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3801" w14:textId="3E42A808" w:rsidR="00077DF0" w:rsidRDefault="00077DF0" w:rsidP="00077DF0">
      <w:pPr>
        <w:jc w:val="right"/>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По состоянию на </w:t>
      </w:r>
      <w:r w:rsidR="004E0BAE">
        <w:rPr>
          <w:rFonts w:ascii="Times New Roman" w:eastAsia="Times New Roman" w:hAnsi="Times New Roman" w:cs="Times New Roman"/>
          <w:sz w:val="20"/>
          <w:szCs w:val="20"/>
        </w:rPr>
        <w:t>22</w:t>
      </w:r>
      <w:r>
        <w:rPr>
          <w:rFonts w:ascii="Times New Roman" w:eastAsia="Times New Roman" w:hAnsi="Times New Roman" w:cs="Times New Roman"/>
          <w:sz w:val="20"/>
          <w:szCs w:val="20"/>
        </w:rPr>
        <w:t>.09.2020</w:t>
      </w:r>
    </w:p>
    <w:p w14:paraId="5C3048C4" w14:textId="7E93AC1F" w:rsidR="00077DF0" w:rsidRDefault="00077DF0" w:rsidP="00077DF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 </w:t>
      </w:r>
      <w:r>
        <w:rPr>
          <w:rFonts w:ascii="Times New Roman" w:eastAsia="Times New Roman" w:hAnsi="Times New Roman" w:cs="Times New Roman"/>
          <w:sz w:val="20"/>
          <w:szCs w:val="20"/>
        </w:rPr>
        <w:t>03.02.2020 (презентация),</w:t>
      </w:r>
      <w:r>
        <w:rPr>
          <w:rFonts w:ascii="Times New Roman" w:eastAsia="Times New Roman" w:hAnsi="Times New Roman" w:cs="Times New Roman"/>
          <w:b/>
          <w:sz w:val="20"/>
          <w:szCs w:val="20"/>
        </w:rPr>
        <w:t xml:space="preserve"> 2 -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20.02.2020г.,</w:t>
      </w:r>
      <w:r>
        <w:rPr>
          <w:rFonts w:ascii="Times New Roman" w:eastAsia="Times New Roman" w:hAnsi="Times New Roman" w:cs="Times New Roman"/>
          <w:b/>
          <w:sz w:val="20"/>
          <w:szCs w:val="20"/>
        </w:rPr>
        <w:t xml:space="preserve"> 3 - </w:t>
      </w:r>
      <w:r>
        <w:rPr>
          <w:rFonts w:ascii="Times New Roman" w:eastAsia="Times New Roman" w:hAnsi="Times New Roman" w:cs="Times New Roman"/>
          <w:sz w:val="20"/>
          <w:szCs w:val="20"/>
        </w:rPr>
        <w:t xml:space="preserve">12.03.2020г., </w:t>
      </w:r>
      <w:r>
        <w:rPr>
          <w:rFonts w:ascii="Times New Roman" w:eastAsia="Times New Roman" w:hAnsi="Times New Roman" w:cs="Times New Roman"/>
          <w:b/>
          <w:sz w:val="20"/>
          <w:szCs w:val="20"/>
        </w:rPr>
        <w:t xml:space="preserve">4 </w:t>
      </w:r>
      <w:r>
        <w:rPr>
          <w:rFonts w:ascii="Times New Roman" w:eastAsia="Times New Roman" w:hAnsi="Times New Roman" w:cs="Times New Roman"/>
          <w:sz w:val="20"/>
          <w:szCs w:val="20"/>
        </w:rPr>
        <w:t xml:space="preserve">– 19.05.2020, </w:t>
      </w: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 26.05.2020г., </w:t>
      </w:r>
      <w:r>
        <w:rPr>
          <w:rFonts w:ascii="Times New Roman" w:eastAsia="Times New Roman" w:hAnsi="Times New Roman" w:cs="Times New Roman"/>
          <w:b/>
          <w:sz w:val="20"/>
          <w:szCs w:val="20"/>
        </w:rPr>
        <w:t>6</w:t>
      </w:r>
      <w:r>
        <w:rPr>
          <w:rFonts w:ascii="Times New Roman" w:eastAsia="Times New Roman" w:hAnsi="Times New Roman" w:cs="Times New Roman"/>
          <w:sz w:val="20"/>
          <w:szCs w:val="20"/>
        </w:rPr>
        <w:t xml:space="preserve"> – 28.05.2020г., </w:t>
      </w:r>
      <w:r>
        <w:rPr>
          <w:rFonts w:ascii="Times New Roman" w:eastAsia="Times New Roman" w:hAnsi="Times New Roman" w:cs="Times New Roman"/>
          <w:b/>
          <w:sz w:val="20"/>
          <w:szCs w:val="20"/>
        </w:rPr>
        <w:t>7</w:t>
      </w:r>
      <w:r>
        <w:rPr>
          <w:rFonts w:ascii="Times New Roman" w:eastAsia="Times New Roman" w:hAnsi="Times New Roman" w:cs="Times New Roman"/>
          <w:sz w:val="20"/>
          <w:szCs w:val="20"/>
        </w:rPr>
        <w:t xml:space="preserve"> – 11.06.2020г., </w:t>
      </w:r>
      <w:r>
        <w:rPr>
          <w:rFonts w:ascii="Times New Roman" w:eastAsia="Times New Roman" w:hAnsi="Times New Roman" w:cs="Times New Roman"/>
          <w:b/>
          <w:sz w:val="20"/>
          <w:szCs w:val="20"/>
        </w:rPr>
        <w:t>8</w:t>
      </w:r>
      <w:r>
        <w:rPr>
          <w:rFonts w:ascii="Times New Roman" w:eastAsia="Times New Roman" w:hAnsi="Times New Roman" w:cs="Times New Roman"/>
          <w:sz w:val="20"/>
          <w:szCs w:val="20"/>
        </w:rPr>
        <w:t xml:space="preserve"> – 08.09.2020., </w:t>
      </w:r>
      <w:r>
        <w:rPr>
          <w:rFonts w:ascii="Times New Roman" w:eastAsia="Times New Roman" w:hAnsi="Times New Roman" w:cs="Times New Roman"/>
          <w:b/>
          <w:sz w:val="20"/>
          <w:szCs w:val="20"/>
        </w:rPr>
        <w:t>9</w:t>
      </w:r>
      <w:r>
        <w:rPr>
          <w:rFonts w:ascii="Times New Roman" w:eastAsia="Times New Roman" w:hAnsi="Times New Roman" w:cs="Times New Roman"/>
          <w:sz w:val="20"/>
          <w:szCs w:val="20"/>
        </w:rPr>
        <w:t xml:space="preserve"> – 10.09.2020., </w:t>
      </w:r>
      <w:r>
        <w:rPr>
          <w:rFonts w:ascii="Times New Roman" w:eastAsia="Times New Roman" w:hAnsi="Times New Roman" w:cs="Times New Roman"/>
          <w:b/>
          <w:sz w:val="20"/>
          <w:szCs w:val="20"/>
        </w:rPr>
        <w:t>10</w:t>
      </w:r>
      <w:r>
        <w:rPr>
          <w:rFonts w:ascii="Times New Roman" w:eastAsia="Times New Roman" w:hAnsi="Times New Roman" w:cs="Times New Roman"/>
          <w:sz w:val="20"/>
          <w:szCs w:val="20"/>
        </w:rPr>
        <w:t xml:space="preserve"> </w:t>
      </w:r>
      <w:r w:rsidR="0083473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39856A94" w14:textId="77777777" w:rsidR="00BF233D" w:rsidRDefault="0083473B" w:rsidP="00077DF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B6BA66" wp14:editId="3F2CEAA8">
                <wp:simplePos x="0" y="0"/>
                <wp:positionH relativeFrom="column">
                  <wp:posOffset>2505075</wp:posOffset>
                </wp:positionH>
                <wp:positionV relativeFrom="paragraph">
                  <wp:posOffset>50800</wp:posOffset>
                </wp:positionV>
                <wp:extent cx="213360" cy="129540"/>
                <wp:effectExtent l="57150" t="19050" r="72390" b="99060"/>
                <wp:wrapNone/>
                <wp:docPr id="3" name="Прямоугольник 3"/>
                <wp:cNvGraphicFramePr/>
                <a:graphic xmlns:a="http://schemas.openxmlformats.org/drawingml/2006/main">
                  <a:graphicData uri="http://schemas.microsoft.com/office/word/2010/wordprocessingShape">
                    <wps:wsp>
                      <wps:cNvSpPr/>
                      <wps:spPr>
                        <a:xfrm>
                          <a:off x="0" y="0"/>
                          <a:ext cx="213360" cy="129540"/>
                        </a:xfrm>
                        <a:prstGeom prst="rect">
                          <a:avLst/>
                        </a:prstGeom>
                        <a:solidFill>
                          <a:srgbClr val="92D05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B1940" id="Прямоугольник 3" o:spid="_x0000_s1026" style="position:absolute;margin-left:197.25pt;margin-top:4pt;width:16.8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" fillcolor="#92d050" strokecolor="#4579b8 [3044]">
                <v:shadow on="t" color="black" opacity="22937f" origin=",.5" offset="0,.63889mm"/>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8C97310" wp14:editId="407AE6FB">
                <wp:simplePos x="0" y="0"/>
                <wp:positionH relativeFrom="column">
                  <wp:posOffset>1377315</wp:posOffset>
                </wp:positionH>
                <wp:positionV relativeFrom="paragraph">
                  <wp:posOffset>50800</wp:posOffset>
                </wp:positionV>
                <wp:extent cx="213360" cy="129540"/>
                <wp:effectExtent l="57150" t="19050" r="72390" b="99060"/>
                <wp:wrapNone/>
                <wp:docPr id="2" name="Прямоугольник 2"/>
                <wp:cNvGraphicFramePr/>
                <a:graphic xmlns:a="http://schemas.openxmlformats.org/drawingml/2006/main">
                  <a:graphicData uri="http://schemas.microsoft.com/office/word/2010/wordprocessingShape">
                    <wps:wsp>
                      <wps:cNvSpPr/>
                      <wps:spPr>
                        <a:xfrm>
                          <a:off x="0" y="0"/>
                          <a:ext cx="213360" cy="129540"/>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73DE4" id="Прямоугольник 2" o:spid="_x0000_s1026" style="position:absolute;margin-left:108.45pt;margin-top:4pt;width:16.8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" fillcolor="red" strokecolor="#4579b8 [3044]">
                <v:shadow on="t" color="black" opacity="22937f" origin=",.5" offset="0,.63889mm"/>
              </v:rec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1A09CC" wp14:editId="63788FC0">
                <wp:simplePos x="0" y="0"/>
                <wp:positionH relativeFrom="column">
                  <wp:posOffset>5715</wp:posOffset>
                </wp:positionH>
                <wp:positionV relativeFrom="paragraph">
                  <wp:posOffset>50800</wp:posOffset>
                </wp:positionV>
                <wp:extent cx="213360" cy="129540"/>
                <wp:effectExtent l="57150" t="19050" r="72390" b="99060"/>
                <wp:wrapNone/>
                <wp:docPr id="1" name="Прямоугольник 1"/>
                <wp:cNvGraphicFramePr/>
                <a:graphic xmlns:a="http://schemas.openxmlformats.org/drawingml/2006/main">
                  <a:graphicData uri="http://schemas.microsoft.com/office/word/2010/wordprocessingShape">
                    <wps:wsp>
                      <wps:cNvSpPr/>
                      <wps:spPr>
                        <a:xfrm>
                          <a:off x="0" y="0"/>
                          <a:ext cx="213360" cy="129540"/>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8E349" id="Прямоугольник 1" o:spid="_x0000_s1026" style="position:absolute;margin-left:.45pt;margin-top:4pt;width:16.8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" fillcolor="yellow" strokecolor="#4579b8 [3044]">
                <v:shadow on="t" color="black" opacity="22937f" origin=",.5" offset="0,.63889mm"/>
              </v:rect>
            </w:pict>
          </mc:Fallback>
        </mc:AlternateContent>
      </w:r>
      <w:r>
        <w:rPr>
          <w:rFonts w:ascii="Times New Roman" w:eastAsia="Times New Roman" w:hAnsi="Times New Roman" w:cs="Times New Roman"/>
          <w:sz w:val="24"/>
          <w:szCs w:val="24"/>
        </w:rPr>
        <w:t xml:space="preserve">        на доработке              отклонено             принято</w:t>
      </w:r>
    </w:p>
    <w:p w14:paraId="7EFA84E9" w14:textId="619E3840" w:rsidR="00326E18" w:rsidRPr="008372CB" w:rsidRDefault="00BF233D" w:rsidP="00326E18">
      <w:pPr>
        <w:rPr>
          <w:rFonts w:ascii="Times New Roman" w:eastAsia="Times New Roman" w:hAnsi="Times New Roman" w:cs="Times New Roman"/>
          <w:sz w:val="20"/>
          <w:szCs w:val="20"/>
        </w:rPr>
      </w:pPr>
      <w:bookmarkStart w:id="0" w:name="_GoBack"/>
      <w:bookmarkEnd w:id="0"/>
      <w:r w:rsidRPr="00BF233D">
        <w:rPr>
          <w:rFonts w:ascii="Times New Roman" w:eastAsia="Times New Roman" w:hAnsi="Times New Roman" w:cs="Times New Roman"/>
          <w:b/>
          <w:sz w:val="20"/>
          <w:szCs w:val="20"/>
          <w:highlight w:val="yellow"/>
        </w:rPr>
        <w:t>по состоянию на 22.09.2020 рассмотрели пункты до 695 позиции</w:t>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r w:rsidR="00326E18" w:rsidRPr="008372CB">
        <w:rPr>
          <w:rFonts w:ascii="Times New Roman" w:eastAsia="Times New Roman" w:hAnsi="Times New Roman" w:cs="Times New Roman"/>
          <w:b/>
          <w:sz w:val="20"/>
          <w:szCs w:val="20"/>
        </w:rPr>
        <w:tab/>
      </w:r>
    </w:p>
    <w:p w14:paraId="6BC9CA8A" w14:textId="77777777" w:rsidR="00331CF2" w:rsidRPr="008372CB" w:rsidRDefault="00331CF2" w:rsidP="00331CF2">
      <w:pPr>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 xml:space="preserve">Сравнительная таблица </w:t>
      </w:r>
      <w:r w:rsidR="0087591C" w:rsidRPr="008372CB">
        <w:rPr>
          <w:rFonts w:ascii="Times New Roman" w:eastAsia="Times New Roman" w:hAnsi="Times New Roman" w:cs="Times New Roman"/>
          <w:b/>
          <w:sz w:val="24"/>
          <w:szCs w:val="24"/>
        </w:rPr>
        <w:br/>
      </w:r>
      <w:r w:rsidRPr="008372CB">
        <w:rPr>
          <w:rFonts w:ascii="Times New Roman" w:eastAsia="Times New Roman" w:hAnsi="Times New Roman" w:cs="Times New Roman"/>
          <w:b/>
          <w:sz w:val="24"/>
          <w:szCs w:val="24"/>
        </w:rPr>
        <w:t xml:space="preserve">по проекту </w:t>
      </w:r>
      <w:r w:rsidR="0087591C" w:rsidRPr="008372CB">
        <w:rPr>
          <w:rFonts w:ascii="Times New Roman" w:eastAsia="Times New Roman" w:hAnsi="Times New Roman" w:cs="Times New Roman"/>
          <w:b/>
          <w:sz w:val="24"/>
          <w:szCs w:val="24"/>
        </w:rPr>
        <w:t>Экологическ</w:t>
      </w:r>
      <w:r w:rsidR="00326E18" w:rsidRPr="008372CB">
        <w:rPr>
          <w:rFonts w:ascii="Times New Roman" w:eastAsia="Times New Roman" w:hAnsi="Times New Roman" w:cs="Times New Roman"/>
          <w:b/>
          <w:sz w:val="24"/>
          <w:szCs w:val="24"/>
        </w:rPr>
        <w:t>ого</w:t>
      </w:r>
      <w:r w:rsidR="0087591C" w:rsidRPr="008372CB">
        <w:rPr>
          <w:rFonts w:ascii="Times New Roman" w:eastAsia="Times New Roman" w:hAnsi="Times New Roman" w:cs="Times New Roman"/>
          <w:b/>
          <w:sz w:val="24"/>
          <w:szCs w:val="24"/>
        </w:rPr>
        <w:t xml:space="preserve"> кодекс</w:t>
      </w:r>
      <w:r w:rsidR="00326E18" w:rsidRPr="008372CB">
        <w:rPr>
          <w:rFonts w:ascii="Times New Roman" w:eastAsia="Times New Roman" w:hAnsi="Times New Roman" w:cs="Times New Roman"/>
          <w:b/>
          <w:sz w:val="24"/>
          <w:szCs w:val="24"/>
        </w:rPr>
        <w:t>а</w:t>
      </w:r>
      <w:r w:rsidR="0087591C" w:rsidRPr="008372CB">
        <w:rPr>
          <w:rFonts w:ascii="Times New Roman" w:eastAsia="Times New Roman" w:hAnsi="Times New Roman" w:cs="Times New Roman"/>
          <w:b/>
          <w:sz w:val="24"/>
          <w:szCs w:val="24"/>
        </w:rPr>
        <w:t xml:space="preserve"> </w:t>
      </w:r>
      <w:r w:rsidRPr="008372CB">
        <w:rPr>
          <w:rFonts w:ascii="Times New Roman" w:eastAsia="Times New Roman" w:hAnsi="Times New Roman" w:cs="Times New Roman"/>
          <w:b/>
          <w:sz w:val="24"/>
          <w:szCs w:val="24"/>
        </w:rPr>
        <w:t>Республики Казахстан</w:t>
      </w:r>
    </w:p>
    <w:tbl>
      <w:tblPr>
        <w:tblW w:w="155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76"/>
        <w:gridCol w:w="1684"/>
        <w:gridCol w:w="4111"/>
        <w:gridCol w:w="4253"/>
        <w:gridCol w:w="3402"/>
        <w:gridCol w:w="1560"/>
      </w:tblGrid>
      <w:tr w:rsidR="00776266" w:rsidRPr="008372CB" w14:paraId="2CB3ABB9" w14:textId="77777777" w:rsidTr="00AC6C35">
        <w:trPr>
          <w:jc w:val="center"/>
        </w:trPr>
        <w:tc>
          <w:tcPr>
            <w:tcW w:w="576" w:type="dxa"/>
            <w:tcBorders>
              <w:top w:val="single" w:sz="6" w:space="0" w:color="auto"/>
              <w:left w:val="single" w:sz="6" w:space="0" w:color="auto"/>
              <w:bottom w:val="single" w:sz="6" w:space="0" w:color="auto"/>
              <w:right w:val="single" w:sz="6" w:space="0" w:color="auto"/>
            </w:tcBorders>
          </w:tcPr>
          <w:p w14:paraId="376BFF8D"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w:t>
            </w:r>
          </w:p>
          <w:p w14:paraId="4537A1F5"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п/п</w:t>
            </w:r>
          </w:p>
          <w:p w14:paraId="024D16C3"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hideMark/>
          </w:tcPr>
          <w:p w14:paraId="626EF9C0"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Структурный элемент</w:t>
            </w:r>
          </w:p>
        </w:tc>
        <w:tc>
          <w:tcPr>
            <w:tcW w:w="4111" w:type="dxa"/>
            <w:tcBorders>
              <w:top w:val="single" w:sz="6" w:space="0" w:color="auto"/>
              <w:left w:val="single" w:sz="6" w:space="0" w:color="auto"/>
              <w:bottom w:val="single" w:sz="6" w:space="0" w:color="auto"/>
              <w:right w:val="single" w:sz="6" w:space="0" w:color="auto"/>
            </w:tcBorders>
            <w:hideMark/>
          </w:tcPr>
          <w:p w14:paraId="56701C75"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Редакция проекта</w:t>
            </w:r>
          </w:p>
        </w:tc>
        <w:tc>
          <w:tcPr>
            <w:tcW w:w="4253" w:type="dxa"/>
            <w:tcBorders>
              <w:top w:val="single" w:sz="6" w:space="0" w:color="auto"/>
              <w:left w:val="single" w:sz="6" w:space="0" w:color="auto"/>
              <w:bottom w:val="single" w:sz="6" w:space="0" w:color="auto"/>
              <w:right w:val="single" w:sz="6" w:space="0" w:color="auto"/>
            </w:tcBorders>
            <w:hideMark/>
          </w:tcPr>
          <w:p w14:paraId="26009FF4"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Редакция предлагаемого изменения или дополнения</w:t>
            </w:r>
          </w:p>
        </w:tc>
        <w:tc>
          <w:tcPr>
            <w:tcW w:w="3402" w:type="dxa"/>
            <w:tcBorders>
              <w:top w:val="single" w:sz="6" w:space="0" w:color="auto"/>
              <w:left w:val="single" w:sz="6" w:space="0" w:color="auto"/>
              <w:bottom w:val="single" w:sz="6" w:space="0" w:color="auto"/>
              <w:right w:val="single" w:sz="6" w:space="0" w:color="auto"/>
            </w:tcBorders>
            <w:hideMark/>
          </w:tcPr>
          <w:p w14:paraId="01051941"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Автор изменения или дополнения и его обоснование</w:t>
            </w:r>
          </w:p>
        </w:tc>
        <w:tc>
          <w:tcPr>
            <w:tcW w:w="1560" w:type="dxa"/>
            <w:tcBorders>
              <w:top w:val="single" w:sz="6" w:space="0" w:color="auto"/>
              <w:left w:val="single" w:sz="6" w:space="0" w:color="auto"/>
              <w:bottom w:val="single" w:sz="6" w:space="0" w:color="auto"/>
              <w:right w:val="single" w:sz="6" w:space="0" w:color="auto"/>
            </w:tcBorders>
            <w:hideMark/>
          </w:tcPr>
          <w:p w14:paraId="3BA67C46" w14:textId="77777777" w:rsidR="005B42F5"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Решение</w:t>
            </w:r>
            <w:r w:rsidR="00326E18" w:rsidRPr="008372CB">
              <w:rPr>
                <w:rFonts w:ascii="Times New Roman" w:eastAsia="Times New Roman" w:hAnsi="Times New Roman" w:cs="Times New Roman"/>
                <w:b/>
                <w:sz w:val="24"/>
                <w:szCs w:val="24"/>
              </w:rPr>
              <w:t xml:space="preserve"> головного комитета. Обоснова-ние </w:t>
            </w:r>
          </w:p>
          <w:p w14:paraId="7CFA62F7" w14:textId="77777777" w:rsidR="00776266" w:rsidRPr="008372CB" w:rsidRDefault="00326E18" w:rsidP="005B42F5">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(в случае не принятия)</w:t>
            </w:r>
          </w:p>
        </w:tc>
      </w:tr>
      <w:tr w:rsidR="00776266" w:rsidRPr="008372CB" w14:paraId="1F41ED05" w14:textId="77777777" w:rsidTr="00AC6C35">
        <w:trPr>
          <w:trHeight w:val="189"/>
          <w:jc w:val="center"/>
        </w:trPr>
        <w:tc>
          <w:tcPr>
            <w:tcW w:w="576" w:type="dxa"/>
            <w:tcBorders>
              <w:top w:val="single" w:sz="6" w:space="0" w:color="auto"/>
              <w:left w:val="single" w:sz="6" w:space="0" w:color="auto"/>
              <w:bottom w:val="single" w:sz="6" w:space="0" w:color="auto"/>
              <w:right w:val="single" w:sz="6" w:space="0" w:color="auto"/>
            </w:tcBorders>
            <w:hideMark/>
          </w:tcPr>
          <w:p w14:paraId="03CF93C7"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1</w:t>
            </w:r>
          </w:p>
        </w:tc>
        <w:tc>
          <w:tcPr>
            <w:tcW w:w="1684" w:type="dxa"/>
            <w:tcBorders>
              <w:top w:val="single" w:sz="6" w:space="0" w:color="auto"/>
              <w:left w:val="single" w:sz="6" w:space="0" w:color="auto"/>
              <w:bottom w:val="single" w:sz="6" w:space="0" w:color="auto"/>
              <w:right w:val="single" w:sz="6" w:space="0" w:color="auto"/>
            </w:tcBorders>
            <w:hideMark/>
          </w:tcPr>
          <w:p w14:paraId="4D64FC47"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2</w:t>
            </w:r>
          </w:p>
        </w:tc>
        <w:tc>
          <w:tcPr>
            <w:tcW w:w="4111" w:type="dxa"/>
            <w:tcBorders>
              <w:top w:val="single" w:sz="6" w:space="0" w:color="auto"/>
              <w:left w:val="single" w:sz="6" w:space="0" w:color="auto"/>
              <w:bottom w:val="single" w:sz="6" w:space="0" w:color="auto"/>
              <w:right w:val="single" w:sz="6" w:space="0" w:color="auto"/>
            </w:tcBorders>
            <w:hideMark/>
          </w:tcPr>
          <w:p w14:paraId="362F1878"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3</w:t>
            </w:r>
          </w:p>
        </w:tc>
        <w:tc>
          <w:tcPr>
            <w:tcW w:w="4253" w:type="dxa"/>
            <w:tcBorders>
              <w:top w:val="single" w:sz="6" w:space="0" w:color="auto"/>
              <w:left w:val="single" w:sz="6" w:space="0" w:color="auto"/>
              <w:bottom w:val="single" w:sz="6" w:space="0" w:color="auto"/>
              <w:right w:val="single" w:sz="6" w:space="0" w:color="auto"/>
            </w:tcBorders>
            <w:hideMark/>
          </w:tcPr>
          <w:p w14:paraId="47CA83EB"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4</w:t>
            </w:r>
          </w:p>
        </w:tc>
        <w:tc>
          <w:tcPr>
            <w:tcW w:w="3402" w:type="dxa"/>
            <w:tcBorders>
              <w:top w:val="single" w:sz="6" w:space="0" w:color="auto"/>
              <w:left w:val="single" w:sz="6" w:space="0" w:color="auto"/>
              <w:bottom w:val="single" w:sz="6" w:space="0" w:color="auto"/>
              <w:right w:val="single" w:sz="6" w:space="0" w:color="auto"/>
            </w:tcBorders>
            <w:hideMark/>
          </w:tcPr>
          <w:p w14:paraId="3F339D6C"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5</w:t>
            </w:r>
          </w:p>
        </w:tc>
        <w:tc>
          <w:tcPr>
            <w:tcW w:w="1560" w:type="dxa"/>
            <w:tcBorders>
              <w:top w:val="single" w:sz="6" w:space="0" w:color="auto"/>
              <w:left w:val="single" w:sz="6" w:space="0" w:color="auto"/>
              <w:bottom w:val="single" w:sz="6" w:space="0" w:color="auto"/>
              <w:right w:val="single" w:sz="6" w:space="0" w:color="auto"/>
            </w:tcBorders>
            <w:hideMark/>
          </w:tcPr>
          <w:p w14:paraId="3A2B03EA" w14:textId="77777777" w:rsidR="00776266" w:rsidRPr="008372CB" w:rsidRDefault="00776266" w:rsidP="005A5C34">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6</w:t>
            </w:r>
          </w:p>
        </w:tc>
      </w:tr>
      <w:tr w:rsidR="006756A4" w:rsidRPr="00AE7670" w14:paraId="7E960571" w14:textId="77777777" w:rsidTr="00AC6C35">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F2E9775" w14:textId="77777777" w:rsidR="006756A4" w:rsidRPr="008372CB" w:rsidRDefault="006756A4" w:rsidP="005F49FC">
            <w:pPr>
              <w:pStyle w:val="a9"/>
              <w:numPr>
                <w:ilvl w:val="0"/>
                <w:numId w:val="4"/>
              </w:numPr>
              <w:spacing w:after="0" w:line="240" w:lineRule="auto"/>
              <w:ind w:left="57" w:right="57" w:firstLine="0"/>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97537A5" w14:textId="2D3EE497" w:rsidR="006756A4" w:rsidRPr="00AE7670" w:rsidRDefault="006756A4" w:rsidP="00142516">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Новый пункт 3 статьи 1 </w:t>
            </w:r>
          </w:p>
        </w:tc>
        <w:tc>
          <w:tcPr>
            <w:tcW w:w="4111" w:type="dxa"/>
            <w:tcBorders>
              <w:top w:val="single" w:sz="6" w:space="0" w:color="auto"/>
              <w:left w:val="single" w:sz="6" w:space="0" w:color="auto"/>
              <w:bottom w:val="single" w:sz="6" w:space="0" w:color="auto"/>
              <w:right w:val="single" w:sz="6" w:space="0" w:color="auto"/>
            </w:tcBorders>
          </w:tcPr>
          <w:p w14:paraId="18D08FD3" w14:textId="77777777" w:rsidR="006756A4" w:rsidRPr="00AE7670" w:rsidRDefault="006756A4" w:rsidP="006756A4">
            <w:pPr>
              <w:pStyle w:val="a"/>
              <w:numPr>
                <w:ilvl w:val="0"/>
                <w:numId w:val="0"/>
              </w:numPr>
              <w:spacing w:after="0" w:line="276" w:lineRule="auto"/>
              <w:rPr>
                <w:color w:val="auto"/>
              </w:rPr>
            </w:pPr>
            <w:r w:rsidRPr="00AE7670">
              <w:rPr>
                <w:color w:val="auto"/>
              </w:rPr>
              <w:t>Статья 1. Отношения, регулируемые настоящим Кодексом</w:t>
            </w:r>
          </w:p>
          <w:p w14:paraId="142A5970" w14:textId="77777777" w:rsidR="006756A4" w:rsidRPr="00AE7670" w:rsidRDefault="006756A4" w:rsidP="006756A4">
            <w:pPr>
              <w:pStyle w:val="a"/>
              <w:numPr>
                <w:ilvl w:val="0"/>
                <w:numId w:val="0"/>
              </w:numPr>
              <w:spacing w:after="0" w:line="276" w:lineRule="auto"/>
              <w:rPr>
                <w:color w:val="auto"/>
              </w:rPr>
            </w:pPr>
          </w:p>
          <w:p w14:paraId="00EC3F6E" w14:textId="55437AF3" w:rsidR="006756A4" w:rsidRPr="00AE7670" w:rsidRDefault="006756A4" w:rsidP="006756A4">
            <w:pPr>
              <w:pStyle w:val="a"/>
              <w:numPr>
                <w:ilvl w:val="0"/>
                <w:numId w:val="0"/>
              </w:numPr>
              <w:spacing w:after="0"/>
              <w:rPr>
                <w:sz w:val="28"/>
                <w:szCs w:val="28"/>
              </w:rPr>
            </w:pPr>
          </w:p>
        </w:tc>
        <w:tc>
          <w:tcPr>
            <w:tcW w:w="4253" w:type="dxa"/>
            <w:tcBorders>
              <w:top w:val="single" w:sz="6" w:space="0" w:color="auto"/>
              <w:left w:val="single" w:sz="6" w:space="0" w:color="auto"/>
              <w:bottom w:val="single" w:sz="6" w:space="0" w:color="auto"/>
              <w:right w:val="single" w:sz="6" w:space="0" w:color="auto"/>
            </w:tcBorders>
          </w:tcPr>
          <w:p w14:paraId="55374927" w14:textId="77777777" w:rsidR="006756A4" w:rsidRPr="00AE7670" w:rsidRDefault="006756A4" w:rsidP="006756A4">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   Статью 1 проекта дополнить новым пунктом 3 следующего содержания:</w:t>
            </w:r>
          </w:p>
          <w:p w14:paraId="44FE4432" w14:textId="77777777" w:rsidR="006756A4" w:rsidRPr="00AE7670" w:rsidRDefault="006756A4" w:rsidP="006756A4">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    «</w:t>
            </w:r>
            <w:r w:rsidRPr="00AE7670">
              <w:rPr>
                <w:rFonts w:ascii="Times New Roman" w:hAnsi="Times New Roman" w:cs="Times New Roman"/>
                <w:b/>
                <w:sz w:val="24"/>
                <w:szCs w:val="24"/>
              </w:rPr>
              <w:t>3. Общественные отношения, возникающие в области охраны окружающей среды, в той мере, в которой это необходимо для охраны особо охраняемых природных территорий и объектов государственного природно-заповедного фонда регулируются настоящим Кодексом, а также и не противоречит настоящему Кодексу, регулируются законодательством Республики Казахстан в области особо охраняемых природных территорий.»</w:t>
            </w:r>
          </w:p>
          <w:p w14:paraId="7086AF47" w14:textId="14F10434" w:rsidR="006756A4" w:rsidRPr="00AE7670" w:rsidRDefault="006756A4" w:rsidP="006756A4">
            <w:pPr>
              <w:spacing w:after="0" w:line="240" w:lineRule="auto"/>
              <w:ind w:left="74" w:hanging="2"/>
              <w:jc w:val="both"/>
              <w:rPr>
                <w:rFonts w:ascii="Times New Roman" w:eastAsia="Times New Roman" w:hAnsi="Times New Roman" w:cs="Times New Roman"/>
                <w:sz w:val="24"/>
                <w:szCs w:val="24"/>
              </w:rPr>
            </w:pPr>
            <w:r w:rsidRPr="00AE7670">
              <w:rPr>
                <w:rFonts w:ascii="Times New Roman" w:hAnsi="Times New Roman" w:cs="Times New Roman"/>
                <w:i/>
                <w:sz w:val="24"/>
                <w:szCs w:val="24"/>
              </w:rPr>
              <w:t>Соответственно изменить последующую нумерацию пунктов</w:t>
            </w:r>
          </w:p>
        </w:tc>
        <w:tc>
          <w:tcPr>
            <w:tcW w:w="3402" w:type="dxa"/>
            <w:tcBorders>
              <w:top w:val="single" w:sz="6" w:space="0" w:color="auto"/>
              <w:left w:val="single" w:sz="6" w:space="0" w:color="auto"/>
              <w:bottom w:val="single" w:sz="6" w:space="0" w:color="auto"/>
              <w:right w:val="single" w:sz="6" w:space="0" w:color="auto"/>
            </w:tcBorders>
          </w:tcPr>
          <w:p w14:paraId="5BD51646" w14:textId="77777777" w:rsidR="006756A4" w:rsidRPr="00AE7670" w:rsidRDefault="006756A4" w:rsidP="006756A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18C45978" w14:textId="77777777" w:rsidR="006756A4" w:rsidRPr="00AE7670" w:rsidRDefault="006756A4" w:rsidP="006756A4">
            <w:pPr>
              <w:spacing w:after="0" w:line="240" w:lineRule="auto"/>
              <w:contextualSpacing/>
              <w:jc w:val="both"/>
              <w:rPr>
                <w:rFonts w:ascii="Times New Roman" w:eastAsia="Times New Roman" w:hAnsi="Times New Roman" w:cs="Times New Roman"/>
                <w:b/>
                <w:sz w:val="24"/>
                <w:szCs w:val="24"/>
              </w:rPr>
            </w:pPr>
          </w:p>
          <w:p w14:paraId="266BE316" w14:textId="3FA9027F" w:rsidR="006756A4" w:rsidRPr="00AE7670" w:rsidRDefault="006756A4" w:rsidP="006756A4">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рамках настоящего Кодекса считаем необходимым законодательно регламентировать данную сферу правового регулирования.</w:t>
            </w:r>
          </w:p>
        </w:tc>
        <w:tc>
          <w:tcPr>
            <w:tcW w:w="1560" w:type="dxa"/>
            <w:tcBorders>
              <w:top w:val="single" w:sz="6" w:space="0" w:color="auto"/>
              <w:left w:val="single" w:sz="6" w:space="0" w:color="auto"/>
              <w:bottom w:val="single" w:sz="6" w:space="0" w:color="auto"/>
              <w:right w:val="single" w:sz="6" w:space="0" w:color="auto"/>
            </w:tcBorders>
          </w:tcPr>
          <w:p w14:paraId="1BAC8455" w14:textId="77777777" w:rsidR="00F24190" w:rsidRPr="00AE7670" w:rsidRDefault="00F24190" w:rsidP="006756A4">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На доработке </w:t>
            </w:r>
          </w:p>
          <w:p w14:paraId="4DD16960" w14:textId="77777777" w:rsidR="00F24190" w:rsidRPr="00AE7670" w:rsidRDefault="00F24190" w:rsidP="006756A4">
            <w:pPr>
              <w:spacing w:after="0" w:line="240" w:lineRule="auto"/>
              <w:contextualSpacing/>
              <w:jc w:val="center"/>
              <w:rPr>
                <w:rFonts w:ascii="Times New Roman" w:eastAsia="Times New Roman" w:hAnsi="Times New Roman" w:cs="Times New Roman"/>
                <w:b/>
                <w:sz w:val="24"/>
                <w:szCs w:val="24"/>
              </w:rPr>
            </w:pPr>
          </w:p>
          <w:p w14:paraId="13F379D8" w14:textId="183EAFFF" w:rsidR="006A190C" w:rsidRPr="00AE7670" w:rsidRDefault="006A190C" w:rsidP="006756A4">
            <w:pPr>
              <w:spacing w:after="0" w:line="240" w:lineRule="auto"/>
              <w:contextualSpacing/>
              <w:jc w:val="center"/>
              <w:rPr>
                <w:rFonts w:ascii="Times New Roman" w:eastAsia="Times New Roman" w:hAnsi="Times New Roman" w:cs="Times New Roman"/>
                <w:b/>
                <w:color w:val="FF0000"/>
                <w:sz w:val="24"/>
                <w:szCs w:val="24"/>
              </w:rPr>
            </w:pPr>
          </w:p>
        </w:tc>
      </w:tr>
      <w:tr w:rsidR="009E4F95" w:rsidRPr="00AE7670" w14:paraId="02268384" w14:textId="77777777" w:rsidTr="00AC6C35">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E47DFD9" w14:textId="77777777" w:rsidR="009E4F95" w:rsidRPr="00AE7670" w:rsidRDefault="009E4F95" w:rsidP="005F49FC">
            <w:pPr>
              <w:pStyle w:val="a9"/>
              <w:numPr>
                <w:ilvl w:val="0"/>
                <w:numId w:val="4"/>
              </w:numPr>
              <w:spacing w:after="0" w:line="240" w:lineRule="auto"/>
              <w:ind w:left="57" w:right="57" w:firstLine="0"/>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634CB0" w14:textId="087B3D26" w:rsidR="009E4F95" w:rsidRPr="00AE7670" w:rsidRDefault="009E4F95" w:rsidP="009E4F95">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b/>
                <w:sz w:val="24"/>
                <w:szCs w:val="24"/>
              </w:rPr>
              <w:t xml:space="preserve">Пункт 3 </w:t>
            </w:r>
            <w:r w:rsidRPr="00AE7670">
              <w:rPr>
                <w:rFonts w:ascii="Times New Roman" w:hAnsi="Times New Roman" w:cs="Times New Roman"/>
                <w:b/>
                <w:sz w:val="24"/>
                <w:szCs w:val="24"/>
              </w:rPr>
              <w:lastRenderedPageBreak/>
              <w:t xml:space="preserve">статьи 2 </w:t>
            </w:r>
          </w:p>
        </w:tc>
        <w:tc>
          <w:tcPr>
            <w:tcW w:w="4111" w:type="dxa"/>
            <w:tcBorders>
              <w:top w:val="single" w:sz="6" w:space="0" w:color="auto"/>
              <w:left w:val="single" w:sz="6" w:space="0" w:color="auto"/>
              <w:bottom w:val="single" w:sz="6" w:space="0" w:color="auto"/>
              <w:right w:val="single" w:sz="6" w:space="0" w:color="auto"/>
            </w:tcBorders>
          </w:tcPr>
          <w:p w14:paraId="7AE5A1E9" w14:textId="77777777" w:rsidR="009E4F95" w:rsidRPr="00AE7670" w:rsidRDefault="009E4F95" w:rsidP="009E4F95">
            <w:pPr>
              <w:pStyle w:val="4"/>
              <w:tabs>
                <w:tab w:val="left" w:pos="1440"/>
              </w:tabs>
              <w:spacing w:before="0" w:after="0" w:line="240" w:lineRule="auto"/>
              <w:jc w:val="both"/>
              <w:rPr>
                <w:rFonts w:ascii="Times New Roman" w:hAnsi="Times New Roman" w:cs="Times New Roman"/>
                <w:b w:val="0"/>
                <w:color w:val="000000"/>
              </w:rPr>
            </w:pPr>
            <w:bookmarkStart w:id="1" w:name="443423935"/>
            <w:bookmarkStart w:id="2" w:name="_Toc13667153"/>
            <w:bookmarkStart w:id="3" w:name="_Toc27774404"/>
            <w:r w:rsidRPr="00AE7670">
              <w:rPr>
                <w:rFonts w:ascii="Times New Roman" w:hAnsi="Times New Roman" w:cs="Times New Roman"/>
                <w:b w:val="0"/>
              </w:rPr>
              <w:lastRenderedPageBreak/>
              <w:t>Статья 2.</w:t>
            </w:r>
            <w:r w:rsidRPr="00AE7670">
              <w:t xml:space="preserve"> </w:t>
            </w:r>
            <w:r w:rsidRPr="00AE7670">
              <w:rPr>
                <w:rFonts w:ascii="Times New Roman" w:hAnsi="Times New Roman" w:cs="Times New Roman"/>
                <w:b w:val="0"/>
                <w:color w:val="000000"/>
              </w:rPr>
              <w:t xml:space="preserve">Экологическое </w:t>
            </w:r>
            <w:r w:rsidRPr="00AE7670">
              <w:rPr>
                <w:rFonts w:ascii="Times New Roman" w:hAnsi="Times New Roman" w:cs="Times New Roman"/>
                <w:b w:val="0"/>
                <w:color w:val="000000"/>
              </w:rPr>
              <w:lastRenderedPageBreak/>
              <w:t>законодательство Республики Казахстан</w:t>
            </w:r>
            <w:bookmarkEnd w:id="1"/>
            <w:bookmarkEnd w:id="2"/>
            <w:bookmarkEnd w:id="3"/>
          </w:p>
          <w:p w14:paraId="56814FF2" w14:textId="77777777" w:rsidR="009E4F95" w:rsidRPr="00AE7670" w:rsidRDefault="009E4F95" w:rsidP="009E4F95"/>
          <w:p w14:paraId="39E4CAC2" w14:textId="77777777" w:rsidR="009E4F95" w:rsidRPr="00AE7670" w:rsidRDefault="009E4F95" w:rsidP="009E4F95">
            <w:pPr>
              <w:pStyle w:val="a"/>
              <w:numPr>
                <w:ilvl w:val="0"/>
                <w:numId w:val="0"/>
              </w:numPr>
              <w:spacing w:after="0"/>
              <w:rPr>
                <w:rFonts w:cs="Times New Roman"/>
              </w:rPr>
            </w:pPr>
            <w:r w:rsidRPr="00AE7670">
              <w:rPr>
                <w:rFonts w:cs="Times New Roman"/>
              </w:rPr>
              <w:t>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r w:rsidRPr="00AE7670">
              <w:rPr>
                <w:rFonts w:cs="Times New Roman"/>
                <w:spacing w:val="2"/>
                <w:shd w:val="clear" w:color="auto" w:fill="FFFFFF"/>
              </w:rPr>
              <w:t xml:space="preserve"> Международные договоры, ратифицированные Республикой Казахстан, к экологическим отношениям применяются непосредственно, кроме случаев, когда из международного договора следует, что для его применения требуется издание </w:t>
            </w:r>
            <w:r w:rsidRPr="00AE7670">
              <w:rPr>
                <w:rFonts w:cs="Times New Roman"/>
                <w:b/>
                <w:spacing w:val="2"/>
                <w:shd w:val="clear" w:color="auto" w:fill="FFFFFF"/>
              </w:rPr>
              <w:t>законодательного акта</w:t>
            </w:r>
            <w:r w:rsidRPr="00AE7670">
              <w:rPr>
                <w:rFonts w:cs="Times New Roman"/>
                <w:spacing w:val="2"/>
                <w:shd w:val="clear" w:color="auto" w:fill="FFFFFF"/>
              </w:rPr>
              <w:t>.</w:t>
            </w:r>
          </w:p>
          <w:p w14:paraId="19435822" w14:textId="77777777" w:rsidR="009E4F95" w:rsidRPr="00AE7670" w:rsidRDefault="009E4F95" w:rsidP="009E4F95"/>
          <w:p w14:paraId="0A81F95F" w14:textId="77777777" w:rsidR="009E4F95" w:rsidRPr="00AE7670" w:rsidRDefault="009E4F95" w:rsidP="009E4F95">
            <w:pPr>
              <w:pStyle w:val="a"/>
              <w:numPr>
                <w:ilvl w:val="0"/>
                <w:numId w:val="0"/>
              </w:numPr>
              <w:spacing w:after="0" w:line="276" w:lineRule="auto"/>
            </w:pPr>
          </w:p>
        </w:tc>
        <w:tc>
          <w:tcPr>
            <w:tcW w:w="4253" w:type="dxa"/>
            <w:tcBorders>
              <w:top w:val="single" w:sz="6" w:space="0" w:color="auto"/>
              <w:left w:val="single" w:sz="6" w:space="0" w:color="auto"/>
              <w:bottom w:val="single" w:sz="6" w:space="0" w:color="auto"/>
              <w:right w:val="single" w:sz="6" w:space="0" w:color="auto"/>
            </w:tcBorders>
          </w:tcPr>
          <w:p w14:paraId="4798DA28" w14:textId="77777777" w:rsidR="009E4F95" w:rsidRPr="00AE7670" w:rsidRDefault="009E4F95" w:rsidP="009E4F95">
            <w:pPr>
              <w:ind w:right="-2"/>
              <w:jc w:val="both"/>
              <w:rPr>
                <w:rFonts w:ascii="Times New Roman" w:hAnsi="Times New Roman" w:cs="Times New Roman"/>
                <w:sz w:val="24"/>
                <w:szCs w:val="24"/>
              </w:rPr>
            </w:pPr>
            <w:r w:rsidRPr="00AE7670">
              <w:rPr>
                <w:rFonts w:ascii="Times New Roman" w:hAnsi="Times New Roman" w:cs="Times New Roman"/>
                <w:sz w:val="24"/>
                <w:szCs w:val="24"/>
              </w:rPr>
              <w:lastRenderedPageBreak/>
              <w:t xml:space="preserve">Пункт 3 статьи 2 проекта Кодекса  </w:t>
            </w:r>
            <w:r w:rsidRPr="00AE7670">
              <w:rPr>
                <w:rFonts w:ascii="Times New Roman" w:hAnsi="Times New Roman" w:cs="Times New Roman"/>
                <w:sz w:val="24"/>
                <w:szCs w:val="24"/>
              </w:rPr>
              <w:lastRenderedPageBreak/>
              <w:t>после слов «законодательного акта» дополнить словами «</w:t>
            </w:r>
            <w:r w:rsidRPr="00AE7670">
              <w:rPr>
                <w:rFonts w:ascii="Times New Roman" w:hAnsi="Times New Roman" w:cs="Times New Roman"/>
                <w:b/>
                <w:sz w:val="24"/>
                <w:szCs w:val="24"/>
              </w:rPr>
              <w:t>Республики Казахстан</w:t>
            </w:r>
            <w:r w:rsidRPr="00AE7670">
              <w:rPr>
                <w:rFonts w:ascii="Times New Roman" w:hAnsi="Times New Roman" w:cs="Times New Roman"/>
                <w:sz w:val="24"/>
                <w:szCs w:val="24"/>
              </w:rPr>
              <w:t>».</w:t>
            </w:r>
          </w:p>
          <w:p w14:paraId="37486789" w14:textId="77777777" w:rsidR="009E4F95" w:rsidRPr="00AE7670" w:rsidRDefault="009E4F95" w:rsidP="009E4F9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DF60726" w14:textId="77777777" w:rsidR="009E4F95" w:rsidRPr="00AE7670" w:rsidRDefault="009E4F95" w:rsidP="009E4F9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 Айсина  М.А.</w:t>
            </w:r>
          </w:p>
          <w:p w14:paraId="727D15BE" w14:textId="77777777" w:rsidR="009E4F95" w:rsidRPr="00AE7670" w:rsidRDefault="009E4F95" w:rsidP="009E4F95">
            <w:pPr>
              <w:spacing w:after="0" w:line="240" w:lineRule="auto"/>
              <w:contextualSpacing/>
              <w:jc w:val="both"/>
              <w:rPr>
                <w:rFonts w:ascii="Times New Roman" w:eastAsia="Times New Roman" w:hAnsi="Times New Roman" w:cs="Times New Roman"/>
                <w:b/>
                <w:sz w:val="24"/>
                <w:szCs w:val="24"/>
              </w:rPr>
            </w:pPr>
          </w:p>
          <w:p w14:paraId="43B80B2A" w14:textId="77777777" w:rsidR="009E4F95" w:rsidRPr="00AE7670" w:rsidRDefault="009E4F95" w:rsidP="009E4F95">
            <w:pPr>
              <w:pStyle w:val="a9"/>
              <w:spacing w:after="0"/>
              <w:ind w:left="0" w:firstLine="213"/>
              <w:jc w:val="both"/>
              <w:rPr>
                <w:rFonts w:ascii="Times New Roman" w:hAnsi="Times New Roman" w:cs="Times New Roman"/>
                <w:i/>
                <w:sz w:val="24"/>
                <w:szCs w:val="24"/>
              </w:rPr>
            </w:pPr>
            <w:r w:rsidRPr="00AE7670">
              <w:rPr>
                <w:rFonts w:ascii="Times New Roman" w:hAnsi="Times New Roman" w:cs="Times New Roman"/>
                <w:sz w:val="24"/>
                <w:szCs w:val="24"/>
              </w:rPr>
              <w:t>Юридическая техника</w:t>
            </w:r>
            <w:r w:rsidRPr="00AE7670">
              <w:rPr>
                <w:rFonts w:ascii="Times New Roman" w:hAnsi="Times New Roman" w:cs="Times New Roman"/>
                <w:i/>
                <w:sz w:val="24"/>
                <w:szCs w:val="24"/>
              </w:rPr>
              <w:t>.</w:t>
            </w:r>
          </w:p>
          <w:p w14:paraId="6FB8CB2F" w14:textId="77777777" w:rsidR="009E4F95" w:rsidRPr="00AE7670" w:rsidRDefault="009E4F95" w:rsidP="009E4F95">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F57B0CE" w14:textId="37F29A7C" w:rsidR="009E4F95" w:rsidRPr="00AE7670" w:rsidRDefault="009E4F95" w:rsidP="009E4F95">
            <w:pPr>
              <w:spacing w:after="0" w:line="240" w:lineRule="auto"/>
              <w:contextualSpacing/>
              <w:jc w:val="center"/>
              <w:rPr>
                <w:rFonts w:ascii="Times New Roman" w:eastAsia="Times New Roman" w:hAnsi="Times New Roman" w:cs="Times New Roman"/>
                <w:b/>
                <w:sz w:val="24"/>
                <w:szCs w:val="24"/>
              </w:rPr>
            </w:pPr>
          </w:p>
        </w:tc>
      </w:tr>
      <w:tr w:rsidR="009E4F95" w:rsidRPr="00AE7670" w14:paraId="50F9492D" w14:textId="77777777" w:rsidTr="00AC6C35">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264C951" w14:textId="77777777" w:rsidR="009E4F95" w:rsidRPr="00AE7670" w:rsidRDefault="009E4F95" w:rsidP="005F49FC">
            <w:pPr>
              <w:pStyle w:val="a9"/>
              <w:numPr>
                <w:ilvl w:val="0"/>
                <w:numId w:val="4"/>
              </w:numPr>
              <w:spacing w:after="0" w:line="240" w:lineRule="auto"/>
              <w:ind w:left="57" w:right="57" w:firstLine="0"/>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F8C0E1A" w14:textId="094A9392" w:rsidR="009E4F95" w:rsidRPr="00AE7670" w:rsidRDefault="009E4F95" w:rsidP="009E4F9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Подпункты 1) и 2) пункта 1 статьи 3</w:t>
            </w:r>
          </w:p>
        </w:tc>
        <w:tc>
          <w:tcPr>
            <w:tcW w:w="4111" w:type="dxa"/>
            <w:tcBorders>
              <w:top w:val="single" w:sz="6" w:space="0" w:color="auto"/>
              <w:left w:val="single" w:sz="6" w:space="0" w:color="auto"/>
              <w:bottom w:val="single" w:sz="6" w:space="0" w:color="auto"/>
              <w:right w:val="single" w:sz="6" w:space="0" w:color="auto"/>
            </w:tcBorders>
          </w:tcPr>
          <w:p w14:paraId="0D0C0D34" w14:textId="77777777" w:rsidR="009E4F95" w:rsidRPr="00AE7670" w:rsidRDefault="009E4F95" w:rsidP="009E4F95">
            <w:pPr>
              <w:pStyle w:val="a"/>
              <w:numPr>
                <w:ilvl w:val="0"/>
                <w:numId w:val="0"/>
              </w:numPr>
              <w:spacing w:after="0"/>
              <w:ind w:firstLine="720"/>
            </w:pPr>
            <w:r w:rsidRPr="00AE7670">
              <w:t>1. Задачи экологического законодательства Республики Казахстан:</w:t>
            </w:r>
          </w:p>
          <w:p w14:paraId="22632A1B" w14:textId="77777777" w:rsidR="009E4F95" w:rsidRPr="00AE7670" w:rsidRDefault="009E4F95" w:rsidP="009E4F95">
            <w:pPr>
              <w:pStyle w:val="a"/>
              <w:numPr>
                <w:ilvl w:val="0"/>
                <w:numId w:val="0"/>
              </w:numPr>
              <w:spacing w:after="0"/>
              <w:ind w:firstLine="720"/>
            </w:pPr>
            <w:r w:rsidRPr="00AE7670">
              <w:t xml:space="preserve">1) </w:t>
            </w:r>
            <w:r w:rsidRPr="00AE7670">
              <w:rPr>
                <w:b/>
                <w:bCs/>
                <w:strike/>
              </w:rPr>
              <w:t>обеспечение высокого уровня охраны</w:t>
            </w:r>
            <w:r w:rsidRPr="00AE7670">
              <w:t xml:space="preserve"> окружающей среды посредством осуществления государственного регулирования, направленного на предотвращение загрязнения окружающей среды, на недопущение причинения экологического ущерба в любых формах и обеспечение устранения последствий причиненного экологического ущерба, а также на постепенное сокращение вредного антропогенного воздействия на </w:t>
            </w:r>
            <w:r w:rsidRPr="00AE7670">
              <w:lastRenderedPageBreak/>
              <w:t>окружающую среду;</w:t>
            </w:r>
          </w:p>
          <w:p w14:paraId="515319B6" w14:textId="77777777" w:rsidR="009E4F95" w:rsidRPr="00AE7670" w:rsidRDefault="009E4F95" w:rsidP="009E4F95">
            <w:pPr>
              <w:pStyle w:val="a"/>
              <w:numPr>
                <w:ilvl w:val="0"/>
                <w:numId w:val="0"/>
              </w:numPr>
              <w:spacing w:after="0"/>
              <w:ind w:firstLine="720"/>
            </w:pPr>
            <w:r w:rsidRPr="00AE7670">
              <w:t xml:space="preserve">2) </w:t>
            </w:r>
            <w:r w:rsidRPr="00AE7670">
              <w:rPr>
                <w:b/>
                <w:bCs/>
                <w:strike/>
              </w:rPr>
              <w:t>обеспечение</w:t>
            </w:r>
            <w:r w:rsidRPr="00AE7670">
              <w:t xml:space="preserve"> благоприятной для жизни и здоровья человека </w:t>
            </w:r>
            <w:r w:rsidRPr="00AE7670">
              <w:rPr>
                <w:b/>
                <w:bCs/>
                <w:strike/>
              </w:rPr>
              <w:t>окружающей среды</w:t>
            </w:r>
            <w:r w:rsidRPr="00AE7670">
              <w:t xml:space="preserve">; </w:t>
            </w:r>
          </w:p>
          <w:p w14:paraId="4B05E7F1" w14:textId="77777777" w:rsidR="009E4F95" w:rsidRPr="00AE7670" w:rsidRDefault="009E4F95" w:rsidP="009E4F95">
            <w:pPr>
              <w:pStyle w:val="a"/>
              <w:numPr>
                <w:ilvl w:val="0"/>
                <w:numId w:val="0"/>
              </w:numPr>
              <w:spacing w:after="0" w:line="276" w:lineRule="auto"/>
            </w:pPr>
          </w:p>
        </w:tc>
        <w:tc>
          <w:tcPr>
            <w:tcW w:w="4253" w:type="dxa"/>
            <w:tcBorders>
              <w:top w:val="single" w:sz="6" w:space="0" w:color="auto"/>
              <w:left w:val="single" w:sz="6" w:space="0" w:color="auto"/>
              <w:bottom w:val="single" w:sz="6" w:space="0" w:color="auto"/>
              <w:right w:val="single" w:sz="6" w:space="0" w:color="auto"/>
            </w:tcBorders>
          </w:tcPr>
          <w:p w14:paraId="7C0E3507" w14:textId="77777777" w:rsidR="009E4F95" w:rsidRPr="00AE7670" w:rsidRDefault="009E4F95" w:rsidP="009E4F95">
            <w:pPr>
              <w:spacing w:after="0" w:line="240" w:lineRule="auto"/>
              <w:ind w:firstLine="284"/>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lastRenderedPageBreak/>
              <w:t>Подпункты 1) и 2) пункта 1 статьи 3 объединить и изложить в следующей редакции:</w:t>
            </w:r>
          </w:p>
          <w:p w14:paraId="48154C8C" w14:textId="77777777" w:rsidR="009E4F95" w:rsidRPr="00AE7670" w:rsidRDefault="009E4F95" w:rsidP="009E4F95">
            <w:pPr>
              <w:pStyle w:val="a"/>
              <w:numPr>
                <w:ilvl w:val="0"/>
                <w:numId w:val="0"/>
              </w:numPr>
              <w:spacing w:after="0"/>
              <w:ind w:firstLine="720"/>
            </w:pPr>
            <w:r w:rsidRPr="00AE7670">
              <w:rPr>
                <w:rFonts w:eastAsia="Times New Roman" w:cs="Times New Roman"/>
                <w:bCs/>
              </w:rPr>
              <w:t>«</w:t>
            </w:r>
            <w:r w:rsidRPr="00AE7670">
              <w:t xml:space="preserve">1) </w:t>
            </w:r>
            <w:r w:rsidRPr="00AE7670">
              <w:rPr>
                <w:b/>
                <w:bCs/>
              </w:rPr>
              <w:t xml:space="preserve">охрана </w:t>
            </w:r>
            <w:r w:rsidRPr="00AE7670">
              <w:t xml:space="preserve">окружающей среды, благоприятной для жизни и здоровья человека, посредством осуществления государственного регулирования, направленного на предотвращение загрязнения окружающей среды, на недопущение причинения экологического ущерба в любых формах и обеспечение устранения последствий причиненного экологического ущерба, а также на постепенное сокращение вредного антропогенного воздействия на </w:t>
            </w:r>
            <w:r w:rsidRPr="00AE7670">
              <w:lastRenderedPageBreak/>
              <w:t>окружающую среду;».</w:t>
            </w:r>
          </w:p>
          <w:p w14:paraId="74266C33" w14:textId="77777777" w:rsidR="009E4F95" w:rsidRPr="00AE7670" w:rsidRDefault="009E4F95" w:rsidP="009E4F95">
            <w:pPr>
              <w:pStyle w:val="a"/>
              <w:numPr>
                <w:ilvl w:val="0"/>
                <w:numId w:val="0"/>
              </w:numPr>
              <w:spacing w:after="0"/>
              <w:ind w:firstLine="720"/>
            </w:pPr>
          </w:p>
          <w:p w14:paraId="0111DC77" w14:textId="77777777" w:rsidR="009E4F95" w:rsidRPr="00AE7670" w:rsidRDefault="009E4F95" w:rsidP="009E4F95">
            <w:pPr>
              <w:pStyle w:val="a"/>
              <w:numPr>
                <w:ilvl w:val="0"/>
                <w:numId w:val="0"/>
              </w:numPr>
              <w:spacing w:after="0"/>
              <w:ind w:firstLine="720"/>
              <w:rPr>
                <w:b/>
                <w:bCs/>
                <w:i/>
                <w:iCs/>
              </w:rPr>
            </w:pPr>
            <w:r w:rsidRPr="00AE7670">
              <w:rPr>
                <w:b/>
                <w:bCs/>
                <w:i/>
                <w:iCs/>
              </w:rPr>
              <w:t>Соответственно изменить нумерацию подпунктов.</w:t>
            </w:r>
          </w:p>
          <w:p w14:paraId="3C9FE2FD" w14:textId="77777777" w:rsidR="009E4F95" w:rsidRPr="00AE7670" w:rsidRDefault="009E4F95" w:rsidP="009E4F9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5435F21" w14:textId="77777777" w:rsidR="009E4F95" w:rsidRPr="00AE7670" w:rsidRDefault="009E4F95" w:rsidP="009E4F95">
            <w:pPr>
              <w:spacing w:after="0" w:line="240" w:lineRule="auto"/>
              <w:contextualSpacing/>
              <w:jc w:val="both"/>
              <w:rPr>
                <w:rFonts w:ascii="Times New Roman" w:eastAsia="Times New Roman" w:hAnsi="Times New Roman" w:cs="Times New Roman"/>
                <w:b/>
                <w:i/>
                <w:sz w:val="24"/>
                <w:szCs w:val="24"/>
              </w:rPr>
            </w:pPr>
            <w:r w:rsidRPr="00AE7670">
              <w:rPr>
                <w:rFonts w:ascii="Times New Roman" w:eastAsia="Times New Roman" w:hAnsi="Times New Roman" w:cs="Times New Roman"/>
                <w:b/>
                <w:i/>
                <w:sz w:val="24"/>
                <w:szCs w:val="24"/>
              </w:rPr>
              <w:lastRenderedPageBreak/>
              <w:t>Комитет по вопросам экологии и природопользованию</w:t>
            </w:r>
          </w:p>
          <w:p w14:paraId="24A53AAD" w14:textId="77777777" w:rsidR="009E4F95" w:rsidRPr="00AE7670" w:rsidRDefault="009E4F95" w:rsidP="009E4F95">
            <w:pPr>
              <w:spacing w:after="0" w:line="240" w:lineRule="auto"/>
              <w:contextualSpacing/>
              <w:jc w:val="both"/>
              <w:rPr>
                <w:rFonts w:ascii="Times New Roman" w:eastAsia="Times New Roman" w:hAnsi="Times New Roman" w:cs="Times New Roman"/>
                <w:b/>
                <w:sz w:val="24"/>
                <w:szCs w:val="24"/>
              </w:rPr>
            </w:pPr>
          </w:p>
          <w:p w14:paraId="71C8BAFA" w14:textId="77777777" w:rsidR="009E4F95" w:rsidRPr="00AE7670" w:rsidRDefault="009E4F95" w:rsidP="009E4F95">
            <w:pPr>
              <w:spacing w:after="0" w:line="240" w:lineRule="auto"/>
              <w:contextualSpacing/>
              <w:jc w:val="both"/>
              <w:rPr>
                <w:rFonts w:ascii="Times New Roman" w:hAnsi="Times New Roman" w:cs="Times New Roman"/>
              </w:rPr>
            </w:pPr>
            <w:r w:rsidRPr="00AE7670">
              <w:rPr>
                <w:rFonts w:ascii="Times New Roman" w:eastAsia="Times New Roman" w:hAnsi="Times New Roman" w:cs="Times New Roman"/>
                <w:b/>
                <w:sz w:val="24"/>
                <w:szCs w:val="24"/>
              </w:rPr>
              <w:t xml:space="preserve">     </w:t>
            </w:r>
            <w:r w:rsidRPr="00AE7670">
              <w:rPr>
                <w:rFonts w:ascii="Times New Roman" w:eastAsia="Times New Roman" w:hAnsi="Times New Roman" w:cs="Times New Roman"/>
                <w:bCs/>
                <w:sz w:val="24"/>
                <w:szCs w:val="24"/>
              </w:rPr>
              <w:t xml:space="preserve">Приведение в соответствие с пунктом 1 статьи 31 Конституции РК, в соответствии с которой, государство </w:t>
            </w:r>
            <w:r w:rsidRPr="00AE7670">
              <w:rPr>
                <w:rFonts w:ascii="Times New Roman" w:eastAsia="Times New Roman" w:hAnsi="Times New Roman" w:cs="Times New Roman"/>
                <w:b/>
                <w:sz w:val="24"/>
                <w:szCs w:val="24"/>
              </w:rPr>
              <w:t>не «обеспечивает»</w:t>
            </w:r>
            <w:r w:rsidRPr="00AE7670">
              <w:rPr>
                <w:rFonts w:ascii="Times New Roman" w:eastAsia="Times New Roman" w:hAnsi="Times New Roman" w:cs="Times New Roman"/>
                <w:bCs/>
                <w:sz w:val="24"/>
                <w:szCs w:val="24"/>
              </w:rPr>
              <w:t xml:space="preserve"> благоприятную </w:t>
            </w:r>
            <w:r w:rsidRPr="00AE7670">
              <w:rPr>
                <w:rFonts w:ascii="Times New Roman" w:hAnsi="Times New Roman" w:cs="Times New Roman"/>
                <w:sz w:val="24"/>
                <w:szCs w:val="24"/>
              </w:rPr>
              <w:t>для жизни и здоровья человека окружающую среду, а «</w:t>
            </w:r>
            <w:r w:rsidRPr="00AE7670">
              <w:rPr>
                <w:rFonts w:ascii="Times New Roman" w:eastAsia="Times New Roman" w:hAnsi="Times New Roman" w:cs="Times New Roman"/>
                <w:b/>
                <w:bCs/>
                <w:sz w:val="24"/>
              </w:rPr>
              <w:t>ставит целью</w:t>
            </w:r>
            <w:r w:rsidRPr="00AE7670">
              <w:rPr>
                <w:rFonts w:ascii="Times New Roman" w:eastAsia="Times New Roman" w:hAnsi="Times New Roman" w:cs="Times New Roman"/>
                <w:sz w:val="24"/>
              </w:rPr>
              <w:t xml:space="preserve"> охрану окружающей среды, благоприятной для жизни и здоровья человека». </w:t>
            </w:r>
          </w:p>
          <w:p w14:paraId="3CB9ECE3" w14:textId="77777777" w:rsidR="009E4F95" w:rsidRPr="00AE7670" w:rsidRDefault="009E4F95" w:rsidP="009E4F95">
            <w:pPr>
              <w:spacing w:after="0" w:line="240" w:lineRule="auto"/>
              <w:contextualSpacing/>
              <w:jc w:val="both"/>
              <w:rPr>
                <w:rFonts w:ascii="Times New Roman" w:eastAsia="Times New Roman" w:hAnsi="Times New Roman" w:cs="Times New Roman"/>
                <w:bCs/>
                <w:sz w:val="24"/>
                <w:szCs w:val="24"/>
              </w:rPr>
            </w:pPr>
          </w:p>
          <w:p w14:paraId="43C19D73" w14:textId="77777777" w:rsidR="009E4F95" w:rsidRPr="00AE7670" w:rsidRDefault="009E4F95" w:rsidP="009E4F95">
            <w:pPr>
              <w:spacing w:line="240" w:lineRule="auto"/>
              <w:ind w:firstLine="284"/>
              <w:jc w:val="both"/>
              <w:rPr>
                <w:rFonts w:ascii="Times New Roman" w:hAnsi="Times New Roman" w:cs="Times New Roman"/>
                <w:b/>
                <w:sz w:val="24"/>
                <w:szCs w:val="24"/>
              </w:rPr>
            </w:pPr>
            <w:r w:rsidRPr="00AE7670">
              <w:rPr>
                <w:rFonts w:ascii="Times New Roman" w:hAnsi="Times New Roman" w:cs="Times New Roman"/>
                <w:sz w:val="24"/>
                <w:szCs w:val="24"/>
              </w:rPr>
              <w:t xml:space="preserve"> </w:t>
            </w:r>
          </w:p>
          <w:p w14:paraId="75C22E93" w14:textId="77777777" w:rsidR="009E4F95" w:rsidRPr="00AE7670" w:rsidRDefault="009E4F95" w:rsidP="009E4F95">
            <w:pPr>
              <w:spacing w:line="240" w:lineRule="auto"/>
              <w:ind w:firstLine="284"/>
              <w:jc w:val="both"/>
              <w:rPr>
                <w:rFonts w:ascii="Times New Roman" w:hAnsi="Times New Roman" w:cs="Times New Roman"/>
                <w:bCs/>
                <w:sz w:val="24"/>
                <w:szCs w:val="24"/>
              </w:rPr>
            </w:pPr>
          </w:p>
          <w:p w14:paraId="5CD3E6F7" w14:textId="77777777" w:rsidR="009E4F95" w:rsidRPr="00AE7670" w:rsidRDefault="009E4F95" w:rsidP="009E4F95">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8507084" w14:textId="711D6082" w:rsidR="009E4F95" w:rsidRPr="00AE7670" w:rsidRDefault="009E4F95" w:rsidP="009E4F95">
            <w:pPr>
              <w:spacing w:after="0" w:line="240" w:lineRule="auto"/>
              <w:contextualSpacing/>
              <w:jc w:val="center"/>
              <w:rPr>
                <w:rFonts w:ascii="Times New Roman" w:eastAsia="Times New Roman" w:hAnsi="Times New Roman" w:cs="Times New Roman"/>
                <w:b/>
                <w:sz w:val="24"/>
                <w:szCs w:val="24"/>
              </w:rPr>
            </w:pPr>
          </w:p>
        </w:tc>
      </w:tr>
      <w:tr w:rsidR="00A95C85" w:rsidRPr="00AE7670" w14:paraId="35AA6CE3" w14:textId="77777777" w:rsidTr="00AC6C35">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F14A597" w14:textId="77777777" w:rsidR="00A95C85" w:rsidRPr="00AE7670" w:rsidRDefault="00A95C85" w:rsidP="00A95C85">
            <w:pPr>
              <w:pStyle w:val="a9"/>
              <w:numPr>
                <w:ilvl w:val="0"/>
                <w:numId w:val="4"/>
              </w:numPr>
              <w:spacing w:after="0" w:line="240" w:lineRule="auto"/>
              <w:ind w:left="57" w:right="57" w:firstLine="0"/>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215ECE" w14:textId="5F7D02A6"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b/>
                <w:sz w:val="24"/>
                <w:szCs w:val="24"/>
                <w:lang w:val="kk-KZ"/>
              </w:rPr>
              <w:t>Подпункт 1) пункта 2 статьи 3</w:t>
            </w:r>
          </w:p>
        </w:tc>
        <w:tc>
          <w:tcPr>
            <w:tcW w:w="4111" w:type="dxa"/>
            <w:tcBorders>
              <w:top w:val="single" w:sz="6" w:space="0" w:color="auto"/>
              <w:left w:val="single" w:sz="6" w:space="0" w:color="auto"/>
              <w:bottom w:val="single" w:sz="6" w:space="0" w:color="auto"/>
              <w:right w:val="single" w:sz="6" w:space="0" w:color="auto"/>
            </w:tcBorders>
          </w:tcPr>
          <w:p w14:paraId="59DB7DBC" w14:textId="77777777" w:rsidR="00A95C85" w:rsidRPr="00AE7670" w:rsidRDefault="00A95C85" w:rsidP="00A95C85">
            <w:pPr>
              <w:pStyle w:val="4"/>
              <w:tabs>
                <w:tab w:val="left" w:pos="1440"/>
              </w:tabs>
              <w:spacing w:before="0" w:after="0" w:line="240" w:lineRule="auto"/>
              <w:jc w:val="both"/>
              <w:rPr>
                <w:rFonts w:ascii="Times New Roman" w:hAnsi="Times New Roman"/>
                <w:b w:val="0"/>
                <w:i/>
                <w:color w:val="000000"/>
              </w:rPr>
            </w:pPr>
            <w:bookmarkStart w:id="4" w:name="_Toc13667154"/>
            <w:bookmarkStart w:id="5" w:name="_Toc27774405"/>
            <w:r w:rsidRPr="00AE7670">
              <w:rPr>
                <w:rFonts w:ascii="Times New Roman" w:hAnsi="Times New Roman"/>
                <w:b w:val="0"/>
                <w:color w:val="000000"/>
                <w:lang w:val="kk-KZ"/>
              </w:rPr>
              <w:t xml:space="preserve">Статья 3. </w:t>
            </w:r>
            <w:r w:rsidRPr="00AE7670">
              <w:rPr>
                <w:rFonts w:ascii="Times New Roman" w:hAnsi="Times New Roman"/>
                <w:b w:val="0"/>
                <w:color w:val="000000"/>
              </w:rPr>
              <w:t>Цель и задачи экологического законодательства</w:t>
            </w:r>
            <w:bookmarkEnd w:id="4"/>
            <w:r w:rsidRPr="00AE7670">
              <w:rPr>
                <w:rFonts w:ascii="Times New Roman" w:hAnsi="Times New Roman"/>
                <w:b w:val="0"/>
                <w:color w:val="000000"/>
              </w:rPr>
              <w:t xml:space="preserve"> Республики Казахстан</w:t>
            </w:r>
            <w:bookmarkEnd w:id="5"/>
          </w:p>
          <w:p w14:paraId="5473708F" w14:textId="77777777" w:rsidR="00A95C85" w:rsidRPr="00AE7670" w:rsidRDefault="00A95C85" w:rsidP="00A95C85">
            <w:pPr>
              <w:widowControl w:val="0"/>
              <w:spacing w:after="0"/>
              <w:jc w:val="both"/>
              <w:rPr>
                <w:rFonts w:ascii="Times New Roman" w:hAnsi="Times New Roman" w:cs="Times New Roman"/>
                <w:sz w:val="24"/>
                <w:szCs w:val="24"/>
                <w:lang w:val="kk-KZ"/>
              </w:rPr>
            </w:pPr>
            <w:r w:rsidRPr="00AE7670">
              <w:rPr>
                <w:rFonts w:ascii="Times New Roman" w:hAnsi="Times New Roman" w:cs="Times New Roman"/>
                <w:sz w:val="24"/>
                <w:szCs w:val="24"/>
                <w:lang w:val="kk-KZ"/>
              </w:rPr>
              <w:t>...</w:t>
            </w:r>
          </w:p>
          <w:p w14:paraId="6BB200ED" w14:textId="77777777" w:rsidR="00A95C85" w:rsidRPr="00AE7670" w:rsidRDefault="00A95C85" w:rsidP="00A95C85">
            <w:pPr>
              <w:pStyle w:val="a"/>
              <w:numPr>
                <w:ilvl w:val="0"/>
                <w:numId w:val="0"/>
              </w:numPr>
              <w:spacing w:after="0"/>
              <w:rPr>
                <w:rFonts w:cs="Times New Roman"/>
              </w:rPr>
            </w:pPr>
            <w:r w:rsidRPr="00AE7670">
              <w:rPr>
                <w:rFonts w:cs="Times New Roman"/>
                <w:lang w:val="kk-KZ"/>
              </w:rPr>
              <w:t xml:space="preserve">2. </w:t>
            </w:r>
            <w:r w:rsidRPr="00AE7670">
              <w:rPr>
                <w:rFonts w:cs="Times New Roman"/>
              </w:rPr>
              <w:t>Задачи экологического законодательства Республики Казахстан:</w:t>
            </w:r>
          </w:p>
          <w:p w14:paraId="26DA8247" w14:textId="77777777" w:rsidR="00A95C85" w:rsidRPr="00AE7670" w:rsidRDefault="00A95C85" w:rsidP="00A95C85">
            <w:pPr>
              <w:pStyle w:val="a"/>
              <w:numPr>
                <w:ilvl w:val="0"/>
                <w:numId w:val="0"/>
              </w:numPr>
              <w:spacing w:after="0"/>
              <w:rPr>
                <w:rFonts w:cs="Times New Roman"/>
              </w:rPr>
            </w:pPr>
            <w:r w:rsidRPr="00AE7670">
              <w:rPr>
                <w:rFonts w:cs="Times New Roman"/>
                <w:lang w:val="kk-KZ"/>
              </w:rPr>
              <w:t xml:space="preserve">1) </w:t>
            </w:r>
            <w:r w:rsidRPr="00AE7670">
              <w:rPr>
                <w:rFonts w:cs="Times New Roman"/>
              </w:rPr>
              <w:t xml:space="preserve">обеспечение высокого уровня </w:t>
            </w:r>
            <w:r w:rsidRPr="00AE7670">
              <w:rPr>
                <w:rFonts w:cs="Times New Roman"/>
                <w:b/>
              </w:rPr>
              <w:t>охраны</w:t>
            </w:r>
            <w:r w:rsidRPr="00AE7670">
              <w:rPr>
                <w:rFonts w:cs="Times New Roman"/>
              </w:rPr>
              <w:t xml:space="preserve"> окружающей среды посредством осуществления государственного регулирования, направленного на предотвращение загрязнения окружающей среды, на недопущение причинения экологического ущерба в любых формах и обеспечение устранения последствий причиненного экологического ущерба, а также на постепенное сокращение вредного антропогенного воздействия на окружающую среду;</w:t>
            </w:r>
          </w:p>
          <w:p w14:paraId="293EF395" w14:textId="77777777" w:rsidR="00A95C85" w:rsidRPr="00AE7670" w:rsidRDefault="00A95C85" w:rsidP="00A95C85">
            <w:pPr>
              <w:pStyle w:val="a"/>
              <w:numPr>
                <w:ilvl w:val="0"/>
                <w:numId w:val="0"/>
              </w:numPr>
              <w:spacing w:after="0" w:line="276" w:lineRule="auto"/>
            </w:pPr>
          </w:p>
        </w:tc>
        <w:tc>
          <w:tcPr>
            <w:tcW w:w="4253" w:type="dxa"/>
            <w:tcBorders>
              <w:top w:val="single" w:sz="6" w:space="0" w:color="auto"/>
              <w:left w:val="single" w:sz="6" w:space="0" w:color="auto"/>
              <w:bottom w:val="single" w:sz="6" w:space="0" w:color="auto"/>
              <w:right w:val="single" w:sz="6" w:space="0" w:color="auto"/>
            </w:tcBorders>
          </w:tcPr>
          <w:p w14:paraId="6F13606F" w14:textId="27C4B323"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lang w:val="kk-KZ"/>
              </w:rPr>
              <w:t>В подпункте 1) пункта 2 статьи 3 слово «охраны» заменить словом «</w:t>
            </w:r>
            <w:r w:rsidRPr="00AE7670">
              <w:rPr>
                <w:rFonts w:ascii="Times New Roman" w:hAnsi="Times New Roman" w:cs="Times New Roman"/>
                <w:b/>
                <w:sz w:val="24"/>
                <w:szCs w:val="24"/>
                <w:lang w:val="kk-KZ"/>
              </w:rPr>
              <w:t>качества</w:t>
            </w:r>
            <w:r w:rsidRPr="00AE7670">
              <w:rPr>
                <w:rFonts w:ascii="Times New Roman" w:hAnsi="Times New Roman" w:cs="Times New Roman"/>
                <w:sz w:val="24"/>
                <w:szCs w:val="24"/>
                <w:lang w:val="kk-KZ"/>
              </w:rPr>
              <w:t>».</w:t>
            </w:r>
            <w:r w:rsidRPr="00AE7670">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40191B49" w14:textId="77777777" w:rsidR="00A95C85" w:rsidRPr="00AE7670" w:rsidRDefault="00A95C85" w:rsidP="00A95C85">
            <w:pPr>
              <w:widowControl w:val="0"/>
              <w:spacing w:after="0"/>
              <w:jc w:val="both"/>
              <w:rPr>
                <w:rFonts w:ascii="Times New Roman" w:hAnsi="Times New Roman" w:cs="Times New Roman"/>
                <w:b/>
                <w:sz w:val="24"/>
                <w:szCs w:val="24"/>
                <w:lang w:val="kk-KZ"/>
              </w:rPr>
            </w:pPr>
            <w:r w:rsidRPr="00AE7670">
              <w:rPr>
                <w:rFonts w:ascii="Times New Roman" w:hAnsi="Times New Roman" w:cs="Times New Roman"/>
                <w:b/>
                <w:sz w:val="24"/>
                <w:szCs w:val="24"/>
                <w:lang w:val="kk-KZ"/>
              </w:rPr>
              <w:t>Депутат Каракен К.А.</w:t>
            </w:r>
          </w:p>
          <w:p w14:paraId="1E3883A2"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791E9598" w14:textId="77777777" w:rsidR="00A95C85" w:rsidRPr="00AE7670" w:rsidRDefault="00A95C85" w:rsidP="00A95C85">
            <w:pPr>
              <w:widowControl w:val="0"/>
              <w:spacing w:after="0"/>
              <w:jc w:val="both"/>
              <w:rPr>
                <w:rFonts w:ascii="Times New Roman" w:hAnsi="Times New Roman" w:cs="Times New Roman"/>
                <w:sz w:val="24"/>
                <w:szCs w:val="24"/>
                <w:lang w:val="kk-KZ"/>
              </w:rPr>
            </w:pPr>
            <w:r w:rsidRPr="00AE7670">
              <w:rPr>
                <w:rFonts w:ascii="Times New Roman" w:hAnsi="Times New Roman" w:cs="Times New Roman"/>
                <w:sz w:val="24"/>
                <w:szCs w:val="24"/>
                <w:lang w:val="kk-KZ"/>
              </w:rPr>
              <w:t xml:space="preserve">Благоприятная среда для жизни и здоровья человека определяется </w:t>
            </w:r>
            <w:r w:rsidRPr="00AE7670">
              <w:rPr>
                <w:rFonts w:ascii="Times New Roman" w:hAnsi="Times New Roman" w:cs="Times New Roman"/>
                <w:b/>
                <w:sz w:val="24"/>
                <w:szCs w:val="24"/>
                <w:lang w:val="kk-KZ"/>
              </w:rPr>
              <w:t xml:space="preserve">качеством </w:t>
            </w:r>
            <w:r w:rsidRPr="00AE7670">
              <w:rPr>
                <w:rFonts w:ascii="Times New Roman" w:hAnsi="Times New Roman" w:cs="Times New Roman"/>
                <w:sz w:val="24"/>
                <w:szCs w:val="24"/>
                <w:lang w:val="kk-KZ"/>
              </w:rPr>
              <w:t>компонентов окружающей среды, а не уровнем охраны ее.</w:t>
            </w:r>
          </w:p>
          <w:p w14:paraId="255DEDD1"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1F793FAC"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098C6DAC"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6B581E32"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2E8B65A4"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34C7199F"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552EC8D2"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7EDAF4E1"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30F15EB7" w14:textId="77777777" w:rsidR="00A95C85" w:rsidRPr="00AE7670" w:rsidRDefault="00A95C85" w:rsidP="00A95C85">
            <w:pPr>
              <w:widowControl w:val="0"/>
              <w:spacing w:after="0"/>
              <w:jc w:val="both"/>
              <w:rPr>
                <w:rFonts w:ascii="Times New Roman" w:hAnsi="Times New Roman" w:cs="Times New Roman"/>
                <w:sz w:val="24"/>
                <w:szCs w:val="24"/>
                <w:lang w:val="kk-KZ"/>
              </w:rPr>
            </w:pPr>
          </w:p>
          <w:p w14:paraId="55678333"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F21258C" w14:textId="0F0C56C9"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p>
        </w:tc>
      </w:tr>
      <w:tr w:rsidR="00A95C85" w:rsidRPr="00AE7670" w14:paraId="015080CE" w14:textId="77777777" w:rsidTr="00AC6C35">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C5BC62C" w14:textId="77777777" w:rsidR="00A95C85" w:rsidRPr="00AE7670" w:rsidRDefault="00A95C85" w:rsidP="00A95C85">
            <w:pPr>
              <w:pStyle w:val="a9"/>
              <w:numPr>
                <w:ilvl w:val="0"/>
                <w:numId w:val="4"/>
              </w:numPr>
              <w:spacing w:after="0" w:line="240" w:lineRule="auto"/>
              <w:ind w:left="57" w:right="57" w:firstLine="0"/>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7CE6538" w14:textId="0A2AE38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Подпункт 4) пункта 2 статьи 3 </w:t>
            </w:r>
          </w:p>
        </w:tc>
        <w:tc>
          <w:tcPr>
            <w:tcW w:w="4111" w:type="dxa"/>
            <w:tcBorders>
              <w:top w:val="single" w:sz="6" w:space="0" w:color="auto"/>
              <w:left w:val="single" w:sz="6" w:space="0" w:color="auto"/>
              <w:bottom w:val="single" w:sz="6" w:space="0" w:color="auto"/>
              <w:right w:val="single" w:sz="6" w:space="0" w:color="auto"/>
            </w:tcBorders>
          </w:tcPr>
          <w:p w14:paraId="1D1BDD27" w14:textId="77777777" w:rsidR="00A95C85" w:rsidRPr="00AE7670" w:rsidRDefault="00A95C85" w:rsidP="00A95C85">
            <w:pPr>
              <w:pStyle w:val="a"/>
              <w:numPr>
                <w:ilvl w:val="0"/>
                <w:numId w:val="0"/>
              </w:numPr>
              <w:spacing w:after="0" w:line="276" w:lineRule="auto"/>
            </w:pPr>
            <w:r w:rsidRPr="00AE7670">
              <w:t>Статья 3.</w:t>
            </w:r>
            <w:r w:rsidRPr="00AE7670">
              <w:tab/>
              <w:t>Цель и задачи экологического законодательства Республики Казахстан</w:t>
            </w:r>
          </w:p>
          <w:p w14:paraId="50FFD1F2" w14:textId="77777777" w:rsidR="00A95C85" w:rsidRPr="00AE7670" w:rsidRDefault="00A95C85" w:rsidP="00A95C85">
            <w:pPr>
              <w:pStyle w:val="a"/>
              <w:numPr>
                <w:ilvl w:val="0"/>
                <w:numId w:val="0"/>
              </w:numPr>
              <w:spacing w:after="0" w:line="276" w:lineRule="auto"/>
            </w:pPr>
            <w:r w:rsidRPr="00AE7670">
              <w:t>…</w:t>
            </w:r>
          </w:p>
          <w:p w14:paraId="01261446" w14:textId="77777777" w:rsidR="00A95C85" w:rsidRPr="00AE7670" w:rsidRDefault="00A95C85" w:rsidP="00A95C85">
            <w:pPr>
              <w:pStyle w:val="a"/>
              <w:numPr>
                <w:ilvl w:val="0"/>
                <w:numId w:val="0"/>
              </w:numPr>
              <w:spacing w:after="0" w:line="276" w:lineRule="auto"/>
            </w:pPr>
            <w:r w:rsidRPr="00AE7670">
              <w:t>2.</w:t>
            </w:r>
            <w:r w:rsidRPr="00AE7670">
              <w:tab/>
              <w:t>Задачи экологического законодательства Республики Казахстан:</w:t>
            </w:r>
          </w:p>
          <w:p w14:paraId="2CE46F5D" w14:textId="77777777" w:rsidR="00A95C85" w:rsidRPr="00AE7670" w:rsidRDefault="00A95C85" w:rsidP="00A95C85">
            <w:pPr>
              <w:pStyle w:val="a"/>
              <w:numPr>
                <w:ilvl w:val="0"/>
                <w:numId w:val="0"/>
              </w:numPr>
              <w:spacing w:after="0" w:line="276" w:lineRule="auto"/>
            </w:pPr>
            <w:r w:rsidRPr="00AE7670">
              <w:t>…</w:t>
            </w:r>
          </w:p>
          <w:p w14:paraId="76F6709B" w14:textId="52910386" w:rsidR="00A95C85" w:rsidRPr="00AE7670" w:rsidRDefault="00A95C85" w:rsidP="00A95C85">
            <w:pPr>
              <w:pStyle w:val="a"/>
              <w:numPr>
                <w:ilvl w:val="0"/>
                <w:numId w:val="0"/>
              </w:numPr>
              <w:spacing w:after="0"/>
            </w:pPr>
            <w:r w:rsidRPr="00AE7670">
              <w:lastRenderedPageBreak/>
              <w:t>4)</w:t>
            </w:r>
            <w:r w:rsidRPr="00AE7670">
              <w:tab/>
              <w:t xml:space="preserve">обеспечение вклада Республики Казахстан в укрепление глобального реагирования на угрозу изменения климата в контексте устойчивого развития </w:t>
            </w:r>
            <w:r w:rsidRPr="00AE7670">
              <w:rPr>
                <w:b/>
              </w:rPr>
              <w:t>и усилий по искоренению нищеты,</w:t>
            </w:r>
            <w:r w:rsidRPr="00AE7670">
              <w:t xml:space="preserve"> а также международные, региональные и трансграничные программы по охране окружающей среды, изменению климата и «зеленой» экономике;</w:t>
            </w:r>
          </w:p>
        </w:tc>
        <w:tc>
          <w:tcPr>
            <w:tcW w:w="4253" w:type="dxa"/>
            <w:tcBorders>
              <w:top w:val="single" w:sz="6" w:space="0" w:color="auto"/>
              <w:left w:val="single" w:sz="6" w:space="0" w:color="auto"/>
              <w:bottom w:val="single" w:sz="6" w:space="0" w:color="auto"/>
              <w:right w:val="single" w:sz="6" w:space="0" w:color="auto"/>
            </w:tcBorders>
          </w:tcPr>
          <w:p w14:paraId="20410EA0" w14:textId="77777777"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r w:rsidRPr="00AE7670">
              <w:rPr>
                <w:rFonts w:ascii="Times New Roman" w:hAnsi="Times New Roman" w:cs="Times New Roman"/>
                <w:sz w:val="24"/>
                <w:szCs w:val="24"/>
              </w:rPr>
              <w:lastRenderedPageBreak/>
              <w:t xml:space="preserve">Подпункт 4) пункта 2 статьи 3 проекта </w:t>
            </w:r>
            <w:r w:rsidRPr="00AE7670">
              <w:rPr>
                <w:rFonts w:ascii="Times New Roman" w:eastAsia="Times New Roman" w:hAnsi="Times New Roman" w:cs="Times New Roman"/>
                <w:sz w:val="24"/>
                <w:szCs w:val="24"/>
              </w:rPr>
              <w:t>изложить в следующей редакции:</w:t>
            </w:r>
            <w:r w:rsidRPr="00AE7670">
              <w:rPr>
                <w:rFonts w:ascii="Times New Roman" w:hAnsi="Times New Roman" w:cs="Times New Roman"/>
                <w:sz w:val="24"/>
                <w:szCs w:val="24"/>
              </w:rPr>
              <w:t xml:space="preserve"> </w:t>
            </w:r>
          </w:p>
          <w:p w14:paraId="7ADAD14F" w14:textId="77777777" w:rsidR="00A95C85" w:rsidRPr="00AE7670" w:rsidRDefault="00A95C85" w:rsidP="00A95C85">
            <w:pPr>
              <w:spacing w:after="0" w:line="240" w:lineRule="auto"/>
              <w:contextualSpacing/>
              <w:jc w:val="both"/>
              <w:rPr>
                <w:rFonts w:ascii="Times New Roman" w:hAnsi="Times New Roman" w:cs="Times New Roman"/>
                <w:sz w:val="24"/>
                <w:szCs w:val="24"/>
              </w:rPr>
            </w:pPr>
          </w:p>
          <w:p w14:paraId="379CC4F4" w14:textId="77777777" w:rsidR="00A95C85" w:rsidRPr="00AE7670" w:rsidRDefault="00A95C85" w:rsidP="00A95C85">
            <w:pPr>
              <w:spacing w:after="0" w:line="240" w:lineRule="auto"/>
              <w:contextualSpacing/>
              <w:jc w:val="both"/>
              <w:rPr>
                <w:rFonts w:ascii="Times New Roman" w:hAnsi="Times New Roman" w:cs="Times New Roman"/>
                <w:sz w:val="24"/>
                <w:szCs w:val="24"/>
              </w:rPr>
            </w:pPr>
          </w:p>
          <w:p w14:paraId="143C84DB" w14:textId="77777777" w:rsidR="00A95C85" w:rsidRPr="00AE7670" w:rsidRDefault="00A95C85" w:rsidP="00A95C85">
            <w:pPr>
              <w:spacing w:after="0" w:line="240" w:lineRule="auto"/>
              <w:contextualSpacing/>
              <w:jc w:val="both"/>
              <w:rPr>
                <w:rFonts w:ascii="Times New Roman" w:hAnsi="Times New Roman" w:cs="Times New Roman"/>
                <w:sz w:val="24"/>
                <w:szCs w:val="24"/>
              </w:rPr>
            </w:pPr>
          </w:p>
          <w:p w14:paraId="70C19295" w14:textId="77777777" w:rsidR="00A95C85" w:rsidRPr="00AE7670" w:rsidRDefault="00A95C85" w:rsidP="00A95C85">
            <w:pPr>
              <w:spacing w:after="0" w:line="240" w:lineRule="auto"/>
              <w:contextualSpacing/>
              <w:jc w:val="both"/>
              <w:rPr>
                <w:rFonts w:ascii="Times New Roman" w:hAnsi="Times New Roman" w:cs="Times New Roman"/>
                <w:sz w:val="24"/>
                <w:szCs w:val="24"/>
              </w:rPr>
            </w:pPr>
          </w:p>
          <w:p w14:paraId="4D2153D7" w14:textId="77777777" w:rsidR="00A95C85" w:rsidRPr="00AE7670" w:rsidRDefault="00A95C85" w:rsidP="00A95C85">
            <w:pPr>
              <w:spacing w:after="0" w:line="240" w:lineRule="auto"/>
              <w:contextualSpacing/>
              <w:jc w:val="both"/>
              <w:rPr>
                <w:rFonts w:ascii="Times New Roman" w:hAnsi="Times New Roman" w:cs="Times New Roman"/>
                <w:sz w:val="24"/>
                <w:szCs w:val="24"/>
              </w:rPr>
            </w:pPr>
          </w:p>
          <w:p w14:paraId="129A46BC" w14:textId="77777777" w:rsidR="00A95C85" w:rsidRPr="00AE7670" w:rsidRDefault="00A95C85" w:rsidP="00A95C85">
            <w:pPr>
              <w:spacing w:after="0" w:line="240" w:lineRule="auto"/>
              <w:contextualSpacing/>
              <w:jc w:val="both"/>
              <w:rPr>
                <w:rFonts w:ascii="Times New Roman" w:hAnsi="Times New Roman" w:cs="Times New Roman"/>
                <w:sz w:val="24"/>
                <w:szCs w:val="24"/>
              </w:rPr>
            </w:pPr>
          </w:p>
          <w:p w14:paraId="439855CA"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«4) обеспечение вклада Республики Казахстан в укрепление глобального </w:t>
            </w:r>
            <w:r w:rsidRPr="00AE7670">
              <w:rPr>
                <w:rFonts w:ascii="Times New Roman" w:hAnsi="Times New Roman" w:cs="Times New Roman"/>
                <w:sz w:val="24"/>
                <w:szCs w:val="24"/>
              </w:rPr>
              <w:lastRenderedPageBreak/>
              <w:t xml:space="preserve">реагирования на угрозу изменения климата в контексте устойчивого развития, а также </w:t>
            </w:r>
            <w:r w:rsidRPr="00AE7670">
              <w:rPr>
                <w:rFonts w:ascii="Times New Roman" w:hAnsi="Times New Roman" w:cs="Times New Roman"/>
                <w:b/>
                <w:sz w:val="24"/>
                <w:szCs w:val="24"/>
              </w:rPr>
              <w:t>в реализацию</w:t>
            </w:r>
            <w:r w:rsidRPr="00AE7670">
              <w:rPr>
                <w:rFonts w:ascii="Times New Roman" w:hAnsi="Times New Roman" w:cs="Times New Roman"/>
                <w:sz w:val="24"/>
                <w:szCs w:val="24"/>
              </w:rPr>
              <w:t xml:space="preserve"> международны</w:t>
            </w:r>
            <w:r w:rsidRPr="00AE7670">
              <w:rPr>
                <w:rFonts w:ascii="Times New Roman" w:hAnsi="Times New Roman" w:cs="Times New Roman"/>
                <w:b/>
                <w:sz w:val="24"/>
                <w:szCs w:val="24"/>
              </w:rPr>
              <w:t>х</w:t>
            </w:r>
            <w:r w:rsidRPr="00AE7670">
              <w:rPr>
                <w:rFonts w:ascii="Times New Roman" w:hAnsi="Times New Roman" w:cs="Times New Roman"/>
                <w:sz w:val="24"/>
                <w:szCs w:val="24"/>
              </w:rPr>
              <w:t>, региональны</w:t>
            </w:r>
            <w:r w:rsidRPr="00AE7670">
              <w:rPr>
                <w:rFonts w:ascii="Times New Roman" w:hAnsi="Times New Roman" w:cs="Times New Roman"/>
                <w:b/>
                <w:sz w:val="24"/>
                <w:szCs w:val="24"/>
              </w:rPr>
              <w:t>х</w:t>
            </w:r>
            <w:r w:rsidRPr="00AE7670">
              <w:rPr>
                <w:rFonts w:ascii="Times New Roman" w:hAnsi="Times New Roman" w:cs="Times New Roman"/>
                <w:sz w:val="24"/>
                <w:szCs w:val="24"/>
              </w:rPr>
              <w:t xml:space="preserve"> и трансграничны</w:t>
            </w:r>
            <w:r w:rsidRPr="00AE7670">
              <w:rPr>
                <w:rFonts w:ascii="Times New Roman" w:hAnsi="Times New Roman" w:cs="Times New Roman"/>
                <w:b/>
                <w:sz w:val="24"/>
                <w:szCs w:val="24"/>
              </w:rPr>
              <w:t>х</w:t>
            </w:r>
            <w:r w:rsidRPr="00AE7670">
              <w:rPr>
                <w:rFonts w:ascii="Times New Roman" w:hAnsi="Times New Roman" w:cs="Times New Roman"/>
                <w:sz w:val="24"/>
                <w:szCs w:val="24"/>
              </w:rPr>
              <w:t xml:space="preserve"> программ по охране окружающей среды, изменению климата и </w:t>
            </w:r>
            <w:r w:rsidRPr="00AE7670">
              <w:rPr>
                <w:rFonts w:ascii="Times New Roman" w:hAnsi="Times New Roman" w:cs="Times New Roman"/>
                <w:b/>
                <w:sz w:val="24"/>
                <w:szCs w:val="24"/>
              </w:rPr>
              <w:t>переходу к</w:t>
            </w:r>
            <w:r w:rsidRPr="00AE7670">
              <w:rPr>
                <w:rFonts w:ascii="Times New Roman" w:hAnsi="Times New Roman" w:cs="Times New Roman"/>
                <w:sz w:val="24"/>
                <w:szCs w:val="24"/>
              </w:rPr>
              <w:t xml:space="preserve"> «зеленой» экономике;».</w:t>
            </w:r>
          </w:p>
          <w:p w14:paraId="04ECE406" w14:textId="77777777" w:rsidR="00A95C85" w:rsidRPr="00AE7670" w:rsidRDefault="00A95C85" w:rsidP="00A95C8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5FD0DA2"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Отдел законодательства</w:t>
            </w:r>
          </w:p>
          <w:p w14:paraId="6800F629"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p w14:paraId="34EA622B" w14:textId="07F07BD5"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EC4DC9F" w14:textId="676A24B9"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p>
        </w:tc>
      </w:tr>
      <w:tr w:rsidR="00A95C85" w:rsidRPr="00AE7670" w14:paraId="4A3E30CE" w14:textId="77777777" w:rsidTr="006D5A6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9DBA343"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A130539"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Подпункт 4) пункта 2 статьи 3 </w:t>
            </w:r>
          </w:p>
        </w:tc>
        <w:tc>
          <w:tcPr>
            <w:tcW w:w="4111" w:type="dxa"/>
            <w:tcBorders>
              <w:top w:val="single" w:sz="6" w:space="0" w:color="auto"/>
              <w:left w:val="single" w:sz="6" w:space="0" w:color="auto"/>
              <w:bottom w:val="single" w:sz="6" w:space="0" w:color="auto"/>
              <w:right w:val="single" w:sz="6" w:space="0" w:color="auto"/>
            </w:tcBorders>
          </w:tcPr>
          <w:p w14:paraId="56BC4B46" w14:textId="77777777" w:rsidR="00A95C85" w:rsidRPr="00AE7670" w:rsidRDefault="00A95C85" w:rsidP="00A95C85">
            <w:pPr>
              <w:pStyle w:val="a"/>
              <w:numPr>
                <w:ilvl w:val="0"/>
                <w:numId w:val="0"/>
              </w:numPr>
              <w:spacing w:after="0"/>
            </w:pPr>
            <w:r w:rsidRPr="00AE7670">
              <w:t>Статья 3.</w:t>
            </w:r>
            <w:r w:rsidRPr="00AE7670">
              <w:tab/>
              <w:t>Цель и задачи экологического законодательства Республики Казахстан</w:t>
            </w:r>
          </w:p>
          <w:p w14:paraId="10A0A808" w14:textId="77777777" w:rsidR="00A95C85" w:rsidRPr="00AE7670" w:rsidRDefault="00A95C85" w:rsidP="00A95C85">
            <w:pPr>
              <w:pStyle w:val="a"/>
              <w:numPr>
                <w:ilvl w:val="0"/>
                <w:numId w:val="0"/>
              </w:numPr>
              <w:spacing w:after="0"/>
            </w:pPr>
            <w:r w:rsidRPr="00AE7670">
              <w:t>…</w:t>
            </w:r>
          </w:p>
          <w:p w14:paraId="7E5AE816" w14:textId="77777777" w:rsidR="00A95C85" w:rsidRPr="00AE7670" w:rsidRDefault="00A95C85" w:rsidP="00A95C85">
            <w:pPr>
              <w:pStyle w:val="a"/>
              <w:numPr>
                <w:ilvl w:val="0"/>
                <w:numId w:val="0"/>
              </w:numPr>
              <w:spacing w:after="0"/>
            </w:pPr>
            <w:r w:rsidRPr="00AE7670">
              <w:t>2.</w:t>
            </w:r>
            <w:r w:rsidRPr="00AE7670">
              <w:tab/>
              <w:t>Задачи экологического законодательства Республики Казахстан:</w:t>
            </w:r>
          </w:p>
          <w:p w14:paraId="00868224" w14:textId="77777777" w:rsidR="00A95C85" w:rsidRPr="00AE7670" w:rsidRDefault="00A95C85" w:rsidP="00A95C85">
            <w:pPr>
              <w:pStyle w:val="a"/>
              <w:numPr>
                <w:ilvl w:val="0"/>
                <w:numId w:val="0"/>
              </w:numPr>
              <w:spacing w:after="0"/>
            </w:pPr>
            <w:r w:rsidRPr="00AE7670">
              <w:t>…</w:t>
            </w:r>
          </w:p>
          <w:p w14:paraId="433B5327" w14:textId="77777777" w:rsidR="00A95C85" w:rsidRPr="00AE7670" w:rsidRDefault="00A95C85" w:rsidP="00A95C85">
            <w:pPr>
              <w:pStyle w:val="a"/>
              <w:numPr>
                <w:ilvl w:val="0"/>
                <w:numId w:val="0"/>
              </w:numPr>
              <w:spacing w:after="0"/>
            </w:pPr>
            <w:r w:rsidRPr="00AE7670">
              <w:t>4)</w:t>
            </w:r>
            <w:r w:rsidRPr="00AE7670">
              <w:tab/>
              <w:t xml:space="preserve">обеспечение вклада Республики Казахстан в укрепление глобального реагирования на угрозу изменения климата в контексте устойчивого развития и усилий по искоренению нищеты, </w:t>
            </w:r>
            <w:r w:rsidRPr="00AE7670">
              <w:rPr>
                <w:b/>
              </w:rPr>
              <w:t>а также</w:t>
            </w:r>
            <w:r w:rsidRPr="00AE7670">
              <w:t xml:space="preserve"> международные, региональные и трансграничные программы по охране окружающей среды, изменению климата и «зеленой» экономике;</w:t>
            </w:r>
          </w:p>
        </w:tc>
        <w:tc>
          <w:tcPr>
            <w:tcW w:w="4253" w:type="dxa"/>
            <w:tcBorders>
              <w:top w:val="single" w:sz="6" w:space="0" w:color="auto"/>
              <w:left w:val="single" w:sz="6" w:space="0" w:color="auto"/>
              <w:bottom w:val="single" w:sz="6" w:space="0" w:color="auto"/>
              <w:right w:val="single" w:sz="6" w:space="0" w:color="auto"/>
            </w:tcBorders>
          </w:tcPr>
          <w:p w14:paraId="55F1E239"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Подпункт 4) пункта 2 статьи 3 проекта после слов «а также» дополнить приставкой «</w:t>
            </w:r>
            <w:r w:rsidRPr="00AE7670">
              <w:rPr>
                <w:rFonts w:ascii="Times New Roman" w:hAnsi="Times New Roman" w:cs="Times New Roman"/>
                <w:b/>
                <w:sz w:val="24"/>
                <w:szCs w:val="24"/>
              </w:rPr>
              <w:t>в</w:t>
            </w:r>
            <w:r w:rsidRPr="00AE7670">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3B808EF5"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Айсина М.А.</w:t>
            </w:r>
          </w:p>
          <w:p w14:paraId="4DF91635"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p w14:paraId="67D5DAD9" w14:textId="77777777"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1239B0BE" w14:textId="6E0FC6E3" w:rsidR="00ED40C4" w:rsidRPr="00AE7670" w:rsidRDefault="00ED40C4" w:rsidP="00A95C85">
            <w:pPr>
              <w:spacing w:after="0" w:line="240" w:lineRule="auto"/>
              <w:contextualSpacing/>
              <w:jc w:val="center"/>
              <w:rPr>
                <w:rFonts w:ascii="Times New Roman" w:eastAsia="Times New Roman" w:hAnsi="Times New Roman" w:cs="Times New Roman"/>
                <w:b/>
                <w:sz w:val="24"/>
                <w:szCs w:val="24"/>
              </w:rPr>
            </w:pPr>
          </w:p>
        </w:tc>
      </w:tr>
      <w:tr w:rsidR="00A95C85" w:rsidRPr="00AE7670" w14:paraId="3A33F306" w14:textId="77777777" w:rsidTr="00AC6C35">
        <w:trPr>
          <w:trHeight w:val="1830"/>
          <w:jc w:val="center"/>
        </w:trPr>
        <w:tc>
          <w:tcPr>
            <w:tcW w:w="576" w:type="dxa"/>
            <w:tcBorders>
              <w:top w:val="single" w:sz="6" w:space="0" w:color="auto"/>
              <w:left w:val="single" w:sz="6" w:space="0" w:color="auto"/>
              <w:bottom w:val="single" w:sz="6" w:space="0" w:color="auto"/>
              <w:right w:val="single" w:sz="6" w:space="0" w:color="auto"/>
            </w:tcBorders>
          </w:tcPr>
          <w:p w14:paraId="086A056D"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5EEEFA"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Подпункт 5) </w:t>
            </w:r>
          </w:p>
          <w:p w14:paraId="6302E3FE"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пункта 2 статьи 3</w:t>
            </w:r>
          </w:p>
        </w:tc>
        <w:tc>
          <w:tcPr>
            <w:tcW w:w="4111" w:type="dxa"/>
            <w:tcBorders>
              <w:top w:val="single" w:sz="6" w:space="0" w:color="auto"/>
              <w:left w:val="single" w:sz="6" w:space="0" w:color="auto"/>
              <w:bottom w:val="single" w:sz="6" w:space="0" w:color="auto"/>
              <w:right w:val="single" w:sz="6" w:space="0" w:color="auto"/>
            </w:tcBorders>
          </w:tcPr>
          <w:p w14:paraId="00F1707A" w14:textId="77777777" w:rsidR="00A95C85" w:rsidRPr="00AE7670" w:rsidRDefault="00A95C85" w:rsidP="00A95C85">
            <w:pPr>
              <w:pStyle w:val="a"/>
              <w:numPr>
                <w:ilvl w:val="0"/>
                <w:numId w:val="0"/>
              </w:numPr>
              <w:spacing w:after="0"/>
            </w:pPr>
            <w:r w:rsidRPr="00AE7670">
              <w:t>Статья 3.</w:t>
            </w:r>
            <w:r w:rsidRPr="00AE7670">
              <w:tab/>
              <w:t>Цель и задачи экологического законодательства Республики Казахстан</w:t>
            </w:r>
          </w:p>
          <w:p w14:paraId="4974ACB2" w14:textId="77777777" w:rsidR="00A95C85" w:rsidRPr="00AE7670" w:rsidRDefault="00A95C85" w:rsidP="00A95C85">
            <w:pPr>
              <w:pStyle w:val="a"/>
              <w:numPr>
                <w:ilvl w:val="0"/>
                <w:numId w:val="0"/>
              </w:numPr>
              <w:spacing w:after="0"/>
            </w:pPr>
            <w:r w:rsidRPr="00AE7670">
              <w:t>…</w:t>
            </w:r>
          </w:p>
          <w:p w14:paraId="1C12013C" w14:textId="77777777" w:rsidR="00A95C85" w:rsidRPr="00AE7670" w:rsidRDefault="00A95C85" w:rsidP="00A95C85">
            <w:pPr>
              <w:pStyle w:val="a"/>
              <w:numPr>
                <w:ilvl w:val="0"/>
                <w:numId w:val="0"/>
              </w:numPr>
              <w:spacing w:after="0"/>
            </w:pPr>
            <w:r w:rsidRPr="00AE7670">
              <w:t>2.</w:t>
            </w:r>
            <w:r w:rsidRPr="00AE7670">
              <w:tab/>
              <w:t>Задачи экологического законодательства Республики Казахстан:</w:t>
            </w:r>
          </w:p>
          <w:p w14:paraId="79C60E32" w14:textId="77777777" w:rsidR="00A95C85" w:rsidRPr="00AE7670" w:rsidRDefault="00A95C85" w:rsidP="00A95C85">
            <w:pPr>
              <w:pStyle w:val="a"/>
              <w:numPr>
                <w:ilvl w:val="0"/>
                <w:numId w:val="0"/>
              </w:numPr>
              <w:spacing w:after="0"/>
            </w:pPr>
            <w:r w:rsidRPr="00AE7670">
              <w:t>…</w:t>
            </w:r>
          </w:p>
          <w:p w14:paraId="3E1B853B" w14:textId="77777777" w:rsidR="00A95C85" w:rsidRPr="00AE7670" w:rsidRDefault="00A95C85" w:rsidP="00A95C85">
            <w:pPr>
              <w:pStyle w:val="a"/>
              <w:numPr>
                <w:ilvl w:val="0"/>
                <w:numId w:val="0"/>
              </w:numPr>
            </w:pPr>
            <w:r w:rsidRPr="00AE7670">
              <w:t xml:space="preserve">5) охрана, сохранение и </w:t>
            </w:r>
            <w:r w:rsidRPr="00AE7670">
              <w:lastRenderedPageBreak/>
              <w:t xml:space="preserve">восстановление </w:t>
            </w:r>
            <w:r w:rsidRPr="00AE7670">
              <w:rPr>
                <w:b/>
              </w:rPr>
              <w:t>природы</w:t>
            </w:r>
            <w:r w:rsidRPr="00AE7670">
              <w:t>, в том числе территорий и объектов, представляющих особую экологическую, научную, историко-культурную и рекреационную ценность;</w:t>
            </w:r>
          </w:p>
        </w:tc>
        <w:tc>
          <w:tcPr>
            <w:tcW w:w="4253" w:type="dxa"/>
            <w:tcBorders>
              <w:top w:val="single" w:sz="6" w:space="0" w:color="auto"/>
              <w:left w:val="single" w:sz="6" w:space="0" w:color="auto"/>
              <w:bottom w:val="single" w:sz="6" w:space="0" w:color="auto"/>
              <w:right w:val="single" w:sz="6" w:space="0" w:color="auto"/>
            </w:tcBorders>
          </w:tcPr>
          <w:p w14:paraId="40D30605"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в подпункте 5) пункта 2 статьи 3 проекта слово «</w:t>
            </w:r>
            <w:r w:rsidRPr="00AE7670">
              <w:rPr>
                <w:rFonts w:ascii="Times New Roman" w:hAnsi="Times New Roman" w:cs="Times New Roman"/>
                <w:b/>
                <w:sz w:val="24"/>
                <w:szCs w:val="24"/>
              </w:rPr>
              <w:t>природы</w:t>
            </w:r>
            <w:r w:rsidRPr="00AE7670">
              <w:rPr>
                <w:rFonts w:ascii="Times New Roman" w:hAnsi="Times New Roman" w:cs="Times New Roman"/>
                <w:sz w:val="24"/>
                <w:szCs w:val="24"/>
              </w:rPr>
              <w:t>» заменить словом «</w:t>
            </w:r>
            <w:r w:rsidRPr="00AE7670">
              <w:rPr>
                <w:rFonts w:ascii="Times New Roman" w:hAnsi="Times New Roman" w:cs="Times New Roman"/>
                <w:b/>
                <w:sz w:val="24"/>
                <w:szCs w:val="24"/>
              </w:rPr>
              <w:t>окружающей среды</w:t>
            </w:r>
            <w:r w:rsidRPr="00AE7670">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7A9AC2A2"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1E29B25F"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p w14:paraId="40ACA12E"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9B0442B" w14:textId="41D0AACE"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A95C85" w:rsidRPr="00AE7670" w14:paraId="6B3B8A2F" w14:textId="77777777" w:rsidTr="00AC6C35">
        <w:trPr>
          <w:trHeight w:val="1970"/>
          <w:jc w:val="center"/>
        </w:trPr>
        <w:tc>
          <w:tcPr>
            <w:tcW w:w="576" w:type="dxa"/>
            <w:tcBorders>
              <w:top w:val="single" w:sz="6" w:space="0" w:color="auto"/>
              <w:left w:val="single" w:sz="6" w:space="0" w:color="auto"/>
              <w:bottom w:val="single" w:sz="6" w:space="0" w:color="auto"/>
              <w:right w:val="single" w:sz="6" w:space="0" w:color="auto"/>
            </w:tcBorders>
          </w:tcPr>
          <w:p w14:paraId="5025ACF3"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068B746"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13) пункта 2 статьи 3</w:t>
            </w:r>
          </w:p>
        </w:tc>
        <w:tc>
          <w:tcPr>
            <w:tcW w:w="4111" w:type="dxa"/>
            <w:tcBorders>
              <w:top w:val="single" w:sz="6" w:space="0" w:color="auto"/>
              <w:left w:val="single" w:sz="6" w:space="0" w:color="auto"/>
              <w:bottom w:val="single" w:sz="6" w:space="0" w:color="auto"/>
              <w:right w:val="single" w:sz="6" w:space="0" w:color="auto"/>
            </w:tcBorders>
          </w:tcPr>
          <w:p w14:paraId="5C4BDFD4" w14:textId="77777777" w:rsidR="00A95C85" w:rsidRPr="00AE7670" w:rsidRDefault="00A95C85" w:rsidP="00A95C85">
            <w:pPr>
              <w:pStyle w:val="a"/>
              <w:numPr>
                <w:ilvl w:val="0"/>
                <w:numId w:val="0"/>
              </w:numPr>
              <w:spacing w:after="0"/>
            </w:pPr>
            <w:r w:rsidRPr="00AE7670">
              <w:t>Статья 3.</w:t>
            </w:r>
            <w:r w:rsidRPr="00AE7670">
              <w:tab/>
              <w:t>Цель и задачи экологического законодательства Республики Казахстан</w:t>
            </w:r>
          </w:p>
          <w:p w14:paraId="65D6BB54" w14:textId="77777777" w:rsidR="00A95C85" w:rsidRPr="00AE7670" w:rsidRDefault="00A95C85" w:rsidP="00A95C85">
            <w:pPr>
              <w:pStyle w:val="a"/>
              <w:numPr>
                <w:ilvl w:val="0"/>
                <w:numId w:val="0"/>
              </w:numPr>
              <w:spacing w:after="0"/>
            </w:pPr>
            <w:r w:rsidRPr="00AE7670">
              <w:t>…</w:t>
            </w:r>
          </w:p>
          <w:p w14:paraId="79DD7442" w14:textId="77777777" w:rsidR="00A95C85" w:rsidRPr="00AE7670" w:rsidRDefault="00A95C85" w:rsidP="00A95C85">
            <w:pPr>
              <w:pStyle w:val="a"/>
              <w:numPr>
                <w:ilvl w:val="0"/>
                <w:numId w:val="0"/>
              </w:numPr>
              <w:spacing w:after="0"/>
            </w:pPr>
            <w:r w:rsidRPr="00AE7670">
              <w:t>2.</w:t>
            </w:r>
            <w:r w:rsidRPr="00AE7670">
              <w:tab/>
              <w:t>Задачи экологического законодательства Республики Казахстан:</w:t>
            </w:r>
          </w:p>
          <w:p w14:paraId="3FC1F3A6" w14:textId="77777777" w:rsidR="00A95C85" w:rsidRPr="00AE7670" w:rsidRDefault="00A95C85" w:rsidP="00A95C85">
            <w:pPr>
              <w:pStyle w:val="a"/>
              <w:numPr>
                <w:ilvl w:val="0"/>
                <w:numId w:val="0"/>
              </w:numPr>
              <w:spacing w:after="0"/>
            </w:pPr>
            <w:r w:rsidRPr="00AE7670">
              <w:t>…</w:t>
            </w:r>
          </w:p>
          <w:p w14:paraId="0EAD01E5" w14:textId="77777777" w:rsidR="00A95C85" w:rsidRPr="00AE7670" w:rsidRDefault="00A95C85" w:rsidP="00A95C85">
            <w:pPr>
              <w:pStyle w:val="a"/>
              <w:numPr>
                <w:ilvl w:val="0"/>
                <w:numId w:val="0"/>
              </w:numPr>
              <w:spacing w:after="0"/>
            </w:pPr>
            <w:r w:rsidRPr="00AE7670">
              <w:t>13)</w:t>
            </w:r>
            <w:r w:rsidRPr="00AE7670">
              <w:tab/>
              <w:t xml:space="preserve">формирование в обществе экологической культуры, пропаганда экологических знаний, развитие на всех уровнях системы экологического образования и просвещения </w:t>
            </w:r>
            <w:r w:rsidRPr="00AE7670">
              <w:rPr>
                <w:b/>
              </w:rPr>
              <w:t>для</w:t>
            </w:r>
            <w:r w:rsidRPr="00AE7670">
              <w:t xml:space="preserve"> устойчивого развития;</w:t>
            </w:r>
          </w:p>
        </w:tc>
        <w:tc>
          <w:tcPr>
            <w:tcW w:w="4253" w:type="dxa"/>
            <w:tcBorders>
              <w:top w:val="single" w:sz="6" w:space="0" w:color="auto"/>
              <w:left w:val="single" w:sz="6" w:space="0" w:color="auto"/>
              <w:bottom w:val="single" w:sz="6" w:space="0" w:color="auto"/>
              <w:right w:val="single" w:sz="6" w:space="0" w:color="auto"/>
            </w:tcBorders>
          </w:tcPr>
          <w:p w14:paraId="1E2E78D3" w14:textId="6050783A"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В подпункте 13) пункта 2 статьи 3 слово «для» дополнить словом «</w:t>
            </w:r>
            <w:r w:rsidRPr="00AE7670">
              <w:rPr>
                <w:rFonts w:ascii="Times New Roman" w:hAnsi="Times New Roman" w:cs="Times New Roman"/>
                <w:b/>
                <w:sz w:val="24"/>
                <w:szCs w:val="24"/>
              </w:rPr>
              <w:t>обеспечения</w:t>
            </w:r>
            <w:r w:rsidRPr="00AE7670">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77DDE6D4"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16ED4B5A"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p w14:paraId="28708ABF"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0878D12" w14:textId="1AA9E2DA"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A95C85" w:rsidRPr="00AE7670" w14:paraId="0B868FFF" w14:textId="77777777" w:rsidTr="006D5A6C">
        <w:trPr>
          <w:trHeight w:val="1970"/>
          <w:jc w:val="center"/>
        </w:trPr>
        <w:tc>
          <w:tcPr>
            <w:tcW w:w="576" w:type="dxa"/>
            <w:tcBorders>
              <w:top w:val="single" w:sz="6" w:space="0" w:color="auto"/>
              <w:left w:val="single" w:sz="6" w:space="0" w:color="auto"/>
              <w:bottom w:val="single" w:sz="6" w:space="0" w:color="auto"/>
              <w:right w:val="single" w:sz="6" w:space="0" w:color="auto"/>
            </w:tcBorders>
          </w:tcPr>
          <w:p w14:paraId="1D402F61"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666E5C"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w:t>
            </w:r>
          </w:p>
          <w:p w14:paraId="6EA49C41"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4</w:t>
            </w:r>
          </w:p>
        </w:tc>
        <w:tc>
          <w:tcPr>
            <w:tcW w:w="4111" w:type="dxa"/>
            <w:tcBorders>
              <w:top w:val="single" w:sz="6" w:space="0" w:color="auto"/>
              <w:left w:val="single" w:sz="6" w:space="0" w:color="auto"/>
              <w:bottom w:val="single" w:sz="6" w:space="0" w:color="auto"/>
              <w:right w:val="single" w:sz="6" w:space="0" w:color="auto"/>
            </w:tcBorders>
          </w:tcPr>
          <w:p w14:paraId="3C0B6BD7" w14:textId="77777777" w:rsidR="00A95C85" w:rsidRPr="00AE7670" w:rsidRDefault="00A95C85" w:rsidP="00A95C85">
            <w:pPr>
              <w:pStyle w:val="a"/>
              <w:numPr>
                <w:ilvl w:val="0"/>
                <w:numId w:val="0"/>
              </w:numPr>
              <w:spacing w:after="0"/>
              <w:rPr>
                <w:rFonts w:cs="Times New Roman"/>
                <w:color w:val="auto"/>
              </w:rPr>
            </w:pPr>
            <w:r w:rsidRPr="00AE7670">
              <w:rPr>
                <w:rFonts w:cs="Times New Roman"/>
                <w:color w:val="auto"/>
              </w:rPr>
              <w:t>Статья 4.</w:t>
            </w:r>
            <w:r w:rsidRPr="00AE7670">
              <w:rPr>
                <w:rFonts w:cs="Times New Roman"/>
                <w:color w:val="auto"/>
              </w:rPr>
              <w:tab/>
              <w:t>Государственная экологическая политика и экологические основы устойчивого развития Республики Казахстан</w:t>
            </w:r>
          </w:p>
          <w:p w14:paraId="1D34E542" w14:textId="77777777" w:rsidR="00A95C85" w:rsidRPr="00AE7670" w:rsidRDefault="00A95C85" w:rsidP="00A95C85">
            <w:pPr>
              <w:pStyle w:val="a"/>
              <w:numPr>
                <w:ilvl w:val="0"/>
                <w:numId w:val="0"/>
              </w:numPr>
              <w:spacing w:after="0"/>
              <w:rPr>
                <w:rFonts w:cs="Times New Roman"/>
                <w:color w:val="auto"/>
              </w:rPr>
            </w:pPr>
          </w:p>
          <w:p w14:paraId="114BD9C4" w14:textId="77777777" w:rsidR="00A95C85" w:rsidRPr="00AE7670" w:rsidRDefault="00A95C85" w:rsidP="00A95C85">
            <w:pPr>
              <w:pStyle w:val="a"/>
              <w:numPr>
                <w:ilvl w:val="0"/>
                <w:numId w:val="0"/>
              </w:numPr>
              <w:spacing w:after="0"/>
              <w:rPr>
                <w:rFonts w:cs="Times New Roman"/>
              </w:rPr>
            </w:pPr>
            <w:r w:rsidRPr="00AE7670">
              <w:rPr>
                <w:rFonts w:cs="Times New Roman"/>
              </w:rPr>
              <w:t>2. Государственная экологическая политика основывается на Конституции Республики Казахстан, принципах и нормах международного права, международных договорах Республики Казахстан и настоящем Кодексе.</w:t>
            </w:r>
          </w:p>
          <w:p w14:paraId="25EDDDF1" w14:textId="77777777" w:rsidR="00A95C85" w:rsidRPr="00AE7670" w:rsidRDefault="00A95C85" w:rsidP="00A95C85">
            <w:pPr>
              <w:pStyle w:val="a"/>
              <w:numPr>
                <w:ilvl w:val="0"/>
                <w:numId w:val="0"/>
              </w:numPr>
              <w:spacing w:after="0"/>
              <w:rPr>
                <w:rFonts w:cs="Times New Roman"/>
                <w:color w:val="auto"/>
              </w:rPr>
            </w:pPr>
          </w:p>
          <w:p w14:paraId="316820B2" w14:textId="77777777" w:rsidR="00A95C85" w:rsidRPr="00AE7670" w:rsidRDefault="00A95C85" w:rsidP="00A95C85">
            <w:pPr>
              <w:pStyle w:val="a"/>
              <w:numPr>
                <w:ilvl w:val="0"/>
                <w:numId w:val="0"/>
              </w:numPr>
              <w:spacing w:after="0"/>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02BB24B5" w14:textId="77777777" w:rsidR="00A95C85" w:rsidRPr="00AE7670" w:rsidRDefault="00A95C85" w:rsidP="00A95C85">
            <w:pPr>
              <w:spacing w:after="0" w:line="240" w:lineRule="auto"/>
              <w:jc w:val="both"/>
              <w:rPr>
                <w:rFonts w:ascii="Times New Roman" w:hAnsi="Times New Roman" w:cs="Times New Roman"/>
                <w:sz w:val="24"/>
                <w:szCs w:val="24"/>
              </w:rPr>
            </w:pPr>
            <w:r w:rsidRPr="00AE7670">
              <w:rPr>
                <w:rFonts w:ascii="Times New Roman" w:hAnsi="Times New Roman" w:cs="Times New Roman"/>
                <w:sz w:val="24"/>
                <w:szCs w:val="24"/>
              </w:rPr>
              <w:t xml:space="preserve">Пункт 2 статьи 4 изложить в следующей редакции: </w:t>
            </w:r>
          </w:p>
          <w:p w14:paraId="607BF7A3" w14:textId="77777777" w:rsidR="00A95C85" w:rsidRPr="00AE7670" w:rsidRDefault="00A95C85" w:rsidP="00A95C85">
            <w:pPr>
              <w:pStyle w:val="a"/>
              <w:numPr>
                <w:ilvl w:val="0"/>
                <w:numId w:val="0"/>
              </w:numPr>
              <w:spacing w:after="0"/>
              <w:ind w:firstLine="213"/>
              <w:rPr>
                <w:rFonts w:cs="Times New Roman"/>
              </w:rPr>
            </w:pPr>
            <w:r w:rsidRPr="00AE7670">
              <w:rPr>
                <w:rFonts w:cs="Times New Roman"/>
              </w:rPr>
              <w:t>«2. Государственная экологическая политика основывается на Конституции Республики Казахстан, принципах и нормах международного права, международных договорах</w:t>
            </w:r>
            <w:r w:rsidRPr="00AE7670">
              <w:rPr>
                <w:rFonts w:cs="Times New Roman"/>
                <w:b/>
              </w:rPr>
              <w:t>, ратифицированных</w:t>
            </w:r>
            <w:r w:rsidRPr="00AE7670">
              <w:rPr>
                <w:rFonts w:cs="Times New Roman"/>
              </w:rPr>
              <w:t xml:space="preserve"> Республики Казахстан и настоящем Кодексе.».</w:t>
            </w:r>
          </w:p>
          <w:p w14:paraId="0ED817CA" w14:textId="77777777" w:rsidR="00A95C85" w:rsidRPr="00AE7670" w:rsidRDefault="00A95C85" w:rsidP="00A95C8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3155642"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Айсина М.А.</w:t>
            </w:r>
          </w:p>
          <w:p w14:paraId="349AEC75"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p w14:paraId="366E0D1C"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rPr>
              <w:t>Юридическая техника, пунктуационная правка.</w:t>
            </w:r>
          </w:p>
        </w:tc>
        <w:tc>
          <w:tcPr>
            <w:tcW w:w="1560" w:type="dxa"/>
            <w:tcBorders>
              <w:top w:val="single" w:sz="6" w:space="0" w:color="auto"/>
              <w:left w:val="single" w:sz="6" w:space="0" w:color="auto"/>
              <w:bottom w:val="single" w:sz="6" w:space="0" w:color="auto"/>
              <w:right w:val="single" w:sz="6" w:space="0" w:color="auto"/>
            </w:tcBorders>
          </w:tcPr>
          <w:p w14:paraId="2716351E"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p>
          <w:p w14:paraId="20EEFDAD" w14:textId="77777777" w:rsidR="00A95C85" w:rsidRPr="00AE7670" w:rsidRDefault="00A95C85" w:rsidP="004D04ED">
            <w:pPr>
              <w:spacing w:after="0" w:line="240" w:lineRule="auto"/>
              <w:contextualSpacing/>
              <w:jc w:val="center"/>
              <w:rPr>
                <w:rFonts w:ascii="Times New Roman" w:eastAsia="Times New Roman" w:hAnsi="Times New Roman" w:cs="Times New Roman"/>
                <w:b/>
                <w:sz w:val="24"/>
                <w:szCs w:val="24"/>
              </w:rPr>
            </w:pPr>
          </w:p>
        </w:tc>
      </w:tr>
      <w:tr w:rsidR="00A95C85" w:rsidRPr="00AE7670" w14:paraId="01921EAF" w14:textId="77777777" w:rsidTr="006D5A6C">
        <w:trPr>
          <w:trHeight w:val="1970"/>
          <w:jc w:val="center"/>
        </w:trPr>
        <w:tc>
          <w:tcPr>
            <w:tcW w:w="576" w:type="dxa"/>
            <w:tcBorders>
              <w:top w:val="single" w:sz="6" w:space="0" w:color="auto"/>
              <w:left w:val="single" w:sz="6" w:space="0" w:color="auto"/>
              <w:bottom w:val="single" w:sz="6" w:space="0" w:color="auto"/>
              <w:right w:val="single" w:sz="6" w:space="0" w:color="auto"/>
            </w:tcBorders>
          </w:tcPr>
          <w:p w14:paraId="64610728"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95C69A9"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3</w:t>
            </w:r>
          </w:p>
          <w:p w14:paraId="694E7A51"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4</w:t>
            </w:r>
          </w:p>
        </w:tc>
        <w:tc>
          <w:tcPr>
            <w:tcW w:w="4111" w:type="dxa"/>
            <w:tcBorders>
              <w:top w:val="single" w:sz="6" w:space="0" w:color="auto"/>
              <w:left w:val="single" w:sz="6" w:space="0" w:color="auto"/>
              <w:bottom w:val="single" w:sz="6" w:space="0" w:color="auto"/>
              <w:right w:val="single" w:sz="6" w:space="0" w:color="auto"/>
            </w:tcBorders>
          </w:tcPr>
          <w:p w14:paraId="02B7746F" w14:textId="77777777" w:rsidR="00A95C85" w:rsidRPr="00AE7670" w:rsidRDefault="00A95C85" w:rsidP="00A95C85">
            <w:pPr>
              <w:pStyle w:val="a"/>
              <w:numPr>
                <w:ilvl w:val="0"/>
                <w:numId w:val="0"/>
              </w:numPr>
              <w:spacing w:after="0"/>
              <w:rPr>
                <w:color w:val="auto"/>
              </w:rPr>
            </w:pPr>
            <w:r w:rsidRPr="00AE7670">
              <w:rPr>
                <w:color w:val="auto"/>
              </w:rPr>
              <w:t>Статья 4.</w:t>
            </w:r>
            <w:r w:rsidRPr="00AE7670">
              <w:rPr>
                <w:color w:val="auto"/>
              </w:rPr>
              <w:tab/>
              <w:t>Государственная экологическая политика и экологические основы устойчивого развития Республики Казахстан</w:t>
            </w:r>
          </w:p>
          <w:p w14:paraId="52FA753A" w14:textId="77777777" w:rsidR="00A95C85" w:rsidRPr="00AE7670" w:rsidRDefault="00A95C85" w:rsidP="00A95C85">
            <w:pPr>
              <w:pStyle w:val="a"/>
              <w:numPr>
                <w:ilvl w:val="0"/>
                <w:numId w:val="0"/>
              </w:numPr>
              <w:spacing w:after="0"/>
              <w:rPr>
                <w:color w:val="auto"/>
              </w:rPr>
            </w:pPr>
          </w:p>
          <w:p w14:paraId="6D702709" w14:textId="77777777" w:rsidR="00A95C85" w:rsidRPr="00AE7670" w:rsidRDefault="00A95C85" w:rsidP="00A95C85">
            <w:pPr>
              <w:pStyle w:val="a"/>
              <w:numPr>
                <w:ilvl w:val="0"/>
                <w:numId w:val="0"/>
              </w:numPr>
              <w:spacing w:after="0"/>
              <w:rPr>
                <w:color w:val="auto"/>
              </w:rPr>
            </w:pPr>
            <w:r w:rsidRPr="00AE7670">
              <w:rPr>
                <w:color w:val="auto"/>
              </w:rPr>
              <w:t>3.</w:t>
            </w:r>
            <w:r w:rsidRPr="00AE7670">
              <w:rPr>
                <w:color w:val="auto"/>
              </w:rPr>
              <w:tab/>
              <w:t>Под экологической безопасностью как составной частью национальной безопасности понимается состояние защищенности прав и жизненно важных интересов личности, общества и государства от угроз, возникающих в результате антропогенных и природных воздействий на окружающую среду.</w:t>
            </w:r>
          </w:p>
          <w:p w14:paraId="02966382" w14:textId="77777777" w:rsidR="00A95C85" w:rsidRPr="00AE7670" w:rsidRDefault="00A95C85" w:rsidP="00A95C85">
            <w:pPr>
              <w:pStyle w:val="a"/>
              <w:numPr>
                <w:ilvl w:val="0"/>
                <w:numId w:val="0"/>
              </w:numPr>
              <w:spacing w:after="0"/>
              <w:rPr>
                <w:color w:val="auto"/>
              </w:rPr>
            </w:pPr>
          </w:p>
        </w:tc>
        <w:tc>
          <w:tcPr>
            <w:tcW w:w="4253" w:type="dxa"/>
            <w:tcBorders>
              <w:top w:val="single" w:sz="6" w:space="0" w:color="auto"/>
              <w:left w:val="single" w:sz="6" w:space="0" w:color="auto"/>
              <w:bottom w:val="single" w:sz="6" w:space="0" w:color="auto"/>
              <w:right w:val="single" w:sz="6" w:space="0" w:color="auto"/>
            </w:tcBorders>
          </w:tcPr>
          <w:p w14:paraId="5E74209B" w14:textId="77777777" w:rsidR="00A95C85" w:rsidRPr="00AE7670" w:rsidRDefault="00A95C85" w:rsidP="00A95C85">
            <w:pPr>
              <w:spacing w:after="0" w:line="240" w:lineRule="auto"/>
              <w:jc w:val="both"/>
              <w:rPr>
                <w:rFonts w:ascii="Times New Roman" w:hAnsi="Times New Roman" w:cs="Times New Roman"/>
                <w:sz w:val="24"/>
                <w:szCs w:val="24"/>
              </w:rPr>
            </w:pPr>
            <w:r w:rsidRPr="00AE7670">
              <w:rPr>
                <w:rFonts w:ascii="Times New Roman" w:hAnsi="Times New Roman" w:cs="Times New Roman"/>
                <w:sz w:val="24"/>
                <w:szCs w:val="24"/>
              </w:rPr>
              <w:t xml:space="preserve">Пункт 3 статьи 4 изложить в следующей редакции: </w:t>
            </w:r>
          </w:p>
          <w:p w14:paraId="2813C4DC" w14:textId="77777777" w:rsidR="00A95C85" w:rsidRPr="00AE7670" w:rsidRDefault="00A95C85" w:rsidP="00A95C85">
            <w:pPr>
              <w:spacing w:after="0" w:line="240" w:lineRule="auto"/>
              <w:jc w:val="both"/>
              <w:rPr>
                <w:rFonts w:ascii="Times New Roman" w:hAnsi="Times New Roman" w:cs="Times New Roman"/>
                <w:sz w:val="24"/>
                <w:szCs w:val="24"/>
              </w:rPr>
            </w:pPr>
            <w:r w:rsidRPr="00AE7670">
              <w:rPr>
                <w:rFonts w:cs="Times New Roman"/>
                <w:sz w:val="24"/>
                <w:szCs w:val="24"/>
              </w:rPr>
              <w:t>«</w:t>
            </w:r>
            <w:r w:rsidRPr="00AE7670">
              <w:rPr>
                <w:rFonts w:ascii="Times New Roman" w:hAnsi="Times New Roman" w:cs="Times New Roman"/>
                <w:sz w:val="24"/>
                <w:szCs w:val="24"/>
              </w:rPr>
              <w:t>3. Под экологической безопасностью</w:t>
            </w:r>
            <w:r w:rsidRPr="00AE7670">
              <w:rPr>
                <w:rFonts w:ascii="Times New Roman" w:hAnsi="Times New Roman" w:cs="Times New Roman"/>
                <w:b/>
                <w:sz w:val="24"/>
                <w:szCs w:val="24"/>
              </w:rPr>
              <w:t>,</w:t>
            </w:r>
            <w:r w:rsidRPr="00AE7670">
              <w:rPr>
                <w:rFonts w:ascii="Times New Roman" w:hAnsi="Times New Roman" w:cs="Times New Roman"/>
                <w:sz w:val="24"/>
                <w:szCs w:val="24"/>
              </w:rPr>
              <w:t xml:space="preserve"> как составной частью национальной безопасности</w:t>
            </w:r>
            <w:r w:rsidRPr="00AE7670">
              <w:rPr>
                <w:rFonts w:ascii="Times New Roman" w:hAnsi="Times New Roman" w:cs="Times New Roman"/>
                <w:b/>
                <w:sz w:val="24"/>
                <w:szCs w:val="24"/>
              </w:rPr>
              <w:t>,</w:t>
            </w:r>
            <w:r w:rsidRPr="00AE7670">
              <w:rPr>
                <w:rFonts w:ascii="Times New Roman" w:hAnsi="Times New Roman" w:cs="Times New Roman"/>
                <w:sz w:val="24"/>
                <w:szCs w:val="24"/>
              </w:rPr>
              <w:t xml:space="preserve"> понимается состояние защищенности прав и жизненно важных интересов личности, общества и государства от угроз, возникающих в результате антропогенных и природных воздействий на окружающую среду.».</w:t>
            </w:r>
          </w:p>
          <w:p w14:paraId="197401A4" w14:textId="77777777" w:rsidR="00A95C85" w:rsidRPr="00AE7670" w:rsidRDefault="00A95C85" w:rsidP="00A95C8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26FC2A1"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Айсина М.А.</w:t>
            </w:r>
          </w:p>
          <w:p w14:paraId="648A49FE"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p w14:paraId="28457542"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rPr>
              <w:t>Пунктуационная правка.</w:t>
            </w:r>
          </w:p>
        </w:tc>
        <w:tc>
          <w:tcPr>
            <w:tcW w:w="1560" w:type="dxa"/>
            <w:tcBorders>
              <w:top w:val="single" w:sz="6" w:space="0" w:color="auto"/>
              <w:left w:val="single" w:sz="6" w:space="0" w:color="auto"/>
              <w:bottom w:val="single" w:sz="6" w:space="0" w:color="auto"/>
              <w:right w:val="single" w:sz="6" w:space="0" w:color="auto"/>
            </w:tcBorders>
          </w:tcPr>
          <w:p w14:paraId="0BB0329B" w14:textId="6E4DF211"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p>
        </w:tc>
      </w:tr>
      <w:tr w:rsidR="00A95C85" w:rsidRPr="00AE7670" w14:paraId="60894BFF" w14:textId="77777777" w:rsidTr="00AC6C35">
        <w:trPr>
          <w:trHeight w:val="1970"/>
          <w:jc w:val="center"/>
        </w:trPr>
        <w:tc>
          <w:tcPr>
            <w:tcW w:w="576" w:type="dxa"/>
            <w:tcBorders>
              <w:top w:val="single" w:sz="6" w:space="0" w:color="auto"/>
              <w:left w:val="single" w:sz="6" w:space="0" w:color="auto"/>
              <w:bottom w:val="single" w:sz="6" w:space="0" w:color="auto"/>
              <w:right w:val="single" w:sz="6" w:space="0" w:color="auto"/>
            </w:tcBorders>
          </w:tcPr>
          <w:p w14:paraId="3B12B5D5"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7551A98"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3</w:t>
            </w:r>
          </w:p>
          <w:p w14:paraId="57D67223" w14:textId="346EF3F9"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4</w:t>
            </w:r>
          </w:p>
        </w:tc>
        <w:tc>
          <w:tcPr>
            <w:tcW w:w="4111" w:type="dxa"/>
            <w:tcBorders>
              <w:top w:val="single" w:sz="6" w:space="0" w:color="auto"/>
              <w:left w:val="single" w:sz="6" w:space="0" w:color="auto"/>
              <w:bottom w:val="single" w:sz="6" w:space="0" w:color="auto"/>
              <w:right w:val="single" w:sz="6" w:space="0" w:color="auto"/>
            </w:tcBorders>
          </w:tcPr>
          <w:p w14:paraId="5F269632" w14:textId="77777777" w:rsidR="00A95C85" w:rsidRPr="00AE7670" w:rsidRDefault="00A95C85" w:rsidP="00A95C85">
            <w:pPr>
              <w:pStyle w:val="a"/>
              <w:numPr>
                <w:ilvl w:val="0"/>
                <w:numId w:val="0"/>
              </w:numPr>
              <w:spacing w:after="0"/>
              <w:rPr>
                <w:color w:val="auto"/>
              </w:rPr>
            </w:pPr>
            <w:r w:rsidRPr="00AE7670">
              <w:rPr>
                <w:color w:val="auto"/>
              </w:rPr>
              <w:t>Статья 4.</w:t>
            </w:r>
            <w:r w:rsidRPr="00AE7670">
              <w:rPr>
                <w:color w:val="auto"/>
              </w:rPr>
              <w:tab/>
              <w:t>Государственная экологическая политика и экологические основы устойчивого развития Республики Казахстан</w:t>
            </w:r>
          </w:p>
          <w:p w14:paraId="38B5F2FF" w14:textId="77777777" w:rsidR="00A95C85" w:rsidRPr="00AE7670" w:rsidRDefault="00A95C85" w:rsidP="00A95C85">
            <w:pPr>
              <w:pStyle w:val="a"/>
              <w:numPr>
                <w:ilvl w:val="0"/>
                <w:numId w:val="0"/>
              </w:numPr>
              <w:spacing w:after="0"/>
              <w:rPr>
                <w:color w:val="auto"/>
              </w:rPr>
            </w:pPr>
          </w:p>
          <w:p w14:paraId="665CD63A" w14:textId="6C3141CB" w:rsidR="00A95C85" w:rsidRPr="00AE7670" w:rsidRDefault="00A95C85" w:rsidP="00A95C85">
            <w:pPr>
              <w:pStyle w:val="a"/>
              <w:numPr>
                <w:ilvl w:val="0"/>
                <w:numId w:val="0"/>
              </w:numPr>
              <w:spacing w:after="0"/>
              <w:rPr>
                <w:color w:val="auto"/>
              </w:rPr>
            </w:pPr>
            <w:r w:rsidRPr="00AE7670">
              <w:rPr>
                <w:color w:val="auto"/>
              </w:rPr>
              <w:t>3.</w:t>
            </w:r>
            <w:r w:rsidRPr="00AE7670">
              <w:rPr>
                <w:color w:val="auto"/>
              </w:rPr>
              <w:tab/>
              <w:t xml:space="preserve">Под экологической безопасностью как составной частью национальной безопасности понимается состояние защищенности прав и жизненно важных интересов </w:t>
            </w:r>
            <w:r w:rsidRPr="00AE7670">
              <w:rPr>
                <w:b/>
                <w:color w:val="auto"/>
              </w:rPr>
              <w:t>личности</w:t>
            </w:r>
            <w:r w:rsidRPr="00AE7670">
              <w:rPr>
                <w:color w:val="auto"/>
              </w:rPr>
              <w:t>, общества и государства от угроз, возникающих в результате антропогенных и природных воздействий на окружающую среду.</w:t>
            </w:r>
          </w:p>
          <w:p w14:paraId="58E586AC" w14:textId="77777777" w:rsidR="00A95C85" w:rsidRPr="00AE7670" w:rsidRDefault="00A95C85" w:rsidP="00A95C85">
            <w:pPr>
              <w:pStyle w:val="a"/>
              <w:numPr>
                <w:ilvl w:val="0"/>
                <w:numId w:val="0"/>
              </w:numPr>
              <w:spacing w:after="0"/>
            </w:pPr>
          </w:p>
        </w:tc>
        <w:tc>
          <w:tcPr>
            <w:tcW w:w="4253" w:type="dxa"/>
            <w:tcBorders>
              <w:top w:val="single" w:sz="6" w:space="0" w:color="auto"/>
              <w:left w:val="single" w:sz="6" w:space="0" w:color="auto"/>
              <w:bottom w:val="single" w:sz="6" w:space="0" w:color="auto"/>
              <w:right w:val="single" w:sz="6" w:space="0" w:color="auto"/>
            </w:tcBorders>
          </w:tcPr>
          <w:p w14:paraId="129355A6"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В пункте 3 статьи 4 проекта слово «</w:t>
            </w:r>
            <w:r w:rsidRPr="00AE7670">
              <w:rPr>
                <w:rFonts w:ascii="Times New Roman" w:hAnsi="Times New Roman" w:cs="Times New Roman"/>
                <w:b/>
                <w:sz w:val="24"/>
                <w:szCs w:val="24"/>
              </w:rPr>
              <w:t>личности</w:t>
            </w:r>
            <w:r w:rsidRPr="00AE7670">
              <w:rPr>
                <w:rFonts w:ascii="Times New Roman" w:hAnsi="Times New Roman" w:cs="Times New Roman"/>
                <w:sz w:val="24"/>
                <w:szCs w:val="24"/>
              </w:rPr>
              <w:t>» заменить словом «</w:t>
            </w:r>
            <w:r w:rsidRPr="00AE7670">
              <w:rPr>
                <w:rFonts w:ascii="Times New Roman" w:hAnsi="Times New Roman" w:cs="Times New Roman"/>
                <w:b/>
                <w:sz w:val="24"/>
                <w:szCs w:val="24"/>
              </w:rPr>
              <w:t>человека</w:t>
            </w:r>
            <w:r w:rsidRPr="00AE7670">
              <w:rPr>
                <w:rFonts w:ascii="Times New Roman" w:hAnsi="Times New Roman" w:cs="Times New Roman"/>
                <w:sz w:val="24"/>
                <w:szCs w:val="24"/>
              </w:rPr>
              <w:t>»</w:t>
            </w:r>
          </w:p>
          <w:p w14:paraId="786C6C24" w14:textId="77777777" w:rsidR="00A95C85" w:rsidRPr="00AE7670" w:rsidRDefault="00A95C85" w:rsidP="00A95C8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9498E55"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55E6223A" w14:textId="77777777"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p>
          <w:p w14:paraId="727DA45A" w14:textId="78BBF29E"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5916F386" w14:textId="44F23A9F"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A95C85" w:rsidRPr="00AE7670" w14:paraId="1C76DF64" w14:textId="77777777" w:rsidTr="00142516">
        <w:trPr>
          <w:trHeight w:val="1970"/>
          <w:jc w:val="center"/>
        </w:trPr>
        <w:tc>
          <w:tcPr>
            <w:tcW w:w="576" w:type="dxa"/>
            <w:tcBorders>
              <w:top w:val="single" w:sz="6" w:space="0" w:color="auto"/>
              <w:left w:val="single" w:sz="6" w:space="0" w:color="auto"/>
              <w:bottom w:val="single" w:sz="6" w:space="0" w:color="auto"/>
              <w:right w:val="single" w:sz="6" w:space="0" w:color="auto"/>
            </w:tcBorders>
          </w:tcPr>
          <w:p w14:paraId="66311214" w14:textId="77777777" w:rsidR="00A95C85" w:rsidRPr="00AE7670" w:rsidRDefault="00A95C85" w:rsidP="00F24190">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D91D7EB" w14:textId="77777777" w:rsidR="00A95C85" w:rsidRPr="00AE7670" w:rsidRDefault="00A95C85" w:rsidP="00F2419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Абзац второй</w:t>
            </w:r>
          </w:p>
          <w:p w14:paraId="2FBA0A65" w14:textId="0F154A2F" w:rsidR="00A95C85" w:rsidRPr="00AE7670" w:rsidRDefault="00A95C85" w:rsidP="00F2419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6</w:t>
            </w:r>
          </w:p>
        </w:tc>
        <w:tc>
          <w:tcPr>
            <w:tcW w:w="4111" w:type="dxa"/>
            <w:tcBorders>
              <w:top w:val="single" w:sz="6" w:space="0" w:color="auto"/>
              <w:left w:val="single" w:sz="6" w:space="0" w:color="auto"/>
              <w:bottom w:val="single" w:sz="6" w:space="0" w:color="auto"/>
              <w:right w:val="single" w:sz="6" w:space="0" w:color="auto"/>
            </w:tcBorders>
          </w:tcPr>
          <w:p w14:paraId="276A7569" w14:textId="77777777" w:rsidR="00A95C85" w:rsidRPr="00AE7670" w:rsidRDefault="00A95C85" w:rsidP="00F24190">
            <w:pPr>
              <w:pStyle w:val="a"/>
              <w:numPr>
                <w:ilvl w:val="0"/>
                <w:numId w:val="0"/>
              </w:numPr>
              <w:spacing w:after="0"/>
            </w:pPr>
            <w:r w:rsidRPr="00AE7670">
              <w:t>Статья 6.</w:t>
            </w:r>
            <w:r w:rsidRPr="00AE7670">
              <w:tab/>
              <w:t>Принцип предотвращения</w:t>
            </w:r>
          </w:p>
          <w:p w14:paraId="61E8B2F1" w14:textId="3A2703A7" w:rsidR="00A95C85" w:rsidRPr="00AE7670" w:rsidRDefault="00A95C85" w:rsidP="00F24190">
            <w:pPr>
              <w:pStyle w:val="a"/>
              <w:numPr>
                <w:ilvl w:val="0"/>
                <w:numId w:val="0"/>
              </w:numPr>
              <w:spacing w:after="0"/>
            </w:pPr>
            <w:r w:rsidRPr="00AE7670">
              <w:t xml:space="preserve">Любая деятельность, которая вызывает загрязнение окружающей среды, деградацию природной среды, причинение экологического ущерба </w:t>
            </w:r>
            <w:r w:rsidRPr="00AE7670">
              <w:rPr>
                <w:b/>
              </w:rPr>
              <w:t xml:space="preserve">в любой форме </w:t>
            </w:r>
            <w:r w:rsidRPr="00AE7670">
              <w:t xml:space="preserve">и (или) вреда жизни </w:t>
            </w:r>
            <w:r w:rsidRPr="00AE7670">
              <w:lastRenderedPageBreak/>
              <w:t xml:space="preserve">или здоровью людей либо сопряжена с прямой и научно обоснованной угрозой наступления таких последствий, допускается в рамках, установленных законом, только при условии обеспечения </w:t>
            </w:r>
            <w:r w:rsidRPr="00AE7670">
              <w:rPr>
                <w:b/>
              </w:rPr>
              <w:t>в первую очередь</w:t>
            </w:r>
            <w:r w:rsidRPr="00AE7670">
              <w:t xml:space="preserve"> на самом источнике воздействия на окружающую среду всех необходимых мер по предотвращению возникновения </w:t>
            </w:r>
            <w:r w:rsidRPr="00AE7670">
              <w:rPr>
                <w:b/>
              </w:rPr>
              <w:t>загрязнения</w:t>
            </w:r>
            <w:r w:rsidRPr="00AE7670">
              <w:t>, деградации природной среды</w:t>
            </w:r>
            <w:r w:rsidRPr="00AE7670">
              <w:rPr>
                <w:b/>
              </w:rPr>
              <w:t>, экологического ущерба</w:t>
            </w:r>
            <w:r w:rsidRPr="00AE7670">
              <w:t xml:space="preserve"> и вреда жизни или здоровью людей, </w:t>
            </w:r>
            <w:r w:rsidRPr="00AE7670">
              <w:rPr>
                <w:b/>
              </w:rPr>
              <w:t>в том числе в случаях, определенных настоящим Кодексом, с применением наилучших доступных техник.</w:t>
            </w:r>
          </w:p>
        </w:tc>
        <w:tc>
          <w:tcPr>
            <w:tcW w:w="4253" w:type="dxa"/>
            <w:tcBorders>
              <w:top w:val="single" w:sz="6" w:space="0" w:color="auto"/>
              <w:left w:val="single" w:sz="6" w:space="0" w:color="auto"/>
              <w:bottom w:val="single" w:sz="6" w:space="0" w:color="auto"/>
              <w:right w:val="single" w:sz="6" w:space="0" w:color="auto"/>
            </w:tcBorders>
          </w:tcPr>
          <w:p w14:paraId="05C3F497" w14:textId="16567824" w:rsidR="00A95C85" w:rsidRPr="00AE7670" w:rsidRDefault="00A95C85" w:rsidP="00F24190">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Абзац второй статьи 6 изложить в следующей редакции:</w:t>
            </w:r>
          </w:p>
          <w:p w14:paraId="498AECF1" w14:textId="77777777" w:rsidR="00A95C85" w:rsidRPr="00AE7670" w:rsidRDefault="00A95C85" w:rsidP="00F24190">
            <w:pPr>
              <w:pStyle w:val="a"/>
              <w:numPr>
                <w:ilvl w:val="0"/>
                <w:numId w:val="0"/>
              </w:numPr>
              <w:spacing w:after="0"/>
              <w:rPr>
                <w:b/>
                <w:color w:val="auto"/>
                <w:sz w:val="28"/>
                <w:szCs w:val="28"/>
              </w:rPr>
            </w:pPr>
            <w:r w:rsidRPr="00AE7670">
              <w:rPr>
                <w:b/>
                <w:sz w:val="28"/>
                <w:szCs w:val="28"/>
              </w:rPr>
              <w:t>«</w:t>
            </w:r>
            <w:r w:rsidRPr="00AE7670">
              <w:rPr>
                <w:color w:val="auto"/>
              </w:rPr>
              <w:t xml:space="preserve">Любая деятельность, которая вызывает </w:t>
            </w:r>
            <w:r w:rsidRPr="00AE7670">
              <w:rPr>
                <w:b/>
                <w:color w:val="auto"/>
              </w:rPr>
              <w:t>или может вызвать</w:t>
            </w:r>
            <w:r w:rsidRPr="00AE7670">
              <w:rPr>
                <w:color w:val="auto"/>
              </w:rPr>
              <w:t xml:space="preserve"> загрязнение окружающей среды, деградацию природной среды, причинение экологического ущерба и </w:t>
            </w:r>
            <w:r w:rsidRPr="00AE7670">
              <w:rPr>
                <w:color w:val="auto"/>
              </w:rPr>
              <w:lastRenderedPageBreak/>
              <w:t>вреда жизни и (или) здоровью людей, допускается</w:t>
            </w:r>
            <w:r w:rsidRPr="00AE7670">
              <w:rPr>
                <w:b/>
                <w:color w:val="auto"/>
              </w:rPr>
              <w:t xml:space="preserve"> </w:t>
            </w:r>
            <w:r w:rsidRPr="00AE7670">
              <w:rPr>
                <w:color w:val="auto"/>
              </w:rPr>
              <w:t xml:space="preserve">в рамках, установленных </w:t>
            </w:r>
            <w:r w:rsidRPr="00AE7670">
              <w:rPr>
                <w:b/>
                <w:color w:val="auto"/>
              </w:rPr>
              <w:t>настоящим Кодексом</w:t>
            </w:r>
            <w:r w:rsidRPr="00AE7670">
              <w:rPr>
                <w:color w:val="auto"/>
              </w:rPr>
              <w:t>, только при условии обеспечения на самом источнике воздействия на окружающую среду всех необходимых мер по предотвращению</w:t>
            </w:r>
            <w:r w:rsidRPr="00AE7670">
              <w:rPr>
                <w:b/>
                <w:color w:val="auto"/>
              </w:rPr>
              <w:t xml:space="preserve"> наступления указанных последствий</w:t>
            </w:r>
            <w:r w:rsidRPr="00AE7670">
              <w:rPr>
                <w:color w:val="auto"/>
              </w:rPr>
              <w:t>.</w:t>
            </w:r>
            <w:r w:rsidRPr="00AE7670">
              <w:rPr>
                <w:b/>
                <w:color w:val="auto"/>
              </w:rPr>
              <w:t>».</w:t>
            </w:r>
          </w:p>
          <w:p w14:paraId="06B331EF" w14:textId="77777777" w:rsidR="00A95C85" w:rsidRPr="00AE7670" w:rsidRDefault="00A95C85" w:rsidP="00F24190">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1B0BA35" w14:textId="77777777" w:rsidR="00A95C85" w:rsidRPr="00AE7670" w:rsidRDefault="00A95C85" w:rsidP="00F2419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Отдел законодательства</w:t>
            </w:r>
          </w:p>
          <w:p w14:paraId="23E4693C" w14:textId="77777777" w:rsidR="00A95C85" w:rsidRPr="00AE7670" w:rsidRDefault="00A95C85" w:rsidP="00F24190">
            <w:pPr>
              <w:spacing w:after="0" w:line="240" w:lineRule="auto"/>
              <w:contextualSpacing/>
              <w:jc w:val="both"/>
              <w:rPr>
                <w:rFonts w:ascii="Times New Roman" w:eastAsia="Times New Roman" w:hAnsi="Times New Roman" w:cs="Times New Roman"/>
                <w:b/>
                <w:sz w:val="24"/>
                <w:szCs w:val="24"/>
              </w:rPr>
            </w:pPr>
          </w:p>
          <w:p w14:paraId="0CA5DE85" w14:textId="77777777" w:rsidR="00A95C85" w:rsidRPr="00AE7670" w:rsidRDefault="00A95C85" w:rsidP="00F2419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В соответствии с пунктом 3 статьи 24 Закона РК «О правовых актах» положения нормативного правового акта должны содержать четкий и не </w:t>
            </w:r>
            <w:r w:rsidRPr="00AE7670">
              <w:rPr>
                <w:rFonts w:ascii="Times New Roman" w:eastAsia="Times New Roman" w:hAnsi="Times New Roman" w:cs="Times New Roman"/>
                <w:sz w:val="24"/>
                <w:szCs w:val="24"/>
              </w:rPr>
              <w:lastRenderedPageBreak/>
              <w:t>подлежащий различному толкованию смысл.</w:t>
            </w:r>
          </w:p>
          <w:p w14:paraId="0432B065" w14:textId="77777777" w:rsidR="00A95C85" w:rsidRPr="00AE7670" w:rsidRDefault="00A95C85" w:rsidP="00F24190">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7A5BE00" w14:textId="52563EE0" w:rsidR="00A95C85" w:rsidRPr="00AE7670" w:rsidRDefault="00A95C85" w:rsidP="00F2419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 xml:space="preserve">Принято </w:t>
            </w:r>
          </w:p>
        </w:tc>
      </w:tr>
      <w:tr w:rsidR="00A95C85" w:rsidRPr="00AE7670" w14:paraId="20643957" w14:textId="77777777" w:rsidTr="00142516">
        <w:trPr>
          <w:trHeight w:val="838"/>
          <w:jc w:val="center"/>
        </w:trPr>
        <w:tc>
          <w:tcPr>
            <w:tcW w:w="576" w:type="dxa"/>
            <w:tcBorders>
              <w:top w:val="single" w:sz="6" w:space="0" w:color="auto"/>
              <w:left w:val="single" w:sz="6" w:space="0" w:color="auto"/>
              <w:bottom w:val="single" w:sz="6" w:space="0" w:color="auto"/>
              <w:right w:val="single" w:sz="6" w:space="0" w:color="auto"/>
            </w:tcBorders>
          </w:tcPr>
          <w:p w14:paraId="23663963"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B44B7B" w14:textId="66EA511E"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b/>
                <w:sz w:val="24"/>
                <w:szCs w:val="24"/>
                <w:lang w:val="kk-KZ"/>
              </w:rPr>
              <w:t>Пункт 1 статьи 7</w:t>
            </w:r>
          </w:p>
        </w:tc>
        <w:tc>
          <w:tcPr>
            <w:tcW w:w="4111" w:type="dxa"/>
            <w:tcBorders>
              <w:top w:val="single" w:sz="6" w:space="0" w:color="auto"/>
              <w:left w:val="single" w:sz="6" w:space="0" w:color="auto"/>
              <w:bottom w:val="single" w:sz="6" w:space="0" w:color="auto"/>
              <w:right w:val="single" w:sz="6" w:space="0" w:color="auto"/>
            </w:tcBorders>
          </w:tcPr>
          <w:p w14:paraId="4636CC55" w14:textId="77777777" w:rsidR="00A95C85" w:rsidRPr="00AE7670" w:rsidRDefault="00A95C85" w:rsidP="00A95C85">
            <w:pPr>
              <w:pStyle w:val="4"/>
              <w:tabs>
                <w:tab w:val="left" w:pos="1440"/>
              </w:tabs>
              <w:spacing w:before="0" w:after="0" w:line="240" w:lineRule="auto"/>
              <w:jc w:val="both"/>
              <w:rPr>
                <w:rFonts w:ascii="Times New Roman" w:hAnsi="Times New Roman" w:cs="Times New Roman"/>
                <w:b w:val="0"/>
                <w:color w:val="000000"/>
              </w:rPr>
            </w:pPr>
            <w:bookmarkStart w:id="6" w:name="_Toc13667158"/>
            <w:bookmarkStart w:id="7" w:name="_Toc27774409"/>
            <w:r w:rsidRPr="00AE7670">
              <w:rPr>
                <w:rFonts w:ascii="Times New Roman" w:hAnsi="Times New Roman" w:cs="Times New Roman"/>
                <w:b w:val="0"/>
                <w:color w:val="000000"/>
                <w:lang w:val="kk-KZ"/>
              </w:rPr>
              <w:t xml:space="preserve">Статья 7. </w:t>
            </w:r>
            <w:r w:rsidRPr="00AE7670">
              <w:rPr>
                <w:rFonts w:ascii="Times New Roman" w:hAnsi="Times New Roman" w:cs="Times New Roman"/>
                <w:b w:val="0"/>
                <w:color w:val="000000"/>
              </w:rPr>
              <w:t>Принцип исправления</w:t>
            </w:r>
            <w:bookmarkEnd w:id="6"/>
            <w:bookmarkEnd w:id="7"/>
          </w:p>
          <w:p w14:paraId="3F49A9F4" w14:textId="77777777" w:rsidR="00A95C85" w:rsidRPr="00AE7670" w:rsidRDefault="00A95C85" w:rsidP="00A95C85">
            <w:pPr>
              <w:spacing w:after="0"/>
            </w:pPr>
          </w:p>
          <w:p w14:paraId="0809BDA7" w14:textId="77777777" w:rsidR="00A95C85" w:rsidRPr="00AE7670" w:rsidRDefault="00A95C85" w:rsidP="00A95C85">
            <w:pPr>
              <w:pStyle w:val="a"/>
              <w:numPr>
                <w:ilvl w:val="4"/>
                <w:numId w:val="11"/>
              </w:numPr>
              <w:spacing w:after="0"/>
              <w:rPr>
                <w:rFonts w:cs="Times New Roman"/>
              </w:rPr>
            </w:pPr>
            <w:r w:rsidRPr="00AE7670">
              <w:rPr>
                <w:rFonts w:cs="Times New Roman"/>
              </w:rPr>
              <w:t>Экологический ущерб подлежит устранению в полном объеме.</w:t>
            </w:r>
          </w:p>
          <w:p w14:paraId="56C07038" w14:textId="77777777" w:rsidR="00A95C85" w:rsidRPr="00AE7670" w:rsidRDefault="00A95C85" w:rsidP="00A95C85">
            <w:pPr>
              <w:pStyle w:val="a"/>
              <w:numPr>
                <w:ilvl w:val="0"/>
                <w:numId w:val="0"/>
              </w:numPr>
              <w:spacing w:after="0" w:line="276" w:lineRule="auto"/>
            </w:pPr>
          </w:p>
        </w:tc>
        <w:tc>
          <w:tcPr>
            <w:tcW w:w="4253" w:type="dxa"/>
            <w:tcBorders>
              <w:top w:val="single" w:sz="6" w:space="0" w:color="auto"/>
              <w:left w:val="single" w:sz="6" w:space="0" w:color="auto"/>
              <w:bottom w:val="single" w:sz="6" w:space="0" w:color="auto"/>
              <w:right w:val="single" w:sz="6" w:space="0" w:color="auto"/>
            </w:tcBorders>
          </w:tcPr>
          <w:p w14:paraId="78BD5222" w14:textId="77777777" w:rsidR="00A95C85" w:rsidRPr="00AE7670" w:rsidRDefault="00A95C85" w:rsidP="00A95C85">
            <w:pPr>
              <w:spacing w:after="0" w:line="240" w:lineRule="auto"/>
              <w:contextualSpacing/>
              <w:jc w:val="both"/>
              <w:rPr>
                <w:rFonts w:ascii="Times New Roman" w:hAnsi="Times New Roman" w:cs="Times New Roman"/>
                <w:sz w:val="24"/>
                <w:szCs w:val="24"/>
                <w:lang w:val="kk-KZ"/>
              </w:rPr>
            </w:pPr>
            <w:r w:rsidRPr="00AE7670">
              <w:rPr>
                <w:rFonts w:ascii="Times New Roman" w:hAnsi="Times New Roman" w:cs="Times New Roman"/>
                <w:sz w:val="24"/>
                <w:szCs w:val="24"/>
                <w:lang w:val="kk-KZ"/>
              </w:rPr>
              <w:t>Пункт 1 статьи 7 изложить в следующей редакции:</w:t>
            </w:r>
          </w:p>
          <w:p w14:paraId="2F9DF993" w14:textId="1204D179"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lang w:val="kk-KZ"/>
              </w:rPr>
              <w:t xml:space="preserve">«1. </w:t>
            </w:r>
            <w:r w:rsidRPr="00AE7670">
              <w:rPr>
                <w:rFonts w:ascii="Times New Roman" w:hAnsi="Times New Roman" w:cs="Times New Roman"/>
                <w:sz w:val="24"/>
                <w:szCs w:val="24"/>
              </w:rPr>
              <w:t xml:space="preserve">Экологический ущерб подлежит устранению </w:t>
            </w:r>
            <w:r w:rsidRPr="00AE7670">
              <w:rPr>
                <w:rFonts w:ascii="Times New Roman" w:hAnsi="Times New Roman" w:cs="Times New Roman"/>
                <w:b/>
                <w:sz w:val="24"/>
                <w:szCs w:val="24"/>
                <w:lang w:val="kk-KZ"/>
              </w:rPr>
              <w:t xml:space="preserve">загрязнителем </w:t>
            </w:r>
            <w:r w:rsidRPr="00AE7670">
              <w:rPr>
                <w:rFonts w:ascii="Times New Roman" w:hAnsi="Times New Roman" w:cs="Times New Roman"/>
                <w:sz w:val="24"/>
                <w:szCs w:val="24"/>
              </w:rPr>
              <w:t>в полном объеме.</w:t>
            </w:r>
            <w:r w:rsidRPr="00AE7670">
              <w:rPr>
                <w:rFonts w:ascii="Times New Roman" w:hAnsi="Times New Roman" w:cs="Times New Roman"/>
                <w:sz w:val="24"/>
                <w:szCs w:val="24"/>
                <w:lang w:val="kk-KZ"/>
              </w:rPr>
              <w:t>».</w:t>
            </w:r>
          </w:p>
        </w:tc>
        <w:tc>
          <w:tcPr>
            <w:tcW w:w="3402" w:type="dxa"/>
            <w:tcBorders>
              <w:top w:val="single" w:sz="6" w:space="0" w:color="auto"/>
              <w:left w:val="single" w:sz="6" w:space="0" w:color="auto"/>
              <w:bottom w:val="single" w:sz="6" w:space="0" w:color="auto"/>
              <w:right w:val="single" w:sz="6" w:space="0" w:color="auto"/>
            </w:tcBorders>
          </w:tcPr>
          <w:p w14:paraId="5DE4D0D1" w14:textId="77777777" w:rsidR="00A95C85" w:rsidRPr="00AE7670" w:rsidRDefault="00A95C85" w:rsidP="00A95C85">
            <w:pPr>
              <w:widowControl w:val="0"/>
              <w:spacing w:after="0"/>
              <w:jc w:val="both"/>
              <w:rPr>
                <w:rFonts w:ascii="Times New Roman" w:hAnsi="Times New Roman" w:cs="Times New Roman"/>
                <w:b/>
                <w:sz w:val="24"/>
                <w:szCs w:val="24"/>
                <w:lang w:val="kk-KZ"/>
              </w:rPr>
            </w:pPr>
            <w:r w:rsidRPr="00AE7670">
              <w:rPr>
                <w:rFonts w:ascii="Times New Roman" w:hAnsi="Times New Roman" w:cs="Times New Roman"/>
                <w:b/>
                <w:sz w:val="24"/>
                <w:szCs w:val="24"/>
                <w:lang w:val="kk-KZ"/>
              </w:rPr>
              <w:t>Депутат Каракен К.А.</w:t>
            </w:r>
          </w:p>
          <w:p w14:paraId="2E2BD52B" w14:textId="77777777" w:rsidR="00A95C85" w:rsidRPr="00AE7670" w:rsidRDefault="00A95C85" w:rsidP="00A95C85">
            <w:pPr>
              <w:spacing w:after="0" w:line="240" w:lineRule="auto"/>
              <w:contextualSpacing/>
              <w:jc w:val="both"/>
              <w:rPr>
                <w:rFonts w:ascii="Times New Roman" w:hAnsi="Times New Roman" w:cs="Times New Roman"/>
                <w:sz w:val="24"/>
                <w:szCs w:val="24"/>
                <w:lang w:val="kk-KZ"/>
              </w:rPr>
            </w:pPr>
          </w:p>
          <w:p w14:paraId="5A7C3F16" w14:textId="629D9408"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lang w:val="kk-KZ"/>
              </w:rPr>
              <w:t xml:space="preserve">В целях конкретизации данной нормы. </w:t>
            </w:r>
          </w:p>
        </w:tc>
        <w:tc>
          <w:tcPr>
            <w:tcW w:w="1560" w:type="dxa"/>
            <w:tcBorders>
              <w:top w:val="single" w:sz="6" w:space="0" w:color="auto"/>
              <w:left w:val="single" w:sz="6" w:space="0" w:color="auto"/>
              <w:bottom w:val="single" w:sz="6" w:space="0" w:color="auto"/>
              <w:right w:val="single" w:sz="6" w:space="0" w:color="auto"/>
            </w:tcBorders>
          </w:tcPr>
          <w:p w14:paraId="6B8D2228" w14:textId="3F4C5CE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p>
        </w:tc>
      </w:tr>
      <w:tr w:rsidR="00A95C85" w:rsidRPr="00AE7670" w14:paraId="28BA8BD4" w14:textId="77777777" w:rsidTr="00142516">
        <w:trPr>
          <w:trHeight w:val="838"/>
          <w:jc w:val="center"/>
        </w:trPr>
        <w:tc>
          <w:tcPr>
            <w:tcW w:w="576" w:type="dxa"/>
            <w:tcBorders>
              <w:top w:val="single" w:sz="6" w:space="0" w:color="auto"/>
              <w:left w:val="single" w:sz="6" w:space="0" w:color="auto"/>
              <w:bottom w:val="single" w:sz="6" w:space="0" w:color="auto"/>
              <w:right w:val="single" w:sz="6" w:space="0" w:color="auto"/>
            </w:tcBorders>
          </w:tcPr>
          <w:p w14:paraId="1764CD8E"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12E8C57" w14:textId="52DE09A4"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 статьи 7</w:t>
            </w:r>
          </w:p>
        </w:tc>
        <w:tc>
          <w:tcPr>
            <w:tcW w:w="4111" w:type="dxa"/>
            <w:tcBorders>
              <w:top w:val="single" w:sz="6" w:space="0" w:color="auto"/>
              <w:left w:val="single" w:sz="6" w:space="0" w:color="auto"/>
              <w:bottom w:val="single" w:sz="6" w:space="0" w:color="auto"/>
              <w:right w:val="single" w:sz="6" w:space="0" w:color="auto"/>
            </w:tcBorders>
          </w:tcPr>
          <w:p w14:paraId="39E62428" w14:textId="77777777" w:rsidR="00A95C85" w:rsidRPr="00AE7670" w:rsidRDefault="00A95C85" w:rsidP="00A95C85">
            <w:pPr>
              <w:pStyle w:val="a"/>
              <w:numPr>
                <w:ilvl w:val="0"/>
                <w:numId w:val="0"/>
              </w:numPr>
              <w:spacing w:after="0" w:line="276" w:lineRule="auto"/>
            </w:pPr>
            <w:r w:rsidRPr="00AE7670">
              <w:t>Статья 7.</w:t>
            </w:r>
            <w:r w:rsidRPr="00AE7670">
              <w:tab/>
              <w:t>Принцип исправления</w:t>
            </w:r>
          </w:p>
          <w:p w14:paraId="4D05DF8F" w14:textId="77777777" w:rsidR="00A95C85" w:rsidRPr="00AE7670" w:rsidRDefault="00A95C85" w:rsidP="00A95C85">
            <w:pPr>
              <w:pStyle w:val="a"/>
              <w:numPr>
                <w:ilvl w:val="0"/>
                <w:numId w:val="0"/>
              </w:numPr>
              <w:spacing w:after="0" w:line="276" w:lineRule="auto"/>
            </w:pPr>
            <w:r w:rsidRPr="00AE7670">
              <w:t>…</w:t>
            </w:r>
          </w:p>
          <w:p w14:paraId="0C87819D" w14:textId="755E404C" w:rsidR="00A95C85" w:rsidRPr="00AE7670" w:rsidRDefault="00A95C85" w:rsidP="00A95C85">
            <w:pPr>
              <w:pStyle w:val="a"/>
              <w:numPr>
                <w:ilvl w:val="0"/>
                <w:numId w:val="0"/>
              </w:numPr>
              <w:spacing w:after="0"/>
            </w:pPr>
            <w:r w:rsidRPr="00AE7670">
              <w:t>2.</w:t>
            </w:r>
            <w:r w:rsidRPr="00AE7670">
              <w:tab/>
              <w:t>При невозможности полного устранения причиненного экологического</w:t>
            </w:r>
            <w:r w:rsidRPr="00AE7670">
              <w:rPr>
                <w:b/>
              </w:rPr>
              <w:t xml:space="preserve"> </w:t>
            </w:r>
            <w:r w:rsidRPr="00AE7670">
              <w:t xml:space="preserve">ущерба, его последствия, насколько это возможно на современном уровне научно-технического развития, должны быть </w:t>
            </w:r>
            <w:r w:rsidRPr="00AE7670">
              <w:rPr>
                <w:b/>
              </w:rPr>
              <w:t>сокращены</w:t>
            </w:r>
            <w:r w:rsidRPr="00AE7670">
              <w:t>.</w:t>
            </w:r>
          </w:p>
        </w:tc>
        <w:tc>
          <w:tcPr>
            <w:tcW w:w="4253" w:type="dxa"/>
            <w:tcBorders>
              <w:top w:val="single" w:sz="6" w:space="0" w:color="auto"/>
              <w:left w:val="single" w:sz="6" w:space="0" w:color="auto"/>
              <w:bottom w:val="single" w:sz="6" w:space="0" w:color="auto"/>
              <w:right w:val="single" w:sz="6" w:space="0" w:color="auto"/>
            </w:tcBorders>
          </w:tcPr>
          <w:p w14:paraId="3BD58B29"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Пункт 2 статьи 7 проекта изложить в следующей редакции:</w:t>
            </w:r>
          </w:p>
          <w:p w14:paraId="0A487EF0"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«2. При невозможности полного устранения причиненного экологического</w:t>
            </w:r>
            <w:r w:rsidRPr="00AE7670">
              <w:rPr>
                <w:rFonts w:ascii="Times New Roman" w:hAnsi="Times New Roman" w:cs="Times New Roman"/>
                <w:b/>
                <w:sz w:val="24"/>
                <w:szCs w:val="24"/>
              </w:rPr>
              <w:t xml:space="preserve"> </w:t>
            </w:r>
            <w:r w:rsidRPr="00AE7670">
              <w:rPr>
                <w:rFonts w:ascii="Times New Roman" w:hAnsi="Times New Roman" w:cs="Times New Roman"/>
                <w:sz w:val="24"/>
                <w:szCs w:val="24"/>
              </w:rPr>
              <w:t xml:space="preserve">ущерба, его последствия, насколько это возможно на современном уровне научно-технического развития, </w:t>
            </w:r>
            <w:r w:rsidRPr="00AE7670">
              <w:rPr>
                <w:rFonts w:ascii="Times New Roman" w:hAnsi="Times New Roman" w:cs="Times New Roman"/>
                <w:b/>
                <w:sz w:val="24"/>
                <w:szCs w:val="24"/>
              </w:rPr>
              <w:t>подлежат сокращению</w:t>
            </w:r>
            <w:r w:rsidRPr="00AE7670">
              <w:rPr>
                <w:rFonts w:ascii="Times New Roman" w:hAnsi="Times New Roman" w:cs="Times New Roman"/>
                <w:sz w:val="24"/>
                <w:szCs w:val="24"/>
              </w:rPr>
              <w:t>.».</w:t>
            </w:r>
          </w:p>
          <w:p w14:paraId="6A3C8FDA" w14:textId="77777777" w:rsidR="00A95C85" w:rsidRPr="00AE7670" w:rsidRDefault="00A95C85" w:rsidP="00A95C8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D3DAFBC"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528B9384"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p w14:paraId="0FDBB46A" w14:textId="4FA70F16"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7AA50B97" w14:textId="56FA9A8E"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A95C85" w:rsidRPr="00AE7670" w14:paraId="4C58D57F" w14:textId="77777777" w:rsidTr="00142516">
        <w:trPr>
          <w:trHeight w:val="2504"/>
          <w:jc w:val="center"/>
        </w:trPr>
        <w:tc>
          <w:tcPr>
            <w:tcW w:w="576" w:type="dxa"/>
            <w:tcBorders>
              <w:top w:val="single" w:sz="6" w:space="0" w:color="auto"/>
              <w:left w:val="single" w:sz="6" w:space="0" w:color="auto"/>
              <w:bottom w:val="single" w:sz="6" w:space="0" w:color="auto"/>
              <w:right w:val="single" w:sz="6" w:space="0" w:color="auto"/>
            </w:tcBorders>
          </w:tcPr>
          <w:p w14:paraId="1793141E"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1E950CC"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Абзац второй</w:t>
            </w:r>
          </w:p>
          <w:p w14:paraId="0304E70A" w14:textId="0ECD59DC"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8</w:t>
            </w:r>
          </w:p>
        </w:tc>
        <w:tc>
          <w:tcPr>
            <w:tcW w:w="4111" w:type="dxa"/>
            <w:tcBorders>
              <w:top w:val="single" w:sz="6" w:space="0" w:color="auto"/>
              <w:left w:val="single" w:sz="6" w:space="0" w:color="auto"/>
              <w:bottom w:val="single" w:sz="6" w:space="0" w:color="auto"/>
              <w:right w:val="single" w:sz="6" w:space="0" w:color="auto"/>
            </w:tcBorders>
          </w:tcPr>
          <w:p w14:paraId="63D4116A" w14:textId="77777777" w:rsidR="00A95C85" w:rsidRPr="00AE7670" w:rsidRDefault="00A95C85" w:rsidP="00A95C85">
            <w:pPr>
              <w:pStyle w:val="a"/>
              <w:numPr>
                <w:ilvl w:val="0"/>
                <w:numId w:val="0"/>
              </w:numPr>
              <w:spacing w:after="0" w:line="276" w:lineRule="auto"/>
            </w:pPr>
            <w:r w:rsidRPr="00AE7670">
              <w:t>Статья 8.</w:t>
            </w:r>
            <w:r w:rsidRPr="00AE7670">
              <w:tab/>
              <w:t>Принцип предосторожности</w:t>
            </w:r>
          </w:p>
          <w:p w14:paraId="63A57905" w14:textId="59ACF33C" w:rsidR="00A95C85" w:rsidRPr="00AE7670" w:rsidRDefault="00A95C85" w:rsidP="00A95C85">
            <w:pPr>
              <w:pStyle w:val="a"/>
              <w:numPr>
                <w:ilvl w:val="0"/>
                <w:numId w:val="0"/>
              </w:numPr>
              <w:spacing w:after="0"/>
            </w:pPr>
            <w:r w:rsidRPr="00AE7670">
              <w:rPr>
                <w:b/>
              </w:rPr>
              <w:t>При наличии риска</w:t>
            </w:r>
            <w:r w:rsidRPr="00AE7670">
              <w:t xml:space="preserve"> причинения вследствие</w:t>
            </w:r>
            <w:r w:rsidRPr="00AE7670">
              <w:rPr>
                <w:b/>
              </w:rPr>
              <w:t xml:space="preserve"> </w:t>
            </w:r>
            <w:r w:rsidRPr="00AE7670">
              <w:t xml:space="preserve">какой-либо деятельности экологического ущерба, имеющего существенные и необратимые последствия для </w:t>
            </w:r>
            <w:r w:rsidRPr="00AE7670">
              <w:rPr>
                <w:b/>
              </w:rPr>
              <w:t xml:space="preserve">природной </w:t>
            </w:r>
            <w:r w:rsidRPr="00AE7670">
              <w:t xml:space="preserve">среды </w:t>
            </w:r>
            <w:r w:rsidRPr="00AE7670">
              <w:rPr>
                <w:b/>
              </w:rPr>
              <w:t>или ее отдельных компонентов</w:t>
            </w:r>
            <w:r w:rsidRPr="00AE7670">
              <w:t xml:space="preserve">, </w:t>
            </w:r>
            <w:r w:rsidRPr="00AE7670">
              <w:rPr>
                <w:b/>
              </w:rPr>
              <w:t>или</w:t>
            </w:r>
            <w:r w:rsidRPr="00AE7670">
              <w:t xml:space="preserve"> вреда жизни </w:t>
            </w:r>
            <w:r w:rsidRPr="00AE7670">
              <w:rPr>
                <w:b/>
              </w:rPr>
              <w:t>или</w:t>
            </w:r>
            <w:r w:rsidRPr="00AE7670">
              <w:t xml:space="preserve"> здоровью людей должны быть приняты эффективные и пропорциональные меры по предотвращению наступления таких последствий при экономически приемлемых затратах, несмотря на отсутствие </w:t>
            </w:r>
            <w:r w:rsidRPr="00AE7670">
              <w:rPr>
                <w:b/>
              </w:rPr>
              <w:t>на современном уровне научных и технических знаний</w:t>
            </w:r>
            <w:r w:rsidRPr="00AE7670">
              <w:t xml:space="preserve"> возможности обосновать и </w:t>
            </w:r>
            <w:r w:rsidRPr="00AE7670">
              <w:rPr>
                <w:b/>
              </w:rPr>
              <w:t>достаточно</w:t>
            </w:r>
            <w:r w:rsidRPr="00AE7670">
              <w:t xml:space="preserve"> точно оценить вероятность наступления </w:t>
            </w:r>
            <w:r w:rsidRPr="00AE7670">
              <w:rPr>
                <w:b/>
              </w:rPr>
              <w:t>указанных отрицательных последствий.</w:t>
            </w:r>
          </w:p>
        </w:tc>
        <w:tc>
          <w:tcPr>
            <w:tcW w:w="4253" w:type="dxa"/>
            <w:tcBorders>
              <w:top w:val="single" w:sz="6" w:space="0" w:color="auto"/>
              <w:left w:val="single" w:sz="6" w:space="0" w:color="auto"/>
              <w:bottom w:val="single" w:sz="6" w:space="0" w:color="auto"/>
              <w:right w:val="single" w:sz="6" w:space="0" w:color="auto"/>
            </w:tcBorders>
          </w:tcPr>
          <w:p w14:paraId="5AFC3BEE"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Абзац второй статьи 8 проекта изложить в следующей редакции:</w:t>
            </w:r>
          </w:p>
          <w:p w14:paraId="19941253" w14:textId="77777777" w:rsidR="00A95C85" w:rsidRPr="00AE7670" w:rsidRDefault="00A95C85" w:rsidP="00A95C85">
            <w:pPr>
              <w:spacing w:after="0" w:line="240" w:lineRule="auto"/>
              <w:contextualSpacing/>
              <w:jc w:val="both"/>
              <w:rPr>
                <w:rFonts w:ascii="Times New Roman" w:hAnsi="Times New Roman" w:cs="Times New Roman"/>
                <w:b/>
                <w:sz w:val="24"/>
                <w:szCs w:val="24"/>
              </w:rPr>
            </w:pPr>
            <w:r w:rsidRPr="00AE7670">
              <w:rPr>
                <w:rFonts w:ascii="Times New Roman" w:hAnsi="Times New Roman" w:cs="Times New Roman"/>
                <w:b/>
                <w:sz w:val="24"/>
                <w:szCs w:val="24"/>
              </w:rPr>
              <w:t>«Если имеется риск</w:t>
            </w:r>
            <w:r w:rsidRPr="00AE7670">
              <w:rPr>
                <w:rFonts w:ascii="Times New Roman" w:hAnsi="Times New Roman" w:cs="Times New Roman"/>
                <w:sz w:val="24"/>
                <w:szCs w:val="24"/>
              </w:rPr>
              <w:t xml:space="preserve"> причинения вследствие какой-либо деятельности экологического ущерба,</w:t>
            </w:r>
            <w:r w:rsidRPr="00AE7670">
              <w:rPr>
                <w:rFonts w:ascii="Times New Roman" w:hAnsi="Times New Roman" w:cs="Times New Roman"/>
                <w:b/>
                <w:sz w:val="24"/>
                <w:szCs w:val="24"/>
              </w:rPr>
              <w:t xml:space="preserve"> </w:t>
            </w:r>
            <w:r w:rsidRPr="00AE7670">
              <w:rPr>
                <w:rFonts w:ascii="Times New Roman" w:hAnsi="Times New Roman" w:cs="Times New Roman"/>
                <w:sz w:val="24"/>
                <w:szCs w:val="24"/>
              </w:rPr>
              <w:t xml:space="preserve">имеющего существенные и необратимые последствия для </w:t>
            </w:r>
            <w:r w:rsidRPr="00AE7670">
              <w:rPr>
                <w:rFonts w:ascii="Times New Roman" w:hAnsi="Times New Roman" w:cs="Times New Roman"/>
                <w:b/>
                <w:sz w:val="24"/>
                <w:szCs w:val="24"/>
              </w:rPr>
              <w:t xml:space="preserve">окружающей </w:t>
            </w:r>
            <w:r w:rsidRPr="00AE7670">
              <w:rPr>
                <w:rFonts w:ascii="Times New Roman" w:hAnsi="Times New Roman" w:cs="Times New Roman"/>
                <w:sz w:val="24"/>
                <w:szCs w:val="24"/>
              </w:rPr>
              <w:t>среды</w:t>
            </w:r>
            <w:r w:rsidRPr="00AE7670">
              <w:rPr>
                <w:rFonts w:ascii="Times New Roman" w:hAnsi="Times New Roman" w:cs="Times New Roman"/>
                <w:b/>
                <w:sz w:val="24"/>
                <w:szCs w:val="24"/>
              </w:rPr>
              <w:t>,</w:t>
            </w:r>
            <w:r w:rsidRPr="00AE7670">
              <w:rPr>
                <w:rFonts w:ascii="Times New Roman" w:hAnsi="Times New Roman" w:cs="Times New Roman"/>
                <w:sz w:val="24"/>
                <w:szCs w:val="24"/>
              </w:rPr>
              <w:t xml:space="preserve"> либо вреда жизни </w:t>
            </w:r>
            <w:r w:rsidRPr="00AE7670">
              <w:rPr>
                <w:rFonts w:ascii="Times New Roman" w:hAnsi="Times New Roman" w:cs="Times New Roman"/>
                <w:b/>
                <w:sz w:val="24"/>
                <w:szCs w:val="24"/>
              </w:rPr>
              <w:t>и (или)</w:t>
            </w:r>
            <w:r w:rsidRPr="00AE7670">
              <w:rPr>
                <w:rFonts w:ascii="Times New Roman" w:hAnsi="Times New Roman" w:cs="Times New Roman"/>
                <w:sz w:val="24"/>
                <w:szCs w:val="24"/>
              </w:rPr>
              <w:t xml:space="preserve"> здоровью людей, то </w:t>
            </w:r>
            <w:r w:rsidRPr="00AE7670">
              <w:rPr>
                <w:rFonts w:ascii="Times New Roman" w:hAnsi="Times New Roman" w:cs="Times New Roman"/>
                <w:b/>
                <w:sz w:val="24"/>
                <w:szCs w:val="24"/>
              </w:rPr>
              <w:t>отсутствие достаточных</w:t>
            </w:r>
            <w:r w:rsidRPr="00AE7670">
              <w:rPr>
                <w:rFonts w:ascii="Times New Roman" w:hAnsi="Times New Roman" w:cs="Times New Roman"/>
                <w:sz w:val="24"/>
                <w:szCs w:val="24"/>
              </w:rPr>
              <w:t xml:space="preserve"> </w:t>
            </w:r>
            <w:r w:rsidRPr="00AE7670">
              <w:rPr>
                <w:rFonts w:ascii="Times New Roman" w:hAnsi="Times New Roman" w:cs="Times New Roman"/>
                <w:b/>
                <w:sz w:val="24"/>
                <w:szCs w:val="24"/>
              </w:rPr>
              <w:t xml:space="preserve">научных и технических знаний, позволяющих </w:t>
            </w:r>
            <w:r w:rsidRPr="00AE7670">
              <w:rPr>
                <w:rFonts w:ascii="Times New Roman" w:hAnsi="Times New Roman" w:cs="Times New Roman"/>
                <w:sz w:val="24"/>
                <w:szCs w:val="24"/>
              </w:rPr>
              <w:t xml:space="preserve">обосновать и точно оценить такой риск, </w:t>
            </w:r>
            <w:r w:rsidRPr="00AE7670">
              <w:rPr>
                <w:rFonts w:ascii="Times New Roman" w:hAnsi="Times New Roman" w:cs="Times New Roman"/>
                <w:sz w:val="24"/>
                <w:szCs w:val="24"/>
                <w:u w:val="single"/>
              </w:rPr>
              <w:t xml:space="preserve">не является причиной для отказа </w:t>
            </w:r>
            <w:r w:rsidRPr="00AE7670">
              <w:rPr>
                <w:rFonts w:ascii="Times New Roman" w:hAnsi="Times New Roman" w:cs="Times New Roman"/>
                <w:sz w:val="24"/>
                <w:szCs w:val="24"/>
              </w:rPr>
              <w:t xml:space="preserve">от принятия эффективных и пропорциональных мер по предотвращению наступления </w:t>
            </w:r>
            <w:r w:rsidRPr="00AE7670">
              <w:rPr>
                <w:rFonts w:ascii="Times New Roman" w:hAnsi="Times New Roman" w:cs="Times New Roman"/>
                <w:b/>
                <w:sz w:val="24"/>
                <w:szCs w:val="24"/>
              </w:rPr>
              <w:t>указанных</w:t>
            </w:r>
            <w:r w:rsidRPr="00AE7670">
              <w:rPr>
                <w:rFonts w:ascii="Times New Roman" w:hAnsi="Times New Roman" w:cs="Times New Roman"/>
                <w:sz w:val="24"/>
                <w:szCs w:val="24"/>
              </w:rPr>
              <w:t xml:space="preserve"> </w:t>
            </w:r>
            <w:r w:rsidRPr="00AE7670">
              <w:rPr>
                <w:rFonts w:ascii="Times New Roman" w:hAnsi="Times New Roman" w:cs="Times New Roman"/>
                <w:b/>
                <w:sz w:val="24"/>
                <w:szCs w:val="24"/>
              </w:rPr>
              <w:t>последствий,</w:t>
            </w:r>
            <w:r w:rsidRPr="00AE7670">
              <w:rPr>
                <w:rFonts w:ascii="Times New Roman" w:hAnsi="Times New Roman" w:cs="Times New Roman"/>
                <w:sz w:val="24"/>
                <w:szCs w:val="24"/>
              </w:rPr>
              <w:t xml:space="preserve"> при приемлемых экономических затратах.</w:t>
            </w:r>
            <w:r w:rsidRPr="00AE7670">
              <w:rPr>
                <w:rFonts w:ascii="Times New Roman" w:hAnsi="Times New Roman" w:cs="Times New Roman"/>
                <w:b/>
                <w:sz w:val="24"/>
                <w:szCs w:val="24"/>
              </w:rPr>
              <w:t>».</w:t>
            </w:r>
          </w:p>
          <w:p w14:paraId="44B6B501" w14:textId="77777777" w:rsidR="00A95C85" w:rsidRPr="00AE7670" w:rsidRDefault="00A95C85" w:rsidP="00A95C85">
            <w:pPr>
              <w:spacing w:after="0" w:line="240" w:lineRule="auto"/>
              <w:contextualSpacing/>
              <w:jc w:val="both"/>
              <w:rPr>
                <w:rFonts w:ascii="Times New Roman" w:hAnsi="Times New Roman" w:cs="Times New Roman"/>
                <w:b/>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2F0AC12"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6605D80C" w14:textId="77777777"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p>
          <w:p w14:paraId="2AC854C0" w14:textId="093E3655"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62680A1D" w14:textId="270A4302" w:rsidR="00A95C85" w:rsidRPr="00AE7670" w:rsidRDefault="004D04ED"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A95C85" w:rsidRPr="00AE7670" w14:paraId="29DFF906" w14:textId="77777777" w:rsidTr="00142516">
        <w:trPr>
          <w:trHeight w:val="2504"/>
          <w:jc w:val="center"/>
        </w:trPr>
        <w:tc>
          <w:tcPr>
            <w:tcW w:w="576" w:type="dxa"/>
            <w:tcBorders>
              <w:top w:val="single" w:sz="6" w:space="0" w:color="auto"/>
              <w:left w:val="single" w:sz="6" w:space="0" w:color="auto"/>
              <w:bottom w:val="single" w:sz="6" w:space="0" w:color="auto"/>
              <w:right w:val="single" w:sz="6" w:space="0" w:color="auto"/>
            </w:tcBorders>
          </w:tcPr>
          <w:p w14:paraId="0703569C"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61E609C" w14:textId="6B9AFA9E"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Статья 9 </w:t>
            </w:r>
          </w:p>
        </w:tc>
        <w:tc>
          <w:tcPr>
            <w:tcW w:w="4111" w:type="dxa"/>
            <w:tcBorders>
              <w:top w:val="single" w:sz="6" w:space="0" w:color="auto"/>
              <w:left w:val="single" w:sz="6" w:space="0" w:color="auto"/>
              <w:bottom w:val="single" w:sz="6" w:space="0" w:color="auto"/>
              <w:right w:val="single" w:sz="6" w:space="0" w:color="auto"/>
            </w:tcBorders>
          </w:tcPr>
          <w:p w14:paraId="21D43847" w14:textId="77777777" w:rsidR="00A95C85" w:rsidRPr="00AE7670" w:rsidRDefault="00A95C85" w:rsidP="00A95C85">
            <w:pPr>
              <w:pStyle w:val="4"/>
              <w:tabs>
                <w:tab w:val="left" w:pos="1440"/>
              </w:tabs>
              <w:spacing w:before="0" w:after="0" w:line="240" w:lineRule="auto"/>
              <w:jc w:val="both"/>
              <w:rPr>
                <w:rFonts w:ascii="Times New Roman" w:hAnsi="Times New Roman"/>
                <w:b w:val="0"/>
                <w:color w:val="000000"/>
              </w:rPr>
            </w:pPr>
            <w:r w:rsidRPr="00AE7670">
              <w:rPr>
                <w:rFonts w:ascii="Times New Roman" w:hAnsi="Times New Roman" w:cs="Times New Roman"/>
                <w:b w:val="0"/>
                <w:color w:val="000000"/>
              </w:rPr>
              <w:t xml:space="preserve">Статья 9. </w:t>
            </w:r>
            <w:r w:rsidRPr="00AE7670">
              <w:rPr>
                <w:rFonts w:ascii="Times New Roman" w:hAnsi="Times New Roman"/>
                <w:b w:val="0"/>
                <w:color w:val="000000"/>
              </w:rPr>
              <w:t>Принцип пропорциональности</w:t>
            </w:r>
          </w:p>
          <w:p w14:paraId="657FB663" w14:textId="77777777" w:rsidR="00A95C85" w:rsidRPr="00AE7670" w:rsidRDefault="00A95C85" w:rsidP="00A95C85">
            <w:pPr>
              <w:pStyle w:val="a"/>
              <w:spacing w:after="0"/>
              <w:ind w:firstLine="706"/>
            </w:pPr>
            <w:r w:rsidRPr="00AE7670">
              <w:rPr>
                <w:b/>
              </w:rPr>
              <w:t>В соответствии с принципом пропорциональности</w:t>
            </w:r>
            <w:r w:rsidRPr="00AE7670">
              <w:t xml:space="preserve"> </w:t>
            </w:r>
            <w:r w:rsidRPr="00AE7670">
              <w:rPr>
                <w:b/>
              </w:rPr>
              <w:t>требуемые</w:t>
            </w:r>
            <w:r w:rsidRPr="00AE7670">
              <w:t xml:space="preserve"> </w:t>
            </w:r>
            <w:r w:rsidRPr="00AE7670">
              <w:rPr>
                <w:b/>
              </w:rPr>
              <w:t>меры по охране окружающей среды не должны выходить за рамки действий, минимально необходимых</w:t>
            </w:r>
            <w:r w:rsidRPr="00AE7670">
              <w:t xml:space="preserve"> для реализации цели и задач экологического законодательства Республики Казахстан. </w:t>
            </w:r>
          </w:p>
          <w:p w14:paraId="6F84CF73" w14:textId="77777777" w:rsidR="00A95C85" w:rsidRPr="00AE7670" w:rsidRDefault="00A95C85" w:rsidP="00A95C85">
            <w:pPr>
              <w:pStyle w:val="a"/>
              <w:spacing w:after="0"/>
              <w:ind w:firstLine="706"/>
            </w:pPr>
            <w:r w:rsidRPr="00AE7670">
              <w:rPr>
                <w:b/>
              </w:rPr>
              <w:t>При наличии различных вариантов действий, обеспечивающих реализацию цели и задач экологического законодательства Республики Казахстан</w:t>
            </w:r>
            <w:r w:rsidRPr="00AE7670">
              <w:t xml:space="preserve">, предпочтение отдается </w:t>
            </w:r>
            <w:r w:rsidRPr="00AE7670">
              <w:lastRenderedPageBreak/>
              <w:t>тому варианту, который является наименее обременительным.</w:t>
            </w:r>
          </w:p>
          <w:p w14:paraId="592AC7AD" w14:textId="77777777" w:rsidR="00A95C85" w:rsidRPr="00AE7670" w:rsidRDefault="00A95C85" w:rsidP="00A95C85">
            <w:pPr>
              <w:pStyle w:val="a"/>
              <w:numPr>
                <w:ilvl w:val="0"/>
                <w:numId w:val="0"/>
              </w:numPr>
              <w:spacing w:after="0"/>
            </w:pPr>
          </w:p>
        </w:tc>
        <w:tc>
          <w:tcPr>
            <w:tcW w:w="4253" w:type="dxa"/>
            <w:tcBorders>
              <w:top w:val="single" w:sz="6" w:space="0" w:color="auto"/>
              <w:left w:val="single" w:sz="6" w:space="0" w:color="auto"/>
              <w:bottom w:val="single" w:sz="6" w:space="0" w:color="auto"/>
              <w:right w:val="single" w:sz="6" w:space="0" w:color="auto"/>
            </w:tcBorders>
          </w:tcPr>
          <w:p w14:paraId="551766A9" w14:textId="77777777" w:rsidR="00A95C85" w:rsidRPr="00AE7670" w:rsidRDefault="00A95C85" w:rsidP="00A95C85">
            <w:pPr>
              <w:pStyle w:val="4"/>
              <w:tabs>
                <w:tab w:val="left" w:pos="1440"/>
              </w:tabs>
              <w:spacing w:before="0" w:after="0" w:line="240" w:lineRule="auto"/>
              <w:jc w:val="both"/>
              <w:rPr>
                <w:rFonts w:ascii="Times New Roman" w:hAnsi="Times New Roman"/>
                <w:b w:val="0"/>
                <w:color w:val="000000"/>
              </w:rPr>
            </w:pPr>
            <w:bookmarkStart w:id="8" w:name="_Toc13667160"/>
            <w:bookmarkStart w:id="9" w:name="_Toc27774411"/>
            <w:r w:rsidRPr="00AE7670">
              <w:rPr>
                <w:rFonts w:ascii="Times New Roman" w:hAnsi="Times New Roman" w:cs="Times New Roman"/>
                <w:b w:val="0"/>
                <w:color w:val="000000"/>
                <w:sz w:val="20"/>
                <w:szCs w:val="28"/>
              </w:rPr>
              <w:lastRenderedPageBreak/>
              <w:t xml:space="preserve">  </w:t>
            </w:r>
            <w:bookmarkEnd w:id="8"/>
            <w:bookmarkEnd w:id="9"/>
            <w:r w:rsidRPr="00AE7670">
              <w:rPr>
                <w:rFonts w:ascii="Times New Roman" w:hAnsi="Times New Roman" w:cs="Times New Roman"/>
                <w:b w:val="0"/>
                <w:color w:val="000000"/>
              </w:rPr>
              <w:t>Статью 9 проекта изложить в следующей редакции:</w:t>
            </w:r>
          </w:p>
          <w:p w14:paraId="7DCA5335" w14:textId="77777777" w:rsidR="00A95C85" w:rsidRPr="00AE7670" w:rsidRDefault="00A95C85" w:rsidP="00A95C85">
            <w:pPr>
              <w:pStyle w:val="a"/>
              <w:numPr>
                <w:ilvl w:val="0"/>
                <w:numId w:val="0"/>
              </w:numPr>
              <w:spacing w:after="0"/>
            </w:pPr>
            <w:r w:rsidRPr="00AE7670">
              <w:t xml:space="preserve"> </w:t>
            </w:r>
          </w:p>
          <w:p w14:paraId="55E71515" w14:textId="77777777" w:rsidR="00A95C85" w:rsidRPr="00AE7670" w:rsidRDefault="00A95C85" w:rsidP="00A95C85">
            <w:pPr>
              <w:pStyle w:val="a"/>
              <w:numPr>
                <w:ilvl w:val="0"/>
                <w:numId w:val="0"/>
              </w:numPr>
              <w:spacing w:after="0"/>
            </w:pPr>
            <w:r w:rsidRPr="00AE7670">
              <w:t xml:space="preserve">      «Меры по охране окружающей среды обеспечиваются в той степени, в которой они являются достаточными для реализации цели и задач экологического законодательства Республики Казахстан. </w:t>
            </w:r>
          </w:p>
          <w:p w14:paraId="1D20B826" w14:textId="77777777" w:rsidR="00A95C85" w:rsidRPr="00AE7670" w:rsidRDefault="00A95C85" w:rsidP="00A95C85">
            <w:pPr>
              <w:pStyle w:val="a"/>
              <w:numPr>
                <w:ilvl w:val="0"/>
                <w:numId w:val="0"/>
              </w:numPr>
              <w:spacing w:after="0"/>
            </w:pPr>
            <w:r w:rsidRPr="00AE7670">
              <w:t>При этом, предпочтение отдается тому варианту, который является наименее обременительным.».</w:t>
            </w:r>
          </w:p>
          <w:p w14:paraId="64B3A94B" w14:textId="77777777" w:rsidR="00A95C85" w:rsidRPr="00AE7670" w:rsidRDefault="00A95C85" w:rsidP="00A95C8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B5DD88A"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5A491E04"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p w14:paraId="481F60DA" w14:textId="42117145"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76D37943" w14:textId="32333A89"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A95C85" w:rsidRPr="00AE7670" w14:paraId="2E3B70C4"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18E5720D"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555155F" w14:textId="7BE2247C"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b/>
                <w:sz w:val="24"/>
                <w:szCs w:val="24"/>
                <w:lang w:val="kk-KZ"/>
              </w:rPr>
              <w:t>Пункт 2 статьи 9</w:t>
            </w:r>
          </w:p>
        </w:tc>
        <w:tc>
          <w:tcPr>
            <w:tcW w:w="4111" w:type="dxa"/>
            <w:tcBorders>
              <w:top w:val="single" w:sz="6" w:space="0" w:color="auto"/>
              <w:left w:val="single" w:sz="6" w:space="0" w:color="auto"/>
              <w:bottom w:val="single" w:sz="6" w:space="0" w:color="auto"/>
              <w:right w:val="single" w:sz="6" w:space="0" w:color="auto"/>
            </w:tcBorders>
          </w:tcPr>
          <w:p w14:paraId="2D9E935F" w14:textId="77777777" w:rsidR="00A95C85" w:rsidRPr="00AE7670" w:rsidRDefault="00A95C85" w:rsidP="00A95C85">
            <w:pPr>
              <w:pStyle w:val="4"/>
              <w:tabs>
                <w:tab w:val="left" w:pos="1440"/>
              </w:tabs>
              <w:spacing w:before="0" w:after="0" w:line="240" w:lineRule="auto"/>
              <w:jc w:val="both"/>
              <w:rPr>
                <w:rFonts w:ascii="Times New Roman" w:hAnsi="Times New Roman" w:cs="Times New Roman"/>
                <w:b w:val="0"/>
                <w:i/>
                <w:color w:val="000000"/>
              </w:rPr>
            </w:pPr>
            <w:r w:rsidRPr="00AE7670">
              <w:rPr>
                <w:rFonts w:ascii="Times New Roman" w:hAnsi="Times New Roman" w:cs="Times New Roman"/>
                <w:b w:val="0"/>
                <w:color w:val="000000"/>
                <w:lang w:val="kk-KZ"/>
              </w:rPr>
              <w:t xml:space="preserve">Статья 9. </w:t>
            </w:r>
            <w:r w:rsidRPr="00AE7670">
              <w:rPr>
                <w:rFonts w:ascii="Times New Roman" w:hAnsi="Times New Roman" w:cs="Times New Roman"/>
                <w:b w:val="0"/>
                <w:color w:val="000000"/>
              </w:rPr>
              <w:t>Принцип пропорциональности</w:t>
            </w:r>
          </w:p>
          <w:p w14:paraId="378873C3" w14:textId="77777777" w:rsidR="00A95C85" w:rsidRPr="00AE7670" w:rsidRDefault="00A95C85" w:rsidP="00A95C85">
            <w:pPr>
              <w:spacing w:after="0" w:line="240" w:lineRule="auto"/>
              <w:rPr>
                <w:rFonts w:ascii="Times New Roman" w:hAnsi="Times New Roman" w:cs="Times New Roman"/>
                <w:sz w:val="24"/>
                <w:szCs w:val="24"/>
                <w:lang w:val="kk-KZ"/>
              </w:rPr>
            </w:pPr>
            <w:r w:rsidRPr="00AE7670">
              <w:rPr>
                <w:rFonts w:ascii="Times New Roman" w:hAnsi="Times New Roman" w:cs="Times New Roman"/>
                <w:sz w:val="24"/>
                <w:szCs w:val="24"/>
                <w:lang w:val="kk-KZ"/>
              </w:rPr>
              <w:t>.....</w:t>
            </w:r>
          </w:p>
          <w:p w14:paraId="1C219D47" w14:textId="08CDC7ED" w:rsidR="00A95C85" w:rsidRPr="00AE7670" w:rsidRDefault="00A95C85" w:rsidP="00A95C85">
            <w:pPr>
              <w:pStyle w:val="a"/>
              <w:numPr>
                <w:ilvl w:val="0"/>
                <w:numId w:val="0"/>
              </w:numPr>
              <w:spacing w:after="0"/>
            </w:pPr>
            <w:r w:rsidRPr="00AE7670">
              <w:rPr>
                <w:rFonts w:cs="Times New Roman"/>
                <w:lang w:val="kk-KZ"/>
              </w:rPr>
              <w:t xml:space="preserve">2. </w:t>
            </w:r>
            <w:r w:rsidRPr="00AE7670">
              <w:rPr>
                <w:rFonts w:cs="Times New Roman"/>
              </w:rPr>
              <w:t xml:space="preserve">При наличии различных вариантов действий, обеспечивающих реализацию цели и задач экологического законодательства Республики Казахстан, предпочтение отдается тому </w:t>
            </w:r>
            <w:r w:rsidRPr="00AE7670">
              <w:rPr>
                <w:rFonts w:cs="Times New Roman"/>
                <w:b/>
              </w:rPr>
              <w:t>варианту, который является наименее обременительным.</w:t>
            </w:r>
          </w:p>
        </w:tc>
        <w:tc>
          <w:tcPr>
            <w:tcW w:w="4253" w:type="dxa"/>
            <w:tcBorders>
              <w:top w:val="single" w:sz="6" w:space="0" w:color="auto"/>
              <w:left w:val="single" w:sz="6" w:space="0" w:color="auto"/>
              <w:bottom w:val="single" w:sz="6" w:space="0" w:color="auto"/>
              <w:right w:val="single" w:sz="6" w:space="0" w:color="auto"/>
            </w:tcBorders>
          </w:tcPr>
          <w:p w14:paraId="597B7888" w14:textId="77777777" w:rsidR="00A95C85" w:rsidRPr="00AE7670" w:rsidRDefault="00A95C85" w:rsidP="00A95C85">
            <w:pPr>
              <w:spacing w:after="0" w:line="240" w:lineRule="auto"/>
              <w:contextualSpacing/>
              <w:jc w:val="both"/>
              <w:rPr>
                <w:rFonts w:ascii="Times New Roman" w:hAnsi="Times New Roman" w:cs="Times New Roman"/>
                <w:sz w:val="24"/>
                <w:szCs w:val="24"/>
                <w:lang w:val="kk-KZ"/>
              </w:rPr>
            </w:pPr>
            <w:r w:rsidRPr="00AE7670">
              <w:rPr>
                <w:rFonts w:ascii="Times New Roman" w:hAnsi="Times New Roman" w:cs="Times New Roman"/>
                <w:sz w:val="24"/>
                <w:szCs w:val="24"/>
                <w:lang w:val="kk-KZ"/>
              </w:rPr>
              <w:t xml:space="preserve"> Пункт 2 статьи 9 изложить в следующей редакции:</w:t>
            </w:r>
          </w:p>
          <w:p w14:paraId="509B765F" w14:textId="70CBE46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lang w:val="kk-KZ"/>
              </w:rPr>
              <w:t xml:space="preserve">«2. При наличии различных вариантов действий, обеспечивающих реализацию цели и задач экологического законодательства Республики Казахстан, предпочтение отдается тому, который </w:t>
            </w:r>
            <w:r w:rsidRPr="00AE7670">
              <w:rPr>
                <w:rFonts w:ascii="Times New Roman" w:hAnsi="Times New Roman" w:cs="Times New Roman"/>
                <w:b/>
                <w:sz w:val="24"/>
                <w:szCs w:val="24"/>
                <w:lang w:val="kk-KZ"/>
              </w:rPr>
              <w:t>дает наибольший экологический эффект».</w:t>
            </w:r>
          </w:p>
        </w:tc>
        <w:tc>
          <w:tcPr>
            <w:tcW w:w="3402" w:type="dxa"/>
            <w:tcBorders>
              <w:top w:val="single" w:sz="6" w:space="0" w:color="auto"/>
              <w:left w:val="single" w:sz="6" w:space="0" w:color="auto"/>
              <w:bottom w:val="single" w:sz="6" w:space="0" w:color="auto"/>
              <w:right w:val="single" w:sz="6" w:space="0" w:color="auto"/>
            </w:tcBorders>
          </w:tcPr>
          <w:p w14:paraId="59062BF1" w14:textId="77777777" w:rsidR="00A95C85" w:rsidRPr="00AE7670" w:rsidRDefault="00A95C85" w:rsidP="00A95C85">
            <w:pPr>
              <w:widowControl w:val="0"/>
              <w:spacing w:after="0"/>
              <w:jc w:val="both"/>
              <w:rPr>
                <w:rFonts w:ascii="Times New Roman" w:hAnsi="Times New Roman" w:cs="Times New Roman"/>
                <w:b/>
                <w:sz w:val="24"/>
                <w:szCs w:val="24"/>
                <w:lang w:val="kk-KZ"/>
              </w:rPr>
            </w:pPr>
            <w:r w:rsidRPr="00AE7670">
              <w:rPr>
                <w:rFonts w:ascii="Times New Roman" w:hAnsi="Times New Roman" w:cs="Times New Roman"/>
                <w:b/>
                <w:sz w:val="24"/>
                <w:szCs w:val="24"/>
                <w:lang w:val="kk-KZ"/>
              </w:rPr>
              <w:t>Депутат Каракен К.А.</w:t>
            </w:r>
          </w:p>
          <w:p w14:paraId="5CD0A560" w14:textId="77777777" w:rsidR="00A95C85" w:rsidRPr="00AE7670" w:rsidRDefault="00A95C85" w:rsidP="00A95C85">
            <w:pPr>
              <w:spacing w:after="0" w:line="240" w:lineRule="auto"/>
              <w:contextualSpacing/>
              <w:jc w:val="both"/>
              <w:rPr>
                <w:rFonts w:ascii="Times New Roman" w:hAnsi="Times New Roman" w:cs="Times New Roman"/>
                <w:sz w:val="24"/>
                <w:szCs w:val="24"/>
                <w:lang w:val="kk-KZ"/>
              </w:rPr>
            </w:pPr>
          </w:p>
          <w:p w14:paraId="77190296" w14:textId="4B653222"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lang w:val="kk-KZ"/>
              </w:rPr>
              <w:t xml:space="preserve">Для реализации цели и задач экологического законодательства необходим </w:t>
            </w:r>
            <w:r w:rsidRPr="00AE7670">
              <w:rPr>
                <w:rFonts w:ascii="Times New Roman" w:hAnsi="Times New Roman" w:cs="Times New Roman"/>
                <w:b/>
                <w:sz w:val="24"/>
                <w:szCs w:val="24"/>
                <w:lang w:val="kk-KZ"/>
              </w:rPr>
              <w:t>экологический эффект.</w:t>
            </w:r>
            <w:r w:rsidRPr="00AE7670">
              <w:rPr>
                <w:rFonts w:ascii="Times New Roman" w:hAnsi="Times New Roman" w:cs="Times New Roman"/>
                <w:sz w:val="24"/>
                <w:szCs w:val="24"/>
                <w:lang w:val="kk-KZ"/>
              </w:rPr>
              <w:t xml:space="preserve"> </w:t>
            </w:r>
          </w:p>
        </w:tc>
        <w:tc>
          <w:tcPr>
            <w:tcW w:w="1560" w:type="dxa"/>
            <w:tcBorders>
              <w:top w:val="single" w:sz="6" w:space="0" w:color="auto"/>
              <w:left w:val="single" w:sz="6" w:space="0" w:color="auto"/>
              <w:bottom w:val="single" w:sz="6" w:space="0" w:color="auto"/>
              <w:right w:val="single" w:sz="6" w:space="0" w:color="auto"/>
            </w:tcBorders>
          </w:tcPr>
          <w:p w14:paraId="158519CC" w14:textId="30083A25" w:rsidR="00E64EF1" w:rsidRPr="00AE7670" w:rsidRDefault="00E64EF1" w:rsidP="00A95C85">
            <w:pPr>
              <w:spacing w:after="0" w:line="240" w:lineRule="auto"/>
              <w:contextualSpacing/>
              <w:jc w:val="center"/>
              <w:rPr>
                <w:rFonts w:ascii="Times New Roman" w:eastAsia="Times New Roman" w:hAnsi="Times New Roman" w:cs="Times New Roman"/>
                <w:b/>
                <w:i/>
                <w:iCs/>
                <w:sz w:val="24"/>
                <w:szCs w:val="24"/>
              </w:rPr>
            </w:pPr>
          </w:p>
        </w:tc>
      </w:tr>
      <w:tr w:rsidR="00A95C85" w:rsidRPr="00AE7670" w14:paraId="39DD8041"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1061346C"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33645F" w14:textId="77777777"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Абзац второй</w:t>
            </w:r>
          </w:p>
          <w:p w14:paraId="2BD38FAD" w14:textId="6D9E64BB"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10</w:t>
            </w:r>
          </w:p>
        </w:tc>
        <w:tc>
          <w:tcPr>
            <w:tcW w:w="4111" w:type="dxa"/>
            <w:tcBorders>
              <w:top w:val="single" w:sz="6" w:space="0" w:color="auto"/>
              <w:left w:val="single" w:sz="6" w:space="0" w:color="auto"/>
              <w:bottom w:val="single" w:sz="6" w:space="0" w:color="auto"/>
              <w:right w:val="single" w:sz="6" w:space="0" w:color="auto"/>
            </w:tcBorders>
          </w:tcPr>
          <w:p w14:paraId="283F79D1" w14:textId="77777777" w:rsidR="00A95C85" w:rsidRPr="00AE7670" w:rsidRDefault="00A95C85" w:rsidP="00A95C85">
            <w:pPr>
              <w:pStyle w:val="a"/>
              <w:numPr>
                <w:ilvl w:val="0"/>
                <w:numId w:val="0"/>
              </w:numPr>
              <w:spacing w:after="0"/>
            </w:pPr>
            <w:r w:rsidRPr="00AE7670">
              <w:t>Статья 10.</w:t>
            </w:r>
            <w:r w:rsidRPr="00AE7670">
              <w:tab/>
              <w:t>Принцип «загрязнитель платит»</w:t>
            </w:r>
          </w:p>
          <w:p w14:paraId="0221BFB4" w14:textId="26310019" w:rsidR="00A95C85" w:rsidRPr="00AE7670" w:rsidRDefault="00A95C85" w:rsidP="00A95C85">
            <w:pPr>
              <w:pStyle w:val="a"/>
              <w:numPr>
                <w:ilvl w:val="0"/>
                <w:numId w:val="0"/>
              </w:numPr>
              <w:spacing w:after="0"/>
            </w:pPr>
            <w:r w:rsidRPr="00AE7670">
              <w:t xml:space="preserve">Лицо, чья деятельность вызывает или может вызвать загрязнение окружающей среды, </w:t>
            </w:r>
            <w:r w:rsidRPr="00AE7670">
              <w:rPr>
                <w:b/>
              </w:rPr>
              <w:t>деградацию природной среды, причинение экологического ущерба</w:t>
            </w:r>
            <w:r w:rsidRPr="00AE7670">
              <w:t xml:space="preserve"> в любой форме и (или) вреда жизни или здоровью людей, несет все расходы по </w:t>
            </w:r>
            <w:r w:rsidRPr="00AE7670">
              <w:rPr>
                <w:b/>
              </w:rPr>
              <w:t>выполнению установленных экологическим законодательством Республики Казахстан обязанностей по</w:t>
            </w:r>
            <w:r w:rsidRPr="00AE7670">
              <w:t xml:space="preserve"> предотвращению </w:t>
            </w:r>
            <w:r w:rsidRPr="00AE7670">
              <w:rPr>
                <w:b/>
              </w:rPr>
              <w:t>и контролю указанных</w:t>
            </w:r>
            <w:r w:rsidRPr="00AE7670">
              <w:t xml:space="preserve"> последствий своей деятельности, </w:t>
            </w:r>
            <w:r w:rsidRPr="00AE7670">
              <w:rPr>
                <w:b/>
              </w:rPr>
              <w:t>в том числе по устранению причиненного экологического ущерба</w:t>
            </w:r>
            <w:r w:rsidRPr="00AE7670">
              <w:t xml:space="preserve"> в </w:t>
            </w:r>
            <w:r w:rsidRPr="00AE7670">
              <w:lastRenderedPageBreak/>
              <w:t>соответствии с принципом исправления.</w:t>
            </w:r>
          </w:p>
        </w:tc>
        <w:tc>
          <w:tcPr>
            <w:tcW w:w="4253" w:type="dxa"/>
            <w:tcBorders>
              <w:top w:val="single" w:sz="6" w:space="0" w:color="auto"/>
              <w:left w:val="single" w:sz="6" w:space="0" w:color="auto"/>
              <w:bottom w:val="single" w:sz="6" w:space="0" w:color="auto"/>
              <w:right w:val="single" w:sz="6" w:space="0" w:color="auto"/>
            </w:tcBorders>
          </w:tcPr>
          <w:p w14:paraId="40DD8943"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Абзац второй статьи 10 проекта изложить в следующей редакции:</w:t>
            </w:r>
          </w:p>
          <w:p w14:paraId="0DE7A270" w14:textId="77777777" w:rsidR="00A95C85" w:rsidRPr="00AE7670" w:rsidRDefault="00A95C85" w:rsidP="00A95C85">
            <w:pPr>
              <w:pStyle w:val="a"/>
              <w:numPr>
                <w:ilvl w:val="0"/>
                <w:numId w:val="0"/>
              </w:numPr>
              <w:spacing w:after="0"/>
              <w:rPr>
                <w:rFonts w:cs="Times New Roman"/>
                <w:color w:val="auto"/>
              </w:rPr>
            </w:pPr>
            <w:r w:rsidRPr="00AE7670">
              <w:rPr>
                <w:rFonts w:cs="Times New Roman"/>
                <w:color w:val="auto"/>
              </w:rPr>
              <w:t xml:space="preserve">«Лицо, чья деятельность вызывает или может вызвать загрязнение окружающей среды, деградацию природной среды, причинение экологического ущерба в любой форме </w:t>
            </w:r>
            <w:r w:rsidRPr="00AE7670">
              <w:rPr>
                <w:rFonts w:cs="Times New Roman"/>
                <w:b/>
                <w:color w:val="auto"/>
              </w:rPr>
              <w:t>либо</w:t>
            </w:r>
            <w:r w:rsidRPr="00AE7670">
              <w:rPr>
                <w:rFonts w:cs="Times New Roman"/>
                <w:color w:val="auto"/>
              </w:rPr>
              <w:t xml:space="preserve"> вреда жизни  и (или) здоровью </w:t>
            </w:r>
            <w:r w:rsidRPr="00AE7670">
              <w:rPr>
                <w:rFonts w:cs="Times New Roman"/>
                <w:b/>
                <w:color w:val="auto"/>
              </w:rPr>
              <w:t xml:space="preserve">людей, </w:t>
            </w:r>
            <w:r w:rsidRPr="00AE7670">
              <w:rPr>
                <w:rFonts w:cs="Times New Roman"/>
                <w:color w:val="auto"/>
              </w:rPr>
              <w:t xml:space="preserve">несет все расходы </w:t>
            </w:r>
            <w:r w:rsidRPr="00AE7670">
              <w:rPr>
                <w:color w:val="auto"/>
              </w:rPr>
              <w:t xml:space="preserve">по </w:t>
            </w:r>
            <w:r w:rsidRPr="00AE7670">
              <w:rPr>
                <w:b/>
                <w:color w:val="auto"/>
              </w:rPr>
              <w:t xml:space="preserve">исполнению </w:t>
            </w:r>
            <w:r w:rsidRPr="00AE7670">
              <w:rPr>
                <w:color w:val="auto"/>
              </w:rPr>
              <w:t>установленных экологическим законодательством Республики Казахстан</w:t>
            </w:r>
            <w:r w:rsidRPr="00AE7670">
              <w:rPr>
                <w:b/>
                <w:color w:val="auto"/>
              </w:rPr>
              <w:t xml:space="preserve"> требований </w:t>
            </w:r>
            <w:r w:rsidRPr="00AE7670">
              <w:rPr>
                <w:rFonts w:cs="Times New Roman"/>
                <w:b/>
                <w:color w:val="auto"/>
              </w:rPr>
              <w:t xml:space="preserve">по </w:t>
            </w:r>
            <w:r w:rsidRPr="00AE7670">
              <w:rPr>
                <w:rFonts w:cs="Times New Roman"/>
                <w:color w:val="auto"/>
              </w:rPr>
              <w:t>предотвращению</w:t>
            </w:r>
            <w:r w:rsidRPr="00AE7670">
              <w:rPr>
                <w:rFonts w:cs="Times New Roman"/>
                <w:b/>
                <w:color w:val="auto"/>
              </w:rPr>
              <w:t xml:space="preserve"> </w:t>
            </w:r>
            <w:r w:rsidRPr="00AE7670">
              <w:rPr>
                <w:rFonts w:cs="Times New Roman"/>
                <w:color w:val="auto"/>
              </w:rPr>
              <w:t>и контролю</w:t>
            </w:r>
            <w:r w:rsidRPr="00AE7670">
              <w:rPr>
                <w:rFonts w:cs="Times New Roman"/>
                <w:b/>
                <w:color w:val="auto"/>
              </w:rPr>
              <w:t xml:space="preserve"> негативных </w:t>
            </w:r>
            <w:r w:rsidRPr="00AE7670">
              <w:rPr>
                <w:rFonts w:cs="Times New Roman"/>
                <w:color w:val="auto"/>
              </w:rPr>
              <w:t>последствий</w:t>
            </w:r>
            <w:r w:rsidRPr="00AE7670">
              <w:rPr>
                <w:rFonts w:cs="Times New Roman"/>
                <w:b/>
                <w:color w:val="auto"/>
              </w:rPr>
              <w:t xml:space="preserve"> </w:t>
            </w:r>
            <w:r w:rsidRPr="00AE7670">
              <w:rPr>
                <w:rFonts w:cs="Times New Roman"/>
                <w:color w:val="auto"/>
              </w:rPr>
              <w:t>своей деятельности</w:t>
            </w:r>
            <w:r w:rsidRPr="00AE7670">
              <w:rPr>
                <w:rFonts w:cs="Times New Roman"/>
                <w:b/>
                <w:color w:val="auto"/>
              </w:rPr>
              <w:t xml:space="preserve">, </w:t>
            </w:r>
            <w:r w:rsidRPr="00AE7670">
              <w:rPr>
                <w:rFonts w:cs="Times New Roman"/>
                <w:color w:val="auto"/>
              </w:rPr>
              <w:t xml:space="preserve">в том числе по устранению причиненного экологического ущерба в соответствии </w:t>
            </w:r>
            <w:r w:rsidRPr="00AE7670">
              <w:rPr>
                <w:rFonts w:cs="Times New Roman"/>
                <w:color w:val="auto"/>
              </w:rPr>
              <w:lastRenderedPageBreak/>
              <w:t>с принципом исправления.».</w:t>
            </w:r>
          </w:p>
          <w:p w14:paraId="2EE998CE" w14:textId="77777777" w:rsidR="00A95C85" w:rsidRPr="00AE7670" w:rsidRDefault="00A95C85" w:rsidP="00A95C8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A4F6707"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Отдел законодательства</w:t>
            </w:r>
          </w:p>
          <w:p w14:paraId="23301DD5" w14:textId="77777777"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p>
          <w:p w14:paraId="07F54741" w14:textId="77777777"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p w14:paraId="00F32D9E"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C29C7AA" w14:textId="67BB380A"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A95C85" w:rsidRPr="00AE7670" w14:paraId="14EA1D21"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018E0523" w14:textId="77777777" w:rsidR="00A95C85" w:rsidRPr="00AE7670" w:rsidRDefault="00A95C85" w:rsidP="00A95C85">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67BE78" w14:textId="48277888"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1 статьи 11</w:t>
            </w:r>
          </w:p>
        </w:tc>
        <w:tc>
          <w:tcPr>
            <w:tcW w:w="4111" w:type="dxa"/>
            <w:tcBorders>
              <w:top w:val="single" w:sz="6" w:space="0" w:color="auto"/>
              <w:left w:val="single" w:sz="6" w:space="0" w:color="auto"/>
              <w:bottom w:val="single" w:sz="6" w:space="0" w:color="auto"/>
              <w:right w:val="single" w:sz="6" w:space="0" w:color="auto"/>
            </w:tcBorders>
          </w:tcPr>
          <w:p w14:paraId="3571E13A" w14:textId="77777777" w:rsidR="00A95C85" w:rsidRPr="00AE7670" w:rsidRDefault="00A95C85" w:rsidP="00A95C85">
            <w:pPr>
              <w:pStyle w:val="a"/>
              <w:numPr>
                <w:ilvl w:val="0"/>
                <w:numId w:val="0"/>
              </w:numPr>
              <w:spacing w:after="0" w:line="276" w:lineRule="auto"/>
            </w:pPr>
            <w:r w:rsidRPr="00AE7670">
              <w:t>Статья 11.</w:t>
            </w:r>
            <w:r w:rsidRPr="00AE7670">
              <w:tab/>
              <w:t>Принцип устойчивого развития</w:t>
            </w:r>
          </w:p>
          <w:p w14:paraId="75A2F7B2" w14:textId="6CDA3A58" w:rsidR="00A95C85" w:rsidRPr="00AE7670" w:rsidRDefault="00A95C85" w:rsidP="00A95C85">
            <w:pPr>
              <w:pStyle w:val="a"/>
              <w:numPr>
                <w:ilvl w:val="0"/>
                <w:numId w:val="0"/>
              </w:numPr>
              <w:spacing w:after="0"/>
            </w:pPr>
            <w:r w:rsidRPr="00AE7670">
              <w:t>1.</w:t>
            </w:r>
            <w:r w:rsidRPr="00AE7670">
              <w:tab/>
              <w:t xml:space="preserve">Природа и ее ресурсы составляют богатство Республики Казахстан и их использование должно быть устойчивым. Государство обеспечивает </w:t>
            </w:r>
            <w:r w:rsidRPr="00AE7670">
              <w:rPr>
                <w:b/>
              </w:rPr>
              <w:t>экологические основы</w:t>
            </w:r>
            <w:r w:rsidRPr="00AE7670">
              <w:t xml:space="preserve"> устойчивого развития Республики Казахстан, </w:t>
            </w:r>
            <w:r w:rsidRPr="00AE7670">
              <w:rPr>
                <w:b/>
              </w:rPr>
              <w:t>в том числе</w:t>
            </w:r>
            <w:r w:rsidRPr="00AE7670">
              <w:t xml:space="preserve"> путем сбалансированного и рационального управления </w:t>
            </w:r>
            <w:r w:rsidRPr="00AE7670">
              <w:rPr>
                <w:b/>
              </w:rPr>
              <w:t>принадлежащими государству</w:t>
            </w:r>
            <w:r w:rsidRPr="00AE7670">
              <w:t xml:space="preserve"> природными ресурсами в интересах настоящего и будущих поколений.</w:t>
            </w:r>
          </w:p>
        </w:tc>
        <w:tc>
          <w:tcPr>
            <w:tcW w:w="4253" w:type="dxa"/>
            <w:tcBorders>
              <w:top w:val="single" w:sz="6" w:space="0" w:color="auto"/>
              <w:left w:val="single" w:sz="6" w:space="0" w:color="auto"/>
              <w:bottom w:val="single" w:sz="6" w:space="0" w:color="auto"/>
              <w:right w:val="single" w:sz="6" w:space="0" w:color="auto"/>
            </w:tcBorders>
          </w:tcPr>
          <w:p w14:paraId="0AFD3EBA"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Пункт 1 статьи 11 проекта изложить в следующей редакции:</w:t>
            </w:r>
          </w:p>
          <w:p w14:paraId="305C29AE" w14:textId="77777777" w:rsidR="00A95C85" w:rsidRPr="00AE7670" w:rsidRDefault="00A95C85" w:rsidP="00A95C85">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 «1. Природа и ее ресурсы составляют богатство Республики Казахстан</w:t>
            </w:r>
            <w:r w:rsidRPr="00AE7670">
              <w:t xml:space="preserve"> </w:t>
            </w:r>
            <w:r w:rsidRPr="00AE7670">
              <w:rPr>
                <w:rFonts w:ascii="Times New Roman" w:hAnsi="Times New Roman" w:cs="Times New Roman"/>
                <w:sz w:val="24"/>
                <w:szCs w:val="24"/>
              </w:rPr>
              <w:t>и их использование должно быть устойчивым. Государство обеспечивает сбалансированно</w:t>
            </w:r>
            <w:r w:rsidRPr="00AE7670">
              <w:rPr>
                <w:rFonts w:ascii="Times New Roman" w:hAnsi="Times New Roman" w:cs="Times New Roman"/>
                <w:b/>
                <w:sz w:val="24"/>
                <w:szCs w:val="24"/>
              </w:rPr>
              <w:t>е</w:t>
            </w:r>
            <w:r w:rsidRPr="00AE7670">
              <w:rPr>
                <w:rFonts w:ascii="Times New Roman" w:hAnsi="Times New Roman" w:cs="Times New Roman"/>
                <w:sz w:val="24"/>
                <w:szCs w:val="24"/>
              </w:rPr>
              <w:t xml:space="preserve"> и рационально</w:t>
            </w:r>
            <w:r w:rsidRPr="00AE7670">
              <w:rPr>
                <w:rFonts w:ascii="Times New Roman" w:hAnsi="Times New Roman" w:cs="Times New Roman"/>
                <w:b/>
                <w:sz w:val="24"/>
                <w:szCs w:val="24"/>
              </w:rPr>
              <w:t>е</w:t>
            </w:r>
            <w:r w:rsidRPr="00AE7670">
              <w:rPr>
                <w:rFonts w:ascii="Times New Roman" w:hAnsi="Times New Roman" w:cs="Times New Roman"/>
                <w:sz w:val="24"/>
                <w:szCs w:val="24"/>
              </w:rPr>
              <w:t xml:space="preserve"> управление природными ресурсами в интересах настоящего и будущих поколений.».</w:t>
            </w:r>
          </w:p>
          <w:p w14:paraId="5AB7D652" w14:textId="77777777" w:rsidR="00A95C85" w:rsidRPr="00AE7670" w:rsidRDefault="00A95C85" w:rsidP="00A95C85">
            <w:pPr>
              <w:spacing w:after="0" w:line="240" w:lineRule="auto"/>
              <w:contextualSpacing/>
              <w:jc w:val="both"/>
              <w:rPr>
                <w:rFonts w:ascii="Times New Roman" w:hAnsi="Times New Roman" w:cs="Times New Roman"/>
                <w:sz w:val="24"/>
                <w:szCs w:val="24"/>
              </w:rPr>
            </w:pPr>
          </w:p>
          <w:p w14:paraId="7488DD06" w14:textId="77777777" w:rsidR="00A95C85" w:rsidRPr="00AE7670" w:rsidRDefault="00A95C85" w:rsidP="00A95C85">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C9CA5D9" w14:textId="77777777" w:rsidR="00A95C85" w:rsidRPr="00AE7670" w:rsidRDefault="00A95C85" w:rsidP="00A95C85">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3093596A" w14:textId="77777777"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p>
          <w:p w14:paraId="1FD9FA59" w14:textId="77777777"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p w14:paraId="64D5B737" w14:textId="59A5E706" w:rsidR="00A95C85" w:rsidRPr="00AE7670" w:rsidRDefault="00A95C85" w:rsidP="00A95C85">
            <w:pPr>
              <w:spacing w:after="0" w:line="240" w:lineRule="auto"/>
              <w:contextualSpacing/>
              <w:jc w:val="both"/>
              <w:rPr>
                <w:rFonts w:ascii="Times New Roman" w:eastAsia="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5E2B296" w14:textId="0865DCB6" w:rsidR="00A95C85" w:rsidRPr="00AE7670" w:rsidRDefault="00A95C85" w:rsidP="00A95C85">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A95C85" w:rsidRPr="00AE7670" w14:paraId="7AA9EBFA"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746C3F8B" w14:textId="77777777" w:rsidR="00A95C85" w:rsidRPr="00AE7670" w:rsidRDefault="00A95C85" w:rsidP="00F24190">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CEBF6A" w14:textId="682D5C08" w:rsidR="00A95C85" w:rsidRPr="00AE7670" w:rsidRDefault="00A95C85" w:rsidP="00F2419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 статьи 11</w:t>
            </w:r>
          </w:p>
        </w:tc>
        <w:tc>
          <w:tcPr>
            <w:tcW w:w="4111" w:type="dxa"/>
            <w:tcBorders>
              <w:top w:val="single" w:sz="6" w:space="0" w:color="auto"/>
              <w:left w:val="single" w:sz="6" w:space="0" w:color="auto"/>
              <w:bottom w:val="single" w:sz="6" w:space="0" w:color="auto"/>
              <w:right w:val="single" w:sz="6" w:space="0" w:color="auto"/>
            </w:tcBorders>
          </w:tcPr>
          <w:p w14:paraId="7712A9D1" w14:textId="77777777" w:rsidR="00A95C85" w:rsidRPr="00AE7670" w:rsidRDefault="00A95C85" w:rsidP="00F24190">
            <w:pPr>
              <w:pStyle w:val="a"/>
              <w:numPr>
                <w:ilvl w:val="0"/>
                <w:numId w:val="0"/>
              </w:numPr>
              <w:spacing w:after="0"/>
            </w:pPr>
            <w:r w:rsidRPr="00AE7670">
              <w:t>Статья 11.</w:t>
            </w:r>
            <w:r w:rsidRPr="00AE7670">
              <w:tab/>
              <w:t>Принцип устойчивого развития</w:t>
            </w:r>
          </w:p>
          <w:p w14:paraId="2209A260" w14:textId="77777777" w:rsidR="00A95C85" w:rsidRPr="00AE7670" w:rsidRDefault="00A95C85" w:rsidP="00F24190">
            <w:pPr>
              <w:pStyle w:val="a"/>
              <w:numPr>
                <w:ilvl w:val="0"/>
                <w:numId w:val="0"/>
              </w:numPr>
              <w:spacing w:after="0"/>
            </w:pPr>
            <w:r w:rsidRPr="00AE7670">
              <w:t>…</w:t>
            </w:r>
          </w:p>
          <w:p w14:paraId="2987A2A3" w14:textId="66A702A2" w:rsidR="00A95C85" w:rsidRPr="00AE7670" w:rsidRDefault="00A95C85" w:rsidP="00F24190">
            <w:pPr>
              <w:pStyle w:val="a"/>
              <w:numPr>
                <w:ilvl w:val="0"/>
                <w:numId w:val="0"/>
              </w:numPr>
              <w:spacing w:after="0"/>
            </w:pPr>
            <w:r w:rsidRPr="00AE7670">
              <w:t>2.</w:t>
            </w:r>
            <w:r w:rsidRPr="00AE7670">
              <w:tab/>
              <w:t xml:space="preserve">При </w:t>
            </w:r>
            <w:r w:rsidRPr="00AE7670">
              <w:rPr>
                <w:b/>
              </w:rPr>
              <w:t>осуществлении предпринимательской и иной деятельности должны быть обеспечены</w:t>
            </w:r>
            <w:r w:rsidRPr="00AE7670">
              <w:t xml:space="preserve"> сохранение и устойчивое функционирование природных экологических систем, эффективное использование природных ресурсов, невозобновляемых сырьевых и энергетических ресурсов, а также минимизация образования отходов. При принятии </w:t>
            </w:r>
            <w:r w:rsidRPr="00AE7670">
              <w:rPr>
                <w:b/>
              </w:rPr>
              <w:t>хозяйственных, управленческих и иных</w:t>
            </w:r>
            <w:r w:rsidRPr="00AE7670">
              <w:t xml:space="preserve"> решений приоритет отдается сохранению природных экологических систем, водосбережению, повторному использованию ресурсов, использованию возобновляемых природных ресурсов и источников </w:t>
            </w:r>
            <w:r w:rsidRPr="00AE7670">
              <w:lastRenderedPageBreak/>
              <w:t xml:space="preserve">энергии, а также </w:t>
            </w:r>
            <w:r w:rsidRPr="00AE7670">
              <w:rPr>
                <w:b/>
              </w:rPr>
              <w:t>вовлечению</w:t>
            </w:r>
            <w:r w:rsidRPr="00AE7670">
              <w:t xml:space="preserve"> отходов </w:t>
            </w:r>
            <w:r w:rsidRPr="00AE7670">
              <w:rPr>
                <w:b/>
              </w:rPr>
              <w:t>в хозяйственный оборот</w:t>
            </w:r>
            <w:r w:rsidRPr="00AE7670">
              <w:t xml:space="preserve"> в качестве вторичных ресурсов.</w:t>
            </w:r>
          </w:p>
        </w:tc>
        <w:tc>
          <w:tcPr>
            <w:tcW w:w="4253" w:type="dxa"/>
            <w:tcBorders>
              <w:top w:val="single" w:sz="6" w:space="0" w:color="auto"/>
              <w:left w:val="single" w:sz="6" w:space="0" w:color="auto"/>
              <w:bottom w:val="single" w:sz="6" w:space="0" w:color="auto"/>
              <w:right w:val="single" w:sz="6" w:space="0" w:color="auto"/>
            </w:tcBorders>
          </w:tcPr>
          <w:p w14:paraId="301CDED0" w14:textId="77777777" w:rsidR="00A95C85" w:rsidRPr="00AE7670" w:rsidRDefault="00A95C85" w:rsidP="00F24190">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Пункт 2 статьи 11 проекта изложить в следующей редакции:</w:t>
            </w:r>
          </w:p>
          <w:p w14:paraId="5E9CA2DC" w14:textId="77777777" w:rsidR="00A95C85" w:rsidRPr="00AE7670" w:rsidRDefault="00A95C85" w:rsidP="00F24190">
            <w:pPr>
              <w:spacing w:after="0" w:line="240" w:lineRule="auto"/>
              <w:contextualSpacing/>
              <w:jc w:val="both"/>
              <w:rPr>
                <w:rFonts w:ascii="Times New Roman" w:hAnsi="Times New Roman" w:cs="Times New Roman"/>
                <w:sz w:val="24"/>
                <w:szCs w:val="24"/>
              </w:rPr>
            </w:pPr>
          </w:p>
          <w:p w14:paraId="3A20AED5" w14:textId="77777777" w:rsidR="00A95C85" w:rsidRPr="00AE7670" w:rsidRDefault="00A95C85" w:rsidP="00F24190">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«2. При</w:t>
            </w:r>
            <w:r w:rsidRPr="00AE7670">
              <w:rPr>
                <w:rFonts w:ascii="Times New Roman" w:hAnsi="Times New Roman" w:cs="Times New Roman"/>
                <w:b/>
                <w:sz w:val="24"/>
                <w:szCs w:val="24"/>
              </w:rPr>
              <w:t xml:space="preserve"> принятии решений по вопросам охраны окружающей среды приоритет отдается </w:t>
            </w:r>
            <w:r w:rsidRPr="00AE7670">
              <w:rPr>
                <w:rFonts w:ascii="Times New Roman" w:hAnsi="Times New Roman" w:cs="Times New Roman"/>
                <w:sz w:val="24"/>
                <w:szCs w:val="24"/>
              </w:rPr>
              <w:t>сохранению природных экологических систем и обеспечению их устойчивого функционирования,</w:t>
            </w:r>
            <w:r w:rsidRPr="00AE7670">
              <w:rPr>
                <w:rFonts w:ascii="Times New Roman" w:hAnsi="Times New Roman" w:cs="Times New Roman"/>
                <w:b/>
                <w:sz w:val="24"/>
                <w:szCs w:val="24"/>
              </w:rPr>
              <w:t xml:space="preserve"> </w:t>
            </w:r>
            <w:r w:rsidRPr="00AE7670">
              <w:rPr>
                <w:rFonts w:ascii="Times New Roman" w:hAnsi="Times New Roman" w:cs="Times New Roman"/>
                <w:sz w:val="24"/>
                <w:szCs w:val="24"/>
              </w:rPr>
              <w:t>водосбережению</w:t>
            </w:r>
            <w:r w:rsidRPr="00AE7670">
              <w:rPr>
                <w:rFonts w:ascii="Times New Roman" w:hAnsi="Times New Roman" w:cs="Times New Roman"/>
                <w:b/>
                <w:sz w:val="24"/>
                <w:szCs w:val="24"/>
              </w:rPr>
              <w:t xml:space="preserve">, энергосбережению и повышению энергоэффективности, </w:t>
            </w:r>
            <w:r w:rsidRPr="00AE7670">
              <w:rPr>
                <w:rFonts w:ascii="Times New Roman" w:hAnsi="Times New Roman" w:cs="Times New Roman"/>
                <w:sz w:val="24"/>
                <w:szCs w:val="24"/>
              </w:rPr>
              <w:t>сокращению</w:t>
            </w:r>
            <w:r w:rsidRPr="00AE7670">
              <w:rPr>
                <w:rFonts w:ascii="Times New Roman" w:hAnsi="Times New Roman" w:cs="Times New Roman"/>
                <w:b/>
                <w:sz w:val="24"/>
                <w:szCs w:val="24"/>
              </w:rPr>
              <w:t xml:space="preserve"> потребления невозобновляемых энергетических и сырьевых ресурсов, использованию возобновляемых источников энергии, минимизации образования отходов, а также их использованию </w:t>
            </w:r>
            <w:r w:rsidRPr="00AE7670">
              <w:rPr>
                <w:rFonts w:ascii="Times New Roman" w:hAnsi="Times New Roman" w:cs="Times New Roman"/>
                <w:sz w:val="24"/>
                <w:szCs w:val="24"/>
              </w:rPr>
              <w:t>в качестве вторичных ресурсов.».</w:t>
            </w:r>
          </w:p>
          <w:p w14:paraId="758C72C9" w14:textId="77777777" w:rsidR="00A95C85" w:rsidRPr="00AE7670" w:rsidRDefault="00A95C85" w:rsidP="00F24190">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70E557F" w14:textId="77777777" w:rsidR="00A95C85" w:rsidRPr="00AE7670" w:rsidRDefault="00A95C85" w:rsidP="00F2419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3BF2C6B9" w14:textId="77777777" w:rsidR="00A95C85" w:rsidRPr="00AE7670" w:rsidRDefault="00A95C85" w:rsidP="00F24190">
            <w:pPr>
              <w:spacing w:after="0" w:line="240" w:lineRule="auto"/>
              <w:contextualSpacing/>
              <w:jc w:val="both"/>
              <w:rPr>
                <w:rFonts w:ascii="Times New Roman" w:eastAsia="Times New Roman" w:hAnsi="Times New Roman" w:cs="Times New Roman"/>
                <w:sz w:val="24"/>
                <w:szCs w:val="24"/>
              </w:rPr>
            </w:pPr>
          </w:p>
          <w:p w14:paraId="5BFD3AD0" w14:textId="6BBE7C06" w:rsidR="00A95C85" w:rsidRPr="00AE7670" w:rsidRDefault="00A95C85" w:rsidP="00F2419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CC63347" w14:textId="05A8E3B3" w:rsidR="00A95C85" w:rsidRPr="00AE7670" w:rsidRDefault="00A95C85" w:rsidP="00F2419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01291B" w:rsidRPr="00AE7670" w14:paraId="36129303"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3675C1B8" w14:textId="77777777" w:rsidR="0001291B" w:rsidRPr="00AE7670" w:rsidRDefault="0001291B" w:rsidP="004D04ED">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0366E0" w14:textId="77777777" w:rsidR="0001291B" w:rsidRPr="00AE7670" w:rsidRDefault="0001291B" w:rsidP="004D04ED">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Статья 13</w:t>
            </w:r>
          </w:p>
          <w:p w14:paraId="238E7612" w14:textId="77777777" w:rsidR="0001291B" w:rsidRPr="00AE7670" w:rsidRDefault="0001291B" w:rsidP="004D04ED">
            <w:pPr>
              <w:spacing w:after="0" w:line="240" w:lineRule="auto"/>
              <w:contextualSpacing/>
              <w:jc w:val="center"/>
              <w:rPr>
                <w:rFonts w:ascii="Times New Roman" w:eastAsia="Times New Roman" w:hAnsi="Times New Roman" w:cs="Times New Roman"/>
                <w:sz w:val="24"/>
                <w:szCs w:val="24"/>
              </w:rPr>
            </w:pPr>
          </w:p>
          <w:p w14:paraId="5E958749" w14:textId="77777777" w:rsidR="0001291B" w:rsidRPr="00AE7670" w:rsidRDefault="0001291B" w:rsidP="004D04ED">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2B544A16" w14:textId="77777777" w:rsidR="0001291B" w:rsidRPr="00AE7670" w:rsidRDefault="0001291B" w:rsidP="004D04ED">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bCs/>
                <w:sz w:val="24"/>
                <w:szCs w:val="24"/>
              </w:rPr>
              <w:t>Статья 13.</w:t>
            </w:r>
            <w:r w:rsidRPr="00AE7670">
              <w:rPr>
                <w:rFonts w:ascii="Times New Roman" w:hAnsi="Times New Roman" w:cs="Times New Roman"/>
                <w:sz w:val="24"/>
                <w:szCs w:val="24"/>
              </w:rPr>
              <w:tab/>
              <w:t>Принцип доступности экологической информации</w:t>
            </w:r>
          </w:p>
          <w:p w14:paraId="5BAAF4A6" w14:textId="77777777" w:rsidR="0001291B" w:rsidRPr="00AE7670" w:rsidRDefault="0001291B" w:rsidP="004D04ED">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Государство, основываясь на международных договорах Республики Казахстан, обеспечивает соблюдение права общественности на доступ к экологической информации на основаниях, условиях и в пределах, установленных законом.</w:t>
            </w:r>
          </w:p>
          <w:p w14:paraId="48786928"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4E67101A"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62E196DA"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03650822"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55F5B925"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4ECCB481"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1E35A091"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0A5D9D24"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446225FA"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0457AEA2" w14:textId="77777777" w:rsidR="0001291B" w:rsidRPr="00AE7670" w:rsidRDefault="0001291B" w:rsidP="004D04ED">
            <w:pPr>
              <w:spacing w:after="0" w:line="240" w:lineRule="auto"/>
              <w:jc w:val="both"/>
              <w:rPr>
                <w:rFonts w:ascii="Times New Roman" w:hAnsi="Times New Roman" w:cs="Times New Roman"/>
                <w:b/>
                <w:bCs/>
                <w:sz w:val="24"/>
                <w:szCs w:val="24"/>
              </w:rPr>
            </w:pPr>
          </w:p>
          <w:p w14:paraId="32D322EB"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68EF4F56"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p>
          <w:p w14:paraId="2973D463" w14:textId="77777777" w:rsidR="0001291B" w:rsidRPr="00AE7670" w:rsidRDefault="0001291B" w:rsidP="004D04ED">
            <w:pPr>
              <w:pStyle w:val="a"/>
              <w:numPr>
                <w:ilvl w:val="0"/>
                <w:numId w:val="0"/>
              </w:numPr>
              <w:spacing w:after="0"/>
            </w:pPr>
          </w:p>
        </w:tc>
        <w:tc>
          <w:tcPr>
            <w:tcW w:w="4253" w:type="dxa"/>
            <w:tcBorders>
              <w:top w:val="single" w:sz="6" w:space="0" w:color="auto"/>
              <w:left w:val="single" w:sz="6" w:space="0" w:color="auto"/>
              <w:bottom w:val="single" w:sz="6" w:space="0" w:color="auto"/>
              <w:right w:val="single" w:sz="6" w:space="0" w:color="auto"/>
            </w:tcBorders>
          </w:tcPr>
          <w:p w14:paraId="3FC37866" w14:textId="77777777" w:rsidR="0001291B" w:rsidRPr="00AE7670" w:rsidRDefault="0001291B" w:rsidP="004D04ED">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t xml:space="preserve">Статью 13 изложить в следующей редакции: </w:t>
            </w:r>
          </w:p>
          <w:p w14:paraId="48EEB8F2" w14:textId="77777777" w:rsidR="0001291B" w:rsidRPr="00AE7670" w:rsidRDefault="0001291B" w:rsidP="004D04ED">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b/>
                <w:bCs/>
                <w:sz w:val="24"/>
                <w:szCs w:val="24"/>
              </w:rPr>
              <w:t>«Статья 13.</w:t>
            </w:r>
            <w:r w:rsidRPr="00AE7670">
              <w:rPr>
                <w:rFonts w:ascii="Times New Roman" w:hAnsi="Times New Roman" w:cs="Times New Roman"/>
                <w:sz w:val="24"/>
                <w:szCs w:val="24"/>
              </w:rPr>
              <w:tab/>
              <w:t>Принцип доступности экологической информации</w:t>
            </w:r>
          </w:p>
          <w:p w14:paraId="0939F83B" w14:textId="77777777" w:rsidR="0001291B" w:rsidRPr="00AE7670" w:rsidRDefault="0001291B" w:rsidP="004D04ED">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 xml:space="preserve">1. Государство, основываясь на </w:t>
            </w:r>
            <w:r w:rsidRPr="00AE7670">
              <w:rPr>
                <w:rFonts w:ascii="Times New Roman" w:hAnsi="Times New Roman" w:cs="Times New Roman"/>
                <w:b/>
                <w:bCs/>
                <w:sz w:val="24"/>
                <w:szCs w:val="24"/>
              </w:rPr>
              <w:t>Конституции Республики Казахстан,</w:t>
            </w:r>
            <w:r w:rsidRPr="00AE7670">
              <w:rPr>
                <w:rFonts w:ascii="Times New Roman" w:hAnsi="Times New Roman" w:cs="Times New Roman"/>
                <w:sz w:val="24"/>
                <w:szCs w:val="24"/>
              </w:rPr>
              <w:t xml:space="preserve"> международных договорах Республики Казахстан, обеспечивает соблюдение права общественности на доступ к экологической  информации на основаниях, условиях и в пределах, установленных законом </w:t>
            </w:r>
            <w:r w:rsidRPr="00AE7670">
              <w:rPr>
                <w:rFonts w:ascii="Times New Roman" w:hAnsi="Times New Roman" w:cs="Times New Roman"/>
                <w:b/>
                <w:sz w:val="24"/>
                <w:szCs w:val="24"/>
              </w:rPr>
              <w:t>Республики Казахстан</w:t>
            </w:r>
            <w:r w:rsidRPr="00AE7670">
              <w:rPr>
                <w:rFonts w:ascii="Times New Roman" w:hAnsi="Times New Roman" w:cs="Times New Roman"/>
                <w:sz w:val="24"/>
                <w:szCs w:val="24"/>
              </w:rPr>
              <w:t xml:space="preserve">, </w:t>
            </w:r>
            <w:r w:rsidRPr="00AE7670">
              <w:rPr>
                <w:rFonts w:ascii="Times New Roman" w:hAnsi="Times New Roman" w:cs="Times New Roman"/>
                <w:b/>
                <w:bCs/>
                <w:sz w:val="24"/>
                <w:szCs w:val="24"/>
              </w:rPr>
              <w:t xml:space="preserve">для повышения качества принимаемых решений и процесса их осуществления, способствования улучшению информированности общественности об экологических проблемах, предоставления общественности возможности выражать свою озабоченность, и обязанности государственных органов обеспечивать должный учет таких интересов. </w:t>
            </w:r>
          </w:p>
          <w:p w14:paraId="0FF49A85" w14:textId="77777777" w:rsidR="0001291B" w:rsidRPr="00AE7670" w:rsidRDefault="0001291B" w:rsidP="004D04ED">
            <w:pPr>
              <w:spacing w:after="0"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 xml:space="preserve">2. Никто не может подвергаться наказанию, преследованиям или притеснениям в любой форме за реализацию своих прав на доступ к экологической информации. Указанное не касается судебных актов, предусматривающих покрытие разумных расходов, связанных с судебными издержками при реализации права на доступ к </w:t>
            </w:r>
            <w:r w:rsidRPr="00AE7670">
              <w:rPr>
                <w:rFonts w:ascii="Times New Roman" w:hAnsi="Times New Roman" w:cs="Times New Roman"/>
                <w:b/>
                <w:bCs/>
                <w:sz w:val="24"/>
                <w:szCs w:val="24"/>
              </w:rPr>
              <w:lastRenderedPageBreak/>
              <w:t>экологической информации».</w:t>
            </w:r>
          </w:p>
          <w:p w14:paraId="5BA79DC6" w14:textId="77777777" w:rsidR="0001291B" w:rsidRPr="00AE7670" w:rsidRDefault="0001291B" w:rsidP="004D04ED">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5D8A4CD" w14:textId="77777777" w:rsidR="0001291B" w:rsidRPr="00AE7670" w:rsidRDefault="0001291B" w:rsidP="004D04E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 Сейдуманов С.Т.,</w:t>
            </w:r>
          </w:p>
          <w:p w14:paraId="5337270F" w14:textId="77777777" w:rsidR="0001291B" w:rsidRPr="00AE7670" w:rsidRDefault="0001291B" w:rsidP="004D04E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05E25B72" w14:textId="77777777" w:rsidR="0001291B" w:rsidRPr="00AE7670" w:rsidRDefault="0001291B" w:rsidP="004D04ED">
            <w:pPr>
              <w:spacing w:after="0" w:line="240" w:lineRule="auto"/>
              <w:contextualSpacing/>
              <w:jc w:val="both"/>
              <w:rPr>
                <w:rFonts w:ascii="Times New Roman" w:hAnsi="Times New Roman" w:cs="Times New Roman"/>
                <w:sz w:val="24"/>
                <w:szCs w:val="24"/>
              </w:rPr>
            </w:pPr>
          </w:p>
          <w:p w14:paraId="485C9D88" w14:textId="57DAD498" w:rsidR="0001291B" w:rsidRPr="00AE7670" w:rsidRDefault="0001291B" w:rsidP="004D04ED">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rPr>
              <w:t>Редакция статьи дополняется новыми пунктами в целях приведения в соответствие с Конвенцией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w:t>
            </w:r>
          </w:p>
        </w:tc>
        <w:tc>
          <w:tcPr>
            <w:tcW w:w="1560" w:type="dxa"/>
            <w:tcBorders>
              <w:top w:val="single" w:sz="6" w:space="0" w:color="auto"/>
              <w:left w:val="single" w:sz="6" w:space="0" w:color="auto"/>
              <w:bottom w:val="single" w:sz="6" w:space="0" w:color="auto"/>
              <w:right w:val="single" w:sz="6" w:space="0" w:color="auto"/>
            </w:tcBorders>
          </w:tcPr>
          <w:p w14:paraId="241433C3" w14:textId="77777777" w:rsidR="0001291B" w:rsidRPr="00AE7670" w:rsidRDefault="0001291B" w:rsidP="004D04ED">
            <w:pPr>
              <w:spacing w:after="0" w:line="240" w:lineRule="auto"/>
              <w:contextualSpacing/>
              <w:jc w:val="center"/>
              <w:rPr>
                <w:rFonts w:ascii="Times New Roman" w:eastAsia="Times New Roman" w:hAnsi="Times New Roman" w:cs="Times New Roman"/>
                <w:b/>
                <w:sz w:val="24"/>
                <w:szCs w:val="24"/>
              </w:rPr>
            </w:pPr>
          </w:p>
        </w:tc>
      </w:tr>
      <w:tr w:rsidR="0001291B" w:rsidRPr="00AE7670" w14:paraId="6F50D80C"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63CED712"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5CE1AB4"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w:t>
            </w:r>
          </w:p>
          <w:p w14:paraId="3B93AFED" w14:textId="5EE3400F"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14</w:t>
            </w:r>
          </w:p>
        </w:tc>
        <w:tc>
          <w:tcPr>
            <w:tcW w:w="4111" w:type="dxa"/>
            <w:tcBorders>
              <w:top w:val="single" w:sz="6" w:space="0" w:color="auto"/>
              <w:left w:val="single" w:sz="6" w:space="0" w:color="auto"/>
              <w:bottom w:val="single" w:sz="6" w:space="0" w:color="auto"/>
              <w:right w:val="single" w:sz="6" w:space="0" w:color="auto"/>
            </w:tcBorders>
          </w:tcPr>
          <w:p w14:paraId="639A16C6" w14:textId="77777777" w:rsidR="0001291B" w:rsidRPr="00AE7670" w:rsidRDefault="0001291B" w:rsidP="0001291B">
            <w:pPr>
              <w:pStyle w:val="a"/>
              <w:numPr>
                <w:ilvl w:val="0"/>
                <w:numId w:val="0"/>
              </w:numPr>
              <w:spacing w:after="0"/>
            </w:pPr>
            <w:r w:rsidRPr="00AE7670">
              <w:t>Статья 14.</w:t>
            </w:r>
            <w:r w:rsidRPr="00AE7670">
              <w:tab/>
              <w:t>Принцип общественного участия</w:t>
            </w:r>
          </w:p>
          <w:p w14:paraId="296894DB" w14:textId="77777777" w:rsidR="0001291B" w:rsidRPr="00AE7670" w:rsidRDefault="0001291B" w:rsidP="0001291B">
            <w:pPr>
              <w:pStyle w:val="a"/>
              <w:numPr>
                <w:ilvl w:val="0"/>
                <w:numId w:val="0"/>
              </w:numPr>
              <w:spacing w:after="0"/>
            </w:pPr>
            <w:r w:rsidRPr="00AE7670">
              <w:t>…</w:t>
            </w:r>
          </w:p>
          <w:p w14:paraId="2351009F" w14:textId="2C2350C1" w:rsidR="0001291B" w:rsidRPr="00AE7670" w:rsidRDefault="0001291B" w:rsidP="0001291B">
            <w:pPr>
              <w:pStyle w:val="a"/>
              <w:numPr>
                <w:ilvl w:val="0"/>
                <w:numId w:val="0"/>
              </w:numPr>
              <w:spacing w:after="0"/>
            </w:pPr>
            <w:r w:rsidRPr="00AE7670">
              <w:t>2.</w:t>
            </w:r>
            <w:r w:rsidRPr="00AE7670">
              <w:tab/>
              <w:t xml:space="preserve">Участие общественности в принятии решений по вопросам, </w:t>
            </w:r>
            <w:r w:rsidRPr="00AE7670">
              <w:rPr>
                <w:b/>
              </w:rPr>
              <w:t>затрагивающим интересы</w:t>
            </w:r>
            <w:r w:rsidRPr="00AE7670">
              <w:t xml:space="preserve"> охраны окружающей среды и устойчивого развития Республики Казахстан, обеспечивается </w:t>
            </w:r>
            <w:r w:rsidRPr="00AE7670">
              <w:rPr>
                <w:b/>
              </w:rPr>
              <w:t>уже на самом</w:t>
            </w:r>
            <w:r w:rsidRPr="00AE7670">
              <w:t xml:space="preserve"> раннем этапе, </w:t>
            </w:r>
            <w:r w:rsidRPr="00AE7670">
              <w:rPr>
                <w:b/>
              </w:rPr>
              <w:t>когда открыты все возможности для рассмотрения различных вариантов и когда может быть обеспечено эффективное участие общественности</w:t>
            </w:r>
            <w:r w:rsidRPr="00AE7670">
              <w:t>.</w:t>
            </w:r>
          </w:p>
        </w:tc>
        <w:tc>
          <w:tcPr>
            <w:tcW w:w="4253" w:type="dxa"/>
            <w:tcBorders>
              <w:top w:val="single" w:sz="6" w:space="0" w:color="auto"/>
              <w:left w:val="single" w:sz="6" w:space="0" w:color="auto"/>
              <w:bottom w:val="single" w:sz="6" w:space="0" w:color="auto"/>
              <w:right w:val="single" w:sz="6" w:space="0" w:color="auto"/>
            </w:tcBorders>
          </w:tcPr>
          <w:p w14:paraId="61DDC29E" w14:textId="77777777"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Пункт 2 статьи 14 проекта изложить в следующей редакции:</w:t>
            </w:r>
          </w:p>
          <w:p w14:paraId="138024AE" w14:textId="77777777" w:rsidR="0001291B" w:rsidRPr="00AE7670" w:rsidRDefault="0001291B" w:rsidP="0001291B">
            <w:pPr>
              <w:spacing w:after="0" w:line="240" w:lineRule="auto"/>
              <w:contextualSpacing/>
              <w:jc w:val="both"/>
              <w:rPr>
                <w:rFonts w:ascii="Times New Roman" w:hAnsi="Times New Roman" w:cs="Times New Roman"/>
                <w:sz w:val="24"/>
                <w:szCs w:val="24"/>
              </w:rPr>
            </w:pPr>
          </w:p>
          <w:p w14:paraId="360BF5A9" w14:textId="77777777"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«2.Участие общественности </w:t>
            </w:r>
            <w:r w:rsidRPr="00AE7670" w:rsidDel="009833D1">
              <w:rPr>
                <w:rFonts w:ascii="Times New Roman" w:hAnsi="Times New Roman" w:cs="Times New Roman"/>
                <w:sz w:val="24"/>
                <w:szCs w:val="24"/>
              </w:rPr>
              <w:t xml:space="preserve">в </w:t>
            </w:r>
            <w:r w:rsidRPr="00AE7670">
              <w:rPr>
                <w:rFonts w:ascii="Times New Roman" w:hAnsi="Times New Roman" w:cs="Times New Roman"/>
                <w:sz w:val="24"/>
                <w:szCs w:val="24"/>
              </w:rPr>
              <w:t xml:space="preserve">принятии </w:t>
            </w:r>
            <w:r w:rsidRPr="00AE7670" w:rsidDel="009833D1">
              <w:rPr>
                <w:rFonts w:ascii="Times New Roman" w:hAnsi="Times New Roman" w:cs="Times New Roman"/>
                <w:sz w:val="24"/>
                <w:szCs w:val="24"/>
              </w:rPr>
              <w:t>решени</w:t>
            </w:r>
            <w:r w:rsidRPr="00AE7670">
              <w:rPr>
                <w:rFonts w:ascii="Times New Roman" w:hAnsi="Times New Roman" w:cs="Times New Roman"/>
                <w:sz w:val="24"/>
                <w:szCs w:val="24"/>
              </w:rPr>
              <w:t xml:space="preserve">й по </w:t>
            </w:r>
            <w:r w:rsidRPr="00AE7670" w:rsidDel="009833D1">
              <w:rPr>
                <w:rFonts w:ascii="Times New Roman" w:hAnsi="Times New Roman" w:cs="Times New Roman"/>
                <w:sz w:val="24"/>
                <w:szCs w:val="24"/>
              </w:rPr>
              <w:t>вопрос</w:t>
            </w:r>
            <w:r w:rsidRPr="00AE7670">
              <w:rPr>
                <w:rFonts w:ascii="Times New Roman" w:hAnsi="Times New Roman" w:cs="Times New Roman"/>
                <w:sz w:val="24"/>
                <w:szCs w:val="24"/>
              </w:rPr>
              <w:t>ам охраны окружающей среды</w:t>
            </w:r>
            <w:r w:rsidRPr="00AE7670" w:rsidDel="009833D1">
              <w:rPr>
                <w:rFonts w:ascii="Times New Roman" w:hAnsi="Times New Roman" w:cs="Times New Roman"/>
                <w:sz w:val="24"/>
                <w:szCs w:val="24"/>
              </w:rPr>
              <w:t xml:space="preserve"> и устойчивого развития</w:t>
            </w:r>
            <w:r w:rsidRPr="00AE7670">
              <w:rPr>
                <w:rFonts w:ascii="Times New Roman" w:hAnsi="Times New Roman" w:cs="Times New Roman"/>
                <w:sz w:val="24"/>
                <w:szCs w:val="24"/>
              </w:rPr>
              <w:t xml:space="preserve"> Республики Казахстан обеспечивается </w:t>
            </w:r>
            <w:r w:rsidRPr="00AE7670">
              <w:rPr>
                <w:rFonts w:ascii="Times New Roman" w:hAnsi="Times New Roman" w:cs="Times New Roman"/>
                <w:b/>
                <w:sz w:val="24"/>
                <w:szCs w:val="24"/>
              </w:rPr>
              <w:t>на ранних этапах инициируемой деятельности,</w:t>
            </w:r>
            <w:r w:rsidRPr="00AE7670">
              <w:rPr>
                <w:b/>
              </w:rPr>
              <w:t xml:space="preserve"> </w:t>
            </w:r>
            <w:r w:rsidRPr="00AE7670">
              <w:rPr>
                <w:rFonts w:ascii="Times New Roman" w:hAnsi="Times New Roman" w:cs="Times New Roman"/>
                <w:sz w:val="24"/>
                <w:szCs w:val="24"/>
              </w:rPr>
              <w:t>когда открыты все возможности для рассмотрения различных вариантов и когда может быть обеспечено эффективное участие общественности.».</w:t>
            </w:r>
          </w:p>
          <w:p w14:paraId="54575A01" w14:textId="77777777" w:rsidR="0001291B" w:rsidRPr="00AE7670" w:rsidRDefault="0001291B" w:rsidP="0001291B">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1EC19B4"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49A2CA09"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7C8238C4" w14:textId="052D853A"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2AC8AAE5" w14:textId="569A565C"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01291B" w:rsidRPr="00AE7670" w14:paraId="1BFCFF11"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365091F7"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FC85D9" w14:textId="506C2A75"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lang w:val="kk-KZ"/>
              </w:rPr>
              <w:t>Пункт 2 статьи 14</w:t>
            </w:r>
          </w:p>
        </w:tc>
        <w:tc>
          <w:tcPr>
            <w:tcW w:w="4111" w:type="dxa"/>
            <w:tcBorders>
              <w:top w:val="single" w:sz="6" w:space="0" w:color="auto"/>
              <w:left w:val="single" w:sz="6" w:space="0" w:color="auto"/>
              <w:bottom w:val="single" w:sz="6" w:space="0" w:color="auto"/>
              <w:right w:val="single" w:sz="6" w:space="0" w:color="auto"/>
            </w:tcBorders>
          </w:tcPr>
          <w:p w14:paraId="60A5BA5F" w14:textId="77777777" w:rsidR="0001291B" w:rsidRPr="00AE7670" w:rsidRDefault="0001291B" w:rsidP="0001291B">
            <w:pPr>
              <w:ind w:firstLine="317"/>
              <w:jc w:val="both"/>
              <w:rPr>
                <w:rFonts w:ascii="Times New Roman" w:hAnsi="Times New Roman" w:cs="Times New Roman"/>
                <w:sz w:val="24"/>
                <w:szCs w:val="24"/>
                <w:lang w:val="kk-KZ"/>
              </w:rPr>
            </w:pPr>
            <w:r w:rsidRPr="00AE7670">
              <w:rPr>
                <w:rFonts w:ascii="Times New Roman" w:hAnsi="Times New Roman" w:cs="Times New Roman"/>
                <w:bCs/>
                <w:sz w:val="24"/>
                <w:szCs w:val="24"/>
              </w:rPr>
              <w:t>Статья 14.</w:t>
            </w:r>
            <w:r w:rsidRPr="00AE7670">
              <w:rPr>
                <w:rFonts w:ascii="Times New Roman" w:hAnsi="Times New Roman" w:cs="Times New Roman"/>
                <w:sz w:val="24"/>
                <w:szCs w:val="24"/>
              </w:rPr>
              <w:tab/>
              <w:t>Принцип общественного участия</w:t>
            </w:r>
          </w:p>
          <w:p w14:paraId="50EBAF9E" w14:textId="77777777" w:rsidR="0001291B" w:rsidRPr="00AE7670" w:rsidRDefault="0001291B" w:rsidP="0001291B">
            <w:pPr>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7CBD29D2" w14:textId="77777777" w:rsidR="0001291B" w:rsidRPr="00AE7670" w:rsidRDefault="0001291B" w:rsidP="0001291B">
            <w:pPr>
              <w:ind w:firstLine="317"/>
              <w:jc w:val="both"/>
              <w:rPr>
                <w:rFonts w:ascii="Times New Roman" w:hAnsi="Times New Roman" w:cs="Times New Roman"/>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Участие общественности в принятии решений по вопросам, затрагивающим интересы охраны окружающей среды и устойчивого развития Республики Казахстан, обеспечивается </w:t>
            </w:r>
            <w:r w:rsidRPr="00AE7670">
              <w:rPr>
                <w:rFonts w:ascii="Times New Roman" w:hAnsi="Times New Roman" w:cs="Times New Roman"/>
                <w:b/>
                <w:bCs/>
                <w:sz w:val="24"/>
                <w:szCs w:val="24"/>
              </w:rPr>
              <w:t>уже на самом раннем этапе</w:t>
            </w:r>
            <w:r w:rsidRPr="00AE7670">
              <w:rPr>
                <w:rFonts w:ascii="Times New Roman" w:hAnsi="Times New Roman" w:cs="Times New Roman"/>
                <w:sz w:val="24"/>
                <w:szCs w:val="24"/>
              </w:rPr>
              <w:t>, когда открыты все возможности для рассмотрения различных вариантов и когда может быть обеспечено эффективное участие общественности.</w:t>
            </w:r>
          </w:p>
          <w:p w14:paraId="31A7BCDC" w14:textId="77777777" w:rsidR="0001291B" w:rsidRPr="00AE7670" w:rsidRDefault="0001291B" w:rsidP="0001291B">
            <w:pPr>
              <w:pStyle w:val="a"/>
              <w:numPr>
                <w:ilvl w:val="0"/>
                <w:numId w:val="0"/>
              </w:numPr>
              <w:spacing w:after="0" w:line="276" w:lineRule="auto"/>
            </w:pPr>
          </w:p>
        </w:tc>
        <w:tc>
          <w:tcPr>
            <w:tcW w:w="4253" w:type="dxa"/>
            <w:tcBorders>
              <w:top w:val="single" w:sz="6" w:space="0" w:color="auto"/>
              <w:left w:val="single" w:sz="6" w:space="0" w:color="auto"/>
              <w:bottom w:val="single" w:sz="6" w:space="0" w:color="auto"/>
              <w:right w:val="single" w:sz="6" w:space="0" w:color="auto"/>
            </w:tcBorders>
          </w:tcPr>
          <w:p w14:paraId="7FFA4CEE" w14:textId="77777777" w:rsidR="0001291B" w:rsidRPr="00AE7670" w:rsidRDefault="0001291B" w:rsidP="0001291B">
            <w:pPr>
              <w:spacing w:after="0"/>
              <w:ind w:firstLine="317"/>
              <w:jc w:val="both"/>
              <w:rPr>
                <w:rFonts w:ascii="Times New Roman" w:eastAsia="Times New Roman" w:hAnsi="Times New Roman" w:cs="Times New Roman"/>
                <w:sz w:val="24"/>
                <w:szCs w:val="24"/>
                <w:lang w:val="kk-KZ"/>
              </w:rPr>
            </w:pPr>
            <w:r w:rsidRPr="00AE7670">
              <w:rPr>
                <w:rFonts w:ascii="Times New Roman" w:eastAsia="Times New Roman" w:hAnsi="Times New Roman" w:cs="Times New Roman"/>
                <w:sz w:val="24"/>
                <w:szCs w:val="24"/>
                <w:lang w:val="kk-KZ"/>
              </w:rPr>
              <w:t>Пункт 2 статьи 14 изложить в следующей редакции:</w:t>
            </w:r>
          </w:p>
          <w:p w14:paraId="4066392D" w14:textId="77777777" w:rsidR="0001291B" w:rsidRPr="00AE7670" w:rsidRDefault="0001291B" w:rsidP="0001291B">
            <w:pPr>
              <w:spacing w:after="0"/>
              <w:ind w:firstLine="317"/>
              <w:jc w:val="both"/>
              <w:rPr>
                <w:rFonts w:ascii="Times New Roman" w:hAnsi="Times New Roman" w:cs="Times New Roman"/>
                <w:sz w:val="24"/>
                <w:szCs w:val="24"/>
              </w:rPr>
            </w:pPr>
            <w:r w:rsidRPr="00AE7670">
              <w:rPr>
                <w:rFonts w:ascii="Times New Roman" w:eastAsia="Times New Roman" w:hAnsi="Times New Roman" w:cs="Times New Roman"/>
                <w:sz w:val="24"/>
                <w:szCs w:val="24"/>
                <w:lang w:val="kk-KZ"/>
              </w:rPr>
              <w:t>«</w:t>
            </w: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Участие общественности в принятии решений по вопросам, затрагивающим интересы охраны окружающей среды и устойчивого развития Республики Казахстан, обеспечивается </w:t>
            </w:r>
            <w:r w:rsidRPr="00AE7670">
              <w:rPr>
                <w:rFonts w:ascii="Times New Roman" w:hAnsi="Times New Roman" w:cs="Times New Roman"/>
                <w:b/>
                <w:bCs/>
                <w:sz w:val="24"/>
                <w:szCs w:val="24"/>
              </w:rPr>
              <w:t>на всех этапах, начиная с самого раннего</w:t>
            </w:r>
            <w:r w:rsidRPr="00AE7670">
              <w:rPr>
                <w:rFonts w:ascii="Times New Roman" w:hAnsi="Times New Roman" w:cs="Times New Roman"/>
                <w:sz w:val="24"/>
                <w:szCs w:val="24"/>
              </w:rPr>
              <w:t>, когда открыты все возможности для рассмотрения различных вариантов и когда может быть обеспечено эффективное участие общественности."</w:t>
            </w:r>
          </w:p>
          <w:p w14:paraId="0B051466" w14:textId="77777777" w:rsidR="0001291B" w:rsidRPr="00AE7670" w:rsidRDefault="0001291B" w:rsidP="0001291B">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CAC50C9"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69A3F5E6"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521D7250" w14:textId="77777777" w:rsidR="0001291B" w:rsidRPr="00AE7670" w:rsidRDefault="0001291B" w:rsidP="0001291B">
            <w:pPr>
              <w:spacing w:after="0" w:line="240" w:lineRule="auto"/>
              <w:contextualSpacing/>
              <w:jc w:val="both"/>
              <w:rPr>
                <w:rFonts w:ascii="Times New Roman" w:hAnsi="Times New Roman" w:cs="Times New Roman"/>
                <w:sz w:val="24"/>
                <w:szCs w:val="24"/>
              </w:rPr>
            </w:pPr>
          </w:p>
          <w:p w14:paraId="5CEC43AD" w14:textId="4EB74745"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rPr>
              <w:t>В целях детализации стадий участия общественности в соответствии с Конвенцией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w:t>
            </w:r>
          </w:p>
        </w:tc>
        <w:tc>
          <w:tcPr>
            <w:tcW w:w="1560" w:type="dxa"/>
            <w:tcBorders>
              <w:top w:val="single" w:sz="6" w:space="0" w:color="auto"/>
              <w:left w:val="single" w:sz="6" w:space="0" w:color="auto"/>
              <w:bottom w:val="single" w:sz="6" w:space="0" w:color="auto"/>
              <w:right w:val="single" w:sz="6" w:space="0" w:color="auto"/>
            </w:tcBorders>
          </w:tcPr>
          <w:p w14:paraId="6EED2DA5" w14:textId="1BB9E80F" w:rsidR="0001291B" w:rsidRPr="00AE7670" w:rsidRDefault="0001291B" w:rsidP="0001291B">
            <w:pPr>
              <w:spacing w:after="0" w:line="240" w:lineRule="auto"/>
              <w:contextualSpacing/>
              <w:jc w:val="center"/>
              <w:rPr>
                <w:rFonts w:ascii="Times New Roman" w:eastAsia="Times New Roman" w:hAnsi="Times New Roman" w:cs="Times New Roman"/>
                <w:bCs/>
                <w:sz w:val="24"/>
                <w:szCs w:val="24"/>
              </w:rPr>
            </w:pPr>
          </w:p>
        </w:tc>
      </w:tr>
      <w:tr w:rsidR="0001291B" w:rsidRPr="00AE7670" w14:paraId="19FDDCC2"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0B7D41CB"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FFDDEAF"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3</w:t>
            </w:r>
          </w:p>
          <w:p w14:paraId="5E1623B9" w14:textId="4954EF83"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14</w:t>
            </w:r>
          </w:p>
        </w:tc>
        <w:tc>
          <w:tcPr>
            <w:tcW w:w="4111" w:type="dxa"/>
            <w:tcBorders>
              <w:top w:val="single" w:sz="6" w:space="0" w:color="auto"/>
              <w:left w:val="single" w:sz="6" w:space="0" w:color="auto"/>
              <w:bottom w:val="single" w:sz="6" w:space="0" w:color="auto"/>
              <w:right w:val="single" w:sz="6" w:space="0" w:color="auto"/>
            </w:tcBorders>
          </w:tcPr>
          <w:p w14:paraId="60ECE807" w14:textId="77777777" w:rsidR="0001291B" w:rsidRPr="00AE7670" w:rsidRDefault="0001291B" w:rsidP="0001291B">
            <w:pPr>
              <w:pStyle w:val="a"/>
              <w:numPr>
                <w:ilvl w:val="0"/>
                <w:numId w:val="0"/>
              </w:numPr>
              <w:spacing w:after="0" w:line="276" w:lineRule="auto"/>
            </w:pPr>
            <w:r w:rsidRPr="00AE7670">
              <w:t>Статья 14.</w:t>
            </w:r>
            <w:r w:rsidRPr="00AE7670">
              <w:tab/>
              <w:t>Принцип общественного участия</w:t>
            </w:r>
          </w:p>
          <w:p w14:paraId="7B8E46F5" w14:textId="77777777" w:rsidR="0001291B" w:rsidRPr="00AE7670" w:rsidRDefault="0001291B" w:rsidP="0001291B">
            <w:pPr>
              <w:pStyle w:val="a"/>
              <w:numPr>
                <w:ilvl w:val="0"/>
                <w:numId w:val="0"/>
              </w:numPr>
              <w:spacing w:after="0" w:line="276" w:lineRule="auto"/>
            </w:pPr>
            <w:r w:rsidRPr="00AE7670">
              <w:t>…</w:t>
            </w:r>
          </w:p>
          <w:p w14:paraId="3F083184" w14:textId="1C450CDB" w:rsidR="0001291B" w:rsidRPr="00AE7670" w:rsidRDefault="0001291B" w:rsidP="0001291B">
            <w:pPr>
              <w:pStyle w:val="a"/>
              <w:numPr>
                <w:ilvl w:val="0"/>
                <w:numId w:val="0"/>
              </w:numPr>
              <w:spacing w:after="0"/>
            </w:pPr>
            <w:r w:rsidRPr="00AE7670">
              <w:t>3.</w:t>
            </w:r>
            <w:r w:rsidRPr="00AE7670">
              <w:tab/>
            </w:r>
            <w:r w:rsidRPr="00AE7670">
              <w:rPr>
                <w:b/>
              </w:rPr>
              <w:t>В целях соблюдения права, установленного пунктом 1 настоящей статьи, государством обеспечивается гласность планируемых к принятию</w:t>
            </w:r>
            <w:r w:rsidRPr="00AE7670">
              <w:t xml:space="preserve"> </w:t>
            </w:r>
            <w:r w:rsidRPr="00AE7670">
              <w:rPr>
                <w:b/>
              </w:rPr>
              <w:t>государственными органами решений, которые оказывают</w:t>
            </w:r>
            <w:r w:rsidRPr="00AE7670">
              <w:t xml:space="preserve"> или способны оказать влияние на состояние окружающей среды, на условиях, позволяющих общественности высказать свое мнение, </w:t>
            </w:r>
            <w:r w:rsidRPr="00AE7670">
              <w:rPr>
                <w:b/>
              </w:rPr>
              <w:t>и такое мнение</w:t>
            </w:r>
            <w:r w:rsidRPr="00AE7670">
              <w:t xml:space="preserve"> должно быть учтено при принятии соответствующего решения.</w:t>
            </w:r>
          </w:p>
        </w:tc>
        <w:tc>
          <w:tcPr>
            <w:tcW w:w="4253" w:type="dxa"/>
            <w:tcBorders>
              <w:top w:val="single" w:sz="6" w:space="0" w:color="auto"/>
              <w:left w:val="single" w:sz="6" w:space="0" w:color="auto"/>
              <w:bottom w:val="single" w:sz="6" w:space="0" w:color="auto"/>
              <w:right w:val="single" w:sz="6" w:space="0" w:color="auto"/>
            </w:tcBorders>
          </w:tcPr>
          <w:p w14:paraId="200AFE1C" w14:textId="77777777"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Пункт 3 статьи 14 проекта изложить в следующей редакции:</w:t>
            </w:r>
          </w:p>
          <w:p w14:paraId="60C335C3" w14:textId="77777777" w:rsidR="0001291B" w:rsidRPr="00AE7670" w:rsidRDefault="0001291B" w:rsidP="0001291B">
            <w:pPr>
              <w:spacing w:after="0" w:line="240" w:lineRule="auto"/>
              <w:contextualSpacing/>
              <w:jc w:val="both"/>
              <w:rPr>
                <w:rFonts w:ascii="Times New Roman" w:hAnsi="Times New Roman" w:cs="Times New Roman"/>
                <w:sz w:val="24"/>
                <w:szCs w:val="24"/>
              </w:rPr>
            </w:pPr>
          </w:p>
          <w:p w14:paraId="3BF25F85" w14:textId="77777777"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color w:val="FF0000"/>
                <w:sz w:val="24"/>
                <w:szCs w:val="24"/>
              </w:rPr>
              <w:t xml:space="preserve">. </w:t>
            </w:r>
            <w:r w:rsidRPr="00AE7670">
              <w:rPr>
                <w:rFonts w:ascii="Times New Roman" w:hAnsi="Times New Roman" w:cs="Times New Roman"/>
                <w:sz w:val="24"/>
                <w:szCs w:val="24"/>
              </w:rPr>
              <w:t xml:space="preserve">Государственные органы и должностные лица обеспечивают гласность планируемых к принятию решений, способных оказать воздействие на состояние окружающей среды, на условиях, позволяющих общественности высказать свое мнение, </w:t>
            </w:r>
            <w:r w:rsidRPr="00AE7670">
              <w:rPr>
                <w:rFonts w:ascii="Times New Roman" w:hAnsi="Times New Roman" w:cs="Times New Roman"/>
                <w:b/>
                <w:sz w:val="24"/>
                <w:szCs w:val="24"/>
              </w:rPr>
              <w:t>которое учитывается</w:t>
            </w:r>
            <w:r w:rsidRPr="00AE7670">
              <w:rPr>
                <w:rFonts w:ascii="Times New Roman" w:hAnsi="Times New Roman" w:cs="Times New Roman"/>
                <w:sz w:val="24"/>
                <w:szCs w:val="24"/>
              </w:rPr>
              <w:t xml:space="preserve"> при </w:t>
            </w:r>
            <w:r w:rsidRPr="00AE7670">
              <w:rPr>
                <w:rFonts w:ascii="Times New Roman" w:hAnsi="Times New Roman" w:cs="Times New Roman"/>
                <w:b/>
                <w:sz w:val="24"/>
                <w:szCs w:val="24"/>
              </w:rPr>
              <w:t xml:space="preserve">их </w:t>
            </w:r>
            <w:r w:rsidRPr="00AE7670">
              <w:rPr>
                <w:rFonts w:ascii="Times New Roman" w:hAnsi="Times New Roman" w:cs="Times New Roman"/>
                <w:sz w:val="24"/>
                <w:szCs w:val="24"/>
              </w:rPr>
              <w:t>принятии.».</w:t>
            </w:r>
          </w:p>
          <w:p w14:paraId="5C473773" w14:textId="77777777" w:rsidR="0001291B" w:rsidRPr="00AE7670" w:rsidRDefault="0001291B" w:rsidP="0001291B">
            <w:pPr>
              <w:spacing w:after="0" w:line="240" w:lineRule="auto"/>
              <w:contextualSpacing/>
              <w:jc w:val="both"/>
              <w:rPr>
                <w:rFonts w:ascii="Times New Roman" w:hAnsi="Times New Roman" w:cs="Times New Roman"/>
                <w:color w:val="FF0000"/>
                <w:sz w:val="24"/>
                <w:szCs w:val="24"/>
              </w:rPr>
            </w:pPr>
          </w:p>
          <w:p w14:paraId="1B238CFF" w14:textId="77777777" w:rsidR="0001291B" w:rsidRPr="00AE7670" w:rsidRDefault="0001291B" w:rsidP="0001291B">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CCC4E08"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44DA8E0E"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604A2202" w14:textId="79EFF065"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 xml:space="preserve">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 </w:t>
            </w:r>
          </w:p>
        </w:tc>
        <w:tc>
          <w:tcPr>
            <w:tcW w:w="1560" w:type="dxa"/>
            <w:tcBorders>
              <w:top w:val="single" w:sz="6" w:space="0" w:color="auto"/>
              <w:left w:val="single" w:sz="6" w:space="0" w:color="auto"/>
              <w:bottom w:val="single" w:sz="6" w:space="0" w:color="auto"/>
              <w:right w:val="single" w:sz="6" w:space="0" w:color="auto"/>
            </w:tcBorders>
          </w:tcPr>
          <w:p w14:paraId="17079C24" w14:textId="02B20C84"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01291B" w:rsidRPr="00AE7670" w14:paraId="264A51ED"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6447779A"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C449C1" w14:textId="7ACAB0AF" w:rsidR="0001291B" w:rsidRPr="00507A50" w:rsidRDefault="0001291B" w:rsidP="0001291B">
            <w:pPr>
              <w:spacing w:after="0" w:line="240" w:lineRule="auto"/>
              <w:contextualSpacing/>
              <w:jc w:val="center"/>
              <w:rPr>
                <w:rFonts w:ascii="Times New Roman" w:hAnsi="Times New Roman" w:cs="Times New Roman"/>
                <w:b/>
                <w:sz w:val="24"/>
                <w:szCs w:val="24"/>
                <w:highlight w:val="yellow"/>
                <w:lang w:val="kk-KZ"/>
              </w:rPr>
            </w:pPr>
            <w:r w:rsidRPr="00507A50">
              <w:rPr>
                <w:rFonts w:ascii="Times New Roman" w:eastAsia="Times New Roman" w:hAnsi="Times New Roman" w:cs="Times New Roman"/>
                <w:sz w:val="24"/>
                <w:szCs w:val="24"/>
                <w:highlight w:val="yellow"/>
                <w:lang w:val="kk-KZ"/>
              </w:rPr>
              <w:t>Пункт 3 статьи 14</w:t>
            </w:r>
          </w:p>
        </w:tc>
        <w:tc>
          <w:tcPr>
            <w:tcW w:w="4111" w:type="dxa"/>
            <w:tcBorders>
              <w:top w:val="single" w:sz="6" w:space="0" w:color="auto"/>
              <w:left w:val="single" w:sz="6" w:space="0" w:color="auto"/>
              <w:bottom w:val="single" w:sz="6" w:space="0" w:color="auto"/>
              <w:right w:val="single" w:sz="6" w:space="0" w:color="auto"/>
            </w:tcBorders>
          </w:tcPr>
          <w:p w14:paraId="4CE9182B" w14:textId="77777777" w:rsidR="0001291B" w:rsidRPr="00507A50" w:rsidRDefault="0001291B" w:rsidP="0001291B">
            <w:pPr>
              <w:ind w:firstLine="317"/>
              <w:jc w:val="both"/>
              <w:rPr>
                <w:rFonts w:ascii="Times New Roman" w:hAnsi="Times New Roman" w:cs="Times New Roman"/>
                <w:sz w:val="24"/>
                <w:szCs w:val="24"/>
                <w:highlight w:val="yellow"/>
              </w:rPr>
            </w:pPr>
            <w:r w:rsidRPr="00507A50">
              <w:rPr>
                <w:rFonts w:ascii="Times New Roman" w:hAnsi="Times New Roman" w:cs="Times New Roman"/>
                <w:bCs/>
                <w:sz w:val="24"/>
                <w:szCs w:val="24"/>
                <w:highlight w:val="yellow"/>
              </w:rPr>
              <w:t>Статья 14.</w:t>
            </w:r>
            <w:r w:rsidRPr="00507A50">
              <w:rPr>
                <w:rFonts w:ascii="Times New Roman" w:hAnsi="Times New Roman" w:cs="Times New Roman"/>
                <w:sz w:val="24"/>
                <w:szCs w:val="24"/>
                <w:highlight w:val="yellow"/>
              </w:rPr>
              <w:tab/>
              <w:t>Принцип общественного участия</w:t>
            </w:r>
          </w:p>
          <w:p w14:paraId="2551075C" w14:textId="77777777" w:rsidR="0001291B" w:rsidRPr="00507A50" w:rsidRDefault="0001291B" w:rsidP="0001291B">
            <w:pPr>
              <w:ind w:firstLine="317"/>
              <w:jc w:val="both"/>
              <w:rPr>
                <w:rFonts w:ascii="Times New Roman" w:hAnsi="Times New Roman" w:cs="Times New Roman"/>
                <w:sz w:val="24"/>
                <w:szCs w:val="24"/>
                <w:highlight w:val="yellow"/>
              </w:rPr>
            </w:pPr>
            <w:r w:rsidRPr="00507A50">
              <w:rPr>
                <w:rFonts w:ascii="Times New Roman" w:hAnsi="Times New Roman" w:cs="Times New Roman"/>
                <w:sz w:val="24"/>
                <w:szCs w:val="24"/>
                <w:highlight w:val="yellow"/>
              </w:rPr>
              <w:t>...</w:t>
            </w:r>
          </w:p>
          <w:p w14:paraId="309410D1" w14:textId="77777777" w:rsidR="0001291B" w:rsidRPr="00507A50" w:rsidRDefault="0001291B" w:rsidP="0001291B">
            <w:pPr>
              <w:ind w:firstLine="317"/>
              <w:jc w:val="both"/>
              <w:rPr>
                <w:rFonts w:ascii="Times New Roman" w:hAnsi="Times New Roman" w:cs="Times New Roman"/>
                <w:sz w:val="24"/>
                <w:szCs w:val="24"/>
                <w:highlight w:val="yellow"/>
              </w:rPr>
            </w:pPr>
            <w:r w:rsidRPr="00507A50">
              <w:rPr>
                <w:rFonts w:ascii="Times New Roman" w:hAnsi="Times New Roman" w:cs="Times New Roman"/>
                <w:sz w:val="24"/>
                <w:szCs w:val="24"/>
                <w:highlight w:val="yellow"/>
              </w:rPr>
              <w:t>3.</w:t>
            </w:r>
            <w:r w:rsidRPr="00507A50">
              <w:rPr>
                <w:rFonts w:ascii="Times New Roman" w:hAnsi="Times New Roman" w:cs="Times New Roman"/>
                <w:sz w:val="24"/>
                <w:szCs w:val="24"/>
                <w:highlight w:val="yellow"/>
              </w:rPr>
              <w:tab/>
              <w:t xml:space="preserve">В целях соблюдения права, установленного пунктом 1 настоящей статьи, государством обеспечивается гласность </w:t>
            </w:r>
            <w:r w:rsidRPr="00507A50">
              <w:rPr>
                <w:rFonts w:ascii="Times New Roman" w:hAnsi="Times New Roman" w:cs="Times New Roman"/>
                <w:b/>
                <w:bCs/>
                <w:sz w:val="24"/>
                <w:szCs w:val="24"/>
                <w:highlight w:val="yellow"/>
              </w:rPr>
              <w:t>планируемых к принятию</w:t>
            </w:r>
            <w:r w:rsidRPr="00507A50">
              <w:rPr>
                <w:rFonts w:ascii="Times New Roman" w:hAnsi="Times New Roman" w:cs="Times New Roman"/>
                <w:sz w:val="24"/>
                <w:szCs w:val="24"/>
                <w:highlight w:val="yellow"/>
              </w:rPr>
              <w:t xml:space="preserve"> государственными органами решений, которые оказывают или способны оказать влияние на состояние окружающей среды, на условиях, позволяющих общественности высказать свое мнение, и такое мнение должно быть учтено при принятии соответствующего решения.</w:t>
            </w:r>
          </w:p>
          <w:p w14:paraId="194E3FCA" w14:textId="77777777" w:rsidR="0001291B" w:rsidRPr="00507A50" w:rsidRDefault="0001291B" w:rsidP="0001291B">
            <w:pPr>
              <w:pStyle w:val="4"/>
              <w:tabs>
                <w:tab w:val="left" w:pos="1440"/>
              </w:tabs>
              <w:spacing w:before="0" w:after="0" w:line="240" w:lineRule="auto"/>
              <w:jc w:val="both"/>
              <w:rPr>
                <w:rFonts w:ascii="Times New Roman" w:hAnsi="Times New Roman" w:cs="Times New Roman"/>
                <w:b w:val="0"/>
                <w:color w:val="000000"/>
                <w:highlight w:val="yellow"/>
                <w:lang w:val="kk-KZ"/>
              </w:rPr>
            </w:pPr>
          </w:p>
        </w:tc>
        <w:tc>
          <w:tcPr>
            <w:tcW w:w="4253" w:type="dxa"/>
            <w:tcBorders>
              <w:top w:val="single" w:sz="6" w:space="0" w:color="auto"/>
              <w:left w:val="single" w:sz="6" w:space="0" w:color="auto"/>
              <w:bottom w:val="single" w:sz="6" w:space="0" w:color="auto"/>
              <w:right w:val="single" w:sz="6" w:space="0" w:color="auto"/>
            </w:tcBorders>
          </w:tcPr>
          <w:p w14:paraId="3B55E4D6" w14:textId="77777777" w:rsidR="0001291B" w:rsidRPr="00507A50" w:rsidRDefault="0001291B" w:rsidP="0001291B">
            <w:pPr>
              <w:spacing w:after="0"/>
              <w:ind w:firstLine="317"/>
              <w:jc w:val="both"/>
              <w:rPr>
                <w:rFonts w:ascii="Times New Roman" w:eastAsia="Times New Roman" w:hAnsi="Times New Roman" w:cs="Times New Roman"/>
                <w:sz w:val="24"/>
                <w:szCs w:val="24"/>
                <w:highlight w:val="yellow"/>
                <w:lang w:val="kk-KZ"/>
              </w:rPr>
            </w:pPr>
            <w:r w:rsidRPr="00507A50">
              <w:rPr>
                <w:rFonts w:ascii="Times New Roman" w:eastAsia="Times New Roman" w:hAnsi="Times New Roman" w:cs="Times New Roman"/>
                <w:sz w:val="24"/>
                <w:szCs w:val="24"/>
                <w:highlight w:val="yellow"/>
                <w:lang w:val="kk-KZ"/>
              </w:rPr>
              <w:lastRenderedPageBreak/>
              <w:t>Пункт 3 статьи 14 изложить в следующей редакции:</w:t>
            </w:r>
          </w:p>
          <w:p w14:paraId="6938C772" w14:textId="77777777" w:rsidR="0001291B" w:rsidRPr="00507A50" w:rsidRDefault="0001291B" w:rsidP="0001291B">
            <w:pPr>
              <w:spacing w:after="0"/>
              <w:ind w:firstLine="317"/>
              <w:jc w:val="both"/>
              <w:rPr>
                <w:rFonts w:ascii="Times New Roman" w:hAnsi="Times New Roman" w:cs="Times New Roman"/>
                <w:sz w:val="24"/>
                <w:szCs w:val="24"/>
                <w:highlight w:val="yellow"/>
              </w:rPr>
            </w:pPr>
            <w:r w:rsidRPr="00507A50">
              <w:rPr>
                <w:rFonts w:ascii="Times New Roman" w:hAnsi="Times New Roman" w:cs="Times New Roman"/>
                <w:sz w:val="24"/>
                <w:szCs w:val="24"/>
                <w:highlight w:val="yellow"/>
                <w:lang w:val="kk-KZ"/>
              </w:rPr>
              <w:t>«</w:t>
            </w:r>
            <w:r w:rsidRPr="00507A50">
              <w:rPr>
                <w:rFonts w:ascii="Times New Roman" w:hAnsi="Times New Roman" w:cs="Times New Roman"/>
                <w:sz w:val="24"/>
                <w:szCs w:val="24"/>
                <w:highlight w:val="yellow"/>
              </w:rPr>
              <w:t>3.</w:t>
            </w:r>
            <w:r w:rsidRPr="00507A50">
              <w:rPr>
                <w:rFonts w:ascii="Times New Roman" w:hAnsi="Times New Roman" w:cs="Times New Roman"/>
                <w:sz w:val="24"/>
                <w:szCs w:val="24"/>
                <w:highlight w:val="yellow"/>
              </w:rPr>
              <w:tab/>
              <w:t xml:space="preserve">В целях соблюдения права, установленного пунктом 1 настоящей статьи, государством обеспечивается гласность </w:t>
            </w:r>
            <w:r w:rsidRPr="00507A50">
              <w:rPr>
                <w:rFonts w:ascii="Times New Roman" w:hAnsi="Times New Roman" w:cs="Times New Roman"/>
                <w:b/>
                <w:bCs/>
                <w:sz w:val="24"/>
                <w:szCs w:val="24"/>
                <w:highlight w:val="yellow"/>
              </w:rPr>
              <w:t>на всех этапах процедур планирования и принятия</w:t>
            </w:r>
            <w:r w:rsidRPr="00507A50">
              <w:rPr>
                <w:rFonts w:ascii="Times New Roman" w:hAnsi="Times New Roman" w:cs="Times New Roman"/>
                <w:sz w:val="24"/>
                <w:szCs w:val="24"/>
                <w:highlight w:val="yellow"/>
              </w:rPr>
              <w:t xml:space="preserve"> государственными органами решений, которые оказывают или способны оказать влияние на состояние окружающей среды, на условиях, позволяющих общественности высказать свое мнение, и такое мнение должно быть учтено при принятии соответствующего решения».</w:t>
            </w:r>
          </w:p>
          <w:p w14:paraId="69F1F794" w14:textId="77777777" w:rsidR="0001291B" w:rsidRPr="00507A50" w:rsidRDefault="0001291B" w:rsidP="0001291B">
            <w:pPr>
              <w:pStyle w:val="a9"/>
              <w:spacing w:after="0" w:line="240" w:lineRule="auto"/>
              <w:ind w:left="0"/>
              <w:jc w:val="both"/>
              <w:rPr>
                <w:rFonts w:ascii="Times New Roman" w:hAnsi="Times New Roman" w:cs="Times New Roman"/>
                <w:sz w:val="24"/>
                <w:szCs w:val="24"/>
                <w:highlight w:val="yellow"/>
                <w:lang w:val="kk-KZ"/>
              </w:rPr>
            </w:pPr>
          </w:p>
        </w:tc>
        <w:tc>
          <w:tcPr>
            <w:tcW w:w="3402" w:type="dxa"/>
            <w:tcBorders>
              <w:top w:val="single" w:sz="6" w:space="0" w:color="auto"/>
              <w:left w:val="single" w:sz="6" w:space="0" w:color="auto"/>
              <w:bottom w:val="single" w:sz="6" w:space="0" w:color="auto"/>
              <w:right w:val="single" w:sz="6" w:space="0" w:color="auto"/>
            </w:tcBorders>
          </w:tcPr>
          <w:p w14:paraId="42485B39" w14:textId="77777777" w:rsidR="0001291B" w:rsidRPr="00507A50" w:rsidRDefault="0001291B" w:rsidP="0001291B">
            <w:pPr>
              <w:spacing w:after="0" w:line="240" w:lineRule="auto"/>
              <w:contextualSpacing/>
              <w:jc w:val="both"/>
              <w:rPr>
                <w:rFonts w:ascii="Times New Roman" w:eastAsia="Times New Roman" w:hAnsi="Times New Roman" w:cs="Times New Roman"/>
                <w:b/>
                <w:sz w:val="24"/>
                <w:szCs w:val="24"/>
                <w:highlight w:val="yellow"/>
              </w:rPr>
            </w:pPr>
            <w:r w:rsidRPr="00507A50">
              <w:rPr>
                <w:rFonts w:ascii="Times New Roman" w:eastAsia="Times New Roman" w:hAnsi="Times New Roman" w:cs="Times New Roman"/>
                <w:b/>
                <w:sz w:val="24"/>
                <w:szCs w:val="24"/>
                <w:highlight w:val="yellow"/>
              </w:rPr>
              <w:t>Депутаты Сейдуманов С.Т.,</w:t>
            </w:r>
          </w:p>
          <w:p w14:paraId="6CE06861" w14:textId="77777777" w:rsidR="0001291B" w:rsidRPr="00507A50" w:rsidRDefault="0001291B" w:rsidP="0001291B">
            <w:pPr>
              <w:spacing w:after="0" w:line="240" w:lineRule="auto"/>
              <w:contextualSpacing/>
              <w:jc w:val="both"/>
              <w:rPr>
                <w:rFonts w:ascii="Times New Roman" w:eastAsia="Times New Roman" w:hAnsi="Times New Roman" w:cs="Times New Roman"/>
                <w:b/>
                <w:sz w:val="24"/>
                <w:szCs w:val="24"/>
                <w:highlight w:val="yellow"/>
              </w:rPr>
            </w:pPr>
            <w:r w:rsidRPr="00507A50">
              <w:rPr>
                <w:rFonts w:ascii="Times New Roman" w:eastAsia="Times New Roman" w:hAnsi="Times New Roman" w:cs="Times New Roman"/>
                <w:b/>
                <w:sz w:val="24"/>
                <w:szCs w:val="24"/>
                <w:highlight w:val="yellow"/>
              </w:rPr>
              <w:t>Айсина М.А.</w:t>
            </w:r>
          </w:p>
          <w:p w14:paraId="781146CC" w14:textId="77777777" w:rsidR="0001291B" w:rsidRPr="00507A50" w:rsidRDefault="0001291B" w:rsidP="0001291B">
            <w:pPr>
              <w:spacing w:after="0" w:line="240" w:lineRule="auto"/>
              <w:contextualSpacing/>
              <w:jc w:val="both"/>
              <w:rPr>
                <w:rFonts w:ascii="Times New Roman" w:hAnsi="Times New Roman" w:cs="Times New Roman"/>
                <w:sz w:val="24"/>
                <w:szCs w:val="24"/>
                <w:highlight w:val="yellow"/>
              </w:rPr>
            </w:pPr>
          </w:p>
          <w:p w14:paraId="02B3E8BF" w14:textId="49D60029" w:rsidR="0001291B" w:rsidRPr="00507A50" w:rsidRDefault="0001291B" w:rsidP="0001291B">
            <w:pPr>
              <w:widowControl w:val="0"/>
              <w:spacing w:after="0"/>
              <w:jc w:val="both"/>
              <w:rPr>
                <w:rFonts w:ascii="Times New Roman" w:hAnsi="Times New Roman" w:cs="Times New Roman"/>
                <w:b/>
                <w:sz w:val="24"/>
                <w:szCs w:val="24"/>
                <w:highlight w:val="yellow"/>
                <w:lang w:val="kk-KZ"/>
              </w:rPr>
            </w:pPr>
            <w:r w:rsidRPr="00507A50">
              <w:rPr>
                <w:rFonts w:ascii="Times New Roman" w:hAnsi="Times New Roman" w:cs="Times New Roman"/>
                <w:sz w:val="24"/>
                <w:szCs w:val="24"/>
                <w:highlight w:val="yellow"/>
              </w:rPr>
              <w:t>В целях детализации стадий участия общественности в соответствии с Конвенцией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w:t>
            </w:r>
          </w:p>
        </w:tc>
        <w:tc>
          <w:tcPr>
            <w:tcW w:w="1560" w:type="dxa"/>
            <w:tcBorders>
              <w:top w:val="single" w:sz="6" w:space="0" w:color="auto"/>
              <w:left w:val="single" w:sz="6" w:space="0" w:color="auto"/>
              <w:bottom w:val="single" w:sz="6" w:space="0" w:color="auto"/>
              <w:right w:val="single" w:sz="6" w:space="0" w:color="auto"/>
            </w:tcBorders>
          </w:tcPr>
          <w:p w14:paraId="4AF4A427" w14:textId="460857FF" w:rsidR="0001291B" w:rsidRPr="00507A50" w:rsidRDefault="0001291B" w:rsidP="0001291B">
            <w:pPr>
              <w:spacing w:after="0" w:line="240" w:lineRule="auto"/>
              <w:contextualSpacing/>
              <w:jc w:val="center"/>
              <w:rPr>
                <w:rFonts w:ascii="Times New Roman" w:eastAsia="Times New Roman" w:hAnsi="Times New Roman" w:cs="Times New Roman"/>
                <w:b/>
                <w:sz w:val="24"/>
                <w:szCs w:val="24"/>
                <w:highlight w:val="yellow"/>
              </w:rPr>
            </w:pPr>
          </w:p>
        </w:tc>
      </w:tr>
      <w:tr w:rsidR="0001291B" w:rsidRPr="00AE7670" w14:paraId="3148164C"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009AB2F2"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9CFA54A" w14:textId="019C424B"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b/>
                <w:sz w:val="24"/>
                <w:szCs w:val="24"/>
                <w:lang w:val="kk-KZ"/>
              </w:rPr>
              <w:t>Статья 15</w:t>
            </w:r>
          </w:p>
        </w:tc>
        <w:tc>
          <w:tcPr>
            <w:tcW w:w="4111" w:type="dxa"/>
            <w:tcBorders>
              <w:top w:val="single" w:sz="6" w:space="0" w:color="auto"/>
              <w:left w:val="single" w:sz="6" w:space="0" w:color="auto"/>
              <w:bottom w:val="single" w:sz="6" w:space="0" w:color="auto"/>
              <w:right w:val="single" w:sz="6" w:space="0" w:color="auto"/>
            </w:tcBorders>
          </w:tcPr>
          <w:p w14:paraId="62A7E0D4" w14:textId="77777777" w:rsidR="0001291B" w:rsidRPr="00AE7670" w:rsidRDefault="0001291B" w:rsidP="0001291B">
            <w:pPr>
              <w:pStyle w:val="4"/>
              <w:tabs>
                <w:tab w:val="left" w:pos="1440"/>
              </w:tabs>
              <w:spacing w:before="0" w:after="0" w:line="240" w:lineRule="auto"/>
              <w:jc w:val="both"/>
              <w:rPr>
                <w:rFonts w:ascii="Times New Roman" w:hAnsi="Times New Roman" w:cs="Times New Roman"/>
                <w:b w:val="0"/>
                <w:i/>
                <w:color w:val="000000"/>
              </w:rPr>
            </w:pPr>
            <w:bookmarkStart w:id="10" w:name="_Toc13667166"/>
            <w:bookmarkStart w:id="11" w:name="_Toc27774417"/>
            <w:r w:rsidRPr="00AE7670">
              <w:rPr>
                <w:rFonts w:ascii="Times New Roman" w:hAnsi="Times New Roman" w:cs="Times New Roman"/>
                <w:b w:val="0"/>
                <w:color w:val="000000"/>
                <w:lang w:val="kk-KZ"/>
              </w:rPr>
              <w:t xml:space="preserve">Статья 15. </w:t>
            </w:r>
            <w:r w:rsidRPr="00AE7670">
              <w:rPr>
                <w:rFonts w:ascii="Times New Roman" w:hAnsi="Times New Roman" w:cs="Times New Roman"/>
                <w:b w:val="0"/>
                <w:color w:val="000000"/>
              </w:rPr>
              <w:t>Принцип экосистемного подхода</w:t>
            </w:r>
            <w:bookmarkEnd w:id="10"/>
            <w:bookmarkEnd w:id="11"/>
          </w:p>
          <w:p w14:paraId="5D691DF3" w14:textId="77777777" w:rsidR="0001291B" w:rsidRPr="00AE7670" w:rsidRDefault="0001291B" w:rsidP="0001291B">
            <w:pPr>
              <w:spacing w:after="0" w:line="240" w:lineRule="auto"/>
              <w:contextualSpacing/>
              <w:jc w:val="both"/>
              <w:rPr>
                <w:rFonts w:ascii="Times New Roman" w:hAnsi="Times New Roman" w:cs="Times New Roman"/>
                <w:color w:val="000000"/>
                <w:sz w:val="24"/>
                <w:szCs w:val="24"/>
              </w:rPr>
            </w:pPr>
          </w:p>
          <w:p w14:paraId="3E04D2A6" w14:textId="24AEDF07" w:rsidR="0001291B" w:rsidRPr="00AE7670" w:rsidRDefault="0001291B" w:rsidP="0001291B">
            <w:pPr>
              <w:pStyle w:val="a"/>
              <w:numPr>
                <w:ilvl w:val="0"/>
                <w:numId w:val="0"/>
              </w:numPr>
              <w:spacing w:after="0"/>
            </w:pPr>
            <w:r w:rsidRPr="00AE7670">
              <w:rPr>
                <w:rFonts w:cs="Times New Roman"/>
              </w:rPr>
              <w:t xml:space="preserve">При планировании и принятии государственными органами и должностными лицами решений, </w:t>
            </w:r>
            <w:r w:rsidRPr="00AE7670">
              <w:rPr>
                <w:rFonts w:cs="Times New Roman"/>
                <w:b/>
              </w:rPr>
              <w:t>в результате реализации которых наступают или могут наступить негативные последствия для состояния окружающей среды, должны учитываться целостность и естественные взаимосвязи природных экологических систем, живых организмов, природных ландшафтов, иных природных, природно-антропогенных и антропогенных объектов и необходимость сохранения естественного баланса природной среды. При этом</w:t>
            </w:r>
            <w:r w:rsidRPr="00AE7670">
              <w:rPr>
                <w:rFonts w:cs="Times New Roman"/>
              </w:rPr>
              <w:t xml:space="preserve"> приоритет должен отдаваться сохранению природных ландшафтов, природных комплексов и биологического разнообразия, сохранению и устойчивому функционированию естественных экологических систем, а также недопущению отрицательного влияния </w:t>
            </w:r>
            <w:r w:rsidRPr="00AE7670">
              <w:rPr>
                <w:rFonts w:cs="Times New Roman"/>
                <w:b/>
              </w:rPr>
              <w:t>на предоставляемые такими экологическими системами услуги.</w:t>
            </w:r>
          </w:p>
        </w:tc>
        <w:tc>
          <w:tcPr>
            <w:tcW w:w="4253" w:type="dxa"/>
            <w:tcBorders>
              <w:top w:val="single" w:sz="6" w:space="0" w:color="auto"/>
              <w:left w:val="single" w:sz="6" w:space="0" w:color="auto"/>
              <w:bottom w:val="single" w:sz="6" w:space="0" w:color="auto"/>
              <w:right w:val="single" w:sz="6" w:space="0" w:color="auto"/>
            </w:tcBorders>
          </w:tcPr>
          <w:p w14:paraId="63AECAA9" w14:textId="77777777" w:rsidR="0001291B" w:rsidRPr="00AE7670" w:rsidRDefault="0001291B" w:rsidP="0001291B">
            <w:pPr>
              <w:pStyle w:val="a9"/>
              <w:spacing w:after="0" w:line="240" w:lineRule="auto"/>
              <w:ind w:left="0"/>
              <w:jc w:val="both"/>
              <w:rPr>
                <w:rFonts w:ascii="Times New Roman" w:hAnsi="Times New Roman" w:cs="Times New Roman"/>
                <w:b/>
                <w:sz w:val="24"/>
                <w:szCs w:val="24"/>
                <w:lang w:val="kk-KZ"/>
              </w:rPr>
            </w:pPr>
            <w:r w:rsidRPr="00AE7670">
              <w:rPr>
                <w:rFonts w:ascii="Times New Roman" w:hAnsi="Times New Roman" w:cs="Times New Roman"/>
                <w:sz w:val="24"/>
                <w:szCs w:val="24"/>
                <w:lang w:val="kk-KZ"/>
              </w:rPr>
              <w:t>Статью 15 изложить в следующей редакции:</w:t>
            </w:r>
          </w:p>
          <w:p w14:paraId="43A19B4C" w14:textId="77777777" w:rsidR="0001291B" w:rsidRPr="00AE7670" w:rsidRDefault="0001291B" w:rsidP="0001291B">
            <w:pPr>
              <w:pStyle w:val="a9"/>
              <w:spacing w:after="0" w:line="240" w:lineRule="auto"/>
              <w:ind w:left="0"/>
              <w:jc w:val="both"/>
              <w:rPr>
                <w:rFonts w:ascii="Times New Roman" w:hAnsi="Times New Roman" w:cs="Times New Roman"/>
                <w:b/>
                <w:sz w:val="24"/>
                <w:szCs w:val="24"/>
                <w:lang w:val="kk-KZ"/>
              </w:rPr>
            </w:pPr>
            <w:r w:rsidRPr="00AE7670">
              <w:rPr>
                <w:rFonts w:ascii="Times New Roman" w:hAnsi="Times New Roman" w:cs="Times New Roman"/>
                <w:b/>
                <w:sz w:val="24"/>
                <w:szCs w:val="24"/>
                <w:lang w:val="kk-KZ"/>
              </w:rPr>
              <w:t xml:space="preserve"> «</w:t>
            </w:r>
            <w:r w:rsidRPr="00AE7670">
              <w:rPr>
                <w:rFonts w:ascii="Times New Roman" w:hAnsi="Times New Roman" w:cs="Times New Roman"/>
                <w:sz w:val="24"/>
                <w:szCs w:val="24"/>
                <w:lang w:val="kk-KZ"/>
              </w:rPr>
              <w:t>При планировании и принятии государственными органами и должностными лицами решений приоритет должен отдаваться сохранению природных ландшафтов,природных комплексов и биологического разнообразия,сохранению и устойчивому функционированию естественных экологических систем,а также недопущению отрицательного влияния предоставляемых услуг экологическими системами</w:t>
            </w:r>
            <w:r w:rsidRPr="00AE7670">
              <w:rPr>
                <w:rFonts w:ascii="Times New Roman" w:hAnsi="Times New Roman" w:cs="Times New Roman"/>
                <w:b/>
                <w:sz w:val="24"/>
                <w:szCs w:val="24"/>
                <w:lang w:val="kk-KZ"/>
              </w:rPr>
              <w:t>».</w:t>
            </w:r>
          </w:p>
          <w:p w14:paraId="5A120365" w14:textId="77777777" w:rsidR="0001291B" w:rsidRPr="00AE7670" w:rsidRDefault="0001291B" w:rsidP="0001291B">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9CF8DA6" w14:textId="77777777" w:rsidR="0001291B" w:rsidRPr="00AE7670" w:rsidRDefault="0001291B" w:rsidP="0001291B">
            <w:pPr>
              <w:widowControl w:val="0"/>
              <w:spacing w:after="0"/>
              <w:jc w:val="both"/>
              <w:rPr>
                <w:rFonts w:ascii="Times New Roman" w:hAnsi="Times New Roman" w:cs="Times New Roman"/>
                <w:b/>
                <w:sz w:val="24"/>
                <w:szCs w:val="24"/>
                <w:lang w:val="kk-KZ"/>
              </w:rPr>
            </w:pPr>
            <w:r w:rsidRPr="00AE7670">
              <w:rPr>
                <w:rFonts w:ascii="Times New Roman" w:hAnsi="Times New Roman" w:cs="Times New Roman"/>
                <w:b/>
                <w:sz w:val="24"/>
                <w:szCs w:val="24"/>
                <w:lang w:val="kk-KZ"/>
              </w:rPr>
              <w:t>Депутат Каракен К.А.</w:t>
            </w:r>
          </w:p>
          <w:p w14:paraId="1A79E762" w14:textId="77777777" w:rsidR="0001291B" w:rsidRPr="00AE7670" w:rsidRDefault="0001291B" w:rsidP="0001291B">
            <w:pPr>
              <w:spacing w:after="0" w:line="240" w:lineRule="auto"/>
              <w:contextualSpacing/>
              <w:jc w:val="both"/>
              <w:rPr>
                <w:rFonts w:ascii="Times New Roman" w:hAnsi="Times New Roman" w:cs="Times New Roman"/>
                <w:sz w:val="24"/>
                <w:szCs w:val="24"/>
                <w:lang w:val="kk-KZ"/>
              </w:rPr>
            </w:pPr>
          </w:p>
          <w:p w14:paraId="00191269" w14:textId="51AE586B"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lang w:val="kk-KZ"/>
              </w:rPr>
              <w:t xml:space="preserve">Изложена в соответствии с принципами экосистемного подхода данной статьи. </w:t>
            </w:r>
          </w:p>
        </w:tc>
        <w:tc>
          <w:tcPr>
            <w:tcW w:w="1560" w:type="dxa"/>
            <w:tcBorders>
              <w:top w:val="single" w:sz="6" w:space="0" w:color="auto"/>
              <w:left w:val="single" w:sz="6" w:space="0" w:color="auto"/>
              <w:bottom w:val="single" w:sz="6" w:space="0" w:color="auto"/>
              <w:right w:val="single" w:sz="6" w:space="0" w:color="auto"/>
            </w:tcBorders>
          </w:tcPr>
          <w:p w14:paraId="5CE3FC04" w14:textId="4924B59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tc>
      </w:tr>
      <w:tr w:rsidR="0001291B" w:rsidRPr="00AE7670" w14:paraId="69E8A2F8"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3B0AC37C"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6FA510D"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1 статьи 16</w:t>
            </w:r>
          </w:p>
        </w:tc>
        <w:tc>
          <w:tcPr>
            <w:tcW w:w="4111" w:type="dxa"/>
            <w:tcBorders>
              <w:top w:val="single" w:sz="6" w:space="0" w:color="auto"/>
              <w:left w:val="single" w:sz="6" w:space="0" w:color="auto"/>
              <w:bottom w:val="single" w:sz="6" w:space="0" w:color="auto"/>
              <w:right w:val="single" w:sz="6" w:space="0" w:color="auto"/>
            </w:tcBorders>
          </w:tcPr>
          <w:p w14:paraId="6C0433DD" w14:textId="77777777" w:rsidR="0001291B" w:rsidRPr="00AE7670" w:rsidRDefault="0001291B" w:rsidP="0001291B">
            <w:pPr>
              <w:pStyle w:val="a"/>
              <w:numPr>
                <w:ilvl w:val="0"/>
                <w:numId w:val="0"/>
              </w:numPr>
              <w:spacing w:after="0"/>
            </w:pPr>
            <w:r w:rsidRPr="00AE7670">
              <w:t>Статья 16.</w:t>
            </w:r>
            <w:r w:rsidRPr="00AE7670">
              <w:tab/>
              <w:t>Окружающая среда</w:t>
            </w:r>
          </w:p>
          <w:p w14:paraId="7846A4CF" w14:textId="77777777" w:rsidR="0001291B" w:rsidRPr="00AE7670" w:rsidRDefault="0001291B" w:rsidP="0001291B">
            <w:pPr>
              <w:pStyle w:val="a"/>
              <w:numPr>
                <w:ilvl w:val="0"/>
                <w:numId w:val="0"/>
              </w:numPr>
              <w:spacing w:after="0"/>
            </w:pPr>
            <w:r w:rsidRPr="00AE7670">
              <w:t>1.</w:t>
            </w:r>
            <w:r w:rsidRPr="00AE7670">
              <w:tab/>
              <w:t xml:space="preserve">Окружающей средой признается совокупность окружающих человека условий, веществ и объектов материального </w:t>
            </w:r>
            <w:r w:rsidRPr="00AE7670">
              <w:lastRenderedPageBreak/>
              <w:t>мира, включающая в себя природную среду (</w:t>
            </w:r>
            <w:r w:rsidRPr="00AE7670">
              <w:rPr>
                <w:b/>
              </w:rPr>
              <w:t>природа</w:t>
            </w:r>
            <w:r w:rsidRPr="00AE7670">
              <w:t>) и антропогенную среду.</w:t>
            </w:r>
          </w:p>
        </w:tc>
        <w:tc>
          <w:tcPr>
            <w:tcW w:w="4253" w:type="dxa"/>
            <w:tcBorders>
              <w:top w:val="single" w:sz="6" w:space="0" w:color="auto"/>
              <w:left w:val="single" w:sz="6" w:space="0" w:color="auto"/>
              <w:bottom w:val="single" w:sz="6" w:space="0" w:color="auto"/>
              <w:right w:val="single" w:sz="6" w:space="0" w:color="auto"/>
            </w:tcBorders>
          </w:tcPr>
          <w:p w14:paraId="492D9F65" w14:textId="77777777"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 xml:space="preserve">В пункте 1 статьи 16 проекта слово «(природа)» </w:t>
            </w:r>
            <w:r w:rsidRPr="00AE7670">
              <w:rPr>
                <w:rFonts w:ascii="Times New Roman" w:hAnsi="Times New Roman" w:cs="Times New Roman"/>
                <w:b/>
                <w:sz w:val="24"/>
                <w:szCs w:val="24"/>
              </w:rPr>
              <w:t>исключить</w:t>
            </w:r>
            <w:r w:rsidRPr="00AE7670">
              <w:rPr>
                <w:rFonts w:ascii="Times New Roman" w:hAnsi="Times New Roman" w:cs="Times New Roman"/>
                <w:sz w:val="24"/>
                <w:szCs w:val="24"/>
              </w:rPr>
              <w:t>.</w:t>
            </w:r>
          </w:p>
          <w:p w14:paraId="7648CBD1" w14:textId="77777777" w:rsidR="0001291B" w:rsidRPr="00AE7670" w:rsidRDefault="0001291B" w:rsidP="0001291B">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1C000DE"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1DEE2CE0"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p>
          <w:p w14:paraId="553C5A40"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В соответствии с пунктом 3 статьи 24 Закона РК «О правовых актах» текст </w:t>
            </w:r>
            <w:r w:rsidRPr="00AE7670">
              <w:rPr>
                <w:rFonts w:ascii="Times New Roman" w:eastAsia="Times New Roman" w:hAnsi="Times New Roman" w:cs="Times New Roman"/>
                <w:sz w:val="24"/>
                <w:szCs w:val="24"/>
              </w:rPr>
              <w:lastRenderedPageBreak/>
              <w:t>нормативного правового акта излагается с соблюдением норм литературного языка, юридической терминологии.</w:t>
            </w:r>
          </w:p>
        </w:tc>
        <w:tc>
          <w:tcPr>
            <w:tcW w:w="1560" w:type="dxa"/>
            <w:tcBorders>
              <w:top w:val="single" w:sz="6" w:space="0" w:color="auto"/>
              <w:left w:val="single" w:sz="6" w:space="0" w:color="auto"/>
              <w:bottom w:val="single" w:sz="6" w:space="0" w:color="auto"/>
              <w:right w:val="single" w:sz="6" w:space="0" w:color="auto"/>
            </w:tcBorders>
          </w:tcPr>
          <w:p w14:paraId="075F3108" w14:textId="6D5D027E"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Принято</w:t>
            </w:r>
          </w:p>
        </w:tc>
      </w:tr>
      <w:tr w:rsidR="0001291B" w:rsidRPr="00AE7670" w14:paraId="701D51F8"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28EAD534"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01EF53" w14:textId="36AF64AD"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Часть первая пункта 2 статьи 16</w:t>
            </w:r>
          </w:p>
        </w:tc>
        <w:tc>
          <w:tcPr>
            <w:tcW w:w="4111" w:type="dxa"/>
            <w:tcBorders>
              <w:top w:val="single" w:sz="6" w:space="0" w:color="auto"/>
              <w:left w:val="single" w:sz="6" w:space="0" w:color="auto"/>
              <w:bottom w:val="single" w:sz="6" w:space="0" w:color="auto"/>
              <w:right w:val="single" w:sz="6" w:space="0" w:color="auto"/>
            </w:tcBorders>
          </w:tcPr>
          <w:p w14:paraId="43137922" w14:textId="77777777" w:rsidR="0001291B" w:rsidRPr="00AE7670" w:rsidRDefault="0001291B" w:rsidP="0001291B">
            <w:pPr>
              <w:pStyle w:val="a"/>
              <w:numPr>
                <w:ilvl w:val="0"/>
                <w:numId w:val="0"/>
              </w:numPr>
              <w:spacing w:after="0"/>
            </w:pPr>
            <w:r w:rsidRPr="00AE7670">
              <w:t>Статья 16.</w:t>
            </w:r>
            <w:r w:rsidRPr="00AE7670">
              <w:tab/>
              <w:t>Окружающая среда</w:t>
            </w:r>
          </w:p>
          <w:p w14:paraId="5D1AF235" w14:textId="77777777" w:rsidR="0001291B" w:rsidRPr="00AE7670" w:rsidRDefault="0001291B" w:rsidP="0001291B">
            <w:pPr>
              <w:pStyle w:val="a"/>
              <w:numPr>
                <w:ilvl w:val="0"/>
                <w:numId w:val="0"/>
              </w:numPr>
              <w:spacing w:after="0"/>
            </w:pPr>
          </w:p>
          <w:p w14:paraId="69472F46" w14:textId="6DCAB876" w:rsidR="0001291B" w:rsidRPr="00AE7670" w:rsidRDefault="0001291B" w:rsidP="0001291B">
            <w:pPr>
              <w:pStyle w:val="a"/>
              <w:numPr>
                <w:ilvl w:val="0"/>
                <w:numId w:val="0"/>
              </w:numPr>
              <w:spacing w:after="0"/>
            </w:pPr>
            <w:r w:rsidRPr="00AE7670">
              <w:t xml:space="preserve">2. </w:t>
            </w:r>
            <w:r w:rsidRPr="00AE7670">
              <w:rPr>
                <w:b/>
              </w:rPr>
              <w:t>Природная среда представляет собой совокупность природных условий, живых организмов, окружающих их неживых объектов и веществ в их естественном состоянии, а также природно-антропогенных объектов.</w:t>
            </w:r>
          </w:p>
        </w:tc>
        <w:tc>
          <w:tcPr>
            <w:tcW w:w="4253" w:type="dxa"/>
            <w:tcBorders>
              <w:top w:val="single" w:sz="6" w:space="0" w:color="auto"/>
              <w:left w:val="single" w:sz="6" w:space="0" w:color="auto"/>
              <w:bottom w:val="single" w:sz="6" w:space="0" w:color="auto"/>
              <w:right w:val="single" w:sz="6" w:space="0" w:color="auto"/>
            </w:tcBorders>
          </w:tcPr>
          <w:p w14:paraId="6AED6E63" w14:textId="28F811E0"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      Часть первую пункта 2 статьи 16 проекта </w:t>
            </w:r>
            <w:r w:rsidRPr="00AE7670">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593B14C9"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4A994F37"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p>
          <w:p w14:paraId="31B0C3A0" w14:textId="7680D5E8"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Излишняя регламентация.</w:t>
            </w:r>
          </w:p>
        </w:tc>
        <w:tc>
          <w:tcPr>
            <w:tcW w:w="1560" w:type="dxa"/>
            <w:tcBorders>
              <w:top w:val="single" w:sz="6" w:space="0" w:color="auto"/>
              <w:left w:val="single" w:sz="6" w:space="0" w:color="auto"/>
              <w:bottom w:val="single" w:sz="6" w:space="0" w:color="auto"/>
              <w:right w:val="single" w:sz="6" w:space="0" w:color="auto"/>
            </w:tcBorders>
          </w:tcPr>
          <w:p w14:paraId="654DAE1C" w14:textId="24140DBA"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Принято</w:t>
            </w:r>
          </w:p>
        </w:tc>
      </w:tr>
      <w:tr w:rsidR="0001291B" w:rsidRPr="00AE7670" w14:paraId="22C15B59"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1CC10499"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DA28C4"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 статьи 17</w:t>
            </w:r>
          </w:p>
        </w:tc>
        <w:tc>
          <w:tcPr>
            <w:tcW w:w="4111" w:type="dxa"/>
            <w:tcBorders>
              <w:top w:val="single" w:sz="6" w:space="0" w:color="auto"/>
              <w:left w:val="single" w:sz="6" w:space="0" w:color="auto"/>
              <w:bottom w:val="single" w:sz="6" w:space="0" w:color="auto"/>
              <w:right w:val="single" w:sz="6" w:space="0" w:color="auto"/>
            </w:tcBorders>
          </w:tcPr>
          <w:p w14:paraId="535AB01C" w14:textId="77777777" w:rsidR="0001291B" w:rsidRPr="00AE7670" w:rsidRDefault="0001291B" w:rsidP="0001291B">
            <w:pPr>
              <w:pStyle w:val="a"/>
              <w:numPr>
                <w:ilvl w:val="0"/>
                <w:numId w:val="0"/>
              </w:numPr>
              <w:spacing w:after="0"/>
            </w:pPr>
            <w:r w:rsidRPr="00AE7670">
              <w:t>Статья 17.</w:t>
            </w:r>
            <w:r w:rsidRPr="00AE7670">
              <w:tab/>
              <w:t>Качество окружающей среды</w:t>
            </w:r>
          </w:p>
          <w:p w14:paraId="5922F1E5" w14:textId="77777777" w:rsidR="0001291B" w:rsidRPr="00AE7670" w:rsidRDefault="0001291B" w:rsidP="0001291B">
            <w:pPr>
              <w:pStyle w:val="a"/>
              <w:numPr>
                <w:ilvl w:val="0"/>
                <w:numId w:val="0"/>
              </w:numPr>
              <w:spacing w:after="0"/>
            </w:pPr>
            <w:r w:rsidRPr="00AE7670">
              <w:t>…</w:t>
            </w:r>
          </w:p>
          <w:p w14:paraId="2CA6C239" w14:textId="77777777" w:rsidR="0001291B" w:rsidRPr="00AE7670" w:rsidRDefault="0001291B" w:rsidP="0001291B">
            <w:pPr>
              <w:spacing w:after="0" w:line="240" w:lineRule="auto"/>
              <w:jc w:val="both"/>
              <w:rPr>
                <w:rFonts w:ascii="Times New Roman" w:hAnsi="Times New Roman"/>
                <w:color w:val="000000"/>
                <w:sz w:val="24"/>
                <w:szCs w:val="24"/>
                <w:lang w:eastAsia="en-US"/>
              </w:rPr>
            </w:pPr>
            <w:r w:rsidRPr="00AE7670">
              <w:rPr>
                <w:rFonts w:ascii="Times New Roman" w:hAnsi="Times New Roman"/>
                <w:color w:val="000000"/>
                <w:sz w:val="24"/>
                <w:szCs w:val="24"/>
                <w:lang w:eastAsia="en-US"/>
              </w:rPr>
              <w:t>2.</w:t>
            </w:r>
            <w:r w:rsidRPr="00AE7670">
              <w:rPr>
                <w:rFonts w:ascii="Times New Roman" w:hAnsi="Times New Roman"/>
                <w:color w:val="000000"/>
                <w:sz w:val="24"/>
                <w:szCs w:val="24"/>
                <w:lang w:eastAsia="en-US"/>
              </w:rPr>
              <w:tab/>
              <w:t xml:space="preserve">Окружающая среда считается благоприятной для жизни и здоровья человека </w:t>
            </w:r>
            <w:r w:rsidRPr="00AE7670">
              <w:rPr>
                <w:rFonts w:ascii="Times New Roman" w:hAnsi="Times New Roman"/>
                <w:b/>
                <w:color w:val="000000"/>
                <w:sz w:val="24"/>
                <w:szCs w:val="24"/>
                <w:lang w:eastAsia="en-US"/>
              </w:rPr>
              <w:t>(благоприятная окружающая среда)</w:t>
            </w:r>
            <w:r w:rsidRPr="00AE7670">
              <w:rPr>
                <w:rFonts w:ascii="Times New Roman" w:hAnsi="Times New Roman"/>
                <w:color w:val="000000"/>
                <w:sz w:val="24"/>
                <w:szCs w:val="24"/>
                <w:lang w:eastAsia="en-US"/>
              </w:rPr>
              <w:t>, если ее качество обеспечивает экологическую безопасность и естественный баланс природной среды, в том числе устойчивое функционирование экологических систем, природных и природно-антропогенных объектов и природных комплексов, а также сохранение биоразнообразия.</w:t>
            </w:r>
          </w:p>
        </w:tc>
        <w:tc>
          <w:tcPr>
            <w:tcW w:w="4253" w:type="dxa"/>
            <w:tcBorders>
              <w:top w:val="single" w:sz="6" w:space="0" w:color="auto"/>
              <w:left w:val="single" w:sz="6" w:space="0" w:color="auto"/>
              <w:bottom w:val="single" w:sz="6" w:space="0" w:color="auto"/>
              <w:right w:val="single" w:sz="6" w:space="0" w:color="auto"/>
            </w:tcBorders>
          </w:tcPr>
          <w:p w14:paraId="1475CAFE" w14:textId="157480B2"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В пункте 2 статьи 17 проекта слова «(благоприятная окружающая среда)» </w:t>
            </w:r>
            <w:r w:rsidRPr="00AE7670">
              <w:rPr>
                <w:rFonts w:ascii="Times New Roman" w:hAnsi="Times New Roman" w:cs="Times New Roman"/>
                <w:b/>
                <w:sz w:val="24"/>
                <w:szCs w:val="24"/>
              </w:rPr>
              <w:t>исключить</w:t>
            </w:r>
            <w:r w:rsidRPr="00AE7670">
              <w:rPr>
                <w:rFonts w:ascii="Times New Roman" w:hAnsi="Times New Roman" w:cs="Times New Roman"/>
                <w:sz w:val="24"/>
                <w:szCs w:val="24"/>
              </w:rPr>
              <w:t>.</w:t>
            </w:r>
          </w:p>
          <w:p w14:paraId="05F9344A" w14:textId="77777777" w:rsidR="0001291B" w:rsidRPr="00AE7670" w:rsidRDefault="0001291B" w:rsidP="0001291B">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457AF55"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72EE2F69"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p>
          <w:p w14:paraId="369DBFB0"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5CCF962E" w14:textId="2662A604"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Принято</w:t>
            </w:r>
          </w:p>
        </w:tc>
      </w:tr>
      <w:tr w:rsidR="0001291B" w:rsidRPr="00AE7670" w14:paraId="45F30897"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6EDA29BD"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8031A5" w14:textId="6750679A"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1 статьи 19</w:t>
            </w:r>
          </w:p>
        </w:tc>
        <w:tc>
          <w:tcPr>
            <w:tcW w:w="4111" w:type="dxa"/>
            <w:tcBorders>
              <w:top w:val="single" w:sz="6" w:space="0" w:color="auto"/>
              <w:left w:val="single" w:sz="6" w:space="0" w:color="auto"/>
              <w:bottom w:val="single" w:sz="6" w:space="0" w:color="auto"/>
              <w:right w:val="single" w:sz="6" w:space="0" w:color="auto"/>
            </w:tcBorders>
          </w:tcPr>
          <w:p w14:paraId="25126953" w14:textId="77777777" w:rsidR="0001291B" w:rsidRPr="00AE7670" w:rsidRDefault="0001291B" w:rsidP="0001291B">
            <w:pPr>
              <w:pStyle w:val="a"/>
              <w:numPr>
                <w:ilvl w:val="0"/>
                <w:numId w:val="0"/>
              </w:numPr>
              <w:spacing w:after="0" w:line="276" w:lineRule="auto"/>
            </w:pPr>
            <w:r w:rsidRPr="00AE7670">
              <w:t>Статья 19.</w:t>
            </w:r>
            <w:r w:rsidRPr="00AE7670">
              <w:tab/>
              <w:t>Объекты охраны окружающей среды</w:t>
            </w:r>
          </w:p>
          <w:p w14:paraId="73CD3D77" w14:textId="4E5F561D" w:rsidR="0001291B" w:rsidRPr="00AE7670" w:rsidRDefault="0001291B" w:rsidP="0001291B">
            <w:pPr>
              <w:pStyle w:val="a"/>
              <w:numPr>
                <w:ilvl w:val="0"/>
                <w:numId w:val="0"/>
              </w:numPr>
              <w:spacing w:after="0"/>
            </w:pPr>
            <w:r w:rsidRPr="00AE7670">
              <w:t>1.</w:t>
            </w:r>
            <w:r w:rsidRPr="00AE7670">
              <w:tab/>
              <w:t xml:space="preserve">Охране от уничтожения, деградации, истощения, повреждения, загрязнения или иного вредного воздействия </w:t>
            </w:r>
            <w:r w:rsidRPr="00AE7670">
              <w:rPr>
                <w:b/>
              </w:rPr>
              <w:t xml:space="preserve">подлежат атмосферный воздух, поверхностные и подземные воды, земная поверхность и почвенный слой, недра, леса и иная </w:t>
            </w:r>
            <w:r w:rsidRPr="00AE7670">
              <w:rPr>
                <w:b/>
              </w:rPr>
              <w:lastRenderedPageBreak/>
              <w:t xml:space="preserve">растительность, животный мир и иные организмы, </w:t>
            </w:r>
            <w:r w:rsidRPr="00AE7670">
              <w:t>биологическое разнообразие, природные и природно-антропогенные объекты</w:t>
            </w:r>
            <w:r w:rsidRPr="00AE7670">
              <w:rPr>
                <w:b/>
              </w:rPr>
              <w:t>, климат и озоновый слой атмосферы</w:t>
            </w:r>
            <w:r w:rsidRPr="00AE7670">
              <w:t>.</w:t>
            </w:r>
          </w:p>
        </w:tc>
        <w:tc>
          <w:tcPr>
            <w:tcW w:w="4253" w:type="dxa"/>
            <w:tcBorders>
              <w:top w:val="single" w:sz="6" w:space="0" w:color="auto"/>
              <w:left w:val="single" w:sz="6" w:space="0" w:color="auto"/>
              <w:bottom w:val="single" w:sz="6" w:space="0" w:color="auto"/>
              <w:right w:val="single" w:sz="6" w:space="0" w:color="auto"/>
            </w:tcBorders>
          </w:tcPr>
          <w:p w14:paraId="3A7782E2" w14:textId="77777777"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Пункт 1 статьи 19 проекта изложить в следующей редакции:</w:t>
            </w:r>
          </w:p>
          <w:p w14:paraId="15E4E49B" w14:textId="77777777"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«1. Охране от уничтожения, деградации, истощения, повреждения, загрязнения или иного вредного воздействия подлежат </w:t>
            </w:r>
            <w:r w:rsidRPr="00AE7670">
              <w:rPr>
                <w:rFonts w:ascii="Times New Roman" w:hAnsi="Times New Roman" w:cs="Times New Roman"/>
                <w:b/>
                <w:sz w:val="24"/>
                <w:szCs w:val="24"/>
              </w:rPr>
              <w:t>все</w:t>
            </w:r>
            <w:r w:rsidRPr="00AE7670">
              <w:rPr>
                <w:rFonts w:ascii="Times New Roman" w:hAnsi="Times New Roman" w:cs="Times New Roman"/>
                <w:sz w:val="24"/>
                <w:szCs w:val="24"/>
              </w:rPr>
              <w:t xml:space="preserve"> </w:t>
            </w:r>
            <w:r w:rsidRPr="00AE7670">
              <w:rPr>
                <w:rFonts w:ascii="Times New Roman" w:hAnsi="Times New Roman" w:cs="Times New Roman"/>
                <w:b/>
                <w:sz w:val="24"/>
                <w:szCs w:val="24"/>
              </w:rPr>
              <w:t>компоненты природной среды</w:t>
            </w:r>
            <w:r w:rsidRPr="00AE7670">
              <w:rPr>
                <w:rFonts w:ascii="Times New Roman" w:hAnsi="Times New Roman" w:cs="Times New Roman"/>
                <w:sz w:val="24"/>
                <w:szCs w:val="24"/>
              </w:rPr>
              <w:t xml:space="preserve">, биологическое разнообразие, природные и природно-антропогенные </w:t>
            </w:r>
            <w:r w:rsidRPr="00AE7670">
              <w:rPr>
                <w:rFonts w:ascii="Times New Roman" w:hAnsi="Times New Roman" w:cs="Times New Roman"/>
                <w:sz w:val="24"/>
                <w:szCs w:val="24"/>
              </w:rPr>
              <w:lastRenderedPageBreak/>
              <w:t>объекты.».</w:t>
            </w:r>
          </w:p>
          <w:p w14:paraId="3327273D" w14:textId="77777777" w:rsidR="0001291B" w:rsidRPr="00AE7670" w:rsidRDefault="0001291B" w:rsidP="0001291B">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80ECF90"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Отдел законодательства</w:t>
            </w:r>
          </w:p>
          <w:p w14:paraId="0B3D7938"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3F27B490" w14:textId="50600BC5"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целях исключения дублирования положений пункта 2 статьи 16 законопроекта.</w:t>
            </w:r>
          </w:p>
        </w:tc>
        <w:tc>
          <w:tcPr>
            <w:tcW w:w="1560" w:type="dxa"/>
            <w:tcBorders>
              <w:top w:val="single" w:sz="6" w:space="0" w:color="auto"/>
              <w:left w:val="single" w:sz="6" w:space="0" w:color="auto"/>
              <w:bottom w:val="single" w:sz="6" w:space="0" w:color="auto"/>
              <w:right w:val="single" w:sz="6" w:space="0" w:color="auto"/>
            </w:tcBorders>
          </w:tcPr>
          <w:p w14:paraId="7146D8AB" w14:textId="0FB067C6"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01291B" w:rsidRPr="00AE7670" w14:paraId="0E99A5B0"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179D550F"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9D4EFE0" w14:textId="682CFEFB"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 статьи 19</w:t>
            </w:r>
          </w:p>
        </w:tc>
        <w:tc>
          <w:tcPr>
            <w:tcW w:w="4111" w:type="dxa"/>
            <w:tcBorders>
              <w:top w:val="single" w:sz="6" w:space="0" w:color="auto"/>
              <w:left w:val="single" w:sz="6" w:space="0" w:color="auto"/>
              <w:bottom w:val="single" w:sz="6" w:space="0" w:color="auto"/>
              <w:right w:val="single" w:sz="6" w:space="0" w:color="auto"/>
            </w:tcBorders>
          </w:tcPr>
          <w:p w14:paraId="02A675A9" w14:textId="77777777" w:rsidR="0001291B" w:rsidRPr="00AE7670" w:rsidRDefault="0001291B" w:rsidP="0001291B">
            <w:pPr>
              <w:pStyle w:val="a"/>
              <w:numPr>
                <w:ilvl w:val="0"/>
                <w:numId w:val="0"/>
              </w:numPr>
              <w:spacing w:after="0" w:line="276" w:lineRule="auto"/>
            </w:pPr>
            <w:r w:rsidRPr="00AE7670">
              <w:t>Статья 19.</w:t>
            </w:r>
            <w:r w:rsidRPr="00AE7670">
              <w:tab/>
              <w:t>Объекты охраны окружающей среды</w:t>
            </w:r>
          </w:p>
          <w:p w14:paraId="46FC8C11" w14:textId="77777777" w:rsidR="0001291B" w:rsidRPr="00AE7670" w:rsidRDefault="0001291B" w:rsidP="0001291B">
            <w:pPr>
              <w:pStyle w:val="a"/>
              <w:numPr>
                <w:ilvl w:val="0"/>
                <w:numId w:val="0"/>
              </w:numPr>
              <w:spacing w:after="0" w:line="276" w:lineRule="auto"/>
            </w:pPr>
            <w:r w:rsidRPr="00AE7670">
              <w:t>…</w:t>
            </w:r>
          </w:p>
          <w:p w14:paraId="636E62DC" w14:textId="61964071" w:rsidR="0001291B" w:rsidRPr="00AE7670" w:rsidRDefault="0001291B" w:rsidP="0001291B">
            <w:pPr>
              <w:pStyle w:val="a"/>
              <w:numPr>
                <w:ilvl w:val="0"/>
                <w:numId w:val="0"/>
              </w:numPr>
              <w:spacing w:after="0"/>
            </w:pPr>
            <w:r w:rsidRPr="00AE7670">
              <w:rPr>
                <w:b/>
              </w:rPr>
              <w:t>2.</w:t>
            </w:r>
            <w:r w:rsidRPr="00AE7670">
              <w:rPr>
                <w:b/>
              </w:rPr>
              <w:tab/>
              <w:t>Отдельные объекты подлежат особой охране в соответствии с законодательством Республики Казахстан в области особо охраняемых природных территорий.</w:t>
            </w:r>
          </w:p>
        </w:tc>
        <w:tc>
          <w:tcPr>
            <w:tcW w:w="4253" w:type="dxa"/>
            <w:tcBorders>
              <w:top w:val="single" w:sz="6" w:space="0" w:color="auto"/>
              <w:left w:val="single" w:sz="6" w:space="0" w:color="auto"/>
              <w:bottom w:val="single" w:sz="6" w:space="0" w:color="auto"/>
              <w:right w:val="single" w:sz="6" w:space="0" w:color="auto"/>
            </w:tcBorders>
          </w:tcPr>
          <w:p w14:paraId="30331E9C" w14:textId="77777777"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Пункт 2 статьи 19 проекта </w:t>
            </w:r>
            <w:r w:rsidRPr="00AE7670">
              <w:rPr>
                <w:rFonts w:ascii="Times New Roman" w:hAnsi="Times New Roman" w:cs="Times New Roman"/>
                <w:b/>
                <w:sz w:val="24"/>
                <w:szCs w:val="24"/>
              </w:rPr>
              <w:t>исключить.</w:t>
            </w:r>
          </w:p>
          <w:p w14:paraId="59294400" w14:textId="5C331ED8" w:rsidR="0001291B" w:rsidRPr="00AE7670" w:rsidRDefault="0001291B" w:rsidP="0001291B">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C625377"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7328CBF4"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7F2533AB"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связи с предложенными структурными преобразованиями в пункт 2 статьи 1 проекта.</w:t>
            </w:r>
          </w:p>
          <w:p w14:paraId="469B4882" w14:textId="342A0DDB"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455DEBB"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На доработке </w:t>
            </w:r>
          </w:p>
          <w:p w14:paraId="6DB2F1F2"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p w14:paraId="4E397DBD" w14:textId="20574789" w:rsidR="0001291B" w:rsidRPr="00AE7670" w:rsidRDefault="0001291B" w:rsidP="0001291B">
            <w:pPr>
              <w:spacing w:after="0" w:line="240" w:lineRule="auto"/>
              <w:contextualSpacing/>
              <w:jc w:val="center"/>
              <w:rPr>
                <w:rFonts w:ascii="Times New Roman" w:eastAsia="Times New Roman" w:hAnsi="Times New Roman" w:cs="Times New Roman"/>
                <w:bCs/>
                <w:i/>
                <w:iCs/>
                <w:color w:val="FF0000"/>
                <w:sz w:val="24"/>
                <w:szCs w:val="24"/>
              </w:rPr>
            </w:pPr>
          </w:p>
        </w:tc>
      </w:tr>
      <w:tr w:rsidR="0001291B" w:rsidRPr="00AE7670" w14:paraId="3E8DD72B" w14:textId="77777777" w:rsidTr="00142516">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1C1BD28"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b/>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0828830"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2) пункта 1</w:t>
            </w:r>
          </w:p>
          <w:p w14:paraId="5AAF7F6A"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20</w:t>
            </w:r>
          </w:p>
        </w:tc>
        <w:tc>
          <w:tcPr>
            <w:tcW w:w="4111" w:type="dxa"/>
            <w:tcBorders>
              <w:top w:val="single" w:sz="6" w:space="0" w:color="auto"/>
              <w:left w:val="single" w:sz="6" w:space="0" w:color="auto"/>
              <w:bottom w:val="single" w:sz="6" w:space="0" w:color="auto"/>
              <w:right w:val="single" w:sz="6" w:space="0" w:color="auto"/>
            </w:tcBorders>
          </w:tcPr>
          <w:p w14:paraId="19B7E797"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20. Общие положения об антропогенном воздействии на окружающую среду</w:t>
            </w:r>
          </w:p>
          <w:p w14:paraId="3F3C5CC7"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Под антропогенным воздействием на окружающую среду понимается прямое или косвенное влияние деятельности человека на окружающую среду в виде:</w:t>
            </w:r>
          </w:p>
          <w:p w14:paraId="09C01EBB"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2A6796A5"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 xml:space="preserve">физических воздействий </w:t>
            </w:r>
            <w:r w:rsidRPr="00AE7670">
              <w:rPr>
                <w:rFonts w:ascii="Times New Roman" w:eastAsia="Times New Roman" w:hAnsi="Times New Roman" w:cs="Times New Roman"/>
                <w:b/>
                <w:bCs/>
                <w:sz w:val="24"/>
                <w:szCs w:val="24"/>
              </w:rPr>
              <w:t>антропогенных</w:t>
            </w:r>
            <w:r w:rsidRPr="00AE7670">
              <w:rPr>
                <w:rFonts w:ascii="Times New Roman" w:eastAsia="Times New Roman" w:hAnsi="Times New Roman" w:cs="Times New Roman"/>
                <w:bCs/>
                <w:sz w:val="24"/>
                <w:szCs w:val="24"/>
              </w:rPr>
              <w:t xml:space="preserve"> объектов на окружающую среду, под которыми понимаются воздействия шума, вибрации, электромагнитных полей, ионизирующего излучения, температурного и других физических факторов, вызывающие изменения естественных температурных, энергетических, волновых, радиационных и других физических свойств компонентов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630AFFF2"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подпункте 2) пункта 1 статьи 20 проекта слово «антропогенных»</w:t>
            </w:r>
            <w:r w:rsidRPr="00AE7670">
              <w:rPr>
                <w:rFonts w:ascii="Times New Roman" w:eastAsia="Times New Roman" w:hAnsi="Times New Roman" w:cs="Times New Roman"/>
                <w:b/>
                <w:sz w:val="24"/>
                <w:szCs w:val="24"/>
              </w:rPr>
              <w:t xml:space="preserve"> исключить. </w:t>
            </w:r>
          </w:p>
        </w:tc>
        <w:tc>
          <w:tcPr>
            <w:tcW w:w="3402" w:type="dxa"/>
            <w:tcBorders>
              <w:top w:val="single" w:sz="6" w:space="0" w:color="auto"/>
              <w:left w:val="single" w:sz="6" w:space="0" w:color="auto"/>
              <w:bottom w:val="single" w:sz="6" w:space="0" w:color="auto"/>
              <w:right w:val="single" w:sz="6" w:space="0" w:color="auto"/>
            </w:tcBorders>
          </w:tcPr>
          <w:p w14:paraId="371F1E4C"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w:t>
            </w:r>
          </w:p>
          <w:p w14:paraId="3FDA1E6E"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Темиржанов М.Б.,</w:t>
            </w:r>
          </w:p>
          <w:p w14:paraId="2DCE3894"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Дауренбаев А.А.,</w:t>
            </w:r>
          </w:p>
          <w:p w14:paraId="5B5D5EB4"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Звольский С.А.</w:t>
            </w:r>
          </w:p>
          <w:p w14:paraId="28071089"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622E443F" w14:textId="321215E3"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Cs/>
                <w:sz w:val="24"/>
                <w:szCs w:val="24"/>
              </w:rPr>
              <w:t>Слово</w:t>
            </w:r>
            <w:r w:rsidRPr="00AE7670">
              <w:rPr>
                <w:rFonts w:ascii="Times New Roman" w:eastAsia="Times New Roman" w:hAnsi="Times New Roman" w:cs="Times New Roman"/>
                <w:b/>
                <w:bCs/>
                <w:sz w:val="24"/>
                <w:szCs w:val="24"/>
              </w:rPr>
              <w:t xml:space="preserve"> </w:t>
            </w:r>
            <w:r w:rsidRPr="00AE7670">
              <w:rPr>
                <w:rFonts w:ascii="Times New Roman" w:eastAsia="Times New Roman" w:hAnsi="Times New Roman" w:cs="Times New Roman"/>
                <w:bCs/>
                <w:sz w:val="24"/>
                <w:szCs w:val="24"/>
              </w:rPr>
              <w:t>антропогенных убрали по причине того, что любое строительство влияет на экосистему и является антропогенным. В дальнейшем чтобы не создавать кривотолков по отнесению или нет какого-либо объекта к антропогенным.</w:t>
            </w:r>
          </w:p>
        </w:tc>
        <w:tc>
          <w:tcPr>
            <w:tcW w:w="1560" w:type="dxa"/>
            <w:tcBorders>
              <w:top w:val="single" w:sz="6" w:space="0" w:color="auto"/>
              <w:left w:val="single" w:sz="6" w:space="0" w:color="auto"/>
              <w:bottom w:val="single" w:sz="6" w:space="0" w:color="auto"/>
              <w:right w:val="single" w:sz="6" w:space="0" w:color="auto"/>
            </w:tcBorders>
          </w:tcPr>
          <w:p w14:paraId="600C308D"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p w14:paraId="3F8A9E5B"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p w14:paraId="00CECAEB"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p w14:paraId="23FD114F" w14:textId="4F6018E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tc>
      </w:tr>
      <w:tr w:rsidR="0001291B" w:rsidRPr="00AE7670" w14:paraId="3D59C0A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28473CC"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1</w:t>
            </w:r>
            <w:r w:rsidRPr="00AE7670">
              <w:rPr>
                <w:rFonts w:ascii="Times New Roman" w:eastAsia="Times New Roman" w:hAnsi="Times New Roman" w:cs="Times New Roman"/>
                <w:sz w:val="24"/>
                <w:szCs w:val="24"/>
              </w:rPr>
              <w:lastRenderedPageBreak/>
              <w:t>.</w:t>
            </w:r>
          </w:p>
        </w:tc>
        <w:tc>
          <w:tcPr>
            <w:tcW w:w="1684" w:type="dxa"/>
            <w:tcBorders>
              <w:top w:val="single" w:sz="6" w:space="0" w:color="auto"/>
              <w:left w:val="single" w:sz="6" w:space="0" w:color="auto"/>
              <w:bottom w:val="single" w:sz="6" w:space="0" w:color="auto"/>
              <w:right w:val="single" w:sz="6" w:space="0" w:color="auto"/>
            </w:tcBorders>
          </w:tcPr>
          <w:p w14:paraId="0E5B3786"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 xml:space="preserve">Подпункт 5) </w:t>
            </w:r>
            <w:r w:rsidRPr="00AE7670">
              <w:rPr>
                <w:rFonts w:ascii="Times New Roman" w:eastAsia="Times New Roman" w:hAnsi="Times New Roman" w:cs="Times New Roman"/>
                <w:b/>
                <w:sz w:val="24"/>
                <w:szCs w:val="24"/>
              </w:rPr>
              <w:lastRenderedPageBreak/>
              <w:t>пункта 1</w:t>
            </w:r>
          </w:p>
          <w:p w14:paraId="5C6DBE0F"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20</w:t>
            </w:r>
          </w:p>
        </w:tc>
        <w:tc>
          <w:tcPr>
            <w:tcW w:w="4111" w:type="dxa"/>
            <w:tcBorders>
              <w:top w:val="single" w:sz="6" w:space="0" w:color="auto"/>
              <w:left w:val="single" w:sz="6" w:space="0" w:color="auto"/>
              <w:bottom w:val="single" w:sz="6" w:space="0" w:color="auto"/>
              <w:right w:val="single" w:sz="6" w:space="0" w:color="auto"/>
            </w:tcBorders>
          </w:tcPr>
          <w:p w14:paraId="72FC23B3"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bookmarkStart w:id="12" w:name="z372"/>
            <w:bookmarkEnd w:id="12"/>
            <w:r w:rsidRPr="00AE7670">
              <w:rPr>
                <w:rFonts w:ascii="Times New Roman" w:eastAsia="Times New Roman" w:hAnsi="Times New Roman" w:cs="Times New Roman"/>
                <w:bCs/>
                <w:sz w:val="24"/>
                <w:szCs w:val="24"/>
              </w:rPr>
              <w:lastRenderedPageBreak/>
              <w:t xml:space="preserve">Статья 20. Общие положения об </w:t>
            </w:r>
            <w:r w:rsidRPr="00AE7670">
              <w:rPr>
                <w:rFonts w:ascii="Times New Roman" w:eastAsia="Times New Roman" w:hAnsi="Times New Roman" w:cs="Times New Roman"/>
                <w:bCs/>
                <w:sz w:val="24"/>
                <w:szCs w:val="24"/>
              </w:rPr>
              <w:lastRenderedPageBreak/>
              <w:t>антропогенном воздействии на окружающую среду</w:t>
            </w:r>
          </w:p>
          <w:p w14:paraId="4DF27879"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Под антропогенным воздействием на окружающую среду понимается прямое или косвенное влияние деятельности человека на окружающую среду в виде:</w:t>
            </w:r>
          </w:p>
          <w:p w14:paraId="6A0489E7"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35BF6522" w14:textId="4B2B5BDA"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 xml:space="preserve">5) строительства и эксплуатации </w:t>
            </w:r>
            <w:r w:rsidRPr="00AE7670">
              <w:rPr>
                <w:rFonts w:ascii="Times New Roman" w:eastAsia="Times New Roman" w:hAnsi="Times New Roman" w:cs="Times New Roman"/>
                <w:b/>
                <w:bCs/>
                <w:sz w:val="24"/>
                <w:szCs w:val="24"/>
              </w:rPr>
              <w:t>антропогенных</w:t>
            </w:r>
            <w:r w:rsidRPr="00AE7670">
              <w:rPr>
                <w:rFonts w:ascii="Times New Roman" w:eastAsia="Times New Roman" w:hAnsi="Times New Roman" w:cs="Times New Roman"/>
                <w:bCs/>
                <w:sz w:val="24"/>
                <w:szCs w:val="24"/>
              </w:rPr>
              <w:t xml:space="preserve"> объектов (зданий, сооружений, строений, коммуникаций), а также постутилизации (сноса) объектов, выработавших свой ресурс;</w:t>
            </w:r>
          </w:p>
        </w:tc>
        <w:tc>
          <w:tcPr>
            <w:tcW w:w="4253" w:type="dxa"/>
            <w:tcBorders>
              <w:top w:val="single" w:sz="6" w:space="0" w:color="auto"/>
              <w:left w:val="single" w:sz="6" w:space="0" w:color="auto"/>
              <w:bottom w:val="single" w:sz="6" w:space="0" w:color="auto"/>
              <w:right w:val="single" w:sz="6" w:space="0" w:color="auto"/>
            </w:tcBorders>
          </w:tcPr>
          <w:p w14:paraId="0A97A54B" w14:textId="298623D2"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 xml:space="preserve">В подпункте 5) пункта 1 статьи 20 </w:t>
            </w:r>
            <w:r w:rsidRPr="00AE7670">
              <w:rPr>
                <w:rFonts w:ascii="Times New Roman" w:eastAsia="Times New Roman" w:hAnsi="Times New Roman" w:cs="Times New Roman"/>
                <w:sz w:val="24"/>
                <w:szCs w:val="24"/>
              </w:rPr>
              <w:lastRenderedPageBreak/>
              <w:t>проекта слово «антропогенных»</w:t>
            </w:r>
            <w:r w:rsidRPr="00AE7670">
              <w:rPr>
                <w:rFonts w:ascii="Times New Roman" w:eastAsia="Times New Roman" w:hAnsi="Times New Roman" w:cs="Times New Roman"/>
                <w:b/>
                <w:sz w:val="24"/>
                <w:szCs w:val="24"/>
              </w:rPr>
              <w:t xml:space="preserve"> исключить. </w:t>
            </w:r>
          </w:p>
        </w:tc>
        <w:tc>
          <w:tcPr>
            <w:tcW w:w="3402" w:type="dxa"/>
            <w:tcBorders>
              <w:top w:val="single" w:sz="6" w:space="0" w:color="auto"/>
              <w:left w:val="single" w:sz="6" w:space="0" w:color="auto"/>
              <w:bottom w:val="single" w:sz="6" w:space="0" w:color="auto"/>
              <w:right w:val="single" w:sz="6" w:space="0" w:color="auto"/>
            </w:tcBorders>
          </w:tcPr>
          <w:p w14:paraId="4C101937"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w:t>
            </w:r>
          </w:p>
          <w:p w14:paraId="20A422C8"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Темиржанов М.Б.,</w:t>
            </w:r>
          </w:p>
          <w:p w14:paraId="53D7174A"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Дауренбаев А.А.,</w:t>
            </w:r>
          </w:p>
          <w:p w14:paraId="7DA55A68"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Звольский С.А.</w:t>
            </w:r>
          </w:p>
          <w:p w14:paraId="4B8A3088"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2C5D7950" w14:textId="0F74A8DA"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Слово</w:t>
            </w:r>
            <w:r w:rsidRPr="00AE7670">
              <w:rPr>
                <w:rFonts w:ascii="Times New Roman" w:eastAsia="Times New Roman" w:hAnsi="Times New Roman" w:cs="Times New Roman"/>
                <w:b/>
                <w:bCs/>
                <w:sz w:val="24"/>
                <w:szCs w:val="24"/>
              </w:rPr>
              <w:t xml:space="preserve"> </w:t>
            </w:r>
            <w:r w:rsidRPr="00AE7670">
              <w:rPr>
                <w:rFonts w:ascii="Times New Roman" w:eastAsia="Times New Roman" w:hAnsi="Times New Roman" w:cs="Times New Roman"/>
                <w:bCs/>
                <w:sz w:val="24"/>
                <w:szCs w:val="24"/>
              </w:rPr>
              <w:t>антропогенных убрали по причине того, что любое строительство влияет на экосистему и является антропогенным. В дальнейшем чтобы не создавать кривотолков по отнесению или нет какого-либо объекта к антропогенным.</w:t>
            </w:r>
          </w:p>
        </w:tc>
        <w:tc>
          <w:tcPr>
            <w:tcW w:w="1560" w:type="dxa"/>
            <w:tcBorders>
              <w:top w:val="single" w:sz="6" w:space="0" w:color="auto"/>
              <w:left w:val="single" w:sz="6" w:space="0" w:color="auto"/>
              <w:bottom w:val="single" w:sz="6" w:space="0" w:color="auto"/>
              <w:right w:val="single" w:sz="6" w:space="0" w:color="auto"/>
            </w:tcBorders>
          </w:tcPr>
          <w:p w14:paraId="22E45EC3"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 xml:space="preserve">На </w:t>
            </w:r>
            <w:r w:rsidRPr="00AE7670">
              <w:rPr>
                <w:rFonts w:ascii="Times New Roman" w:eastAsia="Times New Roman" w:hAnsi="Times New Roman" w:cs="Times New Roman"/>
                <w:b/>
                <w:sz w:val="24"/>
                <w:szCs w:val="24"/>
              </w:rPr>
              <w:lastRenderedPageBreak/>
              <w:t>доработке</w:t>
            </w:r>
          </w:p>
          <w:p w14:paraId="57C3E8E9"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p w14:paraId="1903AEE8" w14:textId="34A8305C"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tc>
      </w:tr>
      <w:tr w:rsidR="0001291B" w:rsidRPr="00AE7670" w14:paraId="15C7B14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7401C8F"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19470A4" w14:textId="77777777" w:rsidR="0001291B" w:rsidRPr="00B47B10" w:rsidRDefault="0001291B" w:rsidP="0001291B">
            <w:pPr>
              <w:spacing w:after="0" w:line="240" w:lineRule="auto"/>
              <w:contextualSpacing/>
              <w:jc w:val="center"/>
              <w:rPr>
                <w:rFonts w:ascii="Times New Roman" w:eastAsia="Times New Roman" w:hAnsi="Times New Roman" w:cs="Times New Roman"/>
                <w:b/>
                <w:sz w:val="24"/>
                <w:szCs w:val="24"/>
                <w:highlight w:val="yellow"/>
              </w:rPr>
            </w:pPr>
            <w:r w:rsidRPr="00B47B10">
              <w:rPr>
                <w:rFonts w:ascii="Times New Roman" w:eastAsia="Times New Roman" w:hAnsi="Times New Roman" w:cs="Times New Roman"/>
                <w:b/>
                <w:sz w:val="24"/>
                <w:szCs w:val="24"/>
                <w:highlight w:val="yellow"/>
              </w:rPr>
              <w:t>Подпункт 8) пункта 1</w:t>
            </w:r>
          </w:p>
          <w:p w14:paraId="26B2237D" w14:textId="77777777" w:rsidR="0001291B" w:rsidRPr="00B47B10" w:rsidRDefault="0001291B" w:rsidP="0001291B">
            <w:pPr>
              <w:spacing w:after="0" w:line="240" w:lineRule="auto"/>
              <w:contextualSpacing/>
              <w:jc w:val="center"/>
              <w:rPr>
                <w:rFonts w:ascii="Times New Roman" w:eastAsia="Times New Roman" w:hAnsi="Times New Roman" w:cs="Times New Roman"/>
                <w:b/>
                <w:sz w:val="24"/>
                <w:szCs w:val="24"/>
                <w:highlight w:val="yellow"/>
              </w:rPr>
            </w:pPr>
            <w:r w:rsidRPr="00B47B10">
              <w:rPr>
                <w:rFonts w:ascii="Times New Roman" w:eastAsia="Times New Roman" w:hAnsi="Times New Roman" w:cs="Times New Roman"/>
                <w:b/>
                <w:sz w:val="24"/>
                <w:szCs w:val="24"/>
                <w:highlight w:val="yellow"/>
              </w:rPr>
              <w:t>статьи 20</w:t>
            </w:r>
          </w:p>
        </w:tc>
        <w:tc>
          <w:tcPr>
            <w:tcW w:w="4111" w:type="dxa"/>
            <w:tcBorders>
              <w:top w:val="single" w:sz="6" w:space="0" w:color="auto"/>
              <w:left w:val="single" w:sz="6" w:space="0" w:color="auto"/>
              <w:bottom w:val="single" w:sz="6" w:space="0" w:color="auto"/>
              <w:right w:val="single" w:sz="6" w:space="0" w:color="auto"/>
            </w:tcBorders>
          </w:tcPr>
          <w:p w14:paraId="0248273A" w14:textId="77777777" w:rsidR="0001291B" w:rsidRPr="00B47B10" w:rsidRDefault="0001291B" w:rsidP="0001291B">
            <w:pPr>
              <w:spacing w:after="0" w:line="240" w:lineRule="auto"/>
              <w:contextualSpacing/>
              <w:jc w:val="both"/>
              <w:rPr>
                <w:rFonts w:ascii="Times New Roman" w:eastAsia="Times New Roman" w:hAnsi="Times New Roman" w:cs="Times New Roman"/>
                <w:bCs/>
                <w:sz w:val="24"/>
                <w:szCs w:val="24"/>
                <w:highlight w:val="yellow"/>
              </w:rPr>
            </w:pPr>
            <w:r w:rsidRPr="00B47B10">
              <w:rPr>
                <w:rFonts w:ascii="Times New Roman" w:eastAsia="Times New Roman" w:hAnsi="Times New Roman" w:cs="Times New Roman"/>
                <w:bCs/>
                <w:sz w:val="24"/>
                <w:szCs w:val="24"/>
                <w:highlight w:val="yellow"/>
              </w:rPr>
              <w:t>Статья 20. Общие положения об антропогенном воздействии на окружающую среду</w:t>
            </w:r>
          </w:p>
          <w:p w14:paraId="25158702" w14:textId="77777777" w:rsidR="0001291B" w:rsidRPr="00B47B10" w:rsidRDefault="0001291B" w:rsidP="0001291B">
            <w:pPr>
              <w:spacing w:after="0" w:line="240" w:lineRule="auto"/>
              <w:contextualSpacing/>
              <w:jc w:val="both"/>
              <w:rPr>
                <w:rFonts w:ascii="Times New Roman" w:eastAsia="Times New Roman" w:hAnsi="Times New Roman" w:cs="Times New Roman"/>
                <w:bCs/>
                <w:sz w:val="24"/>
                <w:szCs w:val="24"/>
                <w:highlight w:val="yellow"/>
              </w:rPr>
            </w:pPr>
            <w:r w:rsidRPr="00B47B10">
              <w:rPr>
                <w:rFonts w:ascii="Times New Roman" w:eastAsia="Times New Roman" w:hAnsi="Times New Roman" w:cs="Times New Roman"/>
                <w:bCs/>
                <w:sz w:val="24"/>
                <w:szCs w:val="24"/>
                <w:highlight w:val="yellow"/>
              </w:rPr>
              <w:t>1.</w:t>
            </w:r>
            <w:r w:rsidRPr="00B47B10">
              <w:rPr>
                <w:rFonts w:ascii="Times New Roman" w:eastAsia="Times New Roman" w:hAnsi="Times New Roman" w:cs="Times New Roman"/>
                <w:bCs/>
                <w:sz w:val="24"/>
                <w:szCs w:val="24"/>
                <w:highlight w:val="yellow"/>
              </w:rPr>
              <w:tab/>
              <w:t>Под антропогенным воздействием на окружающую среду понимается прямое или косвенное влияние деятельности человека на окружающую среду в виде:</w:t>
            </w:r>
          </w:p>
          <w:p w14:paraId="45E90E47" w14:textId="77777777" w:rsidR="0001291B" w:rsidRPr="00B47B10" w:rsidRDefault="0001291B" w:rsidP="0001291B">
            <w:pPr>
              <w:spacing w:after="0" w:line="240" w:lineRule="auto"/>
              <w:contextualSpacing/>
              <w:jc w:val="both"/>
              <w:rPr>
                <w:rFonts w:ascii="Times New Roman" w:eastAsia="Times New Roman" w:hAnsi="Times New Roman" w:cs="Times New Roman"/>
                <w:bCs/>
                <w:sz w:val="24"/>
                <w:szCs w:val="24"/>
                <w:highlight w:val="yellow"/>
              </w:rPr>
            </w:pPr>
            <w:r w:rsidRPr="00B47B10">
              <w:rPr>
                <w:rFonts w:ascii="Times New Roman" w:eastAsia="Times New Roman" w:hAnsi="Times New Roman" w:cs="Times New Roman"/>
                <w:bCs/>
                <w:sz w:val="24"/>
                <w:szCs w:val="24"/>
                <w:highlight w:val="yellow"/>
              </w:rPr>
              <w:t xml:space="preserve">… </w:t>
            </w:r>
          </w:p>
          <w:p w14:paraId="655884F1" w14:textId="18D58D44" w:rsidR="0001291B" w:rsidRPr="00B47B10" w:rsidRDefault="0001291B" w:rsidP="0001291B">
            <w:pPr>
              <w:spacing w:after="0" w:line="240" w:lineRule="auto"/>
              <w:contextualSpacing/>
              <w:jc w:val="both"/>
              <w:rPr>
                <w:rFonts w:ascii="Times New Roman" w:eastAsia="Times New Roman" w:hAnsi="Times New Roman" w:cs="Times New Roman"/>
                <w:b/>
                <w:bCs/>
                <w:sz w:val="24"/>
                <w:szCs w:val="24"/>
                <w:highlight w:val="yellow"/>
              </w:rPr>
            </w:pPr>
            <w:r w:rsidRPr="00B47B10">
              <w:rPr>
                <w:rFonts w:ascii="Times New Roman" w:eastAsia="Times New Roman" w:hAnsi="Times New Roman" w:cs="Times New Roman"/>
                <w:b/>
                <w:bCs/>
                <w:sz w:val="24"/>
                <w:szCs w:val="24"/>
                <w:highlight w:val="yellow"/>
              </w:rPr>
              <w:t>8) проведения мероприятий по охране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53992A84" w14:textId="77777777" w:rsidR="0001291B" w:rsidRPr="00B47B10" w:rsidRDefault="0001291B" w:rsidP="0001291B">
            <w:pPr>
              <w:spacing w:after="0" w:line="240" w:lineRule="auto"/>
              <w:contextualSpacing/>
              <w:jc w:val="both"/>
              <w:rPr>
                <w:rFonts w:ascii="Times New Roman" w:eastAsia="Times New Roman" w:hAnsi="Times New Roman" w:cs="Times New Roman"/>
                <w:color w:val="000000"/>
                <w:sz w:val="24"/>
                <w:szCs w:val="24"/>
                <w:highlight w:val="yellow"/>
              </w:rPr>
            </w:pPr>
            <w:r w:rsidRPr="00B47B10">
              <w:rPr>
                <w:rFonts w:ascii="Times New Roman" w:eastAsia="Times New Roman" w:hAnsi="Times New Roman" w:cs="Times New Roman"/>
                <w:sz w:val="24"/>
                <w:szCs w:val="24"/>
                <w:highlight w:val="yellow"/>
              </w:rPr>
              <w:t xml:space="preserve">Подпункт 8) пункта 1 статьи 20 проекта </w:t>
            </w:r>
            <w:r w:rsidRPr="00B47B10">
              <w:rPr>
                <w:rFonts w:ascii="Times New Roman" w:eastAsia="Times New Roman" w:hAnsi="Times New Roman" w:cs="Times New Roman"/>
                <w:b/>
                <w:sz w:val="24"/>
                <w:szCs w:val="24"/>
                <w:highlight w:val="yellow"/>
              </w:rPr>
              <w:t>исключить.</w:t>
            </w:r>
          </w:p>
          <w:p w14:paraId="3600E85D" w14:textId="77777777" w:rsidR="0001291B" w:rsidRPr="00B47B10" w:rsidRDefault="0001291B" w:rsidP="0001291B">
            <w:pPr>
              <w:spacing w:after="0" w:line="240" w:lineRule="auto"/>
              <w:contextualSpacing/>
              <w:jc w:val="both"/>
              <w:rPr>
                <w:rFonts w:ascii="Times New Roman" w:eastAsia="Times New Roman" w:hAnsi="Times New Roman" w:cs="Times New Roman"/>
                <w:color w:val="000000"/>
                <w:sz w:val="24"/>
                <w:szCs w:val="24"/>
                <w:highlight w:val="yellow"/>
              </w:rPr>
            </w:pPr>
          </w:p>
          <w:p w14:paraId="161652F5" w14:textId="77777777" w:rsidR="0001291B" w:rsidRPr="00B47B10" w:rsidRDefault="0001291B" w:rsidP="0001291B">
            <w:pPr>
              <w:spacing w:after="0" w:line="240" w:lineRule="auto"/>
              <w:contextualSpacing/>
              <w:jc w:val="both"/>
              <w:rPr>
                <w:rFonts w:ascii="Times New Roman" w:eastAsia="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16F08198" w14:textId="77777777" w:rsidR="0001291B" w:rsidRPr="00B47B10" w:rsidRDefault="0001291B" w:rsidP="0001291B">
            <w:pPr>
              <w:spacing w:after="0" w:line="240" w:lineRule="auto"/>
              <w:contextualSpacing/>
              <w:jc w:val="both"/>
              <w:rPr>
                <w:rFonts w:ascii="Times New Roman" w:eastAsia="Times New Roman" w:hAnsi="Times New Roman" w:cs="Times New Roman"/>
                <w:b/>
                <w:sz w:val="24"/>
                <w:szCs w:val="24"/>
                <w:highlight w:val="yellow"/>
              </w:rPr>
            </w:pPr>
            <w:r w:rsidRPr="00B47B10">
              <w:rPr>
                <w:rFonts w:ascii="Times New Roman" w:eastAsia="Times New Roman" w:hAnsi="Times New Roman" w:cs="Times New Roman"/>
                <w:b/>
                <w:sz w:val="24"/>
                <w:szCs w:val="24"/>
                <w:highlight w:val="yellow"/>
              </w:rPr>
              <w:t>Депутаты</w:t>
            </w:r>
          </w:p>
          <w:p w14:paraId="23A862F0" w14:textId="77777777" w:rsidR="0001291B" w:rsidRPr="00B47B10" w:rsidRDefault="0001291B" w:rsidP="0001291B">
            <w:pPr>
              <w:spacing w:after="0" w:line="240" w:lineRule="auto"/>
              <w:contextualSpacing/>
              <w:jc w:val="both"/>
              <w:rPr>
                <w:rFonts w:ascii="Times New Roman" w:eastAsia="Times New Roman" w:hAnsi="Times New Roman" w:cs="Times New Roman"/>
                <w:b/>
                <w:sz w:val="24"/>
                <w:szCs w:val="24"/>
                <w:highlight w:val="yellow"/>
              </w:rPr>
            </w:pPr>
            <w:r w:rsidRPr="00B47B10">
              <w:rPr>
                <w:rFonts w:ascii="Times New Roman" w:eastAsia="Times New Roman" w:hAnsi="Times New Roman" w:cs="Times New Roman"/>
                <w:b/>
                <w:sz w:val="24"/>
                <w:szCs w:val="24"/>
                <w:highlight w:val="yellow"/>
              </w:rPr>
              <w:t>Темиржанов М.Б.,</w:t>
            </w:r>
          </w:p>
          <w:p w14:paraId="0DE845F1" w14:textId="77777777" w:rsidR="0001291B" w:rsidRPr="00B47B10" w:rsidRDefault="0001291B" w:rsidP="0001291B">
            <w:pPr>
              <w:spacing w:after="0" w:line="240" w:lineRule="auto"/>
              <w:contextualSpacing/>
              <w:jc w:val="both"/>
              <w:rPr>
                <w:rFonts w:ascii="Times New Roman" w:eastAsia="Times New Roman" w:hAnsi="Times New Roman" w:cs="Times New Roman"/>
                <w:b/>
                <w:sz w:val="24"/>
                <w:szCs w:val="24"/>
                <w:highlight w:val="yellow"/>
              </w:rPr>
            </w:pPr>
            <w:r w:rsidRPr="00B47B10">
              <w:rPr>
                <w:rFonts w:ascii="Times New Roman" w:eastAsia="Times New Roman" w:hAnsi="Times New Roman" w:cs="Times New Roman"/>
                <w:b/>
                <w:sz w:val="24"/>
                <w:szCs w:val="24"/>
                <w:highlight w:val="yellow"/>
              </w:rPr>
              <w:t>Дауренбаев А.А.,</w:t>
            </w:r>
          </w:p>
          <w:p w14:paraId="22CFDD3C" w14:textId="77777777" w:rsidR="0001291B" w:rsidRPr="00B47B10" w:rsidRDefault="0001291B" w:rsidP="0001291B">
            <w:pPr>
              <w:spacing w:after="0" w:line="240" w:lineRule="auto"/>
              <w:contextualSpacing/>
              <w:jc w:val="both"/>
              <w:rPr>
                <w:rFonts w:ascii="Times New Roman" w:eastAsia="Times New Roman" w:hAnsi="Times New Roman" w:cs="Times New Roman"/>
                <w:b/>
                <w:sz w:val="24"/>
                <w:szCs w:val="24"/>
                <w:highlight w:val="yellow"/>
              </w:rPr>
            </w:pPr>
            <w:r w:rsidRPr="00B47B10">
              <w:rPr>
                <w:rFonts w:ascii="Times New Roman" w:eastAsia="Times New Roman" w:hAnsi="Times New Roman" w:cs="Times New Roman"/>
                <w:b/>
                <w:sz w:val="24"/>
                <w:szCs w:val="24"/>
                <w:highlight w:val="yellow"/>
              </w:rPr>
              <w:t>Звольский С.А.</w:t>
            </w:r>
          </w:p>
          <w:p w14:paraId="1B67007F" w14:textId="77777777" w:rsidR="0001291B" w:rsidRPr="00B47B10" w:rsidRDefault="0001291B" w:rsidP="0001291B">
            <w:pPr>
              <w:spacing w:after="0" w:line="240" w:lineRule="auto"/>
              <w:contextualSpacing/>
              <w:jc w:val="both"/>
              <w:rPr>
                <w:rFonts w:ascii="Times New Roman" w:eastAsia="Times New Roman" w:hAnsi="Times New Roman" w:cs="Times New Roman"/>
                <w:b/>
                <w:sz w:val="24"/>
                <w:szCs w:val="24"/>
                <w:highlight w:val="yellow"/>
              </w:rPr>
            </w:pPr>
          </w:p>
          <w:p w14:paraId="2965164C" w14:textId="598AB65E" w:rsidR="0001291B" w:rsidRPr="00B47B10" w:rsidRDefault="0001291B" w:rsidP="0001291B">
            <w:pPr>
              <w:spacing w:after="0" w:line="240" w:lineRule="auto"/>
              <w:contextualSpacing/>
              <w:jc w:val="both"/>
              <w:rPr>
                <w:rFonts w:ascii="Times New Roman" w:eastAsia="Times New Roman" w:hAnsi="Times New Roman" w:cs="Times New Roman"/>
                <w:b/>
                <w:sz w:val="24"/>
                <w:szCs w:val="24"/>
                <w:highlight w:val="yellow"/>
              </w:rPr>
            </w:pPr>
            <w:r w:rsidRPr="00B47B10">
              <w:rPr>
                <w:rFonts w:ascii="Times New Roman" w:eastAsia="Times New Roman" w:hAnsi="Times New Roman" w:cs="Times New Roman"/>
                <w:bCs/>
                <w:sz w:val="24"/>
                <w:szCs w:val="24"/>
                <w:highlight w:val="yellow"/>
              </w:rPr>
              <w:t>Не вписывается в перечень антропогенных воздействий, а наоборот подлежит минимизации воздействия. Либо данный пункт обосновать путем дополнения, например, воздействие на окружающую среду при проведении мероприятий.</w:t>
            </w:r>
          </w:p>
        </w:tc>
        <w:tc>
          <w:tcPr>
            <w:tcW w:w="1560" w:type="dxa"/>
            <w:tcBorders>
              <w:top w:val="single" w:sz="6" w:space="0" w:color="auto"/>
              <w:left w:val="single" w:sz="6" w:space="0" w:color="auto"/>
              <w:bottom w:val="single" w:sz="6" w:space="0" w:color="auto"/>
              <w:right w:val="single" w:sz="6" w:space="0" w:color="auto"/>
            </w:tcBorders>
          </w:tcPr>
          <w:p w14:paraId="6A6F4B57"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B47B10">
              <w:rPr>
                <w:rFonts w:ascii="Times New Roman" w:eastAsia="Times New Roman" w:hAnsi="Times New Roman" w:cs="Times New Roman"/>
                <w:b/>
                <w:sz w:val="24"/>
                <w:szCs w:val="24"/>
                <w:highlight w:val="yellow"/>
              </w:rPr>
              <w:t>На доработке</w:t>
            </w:r>
          </w:p>
          <w:p w14:paraId="01F8ABEE"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p w14:paraId="5E113743"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p w14:paraId="734A4EA5"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p w14:paraId="26152F63" w14:textId="3353F61D" w:rsidR="0001291B" w:rsidRPr="00AE7670" w:rsidRDefault="0001291B" w:rsidP="0001291B">
            <w:pPr>
              <w:spacing w:after="0" w:line="240" w:lineRule="auto"/>
              <w:contextualSpacing/>
              <w:jc w:val="center"/>
              <w:rPr>
                <w:rFonts w:ascii="Times New Roman" w:eastAsia="Times New Roman" w:hAnsi="Times New Roman" w:cs="Times New Roman"/>
                <w:b/>
                <w:sz w:val="24"/>
                <w:szCs w:val="24"/>
                <w:lang w:val="en-US"/>
              </w:rPr>
            </w:pPr>
          </w:p>
        </w:tc>
      </w:tr>
      <w:tr w:rsidR="0001291B" w:rsidRPr="00AE7670" w14:paraId="6C34B5C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C427B66"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D84D977"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1</w:t>
            </w:r>
          </w:p>
          <w:p w14:paraId="5C9762CD" w14:textId="77777777" w:rsidR="0001291B" w:rsidRPr="00AE7670" w:rsidRDefault="0001291B" w:rsidP="0001291B">
            <w:pPr>
              <w:spacing w:after="0" w:line="240" w:lineRule="auto"/>
              <w:contextualSpacing/>
              <w:jc w:val="center"/>
              <w:rPr>
                <w:rFonts w:ascii="Times New Roman" w:eastAsia="Times New Roman" w:hAnsi="Times New Roman" w:cs="Times New Roman"/>
                <w:bCs/>
                <w:sz w:val="24"/>
                <w:szCs w:val="24"/>
              </w:rPr>
            </w:pPr>
            <w:r w:rsidRPr="00AE7670">
              <w:rPr>
                <w:rFonts w:ascii="Times New Roman" w:eastAsia="Times New Roman" w:hAnsi="Times New Roman" w:cs="Times New Roman"/>
                <w:b/>
                <w:sz w:val="24"/>
                <w:szCs w:val="24"/>
              </w:rPr>
              <w:t>статьи 21</w:t>
            </w:r>
          </w:p>
          <w:p w14:paraId="36B631A2"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2B4CB0C6"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21.</w:t>
            </w:r>
            <w:r w:rsidRPr="00AE7670">
              <w:rPr>
                <w:rFonts w:ascii="Times New Roman" w:eastAsia="Times New Roman" w:hAnsi="Times New Roman" w:cs="Times New Roman"/>
                <w:bCs/>
                <w:sz w:val="24"/>
                <w:szCs w:val="24"/>
              </w:rPr>
              <w:tab/>
              <w:t>Загрязнение окружающей среды</w:t>
            </w:r>
          </w:p>
          <w:p w14:paraId="7ECBC5EB" w14:textId="38267937" w:rsidR="0001291B" w:rsidRPr="00AE7670" w:rsidRDefault="0001291B" w:rsidP="0001291B">
            <w:pPr>
              <w:pStyle w:val="a9"/>
              <w:spacing w:after="0" w:line="240" w:lineRule="auto"/>
              <w:ind w:left="-1"/>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 xml:space="preserve">1. Под загрязнением окружающей среды понимается присутствие в атмосферном воздухе, поверхностных и подземных водах, почве или на земной поверхности загрязняющих веществ, тепла, шума, вибраций, электромагнитных полей, радиации, в </w:t>
            </w:r>
            <w:r w:rsidRPr="00AE7670">
              <w:rPr>
                <w:rFonts w:ascii="Times New Roman" w:eastAsia="Times New Roman" w:hAnsi="Times New Roman" w:cs="Times New Roman"/>
                <w:bCs/>
                <w:sz w:val="24"/>
                <w:szCs w:val="24"/>
              </w:rPr>
              <w:lastRenderedPageBreak/>
              <w:t xml:space="preserve">количествах (концентрациях, уровнях), превышающих установленные </w:t>
            </w:r>
            <w:r w:rsidRPr="00AE7670">
              <w:rPr>
                <w:rFonts w:ascii="Times New Roman" w:eastAsia="Times New Roman" w:hAnsi="Times New Roman" w:cs="Times New Roman"/>
                <w:b/>
                <w:bCs/>
                <w:sz w:val="24"/>
                <w:szCs w:val="24"/>
              </w:rPr>
              <w:t>государством</w:t>
            </w:r>
            <w:r w:rsidRPr="00AE7670">
              <w:rPr>
                <w:rFonts w:ascii="Times New Roman" w:eastAsia="Times New Roman" w:hAnsi="Times New Roman" w:cs="Times New Roman"/>
                <w:bCs/>
                <w:sz w:val="24"/>
                <w:szCs w:val="24"/>
              </w:rPr>
              <w:t xml:space="preserve"> экологические нормативы качества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6A74D78F" w14:textId="589B7C85"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В пункте 1 статьи 21 проекта слово «государством»</w:t>
            </w:r>
            <w:r w:rsidRPr="00AE7670">
              <w:rPr>
                <w:rFonts w:ascii="Times New Roman" w:eastAsia="Times New Roman" w:hAnsi="Times New Roman" w:cs="Times New Roman"/>
                <w:b/>
                <w:sz w:val="24"/>
                <w:szCs w:val="24"/>
              </w:rPr>
              <w:t xml:space="preserve"> исключить.</w:t>
            </w:r>
          </w:p>
        </w:tc>
        <w:tc>
          <w:tcPr>
            <w:tcW w:w="3402" w:type="dxa"/>
            <w:tcBorders>
              <w:top w:val="single" w:sz="6" w:space="0" w:color="auto"/>
              <w:left w:val="single" w:sz="6" w:space="0" w:color="auto"/>
              <w:bottom w:val="single" w:sz="6" w:space="0" w:color="auto"/>
              <w:right w:val="single" w:sz="6" w:space="0" w:color="auto"/>
            </w:tcBorders>
          </w:tcPr>
          <w:p w14:paraId="35236A81"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w:t>
            </w:r>
          </w:p>
          <w:p w14:paraId="2AB9AE15"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Темиржанов М.Б.,</w:t>
            </w:r>
          </w:p>
          <w:p w14:paraId="30581F97"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Дауренбаев А.А.,</w:t>
            </w:r>
          </w:p>
          <w:p w14:paraId="3FC0B407"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Звольский С.А.</w:t>
            </w:r>
          </w:p>
          <w:p w14:paraId="5EC75804"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5E3610EA" w14:textId="20888BBD"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Cs/>
                <w:sz w:val="24"/>
                <w:szCs w:val="24"/>
              </w:rPr>
              <w:t xml:space="preserve">Нормативы качества окружающей среды не только устанавливаются по желанию «государства», а также </w:t>
            </w:r>
            <w:r w:rsidRPr="00AE7670">
              <w:rPr>
                <w:rFonts w:ascii="Times New Roman" w:eastAsia="Times New Roman" w:hAnsi="Times New Roman" w:cs="Times New Roman"/>
                <w:bCs/>
                <w:sz w:val="24"/>
                <w:szCs w:val="24"/>
              </w:rPr>
              <w:lastRenderedPageBreak/>
              <w:t>предусмотрены и утверждены организациями в состав которых входят многие государства, например, ООН, а также международными договорами, обязательствами.</w:t>
            </w:r>
          </w:p>
        </w:tc>
        <w:tc>
          <w:tcPr>
            <w:tcW w:w="1560" w:type="dxa"/>
            <w:tcBorders>
              <w:top w:val="single" w:sz="6" w:space="0" w:color="auto"/>
              <w:left w:val="single" w:sz="6" w:space="0" w:color="auto"/>
              <w:bottom w:val="single" w:sz="6" w:space="0" w:color="auto"/>
              <w:right w:val="single" w:sz="6" w:space="0" w:color="auto"/>
            </w:tcBorders>
          </w:tcPr>
          <w:p w14:paraId="2E3397E2"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Не принято</w:t>
            </w:r>
          </w:p>
          <w:p w14:paraId="6EA3AC7D"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5B33C5B6" w14:textId="395EEB7F" w:rsidR="0001291B" w:rsidRPr="00AE7670" w:rsidRDefault="0001291B" w:rsidP="0001291B">
            <w:pPr>
              <w:spacing w:after="0" w:line="240" w:lineRule="auto"/>
              <w:contextualSpacing/>
              <w:jc w:val="both"/>
              <w:rPr>
                <w:rFonts w:ascii="Times New Roman" w:eastAsia="Times New Roman" w:hAnsi="Times New Roman" w:cs="Times New Roman"/>
                <w:bCs/>
                <w:i/>
                <w:iCs/>
                <w:sz w:val="20"/>
                <w:szCs w:val="20"/>
              </w:rPr>
            </w:pPr>
            <w:r w:rsidRPr="00AE7670">
              <w:rPr>
                <w:rFonts w:ascii="Times New Roman" w:eastAsia="Times New Roman" w:hAnsi="Times New Roman" w:cs="Times New Roman"/>
                <w:bCs/>
                <w:i/>
                <w:iCs/>
                <w:sz w:val="20"/>
                <w:szCs w:val="20"/>
              </w:rPr>
              <w:t>Стенограмма РГ от 12 марта 2020, стр.15</w:t>
            </w:r>
          </w:p>
        </w:tc>
      </w:tr>
      <w:tr w:rsidR="0001291B" w:rsidRPr="00AE7670" w14:paraId="28B5824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D2D7066"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33DD764" w14:textId="03C82EAE"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Части первая и вторая пункта 2 статьи 21</w:t>
            </w:r>
          </w:p>
        </w:tc>
        <w:tc>
          <w:tcPr>
            <w:tcW w:w="4111" w:type="dxa"/>
            <w:tcBorders>
              <w:top w:val="single" w:sz="6" w:space="0" w:color="auto"/>
              <w:left w:val="single" w:sz="6" w:space="0" w:color="auto"/>
              <w:bottom w:val="single" w:sz="6" w:space="0" w:color="auto"/>
              <w:right w:val="single" w:sz="6" w:space="0" w:color="auto"/>
            </w:tcBorders>
          </w:tcPr>
          <w:p w14:paraId="59CB4002"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21.</w:t>
            </w:r>
            <w:r w:rsidRPr="00AE7670">
              <w:rPr>
                <w:rFonts w:ascii="Times New Roman" w:eastAsia="Times New Roman" w:hAnsi="Times New Roman" w:cs="Times New Roman"/>
                <w:bCs/>
                <w:sz w:val="24"/>
                <w:szCs w:val="24"/>
              </w:rPr>
              <w:tab/>
              <w:t>Загрязнение окружающей среды</w:t>
            </w:r>
          </w:p>
          <w:p w14:paraId="65637D6B"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34CF52E7"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 xml:space="preserve">Под загрязняющими веществами понимаются любые вещества в твердом, жидком, газообразном или парообразном состоянии, которое при их поступлении в окружающую среду в силу своих качественных или количественных характеристик нарушают естественное равновесие природной среды, ухудшают качество компонентов природной среды и (или) способны причинить экологический ущерб и (или) вред здоровью </w:t>
            </w:r>
            <w:r w:rsidRPr="00AE7670">
              <w:rPr>
                <w:rFonts w:ascii="Times New Roman" w:eastAsia="Times New Roman" w:hAnsi="Times New Roman" w:cs="Times New Roman"/>
                <w:b/>
                <w:bCs/>
                <w:sz w:val="24"/>
                <w:szCs w:val="24"/>
              </w:rPr>
              <w:t>населения</w:t>
            </w:r>
            <w:r w:rsidRPr="00AE7670">
              <w:rPr>
                <w:rFonts w:ascii="Times New Roman" w:eastAsia="Times New Roman" w:hAnsi="Times New Roman" w:cs="Times New Roman"/>
                <w:bCs/>
                <w:sz w:val="24"/>
                <w:szCs w:val="24"/>
              </w:rPr>
              <w:t>.</w:t>
            </w:r>
          </w:p>
          <w:p w14:paraId="10AC4A61"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Под веществами в настоящем Кодексе понимаются присутствующие в их естественном состоянии в природной среде или образующиеся в результате деятельности человека химические элементы, их соединения, смеси, растворы и агрегаты.</w:t>
            </w:r>
          </w:p>
          <w:p w14:paraId="09160D66" w14:textId="050988A1"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CAE1247" w14:textId="07343B30"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eastAsia="Times New Roman" w:hAnsi="Times New Roman" w:cs="Times New Roman"/>
                <w:sz w:val="24"/>
                <w:szCs w:val="24"/>
              </w:rPr>
              <w:t xml:space="preserve">Части первую и вторую пункта 2 статьи 21 проекта </w:t>
            </w:r>
            <w:r w:rsidRPr="00AE7670">
              <w:rPr>
                <w:rFonts w:ascii="Times New Roman" w:hAnsi="Times New Roman" w:cs="Times New Roman"/>
                <w:sz w:val="24"/>
                <w:szCs w:val="24"/>
              </w:rPr>
              <w:t>изложить в следующей редакции:</w:t>
            </w:r>
          </w:p>
          <w:p w14:paraId="7CFFF99E"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    «2. Под загрязняющими веществами понимаются любые вещества в твердом, жидком, газообразном или парообразном состоянии, которые при их поступлении в окружающую среду в силу своих качественных или количественных характеристик нарушают естественное равновесие природной среды, ухудшают качество компонентов природной среды, </w:t>
            </w:r>
            <w:r w:rsidRPr="00AE7670">
              <w:rPr>
                <w:rFonts w:ascii="Times New Roman" w:eastAsia="Times New Roman" w:hAnsi="Times New Roman" w:cs="Times New Roman"/>
                <w:b/>
                <w:sz w:val="24"/>
                <w:szCs w:val="24"/>
              </w:rPr>
              <w:t>с</w:t>
            </w:r>
            <w:r w:rsidRPr="00AE7670">
              <w:rPr>
                <w:rFonts w:ascii="Times New Roman" w:eastAsia="Times New Roman" w:hAnsi="Times New Roman" w:cs="Times New Roman"/>
                <w:sz w:val="24"/>
                <w:szCs w:val="24"/>
              </w:rPr>
              <w:t xml:space="preserve">пособны причинить экологический ущерб </w:t>
            </w:r>
            <w:r w:rsidRPr="00AE7670">
              <w:rPr>
                <w:rFonts w:ascii="Times New Roman" w:eastAsia="Times New Roman" w:hAnsi="Times New Roman" w:cs="Times New Roman"/>
                <w:b/>
                <w:sz w:val="24"/>
                <w:szCs w:val="24"/>
              </w:rPr>
              <w:t xml:space="preserve">либо </w:t>
            </w:r>
            <w:r w:rsidRPr="00AE7670">
              <w:rPr>
                <w:rFonts w:ascii="Times New Roman" w:eastAsia="Times New Roman" w:hAnsi="Times New Roman" w:cs="Times New Roman"/>
                <w:sz w:val="24"/>
                <w:szCs w:val="24"/>
              </w:rPr>
              <w:t xml:space="preserve">вред </w:t>
            </w:r>
            <w:r w:rsidRPr="00AE7670">
              <w:rPr>
                <w:rFonts w:ascii="Times New Roman" w:eastAsia="Times New Roman" w:hAnsi="Times New Roman" w:cs="Times New Roman"/>
                <w:b/>
                <w:sz w:val="24"/>
                <w:szCs w:val="24"/>
              </w:rPr>
              <w:t>жизни и (или)</w:t>
            </w:r>
            <w:r w:rsidRPr="00AE7670">
              <w:rPr>
                <w:rFonts w:ascii="Times New Roman" w:eastAsia="Times New Roman" w:hAnsi="Times New Roman" w:cs="Times New Roman"/>
                <w:sz w:val="24"/>
                <w:szCs w:val="24"/>
              </w:rPr>
              <w:t xml:space="preserve"> здоровью </w:t>
            </w:r>
            <w:r w:rsidRPr="00AE7670">
              <w:rPr>
                <w:rFonts w:ascii="Times New Roman" w:eastAsia="Times New Roman" w:hAnsi="Times New Roman" w:cs="Times New Roman"/>
                <w:b/>
                <w:sz w:val="24"/>
                <w:szCs w:val="24"/>
              </w:rPr>
              <w:t>людей</w:t>
            </w:r>
            <w:r w:rsidRPr="00AE7670">
              <w:rPr>
                <w:rFonts w:ascii="Times New Roman" w:eastAsia="Times New Roman" w:hAnsi="Times New Roman" w:cs="Times New Roman"/>
                <w:sz w:val="24"/>
                <w:szCs w:val="24"/>
              </w:rPr>
              <w:t>.</w:t>
            </w:r>
          </w:p>
          <w:p w14:paraId="03181BB6"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Под веществами в настоящем Кодексе понимаются присутствующие в их естественном состоянии в природной среде или образующиеся в результате деятельности человека химические элементы, их соединения, смеси, растворы и </w:t>
            </w:r>
            <w:r w:rsidRPr="00AE7670">
              <w:rPr>
                <w:rFonts w:ascii="Times New Roman" w:eastAsia="Times New Roman" w:hAnsi="Times New Roman" w:cs="Times New Roman"/>
                <w:bCs/>
                <w:sz w:val="24"/>
                <w:szCs w:val="24"/>
              </w:rPr>
              <w:t>агрегаты</w:t>
            </w:r>
            <w:r w:rsidRPr="00AE7670">
              <w:rPr>
                <w:rFonts w:ascii="Times New Roman" w:eastAsia="Times New Roman" w:hAnsi="Times New Roman" w:cs="Times New Roman"/>
                <w:sz w:val="24"/>
                <w:szCs w:val="24"/>
              </w:rPr>
              <w:t>.».</w:t>
            </w:r>
          </w:p>
          <w:p w14:paraId="0B2F0649"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EEBCB97"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46EE3BB8"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p>
          <w:p w14:paraId="3C75E6D9"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p w14:paraId="43C96DF8"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18C9179" w14:textId="1225E6FB"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01291B" w:rsidRPr="00AE7670" w14:paraId="45E4647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A16B4B5"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41F5D38" w14:textId="1EE79E18"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3) пункта 3 статьи 21</w:t>
            </w:r>
          </w:p>
        </w:tc>
        <w:tc>
          <w:tcPr>
            <w:tcW w:w="4111" w:type="dxa"/>
            <w:tcBorders>
              <w:top w:val="single" w:sz="6" w:space="0" w:color="auto"/>
              <w:left w:val="single" w:sz="6" w:space="0" w:color="auto"/>
              <w:bottom w:val="single" w:sz="6" w:space="0" w:color="auto"/>
              <w:right w:val="single" w:sz="6" w:space="0" w:color="auto"/>
            </w:tcBorders>
          </w:tcPr>
          <w:p w14:paraId="7E2D78CA"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21.</w:t>
            </w:r>
            <w:r w:rsidRPr="00AE7670">
              <w:rPr>
                <w:rFonts w:ascii="Times New Roman" w:eastAsia="Times New Roman" w:hAnsi="Times New Roman" w:cs="Times New Roman"/>
                <w:bCs/>
                <w:sz w:val="24"/>
                <w:szCs w:val="24"/>
              </w:rPr>
              <w:tab/>
              <w:t>Загрязнение окружающей среды</w:t>
            </w:r>
          </w:p>
          <w:p w14:paraId="1DB569F8"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1AA72053"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Перечень загрязняющих веществ определяется на основании следующих критериев:</w:t>
            </w:r>
          </w:p>
          <w:p w14:paraId="0909CF6C"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lastRenderedPageBreak/>
              <w:t>…</w:t>
            </w:r>
          </w:p>
          <w:p w14:paraId="0248028B" w14:textId="5327B0E0"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 xml:space="preserve">с учетом данных государственного экологического мониторинга и </w:t>
            </w:r>
            <w:r w:rsidRPr="00AE7670">
              <w:rPr>
                <w:rFonts w:ascii="Times New Roman" w:eastAsia="Times New Roman" w:hAnsi="Times New Roman" w:cs="Times New Roman"/>
                <w:b/>
                <w:bCs/>
                <w:sz w:val="24"/>
                <w:szCs w:val="24"/>
              </w:rPr>
              <w:t xml:space="preserve">санитарно-гигиенического </w:t>
            </w:r>
            <w:r w:rsidRPr="00AE7670">
              <w:rPr>
                <w:rFonts w:ascii="Times New Roman" w:eastAsia="Times New Roman" w:hAnsi="Times New Roman" w:cs="Times New Roman"/>
                <w:bCs/>
                <w:sz w:val="24"/>
                <w:szCs w:val="24"/>
              </w:rPr>
              <w:t>мониторинга;</w:t>
            </w:r>
          </w:p>
        </w:tc>
        <w:tc>
          <w:tcPr>
            <w:tcW w:w="4253" w:type="dxa"/>
            <w:tcBorders>
              <w:top w:val="single" w:sz="6" w:space="0" w:color="auto"/>
              <w:left w:val="single" w:sz="6" w:space="0" w:color="auto"/>
              <w:bottom w:val="single" w:sz="6" w:space="0" w:color="auto"/>
              <w:right w:val="single" w:sz="6" w:space="0" w:color="auto"/>
            </w:tcBorders>
          </w:tcPr>
          <w:p w14:paraId="1F962FC4" w14:textId="160CA068"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 xml:space="preserve">В подпункте 3) пункта 3 статьи 21 проекта </w:t>
            </w:r>
            <w:r w:rsidRPr="00AE7670">
              <w:rPr>
                <w:rFonts w:ascii="Times New Roman" w:hAnsi="Times New Roman" w:cs="Times New Roman"/>
                <w:sz w:val="24"/>
                <w:szCs w:val="24"/>
              </w:rPr>
              <w:t>слова «санитарно-гигиенического» заменить словами «</w:t>
            </w:r>
            <w:r w:rsidRPr="00AE7670">
              <w:rPr>
                <w:rFonts w:ascii="Times New Roman" w:hAnsi="Times New Roman" w:cs="Times New Roman"/>
                <w:b/>
                <w:sz w:val="24"/>
                <w:szCs w:val="24"/>
              </w:rPr>
              <w:t>санитарно-эпидемиологического</w:t>
            </w:r>
            <w:r w:rsidRPr="00AE7670">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2D167B70" w14:textId="77777777" w:rsidR="0001291B" w:rsidRPr="00AE7670" w:rsidRDefault="0001291B" w:rsidP="0001291B">
            <w:pPr>
              <w:spacing w:after="0" w:line="240" w:lineRule="auto"/>
              <w:contextualSpacing/>
              <w:jc w:val="both"/>
              <w:rPr>
                <w:rFonts w:ascii="Times New Roman" w:eastAsia="Times New Roman" w:hAnsi="Times New Roman" w:cs="Times New Roman"/>
                <w:b/>
                <w:i/>
                <w:sz w:val="24"/>
                <w:szCs w:val="24"/>
              </w:rPr>
            </w:pPr>
            <w:r w:rsidRPr="00AE7670">
              <w:rPr>
                <w:rFonts w:ascii="Times New Roman" w:eastAsia="Times New Roman" w:hAnsi="Times New Roman" w:cs="Times New Roman"/>
                <w:b/>
                <w:i/>
                <w:sz w:val="24"/>
                <w:szCs w:val="24"/>
              </w:rPr>
              <w:t>Комитет по вопросам экологии и природопользованию</w:t>
            </w:r>
          </w:p>
          <w:p w14:paraId="528A52E0" w14:textId="77777777" w:rsidR="0001291B" w:rsidRPr="00AE7670" w:rsidRDefault="0001291B" w:rsidP="0001291B">
            <w:pPr>
              <w:spacing w:after="0" w:line="240" w:lineRule="auto"/>
              <w:contextualSpacing/>
              <w:jc w:val="both"/>
              <w:rPr>
                <w:rFonts w:ascii="Times New Roman" w:eastAsia="Times New Roman" w:hAnsi="Times New Roman" w:cs="Times New Roman"/>
                <w:b/>
                <w:i/>
                <w:sz w:val="24"/>
                <w:szCs w:val="24"/>
              </w:rPr>
            </w:pPr>
          </w:p>
          <w:p w14:paraId="5FB33E8E" w14:textId="7BF53962"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Приведение в соответствие с Кодексом о здоровье народа и </w:t>
            </w:r>
            <w:r w:rsidRPr="00AE7670">
              <w:rPr>
                <w:rFonts w:ascii="Times New Roman" w:eastAsia="Times New Roman" w:hAnsi="Times New Roman" w:cs="Times New Roman"/>
                <w:sz w:val="24"/>
                <w:szCs w:val="24"/>
              </w:rPr>
              <w:lastRenderedPageBreak/>
              <w:t>системе здравоохранения.</w:t>
            </w:r>
          </w:p>
        </w:tc>
        <w:tc>
          <w:tcPr>
            <w:tcW w:w="1560" w:type="dxa"/>
            <w:tcBorders>
              <w:top w:val="single" w:sz="6" w:space="0" w:color="auto"/>
              <w:left w:val="single" w:sz="6" w:space="0" w:color="auto"/>
              <w:bottom w:val="single" w:sz="6" w:space="0" w:color="auto"/>
              <w:right w:val="single" w:sz="6" w:space="0" w:color="auto"/>
            </w:tcBorders>
          </w:tcPr>
          <w:p w14:paraId="7A73C1F2" w14:textId="60C9D421"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 xml:space="preserve">Принято </w:t>
            </w:r>
          </w:p>
        </w:tc>
      </w:tr>
      <w:tr w:rsidR="0001291B" w:rsidRPr="00AE7670" w14:paraId="3610A6D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E8A130D"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09E205" w14:textId="77777777" w:rsidR="0001291B" w:rsidRPr="00B47B10" w:rsidRDefault="0001291B" w:rsidP="0001291B">
            <w:pPr>
              <w:spacing w:after="0" w:line="240" w:lineRule="auto"/>
              <w:contextualSpacing/>
              <w:jc w:val="center"/>
              <w:rPr>
                <w:rFonts w:ascii="Times New Roman" w:eastAsia="Times New Roman" w:hAnsi="Times New Roman" w:cs="Times New Roman"/>
                <w:b/>
                <w:sz w:val="24"/>
                <w:szCs w:val="24"/>
                <w:highlight w:val="red"/>
              </w:rPr>
            </w:pPr>
            <w:r w:rsidRPr="00B47B10">
              <w:rPr>
                <w:rFonts w:ascii="Times New Roman" w:eastAsia="Times New Roman" w:hAnsi="Times New Roman" w:cs="Times New Roman"/>
                <w:b/>
                <w:sz w:val="24"/>
                <w:szCs w:val="24"/>
                <w:highlight w:val="red"/>
              </w:rPr>
              <w:t>Подпункт 2) пункта 4 статьи 22</w:t>
            </w:r>
          </w:p>
        </w:tc>
        <w:tc>
          <w:tcPr>
            <w:tcW w:w="4111" w:type="dxa"/>
            <w:tcBorders>
              <w:top w:val="single" w:sz="6" w:space="0" w:color="auto"/>
              <w:left w:val="single" w:sz="6" w:space="0" w:color="auto"/>
              <w:bottom w:val="single" w:sz="6" w:space="0" w:color="auto"/>
              <w:right w:val="single" w:sz="6" w:space="0" w:color="auto"/>
            </w:tcBorders>
          </w:tcPr>
          <w:p w14:paraId="20309CE1" w14:textId="77777777" w:rsidR="0001291B" w:rsidRPr="00B47B10"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B47B10">
              <w:rPr>
                <w:rFonts w:ascii="Times New Roman" w:eastAsia="Times New Roman" w:hAnsi="Times New Roman" w:cs="Times New Roman"/>
                <w:bCs/>
                <w:sz w:val="24"/>
                <w:szCs w:val="24"/>
                <w:highlight w:val="red"/>
              </w:rPr>
              <w:t>Статья 22.</w:t>
            </w:r>
            <w:r w:rsidRPr="00B47B10">
              <w:rPr>
                <w:rFonts w:ascii="Times New Roman" w:eastAsia="Times New Roman" w:hAnsi="Times New Roman" w:cs="Times New Roman"/>
                <w:bCs/>
                <w:sz w:val="24"/>
                <w:szCs w:val="24"/>
                <w:highlight w:val="red"/>
              </w:rPr>
              <w:tab/>
              <w:t>Категории объектов, оказывающих вредное воздействие на окружающую среду</w:t>
            </w:r>
          </w:p>
          <w:p w14:paraId="03FF2D06" w14:textId="77777777" w:rsidR="0001291B" w:rsidRPr="00B47B10"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B47B10">
              <w:rPr>
                <w:rFonts w:ascii="Times New Roman" w:eastAsia="Times New Roman" w:hAnsi="Times New Roman" w:cs="Times New Roman"/>
                <w:bCs/>
                <w:sz w:val="24"/>
                <w:szCs w:val="24"/>
                <w:highlight w:val="red"/>
              </w:rPr>
              <w:t>…</w:t>
            </w:r>
          </w:p>
          <w:p w14:paraId="6F6EE504" w14:textId="77777777" w:rsidR="0001291B" w:rsidRPr="00B47B10"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B47B10">
              <w:rPr>
                <w:rFonts w:ascii="Times New Roman" w:eastAsia="Times New Roman" w:hAnsi="Times New Roman" w:cs="Times New Roman"/>
                <w:bCs/>
                <w:sz w:val="24"/>
                <w:szCs w:val="24"/>
                <w:highlight w:val="red"/>
              </w:rPr>
              <w:t>4.</w:t>
            </w:r>
            <w:r w:rsidRPr="00B47B10">
              <w:rPr>
                <w:rFonts w:ascii="Times New Roman" w:eastAsia="Times New Roman" w:hAnsi="Times New Roman" w:cs="Times New Roman"/>
                <w:bCs/>
                <w:sz w:val="24"/>
                <w:szCs w:val="24"/>
                <w:highlight w:val="red"/>
              </w:rPr>
              <w:tab/>
              <w:t>Отнесение объекта к категориям осуществляется в соответствии с требованиями пункта 2 настоящей статьи:</w:t>
            </w:r>
          </w:p>
          <w:p w14:paraId="0C54C03E" w14:textId="77777777" w:rsidR="0001291B" w:rsidRPr="00B47B10"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B47B10">
              <w:rPr>
                <w:rFonts w:ascii="Times New Roman" w:eastAsia="Times New Roman" w:hAnsi="Times New Roman" w:cs="Times New Roman"/>
                <w:bCs/>
                <w:sz w:val="24"/>
                <w:szCs w:val="24"/>
                <w:highlight w:val="red"/>
              </w:rPr>
              <w:t>…</w:t>
            </w:r>
          </w:p>
          <w:p w14:paraId="2A5FD2AE" w14:textId="77777777" w:rsidR="0001291B" w:rsidRPr="00B47B10" w:rsidRDefault="0001291B" w:rsidP="0001291B">
            <w:pPr>
              <w:spacing w:after="0" w:line="240" w:lineRule="auto"/>
              <w:contextualSpacing/>
              <w:jc w:val="both"/>
              <w:rPr>
                <w:rFonts w:ascii="Times New Roman" w:eastAsia="Times New Roman" w:hAnsi="Times New Roman" w:cs="Times New Roman"/>
                <w:b/>
                <w:bCs/>
                <w:sz w:val="24"/>
                <w:szCs w:val="24"/>
                <w:highlight w:val="red"/>
              </w:rPr>
            </w:pPr>
            <w:r w:rsidRPr="00B47B10">
              <w:rPr>
                <w:rFonts w:ascii="Times New Roman" w:eastAsia="Times New Roman" w:hAnsi="Times New Roman" w:cs="Times New Roman"/>
                <w:b/>
                <w:bCs/>
                <w:sz w:val="24"/>
                <w:szCs w:val="24"/>
                <w:highlight w:val="red"/>
              </w:rPr>
              <w:t>2)</w:t>
            </w:r>
            <w:r w:rsidRPr="00B47B10">
              <w:rPr>
                <w:rFonts w:ascii="Times New Roman" w:eastAsia="Times New Roman" w:hAnsi="Times New Roman" w:cs="Times New Roman"/>
                <w:b/>
                <w:bCs/>
                <w:sz w:val="24"/>
                <w:szCs w:val="24"/>
                <w:highlight w:val="red"/>
              </w:rPr>
              <w:tab/>
              <w:t>в отношении намечаемой деятельности, подлежащей в соответствии с настоящим Кодексом обязательному скринингу воздействий намечаемой деятельности – при проведении скрининга воздействий намечаемой деятельности;</w:t>
            </w:r>
          </w:p>
        </w:tc>
        <w:tc>
          <w:tcPr>
            <w:tcW w:w="4253" w:type="dxa"/>
            <w:tcBorders>
              <w:top w:val="single" w:sz="6" w:space="0" w:color="auto"/>
              <w:left w:val="single" w:sz="6" w:space="0" w:color="auto"/>
              <w:bottom w:val="single" w:sz="6" w:space="0" w:color="auto"/>
              <w:right w:val="single" w:sz="6" w:space="0" w:color="auto"/>
            </w:tcBorders>
          </w:tcPr>
          <w:p w14:paraId="392233FB" w14:textId="77777777" w:rsidR="0001291B" w:rsidRPr="00B47B10" w:rsidRDefault="0001291B" w:rsidP="0001291B">
            <w:pPr>
              <w:spacing w:after="0" w:line="240" w:lineRule="auto"/>
              <w:contextualSpacing/>
              <w:jc w:val="both"/>
              <w:rPr>
                <w:rFonts w:ascii="Times New Roman" w:hAnsi="Times New Roman" w:cs="Times New Roman"/>
                <w:sz w:val="24"/>
                <w:szCs w:val="24"/>
                <w:highlight w:val="red"/>
              </w:rPr>
            </w:pPr>
            <w:r w:rsidRPr="00B47B10">
              <w:rPr>
                <w:rFonts w:ascii="Times New Roman" w:eastAsia="Times New Roman" w:hAnsi="Times New Roman" w:cs="Times New Roman"/>
                <w:sz w:val="24"/>
                <w:szCs w:val="24"/>
                <w:highlight w:val="red"/>
              </w:rPr>
              <w:t xml:space="preserve">Подпункт 2) пункта 4 статьи 22 проекта </w:t>
            </w:r>
            <w:r w:rsidRPr="00B47B10">
              <w:rPr>
                <w:rFonts w:ascii="Times New Roman" w:hAnsi="Times New Roman" w:cs="Times New Roman"/>
                <w:b/>
                <w:sz w:val="24"/>
                <w:szCs w:val="24"/>
                <w:highlight w:val="red"/>
              </w:rPr>
              <w:t>исключить.</w:t>
            </w:r>
          </w:p>
          <w:p w14:paraId="7030E4B2" w14:textId="77777777" w:rsidR="0001291B" w:rsidRPr="00B47B10" w:rsidRDefault="0001291B" w:rsidP="0001291B">
            <w:pPr>
              <w:spacing w:after="0" w:line="240" w:lineRule="auto"/>
              <w:contextualSpacing/>
              <w:jc w:val="both"/>
              <w:rPr>
                <w:rFonts w:ascii="Times New Roman" w:eastAsia="Times New Roman" w:hAnsi="Times New Roman" w:cs="Times New Roman"/>
                <w:sz w:val="24"/>
                <w:szCs w:val="24"/>
                <w:highlight w:val="red"/>
              </w:rPr>
            </w:pPr>
          </w:p>
          <w:p w14:paraId="1EC26991" w14:textId="77777777" w:rsidR="0001291B" w:rsidRPr="00B47B10" w:rsidRDefault="0001291B" w:rsidP="0001291B">
            <w:pPr>
              <w:spacing w:after="0" w:line="240" w:lineRule="auto"/>
              <w:contextualSpacing/>
              <w:jc w:val="both"/>
              <w:rPr>
                <w:rFonts w:ascii="Times New Roman" w:eastAsia="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23589E8B" w14:textId="77777777" w:rsidR="0001291B" w:rsidRPr="00B47B10" w:rsidRDefault="0001291B" w:rsidP="0001291B">
            <w:pPr>
              <w:spacing w:after="0" w:line="240" w:lineRule="auto"/>
              <w:contextualSpacing/>
              <w:jc w:val="both"/>
              <w:rPr>
                <w:rFonts w:ascii="Times New Roman" w:eastAsia="Times New Roman" w:hAnsi="Times New Roman" w:cs="Times New Roman"/>
                <w:b/>
                <w:sz w:val="24"/>
                <w:szCs w:val="24"/>
                <w:highlight w:val="red"/>
              </w:rPr>
            </w:pPr>
            <w:r w:rsidRPr="00B47B10">
              <w:rPr>
                <w:rFonts w:ascii="Times New Roman" w:eastAsia="Times New Roman" w:hAnsi="Times New Roman" w:cs="Times New Roman"/>
                <w:b/>
                <w:sz w:val="24"/>
                <w:szCs w:val="24"/>
                <w:highlight w:val="red"/>
              </w:rPr>
              <w:t>Комитет по вопросам экологии и природопользованию (EcoJer)</w:t>
            </w:r>
          </w:p>
          <w:p w14:paraId="19C6FD2F" w14:textId="77777777" w:rsidR="0001291B" w:rsidRPr="00B47B10" w:rsidRDefault="0001291B" w:rsidP="0001291B">
            <w:pPr>
              <w:spacing w:after="0" w:line="240" w:lineRule="auto"/>
              <w:contextualSpacing/>
              <w:jc w:val="both"/>
              <w:rPr>
                <w:rFonts w:ascii="Times New Roman" w:eastAsia="Times New Roman" w:hAnsi="Times New Roman" w:cs="Times New Roman"/>
                <w:b/>
                <w:sz w:val="24"/>
                <w:szCs w:val="24"/>
                <w:highlight w:val="red"/>
              </w:rPr>
            </w:pPr>
          </w:p>
          <w:p w14:paraId="01EBC0E1" w14:textId="77777777" w:rsidR="0001291B" w:rsidRPr="00B47B10" w:rsidRDefault="0001291B" w:rsidP="0001291B">
            <w:pPr>
              <w:spacing w:after="0" w:line="240" w:lineRule="auto"/>
              <w:contextualSpacing/>
              <w:jc w:val="both"/>
              <w:rPr>
                <w:rFonts w:ascii="Times New Roman" w:eastAsia="Times New Roman" w:hAnsi="Times New Roman" w:cs="Times New Roman"/>
                <w:sz w:val="24"/>
                <w:szCs w:val="24"/>
                <w:highlight w:val="red"/>
              </w:rPr>
            </w:pPr>
            <w:r w:rsidRPr="00B47B10">
              <w:rPr>
                <w:rFonts w:ascii="Times New Roman" w:eastAsia="Times New Roman" w:hAnsi="Times New Roman" w:cs="Times New Roman"/>
                <w:sz w:val="24"/>
                <w:szCs w:val="24"/>
                <w:highlight w:val="red"/>
              </w:rPr>
              <w:t>Полагаем, что процедура скрининга не должна ограничиваться только определением необходимости проведения ОВОС.</w:t>
            </w:r>
          </w:p>
          <w:p w14:paraId="4C53322F" w14:textId="77777777" w:rsidR="0001291B" w:rsidRPr="00B47B10" w:rsidRDefault="0001291B" w:rsidP="0001291B">
            <w:pPr>
              <w:spacing w:after="0" w:line="240" w:lineRule="auto"/>
              <w:contextualSpacing/>
              <w:jc w:val="both"/>
              <w:rPr>
                <w:rFonts w:ascii="Times New Roman" w:eastAsia="Times New Roman" w:hAnsi="Times New Roman" w:cs="Times New Roman"/>
                <w:sz w:val="24"/>
                <w:szCs w:val="24"/>
                <w:highlight w:val="red"/>
              </w:rPr>
            </w:pPr>
            <w:r w:rsidRPr="00B47B10">
              <w:rPr>
                <w:rFonts w:ascii="Times New Roman" w:eastAsia="Times New Roman" w:hAnsi="Times New Roman" w:cs="Times New Roman"/>
                <w:sz w:val="24"/>
                <w:szCs w:val="24"/>
                <w:highlight w:val="red"/>
              </w:rPr>
              <w:t>Целесообразно в рамках данной процедуры предусмотреть возможность дальнейшей реализации с определением сферы охвата оценки.</w:t>
            </w:r>
          </w:p>
          <w:p w14:paraId="2EB902A1" w14:textId="77777777" w:rsidR="0001291B" w:rsidRPr="00B47B10" w:rsidRDefault="0001291B" w:rsidP="0001291B">
            <w:pPr>
              <w:spacing w:after="0" w:line="240" w:lineRule="auto"/>
              <w:contextualSpacing/>
              <w:jc w:val="both"/>
              <w:rPr>
                <w:rFonts w:ascii="Times New Roman" w:eastAsia="Times New Roman" w:hAnsi="Times New Roman" w:cs="Times New Roman"/>
                <w:b/>
                <w:sz w:val="24"/>
                <w:szCs w:val="24"/>
                <w:highlight w:val="red"/>
              </w:rPr>
            </w:pPr>
            <w:r w:rsidRPr="00B47B10">
              <w:rPr>
                <w:rFonts w:ascii="Times New Roman" w:eastAsia="Times New Roman" w:hAnsi="Times New Roman" w:cs="Times New Roman"/>
                <w:sz w:val="24"/>
                <w:szCs w:val="24"/>
                <w:highlight w:val="red"/>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789EE97D"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B47B10">
              <w:rPr>
                <w:rFonts w:ascii="Times New Roman" w:eastAsia="Times New Roman" w:hAnsi="Times New Roman" w:cs="Times New Roman"/>
                <w:b/>
                <w:sz w:val="24"/>
                <w:szCs w:val="24"/>
                <w:highlight w:val="red"/>
              </w:rPr>
              <w:t>На доработке</w:t>
            </w:r>
          </w:p>
          <w:p w14:paraId="065759E5"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0AA6A4E5" w14:textId="37159552" w:rsidR="0001291B" w:rsidRPr="00AE7670" w:rsidRDefault="0001291B" w:rsidP="0001291B">
            <w:pPr>
              <w:spacing w:after="0" w:line="240" w:lineRule="auto"/>
              <w:jc w:val="center"/>
              <w:rPr>
                <w:rFonts w:ascii="Times New Roman" w:eastAsia="Times New Roman" w:hAnsi="Times New Roman" w:cs="Times New Roman"/>
                <w:bCs/>
                <w:color w:val="FF0000"/>
                <w:sz w:val="24"/>
                <w:szCs w:val="24"/>
              </w:rPr>
            </w:pPr>
          </w:p>
        </w:tc>
      </w:tr>
      <w:tr w:rsidR="0001291B" w:rsidRPr="00AE7670" w14:paraId="6B7EC76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7DCF15A"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223D779"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3) пункта 4 статьи 22</w:t>
            </w:r>
          </w:p>
        </w:tc>
        <w:tc>
          <w:tcPr>
            <w:tcW w:w="4111" w:type="dxa"/>
            <w:tcBorders>
              <w:top w:val="single" w:sz="6" w:space="0" w:color="auto"/>
              <w:left w:val="single" w:sz="6" w:space="0" w:color="auto"/>
              <w:bottom w:val="single" w:sz="6" w:space="0" w:color="auto"/>
              <w:right w:val="single" w:sz="6" w:space="0" w:color="auto"/>
            </w:tcBorders>
          </w:tcPr>
          <w:p w14:paraId="240E0544"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22.</w:t>
            </w:r>
            <w:r w:rsidRPr="00AE7670">
              <w:rPr>
                <w:rFonts w:ascii="Times New Roman" w:eastAsia="Times New Roman" w:hAnsi="Times New Roman" w:cs="Times New Roman"/>
                <w:bCs/>
                <w:sz w:val="24"/>
                <w:szCs w:val="24"/>
              </w:rPr>
              <w:tab/>
              <w:t>Категории объектов, оказывающих вредное воздействие на окружающую среду</w:t>
            </w:r>
          </w:p>
          <w:p w14:paraId="48ECC00B"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3D9044A2"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4.</w:t>
            </w:r>
            <w:r w:rsidRPr="00AE7670">
              <w:rPr>
                <w:rFonts w:ascii="Times New Roman" w:eastAsia="Times New Roman" w:hAnsi="Times New Roman" w:cs="Times New Roman"/>
                <w:bCs/>
                <w:sz w:val="24"/>
                <w:szCs w:val="24"/>
              </w:rPr>
              <w:tab/>
              <w:t>Отнесение объекта к категориям осуществляется в соответствии с требованиями пункта 2 настоящей статьи:</w:t>
            </w:r>
          </w:p>
          <w:p w14:paraId="62A5BE23"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0B7C22E7"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 xml:space="preserve">в отношении иной намечаемой </w:t>
            </w:r>
            <w:r w:rsidRPr="00AE7670">
              <w:rPr>
                <w:rFonts w:ascii="Times New Roman" w:eastAsia="Times New Roman" w:hAnsi="Times New Roman" w:cs="Times New Roman"/>
                <w:bCs/>
                <w:sz w:val="24"/>
                <w:szCs w:val="24"/>
              </w:rPr>
              <w:lastRenderedPageBreak/>
              <w:t>деятельности, не указанной в подпункт</w:t>
            </w:r>
            <w:r w:rsidRPr="00AE7670">
              <w:rPr>
                <w:rFonts w:ascii="Times New Roman" w:eastAsia="Times New Roman" w:hAnsi="Times New Roman" w:cs="Times New Roman"/>
                <w:b/>
                <w:bCs/>
                <w:sz w:val="24"/>
                <w:szCs w:val="24"/>
              </w:rPr>
              <w:t>ах</w:t>
            </w:r>
            <w:r w:rsidRPr="00AE7670">
              <w:rPr>
                <w:rFonts w:ascii="Times New Roman" w:eastAsia="Times New Roman" w:hAnsi="Times New Roman" w:cs="Times New Roman"/>
                <w:bCs/>
                <w:sz w:val="24"/>
                <w:szCs w:val="24"/>
              </w:rPr>
              <w:t xml:space="preserve"> 1) </w:t>
            </w:r>
            <w:r w:rsidRPr="00AE7670">
              <w:rPr>
                <w:rFonts w:ascii="Times New Roman" w:eastAsia="Times New Roman" w:hAnsi="Times New Roman" w:cs="Times New Roman"/>
                <w:b/>
                <w:bCs/>
                <w:sz w:val="24"/>
                <w:szCs w:val="24"/>
              </w:rPr>
              <w:t>или 2)</w:t>
            </w:r>
            <w:r w:rsidRPr="00AE7670">
              <w:rPr>
                <w:rFonts w:ascii="Times New Roman" w:eastAsia="Times New Roman" w:hAnsi="Times New Roman" w:cs="Times New Roman"/>
                <w:bCs/>
                <w:sz w:val="24"/>
                <w:szCs w:val="24"/>
              </w:rPr>
              <w:t xml:space="preserve"> настоящего пункта, – самостоятельно оператором с учетом требований настоящего Кодекса.</w:t>
            </w:r>
          </w:p>
        </w:tc>
        <w:tc>
          <w:tcPr>
            <w:tcW w:w="4253" w:type="dxa"/>
            <w:tcBorders>
              <w:top w:val="single" w:sz="6" w:space="0" w:color="auto"/>
              <w:left w:val="single" w:sz="6" w:space="0" w:color="auto"/>
              <w:bottom w:val="single" w:sz="6" w:space="0" w:color="auto"/>
              <w:right w:val="single" w:sz="6" w:space="0" w:color="auto"/>
            </w:tcBorders>
          </w:tcPr>
          <w:p w14:paraId="3453B7C2" w14:textId="3FFF8AED" w:rsidR="0001291B" w:rsidRPr="00AE7670" w:rsidRDefault="0001291B" w:rsidP="0001291B">
            <w:pPr>
              <w:spacing w:after="0" w:line="240" w:lineRule="auto"/>
              <w:contextualSpacing/>
              <w:jc w:val="both"/>
              <w:rPr>
                <w:rFonts w:ascii="Times New Roman" w:hAnsi="Times New Roman" w:cs="Times New Roman"/>
                <w:sz w:val="24"/>
                <w:szCs w:val="24"/>
              </w:rPr>
            </w:pPr>
            <w:r w:rsidRPr="00AE7670">
              <w:rPr>
                <w:rFonts w:ascii="Times New Roman" w:eastAsia="Times New Roman" w:hAnsi="Times New Roman" w:cs="Times New Roman"/>
                <w:sz w:val="24"/>
                <w:szCs w:val="24"/>
              </w:rPr>
              <w:lastRenderedPageBreak/>
              <w:t xml:space="preserve">Подпункт 3) пункта 4 статьи 22 </w:t>
            </w:r>
            <w:r w:rsidRPr="00AE7670">
              <w:rPr>
                <w:rFonts w:ascii="Times New Roman" w:hAnsi="Times New Roman" w:cs="Times New Roman"/>
                <w:sz w:val="24"/>
                <w:szCs w:val="24"/>
              </w:rPr>
              <w:t>изложить в следующей редакции:</w:t>
            </w:r>
          </w:p>
          <w:p w14:paraId="0ABD5E07"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p>
          <w:p w14:paraId="1DCCF023"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«3) в отношении иной намечаемой деятельности, не указанной в подпункт</w:t>
            </w:r>
            <w:r w:rsidRPr="00AE7670">
              <w:rPr>
                <w:rFonts w:ascii="Times New Roman" w:eastAsia="Times New Roman" w:hAnsi="Times New Roman" w:cs="Times New Roman"/>
                <w:b/>
                <w:sz w:val="24"/>
                <w:szCs w:val="24"/>
              </w:rPr>
              <w:t>е</w:t>
            </w:r>
            <w:r w:rsidRPr="00AE7670">
              <w:rPr>
                <w:rFonts w:ascii="Times New Roman" w:eastAsia="Times New Roman" w:hAnsi="Times New Roman" w:cs="Times New Roman"/>
                <w:sz w:val="24"/>
                <w:szCs w:val="24"/>
              </w:rPr>
              <w:t xml:space="preserve"> 1) настоящего пункта, – самостоятельно оператором с учетом требований настоящего Кодекса.».</w:t>
            </w:r>
          </w:p>
        </w:tc>
        <w:tc>
          <w:tcPr>
            <w:tcW w:w="3402" w:type="dxa"/>
            <w:tcBorders>
              <w:top w:val="single" w:sz="6" w:space="0" w:color="auto"/>
              <w:left w:val="single" w:sz="6" w:space="0" w:color="auto"/>
              <w:bottom w:val="single" w:sz="6" w:space="0" w:color="auto"/>
              <w:right w:val="single" w:sz="6" w:space="0" w:color="auto"/>
            </w:tcBorders>
          </w:tcPr>
          <w:p w14:paraId="5A252E07"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Комитет по вопросам экологии и природопользованию (EcoJer)  </w:t>
            </w:r>
          </w:p>
          <w:p w14:paraId="5F63AF0A"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0E3EED13"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1F19AE99"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Целесообразно в рамках данной процедуры предусмотреть возможность дальнейшей реализации с определением сферы охвата оценки.</w:t>
            </w:r>
          </w:p>
          <w:p w14:paraId="374BDC01"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4A96D50B"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На доработке</w:t>
            </w:r>
          </w:p>
          <w:p w14:paraId="6CF94369"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7443E395" w14:textId="520E3C03"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tc>
      </w:tr>
      <w:tr w:rsidR="0001291B" w:rsidRPr="00AE7670" w14:paraId="66D46DF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9B5D459"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FA0513E" w14:textId="77777777" w:rsidR="0001291B" w:rsidRPr="0000014F" w:rsidRDefault="0001291B" w:rsidP="0001291B">
            <w:pPr>
              <w:spacing w:after="0" w:line="240" w:lineRule="auto"/>
              <w:contextualSpacing/>
              <w:jc w:val="center"/>
              <w:rPr>
                <w:rFonts w:ascii="Times New Roman" w:eastAsia="Times New Roman" w:hAnsi="Times New Roman" w:cs="Times New Roman"/>
                <w:b/>
                <w:sz w:val="24"/>
                <w:szCs w:val="24"/>
                <w:highlight w:val="red"/>
              </w:rPr>
            </w:pPr>
            <w:r w:rsidRPr="0000014F">
              <w:rPr>
                <w:rFonts w:ascii="Times New Roman" w:eastAsia="Times New Roman" w:hAnsi="Times New Roman" w:cs="Times New Roman"/>
                <w:b/>
                <w:sz w:val="24"/>
                <w:szCs w:val="24"/>
                <w:highlight w:val="red"/>
              </w:rPr>
              <w:t>Пункт 6 статьи 22</w:t>
            </w:r>
          </w:p>
        </w:tc>
        <w:tc>
          <w:tcPr>
            <w:tcW w:w="4111" w:type="dxa"/>
            <w:tcBorders>
              <w:top w:val="single" w:sz="6" w:space="0" w:color="auto"/>
              <w:left w:val="single" w:sz="6" w:space="0" w:color="auto"/>
              <w:bottom w:val="single" w:sz="6" w:space="0" w:color="auto"/>
              <w:right w:val="single" w:sz="6" w:space="0" w:color="auto"/>
            </w:tcBorders>
          </w:tcPr>
          <w:p w14:paraId="54599B8D" w14:textId="77777777" w:rsidR="0001291B" w:rsidRPr="0000014F"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00014F">
              <w:rPr>
                <w:rFonts w:ascii="Times New Roman" w:eastAsia="Times New Roman" w:hAnsi="Times New Roman" w:cs="Times New Roman"/>
                <w:bCs/>
                <w:sz w:val="24"/>
                <w:szCs w:val="24"/>
                <w:highlight w:val="red"/>
              </w:rPr>
              <w:t>Статья 22.</w:t>
            </w:r>
            <w:r w:rsidRPr="0000014F">
              <w:rPr>
                <w:rFonts w:ascii="Times New Roman" w:eastAsia="Times New Roman" w:hAnsi="Times New Roman" w:cs="Times New Roman"/>
                <w:bCs/>
                <w:sz w:val="24"/>
                <w:szCs w:val="24"/>
                <w:highlight w:val="red"/>
              </w:rPr>
              <w:tab/>
              <w:t>Категории объектов, оказывающих вредное воздействие на окружающую среду</w:t>
            </w:r>
          </w:p>
          <w:p w14:paraId="0CB15CDF" w14:textId="77777777" w:rsidR="0001291B" w:rsidRPr="0000014F"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00014F">
              <w:rPr>
                <w:rFonts w:ascii="Times New Roman" w:eastAsia="Times New Roman" w:hAnsi="Times New Roman" w:cs="Times New Roman"/>
                <w:bCs/>
                <w:sz w:val="24"/>
                <w:szCs w:val="24"/>
                <w:highlight w:val="red"/>
              </w:rPr>
              <w:t>…</w:t>
            </w:r>
          </w:p>
          <w:p w14:paraId="0B449907" w14:textId="77777777" w:rsidR="0001291B" w:rsidRPr="0000014F"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00014F">
              <w:rPr>
                <w:rFonts w:ascii="Times New Roman" w:eastAsia="Times New Roman" w:hAnsi="Times New Roman" w:cs="Times New Roman"/>
                <w:bCs/>
                <w:sz w:val="24"/>
                <w:szCs w:val="24"/>
                <w:highlight w:val="red"/>
              </w:rPr>
              <w:t>6.</w:t>
            </w:r>
            <w:r w:rsidRPr="0000014F">
              <w:rPr>
                <w:rFonts w:ascii="Times New Roman" w:eastAsia="Times New Roman" w:hAnsi="Times New Roman" w:cs="Times New Roman"/>
                <w:bCs/>
                <w:sz w:val="24"/>
                <w:szCs w:val="24"/>
                <w:highlight w:val="red"/>
              </w:rPr>
              <w:tab/>
              <w:t xml:space="preserve">Под оператором объекта в настоящем Кодексе понимаются физическое или юридическое лицо, </w:t>
            </w:r>
            <w:r w:rsidRPr="0000014F">
              <w:rPr>
                <w:rFonts w:ascii="Times New Roman" w:eastAsia="Times New Roman" w:hAnsi="Times New Roman" w:cs="Times New Roman"/>
                <w:b/>
                <w:bCs/>
                <w:sz w:val="24"/>
                <w:szCs w:val="24"/>
                <w:highlight w:val="red"/>
              </w:rPr>
              <w:t xml:space="preserve">в собственности или ином законном </w:t>
            </w:r>
            <w:r w:rsidRPr="0000014F">
              <w:rPr>
                <w:rFonts w:ascii="Times New Roman" w:eastAsia="Times New Roman" w:hAnsi="Times New Roman" w:cs="Times New Roman"/>
                <w:bCs/>
                <w:sz w:val="24"/>
                <w:szCs w:val="24"/>
                <w:highlight w:val="red"/>
              </w:rPr>
              <w:t>пользовани</w:t>
            </w:r>
            <w:r w:rsidRPr="0000014F">
              <w:rPr>
                <w:rFonts w:ascii="Times New Roman" w:eastAsia="Times New Roman" w:hAnsi="Times New Roman" w:cs="Times New Roman"/>
                <w:b/>
                <w:bCs/>
                <w:sz w:val="24"/>
                <w:szCs w:val="24"/>
                <w:highlight w:val="red"/>
              </w:rPr>
              <w:t xml:space="preserve">и которого находится объект, оказывающий вредное воздействие на </w:t>
            </w:r>
            <w:r w:rsidRPr="0000014F">
              <w:rPr>
                <w:rFonts w:ascii="Times New Roman" w:eastAsia="Times New Roman" w:hAnsi="Times New Roman" w:cs="Times New Roman"/>
                <w:bCs/>
                <w:sz w:val="24"/>
                <w:szCs w:val="24"/>
                <w:highlight w:val="red"/>
              </w:rPr>
              <w:t xml:space="preserve">окружающую среду. </w:t>
            </w:r>
          </w:p>
          <w:p w14:paraId="61AF55FE" w14:textId="77777777" w:rsidR="0001291B" w:rsidRPr="0000014F"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00014F">
              <w:rPr>
                <w:rFonts w:ascii="Times New Roman" w:eastAsia="Times New Roman" w:hAnsi="Times New Roman" w:cs="Times New Roman"/>
                <w:bCs/>
                <w:sz w:val="24"/>
                <w:szCs w:val="24"/>
                <w:highlight w:val="red"/>
              </w:rPr>
              <w:t>Оператор</w:t>
            </w:r>
            <w:r w:rsidRPr="0000014F">
              <w:rPr>
                <w:rFonts w:ascii="Times New Roman" w:eastAsia="Times New Roman" w:hAnsi="Times New Roman" w:cs="Times New Roman"/>
                <w:b/>
                <w:bCs/>
                <w:sz w:val="24"/>
                <w:szCs w:val="24"/>
                <w:highlight w:val="red"/>
              </w:rPr>
              <w:t>ами</w:t>
            </w:r>
            <w:r w:rsidRPr="0000014F">
              <w:rPr>
                <w:rFonts w:ascii="Times New Roman" w:eastAsia="Times New Roman" w:hAnsi="Times New Roman" w:cs="Times New Roman"/>
                <w:bCs/>
                <w:sz w:val="24"/>
                <w:szCs w:val="24"/>
                <w:highlight w:val="red"/>
              </w:rPr>
              <w:t xml:space="preserve"> объекта </w:t>
            </w:r>
            <w:r w:rsidRPr="0000014F">
              <w:rPr>
                <w:rFonts w:ascii="Times New Roman" w:eastAsia="Times New Roman" w:hAnsi="Times New Roman" w:cs="Times New Roman"/>
                <w:b/>
                <w:bCs/>
                <w:sz w:val="24"/>
                <w:szCs w:val="24"/>
                <w:highlight w:val="red"/>
              </w:rPr>
              <w:t>не признаются</w:t>
            </w:r>
            <w:r w:rsidRPr="0000014F">
              <w:rPr>
                <w:rFonts w:ascii="Times New Roman" w:eastAsia="Times New Roman" w:hAnsi="Times New Roman" w:cs="Times New Roman"/>
                <w:bCs/>
                <w:sz w:val="24"/>
                <w:szCs w:val="24"/>
                <w:highlight w:val="red"/>
              </w:rPr>
              <w:t xml:space="preserve"> физически</w:t>
            </w:r>
            <w:r w:rsidRPr="0000014F">
              <w:rPr>
                <w:rFonts w:ascii="Times New Roman" w:eastAsia="Times New Roman" w:hAnsi="Times New Roman" w:cs="Times New Roman"/>
                <w:b/>
                <w:bCs/>
                <w:sz w:val="24"/>
                <w:szCs w:val="24"/>
                <w:highlight w:val="red"/>
              </w:rPr>
              <w:t>е</w:t>
            </w:r>
            <w:r w:rsidRPr="0000014F">
              <w:rPr>
                <w:rFonts w:ascii="Times New Roman" w:eastAsia="Times New Roman" w:hAnsi="Times New Roman" w:cs="Times New Roman"/>
                <w:bCs/>
                <w:sz w:val="24"/>
                <w:szCs w:val="24"/>
                <w:highlight w:val="red"/>
              </w:rPr>
              <w:t xml:space="preserve"> и юридически</w:t>
            </w:r>
            <w:r w:rsidRPr="0000014F">
              <w:rPr>
                <w:rFonts w:ascii="Times New Roman" w:eastAsia="Times New Roman" w:hAnsi="Times New Roman" w:cs="Times New Roman"/>
                <w:b/>
                <w:bCs/>
                <w:sz w:val="24"/>
                <w:szCs w:val="24"/>
                <w:highlight w:val="red"/>
              </w:rPr>
              <w:t>е</w:t>
            </w:r>
            <w:r w:rsidRPr="0000014F">
              <w:rPr>
                <w:rFonts w:ascii="Times New Roman" w:eastAsia="Times New Roman" w:hAnsi="Times New Roman" w:cs="Times New Roman"/>
                <w:bCs/>
                <w:sz w:val="24"/>
                <w:szCs w:val="24"/>
                <w:highlight w:val="red"/>
              </w:rPr>
              <w:t xml:space="preserve">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вредное воздействие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1E82D0CF" w14:textId="77777777" w:rsidR="0001291B" w:rsidRPr="0000014F" w:rsidRDefault="0001291B" w:rsidP="0001291B">
            <w:pPr>
              <w:spacing w:after="0" w:line="240" w:lineRule="auto"/>
              <w:contextualSpacing/>
              <w:jc w:val="both"/>
              <w:rPr>
                <w:rFonts w:ascii="Times New Roman" w:eastAsia="Times New Roman" w:hAnsi="Times New Roman" w:cs="Times New Roman"/>
                <w:sz w:val="24"/>
                <w:szCs w:val="24"/>
                <w:highlight w:val="red"/>
              </w:rPr>
            </w:pPr>
            <w:r w:rsidRPr="0000014F">
              <w:rPr>
                <w:rFonts w:ascii="Times New Roman" w:eastAsia="Times New Roman" w:hAnsi="Times New Roman" w:cs="Times New Roman"/>
                <w:sz w:val="24"/>
                <w:szCs w:val="24"/>
                <w:highlight w:val="red"/>
              </w:rPr>
              <w:t>Пункт 6 статьи 22 проекта изложить в следующей редакции:</w:t>
            </w:r>
          </w:p>
          <w:p w14:paraId="1B915F61" w14:textId="77777777" w:rsidR="0001291B" w:rsidRPr="0000014F" w:rsidRDefault="0001291B" w:rsidP="0001291B">
            <w:pPr>
              <w:spacing w:after="0" w:line="240" w:lineRule="auto"/>
              <w:contextualSpacing/>
              <w:jc w:val="both"/>
              <w:rPr>
                <w:rFonts w:ascii="Times New Roman" w:eastAsia="Times New Roman" w:hAnsi="Times New Roman" w:cs="Times New Roman"/>
                <w:sz w:val="24"/>
                <w:szCs w:val="24"/>
                <w:highlight w:val="red"/>
              </w:rPr>
            </w:pPr>
          </w:p>
          <w:p w14:paraId="3304DF56" w14:textId="77777777" w:rsidR="0001291B" w:rsidRPr="0000014F" w:rsidRDefault="0001291B" w:rsidP="0001291B">
            <w:pPr>
              <w:pStyle w:val="a0mailrucssattributepostfix"/>
              <w:spacing w:before="0" w:beforeAutospacing="0" w:after="0" w:afterAutospacing="0"/>
              <w:jc w:val="both"/>
              <w:rPr>
                <w:highlight w:val="red"/>
              </w:rPr>
            </w:pPr>
            <w:r w:rsidRPr="0000014F">
              <w:rPr>
                <w:highlight w:val="red"/>
              </w:rPr>
              <w:t xml:space="preserve">«6. Под оператором объекта в настоящем Кодексе понимаются физическое или юридическое лицо, </w:t>
            </w:r>
            <w:r w:rsidRPr="0000014F">
              <w:rPr>
                <w:b/>
                <w:highlight w:val="red"/>
              </w:rPr>
              <w:t xml:space="preserve">фактически осуществляющее </w:t>
            </w:r>
            <w:r w:rsidRPr="0000014F">
              <w:rPr>
                <w:highlight w:val="red"/>
              </w:rPr>
              <w:t>пользовани</w:t>
            </w:r>
            <w:r w:rsidRPr="0000014F">
              <w:rPr>
                <w:b/>
                <w:highlight w:val="red"/>
              </w:rPr>
              <w:t>е природными ресурсами и (или) эмиссии в</w:t>
            </w:r>
            <w:r w:rsidRPr="0000014F">
              <w:rPr>
                <w:highlight w:val="red"/>
              </w:rPr>
              <w:t xml:space="preserve"> окружающую среду.</w:t>
            </w:r>
          </w:p>
          <w:p w14:paraId="5CF8AA93" w14:textId="77777777" w:rsidR="0001291B" w:rsidRPr="0000014F" w:rsidRDefault="0001291B" w:rsidP="0001291B">
            <w:pPr>
              <w:pStyle w:val="a0mailrucssattributepostfix"/>
              <w:spacing w:before="0" w:beforeAutospacing="0" w:after="0" w:afterAutospacing="0"/>
              <w:jc w:val="both"/>
              <w:rPr>
                <w:highlight w:val="red"/>
              </w:rPr>
            </w:pPr>
            <w:r w:rsidRPr="0000014F">
              <w:rPr>
                <w:highlight w:val="red"/>
              </w:rPr>
              <w:t>Оператор</w:t>
            </w:r>
            <w:r w:rsidRPr="0000014F">
              <w:rPr>
                <w:b/>
                <w:highlight w:val="red"/>
              </w:rPr>
              <w:t>ы</w:t>
            </w:r>
            <w:r w:rsidRPr="0000014F">
              <w:rPr>
                <w:highlight w:val="red"/>
              </w:rPr>
              <w:t xml:space="preserve"> объекта </w:t>
            </w:r>
            <w:r w:rsidRPr="0000014F">
              <w:rPr>
                <w:b/>
                <w:highlight w:val="red"/>
              </w:rPr>
              <w:t xml:space="preserve">в праве передавать на основании договоров, контрактов, и других не запрещенных гражданско-правовых сделок </w:t>
            </w:r>
            <w:r w:rsidRPr="0000014F">
              <w:rPr>
                <w:highlight w:val="red"/>
              </w:rPr>
              <w:t>физически</w:t>
            </w:r>
            <w:r w:rsidRPr="0000014F">
              <w:rPr>
                <w:b/>
                <w:highlight w:val="red"/>
              </w:rPr>
              <w:t>м</w:t>
            </w:r>
            <w:r w:rsidRPr="0000014F">
              <w:rPr>
                <w:highlight w:val="red"/>
              </w:rPr>
              <w:t xml:space="preserve"> и юридически</w:t>
            </w:r>
            <w:r w:rsidRPr="0000014F">
              <w:rPr>
                <w:b/>
                <w:highlight w:val="red"/>
              </w:rPr>
              <w:t>м</w:t>
            </w:r>
            <w:r w:rsidRPr="0000014F">
              <w:rPr>
                <w:highlight w:val="red"/>
              </w:rPr>
              <w:t xml:space="preserve"> лица</w:t>
            </w:r>
            <w:r w:rsidRPr="0000014F">
              <w:rPr>
                <w:b/>
                <w:highlight w:val="red"/>
              </w:rPr>
              <w:t>м</w:t>
            </w:r>
            <w:r w:rsidRPr="0000014F">
              <w:rPr>
                <w:highlight w:val="red"/>
              </w:rPr>
              <w:t>,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вредное воздействие на окружающую среду.».</w:t>
            </w:r>
          </w:p>
        </w:tc>
        <w:tc>
          <w:tcPr>
            <w:tcW w:w="3402" w:type="dxa"/>
            <w:tcBorders>
              <w:top w:val="single" w:sz="6" w:space="0" w:color="auto"/>
              <w:left w:val="single" w:sz="6" w:space="0" w:color="auto"/>
              <w:bottom w:val="single" w:sz="6" w:space="0" w:color="auto"/>
              <w:right w:val="single" w:sz="6" w:space="0" w:color="auto"/>
            </w:tcBorders>
          </w:tcPr>
          <w:p w14:paraId="4AB4BC6B" w14:textId="77777777" w:rsidR="0001291B" w:rsidRPr="0000014F" w:rsidRDefault="0001291B" w:rsidP="0001291B">
            <w:pPr>
              <w:spacing w:after="0" w:line="240" w:lineRule="auto"/>
              <w:contextualSpacing/>
              <w:jc w:val="both"/>
              <w:rPr>
                <w:rFonts w:ascii="Times New Roman" w:eastAsia="Times New Roman" w:hAnsi="Times New Roman" w:cs="Times New Roman"/>
                <w:b/>
                <w:sz w:val="24"/>
                <w:szCs w:val="24"/>
                <w:highlight w:val="red"/>
              </w:rPr>
            </w:pPr>
            <w:r w:rsidRPr="0000014F">
              <w:rPr>
                <w:rFonts w:ascii="Times New Roman" w:eastAsia="Times New Roman" w:hAnsi="Times New Roman" w:cs="Times New Roman"/>
                <w:b/>
                <w:sz w:val="24"/>
                <w:szCs w:val="24"/>
                <w:highlight w:val="red"/>
              </w:rPr>
              <w:t xml:space="preserve">Комитет по вопросам экологии и природопользованию (АГМП)  </w:t>
            </w:r>
          </w:p>
          <w:p w14:paraId="12AD27BF" w14:textId="77777777" w:rsidR="0001291B" w:rsidRPr="0000014F" w:rsidRDefault="0001291B" w:rsidP="0001291B">
            <w:pPr>
              <w:spacing w:after="0" w:line="240" w:lineRule="auto"/>
              <w:contextualSpacing/>
              <w:jc w:val="both"/>
              <w:rPr>
                <w:rFonts w:ascii="Times New Roman" w:eastAsia="Times New Roman" w:hAnsi="Times New Roman" w:cs="Times New Roman"/>
                <w:b/>
                <w:sz w:val="24"/>
                <w:szCs w:val="24"/>
                <w:highlight w:val="red"/>
              </w:rPr>
            </w:pPr>
          </w:p>
          <w:p w14:paraId="17DA79D2" w14:textId="77777777" w:rsidR="0001291B" w:rsidRPr="0000014F" w:rsidRDefault="0001291B" w:rsidP="0001291B">
            <w:pPr>
              <w:spacing w:after="0" w:line="240" w:lineRule="auto"/>
              <w:contextualSpacing/>
              <w:jc w:val="both"/>
              <w:rPr>
                <w:rFonts w:ascii="Times New Roman" w:eastAsia="Times New Roman" w:hAnsi="Times New Roman" w:cs="Times New Roman"/>
                <w:sz w:val="24"/>
                <w:szCs w:val="24"/>
                <w:highlight w:val="red"/>
              </w:rPr>
            </w:pPr>
            <w:r w:rsidRPr="0000014F">
              <w:rPr>
                <w:rFonts w:ascii="Times New Roman" w:eastAsia="Times New Roman" w:hAnsi="Times New Roman" w:cs="Times New Roman"/>
                <w:sz w:val="24"/>
                <w:szCs w:val="24"/>
                <w:highlight w:val="red"/>
              </w:rPr>
              <w:t>В Концепции Экологического кодекса РК закреплено положение о необходимости обновления терминологии, применяемой в природоохранном законодательстве РК. В частности, в Концепции закреплено: «В системе природоохранного законодательства следует использовать иные термины, например, «загрязнитель», «оператор» или просто «лицо, оказывающее воздействие на окружающую среду», как это принято в законодательстве развитых зарубежных стран (ЕС, США, иные развитые страны).»</w:t>
            </w:r>
          </w:p>
          <w:p w14:paraId="33801FF1" w14:textId="77777777" w:rsidR="0001291B" w:rsidRPr="0000014F" w:rsidRDefault="0001291B" w:rsidP="0001291B">
            <w:pPr>
              <w:spacing w:after="0" w:line="240" w:lineRule="auto"/>
              <w:contextualSpacing/>
              <w:jc w:val="both"/>
              <w:rPr>
                <w:rFonts w:ascii="Times New Roman" w:eastAsia="Times New Roman" w:hAnsi="Times New Roman" w:cs="Times New Roman"/>
                <w:b/>
                <w:sz w:val="24"/>
                <w:szCs w:val="24"/>
                <w:highlight w:val="red"/>
              </w:rPr>
            </w:pPr>
            <w:r w:rsidRPr="0000014F">
              <w:rPr>
                <w:rFonts w:ascii="Times New Roman" w:eastAsia="Times New Roman" w:hAnsi="Times New Roman" w:cs="Times New Roman"/>
                <w:sz w:val="24"/>
                <w:szCs w:val="24"/>
                <w:highlight w:val="red"/>
              </w:rPr>
              <w:lastRenderedPageBreak/>
              <w:t>Таким образом определение «оператор объекта», не соответствует принципу, заложенному в Концепции Экологического кодекса, а также международному опыту стран ОЭСР. Необходимо привести в соответствие.</w:t>
            </w:r>
          </w:p>
        </w:tc>
        <w:tc>
          <w:tcPr>
            <w:tcW w:w="1560" w:type="dxa"/>
            <w:tcBorders>
              <w:top w:val="single" w:sz="6" w:space="0" w:color="auto"/>
              <w:left w:val="single" w:sz="6" w:space="0" w:color="auto"/>
              <w:bottom w:val="single" w:sz="6" w:space="0" w:color="auto"/>
              <w:right w:val="single" w:sz="6" w:space="0" w:color="auto"/>
            </w:tcBorders>
          </w:tcPr>
          <w:p w14:paraId="6F2F89F2"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00014F">
              <w:rPr>
                <w:rFonts w:ascii="Times New Roman" w:eastAsia="Times New Roman" w:hAnsi="Times New Roman" w:cs="Times New Roman"/>
                <w:b/>
                <w:sz w:val="24"/>
                <w:szCs w:val="24"/>
                <w:highlight w:val="red"/>
              </w:rPr>
              <w:lastRenderedPageBreak/>
              <w:t>На доработке</w:t>
            </w:r>
          </w:p>
          <w:p w14:paraId="65FFA73B"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5556324C" w14:textId="07211509" w:rsidR="0001291B" w:rsidRPr="00AE7670" w:rsidRDefault="0001291B" w:rsidP="0001291B">
            <w:pPr>
              <w:jc w:val="both"/>
              <w:rPr>
                <w:rFonts w:ascii="Times New Roman" w:eastAsia="Times New Roman" w:hAnsi="Times New Roman" w:cs="Times New Roman"/>
                <w:sz w:val="24"/>
                <w:szCs w:val="24"/>
              </w:rPr>
            </w:pPr>
          </w:p>
        </w:tc>
      </w:tr>
      <w:tr w:rsidR="0001291B" w:rsidRPr="00AE7670" w14:paraId="286D10F9"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49AD3F36"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65EDE5A" w14:textId="63AA8D54" w:rsidR="0001291B" w:rsidRPr="0000014F" w:rsidRDefault="0001291B" w:rsidP="0001291B">
            <w:pPr>
              <w:spacing w:after="0" w:line="240" w:lineRule="auto"/>
              <w:contextualSpacing/>
              <w:jc w:val="center"/>
              <w:rPr>
                <w:rFonts w:ascii="Times New Roman" w:eastAsia="Times New Roman" w:hAnsi="Times New Roman" w:cs="Times New Roman"/>
                <w:b/>
                <w:sz w:val="24"/>
                <w:szCs w:val="24"/>
                <w:highlight w:val="red"/>
              </w:rPr>
            </w:pPr>
            <w:r w:rsidRPr="0000014F">
              <w:rPr>
                <w:rFonts w:ascii="Times New Roman" w:eastAsia="Times New Roman" w:hAnsi="Times New Roman" w:cs="Times New Roman"/>
                <w:b/>
                <w:sz w:val="24"/>
                <w:szCs w:val="24"/>
                <w:highlight w:val="red"/>
              </w:rPr>
              <w:t>Пункт 6 статьи 22</w:t>
            </w:r>
          </w:p>
        </w:tc>
        <w:tc>
          <w:tcPr>
            <w:tcW w:w="4111" w:type="dxa"/>
            <w:tcBorders>
              <w:top w:val="single" w:sz="6" w:space="0" w:color="auto"/>
              <w:left w:val="single" w:sz="6" w:space="0" w:color="auto"/>
              <w:bottom w:val="single" w:sz="6" w:space="0" w:color="auto"/>
              <w:right w:val="single" w:sz="6" w:space="0" w:color="auto"/>
            </w:tcBorders>
          </w:tcPr>
          <w:p w14:paraId="20FCB904" w14:textId="77777777" w:rsidR="0001291B" w:rsidRPr="0000014F"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00014F">
              <w:rPr>
                <w:rFonts w:ascii="Times New Roman" w:eastAsia="Times New Roman" w:hAnsi="Times New Roman" w:cs="Times New Roman"/>
                <w:bCs/>
                <w:sz w:val="24"/>
                <w:szCs w:val="24"/>
                <w:highlight w:val="red"/>
              </w:rPr>
              <w:t>Статья 22.</w:t>
            </w:r>
            <w:r w:rsidRPr="0000014F">
              <w:rPr>
                <w:rFonts w:ascii="Times New Roman" w:eastAsia="Times New Roman" w:hAnsi="Times New Roman" w:cs="Times New Roman"/>
                <w:bCs/>
                <w:sz w:val="24"/>
                <w:szCs w:val="24"/>
                <w:highlight w:val="red"/>
              </w:rPr>
              <w:tab/>
              <w:t>Категории объектов, оказывающих вредное воздействие на окружающую среду</w:t>
            </w:r>
          </w:p>
          <w:p w14:paraId="1A529EB4" w14:textId="77777777" w:rsidR="0001291B" w:rsidRPr="0000014F"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00014F">
              <w:rPr>
                <w:rFonts w:ascii="Times New Roman" w:eastAsia="Times New Roman" w:hAnsi="Times New Roman" w:cs="Times New Roman"/>
                <w:bCs/>
                <w:sz w:val="24"/>
                <w:szCs w:val="24"/>
                <w:highlight w:val="red"/>
              </w:rPr>
              <w:t>…</w:t>
            </w:r>
          </w:p>
          <w:p w14:paraId="6E9F2778" w14:textId="77777777" w:rsidR="0001291B" w:rsidRPr="0000014F"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00014F">
              <w:rPr>
                <w:rFonts w:ascii="Times New Roman" w:eastAsia="Times New Roman" w:hAnsi="Times New Roman" w:cs="Times New Roman"/>
                <w:bCs/>
                <w:sz w:val="24"/>
                <w:szCs w:val="24"/>
                <w:highlight w:val="red"/>
              </w:rPr>
              <w:t>6.</w:t>
            </w:r>
            <w:r w:rsidRPr="0000014F">
              <w:rPr>
                <w:rFonts w:ascii="Times New Roman" w:eastAsia="Times New Roman" w:hAnsi="Times New Roman" w:cs="Times New Roman"/>
                <w:bCs/>
                <w:sz w:val="24"/>
                <w:szCs w:val="24"/>
                <w:highlight w:val="red"/>
              </w:rPr>
              <w:tab/>
              <w:t xml:space="preserve">Под оператором объекта в настоящем Кодексе понимаются физическое или юридическое лицо, в собственности или ином законном пользовании которого находится объект, оказывающий вредное воздействие на окружающую среду.   </w:t>
            </w:r>
          </w:p>
          <w:p w14:paraId="5084CD1B" w14:textId="6ABA1CC1" w:rsidR="0001291B" w:rsidRPr="0000014F"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00014F">
              <w:rPr>
                <w:rFonts w:ascii="Times New Roman" w:eastAsia="Times New Roman" w:hAnsi="Times New Roman" w:cs="Times New Roman"/>
                <w:b/>
                <w:bCs/>
                <w:sz w:val="24"/>
                <w:szCs w:val="24"/>
                <w:highlight w:val="red"/>
              </w:rPr>
              <w:t>Операторами объекта не признаются физические и юридические лица, привлеченные оператором объекта для 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вредное воздействие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00EE0331" w14:textId="77777777" w:rsidR="0001291B" w:rsidRPr="0000014F" w:rsidRDefault="0001291B" w:rsidP="0001291B">
            <w:pPr>
              <w:spacing w:after="0" w:line="240" w:lineRule="auto"/>
              <w:contextualSpacing/>
              <w:jc w:val="both"/>
              <w:rPr>
                <w:rFonts w:ascii="Times New Roman" w:eastAsia="Times New Roman" w:hAnsi="Times New Roman" w:cs="Times New Roman"/>
                <w:sz w:val="24"/>
                <w:szCs w:val="24"/>
                <w:highlight w:val="red"/>
              </w:rPr>
            </w:pPr>
            <w:r w:rsidRPr="0000014F">
              <w:rPr>
                <w:rFonts w:ascii="Times New Roman" w:eastAsia="Times New Roman" w:hAnsi="Times New Roman" w:cs="Times New Roman"/>
                <w:sz w:val="24"/>
                <w:szCs w:val="24"/>
                <w:highlight w:val="red"/>
              </w:rPr>
              <w:t>Пункт 6 статьи 22 изложить в следующей редакции:</w:t>
            </w:r>
          </w:p>
          <w:p w14:paraId="45FD1191" w14:textId="77777777" w:rsidR="0001291B" w:rsidRPr="0000014F" w:rsidRDefault="0001291B" w:rsidP="0001291B">
            <w:pPr>
              <w:pStyle w:val="a0mailrucssattributepostfix"/>
              <w:spacing w:before="0" w:beforeAutospacing="0" w:after="0" w:afterAutospacing="0"/>
              <w:jc w:val="both"/>
              <w:rPr>
                <w:b/>
                <w:bCs/>
                <w:highlight w:val="red"/>
              </w:rPr>
            </w:pPr>
            <w:r w:rsidRPr="0000014F">
              <w:rPr>
                <w:highlight w:val="red"/>
              </w:rPr>
              <w:t>«</w:t>
            </w:r>
            <w:r w:rsidRPr="0000014F">
              <w:rPr>
                <w:b/>
                <w:highlight w:val="red"/>
              </w:rPr>
              <w:t xml:space="preserve">6.  </w:t>
            </w:r>
            <w:r w:rsidRPr="0000014F">
              <w:rPr>
                <w:highlight w:val="red"/>
              </w:rPr>
              <w:t>Под оператором объекта в настоящем Кодексе понимаются физическое или юридическое лицо, </w:t>
            </w:r>
            <w:r w:rsidRPr="0000014F">
              <w:rPr>
                <w:bCs/>
                <w:highlight w:val="red"/>
              </w:rPr>
              <w:t>в собственности или ином законном пользовании которого находится объект, оказывающий вредное воздействие на окружающую среду</w:t>
            </w:r>
            <w:r w:rsidRPr="0000014F">
              <w:rPr>
                <w:b/>
                <w:bCs/>
                <w:highlight w:val="red"/>
              </w:rPr>
              <w:t>.</w:t>
            </w:r>
          </w:p>
          <w:p w14:paraId="11BD574F" w14:textId="1897CC4F" w:rsidR="0001291B" w:rsidRPr="0000014F" w:rsidRDefault="0001291B" w:rsidP="0001291B">
            <w:pPr>
              <w:ind w:right="-2"/>
              <w:jc w:val="both"/>
              <w:rPr>
                <w:rFonts w:ascii="Times New Roman" w:eastAsia="Times New Roman" w:hAnsi="Times New Roman" w:cs="Times New Roman"/>
                <w:sz w:val="24"/>
                <w:szCs w:val="24"/>
                <w:highlight w:val="red"/>
              </w:rPr>
            </w:pPr>
            <w:r w:rsidRPr="0000014F">
              <w:rPr>
                <w:rFonts w:ascii="Times New Roman" w:hAnsi="Times New Roman" w:cs="Times New Roman"/>
                <w:b/>
                <w:sz w:val="24"/>
                <w:szCs w:val="24"/>
                <w:highlight w:val="red"/>
              </w:rPr>
              <w:t xml:space="preserve"> </w:t>
            </w:r>
            <w:r w:rsidRPr="0000014F">
              <w:rPr>
                <w:rFonts w:ascii="Times New Roman" w:hAnsi="Times New Roman" w:cs="Times New Roman"/>
                <w:b/>
                <w:bCs/>
                <w:sz w:val="24"/>
                <w:szCs w:val="24"/>
                <w:highlight w:val="red"/>
              </w:rPr>
              <w:t>Законным пользователем объекта будет признаваться физическое и юридическое лицо, которое на основании заключенных договоров, фактически выполняет отдельные работы и (или) оказывает отдельные услуги при строительстве, реконструкции, эксплуатации и (или) ликвидации (постутилизации) объекта, оказывающего вредное воздействие на окружающую среду</w:t>
            </w:r>
          </w:p>
        </w:tc>
        <w:tc>
          <w:tcPr>
            <w:tcW w:w="3402" w:type="dxa"/>
            <w:tcBorders>
              <w:top w:val="single" w:sz="6" w:space="0" w:color="auto"/>
              <w:left w:val="single" w:sz="6" w:space="0" w:color="auto"/>
              <w:bottom w:val="single" w:sz="6" w:space="0" w:color="auto"/>
              <w:right w:val="single" w:sz="6" w:space="0" w:color="auto"/>
            </w:tcBorders>
          </w:tcPr>
          <w:p w14:paraId="1285AF78" w14:textId="77777777" w:rsidR="0001291B" w:rsidRPr="0000014F" w:rsidRDefault="0001291B" w:rsidP="0001291B">
            <w:pPr>
              <w:spacing w:after="0" w:line="240" w:lineRule="auto"/>
              <w:contextualSpacing/>
              <w:jc w:val="both"/>
              <w:rPr>
                <w:rFonts w:ascii="Times New Roman" w:eastAsia="Times New Roman" w:hAnsi="Times New Roman" w:cs="Times New Roman"/>
                <w:b/>
                <w:sz w:val="24"/>
                <w:szCs w:val="24"/>
                <w:highlight w:val="red"/>
              </w:rPr>
            </w:pPr>
            <w:r w:rsidRPr="0000014F">
              <w:rPr>
                <w:rFonts w:ascii="Times New Roman" w:eastAsia="Times New Roman" w:hAnsi="Times New Roman" w:cs="Times New Roman"/>
                <w:b/>
                <w:sz w:val="24"/>
                <w:szCs w:val="24"/>
                <w:highlight w:val="red"/>
              </w:rPr>
              <w:t>Депутаты</w:t>
            </w:r>
          </w:p>
          <w:p w14:paraId="2DA94DFC" w14:textId="77777777" w:rsidR="0001291B" w:rsidRPr="0000014F" w:rsidRDefault="0001291B" w:rsidP="0001291B">
            <w:pPr>
              <w:spacing w:after="0" w:line="240" w:lineRule="auto"/>
              <w:contextualSpacing/>
              <w:jc w:val="both"/>
              <w:rPr>
                <w:rFonts w:ascii="Times New Roman" w:eastAsia="Times New Roman" w:hAnsi="Times New Roman" w:cs="Times New Roman"/>
                <w:b/>
                <w:sz w:val="24"/>
                <w:szCs w:val="24"/>
                <w:highlight w:val="red"/>
              </w:rPr>
            </w:pPr>
            <w:r w:rsidRPr="0000014F">
              <w:rPr>
                <w:rFonts w:ascii="Times New Roman" w:eastAsia="Times New Roman" w:hAnsi="Times New Roman" w:cs="Times New Roman"/>
                <w:b/>
                <w:sz w:val="24"/>
                <w:szCs w:val="24"/>
                <w:highlight w:val="red"/>
              </w:rPr>
              <w:t>Бижанова Г.К.,</w:t>
            </w:r>
          </w:p>
          <w:p w14:paraId="532189A6" w14:textId="77777777" w:rsidR="0001291B" w:rsidRPr="0000014F" w:rsidRDefault="0001291B" w:rsidP="0001291B">
            <w:pPr>
              <w:spacing w:after="0" w:line="240" w:lineRule="auto"/>
              <w:contextualSpacing/>
              <w:jc w:val="both"/>
              <w:rPr>
                <w:rFonts w:ascii="Times New Roman" w:eastAsia="Times New Roman" w:hAnsi="Times New Roman" w:cs="Times New Roman"/>
                <w:b/>
                <w:sz w:val="24"/>
                <w:szCs w:val="24"/>
                <w:highlight w:val="red"/>
              </w:rPr>
            </w:pPr>
            <w:r w:rsidRPr="0000014F">
              <w:rPr>
                <w:rFonts w:ascii="Times New Roman" w:eastAsia="Times New Roman" w:hAnsi="Times New Roman" w:cs="Times New Roman"/>
                <w:b/>
                <w:sz w:val="24"/>
                <w:szCs w:val="24"/>
                <w:highlight w:val="red"/>
              </w:rPr>
              <w:t>Кожахметов А.Т.</w:t>
            </w:r>
          </w:p>
          <w:p w14:paraId="48AA7B9F" w14:textId="77777777" w:rsidR="0001291B" w:rsidRPr="0000014F" w:rsidRDefault="0001291B" w:rsidP="0001291B">
            <w:pPr>
              <w:spacing w:after="0" w:line="240" w:lineRule="auto"/>
              <w:contextualSpacing/>
              <w:jc w:val="both"/>
              <w:rPr>
                <w:rFonts w:ascii="Times New Roman" w:eastAsia="Times New Roman" w:hAnsi="Times New Roman" w:cs="Times New Roman"/>
                <w:b/>
                <w:sz w:val="24"/>
                <w:szCs w:val="24"/>
                <w:highlight w:val="red"/>
              </w:rPr>
            </w:pPr>
          </w:p>
          <w:p w14:paraId="4F556631" w14:textId="77777777" w:rsidR="0001291B" w:rsidRPr="0000014F" w:rsidRDefault="0001291B" w:rsidP="0001291B">
            <w:pPr>
              <w:pStyle w:val="msolistparagraphcxspfirstmailrucssattributepostfix"/>
              <w:spacing w:before="0" w:beforeAutospacing="0" w:after="0" w:afterAutospacing="0"/>
              <w:jc w:val="both"/>
              <w:rPr>
                <w:highlight w:val="red"/>
              </w:rPr>
            </w:pPr>
            <w:r w:rsidRPr="0000014F">
              <w:rPr>
                <w:highlight w:val="red"/>
              </w:rPr>
              <w:t xml:space="preserve">В Концепции Экологического кодекса РК закреплено положение о необходимости обновления терминологии, применяемой в природоохранном законодательстве РК. В частности, </w:t>
            </w:r>
            <w:r w:rsidRPr="0000014F">
              <w:rPr>
                <w:b/>
                <w:highlight w:val="red"/>
              </w:rPr>
              <w:t>в Концепции закреплено:</w:t>
            </w:r>
            <w:r w:rsidRPr="0000014F">
              <w:rPr>
                <w:highlight w:val="red"/>
              </w:rPr>
              <w:t xml:space="preserve"> «В системе природоохранного законодательства следует использовать иные термины, например, «загрязнитель», «оператор» или просто «лицо, </w:t>
            </w:r>
            <w:r w:rsidRPr="0000014F">
              <w:rPr>
                <w:b/>
                <w:bCs/>
                <w:highlight w:val="red"/>
                <w:u w:val="single"/>
              </w:rPr>
              <w:t>оказывающее воздействие на окружающую среду</w:t>
            </w:r>
            <w:r w:rsidRPr="0000014F">
              <w:rPr>
                <w:highlight w:val="red"/>
              </w:rPr>
              <w:t>», как это принято в законодательстве развитых зарубежных стран (ЕС, США, иные развитые страны).»</w:t>
            </w:r>
          </w:p>
          <w:p w14:paraId="1A3E4111" w14:textId="77777777" w:rsidR="0001291B" w:rsidRPr="0000014F" w:rsidRDefault="0001291B" w:rsidP="0001291B">
            <w:pPr>
              <w:spacing w:after="0" w:line="240" w:lineRule="auto"/>
              <w:jc w:val="both"/>
              <w:rPr>
                <w:rFonts w:ascii="Times New Roman" w:hAnsi="Times New Roman" w:cs="Times New Roman"/>
                <w:sz w:val="24"/>
                <w:szCs w:val="24"/>
                <w:highlight w:val="red"/>
              </w:rPr>
            </w:pPr>
            <w:r w:rsidRPr="0000014F">
              <w:rPr>
                <w:rFonts w:ascii="Times New Roman" w:hAnsi="Times New Roman" w:cs="Times New Roman"/>
                <w:sz w:val="24"/>
                <w:szCs w:val="24"/>
                <w:highlight w:val="red"/>
              </w:rPr>
              <w:t xml:space="preserve">Таким образом, определение «оператор объекта», не соответствует принципу, заложенному в Концепции Экологического кодекса, а </w:t>
            </w:r>
            <w:r w:rsidRPr="0000014F">
              <w:rPr>
                <w:rFonts w:ascii="Times New Roman" w:hAnsi="Times New Roman" w:cs="Times New Roman"/>
                <w:sz w:val="24"/>
                <w:szCs w:val="24"/>
                <w:highlight w:val="red"/>
              </w:rPr>
              <w:lastRenderedPageBreak/>
              <w:t xml:space="preserve">также международному опыту стран ОЭСР. </w:t>
            </w:r>
          </w:p>
          <w:p w14:paraId="6152E5CB" w14:textId="77777777" w:rsidR="0001291B" w:rsidRPr="0000014F" w:rsidRDefault="0001291B" w:rsidP="0001291B">
            <w:pPr>
              <w:spacing w:after="0" w:line="240" w:lineRule="auto"/>
              <w:jc w:val="both"/>
              <w:rPr>
                <w:rFonts w:ascii="Times New Roman" w:hAnsi="Times New Roman" w:cs="Times New Roman"/>
                <w:sz w:val="24"/>
                <w:szCs w:val="24"/>
                <w:highlight w:val="red"/>
              </w:rPr>
            </w:pPr>
            <w:r w:rsidRPr="0000014F">
              <w:rPr>
                <w:rFonts w:ascii="Times New Roman" w:hAnsi="Times New Roman" w:cs="Times New Roman"/>
                <w:sz w:val="24"/>
                <w:szCs w:val="24"/>
                <w:highlight w:val="red"/>
              </w:rPr>
              <w:t>Кроме того, полагаем, неправомерно при определении термина «оператор» использовать имущественный фактор, как это предусмотрено при определении понятий «собственник» или «владелец».</w:t>
            </w:r>
          </w:p>
          <w:p w14:paraId="27CB24A7" w14:textId="44467490" w:rsidR="0001291B" w:rsidRPr="00AE7670" w:rsidRDefault="0001291B" w:rsidP="0001291B">
            <w:pPr>
              <w:spacing w:after="0" w:line="240" w:lineRule="auto"/>
              <w:contextualSpacing/>
              <w:jc w:val="both"/>
              <w:rPr>
                <w:rFonts w:ascii="Times New Roman" w:eastAsia="Times New Roman" w:hAnsi="Times New Roman" w:cs="Times New Roman"/>
                <w:b/>
                <w:i/>
                <w:sz w:val="24"/>
                <w:szCs w:val="24"/>
              </w:rPr>
            </w:pPr>
            <w:r w:rsidRPr="0000014F">
              <w:rPr>
                <w:rFonts w:ascii="Times New Roman" w:hAnsi="Times New Roman" w:cs="Times New Roman"/>
                <w:sz w:val="24"/>
                <w:szCs w:val="24"/>
                <w:highlight w:val="red"/>
              </w:rPr>
              <w:t>В рамках проекта ЭК считаем необходимым закрепить понятие оператор, как лицо, непосредственно воздействующее на окружающую среду при ведении хозяйственной деятельности, что соответствует общему принципу «загрязнитель платит».</w:t>
            </w:r>
          </w:p>
        </w:tc>
        <w:tc>
          <w:tcPr>
            <w:tcW w:w="1560" w:type="dxa"/>
            <w:tcBorders>
              <w:top w:val="single" w:sz="6" w:space="0" w:color="auto"/>
              <w:left w:val="single" w:sz="6" w:space="0" w:color="auto"/>
              <w:bottom w:val="single" w:sz="6" w:space="0" w:color="auto"/>
              <w:right w:val="single" w:sz="6" w:space="0" w:color="auto"/>
            </w:tcBorders>
          </w:tcPr>
          <w:p w14:paraId="3749E1ED" w14:textId="1B30BADC"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tc>
      </w:tr>
      <w:tr w:rsidR="0001291B" w:rsidRPr="00AE7670" w14:paraId="11AD7956"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5DCC7DF0"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90850A9" w14:textId="77777777" w:rsidR="0001291B" w:rsidRPr="00267037" w:rsidRDefault="0001291B" w:rsidP="0001291B">
            <w:pPr>
              <w:spacing w:after="0" w:line="240" w:lineRule="auto"/>
              <w:contextualSpacing/>
              <w:jc w:val="center"/>
              <w:rPr>
                <w:rFonts w:ascii="Times New Roman" w:eastAsia="Times New Roman" w:hAnsi="Times New Roman" w:cs="Times New Roman"/>
                <w:b/>
                <w:sz w:val="24"/>
                <w:szCs w:val="24"/>
                <w:highlight w:val="red"/>
              </w:rPr>
            </w:pPr>
            <w:r w:rsidRPr="00267037">
              <w:rPr>
                <w:rFonts w:ascii="Times New Roman" w:eastAsia="Times New Roman" w:hAnsi="Times New Roman" w:cs="Times New Roman"/>
                <w:b/>
                <w:sz w:val="24"/>
                <w:szCs w:val="24"/>
                <w:highlight w:val="red"/>
              </w:rPr>
              <w:t>Часть  вторая пункта 6 статьи 22</w:t>
            </w:r>
          </w:p>
        </w:tc>
        <w:tc>
          <w:tcPr>
            <w:tcW w:w="4111" w:type="dxa"/>
            <w:tcBorders>
              <w:top w:val="single" w:sz="6" w:space="0" w:color="auto"/>
              <w:left w:val="single" w:sz="6" w:space="0" w:color="auto"/>
              <w:bottom w:val="single" w:sz="6" w:space="0" w:color="auto"/>
              <w:right w:val="single" w:sz="6" w:space="0" w:color="auto"/>
            </w:tcBorders>
          </w:tcPr>
          <w:p w14:paraId="1F0B0929" w14:textId="77777777" w:rsidR="0001291B" w:rsidRPr="00267037"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267037">
              <w:rPr>
                <w:rFonts w:ascii="Times New Roman" w:eastAsia="Times New Roman" w:hAnsi="Times New Roman" w:cs="Times New Roman"/>
                <w:bCs/>
                <w:sz w:val="24"/>
                <w:szCs w:val="24"/>
                <w:highlight w:val="red"/>
              </w:rPr>
              <w:t>Статья 22.</w:t>
            </w:r>
            <w:r w:rsidRPr="00267037">
              <w:rPr>
                <w:rFonts w:ascii="Times New Roman" w:eastAsia="Times New Roman" w:hAnsi="Times New Roman" w:cs="Times New Roman"/>
                <w:bCs/>
                <w:sz w:val="24"/>
                <w:szCs w:val="24"/>
                <w:highlight w:val="red"/>
              </w:rPr>
              <w:tab/>
              <w:t>Категории объектов, оказывающих вредное воздействие на окружающую среду</w:t>
            </w:r>
          </w:p>
          <w:p w14:paraId="056B325B" w14:textId="77777777" w:rsidR="0001291B" w:rsidRPr="00267037"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267037">
              <w:rPr>
                <w:rFonts w:ascii="Times New Roman" w:eastAsia="Times New Roman" w:hAnsi="Times New Roman" w:cs="Times New Roman"/>
                <w:bCs/>
                <w:sz w:val="24"/>
                <w:szCs w:val="24"/>
                <w:highlight w:val="red"/>
              </w:rPr>
              <w:t>…</w:t>
            </w:r>
          </w:p>
          <w:p w14:paraId="7C7772F8" w14:textId="77777777" w:rsidR="0001291B" w:rsidRPr="00267037" w:rsidRDefault="0001291B" w:rsidP="0001291B">
            <w:pPr>
              <w:spacing w:after="0" w:line="240" w:lineRule="auto"/>
              <w:ind w:firstLine="218"/>
              <w:contextualSpacing/>
              <w:jc w:val="both"/>
              <w:rPr>
                <w:rFonts w:ascii="Times New Roman" w:eastAsia="Times New Roman" w:hAnsi="Times New Roman" w:cs="Times New Roman"/>
                <w:bCs/>
                <w:sz w:val="24"/>
                <w:szCs w:val="24"/>
                <w:highlight w:val="red"/>
              </w:rPr>
            </w:pPr>
            <w:r w:rsidRPr="00267037">
              <w:rPr>
                <w:rFonts w:ascii="Times New Roman" w:eastAsia="Times New Roman" w:hAnsi="Times New Roman" w:cs="Times New Roman"/>
                <w:bCs/>
                <w:sz w:val="24"/>
                <w:szCs w:val="24"/>
                <w:highlight w:val="red"/>
              </w:rPr>
              <w:t>6.</w:t>
            </w:r>
            <w:r w:rsidRPr="00267037">
              <w:rPr>
                <w:rFonts w:ascii="Times New Roman" w:eastAsia="Times New Roman" w:hAnsi="Times New Roman" w:cs="Times New Roman"/>
                <w:bCs/>
                <w:sz w:val="24"/>
                <w:szCs w:val="24"/>
                <w:highlight w:val="red"/>
              </w:rPr>
              <w:tab/>
              <w:t>Под оператором объекта в настоящем Кодексе понимаются физическое или юридическое лицо, в собственности или ином законном пользовании которого находится объект, оказывающий вредное воздействие на</w:t>
            </w:r>
            <w:r w:rsidRPr="00267037">
              <w:rPr>
                <w:rFonts w:ascii="Times New Roman" w:eastAsia="Times New Roman" w:hAnsi="Times New Roman" w:cs="Times New Roman"/>
                <w:b/>
                <w:bCs/>
                <w:sz w:val="24"/>
                <w:szCs w:val="24"/>
                <w:highlight w:val="red"/>
              </w:rPr>
              <w:t xml:space="preserve"> </w:t>
            </w:r>
            <w:r w:rsidRPr="00267037">
              <w:rPr>
                <w:rFonts w:ascii="Times New Roman" w:eastAsia="Times New Roman" w:hAnsi="Times New Roman" w:cs="Times New Roman"/>
                <w:bCs/>
                <w:sz w:val="24"/>
                <w:szCs w:val="24"/>
                <w:highlight w:val="red"/>
              </w:rPr>
              <w:t xml:space="preserve">окружающую среду. </w:t>
            </w:r>
          </w:p>
          <w:p w14:paraId="0D8290DA" w14:textId="77777777" w:rsidR="0001291B" w:rsidRPr="00267037" w:rsidRDefault="0001291B" w:rsidP="0001291B">
            <w:pPr>
              <w:pStyle w:val="4"/>
              <w:spacing w:before="0" w:after="0" w:line="240" w:lineRule="auto"/>
              <w:ind w:firstLine="360"/>
              <w:jc w:val="both"/>
              <w:rPr>
                <w:rFonts w:ascii="Times New Roman" w:eastAsia="Times New Roman" w:hAnsi="Times New Roman" w:cs="Times New Roman"/>
                <w:b w:val="0"/>
                <w:bCs/>
                <w:highlight w:val="red"/>
              </w:rPr>
            </w:pPr>
            <w:r w:rsidRPr="00267037">
              <w:rPr>
                <w:rFonts w:ascii="Times New Roman" w:eastAsia="Times New Roman" w:hAnsi="Times New Roman" w:cs="Times New Roman"/>
                <w:bCs/>
                <w:highlight w:val="red"/>
              </w:rPr>
              <w:t xml:space="preserve">Операторами объекта </w:t>
            </w:r>
            <w:r w:rsidRPr="00267037">
              <w:rPr>
                <w:rFonts w:ascii="Times New Roman" w:eastAsia="Times New Roman" w:hAnsi="Times New Roman" w:cs="Times New Roman"/>
                <w:highlight w:val="red"/>
              </w:rPr>
              <w:t>не признаются</w:t>
            </w:r>
            <w:r w:rsidRPr="00267037">
              <w:rPr>
                <w:rFonts w:ascii="Times New Roman" w:eastAsia="Times New Roman" w:hAnsi="Times New Roman" w:cs="Times New Roman"/>
                <w:bCs/>
                <w:highlight w:val="red"/>
              </w:rPr>
              <w:t xml:space="preserve"> физические и юридические лица, привлеченные оператором объекта для выполнения отдельных работ и </w:t>
            </w:r>
            <w:r w:rsidRPr="00267037">
              <w:rPr>
                <w:rFonts w:ascii="Times New Roman" w:eastAsia="Times New Roman" w:hAnsi="Times New Roman" w:cs="Times New Roman"/>
                <w:bCs/>
                <w:highlight w:val="red"/>
              </w:rPr>
              <w:lastRenderedPageBreak/>
              <w:t>(или) оказания отдельных услуг при строительстве, реконструкции, эксплуатации и (или) ликвидации (постутилизации) объекта, оказывающего вредное воздействие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64FBBF4E" w14:textId="77777777" w:rsidR="0001291B" w:rsidRPr="00267037" w:rsidRDefault="0001291B" w:rsidP="0001291B">
            <w:pPr>
              <w:ind w:right="-2"/>
              <w:jc w:val="both"/>
              <w:rPr>
                <w:rFonts w:ascii="Times New Roman" w:hAnsi="Times New Roman" w:cs="Times New Roman"/>
                <w:sz w:val="24"/>
                <w:szCs w:val="24"/>
                <w:highlight w:val="red"/>
              </w:rPr>
            </w:pPr>
            <w:r w:rsidRPr="00267037">
              <w:rPr>
                <w:rFonts w:ascii="Times New Roman" w:eastAsia="Times New Roman" w:hAnsi="Times New Roman" w:cs="Times New Roman"/>
                <w:sz w:val="24"/>
                <w:szCs w:val="24"/>
                <w:highlight w:val="red"/>
              </w:rPr>
              <w:lastRenderedPageBreak/>
              <w:t xml:space="preserve">Часть вторую пункта 6 статьи 22 </w:t>
            </w:r>
            <w:r w:rsidRPr="00267037">
              <w:rPr>
                <w:rFonts w:ascii="Times New Roman" w:eastAsia="Times New Roman" w:hAnsi="Times New Roman" w:cs="Times New Roman"/>
                <w:b/>
                <w:bCs/>
                <w:sz w:val="24"/>
                <w:szCs w:val="24"/>
                <w:highlight w:val="red"/>
              </w:rPr>
              <w:t>исключить.</w:t>
            </w:r>
          </w:p>
        </w:tc>
        <w:tc>
          <w:tcPr>
            <w:tcW w:w="3402" w:type="dxa"/>
            <w:tcBorders>
              <w:top w:val="single" w:sz="6" w:space="0" w:color="auto"/>
              <w:left w:val="single" w:sz="6" w:space="0" w:color="auto"/>
              <w:bottom w:val="single" w:sz="6" w:space="0" w:color="auto"/>
              <w:right w:val="single" w:sz="6" w:space="0" w:color="auto"/>
            </w:tcBorders>
          </w:tcPr>
          <w:p w14:paraId="28E6F173" w14:textId="77777777" w:rsidR="0001291B" w:rsidRPr="00267037" w:rsidRDefault="0001291B" w:rsidP="0001291B">
            <w:pPr>
              <w:spacing w:after="0" w:line="240" w:lineRule="auto"/>
              <w:contextualSpacing/>
              <w:jc w:val="both"/>
              <w:rPr>
                <w:rFonts w:ascii="Times New Roman" w:eastAsia="Times New Roman" w:hAnsi="Times New Roman" w:cs="Times New Roman"/>
                <w:b/>
                <w:i/>
                <w:sz w:val="24"/>
                <w:szCs w:val="24"/>
                <w:highlight w:val="red"/>
              </w:rPr>
            </w:pPr>
            <w:r w:rsidRPr="00267037">
              <w:rPr>
                <w:rFonts w:ascii="Times New Roman" w:eastAsia="Times New Roman" w:hAnsi="Times New Roman" w:cs="Times New Roman"/>
                <w:b/>
                <w:i/>
                <w:sz w:val="24"/>
                <w:szCs w:val="24"/>
                <w:highlight w:val="red"/>
              </w:rPr>
              <w:t>Комитет по вопросам экологии и природопользованию</w:t>
            </w:r>
          </w:p>
          <w:p w14:paraId="3EC981A6" w14:textId="77777777" w:rsidR="0001291B" w:rsidRPr="00267037" w:rsidRDefault="0001291B" w:rsidP="0001291B">
            <w:pPr>
              <w:spacing w:after="0" w:line="240" w:lineRule="auto"/>
              <w:contextualSpacing/>
              <w:jc w:val="both"/>
              <w:rPr>
                <w:rFonts w:ascii="Times New Roman" w:eastAsia="Times New Roman" w:hAnsi="Times New Roman" w:cs="Times New Roman"/>
                <w:b/>
                <w:sz w:val="24"/>
                <w:szCs w:val="24"/>
                <w:highlight w:val="red"/>
              </w:rPr>
            </w:pPr>
          </w:p>
          <w:p w14:paraId="537F91F9" w14:textId="77777777" w:rsidR="0001291B" w:rsidRPr="00267037" w:rsidRDefault="0001291B" w:rsidP="0001291B">
            <w:pPr>
              <w:spacing w:after="0" w:line="240" w:lineRule="auto"/>
              <w:ind w:firstLine="284"/>
              <w:contextualSpacing/>
              <w:jc w:val="both"/>
              <w:rPr>
                <w:rFonts w:ascii="Times New Roman" w:eastAsia="Times New Roman" w:hAnsi="Times New Roman" w:cs="Times New Roman"/>
                <w:bCs/>
                <w:sz w:val="24"/>
                <w:szCs w:val="24"/>
                <w:highlight w:val="red"/>
              </w:rPr>
            </w:pPr>
            <w:r w:rsidRPr="00267037">
              <w:rPr>
                <w:rFonts w:ascii="Times New Roman" w:eastAsia="Times New Roman" w:hAnsi="Times New Roman" w:cs="Times New Roman"/>
                <w:bCs/>
                <w:sz w:val="24"/>
                <w:szCs w:val="24"/>
                <w:highlight w:val="red"/>
              </w:rPr>
              <w:t>Часть вторая пункта 6 противоречит части первой.</w:t>
            </w:r>
          </w:p>
          <w:p w14:paraId="600FE109"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267037">
              <w:rPr>
                <w:rFonts w:ascii="Times New Roman" w:hAnsi="Times New Roman" w:cs="Times New Roman"/>
                <w:sz w:val="24"/>
                <w:szCs w:val="24"/>
                <w:highlight w:val="red"/>
              </w:rPr>
              <w:t xml:space="preserve">Предлагается дополнить </w:t>
            </w:r>
            <w:r w:rsidRPr="00267037">
              <w:rPr>
                <w:rFonts w:ascii="Times New Roman" w:eastAsia="Times New Roman" w:hAnsi="Times New Roman" w:cs="Times New Roman"/>
                <w:bCs/>
                <w:sz w:val="24"/>
                <w:szCs w:val="24"/>
                <w:highlight w:val="red"/>
              </w:rPr>
              <w:t xml:space="preserve"> </w:t>
            </w:r>
            <w:r w:rsidRPr="00267037">
              <w:rPr>
                <w:rFonts w:ascii="Times New Roman" w:hAnsi="Times New Roman" w:cs="Times New Roman"/>
                <w:sz w:val="24"/>
                <w:szCs w:val="24"/>
                <w:highlight w:val="red"/>
              </w:rPr>
              <w:t xml:space="preserve">законопроект нормами (для этого доработать поправку </w:t>
            </w:r>
            <w:r w:rsidRPr="00267037">
              <w:rPr>
                <w:rFonts w:ascii="Times New Roman" w:eastAsia="Times New Roman" w:hAnsi="Times New Roman" w:cs="Times New Roman"/>
                <w:bCs/>
                <w:szCs w:val="24"/>
                <w:highlight w:val="red"/>
                <w:lang w:val="en-US"/>
              </w:rPr>
              <w:t>KAZENERGY</w:t>
            </w:r>
            <w:r w:rsidRPr="00267037">
              <w:rPr>
                <w:rFonts w:ascii="Times New Roman" w:hAnsi="Times New Roman" w:cs="Times New Roman"/>
                <w:sz w:val="24"/>
                <w:szCs w:val="24"/>
                <w:highlight w:val="red"/>
              </w:rPr>
              <w:t xml:space="preserve"> по статье 117 проекта ЭК и дополнить статью 119 новым основанием для переоформления экологического разрешения), позволяющими подрядным и субподрядным организациям </w:t>
            </w:r>
            <w:r w:rsidRPr="00267037">
              <w:rPr>
                <w:rFonts w:ascii="Times New Roman" w:hAnsi="Times New Roman" w:cs="Times New Roman"/>
                <w:sz w:val="24"/>
                <w:szCs w:val="24"/>
                <w:highlight w:val="red"/>
              </w:rPr>
              <w:lastRenderedPageBreak/>
              <w:t>при выполнении работ и (или) оказании услуг оператору получать собственное экологическое разрешение, несмотря на то, что объект находится на контрактной территории заказчика, либо, если выдача нового экологического разрешения невозможна в силу неразрывности технологического процесса или производственной ситуации, разрешить оператору переоформить экологическое разрешение с включением в установленные нормативы эмиссий, лимиты накопления и захоронения отходов дополнительных объемов от источников подрядных организаций.</w:t>
            </w:r>
            <w:r w:rsidRPr="00AE7670">
              <w:rPr>
                <w:rFonts w:ascii="Times New Roman" w:hAnsi="Times New Roman" w:cs="Times New Roman"/>
                <w:sz w:val="24"/>
                <w:szCs w:val="24"/>
              </w:rPr>
              <w:t xml:space="preserve"> </w:t>
            </w:r>
            <w:r w:rsidRPr="00AE7670">
              <w:rPr>
                <w:rFonts w:ascii="Times New Roman" w:eastAsia="Times New Roman" w:hAnsi="Times New Roman" w:cs="Times New Roman"/>
                <w:bCs/>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5C38FF78" w14:textId="377D536D"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tc>
      </w:tr>
      <w:tr w:rsidR="0001291B" w:rsidRPr="00AE7670" w14:paraId="4B625621"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1A1F5B2A"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FF915E7" w14:textId="77777777" w:rsidR="0001291B" w:rsidRPr="00E4527A" w:rsidRDefault="0001291B" w:rsidP="0001291B">
            <w:pPr>
              <w:spacing w:after="0" w:line="240" w:lineRule="auto"/>
              <w:contextualSpacing/>
              <w:jc w:val="center"/>
              <w:rPr>
                <w:rFonts w:ascii="Times New Roman" w:eastAsia="Times New Roman" w:hAnsi="Times New Roman" w:cs="Times New Roman"/>
                <w:b/>
                <w:sz w:val="24"/>
                <w:szCs w:val="24"/>
                <w:highlight w:val="red"/>
              </w:rPr>
            </w:pPr>
            <w:r w:rsidRPr="00E4527A">
              <w:rPr>
                <w:rFonts w:ascii="Times New Roman" w:eastAsia="Times New Roman" w:hAnsi="Times New Roman" w:cs="Times New Roman"/>
                <w:b/>
                <w:sz w:val="24"/>
                <w:szCs w:val="24"/>
                <w:highlight w:val="red"/>
              </w:rPr>
              <w:t>Часть  вторая пункта 6 статьи 22</w:t>
            </w:r>
          </w:p>
        </w:tc>
        <w:tc>
          <w:tcPr>
            <w:tcW w:w="4111" w:type="dxa"/>
            <w:tcBorders>
              <w:top w:val="single" w:sz="6" w:space="0" w:color="auto"/>
              <w:left w:val="single" w:sz="6" w:space="0" w:color="auto"/>
              <w:bottom w:val="single" w:sz="6" w:space="0" w:color="auto"/>
              <w:right w:val="single" w:sz="6" w:space="0" w:color="auto"/>
            </w:tcBorders>
          </w:tcPr>
          <w:p w14:paraId="51CA08DF" w14:textId="77777777" w:rsidR="0001291B" w:rsidRPr="00E4527A"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E4527A">
              <w:rPr>
                <w:rFonts w:ascii="Times New Roman" w:eastAsia="Times New Roman" w:hAnsi="Times New Roman" w:cs="Times New Roman"/>
                <w:bCs/>
                <w:sz w:val="24"/>
                <w:szCs w:val="24"/>
                <w:highlight w:val="red"/>
              </w:rPr>
              <w:t>Статья 22.</w:t>
            </w:r>
            <w:r w:rsidRPr="00E4527A">
              <w:rPr>
                <w:rFonts w:ascii="Times New Roman" w:eastAsia="Times New Roman" w:hAnsi="Times New Roman" w:cs="Times New Roman"/>
                <w:bCs/>
                <w:sz w:val="24"/>
                <w:szCs w:val="24"/>
                <w:highlight w:val="red"/>
              </w:rPr>
              <w:tab/>
              <w:t>Категории объектов, оказывающих вредное воздействие на окружающую среду</w:t>
            </w:r>
          </w:p>
          <w:p w14:paraId="4EC33791" w14:textId="77777777" w:rsidR="0001291B" w:rsidRPr="00E4527A" w:rsidRDefault="0001291B" w:rsidP="0001291B">
            <w:pPr>
              <w:spacing w:after="0" w:line="240" w:lineRule="auto"/>
              <w:contextualSpacing/>
              <w:jc w:val="both"/>
              <w:rPr>
                <w:rFonts w:ascii="Times New Roman" w:eastAsia="Times New Roman" w:hAnsi="Times New Roman" w:cs="Times New Roman"/>
                <w:bCs/>
                <w:sz w:val="24"/>
                <w:szCs w:val="24"/>
                <w:highlight w:val="red"/>
              </w:rPr>
            </w:pPr>
            <w:r w:rsidRPr="00E4527A">
              <w:rPr>
                <w:rFonts w:ascii="Times New Roman" w:eastAsia="Times New Roman" w:hAnsi="Times New Roman" w:cs="Times New Roman"/>
                <w:bCs/>
                <w:sz w:val="24"/>
                <w:szCs w:val="24"/>
                <w:highlight w:val="red"/>
              </w:rPr>
              <w:t>…</w:t>
            </w:r>
          </w:p>
          <w:p w14:paraId="32378660" w14:textId="77777777" w:rsidR="0001291B" w:rsidRPr="00E4527A" w:rsidRDefault="0001291B" w:rsidP="0001291B">
            <w:pPr>
              <w:spacing w:after="0" w:line="240" w:lineRule="auto"/>
              <w:ind w:firstLine="218"/>
              <w:contextualSpacing/>
              <w:jc w:val="both"/>
              <w:rPr>
                <w:rFonts w:ascii="Times New Roman" w:eastAsia="Times New Roman" w:hAnsi="Times New Roman" w:cs="Times New Roman"/>
                <w:bCs/>
                <w:sz w:val="24"/>
                <w:szCs w:val="24"/>
                <w:highlight w:val="red"/>
              </w:rPr>
            </w:pPr>
            <w:r w:rsidRPr="00E4527A">
              <w:rPr>
                <w:rFonts w:ascii="Times New Roman" w:eastAsia="Times New Roman" w:hAnsi="Times New Roman" w:cs="Times New Roman"/>
                <w:bCs/>
                <w:sz w:val="24"/>
                <w:szCs w:val="24"/>
                <w:highlight w:val="red"/>
              </w:rPr>
              <w:t>6.</w:t>
            </w:r>
            <w:r w:rsidRPr="00E4527A">
              <w:rPr>
                <w:rFonts w:ascii="Times New Roman" w:eastAsia="Times New Roman" w:hAnsi="Times New Roman" w:cs="Times New Roman"/>
                <w:bCs/>
                <w:sz w:val="24"/>
                <w:szCs w:val="24"/>
                <w:highlight w:val="red"/>
              </w:rPr>
              <w:tab/>
              <w:t>Под оператором объекта в настоящем Кодексе понимаются физическое или юридическое лицо, в собственности или ином законном пользовании которого находится объект, оказывающий вредное воздействие на</w:t>
            </w:r>
            <w:r w:rsidRPr="00E4527A">
              <w:rPr>
                <w:rFonts w:ascii="Times New Roman" w:eastAsia="Times New Roman" w:hAnsi="Times New Roman" w:cs="Times New Roman"/>
                <w:b/>
                <w:bCs/>
                <w:sz w:val="24"/>
                <w:szCs w:val="24"/>
                <w:highlight w:val="red"/>
              </w:rPr>
              <w:t xml:space="preserve"> </w:t>
            </w:r>
            <w:r w:rsidRPr="00E4527A">
              <w:rPr>
                <w:rFonts w:ascii="Times New Roman" w:eastAsia="Times New Roman" w:hAnsi="Times New Roman" w:cs="Times New Roman"/>
                <w:bCs/>
                <w:sz w:val="24"/>
                <w:szCs w:val="24"/>
                <w:highlight w:val="red"/>
              </w:rPr>
              <w:t xml:space="preserve">окружающую среду. </w:t>
            </w:r>
          </w:p>
          <w:p w14:paraId="172ADC68" w14:textId="77777777" w:rsidR="0001291B" w:rsidRPr="00E4527A" w:rsidRDefault="0001291B" w:rsidP="0001291B">
            <w:pPr>
              <w:pStyle w:val="4"/>
              <w:spacing w:before="0" w:after="0" w:line="240" w:lineRule="auto"/>
              <w:jc w:val="both"/>
              <w:rPr>
                <w:rFonts w:ascii="Times New Roman" w:eastAsia="Times New Roman" w:hAnsi="Times New Roman" w:cs="Times New Roman"/>
                <w:b w:val="0"/>
                <w:bCs/>
                <w:highlight w:val="red"/>
              </w:rPr>
            </w:pPr>
            <w:r w:rsidRPr="00E4527A">
              <w:rPr>
                <w:rFonts w:ascii="Times New Roman" w:eastAsia="Times New Roman" w:hAnsi="Times New Roman" w:cs="Times New Roman"/>
                <w:bCs/>
                <w:highlight w:val="red"/>
              </w:rPr>
              <w:t xml:space="preserve">Операторами объекта </w:t>
            </w:r>
            <w:r w:rsidRPr="00E4527A">
              <w:rPr>
                <w:rFonts w:ascii="Times New Roman" w:eastAsia="Times New Roman" w:hAnsi="Times New Roman" w:cs="Times New Roman"/>
                <w:highlight w:val="red"/>
              </w:rPr>
              <w:t>не признаются</w:t>
            </w:r>
            <w:r w:rsidRPr="00E4527A">
              <w:rPr>
                <w:rFonts w:ascii="Times New Roman" w:eastAsia="Times New Roman" w:hAnsi="Times New Roman" w:cs="Times New Roman"/>
                <w:bCs/>
                <w:highlight w:val="red"/>
              </w:rPr>
              <w:t xml:space="preserve"> физические и юридические лица, привлеченные оператором объекта для </w:t>
            </w:r>
            <w:r w:rsidRPr="00E4527A">
              <w:rPr>
                <w:rFonts w:ascii="Times New Roman" w:eastAsia="Times New Roman" w:hAnsi="Times New Roman" w:cs="Times New Roman"/>
                <w:bCs/>
                <w:highlight w:val="red"/>
              </w:rPr>
              <w:lastRenderedPageBreak/>
              <w:t>выполнения отдельных работ и (или) оказания отдельных услуг при строительстве, реконструкции, эксплуатации и (или) ликвидации (постутилизации) объекта, оказывающего вредное воздействие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625638DA" w14:textId="77777777" w:rsidR="0001291B" w:rsidRPr="00E4527A" w:rsidRDefault="0001291B" w:rsidP="0001291B">
            <w:pPr>
              <w:spacing w:after="0" w:line="240" w:lineRule="auto"/>
              <w:ind w:firstLine="284"/>
              <w:contextualSpacing/>
              <w:jc w:val="both"/>
              <w:rPr>
                <w:rFonts w:ascii="Times New Roman" w:eastAsia="Times New Roman" w:hAnsi="Times New Roman" w:cs="Times New Roman"/>
                <w:bCs/>
                <w:sz w:val="24"/>
                <w:szCs w:val="24"/>
                <w:highlight w:val="red"/>
              </w:rPr>
            </w:pPr>
            <w:r w:rsidRPr="00E4527A">
              <w:rPr>
                <w:rFonts w:ascii="Times New Roman" w:eastAsia="Times New Roman" w:hAnsi="Times New Roman" w:cs="Times New Roman"/>
                <w:sz w:val="24"/>
                <w:szCs w:val="24"/>
                <w:highlight w:val="red"/>
              </w:rPr>
              <w:lastRenderedPageBreak/>
              <w:t xml:space="preserve">Часть вторую пункта 6 статьи 22 </w:t>
            </w:r>
            <w:r w:rsidRPr="00E4527A">
              <w:rPr>
                <w:rFonts w:ascii="Times New Roman" w:eastAsia="Times New Roman" w:hAnsi="Times New Roman" w:cs="Times New Roman"/>
                <w:b/>
                <w:bCs/>
                <w:sz w:val="24"/>
                <w:szCs w:val="24"/>
                <w:highlight w:val="red"/>
              </w:rPr>
              <w:t>исключить.</w:t>
            </w:r>
          </w:p>
        </w:tc>
        <w:tc>
          <w:tcPr>
            <w:tcW w:w="3402" w:type="dxa"/>
            <w:tcBorders>
              <w:top w:val="single" w:sz="6" w:space="0" w:color="auto"/>
              <w:left w:val="single" w:sz="6" w:space="0" w:color="auto"/>
              <w:bottom w:val="single" w:sz="6" w:space="0" w:color="auto"/>
              <w:right w:val="single" w:sz="6" w:space="0" w:color="auto"/>
            </w:tcBorders>
          </w:tcPr>
          <w:p w14:paraId="20CFF071" w14:textId="77777777" w:rsidR="0001291B" w:rsidRPr="00E4527A" w:rsidRDefault="0001291B" w:rsidP="0001291B">
            <w:pPr>
              <w:spacing w:after="0" w:line="240" w:lineRule="auto"/>
              <w:contextualSpacing/>
              <w:jc w:val="both"/>
              <w:rPr>
                <w:rFonts w:ascii="Times New Roman" w:eastAsia="Times New Roman" w:hAnsi="Times New Roman" w:cs="Times New Roman"/>
                <w:b/>
                <w:sz w:val="24"/>
                <w:szCs w:val="24"/>
                <w:highlight w:val="red"/>
              </w:rPr>
            </w:pPr>
            <w:r w:rsidRPr="00E4527A">
              <w:rPr>
                <w:rFonts w:ascii="Times New Roman" w:eastAsia="Times New Roman" w:hAnsi="Times New Roman" w:cs="Times New Roman"/>
                <w:b/>
                <w:sz w:val="24"/>
                <w:szCs w:val="24"/>
                <w:highlight w:val="red"/>
              </w:rPr>
              <w:t>Комитет по вопросам экологии и природопользованию (ТШО)</w:t>
            </w:r>
          </w:p>
          <w:p w14:paraId="6447F272" w14:textId="77777777" w:rsidR="0001291B" w:rsidRPr="00E4527A" w:rsidRDefault="0001291B" w:rsidP="0001291B">
            <w:pPr>
              <w:spacing w:after="0" w:line="240" w:lineRule="auto"/>
              <w:contextualSpacing/>
              <w:jc w:val="both"/>
              <w:rPr>
                <w:rFonts w:ascii="Times New Roman" w:eastAsia="Times New Roman" w:hAnsi="Times New Roman" w:cs="Times New Roman"/>
                <w:b/>
                <w:sz w:val="24"/>
                <w:szCs w:val="24"/>
                <w:highlight w:val="red"/>
              </w:rPr>
            </w:pPr>
          </w:p>
          <w:p w14:paraId="372CDF9F" w14:textId="77777777" w:rsidR="0001291B" w:rsidRPr="00AE7670" w:rsidRDefault="0001291B" w:rsidP="0001291B">
            <w:pPr>
              <w:spacing w:after="0" w:line="240" w:lineRule="auto"/>
              <w:ind w:firstLine="178"/>
              <w:jc w:val="both"/>
              <w:rPr>
                <w:rFonts w:ascii="Times New Roman" w:hAnsi="Times New Roman" w:cs="Times New Roman"/>
                <w:sz w:val="24"/>
                <w:szCs w:val="24"/>
              </w:rPr>
            </w:pPr>
            <w:r w:rsidRPr="00E4527A">
              <w:rPr>
                <w:rFonts w:ascii="Times New Roman" w:hAnsi="Times New Roman" w:cs="Times New Roman"/>
                <w:sz w:val="24"/>
                <w:szCs w:val="24"/>
                <w:highlight w:val="red"/>
              </w:rPr>
              <w:t>В определенных ситуациях строительные и эксплуатационные работы по проекту выполняются подрядчиками и отсутствует возможность передать разрешение, в таком случае Заказчику необходимо будет аннулировать свое разрешение.</w:t>
            </w:r>
          </w:p>
          <w:p w14:paraId="4F8BB94B"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p w14:paraId="3E50469E"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8B1E31B" w14:textId="5DF65DB4"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tc>
      </w:tr>
      <w:tr w:rsidR="0001291B" w:rsidRPr="00AE7670" w14:paraId="1D69CDB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E8B8D32"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AB4A9A7"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Глава 3</w:t>
            </w:r>
          </w:p>
        </w:tc>
        <w:tc>
          <w:tcPr>
            <w:tcW w:w="4111" w:type="dxa"/>
            <w:tcBorders>
              <w:top w:val="single" w:sz="6" w:space="0" w:color="auto"/>
              <w:left w:val="single" w:sz="6" w:space="0" w:color="auto"/>
              <w:bottom w:val="single" w:sz="6" w:space="0" w:color="auto"/>
              <w:right w:val="single" w:sz="6" w:space="0" w:color="auto"/>
            </w:tcBorders>
          </w:tcPr>
          <w:p w14:paraId="0FDD5A7D"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Глава 3.</w:t>
            </w:r>
            <w:r w:rsidRPr="00AE7670">
              <w:rPr>
                <w:rFonts w:ascii="Times New Roman" w:eastAsia="Times New Roman" w:hAnsi="Times New Roman" w:cs="Times New Roman"/>
                <w:bCs/>
                <w:sz w:val="24"/>
                <w:szCs w:val="24"/>
              </w:rPr>
              <w:tab/>
              <w:t>Права и обязанности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39E539B0"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Заголовок главы 3 проекта изложить в следующей редакции:</w:t>
            </w:r>
          </w:p>
          <w:p w14:paraId="29E2EB55"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«Глава 3. Права и обязанности </w:t>
            </w:r>
            <w:r w:rsidRPr="00AE7670">
              <w:rPr>
                <w:rFonts w:ascii="Times New Roman" w:eastAsia="Times New Roman" w:hAnsi="Times New Roman" w:cs="Times New Roman"/>
                <w:b/>
                <w:sz w:val="24"/>
                <w:szCs w:val="24"/>
              </w:rPr>
              <w:t xml:space="preserve">субъектов </w:t>
            </w:r>
            <w:r w:rsidRPr="00AE7670">
              <w:rPr>
                <w:rFonts w:ascii="Times New Roman" w:eastAsia="Times New Roman" w:hAnsi="Times New Roman" w:cs="Times New Roman"/>
                <w:sz w:val="24"/>
                <w:szCs w:val="24"/>
              </w:rPr>
              <w:t>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016ADFEB"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7C1CEB25"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p>
          <w:p w14:paraId="7C75F428"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424A8BA" w14:textId="4DC3D1A6"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01291B" w:rsidRPr="00AE7670" w14:paraId="7225A81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F05159A"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11AC363"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Заголовок </w:t>
            </w:r>
          </w:p>
          <w:p w14:paraId="7AC66BFA"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23</w:t>
            </w:r>
          </w:p>
        </w:tc>
        <w:tc>
          <w:tcPr>
            <w:tcW w:w="4111" w:type="dxa"/>
            <w:tcBorders>
              <w:top w:val="single" w:sz="6" w:space="0" w:color="auto"/>
              <w:left w:val="single" w:sz="6" w:space="0" w:color="auto"/>
              <w:bottom w:val="single" w:sz="6" w:space="0" w:color="auto"/>
              <w:right w:val="single" w:sz="6" w:space="0" w:color="auto"/>
            </w:tcBorders>
          </w:tcPr>
          <w:p w14:paraId="29294CCF"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23.</w:t>
            </w:r>
            <w:r w:rsidRPr="00AE7670">
              <w:rPr>
                <w:rFonts w:ascii="Times New Roman" w:eastAsia="Times New Roman" w:hAnsi="Times New Roman" w:cs="Times New Roman"/>
                <w:bCs/>
                <w:sz w:val="24"/>
                <w:szCs w:val="24"/>
              </w:rPr>
              <w:tab/>
              <w:t>Основополагающие права и обязанности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3074714D"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Заголовок статьи 23 проекта изложить в следующей редакции:</w:t>
            </w:r>
          </w:p>
          <w:p w14:paraId="7E2B511D" w14:textId="77777777" w:rsidR="0001291B" w:rsidRPr="00AE7670" w:rsidRDefault="0001291B" w:rsidP="0001291B">
            <w:pPr>
              <w:spacing w:after="0" w:line="240" w:lineRule="auto"/>
              <w:contextualSpacing/>
              <w:jc w:val="both"/>
              <w:rPr>
                <w:rFonts w:ascii="Times New Roman" w:eastAsia="Times New Roman" w:hAnsi="Times New Roman" w:cs="Times New Roman"/>
                <w:bCs/>
                <w:iCs/>
                <w:sz w:val="24"/>
                <w:szCs w:val="24"/>
              </w:rPr>
            </w:pPr>
            <w:bookmarkStart w:id="13" w:name="_Ref8837564"/>
            <w:bookmarkStart w:id="14" w:name="_Toc13667177"/>
            <w:bookmarkStart w:id="15" w:name="_Toc27774428"/>
            <w:r w:rsidRPr="00AE7670">
              <w:rPr>
                <w:rFonts w:ascii="Times New Roman" w:eastAsia="Times New Roman" w:hAnsi="Times New Roman" w:cs="Times New Roman"/>
                <w:bCs/>
                <w:iCs/>
                <w:sz w:val="24"/>
                <w:szCs w:val="24"/>
              </w:rPr>
              <w:t xml:space="preserve">«Статья 23. Основополагающие права и обязанности </w:t>
            </w:r>
            <w:r w:rsidRPr="00AE7670">
              <w:rPr>
                <w:rFonts w:ascii="Times New Roman" w:eastAsia="Times New Roman" w:hAnsi="Times New Roman" w:cs="Times New Roman"/>
                <w:b/>
                <w:bCs/>
                <w:iCs/>
                <w:sz w:val="24"/>
                <w:szCs w:val="24"/>
              </w:rPr>
              <w:t xml:space="preserve">субъектов </w:t>
            </w:r>
            <w:r w:rsidRPr="00AE7670">
              <w:rPr>
                <w:rFonts w:ascii="Times New Roman" w:eastAsia="Times New Roman" w:hAnsi="Times New Roman" w:cs="Times New Roman"/>
                <w:bCs/>
                <w:iCs/>
                <w:sz w:val="24"/>
                <w:szCs w:val="24"/>
              </w:rPr>
              <w:t>в области охраны окружающей среды</w:t>
            </w:r>
            <w:bookmarkEnd w:id="13"/>
            <w:bookmarkEnd w:id="14"/>
            <w:bookmarkEnd w:id="15"/>
            <w:r w:rsidRPr="00AE7670">
              <w:rPr>
                <w:rFonts w:ascii="Times New Roman" w:eastAsia="Times New Roman" w:hAnsi="Times New Roman" w:cs="Times New Roman"/>
                <w:bCs/>
                <w:iCs/>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ED3C3F0"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7D10B882" w14:textId="77777777" w:rsidR="0001291B" w:rsidRPr="00AE7670" w:rsidRDefault="0001291B" w:rsidP="0001291B">
            <w:pPr>
              <w:spacing w:after="0" w:line="240" w:lineRule="auto"/>
              <w:contextualSpacing/>
              <w:jc w:val="both"/>
              <w:rPr>
                <w:rFonts w:ascii="Times New Roman" w:eastAsia="Times New Roman" w:hAnsi="Times New Roman" w:cs="Times New Roman"/>
                <w:sz w:val="24"/>
                <w:szCs w:val="24"/>
              </w:rPr>
            </w:pPr>
          </w:p>
          <w:p w14:paraId="058349C4"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8B1A578" w14:textId="48E0FD25"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4D04ED" w:rsidRPr="00AE7670" w14:paraId="3D04A63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17D2426"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E0A3EB" w14:textId="2848CEF5" w:rsidR="0001291B" w:rsidRPr="00802A9D" w:rsidRDefault="0001291B" w:rsidP="0001291B">
            <w:pPr>
              <w:spacing w:after="0" w:line="240" w:lineRule="auto"/>
              <w:contextualSpacing/>
              <w:jc w:val="center"/>
              <w:rPr>
                <w:rFonts w:ascii="Times New Roman" w:eastAsia="Times New Roman" w:hAnsi="Times New Roman" w:cs="Times New Roman"/>
                <w:b/>
                <w:sz w:val="24"/>
                <w:szCs w:val="24"/>
                <w:highlight w:val="yellow"/>
              </w:rPr>
            </w:pPr>
            <w:r w:rsidRPr="00802A9D">
              <w:rPr>
                <w:rFonts w:ascii="Times New Roman" w:eastAsia="Times New Roman" w:hAnsi="Times New Roman" w:cs="Times New Roman"/>
                <w:b/>
                <w:sz w:val="24"/>
                <w:szCs w:val="24"/>
                <w:highlight w:val="yellow"/>
              </w:rPr>
              <w:t>Пункт 1 статьи 23</w:t>
            </w:r>
          </w:p>
        </w:tc>
        <w:tc>
          <w:tcPr>
            <w:tcW w:w="4111" w:type="dxa"/>
            <w:tcBorders>
              <w:top w:val="single" w:sz="6" w:space="0" w:color="auto"/>
              <w:left w:val="single" w:sz="6" w:space="0" w:color="auto"/>
              <w:bottom w:val="single" w:sz="6" w:space="0" w:color="auto"/>
              <w:right w:val="single" w:sz="6" w:space="0" w:color="auto"/>
            </w:tcBorders>
          </w:tcPr>
          <w:p w14:paraId="558584E6" w14:textId="77777777" w:rsidR="0001291B" w:rsidRPr="00802A9D" w:rsidRDefault="0001291B" w:rsidP="0001291B">
            <w:pPr>
              <w:spacing w:after="0" w:line="240" w:lineRule="auto"/>
              <w:contextualSpacing/>
              <w:jc w:val="both"/>
              <w:rPr>
                <w:rFonts w:ascii="Times New Roman" w:eastAsia="Times New Roman" w:hAnsi="Times New Roman" w:cs="Times New Roman"/>
                <w:bCs/>
                <w:sz w:val="24"/>
                <w:szCs w:val="24"/>
                <w:highlight w:val="yellow"/>
              </w:rPr>
            </w:pPr>
            <w:r w:rsidRPr="00802A9D">
              <w:rPr>
                <w:rFonts w:ascii="Times New Roman" w:eastAsia="Times New Roman" w:hAnsi="Times New Roman" w:cs="Times New Roman"/>
                <w:bCs/>
                <w:sz w:val="24"/>
                <w:szCs w:val="24"/>
                <w:highlight w:val="yellow"/>
              </w:rPr>
              <w:t>Статья 23.</w:t>
            </w:r>
            <w:r w:rsidRPr="00802A9D">
              <w:rPr>
                <w:rFonts w:ascii="Times New Roman" w:eastAsia="Times New Roman" w:hAnsi="Times New Roman" w:cs="Times New Roman"/>
                <w:bCs/>
                <w:sz w:val="24"/>
                <w:szCs w:val="24"/>
                <w:highlight w:val="yellow"/>
              </w:rPr>
              <w:tab/>
              <w:t>Основополагающие права и обязанности в области охраны окружающей среды</w:t>
            </w:r>
          </w:p>
          <w:p w14:paraId="7CFD273D" w14:textId="7E483CEC" w:rsidR="0001291B" w:rsidRPr="00802A9D" w:rsidRDefault="0001291B" w:rsidP="0001291B">
            <w:pPr>
              <w:spacing w:after="0" w:line="240" w:lineRule="auto"/>
              <w:contextualSpacing/>
              <w:jc w:val="both"/>
              <w:rPr>
                <w:rFonts w:ascii="Times New Roman" w:eastAsia="Times New Roman" w:hAnsi="Times New Roman" w:cs="Times New Roman"/>
                <w:b/>
                <w:bCs/>
                <w:sz w:val="24"/>
                <w:szCs w:val="24"/>
                <w:highlight w:val="yellow"/>
              </w:rPr>
            </w:pPr>
            <w:r w:rsidRPr="00802A9D">
              <w:rPr>
                <w:rFonts w:ascii="Times New Roman" w:eastAsia="Times New Roman" w:hAnsi="Times New Roman" w:cs="Times New Roman"/>
                <w:b/>
                <w:bCs/>
                <w:sz w:val="24"/>
                <w:szCs w:val="24"/>
                <w:highlight w:val="yellow"/>
              </w:rPr>
              <w:t>1.</w:t>
            </w:r>
            <w:r w:rsidRPr="00802A9D">
              <w:rPr>
                <w:rFonts w:ascii="Times New Roman" w:eastAsia="Times New Roman" w:hAnsi="Times New Roman" w:cs="Times New Roman"/>
                <w:b/>
                <w:bCs/>
                <w:sz w:val="24"/>
                <w:szCs w:val="24"/>
                <w:highlight w:val="yellow"/>
              </w:rPr>
              <w:tab/>
              <w:t>Каждый имеет право на благоприятную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16D74A32" w14:textId="5D70A2F5" w:rsidR="0001291B" w:rsidRPr="00802A9D" w:rsidRDefault="0001291B" w:rsidP="0001291B">
            <w:pPr>
              <w:spacing w:after="0" w:line="240" w:lineRule="auto"/>
              <w:contextualSpacing/>
              <w:jc w:val="both"/>
              <w:rPr>
                <w:rFonts w:ascii="Times New Roman" w:eastAsia="Times New Roman" w:hAnsi="Times New Roman" w:cs="Times New Roman"/>
                <w:sz w:val="24"/>
                <w:szCs w:val="24"/>
                <w:highlight w:val="yellow"/>
              </w:rPr>
            </w:pPr>
            <w:r w:rsidRPr="00802A9D">
              <w:rPr>
                <w:rFonts w:ascii="Times New Roman" w:eastAsia="Times New Roman" w:hAnsi="Times New Roman" w:cs="Times New Roman"/>
                <w:sz w:val="24"/>
                <w:szCs w:val="24"/>
                <w:highlight w:val="yellow"/>
              </w:rPr>
              <w:t xml:space="preserve">Пункт 1 статьи 23 проекта </w:t>
            </w:r>
            <w:r w:rsidRPr="00802A9D">
              <w:rPr>
                <w:rFonts w:ascii="Times New Roman" w:eastAsia="Times New Roman" w:hAnsi="Times New Roman" w:cs="Times New Roman"/>
                <w:b/>
                <w:sz w:val="24"/>
                <w:szCs w:val="24"/>
                <w:highlight w:val="yellow"/>
              </w:rPr>
              <w:t>исключить.</w:t>
            </w:r>
          </w:p>
        </w:tc>
        <w:tc>
          <w:tcPr>
            <w:tcW w:w="3402" w:type="dxa"/>
            <w:tcBorders>
              <w:top w:val="single" w:sz="6" w:space="0" w:color="auto"/>
              <w:left w:val="single" w:sz="6" w:space="0" w:color="auto"/>
              <w:bottom w:val="single" w:sz="6" w:space="0" w:color="auto"/>
              <w:right w:val="single" w:sz="6" w:space="0" w:color="auto"/>
            </w:tcBorders>
          </w:tcPr>
          <w:p w14:paraId="68C7B0A3" w14:textId="77777777" w:rsidR="0001291B" w:rsidRPr="00802A9D" w:rsidRDefault="0001291B" w:rsidP="0001291B">
            <w:pPr>
              <w:spacing w:after="0" w:line="240" w:lineRule="auto"/>
              <w:contextualSpacing/>
              <w:jc w:val="both"/>
              <w:rPr>
                <w:rFonts w:ascii="Times New Roman" w:eastAsia="Times New Roman" w:hAnsi="Times New Roman" w:cs="Times New Roman"/>
                <w:b/>
                <w:i/>
                <w:sz w:val="24"/>
                <w:szCs w:val="24"/>
                <w:highlight w:val="yellow"/>
              </w:rPr>
            </w:pPr>
            <w:r w:rsidRPr="00802A9D">
              <w:rPr>
                <w:rFonts w:ascii="Times New Roman" w:eastAsia="Times New Roman" w:hAnsi="Times New Roman" w:cs="Times New Roman"/>
                <w:b/>
                <w:i/>
                <w:sz w:val="24"/>
                <w:szCs w:val="24"/>
                <w:highlight w:val="yellow"/>
              </w:rPr>
              <w:t>Комитет по вопросам экологии и природопользованию</w:t>
            </w:r>
          </w:p>
          <w:p w14:paraId="7A1F0ED0" w14:textId="77777777" w:rsidR="0001291B" w:rsidRPr="00802A9D" w:rsidRDefault="0001291B" w:rsidP="0001291B">
            <w:pPr>
              <w:spacing w:after="0" w:line="240" w:lineRule="auto"/>
              <w:contextualSpacing/>
              <w:jc w:val="both"/>
              <w:rPr>
                <w:rFonts w:ascii="Times New Roman" w:eastAsia="Times New Roman" w:hAnsi="Times New Roman" w:cs="Times New Roman"/>
                <w:sz w:val="24"/>
                <w:szCs w:val="24"/>
                <w:highlight w:val="yellow"/>
              </w:rPr>
            </w:pPr>
          </w:p>
          <w:p w14:paraId="5C461D87" w14:textId="090F58A9" w:rsidR="0001291B" w:rsidRPr="00802A9D" w:rsidRDefault="0001291B" w:rsidP="0001291B">
            <w:pPr>
              <w:spacing w:after="0" w:line="240" w:lineRule="auto"/>
              <w:contextualSpacing/>
              <w:jc w:val="both"/>
              <w:rPr>
                <w:rFonts w:ascii="Times New Roman" w:eastAsia="Times New Roman" w:hAnsi="Times New Roman" w:cs="Times New Roman"/>
                <w:sz w:val="24"/>
                <w:szCs w:val="24"/>
                <w:highlight w:val="yellow"/>
              </w:rPr>
            </w:pPr>
            <w:bookmarkStart w:id="16" w:name="_Hlk29992362"/>
            <w:r w:rsidRPr="00802A9D">
              <w:rPr>
                <w:rFonts w:ascii="Times New Roman" w:eastAsia="Times New Roman" w:hAnsi="Times New Roman" w:cs="Times New Roman"/>
                <w:bCs/>
                <w:sz w:val="24"/>
                <w:szCs w:val="24"/>
                <w:highlight w:val="yellow"/>
                <w:lang w:val="kk-KZ"/>
              </w:rPr>
              <w:t>Не соответствует Конституции РК, которая не гарантирует такое право, а более осторожно подходит к этому вопросу: «</w:t>
            </w:r>
            <w:r w:rsidRPr="00802A9D">
              <w:rPr>
                <w:rFonts w:ascii="Times New Roman" w:eastAsia="Times New Roman" w:hAnsi="Times New Roman" w:cs="Times New Roman"/>
                <w:sz w:val="24"/>
                <w:szCs w:val="24"/>
                <w:highlight w:val="yellow"/>
              </w:rPr>
              <w:t xml:space="preserve">1. Государство </w:t>
            </w:r>
            <w:r w:rsidRPr="00802A9D">
              <w:rPr>
                <w:rFonts w:ascii="Times New Roman" w:eastAsia="Times New Roman" w:hAnsi="Times New Roman" w:cs="Times New Roman"/>
                <w:b/>
                <w:bCs/>
                <w:sz w:val="24"/>
                <w:szCs w:val="24"/>
                <w:highlight w:val="yellow"/>
              </w:rPr>
              <w:t>ставит целью охрану окружающей среды</w:t>
            </w:r>
            <w:r w:rsidRPr="00802A9D">
              <w:rPr>
                <w:rFonts w:ascii="Times New Roman" w:eastAsia="Times New Roman" w:hAnsi="Times New Roman" w:cs="Times New Roman"/>
                <w:sz w:val="24"/>
                <w:szCs w:val="24"/>
                <w:highlight w:val="yellow"/>
              </w:rPr>
              <w:t>, благоприятной для жизни и здоровья человека.» (пункт 1 статьи 31 Конституции РК).</w:t>
            </w:r>
            <w:bookmarkEnd w:id="16"/>
          </w:p>
        </w:tc>
        <w:tc>
          <w:tcPr>
            <w:tcW w:w="1560" w:type="dxa"/>
            <w:tcBorders>
              <w:top w:val="single" w:sz="6" w:space="0" w:color="auto"/>
              <w:left w:val="single" w:sz="6" w:space="0" w:color="auto"/>
              <w:bottom w:val="single" w:sz="6" w:space="0" w:color="auto"/>
              <w:right w:val="single" w:sz="6" w:space="0" w:color="auto"/>
            </w:tcBorders>
          </w:tcPr>
          <w:p w14:paraId="7A21B8B1" w14:textId="4F75ABD0" w:rsidR="0001291B" w:rsidRPr="00802A9D" w:rsidRDefault="0001291B" w:rsidP="0001291B">
            <w:pPr>
              <w:spacing w:after="0" w:line="240" w:lineRule="auto"/>
              <w:contextualSpacing/>
              <w:jc w:val="center"/>
              <w:rPr>
                <w:rFonts w:ascii="Times New Roman" w:eastAsia="Times New Roman" w:hAnsi="Times New Roman" w:cs="Times New Roman"/>
                <w:b/>
                <w:sz w:val="24"/>
                <w:szCs w:val="24"/>
                <w:highlight w:val="yellow"/>
              </w:rPr>
            </w:pPr>
          </w:p>
          <w:p w14:paraId="19496028" w14:textId="77777777" w:rsidR="0001291B" w:rsidRPr="00802A9D" w:rsidRDefault="0001291B" w:rsidP="0001291B">
            <w:pPr>
              <w:spacing w:after="0" w:line="240" w:lineRule="auto"/>
              <w:contextualSpacing/>
              <w:jc w:val="center"/>
              <w:rPr>
                <w:rFonts w:ascii="Times New Roman" w:eastAsia="Times New Roman" w:hAnsi="Times New Roman" w:cs="Times New Roman"/>
                <w:b/>
                <w:sz w:val="24"/>
                <w:szCs w:val="24"/>
                <w:lang w:val="en-US"/>
              </w:rPr>
            </w:pPr>
            <w:r w:rsidRPr="00802A9D">
              <w:rPr>
                <w:rFonts w:ascii="Times New Roman" w:eastAsia="Times New Roman" w:hAnsi="Times New Roman" w:cs="Times New Roman"/>
                <w:b/>
                <w:sz w:val="24"/>
                <w:szCs w:val="24"/>
                <w:highlight w:val="yellow"/>
              </w:rPr>
              <w:t>На доработке</w:t>
            </w:r>
          </w:p>
          <w:p w14:paraId="61B9BA9E"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p w14:paraId="08E7BB2F" w14:textId="704D3A34" w:rsidR="0001291B" w:rsidRPr="00AE7670" w:rsidRDefault="0001291B" w:rsidP="0001291B">
            <w:pPr>
              <w:spacing w:after="0" w:line="240" w:lineRule="auto"/>
              <w:contextualSpacing/>
              <w:jc w:val="center"/>
              <w:rPr>
                <w:rFonts w:ascii="Times New Roman" w:eastAsia="Times New Roman" w:hAnsi="Times New Roman" w:cs="Times New Roman"/>
                <w:bCs/>
                <w:i/>
                <w:iCs/>
                <w:sz w:val="24"/>
                <w:szCs w:val="24"/>
              </w:rPr>
            </w:pPr>
          </w:p>
        </w:tc>
      </w:tr>
      <w:tr w:rsidR="0001291B" w:rsidRPr="00AE7670" w14:paraId="7CF8C53D"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10423455"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DE5F4B" w14:textId="77777777" w:rsidR="0001291B" w:rsidRPr="00802A9D" w:rsidRDefault="0001291B" w:rsidP="0001291B">
            <w:pPr>
              <w:spacing w:after="0" w:line="240" w:lineRule="auto"/>
              <w:contextualSpacing/>
              <w:jc w:val="center"/>
              <w:rPr>
                <w:rFonts w:ascii="Times New Roman" w:eastAsia="Times New Roman" w:hAnsi="Times New Roman" w:cs="Times New Roman"/>
                <w:b/>
                <w:sz w:val="24"/>
                <w:szCs w:val="24"/>
                <w:highlight w:val="yellow"/>
              </w:rPr>
            </w:pPr>
            <w:r w:rsidRPr="00802A9D">
              <w:rPr>
                <w:rFonts w:ascii="Times New Roman" w:eastAsia="Times New Roman" w:hAnsi="Times New Roman" w:cs="Times New Roman"/>
                <w:b/>
                <w:sz w:val="24"/>
                <w:szCs w:val="24"/>
                <w:highlight w:val="yellow"/>
              </w:rPr>
              <w:t>Абзац первый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2BFAA5DA" w14:textId="77777777" w:rsidR="0001291B" w:rsidRPr="00802A9D" w:rsidRDefault="0001291B" w:rsidP="0001291B">
            <w:pPr>
              <w:pStyle w:val="4"/>
              <w:spacing w:before="0" w:after="0" w:line="240" w:lineRule="auto"/>
              <w:jc w:val="both"/>
              <w:rPr>
                <w:rFonts w:ascii="Times New Roman" w:hAnsi="Times New Roman" w:cs="Times New Roman"/>
                <w:b w:val="0"/>
                <w:color w:val="000000"/>
                <w:highlight w:val="yellow"/>
              </w:rPr>
            </w:pPr>
            <w:r w:rsidRPr="00802A9D">
              <w:rPr>
                <w:rFonts w:ascii="Times New Roman" w:eastAsia="Times New Roman" w:hAnsi="Times New Roman" w:cs="Times New Roman"/>
                <w:b w:val="0"/>
                <w:bCs/>
                <w:highlight w:val="yellow"/>
              </w:rPr>
              <w:t>Статья 23.</w:t>
            </w:r>
            <w:r w:rsidRPr="00802A9D">
              <w:rPr>
                <w:rFonts w:ascii="Times New Roman" w:eastAsia="Times New Roman" w:hAnsi="Times New Roman" w:cs="Times New Roman"/>
                <w:bCs/>
                <w:highlight w:val="yellow"/>
              </w:rPr>
              <w:t xml:space="preserve"> </w:t>
            </w:r>
            <w:r w:rsidRPr="00802A9D">
              <w:rPr>
                <w:rFonts w:ascii="Times New Roman" w:hAnsi="Times New Roman" w:cs="Times New Roman"/>
                <w:b w:val="0"/>
                <w:color w:val="000000"/>
                <w:highlight w:val="yellow"/>
              </w:rPr>
              <w:t>Основополагающие права и обязанности в области охраны окружающей среды</w:t>
            </w:r>
          </w:p>
          <w:p w14:paraId="49B95B5C" w14:textId="77777777" w:rsidR="0001291B" w:rsidRPr="00802A9D" w:rsidRDefault="0001291B" w:rsidP="0001291B">
            <w:pPr>
              <w:pStyle w:val="Default"/>
              <w:ind w:firstLine="501"/>
              <w:jc w:val="both"/>
              <w:rPr>
                <w:highlight w:val="yellow"/>
              </w:rPr>
            </w:pPr>
          </w:p>
          <w:p w14:paraId="66F2B6FB" w14:textId="77777777" w:rsidR="0001291B" w:rsidRPr="00802A9D" w:rsidRDefault="0001291B" w:rsidP="0001291B">
            <w:pPr>
              <w:pStyle w:val="Default"/>
              <w:ind w:firstLine="501"/>
              <w:jc w:val="both"/>
              <w:rPr>
                <w:highlight w:val="yellow"/>
              </w:rPr>
            </w:pPr>
            <w:r w:rsidRPr="00802A9D">
              <w:rPr>
                <w:highlight w:val="yellow"/>
              </w:rPr>
              <w:t xml:space="preserve">2. В целях обеспечения права каждого человека настоящего и будущих поколений жить в </w:t>
            </w:r>
            <w:r w:rsidRPr="00802A9D">
              <w:rPr>
                <w:highlight w:val="yellow"/>
              </w:rPr>
              <w:lastRenderedPageBreak/>
              <w:t>окружающей среде, благоприятной для его здоровья и благосостояния, государство признает и гарантирует следующие права общественности:</w:t>
            </w:r>
          </w:p>
          <w:p w14:paraId="08629DDE" w14:textId="77777777" w:rsidR="0001291B" w:rsidRPr="00802A9D" w:rsidRDefault="0001291B" w:rsidP="0001291B">
            <w:pPr>
              <w:pStyle w:val="4"/>
              <w:spacing w:before="0" w:after="0" w:line="240" w:lineRule="auto"/>
              <w:jc w:val="both"/>
              <w:rPr>
                <w:rFonts w:ascii="Times New Roman" w:eastAsia="Times New Roman" w:hAnsi="Times New Roman" w:cs="Times New Roman"/>
                <w:b w:val="0"/>
                <w:bCs/>
                <w:highlight w:val="yellow"/>
              </w:rPr>
            </w:pPr>
          </w:p>
        </w:tc>
        <w:tc>
          <w:tcPr>
            <w:tcW w:w="4253" w:type="dxa"/>
            <w:tcBorders>
              <w:top w:val="single" w:sz="6" w:space="0" w:color="auto"/>
              <w:left w:val="single" w:sz="6" w:space="0" w:color="auto"/>
              <w:bottom w:val="single" w:sz="6" w:space="0" w:color="auto"/>
              <w:right w:val="single" w:sz="6" w:space="0" w:color="auto"/>
            </w:tcBorders>
          </w:tcPr>
          <w:p w14:paraId="4A4F0997" w14:textId="77777777" w:rsidR="0001291B" w:rsidRPr="00802A9D" w:rsidRDefault="0001291B" w:rsidP="0001291B">
            <w:pPr>
              <w:spacing w:after="0" w:line="240" w:lineRule="auto"/>
              <w:ind w:firstLine="284"/>
              <w:contextualSpacing/>
              <w:jc w:val="both"/>
              <w:rPr>
                <w:rFonts w:ascii="Times New Roman" w:eastAsia="Times New Roman" w:hAnsi="Times New Roman" w:cs="Times New Roman"/>
                <w:bCs/>
                <w:sz w:val="24"/>
                <w:szCs w:val="24"/>
                <w:highlight w:val="yellow"/>
              </w:rPr>
            </w:pPr>
            <w:r w:rsidRPr="00802A9D">
              <w:rPr>
                <w:rFonts w:ascii="Times New Roman" w:eastAsia="Times New Roman" w:hAnsi="Times New Roman" w:cs="Times New Roman"/>
                <w:bCs/>
                <w:sz w:val="24"/>
                <w:szCs w:val="24"/>
                <w:highlight w:val="yellow"/>
              </w:rPr>
              <w:lastRenderedPageBreak/>
              <w:t>Абзац первый пункта 2 статьи 23 изложить в следующей редакции:</w:t>
            </w:r>
          </w:p>
          <w:p w14:paraId="552FCBAF" w14:textId="133AB388" w:rsidR="0001291B" w:rsidRPr="00802A9D" w:rsidRDefault="0001291B" w:rsidP="0001291B">
            <w:pPr>
              <w:pStyle w:val="Default"/>
              <w:ind w:firstLine="720"/>
              <w:jc w:val="both"/>
              <w:rPr>
                <w:highlight w:val="yellow"/>
              </w:rPr>
            </w:pPr>
            <w:r w:rsidRPr="00802A9D">
              <w:rPr>
                <w:rFonts w:eastAsia="Times New Roman"/>
                <w:bCs/>
                <w:highlight w:val="yellow"/>
              </w:rPr>
              <w:t>«2</w:t>
            </w:r>
            <w:r w:rsidRPr="00802A9D">
              <w:rPr>
                <w:b/>
                <w:highlight w:val="yellow"/>
              </w:rPr>
              <w:t>. Основополагающими правами общественности в области охраны окружающей среды являются:</w:t>
            </w:r>
            <w:r w:rsidRPr="00802A9D">
              <w:rPr>
                <w:highlight w:val="yellow"/>
              </w:rPr>
              <w:t>».</w:t>
            </w:r>
          </w:p>
          <w:p w14:paraId="25A5CCA5" w14:textId="77777777" w:rsidR="0001291B" w:rsidRPr="00802A9D" w:rsidRDefault="0001291B" w:rsidP="0001291B">
            <w:pPr>
              <w:spacing w:line="240" w:lineRule="auto"/>
              <w:ind w:right="-2"/>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64A8A823" w14:textId="77777777" w:rsidR="0001291B" w:rsidRPr="00802A9D" w:rsidRDefault="0001291B" w:rsidP="0001291B">
            <w:pPr>
              <w:spacing w:after="0" w:line="240" w:lineRule="auto"/>
              <w:contextualSpacing/>
              <w:jc w:val="both"/>
              <w:rPr>
                <w:rFonts w:ascii="Times New Roman" w:eastAsia="Times New Roman" w:hAnsi="Times New Roman" w:cs="Times New Roman"/>
                <w:b/>
                <w:i/>
                <w:sz w:val="24"/>
                <w:szCs w:val="24"/>
                <w:highlight w:val="yellow"/>
              </w:rPr>
            </w:pPr>
            <w:r w:rsidRPr="00802A9D">
              <w:rPr>
                <w:rFonts w:ascii="Times New Roman" w:eastAsia="Times New Roman" w:hAnsi="Times New Roman" w:cs="Times New Roman"/>
                <w:b/>
                <w:i/>
                <w:sz w:val="24"/>
                <w:szCs w:val="24"/>
                <w:highlight w:val="yellow"/>
              </w:rPr>
              <w:lastRenderedPageBreak/>
              <w:t>Комитет по вопросам экологии и природопользованию</w:t>
            </w:r>
          </w:p>
          <w:p w14:paraId="35472A85" w14:textId="77777777" w:rsidR="0001291B" w:rsidRPr="00802A9D" w:rsidRDefault="0001291B" w:rsidP="0001291B">
            <w:pPr>
              <w:spacing w:after="0" w:line="240" w:lineRule="auto"/>
              <w:contextualSpacing/>
              <w:jc w:val="both"/>
              <w:rPr>
                <w:rFonts w:ascii="Times New Roman" w:eastAsia="Times New Roman" w:hAnsi="Times New Roman" w:cs="Times New Roman"/>
                <w:b/>
                <w:sz w:val="24"/>
                <w:szCs w:val="24"/>
                <w:highlight w:val="yellow"/>
              </w:rPr>
            </w:pPr>
          </w:p>
          <w:p w14:paraId="06370810" w14:textId="77777777" w:rsidR="0001291B" w:rsidRPr="00802A9D" w:rsidRDefault="0001291B" w:rsidP="0001291B">
            <w:pPr>
              <w:spacing w:after="0" w:line="240" w:lineRule="auto"/>
              <w:contextualSpacing/>
              <w:jc w:val="both"/>
              <w:rPr>
                <w:rFonts w:ascii="Times New Roman" w:eastAsia="Times New Roman" w:hAnsi="Times New Roman" w:cs="Times New Roman"/>
                <w:bCs/>
                <w:sz w:val="24"/>
                <w:szCs w:val="24"/>
                <w:highlight w:val="yellow"/>
              </w:rPr>
            </w:pPr>
            <w:r w:rsidRPr="00802A9D">
              <w:rPr>
                <w:rFonts w:ascii="Times New Roman" w:eastAsia="Times New Roman" w:hAnsi="Times New Roman" w:cs="Times New Roman"/>
                <w:b/>
                <w:sz w:val="24"/>
                <w:szCs w:val="24"/>
                <w:highlight w:val="yellow"/>
              </w:rPr>
              <w:t xml:space="preserve">     </w:t>
            </w:r>
            <w:r w:rsidRPr="00802A9D">
              <w:rPr>
                <w:rFonts w:ascii="Times New Roman" w:eastAsia="Times New Roman" w:hAnsi="Times New Roman" w:cs="Times New Roman"/>
                <w:bCs/>
                <w:sz w:val="24"/>
                <w:szCs w:val="24"/>
                <w:highlight w:val="yellow"/>
              </w:rPr>
              <w:t>Приведение в соответствие с Конституцией РК.</w:t>
            </w:r>
          </w:p>
          <w:p w14:paraId="083CF5D4" w14:textId="77777777" w:rsidR="0001291B" w:rsidRPr="00802A9D" w:rsidRDefault="0001291B" w:rsidP="0001291B">
            <w:pPr>
              <w:spacing w:after="0" w:line="240" w:lineRule="auto"/>
              <w:contextualSpacing/>
              <w:jc w:val="both"/>
              <w:rPr>
                <w:rFonts w:ascii="Times New Roman" w:eastAsia="Times New Roman" w:hAnsi="Times New Roman" w:cs="Times New Roman"/>
                <w:bCs/>
                <w:sz w:val="24"/>
                <w:szCs w:val="24"/>
                <w:highlight w:val="yellow"/>
              </w:rPr>
            </w:pPr>
          </w:p>
          <w:p w14:paraId="25AF7958" w14:textId="77777777" w:rsidR="0001291B" w:rsidRPr="00AE7670" w:rsidRDefault="0001291B" w:rsidP="0001291B">
            <w:pPr>
              <w:spacing w:after="0" w:line="240" w:lineRule="auto"/>
              <w:contextualSpacing/>
              <w:jc w:val="both"/>
              <w:rPr>
                <w:rFonts w:ascii="Times New Roman" w:hAnsi="Times New Roman" w:cs="Times New Roman"/>
              </w:rPr>
            </w:pPr>
            <w:r w:rsidRPr="00802A9D">
              <w:rPr>
                <w:rFonts w:ascii="Times New Roman" w:eastAsia="Times New Roman" w:hAnsi="Times New Roman" w:cs="Times New Roman"/>
                <w:b/>
                <w:sz w:val="24"/>
                <w:szCs w:val="24"/>
                <w:highlight w:val="yellow"/>
              </w:rPr>
              <w:lastRenderedPageBreak/>
              <w:t xml:space="preserve">     </w:t>
            </w:r>
            <w:r w:rsidRPr="00802A9D">
              <w:rPr>
                <w:rFonts w:ascii="Times New Roman" w:eastAsia="Times New Roman" w:hAnsi="Times New Roman" w:cs="Times New Roman"/>
                <w:bCs/>
                <w:sz w:val="24"/>
                <w:szCs w:val="24"/>
                <w:highlight w:val="yellow"/>
              </w:rPr>
              <w:t>В связи с предложением об исключении пункта 1 статьи 23.</w:t>
            </w:r>
            <w:r w:rsidRPr="00AE7670">
              <w:rPr>
                <w:rFonts w:ascii="Times New Roman" w:eastAsia="Times New Roman" w:hAnsi="Times New Roman" w:cs="Times New Roman"/>
                <w:sz w:val="24"/>
              </w:rPr>
              <w:t xml:space="preserve"> </w:t>
            </w:r>
          </w:p>
          <w:p w14:paraId="57CEE8B4" w14:textId="77777777" w:rsidR="0001291B" w:rsidRPr="00AE7670" w:rsidRDefault="0001291B" w:rsidP="0001291B">
            <w:pPr>
              <w:spacing w:after="0" w:line="240" w:lineRule="auto"/>
              <w:contextualSpacing/>
              <w:jc w:val="both"/>
              <w:rPr>
                <w:rFonts w:ascii="Times New Roman" w:eastAsia="Times New Roman" w:hAnsi="Times New Roman" w:cs="Times New Roman"/>
                <w:bCs/>
                <w:sz w:val="24"/>
                <w:szCs w:val="24"/>
              </w:rPr>
            </w:pPr>
          </w:p>
          <w:p w14:paraId="37C22306" w14:textId="77777777" w:rsidR="0001291B" w:rsidRPr="00AE7670" w:rsidRDefault="0001291B" w:rsidP="0001291B">
            <w:pPr>
              <w:spacing w:line="240" w:lineRule="auto"/>
              <w:ind w:firstLine="284"/>
              <w:jc w:val="both"/>
              <w:rPr>
                <w:rFonts w:ascii="Times New Roman" w:hAnsi="Times New Roman" w:cs="Times New Roman"/>
                <w:b/>
                <w:sz w:val="24"/>
                <w:szCs w:val="24"/>
              </w:rPr>
            </w:pPr>
            <w:r w:rsidRPr="00AE7670">
              <w:rPr>
                <w:rFonts w:ascii="Times New Roman" w:hAnsi="Times New Roman" w:cs="Times New Roman"/>
                <w:sz w:val="24"/>
                <w:szCs w:val="24"/>
              </w:rPr>
              <w:t xml:space="preserve"> </w:t>
            </w:r>
          </w:p>
          <w:p w14:paraId="2DC66AA8" w14:textId="77777777" w:rsidR="0001291B" w:rsidRPr="00AE7670" w:rsidRDefault="0001291B" w:rsidP="0001291B">
            <w:pPr>
              <w:spacing w:line="240" w:lineRule="auto"/>
              <w:ind w:firstLine="284"/>
              <w:jc w:val="both"/>
              <w:rPr>
                <w:rFonts w:ascii="Times New Roman" w:hAnsi="Times New Roman" w:cs="Times New Roman"/>
                <w:bCs/>
                <w:sz w:val="24"/>
                <w:szCs w:val="24"/>
              </w:rPr>
            </w:pPr>
          </w:p>
          <w:p w14:paraId="2FF681D4" w14:textId="77777777" w:rsidR="0001291B" w:rsidRPr="00AE7670" w:rsidRDefault="0001291B" w:rsidP="0001291B">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EDF70D8" w14:textId="1192ECDE"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tc>
      </w:tr>
      <w:tr w:rsidR="0001291B" w:rsidRPr="00AE7670" w14:paraId="5CCC753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9AE3660" w14:textId="77777777" w:rsidR="0001291B" w:rsidRPr="00AE7670" w:rsidRDefault="0001291B" w:rsidP="0001291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B68C763" w14:textId="476F0D29" w:rsidR="0001291B" w:rsidRPr="00802A9D" w:rsidRDefault="006C5A21" w:rsidP="0001291B">
            <w:pPr>
              <w:spacing w:after="0" w:line="240" w:lineRule="auto"/>
              <w:contextualSpacing/>
              <w:jc w:val="center"/>
              <w:rPr>
                <w:rFonts w:ascii="Times New Roman" w:eastAsia="Times New Roman" w:hAnsi="Times New Roman" w:cs="Times New Roman"/>
                <w:b/>
                <w:sz w:val="24"/>
                <w:szCs w:val="24"/>
                <w:highlight w:val="yellow"/>
              </w:rPr>
            </w:pPr>
            <w:r w:rsidRPr="00802A9D">
              <w:rPr>
                <w:rFonts w:ascii="Times New Roman" w:eastAsia="Times New Roman" w:hAnsi="Times New Roman" w:cs="Times New Roman"/>
                <w:b/>
                <w:sz w:val="24"/>
                <w:szCs w:val="24"/>
                <w:highlight w:val="yellow"/>
              </w:rPr>
              <w:t>Абзац первый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1A55D689" w14:textId="77777777" w:rsidR="0001291B" w:rsidRPr="00802A9D" w:rsidRDefault="0001291B" w:rsidP="0001291B">
            <w:pPr>
              <w:spacing w:after="0" w:line="240" w:lineRule="auto"/>
              <w:contextualSpacing/>
              <w:jc w:val="both"/>
              <w:rPr>
                <w:rFonts w:ascii="Times New Roman" w:eastAsia="Times New Roman" w:hAnsi="Times New Roman" w:cs="Times New Roman"/>
                <w:bCs/>
                <w:sz w:val="24"/>
                <w:szCs w:val="24"/>
                <w:highlight w:val="yellow"/>
              </w:rPr>
            </w:pPr>
            <w:r w:rsidRPr="00802A9D">
              <w:rPr>
                <w:rFonts w:ascii="Times New Roman" w:eastAsia="Times New Roman" w:hAnsi="Times New Roman" w:cs="Times New Roman"/>
                <w:bCs/>
                <w:sz w:val="24"/>
                <w:szCs w:val="24"/>
                <w:highlight w:val="yellow"/>
              </w:rPr>
              <w:t>Статья 23.</w:t>
            </w:r>
            <w:r w:rsidRPr="00802A9D">
              <w:rPr>
                <w:rFonts w:ascii="Times New Roman" w:eastAsia="Times New Roman" w:hAnsi="Times New Roman" w:cs="Times New Roman"/>
                <w:bCs/>
                <w:sz w:val="24"/>
                <w:szCs w:val="24"/>
                <w:highlight w:val="yellow"/>
              </w:rPr>
              <w:tab/>
              <w:t>Основополагающие права и обязанности в области охраны окружающей среды</w:t>
            </w:r>
          </w:p>
          <w:p w14:paraId="6A1401B6" w14:textId="77777777" w:rsidR="0001291B" w:rsidRPr="00802A9D" w:rsidRDefault="0001291B" w:rsidP="0001291B">
            <w:pPr>
              <w:spacing w:after="0" w:line="240" w:lineRule="auto"/>
              <w:contextualSpacing/>
              <w:jc w:val="both"/>
              <w:rPr>
                <w:rFonts w:ascii="Times New Roman" w:eastAsia="Times New Roman" w:hAnsi="Times New Roman" w:cs="Times New Roman"/>
                <w:bCs/>
                <w:sz w:val="24"/>
                <w:szCs w:val="24"/>
                <w:highlight w:val="yellow"/>
              </w:rPr>
            </w:pPr>
          </w:p>
          <w:p w14:paraId="5004A4DC" w14:textId="1C9288F2" w:rsidR="0001291B" w:rsidRPr="00802A9D" w:rsidRDefault="0001291B" w:rsidP="0001291B">
            <w:pPr>
              <w:spacing w:after="0" w:line="240" w:lineRule="auto"/>
              <w:contextualSpacing/>
              <w:jc w:val="both"/>
              <w:rPr>
                <w:rFonts w:ascii="Times New Roman" w:eastAsia="Times New Roman" w:hAnsi="Times New Roman" w:cs="Times New Roman"/>
                <w:bCs/>
                <w:sz w:val="24"/>
                <w:szCs w:val="24"/>
                <w:highlight w:val="yellow"/>
              </w:rPr>
            </w:pPr>
            <w:r w:rsidRPr="00802A9D">
              <w:rPr>
                <w:rFonts w:ascii="Times New Roman" w:eastAsia="Times New Roman" w:hAnsi="Times New Roman" w:cs="Times New Roman"/>
                <w:bCs/>
                <w:sz w:val="24"/>
                <w:szCs w:val="24"/>
                <w:highlight w:val="yellow"/>
              </w:rPr>
              <w:t xml:space="preserve">2. В целях обеспечения права </w:t>
            </w:r>
            <w:r w:rsidRPr="00802A9D">
              <w:rPr>
                <w:rFonts w:ascii="Times New Roman" w:eastAsia="Times New Roman" w:hAnsi="Times New Roman" w:cs="Times New Roman"/>
                <w:b/>
                <w:bCs/>
                <w:sz w:val="24"/>
                <w:szCs w:val="24"/>
                <w:highlight w:val="yellow"/>
              </w:rPr>
              <w:t>каждого</w:t>
            </w:r>
            <w:r w:rsidRPr="00802A9D">
              <w:rPr>
                <w:rFonts w:ascii="Times New Roman" w:eastAsia="Times New Roman" w:hAnsi="Times New Roman" w:cs="Times New Roman"/>
                <w:bCs/>
                <w:sz w:val="24"/>
                <w:szCs w:val="24"/>
                <w:highlight w:val="yellow"/>
              </w:rPr>
              <w:t xml:space="preserve"> человека настоящего и будущих поколений жить в окружающей среде, </w:t>
            </w:r>
            <w:r w:rsidRPr="00802A9D">
              <w:rPr>
                <w:rFonts w:ascii="Times New Roman" w:eastAsia="Times New Roman" w:hAnsi="Times New Roman" w:cs="Times New Roman"/>
                <w:b/>
                <w:bCs/>
                <w:sz w:val="24"/>
                <w:szCs w:val="24"/>
                <w:highlight w:val="yellow"/>
              </w:rPr>
              <w:t>благоприятной для его здоровья и благосостояния, государство признает и гарантирует следующие права общественности:</w:t>
            </w:r>
          </w:p>
        </w:tc>
        <w:tc>
          <w:tcPr>
            <w:tcW w:w="4253" w:type="dxa"/>
            <w:tcBorders>
              <w:top w:val="single" w:sz="6" w:space="0" w:color="auto"/>
              <w:left w:val="single" w:sz="6" w:space="0" w:color="auto"/>
              <w:bottom w:val="single" w:sz="6" w:space="0" w:color="auto"/>
              <w:right w:val="single" w:sz="6" w:space="0" w:color="auto"/>
            </w:tcBorders>
          </w:tcPr>
          <w:p w14:paraId="5AE6B8BE" w14:textId="77777777" w:rsidR="0001291B" w:rsidRPr="00802A9D" w:rsidRDefault="0001291B" w:rsidP="0001291B">
            <w:pPr>
              <w:spacing w:after="0" w:line="240" w:lineRule="auto"/>
              <w:contextualSpacing/>
              <w:jc w:val="both"/>
              <w:rPr>
                <w:rFonts w:ascii="Times New Roman" w:eastAsia="Times New Roman" w:hAnsi="Times New Roman" w:cs="Times New Roman"/>
                <w:sz w:val="24"/>
                <w:szCs w:val="24"/>
                <w:highlight w:val="yellow"/>
              </w:rPr>
            </w:pPr>
            <w:r w:rsidRPr="00802A9D">
              <w:rPr>
                <w:rFonts w:ascii="Times New Roman" w:eastAsia="Times New Roman" w:hAnsi="Times New Roman" w:cs="Times New Roman"/>
                <w:sz w:val="24"/>
                <w:szCs w:val="24"/>
                <w:highlight w:val="yellow"/>
              </w:rPr>
              <w:t xml:space="preserve">  Абзац первый пункта 2 статьи 23 проекта изложить в следующей редакции:</w:t>
            </w:r>
          </w:p>
          <w:p w14:paraId="5D3571E6" w14:textId="604A34D4" w:rsidR="0001291B" w:rsidRPr="00802A9D" w:rsidRDefault="0001291B" w:rsidP="0001291B">
            <w:pPr>
              <w:spacing w:after="0" w:line="240" w:lineRule="auto"/>
              <w:contextualSpacing/>
              <w:jc w:val="both"/>
              <w:rPr>
                <w:rFonts w:ascii="Times New Roman" w:eastAsia="Times New Roman" w:hAnsi="Times New Roman" w:cs="Times New Roman"/>
                <w:sz w:val="24"/>
                <w:szCs w:val="24"/>
                <w:highlight w:val="yellow"/>
              </w:rPr>
            </w:pPr>
            <w:r w:rsidRPr="00802A9D">
              <w:rPr>
                <w:rFonts w:ascii="Times New Roman" w:eastAsia="Times New Roman" w:hAnsi="Times New Roman" w:cs="Times New Roman"/>
                <w:sz w:val="24"/>
                <w:szCs w:val="24"/>
                <w:highlight w:val="yellow"/>
              </w:rPr>
              <w:t xml:space="preserve">  «</w:t>
            </w:r>
            <w:r w:rsidRPr="00802A9D">
              <w:rPr>
                <w:rFonts w:ascii="Times New Roman" w:eastAsia="Times New Roman" w:hAnsi="Times New Roman" w:cs="Times New Roman"/>
                <w:bCs/>
                <w:sz w:val="24"/>
                <w:szCs w:val="24"/>
                <w:highlight w:val="yellow"/>
              </w:rPr>
              <w:t xml:space="preserve">В целях обеспечения </w:t>
            </w:r>
            <w:r w:rsidRPr="00802A9D">
              <w:rPr>
                <w:rFonts w:ascii="Times New Roman" w:eastAsia="Times New Roman" w:hAnsi="Times New Roman" w:cs="Times New Roman"/>
                <w:b/>
                <w:bCs/>
                <w:sz w:val="24"/>
                <w:szCs w:val="24"/>
                <w:highlight w:val="yellow"/>
              </w:rPr>
              <w:t>права человека</w:t>
            </w:r>
            <w:r w:rsidRPr="00802A9D">
              <w:rPr>
                <w:rFonts w:ascii="Times New Roman" w:eastAsia="Times New Roman" w:hAnsi="Times New Roman" w:cs="Times New Roman"/>
                <w:bCs/>
                <w:sz w:val="24"/>
                <w:szCs w:val="24"/>
                <w:highlight w:val="yellow"/>
              </w:rPr>
              <w:t xml:space="preserve"> настоящего и будущих поколений жить в </w:t>
            </w:r>
            <w:r w:rsidRPr="00802A9D">
              <w:rPr>
                <w:rFonts w:ascii="Times New Roman" w:eastAsia="Times New Roman" w:hAnsi="Times New Roman" w:cs="Times New Roman"/>
                <w:b/>
                <w:bCs/>
                <w:sz w:val="24"/>
                <w:szCs w:val="24"/>
                <w:highlight w:val="yellow"/>
              </w:rPr>
              <w:t>благоприятной</w:t>
            </w:r>
            <w:r w:rsidRPr="00802A9D">
              <w:rPr>
                <w:rFonts w:ascii="Times New Roman" w:eastAsia="Times New Roman" w:hAnsi="Times New Roman" w:cs="Times New Roman"/>
                <w:bCs/>
                <w:sz w:val="24"/>
                <w:szCs w:val="24"/>
                <w:highlight w:val="yellow"/>
              </w:rPr>
              <w:t xml:space="preserve"> окружающей среде, государство признает и гарантирует следующие права общественности:»;</w:t>
            </w:r>
          </w:p>
        </w:tc>
        <w:tc>
          <w:tcPr>
            <w:tcW w:w="3402" w:type="dxa"/>
            <w:tcBorders>
              <w:top w:val="single" w:sz="6" w:space="0" w:color="auto"/>
              <w:left w:val="single" w:sz="6" w:space="0" w:color="auto"/>
              <w:bottom w:val="single" w:sz="6" w:space="0" w:color="auto"/>
              <w:right w:val="single" w:sz="6" w:space="0" w:color="auto"/>
            </w:tcBorders>
          </w:tcPr>
          <w:p w14:paraId="482D60DA" w14:textId="77777777" w:rsidR="0001291B" w:rsidRPr="00802A9D" w:rsidRDefault="0001291B" w:rsidP="0001291B">
            <w:pPr>
              <w:spacing w:after="0" w:line="240" w:lineRule="auto"/>
              <w:contextualSpacing/>
              <w:jc w:val="both"/>
              <w:rPr>
                <w:rFonts w:ascii="Times New Roman" w:eastAsia="Times New Roman" w:hAnsi="Times New Roman" w:cs="Times New Roman"/>
                <w:b/>
                <w:sz w:val="24"/>
                <w:szCs w:val="24"/>
                <w:highlight w:val="yellow"/>
              </w:rPr>
            </w:pPr>
            <w:r w:rsidRPr="00802A9D">
              <w:rPr>
                <w:rFonts w:ascii="Times New Roman" w:eastAsia="Times New Roman" w:hAnsi="Times New Roman" w:cs="Times New Roman"/>
                <w:b/>
                <w:sz w:val="24"/>
                <w:szCs w:val="24"/>
                <w:highlight w:val="yellow"/>
              </w:rPr>
              <w:t>Отдел законодательства</w:t>
            </w:r>
          </w:p>
          <w:p w14:paraId="0FE964E3" w14:textId="77777777" w:rsidR="0001291B" w:rsidRPr="00802A9D" w:rsidRDefault="0001291B" w:rsidP="0001291B">
            <w:pPr>
              <w:spacing w:after="0" w:line="240" w:lineRule="auto"/>
              <w:contextualSpacing/>
              <w:jc w:val="both"/>
              <w:rPr>
                <w:rFonts w:ascii="Times New Roman" w:eastAsia="Times New Roman" w:hAnsi="Times New Roman" w:cs="Times New Roman"/>
                <w:sz w:val="24"/>
                <w:szCs w:val="24"/>
                <w:highlight w:val="yellow"/>
              </w:rPr>
            </w:pPr>
          </w:p>
          <w:p w14:paraId="79BC5141" w14:textId="07D01C34" w:rsidR="0001291B" w:rsidRPr="00802A9D" w:rsidRDefault="0001291B" w:rsidP="0001291B">
            <w:pPr>
              <w:spacing w:after="0" w:line="240" w:lineRule="auto"/>
              <w:contextualSpacing/>
              <w:jc w:val="both"/>
              <w:rPr>
                <w:rFonts w:ascii="Times New Roman" w:eastAsia="Times New Roman" w:hAnsi="Times New Roman" w:cs="Times New Roman"/>
                <w:b/>
                <w:sz w:val="24"/>
                <w:szCs w:val="24"/>
                <w:highlight w:val="yellow"/>
              </w:rPr>
            </w:pPr>
            <w:r w:rsidRPr="00802A9D">
              <w:rPr>
                <w:rFonts w:ascii="Times New Roman" w:eastAsia="Times New Roman" w:hAnsi="Times New Roman" w:cs="Times New Roman"/>
                <w:sz w:val="24"/>
                <w:szCs w:val="24"/>
                <w:highlight w:val="yellow"/>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3803BE00" w14:textId="4C95BBB1" w:rsidR="0001291B" w:rsidRPr="00802A9D" w:rsidRDefault="0001291B" w:rsidP="0001291B">
            <w:pPr>
              <w:spacing w:after="0" w:line="240" w:lineRule="auto"/>
              <w:contextualSpacing/>
              <w:jc w:val="center"/>
              <w:rPr>
                <w:rFonts w:ascii="Times New Roman" w:eastAsia="Times New Roman" w:hAnsi="Times New Roman" w:cs="Times New Roman"/>
                <w:b/>
                <w:sz w:val="24"/>
                <w:szCs w:val="24"/>
                <w:highlight w:val="yellow"/>
              </w:rPr>
            </w:pPr>
          </w:p>
          <w:p w14:paraId="2E2B768D"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r w:rsidRPr="00802A9D">
              <w:rPr>
                <w:rFonts w:ascii="Times New Roman" w:eastAsia="Times New Roman" w:hAnsi="Times New Roman" w:cs="Times New Roman"/>
                <w:b/>
                <w:sz w:val="24"/>
                <w:szCs w:val="24"/>
                <w:highlight w:val="yellow"/>
              </w:rPr>
              <w:t>На доработке</w:t>
            </w:r>
          </w:p>
          <w:p w14:paraId="55332493" w14:textId="77777777" w:rsidR="0001291B" w:rsidRPr="00AE7670" w:rsidRDefault="0001291B" w:rsidP="0001291B">
            <w:pPr>
              <w:spacing w:after="0" w:line="240" w:lineRule="auto"/>
              <w:contextualSpacing/>
              <w:jc w:val="center"/>
              <w:rPr>
                <w:rFonts w:ascii="Times New Roman" w:eastAsia="Times New Roman" w:hAnsi="Times New Roman" w:cs="Times New Roman"/>
                <w:b/>
                <w:sz w:val="24"/>
                <w:szCs w:val="24"/>
              </w:rPr>
            </w:pPr>
          </w:p>
          <w:p w14:paraId="488621D3" w14:textId="4E0617D6" w:rsidR="0001291B" w:rsidRPr="00AE7670" w:rsidRDefault="0001291B" w:rsidP="0001291B">
            <w:pPr>
              <w:spacing w:after="0" w:line="240" w:lineRule="auto"/>
              <w:contextualSpacing/>
              <w:jc w:val="center"/>
              <w:rPr>
                <w:rFonts w:ascii="Times New Roman" w:eastAsia="Times New Roman" w:hAnsi="Times New Roman" w:cs="Times New Roman"/>
                <w:bCs/>
                <w:sz w:val="24"/>
                <w:szCs w:val="24"/>
              </w:rPr>
            </w:pPr>
          </w:p>
        </w:tc>
      </w:tr>
      <w:tr w:rsidR="006C5A21" w:rsidRPr="00AE7670" w14:paraId="5229B50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88FBBC3" w14:textId="77777777" w:rsidR="006C5A21" w:rsidRPr="00AE7670" w:rsidRDefault="006C5A21" w:rsidP="006C5A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23312F" w14:textId="2F882D3A" w:rsidR="006C5A21" w:rsidRPr="003D1A83" w:rsidRDefault="006C5A21" w:rsidP="006C5A21">
            <w:pPr>
              <w:spacing w:after="0" w:line="240" w:lineRule="auto"/>
              <w:contextualSpacing/>
              <w:jc w:val="center"/>
              <w:rPr>
                <w:rFonts w:ascii="Times New Roman" w:eastAsia="Times New Roman" w:hAnsi="Times New Roman" w:cs="Times New Roman"/>
                <w:b/>
                <w:sz w:val="24"/>
                <w:szCs w:val="24"/>
                <w:highlight w:val="yellow"/>
              </w:rPr>
            </w:pPr>
            <w:r w:rsidRPr="003D1A83">
              <w:rPr>
                <w:rFonts w:ascii="Times New Roman" w:eastAsia="Times New Roman" w:hAnsi="Times New Roman" w:cs="Times New Roman"/>
                <w:b/>
                <w:sz w:val="24"/>
                <w:szCs w:val="24"/>
                <w:highlight w:val="yellow"/>
              </w:rPr>
              <w:t>Абзац первый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653482A0" w14:textId="77777777" w:rsidR="006C5A21" w:rsidRPr="003D1A83" w:rsidRDefault="006C5A21" w:rsidP="006C5A21">
            <w:pPr>
              <w:ind w:firstLine="317"/>
              <w:jc w:val="both"/>
              <w:rPr>
                <w:rFonts w:ascii="Times New Roman" w:hAnsi="Times New Roman" w:cs="Times New Roman"/>
                <w:sz w:val="24"/>
                <w:szCs w:val="24"/>
                <w:highlight w:val="yellow"/>
              </w:rPr>
            </w:pPr>
            <w:r w:rsidRPr="003D1A83">
              <w:rPr>
                <w:rFonts w:ascii="Times New Roman" w:hAnsi="Times New Roman" w:cs="Times New Roman"/>
                <w:sz w:val="24"/>
                <w:szCs w:val="24"/>
                <w:highlight w:val="yellow"/>
              </w:rPr>
              <w:t>Статья 23.</w:t>
            </w:r>
            <w:r w:rsidRPr="003D1A83">
              <w:rPr>
                <w:rFonts w:ascii="Times New Roman" w:hAnsi="Times New Roman" w:cs="Times New Roman"/>
                <w:sz w:val="24"/>
                <w:szCs w:val="24"/>
                <w:highlight w:val="yellow"/>
              </w:rPr>
              <w:tab/>
              <w:t>Основополагающие права и обязанности в области охраны окружающей среды</w:t>
            </w:r>
          </w:p>
          <w:p w14:paraId="2A841D2D" w14:textId="77777777" w:rsidR="006C5A21" w:rsidRPr="003D1A83" w:rsidRDefault="006C5A21" w:rsidP="006C5A21">
            <w:pPr>
              <w:ind w:firstLine="317"/>
              <w:jc w:val="both"/>
              <w:rPr>
                <w:rFonts w:ascii="Times New Roman" w:hAnsi="Times New Roman" w:cs="Times New Roman"/>
                <w:sz w:val="24"/>
                <w:szCs w:val="24"/>
                <w:highlight w:val="yellow"/>
              </w:rPr>
            </w:pPr>
            <w:r w:rsidRPr="003D1A83">
              <w:rPr>
                <w:rFonts w:ascii="Times New Roman" w:hAnsi="Times New Roman" w:cs="Times New Roman"/>
                <w:sz w:val="24"/>
                <w:szCs w:val="24"/>
                <w:highlight w:val="yellow"/>
              </w:rPr>
              <w:t>…</w:t>
            </w:r>
          </w:p>
          <w:p w14:paraId="29601427" w14:textId="77777777" w:rsidR="006C5A21" w:rsidRPr="003D1A83" w:rsidRDefault="006C5A21" w:rsidP="006C5A21">
            <w:pPr>
              <w:ind w:firstLine="317"/>
              <w:jc w:val="both"/>
              <w:rPr>
                <w:rFonts w:ascii="Times New Roman" w:hAnsi="Times New Roman" w:cs="Times New Roman"/>
                <w:sz w:val="24"/>
                <w:szCs w:val="24"/>
                <w:highlight w:val="yellow"/>
              </w:rPr>
            </w:pPr>
            <w:r w:rsidRPr="003D1A83">
              <w:rPr>
                <w:rFonts w:ascii="Times New Roman" w:hAnsi="Times New Roman" w:cs="Times New Roman"/>
                <w:sz w:val="24"/>
                <w:szCs w:val="24"/>
                <w:highlight w:val="yellow"/>
              </w:rPr>
              <w:t>2.</w:t>
            </w:r>
            <w:r w:rsidRPr="003D1A83">
              <w:rPr>
                <w:rFonts w:ascii="Times New Roman" w:hAnsi="Times New Roman" w:cs="Times New Roman"/>
                <w:sz w:val="24"/>
                <w:szCs w:val="24"/>
                <w:highlight w:val="yellow"/>
              </w:rPr>
              <w:tab/>
              <w:t xml:space="preserve">В целях обеспечения права каждого человека настоящего и будущих поколений жить в окружающей среде, благоприятной для его здоровья </w:t>
            </w:r>
            <w:r w:rsidRPr="003D1A83">
              <w:rPr>
                <w:rFonts w:ascii="Times New Roman" w:hAnsi="Times New Roman" w:cs="Times New Roman"/>
                <w:b/>
                <w:bCs/>
                <w:sz w:val="24"/>
                <w:szCs w:val="24"/>
                <w:highlight w:val="yellow"/>
              </w:rPr>
              <w:t>и благосостояния</w:t>
            </w:r>
            <w:r w:rsidRPr="003D1A83">
              <w:rPr>
                <w:rFonts w:ascii="Times New Roman" w:hAnsi="Times New Roman" w:cs="Times New Roman"/>
                <w:sz w:val="24"/>
                <w:szCs w:val="24"/>
                <w:highlight w:val="yellow"/>
              </w:rPr>
              <w:t>, государство признает и гарантирует следующие права общественности:</w:t>
            </w:r>
          </w:p>
          <w:p w14:paraId="0A22AFF8" w14:textId="77777777" w:rsidR="006C5A21" w:rsidRPr="003D1A83" w:rsidRDefault="006C5A21" w:rsidP="006C5A21">
            <w:pPr>
              <w:pStyle w:val="4"/>
              <w:spacing w:before="0" w:after="0" w:line="240" w:lineRule="auto"/>
              <w:jc w:val="both"/>
              <w:rPr>
                <w:rFonts w:ascii="Times New Roman" w:hAnsi="Times New Roman" w:cs="Times New Roman"/>
                <w:b w:val="0"/>
                <w:color w:val="000000"/>
                <w:sz w:val="28"/>
                <w:szCs w:val="28"/>
                <w:highlight w:val="yellow"/>
                <w:lang w:eastAsia="en-US"/>
              </w:rPr>
            </w:pPr>
          </w:p>
        </w:tc>
        <w:tc>
          <w:tcPr>
            <w:tcW w:w="4253" w:type="dxa"/>
            <w:tcBorders>
              <w:top w:val="single" w:sz="6" w:space="0" w:color="auto"/>
              <w:left w:val="single" w:sz="6" w:space="0" w:color="auto"/>
              <w:bottom w:val="single" w:sz="6" w:space="0" w:color="auto"/>
              <w:right w:val="single" w:sz="6" w:space="0" w:color="auto"/>
            </w:tcBorders>
          </w:tcPr>
          <w:p w14:paraId="6FC5730A" w14:textId="65F1D69C" w:rsidR="006C5A21" w:rsidRPr="003D1A83" w:rsidRDefault="006C5A21" w:rsidP="006C5A21">
            <w:pPr>
              <w:spacing w:after="0" w:line="240" w:lineRule="auto"/>
              <w:contextualSpacing/>
              <w:jc w:val="both"/>
              <w:rPr>
                <w:rFonts w:ascii="Times New Roman" w:eastAsia="Times New Roman" w:hAnsi="Times New Roman" w:cs="Times New Roman"/>
                <w:sz w:val="24"/>
                <w:szCs w:val="24"/>
                <w:highlight w:val="yellow"/>
              </w:rPr>
            </w:pPr>
            <w:r w:rsidRPr="003D1A83">
              <w:rPr>
                <w:rFonts w:ascii="Times New Roman" w:eastAsia="Times New Roman" w:hAnsi="Times New Roman" w:cs="Times New Roman"/>
                <w:sz w:val="24"/>
                <w:szCs w:val="24"/>
                <w:highlight w:val="yellow"/>
                <w:lang w:val="kk-KZ"/>
              </w:rPr>
              <w:t>В п</w:t>
            </w:r>
            <w:r w:rsidRPr="003D1A83">
              <w:rPr>
                <w:rFonts w:ascii="Times New Roman" w:eastAsia="Times New Roman" w:hAnsi="Times New Roman" w:cs="Times New Roman"/>
                <w:sz w:val="24"/>
                <w:szCs w:val="24"/>
                <w:highlight w:val="yellow"/>
              </w:rPr>
              <w:t xml:space="preserve">ункте 2 статьи 23 слова «и благосостояния» </w:t>
            </w:r>
            <w:r w:rsidRPr="003D1A83">
              <w:rPr>
                <w:rFonts w:ascii="Times New Roman" w:eastAsia="Times New Roman" w:hAnsi="Times New Roman" w:cs="Times New Roman"/>
                <w:b/>
                <w:sz w:val="24"/>
                <w:szCs w:val="24"/>
                <w:highlight w:val="yellow"/>
              </w:rPr>
              <w:t>исключить.</w:t>
            </w:r>
          </w:p>
        </w:tc>
        <w:tc>
          <w:tcPr>
            <w:tcW w:w="3402" w:type="dxa"/>
            <w:tcBorders>
              <w:top w:val="single" w:sz="6" w:space="0" w:color="auto"/>
              <w:left w:val="single" w:sz="6" w:space="0" w:color="auto"/>
              <w:bottom w:val="single" w:sz="6" w:space="0" w:color="auto"/>
              <w:right w:val="single" w:sz="6" w:space="0" w:color="auto"/>
            </w:tcBorders>
          </w:tcPr>
          <w:p w14:paraId="09C31297" w14:textId="77777777" w:rsidR="006C5A21" w:rsidRPr="003D1A83" w:rsidRDefault="006C5A21" w:rsidP="006C5A21">
            <w:pPr>
              <w:spacing w:after="0" w:line="240" w:lineRule="auto"/>
              <w:contextualSpacing/>
              <w:jc w:val="both"/>
              <w:rPr>
                <w:rFonts w:ascii="Times New Roman" w:eastAsia="Times New Roman" w:hAnsi="Times New Roman" w:cs="Times New Roman"/>
                <w:b/>
                <w:sz w:val="24"/>
                <w:szCs w:val="24"/>
                <w:highlight w:val="yellow"/>
              </w:rPr>
            </w:pPr>
            <w:r w:rsidRPr="003D1A83">
              <w:rPr>
                <w:rFonts w:ascii="Times New Roman" w:eastAsia="Times New Roman" w:hAnsi="Times New Roman" w:cs="Times New Roman"/>
                <w:b/>
                <w:sz w:val="24"/>
                <w:szCs w:val="24"/>
                <w:highlight w:val="yellow"/>
              </w:rPr>
              <w:t>Депутаты Сейдуманов С.Т.,</w:t>
            </w:r>
          </w:p>
          <w:p w14:paraId="1BACDE42" w14:textId="77777777" w:rsidR="006C5A21" w:rsidRPr="003D1A83" w:rsidRDefault="006C5A21" w:rsidP="006C5A21">
            <w:pPr>
              <w:spacing w:after="0" w:line="240" w:lineRule="auto"/>
              <w:contextualSpacing/>
              <w:jc w:val="both"/>
              <w:rPr>
                <w:rFonts w:ascii="Times New Roman" w:eastAsia="Times New Roman" w:hAnsi="Times New Roman" w:cs="Times New Roman"/>
                <w:b/>
                <w:sz w:val="24"/>
                <w:szCs w:val="24"/>
                <w:highlight w:val="yellow"/>
              </w:rPr>
            </w:pPr>
            <w:r w:rsidRPr="003D1A83">
              <w:rPr>
                <w:rFonts w:ascii="Times New Roman" w:eastAsia="Times New Roman" w:hAnsi="Times New Roman" w:cs="Times New Roman"/>
                <w:b/>
                <w:sz w:val="24"/>
                <w:szCs w:val="24"/>
                <w:highlight w:val="yellow"/>
              </w:rPr>
              <w:t>Айсина М.А.</w:t>
            </w:r>
          </w:p>
          <w:p w14:paraId="51D754AE" w14:textId="77777777" w:rsidR="006C5A21" w:rsidRPr="003D1A83" w:rsidRDefault="006C5A21" w:rsidP="006C5A21">
            <w:pPr>
              <w:spacing w:after="0"/>
              <w:ind w:firstLine="317"/>
              <w:jc w:val="both"/>
              <w:rPr>
                <w:rFonts w:ascii="Times New Roman" w:hAnsi="Times New Roman" w:cs="Times New Roman"/>
                <w:sz w:val="24"/>
                <w:szCs w:val="24"/>
                <w:highlight w:val="yellow"/>
              </w:rPr>
            </w:pPr>
          </w:p>
          <w:p w14:paraId="4CD874B9" w14:textId="77777777" w:rsidR="006C5A21" w:rsidRPr="00AE7670" w:rsidRDefault="006C5A21" w:rsidP="006C5A21">
            <w:pPr>
              <w:spacing w:after="0"/>
              <w:ind w:firstLine="317"/>
              <w:jc w:val="both"/>
              <w:rPr>
                <w:rFonts w:ascii="Times New Roman" w:hAnsi="Times New Roman" w:cs="Times New Roman"/>
                <w:sz w:val="24"/>
                <w:szCs w:val="24"/>
              </w:rPr>
            </w:pPr>
            <w:r w:rsidRPr="003D1A83">
              <w:rPr>
                <w:rFonts w:ascii="Times New Roman" w:hAnsi="Times New Roman" w:cs="Times New Roman"/>
                <w:sz w:val="24"/>
                <w:szCs w:val="24"/>
                <w:highlight w:val="yellow"/>
              </w:rPr>
              <w:t>По п. 2 обеспечение благосостояния не является задачей Экологического кодекса поэтому поправкой предлагается слова «и благосостояния» исключить.</w:t>
            </w:r>
          </w:p>
          <w:p w14:paraId="04DB3E72" w14:textId="77777777" w:rsidR="006C5A21" w:rsidRPr="00AE7670" w:rsidRDefault="006C5A21" w:rsidP="006C5A21">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9F75FF9" w14:textId="274E543D" w:rsidR="006C5A21" w:rsidRPr="00AE7670" w:rsidRDefault="006C5A21" w:rsidP="006C5A21">
            <w:pPr>
              <w:spacing w:after="0" w:line="240" w:lineRule="auto"/>
              <w:contextualSpacing/>
              <w:jc w:val="center"/>
              <w:rPr>
                <w:rFonts w:ascii="Times New Roman" w:eastAsia="Times New Roman" w:hAnsi="Times New Roman" w:cs="Times New Roman"/>
                <w:b/>
                <w:color w:val="FF0000"/>
                <w:sz w:val="24"/>
                <w:szCs w:val="24"/>
              </w:rPr>
            </w:pPr>
          </w:p>
        </w:tc>
      </w:tr>
      <w:tr w:rsidR="006004EC" w:rsidRPr="00AE7670" w14:paraId="0AFD020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2B6AE46" w14:textId="77777777" w:rsidR="006004EC" w:rsidRPr="00AE7670" w:rsidRDefault="006004EC" w:rsidP="006004E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1619C29" w14:textId="77777777" w:rsidR="006004EC" w:rsidRPr="00AE7670" w:rsidRDefault="006004EC" w:rsidP="006004EC">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Подпункт 1) пункта 2 </w:t>
            </w:r>
          </w:p>
          <w:p w14:paraId="25489510" w14:textId="48B0C854" w:rsidR="006004EC" w:rsidRPr="00AE7670" w:rsidRDefault="006004EC" w:rsidP="006004EC">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lastRenderedPageBreak/>
              <w:t xml:space="preserve">статьи 23 </w:t>
            </w:r>
          </w:p>
        </w:tc>
        <w:tc>
          <w:tcPr>
            <w:tcW w:w="4111" w:type="dxa"/>
            <w:tcBorders>
              <w:top w:val="single" w:sz="6" w:space="0" w:color="auto"/>
              <w:left w:val="single" w:sz="6" w:space="0" w:color="auto"/>
              <w:bottom w:val="single" w:sz="6" w:space="0" w:color="auto"/>
              <w:right w:val="single" w:sz="6" w:space="0" w:color="auto"/>
            </w:tcBorders>
          </w:tcPr>
          <w:p w14:paraId="41022D09" w14:textId="77777777" w:rsidR="006004EC" w:rsidRPr="00AE7670" w:rsidRDefault="006004EC" w:rsidP="006004EC">
            <w:pPr>
              <w:ind w:firstLine="317"/>
              <w:jc w:val="both"/>
              <w:rPr>
                <w:rFonts w:ascii="Times New Roman" w:hAnsi="Times New Roman" w:cs="Times New Roman"/>
                <w:sz w:val="24"/>
                <w:szCs w:val="24"/>
              </w:rPr>
            </w:pPr>
            <w:r w:rsidRPr="00AE7670">
              <w:rPr>
                <w:rFonts w:ascii="Times New Roman" w:hAnsi="Times New Roman" w:cs="Times New Roman"/>
                <w:sz w:val="24"/>
                <w:szCs w:val="24"/>
              </w:rPr>
              <w:lastRenderedPageBreak/>
              <w:t>Статья 23.</w:t>
            </w:r>
            <w:r w:rsidRPr="00AE7670">
              <w:rPr>
                <w:rFonts w:ascii="Times New Roman" w:hAnsi="Times New Roman" w:cs="Times New Roman"/>
                <w:sz w:val="24"/>
                <w:szCs w:val="24"/>
              </w:rPr>
              <w:tab/>
              <w:t xml:space="preserve">Основополагающие </w:t>
            </w:r>
            <w:r w:rsidRPr="00AE7670">
              <w:rPr>
                <w:rFonts w:ascii="Times New Roman" w:hAnsi="Times New Roman" w:cs="Times New Roman"/>
                <w:sz w:val="24"/>
                <w:szCs w:val="24"/>
              </w:rPr>
              <w:lastRenderedPageBreak/>
              <w:t>права и обязанности в области охраны окружающей среды</w:t>
            </w:r>
          </w:p>
          <w:p w14:paraId="0B86890A" w14:textId="77777777" w:rsidR="006004EC" w:rsidRPr="00AE7670" w:rsidRDefault="006004EC" w:rsidP="006004EC">
            <w:pPr>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43440525" w14:textId="77777777" w:rsidR="006004EC" w:rsidRPr="00AE7670" w:rsidRDefault="006004EC" w:rsidP="006004EC">
            <w:pPr>
              <w:ind w:firstLine="317"/>
              <w:jc w:val="both"/>
              <w:rPr>
                <w:rFonts w:ascii="Times New Roman" w:hAnsi="Times New Roman" w:cs="Times New Roman"/>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В целях обеспечения права каждого человека настоящего и будущих поколений жить в окружающей среде, благоприятной для его здоровья </w:t>
            </w:r>
            <w:r w:rsidRPr="00AE7670">
              <w:rPr>
                <w:rFonts w:ascii="Times New Roman" w:hAnsi="Times New Roman" w:cs="Times New Roman"/>
                <w:b/>
                <w:bCs/>
                <w:sz w:val="24"/>
                <w:szCs w:val="24"/>
              </w:rPr>
              <w:t>и благосостояния</w:t>
            </w:r>
            <w:r w:rsidRPr="00AE7670">
              <w:rPr>
                <w:rFonts w:ascii="Times New Roman" w:hAnsi="Times New Roman" w:cs="Times New Roman"/>
                <w:sz w:val="24"/>
                <w:szCs w:val="24"/>
              </w:rPr>
              <w:t>, государство признает и гарантирует следующие права общественности:</w:t>
            </w:r>
          </w:p>
          <w:p w14:paraId="23864558" w14:textId="77777777" w:rsidR="006004EC" w:rsidRPr="00AE7670" w:rsidRDefault="006004EC" w:rsidP="006004EC">
            <w:pPr>
              <w:ind w:firstLine="317"/>
              <w:jc w:val="both"/>
              <w:rPr>
                <w:rFonts w:ascii="Times New Roman" w:hAnsi="Times New Roman" w:cs="Times New Roman"/>
                <w:sz w:val="24"/>
                <w:szCs w:val="24"/>
              </w:rPr>
            </w:pPr>
            <w:r w:rsidRPr="00AE7670">
              <w:rPr>
                <w:rFonts w:ascii="Times New Roman" w:hAnsi="Times New Roman" w:cs="Times New Roman"/>
                <w:sz w:val="24"/>
                <w:szCs w:val="24"/>
              </w:rPr>
              <w:t>1)</w:t>
            </w:r>
            <w:r w:rsidRPr="00AE7670">
              <w:rPr>
                <w:rFonts w:ascii="Times New Roman" w:hAnsi="Times New Roman" w:cs="Times New Roman"/>
                <w:sz w:val="24"/>
                <w:szCs w:val="24"/>
              </w:rPr>
              <w:tab/>
            </w:r>
            <w:r w:rsidRPr="00AE7670">
              <w:rPr>
                <w:rFonts w:ascii="Times New Roman" w:hAnsi="Times New Roman" w:cs="Times New Roman"/>
                <w:b/>
                <w:bCs/>
                <w:sz w:val="24"/>
                <w:szCs w:val="24"/>
              </w:rPr>
              <w:t>право</w:t>
            </w:r>
            <w:r w:rsidRPr="00AE7670">
              <w:rPr>
                <w:rFonts w:ascii="Times New Roman" w:hAnsi="Times New Roman" w:cs="Times New Roman"/>
                <w:sz w:val="24"/>
                <w:szCs w:val="24"/>
              </w:rPr>
              <w:t xml:space="preserve"> на доступ к своевременной, полной и достоверной экологической информации в соответствии </w:t>
            </w:r>
            <w:r w:rsidRPr="00AE7670">
              <w:rPr>
                <w:rFonts w:ascii="Times New Roman" w:hAnsi="Times New Roman" w:cs="Times New Roman"/>
                <w:b/>
                <w:bCs/>
                <w:sz w:val="24"/>
                <w:szCs w:val="24"/>
              </w:rPr>
              <w:t>с настоящим Кодексом;</w:t>
            </w:r>
          </w:p>
          <w:p w14:paraId="6C8B5449" w14:textId="77777777" w:rsidR="006004EC" w:rsidRPr="00AE7670" w:rsidRDefault="006004EC" w:rsidP="006004EC">
            <w:pPr>
              <w:pStyle w:val="4"/>
              <w:spacing w:before="0" w:after="0" w:line="240" w:lineRule="auto"/>
              <w:jc w:val="both"/>
              <w:rPr>
                <w:rFonts w:ascii="Times New Roman" w:hAnsi="Times New Roman" w:cs="Times New Roman"/>
                <w:b w:val="0"/>
                <w:color w:val="000000"/>
                <w:sz w:val="28"/>
                <w:szCs w:val="28"/>
                <w:lang w:eastAsia="en-US"/>
              </w:rPr>
            </w:pPr>
          </w:p>
        </w:tc>
        <w:tc>
          <w:tcPr>
            <w:tcW w:w="4253" w:type="dxa"/>
            <w:tcBorders>
              <w:top w:val="single" w:sz="6" w:space="0" w:color="auto"/>
              <w:left w:val="single" w:sz="6" w:space="0" w:color="auto"/>
              <w:bottom w:val="single" w:sz="6" w:space="0" w:color="auto"/>
              <w:right w:val="single" w:sz="6" w:space="0" w:color="auto"/>
            </w:tcBorders>
          </w:tcPr>
          <w:p w14:paraId="711EFFD5" w14:textId="77777777" w:rsidR="006004EC" w:rsidRPr="00AE7670" w:rsidRDefault="006004EC" w:rsidP="006004EC">
            <w:pPr>
              <w:spacing w:after="0"/>
              <w:ind w:firstLine="317"/>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lang w:val="kk-KZ"/>
              </w:rPr>
              <w:lastRenderedPageBreak/>
              <w:t>Подпункт 1) п</w:t>
            </w:r>
            <w:r w:rsidRPr="00AE7670">
              <w:rPr>
                <w:rFonts w:ascii="Times New Roman" w:eastAsia="Times New Roman" w:hAnsi="Times New Roman" w:cs="Times New Roman"/>
                <w:sz w:val="24"/>
                <w:szCs w:val="24"/>
              </w:rPr>
              <w:t xml:space="preserve">ункта 2 статьи 23 </w:t>
            </w:r>
            <w:r w:rsidRPr="00AE7670">
              <w:rPr>
                <w:rFonts w:ascii="Times New Roman" w:eastAsia="Times New Roman" w:hAnsi="Times New Roman" w:cs="Times New Roman"/>
                <w:sz w:val="24"/>
                <w:szCs w:val="24"/>
              </w:rPr>
              <w:lastRenderedPageBreak/>
              <w:t>изложить в следующей редакции:</w:t>
            </w:r>
          </w:p>
          <w:p w14:paraId="4D49776E" w14:textId="77777777" w:rsidR="006004EC" w:rsidRPr="00AE7670" w:rsidRDefault="006004EC" w:rsidP="006004EC">
            <w:pPr>
              <w:spacing w:after="0"/>
              <w:ind w:firstLine="317"/>
              <w:jc w:val="both"/>
              <w:rPr>
                <w:rFonts w:ascii="Times New Roman" w:hAnsi="Times New Roman" w:cs="Times New Roman"/>
                <w:sz w:val="24"/>
                <w:szCs w:val="24"/>
              </w:rPr>
            </w:pPr>
            <w:r w:rsidRPr="00AE7670">
              <w:rPr>
                <w:rFonts w:ascii="Times New Roman" w:eastAsia="Times New Roman" w:hAnsi="Times New Roman" w:cs="Times New Roman"/>
                <w:sz w:val="24"/>
                <w:szCs w:val="24"/>
              </w:rPr>
              <w:t>«</w:t>
            </w:r>
            <w:r w:rsidRPr="00AE7670">
              <w:rPr>
                <w:rFonts w:ascii="Times New Roman" w:hAnsi="Times New Roman" w:cs="Times New Roman"/>
                <w:sz w:val="24"/>
                <w:szCs w:val="24"/>
              </w:rPr>
              <w:t>1)</w:t>
            </w:r>
            <w:r w:rsidRPr="00AE7670">
              <w:rPr>
                <w:rFonts w:ascii="Times New Roman" w:hAnsi="Times New Roman" w:cs="Times New Roman"/>
                <w:sz w:val="24"/>
                <w:szCs w:val="24"/>
              </w:rPr>
              <w:tab/>
              <w:t xml:space="preserve">на доступ к своевременной, полной и достоверной экологической информации в соответствии </w:t>
            </w:r>
            <w:r w:rsidRPr="00AE7670">
              <w:rPr>
                <w:rFonts w:ascii="Times New Roman" w:hAnsi="Times New Roman" w:cs="Times New Roman"/>
                <w:b/>
                <w:bCs/>
                <w:sz w:val="24"/>
                <w:szCs w:val="24"/>
              </w:rPr>
              <w:t>с действующим законодательством Республики Казахстан</w:t>
            </w:r>
            <w:r w:rsidRPr="00AE7670">
              <w:rPr>
                <w:rFonts w:ascii="Times New Roman" w:hAnsi="Times New Roman" w:cs="Times New Roman"/>
                <w:sz w:val="24"/>
                <w:szCs w:val="24"/>
              </w:rPr>
              <w:t>;»</w:t>
            </w:r>
          </w:p>
          <w:p w14:paraId="382D6DAE" w14:textId="77777777" w:rsidR="006004EC" w:rsidRPr="00AE7670" w:rsidRDefault="006004EC" w:rsidP="006004EC">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67783EA" w14:textId="77777777" w:rsidR="006004EC" w:rsidRPr="00AE7670" w:rsidRDefault="006004EC" w:rsidP="006004EC">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 Сейдуманов С.Т.,</w:t>
            </w:r>
          </w:p>
          <w:p w14:paraId="020C7065" w14:textId="77777777" w:rsidR="006004EC" w:rsidRPr="00AE7670" w:rsidRDefault="006004EC" w:rsidP="006004EC">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324071A3" w14:textId="77777777" w:rsidR="006004EC" w:rsidRPr="00AE7670" w:rsidRDefault="006004EC" w:rsidP="006004EC">
            <w:pPr>
              <w:spacing w:after="0" w:line="240" w:lineRule="auto"/>
              <w:contextualSpacing/>
              <w:jc w:val="both"/>
              <w:rPr>
                <w:rFonts w:ascii="Times New Roman" w:eastAsia="Times New Roman" w:hAnsi="Times New Roman" w:cs="Times New Roman"/>
                <w:b/>
                <w:sz w:val="24"/>
                <w:szCs w:val="24"/>
              </w:rPr>
            </w:pPr>
          </w:p>
          <w:p w14:paraId="6D5454BA" w14:textId="77777777" w:rsidR="006004EC" w:rsidRPr="00AE7670" w:rsidRDefault="006004EC" w:rsidP="006004EC">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p w14:paraId="41D57B1C" w14:textId="77777777" w:rsidR="006004EC" w:rsidRPr="00AE7670" w:rsidRDefault="006004EC" w:rsidP="006004E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5E0C547" w14:textId="030260F6" w:rsidR="006004EC" w:rsidRPr="00AE7670" w:rsidRDefault="006004EC" w:rsidP="006004EC">
            <w:pPr>
              <w:spacing w:after="0" w:line="240" w:lineRule="auto"/>
              <w:contextualSpacing/>
              <w:jc w:val="center"/>
              <w:rPr>
                <w:rFonts w:ascii="Times New Roman" w:eastAsia="Times New Roman" w:hAnsi="Times New Roman" w:cs="Times New Roman"/>
                <w:b/>
                <w:sz w:val="24"/>
                <w:szCs w:val="24"/>
              </w:rPr>
            </w:pPr>
          </w:p>
        </w:tc>
      </w:tr>
      <w:tr w:rsidR="006004EC" w:rsidRPr="00AE7670" w14:paraId="5381249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AB8B4F7" w14:textId="77777777" w:rsidR="006004EC" w:rsidRPr="00AE7670" w:rsidRDefault="006004EC" w:rsidP="006004E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B032B3F" w14:textId="0316EBAD" w:rsidR="006004EC" w:rsidRPr="00AE7670" w:rsidRDefault="006004EC" w:rsidP="006004EC">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Подпункт 2) пункта 2 статьи 23 </w:t>
            </w:r>
          </w:p>
        </w:tc>
        <w:tc>
          <w:tcPr>
            <w:tcW w:w="4111" w:type="dxa"/>
            <w:tcBorders>
              <w:top w:val="single" w:sz="6" w:space="0" w:color="auto"/>
              <w:left w:val="single" w:sz="6" w:space="0" w:color="auto"/>
              <w:bottom w:val="single" w:sz="6" w:space="0" w:color="auto"/>
              <w:right w:val="single" w:sz="6" w:space="0" w:color="auto"/>
            </w:tcBorders>
          </w:tcPr>
          <w:p w14:paraId="61EE9E5C" w14:textId="77777777" w:rsidR="006004EC" w:rsidRPr="00AE7670" w:rsidRDefault="006004EC" w:rsidP="006004EC">
            <w:pPr>
              <w:pStyle w:val="4"/>
              <w:spacing w:before="0" w:after="0" w:line="240" w:lineRule="auto"/>
              <w:jc w:val="both"/>
              <w:rPr>
                <w:rFonts w:ascii="Times New Roman" w:hAnsi="Times New Roman"/>
                <w:b w:val="0"/>
                <w:color w:val="000000"/>
              </w:rPr>
            </w:pPr>
            <w:r w:rsidRPr="00AE7670">
              <w:rPr>
                <w:rFonts w:ascii="Times New Roman" w:hAnsi="Times New Roman" w:cs="Times New Roman"/>
                <w:b w:val="0"/>
                <w:color w:val="000000"/>
                <w:sz w:val="28"/>
                <w:szCs w:val="28"/>
                <w:lang w:eastAsia="en-US"/>
              </w:rPr>
              <w:t xml:space="preserve">     </w:t>
            </w:r>
            <w:r w:rsidRPr="00AE7670">
              <w:rPr>
                <w:rFonts w:ascii="Times New Roman" w:hAnsi="Times New Roman"/>
                <w:b w:val="0"/>
                <w:color w:val="000000"/>
              </w:rPr>
              <w:t>Статья 23.</w:t>
            </w:r>
            <w:r w:rsidRPr="00AE7670">
              <w:rPr>
                <w:rFonts w:ascii="Times New Roman" w:hAnsi="Times New Roman" w:cs="Times New Roman"/>
                <w:b w:val="0"/>
                <w:color w:val="000000"/>
                <w:sz w:val="28"/>
                <w:szCs w:val="28"/>
                <w:lang w:eastAsia="en-US"/>
              </w:rPr>
              <w:t xml:space="preserve"> </w:t>
            </w:r>
            <w:r w:rsidRPr="00AE7670">
              <w:rPr>
                <w:rFonts w:ascii="Times New Roman" w:hAnsi="Times New Roman"/>
                <w:b w:val="0"/>
                <w:color w:val="000000"/>
              </w:rPr>
              <w:t>Основополагающие права и обязанности в области охраны окружающей среды</w:t>
            </w:r>
          </w:p>
          <w:p w14:paraId="1A3E1195" w14:textId="77777777" w:rsidR="006004EC" w:rsidRPr="00AE7670" w:rsidRDefault="006004EC" w:rsidP="006004EC">
            <w:pPr>
              <w:pStyle w:val="Default"/>
              <w:jc w:val="both"/>
              <w:rPr>
                <w:spacing w:val="2"/>
                <w:sz w:val="28"/>
                <w:szCs w:val="28"/>
                <w:shd w:val="clear" w:color="auto" w:fill="FFFFFF"/>
              </w:rPr>
            </w:pPr>
          </w:p>
          <w:p w14:paraId="5A3532A8" w14:textId="77777777" w:rsidR="006004EC" w:rsidRPr="00AE7670" w:rsidRDefault="006004EC" w:rsidP="006004EC">
            <w:pPr>
              <w:pStyle w:val="Default"/>
              <w:jc w:val="both"/>
            </w:pPr>
            <w:r w:rsidRPr="00AE7670">
              <w:t>2. В целях обеспечения права каждого человека настоящего и будущих поколений жить в окружающей среде, благоприятной для его здоровья и благосостояния, государство признает и гарантирует следующие права общественности:</w:t>
            </w:r>
          </w:p>
          <w:p w14:paraId="45E53358" w14:textId="77777777" w:rsidR="006004EC" w:rsidRPr="00AE7670" w:rsidRDefault="006004EC" w:rsidP="006004EC">
            <w:pPr>
              <w:pStyle w:val="Default"/>
              <w:jc w:val="both"/>
            </w:pPr>
            <w:r w:rsidRPr="00AE7670">
              <w:t>…</w:t>
            </w:r>
          </w:p>
          <w:p w14:paraId="4FB8FF0C" w14:textId="04EF886B" w:rsidR="006004EC" w:rsidRPr="00AE7670" w:rsidRDefault="006004EC" w:rsidP="006004EC">
            <w:pPr>
              <w:pStyle w:val="Default"/>
              <w:jc w:val="both"/>
            </w:pPr>
            <w:bookmarkStart w:id="17" w:name="443424050"/>
            <w:r w:rsidRPr="00AE7670">
              <w:t xml:space="preserve">2) право на участие в процессе принятия государственными органами решений по вопросам, </w:t>
            </w:r>
            <w:r w:rsidRPr="00AE7670">
              <w:rPr>
                <w:b/>
              </w:rPr>
              <w:t xml:space="preserve">касающимся </w:t>
            </w:r>
            <w:r w:rsidRPr="00AE7670">
              <w:t xml:space="preserve">окружающей среды, в порядке, </w:t>
            </w:r>
            <w:r w:rsidRPr="00AE7670">
              <w:rPr>
                <w:b/>
              </w:rPr>
              <w:lastRenderedPageBreak/>
              <w:t>установленном</w:t>
            </w:r>
            <w:r w:rsidRPr="00AE7670">
              <w:t xml:space="preserve"> настоящим Кодексом;</w:t>
            </w:r>
            <w:bookmarkEnd w:id="17"/>
          </w:p>
        </w:tc>
        <w:tc>
          <w:tcPr>
            <w:tcW w:w="4253" w:type="dxa"/>
            <w:tcBorders>
              <w:top w:val="single" w:sz="6" w:space="0" w:color="auto"/>
              <w:left w:val="single" w:sz="6" w:space="0" w:color="auto"/>
              <w:bottom w:val="single" w:sz="6" w:space="0" w:color="auto"/>
              <w:right w:val="single" w:sz="6" w:space="0" w:color="auto"/>
            </w:tcBorders>
          </w:tcPr>
          <w:p w14:paraId="7451355A" w14:textId="77777777" w:rsidR="006004EC" w:rsidRPr="00AE7670" w:rsidRDefault="006004EC" w:rsidP="006004EC">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 xml:space="preserve"> Подпункт 2) пункта 2 статьи 23 проекта изложить в следующей редакции:  </w:t>
            </w:r>
          </w:p>
          <w:p w14:paraId="6A78BEA5" w14:textId="77777777" w:rsidR="006004EC" w:rsidRPr="00AE7670" w:rsidRDefault="006004EC" w:rsidP="006004EC">
            <w:pPr>
              <w:spacing w:after="0" w:line="240" w:lineRule="auto"/>
              <w:contextualSpacing/>
              <w:jc w:val="both"/>
              <w:rPr>
                <w:b/>
              </w:rPr>
            </w:pPr>
            <w:r w:rsidRPr="00AE7670">
              <w:rPr>
                <w:rFonts w:ascii="Times New Roman" w:eastAsia="Times New Roman" w:hAnsi="Times New Roman" w:cs="Times New Roman"/>
                <w:sz w:val="24"/>
                <w:szCs w:val="24"/>
              </w:rPr>
              <w:t xml:space="preserve"> </w:t>
            </w:r>
          </w:p>
          <w:p w14:paraId="3536B102" w14:textId="77777777" w:rsidR="006004EC" w:rsidRPr="00AE7670" w:rsidRDefault="006004EC" w:rsidP="006004EC">
            <w:pPr>
              <w:pStyle w:val="Default"/>
              <w:jc w:val="both"/>
            </w:pPr>
            <w:r w:rsidRPr="00AE7670">
              <w:t xml:space="preserve"> </w:t>
            </w:r>
          </w:p>
          <w:p w14:paraId="0E31773E" w14:textId="77777777" w:rsidR="006004EC" w:rsidRPr="00AE7670" w:rsidRDefault="006004EC" w:rsidP="006004EC">
            <w:pPr>
              <w:pStyle w:val="Default"/>
              <w:jc w:val="both"/>
              <w:rPr>
                <w:color w:val="auto"/>
              </w:rPr>
            </w:pPr>
            <w:r w:rsidRPr="00AE7670">
              <w:t xml:space="preserve">«2) </w:t>
            </w:r>
            <w:r w:rsidRPr="00AE7670">
              <w:rPr>
                <w:color w:val="auto"/>
              </w:rPr>
              <w:t xml:space="preserve">право на участие в процессе принятия государственными органами </w:t>
            </w:r>
            <w:r w:rsidRPr="00AE7670">
              <w:rPr>
                <w:b/>
                <w:color w:val="auto"/>
              </w:rPr>
              <w:t xml:space="preserve">и должностными лицами </w:t>
            </w:r>
            <w:r w:rsidRPr="00AE7670">
              <w:rPr>
                <w:color w:val="auto"/>
              </w:rPr>
              <w:t>решений по вопросам окружающей среды, в порядке</w:t>
            </w:r>
            <w:r w:rsidRPr="00AE7670">
              <w:rPr>
                <w:b/>
                <w:color w:val="auto"/>
              </w:rPr>
              <w:t>, предусмотренном</w:t>
            </w:r>
            <w:r w:rsidRPr="00AE7670">
              <w:rPr>
                <w:color w:val="auto"/>
              </w:rPr>
              <w:t xml:space="preserve"> настоящим Кодексом;».</w:t>
            </w:r>
          </w:p>
          <w:p w14:paraId="232129E4" w14:textId="77777777" w:rsidR="006004EC" w:rsidRPr="00AE7670" w:rsidRDefault="006004EC" w:rsidP="006004EC">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6A39B5E" w14:textId="77777777" w:rsidR="006004EC" w:rsidRPr="00AE7670" w:rsidRDefault="006004EC" w:rsidP="006004EC">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6D8C1F5E" w14:textId="77777777" w:rsidR="006004EC" w:rsidRPr="00AE7670" w:rsidRDefault="006004EC" w:rsidP="006004EC">
            <w:pPr>
              <w:spacing w:after="0" w:line="240" w:lineRule="auto"/>
              <w:contextualSpacing/>
              <w:jc w:val="both"/>
              <w:rPr>
                <w:rFonts w:ascii="Times New Roman" w:eastAsia="Times New Roman" w:hAnsi="Times New Roman" w:cs="Times New Roman"/>
                <w:sz w:val="24"/>
                <w:szCs w:val="24"/>
              </w:rPr>
            </w:pPr>
          </w:p>
          <w:p w14:paraId="3D44C6AD" w14:textId="339C3829" w:rsidR="006004EC" w:rsidRPr="00AE7670" w:rsidRDefault="006004EC" w:rsidP="006004EC">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Улучшение и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13B6612" w14:textId="0D4E64B5" w:rsidR="006004EC" w:rsidRPr="00AE7670" w:rsidRDefault="006004EC" w:rsidP="006004EC">
            <w:pPr>
              <w:spacing w:after="0" w:line="240" w:lineRule="auto"/>
              <w:contextualSpacing/>
              <w:jc w:val="center"/>
              <w:rPr>
                <w:rFonts w:ascii="Times New Roman" w:eastAsia="Times New Roman" w:hAnsi="Times New Roman" w:cs="Times New Roman"/>
                <w:b/>
                <w:sz w:val="24"/>
                <w:szCs w:val="24"/>
              </w:rPr>
            </w:pPr>
          </w:p>
          <w:p w14:paraId="11945E04" w14:textId="77777777" w:rsidR="006004EC" w:rsidRPr="00AE7670" w:rsidRDefault="006004EC" w:rsidP="006004EC">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p w14:paraId="444B3E00" w14:textId="15966610" w:rsidR="006004EC" w:rsidRPr="00AE7670" w:rsidRDefault="006004EC" w:rsidP="006004EC">
            <w:pPr>
              <w:spacing w:after="0" w:line="240" w:lineRule="auto"/>
              <w:contextualSpacing/>
              <w:jc w:val="center"/>
              <w:rPr>
                <w:rFonts w:ascii="Times New Roman" w:eastAsia="Times New Roman" w:hAnsi="Times New Roman" w:cs="Times New Roman"/>
                <w:b/>
                <w:sz w:val="24"/>
                <w:szCs w:val="24"/>
              </w:rPr>
            </w:pPr>
          </w:p>
          <w:p w14:paraId="3569E73D" w14:textId="77777777" w:rsidR="006004EC" w:rsidRPr="00AE7670" w:rsidRDefault="006004EC" w:rsidP="006004EC">
            <w:pPr>
              <w:spacing w:after="0" w:line="240" w:lineRule="auto"/>
              <w:contextualSpacing/>
              <w:jc w:val="center"/>
              <w:rPr>
                <w:rFonts w:ascii="Times New Roman" w:eastAsia="Times New Roman" w:hAnsi="Times New Roman" w:cs="Times New Roman"/>
                <w:b/>
                <w:sz w:val="24"/>
                <w:szCs w:val="24"/>
              </w:rPr>
            </w:pPr>
          </w:p>
          <w:p w14:paraId="1286AC00" w14:textId="2EC77896" w:rsidR="006004EC" w:rsidRPr="00AE7670" w:rsidRDefault="006004EC" w:rsidP="006004EC">
            <w:pPr>
              <w:spacing w:after="0" w:line="240" w:lineRule="auto"/>
              <w:contextualSpacing/>
              <w:jc w:val="center"/>
              <w:rPr>
                <w:rFonts w:ascii="Times New Roman" w:eastAsia="Times New Roman" w:hAnsi="Times New Roman" w:cs="Times New Roman"/>
                <w:b/>
                <w:sz w:val="24"/>
                <w:szCs w:val="24"/>
              </w:rPr>
            </w:pPr>
          </w:p>
        </w:tc>
      </w:tr>
      <w:tr w:rsidR="006004EC" w:rsidRPr="00AE7670" w14:paraId="598FBED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EA855FD" w14:textId="77777777" w:rsidR="006004EC" w:rsidRPr="00AE7670" w:rsidRDefault="006004EC" w:rsidP="006004E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AF7D90D" w14:textId="03BB023E" w:rsidR="006004EC" w:rsidRPr="00AE7670" w:rsidRDefault="006004EC" w:rsidP="006004EC">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Подпункт 2)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3851C3C4" w14:textId="77777777" w:rsidR="006004EC" w:rsidRPr="00AE7670" w:rsidRDefault="006004EC" w:rsidP="006004EC">
            <w:pPr>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23.</w:t>
            </w:r>
            <w:r w:rsidRPr="00AE7670">
              <w:rPr>
                <w:rFonts w:ascii="Times New Roman" w:hAnsi="Times New Roman" w:cs="Times New Roman"/>
                <w:sz w:val="24"/>
                <w:szCs w:val="24"/>
              </w:rPr>
              <w:tab/>
              <w:t>Основополагающие права и обязанности в области охраны окружающей среды</w:t>
            </w:r>
          </w:p>
          <w:p w14:paraId="33CFF55E" w14:textId="77777777" w:rsidR="006004EC" w:rsidRPr="00AE7670" w:rsidRDefault="006004EC" w:rsidP="006004EC">
            <w:pPr>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4C04F5B5" w14:textId="77777777" w:rsidR="006004EC" w:rsidRPr="00AE7670" w:rsidRDefault="006004EC" w:rsidP="006004EC">
            <w:pPr>
              <w:ind w:firstLine="317"/>
              <w:jc w:val="both"/>
              <w:rPr>
                <w:rFonts w:ascii="Times New Roman" w:hAnsi="Times New Roman" w:cs="Times New Roman"/>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В целях обеспечения права каждого человека настоящего и будущих поколений жить в окружающей среде, благоприятной для его здоровья </w:t>
            </w:r>
            <w:r w:rsidRPr="00AE7670">
              <w:rPr>
                <w:rFonts w:ascii="Times New Roman" w:hAnsi="Times New Roman" w:cs="Times New Roman"/>
                <w:bCs/>
                <w:sz w:val="24"/>
                <w:szCs w:val="24"/>
              </w:rPr>
              <w:t>и благосостояния</w:t>
            </w:r>
            <w:r w:rsidRPr="00AE7670">
              <w:rPr>
                <w:rFonts w:ascii="Times New Roman" w:hAnsi="Times New Roman" w:cs="Times New Roman"/>
                <w:sz w:val="24"/>
                <w:szCs w:val="24"/>
              </w:rPr>
              <w:t>, государство признает и гарантирует следующие права общественности:</w:t>
            </w:r>
          </w:p>
          <w:p w14:paraId="7553036E" w14:textId="77777777" w:rsidR="006004EC" w:rsidRPr="00AE7670" w:rsidRDefault="006004EC" w:rsidP="006004EC">
            <w:pPr>
              <w:ind w:firstLine="317"/>
              <w:jc w:val="both"/>
              <w:rPr>
                <w:rFonts w:ascii="Times New Roman" w:hAnsi="Times New Roman" w:cs="Times New Roman"/>
                <w:b/>
                <w:bCs/>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r>
            <w:r w:rsidRPr="00AE7670">
              <w:rPr>
                <w:rFonts w:ascii="Times New Roman" w:hAnsi="Times New Roman" w:cs="Times New Roman"/>
                <w:b/>
                <w:bCs/>
                <w:sz w:val="24"/>
                <w:szCs w:val="24"/>
              </w:rPr>
              <w:t>право</w:t>
            </w:r>
            <w:r w:rsidRPr="00AE7670">
              <w:rPr>
                <w:rFonts w:ascii="Times New Roman" w:hAnsi="Times New Roman" w:cs="Times New Roman"/>
                <w:sz w:val="24"/>
                <w:szCs w:val="24"/>
              </w:rPr>
              <w:t xml:space="preserve"> на участие в процессе принятия государственными органами решений по вопросам, касающимся окружающей среды, </w:t>
            </w:r>
            <w:r w:rsidRPr="00AE7670">
              <w:rPr>
                <w:rFonts w:ascii="Times New Roman" w:hAnsi="Times New Roman" w:cs="Times New Roman"/>
                <w:b/>
                <w:bCs/>
                <w:sz w:val="24"/>
                <w:szCs w:val="24"/>
              </w:rPr>
              <w:t>в порядке, установленном настоящим Кодексом;</w:t>
            </w:r>
          </w:p>
          <w:p w14:paraId="314E913B" w14:textId="77777777" w:rsidR="006004EC" w:rsidRPr="00AE7670" w:rsidRDefault="006004EC" w:rsidP="006004EC">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CB79BA2" w14:textId="77777777" w:rsidR="006004EC" w:rsidRPr="00AE7670" w:rsidRDefault="006004EC" w:rsidP="006004EC">
            <w:pPr>
              <w:spacing w:after="0"/>
              <w:ind w:firstLine="317"/>
              <w:jc w:val="both"/>
              <w:rPr>
                <w:rFonts w:ascii="Times New Roman" w:hAnsi="Times New Roman" w:cs="Times New Roman"/>
                <w:bCs/>
                <w:sz w:val="24"/>
                <w:szCs w:val="24"/>
              </w:rPr>
            </w:pPr>
            <w:r w:rsidRPr="00AE7670">
              <w:rPr>
                <w:rFonts w:ascii="Times New Roman" w:hAnsi="Times New Roman" w:cs="Times New Roman"/>
                <w:bCs/>
                <w:sz w:val="24"/>
                <w:szCs w:val="24"/>
              </w:rPr>
              <w:t xml:space="preserve">Подпункт 2) пункта 2 статьи 23 изложить в следующей редакции: </w:t>
            </w:r>
          </w:p>
          <w:p w14:paraId="2E263F2E" w14:textId="7ADA5550" w:rsidR="006004EC" w:rsidRPr="00AE7670" w:rsidRDefault="006004EC" w:rsidP="006004EC">
            <w:pPr>
              <w:spacing w:after="0" w:line="240" w:lineRule="auto"/>
              <w:contextualSpacing/>
              <w:jc w:val="both"/>
              <w:rPr>
                <w:rFonts w:ascii="Times New Roman" w:eastAsia="Times New Roman" w:hAnsi="Times New Roman" w:cs="Times New Roman"/>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на участие в процессе принятия государственными органами </w:t>
            </w:r>
            <w:r w:rsidRPr="00AE7670">
              <w:rPr>
                <w:rFonts w:ascii="Times New Roman" w:hAnsi="Times New Roman" w:cs="Times New Roman"/>
                <w:b/>
                <w:bCs/>
                <w:sz w:val="24"/>
                <w:szCs w:val="24"/>
              </w:rPr>
              <w:t>и должностными лицами</w:t>
            </w:r>
            <w:r w:rsidRPr="00AE7670">
              <w:rPr>
                <w:rFonts w:ascii="Times New Roman" w:hAnsi="Times New Roman" w:cs="Times New Roman"/>
                <w:sz w:val="24"/>
                <w:szCs w:val="24"/>
              </w:rPr>
              <w:t xml:space="preserve"> решений по вопросам, касающимся окружающей среды, </w:t>
            </w:r>
            <w:r w:rsidRPr="00AE7670">
              <w:rPr>
                <w:rFonts w:ascii="Times New Roman" w:hAnsi="Times New Roman" w:cs="Times New Roman"/>
                <w:b/>
                <w:bCs/>
                <w:sz w:val="24"/>
                <w:szCs w:val="24"/>
              </w:rPr>
              <w:t>в соответствии с законодательством Республики Казахстан</w:t>
            </w:r>
            <w:r w:rsidRPr="00AE7670">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2507D87F" w14:textId="77777777" w:rsidR="006004EC" w:rsidRPr="00AE7670" w:rsidRDefault="006004EC" w:rsidP="006004EC">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3909527C" w14:textId="77777777" w:rsidR="006004EC" w:rsidRPr="00AE7670" w:rsidRDefault="006004EC" w:rsidP="006004EC">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35AE2A6D" w14:textId="77777777" w:rsidR="006004EC" w:rsidRPr="00AE7670" w:rsidRDefault="006004EC" w:rsidP="006004EC">
            <w:pPr>
              <w:spacing w:after="0" w:line="240" w:lineRule="auto"/>
              <w:contextualSpacing/>
              <w:jc w:val="both"/>
              <w:rPr>
                <w:rFonts w:ascii="Times New Roman" w:eastAsia="Times New Roman" w:hAnsi="Times New Roman" w:cs="Times New Roman"/>
                <w:sz w:val="24"/>
                <w:szCs w:val="24"/>
              </w:rPr>
            </w:pPr>
          </w:p>
          <w:p w14:paraId="759E6718" w14:textId="77777777" w:rsidR="006004EC" w:rsidRPr="00AE7670" w:rsidRDefault="006004EC" w:rsidP="006004EC">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p w14:paraId="0C528AC6" w14:textId="77777777" w:rsidR="006004EC" w:rsidRPr="00AE7670" w:rsidRDefault="006004EC" w:rsidP="006004E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5A29735" w14:textId="137A3519" w:rsidR="006004EC" w:rsidRPr="00AE7670" w:rsidRDefault="006004EC" w:rsidP="006004EC">
            <w:pPr>
              <w:spacing w:after="0" w:line="240" w:lineRule="auto"/>
              <w:contextualSpacing/>
              <w:jc w:val="center"/>
              <w:rPr>
                <w:rFonts w:ascii="Times New Roman" w:hAnsi="Times New Roman" w:cs="Times New Roman"/>
                <w:b/>
                <w:bCs/>
                <w:color w:val="FF0000"/>
                <w:sz w:val="24"/>
                <w:szCs w:val="24"/>
              </w:rPr>
            </w:pPr>
          </w:p>
        </w:tc>
      </w:tr>
      <w:tr w:rsidR="00704CD0" w:rsidRPr="00AE7670" w14:paraId="2C59B4E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18A390C" w14:textId="77777777" w:rsidR="00704CD0" w:rsidRPr="00AE7670" w:rsidRDefault="00704CD0" w:rsidP="00704C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EBB4D1D" w14:textId="5D8A2FC1" w:rsidR="00704CD0" w:rsidRPr="00AE7670" w:rsidRDefault="00704CD0" w:rsidP="00704CD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Подпункт 3)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1956E984" w14:textId="77777777" w:rsidR="00704CD0" w:rsidRPr="00AE7670" w:rsidRDefault="00704CD0" w:rsidP="00704CD0">
            <w:pPr>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23.</w:t>
            </w:r>
            <w:r w:rsidRPr="00AE7670">
              <w:rPr>
                <w:rFonts w:ascii="Times New Roman" w:hAnsi="Times New Roman" w:cs="Times New Roman"/>
                <w:sz w:val="24"/>
                <w:szCs w:val="24"/>
              </w:rPr>
              <w:tab/>
              <w:t>Основополагающие права и обязанности в области охраны окружающей среды</w:t>
            </w:r>
          </w:p>
          <w:p w14:paraId="36491DBB" w14:textId="77777777" w:rsidR="00704CD0" w:rsidRPr="00AE7670" w:rsidRDefault="00704CD0" w:rsidP="00704CD0">
            <w:pPr>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2E06724A" w14:textId="77777777" w:rsidR="00704CD0" w:rsidRPr="00AE7670" w:rsidRDefault="00704CD0" w:rsidP="00704CD0">
            <w:pPr>
              <w:ind w:firstLine="317"/>
              <w:jc w:val="both"/>
              <w:rPr>
                <w:rFonts w:ascii="Times New Roman" w:hAnsi="Times New Roman" w:cs="Times New Roman"/>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В целях обеспечения права каждого человека настоящего и будущих поколений жить в окружающей среде, благоприятной для его здоровья </w:t>
            </w:r>
            <w:r w:rsidRPr="00AE7670">
              <w:rPr>
                <w:rFonts w:ascii="Times New Roman" w:hAnsi="Times New Roman" w:cs="Times New Roman"/>
                <w:b/>
                <w:bCs/>
                <w:sz w:val="24"/>
                <w:szCs w:val="24"/>
              </w:rPr>
              <w:t>и благосостояния</w:t>
            </w:r>
            <w:r w:rsidRPr="00AE7670">
              <w:rPr>
                <w:rFonts w:ascii="Times New Roman" w:hAnsi="Times New Roman" w:cs="Times New Roman"/>
                <w:sz w:val="24"/>
                <w:szCs w:val="24"/>
              </w:rPr>
              <w:t xml:space="preserve">, </w:t>
            </w:r>
            <w:r w:rsidRPr="00AE7670">
              <w:rPr>
                <w:rFonts w:ascii="Times New Roman" w:hAnsi="Times New Roman" w:cs="Times New Roman"/>
                <w:sz w:val="24"/>
                <w:szCs w:val="24"/>
              </w:rPr>
              <w:lastRenderedPageBreak/>
              <w:t>государство признает и гарантирует следующие права общественности:</w:t>
            </w:r>
          </w:p>
          <w:p w14:paraId="485B552D" w14:textId="77777777" w:rsidR="00704CD0" w:rsidRPr="00AE7670" w:rsidRDefault="00704CD0" w:rsidP="00704CD0">
            <w:pPr>
              <w:ind w:firstLine="317"/>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r>
            <w:r w:rsidRPr="00AE7670">
              <w:rPr>
                <w:rFonts w:ascii="Times New Roman" w:hAnsi="Times New Roman" w:cs="Times New Roman"/>
                <w:b/>
                <w:bCs/>
                <w:sz w:val="24"/>
                <w:szCs w:val="24"/>
              </w:rPr>
              <w:t>право</w:t>
            </w:r>
            <w:r w:rsidRPr="00AE7670">
              <w:rPr>
                <w:rFonts w:ascii="Times New Roman" w:hAnsi="Times New Roman" w:cs="Times New Roman"/>
                <w:sz w:val="24"/>
                <w:szCs w:val="24"/>
              </w:rPr>
              <w:t xml:space="preserve"> на участие в обсуждении проектов нормативных правовых актов по вопросам охраны окружающей среды и предоставление своих замечаний разработчикам в соответствии с </w:t>
            </w:r>
            <w:r w:rsidRPr="00AE7670">
              <w:rPr>
                <w:rFonts w:ascii="Times New Roman" w:hAnsi="Times New Roman" w:cs="Times New Roman"/>
                <w:b/>
                <w:bCs/>
                <w:sz w:val="24"/>
                <w:szCs w:val="24"/>
              </w:rPr>
              <w:t>Законом Республики Казахстан «О правовых актах»</w:t>
            </w:r>
            <w:r w:rsidRPr="00AE7670">
              <w:rPr>
                <w:rFonts w:ascii="Times New Roman" w:hAnsi="Times New Roman" w:cs="Times New Roman"/>
                <w:sz w:val="24"/>
                <w:szCs w:val="24"/>
              </w:rPr>
              <w:t>;</w:t>
            </w:r>
          </w:p>
          <w:p w14:paraId="128A1D84" w14:textId="77777777" w:rsidR="00704CD0" w:rsidRPr="00AE7670" w:rsidRDefault="00704CD0" w:rsidP="00704CD0">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2DF8672" w14:textId="77777777" w:rsidR="00704CD0" w:rsidRPr="00AE7670" w:rsidRDefault="00704CD0" w:rsidP="00704CD0">
            <w:pPr>
              <w:spacing w:after="0"/>
              <w:ind w:firstLine="317"/>
              <w:jc w:val="both"/>
              <w:rPr>
                <w:rFonts w:ascii="Times New Roman" w:hAnsi="Times New Roman" w:cs="Times New Roman"/>
                <w:bCs/>
                <w:sz w:val="24"/>
                <w:szCs w:val="24"/>
              </w:rPr>
            </w:pPr>
            <w:r w:rsidRPr="00AE7670">
              <w:rPr>
                <w:rFonts w:ascii="Times New Roman" w:hAnsi="Times New Roman" w:cs="Times New Roman"/>
                <w:bCs/>
                <w:sz w:val="24"/>
                <w:szCs w:val="24"/>
              </w:rPr>
              <w:lastRenderedPageBreak/>
              <w:t xml:space="preserve">Подпункт 3) пункта 2 статьи 23 изложить в следующей редакции: </w:t>
            </w:r>
          </w:p>
          <w:p w14:paraId="0435C139" w14:textId="77777777" w:rsidR="00704CD0" w:rsidRPr="00AE7670" w:rsidRDefault="00704CD0" w:rsidP="00704CD0">
            <w:pPr>
              <w:spacing w:after="0"/>
              <w:ind w:firstLine="317"/>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t xml:space="preserve">на участие в обсуждении проектов нормативных правовых актов по вопросам охраны окружающей среды и предоставление своих замечаний разработчикам в соответствии с </w:t>
            </w:r>
            <w:r w:rsidRPr="00AE7670">
              <w:rPr>
                <w:rFonts w:ascii="Times New Roman" w:hAnsi="Times New Roman" w:cs="Times New Roman"/>
                <w:b/>
                <w:bCs/>
                <w:sz w:val="24"/>
                <w:szCs w:val="24"/>
              </w:rPr>
              <w:t>законодательством о правовых актах Республики Казахстан</w:t>
            </w:r>
            <w:r w:rsidRPr="00AE7670">
              <w:rPr>
                <w:rFonts w:ascii="Times New Roman" w:hAnsi="Times New Roman" w:cs="Times New Roman"/>
                <w:sz w:val="24"/>
                <w:szCs w:val="24"/>
              </w:rPr>
              <w:t>;»</w:t>
            </w:r>
          </w:p>
          <w:p w14:paraId="579B0B79"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D425A49"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 Сейдуманов С.Т.,</w:t>
            </w:r>
          </w:p>
          <w:p w14:paraId="158E6D4D"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1403E117"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p>
          <w:p w14:paraId="73DEF915"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p w14:paraId="7213F579"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2BD1EF8" w14:textId="5253B32C" w:rsidR="00704CD0" w:rsidRPr="00AE7670" w:rsidRDefault="00704CD0" w:rsidP="00704CD0">
            <w:pPr>
              <w:spacing w:after="0" w:line="240" w:lineRule="auto"/>
              <w:contextualSpacing/>
              <w:jc w:val="center"/>
              <w:rPr>
                <w:rFonts w:ascii="Times New Roman" w:hAnsi="Times New Roman" w:cs="Times New Roman"/>
                <w:b/>
                <w:bCs/>
                <w:sz w:val="24"/>
                <w:szCs w:val="24"/>
              </w:rPr>
            </w:pPr>
          </w:p>
        </w:tc>
      </w:tr>
      <w:tr w:rsidR="00704CD0" w:rsidRPr="00AE7670" w14:paraId="7AF6F7B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C665FBF" w14:textId="77777777" w:rsidR="00704CD0" w:rsidRPr="00AE7670" w:rsidRDefault="00704CD0" w:rsidP="00704C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E73EB85" w14:textId="77777777" w:rsidR="00704CD0" w:rsidRPr="00AE7670" w:rsidRDefault="00704CD0" w:rsidP="00704CD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4)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601F0B95" w14:textId="77777777" w:rsidR="00704CD0" w:rsidRPr="00AE7670" w:rsidRDefault="00704CD0" w:rsidP="00704CD0">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23.</w:t>
            </w:r>
            <w:r w:rsidRPr="00AE7670">
              <w:rPr>
                <w:rFonts w:ascii="Times New Roman" w:eastAsia="Times New Roman" w:hAnsi="Times New Roman" w:cs="Times New Roman"/>
                <w:bCs/>
                <w:sz w:val="24"/>
                <w:szCs w:val="24"/>
              </w:rPr>
              <w:tab/>
              <w:t>Основополагающие права и обязанности в области охраны окружающей среды</w:t>
            </w:r>
          </w:p>
          <w:p w14:paraId="220C2ACC" w14:textId="77777777" w:rsidR="00704CD0" w:rsidRPr="00AE7670" w:rsidRDefault="00704CD0" w:rsidP="00704CD0">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47D29B84" w14:textId="77777777" w:rsidR="00704CD0" w:rsidRPr="00AE7670" w:rsidRDefault="00704CD0" w:rsidP="00704CD0">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 В целях обеспечения права каждого человека настоящего и будущих поколений жить в окружающей среде, благоприятной для его здоровья и благосостояния, государство признает и гарантирует следующие права общественности:</w:t>
            </w:r>
          </w:p>
          <w:p w14:paraId="75A4F4C3" w14:textId="77777777" w:rsidR="00704CD0" w:rsidRPr="00AE7670" w:rsidRDefault="00704CD0" w:rsidP="00704CD0">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544EC690" w14:textId="77777777" w:rsidR="00704CD0" w:rsidRPr="00AE7670" w:rsidRDefault="00704CD0" w:rsidP="00704CD0">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4)</w:t>
            </w:r>
            <w:r w:rsidRPr="00AE7670">
              <w:rPr>
                <w:rFonts w:ascii="Times New Roman" w:eastAsia="Times New Roman" w:hAnsi="Times New Roman" w:cs="Times New Roman"/>
                <w:bCs/>
                <w:sz w:val="24"/>
                <w:szCs w:val="24"/>
              </w:rPr>
              <w:tab/>
              <w:t xml:space="preserve">право обращаться к уполномоченному органу в области охраны окружающей среды с заявлением о </w:t>
            </w:r>
            <w:r w:rsidRPr="00AE7670">
              <w:rPr>
                <w:rFonts w:ascii="Times New Roman" w:eastAsia="Times New Roman" w:hAnsi="Times New Roman" w:cs="Times New Roman"/>
                <w:b/>
                <w:bCs/>
                <w:sz w:val="24"/>
                <w:szCs w:val="24"/>
              </w:rPr>
              <w:t>любых предполагаемых</w:t>
            </w:r>
            <w:r w:rsidRPr="00AE7670">
              <w:rPr>
                <w:rFonts w:ascii="Times New Roman" w:eastAsia="Times New Roman" w:hAnsi="Times New Roman" w:cs="Times New Roman"/>
                <w:bCs/>
                <w:sz w:val="24"/>
                <w:szCs w:val="24"/>
              </w:rPr>
              <w:t xml:space="preserve"> фактах причинения экологического ущерба, нарушения требований экологического законодательства Республики Казахстан или иных обстоятельствах, </w:t>
            </w:r>
            <w:r w:rsidRPr="00AE7670">
              <w:rPr>
                <w:rFonts w:ascii="Times New Roman" w:eastAsia="Times New Roman" w:hAnsi="Times New Roman" w:cs="Times New Roman"/>
                <w:b/>
                <w:bCs/>
                <w:sz w:val="24"/>
                <w:szCs w:val="24"/>
              </w:rPr>
              <w:t>создающих угрозу наступления таких последствий</w:t>
            </w:r>
            <w:r w:rsidRPr="00AE7670">
              <w:rPr>
                <w:rFonts w:ascii="Times New Roman" w:eastAsia="Times New Roman" w:hAnsi="Times New Roman" w:cs="Times New Roman"/>
                <w:bCs/>
                <w:sz w:val="24"/>
                <w:szCs w:val="24"/>
              </w:rPr>
              <w:t xml:space="preserve">, а также получать ответы уполномоченного органа в области охраны окружающей среды о </w:t>
            </w:r>
            <w:r w:rsidRPr="00AE7670">
              <w:rPr>
                <w:rFonts w:ascii="Times New Roman" w:eastAsia="Times New Roman" w:hAnsi="Times New Roman" w:cs="Times New Roman"/>
                <w:bCs/>
                <w:sz w:val="24"/>
                <w:szCs w:val="24"/>
              </w:rPr>
              <w:lastRenderedPageBreak/>
              <w:t xml:space="preserve">результатах рассмотрения указанных обстоятельств и принятых решениях в порядке, установленном </w:t>
            </w:r>
            <w:r w:rsidRPr="00AE7670">
              <w:rPr>
                <w:rFonts w:ascii="Times New Roman" w:eastAsia="Times New Roman" w:hAnsi="Times New Roman" w:cs="Times New Roman"/>
                <w:b/>
                <w:bCs/>
                <w:sz w:val="24"/>
                <w:szCs w:val="24"/>
              </w:rPr>
              <w:t>Административным процедурно-процессуальным кодексом</w:t>
            </w:r>
            <w:r w:rsidRPr="00AE7670">
              <w:rPr>
                <w:rFonts w:ascii="Times New Roman" w:eastAsia="Times New Roman" w:hAnsi="Times New Roman" w:cs="Times New Roman"/>
                <w:bCs/>
                <w:sz w:val="24"/>
                <w:szCs w:val="24"/>
              </w:rPr>
              <w:t xml:space="preserve">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6D24678A"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Подпункт 4) пункта 2 статьи 23 проекта изложить в следующей редакции:</w:t>
            </w:r>
          </w:p>
          <w:p w14:paraId="28A5022F"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p>
          <w:p w14:paraId="5D519206"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«4) Право обращаться к уполномоченному органу в области охраны окружающей среды с заявлением о </w:t>
            </w:r>
            <w:r w:rsidRPr="00AE7670">
              <w:rPr>
                <w:rFonts w:ascii="Times New Roman" w:eastAsia="Times New Roman" w:hAnsi="Times New Roman" w:cs="Times New Roman"/>
                <w:b/>
                <w:sz w:val="24"/>
                <w:szCs w:val="24"/>
              </w:rPr>
              <w:t xml:space="preserve">конкретных </w:t>
            </w:r>
            <w:r w:rsidRPr="00AE7670">
              <w:rPr>
                <w:rFonts w:ascii="Times New Roman" w:eastAsia="Times New Roman" w:hAnsi="Times New Roman" w:cs="Times New Roman"/>
                <w:sz w:val="24"/>
                <w:szCs w:val="24"/>
              </w:rPr>
              <w:t xml:space="preserve">фактах причинения экологического ущерба, нарушения требований экологического законодательства или иных обстоятельствах, а также получать ответы уполномоченного органа в области охраны окружающей среды о результатах рассмотрения указанных обстоятельств и принятых решениях в порядке, установленном </w:t>
            </w:r>
            <w:r w:rsidRPr="00AE7670">
              <w:rPr>
                <w:rFonts w:ascii="Times New Roman" w:eastAsia="Times New Roman" w:hAnsi="Times New Roman" w:cs="Times New Roman"/>
                <w:b/>
                <w:sz w:val="24"/>
                <w:szCs w:val="24"/>
              </w:rPr>
              <w:t>законодательством</w:t>
            </w:r>
            <w:r w:rsidRPr="00AE7670">
              <w:rPr>
                <w:rFonts w:ascii="Times New Roman" w:eastAsia="Times New Roman" w:hAnsi="Times New Roman" w:cs="Times New Roman"/>
                <w:sz w:val="24"/>
                <w:szCs w:val="24"/>
              </w:rPr>
              <w:t xml:space="preserve"> Республики Казахстан </w:t>
            </w:r>
            <w:r w:rsidRPr="00AE7670">
              <w:rPr>
                <w:rFonts w:ascii="Times New Roman" w:eastAsia="Times New Roman" w:hAnsi="Times New Roman" w:cs="Times New Roman"/>
                <w:b/>
                <w:sz w:val="24"/>
                <w:szCs w:val="24"/>
              </w:rPr>
              <w:t>о порядке рассмотрения обращений физических и юридических лиц;</w:t>
            </w:r>
            <w:r w:rsidRPr="00AE7670">
              <w:rPr>
                <w:rFonts w:ascii="Times New Roman" w:eastAsia="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1D5BDEED"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Комитет по вопросам экологии и природопользованию (АГМП)  </w:t>
            </w:r>
          </w:p>
          <w:p w14:paraId="6883EF67"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p>
          <w:p w14:paraId="2884434C"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Считаем необходимым сделать поправку во избежание противоречий с требованиями Предпринимательского кодекса РК в части обязательных оснований для проведения проверок.</w:t>
            </w:r>
          </w:p>
        </w:tc>
        <w:tc>
          <w:tcPr>
            <w:tcW w:w="1560" w:type="dxa"/>
            <w:tcBorders>
              <w:top w:val="single" w:sz="6" w:space="0" w:color="auto"/>
              <w:left w:val="single" w:sz="6" w:space="0" w:color="auto"/>
              <w:bottom w:val="single" w:sz="6" w:space="0" w:color="auto"/>
              <w:right w:val="single" w:sz="6" w:space="0" w:color="auto"/>
            </w:tcBorders>
          </w:tcPr>
          <w:p w14:paraId="6261986C" w14:textId="35D4B7CE" w:rsidR="00704CD0" w:rsidRPr="00AE7670" w:rsidRDefault="00704CD0" w:rsidP="00704CD0">
            <w:pPr>
              <w:spacing w:after="0" w:line="240" w:lineRule="auto"/>
              <w:contextualSpacing/>
              <w:jc w:val="center"/>
              <w:rPr>
                <w:rFonts w:ascii="Times New Roman" w:hAnsi="Times New Roman" w:cs="Times New Roman"/>
                <w:b/>
                <w:bCs/>
                <w:sz w:val="24"/>
                <w:szCs w:val="24"/>
              </w:rPr>
            </w:pPr>
          </w:p>
          <w:p w14:paraId="55215826" w14:textId="77777777" w:rsidR="00704CD0" w:rsidRPr="00AE7670" w:rsidRDefault="00704CD0" w:rsidP="00704CD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p w14:paraId="75167E44" w14:textId="03E77AE0" w:rsidR="00704CD0" w:rsidRPr="00AE7670" w:rsidRDefault="00704CD0" w:rsidP="00704CD0">
            <w:pPr>
              <w:spacing w:after="0" w:line="240" w:lineRule="auto"/>
              <w:contextualSpacing/>
              <w:jc w:val="center"/>
              <w:rPr>
                <w:rFonts w:ascii="Times New Roman" w:eastAsia="Times New Roman" w:hAnsi="Times New Roman" w:cs="Times New Roman"/>
                <w:b/>
                <w:sz w:val="24"/>
                <w:szCs w:val="24"/>
              </w:rPr>
            </w:pPr>
          </w:p>
        </w:tc>
      </w:tr>
      <w:tr w:rsidR="00704CD0" w:rsidRPr="00AE7670" w14:paraId="2B2900A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4C02870" w14:textId="77777777" w:rsidR="00704CD0" w:rsidRPr="00AE7670" w:rsidRDefault="00704CD0" w:rsidP="00704C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ADC2C67" w14:textId="727A925C" w:rsidR="00704CD0" w:rsidRPr="00AE7670" w:rsidRDefault="00704CD0" w:rsidP="00704CD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Подпункт 4)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634DBECB"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23.</w:t>
            </w:r>
            <w:r w:rsidRPr="00AE7670">
              <w:rPr>
                <w:rFonts w:ascii="Times New Roman" w:hAnsi="Times New Roman" w:cs="Times New Roman"/>
                <w:sz w:val="24"/>
                <w:szCs w:val="24"/>
              </w:rPr>
              <w:tab/>
              <w:t>Основополагающие права и обязанности в области охраны окружающей среды</w:t>
            </w:r>
          </w:p>
          <w:p w14:paraId="389D56D3"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0718B7C5"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В целях обеспечения права каждого человека настоящего и будущих поколений жить в окружающей среде, благоприятной для его здоровья </w:t>
            </w:r>
            <w:r w:rsidRPr="00AE7670">
              <w:rPr>
                <w:rFonts w:ascii="Times New Roman" w:hAnsi="Times New Roman" w:cs="Times New Roman"/>
                <w:b/>
                <w:bCs/>
                <w:sz w:val="24"/>
                <w:szCs w:val="24"/>
              </w:rPr>
              <w:t>и благосостояния</w:t>
            </w:r>
            <w:r w:rsidRPr="00AE7670">
              <w:rPr>
                <w:rFonts w:ascii="Times New Roman" w:hAnsi="Times New Roman" w:cs="Times New Roman"/>
                <w:sz w:val="24"/>
                <w:szCs w:val="24"/>
              </w:rPr>
              <w:t>, государство признает и гарантирует следующие права общественности:</w:t>
            </w:r>
          </w:p>
          <w:p w14:paraId="5A4EAF3F"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4)</w:t>
            </w:r>
            <w:r w:rsidRPr="00AE7670">
              <w:rPr>
                <w:rFonts w:ascii="Times New Roman" w:hAnsi="Times New Roman" w:cs="Times New Roman"/>
                <w:sz w:val="24"/>
                <w:szCs w:val="24"/>
              </w:rPr>
              <w:tab/>
            </w:r>
            <w:r w:rsidRPr="00AE7670">
              <w:rPr>
                <w:rFonts w:ascii="Times New Roman" w:hAnsi="Times New Roman" w:cs="Times New Roman"/>
                <w:b/>
                <w:bCs/>
                <w:sz w:val="24"/>
                <w:szCs w:val="24"/>
              </w:rPr>
              <w:t>право</w:t>
            </w:r>
            <w:r w:rsidRPr="00AE7670">
              <w:rPr>
                <w:rFonts w:ascii="Times New Roman" w:hAnsi="Times New Roman" w:cs="Times New Roman"/>
                <w:sz w:val="24"/>
                <w:szCs w:val="24"/>
              </w:rPr>
              <w:t xml:space="preserve"> обращаться к уполномоченному органу в области охраны окружающей среды с заявлением о любых предполагаемых фактах причинения экологического ущерба, нарушения требований экологического законодательства Республики Казахстан или иных обстоятельствах, создающих угрозу наступления таких последствий, а также получать ответы </w:t>
            </w:r>
            <w:r w:rsidRPr="00AE7670">
              <w:rPr>
                <w:rFonts w:ascii="Times New Roman" w:hAnsi="Times New Roman" w:cs="Times New Roman"/>
                <w:b/>
                <w:bCs/>
                <w:sz w:val="24"/>
                <w:szCs w:val="24"/>
              </w:rPr>
              <w:t>уполномоченного органа в области охраны окружающей среды</w:t>
            </w:r>
            <w:r w:rsidRPr="00AE7670">
              <w:rPr>
                <w:rFonts w:ascii="Times New Roman" w:hAnsi="Times New Roman" w:cs="Times New Roman"/>
                <w:sz w:val="24"/>
                <w:szCs w:val="24"/>
              </w:rPr>
              <w:t xml:space="preserve"> о результатах рассмотрения указанных обстоятельств и принятых решениях </w:t>
            </w:r>
            <w:r w:rsidRPr="00AE7670">
              <w:rPr>
                <w:rFonts w:ascii="Times New Roman" w:hAnsi="Times New Roman" w:cs="Times New Roman"/>
                <w:b/>
                <w:bCs/>
                <w:sz w:val="24"/>
                <w:szCs w:val="24"/>
              </w:rPr>
              <w:t xml:space="preserve">в порядке, установленном Административным процедурно-процессуальным кодексом </w:t>
            </w:r>
            <w:r w:rsidRPr="00AE7670">
              <w:rPr>
                <w:rFonts w:ascii="Times New Roman" w:hAnsi="Times New Roman" w:cs="Times New Roman"/>
                <w:b/>
                <w:bCs/>
                <w:sz w:val="24"/>
                <w:szCs w:val="24"/>
              </w:rPr>
              <w:lastRenderedPageBreak/>
              <w:t>Республики Казахстан;</w:t>
            </w:r>
          </w:p>
          <w:p w14:paraId="0BA02B7C" w14:textId="77777777" w:rsidR="00704CD0" w:rsidRPr="00AE7670" w:rsidRDefault="00704CD0" w:rsidP="00704CD0">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7A5E3F3" w14:textId="77777777" w:rsidR="00704CD0" w:rsidRPr="00AE7670" w:rsidRDefault="00704CD0" w:rsidP="00704CD0">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lastRenderedPageBreak/>
              <w:t xml:space="preserve">Подпункт 4) пункта 2 статьи 23 изложить в следующей редакции: </w:t>
            </w:r>
          </w:p>
          <w:p w14:paraId="52268F82" w14:textId="77777777" w:rsidR="00704CD0" w:rsidRPr="00AE7670" w:rsidRDefault="00704CD0" w:rsidP="00704CD0">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«4)</w:t>
            </w:r>
            <w:r w:rsidRPr="00AE7670">
              <w:rPr>
                <w:rFonts w:ascii="Times New Roman" w:hAnsi="Times New Roman" w:cs="Times New Roman"/>
                <w:sz w:val="24"/>
                <w:szCs w:val="24"/>
              </w:rPr>
              <w:tab/>
              <w:t xml:space="preserve">обращаться к уполномоченному органу в области охраны окружающей среды </w:t>
            </w:r>
            <w:r w:rsidRPr="00AE7670">
              <w:rPr>
                <w:rFonts w:ascii="Times New Roman" w:hAnsi="Times New Roman" w:cs="Times New Roman"/>
                <w:b/>
                <w:bCs/>
                <w:sz w:val="24"/>
                <w:szCs w:val="24"/>
              </w:rPr>
              <w:t>и иным государственным органам, и должностным лицам, в соответствии с их компетенцией</w:t>
            </w:r>
            <w:r w:rsidRPr="00AE7670">
              <w:rPr>
                <w:rFonts w:ascii="Times New Roman" w:hAnsi="Times New Roman" w:cs="Times New Roman"/>
                <w:sz w:val="24"/>
                <w:szCs w:val="24"/>
              </w:rPr>
              <w:t xml:space="preserve"> с заявлением о любых предполагаемых фактах причинения экологического ущерба, нарушения требований экологического законодательства Республики Казахстан или иных обстоятельствах, создающих угрозу наступления таких последствий, а также получать ответы </w:t>
            </w:r>
            <w:r w:rsidRPr="00AE7670">
              <w:rPr>
                <w:rFonts w:ascii="Times New Roman" w:hAnsi="Times New Roman" w:cs="Times New Roman"/>
                <w:b/>
                <w:bCs/>
                <w:sz w:val="24"/>
                <w:szCs w:val="24"/>
              </w:rPr>
              <w:t>таких государственных органов и должностных лиц</w:t>
            </w:r>
            <w:r w:rsidRPr="00AE7670">
              <w:rPr>
                <w:rFonts w:ascii="Times New Roman" w:hAnsi="Times New Roman" w:cs="Times New Roman"/>
                <w:sz w:val="24"/>
                <w:szCs w:val="24"/>
              </w:rPr>
              <w:t xml:space="preserve"> о результатах рассмотрения указанных обстоятельств и принятых решениях </w:t>
            </w:r>
            <w:r w:rsidRPr="00AE7670">
              <w:rPr>
                <w:rFonts w:ascii="Times New Roman" w:hAnsi="Times New Roman" w:cs="Times New Roman"/>
                <w:b/>
                <w:bCs/>
                <w:sz w:val="24"/>
                <w:szCs w:val="24"/>
              </w:rPr>
              <w:t>в соответствии с  законодательством Республики Казахстан</w:t>
            </w:r>
            <w:r w:rsidRPr="00AE7670">
              <w:rPr>
                <w:rFonts w:ascii="Times New Roman" w:hAnsi="Times New Roman" w:cs="Times New Roman"/>
                <w:sz w:val="24"/>
                <w:szCs w:val="24"/>
              </w:rPr>
              <w:t>;».</w:t>
            </w:r>
          </w:p>
          <w:p w14:paraId="2C5C4AD7" w14:textId="77777777" w:rsidR="00704CD0" w:rsidRPr="00AE7670" w:rsidRDefault="00704CD0" w:rsidP="00704CD0">
            <w:pPr>
              <w:spacing w:after="0" w:line="240" w:lineRule="auto"/>
              <w:ind w:firstLine="317"/>
              <w:jc w:val="both"/>
              <w:rPr>
                <w:rFonts w:ascii="Times New Roman" w:hAnsi="Times New Roman" w:cs="Times New Roman"/>
                <w:sz w:val="24"/>
                <w:szCs w:val="24"/>
              </w:rPr>
            </w:pPr>
          </w:p>
          <w:p w14:paraId="6BAFE10F" w14:textId="77777777" w:rsidR="00704CD0" w:rsidRPr="00AE7670" w:rsidRDefault="00704CD0" w:rsidP="00704CD0">
            <w:pPr>
              <w:spacing w:after="0" w:line="240" w:lineRule="auto"/>
              <w:ind w:firstLine="317"/>
              <w:jc w:val="both"/>
              <w:rPr>
                <w:rFonts w:ascii="Times New Roman" w:hAnsi="Times New Roman" w:cs="Times New Roman"/>
                <w:sz w:val="24"/>
                <w:szCs w:val="24"/>
              </w:rPr>
            </w:pPr>
          </w:p>
          <w:p w14:paraId="5559FD2D" w14:textId="77777777" w:rsidR="00704CD0" w:rsidRPr="00AE7670" w:rsidRDefault="00704CD0" w:rsidP="00704CD0">
            <w:pPr>
              <w:spacing w:after="0" w:line="240" w:lineRule="auto"/>
              <w:ind w:firstLine="317"/>
              <w:jc w:val="both"/>
              <w:rPr>
                <w:rFonts w:ascii="Times New Roman" w:hAnsi="Times New Roman" w:cs="Times New Roman"/>
                <w:sz w:val="24"/>
                <w:szCs w:val="24"/>
              </w:rPr>
            </w:pPr>
          </w:p>
          <w:p w14:paraId="78528395" w14:textId="77777777" w:rsidR="00704CD0" w:rsidRPr="00AE7670" w:rsidRDefault="00704CD0" w:rsidP="00704CD0">
            <w:pPr>
              <w:spacing w:after="0" w:line="240" w:lineRule="auto"/>
              <w:ind w:firstLine="317"/>
              <w:jc w:val="both"/>
              <w:rPr>
                <w:rFonts w:ascii="Times New Roman" w:hAnsi="Times New Roman" w:cs="Times New Roman"/>
                <w:sz w:val="24"/>
                <w:szCs w:val="24"/>
              </w:rPr>
            </w:pPr>
          </w:p>
          <w:p w14:paraId="108EDBF9" w14:textId="77777777" w:rsidR="00704CD0" w:rsidRPr="00AE7670" w:rsidRDefault="00704CD0" w:rsidP="00704CD0">
            <w:pPr>
              <w:spacing w:after="0" w:line="240" w:lineRule="auto"/>
              <w:ind w:firstLine="317"/>
              <w:jc w:val="both"/>
              <w:rPr>
                <w:rFonts w:ascii="Times New Roman" w:hAnsi="Times New Roman" w:cs="Times New Roman"/>
                <w:sz w:val="24"/>
                <w:szCs w:val="24"/>
              </w:rPr>
            </w:pPr>
          </w:p>
          <w:p w14:paraId="1AB0F324"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399A836"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48D707C4"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7C51D679"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p>
          <w:p w14:paraId="6A9DCBDA"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p w14:paraId="116C5D4F"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5446024" w14:textId="3C9C3480" w:rsidR="00704CD0" w:rsidRPr="00AE7670" w:rsidRDefault="00704CD0" w:rsidP="00704CD0">
            <w:pPr>
              <w:spacing w:after="0" w:line="240" w:lineRule="auto"/>
              <w:contextualSpacing/>
              <w:jc w:val="center"/>
              <w:rPr>
                <w:rFonts w:ascii="Times New Roman" w:hAnsi="Times New Roman" w:cs="Times New Roman"/>
                <w:b/>
                <w:bCs/>
                <w:sz w:val="24"/>
                <w:szCs w:val="24"/>
              </w:rPr>
            </w:pPr>
          </w:p>
        </w:tc>
      </w:tr>
      <w:tr w:rsidR="00704CD0" w:rsidRPr="00AE7670" w14:paraId="46723BB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F117C31" w14:textId="77777777" w:rsidR="00704CD0" w:rsidRPr="00AE7670" w:rsidRDefault="00704CD0" w:rsidP="00704C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D63C25" w14:textId="13A1B286" w:rsidR="00704CD0" w:rsidRPr="00AE7670" w:rsidRDefault="00704CD0" w:rsidP="00704CD0">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b/>
                <w:sz w:val="24"/>
                <w:szCs w:val="24"/>
              </w:rPr>
              <w:t>Подпункт 5)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3D4A7DB2" w14:textId="77777777" w:rsidR="00704CD0" w:rsidRPr="00AE7670" w:rsidRDefault="00704CD0" w:rsidP="00704CD0">
            <w:pPr>
              <w:spacing w:after="0" w:line="240" w:lineRule="auto"/>
              <w:jc w:val="both"/>
              <w:rPr>
                <w:rFonts w:ascii="Times New Roman" w:hAnsi="Times New Roman" w:cs="Times New Roman"/>
                <w:sz w:val="24"/>
                <w:szCs w:val="24"/>
              </w:rPr>
            </w:pPr>
            <w:r w:rsidRPr="00AE7670">
              <w:rPr>
                <w:rFonts w:ascii="Times New Roman" w:hAnsi="Times New Roman" w:cs="Times New Roman"/>
                <w:bCs/>
                <w:sz w:val="24"/>
                <w:szCs w:val="24"/>
              </w:rPr>
              <w:t>Статья 23. Основополагающие права и обязанности в области охраны окружающей среды</w:t>
            </w:r>
          </w:p>
          <w:p w14:paraId="6DC4E649" w14:textId="77777777" w:rsidR="00704CD0" w:rsidRPr="00AE7670" w:rsidRDefault="00704CD0" w:rsidP="00704CD0">
            <w:pPr>
              <w:spacing w:after="0" w:line="240" w:lineRule="auto"/>
              <w:jc w:val="both"/>
              <w:rPr>
                <w:rFonts w:ascii="Times New Roman" w:hAnsi="Times New Roman" w:cs="Times New Roman"/>
                <w:sz w:val="24"/>
                <w:szCs w:val="24"/>
              </w:rPr>
            </w:pPr>
            <w:r w:rsidRPr="00AE7670">
              <w:rPr>
                <w:rFonts w:ascii="Times New Roman" w:hAnsi="Times New Roman" w:cs="Times New Roman"/>
                <w:b/>
                <w:bCs/>
                <w:sz w:val="24"/>
                <w:szCs w:val="24"/>
              </w:rPr>
              <w:t>…</w:t>
            </w:r>
          </w:p>
          <w:p w14:paraId="35C36971" w14:textId="77777777" w:rsidR="00704CD0" w:rsidRPr="00AE7670" w:rsidRDefault="00704CD0" w:rsidP="00704CD0">
            <w:pPr>
              <w:spacing w:after="0" w:line="240" w:lineRule="auto"/>
              <w:ind w:firstLine="218"/>
              <w:jc w:val="both"/>
              <w:rPr>
                <w:rFonts w:ascii="Times New Roman" w:hAnsi="Times New Roman" w:cs="Times New Roman"/>
                <w:sz w:val="24"/>
                <w:szCs w:val="24"/>
              </w:rPr>
            </w:pPr>
            <w:r w:rsidRPr="00AE7670">
              <w:rPr>
                <w:rFonts w:ascii="Times New Roman" w:hAnsi="Times New Roman" w:cs="Times New Roman"/>
                <w:b/>
                <w:bCs/>
                <w:sz w:val="24"/>
                <w:szCs w:val="24"/>
              </w:rPr>
              <w:t>2</w:t>
            </w:r>
            <w:r w:rsidRPr="00AE7670">
              <w:rPr>
                <w:rFonts w:ascii="Times New Roman" w:hAnsi="Times New Roman" w:cs="Times New Roman"/>
                <w:sz w:val="24"/>
                <w:szCs w:val="24"/>
              </w:rPr>
              <w:t>. В целях обеспечения права каждого человека настоящего и будущих поколений жить в окружающей среде, благоприятной для его здоровья и благосостояния, государство признает и гарантирует следующие права общественности:</w:t>
            </w:r>
          </w:p>
          <w:p w14:paraId="24B0F5AF" w14:textId="77777777" w:rsidR="00704CD0" w:rsidRPr="00AE7670" w:rsidRDefault="00704CD0" w:rsidP="00704CD0">
            <w:pPr>
              <w:spacing w:after="0" w:line="240" w:lineRule="auto"/>
              <w:jc w:val="both"/>
              <w:rPr>
                <w:rFonts w:ascii="Times New Roman" w:hAnsi="Times New Roman" w:cs="Times New Roman"/>
                <w:sz w:val="24"/>
                <w:szCs w:val="24"/>
              </w:rPr>
            </w:pPr>
            <w:r w:rsidRPr="00AE7670">
              <w:rPr>
                <w:rFonts w:ascii="Times New Roman" w:hAnsi="Times New Roman" w:cs="Times New Roman"/>
                <w:sz w:val="24"/>
                <w:szCs w:val="24"/>
              </w:rPr>
              <w:t>…</w:t>
            </w:r>
          </w:p>
          <w:p w14:paraId="33CE080D" w14:textId="77777777" w:rsidR="00704CD0" w:rsidRPr="00AE7670" w:rsidRDefault="00704CD0" w:rsidP="00704CD0">
            <w:pPr>
              <w:spacing w:after="0" w:line="240" w:lineRule="auto"/>
              <w:jc w:val="both"/>
              <w:rPr>
                <w:rFonts w:ascii="Times New Roman" w:hAnsi="Times New Roman" w:cs="Times New Roman"/>
                <w:sz w:val="24"/>
                <w:szCs w:val="24"/>
              </w:rPr>
            </w:pPr>
            <w:r w:rsidRPr="00AE7670">
              <w:rPr>
                <w:rFonts w:ascii="Times New Roman" w:hAnsi="Times New Roman" w:cs="Times New Roman"/>
                <w:b/>
                <w:bCs/>
                <w:sz w:val="24"/>
                <w:szCs w:val="24"/>
              </w:rPr>
              <w:t xml:space="preserve"> 5) право на обращение в суд с заявлением об оспаривании законности действий (бездействия) и решений государственных органов, органов местного самоуправления, должностных лиц и государственных служащих по вопросам охраны окружающей среды, в том числе связанных с устранением причиненного экологического ущерба и пресечением нарушений экологического законодательства Республики Казахстан;</w:t>
            </w:r>
          </w:p>
          <w:p w14:paraId="61CE10D6" w14:textId="0217AD86" w:rsidR="00704CD0" w:rsidRPr="00AE7670" w:rsidRDefault="00704CD0" w:rsidP="00704CD0">
            <w:pPr>
              <w:spacing w:after="0" w:line="240" w:lineRule="auto"/>
              <w:contextualSpacing/>
              <w:jc w:val="both"/>
              <w:rPr>
                <w:rFonts w:ascii="Times New Roman" w:eastAsia="Times New Roman" w:hAnsi="Times New Roman" w:cs="Times New Roman"/>
                <w:bCs/>
                <w:sz w:val="24"/>
                <w:szCs w:val="24"/>
              </w:rPr>
            </w:pPr>
            <w:r w:rsidRPr="00AE7670">
              <w:rPr>
                <w:rFonts w:ascii="Times New Roman" w:hAnsi="Times New Roman" w:cs="Times New Roman"/>
                <w:b/>
                <w:bCs/>
                <w:sz w:val="24"/>
                <w:szCs w:val="24"/>
              </w:rPr>
              <w:t xml:space="preserve">     </w:t>
            </w:r>
            <w:r w:rsidRPr="00AE7670">
              <w:rPr>
                <w:rFonts w:ascii="Times New Roman" w:hAnsi="Times New Roman" w:cs="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tcPr>
          <w:p w14:paraId="61689624" w14:textId="77777777" w:rsidR="00704CD0" w:rsidRPr="00AE7670" w:rsidRDefault="00704CD0" w:rsidP="00704CD0">
            <w:pPr>
              <w:spacing w:after="0" w:line="240" w:lineRule="auto"/>
              <w:contextualSpacing/>
              <w:jc w:val="both"/>
              <w:rPr>
                <w:rFonts w:ascii="Times New Roman" w:hAnsi="Times New Roman" w:cs="Times New Roman"/>
                <w:b/>
                <w:bCs/>
                <w:sz w:val="24"/>
                <w:szCs w:val="24"/>
              </w:rPr>
            </w:pPr>
            <w:r w:rsidRPr="00AE7670">
              <w:rPr>
                <w:rFonts w:ascii="Times New Roman" w:hAnsi="Times New Roman" w:cs="Times New Roman"/>
                <w:sz w:val="24"/>
                <w:szCs w:val="24"/>
              </w:rPr>
              <w:t>Подпункт 5) пункта 2 статьи 23 изложить в следующей редакции:</w:t>
            </w:r>
          </w:p>
          <w:p w14:paraId="3968C0D4" w14:textId="0454C038" w:rsidR="00704CD0" w:rsidRPr="00AE7670" w:rsidRDefault="00704CD0" w:rsidP="00704CD0">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b/>
                <w:bCs/>
                <w:sz w:val="24"/>
                <w:szCs w:val="24"/>
              </w:rPr>
              <w:t>«</w:t>
            </w:r>
            <w:r w:rsidRPr="00AE7670">
              <w:rPr>
                <w:rFonts w:ascii="Times New Roman" w:hAnsi="Times New Roman" w:cs="Times New Roman"/>
                <w:bCs/>
                <w:sz w:val="24"/>
                <w:szCs w:val="24"/>
              </w:rPr>
              <w:t>5) право на обращение в суд с</w:t>
            </w:r>
            <w:r w:rsidRPr="00AE7670">
              <w:rPr>
                <w:rFonts w:ascii="Times New Roman" w:hAnsi="Times New Roman" w:cs="Times New Roman"/>
                <w:b/>
                <w:bCs/>
                <w:sz w:val="24"/>
                <w:szCs w:val="24"/>
              </w:rPr>
              <w:t xml:space="preserve"> иском на незаконные действия (бездействия) и решения государственных органов, органов местного самоуправления, должностных лиц в порядке, установленном Административным процедурно-процессуальным кодексом;».</w:t>
            </w:r>
          </w:p>
        </w:tc>
        <w:tc>
          <w:tcPr>
            <w:tcW w:w="3402" w:type="dxa"/>
            <w:tcBorders>
              <w:top w:val="single" w:sz="6" w:space="0" w:color="auto"/>
              <w:left w:val="single" w:sz="6" w:space="0" w:color="auto"/>
              <w:bottom w:val="single" w:sz="6" w:space="0" w:color="auto"/>
              <w:right w:val="single" w:sz="6" w:space="0" w:color="auto"/>
            </w:tcBorders>
          </w:tcPr>
          <w:p w14:paraId="425EE65B" w14:textId="77777777" w:rsidR="00704CD0" w:rsidRPr="00AE7670" w:rsidRDefault="00704CD0" w:rsidP="00704CD0">
            <w:pPr>
              <w:spacing w:after="0" w:line="240" w:lineRule="auto"/>
              <w:rPr>
                <w:rFonts w:ascii="Times New Roman" w:hAnsi="Times New Roman" w:cs="Times New Roman"/>
                <w:b/>
                <w:bCs/>
                <w:sz w:val="24"/>
                <w:szCs w:val="24"/>
              </w:rPr>
            </w:pPr>
            <w:r w:rsidRPr="00AE7670">
              <w:rPr>
                <w:rFonts w:ascii="Times New Roman" w:hAnsi="Times New Roman" w:cs="Times New Roman"/>
                <w:b/>
                <w:bCs/>
                <w:sz w:val="24"/>
                <w:szCs w:val="24"/>
              </w:rPr>
              <w:t>Депутат</w:t>
            </w:r>
          </w:p>
          <w:p w14:paraId="4DB80BDF" w14:textId="77777777" w:rsidR="00704CD0" w:rsidRPr="00AE7670" w:rsidRDefault="00704CD0" w:rsidP="00704CD0">
            <w:pPr>
              <w:spacing w:after="0" w:line="240" w:lineRule="auto"/>
              <w:rPr>
                <w:rFonts w:ascii="Times New Roman" w:hAnsi="Times New Roman" w:cs="Times New Roman"/>
                <w:b/>
                <w:bCs/>
                <w:sz w:val="24"/>
                <w:szCs w:val="24"/>
              </w:rPr>
            </w:pPr>
            <w:r w:rsidRPr="00AE7670">
              <w:rPr>
                <w:rFonts w:ascii="Times New Roman" w:hAnsi="Times New Roman" w:cs="Times New Roman"/>
                <w:b/>
                <w:bCs/>
                <w:sz w:val="24"/>
                <w:szCs w:val="24"/>
              </w:rPr>
              <w:t>Кожахметов А.Т.</w:t>
            </w:r>
          </w:p>
          <w:p w14:paraId="28AC498C" w14:textId="77777777" w:rsidR="00704CD0" w:rsidRPr="00AE7670" w:rsidRDefault="00704CD0" w:rsidP="00704CD0">
            <w:pPr>
              <w:spacing w:after="0" w:line="240" w:lineRule="auto"/>
              <w:jc w:val="both"/>
              <w:rPr>
                <w:rFonts w:ascii="Times New Roman" w:hAnsi="Times New Roman" w:cs="Times New Roman"/>
                <w:sz w:val="24"/>
                <w:szCs w:val="24"/>
              </w:rPr>
            </w:pPr>
          </w:p>
          <w:p w14:paraId="02BA4BC1" w14:textId="748E4A09"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rPr>
              <w:t>Приведение в соответствие с проектом АППК, которым вводится институт обязательного досудебного обжалования актов и действий административных органов.</w:t>
            </w:r>
          </w:p>
        </w:tc>
        <w:tc>
          <w:tcPr>
            <w:tcW w:w="1560" w:type="dxa"/>
            <w:tcBorders>
              <w:top w:val="single" w:sz="6" w:space="0" w:color="auto"/>
              <w:left w:val="single" w:sz="6" w:space="0" w:color="auto"/>
              <w:bottom w:val="single" w:sz="6" w:space="0" w:color="auto"/>
              <w:right w:val="single" w:sz="6" w:space="0" w:color="auto"/>
            </w:tcBorders>
          </w:tcPr>
          <w:p w14:paraId="3FF8CA35" w14:textId="41AE5AFF" w:rsidR="00704CD0" w:rsidRPr="00AE7670" w:rsidRDefault="00704CD0" w:rsidP="00704CD0">
            <w:pPr>
              <w:spacing w:after="0" w:line="240" w:lineRule="auto"/>
              <w:contextualSpacing/>
              <w:jc w:val="center"/>
              <w:rPr>
                <w:rFonts w:ascii="Times New Roman" w:eastAsia="Times New Roman" w:hAnsi="Times New Roman" w:cs="Times New Roman"/>
                <w:b/>
                <w:sz w:val="24"/>
                <w:szCs w:val="24"/>
              </w:rPr>
            </w:pPr>
          </w:p>
        </w:tc>
      </w:tr>
      <w:tr w:rsidR="00704CD0" w:rsidRPr="00AE7670" w14:paraId="5AA1846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556AA96" w14:textId="77777777" w:rsidR="00704CD0" w:rsidRPr="00AE7670" w:rsidRDefault="00704CD0" w:rsidP="00704C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DB2AB5" w14:textId="39598C3B" w:rsidR="00704CD0" w:rsidRPr="00AE7670" w:rsidRDefault="00704CD0" w:rsidP="00704CD0">
            <w:pPr>
              <w:spacing w:after="0" w:line="240" w:lineRule="auto"/>
              <w:contextualSpacing/>
              <w:jc w:val="center"/>
              <w:rPr>
                <w:rFonts w:ascii="Times New Roman" w:hAnsi="Times New Roman" w:cs="Times New Roman"/>
                <w:b/>
                <w:sz w:val="24"/>
                <w:szCs w:val="24"/>
              </w:rPr>
            </w:pPr>
            <w:r w:rsidRPr="00AE7670">
              <w:rPr>
                <w:rFonts w:ascii="Times New Roman" w:eastAsia="Times New Roman" w:hAnsi="Times New Roman" w:cs="Times New Roman"/>
                <w:sz w:val="24"/>
                <w:szCs w:val="24"/>
              </w:rPr>
              <w:t>Подпункт 5)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3B6582C9"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23.</w:t>
            </w:r>
            <w:r w:rsidRPr="00AE7670">
              <w:rPr>
                <w:rFonts w:ascii="Times New Roman" w:hAnsi="Times New Roman" w:cs="Times New Roman"/>
                <w:sz w:val="24"/>
                <w:szCs w:val="24"/>
              </w:rPr>
              <w:tab/>
              <w:t>Основополагающие права и обязанности в области охраны окружающей среды</w:t>
            </w:r>
          </w:p>
          <w:p w14:paraId="40571A35"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68953E24"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В целях обеспечения права каждого человека настоящего и </w:t>
            </w:r>
            <w:r w:rsidRPr="00AE7670">
              <w:rPr>
                <w:rFonts w:ascii="Times New Roman" w:hAnsi="Times New Roman" w:cs="Times New Roman"/>
                <w:sz w:val="24"/>
                <w:szCs w:val="24"/>
              </w:rPr>
              <w:lastRenderedPageBreak/>
              <w:t xml:space="preserve">будущих поколений жить в окружающей среде, благоприятной для его здоровья </w:t>
            </w:r>
            <w:r w:rsidRPr="00AE7670">
              <w:rPr>
                <w:rFonts w:ascii="Times New Roman" w:hAnsi="Times New Roman" w:cs="Times New Roman"/>
                <w:b/>
                <w:bCs/>
                <w:sz w:val="24"/>
                <w:szCs w:val="24"/>
              </w:rPr>
              <w:t>и благосостояния</w:t>
            </w:r>
            <w:r w:rsidRPr="00AE7670">
              <w:rPr>
                <w:rFonts w:ascii="Times New Roman" w:hAnsi="Times New Roman" w:cs="Times New Roman"/>
                <w:sz w:val="24"/>
                <w:szCs w:val="24"/>
              </w:rPr>
              <w:t>, государство признает и гарантирует следующие права общественности:</w:t>
            </w:r>
          </w:p>
          <w:p w14:paraId="0B026961" w14:textId="407DD195" w:rsidR="00704CD0" w:rsidRPr="00AE7670" w:rsidRDefault="00704CD0" w:rsidP="00704CD0">
            <w:pPr>
              <w:spacing w:after="0" w:line="240" w:lineRule="auto"/>
              <w:ind w:firstLine="270"/>
              <w:jc w:val="both"/>
              <w:rPr>
                <w:rFonts w:ascii="Times New Roman" w:hAnsi="Times New Roman" w:cs="Times New Roman"/>
                <w:bCs/>
                <w:sz w:val="24"/>
                <w:szCs w:val="24"/>
              </w:rPr>
            </w:pPr>
            <w:r w:rsidRPr="00AE7670">
              <w:rPr>
                <w:rFonts w:ascii="Times New Roman" w:hAnsi="Times New Roman" w:cs="Times New Roman"/>
                <w:sz w:val="24"/>
                <w:szCs w:val="24"/>
              </w:rPr>
              <w:t>5)</w:t>
            </w:r>
            <w:r w:rsidRPr="00AE7670">
              <w:rPr>
                <w:rFonts w:ascii="Times New Roman" w:hAnsi="Times New Roman" w:cs="Times New Roman"/>
                <w:sz w:val="24"/>
                <w:szCs w:val="24"/>
              </w:rPr>
              <w:tab/>
            </w:r>
            <w:r w:rsidRPr="00AE7670">
              <w:rPr>
                <w:rFonts w:ascii="Times New Roman" w:hAnsi="Times New Roman" w:cs="Times New Roman"/>
                <w:b/>
                <w:bCs/>
                <w:sz w:val="24"/>
                <w:szCs w:val="24"/>
              </w:rPr>
              <w:t>право на обращение в суд с заявлением об оспаривании законности</w:t>
            </w:r>
            <w:r w:rsidRPr="00AE7670">
              <w:rPr>
                <w:rFonts w:ascii="Times New Roman" w:hAnsi="Times New Roman" w:cs="Times New Roman"/>
                <w:sz w:val="24"/>
                <w:szCs w:val="24"/>
              </w:rPr>
              <w:t xml:space="preserve"> действий (бездействия) и решений государственных органов, органов местного самоуправления, должностных лиц и государственных служащих по вопросам охраны окружающей среды, в том числе связанных с устранением причиненного экологического ущерба и пресечением нарушений экологического законодательства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35DE0730" w14:textId="77777777" w:rsidR="00704CD0" w:rsidRPr="00AE7670" w:rsidRDefault="00704CD0" w:rsidP="00704CD0">
            <w:pPr>
              <w:spacing w:line="240" w:lineRule="auto"/>
              <w:ind w:firstLine="317"/>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Подпункт 5) пункта 2 статьи 23 изложить в следующей редакции:</w:t>
            </w:r>
          </w:p>
          <w:p w14:paraId="21C68FE9"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«5)</w:t>
            </w:r>
            <w:r w:rsidRPr="00AE7670">
              <w:rPr>
                <w:rFonts w:ascii="Times New Roman" w:hAnsi="Times New Roman" w:cs="Times New Roman"/>
                <w:sz w:val="24"/>
                <w:szCs w:val="24"/>
              </w:rPr>
              <w:tab/>
              <w:t xml:space="preserve">на </w:t>
            </w:r>
            <w:r w:rsidRPr="00AE7670">
              <w:rPr>
                <w:rFonts w:ascii="Times New Roman" w:hAnsi="Times New Roman" w:cs="Times New Roman"/>
                <w:b/>
                <w:bCs/>
                <w:sz w:val="24"/>
                <w:szCs w:val="24"/>
              </w:rPr>
              <w:t>обжалование</w:t>
            </w:r>
            <w:r w:rsidRPr="00AE7670">
              <w:rPr>
                <w:rFonts w:ascii="Times New Roman" w:hAnsi="Times New Roman" w:cs="Times New Roman"/>
                <w:sz w:val="24"/>
                <w:szCs w:val="24"/>
              </w:rPr>
              <w:t xml:space="preserve"> действий (бездействия) и решений государственных органов, органов местного самоуправления, должностных лиц и государственных </w:t>
            </w:r>
            <w:r w:rsidRPr="00AE7670">
              <w:rPr>
                <w:rFonts w:ascii="Times New Roman" w:hAnsi="Times New Roman" w:cs="Times New Roman"/>
                <w:sz w:val="24"/>
                <w:szCs w:val="24"/>
              </w:rPr>
              <w:lastRenderedPageBreak/>
              <w:t>служащих</w:t>
            </w:r>
            <w:r w:rsidRPr="00AE7670">
              <w:rPr>
                <w:rFonts w:ascii="Times New Roman" w:hAnsi="Times New Roman" w:cs="Times New Roman"/>
                <w:b/>
                <w:bCs/>
                <w:sz w:val="24"/>
                <w:szCs w:val="24"/>
              </w:rPr>
              <w:t xml:space="preserve"> </w:t>
            </w:r>
            <w:r w:rsidRPr="00AE7670">
              <w:rPr>
                <w:rFonts w:ascii="Times New Roman" w:hAnsi="Times New Roman" w:cs="Times New Roman"/>
                <w:sz w:val="24"/>
                <w:szCs w:val="24"/>
              </w:rPr>
              <w:t xml:space="preserve">по вопросам охраны окружающей среды, в том числе связанных с устранением причиненного экологического ущерба и пресечением нарушений экологического законодательства Республики Казахстан </w:t>
            </w:r>
            <w:r w:rsidRPr="00AE7670">
              <w:rPr>
                <w:rFonts w:ascii="Times New Roman" w:hAnsi="Times New Roman" w:cs="Times New Roman"/>
                <w:b/>
                <w:bCs/>
                <w:sz w:val="24"/>
                <w:szCs w:val="24"/>
              </w:rPr>
              <w:t>в соответствии с законодательством Республики Казахстан</w:t>
            </w:r>
            <w:r w:rsidRPr="00AE7670">
              <w:rPr>
                <w:rFonts w:ascii="Times New Roman" w:hAnsi="Times New Roman" w:cs="Times New Roman"/>
                <w:sz w:val="24"/>
                <w:szCs w:val="24"/>
              </w:rPr>
              <w:t xml:space="preserve">;» </w:t>
            </w:r>
          </w:p>
          <w:p w14:paraId="76915905" w14:textId="77777777" w:rsidR="00704CD0" w:rsidRPr="00AE7670" w:rsidRDefault="00704CD0" w:rsidP="00704CD0">
            <w:pPr>
              <w:widowControl w:val="0"/>
              <w:shd w:val="clear" w:color="auto" w:fill="FFFFFF"/>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98B9E75"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 Сейдуманов С.Т.,</w:t>
            </w:r>
          </w:p>
          <w:p w14:paraId="5C4ACCEA"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3CA401C1"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p>
          <w:p w14:paraId="7AE40D4B"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p w14:paraId="41110A28" w14:textId="77777777" w:rsidR="00704CD0" w:rsidRPr="00AE7670" w:rsidRDefault="00704CD0" w:rsidP="00704CD0">
            <w:pPr>
              <w:pStyle w:val="a9"/>
              <w:tabs>
                <w:tab w:val="left" w:pos="138"/>
              </w:tabs>
              <w:spacing w:after="0" w:line="240" w:lineRule="auto"/>
              <w:ind w:left="-3"/>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5BF6564" w14:textId="58E5B822" w:rsidR="00704CD0" w:rsidRPr="00AE7670" w:rsidRDefault="00704CD0" w:rsidP="00704CD0">
            <w:pPr>
              <w:spacing w:after="0" w:line="240" w:lineRule="auto"/>
              <w:contextualSpacing/>
              <w:jc w:val="center"/>
              <w:rPr>
                <w:rFonts w:ascii="Times New Roman" w:eastAsia="Times New Roman" w:hAnsi="Times New Roman" w:cs="Times New Roman"/>
                <w:b/>
                <w:sz w:val="24"/>
                <w:szCs w:val="24"/>
              </w:rPr>
            </w:pPr>
          </w:p>
        </w:tc>
      </w:tr>
      <w:tr w:rsidR="00704CD0" w:rsidRPr="00AE7670" w14:paraId="6E74CAF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22E11E0" w14:textId="77777777" w:rsidR="00704CD0" w:rsidRPr="00AE7670" w:rsidRDefault="00704CD0" w:rsidP="00704C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C7095AB" w14:textId="3F33C91C" w:rsidR="00704CD0" w:rsidRPr="00AE7670" w:rsidRDefault="00704CD0" w:rsidP="00704CD0">
            <w:pPr>
              <w:spacing w:after="0" w:line="240" w:lineRule="auto"/>
              <w:contextualSpacing/>
              <w:jc w:val="center"/>
              <w:rPr>
                <w:rFonts w:ascii="Times New Roman" w:hAnsi="Times New Roman" w:cs="Times New Roman"/>
                <w:b/>
                <w:sz w:val="24"/>
                <w:szCs w:val="24"/>
              </w:rPr>
            </w:pPr>
            <w:r w:rsidRPr="00AE7670">
              <w:rPr>
                <w:rFonts w:ascii="Times New Roman" w:eastAsia="Times New Roman" w:hAnsi="Times New Roman" w:cs="Times New Roman"/>
                <w:sz w:val="24"/>
                <w:szCs w:val="24"/>
              </w:rPr>
              <w:t>Подпункт 6) 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40B71CC6"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23.</w:t>
            </w:r>
            <w:r w:rsidRPr="00AE7670">
              <w:rPr>
                <w:rFonts w:ascii="Times New Roman" w:hAnsi="Times New Roman" w:cs="Times New Roman"/>
                <w:sz w:val="24"/>
                <w:szCs w:val="24"/>
              </w:rPr>
              <w:tab/>
              <w:t>Основополагающие права и обязанности в области охраны окружающей среды</w:t>
            </w:r>
          </w:p>
          <w:p w14:paraId="4BD7BD75"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2E8C1011"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В целях обеспечения права каждого человека настоящего и будущих поколений жить в окружающей среде, благоприятной для его здоровья </w:t>
            </w:r>
            <w:r w:rsidRPr="00AE7670">
              <w:rPr>
                <w:rFonts w:ascii="Times New Roman" w:hAnsi="Times New Roman" w:cs="Times New Roman"/>
                <w:b/>
                <w:bCs/>
                <w:sz w:val="24"/>
                <w:szCs w:val="24"/>
              </w:rPr>
              <w:t>и благосостояния</w:t>
            </w:r>
            <w:r w:rsidRPr="00AE7670">
              <w:rPr>
                <w:rFonts w:ascii="Times New Roman" w:hAnsi="Times New Roman" w:cs="Times New Roman"/>
                <w:sz w:val="24"/>
                <w:szCs w:val="24"/>
              </w:rPr>
              <w:t>, государство признает и гарантирует следующие права общественности:</w:t>
            </w:r>
          </w:p>
          <w:p w14:paraId="4E51187E" w14:textId="77777777" w:rsidR="00704CD0" w:rsidRPr="00AE7670" w:rsidRDefault="00704CD0" w:rsidP="00704CD0">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6)</w:t>
            </w:r>
            <w:r w:rsidRPr="00AE7670">
              <w:rPr>
                <w:rFonts w:ascii="Times New Roman" w:hAnsi="Times New Roman" w:cs="Times New Roman"/>
                <w:sz w:val="24"/>
                <w:szCs w:val="24"/>
              </w:rPr>
              <w:tab/>
            </w:r>
            <w:r w:rsidRPr="00AE7670">
              <w:rPr>
                <w:rFonts w:ascii="Times New Roman" w:hAnsi="Times New Roman" w:cs="Times New Roman"/>
                <w:b/>
                <w:bCs/>
                <w:sz w:val="24"/>
                <w:szCs w:val="24"/>
              </w:rPr>
              <w:t>право</w:t>
            </w:r>
            <w:r w:rsidRPr="00AE7670">
              <w:rPr>
                <w:rFonts w:ascii="Times New Roman" w:hAnsi="Times New Roman" w:cs="Times New Roman"/>
                <w:sz w:val="24"/>
                <w:szCs w:val="24"/>
              </w:rPr>
              <w:t xml:space="preserve"> на обращение в суд в соответствии с гражданским и гражданским процессуальным законодательством Республики Казахстан </w:t>
            </w:r>
            <w:r w:rsidRPr="00AE7670">
              <w:rPr>
                <w:rFonts w:ascii="Times New Roman" w:hAnsi="Times New Roman" w:cs="Times New Roman"/>
                <w:b/>
                <w:bCs/>
                <w:sz w:val="24"/>
                <w:szCs w:val="24"/>
              </w:rPr>
              <w:t xml:space="preserve">для защиты </w:t>
            </w:r>
            <w:r w:rsidRPr="00AE7670">
              <w:rPr>
                <w:rFonts w:ascii="Times New Roman" w:hAnsi="Times New Roman" w:cs="Times New Roman"/>
                <w:b/>
                <w:bCs/>
                <w:sz w:val="24"/>
                <w:szCs w:val="24"/>
              </w:rPr>
              <w:lastRenderedPageBreak/>
              <w:t>имущественных или неимущественных благ и прав, которым причинен вред в результате нарушения третьими лицами требований экологического законодательства Республики Казахстан.</w:t>
            </w:r>
          </w:p>
          <w:p w14:paraId="762A8C0C" w14:textId="77777777" w:rsidR="00704CD0" w:rsidRPr="00AE7670" w:rsidRDefault="00704CD0" w:rsidP="00704CD0">
            <w:pPr>
              <w:spacing w:after="0" w:line="240" w:lineRule="auto"/>
              <w:ind w:firstLine="270"/>
              <w:jc w:val="both"/>
              <w:rPr>
                <w:rFonts w:ascii="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8257C15" w14:textId="77777777" w:rsidR="00704CD0" w:rsidRPr="00AE7670" w:rsidRDefault="00704CD0" w:rsidP="00704CD0">
            <w:pPr>
              <w:spacing w:line="240" w:lineRule="auto"/>
              <w:ind w:firstLine="317"/>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Подпункт 6) пункта 2 статьи 23 изложить в следующей редакции:</w:t>
            </w:r>
          </w:p>
          <w:p w14:paraId="7115F117" w14:textId="77777777" w:rsidR="00704CD0" w:rsidRPr="00AE7670" w:rsidRDefault="00704CD0" w:rsidP="00704CD0">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sz w:val="24"/>
                <w:szCs w:val="24"/>
              </w:rPr>
              <w:t>«6)</w:t>
            </w:r>
            <w:r w:rsidRPr="00AE7670">
              <w:rPr>
                <w:rFonts w:ascii="Times New Roman" w:hAnsi="Times New Roman" w:cs="Times New Roman"/>
                <w:sz w:val="24"/>
                <w:szCs w:val="24"/>
              </w:rPr>
              <w:tab/>
              <w:t xml:space="preserve">на обращение в суд в соответствии с гражданским и гражданским процессуальным законодательством Республики Казахстан </w:t>
            </w:r>
            <w:r w:rsidRPr="00AE7670">
              <w:rPr>
                <w:rFonts w:ascii="Times New Roman" w:hAnsi="Times New Roman" w:cs="Times New Roman"/>
                <w:b/>
                <w:bCs/>
                <w:sz w:val="24"/>
                <w:szCs w:val="24"/>
              </w:rPr>
              <w:t>в защиту своих прав, свобод и законных интересов по вопросам охраны окружающей среды;»</w:t>
            </w:r>
          </w:p>
          <w:p w14:paraId="71CEF9C9" w14:textId="77777777" w:rsidR="00704CD0" w:rsidRPr="00AE7670" w:rsidRDefault="00704CD0" w:rsidP="00704CD0">
            <w:pPr>
              <w:spacing w:line="240" w:lineRule="auto"/>
              <w:ind w:firstLine="317"/>
              <w:jc w:val="both"/>
              <w:rPr>
                <w:rFonts w:ascii="Times New Roman" w:hAnsi="Times New Roman" w:cs="Times New Roman"/>
                <w:sz w:val="24"/>
                <w:szCs w:val="24"/>
              </w:rPr>
            </w:pPr>
          </w:p>
          <w:p w14:paraId="594B9AC6" w14:textId="77777777" w:rsidR="00704CD0" w:rsidRPr="00AE7670" w:rsidRDefault="00704CD0" w:rsidP="00704CD0">
            <w:pPr>
              <w:widowControl w:val="0"/>
              <w:shd w:val="clear" w:color="auto" w:fill="FFFFFF"/>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C518CBB"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4F90AD63"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7C58856E" w14:textId="77777777" w:rsidR="00704CD0" w:rsidRPr="00AE7670" w:rsidRDefault="00704CD0" w:rsidP="00704CD0">
            <w:pPr>
              <w:spacing w:after="0" w:line="240" w:lineRule="auto"/>
              <w:contextualSpacing/>
              <w:jc w:val="both"/>
              <w:rPr>
                <w:rFonts w:ascii="Times New Roman" w:eastAsia="Times New Roman" w:hAnsi="Times New Roman" w:cs="Times New Roman"/>
                <w:b/>
                <w:sz w:val="24"/>
                <w:szCs w:val="24"/>
              </w:rPr>
            </w:pPr>
          </w:p>
          <w:p w14:paraId="6B03BE53" w14:textId="77777777" w:rsidR="00704CD0" w:rsidRPr="00AE7670" w:rsidRDefault="00704CD0" w:rsidP="00704CD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p w14:paraId="447D85DB" w14:textId="77777777" w:rsidR="00704CD0" w:rsidRPr="00AE7670" w:rsidRDefault="00704CD0" w:rsidP="00704CD0">
            <w:pPr>
              <w:pStyle w:val="a9"/>
              <w:tabs>
                <w:tab w:val="left" w:pos="138"/>
              </w:tabs>
              <w:spacing w:after="0" w:line="240" w:lineRule="auto"/>
              <w:ind w:left="-3"/>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E84F9ED" w14:textId="7FD5E5D6" w:rsidR="004B32A7" w:rsidRPr="00AE7670" w:rsidRDefault="004B32A7" w:rsidP="00704CD0">
            <w:pPr>
              <w:spacing w:after="0" w:line="240" w:lineRule="auto"/>
              <w:contextualSpacing/>
              <w:jc w:val="center"/>
              <w:rPr>
                <w:rFonts w:ascii="Times New Roman" w:eastAsia="Times New Roman" w:hAnsi="Times New Roman" w:cs="Times New Roman"/>
                <w:b/>
                <w:sz w:val="24"/>
                <w:szCs w:val="24"/>
              </w:rPr>
            </w:pPr>
          </w:p>
        </w:tc>
      </w:tr>
      <w:tr w:rsidR="004B32A7" w:rsidRPr="00AE7670" w14:paraId="4FFA6E1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664A291" w14:textId="77777777" w:rsidR="004B32A7" w:rsidRPr="00AE7670" w:rsidRDefault="004B32A7" w:rsidP="004B32A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5C3A6C4" w14:textId="77777777" w:rsidR="004B32A7" w:rsidRPr="00AE7670" w:rsidRDefault="004B32A7" w:rsidP="004B32A7">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Новый подпункт 7)</w:t>
            </w:r>
          </w:p>
          <w:p w14:paraId="0DBD9029" w14:textId="3DE14EB2" w:rsidR="004B32A7" w:rsidRPr="00AE7670" w:rsidRDefault="004B32A7" w:rsidP="004B32A7">
            <w:pPr>
              <w:spacing w:after="0" w:line="240" w:lineRule="auto"/>
              <w:contextualSpacing/>
              <w:jc w:val="center"/>
              <w:rPr>
                <w:rFonts w:ascii="Times New Roman" w:hAnsi="Times New Roman" w:cs="Times New Roman"/>
                <w:b/>
                <w:sz w:val="24"/>
                <w:szCs w:val="24"/>
              </w:rPr>
            </w:pPr>
            <w:r w:rsidRPr="00AE7670">
              <w:rPr>
                <w:rFonts w:ascii="Times New Roman" w:eastAsia="Times New Roman" w:hAnsi="Times New Roman" w:cs="Times New Roman"/>
                <w:sz w:val="24"/>
                <w:szCs w:val="24"/>
              </w:rPr>
              <w:t>пункта 2 статьи 23</w:t>
            </w:r>
          </w:p>
        </w:tc>
        <w:tc>
          <w:tcPr>
            <w:tcW w:w="4111" w:type="dxa"/>
            <w:tcBorders>
              <w:top w:val="single" w:sz="6" w:space="0" w:color="auto"/>
              <w:left w:val="single" w:sz="6" w:space="0" w:color="auto"/>
              <w:bottom w:val="single" w:sz="6" w:space="0" w:color="auto"/>
              <w:right w:val="single" w:sz="6" w:space="0" w:color="auto"/>
            </w:tcBorders>
          </w:tcPr>
          <w:p w14:paraId="0794E3ED" w14:textId="77777777" w:rsidR="004B32A7" w:rsidRPr="00AE7670" w:rsidRDefault="004B32A7" w:rsidP="004B32A7">
            <w:pPr>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23.</w:t>
            </w:r>
            <w:r w:rsidRPr="00AE7670">
              <w:rPr>
                <w:rFonts w:ascii="Times New Roman" w:hAnsi="Times New Roman" w:cs="Times New Roman"/>
                <w:sz w:val="24"/>
                <w:szCs w:val="24"/>
              </w:rPr>
              <w:tab/>
              <w:t>Основополагающие права и обязанности в области охраны окружающей среды</w:t>
            </w:r>
          </w:p>
          <w:p w14:paraId="75F8A5BB" w14:textId="77777777" w:rsidR="004B32A7" w:rsidRPr="00AE7670" w:rsidRDefault="004B32A7" w:rsidP="004B32A7">
            <w:pPr>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5EFADE55" w14:textId="77777777" w:rsidR="004B32A7" w:rsidRPr="00AE7670" w:rsidRDefault="004B32A7" w:rsidP="004B32A7">
            <w:pPr>
              <w:ind w:firstLine="317"/>
              <w:jc w:val="both"/>
              <w:rPr>
                <w:rFonts w:ascii="Times New Roman" w:hAnsi="Times New Roman" w:cs="Times New Roman"/>
                <w:sz w:val="24"/>
                <w:szCs w:val="24"/>
              </w:rPr>
            </w:pPr>
            <w:r w:rsidRPr="00AE7670">
              <w:rPr>
                <w:rFonts w:ascii="Times New Roman" w:hAnsi="Times New Roman" w:cs="Times New Roman"/>
                <w:sz w:val="24"/>
                <w:szCs w:val="24"/>
              </w:rPr>
              <w:t>2.</w:t>
            </w:r>
            <w:r w:rsidRPr="00AE7670">
              <w:rPr>
                <w:rFonts w:ascii="Times New Roman" w:hAnsi="Times New Roman" w:cs="Times New Roman"/>
                <w:sz w:val="24"/>
                <w:szCs w:val="24"/>
              </w:rPr>
              <w:tab/>
              <w:t xml:space="preserve">В целях обеспечения права каждого человека настоящего и будущих поколений жить в окружающей среде, благоприятной для его здоровья </w:t>
            </w:r>
            <w:r w:rsidRPr="00AE7670">
              <w:rPr>
                <w:rFonts w:ascii="Times New Roman" w:hAnsi="Times New Roman" w:cs="Times New Roman"/>
                <w:b/>
                <w:bCs/>
                <w:sz w:val="24"/>
                <w:szCs w:val="24"/>
              </w:rPr>
              <w:t>и благосостояния</w:t>
            </w:r>
            <w:r w:rsidRPr="00AE7670">
              <w:rPr>
                <w:rFonts w:ascii="Times New Roman" w:hAnsi="Times New Roman" w:cs="Times New Roman"/>
                <w:sz w:val="24"/>
                <w:szCs w:val="24"/>
              </w:rPr>
              <w:t>, государство признает и гарантирует следующие права общественности:</w:t>
            </w:r>
          </w:p>
          <w:p w14:paraId="59305631" w14:textId="77777777" w:rsidR="004B32A7" w:rsidRPr="00AE7670" w:rsidRDefault="004B32A7" w:rsidP="004B32A7">
            <w:pPr>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7) отсутствует</w:t>
            </w:r>
          </w:p>
          <w:p w14:paraId="3C50358F" w14:textId="77777777" w:rsidR="004B32A7" w:rsidRPr="00AE7670" w:rsidRDefault="004B32A7" w:rsidP="004B32A7">
            <w:pPr>
              <w:spacing w:after="0" w:line="240" w:lineRule="auto"/>
              <w:ind w:firstLine="270"/>
              <w:jc w:val="both"/>
              <w:rPr>
                <w:rFonts w:ascii="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E67848C" w14:textId="77777777" w:rsidR="004B32A7" w:rsidRPr="00AE7670" w:rsidRDefault="004B32A7" w:rsidP="004B32A7">
            <w:pPr>
              <w:ind w:firstLine="317"/>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Пункт 2 статьи 23 дополнить новым подпунктом 7) следующего содержания:</w:t>
            </w:r>
          </w:p>
          <w:p w14:paraId="5454B42B" w14:textId="77777777" w:rsidR="004B32A7" w:rsidRPr="00AE7670" w:rsidRDefault="004B32A7" w:rsidP="004B32A7">
            <w:pPr>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«7) участвовать в общественном экологическом контроле в соответствии с настоящим Кодексом.»</w:t>
            </w:r>
          </w:p>
          <w:p w14:paraId="6C237F6B" w14:textId="77777777" w:rsidR="004B32A7" w:rsidRPr="00AE7670" w:rsidRDefault="004B32A7" w:rsidP="004B32A7">
            <w:pPr>
              <w:widowControl w:val="0"/>
              <w:shd w:val="clear" w:color="auto" w:fill="FFFFFF"/>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090B022"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59C1F260"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007C278B"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p>
          <w:p w14:paraId="3605AABB" w14:textId="77777777" w:rsidR="004B32A7" w:rsidRPr="00AE7670" w:rsidRDefault="004B32A7" w:rsidP="004B32A7">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 и реализация права каждого на  участие в решении экологических вопросов..</w:t>
            </w:r>
          </w:p>
          <w:p w14:paraId="28DC2F39" w14:textId="77777777" w:rsidR="004B32A7" w:rsidRPr="00AE7670" w:rsidRDefault="004B32A7" w:rsidP="004B32A7">
            <w:pPr>
              <w:pStyle w:val="a9"/>
              <w:tabs>
                <w:tab w:val="left" w:pos="138"/>
              </w:tabs>
              <w:spacing w:after="0" w:line="240" w:lineRule="auto"/>
              <w:ind w:left="-3"/>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20C6138" w14:textId="4BDF3BC0" w:rsidR="004B32A7" w:rsidRPr="00AE7670" w:rsidRDefault="004B32A7" w:rsidP="004B32A7">
            <w:pPr>
              <w:spacing w:after="0" w:line="240" w:lineRule="auto"/>
              <w:contextualSpacing/>
              <w:jc w:val="center"/>
              <w:rPr>
                <w:rFonts w:ascii="Times New Roman" w:eastAsia="Times New Roman" w:hAnsi="Times New Roman" w:cs="Times New Roman"/>
                <w:b/>
                <w:sz w:val="24"/>
                <w:szCs w:val="24"/>
              </w:rPr>
            </w:pPr>
          </w:p>
        </w:tc>
      </w:tr>
      <w:tr w:rsidR="004B32A7" w:rsidRPr="00AE7670" w14:paraId="2D1F1FD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9370061" w14:textId="77777777" w:rsidR="004B32A7" w:rsidRPr="00AE7670" w:rsidRDefault="004B32A7" w:rsidP="004B32A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739A5C" w14:textId="77777777" w:rsidR="004B32A7" w:rsidRPr="00AE7670" w:rsidRDefault="004B32A7" w:rsidP="004B32A7">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Пункт 5 </w:t>
            </w:r>
          </w:p>
          <w:p w14:paraId="3E166207" w14:textId="77F572DE" w:rsidR="004B32A7" w:rsidRPr="00AE7670" w:rsidRDefault="004B32A7" w:rsidP="004B32A7">
            <w:pPr>
              <w:spacing w:after="0" w:line="240" w:lineRule="auto"/>
              <w:contextualSpacing/>
              <w:jc w:val="center"/>
              <w:rPr>
                <w:rFonts w:ascii="Times New Roman" w:hAnsi="Times New Roman" w:cs="Times New Roman"/>
                <w:b/>
                <w:sz w:val="24"/>
                <w:szCs w:val="24"/>
              </w:rPr>
            </w:pPr>
            <w:r w:rsidRPr="00AE7670">
              <w:rPr>
                <w:rFonts w:ascii="Times New Roman" w:eastAsia="Times New Roman" w:hAnsi="Times New Roman" w:cs="Times New Roman"/>
                <w:sz w:val="24"/>
                <w:szCs w:val="24"/>
              </w:rPr>
              <w:t>статьи 23</w:t>
            </w:r>
          </w:p>
        </w:tc>
        <w:tc>
          <w:tcPr>
            <w:tcW w:w="4111" w:type="dxa"/>
            <w:tcBorders>
              <w:top w:val="single" w:sz="6" w:space="0" w:color="auto"/>
              <w:left w:val="single" w:sz="6" w:space="0" w:color="auto"/>
              <w:bottom w:val="single" w:sz="6" w:space="0" w:color="auto"/>
              <w:right w:val="single" w:sz="6" w:space="0" w:color="auto"/>
            </w:tcBorders>
          </w:tcPr>
          <w:p w14:paraId="1E449860" w14:textId="77777777" w:rsidR="004B32A7" w:rsidRPr="00AE7670" w:rsidRDefault="004B32A7" w:rsidP="004B32A7">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23.</w:t>
            </w:r>
            <w:r w:rsidRPr="00AE7670">
              <w:rPr>
                <w:rFonts w:ascii="Times New Roman" w:hAnsi="Times New Roman" w:cs="Times New Roman"/>
                <w:sz w:val="24"/>
                <w:szCs w:val="24"/>
              </w:rPr>
              <w:tab/>
              <w:t>Основополагающие права и обязанности в области охраны окружающей среды</w:t>
            </w:r>
          </w:p>
          <w:p w14:paraId="489659BD" w14:textId="77777777" w:rsidR="004B32A7" w:rsidRPr="00AE7670" w:rsidRDefault="004B32A7" w:rsidP="004B32A7">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4AFD90B6" w14:textId="77777777" w:rsidR="004B32A7" w:rsidRPr="00AE7670" w:rsidRDefault="004B32A7" w:rsidP="004B32A7">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5.</w:t>
            </w:r>
            <w:r w:rsidRPr="00AE7670">
              <w:rPr>
                <w:rFonts w:ascii="Times New Roman" w:hAnsi="Times New Roman" w:cs="Times New Roman"/>
                <w:sz w:val="24"/>
                <w:szCs w:val="24"/>
              </w:rPr>
              <w:tab/>
              <w:t xml:space="preserve">Юридические лица и индивидуальные предприниматели обязаны обеспечивать за свой счет необходимые меры по </w:t>
            </w:r>
            <w:r w:rsidRPr="00AE7670">
              <w:rPr>
                <w:rFonts w:ascii="Times New Roman" w:hAnsi="Times New Roman" w:cs="Times New Roman"/>
                <w:b/>
                <w:sz w:val="24"/>
                <w:szCs w:val="24"/>
              </w:rPr>
              <w:t>предотвращению загрязнения</w:t>
            </w:r>
            <w:r w:rsidRPr="00AE7670">
              <w:rPr>
                <w:rFonts w:ascii="Times New Roman" w:hAnsi="Times New Roman" w:cs="Times New Roman"/>
                <w:sz w:val="24"/>
                <w:szCs w:val="24"/>
              </w:rPr>
              <w:t xml:space="preserve"> </w:t>
            </w:r>
            <w:r w:rsidRPr="00AE7670">
              <w:rPr>
                <w:rFonts w:ascii="Times New Roman" w:hAnsi="Times New Roman" w:cs="Times New Roman"/>
                <w:sz w:val="24"/>
                <w:szCs w:val="24"/>
              </w:rPr>
              <w:lastRenderedPageBreak/>
              <w:t>окружающей среды, деградации природной среды, причинения экологического ущерба в любой форме и связанных с этих угроз для жизни или здоровья людей, которые могут возникнуть в результате осуществления их деятельности, а также несут иные специальные обязанности в области охраны окружающей среды, установленные настоящим Кодексом.</w:t>
            </w:r>
          </w:p>
          <w:p w14:paraId="7BBB89BF" w14:textId="77777777" w:rsidR="004B32A7" w:rsidRPr="00AE7670" w:rsidRDefault="004B32A7" w:rsidP="004B32A7">
            <w:pPr>
              <w:spacing w:after="0" w:line="240" w:lineRule="auto"/>
              <w:ind w:firstLine="270"/>
              <w:jc w:val="both"/>
              <w:rPr>
                <w:rFonts w:ascii="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CA562EA" w14:textId="77777777" w:rsidR="004B32A7" w:rsidRPr="00AE7670" w:rsidRDefault="004B32A7" w:rsidP="004B32A7">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lastRenderedPageBreak/>
              <w:t>Пункт 5 статьи 23 изложить в следующей редакции:</w:t>
            </w:r>
          </w:p>
          <w:p w14:paraId="6FD0B22D" w14:textId="77777777" w:rsidR="004B32A7" w:rsidRPr="00AE7670" w:rsidRDefault="004B32A7" w:rsidP="004B32A7">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«5.</w:t>
            </w:r>
            <w:r w:rsidRPr="00AE7670">
              <w:rPr>
                <w:rFonts w:ascii="Times New Roman" w:hAnsi="Times New Roman" w:cs="Times New Roman"/>
                <w:sz w:val="24"/>
                <w:szCs w:val="24"/>
              </w:rPr>
              <w:tab/>
              <w:t xml:space="preserve">Юридические лица и индивидуальные предприниматели обязаны обеспечивать за свой счет необходимые меры </w:t>
            </w:r>
            <w:r w:rsidRPr="00AE7670">
              <w:rPr>
                <w:rFonts w:ascii="Times New Roman" w:hAnsi="Times New Roman" w:cs="Times New Roman"/>
                <w:b/>
                <w:bCs/>
                <w:sz w:val="24"/>
                <w:szCs w:val="24"/>
              </w:rPr>
              <w:t>по охране окружающей среды, в том числе</w:t>
            </w:r>
            <w:r w:rsidRPr="00AE7670">
              <w:rPr>
                <w:rFonts w:ascii="Times New Roman" w:hAnsi="Times New Roman" w:cs="Times New Roman"/>
                <w:sz w:val="24"/>
                <w:szCs w:val="24"/>
              </w:rPr>
              <w:t xml:space="preserve"> по предотвращению загрязнения окружающей среды, деградации природной среды, причинения </w:t>
            </w:r>
            <w:r w:rsidRPr="00AE7670">
              <w:rPr>
                <w:rFonts w:ascii="Times New Roman" w:hAnsi="Times New Roman" w:cs="Times New Roman"/>
                <w:sz w:val="24"/>
                <w:szCs w:val="24"/>
              </w:rPr>
              <w:lastRenderedPageBreak/>
              <w:t>экологического ущерба в любой форме и связанных с этим угроз для жизни или здоровья людей, которые могут возникнуть в результате осуществления их деятельности, а также несут иные специальные обязанности в области охраны окружающей среды, установленные настоящим Кодексом.»</w:t>
            </w:r>
          </w:p>
          <w:p w14:paraId="64A0511B" w14:textId="77777777" w:rsidR="004B32A7" w:rsidRPr="00AE7670" w:rsidRDefault="004B32A7" w:rsidP="004B32A7">
            <w:pPr>
              <w:widowControl w:val="0"/>
              <w:shd w:val="clear" w:color="auto" w:fill="FFFFFF"/>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4505C43"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 Сейдуманов С.Т.,</w:t>
            </w:r>
          </w:p>
          <w:p w14:paraId="09F0502F"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6340C662"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p>
          <w:p w14:paraId="470776FE" w14:textId="77777777" w:rsidR="004B32A7" w:rsidRPr="00AE7670" w:rsidRDefault="004B32A7" w:rsidP="004B32A7">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p w14:paraId="75546839" w14:textId="77777777" w:rsidR="004B32A7" w:rsidRPr="00AE7670" w:rsidRDefault="004B32A7" w:rsidP="004B32A7">
            <w:pPr>
              <w:pStyle w:val="a9"/>
              <w:tabs>
                <w:tab w:val="left" w:pos="138"/>
              </w:tabs>
              <w:spacing w:after="0" w:line="240" w:lineRule="auto"/>
              <w:ind w:left="-3"/>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22F56BB" w14:textId="4E041C13" w:rsidR="004B32A7" w:rsidRPr="00AE7670" w:rsidRDefault="004B32A7" w:rsidP="004B32A7">
            <w:pPr>
              <w:spacing w:after="0" w:line="240" w:lineRule="auto"/>
              <w:contextualSpacing/>
              <w:jc w:val="center"/>
              <w:rPr>
                <w:rFonts w:ascii="Times New Roman" w:eastAsia="Times New Roman" w:hAnsi="Times New Roman" w:cs="Times New Roman"/>
                <w:b/>
                <w:sz w:val="24"/>
                <w:szCs w:val="24"/>
              </w:rPr>
            </w:pPr>
          </w:p>
        </w:tc>
      </w:tr>
      <w:tr w:rsidR="00E92CB1" w:rsidRPr="00AE7670" w14:paraId="776720A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C3D7368" w14:textId="77777777" w:rsidR="00E92CB1" w:rsidRPr="00AE7670" w:rsidRDefault="00E92CB1" w:rsidP="00E92CB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A98D41F" w14:textId="77777777" w:rsidR="00E92CB1" w:rsidRPr="00AE7670" w:rsidRDefault="00E92CB1" w:rsidP="00E92CB1">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Заголовок статьи 24</w:t>
            </w:r>
          </w:p>
          <w:p w14:paraId="5C8150FE" w14:textId="77777777" w:rsidR="00E92CB1" w:rsidRPr="00AE7670" w:rsidRDefault="00E92CB1" w:rsidP="00E92CB1">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240E5911" w14:textId="77777777" w:rsidR="00E92CB1" w:rsidRPr="00AE7670" w:rsidRDefault="00E92CB1" w:rsidP="00E92CB1">
            <w:pPr>
              <w:jc w:val="both"/>
              <w:rPr>
                <w:rFonts w:ascii="Times New Roman" w:hAnsi="Times New Roman" w:cs="Times New Roman"/>
                <w:sz w:val="24"/>
                <w:szCs w:val="24"/>
              </w:rPr>
            </w:pPr>
            <w:r w:rsidRPr="00AE7670">
              <w:rPr>
                <w:rFonts w:ascii="Times New Roman" w:hAnsi="Times New Roman" w:cs="Times New Roman"/>
                <w:sz w:val="24"/>
                <w:szCs w:val="24"/>
              </w:rPr>
              <w:t>Статья 24.</w:t>
            </w:r>
            <w:r w:rsidRPr="00AE7670">
              <w:rPr>
                <w:rFonts w:ascii="Times New Roman" w:hAnsi="Times New Roman" w:cs="Times New Roman"/>
                <w:sz w:val="24"/>
                <w:szCs w:val="24"/>
              </w:rPr>
              <w:tab/>
              <w:t xml:space="preserve">Права </w:t>
            </w:r>
            <w:r w:rsidRPr="00AE7670">
              <w:rPr>
                <w:rFonts w:ascii="Times New Roman" w:hAnsi="Times New Roman" w:cs="Times New Roman"/>
                <w:b/>
                <w:bCs/>
                <w:sz w:val="24"/>
                <w:szCs w:val="24"/>
              </w:rPr>
              <w:t>и обязанности</w:t>
            </w:r>
            <w:r w:rsidRPr="00AE7670">
              <w:rPr>
                <w:rFonts w:ascii="Times New Roman" w:hAnsi="Times New Roman" w:cs="Times New Roman"/>
                <w:sz w:val="24"/>
                <w:szCs w:val="24"/>
              </w:rPr>
              <w:t xml:space="preserve"> некоммерческих организаций в области охраны окружающей среды</w:t>
            </w:r>
          </w:p>
          <w:p w14:paraId="557BB6AB" w14:textId="77777777" w:rsidR="00E92CB1" w:rsidRPr="00AE7670" w:rsidRDefault="00E92CB1" w:rsidP="00E92CB1">
            <w:pPr>
              <w:jc w:val="both"/>
              <w:rPr>
                <w:rFonts w:ascii="Times New Roman" w:hAnsi="Times New Roman" w:cs="Times New Roman"/>
                <w:sz w:val="24"/>
                <w:szCs w:val="24"/>
              </w:rPr>
            </w:pPr>
          </w:p>
          <w:p w14:paraId="680D15FC" w14:textId="77777777" w:rsidR="00E92CB1" w:rsidRPr="00AE7670" w:rsidRDefault="00E92CB1" w:rsidP="00E92CB1">
            <w:pPr>
              <w:spacing w:after="0" w:line="240" w:lineRule="auto"/>
              <w:ind w:firstLine="397"/>
              <w:jc w:val="both"/>
              <w:rPr>
                <w:rFonts w:ascii="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D14595B" w14:textId="77777777" w:rsidR="00E92CB1" w:rsidRPr="00AE7670" w:rsidRDefault="00E92CB1" w:rsidP="00E92CB1">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Заголовок статьи 24 </w:t>
            </w:r>
            <w:r w:rsidRPr="00AE7670">
              <w:rPr>
                <w:rFonts w:ascii="Times New Roman" w:hAnsi="Times New Roman" w:cs="Times New Roman"/>
                <w:bCs/>
                <w:sz w:val="24"/>
                <w:szCs w:val="24"/>
              </w:rPr>
              <w:t xml:space="preserve">изложить в следующей редакции: </w:t>
            </w:r>
          </w:p>
          <w:p w14:paraId="40B4D6EB" w14:textId="77777777" w:rsidR="00E92CB1" w:rsidRPr="00AE7670" w:rsidRDefault="00E92CB1" w:rsidP="00E92CB1">
            <w:pPr>
              <w:spacing w:after="0"/>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24.</w:t>
            </w:r>
            <w:r w:rsidRPr="00AE7670">
              <w:rPr>
                <w:rFonts w:ascii="Times New Roman" w:hAnsi="Times New Roman" w:cs="Times New Roman"/>
                <w:sz w:val="24"/>
                <w:szCs w:val="24"/>
              </w:rPr>
              <w:tab/>
              <w:t>Права некоммерческих организаций в области охраны окружающей среды».</w:t>
            </w:r>
          </w:p>
          <w:p w14:paraId="59114C19" w14:textId="061BA1A1" w:rsidR="00E92CB1" w:rsidRPr="00AE7670" w:rsidRDefault="00E92CB1" w:rsidP="00E92CB1">
            <w:pPr>
              <w:spacing w:after="0" w:line="240" w:lineRule="auto"/>
              <w:ind w:firstLine="397"/>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4A5CDB5"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Сейдуманов С.Т.</w:t>
            </w:r>
          </w:p>
          <w:p w14:paraId="17D19EE1"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p>
          <w:p w14:paraId="5FC8D69B" w14:textId="77777777" w:rsidR="00E92CB1" w:rsidRPr="00AE7670" w:rsidRDefault="00E92CB1" w:rsidP="00E92CB1">
            <w:pPr>
              <w:spacing w:after="0"/>
              <w:ind w:firstLine="317"/>
              <w:jc w:val="both"/>
              <w:rPr>
                <w:rFonts w:ascii="Times New Roman" w:hAnsi="Times New Roman" w:cs="Times New Roman"/>
                <w:sz w:val="24"/>
                <w:szCs w:val="24"/>
              </w:rPr>
            </w:pPr>
            <w:r w:rsidRPr="00AE7670">
              <w:rPr>
                <w:rFonts w:ascii="Times New Roman" w:hAnsi="Times New Roman" w:cs="Times New Roman"/>
                <w:sz w:val="24"/>
                <w:szCs w:val="24"/>
              </w:rPr>
              <w:t xml:space="preserve">По наименованию статьи и п. 2,3. Редакция наименования статьи проекта Кодекса не предусматривает каких-либо дополнительных обязанностей НКО. Поэтому слова «и обязанности» исключаются из наименования статьи. По этим же причинам исключаются п. 2,3. </w:t>
            </w:r>
          </w:p>
          <w:p w14:paraId="07A135F9" w14:textId="77777777" w:rsidR="00E92CB1" w:rsidRPr="00AE7670" w:rsidRDefault="00E92CB1" w:rsidP="00E92CB1">
            <w:pPr>
              <w:pStyle w:val="a9"/>
              <w:tabs>
                <w:tab w:val="left" w:pos="138"/>
              </w:tabs>
              <w:spacing w:after="0" w:line="240" w:lineRule="auto"/>
              <w:ind w:left="-3"/>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EA05198" w14:textId="0EB5F141"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p>
        </w:tc>
      </w:tr>
      <w:tr w:rsidR="004B32A7" w:rsidRPr="00AE7670" w14:paraId="5BDF700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331C003" w14:textId="77777777" w:rsidR="004B32A7" w:rsidRPr="00AE7670" w:rsidRDefault="004B32A7" w:rsidP="004B32A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22F400" w14:textId="77777777" w:rsidR="004B32A7" w:rsidRPr="00AE7670" w:rsidRDefault="004B32A7" w:rsidP="004B32A7">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Подпункт 1) пункта 1 статьи 24</w:t>
            </w:r>
          </w:p>
          <w:p w14:paraId="269FF627" w14:textId="77777777" w:rsidR="004B32A7" w:rsidRPr="00AE7670" w:rsidRDefault="004B32A7" w:rsidP="004B32A7">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5BF77525" w14:textId="77777777" w:rsidR="004B32A7" w:rsidRPr="00AE7670" w:rsidRDefault="004B32A7" w:rsidP="004B32A7">
            <w:pPr>
              <w:spacing w:line="240" w:lineRule="auto"/>
              <w:jc w:val="both"/>
              <w:rPr>
                <w:rFonts w:ascii="Times New Roman" w:hAnsi="Times New Roman" w:cs="Times New Roman"/>
                <w:sz w:val="24"/>
                <w:szCs w:val="24"/>
              </w:rPr>
            </w:pPr>
            <w:r w:rsidRPr="00AE7670">
              <w:rPr>
                <w:rFonts w:ascii="Times New Roman" w:hAnsi="Times New Roman" w:cs="Times New Roman"/>
                <w:sz w:val="24"/>
                <w:szCs w:val="24"/>
              </w:rPr>
              <w:t>Статья 24.</w:t>
            </w:r>
            <w:r w:rsidRPr="00AE7670">
              <w:rPr>
                <w:rFonts w:ascii="Times New Roman" w:hAnsi="Times New Roman" w:cs="Times New Roman"/>
                <w:sz w:val="24"/>
                <w:szCs w:val="24"/>
              </w:rPr>
              <w:tab/>
              <w:t xml:space="preserve">Права </w:t>
            </w:r>
            <w:r w:rsidRPr="00AE7670">
              <w:rPr>
                <w:rFonts w:ascii="Times New Roman" w:hAnsi="Times New Roman" w:cs="Times New Roman"/>
                <w:bCs/>
                <w:sz w:val="24"/>
                <w:szCs w:val="24"/>
              </w:rPr>
              <w:t>и обязанности</w:t>
            </w:r>
            <w:r w:rsidRPr="00AE7670">
              <w:rPr>
                <w:rFonts w:ascii="Times New Roman" w:hAnsi="Times New Roman" w:cs="Times New Roman"/>
                <w:sz w:val="24"/>
                <w:szCs w:val="24"/>
              </w:rPr>
              <w:t xml:space="preserve"> некоммерческих организаций в области охраны окружающей среды</w:t>
            </w:r>
          </w:p>
          <w:p w14:paraId="3F5601C8" w14:textId="77777777" w:rsidR="004B32A7" w:rsidRPr="00AE7670" w:rsidRDefault="004B32A7" w:rsidP="004B32A7">
            <w:pPr>
              <w:spacing w:line="240" w:lineRule="auto"/>
              <w:ind w:firstLine="317"/>
              <w:jc w:val="both"/>
              <w:rPr>
                <w:rFonts w:ascii="Times New Roman" w:hAnsi="Times New Roman" w:cs="Times New Roman"/>
                <w:sz w:val="24"/>
                <w:szCs w:val="24"/>
              </w:rPr>
            </w:pPr>
            <w:r w:rsidRPr="00AE7670">
              <w:rPr>
                <w:rFonts w:ascii="Times New Roman" w:hAnsi="Times New Roman" w:cs="Times New Roman"/>
                <w:bCs/>
                <w:sz w:val="24"/>
                <w:szCs w:val="24"/>
              </w:rPr>
              <w:t>1.</w:t>
            </w:r>
            <w:r w:rsidRPr="00AE7670">
              <w:rPr>
                <w:rFonts w:ascii="Times New Roman" w:hAnsi="Times New Roman" w:cs="Times New Roman"/>
                <w:bCs/>
                <w:sz w:val="24"/>
                <w:szCs w:val="24"/>
              </w:rPr>
              <w:tab/>
            </w:r>
            <w:r w:rsidRPr="00AE7670">
              <w:rPr>
                <w:rFonts w:ascii="Times New Roman" w:hAnsi="Times New Roman" w:cs="Times New Roman"/>
                <w:sz w:val="24"/>
                <w:szCs w:val="24"/>
              </w:rPr>
              <w:t xml:space="preserve">Некоммерческие организации при осуществлении своей деятельности в области охраны окружающей среды, помимо прав, предусмотренных статьей 23 настоящего Кодекса, также имеют </w:t>
            </w:r>
            <w:r w:rsidRPr="00AE7670">
              <w:rPr>
                <w:rFonts w:ascii="Times New Roman" w:hAnsi="Times New Roman" w:cs="Times New Roman"/>
                <w:sz w:val="24"/>
                <w:szCs w:val="24"/>
              </w:rPr>
              <w:lastRenderedPageBreak/>
              <w:t>право:</w:t>
            </w:r>
          </w:p>
          <w:p w14:paraId="618F1A5D" w14:textId="77777777" w:rsidR="004B32A7" w:rsidRPr="00AE7670" w:rsidRDefault="004B32A7" w:rsidP="004B32A7">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1)</w:t>
            </w:r>
            <w:r w:rsidRPr="00AE7670">
              <w:rPr>
                <w:rFonts w:ascii="Times New Roman" w:hAnsi="Times New Roman" w:cs="Times New Roman"/>
                <w:sz w:val="24"/>
                <w:szCs w:val="24"/>
              </w:rPr>
              <w:tab/>
              <w:t xml:space="preserve">за счет собственных или привлеченных средств разрабатывать, пропагандировать и реализовывать </w:t>
            </w:r>
            <w:r w:rsidRPr="00AE7670">
              <w:rPr>
                <w:rFonts w:ascii="Times New Roman" w:hAnsi="Times New Roman" w:cs="Times New Roman"/>
                <w:b/>
                <w:bCs/>
                <w:sz w:val="24"/>
                <w:szCs w:val="24"/>
              </w:rPr>
              <w:t>негосударственные программы</w:t>
            </w:r>
            <w:r w:rsidRPr="00AE7670">
              <w:rPr>
                <w:rFonts w:ascii="Times New Roman" w:hAnsi="Times New Roman" w:cs="Times New Roman"/>
                <w:sz w:val="24"/>
                <w:szCs w:val="24"/>
              </w:rPr>
              <w:t xml:space="preserve"> в области охраны окружающей среды, привлекать физических лиц на добровольных началах, на безвозмездной или возмездной основе к активной деятельности в области охраны окружающей среды;</w:t>
            </w:r>
          </w:p>
          <w:p w14:paraId="61B2FF73" w14:textId="77777777" w:rsidR="004B32A7" w:rsidRPr="00AE7670" w:rsidRDefault="004B32A7" w:rsidP="004B32A7">
            <w:pPr>
              <w:spacing w:after="0" w:line="240" w:lineRule="auto"/>
              <w:ind w:firstLine="270"/>
              <w:jc w:val="both"/>
              <w:rPr>
                <w:rFonts w:ascii="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9F35147" w14:textId="77777777" w:rsidR="004B32A7" w:rsidRPr="00AE7670" w:rsidRDefault="004B32A7" w:rsidP="004B32A7">
            <w:pPr>
              <w:spacing w:after="0" w:line="240" w:lineRule="auto"/>
              <w:ind w:firstLine="355"/>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 xml:space="preserve">Подпункт 1) пункта 1 статьи 24 </w:t>
            </w:r>
            <w:r w:rsidRPr="00AE7670">
              <w:rPr>
                <w:rFonts w:ascii="Times New Roman" w:hAnsi="Times New Roman" w:cs="Times New Roman"/>
                <w:bCs/>
                <w:sz w:val="24"/>
                <w:szCs w:val="24"/>
              </w:rPr>
              <w:t xml:space="preserve">изложить в следующей редакции: </w:t>
            </w:r>
          </w:p>
          <w:p w14:paraId="1681F56D" w14:textId="77777777" w:rsidR="004B32A7" w:rsidRPr="00AE7670" w:rsidRDefault="004B32A7" w:rsidP="004B32A7">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«1)</w:t>
            </w:r>
            <w:r w:rsidRPr="00AE7670">
              <w:rPr>
                <w:rFonts w:ascii="Times New Roman" w:hAnsi="Times New Roman" w:cs="Times New Roman"/>
                <w:sz w:val="24"/>
                <w:szCs w:val="24"/>
              </w:rPr>
              <w:tab/>
              <w:t xml:space="preserve">за счет собственных или привлеченных средств разрабатывать, пропагандировать и реализовывать </w:t>
            </w:r>
            <w:r w:rsidRPr="00AE7670">
              <w:rPr>
                <w:rFonts w:ascii="Times New Roman" w:hAnsi="Times New Roman" w:cs="Times New Roman"/>
                <w:b/>
                <w:bCs/>
                <w:sz w:val="24"/>
                <w:szCs w:val="24"/>
              </w:rPr>
              <w:t>мероприятия</w:t>
            </w:r>
            <w:r w:rsidRPr="00AE7670">
              <w:rPr>
                <w:rFonts w:ascii="Times New Roman" w:hAnsi="Times New Roman" w:cs="Times New Roman"/>
                <w:sz w:val="24"/>
                <w:szCs w:val="24"/>
              </w:rPr>
              <w:t xml:space="preserve"> в области охраны окружающей среды, привлекать физических </w:t>
            </w:r>
            <w:r w:rsidRPr="00AE7670">
              <w:rPr>
                <w:rFonts w:ascii="Times New Roman" w:hAnsi="Times New Roman" w:cs="Times New Roman"/>
                <w:b/>
                <w:bCs/>
                <w:sz w:val="24"/>
                <w:szCs w:val="24"/>
              </w:rPr>
              <w:t>и юридических</w:t>
            </w:r>
            <w:r w:rsidRPr="00AE7670">
              <w:rPr>
                <w:rFonts w:ascii="Times New Roman" w:hAnsi="Times New Roman" w:cs="Times New Roman"/>
                <w:sz w:val="24"/>
                <w:szCs w:val="24"/>
              </w:rPr>
              <w:t xml:space="preserve"> лиц на добровольных началах, на безвозмездной или возмездной основе к </w:t>
            </w:r>
            <w:r w:rsidRPr="00AE7670">
              <w:rPr>
                <w:rFonts w:ascii="Times New Roman" w:hAnsi="Times New Roman" w:cs="Times New Roman"/>
                <w:sz w:val="24"/>
                <w:szCs w:val="24"/>
              </w:rPr>
              <w:lastRenderedPageBreak/>
              <w:t>активной деятельности в области охраны окружающей среды;».</w:t>
            </w:r>
          </w:p>
          <w:p w14:paraId="2AFEC1FC" w14:textId="77777777" w:rsidR="004B32A7" w:rsidRPr="00AE7670" w:rsidRDefault="004B32A7" w:rsidP="004B32A7">
            <w:pPr>
              <w:widowControl w:val="0"/>
              <w:shd w:val="clear" w:color="auto" w:fill="FFFFFF"/>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2B107E7"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 Сейдуманов С.Т.,</w:t>
            </w:r>
          </w:p>
          <w:p w14:paraId="2C88F053"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1C787DF7" w14:textId="77777777" w:rsidR="004B32A7" w:rsidRPr="00AE7670" w:rsidRDefault="004B32A7" w:rsidP="004B32A7">
            <w:pPr>
              <w:spacing w:after="0" w:line="240" w:lineRule="auto"/>
              <w:ind w:firstLine="317"/>
              <w:jc w:val="both"/>
              <w:rPr>
                <w:rFonts w:ascii="Times New Roman" w:hAnsi="Times New Roman" w:cs="Times New Roman"/>
                <w:sz w:val="24"/>
                <w:szCs w:val="24"/>
              </w:rPr>
            </w:pPr>
          </w:p>
          <w:p w14:paraId="55853017" w14:textId="77777777" w:rsidR="004B32A7" w:rsidRPr="00AE7670" w:rsidRDefault="004B32A7" w:rsidP="004B32A7">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Редакционная правка.</w:t>
            </w:r>
          </w:p>
          <w:p w14:paraId="0A64A6E8" w14:textId="7192C782" w:rsidR="004B32A7" w:rsidRPr="00AE7670" w:rsidRDefault="004B32A7" w:rsidP="004B32A7">
            <w:pPr>
              <w:pStyle w:val="a9"/>
              <w:tabs>
                <w:tab w:val="left" w:pos="138"/>
              </w:tabs>
              <w:spacing w:after="0" w:line="240" w:lineRule="auto"/>
              <w:ind w:left="-3"/>
              <w:rPr>
                <w:rFonts w:ascii="Times New Roman" w:hAnsi="Times New Roman" w:cs="Times New Roman"/>
                <w:b/>
                <w:sz w:val="24"/>
                <w:szCs w:val="24"/>
              </w:rPr>
            </w:pPr>
            <w:r w:rsidRPr="00AE7670">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5263DB43" w14:textId="74F4F0C0" w:rsidR="004B32A7" w:rsidRPr="00AE7670" w:rsidRDefault="004B32A7" w:rsidP="004B32A7">
            <w:pPr>
              <w:spacing w:after="0" w:line="240" w:lineRule="auto"/>
              <w:contextualSpacing/>
              <w:jc w:val="center"/>
              <w:rPr>
                <w:rFonts w:ascii="Times New Roman" w:eastAsia="Times New Roman" w:hAnsi="Times New Roman" w:cs="Times New Roman"/>
                <w:b/>
                <w:sz w:val="24"/>
                <w:szCs w:val="24"/>
              </w:rPr>
            </w:pPr>
          </w:p>
        </w:tc>
      </w:tr>
      <w:tr w:rsidR="004B32A7" w:rsidRPr="00AE7670" w14:paraId="7FF3E94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09FD096" w14:textId="77777777" w:rsidR="004B32A7" w:rsidRPr="00AE7670" w:rsidRDefault="004B32A7" w:rsidP="004B32A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6FCA84F" w14:textId="77777777" w:rsidR="004B32A7" w:rsidRPr="00AE7670" w:rsidRDefault="004B32A7" w:rsidP="004B32A7">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Подпункт 3) пункта 1</w:t>
            </w:r>
          </w:p>
          <w:p w14:paraId="45D1AFB2" w14:textId="77777777" w:rsidR="004B32A7" w:rsidRPr="00AE7670" w:rsidRDefault="004B32A7" w:rsidP="004B32A7">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статьи 24</w:t>
            </w:r>
          </w:p>
          <w:p w14:paraId="184E2711" w14:textId="77777777" w:rsidR="004B32A7" w:rsidRPr="00AE7670" w:rsidRDefault="004B32A7" w:rsidP="004B32A7">
            <w:pPr>
              <w:spacing w:after="0" w:line="240" w:lineRule="auto"/>
              <w:contextualSpacing/>
              <w:jc w:val="center"/>
              <w:rPr>
                <w:rFonts w:ascii="Times New Roman" w:eastAsia="Times New Roman" w:hAnsi="Times New Roman" w:cs="Times New Roman"/>
                <w:sz w:val="24"/>
                <w:szCs w:val="24"/>
              </w:rPr>
            </w:pPr>
          </w:p>
          <w:p w14:paraId="3E11EFA5" w14:textId="77777777" w:rsidR="004B32A7" w:rsidRPr="00AE7670" w:rsidRDefault="004B32A7" w:rsidP="004B32A7">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093D8421" w14:textId="77777777" w:rsidR="004B32A7" w:rsidRPr="00AE7670" w:rsidRDefault="004B32A7" w:rsidP="004B32A7">
            <w:pPr>
              <w:spacing w:line="240" w:lineRule="auto"/>
              <w:jc w:val="both"/>
              <w:rPr>
                <w:rFonts w:ascii="Times New Roman" w:hAnsi="Times New Roman" w:cs="Times New Roman"/>
                <w:sz w:val="24"/>
                <w:szCs w:val="24"/>
              </w:rPr>
            </w:pPr>
            <w:r w:rsidRPr="00AE7670">
              <w:rPr>
                <w:rFonts w:ascii="Times New Roman" w:hAnsi="Times New Roman" w:cs="Times New Roman"/>
                <w:sz w:val="24"/>
                <w:szCs w:val="24"/>
              </w:rPr>
              <w:t>Статья 24.</w:t>
            </w:r>
            <w:r w:rsidRPr="00AE7670">
              <w:rPr>
                <w:rFonts w:ascii="Times New Roman" w:hAnsi="Times New Roman" w:cs="Times New Roman"/>
                <w:sz w:val="24"/>
                <w:szCs w:val="24"/>
              </w:rPr>
              <w:tab/>
              <w:t xml:space="preserve">Права </w:t>
            </w:r>
            <w:r w:rsidRPr="00AE7670">
              <w:rPr>
                <w:rFonts w:ascii="Times New Roman" w:hAnsi="Times New Roman" w:cs="Times New Roman"/>
                <w:bCs/>
                <w:sz w:val="24"/>
                <w:szCs w:val="24"/>
              </w:rPr>
              <w:t>и обязанности</w:t>
            </w:r>
            <w:r w:rsidRPr="00AE7670">
              <w:rPr>
                <w:rFonts w:ascii="Times New Roman" w:hAnsi="Times New Roman" w:cs="Times New Roman"/>
                <w:sz w:val="24"/>
                <w:szCs w:val="24"/>
              </w:rPr>
              <w:t xml:space="preserve"> некоммерческих организаций в области охраны окружающей среды</w:t>
            </w:r>
          </w:p>
          <w:p w14:paraId="1802AE5F" w14:textId="77777777" w:rsidR="004B32A7" w:rsidRPr="00AE7670" w:rsidRDefault="004B32A7" w:rsidP="004B32A7">
            <w:pPr>
              <w:spacing w:line="240" w:lineRule="auto"/>
              <w:ind w:firstLine="317"/>
              <w:jc w:val="both"/>
              <w:rPr>
                <w:rFonts w:ascii="Times New Roman" w:hAnsi="Times New Roman" w:cs="Times New Roman"/>
                <w:sz w:val="24"/>
                <w:szCs w:val="24"/>
              </w:rPr>
            </w:pPr>
            <w:r w:rsidRPr="00AE7670">
              <w:rPr>
                <w:rFonts w:ascii="Times New Roman" w:hAnsi="Times New Roman" w:cs="Times New Roman"/>
                <w:bCs/>
                <w:sz w:val="24"/>
                <w:szCs w:val="24"/>
              </w:rPr>
              <w:t>1.</w:t>
            </w:r>
            <w:r w:rsidRPr="00AE7670">
              <w:rPr>
                <w:rFonts w:ascii="Times New Roman" w:hAnsi="Times New Roman" w:cs="Times New Roman"/>
                <w:bCs/>
                <w:sz w:val="24"/>
                <w:szCs w:val="24"/>
              </w:rPr>
              <w:tab/>
            </w:r>
            <w:r w:rsidRPr="00AE7670">
              <w:rPr>
                <w:rFonts w:ascii="Times New Roman" w:hAnsi="Times New Roman" w:cs="Times New Roman"/>
                <w:sz w:val="24"/>
                <w:szCs w:val="24"/>
              </w:rPr>
              <w:t>Некоммерческие организации при осуществлении своей деятельности в области охраны окружающей среды, помимо прав, предусмотренных статьей 23 настоящего Кодекса, также имеют право:</w:t>
            </w:r>
          </w:p>
          <w:p w14:paraId="39E837D2" w14:textId="77777777" w:rsidR="004B32A7" w:rsidRPr="00AE7670" w:rsidRDefault="004B32A7" w:rsidP="004B32A7">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t xml:space="preserve">обращаться в суд </w:t>
            </w:r>
            <w:r w:rsidRPr="00AE7670">
              <w:rPr>
                <w:rFonts w:ascii="Times New Roman" w:hAnsi="Times New Roman" w:cs="Times New Roman"/>
                <w:b/>
                <w:bCs/>
                <w:sz w:val="24"/>
                <w:szCs w:val="24"/>
              </w:rPr>
              <w:t>в защиту</w:t>
            </w:r>
            <w:r w:rsidRPr="00AE7670">
              <w:rPr>
                <w:rFonts w:ascii="Times New Roman" w:hAnsi="Times New Roman" w:cs="Times New Roman"/>
                <w:sz w:val="24"/>
                <w:szCs w:val="24"/>
              </w:rPr>
              <w:t xml:space="preserve"> прав, свобод и законных интересов физических и юридических лиц, в том числе оспаривать действия (бездействия) и решения государственных органов, органов местного самоуправления, должностных лиц и государственных служащих по вопросам охраны окружающей среды в интересах неопределенного круга лиц;</w:t>
            </w:r>
          </w:p>
          <w:p w14:paraId="51236F2C" w14:textId="77777777" w:rsidR="004B32A7" w:rsidRPr="00AE7670" w:rsidRDefault="004B32A7" w:rsidP="004B32A7">
            <w:pPr>
              <w:spacing w:after="0" w:line="240" w:lineRule="auto"/>
              <w:ind w:firstLine="270"/>
              <w:jc w:val="both"/>
              <w:rPr>
                <w:rFonts w:ascii="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CB24DCE" w14:textId="77777777" w:rsidR="004B32A7" w:rsidRPr="00AE7670" w:rsidRDefault="004B32A7" w:rsidP="004B32A7">
            <w:pPr>
              <w:spacing w:after="0" w:line="240" w:lineRule="auto"/>
              <w:ind w:left="-70"/>
              <w:contextualSpacing/>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Подпункт 3) пункта 1 статьи 24</w:t>
            </w:r>
          </w:p>
          <w:p w14:paraId="7F5F9B7E" w14:textId="77777777" w:rsidR="004B32A7" w:rsidRPr="00AE7670" w:rsidRDefault="004B32A7" w:rsidP="004B32A7">
            <w:pPr>
              <w:spacing w:after="0" w:line="240" w:lineRule="auto"/>
              <w:ind w:left="-70"/>
              <w:rPr>
                <w:rFonts w:ascii="Times New Roman" w:hAnsi="Times New Roman" w:cs="Times New Roman"/>
                <w:bCs/>
                <w:sz w:val="24"/>
                <w:szCs w:val="24"/>
              </w:rPr>
            </w:pPr>
            <w:r w:rsidRPr="00AE7670">
              <w:rPr>
                <w:rFonts w:ascii="Times New Roman" w:hAnsi="Times New Roman" w:cs="Times New Roman"/>
                <w:bCs/>
                <w:sz w:val="24"/>
                <w:szCs w:val="24"/>
              </w:rPr>
              <w:t>изложить в следующей редакции:</w:t>
            </w:r>
          </w:p>
          <w:p w14:paraId="11DD31CE" w14:textId="77777777" w:rsidR="004B32A7" w:rsidRPr="00AE7670" w:rsidRDefault="004B32A7" w:rsidP="004B32A7">
            <w:pPr>
              <w:spacing w:after="0" w:line="240" w:lineRule="auto"/>
              <w:ind w:firstLine="317"/>
              <w:jc w:val="both"/>
              <w:rPr>
                <w:rFonts w:ascii="Times New Roman" w:hAnsi="Times New Roman" w:cs="Times New Roman"/>
                <w:b/>
                <w:bCs/>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t xml:space="preserve">обращаться </w:t>
            </w:r>
            <w:r w:rsidRPr="00AE7670">
              <w:rPr>
                <w:rFonts w:ascii="Times New Roman" w:hAnsi="Times New Roman" w:cs="Times New Roman"/>
                <w:b/>
                <w:bCs/>
                <w:sz w:val="24"/>
                <w:szCs w:val="24"/>
              </w:rPr>
              <w:t>за защитой</w:t>
            </w:r>
            <w:r w:rsidRPr="00AE7670">
              <w:rPr>
                <w:rFonts w:ascii="Times New Roman" w:hAnsi="Times New Roman" w:cs="Times New Roman"/>
                <w:sz w:val="24"/>
                <w:szCs w:val="24"/>
              </w:rPr>
              <w:t xml:space="preserve"> прав, свобод и законных интересов физических и юридических лиц, в том числе </w:t>
            </w:r>
            <w:r w:rsidRPr="00AE7670">
              <w:rPr>
                <w:rFonts w:ascii="Times New Roman" w:hAnsi="Times New Roman" w:cs="Times New Roman"/>
                <w:b/>
                <w:bCs/>
                <w:sz w:val="24"/>
                <w:szCs w:val="24"/>
              </w:rPr>
              <w:t>в суд, а также обжаловать</w:t>
            </w:r>
            <w:r w:rsidRPr="00AE7670">
              <w:rPr>
                <w:rFonts w:ascii="Times New Roman" w:hAnsi="Times New Roman" w:cs="Times New Roman"/>
                <w:sz w:val="24"/>
                <w:szCs w:val="24"/>
              </w:rPr>
              <w:t xml:space="preserve"> действия (бездействия) и решения государственных органов, органов местного самоуправления, должностных лиц и государственных служащих по вопросам охраны окружающей среды в интересах неопределенного круга лиц</w:t>
            </w:r>
            <w:r w:rsidRPr="00AE7670">
              <w:rPr>
                <w:rFonts w:ascii="Times New Roman" w:hAnsi="Times New Roman" w:cs="Times New Roman"/>
                <w:b/>
                <w:bCs/>
                <w:sz w:val="24"/>
                <w:szCs w:val="24"/>
              </w:rPr>
              <w:t>;»</w:t>
            </w:r>
          </w:p>
          <w:p w14:paraId="576CC9D8" w14:textId="77777777" w:rsidR="004B32A7" w:rsidRPr="00AE7670" w:rsidRDefault="004B32A7" w:rsidP="004B32A7">
            <w:pPr>
              <w:widowControl w:val="0"/>
              <w:shd w:val="clear" w:color="auto" w:fill="FFFFFF"/>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DCC5738"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533ADFB3" w14:textId="77777777"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14A4C6A6" w14:textId="77777777" w:rsidR="004B32A7" w:rsidRPr="00AE7670" w:rsidRDefault="004B32A7" w:rsidP="004B32A7">
            <w:pPr>
              <w:spacing w:after="0" w:line="240" w:lineRule="auto"/>
              <w:ind w:firstLine="317"/>
              <w:jc w:val="both"/>
              <w:rPr>
                <w:rFonts w:ascii="Times New Roman" w:hAnsi="Times New Roman" w:cs="Times New Roman"/>
                <w:sz w:val="24"/>
                <w:szCs w:val="24"/>
              </w:rPr>
            </w:pPr>
          </w:p>
          <w:p w14:paraId="10658202" w14:textId="77777777" w:rsidR="004B32A7" w:rsidRPr="00AE7670" w:rsidRDefault="004B32A7" w:rsidP="004B32A7">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По пп. 3). В соответствии с концепцией, рассматриваемого в Парламенте проекта АППК, защита прав граждан может осуществляться не только в суде, но и в административных органах. При этом действующий Экологический кодекс предусматривает также право на постановку вопросов привлечения к ответственности.</w:t>
            </w:r>
          </w:p>
          <w:p w14:paraId="03883BAA" w14:textId="77777777" w:rsidR="004B32A7" w:rsidRPr="00AE7670" w:rsidRDefault="004B32A7" w:rsidP="004B32A7">
            <w:pPr>
              <w:pStyle w:val="a9"/>
              <w:tabs>
                <w:tab w:val="left" w:pos="138"/>
              </w:tabs>
              <w:spacing w:after="0" w:line="240" w:lineRule="auto"/>
              <w:ind w:left="-3"/>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C659438" w14:textId="73C4E10B" w:rsidR="004B32A7" w:rsidRPr="00AE7670" w:rsidRDefault="004B32A7" w:rsidP="004B32A7">
            <w:pPr>
              <w:spacing w:after="0" w:line="240" w:lineRule="auto"/>
              <w:contextualSpacing/>
              <w:jc w:val="center"/>
              <w:rPr>
                <w:rFonts w:ascii="Times New Roman" w:eastAsia="Times New Roman" w:hAnsi="Times New Roman" w:cs="Times New Roman"/>
                <w:b/>
                <w:sz w:val="24"/>
                <w:szCs w:val="24"/>
              </w:rPr>
            </w:pPr>
          </w:p>
        </w:tc>
      </w:tr>
      <w:tr w:rsidR="004B32A7" w:rsidRPr="00AE7670" w14:paraId="2D356FA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651D9B0" w14:textId="77777777" w:rsidR="004B32A7" w:rsidRPr="00AE7670" w:rsidRDefault="004B32A7" w:rsidP="004B32A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191AC4" w14:textId="6B79249A" w:rsidR="004B32A7" w:rsidRPr="00AE7670" w:rsidRDefault="004B32A7" w:rsidP="004B32A7">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b/>
                <w:sz w:val="24"/>
                <w:szCs w:val="24"/>
              </w:rPr>
              <w:t xml:space="preserve">Подпункт 3) пункта 1 статьи 24 </w:t>
            </w:r>
          </w:p>
        </w:tc>
        <w:tc>
          <w:tcPr>
            <w:tcW w:w="4111" w:type="dxa"/>
            <w:tcBorders>
              <w:top w:val="single" w:sz="6" w:space="0" w:color="auto"/>
              <w:left w:val="single" w:sz="6" w:space="0" w:color="auto"/>
              <w:bottom w:val="single" w:sz="6" w:space="0" w:color="auto"/>
              <w:right w:val="single" w:sz="6" w:space="0" w:color="auto"/>
            </w:tcBorders>
          </w:tcPr>
          <w:p w14:paraId="217E248E" w14:textId="77777777" w:rsidR="004B32A7" w:rsidRPr="00AE7670" w:rsidRDefault="004B32A7" w:rsidP="004B32A7">
            <w:pPr>
              <w:spacing w:after="0" w:line="240" w:lineRule="auto"/>
              <w:ind w:firstLine="270"/>
              <w:jc w:val="both"/>
              <w:rPr>
                <w:rFonts w:ascii="Times New Roman" w:hAnsi="Times New Roman" w:cs="Times New Roman"/>
                <w:sz w:val="24"/>
                <w:szCs w:val="24"/>
              </w:rPr>
            </w:pPr>
            <w:r w:rsidRPr="00AE7670">
              <w:rPr>
                <w:rFonts w:ascii="Times New Roman" w:hAnsi="Times New Roman" w:cs="Times New Roman"/>
                <w:bCs/>
                <w:sz w:val="24"/>
                <w:szCs w:val="24"/>
              </w:rPr>
              <w:t>Статья 24. Права и обязанности некоммерческих организаций в области охраны окружающей среды</w:t>
            </w:r>
          </w:p>
          <w:p w14:paraId="7F4D11C1" w14:textId="77777777" w:rsidR="004B32A7" w:rsidRPr="00AE7670" w:rsidRDefault="004B32A7" w:rsidP="004B32A7">
            <w:pPr>
              <w:spacing w:after="0" w:line="240" w:lineRule="auto"/>
              <w:ind w:firstLine="270"/>
              <w:jc w:val="both"/>
              <w:rPr>
                <w:rFonts w:ascii="Times New Roman" w:hAnsi="Times New Roman" w:cs="Times New Roman"/>
                <w:b/>
                <w:bCs/>
                <w:sz w:val="24"/>
                <w:szCs w:val="24"/>
              </w:rPr>
            </w:pPr>
          </w:p>
          <w:p w14:paraId="4AAF25D4" w14:textId="77777777" w:rsidR="004B32A7" w:rsidRPr="00AE7670" w:rsidRDefault="004B32A7" w:rsidP="004B32A7">
            <w:pPr>
              <w:spacing w:after="0" w:line="240" w:lineRule="auto"/>
              <w:ind w:firstLine="270"/>
              <w:jc w:val="both"/>
              <w:rPr>
                <w:rFonts w:ascii="Times New Roman" w:hAnsi="Times New Roman" w:cs="Times New Roman"/>
                <w:sz w:val="24"/>
                <w:szCs w:val="24"/>
              </w:rPr>
            </w:pPr>
            <w:r w:rsidRPr="00AE7670">
              <w:rPr>
                <w:rFonts w:ascii="Times New Roman" w:hAnsi="Times New Roman" w:cs="Times New Roman"/>
                <w:sz w:val="24"/>
                <w:szCs w:val="24"/>
              </w:rPr>
              <w:t>1. Некоммерческие организации при осуществлении своей деятельности в области охраны окружающей среды, помимо прав, предусмотренных статьей 23настоящего Кодекса, также имеют право:</w:t>
            </w:r>
          </w:p>
          <w:p w14:paraId="3C4B14A7" w14:textId="77777777" w:rsidR="004B32A7" w:rsidRPr="00AE7670" w:rsidRDefault="004B32A7" w:rsidP="004B32A7">
            <w:pPr>
              <w:widowControl w:val="0"/>
              <w:shd w:val="clear" w:color="auto" w:fill="FFFFFF"/>
              <w:spacing w:after="0" w:line="240" w:lineRule="auto"/>
              <w:ind w:firstLine="213"/>
              <w:jc w:val="both"/>
              <w:rPr>
                <w:rFonts w:ascii="Times New Roman" w:hAnsi="Times New Roman" w:cs="Times New Roman"/>
                <w:i/>
                <w:sz w:val="24"/>
                <w:szCs w:val="24"/>
                <w:lang w:eastAsia="en-US"/>
              </w:rPr>
            </w:pPr>
            <w:r w:rsidRPr="00AE7670">
              <w:rPr>
                <w:rFonts w:ascii="Times New Roman" w:hAnsi="Times New Roman" w:cs="Times New Roman"/>
                <w:i/>
                <w:sz w:val="24"/>
                <w:szCs w:val="24"/>
                <w:lang w:eastAsia="en-US"/>
              </w:rPr>
              <w:t>…</w:t>
            </w:r>
          </w:p>
          <w:p w14:paraId="0724A55A" w14:textId="27640DF5" w:rsidR="004B32A7" w:rsidRPr="00AE7670" w:rsidRDefault="004B32A7" w:rsidP="004B32A7">
            <w:pPr>
              <w:spacing w:after="0" w:line="240" w:lineRule="auto"/>
              <w:contextualSpacing/>
              <w:jc w:val="both"/>
              <w:rPr>
                <w:rFonts w:ascii="Times New Roman" w:eastAsia="Times New Roman" w:hAnsi="Times New Roman" w:cs="Times New Roman"/>
                <w:bCs/>
                <w:sz w:val="24"/>
                <w:szCs w:val="24"/>
              </w:rPr>
            </w:pPr>
            <w:r w:rsidRPr="00AE7670">
              <w:rPr>
                <w:rFonts w:ascii="Times New Roman" w:hAnsi="Times New Roman" w:cs="Times New Roman"/>
                <w:sz w:val="24"/>
                <w:szCs w:val="24"/>
                <w:lang w:eastAsia="en-US"/>
              </w:rPr>
              <w:t>3) обращаться в суд в защиту прав, свобод и законных интересов физических и юридических лиц, в том числе оспаривать действия (бездействия) и решения государственных органов, органов местного самоуправления, должностных лиц</w:t>
            </w:r>
            <w:r w:rsidRPr="00AE7670">
              <w:rPr>
                <w:rFonts w:ascii="Times New Roman" w:hAnsi="Times New Roman" w:cs="Times New Roman"/>
                <w:b/>
                <w:sz w:val="24"/>
                <w:szCs w:val="24"/>
                <w:lang w:eastAsia="en-US"/>
              </w:rPr>
              <w:t xml:space="preserve"> и государственных служащих </w:t>
            </w:r>
            <w:r w:rsidRPr="00AE7670">
              <w:rPr>
                <w:rFonts w:ascii="Times New Roman" w:hAnsi="Times New Roman" w:cs="Times New Roman"/>
                <w:sz w:val="24"/>
                <w:szCs w:val="24"/>
                <w:lang w:eastAsia="en-US"/>
              </w:rPr>
              <w:t>по вопросам охраны окружающей среды в интересах неопределенного круга лиц;</w:t>
            </w:r>
          </w:p>
        </w:tc>
        <w:tc>
          <w:tcPr>
            <w:tcW w:w="4253" w:type="dxa"/>
            <w:tcBorders>
              <w:top w:val="single" w:sz="6" w:space="0" w:color="auto"/>
              <w:left w:val="single" w:sz="6" w:space="0" w:color="auto"/>
              <w:bottom w:val="single" w:sz="6" w:space="0" w:color="auto"/>
              <w:right w:val="single" w:sz="6" w:space="0" w:color="auto"/>
            </w:tcBorders>
          </w:tcPr>
          <w:p w14:paraId="447827D3" w14:textId="77777777" w:rsidR="004B32A7" w:rsidRPr="00AE7670" w:rsidRDefault="004B32A7" w:rsidP="004B32A7">
            <w:pPr>
              <w:widowControl w:val="0"/>
              <w:shd w:val="clear" w:color="auto" w:fill="FFFFFF"/>
              <w:spacing w:after="0" w:line="240" w:lineRule="auto"/>
              <w:ind w:firstLine="213"/>
              <w:jc w:val="both"/>
              <w:rPr>
                <w:rFonts w:ascii="Times New Roman" w:hAnsi="Times New Roman" w:cs="Times New Roman"/>
                <w:sz w:val="24"/>
                <w:szCs w:val="24"/>
              </w:rPr>
            </w:pPr>
            <w:r w:rsidRPr="00AE7670">
              <w:rPr>
                <w:rFonts w:ascii="Times New Roman" w:hAnsi="Times New Roman" w:cs="Times New Roman"/>
                <w:sz w:val="24"/>
                <w:szCs w:val="24"/>
              </w:rPr>
              <w:t>Подпункт 3) пункта 1 статьи 24 изложить в следующей редакции:</w:t>
            </w:r>
          </w:p>
          <w:p w14:paraId="509CAFDB" w14:textId="77777777" w:rsidR="004B32A7" w:rsidRPr="00AE7670" w:rsidRDefault="004B32A7" w:rsidP="004B32A7">
            <w:pPr>
              <w:widowControl w:val="0"/>
              <w:shd w:val="clear" w:color="auto" w:fill="FFFFFF"/>
              <w:spacing w:after="0" w:line="240" w:lineRule="auto"/>
              <w:ind w:firstLine="213"/>
              <w:jc w:val="both"/>
              <w:rPr>
                <w:rFonts w:ascii="Times New Roman" w:hAnsi="Times New Roman" w:cs="Times New Roman"/>
                <w:b/>
                <w:sz w:val="24"/>
                <w:szCs w:val="24"/>
                <w:lang w:eastAsia="en-US"/>
              </w:rPr>
            </w:pPr>
            <w:r w:rsidRPr="00AE7670">
              <w:rPr>
                <w:rFonts w:ascii="Times New Roman" w:hAnsi="Times New Roman" w:cs="Times New Roman"/>
                <w:sz w:val="24"/>
                <w:szCs w:val="24"/>
              </w:rPr>
              <w:t>«</w:t>
            </w:r>
            <w:r w:rsidRPr="00AE7670">
              <w:rPr>
                <w:rFonts w:ascii="Times New Roman" w:hAnsi="Times New Roman" w:cs="Times New Roman"/>
                <w:b/>
                <w:bCs/>
                <w:sz w:val="24"/>
                <w:szCs w:val="24"/>
                <w:lang w:eastAsia="en-US"/>
              </w:rPr>
              <w:t xml:space="preserve">3) </w:t>
            </w:r>
            <w:r w:rsidRPr="00AE7670">
              <w:rPr>
                <w:rFonts w:ascii="Times New Roman" w:hAnsi="Times New Roman" w:cs="Times New Roman"/>
                <w:bCs/>
                <w:sz w:val="24"/>
                <w:szCs w:val="24"/>
                <w:lang w:eastAsia="en-US"/>
              </w:rPr>
              <w:t>обращаться в суд в защиту прав, свобод и законных интересов физических и юридических лиц, в том числе оспаривать действия (бездействия) и решения государственных органов, органов местного самоуправления,</w:t>
            </w:r>
            <w:r w:rsidRPr="00AE7670">
              <w:rPr>
                <w:rFonts w:ascii="Times New Roman" w:hAnsi="Times New Roman" w:cs="Times New Roman"/>
                <w:b/>
                <w:bCs/>
                <w:sz w:val="24"/>
                <w:szCs w:val="24"/>
                <w:lang w:eastAsia="en-US"/>
              </w:rPr>
              <w:t xml:space="preserve"> </w:t>
            </w:r>
            <w:r w:rsidRPr="00AE7670">
              <w:rPr>
                <w:rFonts w:ascii="Times New Roman" w:hAnsi="Times New Roman" w:cs="Times New Roman"/>
                <w:bCs/>
                <w:sz w:val="24"/>
                <w:szCs w:val="24"/>
                <w:lang w:eastAsia="en-US"/>
              </w:rPr>
              <w:t>должностных лиц по вопросам охраны окружающей среды в интересах неопределенного круга лиц</w:t>
            </w:r>
            <w:r w:rsidRPr="00AE7670">
              <w:rPr>
                <w:rFonts w:ascii="Times New Roman" w:hAnsi="Times New Roman" w:cs="Times New Roman"/>
                <w:b/>
                <w:bCs/>
                <w:sz w:val="24"/>
                <w:szCs w:val="24"/>
                <w:lang w:eastAsia="en-US"/>
              </w:rPr>
              <w:t xml:space="preserve"> в порядке, установленном Административным процедурно-процессуальным кодексом;».</w:t>
            </w:r>
          </w:p>
          <w:p w14:paraId="23E82080" w14:textId="77777777" w:rsidR="004B32A7" w:rsidRPr="00AE7670" w:rsidRDefault="004B32A7" w:rsidP="004B32A7">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613351C" w14:textId="77777777" w:rsidR="004B32A7" w:rsidRPr="00AE7670" w:rsidRDefault="004B32A7" w:rsidP="004B32A7">
            <w:pPr>
              <w:pStyle w:val="a9"/>
              <w:tabs>
                <w:tab w:val="left" w:pos="138"/>
              </w:tabs>
              <w:spacing w:after="0" w:line="240" w:lineRule="auto"/>
              <w:ind w:left="-3"/>
              <w:rPr>
                <w:rFonts w:ascii="Times New Roman" w:hAnsi="Times New Roman" w:cs="Times New Roman"/>
                <w:b/>
                <w:sz w:val="24"/>
                <w:szCs w:val="24"/>
              </w:rPr>
            </w:pPr>
            <w:r w:rsidRPr="00AE7670">
              <w:rPr>
                <w:rFonts w:ascii="Times New Roman" w:hAnsi="Times New Roman" w:cs="Times New Roman"/>
                <w:b/>
                <w:sz w:val="24"/>
                <w:szCs w:val="24"/>
              </w:rPr>
              <w:t>Депутат</w:t>
            </w:r>
          </w:p>
          <w:p w14:paraId="49E930C3" w14:textId="77777777" w:rsidR="004B32A7" w:rsidRPr="00AE7670" w:rsidRDefault="004B32A7" w:rsidP="004B32A7">
            <w:pPr>
              <w:pStyle w:val="a9"/>
              <w:tabs>
                <w:tab w:val="left" w:pos="138"/>
              </w:tabs>
              <w:spacing w:after="0" w:line="240" w:lineRule="auto"/>
              <w:ind w:left="-3"/>
              <w:rPr>
                <w:rFonts w:ascii="Times New Roman" w:hAnsi="Times New Roman" w:cs="Times New Roman"/>
                <w:b/>
                <w:sz w:val="24"/>
                <w:szCs w:val="24"/>
              </w:rPr>
            </w:pPr>
            <w:r w:rsidRPr="00AE7670">
              <w:rPr>
                <w:rFonts w:ascii="Times New Roman" w:hAnsi="Times New Roman" w:cs="Times New Roman"/>
                <w:b/>
                <w:sz w:val="24"/>
                <w:szCs w:val="24"/>
              </w:rPr>
              <w:t>Кожахметов А.Т.</w:t>
            </w:r>
          </w:p>
          <w:p w14:paraId="12008E85" w14:textId="77777777" w:rsidR="004B32A7" w:rsidRPr="00AE7670" w:rsidRDefault="004B32A7" w:rsidP="004B32A7">
            <w:pPr>
              <w:pStyle w:val="a9"/>
              <w:tabs>
                <w:tab w:val="left" w:pos="138"/>
              </w:tabs>
              <w:spacing w:after="0" w:line="240" w:lineRule="auto"/>
              <w:ind w:left="-3"/>
              <w:jc w:val="center"/>
              <w:rPr>
                <w:rFonts w:ascii="Times New Roman" w:hAnsi="Times New Roman" w:cs="Times New Roman"/>
                <w:b/>
                <w:sz w:val="24"/>
                <w:szCs w:val="24"/>
              </w:rPr>
            </w:pPr>
          </w:p>
          <w:p w14:paraId="1B3387D3" w14:textId="3A684A73" w:rsidR="004B32A7" w:rsidRPr="00AE7670" w:rsidRDefault="004B32A7" w:rsidP="004B32A7">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bCs/>
                <w:sz w:val="24"/>
                <w:szCs w:val="24"/>
              </w:rPr>
              <w:t>Приведение в соответствие с проектом АППК, которым вводится институт обязательного досудебного обжалования актов и действий административных органов.</w:t>
            </w:r>
          </w:p>
        </w:tc>
        <w:tc>
          <w:tcPr>
            <w:tcW w:w="1560" w:type="dxa"/>
            <w:tcBorders>
              <w:top w:val="single" w:sz="6" w:space="0" w:color="auto"/>
              <w:left w:val="single" w:sz="6" w:space="0" w:color="auto"/>
              <w:bottom w:val="single" w:sz="6" w:space="0" w:color="auto"/>
              <w:right w:val="single" w:sz="6" w:space="0" w:color="auto"/>
            </w:tcBorders>
          </w:tcPr>
          <w:p w14:paraId="22EE5B68" w14:textId="3B5D6608" w:rsidR="004B32A7" w:rsidRPr="00AE7670" w:rsidRDefault="004B32A7" w:rsidP="004B32A7">
            <w:pPr>
              <w:spacing w:after="0" w:line="240" w:lineRule="auto"/>
              <w:contextualSpacing/>
              <w:jc w:val="center"/>
              <w:rPr>
                <w:rFonts w:ascii="Times New Roman" w:eastAsia="Times New Roman" w:hAnsi="Times New Roman" w:cs="Times New Roman"/>
                <w:b/>
                <w:sz w:val="24"/>
                <w:szCs w:val="24"/>
              </w:rPr>
            </w:pPr>
          </w:p>
        </w:tc>
      </w:tr>
      <w:tr w:rsidR="00A46904" w:rsidRPr="00AE7670" w14:paraId="698AECE7" w14:textId="77777777" w:rsidTr="00E8379F">
        <w:trPr>
          <w:jc w:val="center"/>
        </w:trPr>
        <w:tc>
          <w:tcPr>
            <w:tcW w:w="576" w:type="dxa"/>
            <w:tcBorders>
              <w:top w:val="single" w:sz="6" w:space="0" w:color="auto"/>
              <w:left w:val="single" w:sz="6" w:space="0" w:color="auto"/>
              <w:bottom w:val="single" w:sz="6" w:space="0" w:color="auto"/>
              <w:right w:val="single" w:sz="6" w:space="0" w:color="auto"/>
            </w:tcBorders>
          </w:tcPr>
          <w:p w14:paraId="7370FE57" w14:textId="77777777" w:rsidR="00A46904" w:rsidRPr="00AE7670" w:rsidRDefault="00A46904" w:rsidP="00A4690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ACEA696"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Подпункт 5) пункта 1</w:t>
            </w:r>
          </w:p>
          <w:p w14:paraId="14D9B3F1"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статьи 24</w:t>
            </w:r>
          </w:p>
          <w:p w14:paraId="50DA57E6" w14:textId="77777777" w:rsidR="00A46904" w:rsidRPr="00AE7670" w:rsidRDefault="00A46904" w:rsidP="00A46904">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ED8EA4E" w14:textId="77777777" w:rsidR="00A46904" w:rsidRPr="00AE7670" w:rsidRDefault="00A46904" w:rsidP="00A46904">
            <w:pPr>
              <w:spacing w:line="240" w:lineRule="auto"/>
              <w:jc w:val="both"/>
              <w:rPr>
                <w:rFonts w:ascii="Times New Roman" w:hAnsi="Times New Roman" w:cs="Times New Roman"/>
                <w:sz w:val="24"/>
                <w:szCs w:val="24"/>
              </w:rPr>
            </w:pPr>
            <w:r w:rsidRPr="00AE7670">
              <w:rPr>
                <w:rFonts w:ascii="Times New Roman" w:hAnsi="Times New Roman" w:cs="Times New Roman"/>
                <w:sz w:val="24"/>
                <w:szCs w:val="24"/>
              </w:rPr>
              <w:t>Статья 24.</w:t>
            </w:r>
            <w:r w:rsidRPr="00AE7670">
              <w:rPr>
                <w:rFonts w:ascii="Times New Roman" w:hAnsi="Times New Roman" w:cs="Times New Roman"/>
                <w:sz w:val="24"/>
                <w:szCs w:val="24"/>
              </w:rPr>
              <w:tab/>
              <w:t xml:space="preserve">Права </w:t>
            </w:r>
            <w:r w:rsidRPr="00AE7670">
              <w:rPr>
                <w:rFonts w:ascii="Times New Roman" w:hAnsi="Times New Roman" w:cs="Times New Roman"/>
                <w:bCs/>
                <w:sz w:val="24"/>
                <w:szCs w:val="24"/>
              </w:rPr>
              <w:t>и обязанности</w:t>
            </w:r>
            <w:r w:rsidRPr="00AE7670">
              <w:rPr>
                <w:rFonts w:ascii="Times New Roman" w:hAnsi="Times New Roman" w:cs="Times New Roman"/>
                <w:sz w:val="24"/>
                <w:szCs w:val="24"/>
              </w:rPr>
              <w:t xml:space="preserve"> некоммерческих организаций в области охраны окружающей среды</w:t>
            </w:r>
          </w:p>
          <w:p w14:paraId="62A1B6A8" w14:textId="77777777" w:rsidR="00A46904" w:rsidRPr="00AE7670" w:rsidRDefault="00A46904" w:rsidP="00A46904">
            <w:pPr>
              <w:spacing w:line="240" w:lineRule="auto"/>
              <w:ind w:firstLine="317"/>
              <w:jc w:val="both"/>
              <w:rPr>
                <w:rFonts w:ascii="Times New Roman" w:hAnsi="Times New Roman" w:cs="Times New Roman"/>
                <w:sz w:val="24"/>
                <w:szCs w:val="24"/>
              </w:rPr>
            </w:pPr>
            <w:r w:rsidRPr="00AE7670">
              <w:rPr>
                <w:rFonts w:ascii="Times New Roman" w:hAnsi="Times New Roman" w:cs="Times New Roman"/>
                <w:bCs/>
                <w:sz w:val="24"/>
                <w:szCs w:val="24"/>
              </w:rPr>
              <w:t>1.</w:t>
            </w:r>
            <w:r w:rsidRPr="00AE7670">
              <w:rPr>
                <w:rFonts w:ascii="Times New Roman" w:hAnsi="Times New Roman" w:cs="Times New Roman"/>
                <w:bCs/>
                <w:sz w:val="24"/>
                <w:szCs w:val="24"/>
              </w:rPr>
              <w:tab/>
            </w:r>
            <w:r w:rsidRPr="00AE7670">
              <w:rPr>
                <w:rFonts w:ascii="Times New Roman" w:hAnsi="Times New Roman" w:cs="Times New Roman"/>
                <w:sz w:val="24"/>
                <w:szCs w:val="24"/>
              </w:rPr>
              <w:t>Некоммерческие организации при осуществлении своей деятельности в области охраны окружающей среды, помимо прав, предусмотренных статьей 23 настоящего Кодекса, также имеют право:</w:t>
            </w:r>
          </w:p>
          <w:p w14:paraId="70E942D7" w14:textId="77777777" w:rsidR="00A46904" w:rsidRPr="00AE7670" w:rsidRDefault="00A46904" w:rsidP="00A46904">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5)</w:t>
            </w:r>
            <w:r w:rsidRPr="00AE7670">
              <w:rPr>
                <w:rFonts w:ascii="Times New Roman" w:hAnsi="Times New Roman" w:cs="Times New Roman"/>
                <w:sz w:val="24"/>
                <w:szCs w:val="24"/>
              </w:rPr>
              <w:tab/>
            </w:r>
            <w:r w:rsidRPr="00AE7670">
              <w:rPr>
                <w:rFonts w:ascii="Times New Roman" w:hAnsi="Times New Roman" w:cs="Times New Roman"/>
                <w:b/>
                <w:bCs/>
                <w:sz w:val="24"/>
                <w:szCs w:val="24"/>
              </w:rPr>
              <w:t>инициировать</w:t>
            </w:r>
            <w:r w:rsidRPr="00AE7670">
              <w:rPr>
                <w:rFonts w:ascii="Times New Roman" w:hAnsi="Times New Roman" w:cs="Times New Roman"/>
                <w:sz w:val="24"/>
                <w:szCs w:val="24"/>
              </w:rPr>
              <w:t xml:space="preserve"> и организовывать проведение общественных слушаний в </w:t>
            </w:r>
            <w:r w:rsidRPr="00AE7670">
              <w:rPr>
                <w:rFonts w:ascii="Times New Roman" w:hAnsi="Times New Roman" w:cs="Times New Roman"/>
                <w:sz w:val="24"/>
                <w:szCs w:val="24"/>
              </w:rPr>
              <w:lastRenderedPageBreak/>
              <w:t xml:space="preserve">соответствии с настоящим </w:t>
            </w:r>
            <w:r w:rsidRPr="00AE7670">
              <w:rPr>
                <w:rFonts w:ascii="Times New Roman" w:hAnsi="Times New Roman" w:cs="Times New Roman"/>
                <w:b/>
                <w:bCs/>
                <w:sz w:val="24"/>
                <w:szCs w:val="24"/>
              </w:rPr>
              <w:t>Кодексом;</w:t>
            </w:r>
          </w:p>
          <w:p w14:paraId="636AFBFA" w14:textId="77777777" w:rsidR="00A46904" w:rsidRPr="00AE7670" w:rsidRDefault="00A46904" w:rsidP="00A46904">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FB61CF4" w14:textId="77777777" w:rsidR="00A46904" w:rsidRPr="00AE7670" w:rsidRDefault="00A46904" w:rsidP="00A46904">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 xml:space="preserve">Подпункт 5) пункта 1 статьи 24 </w:t>
            </w:r>
            <w:r w:rsidRPr="00AE7670">
              <w:rPr>
                <w:rFonts w:ascii="Times New Roman" w:hAnsi="Times New Roman" w:cs="Times New Roman"/>
                <w:bCs/>
                <w:sz w:val="24"/>
                <w:szCs w:val="24"/>
              </w:rPr>
              <w:t xml:space="preserve">изложить в следующей редакции: </w:t>
            </w:r>
          </w:p>
          <w:p w14:paraId="48819761" w14:textId="3377EB20" w:rsidR="00A46904" w:rsidRPr="00AE7670" w:rsidRDefault="00A46904" w:rsidP="00A46904">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«5)</w:t>
            </w:r>
            <w:r w:rsidRPr="00AE7670">
              <w:rPr>
                <w:rFonts w:ascii="Times New Roman" w:hAnsi="Times New Roman" w:cs="Times New Roman"/>
                <w:sz w:val="24"/>
                <w:szCs w:val="24"/>
              </w:rPr>
              <w:tab/>
            </w:r>
            <w:r w:rsidRPr="00AE7670">
              <w:rPr>
                <w:rFonts w:ascii="Times New Roman" w:hAnsi="Times New Roman" w:cs="Times New Roman"/>
                <w:b/>
                <w:bCs/>
                <w:sz w:val="24"/>
                <w:szCs w:val="24"/>
              </w:rPr>
              <w:t>инициировать,</w:t>
            </w:r>
            <w:r w:rsidRPr="00AE7670">
              <w:rPr>
                <w:rFonts w:ascii="Times New Roman" w:hAnsi="Times New Roman" w:cs="Times New Roman"/>
                <w:sz w:val="24"/>
                <w:szCs w:val="24"/>
              </w:rPr>
              <w:t xml:space="preserve"> организовывать проведение </w:t>
            </w:r>
            <w:r w:rsidRPr="00AE7670">
              <w:rPr>
                <w:rFonts w:ascii="Times New Roman" w:hAnsi="Times New Roman" w:cs="Times New Roman"/>
                <w:b/>
                <w:bCs/>
                <w:sz w:val="24"/>
                <w:szCs w:val="24"/>
              </w:rPr>
              <w:t xml:space="preserve">общественного экологического контроля и участвовать в нем </w:t>
            </w:r>
            <w:r w:rsidRPr="00AE7670">
              <w:rPr>
                <w:rFonts w:ascii="Times New Roman" w:hAnsi="Times New Roman" w:cs="Times New Roman"/>
                <w:sz w:val="24"/>
                <w:szCs w:val="24"/>
              </w:rPr>
              <w:t>в соответствии с настоящим Кодексом;»</w:t>
            </w:r>
          </w:p>
          <w:p w14:paraId="1A519577" w14:textId="77777777" w:rsidR="00A46904" w:rsidRPr="00AE7670" w:rsidRDefault="00A46904" w:rsidP="00A46904">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E993CCE"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47BE7923"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713A066F" w14:textId="77777777" w:rsidR="00A46904" w:rsidRPr="00AE7670" w:rsidRDefault="00A46904" w:rsidP="00A46904">
            <w:pPr>
              <w:spacing w:after="0" w:line="240" w:lineRule="auto"/>
              <w:ind w:firstLine="317"/>
              <w:jc w:val="both"/>
              <w:rPr>
                <w:rFonts w:ascii="Times New Roman" w:hAnsi="Times New Roman" w:cs="Times New Roman"/>
                <w:sz w:val="24"/>
                <w:szCs w:val="24"/>
              </w:rPr>
            </w:pPr>
          </w:p>
          <w:p w14:paraId="5A15BE8B" w14:textId="77777777" w:rsidR="00A46904" w:rsidRPr="00AE7670" w:rsidRDefault="00A46904" w:rsidP="00A46904">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По пп. 5), 6), 7), 8) редакция подпункта приводится в соответствие с действующей редакцией ЭК.</w:t>
            </w:r>
          </w:p>
          <w:p w14:paraId="46DFC26F"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132EBC0" w14:textId="092020AB" w:rsidR="00A33130" w:rsidRPr="00AE7670" w:rsidRDefault="00A33130" w:rsidP="00A46904">
            <w:pPr>
              <w:spacing w:after="0" w:line="240" w:lineRule="auto"/>
              <w:contextualSpacing/>
              <w:jc w:val="center"/>
              <w:rPr>
                <w:rFonts w:ascii="Times New Roman" w:eastAsia="Times New Roman" w:hAnsi="Times New Roman" w:cs="Times New Roman"/>
                <w:bCs/>
                <w:sz w:val="24"/>
                <w:szCs w:val="24"/>
              </w:rPr>
            </w:pPr>
          </w:p>
        </w:tc>
      </w:tr>
      <w:tr w:rsidR="00A46904" w:rsidRPr="00AE7670" w14:paraId="2EF43EF1" w14:textId="77777777" w:rsidTr="00E8379F">
        <w:trPr>
          <w:jc w:val="center"/>
        </w:trPr>
        <w:tc>
          <w:tcPr>
            <w:tcW w:w="576" w:type="dxa"/>
            <w:tcBorders>
              <w:top w:val="single" w:sz="6" w:space="0" w:color="auto"/>
              <w:left w:val="single" w:sz="6" w:space="0" w:color="auto"/>
              <w:bottom w:val="single" w:sz="6" w:space="0" w:color="auto"/>
              <w:right w:val="single" w:sz="6" w:space="0" w:color="auto"/>
            </w:tcBorders>
          </w:tcPr>
          <w:p w14:paraId="11AF570D" w14:textId="77777777" w:rsidR="00A46904" w:rsidRPr="00AE7670" w:rsidRDefault="00A46904" w:rsidP="00A4690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F3BBBD5"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Подпункт 6)</w:t>
            </w:r>
          </w:p>
          <w:p w14:paraId="01A18BFC"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пункта 1</w:t>
            </w:r>
          </w:p>
          <w:p w14:paraId="2D83FF77"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статьи 24</w:t>
            </w:r>
          </w:p>
          <w:p w14:paraId="3BEC458F"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p>
          <w:p w14:paraId="0EAB4E3D" w14:textId="77777777" w:rsidR="00A46904" w:rsidRPr="00AE7670" w:rsidRDefault="00A46904" w:rsidP="00A46904">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2354F4F" w14:textId="77777777" w:rsidR="00A46904" w:rsidRPr="00AE7670" w:rsidRDefault="00A46904" w:rsidP="00A46904">
            <w:pPr>
              <w:spacing w:line="240" w:lineRule="auto"/>
              <w:jc w:val="both"/>
              <w:rPr>
                <w:rFonts w:ascii="Times New Roman" w:hAnsi="Times New Roman" w:cs="Times New Roman"/>
                <w:sz w:val="24"/>
                <w:szCs w:val="24"/>
              </w:rPr>
            </w:pPr>
            <w:r w:rsidRPr="00AE7670">
              <w:rPr>
                <w:rFonts w:ascii="Times New Roman" w:hAnsi="Times New Roman" w:cs="Times New Roman"/>
                <w:sz w:val="24"/>
                <w:szCs w:val="24"/>
              </w:rPr>
              <w:t>Статья 24.</w:t>
            </w:r>
            <w:r w:rsidRPr="00AE7670">
              <w:rPr>
                <w:rFonts w:ascii="Times New Roman" w:hAnsi="Times New Roman" w:cs="Times New Roman"/>
                <w:sz w:val="24"/>
                <w:szCs w:val="24"/>
              </w:rPr>
              <w:tab/>
              <w:t xml:space="preserve">Права </w:t>
            </w:r>
            <w:r w:rsidRPr="00AE7670">
              <w:rPr>
                <w:rFonts w:ascii="Times New Roman" w:hAnsi="Times New Roman" w:cs="Times New Roman"/>
                <w:bCs/>
                <w:sz w:val="24"/>
                <w:szCs w:val="24"/>
              </w:rPr>
              <w:t>и обязанности</w:t>
            </w:r>
            <w:r w:rsidRPr="00AE7670">
              <w:rPr>
                <w:rFonts w:ascii="Times New Roman" w:hAnsi="Times New Roman" w:cs="Times New Roman"/>
                <w:sz w:val="24"/>
                <w:szCs w:val="24"/>
              </w:rPr>
              <w:t xml:space="preserve"> некоммерческих организаций в области охраны окружающей среды</w:t>
            </w:r>
          </w:p>
          <w:p w14:paraId="02306F75" w14:textId="77777777" w:rsidR="00A46904" w:rsidRPr="00AE7670" w:rsidRDefault="00A46904" w:rsidP="00A46904">
            <w:pPr>
              <w:spacing w:line="240" w:lineRule="auto"/>
              <w:ind w:firstLine="317"/>
              <w:jc w:val="both"/>
              <w:rPr>
                <w:rFonts w:ascii="Times New Roman" w:hAnsi="Times New Roman" w:cs="Times New Roman"/>
                <w:sz w:val="24"/>
                <w:szCs w:val="24"/>
              </w:rPr>
            </w:pPr>
            <w:r w:rsidRPr="00AE7670">
              <w:rPr>
                <w:rFonts w:ascii="Times New Roman" w:hAnsi="Times New Roman" w:cs="Times New Roman"/>
                <w:bCs/>
                <w:sz w:val="24"/>
                <w:szCs w:val="24"/>
              </w:rPr>
              <w:t>1.</w:t>
            </w:r>
            <w:r w:rsidRPr="00AE7670">
              <w:rPr>
                <w:rFonts w:ascii="Times New Roman" w:hAnsi="Times New Roman" w:cs="Times New Roman"/>
                <w:bCs/>
                <w:sz w:val="24"/>
                <w:szCs w:val="24"/>
              </w:rPr>
              <w:tab/>
            </w:r>
            <w:r w:rsidRPr="00AE7670">
              <w:rPr>
                <w:rFonts w:ascii="Times New Roman" w:hAnsi="Times New Roman" w:cs="Times New Roman"/>
                <w:sz w:val="24"/>
                <w:szCs w:val="24"/>
              </w:rPr>
              <w:t>Некоммерческие организации при осуществлении своей деятельности в области охраны окружающей среды, помимо прав, предусмотренных статьей 23 настоящего Кодекса, также имеют право:</w:t>
            </w:r>
          </w:p>
          <w:p w14:paraId="17308265" w14:textId="77777777" w:rsidR="00A46904" w:rsidRPr="00AE7670" w:rsidRDefault="00A46904" w:rsidP="00A46904">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6)</w:t>
            </w:r>
            <w:r w:rsidRPr="00AE7670">
              <w:rPr>
                <w:rFonts w:ascii="Times New Roman" w:hAnsi="Times New Roman" w:cs="Times New Roman"/>
                <w:b/>
                <w:bCs/>
                <w:sz w:val="24"/>
                <w:szCs w:val="24"/>
              </w:rPr>
              <w:tab/>
              <w:t>осуществлять общественный экологический контроль в соответствии с настоящим Кодексом;</w:t>
            </w:r>
          </w:p>
          <w:p w14:paraId="5CE53CB2" w14:textId="77777777" w:rsidR="00A46904" w:rsidRPr="00AE7670" w:rsidRDefault="00A46904" w:rsidP="00A46904">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B071A96" w14:textId="77777777" w:rsidR="00A46904" w:rsidRPr="00AE7670" w:rsidRDefault="00A46904" w:rsidP="00A46904">
            <w:pPr>
              <w:spacing w:after="0" w:line="240" w:lineRule="auto"/>
              <w:contextualSpacing/>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Подпункт 6) пункта 1 статьи 24 изложить в следующей редакции:</w:t>
            </w:r>
          </w:p>
          <w:p w14:paraId="1A93B852" w14:textId="77777777" w:rsidR="00A46904" w:rsidRPr="00AE7670" w:rsidRDefault="00A46904" w:rsidP="00A46904">
            <w:pPr>
              <w:spacing w:after="0"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«6)</w:t>
            </w:r>
            <w:r w:rsidRPr="00AE7670">
              <w:rPr>
                <w:rFonts w:ascii="Times New Roman" w:hAnsi="Times New Roman" w:cs="Times New Roman"/>
                <w:b/>
                <w:bCs/>
                <w:sz w:val="24"/>
                <w:szCs w:val="24"/>
              </w:rPr>
              <w:tab/>
              <w:t>выполнять работы по экологическому образованию и просвещению, проводить исследования в области охраны окружающей среды в соответствии с законодательством Республики Казахстан;».</w:t>
            </w:r>
          </w:p>
          <w:p w14:paraId="61565DE4" w14:textId="77777777" w:rsidR="00A46904" w:rsidRPr="00AE7670" w:rsidRDefault="00A46904" w:rsidP="00A46904">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012F4BC"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6243AD0E"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5952ED57" w14:textId="77777777" w:rsidR="00A46904" w:rsidRPr="00AE7670" w:rsidRDefault="00A46904" w:rsidP="00A46904">
            <w:pPr>
              <w:spacing w:after="0" w:line="240" w:lineRule="auto"/>
              <w:ind w:firstLine="317"/>
              <w:jc w:val="both"/>
              <w:rPr>
                <w:rFonts w:ascii="Times New Roman" w:hAnsi="Times New Roman" w:cs="Times New Roman"/>
                <w:sz w:val="24"/>
                <w:szCs w:val="24"/>
              </w:rPr>
            </w:pPr>
          </w:p>
          <w:p w14:paraId="5D681B17" w14:textId="77777777" w:rsidR="00A46904" w:rsidRPr="00AE7670" w:rsidRDefault="00A46904" w:rsidP="00A46904">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По пп. 5), 6), 7), 8) редакция подпункта приводится в соответствие с действующей редакцией ЭК.</w:t>
            </w:r>
          </w:p>
          <w:p w14:paraId="495CDCE1"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A92708B" w14:textId="3091F8D8" w:rsidR="00A46904" w:rsidRPr="00AE7670" w:rsidRDefault="00A46904" w:rsidP="00A46904">
            <w:pPr>
              <w:spacing w:after="0" w:line="240" w:lineRule="auto"/>
              <w:contextualSpacing/>
              <w:jc w:val="center"/>
              <w:rPr>
                <w:rFonts w:ascii="Times New Roman" w:eastAsia="Times New Roman" w:hAnsi="Times New Roman" w:cs="Times New Roman"/>
                <w:b/>
                <w:sz w:val="24"/>
                <w:szCs w:val="24"/>
              </w:rPr>
            </w:pPr>
          </w:p>
        </w:tc>
      </w:tr>
      <w:tr w:rsidR="00A46904" w:rsidRPr="00AE7670" w14:paraId="522078D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02EF5C6" w14:textId="77777777" w:rsidR="00A46904" w:rsidRPr="00AE7670" w:rsidRDefault="00A46904" w:rsidP="00A4690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DE41E30"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Новый подпункт 7)</w:t>
            </w:r>
          </w:p>
          <w:p w14:paraId="336719AA"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пункта 1</w:t>
            </w:r>
          </w:p>
          <w:p w14:paraId="15505CE9"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статьи 24</w:t>
            </w:r>
          </w:p>
          <w:p w14:paraId="47091B6E"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p>
          <w:p w14:paraId="0497A006" w14:textId="77777777" w:rsidR="00A46904" w:rsidRPr="00AE7670" w:rsidRDefault="00A46904" w:rsidP="00A46904">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436E1B0F" w14:textId="77777777" w:rsidR="00A46904" w:rsidRPr="00AE7670" w:rsidRDefault="00A46904" w:rsidP="00A46904">
            <w:pPr>
              <w:spacing w:line="240" w:lineRule="auto"/>
              <w:jc w:val="both"/>
              <w:rPr>
                <w:rFonts w:ascii="Times New Roman" w:hAnsi="Times New Roman" w:cs="Times New Roman"/>
                <w:sz w:val="24"/>
                <w:szCs w:val="24"/>
              </w:rPr>
            </w:pPr>
            <w:r w:rsidRPr="00AE7670">
              <w:rPr>
                <w:rFonts w:ascii="Times New Roman" w:hAnsi="Times New Roman" w:cs="Times New Roman"/>
                <w:sz w:val="24"/>
                <w:szCs w:val="24"/>
              </w:rPr>
              <w:t>Статья 24.</w:t>
            </w:r>
            <w:r w:rsidRPr="00AE7670">
              <w:rPr>
                <w:rFonts w:ascii="Times New Roman" w:hAnsi="Times New Roman" w:cs="Times New Roman"/>
                <w:sz w:val="24"/>
                <w:szCs w:val="24"/>
              </w:rPr>
              <w:tab/>
              <w:t xml:space="preserve">Права </w:t>
            </w:r>
            <w:r w:rsidRPr="00AE7670">
              <w:rPr>
                <w:rFonts w:ascii="Times New Roman" w:hAnsi="Times New Roman" w:cs="Times New Roman"/>
                <w:bCs/>
                <w:sz w:val="24"/>
                <w:szCs w:val="24"/>
              </w:rPr>
              <w:t>и обязанности</w:t>
            </w:r>
            <w:r w:rsidRPr="00AE7670">
              <w:rPr>
                <w:rFonts w:ascii="Times New Roman" w:hAnsi="Times New Roman" w:cs="Times New Roman"/>
                <w:sz w:val="24"/>
                <w:szCs w:val="24"/>
              </w:rPr>
              <w:t xml:space="preserve"> некоммерческих организаций в области охраны окружающей среды</w:t>
            </w:r>
          </w:p>
          <w:p w14:paraId="7210EEF4" w14:textId="77777777" w:rsidR="00A46904" w:rsidRPr="00AE7670" w:rsidRDefault="00A46904" w:rsidP="00A46904">
            <w:pPr>
              <w:spacing w:line="240" w:lineRule="auto"/>
              <w:ind w:firstLine="317"/>
              <w:jc w:val="both"/>
              <w:rPr>
                <w:rFonts w:ascii="Times New Roman" w:hAnsi="Times New Roman" w:cs="Times New Roman"/>
                <w:sz w:val="24"/>
                <w:szCs w:val="24"/>
              </w:rPr>
            </w:pPr>
            <w:r w:rsidRPr="00AE7670">
              <w:rPr>
                <w:rFonts w:ascii="Times New Roman" w:hAnsi="Times New Roman" w:cs="Times New Roman"/>
                <w:bCs/>
                <w:sz w:val="24"/>
                <w:szCs w:val="24"/>
              </w:rPr>
              <w:t>1.</w:t>
            </w:r>
            <w:r w:rsidRPr="00AE7670">
              <w:rPr>
                <w:rFonts w:ascii="Times New Roman" w:hAnsi="Times New Roman" w:cs="Times New Roman"/>
                <w:bCs/>
                <w:sz w:val="24"/>
                <w:szCs w:val="24"/>
              </w:rPr>
              <w:tab/>
            </w:r>
            <w:r w:rsidRPr="00AE7670">
              <w:rPr>
                <w:rFonts w:ascii="Times New Roman" w:hAnsi="Times New Roman" w:cs="Times New Roman"/>
                <w:sz w:val="24"/>
                <w:szCs w:val="24"/>
              </w:rPr>
              <w:t>Некоммерческие организации при осуществлении своей деятельности в области охраны окружающей среды, помимо прав, предусмотренных статьей 23 настоящего Кодекса, также имеют право:</w:t>
            </w:r>
          </w:p>
          <w:p w14:paraId="0EAC050C" w14:textId="77777777" w:rsidR="00A46904" w:rsidRPr="00AE7670" w:rsidRDefault="00A46904" w:rsidP="00A46904">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7) отсутствует</w:t>
            </w:r>
          </w:p>
          <w:p w14:paraId="47E2B9A8" w14:textId="77777777" w:rsidR="00A46904" w:rsidRPr="00AE7670" w:rsidRDefault="00A46904" w:rsidP="00A46904">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84A6151" w14:textId="77777777" w:rsidR="00A46904" w:rsidRPr="00AE7670" w:rsidRDefault="00A46904" w:rsidP="00A46904">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t>Пункт 1 статьи 24 дополнить новым подпунктом 7) следующего содержания:</w:t>
            </w:r>
          </w:p>
          <w:p w14:paraId="588456F6" w14:textId="77777777" w:rsidR="00A46904" w:rsidRPr="00AE7670" w:rsidRDefault="00A46904" w:rsidP="00A46904">
            <w:pPr>
              <w:spacing w:after="0"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«7) получать от государственных органов, физических и юридических лиц, иных организаций своевременную, полную и достоверную экологическую информацию, в том числе, необходимую для осуществления общественного экологического мониторинга;».</w:t>
            </w:r>
          </w:p>
          <w:p w14:paraId="5FF933B4" w14:textId="77777777" w:rsidR="00A46904" w:rsidRPr="00AE7670" w:rsidRDefault="00A46904" w:rsidP="00A46904">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80902FE"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3CC4AC21"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600C505E" w14:textId="77777777" w:rsidR="00A46904" w:rsidRPr="00AE7670" w:rsidRDefault="00A46904" w:rsidP="00A46904">
            <w:pPr>
              <w:spacing w:after="0" w:line="240" w:lineRule="auto"/>
              <w:ind w:firstLine="317"/>
              <w:jc w:val="both"/>
              <w:rPr>
                <w:rFonts w:ascii="Times New Roman" w:hAnsi="Times New Roman" w:cs="Times New Roman"/>
                <w:sz w:val="24"/>
                <w:szCs w:val="24"/>
              </w:rPr>
            </w:pPr>
          </w:p>
          <w:p w14:paraId="537412F2" w14:textId="77777777" w:rsidR="00A46904" w:rsidRPr="00AE7670" w:rsidRDefault="00A46904" w:rsidP="00A46904">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По пп. 5), 6), 7), 8) редакция подпункта приводится в соответствие с действующей редакцией ЭК.</w:t>
            </w:r>
          </w:p>
          <w:p w14:paraId="764159C7"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41E1BE2" w14:textId="6B043D33" w:rsidR="001D1A6D" w:rsidRPr="00AE7670" w:rsidRDefault="001D1A6D" w:rsidP="00A46904">
            <w:pPr>
              <w:spacing w:after="0" w:line="240" w:lineRule="auto"/>
              <w:contextualSpacing/>
              <w:jc w:val="center"/>
              <w:rPr>
                <w:rFonts w:ascii="Times New Roman" w:eastAsia="Times New Roman" w:hAnsi="Times New Roman" w:cs="Times New Roman"/>
                <w:bCs/>
                <w:sz w:val="24"/>
                <w:szCs w:val="24"/>
              </w:rPr>
            </w:pPr>
          </w:p>
        </w:tc>
      </w:tr>
      <w:tr w:rsidR="00A46904" w:rsidRPr="00AE7670" w14:paraId="0C72633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DFC25DA" w14:textId="77777777" w:rsidR="00A46904" w:rsidRPr="00AE7670" w:rsidRDefault="00A46904" w:rsidP="00A4690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079DDD"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Новый подпункт 8)</w:t>
            </w:r>
          </w:p>
          <w:p w14:paraId="6A3FF9DB"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пункта 1</w:t>
            </w:r>
          </w:p>
          <w:p w14:paraId="336126D8" w14:textId="77777777" w:rsidR="00A46904" w:rsidRPr="00AE7670" w:rsidRDefault="00A46904" w:rsidP="00A46904">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статьи 24</w:t>
            </w:r>
          </w:p>
          <w:p w14:paraId="0D44EFBE" w14:textId="77777777" w:rsidR="00A46904" w:rsidRPr="00AE7670" w:rsidRDefault="00A46904" w:rsidP="00A46904">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311BEF9B" w14:textId="77777777" w:rsidR="00A46904" w:rsidRPr="00AE7670" w:rsidRDefault="00A46904" w:rsidP="00A46904">
            <w:pPr>
              <w:spacing w:line="240" w:lineRule="auto"/>
              <w:jc w:val="both"/>
              <w:rPr>
                <w:rFonts w:ascii="Times New Roman" w:hAnsi="Times New Roman" w:cs="Times New Roman"/>
                <w:sz w:val="24"/>
                <w:szCs w:val="24"/>
              </w:rPr>
            </w:pPr>
            <w:r w:rsidRPr="00AE7670">
              <w:rPr>
                <w:rFonts w:ascii="Times New Roman" w:hAnsi="Times New Roman" w:cs="Times New Roman"/>
                <w:sz w:val="24"/>
                <w:szCs w:val="24"/>
              </w:rPr>
              <w:lastRenderedPageBreak/>
              <w:t>Статья 24.</w:t>
            </w:r>
            <w:r w:rsidRPr="00AE7670">
              <w:rPr>
                <w:rFonts w:ascii="Times New Roman" w:hAnsi="Times New Roman" w:cs="Times New Roman"/>
                <w:sz w:val="24"/>
                <w:szCs w:val="24"/>
              </w:rPr>
              <w:tab/>
              <w:t xml:space="preserve">Права </w:t>
            </w:r>
            <w:r w:rsidRPr="00AE7670">
              <w:rPr>
                <w:rFonts w:ascii="Times New Roman" w:hAnsi="Times New Roman" w:cs="Times New Roman"/>
                <w:bCs/>
                <w:sz w:val="24"/>
                <w:szCs w:val="24"/>
              </w:rPr>
              <w:t>и обязанности</w:t>
            </w:r>
            <w:r w:rsidRPr="00AE7670">
              <w:rPr>
                <w:rFonts w:ascii="Times New Roman" w:hAnsi="Times New Roman" w:cs="Times New Roman"/>
                <w:sz w:val="24"/>
                <w:szCs w:val="24"/>
              </w:rPr>
              <w:t xml:space="preserve"> некоммерческих организаций в </w:t>
            </w:r>
            <w:r w:rsidRPr="00AE7670">
              <w:rPr>
                <w:rFonts w:ascii="Times New Roman" w:hAnsi="Times New Roman" w:cs="Times New Roman"/>
                <w:sz w:val="24"/>
                <w:szCs w:val="24"/>
              </w:rPr>
              <w:lastRenderedPageBreak/>
              <w:t>области охраны окружающей среды</w:t>
            </w:r>
          </w:p>
          <w:p w14:paraId="17C3DD8F" w14:textId="77777777" w:rsidR="00A46904" w:rsidRPr="00AE7670" w:rsidRDefault="00A46904" w:rsidP="00A46904">
            <w:pPr>
              <w:spacing w:line="240" w:lineRule="auto"/>
              <w:ind w:firstLine="317"/>
              <w:jc w:val="both"/>
              <w:rPr>
                <w:rFonts w:ascii="Times New Roman" w:hAnsi="Times New Roman" w:cs="Times New Roman"/>
                <w:sz w:val="24"/>
                <w:szCs w:val="24"/>
              </w:rPr>
            </w:pPr>
            <w:r w:rsidRPr="00AE7670">
              <w:rPr>
                <w:rFonts w:ascii="Times New Roman" w:hAnsi="Times New Roman" w:cs="Times New Roman"/>
                <w:bCs/>
                <w:sz w:val="24"/>
                <w:szCs w:val="24"/>
              </w:rPr>
              <w:t>1.</w:t>
            </w:r>
            <w:r w:rsidRPr="00AE7670">
              <w:rPr>
                <w:rFonts w:ascii="Times New Roman" w:hAnsi="Times New Roman" w:cs="Times New Roman"/>
                <w:bCs/>
                <w:sz w:val="24"/>
                <w:szCs w:val="24"/>
              </w:rPr>
              <w:tab/>
            </w:r>
            <w:r w:rsidRPr="00AE7670">
              <w:rPr>
                <w:rFonts w:ascii="Times New Roman" w:hAnsi="Times New Roman" w:cs="Times New Roman"/>
                <w:sz w:val="24"/>
                <w:szCs w:val="24"/>
              </w:rPr>
              <w:t>Некоммерческие организации при осуществлении своей деятельности в области охраны окружающей среды, помимо прав, предусмотренных статьей 23 настоящего Кодекса, также имеют право:</w:t>
            </w:r>
          </w:p>
          <w:p w14:paraId="50177F08" w14:textId="77777777" w:rsidR="00A46904" w:rsidRPr="00AE7670" w:rsidRDefault="00A46904" w:rsidP="00A46904">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8) отсутствует</w:t>
            </w:r>
          </w:p>
          <w:p w14:paraId="28AE13CE" w14:textId="77777777" w:rsidR="00A46904" w:rsidRPr="00AE7670" w:rsidRDefault="00A46904" w:rsidP="00A46904">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07125B5" w14:textId="77777777" w:rsidR="00A46904" w:rsidRPr="00AE7670" w:rsidRDefault="00A46904" w:rsidP="00A46904">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lastRenderedPageBreak/>
              <w:t>Пункт 1 статьи 24 дополнить новым подпунктом 8) следующего содержания:</w:t>
            </w:r>
          </w:p>
          <w:p w14:paraId="7FC05562" w14:textId="77777777" w:rsidR="00A46904" w:rsidRPr="00AE7670" w:rsidRDefault="00A46904" w:rsidP="00A46904">
            <w:pPr>
              <w:spacing w:after="0"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lastRenderedPageBreak/>
              <w:t>«8) проводить независимый экологический мониторинг состояния окружающей среды, создавать и вести электронные базы данных.».</w:t>
            </w:r>
          </w:p>
          <w:p w14:paraId="393AA020" w14:textId="77777777" w:rsidR="00A46904" w:rsidRPr="00AE7670" w:rsidRDefault="00A46904" w:rsidP="00A46904">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0989F7E"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 Сейдуманов С.Т.,</w:t>
            </w:r>
          </w:p>
          <w:p w14:paraId="4A2B673C"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7E24470E" w14:textId="77777777" w:rsidR="00A46904" w:rsidRPr="00AE7670" w:rsidRDefault="00A46904" w:rsidP="00A46904">
            <w:pPr>
              <w:spacing w:after="0" w:line="240" w:lineRule="auto"/>
              <w:ind w:firstLine="317"/>
              <w:jc w:val="both"/>
              <w:rPr>
                <w:rFonts w:ascii="Times New Roman" w:hAnsi="Times New Roman" w:cs="Times New Roman"/>
                <w:sz w:val="24"/>
                <w:szCs w:val="24"/>
              </w:rPr>
            </w:pPr>
          </w:p>
          <w:p w14:paraId="191DC0BF" w14:textId="50C6D141"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rPr>
              <w:lastRenderedPageBreak/>
              <w:t xml:space="preserve">По пп. 8). Предлагается предусмотреть право НКО на проведение общественного экологического мониторинга. </w:t>
            </w:r>
          </w:p>
        </w:tc>
        <w:tc>
          <w:tcPr>
            <w:tcW w:w="1560" w:type="dxa"/>
            <w:tcBorders>
              <w:top w:val="single" w:sz="6" w:space="0" w:color="auto"/>
              <w:left w:val="single" w:sz="6" w:space="0" w:color="auto"/>
              <w:bottom w:val="single" w:sz="6" w:space="0" w:color="auto"/>
              <w:right w:val="single" w:sz="6" w:space="0" w:color="auto"/>
            </w:tcBorders>
          </w:tcPr>
          <w:p w14:paraId="2578200D" w14:textId="1CACB95A" w:rsidR="00A46904" w:rsidRPr="00AE7670" w:rsidRDefault="00A46904" w:rsidP="00A46904">
            <w:pPr>
              <w:spacing w:after="0" w:line="240" w:lineRule="auto"/>
              <w:contextualSpacing/>
              <w:jc w:val="center"/>
              <w:rPr>
                <w:rFonts w:ascii="Times New Roman" w:eastAsia="Times New Roman" w:hAnsi="Times New Roman" w:cs="Times New Roman"/>
                <w:b/>
                <w:sz w:val="24"/>
                <w:szCs w:val="24"/>
              </w:rPr>
            </w:pPr>
          </w:p>
        </w:tc>
      </w:tr>
      <w:tr w:rsidR="00A46904" w:rsidRPr="00AE7670" w14:paraId="4F88BD8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F8A92AE" w14:textId="77777777" w:rsidR="00A46904" w:rsidRPr="00AE7670" w:rsidRDefault="00A46904" w:rsidP="00A4690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229FDA5" w14:textId="77777777" w:rsidR="00A46904" w:rsidRPr="00AE7670" w:rsidRDefault="00A46904" w:rsidP="00A46904">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 статьи 24</w:t>
            </w:r>
          </w:p>
        </w:tc>
        <w:tc>
          <w:tcPr>
            <w:tcW w:w="4111" w:type="dxa"/>
            <w:tcBorders>
              <w:top w:val="single" w:sz="6" w:space="0" w:color="auto"/>
              <w:left w:val="single" w:sz="6" w:space="0" w:color="auto"/>
              <w:bottom w:val="single" w:sz="6" w:space="0" w:color="auto"/>
              <w:right w:val="single" w:sz="6" w:space="0" w:color="auto"/>
            </w:tcBorders>
          </w:tcPr>
          <w:p w14:paraId="0FF47418" w14:textId="77777777" w:rsidR="00A46904" w:rsidRPr="00AE7670" w:rsidRDefault="00A46904" w:rsidP="00A46904">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24.</w:t>
            </w:r>
            <w:r w:rsidRPr="00AE7670">
              <w:rPr>
                <w:rFonts w:ascii="Times New Roman" w:eastAsia="Times New Roman" w:hAnsi="Times New Roman" w:cs="Times New Roman"/>
                <w:bCs/>
                <w:sz w:val="24"/>
                <w:szCs w:val="24"/>
              </w:rPr>
              <w:tab/>
              <w:t>Права и обязанности некоммерческих организаций в области охраны окружающей среды</w:t>
            </w:r>
          </w:p>
          <w:p w14:paraId="30166555" w14:textId="77777777" w:rsidR="00A46904" w:rsidRPr="00AE7670" w:rsidRDefault="00A46904" w:rsidP="00A46904">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663A3296" w14:textId="77777777" w:rsidR="00A46904" w:rsidRPr="00AE7670" w:rsidRDefault="00A46904" w:rsidP="00A46904">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r>
            <w:r w:rsidRPr="00AE7670">
              <w:rPr>
                <w:rFonts w:ascii="Times New Roman" w:eastAsia="Times New Roman" w:hAnsi="Times New Roman" w:cs="Times New Roman"/>
                <w:b/>
                <w:bCs/>
                <w:sz w:val="24"/>
                <w:szCs w:val="24"/>
              </w:rPr>
              <w:t>Некоммерческие организации при осуществлении своей деятельности в области охраны окружающей среды обязаны соблюдать требования экологического законодательства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61B393FC" w14:textId="77777777" w:rsidR="00A46904" w:rsidRPr="00AE7670" w:rsidRDefault="00A46904" w:rsidP="00A46904">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Пункт 2 статьи 24 проекта </w:t>
            </w:r>
            <w:r w:rsidRPr="00AE7670">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41410F2D"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77F00903" w14:textId="77777777" w:rsidR="00A46904" w:rsidRPr="00AE7670" w:rsidRDefault="00A46904" w:rsidP="00A46904">
            <w:pPr>
              <w:spacing w:after="0" w:line="240" w:lineRule="auto"/>
              <w:contextualSpacing/>
              <w:jc w:val="both"/>
              <w:rPr>
                <w:rFonts w:ascii="Times New Roman" w:eastAsia="Times New Roman" w:hAnsi="Times New Roman" w:cs="Times New Roman"/>
                <w:b/>
                <w:sz w:val="24"/>
                <w:szCs w:val="24"/>
              </w:rPr>
            </w:pPr>
          </w:p>
          <w:p w14:paraId="4E96A5DC" w14:textId="77777777" w:rsidR="00A46904" w:rsidRPr="00AE7670" w:rsidRDefault="00A46904" w:rsidP="00A46904">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Дублирует содержание абзаца второго пункта 4 статьи 23 законопроекта.</w:t>
            </w:r>
          </w:p>
        </w:tc>
        <w:tc>
          <w:tcPr>
            <w:tcW w:w="1560" w:type="dxa"/>
            <w:tcBorders>
              <w:top w:val="single" w:sz="6" w:space="0" w:color="auto"/>
              <w:left w:val="single" w:sz="6" w:space="0" w:color="auto"/>
              <w:bottom w:val="single" w:sz="6" w:space="0" w:color="auto"/>
              <w:right w:val="single" w:sz="6" w:space="0" w:color="auto"/>
            </w:tcBorders>
          </w:tcPr>
          <w:p w14:paraId="52E0121D" w14:textId="294F73DC" w:rsidR="00A46904" w:rsidRPr="00AE7670" w:rsidRDefault="00A46904" w:rsidP="00A46904">
            <w:pPr>
              <w:spacing w:after="0" w:line="240" w:lineRule="auto"/>
              <w:contextualSpacing/>
              <w:jc w:val="center"/>
              <w:rPr>
                <w:rFonts w:ascii="Times New Roman" w:eastAsia="Times New Roman" w:hAnsi="Times New Roman" w:cs="Times New Roman"/>
                <w:b/>
                <w:sz w:val="24"/>
                <w:szCs w:val="24"/>
              </w:rPr>
            </w:pPr>
          </w:p>
          <w:p w14:paraId="0465C6D0" w14:textId="75E275BC" w:rsidR="00A46904" w:rsidRPr="00AE7670" w:rsidRDefault="00A46904" w:rsidP="00A46904">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Принято</w:t>
            </w:r>
          </w:p>
        </w:tc>
      </w:tr>
      <w:tr w:rsidR="00A33130" w:rsidRPr="00AE7670" w14:paraId="6BD20F2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1B93B90" w14:textId="77777777" w:rsidR="00A33130" w:rsidRPr="00AE7670" w:rsidRDefault="00A33130" w:rsidP="00A3313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A2EAB7A" w14:textId="1A232AE1" w:rsidR="00A33130" w:rsidRPr="00AE7670" w:rsidRDefault="00A33130" w:rsidP="00A33130">
            <w:pPr>
              <w:spacing w:after="0" w:line="240" w:lineRule="auto"/>
              <w:contextualSpacing/>
              <w:jc w:val="center"/>
              <w:rPr>
                <w:rFonts w:ascii="Times New Roman" w:eastAsia="Times New Roman" w:hAnsi="Times New Roman" w:cs="Times New Roman"/>
                <w:b/>
                <w:bCs/>
                <w:sz w:val="24"/>
                <w:szCs w:val="24"/>
              </w:rPr>
            </w:pPr>
            <w:r w:rsidRPr="00AE7670">
              <w:rPr>
                <w:rFonts w:ascii="Times New Roman" w:eastAsia="Times New Roman" w:hAnsi="Times New Roman" w:cs="Times New Roman"/>
                <w:sz w:val="24"/>
                <w:szCs w:val="24"/>
              </w:rPr>
              <w:t>Пункт 2 статьи 24</w:t>
            </w:r>
          </w:p>
        </w:tc>
        <w:tc>
          <w:tcPr>
            <w:tcW w:w="4111" w:type="dxa"/>
            <w:tcBorders>
              <w:top w:val="single" w:sz="6" w:space="0" w:color="auto"/>
              <w:left w:val="single" w:sz="6" w:space="0" w:color="auto"/>
              <w:bottom w:val="single" w:sz="6" w:space="0" w:color="auto"/>
              <w:right w:val="single" w:sz="6" w:space="0" w:color="auto"/>
            </w:tcBorders>
          </w:tcPr>
          <w:p w14:paraId="5230C4BE" w14:textId="77777777" w:rsidR="00A33130" w:rsidRPr="00AE7670" w:rsidRDefault="00A33130" w:rsidP="00A33130">
            <w:pPr>
              <w:spacing w:line="240" w:lineRule="auto"/>
              <w:jc w:val="both"/>
              <w:rPr>
                <w:rFonts w:ascii="Times New Roman" w:hAnsi="Times New Roman" w:cs="Times New Roman"/>
                <w:sz w:val="24"/>
                <w:szCs w:val="24"/>
              </w:rPr>
            </w:pPr>
            <w:r w:rsidRPr="00AE7670">
              <w:rPr>
                <w:rFonts w:ascii="Times New Roman" w:hAnsi="Times New Roman" w:cs="Times New Roman"/>
                <w:sz w:val="24"/>
                <w:szCs w:val="24"/>
              </w:rPr>
              <w:t>Статья 24.</w:t>
            </w:r>
            <w:r w:rsidRPr="00AE7670">
              <w:rPr>
                <w:rFonts w:ascii="Times New Roman" w:hAnsi="Times New Roman" w:cs="Times New Roman"/>
                <w:sz w:val="24"/>
                <w:szCs w:val="24"/>
              </w:rPr>
              <w:tab/>
              <w:t xml:space="preserve">Права </w:t>
            </w:r>
            <w:r w:rsidRPr="00AE7670">
              <w:rPr>
                <w:rFonts w:ascii="Times New Roman" w:hAnsi="Times New Roman" w:cs="Times New Roman"/>
                <w:bCs/>
                <w:sz w:val="24"/>
                <w:szCs w:val="24"/>
              </w:rPr>
              <w:t>и обязанности</w:t>
            </w:r>
            <w:r w:rsidRPr="00AE7670">
              <w:rPr>
                <w:rFonts w:ascii="Times New Roman" w:hAnsi="Times New Roman" w:cs="Times New Roman"/>
                <w:sz w:val="24"/>
                <w:szCs w:val="24"/>
              </w:rPr>
              <w:t xml:space="preserve"> некоммерческих организаций в области охраны окружающей среды</w:t>
            </w:r>
          </w:p>
          <w:p w14:paraId="33F8800C" w14:textId="77777777" w:rsidR="00A33130" w:rsidRPr="00AE7670" w:rsidRDefault="00A33130" w:rsidP="00A33130">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2.</w:t>
            </w:r>
            <w:r w:rsidRPr="00AE7670">
              <w:rPr>
                <w:rFonts w:ascii="Times New Roman" w:hAnsi="Times New Roman" w:cs="Times New Roman"/>
                <w:b/>
                <w:bCs/>
                <w:sz w:val="24"/>
                <w:szCs w:val="24"/>
              </w:rPr>
              <w:tab/>
              <w:t>Некоммерческие организации при осуществлении своей деятельности в области охраны окружающей среды обязаны соблюдать требования экологического законодательства Республики Казахстан.</w:t>
            </w:r>
          </w:p>
          <w:p w14:paraId="3B752895" w14:textId="77777777" w:rsidR="00A33130" w:rsidRPr="00AE7670" w:rsidRDefault="00A33130" w:rsidP="00A33130">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F5509B9" w14:textId="77777777" w:rsidR="00A33130" w:rsidRPr="00AE7670" w:rsidRDefault="00A33130" w:rsidP="00A33130">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t>Пункт 2 статьи 24 изложить в следующей редакции:</w:t>
            </w:r>
          </w:p>
          <w:p w14:paraId="5C62F557" w14:textId="77777777" w:rsidR="00A33130" w:rsidRPr="00AE7670" w:rsidRDefault="00A33130" w:rsidP="00A33130">
            <w:pPr>
              <w:spacing w:line="240" w:lineRule="auto"/>
              <w:ind w:firstLine="459"/>
              <w:jc w:val="both"/>
              <w:rPr>
                <w:rFonts w:ascii="Times New Roman" w:hAnsi="Times New Roman" w:cs="Times New Roman"/>
                <w:b/>
                <w:bCs/>
                <w:sz w:val="24"/>
                <w:szCs w:val="24"/>
              </w:rPr>
            </w:pPr>
            <w:r w:rsidRPr="00AE7670">
              <w:rPr>
                <w:rFonts w:ascii="Times New Roman" w:hAnsi="Times New Roman" w:cs="Times New Roman"/>
                <w:b/>
                <w:bCs/>
                <w:sz w:val="24"/>
                <w:szCs w:val="24"/>
              </w:rPr>
              <w:t xml:space="preserve">«2. Некоммерческие организации в области охраны окружающей среды, прошедшие аккредитацию в уполномоченном органе в области охраны окружающей среды в соответствии со статьей 202 настоящего Кодекса (далее – аккредитованные некоммерческие организации) вправе участвовать в общественном экологическом контроле в случаях и порядке, определенных настоящим </w:t>
            </w:r>
            <w:r w:rsidRPr="00AE7670">
              <w:rPr>
                <w:rFonts w:ascii="Times New Roman" w:hAnsi="Times New Roman" w:cs="Times New Roman"/>
                <w:b/>
                <w:bCs/>
                <w:sz w:val="24"/>
                <w:szCs w:val="24"/>
              </w:rPr>
              <w:lastRenderedPageBreak/>
              <w:t>Кодексом.»</w:t>
            </w:r>
          </w:p>
          <w:p w14:paraId="18A2BDFD" w14:textId="77777777" w:rsidR="00A33130" w:rsidRPr="00AE7670" w:rsidRDefault="00A33130" w:rsidP="00A33130">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B6B0377" w14:textId="77777777" w:rsidR="00A33130" w:rsidRPr="00AE7670" w:rsidRDefault="00A33130" w:rsidP="00A3313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 Сейдуманов С.Т.</w:t>
            </w:r>
          </w:p>
          <w:p w14:paraId="3370C58C" w14:textId="77777777" w:rsidR="00A33130" w:rsidRPr="00AE7670" w:rsidRDefault="00A33130" w:rsidP="00A33130">
            <w:pPr>
              <w:spacing w:after="0" w:line="240" w:lineRule="auto"/>
              <w:ind w:firstLine="317"/>
              <w:jc w:val="both"/>
              <w:rPr>
                <w:rFonts w:ascii="Times New Roman" w:hAnsi="Times New Roman" w:cs="Times New Roman"/>
                <w:sz w:val="24"/>
                <w:szCs w:val="24"/>
              </w:rPr>
            </w:pPr>
          </w:p>
          <w:p w14:paraId="0857531F" w14:textId="77777777" w:rsidR="00A33130" w:rsidRPr="00AE7670" w:rsidRDefault="00A33130" w:rsidP="00A33130">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 xml:space="preserve">По наименованию статьи и п. 2,3. Редакция наименования статьи проекта Кодекса не предусматривает каких-либо дополнительных обязанностей НКО. Поэтому слова «и обязанности» исключаются из наименования статьи. По этим же причинам исключаются п. 2,3. </w:t>
            </w:r>
          </w:p>
          <w:p w14:paraId="365F4EEE" w14:textId="77777777" w:rsidR="00A33130" w:rsidRPr="00AE7670" w:rsidRDefault="00A33130" w:rsidP="00A33130">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163C6E6" w14:textId="681C814E" w:rsidR="00A33130" w:rsidRPr="00AE7670" w:rsidRDefault="00A33130" w:rsidP="00A33130">
            <w:pPr>
              <w:spacing w:after="0" w:line="240" w:lineRule="auto"/>
              <w:contextualSpacing/>
              <w:jc w:val="center"/>
              <w:rPr>
                <w:rFonts w:ascii="Times New Roman" w:eastAsia="Times New Roman" w:hAnsi="Times New Roman" w:cs="Times New Roman"/>
                <w:b/>
                <w:sz w:val="24"/>
                <w:szCs w:val="24"/>
              </w:rPr>
            </w:pPr>
          </w:p>
        </w:tc>
      </w:tr>
      <w:tr w:rsidR="00A33130" w:rsidRPr="00AE7670" w14:paraId="6FB1697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BDBC513" w14:textId="77777777" w:rsidR="00A33130" w:rsidRPr="00AE7670" w:rsidRDefault="00A33130" w:rsidP="00A3313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9244C5C" w14:textId="77777777" w:rsidR="00A33130" w:rsidRPr="00AE7670" w:rsidRDefault="00A33130" w:rsidP="00A3313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3</w:t>
            </w:r>
          </w:p>
          <w:p w14:paraId="109232D3" w14:textId="77777777" w:rsidR="00A33130" w:rsidRPr="00AE7670" w:rsidRDefault="00A33130" w:rsidP="00A3313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статьи 24</w:t>
            </w:r>
          </w:p>
        </w:tc>
        <w:tc>
          <w:tcPr>
            <w:tcW w:w="4111" w:type="dxa"/>
            <w:tcBorders>
              <w:top w:val="single" w:sz="6" w:space="0" w:color="auto"/>
              <w:left w:val="single" w:sz="6" w:space="0" w:color="auto"/>
              <w:bottom w:val="single" w:sz="6" w:space="0" w:color="auto"/>
              <w:right w:val="single" w:sz="6" w:space="0" w:color="auto"/>
            </w:tcBorders>
          </w:tcPr>
          <w:p w14:paraId="53B4947B" w14:textId="77777777" w:rsidR="00A33130" w:rsidRPr="00AE7670" w:rsidRDefault="00A33130" w:rsidP="00A33130">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24.</w:t>
            </w:r>
            <w:r w:rsidRPr="00AE7670">
              <w:rPr>
                <w:rFonts w:ascii="Times New Roman" w:eastAsia="Times New Roman" w:hAnsi="Times New Roman" w:cs="Times New Roman"/>
                <w:bCs/>
                <w:sz w:val="24"/>
                <w:szCs w:val="24"/>
              </w:rPr>
              <w:tab/>
              <w:t>Права и обязанности некоммерческих организаций в области охраны окружающей среды</w:t>
            </w:r>
          </w:p>
          <w:p w14:paraId="51B105A1" w14:textId="77777777" w:rsidR="00A33130" w:rsidRPr="00AE7670" w:rsidRDefault="00A33130" w:rsidP="00A33130">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0F31CE41" w14:textId="77777777" w:rsidR="00A33130" w:rsidRPr="00AE7670" w:rsidRDefault="00A33130" w:rsidP="00A33130">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r>
            <w:r w:rsidRPr="00AE7670">
              <w:rPr>
                <w:rFonts w:ascii="Times New Roman" w:eastAsia="Times New Roman" w:hAnsi="Times New Roman" w:cs="Times New Roman"/>
                <w:b/>
                <w:bCs/>
                <w:sz w:val="24"/>
                <w:szCs w:val="24"/>
              </w:rPr>
              <w:t>Некоммерческие организации имеют иные права и несут иные обязанности, установленные законами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04C24226" w14:textId="77777777" w:rsidR="00A33130" w:rsidRPr="00AE7670" w:rsidRDefault="00A33130" w:rsidP="00A33130">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Пункт 3 статьи 24 проекта </w:t>
            </w:r>
            <w:r w:rsidRPr="00AE7670">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2B705790" w14:textId="77777777" w:rsidR="00A33130" w:rsidRPr="00AE7670" w:rsidRDefault="00A33130" w:rsidP="00A33130">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0FDC0C27" w14:textId="77777777" w:rsidR="00A33130" w:rsidRPr="00AE7670" w:rsidRDefault="00A33130" w:rsidP="00A33130">
            <w:pPr>
              <w:spacing w:after="0" w:line="240" w:lineRule="auto"/>
              <w:contextualSpacing/>
              <w:jc w:val="both"/>
              <w:rPr>
                <w:rFonts w:ascii="Times New Roman" w:eastAsia="Times New Roman" w:hAnsi="Times New Roman" w:cs="Times New Roman"/>
                <w:b/>
                <w:sz w:val="24"/>
                <w:szCs w:val="24"/>
              </w:rPr>
            </w:pPr>
          </w:p>
          <w:p w14:paraId="07CAE9AC" w14:textId="0A531B77" w:rsidR="00A33130" w:rsidRPr="00AE7670" w:rsidRDefault="00A33130" w:rsidP="00A33130">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Дублирует содержание пункта 6 статьи 2</w:t>
            </w:r>
            <w:r w:rsidR="00E92CB1" w:rsidRPr="00AE7670">
              <w:rPr>
                <w:rFonts w:ascii="Times New Roman" w:eastAsia="Times New Roman" w:hAnsi="Times New Roman" w:cs="Times New Roman"/>
                <w:sz w:val="24"/>
                <w:szCs w:val="24"/>
              </w:rPr>
              <w:t>3</w:t>
            </w:r>
            <w:r w:rsidRPr="00AE7670">
              <w:rPr>
                <w:rFonts w:ascii="Times New Roman" w:eastAsia="Times New Roman" w:hAnsi="Times New Roman" w:cs="Times New Roman"/>
                <w:sz w:val="24"/>
                <w:szCs w:val="24"/>
              </w:rPr>
              <w:t xml:space="preserve"> законопроекта.</w:t>
            </w:r>
          </w:p>
        </w:tc>
        <w:tc>
          <w:tcPr>
            <w:tcW w:w="1560" w:type="dxa"/>
            <w:tcBorders>
              <w:top w:val="single" w:sz="6" w:space="0" w:color="auto"/>
              <w:left w:val="single" w:sz="6" w:space="0" w:color="auto"/>
              <w:bottom w:val="single" w:sz="6" w:space="0" w:color="auto"/>
              <w:right w:val="single" w:sz="6" w:space="0" w:color="auto"/>
            </w:tcBorders>
          </w:tcPr>
          <w:p w14:paraId="29287A00" w14:textId="28998AFE" w:rsidR="00A33130" w:rsidRPr="00AE7670" w:rsidRDefault="00A33130" w:rsidP="00A33130">
            <w:pPr>
              <w:spacing w:after="0" w:line="240" w:lineRule="auto"/>
              <w:contextualSpacing/>
              <w:jc w:val="center"/>
              <w:rPr>
                <w:rFonts w:ascii="Times New Roman" w:eastAsia="Times New Roman" w:hAnsi="Times New Roman" w:cs="Times New Roman"/>
                <w:b/>
                <w:sz w:val="24"/>
                <w:szCs w:val="24"/>
              </w:rPr>
            </w:pPr>
          </w:p>
          <w:p w14:paraId="0E731320" w14:textId="10DD1FB4" w:rsidR="00A33130" w:rsidRPr="00AE7670" w:rsidRDefault="00A33130" w:rsidP="00A33130">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Принято</w:t>
            </w:r>
          </w:p>
        </w:tc>
      </w:tr>
      <w:tr w:rsidR="00E92CB1" w:rsidRPr="00AE7670" w14:paraId="27C266B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B8EC23F" w14:textId="77777777" w:rsidR="00E92CB1" w:rsidRPr="00AE7670" w:rsidRDefault="00E92CB1" w:rsidP="00E92CB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EBEA21C" w14:textId="5D4657B4"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Пункт 3 статьи 24</w:t>
            </w:r>
          </w:p>
        </w:tc>
        <w:tc>
          <w:tcPr>
            <w:tcW w:w="4111" w:type="dxa"/>
            <w:tcBorders>
              <w:top w:val="single" w:sz="6" w:space="0" w:color="auto"/>
              <w:left w:val="single" w:sz="6" w:space="0" w:color="auto"/>
              <w:bottom w:val="single" w:sz="6" w:space="0" w:color="auto"/>
              <w:right w:val="single" w:sz="6" w:space="0" w:color="auto"/>
            </w:tcBorders>
          </w:tcPr>
          <w:p w14:paraId="6E9F8F32" w14:textId="77777777" w:rsidR="00E92CB1" w:rsidRPr="00AE7670" w:rsidRDefault="00E92CB1" w:rsidP="00E92CB1">
            <w:pPr>
              <w:spacing w:line="240" w:lineRule="auto"/>
              <w:jc w:val="both"/>
              <w:rPr>
                <w:rFonts w:ascii="Times New Roman" w:hAnsi="Times New Roman" w:cs="Times New Roman"/>
                <w:sz w:val="24"/>
                <w:szCs w:val="24"/>
              </w:rPr>
            </w:pPr>
            <w:r w:rsidRPr="00AE7670">
              <w:rPr>
                <w:rFonts w:ascii="Times New Roman" w:hAnsi="Times New Roman" w:cs="Times New Roman"/>
                <w:sz w:val="24"/>
                <w:szCs w:val="24"/>
              </w:rPr>
              <w:t>Статья 24.</w:t>
            </w:r>
            <w:r w:rsidRPr="00AE7670">
              <w:rPr>
                <w:rFonts w:ascii="Times New Roman" w:hAnsi="Times New Roman" w:cs="Times New Roman"/>
                <w:sz w:val="24"/>
                <w:szCs w:val="24"/>
              </w:rPr>
              <w:tab/>
              <w:t xml:space="preserve">Права </w:t>
            </w:r>
            <w:r w:rsidRPr="00AE7670">
              <w:rPr>
                <w:rFonts w:ascii="Times New Roman" w:hAnsi="Times New Roman" w:cs="Times New Roman"/>
                <w:bCs/>
                <w:sz w:val="24"/>
                <w:szCs w:val="24"/>
              </w:rPr>
              <w:t>и обязанности</w:t>
            </w:r>
            <w:r w:rsidRPr="00AE7670">
              <w:rPr>
                <w:rFonts w:ascii="Times New Roman" w:hAnsi="Times New Roman" w:cs="Times New Roman"/>
                <w:sz w:val="24"/>
                <w:szCs w:val="24"/>
              </w:rPr>
              <w:t xml:space="preserve"> некоммерческих организаций в области охраны окружающей среды</w:t>
            </w:r>
          </w:p>
          <w:p w14:paraId="7A456633" w14:textId="77777777" w:rsidR="00E92CB1" w:rsidRPr="00AE7670" w:rsidRDefault="00E92CB1" w:rsidP="00E92CB1">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3.</w:t>
            </w:r>
            <w:r w:rsidRPr="00AE7670">
              <w:rPr>
                <w:rFonts w:ascii="Times New Roman" w:hAnsi="Times New Roman" w:cs="Times New Roman"/>
                <w:b/>
                <w:bCs/>
                <w:sz w:val="24"/>
                <w:szCs w:val="24"/>
              </w:rPr>
              <w:tab/>
              <w:t>Некоммерческие организации имеют иные права и несут иные обязанности, установленные законами Республики Казахстан.</w:t>
            </w:r>
          </w:p>
          <w:p w14:paraId="025DE0FF" w14:textId="77777777"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68D3B6D" w14:textId="536EA83D" w:rsidR="00E92CB1" w:rsidRPr="00AE7670" w:rsidRDefault="00E92CB1" w:rsidP="00E92CB1">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bCs/>
                <w:sz w:val="24"/>
                <w:szCs w:val="24"/>
              </w:rPr>
              <w:t xml:space="preserve">Пункт 3 статьи 24 </w:t>
            </w:r>
            <w:r w:rsidRPr="00AE7670">
              <w:rPr>
                <w:rFonts w:ascii="Times New Roman" w:hAnsi="Times New Roman" w:cs="Times New Roman"/>
                <w:b/>
                <w:bCs/>
                <w:sz w:val="24"/>
                <w:szCs w:val="24"/>
              </w:rPr>
              <w:t>исключить</w:t>
            </w:r>
            <w:r w:rsidRPr="00AE7670">
              <w:rPr>
                <w:rFonts w:ascii="Times New Roman" w:hAnsi="Times New Roman" w:cs="Times New Roman"/>
                <w:bCs/>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73913C9"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Сейдуманов С.Т.</w:t>
            </w:r>
          </w:p>
          <w:p w14:paraId="43B8E7E0" w14:textId="77777777" w:rsidR="00E92CB1" w:rsidRPr="00AE7670" w:rsidRDefault="00E92CB1" w:rsidP="00E92CB1">
            <w:pPr>
              <w:spacing w:after="0" w:line="240" w:lineRule="auto"/>
              <w:ind w:firstLine="317"/>
              <w:jc w:val="both"/>
              <w:rPr>
                <w:rFonts w:ascii="Times New Roman" w:hAnsi="Times New Roman" w:cs="Times New Roman"/>
                <w:sz w:val="24"/>
                <w:szCs w:val="24"/>
              </w:rPr>
            </w:pPr>
          </w:p>
          <w:p w14:paraId="27A45EC2" w14:textId="77777777" w:rsidR="00E92CB1" w:rsidRPr="00AE7670" w:rsidRDefault="00E92CB1" w:rsidP="00E92CB1">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 xml:space="preserve">По наименованию статьи и п. 2,3. Редакция наименования статьи проекта Кодекса не предусматривает каких-либо дополнительных обязанностей НКО. Поэтому слова «и обязанности» исключаются из наименования статьи. По этим же причинам исключаются п. 2,3. </w:t>
            </w:r>
          </w:p>
          <w:p w14:paraId="532DA58E"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9352B14" w14:textId="2575FD34"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p>
        </w:tc>
      </w:tr>
      <w:tr w:rsidR="00E92CB1" w:rsidRPr="00AE7670" w14:paraId="571B8A3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0CFDF30" w14:textId="77777777" w:rsidR="00E92CB1" w:rsidRPr="00AE7670" w:rsidRDefault="00E92CB1" w:rsidP="00E92CB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B1DD0D" w14:textId="021E74FF"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sz w:val="24"/>
                <w:szCs w:val="24"/>
              </w:rPr>
              <w:t>Заголовок статьи 25</w:t>
            </w:r>
          </w:p>
        </w:tc>
        <w:tc>
          <w:tcPr>
            <w:tcW w:w="4111" w:type="dxa"/>
            <w:tcBorders>
              <w:top w:val="single" w:sz="6" w:space="0" w:color="auto"/>
              <w:left w:val="single" w:sz="6" w:space="0" w:color="auto"/>
              <w:bottom w:val="single" w:sz="6" w:space="0" w:color="auto"/>
              <w:right w:val="single" w:sz="6" w:space="0" w:color="auto"/>
            </w:tcBorders>
          </w:tcPr>
          <w:p w14:paraId="5F7A006E" w14:textId="657AFBFA"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r w:rsidRPr="00AE7670">
              <w:rPr>
                <w:rFonts w:ascii="Times New Roman" w:hAnsi="Times New Roman" w:cs="Times New Roman"/>
                <w:sz w:val="24"/>
                <w:szCs w:val="24"/>
              </w:rPr>
              <w:t>Статья 25.</w:t>
            </w:r>
            <w:r w:rsidRPr="00AE7670">
              <w:rPr>
                <w:rFonts w:ascii="Times New Roman" w:hAnsi="Times New Roman" w:cs="Times New Roman"/>
                <w:sz w:val="24"/>
                <w:szCs w:val="24"/>
              </w:rPr>
              <w:tab/>
            </w:r>
            <w:r w:rsidRPr="00AE7670">
              <w:rPr>
                <w:rFonts w:ascii="Times New Roman" w:hAnsi="Times New Roman" w:cs="Times New Roman"/>
                <w:bCs/>
                <w:sz w:val="24"/>
                <w:szCs w:val="24"/>
              </w:rPr>
              <w:t>Участие общественности в принятии решений</w:t>
            </w:r>
          </w:p>
        </w:tc>
        <w:tc>
          <w:tcPr>
            <w:tcW w:w="4253" w:type="dxa"/>
            <w:tcBorders>
              <w:top w:val="single" w:sz="6" w:space="0" w:color="auto"/>
              <w:left w:val="single" w:sz="6" w:space="0" w:color="auto"/>
              <w:bottom w:val="single" w:sz="6" w:space="0" w:color="auto"/>
              <w:right w:val="single" w:sz="6" w:space="0" w:color="auto"/>
            </w:tcBorders>
          </w:tcPr>
          <w:p w14:paraId="3A219F82" w14:textId="77777777" w:rsidR="00E92CB1" w:rsidRPr="00AE7670" w:rsidRDefault="00E92CB1" w:rsidP="00E92CB1">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t xml:space="preserve">Заголовок статьи 25 изложить в следующей редакции: </w:t>
            </w:r>
          </w:p>
          <w:p w14:paraId="36F1081B" w14:textId="77777777" w:rsidR="00E92CB1" w:rsidRPr="00AE7670" w:rsidRDefault="00E92CB1" w:rsidP="00E92CB1">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25.</w:t>
            </w:r>
            <w:r w:rsidRPr="00AE7670">
              <w:rPr>
                <w:rFonts w:ascii="Times New Roman" w:hAnsi="Times New Roman" w:cs="Times New Roman"/>
                <w:sz w:val="24"/>
                <w:szCs w:val="24"/>
              </w:rPr>
              <w:tab/>
            </w:r>
            <w:r w:rsidRPr="00AE7670">
              <w:rPr>
                <w:rFonts w:ascii="Times New Roman" w:hAnsi="Times New Roman" w:cs="Times New Roman"/>
                <w:b/>
                <w:bCs/>
                <w:sz w:val="24"/>
                <w:szCs w:val="24"/>
              </w:rPr>
              <w:t>Общественное участие по вопросам охраны окружающей среды»</w:t>
            </w:r>
          </w:p>
          <w:p w14:paraId="666F76EB" w14:textId="77777777" w:rsidR="00E92CB1" w:rsidRPr="00AE7670" w:rsidRDefault="00E92CB1" w:rsidP="00E92CB1">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7D0D165"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Сейдуманов С.Т.</w:t>
            </w:r>
          </w:p>
          <w:p w14:paraId="00FDE484" w14:textId="77777777" w:rsidR="00E92CB1" w:rsidRPr="00AE7670" w:rsidRDefault="00E92CB1" w:rsidP="00E92CB1">
            <w:pPr>
              <w:spacing w:after="0" w:line="240" w:lineRule="auto"/>
              <w:ind w:firstLine="317"/>
              <w:jc w:val="both"/>
              <w:rPr>
                <w:rFonts w:ascii="Times New Roman" w:hAnsi="Times New Roman" w:cs="Times New Roman"/>
                <w:sz w:val="24"/>
                <w:szCs w:val="24"/>
              </w:rPr>
            </w:pPr>
          </w:p>
          <w:p w14:paraId="273440BF" w14:textId="77777777" w:rsidR="00E92CB1" w:rsidRPr="00AE7670" w:rsidRDefault="00E92CB1" w:rsidP="00E92CB1">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В соответствии с предлагаемым комплексом поправок наименование статьи приведено в соответствие с принципом, изложенным в статье 14.</w:t>
            </w:r>
          </w:p>
          <w:p w14:paraId="5D31F1FB"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01D1781" w14:textId="1286C7D2"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p>
        </w:tc>
      </w:tr>
      <w:tr w:rsidR="00E92CB1" w:rsidRPr="00AE7670" w14:paraId="79C9DAA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88ED3D9" w14:textId="77777777" w:rsidR="00E92CB1" w:rsidRPr="00AE7670" w:rsidRDefault="00E92CB1" w:rsidP="00E92CB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A61E887" w14:textId="6B53A311"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sz w:val="24"/>
                <w:szCs w:val="24"/>
              </w:rPr>
              <w:t>Заголовок статьи 25</w:t>
            </w:r>
          </w:p>
        </w:tc>
        <w:tc>
          <w:tcPr>
            <w:tcW w:w="4111" w:type="dxa"/>
            <w:tcBorders>
              <w:top w:val="single" w:sz="6" w:space="0" w:color="auto"/>
              <w:left w:val="single" w:sz="6" w:space="0" w:color="auto"/>
              <w:bottom w:val="single" w:sz="6" w:space="0" w:color="auto"/>
              <w:right w:val="single" w:sz="6" w:space="0" w:color="auto"/>
            </w:tcBorders>
          </w:tcPr>
          <w:p w14:paraId="69223B76" w14:textId="02A3B8AB"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r w:rsidRPr="00AE7670">
              <w:rPr>
                <w:rFonts w:ascii="Times New Roman" w:hAnsi="Times New Roman" w:cs="Times New Roman"/>
                <w:sz w:val="24"/>
                <w:szCs w:val="24"/>
              </w:rPr>
              <w:t>Статья 25.</w:t>
            </w:r>
            <w:r w:rsidRPr="00AE7670">
              <w:rPr>
                <w:rFonts w:ascii="Times New Roman" w:hAnsi="Times New Roman" w:cs="Times New Roman"/>
                <w:sz w:val="24"/>
                <w:szCs w:val="24"/>
              </w:rPr>
              <w:tab/>
            </w:r>
            <w:r w:rsidRPr="00AE7670">
              <w:rPr>
                <w:rFonts w:ascii="Times New Roman" w:hAnsi="Times New Roman" w:cs="Times New Roman"/>
                <w:bCs/>
                <w:sz w:val="24"/>
                <w:szCs w:val="24"/>
              </w:rPr>
              <w:t>Участие общественности в принятии решений</w:t>
            </w:r>
          </w:p>
        </w:tc>
        <w:tc>
          <w:tcPr>
            <w:tcW w:w="4253" w:type="dxa"/>
            <w:tcBorders>
              <w:top w:val="single" w:sz="6" w:space="0" w:color="auto"/>
              <w:left w:val="single" w:sz="6" w:space="0" w:color="auto"/>
              <w:bottom w:val="single" w:sz="6" w:space="0" w:color="auto"/>
              <w:right w:val="single" w:sz="6" w:space="0" w:color="auto"/>
            </w:tcBorders>
          </w:tcPr>
          <w:p w14:paraId="5DF02467" w14:textId="77777777" w:rsidR="00E92CB1" w:rsidRPr="00AE7670" w:rsidRDefault="00E92CB1" w:rsidP="00E92CB1">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t xml:space="preserve">Заголовок статьи 25 изложить в следующей редакции: </w:t>
            </w:r>
          </w:p>
          <w:p w14:paraId="60B16AAB" w14:textId="77777777" w:rsidR="00E92CB1" w:rsidRPr="00AE7670" w:rsidRDefault="00E92CB1" w:rsidP="00E92CB1">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25.</w:t>
            </w:r>
            <w:r w:rsidRPr="00AE7670">
              <w:rPr>
                <w:rFonts w:ascii="Times New Roman" w:hAnsi="Times New Roman" w:cs="Times New Roman"/>
                <w:sz w:val="24"/>
                <w:szCs w:val="24"/>
              </w:rPr>
              <w:tab/>
            </w:r>
            <w:r w:rsidRPr="00AE7670">
              <w:rPr>
                <w:rFonts w:ascii="Times New Roman" w:hAnsi="Times New Roman" w:cs="Times New Roman"/>
                <w:b/>
                <w:bCs/>
                <w:sz w:val="24"/>
                <w:szCs w:val="24"/>
              </w:rPr>
              <w:t xml:space="preserve">Общественное </w:t>
            </w:r>
            <w:r w:rsidRPr="00AE7670">
              <w:rPr>
                <w:rFonts w:ascii="Times New Roman" w:hAnsi="Times New Roman" w:cs="Times New Roman"/>
                <w:b/>
                <w:bCs/>
                <w:sz w:val="24"/>
                <w:szCs w:val="24"/>
              </w:rPr>
              <w:lastRenderedPageBreak/>
              <w:t>участие»</w:t>
            </w:r>
          </w:p>
          <w:p w14:paraId="61501573" w14:textId="77777777" w:rsidR="00E92CB1" w:rsidRPr="00AE7670" w:rsidRDefault="00E92CB1" w:rsidP="00E92CB1">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1561E81"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 Айсина М.А.</w:t>
            </w:r>
          </w:p>
          <w:p w14:paraId="2FDD026C" w14:textId="77777777" w:rsidR="00E92CB1" w:rsidRPr="00AE7670" w:rsidRDefault="00E92CB1" w:rsidP="00E92CB1">
            <w:pPr>
              <w:spacing w:after="0" w:line="240" w:lineRule="auto"/>
              <w:ind w:firstLine="317"/>
              <w:jc w:val="both"/>
              <w:rPr>
                <w:rFonts w:ascii="Times New Roman" w:hAnsi="Times New Roman" w:cs="Times New Roman"/>
                <w:sz w:val="24"/>
                <w:szCs w:val="24"/>
              </w:rPr>
            </w:pPr>
          </w:p>
          <w:p w14:paraId="4CB2AE9E" w14:textId="77777777" w:rsidR="00E92CB1" w:rsidRPr="00AE7670" w:rsidRDefault="00E92CB1" w:rsidP="00E92CB1">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 xml:space="preserve">В соответствии с </w:t>
            </w:r>
            <w:r w:rsidRPr="00AE7670">
              <w:rPr>
                <w:rFonts w:ascii="Times New Roman" w:hAnsi="Times New Roman" w:cs="Times New Roman"/>
                <w:sz w:val="24"/>
                <w:szCs w:val="24"/>
              </w:rPr>
              <w:lastRenderedPageBreak/>
              <w:t>предлагаемым комплексом поправок наименование статьи приведено в соответствие с принципом, изложенным в статье 14.</w:t>
            </w:r>
          </w:p>
          <w:p w14:paraId="7DE1C4E0" w14:textId="77777777" w:rsidR="00E92CB1" w:rsidRPr="00AE7670" w:rsidRDefault="00E92CB1" w:rsidP="00E92CB1">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В пункте 6 раскрываются формы и способы общественного участия.</w:t>
            </w:r>
          </w:p>
          <w:p w14:paraId="5853D915"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3BBE195" w14:textId="57AC72F1"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p>
        </w:tc>
      </w:tr>
      <w:tr w:rsidR="00E92CB1" w:rsidRPr="00AE7670" w14:paraId="1D0F64E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4281F4D" w14:textId="77777777" w:rsidR="00E92CB1" w:rsidRPr="00AE7670" w:rsidRDefault="00E92CB1" w:rsidP="00E92CB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458672" w14:textId="77777777"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Статья 25</w:t>
            </w:r>
          </w:p>
        </w:tc>
        <w:tc>
          <w:tcPr>
            <w:tcW w:w="4111" w:type="dxa"/>
            <w:tcBorders>
              <w:top w:val="single" w:sz="6" w:space="0" w:color="auto"/>
              <w:left w:val="single" w:sz="6" w:space="0" w:color="auto"/>
              <w:bottom w:val="single" w:sz="6" w:space="0" w:color="auto"/>
              <w:right w:val="single" w:sz="6" w:space="0" w:color="auto"/>
            </w:tcBorders>
          </w:tcPr>
          <w:p w14:paraId="1043831B" w14:textId="77777777"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25.</w:t>
            </w:r>
            <w:r w:rsidRPr="00AE7670">
              <w:rPr>
                <w:rFonts w:ascii="Times New Roman" w:eastAsia="Times New Roman" w:hAnsi="Times New Roman" w:cs="Times New Roman"/>
                <w:bCs/>
                <w:sz w:val="24"/>
                <w:szCs w:val="24"/>
              </w:rPr>
              <w:tab/>
              <w:t>Участие общественности в принятии решений</w:t>
            </w:r>
          </w:p>
          <w:p w14:paraId="0909656C" w14:textId="77777777"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и принятия государственными органами и должностными лицами иных решений по вопросам, касающимся окружающей среды.</w:t>
            </w:r>
          </w:p>
          <w:p w14:paraId="4884A611" w14:textId="77777777"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Под заинтересованной общественностью в настоящем Кодексе понимается общественность, которая затрагивается или может затрагиваться процессом принятия решений по вопросам, касающимся окружающей среды, или которая имеет заинтересованность в этом процессе.</w:t>
            </w:r>
          </w:p>
          <w:p w14:paraId="23E3BF1B" w14:textId="77777777"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Некоммерческие организации, уставные цели которых преследуют содействие охране окружающей среды в целом или отдельных ее элементов, считаются организациями, имеющими заинтересованность.</w:t>
            </w:r>
          </w:p>
          <w:p w14:paraId="73273BFB" w14:textId="77777777"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 xml:space="preserve">3. В рамках определенных настоящим Кодексом процедур представители </w:t>
            </w:r>
            <w:r w:rsidRPr="00AE7670">
              <w:rPr>
                <w:rFonts w:ascii="Times New Roman" w:eastAsia="Times New Roman" w:hAnsi="Times New Roman" w:cs="Times New Roman"/>
                <w:bCs/>
                <w:sz w:val="24"/>
                <w:szCs w:val="24"/>
              </w:rPr>
              <w:lastRenderedPageBreak/>
              <w:t>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или принимаемому решению, в письменной или электронной форме и устно, в том числе в ходе проведения публичных слушаний, когда их проведение предусмотрено настоящим Кодексом.</w:t>
            </w:r>
          </w:p>
          <w:p w14:paraId="43350FD5" w14:textId="77777777"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4. В соответствующих решениях по вопросам, касающимся окружающей среды, принимаемых государственным органом или должностным лицом, должны быть отражены результаты участия общественности.</w:t>
            </w:r>
          </w:p>
          <w:p w14:paraId="65AD3DC3" w14:textId="77777777" w:rsidR="00E92CB1" w:rsidRPr="00AE7670" w:rsidRDefault="00E92CB1" w:rsidP="00E92CB1">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5.</w:t>
            </w:r>
            <w:r w:rsidRPr="00AE7670">
              <w:rPr>
                <w:rFonts w:ascii="Times New Roman" w:eastAsia="Times New Roman" w:hAnsi="Times New Roman" w:cs="Times New Roman"/>
                <w:bCs/>
                <w:sz w:val="24"/>
                <w:szCs w:val="24"/>
              </w:rPr>
              <w:tab/>
              <w:t>Государственные органы или должностные лица, принявшие решение по вопросам, касающимся окружающей среды, обязаны незамедлительно проинформировать об этом заинтересованную общественность путем предоставления ей в порядке, определенном настоящим Кодексом, текста решения вместе с указанием причин и соображений, положенных в основу этого решения.</w:t>
            </w:r>
          </w:p>
        </w:tc>
        <w:tc>
          <w:tcPr>
            <w:tcW w:w="4253" w:type="dxa"/>
            <w:tcBorders>
              <w:top w:val="single" w:sz="6" w:space="0" w:color="auto"/>
              <w:left w:val="single" w:sz="6" w:space="0" w:color="auto"/>
              <w:bottom w:val="single" w:sz="6" w:space="0" w:color="auto"/>
              <w:right w:val="single" w:sz="6" w:space="0" w:color="auto"/>
            </w:tcBorders>
          </w:tcPr>
          <w:p w14:paraId="42274472" w14:textId="77777777" w:rsidR="00E92CB1" w:rsidRPr="00AE7670" w:rsidRDefault="00E92CB1" w:rsidP="00E92CB1">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 xml:space="preserve">Статья 25 проекта </w:t>
            </w:r>
            <w:r w:rsidRPr="00AE7670">
              <w:rPr>
                <w:rFonts w:ascii="Times New Roman" w:eastAsia="Times New Roman" w:hAnsi="Times New Roman" w:cs="Times New Roman"/>
                <w:b/>
                <w:sz w:val="24"/>
                <w:szCs w:val="24"/>
              </w:rPr>
              <w:t>требует доработки.</w:t>
            </w:r>
          </w:p>
        </w:tc>
        <w:tc>
          <w:tcPr>
            <w:tcW w:w="3402" w:type="dxa"/>
            <w:tcBorders>
              <w:top w:val="single" w:sz="6" w:space="0" w:color="auto"/>
              <w:left w:val="single" w:sz="6" w:space="0" w:color="auto"/>
              <w:bottom w:val="single" w:sz="6" w:space="0" w:color="auto"/>
              <w:right w:val="single" w:sz="6" w:space="0" w:color="auto"/>
            </w:tcBorders>
          </w:tcPr>
          <w:p w14:paraId="7779A4C0"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10B243B4" w14:textId="77777777" w:rsidR="00E92CB1" w:rsidRPr="00AE7670" w:rsidRDefault="00E92CB1" w:rsidP="00E92CB1">
            <w:pPr>
              <w:spacing w:after="0" w:line="240" w:lineRule="auto"/>
              <w:contextualSpacing/>
              <w:jc w:val="both"/>
              <w:rPr>
                <w:rFonts w:ascii="Times New Roman" w:eastAsia="Times New Roman" w:hAnsi="Times New Roman" w:cs="Times New Roman"/>
                <w:b/>
                <w:sz w:val="24"/>
                <w:szCs w:val="24"/>
              </w:rPr>
            </w:pPr>
          </w:p>
          <w:p w14:paraId="21DBFDE0" w14:textId="77777777" w:rsidR="00E92CB1" w:rsidRPr="00AE7670" w:rsidRDefault="00E92CB1" w:rsidP="00E92CB1">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Некоторые положения данной статьи дублируют положения статьи 23 законопроекта.</w:t>
            </w:r>
          </w:p>
        </w:tc>
        <w:tc>
          <w:tcPr>
            <w:tcW w:w="1560" w:type="dxa"/>
            <w:tcBorders>
              <w:top w:val="single" w:sz="6" w:space="0" w:color="auto"/>
              <w:left w:val="single" w:sz="6" w:space="0" w:color="auto"/>
              <w:bottom w:val="single" w:sz="6" w:space="0" w:color="auto"/>
              <w:right w:val="single" w:sz="6" w:space="0" w:color="auto"/>
            </w:tcBorders>
          </w:tcPr>
          <w:p w14:paraId="2954CECD" w14:textId="77777777"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p>
          <w:p w14:paraId="0FA737AB" w14:textId="0E81EC59" w:rsidR="00E92CB1" w:rsidRPr="00AE7670" w:rsidRDefault="00E92CB1" w:rsidP="00E92CB1">
            <w:pPr>
              <w:spacing w:after="0" w:line="240" w:lineRule="auto"/>
              <w:contextualSpacing/>
              <w:jc w:val="center"/>
              <w:rPr>
                <w:rFonts w:ascii="Times New Roman" w:eastAsia="Times New Roman" w:hAnsi="Times New Roman" w:cs="Times New Roman"/>
                <w:b/>
                <w:sz w:val="24"/>
                <w:szCs w:val="24"/>
              </w:rPr>
            </w:pPr>
          </w:p>
        </w:tc>
      </w:tr>
      <w:tr w:rsidR="00C227AC" w:rsidRPr="00AE7670" w14:paraId="6871E361" w14:textId="77777777" w:rsidTr="00E8379F">
        <w:trPr>
          <w:jc w:val="center"/>
        </w:trPr>
        <w:tc>
          <w:tcPr>
            <w:tcW w:w="576" w:type="dxa"/>
            <w:tcBorders>
              <w:top w:val="single" w:sz="6" w:space="0" w:color="auto"/>
              <w:left w:val="single" w:sz="6" w:space="0" w:color="auto"/>
              <w:bottom w:val="single" w:sz="6" w:space="0" w:color="auto"/>
              <w:right w:val="single" w:sz="6" w:space="0" w:color="auto"/>
            </w:tcBorders>
          </w:tcPr>
          <w:p w14:paraId="335C503C" w14:textId="77777777" w:rsidR="00C227AC" w:rsidRPr="00AE7670" w:rsidRDefault="00C227AC" w:rsidP="00C227A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C78BF82" w14:textId="77777777" w:rsidR="00C227AC" w:rsidRPr="00AE7670" w:rsidRDefault="00C227AC" w:rsidP="00C227AC">
            <w:pPr>
              <w:spacing w:after="0" w:line="240" w:lineRule="auto"/>
              <w:contextualSpacing/>
              <w:jc w:val="center"/>
              <w:rPr>
                <w:rFonts w:ascii="Times New Roman" w:hAnsi="Times New Roman" w:cs="Times New Roman"/>
                <w:sz w:val="24"/>
                <w:szCs w:val="24"/>
              </w:rPr>
            </w:pPr>
            <w:r w:rsidRPr="00AE7670">
              <w:rPr>
                <w:rFonts w:ascii="Times New Roman" w:hAnsi="Times New Roman" w:cs="Times New Roman"/>
                <w:sz w:val="24"/>
                <w:szCs w:val="24"/>
              </w:rPr>
              <w:t>Пункт 1</w:t>
            </w:r>
          </w:p>
          <w:p w14:paraId="777ECB63" w14:textId="7F57AA46" w:rsidR="00C227AC" w:rsidRPr="00AE7670" w:rsidRDefault="00C227AC" w:rsidP="00C227AC">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sz w:val="24"/>
                <w:szCs w:val="24"/>
              </w:rPr>
              <w:t>статьи 25</w:t>
            </w:r>
          </w:p>
        </w:tc>
        <w:tc>
          <w:tcPr>
            <w:tcW w:w="4111" w:type="dxa"/>
            <w:tcBorders>
              <w:top w:val="single" w:sz="6" w:space="0" w:color="auto"/>
              <w:left w:val="single" w:sz="6" w:space="0" w:color="auto"/>
              <w:bottom w:val="single" w:sz="6" w:space="0" w:color="auto"/>
              <w:right w:val="single" w:sz="6" w:space="0" w:color="auto"/>
            </w:tcBorders>
          </w:tcPr>
          <w:p w14:paraId="612C4DA4" w14:textId="77777777" w:rsidR="00C227AC" w:rsidRPr="00AE7670" w:rsidRDefault="00C227AC" w:rsidP="00C227AC">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sz w:val="24"/>
                <w:szCs w:val="24"/>
              </w:rPr>
              <w:t>Статья 25.</w:t>
            </w:r>
            <w:r w:rsidRPr="00AE7670">
              <w:rPr>
                <w:rFonts w:ascii="Times New Roman" w:hAnsi="Times New Roman" w:cs="Times New Roman"/>
                <w:sz w:val="24"/>
                <w:szCs w:val="24"/>
              </w:rPr>
              <w:tab/>
            </w:r>
            <w:r w:rsidRPr="00AE7670">
              <w:rPr>
                <w:rFonts w:ascii="Times New Roman" w:hAnsi="Times New Roman" w:cs="Times New Roman"/>
                <w:bCs/>
                <w:sz w:val="24"/>
                <w:szCs w:val="24"/>
              </w:rPr>
              <w:t>Участие общественности в принятии решений</w:t>
            </w:r>
          </w:p>
          <w:p w14:paraId="564D7AA4" w14:textId="7BAB837C" w:rsidR="00C227AC" w:rsidRPr="00AE7670" w:rsidRDefault="00C227AC" w:rsidP="00C227AC">
            <w:pPr>
              <w:spacing w:after="0" w:line="240" w:lineRule="auto"/>
              <w:contextualSpacing/>
              <w:jc w:val="both"/>
              <w:rPr>
                <w:rFonts w:ascii="Times New Roman" w:eastAsia="Times New Roman" w:hAnsi="Times New Roman" w:cs="Times New Roman"/>
                <w:bCs/>
                <w:sz w:val="24"/>
                <w:szCs w:val="24"/>
              </w:rPr>
            </w:pPr>
            <w:r w:rsidRPr="00AE7670">
              <w:rPr>
                <w:rFonts w:ascii="Times New Roman" w:hAnsi="Times New Roman" w:cs="Times New Roman"/>
                <w:sz w:val="24"/>
                <w:szCs w:val="24"/>
              </w:rPr>
              <w:t>1.</w:t>
            </w:r>
            <w:r w:rsidRPr="00AE7670">
              <w:rPr>
                <w:rFonts w:ascii="Times New Roman" w:hAnsi="Times New Roman" w:cs="Times New Roman"/>
                <w:sz w:val="24"/>
                <w:szCs w:val="24"/>
              </w:rPr>
              <w:tab/>
              <w:t xml:space="preserve">Заинтересованная общественность вправе участвовать на условиях и в порядке, установленных настоящим Кодексом, в процессе проведения экологической </w:t>
            </w:r>
            <w:r w:rsidRPr="00AE7670">
              <w:rPr>
                <w:rFonts w:ascii="Times New Roman" w:hAnsi="Times New Roman" w:cs="Times New Roman"/>
                <w:sz w:val="24"/>
                <w:szCs w:val="24"/>
              </w:rPr>
              <w:lastRenderedPageBreak/>
              <w:t>оценки и принятия государственными органами и должностными лицами иных решений по вопросам, касающимся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7DE0365C" w14:textId="77777777" w:rsidR="00C227AC" w:rsidRPr="00AE7670" w:rsidRDefault="00C227AC" w:rsidP="00C227AC">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lastRenderedPageBreak/>
              <w:t xml:space="preserve">Пункт 1 статьи 25 изложить в следующей редакции: </w:t>
            </w:r>
          </w:p>
          <w:p w14:paraId="1D92739D" w14:textId="77777777" w:rsidR="00C227AC" w:rsidRPr="00AE7670" w:rsidRDefault="00C227AC" w:rsidP="00C227AC">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«1.</w:t>
            </w:r>
            <w:r w:rsidRPr="00AE7670">
              <w:rPr>
                <w:rFonts w:ascii="Times New Roman" w:hAnsi="Times New Roman" w:cs="Times New Roman"/>
                <w:sz w:val="24"/>
                <w:szCs w:val="24"/>
              </w:rPr>
              <w:tab/>
              <w:t xml:space="preserve">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w:t>
            </w:r>
            <w:r w:rsidRPr="00AE7670">
              <w:rPr>
                <w:rFonts w:ascii="Times New Roman" w:hAnsi="Times New Roman" w:cs="Times New Roman"/>
                <w:sz w:val="24"/>
                <w:szCs w:val="24"/>
              </w:rPr>
              <w:lastRenderedPageBreak/>
              <w:t xml:space="preserve">принятия государственными </w:t>
            </w:r>
            <w:r w:rsidRPr="00AE7670">
              <w:rPr>
                <w:rFonts w:ascii="Times New Roman" w:hAnsi="Times New Roman" w:cs="Times New Roman"/>
                <w:b/>
                <w:bCs/>
                <w:sz w:val="24"/>
                <w:szCs w:val="24"/>
              </w:rPr>
              <w:t>органами, органами местного самоуправления, должностными и иными</w:t>
            </w:r>
            <w:r w:rsidRPr="00AE7670">
              <w:rPr>
                <w:rFonts w:ascii="Times New Roman" w:hAnsi="Times New Roman" w:cs="Times New Roman"/>
                <w:sz w:val="24"/>
                <w:szCs w:val="24"/>
              </w:rPr>
              <w:t xml:space="preserve"> лицами решений по вопросам, касающимся окружающей среды, </w:t>
            </w:r>
            <w:r w:rsidRPr="00AE7670">
              <w:rPr>
                <w:rFonts w:ascii="Times New Roman" w:hAnsi="Times New Roman" w:cs="Times New Roman"/>
                <w:b/>
                <w:bCs/>
                <w:sz w:val="24"/>
                <w:szCs w:val="24"/>
              </w:rPr>
              <w:t>и иных случаях</w:t>
            </w:r>
            <w:r w:rsidRPr="00AE7670">
              <w:rPr>
                <w:rFonts w:ascii="Times New Roman" w:hAnsi="Times New Roman" w:cs="Times New Roman"/>
                <w:sz w:val="24"/>
                <w:szCs w:val="24"/>
              </w:rPr>
              <w:t>.»</w:t>
            </w:r>
          </w:p>
          <w:p w14:paraId="7566D225" w14:textId="77777777" w:rsidR="00C227AC" w:rsidRPr="00AE7670" w:rsidRDefault="00C227AC" w:rsidP="00C227A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66A222F" w14:textId="77777777" w:rsidR="00C227AC" w:rsidRPr="00AE7670" w:rsidRDefault="00C227AC" w:rsidP="00C227AC">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 Сейдуманов С.Т.</w:t>
            </w:r>
          </w:p>
          <w:p w14:paraId="00AE17E1" w14:textId="77777777" w:rsidR="00C227AC" w:rsidRPr="00AE7670" w:rsidRDefault="00C227AC" w:rsidP="00C227AC">
            <w:pPr>
              <w:spacing w:after="0" w:line="240" w:lineRule="auto"/>
              <w:ind w:firstLine="317"/>
              <w:jc w:val="both"/>
              <w:rPr>
                <w:rFonts w:ascii="Times New Roman" w:hAnsi="Times New Roman" w:cs="Times New Roman"/>
                <w:sz w:val="24"/>
                <w:szCs w:val="24"/>
              </w:rPr>
            </w:pPr>
          </w:p>
          <w:p w14:paraId="31D6CC0F" w14:textId="77777777" w:rsidR="00C227AC" w:rsidRPr="00AE7670" w:rsidRDefault="00C227AC" w:rsidP="00C227AC">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 xml:space="preserve">В соответствии с предлагаемым комплексом поправок наименование статьи приведено в соответствие с принципом, изложенным в </w:t>
            </w:r>
            <w:r w:rsidRPr="00AE7670">
              <w:rPr>
                <w:rFonts w:ascii="Times New Roman" w:hAnsi="Times New Roman" w:cs="Times New Roman"/>
                <w:sz w:val="24"/>
                <w:szCs w:val="24"/>
              </w:rPr>
              <w:lastRenderedPageBreak/>
              <w:t>статье 14.</w:t>
            </w:r>
          </w:p>
          <w:p w14:paraId="0498DD37" w14:textId="77777777" w:rsidR="00C227AC" w:rsidRPr="00AE7670" w:rsidRDefault="00C227AC" w:rsidP="00C227AC">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76B3F8C" w14:textId="0DC27579" w:rsidR="00C227AC" w:rsidRPr="00AE7670" w:rsidRDefault="00C227AC" w:rsidP="00C227AC">
            <w:pPr>
              <w:spacing w:after="0" w:line="240" w:lineRule="auto"/>
              <w:contextualSpacing/>
              <w:jc w:val="center"/>
              <w:rPr>
                <w:rFonts w:ascii="Times New Roman" w:eastAsia="Times New Roman" w:hAnsi="Times New Roman" w:cs="Times New Roman"/>
                <w:b/>
                <w:sz w:val="24"/>
                <w:szCs w:val="24"/>
              </w:rPr>
            </w:pPr>
          </w:p>
        </w:tc>
      </w:tr>
      <w:tr w:rsidR="00C227AC" w:rsidRPr="00AE7670" w14:paraId="5206235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A0CC5FB" w14:textId="77777777" w:rsidR="00C227AC" w:rsidRPr="00AE7670" w:rsidRDefault="00C227AC" w:rsidP="00C227A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5F3392" w14:textId="77777777" w:rsidR="00C227AC" w:rsidRPr="00AE7670" w:rsidRDefault="00C227AC" w:rsidP="00C227AC">
            <w:pPr>
              <w:spacing w:after="0" w:line="240" w:lineRule="auto"/>
              <w:contextualSpacing/>
              <w:jc w:val="center"/>
              <w:rPr>
                <w:rFonts w:ascii="Times New Roman" w:hAnsi="Times New Roman" w:cs="Times New Roman"/>
                <w:sz w:val="24"/>
                <w:szCs w:val="24"/>
              </w:rPr>
            </w:pPr>
            <w:r w:rsidRPr="00AE7670">
              <w:rPr>
                <w:rFonts w:ascii="Times New Roman" w:hAnsi="Times New Roman" w:cs="Times New Roman"/>
                <w:sz w:val="24"/>
                <w:szCs w:val="24"/>
              </w:rPr>
              <w:t>Пункт 1</w:t>
            </w:r>
          </w:p>
          <w:p w14:paraId="1713FDAF" w14:textId="174A1809" w:rsidR="00C227AC" w:rsidRPr="00AE7670" w:rsidRDefault="00C227AC" w:rsidP="00C227AC">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sz w:val="24"/>
                <w:szCs w:val="24"/>
              </w:rPr>
              <w:t>статьи 25</w:t>
            </w:r>
          </w:p>
        </w:tc>
        <w:tc>
          <w:tcPr>
            <w:tcW w:w="4111" w:type="dxa"/>
            <w:tcBorders>
              <w:top w:val="single" w:sz="6" w:space="0" w:color="auto"/>
              <w:left w:val="single" w:sz="6" w:space="0" w:color="auto"/>
              <w:bottom w:val="single" w:sz="6" w:space="0" w:color="auto"/>
              <w:right w:val="single" w:sz="6" w:space="0" w:color="auto"/>
            </w:tcBorders>
          </w:tcPr>
          <w:p w14:paraId="1088BEA4" w14:textId="77777777" w:rsidR="00C227AC" w:rsidRPr="00AE7670" w:rsidRDefault="00C227AC" w:rsidP="00C227AC">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sz w:val="24"/>
                <w:szCs w:val="24"/>
              </w:rPr>
              <w:t>Статья 25.</w:t>
            </w:r>
            <w:r w:rsidRPr="00AE7670">
              <w:rPr>
                <w:rFonts w:ascii="Times New Roman" w:hAnsi="Times New Roman" w:cs="Times New Roman"/>
                <w:sz w:val="24"/>
                <w:szCs w:val="24"/>
              </w:rPr>
              <w:tab/>
            </w:r>
            <w:r w:rsidRPr="00AE7670">
              <w:rPr>
                <w:rFonts w:ascii="Times New Roman" w:hAnsi="Times New Roman" w:cs="Times New Roman"/>
                <w:bCs/>
                <w:sz w:val="24"/>
                <w:szCs w:val="24"/>
              </w:rPr>
              <w:t>Участие общественности в принятии решений</w:t>
            </w:r>
          </w:p>
          <w:p w14:paraId="74F7F1B2" w14:textId="69065F99" w:rsidR="00C227AC" w:rsidRPr="00AE7670" w:rsidRDefault="00C227AC" w:rsidP="00C227AC">
            <w:pPr>
              <w:spacing w:after="0" w:line="240" w:lineRule="auto"/>
              <w:contextualSpacing/>
              <w:jc w:val="both"/>
              <w:rPr>
                <w:rFonts w:ascii="Times New Roman" w:eastAsia="Times New Roman" w:hAnsi="Times New Roman" w:cs="Times New Roman"/>
                <w:bCs/>
                <w:sz w:val="24"/>
                <w:szCs w:val="24"/>
              </w:rPr>
            </w:pPr>
            <w:r w:rsidRPr="00AE7670">
              <w:rPr>
                <w:rFonts w:ascii="Times New Roman" w:hAnsi="Times New Roman" w:cs="Times New Roman"/>
                <w:sz w:val="24"/>
                <w:szCs w:val="24"/>
              </w:rPr>
              <w:t>1.</w:t>
            </w:r>
            <w:r w:rsidRPr="00AE7670">
              <w:rPr>
                <w:rFonts w:ascii="Times New Roman" w:hAnsi="Times New Roman" w:cs="Times New Roman"/>
                <w:sz w:val="24"/>
                <w:szCs w:val="24"/>
              </w:rPr>
              <w:tab/>
              <w:t>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и принятия государственными органами и должностными лицами иных решений по вопросам, касающимся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348E53C0" w14:textId="77777777" w:rsidR="00C227AC" w:rsidRPr="00AE7670" w:rsidRDefault="00C227AC" w:rsidP="00C227AC">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t xml:space="preserve">Пункт 1 статьи 25 изложить в следующей редакции: </w:t>
            </w:r>
          </w:p>
          <w:p w14:paraId="532FC2C4" w14:textId="77777777" w:rsidR="00C227AC" w:rsidRPr="00AE7670" w:rsidRDefault="00C227AC" w:rsidP="00C227AC">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«1.</w:t>
            </w:r>
            <w:r w:rsidRPr="00AE7670">
              <w:rPr>
                <w:rFonts w:ascii="Times New Roman" w:hAnsi="Times New Roman" w:cs="Times New Roman"/>
                <w:b/>
                <w:sz w:val="24"/>
                <w:szCs w:val="24"/>
              </w:rPr>
              <w:tab/>
              <w:t>Общественность, в том числе</w:t>
            </w:r>
            <w:r w:rsidRPr="00AE7670">
              <w:rPr>
                <w:rFonts w:ascii="Times New Roman" w:hAnsi="Times New Roman" w:cs="Times New Roman"/>
                <w:sz w:val="24"/>
                <w:szCs w:val="24"/>
              </w:rPr>
              <w:t xml:space="preserve"> заинтересованная общественность вправе участвовать на условиях и в порядке, установленных настоящим Кодексом, в процессе проведения экологической оценки, принятия государственными </w:t>
            </w:r>
            <w:r w:rsidRPr="00AE7670">
              <w:rPr>
                <w:rFonts w:ascii="Times New Roman" w:hAnsi="Times New Roman" w:cs="Times New Roman"/>
                <w:b/>
                <w:bCs/>
                <w:sz w:val="24"/>
                <w:szCs w:val="24"/>
              </w:rPr>
              <w:t>органами, органами местного самоуправления, должностными и иными</w:t>
            </w:r>
            <w:r w:rsidRPr="00AE7670">
              <w:rPr>
                <w:rFonts w:ascii="Times New Roman" w:hAnsi="Times New Roman" w:cs="Times New Roman"/>
                <w:sz w:val="24"/>
                <w:szCs w:val="24"/>
              </w:rPr>
              <w:t xml:space="preserve"> лицами решений по вопросам, касающимся окружающей среды.».</w:t>
            </w:r>
          </w:p>
          <w:p w14:paraId="670032AC" w14:textId="77777777" w:rsidR="00C227AC" w:rsidRPr="00AE7670" w:rsidRDefault="00C227AC" w:rsidP="00C227A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A4FC71F" w14:textId="77777777" w:rsidR="00C227AC" w:rsidRPr="00AE7670" w:rsidRDefault="00C227AC" w:rsidP="00C227AC">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Айсина М.А.</w:t>
            </w:r>
          </w:p>
          <w:p w14:paraId="1196DC03" w14:textId="77777777" w:rsidR="00C227AC" w:rsidRPr="00AE7670" w:rsidRDefault="00C227AC" w:rsidP="00C227AC">
            <w:pPr>
              <w:spacing w:after="0" w:line="240" w:lineRule="auto"/>
              <w:ind w:firstLine="317"/>
              <w:jc w:val="both"/>
              <w:rPr>
                <w:rFonts w:ascii="Times New Roman" w:hAnsi="Times New Roman" w:cs="Times New Roman"/>
                <w:sz w:val="24"/>
                <w:szCs w:val="24"/>
              </w:rPr>
            </w:pPr>
          </w:p>
          <w:p w14:paraId="63831A35" w14:textId="77777777" w:rsidR="00C227AC" w:rsidRPr="00AE7670" w:rsidRDefault="00C227AC" w:rsidP="00C227AC">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В соответствии с предлагаемым комплексом поправок наименование статьи приведено в соответствие с принципом, изложенным в статье 14.</w:t>
            </w:r>
          </w:p>
          <w:p w14:paraId="0DA4D7D0" w14:textId="37914928" w:rsidR="00C227AC" w:rsidRPr="00AE7670" w:rsidRDefault="00C227AC" w:rsidP="00C227AC">
            <w:pPr>
              <w:spacing w:after="0" w:line="240" w:lineRule="auto"/>
              <w:contextualSpacing/>
              <w:jc w:val="both"/>
              <w:rPr>
                <w:rFonts w:ascii="Times New Roman" w:eastAsia="Times New Roman" w:hAnsi="Times New Roman" w:cs="Times New Roman"/>
                <w:b/>
                <w:i/>
                <w:sz w:val="24"/>
                <w:szCs w:val="24"/>
              </w:rPr>
            </w:pPr>
            <w:r w:rsidRPr="00AE7670">
              <w:rPr>
                <w:rFonts w:ascii="Times New Roman" w:hAnsi="Times New Roman" w:cs="Times New Roman"/>
                <w:sz w:val="24"/>
                <w:szCs w:val="24"/>
              </w:rPr>
              <w:t>В пункте 6 раскрываются формы и способы общественного участия.</w:t>
            </w:r>
          </w:p>
        </w:tc>
        <w:tc>
          <w:tcPr>
            <w:tcW w:w="1560" w:type="dxa"/>
            <w:tcBorders>
              <w:top w:val="single" w:sz="6" w:space="0" w:color="auto"/>
              <w:left w:val="single" w:sz="6" w:space="0" w:color="auto"/>
              <w:bottom w:val="single" w:sz="6" w:space="0" w:color="auto"/>
              <w:right w:val="single" w:sz="6" w:space="0" w:color="auto"/>
            </w:tcBorders>
          </w:tcPr>
          <w:p w14:paraId="07F80C8D" w14:textId="78216856" w:rsidR="00C227AC" w:rsidRPr="00AE7670" w:rsidRDefault="00C227AC" w:rsidP="00C227AC">
            <w:pPr>
              <w:spacing w:after="0" w:line="240" w:lineRule="auto"/>
              <w:contextualSpacing/>
              <w:jc w:val="center"/>
              <w:rPr>
                <w:rFonts w:ascii="Times New Roman" w:eastAsia="Times New Roman" w:hAnsi="Times New Roman" w:cs="Times New Roman"/>
                <w:b/>
                <w:sz w:val="24"/>
                <w:szCs w:val="24"/>
              </w:rPr>
            </w:pPr>
          </w:p>
        </w:tc>
      </w:tr>
      <w:tr w:rsidR="00C227AC" w:rsidRPr="00AE7670" w14:paraId="3F69B40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35B13E7" w14:textId="77777777" w:rsidR="00C227AC" w:rsidRPr="00AE7670" w:rsidRDefault="00C227AC" w:rsidP="00C227A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8177E74" w14:textId="7CA36206" w:rsidR="00C227AC" w:rsidRPr="00AE7670" w:rsidRDefault="00C227AC" w:rsidP="00C227AC">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Абзац первый пункта 2 статьи 25</w:t>
            </w:r>
          </w:p>
        </w:tc>
        <w:tc>
          <w:tcPr>
            <w:tcW w:w="4111" w:type="dxa"/>
            <w:tcBorders>
              <w:top w:val="single" w:sz="6" w:space="0" w:color="auto"/>
              <w:left w:val="single" w:sz="6" w:space="0" w:color="auto"/>
              <w:bottom w:val="single" w:sz="6" w:space="0" w:color="auto"/>
              <w:right w:val="single" w:sz="6" w:space="0" w:color="auto"/>
            </w:tcBorders>
          </w:tcPr>
          <w:p w14:paraId="2E987E2A" w14:textId="77777777" w:rsidR="00C227AC" w:rsidRPr="00AE7670" w:rsidRDefault="00C227AC" w:rsidP="00C227AC">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25.</w:t>
            </w:r>
            <w:r w:rsidRPr="00AE7670">
              <w:rPr>
                <w:rFonts w:ascii="Times New Roman" w:eastAsia="Times New Roman" w:hAnsi="Times New Roman" w:cs="Times New Roman"/>
                <w:bCs/>
                <w:sz w:val="24"/>
                <w:szCs w:val="24"/>
              </w:rPr>
              <w:tab/>
              <w:t>Участие общественности в принятии решений</w:t>
            </w:r>
          </w:p>
          <w:p w14:paraId="268D0392" w14:textId="77777777" w:rsidR="00C227AC" w:rsidRPr="00AE7670" w:rsidRDefault="00C227AC" w:rsidP="00C227AC">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785AF371" w14:textId="17FCEA18" w:rsidR="00C227AC" w:rsidRPr="00AE7670" w:rsidRDefault="00C227AC" w:rsidP="00C227AC">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 xml:space="preserve">Под заинтересованной общественностью в настоящем Кодексе понимается общественность, </w:t>
            </w:r>
            <w:r w:rsidRPr="00AE7670">
              <w:rPr>
                <w:rFonts w:ascii="Times New Roman" w:eastAsia="Times New Roman" w:hAnsi="Times New Roman" w:cs="Times New Roman"/>
                <w:b/>
                <w:bCs/>
                <w:sz w:val="24"/>
                <w:szCs w:val="24"/>
              </w:rPr>
              <w:t>которая затрагивается или может затрагиваться процессом принятия решений</w:t>
            </w:r>
            <w:r w:rsidRPr="00AE7670">
              <w:rPr>
                <w:rFonts w:ascii="Times New Roman" w:eastAsia="Times New Roman" w:hAnsi="Times New Roman" w:cs="Times New Roman"/>
                <w:bCs/>
                <w:sz w:val="24"/>
                <w:szCs w:val="24"/>
              </w:rPr>
              <w:t xml:space="preserve"> по вопросам, касающимся окружающей среды, или которая </w:t>
            </w:r>
            <w:r w:rsidRPr="00AE7670">
              <w:rPr>
                <w:rFonts w:ascii="Times New Roman" w:eastAsia="Times New Roman" w:hAnsi="Times New Roman" w:cs="Times New Roman"/>
                <w:b/>
                <w:bCs/>
                <w:sz w:val="24"/>
                <w:szCs w:val="24"/>
              </w:rPr>
              <w:t>имеет заинтересованность в этом процессе.</w:t>
            </w:r>
          </w:p>
        </w:tc>
        <w:tc>
          <w:tcPr>
            <w:tcW w:w="4253" w:type="dxa"/>
            <w:tcBorders>
              <w:top w:val="single" w:sz="6" w:space="0" w:color="auto"/>
              <w:left w:val="single" w:sz="6" w:space="0" w:color="auto"/>
              <w:bottom w:val="single" w:sz="6" w:space="0" w:color="auto"/>
              <w:right w:val="single" w:sz="6" w:space="0" w:color="auto"/>
            </w:tcBorders>
          </w:tcPr>
          <w:p w14:paraId="79325BAB" w14:textId="77777777" w:rsidR="00C227AC" w:rsidRPr="00AE7670" w:rsidRDefault="00C227AC" w:rsidP="00C227AC">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Абзац первый пункта 2 статьи 25 проекта изложить в следующей редакции:</w:t>
            </w:r>
          </w:p>
          <w:p w14:paraId="6CE4E88E" w14:textId="77777777" w:rsidR="00C227AC" w:rsidRPr="00AE7670" w:rsidRDefault="00C227AC" w:rsidP="00C227AC">
            <w:pPr>
              <w:spacing w:after="0" w:line="240" w:lineRule="auto"/>
              <w:contextualSpacing/>
              <w:jc w:val="both"/>
              <w:rPr>
                <w:rFonts w:ascii="Times New Roman" w:hAnsi="Times New Roman" w:cs="Times New Roman"/>
                <w:sz w:val="24"/>
                <w:szCs w:val="24"/>
              </w:rPr>
            </w:pPr>
          </w:p>
          <w:p w14:paraId="4DB5837B" w14:textId="772422EF" w:rsidR="00C227AC" w:rsidRPr="00AE7670" w:rsidRDefault="00C227AC" w:rsidP="00C227AC">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«2. Под заинтересованной общественностью в настоящем Кодексе понимается общественность, </w:t>
            </w:r>
            <w:r w:rsidRPr="00AE7670">
              <w:rPr>
                <w:rFonts w:ascii="Times New Roman" w:hAnsi="Times New Roman" w:cs="Times New Roman"/>
                <w:b/>
                <w:bCs/>
                <w:sz w:val="24"/>
                <w:szCs w:val="24"/>
              </w:rPr>
              <w:t xml:space="preserve">интересы которой затрагиваются или могут быть затронуты принимаемыми решениями </w:t>
            </w:r>
            <w:r w:rsidRPr="00AE7670">
              <w:rPr>
                <w:rFonts w:ascii="Times New Roman" w:hAnsi="Times New Roman" w:cs="Times New Roman"/>
                <w:sz w:val="24"/>
                <w:szCs w:val="24"/>
              </w:rPr>
              <w:t xml:space="preserve">по вопросам, касающимся окружающей среды, или которая </w:t>
            </w:r>
            <w:r w:rsidRPr="00AE7670">
              <w:rPr>
                <w:rFonts w:ascii="Times New Roman" w:hAnsi="Times New Roman" w:cs="Times New Roman"/>
                <w:b/>
                <w:bCs/>
                <w:sz w:val="24"/>
                <w:szCs w:val="24"/>
              </w:rPr>
              <w:t>заинтересована участвовать в процессе принятия этих решений</w:t>
            </w:r>
            <w:r w:rsidRPr="00AE7670">
              <w:rPr>
                <w:rFonts w:ascii="Times New Roman" w:hAnsi="Times New Roman" w:cs="Times New Roman"/>
                <w:sz w:val="24"/>
                <w:szCs w:val="24"/>
              </w:rPr>
              <w:t>.».</w:t>
            </w:r>
          </w:p>
          <w:p w14:paraId="543A24F2" w14:textId="77CFC7D6" w:rsidR="00C227AC" w:rsidRPr="00AE7670" w:rsidRDefault="00C227AC" w:rsidP="00C227A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FFBBA80" w14:textId="77777777" w:rsidR="00C227AC" w:rsidRPr="00AE7670" w:rsidRDefault="00C227AC" w:rsidP="00C227AC">
            <w:pPr>
              <w:spacing w:after="0" w:line="240" w:lineRule="auto"/>
              <w:contextualSpacing/>
              <w:jc w:val="both"/>
              <w:rPr>
                <w:rFonts w:ascii="Times New Roman" w:eastAsia="Times New Roman" w:hAnsi="Times New Roman" w:cs="Times New Roman"/>
                <w:b/>
                <w:i/>
                <w:sz w:val="24"/>
                <w:szCs w:val="24"/>
              </w:rPr>
            </w:pPr>
            <w:r w:rsidRPr="00AE7670">
              <w:rPr>
                <w:rFonts w:ascii="Times New Roman" w:eastAsia="Times New Roman" w:hAnsi="Times New Roman" w:cs="Times New Roman"/>
                <w:b/>
                <w:i/>
                <w:sz w:val="24"/>
                <w:szCs w:val="24"/>
              </w:rPr>
              <w:t>Комитет по вопросам экологии и природопользованию</w:t>
            </w:r>
          </w:p>
          <w:p w14:paraId="172E7CBF" w14:textId="77777777" w:rsidR="00C227AC" w:rsidRPr="00AE7670" w:rsidRDefault="00C227AC" w:rsidP="00C227AC">
            <w:pPr>
              <w:spacing w:after="0" w:line="240" w:lineRule="auto"/>
              <w:contextualSpacing/>
              <w:jc w:val="both"/>
              <w:rPr>
                <w:rFonts w:ascii="Times New Roman" w:eastAsia="Times New Roman" w:hAnsi="Times New Roman" w:cs="Times New Roman"/>
                <w:b/>
                <w:sz w:val="24"/>
                <w:szCs w:val="24"/>
              </w:rPr>
            </w:pPr>
          </w:p>
          <w:p w14:paraId="55A82B29" w14:textId="7EF84BC9" w:rsidR="00C227AC" w:rsidRPr="00AE7670" w:rsidRDefault="00C227AC" w:rsidP="00C227AC">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DC951FB" w14:textId="34ACB317" w:rsidR="00C227AC" w:rsidRPr="00AE7670" w:rsidRDefault="00C227AC" w:rsidP="00C227AC">
            <w:pPr>
              <w:spacing w:after="0" w:line="240" w:lineRule="auto"/>
              <w:contextualSpacing/>
              <w:jc w:val="center"/>
              <w:rPr>
                <w:rFonts w:ascii="Times New Roman" w:eastAsia="Times New Roman" w:hAnsi="Times New Roman" w:cs="Times New Roman"/>
                <w:b/>
                <w:sz w:val="24"/>
                <w:szCs w:val="24"/>
              </w:rPr>
            </w:pPr>
          </w:p>
          <w:p w14:paraId="2F8C962B" w14:textId="48E5E8A9" w:rsidR="00C227AC" w:rsidRPr="00AE7670" w:rsidRDefault="00C227AC" w:rsidP="00C227AC">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Принято</w:t>
            </w:r>
          </w:p>
        </w:tc>
      </w:tr>
      <w:tr w:rsidR="00196063" w:rsidRPr="00AE7670" w14:paraId="10A60129"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6BE377FE"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A5F1EFC" w14:textId="77777777" w:rsidR="00196063" w:rsidRPr="00AE7670" w:rsidRDefault="00196063" w:rsidP="00196063">
            <w:pPr>
              <w:spacing w:after="0" w:line="240" w:lineRule="auto"/>
              <w:contextualSpacing/>
              <w:jc w:val="center"/>
              <w:rPr>
                <w:rFonts w:ascii="Times New Roman" w:hAnsi="Times New Roman" w:cs="Times New Roman"/>
                <w:sz w:val="24"/>
                <w:szCs w:val="24"/>
              </w:rPr>
            </w:pPr>
            <w:r w:rsidRPr="00AE7670">
              <w:rPr>
                <w:rFonts w:ascii="Times New Roman" w:hAnsi="Times New Roman" w:cs="Times New Roman"/>
                <w:sz w:val="24"/>
                <w:szCs w:val="24"/>
              </w:rPr>
              <w:t>Пункт 3</w:t>
            </w:r>
          </w:p>
          <w:p w14:paraId="107F4137" w14:textId="0E34900D"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sz w:val="24"/>
                <w:szCs w:val="24"/>
              </w:rPr>
              <w:t>статьи 25</w:t>
            </w:r>
          </w:p>
        </w:tc>
        <w:tc>
          <w:tcPr>
            <w:tcW w:w="4111" w:type="dxa"/>
            <w:tcBorders>
              <w:top w:val="single" w:sz="6" w:space="0" w:color="auto"/>
              <w:left w:val="single" w:sz="6" w:space="0" w:color="auto"/>
              <w:bottom w:val="single" w:sz="6" w:space="0" w:color="auto"/>
              <w:right w:val="single" w:sz="6" w:space="0" w:color="auto"/>
            </w:tcBorders>
          </w:tcPr>
          <w:p w14:paraId="118708C9" w14:textId="77777777" w:rsidR="00196063" w:rsidRPr="00AE7670" w:rsidRDefault="00196063" w:rsidP="00196063">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sz w:val="24"/>
                <w:szCs w:val="24"/>
              </w:rPr>
              <w:t>Статья 25.</w:t>
            </w:r>
            <w:r w:rsidRPr="00AE7670">
              <w:rPr>
                <w:rFonts w:ascii="Times New Roman" w:hAnsi="Times New Roman" w:cs="Times New Roman"/>
                <w:sz w:val="24"/>
                <w:szCs w:val="24"/>
              </w:rPr>
              <w:tab/>
            </w:r>
            <w:r w:rsidRPr="00AE7670">
              <w:rPr>
                <w:rFonts w:ascii="Times New Roman" w:hAnsi="Times New Roman" w:cs="Times New Roman"/>
                <w:bCs/>
                <w:sz w:val="24"/>
                <w:szCs w:val="24"/>
              </w:rPr>
              <w:t>Участие общественности в принятии решений</w:t>
            </w:r>
          </w:p>
          <w:p w14:paraId="0468B421" w14:textId="77777777" w:rsidR="00196063" w:rsidRPr="00AE7670" w:rsidRDefault="00196063" w:rsidP="00196063">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lastRenderedPageBreak/>
              <w:t>…</w:t>
            </w:r>
          </w:p>
          <w:p w14:paraId="3FD316CD" w14:textId="77777777" w:rsidR="00196063" w:rsidRPr="00AE7670" w:rsidRDefault="00196063" w:rsidP="00196063">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t xml:space="preserve">В рамках определенных настоящим Кодексом процедур представители заинтересованной общественности вправе представлять любые замечания, информацию, анализ или мнения, которые они считают имеющими отношение к намечаемой деятельности или принимаемому решению, в письменной или электронной форме и устно, в том числе в ходе проведения </w:t>
            </w:r>
            <w:r w:rsidRPr="00AE7670">
              <w:rPr>
                <w:rFonts w:ascii="Times New Roman" w:hAnsi="Times New Roman" w:cs="Times New Roman"/>
                <w:b/>
                <w:bCs/>
                <w:sz w:val="24"/>
                <w:szCs w:val="24"/>
              </w:rPr>
              <w:t>публичных слушаний</w:t>
            </w:r>
            <w:r w:rsidRPr="00AE7670">
              <w:rPr>
                <w:rFonts w:ascii="Times New Roman" w:hAnsi="Times New Roman" w:cs="Times New Roman"/>
                <w:sz w:val="24"/>
                <w:szCs w:val="24"/>
              </w:rPr>
              <w:t>, когда их проведение предусмотрено настоящим Кодексом.</w:t>
            </w:r>
          </w:p>
          <w:p w14:paraId="7CF58ADB" w14:textId="77777777" w:rsidR="00196063" w:rsidRPr="00AE7670" w:rsidRDefault="00196063" w:rsidP="00196063">
            <w:pPr>
              <w:pStyle w:val="4"/>
              <w:spacing w:before="0" w:after="0" w:line="240" w:lineRule="auto"/>
              <w:jc w:val="both"/>
              <w:rPr>
                <w:rFonts w:ascii="Times New Roman" w:eastAsia="Times New Roman" w:hAnsi="Times New Roman" w:cs="Times New Roman"/>
                <w:b w:val="0"/>
                <w:bCs/>
              </w:rPr>
            </w:pPr>
          </w:p>
        </w:tc>
        <w:tc>
          <w:tcPr>
            <w:tcW w:w="4253" w:type="dxa"/>
            <w:tcBorders>
              <w:top w:val="single" w:sz="6" w:space="0" w:color="auto"/>
              <w:left w:val="single" w:sz="6" w:space="0" w:color="auto"/>
              <w:bottom w:val="single" w:sz="6" w:space="0" w:color="auto"/>
              <w:right w:val="single" w:sz="6" w:space="0" w:color="auto"/>
            </w:tcBorders>
          </w:tcPr>
          <w:p w14:paraId="72DCF661" w14:textId="201E94E2" w:rsidR="00196063" w:rsidRPr="00AE7670" w:rsidRDefault="00196063" w:rsidP="00196063">
            <w:pPr>
              <w:spacing w:line="240" w:lineRule="auto"/>
              <w:ind w:right="-2"/>
              <w:jc w:val="both"/>
              <w:rPr>
                <w:rFonts w:ascii="Times New Roman" w:hAnsi="Times New Roman" w:cs="Times New Roman"/>
                <w:sz w:val="24"/>
                <w:szCs w:val="24"/>
              </w:rPr>
            </w:pPr>
            <w:r w:rsidRPr="00AE7670">
              <w:rPr>
                <w:rFonts w:ascii="Times New Roman" w:eastAsia="Times New Roman" w:hAnsi="Times New Roman" w:cs="Times New Roman"/>
                <w:sz w:val="24"/>
                <w:szCs w:val="24"/>
              </w:rPr>
              <w:lastRenderedPageBreak/>
              <w:t>В пункте 3 статьи 25 слова «</w:t>
            </w:r>
            <w:r w:rsidRPr="00AE7670">
              <w:rPr>
                <w:rFonts w:ascii="Times New Roman" w:eastAsia="Times New Roman" w:hAnsi="Times New Roman" w:cs="Times New Roman"/>
                <w:b/>
                <w:bCs/>
                <w:sz w:val="24"/>
                <w:szCs w:val="24"/>
              </w:rPr>
              <w:t>публичных</w:t>
            </w:r>
            <w:r w:rsidRPr="00AE7670">
              <w:rPr>
                <w:rFonts w:ascii="Times New Roman" w:eastAsia="Times New Roman" w:hAnsi="Times New Roman" w:cs="Times New Roman"/>
                <w:sz w:val="24"/>
                <w:szCs w:val="24"/>
              </w:rPr>
              <w:t> </w:t>
            </w:r>
            <w:r w:rsidRPr="00AE7670">
              <w:rPr>
                <w:rFonts w:ascii="Times New Roman" w:eastAsia="Times New Roman" w:hAnsi="Times New Roman" w:cs="Times New Roman"/>
                <w:b/>
                <w:bCs/>
                <w:sz w:val="24"/>
                <w:szCs w:val="24"/>
              </w:rPr>
              <w:t>слушаний</w:t>
            </w:r>
            <w:r w:rsidRPr="00AE7670">
              <w:rPr>
                <w:rFonts w:ascii="Times New Roman" w:eastAsia="Times New Roman" w:hAnsi="Times New Roman" w:cs="Times New Roman"/>
                <w:sz w:val="24"/>
                <w:szCs w:val="24"/>
              </w:rPr>
              <w:t xml:space="preserve">» заменить словами </w:t>
            </w:r>
            <w:r w:rsidRPr="00AE7670">
              <w:rPr>
                <w:rFonts w:ascii="Times New Roman" w:eastAsia="Times New Roman" w:hAnsi="Times New Roman" w:cs="Times New Roman"/>
                <w:sz w:val="24"/>
                <w:szCs w:val="24"/>
              </w:rPr>
              <w:lastRenderedPageBreak/>
              <w:t>«</w:t>
            </w:r>
            <w:r w:rsidRPr="00AE7670">
              <w:rPr>
                <w:rFonts w:ascii="Times New Roman" w:eastAsia="Times New Roman" w:hAnsi="Times New Roman" w:cs="Times New Roman"/>
                <w:b/>
                <w:bCs/>
                <w:sz w:val="24"/>
                <w:szCs w:val="24"/>
              </w:rPr>
              <w:t>общественных</w:t>
            </w:r>
            <w:r w:rsidRPr="00AE7670">
              <w:rPr>
                <w:rFonts w:ascii="Times New Roman" w:eastAsia="Times New Roman" w:hAnsi="Times New Roman" w:cs="Times New Roman"/>
                <w:sz w:val="24"/>
                <w:szCs w:val="24"/>
              </w:rPr>
              <w:t> </w:t>
            </w:r>
            <w:r w:rsidRPr="00AE7670">
              <w:rPr>
                <w:rFonts w:ascii="Times New Roman" w:eastAsia="Times New Roman" w:hAnsi="Times New Roman" w:cs="Times New Roman"/>
                <w:b/>
                <w:bCs/>
                <w:sz w:val="24"/>
                <w:szCs w:val="24"/>
              </w:rPr>
              <w:t>обсуждений».</w:t>
            </w:r>
          </w:p>
        </w:tc>
        <w:tc>
          <w:tcPr>
            <w:tcW w:w="3402" w:type="dxa"/>
            <w:tcBorders>
              <w:top w:val="single" w:sz="6" w:space="0" w:color="auto"/>
              <w:left w:val="single" w:sz="6" w:space="0" w:color="auto"/>
              <w:bottom w:val="single" w:sz="6" w:space="0" w:color="auto"/>
              <w:right w:val="single" w:sz="6" w:space="0" w:color="auto"/>
            </w:tcBorders>
          </w:tcPr>
          <w:p w14:paraId="504276D8"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 Сейдуманов С.Т.,</w:t>
            </w:r>
          </w:p>
          <w:p w14:paraId="20D62705"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52A3A988" w14:textId="77777777" w:rsidR="00196063" w:rsidRPr="00AE7670" w:rsidRDefault="00196063" w:rsidP="00196063">
            <w:pPr>
              <w:spacing w:after="0" w:line="240" w:lineRule="auto"/>
              <w:ind w:firstLine="317"/>
              <w:jc w:val="both"/>
              <w:rPr>
                <w:rFonts w:ascii="Times New Roman" w:hAnsi="Times New Roman" w:cs="Times New Roman"/>
                <w:sz w:val="24"/>
                <w:szCs w:val="24"/>
              </w:rPr>
            </w:pPr>
          </w:p>
          <w:p w14:paraId="6BABA184" w14:textId="77777777" w:rsidR="00196063" w:rsidRPr="00AE7670" w:rsidRDefault="00196063" w:rsidP="00196063">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lastRenderedPageBreak/>
              <w:t>В соответствии с предлагаемым комплексом поправок наименование статьи приведено в соответствие с принципом, изложенным в статье 14.</w:t>
            </w:r>
          </w:p>
          <w:p w14:paraId="21E4ED23"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66A21F7" w14:textId="605F38F8"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tc>
      </w:tr>
      <w:tr w:rsidR="00196063" w:rsidRPr="00AE7670" w14:paraId="1038A97E" w14:textId="77777777" w:rsidTr="00E8379F">
        <w:trPr>
          <w:jc w:val="center"/>
        </w:trPr>
        <w:tc>
          <w:tcPr>
            <w:tcW w:w="576" w:type="dxa"/>
            <w:tcBorders>
              <w:top w:val="single" w:sz="6" w:space="0" w:color="auto"/>
              <w:left w:val="single" w:sz="6" w:space="0" w:color="auto"/>
              <w:bottom w:val="single" w:sz="6" w:space="0" w:color="auto"/>
              <w:right w:val="single" w:sz="6" w:space="0" w:color="auto"/>
            </w:tcBorders>
          </w:tcPr>
          <w:p w14:paraId="68C87A85"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96730B" w14:textId="77777777" w:rsidR="00196063" w:rsidRPr="00AE7670" w:rsidRDefault="00196063" w:rsidP="00196063">
            <w:pPr>
              <w:spacing w:after="0" w:line="240" w:lineRule="auto"/>
              <w:contextualSpacing/>
              <w:jc w:val="center"/>
              <w:rPr>
                <w:rFonts w:ascii="Times New Roman" w:hAnsi="Times New Roman" w:cs="Times New Roman"/>
                <w:sz w:val="24"/>
                <w:szCs w:val="24"/>
              </w:rPr>
            </w:pPr>
            <w:r w:rsidRPr="00AE7670">
              <w:rPr>
                <w:rFonts w:ascii="Times New Roman" w:hAnsi="Times New Roman" w:cs="Times New Roman"/>
                <w:sz w:val="24"/>
                <w:szCs w:val="24"/>
              </w:rPr>
              <w:t xml:space="preserve">Новый </w:t>
            </w:r>
          </w:p>
          <w:p w14:paraId="43C83DB2" w14:textId="77777777" w:rsidR="00196063" w:rsidRPr="00AE7670" w:rsidRDefault="00196063" w:rsidP="00196063">
            <w:pPr>
              <w:spacing w:after="0" w:line="240" w:lineRule="auto"/>
              <w:contextualSpacing/>
              <w:jc w:val="center"/>
              <w:rPr>
                <w:rFonts w:ascii="Times New Roman" w:hAnsi="Times New Roman" w:cs="Times New Roman"/>
                <w:sz w:val="24"/>
                <w:szCs w:val="24"/>
              </w:rPr>
            </w:pPr>
            <w:r w:rsidRPr="00AE7670">
              <w:rPr>
                <w:rFonts w:ascii="Times New Roman" w:hAnsi="Times New Roman" w:cs="Times New Roman"/>
                <w:sz w:val="24"/>
                <w:szCs w:val="24"/>
              </w:rPr>
              <w:t>пункт 6</w:t>
            </w:r>
          </w:p>
          <w:p w14:paraId="6E113ECB" w14:textId="73F3A130"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sz w:val="24"/>
                <w:szCs w:val="24"/>
              </w:rPr>
              <w:t>статьи 25</w:t>
            </w:r>
          </w:p>
        </w:tc>
        <w:tc>
          <w:tcPr>
            <w:tcW w:w="4111" w:type="dxa"/>
            <w:tcBorders>
              <w:top w:val="single" w:sz="6" w:space="0" w:color="auto"/>
              <w:left w:val="single" w:sz="6" w:space="0" w:color="auto"/>
              <w:bottom w:val="single" w:sz="6" w:space="0" w:color="auto"/>
              <w:right w:val="single" w:sz="6" w:space="0" w:color="auto"/>
            </w:tcBorders>
          </w:tcPr>
          <w:p w14:paraId="647BB23C" w14:textId="77777777" w:rsidR="00196063" w:rsidRPr="00AE7670" w:rsidRDefault="00196063" w:rsidP="00196063">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sz w:val="24"/>
                <w:szCs w:val="24"/>
              </w:rPr>
              <w:t>Статья 25.</w:t>
            </w:r>
            <w:r w:rsidRPr="00AE7670">
              <w:rPr>
                <w:rFonts w:ascii="Times New Roman" w:hAnsi="Times New Roman" w:cs="Times New Roman"/>
                <w:sz w:val="24"/>
                <w:szCs w:val="24"/>
              </w:rPr>
              <w:tab/>
            </w:r>
            <w:r w:rsidRPr="00AE7670">
              <w:rPr>
                <w:rFonts w:ascii="Times New Roman" w:hAnsi="Times New Roman" w:cs="Times New Roman"/>
                <w:bCs/>
                <w:sz w:val="24"/>
                <w:szCs w:val="24"/>
              </w:rPr>
              <w:t>Участие общественности в принятии решений</w:t>
            </w:r>
          </w:p>
          <w:p w14:paraId="26A2E2F7" w14:textId="09025614" w:rsidR="00196063" w:rsidRPr="00AE7670" w:rsidRDefault="003C1ED0" w:rsidP="00196063">
            <w:pPr>
              <w:pStyle w:val="4"/>
              <w:spacing w:before="0" w:after="0" w:line="240" w:lineRule="auto"/>
              <w:jc w:val="both"/>
              <w:rPr>
                <w:rFonts w:ascii="Times New Roman" w:eastAsia="Times New Roman" w:hAnsi="Times New Roman" w:cs="Times New Roman"/>
                <w:b w:val="0"/>
                <w:bCs/>
              </w:rPr>
            </w:pPr>
            <w:r w:rsidRPr="00AE7670">
              <w:rPr>
                <w:rFonts w:ascii="Times New Roman" w:hAnsi="Times New Roman" w:cs="Times New Roman"/>
                <w:bCs/>
              </w:rPr>
              <w:t xml:space="preserve">6. </w:t>
            </w:r>
            <w:r w:rsidR="00196063" w:rsidRPr="00AE7670">
              <w:rPr>
                <w:rFonts w:ascii="Times New Roman" w:hAnsi="Times New Roman" w:cs="Times New Roman"/>
                <w:bCs/>
              </w:rPr>
              <w:t xml:space="preserve">Отсутствует </w:t>
            </w:r>
          </w:p>
        </w:tc>
        <w:tc>
          <w:tcPr>
            <w:tcW w:w="4253" w:type="dxa"/>
            <w:tcBorders>
              <w:top w:val="single" w:sz="6" w:space="0" w:color="auto"/>
              <w:left w:val="single" w:sz="6" w:space="0" w:color="auto"/>
              <w:bottom w:val="single" w:sz="6" w:space="0" w:color="auto"/>
              <w:right w:val="single" w:sz="6" w:space="0" w:color="auto"/>
            </w:tcBorders>
          </w:tcPr>
          <w:p w14:paraId="38727A43" w14:textId="77777777" w:rsidR="00196063" w:rsidRPr="00AE7670" w:rsidRDefault="00196063" w:rsidP="00196063">
            <w:pPr>
              <w:spacing w:after="0" w:line="240" w:lineRule="auto"/>
              <w:ind w:firstLine="317"/>
              <w:jc w:val="both"/>
              <w:rPr>
                <w:rFonts w:ascii="Times New Roman" w:hAnsi="Times New Roman" w:cs="Times New Roman"/>
                <w:bCs/>
                <w:sz w:val="24"/>
                <w:szCs w:val="24"/>
              </w:rPr>
            </w:pPr>
            <w:r w:rsidRPr="00AE7670">
              <w:rPr>
                <w:rFonts w:ascii="Times New Roman" w:hAnsi="Times New Roman" w:cs="Times New Roman"/>
                <w:bCs/>
                <w:sz w:val="24"/>
                <w:szCs w:val="24"/>
              </w:rPr>
              <w:t>Статью 25 дополнить новым пунктом 6 следующего содержания:</w:t>
            </w:r>
          </w:p>
          <w:p w14:paraId="1AC93894" w14:textId="77777777" w:rsidR="00196063" w:rsidRPr="00AE7670" w:rsidRDefault="00196063" w:rsidP="00196063">
            <w:pPr>
              <w:spacing w:after="0"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 xml:space="preserve">«6. Общественное участие реализуется физическими или юридическими лицами непосредственно или через некоммерческие организации.». </w:t>
            </w:r>
          </w:p>
          <w:p w14:paraId="51E9E2E3" w14:textId="77777777" w:rsidR="00196063" w:rsidRPr="00AE7670" w:rsidRDefault="00196063" w:rsidP="00196063">
            <w:pPr>
              <w:spacing w:line="240" w:lineRule="auto"/>
              <w:ind w:right="-2"/>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48C503F"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Сейдуманов С.Т.</w:t>
            </w:r>
          </w:p>
          <w:p w14:paraId="05EF497F" w14:textId="77777777" w:rsidR="00196063" w:rsidRPr="00AE7670" w:rsidRDefault="00196063" w:rsidP="00196063">
            <w:pPr>
              <w:spacing w:after="0" w:line="240" w:lineRule="auto"/>
              <w:ind w:firstLine="317"/>
              <w:jc w:val="both"/>
              <w:rPr>
                <w:rFonts w:ascii="Times New Roman" w:hAnsi="Times New Roman" w:cs="Times New Roman"/>
                <w:sz w:val="24"/>
                <w:szCs w:val="24"/>
              </w:rPr>
            </w:pPr>
          </w:p>
          <w:p w14:paraId="47E340FD" w14:textId="77777777" w:rsidR="00196063" w:rsidRPr="00AE7670" w:rsidRDefault="00196063" w:rsidP="00196063">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В соответствии с предлагаемым комплексом поправок наименование статьи приведено в соответствие с принципом, изложенным в статье 14.</w:t>
            </w:r>
          </w:p>
          <w:p w14:paraId="14B21168" w14:textId="7440F80F"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0E528EB0" w14:textId="4019641A" w:rsidR="00196063" w:rsidRPr="00AE7670" w:rsidRDefault="00196063" w:rsidP="00196063">
            <w:pPr>
              <w:spacing w:after="0" w:line="240" w:lineRule="auto"/>
              <w:contextualSpacing/>
              <w:jc w:val="center"/>
              <w:rPr>
                <w:rFonts w:ascii="Times New Roman" w:eastAsia="Times New Roman" w:hAnsi="Times New Roman" w:cs="Times New Roman"/>
                <w:bCs/>
                <w:sz w:val="24"/>
                <w:szCs w:val="24"/>
              </w:rPr>
            </w:pPr>
          </w:p>
        </w:tc>
      </w:tr>
      <w:tr w:rsidR="00196063" w:rsidRPr="00AE7670" w14:paraId="7F6B9F2C"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47579C35"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B794298" w14:textId="77777777" w:rsidR="00196063" w:rsidRPr="00AE7670" w:rsidRDefault="00196063" w:rsidP="00196063">
            <w:pPr>
              <w:spacing w:after="0" w:line="240" w:lineRule="auto"/>
              <w:contextualSpacing/>
              <w:jc w:val="center"/>
              <w:rPr>
                <w:rFonts w:ascii="Times New Roman" w:hAnsi="Times New Roman" w:cs="Times New Roman"/>
                <w:sz w:val="24"/>
                <w:szCs w:val="24"/>
              </w:rPr>
            </w:pPr>
            <w:r w:rsidRPr="00AE7670">
              <w:rPr>
                <w:rFonts w:ascii="Times New Roman" w:hAnsi="Times New Roman" w:cs="Times New Roman"/>
                <w:sz w:val="24"/>
                <w:szCs w:val="24"/>
              </w:rPr>
              <w:t xml:space="preserve">Новые </w:t>
            </w:r>
          </w:p>
          <w:p w14:paraId="75FCB7D4" w14:textId="77777777" w:rsidR="00196063" w:rsidRPr="00AE7670" w:rsidRDefault="00196063" w:rsidP="00196063">
            <w:pPr>
              <w:spacing w:after="0" w:line="240" w:lineRule="auto"/>
              <w:contextualSpacing/>
              <w:jc w:val="center"/>
              <w:rPr>
                <w:rFonts w:ascii="Times New Roman" w:hAnsi="Times New Roman" w:cs="Times New Roman"/>
                <w:sz w:val="24"/>
                <w:szCs w:val="24"/>
              </w:rPr>
            </w:pPr>
            <w:r w:rsidRPr="00AE7670">
              <w:rPr>
                <w:rFonts w:ascii="Times New Roman" w:hAnsi="Times New Roman" w:cs="Times New Roman"/>
                <w:sz w:val="24"/>
                <w:szCs w:val="24"/>
              </w:rPr>
              <w:t>пункты 6 и 7</w:t>
            </w:r>
          </w:p>
          <w:p w14:paraId="071070BA" w14:textId="7B252E88"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hAnsi="Times New Roman" w:cs="Times New Roman"/>
                <w:sz w:val="24"/>
                <w:szCs w:val="24"/>
              </w:rPr>
              <w:t>статьи 25</w:t>
            </w:r>
          </w:p>
        </w:tc>
        <w:tc>
          <w:tcPr>
            <w:tcW w:w="4111" w:type="dxa"/>
            <w:tcBorders>
              <w:top w:val="single" w:sz="6" w:space="0" w:color="auto"/>
              <w:left w:val="single" w:sz="6" w:space="0" w:color="auto"/>
              <w:bottom w:val="single" w:sz="6" w:space="0" w:color="auto"/>
              <w:right w:val="single" w:sz="6" w:space="0" w:color="auto"/>
            </w:tcBorders>
          </w:tcPr>
          <w:p w14:paraId="5C77149C" w14:textId="77777777" w:rsidR="00196063" w:rsidRPr="00AE7670" w:rsidRDefault="00196063" w:rsidP="00196063">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sz w:val="24"/>
                <w:szCs w:val="24"/>
              </w:rPr>
              <w:t>Статья 25.</w:t>
            </w:r>
            <w:r w:rsidRPr="00AE7670">
              <w:rPr>
                <w:rFonts w:ascii="Times New Roman" w:hAnsi="Times New Roman" w:cs="Times New Roman"/>
                <w:sz w:val="24"/>
                <w:szCs w:val="24"/>
              </w:rPr>
              <w:tab/>
            </w:r>
            <w:r w:rsidRPr="00AE7670">
              <w:rPr>
                <w:rFonts w:ascii="Times New Roman" w:hAnsi="Times New Roman" w:cs="Times New Roman"/>
                <w:bCs/>
                <w:sz w:val="24"/>
                <w:szCs w:val="24"/>
              </w:rPr>
              <w:t>Участие общественности в принятии решений</w:t>
            </w:r>
          </w:p>
          <w:p w14:paraId="5F5E9297" w14:textId="77777777" w:rsidR="00196063" w:rsidRPr="00AE7670" w:rsidRDefault="00196063" w:rsidP="00196063">
            <w:pPr>
              <w:pStyle w:val="a9"/>
              <w:numPr>
                <w:ilvl w:val="0"/>
                <w:numId w:val="36"/>
              </w:numPr>
              <w:spacing w:after="0" w:line="240" w:lineRule="auto"/>
              <w:jc w:val="both"/>
              <w:rPr>
                <w:rFonts w:ascii="Times New Roman" w:hAnsi="Times New Roman" w:cs="Times New Roman"/>
                <w:b/>
                <w:bCs/>
                <w:sz w:val="24"/>
                <w:szCs w:val="24"/>
              </w:rPr>
            </w:pPr>
            <w:r w:rsidRPr="00AE7670">
              <w:rPr>
                <w:rFonts w:ascii="Times New Roman" w:hAnsi="Times New Roman" w:cs="Times New Roman"/>
                <w:b/>
                <w:bCs/>
                <w:sz w:val="24"/>
                <w:szCs w:val="24"/>
              </w:rPr>
              <w:t xml:space="preserve">Отсутствует </w:t>
            </w:r>
          </w:p>
          <w:p w14:paraId="1CC15063" w14:textId="4A2A969A" w:rsidR="00196063" w:rsidRPr="00AE7670" w:rsidRDefault="00196063" w:rsidP="00196063">
            <w:pPr>
              <w:pStyle w:val="4"/>
              <w:spacing w:before="0" w:after="0" w:line="240" w:lineRule="auto"/>
              <w:jc w:val="both"/>
              <w:rPr>
                <w:rFonts w:ascii="Times New Roman" w:eastAsia="Times New Roman" w:hAnsi="Times New Roman" w:cs="Times New Roman"/>
                <w:b w:val="0"/>
                <w:bCs/>
              </w:rPr>
            </w:pPr>
            <w:r w:rsidRPr="00AE7670">
              <w:rPr>
                <w:rFonts w:ascii="Times New Roman" w:hAnsi="Times New Roman" w:cs="Times New Roman"/>
                <w:bCs/>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5EE0736D" w14:textId="77777777" w:rsidR="00196063" w:rsidRPr="00AE7670" w:rsidRDefault="00196063" w:rsidP="00196063">
            <w:pPr>
              <w:spacing w:after="0" w:line="240" w:lineRule="auto"/>
              <w:ind w:firstLine="315"/>
              <w:jc w:val="both"/>
              <w:textAlignment w:val="baseline"/>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статью 25 дополнить пунктами 6 и 7 следующего содержания:</w:t>
            </w:r>
          </w:p>
          <w:p w14:paraId="63B90280" w14:textId="77777777" w:rsidR="00196063" w:rsidRPr="00AE7670" w:rsidRDefault="00196063" w:rsidP="00196063">
            <w:pPr>
              <w:spacing w:after="0" w:line="240" w:lineRule="auto"/>
              <w:ind w:firstLine="315"/>
              <w:jc w:val="both"/>
              <w:textAlignment w:val="baseline"/>
              <w:rPr>
                <w:rFonts w:ascii="Times New Roman" w:eastAsia="Times New Roman" w:hAnsi="Times New Roman" w:cs="Times New Roman"/>
                <w:sz w:val="24"/>
                <w:szCs w:val="24"/>
              </w:rPr>
            </w:pPr>
            <w:r w:rsidRPr="00AE7670">
              <w:rPr>
                <w:rFonts w:ascii="Times New Roman" w:eastAsia="Times New Roman" w:hAnsi="Times New Roman" w:cs="Times New Roman"/>
                <w:b/>
                <w:bCs/>
                <w:sz w:val="24"/>
                <w:szCs w:val="24"/>
              </w:rPr>
              <w:t xml:space="preserve">«6. Общественное участие реализуется как физическими или юридическими лицами непосредственно в своем лице, так и через некоммерческие организации. Государство признает объединения, организации или группы, способствующие охране окружающей среды, и оказывает им </w:t>
            </w:r>
            <w:r w:rsidRPr="00AE7670">
              <w:rPr>
                <w:rFonts w:ascii="Times New Roman" w:eastAsia="Times New Roman" w:hAnsi="Times New Roman" w:cs="Times New Roman"/>
                <w:b/>
                <w:bCs/>
                <w:sz w:val="24"/>
                <w:szCs w:val="24"/>
              </w:rPr>
              <w:lastRenderedPageBreak/>
              <w:t>соответствующую поддержку.</w:t>
            </w:r>
            <w:r w:rsidRPr="00AE7670">
              <w:rPr>
                <w:rFonts w:ascii="Times New Roman" w:eastAsia="Times New Roman" w:hAnsi="Times New Roman" w:cs="Times New Roman"/>
                <w:sz w:val="24"/>
                <w:szCs w:val="24"/>
              </w:rPr>
              <w:t> </w:t>
            </w:r>
          </w:p>
          <w:p w14:paraId="4BA1C38A" w14:textId="77777777" w:rsidR="00196063" w:rsidRPr="00AE7670" w:rsidRDefault="00196063" w:rsidP="00196063">
            <w:pPr>
              <w:spacing w:after="0" w:line="240" w:lineRule="auto"/>
              <w:ind w:firstLine="315"/>
              <w:jc w:val="both"/>
              <w:textAlignment w:val="baseline"/>
              <w:rPr>
                <w:rFonts w:ascii="Times New Roman" w:eastAsia="Times New Roman" w:hAnsi="Times New Roman" w:cs="Times New Roman"/>
                <w:sz w:val="24"/>
                <w:szCs w:val="24"/>
              </w:rPr>
            </w:pPr>
            <w:r w:rsidRPr="00AE7670">
              <w:rPr>
                <w:rFonts w:ascii="Times New Roman" w:eastAsia="Times New Roman" w:hAnsi="Times New Roman" w:cs="Times New Roman"/>
                <w:b/>
                <w:bCs/>
                <w:sz w:val="24"/>
                <w:szCs w:val="24"/>
              </w:rPr>
              <w:t>7. Общественное участие реализуется в соответствии с настоящим Кодексом.</w:t>
            </w:r>
            <w:r w:rsidRPr="00AE7670">
              <w:rPr>
                <w:rFonts w:ascii="Times New Roman" w:eastAsia="Times New Roman" w:hAnsi="Times New Roman" w:cs="Times New Roman"/>
                <w:sz w:val="24"/>
                <w:szCs w:val="24"/>
              </w:rPr>
              <w:t>».</w:t>
            </w:r>
          </w:p>
          <w:p w14:paraId="3F359E03" w14:textId="77777777" w:rsidR="00196063" w:rsidRPr="00AE7670" w:rsidRDefault="00196063" w:rsidP="00196063">
            <w:pPr>
              <w:spacing w:line="240" w:lineRule="auto"/>
              <w:ind w:right="-2"/>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7D75336"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 Айсина М.А.</w:t>
            </w:r>
          </w:p>
          <w:p w14:paraId="3A9FFC6F"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06FBADD6" w14:textId="26A4028C"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В пунктах 6 и 7 раскрываются формы и способы общественного участия. </w:t>
            </w:r>
          </w:p>
        </w:tc>
        <w:tc>
          <w:tcPr>
            <w:tcW w:w="1560" w:type="dxa"/>
            <w:tcBorders>
              <w:top w:val="single" w:sz="6" w:space="0" w:color="auto"/>
              <w:left w:val="single" w:sz="6" w:space="0" w:color="auto"/>
              <w:bottom w:val="single" w:sz="6" w:space="0" w:color="auto"/>
              <w:right w:val="single" w:sz="6" w:space="0" w:color="auto"/>
            </w:tcBorders>
          </w:tcPr>
          <w:p w14:paraId="0048AEEE" w14:textId="29220367" w:rsidR="003C1ED0" w:rsidRPr="00AE7670" w:rsidRDefault="003C1ED0" w:rsidP="00196063">
            <w:pPr>
              <w:spacing w:after="0" w:line="240" w:lineRule="auto"/>
              <w:contextualSpacing/>
              <w:jc w:val="center"/>
              <w:rPr>
                <w:rFonts w:ascii="Times New Roman" w:eastAsia="Times New Roman" w:hAnsi="Times New Roman" w:cs="Times New Roman"/>
                <w:bCs/>
                <w:sz w:val="24"/>
                <w:szCs w:val="24"/>
              </w:rPr>
            </w:pPr>
          </w:p>
        </w:tc>
      </w:tr>
      <w:tr w:rsidR="00196063" w:rsidRPr="00AE7670" w14:paraId="672D2C23"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3F51A18A"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9AEF28A" w14:textId="77777777"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 статьи 26</w:t>
            </w:r>
          </w:p>
        </w:tc>
        <w:tc>
          <w:tcPr>
            <w:tcW w:w="4111" w:type="dxa"/>
            <w:tcBorders>
              <w:top w:val="single" w:sz="6" w:space="0" w:color="auto"/>
              <w:left w:val="single" w:sz="6" w:space="0" w:color="auto"/>
              <w:bottom w:val="single" w:sz="6" w:space="0" w:color="auto"/>
              <w:right w:val="single" w:sz="6" w:space="0" w:color="auto"/>
            </w:tcBorders>
          </w:tcPr>
          <w:p w14:paraId="079B75F2" w14:textId="77777777" w:rsidR="00196063" w:rsidRPr="00AE7670" w:rsidRDefault="00196063" w:rsidP="00196063">
            <w:pPr>
              <w:pStyle w:val="4"/>
              <w:spacing w:before="0" w:after="0" w:line="240" w:lineRule="auto"/>
              <w:jc w:val="both"/>
              <w:rPr>
                <w:rFonts w:ascii="Times New Roman" w:hAnsi="Times New Roman" w:cs="Times New Roman"/>
                <w:b w:val="0"/>
                <w:color w:val="000000"/>
              </w:rPr>
            </w:pPr>
            <w:bookmarkStart w:id="18" w:name="_Toc13667180"/>
            <w:bookmarkStart w:id="19" w:name="_Toc27774431"/>
            <w:bookmarkStart w:id="20" w:name="443424084"/>
            <w:r w:rsidRPr="00AE7670">
              <w:rPr>
                <w:rFonts w:ascii="Times New Roman" w:eastAsia="Times New Roman" w:hAnsi="Times New Roman" w:cs="Times New Roman"/>
                <w:b w:val="0"/>
                <w:bCs/>
              </w:rPr>
              <w:t>Статья 26.</w:t>
            </w:r>
            <w:r w:rsidRPr="00AE7670">
              <w:rPr>
                <w:rFonts w:ascii="Times New Roman" w:eastAsia="Times New Roman" w:hAnsi="Times New Roman" w:cs="Times New Roman"/>
                <w:bCs/>
              </w:rPr>
              <w:t xml:space="preserve"> </w:t>
            </w:r>
            <w:r w:rsidRPr="00AE7670">
              <w:rPr>
                <w:rFonts w:ascii="Times New Roman" w:hAnsi="Times New Roman" w:cs="Times New Roman"/>
                <w:b w:val="0"/>
                <w:color w:val="000000"/>
              </w:rPr>
              <w:t>Система государственных мер по обеспечению прав в области охраны окружающей среды</w:t>
            </w:r>
            <w:bookmarkEnd w:id="18"/>
            <w:bookmarkEnd w:id="19"/>
          </w:p>
          <w:bookmarkEnd w:id="20"/>
          <w:p w14:paraId="72088846" w14:textId="77777777" w:rsidR="00196063" w:rsidRPr="00AE7670" w:rsidRDefault="00196063" w:rsidP="00196063">
            <w:pPr>
              <w:tabs>
                <w:tab w:val="left" w:pos="1440"/>
              </w:tabs>
              <w:spacing w:after="0" w:line="240" w:lineRule="auto"/>
              <w:jc w:val="both"/>
              <w:rPr>
                <w:rFonts w:ascii="Times New Roman" w:eastAsia="Times New Roman" w:hAnsi="Times New Roman" w:cs="Times New Roman"/>
                <w:color w:val="000000"/>
                <w:sz w:val="24"/>
                <w:szCs w:val="24"/>
              </w:rPr>
            </w:pPr>
          </w:p>
          <w:p w14:paraId="4C60CA95" w14:textId="77777777" w:rsidR="00196063" w:rsidRPr="00AE7670" w:rsidRDefault="00196063" w:rsidP="00196063">
            <w:pPr>
              <w:tabs>
                <w:tab w:val="left" w:pos="1440"/>
              </w:tabs>
              <w:spacing w:after="0" w:line="240" w:lineRule="auto"/>
              <w:jc w:val="both"/>
              <w:rPr>
                <w:rFonts w:ascii="Times New Roman" w:eastAsia="Times New Roman" w:hAnsi="Times New Roman" w:cs="Times New Roman"/>
                <w:color w:val="000000"/>
                <w:sz w:val="24"/>
                <w:szCs w:val="24"/>
              </w:rPr>
            </w:pPr>
            <w:r w:rsidRPr="00AE7670">
              <w:rPr>
                <w:rFonts w:ascii="Times New Roman" w:eastAsia="Times New Roman" w:hAnsi="Times New Roman" w:cs="Times New Roman"/>
                <w:color w:val="000000"/>
                <w:sz w:val="24"/>
                <w:szCs w:val="24"/>
              </w:rPr>
              <w:t xml:space="preserve">2. Должностные лица, не обеспечивающие в рамках своей компетенции реализацию прав общественности, предусмотренных настоящим Кодексом, или препятствующие их реализации, </w:t>
            </w:r>
            <w:r w:rsidRPr="00AE7670">
              <w:rPr>
                <w:rFonts w:ascii="Times New Roman" w:eastAsia="Times New Roman" w:hAnsi="Times New Roman" w:cs="Times New Roman"/>
                <w:b/>
                <w:color w:val="000000"/>
                <w:sz w:val="24"/>
                <w:szCs w:val="24"/>
              </w:rPr>
              <w:t>несут ответственность в соответствии</w:t>
            </w:r>
            <w:r w:rsidRPr="00AE7670">
              <w:rPr>
                <w:rFonts w:ascii="Times New Roman" w:eastAsia="Times New Roman" w:hAnsi="Times New Roman" w:cs="Times New Roman"/>
                <w:color w:val="000000"/>
                <w:sz w:val="24"/>
                <w:szCs w:val="24"/>
              </w:rPr>
              <w:t xml:space="preserve"> законами Республики Казахстан.</w:t>
            </w:r>
          </w:p>
          <w:p w14:paraId="3848985C"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409E048" w14:textId="77777777" w:rsidR="00196063" w:rsidRPr="00AE7670" w:rsidRDefault="00196063" w:rsidP="00196063">
            <w:pPr>
              <w:ind w:right="-2"/>
              <w:jc w:val="both"/>
              <w:rPr>
                <w:rFonts w:ascii="Times New Roman" w:hAnsi="Times New Roman" w:cs="Times New Roman"/>
                <w:sz w:val="24"/>
                <w:szCs w:val="24"/>
              </w:rPr>
            </w:pPr>
            <w:r w:rsidRPr="00AE7670">
              <w:rPr>
                <w:rFonts w:ascii="Times New Roman" w:hAnsi="Times New Roman" w:cs="Times New Roman"/>
                <w:sz w:val="24"/>
                <w:szCs w:val="24"/>
              </w:rPr>
              <w:t>Пункт 2 статьи 26 после слов «</w:t>
            </w:r>
            <w:r w:rsidRPr="00AE7670">
              <w:rPr>
                <w:rFonts w:ascii="Times New Roman" w:eastAsia="Times New Roman" w:hAnsi="Times New Roman" w:cs="Times New Roman"/>
                <w:color w:val="000000"/>
                <w:sz w:val="24"/>
                <w:szCs w:val="24"/>
              </w:rPr>
              <w:t>несут ответственность в соответствии</w:t>
            </w:r>
            <w:r w:rsidRPr="00AE7670">
              <w:rPr>
                <w:rFonts w:ascii="Times New Roman" w:hAnsi="Times New Roman" w:cs="Times New Roman"/>
                <w:sz w:val="24"/>
                <w:szCs w:val="24"/>
              </w:rPr>
              <w:t>» дополнить приставкой «</w:t>
            </w:r>
            <w:r w:rsidRPr="00AE7670">
              <w:rPr>
                <w:rFonts w:ascii="Times New Roman" w:hAnsi="Times New Roman" w:cs="Times New Roman"/>
                <w:b/>
                <w:sz w:val="24"/>
                <w:szCs w:val="24"/>
              </w:rPr>
              <w:t>с»</w:t>
            </w:r>
            <w:r w:rsidRPr="00AE7670">
              <w:rPr>
                <w:rFonts w:ascii="Times New Roman" w:hAnsi="Times New Roman" w:cs="Times New Roman"/>
                <w:sz w:val="24"/>
                <w:szCs w:val="24"/>
              </w:rPr>
              <w:t>.</w:t>
            </w:r>
          </w:p>
          <w:p w14:paraId="19EE0259" w14:textId="77777777" w:rsidR="00196063" w:rsidRPr="00AE7670" w:rsidRDefault="00196063" w:rsidP="00196063">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ADCE227"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Айсина М.А.</w:t>
            </w:r>
          </w:p>
          <w:p w14:paraId="66DCD97E"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4190A31F" w14:textId="77777777" w:rsidR="00196063" w:rsidRPr="00AE7670" w:rsidRDefault="00196063" w:rsidP="00196063">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64CEA8C3" w14:textId="18E9449C"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tc>
      </w:tr>
      <w:tr w:rsidR="00196063" w:rsidRPr="00AE7670" w14:paraId="6AE319E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29FAEB6" w14:textId="1BF3A3F0"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2FE7B6B" w14:textId="5834FE29"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lang w:val="kk-KZ"/>
              </w:rPr>
              <w:t xml:space="preserve">Абзацы первый и второй пункта </w:t>
            </w:r>
            <w:r w:rsidRPr="00AE7670">
              <w:rPr>
                <w:rFonts w:ascii="Times New Roman" w:eastAsia="Times New Roman" w:hAnsi="Times New Roman" w:cs="Times New Roman"/>
                <w:b/>
                <w:sz w:val="24"/>
                <w:szCs w:val="24"/>
              </w:rPr>
              <w:t xml:space="preserve"> 1 статьи 27</w:t>
            </w:r>
          </w:p>
        </w:tc>
        <w:tc>
          <w:tcPr>
            <w:tcW w:w="4111" w:type="dxa"/>
            <w:tcBorders>
              <w:top w:val="single" w:sz="6" w:space="0" w:color="auto"/>
              <w:left w:val="single" w:sz="6" w:space="0" w:color="auto"/>
              <w:bottom w:val="single" w:sz="6" w:space="0" w:color="auto"/>
              <w:right w:val="single" w:sz="6" w:space="0" w:color="auto"/>
            </w:tcBorders>
          </w:tcPr>
          <w:p w14:paraId="2A2620F5"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27.</w:t>
            </w:r>
            <w:r w:rsidRPr="00AE7670">
              <w:rPr>
                <w:rFonts w:ascii="Times New Roman" w:eastAsia="Times New Roman" w:hAnsi="Times New Roman" w:cs="Times New Roman"/>
                <w:bCs/>
                <w:sz w:val="24"/>
                <w:szCs w:val="24"/>
              </w:rPr>
              <w:tab/>
              <w:t>Экологическая информация</w:t>
            </w:r>
          </w:p>
          <w:p w14:paraId="13CB150C"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Экологическая информация означает любую информацию в письменной, визуальной, звуковой, электронной или любой иной материальной форме о:</w:t>
            </w:r>
          </w:p>
          <w:p w14:paraId="7C914087" w14:textId="70F3301E"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состоянии составляющих окружающую среду элементов</w:t>
            </w:r>
            <w:r w:rsidRPr="00AE7670">
              <w:rPr>
                <w:rFonts w:ascii="Times New Roman" w:eastAsia="Times New Roman" w:hAnsi="Times New Roman" w:cs="Times New Roman"/>
                <w:b/>
                <w:bCs/>
                <w:sz w:val="24"/>
                <w:szCs w:val="24"/>
              </w:rPr>
              <w:t xml:space="preserve">, таких, как атмосферный воздух, все слои атмосферы Земли, включая озоновый слой, поверхностные и подземные воды, почва, земля, ландшафты и экологические системы, </w:t>
            </w:r>
            <w:r w:rsidRPr="00AE7670">
              <w:rPr>
                <w:rFonts w:ascii="Times New Roman" w:eastAsia="Times New Roman" w:hAnsi="Times New Roman" w:cs="Times New Roman"/>
                <w:bCs/>
                <w:sz w:val="24"/>
                <w:szCs w:val="24"/>
              </w:rPr>
              <w:t xml:space="preserve">природно-антропогенные объекты, природные комплексы, объекты государственного природно-заповедного фонда, биологическое </w:t>
            </w:r>
            <w:r w:rsidRPr="00AE7670">
              <w:rPr>
                <w:rFonts w:ascii="Times New Roman" w:eastAsia="Times New Roman" w:hAnsi="Times New Roman" w:cs="Times New Roman"/>
                <w:bCs/>
                <w:sz w:val="24"/>
                <w:szCs w:val="24"/>
              </w:rPr>
              <w:lastRenderedPageBreak/>
              <w:t xml:space="preserve">разнообразие </w:t>
            </w:r>
            <w:r w:rsidRPr="00AE7670">
              <w:rPr>
                <w:rFonts w:ascii="Times New Roman" w:eastAsia="Times New Roman" w:hAnsi="Times New Roman" w:cs="Times New Roman"/>
                <w:b/>
                <w:bCs/>
                <w:sz w:val="24"/>
                <w:szCs w:val="24"/>
              </w:rPr>
              <w:t>и его компоненты,</w:t>
            </w:r>
            <w:r w:rsidRPr="00AE7670">
              <w:rPr>
                <w:rFonts w:ascii="Times New Roman" w:eastAsia="Times New Roman" w:hAnsi="Times New Roman" w:cs="Times New Roman"/>
                <w:bCs/>
                <w:sz w:val="24"/>
                <w:szCs w:val="24"/>
              </w:rPr>
              <w:t xml:space="preserve"> включая генетически модифицированные организмы, и о взаимодействии между </w:t>
            </w:r>
            <w:r w:rsidRPr="00AE7670">
              <w:rPr>
                <w:rFonts w:ascii="Times New Roman" w:eastAsia="Times New Roman" w:hAnsi="Times New Roman" w:cs="Times New Roman"/>
                <w:b/>
                <w:bCs/>
                <w:sz w:val="24"/>
                <w:szCs w:val="24"/>
              </w:rPr>
              <w:t>этими элементами</w:t>
            </w:r>
            <w:r w:rsidRPr="00AE7670">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11BDB4BF" w14:textId="77777777"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lang w:val="kk-KZ"/>
              </w:rPr>
              <w:lastRenderedPageBreak/>
              <w:t>Абзацы первый и второй</w:t>
            </w:r>
            <w:r w:rsidRPr="00AE7670">
              <w:rPr>
                <w:rFonts w:ascii="Times New Roman" w:hAnsi="Times New Roman" w:cs="Times New Roman"/>
                <w:sz w:val="24"/>
                <w:szCs w:val="24"/>
              </w:rPr>
              <w:t xml:space="preserve"> пункта 1 статьи 27 проекта изложить в следующей редакции:</w:t>
            </w:r>
          </w:p>
          <w:p w14:paraId="35CBB8E3"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Экологическая информация означает любую информацию в письменной, визуальной, звуковой, электронной или любой иной материальной форме:</w:t>
            </w:r>
          </w:p>
          <w:p w14:paraId="245AC49F" w14:textId="6380AA77" w:rsidR="00196063" w:rsidRPr="00AE7670" w:rsidRDefault="00196063" w:rsidP="00196063">
            <w:pPr>
              <w:spacing w:after="0" w:line="240" w:lineRule="auto"/>
              <w:contextualSpacing/>
              <w:jc w:val="both"/>
              <w:rPr>
                <w:rFonts w:ascii="Times New Roman" w:hAnsi="Times New Roman" w:cs="Times New Roman"/>
                <w:b/>
                <w:sz w:val="24"/>
                <w:szCs w:val="24"/>
              </w:rPr>
            </w:pPr>
            <w:r w:rsidRPr="00AE7670">
              <w:rPr>
                <w:rFonts w:ascii="Times New Roman" w:hAnsi="Times New Roman" w:cs="Times New Roman"/>
                <w:b/>
                <w:sz w:val="24"/>
                <w:szCs w:val="24"/>
              </w:rPr>
              <w:t>«1) о состоянии компонентов природной среды,</w:t>
            </w:r>
            <w:r w:rsidRPr="00AE7670">
              <w:rPr>
                <w:rFonts w:ascii="Times New Roman" w:eastAsia="Times New Roman" w:hAnsi="Times New Roman" w:cs="Times New Roman"/>
                <w:bCs/>
                <w:sz w:val="24"/>
                <w:szCs w:val="24"/>
              </w:rPr>
              <w:t xml:space="preserve"> природных и природно-антропогенных объектов, природных комплексов, объектов государственного природно-заповедного фонда, биологического разнообразия, включая генетически модифицированные организмы, и о взаимодействии между ними</w:t>
            </w:r>
            <w:r w:rsidRPr="00AE7670">
              <w:rPr>
                <w:rFonts w:ascii="Times New Roman" w:hAnsi="Times New Roman" w:cs="Times New Roman"/>
                <w:b/>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7737EB63"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374E3B16"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0443DD4E" w14:textId="4F3D9A3A" w:rsidR="00196063" w:rsidRPr="00AE7670" w:rsidRDefault="00196063" w:rsidP="00196063">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A8DBEF2" w14:textId="47F9E55F"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tc>
      </w:tr>
      <w:tr w:rsidR="00196063" w:rsidRPr="00AE7670" w14:paraId="0733FD66"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1D8A465B" w14:textId="77777777" w:rsidR="00196063" w:rsidRPr="00AE7670" w:rsidRDefault="00196063" w:rsidP="00196063">
            <w:pPr>
              <w:pStyle w:val="a9"/>
              <w:numPr>
                <w:ilvl w:val="0"/>
                <w:numId w:val="4"/>
              </w:numPr>
              <w:spacing w:after="0" w:line="240" w:lineRule="auto"/>
              <w:ind w:left="57" w:right="57" w:firstLine="0"/>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B9DD8F" w14:textId="77777777"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1 статьи 27</w:t>
            </w:r>
          </w:p>
        </w:tc>
        <w:tc>
          <w:tcPr>
            <w:tcW w:w="4111" w:type="dxa"/>
            <w:tcBorders>
              <w:top w:val="single" w:sz="6" w:space="0" w:color="auto"/>
              <w:left w:val="single" w:sz="6" w:space="0" w:color="auto"/>
              <w:bottom w:val="single" w:sz="6" w:space="0" w:color="auto"/>
              <w:right w:val="single" w:sz="6" w:space="0" w:color="auto"/>
            </w:tcBorders>
          </w:tcPr>
          <w:p w14:paraId="6175A23F" w14:textId="77777777" w:rsidR="00196063" w:rsidRPr="00AE7670" w:rsidRDefault="00196063" w:rsidP="00196063">
            <w:pPr>
              <w:spacing w:after="0" w:line="240" w:lineRule="auto"/>
              <w:ind w:firstLine="218"/>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27.</w:t>
            </w:r>
            <w:r w:rsidRPr="00AE7670">
              <w:rPr>
                <w:rFonts w:ascii="Times New Roman" w:eastAsia="Times New Roman" w:hAnsi="Times New Roman" w:cs="Times New Roman"/>
                <w:bCs/>
                <w:sz w:val="24"/>
                <w:szCs w:val="24"/>
              </w:rPr>
              <w:tab/>
              <w:t>Экологическая информация</w:t>
            </w:r>
          </w:p>
          <w:p w14:paraId="78DE28EB" w14:textId="77777777" w:rsidR="00196063" w:rsidRPr="00AE7670" w:rsidRDefault="00196063" w:rsidP="00196063">
            <w:pPr>
              <w:spacing w:after="0" w:line="240" w:lineRule="auto"/>
              <w:ind w:firstLine="218"/>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Экологическая информация означает любую информацию в письменной, визуальной, звуковой, электронной или любой иной материальной форме о:</w:t>
            </w:r>
          </w:p>
          <w:p w14:paraId="7DD4BDFF" w14:textId="77777777" w:rsidR="00196063" w:rsidRPr="00AE7670" w:rsidRDefault="00196063" w:rsidP="00196063">
            <w:pPr>
              <w:pStyle w:val="af2"/>
              <w:numPr>
                <w:ilvl w:val="0"/>
                <w:numId w:val="8"/>
              </w:numPr>
              <w:shd w:val="clear" w:color="auto" w:fill="FFFFFF"/>
              <w:spacing w:before="0" w:beforeAutospacing="0" w:after="0" w:afterAutospacing="0"/>
              <w:ind w:left="0" w:firstLine="218"/>
              <w:jc w:val="both"/>
              <w:rPr>
                <w:color w:val="000000"/>
              </w:rPr>
            </w:pPr>
            <w:r w:rsidRPr="00AE7670">
              <w:rPr>
                <w:color w:val="000000"/>
              </w:rPr>
              <w:t>состоянии составляющих окружающую среду элементов, таких, как атмосферный воздух, все слои атмосферы Земли, включая озоновый слой, поверхностные и подземные воды, почва, земля, ландшафты и экологические системы, природно-антропогенные объекты, природные комплексы, объекты государственного природно-заповедного фонда, биологическое разнообразие и его компоненты, включая генетически модифицированные организмы, и о взаимодействии между этими элементами;</w:t>
            </w:r>
          </w:p>
          <w:p w14:paraId="6589DEF0" w14:textId="77777777" w:rsidR="00196063" w:rsidRPr="00AE7670" w:rsidRDefault="00196063" w:rsidP="00196063">
            <w:pPr>
              <w:pStyle w:val="af2"/>
              <w:numPr>
                <w:ilvl w:val="0"/>
                <w:numId w:val="8"/>
              </w:numPr>
              <w:shd w:val="clear" w:color="auto" w:fill="FFFFFF"/>
              <w:spacing w:before="0" w:beforeAutospacing="0" w:after="0" w:afterAutospacing="0"/>
              <w:ind w:left="0" w:firstLine="218"/>
              <w:jc w:val="both"/>
              <w:rPr>
                <w:color w:val="000000"/>
              </w:rPr>
            </w:pPr>
            <w:r w:rsidRPr="00AE7670">
              <w:rPr>
                <w:color w:val="000000"/>
              </w:rPr>
              <w:t>факторах, таких как вещества, энергия, шум, излучение, отходы, включая радиоактивные отходы, выбросы, сбросы, оказывающих и (или) способных оказать воздействие на элементы окружающей среды, указанные в подпункте </w:t>
            </w:r>
            <w:r w:rsidRPr="00AE7670">
              <w:rPr>
                <w:rStyle w:val="af5"/>
                <w:i w:val="0"/>
              </w:rPr>
              <w:t>1)</w:t>
            </w:r>
            <w:r w:rsidRPr="00AE7670">
              <w:rPr>
                <w:color w:val="000000"/>
              </w:rPr>
              <w:t> настоящего пункта;</w:t>
            </w:r>
          </w:p>
          <w:p w14:paraId="753A8E67" w14:textId="77777777" w:rsidR="00196063" w:rsidRPr="00AE7670" w:rsidRDefault="00196063" w:rsidP="00196063">
            <w:pPr>
              <w:pStyle w:val="af2"/>
              <w:numPr>
                <w:ilvl w:val="0"/>
                <w:numId w:val="8"/>
              </w:numPr>
              <w:shd w:val="clear" w:color="auto" w:fill="FFFFFF"/>
              <w:spacing w:before="0" w:beforeAutospacing="0" w:after="0" w:afterAutospacing="0"/>
              <w:ind w:left="0" w:firstLine="218"/>
              <w:jc w:val="both"/>
              <w:rPr>
                <w:color w:val="000000"/>
              </w:rPr>
            </w:pPr>
            <w:r w:rsidRPr="00AE7670">
              <w:rPr>
                <w:color w:val="000000"/>
              </w:rPr>
              <w:t xml:space="preserve">предпринимаемых </w:t>
            </w:r>
            <w:r w:rsidRPr="00AE7670">
              <w:rPr>
                <w:color w:val="000000"/>
              </w:rPr>
              <w:lastRenderedPageBreak/>
              <w:t>государством административных, законодательных, программных и иных мерах, в том числе разрабатываемых нормативных правовых актах, политиках, планах, программах и соглашениях в области окружающей среды, оказывающих и (или) способных оказать воздействие на элементы и факторы, указанные в подпунктах </w:t>
            </w:r>
            <w:r w:rsidRPr="00AE7670">
              <w:rPr>
                <w:rStyle w:val="af5"/>
                <w:i w:val="0"/>
              </w:rPr>
              <w:t>1)</w:t>
            </w:r>
            <w:r w:rsidRPr="00AE7670">
              <w:rPr>
                <w:color w:val="000000"/>
              </w:rPr>
              <w:t>и 2) настоящего пункта, в том числе запланированных, реализуемых или выполненных мерах и действиях, направленных на охрану элементов, указанных в подпункте 1) настоящего пункта;</w:t>
            </w:r>
          </w:p>
          <w:p w14:paraId="6275F0DD" w14:textId="77777777" w:rsidR="00196063" w:rsidRPr="00AE7670" w:rsidRDefault="00196063" w:rsidP="00196063">
            <w:pPr>
              <w:pStyle w:val="af2"/>
              <w:numPr>
                <w:ilvl w:val="0"/>
                <w:numId w:val="8"/>
              </w:numPr>
              <w:shd w:val="clear" w:color="auto" w:fill="FFFFFF"/>
              <w:spacing w:before="0" w:beforeAutospacing="0" w:after="0" w:afterAutospacing="0"/>
              <w:ind w:left="0" w:firstLine="218"/>
              <w:jc w:val="both"/>
              <w:rPr>
                <w:color w:val="000000"/>
              </w:rPr>
            </w:pPr>
            <w:r w:rsidRPr="00AE7670">
              <w:rPr>
                <w:color w:val="000000"/>
              </w:rPr>
              <w:t>деятельности государственных органов, физических и юридических лиц, оказывающих и (или) способных оказать воздействие на элементы и факторы, указанные в подпунктах </w:t>
            </w:r>
            <w:r w:rsidRPr="00AE7670">
              <w:rPr>
                <w:rStyle w:val="af5"/>
                <w:i w:val="0"/>
              </w:rPr>
              <w:t>1)</w:t>
            </w:r>
            <w:r w:rsidRPr="00AE7670">
              <w:rPr>
                <w:color w:val="000000"/>
              </w:rPr>
              <w:t xml:space="preserve"> и 2) настоящего пункта, а также запланированных, реализуемых или выполненных мерах и действиях, направленных на охрану таких элементов;</w:t>
            </w:r>
          </w:p>
          <w:p w14:paraId="61A63A68" w14:textId="77777777" w:rsidR="00196063" w:rsidRPr="00AE7670" w:rsidRDefault="00196063" w:rsidP="00196063">
            <w:pPr>
              <w:pStyle w:val="af2"/>
              <w:numPr>
                <w:ilvl w:val="0"/>
                <w:numId w:val="8"/>
              </w:numPr>
              <w:shd w:val="clear" w:color="auto" w:fill="FFFFFF"/>
              <w:spacing w:before="0" w:beforeAutospacing="0" w:after="0" w:afterAutospacing="0"/>
              <w:ind w:left="0" w:firstLine="218"/>
              <w:jc w:val="both"/>
              <w:rPr>
                <w:color w:val="000000"/>
              </w:rPr>
            </w:pPr>
            <w:r w:rsidRPr="00AE7670">
              <w:rPr>
                <w:color w:val="000000"/>
              </w:rPr>
              <w:t>экологическом законодательстве Республики Казахстан и отчетах о его применении;</w:t>
            </w:r>
          </w:p>
          <w:p w14:paraId="411B85BE" w14:textId="77777777" w:rsidR="00196063" w:rsidRPr="00AE7670" w:rsidRDefault="00196063" w:rsidP="00196063">
            <w:pPr>
              <w:pStyle w:val="af2"/>
              <w:numPr>
                <w:ilvl w:val="0"/>
                <w:numId w:val="8"/>
              </w:numPr>
              <w:shd w:val="clear" w:color="auto" w:fill="FFFFFF"/>
              <w:spacing w:before="0" w:beforeAutospacing="0" w:after="0" w:afterAutospacing="0"/>
              <w:ind w:left="0" w:firstLine="218"/>
              <w:jc w:val="both"/>
              <w:rPr>
                <w:color w:val="000000"/>
              </w:rPr>
            </w:pPr>
            <w:r w:rsidRPr="00AE7670">
              <w:rPr>
                <w:color w:val="000000"/>
              </w:rPr>
              <w:t>анализе затрат и выгод, других видах экономического анализа и допущениях, использованных при принятии решений в рамках принятия мер и осуществления деятельности, указанных в подпунктах 3) и 4) настоящего пункта;</w:t>
            </w:r>
          </w:p>
          <w:p w14:paraId="57E69B52" w14:textId="77777777" w:rsidR="00196063" w:rsidRPr="00AE7670" w:rsidRDefault="00196063" w:rsidP="00196063">
            <w:pPr>
              <w:pStyle w:val="af2"/>
              <w:numPr>
                <w:ilvl w:val="0"/>
                <w:numId w:val="8"/>
              </w:numPr>
              <w:shd w:val="clear" w:color="auto" w:fill="FFFFFF"/>
              <w:spacing w:before="0" w:beforeAutospacing="0" w:after="0" w:afterAutospacing="0"/>
              <w:ind w:left="0" w:firstLine="218"/>
              <w:jc w:val="both"/>
              <w:rPr>
                <w:color w:val="000000"/>
              </w:rPr>
            </w:pPr>
            <w:r w:rsidRPr="00AE7670">
              <w:rPr>
                <w:color w:val="000000"/>
              </w:rPr>
              <w:t xml:space="preserve">состоянии здоровья людей, </w:t>
            </w:r>
            <w:r w:rsidRPr="00AE7670">
              <w:rPr>
                <w:color w:val="000000"/>
              </w:rPr>
              <w:lastRenderedPageBreak/>
              <w:t xml:space="preserve">экологической безопасности, включая, если применимо, концентрации загрязняющих веществ в пищевой цепочке, экологических условиях проживания людей, состоянии объектов культуры, зданий и сооружений в той степени, в какой на них воздействует или может воздействовать состояние элементов окружающей среды, указанных в подпункте </w:t>
            </w:r>
            <w:r w:rsidRPr="00AE7670">
              <w:rPr>
                <w:rStyle w:val="af5"/>
                <w:i w:val="0"/>
              </w:rPr>
              <w:t>1)</w:t>
            </w:r>
            <w:r w:rsidRPr="00AE7670">
              <w:rPr>
                <w:color w:val="000000"/>
              </w:rPr>
              <w:t> настоящего пункта, или, через посредство этих элементов, факторы, деятельность или меры, указанные в подпунктах 2)–4) настоящего пункта;</w:t>
            </w:r>
          </w:p>
          <w:p w14:paraId="44E175B3" w14:textId="77777777" w:rsidR="00196063" w:rsidRPr="00AE7670" w:rsidRDefault="00196063" w:rsidP="00196063">
            <w:pPr>
              <w:pStyle w:val="af2"/>
              <w:numPr>
                <w:ilvl w:val="0"/>
                <w:numId w:val="8"/>
              </w:numPr>
              <w:shd w:val="clear" w:color="auto" w:fill="FFFFFF"/>
              <w:spacing w:before="0" w:beforeAutospacing="0" w:after="0" w:afterAutospacing="0"/>
              <w:ind w:left="0" w:firstLine="218"/>
              <w:jc w:val="both"/>
              <w:rPr>
                <w:rStyle w:val="af5"/>
                <w:i w:val="0"/>
                <w:iCs w:val="0"/>
              </w:rPr>
            </w:pPr>
            <w:r w:rsidRPr="00AE7670">
              <w:rPr>
                <w:color w:val="000000"/>
              </w:rPr>
              <w:t>уязвимости к изменению климата, воздействиям изменения климата, прогнозируемым воздействиям изменения климата, а также мерам по адаптации к изменению климата</w:t>
            </w:r>
            <w:r w:rsidRPr="00AE7670">
              <w:rPr>
                <w:rStyle w:val="af5"/>
                <w:i w:val="0"/>
              </w:rPr>
              <w:t>.</w:t>
            </w:r>
          </w:p>
          <w:p w14:paraId="186D36DC" w14:textId="77777777" w:rsidR="00196063" w:rsidRPr="00AE7670" w:rsidRDefault="00196063" w:rsidP="00196063">
            <w:pPr>
              <w:spacing w:after="0" w:line="240" w:lineRule="auto"/>
              <w:ind w:firstLine="218"/>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0DE5FCD" w14:textId="77777777" w:rsidR="00196063" w:rsidRPr="00AE7670" w:rsidRDefault="00196063" w:rsidP="00196063">
            <w:pPr>
              <w:spacing w:after="0" w:line="240" w:lineRule="auto"/>
              <w:ind w:firstLine="213"/>
              <w:jc w:val="both"/>
              <w:rPr>
                <w:rFonts w:ascii="Times New Roman" w:hAnsi="Times New Roman" w:cs="Times New Roman"/>
                <w:sz w:val="24"/>
                <w:szCs w:val="24"/>
              </w:rPr>
            </w:pPr>
            <w:r w:rsidRPr="00AE7670">
              <w:rPr>
                <w:rFonts w:ascii="Times New Roman" w:hAnsi="Times New Roman" w:cs="Times New Roman"/>
                <w:sz w:val="24"/>
                <w:szCs w:val="24"/>
              </w:rPr>
              <w:lastRenderedPageBreak/>
              <w:t xml:space="preserve">Пункт 1 статьи 27 главы 4 раздела 1  проекта Кодекса  изложить в следующей редакции: </w:t>
            </w:r>
          </w:p>
          <w:p w14:paraId="5E0E190E" w14:textId="77777777" w:rsidR="00196063" w:rsidRPr="00AE7670" w:rsidRDefault="00196063" w:rsidP="00196063">
            <w:pPr>
              <w:pStyle w:val="af2"/>
              <w:shd w:val="clear" w:color="auto" w:fill="FFFFFF"/>
              <w:spacing w:before="0" w:beforeAutospacing="0" w:after="0" w:afterAutospacing="0"/>
              <w:ind w:firstLine="213"/>
              <w:jc w:val="both"/>
              <w:rPr>
                <w:color w:val="000000"/>
              </w:rPr>
            </w:pPr>
            <w:r w:rsidRPr="00AE7670">
              <w:t xml:space="preserve">«1. </w:t>
            </w:r>
            <w:r w:rsidRPr="00AE7670">
              <w:rPr>
                <w:color w:val="000000"/>
              </w:rPr>
              <w:t xml:space="preserve">Экологическая информация означает любую информацию в письменной, визуальной, звуковой, электронной или любой иной материальной </w:t>
            </w:r>
            <w:r w:rsidRPr="00AE7670">
              <w:rPr>
                <w:b/>
                <w:color w:val="000000"/>
              </w:rPr>
              <w:t>форме:</w:t>
            </w:r>
            <w:bookmarkStart w:id="21" w:name="443425578"/>
            <w:bookmarkEnd w:id="21"/>
          </w:p>
          <w:p w14:paraId="5DE42944" w14:textId="77777777" w:rsidR="00196063" w:rsidRPr="00AE7670" w:rsidRDefault="00196063" w:rsidP="00196063">
            <w:pPr>
              <w:pStyle w:val="af2"/>
              <w:shd w:val="clear" w:color="auto" w:fill="FFFFFF"/>
              <w:spacing w:before="0" w:beforeAutospacing="0" w:after="0" w:afterAutospacing="0"/>
              <w:ind w:firstLine="213"/>
              <w:jc w:val="both"/>
              <w:rPr>
                <w:color w:val="000000"/>
              </w:rPr>
            </w:pPr>
            <w:r w:rsidRPr="00AE7670">
              <w:rPr>
                <w:color w:val="000000"/>
              </w:rPr>
              <w:t>1)</w:t>
            </w:r>
            <w:r w:rsidRPr="00AE7670">
              <w:rPr>
                <w:b/>
                <w:color w:val="000000"/>
              </w:rPr>
              <w:t xml:space="preserve"> о</w:t>
            </w:r>
            <w:r w:rsidRPr="00AE7670">
              <w:rPr>
                <w:color w:val="000000"/>
              </w:rPr>
              <w:t xml:space="preserve"> состоянии составляющих окружающую среду элементов, таких, как атмосферный воздух, все слои атмосферы Земли, включая озоновый слой, поверхностные и подземные воды, почва, земля, ландшафты и экологические системы, природно-антропогенные объекты, природные комплексы, объекты государственного природно-заповедного фонда, биологическое разнообразие и его компоненты, включая генетически модифицированные организмы, и о взаимодействии между этими элементами;</w:t>
            </w:r>
          </w:p>
          <w:p w14:paraId="15100739" w14:textId="77777777" w:rsidR="00196063" w:rsidRPr="00AE7670" w:rsidRDefault="00196063" w:rsidP="00196063">
            <w:pPr>
              <w:pStyle w:val="af2"/>
              <w:shd w:val="clear" w:color="auto" w:fill="FFFFFF"/>
              <w:spacing w:before="0" w:beforeAutospacing="0" w:after="0" w:afterAutospacing="0"/>
              <w:ind w:firstLine="213"/>
              <w:jc w:val="both"/>
              <w:rPr>
                <w:color w:val="000000"/>
              </w:rPr>
            </w:pPr>
            <w:r w:rsidRPr="00AE7670">
              <w:rPr>
                <w:color w:val="000000"/>
              </w:rPr>
              <w:t>2)</w:t>
            </w:r>
            <w:r w:rsidRPr="00AE7670">
              <w:rPr>
                <w:b/>
                <w:color w:val="000000"/>
              </w:rPr>
              <w:t xml:space="preserve"> о</w:t>
            </w:r>
            <w:r w:rsidRPr="00AE7670">
              <w:rPr>
                <w:color w:val="000000"/>
              </w:rPr>
              <w:t xml:space="preserve"> факторах, таких как вещества, энергия, шум, излучение, отходы, включая радиоактивные отходы, выбросы, сбросы, оказывающих и (или) способных оказать воздействие на элементы окружающей среды, указанные в подпункте </w:t>
            </w:r>
            <w:r w:rsidRPr="00AE7670">
              <w:rPr>
                <w:rStyle w:val="af5"/>
                <w:color w:val="000000"/>
              </w:rPr>
              <w:t>1)</w:t>
            </w:r>
            <w:r w:rsidRPr="00AE7670">
              <w:rPr>
                <w:color w:val="000000"/>
              </w:rPr>
              <w:t> настоящего пункта;</w:t>
            </w:r>
          </w:p>
          <w:p w14:paraId="22F1D04E" w14:textId="77777777" w:rsidR="00196063" w:rsidRPr="00AE7670" w:rsidRDefault="00196063" w:rsidP="00196063">
            <w:pPr>
              <w:pStyle w:val="af2"/>
              <w:shd w:val="clear" w:color="auto" w:fill="FFFFFF"/>
              <w:spacing w:before="0" w:beforeAutospacing="0" w:after="0" w:afterAutospacing="0"/>
              <w:ind w:firstLine="213"/>
              <w:jc w:val="both"/>
              <w:rPr>
                <w:color w:val="000000"/>
              </w:rPr>
            </w:pPr>
            <w:r w:rsidRPr="00AE7670">
              <w:rPr>
                <w:color w:val="000000"/>
              </w:rPr>
              <w:t>3)</w:t>
            </w:r>
            <w:r w:rsidRPr="00AE7670">
              <w:rPr>
                <w:b/>
                <w:color w:val="000000"/>
              </w:rPr>
              <w:t xml:space="preserve"> о</w:t>
            </w:r>
            <w:r w:rsidRPr="00AE7670">
              <w:rPr>
                <w:color w:val="000000"/>
              </w:rPr>
              <w:t xml:space="preserve"> предпринимаемых государством </w:t>
            </w:r>
            <w:r w:rsidRPr="00AE7670">
              <w:rPr>
                <w:color w:val="000000"/>
              </w:rPr>
              <w:lastRenderedPageBreak/>
              <w:t>административных, законодательных, программных и иных мерах, в том числе разрабатываемых нормативных правовых актах, политиках, планах, программах и соглашениях в области окружающей среды, оказывающих и (или) способных оказать воздействие на элементы и факторы, указанные в подпунктах </w:t>
            </w:r>
            <w:r w:rsidRPr="00AE7670">
              <w:rPr>
                <w:rStyle w:val="af5"/>
                <w:color w:val="000000"/>
              </w:rPr>
              <w:t>1)</w:t>
            </w:r>
            <w:r w:rsidRPr="00AE7670">
              <w:rPr>
                <w:color w:val="000000"/>
              </w:rPr>
              <w:t>и 2) настоящего пункта, в том числе запланированных, реализуемых или выполненных мерах и действиях, направленных на охрану элементов, указанных в подпункте 1) настоящего пункта;</w:t>
            </w:r>
          </w:p>
          <w:p w14:paraId="31D0F576" w14:textId="77777777" w:rsidR="00196063" w:rsidRPr="00AE7670" w:rsidRDefault="00196063" w:rsidP="00196063">
            <w:pPr>
              <w:pStyle w:val="af2"/>
              <w:shd w:val="clear" w:color="auto" w:fill="FFFFFF"/>
              <w:spacing w:before="0" w:beforeAutospacing="0" w:after="0" w:afterAutospacing="0"/>
              <w:ind w:firstLine="213"/>
              <w:jc w:val="both"/>
              <w:rPr>
                <w:color w:val="000000"/>
              </w:rPr>
            </w:pPr>
            <w:r w:rsidRPr="00AE7670">
              <w:rPr>
                <w:color w:val="000000"/>
              </w:rPr>
              <w:t>4)</w:t>
            </w:r>
            <w:r w:rsidRPr="00AE7670">
              <w:rPr>
                <w:b/>
                <w:color w:val="000000"/>
              </w:rPr>
              <w:t xml:space="preserve"> о</w:t>
            </w:r>
            <w:r w:rsidRPr="00AE7670">
              <w:rPr>
                <w:color w:val="000000"/>
              </w:rPr>
              <w:t xml:space="preserve"> деятельности государственных органов, физических и юридических лиц, оказывающих и (или) способных оказать воздействие на элементы и факторы, указанные в подпунктах </w:t>
            </w:r>
            <w:r w:rsidRPr="00AE7670">
              <w:rPr>
                <w:rStyle w:val="af5"/>
                <w:color w:val="000000"/>
              </w:rPr>
              <w:t>1)</w:t>
            </w:r>
            <w:r w:rsidRPr="00AE7670">
              <w:rPr>
                <w:color w:val="000000"/>
              </w:rPr>
              <w:t xml:space="preserve"> и 2) настоящего пункта, а также запланированных, реализуемых или выполненных мерах и действиях, направленных на охрану таких элементов;</w:t>
            </w:r>
          </w:p>
          <w:p w14:paraId="38658164" w14:textId="77777777" w:rsidR="00196063" w:rsidRPr="00AE7670" w:rsidRDefault="00196063" w:rsidP="00196063">
            <w:pPr>
              <w:pStyle w:val="af2"/>
              <w:shd w:val="clear" w:color="auto" w:fill="FFFFFF"/>
              <w:spacing w:before="0" w:beforeAutospacing="0" w:after="0" w:afterAutospacing="0"/>
              <w:ind w:firstLine="213"/>
              <w:jc w:val="both"/>
              <w:rPr>
                <w:color w:val="000000"/>
              </w:rPr>
            </w:pPr>
            <w:r w:rsidRPr="00AE7670">
              <w:rPr>
                <w:color w:val="000000"/>
              </w:rPr>
              <w:t>5)</w:t>
            </w:r>
            <w:r w:rsidRPr="00AE7670">
              <w:rPr>
                <w:b/>
                <w:color w:val="000000"/>
              </w:rPr>
              <w:t xml:space="preserve"> об</w:t>
            </w:r>
            <w:r w:rsidRPr="00AE7670">
              <w:rPr>
                <w:color w:val="000000"/>
              </w:rPr>
              <w:t xml:space="preserve"> экологическом законодательстве Республики Казахстан и отчетах о его применении;</w:t>
            </w:r>
          </w:p>
          <w:p w14:paraId="2921A4C8" w14:textId="77777777" w:rsidR="00196063" w:rsidRPr="00AE7670" w:rsidRDefault="00196063" w:rsidP="00196063">
            <w:pPr>
              <w:pStyle w:val="af2"/>
              <w:shd w:val="clear" w:color="auto" w:fill="FFFFFF"/>
              <w:spacing w:before="0" w:beforeAutospacing="0" w:after="0" w:afterAutospacing="0"/>
              <w:ind w:firstLine="213"/>
              <w:jc w:val="both"/>
              <w:rPr>
                <w:color w:val="000000"/>
              </w:rPr>
            </w:pPr>
            <w:r w:rsidRPr="00AE7670">
              <w:rPr>
                <w:color w:val="000000"/>
              </w:rPr>
              <w:t>6)</w:t>
            </w:r>
            <w:r w:rsidRPr="00AE7670">
              <w:rPr>
                <w:b/>
                <w:color w:val="000000"/>
              </w:rPr>
              <w:t xml:space="preserve"> об</w:t>
            </w:r>
            <w:r w:rsidRPr="00AE7670">
              <w:rPr>
                <w:color w:val="000000"/>
              </w:rPr>
              <w:t xml:space="preserve"> анализе затрат и выгод, других видах экономического анализа и допущениях, использованных при принятии решений в рамках принятия мер и осуществления деятельности, указанных в подпунктах 3) и 4) настоящего пункта;</w:t>
            </w:r>
          </w:p>
          <w:p w14:paraId="0ABB6321" w14:textId="77777777" w:rsidR="00196063" w:rsidRPr="00AE7670" w:rsidRDefault="00196063" w:rsidP="00196063">
            <w:pPr>
              <w:pStyle w:val="af2"/>
              <w:shd w:val="clear" w:color="auto" w:fill="FFFFFF"/>
              <w:spacing w:before="0" w:beforeAutospacing="0" w:after="0" w:afterAutospacing="0"/>
              <w:ind w:firstLine="213"/>
              <w:jc w:val="both"/>
              <w:rPr>
                <w:color w:val="000000"/>
              </w:rPr>
            </w:pPr>
            <w:r w:rsidRPr="00AE7670">
              <w:rPr>
                <w:color w:val="000000"/>
              </w:rPr>
              <w:t>7)</w:t>
            </w:r>
            <w:r w:rsidRPr="00AE7670">
              <w:rPr>
                <w:b/>
                <w:color w:val="000000"/>
              </w:rPr>
              <w:t xml:space="preserve"> о </w:t>
            </w:r>
            <w:r w:rsidRPr="00AE7670">
              <w:rPr>
                <w:color w:val="000000"/>
              </w:rPr>
              <w:t xml:space="preserve">состоянии здоровья людей, экологической безопасности, включая, если применимо, концентрации </w:t>
            </w:r>
            <w:r w:rsidRPr="00AE7670">
              <w:rPr>
                <w:color w:val="000000"/>
              </w:rPr>
              <w:lastRenderedPageBreak/>
              <w:t xml:space="preserve">загрязняющих веществ в пищевой цепочке, экологических условиях проживания людей, состоянии объектов культуры, зданий и сооружений в той степени, в какой на них воздействует или может воздействовать состояние элементов окружающей среды, указанных в подпункте </w:t>
            </w:r>
            <w:r w:rsidRPr="00AE7670">
              <w:rPr>
                <w:rStyle w:val="af5"/>
                <w:color w:val="000000"/>
              </w:rPr>
              <w:t>1)</w:t>
            </w:r>
            <w:r w:rsidRPr="00AE7670">
              <w:rPr>
                <w:color w:val="000000"/>
              </w:rPr>
              <w:t> настоящего пункта, или, через посредство этих элементов, факторы, деятельность или меры, указанные в подпунктах 2)–4) настоящего пункта;</w:t>
            </w:r>
          </w:p>
          <w:p w14:paraId="51D68DA1" w14:textId="77777777" w:rsidR="00196063" w:rsidRPr="00AE7670" w:rsidRDefault="00196063" w:rsidP="00196063">
            <w:pPr>
              <w:pStyle w:val="af2"/>
              <w:shd w:val="clear" w:color="auto" w:fill="FFFFFF"/>
              <w:spacing w:before="0" w:beforeAutospacing="0" w:after="0" w:afterAutospacing="0"/>
              <w:ind w:firstLine="213"/>
              <w:jc w:val="both"/>
              <w:rPr>
                <w:color w:val="000000"/>
              </w:rPr>
            </w:pPr>
            <w:r w:rsidRPr="00AE7670">
              <w:rPr>
                <w:color w:val="000000"/>
              </w:rPr>
              <w:t>8)</w:t>
            </w:r>
            <w:r w:rsidRPr="00AE7670">
              <w:rPr>
                <w:b/>
                <w:color w:val="000000"/>
              </w:rPr>
              <w:t xml:space="preserve"> об</w:t>
            </w:r>
            <w:r w:rsidRPr="00AE7670">
              <w:rPr>
                <w:color w:val="000000"/>
              </w:rPr>
              <w:t xml:space="preserve"> уязвимости к изменению климата, воздействиям изменения климата, прогнозируемым воздействиям изменения климата, а также мерам по адаптации к изменению климата</w:t>
            </w:r>
            <w:r w:rsidRPr="00AE7670">
              <w:rPr>
                <w:rStyle w:val="af5"/>
                <w:color w:val="000000"/>
              </w:rPr>
              <w:t>.</w:t>
            </w:r>
            <w:r w:rsidRPr="00AE7670">
              <w:t>».</w:t>
            </w:r>
          </w:p>
          <w:p w14:paraId="2F042C83" w14:textId="77777777" w:rsidR="00196063" w:rsidRPr="00AE7670" w:rsidRDefault="00196063" w:rsidP="00196063">
            <w:pPr>
              <w:spacing w:after="0" w:line="240" w:lineRule="auto"/>
              <w:ind w:left="213" w:firstLine="213"/>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E2C5AF5"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 Айсина М.А.</w:t>
            </w:r>
          </w:p>
          <w:p w14:paraId="16AA39C8"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1B7759CB" w14:textId="77777777" w:rsidR="00196063" w:rsidRPr="00AE7670" w:rsidRDefault="00196063" w:rsidP="00196063">
            <w:pPr>
              <w:pStyle w:val="a9"/>
              <w:spacing w:after="0"/>
              <w:ind w:left="0" w:firstLine="71"/>
              <w:jc w:val="both"/>
              <w:rPr>
                <w:rFonts w:ascii="Times New Roman" w:hAnsi="Times New Roman" w:cs="Times New Roman"/>
                <w:sz w:val="24"/>
                <w:szCs w:val="24"/>
              </w:rPr>
            </w:pPr>
            <w:r w:rsidRPr="00AE7670">
              <w:rPr>
                <w:rFonts w:ascii="Times New Roman" w:hAnsi="Times New Roman" w:cs="Times New Roman"/>
                <w:sz w:val="24"/>
                <w:szCs w:val="24"/>
              </w:rPr>
              <w:t>Редакционная правка, аналогично пункту 3 статьи 30 главы 4 раздела 1 проекта Кодекса.</w:t>
            </w:r>
          </w:p>
          <w:p w14:paraId="4CBC73B2"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4AF6148" w14:textId="58E1390A"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tc>
      </w:tr>
      <w:tr w:rsidR="00196063" w:rsidRPr="00AE7670" w14:paraId="10B3ADC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566E5BB"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87ECCE" w14:textId="7F466871"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2) пункта 1 статьи 27</w:t>
            </w:r>
          </w:p>
        </w:tc>
        <w:tc>
          <w:tcPr>
            <w:tcW w:w="4111" w:type="dxa"/>
            <w:tcBorders>
              <w:top w:val="single" w:sz="6" w:space="0" w:color="auto"/>
              <w:left w:val="single" w:sz="6" w:space="0" w:color="auto"/>
              <w:bottom w:val="single" w:sz="6" w:space="0" w:color="auto"/>
              <w:right w:val="single" w:sz="6" w:space="0" w:color="auto"/>
            </w:tcBorders>
          </w:tcPr>
          <w:p w14:paraId="65CB1E04"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27.</w:t>
            </w:r>
            <w:r w:rsidRPr="00AE7670">
              <w:rPr>
                <w:rFonts w:ascii="Times New Roman" w:eastAsia="Times New Roman" w:hAnsi="Times New Roman" w:cs="Times New Roman"/>
                <w:bCs/>
                <w:sz w:val="24"/>
                <w:szCs w:val="24"/>
              </w:rPr>
              <w:tab/>
              <w:t>Экологическая информация</w:t>
            </w:r>
          </w:p>
          <w:p w14:paraId="3C4B6C66"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Экологическая информация означает любую информацию в письменной, визуальной, звуковой, электронной или любой иной материальной форме о:</w:t>
            </w:r>
          </w:p>
          <w:p w14:paraId="348A62F1"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6FE2AD02" w14:textId="3C0281E1"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 xml:space="preserve">факторах, </w:t>
            </w:r>
            <w:r w:rsidRPr="00AE7670">
              <w:rPr>
                <w:rFonts w:ascii="Times New Roman" w:eastAsia="Times New Roman" w:hAnsi="Times New Roman" w:cs="Times New Roman"/>
                <w:b/>
                <w:bCs/>
                <w:sz w:val="24"/>
                <w:szCs w:val="24"/>
              </w:rPr>
              <w:t xml:space="preserve">таких как вещества, энергия, шум, излучение, отходы, включая радиоактивные отходы, выбросы, сбросы, </w:t>
            </w:r>
            <w:r w:rsidRPr="00AE7670">
              <w:rPr>
                <w:rFonts w:ascii="Times New Roman" w:eastAsia="Times New Roman" w:hAnsi="Times New Roman" w:cs="Times New Roman"/>
                <w:bCs/>
                <w:sz w:val="24"/>
                <w:szCs w:val="24"/>
              </w:rPr>
              <w:t xml:space="preserve">оказывающих и (или) способных оказать воздействие на </w:t>
            </w:r>
            <w:r w:rsidRPr="00AE7670">
              <w:rPr>
                <w:rFonts w:ascii="Times New Roman" w:eastAsia="Times New Roman" w:hAnsi="Times New Roman" w:cs="Times New Roman"/>
                <w:b/>
                <w:bCs/>
                <w:sz w:val="24"/>
                <w:szCs w:val="24"/>
              </w:rPr>
              <w:t>элементы</w:t>
            </w:r>
            <w:r w:rsidRPr="00AE7670">
              <w:rPr>
                <w:rFonts w:ascii="Times New Roman" w:eastAsia="Times New Roman" w:hAnsi="Times New Roman" w:cs="Times New Roman"/>
                <w:bCs/>
                <w:sz w:val="24"/>
                <w:szCs w:val="24"/>
              </w:rPr>
              <w:t xml:space="preserve"> окружающей среды, </w:t>
            </w:r>
            <w:r w:rsidRPr="00AE7670">
              <w:rPr>
                <w:rFonts w:ascii="Times New Roman" w:eastAsia="Times New Roman" w:hAnsi="Times New Roman" w:cs="Times New Roman"/>
                <w:b/>
                <w:bCs/>
                <w:sz w:val="24"/>
                <w:szCs w:val="24"/>
              </w:rPr>
              <w:t xml:space="preserve">указанные в </w:t>
            </w:r>
            <w:r w:rsidRPr="00AE7670">
              <w:rPr>
                <w:rFonts w:ascii="Times New Roman" w:eastAsia="Times New Roman" w:hAnsi="Times New Roman" w:cs="Times New Roman"/>
                <w:b/>
                <w:bCs/>
                <w:sz w:val="24"/>
                <w:szCs w:val="24"/>
              </w:rPr>
              <w:lastRenderedPageBreak/>
              <w:t>подпункте 1) настоящего пункта;</w:t>
            </w:r>
          </w:p>
        </w:tc>
        <w:tc>
          <w:tcPr>
            <w:tcW w:w="4253" w:type="dxa"/>
            <w:tcBorders>
              <w:top w:val="single" w:sz="6" w:space="0" w:color="auto"/>
              <w:left w:val="single" w:sz="6" w:space="0" w:color="auto"/>
              <w:bottom w:val="single" w:sz="6" w:space="0" w:color="auto"/>
              <w:right w:val="single" w:sz="6" w:space="0" w:color="auto"/>
            </w:tcBorders>
          </w:tcPr>
          <w:p w14:paraId="1BDBE906" w14:textId="77777777"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подпункт 2) пункта 1 статьи 27 проекта изложить в следующей редакции:</w:t>
            </w:r>
          </w:p>
          <w:p w14:paraId="5E875894" w14:textId="77777777" w:rsidR="00196063" w:rsidRPr="00AE7670" w:rsidRDefault="00196063" w:rsidP="00196063">
            <w:pPr>
              <w:spacing w:after="0" w:line="240" w:lineRule="auto"/>
              <w:contextualSpacing/>
              <w:jc w:val="both"/>
              <w:rPr>
                <w:rFonts w:ascii="Times New Roman" w:hAnsi="Times New Roman" w:cs="Times New Roman"/>
                <w:b/>
                <w:sz w:val="24"/>
                <w:szCs w:val="24"/>
              </w:rPr>
            </w:pPr>
          </w:p>
          <w:p w14:paraId="11AEF260" w14:textId="095E17F6" w:rsidR="00196063" w:rsidRPr="00AE7670" w:rsidRDefault="00196063" w:rsidP="00196063">
            <w:pPr>
              <w:spacing w:after="0" w:line="240" w:lineRule="auto"/>
              <w:contextualSpacing/>
              <w:jc w:val="both"/>
              <w:rPr>
                <w:rFonts w:ascii="Times New Roman" w:hAnsi="Times New Roman" w:cs="Times New Roman"/>
                <w:b/>
                <w:sz w:val="24"/>
                <w:szCs w:val="24"/>
              </w:rPr>
            </w:pPr>
            <w:r w:rsidRPr="00AE7670">
              <w:rPr>
                <w:rFonts w:ascii="Times New Roman" w:hAnsi="Times New Roman" w:cs="Times New Roman"/>
                <w:b/>
                <w:sz w:val="24"/>
                <w:szCs w:val="24"/>
              </w:rPr>
              <w:t xml:space="preserve">«2) о </w:t>
            </w:r>
            <w:r w:rsidRPr="00AE7670">
              <w:rPr>
                <w:rFonts w:ascii="Times New Roman" w:hAnsi="Times New Roman" w:cs="Times New Roman"/>
                <w:sz w:val="24"/>
                <w:szCs w:val="24"/>
              </w:rPr>
              <w:t>факторах</w:t>
            </w:r>
            <w:r w:rsidRPr="00AE7670">
              <w:rPr>
                <w:rFonts w:ascii="Times New Roman" w:hAnsi="Times New Roman" w:cs="Times New Roman"/>
                <w:b/>
                <w:sz w:val="24"/>
                <w:szCs w:val="24"/>
              </w:rPr>
              <w:t xml:space="preserve">, </w:t>
            </w:r>
            <w:r w:rsidRPr="00AE7670">
              <w:rPr>
                <w:rFonts w:ascii="Times New Roman" w:hAnsi="Times New Roman" w:cs="Times New Roman"/>
                <w:sz w:val="24"/>
                <w:szCs w:val="24"/>
              </w:rPr>
              <w:t>оказывающих и (или) способных оказать воздействие на элементы, указанные в подпункте 1) настоящего пункта</w:t>
            </w:r>
            <w:r w:rsidRPr="00AE7670">
              <w:rPr>
                <w:rFonts w:ascii="Times New Roman" w:hAnsi="Times New Roman" w:cs="Times New Roman"/>
                <w:b/>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1611B0A"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155723AE"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3B6106B2" w14:textId="4B0083E8"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17A6DF46" w14:textId="53561211"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p w14:paraId="144AB2A2" w14:textId="77D040B7"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196063" w:rsidRPr="00AE7670" w14:paraId="76A9CDA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7FBCC08"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1CF09A7" w14:textId="76950091"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6) пункта 1 статьи 27</w:t>
            </w:r>
          </w:p>
        </w:tc>
        <w:tc>
          <w:tcPr>
            <w:tcW w:w="4111" w:type="dxa"/>
            <w:tcBorders>
              <w:top w:val="single" w:sz="6" w:space="0" w:color="auto"/>
              <w:left w:val="single" w:sz="6" w:space="0" w:color="auto"/>
              <w:bottom w:val="single" w:sz="6" w:space="0" w:color="auto"/>
              <w:right w:val="single" w:sz="6" w:space="0" w:color="auto"/>
            </w:tcBorders>
          </w:tcPr>
          <w:p w14:paraId="3BE64A28"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27.</w:t>
            </w:r>
            <w:r w:rsidRPr="00AE7670">
              <w:rPr>
                <w:rFonts w:ascii="Times New Roman" w:eastAsia="Times New Roman" w:hAnsi="Times New Roman" w:cs="Times New Roman"/>
                <w:bCs/>
                <w:sz w:val="24"/>
                <w:szCs w:val="24"/>
              </w:rPr>
              <w:tab/>
              <w:t>Экологическая информация</w:t>
            </w:r>
          </w:p>
          <w:p w14:paraId="0CB7B1C2"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Экологическая информация означает любую информацию в письменной, визуальной, звуковой, электронной или любой иной материальной форме о:</w:t>
            </w:r>
          </w:p>
          <w:p w14:paraId="7E2B0F0D"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4482093D" w14:textId="54ED7309"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6)</w:t>
            </w:r>
            <w:r w:rsidRPr="00AE7670">
              <w:rPr>
                <w:rFonts w:ascii="Times New Roman" w:eastAsia="Times New Roman" w:hAnsi="Times New Roman" w:cs="Times New Roman"/>
                <w:bCs/>
                <w:sz w:val="24"/>
                <w:szCs w:val="24"/>
              </w:rPr>
              <w:tab/>
              <w:t xml:space="preserve">анализе затрат и выгод, </w:t>
            </w:r>
            <w:r w:rsidRPr="00AE7670">
              <w:rPr>
                <w:rFonts w:ascii="Times New Roman" w:eastAsia="Times New Roman" w:hAnsi="Times New Roman" w:cs="Times New Roman"/>
                <w:b/>
                <w:bCs/>
                <w:sz w:val="24"/>
                <w:szCs w:val="24"/>
              </w:rPr>
              <w:t>других</w:t>
            </w:r>
            <w:r w:rsidRPr="00AE7670">
              <w:rPr>
                <w:rFonts w:ascii="Times New Roman" w:eastAsia="Times New Roman" w:hAnsi="Times New Roman" w:cs="Times New Roman"/>
                <w:bCs/>
                <w:sz w:val="24"/>
                <w:szCs w:val="24"/>
              </w:rPr>
              <w:t xml:space="preserve"> видах экономического анализа и допущениях, использованных при принятии решений в рамках принятия мер и осуществления деятельности, указанных в подпунктах 3) и 4) настоящего пункта;</w:t>
            </w:r>
          </w:p>
        </w:tc>
        <w:tc>
          <w:tcPr>
            <w:tcW w:w="4253" w:type="dxa"/>
            <w:tcBorders>
              <w:top w:val="single" w:sz="6" w:space="0" w:color="auto"/>
              <w:left w:val="single" w:sz="6" w:space="0" w:color="auto"/>
              <w:bottom w:val="single" w:sz="6" w:space="0" w:color="auto"/>
              <w:right w:val="single" w:sz="6" w:space="0" w:color="auto"/>
            </w:tcBorders>
          </w:tcPr>
          <w:p w14:paraId="5774AF90" w14:textId="77777777"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подпункт 6) пункта 1 статьи 27 проекта изложить в следующей редакции:</w:t>
            </w:r>
          </w:p>
          <w:p w14:paraId="3280087F" w14:textId="77777777" w:rsidR="00196063" w:rsidRPr="00AE7670" w:rsidRDefault="00196063" w:rsidP="00196063">
            <w:pPr>
              <w:spacing w:after="0" w:line="240" w:lineRule="auto"/>
              <w:contextualSpacing/>
              <w:jc w:val="both"/>
              <w:rPr>
                <w:rFonts w:ascii="Times New Roman" w:hAnsi="Times New Roman" w:cs="Times New Roman"/>
                <w:sz w:val="24"/>
                <w:szCs w:val="24"/>
              </w:rPr>
            </w:pPr>
          </w:p>
          <w:p w14:paraId="32D9D1BA" w14:textId="74D2BA2A"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«6) </w:t>
            </w:r>
            <w:r w:rsidRPr="00AE7670">
              <w:rPr>
                <w:rFonts w:ascii="Times New Roman" w:hAnsi="Times New Roman" w:cs="Times New Roman"/>
                <w:b/>
                <w:sz w:val="24"/>
                <w:szCs w:val="24"/>
              </w:rPr>
              <w:t xml:space="preserve">об </w:t>
            </w:r>
            <w:r w:rsidRPr="00AE7670">
              <w:rPr>
                <w:rFonts w:ascii="Times New Roman" w:hAnsi="Times New Roman" w:cs="Times New Roman"/>
                <w:sz w:val="24"/>
                <w:szCs w:val="24"/>
              </w:rPr>
              <w:t xml:space="preserve">анализе затрат и выгод, </w:t>
            </w:r>
            <w:r w:rsidRPr="00AE7670">
              <w:rPr>
                <w:rFonts w:ascii="Times New Roman" w:hAnsi="Times New Roman" w:cs="Times New Roman"/>
                <w:b/>
                <w:sz w:val="24"/>
                <w:szCs w:val="24"/>
              </w:rPr>
              <w:t xml:space="preserve">иных </w:t>
            </w:r>
            <w:r w:rsidRPr="00AE7670">
              <w:rPr>
                <w:rFonts w:ascii="Times New Roman" w:hAnsi="Times New Roman" w:cs="Times New Roman"/>
                <w:sz w:val="24"/>
                <w:szCs w:val="24"/>
              </w:rPr>
              <w:t xml:space="preserve">видах экономического анализа и допущениях, использованных при принятии </w:t>
            </w:r>
            <w:r w:rsidRPr="00AE7670">
              <w:rPr>
                <w:rFonts w:ascii="Times New Roman" w:hAnsi="Times New Roman" w:cs="Times New Roman"/>
                <w:b/>
                <w:sz w:val="24"/>
                <w:szCs w:val="24"/>
              </w:rPr>
              <w:t xml:space="preserve">государственными органами и должностными лицами </w:t>
            </w:r>
            <w:r w:rsidRPr="00AE7670">
              <w:rPr>
                <w:rFonts w:ascii="Times New Roman" w:hAnsi="Times New Roman" w:cs="Times New Roman"/>
                <w:sz w:val="24"/>
                <w:szCs w:val="24"/>
              </w:rPr>
              <w:t>решений в рамках принятия мер и осуществления деятельности, предусмотренн</w:t>
            </w:r>
            <w:r w:rsidRPr="00AE7670">
              <w:rPr>
                <w:rFonts w:ascii="Times New Roman" w:hAnsi="Times New Roman" w:cs="Times New Roman"/>
                <w:b/>
                <w:sz w:val="24"/>
                <w:szCs w:val="24"/>
              </w:rPr>
              <w:t>ой</w:t>
            </w:r>
            <w:r w:rsidRPr="00AE7670">
              <w:rPr>
                <w:rFonts w:ascii="Times New Roman" w:hAnsi="Times New Roman" w:cs="Times New Roman"/>
                <w:sz w:val="24"/>
                <w:szCs w:val="24"/>
              </w:rPr>
              <w:t xml:space="preserve"> подпункт</w:t>
            </w:r>
            <w:r w:rsidRPr="00AE7670">
              <w:rPr>
                <w:rFonts w:ascii="Times New Roman" w:hAnsi="Times New Roman" w:cs="Times New Roman"/>
                <w:b/>
                <w:sz w:val="24"/>
                <w:szCs w:val="24"/>
              </w:rPr>
              <w:t>ами</w:t>
            </w:r>
            <w:r w:rsidRPr="00AE7670">
              <w:rPr>
                <w:rFonts w:ascii="Times New Roman" w:hAnsi="Times New Roman" w:cs="Times New Roman"/>
                <w:sz w:val="24"/>
                <w:szCs w:val="24"/>
              </w:rPr>
              <w:t xml:space="preserve"> 3) и 4) настоящего пункта;».</w:t>
            </w:r>
          </w:p>
        </w:tc>
        <w:tc>
          <w:tcPr>
            <w:tcW w:w="3402" w:type="dxa"/>
            <w:tcBorders>
              <w:top w:val="single" w:sz="6" w:space="0" w:color="auto"/>
              <w:left w:val="single" w:sz="6" w:space="0" w:color="auto"/>
              <w:bottom w:val="single" w:sz="6" w:space="0" w:color="auto"/>
              <w:right w:val="single" w:sz="6" w:space="0" w:color="auto"/>
            </w:tcBorders>
          </w:tcPr>
          <w:p w14:paraId="5DEF6D4E"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45414292"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32925E7A" w14:textId="73A3B0D4"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9C05169" w14:textId="2800036C"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p w14:paraId="343F2CE3" w14:textId="48E4F78F"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196063" w:rsidRPr="00AE7670" w14:paraId="794AAC5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664C527"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EC30A6" w14:textId="6D1925ED"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8) пункта 1 статьи 27</w:t>
            </w:r>
          </w:p>
        </w:tc>
        <w:tc>
          <w:tcPr>
            <w:tcW w:w="4111" w:type="dxa"/>
            <w:tcBorders>
              <w:top w:val="single" w:sz="6" w:space="0" w:color="auto"/>
              <w:left w:val="single" w:sz="6" w:space="0" w:color="auto"/>
              <w:bottom w:val="single" w:sz="6" w:space="0" w:color="auto"/>
              <w:right w:val="single" w:sz="6" w:space="0" w:color="auto"/>
            </w:tcBorders>
          </w:tcPr>
          <w:p w14:paraId="02B5C447"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27.</w:t>
            </w:r>
            <w:r w:rsidRPr="00AE7670">
              <w:rPr>
                <w:rFonts w:ascii="Times New Roman" w:eastAsia="Times New Roman" w:hAnsi="Times New Roman" w:cs="Times New Roman"/>
                <w:bCs/>
                <w:sz w:val="24"/>
                <w:szCs w:val="24"/>
              </w:rPr>
              <w:tab/>
              <w:t>Экологическая информация</w:t>
            </w:r>
          </w:p>
          <w:p w14:paraId="123797DC"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Экологическая информация означает любую информацию в письменной, визуальной, звуковой, электронной или любой иной материальной форме о:</w:t>
            </w:r>
          </w:p>
          <w:p w14:paraId="79C99203"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1B7EB3EE" w14:textId="44F36BAF"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8)</w:t>
            </w:r>
            <w:r w:rsidRPr="00AE7670">
              <w:rPr>
                <w:rFonts w:ascii="Times New Roman" w:eastAsia="Times New Roman" w:hAnsi="Times New Roman" w:cs="Times New Roman"/>
                <w:bCs/>
                <w:sz w:val="24"/>
                <w:szCs w:val="24"/>
              </w:rPr>
              <w:tab/>
              <w:t>уязвимости к изменению климата, воздействиям изменения климата, прогнозируемым воздействиям изменения климата, а также мерам по адаптации к изменению климата.</w:t>
            </w:r>
          </w:p>
        </w:tc>
        <w:tc>
          <w:tcPr>
            <w:tcW w:w="4253" w:type="dxa"/>
            <w:tcBorders>
              <w:top w:val="single" w:sz="6" w:space="0" w:color="auto"/>
              <w:left w:val="single" w:sz="6" w:space="0" w:color="auto"/>
              <w:bottom w:val="single" w:sz="6" w:space="0" w:color="auto"/>
              <w:right w:val="single" w:sz="6" w:space="0" w:color="auto"/>
            </w:tcBorders>
          </w:tcPr>
          <w:p w14:paraId="73D41774" w14:textId="77777777" w:rsidR="00196063" w:rsidRPr="00AE7670" w:rsidRDefault="00196063" w:rsidP="00196063">
            <w:pPr>
              <w:spacing w:after="0" w:line="240" w:lineRule="auto"/>
              <w:ind w:firstLine="213"/>
              <w:contextualSpacing/>
              <w:jc w:val="both"/>
              <w:rPr>
                <w:rFonts w:ascii="Times New Roman" w:hAnsi="Times New Roman" w:cs="Times New Roman"/>
                <w:sz w:val="24"/>
                <w:szCs w:val="24"/>
              </w:rPr>
            </w:pPr>
            <w:r w:rsidRPr="00AE7670">
              <w:rPr>
                <w:rFonts w:ascii="Times New Roman" w:hAnsi="Times New Roman" w:cs="Times New Roman"/>
                <w:sz w:val="24"/>
                <w:szCs w:val="24"/>
              </w:rPr>
              <w:t>подпункт 8) пункта 1 статьи 27 проекта изложить в следующей редакции:</w:t>
            </w:r>
          </w:p>
          <w:p w14:paraId="2A94A66B" w14:textId="77777777" w:rsidR="00196063" w:rsidRPr="00AE7670" w:rsidRDefault="00196063" w:rsidP="00196063">
            <w:pPr>
              <w:spacing w:after="0" w:line="240" w:lineRule="auto"/>
              <w:ind w:firstLine="213"/>
              <w:contextualSpacing/>
              <w:jc w:val="both"/>
              <w:rPr>
                <w:rFonts w:ascii="Times New Roman" w:hAnsi="Times New Roman" w:cs="Times New Roman"/>
                <w:sz w:val="24"/>
                <w:szCs w:val="24"/>
              </w:rPr>
            </w:pPr>
          </w:p>
          <w:p w14:paraId="23C1124B" w14:textId="77777777" w:rsidR="00196063" w:rsidRPr="00AE7670" w:rsidRDefault="00196063" w:rsidP="00196063">
            <w:pPr>
              <w:spacing w:after="0" w:line="240" w:lineRule="auto"/>
              <w:ind w:firstLine="213"/>
              <w:contextualSpacing/>
              <w:jc w:val="both"/>
              <w:rPr>
                <w:rFonts w:ascii="Times New Roman" w:hAnsi="Times New Roman" w:cs="Times New Roman"/>
                <w:sz w:val="24"/>
                <w:szCs w:val="24"/>
              </w:rPr>
            </w:pPr>
          </w:p>
          <w:p w14:paraId="40E77C4C" w14:textId="77777777" w:rsidR="00196063" w:rsidRPr="00AE7670" w:rsidRDefault="00196063" w:rsidP="00196063">
            <w:pPr>
              <w:spacing w:after="0" w:line="240" w:lineRule="auto"/>
              <w:ind w:firstLine="213"/>
              <w:contextualSpacing/>
              <w:jc w:val="both"/>
              <w:rPr>
                <w:rFonts w:ascii="Times New Roman" w:hAnsi="Times New Roman" w:cs="Times New Roman"/>
                <w:sz w:val="24"/>
                <w:szCs w:val="24"/>
              </w:rPr>
            </w:pPr>
          </w:p>
          <w:p w14:paraId="0B983A2B" w14:textId="77777777" w:rsidR="00196063" w:rsidRPr="00AE7670" w:rsidRDefault="00196063" w:rsidP="00196063">
            <w:pPr>
              <w:spacing w:after="0" w:line="240" w:lineRule="auto"/>
              <w:ind w:firstLine="213"/>
              <w:contextualSpacing/>
              <w:jc w:val="both"/>
              <w:rPr>
                <w:rFonts w:ascii="Times New Roman" w:hAnsi="Times New Roman" w:cs="Times New Roman"/>
                <w:sz w:val="24"/>
                <w:szCs w:val="24"/>
              </w:rPr>
            </w:pPr>
          </w:p>
          <w:p w14:paraId="69FC2CD4" w14:textId="77777777" w:rsidR="00196063" w:rsidRPr="00AE7670" w:rsidRDefault="00196063" w:rsidP="00196063">
            <w:pPr>
              <w:spacing w:after="0" w:line="240" w:lineRule="auto"/>
              <w:ind w:firstLine="213"/>
              <w:contextualSpacing/>
              <w:jc w:val="both"/>
              <w:rPr>
                <w:rFonts w:ascii="Times New Roman" w:hAnsi="Times New Roman" w:cs="Times New Roman"/>
                <w:sz w:val="24"/>
                <w:szCs w:val="24"/>
              </w:rPr>
            </w:pPr>
          </w:p>
          <w:p w14:paraId="0A50BD7A" w14:textId="77777777" w:rsidR="00196063" w:rsidRPr="00AE7670" w:rsidRDefault="00196063" w:rsidP="00196063">
            <w:pPr>
              <w:spacing w:after="0" w:line="240" w:lineRule="auto"/>
              <w:ind w:firstLine="213"/>
              <w:contextualSpacing/>
              <w:jc w:val="both"/>
              <w:rPr>
                <w:rFonts w:ascii="Times New Roman" w:hAnsi="Times New Roman" w:cs="Times New Roman"/>
                <w:sz w:val="24"/>
                <w:szCs w:val="24"/>
              </w:rPr>
            </w:pPr>
          </w:p>
          <w:p w14:paraId="6FD53A04" w14:textId="5681997B" w:rsidR="00196063" w:rsidRPr="00AE7670" w:rsidRDefault="00196063" w:rsidP="00196063">
            <w:pPr>
              <w:spacing w:after="0" w:line="240" w:lineRule="auto"/>
              <w:ind w:firstLine="213"/>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«8) </w:t>
            </w:r>
            <w:r w:rsidRPr="00AE7670">
              <w:rPr>
                <w:rFonts w:ascii="Times New Roman" w:hAnsi="Times New Roman" w:cs="Times New Roman"/>
                <w:b/>
                <w:sz w:val="24"/>
                <w:szCs w:val="24"/>
              </w:rPr>
              <w:t>об</w:t>
            </w:r>
            <w:r w:rsidRPr="00AE7670">
              <w:rPr>
                <w:rFonts w:ascii="Times New Roman" w:hAnsi="Times New Roman" w:cs="Times New Roman"/>
                <w:sz w:val="24"/>
                <w:szCs w:val="24"/>
              </w:rPr>
              <w:t xml:space="preserve"> уязвимости к изменению климата, </w:t>
            </w:r>
            <w:r w:rsidRPr="00AE7670">
              <w:rPr>
                <w:rFonts w:ascii="Times New Roman" w:hAnsi="Times New Roman" w:cs="Times New Roman"/>
                <w:b/>
                <w:sz w:val="24"/>
                <w:szCs w:val="24"/>
              </w:rPr>
              <w:t>о</w:t>
            </w:r>
            <w:r w:rsidRPr="00AE7670">
              <w:rPr>
                <w:rFonts w:ascii="Times New Roman" w:hAnsi="Times New Roman" w:cs="Times New Roman"/>
                <w:sz w:val="24"/>
                <w:szCs w:val="24"/>
              </w:rPr>
              <w:t xml:space="preserve"> существующих и прогнозируемы</w:t>
            </w:r>
            <w:r w:rsidRPr="00AE7670">
              <w:rPr>
                <w:rFonts w:ascii="Times New Roman" w:hAnsi="Times New Roman" w:cs="Times New Roman"/>
                <w:b/>
                <w:sz w:val="24"/>
                <w:szCs w:val="24"/>
              </w:rPr>
              <w:t>х</w:t>
            </w:r>
            <w:r w:rsidRPr="00AE7670">
              <w:rPr>
                <w:rFonts w:ascii="Times New Roman" w:hAnsi="Times New Roman" w:cs="Times New Roman"/>
                <w:sz w:val="24"/>
                <w:szCs w:val="24"/>
              </w:rPr>
              <w:t xml:space="preserve"> воздействия</w:t>
            </w:r>
            <w:r w:rsidRPr="00AE7670">
              <w:rPr>
                <w:rFonts w:ascii="Times New Roman" w:hAnsi="Times New Roman" w:cs="Times New Roman"/>
                <w:b/>
                <w:sz w:val="24"/>
                <w:szCs w:val="24"/>
              </w:rPr>
              <w:t>х</w:t>
            </w:r>
            <w:r w:rsidRPr="00AE7670">
              <w:rPr>
                <w:rFonts w:ascii="Times New Roman" w:hAnsi="Times New Roman" w:cs="Times New Roman"/>
                <w:sz w:val="24"/>
                <w:szCs w:val="24"/>
              </w:rPr>
              <w:t xml:space="preserve"> изменения климата, а также  </w:t>
            </w:r>
            <w:r w:rsidRPr="00AE7670">
              <w:rPr>
                <w:rFonts w:ascii="Times New Roman" w:hAnsi="Times New Roman" w:cs="Times New Roman"/>
                <w:b/>
                <w:sz w:val="24"/>
                <w:szCs w:val="24"/>
              </w:rPr>
              <w:t>о</w:t>
            </w:r>
            <w:r w:rsidRPr="00AE7670">
              <w:rPr>
                <w:rFonts w:ascii="Times New Roman" w:hAnsi="Times New Roman" w:cs="Times New Roman"/>
                <w:sz w:val="24"/>
                <w:szCs w:val="24"/>
              </w:rPr>
              <w:t xml:space="preserve"> мерах по адаптации к изменению климата</w:t>
            </w:r>
            <w:r w:rsidRPr="00AE7670">
              <w:rPr>
                <w:rFonts w:ascii="Times New Roman" w:hAnsi="Times New Roman" w:cs="Times New Roman"/>
                <w:iCs/>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CF5178E"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419584F8"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403B67DF" w14:textId="201AE48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FD46F0B" w14:textId="239019A2"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p w14:paraId="420C9F5E" w14:textId="63B4C2D6"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196063" w:rsidRPr="00AE7670" w14:paraId="37E2DAE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0C19118"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E80E53" w14:textId="77777777"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 статьи 28</w:t>
            </w:r>
          </w:p>
        </w:tc>
        <w:tc>
          <w:tcPr>
            <w:tcW w:w="4111" w:type="dxa"/>
            <w:tcBorders>
              <w:top w:val="single" w:sz="6" w:space="0" w:color="auto"/>
              <w:left w:val="single" w:sz="6" w:space="0" w:color="auto"/>
              <w:bottom w:val="single" w:sz="6" w:space="0" w:color="auto"/>
              <w:right w:val="single" w:sz="6" w:space="0" w:color="auto"/>
            </w:tcBorders>
          </w:tcPr>
          <w:p w14:paraId="4D7A605E"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28.</w:t>
            </w:r>
            <w:r w:rsidRPr="00AE7670">
              <w:rPr>
                <w:rFonts w:ascii="Times New Roman" w:eastAsia="Times New Roman" w:hAnsi="Times New Roman" w:cs="Times New Roman"/>
                <w:bCs/>
                <w:sz w:val="24"/>
                <w:szCs w:val="24"/>
              </w:rPr>
              <w:tab/>
              <w:t>Доступ к экологической информации</w:t>
            </w:r>
          </w:p>
          <w:p w14:paraId="6ACFC44C"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3FAA82C2"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 xml:space="preserve">Обладатели экологической информации обязаны предоставлять экологическую информацию по запросу, за исключением случаев, </w:t>
            </w:r>
            <w:r w:rsidRPr="00AE7670">
              <w:rPr>
                <w:rFonts w:ascii="Times New Roman" w:eastAsia="Times New Roman" w:hAnsi="Times New Roman" w:cs="Times New Roman"/>
                <w:bCs/>
                <w:sz w:val="24"/>
                <w:szCs w:val="24"/>
              </w:rPr>
              <w:lastRenderedPageBreak/>
              <w:t xml:space="preserve">предусмотренных статьей 30 настоящего Кодекса. Никто не вправе требовать от </w:t>
            </w:r>
            <w:r w:rsidRPr="00AE7670">
              <w:rPr>
                <w:rFonts w:ascii="Times New Roman" w:eastAsia="Times New Roman" w:hAnsi="Times New Roman" w:cs="Times New Roman"/>
                <w:b/>
                <w:bCs/>
                <w:sz w:val="24"/>
                <w:szCs w:val="24"/>
              </w:rPr>
              <w:t>лица,</w:t>
            </w:r>
            <w:r w:rsidRPr="00AE7670">
              <w:rPr>
                <w:rFonts w:ascii="Times New Roman" w:eastAsia="Times New Roman" w:hAnsi="Times New Roman" w:cs="Times New Roman"/>
                <w:bCs/>
                <w:sz w:val="24"/>
                <w:szCs w:val="24"/>
              </w:rPr>
              <w:t xml:space="preserve"> обратившегося с запросом о предоставлении экологической информации, </w:t>
            </w:r>
            <w:r w:rsidRPr="00AE7670">
              <w:rPr>
                <w:rFonts w:ascii="Times New Roman" w:eastAsia="Times New Roman" w:hAnsi="Times New Roman" w:cs="Times New Roman"/>
                <w:b/>
                <w:bCs/>
                <w:sz w:val="24"/>
                <w:szCs w:val="24"/>
              </w:rPr>
              <w:t xml:space="preserve">указывать его заинтересованность в получении такой информации, а равно предоставлять какое-либо </w:t>
            </w:r>
            <w:r w:rsidRPr="00AE7670">
              <w:rPr>
                <w:rFonts w:ascii="Times New Roman" w:eastAsia="Times New Roman" w:hAnsi="Times New Roman" w:cs="Times New Roman"/>
                <w:bCs/>
                <w:sz w:val="24"/>
                <w:szCs w:val="24"/>
              </w:rPr>
              <w:t>обоснование такой заинтересованности.</w:t>
            </w:r>
          </w:p>
        </w:tc>
        <w:tc>
          <w:tcPr>
            <w:tcW w:w="4253" w:type="dxa"/>
            <w:tcBorders>
              <w:top w:val="single" w:sz="6" w:space="0" w:color="auto"/>
              <w:left w:val="single" w:sz="6" w:space="0" w:color="auto"/>
              <w:bottom w:val="single" w:sz="6" w:space="0" w:color="auto"/>
              <w:right w:val="single" w:sz="6" w:space="0" w:color="auto"/>
            </w:tcBorders>
          </w:tcPr>
          <w:p w14:paraId="0B671CBA" w14:textId="77777777"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Пункт 2 статьи 28 проекта изложить в следующей редакции:</w:t>
            </w:r>
          </w:p>
          <w:p w14:paraId="0DC5D3A8" w14:textId="77777777" w:rsidR="00196063" w:rsidRPr="00AE7670" w:rsidRDefault="00196063" w:rsidP="00196063">
            <w:pPr>
              <w:spacing w:after="0" w:line="240" w:lineRule="auto"/>
              <w:contextualSpacing/>
              <w:jc w:val="both"/>
              <w:rPr>
                <w:rFonts w:ascii="Times New Roman" w:hAnsi="Times New Roman" w:cs="Times New Roman"/>
                <w:sz w:val="24"/>
                <w:szCs w:val="24"/>
              </w:rPr>
            </w:pPr>
          </w:p>
          <w:p w14:paraId="79557D77" w14:textId="77777777"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«2. Обладатели экологической информации обязаны предоставлять экологическую информацию по запросу, за исключением случаев, </w:t>
            </w:r>
            <w:r w:rsidRPr="00AE7670">
              <w:rPr>
                <w:rFonts w:ascii="Times New Roman" w:hAnsi="Times New Roman" w:cs="Times New Roman"/>
                <w:sz w:val="24"/>
                <w:szCs w:val="24"/>
              </w:rPr>
              <w:lastRenderedPageBreak/>
              <w:t xml:space="preserve">предусмотренных статьей 30 настоящего Кодекса. Никто не вправе требовать от </w:t>
            </w:r>
            <w:r w:rsidRPr="00AE7670">
              <w:rPr>
                <w:rFonts w:ascii="Times New Roman" w:hAnsi="Times New Roman" w:cs="Times New Roman"/>
                <w:b/>
                <w:sz w:val="24"/>
                <w:szCs w:val="24"/>
              </w:rPr>
              <w:t>заявителя</w:t>
            </w:r>
            <w:r w:rsidRPr="00AE7670">
              <w:rPr>
                <w:rFonts w:ascii="Times New Roman" w:hAnsi="Times New Roman" w:cs="Times New Roman"/>
                <w:sz w:val="24"/>
                <w:szCs w:val="24"/>
              </w:rPr>
              <w:t xml:space="preserve">, обратившегося с запросом о предоставлении экологической информации, </w:t>
            </w:r>
            <w:r w:rsidRPr="00AE7670">
              <w:rPr>
                <w:rFonts w:ascii="Times New Roman" w:hAnsi="Times New Roman" w:cs="Times New Roman"/>
                <w:b/>
                <w:sz w:val="24"/>
                <w:szCs w:val="24"/>
              </w:rPr>
              <w:t xml:space="preserve">предоставлять </w:t>
            </w:r>
            <w:r w:rsidRPr="00AE7670">
              <w:rPr>
                <w:rFonts w:ascii="Times New Roman" w:hAnsi="Times New Roman" w:cs="Times New Roman"/>
                <w:sz w:val="24"/>
                <w:szCs w:val="24"/>
              </w:rPr>
              <w:t>обоснование</w:t>
            </w:r>
            <w:r w:rsidRPr="00AE7670">
              <w:rPr>
                <w:rFonts w:ascii="Times New Roman" w:hAnsi="Times New Roman" w:cs="Times New Roman"/>
                <w:b/>
                <w:sz w:val="24"/>
                <w:szCs w:val="24"/>
              </w:rPr>
              <w:t xml:space="preserve"> своей заинтересованности в получении </w:t>
            </w:r>
            <w:r w:rsidRPr="00AE7670">
              <w:rPr>
                <w:rFonts w:ascii="Times New Roman" w:hAnsi="Times New Roman" w:cs="Times New Roman"/>
                <w:sz w:val="24"/>
                <w:szCs w:val="24"/>
              </w:rPr>
              <w:t>такой</w:t>
            </w:r>
            <w:r w:rsidRPr="00AE7670">
              <w:rPr>
                <w:rFonts w:ascii="Times New Roman" w:hAnsi="Times New Roman" w:cs="Times New Roman"/>
                <w:b/>
                <w:sz w:val="24"/>
                <w:szCs w:val="24"/>
              </w:rPr>
              <w:t xml:space="preserve"> информации</w:t>
            </w:r>
            <w:r w:rsidRPr="00AE7670">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FBB293A"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Отдел законодательства</w:t>
            </w:r>
          </w:p>
          <w:p w14:paraId="2A297E99"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14EA75F9"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266C548" w14:textId="6A3415B2"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p w14:paraId="01BC8264" w14:textId="5BAB166C"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196063" w:rsidRPr="00AE7670" w14:paraId="14C6D5A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4F44F40"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B90FC60" w14:textId="77777777"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4 статьи 28</w:t>
            </w:r>
          </w:p>
        </w:tc>
        <w:tc>
          <w:tcPr>
            <w:tcW w:w="4111" w:type="dxa"/>
            <w:tcBorders>
              <w:top w:val="single" w:sz="6" w:space="0" w:color="auto"/>
              <w:left w:val="single" w:sz="6" w:space="0" w:color="auto"/>
              <w:bottom w:val="single" w:sz="6" w:space="0" w:color="auto"/>
              <w:right w:val="single" w:sz="6" w:space="0" w:color="auto"/>
            </w:tcBorders>
          </w:tcPr>
          <w:p w14:paraId="042EDC93"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28.</w:t>
            </w:r>
            <w:r w:rsidRPr="00AE7670">
              <w:rPr>
                <w:rFonts w:ascii="Times New Roman" w:eastAsia="Times New Roman" w:hAnsi="Times New Roman" w:cs="Times New Roman"/>
                <w:bCs/>
                <w:sz w:val="24"/>
                <w:szCs w:val="24"/>
              </w:rPr>
              <w:tab/>
              <w:t>Доступ к экологической информации</w:t>
            </w:r>
          </w:p>
          <w:p w14:paraId="14D0A3E2"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232BDC96"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4.</w:t>
            </w:r>
            <w:r w:rsidRPr="00AE7670">
              <w:rPr>
                <w:rFonts w:ascii="Times New Roman" w:eastAsia="Times New Roman" w:hAnsi="Times New Roman" w:cs="Times New Roman"/>
                <w:bCs/>
                <w:sz w:val="24"/>
                <w:szCs w:val="24"/>
              </w:rPr>
              <w:tab/>
            </w:r>
            <w:r w:rsidRPr="00AE7670">
              <w:rPr>
                <w:rFonts w:ascii="Times New Roman" w:eastAsia="Times New Roman" w:hAnsi="Times New Roman" w:cs="Times New Roman"/>
                <w:b/>
                <w:bCs/>
                <w:sz w:val="24"/>
                <w:szCs w:val="24"/>
              </w:rPr>
              <w:t>Физические и юридические лица</w:t>
            </w:r>
            <w:r w:rsidRPr="00AE7670">
              <w:rPr>
                <w:rFonts w:ascii="Times New Roman" w:eastAsia="Times New Roman" w:hAnsi="Times New Roman" w:cs="Times New Roman"/>
                <w:bCs/>
                <w:sz w:val="24"/>
                <w:szCs w:val="24"/>
              </w:rPr>
              <w:t xml:space="preserve"> имеют право свободного и бесплатного доступа к общедоступным государственным электронным информационным ресурсам, содержащим экологическую информацию.</w:t>
            </w:r>
          </w:p>
        </w:tc>
        <w:tc>
          <w:tcPr>
            <w:tcW w:w="4253" w:type="dxa"/>
            <w:tcBorders>
              <w:top w:val="single" w:sz="6" w:space="0" w:color="auto"/>
              <w:left w:val="single" w:sz="6" w:space="0" w:color="auto"/>
              <w:bottom w:val="single" w:sz="6" w:space="0" w:color="auto"/>
              <w:right w:val="single" w:sz="6" w:space="0" w:color="auto"/>
            </w:tcBorders>
          </w:tcPr>
          <w:p w14:paraId="64BA24E8" w14:textId="77777777"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Пункт 4 статьи 28 проекта изложить в следующей редакции:</w:t>
            </w:r>
          </w:p>
          <w:p w14:paraId="5426BDE2" w14:textId="77777777" w:rsidR="00196063" w:rsidRPr="00AE7670" w:rsidRDefault="00196063" w:rsidP="00196063">
            <w:pPr>
              <w:spacing w:after="0" w:line="240" w:lineRule="auto"/>
              <w:contextualSpacing/>
              <w:jc w:val="both"/>
              <w:rPr>
                <w:rFonts w:ascii="Times New Roman" w:hAnsi="Times New Roman" w:cs="Times New Roman"/>
                <w:sz w:val="24"/>
                <w:szCs w:val="24"/>
              </w:rPr>
            </w:pPr>
          </w:p>
          <w:p w14:paraId="6D4F6CA1" w14:textId="77777777"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«4. </w:t>
            </w:r>
            <w:r w:rsidRPr="00AE7670">
              <w:rPr>
                <w:rFonts w:ascii="Times New Roman" w:hAnsi="Times New Roman" w:cs="Times New Roman"/>
                <w:b/>
                <w:sz w:val="24"/>
                <w:szCs w:val="24"/>
              </w:rPr>
              <w:t>Общественность</w:t>
            </w:r>
            <w:r w:rsidRPr="00AE7670">
              <w:rPr>
                <w:rFonts w:ascii="Times New Roman" w:hAnsi="Times New Roman" w:cs="Times New Roman"/>
                <w:sz w:val="24"/>
                <w:szCs w:val="24"/>
              </w:rPr>
              <w:t xml:space="preserve"> име</w:t>
            </w:r>
            <w:r w:rsidRPr="00AE7670">
              <w:rPr>
                <w:rFonts w:ascii="Times New Roman" w:hAnsi="Times New Roman" w:cs="Times New Roman"/>
                <w:b/>
                <w:sz w:val="24"/>
                <w:szCs w:val="24"/>
              </w:rPr>
              <w:t>е</w:t>
            </w:r>
            <w:r w:rsidRPr="00AE7670">
              <w:rPr>
                <w:rFonts w:ascii="Times New Roman" w:hAnsi="Times New Roman" w:cs="Times New Roman"/>
                <w:sz w:val="24"/>
                <w:szCs w:val="24"/>
              </w:rPr>
              <w:t>т также право свободного и бесплатного доступа к общедоступным государственным электронным информационным ресурсам, содержащим экологическую информацию.».</w:t>
            </w:r>
          </w:p>
        </w:tc>
        <w:tc>
          <w:tcPr>
            <w:tcW w:w="3402" w:type="dxa"/>
            <w:tcBorders>
              <w:top w:val="single" w:sz="6" w:space="0" w:color="auto"/>
              <w:left w:val="single" w:sz="6" w:space="0" w:color="auto"/>
              <w:bottom w:val="single" w:sz="6" w:space="0" w:color="auto"/>
              <w:right w:val="single" w:sz="6" w:space="0" w:color="auto"/>
            </w:tcBorders>
          </w:tcPr>
          <w:p w14:paraId="1B073B0D"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7F711E30"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31A007AE"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A69A8B2" w14:textId="3FBDC9A0"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p w14:paraId="63537BF2" w14:textId="2D35837D"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196063" w:rsidRPr="00AE7670" w14:paraId="1CF6CF5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AFFEA66"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6D00666" w14:textId="77777777"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1) пункта 1 статьи 29</w:t>
            </w:r>
          </w:p>
        </w:tc>
        <w:tc>
          <w:tcPr>
            <w:tcW w:w="4111" w:type="dxa"/>
            <w:tcBorders>
              <w:top w:val="single" w:sz="6" w:space="0" w:color="auto"/>
              <w:left w:val="single" w:sz="6" w:space="0" w:color="auto"/>
              <w:bottom w:val="single" w:sz="6" w:space="0" w:color="auto"/>
              <w:right w:val="single" w:sz="6" w:space="0" w:color="auto"/>
            </w:tcBorders>
          </w:tcPr>
          <w:p w14:paraId="65924B7F"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29.</w:t>
            </w:r>
            <w:r w:rsidRPr="00AE7670">
              <w:rPr>
                <w:rFonts w:ascii="Times New Roman" w:eastAsia="Times New Roman" w:hAnsi="Times New Roman" w:cs="Times New Roman"/>
                <w:bCs/>
                <w:sz w:val="24"/>
                <w:szCs w:val="24"/>
              </w:rPr>
              <w:tab/>
              <w:t>Форма предоставления экологической информации</w:t>
            </w:r>
          </w:p>
          <w:p w14:paraId="38673C2D"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Экологическая информация должна быть предоставлена заявителю в форме, указанной в соответствующем запросе о предоставлении экологической информации, кроме случаев, когда:</w:t>
            </w:r>
          </w:p>
          <w:p w14:paraId="6B7C598B"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имеются объективные и разумные</w:t>
            </w:r>
            <w:r w:rsidRPr="00AE7670">
              <w:rPr>
                <w:rFonts w:ascii="Times New Roman" w:eastAsia="Times New Roman" w:hAnsi="Times New Roman" w:cs="Times New Roman"/>
                <w:b/>
                <w:bCs/>
                <w:sz w:val="24"/>
                <w:szCs w:val="24"/>
              </w:rPr>
              <w:t xml:space="preserve"> </w:t>
            </w:r>
            <w:r w:rsidRPr="00AE7670">
              <w:rPr>
                <w:rFonts w:ascii="Times New Roman" w:eastAsia="Times New Roman" w:hAnsi="Times New Roman" w:cs="Times New Roman"/>
                <w:bCs/>
                <w:sz w:val="24"/>
                <w:szCs w:val="24"/>
              </w:rPr>
              <w:t>основания представить ее в другой форме</w:t>
            </w:r>
            <w:r w:rsidRPr="00AE7670">
              <w:rPr>
                <w:rFonts w:ascii="Times New Roman" w:eastAsia="Times New Roman" w:hAnsi="Times New Roman" w:cs="Times New Roman"/>
                <w:b/>
                <w:bCs/>
                <w:sz w:val="24"/>
                <w:szCs w:val="24"/>
              </w:rPr>
              <w:t>,</w:t>
            </w:r>
            <w:r w:rsidRPr="00AE7670">
              <w:rPr>
                <w:rFonts w:ascii="Times New Roman" w:eastAsia="Times New Roman" w:hAnsi="Times New Roman" w:cs="Times New Roman"/>
                <w:bCs/>
                <w:sz w:val="24"/>
                <w:szCs w:val="24"/>
              </w:rPr>
              <w:t xml:space="preserve"> </w:t>
            </w:r>
            <w:r w:rsidRPr="00AE7670">
              <w:rPr>
                <w:rFonts w:ascii="Times New Roman" w:eastAsia="Times New Roman" w:hAnsi="Times New Roman" w:cs="Times New Roman"/>
                <w:b/>
                <w:bCs/>
                <w:sz w:val="24"/>
                <w:szCs w:val="24"/>
              </w:rPr>
              <w:t>при</w:t>
            </w:r>
            <w:r w:rsidRPr="00AE7670">
              <w:rPr>
                <w:rFonts w:ascii="Times New Roman" w:eastAsia="Times New Roman" w:hAnsi="Times New Roman" w:cs="Times New Roman"/>
                <w:bCs/>
                <w:sz w:val="24"/>
                <w:szCs w:val="24"/>
              </w:rPr>
              <w:t xml:space="preserve"> этом </w:t>
            </w:r>
            <w:r w:rsidRPr="00AE7670">
              <w:rPr>
                <w:rFonts w:ascii="Times New Roman" w:eastAsia="Times New Roman" w:hAnsi="Times New Roman" w:cs="Times New Roman"/>
                <w:b/>
                <w:bCs/>
                <w:sz w:val="24"/>
                <w:szCs w:val="24"/>
              </w:rPr>
              <w:t>в данном</w:t>
            </w:r>
            <w:r w:rsidRPr="00AE7670">
              <w:rPr>
                <w:rFonts w:ascii="Times New Roman" w:eastAsia="Times New Roman" w:hAnsi="Times New Roman" w:cs="Times New Roman"/>
                <w:bCs/>
                <w:sz w:val="24"/>
                <w:szCs w:val="24"/>
              </w:rPr>
              <w:t xml:space="preserve"> случае должны быть указаны причины, </w:t>
            </w:r>
            <w:r w:rsidRPr="00AE7670">
              <w:rPr>
                <w:rFonts w:ascii="Times New Roman" w:eastAsia="Times New Roman" w:hAnsi="Times New Roman" w:cs="Times New Roman"/>
                <w:b/>
                <w:bCs/>
                <w:sz w:val="24"/>
                <w:szCs w:val="24"/>
              </w:rPr>
              <w:t xml:space="preserve">оправдывающие </w:t>
            </w:r>
            <w:r w:rsidRPr="00AE7670">
              <w:rPr>
                <w:rFonts w:ascii="Times New Roman" w:eastAsia="Times New Roman" w:hAnsi="Times New Roman" w:cs="Times New Roman"/>
                <w:bCs/>
                <w:sz w:val="24"/>
                <w:szCs w:val="24"/>
              </w:rPr>
              <w:t xml:space="preserve">представление информации в </w:t>
            </w:r>
            <w:r w:rsidRPr="00AE7670">
              <w:rPr>
                <w:rFonts w:ascii="Times New Roman" w:eastAsia="Times New Roman" w:hAnsi="Times New Roman" w:cs="Times New Roman"/>
                <w:b/>
                <w:bCs/>
                <w:sz w:val="24"/>
                <w:szCs w:val="24"/>
              </w:rPr>
              <w:t>данной</w:t>
            </w:r>
            <w:r w:rsidRPr="00AE7670">
              <w:rPr>
                <w:rFonts w:ascii="Times New Roman" w:eastAsia="Times New Roman" w:hAnsi="Times New Roman" w:cs="Times New Roman"/>
                <w:bCs/>
                <w:sz w:val="24"/>
                <w:szCs w:val="24"/>
              </w:rPr>
              <w:t xml:space="preserve"> форме; </w:t>
            </w:r>
            <w:r w:rsidRPr="00AE7670">
              <w:rPr>
                <w:rFonts w:ascii="Times New Roman" w:eastAsia="Times New Roman" w:hAnsi="Times New Roman" w:cs="Times New Roman"/>
                <w:b/>
                <w:bCs/>
                <w:sz w:val="24"/>
                <w:szCs w:val="24"/>
              </w:rPr>
              <w:t>или</w:t>
            </w:r>
          </w:p>
        </w:tc>
        <w:tc>
          <w:tcPr>
            <w:tcW w:w="4253" w:type="dxa"/>
            <w:tcBorders>
              <w:top w:val="single" w:sz="6" w:space="0" w:color="auto"/>
              <w:left w:val="single" w:sz="6" w:space="0" w:color="auto"/>
              <w:bottom w:val="single" w:sz="6" w:space="0" w:color="auto"/>
              <w:right w:val="single" w:sz="6" w:space="0" w:color="auto"/>
            </w:tcBorders>
          </w:tcPr>
          <w:p w14:paraId="1C84297A" w14:textId="77777777"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Подпункт 1) пункта 1 статьи 29 проекта изложить в следующей редакции:</w:t>
            </w:r>
          </w:p>
          <w:p w14:paraId="1537EA17" w14:textId="77777777" w:rsidR="00196063" w:rsidRPr="00AE7670" w:rsidRDefault="00196063" w:rsidP="00196063">
            <w:pPr>
              <w:spacing w:after="0" w:line="240" w:lineRule="auto"/>
              <w:contextualSpacing/>
              <w:jc w:val="both"/>
              <w:rPr>
                <w:rFonts w:ascii="Times New Roman" w:hAnsi="Times New Roman" w:cs="Times New Roman"/>
                <w:sz w:val="24"/>
                <w:szCs w:val="24"/>
              </w:rPr>
            </w:pPr>
          </w:p>
          <w:p w14:paraId="1D1C33BF" w14:textId="7C3EE5E0"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«1) имеются объективные и разумные основания представить ее в</w:t>
            </w:r>
            <w:r w:rsidRPr="00AE7670">
              <w:rPr>
                <w:rFonts w:ascii="Times New Roman" w:hAnsi="Times New Roman" w:cs="Times New Roman"/>
                <w:b/>
                <w:sz w:val="24"/>
                <w:szCs w:val="24"/>
              </w:rPr>
              <w:t xml:space="preserve"> иной</w:t>
            </w:r>
            <w:r w:rsidRPr="00AE7670">
              <w:rPr>
                <w:rFonts w:ascii="Times New Roman" w:hAnsi="Times New Roman" w:cs="Times New Roman"/>
                <w:sz w:val="24"/>
                <w:szCs w:val="24"/>
              </w:rPr>
              <w:t xml:space="preserve"> форме</w:t>
            </w:r>
            <w:r w:rsidRPr="00AE7670">
              <w:rPr>
                <w:rFonts w:ascii="Times New Roman" w:hAnsi="Times New Roman" w:cs="Times New Roman"/>
                <w:b/>
                <w:sz w:val="24"/>
                <w:szCs w:val="24"/>
              </w:rPr>
              <w:t xml:space="preserve"> с указанием таких оснований</w:t>
            </w:r>
            <w:r w:rsidRPr="00AE7670">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5DF9F37D"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58FED8BA"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43CD3B00"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FD64E0C" w14:textId="6EECE061"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p w14:paraId="335D4A44" w14:textId="3B7D01E5"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196063" w:rsidRPr="00AE7670" w14:paraId="0DE71349"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2AE0D1E9"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DE1AD71" w14:textId="77777777"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Подпункт 1) пункта 1 </w:t>
            </w:r>
            <w:r w:rsidRPr="00AE7670">
              <w:rPr>
                <w:rFonts w:ascii="Times New Roman" w:eastAsia="Times New Roman" w:hAnsi="Times New Roman" w:cs="Times New Roman"/>
                <w:b/>
                <w:sz w:val="24"/>
                <w:szCs w:val="24"/>
              </w:rPr>
              <w:lastRenderedPageBreak/>
              <w:t>статьи 29</w:t>
            </w:r>
          </w:p>
        </w:tc>
        <w:tc>
          <w:tcPr>
            <w:tcW w:w="4111" w:type="dxa"/>
            <w:tcBorders>
              <w:top w:val="single" w:sz="6" w:space="0" w:color="auto"/>
              <w:left w:val="single" w:sz="6" w:space="0" w:color="auto"/>
              <w:bottom w:val="single" w:sz="6" w:space="0" w:color="auto"/>
              <w:right w:val="single" w:sz="6" w:space="0" w:color="auto"/>
            </w:tcBorders>
          </w:tcPr>
          <w:p w14:paraId="25C77AB4"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lastRenderedPageBreak/>
              <w:t>Статья 29.</w:t>
            </w:r>
            <w:r w:rsidRPr="00AE7670">
              <w:rPr>
                <w:rFonts w:ascii="Times New Roman" w:eastAsia="Times New Roman" w:hAnsi="Times New Roman" w:cs="Times New Roman"/>
                <w:bCs/>
                <w:sz w:val="24"/>
                <w:szCs w:val="24"/>
              </w:rPr>
              <w:tab/>
              <w:t>Форма предоставления экологической информации</w:t>
            </w:r>
          </w:p>
          <w:p w14:paraId="70BB1D22"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lastRenderedPageBreak/>
              <w:t>1.</w:t>
            </w:r>
            <w:r w:rsidRPr="00AE7670">
              <w:rPr>
                <w:rFonts w:ascii="Times New Roman" w:eastAsia="Times New Roman" w:hAnsi="Times New Roman" w:cs="Times New Roman"/>
                <w:bCs/>
                <w:sz w:val="24"/>
                <w:szCs w:val="24"/>
              </w:rPr>
              <w:tab/>
              <w:t>Экологическая информация должна быть предоставлена заявителю в форме, указанной в соответствующем запросе о предоставлении экологической информации, кроме случаев, когда:</w:t>
            </w:r>
          </w:p>
          <w:p w14:paraId="5559A812"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имеются объективные и разумные</w:t>
            </w:r>
            <w:r w:rsidRPr="00AE7670">
              <w:rPr>
                <w:rFonts w:ascii="Times New Roman" w:eastAsia="Times New Roman" w:hAnsi="Times New Roman" w:cs="Times New Roman"/>
                <w:b/>
                <w:bCs/>
                <w:sz w:val="24"/>
                <w:szCs w:val="24"/>
              </w:rPr>
              <w:t xml:space="preserve"> </w:t>
            </w:r>
            <w:r w:rsidRPr="00AE7670">
              <w:rPr>
                <w:rFonts w:ascii="Times New Roman" w:eastAsia="Times New Roman" w:hAnsi="Times New Roman" w:cs="Times New Roman"/>
                <w:bCs/>
                <w:sz w:val="24"/>
                <w:szCs w:val="24"/>
              </w:rPr>
              <w:t>основания представить ее в другой форме</w:t>
            </w:r>
            <w:r w:rsidRPr="00AE7670">
              <w:rPr>
                <w:rFonts w:ascii="Times New Roman" w:eastAsia="Times New Roman" w:hAnsi="Times New Roman" w:cs="Times New Roman"/>
                <w:b/>
                <w:bCs/>
                <w:sz w:val="24"/>
                <w:szCs w:val="24"/>
              </w:rPr>
              <w:t>,</w:t>
            </w:r>
            <w:r w:rsidRPr="00AE7670">
              <w:rPr>
                <w:rFonts w:ascii="Times New Roman" w:eastAsia="Times New Roman" w:hAnsi="Times New Roman" w:cs="Times New Roman"/>
                <w:bCs/>
                <w:sz w:val="24"/>
                <w:szCs w:val="24"/>
              </w:rPr>
              <w:t xml:space="preserve"> при этом в данном случае должны быть указаны причины, оправдывающие представление информации в данной форме; </w:t>
            </w:r>
            <w:r w:rsidRPr="00AE7670">
              <w:rPr>
                <w:rFonts w:ascii="Times New Roman" w:eastAsia="Times New Roman" w:hAnsi="Times New Roman" w:cs="Times New Roman"/>
                <w:b/>
                <w:bCs/>
                <w:sz w:val="24"/>
                <w:szCs w:val="24"/>
              </w:rPr>
              <w:t>или</w:t>
            </w:r>
          </w:p>
        </w:tc>
        <w:tc>
          <w:tcPr>
            <w:tcW w:w="4253" w:type="dxa"/>
            <w:tcBorders>
              <w:top w:val="single" w:sz="6" w:space="0" w:color="auto"/>
              <w:left w:val="single" w:sz="6" w:space="0" w:color="auto"/>
              <w:bottom w:val="single" w:sz="6" w:space="0" w:color="auto"/>
              <w:right w:val="single" w:sz="6" w:space="0" w:color="auto"/>
            </w:tcBorders>
          </w:tcPr>
          <w:p w14:paraId="6B91AB27" w14:textId="77777777" w:rsidR="00196063" w:rsidRPr="00AE7670" w:rsidRDefault="00196063" w:rsidP="00196063">
            <w:pPr>
              <w:ind w:right="-2"/>
              <w:jc w:val="both"/>
              <w:rPr>
                <w:rFonts w:ascii="Times New Roman" w:hAnsi="Times New Roman" w:cs="Times New Roman"/>
                <w:b/>
                <w:sz w:val="24"/>
                <w:szCs w:val="24"/>
              </w:rPr>
            </w:pPr>
            <w:r w:rsidRPr="00AE7670">
              <w:rPr>
                <w:rFonts w:ascii="Times New Roman" w:hAnsi="Times New Roman" w:cs="Times New Roman"/>
                <w:sz w:val="24"/>
                <w:szCs w:val="24"/>
              </w:rPr>
              <w:lastRenderedPageBreak/>
              <w:t xml:space="preserve">В подпункте 1) пункта 1 статьи 29 </w:t>
            </w:r>
            <w:r w:rsidRPr="00AE7670">
              <w:rPr>
                <w:rFonts w:ascii="Times New Roman" w:hAnsi="Times New Roman" w:cs="Times New Roman"/>
                <w:sz w:val="24"/>
                <w:szCs w:val="24"/>
              </w:rPr>
              <w:lastRenderedPageBreak/>
              <w:t xml:space="preserve">слово «или» </w:t>
            </w:r>
            <w:r w:rsidRPr="00AE7670">
              <w:rPr>
                <w:rFonts w:ascii="Times New Roman" w:hAnsi="Times New Roman" w:cs="Times New Roman"/>
                <w:b/>
                <w:sz w:val="24"/>
                <w:szCs w:val="24"/>
              </w:rPr>
              <w:t>исключить.</w:t>
            </w:r>
          </w:p>
          <w:p w14:paraId="4E5FF798" w14:textId="77777777" w:rsidR="00196063" w:rsidRPr="00AE7670" w:rsidRDefault="00196063" w:rsidP="00196063">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2AA68F2"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 Айсина М.А.</w:t>
            </w:r>
          </w:p>
          <w:p w14:paraId="6E88E6E0"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150E0CD9" w14:textId="77777777" w:rsidR="00196063" w:rsidRPr="00AE7670" w:rsidRDefault="00196063" w:rsidP="00196063">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lastRenderedPageBreak/>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570FA2D8" w14:textId="0992097B"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tc>
      </w:tr>
      <w:tr w:rsidR="00196063" w:rsidRPr="00AE7670" w14:paraId="4C0AE80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37C549B" w14:textId="77777777" w:rsidR="00196063" w:rsidRPr="00AE7670" w:rsidRDefault="00196063" w:rsidP="0019606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3C693A8" w14:textId="77777777"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2) пункта 1 статьи 29</w:t>
            </w:r>
          </w:p>
        </w:tc>
        <w:tc>
          <w:tcPr>
            <w:tcW w:w="4111" w:type="dxa"/>
            <w:tcBorders>
              <w:top w:val="single" w:sz="6" w:space="0" w:color="auto"/>
              <w:left w:val="single" w:sz="6" w:space="0" w:color="auto"/>
              <w:bottom w:val="single" w:sz="6" w:space="0" w:color="auto"/>
              <w:right w:val="single" w:sz="6" w:space="0" w:color="auto"/>
            </w:tcBorders>
          </w:tcPr>
          <w:p w14:paraId="441B433C"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29.</w:t>
            </w:r>
            <w:r w:rsidRPr="00AE7670">
              <w:rPr>
                <w:rFonts w:ascii="Times New Roman" w:eastAsia="Times New Roman" w:hAnsi="Times New Roman" w:cs="Times New Roman"/>
                <w:bCs/>
                <w:sz w:val="24"/>
                <w:szCs w:val="24"/>
              </w:rPr>
              <w:tab/>
              <w:t>Форма предоставления экологической информации</w:t>
            </w:r>
          </w:p>
          <w:p w14:paraId="64EF3F45"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Экологическая информация должна быть предоставлена заявителю в форме, указанной в соответствующем запросе о предоставлении экологической информации, кроме случаев, когда:</w:t>
            </w:r>
          </w:p>
          <w:p w14:paraId="495B182D"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46BB5595" w14:textId="77777777" w:rsidR="00196063" w:rsidRPr="00AE7670" w:rsidRDefault="00196063" w:rsidP="00196063">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 xml:space="preserve">информация уже была предоставлена общественности в </w:t>
            </w:r>
            <w:r w:rsidRPr="00AE7670">
              <w:rPr>
                <w:rFonts w:ascii="Times New Roman" w:eastAsia="Times New Roman" w:hAnsi="Times New Roman" w:cs="Times New Roman"/>
                <w:b/>
                <w:bCs/>
                <w:sz w:val="24"/>
                <w:szCs w:val="24"/>
              </w:rPr>
              <w:t>другой</w:t>
            </w:r>
            <w:r w:rsidRPr="00AE7670">
              <w:rPr>
                <w:rFonts w:ascii="Times New Roman" w:eastAsia="Times New Roman" w:hAnsi="Times New Roman" w:cs="Times New Roman"/>
                <w:bCs/>
                <w:sz w:val="24"/>
                <w:szCs w:val="24"/>
              </w:rPr>
              <w:t xml:space="preserve"> форме.</w:t>
            </w:r>
          </w:p>
        </w:tc>
        <w:tc>
          <w:tcPr>
            <w:tcW w:w="4253" w:type="dxa"/>
            <w:tcBorders>
              <w:top w:val="single" w:sz="6" w:space="0" w:color="auto"/>
              <w:left w:val="single" w:sz="6" w:space="0" w:color="auto"/>
              <w:bottom w:val="single" w:sz="6" w:space="0" w:color="auto"/>
              <w:right w:val="single" w:sz="6" w:space="0" w:color="auto"/>
            </w:tcBorders>
          </w:tcPr>
          <w:p w14:paraId="78F21B24" w14:textId="1634F4AD"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Подпункт 2) пункта 1 статьи 29 проекта изложить в следующей редакции:</w:t>
            </w:r>
          </w:p>
          <w:p w14:paraId="1BCF09CD" w14:textId="7B081EEC" w:rsidR="00196063" w:rsidRPr="00AE7670" w:rsidRDefault="00196063" w:rsidP="00196063">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    «</w:t>
            </w: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r>
            <w:r w:rsidRPr="00AE7670">
              <w:rPr>
                <w:rFonts w:ascii="Times New Roman" w:eastAsia="Times New Roman" w:hAnsi="Times New Roman" w:cs="Times New Roman"/>
                <w:b/>
                <w:bCs/>
                <w:sz w:val="24"/>
                <w:szCs w:val="24"/>
              </w:rPr>
              <w:t>она ранее</w:t>
            </w:r>
            <w:r w:rsidRPr="00AE7670">
              <w:rPr>
                <w:rFonts w:ascii="Times New Roman" w:eastAsia="Times New Roman" w:hAnsi="Times New Roman" w:cs="Times New Roman"/>
                <w:bCs/>
                <w:sz w:val="24"/>
                <w:szCs w:val="24"/>
              </w:rPr>
              <w:t xml:space="preserve"> была предоставлена общественности в </w:t>
            </w:r>
            <w:r w:rsidRPr="00AE7670">
              <w:rPr>
                <w:rFonts w:ascii="Times New Roman" w:eastAsia="Times New Roman" w:hAnsi="Times New Roman" w:cs="Times New Roman"/>
                <w:b/>
                <w:bCs/>
                <w:sz w:val="24"/>
                <w:szCs w:val="24"/>
              </w:rPr>
              <w:t>иной</w:t>
            </w:r>
            <w:r w:rsidRPr="00AE7670">
              <w:rPr>
                <w:rFonts w:ascii="Times New Roman" w:eastAsia="Times New Roman" w:hAnsi="Times New Roman" w:cs="Times New Roman"/>
                <w:bCs/>
                <w:sz w:val="24"/>
                <w:szCs w:val="24"/>
              </w:rPr>
              <w:t xml:space="preserve"> форме.»;</w:t>
            </w:r>
          </w:p>
        </w:tc>
        <w:tc>
          <w:tcPr>
            <w:tcW w:w="3402" w:type="dxa"/>
            <w:tcBorders>
              <w:top w:val="single" w:sz="6" w:space="0" w:color="auto"/>
              <w:left w:val="single" w:sz="6" w:space="0" w:color="auto"/>
              <w:bottom w:val="single" w:sz="6" w:space="0" w:color="auto"/>
              <w:right w:val="single" w:sz="6" w:space="0" w:color="auto"/>
            </w:tcBorders>
          </w:tcPr>
          <w:p w14:paraId="70B7BAB0"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5381DB23"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p>
          <w:p w14:paraId="37C0A874" w14:textId="77777777" w:rsidR="00196063" w:rsidRPr="00AE7670" w:rsidRDefault="00196063" w:rsidP="00196063">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71CA79C" w14:textId="428276AB"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p>
          <w:p w14:paraId="750B42B4" w14:textId="444BD112" w:rsidR="00196063" w:rsidRPr="00AE7670" w:rsidRDefault="00196063" w:rsidP="00196063">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850FAD" w:rsidRPr="00AE7670" w14:paraId="43C12666" w14:textId="77777777" w:rsidTr="00142516">
        <w:trPr>
          <w:trHeight w:val="3532"/>
          <w:jc w:val="center"/>
        </w:trPr>
        <w:tc>
          <w:tcPr>
            <w:tcW w:w="576" w:type="dxa"/>
            <w:tcBorders>
              <w:top w:val="single" w:sz="6" w:space="0" w:color="auto"/>
              <w:left w:val="single" w:sz="6" w:space="0" w:color="auto"/>
              <w:bottom w:val="single" w:sz="6" w:space="0" w:color="auto"/>
              <w:right w:val="single" w:sz="6" w:space="0" w:color="auto"/>
            </w:tcBorders>
          </w:tcPr>
          <w:p w14:paraId="77554092" w14:textId="77777777" w:rsidR="00850FAD" w:rsidRPr="00AE7670" w:rsidRDefault="00850FAD" w:rsidP="00850FA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9B218B" w14:textId="1E13025A"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Подпункт 4) пункта 3 статьи 30</w:t>
            </w:r>
          </w:p>
        </w:tc>
        <w:tc>
          <w:tcPr>
            <w:tcW w:w="4111" w:type="dxa"/>
            <w:tcBorders>
              <w:top w:val="single" w:sz="6" w:space="0" w:color="auto"/>
              <w:left w:val="single" w:sz="6" w:space="0" w:color="auto"/>
              <w:bottom w:val="single" w:sz="6" w:space="0" w:color="auto"/>
              <w:right w:val="single" w:sz="6" w:space="0" w:color="auto"/>
            </w:tcBorders>
          </w:tcPr>
          <w:p w14:paraId="5A4DEC91" w14:textId="77777777" w:rsidR="00850FAD" w:rsidRPr="00AE7670" w:rsidRDefault="00850FAD" w:rsidP="00850FAD">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30.</w:t>
            </w:r>
            <w:r w:rsidRPr="00AE7670">
              <w:rPr>
                <w:rFonts w:ascii="Times New Roman" w:hAnsi="Times New Roman" w:cs="Times New Roman"/>
                <w:sz w:val="24"/>
                <w:szCs w:val="24"/>
              </w:rPr>
              <w:tab/>
              <w:t>Сроки и порядок предоставления экологической информации</w:t>
            </w:r>
          </w:p>
          <w:p w14:paraId="7A796784" w14:textId="77777777" w:rsidR="00850FAD" w:rsidRPr="00AE7670" w:rsidRDefault="00850FAD" w:rsidP="00850FAD">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1E8521ED" w14:textId="77777777" w:rsidR="00850FAD" w:rsidRPr="00AE7670" w:rsidRDefault="00850FAD" w:rsidP="00850FAD">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t>В предоставлении доступа к экологической информации отказывается:</w:t>
            </w:r>
          </w:p>
          <w:p w14:paraId="74733505" w14:textId="77777777" w:rsidR="00850FAD" w:rsidRPr="00AE7670" w:rsidRDefault="00850FAD" w:rsidP="00850FAD">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4)</w:t>
            </w:r>
            <w:r w:rsidRPr="00AE7670">
              <w:rPr>
                <w:rFonts w:ascii="Times New Roman" w:hAnsi="Times New Roman" w:cs="Times New Roman"/>
                <w:b/>
                <w:bCs/>
                <w:sz w:val="24"/>
                <w:szCs w:val="24"/>
              </w:rPr>
              <w:tab/>
              <w:t xml:space="preserve"> если в запросе ставится вопрос о правовой оценке актов, принятых обладателем экологической информации, проведении анализа деятельности обладателя экологической информации либо подведомственных им органов и организаций или проведении иной аналитической работы до ее завершения;</w:t>
            </w:r>
          </w:p>
          <w:p w14:paraId="066298C2"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2C5FC4D" w14:textId="77777777" w:rsidR="00850FAD" w:rsidRPr="00AE7670" w:rsidRDefault="00850FAD" w:rsidP="00850FAD">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 xml:space="preserve">Подпункт 4) пункта 3 статьи 30 </w:t>
            </w:r>
            <w:r w:rsidRPr="00AE7670">
              <w:rPr>
                <w:rFonts w:ascii="Times New Roman" w:hAnsi="Times New Roman" w:cs="Times New Roman"/>
                <w:b/>
                <w:sz w:val="24"/>
                <w:szCs w:val="24"/>
              </w:rPr>
              <w:t>исключить.</w:t>
            </w:r>
          </w:p>
          <w:p w14:paraId="006CD6A4" w14:textId="77777777" w:rsidR="00850FAD" w:rsidRPr="00AE7670" w:rsidRDefault="00850FAD" w:rsidP="00850FAD">
            <w:pPr>
              <w:spacing w:after="0" w:line="240" w:lineRule="auto"/>
              <w:ind w:firstLine="317"/>
              <w:jc w:val="both"/>
              <w:rPr>
                <w:rFonts w:ascii="Times New Roman" w:hAnsi="Times New Roman" w:cs="Times New Roman"/>
                <w:sz w:val="24"/>
                <w:szCs w:val="24"/>
              </w:rPr>
            </w:pPr>
          </w:p>
          <w:p w14:paraId="6A72FBB0" w14:textId="77777777" w:rsidR="00850FAD" w:rsidRPr="00AE7670" w:rsidRDefault="00850FAD" w:rsidP="00850FAD">
            <w:pPr>
              <w:spacing w:after="0" w:line="240" w:lineRule="auto"/>
              <w:ind w:firstLine="317"/>
              <w:jc w:val="both"/>
              <w:rPr>
                <w:rFonts w:ascii="Times New Roman" w:hAnsi="Times New Roman" w:cs="Times New Roman"/>
                <w:sz w:val="24"/>
                <w:szCs w:val="24"/>
              </w:rPr>
            </w:pPr>
          </w:p>
          <w:p w14:paraId="582E82EB" w14:textId="77777777" w:rsidR="00850FAD" w:rsidRPr="00AE7670" w:rsidRDefault="00850FAD" w:rsidP="00850FAD">
            <w:pPr>
              <w:spacing w:after="0" w:line="240" w:lineRule="auto"/>
              <w:ind w:firstLine="317"/>
              <w:jc w:val="both"/>
              <w:rPr>
                <w:rFonts w:ascii="Times New Roman" w:hAnsi="Times New Roman" w:cs="Times New Roman"/>
                <w:sz w:val="24"/>
                <w:szCs w:val="24"/>
              </w:rPr>
            </w:pPr>
          </w:p>
          <w:p w14:paraId="0B61655D" w14:textId="77777777" w:rsidR="00850FAD" w:rsidRPr="00AE7670" w:rsidRDefault="00850FAD" w:rsidP="00850FAD">
            <w:pPr>
              <w:spacing w:after="0" w:line="240" w:lineRule="auto"/>
              <w:jc w:val="both"/>
              <w:rPr>
                <w:rFonts w:ascii="Times New Roman" w:hAnsi="Times New Roman" w:cs="Times New Roman"/>
                <w:sz w:val="24"/>
                <w:szCs w:val="24"/>
              </w:rPr>
            </w:pPr>
          </w:p>
          <w:p w14:paraId="327A5B28" w14:textId="77777777" w:rsidR="00850FAD" w:rsidRPr="00AE7670" w:rsidRDefault="00850FAD" w:rsidP="00850FAD">
            <w:pPr>
              <w:spacing w:after="0" w:line="240" w:lineRule="auto"/>
              <w:jc w:val="both"/>
              <w:rPr>
                <w:rFonts w:ascii="Times New Roman" w:hAnsi="Times New Roman" w:cs="Times New Roman"/>
                <w:sz w:val="24"/>
                <w:szCs w:val="24"/>
              </w:rPr>
            </w:pPr>
          </w:p>
          <w:p w14:paraId="1B07D41E" w14:textId="77777777" w:rsidR="00850FAD" w:rsidRPr="00AE7670" w:rsidRDefault="00850FAD" w:rsidP="00850FAD">
            <w:pPr>
              <w:spacing w:after="0" w:line="240" w:lineRule="auto"/>
              <w:jc w:val="both"/>
              <w:rPr>
                <w:rFonts w:ascii="Times New Roman" w:hAnsi="Times New Roman" w:cs="Times New Roman"/>
                <w:sz w:val="24"/>
                <w:szCs w:val="24"/>
              </w:rPr>
            </w:pPr>
          </w:p>
          <w:p w14:paraId="16613A6C" w14:textId="77777777" w:rsidR="00850FAD" w:rsidRPr="00AE7670" w:rsidRDefault="00850FAD" w:rsidP="00850FAD">
            <w:pPr>
              <w:spacing w:after="0" w:line="240" w:lineRule="auto"/>
              <w:jc w:val="both"/>
              <w:rPr>
                <w:rFonts w:ascii="Times New Roman" w:hAnsi="Times New Roman" w:cs="Times New Roman"/>
                <w:sz w:val="24"/>
                <w:szCs w:val="24"/>
              </w:rPr>
            </w:pPr>
          </w:p>
          <w:p w14:paraId="0F8AF3FD" w14:textId="77777777" w:rsidR="00850FAD" w:rsidRPr="00AE7670" w:rsidRDefault="00850FAD" w:rsidP="00850FAD">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B0B0B91"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61C77458"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3BC7366D" w14:textId="77777777" w:rsidR="00850FAD" w:rsidRPr="00AE7670" w:rsidRDefault="00850FAD" w:rsidP="00850FAD">
            <w:pPr>
              <w:spacing w:after="0" w:line="240" w:lineRule="auto"/>
              <w:ind w:firstLine="317"/>
              <w:jc w:val="both"/>
              <w:rPr>
                <w:rFonts w:ascii="Times New Roman" w:hAnsi="Times New Roman" w:cs="Times New Roman"/>
                <w:sz w:val="24"/>
                <w:szCs w:val="24"/>
              </w:rPr>
            </w:pPr>
          </w:p>
          <w:p w14:paraId="647FC0FF" w14:textId="77777777" w:rsidR="00850FAD" w:rsidRPr="00AE7670" w:rsidRDefault="00850FAD" w:rsidP="00850FAD">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Подпункт 4) пункта 3 проекта не позволяет получать информацию о проведении анализа деятельности обладателя экологической информации либо подведомственных им органов и организаций или проведении иной аналитической работы до ее завершения. Полагаем такое ограничение необоснованным и подлежащим исключению.</w:t>
            </w:r>
          </w:p>
          <w:p w14:paraId="60BEFC83"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9EA11FF" w14:textId="220F66CC"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p>
        </w:tc>
      </w:tr>
      <w:tr w:rsidR="00850FAD" w:rsidRPr="00AE7670" w14:paraId="78E5CF94" w14:textId="77777777" w:rsidTr="00142516">
        <w:trPr>
          <w:trHeight w:val="3532"/>
          <w:jc w:val="center"/>
        </w:trPr>
        <w:tc>
          <w:tcPr>
            <w:tcW w:w="576" w:type="dxa"/>
            <w:tcBorders>
              <w:top w:val="single" w:sz="6" w:space="0" w:color="auto"/>
              <w:left w:val="single" w:sz="6" w:space="0" w:color="auto"/>
              <w:bottom w:val="single" w:sz="6" w:space="0" w:color="auto"/>
              <w:right w:val="single" w:sz="6" w:space="0" w:color="auto"/>
            </w:tcBorders>
          </w:tcPr>
          <w:p w14:paraId="597533E1" w14:textId="77777777" w:rsidR="00850FAD" w:rsidRPr="00AE7670" w:rsidRDefault="00850FAD" w:rsidP="00850FA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05433EE" w14:textId="2B4CAE93"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5 статьи 30</w:t>
            </w:r>
          </w:p>
        </w:tc>
        <w:tc>
          <w:tcPr>
            <w:tcW w:w="4111" w:type="dxa"/>
            <w:tcBorders>
              <w:top w:val="single" w:sz="6" w:space="0" w:color="auto"/>
              <w:left w:val="single" w:sz="6" w:space="0" w:color="auto"/>
              <w:bottom w:val="single" w:sz="6" w:space="0" w:color="auto"/>
              <w:right w:val="single" w:sz="6" w:space="0" w:color="auto"/>
            </w:tcBorders>
          </w:tcPr>
          <w:p w14:paraId="0D5A6AAC"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30.</w:t>
            </w:r>
            <w:r w:rsidRPr="00AE7670">
              <w:rPr>
                <w:rFonts w:ascii="Times New Roman" w:eastAsia="Times New Roman" w:hAnsi="Times New Roman" w:cs="Times New Roman"/>
                <w:bCs/>
                <w:sz w:val="24"/>
                <w:szCs w:val="24"/>
              </w:rPr>
              <w:tab/>
              <w:t>Сроки и порядок предоставления экологической информации</w:t>
            </w:r>
          </w:p>
          <w:p w14:paraId="60BAF211"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70CFBEE2" w14:textId="7EE56F1B"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
                <w:bCs/>
                <w:sz w:val="24"/>
                <w:szCs w:val="24"/>
              </w:rPr>
              <w:t>5. В случаях, когда государственный орган не располагает запрашиваемой экологической информацией, полученный запрос в сроки, установленные законодательством Республики Казахстан, перенаправляется соответствующему государственному органу с уведомлением заявителя об этом</w:t>
            </w:r>
            <w:r w:rsidRPr="00AE7670">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5069D132" w14:textId="4F14FCB7" w:rsidR="00850FAD" w:rsidRPr="00AE7670" w:rsidRDefault="00850FAD" w:rsidP="00850FAD">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Пункт 5 статьи 30 проекта </w:t>
            </w:r>
            <w:r w:rsidRPr="00AE7670">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0C3FC9FE"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0634BF2A" w14:textId="77777777" w:rsidR="00850FAD" w:rsidRPr="00AE7670" w:rsidRDefault="00850FAD" w:rsidP="00850FAD">
            <w:pPr>
              <w:spacing w:after="0" w:line="240" w:lineRule="auto"/>
              <w:contextualSpacing/>
              <w:jc w:val="both"/>
              <w:rPr>
                <w:rFonts w:ascii="Times New Roman" w:eastAsia="Times New Roman" w:hAnsi="Times New Roman" w:cs="Times New Roman"/>
                <w:sz w:val="24"/>
                <w:szCs w:val="24"/>
              </w:rPr>
            </w:pPr>
          </w:p>
          <w:p w14:paraId="6CEE4B62" w14:textId="30964FFA" w:rsidR="00850FAD" w:rsidRPr="00AE7670" w:rsidRDefault="00850FAD" w:rsidP="00850FAD">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Приведение в соответствие с положениями действующего законодательства.</w:t>
            </w:r>
          </w:p>
        </w:tc>
        <w:tc>
          <w:tcPr>
            <w:tcW w:w="1560" w:type="dxa"/>
            <w:tcBorders>
              <w:top w:val="single" w:sz="6" w:space="0" w:color="auto"/>
              <w:left w:val="single" w:sz="6" w:space="0" w:color="auto"/>
              <w:bottom w:val="single" w:sz="6" w:space="0" w:color="auto"/>
              <w:right w:val="single" w:sz="6" w:space="0" w:color="auto"/>
            </w:tcBorders>
          </w:tcPr>
          <w:p w14:paraId="0CCEE9A3" w14:textId="5BE5D8D6"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850FAD" w:rsidRPr="00AE7670" w14:paraId="559C2B1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35957E7" w14:textId="77777777" w:rsidR="00850FAD" w:rsidRPr="00AE7670" w:rsidRDefault="00850FAD" w:rsidP="00850FA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58E0B91" w14:textId="77777777"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4) пункта 1 статьи 31</w:t>
            </w:r>
          </w:p>
        </w:tc>
        <w:tc>
          <w:tcPr>
            <w:tcW w:w="4111" w:type="dxa"/>
            <w:tcBorders>
              <w:top w:val="single" w:sz="6" w:space="0" w:color="auto"/>
              <w:left w:val="single" w:sz="6" w:space="0" w:color="auto"/>
              <w:bottom w:val="single" w:sz="6" w:space="0" w:color="auto"/>
              <w:right w:val="single" w:sz="6" w:space="0" w:color="auto"/>
            </w:tcBorders>
          </w:tcPr>
          <w:p w14:paraId="255E7A91"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31.</w:t>
            </w:r>
            <w:r w:rsidRPr="00AE7670">
              <w:rPr>
                <w:rFonts w:ascii="Times New Roman" w:eastAsia="Times New Roman" w:hAnsi="Times New Roman" w:cs="Times New Roman"/>
                <w:bCs/>
                <w:sz w:val="24"/>
                <w:szCs w:val="24"/>
              </w:rPr>
              <w:tab/>
              <w:t>Сбор и распространение экологической информации</w:t>
            </w:r>
          </w:p>
          <w:p w14:paraId="3490CBB1"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Государство обеспечивает меры по сбору и распространению экологической информации, в том числе посредством:</w:t>
            </w:r>
          </w:p>
          <w:p w14:paraId="31E315ED"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6FCCE9A8"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4)</w:t>
            </w:r>
            <w:r w:rsidRPr="00AE7670">
              <w:rPr>
                <w:rFonts w:ascii="Times New Roman" w:eastAsia="Times New Roman" w:hAnsi="Times New Roman" w:cs="Times New Roman"/>
                <w:bCs/>
                <w:sz w:val="24"/>
                <w:szCs w:val="24"/>
              </w:rPr>
              <w:tab/>
              <w:t xml:space="preserve">регулярного распространения экологической информации в средствах массовой информации, в периодических и </w:t>
            </w:r>
            <w:r w:rsidRPr="00AE7670">
              <w:rPr>
                <w:rFonts w:ascii="Times New Roman" w:eastAsia="Times New Roman" w:hAnsi="Times New Roman" w:cs="Times New Roman"/>
                <w:b/>
                <w:bCs/>
                <w:sz w:val="24"/>
                <w:szCs w:val="24"/>
              </w:rPr>
              <w:t>специальных</w:t>
            </w:r>
            <w:r w:rsidRPr="00AE7670">
              <w:rPr>
                <w:rFonts w:ascii="Times New Roman" w:eastAsia="Times New Roman" w:hAnsi="Times New Roman" w:cs="Times New Roman"/>
                <w:bCs/>
                <w:sz w:val="24"/>
                <w:szCs w:val="24"/>
              </w:rPr>
              <w:t xml:space="preserve"> печатных изданиях и иной </w:t>
            </w:r>
            <w:r w:rsidRPr="00AE7670">
              <w:rPr>
                <w:rFonts w:ascii="Times New Roman" w:eastAsia="Times New Roman" w:hAnsi="Times New Roman" w:cs="Times New Roman"/>
                <w:b/>
                <w:bCs/>
                <w:sz w:val="24"/>
                <w:szCs w:val="24"/>
              </w:rPr>
              <w:t>информационной</w:t>
            </w:r>
            <w:r w:rsidRPr="00AE7670">
              <w:rPr>
                <w:rFonts w:ascii="Times New Roman" w:eastAsia="Times New Roman" w:hAnsi="Times New Roman" w:cs="Times New Roman"/>
                <w:bCs/>
                <w:sz w:val="24"/>
                <w:szCs w:val="24"/>
              </w:rPr>
              <w:t xml:space="preserve"> продукции, </w:t>
            </w:r>
            <w:r w:rsidRPr="00AE7670">
              <w:rPr>
                <w:rFonts w:ascii="Times New Roman" w:eastAsia="Times New Roman" w:hAnsi="Times New Roman" w:cs="Times New Roman"/>
                <w:b/>
                <w:bCs/>
                <w:sz w:val="24"/>
                <w:szCs w:val="24"/>
              </w:rPr>
              <w:t>на интернет-ресурсах, с применением иных общедоступных информационно-коммуникационных средств,</w:t>
            </w:r>
            <w:r w:rsidRPr="00AE7670">
              <w:rPr>
                <w:rFonts w:ascii="Times New Roman" w:eastAsia="Times New Roman" w:hAnsi="Times New Roman" w:cs="Times New Roman"/>
                <w:bCs/>
                <w:sz w:val="24"/>
                <w:szCs w:val="24"/>
              </w:rPr>
              <w:t xml:space="preserve"> а также в рамках проводимых государственными органами мероприятий по экологическому просвещению.</w:t>
            </w:r>
          </w:p>
        </w:tc>
        <w:tc>
          <w:tcPr>
            <w:tcW w:w="4253" w:type="dxa"/>
            <w:tcBorders>
              <w:top w:val="single" w:sz="6" w:space="0" w:color="auto"/>
              <w:left w:val="single" w:sz="6" w:space="0" w:color="auto"/>
              <w:bottom w:val="single" w:sz="6" w:space="0" w:color="auto"/>
              <w:right w:val="single" w:sz="6" w:space="0" w:color="auto"/>
            </w:tcBorders>
          </w:tcPr>
          <w:p w14:paraId="63867C71" w14:textId="0E27439A" w:rsidR="00850FAD" w:rsidRPr="00AE7670" w:rsidRDefault="00850FAD" w:rsidP="00850FAD">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В подпункте 4) пункта 1 статьи 31 проекта слова «</w:t>
            </w:r>
            <w:r w:rsidRPr="00AE7670">
              <w:rPr>
                <w:rFonts w:ascii="Times New Roman" w:hAnsi="Times New Roman" w:cs="Times New Roman"/>
                <w:b/>
                <w:sz w:val="24"/>
                <w:szCs w:val="24"/>
              </w:rPr>
              <w:t>специальных</w:t>
            </w:r>
            <w:r w:rsidRPr="00AE7670">
              <w:rPr>
                <w:rFonts w:ascii="Times New Roman" w:hAnsi="Times New Roman" w:cs="Times New Roman"/>
                <w:sz w:val="24"/>
                <w:szCs w:val="24"/>
              </w:rPr>
              <w:t>» заменить словом «</w:t>
            </w:r>
            <w:r w:rsidRPr="00AE7670">
              <w:rPr>
                <w:rFonts w:ascii="Times New Roman" w:hAnsi="Times New Roman" w:cs="Times New Roman"/>
                <w:b/>
                <w:sz w:val="24"/>
                <w:szCs w:val="24"/>
              </w:rPr>
              <w:t>специализированных»;</w:t>
            </w:r>
          </w:p>
        </w:tc>
        <w:tc>
          <w:tcPr>
            <w:tcW w:w="3402" w:type="dxa"/>
            <w:tcBorders>
              <w:top w:val="single" w:sz="6" w:space="0" w:color="auto"/>
              <w:left w:val="single" w:sz="6" w:space="0" w:color="auto"/>
              <w:bottom w:val="single" w:sz="6" w:space="0" w:color="auto"/>
              <w:right w:val="single" w:sz="6" w:space="0" w:color="auto"/>
            </w:tcBorders>
          </w:tcPr>
          <w:p w14:paraId="3960E79F"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55A2A02B"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p>
          <w:p w14:paraId="5AE7708E" w14:textId="77777777" w:rsidR="00850FAD" w:rsidRPr="00AE7670" w:rsidRDefault="00850FAD" w:rsidP="00850FAD">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Приведение в соответствие с положениями действующего законодательства.</w:t>
            </w:r>
          </w:p>
        </w:tc>
        <w:tc>
          <w:tcPr>
            <w:tcW w:w="1560" w:type="dxa"/>
            <w:tcBorders>
              <w:top w:val="single" w:sz="6" w:space="0" w:color="auto"/>
              <w:left w:val="single" w:sz="6" w:space="0" w:color="auto"/>
              <w:bottom w:val="single" w:sz="6" w:space="0" w:color="auto"/>
              <w:right w:val="single" w:sz="6" w:space="0" w:color="auto"/>
            </w:tcBorders>
          </w:tcPr>
          <w:p w14:paraId="2786E2CF" w14:textId="63A51DDA"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p>
          <w:p w14:paraId="7BD5D6BE" w14:textId="7CB7E1E2"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850FAD" w:rsidRPr="00AE7670" w14:paraId="224D27A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A4B4012" w14:textId="77777777" w:rsidR="00850FAD" w:rsidRPr="00AE7670" w:rsidRDefault="00850FAD" w:rsidP="00850FA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6C2E735" w14:textId="77777777" w:rsidR="00850FAD" w:rsidRPr="00AE7670" w:rsidRDefault="00850FAD" w:rsidP="00850FAD">
            <w:pPr>
              <w:widowControl w:val="0"/>
              <w:spacing w:after="0"/>
              <w:jc w:val="center"/>
              <w:rPr>
                <w:rFonts w:ascii="Times New Roman" w:hAnsi="Times New Roman" w:cs="Times New Roman"/>
                <w:b/>
                <w:sz w:val="24"/>
                <w:szCs w:val="24"/>
                <w:lang w:val="kk-KZ"/>
              </w:rPr>
            </w:pPr>
            <w:r w:rsidRPr="00AE7670">
              <w:rPr>
                <w:rFonts w:ascii="Times New Roman" w:hAnsi="Times New Roman" w:cs="Times New Roman"/>
                <w:b/>
                <w:sz w:val="24"/>
                <w:szCs w:val="24"/>
                <w:lang w:val="kk-KZ"/>
              </w:rPr>
              <w:t>Абзац первый пункта 3 статьи 31</w:t>
            </w:r>
          </w:p>
          <w:p w14:paraId="6E2CA42F" w14:textId="77777777" w:rsidR="00850FAD" w:rsidRPr="00AE7670" w:rsidRDefault="00850FAD" w:rsidP="00850FAD">
            <w:pPr>
              <w:spacing w:after="0"/>
              <w:rPr>
                <w:rFonts w:ascii="Times New Roman" w:hAnsi="Times New Roman" w:cs="Times New Roman"/>
                <w:sz w:val="24"/>
                <w:szCs w:val="24"/>
                <w:lang w:val="kk-KZ"/>
              </w:rPr>
            </w:pPr>
          </w:p>
          <w:p w14:paraId="41A3874D" w14:textId="77777777" w:rsidR="00850FAD" w:rsidRPr="00AE7670" w:rsidRDefault="00850FAD" w:rsidP="00850FAD">
            <w:pPr>
              <w:spacing w:after="0"/>
              <w:rPr>
                <w:rFonts w:ascii="Times New Roman" w:hAnsi="Times New Roman" w:cs="Times New Roman"/>
                <w:sz w:val="24"/>
                <w:szCs w:val="24"/>
                <w:lang w:val="kk-KZ"/>
              </w:rPr>
            </w:pPr>
          </w:p>
          <w:p w14:paraId="398A61ED" w14:textId="77777777" w:rsidR="00850FAD" w:rsidRPr="00AE7670" w:rsidRDefault="00850FAD" w:rsidP="00850FAD">
            <w:pPr>
              <w:spacing w:after="0"/>
              <w:rPr>
                <w:rFonts w:ascii="Times New Roman" w:hAnsi="Times New Roman" w:cs="Times New Roman"/>
                <w:sz w:val="24"/>
                <w:szCs w:val="24"/>
                <w:lang w:val="kk-KZ"/>
              </w:rPr>
            </w:pPr>
          </w:p>
          <w:p w14:paraId="0CDB897B" w14:textId="77777777" w:rsidR="00850FAD" w:rsidRPr="00AE7670" w:rsidRDefault="00850FAD" w:rsidP="00850FAD">
            <w:pPr>
              <w:spacing w:after="0"/>
              <w:rPr>
                <w:rFonts w:ascii="Times New Roman" w:hAnsi="Times New Roman" w:cs="Times New Roman"/>
                <w:sz w:val="24"/>
                <w:szCs w:val="24"/>
                <w:lang w:val="kk-KZ"/>
              </w:rPr>
            </w:pPr>
          </w:p>
          <w:p w14:paraId="5D35F8FE" w14:textId="77777777" w:rsidR="00850FAD" w:rsidRPr="00AE7670" w:rsidRDefault="00850FAD" w:rsidP="00850FAD">
            <w:pPr>
              <w:spacing w:after="0"/>
              <w:rPr>
                <w:rFonts w:ascii="Times New Roman" w:hAnsi="Times New Roman" w:cs="Times New Roman"/>
                <w:sz w:val="24"/>
                <w:szCs w:val="24"/>
                <w:lang w:val="kk-KZ"/>
              </w:rPr>
            </w:pPr>
          </w:p>
          <w:p w14:paraId="7A9E02C9" w14:textId="77777777" w:rsidR="00850FAD" w:rsidRPr="00AE7670" w:rsidRDefault="00850FAD" w:rsidP="00850FAD">
            <w:pPr>
              <w:spacing w:after="0"/>
              <w:rPr>
                <w:rFonts w:ascii="Times New Roman" w:hAnsi="Times New Roman" w:cs="Times New Roman"/>
                <w:sz w:val="24"/>
                <w:szCs w:val="24"/>
                <w:lang w:val="kk-KZ"/>
              </w:rPr>
            </w:pPr>
          </w:p>
          <w:p w14:paraId="73E5B3A6" w14:textId="77777777"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ADDC30C" w14:textId="77777777" w:rsidR="00850FAD" w:rsidRPr="00AE7670" w:rsidRDefault="00850FAD" w:rsidP="00850FAD">
            <w:pPr>
              <w:pStyle w:val="4"/>
              <w:spacing w:before="0" w:after="0" w:line="240" w:lineRule="auto"/>
              <w:jc w:val="both"/>
              <w:rPr>
                <w:rFonts w:ascii="Times New Roman" w:hAnsi="Times New Roman"/>
                <w:b w:val="0"/>
                <w:i/>
                <w:color w:val="000000"/>
                <w:lang w:val="kk-KZ"/>
              </w:rPr>
            </w:pPr>
            <w:bookmarkStart w:id="22" w:name="_Toc13667186"/>
            <w:bookmarkStart w:id="23" w:name="_Toc27774437"/>
            <w:r w:rsidRPr="00AE7670">
              <w:rPr>
                <w:rFonts w:ascii="Times New Roman" w:hAnsi="Times New Roman"/>
                <w:b w:val="0"/>
                <w:color w:val="000000"/>
                <w:lang w:val="kk-KZ"/>
              </w:rPr>
              <w:t xml:space="preserve">Статья 31. </w:t>
            </w:r>
            <w:r w:rsidRPr="00AE7670">
              <w:rPr>
                <w:rFonts w:ascii="Times New Roman" w:hAnsi="Times New Roman"/>
                <w:b w:val="0"/>
                <w:color w:val="000000"/>
              </w:rPr>
              <w:t>Сбор и распространение экологической информации</w:t>
            </w:r>
            <w:bookmarkEnd w:id="22"/>
            <w:bookmarkEnd w:id="23"/>
          </w:p>
          <w:p w14:paraId="489057BC" w14:textId="77777777" w:rsidR="00850FAD" w:rsidRPr="00AE7670" w:rsidRDefault="00850FAD" w:rsidP="00850FAD">
            <w:pPr>
              <w:pStyle w:val="a"/>
              <w:numPr>
                <w:ilvl w:val="0"/>
                <w:numId w:val="0"/>
              </w:numPr>
              <w:spacing w:after="0"/>
              <w:rPr>
                <w:rFonts w:eastAsia="Times New Roman"/>
                <w:lang w:val="kk-KZ"/>
              </w:rPr>
            </w:pPr>
          </w:p>
          <w:p w14:paraId="64829FDC" w14:textId="77777777" w:rsidR="00850FAD" w:rsidRPr="00AE7670" w:rsidRDefault="00850FAD" w:rsidP="00850FAD">
            <w:pPr>
              <w:pStyle w:val="a"/>
              <w:numPr>
                <w:ilvl w:val="0"/>
                <w:numId w:val="0"/>
              </w:numPr>
              <w:spacing w:after="0"/>
              <w:rPr>
                <w:rFonts w:eastAsia="Times New Roman"/>
              </w:rPr>
            </w:pPr>
            <w:r w:rsidRPr="00AE7670">
              <w:rPr>
                <w:rFonts w:eastAsia="Times New Roman"/>
                <w:lang w:val="kk-KZ"/>
              </w:rPr>
              <w:t xml:space="preserve">3. </w:t>
            </w:r>
            <w:r w:rsidRPr="00AE7670">
              <w:rPr>
                <w:rFonts w:eastAsia="Times New Roman"/>
              </w:rPr>
              <w:t>Местный исполнительный орган области, городов республиканского значения, столицы ежегодно до</w:t>
            </w:r>
            <w:r w:rsidRPr="00AE7670">
              <w:rPr>
                <w:rFonts w:eastAsia="Times New Roman"/>
                <w:b/>
              </w:rPr>
              <w:t xml:space="preserve"> 1 мая</w:t>
            </w:r>
            <w:r w:rsidRPr="00AE7670">
              <w:rPr>
                <w:rFonts w:eastAsia="Times New Roman"/>
              </w:rPr>
              <w:t xml:space="preserve"> года размещает на официальном интернет-ресурсе информацию за предыдущий год о:</w:t>
            </w:r>
          </w:p>
          <w:p w14:paraId="4E29E196"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23BAF97" w14:textId="77777777" w:rsidR="00850FAD" w:rsidRPr="00AE7670" w:rsidRDefault="00850FAD" w:rsidP="00850FAD">
            <w:pPr>
              <w:widowControl w:val="0"/>
              <w:spacing w:after="0"/>
              <w:jc w:val="both"/>
              <w:rPr>
                <w:rFonts w:ascii="Times New Roman" w:eastAsia="Times New Roman" w:hAnsi="Times New Roman" w:cs="Times New Roman"/>
                <w:sz w:val="24"/>
                <w:szCs w:val="24"/>
              </w:rPr>
            </w:pPr>
            <w:r w:rsidRPr="00AE7670">
              <w:rPr>
                <w:rFonts w:ascii="Times New Roman" w:hAnsi="Times New Roman" w:cs="Times New Roman"/>
                <w:sz w:val="24"/>
                <w:szCs w:val="24"/>
                <w:lang w:val="kk-KZ"/>
              </w:rPr>
              <w:t>В абзаце первом пункта 3 статьи 31 слова «1 мая» заменить словами «</w:t>
            </w:r>
            <w:r w:rsidRPr="00AE7670">
              <w:rPr>
                <w:rFonts w:ascii="Times New Roman" w:eastAsia="Times New Roman" w:hAnsi="Times New Roman" w:cs="Times New Roman"/>
                <w:b/>
                <w:sz w:val="24"/>
                <w:szCs w:val="24"/>
              </w:rPr>
              <w:t xml:space="preserve">1 </w:t>
            </w:r>
            <w:r w:rsidRPr="00AE7670">
              <w:rPr>
                <w:rFonts w:ascii="Times New Roman" w:eastAsia="Times New Roman" w:hAnsi="Times New Roman" w:cs="Times New Roman"/>
                <w:b/>
                <w:sz w:val="24"/>
                <w:szCs w:val="24"/>
                <w:lang w:val="kk-KZ"/>
              </w:rPr>
              <w:t>марта</w:t>
            </w:r>
            <w:r w:rsidRPr="00AE7670">
              <w:rPr>
                <w:rFonts w:ascii="Times New Roman" w:eastAsia="Times New Roman" w:hAnsi="Times New Roman" w:cs="Times New Roman"/>
                <w:sz w:val="24"/>
                <w:szCs w:val="24"/>
              </w:rPr>
              <w:t>».</w:t>
            </w:r>
          </w:p>
          <w:p w14:paraId="37C0221E" w14:textId="77777777" w:rsidR="00850FAD" w:rsidRPr="00AE7670" w:rsidRDefault="00850FAD" w:rsidP="00850FAD">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6CBE037" w14:textId="77777777" w:rsidR="00850FAD" w:rsidRPr="00AE7670" w:rsidRDefault="00850FAD" w:rsidP="00850FAD">
            <w:pPr>
              <w:widowControl w:val="0"/>
              <w:spacing w:after="0"/>
              <w:jc w:val="both"/>
              <w:rPr>
                <w:rFonts w:ascii="Times New Roman" w:hAnsi="Times New Roman" w:cs="Times New Roman"/>
                <w:b/>
                <w:sz w:val="24"/>
                <w:szCs w:val="24"/>
                <w:lang w:val="kk-KZ"/>
              </w:rPr>
            </w:pPr>
            <w:r w:rsidRPr="00AE7670">
              <w:rPr>
                <w:rFonts w:ascii="Times New Roman" w:hAnsi="Times New Roman" w:cs="Times New Roman"/>
                <w:b/>
                <w:sz w:val="24"/>
                <w:szCs w:val="24"/>
                <w:lang w:val="kk-KZ"/>
              </w:rPr>
              <w:t>Депутат Каракен К.А.</w:t>
            </w:r>
          </w:p>
          <w:p w14:paraId="166565D8" w14:textId="77777777" w:rsidR="00850FAD" w:rsidRPr="00AE7670" w:rsidRDefault="00850FAD" w:rsidP="00850FAD">
            <w:pPr>
              <w:widowControl w:val="0"/>
              <w:spacing w:after="0"/>
              <w:jc w:val="both"/>
              <w:rPr>
                <w:rFonts w:ascii="Times New Roman" w:hAnsi="Times New Roman" w:cs="Times New Roman"/>
                <w:sz w:val="24"/>
                <w:szCs w:val="24"/>
                <w:lang w:val="kk-KZ"/>
              </w:rPr>
            </w:pPr>
          </w:p>
          <w:p w14:paraId="4B00BB00" w14:textId="77777777" w:rsidR="00850FAD" w:rsidRPr="00AE7670" w:rsidRDefault="00850FAD" w:rsidP="00850FAD">
            <w:pPr>
              <w:widowControl w:val="0"/>
              <w:spacing w:after="0"/>
              <w:jc w:val="both"/>
              <w:rPr>
                <w:rFonts w:ascii="Times New Roman" w:hAnsi="Times New Roman" w:cs="Times New Roman"/>
                <w:sz w:val="24"/>
                <w:szCs w:val="24"/>
                <w:lang w:val="kk-KZ"/>
              </w:rPr>
            </w:pPr>
            <w:r w:rsidRPr="00AE7670">
              <w:rPr>
                <w:rFonts w:ascii="Times New Roman" w:hAnsi="Times New Roman" w:cs="Times New Roman"/>
                <w:sz w:val="24"/>
                <w:szCs w:val="24"/>
                <w:lang w:val="kk-KZ"/>
              </w:rPr>
              <w:t xml:space="preserve">Органы, реализующие государственную Экополитику должны </w:t>
            </w:r>
            <w:r w:rsidRPr="00AE7670">
              <w:rPr>
                <w:rFonts w:ascii="Times New Roman" w:hAnsi="Times New Roman" w:cs="Times New Roman"/>
                <w:b/>
                <w:sz w:val="24"/>
                <w:szCs w:val="24"/>
                <w:lang w:val="kk-KZ"/>
              </w:rPr>
              <w:t xml:space="preserve">оперативно </w:t>
            </w:r>
            <w:r w:rsidRPr="00AE7670">
              <w:rPr>
                <w:rFonts w:ascii="Times New Roman" w:hAnsi="Times New Roman" w:cs="Times New Roman"/>
                <w:sz w:val="24"/>
                <w:szCs w:val="24"/>
                <w:lang w:val="kk-KZ"/>
              </w:rPr>
              <w:t>доводить до сведения общественности  о принятых мерах по реализации Экополитики за прошедший год.</w:t>
            </w:r>
          </w:p>
          <w:p w14:paraId="60E99E94" w14:textId="7612DD4B"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lang w:val="kk-KZ"/>
              </w:rPr>
              <w:t xml:space="preserve">Какая необходимость после окончания отчетного года, размещение информации растягивать до 1-го мая. Установить срок до </w:t>
            </w:r>
            <w:r w:rsidRPr="00AE7670">
              <w:rPr>
                <w:rFonts w:ascii="Times New Roman" w:hAnsi="Times New Roman" w:cs="Times New Roman"/>
                <w:b/>
                <w:sz w:val="24"/>
                <w:szCs w:val="24"/>
                <w:lang w:val="kk-KZ"/>
              </w:rPr>
              <w:t>1-го марта.</w:t>
            </w:r>
          </w:p>
        </w:tc>
        <w:tc>
          <w:tcPr>
            <w:tcW w:w="1560" w:type="dxa"/>
            <w:tcBorders>
              <w:top w:val="single" w:sz="6" w:space="0" w:color="auto"/>
              <w:left w:val="single" w:sz="6" w:space="0" w:color="auto"/>
              <w:bottom w:val="single" w:sz="6" w:space="0" w:color="auto"/>
              <w:right w:val="single" w:sz="6" w:space="0" w:color="auto"/>
            </w:tcBorders>
          </w:tcPr>
          <w:p w14:paraId="7D75911E" w14:textId="50770D5C"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p>
        </w:tc>
      </w:tr>
      <w:tr w:rsidR="00850FAD" w:rsidRPr="00AE7670" w14:paraId="715D94F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32DD2C4" w14:textId="77777777" w:rsidR="00850FAD" w:rsidRPr="00AE7670" w:rsidRDefault="00850FAD" w:rsidP="00850FA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FFB98FE" w14:textId="77777777"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3 статьи 31</w:t>
            </w:r>
          </w:p>
        </w:tc>
        <w:tc>
          <w:tcPr>
            <w:tcW w:w="4111" w:type="dxa"/>
            <w:tcBorders>
              <w:top w:val="single" w:sz="6" w:space="0" w:color="auto"/>
              <w:left w:val="single" w:sz="6" w:space="0" w:color="auto"/>
              <w:bottom w:val="single" w:sz="6" w:space="0" w:color="auto"/>
              <w:right w:val="single" w:sz="6" w:space="0" w:color="auto"/>
            </w:tcBorders>
          </w:tcPr>
          <w:p w14:paraId="222948C7"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31.</w:t>
            </w:r>
            <w:r w:rsidRPr="00AE7670">
              <w:rPr>
                <w:rFonts w:ascii="Times New Roman" w:eastAsia="Times New Roman" w:hAnsi="Times New Roman" w:cs="Times New Roman"/>
                <w:bCs/>
                <w:sz w:val="24"/>
                <w:szCs w:val="24"/>
              </w:rPr>
              <w:tab/>
              <w:t>Сбор и распространение экологической информации</w:t>
            </w:r>
          </w:p>
          <w:p w14:paraId="24D9C18D"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50E30E18"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Местный исполнительный орган области, городов республиканского значения, столицы ежегодно до 1 мая года размещает на официальном интернет-ресурсе информацию за предыдущий год о:</w:t>
            </w:r>
          </w:p>
          <w:p w14:paraId="31A0A0B0"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утвержденных целевых показателях качества окружающей среды и о фактическом состоянии всех соответствующих индикаторов;</w:t>
            </w:r>
          </w:p>
          <w:p w14:paraId="7A413DFA"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ходе реализации на местном уровне государственной экологической политики;</w:t>
            </w:r>
          </w:p>
          <w:p w14:paraId="33F388F2"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расходах местного бюджета на мероприятия по охране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20D97FC3" w14:textId="77777777" w:rsidR="00850FAD" w:rsidRPr="00AE7670" w:rsidRDefault="00850FAD" w:rsidP="00850FAD">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Пункт 3 статьи 31 проекта изложить в следующей редакции:</w:t>
            </w:r>
          </w:p>
          <w:p w14:paraId="53071921" w14:textId="77777777" w:rsidR="00850FAD" w:rsidRPr="00AE7670" w:rsidRDefault="00850FAD" w:rsidP="00850FAD">
            <w:pPr>
              <w:spacing w:after="0" w:line="240" w:lineRule="auto"/>
              <w:contextualSpacing/>
              <w:jc w:val="both"/>
              <w:rPr>
                <w:rFonts w:ascii="Times New Roman" w:hAnsi="Times New Roman" w:cs="Times New Roman"/>
                <w:sz w:val="24"/>
                <w:szCs w:val="24"/>
              </w:rPr>
            </w:pPr>
          </w:p>
          <w:p w14:paraId="6818790E" w14:textId="31257093" w:rsidR="00850FAD" w:rsidRPr="00AE7670" w:rsidRDefault="00850FAD" w:rsidP="00850FAD">
            <w:pPr>
              <w:spacing w:after="0" w:line="240" w:lineRule="auto"/>
              <w:jc w:val="both"/>
              <w:rPr>
                <w:rFonts w:ascii="Times New Roman" w:eastAsia="Times New Roman" w:hAnsi="Times New Roman" w:cs="Times New Roman"/>
                <w:color w:val="000000"/>
                <w:sz w:val="24"/>
                <w:szCs w:val="24"/>
                <w:lang w:eastAsia="en-US"/>
              </w:rPr>
            </w:pPr>
            <w:r w:rsidRPr="00AE7670">
              <w:rPr>
                <w:rFonts w:ascii="Times New Roman" w:eastAsia="Times New Roman" w:hAnsi="Times New Roman" w:cs="Times New Roman"/>
                <w:color w:val="000000"/>
                <w:sz w:val="24"/>
                <w:szCs w:val="24"/>
                <w:lang w:eastAsia="en-US"/>
              </w:rPr>
              <w:t>«3. Местный исполнительный орган области, городов республиканского значения, столицы ежегодно до 1 мая размещает на официальном интернет-ресурсе информацию за предыдущий год:</w:t>
            </w:r>
          </w:p>
          <w:p w14:paraId="0DE90E24" w14:textId="77777777" w:rsidR="00850FAD" w:rsidRPr="00AE7670" w:rsidRDefault="00850FAD" w:rsidP="00850FAD">
            <w:pPr>
              <w:numPr>
                <w:ilvl w:val="0"/>
                <w:numId w:val="5"/>
              </w:numPr>
              <w:spacing w:after="0" w:line="240" w:lineRule="auto"/>
              <w:ind w:left="0" w:firstLine="0"/>
              <w:jc w:val="both"/>
              <w:rPr>
                <w:rFonts w:ascii="Times New Roman" w:eastAsia="Times New Roman" w:hAnsi="Times New Roman" w:cs="Times New Roman"/>
                <w:color w:val="000000"/>
                <w:sz w:val="24"/>
                <w:szCs w:val="24"/>
              </w:rPr>
            </w:pPr>
            <w:bookmarkStart w:id="24" w:name="443425621"/>
            <w:bookmarkEnd w:id="24"/>
            <w:r w:rsidRPr="00AE7670">
              <w:rPr>
                <w:rFonts w:ascii="Times New Roman" w:eastAsia="Times New Roman" w:hAnsi="Times New Roman" w:cs="Times New Roman"/>
                <w:b/>
                <w:color w:val="000000"/>
                <w:sz w:val="24"/>
                <w:szCs w:val="24"/>
              </w:rPr>
              <w:t>об</w:t>
            </w:r>
            <w:r w:rsidRPr="00AE7670">
              <w:rPr>
                <w:rFonts w:ascii="Times New Roman" w:eastAsia="Times New Roman" w:hAnsi="Times New Roman" w:cs="Times New Roman"/>
                <w:color w:val="000000"/>
                <w:sz w:val="24"/>
                <w:szCs w:val="24"/>
              </w:rPr>
              <w:t xml:space="preserve"> утвержденных целевых показателях качества окружающей среды и о фактическом состоянии всех соответствующих индикаторов;</w:t>
            </w:r>
          </w:p>
          <w:p w14:paraId="40D03ED0" w14:textId="77777777" w:rsidR="00850FAD" w:rsidRPr="00AE7670" w:rsidRDefault="00850FAD" w:rsidP="00850FAD">
            <w:pPr>
              <w:numPr>
                <w:ilvl w:val="0"/>
                <w:numId w:val="5"/>
              </w:numPr>
              <w:spacing w:after="0" w:line="240" w:lineRule="auto"/>
              <w:ind w:left="0" w:firstLine="0"/>
              <w:jc w:val="both"/>
              <w:rPr>
                <w:rFonts w:ascii="Times New Roman" w:eastAsia="Times New Roman" w:hAnsi="Times New Roman" w:cs="Times New Roman"/>
                <w:color w:val="000000"/>
                <w:sz w:val="24"/>
                <w:szCs w:val="24"/>
              </w:rPr>
            </w:pPr>
            <w:r w:rsidRPr="00AE7670">
              <w:rPr>
                <w:rFonts w:ascii="Times New Roman" w:eastAsia="Times New Roman" w:hAnsi="Times New Roman" w:cs="Times New Roman"/>
                <w:b/>
                <w:color w:val="000000"/>
                <w:sz w:val="24"/>
                <w:szCs w:val="24"/>
              </w:rPr>
              <w:t>о</w:t>
            </w:r>
            <w:r w:rsidRPr="00AE7670">
              <w:rPr>
                <w:rFonts w:ascii="Times New Roman" w:eastAsia="Times New Roman" w:hAnsi="Times New Roman" w:cs="Times New Roman"/>
                <w:color w:val="000000"/>
                <w:sz w:val="24"/>
                <w:szCs w:val="24"/>
              </w:rPr>
              <w:t xml:space="preserve"> ходе реализации на местном уровне государственной экологической  политики;</w:t>
            </w:r>
          </w:p>
          <w:p w14:paraId="4F2F9C2A" w14:textId="1A1ADE36" w:rsidR="00850FAD" w:rsidRPr="00AE7670" w:rsidRDefault="00850FAD" w:rsidP="00850FAD">
            <w:pPr>
              <w:spacing w:after="0" w:line="240" w:lineRule="auto"/>
              <w:contextualSpacing/>
              <w:jc w:val="both"/>
              <w:rPr>
                <w:rFonts w:ascii="Times New Roman" w:hAnsi="Times New Roman" w:cs="Times New Roman"/>
                <w:sz w:val="24"/>
                <w:szCs w:val="24"/>
              </w:rPr>
            </w:pPr>
            <w:bookmarkStart w:id="25" w:name="730184549"/>
            <w:bookmarkEnd w:id="25"/>
            <w:r w:rsidRPr="00AE7670">
              <w:rPr>
                <w:rFonts w:ascii="Times New Roman" w:eastAsia="Times New Roman" w:hAnsi="Times New Roman" w:cs="Times New Roman"/>
                <w:color w:val="000000"/>
                <w:sz w:val="24"/>
                <w:szCs w:val="24"/>
              </w:rPr>
              <w:t>3)</w:t>
            </w:r>
            <w:r w:rsidRPr="00AE7670">
              <w:rPr>
                <w:rFonts w:ascii="Times New Roman" w:eastAsia="Times New Roman" w:hAnsi="Times New Roman" w:cs="Times New Roman"/>
                <w:b/>
                <w:color w:val="000000"/>
                <w:sz w:val="24"/>
                <w:szCs w:val="24"/>
              </w:rPr>
              <w:t xml:space="preserve"> о ходе реализации плана мероприятий по охране окружающей среды и</w:t>
            </w:r>
            <w:r w:rsidRPr="00AE7670">
              <w:rPr>
                <w:rFonts w:ascii="Times New Roman" w:eastAsia="Times New Roman" w:hAnsi="Times New Roman" w:cs="Times New Roman"/>
                <w:color w:val="000000"/>
                <w:sz w:val="24"/>
                <w:szCs w:val="24"/>
              </w:rPr>
              <w:t xml:space="preserve"> расходах местного бюджета на </w:t>
            </w:r>
            <w:r w:rsidRPr="00AE7670">
              <w:rPr>
                <w:rFonts w:ascii="Times New Roman" w:eastAsia="Times New Roman" w:hAnsi="Times New Roman" w:cs="Times New Roman"/>
                <w:b/>
                <w:color w:val="000000"/>
                <w:sz w:val="24"/>
                <w:szCs w:val="24"/>
              </w:rPr>
              <w:t>такие</w:t>
            </w:r>
            <w:r w:rsidRPr="00AE7670">
              <w:rPr>
                <w:rFonts w:ascii="Times New Roman" w:eastAsia="Times New Roman" w:hAnsi="Times New Roman" w:cs="Times New Roman"/>
                <w:color w:val="000000"/>
                <w:sz w:val="24"/>
                <w:szCs w:val="24"/>
              </w:rPr>
              <w:t xml:space="preserve"> мероприятия.».</w:t>
            </w:r>
          </w:p>
        </w:tc>
        <w:tc>
          <w:tcPr>
            <w:tcW w:w="3402" w:type="dxa"/>
            <w:tcBorders>
              <w:top w:val="single" w:sz="6" w:space="0" w:color="auto"/>
              <w:left w:val="single" w:sz="6" w:space="0" w:color="auto"/>
              <w:bottom w:val="single" w:sz="6" w:space="0" w:color="auto"/>
              <w:right w:val="single" w:sz="6" w:space="0" w:color="auto"/>
            </w:tcBorders>
          </w:tcPr>
          <w:p w14:paraId="7086DBBC"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00A8AB65"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p>
          <w:p w14:paraId="61C3EAFA"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A9BA795" w14:textId="0248621C"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p>
          <w:p w14:paraId="341A55E2" w14:textId="4078FA03"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850FAD" w:rsidRPr="00AE7670" w14:paraId="60006FB9"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192CF3A3" w14:textId="77777777" w:rsidR="00850FAD" w:rsidRPr="00AE7670" w:rsidRDefault="00850FAD" w:rsidP="00850FAD">
            <w:pPr>
              <w:pStyle w:val="a9"/>
              <w:numPr>
                <w:ilvl w:val="0"/>
                <w:numId w:val="4"/>
              </w:numPr>
              <w:spacing w:after="0" w:line="240" w:lineRule="auto"/>
              <w:ind w:left="57" w:right="57" w:firstLine="0"/>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C8B72B4" w14:textId="77777777"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3 статьи 31</w:t>
            </w:r>
          </w:p>
        </w:tc>
        <w:tc>
          <w:tcPr>
            <w:tcW w:w="4111" w:type="dxa"/>
            <w:tcBorders>
              <w:top w:val="single" w:sz="6" w:space="0" w:color="auto"/>
              <w:left w:val="single" w:sz="6" w:space="0" w:color="auto"/>
              <w:bottom w:val="single" w:sz="6" w:space="0" w:color="auto"/>
              <w:right w:val="single" w:sz="6" w:space="0" w:color="auto"/>
            </w:tcBorders>
          </w:tcPr>
          <w:p w14:paraId="3CBC4FF6"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31.</w:t>
            </w:r>
            <w:r w:rsidRPr="00AE7670">
              <w:rPr>
                <w:rFonts w:ascii="Times New Roman" w:eastAsia="Times New Roman" w:hAnsi="Times New Roman" w:cs="Times New Roman"/>
                <w:bCs/>
                <w:sz w:val="24"/>
                <w:szCs w:val="24"/>
              </w:rPr>
              <w:tab/>
              <w:t>Сбор и распространение экологической информации</w:t>
            </w:r>
          </w:p>
          <w:p w14:paraId="1F5471DA"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05A077BD"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Местный исполнительный орган области, городов республиканского значения, столицы ежегодно до 1 мая года размещает на официальном интернет-ресурсе информацию за предыдущий год о:</w:t>
            </w:r>
          </w:p>
          <w:p w14:paraId="781E4255"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утвержденных целевых показателях качества окружающей среды и о фактическом состоянии всех соответствующих индикаторов;</w:t>
            </w:r>
          </w:p>
          <w:p w14:paraId="3BE3AB51"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ходе реализации на местном уровне государственной экологической политики;</w:t>
            </w:r>
          </w:p>
          <w:p w14:paraId="283026C2" w14:textId="77777777" w:rsidR="00850FAD" w:rsidRPr="00AE7670" w:rsidRDefault="00850FAD" w:rsidP="00850FA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 xml:space="preserve">расходах местного бюджета на </w:t>
            </w:r>
            <w:r w:rsidRPr="00AE7670">
              <w:rPr>
                <w:rFonts w:ascii="Times New Roman" w:eastAsia="Times New Roman" w:hAnsi="Times New Roman" w:cs="Times New Roman"/>
                <w:bCs/>
                <w:sz w:val="24"/>
                <w:szCs w:val="24"/>
              </w:rPr>
              <w:lastRenderedPageBreak/>
              <w:t>мероприятия по охране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5A4B9C45" w14:textId="77777777" w:rsidR="00850FAD" w:rsidRPr="00AE7670" w:rsidRDefault="00850FAD" w:rsidP="00850FAD">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Пункт 3 статьи 31 проекта изложить в следующей редакции:</w:t>
            </w:r>
          </w:p>
          <w:p w14:paraId="21B6DAF6" w14:textId="77777777" w:rsidR="00850FAD" w:rsidRPr="00AE7670" w:rsidRDefault="00850FAD" w:rsidP="00850FAD">
            <w:pPr>
              <w:spacing w:after="0" w:line="240" w:lineRule="auto"/>
              <w:contextualSpacing/>
              <w:jc w:val="both"/>
              <w:rPr>
                <w:rFonts w:ascii="Times New Roman" w:hAnsi="Times New Roman" w:cs="Times New Roman"/>
                <w:sz w:val="24"/>
                <w:szCs w:val="24"/>
              </w:rPr>
            </w:pPr>
          </w:p>
          <w:p w14:paraId="7EFAC550" w14:textId="77777777" w:rsidR="00850FAD" w:rsidRPr="00AE7670" w:rsidRDefault="00850FAD" w:rsidP="00C75838">
            <w:pPr>
              <w:pStyle w:val="a9"/>
              <w:spacing w:after="0" w:line="240" w:lineRule="auto"/>
              <w:ind w:left="0" w:firstLine="397"/>
              <w:contextualSpacing w:val="0"/>
              <w:jc w:val="both"/>
              <w:rPr>
                <w:rFonts w:ascii="Times New Roman" w:eastAsia="Times New Roman" w:hAnsi="Times New Roman" w:cs="Times New Roman"/>
                <w:b/>
                <w:color w:val="000000"/>
                <w:sz w:val="24"/>
                <w:szCs w:val="24"/>
              </w:rPr>
            </w:pPr>
            <w:r w:rsidRPr="00AE7670">
              <w:rPr>
                <w:rFonts w:ascii="Times New Roman" w:eastAsia="Times New Roman" w:hAnsi="Times New Roman" w:cs="Times New Roman"/>
                <w:color w:val="000000"/>
                <w:sz w:val="24"/>
                <w:szCs w:val="24"/>
                <w:lang w:eastAsia="en-US"/>
              </w:rPr>
              <w:t xml:space="preserve">«3. </w:t>
            </w:r>
            <w:r w:rsidRPr="00AE7670">
              <w:rPr>
                <w:rFonts w:ascii="Times New Roman" w:eastAsia="Times New Roman" w:hAnsi="Times New Roman" w:cs="Times New Roman"/>
                <w:color w:val="000000"/>
                <w:sz w:val="24"/>
                <w:szCs w:val="24"/>
              </w:rPr>
              <w:t xml:space="preserve">Местный исполнительный орган области, </w:t>
            </w:r>
            <w:r w:rsidRPr="00AE7670">
              <w:rPr>
                <w:rFonts w:ascii="Times New Roman" w:eastAsia="Times New Roman" w:hAnsi="Times New Roman" w:cs="Times New Roman"/>
                <w:b/>
                <w:color w:val="000000"/>
                <w:sz w:val="24"/>
                <w:szCs w:val="24"/>
              </w:rPr>
              <w:t xml:space="preserve">города </w:t>
            </w:r>
            <w:r w:rsidRPr="00AE7670">
              <w:rPr>
                <w:rFonts w:ascii="Times New Roman" w:eastAsia="Times New Roman" w:hAnsi="Times New Roman" w:cs="Times New Roman"/>
                <w:color w:val="000000"/>
                <w:sz w:val="24"/>
                <w:szCs w:val="24"/>
              </w:rPr>
              <w:t xml:space="preserve">республиканского значения, столицы ежегодно до 1 мая года размещает на официальном интернет-ресурсе информацию за предыдущий </w:t>
            </w:r>
            <w:r w:rsidRPr="00AE7670">
              <w:rPr>
                <w:rFonts w:ascii="Times New Roman" w:eastAsia="Times New Roman" w:hAnsi="Times New Roman" w:cs="Times New Roman"/>
                <w:b/>
                <w:color w:val="000000"/>
                <w:sz w:val="24"/>
                <w:szCs w:val="24"/>
              </w:rPr>
              <w:t>год:</w:t>
            </w:r>
          </w:p>
          <w:p w14:paraId="757085DF" w14:textId="49FEB3EC" w:rsidR="00850FAD" w:rsidRPr="00AE7670" w:rsidRDefault="00C75838" w:rsidP="00C75838">
            <w:pPr>
              <w:spacing w:after="0" w:line="240" w:lineRule="auto"/>
              <w:ind w:firstLine="397"/>
              <w:jc w:val="both"/>
              <w:rPr>
                <w:rFonts w:ascii="Times New Roman" w:eastAsia="Times New Roman" w:hAnsi="Times New Roman" w:cs="Times New Roman"/>
                <w:color w:val="000000"/>
                <w:sz w:val="24"/>
                <w:szCs w:val="24"/>
              </w:rPr>
            </w:pPr>
            <w:r w:rsidRPr="00AE7670">
              <w:rPr>
                <w:rFonts w:ascii="Times New Roman" w:eastAsia="Times New Roman" w:hAnsi="Times New Roman" w:cs="Times New Roman"/>
                <w:b/>
                <w:color w:val="000000"/>
                <w:sz w:val="24"/>
                <w:szCs w:val="24"/>
              </w:rPr>
              <w:t xml:space="preserve">1) </w:t>
            </w:r>
            <w:r w:rsidR="00850FAD" w:rsidRPr="00AE7670">
              <w:rPr>
                <w:rFonts w:ascii="Times New Roman" w:eastAsia="Times New Roman" w:hAnsi="Times New Roman" w:cs="Times New Roman"/>
                <w:b/>
                <w:color w:val="000000"/>
                <w:sz w:val="24"/>
                <w:szCs w:val="24"/>
              </w:rPr>
              <w:t xml:space="preserve">об </w:t>
            </w:r>
            <w:r w:rsidR="00850FAD" w:rsidRPr="00AE7670">
              <w:rPr>
                <w:rFonts w:ascii="Times New Roman" w:eastAsia="Times New Roman" w:hAnsi="Times New Roman" w:cs="Times New Roman"/>
                <w:color w:val="000000"/>
                <w:sz w:val="24"/>
                <w:szCs w:val="24"/>
              </w:rPr>
              <w:t>утвержденных целевых показателях качества окружающей среды и о фактическом состоянии всех соответствующих индикаторов;</w:t>
            </w:r>
          </w:p>
          <w:p w14:paraId="78CCA6EE" w14:textId="6E409379" w:rsidR="00850FAD" w:rsidRPr="00AE7670" w:rsidRDefault="00C75838" w:rsidP="00C75838">
            <w:pPr>
              <w:spacing w:after="0" w:line="240" w:lineRule="auto"/>
              <w:ind w:firstLine="397"/>
              <w:jc w:val="both"/>
              <w:rPr>
                <w:rFonts w:ascii="Times New Roman" w:eastAsia="Times New Roman" w:hAnsi="Times New Roman" w:cs="Times New Roman"/>
                <w:color w:val="000000"/>
                <w:sz w:val="24"/>
                <w:szCs w:val="24"/>
              </w:rPr>
            </w:pPr>
            <w:r w:rsidRPr="00AE7670">
              <w:rPr>
                <w:rFonts w:ascii="Times New Roman" w:eastAsia="Times New Roman" w:hAnsi="Times New Roman" w:cs="Times New Roman"/>
                <w:b/>
                <w:color w:val="000000"/>
                <w:sz w:val="24"/>
                <w:szCs w:val="24"/>
              </w:rPr>
              <w:t xml:space="preserve">2) </w:t>
            </w:r>
            <w:r w:rsidR="00850FAD" w:rsidRPr="00AE7670">
              <w:rPr>
                <w:rFonts w:ascii="Times New Roman" w:eastAsia="Times New Roman" w:hAnsi="Times New Roman" w:cs="Times New Roman"/>
                <w:b/>
                <w:color w:val="000000"/>
                <w:sz w:val="24"/>
                <w:szCs w:val="24"/>
              </w:rPr>
              <w:t xml:space="preserve">о </w:t>
            </w:r>
            <w:r w:rsidR="00850FAD" w:rsidRPr="00AE7670">
              <w:rPr>
                <w:rFonts w:ascii="Times New Roman" w:eastAsia="Times New Roman" w:hAnsi="Times New Roman" w:cs="Times New Roman"/>
                <w:color w:val="000000"/>
                <w:sz w:val="24"/>
                <w:szCs w:val="24"/>
              </w:rPr>
              <w:t>ходе реализации на местном уровне государственной экологической политики;</w:t>
            </w:r>
          </w:p>
          <w:p w14:paraId="5E2D0074" w14:textId="4B897D21" w:rsidR="00850FAD" w:rsidRPr="00AE7670" w:rsidRDefault="00C75838" w:rsidP="00C75838">
            <w:pPr>
              <w:spacing w:after="0" w:line="240" w:lineRule="auto"/>
              <w:ind w:firstLine="397"/>
              <w:jc w:val="both"/>
              <w:rPr>
                <w:rFonts w:ascii="Times New Roman" w:hAnsi="Times New Roman" w:cs="Times New Roman"/>
                <w:sz w:val="24"/>
                <w:szCs w:val="24"/>
              </w:rPr>
            </w:pPr>
            <w:r w:rsidRPr="00AE7670">
              <w:rPr>
                <w:rFonts w:ascii="Times New Roman" w:eastAsia="Times New Roman" w:hAnsi="Times New Roman" w:cs="Times New Roman"/>
                <w:b/>
                <w:color w:val="000000"/>
                <w:sz w:val="24"/>
                <w:szCs w:val="24"/>
              </w:rPr>
              <w:t xml:space="preserve">3) </w:t>
            </w:r>
            <w:r w:rsidR="00850FAD" w:rsidRPr="00AE7670">
              <w:rPr>
                <w:rFonts w:ascii="Times New Roman" w:eastAsia="Times New Roman" w:hAnsi="Times New Roman" w:cs="Times New Roman"/>
                <w:b/>
                <w:color w:val="000000"/>
                <w:sz w:val="24"/>
                <w:szCs w:val="24"/>
              </w:rPr>
              <w:t xml:space="preserve">о </w:t>
            </w:r>
            <w:r w:rsidR="00850FAD" w:rsidRPr="00AE7670">
              <w:rPr>
                <w:rFonts w:ascii="Times New Roman" w:eastAsia="Times New Roman" w:hAnsi="Times New Roman" w:cs="Times New Roman"/>
                <w:color w:val="000000"/>
                <w:sz w:val="24"/>
                <w:szCs w:val="24"/>
              </w:rPr>
              <w:t xml:space="preserve">расходах местного бюджета на </w:t>
            </w:r>
            <w:r w:rsidR="00850FAD" w:rsidRPr="00AE7670">
              <w:rPr>
                <w:rFonts w:ascii="Times New Roman" w:eastAsia="Times New Roman" w:hAnsi="Times New Roman" w:cs="Times New Roman"/>
                <w:color w:val="000000"/>
                <w:sz w:val="24"/>
                <w:szCs w:val="24"/>
              </w:rPr>
              <w:lastRenderedPageBreak/>
              <w:t>мероприятия по охране окружающей среды.».</w:t>
            </w:r>
          </w:p>
          <w:p w14:paraId="7F77560D" w14:textId="77777777" w:rsidR="00850FAD" w:rsidRPr="00AE7670" w:rsidRDefault="00850FAD" w:rsidP="00850FAD">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02D30DA"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 Айсина М.А.</w:t>
            </w:r>
          </w:p>
          <w:p w14:paraId="00B7E60E"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p>
          <w:p w14:paraId="2A0145CF" w14:textId="77777777" w:rsidR="00850FAD" w:rsidRPr="00AE7670" w:rsidRDefault="00850FAD" w:rsidP="00850FAD">
            <w:pPr>
              <w:spacing w:after="0" w:line="240" w:lineRule="auto"/>
              <w:contextualSpacing/>
              <w:jc w:val="both"/>
              <w:rPr>
                <w:rFonts w:ascii="Times New Roman" w:eastAsia="Times New Roman" w:hAnsi="Times New Roman" w:cs="Times New Roman"/>
                <w:b/>
                <w:sz w:val="24"/>
                <w:szCs w:val="24"/>
              </w:rPr>
            </w:pPr>
            <w:r w:rsidRPr="00AE7670">
              <w:rPr>
                <w:rFonts w:ascii="Times New Roman" w:hAnsi="Times New Roman" w:cs="Times New Roman"/>
                <w:sz w:val="24"/>
                <w:szCs w:val="24"/>
              </w:rPr>
              <w:t>Юридическая техника,</w:t>
            </w:r>
            <w:r w:rsidRPr="00AE7670">
              <w:rPr>
                <w:rFonts w:ascii="Times New Roman" w:hAnsi="Times New Roman" w:cs="Times New Roman"/>
                <w:i/>
                <w:sz w:val="24"/>
                <w:szCs w:val="24"/>
              </w:rPr>
              <w:t xml:space="preserve"> </w:t>
            </w:r>
            <w:r w:rsidRPr="00AE7670">
              <w:rPr>
                <w:rFonts w:ascii="Times New Roman" w:hAnsi="Times New Roman" w:cs="Times New Roman"/>
                <w:sz w:val="24"/>
                <w:szCs w:val="24"/>
              </w:rPr>
              <w:t>редакционная правка, аналогично подпункту 1) пункта 2 статьи 39 главы 4 раздела 1 проекта Кодекса</w:t>
            </w:r>
          </w:p>
        </w:tc>
        <w:tc>
          <w:tcPr>
            <w:tcW w:w="1560" w:type="dxa"/>
            <w:tcBorders>
              <w:top w:val="single" w:sz="6" w:space="0" w:color="auto"/>
              <w:left w:val="single" w:sz="6" w:space="0" w:color="auto"/>
              <w:bottom w:val="single" w:sz="6" w:space="0" w:color="auto"/>
              <w:right w:val="single" w:sz="6" w:space="0" w:color="auto"/>
            </w:tcBorders>
          </w:tcPr>
          <w:p w14:paraId="0DDFDBD0" w14:textId="2DE87DED" w:rsidR="00850FAD" w:rsidRPr="00AE7670" w:rsidRDefault="00850FAD" w:rsidP="00850FAD">
            <w:pPr>
              <w:spacing w:after="0" w:line="240" w:lineRule="auto"/>
              <w:contextualSpacing/>
              <w:jc w:val="center"/>
              <w:rPr>
                <w:rFonts w:ascii="Times New Roman" w:eastAsia="Times New Roman" w:hAnsi="Times New Roman" w:cs="Times New Roman"/>
                <w:b/>
                <w:sz w:val="24"/>
                <w:szCs w:val="24"/>
              </w:rPr>
            </w:pPr>
          </w:p>
        </w:tc>
      </w:tr>
      <w:tr w:rsidR="00C75838" w:rsidRPr="00AE7670" w14:paraId="2707E6D1" w14:textId="77777777" w:rsidTr="00E8379F">
        <w:trPr>
          <w:jc w:val="center"/>
        </w:trPr>
        <w:tc>
          <w:tcPr>
            <w:tcW w:w="576" w:type="dxa"/>
            <w:tcBorders>
              <w:top w:val="single" w:sz="6" w:space="0" w:color="auto"/>
              <w:left w:val="single" w:sz="6" w:space="0" w:color="auto"/>
              <w:bottom w:val="single" w:sz="6" w:space="0" w:color="auto"/>
              <w:right w:val="single" w:sz="6" w:space="0" w:color="auto"/>
            </w:tcBorders>
          </w:tcPr>
          <w:p w14:paraId="484A96E2"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C8CF74" w14:textId="77777777" w:rsidR="00C75838" w:rsidRPr="00AE7670" w:rsidRDefault="00C75838" w:rsidP="00C75838">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Новый подпункт 4) пункта 3</w:t>
            </w:r>
          </w:p>
          <w:p w14:paraId="74CB6B01" w14:textId="77777777" w:rsidR="00C75838" w:rsidRPr="00AE7670" w:rsidRDefault="00C75838" w:rsidP="00C75838">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статьи 31 </w:t>
            </w:r>
          </w:p>
          <w:p w14:paraId="708B3962" w14:textId="77777777"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3AD50BB6" w14:textId="77777777" w:rsidR="00C75838" w:rsidRPr="00AE7670" w:rsidRDefault="00C75838" w:rsidP="00C75838">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31.</w:t>
            </w:r>
            <w:r w:rsidRPr="00AE7670">
              <w:rPr>
                <w:rFonts w:ascii="Times New Roman" w:hAnsi="Times New Roman" w:cs="Times New Roman"/>
                <w:sz w:val="24"/>
                <w:szCs w:val="24"/>
              </w:rPr>
              <w:tab/>
              <w:t>Сбор и распространение экологической информации</w:t>
            </w:r>
          </w:p>
          <w:p w14:paraId="1A2F12D2" w14:textId="77777777" w:rsidR="00C75838" w:rsidRPr="00AE7670" w:rsidRDefault="00C75838" w:rsidP="00C75838">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1AF1C3A1" w14:textId="77777777" w:rsidR="00C75838" w:rsidRPr="00AE7670" w:rsidRDefault="00C75838" w:rsidP="00C75838">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t>Местный исполнительный орган области, городов республиканского значения, столицы ежегодно до 1 мая года размещает на официальном интернет-ресурсе информацию за предыдущий год о:</w:t>
            </w:r>
          </w:p>
          <w:p w14:paraId="47EAB9F3" w14:textId="77777777" w:rsidR="00C75838" w:rsidRPr="00AE7670" w:rsidRDefault="00C75838" w:rsidP="00C75838">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4) отсутствует</w:t>
            </w:r>
          </w:p>
          <w:p w14:paraId="28256A47"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2EC7D8A" w14:textId="77777777" w:rsidR="00C75838" w:rsidRPr="00AE7670" w:rsidRDefault="00C75838" w:rsidP="00C75838">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Пункт 3 статьи 31 дополнить новым подпунктом 4) следующего содержания:</w:t>
            </w:r>
          </w:p>
          <w:p w14:paraId="1598DDF1" w14:textId="77777777" w:rsidR="00C75838" w:rsidRPr="00AE7670" w:rsidRDefault="00C75838" w:rsidP="00C75838">
            <w:pPr>
              <w:spacing w:after="0"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«4) общей сумме платы за негативное воздействие на окружающую среду, поступившей в местный бюджет.»</w:t>
            </w:r>
          </w:p>
          <w:p w14:paraId="3E6ADB11" w14:textId="77777777" w:rsidR="00C75838" w:rsidRPr="00AE7670" w:rsidRDefault="00C75838" w:rsidP="00C75838">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48732FB"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Сейдуманов С.Т.</w:t>
            </w:r>
          </w:p>
          <w:p w14:paraId="71BB8526" w14:textId="77777777" w:rsidR="00C75838" w:rsidRPr="00AE7670" w:rsidRDefault="00C75838" w:rsidP="00C75838">
            <w:pPr>
              <w:spacing w:after="0" w:line="240" w:lineRule="auto"/>
              <w:contextualSpacing/>
              <w:jc w:val="both"/>
              <w:rPr>
                <w:rFonts w:ascii="Times New Roman" w:hAnsi="Times New Roman" w:cs="Times New Roman"/>
                <w:sz w:val="24"/>
                <w:szCs w:val="24"/>
              </w:rPr>
            </w:pPr>
          </w:p>
          <w:p w14:paraId="2462FAA3" w14:textId="41EFE4F6" w:rsidR="00C75838" w:rsidRPr="00AE7670" w:rsidRDefault="00C75838" w:rsidP="00C75838">
            <w:pPr>
              <w:spacing w:after="0" w:line="240" w:lineRule="auto"/>
              <w:contextualSpacing/>
              <w:jc w:val="both"/>
              <w:rPr>
                <w:rFonts w:ascii="Times New Roman" w:eastAsia="Times New Roman" w:hAnsi="Times New Roman" w:cs="Times New Roman"/>
                <w:b/>
                <w:i/>
                <w:sz w:val="24"/>
                <w:szCs w:val="24"/>
              </w:rPr>
            </w:pPr>
            <w:r w:rsidRPr="00AE7670">
              <w:rPr>
                <w:rFonts w:ascii="Times New Roman" w:hAnsi="Times New Roman" w:cs="Times New Roman"/>
                <w:sz w:val="24"/>
                <w:szCs w:val="24"/>
              </w:rPr>
              <w:t>Полагаем правильным представлять общественности информацию о поступлении экологических платежей, а также о результатах государственного контроля и надзора.</w:t>
            </w:r>
          </w:p>
        </w:tc>
        <w:tc>
          <w:tcPr>
            <w:tcW w:w="1560" w:type="dxa"/>
            <w:tcBorders>
              <w:top w:val="single" w:sz="6" w:space="0" w:color="auto"/>
              <w:left w:val="single" w:sz="6" w:space="0" w:color="auto"/>
              <w:bottom w:val="single" w:sz="6" w:space="0" w:color="auto"/>
              <w:right w:val="single" w:sz="6" w:space="0" w:color="auto"/>
            </w:tcBorders>
          </w:tcPr>
          <w:p w14:paraId="0436026E" w14:textId="4B33B7F4" w:rsidR="00C75838" w:rsidRPr="00AE7670" w:rsidRDefault="00C75838" w:rsidP="00C75838">
            <w:pPr>
              <w:spacing w:after="0" w:line="240" w:lineRule="auto"/>
              <w:contextualSpacing/>
              <w:jc w:val="center"/>
              <w:rPr>
                <w:rFonts w:ascii="Times New Roman" w:eastAsia="Times New Roman" w:hAnsi="Times New Roman" w:cs="Times New Roman"/>
                <w:bCs/>
                <w:sz w:val="24"/>
                <w:szCs w:val="24"/>
              </w:rPr>
            </w:pPr>
          </w:p>
        </w:tc>
      </w:tr>
      <w:tr w:rsidR="00C75838" w:rsidRPr="00AE7670" w14:paraId="2C8C563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1E5EB91"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2F8969" w14:textId="77777777" w:rsidR="00C75838" w:rsidRPr="00AE7670" w:rsidRDefault="00C75838" w:rsidP="00C75838">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Новый подпункт 4) пункта 3</w:t>
            </w:r>
          </w:p>
          <w:p w14:paraId="59B74507" w14:textId="77777777" w:rsidR="00C75838" w:rsidRPr="00AE7670" w:rsidRDefault="00C75838" w:rsidP="00C75838">
            <w:pPr>
              <w:spacing w:after="0" w:line="240" w:lineRule="auto"/>
              <w:contextualSpacing/>
              <w:jc w:val="center"/>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статьи 31 </w:t>
            </w:r>
          </w:p>
          <w:p w14:paraId="2C8AF384" w14:textId="77777777"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66E00D1C" w14:textId="77777777" w:rsidR="00C75838" w:rsidRPr="00AE7670" w:rsidRDefault="00C75838" w:rsidP="00C75838">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31.</w:t>
            </w:r>
            <w:r w:rsidRPr="00AE7670">
              <w:rPr>
                <w:rFonts w:ascii="Times New Roman" w:hAnsi="Times New Roman" w:cs="Times New Roman"/>
                <w:sz w:val="24"/>
                <w:szCs w:val="24"/>
              </w:rPr>
              <w:tab/>
              <w:t>Сбор и распространение экологической информации</w:t>
            </w:r>
          </w:p>
          <w:p w14:paraId="3C63D6C5" w14:textId="77777777" w:rsidR="00C75838" w:rsidRPr="00AE7670" w:rsidRDefault="00C75838" w:rsidP="00C75838">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5D33171C" w14:textId="77777777" w:rsidR="00C75838" w:rsidRPr="00AE7670" w:rsidRDefault="00C75838" w:rsidP="00C75838">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t>Местный исполнительный орган области, городов республиканского значения, столицы ежегодно до 1 мая года размещает на официальном интернет-ресурсе информацию за предыдущий год о:</w:t>
            </w:r>
          </w:p>
          <w:p w14:paraId="0C0A7B52" w14:textId="77777777" w:rsidR="00C75838" w:rsidRPr="00AE7670" w:rsidRDefault="00C75838" w:rsidP="00C75838">
            <w:pPr>
              <w:spacing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4) отсутствует</w:t>
            </w:r>
          </w:p>
          <w:p w14:paraId="69ACE09F"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929ACB8" w14:textId="77777777" w:rsidR="00C75838" w:rsidRPr="00AE7670" w:rsidRDefault="00C75838" w:rsidP="00C75838">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Пункт 3 статьи 31 дополнить новым подпунктом 4) следующего содержания:</w:t>
            </w:r>
          </w:p>
          <w:p w14:paraId="1ED3BD9A" w14:textId="77777777" w:rsidR="00C75838" w:rsidRPr="00AE7670" w:rsidRDefault="00C75838" w:rsidP="00C75838">
            <w:pPr>
              <w:spacing w:after="0" w:line="240" w:lineRule="auto"/>
              <w:ind w:firstLine="317"/>
              <w:jc w:val="both"/>
              <w:rPr>
                <w:rFonts w:ascii="Times New Roman" w:hAnsi="Times New Roman" w:cs="Times New Roman"/>
                <w:b/>
                <w:bCs/>
                <w:sz w:val="24"/>
                <w:szCs w:val="24"/>
              </w:rPr>
            </w:pPr>
            <w:r w:rsidRPr="00AE7670">
              <w:rPr>
                <w:rFonts w:ascii="Times New Roman" w:hAnsi="Times New Roman" w:cs="Times New Roman"/>
                <w:b/>
                <w:bCs/>
                <w:sz w:val="24"/>
                <w:szCs w:val="24"/>
              </w:rPr>
              <w:t xml:space="preserve">«4) </w:t>
            </w:r>
            <w:r w:rsidRPr="00AE7670">
              <w:rPr>
                <w:rFonts w:ascii="Times New Roman" w:eastAsia="Times New Roman" w:hAnsi="Times New Roman" w:cs="Times New Roman"/>
                <w:b/>
                <w:bCs/>
                <w:sz w:val="24"/>
                <w:szCs w:val="24"/>
              </w:rPr>
              <w:t>поступлении в местный бюджет общей суммы платы за негативное воздействие на окружающую среду</w:t>
            </w:r>
            <w:r w:rsidRPr="00AE7670">
              <w:rPr>
                <w:rFonts w:ascii="Times New Roman" w:hAnsi="Times New Roman" w:cs="Times New Roman"/>
                <w:b/>
                <w:bCs/>
                <w:sz w:val="24"/>
                <w:szCs w:val="24"/>
              </w:rPr>
              <w:t>.»</w:t>
            </w:r>
          </w:p>
          <w:p w14:paraId="28323384" w14:textId="77777777" w:rsidR="00C75838" w:rsidRPr="00AE7670" w:rsidRDefault="00C75838" w:rsidP="00C75838">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C1D7D9C"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 Айсина М.А.</w:t>
            </w:r>
          </w:p>
          <w:p w14:paraId="52689A25" w14:textId="77777777" w:rsidR="00C75838" w:rsidRPr="00AE7670" w:rsidRDefault="00C75838" w:rsidP="00C75838">
            <w:pPr>
              <w:spacing w:after="0" w:line="240" w:lineRule="auto"/>
              <w:contextualSpacing/>
              <w:jc w:val="both"/>
              <w:rPr>
                <w:rFonts w:ascii="Times New Roman" w:hAnsi="Times New Roman" w:cs="Times New Roman"/>
                <w:sz w:val="24"/>
                <w:szCs w:val="24"/>
              </w:rPr>
            </w:pPr>
          </w:p>
          <w:p w14:paraId="28EF1D2E" w14:textId="11EE5A6E" w:rsidR="00C75838" w:rsidRPr="00AE7670" w:rsidRDefault="00C75838" w:rsidP="00C75838">
            <w:pPr>
              <w:spacing w:after="0" w:line="240" w:lineRule="auto"/>
              <w:contextualSpacing/>
              <w:jc w:val="both"/>
              <w:rPr>
                <w:rFonts w:ascii="Times New Roman" w:eastAsia="Times New Roman" w:hAnsi="Times New Roman" w:cs="Times New Roman"/>
                <w:b/>
                <w:i/>
                <w:sz w:val="24"/>
                <w:szCs w:val="24"/>
              </w:rPr>
            </w:pPr>
            <w:r w:rsidRPr="00AE7670">
              <w:rPr>
                <w:rFonts w:ascii="Times New Roman" w:hAnsi="Times New Roman" w:cs="Times New Roman"/>
                <w:sz w:val="24"/>
                <w:szCs w:val="24"/>
              </w:rPr>
              <w:t>Полагаем правильным представлять общественности информацию о поступлении экологических платежей, а также о результатах государственного контроля и надзора.</w:t>
            </w:r>
          </w:p>
        </w:tc>
        <w:tc>
          <w:tcPr>
            <w:tcW w:w="1560" w:type="dxa"/>
            <w:tcBorders>
              <w:top w:val="single" w:sz="6" w:space="0" w:color="auto"/>
              <w:left w:val="single" w:sz="6" w:space="0" w:color="auto"/>
              <w:bottom w:val="single" w:sz="6" w:space="0" w:color="auto"/>
              <w:right w:val="single" w:sz="6" w:space="0" w:color="auto"/>
            </w:tcBorders>
          </w:tcPr>
          <w:p w14:paraId="783F3976" w14:textId="1A24E7BB"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tc>
      </w:tr>
      <w:tr w:rsidR="00C75838" w:rsidRPr="00AE7670" w14:paraId="10963B5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82160DC"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8D9AAF" w14:textId="6E6FA4B7"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Абзац первый пункта 4 статьи 31</w:t>
            </w:r>
          </w:p>
        </w:tc>
        <w:tc>
          <w:tcPr>
            <w:tcW w:w="4111" w:type="dxa"/>
            <w:tcBorders>
              <w:top w:val="single" w:sz="6" w:space="0" w:color="auto"/>
              <w:left w:val="single" w:sz="6" w:space="0" w:color="auto"/>
              <w:bottom w:val="single" w:sz="6" w:space="0" w:color="auto"/>
              <w:right w:val="single" w:sz="6" w:space="0" w:color="auto"/>
            </w:tcBorders>
          </w:tcPr>
          <w:p w14:paraId="5A2AC52D"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31.</w:t>
            </w:r>
            <w:r w:rsidRPr="00AE7670">
              <w:rPr>
                <w:rFonts w:ascii="Times New Roman" w:eastAsia="Times New Roman" w:hAnsi="Times New Roman" w:cs="Times New Roman"/>
                <w:bCs/>
                <w:sz w:val="24"/>
                <w:szCs w:val="24"/>
              </w:rPr>
              <w:tab/>
              <w:t>Сбор и распространение экологической информации</w:t>
            </w:r>
          </w:p>
          <w:p w14:paraId="11693D69"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0A73FF59" w14:textId="2D9A5D31"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4.</w:t>
            </w:r>
            <w:r w:rsidRPr="00AE7670">
              <w:rPr>
                <w:rFonts w:ascii="Times New Roman" w:eastAsia="Times New Roman" w:hAnsi="Times New Roman" w:cs="Times New Roman"/>
                <w:bCs/>
                <w:sz w:val="24"/>
                <w:szCs w:val="24"/>
              </w:rPr>
              <w:tab/>
              <w:t xml:space="preserve">Уполномоченный орган в области охраны окружающей среды ежегодно до 1 мая </w:t>
            </w:r>
            <w:r w:rsidRPr="00AE7670">
              <w:rPr>
                <w:rFonts w:ascii="Times New Roman" w:eastAsia="Times New Roman" w:hAnsi="Times New Roman" w:cs="Times New Roman"/>
                <w:b/>
                <w:bCs/>
                <w:sz w:val="24"/>
                <w:szCs w:val="24"/>
              </w:rPr>
              <w:t>года</w:t>
            </w:r>
            <w:r w:rsidRPr="00AE7670">
              <w:rPr>
                <w:rFonts w:ascii="Times New Roman" w:eastAsia="Times New Roman" w:hAnsi="Times New Roman" w:cs="Times New Roman"/>
                <w:bCs/>
                <w:sz w:val="24"/>
                <w:szCs w:val="24"/>
              </w:rPr>
              <w:t xml:space="preserve"> размещает на </w:t>
            </w:r>
            <w:r w:rsidRPr="00AE7670">
              <w:rPr>
                <w:rFonts w:ascii="Times New Roman" w:eastAsia="Times New Roman" w:hAnsi="Times New Roman" w:cs="Times New Roman"/>
                <w:bCs/>
                <w:sz w:val="24"/>
                <w:szCs w:val="24"/>
              </w:rPr>
              <w:lastRenderedPageBreak/>
              <w:t>официальном интернет-ресурсе информацию за предыдущий год о:</w:t>
            </w:r>
          </w:p>
        </w:tc>
        <w:tc>
          <w:tcPr>
            <w:tcW w:w="4253" w:type="dxa"/>
            <w:tcBorders>
              <w:top w:val="single" w:sz="6" w:space="0" w:color="auto"/>
              <w:left w:val="single" w:sz="6" w:space="0" w:color="auto"/>
              <w:bottom w:val="single" w:sz="6" w:space="0" w:color="auto"/>
              <w:right w:val="single" w:sz="6" w:space="0" w:color="auto"/>
            </w:tcBorders>
          </w:tcPr>
          <w:p w14:paraId="1F17AFA8" w14:textId="34A88C64" w:rsidR="00C75838" w:rsidRPr="00AE7670" w:rsidRDefault="00C75838" w:rsidP="00C75838">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В абзаце первом пункта 4 статьи 31 проекта слово «</w:t>
            </w:r>
            <w:r w:rsidRPr="00AE7670">
              <w:rPr>
                <w:rFonts w:ascii="Times New Roman" w:hAnsi="Times New Roman" w:cs="Times New Roman"/>
                <w:b/>
                <w:sz w:val="24"/>
                <w:szCs w:val="24"/>
              </w:rPr>
              <w:t>года</w:t>
            </w:r>
            <w:r w:rsidRPr="00AE7670">
              <w:rPr>
                <w:rFonts w:ascii="Times New Roman" w:hAnsi="Times New Roman" w:cs="Times New Roman"/>
                <w:sz w:val="24"/>
                <w:szCs w:val="24"/>
              </w:rPr>
              <w:t>» исключить.</w:t>
            </w:r>
          </w:p>
        </w:tc>
        <w:tc>
          <w:tcPr>
            <w:tcW w:w="3402" w:type="dxa"/>
            <w:tcBorders>
              <w:top w:val="single" w:sz="6" w:space="0" w:color="auto"/>
              <w:left w:val="single" w:sz="6" w:space="0" w:color="auto"/>
              <w:bottom w:val="single" w:sz="6" w:space="0" w:color="auto"/>
              <w:right w:val="single" w:sz="6" w:space="0" w:color="auto"/>
            </w:tcBorders>
          </w:tcPr>
          <w:p w14:paraId="4FACDCF7" w14:textId="77777777" w:rsidR="00C75838" w:rsidRPr="00AE7670" w:rsidRDefault="00C75838" w:rsidP="00C75838">
            <w:pPr>
              <w:spacing w:after="0" w:line="240" w:lineRule="auto"/>
              <w:contextualSpacing/>
              <w:jc w:val="both"/>
              <w:rPr>
                <w:rFonts w:ascii="Times New Roman" w:eastAsia="Times New Roman" w:hAnsi="Times New Roman" w:cs="Times New Roman"/>
                <w:b/>
                <w:i/>
                <w:sz w:val="24"/>
                <w:szCs w:val="24"/>
              </w:rPr>
            </w:pPr>
            <w:r w:rsidRPr="00AE7670">
              <w:rPr>
                <w:rFonts w:ascii="Times New Roman" w:eastAsia="Times New Roman" w:hAnsi="Times New Roman" w:cs="Times New Roman"/>
                <w:b/>
                <w:i/>
                <w:sz w:val="24"/>
                <w:szCs w:val="24"/>
              </w:rPr>
              <w:t>Комитет по вопросам экологии и природопользованию</w:t>
            </w:r>
          </w:p>
          <w:p w14:paraId="35A5CAC5" w14:textId="77777777" w:rsidR="00C75838" w:rsidRPr="00AE7670" w:rsidRDefault="00C75838" w:rsidP="00C75838">
            <w:pPr>
              <w:spacing w:after="0" w:line="240" w:lineRule="auto"/>
              <w:contextualSpacing/>
              <w:jc w:val="both"/>
              <w:rPr>
                <w:rFonts w:ascii="Times New Roman" w:eastAsia="Times New Roman" w:hAnsi="Times New Roman" w:cs="Times New Roman"/>
                <w:b/>
                <w:i/>
                <w:sz w:val="24"/>
                <w:szCs w:val="24"/>
              </w:rPr>
            </w:pPr>
          </w:p>
          <w:p w14:paraId="6ABA8DF4" w14:textId="7C2249A4" w:rsidR="00C75838" w:rsidRPr="00AE7670" w:rsidRDefault="00C75838" w:rsidP="00C75838">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5D3A6960" w14:textId="14DAAD7B"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p w14:paraId="11E4C640" w14:textId="0582EF3C"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C75838" w:rsidRPr="00AE7670" w14:paraId="52208FB3"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6543F713"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1FB2294" w14:textId="511698C0" w:rsidR="00C75838" w:rsidRPr="00765374" w:rsidRDefault="00C75838" w:rsidP="00C75838">
            <w:pPr>
              <w:widowControl w:val="0"/>
              <w:spacing w:after="0"/>
              <w:jc w:val="center"/>
              <w:rPr>
                <w:rFonts w:ascii="Times New Roman" w:hAnsi="Times New Roman" w:cs="Times New Roman"/>
                <w:b/>
                <w:sz w:val="24"/>
                <w:szCs w:val="24"/>
                <w:highlight w:val="yellow"/>
                <w:lang w:val="kk-KZ"/>
              </w:rPr>
            </w:pPr>
            <w:r w:rsidRPr="00765374">
              <w:rPr>
                <w:rFonts w:ascii="Times New Roman" w:hAnsi="Times New Roman" w:cs="Times New Roman"/>
                <w:b/>
                <w:sz w:val="24"/>
                <w:szCs w:val="24"/>
                <w:highlight w:val="yellow"/>
                <w:lang w:val="kk-KZ"/>
              </w:rPr>
              <w:t>Абзац первый пункта 4  статьи 31</w:t>
            </w:r>
          </w:p>
          <w:p w14:paraId="7B6A7AC7" w14:textId="77777777" w:rsidR="00C75838" w:rsidRPr="00765374" w:rsidRDefault="00C75838" w:rsidP="00C75838">
            <w:pPr>
              <w:spacing w:after="0" w:line="240" w:lineRule="auto"/>
              <w:contextualSpacing/>
              <w:jc w:val="center"/>
              <w:rPr>
                <w:rFonts w:ascii="Times New Roman" w:eastAsia="Times New Roman" w:hAnsi="Times New Roman" w:cs="Times New Roman"/>
                <w:b/>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14:paraId="4A6A70BD" w14:textId="77777777" w:rsidR="00C75838" w:rsidRPr="00765374" w:rsidRDefault="00C75838" w:rsidP="00C75838">
            <w:pPr>
              <w:pStyle w:val="4"/>
              <w:spacing w:before="0" w:after="0" w:line="240" w:lineRule="auto"/>
              <w:jc w:val="both"/>
              <w:rPr>
                <w:rFonts w:ascii="Times New Roman" w:hAnsi="Times New Roman"/>
                <w:b w:val="0"/>
                <w:color w:val="000000"/>
                <w:highlight w:val="yellow"/>
              </w:rPr>
            </w:pPr>
            <w:r w:rsidRPr="00765374">
              <w:rPr>
                <w:rFonts w:ascii="Times New Roman" w:hAnsi="Times New Roman"/>
                <w:b w:val="0"/>
                <w:color w:val="000000"/>
                <w:highlight w:val="yellow"/>
                <w:lang w:val="kk-KZ"/>
              </w:rPr>
              <w:t xml:space="preserve">Статья 31. </w:t>
            </w:r>
            <w:r w:rsidRPr="00765374">
              <w:rPr>
                <w:rFonts w:ascii="Times New Roman" w:hAnsi="Times New Roman"/>
                <w:b w:val="0"/>
                <w:color w:val="000000"/>
                <w:highlight w:val="yellow"/>
              </w:rPr>
              <w:t>Сбор и распространение экологической информации</w:t>
            </w:r>
          </w:p>
          <w:p w14:paraId="7073EEEE" w14:textId="77777777" w:rsidR="00C75838" w:rsidRPr="00765374" w:rsidRDefault="00C75838" w:rsidP="00C75838">
            <w:pPr>
              <w:rPr>
                <w:highlight w:val="yellow"/>
              </w:rPr>
            </w:pPr>
          </w:p>
          <w:p w14:paraId="2AA20C5C" w14:textId="77777777" w:rsidR="00C75838" w:rsidRPr="00765374" w:rsidRDefault="00C75838" w:rsidP="00C75838">
            <w:pPr>
              <w:pStyle w:val="a"/>
              <w:numPr>
                <w:ilvl w:val="4"/>
                <w:numId w:val="12"/>
              </w:numPr>
              <w:spacing w:after="0"/>
              <w:rPr>
                <w:rFonts w:eastAsia="Times New Roman"/>
                <w:highlight w:val="yellow"/>
              </w:rPr>
            </w:pPr>
            <w:r w:rsidRPr="00765374">
              <w:rPr>
                <w:rFonts w:eastAsia="Times New Roman"/>
                <w:highlight w:val="yellow"/>
              </w:rPr>
              <w:t xml:space="preserve">Уполномоченный орган в области охраны окружающей среды ежегодно </w:t>
            </w:r>
            <w:r w:rsidRPr="00765374">
              <w:rPr>
                <w:rFonts w:eastAsia="Times New Roman"/>
                <w:b/>
                <w:highlight w:val="yellow"/>
              </w:rPr>
              <w:t>до 1 мая</w:t>
            </w:r>
            <w:r w:rsidRPr="00765374">
              <w:rPr>
                <w:rFonts w:eastAsia="Times New Roman"/>
                <w:highlight w:val="yellow"/>
              </w:rPr>
              <w:t xml:space="preserve"> года размещает на официальном интернет-ресурсе информацию за предыдущий год о:</w:t>
            </w:r>
          </w:p>
          <w:p w14:paraId="3EF50D31" w14:textId="25C0EE7B" w:rsidR="00C75838" w:rsidRPr="00765374" w:rsidRDefault="00C75838" w:rsidP="00C75838">
            <w:pPr>
              <w:spacing w:after="0" w:line="240" w:lineRule="auto"/>
              <w:contextualSpacing/>
              <w:jc w:val="both"/>
              <w:rPr>
                <w:rFonts w:ascii="Times New Roman" w:eastAsia="Times New Roman" w:hAnsi="Times New Roman" w:cs="Times New Roman"/>
                <w:bCs/>
                <w:sz w:val="24"/>
                <w:szCs w:val="24"/>
                <w:highlight w:val="yellow"/>
              </w:rPr>
            </w:pPr>
            <w:r w:rsidRPr="00765374">
              <w:rPr>
                <w:rFonts w:eastAsia="Times New Roman"/>
                <w:highlight w:val="yellow"/>
                <w:lang w:val="kk-KZ"/>
              </w:rPr>
              <w:t>...</w:t>
            </w:r>
          </w:p>
        </w:tc>
        <w:tc>
          <w:tcPr>
            <w:tcW w:w="4253" w:type="dxa"/>
            <w:tcBorders>
              <w:top w:val="single" w:sz="6" w:space="0" w:color="auto"/>
              <w:left w:val="single" w:sz="6" w:space="0" w:color="auto"/>
              <w:bottom w:val="single" w:sz="6" w:space="0" w:color="auto"/>
              <w:right w:val="single" w:sz="6" w:space="0" w:color="auto"/>
            </w:tcBorders>
          </w:tcPr>
          <w:p w14:paraId="75899BFA" w14:textId="77777777" w:rsidR="00C75838" w:rsidRPr="00765374" w:rsidRDefault="00C75838" w:rsidP="00C75838">
            <w:pPr>
              <w:widowControl w:val="0"/>
              <w:spacing w:after="0"/>
              <w:jc w:val="both"/>
              <w:rPr>
                <w:rFonts w:ascii="Times New Roman" w:eastAsia="Times New Roman" w:hAnsi="Times New Roman" w:cs="Times New Roman"/>
                <w:sz w:val="24"/>
                <w:szCs w:val="24"/>
                <w:highlight w:val="yellow"/>
              </w:rPr>
            </w:pPr>
            <w:r w:rsidRPr="00765374">
              <w:rPr>
                <w:rFonts w:ascii="Times New Roman" w:hAnsi="Times New Roman" w:cs="Times New Roman"/>
                <w:sz w:val="24"/>
                <w:szCs w:val="24"/>
                <w:highlight w:val="yellow"/>
                <w:lang w:val="kk-KZ"/>
              </w:rPr>
              <w:t>В абзаце первом пункта 4 статьи 31 слова «1 мая» заменить словами «</w:t>
            </w:r>
            <w:r w:rsidRPr="00765374">
              <w:rPr>
                <w:rFonts w:ascii="Times New Roman" w:eastAsia="Times New Roman" w:hAnsi="Times New Roman" w:cs="Times New Roman"/>
                <w:b/>
                <w:sz w:val="24"/>
                <w:szCs w:val="24"/>
                <w:highlight w:val="yellow"/>
              </w:rPr>
              <w:t xml:space="preserve">1 </w:t>
            </w:r>
            <w:r w:rsidRPr="00765374">
              <w:rPr>
                <w:rFonts w:ascii="Times New Roman" w:eastAsia="Times New Roman" w:hAnsi="Times New Roman" w:cs="Times New Roman"/>
                <w:b/>
                <w:sz w:val="24"/>
                <w:szCs w:val="24"/>
                <w:highlight w:val="yellow"/>
                <w:lang w:val="kk-KZ"/>
              </w:rPr>
              <w:t>марта</w:t>
            </w:r>
            <w:r w:rsidRPr="00765374">
              <w:rPr>
                <w:rFonts w:ascii="Times New Roman" w:eastAsia="Times New Roman" w:hAnsi="Times New Roman" w:cs="Times New Roman"/>
                <w:sz w:val="24"/>
                <w:szCs w:val="24"/>
                <w:highlight w:val="yellow"/>
              </w:rPr>
              <w:t>».</w:t>
            </w:r>
          </w:p>
          <w:p w14:paraId="5A07F607" w14:textId="77777777" w:rsidR="00C75838" w:rsidRPr="00765374" w:rsidRDefault="00C75838" w:rsidP="00C75838">
            <w:pPr>
              <w:ind w:right="-2"/>
              <w:jc w:val="both"/>
              <w:rPr>
                <w:rFonts w:ascii="Times New Roman" w:hAnsi="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3B31C7F9" w14:textId="77777777" w:rsidR="00C75838" w:rsidRPr="00765374" w:rsidRDefault="00C75838" w:rsidP="00C75838">
            <w:pPr>
              <w:widowControl w:val="0"/>
              <w:spacing w:after="0"/>
              <w:jc w:val="both"/>
              <w:rPr>
                <w:rFonts w:ascii="Times New Roman" w:hAnsi="Times New Roman" w:cs="Times New Roman"/>
                <w:b/>
                <w:sz w:val="24"/>
                <w:szCs w:val="24"/>
                <w:highlight w:val="yellow"/>
                <w:lang w:val="kk-KZ"/>
              </w:rPr>
            </w:pPr>
            <w:r w:rsidRPr="00765374">
              <w:rPr>
                <w:rFonts w:ascii="Times New Roman" w:hAnsi="Times New Roman" w:cs="Times New Roman"/>
                <w:b/>
                <w:sz w:val="24"/>
                <w:szCs w:val="24"/>
                <w:highlight w:val="yellow"/>
                <w:lang w:val="kk-KZ"/>
              </w:rPr>
              <w:t>Депутат Каракен К.А.</w:t>
            </w:r>
          </w:p>
          <w:p w14:paraId="7FD1628F" w14:textId="77777777" w:rsidR="00C75838" w:rsidRPr="00765374" w:rsidRDefault="00C75838" w:rsidP="00C75838">
            <w:pPr>
              <w:widowControl w:val="0"/>
              <w:spacing w:after="0"/>
              <w:jc w:val="both"/>
              <w:rPr>
                <w:rFonts w:ascii="Times New Roman" w:hAnsi="Times New Roman" w:cs="Times New Roman"/>
                <w:sz w:val="24"/>
                <w:szCs w:val="24"/>
                <w:highlight w:val="yellow"/>
                <w:lang w:val="kk-KZ"/>
              </w:rPr>
            </w:pPr>
          </w:p>
          <w:p w14:paraId="1EBF169D" w14:textId="77777777" w:rsidR="00C75838" w:rsidRPr="00765374" w:rsidRDefault="00C75838" w:rsidP="00C75838">
            <w:pPr>
              <w:widowControl w:val="0"/>
              <w:spacing w:after="0"/>
              <w:jc w:val="both"/>
              <w:rPr>
                <w:rFonts w:ascii="Times New Roman" w:hAnsi="Times New Roman" w:cs="Times New Roman"/>
                <w:sz w:val="24"/>
                <w:szCs w:val="24"/>
                <w:highlight w:val="yellow"/>
                <w:lang w:val="kk-KZ"/>
              </w:rPr>
            </w:pPr>
            <w:r w:rsidRPr="00765374">
              <w:rPr>
                <w:rFonts w:ascii="Times New Roman" w:hAnsi="Times New Roman" w:cs="Times New Roman"/>
                <w:sz w:val="24"/>
                <w:szCs w:val="24"/>
                <w:highlight w:val="yellow"/>
                <w:lang w:val="kk-KZ"/>
              </w:rPr>
              <w:t xml:space="preserve">Органы, реализующие государственную Экополитику должны </w:t>
            </w:r>
            <w:r w:rsidRPr="00765374">
              <w:rPr>
                <w:rFonts w:ascii="Times New Roman" w:hAnsi="Times New Roman" w:cs="Times New Roman"/>
                <w:b/>
                <w:sz w:val="24"/>
                <w:szCs w:val="24"/>
                <w:highlight w:val="yellow"/>
                <w:lang w:val="kk-KZ"/>
              </w:rPr>
              <w:t xml:space="preserve">оперативно </w:t>
            </w:r>
            <w:r w:rsidRPr="00765374">
              <w:rPr>
                <w:rFonts w:ascii="Times New Roman" w:hAnsi="Times New Roman" w:cs="Times New Roman"/>
                <w:sz w:val="24"/>
                <w:szCs w:val="24"/>
                <w:highlight w:val="yellow"/>
                <w:lang w:val="kk-KZ"/>
              </w:rPr>
              <w:t>доводить до сведения общественности  о принятых мерах по реализации Экополитики за прошедший год.</w:t>
            </w:r>
          </w:p>
          <w:p w14:paraId="7E765397" w14:textId="23D358E2"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765374">
              <w:rPr>
                <w:rFonts w:ascii="Times New Roman" w:hAnsi="Times New Roman" w:cs="Times New Roman"/>
                <w:sz w:val="24"/>
                <w:szCs w:val="24"/>
                <w:highlight w:val="yellow"/>
                <w:lang w:val="kk-KZ"/>
              </w:rPr>
              <w:t xml:space="preserve">Какая необходимость после окончания отчетного года, размещение информации растягивать до 1-го мая. Установить срок до </w:t>
            </w:r>
            <w:r w:rsidRPr="00765374">
              <w:rPr>
                <w:rFonts w:ascii="Times New Roman" w:hAnsi="Times New Roman" w:cs="Times New Roman"/>
                <w:b/>
                <w:sz w:val="24"/>
                <w:szCs w:val="24"/>
                <w:highlight w:val="yellow"/>
                <w:lang w:val="kk-KZ"/>
              </w:rPr>
              <w:t>1-го марта.</w:t>
            </w:r>
          </w:p>
        </w:tc>
        <w:tc>
          <w:tcPr>
            <w:tcW w:w="1560" w:type="dxa"/>
            <w:tcBorders>
              <w:top w:val="single" w:sz="6" w:space="0" w:color="auto"/>
              <w:left w:val="single" w:sz="6" w:space="0" w:color="auto"/>
              <w:bottom w:val="single" w:sz="6" w:space="0" w:color="auto"/>
              <w:right w:val="single" w:sz="6" w:space="0" w:color="auto"/>
            </w:tcBorders>
          </w:tcPr>
          <w:p w14:paraId="1C71BB06" w14:textId="50FDCF27"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tc>
      </w:tr>
      <w:tr w:rsidR="00C75838" w:rsidRPr="006D7186" w14:paraId="23132B1F" w14:textId="77777777" w:rsidTr="00E8379F">
        <w:trPr>
          <w:jc w:val="center"/>
        </w:trPr>
        <w:tc>
          <w:tcPr>
            <w:tcW w:w="576" w:type="dxa"/>
            <w:tcBorders>
              <w:top w:val="single" w:sz="6" w:space="0" w:color="auto"/>
              <w:left w:val="single" w:sz="6" w:space="0" w:color="auto"/>
              <w:bottom w:val="single" w:sz="6" w:space="0" w:color="auto"/>
              <w:right w:val="single" w:sz="6" w:space="0" w:color="auto"/>
            </w:tcBorders>
          </w:tcPr>
          <w:p w14:paraId="4FFC34A6"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5D5845" w14:textId="77777777" w:rsidR="00C75838" w:rsidRPr="00765374" w:rsidRDefault="00C75838" w:rsidP="00C75838">
            <w:pPr>
              <w:spacing w:after="0" w:line="240" w:lineRule="auto"/>
              <w:contextualSpacing/>
              <w:jc w:val="center"/>
              <w:rPr>
                <w:rFonts w:ascii="Times New Roman" w:eastAsia="Times New Roman" w:hAnsi="Times New Roman" w:cs="Times New Roman"/>
                <w:sz w:val="24"/>
                <w:szCs w:val="24"/>
                <w:highlight w:val="yellow"/>
              </w:rPr>
            </w:pPr>
            <w:r w:rsidRPr="00765374">
              <w:rPr>
                <w:rFonts w:ascii="Times New Roman" w:eastAsia="Times New Roman" w:hAnsi="Times New Roman" w:cs="Times New Roman"/>
                <w:sz w:val="24"/>
                <w:szCs w:val="24"/>
                <w:highlight w:val="yellow"/>
              </w:rPr>
              <w:t>Пункт 4</w:t>
            </w:r>
          </w:p>
          <w:p w14:paraId="0C0FF9EE" w14:textId="77777777" w:rsidR="00C75838" w:rsidRPr="00765374" w:rsidRDefault="00C75838" w:rsidP="00C75838">
            <w:pPr>
              <w:spacing w:after="0" w:line="240" w:lineRule="auto"/>
              <w:contextualSpacing/>
              <w:jc w:val="center"/>
              <w:rPr>
                <w:rFonts w:ascii="Times New Roman" w:eastAsia="Times New Roman" w:hAnsi="Times New Roman" w:cs="Times New Roman"/>
                <w:sz w:val="24"/>
                <w:szCs w:val="24"/>
                <w:highlight w:val="yellow"/>
              </w:rPr>
            </w:pPr>
            <w:r w:rsidRPr="00765374">
              <w:rPr>
                <w:rFonts w:ascii="Times New Roman" w:eastAsia="Times New Roman" w:hAnsi="Times New Roman" w:cs="Times New Roman"/>
                <w:sz w:val="24"/>
                <w:szCs w:val="24"/>
                <w:highlight w:val="yellow"/>
              </w:rPr>
              <w:t xml:space="preserve">статьи 31 </w:t>
            </w:r>
          </w:p>
          <w:p w14:paraId="197CB47A" w14:textId="77777777" w:rsidR="00C75838" w:rsidRPr="00765374" w:rsidRDefault="00C75838" w:rsidP="00C75838">
            <w:pPr>
              <w:spacing w:after="0" w:line="240" w:lineRule="auto"/>
              <w:contextualSpacing/>
              <w:jc w:val="center"/>
              <w:rPr>
                <w:rFonts w:ascii="Times New Roman" w:eastAsia="Times New Roman" w:hAnsi="Times New Roman" w:cs="Times New Roman"/>
                <w:b/>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14:paraId="5BF3CF0A" w14:textId="77777777" w:rsidR="00C75838" w:rsidRPr="00765374" w:rsidRDefault="00C75838" w:rsidP="00C75838">
            <w:pPr>
              <w:spacing w:line="240" w:lineRule="auto"/>
              <w:ind w:firstLine="317"/>
              <w:jc w:val="both"/>
              <w:rPr>
                <w:rFonts w:ascii="Times New Roman" w:hAnsi="Times New Roman" w:cs="Times New Roman"/>
                <w:sz w:val="24"/>
                <w:szCs w:val="24"/>
                <w:highlight w:val="yellow"/>
              </w:rPr>
            </w:pPr>
            <w:r w:rsidRPr="00765374">
              <w:rPr>
                <w:rFonts w:ascii="Times New Roman" w:hAnsi="Times New Roman" w:cs="Times New Roman"/>
                <w:sz w:val="24"/>
                <w:szCs w:val="24"/>
                <w:highlight w:val="yellow"/>
              </w:rPr>
              <w:t>Статья 31.</w:t>
            </w:r>
            <w:r w:rsidRPr="00765374">
              <w:rPr>
                <w:rFonts w:ascii="Times New Roman" w:hAnsi="Times New Roman" w:cs="Times New Roman"/>
                <w:sz w:val="24"/>
                <w:szCs w:val="24"/>
                <w:highlight w:val="yellow"/>
              </w:rPr>
              <w:tab/>
              <w:t>Сбор и распространение экологической информации</w:t>
            </w:r>
          </w:p>
          <w:p w14:paraId="335A9996" w14:textId="77777777" w:rsidR="00C75838" w:rsidRPr="00765374" w:rsidRDefault="00C75838" w:rsidP="00C75838">
            <w:pPr>
              <w:spacing w:line="240" w:lineRule="auto"/>
              <w:ind w:firstLine="317"/>
              <w:jc w:val="both"/>
              <w:rPr>
                <w:rFonts w:ascii="Times New Roman" w:hAnsi="Times New Roman" w:cs="Times New Roman"/>
                <w:sz w:val="24"/>
                <w:szCs w:val="24"/>
                <w:highlight w:val="yellow"/>
              </w:rPr>
            </w:pPr>
            <w:r w:rsidRPr="00765374">
              <w:rPr>
                <w:rFonts w:ascii="Times New Roman" w:hAnsi="Times New Roman" w:cs="Times New Roman"/>
                <w:sz w:val="24"/>
                <w:szCs w:val="24"/>
                <w:highlight w:val="yellow"/>
              </w:rPr>
              <w:t>…</w:t>
            </w:r>
          </w:p>
          <w:p w14:paraId="35C2D8FF" w14:textId="77777777" w:rsidR="00C75838" w:rsidRPr="00765374" w:rsidRDefault="00C75838" w:rsidP="00C75838">
            <w:pPr>
              <w:spacing w:line="240" w:lineRule="auto"/>
              <w:ind w:firstLine="317"/>
              <w:jc w:val="both"/>
              <w:rPr>
                <w:rFonts w:ascii="Times New Roman" w:hAnsi="Times New Roman" w:cs="Times New Roman"/>
                <w:sz w:val="24"/>
                <w:szCs w:val="24"/>
                <w:highlight w:val="yellow"/>
              </w:rPr>
            </w:pPr>
            <w:r w:rsidRPr="00765374">
              <w:rPr>
                <w:rFonts w:ascii="Times New Roman" w:hAnsi="Times New Roman" w:cs="Times New Roman"/>
                <w:sz w:val="24"/>
                <w:szCs w:val="24"/>
                <w:highlight w:val="yellow"/>
              </w:rPr>
              <w:t>4.</w:t>
            </w:r>
            <w:r w:rsidRPr="00765374">
              <w:rPr>
                <w:rFonts w:ascii="Times New Roman" w:hAnsi="Times New Roman" w:cs="Times New Roman"/>
                <w:sz w:val="24"/>
                <w:szCs w:val="24"/>
                <w:highlight w:val="yellow"/>
              </w:rPr>
              <w:tab/>
              <w:t>Уполномоченный орган в области охраны окружающей среды ежегодно до 1 мая года размещает на официальном интернет-ресурсе информацию за предыдущий год о:</w:t>
            </w:r>
          </w:p>
          <w:p w14:paraId="60245C93" w14:textId="77777777" w:rsidR="00C75838" w:rsidRPr="00765374" w:rsidRDefault="00C75838" w:rsidP="00C75838">
            <w:pPr>
              <w:spacing w:after="0" w:line="240" w:lineRule="auto"/>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0F0B8FBF" w14:textId="77777777" w:rsidR="00C75838" w:rsidRPr="00765374" w:rsidRDefault="00C75838" w:rsidP="00C75838">
            <w:pPr>
              <w:spacing w:after="0" w:line="240" w:lineRule="auto"/>
              <w:contextualSpacing/>
              <w:jc w:val="both"/>
              <w:rPr>
                <w:rFonts w:ascii="Times New Roman" w:eastAsia="Times New Roman" w:hAnsi="Times New Roman" w:cs="Times New Roman"/>
                <w:sz w:val="24"/>
                <w:szCs w:val="24"/>
                <w:highlight w:val="yellow"/>
              </w:rPr>
            </w:pPr>
            <w:r w:rsidRPr="00765374">
              <w:rPr>
                <w:rFonts w:ascii="Times New Roman" w:eastAsia="Times New Roman" w:hAnsi="Times New Roman" w:cs="Times New Roman"/>
                <w:sz w:val="24"/>
                <w:szCs w:val="24"/>
                <w:highlight w:val="yellow"/>
              </w:rPr>
              <w:t>Пункт 4 статьи 31 изложить в следующей редакции:</w:t>
            </w:r>
          </w:p>
          <w:p w14:paraId="6E004C57" w14:textId="49965573" w:rsidR="00C75838" w:rsidRPr="00765374" w:rsidRDefault="00C75838" w:rsidP="00C75838">
            <w:pPr>
              <w:spacing w:line="240" w:lineRule="auto"/>
              <w:ind w:right="-2"/>
              <w:jc w:val="both"/>
              <w:rPr>
                <w:rFonts w:ascii="Times New Roman" w:hAnsi="Times New Roman" w:cs="Times New Roman"/>
                <w:sz w:val="24"/>
                <w:szCs w:val="24"/>
                <w:highlight w:val="yellow"/>
              </w:rPr>
            </w:pPr>
            <w:r w:rsidRPr="00765374">
              <w:rPr>
                <w:rFonts w:ascii="Times New Roman" w:hAnsi="Times New Roman" w:cs="Times New Roman"/>
                <w:sz w:val="24"/>
                <w:szCs w:val="24"/>
                <w:highlight w:val="yellow"/>
              </w:rPr>
              <w:t>«4.</w:t>
            </w:r>
            <w:r w:rsidRPr="00765374">
              <w:rPr>
                <w:rFonts w:ascii="Times New Roman" w:hAnsi="Times New Roman" w:cs="Times New Roman"/>
                <w:sz w:val="24"/>
                <w:szCs w:val="24"/>
                <w:highlight w:val="yellow"/>
              </w:rPr>
              <w:tab/>
              <w:t xml:space="preserve">Уполномоченный орган в области охраны окружающей среды ежегодно до 1 мая </w:t>
            </w:r>
            <w:r w:rsidRPr="00765374">
              <w:rPr>
                <w:rFonts w:ascii="Times New Roman" w:hAnsi="Times New Roman" w:cs="Times New Roman"/>
                <w:b/>
                <w:bCs/>
                <w:sz w:val="24"/>
                <w:szCs w:val="24"/>
                <w:highlight w:val="yellow"/>
              </w:rPr>
              <w:t>текущего</w:t>
            </w:r>
            <w:r w:rsidRPr="00765374">
              <w:rPr>
                <w:rFonts w:ascii="Times New Roman" w:hAnsi="Times New Roman" w:cs="Times New Roman"/>
                <w:sz w:val="24"/>
                <w:szCs w:val="24"/>
                <w:highlight w:val="yellow"/>
              </w:rPr>
              <w:t xml:space="preserve"> года размещает на официальном интернет-ресурсе информацию за предыдущий год о:»</w:t>
            </w:r>
          </w:p>
        </w:tc>
        <w:tc>
          <w:tcPr>
            <w:tcW w:w="3402" w:type="dxa"/>
            <w:tcBorders>
              <w:top w:val="single" w:sz="6" w:space="0" w:color="auto"/>
              <w:left w:val="single" w:sz="6" w:space="0" w:color="auto"/>
              <w:bottom w:val="single" w:sz="6" w:space="0" w:color="auto"/>
              <w:right w:val="single" w:sz="6" w:space="0" w:color="auto"/>
            </w:tcBorders>
          </w:tcPr>
          <w:p w14:paraId="2758E60F" w14:textId="77777777" w:rsidR="00C75838" w:rsidRPr="00765374" w:rsidRDefault="00C75838" w:rsidP="00C75838">
            <w:pPr>
              <w:spacing w:after="0" w:line="240" w:lineRule="auto"/>
              <w:contextualSpacing/>
              <w:jc w:val="both"/>
              <w:rPr>
                <w:rFonts w:ascii="Times New Roman" w:eastAsia="Times New Roman" w:hAnsi="Times New Roman" w:cs="Times New Roman"/>
                <w:b/>
                <w:sz w:val="24"/>
                <w:szCs w:val="24"/>
                <w:highlight w:val="yellow"/>
              </w:rPr>
            </w:pPr>
            <w:r w:rsidRPr="00765374">
              <w:rPr>
                <w:rFonts w:ascii="Times New Roman" w:eastAsia="Times New Roman" w:hAnsi="Times New Roman" w:cs="Times New Roman"/>
                <w:b/>
                <w:sz w:val="24"/>
                <w:szCs w:val="24"/>
                <w:highlight w:val="yellow"/>
              </w:rPr>
              <w:t>Депутаты Сейдуманов С.Т.,</w:t>
            </w:r>
          </w:p>
          <w:p w14:paraId="187E99A7" w14:textId="77777777" w:rsidR="00C75838" w:rsidRPr="00765374" w:rsidRDefault="00C75838" w:rsidP="00C75838">
            <w:pPr>
              <w:spacing w:after="0" w:line="240" w:lineRule="auto"/>
              <w:contextualSpacing/>
              <w:jc w:val="both"/>
              <w:rPr>
                <w:rFonts w:ascii="Times New Roman" w:eastAsia="Times New Roman" w:hAnsi="Times New Roman" w:cs="Times New Roman"/>
                <w:b/>
                <w:sz w:val="24"/>
                <w:szCs w:val="24"/>
                <w:highlight w:val="yellow"/>
              </w:rPr>
            </w:pPr>
            <w:r w:rsidRPr="00765374">
              <w:rPr>
                <w:rFonts w:ascii="Times New Roman" w:eastAsia="Times New Roman" w:hAnsi="Times New Roman" w:cs="Times New Roman"/>
                <w:b/>
                <w:sz w:val="24"/>
                <w:szCs w:val="24"/>
                <w:highlight w:val="yellow"/>
              </w:rPr>
              <w:t>Айсина М.А.</w:t>
            </w:r>
          </w:p>
          <w:p w14:paraId="4BD96B17" w14:textId="77777777" w:rsidR="00C75838" w:rsidRPr="00765374" w:rsidRDefault="00C75838" w:rsidP="00C75838">
            <w:pPr>
              <w:spacing w:after="0" w:line="240" w:lineRule="auto"/>
              <w:contextualSpacing/>
              <w:jc w:val="both"/>
              <w:rPr>
                <w:rFonts w:ascii="Times New Roman" w:hAnsi="Times New Roman" w:cs="Times New Roman"/>
                <w:sz w:val="24"/>
                <w:szCs w:val="24"/>
                <w:highlight w:val="yellow"/>
              </w:rPr>
            </w:pPr>
          </w:p>
          <w:p w14:paraId="1C7D96C0" w14:textId="6EEE3FDF" w:rsidR="00C75838" w:rsidRDefault="00C75838" w:rsidP="00C75838">
            <w:pPr>
              <w:spacing w:after="0" w:line="240" w:lineRule="auto"/>
              <w:contextualSpacing/>
              <w:jc w:val="both"/>
              <w:rPr>
                <w:rFonts w:ascii="Times New Roman" w:eastAsia="Times New Roman" w:hAnsi="Times New Roman" w:cs="Times New Roman"/>
                <w:b/>
                <w:sz w:val="24"/>
                <w:szCs w:val="24"/>
              </w:rPr>
            </w:pPr>
            <w:r w:rsidRPr="00765374">
              <w:rPr>
                <w:rFonts w:ascii="Times New Roman" w:hAnsi="Times New Roman" w:cs="Times New Roman"/>
                <w:sz w:val="24"/>
                <w:szCs w:val="24"/>
                <w:highlight w:val="yellow"/>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90D0205" w14:textId="3400FAF6" w:rsidR="007F3922" w:rsidRPr="007F3922" w:rsidRDefault="007F3922" w:rsidP="00C75838">
            <w:pPr>
              <w:spacing w:after="0" w:line="240" w:lineRule="auto"/>
              <w:contextualSpacing/>
              <w:jc w:val="center"/>
              <w:rPr>
                <w:rFonts w:ascii="Times New Roman" w:eastAsia="Times New Roman" w:hAnsi="Times New Roman" w:cs="Times New Roman"/>
                <w:bCs/>
                <w:sz w:val="24"/>
                <w:szCs w:val="24"/>
              </w:rPr>
            </w:pPr>
          </w:p>
        </w:tc>
      </w:tr>
      <w:tr w:rsidR="00C75838" w:rsidRPr="00AE7670" w14:paraId="3D20DEF1"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3F2573C2" w14:textId="77777777" w:rsidR="00C75838" w:rsidRPr="006D7186"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154B24" w14:textId="77777777" w:rsidR="00C75838" w:rsidRPr="00765374" w:rsidRDefault="00C75838" w:rsidP="00C75838">
            <w:pPr>
              <w:spacing w:after="0" w:line="240" w:lineRule="auto"/>
              <w:contextualSpacing/>
              <w:jc w:val="center"/>
              <w:rPr>
                <w:rFonts w:ascii="Times New Roman" w:eastAsia="Times New Roman" w:hAnsi="Times New Roman" w:cs="Times New Roman"/>
                <w:sz w:val="24"/>
                <w:szCs w:val="24"/>
                <w:highlight w:val="yellow"/>
              </w:rPr>
            </w:pPr>
            <w:r w:rsidRPr="00765374">
              <w:rPr>
                <w:rFonts w:ascii="Times New Roman" w:eastAsia="Times New Roman" w:hAnsi="Times New Roman" w:cs="Times New Roman"/>
                <w:sz w:val="24"/>
                <w:szCs w:val="24"/>
                <w:highlight w:val="yellow"/>
              </w:rPr>
              <w:t>Новый подпункт 4) пункта 4</w:t>
            </w:r>
          </w:p>
          <w:p w14:paraId="5CF08B1A" w14:textId="77777777" w:rsidR="00C75838" w:rsidRPr="00765374" w:rsidRDefault="00C75838" w:rsidP="00C75838">
            <w:pPr>
              <w:spacing w:after="0" w:line="240" w:lineRule="auto"/>
              <w:contextualSpacing/>
              <w:jc w:val="center"/>
              <w:rPr>
                <w:rFonts w:ascii="Times New Roman" w:eastAsia="Times New Roman" w:hAnsi="Times New Roman" w:cs="Times New Roman"/>
                <w:sz w:val="24"/>
                <w:szCs w:val="24"/>
                <w:highlight w:val="yellow"/>
              </w:rPr>
            </w:pPr>
            <w:r w:rsidRPr="00765374">
              <w:rPr>
                <w:rFonts w:ascii="Times New Roman" w:eastAsia="Times New Roman" w:hAnsi="Times New Roman" w:cs="Times New Roman"/>
                <w:sz w:val="24"/>
                <w:szCs w:val="24"/>
                <w:highlight w:val="yellow"/>
              </w:rPr>
              <w:t xml:space="preserve">статьи 31 </w:t>
            </w:r>
          </w:p>
          <w:p w14:paraId="1AD6AA8D" w14:textId="77777777" w:rsidR="00C75838" w:rsidRPr="00765374" w:rsidRDefault="00C75838" w:rsidP="00C75838">
            <w:pPr>
              <w:spacing w:after="0" w:line="240" w:lineRule="auto"/>
              <w:contextualSpacing/>
              <w:jc w:val="center"/>
              <w:rPr>
                <w:rFonts w:ascii="Times New Roman" w:eastAsia="Times New Roman" w:hAnsi="Times New Roman" w:cs="Times New Roman"/>
                <w:b/>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14:paraId="13155B49" w14:textId="77777777" w:rsidR="00C75838" w:rsidRPr="00765374" w:rsidRDefault="00C75838" w:rsidP="00C75838">
            <w:pPr>
              <w:spacing w:line="240" w:lineRule="auto"/>
              <w:ind w:firstLine="317"/>
              <w:jc w:val="both"/>
              <w:rPr>
                <w:rFonts w:ascii="Times New Roman" w:hAnsi="Times New Roman" w:cs="Times New Roman"/>
                <w:sz w:val="24"/>
                <w:szCs w:val="24"/>
                <w:highlight w:val="yellow"/>
              </w:rPr>
            </w:pPr>
            <w:r w:rsidRPr="00765374">
              <w:rPr>
                <w:rFonts w:ascii="Times New Roman" w:hAnsi="Times New Roman" w:cs="Times New Roman"/>
                <w:sz w:val="24"/>
                <w:szCs w:val="24"/>
                <w:highlight w:val="yellow"/>
              </w:rPr>
              <w:t>Статья 31.</w:t>
            </w:r>
            <w:r w:rsidRPr="00765374">
              <w:rPr>
                <w:rFonts w:ascii="Times New Roman" w:hAnsi="Times New Roman" w:cs="Times New Roman"/>
                <w:sz w:val="24"/>
                <w:szCs w:val="24"/>
                <w:highlight w:val="yellow"/>
              </w:rPr>
              <w:tab/>
              <w:t>Сбор и распространение экологической информации</w:t>
            </w:r>
          </w:p>
          <w:p w14:paraId="355BB625" w14:textId="77777777" w:rsidR="00C75838" w:rsidRPr="00765374" w:rsidRDefault="00C75838" w:rsidP="00C75838">
            <w:pPr>
              <w:spacing w:line="240" w:lineRule="auto"/>
              <w:ind w:firstLine="317"/>
              <w:jc w:val="both"/>
              <w:rPr>
                <w:rFonts w:ascii="Times New Roman" w:hAnsi="Times New Roman" w:cs="Times New Roman"/>
                <w:sz w:val="24"/>
                <w:szCs w:val="24"/>
                <w:highlight w:val="yellow"/>
              </w:rPr>
            </w:pPr>
            <w:r w:rsidRPr="00765374">
              <w:rPr>
                <w:rFonts w:ascii="Times New Roman" w:hAnsi="Times New Roman" w:cs="Times New Roman"/>
                <w:sz w:val="24"/>
                <w:szCs w:val="24"/>
                <w:highlight w:val="yellow"/>
              </w:rPr>
              <w:t>…</w:t>
            </w:r>
          </w:p>
          <w:p w14:paraId="1A676CE1" w14:textId="77777777" w:rsidR="00C75838" w:rsidRPr="00765374" w:rsidRDefault="00C75838" w:rsidP="00C75838">
            <w:pPr>
              <w:spacing w:line="240" w:lineRule="auto"/>
              <w:ind w:firstLine="317"/>
              <w:jc w:val="both"/>
              <w:rPr>
                <w:rFonts w:ascii="Times New Roman" w:hAnsi="Times New Roman" w:cs="Times New Roman"/>
                <w:sz w:val="24"/>
                <w:szCs w:val="24"/>
                <w:highlight w:val="yellow"/>
              </w:rPr>
            </w:pPr>
            <w:r w:rsidRPr="00765374">
              <w:rPr>
                <w:rFonts w:ascii="Times New Roman" w:hAnsi="Times New Roman" w:cs="Times New Roman"/>
                <w:sz w:val="24"/>
                <w:szCs w:val="24"/>
                <w:highlight w:val="yellow"/>
              </w:rPr>
              <w:t>4.</w:t>
            </w:r>
            <w:r w:rsidRPr="00765374">
              <w:rPr>
                <w:rFonts w:ascii="Times New Roman" w:hAnsi="Times New Roman" w:cs="Times New Roman"/>
                <w:sz w:val="24"/>
                <w:szCs w:val="24"/>
                <w:highlight w:val="yellow"/>
              </w:rPr>
              <w:tab/>
              <w:t xml:space="preserve">Уполномоченный орган в области охраны окружающей среды ежегодно до 1 мая года размещает на </w:t>
            </w:r>
            <w:r w:rsidRPr="00765374">
              <w:rPr>
                <w:rFonts w:ascii="Times New Roman" w:hAnsi="Times New Roman" w:cs="Times New Roman"/>
                <w:sz w:val="24"/>
                <w:szCs w:val="24"/>
                <w:highlight w:val="yellow"/>
              </w:rPr>
              <w:lastRenderedPageBreak/>
              <w:t>официальном интернет-ресурсе информацию за предыдущий год о:</w:t>
            </w:r>
          </w:p>
          <w:p w14:paraId="0CC8B980" w14:textId="77777777" w:rsidR="00C75838" w:rsidRPr="00765374" w:rsidRDefault="00C75838" w:rsidP="00C75838">
            <w:pPr>
              <w:spacing w:line="240" w:lineRule="auto"/>
              <w:ind w:firstLine="317"/>
              <w:jc w:val="both"/>
              <w:rPr>
                <w:rFonts w:ascii="Times New Roman" w:hAnsi="Times New Roman" w:cs="Times New Roman"/>
                <w:b/>
                <w:sz w:val="24"/>
                <w:szCs w:val="24"/>
                <w:highlight w:val="yellow"/>
              </w:rPr>
            </w:pPr>
            <w:r w:rsidRPr="00765374">
              <w:rPr>
                <w:rFonts w:ascii="Times New Roman" w:hAnsi="Times New Roman" w:cs="Times New Roman"/>
                <w:b/>
                <w:sz w:val="24"/>
                <w:szCs w:val="24"/>
                <w:highlight w:val="yellow"/>
              </w:rPr>
              <w:t>4)</w:t>
            </w:r>
            <w:r w:rsidRPr="00765374">
              <w:rPr>
                <w:rFonts w:ascii="Times New Roman" w:hAnsi="Times New Roman" w:cs="Times New Roman"/>
                <w:b/>
                <w:sz w:val="24"/>
                <w:szCs w:val="24"/>
                <w:highlight w:val="yellow"/>
              </w:rPr>
              <w:tab/>
              <w:t xml:space="preserve">отсутствует </w:t>
            </w:r>
          </w:p>
          <w:p w14:paraId="3859AB3B" w14:textId="77777777" w:rsidR="00C75838" w:rsidRPr="00765374" w:rsidRDefault="00C75838" w:rsidP="00C75838">
            <w:pPr>
              <w:spacing w:after="0" w:line="240" w:lineRule="auto"/>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0B811B1A" w14:textId="77777777" w:rsidR="00C75838" w:rsidRPr="00765374" w:rsidRDefault="00C75838" w:rsidP="00C75838">
            <w:pPr>
              <w:spacing w:after="0" w:line="240" w:lineRule="auto"/>
              <w:contextualSpacing/>
              <w:jc w:val="both"/>
              <w:rPr>
                <w:rFonts w:ascii="Times New Roman" w:eastAsia="Times New Roman" w:hAnsi="Times New Roman" w:cs="Times New Roman"/>
                <w:sz w:val="24"/>
                <w:szCs w:val="24"/>
                <w:highlight w:val="yellow"/>
              </w:rPr>
            </w:pPr>
            <w:r w:rsidRPr="00765374">
              <w:rPr>
                <w:rFonts w:ascii="Times New Roman" w:eastAsia="Times New Roman" w:hAnsi="Times New Roman" w:cs="Times New Roman"/>
                <w:sz w:val="24"/>
                <w:szCs w:val="24"/>
                <w:highlight w:val="yellow"/>
              </w:rPr>
              <w:lastRenderedPageBreak/>
              <w:t>Пункт 4 статьи 31 дополнить новым подпунктом 4) следующего содержания:</w:t>
            </w:r>
          </w:p>
          <w:p w14:paraId="72F95F60" w14:textId="65A18F94" w:rsidR="00C75838" w:rsidRPr="00D94266" w:rsidRDefault="00C75838" w:rsidP="00C75838">
            <w:pPr>
              <w:spacing w:line="240" w:lineRule="auto"/>
              <w:ind w:firstLine="317"/>
              <w:jc w:val="both"/>
              <w:rPr>
                <w:rFonts w:ascii="Times New Roman" w:hAnsi="Times New Roman" w:cs="Times New Roman"/>
                <w:b/>
                <w:bCs/>
                <w:sz w:val="24"/>
                <w:szCs w:val="24"/>
                <w:highlight w:val="yellow"/>
              </w:rPr>
            </w:pPr>
            <w:r w:rsidRPr="00765374">
              <w:rPr>
                <w:rFonts w:ascii="Times New Roman" w:hAnsi="Times New Roman" w:cs="Times New Roman"/>
                <w:b/>
                <w:bCs/>
                <w:sz w:val="24"/>
                <w:szCs w:val="24"/>
                <w:highlight w:val="yellow"/>
              </w:rPr>
              <w:t>«4) количестве выявленных нарушений и наложенных по ним взысканиях.»</w:t>
            </w:r>
            <w:r w:rsidR="00D94266" w:rsidRPr="00D94266">
              <w:rPr>
                <w:rFonts w:ascii="Times New Roman" w:hAnsi="Times New Roman" w:cs="Times New Roman"/>
                <w:b/>
                <w:bCs/>
                <w:sz w:val="24"/>
                <w:szCs w:val="24"/>
                <w:highlight w:val="yellow"/>
              </w:rPr>
              <w:t xml:space="preserve"> </w:t>
            </w:r>
            <w:r w:rsidR="00D94266" w:rsidRPr="00D94266">
              <w:rPr>
                <w:rFonts w:ascii="Times New Roman" w:hAnsi="Times New Roman" w:cs="Times New Roman"/>
                <w:b/>
                <w:bCs/>
                <w:sz w:val="24"/>
                <w:szCs w:val="24"/>
                <w:highlight w:val="green"/>
              </w:rPr>
              <w:t xml:space="preserve">взысканных </w:t>
            </w:r>
          </w:p>
          <w:p w14:paraId="630ABF43" w14:textId="77777777" w:rsidR="00C75838" w:rsidRPr="00765374" w:rsidRDefault="00C75838" w:rsidP="00C75838">
            <w:pPr>
              <w:spacing w:line="240" w:lineRule="auto"/>
              <w:ind w:right="-2"/>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63CCE926" w14:textId="77777777" w:rsidR="00C75838" w:rsidRPr="00765374" w:rsidRDefault="00C75838" w:rsidP="00C75838">
            <w:pPr>
              <w:spacing w:after="0" w:line="240" w:lineRule="auto"/>
              <w:contextualSpacing/>
              <w:jc w:val="both"/>
              <w:rPr>
                <w:rFonts w:ascii="Times New Roman" w:eastAsia="Times New Roman" w:hAnsi="Times New Roman" w:cs="Times New Roman"/>
                <w:b/>
                <w:sz w:val="24"/>
                <w:szCs w:val="24"/>
                <w:highlight w:val="yellow"/>
              </w:rPr>
            </w:pPr>
            <w:r w:rsidRPr="00765374">
              <w:rPr>
                <w:rFonts w:ascii="Times New Roman" w:eastAsia="Times New Roman" w:hAnsi="Times New Roman" w:cs="Times New Roman"/>
                <w:b/>
                <w:sz w:val="24"/>
                <w:szCs w:val="24"/>
                <w:highlight w:val="yellow"/>
              </w:rPr>
              <w:lastRenderedPageBreak/>
              <w:t>Депутаты Сейдуманов С.Т.,</w:t>
            </w:r>
          </w:p>
          <w:p w14:paraId="471939A3" w14:textId="77777777" w:rsidR="00C75838" w:rsidRPr="00765374" w:rsidRDefault="00C75838" w:rsidP="00C75838">
            <w:pPr>
              <w:spacing w:after="0" w:line="240" w:lineRule="auto"/>
              <w:contextualSpacing/>
              <w:jc w:val="both"/>
              <w:rPr>
                <w:rFonts w:ascii="Times New Roman" w:eastAsia="Times New Roman" w:hAnsi="Times New Roman" w:cs="Times New Roman"/>
                <w:b/>
                <w:sz w:val="24"/>
                <w:szCs w:val="24"/>
                <w:highlight w:val="yellow"/>
              </w:rPr>
            </w:pPr>
            <w:r w:rsidRPr="00765374">
              <w:rPr>
                <w:rFonts w:ascii="Times New Roman" w:eastAsia="Times New Roman" w:hAnsi="Times New Roman" w:cs="Times New Roman"/>
                <w:b/>
                <w:sz w:val="24"/>
                <w:szCs w:val="24"/>
                <w:highlight w:val="yellow"/>
              </w:rPr>
              <w:t>Айсина М.А.</w:t>
            </w:r>
          </w:p>
          <w:p w14:paraId="2DC4EC18" w14:textId="77777777" w:rsidR="00C75838" w:rsidRPr="00765374" w:rsidRDefault="00C75838" w:rsidP="00C75838">
            <w:pPr>
              <w:spacing w:after="0" w:line="240" w:lineRule="auto"/>
              <w:contextualSpacing/>
              <w:jc w:val="both"/>
              <w:rPr>
                <w:rFonts w:ascii="Times New Roman" w:hAnsi="Times New Roman" w:cs="Times New Roman"/>
                <w:sz w:val="24"/>
                <w:szCs w:val="24"/>
                <w:highlight w:val="yellow"/>
              </w:rPr>
            </w:pPr>
          </w:p>
          <w:p w14:paraId="2E585C76" w14:textId="76A2324D"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765374">
              <w:rPr>
                <w:rFonts w:ascii="Times New Roman" w:hAnsi="Times New Roman" w:cs="Times New Roman"/>
                <w:sz w:val="24"/>
                <w:szCs w:val="24"/>
                <w:highlight w:val="yellow"/>
              </w:rPr>
              <w:t xml:space="preserve">Полагаем правильным представлять общественности информацию о поступлении экологических платежей, а также о результатах </w:t>
            </w:r>
            <w:r w:rsidRPr="00765374">
              <w:rPr>
                <w:rFonts w:ascii="Times New Roman" w:hAnsi="Times New Roman" w:cs="Times New Roman"/>
                <w:sz w:val="24"/>
                <w:szCs w:val="24"/>
                <w:highlight w:val="yellow"/>
              </w:rPr>
              <w:lastRenderedPageBreak/>
              <w:t>государственного контроля и надзора.</w:t>
            </w:r>
          </w:p>
        </w:tc>
        <w:tc>
          <w:tcPr>
            <w:tcW w:w="1560" w:type="dxa"/>
            <w:tcBorders>
              <w:top w:val="single" w:sz="6" w:space="0" w:color="auto"/>
              <w:left w:val="single" w:sz="6" w:space="0" w:color="auto"/>
              <w:bottom w:val="single" w:sz="6" w:space="0" w:color="auto"/>
              <w:right w:val="single" w:sz="6" w:space="0" w:color="auto"/>
            </w:tcBorders>
          </w:tcPr>
          <w:p w14:paraId="02922605" w14:textId="24A88982"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p w14:paraId="0EDFDCA8" w14:textId="23515763" w:rsidR="007F3922" w:rsidRPr="00AE7670" w:rsidRDefault="007F3922" w:rsidP="00C75838">
            <w:pPr>
              <w:spacing w:after="0" w:line="240" w:lineRule="auto"/>
              <w:contextualSpacing/>
              <w:jc w:val="center"/>
              <w:rPr>
                <w:rFonts w:ascii="Times New Roman" w:eastAsia="Times New Roman" w:hAnsi="Times New Roman" w:cs="Times New Roman"/>
                <w:b/>
                <w:sz w:val="24"/>
                <w:szCs w:val="24"/>
              </w:rPr>
            </w:pPr>
          </w:p>
        </w:tc>
      </w:tr>
      <w:tr w:rsidR="00C75838" w:rsidRPr="00AE7670" w14:paraId="1A98B1D4"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6C88B9F5"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52D713" w14:textId="36F4537F" w:rsidR="00C75838" w:rsidRPr="007A53C2" w:rsidRDefault="00C75838" w:rsidP="00C75838">
            <w:pPr>
              <w:spacing w:after="0" w:line="240" w:lineRule="auto"/>
              <w:contextualSpacing/>
              <w:jc w:val="center"/>
              <w:rPr>
                <w:rFonts w:ascii="Times New Roman" w:eastAsia="Times New Roman" w:hAnsi="Times New Roman" w:cs="Times New Roman"/>
                <w:b/>
                <w:sz w:val="24"/>
                <w:szCs w:val="24"/>
                <w:highlight w:val="green"/>
              </w:rPr>
            </w:pPr>
            <w:r w:rsidRPr="007A53C2">
              <w:rPr>
                <w:rFonts w:ascii="Times New Roman" w:eastAsia="Times New Roman" w:hAnsi="Times New Roman" w:cs="Times New Roman"/>
                <w:b/>
                <w:sz w:val="24"/>
                <w:szCs w:val="24"/>
                <w:highlight w:val="green"/>
              </w:rPr>
              <w:t>Заголовок статьи 32</w:t>
            </w:r>
          </w:p>
        </w:tc>
        <w:tc>
          <w:tcPr>
            <w:tcW w:w="4111" w:type="dxa"/>
            <w:tcBorders>
              <w:top w:val="single" w:sz="6" w:space="0" w:color="auto"/>
              <w:left w:val="single" w:sz="6" w:space="0" w:color="auto"/>
              <w:bottom w:val="single" w:sz="6" w:space="0" w:color="auto"/>
              <w:right w:val="single" w:sz="6" w:space="0" w:color="auto"/>
            </w:tcBorders>
          </w:tcPr>
          <w:p w14:paraId="563405D4" w14:textId="77777777" w:rsidR="00C75838" w:rsidRPr="007A53C2" w:rsidRDefault="00C75838" w:rsidP="00C75838">
            <w:pPr>
              <w:spacing w:after="0" w:line="240" w:lineRule="auto"/>
              <w:contextualSpacing/>
              <w:jc w:val="both"/>
              <w:rPr>
                <w:rFonts w:ascii="Times New Roman" w:eastAsia="Times New Roman" w:hAnsi="Times New Roman" w:cs="Times New Roman"/>
                <w:bCs/>
                <w:sz w:val="24"/>
                <w:szCs w:val="24"/>
                <w:highlight w:val="green"/>
              </w:rPr>
            </w:pPr>
            <w:r w:rsidRPr="007A53C2">
              <w:rPr>
                <w:rFonts w:ascii="Times New Roman" w:eastAsia="Times New Roman" w:hAnsi="Times New Roman" w:cs="Times New Roman"/>
                <w:bCs/>
                <w:sz w:val="24"/>
                <w:szCs w:val="24"/>
                <w:highlight w:val="green"/>
              </w:rPr>
              <w:t>Статья 32.</w:t>
            </w:r>
            <w:r w:rsidRPr="007A53C2">
              <w:rPr>
                <w:rFonts w:ascii="Times New Roman" w:eastAsia="Times New Roman" w:hAnsi="Times New Roman" w:cs="Times New Roman"/>
                <w:bCs/>
                <w:sz w:val="24"/>
                <w:szCs w:val="24"/>
                <w:highlight w:val="green"/>
              </w:rPr>
              <w:tab/>
              <w:t xml:space="preserve">Регистр выбросов и переноса загрязнителей </w:t>
            </w:r>
            <w:r w:rsidRPr="007A53C2">
              <w:rPr>
                <w:rFonts w:ascii="Times New Roman" w:eastAsia="Times New Roman" w:hAnsi="Times New Roman" w:cs="Times New Roman"/>
                <w:b/>
                <w:bCs/>
                <w:sz w:val="24"/>
                <w:szCs w:val="24"/>
                <w:highlight w:val="green"/>
              </w:rPr>
              <w:t>Республики Казахстан</w:t>
            </w:r>
          </w:p>
          <w:p w14:paraId="24D075ED" w14:textId="77777777" w:rsidR="00C75838" w:rsidRPr="007A53C2" w:rsidRDefault="00C75838" w:rsidP="00C75838">
            <w:pPr>
              <w:spacing w:after="0" w:line="240" w:lineRule="auto"/>
              <w:contextualSpacing/>
              <w:jc w:val="both"/>
              <w:rPr>
                <w:rFonts w:ascii="Times New Roman" w:eastAsia="Times New Roman" w:hAnsi="Times New Roman" w:cs="Times New Roman"/>
                <w:bCs/>
                <w:sz w:val="24"/>
                <w:szCs w:val="24"/>
                <w:highlight w:val="green"/>
              </w:rPr>
            </w:pPr>
            <w:r w:rsidRPr="007A53C2">
              <w:rPr>
                <w:rFonts w:ascii="Times New Roman" w:eastAsia="Times New Roman" w:hAnsi="Times New Roman" w:cs="Times New Roman"/>
                <w:bCs/>
                <w:sz w:val="24"/>
                <w:szCs w:val="24"/>
                <w:highlight w:val="green"/>
              </w:rPr>
              <w:t>…</w:t>
            </w:r>
          </w:p>
          <w:p w14:paraId="0911E379" w14:textId="77777777" w:rsidR="00C75838" w:rsidRPr="007A53C2" w:rsidRDefault="00C75838" w:rsidP="00C75838">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0E505E32" w14:textId="6C48CBC1" w:rsidR="00C75838" w:rsidRPr="007A53C2" w:rsidRDefault="00C75838" w:rsidP="00C75838">
            <w:pPr>
              <w:ind w:right="-2"/>
              <w:jc w:val="both"/>
              <w:rPr>
                <w:rFonts w:ascii="Times New Roman" w:hAnsi="Times New Roman"/>
                <w:sz w:val="24"/>
                <w:szCs w:val="24"/>
                <w:highlight w:val="green"/>
              </w:rPr>
            </w:pPr>
            <w:r w:rsidRPr="007A53C2">
              <w:rPr>
                <w:rFonts w:ascii="Times New Roman" w:hAnsi="Times New Roman" w:cs="Times New Roman"/>
                <w:sz w:val="24"/>
                <w:szCs w:val="24"/>
                <w:highlight w:val="green"/>
              </w:rPr>
              <w:t xml:space="preserve">   В заголовке и по всему тексту статьи 32 проекта слова «Республики Казахстан» </w:t>
            </w:r>
            <w:r w:rsidRPr="007A53C2">
              <w:rPr>
                <w:rFonts w:ascii="Times New Roman" w:hAnsi="Times New Roman" w:cs="Times New Roman"/>
                <w:b/>
                <w:sz w:val="24"/>
                <w:szCs w:val="24"/>
                <w:highlight w:val="green"/>
              </w:rPr>
              <w:t>исключить</w:t>
            </w:r>
            <w:r w:rsidRPr="007A53C2">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3FBD8FF8" w14:textId="77777777" w:rsidR="00C75838" w:rsidRPr="007A53C2" w:rsidRDefault="00C75838" w:rsidP="00C75838">
            <w:pPr>
              <w:spacing w:after="0" w:line="240" w:lineRule="auto"/>
              <w:contextualSpacing/>
              <w:jc w:val="both"/>
              <w:rPr>
                <w:rFonts w:ascii="Times New Roman" w:eastAsia="Times New Roman" w:hAnsi="Times New Roman" w:cs="Times New Roman"/>
                <w:b/>
                <w:sz w:val="24"/>
                <w:szCs w:val="24"/>
                <w:highlight w:val="green"/>
              </w:rPr>
            </w:pPr>
            <w:r w:rsidRPr="007A53C2">
              <w:rPr>
                <w:rFonts w:ascii="Times New Roman" w:eastAsia="Times New Roman" w:hAnsi="Times New Roman" w:cs="Times New Roman"/>
                <w:b/>
                <w:sz w:val="24"/>
                <w:szCs w:val="24"/>
                <w:highlight w:val="green"/>
              </w:rPr>
              <w:t>Отдел законодательства</w:t>
            </w:r>
          </w:p>
          <w:p w14:paraId="6648E373" w14:textId="77777777" w:rsidR="00C75838" w:rsidRPr="007A53C2" w:rsidRDefault="00C75838" w:rsidP="00C75838">
            <w:pPr>
              <w:spacing w:after="0" w:line="240" w:lineRule="auto"/>
              <w:contextualSpacing/>
              <w:jc w:val="both"/>
              <w:rPr>
                <w:rFonts w:ascii="Times New Roman" w:eastAsia="Times New Roman" w:hAnsi="Times New Roman" w:cs="Times New Roman"/>
                <w:b/>
                <w:sz w:val="24"/>
                <w:szCs w:val="24"/>
                <w:highlight w:val="green"/>
              </w:rPr>
            </w:pPr>
          </w:p>
          <w:p w14:paraId="3C3A5159" w14:textId="154AA220"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7A53C2">
              <w:rPr>
                <w:rFonts w:ascii="Times New Roman" w:eastAsia="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44F8B1E" w14:textId="70B00768"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tc>
      </w:tr>
      <w:tr w:rsidR="00C75838" w:rsidRPr="00AE7670" w14:paraId="4D774600"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07D2B4C8"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96E05B8" w14:textId="77777777" w:rsidR="00C75838" w:rsidRPr="00C82804" w:rsidRDefault="00C75838" w:rsidP="00C75838">
            <w:pPr>
              <w:spacing w:after="0" w:line="240" w:lineRule="auto"/>
              <w:contextualSpacing/>
              <w:jc w:val="center"/>
              <w:rPr>
                <w:rFonts w:ascii="Times New Roman" w:eastAsia="Times New Roman" w:hAnsi="Times New Roman" w:cs="Times New Roman"/>
                <w:b/>
                <w:sz w:val="24"/>
                <w:szCs w:val="24"/>
                <w:highlight w:val="green"/>
              </w:rPr>
            </w:pPr>
            <w:r w:rsidRPr="00C82804">
              <w:rPr>
                <w:rFonts w:ascii="Times New Roman" w:eastAsia="Times New Roman" w:hAnsi="Times New Roman" w:cs="Times New Roman"/>
                <w:b/>
                <w:sz w:val="24"/>
                <w:szCs w:val="24"/>
                <w:highlight w:val="green"/>
              </w:rPr>
              <w:t>Пункт 1 статьи 32</w:t>
            </w:r>
          </w:p>
        </w:tc>
        <w:tc>
          <w:tcPr>
            <w:tcW w:w="4111" w:type="dxa"/>
            <w:tcBorders>
              <w:top w:val="single" w:sz="6" w:space="0" w:color="auto"/>
              <w:left w:val="single" w:sz="6" w:space="0" w:color="auto"/>
              <w:bottom w:val="single" w:sz="6" w:space="0" w:color="auto"/>
              <w:right w:val="single" w:sz="6" w:space="0" w:color="auto"/>
            </w:tcBorders>
          </w:tcPr>
          <w:p w14:paraId="4CDE2C00" w14:textId="77777777" w:rsidR="00C75838" w:rsidRPr="00C82804" w:rsidRDefault="00C75838" w:rsidP="00C75838">
            <w:pPr>
              <w:spacing w:after="0" w:line="240" w:lineRule="auto"/>
              <w:contextualSpacing/>
              <w:jc w:val="both"/>
              <w:rPr>
                <w:rFonts w:ascii="Times New Roman" w:eastAsia="Times New Roman" w:hAnsi="Times New Roman" w:cs="Times New Roman"/>
                <w:bCs/>
                <w:sz w:val="24"/>
                <w:szCs w:val="24"/>
                <w:highlight w:val="green"/>
              </w:rPr>
            </w:pPr>
            <w:r w:rsidRPr="00C82804">
              <w:rPr>
                <w:rFonts w:ascii="Times New Roman" w:eastAsia="Times New Roman" w:hAnsi="Times New Roman" w:cs="Times New Roman"/>
                <w:bCs/>
                <w:sz w:val="24"/>
                <w:szCs w:val="24"/>
                <w:highlight w:val="green"/>
              </w:rPr>
              <w:t>Статья 32.</w:t>
            </w:r>
            <w:r w:rsidRPr="00C82804">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w:t>
            </w:r>
          </w:p>
          <w:p w14:paraId="024AD2C5" w14:textId="77777777" w:rsidR="00C75838" w:rsidRPr="00C82804" w:rsidRDefault="00C75838" w:rsidP="00C75838">
            <w:pPr>
              <w:spacing w:after="0" w:line="240" w:lineRule="auto"/>
              <w:contextualSpacing/>
              <w:jc w:val="both"/>
              <w:rPr>
                <w:rFonts w:ascii="Times New Roman" w:eastAsia="Times New Roman" w:hAnsi="Times New Roman" w:cs="Times New Roman"/>
                <w:bCs/>
                <w:sz w:val="24"/>
                <w:szCs w:val="24"/>
                <w:highlight w:val="green"/>
              </w:rPr>
            </w:pPr>
          </w:p>
          <w:p w14:paraId="0B849015" w14:textId="77777777" w:rsidR="00C75838" w:rsidRPr="00C82804" w:rsidRDefault="00C75838" w:rsidP="00C75838">
            <w:pPr>
              <w:pStyle w:val="a"/>
              <w:numPr>
                <w:ilvl w:val="0"/>
                <w:numId w:val="0"/>
              </w:numPr>
              <w:spacing w:after="0"/>
              <w:rPr>
                <w:rFonts w:cs="Times New Roman"/>
                <w:highlight w:val="green"/>
              </w:rPr>
            </w:pPr>
            <w:r w:rsidRPr="00C82804">
              <w:rPr>
                <w:rFonts w:cs="Times New Roman"/>
                <w:highlight w:val="green"/>
              </w:rPr>
              <w:t xml:space="preserve">1. </w:t>
            </w:r>
            <w:r w:rsidRPr="00C82804">
              <w:rPr>
                <w:rFonts w:cs="Times New Roman"/>
                <w:b/>
                <w:highlight w:val="green"/>
              </w:rPr>
              <w:t>Регистр</w:t>
            </w:r>
            <w:r w:rsidRPr="00C82804">
              <w:rPr>
                <w:rFonts w:cs="Times New Roman"/>
                <w:highlight w:val="green"/>
              </w:rPr>
              <w:t xml:space="preserve"> выбросов и переноса загрязнителей Республики Казахстан  – структурированная электронная база данных о состоянии эмиссий загрязняющих веществ в окружающую среду и уровнях загрязнения окружающей среды, размещенная в открытом доступе на интернет-ресурсе, которая ведется в целях обеспечения права каждого на доступ к экологической информации, участия общественности в процессе принятия решений по вопросам, касающимся окружающей среды, а также содействия предотвращению и сокращению загрязнения окружающей среды.</w:t>
            </w:r>
            <w:bookmarkStart w:id="26" w:name="443425588"/>
            <w:bookmarkEnd w:id="26"/>
          </w:p>
          <w:p w14:paraId="7798382A" w14:textId="77777777" w:rsidR="00C75838" w:rsidRPr="00C82804" w:rsidRDefault="00C75838" w:rsidP="00C75838">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25AF9F7B" w14:textId="77777777" w:rsidR="00C75838" w:rsidRPr="00C82804" w:rsidRDefault="00C75838" w:rsidP="00C75838">
            <w:pPr>
              <w:ind w:right="-2"/>
              <w:jc w:val="both"/>
              <w:rPr>
                <w:rFonts w:ascii="Times New Roman" w:hAnsi="Times New Roman"/>
                <w:sz w:val="24"/>
                <w:szCs w:val="24"/>
                <w:highlight w:val="green"/>
              </w:rPr>
            </w:pPr>
            <w:r w:rsidRPr="00C82804">
              <w:rPr>
                <w:rFonts w:ascii="Times New Roman" w:hAnsi="Times New Roman"/>
                <w:sz w:val="24"/>
                <w:szCs w:val="24"/>
                <w:highlight w:val="green"/>
              </w:rPr>
              <w:t xml:space="preserve">В </w:t>
            </w:r>
            <w:r w:rsidRPr="00C82804">
              <w:rPr>
                <w:rFonts w:ascii="Times New Roman" w:hAnsi="Times New Roman" w:cs="Times New Roman"/>
                <w:sz w:val="24"/>
                <w:szCs w:val="24"/>
                <w:highlight w:val="green"/>
              </w:rPr>
              <w:t xml:space="preserve">пункте 1 статьи 32 </w:t>
            </w:r>
            <w:r w:rsidRPr="00C82804">
              <w:rPr>
                <w:rFonts w:ascii="Times New Roman" w:hAnsi="Times New Roman"/>
                <w:sz w:val="24"/>
                <w:szCs w:val="24"/>
                <w:highlight w:val="green"/>
              </w:rPr>
              <w:t>слово «Регистр» заменить словом «</w:t>
            </w:r>
            <w:r w:rsidRPr="00C82804">
              <w:rPr>
                <w:rFonts w:ascii="Times New Roman" w:hAnsi="Times New Roman"/>
                <w:b/>
                <w:sz w:val="24"/>
                <w:szCs w:val="24"/>
                <w:highlight w:val="green"/>
              </w:rPr>
              <w:t>Регистром</w:t>
            </w:r>
            <w:r w:rsidRPr="00C82804">
              <w:rPr>
                <w:rFonts w:ascii="Times New Roman" w:hAnsi="Times New Roman"/>
                <w:sz w:val="24"/>
                <w:szCs w:val="24"/>
                <w:highlight w:val="green"/>
              </w:rPr>
              <w:t>».</w:t>
            </w:r>
          </w:p>
          <w:p w14:paraId="5D860288" w14:textId="77777777" w:rsidR="00C75838" w:rsidRPr="00C82804" w:rsidRDefault="00C75838" w:rsidP="00C75838">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791BF4DE" w14:textId="77777777" w:rsidR="00C75838" w:rsidRPr="00C82804" w:rsidRDefault="00C75838" w:rsidP="00C75838">
            <w:pPr>
              <w:spacing w:after="0" w:line="240" w:lineRule="auto"/>
              <w:contextualSpacing/>
              <w:jc w:val="both"/>
              <w:rPr>
                <w:rFonts w:ascii="Times New Roman" w:eastAsia="Times New Roman" w:hAnsi="Times New Roman" w:cs="Times New Roman"/>
                <w:b/>
                <w:sz w:val="24"/>
                <w:szCs w:val="24"/>
                <w:highlight w:val="green"/>
              </w:rPr>
            </w:pPr>
            <w:r w:rsidRPr="00C82804">
              <w:rPr>
                <w:rFonts w:ascii="Times New Roman" w:eastAsia="Times New Roman" w:hAnsi="Times New Roman" w:cs="Times New Roman"/>
                <w:b/>
                <w:sz w:val="24"/>
                <w:szCs w:val="24"/>
                <w:highlight w:val="green"/>
              </w:rPr>
              <w:t>Депутат Айсина М.А.</w:t>
            </w:r>
          </w:p>
          <w:p w14:paraId="408DE435" w14:textId="77777777" w:rsidR="00C75838" w:rsidRPr="00C82804" w:rsidRDefault="00C75838" w:rsidP="00C75838">
            <w:pPr>
              <w:spacing w:after="0" w:line="240" w:lineRule="auto"/>
              <w:contextualSpacing/>
              <w:jc w:val="both"/>
              <w:rPr>
                <w:rFonts w:ascii="Times New Roman" w:eastAsia="Times New Roman" w:hAnsi="Times New Roman" w:cs="Times New Roman"/>
                <w:b/>
                <w:sz w:val="24"/>
                <w:szCs w:val="24"/>
                <w:highlight w:val="green"/>
              </w:rPr>
            </w:pPr>
          </w:p>
          <w:p w14:paraId="1E788CF6" w14:textId="77777777" w:rsidR="00C75838" w:rsidRPr="00AE7670" w:rsidRDefault="00C75838" w:rsidP="00C75838">
            <w:pPr>
              <w:spacing w:after="0" w:line="240" w:lineRule="auto"/>
              <w:contextualSpacing/>
              <w:jc w:val="both"/>
              <w:rPr>
                <w:rFonts w:ascii="Times New Roman" w:eastAsia="Times New Roman" w:hAnsi="Times New Roman" w:cs="Times New Roman"/>
                <w:sz w:val="24"/>
                <w:szCs w:val="24"/>
              </w:rPr>
            </w:pPr>
            <w:r w:rsidRPr="00C82804">
              <w:rPr>
                <w:rFonts w:ascii="Times New Roman" w:eastAsia="Times New Roman" w:hAnsi="Times New Roman" w:cs="Times New Roman"/>
                <w:sz w:val="24"/>
                <w:szCs w:val="24"/>
                <w:highlight w:val="green"/>
              </w:rPr>
              <w:t>Редакционная правка.</w:t>
            </w:r>
          </w:p>
          <w:p w14:paraId="11C48CB1"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C56152D" w14:textId="2C19100D"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tc>
      </w:tr>
      <w:tr w:rsidR="00C75838" w:rsidRPr="00AE7670" w14:paraId="410DC3E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E28CE14"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E76A2F7" w14:textId="77777777"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1) пункта 3 статьи 32</w:t>
            </w:r>
          </w:p>
        </w:tc>
        <w:tc>
          <w:tcPr>
            <w:tcW w:w="4111" w:type="dxa"/>
            <w:tcBorders>
              <w:top w:val="single" w:sz="6" w:space="0" w:color="auto"/>
              <w:left w:val="single" w:sz="6" w:space="0" w:color="auto"/>
              <w:bottom w:val="single" w:sz="6" w:space="0" w:color="auto"/>
              <w:right w:val="single" w:sz="6" w:space="0" w:color="auto"/>
            </w:tcBorders>
          </w:tcPr>
          <w:p w14:paraId="5856C56E"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32.</w:t>
            </w:r>
            <w:r w:rsidRPr="00AE7670">
              <w:rPr>
                <w:rFonts w:ascii="Times New Roman" w:eastAsia="Times New Roman" w:hAnsi="Times New Roman" w:cs="Times New Roman"/>
                <w:bCs/>
                <w:sz w:val="24"/>
                <w:szCs w:val="24"/>
              </w:rPr>
              <w:tab/>
              <w:t>Регистр выбросов и переноса загрязнителей Республики Казахстан</w:t>
            </w:r>
          </w:p>
          <w:p w14:paraId="13E0F5CA"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3841FE48"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 xml:space="preserve">Для целей настоящей статьи в </w:t>
            </w:r>
            <w:r w:rsidRPr="00AE7670">
              <w:rPr>
                <w:rFonts w:ascii="Times New Roman" w:eastAsia="Times New Roman" w:hAnsi="Times New Roman" w:cs="Times New Roman"/>
                <w:bCs/>
                <w:sz w:val="24"/>
                <w:szCs w:val="24"/>
              </w:rPr>
              <w:lastRenderedPageBreak/>
              <w:t>отношении Регистра выбросов и переноса загрязнителей Республики Казахстан:</w:t>
            </w:r>
          </w:p>
          <w:p w14:paraId="56C4D6F6"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 xml:space="preserve">термин «загрязнитель» означает вещество или группу веществ, которые могут быть вредны для окружающей среды или здоровья человека в силу их свойств и в результате их </w:t>
            </w:r>
            <w:r w:rsidRPr="00AE7670">
              <w:rPr>
                <w:rFonts w:ascii="Times New Roman" w:eastAsia="Times New Roman" w:hAnsi="Times New Roman" w:cs="Times New Roman"/>
                <w:b/>
                <w:bCs/>
                <w:sz w:val="24"/>
                <w:szCs w:val="24"/>
              </w:rPr>
              <w:t>ведения</w:t>
            </w:r>
            <w:r w:rsidRPr="00AE7670">
              <w:rPr>
                <w:rFonts w:ascii="Times New Roman" w:eastAsia="Times New Roman" w:hAnsi="Times New Roman" w:cs="Times New Roman"/>
                <w:bCs/>
                <w:sz w:val="24"/>
                <w:szCs w:val="24"/>
              </w:rPr>
              <w:t xml:space="preserve"> в окружающую среду, включенные в перечень загрязнителей для отчетности по отраслям промышленности, установленный Правилами ведения Регистра выбросов и переноса загрязнителей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6A4A7213" w14:textId="588BAEFF" w:rsidR="00C75838" w:rsidRPr="00AE7670" w:rsidRDefault="00C75838" w:rsidP="00C75838">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 xml:space="preserve"> В подпункте 1) пункта 3 статьи 32 проекта слово «ведения» заменить словом «</w:t>
            </w:r>
            <w:r w:rsidRPr="00AE7670">
              <w:rPr>
                <w:rFonts w:ascii="Times New Roman" w:eastAsia="Times New Roman" w:hAnsi="Times New Roman" w:cs="Times New Roman"/>
                <w:b/>
                <w:sz w:val="24"/>
                <w:szCs w:val="28"/>
              </w:rPr>
              <w:t>введения»;</w:t>
            </w:r>
            <w:r w:rsidRPr="00AE7670">
              <w:rPr>
                <w:rFonts w:ascii="Times New Roman" w:eastAsia="Times New Roman" w:hAnsi="Times New Roman" w:cs="Times New Roman"/>
                <w:sz w:val="24"/>
                <w:szCs w:val="28"/>
              </w:rPr>
              <w:t xml:space="preserve"> </w:t>
            </w:r>
          </w:p>
        </w:tc>
        <w:tc>
          <w:tcPr>
            <w:tcW w:w="3402" w:type="dxa"/>
            <w:tcBorders>
              <w:top w:val="single" w:sz="6" w:space="0" w:color="auto"/>
              <w:left w:val="single" w:sz="6" w:space="0" w:color="auto"/>
              <w:bottom w:val="single" w:sz="6" w:space="0" w:color="auto"/>
              <w:right w:val="single" w:sz="6" w:space="0" w:color="auto"/>
            </w:tcBorders>
          </w:tcPr>
          <w:p w14:paraId="0935FC19"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7715029A" w14:textId="77777777" w:rsidR="00C75838" w:rsidRPr="00AE7670" w:rsidRDefault="00C75838" w:rsidP="00C75838">
            <w:pPr>
              <w:spacing w:after="0" w:line="240" w:lineRule="auto"/>
              <w:contextualSpacing/>
              <w:jc w:val="both"/>
              <w:rPr>
                <w:rFonts w:ascii="Times New Roman" w:hAnsi="Times New Roman" w:cs="Times New Roman"/>
                <w:sz w:val="24"/>
                <w:szCs w:val="24"/>
              </w:rPr>
            </w:pPr>
          </w:p>
          <w:p w14:paraId="269E3EB3" w14:textId="7C11D5A1"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777F9A1E" w14:textId="58899285"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p w14:paraId="1FD81E43" w14:textId="5C85B8AA"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C75838" w:rsidRPr="00AE7670" w14:paraId="28F9935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820A33F"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23822D" w14:textId="23B7B701"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2) пункта 3 статьи 32</w:t>
            </w:r>
          </w:p>
        </w:tc>
        <w:tc>
          <w:tcPr>
            <w:tcW w:w="4111" w:type="dxa"/>
            <w:tcBorders>
              <w:top w:val="single" w:sz="6" w:space="0" w:color="auto"/>
              <w:left w:val="single" w:sz="6" w:space="0" w:color="auto"/>
              <w:bottom w:val="single" w:sz="6" w:space="0" w:color="auto"/>
              <w:right w:val="single" w:sz="6" w:space="0" w:color="auto"/>
            </w:tcBorders>
          </w:tcPr>
          <w:p w14:paraId="118F1DEE"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32.</w:t>
            </w:r>
            <w:r w:rsidRPr="00AE7670">
              <w:rPr>
                <w:rFonts w:ascii="Times New Roman" w:eastAsia="Times New Roman" w:hAnsi="Times New Roman" w:cs="Times New Roman"/>
                <w:bCs/>
                <w:sz w:val="24"/>
                <w:szCs w:val="24"/>
              </w:rPr>
              <w:tab/>
              <w:t>Регистр выбросов и переноса загрязнителей Республики Казахстан</w:t>
            </w:r>
          </w:p>
          <w:p w14:paraId="3A7BF03A"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3FBBC6D3"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Для целей настоящей статьи в отношении Регистра выбросов и переноса загрязнителей Республики Казахстан:</w:t>
            </w:r>
          </w:p>
          <w:p w14:paraId="21C759C1"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455137A3" w14:textId="77CB176D"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 xml:space="preserve">термин «выброс» означает любое введение загрязнителей в окружающую среду в результате любой антропогенной деятельности, независимо от того, является ли оно намеренным или аварийным, плановым или внеплановым, включая разлив, эмиссию в атмосферный воздух, сброс в водные объекты, закачку в недра, захоронение в землю или размещение в отвалах на земной поверхности или через системы </w:t>
            </w:r>
            <w:r w:rsidRPr="00AE7670">
              <w:rPr>
                <w:rFonts w:ascii="Times New Roman" w:eastAsia="Times New Roman" w:hAnsi="Times New Roman" w:cs="Times New Roman"/>
                <w:bCs/>
                <w:sz w:val="24"/>
                <w:szCs w:val="24"/>
              </w:rPr>
              <w:lastRenderedPageBreak/>
              <w:t>канализации без окончательной очистки сточных вод;</w:t>
            </w:r>
          </w:p>
        </w:tc>
        <w:tc>
          <w:tcPr>
            <w:tcW w:w="4253" w:type="dxa"/>
            <w:tcBorders>
              <w:top w:val="single" w:sz="6" w:space="0" w:color="auto"/>
              <w:left w:val="single" w:sz="6" w:space="0" w:color="auto"/>
              <w:bottom w:val="single" w:sz="6" w:space="0" w:color="auto"/>
              <w:right w:val="single" w:sz="6" w:space="0" w:color="auto"/>
            </w:tcBorders>
          </w:tcPr>
          <w:p w14:paraId="785169AA" w14:textId="77777777" w:rsidR="00C75838" w:rsidRPr="00AE7670" w:rsidRDefault="00C75838" w:rsidP="00C75838">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Подпункт 2) пункта 3 статьи 32 проекта изложить в следующей редакции:</w:t>
            </w:r>
          </w:p>
          <w:p w14:paraId="664F88B4" w14:textId="77777777" w:rsidR="00C75838" w:rsidRPr="00AE7670" w:rsidRDefault="00C75838" w:rsidP="00C75838">
            <w:pPr>
              <w:spacing w:after="0" w:line="240" w:lineRule="auto"/>
              <w:contextualSpacing/>
              <w:jc w:val="both"/>
              <w:rPr>
                <w:rFonts w:ascii="Times New Roman" w:hAnsi="Times New Roman" w:cs="Times New Roman"/>
                <w:sz w:val="24"/>
                <w:szCs w:val="24"/>
              </w:rPr>
            </w:pPr>
          </w:p>
          <w:p w14:paraId="32ABAD30" w14:textId="143C5B9A" w:rsidR="00C75838" w:rsidRPr="00AE7670" w:rsidRDefault="00C75838" w:rsidP="00C75838">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«2) термин «выброс» означает любое введение загрязнителей в окружающую среду в результате </w:t>
            </w:r>
            <w:r w:rsidRPr="00AE7670">
              <w:rPr>
                <w:rFonts w:ascii="Times New Roman" w:hAnsi="Times New Roman" w:cs="Times New Roman"/>
                <w:b/>
                <w:sz w:val="24"/>
                <w:szCs w:val="24"/>
              </w:rPr>
              <w:t>какой-либо</w:t>
            </w:r>
            <w:r w:rsidRPr="00AE7670">
              <w:rPr>
                <w:rFonts w:ascii="Times New Roman" w:hAnsi="Times New Roman" w:cs="Times New Roman"/>
                <w:sz w:val="24"/>
                <w:szCs w:val="24"/>
              </w:rPr>
              <w:t xml:space="preserve"> деятельности, независимо от того, является ли оно намеренным или аварийным, плановым или внеплановым, включая разлив </w:t>
            </w:r>
            <w:r w:rsidRPr="00AE7670">
              <w:rPr>
                <w:rFonts w:ascii="Times New Roman" w:hAnsi="Times New Roman" w:cs="Times New Roman"/>
                <w:b/>
                <w:sz w:val="24"/>
                <w:szCs w:val="24"/>
              </w:rPr>
              <w:t>на земной поверхности</w:t>
            </w:r>
            <w:r w:rsidRPr="00AE7670">
              <w:rPr>
                <w:rFonts w:ascii="Times New Roman" w:hAnsi="Times New Roman" w:cs="Times New Roman"/>
                <w:sz w:val="24"/>
                <w:szCs w:val="24"/>
              </w:rPr>
              <w:t xml:space="preserve"> </w:t>
            </w:r>
            <w:r w:rsidRPr="00AE7670">
              <w:rPr>
                <w:rFonts w:ascii="Times New Roman" w:hAnsi="Times New Roman" w:cs="Times New Roman"/>
                <w:b/>
                <w:sz w:val="24"/>
                <w:szCs w:val="24"/>
              </w:rPr>
              <w:t>и в водных объектах</w:t>
            </w:r>
            <w:r w:rsidRPr="00AE7670">
              <w:rPr>
                <w:rFonts w:ascii="Times New Roman" w:hAnsi="Times New Roman" w:cs="Times New Roman"/>
                <w:sz w:val="24"/>
                <w:szCs w:val="24"/>
              </w:rPr>
              <w:t xml:space="preserve">, эмиссию в атмосферный воздух, сброс </w:t>
            </w:r>
            <w:r w:rsidRPr="00AE7670">
              <w:rPr>
                <w:rFonts w:ascii="Times New Roman" w:hAnsi="Times New Roman" w:cs="Times New Roman"/>
                <w:b/>
                <w:sz w:val="24"/>
                <w:szCs w:val="24"/>
              </w:rPr>
              <w:t xml:space="preserve">загрязнителей </w:t>
            </w:r>
            <w:r w:rsidRPr="00AE7670">
              <w:rPr>
                <w:rFonts w:ascii="Times New Roman" w:hAnsi="Times New Roman" w:cs="Times New Roman"/>
                <w:sz w:val="24"/>
                <w:szCs w:val="24"/>
              </w:rPr>
              <w:t xml:space="preserve">в водные объекты, закачку </w:t>
            </w:r>
            <w:r w:rsidRPr="00AE7670">
              <w:rPr>
                <w:rFonts w:ascii="Times New Roman" w:hAnsi="Times New Roman" w:cs="Times New Roman"/>
                <w:b/>
                <w:sz w:val="24"/>
                <w:szCs w:val="24"/>
              </w:rPr>
              <w:t xml:space="preserve">загрязнителей </w:t>
            </w:r>
            <w:r w:rsidRPr="00AE7670">
              <w:rPr>
                <w:rFonts w:ascii="Times New Roman" w:hAnsi="Times New Roman" w:cs="Times New Roman"/>
                <w:sz w:val="24"/>
                <w:szCs w:val="24"/>
              </w:rPr>
              <w:t xml:space="preserve">в недра, захоронение </w:t>
            </w:r>
            <w:r w:rsidRPr="00AE7670">
              <w:rPr>
                <w:rFonts w:ascii="Times New Roman" w:hAnsi="Times New Roman" w:cs="Times New Roman"/>
                <w:b/>
                <w:sz w:val="24"/>
                <w:szCs w:val="24"/>
              </w:rPr>
              <w:t>отходов</w:t>
            </w:r>
            <w:r w:rsidRPr="00AE7670">
              <w:rPr>
                <w:rFonts w:ascii="Times New Roman" w:hAnsi="Times New Roman" w:cs="Times New Roman"/>
                <w:sz w:val="24"/>
                <w:szCs w:val="24"/>
              </w:rPr>
              <w:t xml:space="preserve"> или </w:t>
            </w:r>
            <w:r w:rsidRPr="00AE7670">
              <w:rPr>
                <w:rFonts w:ascii="Times New Roman" w:hAnsi="Times New Roman" w:cs="Times New Roman"/>
                <w:b/>
                <w:sz w:val="24"/>
                <w:szCs w:val="24"/>
              </w:rPr>
              <w:t>их</w:t>
            </w:r>
            <w:r w:rsidRPr="00AE7670">
              <w:rPr>
                <w:rFonts w:ascii="Times New Roman" w:hAnsi="Times New Roman" w:cs="Times New Roman"/>
                <w:sz w:val="24"/>
                <w:szCs w:val="24"/>
              </w:rPr>
              <w:t xml:space="preserve"> размещение на земной поверхности или через системы канализации без окончательной очистки сточных вод;»</w:t>
            </w:r>
          </w:p>
        </w:tc>
        <w:tc>
          <w:tcPr>
            <w:tcW w:w="3402" w:type="dxa"/>
            <w:tcBorders>
              <w:top w:val="single" w:sz="6" w:space="0" w:color="auto"/>
              <w:left w:val="single" w:sz="6" w:space="0" w:color="auto"/>
              <w:bottom w:val="single" w:sz="6" w:space="0" w:color="auto"/>
              <w:right w:val="single" w:sz="6" w:space="0" w:color="auto"/>
            </w:tcBorders>
          </w:tcPr>
          <w:p w14:paraId="1FB14DF8"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7008D358" w14:textId="77777777" w:rsidR="00C75838" w:rsidRPr="00AE7670" w:rsidRDefault="00C75838" w:rsidP="00C75838">
            <w:pPr>
              <w:spacing w:after="0" w:line="240" w:lineRule="auto"/>
              <w:contextualSpacing/>
              <w:jc w:val="both"/>
              <w:rPr>
                <w:rFonts w:ascii="Times New Roman" w:eastAsia="Times New Roman" w:hAnsi="Times New Roman" w:cs="Times New Roman"/>
                <w:sz w:val="24"/>
                <w:szCs w:val="24"/>
              </w:rPr>
            </w:pPr>
          </w:p>
          <w:p w14:paraId="7CED9306" w14:textId="1DA0D646" w:rsidR="00C75838" w:rsidRPr="00AE7670" w:rsidRDefault="00C75838" w:rsidP="00C75838">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51EED372" w14:textId="30C6E351"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p w14:paraId="412E5181" w14:textId="5232A6D0"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C75838" w:rsidRPr="00AE7670" w14:paraId="11F987F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DCF43EB"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6D76AC" w14:textId="1C228925"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3) пункта 3 статьи 32</w:t>
            </w:r>
          </w:p>
        </w:tc>
        <w:tc>
          <w:tcPr>
            <w:tcW w:w="4111" w:type="dxa"/>
            <w:tcBorders>
              <w:top w:val="single" w:sz="6" w:space="0" w:color="auto"/>
              <w:left w:val="single" w:sz="6" w:space="0" w:color="auto"/>
              <w:bottom w:val="single" w:sz="6" w:space="0" w:color="auto"/>
              <w:right w:val="single" w:sz="6" w:space="0" w:color="auto"/>
            </w:tcBorders>
          </w:tcPr>
          <w:p w14:paraId="73F40F14"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32.</w:t>
            </w:r>
            <w:r w:rsidRPr="00AE7670">
              <w:rPr>
                <w:rFonts w:ascii="Times New Roman" w:eastAsia="Times New Roman" w:hAnsi="Times New Roman" w:cs="Times New Roman"/>
                <w:bCs/>
                <w:sz w:val="24"/>
                <w:szCs w:val="24"/>
              </w:rPr>
              <w:tab/>
              <w:t>Регистр выбросов и переноса загрязнителей Республики Казахстан</w:t>
            </w:r>
          </w:p>
          <w:p w14:paraId="74F36CC5"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39A0C12C"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Для целей настоящей статьи в отношении Регистра выбросов и переноса загрязнителей Республики Казахстан:</w:t>
            </w:r>
          </w:p>
          <w:p w14:paraId="671F7559"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296E7855" w14:textId="3CE5B24C"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 xml:space="preserve">термин «перенос» означает перемещение за пределы объекта загрязнителей или отходов, предназначенных для удаления или восстановления, а также загрязнителей, содержащихся </w:t>
            </w:r>
            <w:r w:rsidRPr="00AE7670">
              <w:rPr>
                <w:rFonts w:ascii="Times New Roman" w:eastAsia="Times New Roman" w:hAnsi="Times New Roman" w:cs="Times New Roman"/>
                <w:b/>
                <w:bCs/>
                <w:sz w:val="24"/>
                <w:szCs w:val="24"/>
              </w:rPr>
              <w:t>в сточных водах, предназначенных для очистки</w:t>
            </w:r>
            <w:r w:rsidRPr="00AE7670">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52F5D4B7" w14:textId="77777777" w:rsidR="00C75838" w:rsidRPr="00AE7670" w:rsidRDefault="00C75838" w:rsidP="00C75838">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Подпункт 3) пункта 3 статьи 32 проекта изложить в следующей редакции:</w:t>
            </w:r>
          </w:p>
          <w:p w14:paraId="3BEE58C8" w14:textId="77777777" w:rsidR="00C75838" w:rsidRPr="00AE7670" w:rsidRDefault="00C75838" w:rsidP="00C75838">
            <w:pPr>
              <w:spacing w:after="0" w:line="240" w:lineRule="auto"/>
              <w:contextualSpacing/>
              <w:jc w:val="both"/>
              <w:rPr>
                <w:rFonts w:ascii="Times New Roman" w:hAnsi="Times New Roman" w:cs="Times New Roman"/>
                <w:sz w:val="24"/>
                <w:szCs w:val="24"/>
              </w:rPr>
            </w:pPr>
          </w:p>
          <w:p w14:paraId="0E0B122C" w14:textId="41D0C480" w:rsidR="00C75838" w:rsidRPr="00AE7670" w:rsidRDefault="00C75838" w:rsidP="00C75838">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«3) термин «перенос» означает перемещение за пределы объекта загрязнителей или отходов, предназначенных для удаления или восстановления, а также загрязнителей, содержащихся</w:t>
            </w:r>
            <w:r w:rsidRPr="00AE7670">
              <w:rPr>
                <w:rFonts w:ascii="Times New Roman" w:hAnsi="Times New Roman" w:cs="Times New Roman"/>
                <w:b/>
                <w:sz w:val="24"/>
                <w:szCs w:val="24"/>
              </w:rPr>
              <w:t xml:space="preserve"> в предназначенных для очистки сточных водах.</w:t>
            </w:r>
            <w:r w:rsidRPr="00AE7670">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010F4629"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42033656"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p>
          <w:p w14:paraId="104857DD" w14:textId="77777777" w:rsidR="00C75838" w:rsidRPr="00AE7670" w:rsidRDefault="00C75838" w:rsidP="00C75838">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p w14:paraId="59C4EBCA"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AC2ECBF" w14:textId="287A54D1"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p w14:paraId="72967AFF" w14:textId="608F8F6E"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C75838" w:rsidRPr="00AE7670" w14:paraId="003A78F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995288D" w14:textId="77777777" w:rsidR="00C75838" w:rsidRPr="00AE7670" w:rsidRDefault="00C75838" w:rsidP="00C75838">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A415D73" w14:textId="77777777"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3) пункта 5 статьи 32</w:t>
            </w:r>
          </w:p>
        </w:tc>
        <w:tc>
          <w:tcPr>
            <w:tcW w:w="4111" w:type="dxa"/>
            <w:tcBorders>
              <w:top w:val="single" w:sz="6" w:space="0" w:color="auto"/>
              <w:left w:val="single" w:sz="6" w:space="0" w:color="auto"/>
              <w:bottom w:val="single" w:sz="6" w:space="0" w:color="auto"/>
              <w:right w:val="single" w:sz="6" w:space="0" w:color="auto"/>
            </w:tcBorders>
          </w:tcPr>
          <w:p w14:paraId="78AACF67"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32.</w:t>
            </w:r>
            <w:r w:rsidRPr="00AE7670">
              <w:rPr>
                <w:rFonts w:ascii="Times New Roman" w:eastAsia="Times New Roman" w:hAnsi="Times New Roman" w:cs="Times New Roman"/>
                <w:bCs/>
                <w:sz w:val="24"/>
                <w:szCs w:val="24"/>
              </w:rPr>
              <w:tab/>
              <w:t>Регистр выбросов и переноса загрязнителей Республики Казахстан</w:t>
            </w:r>
          </w:p>
          <w:p w14:paraId="4BE39F53"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76640532"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5.</w:t>
            </w:r>
            <w:r w:rsidRPr="00AE7670">
              <w:rPr>
                <w:rFonts w:ascii="Times New Roman" w:eastAsia="Times New Roman" w:hAnsi="Times New Roman" w:cs="Times New Roman"/>
                <w:bCs/>
                <w:sz w:val="24"/>
                <w:szCs w:val="24"/>
              </w:rPr>
              <w:tab/>
              <w:t>Регистр выбросов и переноса загрязнителей Республики Казахстан ведется:</w:t>
            </w:r>
          </w:p>
          <w:p w14:paraId="76284B64"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02E141D4"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на основе определения эмиссий в соответствии с действующими инструктивно-методическими документами.</w:t>
            </w:r>
          </w:p>
          <w:p w14:paraId="16A7174B" w14:textId="77777777" w:rsidR="00C75838" w:rsidRPr="00AE7670" w:rsidRDefault="00C75838" w:rsidP="00C75838">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 xml:space="preserve">Инструктивно-методические документы определения эмиссий, в том числе методики расчета эмиссий тяжелых металлов и стойких органических загрязняющих веществ, утверждаются уполномоченным </w:t>
            </w:r>
            <w:r w:rsidRPr="00AE7670">
              <w:rPr>
                <w:rFonts w:ascii="Times New Roman" w:eastAsia="Times New Roman" w:hAnsi="Times New Roman" w:cs="Times New Roman"/>
                <w:bCs/>
                <w:sz w:val="24"/>
                <w:szCs w:val="24"/>
              </w:rPr>
              <w:lastRenderedPageBreak/>
              <w:t>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0C8D1E52" w14:textId="77777777" w:rsidR="00C75838" w:rsidRPr="00AE7670" w:rsidRDefault="00C75838" w:rsidP="00C75838">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Подпункт 3) пункта 5 статьи 32 проекта изложить в следующей редакции:</w:t>
            </w:r>
          </w:p>
          <w:p w14:paraId="1CD0E597" w14:textId="77777777" w:rsidR="00C75838" w:rsidRPr="00AE7670" w:rsidRDefault="00C75838" w:rsidP="00C75838">
            <w:pPr>
              <w:spacing w:after="0" w:line="240" w:lineRule="auto"/>
              <w:contextualSpacing/>
              <w:jc w:val="both"/>
              <w:rPr>
                <w:rFonts w:ascii="Times New Roman" w:hAnsi="Times New Roman" w:cs="Times New Roman"/>
                <w:sz w:val="24"/>
                <w:szCs w:val="24"/>
              </w:rPr>
            </w:pPr>
          </w:p>
          <w:p w14:paraId="1504955E" w14:textId="77777777" w:rsidR="00C75838" w:rsidRPr="00AE7670" w:rsidRDefault="00C75838" w:rsidP="00C75838">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     «3) на основе определения эмиссий</w:t>
            </w:r>
            <w:r w:rsidRPr="00AE7670">
              <w:rPr>
                <w:rFonts w:ascii="Times New Roman" w:hAnsi="Times New Roman" w:cs="Times New Roman"/>
                <w:b/>
                <w:sz w:val="24"/>
                <w:szCs w:val="24"/>
              </w:rPr>
              <w:t xml:space="preserve"> в окружающую среду</w:t>
            </w:r>
            <w:r w:rsidRPr="00AE7670">
              <w:rPr>
                <w:rFonts w:ascii="Times New Roman" w:hAnsi="Times New Roman" w:cs="Times New Roman"/>
                <w:sz w:val="24"/>
                <w:szCs w:val="24"/>
              </w:rPr>
              <w:t>, в соответствии с инструктивно-методическими документами.</w:t>
            </w:r>
          </w:p>
          <w:p w14:paraId="6BE303DF" w14:textId="77777777" w:rsidR="00C75838" w:rsidRPr="00AE7670" w:rsidRDefault="00C75838" w:rsidP="00C75838">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     Инструктивно-методические документы определения эмиссий</w:t>
            </w:r>
            <w:r w:rsidRPr="00AE7670">
              <w:rPr>
                <w:rFonts w:ascii="Times New Roman" w:hAnsi="Times New Roman" w:cs="Times New Roman"/>
                <w:b/>
                <w:sz w:val="24"/>
                <w:szCs w:val="24"/>
              </w:rPr>
              <w:t xml:space="preserve"> в окружающую среду</w:t>
            </w:r>
            <w:r w:rsidRPr="00AE7670">
              <w:rPr>
                <w:rFonts w:ascii="Times New Roman" w:hAnsi="Times New Roman" w:cs="Times New Roman"/>
                <w:sz w:val="24"/>
                <w:szCs w:val="24"/>
              </w:rPr>
              <w:t>, в том числе методики расчета эмиссий тяжелых металлов и стойких органических загрязняющих веществ, утверждаются уполномоченным органом в области охраны окружающей среды.».</w:t>
            </w:r>
          </w:p>
          <w:p w14:paraId="6191D6A8" w14:textId="77777777" w:rsidR="00C75838" w:rsidRPr="00AE7670" w:rsidRDefault="00C75838" w:rsidP="00C75838">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A4849BA"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72414500" w14:textId="77777777" w:rsidR="00C75838" w:rsidRPr="00AE7670" w:rsidRDefault="00C75838" w:rsidP="00C75838">
            <w:pPr>
              <w:spacing w:after="0" w:line="240" w:lineRule="auto"/>
              <w:contextualSpacing/>
              <w:jc w:val="both"/>
              <w:rPr>
                <w:rFonts w:ascii="Times New Roman" w:eastAsia="Times New Roman" w:hAnsi="Times New Roman" w:cs="Times New Roman"/>
                <w:b/>
                <w:sz w:val="24"/>
                <w:szCs w:val="24"/>
              </w:rPr>
            </w:pPr>
          </w:p>
          <w:p w14:paraId="32EDFD20" w14:textId="4D01086F" w:rsidR="00C75838" w:rsidRPr="00AE7670" w:rsidRDefault="00C75838" w:rsidP="00C75838">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51E3424B" w14:textId="7814A0DA"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p>
          <w:p w14:paraId="6F147E34" w14:textId="1A09529C" w:rsidR="00C75838" w:rsidRPr="00AE7670" w:rsidRDefault="00C75838" w:rsidP="00C75838">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7F3922" w:rsidRPr="00AE7670" w14:paraId="6300F56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9900AAA" w14:textId="77777777" w:rsidR="007F3922" w:rsidRPr="00AE7670" w:rsidRDefault="007F3922" w:rsidP="007F392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F5F766" w14:textId="43FE83C4"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Подпункт 4) пункта 3 статьи 32</w:t>
            </w:r>
          </w:p>
        </w:tc>
        <w:tc>
          <w:tcPr>
            <w:tcW w:w="4111" w:type="dxa"/>
            <w:tcBorders>
              <w:top w:val="single" w:sz="6" w:space="0" w:color="auto"/>
              <w:left w:val="single" w:sz="6" w:space="0" w:color="auto"/>
              <w:bottom w:val="single" w:sz="6" w:space="0" w:color="auto"/>
              <w:right w:val="single" w:sz="6" w:space="0" w:color="auto"/>
            </w:tcBorders>
          </w:tcPr>
          <w:p w14:paraId="1611E0FB" w14:textId="77777777" w:rsidR="007F3922" w:rsidRPr="00AE7670" w:rsidRDefault="007F3922" w:rsidP="007F3922">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32.</w:t>
            </w:r>
            <w:r w:rsidRPr="00AE7670">
              <w:rPr>
                <w:rFonts w:ascii="Times New Roman" w:hAnsi="Times New Roman" w:cs="Times New Roman"/>
                <w:sz w:val="24"/>
                <w:szCs w:val="24"/>
              </w:rPr>
              <w:tab/>
              <w:t>Регистр выбросов и переноса загрязнителей Республики Казахстан</w:t>
            </w:r>
          </w:p>
          <w:p w14:paraId="46F0C171" w14:textId="77777777" w:rsidR="007F3922" w:rsidRPr="00AE7670" w:rsidRDefault="007F3922" w:rsidP="007F3922">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w:t>
            </w:r>
          </w:p>
          <w:p w14:paraId="1D39F81A" w14:textId="77777777" w:rsidR="007F3922" w:rsidRPr="00AE7670" w:rsidRDefault="007F3922" w:rsidP="007F3922">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t xml:space="preserve">Для целей настоящей статьи в отношении Регистра выбросов и переноса загрязнителей Республики Казахстан: </w:t>
            </w:r>
          </w:p>
          <w:p w14:paraId="53EFAE13" w14:textId="77777777" w:rsidR="007F3922" w:rsidRPr="00AE7670" w:rsidRDefault="007F3922" w:rsidP="007F3922">
            <w:pPr>
              <w:spacing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4)</w:t>
            </w:r>
            <w:r w:rsidRPr="00AE7670">
              <w:rPr>
                <w:rFonts w:ascii="Times New Roman" w:hAnsi="Times New Roman" w:cs="Times New Roman"/>
                <w:sz w:val="24"/>
                <w:szCs w:val="24"/>
              </w:rPr>
              <w:tab/>
              <w:t xml:space="preserve">термин «объект» означает одну или несколько </w:t>
            </w:r>
            <w:r w:rsidRPr="00AE7670">
              <w:rPr>
                <w:rFonts w:ascii="Times New Roman" w:hAnsi="Times New Roman" w:cs="Times New Roman"/>
                <w:b/>
                <w:bCs/>
                <w:sz w:val="24"/>
                <w:szCs w:val="24"/>
              </w:rPr>
              <w:t>промышленных установок</w:t>
            </w:r>
            <w:r w:rsidRPr="00AE7670">
              <w:rPr>
                <w:rFonts w:ascii="Times New Roman" w:hAnsi="Times New Roman" w:cs="Times New Roman"/>
                <w:sz w:val="24"/>
                <w:szCs w:val="24"/>
              </w:rPr>
              <w:t xml:space="preserve"> на одном и том же участке или на прилегающих участках, которые находятся в собственности одного и того же лица или эксплуатируются одним и тем же лицом.</w:t>
            </w:r>
          </w:p>
          <w:p w14:paraId="1820BD27"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CF5E452" w14:textId="77777777" w:rsidR="007F3922" w:rsidRPr="00AE7670" w:rsidRDefault="007F3922" w:rsidP="007F3922">
            <w:pPr>
              <w:spacing w:after="0" w:line="240" w:lineRule="auto"/>
              <w:jc w:val="both"/>
              <w:rPr>
                <w:rFonts w:ascii="Times New Roman" w:hAnsi="Times New Roman" w:cs="Times New Roman"/>
                <w:sz w:val="24"/>
                <w:szCs w:val="24"/>
              </w:rPr>
            </w:pPr>
            <w:r w:rsidRPr="00AE7670">
              <w:rPr>
                <w:rFonts w:ascii="Times New Roman" w:eastAsia="Times New Roman" w:hAnsi="Times New Roman" w:cs="Times New Roman"/>
                <w:sz w:val="24"/>
                <w:szCs w:val="24"/>
              </w:rPr>
              <w:t>В подпункте 4) пункта 3 статьи 32  слова «</w:t>
            </w:r>
            <w:r w:rsidRPr="00AE7670">
              <w:rPr>
                <w:rFonts w:ascii="Times New Roman" w:eastAsia="Times New Roman" w:hAnsi="Times New Roman" w:cs="Times New Roman"/>
                <w:bCs/>
                <w:sz w:val="24"/>
                <w:szCs w:val="24"/>
              </w:rPr>
              <w:t>промышленных установок</w:t>
            </w:r>
            <w:r w:rsidRPr="00AE7670">
              <w:rPr>
                <w:rFonts w:ascii="Times New Roman" w:eastAsia="Times New Roman" w:hAnsi="Times New Roman" w:cs="Times New Roman"/>
                <w:sz w:val="24"/>
                <w:szCs w:val="24"/>
              </w:rPr>
              <w:t>» заменить словами  «</w:t>
            </w:r>
            <w:r w:rsidRPr="00AE7670">
              <w:rPr>
                <w:rFonts w:ascii="Times New Roman" w:eastAsia="Times New Roman" w:hAnsi="Times New Roman" w:cs="Times New Roman"/>
                <w:b/>
                <w:bCs/>
                <w:sz w:val="24"/>
                <w:szCs w:val="24"/>
              </w:rPr>
              <w:t>источников загрязнения».</w:t>
            </w:r>
          </w:p>
          <w:p w14:paraId="7044FA53" w14:textId="77777777" w:rsidR="007F3922" w:rsidRPr="00AE7670" w:rsidRDefault="007F3922" w:rsidP="007F3922">
            <w:pPr>
              <w:spacing w:after="0" w:line="240" w:lineRule="auto"/>
              <w:ind w:firstLine="317"/>
              <w:jc w:val="both"/>
              <w:rPr>
                <w:rFonts w:ascii="Times New Roman" w:hAnsi="Times New Roman" w:cs="Times New Roman"/>
                <w:sz w:val="24"/>
                <w:szCs w:val="24"/>
              </w:rPr>
            </w:pPr>
          </w:p>
          <w:p w14:paraId="3B054461" w14:textId="77777777" w:rsidR="007F3922" w:rsidRPr="00AE7670" w:rsidRDefault="007F3922" w:rsidP="007F3922">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1442882"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Депутаты Сейдуманов С.Т.,</w:t>
            </w:r>
          </w:p>
          <w:p w14:paraId="4ED2BB7F"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056FE0CA" w14:textId="77777777" w:rsidR="007F3922" w:rsidRPr="00AE7670" w:rsidRDefault="007F3922" w:rsidP="007F3922">
            <w:pPr>
              <w:spacing w:after="0" w:line="240" w:lineRule="auto"/>
              <w:ind w:firstLine="317"/>
              <w:jc w:val="both"/>
              <w:rPr>
                <w:rFonts w:ascii="Times New Roman" w:hAnsi="Times New Roman" w:cs="Times New Roman"/>
                <w:sz w:val="24"/>
                <w:szCs w:val="24"/>
              </w:rPr>
            </w:pPr>
          </w:p>
          <w:p w14:paraId="300F5D35" w14:textId="77777777" w:rsidR="007F3922" w:rsidRPr="00AE7670" w:rsidRDefault="007F3922" w:rsidP="007F3922">
            <w:pPr>
              <w:spacing w:after="0" w:line="240" w:lineRule="auto"/>
              <w:ind w:firstLine="317"/>
              <w:jc w:val="both"/>
              <w:rPr>
                <w:rFonts w:ascii="Times New Roman" w:hAnsi="Times New Roman" w:cs="Times New Roman"/>
                <w:sz w:val="24"/>
                <w:szCs w:val="24"/>
              </w:rPr>
            </w:pPr>
            <w:r w:rsidRPr="00AE7670">
              <w:rPr>
                <w:rFonts w:ascii="Times New Roman" w:hAnsi="Times New Roman" w:cs="Times New Roman"/>
                <w:sz w:val="24"/>
                <w:szCs w:val="24"/>
              </w:rPr>
              <w:t>По пп. 4) п. 3 полагаем понятие промышленная установка уже чем источник загрязнения.</w:t>
            </w:r>
          </w:p>
          <w:p w14:paraId="541D1474"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AA69076" w14:textId="4A6BBD9C" w:rsidR="007F3922" w:rsidRPr="00AE7670" w:rsidRDefault="007F3922" w:rsidP="007F3922">
            <w:pPr>
              <w:spacing w:after="0" w:line="240" w:lineRule="auto"/>
              <w:contextualSpacing/>
              <w:jc w:val="center"/>
              <w:rPr>
                <w:rFonts w:ascii="Times New Roman" w:eastAsia="Times New Roman" w:hAnsi="Times New Roman" w:cs="Times New Roman"/>
                <w:bCs/>
                <w:sz w:val="24"/>
                <w:szCs w:val="24"/>
              </w:rPr>
            </w:pPr>
          </w:p>
        </w:tc>
      </w:tr>
      <w:tr w:rsidR="007F3922" w:rsidRPr="00AE7670" w14:paraId="2207E60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E3F811B" w14:textId="77777777" w:rsidR="007F3922" w:rsidRPr="00AE7670" w:rsidRDefault="007F3922" w:rsidP="007F392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48DFCC" w14:textId="77777777" w:rsidR="007F3922" w:rsidRPr="00C82804" w:rsidRDefault="007F3922" w:rsidP="007F3922">
            <w:pPr>
              <w:spacing w:after="0" w:line="240" w:lineRule="auto"/>
              <w:contextualSpacing/>
              <w:jc w:val="center"/>
              <w:rPr>
                <w:rFonts w:ascii="Times New Roman" w:eastAsia="Times New Roman" w:hAnsi="Times New Roman" w:cs="Times New Roman"/>
                <w:b/>
                <w:sz w:val="24"/>
                <w:szCs w:val="24"/>
                <w:highlight w:val="yellow"/>
              </w:rPr>
            </w:pPr>
            <w:r w:rsidRPr="00C82804">
              <w:rPr>
                <w:rFonts w:ascii="Times New Roman" w:eastAsia="Times New Roman" w:hAnsi="Times New Roman" w:cs="Times New Roman"/>
                <w:b/>
                <w:sz w:val="24"/>
                <w:szCs w:val="24"/>
                <w:highlight w:val="yellow"/>
              </w:rPr>
              <w:t>Абзац первый пункта 7 статьи 32</w:t>
            </w:r>
          </w:p>
        </w:tc>
        <w:tc>
          <w:tcPr>
            <w:tcW w:w="4111" w:type="dxa"/>
            <w:tcBorders>
              <w:top w:val="single" w:sz="6" w:space="0" w:color="auto"/>
              <w:left w:val="single" w:sz="6" w:space="0" w:color="auto"/>
              <w:bottom w:val="single" w:sz="6" w:space="0" w:color="auto"/>
              <w:right w:val="single" w:sz="6" w:space="0" w:color="auto"/>
            </w:tcBorders>
          </w:tcPr>
          <w:p w14:paraId="17BE680F"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yellow"/>
              </w:rPr>
            </w:pPr>
            <w:r w:rsidRPr="00C82804">
              <w:rPr>
                <w:rFonts w:ascii="Times New Roman" w:eastAsia="Times New Roman" w:hAnsi="Times New Roman" w:cs="Times New Roman"/>
                <w:bCs/>
                <w:sz w:val="24"/>
                <w:szCs w:val="24"/>
                <w:highlight w:val="yellow"/>
              </w:rPr>
              <w:t>Статья 32.</w:t>
            </w:r>
            <w:r w:rsidRPr="00C82804">
              <w:rPr>
                <w:rFonts w:ascii="Times New Roman" w:eastAsia="Times New Roman" w:hAnsi="Times New Roman" w:cs="Times New Roman"/>
                <w:bCs/>
                <w:sz w:val="24"/>
                <w:szCs w:val="24"/>
                <w:highlight w:val="yellow"/>
              </w:rPr>
              <w:tab/>
              <w:t>Регистр выбросов и переноса загрязнителей Республики Казахстан</w:t>
            </w:r>
          </w:p>
          <w:p w14:paraId="7EAABDD8"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yellow"/>
              </w:rPr>
            </w:pPr>
            <w:r w:rsidRPr="00C82804">
              <w:rPr>
                <w:rFonts w:ascii="Times New Roman" w:eastAsia="Times New Roman" w:hAnsi="Times New Roman" w:cs="Times New Roman"/>
                <w:bCs/>
                <w:sz w:val="24"/>
                <w:szCs w:val="24"/>
                <w:highlight w:val="yellow"/>
              </w:rPr>
              <w:t>…</w:t>
            </w:r>
          </w:p>
          <w:p w14:paraId="774202B9"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yellow"/>
              </w:rPr>
            </w:pPr>
            <w:r w:rsidRPr="00C82804">
              <w:rPr>
                <w:rFonts w:ascii="Times New Roman" w:eastAsia="Times New Roman" w:hAnsi="Times New Roman" w:cs="Times New Roman"/>
                <w:bCs/>
                <w:sz w:val="24"/>
                <w:szCs w:val="24"/>
                <w:highlight w:val="yellow"/>
              </w:rPr>
              <w:t>7.</w:t>
            </w:r>
            <w:r w:rsidRPr="00C82804">
              <w:rPr>
                <w:rFonts w:ascii="Times New Roman" w:eastAsia="Times New Roman" w:hAnsi="Times New Roman" w:cs="Times New Roman"/>
                <w:bCs/>
                <w:sz w:val="24"/>
                <w:szCs w:val="24"/>
                <w:highlight w:val="yellow"/>
              </w:rPr>
              <w:tab/>
              <w:t>Информация,</w:t>
            </w:r>
            <w:r w:rsidRPr="00C82804">
              <w:rPr>
                <w:rFonts w:ascii="Times New Roman" w:eastAsia="Times New Roman" w:hAnsi="Times New Roman" w:cs="Times New Roman"/>
                <w:b/>
                <w:bCs/>
                <w:sz w:val="24"/>
                <w:szCs w:val="24"/>
                <w:highlight w:val="yellow"/>
              </w:rPr>
              <w:t xml:space="preserve"> предоставляемая в </w:t>
            </w:r>
            <w:r w:rsidRPr="00C82804">
              <w:rPr>
                <w:rFonts w:ascii="Times New Roman" w:eastAsia="Times New Roman" w:hAnsi="Times New Roman" w:cs="Times New Roman"/>
                <w:bCs/>
                <w:sz w:val="24"/>
                <w:szCs w:val="24"/>
                <w:highlight w:val="yellow"/>
              </w:rPr>
              <w:t>Регистр выбросов и переноса загрязнителей Республики Казахстан, о каждом объекте должна содержать:</w:t>
            </w:r>
          </w:p>
        </w:tc>
        <w:tc>
          <w:tcPr>
            <w:tcW w:w="4253" w:type="dxa"/>
            <w:tcBorders>
              <w:top w:val="single" w:sz="6" w:space="0" w:color="auto"/>
              <w:left w:val="single" w:sz="6" w:space="0" w:color="auto"/>
              <w:bottom w:val="single" w:sz="6" w:space="0" w:color="auto"/>
              <w:right w:val="single" w:sz="6" w:space="0" w:color="auto"/>
            </w:tcBorders>
          </w:tcPr>
          <w:p w14:paraId="3A6F6BC4" w14:textId="77777777" w:rsidR="007F3922" w:rsidRPr="00C82804" w:rsidRDefault="007F3922" w:rsidP="007F3922">
            <w:pPr>
              <w:spacing w:after="0" w:line="240" w:lineRule="auto"/>
              <w:contextualSpacing/>
              <w:jc w:val="both"/>
              <w:rPr>
                <w:rFonts w:ascii="Times New Roman" w:hAnsi="Times New Roman" w:cs="Times New Roman"/>
                <w:sz w:val="24"/>
                <w:szCs w:val="24"/>
                <w:highlight w:val="yellow"/>
              </w:rPr>
            </w:pPr>
            <w:r w:rsidRPr="00C82804">
              <w:rPr>
                <w:rFonts w:ascii="Times New Roman" w:hAnsi="Times New Roman" w:cs="Times New Roman"/>
                <w:sz w:val="24"/>
                <w:szCs w:val="24"/>
                <w:highlight w:val="yellow"/>
              </w:rPr>
              <w:t>Абзац первый пункта 7 статьи 32 проекта изложить в следующей редакции:</w:t>
            </w:r>
          </w:p>
          <w:p w14:paraId="5F862215" w14:textId="77777777" w:rsidR="007F3922" w:rsidRPr="00C82804" w:rsidRDefault="007F3922" w:rsidP="007F3922">
            <w:pPr>
              <w:spacing w:after="0" w:line="240" w:lineRule="auto"/>
              <w:contextualSpacing/>
              <w:jc w:val="both"/>
              <w:rPr>
                <w:rFonts w:ascii="Times New Roman" w:hAnsi="Times New Roman" w:cs="Times New Roman"/>
                <w:sz w:val="24"/>
                <w:szCs w:val="24"/>
                <w:highlight w:val="yellow"/>
              </w:rPr>
            </w:pPr>
          </w:p>
          <w:p w14:paraId="37D65E57" w14:textId="77777777" w:rsidR="007F3922" w:rsidRPr="00C82804" w:rsidRDefault="007F3922" w:rsidP="007F3922">
            <w:pPr>
              <w:spacing w:after="0" w:line="240" w:lineRule="auto"/>
              <w:contextualSpacing/>
              <w:jc w:val="both"/>
              <w:rPr>
                <w:rFonts w:ascii="Times New Roman" w:hAnsi="Times New Roman" w:cs="Times New Roman"/>
                <w:sz w:val="24"/>
                <w:szCs w:val="24"/>
                <w:highlight w:val="yellow"/>
              </w:rPr>
            </w:pPr>
            <w:r w:rsidRPr="00C82804">
              <w:rPr>
                <w:rFonts w:ascii="Times New Roman" w:hAnsi="Times New Roman" w:cs="Times New Roman"/>
                <w:sz w:val="24"/>
                <w:szCs w:val="24"/>
                <w:highlight w:val="yellow"/>
              </w:rPr>
              <w:t>«7.</w:t>
            </w:r>
            <w:r w:rsidRPr="00C82804">
              <w:rPr>
                <w:rFonts w:ascii="Times New Roman" w:hAnsi="Times New Roman" w:cs="Times New Roman"/>
                <w:sz w:val="24"/>
                <w:szCs w:val="24"/>
                <w:highlight w:val="yellow"/>
              </w:rPr>
              <w:tab/>
              <w:t xml:space="preserve">Регистр выбросов и переноса загрязнителей Республики Казахстан должен содержать </w:t>
            </w:r>
            <w:r w:rsidRPr="00C82804">
              <w:rPr>
                <w:rFonts w:ascii="Times New Roman" w:hAnsi="Times New Roman" w:cs="Times New Roman"/>
                <w:b/>
                <w:sz w:val="24"/>
                <w:szCs w:val="24"/>
                <w:highlight w:val="yellow"/>
              </w:rPr>
              <w:t xml:space="preserve">следующую </w:t>
            </w:r>
            <w:r w:rsidRPr="00C82804">
              <w:rPr>
                <w:rFonts w:ascii="Times New Roman" w:hAnsi="Times New Roman" w:cs="Times New Roman"/>
                <w:sz w:val="24"/>
                <w:szCs w:val="24"/>
                <w:highlight w:val="yellow"/>
              </w:rPr>
              <w:t>информацию о каждом объекте:».</w:t>
            </w:r>
          </w:p>
        </w:tc>
        <w:tc>
          <w:tcPr>
            <w:tcW w:w="3402" w:type="dxa"/>
            <w:tcBorders>
              <w:top w:val="single" w:sz="6" w:space="0" w:color="auto"/>
              <w:left w:val="single" w:sz="6" w:space="0" w:color="auto"/>
              <w:bottom w:val="single" w:sz="6" w:space="0" w:color="auto"/>
              <w:right w:val="single" w:sz="6" w:space="0" w:color="auto"/>
            </w:tcBorders>
          </w:tcPr>
          <w:p w14:paraId="35EDF9DC"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yellow"/>
              </w:rPr>
            </w:pPr>
            <w:r w:rsidRPr="00C82804">
              <w:rPr>
                <w:rFonts w:ascii="Times New Roman" w:eastAsia="Times New Roman" w:hAnsi="Times New Roman" w:cs="Times New Roman"/>
                <w:b/>
                <w:sz w:val="24"/>
                <w:szCs w:val="24"/>
                <w:highlight w:val="yellow"/>
              </w:rPr>
              <w:t xml:space="preserve">Комитет по вопросам экологии и природопользованию (EcoJer) </w:t>
            </w:r>
          </w:p>
          <w:p w14:paraId="059746FD"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yellow"/>
              </w:rPr>
            </w:pPr>
          </w:p>
          <w:p w14:paraId="178B1820"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yellow"/>
              </w:rPr>
            </w:pPr>
            <w:r w:rsidRPr="00C82804">
              <w:rPr>
                <w:rFonts w:ascii="Times New Roman" w:eastAsia="Times New Roman" w:hAnsi="Times New Roman" w:cs="Times New Roman"/>
                <w:bCs/>
                <w:sz w:val="24"/>
                <w:szCs w:val="24"/>
                <w:highlight w:val="yellow"/>
              </w:rPr>
              <w:t>Для реализации идеи о формировании регистра на основании Кадастра отходов, что позволит создать единую систему учета движения отходов и приведет к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tcPr>
          <w:p w14:paraId="47151317" w14:textId="0E8A2257" w:rsidR="007F3922" w:rsidRPr="00C82804" w:rsidRDefault="007F3922" w:rsidP="007F3922">
            <w:pPr>
              <w:spacing w:after="0" w:line="240" w:lineRule="auto"/>
              <w:contextualSpacing/>
              <w:jc w:val="center"/>
              <w:rPr>
                <w:rFonts w:ascii="Times New Roman" w:eastAsia="Times New Roman" w:hAnsi="Times New Roman" w:cs="Times New Roman"/>
                <w:bCs/>
                <w:color w:val="FF0000"/>
                <w:sz w:val="24"/>
                <w:szCs w:val="24"/>
                <w:highlight w:val="yellow"/>
              </w:rPr>
            </w:pPr>
          </w:p>
          <w:p w14:paraId="645413EF" w14:textId="088D97BC" w:rsidR="007F3922" w:rsidRPr="00AE7670" w:rsidRDefault="007F3922" w:rsidP="007F3922">
            <w:pPr>
              <w:spacing w:after="0" w:line="240" w:lineRule="auto"/>
              <w:contextualSpacing/>
              <w:jc w:val="center"/>
              <w:rPr>
                <w:rFonts w:ascii="Times New Roman" w:eastAsia="Times New Roman" w:hAnsi="Times New Roman" w:cs="Times New Roman"/>
                <w:bCs/>
                <w:sz w:val="24"/>
                <w:szCs w:val="24"/>
              </w:rPr>
            </w:pPr>
            <w:r w:rsidRPr="00C82804">
              <w:rPr>
                <w:rFonts w:ascii="Times New Roman" w:eastAsia="Times New Roman" w:hAnsi="Times New Roman" w:cs="Times New Roman"/>
                <w:b/>
                <w:sz w:val="24"/>
                <w:szCs w:val="24"/>
                <w:highlight w:val="yellow"/>
              </w:rPr>
              <w:t>Не принято</w:t>
            </w:r>
          </w:p>
          <w:p w14:paraId="4E2950A7" w14:textId="6C219624"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p>
        </w:tc>
      </w:tr>
      <w:tr w:rsidR="007F3922" w:rsidRPr="00AE7670" w14:paraId="15005EE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4100F02" w14:textId="77777777" w:rsidR="007F3922" w:rsidRPr="00AE7670" w:rsidRDefault="007F3922" w:rsidP="007F392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71C7441" w14:textId="77777777"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Подпункт 1) пункта 7 </w:t>
            </w:r>
            <w:r w:rsidRPr="00AE7670">
              <w:rPr>
                <w:rFonts w:ascii="Times New Roman" w:eastAsia="Times New Roman" w:hAnsi="Times New Roman" w:cs="Times New Roman"/>
                <w:b/>
                <w:sz w:val="24"/>
                <w:szCs w:val="24"/>
              </w:rPr>
              <w:lastRenderedPageBreak/>
              <w:t>статьи 32</w:t>
            </w:r>
          </w:p>
        </w:tc>
        <w:tc>
          <w:tcPr>
            <w:tcW w:w="4111" w:type="dxa"/>
            <w:tcBorders>
              <w:top w:val="single" w:sz="6" w:space="0" w:color="auto"/>
              <w:left w:val="single" w:sz="6" w:space="0" w:color="auto"/>
              <w:bottom w:val="single" w:sz="6" w:space="0" w:color="auto"/>
              <w:right w:val="single" w:sz="6" w:space="0" w:color="auto"/>
            </w:tcBorders>
          </w:tcPr>
          <w:p w14:paraId="39A4A1C1"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lastRenderedPageBreak/>
              <w:t>Статья 32.</w:t>
            </w:r>
            <w:r w:rsidRPr="00AE7670">
              <w:rPr>
                <w:rFonts w:ascii="Times New Roman" w:eastAsia="Times New Roman" w:hAnsi="Times New Roman" w:cs="Times New Roman"/>
                <w:bCs/>
                <w:sz w:val="24"/>
                <w:szCs w:val="24"/>
              </w:rPr>
              <w:tab/>
              <w:t xml:space="preserve">Регистр выбросов и переноса загрязнителей Республики </w:t>
            </w:r>
            <w:r w:rsidRPr="00AE7670">
              <w:rPr>
                <w:rFonts w:ascii="Times New Roman" w:eastAsia="Times New Roman" w:hAnsi="Times New Roman" w:cs="Times New Roman"/>
                <w:bCs/>
                <w:sz w:val="24"/>
                <w:szCs w:val="24"/>
              </w:rPr>
              <w:lastRenderedPageBreak/>
              <w:t>Казахстан</w:t>
            </w:r>
          </w:p>
          <w:p w14:paraId="7BDE2F2B"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15C47E75"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7.</w:t>
            </w:r>
            <w:r w:rsidRPr="00AE7670">
              <w:rPr>
                <w:rFonts w:ascii="Times New Roman" w:eastAsia="Times New Roman" w:hAnsi="Times New Roman" w:cs="Times New Roman"/>
                <w:bCs/>
                <w:sz w:val="24"/>
                <w:szCs w:val="24"/>
              </w:rPr>
              <w:tab/>
              <w:t>Информация, предоставляемая в Регистр выбросов и переноса загрязнителей Республики Казахстан, о каждом объекте должна содержать:</w:t>
            </w:r>
          </w:p>
          <w:p w14:paraId="2E340F78"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1)</w:t>
            </w:r>
            <w:r w:rsidRPr="00AE7670">
              <w:rPr>
                <w:rFonts w:ascii="Times New Roman" w:eastAsia="Times New Roman" w:hAnsi="Times New Roman" w:cs="Times New Roman"/>
                <w:bCs/>
                <w:sz w:val="24"/>
                <w:szCs w:val="24"/>
              </w:rPr>
              <w:tab/>
              <w:t xml:space="preserve">наименование, бизнес-идентификационный номер, почтовый адрес, географическое </w:t>
            </w:r>
            <w:r w:rsidRPr="00AE7670">
              <w:rPr>
                <w:rFonts w:ascii="Times New Roman" w:eastAsia="Times New Roman" w:hAnsi="Times New Roman" w:cs="Times New Roman"/>
                <w:b/>
                <w:bCs/>
                <w:sz w:val="24"/>
                <w:szCs w:val="24"/>
              </w:rPr>
              <w:t>местоположение</w:t>
            </w:r>
            <w:r w:rsidRPr="00AE7670">
              <w:rPr>
                <w:rFonts w:ascii="Times New Roman" w:eastAsia="Times New Roman" w:hAnsi="Times New Roman" w:cs="Times New Roman"/>
                <w:bCs/>
                <w:sz w:val="24"/>
                <w:szCs w:val="24"/>
              </w:rPr>
              <w:t xml:space="preserve"> (координаты объекта) и вид или виды деятельности объекта, по которому предоставляется отчетность, а также имя и фамилию первого руководителя;</w:t>
            </w:r>
          </w:p>
        </w:tc>
        <w:tc>
          <w:tcPr>
            <w:tcW w:w="4253" w:type="dxa"/>
            <w:tcBorders>
              <w:top w:val="single" w:sz="6" w:space="0" w:color="auto"/>
              <w:left w:val="single" w:sz="6" w:space="0" w:color="auto"/>
              <w:bottom w:val="single" w:sz="6" w:space="0" w:color="auto"/>
              <w:right w:val="single" w:sz="6" w:space="0" w:color="auto"/>
            </w:tcBorders>
          </w:tcPr>
          <w:p w14:paraId="33B565BC" w14:textId="77777777" w:rsidR="007F3922" w:rsidRPr="00AE7670" w:rsidRDefault="007F3922" w:rsidP="007F3922">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Подпункт 1) пункта 7 статьи 32 проекта изложить в следующей редакции:</w:t>
            </w:r>
          </w:p>
          <w:p w14:paraId="510CBACF" w14:textId="77777777" w:rsidR="007F3922" w:rsidRPr="00AE7670" w:rsidRDefault="007F3922" w:rsidP="007F3922">
            <w:pPr>
              <w:spacing w:after="0" w:line="240" w:lineRule="auto"/>
              <w:contextualSpacing/>
              <w:jc w:val="both"/>
              <w:rPr>
                <w:rFonts w:ascii="Times New Roman" w:hAnsi="Times New Roman" w:cs="Times New Roman"/>
                <w:sz w:val="24"/>
                <w:szCs w:val="24"/>
              </w:rPr>
            </w:pPr>
          </w:p>
          <w:p w14:paraId="1646C201" w14:textId="7067708C" w:rsidR="007F3922" w:rsidRPr="00AE7670" w:rsidRDefault="007F3922" w:rsidP="007F3922">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b/>
                <w:sz w:val="24"/>
                <w:szCs w:val="24"/>
              </w:rPr>
              <w:t>«</w:t>
            </w:r>
            <w:r w:rsidRPr="00AE7670">
              <w:rPr>
                <w:rFonts w:ascii="Times New Roman" w:hAnsi="Times New Roman" w:cs="Times New Roman"/>
                <w:sz w:val="24"/>
                <w:szCs w:val="24"/>
              </w:rPr>
              <w:t>1)</w:t>
            </w:r>
            <w:r w:rsidRPr="00AE7670">
              <w:rPr>
                <w:rFonts w:ascii="Times New Roman" w:hAnsi="Times New Roman" w:cs="Times New Roman"/>
                <w:b/>
                <w:sz w:val="24"/>
                <w:szCs w:val="24"/>
              </w:rPr>
              <w:t xml:space="preserve"> его</w:t>
            </w:r>
            <w:r w:rsidRPr="00AE7670">
              <w:rPr>
                <w:rFonts w:ascii="Times New Roman" w:hAnsi="Times New Roman" w:cs="Times New Roman"/>
                <w:sz w:val="24"/>
                <w:szCs w:val="24"/>
              </w:rPr>
              <w:t xml:space="preserve"> наименование, географическое </w:t>
            </w:r>
            <w:r w:rsidRPr="00AE7670">
              <w:rPr>
                <w:rFonts w:ascii="Times New Roman" w:hAnsi="Times New Roman" w:cs="Times New Roman"/>
                <w:b/>
                <w:sz w:val="24"/>
                <w:szCs w:val="24"/>
              </w:rPr>
              <w:t>место расположения</w:t>
            </w:r>
            <w:r w:rsidRPr="00AE7670">
              <w:rPr>
                <w:rFonts w:ascii="Times New Roman" w:hAnsi="Times New Roman" w:cs="Times New Roman"/>
                <w:sz w:val="24"/>
                <w:szCs w:val="24"/>
              </w:rPr>
              <w:t xml:space="preserve"> (координаты объекта), вид или виды деятельности, </w:t>
            </w:r>
            <w:r w:rsidRPr="00AE7670">
              <w:rPr>
                <w:rFonts w:ascii="Times New Roman" w:hAnsi="Times New Roman" w:cs="Times New Roman"/>
                <w:b/>
                <w:sz w:val="24"/>
                <w:szCs w:val="24"/>
              </w:rPr>
              <w:t>осуществляемые на объекте;».</w:t>
            </w:r>
          </w:p>
        </w:tc>
        <w:tc>
          <w:tcPr>
            <w:tcW w:w="3402" w:type="dxa"/>
            <w:tcBorders>
              <w:top w:val="single" w:sz="6" w:space="0" w:color="auto"/>
              <w:left w:val="single" w:sz="6" w:space="0" w:color="auto"/>
              <w:bottom w:val="single" w:sz="6" w:space="0" w:color="auto"/>
              <w:right w:val="single" w:sz="6" w:space="0" w:color="auto"/>
            </w:tcBorders>
          </w:tcPr>
          <w:p w14:paraId="312E6F86"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Отдел законодательства</w:t>
            </w:r>
          </w:p>
          <w:p w14:paraId="5D792C2A"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p>
          <w:p w14:paraId="06814590" w14:textId="0CA021D9" w:rsidR="007F3922" w:rsidRPr="00AE7670" w:rsidRDefault="007F3922" w:rsidP="007F3922">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bCs/>
                <w:sz w:val="24"/>
                <w:szCs w:val="24"/>
              </w:rPr>
              <w:lastRenderedPageBreak/>
              <w:t>Поскольку настоящей статьей предусмотрено, что предоставление информации посредством заполнения формы в информационной системе и подписании ее электронной цифровой подписью, необходимость предоставления информации об операторе отсутствует.</w:t>
            </w:r>
          </w:p>
        </w:tc>
        <w:tc>
          <w:tcPr>
            <w:tcW w:w="1560" w:type="dxa"/>
            <w:tcBorders>
              <w:top w:val="single" w:sz="6" w:space="0" w:color="auto"/>
              <w:left w:val="single" w:sz="6" w:space="0" w:color="auto"/>
              <w:bottom w:val="single" w:sz="6" w:space="0" w:color="auto"/>
              <w:right w:val="single" w:sz="6" w:space="0" w:color="auto"/>
            </w:tcBorders>
          </w:tcPr>
          <w:p w14:paraId="01D8D91F" w14:textId="77777777"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p>
          <w:p w14:paraId="4FB6DCC7" w14:textId="3540906A"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На </w:t>
            </w:r>
            <w:r w:rsidRPr="00AE7670">
              <w:rPr>
                <w:rFonts w:ascii="Times New Roman" w:eastAsia="Times New Roman" w:hAnsi="Times New Roman" w:cs="Times New Roman"/>
                <w:b/>
                <w:sz w:val="24"/>
                <w:szCs w:val="24"/>
              </w:rPr>
              <w:lastRenderedPageBreak/>
              <w:t>доработке</w:t>
            </w:r>
          </w:p>
          <w:p w14:paraId="28566228" w14:textId="79E32BF6" w:rsidR="007F3922" w:rsidRPr="00AE7670" w:rsidRDefault="007F3922" w:rsidP="007F3922">
            <w:pPr>
              <w:spacing w:after="0" w:line="240" w:lineRule="auto"/>
              <w:contextualSpacing/>
              <w:rPr>
                <w:rFonts w:ascii="Times New Roman" w:eastAsia="Times New Roman" w:hAnsi="Times New Roman" w:cs="Times New Roman"/>
                <w:b/>
                <w:sz w:val="24"/>
                <w:szCs w:val="24"/>
              </w:rPr>
            </w:pPr>
          </w:p>
        </w:tc>
      </w:tr>
      <w:tr w:rsidR="007F3922" w:rsidRPr="00AE7670" w14:paraId="42FAD11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A4519CF" w14:textId="77777777" w:rsidR="007F3922" w:rsidRPr="00AE7670" w:rsidRDefault="007F3922" w:rsidP="007F392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7FBF0E4" w14:textId="77777777"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3) пункта 7 статьи 32</w:t>
            </w:r>
          </w:p>
        </w:tc>
        <w:tc>
          <w:tcPr>
            <w:tcW w:w="4111" w:type="dxa"/>
            <w:tcBorders>
              <w:top w:val="single" w:sz="6" w:space="0" w:color="auto"/>
              <w:left w:val="single" w:sz="6" w:space="0" w:color="auto"/>
              <w:bottom w:val="single" w:sz="6" w:space="0" w:color="auto"/>
              <w:right w:val="single" w:sz="6" w:space="0" w:color="auto"/>
            </w:tcBorders>
          </w:tcPr>
          <w:p w14:paraId="77553ABC"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32.</w:t>
            </w:r>
            <w:r w:rsidRPr="00AE7670">
              <w:rPr>
                <w:rFonts w:ascii="Times New Roman" w:eastAsia="Times New Roman" w:hAnsi="Times New Roman" w:cs="Times New Roman"/>
                <w:bCs/>
                <w:sz w:val="24"/>
                <w:szCs w:val="24"/>
              </w:rPr>
              <w:tab/>
              <w:t>Регистр выбросов и переноса загрязнителей Республики Казахстан</w:t>
            </w:r>
          </w:p>
          <w:p w14:paraId="1BBB2B52"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7679A75A"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7.</w:t>
            </w:r>
            <w:r w:rsidRPr="00AE7670">
              <w:rPr>
                <w:rFonts w:ascii="Times New Roman" w:eastAsia="Times New Roman" w:hAnsi="Times New Roman" w:cs="Times New Roman"/>
                <w:bCs/>
                <w:sz w:val="24"/>
                <w:szCs w:val="24"/>
              </w:rPr>
              <w:tab/>
              <w:t>Информация, предоставляемая в Регистр выбросов и переноса загрязнителей Республики Казахстан, о каждом объекте должна содержать:</w:t>
            </w:r>
          </w:p>
          <w:p w14:paraId="34161B3C"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4F1FAA3B"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 xml:space="preserve">количество каждого </w:t>
            </w:r>
            <w:r w:rsidRPr="00AE7670">
              <w:rPr>
                <w:rFonts w:ascii="Times New Roman" w:eastAsia="Times New Roman" w:hAnsi="Times New Roman" w:cs="Times New Roman"/>
                <w:b/>
                <w:bCs/>
                <w:sz w:val="24"/>
                <w:szCs w:val="24"/>
              </w:rPr>
              <w:t>загрязняющего вещества</w:t>
            </w:r>
            <w:r w:rsidRPr="00AE7670">
              <w:rPr>
                <w:rFonts w:ascii="Times New Roman" w:eastAsia="Times New Roman" w:hAnsi="Times New Roman" w:cs="Times New Roman"/>
                <w:bCs/>
                <w:sz w:val="24"/>
                <w:szCs w:val="24"/>
              </w:rPr>
              <w:t xml:space="preserve">, </w:t>
            </w:r>
            <w:r w:rsidRPr="00AE7670">
              <w:rPr>
                <w:rFonts w:ascii="Times New Roman" w:eastAsia="Times New Roman" w:hAnsi="Times New Roman" w:cs="Times New Roman"/>
                <w:b/>
                <w:bCs/>
                <w:sz w:val="24"/>
                <w:szCs w:val="24"/>
              </w:rPr>
              <w:t xml:space="preserve">по которому требуется представлять отчетность, и эмиссии в окружающую среду </w:t>
            </w:r>
            <w:r w:rsidRPr="00AE7670">
              <w:rPr>
                <w:rFonts w:ascii="Times New Roman" w:eastAsia="Times New Roman" w:hAnsi="Times New Roman" w:cs="Times New Roman"/>
                <w:bCs/>
                <w:sz w:val="24"/>
                <w:szCs w:val="24"/>
              </w:rPr>
              <w:t>котор</w:t>
            </w:r>
            <w:r w:rsidRPr="00AE7670">
              <w:rPr>
                <w:rFonts w:ascii="Times New Roman" w:eastAsia="Times New Roman" w:hAnsi="Times New Roman" w:cs="Times New Roman"/>
                <w:b/>
                <w:bCs/>
                <w:sz w:val="24"/>
                <w:szCs w:val="24"/>
              </w:rPr>
              <w:t>ого</w:t>
            </w:r>
            <w:r w:rsidRPr="00AE7670">
              <w:rPr>
                <w:rFonts w:ascii="Times New Roman" w:eastAsia="Times New Roman" w:hAnsi="Times New Roman" w:cs="Times New Roman"/>
                <w:bCs/>
                <w:sz w:val="24"/>
                <w:szCs w:val="24"/>
              </w:rPr>
              <w:t xml:space="preserve"> осуществлялись на объекте, за отчетный год как в совокупности, так и в разбивке по выбросам в воздух, воду или землю, включая закачку в недра;</w:t>
            </w:r>
          </w:p>
        </w:tc>
        <w:tc>
          <w:tcPr>
            <w:tcW w:w="4253" w:type="dxa"/>
            <w:tcBorders>
              <w:top w:val="single" w:sz="6" w:space="0" w:color="auto"/>
              <w:left w:val="single" w:sz="6" w:space="0" w:color="auto"/>
              <w:bottom w:val="single" w:sz="6" w:space="0" w:color="auto"/>
              <w:right w:val="single" w:sz="6" w:space="0" w:color="auto"/>
            </w:tcBorders>
          </w:tcPr>
          <w:p w14:paraId="43FF289D" w14:textId="77777777" w:rsidR="007F3922" w:rsidRPr="00AE7670" w:rsidRDefault="007F3922" w:rsidP="007F3922">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Подпункт 3) пункта 7 статьи 32 проекта изложить в следующей редакции:</w:t>
            </w:r>
          </w:p>
          <w:p w14:paraId="2EC5FA1C" w14:textId="77777777" w:rsidR="007F3922" w:rsidRPr="00AE7670" w:rsidRDefault="007F3922" w:rsidP="007F3922">
            <w:pPr>
              <w:spacing w:after="0" w:line="240" w:lineRule="auto"/>
              <w:contextualSpacing/>
              <w:jc w:val="both"/>
              <w:rPr>
                <w:rFonts w:ascii="Times New Roman" w:hAnsi="Times New Roman" w:cs="Times New Roman"/>
                <w:sz w:val="24"/>
                <w:szCs w:val="24"/>
              </w:rPr>
            </w:pPr>
          </w:p>
          <w:p w14:paraId="36A2DE84" w14:textId="7C18CD4C" w:rsidR="007F3922" w:rsidRPr="00AE7670" w:rsidRDefault="007F3922" w:rsidP="007F3922">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«3) количество каждого </w:t>
            </w:r>
            <w:r w:rsidRPr="00AE7670">
              <w:rPr>
                <w:rFonts w:ascii="Times New Roman" w:hAnsi="Times New Roman" w:cs="Times New Roman"/>
                <w:b/>
                <w:sz w:val="24"/>
                <w:szCs w:val="24"/>
              </w:rPr>
              <w:t xml:space="preserve">загрязнителя, выброс которого был осуществлен на объекте </w:t>
            </w:r>
            <w:r w:rsidRPr="00AE7670">
              <w:rPr>
                <w:rFonts w:ascii="Times New Roman" w:hAnsi="Times New Roman" w:cs="Times New Roman"/>
                <w:sz w:val="24"/>
                <w:szCs w:val="24"/>
              </w:rPr>
              <w:t>за отчетный год (как в совокупности, так и в разбивке по выбросам в воздух, воду или землю, включая закачку</w:t>
            </w:r>
            <w:r w:rsidRPr="00AE7670">
              <w:rPr>
                <w:rFonts w:ascii="Times New Roman" w:hAnsi="Times New Roman" w:cs="Times New Roman"/>
                <w:b/>
                <w:sz w:val="24"/>
                <w:szCs w:val="24"/>
              </w:rPr>
              <w:t xml:space="preserve"> загрязнителей  в </w:t>
            </w:r>
            <w:r w:rsidRPr="00AE7670">
              <w:rPr>
                <w:rFonts w:ascii="Times New Roman" w:hAnsi="Times New Roman" w:cs="Times New Roman"/>
                <w:sz w:val="24"/>
                <w:szCs w:val="24"/>
              </w:rPr>
              <w:t>недра)</w:t>
            </w:r>
            <w:r w:rsidRPr="00AE7670">
              <w:rPr>
                <w:rFonts w:ascii="Times New Roman" w:hAnsi="Times New Roman" w:cs="Times New Roman"/>
                <w:b/>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E88E79A"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4529D6B0"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p>
          <w:p w14:paraId="711DEC4F" w14:textId="77777777" w:rsidR="007F3922" w:rsidRPr="00AE7670" w:rsidRDefault="007F3922" w:rsidP="007F3922">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 xml:space="preserve">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 </w:t>
            </w:r>
          </w:p>
          <w:p w14:paraId="1B659217"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6E0931D" w14:textId="2255F199"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p>
          <w:p w14:paraId="53F600AE" w14:textId="77777777"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p>
          <w:p w14:paraId="22A22F3C" w14:textId="1F850375"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7F3922" w:rsidRPr="00AE7670" w14:paraId="4FDCAC2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DAC4D97" w14:textId="77777777" w:rsidR="007F3922" w:rsidRPr="00AE7670" w:rsidRDefault="007F3922" w:rsidP="007F392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296C93" w14:textId="6E74E1FF"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sz w:val="24"/>
                <w:szCs w:val="24"/>
              </w:rPr>
              <w:t>Подпункт 3) пункта 7 статьи 32</w:t>
            </w:r>
          </w:p>
        </w:tc>
        <w:tc>
          <w:tcPr>
            <w:tcW w:w="4111" w:type="dxa"/>
            <w:tcBorders>
              <w:top w:val="single" w:sz="6" w:space="0" w:color="auto"/>
              <w:left w:val="single" w:sz="6" w:space="0" w:color="auto"/>
              <w:bottom w:val="single" w:sz="6" w:space="0" w:color="auto"/>
              <w:right w:val="single" w:sz="6" w:space="0" w:color="auto"/>
            </w:tcBorders>
          </w:tcPr>
          <w:p w14:paraId="150EE6E1" w14:textId="77777777" w:rsidR="007F3922" w:rsidRPr="00AE7670" w:rsidRDefault="007F3922" w:rsidP="007F3922">
            <w:pPr>
              <w:ind w:firstLine="317"/>
              <w:jc w:val="both"/>
              <w:rPr>
                <w:rFonts w:ascii="Times New Roman" w:hAnsi="Times New Roman" w:cs="Times New Roman"/>
                <w:sz w:val="24"/>
                <w:szCs w:val="24"/>
              </w:rPr>
            </w:pPr>
            <w:r w:rsidRPr="00AE7670">
              <w:rPr>
                <w:rFonts w:ascii="Times New Roman" w:hAnsi="Times New Roman" w:cs="Times New Roman"/>
                <w:sz w:val="24"/>
                <w:szCs w:val="24"/>
              </w:rPr>
              <w:t>Статья 32.</w:t>
            </w:r>
            <w:r w:rsidRPr="00AE7670">
              <w:rPr>
                <w:rFonts w:ascii="Times New Roman" w:hAnsi="Times New Roman" w:cs="Times New Roman"/>
                <w:sz w:val="24"/>
                <w:szCs w:val="24"/>
              </w:rPr>
              <w:tab/>
              <w:t>Регистр выбросов и переноса загрязнителей Республики Казахстан</w:t>
            </w:r>
          </w:p>
          <w:p w14:paraId="77BC074C" w14:textId="77777777" w:rsidR="007F3922" w:rsidRPr="00AE7670" w:rsidRDefault="007F3922" w:rsidP="007F3922">
            <w:pPr>
              <w:ind w:firstLine="317"/>
              <w:jc w:val="both"/>
              <w:rPr>
                <w:rFonts w:ascii="Times New Roman" w:hAnsi="Times New Roman" w:cs="Times New Roman"/>
                <w:sz w:val="24"/>
                <w:szCs w:val="24"/>
              </w:rPr>
            </w:pPr>
            <w:r w:rsidRPr="00AE7670">
              <w:rPr>
                <w:rFonts w:ascii="Times New Roman" w:hAnsi="Times New Roman" w:cs="Times New Roman"/>
                <w:sz w:val="24"/>
                <w:szCs w:val="24"/>
              </w:rPr>
              <w:lastRenderedPageBreak/>
              <w:t>…</w:t>
            </w:r>
          </w:p>
          <w:p w14:paraId="0370EC58" w14:textId="77777777" w:rsidR="007F3922" w:rsidRPr="00AE7670" w:rsidRDefault="007F3922" w:rsidP="007F3922">
            <w:pPr>
              <w:ind w:firstLine="317"/>
              <w:jc w:val="both"/>
              <w:rPr>
                <w:rFonts w:ascii="Times New Roman" w:hAnsi="Times New Roman" w:cs="Times New Roman"/>
                <w:sz w:val="24"/>
                <w:szCs w:val="24"/>
              </w:rPr>
            </w:pPr>
            <w:r w:rsidRPr="00AE7670">
              <w:rPr>
                <w:rFonts w:ascii="Times New Roman" w:hAnsi="Times New Roman" w:cs="Times New Roman"/>
                <w:sz w:val="24"/>
                <w:szCs w:val="24"/>
              </w:rPr>
              <w:t>7.</w:t>
            </w:r>
            <w:r w:rsidRPr="00AE7670">
              <w:rPr>
                <w:rFonts w:ascii="Times New Roman" w:hAnsi="Times New Roman" w:cs="Times New Roman"/>
                <w:sz w:val="24"/>
                <w:szCs w:val="24"/>
              </w:rPr>
              <w:tab/>
              <w:t>Информация, предоставляемая в Регистр выбросов и переноса загрязнителей Республики Казахстан, о каждом объекте должна содержать:</w:t>
            </w:r>
          </w:p>
          <w:p w14:paraId="1E2797A8" w14:textId="77777777" w:rsidR="007F3922" w:rsidRPr="00AE7670" w:rsidRDefault="007F3922" w:rsidP="007F3922">
            <w:pPr>
              <w:ind w:firstLine="317"/>
              <w:jc w:val="both"/>
              <w:rPr>
                <w:rFonts w:ascii="Times New Roman" w:hAnsi="Times New Roman" w:cs="Times New Roman"/>
                <w:sz w:val="24"/>
                <w:szCs w:val="24"/>
              </w:rPr>
            </w:pPr>
            <w:r w:rsidRPr="00AE7670">
              <w:rPr>
                <w:rFonts w:ascii="Times New Roman" w:hAnsi="Times New Roman" w:cs="Times New Roman"/>
                <w:sz w:val="24"/>
                <w:szCs w:val="24"/>
              </w:rPr>
              <w:t>3)</w:t>
            </w:r>
            <w:r w:rsidRPr="00AE7670">
              <w:rPr>
                <w:rFonts w:ascii="Times New Roman" w:hAnsi="Times New Roman" w:cs="Times New Roman"/>
                <w:sz w:val="24"/>
                <w:szCs w:val="24"/>
              </w:rPr>
              <w:tab/>
              <w:t xml:space="preserve">количество каждого </w:t>
            </w:r>
            <w:r w:rsidRPr="00AE7670">
              <w:rPr>
                <w:rFonts w:ascii="Times New Roman" w:hAnsi="Times New Roman" w:cs="Times New Roman"/>
                <w:b/>
                <w:bCs/>
                <w:sz w:val="24"/>
                <w:szCs w:val="24"/>
              </w:rPr>
              <w:t>загрязняющего вещества</w:t>
            </w:r>
            <w:r w:rsidRPr="00AE7670">
              <w:rPr>
                <w:rFonts w:ascii="Times New Roman" w:hAnsi="Times New Roman" w:cs="Times New Roman"/>
                <w:sz w:val="24"/>
                <w:szCs w:val="24"/>
              </w:rPr>
              <w:t xml:space="preserve">, по которому требуется представлять отчетность, и эмиссии в окружающую среду которого осуществлялись на объекте, за отчетный год как в совокупности, так и в разбивке по выбросам в воздух, воду или землю, включая закачку в недра; </w:t>
            </w:r>
          </w:p>
          <w:p w14:paraId="5E373D16"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FF1B788" w14:textId="77777777" w:rsidR="007F3922" w:rsidRPr="00AE7670" w:rsidRDefault="007F3922" w:rsidP="007F3922">
            <w:pPr>
              <w:spacing w:after="0"/>
              <w:ind w:firstLine="317"/>
              <w:jc w:val="both"/>
              <w:rPr>
                <w:rFonts w:ascii="Times New Roman" w:hAnsi="Times New Roman" w:cs="Times New Roman"/>
                <w:sz w:val="24"/>
                <w:szCs w:val="24"/>
              </w:rPr>
            </w:pPr>
            <w:r w:rsidRPr="00AE7670">
              <w:rPr>
                <w:rFonts w:ascii="Times New Roman" w:eastAsia="Times New Roman" w:hAnsi="Times New Roman" w:cs="Times New Roman"/>
                <w:sz w:val="24"/>
                <w:szCs w:val="24"/>
              </w:rPr>
              <w:lastRenderedPageBreak/>
              <w:t>В подпункте 3) пункта 7 статьи 32 слова «</w:t>
            </w:r>
            <w:r w:rsidRPr="00AE7670">
              <w:rPr>
                <w:rFonts w:ascii="Times New Roman" w:eastAsia="Times New Roman" w:hAnsi="Times New Roman" w:cs="Times New Roman"/>
                <w:bCs/>
                <w:sz w:val="24"/>
                <w:szCs w:val="24"/>
              </w:rPr>
              <w:t>загрязняющего вещества</w:t>
            </w:r>
            <w:r w:rsidRPr="00AE7670">
              <w:rPr>
                <w:rFonts w:ascii="Times New Roman" w:eastAsia="Times New Roman" w:hAnsi="Times New Roman" w:cs="Times New Roman"/>
                <w:sz w:val="24"/>
                <w:szCs w:val="24"/>
              </w:rPr>
              <w:t>» заменить словом  «</w:t>
            </w:r>
            <w:r w:rsidRPr="00AE7670">
              <w:rPr>
                <w:rFonts w:ascii="Times New Roman" w:eastAsia="Times New Roman" w:hAnsi="Times New Roman" w:cs="Times New Roman"/>
                <w:b/>
                <w:bCs/>
                <w:sz w:val="24"/>
                <w:szCs w:val="24"/>
              </w:rPr>
              <w:t>загрязнителя».</w:t>
            </w:r>
          </w:p>
          <w:p w14:paraId="271AE2C1" w14:textId="77777777" w:rsidR="007F3922" w:rsidRPr="00AE7670" w:rsidRDefault="007F3922" w:rsidP="007F3922">
            <w:pPr>
              <w:spacing w:after="0"/>
              <w:ind w:firstLine="317"/>
              <w:jc w:val="both"/>
              <w:rPr>
                <w:rFonts w:ascii="Times New Roman" w:hAnsi="Times New Roman" w:cs="Times New Roman"/>
                <w:sz w:val="24"/>
                <w:szCs w:val="24"/>
              </w:rPr>
            </w:pPr>
          </w:p>
          <w:p w14:paraId="4D79D3D0" w14:textId="77777777" w:rsidR="007F3922" w:rsidRPr="00AE7670" w:rsidRDefault="007F3922" w:rsidP="007F3922">
            <w:pPr>
              <w:spacing w:after="0"/>
              <w:jc w:val="both"/>
              <w:rPr>
                <w:rFonts w:ascii="Times New Roman" w:hAnsi="Times New Roman" w:cs="Times New Roman"/>
                <w:sz w:val="24"/>
                <w:szCs w:val="24"/>
              </w:rPr>
            </w:pPr>
          </w:p>
          <w:p w14:paraId="082F4E3C" w14:textId="77777777" w:rsidR="007F3922" w:rsidRPr="00AE7670" w:rsidRDefault="007F3922" w:rsidP="007F3922">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5BFBA43"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Депутаты Сейдуманов С.Т.,</w:t>
            </w:r>
          </w:p>
          <w:p w14:paraId="3759852A"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Айсина М.А.</w:t>
            </w:r>
          </w:p>
          <w:p w14:paraId="00567A86" w14:textId="77777777" w:rsidR="007F3922" w:rsidRPr="00AE7670" w:rsidRDefault="007F3922" w:rsidP="007F3922">
            <w:pPr>
              <w:spacing w:after="0"/>
              <w:ind w:firstLine="317"/>
              <w:jc w:val="both"/>
              <w:rPr>
                <w:rFonts w:ascii="Times New Roman" w:hAnsi="Times New Roman" w:cs="Times New Roman"/>
                <w:sz w:val="24"/>
                <w:szCs w:val="24"/>
              </w:rPr>
            </w:pPr>
          </w:p>
          <w:p w14:paraId="10A70720" w14:textId="77777777" w:rsidR="007F3922" w:rsidRPr="00AE7670" w:rsidRDefault="007F3922" w:rsidP="007F3922">
            <w:pPr>
              <w:spacing w:after="0"/>
              <w:ind w:firstLine="317"/>
              <w:jc w:val="both"/>
              <w:rPr>
                <w:rFonts w:ascii="Times New Roman" w:hAnsi="Times New Roman" w:cs="Times New Roman"/>
                <w:sz w:val="24"/>
                <w:szCs w:val="24"/>
              </w:rPr>
            </w:pPr>
            <w:r w:rsidRPr="00AE7670">
              <w:rPr>
                <w:rFonts w:ascii="Times New Roman" w:hAnsi="Times New Roman" w:cs="Times New Roman"/>
                <w:sz w:val="24"/>
                <w:szCs w:val="24"/>
              </w:rPr>
              <w:t xml:space="preserve">По пп. 3) п. 7 правильно </w:t>
            </w:r>
            <w:r w:rsidRPr="00AE7670">
              <w:rPr>
                <w:rFonts w:ascii="Times New Roman" w:hAnsi="Times New Roman" w:cs="Times New Roman"/>
                <w:sz w:val="24"/>
                <w:szCs w:val="24"/>
              </w:rPr>
              <w:lastRenderedPageBreak/>
              <w:t>использовать термин загрязнитель.</w:t>
            </w:r>
          </w:p>
          <w:p w14:paraId="19D91417"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7E463FD" w14:textId="7771880D" w:rsidR="007F3922" w:rsidRPr="00AE7670" w:rsidRDefault="007F3922" w:rsidP="0006668C">
            <w:pPr>
              <w:spacing w:after="0" w:line="240" w:lineRule="auto"/>
              <w:contextualSpacing/>
              <w:jc w:val="center"/>
              <w:rPr>
                <w:rFonts w:ascii="Times New Roman" w:eastAsia="Times New Roman" w:hAnsi="Times New Roman" w:cs="Times New Roman"/>
                <w:b/>
                <w:sz w:val="24"/>
                <w:szCs w:val="24"/>
              </w:rPr>
            </w:pPr>
          </w:p>
        </w:tc>
      </w:tr>
      <w:tr w:rsidR="007F3922" w:rsidRPr="00AE7670" w14:paraId="72FC616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B340CFD" w14:textId="77777777" w:rsidR="007F3922" w:rsidRPr="00AE7670" w:rsidRDefault="007F3922" w:rsidP="007F392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6E31124" w14:textId="77777777"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Подпункт 4) пункта 7 статьи 32</w:t>
            </w:r>
          </w:p>
        </w:tc>
        <w:tc>
          <w:tcPr>
            <w:tcW w:w="4111" w:type="dxa"/>
            <w:tcBorders>
              <w:top w:val="single" w:sz="6" w:space="0" w:color="auto"/>
              <w:left w:val="single" w:sz="6" w:space="0" w:color="auto"/>
              <w:bottom w:val="single" w:sz="6" w:space="0" w:color="auto"/>
              <w:right w:val="single" w:sz="6" w:space="0" w:color="auto"/>
            </w:tcBorders>
          </w:tcPr>
          <w:p w14:paraId="501553A4"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32.</w:t>
            </w:r>
            <w:r w:rsidRPr="00AE7670">
              <w:rPr>
                <w:rFonts w:ascii="Times New Roman" w:eastAsia="Times New Roman" w:hAnsi="Times New Roman" w:cs="Times New Roman"/>
                <w:bCs/>
                <w:sz w:val="24"/>
                <w:szCs w:val="24"/>
              </w:rPr>
              <w:tab/>
              <w:t>Регистр выбросов и переноса загрязнителей Республики Казахстан</w:t>
            </w:r>
          </w:p>
          <w:p w14:paraId="5D3691F1"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1189C2D0"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7.</w:t>
            </w:r>
            <w:r w:rsidRPr="00AE7670">
              <w:rPr>
                <w:rFonts w:ascii="Times New Roman" w:eastAsia="Times New Roman" w:hAnsi="Times New Roman" w:cs="Times New Roman"/>
                <w:bCs/>
                <w:sz w:val="24"/>
                <w:szCs w:val="24"/>
              </w:rPr>
              <w:tab/>
              <w:t>Информация, предоставляемая в Регистр выбросов и переноса загрязнителей Республики Казахстан, о каждом объекте должна содержать:</w:t>
            </w:r>
          </w:p>
          <w:p w14:paraId="6D036D7E"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378C6300" w14:textId="77777777" w:rsidR="007F3922" w:rsidRPr="00AE7670" w:rsidRDefault="007F3922" w:rsidP="007F3922">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4)</w:t>
            </w:r>
            <w:r w:rsidRPr="00AE7670">
              <w:rPr>
                <w:rFonts w:ascii="Times New Roman" w:eastAsia="Times New Roman" w:hAnsi="Times New Roman" w:cs="Times New Roman"/>
                <w:bCs/>
                <w:sz w:val="24"/>
                <w:szCs w:val="24"/>
              </w:rPr>
              <w:tab/>
              <w:t xml:space="preserve">количество отходов, перенесенных за пределы объекта за отчетный год (в случае превышения переноса за пределы объекта двух тонн в год для опасных отходов или двух тысяч тонн в год для неопасных отходов), с разграничением между опасными отходами и неопасными отходами, для любых операций по </w:t>
            </w:r>
            <w:r w:rsidRPr="00AE7670">
              <w:rPr>
                <w:rFonts w:ascii="Times New Roman" w:eastAsia="Times New Roman" w:hAnsi="Times New Roman" w:cs="Times New Roman"/>
                <w:bCs/>
                <w:sz w:val="24"/>
                <w:szCs w:val="24"/>
              </w:rPr>
              <w:lastRenderedPageBreak/>
              <w:t xml:space="preserve">восстановлению или удалению с указанием </w:t>
            </w:r>
            <w:r w:rsidRPr="00AE7670">
              <w:rPr>
                <w:rFonts w:ascii="Times New Roman" w:eastAsia="Times New Roman" w:hAnsi="Times New Roman" w:cs="Times New Roman"/>
                <w:b/>
                <w:bCs/>
                <w:sz w:val="24"/>
                <w:szCs w:val="24"/>
              </w:rPr>
              <w:t>соответственно пометки «В» или «У»</w:t>
            </w:r>
            <w:r w:rsidRPr="00AE7670">
              <w:rPr>
                <w:rFonts w:ascii="Times New Roman" w:eastAsia="Times New Roman" w:hAnsi="Times New Roman" w:cs="Times New Roman"/>
                <w:bCs/>
                <w:sz w:val="24"/>
                <w:szCs w:val="24"/>
              </w:rPr>
              <w:t xml:space="preserve">, в зависимости от того, предназначены отходы для восстановления или удаления, а также при трансграничном перемещении опасных отходов – наименование и адрес </w:t>
            </w:r>
            <w:r w:rsidRPr="00AE7670">
              <w:rPr>
                <w:rFonts w:ascii="Times New Roman" w:eastAsia="Times New Roman" w:hAnsi="Times New Roman" w:cs="Times New Roman"/>
                <w:b/>
                <w:bCs/>
                <w:sz w:val="24"/>
                <w:szCs w:val="24"/>
              </w:rPr>
              <w:t>предприятия</w:t>
            </w:r>
            <w:r w:rsidRPr="00AE7670">
              <w:rPr>
                <w:rFonts w:ascii="Times New Roman" w:eastAsia="Times New Roman" w:hAnsi="Times New Roman" w:cs="Times New Roman"/>
                <w:bCs/>
                <w:sz w:val="24"/>
                <w:szCs w:val="24"/>
              </w:rPr>
              <w:t xml:space="preserve">, осуществляющего </w:t>
            </w:r>
            <w:r w:rsidRPr="00AE7670">
              <w:rPr>
                <w:rFonts w:ascii="Times New Roman" w:eastAsia="Times New Roman" w:hAnsi="Times New Roman" w:cs="Times New Roman"/>
                <w:b/>
                <w:bCs/>
                <w:sz w:val="24"/>
                <w:szCs w:val="24"/>
              </w:rPr>
              <w:t>восстановление или удаление отходов, и фактического участка восстановления или удаления</w:t>
            </w:r>
            <w:r w:rsidRPr="00AE7670">
              <w:rPr>
                <w:rFonts w:ascii="Times New Roman" w:eastAsia="Times New Roman" w:hAnsi="Times New Roman" w:cs="Times New Roman"/>
                <w:bCs/>
                <w:sz w:val="24"/>
                <w:szCs w:val="24"/>
              </w:rPr>
              <w:t>, на который поступает перенос;</w:t>
            </w:r>
          </w:p>
        </w:tc>
        <w:tc>
          <w:tcPr>
            <w:tcW w:w="4253" w:type="dxa"/>
            <w:tcBorders>
              <w:top w:val="single" w:sz="6" w:space="0" w:color="auto"/>
              <w:left w:val="single" w:sz="6" w:space="0" w:color="auto"/>
              <w:bottom w:val="single" w:sz="6" w:space="0" w:color="auto"/>
              <w:right w:val="single" w:sz="6" w:space="0" w:color="auto"/>
            </w:tcBorders>
          </w:tcPr>
          <w:p w14:paraId="1E718781" w14:textId="77777777" w:rsidR="007F3922" w:rsidRPr="00AE7670" w:rsidRDefault="007F3922" w:rsidP="007F3922">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Подпункт 4) пункта 7 статьи 32 проекта изложить в следующей редакции:</w:t>
            </w:r>
          </w:p>
          <w:p w14:paraId="04683164" w14:textId="77777777" w:rsidR="007F3922" w:rsidRPr="00AE7670" w:rsidRDefault="007F3922" w:rsidP="007F3922">
            <w:pPr>
              <w:spacing w:after="0" w:line="240" w:lineRule="auto"/>
              <w:contextualSpacing/>
              <w:jc w:val="both"/>
              <w:rPr>
                <w:rFonts w:ascii="Times New Roman" w:hAnsi="Times New Roman" w:cs="Times New Roman"/>
                <w:sz w:val="24"/>
                <w:szCs w:val="24"/>
              </w:rPr>
            </w:pPr>
          </w:p>
          <w:p w14:paraId="2C3B6E6B" w14:textId="77777777" w:rsidR="007F3922" w:rsidRPr="00AE7670" w:rsidRDefault="007F3922" w:rsidP="007F3922">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«4)</w:t>
            </w:r>
            <w:r w:rsidRPr="00AE7670">
              <w:rPr>
                <w:rFonts w:ascii="Times New Roman" w:hAnsi="Times New Roman" w:cs="Times New Roman"/>
                <w:b/>
                <w:sz w:val="24"/>
                <w:szCs w:val="24"/>
              </w:rPr>
              <w:t xml:space="preserve"> </w:t>
            </w:r>
            <w:r w:rsidRPr="00AE7670">
              <w:rPr>
                <w:rFonts w:ascii="Times New Roman" w:hAnsi="Times New Roman" w:cs="Times New Roman"/>
                <w:sz w:val="24"/>
                <w:szCs w:val="24"/>
              </w:rPr>
              <w:t>количество отходов, перенесенн</w:t>
            </w:r>
            <w:r w:rsidRPr="00AE7670">
              <w:rPr>
                <w:rFonts w:ascii="Times New Roman" w:hAnsi="Times New Roman" w:cs="Times New Roman"/>
                <w:sz w:val="24"/>
                <w:szCs w:val="24"/>
                <w:lang w:val="kk-KZ"/>
              </w:rPr>
              <w:t>ых</w:t>
            </w:r>
            <w:r w:rsidRPr="00AE7670">
              <w:rPr>
                <w:rFonts w:ascii="Times New Roman" w:hAnsi="Times New Roman" w:cs="Times New Roman"/>
                <w:sz w:val="24"/>
                <w:szCs w:val="24"/>
              </w:rPr>
              <w:t xml:space="preserve"> за пределы объекта за отчетный год (в случае превышения переноса за пределы объекта двух тонн в год для опасных отходов или двух тысяч тонн в год для неопасных отходов), с разграничением между опасными и неопасными отходами, с указанием </w:t>
            </w:r>
            <w:r w:rsidRPr="00AE7670">
              <w:rPr>
                <w:rFonts w:ascii="Times New Roman" w:eastAsia="Times New Roman" w:hAnsi="Times New Roman" w:cs="Times New Roman"/>
                <w:b/>
                <w:bCs/>
                <w:sz w:val="24"/>
                <w:szCs w:val="24"/>
              </w:rPr>
              <w:t>соответственно пометки «В» или «У» (</w:t>
            </w:r>
            <w:r w:rsidRPr="00AE7670">
              <w:rPr>
                <w:rFonts w:ascii="Times New Roman" w:eastAsia="Times New Roman" w:hAnsi="Times New Roman" w:cs="Times New Roman"/>
                <w:bCs/>
                <w:sz w:val="24"/>
                <w:szCs w:val="24"/>
              </w:rPr>
              <w:t>в зависимост</w:t>
            </w:r>
            <w:r w:rsidRPr="00AE7670">
              <w:rPr>
                <w:rFonts w:ascii="Times New Roman" w:eastAsia="Times New Roman" w:hAnsi="Times New Roman" w:cs="Times New Roman"/>
                <w:b/>
                <w:bCs/>
                <w:sz w:val="24"/>
                <w:szCs w:val="24"/>
              </w:rPr>
              <w:t xml:space="preserve">и от </w:t>
            </w:r>
            <w:r w:rsidRPr="00AE7670">
              <w:rPr>
                <w:rFonts w:ascii="Times New Roman" w:eastAsia="Times New Roman" w:hAnsi="Times New Roman" w:cs="Times New Roman"/>
                <w:bCs/>
                <w:sz w:val="24"/>
                <w:szCs w:val="24"/>
              </w:rPr>
              <w:t>предназначен</w:t>
            </w:r>
            <w:r w:rsidRPr="00AE7670">
              <w:rPr>
                <w:rFonts w:ascii="Times New Roman" w:eastAsia="Times New Roman" w:hAnsi="Times New Roman" w:cs="Times New Roman"/>
                <w:b/>
                <w:bCs/>
                <w:sz w:val="24"/>
                <w:szCs w:val="24"/>
              </w:rPr>
              <w:t>ия</w:t>
            </w:r>
            <w:r w:rsidRPr="00AE7670">
              <w:rPr>
                <w:rFonts w:ascii="Times New Roman" w:eastAsia="Times New Roman" w:hAnsi="Times New Roman" w:cs="Times New Roman"/>
                <w:bCs/>
                <w:sz w:val="24"/>
                <w:szCs w:val="24"/>
              </w:rPr>
              <w:t xml:space="preserve"> отход</w:t>
            </w:r>
            <w:r w:rsidRPr="00AE7670">
              <w:rPr>
                <w:rFonts w:ascii="Times New Roman" w:eastAsia="Times New Roman" w:hAnsi="Times New Roman" w:cs="Times New Roman"/>
                <w:b/>
                <w:bCs/>
                <w:sz w:val="24"/>
                <w:szCs w:val="24"/>
              </w:rPr>
              <w:t>ов</w:t>
            </w:r>
            <w:r w:rsidRPr="00AE7670">
              <w:rPr>
                <w:rFonts w:ascii="Times New Roman" w:eastAsia="Times New Roman" w:hAnsi="Times New Roman" w:cs="Times New Roman"/>
                <w:bCs/>
                <w:sz w:val="24"/>
                <w:szCs w:val="24"/>
              </w:rPr>
              <w:t xml:space="preserve"> для восстановления или удаления)</w:t>
            </w:r>
            <w:r w:rsidRPr="00AE7670">
              <w:rPr>
                <w:rFonts w:ascii="Times New Roman" w:hAnsi="Times New Roman" w:cs="Times New Roman"/>
                <w:b/>
                <w:sz w:val="24"/>
                <w:szCs w:val="24"/>
              </w:rPr>
              <w:t>,</w:t>
            </w:r>
            <w:r w:rsidRPr="00AE7670">
              <w:rPr>
                <w:rFonts w:ascii="Times New Roman" w:hAnsi="Times New Roman" w:cs="Times New Roman"/>
                <w:sz w:val="24"/>
                <w:szCs w:val="24"/>
              </w:rPr>
              <w:t xml:space="preserve"> а также при трансграничном </w:t>
            </w:r>
            <w:r w:rsidRPr="00AE7670">
              <w:rPr>
                <w:rFonts w:ascii="Times New Roman" w:hAnsi="Times New Roman" w:cs="Times New Roman"/>
                <w:b/>
                <w:sz w:val="24"/>
                <w:szCs w:val="24"/>
              </w:rPr>
              <w:t>переносе</w:t>
            </w:r>
            <w:r w:rsidRPr="00AE7670">
              <w:rPr>
                <w:rFonts w:ascii="Times New Roman" w:hAnsi="Times New Roman" w:cs="Times New Roman"/>
                <w:sz w:val="24"/>
                <w:szCs w:val="24"/>
              </w:rPr>
              <w:t xml:space="preserve"> опасных отходов – наименование и адрес </w:t>
            </w:r>
            <w:r w:rsidRPr="00AE7670">
              <w:rPr>
                <w:rFonts w:ascii="Times New Roman" w:hAnsi="Times New Roman" w:cs="Times New Roman"/>
                <w:b/>
                <w:sz w:val="24"/>
                <w:szCs w:val="24"/>
              </w:rPr>
              <w:t>субъекта,</w:t>
            </w:r>
            <w:r w:rsidRPr="00AE7670">
              <w:rPr>
                <w:rFonts w:ascii="Times New Roman" w:hAnsi="Times New Roman" w:cs="Times New Roman"/>
                <w:sz w:val="24"/>
                <w:szCs w:val="24"/>
              </w:rPr>
              <w:t xml:space="preserve"> осуществляющего </w:t>
            </w:r>
            <w:r w:rsidRPr="00AE7670">
              <w:rPr>
                <w:rFonts w:ascii="Times New Roman" w:hAnsi="Times New Roman" w:cs="Times New Roman"/>
                <w:b/>
                <w:sz w:val="24"/>
                <w:szCs w:val="24"/>
              </w:rPr>
              <w:t xml:space="preserve">восстановление </w:t>
            </w:r>
            <w:r w:rsidRPr="00AE7670">
              <w:rPr>
                <w:rFonts w:ascii="Times New Roman" w:hAnsi="Times New Roman" w:cs="Times New Roman"/>
                <w:b/>
                <w:sz w:val="24"/>
                <w:szCs w:val="24"/>
              </w:rPr>
              <w:lastRenderedPageBreak/>
              <w:t>или удаление отходов</w:t>
            </w:r>
            <w:r w:rsidRPr="00AE7670">
              <w:rPr>
                <w:rFonts w:ascii="Times New Roman" w:hAnsi="Times New Roman" w:cs="Times New Roman"/>
                <w:sz w:val="24"/>
                <w:szCs w:val="24"/>
              </w:rPr>
              <w:t xml:space="preserve">, </w:t>
            </w:r>
            <w:r w:rsidRPr="00AE7670">
              <w:rPr>
                <w:rFonts w:ascii="Times New Roman" w:hAnsi="Times New Roman" w:cs="Times New Roman"/>
                <w:b/>
                <w:sz w:val="24"/>
                <w:szCs w:val="24"/>
              </w:rPr>
              <w:t>географическое</w:t>
            </w:r>
            <w:r w:rsidRPr="00AE7670">
              <w:rPr>
                <w:rFonts w:ascii="Times New Roman" w:hAnsi="Times New Roman" w:cs="Times New Roman"/>
                <w:sz w:val="24"/>
                <w:szCs w:val="24"/>
              </w:rPr>
              <w:t xml:space="preserve"> </w:t>
            </w:r>
            <w:r w:rsidRPr="00AE7670">
              <w:rPr>
                <w:rFonts w:ascii="Times New Roman" w:hAnsi="Times New Roman" w:cs="Times New Roman"/>
                <w:b/>
                <w:sz w:val="24"/>
                <w:szCs w:val="24"/>
              </w:rPr>
              <w:t>место расположения объекта,</w:t>
            </w:r>
            <w:r w:rsidRPr="00AE7670">
              <w:rPr>
                <w:rFonts w:ascii="Times New Roman" w:hAnsi="Times New Roman" w:cs="Times New Roman"/>
                <w:sz w:val="24"/>
                <w:szCs w:val="24"/>
              </w:rPr>
              <w:t xml:space="preserve"> на который поступает перенос </w:t>
            </w:r>
            <w:r w:rsidRPr="00AE7670">
              <w:rPr>
                <w:rFonts w:ascii="Times New Roman" w:hAnsi="Times New Roman" w:cs="Times New Roman"/>
                <w:b/>
                <w:sz w:val="24"/>
                <w:szCs w:val="24"/>
              </w:rPr>
              <w:t>загрязнителей;».</w:t>
            </w:r>
          </w:p>
          <w:p w14:paraId="05FE6501" w14:textId="77777777" w:rsidR="007F3922" w:rsidRPr="00AE7670" w:rsidRDefault="007F3922" w:rsidP="007F3922">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A90359B"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Отдел законодательства</w:t>
            </w:r>
          </w:p>
          <w:p w14:paraId="396574C5" w14:textId="77777777" w:rsidR="007F3922" w:rsidRPr="00AE7670" w:rsidRDefault="007F3922" w:rsidP="007F3922">
            <w:pPr>
              <w:spacing w:after="0" w:line="240" w:lineRule="auto"/>
              <w:contextualSpacing/>
              <w:jc w:val="both"/>
              <w:rPr>
                <w:rFonts w:ascii="Times New Roman" w:eastAsia="Times New Roman" w:hAnsi="Times New Roman" w:cs="Times New Roman"/>
                <w:b/>
                <w:sz w:val="24"/>
                <w:szCs w:val="24"/>
              </w:rPr>
            </w:pPr>
          </w:p>
          <w:p w14:paraId="743252E0" w14:textId="043D6DE8" w:rsidR="007F3922" w:rsidRPr="00AE7670" w:rsidRDefault="007F3922" w:rsidP="007F3922">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75359CA3" w14:textId="77777777" w:rsidR="007F3922" w:rsidRPr="00AE7670" w:rsidRDefault="007F3922" w:rsidP="007F3922">
            <w:pPr>
              <w:spacing w:after="0" w:line="240" w:lineRule="auto"/>
              <w:contextualSpacing/>
              <w:jc w:val="both"/>
              <w:rPr>
                <w:rFonts w:ascii="Times New Roman" w:eastAsia="Times New Roman" w:hAnsi="Times New Roman" w:cs="Times New Roman"/>
                <w:bCs/>
                <w:color w:val="FF0000"/>
                <w:sz w:val="24"/>
                <w:szCs w:val="24"/>
              </w:rPr>
            </w:pPr>
          </w:p>
          <w:p w14:paraId="49A250A3" w14:textId="24C71B11"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На доработке</w:t>
            </w:r>
          </w:p>
        </w:tc>
      </w:tr>
      <w:tr w:rsidR="007F3922" w:rsidRPr="00AE7670" w14:paraId="63ACE98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73133E9" w14:textId="77777777" w:rsidR="007F3922" w:rsidRPr="00AE7670" w:rsidRDefault="007F3922" w:rsidP="007F392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A151C8" w14:textId="77777777" w:rsidR="007F3922" w:rsidRPr="00C82804" w:rsidRDefault="007F3922" w:rsidP="007F3922">
            <w:pPr>
              <w:spacing w:after="0" w:line="240" w:lineRule="auto"/>
              <w:contextualSpacing/>
              <w:jc w:val="center"/>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
                <w:sz w:val="24"/>
                <w:szCs w:val="24"/>
                <w:highlight w:val="red"/>
              </w:rPr>
              <w:t>Абзац первый пункта 8 статьи 32</w:t>
            </w:r>
          </w:p>
        </w:tc>
        <w:tc>
          <w:tcPr>
            <w:tcW w:w="4111" w:type="dxa"/>
            <w:tcBorders>
              <w:top w:val="single" w:sz="6" w:space="0" w:color="auto"/>
              <w:left w:val="single" w:sz="6" w:space="0" w:color="auto"/>
              <w:bottom w:val="single" w:sz="6" w:space="0" w:color="auto"/>
              <w:right w:val="single" w:sz="6" w:space="0" w:color="auto"/>
            </w:tcBorders>
          </w:tcPr>
          <w:p w14:paraId="68CB1ADA"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Статья 32.</w:t>
            </w:r>
            <w:r w:rsidRPr="00C82804">
              <w:rPr>
                <w:rFonts w:ascii="Times New Roman" w:eastAsia="Times New Roman" w:hAnsi="Times New Roman" w:cs="Times New Roman"/>
                <w:bCs/>
                <w:sz w:val="24"/>
                <w:szCs w:val="24"/>
                <w:highlight w:val="red"/>
              </w:rPr>
              <w:tab/>
              <w:t>Регистр выбросов и переноса загрязнителей Республики Казахстан</w:t>
            </w:r>
          </w:p>
          <w:p w14:paraId="52D21C0C"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w:t>
            </w:r>
          </w:p>
          <w:p w14:paraId="618AE60D"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8.</w:t>
            </w:r>
            <w:r w:rsidRPr="00C82804">
              <w:rPr>
                <w:rFonts w:ascii="Times New Roman" w:eastAsia="Times New Roman" w:hAnsi="Times New Roman" w:cs="Times New Roman"/>
                <w:bCs/>
                <w:sz w:val="24"/>
                <w:szCs w:val="24"/>
                <w:highlight w:val="red"/>
              </w:rPr>
              <w:tab/>
              <w:t xml:space="preserve">Операторы объектов, указанные в пункте 9 настоящей статьи, обязаны ежегодно до 1 апреля предоставлять отчетность в Регистр выбросов и переноса загрязнителей Республики Казахстан за предыдущий календарный год, содержащую информацию в соответствии </w:t>
            </w:r>
            <w:r w:rsidRPr="00C82804">
              <w:rPr>
                <w:rFonts w:ascii="Times New Roman" w:eastAsia="Times New Roman" w:hAnsi="Times New Roman" w:cs="Times New Roman"/>
                <w:b/>
                <w:bCs/>
                <w:sz w:val="24"/>
                <w:szCs w:val="24"/>
                <w:highlight w:val="red"/>
              </w:rPr>
              <w:t>с пунктом 7</w:t>
            </w:r>
            <w:r w:rsidRPr="00C82804">
              <w:rPr>
                <w:rFonts w:ascii="Times New Roman" w:eastAsia="Times New Roman" w:hAnsi="Times New Roman" w:cs="Times New Roman"/>
                <w:bCs/>
                <w:sz w:val="24"/>
                <w:szCs w:val="24"/>
                <w:highlight w:val="red"/>
              </w:rPr>
              <w:t xml:space="preserve"> настоящей статьи.</w:t>
            </w:r>
          </w:p>
        </w:tc>
        <w:tc>
          <w:tcPr>
            <w:tcW w:w="4253" w:type="dxa"/>
            <w:tcBorders>
              <w:top w:val="single" w:sz="6" w:space="0" w:color="auto"/>
              <w:left w:val="single" w:sz="6" w:space="0" w:color="auto"/>
              <w:bottom w:val="single" w:sz="6" w:space="0" w:color="auto"/>
              <w:right w:val="single" w:sz="6" w:space="0" w:color="auto"/>
            </w:tcBorders>
          </w:tcPr>
          <w:p w14:paraId="28A87DEE" w14:textId="77777777" w:rsidR="007F3922" w:rsidRPr="00C82804" w:rsidRDefault="007F3922" w:rsidP="007F3922">
            <w:pPr>
              <w:spacing w:after="0" w:line="240" w:lineRule="auto"/>
              <w:contextualSpacing/>
              <w:jc w:val="both"/>
              <w:rPr>
                <w:rFonts w:ascii="Times New Roman" w:hAnsi="Times New Roman" w:cs="Times New Roman"/>
                <w:sz w:val="24"/>
                <w:szCs w:val="24"/>
                <w:highlight w:val="red"/>
              </w:rPr>
            </w:pPr>
            <w:r w:rsidRPr="00C82804">
              <w:rPr>
                <w:rFonts w:ascii="Times New Roman" w:hAnsi="Times New Roman" w:cs="Times New Roman"/>
                <w:sz w:val="24"/>
                <w:szCs w:val="24"/>
                <w:highlight w:val="red"/>
              </w:rPr>
              <w:t>Абзац первый пункта 8 статьи 32 проекта изложить в следующей редакции:</w:t>
            </w:r>
          </w:p>
          <w:p w14:paraId="62F3DAF1" w14:textId="77777777" w:rsidR="007F3922" w:rsidRPr="00C82804" w:rsidRDefault="007F3922" w:rsidP="007F3922">
            <w:pPr>
              <w:spacing w:after="0" w:line="240" w:lineRule="auto"/>
              <w:contextualSpacing/>
              <w:jc w:val="both"/>
              <w:rPr>
                <w:rFonts w:ascii="Times New Roman" w:hAnsi="Times New Roman" w:cs="Times New Roman"/>
                <w:sz w:val="24"/>
                <w:szCs w:val="24"/>
                <w:highlight w:val="red"/>
              </w:rPr>
            </w:pPr>
          </w:p>
          <w:p w14:paraId="40233454" w14:textId="77777777" w:rsidR="007F3922" w:rsidRPr="00C82804" w:rsidRDefault="007F3922" w:rsidP="007F3922">
            <w:pPr>
              <w:pStyle w:val="a"/>
              <w:numPr>
                <w:ilvl w:val="0"/>
                <w:numId w:val="0"/>
              </w:numPr>
              <w:spacing w:after="0"/>
              <w:rPr>
                <w:rFonts w:cs="Times New Roman"/>
                <w:highlight w:val="red"/>
              </w:rPr>
            </w:pPr>
            <w:r w:rsidRPr="00C82804">
              <w:rPr>
                <w:rFonts w:cs="Times New Roman"/>
                <w:highlight w:val="red"/>
              </w:rPr>
              <w:t>«</w:t>
            </w:r>
            <w:r w:rsidRPr="00C82804">
              <w:rPr>
                <w:rFonts w:cs="Times New Roman"/>
                <w:highlight w:val="red"/>
                <w:lang w:val="kk-KZ"/>
              </w:rPr>
              <w:t xml:space="preserve">8. </w:t>
            </w:r>
            <w:r w:rsidRPr="00C82804">
              <w:rPr>
                <w:rFonts w:cs="Times New Roman"/>
                <w:highlight w:val="red"/>
              </w:rPr>
              <w:t xml:space="preserve">Операторы объектов, указанные в пункте 9 настоящей статьи, обязаны ежегодно до 1 апреля предоставлять отчетность в Регистр выбросов и переноса загрязнителей Республики Казахстан за предыдущий календарный год, содержащую информацию в соответствии </w:t>
            </w:r>
            <w:r w:rsidRPr="00C82804">
              <w:rPr>
                <w:rFonts w:cs="Times New Roman"/>
                <w:b/>
                <w:highlight w:val="red"/>
              </w:rPr>
              <w:t>с подпунктами 1)-3), 5), 6) пункта 7</w:t>
            </w:r>
            <w:r w:rsidRPr="00C82804">
              <w:rPr>
                <w:rFonts w:cs="Times New Roman"/>
                <w:highlight w:val="red"/>
              </w:rPr>
              <w:t xml:space="preserve"> настоящей статьи.». </w:t>
            </w:r>
          </w:p>
          <w:p w14:paraId="219B601F" w14:textId="77777777" w:rsidR="007F3922" w:rsidRPr="00C82804" w:rsidRDefault="007F3922" w:rsidP="007F3922">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60C3446D"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
                <w:sz w:val="24"/>
                <w:szCs w:val="24"/>
                <w:highlight w:val="red"/>
              </w:rPr>
              <w:t xml:space="preserve">Комитет по вопросам экологии и природопользованию (EcoJer) </w:t>
            </w:r>
          </w:p>
          <w:p w14:paraId="3E24E828"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red"/>
              </w:rPr>
            </w:pPr>
          </w:p>
          <w:p w14:paraId="28EB2937"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Cs/>
                <w:sz w:val="24"/>
                <w:szCs w:val="24"/>
                <w:highlight w:val="red"/>
              </w:rPr>
              <w:t>Для реализации идеи о формировании регистра на основании Кадастра отходов, что позволит создать единую систему учета движения отходов и приведет к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tcPr>
          <w:p w14:paraId="0CF2B394" w14:textId="562251F3" w:rsidR="007F3922" w:rsidRPr="00C82804" w:rsidRDefault="007F3922" w:rsidP="007F3922">
            <w:pPr>
              <w:spacing w:after="0" w:line="240" w:lineRule="auto"/>
              <w:contextualSpacing/>
              <w:jc w:val="center"/>
              <w:rPr>
                <w:rFonts w:ascii="Times New Roman" w:eastAsia="Times New Roman" w:hAnsi="Times New Roman" w:cs="Times New Roman"/>
                <w:b/>
                <w:sz w:val="24"/>
                <w:szCs w:val="24"/>
                <w:highlight w:val="red"/>
              </w:rPr>
            </w:pPr>
          </w:p>
          <w:p w14:paraId="3AF27531" w14:textId="0286BE2F"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C82804">
              <w:rPr>
                <w:rFonts w:ascii="Times New Roman" w:eastAsia="Times New Roman" w:hAnsi="Times New Roman" w:cs="Times New Roman"/>
                <w:b/>
                <w:sz w:val="24"/>
                <w:szCs w:val="24"/>
                <w:highlight w:val="red"/>
              </w:rPr>
              <w:t>На доработке</w:t>
            </w:r>
          </w:p>
          <w:p w14:paraId="6098DEEC" w14:textId="0EFAEB06"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p>
        </w:tc>
      </w:tr>
      <w:tr w:rsidR="007F3922" w:rsidRPr="00AE7670" w14:paraId="4EBD3F0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B890D61" w14:textId="77777777" w:rsidR="007F3922" w:rsidRPr="00AE7670" w:rsidRDefault="007F3922" w:rsidP="007F392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D33ACC" w14:textId="77777777" w:rsidR="007F3922" w:rsidRPr="00C82804" w:rsidRDefault="007F3922" w:rsidP="007F3922">
            <w:pPr>
              <w:spacing w:after="0" w:line="240" w:lineRule="auto"/>
              <w:contextualSpacing/>
              <w:jc w:val="center"/>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
                <w:sz w:val="24"/>
                <w:szCs w:val="24"/>
                <w:highlight w:val="red"/>
              </w:rPr>
              <w:t>Пункт 8 статьи 32</w:t>
            </w:r>
          </w:p>
        </w:tc>
        <w:tc>
          <w:tcPr>
            <w:tcW w:w="4111" w:type="dxa"/>
            <w:tcBorders>
              <w:top w:val="single" w:sz="6" w:space="0" w:color="auto"/>
              <w:left w:val="single" w:sz="6" w:space="0" w:color="auto"/>
              <w:bottom w:val="single" w:sz="6" w:space="0" w:color="auto"/>
              <w:right w:val="single" w:sz="6" w:space="0" w:color="auto"/>
            </w:tcBorders>
          </w:tcPr>
          <w:p w14:paraId="698387FD"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Статья 32.</w:t>
            </w:r>
            <w:r w:rsidRPr="00C82804">
              <w:rPr>
                <w:rFonts w:ascii="Times New Roman" w:eastAsia="Times New Roman" w:hAnsi="Times New Roman" w:cs="Times New Roman"/>
                <w:bCs/>
                <w:sz w:val="24"/>
                <w:szCs w:val="24"/>
                <w:highlight w:val="red"/>
              </w:rPr>
              <w:tab/>
              <w:t>Регистр выбросов и переноса загрязнителей Республики Казахстан</w:t>
            </w:r>
          </w:p>
          <w:p w14:paraId="7604D39E"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w:t>
            </w:r>
          </w:p>
          <w:p w14:paraId="32374504"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8.</w:t>
            </w:r>
            <w:r w:rsidRPr="00C82804">
              <w:rPr>
                <w:rFonts w:ascii="Times New Roman" w:eastAsia="Times New Roman" w:hAnsi="Times New Roman" w:cs="Times New Roman"/>
                <w:bCs/>
                <w:sz w:val="24"/>
                <w:szCs w:val="24"/>
                <w:highlight w:val="red"/>
              </w:rPr>
              <w:tab/>
              <w:t xml:space="preserve">Операторы объектов, указанные в пункте 9 настоящей статьи, обязаны ежегодно до 1 апреля предоставлять отчетность в Регистр выбросов и переноса загрязнителей </w:t>
            </w:r>
            <w:r w:rsidRPr="00C82804">
              <w:rPr>
                <w:rFonts w:ascii="Times New Roman" w:eastAsia="Times New Roman" w:hAnsi="Times New Roman" w:cs="Times New Roman"/>
                <w:b/>
                <w:bCs/>
                <w:sz w:val="24"/>
                <w:szCs w:val="24"/>
                <w:highlight w:val="red"/>
              </w:rPr>
              <w:t xml:space="preserve">Республики Казахстан </w:t>
            </w:r>
            <w:r w:rsidRPr="00C82804">
              <w:rPr>
                <w:rFonts w:ascii="Times New Roman" w:eastAsia="Times New Roman" w:hAnsi="Times New Roman" w:cs="Times New Roman"/>
                <w:bCs/>
                <w:sz w:val="24"/>
                <w:szCs w:val="24"/>
                <w:highlight w:val="red"/>
              </w:rPr>
              <w:t xml:space="preserve">за </w:t>
            </w:r>
            <w:r w:rsidRPr="00C82804">
              <w:rPr>
                <w:rFonts w:ascii="Times New Roman" w:eastAsia="Times New Roman" w:hAnsi="Times New Roman" w:cs="Times New Roman"/>
                <w:bCs/>
                <w:sz w:val="24"/>
                <w:szCs w:val="24"/>
                <w:highlight w:val="red"/>
              </w:rPr>
              <w:lastRenderedPageBreak/>
              <w:t xml:space="preserve">предыдущий календарный год, содержащую информацию в соответствии с пунктом 7 настоящей статьи. </w:t>
            </w:r>
          </w:p>
          <w:p w14:paraId="0D5F8498"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Отчетным годом является календарный год, к которому относится такая информация.</w:t>
            </w:r>
          </w:p>
        </w:tc>
        <w:tc>
          <w:tcPr>
            <w:tcW w:w="4253" w:type="dxa"/>
            <w:tcBorders>
              <w:top w:val="single" w:sz="6" w:space="0" w:color="auto"/>
              <w:left w:val="single" w:sz="6" w:space="0" w:color="auto"/>
              <w:bottom w:val="single" w:sz="6" w:space="0" w:color="auto"/>
              <w:right w:val="single" w:sz="6" w:space="0" w:color="auto"/>
            </w:tcBorders>
          </w:tcPr>
          <w:p w14:paraId="7B838E10" w14:textId="03A252D7" w:rsidR="007F3922" w:rsidRPr="00C82804" w:rsidRDefault="007F3922" w:rsidP="007F3922">
            <w:pPr>
              <w:spacing w:after="0" w:line="240" w:lineRule="auto"/>
              <w:contextualSpacing/>
              <w:jc w:val="both"/>
              <w:rPr>
                <w:rFonts w:ascii="Times New Roman" w:hAnsi="Times New Roman" w:cs="Times New Roman"/>
                <w:sz w:val="24"/>
                <w:szCs w:val="24"/>
                <w:highlight w:val="red"/>
              </w:rPr>
            </w:pPr>
            <w:r w:rsidRPr="00C82804">
              <w:rPr>
                <w:rFonts w:ascii="Times New Roman" w:hAnsi="Times New Roman" w:cs="Times New Roman"/>
                <w:sz w:val="24"/>
                <w:szCs w:val="24"/>
                <w:highlight w:val="red"/>
              </w:rPr>
              <w:lastRenderedPageBreak/>
              <w:t>В пункте 8 статьи 32 проекта слова «</w:t>
            </w:r>
            <w:r w:rsidRPr="00C82804">
              <w:rPr>
                <w:rFonts w:ascii="Times New Roman" w:hAnsi="Times New Roman" w:cs="Times New Roman"/>
                <w:b/>
                <w:sz w:val="24"/>
                <w:szCs w:val="24"/>
                <w:highlight w:val="red"/>
              </w:rPr>
              <w:t>Республики Казахстан</w:t>
            </w:r>
            <w:r w:rsidRPr="00C82804">
              <w:rPr>
                <w:rFonts w:ascii="Times New Roman" w:hAnsi="Times New Roman" w:cs="Times New Roman"/>
                <w:sz w:val="24"/>
                <w:szCs w:val="24"/>
                <w:highlight w:val="red"/>
              </w:rPr>
              <w:t>» исключить.</w:t>
            </w:r>
          </w:p>
        </w:tc>
        <w:tc>
          <w:tcPr>
            <w:tcW w:w="3402" w:type="dxa"/>
            <w:tcBorders>
              <w:top w:val="single" w:sz="6" w:space="0" w:color="auto"/>
              <w:left w:val="single" w:sz="6" w:space="0" w:color="auto"/>
              <w:bottom w:val="single" w:sz="6" w:space="0" w:color="auto"/>
              <w:right w:val="single" w:sz="6" w:space="0" w:color="auto"/>
            </w:tcBorders>
          </w:tcPr>
          <w:p w14:paraId="00EDE431"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
                <w:sz w:val="24"/>
                <w:szCs w:val="24"/>
                <w:highlight w:val="red"/>
              </w:rPr>
              <w:t>Отдел законодательства</w:t>
            </w:r>
          </w:p>
          <w:p w14:paraId="4157E053"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red"/>
              </w:rPr>
            </w:pPr>
          </w:p>
          <w:p w14:paraId="6345B6A7" w14:textId="77777777" w:rsidR="007F3922" w:rsidRPr="00C82804" w:rsidRDefault="007F3922" w:rsidP="007F3922">
            <w:pPr>
              <w:spacing w:after="0" w:line="240" w:lineRule="auto"/>
              <w:contextualSpacing/>
              <w:jc w:val="both"/>
              <w:rPr>
                <w:rFonts w:ascii="Times New Roman" w:eastAsia="Times New Roman" w:hAnsi="Times New Roman" w:cs="Times New Roman"/>
                <w:sz w:val="24"/>
                <w:szCs w:val="24"/>
                <w:highlight w:val="red"/>
              </w:rPr>
            </w:pPr>
            <w:r w:rsidRPr="00C82804">
              <w:rPr>
                <w:rFonts w:ascii="Times New Roman" w:eastAsia="Times New Roman" w:hAnsi="Times New Roman" w:cs="Times New Roman"/>
                <w:sz w:val="24"/>
                <w:szCs w:val="24"/>
                <w:highlight w:val="red"/>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63196CF" w14:textId="083441B3" w:rsidR="007F3922" w:rsidRPr="00C82804" w:rsidRDefault="007F3922" w:rsidP="007F3922">
            <w:pPr>
              <w:spacing w:after="0" w:line="240" w:lineRule="auto"/>
              <w:contextualSpacing/>
              <w:jc w:val="center"/>
              <w:rPr>
                <w:rFonts w:ascii="Times New Roman" w:eastAsia="Times New Roman" w:hAnsi="Times New Roman" w:cs="Times New Roman"/>
                <w:b/>
                <w:sz w:val="24"/>
                <w:szCs w:val="24"/>
                <w:highlight w:val="red"/>
              </w:rPr>
            </w:pPr>
          </w:p>
          <w:p w14:paraId="047D1C8F" w14:textId="07732F07"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C82804">
              <w:rPr>
                <w:rFonts w:ascii="Times New Roman" w:eastAsia="Times New Roman" w:hAnsi="Times New Roman" w:cs="Times New Roman"/>
                <w:b/>
                <w:sz w:val="24"/>
                <w:szCs w:val="24"/>
                <w:highlight w:val="red"/>
              </w:rPr>
              <w:t>На доработке</w:t>
            </w:r>
          </w:p>
        </w:tc>
      </w:tr>
      <w:tr w:rsidR="007F3922" w:rsidRPr="00AE7670" w14:paraId="0B73836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D283919" w14:textId="77777777" w:rsidR="007F3922" w:rsidRPr="00AE7670" w:rsidRDefault="007F3922" w:rsidP="007F392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B236573" w14:textId="77777777" w:rsidR="007F3922" w:rsidRPr="00C82804" w:rsidRDefault="007F3922" w:rsidP="007F3922">
            <w:pPr>
              <w:spacing w:after="0" w:line="240" w:lineRule="auto"/>
              <w:contextualSpacing/>
              <w:jc w:val="center"/>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
                <w:sz w:val="24"/>
                <w:szCs w:val="24"/>
                <w:highlight w:val="red"/>
              </w:rPr>
              <w:t xml:space="preserve">Новый абзац второй </w:t>
            </w:r>
          </w:p>
          <w:p w14:paraId="37F7BFCC" w14:textId="77777777" w:rsidR="007F3922" w:rsidRPr="00C82804" w:rsidRDefault="007F3922" w:rsidP="007F3922">
            <w:pPr>
              <w:spacing w:after="0" w:line="240" w:lineRule="auto"/>
              <w:contextualSpacing/>
              <w:jc w:val="center"/>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
                <w:sz w:val="24"/>
                <w:szCs w:val="24"/>
                <w:highlight w:val="red"/>
              </w:rPr>
              <w:t>пункта 8 статьи 32</w:t>
            </w:r>
          </w:p>
        </w:tc>
        <w:tc>
          <w:tcPr>
            <w:tcW w:w="4111" w:type="dxa"/>
            <w:tcBorders>
              <w:top w:val="single" w:sz="6" w:space="0" w:color="auto"/>
              <w:left w:val="single" w:sz="6" w:space="0" w:color="auto"/>
              <w:bottom w:val="single" w:sz="6" w:space="0" w:color="auto"/>
              <w:right w:val="single" w:sz="6" w:space="0" w:color="auto"/>
            </w:tcBorders>
          </w:tcPr>
          <w:p w14:paraId="3685D8D7"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Статья 32.</w:t>
            </w:r>
            <w:r w:rsidRPr="00C82804">
              <w:rPr>
                <w:rFonts w:ascii="Times New Roman" w:eastAsia="Times New Roman" w:hAnsi="Times New Roman" w:cs="Times New Roman"/>
                <w:bCs/>
                <w:sz w:val="24"/>
                <w:szCs w:val="24"/>
                <w:highlight w:val="red"/>
              </w:rPr>
              <w:tab/>
              <w:t>Регистр выбросов и переноса загрязнителей Республики Казахстан</w:t>
            </w:r>
          </w:p>
          <w:p w14:paraId="47DC80E1"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w:t>
            </w:r>
          </w:p>
          <w:p w14:paraId="71490A3B" w14:textId="77777777" w:rsidR="007F3922" w:rsidRPr="00C82804" w:rsidRDefault="007F3922" w:rsidP="007F3922">
            <w:pPr>
              <w:spacing w:after="0" w:line="240" w:lineRule="auto"/>
              <w:contextualSpacing/>
              <w:jc w:val="both"/>
              <w:rPr>
                <w:rFonts w:ascii="Times New Roman" w:eastAsia="Times New Roman" w:hAnsi="Times New Roman" w:cs="Times New Roman"/>
                <w:bCs/>
                <w:sz w:val="24"/>
                <w:szCs w:val="24"/>
                <w:highlight w:val="red"/>
              </w:rPr>
            </w:pPr>
            <w:r w:rsidRPr="00C82804">
              <w:rPr>
                <w:rFonts w:ascii="Times New Roman" w:eastAsia="Times New Roman" w:hAnsi="Times New Roman" w:cs="Times New Roman"/>
                <w:bCs/>
                <w:sz w:val="24"/>
                <w:szCs w:val="24"/>
                <w:highlight w:val="red"/>
              </w:rPr>
              <w:t>8.</w:t>
            </w:r>
            <w:r w:rsidRPr="00C82804">
              <w:rPr>
                <w:rFonts w:ascii="Times New Roman" w:eastAsia="Times New Roman" w:hAnsi="Times New Roman" w:cs="Times New Roman"/>
                <w:bCs/>
                <w:sz w:val="24"/>
                <w:szCs w:val="24"/>
                <w:highlight w:val="red"/>
              </w:rPr>
              <w:tab/>
              <w:t>Операторы объектов, указанные в пункте 9 настоящей статьи, обязаны ежегодно до 1 апреля предоставлять отчетность в Регистр выбросов и переноса загрязнителей Республики Казахстан за предыдущий календарный год, содержащую информацию в соответствии с пунктом 7 настоящей статьи.</w:t>
            </w:r>
          </w:p>
          <w:p w14:paraId="1A1A791D" w14:textId="77777777" w:rsidR="007F3922" w:rsidRPr="00C82804" w:rsidRDefault="007F3922" w:rsidP="007F3922">
            <w:pPr>
              <w:spacing w:after="0" w:line="240" w:lineRule="auto"/>
              <w:contextualSpacing/>
              <w:jc w:val="both"/>
              <w:rPr>
                <w:rFonts w:ascii="Times New Roman" w:eastAsia="Times New Roman" w:hAnsi="Times New Roman" w:cs="Times New Roman"/>
                <w:b/>
                <w:bCs/>
                <w:sz w:val="24"/>
                <w:szCs w:val="24"/>
                <w:highlight w:val="red"/>
              </w:rPr>
            </w:pPr>
            <w:r w:rsidRPr="00C82804">
              <w:rPr>
                <w:rFonts w:ascii="Times New Roman" w:eastAsia="Times New Roman" w:hAnsi="Times New Roman" w:cs="Times New Roman"/>
                <w:b/>
                <w:bCs/>
                <w:sz w:val="24"/>
                <w:szCs w:val="24"/>
                <w:highlight w:val="red"/>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04A514CC" w14:textId="77777777" w:rsidR="007F3922" w:rsidRPr="00C82804" w:rsidRDefault="007F3922" w:rsidP="007F3922">
            <w:pPr>
              <w:spacing w:after="0" w:line="240" w:lineRule="auto"/>
              <w:contextualSpacing/>
              <w:jc w:val="both"/>
              <w:rPr>
                <w:rFonts w:ascii="Times New Roman" w:hAnsi="Times New Roman" w:cs="Times New Roman"/>
                <w:sz w:val="24"/>
                <w:szCs w:val="24"/>
                <w:highlight w:val="red"/>
              </w:rPr>
            </w:pPr>
            <w:r w:rsidRPr="00C82804">
              <w:rPr>
                <w:rFonts w:ascii="Times New Roman" w:hAnsi="Times New Roman" w:cs="Times New Roman"/>
                <w:sz w:val="24"/>
                <w:szCs w:val="24"/>
                <w:highlight w:val="red"/>
              </w:rPr>
              <w:t xml:space="preserve">Пункт 8 статьи 32 дополнить абзацем вторым следующего содержания: </w:t>
            </w:r>
          </w:p>
          <w:p w14:paraId="4C1B7F9F" w14:textId="77777777" w:rsidR="007F3922" w:rsidRPr="00C82804" w:rsidRDefault="007F3922" w:rsidP="007F3922">
            <w:pPr>
              <w:spacing w:after="0" w:line="240" w:lineRule="auto"/>
              <w:contextualSpacing/>
              <w:jc w:val="both"/>
              <w:rPr>
                <w:rFonts w:ascii="Times New Roman" w:hAnsi="Times New Roman" w:cs="Times New Roman"/>
                <w:sz w:val="24"/>
                <w:szCs w:val="24"/>
                <w:highlight w:val="red"/>
              </w:rPr>
            </w:pPr>
          </w:p>
          <w:p w14:paraId="55FBC25D" w14:textId="77777777" w:rsidR="007F3922" w:rsidRPr="00C82804" w:rsidRDefault="007F3922" w:rsidP="007F3922">
            <w:pPr>
              <w:pStyle w:val="a"/>
              <w:numPr>
                <w:ilvl w:val="0"/>
                <w:numId w:val="0"/>
              </w:numPr>
              <w:spacing w:after="0"/>
              <w:rPr>
                <w:rFonts w:cs="Times New Roman"/>
                <w:b/>
                <w:highlight w:val="red"/>
              </w:rPr>
            </w:pPr>
            <w:r w:rsidRPr="00C82804">
              <w:rPr>
                <w:rFonts w:cs="Times New Roman"/>
                <w:b/>
                <w:highlight w:val="red"/>
              </w:rPr>
              <w:t xml:space="preserve">«Информация, предусмотренная подпунктом 4) пункта 7 настоящей статьи формируется подведомственной организацией уполномоченного органа в области охраны окружающей среды согласно сведениям Государственного кадастра отходов, на основании отчетности, предоставляемой лицами, осуществляющими управление отходами, в порядке, предусмотренном статьей 394 настоящего Кодекса.». </w:t>
            </w:r>
          </w:p>
        </w:tc>
        <w:tc>
          <w:tcPr>
            <w:tcW w:w="3402" w:type="dxa"/>
            <w:tcBorders>
              <w:top w:val="single" w:sz="6" w:space="0" w:color="auto"/>
              <w:left w:val="single" w:sz="6" w:space="0" w:color="auto"/>
              <w:bottom w:val="single" w:sz="6" w:space="0" w:color="auto"/>
              <w:right w:val="single" w:sz="6" w:space="0" w:color="auto"/>
            </w:tcBorders>
          </w:tcPr>
          <w:p w14:paraId="365C4E31"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
                <w:sz w:val="24"/>
                <w:szCs w:val="24"/>
                <w:highlight w:val="red"/>
              </w:rPr>
              <w:t xml:space="preserve">Комитет по вопросам экологии и природопользованию (EcoJer) </w:t>
            </w:r>
          </w:p>
          <w:p w14:paraId="0E307091"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red"/>
              </w:rPr>
            </w:pPr>
          </w:p>
          <w:p w14:paraId="735B1814" w14:textId="77777777" w:rsidR="007F3922" w:rsidRPr="00C82804" w:rsidRDefault="007F3922" w:rsidP="007F3922">
            <w:pPr>
              <w:spacing w:after="0" w:line="240" w:lineRule="auto"/>
              <w:contextualSpacing/>
              <w:jc w:val="both"/>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Cs/>
                <w:sz w:val="24"/>
                <w:szCs w:val="24"/>
                <w:highlight w:val="red"/>
              </w:rPr>
              <w:t>Для реализации идеи о формировании регистра на основании Кадастра отходов, что позволит создать единую систему учета движения отходов и приведет к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tcPr>
          <w:p w14:paraId="3321EFD0" w14:textId="57C923CD" w:rsidR="007F3922" w:rsidRPr="00C82804" w:rsidRDefault="007F3922" w:rsidP="007F3922">
            <w:pPr>
              <w:spacing w:after="0" w:line="240" w:lineRule="auto"/>
              <w:contextualSpacing/>
              <w:jc w:val="center"/>
              <w:rPr>
                <w:rFonts w:ascii="Times New Roman" w:eastAsia="Times New Roman" w:hAnsi="Times New Roman" w:cs="Times New Roman"/>
                <w:b/>
                <w:sz w:val="24"/>
                <w:szCs w:val="24"/>
                <w:highlight w:val="red"/>
              </w:rPr>
            </w:pPr>
          </w:p>
          <w:p w14:paraId="30AD3B69" w14:textId="53287605"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r w:rsidRPr="00C82804">
              <w:rPr>
                <w:rFonts w:ascii="Times New Roman" w:eastAsia="Times New Roman" w:hAnsi="Times New Roman" w:cs="Times New Roman"/>
                <w:b/>
                <w:sz w:val="24"/>
                <w:szCs w:val="24"/>
                <w:highlight w:val="red"/>
              </w:rPr>
              <w:t>На доработке</w:t>
            </w:r>
          </w:p>
          <w:p w14:paraId="52448F8F" w14:textId="77777777"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p>
          <w:p w14:paraId="08B7BA52" w14:textId="5A6F5D04" w:rsidR="007F3922" w:rsidRPr="00AE7670" w:rsidRDefault="007F3922" w:rsidP="007F3922">
            <w:pPr>
              <w:spacing w:after="0" w:line="240" w:lineRule="auto"/>
              <w:contextualSpacing/>
              <w:jc w:val="center"/>
              <w:rPr>
                <w:rFonts w:ascii="Times New Roman" w:eastAsia="Times New Roman" w:hAnsi="Times New Roman" w:cs="Times New Roman"/>
                <w:b/>
                <w:sz w:val="24"/>
                <w:szCs w:val="24"/>
              </w:rPr>
            </w:pPr>
          </w:p>
        </w:tc>
      </w:tr>
      <w:tr w:rsidR="00E8379F" w:rsidRPr="00AE7670" w14:paraId="386C96C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639EBDC" w14:textId="77777777" w:rsidR="00E8379F" w:rsidRPr="00AE7670" w:rsidRDefault="00E8379F" w:rsidP="00E8379F">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5F0FD7" w14:textId="77777777" w:rsidR="00E8379F" w:rsidRPr="00C82804" w:rsidRDefault="00E8379F" w:rsidP="00E8379F">
            <w:pPr>
              <w:spacing w:after="0" w:line="240" w:lineRule="auto"/>
              <w:contextualSpacing/>
              <w:jc w:val="center"/>
              <w:rPr>
                <w:rFonts w:ascii="Times New Roman" w:eastAsia="Times New Roman" w:hAnsi="Times New Roman" w:cs="Times New Roman"/>
                <w:sz w:val="24"/>
                <w:szCs w:val="24"/>
                <w:highlight w:val="red"/>
              </w:rPr>
            </w:pPr>
            <w:r w:rsidRPr="00C82804">
              <w:rPr>
                <w:rFonts w:ascii="Times New Roman" w:eastAsia="Times New Roman" w:hAnsi="Times New Roman" w:cs="Times New Roman"/>
                <w:sz w:val="24"/>
                <w:szCs w:val="24"/>
                <w:highlight w:val="red"/>
              </w:rPr>
              <w:t xml:space="preserve">Пункт 9 </w:t>
            </w:r>
          </w:p>
          <w:p w14:paraId="671A2718" w14:textId="78EF6EEA" w:rsidR="00E8379F" w:rsidRPr="00C82804" w:rsidRDefault="00E8379F" w:rsidP="00E8379F">
            <w:pPr>
              <w:spacing w:after="0" w:line="240" w:lineRule="auto"/>
              <w:contextualSpacing/>
              <w:jc w:val="center"/>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sz w:val="24"/>
                <w:szCs w:val="24"/>
                <w:highlight w:val="red"/>
              </w:rPr>
              <w:t>статьи 32</w:t>
            </w:r>
          </w:p>
        </w:tc>
        <w:tc>
          <w:tcPr>
            <w:tcW w:w="4111" w:type="dxa"/>
            <w:tcBorders>
              <w:top w:val="single" w:sz="6" w:space="0" w:color="auto"/>
              <w:left w:val="single" w:sz="6" w:space="0" w:color="auto"/>
              <w:bottom w:val="single" w:sz="6" w:space="0" w:color="auto"/>
              <w:right w:val="single" w:sz="6" w:space="0" w:color="auto"/>
            </w:tcBorders>
          </w:tcPr>
          <w:p w14:paraId="147EEF9C" w14:textId="77777777" w:rsidR="00E8379F" w:rsidRPr="00C82804" w:rsidRDefault="00E8379F" w:rsidP="00E8379F">
            <w:pPr>
              <w:spacing w:line="240" w:lineRule="auto"/>
              <w:ind w:firstLine="317"/>
              <w:jc w:val="both"/>
              <w:rPr>
                <w:rFonts w:ascii="Times New Roman" w:hAnsi="Times New Roman" w:cs="Times New Roman"/>
                <w:sz w:val="24"/>
                <w:szCs w:val="24"/>
                <w:highlight w:val="red"/>
              </w:rPr>
            </w:pPr>
            <w:r w:rsidRPr="00C82804">
              <w:rPr>
                <w:rFonts w:ascii="Times New Roman" w:hAnsi="Times New Roman" w:cs="Times New Roman"/>
                <w:sz w:val="24"/>
                <w:szCs w:val="24"/>
                <w:highlight w:val="red"/>
              </w:rPr>
              <w:t>Статья 32.</w:t>
            </w:r>
            <w:r w:rsidRPr="00C82804">
              <w:rPr>
                <w:rFonts w:ascii="Times New Roman" w:hAnsi="Times New Roman" w:cs="Times New Roman"/>
                <w:sz w:val="24"/>
                <w:szCs w:val="24"/>
                <w:highlight w:val="red"/>
              </w:rPr>
              <w:tab/>
              <w:t>Регистр выбросов и переноса загрязнителей Республики Казахстан</w:t>
            </w:r>
          </w:p>
          <w:p w14:paraId="64BAFD06" w14:textId="77777777" w:rsidR="00E8379F" w:rsidRPr="00C82804" w:rsidRDefault="00E8379F" w:rsidP="00E8379F">
            <w:pPr>
              <w:spacing w:line="240" w:lineRule="auto"/>
              <w:ind w:firstLine="317"/>
              <w:jc w:val="both"/>
              <w:rPr>
                <w:rFonts w:ascii="Times New Roman" w:hAnsi="Times New Roman" w:cs="Times New Roman"/>
                <w:sz w:val="24"/>
                <w:szCs w:val="24"/>
                <w:highlight w:val="red"/>
              </w:rPr>
            </w:pPr>
            <w:r w:rsidRPr="00C82804">
              <w:rPr>
                <w:rFonts w:ascii="Times New Roman" w:hAnsi="Times New Roman" w:cs="Times New Roman"/>
                <w:sz w:val="24"/>
                <w:szCs w:val="24"/>
                <w:highlight w:val="red"/>
              </w:rPr>
              <w:t>…</w:t>
            </w:r>
          </w:p>
          <w:p w14:paraId="7489C8B6" w14:textId="77777777" w:rsidR="00E8379F" w:rsidRPr="00C82804" w:rsidRDefault="00E8379F" w:rsidP="00E8379F">
            <w:pPr>
              <w:spacing w:line="240" w:lineRule="auto"/>
              <w:ind w:firstLine="317"/>
              <w:jc w:val="both"/>
              <w:rPr>
                <w:rFonts w:ascii="Times New Roman" w:hAnsi="Times New Roman" w:cs="Times New Roman"/>
                <w:b/>
                <w:bCs/>
                <w:sz w:val="24"/>
                <w:szCs w:val="24"/>
                <w:highlight w:val="red"/>
              </w:rPr>
            </w:pPr>
            <w:r w:rsidRPr="00C82804">
              <w:rPr>
                <w:rFonts w:ascii="Times New Roman" w:hAnsi="Times New Roman" w:cs="Times New Roman"/>
                <w:sz w:val="24"/>
                <w:szCs w:val="24"/>
                <w:highlight w:val="red"/>
              </w:rPr>
              <w:t>9.</w:t>
            </w:r>
            <w:r w:rsidRPr="00C82804">
              <w:rPr>
                <w:rFonts w:ascii="Times New Roman" w:hAnsi="Times New Roman" w:cs="Times New Roman"/>
                <w:sz w:val="24"/>
                <w:szCs w:val="24"/>
                <w:highlight w:val="red"/>
              </w:rPr>
              <w:tab/>
              <w:t xml:space="preserve">Обязанность по предоставлению отчётности, установленная пунктом 8 настоящей статьи, распространяется на операторов объектов, которые осуществляют один или более видов деятельности сверх применимых пороговых значений для мощности производства, установленных в </w:t>
            </w:r>
            <w:r w:rsidRPr="00C82804">
              <w:rPr>
                <w:rFonts w:ascii="Times New Roman" w:hAnsi="Times New Roman" w:cs="Times New Roman"/>
                <w:sz w:val="24"/>
                <w:szCs w:val="24"/>
                <w:highlight w:val="red"/>
              </w:rPr>
              <w:lastRenderedPageBreak/>
              <w:t xml:space="preserve">Правилах ведения Регистра выбросов и переноса загрязнителей Республики </w:t>
            </w:r>
            <w:r w:rsidRPr="00C82804">
              <w:rPr>
                <w:rFonts w:ascii="Times New Roman" w:hAnsi="Times New Roman" w:cs="Times New Roman"/>
                <w:b/>
                <w:bCs/>
                <w:sz w:val="24"/>
                <w:szCs w:val="24"/>
                <w:highlight w:val="red"/>
              </w:rPr>
              <w:t>Казахстан, и соответствуют любому из нижеперечисленных критериев:</w:t>
            </w:r>
          </w:p>
          <w:p w14:paraId="64E5DFC8" w14:textId="77777777" w:rsidR="00E8379F" w:rsidRPr="00C82804" w:rsidRDefault="00E8379F" w:rsidP="00E8379F">
            <w:pPr>
              <w:spacing w:line="240" w:lineRule="auto"/>
              <w:ind w:firstLine="317"/>
              <w:jc w:val="both"/>
              <w:rPr>
                <w:rFonts w:ascii="Times New Roman" w:hAnsi="Times New Roman" w:cs="Times New Roman"/>
                <w:b/>
                <w:bCs/>
                <w:sz w:val="24"/>
                <w:szCs w:val="24"/>
                <w:highlight w:val="red"/>
              </w:rPr>
            </w:pPr>
            <w:r w:rsidRPr="00C82804">
              <w:rPr>
                <w:rFonts w:ascii="Times New Roman" w:hAnsi="Times New Roman" w:cs="Times New Roman"/>
                <w:b/>
                <w:bCs/>
                <w:sz w:val="24"/>
                <w:szCs w:val="24"/>
                <w:highlight w:val="red"/>
              </w:rPr>
              <w:t>1)</w:t>
            </w:r>
            <w:r w:rsidRPr="00C82804">
              <w:rPr>
                <w:rFonts w:ascii="Times New Roman" w:hAnsi="Times New Roman" w:cs="Times New Roman"/>
                <w:b/>
                <w:bCs/>
                <w:sz w:val="24"/>
                <w:szCs w:val="24"/>
                <w:highlight w:val="red"/>
              </w:rPr>
              <w:tab/>
              <w:t xml:space="preserve">осуществляет выбросы любых загрязнителей в количествах, превышающих применимые пороговые значения; или </w:t>
            </w:r>
          </w:p>
          <w:p w14:paraId="61C6EAA0" w14:textId="77777777" w:rsidR="00E8379F" w:rsidRPr="00C82804" w:rsidRDefault="00E8379F" w:rsidP="00E8379F">
            <w:pPr>
              <w:spacing w:line="240" w:lineRule="auto"/>
              <w:ind w:firstLine="317"/>
              <w:jc w:val="both"/>
              <w:rPr>
                <w:rFonts w:ascii="Times New Roman" w:hAnsi="Times New Roman" w:cs="Times New Roman"/>
                <w:b/>
                <w:bCs/>
                <w:sz w:val="24"/>
                <w:szCs w:val="24"/>
                <w:highlight w:val="red"/>
              </w:rPr>
            </w:pPr>
            <w:r w:rsidRPr="00C82804">
              <w:rPr>
                <w:rFonts w:ascii="Times New Roman" w:hAnsi="Times New Roman" w:cs="Times New Roman"/>
                <w:b/>
                <w:bCs/>
                <w:sz w:val="24"/>
                <w:szCs w:val="24"/>
                <w:highlight w:val="red"/>
              </w:rPr>
              <w:t>2)</w:t>
            </w:r>
            <w:r w:rsidRPr="00C82804">
              <w:rPr>
                <w:rFonts w:ascii="Times New Roman" w:hAnsi="Times New Roman" w:cs="Times New Roman"/>
                <w:b/>
                <w:bCs/>
                <w:sz w:val="24"/>
                <w:szCs w:val="24"/>
                <w:highlight w:val="red"/>
              </w:rPr>
              <w:tab/>
              <w:t>осуществляет перенос за пределы занимаемой объектом промышленной площадки любого загрязнителя в сточных водах, предназначенных для очистки, в количествах, превышающих применимые пороговые значения.</w:t>
            </w:r>
          </w:p>
          <w:p w14:paraId="2723D657" w14:textId="77777777" w:rsidR="00E8379F" w:rsidRPr="00C82804" w:rsidRDefault="00E8379F" w:rsidP="00E8379F">
            <w:pPr>
              <w:spacing w:line="240" w:lineRule="auto"/>
              <w:ind w:firstLine="317"/>
              <w:jc w:val="both"/>
              <w:rPr>
                <w:rFonts w:ascii="Times New Roman" w:hAnsi="Times New Roman" w:cs="Times New Roman"/>
                <w:b/>
                <w:bCs/>
                <w:sz w:val="24"/>
                <w:szCs w:val="24"/>
                <w:highlight w:val="red"/>
              </w:rPr>
            </w:pPr>
            <w:r w:rsidRPr="00C82804">
              <w:rPr>
                <w:rFonts w:ascii="Times New Roman" w:hAnsi="Times New Roman" w:cs="Times New Roman"/>
                <w:b/>
                <w:bCs/>
                <w:sz w:val="24"/>
                <w:szCs w:val="24"/>
                <w:highlight w:val="red"/>
              </w:rPr>
              <w:t>Применимые пороговые значения для количества выбросов и переноса загрязнителей Республики Казахстан согласно части первой настоящего пункта устанавливаются Правилами ведения Регистра выбросов и переноса загрязнителей Республики Казахстан.</w:t>
            </w:r>
          </w:p>
          <w:p w14:paraId="715AAB31" w14:textId="77777777" w:rsidR="00E8379F" w:rsidRPr="00C82804" w:rsidRDefault="00E8379F" w:rsidP="00E8379F">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24E295C2" w14:textId="77777777" w:rsidR="00E8379F" w:rsidRPr="00C82804" w:rsidRDefault="00E8379F" w:rsidP="00E8379F">
            <w:pPr>
              <w:spacing w:after="0" w:line="240" w:lineRule="auto"/>
              <w:contextualSpacing/>
              <w:jc w:val="both"/>
              <w:rPr>
                <w:rFonts w:ascii="Times New Roman" w:eastAsia="Times New Roman" w:hAnsi="Times New Roman" w:cs="Times New Roman"/>
                <w:sz w:val="24"/>
                <w:szCs w:val="24"/>
                <w:highlight w:val="red"/>
              </w:rPr>
            </w:pPr>
            <w:r w:rsidRPr="00C82804">
              <w:rPr>
                <w:rFonts w:ascii="Times New Roman" w:eastAsia="Times New Roman" w:hAnsi="Times New Roman" w:cs="Times New Roman"/>
                <w:sz w:val="24"/>
                <w:szCs w:val="24"/>
                <w:highlight w:val="red"/>
              </w:rPr>
              <w:lastRenderedPageBreak/>
              <w:t xml:space="preserve">Пункт 9 статьи 32 </w:t>
            </w:r>
            <w:r w:rsidRPr="00C82804">
              <w:rPr>
                <w:rFonts w:ascii="Times New Roman" w:hAnsi="Times New Roman" w:cs="Times New Roman"/>
                <w:sz w:val="24"/>
                <w:szCs w:val="24"/>
                <w:highlight w:val="red"/>
              </w:rPr>
              <w:t>изложить в следующей редакции:</w:t>
            </w:r>
          </w:p>
          <w:p w14:paraId="2397F843"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r w:rsidRPr="00C82804">
              <w:rPr>
                <w:rFonts w:ascii="Times New Roman" w:hAnsi="Times New Roman" w:cs="Times New Roman"/>
                <w:sz w:val="24"/>
                <w:szCs w:val="24"/>
                <w:highlight w:val="red"/>
              </w:rPr>
              <w:t>«9.</w:t>
            </w:r>
            <w:r w:rsidRPr="00C82804">
              <w:rPr>
                <w:rFonts w:ascii="Times New Roman" w:hAnsi="Times New Roman" w:cs="Times New Roman"/>
                <w:sz w:val="24"/>
                <w:szCs w:val="24"/>
                <w:highlight w:val="red"/>
              </w:rPr>
              <w:tab/>
              <w:t xml:space="preserve">Обязанность по предоставлению отчётности, установленная пунктом 8 настоящей статьи, распространяется на операторов объектов, которые осуществляют один или более видов деятельности сверх применимых пороговых значений для мощности производства, установленных в Правилах ведения Регистра выбросов и переноса загрязнителей Республики </w:t>
            </w:r>
            <w:r w:rsidRPr="00C82804">
              <w:rPr>
                <w:rFonts w:ascii="Times New Roman" w:hAnsi="Times New Roman" w:cs="Times New Roman"/>
                <w:b/>
                <w:bCs/>
                <w:sz w:val="24"/>
                <w:szCs w:val="24"/>
                <w:highlight w:val="red"/>
              </w:rPr>
              <w:t>Казахстан.»</w:t>
            </w:r>
          </w:p>
          <w:p w14:paraId="181BF271"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03309333"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798BBD34"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00E65E25"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20B66B5D"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114191ED"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1B87E67D"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47A1F9C7"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2BF81781"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67AA87AD"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1423F38F"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42436427"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2E6616A4"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1D7F6FB1"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3CEC922C"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5AB076A7"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3EC4C840"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1E430217"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3E667116" w14:textId="77777777" w:rsidR="00E8379F" w:rsidRPr="00C82804" w:rsidRDefault="00E8379F" w:rsidP="00E8379F">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0BB3E0BC" w14:textId="77777777" w:rsidR="00E8379F" w:rsidRPr="00C82804" w:rsidRDefault="00E8379F" w:rsidP="00E8379F">
            <w:pPr>
              <w:spacing w:after="0" w:line="240" w:lineRule="auto"/>
              <w:contextualSpacing/>
              <w:jc w:val="both"/>
              <w:rPr>
                <w:rFonts w:ascii="Times New Roman" w:eastAsia="Times New Roman" w:hAnsi="Times New Roman" w:cs="Times New Roman"/>
                <w:b/>
                <w:sz w:val="24"/>
                <w:szCs w:val="24"/>
                <w:highlight w:val="red"/>
              </w:rPr>
            </w:pPr>
            <w:r w:rsidRPr="00C82804">
              <w:rPr>
                <w:rFonts w:ascii="Times New Roman" w:eastAsia="Times New Roman" w:hAnsi="Times New Roman" w:cs="Times New Roman"/>
                <w:b/>
                <w:sz w:val="24"/>
                <w:szCs w:val="24"/>
                <w:highlight w:val="red"/>
              </w:rPr>
              <w:lastRenderedPageBreak/>
              <w:t>Депутат Сейдуманов С.Т.</w:t>
            </w:r>
          </w:p>
          <w:p w14:paraId="0EC13E81" w14:textId="77777777" w:rsidR="00E8379F" w:rsidRPr="00C82804" w:rsidRDefault="00E8379F" w:rsidP="00E8379F">
            <w:pPr>
              <w:spacing w:after="0" w:line="240" w:lineRule="auto"/>
              <w:ind w:firstLine="317"/>
              <w:jc w:val="both"/>
              <w:rPr>
                <w:rFonts w:ascii="Times New Roman" w:hAnsi="Times New Roman" w:cs="Times New Roman"/>
                <w:sz w:val="24"/>
                <w:szCs w:val="24"/>
                <w:highlight w:val="red"/>
              </w:rPr>
            </w:pPr>
          </w:p>
          <w:p w14:paraId="7B0D1D40" w14:textId="268782CD" w:rsidR="00E8379F" w:rsidRPr="00AE7670" w:rsidRDefault="00E8379F" w:rsidP="00E8379F">
            <w:pPr>
              <w:spacing w:after="0" w:line="240" w:lineRule="auto"/>
              <w:contextualSpacing/>
              <w:jc w:val="both"/>
              <w:rPr>
                <w:rFonts w:ascii="Times New Roman" w:eastAsia="Times New Roman" w:hAnsi="Times New Roman" w:cs="Times New Roman"/>
                <w:b/>
                <w:sz w:val="24"/>
                <w:szCs w:val="24"/>
              </w:rPr>
            </w:pPr>
            <w:r w:rsidRPr="00C82804">
              <w:rPr>
                <w:rFonts w:ascii="Times New Roman" w:hAnsi="Times New Roman" w:cs="Times New Roman"/>
                <w:sz w:val="24"/>
                <w:szCs w:val="24"/>
                <w:highlight w:val="red"/>
              </w:rPr>
              <w:t xml:space="preserve"> По п. 9 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41280C4C" w14:textId="7D5051B8" w:rsidR="00E8379F" w:rsidRPr="00AE7670" w:rsidRDefault="00E8379F" w:rsidP="00E8379F">
            <w:pPr>
              <w:spacing w:after="0" w:line="240" w:lineRule="auto"/>
              <w:contextualSpacing/>
              <w:jc w:val="center"/>
              <w:rPr>
                <w:rFonts w:ascii="Times New Roman" w:eastAsia="Times New Roman" w:hAnsi="Times New Roman" w:cs="Times New Roman"/>
                <w:b/>
                <w:sz w:val="24"/>
                <w:szCs w:val="24"/>
              </w:rPr>
            </w:pPr>
          </w:p>
        </w:tc>
      </w:tr>
      <w:tr w:rsidR="00E8379F" w:rsidRPr="00AE7670" w14:paraId="3DF93CB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985C9CE" w14:textId="77777777" w:rsidR="00E8379F" w:rsidRPr="00AE7670" w:rsidRDefault="00E8379F" w:rsidP="00E8379F">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C9BE28A" w14:textId="77777777" w:rsidR="00E8379F" w:rsidRPr="00202415" w:rsidRDefault="00E8379F" w:rsidP="00E8379F">
            <w:pPr>
              <w:spacing w:after="0" w:line="240" w:lineRule="auto"/>
              <w:contextualSpacing/>
              <w:jc w:val="center"/>
              <w:rPr>
                <w:rFonts w:ascii="Times New Roman" w:eastAsia="Times New Roman" w:hAnsi="Times New Roman" w:cs="Times New Roman"/>
                <w:b/>
                <w:sz w:val="24"/>
                <w:szCs w:val="24"/>
                <w:highlight w:val="green"/>
              </w:rPr>
            </w:pPr>
            <w:r w:rsidRPr="00202415">
              <w:rPr>
                <w:rFonts w:ascii="Times New Roman" w:eastAsia="Times New Roman" w:hAnsi="Times New Roman" w:cs="Times New Roman"/>
                <w:b/>
                <w:sz w:val="24"/>
                <w:szCs w:val="24"/>
                <w:highlight w:val="green"/>
              </w:rPr>
              <w:t xml:space="preserve">Подпункт 1) пункта 9 статьи 32 </w:t>
            </w:r>
          </w:p>
        </w:tc>
        <w:tc>
          <w:tcPr>
            <w:tcW w:w="4111" w:type="dxa"/>
            <w:tcBorders>
              <w:top w:val="single" w:sz="6" w:space="0" w:color="auto"/>
              <w:left w:val="single" w:sz="6" w:space="0" w:color="auto"/>
              <w:bottom w:val="single" w:sz="6" w:space="0" w:color="auto"/>
              <w:right w:val="single" w:sz="6" w:space="0" w:color="auto"/>
            </w:tcBorders>
          </w:tcPr>
          <w:p w14:paraId="134EA7E5" w14:textId="77777777" w:rsidR="00E8379F" w:rsidRPr="00202415" w:rsidRDefault="00E8379F" w:rsidP="00E8379F">
            <w:pPr>
              <w:spacing w:after="0" w:line="240" w:lineRule="auto"/>
              <w:contextualSpacing/>
              <w:jc w:val="both"/>
              <w:rPr>
                <w:rFonts w:ascii="Times New Roman" w:eastAsia="Times New Roman" w:hAnsi="Times New Roman" w:cs="Times New Roman"/>
                <w:bCs/>
                <w:sz w:val="24"/>
                <w:szCs w:val="24"/>
                <w:highlight w:val="green"/>
              </w:rPr>
            </w:pPr>
            <w:r w:rsidRPr="00202415">
              <w:rPr>
                <w:rFonts w:ascii="Times New Roman" w:eastAsia="Times New Roman" w:hAnsi="Times New Roman" w:cs="Times New Roman"/>
                <w:bCs/>
                <w:sz w:val="24"/>
                <w:szCs w:val="24"/>
                <w:highlight w:val="green"/>
              </w:rPr>
              <w:t>Статья 32.</w:t>
            </w:r>
            <w:r w:rsidRPr="00202415">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w:t>
            </w:r>
          </w:p>
          <w:p w14:paraId="4B8BB4E9" w14:textId="77777777" w:rsidR="00E8379F" w:rsidRPr="00202415" w:rsidRDefault="00E8379F" w:rsidP="00E8379F">
            <w:pPr>
              <w:spacing w:after="0" w:line="240" w:lineRule="auto"/>
              <w:contextualSpacing/>
              <w:jc w:val="both"/>
              <w:rPr>
                <w:rFonts w:ascii="Times New Roman" w:eastAsia="Times New Roman" w:hAnsi="Times New Roman" w:cs="Times New Roman"/>
                <w:bCs/>
                <w:sz w:val="24"/>
                <w:szCs w:val="24"/>
                <w:highlight w:val="green"/>
              </w:rPr>
            </w:pPr>
            <w:r w:rsidRPr="00202415">
              <w:rPr>
                <w:rFonts w:ascii="Times New Roman" w:eastAsia="Times New Roman" w:hAnsi="Times New Roman" w:cs="Times New Roman"/>
                <w:bCs/>
                <w:sz w:val="24"/>
                <w:szCs w:val="24"/>
                <w:highlight w:val="green"/>
              </w:rPr>
              <w:t>…</w:t>
            </w:r>
          </w:p>
          <w:p w14:paraId="49A83BBD" w14:textId="77777777" w:rsidR="00E8379F" w:rsidRPr="00202415" w:rsidRDefault="00E8379F" w:rsidP="00E8379F">
            <w:pPr>
              <w:spacing w:after="0" w:line="240" w:lineRule="auto"/>
              <w:contextualSpacing/>
              <w:jc w:val="both"/>
              <w:rPr>
                <w:rFonts w:ascii="Times New Roman" w:eastAsia="Times New Roman" w:hAnsi="Times New Roman" w:cs="Times New Roman"/>
                <w:bCs/>
                <w:sz w:val="24"/>
                <w:szCs w:val="24"/>
                <w:highlight w:val="green"/>
              </w:rPr>
            </w:pPr>
            <w:r w:rsidRPr="00202415">
              <w:rPr>
                <w:rFonts w:ascii="Times New Roman" w:eastAsia="Times New Roman" w:hAnsi="Times New Roman" w:cs="Times New Roman"/>
                <w:bCs/>
                <w:sz w:val="24"/>
                <w:szCs w:val="24"/>
                <w:highlight w:val="green"/>
              </w:rPr>
              <w:t>9.</w:t>
            </w:r>
            <w:r w:rsidRPr="00202415">
              <w:rPr>
                <w:rFonts w:ascii="Times New Roman" w:eastAsia="Times New Roman" w:hAnsi="Times New Roman" w:cs="Times New Roman"/>
                <w:bCs/>
                <w:sz w:val="24"/>
                <w:szCs w:val="24"/>
                <w:highlight w:val="green"/>
              </w:rPr>
              <w:tab/>
              <w:t xml:space="preserve">Обязанность по предоставлению отчётности, установленная пунктом 8 настоящей статьи, распространяется на </w:t>
            </w:r>
            <w:r w:rsidRPr="00202415">
              <w:rPr>
                <w:rFonts w:ascii="Times New Roman" w:eastAsia="Times New Roman" w:hAnsi="Times New Roman" w:cs="Times New Roman"/>
                <w:bCs/>
                <w:sz w:val="24"/>
                <w:szCs w:val="24"/>
                <w:highlight w:val="green"/>
              </w:rPr>
              <w:lastRenderedPageBreak/>
              <w:t>операторов объектов, которые осуществляют один или более видов деятельности сверх применимых пороговых значений для мощности производства, установленных в Правилах ведения Регистра выбросов и переноса загрязнителей Республики Казахстан, и соответствуют любому из нижеперечисленных критериев:</w:t>
            </w:r>
          </w:p>
          <w:p w14:paraId="5608AD7B" w14:textId="77777777" w:rsidR="00E8379F" w:rsidRPr="00202415" w:rsidRDefault="00E8379F" w:rsidP="00E8379F">
            <w:pPr>
              <w:spacing w:after="0" w:line="240" w:lineRule="auto"/>
              <w:contextualSpacing/>
              <w:jc w:val="both"/>
              <w:rPr>
                <w:rFonts w:ascii="Times New Roman" w:eastAsia="Times New Roman" w:hAnsi="Times New Roman" w:cs="Times New Roman"/>
                <w:bCs/>
                <w:sz w:val="24"/>
                <w:szCs w:val="24"/>
                <w:highlight w:val="green"/>
              </w:rPr>
            </w:pPr>
            <w:r w:rsidRPr="00202415">
              <w:rPr>
                <w:rFonts w:ascii="Times New Roman" w:eastAsia="Times New Roman" w:hAnsi="Times New Roman" w:cs="Times New Roman"/>
                <w:bCs/>
                <w:sz w:val="24"/>
                <w:szCs w:val="24"/>
                <w:highlight w:val="green"/>
              </w:rPr>
              <w:t>1)</w:t>
            </w:r>
            <w:r w:rsidRPr="00202415">
              <w:rPr>
                <w:rFonts w:ascii="Times New Roman" w:eastAsia="Times New Roman" w:hAnsi="Times New Roman" w:cs="Times New Roman"/>
                <w:bCs/>
                <w:sz w:val="24"/>
                <w:szCs w:val="24"/>
                <w:highlight w:val="green"/>
              </w:rPr>
              <w:tab/>
              <w:t xml:space="preserve">осуществляет выбросы любых загрязнителей в количествах, превышающих применимые пороговые значения; </w:t>
            </w:r>
            <w:r w:rsidRPr="00202415">
              <w:rPr>
                <w:rFonts w:ascii="Times New Roman" w:eastAsia="Times New Roman" w:hAnsi="Times New Roman" w:cs="Times New Roman"/>
                <w:b/>
                <w:bCs/>
                <w:sz w:val="24"/>
                <w:szCs w:val="24"/>
                <w:highlight w:val="green"/>
              </w:rPr>
              <w:t>или</w:t>
            </w:r>
          </w:p>
        </w:tc>
        <w:tc>
          <w:tcPr>
            <w:tcW w:w="4253" w:type="dxa"/>
            <w:tcBorders>
              <w:top w:val="single" w:sz="6" w:space="0" w:color="auto"/>
              <w:left w:val="single" w:sz="6" w:space="0" w:color="auto"/>
              <w:bottom w:val="single" w:sz="6" w:space="0" w:color="auto"/>
              <w:right w:val="single" w:sz="6" w:space="0" w:color="auto"/>
            </w:tcBorders>
          </w:tcPr>
          <w:p w14:paraId="25F43023" w14:textId="77777777" w:rsidR="00E8379F" w:rsidRPr="00202415" w:rsidRDefault="00E8379F" w:rsidP="00E8379F">
            <w:pPr>
              <w:spacing w:after="0" w:line="240" w:lineRule="auto"/>
              <w:contextualSpacing/>
              <w:jc w:val="both"/>
              <w:rPr>
                <w:rFonts w:ascii="Times New Roman" w:hAnsi="Times New Roman" w:cs="Times New Roman"/>
                <w:sz w:val="24"/>
                <w:szCs w:val="24"/>
                <w:highlight w:val="green"/>
              </w:rPr>
            </w:pPr>
            <w:r w:rsidRPr="00202415">
              <w:rPr>
                <w:rFonts w:ascii="Times New Roman" w:hAnsi="Times New Roman" w:cs="Times New Roman"/>
                <w:sz w:val="24"/>
                <w:szCs w:val="24"/>
                <w:highlight w:val="green"/>
              </w:rPr>
              <w:lastRenderedPageBreak/>
              <w:t xml:space="preserve">В подпункте 1) пункта 9 статьи 32 проекта слова «или» </w:t>
            </w:r>
            <w:r w:rsidRPr="00202415">
              <w:rPr>
                <w:rFonts w:ascii="Times New Roman" w:hAnsi="Times New Roman" w:cs="Times New Roman"/>
                <w:b/>
                <w:sz w:val="24"/>
                <w:szCs w:val="24"/>
                <w:highlight w:val="green"/>
              </w:rPr>
              <w:t>исключить.</w:t>
            </w:r>
          </w:p>
        </w:tc>
        <w:tc>
          <w:tcPr>
            <w:tcW w:w="3402" w:type="dxa"/>
            <w:tcBorders>
              <w:top w:val="single" w:sz="6" w:space="0" w:color="auto"/>
              <w:left w:val="single" w:sz="6" w:space="0" w:color="auto"/>
              <w:bottom w:val="single" w:sz="6" w:space="0" w:color="auto"/>
              <w:right w:val="single" w:sz="6" w:space="0" w:color="auto"/>
            </w:tcBorders>
          </w:tcPr>
          <w:p w14:paraId="23E76A23" w14:textId="77777777" w:rsidR="00E8379F" w:rsidRPr="00202415" w:rsidRDefault="00E8379F" w:rsidP="00E8379F">
            <w:pPr>
              <w:spacing w:after="0" w:line="240" w:lineRule="auto"/>
              <w:contextualSpacing/>
              <w:jc w:val="both"/>
              <w:rPr>
                <w:rFonts w:ascii="Times New Roman" w:eastAsia="Times New Roman" w:hAnsi="Times New Roman" w:cs="Times New Roman"/>
                <w:b/>
                <w:sz w:val="24"/>
                <w:szCs w:val="24"/>
                <w:highlight w:val="green"/>
              </w:rPr>
            </w:pPr>
            <w:r w:rsidRPr="00202415">
              <w:rPr>
                <w:rFonts w:ascii="Times New Roman" w:eastAsia="Times New Roman" w:hAnsi="Times New Roman" w:cs="Times New Roman"/>
                <w:b/>
                <w:sz w:val="24"/>
                <w:szCs w:val="24"/>
                <w:highlight w:val="green"/>
              </w:rPr>
              <w:t>Отдел законодательства</w:t>
            </w:r>
          </w:p>
          <w:p w14:paraId="7FDF75C3" w14:textId="77777777" w:rsidR="00E8379F" w:rsidRPr="00202415" w:rsidRDefault="00E8379F" w:rsidP="00E8379F">
            <w:pPr>
              <w:spacing w:after="0" w:line="240" w:lineRule="auto"/>
              <w:contextualSpacing/>
              <w:jc w:val="both"/>
              <w:rPr>
                <w:rFonts w:ascii="Times New Roman" w:eastAsia="Times New Roman" w:hAnsi="Times New Roman" w:cs="Times New Roman"/>
                <w:b/>
                <w:sz w:val="24"/>
                <w:szCs w:val="24"/>
                <w:highlight w:val="green"/>
              </w:rPr>
            </w:pPr>
          </w:p>
          <w:p w14:paraId="3AB5AAC2" w14:textId="77777777" w:rsidR="00E8379F" w:rsidRPr="00202415" w:rsidRDefault="00E8379F" w:rsidP="00E8379F">
            <w:pPr>
              <w:spacing w:after="0" w:line="240" w:lineRule="auto"/>
              <w:contextualSpacing/>
              <w:jc w:val="both"/>
              <w:rPr>
                <w:rFonts w:ascii="Times New Roman" w:eastAsia="Times New Roman" w:hAnsi="Times New Roman" w:cs="Times New Roman"/>
                <w:sz w:val="24"/>
                <w:szCs w:val="24"/>
                <w:highlight w:val="green"/>
              </w:rPr>
            </w:pPr>
            <w:r w:rsidRPr="00202415">
              <w:rPr>
                <w:rFonts w:ascii="Times New Roman" w:eastAsia="Times New Roman" w:hAnsi="Times New Roman" w:cs="Times New Roman"/>
                <w:sz w:val="24"/>
                <w:szCs w:val="24"/>
                <w:highlight w:val="green"/>
              </w:rPr>
              <w:t>Техническая правка</w:t>
            </w:r>
          </w:p>
        </w:tc>
        <w:tc>
          <w:tcPr>
            <w:tcW w:w="1560" w:type="dxa"/>
            <w:tcBorders>
              <w:top w:val="single" w:sz="6" w:space="0" w:color="auto"/>
              <w:left w:val="single" w:sz="6" w:space="0" w:color="auto"/>
              <w:bottom w:val="single" w:sz="6" w:space="0" w:color="auto"/>
              <w:right w:val="single" w:sz="6" w:space="0" w:color="auto"/>
            </w:tcBorders>
          </w:tcPr>
          <w:p w14:paraId="73BB471D" w14:textId="0D5BF5EF" w:rsidR="00E8379F" w:rsidRPr="00202415" w:rsidRDefault="00E8379F" w:rsidP="00E8379F">
            <w:pPr>
              <w:spacing w:after="0" w:line="240" w:lineRule="auto"/>
              <w:contextualSpacing/>
              <w:jc w:val="center"/>
              <w:rPr>
                <w:rFonts w:ascii="Times New Roman" w:eastAsia="Times New Roman" w:hAnsi="Times New Roman" w:cs="Times New Roman"/>
                <w:b/>
                <w:sz w:val="24"/>
                <w:szCs w:val="24"/>
                <w:highlight w:val="green"/>
              </w:rPr>
            </w:pPr>
          </w:p>
          <w:p w14:paraId="6664A420" w14:textId="72A40BD5" w:rsidR="00E8379F" w:rsidRPr="00AE7670" w:rsidRDefault="00E8379F" w:rsidP="00E8379F">
            <w:pPr>
              <w:spacing w:after="0" w:line="240" w:lineRule="auto"/>
              <w:contextualSpacing/>
              <w:jc w:val="center"/>
              <w:rPr>
                <w:rFonts w:ascii="Times New Roman" w:eastAsia="Times New Roman" w:hAnsi="Times New Roman" w:cs="Times New Roman"/>
                <w:b/>
                <w:sz w:val="24"/>
                <w:szCs w:val="24"/>
              </w:rPr>
            </w:pPr>
            <w:r w:rsidRPr="00202415">
              <w:rPr>
                <w:rFonts w:ascii="Times New Roman" w:eastAsia="Times New Roman" w:hAnsi="Times New Roman" w:cs="Times New Roman"/>
                <w:b/>
                <w:sz w:val="24"/>
                <w:szCs w:val="24"/>
                <w:highlight w:val="green"/>
              </w:rPr>
              <w:t>На доработке</w:t>
            </w:r>
          </w:p>
        </w:tc>
      </w:tr>
      <w:tr w:rsidR="00E8379F" w:rsidRPr="00AE7670" w14:paraId="3D6C2B2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D99F658" w14:textId="77777777" w:rsidR="00E8379F" w:rsidRPr="00AE7670" w:rsidRDefault="00E8379F" w:rsidP="00E8379F">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68C4F9B" w14:textId="77777777" w:rsidR="00E8379F" w:rsidRPr="00BB1EC0" w:rsidRDefault="00E8379F" w:rsidP="00E8379F">
            <w:pPr>
              <w:spacing w:after="0" w:line="240" w:lineRule="auto"/>
              <w:contextualSpacing/>
              <w:jc w:val="center"/>
              <w:rPr>
                <w:rFonts w:ascii="Times New Roman" w:eastAsia="Times New Roman" w:hAnsi="Times New Roman" w:cs="Times New Roman"/>
                <w:b/>
                <w:sz w:val="24"/>
                <w:szCs w:val="24"/>
                <w:highlight w:val="green"/>
              </w:rPr>
            </w:pPr>
            <w:r w:rsidRPr="00BB1EC0">
              <w:rPr>
                <w:rFonts w:ascii="Times New Roman" w:eastAsia="Times New Roman" w:hAnsi="Times New Roman" w:cs="Times New Roman"/>
                <w:b/>
                <w:sz w:val="24"/>
                <w:szCs w:val="24"/>
                <w:highlight w:val="green"/>
              </w:rPr>
              <w:t xml:space="preserve">Пункт 10 статьи 32 </w:t>
            </w:r>
          </w:p>
        </w:tc>
        <w:tc>
          <w:tcPr>
            <w:tcW w:w="4111" w:type="dxa"/>
            <w:tcBorders>
              <w:top w:val="single" w:sz="6" w:space="0" w:color="auto"/>
              <w:left w:val="single" w:sz="6" w:space="0" w:color="auto"/>
              <w:bottom w:val="single" w:sz="6" w:space="0" w:color="auto"/>
              <w:right w:val="single" w:sz="6" w:space="0" w:color="auto"/>
            </w:tcBorders>
          </w:tcPr>
          <w:p w14:paraId="3FD6CBA5" w14:textId="77777777" w:rsidR="00E8379F" w:rsidRPr="00BB1EC0" w:rsidRDefault="00E8379F" w:rsidP="00E8379F">
            <w:pPr>
              <w:spacing w:after="0" w:line="240" w:lineRule="auto"/>
              <w:contextualSpacing/>
              <w:jc w:val="both"/>
              <w:rPr>
                <w:rFonts w:ascii="Times New Roman" w:eastAsia="Times New Roman" w:hAnsi="Times New Roman" w:cs="Times New Roman"/>
                <w:bCs/>
                <w:sz w:val="24"/>
                <w:szCs w:val="24"/>
                <w:highlight w:val="green"/>
              </w:rPr>
            </w:pPr>
            <w:r w:rsidRPr="00BB1EC0">
              <w:rPr>
                <w:rFonts w:ascii="Times New Roman" w:eastAsia="Times New Roman" w:hAnsi="Times New Roman" w:cs="Times New Roman"/>
                <w:bCs/>
                <w:sz w:val="24"/>
                <w:szCs w:val="24"/>
                <w:highlight w:val="green"/>
              </w:rPr>
              <w:t>Статья 32.</w:t>
            </w:r>
            <w:r w:rsidRPr="00BB1EC0">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w:t>
            </w:r>
          </w:p>
          <w:p w14:paraId="2E4F46B8" w14:textId="77777777" w:rsidR="00E8379F" w:rsidRPr="00BB1EC0" w:rsidRDefault="00E8379F" w:rsidP="00E8379F">
            <w:pPr>
              <w:spacing w:after="0" w:line="240" w:lineRule="auto"/>
              <w:contextualSpacing/>
              <w:jc w:val="both"/>
              <w:rPr>
                <w:rFonts w:ascii="Times New Roman" w:eastAsia="Times New Roman" w:hAnsi="Times New Roman" w:cs="Times New Roman"/>
                <w:bCs/>
                <w:sz w:val="24"/>
                <w:szCs w:val="24"/>
                <w:highlight w:val="green"/>
              </w:rPr>
            </w:pPr>
            <w:r w:rsidRPr="00BB1EC0">
              <w:rPr>
                <w:rFonts w:ascii="Times New Roman" w:eastAsia="Times New Roman" w:hAnsi="Times New Roman" w:cs="Times New Roman"/>
                <w:bCs/>
                <w:sz w:val="24"/>
                <w:szCs w:val="24"/>
                <w:highlight w:val="green"/>
              </w:rPr>
              <w:t>…</w:t>
            </w:r>
          </w:p>
          <w:p w14:paraId="3258C927" w14:textId="77777777" w:rsidR="00E8379F" w:rsidRPr="00BB1EC0" w:rsidRDefault="00E8379F" w:rsidP="00E8379F">
            <w:pPr>
              <w:spacing w:after="0" w:line="240" w:lineRule="auto"/>
              <w:contextualSpacing/>
              <w:jc w:val="both"/>
              <w:rPr>
                <w:rFonts w:ascii="Times New Roman" w:eastAsia="Times New Roman" w:hAnsi="Times New Roman" w:cs="Times New Roman"/>
                <w:bCs/>
                <w:sz w:val="24"/>
                <w:szCs w:val="24"/>
                <w:highlight w:val="green"/>
              </w:rPr>
            </w:pPr>
            <w:r w:rsidRPr="00BB1EC0">
              <w:rPr>
                <w:rFonts w:ascii="Times New Roman" w:eastAsia="Times New Roman" w:hAnsi="Times New Roman" w:cs="Times New Roman"/>
                <w:bCs/>
                <w:sz w:val="24"/>
                <w:szCs w:val="24"/>
                <w:highlight w:val="green"/>
              </w:rPr>
              <w:t>10.</w:t>
            </w:r>
            <w:r w:rsidRPr="00BB1EC0">
              <w:rPr>
                <w:rFonts w:ascii="Times New Roman" w:eastAsia="Times New Roman" w:hAnsi="Times New Roman" w:cs="Times New Roman"/>
                <w:bCs/>
                <w:sz w:val="24"/>
                <w:szCs w:val="24"/>
                <w:highlight w:val="green"/>
              </w:rPr>
              <w:tab/>
              <w:t xml:space="preserve">Информация в Регистр выбросов и переноса загрязнителей </w:t>
            </w:r>
            <w:r w:rsidRPr="00BB1EC0">
              <w:rPr>
                <w:rFonts w:ascii="Times New Roman" w:eastAsia="Times New Roman" w:hAnsi="Times New Roman" w:cs="Times New Roman"/>
                <w:b/>
                <w:bCs/>
                <w:sz w:val="24"/>
                <w:szCs w:val="24"/>
                <w:highlight w:val="green"/>
              </w:rPr>
              <w:t>Республики Казахстан</w:t>
            </w:r>
            <w:r w:rsidRPr="00BB1EC0">
              <w:rPr>
                <w:rFonts w:ascii="Times New Roman" w:eastAsia="Times New Roman" w:hAnsi="Times New Roman" w:cs="Times New Roman"/>
                <w:bCs/>
                <w:sz w:val="24"/>
                <w:szCs w:val="24"/>
                <w:highlight w:val="green"/>
              </w:rPr>
              <w:t xml:space="preserve"> предоставляется операторами посредством заполнения формы в информационной системе и подписания данной формы электронной цифровой подписью лица, уполномоченного соответствующим оператором на предоставление от его имени информации в Регистр</w:t>
            </w:r>
            <w:r w:rsidRPr="00BB1EC0">
              <w:rPr>
                <w:rFonts w:ascii="Times New Roman" w:eastAsia="Times New Roman" w:hAnsi="Times New Roman" w:cs="Times New Roman"/>
                <w:b/>
                <w:bCs/>
                <w:sz w:val="24"/>
                <w:szCs w:val="24"/>
                <w:highlight w:val="green"/>
              </w:rPr>
              <w:t xml:space="preserve"> выбросов и переноса загрязнителей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13299B83" w14:textId="77777777" w:rsidR="00E8379F" w:rsidRPr="00BB1EC0" w:rsidRDefault="00E8379F" w:rsidP="00E8379F">
            <w:pPr>
              <w:spacing w:after="0" w:line="240" w:lineRule="auto"/>
              <w:contextualSpacing/>
              <w:jc w:val="both"/>
              <w:rPr>
                <w:rFonts w:ascii="Times New Roman" w:hAnsi="Times New Roman" w:cs="Times New Roman"/>
                <w:sz w:val="24"/>
                <w:szCs w:val="24"/>
                <w:highlight w:val="green"/>
              </w:rPr>
            </w:pPr>
            <w:r w:rsidRPr="00BB1EC0">
              <w:rPr>
                <w:rFonts w:ascii="Times New Roman" w:hAnsi="Times New Roman" w:cs="Times New Roman"/>
                <w:sz w:val="24"/>
                <w:szCs w:val="24"/>
                <w:highlight w:val="green"/>
              </w:rPr>
              <w:t>Пункт 10 статьи 32 проекта изложить в следующей редакции:</w:t>
            </w:r>
          </w:p>
          <w:p w14:paraId="3E3FA8DD" w14:textId="77777777" w:rsidR="00E8379F" w:rsidRPr="00BB1EC0" w:rsidRDefault="00E8379F" w:rsidP="00E8379F">
            <w:pPr>
              <w:spacing w:after="0" w:line="240" w:lineRule="auto"/>
              <w:contextualSpacing/>
              <w:jc w:val="both"/>
              <w:rPr>
                <w:rFonts w:ascii="Times New Roman" w:hAnsi="Times New Roman" w:cs="Times New Roman"/>
                <w:sz w:val="24"/>
                <w:szCs w:val="24"/>
                <w:highlight w:val="green"/>
              </w:rPr>
            </w:pPr>
          </w:p>
          <w:p w14:paraId="2B3DE993" w14:textId="77777777" w:rsidR="00E8379F" w:rsidRPr="00BB1EC0" w:rsidRDefault="00E8379F" w:rsidP="00E8379F">
            <w:pPr>
              <w:spacing w:after="0" w:line="240" w:lineRule="auto"/>
              <w:contextualSpacing/>
              <w:jc w:val="both"/>
              <w:rPr>
                <w:rFonts w:ascii="Times New Roman" w:hAnsi="Times New Roman" w:cs="Times New Roman"/>
                <w:sz w:val="24"/>
                <w:szCs w:val="24"/>
                <w:highlight w:val="green"/>
              </w:rPr>
            </w:pPr>
          </w:p>
          <w:p w14:paraId="0136643A" w14:textId="77777777" w:rsidR="00E8379F" w:rsidRPr="00BB1EC0" w:rsidRDefault="00E8379F" w:rsidP="00E8379F">
            <w:pPr>
              <w:spacing w:after="0" w:line="240" w:lineRule="auto"/>
              <w:contextualSpacing/>
              <w:jc w:val="both"/>
              <w:rPr>
                <w:rFonts w:ascii="Times New Roman" w:hAnsi="Times New Roman" w:cs="Times New Roman"/>
                <w:sz w:val="24"/>
                <w:szCs w:val="24"/>
                <w:highlight w:val="green"/>
              </w:rPr>
            </w:pPr>
            <w:r w:rsidRPr="00BB1EC0">
              <w:rPr>
                <w:rFonts w:ascii="Times New Roman" w:hAnsi="Times New Roman" w:cs="Times New Roman"/>
                <w:sz w:val="24"/>
                <w:szCs w:val="24"/>
                <w:highlight w:val="green"/>
              </w:rPr>
              <w:t xml:space="preserve">«10. Информация в Регистр выбросов и переноса загрязнителей предоставляется операторами посредством заполнения формы </w:t>
            </w:r>
            <w:r w:rsidRPr="00BB1EC0">
              <w:rPr>
                <w:rFonts w:ascii="Times New Roman" w:hAnsi="Times New Roman" w:cs="Times New Roman"/>
                <w:b/>
                <w:sz w:val="24"/>
                <w:szCs w:val="24"/>
                <w:highlight w:val="green"/>
              </w:rPr>
              <w:t>отчетности</w:t>
            </w:r>
            <w:r w:rsidRPr="00BB1EC0">
              <w:rPr>
                <w:rFonts w:ascii="Times New Roman" w:hAnsi="Times New Roman" w:cs="Times New Roman"/>
                <w:sz w:val="24"/>
                <w:szCs w:val="24"/>
                <w:highlight w:val="green"/>
              </w:rPr>
              <w:t xml:space="preserve"> в информационной системе </w:t>
            </w:r>
            <w:r w:rsidRPr="00BB1EC0">
              <w:rPr>
                <w:rFonts w:ascii="Times New Roman" w:hAnsi="Times New Roman" w:cs="Times New Roman"/>
                <w:b/>
                <w:sz w:val="24"/>
                <w:szCs w:val="24"/>
                <w:highlight w:val="green"/>
              </w:rPr>
              <w:t>Регистра выбросов и переноса загрязнителей</w:t>
            </w:r>
            <w:r w:rsidRPr="00BB1EC0">
              <w:rPr>
                <w:rFonts w:ascii="Times New Roman" w:hAnsi="Times New Roman" w:cs="Times New Roman"/>
                <w:sz w:val="24"/>
                <w:szCs w:val="24"/>
                <w:highlight w:val="green"/>
              </w:rPr>
              <w:t xml:space="preserve"> и подписания данной формы электронной цифровой подписью лица, уполномоченного соответствующим оператором на предоставление от его имени информации в </w:t>
            </w:r>
            <w:r w:rsidRPr="00BB1EC0">
              <w:rPr>
                <w:rFonts w:ascii="Times New Roman" w:hAnsi="Times New Roman" w:cs="Times New Roman"/>
                <w:b/>
                <w:sz w:val="24"/>
                <w:szCs w:val="24"/>
                <w:highlight w:val="green"/>
              </w:rPr>
              <w:t>указанный р</w:t>
            </w:r>
            <w:r w:rsidRPr="00BB1EC0">
              <w:rPr>
                <w:rFonts w:ascii="Times New Roman" w:hAnsi="Times New Roman" w:cs="Times New Roman"/>
                <w:sz w:val="24"/>
                <w:szCs w:val="24"/>
                <w:highlight w:val="green"/>
              </w:rPr>
              <w:t>егистр.».</w:t>
            </w:r>
          </w:p>
        </w:tc>
        <w:tc>
          <w:tcPr>
            <w:tcW w:w="3402" w:type="dxa"/>
            <w:tcBorders>
              <w:top w:val="single" w:sz="6" w:space="0" w:color="auto"/>
              <w:left w:val="single" w:sz="6" w:space="0" w:color="auto"/>
              <w:bottom w:val="single" w:sz="6" w:space="0" w:color="auto"/>
              <w:right w:val="single" w:sz="6" w:space="0" w:color="auto"/>
            </w:tcBorders>
          </w:tcPr>
          <w:p w14:paraId="1EAFC4E9" w14:textId="77777777" w:rsidR="00E8379F" w:rsidRPr="00BB1EC0" w:rsidRDefault="00E8379F" w:rsidP="00E8379F">
            <w:pPr>
              <w:spacing w:after="0" w:line="240" w:lineRule="auto"/>
              <w:contextualSpacing/>
              <w:jc w:val="both"/>
              <w:rPr>
                <w:rFonts w:ascii="Times New Roman" w:eastAsia="Times New Roman" w:hAnsi="Times New Roman" w:cs="Times New Roman"/>
                <w:b/>
                <w:sz w:val="24"/>
                <w:szCs w:val="24"/>
                <w:highlight w:val="green"/>
              </w:rPr>
            </w:pPr>
            <w:r w:rsidRPr="00BB1EC0">
              <w:rPr>
                <w:rFonts w:ascii="Times New Roman" w:eastAsia="Times New Roman" w:hAnsi="Times New Roman" w:cs="Times New Roman"/>
                <w:b/>
                <w:sz w:val="24"/>
                <w:szCs w:val="24"/>
                <w:highlight w:val="green"/>
              </w:rPr>
              <w:t>Отдел законодательства</w:t>
            </w:r>
          </w:p>
          <w:p w14:paraId="5821EF31" w14:textId="77777777" w:rsidR="00E8379F" w:rsidRPr="00BB1EC0" w:rsidRDefault="00E8379F" w:rsidP="00E8379F">
            <w:pPr>
              <w:spacing w:after="0" w:line="240" w:lineRule="auto"/>
              <w:contextualSpacing/>
              <w:jc w:val="both"/>
              <w:rPr>
                <w:rFonts w:ascii="Times New Roman" w:eastAsia="Times New Roman" w:hAnsi="Times New Roman" w:cs="Times New Roman"/>
                <w:b/>
                <w:sz w:val="24"/>
                <w:szCs w:val="24"/>
                <w:highlight w:val="green"/>
              </w:rPr>
            </w:pPr>
          </w:p>
          <w:p w14:paraId="28E21A42" w14:textId="77777777" w:rsidR="00E8379F" w:rsidRPr="00BB1EC0" w:rsidRDefault="00E8379F" w:rsidP="00E8379F">
            <w:pPr>
              <w:spacing w:after="0" w:line="240" w:lineRule="auto"/>
              <w:contextualSpacing/>
              <w:jc w:val="both"/>
              <w:rPr>
                <w:rFonts w:ascii="Times New Roman" w:eastAsia="Times New Roman" w:hAnsi="Times New Roman" w:cs="Times New Roman"/>
                <w:sz w:val="24"/>
                <w:szCs w:val="24"/>
                <w:highlight w:val="green"/>
              </w:rPr>
            </w:pPr>
            <w:r w:rsidRPr="00BB1EC0">
              <w:rPr>
                <w:rFonts w:ascii="Times New Roman" w:eastAsia="Times New Roman" w:hAnsi="Times New Roman" w:cs="Times New Roman"/>
                <w:sz w:val="24"/>
                <w:szCs w:val="24"/>
                <w:highlight w:val="green"/>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785C3238" w14:textId="1BF68F7E" w:rsidR="00E8379F" w:rsidRPr="00BB1EC0" w:rsidRDefault="00E8379F" w:rsidP="00E8379F">
            <w:pPr>
              <w:spacing w:after="0" w:line="240" w:lineRule="auto"/>
              <w:contextualSpacing/>
              <w:jc w:val="center"/>
              <w:rPr>
                <w:rFonts w:ascii="Times New Roman" w:eastAsia="Times New Roman" w:hAnsi="Times New Roman" w:cs="Times New Roman"/>
                <w:b/>
                <w:sz w:val="24"/>
                <w:szCs w:val="24"/>
                <w:highlight w:val="green"/>
              </w:rPr>
            </w:pPr>
          </w:p>
          <w:p w14:paraId="7CB09253" w14:textId="77777777" w:rsidR="00E8379F" w:rsidRPr="00BB1EC0" w:rsidRDefault="00E8379F" w:rsidP="00E8379F">
            <w:pPr>
              <w:spacing w:after="0" w:line="240" w:lineRule="auto"/>
              <w:contextualSpacing/>
              <w:jc w:val="center"/>
              <w:rPr>
                <w:rFonts w:ascii="Times New Roman" w:eastAsia="Times New Roman" w:hAnsi="Times New Roman" w:cs="Times New Roman"/>
                <w:b/>
                <w:sz w:val="24"/>
                <w:szCs w:val="24"/>
                <w:highlight w:val="green"/>
              </w:rPr>
            </w:pPr>
          </w:p>
          <w:p w14:paraId="051623E8" w14:textId="1CEA87C5" w:rsidR="00E8379F" w:rsidRPr="00AE7670" w:rsidRDefault="00E8379F" w:rsidP="00E8379F">
            <w:pPr>
              <w:spacing w:after="0" w:line="240" w:lineRule="auto"/>
              <w:contextualSpacing/>
              <w:jc w:val="center"/>
              <w:rPr>
                <w:rFonts w:ascii="Times New Roman" w:eastAsia="Times New Roman" w:hAnsi="Times New Roman" w:cs="Times New Roman"/>
                <w:b/>
                <w:sz w:val="24"/>
                <w:szCs w:val="24"/>
              </w:rPr>
            </w:pPr>
            <w:r w:rsidRPr="00BB1EC0">
              <w:rPr>
                <w:rFonts w:ascii="Times New Roman" w:eastAsia="Times New Roman" w:hAnsi="Times New Roman" w:cs="Times New Roman"/>
                <w:b/>
                <w:sz w:val="24"/>
                <w:szCs w:val="24"/>
                <w:highlight w:val="green"/>
              </w:rPr>
              <w:t>На доработке</w:t>
            </w:r>
          </w:p>
        </w:tc>
      </w:tr>
      <w:tr w:rsidR="00E8379F" w:rsidRPr="00AE7670" w14:paraId="656B81C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CBF12F8" w14:textId="77777777" w:rsidR="00E8379F" w:rsidRPr="00AE7670" w:rsidRDefault="00E8379F" w:rsidP="00E8379F">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94797E6" w14:textId="03A4DDC5" w:rsidR="00E8379F" w:rsidRPr="00BB1EC0" w:rsidRDefault="00E8379F" w:rsidP="00E8379F">
            <w:pPr>
              <w:spacing w:after="0" w:line="240" w:lineRule="auto"/>
              <w:contextualSpacing/>
              <w:jc w:val="center"/>
              <w:rPr>
                <w:rFonts w:ascii="Times New Roman" w:eastAsia="Times New Roman" w:hAnsi="Times New Roman" w:cs="Times New Roman"/>
                <w:b/>
                <w:sz w:val="24"/>
                <w:szCs w:val="24"/>
                <w:highlight w:val="red"/>
              </w:rPr>
            </w:pPr>
            <w:r w:rsidRPr="00BB1EC0">
              <w:rPr>
                <w:rFonts w:ascii="Times New Roman" w:eastAsia="Times New Roman" w:hAnsi="Times New Roman" w:cs="Times New Roman"/>
                <w:b/>
                <w:sz w:val="24"/>
                <w:szCs w:val="24"/>
                <w:highlight w:val="red"/>
              </w:rPr>
              <w:t>Пункт 11 статьи 32</w:t>
            </w:r>
          </w:p>
        </w:tc>
        <w:tc>
          <w:tcPr>
            <w:tcW w:w="4111" w:type="dxa"/>
            <w:tcBorders>
              <w:top w:val="single" w:sz="6" w:space="0" w:color="auto"/>
              <w:left w:val="single" w:sz="6" w:space="0" w:color="auto"/>
              <w:bottom w:val="single" w:sz="6" w:space="0" w:color="auto"/>
              <w:right w:val="single" w:sz="6" w:space="0" w:color="auto"/>
            </w:tcBorders>
          </w:tcPr>
          <w:p w14:paraId="66DC7D2B" w14:textId="77777777" w:rsidR="00E8379F" w:rsidRPr="00BB1EC0" w:rsidRDefault="00E8379F" w:rsidP="00E8379F">
            <w:pPr>
              <w:spacing w:after="0" w:line="240" w:lineRule="auto"/>
              <w:contextualSpacing/>
              <w:jc w:val="both"/>
              <w:rPr>
                <w:rFonts w:ascii="Times New Roman" w:eastAsia="Times New Roman" w:hAnsi="Times New Roman" w:cs="Times New Roman"/>
                <w:bCs/>
                <w:sz w:val="24"/>
                <w:szCs w:val="24"/>
                <w:highlight w:val="red"/>
              </w:rPr>
            </w:pPr>
            <w:r w:rsidRPr="00BB1EC0">
              <w:rPr>
                <w:rFonts w:ascii="Times New Roman" w:eastAsia="Times New Roman" w:hAnsi="Times New Roman" w:cs="Times New Roman"/>
                <w:bCs/>
                <w:sz w:val="24"/>
                <w:szCs w:val="24"/>
                <w:highlight w:val="red"/>
              </w:rPr>
              <w:t>Статья 32.</w:t>
            </w:r>
            <w:r w:rsidRPr="00BB1EC0">
              <w:rPr>
                <w:rFonts w:ascii="Times New Roman" w:eastAsia="Times New Roman" w:hAnsi="Times New Roman" w:cs="Times New Roman"/>
                <w:bCs/>
                <w:sz w:val="24"/>
                <w:szCs w:val="24"/>
                <w:highlight w:val="red"/>
              </w:rPr>
              <w:tab/>
              <w:t>Регистр выбросов и переноса загрязнителей Республики Казахстан</w:t>
            </w:r>
          </w:p>
          <w:p w14:paraId="33BADA13" w14:textId="77777777" w:rsidR="00E8379F" w:rsidRPr="00BB1EC0" w:rsidRDefault="00E8379F" w:rsidP="00E8379F">
            <w:pPr>
              <w:spacing w:after="0" w:line="240" w:lineRule="auto"/>
              <w:contextualSpacing/>
              <w:jc w:val="both"/>
              <w:rPr>
                <w:rFonts w:ascii="Times New Roman" w:eastAsia="Times New Roman" w:hAnsi="Times New Roman" w:cs="Times New Roman"/>
                <w:bCs/>
                <w:sz w:val="24"/>
                <w:szCs w:val="24"/>
                <w:highlight w:val="red"/>
              </w:rPr>
            </w:pPr>
            <w:r w:rsidRPr="00BB1EC0">
              <w:rPr>
                <w:rFonts w:ascii="Times New Roman" w:eastAsia="Times New Roman" w:hAnsi="Times New Roman" w:cs="Times New Roman"/>
                <w:bCs/>
                <w:sz w:val="24"/>
                <w:szCs w:val="24"/>
                <w:highlight w:val="red"/>
              </w:rPr>
              <w:t>…</w:t>
            </w:r>
          </w:p>
          <w:p w14:paraId="3A9B2A4C" w14:textId="224CE39F" w:rsidR="00E8379F" w:rsidRPr="00BB1EC0" w:rsidRDefault="00E8379F" w:rsidP="00E8379F">
            <w:pPr>
              <w:spacing w:after="0" w:line="240" w:lineRule="auto"/>
              <w:contextualSpacing/>
              <w:jc w:val="both"/>
              <w:rPr>
                <w:rFonts w:ascii="Times New Roman" w:eastAsia="Times New Roman" w:hAnsi="Times New Roman" w:cs="Times New Roman"/>
                <w:bCs/>
                <w:sz w:val="24"/>
                <w:szCs w:val="24"/>
                <w:highlight w:val="red"/>
              </w:rPr>
            </w:pPr>
            <w:r w:rsidRPr="00BB1EC0">
              <w:rPr>
                <w:rFonts w:ascii="Times New Roman" w:eastAsia="Times New Roman" w:hAnsi="Times New Roman" w:cs="Times New Roman"/>
                <w:b/>
                <w:highlight w:val="red"/>
              </w:rPr>
              <w:t>11.</w:t>
            </w:r>
            <w:r w:rsidRPr="00BB1EC0">
              <w:rPr>
                <w:rFonts w:ascii="Times New Roman" w:eastAsia="Times New Roman" w:hAnsi="Times New Roman" w:cs="Times New Roman"/>
                <w:b/>
                <w:highlight w:val="red"/>
              </w:rPr>
              <w:tab/>
              <w:t xml:space="preserve">Определение выбросов и переноса загрязнителей осуществляется оператором с </w:t>
            </w:r>
            <w:r w:rsidRPr="00BB1EC0">
              <w:rPr>
                <w:rFonts w:ascii="Times New Roman" w:eastAsia="Times New Roman" w:hAnsi="Times New Roman" w:cs="Times New Roman"/>
                <w:b/>
                <w:highlight w:val="red"/>
              </w:rPr>
              <w:lastRenderedPageBreak/>
              <w:t>использованием наилучшей</w:t>
            </w:r>
            <w:r w:rsidRPr="00BB1EC0">
              <w:rPr>
                <w:rFonts w:ascii="Times New Roman" w:eastAsia="Times New Roman" w:hAnsi="Times New Roman" w:cs="Times New Roman"/>
                <w:b/>
                <w:bCs/>
                <w:highlight w:val="red"/>
              </w:rPr>
              <w:t xml:space="preserve"> </w:t>
            </w:r>
            <w:r w:rsidRPr="00BB1EC0">
              <w:rPr>
                <w:rFonts w:ascii="Times New Roman" w:eastAsia="Times New Roman" w:hAnsi="Times New Roman" w:cs="Times New Roman"/>
                <w:highlight w:val="red"/>
              </w:rPr>
              <w:t>имеющейся</w:t>
            </w:r>
            <w:r w:rsidRPr="00BB1EC0">
              <w:rPr>
                <w:rFonts w:ascii="Times New Roman" w:eastAsia="Times New Roman" w:hAnsi="Times New Roman" w:cs="Times New Roman"/>
                <w:b/>
                <w:bCs/>
                <w:highlight w:val="red"/>
              </w:rPr>
              <w:t xml:space="preserve"> </w:t>
            </w:r>
            <w:r w:rsidRPr="00BB1EC0">
              <w:rPr>
                <w:rFonts w:ascii="Times New Roman" w:eastAsia="Times New Roman" w:hAnsi="Times New Roman" w:cs="Times New Roman"/>
                <w:b/>
                <w:highlight w:val="red"/>
              </w:rPr>
              <w:t>информации, которая определяется в соответствии с Правилами ведения Регистра выбросов и переноса загрязнителей</w:t>
            </w:r>
            <w:r w:rsidRPr="00BB1EC0">
              <w:rPr>
                <w:rFonts w:ascii="Times New Roman" w:eastAsia="Times New Roman" w:hAnsi="Times New Roman" w:cs="Times New Roman"/>
                <w:bCs/>
                <w:highlight w:val="red"/>
              </w:rPr>
              <w:t xml:space="preserve"> </w:t>
            </w:r>
            <w:r w:rsidRPr="00BB1EC0">
              <w:rPr>
                <w:rFonts w:ascii="Times New Roman" w:eastAsia="Times New Roman" w:hAnsi="Times New Roman" w:cs="Times New Roman"/>
                <w:b/>
                <w:bCs/>
                <w:highlight w:val="red"/>
              </w:rPr>
              <w:t>Республики Казахстан.</w:t>
            </w:r>
            <w:r w:rsidRPr="00BB1EC0">
              <w:rPr>
                <w:rFonts w:ascii="Times New Roman" w:eastAsia="Times New Roman" w:hAnsi="Times New Roman" w:cs="Times New Roman"/>
                <w:bCs/>
                <w:highlight w:val="red"/>
              </w:rPr>
              <w:t xml:space="preserve"> </w:t>
            </w:r>
            <w:r w:rsidRPr="00BB1EC0">
              <w:rPr>
                <w:rFonts w:ascii="Times New Roman" w:eastAsia="Times New Roman" w:hAnsi="Times New Roman" w:cs="Times New Roman"/>
                <w:b/>
                <w:highlight w:val="red"/>
              </w:rPr>
              <w:t>Данные, с помощью которых была получена отчетная информация, а также описание использованной методологии сбора данных, должны храниться оператором в течение пяти лет, начиная с конца соответствующего отчетного года.</w:t>
            </w:r>
          </w:p>
        </w:tc>
        <w:tc>
          <w:tcPr>
            <w:tcW w:w="4253" w:type="dxa"/>
            <w:tcBorders>
              <w:top w:val="single" w:sz="6" w:space="0" w:color="auto"/>
              <w:left w:val="single" w:sz="6" w:space="0" w:color="auto"/>
              <w:bottom w:val="single" w:sz="6" w:space="0" w:color="auto"/>
              <w:right w:val="single" w:sz="6" w:space="0" w:color="auto"/>
            </w:tcBorders>
          </w:tcPr>
          <w:p w14:paraId="7AC500A2" w14:textId="77777777" w:rsidR="00E8379F" w:rsidRPr="00BB1EC0" w:rsidRDefault="00E8379F" w:rsidP="00E8379F">
            <w:pPr>
              <w:spacing w:after="0" w:line="240" w:lineRule="auto"/>
              <w:contextualSpacing/>
              <w:jc w:val="both"/>
              <w:rPr>
                <w:rFonts w:ascii="Times New Roman" w:hAnsi="Times New Roman" w:cs="Times New Roman"/>
                <w:sz w:val="24"/>
                <w:szCs w:val="24"/>
                <w:highlight w:val="red"/>
              </w:rPr>
            </w:pPr>
            <w:r w:rsidRPr="00BB1EC0">
              <w:rPr>
                <w:rFonts w:ascii="Times New Roman" w:hAnsi="Times New Roman" w:cs="Times New Roman"/>
                <w:sz w:val="24"/>
                <w:szCs w:val="24"/>
                <w:highlight w:val="red"/>
              </w:rPr>
              <w:lastRenderedPageBreak/>
              <w:t>Пункт 11 статьи 32 проекта изложить в следующей редакции:</w:t>
            </w:r>
          </w:p>
          <w:p w14:paraId="72B637B1" w14:textId="77777777" w:rsidR="00E8379F" w:rsidRPr="00BB1EC0" w:rsidRDefault="00E8379F" w:rsidP="00E8379F">
            <w:pPr>
              <w:spacing w:after="0" w:line="240" w:lineRule="auto"/>
              <w:contextualSpacing/>
              <w:jc w:val="both"/>
              <w:rPr>
                <w:rFonts w:ascii="Times New Roman" w:hAnsi="Times New Roman" w:cs="Times New Roman"/>
                <w:sz w:val="24"/>
                <w:szCs w:val="24"/>
                <w:highlight w:val="red"/>
              </w:rPr>
            </w:pPr>
          </w:p>
          <w:p w14:paraId="5383706B" w14:textId="77777777" w:rsidR="00E8379F" w:rsidRPr="00BB1EC0" w:rsidRDefault="00E8379F" w:rsidP="00E8379F">
            <w:pPr>
              <w:spacing w:after="0" w:line="240" w:lineRule="auto"/>
              <w:contextualSpacing/>
              <w:jc w:val="both"/>
              <w:rPr>
                <w:rFonts w:ascii="Times New Roman" w:hAnsi="Times New Roman" w:cs="Times New Roman"/>
                <w:sz w:val="24"/>
                <w:szCs w:val="24"/>
                <w:highlight w:val="red"/>
              </w:rPr>
            </w:pPr>
          </w:p>
          <w:p w14:paraId="747CA118" w14:textId="77777777" w:rsidR="00E8379F" w:rsidRPr="00BB1EC0" w:rsidRDefault="00E8379F" w:rsidP="00E8379F">
            <w:pPr>
              <w:spacing w:after="0" w:line="240" w:lineRule="auto"/>
              <w:contextualSpacing/>
              <w:jc w:val="both"/>
              <w:rPr>
                <w:rFonts w:ascii="Times New Roman" w:hAnsi="Times New Roman" w:cs="Times New Roman"/>
                <w:sz w:val="24"/>
                <w:szCs w:val="24"/>
                <w:highlight w:val="red"/>
              </w:rPr>
            </w:pPr>
            <w:r w:rsidRPr="00BB1EC0">
              <w:rPr>
                <w:rFonts w:ascii="Times New Roman" w:hAnsi="Times New Roman" w:cs="Times New Roman"/>
                <w:sz w:val="24"/>
                <w:szCs w:val="24"/>
                <w:highlight w:val="red"/>
              </w:rPr>
              <w:t xml:space="preserve">«11.Определение выбросов и переноса загрязнителей осуществляется </w:t>
            </w:r>
            <w:r w:rsidRPr="00BB1EC0">
              <w:rPr>
                <w:rFonts w:ascii="Times New Roman" w:hAnsi="Times New Roman" w:cs="Times New Roman"/>
                <w:sz w:val="24"/>
                <w:szCs w:val="24"/>
                <w:highlight w:val="red"/>
              </w:rPr>
              <w:lastRenderedPageBreak/>
              <w:t xml:space="preserve">оператором с использованием наилучшей информации, которая определяется в соответствии с Правилами ведения Регистра выбросов и переноса загрязнителей.  </w:t>
            </w:r>
          </w:p>
          <w:p w14:paraId="6DB273FB" w14:textId="6C3D08F5" w:rsidR="00E8379F" w:rsidRPr="00BB1EC0" w:rsidRDefault="00E8379F" w:rsidP="00E8379F">
            <w:pPr>
              <w:spacing w:after="0" w:line="240" w:lineRule="auto"/>
              <w:contextualSpacing/>
              <w:jc w:val="both"/>
              <w:rPr>
                <w:rFonts w:ascii="Times New Roman" w:hAnsi="Times New Roman" w:cs="Times New Roman"/>
                <w:sz w:val="24"/>
                <w:szCs w:val="24"/>
                <w:highlight w:val="red"/>
              </w:rPr>
            </w:pPr>
            <w:r w:rsidRPr="00BB1EC0">
              <w:rPr>
                <w:rFonts w:ascii="Times New Roman" w:hAnsi="Times New Roman" w:cs="Times New Roman"/>
                <w:sz w:val="24"/>
                <w:szCs w:val="24"/>
                <w:highlight w:val="red"/>
              </w:rPr>
              <w:t>Данные, с помощью которых была получена отчетная информация, а также описание использованной методологии сбора данных, должны храниться оператором в течение пяти лет, начиная с конца соответствующего отчетного года.»</w:t>
            </w:r>
          </w:p>
        </w:tc>
        <w:tc>
          <w:tcPr>
            <w:tcW w:w="3402" w:type="dxa"/>
            <w:tcBorders>
              <w:top w:val="single" w:sz="6" w:space="0" w:color="auto"/>
              <w:left w:val="single" w:sz="6" w:space="0" w:color="auto"/>
              <w:bottom w:val="single" w:sz="6" w:space="0" w:color="auto"/>
              <w:right w:val="single" w:sz="6" w:space="0" w:color="auto"/>
            </w:tcBorders>
          </w:tcPr>
          <w:p w14:paraId="7C8D86ED" w14:textId="77777777" w:rsidR="00E8379F" w:rsidRPr="00BB1EC0" w:rsidRDefault="00E8379F" w:rsidP="00E8379F">
            <w:pPr>
              <w:spacing w:after="0" w:line="240" w:lineRule="auto"/>
              <w:contextualSpacing/>
              <w:jc w:val="both"/>
              <w:rPr>
                <w:rFonts w:ascii="Times New Roman" w:eastAsia="Times New Roman" w:hAnsi="Times New Roman" w:cs="Times New Roman"/>
                <w:b/>
                <w:sz w:val="24"/>
                <w:szCs w:val="24"/>
                <w:highlight w:val="red"/>
              </w:rPr>
            </w:pPr>
            <w:r w:rsidRPr="00BB1EC0">
              <w:rPr>
                <w:rFonts w:ascii="Times New Roman" w:eastAsia="Times New Roman" w:hAnsi="Times New Roman" w:cs="Times New Roman"/>
                <w:b/>
                <w:sz w:val="24"/>
                <w:szCs w:val="24"/>
                <w:highlight w:val="red"/>
              </w:rPr>
              <w:lastRenderedPageBreak/>
              <w:t>Отдел законодательства</w:t>
            </w:r>
          </w:p>
          <w:p w14:paraId="5C7E2FE7" w14:textId="77777777" w:rsidR="00E8379F" w:rsidRPr="00BB1EC0" w:rsidRDefault="00E8379F" w:rsidP="00E8379F">
            <w:pPr>
              <w:spacing w:after="0" w:line="240" w:lineRule="auto"/>
              <w:contextualSpacing/>
              <w:jc w:val="both"/>
              <w:rPr>
                <w:rFonts w:ascii="Times New Roman" w:eastAsia="Times New Roman" w:hAnsi="Times New Roman" w:cs="Times New Roman"/>
                <w:b/>
                <w:sz w:val="24"/>
                <w:szCs w:val="24"/>
                <w:highlight w:val="red"/>
              </w:rPr>
            </w:pPr>
          </w:p>
          <w:p w14:paraId="7218643C" w14:textId="700089DB" w:rsidR="00E8379F" w:rsidRPr="00AE7670" w:rsidRDefault="00E8379F" w:rsidP="00E8379F">
            <w:pPr>
              <w:spacing w:after="0" w:line="240" w:lineRule="auto"/>
              <w:contextualSpacing/>
              <w:jc w:val="both"/>
              <w:rPr>
                <w:rFonts w:ascii="Times New Roman" w:eastAsia="Times New Roman" w:hAnsi="Times New Roman" w:cs="Times New Roman"/>
                <w:b/>
                <w:sz w:val="24"/>
                <w:szCs w:val="24"/>
              </w:rPr>
            </w:pPr>
            <w:r w:rsidRPr="00BB1EC0">
              <w:rPr>
                <w:rFonts w:ascii="Times New Roman" w:eastAsia="Times New Roman" w:hAnsi="Times New Roman" w:cs="Times New Roman"/>
                <w:sz w:val="24"/>
                <w:szCs w:val="24"/>
                <w:highlight w:val="red"/>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CCA3BF9" w14:textId="352399AE" w:rsidR="00E8379F" w:rsidRPr="00AE7670" w:rsidRDefault="00E8379F" w:rsidP="00E8379F">
            <w:pPr>
              <w:spacing w:after="0" w:line="240" w:lineRule="auto"/>
              <w:contextualSpacing/>
              <w:jc w:val="center"/>
              <w:rPr>
                <w:rFonts w:ascii="Times New Roman" w:eastAsia="Times New Roman" w:hAnsi="Times New Roman" w:cs="Times New Roman"/>
                <w:b/>
                <w:sz w:val="24"/>
                <w:szCs w:val="24"/>
              </w:rPr>
            </w:pPr>
          </w:p>
        </w:tc>
      </w:tr>
      <w:tr w:rsidR="00E8379F" w:rsidRPr="00AE7670" w14:paraId="7F562C9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8ED6410" w14:textId="77777777" w:rsidR="00E8379F" w:rsidRPr="00AE7670" w:rsidRDefault="00E8379F" w:rsidP="00E8379F">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6245FBB" w14:textId="5223C2A8" w:rsidR="00E8379F" w:rsidRPr="00C54791" w:rsidRDefault="00E8379F" w:rsidP="00E8379F">
            <w:pPr>
              <w:spacing w:after="0" w:line="240" w:lineRule="auto"/>
              <w:contextualSpacing/>
              <w:jc w:val="center"/>
              <w:rPr>
                <w:rFonts w:ascii="Times New Roman" w:eastAsia="Times New Roman" w:hAnsi="Times New Roman" w:cs="Times New Roman"/>
                <w:b/>
                <w:sz w:val="24"/>
                <w:szCs w:val="24"/>
                <w:highlight w:val="red"/>
              </w:rPr>
            </w:pPr>
            <w:r w:rsidRPr="00C54791">
              <w:rPr>
                <w:rFonts w:ascii="Times New Roman" w:hAnsi="Times New Roman" w:cs="Times New Roman"/>
                <w:b/>
                <w:sz w:val="24"/>
                <w:szCs w:val="24"/>
                <w:highlight w:val="red"/>
                <w:lang w:val="kk-KZ"/>
              </w:rPr>
              <w:t>Пункт 13 статьи 32</w:t>
            </w:r>
          </w:p>
        </w:tc>
        <w:tc>
          <w:tcPr>
            <w:tcW w:w="4111" w:type="dxa"/>
            <w:tcBorders>
              <w:top w:val="single" w:sz="6" w:space="0" w:color="auto"/>
              <w:left w:val="single" w:sz="6" w:space="0" w:color="auto"/>
              <w:bottom w:val="single" w:sz="6" w:space="0" w:color="auto"/>
              <w:right w:val="single" w:sz="6" w:space="0" w:color="auto"/>
            </w:tcBorders>
          </w:tcPr>
          <w:p w14:paraId="40EF7EB3" w14:textId="77777777" w:rsidR="00E8379F" w:rsidRPr="00C54791" w:rsidRDefault="00E8379F" w:rsidP="00E8379F">
            <w:pPr>
              <w:pStyle w:val="4"/>
              <w:spacing w:before="0" w:after="0" w:line="240" w:lineRule="auto"/>
              <w:jc w:val="both"/>
              <w:rPr>
                <w:rFonts w:ascii="Times New Roman" w:hAnsi="Times New Roman" w:cs="Times New Roman"/>
                <w:b w:val="0"/>
                <w:i/>
                <w:color w:val="000000"/>
                <w:highlight w:val="red"/>
              </w:rPr>
            </w:pPr>
            <w:r w:rsidRPr="00C54791">
              <w:rPr>
                <w:rFonts w:ascii="Times New Roman" w:hAnsi="Times New Roman" w:cs="Times New Roman"/>
                <w:b w:val="0"/>
                <w:color w:val="000000"/>
                <w:highlight w:val="red"/>
                <w:lang w:val="kk-KZ"/>
              </w:rPr>
              <w:t xml:space="preserve">Статья 32. </w:t>
            </w:r>
            <w:r w:rsidRPr="00C54791">
              <w:rPr>
                <w:rFonts w:ascii="Times New Roman" w:hAnsi="Times New Roman" w:cs="Times New Roman"/>
                <w:b w:val="0"/>
                <w:color w:val="000000"/>
                <w:highlight w:val="red"/>
              </w:rPr>
              <w:t>Регистр выбросов и переноса загрязнителей Республики Казахстан</w:t>
            </w:r>
          </w:p>
          <w:p w14:paraId="3EDC606F" w14:textId="77777777" w:rsidR="00E8379F" w:rsidRPr="00C54791" w:rsidRDefault="00E8379F" w:rsidP="00E8379F">
            <w:pPr>
              <w:widowControl w:val="0"/>
              <w:spacing w:after="0"/>
              <w:jc w:val="both"/>
              <w:rPr>
                <w:rFonts w:ascii="Times New Roman" w:hAnsi="Times New Roman" w:cs="Times New Roman"/>
                <w:sz w:val="24"/>
                <w:szCs w:val="24"/>
                <w:highlight w:val="red"/>
                <w:lang w:val="kk-KZ"/>
              </w:rPr>
            </w:pPr>
            <w:r w:rsidRPr="00C54791">
              <w:rPr>
                <w:rFonts w:ascii="Times New Roman" w:hAnsi="Times New Roman" w:cs="Times New Roman"/>
                <w:sz w:val="24"/>
                <w:szCs w:val="24"/>
                <w:highlight w:val="red"/>
                <w:lang w:val="kk-KZ"/>
              </w:rPr>
              <w:t>...</w:t>
            </w:r>
          </w:p>
          <w:p w14:paraId="0C7938F7" w14:textId="276C6023" w:rsidR="00E8379F" w:rsidRPr="00C54791" w:rsidRDefault="00E8379F" w:rsidP="00E8379F">
            <w:pPr>
              <w:spacing w:after="0" w:line="240" w:lineRule="auto"/>
              <w:contextualSpacing/>
              <w:jc w:val="both"/>
              <w:rPr>
                <w:rFonts w:ascii="Times New Roman" w:eastAsia="Times New Roman" w:hAnsi="Times New Roman" w:cs="Times New Roman"/>
                <w:bCs/>
                <w:sz w:val="24"/>
                <w:szCs w:val="24"/>
                <w:highlight w:val="red"/>
              </w:rPr>
            </w:pPr>
            <w:r w:rsidRPr="00C54791">
              <w:rPr>
                <w:rFonts w:ascii="Times New Roman" w:eastAsia="Times New Roman" w:hAnsi="Times New Roman" w:cs="Times New Roman"/>
                <w:sz w:val="24"/>
                <w:szCs w:val="24"/>
                <w:highlight w:val="red"/>
                <w:lang w:val="kk-KZ"/>
              </w:rPr>
              <w:t xml:space="preserve">13. </w:t>
            </w:r>
            <w:r w:rsidRPr="00C54791">
              <w:rPr>
                <w:rFonts w:ascii="Times New Roman" w:eastAsia="Times New Roman" w:hAnsi="Times New Roman" w:cs="Times New Roman"/>
                <w:sz w:val="24"/>
                <w:szCs w:val="24"/>
                <w:highlight w:val="red"/>
              </w:rPr>
              <w:t xml:space="preserve">Информация должна включаться в Регистр выбросов и переноса загрязнителей Республики Казахстан и быть доступна для общественности не позднее </w:t>
            </w:r>
            <w:r w:rsidRPr="00C54791">
              <w:rPr>
                <w:rFonts w:ascii="Times New Roman" w:eastAsia="Times New Roman" w:hAnsi="Times New Roman" w:cs="Times New Roman"/>
                <w:b/>
                <w:sz w:val="24"/>
                <w:szCs w:val="24"/>
                <w:highlight w:val="red"/>
              </w:rPr>
              <w:t>пятнадцати</w:t>
            </w:r>
            <w:r w:rsidRPr="00C54791">
              <w:rPr>
                <w:rFonts w:ascii="Times New Roman" w:eastAsia="Times New Roman" w:hAnsi="Times New Roman" w:cs="Times New Roman"/>
                <w:sz w:val="24"/>
                <w:szCs w:val="24"/>
                <w:highlight w:val="red"/>
              </w:rPr>
              <w:t xml:space="preserve"> месяцев с момента окончания каждого отчетного года.</w:t>
            </w:r>
          </w:p>
        </w:tc>
        <w:tc>
          <w:tcPr>
            <w:tcW w:w="4253" w:type="dxa"/>
            <w:tcBorders>
              <w:top w:val="single" w:sz="6" w:space="0" w:color="auto"/>
              <w:left w:val="single" w:sz="6" w:space="0" w:color="auto"/>
              <w:bottom w:val="single" w:sz="6" w:space="0" w:color="auto"/>
              <w:right w:val="single" w:sz="6" w:space="0" w:color="auto"/>
            </w:tcBorders>
          </w:tcPr>
          <w:p w14:paraId="218B1FC4" w14:textId="03B0E214" w:rsidR="00E8379F" w:rsidRPr="00C54791" w:rsidRDefault="00E8379F" w:rsidP="00E8379F">
            <w:pPr>
              <w:spacing w:after="0" w:line="240" w:lineRule="auto"/>
              <w:contextualSpacing/>
              <w:jc w:val="both"/>
              <w:rPr>
                <w:rFonts w:ascii="Times New Roman" w:hAnsi="Times New Roman" w:cs="Times New Roman"/>
                <w:sz w:val="24"/>
                <w:szCs w:val="24"/>
                <w:highlight w:val="red"/>
              </w:rPr>
            </w:pPr>
            <w:r w:rsidRPr="00C54791">
              <w:rPr>
                <w:rFonts w:ascii="Times New Roman" w:hAnsi="Times New Roman" w:cs="Times New Roman"/>
                <w:sz w:val="24"/>
                <w:szCs w:val="24"/>
                <w:highlight w:val="red"/>
                <w:lang w:val="kk-KZ"/>
              </w:rPr>
              <w:t>В пункте 13 статьи 32 слово «пятнадцати» заменить словом «</w:t>
            </w:r>
            <w:r w:rsidRPr="00C54791">
              <w:rPr>
                <w:rFonts w:ascii="Times New Roman" w:eastAsia="Times New Roman" w:hAnsi="Times New Roman" w:cs="Times New Roman"/>
                <w:b/>
                <w:sz w:val="24"/>
                <w:szCs w:val="24"/>
                <w:highlight w:val="red"/>
                <w:lang w:val="kk-KZ"/>
              </w:rPr>
              <w:t>полутора</w:t>
            </w:r>
            <w:r w:rsidRPr="00C54791">
              <w:rPr>
                <w:rFonts w:ascii="Times New Roman" w:eastAsia="Times New Roman" w:hAnsi="Times New Roman" w:cs="Times New Roman"/>
                <w:sz w:val="24"/>
                <w:szCs w:val="24"/>
                <w:highlight w:val="red"/>
                <w:lang w:val="kk-KZ"/>
              </w:rPr>
              <w:t>»</w:t>
            </w:r>
            <w:r w:rsidRPr="00C54791">
              <w:rPr>
                <w:rFonts w:ascii="Times New Roman" w:eastAsia="Times New Roman" w:hAnsi="Times New Roman" w:cs="Times New Roman"/>
                <w:sz w:val="24"/>
                <w:szCs w:val="24"/>
                <w:highlight w:val="red"/>
              </w:rPr>
              <w:t xml:space="preserve">. </w:t>
            </w:r>
          </w:p>
        </w:tc>
        <w:tc>
          <w:tcPr>
            <w:tcW w:w="3402" w:type="dxa"/>
            <w:tcBorders>
              <w:top w:val="single" w:sz="6" w:space="0" w:color="auto"/>
              <w:left w:val="single" w:sz="6" w:space="0" w:color="auto"/>
              <w:bottom w:val="single" w:sz="6" w:space="0" w:color="auto"/>
              <w:right w:val="single" w:sz="6" w:space="0" w:color="auto"/>
            </w:tcBorders>
          </w:tcPr>
          <w:p w14:paraId="33DDD80E" w14:textId="77777777" w:rsidR="00E8379F" w:rsidRPr="00C54791" w:rsidRDefault="00E8379F" w:rsidP="00E8379F">
            <w:pPr>
              <w:widowControl w:val="0"/>
              <w:spacing w:after="0"/>
              <w:jc w:val="both"/>
              <w:rPr>
                <w:rFonts w:ascii="Times New Roman" w:hAnsi="Times New Roman" w:cs="Times New Roman"/>
                <w:b/>
                <w:sz w:val="24"/>
                <w:szCs w:val="24"/>
                <w:highlight w:val="red"/>
                <w:lang w:val="kk-KZ"/>
              </w:rPr>
            </w:pPr>
            <w:r w:rsidRPr="00C54791">
              <w:rPr>
                <w:rFonts w:ascii="Times New Roman" w:hAnsi="Times New Roman" w:cs="Times New Roman"/>
                <w:b/>
                <w:sz w:val="24"/>
                <w:szCs w:val="24"/>
                <w:highlight w:val="red"/>
                <w:lang w:val="kk-KZ"/>
              </w:rPr>
              <w:t>Депутат Каракен К.А.</w:t>
            </w:r>
          </w:p>
          <w:p w14:paraId="60B6732A" w14:textId="77777777" w:rsidR="00E8379F" w:rsidRPr="00C54791" w:rsidRDefault="00E8379F" w:rsidP="00E8379F">
            <w:pPr>
              <w:spacing w:after="0" w:line="240" w:lineRule="auto"/>
              <w:contextualSpacing/>
              <w:jc w:val="both"/>
              <w:rPr>
                <w:rFonts w:ascii="Times New Roman" w:hAnsi="Times New Roman" w:cs="Times New Roman"/>
                <w:sz w:val="24"/>
                <w:szCs w:val="24"/>
                <w:highlight w:val="red"/>
                <w:lang w:val="kk-KZ"/>
              </w:rPr>
            </w:pPr>
          </w:p>
          <w:p w14:paraId="714E7958" w14:textId="526D098B" w:rsidR="00E8379F" w:rsidRPr="00AE7670" w:rsidRDefault="00E8379F" w:rsidP="00E8379F">
            <w:pPr>
              <w:spacing w:after="0" w:line="240" w:lineRule="auto"/>
              <w:contextualSpacing/>
              <w:jc w:val="both"/>
              <w:rPr>
                <w:rFonts w:ascii="Times New Roman" w:eastAsia="Times New Roman" w:hAnsi="Times New Roman" w:cs="Times New Roman"/>
                <w:b/>
                <w:sz w:val="24"/>
                <w:szCs w:val="24"/>
              </w:rPr>
            </w:pPr>
            <w:r w:rsidRPr="00C54791">
              <w:rPr>
                <w:rFonts w:ascii="Times New Roman" w:hAnsi="Times New Roman" w:cs="Times New Roman"/>
                <w:sz w:val="24"/>
                <w:szCs w:val="24"/>
                <w:highlight w:val="red"/>
                <w:lang w:val="kk-KZ"/>
              </w:rPr>
              <w:t xml:space="preserve">Информация после такого затяжного срока в </w:t>
            </w:r>
            <w:r w:rsidRPr="00C54791">
              <w:rPr>
                <w:rFonts w:ascii="Times New Roman" w:hAnsi="Times New Roman" w:cs="Times New Roman"/>
                <w:b/>
                <w:sz w:val="24"/>
                <w:szCs w:val="24"/>
                <w:highlight w:val="red"/>
                <w:lang w:val="kk-KZ"/>
              </w:rPr>
              <w:t>«15 месяцев»</w:t>
            </w:r>
            <w:r w:rsidRPr="00C54791">
              <w:rPr>
                <w:rFonts w:ascii="Times New Roman" w:hAnsi="Times New Roman" w:cs="Times New Roman"/>
                <w:sz w:val="24"/>
                <w:szCs w:val="24"/>
                <w:highlight w:val="red"/>
                <w:lang w:val="kk-KZ"/>
              </w:rPr>
              <w:t xml:space="preserve"> теряет свою актуальность</w:t>
            </w:r>
          </w:p>
        </w:tc>
        <w:tc>
          <w:tcPr>
            <w:tcW w:w="1560" w:type="dxa"/>
            <w:tcBorders>
              <w:top w:val="single" w:sz="6" w:space="0" w:color="auto"/>
              <w:left w:val="single" w:sz="6" w:space="0" w:color="auto"/>
              <w:bottom w:val="single" w:sz="6" w:space="0" w:color="auto"/>
              <w:right w:val="single" w:sz="6" w:space="0" w:color="auto"/>
            </w:tcBorders>
          </w:tcPr>
          <w:p w14:paraId="6A920852" w14:textId="31CB87BF" w:rsidR="00E8379F" w:rsidRPr="00AE7670" w:rsidRDefault="00E8379F" w:rsidP="00E8379F">
            <w:pPr>
              <w:spacing w:after="0" w:line="240" w:lineRule="auto"/>
              <w:contextualSpacing/>
              <w:jc w:val="center"/>
              <w:rPr>
                <w:rFonts w:ascii="Times New Roman" w:eastAsia="Times New Roman" w:hAnsi="Times New Roman" w:cs="Times New Roman"/>
                <w:b/>
                <w:sz w:val="24"/>
                <w:szCs w:val="24"/>
              </w:rPr>
            </w:pPr>
          </w:p>
        </w:tc>
      </w:tr>
      <w:tr w:rsidR="00A777DB" w:rsidRPr="00AE7670" w14:paraId="0F6D631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E5C51FB" w14:textId="77777777" w:rsidR="00A777DB" w:rsidRPr="00AE7670" w:rsidRDefault="00A777DB" w:rsidP="00A777DB">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6C1C395" w14:textId="40E361A5" w:rsidR="00A777DB" w:rsidRPr="00873C2C" w:rsidRDefault="00A777DB" w:rsidP="00A777DB">
            <w:pPr>
              <w:spacing w:after="0" w:line="240" w:lineRule="auto"/>
              <w:contextualSpacing/>
              <w:jc w:val="center"/>
              <w:rPr>
                <w:rFonts w:ascii="Times New Roman" w:eastAsia="Times New Roman" w:hAnsi="Times New Roman" w:cs="Times New Roman"/>
                <w:b/>
                <w:sz w:val="24"/>
                <w:szCs w:val="24"/>
                <w:highlight w:val="red"/>
              </w:rPr>
            </w:pPr>
            <w:r w:rsidRPr="00873C2C">
              <w:rPr>
                <w:rFonts w:ascii="Times New Roman" w:eastAsia="Times New Roman" w:hAnsi="Times New Roman" w:cs="Times New Roman"/>
                <w:sz w:val="24"/>
                <w:szCs w:val="24"/>
                <w:highlight w:val="red"/>
              </w:rPr>
              <w:t xml:space="preserve">Пункт 13 статьи 32 </w:t>
            </w:r>
          </w:p>
        </w:tc>
        <w:tc>
          <w:tcPr>
            <w:tcW w:w="4111" w:type="dxa"/>
            <w:tcBorders>
              <w:top w:val="single" w:sz="6" w:space="0" w:color="auto"/>
              <w:left w:val="single" w:sz="6" w:space="0" w:color="auto"/>
              <w:bottom w:val="single" w:sz="6" w:space="0" w:color="auto"/>
              <w:right w:val="single" w:sz="6" w:space="0" w:color="auto"/>
            </w:tcBorders>
          </w:tcPr>
          <w:p w14:paraId="6E25DC04" w14:textId="77777777" w:rsidR="00A777DB" w:rsidRPr="00873C2C" w:rsidRDefault="00A777DB" w:rsidP="00A777DB">
            <w:pPr>
              <w:spacing w:line="240" w:lineRule="auto"/>
              <w:ind w:firstLine="317"/>
              <w:jc w:val="both"/>
              <w:rPr>
                <w:rFonts w:ascii="Times New Roman" w:hAnsi="Times New Roman" w:cs="Times New Roman"/>
                <w:sz w:val="24"/>
                <w:szCs w:val="24"/>
                <w:highlight w:val="red"/>
              </w:rPr>
            </w:pPr>
            <w:r w:rsidRPr="00873C2C">
              <w:rPr>
                <w:rFonts w:ascii="Times New Roman" w:hAnsi="Times New Roman" w:cs="Times New Roman"/>
                <w:sz w:val="24"/>
                <w:szCs w:val="24"/>
                <w:highlight w:val="red"/>
              </w:rPr>
              <w:t>Статья 32.</w:t>
            </w:r>
            <w:r w:rsidRPr="00873C2C">
              <w:rPr>
                <w:rFonts w:ascii="Times New Roman" w:hAnsi="Times New Roman" w:cs="Times New Roman"/>
                <w:sz w:val="24"/>
                <w:szCs w:val="24"/>
                <w:highlight w:val="red"/>
              </w:rPr>
              <w:tab/>
              <w:t>Регистр выбросов и переноса загрязнителей Республики Казахстан</w:t>
            </w:r>
          </w:p>
          <w:p w14:paraId="3D7686EE" w14:textId="77777777" w:rsidR="00A777DB" w:rsidRPr="00873C2C" w:rsidRDefault="00A777DB" w:rsidP="00A777DB">
            <w:pPr>
              <w:spacing w:line="240" w:lineRule="auto"/>
              <w:ind w:firstLine="317"/>
              <w:jc w:val="both"/>
              <w:rPr>
                <w:rFonts w:ascii="Times New Roman" w:hAnsi="Times New Roman" w:cs="Times New Roman"/>
                <w:sz w:val="24"/>
                <w:szCs w:val="24"/>
                <w:highlight w:val="red"/>
              </w:rPr>
            </w:pPr>
            <w:r w:rsidRPr="00873C2C">
              <w:rPr>
                <w:rFonts w:ascii="Times New Roman" w:hAnsi="Times New Roman" w:cs="Times New Roman"/>
                <w:sz w:val="24"/>
                <w:szCs w:val="24"/>
                <w:highlight w:val="red"/>
              </w:rPr>
              <w:t>…</w:t>
            </w:r>
          </w:p>
          <w:p w14:paraId="07232D82" w14:textId="77777777" w:rsidR="00A777DB" w:rsidRPr="00873C2C" w:rsidRDefault="00A777DB" w:rsidP="00A777DB">
            <w:pPr>
              <w:spacing w:line="240" w:lineRule="auto"/>
              <w:ind w:firstLine="317"/>
              <w:jc w:val="both"/>
              <w:rPr>
                <w:rFonts w:ascii="Times New Roman" w:hAnsi="Times New Roman" w:cs="Times New Roman"/>
                <w:sz w:val="24"/>
                <w:szCs w:val="24"/>
                <w:highlight w:val="red"/>
              </w:rPr>
            </w:pPr>
            <w:r w:rsidRPr="00873C2C">
              <w:rPr>
                <w:rFonts w:ascii="Times New Roman" w:hAnsi="Times New Roman" w:cs="Times New Roman"/>
                <w:sz w:val="24"/>
                <w:szCs w:val="24"/>
                <w:highlight w:val="red"/>
              </w:rPr>
              <w:t>13.</w:t>
            </w:r>
            <w:r w:rsidRPr="00873C2C">
              <w:rPr>
                <w:rFonts w:ascii="Times New Roman" w:hAnsi="Times New Roman" w:cs="Times New Roman"/>
                <w:sz w:val="24"/>
                <w:szCs w:val="24"/>
                <w:highlight w:val="red"/>
              </w:rPr>
              <w:tab/>
              <w:t xml:space="preserve">Информация должна включаться в Регистр выбросов и переноса загрязнителей Республики Казахстан и быть доступна для общественности не позднее </w:t>
            </w:r>
            <w:r w:rsidRPr="00873C2C">
              <w:rPr>
                <w:rFonts w:ascii="Times New Roman" w:hAnsi="Times New Roman" w:cs="Times New Roman"/>
                <w:b/>
                <w:sz w:val="24"/>
                <w:szCs w:val="24"/>
                <w:highlight w:val="red"/>
              </w:rPr>
              <w:t xml:space="preserve">пятнадцати </w:t>
            </w:r>
            <w:r w:rsidRPr="00873C2C">
              <w:rPr>
                <w:rFonts w:ascii="Times New Roman" w:hAnsi="Times New Roman" w:cs="Times New Roman"/>
                <w:sz w:val="24"/>
                <w:szCs w:val="24"/>
                <w:highlight w:val="red"/>
              </w:rPr>
              <w:t>месяцев с момента окончания каждого отчетного года.</w:t>
            </w:r>
          </w:p>
          <w:p w14:paraId="5278E3D9" w14:textId="77777777" w:rsidR="00A777DB" w:rsidRPr="00873C2C" w:rsidRDefault="00A777DB" w:rsidP="00A777DB">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6B958DEB" w14:textId="77777777" w:rsidR="00A777DB" w:rsidRPr="00873C2C" w:rsidRDefault="00A777DB" w:rsidP="00A777DB">
            <w:pPr>
              <w:spacing w:after="0" w:line="240" w:lineRule="auto"/>
              <w:ind w:firstLine="317"/>
              <w:jc w:val="both"/>
              <w:rPr>
                <w:rFonts w:ascii="Times New Roman" w:hAnsi="Times New Roman" w:cs="Times New Roman"/>
                <w:sz w:val="24"/>
                <w:szCs w:val="24"/>
                <w:highlight w:val="red"/>
              </w:rPr>
            </w:pPr>
            <w:r w:rsidRPr="00873C2C">
              <w:rPr>
                <w:rFonts w:ascii="Times New Roman" w:hAnsi="Times New Roman" w:cs="Times New Roman"/>
                <w:sz w:val="24"/>
                <w:szCs w:val="24"/>
                <w:highlight w:val="red"/>
              </w:rPr>
              <w:t>Пункт 13 статьи 32 изложить в следующей редакции:</w:t>
            </w:r>
          </w:p>
          <w:p w14:paraId="63726B54" w14:textId="77777777" w:rsidR="00A777DB" w:rsidRPr="00873C2C" w:rsidRDefault="00A777DB" w:rsidP="00A777DB">
            <w:pPr>
              <w:spacing w:after="0" w:line="240" w:lineRule="auto"/>
              <w:ind w:firstLine="317"/>
              <w:jc w:val="both"/>
              <w:rPr>
                <w:rFonts w:ascii="Times New Roman" w:hAnsi="Times New Roman" w:cs="Times New Roman"/>
                <w:sz w:val="24"/>
                <w:szCs w:val="24"/>
                <w:highlight w:val="red"/>
              </w:rPr>
            </w:pPr>
            <w:r w:rsidRPr="00873C2C">
              <w:rPr>
                <w:rFonts w:ascii="Times New Roman" w:hAnsi="Times New Roman" w:cs="Times New Roman"/>
                <w:sz w:val="24"/>
                <w:szCs w:val="24"/>
                <w:highlight w:val="red"/>
              </w:rPr>
              <w:t>«13.</w:t>
            </w:r>
            <w:r w:rsidRPr="00873C2C">
              <w:rPr>
                <w:rFonts w:ascii="Times New Roman" w:hAnsi="Times New Roman" w:cs="Times New Roman"/>
                <w:sz w:val="24"/>
                <w:szCs w:val="24"/>
                <w:highlight w:val="red"/>
              </w:rPr>
              <w:tab/>
              <w:t xml:space="preserve">Информация должна включаться в Регистр выбросов и переноса загрязнителей Республики Казахстан и быть доступна для общественности не позднее </w:t>
            </w:r>
            <w:r w:rsidRPr="00873C2C">
              <w:rPr>
                <w:rFonts w:ascii="Times New Roman" w:hAnsi="Times New Roman" w:cs="Times New Roman"/>
                <w:b/>
                <w:bCs/>
                <w:sz w:val="24"/>
                <w:szCs w:val="24"/>
                <w:highlight w:val="red"/>
              </w:rPr>
              <w:t>шести</w:t>
            </w:r>
            <w:r w:rsidRPr="00873C2C">
              <w:rPr>
                <w:rFonts w:ascii="Times New Roman" w:hAnsi="Times New Roman" w:cs="Times New Roman"/>
                <w:sz w:val="24"/>
                <w:szCs w:val="24"/>
                <w:highlight w:val="red"/>
              </w:rPr>
              <w:t xml:space="preserve"> месяцев с момента окончания каждого отчетного года.»</w:t>
            </w:r>
          </w:p>
          <w:p w14:paraId="378C5234" w14:textId="77777777" w:rsidR="00A777DB" w:rsidRPr="00873C2C" w:rsidRDefault="00A777DB" w:rsidP="00A777DB">
            <w:pPr>
              <w:spacing w:after="0" w:line="240" w:lineRule="auto"/>
              <w:ind w:firstLine="317"/>
              <w:jc w:val="both"/>
              <w:rPr>
                <w:rFonts w:ascii="Times New Roman" w:hAnsi="Times New Roman" w:cs="Times New Roman"/>
                <w:sz w:val="24"/>
                <w:szCs w:val="24"/>
                <w:highlight w:val="red"/>
              </w:rPr>
            </w:pPr>
          </w:p>
          <w:p w14:paraId="1D3A62D2" w14:textId="77777777" w:rsidR="00A777DB" w:rsidRPr="00873C2C" w:rsidRDefault="00A777DB" w:rsidP="00A777DB">
            <w:pPr>
              <w:spacing w:after="0" w:line="240" w:lineRule="auto"/>
              <w:ind w:firstLine="317"/>
              <w:jc w:val="both"/>
              <w:rPr>
                <w:rFonts w:ascii="Times New Roman" w:hAnsi="Times New Roman" w:cs="Times New Roman"/>
                <w:sz w:val="24"/>
                <w:szCs w:val="24"/>
                <w:highlight w:val="red"/>
              </w:rPr>
            </w:pPr>
          </w:p>
          <w:p w14:paraId="02C9E8EF" w14:textId="77777777" w:rsidR="00A777DB" w:rsidRPr="00873C2C" w:rsidRDefault="00A777DB" w:rsidP="00A777DB">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63EDC22B" w14:textId="77777777" w:rsidR="00A777DB" w:rsidRPr="00873C2C" w:rsidRDefault="00A777DB" w:rsidP="00A777DB">
            <w:pPr>
              <w:spacing w:after="0" w:line="240" w:lineRule="auto"/>
              <w:contextualSpacing/>
              <w:jc w:val="both"/>
              <w:rPr>
                <w:rFonts w:ascii="Times New Roman" w:eastAsia="Times New Roman" w:hAnsi="Times New Roman" w:cs="Times New Roman"/>
                <w:b/>
                <w:sz w:val="24"/>
                <w:szCs w:val="24"/>
                <w:highlight w:val="red"/>
              </w:rPr>
            </w:pPr>
            <w:r w:rsidRPr="00873C2C">
              <w:rPr>
                <w:rFonts w:ascii="Times New Roman" w:eastAsia="Times New Roman" w:hAnsi="Times New Roman" w:cs="Times New Roman"/>
                <w:b/>
                <w:sz w:val="24"/>
                <w:szCs w:val="24"/>
                <w:highlight w:val="red"/>
              </w:rPr>
              <w:t>Депутат Сейдуманов С.Т.</w:t>
            </w:r>
          </w:p>
          <w:p w14:paraId="333EC815" w14:textId="77777777" w:rsidR="00A777DB" w:rsidRPr="00873C2C" w:rsidRDefault="00A777DB" w:rsidP="00A777DB">
            <w:pPr>
              <w:spacing w:after="0" w:line="240" w:lineRule="auto"/>
              <w:ind w:firstLine="317"/>
              <w:jc w:val="both"/>
              <w:rPr>
                <w:rFonts w:ascii="Times New Roman" w:hAnsi="Times New Roman" w:cs="Times New Roman"/>
                <w:sz w:val="24"/>
                <w:szCs w:val="24"/>
                <w:highlight w:val="red"/>
              </w:rPr>
            </w:pPr>
          </w:p>
          <w:p w14:paraId="0A8EAD04" w14:textId="77777777" w:rsidR="00A777DB" w:rsidRPr="00AE7670" w:rsidRDefault="00A777DB" w:rsidP="00A777DB">
            <w:pPr>
              <w:spacing w:after="0" w:line="240" w:lineRule="auto"/>
              <w:ind w:firstLine="317"/>
              <w:jc w:val="both"/>
              <w:rPr>
                <w:rFonts w:ascii="Times New Roman" w:hAnsi="Times New Roman" w:cs="Times New Roman"/>
                <w:sz w:val="24"/>
                <w:szCs w:val="24"/>
              </w:rPr>
            </w:pPr>
            <w:r w:rsidRPr="00873C2C">
              <w:rPr>
                <w:rFonts w:ascii="Times New Roman" w:hAnsi="Times New Roman" w:cs="Times New Roman"/>
                <w:sz w:val="24"/>
                <w:szCs w:val="24"/>
                <w:highlight w:val="red"/>
              </w:rPr>
              <w:t>По п.13 и п. 14 предлагается сократить срок для обработки информации и увеличить сроки хранения информации.</w:t>
            </w:r>
          </w:p>
          <w:p w14:paraId="16F9B7EC" w14:textId="77777777" w:rsidR="00A777DB" w:rsidRPr="00AE7670" w:rsidRDefault="00A777DB" w:rsidP="00A777DB">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5119AD4" w14:textId="68237490" w:rsidR="00A777DB" w:rsidRPr="00AE7670" w:rsidRDefault="00A777DB" w:rsidP="00A777DB">
            <w:pPr>
              <w:spacing w:after="0" w:line="240" w:lineRule="auto"/>
              <w:contextualSpacing/>
              <w:jc w:val="center"/>
              <w:rPr>
                <w:rFonts w:ascii="Times New Roman" w:eastAsia="Times New Roman" w:hAnsi="Times New Roman" w:cs="Times New Roman"/>
                <w:b/>
                <w:sz w:val="24"/>
                <w:szCs w:val="24"/>
              </w:rPr>
            </w:pPr>
          </w:p>
        </w:tc>
      </w:tr>
      <w:tr w:rsidR="00D057A1" w:rsidRPr="00AE7670" w14:paraId="2536299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495F12A" w14:textId="77777777" w:rsidR="00D057A1" w:rsidRPr="00AE7670" w:rsidRDefault="00D057A1" w:rsidP="00D057A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51ACEE" w14:textId="7066DF2E" w:rsidR="00D057A1" w:rsidRPr="003B08C7" w:rsidRDefault="00D057A1" w:rsidP="00D057A1">
            <w:pPr>
              <w:spacing w:after="0" w:line="240" w:lineRule="auto"/>
              <w:contextualSpacing/>
              <w:jc w:val="center"/>
              <w:rPr>
                <w:rFonts w:ascii="Times New Roman" w:eastAsia="Times New Roman" w:hAnsi="Times New Roman" w:cs="Times New Roman"/>
                <w:b/>
                <w:sz w:val="24"/>
                <w:szCs w:val="24"/>
                <w:highlight w:val="red"/>
              </w:rPr>
            </w:pPr>
            <w:r w:rsidRPr="003B08C7">
              <w:rPr>
                <w:rFonts w:ascii="Times New Roman" w:eastAsia="Times New Roman" w:hAnsi="Times New Roman" w:cs="Times New Roman"/>
                <w:sz w:val="24"/>
                <w:szCs w:val="24"/>
                <w:highlight w:val="red"/>
              </w:rPr>
              <w:t>Пункт 14 статьи 32</w:t>
            </w:r>
          </w:p>
        </w:tc>
        <w:tc>
          <w:tcPr>
            <w:tcW w:w="4111" w:type="dxa"/>
            <w:tcBorders>
              <w:top w:val="single" w:sz="6" w:space="0" w:color="auto"/>
              <w:left w:val="single" w:sz="6" w:space="0" w:color="auto"/>
              <w:bottom w:val="single" w:sz="6" w:space="0" w:color="auto"/>
              <w:right w:val="single" w:sz="6" w:space="0" w:color="auto"/>
            </w:tcBorders>
          </w:tcPr>
          <w:p w14:paraId="358CE6F1" w14:textId="77777777" w:rsidR="00D057A1" w:rsidRPr="003B08C7" w:rsidRDefault="00D057A1" w:rsidP="00D057A1">
            <w:pPr>
              <w:spacing w:line="240" w:lineRule="auto"/>
              <w:ind w:firstLine="317"/>
              <w:jc w:val="both"/>
              <w:rPr>
                <w:rFonts w:ascii="Times New Roman" w:hAnsi="Times New Roman" w:cs="Times New Roman"/>
                <w:sz w:val="24"/>
                <w:szCs w:val="24"/>
                <w:highlight w:val="red"/>
              </w:rPr>
            </w:pPr>
            <w:r w:rsidRPr="003B08C7">
              <w:rPr>
                <w:rFonts w:ascii="Times New Roman" w:hAnsi="Times New Roman" w:cs="Times New Roman"/>
                <w:sz w:val="24"/>
                <w:szCs w:val="24"/>
                <w:highlight w:val="red"/>
              </w:rPr>
              <w:t>Статья 32.</w:t>
            </w:r>
            <w:r w:rsidRPr="003B08C7">
              <w:rPr>
                <w:rFonts w:ascii="Times New Roman" w:hAnsi="Times New Roman" w:cs="Times New Roman"/>
                <w:sz w:val="24"/>
                <w:szCs w:val="24"/>
                <w:highlight w:val="red"/>
              </w:rPr>
              <w:tab/>
              <w:t>Регистр выбросов и переноса загрязнителей Республики Казахстан</w:t>
            </w:r>
          </w:p>
          <w:p w14:paraId="79846F82" w14:textId="77777777" w:rsidR="00D057A1" w:rsidRPr="003B08C7" w:rsidRDefault="00D057A1" w:rsidP="00D057A1">
            <w:pPr>
              <w:spacing w:line="240" w:lineRule="auto"/>
              <w:ind w:firstLine="317"/>
              <w:jc w:val="both"/>
              <w:rPr>
                <w:rFonts w:ascii="Times New Roman" w:hAnsi="Times New Roman" w:cs="Times New Roman"/>
                <w:sz w:val="24"/>
                <w:szCs w:val="24"/>
                <w:highlight w:val="red"/>
              </w:rPr>
            </w:pPr>
            <w:r w:rsidRPr="003B08C7">
              <w:rPr>
                <w:rFonts w:ascii="Times New Roman" w:hAnsi="Times New Roman" w:cs="Times New Roman"/>
                <w:sz w:val="24"/>
                <w:szCs w:val="24"/>
                <w:highlight w:val="red"/>
              </w:rPr>
              <w:t>…</w:t>
            </w:r>
          </w:p>
          <w:p w14:paraId="68B6C4C3" w14:textId="77777777" w:rsidR="00D057A1" w:rsidRPr="003B08C7" w:rsidRDefault="00D057A1" w:rsidP="00D057A1">
            <w:pPr>
              <w:spacing w:line="240" w:lineRule="auto"/>
              <w:ind w:firstLine="317"/>
              <w:jc w:val="both"/>
              <w:rPr>
                <w:rFonts w:ascii="Times New Roman" w:hAnsi="Times New Roman" w:cs="Times New Roman"/>
                <w:sz w:val="24"/>
                <w:szCs w:val="24"/>
                <w:highlight w:val="red"/>
              </w:rPr>
            </w:pPr>
            <w:r w:rsidRPr="003B08C7">
              <w:rPr>
                <w:rFonts w:ascii="Times New Roman" w:hAnsi="Times New Roman" w:cs="Times New Roman"/>
                <w:sz w:val="24"/>
                <w:szCs w:val="24"/>
                <w:highlight w:val="red"/>
              </w:rPr>
              <w:t>14.</w:t>
            </w:r>
            <w:r w:rsidRPr="003B08C7">
              <w:rPr>
                <w:rFonts w:ascii="Times New Roman" w:hAnsi="Times New Roman" w:cs="Times New Roman"/>
                <w:sz w:val="24"/>
                <w:szCs w:val="24"/>
                <w:highlight w:val="red"/>
              </w:rPr>
              <w:tab/>
              <w:t xml:space="preserve">Данные Регистра выбросов и переноса загрязнителей Республики Казахстан должны быть доступны общественности за период не менее </w:t>
            </w:r>
            <w:r w:rsidRPr="003B08C7">
              <w:rPr>
                <w:rFonts w:ascii="Times New Roman" w:hAnsi="Times New Roman" w:cs="Times New Roman"/>
                <w:b/>
                <w:bCs/>
                <w:sz w:val="24"/>
                <w:szCs w:val="24"/>
                <w:highlight w:val="red"/>
              </w:rPr>
              <w:t>десяти</w:t>
            </w:r>
            <w:r w:rsidRPr="003B08C7">
              <w:rPr>
                <w:rFonts w:ascii="Times New Roman" w:hAnsi="Times New Roman" w:cs="Times New Roman"/>
                <w:sz w:val="24"/>
                <w:szCs w:val="24"/>
                <w:highlight w:val="red"/>
              </w:rPr>
              <w:t xml:space="preserve"> предыдущих отчетных лет с момента внедрения Регистра выбросов и переносов загрязнителей в Республике Казахстан. </w:t>
            </w:r>
          </w:p>
          <w:p w14:paraId="0363E3AE" w14:textId="77777777" w:rsidR="00D057A1" w:rsidRPr="003B08C7" w:rsidRDefault="00D057A1" w:rsidP="00D057A1">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2A224D0C" w14:textId="46A75477" w:rsidR="00D057A1" w:rsidRPr="003B08C7" w:rsidRDefault="00D057A1" w:rsidP="00D057A1">
            <w:pPr>
              <w:spacing w:after="0" w:line="240" w:lineRule="auto"/>
              <w:contextualSpacing/>
              <w:jc w:val="both"/>
              <w:rPr>
                <w:rFonts w:ascii="Times New Roman" w:hAnsi="Times New Roman" w:cs="Times New Roman"/>
                <w:sz w:val="24"/>
                <w:szCs w:val="24"/>
                <w:highlight w:val="red"/>
              </w:rPr>
            </w:pPr>
            <w:r w:rsidRPr="003B08C7">
              <w:rPr>
                <w:rFonts w:ascii="Times New Roman" w:eastAsia="Times New Roman" w:hAnsi="Times New Roman" w:cs="Times New Roman"/>
                <w:sz w:val="24"/>
                <w:szCs w:val="24"/>
                <w:highlight w:val="red"/>
              </w:rPr>
              <w:t>В пункте 14 статьи 32  слово «десяти» заменить словом  «</w:t>
            </w:r>
            <w:r w:rsidRPr="003B08C7">
              <w:rPr>
                <w:rFonts w:ascii="Times New Roman" w:eastAsia="Times New Roman" w:hAnsi="Times New Roman" w:cs="Times New Roman"/>
                <w:b/>
                <w:bCs/>
                <w:sz w:val="24"/>
                <w:szCs w:val="24"/>
                <w:highlight w:val="red"/>
              </w:rPr>
              <w:t>двадцати»</w:t>
            </w:r>
          </w:p>
        </w:tc>
        <w:tc>
          <w:tcPr>
            <w:tcW w:w="3402" w:type="dxa"/>
            <w:tcBorders>
              <w:top w:val="single" w:sz="6" w:space="0" w:color="auto"/>
              <w:left w:val="single" w:sz="6" w:space="0" w:color="auto"/>
              <w:bottom w:val="single" w:sz="6" w:space="0" w:color="auto"/>
              <w:right w:val="single" w:sz="6" w:space="0" w:color="auto"/>
            </w:tcBorders>
          </w:tcPr>
          <w:p w14:paraId="1C603B17" w14:textId="77777777" w:rsidR="00D057A1" w:rsidRPr="003B08C7" w:rsidRDefault="00D057A1" w:rsidP="00D057A1">
            <w:pPr>
              <w:spacing w:after="0" w:line="240" w:lineRule="auto"/>
              <w:contextualSpacing/>
              <w:jc w:val="both"/>
              <w:rPr>
                <w:rFonts w:ascii="Times New Roman" w:eastAsia="Times New Roman" w:hAnsi="Times New Roman" w:cs="Times New Roman"/>
                <w:b/>
                <w:sz w:val="24"/>
                <w:szCs w:val="24"/>
                <w:highlight w:val="red"/>
              </w:rPr>
            </w:pPr>
            <w:r w:rsidRPr="003B08C7">
              <w:rPr>
                <w:rFonts w:ascii="Times New Roman" w:eastAsia="Times New Roman" w:hAnsi="Times New Roman" w:cs="Times New Roman"/>
                <w:b/>
                <w:sz w:val="24"/>
                <w:szCs w:val="24"/>
                <w:highlight w:val="red"/>
              </w:rPr>
              <w:t>Депутаты Сейдуманов С.Т.,</w:t>
            </w:r>
          </w:p>
          <w:p w14:paraId="32C79D60" w14:textId="77777777" w:rsidR="00D057A1" w:rsidRPr="003B08C7" w:rsidRDefault="00D057A1" w:rsidP="00D057A1">
            <w:pPr>
              <w:spacing w:after="0" w:line="240" w:lineRule="auto"/>
              <w:contextualSpacing/>
              <w:jc w:val="both"/>
              <w:rPr>
                <w:rFonts w:ascii="Times New Roman" w:eastAsia="Times New Roman" w:hAnsi="Times New Roman" w:cs="Times New Roman"/>
                <w:b/>
                <w:sz w:val="24"/>
                <w:szCs w:val="24"/>
                <w:highlight w:val="red"/>
              </w:rPr>
            </w:pPr>
            <w:r w:rsidRPr="003B08C7">
              <w:rPr>
                <w:rFonts w:ascii="Times New Roman" w:eastAsia="Times New Roman" w:hAnsi="Times New Roman" w:cs="Times New Roman"/>
                <w:b/>
                <w:sz w:val="24"/>
                <w:szCs w:val="24"/>
                <w:highlight w:val="red"/>
              </w:rPr>
              <w:t>Айсина М.А.</w:t>
            </w:r>
          </w:p>
          <w:p w14:paraId="2EED324F" w14:textId="77777777" w:rsidR="00D057A1" w:rsidRPr="003B08C7" w:rsidRDefault="00D057A1" w:rsidP="00D057A1">
            <w:pPr>
              <w:spacing w:after="0" w:line="240" w:lineRule="auto"/>
              <w:ind w:firstLine="317"/>
              <w:jc w:val="both"/>
              <w:rPr>
                <w:rFonts w:ascii="Times New Roman" w:hAnsi="Times New Roman" w:cs="Times New Roman"/>
                <w:sz w:val="24"/>
                <w:szCs w:val="24"/>
                <w:highlight w:val="red"/>
              </w:rPr>
            </w:pPr>
          </w:p>
          <w:p w14:paraId="5CAFD0A5" w14:textId="77777777" w:rsidR="00D057A1" w:rsidRPr="00AE7670" w:rsidRDefault="00D057A1" w:rsidP="00D057A1">
            <w:pPr>
              <w:spacing w:after="0" w:line="240" w:lineRule="auto"/>
              <w:ind w:firstLine="317"/>
              <w:jc w:val="both"/>
              <w:rPr>
                <w:rFonts w:ascii="Times New Roman" w:hAnsi="Times New Roman" w:cs="Times New Roman"/>
                <w:sz w:val="24"/>
                <w:szCs w:val="24"/>
              </w:rPr>
            </w:pPr>
            <w:r w:rsidRPr="003B08C7">
              <w:rPr>
                <w:rFonts w:ascii="Times New Roman" w:hAnsi="Times New Roman" w:cs="Times New Roman"/>
                <w:sz w:val="24"/>
                <w:szCs w:val="24"/>
                <w:highlight w:val="red"/>
              </w:rPr>
              <w:t>По п.13 и п. 14 предлагается сократить срок для обработки информации и увеличить сроки хранения информации.</w:t>
            </w:r>
          </w:p>
          <w:p w14:paraId="5FE442E0" w14:textId="77777777" w:rsidR="00D057A1" w:rsidRPr="00AE7670" w:rsidRDefault="00D057A1" w:rsidP="00D057A1">
            <w:pPr>
              <w:spacing w:after="0" w:line="240" w:lineRule="auto"/>
              <w:ind w:firstLine="317"/>
              <w:jc w:val="both"/>
              <w:rPr>
                <w:rFonts w:ascii="Times New Roman" w:hAnsi="Times New Roman" w:cs="Times New Roman"/>
                <w:sz w:val="24"/>
                <w:szCs w:val="24"/>
              </w:rPr>
            </w:pPr>
          </w:p>
          <w:p w14:paraId="00F2A01A" w14:textId="77777777" w:rsidR="00D057A1" w:rsidRPr="00AE7670" w:rsidRDefault="00D057A1" w:rsidP="00D057A1">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6F4B7A5" w14:textId="333BB1C6" w:rsidR="00D057A1" w:rsidRPr="00AE7670" w:rsidRDefault="00D057A1" w:rsidP="00D057A1">
            <w:pPr>
              <w:spacing w:after="0" w:line="240" w:lineRule="auto"/>
              <w:contextualSpacing/>
              <w:jc w:val="center"/>
              <w:rPr>
                <w:rFonts w:ascii="Times New Roman" w:eastAsia="Times New Roman" w:hAnsi="Times New Roman" w:cs="Times New Roman"/>
                <w:b/>
                <w:sz w:val="24"/>
                <w:szCs w:val="24"/>
              </w:rPr>
            </w:pPr>
          </w:p>
        </w:tc>
      </w:tr>
      <w:tr w:rsidR="00D057A1" w:rsidRPr="00AE7670" w14:paraId="258FE9E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AAFBEC1" w14:textId="77777777" w:rsidR="00D057A1" w:rsidRPr="00AE7670" w:rsidRDefault="00D057A1" w:rsidP="00D057A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335E3EE" w14:textId="77777777" w:rsidR="00D057A1" w:rsidRPr="00C02BD8" w:rsidRDefault="00D057A1" w:rsidP="00D057A1">
            <w:pPr>
              <w:spacing w:after="0" w:line="240" w:lineRule="auto"/>
              <w:contextualSpacing/>
              <w:jc w:val="center"/>
              <w:rPr>
                <w:rFonts w:ascii="Times New Roman" w:eastAsia="Times New Roman" w:hAnsi="Times New Roman" w:cs="Times New Roman"/>
                <w:b/>
                <w:sz w:val="24"/>
                <w:szCs w:val="24"/>
                <w:highlight w:val="green"/>
              </w:rPr>
            </w:pPr>
            <w:r w:rsidRPr="00C02BD8">
              <w:rPr>
                <w:rFonts w:ascii="Times New Roman" w:eastAsia="Times New Roman" w:hAnsi="Times New Roman" w:cs="Times New Roman"/>
                <w:b/>
                <w:sz w:val="24"/>
                <w:szCs w:val="24"/>
                <w:highlight w:val="green"/>
              </w:rPr>
              <w:t>Подпункт 1) пункта 15 статьи 32</w:t>
            </w:r>
          </w:p>
        </w:tc>
        <w:tc>
          <w:tcPr>
            <w:tcW w:w="4111" w:type="dxa"/>
            <w:tcBorders>
              <w:top w:val="single" w:sz="6" w:space="0" w:color="auto"/>
              <w:left w:val="single" w:sz="6" w:space="0" w:color="auto"/>
              <w:bottom w:val="single" w:sz="6" w:space="0" w:color="auto"/>
              <w:right w:val="single" w:sz="6" w:space="0" w:color="auto"/>
            </w:tcBorders>
          </w:tcPr>
          <w:p w14:paraId="0575F802" w14:textId="77777777" w:rsidR="00D057A1" w:rsidRPr="00C02BD8" w:rsidRDefault="00D057A1" w:rsidP="00D057A1">
            <w:pPr>
              <w:spacing w:after="0" w:line="240" w:lineRule="auto"/>
              <w:contextualSpacing/>
              <w:jc w:val="both"/>
              <w:rPr>
                <w:rFonts w:ascii="Times New Roman" w:eastAsia="Times New Roman" w:hAnsi="Times New Roman" w:cs="Times New Roman"/>
                <w:bCs/>
                <w:sz w:val="24"/>
                <w:szCs w:val="24"/>
                <w:highlight w:val="green"/>
              </w:rPr>
            </w:pPr>
            <w:r w:rsidRPr="00C02BD8">
              <w:rPr>
                <w:rFonts w:ascii="Times New Roman" w:eastAsia="Times New Roman" w:hAnsi="Times New Roman" w:cs="Times New Roman"/>
                <w:bCs/>
                <w:sz w:val="24"/>
                <w:szCs w:val="24"/>
                <w:highlight w:val="green"/>
              </w:rPr>
              <w:t>Статья 32.</w:t>
            </w:r>
            <w:r w:rsidRPr="00C02BD8">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w:t>
            </w:r>
          </w:p>
          <w:p w14:paraId="19B81056" w14:textId="77777777" w:rsidR="00D057A1" w:rsidRPr="00C02BD8" w:rsidRDefault="00D057A1" w:rsidP="00D057A1">
            <w:pPr>
              <w:spacing w:after="0" w:line="240" w:lineRule="auto"/>
              <w:contextualSpacing/>
              <w:jc w:val="both"/>
              <w:rPr>
                <w:rFonts w:ascii="Times New Roman" w:eastAsia="Times New Roman" w:hAnsi="Times New Roman" w:cs="Times New Roman"/>
                <w:bCs/>
                <w:sz w:val="24"/>
                <w:szCs w:val="24"/>
                <w:highlight w:val="green"/>
              </w:rPr>
            </w:pPr>
            <w:r w:rsidRPr="00C02BD8">
              <w:rPr>
                <w:rFonts w:ascii="Times New Roman" w:eastAsia="Times New Roman" w:hAnsi="Times New Roman" w:cs="Times New Roman"/>
                <w:bCs/>
                <w:sz w:val="24"/>
                <w:szCs w:val="24"/>
                <w:highlight w:val="green"/>
              </w:rPr>
              <w:t>…</w:t>
            </w:r>
          </w:p>
          <w:p w14:paraId="45578224" w14:textId="77777777" w:rsidR="00D057A1" w:rsidRPr="00C02BD8" w:rsidRDefault="00D057A1" w:rsidP="00D057A1">
            <w:pPr>
              <w:spacing w:after="0" w:line="240" w:lineRule="auto"/>
              <w:contextualSpacing/>
              <w:jc w:val="both"/>
              <w:rPr>
                <w:rFonts w:ascii="Times New Roman" w:eastAsia="Times New Roman" w:hAnsi="Times New Roman" w:cs="Times New Roman"/>
                <w:bCs/>
                <w:sz w:val="24"/>
                <w:szCs w:val="24"/>
                <w:highlight w:val="green"/>
              </w:rPr>
            </w:pPr>
            <w:r w:rsidRPr="00C02BD8">
              <w:rPr>
                <w:rFonts w:ascii="Times New Roman" w:eastAsia="Times New Roman" w:hAnsi="Times New Roman" w:cs="Times New Roman"/>
                <w:bCs/>
                <w:sz w:val="24"/>
                <w:szCs w:val="24"/>
                <w:highlight w:val="green"/>
              </w:rPr>
              <w:t>15.</w:t>
            </w:r>
            <w:r w:rsidRPr="00C02BD8">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 должен предусматривать возможность поиска выбросов и переносов загрязнителей и их идентификации по:</w:t>
            </w:r>
          </w:p>
          <w:p w14:paraId="4928832F" w14:textId="77777777" w:rsidR="00D057A1" w:rsidRPr="00C02BD8" w:rsidRDefault="00D057A1" w:rsidP="00D057A1">
            <w:pPr>
              <w:spacing w:after="0" w:line="240" w:lineRule="auto"/>
              <w:contextualSpacing/>
              <w:jc w:val="both"/>
              <w:rPr>
                <w:rFonts w:ascii="Times New Roman" w:eastAsia="Times New Roman" w:hAnsi="Times New Roman" w:cs="Times New Roman"/>
                <w:bCs/>
                <w:sz w:val="24"/>
                <w:szCs w:val="24"/>
                <w:highlight w:val="green"/>
              </w:rPr>
            </w:pPr>
            <w:r w:rsidRPr="00C02BD8">
              <w:rPr>
                <w:rFonts w:ascii="Times New Roman" w:eastAsia="Times New Roman" w:hAnsi="Times New Roman" w:cs="Times New Roman"/>
                <w:bCs/>
                <w:sz w:val="24"/>
                <w:szCs w:val="24"/>
                <w:highlight w:val="green"/>
              </w:rPr>
              <w:t>1)</w:t>
            </w:r>
            <w:r w:rsidRPr="00C02BD8">
              <w:rPr>
                <w:rFonts w:ascii="Times New Roman" w:eastAsia="Times New Roman" w:hAnsi="Times New Roman" w:cs="Times New Roman"/>
                <w:bCs/>
                <w:sz w:val="24"/>
                <w:szCs w:val="24"/>
                <w:highlight w:val="green"/>
              </w:rPr>
              <w:tab/>
              <w:t xml:space="preserve">объекту и его географическому </w:t>
            </w:r>
            <w:r w:rsidRPr="00C02BD8">
              <w:rPr>
                <w:rFonts w:ascii="Times New Roman" w:eastAsia="Times New Roman" w:hAnsi="Times New Roman" w:cs="Times New Roman"/>
                <w:b/>
                <w:bCs/>
                <w:sz w:val="24"/>
                <w:szCs w:val="24"/>
                <w:highlight w:val="green"/>
              </w:rPr>
              <w:t>местоположению</w:t>
            </w:r>
            <w:r w:rsidRPr="00C02BD8">
              <w:rPr>
                <w:rFonts w:ascii="Times New Roman" w:eastAsia="Times New Roman" w:hAnsi="Times New Roman" w:cs="Times New Roman"/>
                <w:bCs/>
                <w:sz w:val="24"/>
                <w:szCs w:val="24"/>
                <w:highlight w:val="green"/>
              </w:rPr>
              <w:t>;</w:t>
            </w:r>
          </w:p>
        </w:tc>
        <w:tc>
          <w:tcPr>
            <w:tcW w:w="4253" w:type="dxa"/>
            <w:tcBorders>
              <w:top w:val="single" w:sz="6" w:space="0" w:color="auto"/>
              <w:left w:val="single" w:sz="6" w:space="0" w:color="auto"/>
              <w:bottom w:val="single" w:sz="6" w:space="0" w:color="auto"/>
              <w:right w:val="single" w:sz="6" w:space="0" w:color="auto"/>
            </w:tcBorders>
          </w:tcPr>
          <w:p w14:paraId="323D6F54" w14:textId="77777777" w:rsidR="00D057A1" w:rsidRPr="00C02BD8" w:rsidRDefault="00D057A1" w:rsidP="00D057A1">
            <w:pPr>
              <w:spacing w:after="0" w:line="240" w:lineRule="auto"/>
              <w:contextualSpacing/>
              <w:jc w:val="both"/>
              <w:rPr>
                <w:rFonts w:ascii="Times New Roman" w:hAnsi="Times New Roman" w:cs="Times New Roman"/>
                <w:sz w:val="24"/>
                <w:szCs w:val="24"/>
                <w:highlight w:val="green"/>
              </w:rPr>
            </w:pPr>
            <w:r w:rsidRPr="00C02BD8">
              <w:rPr>
                <w:rFonts w:ascii="Times New Roman" w:hAnsi="Times New Roman" w:cs="Times New Roman"/>
                <w:sz w:val="24"/>
                <w:szCs w:val="24"/>
                <w:highlight w:val="green"/>
              </w:rPr>
              <w:t>Подпункт 1) пункта 15 статьи 32 проекта изложить в следующей редакции:</w:t>
            </w:r>
          </w:p>
          <w:p w14:paraId="79E4A767" w14:textId="77777777" w:rsidR="00D057A1" w:rsidRPr="00C02BD8" w:rsidRDefault="00D057A1" w:rsidP="00D057A1">
            <w:pPr>
              <w:spacing w:after="0" w:line="240" w:lineRule="auto"/>
              <w:contextualSpacing/>
              <w:jc w:val="both"/>
              <w:rPr>
                <w:rFonts w:ascii="Times New Roman" w:hAnsi="Times New Roman" w:cs="Times New Roman"/>
                <w:sz w:val="24"/>
                <w:szCs w:val="24"/>
                <w:highlight w:val="green"/>
              </w:rPr>
            </w:pPr>
          </w:p>
          <w:p w14:paraId="53F71BF8" w14:textId="77777777" w:rsidR="00D057A1" w:rsidRPr="00C02BD8" w:rsidRDefault="00D057A1" w:rsidP="00D057A1">
            <w:pPr>
              <w:spacing w:after="0" w:line="240" w:lineRule="auto"/>
              <w:contextualSpacing/>
              <w:jc w:val="both"/>
              <w:rPr>
                <w:rFonts w:ascii="Times New Roman" w:hAnsi="Times New Roman" w:cs="Times New Roman"/>
                <w:sz w:val="24"/>
                <w:szCs w:val="24"/>
                <w:highlight w:val="green"/>
              </w:rPr>
            </w:pPr>
            <w:r w:rsidRPr="00C02BD8">
              <w:rPr>
                <w:rFonts w:ascii="Times New Roman" w:hAnsi="Times New Roman" w:cs="Times New Roman"/>
                <w:sz w:val="24"/>
                <w:szCs w:val="24"/>
                <w:highlight w:val="green"/>
              </w:rPr>
              <w:t xml:space="preserve">«1) объекту и его географическому </w:t>
            </w:r>
            <w:r w:rsidRPr="00C02BD8">
              <w:rPr>
                <w:rFonts w:ascii="Times New Roman" w:hAnsi="Times New Roman" w:cs="Times New Roman"/>
                <w:b/>
                <w:sz w:val="24"/>
                <w:szCs w:val="24"/>
                <w:highlight w:val="green"/>
              </w:rPr>
              <w:t>месту расположения</w:t>
            </w:r>
            <w:r w:rsidRPr="00C02BD8">
              <w:rPr>
                <w:rFonts w:ascii="Times New Roman" w:hAnsi="Times New Roman" w:cs="Times New Roman"/>
                <w:sz w:val="24"/>
                <w:szCs w:val="24"/>
                <w:highlight w:val="green"/>
              </w:rPr>
              <w:t xml:space="preserve">;». </w:t>
            </w:r>
          </w:p>
        </w:tc>
        <w:tc>
          <w:tcPr>
            <w:tcW w:w="3402" w:type="dxa"/>
            <w:tcBorders>
              <w:top w:val="single" w:sz="6" w:space="0" w:color="auto"/>
              <w:left w:val="single" w:sz="6" w:space="0" w:color="auto"/>
              <w:bottom w:val="single" w:sz="6" w:space="0" w:color="auto"/>
              <w:right w:val="single" w:sz="6" w:space="0" w:color="auto"/>
            </w:tcBorders>
          </w:tcPr>
          <w:p w14:paraId="49F8D52E" w14:textId="77777777" w:rsidR="00D057A1" w:rsidRPr="00C02BD8" w:rsidRDefault="00D057A1" w:rsidP="00D057A1">
            <w:pPr>
              <w:spacing w:after="0" w:line="240" w:lineRule="auto"/>
              <w:contextualSpacing/>
              <w:jc w:val="both"/>
              <w:rPr>
                <w:rFonts w:ascii="Times New Roman" w:eastAsia="Times New Roman" w:hAnsi="Times New Roman" w:cs="Times New Roman"/>
                <w:b/>
                <w:sz w:val="24"/>
                <w:szCs w:val="24"/>
                <w:highlight w:val="green"/>
              </w:rPr>
            </w:pPr>
            <w:r w:rsidRPr="00C02BD8">
              <w:rPr>
                <w:rFonts w:ascii="Times New Roman" w:eastAsia="Times New Roman" w:hAnsi="Times New Roman" w:cs="Times New Roman"/>
                <w:b/>
                <w:sz w:val="24"/>
                <w:szCs w:val="24"/>
                <w:highlight w:val="green"/>
              </w:rPr>
              <w:t>Отдел законодательства</w:t>
            </w:r>
          </w:p>
          <w:p w14:paraId="6A17289D" w14:textId="77777777" w:rsidR="00D057A1" w:rsidRPr="00C02BD8" w:rsidRDefault="00D057A1" w:rsidP="00D057A1">
            <w:pPr>
              <w:spacing w:after="0" w:line="240" w:lineRule="auto"/>
              <w:contextualSpacing/>
              <w:jc w:val="both"/>
              <w:rPr>
                <w:rFonts w:ascii="Times New Roman" w:eastAsia="Times New Roman" w:hAnsi="Times New Roman" w:cs="Times New Roman"/>
                <w:b/>
                <w:sz w:val="24"/>
                <w:szCs w:val="24"/>
                <w:highlight w:val="green"/>
              </w:rPr>
            </w:pPr>
          </w:p>
          <w:p w14:paraId="157E0640" w14:textId="77777777" w:rsidR="00D057A1" w:rsidRPr="00C02BD8" w:rsidRDefault="00D057A1" w:rsidP="00D057A1">
            <w:pPr>
              <w:spacing w:after="0" w:line="240" w:lineRule="auto"/>
              <w:contextualSpacing/>
              <w:jc w:val="both"/>
              <w:rPr>
                <w:rFonts w:ascii="Times New Roman" w:eastAsia="Times New Roman" w:hAnsi="Times New Roman" w:cs="Times New Roman"/>
                <w:b/>
                <w:sz w:val="24"/>
                <w:szCs w:val="24"/>
                <w:highlight w:val="green"/>
              </w:rPr>
            </w:pPr>
            <w:r w:rsidRPr="00C02BD8">
              <w:rPr>
                <w:rFonts w:ascii="Times New Roman" w:eastAsia="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26A977E" w14:textId="141FBD44" w:rsidR="00D057A1" w:rsidRPr="00C02BD8" w:rsidRDefault="00D057A1" w:rsidP="00D057A1">
            <w:pPr>
              <w:spacing w:after="0" w:line="240" w:lineRule="auto"/>
              <w:contextualSpacing/>
              <w:jc w:val="center"/>
              <w:rPr>
                <w:rFonts w:ascii="Times New Roman" w:eastAsia="Times New Roman" w:hAnsi="Times New Roman" w:cs="Times New Roman"/>
                <w:b/>
                <w:sz w:val="24"/>
                <w:szCs w:val="24"/>
                <w:highlight w:val="green"/>
              </w:rPr>
            </w:pPr>
          </w:p>
          <w:p w14:paraId="3CF1C730" w14:textId="77777777" w:rsidR="00D057A1" w:rsidRPr="00C02BD8" w:rsidRDefault="00D057A1" w:rsidP="00D057A1">
            <w:pPr>
              <w:spacing w:after="0" w:line="240" w:lineRule="auto"/>
              <w:contextualSpacing/>
              <w:jc w:val="center"/>
              <w:rPr>
                <w:rFonts w:ascii="Times New Roman" w:eastAsia="Times New Roman" w:hAnsi="Times New Roman" w:cs="Times New Roman"/>
                <w:b/>
                <w:sz w:val="24"/>
                <w:szCs w:val="24"/>
                <w:highlight w:val="green"/>
              </w:rPr>
            </w:pPr>
          </w:p>
          <w:p w14:paraId="1EC2785A" w14:textId="22735A06" w:rsidR="00D057A1" w:rsidRPr="00AE7670" w:rsidRDefault="00D057A1" w:rsidP="00D057A1">
            <w:pPr>
              <w:spacing w:after="0" w:line="240" w:lineRule="auto"/>
              <w:contextualSpacing/>
              <w:jc w:val="center"/>
              <w:rPr>
                <w:rFonts w:ascii="Times New Roman" w:eastAsia="Times New Roman" w:hAnsi="Times New Roman" w:cs="Times New Roman"/>
                <w:b/>
                <w:sz w:val="24"/>
                <w:szCs w:val="24"/>
              </w:rPr>
            </w:pPr>
            <w:r w:rsidRPr="00C02BD8">
              <w:rPr>
                <w:rFonts w:ascii="Times New Roman" w:eastAsia="Times New Roman" w:hAnsi="Times New Roman" w:cs="Times New Roman"/>
                <w:b/>
                <w:sz w:val="24"/>
                <w:szCs w:val="24"/>
                <w:highlight w:val="green"/>
              </w:rPr>
              <w:t>На доработке</w:t>
            </w:r>
          </w:p>
        </w:tc>
      </w:tr>
      <w:tr w:rsidR="00D057A1" w:rsidRPr="00AE7670" w14:paraId="59339B5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6D38C98" w14:textId="77777777" w:rsidR="00D057A1" w:rsidRPr="00AE7670" w:rsidRDefault="00D057A1" w:rsidP="00D057A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C5642E" w14:textId="51BB5A99" w:rsidR="00D057A1" w:rsidRPr="00C02BD8" w:rsidRDefault="00D057A1" w:rsidP="00D057A1">
            <w:pPr>
              <w:spacing w:after="0" w:line="240" w:lineRule="auto"/>
              <w:contextualSpacing/>
              <w:jc w:val="center"/>
              <w:rPr>
                <w:rFonts w:ascii="Times New Roman" w:eastAsia="Times New Roman" w:hAnsi="Times New Roman" w:cs="Times New Roman"/>
                <w:b/>
                <w:sz w:val="24"/>
                <w:szCs w:val="24"/>
                <w:highlight w:val="green"/>
              </w:rPr>
            </w:pPr>
            <w:r w:rsidRPr="00C02BD8">
              <w:rPr>
                <w:rFonts w:ascii="Times New Roman" w:eastAsia="Times New Roman" w:hAnsi="Times New Roman" w:cs="Times New Roman"/>
                <w:b/>
                <w:sz w:val="24"/>
                <w:szCs w:val="24"/>
                <w:highlight w:val="green"/>
              </w:rPr>
              <w:t>Подпункт 3) пункта 15 статьи 32</w:t>
            </w:r>
          </w:p>
        </w:tc>
        <w:tc>
          <w:tcPr>
            <w:tcW w:w="4111" w:type="dxa"/>
            <w:tcBorders>
              <w:top w:val="single" w:sz="6" w:space="0" w:color="auto"/>
              <w:left w:val="single" w:sz="6" w:space="0" w:color="auto"/>
              <w:bottom w:val="single" w:sz="6" w:space="0" w:color="auto"/>
              <w:right w:val="single" w:sz="6" w:space="0" w:color="auto"/>
            </w:tcBorders>
          </w:tcPr>
          <w:p w14:paraId="1B8F7D9F" w14:textId="77777777" w:rsidR="00D057A1" w:rsidRPr="00C02BD8" w:rsidRDefault="00D057A1" w:rsidP="00D057A1">
            <w:pPr>
              <w:spacing w:after="0" w:line="240" w:lineRule="auto"/>
              <w:contextualSpacing/>
              <w:jc w:val="both"/>
              <w:rPr>
                <w:rFonts w:ascii="Times New Roman" w:eastAsia="Times New Roman" w:hAnsi="Times New Roman" w:cs="Times New Roman"/>
                <w:bCs/>
                <w:sz w:val="24"/>
                <w:szCs w:val="24"/>
                <w:highlight w:val="green"/>
              </w:rPr>
            </w:pPr>
            <w:r w:rsidRPr="00C02BD8">
              <w:rPr>
                <w:rFonts w:ascii="Times New Roman" w:eastAsia="Times New Roman" w:hAnsi="Times New Roman" w:cs="Times New Roman"/>
                <w:bCs/>
                <w:sz w:val="24"/>
                <w:szCs w:val="24"/>
                <w:highlight w:val="green"/>
              </w:rPr>
              <w:t>Статья 32.</w:t>
            </w:r>
            <w:r w:rsidRPr="00C02BD8">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w:t>
            </w:r>
          </w:p>
          <w:p w14:paraId="6AD2EEA9" w14:textId="77777777" w:rsidR="00D057A1" w:rsidRPr="00C02BD8" w:rsidRDefault="00D057A1" w:rsidP="00D057A1">
            <w:pPr>
              <w:spacing w:after="0" w:line="240" w:lineRule="auto"/>
              <w:contextualSpacing/>
              <w:jc w:val="both"/>
              <w:rPr>
                <w:rFonts w:ascii="Times New Roman" w:eastAsia="Times New Roman" w:hAnsi="Times New Roman" w:cs="Times New Roman"/>
                <w:bCs/>
                <w:sz w:val="24"/>
                <w:szCs w:val="24"/>
                <w:highlight w:val="green"/>
              </w:rPr>
            </w:pPr>
            <w:r w:rsidRPr="00C02BD8">
              <w:rPr>
                <w:rFonts w:ascii="Times New Roman" w:eastAsia="Times New Roman" w:hAnsi="Times New Roman" w:cs="Times New Roman"/>
                <w:bCs/>
                <w:sz w:val="24"/>
                <w:szCs w:val="24"/>
                <w:highlight w:val="green"/>
              </w:rPr>
              <w:t>…</w:t>
            </w:r>
          </w:p>
          <w:p w14:paraId="391AC88C" w14:textId="77777777" w:rsidR="00D057A1" w:rsidRPr="00C02BD8" w:rsidRDefault="00D057A1" w:rsidP="00D057A1">
            <w:pPr>
              <w:spacing w:after="0" w:line="240" w:lineRule="auto"/>
              <w:contextualSpacing/>
              <w:jc w:val="both"/>
              <w:rPr>
                <w:rFonts w:ascii="Times New Roman" w:eastAsia="Times New Roman" w:hAnsi="Times New Roman" w:cs="Times New Roman"/>
                <w:bCs/>
                <w:sz w:val="24"/>
                <w:szCs w:val="24"/>
                <w:highlight w:val="green"/>
              </w:rPr>
            </w:pPr>
            <w:r w:rsidRPr="00C02BD8">
              <w:rPr>
                <w:rFonts w:ascii="Times New Roman" w:eastAsia="Times New Roman" w:hAnsi="Times New Roman" w:cs="Times New Roman"/>
                <w:bCs/>
                <w:sz w:val="24"/>
                <w:szCs w:val="24"/>
                <w:highlight w:val="green"/>
              </w:rPr>
              <w:t>15.</w:t>
            </w:r>
            <w:r w:rsidRPr="00C02BD8">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 должен предусматривать возможность поиска выбросов и переносов загрязнителей и их идентификации по:</w:t>
            </w:r>
          </w:p>
          <w:p w14:paraId="538C8623" w14:textId="77777777" w:rsidR="00D057A1" w:rsidRPr="00C02BD8" w:rsidRDefault="00D057A1" w:rsidP="00D057A1">
            <w:pPr>
              <w:spacing w:after="0" w:line="240" w:lineRule="auto"/>
              <w:contextualSpacing/>
              <w:jc w:val="both"/>
              <w:rPr>
                <w:rFonts w:ascii="Times New Roman" w:eastAsia="Times New Roman" w:hAnsi="Times New Roman" w:cs="Times New Roman"/>
                <w:bCs/>
                <w:sz w:val="24"/>
                <w:szCs w:val="24"/>
                <w:highlight w:val="green"/>
              </w:rPr>
            </w:pPr>
            <w:r w:rsidRPr="00C02BD8">
              <w:rPr>
                <w:rFonts w:ascii="Times New Roman" w:eastAsia="Times New Roman" w:hAnsi="Times New Roman" w:cs="Times New Roman"/>
                <w:bCs/>
                <w:sz w:val="24"/>
                <w:szCs w:val="24"/>
                <w:highlight w:val="green"/>
              </w:rPr>
              <w:lastRenderedPageBreak/>
              <w:t>…</w:t>
            </w:r>
          </w:p>
          <w:p w14:paraId="3BA1250F" w14:textId="5102E067" w:rsidR="00D057A1" w:rsidRPr="00C02BD8" w:rsidRDefault="00D057A1" w:rsidP="00D057A1">
            <w:pPr>
              <w:spacing w:after="0" w:line="240" w:lineRule="auto"/>
              <w:contextualSpacing/>
              <w:jc w:val="both"/>
              <w:rPr>
                <w:rFonts w:ascii="Times New Roman" w:eastAsia="Times New Roman" w:hAnsi="Times New Roman" w:cs="Times New Roman"/>
                <w:bCs/>
                <w:sz w:val="24"/>
                <w:szCs w:val="24"/>
                <w:highlight w:val="green"/>
              </w:rPr>
            </w:pPr>
            <w:r w:rsidRPr="00C02BD8">
              <w:rPr>
                <w:rFonts w:ascii="Times New Roman" w:eastAsia="Times New Roman" w:hAnsi="Times New Roman" w:cs="Times New Roman"/>
                <w:bCs/>
                <w:sz w:val="24"/>
                <w:szCs w:val="24"/>
                <w:highlight w:val="green"/>
              </w:rPr>
              <w:t>3) оператору;</w:t>
            </w:r>
          </w:p>
        </w:tc>
        <w:tc>
          <w:tcPr>
            <w:tcW w:w="4253" w:type="dxa"/>
            <w:tcBorders>
              <w:top w:val="single" w:sz="6" w:space="0" w:color="auto"/>
              <w:left w:val="single" w:sz="6" w:space="0" w:color="auto"/>
              <w:bottom w:val="single" w:sz="6" w:space="0" w:color="auto"/>
              <w:right w:val="single" w:sz="6" w:space="0" w:color="auto"/>
            </w:tcBorders>
          </w:tcPr>
          <w:p w14:paraId="30177D1A" w14:textId="7667BAA3" w:rsidR="00D057A1" w:rsidRPr="00C02BD8" w:rsidRDefault="00D057A1" w:rsidP="00D057A1">
            <w:pPr>
              <w:spacing w:after="0" w:line="240" w:lineRule="auto"/>
              <w:contextualSpacing/>
              <w:jc w:val="both"/>
              <w:rPr>
                <w:rFonts w:ascii="Times New Roman" w:hAnsi="Times New Roman" w:cs="Times New Roman"/>
                <w:sz w:val="24"/>
                <w:szCs w:val="24"/>
                <w:highlight w:val="green"/>
              </w:rPr>
            </w:pPr>
            <w:r w:rsidRPr="00C02BD8">
              <w:rPr>
                <w:rFonts w:ascii="Times New Roman" w:hAnsi="Times New Roman" w:cs="Times New Roman"/>
                <w:sz w:val="24"/>
                <w:szCs w:val="24"/>
                <w:highlight w:val="green"/>
              </w:rPr>
              <w:lastRenderedPageBreak/>
              <w:t>Подпункт 3) пункта 15 статьи 32 проекта дополнить словом «</w:t>
            </w:r>
            <w:r w:rsidRPr="00C02BD8">
              <w:rPr>
                <w:rFonts w:ascii="Times New Roman" w:hAnsi="Times New Roman" w:cs="Times New Roman"/>
                <w:b/>
                <w:sz w:val="24"/>
                <w:szCs w:val="24"/>
                <w:highlight w:val="green"/>
              </w:rPr>
              <w:t>объекта</w:t>
            </w:r>
            <w:r w:rsidRPr="00C02BD8">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046FFCA6" w14:textId="77777777" w:rsidR="00D057A1" w:rsidRPr="00C02BD8" w:rsidRDefault="00D057A1" w:rsidP="00D057A1">
            <w:pPr>
              <w:spacing w:after="0" w:line="240" w:lineRule="auto"/>
              <w:contextualSpacing/>
              <w:jc w:val="both"/>
              <w:rPr>
                <w:rFonts w:ascii="Times New Roman" w:eastAsia="Times New Roman" w:hAnsi="Times New Roman" w:cs="Times New Roman"/>
                <w:b/>
                <w:sz w:val="24"/>
                <w:szCs w:val="24"/>
                <w:highlight w:val="green"/>
              </w:rPr>
            </w:pPr>
            <w:r w:rsidRPr="00C02BD8">
              <w:rPr>
                <w:rFonts w:ascii="Times New Roman" w:eastAsia="Times New Roman" w:hAnsi="Times New Roman" w:cs="Times New Roman"/>
                <w:b/>
                <w:sz w:val="24"/>
                <w:szCs w:val="24"/>
                <w:highlight w:val="green"/>
              </w:rPr>
              <w:t>Отдел законодательства</w:t>
            </w:r>
          </w:p>
          <w:p w14:paraId="573C227A" w14:textId="77777777" w:rsidR="00D057A1" w:rsidRPr="00C02BD8" w:rsidRDefault="00D057A1" w:rsidP="00D057A1">
            <w:pPr>
              <w:spacing w:after="0" w:line="240" w:lineRule="auto"/>
              <w:contextualSpacing/>
              <w:jc w:val="both"/>
              <w:rPr>
                <w:rFonts w:ascii="Times New Roman" w:eastAsia="Times New Roman" w:hAnsi="Times New Roman" w:cs="Times New Roman"/>
                <w:b/>
                <w:sz w:val="24"/>
                <w:szCs w:val="24"/>
                <w:highlight w:val="green"/>
              </w:rPr>
            </w:pPr>
          </w:p>
          <w:p w14:paraId="10272152" w14:textId="390388AC" w:rsidR="00D057A1" w:rsidRPr="00AE7670" w:rsidRDefault="00D057A1" w:rsidP="00D057A1">
            <w:pPr>
              <w:spacing w:after="0" w:line="240" w:lineRule="auto"/>
              <w:contextualSpacing/>
              <w:jc w:val="both"/>
              <w:rPr>
                <w:rFonts w:ascii="Times New Roman" w:eastAsia="Times New Roman" w:hAnsi="Times New Roman" w:cs="Times New Roman"/>
                <w:b/>
                <w:sz w:val="24"/>
                <w:szCs w:val="24"/>
              </w:rPr>
            </w:pPr>
            <w:r w:rsidRPr="00C02BD8">
              <w:rPr>
                <w:rFonts w:ascii="Times New Roman" w:eastAsia="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835F638" w14:textId="20ACA65B" w:rsidR="00D057A1" w:rsidRPr="00AE7670" w:rsidRDefault="00D057A1" w:rsidP="00D057A1">
            <w:pPr>
              <w:spacing w:after="0" w:line="240" w:lineRule="auto"/>
              <w:contextualSpacing/>
              <w:jc w:val="center"/>
              <w:rPr>
                <w:rFonts w:ascii="Times New Roman" w:eastAsia="Times New Roman" w:hAnsi="Times New Roman" w:cs="Times New Roman"/>
                <w:b/>
                <w:sz w:val="24"/>
                <w:szCs w:val="24"/>
              </w:rPr>
            </w:pPr>
          </w:p>
        </w:tc>
      </w:tr>
      <w:tr w:rsidR="000C0F69" w:rsidRPr="00AE7670" w14:paraId="6302A10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E12565C" w14:textId="77777777" w:rsidR="000C0F69" w:rsidRPr="00AE7670" w:rsidRDefault="000C0F69" w:rsidP="000C0F6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0881005" w14:textId="03F82D4E" w:rsidR="000C0F69" w:rsidRPr="00706060" w:rsidRDefault="000C0F69" w:rsidP="000C0F69">
            <w:pPr>
              <w:spacing w:after="0" w:line="240" w:lineRule="auto"/>
              <w:contextualSpacing/>
              <w:jc w:val="center"/>
              <w:rPr>
                <w:rFonts w:ascii="Times New Roman" w:eastAsia="Times New Roman" w:hAnsi="Times New Roman" w:cs="Times New Roman"/>
                <w:b/>
                <w:sz w:val="24"/>
                <w:szCs w:val="24"/>
                <w:highlight w:val="green"/>
              </w:rPr>
            </w:pPr>
            <w:r w:rsidRPr="00706060">
              <w:rPr>
                <w:rFonts w:ascii="Times New Roman" w:eastAsia="Times New Roman" w:hAnsi="Times New Roman" w:cs="Times New Roman"/>
                <w:sz w:val="24"/>
                <w:szCs w:val="24"/>
                <w:highlight w:val="green"/>
              </w:rPr>
              <w:t>Подпункт 4) пункта 15 статьи 32</w:t>
            </w:r>
          </w:p>
        </w:tc>
        <w:tc>
          <w:tcPr>
            <w:tcW w:w="4111" w:type="dxa"/>
            <w:tcBorders>
              <w:top w:val="single" w:sz="6" w:space="0" w:color="auto"/>
              <w:left w:val="single" w:sz="6" w:space="0" w:color="auto"/>
              <w:bottom w:val="single" w:sz="6" w:space="0" w:color="auto"/>
              <w:right w:val="single" w:sz="6" w:space="0" w:color="auto"/>
            </w:tcBorders>
          </w:tcPr>
          <w:p w14:paraId="62EECC78" w14:textId="77777777" w:rsidR="000C0F69" w:rsidRPr="00706060" w:rsidRDefault="000C0F69" w:rsidP="000C0F69">
            <w:pPr>
              <w:spacing w:line="240" w:lineRule="auto"/>
              <w:ind w:firstLine="317"/>
              <w:jc w:val="both"/>
              <w:rPr>
                <w:rFonts w:ascii="Times New Roman" w:hAnsi="Times New Roman" w:cs="Times New Roman"/>
                <w:sz w:val="24"/>
                <w:szCs w:val="24"/>
                <w:highlight w:val="green"/>
              </w:rPr>
            </w:pPr>
            <w:r w:rsidRPr="00706060">
              <w:rPr>
                <w:rFonts w:ascii="Times New Roman" w:hAnsi="Times New Roman" w:cs="Times New Roman"/>
                <w:sz w:val="24"/>
                <w:szCs w:val="24"/>
                <w:highlight w:val="green"/>
              </w:rPr>
              <w:t>Статья 32.</w:t>
            </w:r>
            <w:r w:rsidRPr="00706060">
              <w:rPr>
                <w:rFonts w:ascii="Times New Roman" w:hAnsi="Times New Roman" w:cs="Times New Roman"/>
                <w:sz w:val="24"/>
                <w:szCs w:val="24"/>
                <w:highlight w:val="green"/>
              </w:rPr>
              <w:tab/>
              <w:t>Регистр выбросов и переноса загрязнителей Республики Казахстан</w:t>
            </w:r>
          </w:p>
          <w:p w14:paraId="7E270E34" w14:textId="77777777" w:rsidR="000C0F69" w:rsidRPr="00706060" w:rsidRDefault="000C0F69" w:rsidP="000C0F69">
            <w:pPr>
              <w:spacing w:line="240" w:lineRule="auto"/>
              <w:ind w:firstLine="317"/>
              <w:jc w:val="both"/>
              <w:rPr>
                <w:rFonts w:ascii="Times New Roman" w:hAnsi="Times New Roman" w:cs="Times New Roman"/>
                <w:sz w:val="24"/>
                <w:szCs w:val="24"/>
                <w:highlight w:val="green"/>
              </w:rPr>
            </w:pPr>
            <w:r w:rsidRPr="00706060">
              <w:rPr>
                <w:rFonts w:ascii="Times New Roman" w:hAnsi="Times New Roman" w:cs="Times New Roman"/>
                <w:sz w:val="24"/>
                <w:szCs w:val="24"/>
                <w:highlight w:val="green"/>
              </w:rPr>
              <w:t>…</w:t>
            </w:r>
          </w:p>
          <w:p w14:paraId="3B58CF56" w14:textId="77777777" w:rsidR="000C0F69" w:rsidRPr="00706060" w:rsidRDefault="000C0F69" w:rsidP="000C0F69">
            <w:pPr>
              <w:spacing w:line="240" w:lineRule="auto"/>
              <w:ind w:firstLine="317"/>
              <w:jc w:val="both"/>
              <w:rPr>
                <w:rFonts w:ascii="Times New Roman" w:hAnsi="Times New Roman" w:cs="Times New Roman"/>
                <w:sz w:val="24"/>
                <w:szCs w:val="24"/>
                <w:highlight w:val="green"/>
              </w:rPr>
            </w:pPr>
            <w:r w:rsidRPr="00706060">
              <w:rPr>
                <w:rFonts w:ascii="Times New Roman" w:hAnsi="Times New Roman" w:cs="Times New Roman"/>
                <w:sz w:val="24"/>
                <w:szCs w:val="24"/>
                <w:highlight w:val="green"/>
              </w:rPr>
              <w:t>15.</w:t>
            </w:r>
            <w:r w:rsidRPr="00706060">
              <w:rPr>
                <w:rFonts w:ascii="Times New Roman" w:hAnsi="Times New Roman" w:cs="Times New Roman"/>
                <w:sz w:val="24"/>
                <w:szCs w:val="24"/>
                <w:highlight w:val="green"/>
              </w:rPr>
              <w:tab/>
              <w:t>Регистр выбросов и переноса загрязнителей Республики Казахстан должен предусматривать возможность поиска выбросов и переносов загрязнителей и их идентификации по:</w:t>
            </w:r>
          </w:p>
          <w:p w14:paraId="1EDB4864" w14:textId="5916E631" w:rsidR="000C0F69" w:rsidRPr="00706060"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706060">
              <w:rPr>
                <w:rFonts w:ascii="Times New Roman" w:hAnsi="Times New Roman" w:cs="Times New Roman"/>
                <w:sz w:val="24"/>
                <w:szCs w:val="24"/>
                <w:highlight w:val="green"/>
              </w:rPr>
              <w:t>4)</w:t>
            </w:r>
            <w:r w:rsidRPr="00706060">
              <w:rPr>
                <w:rFonts w:ascii="Times New Roman" w:hAnsi="Times New Roman" w:cs="Times New Roman"/>
                <w:sz w:val="24"/>
                <w:szCs w:val="24"/>
                <w:highlight w:val="green"/>
              </w:rPr>
              <w:tab/>
            </w:r>
            <w:r w:rsidRPr="00706060">
              <w:rPr>
                <w:rFonts w:ascii="Times New Roman" w:hAnsi="Times New Roman" w:cs="Times New Roman"/>
                <w:b/>
                <w:bCs/>
                <w:sz w:val="24"/>
                <w:szCs w:val="24"/>
                <w:highlight w:val="green"/>
              </w:rPr>
              <w:t>в соответствующих случаях</w:t>
            </w:r>
            <w:r w:rsidRPr="00706060">
              <w:rPr>
                <w:rFonts w:ascii="Times New Roman" w:hAnsi="Times New Roman" w:cs="Times New Roman"/>
                <w:sz w:val="24"/>
                <w:szCs w:val="24"/>
                <w:highlight w:val="green"/>
              </w:rPr>
              <w:t xml:space="preserve"> загрязнителю или отходам; </w:t>
            </w:r>
          </w:p>
        </w:tc>
        <w:tc>
          <w:tcPr>
            <w:tcW w:w="4253" w:type="dxa"/>
            <w:tcBorders>
              <w:top w:val="single" w:sz="6" w:space="0" w:color="auto"/>
              <w:left w:val="single" w:sz="6" w:space="0" w:color="auto"/>
              <w:bottom w:val="single" w:sz="6" w:space="0" w:color="auto"/>
              <w:right w:val="single" w:sz="6" w:space="0" w:color="auto"/>
            </w:tcBorders>
          </w:tcPr>
          <w:p w14:paraId="5E89B85F" w14:textId="77777777" w:rsidR="000C0F69" w:rsidRPr="00706060" w:rsidRDefault="000C0F69" w:rsidP="000C0F69">
            <w:pPr>
              <w:spacing w:after="0" w:line="240" w:lineRule="auto"/>
              <w:ind w:firstLine="317"/>
              <w:jc w:val="both"/>
              <w:rPr>
                <w:rFonts w:ascii="Times New Roman" w:hAnsi="Times New Roman" w:cs="Times New Roman"/>
                <w:sz w:val="24"/>
                <w:szCs w:val="24"/>
                <w:highlight w:val="green"/>
              </w:rPr>
            </w:pPr>
            <w:r w:rsidRPr="00706060">
              <w:rPr>
                <w:rFonts w:ascii="Times New Roman" w:hAnsi="Times New Roman" w:cs="Times New Roman"/>
                <w:sz w:val="24"/>
                <w:szCs w:val="24"/>
                <w:highlight w:val="green"/>
              </w:rPr>
              <w:t>Подпункт 4) пункта 15 статьи 32 изложить в следующей редакции:</w:t>
            </w:r>
          </w:p>
          <w:p w14:paraId="6472F4CB" w14:textId="77777777" w:rsidR="000C0F69" w:rsidRPr="00706060" w:rsidRDefault="000C0F69" w:rsidP="000C0F69">
            <w:pPr>
              <w:spacing w:after="0" w:line="240" w:lineRule="auto"/>
              <w:ind w:firstLine="317"/>
              <w:jc w:val="both"/>
              <w:rPr>
                <w:rFonts w:ascii="Times New Roman" w:hAnsi="Times New Roman" w:cs="Times New Roman"/>
                <w:sz w:val="24"/>
                <w:szCs w:val="24"/>
                <w:highlight w:val="green"/>
              </w:rPr>
            </w:pPr>
            <w:r w:rsidRPr="00706060">
              <w:rPr>
                <w:rFonts w:ascii="Times New Roman" w:hAnsi="Times New Roman" w:cs="Times New Roman"/>
                <w:sz w:val="24"/>
                <w:szCs w:val="24"/>
                <w:highlight w:val="green"/>
              </w:rPr>
              <w:t>«4)</w:t>
            </w:r>
            <w:r w:rsidRPr="00706060">
              <w:rPr>
                <w:rFonts w:ascii="Times New Roman" w:hAnsi="Times New Roman" w:cs="Times New Roman"/>
                <w:sz w:val="24"/>
                <w:szCs w:val="24"/>
                <w:highlight w:val="green"/>
              </w:rPr>
              <w:tab/>
              <w:t xml:space="preserve">загрязнителю </w:t>
            </w:r>
            <w:r w:rsidRPr="00706060">
              <w:rPr>
                <w:rFonts w:ascii="Times New Roman" w:hAnsi="Times New Roman" w:cs="Times New Roman"/>
                <w:b/>
                <w:bCs/>
                <w:sz w:val="24"/>
                <w:szCs w:val="24"/>
                <w:highlight w:val="green"/>
              </w:rPr>
              <w:t>и (или)</w:t>
            </w:r>
            <w:r w:rsidRPr="00706060">
              <w:rPr>
                <w:rFonts w:ascii="Times New Roman" w:hAnsi="Times New Roman" w:cs="Times New Roman"/>
                <w:sz w:val="24"/>
                <w:szCs w:val="24"/>
                <w:highlight w:val="green"/>
              </w:rPr>
              <w:t xml:space="preserve"> отходам;» </w:t>
            </w:r>
          </w:p>
          <w:p w14:paraId="2925F93F" w14:textId="77777777" w:rsidR="000C0F69" w:rsidRPr="00706060" w:rsidRDefault="000C0F69" w:rsidP="000C0F69">
            <w:pPr>
              <w:spacing w:after="0" w:line="240" w:lineRule="auto"/>
              <w:ind w:firstLine="317"/>
              <w:jc w:val="both"/>
              <w:rPr>
                <w:rFonts w:ascii="Times New Roman" w:hAnsi="Times New Roman" w:cs="Times New Roman"/>
                <w:sz w:val="24"/>
                <w:szCs w:val="24"/>
                <w:highlight w:val="green"/>
              </w:rPr>
            </w:pPr>
          </w:p>
          <w:p w14:paraId="5D74DD1F" w14:textId="77777777" w:rsidR="000C0F69" w:rsidRPr="00706060" w:rsidRDefault="000C0F69" w:rsidP="000C0F69">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30D7B623" w14:textId="77777777" w:rsidR="000C0F69" w:rsidRPr="00706060" w:rsidRDefault="000C0F69" w:rsidP="000C0F69">
            <w:pPr>
              <w:spacing w:after="0" w:line="240" w:lineRule="auto"/>
              <w:contextualSpacing/>
              <w:jc w:val="both"/>
              <w:rPr>
                <w:rFonts w:ascii="Times New Roman" w:eastAsia="Times New Roman" w:hAnsi="Times New Roman" w:cs="Times New Roman"/>
                <w:b/>
                <w:sz w:val="24"/>
                <w:szCs w:val="24"/>
                <w:highlight w:val="green"/>
              </w:rPr>
            </w:pPr>
            <w:r w:rsidRPr="00706060">
              <w:rPr>
                <w:rFonts w:ascii="Times New Roman" w:eastAsia="Times New Roman" w:hAnsi="Times New Roman" w:cs="Times New Roman"/>
                <w:b/>
                <w:sz w:val="24"/>
                <w:szCs w:val="24"/>
                <w:highlight w:val="green"/>
              </w:rPr>
              <w:t>Депутаты Сейдуманов С.Т.,</w:t>
            </w:r>
          </w:p>
          <w:p w14:paraId="5E7324CB" w14:textId="77777777" w:rsidR="000C0F69" w:rsidRPr="00706060" w:rsidRDefault="000C0F69" w:rsidP="000C0F69">
            <w:pPr>
              <w:spacing w:after="0" w:line="240" w:lineRule="auto"/>
              <w:contextualSpacing/>
              <w:jc w:val="both"/>
              <w:rPr>
                <w:rFonts w:ascii="Times New Roman" w:eastAsia="Times New Roman" w:hAnsi="Times New Roman" w:cs="Times New Roman"/>
                <w:b/>
                <w:sz w:val="24"/>
                <w:szCs w:val="24"/>
                <w:highlight w:val="green"/>
              </w:rPr>
            </w:pPr>
            <w:r w:rsidRPr="00706060">
              <w:rPr>
                <w:rFonts w:ascii="Times New Roman" w:eastAsia="Times New Roman" w:hAnsi="Times New Roman" w:cs="Times New Roman"/>
                <w:b/>
                <w:sz w:val="24"/>
                <w:szCs w:val="24"/>
                <w:highlight w:val="green"/>
              </w:rPr>
              <w:t>Айсина М.А.</w:t>
            </w:r>
          </w:p>
          <w:p w14:paraId="025775E9" w14:textId="77777777" w:rsidR="000C0F69" w:rsidRPr="00706060" w:rsidRDefault="000C0F69" w:rsidP="000C0F69">
            <w:pPr>
              <w:spacing w:after="0" w:line="240" w:lineRule="auto"/>
              <w:contextualSpacing/>
              <w:jc w:val="both"/>
              <w:rPr>
                <w:rFonts w:ascii="Times New Roman" w:hAnsi="Times New Roman" w:cs="Times New Roman"/>
                <w:sz w:val="24"/>
                <w:szCs w:val="24"/>
                <w:highlight w:val="green"/>
              </w:rPr>
            </w:pPr>
          </w:p>
          <w:p w14:paraId="6753E253" w14:textId="70533047" w:rsidR="000C0F69" w:rsidRPr="00AE7670" w:rsidRDefault="000C0F69" w:rsidP="000C0F69">
            <w:pPr>
              <w:spacing w:after="0" w:line="240" w:lineRule="auto"/>
              <w:contextualSpacing/>
              <w:jc w:val="both"/>
              <w:rPr>
                <w:rFonts w:ascii="Times New Roman" w:eastAsia="Times New Roman" w:hAnsi="Times New Roman" w:cs="Times New Roman"/>
                <w:b/>
                <w:sz w:val="24"/>
                <w:szCs w:val="24"/>
              </w:rPr>
            </w:pPr>
            <w:r w:rsidRPr="00706060">
              <w:rPr>
                <w:rFonts w:ascii="Times New Roman" w:hAnsi="Times New Roman" w:cs="Times New Roman"/>
                <w:sz w:val="24"/>
                <w:szCs w:val="24"/>
                <w:highlight w:val="green"/>
              </w:rPr>
              <w:t xml:space="preserve"> 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181E71DB" w14:textId="1A76C3EF" w:rsidR="000C0F69" w:rsidRPr="00AE7670" w:rsidRDefault="000C0F69" w:rsidP="000C0F69">
            <w:pPr>
              <w:spacing w:after="0" w:line="240" w:lineRule="auto"/>
              <w:contextualSpacing/>
              <w:jc w:val="center"/>
              <w:rPr>
                <w:rFonts w:ascii="Times New Roman" w:eastAsia="Times New Roman" w:hAnsi="Times New Roman" w:cs="Times New Roman"/>
                <w:b/>
                <w:sz w:val="24"/>
                <w:szCs w:val="24"/>
              </w:rPr>
            </w:pPr>
          </w:p>
        </w:tc>
      </w:tr>
      <w:tr w:rsidR="000C0F69" w:rsidRPr="00AE7670" w14:paraId="4AEA8BA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9B2BB25" w14:textId="77777777" w:rsidR="000C0F69" w:rsidRPr="00AE7670" w:rsidRDefault="000C0F69" w:rsidP="000C0F6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8C27D31" w14:textId="77777777" w:rsidR="000C0F69" w:rsidRPr="00706060" w:rsidRDefault="000C0F69" w:rsidP="000C0F69">
            <w:pPr>
              <w:spacing w:after="0" w:line="240" w:lineRule="auto"/>
              <w:contextualSpacing/>
              <w:jc w:val="center"/>
              <w:rPr>
                <w:rFonts w:ascii="Times New Roman" w:eastAsia="Times New Roman" w:hAnsi="Times New Roman" w:cs="Times New Roman"/>
                <w:b/>
                <w:sz w:val="24"/>
                <w:szCs w:val="24"/>
                <w:highlight w:val="green"/>
              </w:rPr>
            </w:pPr>
            <w:r w:rsidRPr="00706060">
              <w:rPr>
                <w:rFonts w:ascii="Times New Roman" w:eastAsia="Times New Roman" w:hAnsi="Times New Roman" w:cs="Times New Roman"/>
                <w:b/>
                <w:sz w:val="24"/>
                <w:szCs w:val="24"/>
                <w:highlight w:val="green"/>
              </w:rPr>
              <w:t>Подпункт 5) пункта 15 статьи 32</w:t>
            </w:r>
          </w:p>
        </w:tc>
        <w:tc>
          <w:tcPr>
            <w:tcW w:w="4111" w:type="dxa"/>
            <w:tcBorders>
              <w:top w:val="single" w:sz="6" w:space="0" w:color="auto"/>
              <w:left w:val="single" w:sz="6" w:space="0" w:color="auto"/>
              <w:bottom w:val="single" w:sz="6" w:space="0" w:color="auto"/>
              <w:right w:val="single" w:sz="6" w:space="0" w:color="auto"/>
            </w:tcBorders>
          </w:tcPr>
          <w:p w14:paraId="3849994B" w14:textId="77777777" w:rsidR="000C0F69" w:rsidRPr="00706060"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706060">
              <w:rPr>
                <w:rFonts w:ascii="Times New Roman" w:eastAsia="Times New Roman" w:hAnsi="Times New Roman" w:cs="Times New Roman"/>
                <w:bCs/>
                <w:sz w:val="24"/>
                <w:szCs w:val="24"/>
                <w:highlight w:val="green"/>
              </w:rPr>
              <w:t>Статья 32.</w:t>
            </w:r>
            <w:r w:rsidRPr="00706060">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w:t>
            </w:r>
          </w:p>
          <w:p w14:paraId="7A8A9993" w14:textId="77777777" w:rsidR="000C0F69" w:rsidRPr="00706060"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706060">
              <w:rPr>
                <w:rFonts w:ascii="Times New Roman" w:eastAsia="Times New Roman" w:hAnsi="Times New Roman" w:cs="Times New Roman"/>
                <w:bCs/>
                <w:sz w:val="24"/>
                <w:szCs w:val="24"/>
                <w:highlight w:val="green"/>
              </w:rPr>
              <w:t>…</w:t>
            </w:r>
          </w:p>
          <w:p w14:paraId="3232999C" w14:textId="77777777" w:rsidR="000C0F69" w:rsidRPr="00706060"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706060">
              <w:rPr>
                <w:rFonts w:ascii="Times New Roman" w:eastAsia="Times New Roman" w:hAnsi="Times New Roman" w:cs="Times New Roman"/>
                <w:bCs/>
                <w:sz w:val="24"/>
                <w:szCs w:val="24"/>
                <w:highlight w:val="green"/>
              </w:rPr>
              <w:t>15.</w:t>
            </w:r>
            <w:r w:rsidRPr="00706060">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 должен предусматривать возможность поиска выбросов и переносов загрязнителей и их идентификации по:</w:t>
            </w:r>
          </w:p>
          <w:p w14:paraId="5A3BBD3A" w14:textId="77777777" w:rsidR="000C0F69" w:rsidRPr="00706060"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706060">
              <w:rPr>
                <w:rFonts w:ascii="Times New Roman" w:eastAsia="Times New Roman" w:hAnsi="Times New Roman" w:cs="Times New Roman"/>
                <w:bCs/>
                <w:sz w:val="24"/>
                <w:szCs w:val="24"/>
                <w:highlight w:val="green"/>
              </w:rPr>
              <w:t>…</w:t>
            </w:r>
          </w:p>
          <w:p w14:paraId="40D745D1" w14:textId="77777777" w:rsidR="000C0F69" w:rsidRPr="00706060"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706060">
              <w:rPr>
                <w:rFonts w:ascii="Times New Roman" w:eastAsia="Times New Roman" w:hAnsi="Times New Roman" w:cs="Times New Roman"/>
                <w:bCs/>
                <w:sz w:val="24"/>
                <w:szCs w:val="24"/>
                <w:highlight w:val="green"/>
              </w:rPr>
              <w:t>5)</w:t>
            </w:r>
            <w:r w:rsidRPr="00706060">
              <w:rPr>
                <w:rFonts w:ascii="Times New Roman" w:eastAsia="Times New Roman" w:hAnsi="Times New Roman" w:cs="Times New Roman"/>
                <w:bCs/>
                <w:sz w:val="24"/>
                <w:szCs w:val="24"/>
                <w:highlight w:val="green"/>
              </w:rPr>
              <w:tab/>
              <w:t xml:space="preserve">каждому компоненту окружающей среды, в которую осуществляются выбросы </w:t>
            </w:r>
            <w:r w:rsidRPr="00706060">
              <w:rPr>
                <w:rFonts w:ascii="Times New Roman" w:eastAsia="Times New Roman" w:hAnsi="Times New Roman" w:cs="Times New Roman"/>
                <w:b/>
                <w:bCs/>
                <w:sz w:val="24"/>
                <w:szCs w:val="24"/>
                <w:highlight w:val="green"/>
              </w:rPr>
              <w:t>загрязнителя</w:t>
            </w:r>
            <w:r w:rsidRPr="00706060">
              <w:rPr>
                <w:rFonts w:ascii="Times New Roman" w:eastAsia="Times New Roman" w:hAnsi="Times New Roman" w:cs="Times New Roman"/>
                <w:bCs/>
                <w:sz w:val="24"/>
                <w:szCs w:val="24"/>
                <w:highlight w:val="green"/>
              </w:rPr>
              <w:t>;</w:t>
            </w:r>
          </w:p>
        </w:tc>
        <w:tc>
          <w:tcPr>
            <w:tcW w:w="4253" w:type="dxa"/>
            <w:tcBorders>
              <w:top w:val="single" w:sz="6" w:space="0" w:color="auto"/>
              <w:left w:val="single" w:sz="6" w:space="0" w:color="auto"/>
              <w:bottom w:val="single" w:sz="6" w:space="0" w:color="auto"/>
              <w:right w:val="single" w:sz="6" w:space="0" w:color="auto"/>
            </w:tcBorders>
          </w:tcPr>
          <w:p w14:paraId="1D9E4469" w14:textId="77777777" w:rsidR="000C0F69" w:rsidRPr="00706060" w:rsidRDefault="000C0F69" w:rsidP="000C0F69">
            <w:pPr>
              <w:spacing w:after="0" w:line="240" w:lineRule="auto"/>
              <w:contextualSpacing/>
              <w:jc w:val="both"/>
              <w:rPr>
                <w:rFonts w:ascii="Times New Roman" w:hAnsi="Times New Roman" w:cs="Times New Roman"/>
                <w:sz w:val="24"/>
                <w:szCs w:val="24"/>
                <w:highlight w:val="green"/>
              </w:rPr>
            </w:pPr>
            <w:r w:rsidRPr="00706060">
              <w:rPr>
                <w:rFonts w:ascii="Times New Roman" w:hAnsi="Times New Roman" w:cs="Times New Roman"/>
                <w:sz w:val="24"/>
                <w:szCs w:val="24"/>
                <w:highlight w:val="green"/>
              </w:rPr>
              <w:t>Подпункт 5) пункта 15 статьи 32 проекта изложить в следующей редакции:</w:t>
            </w:r>
          </w:p>
          <w:p w14:paraId="5BB32FAF" w14:textId="77777777" w:rsidR="000C0F69" w:rsidRPr="00706060" w:rsidRDefault="000C0F69" w:rsidP="000C0F69">
            <w:pPr>
              <w:spacing w:after="0" w:line="240" w:lineRule="auto"/>
              <w:contextualSpacing/>
              <w:jc w:val="both"/>
              <w:rPr>
                <w:rFonts w:ascii="Times New Roman" w:hAnsi="Times New Roman" w:cs="Times New Roman"/>
                <w:sz w:val="24"/>
                <w:szCs w:val="24"/>
                <w:highlight w:val="green"/>
              </w:rPr>
            </w:pPr>
          </w:p>
          <w:p w14:paraId="0439279E" w14:textId="77777777" w:rsidR="000C0F69" w:rsidRPr="00706060" w:rsidRDefault="000C0F69" w:rsidP="000C0F69">
            <w:pPr>
              <w:spacing w:after="0" w:line="240" w:lineRule="auto"/>
              <w:contextualSpacing/>
              <w:jc w:val="both"/>
              <w:rPr>
                <w:rFonts w:ascii="Times New Roman" w:hAnsi="Times New Roman" w:cs="Times New Roman"/>
                <w:sz w:val="24"/>
                <w:szCs w:val="24"/>
                <w:highlight w:val="green"/>
              </w:rPr>
            </w:pPr>
            <w:r w:rsidRPr="00706060">
              <w:rPr>
                <w:rFonts w:ascii="Times New Roman" w:hAnsi="Times New Roman" w:cs="Times New Roman"/>
                <w:sz w:val="24"/>
                <w:szCs w:val="24"/>
                <w:highlight w:val="green"/>
              </w:rPr>
              <w:t>«5) каждому компоненту окружающей среды, в которую осуществляются выбросы;».</w:t>
            </w:r>
          </w:p>
        </w:tc>
        <w:tc>
          <w:tcPr>
            <w:tcW w:w="3402" w:type="dxa"/>
            <w:tcBorders>
              <w:top w:val="single" w:sz="6" w:space="0" w:color="auto"/>
              <w:left w:val="single" w:sz="6" w:space="0" w:color="auto"/>
              <w:bottom w:val="single" w:sz="6" w:space="0" w:color="auto"/>
              <w:right w:val="single" w:sz="6" w:space="0" w:color="auto"/>
            </w:tcBorders>
          </w:tcPr>
          <w:p w14:paraId="1FB1801D" w14:textId="77777777" w:rsidR="000C0F69" w:rsidRPr="00706060" w:rsidRDefault="000C0F69" w:rsidP="000C0F69">
            <w:pPr>
              <w:spacing w:after="0" w:line="240" w:lineRule="auto"/>
              <w:contextualSpacing/>
              <w:jc w:val="both"/>
              <w:rPr>
                <w:rFonts w:ascii="Times New Roman" w:eastAsia="Times New Roman" w:hAnsi="Times New Roman" w:cs="Times New Roman"/>
                <w:b/>
                <w:sz w:val="24"/>
                <w:szCs w:val="24"/>
                <w:highlight w:val="green"/>
              </w:rPr>
            </w:pPr>
            <w:r w:rsidRPr="00706060">
              <w:rPr>
                <w:rFonts w:ascii="Times New Roman" w:eastAsia="Times New Roman" w:hAnsi="Times New Roman" w:cs="Times New Roman"/>
                <w:b/>
                <w:sz w:val="24"/>
                <w:szCs w:val="24"/>
                <w:highlight w:val="green"/>
              </w:rPr>
              <w:t>Отдел законодательства</w:t>
            </w:r>
          </w:p>
          <w:p w14:paraId="778C9659" w14:textId="77777777" w:rsidR="000C0F69" w:rsidRPr="00706060" w:rsidRDefault="000C0F69" w:rsidP="000C0F69">
            <w:pPr>
              <w:spacing w:after="0" w:line="240" w:lineRule="auto"/>
              <w:contextualSpacing/>
              <w:jc w:val="both"/>
              <w:rPr>
                <w:rFonts w:ascii="Times New Roman" w:eastAsia="Times New Roman" w:hAnsi="Times New Roman" w:cs="Times New Roman"/>
                <w:b/>
                <w:sz w:val="24"/>
                <w:szCs w:val="24"/>
                <w:highlight w:val="green"/>
              </w:rPr>
            </w:pPr>
          </w:p>
          <w:p w14:paraId="6770CEEA" w14:textId="77777777" w:rsidR="000C0F69" w:rsidRPr="00706060" w:rsidRDefault="000C0F69" w:rsidP="000C0F69">
            <w:pPr>
              <w:spacing w:after="0" w:line="240" w:lineRule="auto"/>
              <w:contextualSpacing/>
              <w:jc w:val="both"/>
              <w:rPr>
                <w:rFonts w:ascii="Times New Roman" w:eastAsia="Times New Roman" w:hAnsi="Times New Roman" w:cs="Times New Roman"/>
                <w:b/>
                <w:sz w:val="24"/>
                <w:szCs w:val="24"/>
                <w:highlight w:val="green"/>
              </w:rPr>
            </w:pPr>
            <w:r w:rsidRPr="00706060">
              <w:rPr>
                <w:rFonts w:ascii="Times New Roman" w:eastAsia="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4CF6427" w14:textId="59475741" w:rsidR="000C0F69" w:rsidRPr="00706060" w:rsidRDefault="000C0F69" w:rsidP="000C0F69">
            <w:pPr>
              <w:spacing w:after="0" w:line="240" w:lineRule="auto"/>
              <w:contextualSpacing/>
              <w:jc w:val="center"/>
              <w:rPr>
                <w:rFonts w:ascii="Times New Roman" w:eastAsia="Times New Roman" w:hAnsi="Times New Roman" w:cs="Times New Roman"/>
                <w:b/>
                <w:sz w:val="24"/>
                <w:szCs w:val="24"/>
                <w:highlight w:val="green"/>
              </w:rPr>
            </w:pPr>
          </w:p>
          <w:p w14:paraId="6DBEC723" w14:textId="0C277F28" w:rsidR="000C0F69" w:rsidRPr="00AE7670" w:rsidRDefault="000C0F69" w:rsidP="000C0F69">
            <w:pPr>
              <w:spacing w:after="0" w:line="240" w:lineRule="auto"/>
              <w:contextualSpacing/>
              <w:jc w:val="center"/>
              <w:rPr>
                <w:rFonts w:ascii="Times New Roman" w:eastAsia="Times New Roman" w:hAnsi="Times New Roman" w:cs="Times New Roman"/>
                <w:b/>
                <w:sz w:val="24"/>
                <w:szCs w:val="24"/>
              </w:rPr>
            </w:pPr>
            <w:r w:rsidRPr="00706060">
              <w:rPr>
                <w:rFonts w:ascii="Times New Roman" w:eastAsia="Times New Roman" w:hAnsi="Times New Roman" w:cs="Times New Roman"/>
                <w:b/>
                <w:sz w:val="24"/>
                <w:szCs w:val="24"/>
                <w:highlight w:val="green"/>
              </w:rPr>
              <w:t>На доработке</w:t>
            </w:r>
            <w:r w:rsidRPr="00AE7670">
              <w:rPr>
                <w:rFonts w:ascii="Times New Roman" w:eastAsia="Times New Roman" w:hAnsi="Times New Roman" w:cs="Times New Roman"/>
                <w:b/>
                <w:sz w:val="24"/>
                <w:szCs w:val="24"/>
              </w:rPr>
              <w:t xml:space="preserve"> </w:t>
            </w:r>
          </w:p>
        </w:tc>
      </w:tr>
      <w:tr w:rsidR="000C0F69" w:rsidRPr="00AE7670" w14:paraId="1DA29E8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D34EFF9" w14:textId="77777777" w:rsidR="000C0F69" w:rsidRPr="008372CB" w:rsidRDefault="000C0F69" w:rsidP="000C0F6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2E73018" w14:textId="6899C5C3" w:rsidR="000C0F69" w:rsidRPr="00405046" w:rsidRDefault="000C0F69" w:rsidP="000C0F69">
            <w:pPr>
              <w:spacing w:after="0" w:line="240" w:lineRule="auto"/>
              <w:contextualSpacing/>
              <w:jc w:val="center"/>
              <w:rPr>
                <w:rFonts w:ascii="Times New Roman" w:eastAsia="Times New Roman" w:hAnsi="Times New Roman" w:cs="Times New Roman"/>
                <w:b/>
                <w:sz w:val="24"/>
                <w:szCs w:val="24"/>
                <w:highlight w:val="green"/>
              </w:rPr>
            </w:pPr>
            <w:r w:rsidRPr="00405046">
              <w:rPr>
                <w:rFonts w:ascii="Times New Roman" w:eastAsia="Times New Roman" w:hAnsi="Times New Roman" w:cs="Times New Roman"/>
                <w:b/>
                <w:sz w:val="24"/>
                <w:szCs w:val="24"/>
                <w:highlight w:val="green"/>
              </w:rPr>
              <w:t>Подпункт 6) пункта 15 статьи 32</w:t>
            </w:r>
          </w:p>
        </w:tc>
        <w:tc>
          <w:tcPr>
            <w:tcW w:w="4111" w:type="dxa"/>
            <w:tcBorders>
              <w:top w:val="single" w:sz="6" w:space="0" w:color="auto"/>
              <w:left w:val="single" w:sz="6" w:space="0" w:color="auto"/>
              <w:bottom w:val="single" w:sz="6" w:space="0" w:color="auto"/>
              <w:right w:val="single" w:sz="6" w:space="0" w:color="auto"/>
            </w:tcBorders>
          </w:tcPr>
          <w:p w14:paraId="6E44AF11" w14:textId="77777777" w:rsidR="000C0F69" w:rsidRPr="00405046"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405046">
              <w:rPr>
                <w:rFonts w:ascii="Times New Roman" w:eastAsia="Times New Roman" w:hAnsi="Times New Roman" w:cs="Times New Roman"/>
                <w:bCs/>
                <w:sz w:val="24"/>
                <w:szCs w:val="24"/>
                <w:highlight w:val="green"/>
              </w:rPr>
              <w:t>Статья 32.</w:t>
            </w:r>
            <w:r w:rsidRPr="00405046">
              <w:rPr>
                <w:rFonts w:ascii="Times New Roman" w:eastAsia="Times New Roman" w:hAnsi="Times New Roman" w:cs="Times New Roman"/>
                <w:bCs/>
                <w:sz w:val="24"/>
                <w:szCs w:val="24"/>
                <w:highlight w:val="green"/>
              </w:rPr>
              <w:tab/>
              <w:t>Регистр выбросов и переноса загрязнителей Республики Казахстан</w:t>
            </w:r>
          </w:p>
          <w:p w14:paraId="5BFD0839" w14:textId="77777777" w:rsidR="000C0F69" w:rsidRPr="00405046"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405046">
              <w:rPr>
                <w:rFonts w:ascii="Times New Roman" w:eastAsia="Times New Roman" w:hAnsi="Times New Roman" w:cs="Times New Roman"/>
                <w:bCs/>
                <w:sz w:val="24"/>
                <w:szCs w:val="24"/>
                <w:highlight w:val="green"/>
              </w:rPr>
              <w:t>…</w:t>
            </w:r>
          </w:p>
          <w:p w14:paraId="15316606" w14:textId="77777777" w:rsidR="000C0F69" w:rsidRPr="00405046"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405046">
              <w:rPr>
                <w:rFonts w:ascii="Times New Roman" w:eastAsia="Times New Roman" w:hAnsi="Times New Roman" w:cs="Times New Roman"/>
                <w:bCs/>
                <w:sz w:val="24"/>
                <w:szCs w:val="24"/>
                <w:highlight w:val="green"/>
              </w:rPr>
              <w:t>15.</w:t>
            </w:r>
            <w:r w:rsidRPr="00405046">
              <w:rPr>
                <w:rFonts w:ascii="Times New Roman" w:eastAsia="Times New Roman" w:hAnsi="Times New Roman" w:cs="Times New Roman"/>
                <w:bCs/>
                <w:sz w:val="24"/>
                <w:szCs w:val="24"/>
                <w:highlight w:val="green"/>
              </w:rPr>
              <w:tab/>
              <w:t xml:space="preserve">Регистр выбросов и переноса загрязнителей Республики Казахстан </w:t>
            </w:r>
            <w:r w:rsidRPr="00405046">
              <w:rPr>
                <w:rFonts w:ascii="Times New Roman" w:eastAsia="Times New Roman" w:hAnsi="Times New Roman" w:cs="Times New Roman"/>
                <w:bCs/>
                <w:sz w:val="24"/>
                <w:szCs w:val="24"/>
                <w:highlight w:val="green"/>
              </w:rPr>
              <w:lastRenderedPageBreak/>
              <w:t>должен предусматривать возможность поиска выбросов и переносов загрязнителей и их идентификации по:</w:t>
            </w:r>
          </w:p>
          <w:p w14:paraId="2323BC90" w14:textId="77777777" w:rsidR="000C0F69" w:rsidRPr="00405046"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405046">
              <w:rPr>
                <w:rFonts w:ascii="Times New Roman" w:eastAsia="Times New Roman" w:hAnsi="Times New Roman" w:cs="Times New Roman"/>
                <w:bCs/>
                <w:sz w:val="24"/>
                <w:szCs w:val="24"/>
                <w:highlight w:val="green"/>
              </w:rPr>
              <w:t>…</w:t>
            </w:r>
          </w:p>
          <w:p w14:paraId="2A2D06AD" w14:textId="2D05A59F" w:rsidR="000C0F69" w:rsidRPr="00405046" w:rsidRDefault="000C0F69" w:rsidP="000C0F69">
            <w:pPr>
              <w:spacing w:after="0" w:line="240" w:lineRule="auto"/>
              <w:contextualSpacing/>
              <w:jc w:val="both"/>
              <w:rPr>
                <w:rFonts w:ascii="Times New Roman" w:eastAsia="Times New Roman" w:hAnsi="Times New Roman" w:cs="Times New Roman"/>
                <w:bCs/>
                <w:sz w:val="24"/>
                <w:szCs w:val="24"/>
                <w:highlight w:val="green"/>
              </w:rPr>
            </w:pPr>
            <w:r w:rsidRPr="00405046">
              <w:rPr>
                <w:rFonts w:ascii="Times New Roman" w:eastAsia="Times New Roman" w:hAnsi="Times New Roman" w:cs="Times New Roman"/>
                <w:bCs/>
                <w:sz w:val="24"/>
                <w:szCs w:val="24"/>
                <w:highlight w:val="green"/>
              </w:rPr>
              <w:t>6)</w:t>
            </w:r>
            <w:r w:rsidRPr="00405046">
              <w:rPr>
                <w:rFonts w:ascii="Times New Roman" w:eastAsia="Times New Roman" w:hAnsi="Times New Roman" w:cs="Times New Roman"/>
                <w:bCs/>
                <w:sz w:val="24"/>
                <w:szCs w:val="24"/>
                <w:highlight w:val="green"/>
              </w:rPr>
              <w:tab/>
              <w:t>конечному пункту переноса загрязнителей и в соответствующих случаях операц</w:t>
            </w:r>
            <w:r w:rsidRPr="00405046">
              <w:rPr>
                <w:rFonts w:ascii="Times New Roman" w:eastAsia="Times New Roman" w:hAnsi="Times New Roman" w:cs="Times New Roman"/>
                <w:b/>
                <w:bCs/>
                <w:sz w:val="24"/>
                <w:szCs w:val="24"/>
                <w:highlight w:val="green"/>
              </w:rPr>
              <w:t>ии</w:t>
            </w:r>
            <w:r w:rsidRPr="00405046">
              <w:rPr>
                <w:rFonts w:ascii="Times New Roman" w:eastAsia="Times New Roman" w:hAnsi="Times New Roman" w:cs="Times New Roman"/>
                <w:bCs/>
                <w:sz w:val="24"/>
                <w:szCs w:val="24"/>
                <w:highlight w:val="green"/>
              </w:rPr>
              <w:t xml:space="preserve"> по удалению </w:t>
            </w:r>
            <w:r w:rsidRPr="00405046">
              <w:rPr>
                <w:rFonts w:ascii="Times New Roman" w:eastAsia="Times New Roman" w:hAnsi="Times New Roman" w:cs="Times New Roman"/>
                <w:b/>
                <w:bCs/>
                <w:sz w:val="24"/>
                <w:szCs w:val="24"/>
                <w:highlight w:val="green"/>
              </w:rPr>
              <w:t>и</w:t>
            </w:r>
            <w:r w:rsidRPr="00405046">
              <w:rPr>
                <w:rFonts w:ascii="Times New Roman" w:eastAsia="Times New Roman" w:hAnsi="Times New Roman" w:cs="Times New Roman"/>
                <w:bCs/>
                <w:sz w:val="24"/>
                <w:szCs w:val="24"/>
                <w:highlight w:val="green"/>
              </w:rPr>
              <w:t xml:space="preserve"> восстановлению отходов.</w:t>
            </w:r>
          </w:p>
        </w:tc>
        <w:tc>
          <w:tcPr>
            <w:tcW w:w="4253" w:type="dxa"/>
            <w:tcBorders>
              <w:top w:val="single" w:sz="6" w:space="0" w:color="auto"/>
              <w:left w:val="single" w:sz="6" w:space="0" w:color="auto"/>
              <w:bottom w:val="single" w:sz="6" w:space="0" w:color="auto"/>
              <w:right w:val="single" w:sz="6" w:space="0" w:color="auto"/>
            </w:tcBorders>
          </w:tcPr>
          <w:p w14:paraId="4CAF9F46" w14:textId="77777777" w:rsidR="000C0F69" w:rsidRPr="00405046" w:rsidRDefault="000C0F69" w:rsidP="000C0F69">
            <w:pPr>
              <w:spacing w:after="0" w:line="240" w:lineRule="auto"/>
              <w:contextualSpacing/>
              <w:jc w:val="both"/>
              <w:rPr>
                <w:rFonts w:ascii="Times New Roman" w:hAnsi="Times New Roman" w:cs="Times New Roman"/>
                <w:sz w:val="24"/>
                <w:szCs w:val="24"/>
                <w:highlight w:val="green"/>
              </w:rPr>
            </w:pPr>
            <w:r w:rsidRPr="00405046">
              <w:rPr>
                <w:rFonts w:ascii="Times New Roman" w:hAnsi="Times New Roman" w:cs="Times New Roman"/>
                <w:sz w:val="24"/>
                <w:szCs w:val="24"/>
                <w:highlight w:val="green"/>
              </w:rPr>
              <w:lastRenderedPageBreak/>
              <w:t>Подпункт 6) пункта 15 статьи 32 проекта изложить в следующей редакции:</w:t>
            </w:r>
          </w:p>
          <w:p w14:paraId="087E2A75" w14:textId="77777777" w:rsidR="000C0F69" w:rsidRPr="00405046" w:rsidRDefault="000C0F69" w:rsidP="000C0F69">
            <w:pPr>
              <w:spacing w:after="0" w:line="240" w:lineRule="auto"/>
              <w:contextualSpacing/>
              <w:jc w:val="both"/>
              <w:rPr>
                <w:rFonts w:ascii="Times New Roman" w:hAnsi="Times New Roman" w:cs="Times New Roman"/>
                <w:sz w:val="24"/>
                <w:szCs w:val="24"/>
                <w:highlight w:val="green"/>
              </w:rPr>
            </w:pPr>
          </w:p>
          <w:p w14:paraId="1C65DB5D" w14:textId="6B2F7ECD" w:rsidR="000C0F69" w:rsidRPr="00405046" w:rsidRDefault="000C0F69" w:rsidP="000C0F69">
            <w:pPr>
              <w:spacing w:after="0" w:line="240" w:lineRule="auto"/>
              <w:contextualSpacing/>
              <w:jc w:val="both"/>
              <w:rPr>
                <w:rFonts w:ascii="Times New Roman" w:hAnsi="Times New Roman" w:cs="Times New Roman"/>
                <w:sz w:val="24"/>
                <w:szCs w:val="24"/>
                <w:highlight w:val="green"/>
              </w:rPr>
            </w:pPr>
            <w:r w:rsidRPr="00405046">
              <w:rPr>
                <w:rFonts w:ascii="Times New Roman" w:hAnsi="Times New Roman" w:cs="Times New Roman"/>
                <w:sz w:val="24"/>
                <w:szCs w:val="24"/>
                <w:highlight w:val="green"/>
              </w:rPr>
              <w:t xml:space="preserve">«6) конечному пункту переноса загрязнителей и в соответствующих </w:t>
            </w:r>
            <w:r w:rsidRPr="00405046">
              <w:rPr>
                <w:rFonts w:ascii="Times New Roman" w:hAnsi="Times New Roman" w:cs="Times New Roman"/>
                <w:sz w:val="24"/>
                <w:szCs w:val="24"/>
                <w:highlight w:val="green"/>
              </w:rPr>
              <w:lastRenderedPageBreak/>
              <w:t xml:space="preserve">случаях </w:t>
            </w:r>
            <w:r w:rsidRPr="00405046">
              <w:rPr>
                <w:rFonts w:ascii="Times New Roman" w:hAnsi="Times New Roman" w:cs="Times New Roman"/>
                <w:b/>
                <w:sz w:val="24"/>
                <w:szCs w:val="24"/>
                <w:highlight w:val="green"/>
              </w:rPr>
              <w:t>по</w:t>
            </w:r>
            <w:r w:rsidRPr="00405046">
              <w:rPr>
                <w:rFonts w:ascii="Times New Roman" w:hAnsi="Times New Roman" w:cs="Times New Roman"/>
                <w:sz w:val="24"/>
                <w:szCs w:val="24"/>
                <w:highlight w:val="green"/>
              </w:rPr>
              <w:t xml:space="preserve"> </w:t>
            </w:r>
            <w:r w:rsidRPr="00405046">
              <w:rPr>
                <w:rFonts w:ascii="Times New Roman" w:hAnsi="Times New Roman" w:cs="Times New Roman"/>
                <w:b/>
                <w:sz w:val="24"/>
                <w:szCs w:val="24"/>
                <w:highlight w:val="green"/>
              </w:rPr>
              <w:t>видам операций</w:t>
            </w:r>
            <w:r w:rsidRPr="00405046">
              <w:rPr>
                <w:rFonts w:ascii="Times New Roman" w:eastAsia="Times New Roman" w:hAnsi="Times New Roman" w:cs="Times New Roman"/>
                <w:bCs/>
                <w:sz w:val="24"/>
                <w:szCs w:val="24"/>
                <w:highlight w:val="green"/>
              </w:rPr>
              <w:t xml:space="preserve"> по удалению </w:t>
            </w:r>
            <w:r w:rsidRPr="00405046">
              <w:rPr>
                <w:rFonts w:ascii="Times New Roman" w:eastAsia="Times New Roman" w:hAnsi="Times New Roman" w:cs="Times New Roman"/>
                <w:b/>
                <w:bCs/>
                <w:sz w:val="24"/>
                <w:szCs w:val="24"/>
                <w:highlight w:val="green"/>
              </w:rPr>
              <w:t>или</w:t>
            </w:r>
            <w:r w:rsidRPr="00405046">
              <w:rPr>
                <w:rFonts w:ascii="Times New Roman" w:eastAsia="Times New Roman" w:hAnsi="Times New Roman" w:cs="Times New Roman"/>
                <w:bCs/>
                <w:sz w:val="24"/>
                <w:szCs w:val="24"/>
                <w:highlight w:val="green"/>
              </w:rPr>
              <w:t xml:space="preserve"> восстановлению отходов</w:t>
            </w:r>
            <w:r w:rsidRPr="00405046">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18207670" w14:textId="77777777" w:rsidR="000C0F69" w:rsidRPr="00405046" w:rsidRDefault="000C0F69" w:rsidP="000C0F69">
            <w:pPr>
              <w:spacing w:after="0" w:line="240" w:lineRule="auto"/>
              <w:contextualSpacing/>
              <w:jc w:val="both"/>
              <w:rPr>
                <w:rFonts w:ascii="Times New Roman" w:eastAsia="Times New Roman" w:hAnsi="Times New Roman" w:cs="Times New Roman"/>
                <w:b/>
                <w:sz w:val="24"/>
                <w:szCs w:val="24"/>
                <w:highlight w:val="green"/>
              </w:rPr>
            </w:pPr>
            <w:r w:rsidRPr="00405046">
              <w:rPr>
                <w:rFonts w:ascii="Times New Roman" w:eastAsia="Times New Roman" w:hAnsi="Times New Roman" w:cs="Times New Roman"/>
                <w:b/>
                <w:sz w:val="24"/>
                <w:szCs w:val="24"/>
                <w:highlight w:val="green"/>
              </w:rPr>
              <w:lastRenderedPageBreak/>
              <w:t>Отдел законодательства</w:t>
            </w:r>
          </w:p>
          <w:p w14:paraId="306C52D2" w14:textId="77777777" w:rsidR="000C0F69" w:rsidRPr="00405046" w:rsidRDefault="000C0F69" w:rsidP="000C0F69">
            <w:pPr>
              <w:spacing w:after="0" w:line="240" w:lineRule="auto"/>
              <w:contextualSpacing/>
              <w:jc w:val="both"/>
              <w:rPr>
                <w:rFonts w:ascii="Times New Roman" w:eastAsia="Times New Roman" w:hAnsi="Times New Roman" w:cs="Times New Roman"/>
                <w:b/>
                <w:sz w:val="24"/>
                <w:szCs w:val="24"/>
                <w:highlight w:val="green"/>
              </w:rPr>
            </w:pPr>
          </w:p>
          <w:p w14:paraId="0A9D4153" w14:textId="46B21B9A" w:rsidR="000C0F69" w:rsidRPr="00AE7670" w:rsidRDefault="000C0F69" w:rsidP="000C0F69">
            <w:pPr>
              <w:spacing w:after="0" w:line="240" w:lineRule="auto"/>
              <w:contextualSpacing/>
              <w:jc w:val="both"/>
              <w:rPr>
                <w:rFonts w:ascii="Times New Roman" w:eastAsia="Times New Roman" w:hAnsi="Times New Roman" w:cs="Times New Roman"/>
                <w:b/>
                <w:sz w:val="24"/>
                <w:szCs w:val="24"/>
              </w:rPr>
            </w:pPr>
            <w:r w:rsidRPr="00405046">
              <w:rPr>
                <w:rFonts w:ascii="Times New Roman" w:eastAsia="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DDFCC04" w14:textId="20EB31A1" w:rsidR="000C0F69" w:rsidRPr="00AE7670" w:rsidRDefault="000C0F69" w:rsidP="000C0F69">
            <w:pPr>
              <w:spacing w:after="0" w:line="240" w:lineRule="auto"/>
              <w:contextualSpacing/>
              <w:jc w:val="center"/>
              <w:rPr>
                <w:rFonts w:ascii="Times New Roman" w:eastAsia="Times New Roman" w:hAnsi="Times New Roman" w:cs="Times New Roman"/>
                <w:b/>
                <w:sz w:val="24"/>
                <w:szCs w:val="24"/>
              </w:rPr>
            </w:pPr>
          </w:p>
        </w:tc>
      </w:tr>
      <w:tr w:rsidR="000C0F69" w:rsidRPr="00AE7670" w14:paraId="1B323424" w14:textId="77777777" w:rsidTr="003104AE">
        <w:trPr>
          <w:jc w:val="center"/>
        </w:trPr>
        <w:tc>
          <w:tcPr>
            <w:tcW w:w="576" w:type="dxa"/>
            <w:tcBorders>
              <w:top w:val="single" w:sz="6" w:space="0" w:color="auto"/>
              <w:left w:val="single" w:sz="6" w:space="0" w:color="auto"/>
              <w:bottom w:val="single" w:sz="6" w:space="0" w:color="auto"/>
              <w:right w:val="single" w:sz="6" w:space="0" w:color="auto"/>
            </w:tcBorders>
          </w:tcPr>
          <w:p w14:paraId="48BAACC3" w14:textId="77777777" w:rsidR="000C0F69" w:rsidRPr="00AE7670" w:rsidRDefault="000C0F69"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auto"/>
          </w:tcPr>
          <w:p w14:paraId="3C8296EC" w14:textId="77777777" w:rsidR="000C0F69" w:rsidRPr="00405046" w:rsidRDefault="000C0F69" w:rsidP="003104AE">
            <w:pPr>
              <w:spacing w:after="0" w:line="240" w:lineRule="auto"/>
              <w:contextualSpacing/>
              <w:jc w:val="center"/>
              <w:rPr>
                <w:rFonts w:ascii="Times New Roman" w:eastAsia="Times New Roman" w:hAnsi="Times New Roman" w:cs="Times New Roman"/>
                <w:b/>
                <w:sz w:val="24"/>
                <w:szCs w:val="24"/>
                <w:highlight w:val="red"/>
              </w:rPr>
            </w:pPr>
            <w:r w:rsidRPr="00405046">
              <w:rPr>
                <w:rFonts w:ascii="Times New Roman" w:eastAsia="Times New Roman" w:hAnsi="Times New Roman" w:cs="Times New Roman"/>
                <w:sz w:val="24"/>
                <w:szCs w:val="24"/>
                <w:highlight w:val="red"/>
              </w:rPr>
              <w:t>Подпункт 6) пункта 15 статьи 32</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78E4ACA7" w14:textId="77777777" w:rsidR="000C0F69" w:rsidRPr="00405046" w:rsidRDefault="000C0F69" w:rsidP="003104AE">
            <w:pPr>
              <w:spacing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Статья 32.</w:t>
            </w:r>
            <w:r w:rsidRPr="00405046">
              <w:rPr>
                <w:rFonts w:ascii="Times New Roman" w:hAnsi="Times New Roman" w:cs="Times New Roman"/>
                <w:sz w:val="24"/>
                <w:szCs w:val="24"/>
                <w:highlight w:val="red"/>
              </w:rPr>
              <w:tab/>
              <w:t>Регистр выбросов и переноса загрязнителей Республики Казахстан</w:t>
            </w:r>
          </w:p>
          <w:p w14:paraId="77C08976" w14:textId="77777777" w:rsidR="000C0F69" w:rsidRPr="00405046" w:rsidRDefault="000C0F69" w:rsidP="003104AE">
            <w:pPr>
              <w:spacing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w:t>
            </w:r>
          </w:p>
          <w:p w14:paraId="30666B61" w14:textId="77777777" w:rsidR="000C0F69" w:rsidRPr="00405046" w:rsidRDefault="000C0F69" w:rsidP="003104AE">
            <w:pPr>
              <w:spacing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15.</w:t>
            </w:r>
            <w:r w:rsidRPr="00405046">
              <w:rPr>
                <w:rFonts w:ascii="Times New Roman" w:hAnsi="Times New Roman" w:cs="Times New Roman"/>
                <w:sz w:val="24"/>
                <w:szCs w:val="24"/>
                <w:highlight w:val="red"/>
              </w:rPr>
              <w:tab/>
              <w:t>Регистр выбросов и переноса загрязнителей Республики Казахстан должен предусматривать возможность поиска выбросов и переносов загрязнителей и их идентификации по:</w:t>
            </w:r>
          </w:p>
          <w:p w14:paraId="64323749" w14:textId="77777777" w:rsidR="000C0F69" w:rsidRPr="00405046" w:rsidRDefault="000C0F69" w:rsidP="003104AE">
            <w:pPr>
              <w:spacing w:after="0" w:line="240" w:lineRule="auto"/>
              <w:contextualSpacing/>
              <w:jc w:val="both"/>
              <w:rPr>
                <w:rFonts w:ascii="Times New Roman" w:eastAsia="Times New Roman" w:hAnsi="Times New Roman" w:cs="Times New Roman"/>
                <w:bCs/>
                <w:sz w:val="24"/>
                <w:szCs w:val="24"/>
                <w:highlight w:val="red"/>
              </w:rPr>
            </w:pPr>
            <w:r w:rsidRPr="00405046">
              <w:rPr>
                <w:rFonts w:ascii="Times New Roman" w:hAnsi="Times New Roman" w:cs="Times New Roman"/>
                <w:sz w:val="24"/>
                <w:szCs w:val="24"/>
                <w:highlight w:val="red"/>
              </w:rPr>
              <w:t>6)</w:t>
            </w:r>
            <w:r w:rsidRPr="00405046">
              <w:rPr>
                <w:rFonts w:ascii="Times New Roman" w:hAnsi="Times New Roman" w:cs="Times New Roman"/>
                <w:sz w:val="24"/>
                <w:szCs w:val="24"/>
                <w:highlight w:val="red"/>
              </w:rPr>
              <w:tab/>
              <w:t xml:space="preserve">конечному пункту переноса загрязнителей и </w:t>
            </w:r>
            <w:r w:rsidRPr="00405046">
              <w:rPr>
                <w:rFonts w:ascii="Times New Roman" w:hAnsi="Times New Roman" w:cs="Times New Roman"/>
                <w:b/>
                <w:bCs/>
                <w:sz w:val="24"/>
                <w:szCs w:val="24"/>
                <w:highlight w:val="red"/>
              </w:rPr>
              <w:t>в соответствующих случаях операции</w:t>
            </w:r>
            <w:r w:rsidRPr="00405046">
              <w:rPr>
                <w:rFonts w:ascii="Times New Roman" w:hAnsi="Times New Roman" w:cs="Times New Roman"/>
                <w:sz w:val="24"/>
                <w:szCs w:val="24"/>
                <w:highlight w:val="red"/>
              </w:rPr>
              <w:t xml:space="preserve"> по удалению </w:t>
            </w:r>
            <w:r w:rsidRPr="00405046">
              <w:rPr>
                <w:rFonts w:ascii="Times New Roman" w:hAnsi="Times New Roman" w:cs="Times New Roman"/>
                <w:b/>
                <w:bCs/>
                <w:sz w:val="24"/>
                <w:szCs w:val="24"/>
                <w:highlight w:val="red"/>
              </w:rPr>
              <w:t>и</w:t>
            </w:r>
            <w:r w:rsidRPr="00405046">
              <w:rPr>
                <w:rFonts w:ascii="Times New Roman" w:hAnsi="Times New Roman" w:cs="Times New Roman"/>
                <w:sz w:val="24"/>
                <w:szCs w:val="24"/>
                <w:highlight w:val="red"/>
              </w:rPr>
              <w:t xml:space="preserve"> восстановлению отходов.</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757FDD8F" w14:textId="77777777" w:rsidR="000C0F69" w:rsidRPr="00405046" w:rsidRDefault="000C0F69" w:rsidP="003104AE">
            <w:pPr>
              <w:spacing w:after="0"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Подпункт 6) пункта 15 статьи 32 изложить в следующей редакции:</w:t>
            </w:r>
          </w:p>
          <w:p w14:paraId="4563A252" w14:textId="77777777" w:rsidR="000C0F69" w:rsidRPr="00405046" w:rsidRDefault="000C0F69" w:rsidP="003104AE">
            <w:pPr>
              <w:spacing w:after="0"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«6)</w:t>
            </w:r>
            <w:r w:rsidRPr="00405046">
              <w:rPr>
                <w:rFonts w:ascii="Times New Roman" w:hAnsi="Times New Roman" w:cs="Times New Roman"/>
                <w:sz w:val="24"/>
                <w:szCs w:val="24"/>
                <w:highlight w:val="red"/>
              </w:rPr>
              <w:tab/>
              <w:t xml:space="preserve">конечному пункту переноса загрязнителей и </w:t>
            </w:r>
            <w:r w:rsidRPr="00405046">
              <w:rPr>
                <w:rFonts w:ascii="Times New Roman" w:hAnsi="Times New Roman" w:cs="Times New Roman"/>
                <w:b/>
                <w:bCs/>
                <w:sz w:val="24"/>
                <w:szCs w:val="24"/>
                <w:highlight w:val="red"/>
              </w:rPr>
              <w:t>операций</w:t>
            </w:r>
            <w:r w:rsidRPr="00405046">
              <w:rPr>
                <w:rFonts w:ascii="Times New Roman" w:hAnsi="Times New Roman" w:cs="Times New Roman"/>
                <w:sz w:val="24"/>
                <w:szCs w:val="24"/>
                <w:highlight w:val="red"/>
              </w:rPr>
              <w:t xml:space="preserve"> по удалению и (</w:t>
            </w:r>
            <w:r w:rsidRPr="00405046">
              <w:rPr>
                <w:rFonts w:ascii="Times New Roman" w:hAnsi="Times New Roman" w:cs="Times New Roman"/>
                <w:b/>
                <w:bCs/>
                <w:sz w:val="24"/>
                <w:szCs w:val="24"/>
                <w:highlight w:val="red"/>
              </w:rPr>
              <w:t>или)</w:t>
            </w:r>
            <w:r w:rsidRPr="00405046">
              <w:rPr>
                <w:rFonts w:ascii="Times New Roman" w:hAnsi="Times New Roman" w:cs="Times New Roman"/>
                <w:sz w:val="24"/>
                <w:szCs w:val="24"/>
                <w:highlight w:val="red"/>
              </w:rPr>
              <w:t xml:space="preserve"> восстановлению отходов.»</w:t>
            </w:r>
          </w:p>
          <w:p w14:paraId="1A5708DF" w14:textId="77777777" w:rsidR="000C0F69" w:rsidRPr="00405046" w:rsidRDefault="000C0F69" w:rsidP="003104AE">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17FC07C4" w14:textId="77777777" w:rsidR="000C0F69" w:rsidRPr="00405046" w:rsidRDefault="000C0F69" w:rsidP="003104AE">
            <w:pPr>
              <w:spacing w:after="0" w:line="240" w:lineRule="auto"/>
              <w:contextualSpacing/>
              <w:jc w:val="both"/>
              <w:rPr>
                <w:rFonts w:ascii="Times New Roman" w:eastAsia="Times New Roman" w:hAnsi="Times New Roman" w:cs="Times New Roman"/>
                <w:b/>
                <w:sz w:val="24"/>
                <w:szCs w:val="24"/>
                <w:highlight w:val="red"/>
              </w:rPr>
            </w:pPr>
            <w:r w:rsidRPr="00405046">
              <w:rPr>
                <w:rFonts w:ascii="Times New Roman" w:eastAsia="Times New Roman" w:hAnsi="Times New Roman" w:cs="Times New Roman"/>
                <w:b/>
                <w:sz w:val="24"/>
                <w:szCs w:val="24"/>
                <w:highlight w:val="red"/>
              </w:rPr>
              <w:t>Депутаты Сейдуманов С.Т.,</w:t>
            </w:r>
          </w:p>
          <w:p w14:paraId="3AC298E2" w14:textId="77777777" w:rsidR="000C0F69" w:rsidRPr="00405046" w:rsidRDefault="000C0F69" w:rsidP="003104AE">
            <w:pPr>
              <w:spacing w:after="0" w:line="240" w:lineRule="auto"/>
              <w:contextualSpacing/>
              <w:jc w:val="both"/>
              <w:rPr>
                <w:rFonts w:ascii="Times New Roman" w:eastAsia="Times New Roman" w:hAnsi="Times New Roman" w:cs="Times New Roman"/>
                <w:b/>
                <w:sz w:val="24"/>
                <w:szCs w:val="24"/>
                <w:highlight w:val="red"/>
              </w:rPr>
            </w:pPr>
            <w:r w:rsidRPr="00405046">
              <w:rPr>
                <w:rFonts w:ascii="Times New Roman" w:eastAsia="Times New Roman" w:hAnsi="Times New Roman" w:cs="Times New Roman"/>
                <w:b/>
                <w:sz w:val="24"/>
                <w:szCs w:val="24"/>
                <w:highlight w:val="red"/>
              </w:rPr>
              <w:t>Айсина М.А.</w:t>
            </w:r>
          </w:p>
          <w:p w14:paraId="566FF629" w14:textId="77777777" w:rsidR="000C0F69" w:rsidRPr="00405046" w:rsidRDefault="000C0F69" w:rsidP="003104AE">
            <w:pPr>
              <w:spacing w:after="0" w:line="240" w:lineRule="auto"/>
              <w:contextualSpacing/>
              <w:jc w:val="both"/>
              <w:rPr>
                <w:rFonts w:ascii="Times New Roman" w:hAnsi="Times New Roman" w:cs="Times New Roman"/>
                <w:sz w:val="24"/>
                <w:szCs w:val="24"/>
                <w:highlight w:val="red"/>
              </w:rPr>
            </w:pPr>
          </w:p>
          <w:p w14:paraId="2043577E" w14:textId="77777777" w:rsidR="000C0F69" w:rsidRPr="00AE7670" w:rsidRDefault="000C0F69" w:rsidP="003104AE">
            <w:pPr>
              <w:spacing w:after="0" w:line="240" w:lineRule="auto"/>
              <w:contextualSpacing/>
              <w:jc w:val="both"/>
              <w:rPr>
                <w:rFonts w:ascii="Times New Roman" w:eastAsia="Times New Roman" w:hAnsi="Times New Roman" w:cs="Times New Roman"/>
                <w:b/>
                <w:i/>
                <w:sz w:val="24"/>
                <w:szCs w:val="24"/>
              </w:rPr>
            </w:pPr>
            <w:r w:rsidRPr="00405046">
              <w:rPr>
                <w:rFonts w:ascii="Times New Roman" w:hAnsi="Times New Roman" w:cs="Times New Roman"/>
                <w:sz w:val="24"/>
                <w:szCs w:val="24"/>
                <w:highlight w:val="red"/>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52803305" w14:textId="79DBBF3B" w:rsidR="0057602A" w:rsidRPr="00AE7670" w:rsidRDefault="0057602A" w:rsidP="0057602A">
            <w:pPr>
              <w:spacing w:after="0" w:line="240" w:lineRule="auto"/>
              <w:contextualSpacing/>
              <w:jc w:val="center"/>
              <w:rPr>
                <w:rFonts w:ascii="Times New Roman" w:eastAsia="Times New Roman" w:hAnsi="Times New Roman" w:cs="Times New Roman"/>
                <w:b/>
                <w:color w:val="FF0000"/>
                <w:sz w:val="24"/>
                <w:szCs w:val="24"/>
              </w:rPr>
            </w:pPr>
          </w:p>
        </w:tc>
      </w:tr>
      <w:tr w:rsidR="000C0F69" w:rsidRPr="00AE7670" w14:paraId="08CBD69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53B7EC9" w14:textId="77777777" w:rsidR="000C0F69" w:rsidRPr="00AE7670" w:rsidRDefault="000C0F69" w:rsidP="000C0F6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7BC154" w14:textId="27740995" w:rsidR="000C0F69" w:rsidRPr="00AE7670" w:rsidRDefault="000C0F69" w:rsidP="000C0F69">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 статьи 33</w:t>
            </w:r>
          </w:p>
        </w:tc>
        <w:tc>
          <w:tcPr>
            <w:tcW w:w="4111" w:type="dxa"/>
            <w:tcBorders>
              <w:top w:val="single" w:sz="6" w:space="0" w:color="auto"/>
              <w:left w:val="single" w:sz="6" w:space="0" w:color="auto"/>
              <w:bottom w:val="single" w:sz="6" w:space="0" w:color="auto"/>
              <w:right w:val="single" w:sz="6" w:space="0" w:color="auto"/>
            </w:tcBorders>
          </w:tcPr>
          <w:p w14:paraId="29A051C7" w14:textId="77777777" w:rsidR="000C0F69" w:rsidRPr="00AE7670" w:rsidRDefault="000C0F69" w:rsidP="000C0F69">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33.</w:t>
            </w:r>
            <w:r w:rsidRPr="00AE7670">
              <w:rPr>
                <w:rFonts w:ascii="Times New Roman" w:eastAsia="Times New Roman" w:hAnsi="Times New Roman" w:cs="Times New Roman"/>
                <w:bCs/>
                <w:sz w:val="24"/>
                <w:szCs w:val="24"/>
              </w:rPr>
              <w:tab/>
              <w:t>Национальный доклад о состоянии окружающей среды и об использовании природных ресурсов Республики Казахстан</w:t>
            </w:r>
          </w:p>
          <w:p w14:paraId="34B4AB54" w14:textId="066DFF10" w:rsidR="000C0F69" w:rsidRPr="00AE7670" w:rsidRDefault="000C0F69" w:rsidP="000C0F69">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 xml:space="preserve">Правила разработки Национального доклада о состоянии окружающей среды и об использовании природных ресурсов Республики Казахстан </w:t>
            </w:r>
            <w:r w:rsidRPr="00AE7670">
              <w:rPr>
                <w:rFonts w:ascii="Times New Roman" w:eastAsia="Times New Roman" w:hAnsi="Times New Roman" w:cs="Times New Roman"/>
                <w:b/>
                <w:bCs/>
                <w:sz w:val="24"/>
                <w:szCs w:val="24"/>
              </w:rPr>
              <w:t>и</w:t>
            </w:r>
            <w:r w:rsidRPr="00AE7670">
              <w:rPr>
                <w:rFonts w:ascii="Times New Roman" w:eastAsia="Times New Roman" w:hAnsi="Times New Roman" w:cs="Times New Roman"/>
                <w:bCs/>
                <w:sz w:val="24"/>
                <w:szCs w:val="24"/>
              </w:rPr>
              <w:t xml:space="preserve"> Интерактивного доклада о состоянии окружающей среды и об использовании природных ресурсов </w:t>
            </w:r>
            <w:r w:rsidRPr="00AE7670">
              <w:rPr>
                <w:rFonts w:ascii="Times New Roman" w:eastAsia="Times New Roman" w:hAnsi="Times New Roman" w:cs="Times New Roman"/>
                <w:bCs/>
                <w:sz w:val="24"/>
                <w:szCs w:val="24"/>
              </w:rPr>
              <w:lastRenderedPageBreak/>
              <w:t xml:space="preserve">Республики Казахстан </w:t>
            </w:r>
            <w:r w:rsidRPr="00AE7670">
              <w:rPr>
                <w:rFonts w:ascii="Times New Roman" w:eastAsia="Times New Roman" w:hAnsi="Times New Roman" w:cs="Times New Roman"/>
                <w:b/>
                <w:bCs/>
                <w:sz w:val="24"/>
                <w:szCs w:val="24"/>
              </w:rPr>
              <w:t>(далее – Правила разработки Национального и Интерактивного докладов)</w:t>
            </w:r>
            <w:r w:rsidRPr="00AE7670">
              <w:rPr>
                <w:rFonts w:ascii="Times New Roman" w:eastAsia="Times New Roman" w:hAnsi="Times New Roman" w:cs="Times New Roman"/>
                <w:bCs/>
                <w:sz w:val="24"/>
                <w:szCs w:val="24"/>
              </w:rPr>
              <w:t xml:space="preserve"> утверждаются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44DEAC07" w14:textId="77777777" w:rsidR="000C0F69" w:rsidRPr="00AE7670" w:rsidRDefault="000C0F69" w:rsidP="000C0F69">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Пункт 2 статьи 33 изложить в следующей редакции:</w:t>
            </w:r>
          </w:p>
          <w:p w14:paraId="121D7A01" w14:textId="2D7A709F" w:rsidR="000C0F69" w:rsidRPr="00AE7670" w:rsidRDefault="000C0F69" w:rsidP="000C0F69">
            <w:pPr>
              <w:spacing w:after="0" w:line="240" w:lineRule="auto"/>
              <w:contextualSpacing/>
              <w:jc w:val="both"/>
              <w:rPr>
                <w:rFonts w:ascii="Times New Roman" w:hAnsi="Times New Roman" w:cs="Times New Roman"/>
                <w:sz w:val="24"/>
                <w:szCs w:val="24"/>
              </w:rPr>
            </w:pPr>
            <w:r w:rsidRPr="00AE7670">
              <w:rPr>
                <w:rFonts w:ascii="Times New Roman" w:eastAsia="Times New Roman" w:hAnsi="Times New Roman" w:cs="Times New Roman"/>
                <w:bCs/>
                <w:sz w:val="24"/>
                <w:szCs w:val="24"/>
              </w:rPr>
              <w:t>«2. Правила разработки Национального доклада о состоянии окружающей среды и об использовании природных ресурсов Республики Казахстан</w:t>
            </w:r>
            <w:r w:rsidRPr="00AE7670">
              <w:rPr>
                <w:rFonts w:ascii="Times New Roman" w:eastAsia="Times New Roman" w:hAnsi="Times New Roman" w:cs="Times New Roman"/>
                <w:b/>
                <w:bCs/>
                <w:sz w:val="24"/>
                <w:szCs w:val="24"/>
              </w:rPr>
              <w:t>, а также разработки и ведения</w:t>
            </w:r>
            <w:r w:rsidRPr="00AE7670">
              <w:rPr>
                <w:rFonts w:ascii="Times New Roman" w:eastAsia="Times New Roman" w:hAnsi="Times New Roman" w:cs="Times New Roman"/>
                <w:bCs/>
                <w:sz w:val="24"/>
                <w:szCs w:val="24"/>
              </w:rPr>
              <w:t xml:space="preserve"> Интерактивного доклада о состоянии окружающей среды и об использовании природных ресурсов Республики Казахста</w:t>
            </w:r>
            <w:r w:rsidRPr="00AE7670">
              <w:rPr>
                <w:rFonts w:ascii="Times New Roman" w:eastAsia="Times New Roman" w:hAnsi="Times New Roman" w:cs="Times New Roman"/>
                <w:b/>
                <w:bCs/>
                <w:sz w:val="24"/>
                <w:szCs w:val="24"/>
              </w:rPr>
              <w:t>н</w:t>
            </w:r>
            <w:r w:rsidRPr="00AE7670">
              <w:rPr>
                <w:rFonts w:ascii="Times New Roman" w:eastAsia="Times New Roman" w:hAnsi="Times New Roman" w:cs="Times New Roman"/>
                <w:bCs/>
                <w:sz w:val="24"/>
                <w:szCs w:val="24"/>
              </w:rPr>
              <w:t xml:space="preserve"> </w:t>
            </w:r>
            <w:r w:rsidRPr="00AE7670">
              <w:rPr>
                <w:rFonts w:ascii="Times New Roman" w:eastAsia="Times New Roman" w:hAnsi="Times New Roman" w:cs="Times New Roman"/>
                <w:b/>
                <w:bCs/>
                <w:sz w:val="24"/>
                <w:szCs w:val="24"/>
              </w:rPr>
              <w:t>у</w:t>
            </w:r>
            <w:r w:rsidRPr="00AE7670">
              <w:rPr>
                <w:rFonts w:ascii="Times New Roman" w:eastAsia="Times New Roman" w:hAnsi="Times New Roman" w:cs="Times New Roman"/>
                <w:bCs/>
                <w:sz w:val="24"/>
                <w:szCs w:val="24"/>
              </w:rPr>
              <w:t xml:space="preserve">тверждаются уполномоченным органом в области </w:t>
            </w:r>
            <w:r w:rsidRPr="00AE7670">
              <w:rPr>
                <w:rFonts w:ascii="Times New Roman" w:eastAsia="Times New Roman" w:hAnsi="Times New Roman" w:cs="Times New Roman"/>
                <w:bCs/>
                <w:sz w:val="24"/>
                <w:szCs w:val="24"/>
              </w:rPr>
              <w:lastRenderedPageBreak/>
              <w:t>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4D3F42B3" w14:textId="77777777" w:rsidR="000C0F69" w:rsidRPr="00AE7670" w:rsidRDefault="000C0F69" w:rsidP="000C0F69">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Отдел законодательства</w:t>
            </w:r>
          </w:p>
          <w:p w14:paraId="0EEEBD0C" w14:textId="77777777" w:rsidR="000C0F69" w:rsidRPr="00AE7670" w:rsidRDefault="000C0F69" w:rsidP="000C0F69">
            <w:pPr>
              <w:spacing w:after="0" w:line="240" w:lineRule="auto"/>
              <w:contextualSpacing/>
              <w:jc w:val="both"/>
              <w:rPr>
                <w:rFonts w:ascii="Times New Roman" w:eastAsia="Times New Roman" w:hAnsi="Times New Roman" w:cs="Times New Roman"/>
                <w:b/>
                <w:sz w:val="24"/>
                <w:szCs w:val="24"/>
              </w:rPr>
            </w:pPr>
          </w:p>
          <w:p w14:paraId="0FDE2C97" w14:textId="77D73E09" w:rsidR="000C0F69" w:rsidRPr="00AE7670" w:rsidRDefault="000C0F69" w:rsidP="000C0F69">
            <w:pPr>
              <w:spacing w:after="0" w:line="240" w:lineRule="auto"/>
              <w:contextualSpacing/>
              <w:jc w:val="both"/>
              <w:rPr>
                <w:rFonts w:ascii="Times New Roman" w:eastAsia="Times New Roman" w:hAnsi="Times New Roman" w:cs="Times New Roman"/>
                <w:b/>
                <w:i/>
                <w:sz w:val="24"/>
                <w:szCs w:val="24"/>
              </w:rPr>
            </w:pPr>
            <w:r w:rsidRPr="00AE7670">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7A2DEDC4" w14:textId="4141AA29" w:rsidR="000C0F69" w:rsidRPr="00AE7670" w:rsidRDefault="000C0F69" w:rsidP="000C0F69">
            <w:pPr>
              <w:spacing w:after="0" w:line="240" w:lineRule="auto"/>
              <w:contextualSpacing/>
              <w:jc w:val="center"/>
              <w:rPr>
                <w:rFonts w:ascii="Times New Roman" w:eastAsia="Times New Roman" w:hAnsi="Times New Roman" w:cs="Times New Roman"/>
                <w:b/>
                <w:sz w:val="24"/>
                <w:szCs w:val="24"/>
              </w:rPr>
            </w:pPr>
          </w:p>
          <w:p w14:paraId="1B0D63A7" w14:textId="5AD3C895" w:rsidR="000C0F69" w:rsidRPr="00AE7670" w:rsidRDefault="000C0F69" w:rsidP="000C0F69">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p w14:paraId="5961677C" w14:textId="0F29AE14" w:rsidR="000C0F69" w:rsidRPr="00AE7670" w:rsidRDefault="000C0F69" w:rsidP="000C0F69">
            <w:pPr>
              <w:spacing w:after="0" w:line="240" w:lineRule="auto"/>
              <w:contextualSpacing/>
              <w:jc w:val="center"/>
              <w:rPr>
                <w:rFonts w:ascii="Times New Roman" w:eastAsia="Times New Roman" w:hAnsi="Times New Roman" w:cs="Times New Roman"/>
                <w:bCs/>
                <w:i/>
                <w:iCs/>
                <w:color w:val="FF0000"/>
                <w:sz w:val="24"/>
                <w:szCs w:val="24"/>
              </w:rPr>
            </w:pPr>
          </w:p>
        </w:tc>
      </w:tr>
      <w:tr w:rsidR="0057602A" w:rsidRPr="00AE7670" w14:paraId="6A2A4C32" w14:textId="77777777" w:rsidTr="003104AE">
        <w:trPr>
          <w:jc w:val="center"/>
        </w:trPr>
        <w:tc>
          <w:tcPr>
            <w:tcW w:w="576" w:type="dxa"/>
            <w:tcBorders>
              <w:top w:val="single" w:sz="6" w:space="0" w:color="auto"/>
              <w:left w:val="single" w:sz="6" w:space="0" w:color="auto"/>
              <w:bottom w:val="single" w:sz="6" w:space="0" w:color="auto"/>
              <w:right w:val="single" w:sz="6" w:space="0" w:color="auto"/>
            </w:tcBorders>
          </w:tcPr>
          <w:p w14:paraId="4C72FD19" w14:textId="77777777" w:rsidR="0057602A" w:rsidRPr="00AE7670" w:rsidRDefault="0057602A" w:rsidP="0057602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2648A29" w14:textId="0F2CB92F" w:rsidR="0057602A" w:rsidRPr="00405046" w:rsidRDefault="0057602A" w:rsidP="0057602A">
            <w:pPr>
              <w:spacing w:after="0" w:line="240" w:lineRule="auto"/>
              <w:contextualSpacing/>
              <w:jc w:val="center"/>
              <w:rPr>
                <w:rFonts w:ascii="Times New Roman" w:eastAsia="Times New Roman" w:hAnsi="Times New Roman" w:cs="Times New Roman"/>
                <w:b/>
                <w:sz w:val="24"/>
                <w:szCs w:val="24"/>
                <w:highlight w:val="red"/>
              </w:rPr>
            </w:pPr>
            <w:r w:rsidRPr="00405046">
              <w:rPr>
                <w:rFonts w:ascii="Times New Roman" w:eastAsia="Times New Roman" w:hAnsi="Times New Roman" w:cs="Times New Roman"/>
                <w:sz w:val="24"/>
                <w:szCs w:val="24"/>
                <w:highlight w:val="red"/>
              </w:rPr>
              <w:t>Подпункт 2) пункта 3 статьи 33</w:t>
            </w:r>
          </w:p>
        </w:tc>
        <w:tc>
          <w:tcPr>
            <w:tcW w:w="4111" w:type="dxa"/>
            <w:tcBorders>
              <w:top w:val="single" w:sz="6" w:space="0" w:color="auto"/>
              <w:left w:val="single" w:sz="6" w:space="0" w:color="auto"/>
              <w:bottom w:val="single" w:sz="6" w:space="0" w:color="auto"/>
              <w:right w:val="single" w:sz="6" w:space="0" w:color="auto"/>
            </w:tcBorders>
          </w:tcPr>
          <w:p w14:paraId="41C8FA98" w14:textId="77777777" w:rsidR="0057602A" w:rsidRPr="00405046" w:rsidRDefault="0057602A" w:rsidP="0057602A">
            <w:pPr>
              <w:spacing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Статья 33.</w:t>
            </w:r>
            <w:r w:rsidRPr="00405046">
              <w:rPr>
                <w:rFonts w:ascii="Times New Roman" w:hAnsi="Times New Roman" w:cs="Times New Roman"/>
                <w:sz w:val="24"/>
                <w:szCs w:val="24"/>
                <w:highlight w:val="red"/>
              </w:rPr>
              <w:tab/>
              <w:t>Национальный доклад о состоянии окружающей среды и об использовании природных ресурсов Республики Казахстан</w:t>
            </w:r>
          </w:p>
          <w:p w14:paraId="56426DBD" w14:textId="77777777" w:rsidR="0057602A" w:rsidRPr="00405046" w:rsidRDefault="0057602A" w:rsidP="0057602A">
            <w:pPr>
              <w:spacing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w:t>
            </w:r>
          </w:p>
          <w:p w14:paraId="4D78C14D" w14:textId="77777777" w:rsidR="0057602A" w:rsidRPr="00405046" w:rsidRDefault="0057602A" w:rsidP="0057602A">
            <w:pPr>
              <w:spacing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3.</w:t>
            </w:r>
            <w:r w:rsidRPr="00405046">
              <w:rPr>
                <w:rFonts w:ascii="Times New Roman" w:hAnsi="Times New Roman" w:cs="Times New Roman"/>
                <w:sz w:val="24"/>
                <w:szCs w:val="24"/>
                <w:highlight w:val="red"/>
              </w:rPr>
              <w:tab/>
              <w:t>В Национальном докладе отражаются следующие сведения:</w:t>
            </w:r>
          </w:p>
          <w:p w14:paraId="2C9C986A" w14:textId="77777777" w:rsidR="0057602A" w:rsidRPr="00405046" w:rsidRDefault="0057602A" w:rsidP="0057602A">
            <w:pPr>
              <w:spacing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2)</w:t>
            </w:r>
            <w:r w:rsidRPr="00405046">
              <w:rPr>
                <w:rFonts w:ascii="Times New Roman" w:hAnsi="Times New Roman" w:cs="Times New Roman"/>
                <w:sz w:val="24"/>
                <w:szCs w:val="24"/>
                <w:highlight w:val="red"/>
              </w:rPr>
              <w:tab/>
              <w:t>об антропогенном воздействии на окружающую среду, включая основные общественно значимые экологические проблемы;</w:t>
            </w:r>
          </w:p>
          <w:p w14:paraId="16153E2F" w14:textId="77777777" w:rsidR="0057602A" w:rsidRPr="00405046" w:rsidRDefault="0057602A" w:rsidP="0057602A">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47FF4B25" w14:textId="0E8FF480" w:rsidR="0057602A" w:rsidRPr="00405046" w:rsidRDefault="0057602A" w:rsidP="0057602A">
            <w:pPr>
              <w:spacing w:after="0" w:line="240" w:lineRule="auto"/>
              <w:contextualSpacing/>
              <w:jc w:val="both"/>
              <w:rPr>
                <w:rFonts w:ascii="Times New Roman" w:hAnsi="Times New Roman" w:cs="Times New Roman"/>
                <w:sz w:val="24"/>
                <w:szCs w:val="24"/>
                <w:highlight w:val="red"/>
              </w:rPr>
            </w:pPr>
            <w:r w:rsidRPr="00405046">
              <w:rPr>
                <w:rFonts w:ascii="Times New Roman" w:eastAsia="Times New Roman" w:hAnsi="Times New Roman" w:cs="Times New Roman"/>
                <w:sz w:val="24"/>
                <w:szCs w:val="24"/>
                <w:highlight w:val="red"/>
              </w:rPr>
              <w:t>Подпункт 2)  пункта 3 статьи 33 после слов «воздействии на окружающую среду» дополнить словами «</w:t>
            </w:r>
            <w:r w:rsidRPr="00405046">
              <w:rPr>
                <w:rFonts w:ascii="Times New Roman" w:eastAsia="Times New Roman" w:hAnsi="Times New Roman" w:cs="Times New Roman"/>
                <w:b/>
                <w:bCs/>
                <w:sz w:val="24"/>
                <w:szCs w:val="24"/>
                <w:highlight w:val="red"/>
              </w:rPr>
              <w:t>и здоровье человека»</w:t>
            </w:r>
            <w:r w:rsidRPr="00405046">
              <w:rPr>
                <w:rFonts w:ascii="Times New Roman" w:eastAsia="Times New Roman" w:hAnsi="Times New Roman" w:cs="Times New Roman"/>
                <w:bCs/>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43A38BBF" w14:textId="77777777" w:rsidR="0057602A" w:rsidRPr="00405046" w:rsidRDefault="0057602A" w:rsidP="0057602A">
            <w:pPr>
              <w:spacing w:after="0" w:line="240" w:lineRule="auto"/>
              <w:contextualSpacing/>
              <w:jc w:val="both"/>
              <w:rPr>
                <w:rFonts w:ascii="Times New Roman" w:eastAsia="Times New Roman" w:hAnsi="Times New Roman" w:cs="Times New Roman"/>
                <w:b/>
                <w:sz w:val="24"/>
                <w:szCs w:val="24"/>
                <w:highlight w:val="red"/>
              </w:rPr>
            </w:pPr>
            <w:r w:rsidRPr="00405046">
              <w:rPr>
                <w:rFonts w:ascii="Times New Roman" w:eastAsia="Times New Roman" w:hAnsi="Times New Roman" w:cs="Times New Roman"/>
                <w:b/>
                <w:sz w:val="24"/>
                <w:szCs w:val="24"/>
                <w:highlight w:val="red"/>
              </w:rPr>
              <w:t>Депутаты Сейдуманов С.Т.,</w:t>
            </w:r>
          </w:p>
          <w:p w14:paraId="7434EF88" w14:textId="77777777" w:rsidR="0057602A" w:rsidRPr="00405046" w:rsidRDefault="0057602A" w:rsidP="0057602A">
            <w:pPr>
              <w:spacing w:after="0" w:line="240" w:lineRule="auto"/>
              <w:contextualSpacing/>
              <w:jc w:val="both"/>
              <w:rPr>
                <w:rFonts w:ascii="Times New Roman" w:eastAsia="Times New Roman" w:hAnsi="Times New Roman" w:cs="Times New Roman"/>
                <w:b/>
                <w:sz w:val="24"/>
                <w:szCs w:val="24"/>
                <w:highlight w:val="red"/>
              </w:rPr>
            </w:pPr>
            <w:r w:rsidRPr="00405046">
              <w:rPr>
                <w:rFonts w:ascii="Times New Roman" w:eastAsia="Times New Roman" w:hAnsi="Times New Roman" w:cs="Times New Roman"/>
                <w:b/>
                <w:sz w:val="24"/>
                <w:szCs w:val="24"/>
                <w:highlight w:val="red"/>
              </w:rPr>
              <w:t>Айсина М.А.</w:t>
            </w:r>
          </w:p>
          <w:p w14:paraId="2DD629BF" w14:textId="77777777" w:rsidR="0057602A" w:rsidRPr="00405046" w:rsidRDefault="0057602A" w:rsidP="0057602A">
            <w:pPr>
              <w:spacing w:after="0" w:line="240" w:lineRule="auto"/>
              <w:ind w:firstLine="317"/>
              <w:jc w:val="both"/>
              <w:rPr>
                <w:rFonts w:ascii="Times New Roman" w:hAnsi="Times New Roman" w:cs="Times New Roman"/>
                <w:sz w:val="24"/>
                <w:szCs w:val="24"/>
                <w:highlight w:val="red"/>
              </w:rPr>
            </w:pPr>
          </w:p>
          <w:p w14:paraId="0C0C4940" w14:textId="77777777" w:rsidR="0057602A" w:rsidRPr="00405046" w:rsidRDefault="0057602A" w:rsidP="0057602A">
            <w:pPr>
              <w:spacing w:after="0" w:line="240" w:lineRule="auto"/>
              <w:ind w:firstLine="317"/>
              <w:jc w:val="both"/>
              <w:rPr>
                <w:rFonts w:ascii="Times New Roman" w:hAnsi="Times New Roman" w:cs="Times New Roman"/>
                <w:sz w:val="24"/>
                <w:szCs w:val="24"/>
                <w:highlight w:val="red"/>
              </w:rPr>
            </w:pPr>
            <w:r w:rsidRPr="00405046">
              <w:rPr>
                <w:rFonts w:ascii="Times New Roman" w:hAnsi="Times New Roman" w:cs="Times New Roman"/>
                <w:sz w:val="24"/>
                <w:szCs w:val="24"/>
                <w:highlight w:val="red"/>
              </w:rPr>
              <w:t>По пп. 2) п.3 предлагается увязать антропогенное воздействие и влияние на здоровье населения.</w:t>
            </w:r>
          </w:p>
          <w:p w14:paraId="27F29B84" w14:textId="77777777" w:rsidR="0057602A" w:rsidRPr="00405046" w:rsidRDefault="0057602A" w:rsidP="0057602A">
            <w:pPr>
              <w:spacing w:after="0" w:line="240" w:lineRule="auto"/>
              <w:contextualSpacing/>
              <w:jc w:val="both"/>
              <w:rPr>
                <w:rFonts w:ascii="Times New Roman" w:eastAsia="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2144DEF6" w14:textId="4D07FE2C" w:rsidR="0057602A" w:rsidRPr="00AE7670" w:rsidRDefault="0057602A" w:rsidP="0057602A">
            <w:pPr>
              <w:spacing w:after="0" w:line="240" w:lineRule="auto"/>
              <w:contextualSpacing/>
              <w:jc w:val="center"/>
              <w:rPr>
                <w:rFonts w:ascii="Times New Roman" w:eastAsia="Times New Roman" w:hAnsi="Times New Roman" w:cs="Times New Roman"/>
                <w:bCs/>
                <w:sz w:val="24"/>
                <w:szCs w:val="24"/>
              </w:rPr>
            </w:pPr>
            <w:r w:rsidRPr="00405046">
              <w:rPr>
                <w:rFonts w:ascii="Times New Roman" w:eastAsia="Times New Roman" w:hAnsi="Times New Roman" w:cs="Times New Roman"/>
                <w:bCs/>
                <w:color w:val="FF0000"/>
                <w:sz w:val="24"/>
                <w:szCs w:val="24"/>
                <w:highlight w:val="red"/>
              </w:rPr>
              <w:t>.</w:t>
            </w:r>
          </w:p>
        </w:tc>
      </w:tr>
      <w:tr w:rsidR="0057602A" w:rsidRPr="00AE7670" w14:paraId="700A1DA8" w14:textId="77777777" w:rsidTr="003104AE">
        <w:trPr>
          <w:jc w:val="center"/>
        </w:trPr>
        <w:tc>
          <w:tcPr>
            <w:tcW w:w="576" w:type="dxa"/>
            <w:tcBorders>
              <w:top w:val="single" w:sz="6" w:space="0" w:color="auto"/>
              <w:left w:val="single" w:sz="6" w:space="0" w:color="auto"/>
              <w:bottom w:val="single" w:sz="6" w:space="0" w:color="auto"/>
              <w:right w:val="single" w:sz="6" w:space="0" w:color="auto"/>
            </w:tcBorders>
          </w:tcPr>
          <w:p w14:paraId="1189B7C3" w14:textId="77777777" w:rsidR="0057602A" w:rsidRPr="00AE7670" w:rsidRDefault="0057602A" w:rsidP="0057602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B5B7E2B" w14:textId="4E62CCF4" w:rsidR="0057602A" w:rsidRPr="00CE22F3" w:rsidRDefault="0057602A" w:rsidP="0057602A">
            <w:pPr>
              <w:spacing w:after="0" w:line="240" w:lineRule="auto"/>
              <w:contextualSpacing/>
              <w:jc w:val="center"/>
              <w:rPr>
                <w:rFonts w:ascii="Times New Roman" w:eastAsia="Times New Roman" w:hAnsi="Times New Roman" w:cs="Times New Roman"/>
                <w:b/>
                <w:sz w:val="24"/>
                <w:szCs w:val="24"/>
                <w:highlight w:val="red"/>
              </w:rPr>
            </w:pPr>
            <w:r w:rsidRPr="00CE22F3">
              <w:rPr>
                <w:rFonts w:ascii="Times New Roman" w:eastAsia="Times New Roman" w:hAnsi="Times New Roman" w:cs="Times New Roman"/>
                <w:sz w:val="24"/>
                <w:szCs w:val="24"/>
                <w:highlight w:val="red"/>
              </w:rPr>
              <w:t>Подпункт 5) пункта 3 статьи 33</w:t>
            </w:r>
          </w:p>
        </w:tc>
        <w:tc>
          <w:tcPr>
            <w:tcW w:w="4111" w:type="dxa"/>
            <w:tcBorders>
              <w:top w:val="single" w:sz="6" w:space="0" w:color="auto"/>
              <w:left w:val="single" w:sz="6" w:space="0" w:color="auto"/>
              <w:bottom w:val="single" w:sz="6" w:space="0" w:color="auto"/>
              <w:right w:val="single" w:sz="6" w:space="0" w:color="auto"/>
            </w:tcBorders>
          </w:tcPr>
          <w:p w14:paraId="3F5D8907" w14:textId="77777777" w:rsidR="0057602A" w:rsidRPr="00CE22F3" w:rsidRDefault="0057602A" w:rsidP="0057602A">
            <w:pPr>
              <w:spacing w:line="240" w:lineRule="auto"/>
              <w:ind w:firstLine="317"/>
              <w:jc w:val="both"/>
              <w:rPr>
                <w:rFonts w:ascii="Times New Roman" w:hAnsi="Times New Roman" w:cs="Times New Roman"/>
                <w:sz w:val="24"/>
                <w:szCs w:val="24"/>
                <w:highlight w:val="red"/>
              </w:rPr>
            </w:pPr>
            <w:r w:rsidRPr="00CE22F3">
              <w:rPr>
                <w:rFonts w:ascii="Times New Roman" w:hAnsi="Times New Roman" w:cs="Times New Roman"/>
                <w:sz w:val="24"/>
                <w:szCs w:val="24"/>
                <w:highlight w:val="red"/>
              </w:rPr>
              <w:t>Статья 33.</w:t>
            </w:r>
            <w:r w:rsidRPr="00CE22F3">
              <w:rPr>
                <w:rFonts w:ascii="Times New Roman" w:hAnsi="Times New Roman" w:cs="Times New Roman"/>
                <w:sz w:val="24"/>
                <w:szCs w:val="24"/>
                <w:highlight w:val="red"/>
              </w:rPr>
              <w:tab/>
              <w:t>Национальный доклад о состоянии окружающей среды и об использовании природных ресурсов Республики Казахстан</w:t>
            </w:r>
          </w:p>
          <w:p w14:paraId="025EA9F6" w14:textId="77777777" w:rsidR="0057602A" w:rsidRPr="00CE22F3" w:rsidRDefault="0057602A" w:rsidP="0057602A">
            <w:pPr>
              <w:spacing w:line="240" w:lineRule="auto"/>
              <w:ind w:firstLine="317"/>
              <w:jc w:val="both"/>
              <w:rPr>
                <w:rFonts w:ascii="Times New Roman" w:hAnsi="Times New Roman" w:cs="Times New Roman"/>
                <w:sz w:val="24"/>
                <w:szCs w:val="24"/>
                <w:highlight w:val="red"/>
              </w:rPr>
            </w:pPr>
            <w:r w:rsidRPr="00CE22F3">
              <w:rPr>
                <w:rFonts w:ascii="Times New Roman" w:hAnsi="Times New Roman" w:cs="Times New Roman"/>
                <w:sz w:val="24"/>
                <w:szCs w:val="24"/>
                <w:highlight w:val="red"/>
              </w:rPr>
              <w:t>…</w:t>
            </w:r>
          </w:p>
          <w:p w14:paraId="04AB02BC" w14:textId="77777777" w:rsidR="0057602A" w:rsidRPr="00CE22F3" w:rsidRDefault="0057602A" w:rsidP="0057602A">
            <w:pPr>
              <w:spacing w:line="240" w:lineRule="auto"/>
              <w:ind w:firstLine="317"/>
              <w:jc w:val="both"/>
              <w:rPr>
                <w:rFonts w:ascii="Times New Roman" w:hAnsi="Times New Roman" w:cs="Times New Roman"/>
                <w:sz w:val="24"/>
                <w:szCs w:val="24"/>
                <w:highlight w:val="red"/>
              </w:rPr>
            </w:pPr>
            <w:r w:rsidRPr="00CE22F3">
              <w:rPr>
                <w:rFonts w:ascii="Times New Roman" w:hAnsi="Times New Roman" w:cs="Times New Roman"/>
                <w:sz w:val="24"/>
                <w:szCs w:val="24"/>
                <w:highlight w:val="red"/>
              </w:rPr>
              <w:t>3.</w:t>
            </w:r>
            <w:r w:rsidRPr="00CE22F3">
              <w:rPr>
                <w:rFonts w:ascii="Times New Roman" w:hAnsi="Times New Roman" w:cs="Times New Roman"/>
                <w:sz w:val="24"/>
                <w:szCs w:val="24"/>
                <w:highlight w:val="red"/>
              </w:rPr>
              <w:tab/>
              <w:t>В Национальном докладе отражаются следующие сведения:</w:t>
            </w:r>
          </w:p>
          <w:p w14:paraId="2F949AE6" w14:textId="77777777" w:rsidR="0057602A" w:rsidRPr="00CE22F3" w:rsidRDefault="0057602A" w:rsidP="0057602A">
            <w:pPr>
              <w:spacing w:line="240" w:lineRule="auto"/>
              <w:ind w:firstLine="317"/>
              <w:jc w:val="both"/>
              <w:rPr>
                <w:rFonts w:ascii="Times New Roman" w:hAnsi="Times New Roman" w:cs="Times New Roman"/>
                <w:sz w:val="24"/>
                <w:szCs w:val="24"/>
                <w:highlight w:val="red"/>
              </w:rPr>
            </w:pPr>
            <w:r w:rsidRPr="00CE22F3">
              <w:rPr>
                <w:rFonts w:ascii="Times New Roman" w:hAnsi="Times New Roman" w:cs="Times New Roman"/>
                <w:sz w:val="24"/>
                <w:szCs w:val="24"/>
                <w:highlight w:val="red"/>
              </w:rPr>
              <w:t>5)</w:t>
            </w:r>
            <w:r w:rsidRPr="00CE22F3">
              <w:rPr>
                <w:rFonts w:ascii="Times New Roman" w:hAnsi="Times New Roman" w:cs="Times New Roman"/>
                <w:sz w:val="24"/>
                <w:szCs w:val="24"/>
                <w:highlight w:val="red"/>
              </w:rPr>
              <w:tab/>
              <w:t xml:space="preserve">о реализации государственной экологической политики и политики в области использования природных ресурсов Республики Казахстан, в том числе в части перехода Республики Казахстан к «зеленой» экономике и </w:t>
            </w:r>
            <w:r w:rsidRPr="00CE22F3">
              <w:rPr>
                <w:rFonts w:ascii="Times New Roman" w:hAnsi="Times New Roman" w:cs="Times New Roman"/>
                <w:b/>
                <w:bCs/>
                <w:sz w:val="24"/>
                <w:szCs w:val="24"/>
                <w:highlight w:val="red"/>
              </w:rPr>
              <w:lastRenderedPageBreak/>
              <w:t>устойчивого развития</w:t>
            </w:r>
            <w:r w:rsidRPr="00CE22F3">
              <w:rPr>
                <w:rFonts w:ascii="Times New Roman" w:hAnsi="Times New Roman" w:cs="Times New Roman"/>
                <w:sz w:val="24"/>
                <w:szCs w:val="24"/>
                <w:highlight w:val="red"/>
              </w:rPr>
              <w:t xml:space="preserve">; </w:t>
            </w:r>
          </w:p>
          <w:p w14:paraId="300418A8" w14:textId="77777777" w:rsidR="0057602A" w:rsidRPr="00CE22F3" w:rsidRDefault="0057602A" w:rsidP="0057602A">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2832A133" w14:textId="730747A7" w:rsidR="0057602A" w:rsidRPr="00CE22F3" w:rsidRDefault="0057602A" w:rsidP="0057602A">
            <w:pPr>
              <w:spacing w:after="0" w:line="240" w:lineRule="auto"/>
              <w:contextualSpacing/>
              <w:jc w:val="both"/>
              <w:rPr>
                <w:rFonts w:ascii="Times New Roman" w:hAnsi="Times New Roman" w:cs="Times New Roman"/>
                <w:sz w:val="24"/>
                <w:szCs w:val="24"/>
                <w:highlight w:val="red"/>
              </w:rPr>
            </w:pPr>
            <w:r w:rsidRPr="00CE22F3">
              <w:rPr>
                <w:rFonts w:ascii="Times New Roman" w:eastAsia="Times New Roman" w:hAnsi="Times New Roman" w:cs="Times New Roman"/>
                <w:sz w:val="24"/>
                <w:szCs w:val="24"/>
                <w:highlight w:val="red"/>
              </w:rPr>
              <w:lastRenderedPageBreak/>
              <w:t>В подпункте 5) пункта 3 статьи 33  слова «</w:t>
            </w:r>
            <w:r w:rsidRPr="00CE22F3">
              <w:rPr>
                <w:rFonts w:ascii="Times New Roman" w:eastAsia="Times New Roman" w:hAnsi="Times New Roman" w:cs="Times New Roman"/>
                <w:bCs/>
                <w:sz w:val="24"/>
                <w:szCs w:val="24"/>
                <w:highlight w:val="red"/>
              </w:rPr>
              <w:t>устойчивого развития</w:t>
            </w:r>
            <w:r w:rsidRPr="00CE22F3">
              <w:rPr>
                <w:rFonts w:ascii="Times New Roman" w:eastAsia="Times New Roman" w:hAnsi="Times New Roman" w:cs="Times New Roman"/>
                <w:b/>
                <w:bCs/>
                <w:sz w:val="24"/>
                <w:szCs w:val="24"/>
                <w:highlight w:val="red"/>
              </w:rPr>
              <w:t xml:space="preserve">» </w:t>
            </w:r>
            <w:r w:rsidRPr="00CE22F3">
              <w:rPr>
                <w:rFonts w:ascii="Times New Roman" w:eastAsia="Times New Roman" w:hAnsi="Times New Roman" w:cs="Times New Roman"/>
                <w:bCs/>
                <w:sz w:val="24"/>
                <w:szCs w:val="24"/>
                <w:highlight w:val="red"/>
              </w:rPr>
              <w:t>заменить словами</w:t>
            </w:r>
            <w:r w:rsidRPr="00CE22F3">
              <w:rPr>
                <w:rFonts w:ascii="Times New Roman" w:eastAsia="Times New Roman" w:hAnsi="Times New Roman" w:cs="Times New Roman"/>
                <w:b/>
                <w:bCs/>
                <w:sz w:val="24"/>
                <w:szCs w:val="24"/>
                <w:highlight w:val="red"/>
              </w:rPr>
              <w:t xml:space="preserve"> «</w:t>
            </w:r>
            <w:r w:rsidRPr="00CE22F3">
              <w:rPr>
                <w:rFonts w:ascii="Times New Roman" w:eastAsia="Times New Roman" w:hAnsi="Times New Roman" w:cs="Times New Roman"/>
                <w:sz w:val="24"/>
                <w:szCs w:val="24"/>
                <w:highlight w:val="red"/>
              </w:rPr>
              <w:t> </w:t>
            </w:r>
            <w:r w:rsidRPr="00CE22F3">
              <w:rPr>
                <w:rFonts w:ascii="Times New Roman" w:eastAsia="Times New Roman" w:hAnsi="Times New Roman" w:cs="Times New Roman"/>
                <w:b/>
                <w:bCs/>
                <w:sz w:val="24"/>
                <w:szCs w:val="24"/>
                <w:highlight w:val="red"/>
              </w:rPr>
              <w:t>устойчивому</w:t>
            </w:r>
            <w:r w:rsidRPr="00CE22F3">
              <w:rPr>
                <w:rFonts w:ascii="Times New Roman" w:eastAsia="Times New Roman" w:hAnsi="Times New Roman" w:cs="Times New Roman"/>
                <w:sz w:val="24"/>
                <w:szCs w:val="24"/>
                <w:highlight w:val="red"/>
              </w:rPr>
              <w:t> </w:t>
            </w:r>
            <w:r w:rsidRPr="00CE22F3">
              <w:rPr>
                <w:rFonts w:ascii="Times New Roman" w:eastAsia="Times New Roman" w:hAnsi="Times New Roman" w:cs="Times New Roman"/>
                <w:b/>
                <w:bCs/>
                <w:sz w:val="24"/>
                <w:szCs w:val="24"/>
                <w:highlight w:val="red"/>
              </w:rPr>
              <w:t>развитию».</w:t>
            </w:r>
          </w:p>
        </w:tc>
        <w:tc>
          <w:tcPr>
            <w:tcW w:w="3402" w:type="dxa"/>
            <w:tcBorders>
              <w:top w:val="single" w:sz="6" w:space="0" w:color="auto"/>
              <w:left w:val="single" w:sz="6" w:space="0" w:color="auto"/>
              <w:bottom w:val="single" w:sz="6" w:space="0" w:color="auto"/>
              <w:right w:val="single" w:sz="6" w:space="0" w:color="auto"/>
            </w:tcBorders>
          </w:tcPr>
          <w:p w14:paraId="7954C804" w14:textId="77777777" w:rsidR="0057602A" w:rsidRPr="00CE22F3" w:rsidRDefault="0057602A" w:rsidP="0057602A">
            <w:pPr>
              <w:spacing w:after="0" w:line="240" w:lineRule="auto"/>
              <w:contextualSpacing/>
              <w:jc w:val="both"/>
              <w:rPr>
                <w:rFonts w:ascii="Times New Roman" w:eastAsia="Times New Roman" w:hAnsi="Times New Roman" w:cs="Times New Roman"/>
                <w:b/>
                <w:sz w:val="24"/>
                <w:szCs w:val="24"/>
                <w:highlight w:val="red"/>
              </w:rPr>
            </w:pPr>
            <w:r w:rsidRPr="00CE22F3">
              <w:rPr>
                <w:rFonts w:ascii="Times New Roman" w:eastAsia="Times New Roman" w:hAnsi="Times New Roman" w:cs="Times New Roman"/>
                <w:b/>
                <w:sz w:val="24"/>
                <w:szCs w:val="24"/>
                <w:highlight w:val="red"/>
              </w:rPr>
              <w:t>Депутаты Сейдуманов С.Т.,</w:t>
            </w:r>
          </w:p>
          <w:p w14:paraId="448A2ABA" w14:textId="77777777" w:rsidR="0057602A" w:rsidRPr="00CE22F3" w:rsidRDefault="0057602A" w:rsidP="0057602A">
            <w:pPr>
              <w:spacing w:after="0" w:line="240" w:lineRule="auto"/>
              <w:contextualSpacing/>
              <w:jc w:val="both"/>
              <w:rPr>
                <w:rFonts w:ascii="Times New Roman" w:eastAsia="Times New Roman" w:hAnsi="Times New Roman" w:cs="Times New Roman"/>
                <w:b/>
                <w:sz w:val="24"/>
                <w:szCs w:val="24"/>
                <w:highlight w:val="red"/>
              </w:rPr>
            </w:pPr>
            <w:r w:rsidRPr="00CE22F3">
              <w:rPr>
                <w:rFonts w:ascii="Times New Roman" w:eastAsia="Times New Roman" w:hAnsi="Times New Roman" w:cs="Times New Roman"/>
                <w:b/>
                <w:sz w:val="24"/>
                <w:szCs w:val="24"/>
                <w:highlight w:val="red"/>
              </w:rPr>
              <w:t>Айсина М.А.</w:t>
            </w:r>
          </w:p>
          <w:p w14:paraId="0396035B" w14:textId="77777777" w:rsidR="0057602A" w:rsidRPr="00CE22F3" w:rsidRDefault="0057602A" w:rsidP="0057602A">
            <w:pPr>
              <w:spacing w:after="0" w:line="240" w:lineRule="auto"/>
              <w:ind w:firstLine="317"/>
              <w:jc w:val="both"/>
              <w:rPr>
                <w:rFonts w:ascii="Times New Roman" w:hAnsi="Times New Roman" w:cs="Times New Roman"/>
                <w:sz w:val="24"/>
                <w:szCs w:val="24"/>
                <w:highlight w:val="red"/>
              </w:rPr>
            </w:pPr>
          </w:p>
          <w:p w14:paraId="2D0B6F1C" w14:textId="77777777" w:rsidR="0057602A" w:rsidRPr="00AE7670" w:rsidRDefault="0057602A" w:rsidP="0057602A">
            <w:pPr>
              <w:spacing w:after="0" w:line="240" w:lineRule="auto"/>
              <w:ind w:firstLine="317"/>
              <w:jc w:val="both"/>
              <w:rPr>
                <w:rFonts w:ascii="Times New Roman" w:hAnsi="Times New Roman" w:cs="Times New Roman"/>
                <w:sz w:val="24"/>
                <w:szCs w:val="24"/>
              </w:rPr>
            </w:pPr>
            <w:r w:rsidRPr="00CE22F3">
              <w:rPr>
                <w:rFonts w:ascii="Times New Roman" w:hAnsi="Times New Roman" w:cs="Times New Roman"/>
                <w:sz w:val="24"/>
                <w:szCs w:val="24"/>
                <w:highlight w:val="red"/>
              </w:rPr>
              <w:t>По пп. 5) п. 3 редакционная правка.</w:t>
            </w:r>
            <w:r w:rsidRPr="00AE7670">
              <w:rPr>
                <w:rFonts w:ascii="Times New Roman" w:hAnsi="Times New Roman" w:cs="Times New Roman"/>
                <w:sz w:val="24"/>
                <w:szCs w:val="24"/>
              </w:rPr>
              <w:t xml:space="preserve"> </w:t>
            </w:r>
          </w:p>
          <w:p w14:paraId="395EF5E6" w14:textId="77777777" w:rsidR="0057602A" w:rsidRPr="00AE7670" w:rsidRDefault="0057602A" w:rsidP="0057602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B0C4044" w14:textId="46AEADB5" w:rsidR="0057602A" w:rsidRPr="00AE7670" w:rsidRDefault="0057602A" w:rsidP="0057602A">
            <w:pPr>
              <w:spacing w:after="0" w:line="240" w:lineRule="auto"/>
              <w:contextualSpacing/>
              <w:jc w:val="center"/>
              <w:rPr>
                <w:rFonts w:ascii="Times New Roman" w:eastAsia="Times New Roman" w:hAnsi="Times New Roman" w:cs="Times New Roman"/>
                <w:b/>
                <w:sz w:val="24"/>
                <w:szCs w:val="24"/>
              </w:rPr>
            </w:pPr>
          </w:p>
        </w:tc>
      </w:tr>
      <w:tr w:rsidR="0057602A" w:rsidRPr="00AE7670" w14:paraId="1F865B5E" w14:textId="77777777" w:rsidTr="003104AE">
        <w:trPr>
          <w:jc w:val="center"/>
        </w:trPr>
        <w:tc>
          <w:tcPr>
            <w:tcW w:w="576" w:type="dxa"/>
            <w:tcBorders>
              <w:top w:val="single" w:sz="6" w:space="0" w:color="auto"/>
              <w:left w:val="single" w:sz="6" w:space="0" w:color="auto"/>
              <w:bottom w:val="single" w:sz="6" w:space="0" w:color="auto"/>
              <w:right w:val="single" w:sz="6" w:space="0" w:color="auto"/>
            </w:tcBorders>
          </w:tcPr>
          <w:p w14:paraId="34865B2E" w14:textId="77777777" w:rsidR="0057602A" w:rsidRPr="00AE7670" w:rsidRDefault="0057602A" w:rsidP="0057602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B24FBA" w14:textId="77777777" w:rsidR="0057602A" w:rsidRPr="00CE22F3" w:rsidRDefault="0057602A" w:rsidP="0057602A">
            <w:pPr>
              <w:spacing w:after="0" w:line="240" w:lineRule="auto"/>
              <w:contextualSpacing/>
              <w:jc w:val="center"/>
              <w:rPr>
                <w:rFonts w:ascii="Times New Roman" w:eastAsia="Times New Roman" w:hAnsi="Times New Roman" w:cs="Times New Roman"/>
                <w:sz w:val="24"/>
                <w:szCs w:val="24"/>
                <w:highlight w:val="red"/>
              </w:rPr>
            </w:pPr>
            <w:r w:rsidRPr="00CE22F3">
              <w:rPr>
                <w:rFonts w:ascii="Times New Roman" w:eastAsia="Times New Roman" w:hAnsi="Times New Roman" w:cs="Times New Roman"/>
                <w:sz w:val="24"/>
                <w:szCs w:val="24"/>
                <w:highlight w:val="red"/>
              </w:rPr>
              <w:t xml:space="preserve">Новый подпункт 8) пункта 3 </w:t>
            </w:r>
          </w:p>
          <w:p w14:paraId="2164C5AF" w14:textId="15A96226" w:rsidR="0057602A" w:rsidRPr="00CE22F3" w:rsidRDefault="0057602A" w:rsidP="0057602A">
            <w:pPr>
              <w:spacing w:after="0" w:line="240" w:lineRule="auto"/>
              <w:contextualSpacing/>
              <w:jc w:val="center"/>
              <w:rPr>
                <w:rFonts w:ascii="Times New Roman" w:eastAsia="Times New Roman" w:hAnsi="Times New Roman" w:cs="Times New Roman"/>
                <w:b/>
                <w:sz w:val="24"/>
                <w:szCs w:val="24"/>
                <w:highlight w:val="red"/>
              </w:rPr>
            </w:pPr>
            <w:r w:rsidRPr="00CE22F3">
              <w:rPr>
                <w:rFonts w:ascii="Times New Roman" w:eastAsia="Times New Roman" w:hAnsi="Times New Roman" w:cs="Times New Roman"/>
                <w:sz w:val="24"/>
                <w:szCs w:val="24"/>
                <w:highlight w:val="red"/>
              </w:rPr>
              <w:t>статьи 33</w:t>
            </w:r>
          </w:p>
        </w:tc>
        <w:tc>
          <w:tcPr>
            <w:tcW w:w="4111" w:type="dxa"/>
            <w:tcBorders>
              <w:top w:val="single" w:sz="6" w:space="0" w:color="auto"/>
              <w:left w:val="single" w:sz="6" w:space="0" w:color="auto"/>
              <w:bottom w:val="single" w:sz="6" w:space="0" w:color="auto"/>
              <w:right w:val="single" w:sz="6" w:space="0" w:color="auto"/>
            </w:tcBorders>
          </w:tcPr>
          <w:p w14:paraId="1E26FB89" w14:textId="77777777" w:rsidR="0057602A" w:rsidRPr="00CE22F3" w:rsidRDefault="0057602A" w:rsidP="0057602A">
            <w:pPr>
              <w:spacing w:line="240" w:lineRule="auto"/>
              <w:ind w:firstLine="317"/>
              <w:jc w:val="both"/>
              <w:rPr>
                <w:rFonts w:ascii="Times New Roman" w:hAnsi="Times New Roman" w:cs="Times New Roman"/>
                <w:sz w:val="24"/>
                <w:szCs w:val="24"/>
                <w:highlight w:val="red"/>
              </w:rPr>
            </w:pPr>
            <w:r w:rsidRPr="00CE22F3">
              <w:rPr>
                <w:rFonts w:ascii="Times New Roman" w:hAnsi="Times New Roman" w:cs="Times New Roman"/>
                <w:sz w:val="24"/>
                <w:szCs w:val="24"/>
                <w:highlight w:val="red"/>
              </w:rPr>
              <w:t>Статья 33.</w:t>
            </w:r>
            <w:r w:rsidRPr="00CE22F3">
              <w:rPr>
                <w:rFonts w:ascii="Times New Roman" w:hAnsi="Times New Roman" w:cs="Times New Roman"/>
                <w:sz w:val="24"/>
                <w:szCs w:val="24"/>
                <w:highlight w:val="red"/>
              </w:rPr>
              <w:tab/>
              <w:t>Национальный доклад о состоянии окружающей среды и об использовании природных ресурсов Республики Казахстан</w:t>
            </w:r>
          </w:p>
          <w:p w14:paraId="588C854B" w14:textId="77777777" w:rsidR="0057602A" w:rsidRPr="00CE22F3" w:rsidRDefault="0057602A" w:rsidP="0057602A">
            <w:pPr>
              <w:spacing w:line="240" w:lineRule="auto"/>
              <w:ind w:firstLine="317"/>
              <w:jc w:val="both"/>
              <w:rPr>
                <w:rFonts w:ascii="Times New Roman" w:hAnsi="Times New Roman" w:cs="Times New Roman"/>
                <w:sz w:val="24"/>
                <w:szCs w:val="24"/>
                <w:highlight w:val="red"/>
              </w:rPr>
            </w:pPr>
            <w:r w:rsidRPr="00CE22F3">
              <w:rPr>
                <w:rFonts w:ascii="Times New Roman" w:hAnsi="Times New Roman" w:cs="Times New Roman"/>
                <w:sz w:val="24"/>
                <w:szCs w:val="24"/>
                <w:highlight w:val="red"/>
              </w:rPr>
              <w:t>…</w:t>
            </w:r>
          </w:p>
          <w:p w14:paraId="21E275E0" w14:textId="77777777" w:rsidR="0057602A" w:rsidRPr="00CE22F3" w:rsidRDefault="0057602A" w:rsidP="0057602A">
            <w:pPr>
              <w:spacing w:line="240" w:lineRule="auto"/>
              <w:ind w:firstLine="317"/>
              <w:jc w:val="both"/>
              <w:rPr>
                <w:rFonts w:ascii="Times New Roman" w:hAnsi="Times New Roman" w:cs="Times New Roman"/>
                <w:sz w:val="24"/>
                <w:szCs w:val="24"/>
                <w:highlight w:val="red"/>
              </w:rPr>
            </w:pPr>
            <w:r w:rsidRPr="00CE22F3">
              <w:rPr>
                <w:rFonts w:ascii="Times New Roman" w:hAnsi="Times New Roman" w:cs="Times New Roman"/>
                <w:sz w:val="24"/>
                <w:szCs w:val="24"/>
                <w:highlight w:val="red"/>
              </w:rPr>
              <w:t>3.</w:t>
            </w:r>
            <w:r w:rsidRPr="00CE22F3">
              <w:rPr>
                <w:rFonts w:ascii="Times New Roman" w:hAnsi="Times New Roman" w:cs="Times New Roman"/>
                <w:sz w:val="24"/>
                <w:szCs w:val="24"/>
                <w:highlight w:val="red"/>
              </w:rPr>
              <w:tab/>
              <w:t>В Национальном докладе отражаются следующие сведения:</w:t>
            </w:r>
          </w:p>
          <w:p w14:paraId="07D0CDDF" w14:textId="77777777" w:rsidR="0057602A" w:rsidRPr="00CE22F3" w:rsidRDefault="0057602A" w:rsidP="0057602A">
            <w:pPr>
              <w:spacing w:line="240" w:lineRule="auto"/>
              <w:ind w:firstLine="317"/>
              <w:jc w:val="both"/>
              <w:rPr>
                <w:rFonts w:ascii="Times New Roman" w:hAnsi="Times New Roman" w:cs="Times New Roman"/>
                <w:b/>
                <w:bCs/>
                <w:sz w:val="24"/>
                <w:szCs w:val="24"/>
                <w:highlight w:val="red"/>
              </w:rPr>
            </w:pPr>
            <w:r w:rsidRPr="00CE22F3">
              <w:rPr>
                <w:rFonts w:ascii="Times New Roman" w:hAnsi="Times New Roman" w:cs="Times New Roman"/>
                <w:b/>
                <w:bCs/>
                <w:sz w:val="24"/>
                <w:szCs w:val="24"/>
                <w:highlight w:val="red"/>
              </w:rPr>
              <w:t>8) отсутствует</w:t>
            </w:r>
          </w:p>
          <w:p w14:paraId="3200997A" w14:textId="77777777" w:rsidR="0057602A" w:rsidRPr="00CE22F3" w:rsidRDefault="0057602A" w:rsidP="0057602A">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7076A007" w14:textId="77777777" w:rsidR="0057602A" w:rsidRPr="00CE22F3" w:rsidRDefault="0057602A" w:rsidP="0057602A">
            <w:pPr>
              <w:spacing w:after="0" w:line="240" w:lineRule="auto"/>
              <w:ind w:firstLine="317"/>
              <w:jc w:val="both"/>
              <w:rPr>
                <w:rFonts w:ascii="Times New Roman" w:hAnsi="Times New Roman" w:cs="Times New Roman"/>
                <w:sz w:val="24"/>
                <w:szCs w:val="24"/>
                <w:highlight w:val="red"/>
              </w:rPr>
            </w:pPr>
            <w:r w:rsidRPr="00CE22F3">
              <w:rPr>
                <w:rFonts w:ascii="Times New Roman" w:hAnsi="Times New Roman" w:cs="Times New Roman"/>
                <w:sz w:val="24"/>
                <w:szCs w:val="24"/>
                <w:highlight w:val="red"/>
              </w:rPr>
              <w:t>Пункт 3 статьи 33 дополнить новым подпунктом 8) следующего содержания:</w:t>
            </w:r>
          </w:p>
          <w:p w14:paraId="11E61958" w14:textId="77777777" w:rsidR="0057602A" w:rsidRPr="00CE22F3" w:rsidRDefault="0057602A" w:rsidP="0057602A">
            <w:pPr>
              <w:spacing w:line="240" w:lineRule="auto"/>
              <w:ind w:firstLine="317"/>
              <w:jc w:val="both"/>
              <w:rPr>
                <w:rFonts w:ascii="Times New Roman" w:hAnsi="Times New Roman" w:cs="Times New Roman"/>
                <w:b/>
                <w:bCs/>
                <w:sz w:val="24"/>
                <w:szCs w:val="24"/>
                <w:highlight w:val="red"/>
              </w:rPr>
            </w:pPr>
            <w:r w:rsidRPr="00CE22F3">
              <w:rPr>
                <w:rFonts w:ascii="Times New Roman" w:hAnsi="Times New Roman" w:cs="Times New Roman"/>
                <w:b/>
                <w:bCs/>
                <w:sz w:val="24"/>
                <w:szCs w:val="24"/>
                <w:highlight w:val="red"/>
              </w:rPr>
              <w:t>«8) о взаимодействии государственных органов и должностных лиц с общественностью по вопросам охраны окружающей среды.»</w:t>
            </w:r>
          </w:p>
          <w:p w14:paraId="5C0C9B0F" w14:textId="77777777" w:rsidR="0057602A" w:rsidRPr="00CE22F3" w:rsidRDefault="0057602A" w:rsidP="0057602A">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4366EE8E" w14:textId="77777777" w:rsidR="0057602A" w:rsidRPr="00CE22F3" w:rsidRDefault="0057602A" w:rsidP="0057602A">
            <w:pPr>
              <w:spacing w:after="0" w:line="240" w:lineRule="auto"/>
              <w:contextualSpacing/>
              <w:jc w:val="both"/>
              <w:rPr>
                <w:rFonts w:ascii="Times New Roman" w:eastAsia="Times New Roman" w:hAnsi="Times New Roman" w:cs="Times New Roman"/>
                <w:b/>
                <w:sz w:val="24"/>
                <w:szCs w:val="24"/>
                <w:highlight w:val="red"/>
              </w:rPr>
            </w:pPr>
            <w:r w:rsidRPr="00CE22F3">
              <w:rPr>
                <w:rFonts w:ascii="Times New Roman" w:eastAsia="Times New Roman" w:hAnsi="Times New Roman" w:cs="Times New Roman"/>
                <w:b/>
                <w:sz w:val="24"/>
                <w:szCs w:val="24"/>
                <w:highlight w:val="red"/>
              </w:rPr>
              <w:t>Депутаты Сейдуманов С.Т.,</w:t>
            </w:r>
          </w:p>
          <w:p w14:paraId="5EDA9028" w14:textId="77777777" w:rsidR="0057602A" w:rsidRPr="00CE22F3" w:rsidRDefault="0057602A" w:rsidP="0057602A">
            <w:pPr>
              <w:spacing w:after="0" w:line="240" w:lineRule="auto"/>
              <w:contextualSpacing/>
              <w:jc w:val="both"/>
              <w:rPr>
                <w:rFonts w:ascii="Times New Roman" w:eastAsia="Times New Roman" w:hAnsi="Times New Roman" w:cs="Times New Roman"/>
                <w:b/>
                <w:sz w:val="24"/>
                <w:szCs w:val="24"/>
                <w:highlight w:val="red"/>
              </w:rPr>
            </w:pPr>
            <w:r w:rsidRPr="00CE22F3">
              <w:rPr>
                <w:rFonts w:ascii="Times New Roman" w:eastAsia="Times New Roman" w:hAnsi="Times New Roman" w:cs="Times New Roman"/>
                <w:b/>
                <w:sz w:val="24"/>
                <w:szCs w:val="24"/>
                <w:highlight w:val="red"/>
              </w:rPr>
              <w:t>Айсина М.А.</w:t>
            </w:r>
          </w:p>
          <w:p w14:paraId="01D92ED1" w14:textId="77777777" w:rsidR="0057602A" w:rsidRPr="00CE22F3" w:rsidRDefault="0057602A" w:rsidP="0057602A">
            <w:pPr>
              <w:spacing w:after="0" w:line="240" w:lineRule="auto"/>
              <w:ind w:firstLine="317"/>
              <w:jc w:val="both"/>
              <w:rPr>
                <w:rFonts w:ascii="Times New Roman" w:hAnsi="Times New Roman" w:cs="Times New Roman"/>
                <w:sz w:val="24"/>
                <w:szCs w:val="24"/>
                <w:highlight w:val="red"/>
              </w:rPr>
            </w:pPr>
          </w:p>
          <w:p w14:paraId="03E5CB11" w14:textId="77777777" w:rsidR="0057602A" w:rsidRPr="00AE7670" w:rsidRDefault="0057602A" w:rsidP="0057602A">
            <w:pPr>
              <w:spacing w:after="0" w:line="240" w:lineRule="auto"/>
              <w:ind w:firstLine="317"/>
              <w:jc w:val="both"/>
              <w:rPr>
                <w:rFonts w:ascii="Times New Roman" w:hAnsi="Times New Roman" w:cs="Times New Roman"/>
                <w:sz w:val="24"/>
                <w:szCs w:val="24"/>
              </w:rPr>
            </w:pPr>
            <w:r w:rsidRPr="00CE22F3">
              <w:rPr>
                <w:rFonts w:ascii="Times New Roman" w:hAnsi="Times New Roman" w:cs="Times New Roman"/>
                <w:sz w:val="24"/>
                <w:szCs w:val="24"/>
                <w:highlight w:val="red"/>
              </w:rPr>
              <w:t>По пп. 8) п. 3 государство должно быть заинтересовано в развитии общественного экологического контроля как альтернативы обременительному и коррупциогенномугосконтролю с одной стороны. С другой стороны, общественность должна знать о работе НПО в этой сфере, негативных и позитивных результатах.</w:t>
            </w:r>
          </w:p>
          <w:p w14:paraId="6AA58210" w14:textId="77777777" w:rsidR="0057602A" w:rsidRPr="00AE7670" w:rsidRDefault="0057602A" w:rsidP="0057602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A7B8410" w14:textId="364ADCC9" w:rsidR="0057602A" w:rsidRPr="00AE7670" w:rsidRDefault="0057602A" w:rsidP="0057602A">
            <w:pPr>
              <w:spacing w:after="0" w:line="240" w:lineRule="auto"/>
              <w:contextualSpacing/>
              <w:jc w:val="center"/>
              <w:rPr>
                <w:rFonts w:ascii="Times New Roman" w:eastAsia="Times New Roman" w:hAnsi="Times New Roman" w:cs="Times New Roman"/>
                <w:b/>
                <w:sz w:val="24"/>
                <w:szCs w:val="24"/>
              </w:rPr>
            </w:pPr>
          </w:p>
        </w:tc>
      </w:tr>
      <w:tr w:rsidR="0057602A" w:rsidRPr="00AE7670" w14:paraId="775C738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8F6EF10" w14:textId="77777777" w:rsidR="0057602A" w:rsidRPr="00AE7670" w:rsidRDefault="0057602A" w:rsidP="0057602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1ABF511" w14:textId="77777777" w:rsidR="0057602A" w:rsidRPr="002A0A36" w:rsidRDefault="0057602A" w:rsidP="0057602A">
            <w:pPr>
              <w:spacing w:after="0" w:line="240" w:lineRule="auto"/>
              <w:contextualSpacing/>
              <w:jc w:val="center"/>
              <w:rPr>
                <w:rFonts w:ascii="Times New Roman" w:eastAsia="Times New Roman" w:hAnsi="Times New Roman" w:cs="Times New Roman"/>
                <w:sz w:val="24"/>
                <w:szCs w:val="24"/>
                <w:highlight w:val="red"/>
              </w:rPr>
            </w:pPr>
            <w:r w:rsidRPr="002A0A36">
              <w:rPr>
                <w:rFonts w:ascii="Times New Roman" w:eastAsia="Times New Roman" w:hAnsi="Times New Roman" w:cs="Times New Roman"/>
                <w:sz w:val="24"/>
                <w:szCs w:val="24"/>
                <w:highlight w:val="red"/>
              </w:rPr>
              <w:t>Пункт 5</w:t>
            </w:r>
          </w:p>
          <w:p w14:paraId="343E3BDD" w14:textId="5CE545E3" w:rsidR="0057602A" w:rsidRPr="002A0A36" w:rsidRDefault="0057602A" w:rsidP="0057602A">
            <w:pPr>
              <w:spacing w:after="0" w:line="240" w:lineRule="auto"/>
              <w:contextualSpacing/>
              <w:jc w:val="center"/>
              <w:rPr>
                <w:rFonts w:ascii="Times New Roman" w:eastAsia="Times New Roman" w:hAnsi="Times New Roman" w:cs="Times New Roman"/>
                <w:b/>
                <w:sz w:val="24"/>
                <w:szCs w:val="24"/>
                <w:highlight w:val="red"/>
              </w:rPr>
            </w:pPr>
            <w:r w:rsidRPr="002A0A36">
              <w:rPr>
                <w:rFonts w:ascii="Times New Roman" w:eastAsia="Times New Roman" w:hAnsi="Times New Roman" w:cs="Times New Roman"/>
                <w:sz w:val="24"/>
                <w:szCs w:val="24"/>
                <w:highlight w:val="red"/>
              </w:rPr>
              <w:t xml:space="preserve"> статьи 33</w:t>
            </w:r>
          </w:p>
        </w:tc>
        <w:tc>
          <w:tcPr>
            <w:tcW w:w="4111" w:type="dxa"/>
            <w:tcBorders>
              <w:top w:val="single" w:sz="6" w:space="0" w:color="auto"/>
              <w:left w:val="single" w:sz="6" w:space="0" w:color="auto"/>
              <w:bottom w:val="single" w:sz="6" w:space="0" w:color="auto"/>
              <w:right w:val="single" w:sz="6" w:space="0" w:color="auto"/>
            </w:tcBorders>
          </w:tcPr>
          <w:p w14:paraId="62B6F350" w14:textId="77777777" w:rsidR="0057602A" w:rsidRPr="002A0A36" w:rsidRDefault="0057602A" w:rsidP="0057602A">
            <w:pPr>
              <w:spacing w:line="240" w:lineRule="auto"/>
              <w:ind w:firstLine="317"/>
              <w:jc w:val="both"/>
              <w:rPr>
                <w:rFonts w:ascii="Times New Roman" w:hAnsi="Times New Roman" w:cs="Times New Roman"/>
                <w:sz w:val="24"/>
                <w:szCs w:val="24"/>
                <w:highlight w:val="red"/>
              </w:rPr>
            </w:pPr>
            <w:r w:rsidRPr="002A0A36">
              <w:rPr>
                <w:rFonts w:ascii="Times New Roman" w:hAnsi="Times New Roman" w:cs="Times New Roman"/>
                <w:sz w:val="24"/>
                <w:szCs w:val="24"/>
                <w:highlight w:val="red"/>
              </w:rPr>
              <w:t>Статья 33.</w:t>
            </w:r>
            <w:r w:rsidRPr="002A0A36">
              <w:rPr>
                <w:rFonts w:ascii="Times New Roman" w:hAnsi="Times New Roman" w:cs="Times New Roman"/>
                <w:sz w:val="24"/>
                <w:szCs w:val="24"/>
                <w:highlight w:val="red"/>
              </w:rPr>
              <w:tab/>
              <w:t>Национальный доклад о состоянии окружающей среды и об использовании природных ресурсов Республики Казахстан</w:t>
            </w:r>
          </w:p>
          <w:p w14:paraId="1FA11E21" w14:textId="77777777" w:rsidR="0057602A" w:rsidRPr="002A0A36" w:rsidRDefault="0057602A" w:rsidP="0057602A">
            <w:pPr>
              <w:spacing w:line="240" w:lineRule="auto"/>
              <w:ind w:firstLine="317"/>
              <w:jc w:val="both"/>
              <w:rPr>
                <w:rFonts w:ascii="Times New Roman" w:hAnsi="Times New Roman" w:cs="Times New Roman"/>
                <w:sz w:val="24"/>
                <w:szCs w:val="24"/>
                <w:highlight w:val="red"/>
              </w:rPr>
            </w:pPr>
            <w:r w:rsidRPr="002A0A36">
              <w:rPr>
                <w:rFonts w:ascii="Times New Roman" w:hAnsi="Times New Roman" w:cs="Times New Roman"/>
                <w:sz w:val="24"/>
                <w:szCs w:val="24"/>
                <w:highlight w:val="red"/>
              </w:rPr>
              <w:t>…</w:t>
            </w:r>
          </w:p>
          <w:p w14:paraId="528B5B49" w14:textId="030D9835" w:rsidR="0057602A" w:rsidRPr="002A0A36" w:rsidRDefault="0057602A" w:rsidP="0057602A">
            <w:pPr>
              <w:spacing w:after="0" w:line="240" w:lineRule="auto"/>
              <w:contextualSpacing/>
              <w:jc w:val="both"/>
              <w:rPr>
                <w:rFonts w:ascii="Times New Roman" w:eastAsia="Times New Roman" w:hAnsi="Times New Roman" w:cs="Times New Roman"/>
                <w:bCs/>
                <w:sz w:val="24"/>
                <w:szCs w:val="24"/>
                <w:highlight w:val="red"/>
              </w:rPr>
            </w:pPr>
            <w:r w:rsidRPr="002A0A36">
              <w:rPr>
                <w:rFonts w:ascii="Times New Roman" w:hAnsi="Times New Roman" w:cs="Times New Roman"/>
                <w:sz w:val="24"/>
                <w:szCs w:val="24"/>
                <w:highlight w:val="red"/>
              </w:rPr>
              <w:t>5.</w:t>
            </w:r>
            <w:r w:rsidRPr="002A0A36">
              <w:rPr>
                <w:rFonts w:ascii="Times New Roman" w:hAnsi="Times New Roman" w:cs="Times New Roman"/>
                <w:sz w:val="24"/>
                <w:szCs w:val="24"/>
                <w:highlight w:val="red"/>
              </w:rPr>
              <w:tab/>
              <w:t xml:space="preserve">Уполномоченный орган в области охраны окружающей среды на основании имеющихся у него данных, а также информации, предоставленной центральными государственными органами и местными исполнительными органами, организует разработку Национального доклада </w:t>
            </w:r>
            <w:r w:rsidRPr="002A0A36">
              <w:rPr>
                <w:rFonts w:ascii="Times New Roman" w:hAnsi="Times New Roman" w:cs="Times New Roman"/>
                <w:b/>
                <w:bCs/>
                <w:sz w:val="24"/>
                <w:szCs w:val="24"/>
                <w:highlight w:val="red"/>
              </w:rPr>
              <w:t>и его опубликование на официальном интернет-ресурсе.</w:t>
            </w:r>
          </w:p>
        </w:tc>
        <w:tc>
          <w:tcPr>
            <w:tcW w:w="4253" w:type="dxa"/>
            <w:tcBorders>
              <w:top w:val="single" w:sz="6" w:space="0" w:color="auto"/>
              <w:left w:val="single" w:sz="6" w:space="0" w:color="auto"/>
              <w:bottom w:val="single" w:sz="6" w:space="0" w:color="auto"/>
              <w:right w:val="single" w:sz="6" w:space="0" w:color="auto"/>
            </w:tcBorders>
          </w:tcPr>
          <w:p w14:paraId="3B94CFEB" w14:textId="77777777" w:rsidR="0057602A" w:rsidRPr="002A0A36" w:rsidRDefault="0057602A" w:rsidP="0057602A">
            <w:pPr>
              <w:spacing w:after="0" w:line="240" w:lineRule="auto"/>
              <w:ind w:firstLine="315"/>
              <w:jc w:val="both"/>
              <w:textAlignment w:val="baseline"/>
              <w:rPr>
                <w:rFonts w:ascii="Times New Roman" w:eastAsia="Times New Roman" w:hAnsi="Times New Roman" w:cs="Times New Roman"/>
                <w:sz w:val="24"/>
                <w:szCs w:val="24"/>
                <w:highlight w:val="red"/>
              </w:rPr>
            </w:pPr>
            <w:r w:rsidRPr="002A0A36">
              <w:rPr>
                <w:rFonts w:ascii="Times New Roman" w:eastAsia="Times New Roman" w:hAnsi="Times New Roman" w:cs="Times New Roman"/>
                <w:sz w:val="24"/>
                <w:szCs w:val="24"/>
                <w:highlight w:val="red"/>
              </w:rPr>
              <w:t>пункт 5 после слов «его опубликование на официальном интернет-ресурсе» дополнить словами «</w:t>
            </w:r>
            <w:r w:rsidRPr="002A0A36">
              <w:rPr>
                <w:rFonts w:ascii="Times New Roman" w:eastAsia="Times New Roman" w:hAnsi="Times New Roman" w:cs="Times New Roman"/>
                <w:b/>
                <w:bCs/>
                <w:sz w:val="24"/>
                <w:szCs w:val="24"/>
                <w:highlight w:val="red"/>
              </w:rPr>
              <w:t>и его заслушивание публично в соответствии с </w:t>
            </w:r>
            <w:r w:rsidRPr="002A0A36">
              <w:rPr>
                <w:rFonts w:ascii="Times New Roman" w:eastAsia="Times New Roman" w:hAnsi="Times New Roman" w:cs="Times New Roman"/>
                <w:sz w:val="24"/>
                <w:szCs w:val="24"/>
                <w:highlight w:val="red"/>
              </w:rPr>
              <w:t> </w:t>
            </w:r>
            <w:r w:rsidRPr="002A0A36">
              <w:rPr>
                <w:rFonts w:ascii="Times New Roman" w:eastAsia="Times New Roman" w:hAnsi="Times New Roman" w:cs="Times New Roman"/>
                <w:b/>
                <w:bCs/>
                <w:sz w:val="24"/>
                <w:szCs w:val="24"/>
                <w:highlight w:val="red"/>
              </w:rPr>
              <w:t>Правилами проведения общественных обсуждений, утвержденными уполномоченным органом в области охраны окружающей среды.».</w:t>
            </w:r>
            <w:r w:rsidRPr="002A0A36">
              <w:rPr>
                <w:rFonts w:ascii="Times New Roman" w:eastAsia="Times New Roman" w:hAnsi="Times New Roman" w:cs="Times New Roman"/>
                <w:sz w:val="24"/>
                <w:szCs w:val="24"/>
                <w:highlight w:val="red"/>
              </w:rPr>
              <w:t> </w:t>
            </w:r>
          </w:p>
          <w:p w14:paraId="4739DCBB" w14:textId="77777777" w:rsidR="0057602A" w:rsidRPr="002A0A36" w:rsidRDefault="0057602A" w:rsidP="0057602A">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56F939B9" w14:textId="77777777" w:rsidR="0057602A" w:rsidRPr="002A0A36" w:rsidRDefault="0057602A" w:rsidP="0057602A">
            <w:pPr>
              <w:spacing w:after="0" w:line="240" w:lineRule="auto"/>
              <w:contextualSpacing/>
              <w:jc w:val="both"/>
              <w:rPr>
                <w:rFonts w:ascii="Times New Roman" w:eastAsia="Times New Roman" w:hAnsi="Times New Roman" w:cs="Times New Roman"/>
                <w:b/>
                <w:sz w:val="24"/>
                <w:szCs w:val="24"/>
                <w:highlight w:val="red"/>
              </w:rPr>
            </w:pPr>
            <w:r w:rsidRPr="002A0A36">
              <w:rPr>
                <w:rFonts w:ascii="Times New Roman" w:eastAsia="Times New Roman" w:hAnsi="Times New Roman" w:cs="Times New Roman"/>
                <w:b/>
                <w:sz w:val="24"/>
                <w:szCs w:val="24"/>
                <w:highlight w:val="red"/>
              </w:rPr>
              <w:t>Депутаты Сейдуманов С.Т.,</w:t>
            </w:r>
          </w:p>
          <w:p w14:paraId="32284666" w14:textId="77777777" w:rsidR="0057602A" w:rsidRPr="002A0A36" w:rsidRDefault="0057602A" w:rsidP="0057602A">
            <w:pPr>
              <w:spacing w:after="0" w:line="240" w:lineRule="auto"/>
              <w:contextualSpacing/>
              <w:jc w:val="both"/>
              <w:rPr>
                <w:rFonts w:ascii="Times New Roman" w:eastAsia="Times New Roman" w:hAnsi="Times New Roman" w:cs="Times New Roman"/>
                <w:b/>
                <w:sz w:val="24"/>
                <w:szCs w:val="24"/>
                <w:highlight w:val="red"/>
              </w:rPr>
            </w:pPr>
            <w:r w:rsidRPr="002A0A36">
              <w:rPr>
                <w:rFonts w:ascii="Times New Roman" w:eastAsia="Times New Roman" w:hAnsi="Times New Roman" w:cs="Times New Roman"/>
                <w:b/>
                <w:sz w:val="24"/>
                <w:szCs w:val="24"/>
                <w:highlight w:val="red"/>
              </w:rPr>
              <w:t>Айсина М.А.</w:t>
            </w:r>
          </w:p>
          <w:p w14:paraId="4E2188E0" w14:textId="77777777" w:rsidR="0057602A" w:rsidRPr="002A0A36" w:rsidRDefault="0057602A" w:rsidP="0057602A">
            <w:pPr>
              <w:spacing w:after="0" w:line="240" w:lineRule="auto"/>
              <w:ind w:firstLine="317"/>
              <w:jc w:val="both"/>
              <w:rPr>
                <w:rFonts w:ascii="Times New Roman" w:hAnsi="Times New Roman" w:cs="Times New Roman"/>
                <w:sz w:val="24"/>
                <w:szCs w:val="24"/>
                <w:highlight w:val="red"/>
              </w:rPr>
            </w:pPr>
          </w:p>
          <w:p w14:paraId="778CE0B3" w14:textId="77777777" w:rsidR="0057602A" w:rsidRPr="002A0A36" w:rsidRDefault="0057602A" w:rsidP="0057602A">
            <w:pPr>
              <w:spacing w:after="0" w:line="240" w:lineRule="auto"/>
              <w:ind w:firstLine="317"/>
              <w:jc w:val="both"/>
              <w:rPr>
                <w:rFonts w:ascii="Times New Roman" w:hAnsi="Times New Roman" w:cs="Times New Roman"/>
                <w:sz w:val="24"/>
                <w:szCs w:val="24"/>
                <w:highlight w:val="red"/>
              </w:rPr>
            </w:pPr>
            <w:r w:rsidRPr="002A0A36">
              <w:rPr>
                <w:rFonts w:ascii="Times New Roman" w:hAnsi="Times New Roman" w:cs="Times New Roman"/>
                <w:sz w:val="24"/>
                <w:szCs w:val="24"/>
                <w:highlight w:val="red"/>
              </w:rPr>
              <w:t>По п. 5 Поправка предлагается в духе Концепции слышащего государства. Государственные органы должны не только открыто отчитаться о проводимой работе и состоянии регулируемой сферы, но и получить обратную связь от общественности для корректировки госполитики на предстоящие периоды.</w:t>
            </w:r>
          </w:p>
          <w:p w14:paraId="11D5CA47" w14:textId="72951F5F" w:rsidR="0057602A" w:rsidRPr="00AE7670" w:rsidRDefault="0057602A" w:rsidP="0057602A">
            <w:pPr>
              <w:spacing w:after="0" w:line="240" w:lineRule="auto"/>
              <w:contextualSpacing/>
              <w:jc w:val="both"/>
              <w:rPr>
                <w:rFonts w:ascii="Times New Roman" w:eastAsia="Times New Roman" w:hAnsi="Times New Roman" w:cs="Times New Roman"/>
                <w:b/>
                <w:sz w:val="24"/>
                <w:szCs w:val="24"/>
              </w:rPr>
            </w:pPr>
            <w:r w:rsidRPr="002A0A36">
              <w:rPr>
                <w:rFonts w:ascii="Times New Roman" w:hAnsi="Times New Roman" w:cs="Times New Roman"/>
                <w:sz w:val="24"/>
                <w:szCs w:val="24"/>
                <w:highlight w:val="red"/>
              </w:rPr>
              <w:t>Порядок общественных обсуждений должен быть предусмотрен в Правилах.</w:t>
            </w:r>
          </w:p>
        </w:tc>
        <w:tc>
          <w:tcPr>
            <w:tcW w:w="1560" w:type="dxa"/>
            <w:tcBorders>
              <w:top w:val="single" w:sz="6" w:space="0" w:color="auto"/>
              <w:left w:val="single" w:sz="6" w:space="0" w:color="auto"/>
              <w:bottom w:val="single" w:sz="6" w:space="0" w:color="auto"/>
              <w:right w:val="single" w:sz="6" w:space="0" w:color="auto"/>
            </w:tcBorders>
          </w:tcPr>
          <w:p w14:paraId="51BDBF30" w14:textId="7104D14D" w:rsidR="0057602A" w:rsidRPr="00AE7670" w:rsidRDefault="0057602A" w:rsidP="0057602A">
            <w:pPr>
              <w:spacing w:after="0" w:line="240" w:lineRule="auto"/>
              <w:contextualSpacing/>
              <w:jc w:val="center"/>
              <w:rPr>
                <w:rFonts w:ascii="Times New Roman" w:eastAsia="Times New Roman" w:hAnsi="Times New Roman" w:cs="Times New Roman"/>
                <w:b/>
                <w:sz w:val="24"/>
                <w:szCs w:val="24"/>
              </w:rPr>
            </w:pPr>
          </w:p>
        </w:tc>
      </w:tr>
      <w:tr w:rsidR="0057602A" w:rsidRPr="00AE7670" w14:paraId="5858C0A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08D3E75" w14:textId="3F091832" w:rsidR="0057602A" w:rsidRPr="00AE7670" w:rsidRDefault="0057602A" w:rsidP="0057602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5A1E1E6" w14:textId="77777777" w:rsidR="0057602A" w:rsidRPr="00AE7670" w:rsidRDefault="0057602A" w:rsidP="0057602A">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Пункт 5 </w:t>
            </w:r>
            <w:r w:rsidRPr="00AE7670">
              <w:rPr>
                <w:rFonts w:ascii="Times New Roman" w:eastAsia="Times New Roman" w:hAnsi="Times New Roman" w:cs="Times New Roman"/>
                <w:b/>
                <w:sz w:val="24"/>
                <w:szCs w:val="24"/>
              </w:rPr>
              <w:lastRenderedPageBreak/>
              <w:t>статьи 33</w:t>
            </w:r>
          </w:p>
        </w:tc>
        <w:tc>
          <w:tcPr>
            <w:tcW w:w="4111" w:type="dxa"/>
            <w:tcBorders>
              <w:top w:val="single" w:sz="6" w:space="0" w:color="auto"/>
              <w:left w:val="single" w:sz="6" w:space="0" w:color="auto"/>
              <w:bottom w:val="single" w:sz="6" w:space="0" w:color="auto"/>
              <w:right w:val="single" w:sz="6" w:space="0" w:color="auto"/>
            </w:tcBorders>
          </w:tcPr>
          <w:p w14:paraId="3E6414C3" w14:textId="77777777" w:rsidR="0057602A" w:rsidRPr="00AE7670" w:rsidRDefault="0057602A" w:rsidP="0057602A">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lastRenderedPageBreak/>
              <w:t>Статья 33.</w:t>
            </w:r>
            <w:r w:rsidRPr="00AE7670">
              <w:rPr>
                <w:rFonts w:ascii="Times New Roman" w:eastAsia="Times New Roman" w:hAnsi="Times New Roman" w:cs="Times New Roman"/>
                <w:bCs/>
                <w:sz w:val="24"/>
                <w:szCs w:val="24"/>
              </w:rPr>
              <w:tab/>
              <w:t xml:space="preserve">Национальный доклад о </w:t>
            </w:r>
            <w:r w:rsidRPr="00AE7670">
              <w:rPr>
                <w:rFonts w:ascii="Times New Roman" w:eastAsia="Times New Roman" w:hAnsi="Times New Roman" w:cs="Times New Roman"/>
                <w:bCs/>
                <w:sz w:val="24"/>
                <w:szCs w:val="24"/>
              </w:rPr>
              <w:lastRenderedPageBreak/>
              <w:t>состоянии окружающей среды и об использовании природных ресурсов Республики Казахстан</w:t>
            </w:r>
          </w:p>
          <w:p w14:paraId="207D5F5F" w14:textId="77777777" w:rsidR="0057602A" w:rsidRPr="00AE7670" w:rsidRDefault="0057602A" w:rsidP="0057602A">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04C093E3" w14:textId="77777777" w:rsidR="0057602A" w:rsidRPr="00AE7670" w:rsidRDefault="0057602A" w:rsidP="0057602A">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5.</w:t>
            </w:r>
            <w:r w:rsidRPr="00AE7670">
              <w:rPr>
                <w:rFonts w:ascii="Times New Roman" w:eastAsia="Times New Roman" w:hAnsi="Times New Roman" w:cs="Times New Roman"/>
                <w:bCs/>
                <w:sz w:val="24"/>
                <w:szCs w:val="24"/>
              </w:rPr>
              <w:tab/>
              <w:t xml:space="preserve">Уполномоченный орган в области охраны окружающей среды на основании имеющихся </w:t>
            </w:r>
            <w:r w:rsidRPr="00AE7670">
              <w:rPr>
                <w:rFonts w:ascii="Times New Roman" w:eastAsia="Times New Roman" w:hAnsi="Times New Roman" w:cs="Times New Roman"/>
                <w:b/>
                <w:bCs/>
                <w:sz w:val="24"/>
                <w:szCs w:val="24"/>
              </w:rPr>
              <w:t>у него</w:t>
            </w:r>
            <w:r w:rsidRPr="00AE7670">
              <w:rPr>
                <w:rFonts w:ascii="Times New Roman" w:eastAsia="Times New Roman" w:hAnsi="Times New Roman" w:cs="Times New Roman"/>
                <w:bCs/>
                <w:sz w:val="24"/>
                <w:szCs w:val="24"/>
              </w:rPr>
              <w:t xml:space="preserve"> данных, а также информации, предоставленной центральными государственными органами и местными исполнительными органами, организует разработку Национального доклада и его опубликование на официальном интернет-ресурсе.</w:t>
            </w:r>
          </w:p>
        </w:tc>
        <w:tc>
          <w:tcPr>
            <w:tcW w:w="4253" w:type="dxa"/>
            <w:tcBorders>
              <w:top w:val="single" w:sz="6" w:space="0" w:color="auto"/>
              <w:left w:val="single" w:sz="6" w:space="0" w:color="auto"/>
              <w:bottom w:val="single" w:sz="6" w:space="0" w:color="auto"/>
              <w:right w:val="single" w:sz="6" w:space="0" w:color="auto"/>
            </w:tcBorders>
          </w:tcPr>
          <w:p w14:paraId="6AF60CCE" w14:textId="77777777" w:rsidR="0057602A" w:rsidRPr="00AE7670" w:rsidRDefault="0057602A" w:rsidP="0057602A">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lastRenderedPageBreak/>
              <w:t xml:space="preserve">в пункте 5 статьи 33 проекта слова                    </w:t>
            </w:r>
            <w:r w:rsidRPr="00AE7670">
              <w:rPr>
                <w:rFonts w:ascii="Times New Roman" w:hAnsi="Times New Roman" w:cs="Times New Roman"/>
                <w:sz w:val="24"/>
                <w:szCs w:val="24"/>
              </w:rPr>
              <w:lastRenderedPageBreak/>
              <w:t>«</w:t>
            </w:r>
            <w:r w:rsidRPr="00AE7670">
              <w:rPr>
                <w:rFonts w:ascii="Times New Roman" w:hAnsi="Times New Roman" w:cs="Times New Roman"/>
                <w:b/>
                <w:sz w:val="24"/>
                <w:szCs w:val="24"/>
              </w:rPr>
              <w:t>у него</w:t>
            </w:r>
            <w:r w:rsidRPr="00AE7670">
              <w:rPr>
                <w:rFonts w:ascii="Times New Roman" w:hAnsi="Times New Roman" w:cs="Times New Roman"/>
                <w:sz w:val="24"/>
                <w:szCs w:val="24"/>
              </w:rPr>
              <w:t xml:space="preserve">» </w:t>
            </w:r>
            <w:r w:rsidRPr="00AE7670">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7C563484" w14:textId="77777777" w:rsidR="0057602A" w:rsidRPr="00AE7670" w:rsidRDefault="0057602A" w:rsidP="0057602A">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Отдел законодательства</w:t>
            </w:r>
          </w:p>
          <w:p w14:paraId="1229AB8F" w14:textId="77777777" w:rsidR="0057602A" w:rsidRPr="00AE7670" w:rsidRDefault="0057602A" w:rsidP="0057602A">
            <w:pPr>
              <w:spacing w:after="0" w:line="240" w:lineRule="auto"/>
              <w:contextualSpacing/>
              <w:jc w:val="both"/>
              <w:rPr>
                <w:rFonts w:ascii="Times New Roman" w:eastAsia="Times New Roman" w:hAnsi="Times New Roman" w:cs="Times New Roman"/>
                <w:b/>
                <w:sz w:val="24"/>
                <w:szCs w:val="24"/>
              </w:rPr>
            </w:pPr>
          </w:p>
          <w:p w14:paraId="63A74D50" w14:textId="77777777" w:rsidR="0057602A" w:rsidRPr="00AE7670" w:rsidRDefault="0057602A" w:rsidP="0057602A">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14B98432" w14:textId="729AAED8" w:rsidR="0057602A" w:rsidRPr="00AE7670" w:rsidRDefault="0057602A" w:rsidP="0057602A">
            <w:pPr>
              <w:spacing w:after="0" w:line="240" w:lineRule="auto"/>
              <w:contextualSpacing/>
              <w:jc w:val="center"/>
              <w:rPr>
                <w:rFonts w:ascii="Times New Roman" w:eastAsia="Times New Roman" w:hAnsi="Times New Roman" w:cs="Times New Roman"/>
                <w:b/>
                <w:sz w:val="24"/>
                <w:szCs w:val="24"/>
              </w:rPr>
            </w:pPr>
          </w:p>
          <w:p w14:paraId="244DD107" w14:textId="3407827A" w:rsidR="0057602A" w:rsidRPr="00AE7670" w:rsidRDefault="0057602A" w:rsidP="0057602A">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lastRenderedPageBreak/>
              <w:t xml:space="preserve">Принято </w:t>
            </w:r>
          </w:p>
        </w:tc>
      </w:tr>
      <w:tr w:rsidR="0057602A" w:rsidRPr="00AE7670" w14:paraId="2A96732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34E1DB2" w14:textId="77777777" w:rsidR="0057602A" w:rsidRPr="00AE7670" w:rsidRDefault="0057602A" w:rsidP="0057602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6D62C93" w14:textId="1706B1B7" w:rsidR="0057602A" w:rsidRPr="002A0A36" w:rsidRDefault="0057602A" w:rsidP="0057602A">
            <w:pPr>
              <w:spacing w:after="0" w:line="240" w:lineRule="auto"/>
              <w:contextualSpacing/>
              <w:jc w:val="center"/>
              <w:rPr>
                <w:rFonts w:ascii="Times New Roman" w:eastAsia="Times New Roman" w:hAnsi="Times New Roman" w:cs="Times New Roman"/>
                <w:b/>
                <w:sz w:val="24"/>
                <w:szCs w:val="24"/>
                <w:highlight w:val="red"/>
              </w:rPr>
            </w:pPr>
            <w:r w:rsidRPr="002A0A36">
              <w:rPr>
                <w:rFonts w:ascii="Times New Roman" w:eastAsia="Times New Roman" w:hAnsi="Times New Roman" w:cs="Times New Roman"/>
                <w:b/>
                <w:sz w:val="24"/>
                <w:szCs w:val="24"/>
                <w:highlight w:val="red"/>
              </w:rPr>
              <w:t>Пункт 1 статьи 34</w:t>
            </w:r>
          </w:p>
        </w:tc>
        <w:tc>
          <w:tcPr>
            <w:tcW w:w="4111" w:type="dxa"/>
            <w:tcBorders>
              <w:top w:val="single" w:sz="6" w:space="0" w:color="auto"/>
              <w:left w:val="single" w:sz="6" w:space="0" w:color="auto"/>
              <w:bottom w:val="single" w:sz="6" w:space="0" w:color="auto"/>
              <w:right w:val="single" w:sz="6" w:space="0" w:color="auto"/>
            </w:tcBorders>
          </w:tcPr>
          <w:p w14:paraId="0245E5A3" w14:textId="77777777" w:rsidR="0057602A" w:rsidRPr="002A0A36" w:rsidRDefault="0057602A" w:rsidP="0057602A">
            <w:pPr>
              <w:spacing w:after="0" w:line="240" w:lineRule="auto"/>
              <w:contextualSpacing/>
              <w:jc w:val="both"/>
              <w:rPr>
                <w:rFonts w:ascii="Times New Roman" w:eastAsia="Times New Roman" w:hAnsi="Times New Roman" w:cs="Times New Roman"/>
                <w:bCs/>
                <w:sz w:val="24"/>
                <w:szCs w:val="24"/>
                <w:highlight w:val="red"/>
              </w:rPr>
            </w:pPr>
            <w:r w:rsidRPr="002A0A36">
              <w:rPr>
                <w:rFonts w:ascii="Times New Roman" w:eastAsia="Times New Roman" w:hAnsi="Times New Roman" w:cs="Times New Roman"/>
                <w:bCs/>
                <w:sz w:val="24"/>
                <w:szCs w:val="24"/>
                <w:highlight w:val="red"/>
              </w:rPr>
              <w:t>Статья 34.</w:t>
            </w:r>
            <w:r w:rsidRPr="002A0A36">
              <w:rPr>
                <w:rFonts w:ascii="Times New Roman" w:eastAsia="Times New Roman" w:hAnsi="Times New Roman" w:cs="Times New Roman"/>
                <w:bCs/>
                <w:sz w:val="24"/>
                <w:szCs w:val="24"/>
                <w:highlight w:val="red"/>
              </w:rPr>
              <w:tab/>
              <w:t>Интерактивный доклад о состоянии окружающей среды и об использовании природных ресурсов Республики Казахстан</w:t>
            </w:r>
          </w:p>
          <w:p w14:paraId="2178E75C" w14:textId="4B96A635" w:rsidR="0057602A" w:rsidRPr="002A0A36" w:rsidRDefault="0057602A" w:rsidP="0057602A">
            <w:pPr>
              <w:spacing w:after="0" w:line="240" w:lineRule="auto"/>
              <w:contextualSpacing/>
              <w:jc w:val="both"/>
              <w:rPr>
                <w:rFonts w:ascii="Times New Roman" w:eastAsia="Times New Roman" w:hAnsi="Times New Roman" w:cs="Times New Roman"/>
                <w:bCs/>
                <w:sz w:val="24"/>
                <w:szCs w:val="24"/>
                <w:highlight w:val="red"/>
              </w:rPr>
            </w:pPr>
            <w:r w:rsidRPr="002A0A36">
              <w:rPr>
                <w:rFonts w:ascii="Times New Roman" w:eastAsia="Times New Roman" w:hAnsi="Times New Roman" w:cs="Times New Roman"/>
                <w:bCs/>
                <w:sz w:val="24"/>
                <w:szCs w:val="24"/>
                <w:highlight w:val="red"/>
              </w:rPr>
              <w:t xml:space="preserve">1. В целях распространения информации о состоянии окружающей среды и об использовании природных ресурсов в форме, доступной для понимания </w:t>
            </w:r>
            <w:r w:rsidRPr="002A0A36">
              <w:rPr>
                <w:rFonts w:ascii="Times New Roman" w:eastAsia="Times New Roman" w:hAnsi="Times New Roman" w:cs="Times New Roman"/>
                <w:b/>
                <w:bCs/>
                <w:sz w:val="24"/>
                <w:szCs w:val="24"/>
                <w:highlight w:val="red"/>
              </w:rPr>
              <w:t>широким кругом</w:t>
            </w:r>
            <w:r w:rsidRPr="002A0A36">
              <w:rPr>
                <w:rFonts w:ascii="Times New Roman" w:eastAsia="Times New Roman" w:hAnsi="Times New Roman" w:cs="Times New Roman"/>
                <w:bCs/>
                <w:sz w:val="24"/>
                <w:szCs w:val="24"/>
                <w:highlight w:val="red"/>
              </w:rPr>
              <w:t xml:space="preserve"> лиц, и для расширения доступа физических и юридических лиц к такой информации уполномоченный орган в области охраны окружающей среды организует ежегодную разработку интерактивного доклада о состоянии окружающей среды и об использовании природных ресурсов Республики Казахстан (далее – Интерактивный доклад).</w:t>
            </w:r>
          </w:p>
        </w:tc>
        <w:tc>
          <w:tcPr>
            <w:tcW w:w="4253" w:type="dxa"/>
            <w:tcBorders>
              <w:top w:val="single" w:sz="6" w:space="0" w:color="auto"/>
              <w:left w:val="single" w:sz="6" w:space="0" w:color="auto"/>
              <w:bottom w:val="single" w:sz="6" w:space="0" w:color="auto"/>
              <w:right w:val="single" w:sz="6" w:space="0" w:color="auto"/>
            </w:tcBorders>
          </w:tcPr>
          <w:p w14:paraId="365073BD" w14:textId="1A18DCEF" w:rsidR="0057602A" w:rsidRPr="002A0A36" w:rsidRDefault="0057602A" w:rsidP="0057602A">
            <w:pPr>
              <w:spacing w:after="0" w:line="240" w:lineRule="auto"/>
              <w:contextualSpacing/>
              <w:jc w:val="both"/>
              <w:rPr>
                <w:rFonts w:ascii="Times New Roman" w:hAnsi="Times New Roman" w:cs="Times New Roman"/>
                <w:sz w:val="24"/>
                <w:szCs w:val="24"/>
                <w:highlight w:val="red"/>
              </w:rPr>
            </w:pPr>
            <w:r w:rsidRPr="002A0A36">
              <w:rPr>
                <w:rFonts w:ascii="Times New Roman" w:hAnsi="Times New Roman" w:cs="Times New Roman"/>
                <w:sz w:val="24"/>
                <w:szCs w:val="24"/>
                <w:highlight w:val="red"/>
              </w:rPr>
              <w:t>В пункте 1 статьи 34 проекта слова «широким кругом» заменить словами «</w:t>
            </w:r>
            <w:r w:rsidRPr="002A0A36">
              <w:rPr>
                <w:rFonts w:ascii="Times New Roman" w:hAnsi="Times New Roman" w:cs="Times New Roman"/>
                <w:b/>
                <w:bCs/>
                <w:sz w:val="24"/>
                <w:szCs w:val="24"/>
                <w:highlight w:val="red"/>
              </w:rPr>
              <w:t>широкому кругу».</w:t>
            </w:r>
            <w:r w:rsidRPr="002A0A36">
              <w:rPr>
                <w:rFonts w:ascii="Times New Roman" w:hAnsi="Times New Roman" w:cs="Times New Roman"/>
                <w:sz w:val="24"/>
                <w:szCs w:val="24"/>
                <w:highlight w:val="red"/>
              </w:rPr>
              <w:t xml:space="preserve"> </w:t>
            </w:r>
          </w:p>
        </w:tc>
        <w:tc>
          <w:tcPr>
            <w:tcW w:w="3402" w:type="dxa"/>
            <w:tcBorders>
              <w:top w:val="single" w:sz="6" w:space="0" w:color="auto"/>
              <w:left w:val="single" w:sz="6" w:space="0" w:color="auto"/>
              <w:bottom w:val="single" w:sz="6" w:space="0" w:color="auto"/>
              <w:right w:val="single" w:sz="6" w:space="0" w:color="auto"/>
            </w:tcBorders>
          </w:tcPr>
          <w:p w14:paraId="5DCB399F" w14:textId="77777777" w:rsidR="0057602A" w:rsidRPr="002A0A36" w:rsidRDefault="0057602A" w:rsidP="0057602A">
            <w:pPr>
              <w:spacing w:after="0" w:line="240" w:lineRule="auto"/>
              <w:contextualSpacing/>
              <w:jc w:val="both"/>
              <w:rPr>
                <w:rFonts w:ascii="Times New Roman" w:eastAsia="Times New Roman" w:hAnsi="Times New Roman" w:cs="Times New Roman"/>
                <w:b/>
                <w:i/>
                <w:sz w:val="24"/>
                <w:szCs w:val="24"/>
                <w:highlight w:val="red"/>
              </w:rPr>
            </w:pPr>
            <w:r w:rsidRPr="002A0A36">
              <w:rPr>
                <w:rFonts w:ascii="Times New Roman" w:eastAsia="Times New Roman" w:hAnsi="Times New Roman" w:cs="Times New Roman"/>
                <w:b/>
                <w:i/>
                <w:sz w:val="24"/>
                <w:szCs w:val="24"/>
                <w:highlight w:val="red"/>
              </w:rPr>
              <w:t>Комитет по вопросам экологии и природопользованию</w:t>
            </w:r>
          </w:p>
          <w:p w14:paraId="586E64C6" w14:textId="77777777" w:rsidR="0057602A" w:rsidRPr="002A0A36" w:rsidRDefault="0057602A" w:rsidP="0057602A">
            <w:pPr>
              <w:spacing w:after="0" w:line="240" w:lineRule="auto"/>
              <w:contextualSpacing/>
              <w:jc w:val="both"/>
              <w:rPr>
                <w:rFonts w:ascii="Times New Roman" w:eastAsia="Times New Roman" w:hAnsi="Times New Roman" w:cs="Times New Roman"/>
                <w:b/>
                <w:sz w:val="24"/>
                <w:szCs w:val="24"/>
                <w:highlight w:val="red"/>
              </w:rPr>
            </w:pPr>
          </w:p>
          <w:p w14:paraId="4774DFCB" w14:textId="2615C6F7" w:rsidR="0057602A" w:rsidRPr="002A0A36" w:rsidRDefault="0057602A" w:rsidP="0057602A">
            <w:pPr>
              <w:spacing w:after="0" w:line="240" w:lineRule="auto"/>
              <w:contextualSpacing/>
              <w:jc w:val="both"/>
              <w:rPr>
                <w:rFonts w:ascii="Times New Roman" w:eastAsia="Times New Roman" w:hAnsi="Times New Roman" w:cs="Times New Roman"/>
                <w:sz w:val="24"/>
                <w:szCs w:val="24"/>
                <w:highlight w:val="red"/>
              </w:rPr>
            </w:pPr>
            <w:r w:rsidRPr="002A0A36">
              <w:rPr>
                <w:rFonts w:ascii="Times New Roman" w:eastAsia="Times New Roman" w:hAnsi="Times New Roman" w:cs="Times New Roman"/>
                <w:sz w:val="24"/>
                <w:szCs w:val="24"/>
                <w:highlight w:val="red"/>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759E35F6" w14:textId="333280E4" w:rsidR="0057602A" w:rsidRPr="002A0A36" w:rsidRDefault="0057602A" w:rsidP="0057602A">
            <w:pPr>
              <w:spacing w:after="0" w:line="240" w:lineRule="auto"/>
              <w:contextualSpacing/>
              <w:jc w:val="center"/>
              <w:rPr>
                <w:rFonts w:ascii="Times New Roman" w:eastAsia="Times New Roman" w:hAnsi="Times New Roman" w:cs="Times New Roman"/>
                <w:b/>
                <w:sz w:val="24"/>
                <w:szCs w:val="24"/>
                <w:highlight w:val="red"/>
              </w:rPr>
            </w:pPr>
          </w:p>
          <w:p w14:paraId="14FC1210" w14:textId="77777777" w:rsidR="0057602A" w:rsidRPr="002A0A36" w:rsidRDefault="0057602A" w:rsidP="0057602A">
            <w:pPr>
              <w:spacing w:after="0" w:line="240" w:lineRule="auto"/>
              <w:contextualSpacing/>
              <w:jc w:val="center"/>
              <w:rPr>
                <w:rFonts w:ascii="Times New Roman" w:eastAsia="Times New Roman" w:hAnsi="Times New Roman" w:cs="Times New Roman"/>
                <w:b/>
                <w:sz w:val="24"/>
                <w:szCs w:val="24"/>
                <w:highlight w:val="red"/>
              </w:rPr>
            </w:pPr>
          </w:p>
          <w:p w14:paraId="69BA492F" w14:textId="254DB9B2" w:rsidR="0057602A" w:rsidRPr="00AE7670" w:rsidRDefault="0057602A" w:rsidP="0057602A">
            <w:pPr>
              <w:spacing w:after="0" w:line="240" w:lineRule="auto"/>
              <w:contextualSpacing/>
              <w:jc w:val="center"/>
              <w:rPr>
                <w:rFonts w:ascii="Times New Roman" w:eastAsia="Times New Roman" w:hAnsi="Times New Roman" w:cs="Times New Roman"/>
                <w:b/>
                <w:sz w:val="24"/>
                <w:szCs w:val="24"/>
              </w:rPr>
            </w:pPr>
            <w:r w:rsidRPr="002A0A36">
              <w:rPr>
                <w:rFonts w:ascii="Times New Roman" w:eastAsia="Times New Roman" w:hAnsi="Times New Roman" w:cs="Times New Roman"/>
                <w:b/>
                <w:sz w:val="24"/>
                <w:szCs w:val="24"/>
                <w:highlight w:val="red"/>
              </w:rPr>
              <w:t>На доработке</w:t>
            </w:r>
          </w:p>
        </w:tc>
      </w:tr>
      <w:tr w:rsidR="0075595D" w:rsidRPr="00AE7670" w14:paraId="5622266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74D212D" w14:textId="77777777" w:rsidR="0075595D" w:rsidRPr="00AE7670"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08A20EF" w14:textId="77777777" w:rsidR="0075595D" w:rsidRPr="002A0A36" w:rsidRDefault="0075595D" w:rsidP="0075595D">
            <w:pPr>
              <w:spacing w:after="0" w:line="240" w:lineRule="auto"/>
              <w:contextualSpacing/>
              <w:jc w:val="center"/>
              <w:rPr>
                <w:rFonts w:ascii="Times New Roman" w:eastAsia="Times New Roman" w:hAnsi="Times New Roman" w:cs="Times New Roman"/>
                <w:sz w:val="24"/>
                <w:szCs w:val="24"/>
                <w:highlight w:val="green"/>
              </w:rPr>
            </w:pPr>
            <w:r w:rsidRPr="002A0A36">
              <w:rPr>
                <w:rFonts w:ascii="Times New Roman" w:eastAsia="Times New Roman" w:hAnsi="Times New Roman" w:cs="Times New Roman"/>
                <w:sz w:val="24"/>
                <w:szCs w:val="24"/>
                <w:highlight w:val="green"/>
              </w:rPr>
              <w:t xml:space="preserve">Пункт 1 </w:t>
            </w:r>
          </w:p>
          <w:p w14:paraId="74FEA55E" w14:textId="4E1E0F18" w:rsidR="0075595D" w:rsidRPr="002A0A36" w:rsidRDefault="0075595D" w:rsidP="0075595D">
            <w:pPr>
              <w:spacing w:after="0" w:line="240" w:lineRule="auto"/>
              <w:contextualSpacing/>
              <w:jc w:val="center"/>
              <w:rPr>
                <w:rFonts w:ascii="Times New Roman" w:eastAsia="Times New Roman" w:hAnsi="Times New Roman" w:cs="Times New Roman"/>
                <w:b/>
                <w:sz w:val="24"/>
                <w:szCs w:val="24"/>
                <w:highlight w:val="green"/>
              </w:rPr>
            </w:pPr>
            <w:r w:rsidRPr="002A0A36">
              <w:rPr>
                <w:rFonts w:ascii="Times New Roman" w:eastAsia="Times New Roman" w:hAnsi="Times New Roman" w:cs="Times New Roman"/>
                <w:sz w:val="24"/>
                <w:szCs w:val="24"/>
                <w:highlight w:val="green"/>
              </w:rPr>
              <w:t>статьи 34</w:t>
            </w:r>
          </w:p>
        </w:tc>
        <w:tc>
          <w:tcPr>
            <w:tcW w:w="4111" w:type="dxa"/>
            <w:tcBorders>
              <w:top w:val="single" w:sz="6" w:space="0" w:color="auto"/>
              <w:left w:val="single" w:sz="6" w:space="0" w:color="auto"/>
              <w:bottom w:val="single" w:sz="6" w:space="0" w:color="auto"/>
              <w:right w:val="single" w:sz="6" w:space="0" w:color="auto"/>
            </w:tcBorders>
          </w:tcPr>
          <w:p w14:paraId="7235F43E" w14:textId="77777777" w:rsidR="0075595D" w:rsidRPr="002A0A36" w:rsidRDefault="0075595D" w:rsidP="0075595D">
            <w:pPr>
              <w:spacing w:line="240" w:lineRule="auto"/>
              <w:ind w:firstLine="317"/>
              <w:jc w:val="both"/>
              <w:rPr>
                <w:rFonts w:ascii="Times New Roman" w:hAnsi="Times New Roman" w:cs="Times New Roman"/>
                <w:sz w:val="24"/>
                <w:szCs w:val="24"/>
                <w:highlight w:val="green"/>
              </w:rPr>
            </w:pPr>
            <w:r w:rsidRPr="002A0A36">
              <w:rPr>
                <w:rFonts w:ascii="Times New Roman" w:hAnsi="Times New Roman" w:cs="Times New Roman"/>
                <w:sz w:val="24"/>
                <w:szCs w:val="24"/>
                <w:highlight w:val="green"/>
              </w:rPr>
              <w:t>Статья 34.</w:t>
            </w:r>
            <w:r w:rsidRPr="002A0A36">
              <w:rPr>
                <w:rFonts w:ascii="Times New Roman" w:hAnsi="Times New Roman" w:cs="Times New Roman"/>
                <w:sz w:val="24"/>
                <w:szCs w:val="24"/>
                <w:highlight w:val="green"/>
              </w:rPr>
              <w:tab/>
              <w:t xml:space="preserve">Интерактивный доклад о состоянии окружающей среды и об </w:t>
            </w:r>
            <w:r w:rsidRPr="002A0A36">
              <w:rPr>
                <w:rFonts w:ascii="Times New Roman" w:hAnsi="Times New Roman" w:cs="Times New Roman"/>
                <w:sz w:val="24"/>
                <w:szCs w:val="24"/>
                <w:highlight w:val="green"/>
              </w:rPr>
              <w:lastRenderedPageBreak/>
              <w:t>использовании природных ресурсов Республики Казахстан</w:t>
            </w:r>
          </w:p>
          <w:p w14:paraId="1AE7E2BD" w14:textId="77777777" w:rsidR="0075595D" w:rsidRPr="002A0A36" w:rsidRDefault="0075595D" w:rsidP="0075595D">
            <w:pPr>
              <w:spacing w:line="240" w:lineRule="auto"/>
              <w:ind w:firstLine="317"/>
              <w:jc w:val="both"/>
              <w:rPr>
                <w:rFonts w:ascii="Times New Roman" w:hAnsi="Times New Roman" w:cs="Times New Roman"/>
                <w:sz w:val="24"/>
                <w:szCs w:val="24"/>
                <w:highlight w:val="green"/>
              </w:rPr>
            </w:pPr>
            <w:r w:rsidRPr="002A0A36">
              <w:rPr>
                <w:rFonts w:ascii="Times New Roman" w:hAnsi="Times New Roman" w:cs="Times New Roman"/>
                <w:sz w:val="24"/>
                <w:szCs w:val="24"/>
                <w:highlight w:val="green"/>
              </w:rPr>
              <w:t>1.</w:t>
            </w:r>
            <w:r w:rsidRPr="002A0A36">
              <w:rPr>
                <w:rFonts w:ascii="Times New Roman" w:hAnsi="Times New Roman" w:cs="Times New Roman"/>
                <w:sz w:val="24"/>
                <w:szCs w:val="24"/>
                <w:highlight w:val="green"/>
              </w:rPr>
              <w:tab/>
              <w:t xml:space="preserve">В целях распространения информации о состоянии окружающей среды и об использовании природных ресурсов в форме, доступной для понимания широким кругом лиц, и для расширения доступа </w:t>
            </w:r>
            <w:r w:rsidRPr="002A0A36">
              <w:rPr>
                <w:rFonts w:ascii="Times New Roman" w:hAnsi="Times New Roman" w:cs="Times New Roman"/>
                <w:b/>
                <w:bCs/>
                <w:sz w:val="24"/>
                <w:szCs w:val="24"/>
                <w:highlight w:val="green"/>
              </w:rPr>
              <w:t>физических и юридических лиц</w:t>
            </w:r>
            <w:r w:rsidRPr="002A0A36">
              <w:rPr>
                <w:rFonts w:ascii="Times New Roman" w:hAnsi="Times New Roman" w:cs="Times New Roman"/>
                <w:sz w:val="24"/>
                <w:szCs w:val="24"/>
                <w:highlight w:val="green"/>
              </w:rPr>
              <w:t xml:space="preserve"> к такой информации уполномоченный орган в области охраны окружающей среды организует ежегодную разработку интерактивного доклада о состоянии окружающей среды и об использовании природных ресурсов Республики Казахстан (далее – Интерактивный доклад).</w:t>
            </w:r>
          </w:p>
          <w:p w14:paraId="681B082C" w14:textId="77777777" w:rsidR="0075595D" w:rsidRPr="002A0A36" w:rsidRDefault="0075595D" w:rsidP="0075595D">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70157818" w14:textId="4CF23C02" w:rsidR="0075595D" w:rsidRPr="002A0A36" w:rsidRDefault="0075595D" w:rsidP="0075595D">
            <w:pPr>
              <w:spacing w:after="0" w:line="240" w:lineRule="auto"/>
              <w:contextualSpacing/>
              <w:jc w:val="both"/>
              <w:rPr>
                <w:rFonts w:ascii="Times New Roman" w:hAnsi="Times New Roman" w:cs="Times New Roman"/>
                <w:sz w:val="24"/>
                <w:szCs w:val="24"/>
                <w:highlight w:val="green"/>
              </w:rPr>
            </w:pPr>
            <w:r w:rsidRPr="002A0A36">
              <w:rPr>
                <w:rFonts w:ascii="Times New Roman" w:eastAsia="Times New Roman" w:hAnsi="Times New Roman" w:cs="Times New Roman"/>
                <w:sz w:val="24"/>
                <w:szCs w:val="24"/>
                <w:highlight w:val="green"/>
              </w:rPr>
              <w:lastRenderedPageBreak/>
              <w:t>В пункте 1 статьи 34 слова «</w:t>
            </w:r>
            <w:r w:rsidRPr="002A0A36">
              <w:rPr>
                <w:rFonts w:ascii="Times New Roman" w:eastAsia="Times New Roman" w:hAnsi="Times New Roman" w:cs="Times New Roman"/>
                <w:bCs/>
                <w:sz w:val="24"/>
                <w:szCs w:val="24"/>
                <w:highlight w:val="green"/>
              </w:rPr>
              <w:t xml:space="preserve">физических и юридических лиц» </w:t>
            </w:r>
            <w:r w:rsidRPr="002A0A36">
              <w:rPr>
                <w:rFonts w:ascii="Times New Roman" w:eastAsia="Times New Roman" w:hAnsi="Times New Roman" w:cs="Times New Roman"/>
                <w:bCs/>
                <w:sz w:val="24"/>
                <w:szCs w:val="24"/>
                <w:highlight w:val="green"/>
              </w:rPr>
              <w:lastRenderedPageBreak/>
              <w:t>заменить словом</w:t>
            </w:r>
            <w:r w:rsidRPr="002A0A36">
              <w:rPr>
                <w:rFonts w:ascii="Times New Roman" w:eastAsia="Times New Roman" w:hAnsi="Times New Roman" w:cs="Times New Roman"/>
                <w:sz w:val="24"/>
                <w:szCs w:val="24"/>
                <w:highlight w:val="green"/>
              </w:rPr>
              <w:t> </w:t>
            </w:r>
            <w:r w:rsidRPr="002A0A36">
              <w:rPr>
                <w:rFonts w:ascii="Times New Roman" w:eastAsia="Times New Roman" w:hAnsi="Times New Roman" w:cs="Times New Roman"/>
                <w:b/>
                <w:bCs/>
                <w:sz w:val="24"/>
                <w:szCs w:val="24"/>
                <w:highlight w:val="green"/>
              </w:rPr>
              <w:t xml:space="preserve"> «общественности».</w:t>
            </w:r>
          </w:p>
        </w:tc>
        <w:tc>
          <w:tcPr>
            <w:tcW w:w="3402" w:type="dxa"/>
            <w:tcBorders>
              <w:top w:val="single" w:sz="6" w:space="0" w:color="auto"/>
              <w:left w:val="single" w:sz="6" w:space="0" w:color="auto"/>
              <w:bottom w:val="single" w:sz="6" w:space="0" w:color="auto"/>
              <w:right w:val="single" w:sz="6" w:space="0" w:color="auto"/>
            </w:tcBorders>
          </w:tcPr>
          <w:p w14:paraId="03F50048" w14:textId="77777777" w:rsidR="0075595D" w:rsidRPr="002A0A36" w:rsidRDefault="0075595D" w:rsidP="0075595D">
            <w:pPr>
              <w:spacing w:after="0" w:line="240" w:lineRule="auto"/>
              <w:contextualSpacing/>
              <w:jc w:val="both"/>
              <w:rPr>
                <w:rFonts w:ascii="Times New Roman" w:eastAsia="Times New Roman" w:hAnsi="Times New Roman" w:cs="Times New Roman"/>
                <w:b/>
                <w:sz w:val="24"/>
                <w:szCs w:val="24"/>
                <w:highlight w:val="green"/>
              </w:rPr>
            </w:pPr>
            <w:r w:rsidRPr="002A0A36">
              <w:rPr>
                <w:rFonts w:ascii="Times New Roman" w:eastAsia="Times New Roman" w:hAnsi="Times New Roman" w:cs="Times New Roman"/>
                <w:b/>
                <w:sz w:val="24"/>
                <w:szCs w:val="24"/>
                <w:highlight w:val="green"/>
              </w:rPr>
              <w:lastRenderedPageBreak/>
              <w:t>Депутаты Сейдуманов С.Т.,</w:t>
            </w:r>
          </w:p>
          <w:p w14:paraId="69187EAE" w14:textId="77777777" w:rsidR="0075595D" w:rsidRPr="002A0A36" w:rsidRDefault="0075595D" w:rsidP="0075595D">
            <w:pPr>
              <w:spacing w:after="0" w:line="240" w:lineRule="auto"/>
              <w:contextualSpacing/>
              <w:jc w:val="both"/>
              <w:rPr>
                <w:rFonts w:ascii="Times New Roman" w:eastAsia="Times New Roman" w:hAnsi="Times New Roman" w:cs="Times New Roman"/>
                <w:b/>
                <w:sz w:val="24"/>
                <w:szCs w:val="24"/>
                <w:highlight w:val="green"/>
              </w:rPr>
            </w:pPr>
            <w:r w:rsidRPr="002A0A36">
              <w:rPr>
                <w:rFonts w:ascii="Times New Roman" w:eastAsia="Times New Roman" w:hAnsi="Times New Roman" w:cs="Times New Roman"/>
                <w:b/>
                <w:sz w:val="24"/>
                <w:szCs w:val="24"/>
                <w:highlight w:val="green"/>
              </w:rPr>
              <w:t>Айсина М.А.</w:t>
            </w:r>
          </w:p>
          <w:p w14:paraId="6BC0BFB6" w14:textId="77777777" w:rsidR="0075595D" w:rsidRPr="002A0A36" w:rsidRDefault="0075595D" w:rsidP="0075595D">
            <w:pPr>
              <w:spacing w:after="0" w:line="240" w:lineRule="auto"/>
              <w:contextualSpacing/>
              <w:jc w:val="both"/>
              <w:rPr>
                <w:rFonts w:ascii="Times New Roman" w:hAnsi="Times New Roman" w:cs="Times New Roman"/>
                <w:sz w:val="24"/>
                <w:szCs w:val="24"/>
                <w:highlight w:val="green"/>
              </w:rPr>
            </w:pPr>
          </w:p>
          <w:p w14:paraId="02AD1115" w14:textId="5C879589" w:rsidR="0075595D" w:rsidRPr="00AE7670" w:rsidRDefault="0075595D" w:rsidP="0075595D">
            <w:pPr>
              <w:spacing w:after="0" w:line="240" w:lineRule="auto"/>
              <w:contextualSpacing/>
              <w:jc w:val="both"/>
              <w:rPr>
                <w:rFonts w:ascii="Times New Roman" w:eastAsia="Times New Roman" w:hAnsi="Times New Roman" w:cs="Times New Roman"/>
                <w:b/>
                <w:sz w:val="24"/>
                <w:szCs w:val="24"/>
              </w:rPr>
            </w:pPr>
            <w:r w:rsidRPr="002A0A36">
              <w:rPr>
                <w:rFonts w:ascii="Times New Roman" w:hAnsi="Times New Roman" w:cs="Times New Roman"/>
                <w:sz w:val="24"/>
                <w:szCs w:val="24"/>
                <w:highlight w:val="green"/>
              </w:rPr>
              <w:t>Редакционные правки.</w:t>
            </w:r>
          </w:p>
        </w:tc>
        <w:tc>
          <w:tcPr>
            <w:tcW w:w="1560" w:type="dxa"/>
            <w:tcBorders>
              <w:top w:val="single" w:sz="6" w:space="0" w:color="auto"/>
              <w:left w:val="single" w:sz="6" w:space="0" w:color="auto"/>
              <w:bottom w:val="single" w:sz="6" w:space="0" w:color="auto"/>
              <w:right w:val="single" w:sz="6" w:space="0" w:color="auto"/>
            </w:tcBorders>
          </w:tcPr>
          <w:p w14:paraId="4474F685" w14:textId="33877E60" w:rsidR="0075595D" w:rsidRPr="00AE7670" w:rsidRDefault="0075595D" w:rsidP="0075595D">
            <w:pPr>
              <w:spacing w:after="0" w:line="240" w:lineRule="auto"/>
              <w:contextualSpacing/>
              <w:jc w:val="center"/>
              <w:rPr>
                <w:rFonts w:ascii="Times New Roman" w:eastAsia="Times New Roman" w:hAnsi="Times New Roman" w:cs="Times New Roman"/>
                <w:b/>
                <w:sz w:val="24"/>
                <w:szCs w:val="24"/>
              </w:rPr>
            </w:pPr>
          </w:p>
        </w:tc>
      </w:tr>
      <w:tr w:rsidR="0075595D" w:rsidRPr="00AE7670" w14:paraId="0D2B2CD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FE3889A" w14:textId="77777777" w:rsidR="0075595D" w:rsidRPr="00AE7670"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6FC7627" w14:textId="77777777" w:rsidR="0075595D" w:rsidRPr="00AE7670" w:rsidRDefault="0075595D" w:rsidP="0075595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2 статьи 34</w:t>
            </w:r>
          </w:p>
        </w:tc>
        <w:tc>
          <w:tcPr>
            <w:tcW w:w="4111" w:type="dxa"/>
            <w:tcBorders>
              <w:top w:val="single" w:sz="6" w:space="0" w:color="auto"/>
              <w:left w:val="single" w:sz="6" w:space="0" w:color="auto"/>
              <w:bottom w:val="single" w:sz="6" w:space="0" w:color="auto"/>
              <w:right w:val="single" w:sz="6" w:space="0" w:color="auto"/>
            </w:tcBorders>
          </w:tcPr>
          <w:p w14:paraId="0E4D99D3" w14:textId="77777777" w:rsidR="0075595D" w:rsidRPr="00AE7670" w:rsidRDefault="0075595D" w:rsidP="0075595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34.</w:t>
            </w:r>
            <w:r w:rsidRPr="00AE7670">
              <w:rPr>
                <w:rFonts w:ascii="Times New Roman" w:eastAsia="Times New Roman" w:hAnsi="Times New Roman" w:cs="Times New Roman"/>
                <w:bCs/>
                <w:sz w:val="24"/>
                <w:szCs w:val="24"/>
              </w:rPr>
              <w:tab/>
              <w:t>Интерактивный доклад о состоянии окружающей среды и об использовании природных ресурсов Республики Казахстан</w:t>
            </w:r>
          </w:p>
          <w:p w14:paraId="5212FD75" w14:textId="77777777" w:rsidR="0075595D" w:rsidRPr="00AE7670" w:rsidRDefault="0075595D" w:rsidP="0075595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3D92481F" w14:textId="77777777" w:rsidR="0075595D" w:rsidRPr="00AE7670" w:rsidRDefault="0075595D" w:rsidP="0075595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2.</w:t>
            </w:r>
            <w:r w:rsidRPr="00AE7670">
              <w:rPr>
                <w:rFonts w:ascii="Times New Roman" w:eastAsia="Times New Roman" w:hAnsi="Times New Roman" w:cs="Times New Roman"/>
                <w:bCs/>
                <w:sz w:val="24"/>
                <w:szCs w:val="24"/>
              </w:rPr>
              <w:tab/>
              <w:t xml:space="preserve">Интерактивный доклад разрабатывается на базе утвержденного </w:t>
            </w:r>
            <w:r w:rsidRPr="00AE7670">
              <w:rPr>
                <w:rFonts w:ascii="Times New Roman" w:eastAsia="Times New Roman" w:hAnsi="Times New Roman" w:cs="Times New Roman"/>
                <w:b/>
                <w:bCs/>
                <w:sz w:val="24"/>
                <w:szCs w:val="24"/>
              </w:rPr>
              <w:t>в соответствии со статьей 34 настоящего Кодекса</w:t>
            </w:r>
            <w:r w:rsidRPr="00AE7670">
              <w:rPr>
                <w:rFonts w:ascii="Times New Roman" w:eastAsia="Times New Roman" w:hAnsi="Times New Roman" w:cs="Times New Roman"/>
                <w:bCs/>
                <w:sz w:val="24"/>
                <w:szCs w:val="24"/>
              </w:rPr>
              <w:t xml:space="preserve"> Национального доклада за предыдущий год и размещается на официальных интернет-ресурсах лица, ответственного за разработку </w:t>
            </w:r>
            <w:r w:rsidRPr="00AE7670">
              <w:rPr>
                <w:rFonts w:ascii="Times New Roman" w:eastAsia="Times New Roman" w:hAnsi="Times New Roman" w:cs="Times New Roman"/>
                <w:b/>
                <w:bCs/>
                <w:sz w:val="24"/>
                <w:szCs w:val="24"/>
              </w:rPr>
              <w:t>доклада</w:t>
            </w:r>
            <w:r w:rsidRPr="00AE7670">
              <w:rPr>
                <w:rFonts w:ascii="Times New Roman" w:eastAsia="Times New Roman" w:hAnsi="Times New Roman" w:cs="Times New Roman"/>
                <w:bCs/>
                <w:sz w:val="24"/>
                <w:szCs w:val="24"/>
              </w:rPr>
              <w:t>, и уполномоченного органа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2FE5A634" w14:textId="77777777" w:rsidR="0075595D" w:rsidRPr="00AE7670" w:rsidRDefault="0075595D" w:rsidP="0075595D">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Пункт 2 статьи 34 проекта изложить в следующей редакции:</w:t>
            </w:r>
          </w:p>
          <w:p w14:paraId="1825E3AC" w14:textId="77777777" w:rsidR="0075595D" w:rsidRPr="00AE7670" w:rsidRDefault="0075595D" w:rsidP="0075595D">
            <w:pPr>
              <w:spacing w:after="0" w:line="240" w:lineRule="auto"/>
              <w:contextualSpacing/>
              <w:jc w:val="both"/>
              <w:rPr>
                <w:rFonts w:ascii="Times New Roman" w:hAnsi="Times New Roman" w:cs="Times New Roman"/>
                <w:sz w:val="24"/>
                <w:szCs w:val="24"/>
              </w:rPr>
            </w:pPr>
          </w:p>
          <w:p w14:paraId="009BFB9B" w14:textId="77777777" w:rsidR="0075595D" w:rsidRPr="00AE7670" w:rsidRDefault="0075595D" w:rsidP="0075595D">
            <w:pPr>
              <w:spacing w:after="0" w:line="240" w:lineRule="auto"/>
              <w:contextualSpacing/>
              <w:jc w:val="both"/>
              <w:rPr>
                <w:rFonts w:ascii="Times New Roman" w:hAnsi="Times New Roman" w:cs="Times New Roman"/>
                <w:sz w:val="24"/>
                <w:szCs w:val="24"/>
              </w:rPr>
            </w:pPr>
          </w:p>
          <w:p w14:paraId="7B100CAC" w14:textId="77777777" w:rsidR="0075595D" w:rsidRPr="00AE7670" w:rsidRDefault="0075595D" w:rsidP="0075595D">
            <w:pPr>
              <w:spacing w:after="0" w:line="240" w:lineRule="auto"/>
              <w:contextualSpacing/>
              <w:jc w:val="both"/>
              <w:rPr>
                <w:rFonts w:ascii="Times New Roman" w:hAnsi="Times New Roman" w:cs="Times New Roman"/>
                <w:sz w:val="24"/>
                <w:szCs w:val="24"/>
              </w:rPr>
            </w:pPr>
          </w:p>
          <w:p w14:paraId="31C31880" w14:textId="16F28411" w:rsidR="0075595D" w:rsidRPr="00AE7670" w:rsidRDefault="0075595D" w:rsidP="0075595D">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«2. Интерактивный доклад разрабатывается на базе  Национального доклада за предыдущий год и размещается на официальных интернет-ресурсах лица, ответственного за </w:t>
            </w:r>
            <w:r w:rsidRPr="00AE7670">
              <w:rPr>
                <w:rFonts w:ascii="Times New Roman" w:hAnsi="Times New Roman" w:cs="Times New Roman"/>
                <w:b/>
                <w:sz w:val="24"/>
                <w:szCs w:val="24"/>
              </w:rPr>
              <w:t>его</w:t>
            </w:r>
            <w:r w:rsidRPr="00AE7670">
              <w:rPr>
                <w:rFonts w:ascii="Times New Roman" w:hAnsi="Times New Roman" w:cs="Times New Roman"/>
                <w:sz w:val="24"/>
                <w:szCs w:val="24"/>
              </w:rPr>
              <w:t xml:space="preserve"> разработку, и уполномоченного органа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248FA8D0" w14:textId="77777777" w:rsidR="0075595D" w:rsidRPr="00AE7670" w:rsidRDefault="0075595D" w:rsidP="0075595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364C03E3" w14:textId="77777777" w:rsidR="0075595D" w:rsidRPr="00AE7670" w:rsidRDefault="0075595D" w:rsidP="0075595D">
            <w:pPr>
              <w:spacing w:after="0" w:line="240" w:lineRule="auto"/>
              <w:contextualSpacing/>
              <w:jc w:val="both"/>
              <w:rPr>
                <w:rFonts w:ascii="Times New Roman" w:eastAsia="Times New Roman" w:hAnsi="Times New Roman" w:cs="Times New Roman"/>
                <w:b/>
                <w:sz w:val="24"/>
                <w:szCs w:val="24"/>
              </w:rPr>
            </w:pPr>
          </w:p>
          <w:p w14:paraId="1D3DEA84" w14:textId="77777777" w:rsidR="0075595D" w:rsidRPr="00AE7670" w:rsidRDefault="0075595D" w:rsidP="0075595D">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Улучшение и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25F47DE" w14:textId="2B05BC1E" w:rsidR="0075595D" w:rsidRPr="00AE7670" w:rsidRDefault="0075595D" w:rsidP="0075595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Принято</w:t>
            </w:r>
          </w:p>
          <w:p w14:paraId="6B5A95A1" w14:textId="160EA557" w:rsidR="0075595D" w:rsidRPr="00AE7670" w:rsidRDefault="0075595D" w:rsidP="0075595D">
            <w:pPr>
              <w:spacing w:after="0" w:line="240" w:lineRule="auto"/>
              <w:contextualSpacing/>
              <w:jc w:val="both"/>
              <w:rPr>
                <w:rFonts w:ascii="Times New Roman" w:eastAsia="Times New Roman" w:hAnsi="Times New Roman" w:cs="Times New Roman"/>
                <w:b/>
                <w:sz w:val="24"/>
                <w:szCs w:val="24"/>
              </w:rPr>
            </w:pPr>
          </w:p>
        </w:tc>
      </w:tr>
      <w:tr w:rsidR="0075595D" w:rsidRPr="00AE7670" w14:paraId="15A12A5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F41A726" w14:textId="77777777" w:rsidR="0075595D" w:rsidRPr="00AE7670"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1980125" w14:textId="77777777" w:rsidR="0075595D" w:rsidRPr="00F577BD" w:rsidRDefault="0075595D" w:rsidP="0075595D">
            <w:pPr>
              <w:spacing w:after="0" w:line="240" w:lineRule="auto"/>
              <w:contextualSpacing/>
              <w:jc w:val="center"/>
              <w:rPr>
                <w:rFonts w:ascii="Times New Roman" w:eastAsia="Times New Roman" w:hAnsi="Times New Roman" w:cs="Times New Roman"/>
                <w:sz w:val="24"/>
                <w:szCs w:val="24"/>
                <w:highlight w:val="red"/>
              </w:rPr>
            </w:pPr>
            <w:r w:rsidRPr="00F577BD">
              <w:rPr>
                <w:rFonts w:ascii="Times New Roman" w:eastAsia="Times New Roman" w:hAnsi="Times New Roman" w:cs="Times New Roman"/>
                <w:sz w:val="24"/>
                <w:szCs w:val="24"/>
                <w:highlight w:val="red"/>
              </w:rPr>
              <w:t xml:space="preserve">Пункт 2 </w:t>
            </w:r>
          </w:p>
          <w:p w14:paraId="54B63465" w14:textId="2F70B937" w:rsidR="0075595D" w:rsidRPr="00F577BD" w:rsidRDefault="0075595D" w:rsidP="0075595D">
            <w:pPr>
              <w:spacing w:after="0" w:line="240" w:lineRule="auto"/>
              <w:contextualSpacing/>
              <w:jc w:val="center"/>
              <w:rPr>
                <w:rFonts w:ascii="Times New Roman" w:eastAsia="Times New Roman" w:hAnsi="Times New Roman" w:cs="Times New Roman"/>
                <w:b/>
                <w:sz w:val="24"/>
                <w:szCs w:val="24"/>
                <w:highlight w:val="red"/>
              </w:rPr>
            </w:pPr>
            <w:r w:rsidRPr="00F577BD">
              <w:rPr>
                <w:rFonts w:ascii="Times New Roman" w:eastAsia="Times New Roman" w:hAnsi="Times New Roman" w:cs="Times New Roman"/>
                <w:sz w:val="24"/>
                <w:szCs w:val="24"/>
                <w:highlight w:val="red"/>
              </w:rPr>
              <w:t>статьи 34</w:t>
            </w:r>
          </w:p>
        </w:tc>
        <w:tc>
          <w:tcPr>
            <w:tcW w:w="4111" w:type="dxa"/>
            <w:tcBorders>
              <w:top w:val="single" w:sz="6" w:space="0" w:color="auto"/>
              <w:left w:val="single" w:sz="6" w:space="0" w:color="auto"/>
              <w:bottom w:val="single" w:sz="6" w:space="0" w:color="auto"/>
              <w:right w:val="single" w:sz="6" w:space="0" w:color="auto"/>
            </w:tcBorders>
          </w:tcPr>
          <w:p w14:paraId="127E457B" w14:textId="77777777" w:rsidR="0075595D" w:rsidRPr="00F577BD" w:rsidRDefault="0075595D" w:rsidP="0075595D">
            <w:pPr>
              <w:spacing w:line="240" w:lineRule="auto"/>
              <w:ind w:firstLine="317"/>
              <w:jc w:val="both"/>
              <w:rPr>
                <w:rFonts w:ascii="Times New Roman" w:hAnsi="Times New Roman" w:cs="Times New Roman"/>
                <w:sz w:val="24"/>
                <w:szCs w:val="24"/>
                <w:highlight w:val="red"/>
              </w:rPr>
            </w:pPr>
            <w:r w:rsidRPr="00F577BD">
              <w:rPr>
                <w:rFonts w:ascii="Times New Roman" w:hAnsi="Times New Roman" w:cs="Times New Roman"/>
                <w:sz w:val="24"/>
                <w:szCs w:val="24"/>
                <w:highlight w:val="red"/>
              </w:rPr>
              <w:t>Статья 34.</w:t>
            </w:r>
            <w:r w:rsidRPr="00F577BD">
              <w:rPr>
                <w:rFonts w:ascii="Times New Roman" w:hAnsi="Times New Roman" w:cs="Times New Roman"/>
                <w:sz w:val="24"/>
                <w:szCs w:val="24"/>
                <w:highlight w:val="red"/>
              </w:rPr>
              <w:tab/>
              <w:t xml:space="preserve">Интерактивный доклад о состоянии окружающей среды и об </w:t>
            </w:r>
            <w:r w:rsidRPr="00F577BD">
              <w:rPr>
                <w:rFonts w:ascii="Times New Roman" w:hAnsi="Times New Roman" w:cs="Times New Roman"/>
                <w:sz w:val="24"/>
                <w:szCs w:val="24"/>
                <w:highlight w:val="red"/>
              </w:rPr>
              <w:lastRenderedPageBreak/>
              <w:t>использовании природных ресурсов Республики Казахстан</w:t>
            </w:r>
          </w:p>
          <w:p w14:paraId="113C32A3" w14:textId="77777777" w:rsidR="0075595D" w:rsidRPr="00F577BD" w:rsidRDefault="0075595D" w:rsidP="0075595D">
            <w:pPr>
              <w:spacing w:line="240" w:lineRule="auto"/>
              <w:ind w:firstLine="317"/>
              <w:jc w:val="both"/>
              <w:rPr>
                <w:rFonts w:ascii="Times New Roman" w:hAnsi="Times New Roman" w:cs="Times New Roman"/>
                <w:sz w:val="24"/>
                <w:szCs w:val="24"/>
                <w:highlight w:val="red"/>
              </w:rPr>
            </w:pPr>
            <w:r w:rsidRPr="00F577BD">
              <w:rPr>
                <w:rFonts w:ascii="Times New Roman" w:hAnsi="Times New Roman" w:cs="Times New Roman"/>
                <w:sz w:val="24"/>
                <w:szCs w:val="24"/>
                <w:highlight w:val="red"/>
              </w:rPr>
              <w:t>…</w:t>
            </w:r>
          </w:p>
          <w:p w14:paraId="4D6F5E79" w14:textId="77777777" w:rsidR="0075595D" w:rsidRPr="00F577BD" w:rsidRDefault="0075595D" w:rsidP="0075595D">
            <w:pPr>
              <w:spacing w:line="240" w:lineRule="auto"/>
              <w:ind w:firstLine="317"/>
              <w:jc w:val="both"/>
              <w:rPr>
                <w:rFonts w:ascii="Times New Roman" w:hAnsi="Times New Roman" w:cs="Times New Roman"/>
                <w:sz w:val="24"/>
                <w:szCs w:val="24"/>
                <w:highlight w:val="red"/>
              </w:rPr>
            </w:pPr>
            <w:r w:rsidRPr="00F577BD">
              <w:rPr>
                <w:rFonts w:ascii="Times New Roman" w:hAnsi="Times New Roman" w:cs="Times New Roman"/>
                <w:sz w:val="24"/>
                <w:szCs w:val="24"/>
                <w:highlight w:val="red"/>
              </w:rPr>
              <w:t>2.</w:t>
            </w:r>
            <w:r w:rsidRPr="00F577BD">
              <w:rPr>
                <w:rFonts w:ascii="Times New Roman" w:hAnsi="Times New Roman" w:cs="Times New Roman"/>
                <w:sz w:val="24"/>
                <w:szCs w:val="24"/>
                <w:highlight w:val="red"/>
              </w:rPr>
              <w:tab/>
              <w:t xml:space="preserve">Интерактивный доклад разрабатывается на базе утвержденного в соответствии со статьей </w:t>
            </w:r>
            <w:r w:rsidRPr="00F577BD">
              <w:rPr>
                <w:rFonts w:ascii="Times New Roman" w:hAnsi="Times New Roman" w:cs="Times New Roman"/>
                <w:b/>
                <w:bCs/>
                <w:sz w:val="24"/>
                <w:szCs w:val="24"/>
                <w:highlight w:val="red"/>
              </w:rPr>
              <w:t>34</w:t>
            </w:r>
            <w:r w:rsidRPr="00F577BD">
              <w:rPr>
                <w:rFonts w:ascii="Times New Roman" w:hAnsi="Times New Roman" w:cs="Times New Roman"/>
                <w:sz w:val="24"/>
                <w:szCs w:val="24"/>
                <w:highlight w:val="red"/>
              </w:rPr>
              <w:t xml:space="preserve"> настоящего Кодекса Национального доклада за предыдущий год и размещается на официальных интернет-ресурсах лица, ответственного за разработку доклада, и уполномоченного органа в области охраны окружающей среды.</w:t>
            </w:r>
          </w:p>
          <w:p w14:paraId="6D04ED7E" w14:textId="77777777" w:rsidR="0075595D" w:rsidRPr="00F577BD" w:rsidRDefault="0075595D" w:rsidP="0075595D">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7117DCB4" w14:textId="448817D5" w:rsidR="0075595D" w:rsidRPr="00F577BD" w:rsidRDefault="0075595D" w:rsidP="0075595D">
            <w:pPr>
              <w:spacing w:after="0" w:line="240" w:lineRule="auto"/>
              <w:contextualSpacing/>
              <w:jc w:val="both"/>
              <w:rPr>
                <w:rFonts w:ascii="Times New Roman" w:hAnsi="Times New Roman" w:cs="Times New Roman"/>
                <w:sz w:val="24"/>
                <w:szCs w:val="24"/>
                <w:highlight w:val="red"/>
              </w:rPr>
            </w:pPr>
            <w:r w:rsidRPr="00F577BD">
              <w:rPr>
                <w:rFonts w:ascii="Times New Roman" w:eastAsia="Times New Roman" w:hAnsi="Times New Roman" w:cs="Times New Roman"/>
                <w:sz w:val="24"/>
                <w:szCs w:val="24"/>
                <w:highlight w:val="red"/>
              </w:rPr>
              <w:lastRenderedPageBreak/>
              <w:t>В пункте 2 статьи 34цифру «34» заменить цифрой «</w:t>
            </w:r>
            <w:r w:rsidRPr="00F577BD">
              <w:rPr>
                <w:rFonts w:ascii="Times New Roman" w:eastAsia="Times New Roman" w:hAnsi="Times New Roman" w:cs="Times New Roman"/>
                <w:b/>
                <w:bCs/>
                <w:sz w:val="24"/>
                <w:szCs w:val="24"/>
                <w:highlight w:val="red"/>
              </w:rPr>
              <w:t>33».</w:t>
            </w:r>
            <w:r w:rsidRPr="00F577BD">
              <w:rPr>
                <w:rFonts w:ascii="Times New Roman" w:eastAsia="Times New Roman" w:hAnsi="Times New Roman" w:cs="Times New Roman"/>
                <w:sz w:val="24"/>
                <w:szCs w:val="24"/>
                <w:highlight w:val="red"/>
              </w:rPr>
              <w:t> </w:t>
            </w:r>
          </w:p>
        </w:tc>
        <w:tc>
          <w:tcPr>
            <w:tcW w:w="3402" w:type="dxa"/>
            <w:tcBorders>
              <w:top w:val="single" w:sz="6" w:space="0" w:color="auto"/>
              <w:left w:val="single" w:sz="6" w:space="0" w:color="auto"/>
              <w:bottom w:val="single" w:sz="6" w:space="0" w:color="auto"/>
              <w:right w:val="single" w:sz="6" w:space="0" w:color="auto"/>
            </w:tcBorders>
          </w:tcPr>
          <w:p w14:paraId="340711FC" w14:textId="77777777" w:rsidR="0075595D" w:rsidRPr="00F577BD" w:rsidRDefault="0075595D" w:rsidP="0075595D">
            <w:pPr>
              <w:spacing w:after="0" w:line="240" w:lineRule="auto"/>
              <w:contextualSpacing/>
              <w:jc w:val="both"/>
              <w:rPr>
                <w:rFonts w:ascii="Times New Roman" w:eastAsia="Times New Roman" w:hAnsi="Times New Roman" w:cs="Times New Roman"/>
                <w:b/>
                <w:sz w:val="24"/>
                <w:szCs w:val="24"/>
                <w:highlight w:val="red"/>
              </w:rPr>
            </w:pPr>
            <w:r w:rsidRPr="00F577BD">
              <w:rPr>
                <w:rFonts w:ascii="Times New Roman" w:eastAsia="Times New Roman" w:hAnsi="Times New Roman" w:cs="Times New Roman"/>
                <w:b/>
                <w:sz w:val="24"/>
                <w:szCs w:val="24"/>
                <w:highlight w:val="red"/>
              </w:rPr>
              <w:t>Депутаты Сейдуманов С.Т.,</w:t>
            </w:r>
          </w:p>
          <w:p w14:paraId="0E49AE97" w14:textId="77777777" w:rsidR="0075595D" w:rsidRPr="00F577BD" w:rsidRDefault="0075595D" w:rsidP="0075595D">
            <w:pPr>
              <w:spacing w:after="0" w:line="240" w:lineRule="auto"/>
              <w:contextualSpacing/>
              <w:jc w:val="both"/>
              <w:rPr>
                <w:rFonts w:ascii="Times New Roman" w:eastAsia="Times New Roman" w:hAnsi="Times New Roman" w:cs="Times New Roman"/>
                <w:b/>
                <w:sz w:val="24"/>
                <w:szCs w:val="24"/>
                <w:highlight w:val="red"/>
              </w:rPr>
            </w:pPr>
            <w:r w:rsidRPr="00F577BD">
              <w:rPr>
                <w:rFonts w:ascii="Times New Roman" w:eastAsia="Times New Roman" w:hAnsi="Times New Roman" w:cs="Times New Roman"/>
                <w:b/>
                <w:sz w:val="24"/>
                <w:szCs w:val="24"/>
                <w:highlight w:val="red"/>
              </w:rPr>
              <w:t>Айсина М.А.</w:t>
            </w:r>
          </w:p>
          <w:p w14:paraId="3BBB999E" w14:textId="77777777" w:rsidR="0075595D" w:rsidRPr="00F577BD" w:rsidRDefault="0075595D" w:rsidP="0075595D">
            <w:pPr>
              <w:spacing w:after="0" w:line="240" w:lineRule="auto"/>
              <w:contextualSpacing/>
              <w:jc w:val="both"/>
              <w:rPr>
                <w:rFonts w:ascii="Times New Roman" w:hAnsi="Times New Roman" w:cs="Times New Roman"/>
                <w:sz w:val="24"/>
                <w:szCs w:val="24"/>
                <w:highlight w:val="red"/>
              </w:rPr>
            </w:pPr>
          </w:p>
          <w:p w14:paraId="3B7ACED1" w14:textId="2701162C" w:rsidR="0075595D" w:rsidRPr="00AE7670" w:rsidRDefault="0075595D" w:rsidP="0075595D">
            <w:pPr>
              <w:spacing w:after="0" w:line="240" w:lineRule="auto"/>
              <w:contextualSpacing/>
              <w:jc w:val="both"/>
              <w:rPr>
                <w:rFonts w:ascii="Times New Roman" w:eastAsia="Times New Roman" w:hAnsi="Times New Roman" w:cs="Times New Roman"/>
                <w:b/>
                <w:sz w:val="24"/>
                <w:szCs w:val="24"/>
              </w:rPr>
            </w:pPr>
            <w:r w:rsidRPr="00F577BD">
              <w:rPr>
                <w:rFonts w:ascii="Times New Roman" w:hAnsi="Times New Roman" w:cs="Times New Roman"/>
                <w:sz w:val="24"/>
                <w:szCs w:val="24"/>
                <w:highlight w:val="red"/>
              </w:rPr>
              <w:t>Редакционные правки.</w:t>
            </w:r>
          </w:p>
        </w:tc>
        <w:tc>
          <w:tcPr>
            <w:tcW w:w="1560" w:type="dxa"/>
            <w:tcBorders>
              <w:top w:val="single" w:sz="6" w:space="0" w:color="auto"/>
              <w:left w:val="single" w:sz="6" w:space="0" w:color="auto"/>
              <w:bottom w:val="single" w:sz="6" w:space="0" w:color="auto"/>
              <w:right w:val="single" w:sz="6" w:space="0" w:color="auto"/>
            </w:tcBorders>
          </w:tcPr>
          <w:p w14:paraId="715CF147" w14:textId="7007F0A7" w:rsidR="0075595D" w:rsidRPr="00AE7670" w:rsidRDefault="0075595D" w:rsidP="0075595D">
            <w:pPr>
              <w:spacing w:after="0" w:line="240" w:lineRule="auto"/>
              <w:contextualSpacing/>
              <w:jc w:val="center"/>
              <w:rPr>
                <w:rFonts w:ascii="Times New Roman" w:eastAsia="Times New Roman" w:hAnsi="Times New Roman" w:cs="Times New Roman"/>
                <w:bCs/>
                <w:sz w:val="24"/>
                <w:szCs w:val="24"/>
              </w:rPr>
            </w:pPr>
          </w:p>
        </w:tc>
      </w:tr>
      <w:tr w:rsidR="0075595D" w:rsidRPr="00AE7670" w14:paraId="6C7D5F58" w14:textId="77777777" w:rsidTr="0006668C">
        <w:trPr>
          <w:trHeight w:val="694"/>
          <w:jc w:val="center"/>
        </w:trPr>
        <w:tc>
          <w:tcPr>
            <w:tcW w:w="576" w:type="dxa"/>
            <w:tcBorders>
              <w:top w:val="single" w:sz="6" w:space="0" w:color="auto"/>
              <w:left w:val="single" w:sz="6" w:space="0" w:color="auto"/>
              <w:bottom w:val="single" w:sz="6" w:space="0" w:color="auto"/>
              <w:right w:val="single" w:sz="6" w:space="0" w:color="auto"/>
            </w:tcBorders>
          </w:tcPr>
          <w:p w14:paraId="4C64D900" w14:textId="77777777" w:rsidR="0075595D" w:rsidRPr="00AE7670"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E5B01D" w14:textId="77777777" w:rsidR="0075595D" w:rsidRPr="00AE7670" w:rsidRDefault="0075595D" w:rsidP="0075595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Пункт 3 статьи 34</w:t>
            </w:r>
          </w:p>
        </w:tc>
        <w:tc>
          <w:tcPr>
            <w:tcW w:w="4111" w:type="dxa"/>
            <w:tcBorders>
              <w:top w:val="single" w:sz="6" w:space="0" w:color="auto"/>
              <w:left w:val="single" w:sz="6" w:space="0" w:color="auto"/>
              <w:bottom w:val="single" w:sz="6" w:space="0" w:color="auto"/>
              <w:right w:val="single" w:sz="6" w:space="0" w:color="auto"/>
            </w:tcBorders>
          </w:tcPr>
          <w:p w14:paraId="2DA21D95" w14:textId="77777777" w:rsidR="0075595D" w:rsidRPr="00AE7670" w:rsidRDefault="0075595D" w:rsidP="0075595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Статья 34.</w:t>
            </w:r>
            <w:r w:rsidRPr="00AE7670">
              <w:rPr>
                <w:rFonts w:ascii="Times New Roman" w:eastAsia="Times New Roman" w:hAnsi="Times New Roman" w:cs="Times New Roman"/>
                <w:bCs/>
                <w:sz w:val="24"/>
                <w:szCs w:val="24"/>
              </w:rPr>
              <w:tab/>
              <w:t>Интерактивный доклад о состоянии окружающей среды и об использовании природных ресурсов Республики Казахстан</w:t>
            </w:r>
          </w:p>
          <w:p w14:paraId="3F5596D3" w14:textId="77777777" w:rsidR="0075595D" w:rsidRPr="00AE7670" w:rsidRDefault="0075595D" w:rsidP="0075595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w:t>
            </w:r>
          </w:p>
          <w:p w14:paraId="5187F13F" w14:textId="77777777" w:rsidR="0075595D" w:rsidRPr="00AE7670" w:rsidRDefault="0075595D" w:rsidP="0075595D">
            <w:pPr>
              <w:spacing w:after="0" w:line="240" w:lineRule="auto"/>
              <w:contextualSpacing/>
              <w:jc w:val="both"/>
              <w:rPr>
                <w:rFonts w:ascii="Times New Roman" w:eastAsia="Times New Roman" w:hAnsi="Times New Roman" w:cs="Times New Roman"/>
                <w:bCs/>
                <w:sz w:val="24"/>
                <w:szCs w:val="24"/>
              </w:rPr>
            </w:pPr>
            <w:r w:rsidRPr="00AE7670">
              <w:rPr>
                <w:rFonts w:ascii="Times New Roman" w:eastAsia="Times New Roman" w:hAnsi="Times New Roman" w:cs="Times New Roman"/>
                <w:bCs/>
                <w:sz w:val="24"/>
                <w:szCs w:val="24"/>
              </w:rPr>
              <w:t>3.</w:t>
            </w:r>
            <w:r w:rsidRPr="00AE7670">
              <w:rPr>
                <w:rFonts w:ascii="Times New Roman" w:eastAsia="Times New Roman" w:hAnsi="Times New Roman" w:cs="Times New Roman"/>
                <w:bCs/>
                <w:sz w:val="24"/>
                <w:szCs w:val="24"/>
              </w:rPr>
              <w:tab/>
              <w:t>Разработка и ведение Интерактивного доклада осуществляются в соответствии с Правилами разработки Национального и Интерактивного докладов.</w:t>
            </w:r>
          </w:p>
        </w:tc>
        <w:tc>
          <w:tcPr>
            <w:tcW w:w="4253" w:type="dxa"/>
            <w:tcBorders>
              <w:top w:val="single" w:sz="6" w:space="0" w:color="auto"/>
              <w:left w:val="single" w:sz="6" w:space="0" w:color="auto"/>
              <w:bottom w:val="single" w:sz="6" w:space="0" w:color="auto"/>
              <w:right w:val="single" w:sz="6" w:space="0" w:color="auto"/>
            </w:tcBorders>
          </w:tcPr>
          <w:p w14:paraId="673EDA7F" w14:textId="77777777" w:rsidR="0075595D" w:rsidRPr="00AE7670" w:rsidRDefault="0075595D" w:rsidP="0075595D">
            <w:pPr>
              <w:spacing w:after="0" w:line="240" w:lineRule="auto"/>
              <w:contextualSpacing/>
              <w:jc w:val="both"/>
              <w:rPr>
                <w:rFonts w:ascii="Times New Roman" w:hAnsi="Times New Roman" w:cs="Times New Roman"/>
                <w:sz w:val="24"/>
                <w:szCs w:val="24"/>
              </w:rPr>
            </w:pPr>
            <w:r w:rsidRPr="00AE7670">
              <w:rPr>
                <w:rFonts w:ascii="Times New Roman" w:hAnsi="Times New Roman" w:cs="Times New Roman"/>
                <w:sz w:val="24"/>
                <w:szCs w:val="24"/>
              </w:rPr>
              <w:t xml:space="preserve">Пункт 3 статьи 34 проекта </w:t>
            </w:r>
            <w:r w:rsidRPr="00AE7670">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71512774" w14:textId="77777777" w:rsidR="0075595D" w:rsidRPr="00AE7670" w:rsidRDefault="0075595D" w:rsidP="0075595D">
            <w:pPr>
              <w:spacing w:after="0" w:line="240" w:lineRule="auto"/>
              <w:contextualSpacing/>
              <w:jc w:val="both"/>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Отдел законодательства</w:t>
            </w:r>
          </w:p>
          <w:p w14:paraId="51638DDE" w14:textId="77777777" w:rsidR="0075595D" w:rsidRPr="00AE7670" w:rsidRDefault="0075595D" w:rsidP="0075595D">
            <w:pPr>
              <w:spacing w:after="0" w:line="240" w:lineRule="auto"/>
              <w:contextualSpacing/>
              <w:jc w:val="both"/>
              <w:rPr>
                <w:rFonts w:ascii="Times New Roman" w:eastAsia="Times New Roman" w:hAnsi="Times New Roman" w:cs="Times New Roman"/>
                <w:sz w:val="24"/>
                <w:szCs w:val="24"/>
              </w:rPr>
            </w:pPr>
          </w:p>
          <w:p w14:paraId="734659E2" w14:textId="77777777" w:rsidR="0075595D" w:rsidRPr="00AE7670" w:rsidRDefault="0075595D" w:rsidP="0075595D">
            <w:pPr>
              <w:spacing w:after="0" w:line="240" w:lineRule="auto"/>
              <w:contextualSpacing/>
              <w:jc w:val="both"/>
              <w:rPr>
                <w:rFonts w:ascii="Times New Roman" w:eastAsia="Times New Roman" w:hAnsi="Times New Roman" w:cs="Times New Roman"/>
                <w:sz w:val="24"/>
                <w:szCs w:val="24"/>
              </w:rPr>
            </w:pPr>
            <w:r w:rsidRPr="00AE7670">
              <w:rPr>
                <w:rFonts w:ascii="Times New Roman" w:eastAsia="Times New Roman" w:hAnsi="Times New Roman" w:cs="Times New Roman"/>
                <w:sz w:val="24"/>
                <w:szCs w:val="24"/>
              </w:rPr>
              <w:t>Данный пункт дублирует положения пункта 2 статьи 33 законопроекта.</w:t>
            </w:r>
          </w:p>
          <w:p w14:paraId="6CF323F1" w14:textId="77777777" w:rsidR="0075595D" w:rsidRPr="00AE7670" w:rsidRDefault="0075595D" w:rsidP="0075595D">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329BD66" w14:textId="7BA83751" w:rsidR="0075595D" w:rsidRPr="00AE7670" w:rsidRDefault="0075595D" w:rsidP="0075595D">
            <w:pPr>
              <w:spacing w:after="0" w:line="240" w:lineRule="auto"/>
              <w:contextualSpacing/>
              <w:jc w:val="center"/>
              <w:rPr>
                <w:rFonts w:ascii="Times New Roman" w:eastAsia="Times New Roman" w:hAnsi="Times New Roman" w:cs="Times New Roman"/>
                <w:b/>
                <w:sz w:val="24"/>
                <w:szCs w:val="24"/>
              </w:rPr>
            </w:pPr>
          </w:p>
          <w:p w14:paraId="46B6C3AB" w14:textId="1B266CCE" w:rsidR="0075595D" w:rsidRPr="00AE7670" w:rsidRDefault="0075595D" w:rsidP="0075595D">
            <w:pPr>
              <w:spacing w:after="0" w:line="240" w:lineRule="auto"/>
              <w:contextualSpacing/>
              <w:jc w:val="center"/>
              <w:rPr>
                <w:rFonts w:ascii="Times New Roman" w:eastAsia="Times New Roman" w:hAnsi="Times New Roman" w:cs="Times New Roman"/>
                <w:b/>
                <w:sz w:val="24"/>
                <w:szCs w:val="24"/>
              </w:rPr>
            </w:pPr>
            <w:r w:rsidRPr="00AE7670">
              <w:rPr>
                <w:rFonts w:ascii="Times New Roman" w:eastAsia="Times New Roman" w:hAnsi="Times New Roman" w:cs="Times New Roman"/>
                <w:b/>
                <w:sz w:val="24"/>
                <w:szCs w:val="24"/>
              </w:rPr>
              <w:t xml:space="preserve">Принято </w:t>
            </w:r>
          </w:p>
        </w:tc>
      </w:tr>
      <w:tr w:rsidR="0075595D" w:rsidRPr="00AE7670" w14:paraId="789A589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0BFA636" w14:textId="77777777" w:rsidR="0075595D" w:rsidRPr="00AE7670"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358272D" w14:textId="77777777" w:rsidR="0075595D" w:rsidRPr="00F577BD" w:rsidRDefault="0075595D" w:rsidP="0075595D">
            <w:pPr>
              <w:spacing w:after="0" w:line="240" w:lineRule="auto"/>
              <w:contextualSpacing/>
              <w:jc w:val="center"/>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t>Пункт 1 статьи 35</w:t>
            </w:r>
          </w:p>
        </w:tc>
        <w:tc>
          <w:tcPr>
            <w:tcW w:w="4111" w:type="dxa"/>
            <w:tcBorders>
              <w:top w:val="single" w:sz="6" w:space="0" w:color="auto"/>
              <w:left w:val="single" w:sz="6" w:space="0" w:color="auto"/>
              <w:bottom w:val="single" w:sz="6" w:space="0" w:color="auto"/>
              <w:right w:val="single" w:sz="6" w:space="0" w:color="auto"/>
            </w:tcBorders>
          </w:tcPr>
          <w:p w14:paraId="17E3E715" w14:textId="77777777" w:rsidR="0075595D" w:rsidRPr="00F577BD" w:rsidRDefault="0075595D" w:rsidP="0075595D">
            <w:pPr>
              <w:spacing w:after="0" w:line="240" w:lineRule="auto"/>
              <w:contextualSpacing/>
              <w:jc w:val="both"/>
              <w:rPr>
                <w:rFonts w:ascii="Times New Roman" w:eastAsia="Times New Roman" w:hAnsi="Times New Roman" w:cs="Times New Roman"/>
                <w:bCs/>
                <w:sz w:val="24"/>
                <w:szCs w:val="24"/>
                <w:highlight w:val="green"/>
              </w:rPr>
            </w:pPr>
            <w:r w:rsidRPr="00F577BD">
              <w:rPr>
                <w:rFonts w:ascii="Times New Roman" w:eastAsia="Times New Roman" w:hAnsi="Times New Roman" w:cs="Times New Roman"/>
                <w:bCs/>
                <w:sz w:val="24"/>
                <w:szCs w:val="24"/>
                <w:highlight w:val="green"/>
              </w:rPr>
              <w:t>Статья 35.</w:t>
            </w:r>
            <w:r w:rsidRPr="00F577BD">
              <w:rPr>
                <w:rFonts w:ascii="Times New Roman" w:eastAsia="Times New Roman" w:hAnsi="Times New Roman" w:cs="Times New Roman"/>
                <w:bCs/>
                <w:sz w:val="24"/>
                <w:szCs w:val="24"/>
                <w:highlight w:val="green"/>
              </w:rPr>
              <w:tab/>
              <w:t>Государственный фонд экологической информации</w:t>
            </w:r>
          </w:p>
          <w:p w14:paraId="1D24BC51" w14:textId="77777777" w:rsidR="0075595D" w:rsidRPr="00F577BD" w:rsidRDefault="0075595D" w:rsidP="0075595D">
            <w:pPr>
              <w:spacing w:after="0" w:line="240" w:lineRule="auto"/>
              <w:contextualSpacing/>
              <w:jc w:val="both"/>
              <w:rPr>
                <w:rFonts w:ascii="Times New Roman" w:eastAsia="Times New Roman" w:hAnsi="Times New Roman" w:cs="Times New Roman"/>
                <w:bCs/>
                <w:sz w:val="24"/>
                <w:szCs w:val="24"/>
                <w:highlight w:val="green"/>
              </w:rPr>
            </w:pPr>
            <w:r w:rsidRPr="00F577BD">
              <w:rPr>
                <w:rFonts w:ascii="Times New Roman" w:eastAsia="Times New Roman" w:hAnsi="Times New Roman" w:cs="Times New Roman"/>
                <w:bCs/>
                <w:sz w:val="24"/>
                <w:szCs w:val="24"/>
                <w:highlight w:val="green"/>
              </w:rPr>
              <w:t>1.</w:t>
            </w:r>
            <w:r w:rsidRPr="00F577BD">
              <w:rPr>
                <w:rFonts w:ascii="Times New Roman" w:eastAsia="Times New Roman" w:hAnsi="Times New Roman" w:cs="Times New Roman"/>
                <w:bCs/>
                <w:sz w:val="24"/>
                <w:szCs w:val="24"/>
                <w:highlight w:val="green"/>
              </w:rPr>
              <w:tab/>
              <w:t xml:space="preserve">Государственный фонд экологической информации представляет собой систему централизованного сбора, хранения, </w:t>
            </w:r>
            <w:r w:rsidRPr="00F577BD">
              <w:rPr>
                <w:rFonts w:ascii="Times New Roman" w:eastAsia="Times New Roman" w:hAnsi="Times New Roman" w:cs="Times New Roman"/>
                <w:b/>
                <w:bCs/>
                <w:sz w:val="24"/>
                <w:szCs w:val="24"/>
                <w:highlight w:val="green"/>
              </w:rPr>
              <w:t>обработки (учета и систематизации)</w:t>
            </w:r>
            <w:r w:rsidRPr="00F577BD">
              <w:rPr>
                <w:rFonts w:ascii="Times New Roman" w:eastAsia="Times New Roman" w:hAnsi="Times New Roman" w:cs="Times New Roman"/>
                <w:bCs/>
                <w:sz w:val="24"/>
                <w:szCs w:val="24"/>
                <w:highlight w:val="green"/>
              </w:rPr>
              <w:t xml:space="preserve"> и распространения экологической информации, иной нормативной, статистической, учетной, отчетной, </w:t>
            </w:r>
            <w:r w:rsidRPr="00F577BD">
              <w:rPr>
                <w:rFonts w:ascii="Times New Roman" w:eastAsia="Times New Roman" w:hAnsi="Times New Roman" w:cs="Times New Roman"/>
                <w:bCs/>
                <w:sz w:val="24"/>
                <w:szCs w:val="24"/>
                <w:highlight w:val="green"/>
              </w:rPr>
              <w:lastRenderedPageBreak/>
              <w:t xml:space="preserve">научной и аналитической информации, касающейся вопросов окружающей среды, природных ресурсов, устойчивого развития </w:t>
            </w:r>
            <w:r w:rsidRPr="00F577BD">
              <w:rPr>
                <w:rFonts w:ascii="Times New Roman" w:eastAsia="Times New Roman" w:hAnsi="Times New Roman" w:cs="Times New Roman"/>
                <w:b/>
                <w:bCs/>
                <w:sz w:val="24"/>
                <w:szCs w:val="24"/>
                <w:highlight w:val="green"/>
              </w:rPr>
              <w:t>и экологии</w:t>
            </w:r>
            <w:r w:rsidRPr="00F577BD">
              <w:rPr>
                <w:rFonts w:ascii="Times New Roman" w:eastAsia="Times New Roman" w:hAnsi="Times New Roman" w:cs="Times New Roman"/>
                <w:bCs/>
                <w:sz w:val="24"/>
                <w:szCs w:val="24"/>
                <w:highlight w:val="green"/>
              </w:rPr>
              <w:t>, в письменной, визуальной</w:t>
            </w:r>
            <w:r w:rsidRPr="00F577BD">
              <w:rPr>
                <w:rFonts w:ascii="Times New Roman" w:eastAsia="Times New Roman" w:hAnsi="Times New Roman" w:cs="Times New Roman"/>
                <w:b/>
                <w:bCs/>
                <w:sz w:val="24"/>
                <w:szCs w:val="24"/>
                <w:highlight w:val="green"/>
              </w:rPr>
              <w:t>, звуковой</w:t>
            </w:r>
            <w:r w:rsidRPr="00F577BD">
              <w:rPr>
                <w:rFonts w:ascii="Times New Roman" w:eastAsia="Times New Roman" w:hAnsi="Times New Roman" w:cs="Times New Roman"/>
                <w:bCs/>
                <w:sz w:val="24"/>
                <w:szCs w:val="24"/>
                <w:highlight w:val="green"/>
              </w:rPr>
              <w:t xml:space="preserve">, электронной или </w:t>
            </w:r>
            <w:r w:rsidRPr="00F577BD">
              <w:rPr>
                <w:rFonts w:ascii="Times New Roman" w:eastAsia="Times New Roman" w:hAnsi="Times New Roman" w:cs="Times New Roman"/>
                <w:b/>
                <w:bCs/>
                <w:sz w:val="24"/>
                <w:szCs w:val="24"/>
                <w:highlight w:val="green"/>
              </w:rPr>
              <w:t>любой</w:t>
            </w:r>
            <w:r w:rsidRPr="00F577BD">
              <w:rPr>
                <w:rFonts w:ascii="Times New Roman" w:eastAsia="Times New Roman" w:hAnsi="Times New Roman" w:cs="Times New Roman"/>
                <w:bCs/>
                <w:sz w:val="24"/>
                <w:szCs w:val="24"/>
                <w:highlight w:val="green"/>
              </w:rPr>
              <w:t xml:space="preserve"> иной </w:t>
            </w:r>
            <w:r w:rsidRPr="00F577BD">
              <w:rPr>
                <w:rFonts w:ascii="Times New Roman" w:eastAsia="Times New Roman" w:hAnsi="Times New Roman" w:cs="Times New Roman"/>
                <w:b/>
                <w:bCs/>
                <w:sz w:val="24"/>
                <w:szCs w:val="24"/>
                <w:highlight w:val="green"/>
              </w:rPr>
              <w:t>материальной</w:t>
            </w:r>
            <w:r w:rsidRPr="00F577BD">
              <w:rPr>
                <w:rFonts w:ascii="Times New Roman" w:eastAsia="Times New Roman" w:hAnsi="Times New Roman" w:cs="Times New Roman"/>
                <w:bCs/>
                <w:sz w:val="24"/>
                <w:szCs w:val="24"/>
                <w:highlight w:val="green"/>
              </w:rPr>
              <w:t xml:space="preserve"> форме.</w:t>
            </w:r>
          </w:p>
        </w:tc>
        <w:tc>
          <w:tcPr>
            <w:tcW w:w="4253" w:type="dxa"/>
            <w:tcBorders>
              <w:top w:val="single" w:sz="6" w:space="0" w:color="auto"/>
              <w:left w:val="single" w:sz="6" w:space="0" w:color="auto"/>
              <w:bottom w:val="single" w:sz="6" w:space="0" w:color="auto"/>
              <w:right w:val="single" w:sz="6" w:space="0" w:color="auto"/>
            </w:tcBorders>
          </w:tcPr>
          <w:p w14:paraId="25591EEF" w14:textId="77777777" w:rsidR="0075595D" w:rsidRPr="00F577BD" w:rsidRDefault="0075595D" w:rsidP="0075595D">
            <w:pPr>
              <w:spacing w:after="0" w:line="240" w:lineRule="auto"/>
              <w:contextualSpacing/>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lastRenderedPageBreak/>
              <w:t>Пункт 1 статьи 35 проекта изложить в следующей редакции:</w:t>
            </w:r>
          </w:p>
          <w:p w14:paraId="67047071" w14:textId="307133CF" w:rsidR="0075595D" w:rsidRPr="00F577BD" w:rsidRDefault="0075595D" w:rsidP="0075595D">
            <w:pPr>
              <w:spacing w:after="0" w:line="240" w:lineRule="auto"/>
              <w:contextualSpacing/>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«1. Государственный фонд экологической информации представляет собой систему централизованного сбора,</w:t>
            </w:r>
            <w:r w:rsidRPr="00F577BD">
              <w:rPr>
                <w:rFonts w:ascii="Times New Roman" w:hAnsi="Times New Roman" w:cs="Times New Roman"/>
                <w:b/>
                <w:sz w:val="24"/>
                <w:szCs w:val="24"/>
                <w:highlight w:val="green"/>
              </w:rPr>
              <w:t xml:space="preserve"> учета, систематизации, </w:t>
            </w:r>
            <w:r w:rsidRPr="00F577BD">
              <w:rPr>
                <w:rFonts w:ascii="Times New Roman" w:hAnsi="Times New Roman" w:cs="Times New Roman"/>
                <w:sz w:val="24"/>
                <w:szCs w:val="24"/>
                <w:highlight w:val="green"/>
              </w:rPr>
              <w:t>хранения,</w:t>
            </w:r>
            <w:r w:rsidRPr="00F577BD">
              <w:rPr>
                <w:rFonts w:ascii="Times New Roman" w:hAnsi="Times New Roman" w:cs="Times New Roman"/>
                <w:b/>
                <w:sz w:val="24"/>
                <w:szCs w:val="24"/>
                <w:highlight w:val="green"/>
              </w:rPr>
              <w:t xml:space="preserve"> </w:t>
            </w:r>
            <w:r w:rsidRPr="00F577BD">
              <w:rPr>
                <w:rFonts w:ascii="Times New Roman" w:hAnsi="Times New Roman" w:cs="Times New Roman"/>
                <w:sz w:val="24"/>
                <w:szCs w:val="24"/>
                <w:highlight w:val="green"/>
              </w:rPr>
              <w:t xml:space="preserve">и распространения экологической информации и иной нормативной, статистической, учетной, отчетной, </w:t>
            </w:r>
            <w:r w:rsidRPr="00F577BD">
              <w:rPr>
                <w:rFonts w:ascii="Times New Roman" w:hAnsi="Times New Roman" w:cs="Times New Roman"/>
                <w:sz w:val="24"/>
                <w:szCs w:val="24"/>
                <w:highlight w:val="green"/>
              </w:rPr>
              <w:lastRenderedPageBreak/>
              <w:t xml:space="preserve">научной и аналитической информации, касающейся вопросов </w:t>
            </w:r>
            <w:r w:rsidRPr="00F577BD">
              <w:rPr>
                <w:rFonts w:ascii="Times New Roman" w:hAnsi="Times New Roman" w:cs="Times New Roman"/>
                <w:b/>
                <w:color w:val="FF0000"/>
                <w:sz w:val="24"/>
                <w:szCs w:val="24"/>
                <w:highlight w:val="green"/>
              </w:rPr>
              <w:t>охраны</w:t>
            </w:r>
            <w:r w:rsidRPr="00F577BD">
              <w:rPr>
                <w:rFonts w:ascii="Times New Roman" w:hAnsi="Times New Roman" w:cs="Times New Roman"/>
                <w:color w:val="FF0000"/>
                <w:sz w:val="24"/>
                <w:szCs w:val="24"/>
                <w:highlight w:val="green"/>
              </w:rPr>
              <w:t xml:space="preserve"> окружающей среды</w:t>
            </w:r>
            <w:r w:rsidRPr="00F577BD">
              <w:rPr>
                <w:rFonts w:ascii="Times New Roman" w:hAnsi="Times New Roman" w:cs="Times New Roman"/>
                <w:sz w:val="24"/>
                <w:szCs w:val="24"/>
                <w:highlight w:val="green"/>
              </w:rPr>
              <w:t xml:space="preserve">, </w:t>
            </w:r>
            <w:r w:rsidRPr="00F577BD">
              <w:rPr>
                <w:rFonts w:ascii="Times New Roman" w:hAnsi="Times New Roman" w:cs="Times New Roman"/>
                <w:b/>
                <w:sz w:val="24"/>
                <w:szCs w:val="24"/>
                <w:highlight w:val="green"/>
              </w:rPr>
              <w:t>использования</w:t>
            </w:r>
            <w:r w:rsidRPr="00F577BD">
              <w:rPr>
                <w:rFonts w:ascii="Times New Roman" w:hAnsi="Times New Roman" w:cs="Times New Roman"/>
                <w:sz w:val="24"/>
                <w:szCs w:val="24"/>
                <w:highlight w:val="green"/>
              </w:rPr>
              <w:t xml:space="preserve"> природных ресурсов, устойчивого развития, </w:t>
            </w:r>
            <w:r w:rsidRPr="00F577BD">
              <w:rPr>
                <w:rFonts w:ascii="Times New Roman" w:hAnsi="Times New Roman" w:cs="Times New Roman"/>
                <w:b/>
                <w:color w:val="FF0000"/>
                <w:sz w:val="24"/>
                <w:szCs w:val="24"/>
                <w:highlight w:val="green"/>
              </w:rPr>
              <w:t>э</w:t>
            </w:r>
            <w:r w:rsidRPr="00F577BD">
              <w:rPr>
                <w:rFonts w:ascii="Times New Roman" w:hAnsi="Times New Roman" w:cs="Times New Roman"/>
                <w:color w:val="FF0000"/>
                <w:sz w:val="24"/>
                <w:szCs w:val="24"/>
                <w:highlight w:val="green"/>
              </w:rPr>
              <w:t>кологии</w:t>
            </w:r>
            <w:r w:rsidRPr="00F577BD">
              <w:rPr>
                <w:rFonts w:ascii="Times New Roman" w:hAnsi="Times New Roman" w:cs="Times New Roman"/>
                <w:sz w:val="24"/>
                <w:szCs w:val="24"/>
                <w:highlight w:val="green"/>
              </w:rPr>
              <w:t xml:space="preserve">, в письменной, электронной, </w:t>
            </w:r>
            <w:r w:rsidRPr="00F577BD">
              <w:rPr>
                <w:rFonts w:ascii="Times New Roman" w:hAnsi="Times New Roman" w:cs="Times New Roman"/>
                <w:b/>
                <w:sz w:val="24"/>
                <w:szCs w:val="24"/>
                <w:highlight w:val="green"/>
              </w:rPr>
              <w:t>аудио</w:t>
            </w:r>
            <w:r w:rsidRPr="00F577BD">
              <w:rPr>
                <w:rFonts w:ascii="Times New Roman" w:hAnsi="Times New Roman" w:cs="Times New Roman"/>
                <w:sz w:val="24"/>
                <w:szCs w:val="24"/>
                <w:highlight w:val="green"/>
              </w:rPr>
              <w:t>визуальной или иной форме.».</w:t>
            </w:r>
          </w:p>
        </w:tc>
        <w:tc>
          <w:tcPr>
            <w:tcW w:w="3402" w:type="dxa"/>
            <w:tcBorders>
              <w:top w:val="single" w:sz="6" w:space="0" w:color="auto"/>
              <w:left w:val="single" w:sz="6" w:space="0" w:color="auto"/>
              <w:bottom w:val="single" w:sz="6" w:space="0" w:color="auto"/>
              <w:right w:val="single" w:sz="6" w:space="0" w:color="auto"/>
            </w:tcBorders>
          </w:tcPr>
          <w:p w14:paraId="305A930B" w14:textId="77777777" w:rsidR="0075595D" w:rsidRPr="00F577BD" w:rsidRDefault="0075595D" w:rsidP="0075595D">
            <w:pPr>
              <w:spacing w:after="0" w:line="240" w:lineRule="auto"/>
              <w:contextualSpacing/>
              <w:jc w:val="both"/>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lastRenderedPageBreak/>
              <w:t>Отдел законодательства</w:t>
            </w:r>
          </w:p>
          <w:p w14:paraId="1DC7C75E" w14:textId="77777777" w:rsidR="0075595D" w:rsidRPr="00F577BD" w:rsidRDefault="0075595D" w:rsidP="0075595D">
            <w:pPr>
              <w:spacing w:after="0" w:line="240" w:lineRule="auto"/>
              <w:contextualSpacing/>
              <w:jc w:val="both"/>
              <w:rPr>
                <w:rFonts w:ascii="Times New Roman" w:eastAsia="Times New Roman" w:hAnsi="Times New Roman" w:cs="Times New Roman"/>
                <w:b/>
                <w:sz w:val="24"/>
                <w:szCs w:val="24"/>
                <w:highlight w:val="green"/>
              </w:rPr>
            </w:pPr>
          </w:p>
          <w:p w14:paraId="143827BC" w14:textId="77777777" w:rsidR="0075595D" w:rsidRPr="00F577BD" w:rsidRDefault="0075595D" w:rsidP="0075595D">
            <w:pPr>
              <w:spacing w:after="0" w:line="240" w:lineRule="auto"/>
              <w:contextualSpacing/>
              <w:jc w:val="both"/>
              <w:rPr>
                <w:rFonts w:ascii="Times New Roman" w:eastAsia="Times New Roman" w:hAnsi="Times New Roman" w:cs="Times New Roman"/>
                <w:sz w:val="24"/>
                <w:szCs w:val="24"/>
                <w:highlight w:val="green"/>
              </w:rPr>
            </w:pPr>
            <w:r w:rsidRPr="00F577BD">
              <w:rPr>
                <w:rFonts w:ascii="Times New Roman" w:eastAsia="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9590ED2" w14:textId="6C3C6419" w:rsidR="0075595D" w:rsidRPr="00AE7670" w:rsidRDefault="0075595D" w:rsidP="0075595D">
            <w:pPr>
              <w:spacing w:after="0" w:line="240" w:lineRule="auto"/>
              <w:contextualSpacing/>
              <w:jc w:val="center"/>
              <w:rPr>
                <w:rFonts w:ascii="Times New Roman" w:eastAsia="Times New Roman" w:hAnsi="Times New Roman" w:cs="Times New Roman"/>
                <w:b/>
                <w:sz w:val="24"/>
                <w:szCs w:val="24"/>
              </w:rPr>
            </w:pPr>
            <w:r w:rsidRPr="00F577BD">
              <w:rPr>
                <w:rFonts w:ascii="Times New Roman" w:eastAsia="Times New Roman" w:hAnsi="Times New Roman" w:cs="Times New Roman"/>
                <w:b/>
                <w:sz w:val="24"/>
                <w:szCs w:val="24"/>
                <w:highlight w:val="green"/>
              </w:rPr>
              <w:t>На доработке</w:t>
            </w:r>
          </w:p>
        </w:tc>
      </w:tr>
      <w:tr w:rsidR="0075595D" w:rsidRPr="00AE7670" w14:paraId="3BDD09A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446866E" w14:textId="77777777" w:rsidR="0075595D" w:rsidRPr="00AE7670"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0A00C7E" w14:textId="77777777" w:rsidR="0075595D" w:rsidRPr="00F577BD" w:rsidRDefault="0075595D" w:rsidP="0075595D">
            <w:pPr>
              <w:spacing w:after="0" w:line="240" w:lineRule="auto"/>
              <w:contextualSpacing/>
              <w:jc w:val="center"/>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t>Пункт 2 статьи 35</w:t>
            </w:r>
          </w:p>
        </w:tc>
        <w:tc>
          <w:tcPr>
            <w:tcW w:w="4111" w:type="dxa"/>
            <w:tcBorders>
              <w:top w:val="single" w:sz="6" w:space="0" w:color="auto"/>
              <w:left w:val="single" w:sz="6" w:space="0" w:color="auto"/>
              <w:bottom w:val="single" w:sz="6" w:space="0" w:color="auto"/>
              <w:right w:val="single" w:sz="6" w:space="0" w:color="auto"/>
            </w:tcBorders>
          </w:tcPr>
          <w:p w14:paraId="070C1226" w14:textId="77777777" w:rsidR="0075595D" w:rsidRPr="00F577BD" w:rsidRDefault="0075595D" w:rsidP="0075595D">
            <w:pPr>
              <w:spacing w:after="0" w:line="240" w:lineRule="auto"/>
              <w:contextualSpacing/>
              <w:jc w:val="both"/>
              <w:rPr>
                <w:rFonts w:ascii="Times New Roman" w:eastAsia="Times New Roman" w:hAnsi="Times New Roman" w:cs="Times New Roman"/>
                <w:bCs/>
                <w:sz w:val="24"/>
                <w:szCs w:val="24"/>
                <w:highlight w:val="green"/>
              </w:rPr>
            </w:pPr>
            <w:r w:rsidRPr="00F577BD">
              <w:rPr>
                <w:rFonts w:ascii="Times New Roman" w:eastAsia="Times New Roman" w:hAnsi="Times New Roman" w:cs="Times New Roman"/>
                <w:bCs/>
                <w:sz w:val="24"/>
                <w:szCs w:val="24"/>
                <w:highlight w:val="green"/>
              </w:rPr>
              <w:t>Статья 35.</w:t>
            </w:r>
            <w:r w:rsidRPr="00F577BD">
              <w:rPr>
                <w:rFonts w:ascii="Times New Roman" w:eastAsia="Times New Roman" w:hAnsi="Times New Roman" w:cs="Times New Roman"/>
                <w:bCs/>
                <w:sz w:val="24"/>
                <w:szCs w:val="24"/>
                <w:highlight w:val="green"/>
              </w:rPr>
              <w:tab/>
              <w:t>Государственный фонд экологической информации</w:t>
            </w:r>
          </w:p>
          <w:p w14:paraId="7520DD25" w14:textId="77777777" w:rsidR="0075595D" w:rsidRPr="00F577BD" w:rsidRDefault="0075595D" w:rsidP="0075595D">
            <w:pPr>
              <w:spacing w:after="0" w:line="240" w:lineRule="auto"/>
              <w:contextualSpacing/>
              <w:jc w:val="both"/>
              <w:rPr>
                <w:rFonts w:ascii="Times New Roman" w:eastAsia="Times New Roman" w:hAnsi="Times New Roman" w:cs="Times New Roman"/>
                <w:bCs/>
                <w:sz w:val="24"/>
                <w:szCs w:val="24"/>
                <w:highlight w:val="green"/>
              </w:rPr>
            </w:pPr>
            <w:r w:rsidRPr="00F577BD">
              <w:rPr>
                <w:rFonts w:ascii="Times New Roman" w:eastAsia="Times New Roman" w:hAnsi="Times New Roman" w:cs="Times New Roman"/>
                <w:bCs/>
                <w:sz w:val="24"/>
                <w:szCs w:val="24"/>
                <w:highlight w:val="green"/>
              </w:rPr>
              <w:t>…</w:t>
            </w:r>
          </w:p>
          <w:p w14:paraId="08D0CE21" w14:textId="77777777" w:rsidR="0075595D" w:rsidRPr="00F577BD" w:rsidRDefault="0075595D" w:rsidP="0075595D">
            <w:pPr>
              <w:spacing w:after="0" w:line="240" w:lineRule="auto"/>
              <w:contextualSpacing/>
              <w:jc w:val="both"/>
              <w:rPr>
                <w:rFonts w:ascii="Times New Roman" w:eastAsia="Times New Roman" w:hAnsi="Times New Roman" w:cs="Times New Roman"/>
                <w:bCs/>
                <w:sz w:val="24"/>
                <w:szCs w:val="24"/>
                <w:highlight w:val="green"/>
              </w:rPr>
            </w:pPr>
            <w:r w:rsidRPr="00F577BD">
              <w:rPr>
                <w:rFonts w:ascii="Times New Roman" w:eastAsia="Times New Roman" w:hAnsi="Times New Roman" w:cs="Times New Roman"/>
                <w:bCs/>
                <w:sz w:val="24"/>
                <w:szCs w:val="24"/>
                <w:highlight w:val="green"/>
              </w:rPr>
              <w:t>2.</w:t>
            </w:r>
            <w:r w:rsidRPr="00F577BD">
              <w:rPr>
                <w:rFonts w:ascii="Times New Roman" w:eastAsia="Times New Roman" w:hAnsi="Times New Roman" w:cs="Times New Roman"/>
                <w:bCs/>
                <w:sz w:val="24"/>
                <w:szCs w:val="24"/>
                <w:highlight w:val="green"/>
              </w:rPr>
              <w:tab/>
              <w:t xml:space="preserve">Государственный фонд экологической информации ведется в целях </w:t>
            </w:r>
            <w:r w:rsidRPr="00F577BD">
              <w:rPr>
                <w:rFonts w:ascii="Times New Roman" w:eastAsia="Times New Roman" w:hAnsi="Times New Roman" w:cs="Times New Roman"/>
                <w:b/>
                <w:bCs/>
                <w:sz w:val="24"/>
                <w:szCs w:val="24"/>
                <w:highlight w:val="green"/>
              </w:rPr>
              <w:t>обеспечения</w:t>
            </w:r>
            <w:r w:rsidRPr="00F577BD">
              <w:rPr>
                <w:rFonts w:ascii="Times New Roman" w:eastAsia="Times New Roman" w:hAnsi="Times New Roman" w:cs="Times New Roman"/>
                <w:bCs/>
                <w:sz w:val="24"/>
                <w:szCs w:val="24"/>
                <w:highlight w:val="green"/>
              </w:rPr>
              <w:t xml:space="preserve"> права каждого на доступ к экологической информации, экологического просвещения и повышения экологической культуры населения, а также информационного обеспечения государственных органов, общественности.</w:t>
            </w:r>
          </w:p>
        </w:tc>
        <w:tc>
          <w:tcPr>
            <w:tcW w:w="4253" w:type="dxa"/>
            <w:tcBorders>
              <w:top w:val="single" w:sz="6" w:space="0" w:color="auto"/>
              <w:left w:val="single" w:sz="6" w:space="0" w:color="auto"/>
              <w:bottom w:val="single" w:sz="6" w:space="0" w:color="auto"/>
              <w:right w:val="single" w:sz="6" w:space="0" w:color="auto"/>
            </w:tcBorders>
          </w:tcPr>
          <w:p w14:paraId="4D807ADD" w14:textId="77777777" w:rsidR="0075595D" w:rsidRPr="00F577BD" w:rsidRDefault="0075595D" w:rsidP="0075595D">
            <w:pPr>
              <w:spacing w:after="0" w:line="240" w:lineRule="auto"/>
              <w:contextualSpacing/>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Пункт 2 статьи 35 проекта изложить в следующей редакции:</w:t>
            </w:r>
          </w:p>
          <w:p w14:paraId="54F656F0" w14:textId="77777777" w:rsidR="0075595D" w:rsidRPr="00F577BD" w:rsidRDefault="0075595D" w:rsidP="0075595D">
            <w:pPr>
              <w:spacing w:after="0" w:line="240" w:lineRule="auto"/>
              <w:contextualSpacing/>
              <w:jc w:val="both"/>
              <w:rPr>
                <w:rFonts w:ascii="Times New Roman" w:hAnsi="Times New Roman" w:cs="Times New Roman"/>
                <w:sz w:val="24"/>
                <w:szCs w:val="24"/>
                <w:highlight w:val="green"/>
              </w:rPr>
            </w:pPr>
          </w:p>
          <w:p w14:paraId="09720930" w14:textId="02B6DC7C" w:rsidR="0075595D" w:rsidRPr="00F577BD" w:rsidRDefault="0075595D" w:rsidP="0075595D">
            <w:pPr>
              <w:spacing w:after="0" w:line="240" w:lineRule="auto"/>
              <w:contextualSpacing/>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«2. Государственный фонд экологической информации ведется в целях</w:t>
            </w:r>
            <w:r w:rsidRPr="00F577BD">
              <w:rPr>
                <w:rFonts w:ascii="Times New Roman" w:eastAsia="Times New Roman" w:hAnsi="Times New Roman" w:cs="Times New Roman"/>
                <w:b/>
                <w:bCs/>
                <w:sz w:val="24"/>
                <w:szCs w:val="24"/>
                <w:highlight w:val="green"/>
              </w:rPr>
              <w:t xml:space="preserve"> обеспечения</w:t>
            </w:r>
            <w:r w:rsidRPr="00F577BD">
              <w:rPr>
                <w:rFonts w:ascii="Times New Roman" w:hAnsi="Times New Roman" w:cs="Times New Roman"/>
                <w:sz w:val="24"/>
                <w:szCs w:val="24"/>
                <w:highlight w:val="green"/>
              </w:rPr>
              <w:t xml:space="preserve"> </w:t>
            </w:r>
            <w:r w:rsidRPr="00F577BD">
              <w:rPr>
                <w:rFonts w:ascii="Times New Roman" w:hAnsi="Times New Roman" w:cs="Times New Roman"/>
                <w:b/>
                <w:sz w:val="24"/>
                <w:szCs w:val="24"/>
                <w:highlight w:val="green"/>
              </w:rPr>
              <w:t xml:space="preserve">реализации </w:t>
            </w:r>
            <w:r w:rsidRPr="00F577BD">
              <w:rPr>
                <w:rFonts w:ascii="Times New Roman" w:hAnsi="Times New Roman" w:cs="Times New Roman"/>
                <w:sz w:val="24"/>
                <w:szCs w:val="24"/>
                <w:highlight w:val="green"/>
              </w:rPr>
              <w:t xml:space="preserve">права </w:t>
            </w:r>
            <w:r w:rsidRPr="00F577BD">
              <w:rPr>
                <w:rFonts w:ascii="Times New Roman" w:hAnsi="Times New Roman" w:cs="Times New Roman"/>
                <w:b/>
                <w:sz w:val="24"/>
                <w:szCs w:val="24"/>
                <w:highlight w:val="green"/>
              </w:rPr>
              <w:t>общественности</w:t>
            </w:r>
            <w:r w:rsidRPr="00F577BD">
              <w:rPr>
                <w:rFonts w:ascii="Times New Roman" w:hAnsi="Times New Roman" w:cs="Times New Roman"/>
                <w:sz w:val="24"/>
                <w:szCs w:val="24"/>
                <w:highlight w:val="green"/>
              </w:rPr>
              <w:t xml:space="preserve"> на доступ к экологической информации, экологического просвещения и повышения экологической культуры населения, а также информационного обеспечения государственных орган</w:t>
            </w:r>
            <w:r w:rsidRPr="00F577BD">
              <w:rPr>
                <w:rFonts w:ascii="Times New Roman" w:hAnsi="Times New Roman" w:cs="Times New Roman"/>
                <w:b/>
                <w:sz w:val="24"/>
                <w:szCs w:val="24"/>
                <w:highlight w:val="green"/>
              </w:rPr>
              <w:t>ов</w:t>
            </w:r>
            <w:r w:rsidRPr="00F577BD">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76D71B4D" w14:textId="77777777" w:rsidR="0075595D" w:rsidRPr="00F577BD" w:rsidRDefault="0075595D" w:rsidP="0075595D">
            <w:pPr>
              <w:spacing w:after="0" w:line="240" w:lineRule="auto"/>
              <w:contextualSpacing/>
              <w:jc w:val="both"/>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t>Отдел законодательства</w:t>
            </w:r>
          </w:p>
          <w:p w14:paraId="353F40E6" w14:textId="77777777" w:rsidR="0075595D" w:rsidRPr="00F577BD" w:rsidRDefault="0075595D" w:rsidP="0075595D">
            <w:pPr>
              <w:spacing w:after="0" w:line="240" w:lineRule="auto"/>
              <w:contextualSpacing/>
              <w:jc w:val="both"/>
              <w:rPr>
                <w:rFonts w:ascii="Times New Roman" w:eastAsia="Times New Roman" w:hAnsi="Times New Roman" w:cs="Times New Roman"/>
                <w:b/>
                <w:sz w:val="24"/>
                <w:szCs w:val="24"/>
                <w:highlight w:val="green"/>
              </w:rPr>
            </w:pPr>
          </w:p>
          <w:p w14:paraId="56A98EFF" w14:textId="77777777" w:rsidR="0075595D" w:rsidRPr="00F577BD" w:rsidRDefault="0075595D" w:rsidP="0075595D">
            <w:pPr>
              <w:spacing w:after="0" w:line="240" w:lineRule="auto"/>
              <w:contextualSpacing/>
              <w:jc w:val="both"/>
              <w:rPr>
                <w:rFonts w:ascii="Times New Roman" w:eastAsia="Times New Roman" w:hAnsi="Times New Roman" w:cs="Times New Roman"/>
                <w:sz w:val="24"/>
                <w:szCs w:val="24"/>
                <w:highlight w:val="green"/>
              </w:rPr>
            </w:pPr>
            <w:r w:rsidRPr="00F577BD">
              <w:rPr>
                <w:rFonts w:ascii="Times New Roman" w:eastAsia="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9ABCA82" w14:textId="1BF64B85" w:rsidR="0075595D" w:rsidRPr="00F577BD" w:rsidRDefault="0075595D" w:rsidP="0075595D">
            <w:pPr>
              <w:spacing w:after="0" w:line="240" w:lineRule="auto"/>
              <w:contextualSpacing/>
              <w:jc w:val="center"/>
              <w:rPr>
                <w:rFonts w:ascii="Times New Roman" w:eastAsia="Times New Roman" w:hAnsi="Times New Roman" w:cs="Times New Roman"/>
                <w:b/>
                <w:sz w:val="24"/>
                <w:szCs w:val="24"/>
                <w:highlight w:val="green"/>
              </w:rPr>
            </w:pPr>
          </w:p>
          <w:p w14:paraId="41DFA580" w14:textId="6E849CEA" w:rsidR="0075595D" w:rsidRPr="00AE7670" w:rsidRDefault="0075595D" w:rsidP="0075595D">
            <w:pPr>
              <w:spacing w:after="0" w:line="240" w:lineRule="auto"/>
              <w:contextualSpacing/>
              <w:jc w:val="center"/>
              <w:rPr>
                <w:rFonts w:ascii="Times New Roman" w:eastAsia="Times New Roman" w:hAnsi="Times New Roman" w:cs="Times New Roman"/>
                <w:b/>
                <w:sz w:val="24"/>
                <w:szCs w:val="24"/>
              </w:rPr>
            </w:pPr>
            <w:r w:rsidRPr="00F577BD">
              <w:rPr>
                <w:rFonts w:ascii="Times New Roman" w:eastAsia="Times New Roman" w:hAnsi="Times New Roman" w:cs="Times New Roman"/>
                <w:b/>
                <w:sz w:val="24"/>
                <w:szCs w:val="24"/>
                <w:highlight w:val="green"/>
              </w:rPr>
              <w:t>На доработке</w:t>
            </w:r>
          </w:p>
        </w:tc>
      </w:tr>
      <w:tr w:rsidR="0075595D" w:rsidRPr="00AE7670" w14:paraId="0D007EB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9978BC0" w14:textId="77777777" w:rsidR="0075595D" w:rsidRPr="00AE7670"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5D910E0" w14:textId="77777777" w:rsidR="0075595D" w:rsidRPr="00F577BD" w:rsidRDefault="0075595D" w:rsidP="0075595D">
            <w:pPr>
              <w:spacing w:after="0" w:line="240" w:lineRule="auto"/>
              <w:contextualSpacing/>
              <w:jc w:val="center"/>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t>Пункт 4</w:t>
            </w:r>
          </w:p>
          <w:p w14:paraId="03695033" w14:textId="77777777" w:rsidR="0075595D" w:rsidRPr="00F577BD" w:rsidRDefault="0075595D" w:rsidP="0075595D">
            <w:pPr>
              <w:spacing w:after="0" w:line="240" w:lineRule="auto"/>
              <w:contextualSpacing/>
              <w:jc w:val="center"/>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t>статьи 35</w:t>
            </w:r>
          </w:p>
        </w:tc>
        <w:tc>
          <w:tcPr>
            <w:tcW w:w="4111" w:type="dxa"/>
            <w:tcBorders>
              <w:top w:val="single" w:sz="6" w:space="0" w:color="auto"/>
              <w:left w:val="single" w:sz="6" w:space="0" w:color="auto"/>
              <w:bottom w:val="single" w:sz="6" w:space="0" w:color="auto"/>
              <w:right w:val="single" w:sz="6" w:space="0" w:color="auto"/>
            </w:tcBorders>
          </w:tcPr>
          <w:p w14:paraId="7A365A70" w14:textId="77777777" w:rsidR="0075595D" w:rsidRPr="00F577BD" w:rsidRDefault="0075595D" w:rsidP="0075595D">
            <w:pPr>
              <w:spacing w:after="0" w:line="240" w:lineRule="auto"/>
              <w:contextualSpacing/>
              <w:jc w:val="both"/>
              <w:rPr>
                <w:rFonts w:ascii="Times New Roman" w:eastAsia="Times New Roman" w:hAnsi="Times New Roman" w:cs="Times New Roman"/>
                <w:bCs/>
                <w:sz w:val="24"/>
                <w:szCs w:val="24"/>
                <w:highlight w:val="green"/>
              </w:rPr>
            </w:pPr>
            <w:r w:rsidRPr="00F577BD">
              <w:rPr>
                <w:rFonts w:ascii="Times New Roman" w:eastAsia="Times New Roman" w:hAnsi="Times New Roman" w:cs="Times New Roman"/>
                <w:bCs/>
                <w:sz w:val="24"/>
                <w:szCs w:val="24"/>
                <w:highlight w:val="green"/>
              </w:rPr>
              <w:t>Статья 35.</w:t>
            </w:r>
            <w:r w:rsidRPr="00F577BD">
              <w:rPr>
                <w:rFonts w:ascii="Times New Roman" w:eastAsia="Times New Roman" w:hAnsi="Times New Roman" w:cs="Times New Roman"/>
                <w:bCs/>
                <w:sz w:val="24"/>
                <w:szCs w:val="24"/>
                <w:highlight w:val="green"/>
              </w:rPr>
              <w:tab/>
              <w:t>Государственный фонд экологической информации</w:t>
            </w:r>
          </w:p>
          <w:p w14:paraId="12387772" w14:textId="77777777" w:rsidR="0075595D" w:rsidRPr="00F577BD" w:rsidRDefault="0075595D" w:rsidP="0075595D">
            <w:pPr>
              <w:spacing w:after="0" w:line="240" w:lineRule="auto"/>
              <w:contextualSpacing/>
              <w:jc w:val="both"/>
              <w:rPr>
                <w:highlight w:val="green"/>
              </w:rPr>
            </w:pPr>
            <w:r w:rsidRPr="00F577BD">
              <w:rPr>
                <w:rFonts w:ascii="Times New Roman" w:eastAsia="Times New Roman" w:hAnsi="Times New Roman" w:cs="Times New Roman"/>
                <w:bCs/>
                <w:sz w:val="24"/>
                <w:szCs w:val="24"/>
                <w:highlight w:val="green"/>
              </w:rPr>
              <w:t>…</w:t>
            </w:r>
            <w:r w:rsidRPr="00F577BD">
              <w:rPr>
                <w:highlight w:val="green"/>
              </w:rPr>
              <w:t xml:space="preserve"> </w:t>
            </w:r>
          </w:p>
          <w:p w14:paraId="1B4B1487" w14:textId="77777777" w:rsidR="0075595D" w:rsidRPr="00F577BD" w:rsidRDefault="0075595D" w:rsidP="0075595D">
            <w:pPr>
              <w:spacing w:after="0" w:line="240" w:lineRule="auto"/>
              <w:contextualSpacing/>
              <w:jc w:val="both"/>
              <w:rPr>
                <w:rFonts w:ascii="Times New Roman" w:eastAsia="Times New Roman" w:hAnsi="Times New Roman" w:cs="Times New Roman"/>
                <w:bCs/>
                <w:sz w:val="24"/>
                <w:szCs w:val="24"/>
                <w:highlight w:val="green"/>
              </w:rPr>
            </w:pPr>
            <w:r w:rsidRPr="00F577BD">
              <w:rPr>
                <w:rFonts w:ascii="Times New Roman" w:eastAsia="Times New Roman" w:hAnsi="Times New Roman" w:cs="Times New Roman"/>
                <w:bCs/>
                <w:sz w:val="24"/>
                <w:szCs w:val="24"/>
                <w:highlight w:val="green"/>
              </w:rPr>
              <w:t>4.</w:t>
            </w:r>
            <w:r w:rsidRPr="00F577BD">
              <w:rPr>
                <w:rFonts w:ascii="Times New Roman" w:eastAsia="Times New Roman" w:hAnsi="Times New Roman" w:cs="Times New Roman"/>
                <w:bCs/>
                <w:sz w:val="24"/>
                <w:szCs w:val="24"/>
                <w:highlight w:val="green"/>
              </w:rPr>
              <w:tab/>
              <w:t>Ведение Государственного фонда экологической информации организовывается уполномоченным органом в области охраны окружающей среды и включает мероприятия по сбору, хранению, обработке (учету и систематизации), анализу, предоставлению и распространению экологической информации.</w:t>
            </w:r>
          </w:p>
        </w:tc>
        <w:tc>
          <w:tcPr>
            <w:tcW w:w="4253" w:type="dxa"/>
            <w:tcBorders>
              <w:top w:val="single" w:sz="6" w:space="0" w:color="auto"/>
              <w:left w:val="single" w:sz="6" w:space="0" w:color="auto"/>
              <w:bottom w:val="single" w:sz="6" w:space="0" w:color="auto"/>
              <w:right w:val="single" w:sz="6" w:space="0" w:color="auto"/>
            </w:tcBorders>
          </w:tcPr>
          <w:p w14:paraId="610E8A37" w14:textId="31BC16C8" w:rsidR="0075595D" w:rsidRPr="00F577BD" w:rsidRDefault="0075595D" w:rsidP="0075595D">
            <w:pPr>
              <w:spacing w:after="0" w:line="240" w:lineRule="auto"/>
              <w:contextualSpacing/>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Пункт 4 статьи 35 проекта изложить в следующей редакции:</w:t>
            </w:r>
          </w:p>
          <w:p w14:paraId="05D95BFE" w14:textId="77777777" w:rsidR="0075595D" w:rsidRPr="00F577BD" w:rsidRDefault="0075595D" w:rsidP="0075595D">
            <w:pPr>
              <w:spacing w:after="0" w:line="240" w:lineRule="auto"/>
              <w:contextualSpacing/>
              <w:jc w:val="both"/>
              <w:rPr>
                <w:rFonts w:ascii="Times New Roman" w:hAnsi="Times New Roman" w:cs="Times New Roman"/>
                <w:b/>
                <w:sz w:val="24"/>
                <w:szCs w:val="24"/>
                <w:highlight w:val="green"/>
              </w:rPr>
            </w:pPr>
            <w:r w:rsidRPr="00F577BD">
              <w:rPr>
                <w:rFonts w:ascii="Times New Roman" w:hAnsi="Times New Roman" w:cs="Times New Roman"/>
                <w:sz w:val="24"/>
                <w:szCs w:val="24"/>
                <w:highlight w:val="green"/>
              </w:rPr>
              <w:t xml:space="preserve">  «4.</w:t>
            </w:r>
            <w:r w:rsidRPr="00F577BD">
              <w:rPr>
                <w:rFonts w:ascii="Times New Roman" w:eastAsia="Times New Roman" w:hAnsi="Times New Roman" w:cs="Times New Roman"/>
                <w:bCs/>
                <w:sz w:val="24"/>
                <w:szCs w:val="24"/>
                <w:highlight w:val="green"/>
              </w:rPr>
              <w:t>Ведение Государственного фонда экологической информации организовывается уполномоченным органом в области охраны окружающей среды.»;</w:t>
            </w:r>
          </w:p>
          <w:p w14:paraId="3AC7FC11" w14:textId="34D16B4F" w:rsidR="0075595D" w:rsidRPr="00F577BD" w:rsidRDefault="0075595D" w:rsidP="0075595D">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251DFBC2" w14:textId="77777777" w:rsidR="0075595D" w:rsidRPr="00F577BD" w:rsidRDefault="0075595D" w:rsidP="0075595D">
            <w:pPr>
              <w:spacing w:after="0" w:line="240" w:lineRule="auto"/>
              <w:contextualSpacing/>
              <w:jc w:val="both"/>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t>Отдел законодательства</w:t>
            </w:r>
          </w:p>
          <w:p w14:paraId="0A500451" w14:textId="77777777" w:rsidR="0075595D" w:rsidRPr="00F577BD" w:rsidRDefault="0075595D" w:rsidP="0075595D">
            <w:pPr>
              <w:spacing w:after="0" w:line="240" w:lineRule="auto"/>
              <w:contextualSpacing/>
              <w:jc w:val="both"/>
              <w:rPr>
                <w:rFonts w:ascii="Times New Roman" w:eastAsia="Times New Roman" w:hAnsi="Times New Roman" w:cs="Times New Roman"/>
                <w:b/>
                <w:sz w:val="24"/>
                <w:szCs w:val="24"/>
                <w:highlight w:val="green"/>
              </w:rPr>
            </w:pPr>
          </w:p>
          <w:p w14:paraId="3AC24BCD" w14:textId="77777777" w:rsidR="0075595D" w:rsidRPr="00F577BD" w:rsidRDefault="0075595D" w:rsidP="0075595D">
            <w:pPr>
              <w:spacing w:after="0" w:line="240" w:lineRule="auto"/>
              <w:contextualSpacing/>
              <w:jc w:val="both"/>
              <w:rPr>
                <w:rFonts w:ascii="Times New Roman" w:eastAsia="Times New Roman" w:hAnsi="Times New Roman" w:cs="Times New Roman"/>
                <w:sz w:val="24"/>
                <w:szCs w:val="24"/>
                <w:highlight w:val="green"/>
              </w:rPr>
            </w:pPr>
            <w:r w:rsidRPr="00F577BD">
              <w:rPr>
                <w:rFonts w:ascii="Times New Roman" w:eastAsia="Times New Roman" w:hAnsi="Times New Roman" w:cs="Times New Roman"/>
                <w:sz w:val="24"/>
                <w:szCs w:val="24"/>
                <w:highlight w:val="green"/>
              </w:rPr>
              <w:t>В связи с предложенной редакцией пункта 3 настоящей статьи законопроекта путем объединения двух пунктов.</w:t>
            </w:r>
          </w:p>
          <w:p w14:paraId="4AE2D00A" w14:textId="77777777" w:rsidR="0075595D" w:rsidRPr="00F577BD" w:rsidRDefault="0075595D" w:rsidP="0075595D">
            <w:pPr>
              <w:spacing w:after="0" w:line="240" w:lineRule="auto"/>
              <w:contextualSpacing/>
              <w:jc w:val="both"/>
              <w:rPr>
                <w:rFonts w:ascii="Times New Roman" w:eastAsia="Times New Roman" w:hAnsi="Times New Roman" w:cs="Times New Roman"/>
                <w:i/>
                <w:sz w:val="24"/>
                <w:szCs w:val="24"/>
                <w:highlight w:val="green"/>
              </w:rPr>
            </w:pPr>
            <w:r w:rsidRPr="00F577BD">
              <w:rPr>
                <w:rFonts w:ascii="Times New Roman" w:eastAsia="Times New Roman" w:hAnsi="Times New Roman" w:cs="Times New Roman"/>
                <w:sz w:val="24"/>
                <w:szCs w:val="24"/>
                <w:highlight w:val="green"/>
              </w:rPr>
              <w:t xml:space="preserve">  </w:t>
            </w:r>
          </w:p>
          <w:p w14:paraId="7A53DDEE" w14:textId="77777777" w:rsidR="0075595D" w:rsidRPr="00F577BD" w:rsidRDefault="0075595D" w:rsidP="0075595D">
            <w:pPr>
              <w:spacing w:after="0" w:line="240" w:lineRule="auto"/>
              <w:contextualSpacing/>
              <w:jc w:val="both"/>
              <w:rPr>
                <w:rFonts w:ascii="Times New Roman" w:eastAsia="Times New Roman" w:hAnsi="Times New Roman" w:cs="Times New Roman"/>
                <w:b/>
                <w:sz w:val="24"/>
                <w:szCs w:val="24"/>
                <w:highlight w:val="green"/>
              </w:rPr>
            </w:pPr>
          </w:p>
        </w:tc>
        <w:tc>
          <w:tcPr>
            <w:tcW w:w="1560" w:type="dxa"/>
            <w:tcBorders>
              <w:top w:val="single" w:sz="6" w:space="0" w:color="auto"/>
              <w:left w:val="single" w:sz="6" w:space="0" w:color="auto"/>
              <w:bottom w:val="single" w:sz="6" w:space="0" w:color="auto"/>
              <w:right w:val="single" w:sz="6" w:space="0" w:color="auto"/>
            </w:tcBorders>
          </w:tcPr>
          <w:p w14:paraId="2BE07A75" w14:textId="3E576318" w:rsidR="0075595D" w:rsidRPr="00F577BD" w:rsidRDefault="0075595D" w:rsidP="0075595D">
            <w:pPr>
              <w:spacing w:after="0" w:line="240" w:lineRule="auto"/>
              <w:contextualSpacing/>
              <w:jc w:val="center"/>
              <w:rPr>
                <w:rFonts w:ascii="Times New Roman" w:eastAsia="Times New Roman" w:hAnsi="Times New Roman" w:cs="Times New Roman"/>
                <w:b/>
                <w:sz w:val="24"/>
                <w:szCs w:val="24"/>
                <w:highlight w:val="green"/>
              </w:rPr>
            </w:pPr>
          </w:p>
          <w:p w14:paraId="7E75EC8B" w14:textId="5DC6A01C" w:rsidR="0075595D" w:rsidRPr="00AE7670" w:rsidRDefault="0075595D" w:rsidP="0075595D">
            <w:pPr>
              <w:spacing w:after="0" w:line="240" w:lineRule="auto"/>
              <w:contextualSpacing/>
              <w:jc w:val="center"/>
              <w:rPr>
                <w:rFonts w:ascii="Times New Roman" w:eastAsia="Times New Roman" w:hAnsi="Times New Roman" w:cs="Times New Roman"/>
                <w:b/>
                <w:sz w:val="24"/>
                <w:szCs w:val="24"/>
              </w:rPr>
            </w:pPr>
            <w:r w:rsidRPr="00F577BD">
              <w:rPr>
                <w:rFonts w:ascii="Times New Roman" w:eastAsia="Times New Roman" w:hAnsi="Times New Roman" w:cs="Times New Roman"/>
                <w:b/>
                <w:sz w:val="24"/>
                <w:szCs w:val="24"/>
                <w:highlight w:val="green"/>
              </w:rPr>
              <w:t>На доработке</w:t>
            </w:r>
          </w:p>
        </w:tc>
      </w:tr>
      <w:tr w:rsidR="0075595D" w:rsidRPr="008372CB" w14:paraId="3C267CE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0940006" w14:textId="77777777" w:rsidR="0075595D" w:rsidRPr="008372CB"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D1C09F" w14:textId="04F34D65" w:rsidR="0075595D" w:rsidRPr="008372CB" w:rsidRDefault="0075595D" w:rsidP="0075595D">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Подпункт 8) пункта 7 статьи 35</w:t>
            </w:r>
          </w:p>
        </w:tc>
        <w:tc>
          <w:tcPr>
            <w:tcW w:w="4111" w:type="dxa"/>
            <w:tcBorders>
              <w:top w:val="single" w:sz="6" w:space="0" w:color="auto"/>
              <w:left w:val="single" w:sz="6" w:space="0" w:color="auto"/>
              <w:bottom w:val="single" w:sz="6" w:space="0" w:color="auto"/>
              <w:right w:val="single" w:sz="6" w:space="0" w:color="auto"/>
            </w:tcBorders>
          </w:tcPr>
          <w:p w14:paraId="0BA37549"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35.</w:t>
            </w:r>
            <w:r w:rsidRPr="008372CB">
              <w:rPr>
                <w:rFonts w:ascii="Times New Roman" w:eastAsia="Times New Roman" w:hAnsi="Times New Roman" w:cs="Times New Roman"/>
                <w:bCs/>
                <w:sz w:val="24"/>
                <w:szCs w:val="24"/>
              </w:rPr>
              <w:tab/>
              <w:t>Государственный фонд экологической информации</w:t>
            </w:r>
          </w:p>
          <w:p w14:paraId="18D73735" w14:textId="77777777" w:rsidR="0075595D" w:rsidRPr="008372CB" w:rsidRDefault="0075595D" w:rsidP="0075595D">
            <w:pPr>
              <w:spacing w:after="0" w:line="240" w:lineRule="auto"/>
              <w:contextualSpacing/>
              <w:jc w:val="both"/>
            </w:pPr>
            <w:r w:rsidRPr="008372CB">
              <w:rPr>
                <w:rFonts w:ascii="Times New Roman" w:eastAsia="Times New Roman" w:hAnsi="Times New Roman" w:cs="Times New Roman"/>
                <w:bCs/>
                <w:sz w:val="24"/>
                <w:szCs w:val="24"/>
              </w:rPr>
              <w:t>…</w:t>
            </w:r>
            <w:r w:rsidRPr="008372CB">
              <w:t xml:space="preserve"> </w:t>
            </w:r>
          </w:p>
          <w:p w14:paraId="14C0CE44"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7.</w:t>
            </w:r>
            <w:r w:rsidRPr="008372CB">
              <w:rPr>
                <w:rFonts w:ascii="Times New Roman" w:eastAsia="Times New Roman" w:hAnsi="Times New Roman" w:cs="Times New Roman"/>
                <w:bCs/>
                <w:sz w:val="24"/>
                <w:szCs w:val="24"/>
              </w:rPr>
              <w:tab/>
              <w:t xml:space="preserve">Источниками информации </w:t>
            </w:r>
            <w:r w:rsidRPr="008372CB">
              <w:rPr>
                <w:rFonts w:ascii="Times New Roman" w:eastAsia="Times New Roman" w:hAnsi="Times New Roman" w:cs="Times New Roman"/>
                <w:bCs/>
                <w:sz w:val="24"/>
                <w:szCs w:val="24"/>
              </w:rPr>
              <w:lastRenderedPageBreak/>
              <w:t>Государственного фонда экологической информации являются:</w:t>
            </w:r>
          </w:p>
          <w:p w14:paraId="436FFF17"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11D75075" w14:textId="4D5FEE22"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8)</w:t>
            </w:r>
            <w:r w:rsidRPr="008372CB">
              <w:rPr>
                <w:rFonts w:ascii="Times New Roman" w:eastAsia="Times New Roman" w:hAnsi="Times New Roman" w:cs="Times New Roman"/>
                <w:bCs/>
                <w:sz w:val="24"/>
                <w:szCs w:val="24"/>
              </w:rPr>
              <w:tab/>
              <w:t xml:space="preserve">план мероприятий по сокращению выбросов парниковых газов на соответствующий период и </w:t>
            </w:r>
            <w:r w:rsidRPr="008372CB">
              <w:rPr>
                <w:rFonts w:ascii="Times New Roman" w:eastAsia="Times New Roman" w:hAnsi="Times New Roman" w:cs="Times New Roman"/>
                <w:b/>
                <w:bCs/>
                <w:sz w:val="24"/>
                <w:szCs w:val="24"/>
              </w:rPr>
              <w:t>выполнению</w:t>
            </w:r>
            <w:r w:rsidRPr="008372CB">
              <w:rPr>
                <w:rFonts w:ascii="Times New Roman" w:eastAsia="Times New Roman" w:hAnsi="Times New Roman" w:cs="Times New Roman"/>
                <w:bCs/>
                <w:sz w:val="24"/>
                <w:szCs w:val="24"/>
              </w:rPr>
              <w:t xml:space="preserve"> определяемых на национальном уровне вкладов Республики Казахстан по сокращению выбросов парниковых газов;</w:t>
            </w:r>
          </w:p>
        </w:tc>
        <w:tc>
          <w:tcPr>
            <w:tcW w:w="4253" w:type="dxa"/>
            <w:tcBorders>
              <w:top w:val="single" w:sz="6" w:space="0" w:color="auto"/>
              <w:left w:val="single" w:sz="6" w:space="0" w:color="auto"/>
              <w:bottom w:val="single" w:sz="6" w:space="0" w:color="auto"/>
              <w:right w:val="single" w:sz="6" w:space="0" w:color="auto"/>
            </w:tcBorders>
          </w:tcPr>
          <w:p w14:paraId="4A4C633F" w14:textId="3747C6ED" w:rsidR="0075595D" w:rsidRPr="008372CB" w:rsidRDefault="0075595D" w:rsidP="0075595D">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Подпункт 8) пункта 7 статьи 35 проекта изложить в следующей редакции:</w:t>
            </w:r>
          </w:p>
          <w:p w14:paraId="08B74EB3" w14:textId="77777777" w:rsidR="0075595D" w:rsidRPr="008372CB" w:rsidRDefault="0075595D" w:rsidP="0075595D">
            <w:pPr>
              <w:spacing w:after="0" w:line="240" w:lineRule="auto"/>
              <w:contextualSpacing/>
              <w:jc w:val="both"/>
              <w:rPr>
                <w:rFonts w:ascii="Times New Roman" w:hAnsi="Times New Roman" w:cs="Times New Roman"/>
                <w:sz w:val="24"/>
                <w:szCs w:val="24"/>
              </w:rPr>
            </w:pPr>
          </w:p>
          <w:p w14:paraId="5A865E7A" w14:textId="3E114F78" w:rsidR="0075595D" w:rsidRPr="008372CB" w:rsidRDefault="0075595D" w:rsidP="0075595D">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«8) план мероприятий по сокращению </w:t>
            </w:r>
            <w:r w:rsidRPr="008372CB">
              <w:rPr>
                <w:rFonts w:ascii="Times New Roman" w:hAnsi="Times New Roman" w:cs="Times New Roman"/>
                <w:sz w:val="24"/>
                <w:szCs w:val="24"/>
              </w:rPr>
              <w:lastRenderedPageBreak/>
              <w:t xml:space="preserve">выбросов парниковых газов на соответствующий период и </w:t>
            </w:r>
            <w:r w:rsidRPr="008372CB">
              <w:rPr>
                <w:rFonts w:ascii="Times New Roman" w:hAnsi="Times New Roman" w:cs="Times New Roman"/>
                <w:b/>
                <w:bCs/>
                <w:sz w:val="24"/>
                <w:szCs w:val="24"/>
              </w:rPr>
              <w:t xml:space="preserve">отчеты о выполнении </w:t>
            </w:r>
            <w:r w:rsidRPr="008372CB">
              <w:rPr>
                <w:rFonts w:ascii="Times New Roman" w:hAnsi="Times New Roman" w:cs="Times New Roman"/>
                <w:sz w:val="24"/>
                <w:szCs w:val="24"/>
              </w:rPr>
              <w:t>определяемых на национальном уровне вкладов Республики Казахстан по сокращению выбросов парниковых газов;».</w:t>
            </w:r>
          </w:p>
          <w:p w14:paraId="0C3650EE" w14:textId="77777777" w:rsidR="0075595D" w:rsidRPr="008372CB" w:rsidRDefault="0075595D" w:rsidP="0075595D">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5B9365C" w14:textId="77777777" w:rsidR="0075595D" w:rsidRPr="008372CB" w:rsidRDefault="0075595D" w:rsidP="0075595D">
            <w:pPr>
              <w:spacing w:after="0" w:line="240" w:lineRule="auto"/>
              <w:contextualSpacing/>
              <w:jc w:val="both"/>
              <w:rPr>
                <w:rFonts w:ascii="Times New Roman" w:eastAsia="Times New Roman" w:hAnsi="Times New Roman" w:cs="Times New Roman"/>
                <w:b/>
                <w:i/>
                <w:sz w:val="24"/>
                <w:szCs w:val="24"/>
              </w:rPr>
            </w:pPr>
            <w:r w:rsidRPr="008372CB">
              <w:rPr>
                <w:rFonts w:ascii="Times New Roman" w:eastAsia="Times New Roman" w:hAnsi="Times New Roman" w:cs="Times New Roman"/>
                <w:b/>
                <w:i/>
                <w:sz w:val="24"/>
                <w:szCs w:val="24"/>
              </w:rPr>
              <w:lastRenderedPageBreak/>
              <w:t>Комитет по вопросам экологии и природопользованию</w:t>
            </w:r>
          </w:p>
          <w:p w14:paraId="64069E90" w14:textId="77777777" w:rsidR="0075595D" w:rsidRPr="008372CB" w:rsidRDefault="0075595D" w:rsidP="0075595D">
            <w:pPr>
              <w:spacing w:after="0" w:line="240" w:lineRule="auto"/>
              <w:contextualSpacing/>
              <w:jc w:val="both"/>
              <w:rPr>
                <w:bCs/>
                <w:lang w:val="kk-KZ"/>
              </w:rPr>
            </w:pPr>
          </w:p>
          <w:p w14:paraId="1ACB6553" w14:textId="4363BAEB" w:rsidR="0075595D" w:rsidRPr="008372CB" w:rsidRDefault="0075595D" w:rsidP="0075595D">
            <w:pPr>
              <w:spacing w:after="0" w:line="240" w:lineRule="auto"/>
              <w:contextualSpacing/>
              <w:jc w:val="both"/>
              <w:rPr>
                <w:rFonts w:ascii="Times New Roman" w:eastAsia="Times New Roman" w:hAnsi="Times New Roman" w:cs="Times New Roman"/>
                <w:sz w:val="24"/>
                <w:szCs w:val="24"/>
              </w:rPr>
            </w:pPr>
            <w:r w:rsidRPr="008372CB">
              <w:rPr>
                <w:rFonts w:ascii="Times New Roman" w:hAnsi="Times New Roman" w:cs="Times New Roman"/>
                <w:sz w:val="24"/>
                <w:szCs w:val="24"/>
              </w:rPr>
              <w:lastRenderedPageBreak/>
              <w:t>Редакционные правки.</w:t>
            </w:r>
          </w:p>
        </w:tc>
        <w:tc>
          <w:tcPr>
            <w:tcW w:w="1560" w:type="dxa"/>
            <w:tcBorders>
              <w:top w:val="single" w:sz="6" w:space="0" w:color="auto"/>
              <w:left w:val="single" w:sz="6" w:space="0" w:color="auto"/>
              <w:bottom w:val="single" w:sz="6" w:space="0" w:color="auto"/>
              <w:right w:val="single" w:sz="6" w:space="0" w:color="auto"/>
            </w:tcBorders>
          </w:tcPr>
          <w:p w14:paraId="5317124C" w14:textId="39815A6C" w:rsidR="0075595D" w:rsidRDefault="0075595D" w:rsidP="0075595D">
            <w:pPr>
              <w:spacing w:after="0" w:line="240" w:lineRule="auto"/>
              <w:contextualSpacing/>
              <w:jc w:val="center"/>
              <w:rPr>
                <w:rFonts w:ascii="Times New Roman" w:eastAsia="Times New Roman" w:hAnsi="Times New Roman" w:cs="Times New Roman"/>
                <w:b/>
                <w:sz w:val="24"/>
                <w:szCs w:val="24"/>
              </w:rPr>
            </w:pPr>
          </w:p>
          <w:p w14:paraId="07FAD0BC" w14:textId="14FC956B" w:rsidR="0075595D" w:rsidRPr="008372CB" w:rsidRDefault="0075595D" w:rsidP="0075595D">
            <w:pPr>
              <w:spacing w:after="0" w:line="240" w:lineRule="auto"/>
              <w:contextualSpacing/>
              <w:jc w:val="center"/>
              <w:rPr>
                <w:rFonts w:ascii="Times New Roman" w:eastAsia="Times New Roman" w:hAnsi="Times New Roman" w:cs="Times New Roman"/>
                <w:b/>
                <w:sz w:val="24"/>
                <w:szCs w:val="24"/>
              </w:rPr>
            </w:pPr>
            <w:r w:rsidRPr="0006668C">
              <w:rPr>
                <w:rFonts w:ascii="Times New Roman" w:eastAsia="Times New Roman" w:hAnsi="Times New Roman" w:cs="Times New Roman"/>
                <w:b/>
                <w:sz w:val="24"/>
                <w:szCs w:val="24"/>
              </w:rPr>
              <w:t>Принято</w:t>
            </w:r>
            <w:r>
              <w:rPr>
                <w:rFonts w:ascii="Times New Roman" w:eastAsia="Times New Roman" w:hAnsi="Times New Roman" w:cs="Times New Roman"/>
                <w:b/>
                <w:sz w:val="24"/>
                <w:szCs w:val="24"/>
              </w:rPr>
              <w:t xml:space="preserve"> </w:t>
            </w:r>
          </w:p>
        </w:tc>
      </w:tr>
      <w:tr w:rsidR="0075595D" w:rsidRPr="008372CB" w14:paraId="2692190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F3ACF5B" w14:textId="77777777" w:rsidR="0075595D" w:rsidRPr="008372CB"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E31B5BF" w14:textId="77777777" w:rsidR="0075595D" w:rsidRPr="008372CB" w:rsidRDefault="0075595D" w:rsidP="0075595D">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Подпункт 14) пункта 7 статьи 35</w:t>
            </w:r>
          </w:p>
        </w:tc>
        <w:tc>
          <w:tcPr>
            <w:tcW w:w="4111" w:type="dxa"/>
            <w:tcBorders>
              <w:top w:val="single" w:sz="6" w:space="0" w:color="auto"/>
              <w:left w:val="single" w:sz="6" w:space="0" w:color="auto"/>
              <w:bottom w:val="single" w:sz="6" w:space="0" w:color="auto"/>
              <w:right w:val="single" w:sz="6" w:space="0" w:color="auto"/>
            </w:tcBorders>
          </w:tcPr>
          <w:p w14:paraId="74161223"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35.</w:t>
            </w:r>
            <w:r w:rsidRPr="008372CB">
              <w:rPr>
                <w:rFonts w:ascii="Times New Roman" w:eastAsia="Times New Roman" w:hAnsi="Times New Roman" w:cs="Times New Roman"/>
                <w:bCs/>
                <w:sz w:val="24"/>
                <w:szCs w:val="24"/>
              </w:rPr>
              <w:tab/>
              <w:t>Государственный фонд экологической информации</w:t>
            </w:r>
          </w:p>
          <w:p w14:paraId="0DC2B9EF"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0263CAFD"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7.</w:t>
            </w:r>
            <w:r w:rsidRPr="008372CB">
              <w:rPr>
                <w:rFonts w:ascii="Times New Roman" w:eastAsia="Times New Roman" w:hAnsi="Times New Roman" w:cs="Times New Roman"/>
                <w:bCs/>
                <w:sz w:val="24"/>
                <w:szCs w:val="24"/>
              </w:rPr>
              <w:tab/>
              <w:t>Источниками информации Государственного фонда экологической информации являются:</w:t>
            </w:r>
          </w:p>
          <w:p w14:paraId="496EF220" w14:textId="77777777" w:rsidR="0075595D" w:rsidRPr="008372CB" w:rsidRDefault="0075595D" w:rsidP="0075595D">
            <w:pPr>
              <w:spacing w:after="0" w:line="240" w:lineRule="auto"/>
              <w:contextualSpacing/>
              <w:jc w:val="both"/>
            </w:pPr>
            <w:r w:rsidRPr="008372CB">
              <w:rPr>
                <w:rFonts w:ascii="Times New Roman" w:eastAsia="Times New Roman" w:hAnsi="Times New Roman" w:cs="Times New Roman"/>
                <w:bCs/>
                <w:sz w:val="24"/>
                <w:szCs w:val="24"/>
              </w:rPr>
              <w:t>…</w:t>
            </w:r>
            <w:r w:rsidRPr="008372CB">
              <w:t xml:space="preserve"> </w:t>
            </w:r>
          </w:p>
          <w:p w14:paraId="404B8188"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14)</w:t>
            </w:r>
            <w:r w:rsidRPr="008372CB">
              <w:rPr>
                <w:rFonts w:ascii="Times New Roman" w:eastAsia="Times New Roman" w:hAnsi="Times New Roman" w:cs="Times New Roman"/>
                <w:bCs/>
                <w:sz w:val="24"/>
                <w:szCs w:val="24"/>
              </w:rPr>
              <w:tab/>
              <w:t xml:space="preserve">международные договоры по вопросам, </w:t>
            </w:r>
            <w:r w:rsidRPr="008372CB">
              <w:rPr>
                <w:rFonts w:ascii="Times New Roman" w:eastAsia="Times New Roman" w:hAnsi="Times New Roman" w:cs="Times New Roman"/>
                <w:b/>
                <w:bCs/>
                <w:sz w:val="24"/>
                <w:szCs w:val="24"/>
              </w:rPr>
              <w:t>касающимся</w:t>
            </w:r>
            <w:r w:rsidRPr="008372CB">
              <w:rPr>
                <w:rFonts w:ascii="Times New Roman" w:eastAsia="Times New Roman" w:hAnsi="Times New Roman" w:cs="Times New Roman"/>
                <w:bCs/>
                <w:sz w:val="24"/>
                <w:szCs w:val="24"/>
              </w:rPr>
              <w:t xml:space="preserve"> окружающей среды, участницей которых является Республика Казахстан;</w:t>
            </w:r>
          </w:p>
        </w:tc>
        <w:tc>
          <w:tcPr>
            <w:tcW w:w="4253" w:type="dxa"/>
            <w:tcBorders>
              <w:top w:val="single" w:sz="6" w:space="0" w:color="auto"/>
              <w:left w:val="single" w:sz="6" w:space="0" w:color="auto"/>
              <w:bottom w:val="single" w:sz="6" w:space="0" w:color="auto"/>
              <w:right w:val="single" w:sz="6" w:space="0" w:color="auto"/>
            </w:tcBorders>
          </w:tcPr>
          <w:p w14:paraId="2BB508F6" w14:textId="77777777" w:rsidR="0075595D" w:rsidRPr="008372CB" w:rsidRDefault="0075595D" w:rsidP="0075595D">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Подпункт 14) пункта 7 статьи 35 проекта изложить в следующей редакции:</w:t>
            </w:r>
          </w:p>
          <w:p w14:paraId="5B2594F1" w14:textId="77777777" w:rsidR="0075595D" w:rsidRPr="008372CB" w:rsidRDefault="0075595D" w:rsidP="0075595D">
            <w:pPr>
              <w:spacing w:after="0" w:line="240" w:lineRule="auto"/>
              <w:contextualSpacing/>
              <w:jc w:val="both"/>
              <w:rPr>
                <w:rFonts w:ascii="Times New Roman" w:hAnsi="Times New Roman" w:cs="Times New Roman"/>
                <w:sz w:val="24"/>
                <w:szCs w:val="24"/>
              </w:rPr>
            </w:pPr>
          </w:p>
          <w:p w14:paraId="4BCFB7A5" w14:textId="77777777" w:rsidR="0075595D" w:rsidRPr="008372CB" w:rsidRDefault="0075595D" w:rsidP="0075595D">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«14) международные договоры по вопросам </w:t>
            </w:r>
            <w:r w:rsidRPr="008372CB">
              <w:rPr>
                <w:rFonts w:ascii="Times New Roman" w:hAnsi="Times New Roman" w:cs="Times New Roman"/>
                <w:b/>
                <w:sz w:val="24"/>
                <w:szCs w:val="24"/>
              </w:rPr>
              <w:t xml:space="preserve">охраны </w:t>
            </w:r>
            <w:r w:rsidRPr="008372CB">
              <w:rPr>
                <w:rFonts w:ascii="Times New Roman" w:hAnsi="Times New Roman" w:cs="Times New Roman"/>
                <w:sz w:val="24"/>
                <w:szCs w:val="24"/>
              </w:rPr>
              <w:t>окружающей среды, участницей которых является Республика Казахстан;».</w:t>
            </w:r>
          </w:p>
        </w:tc>
        <w:tc>
          <w:tcPr>
            <w:tcW w:w="3402" w:type="dxa"/>
            <w:tcBorders>
              <w:top w:val="single" w:sz="6" w:space="0" w:color="auto"/>
              <w:left w:val="single" w:sz="6" w:space="0" w:color="auto"/>
              <w:bottom w:val="single" w:sz="6" w:space="0" w:color="auto"/>
              <w:right w:val="single" w:sz="6" w:space="0" w:color="auto"/>
            </w:tcBorders>
          </w:tcPr>
          <w:p w14:paraId="7AC50377" w14:textId="77777777" w:rsidR="0075595D" w:rsidRPr="008372CB" w:rsidRDefault="0075595D" w:rsidP="0075595D">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7322D3DA" w14:textId="77777777" w:rsidR="0075595D" w:rsidRPr="008372CB" w:rsidRDefault="0075595D" w:rsidP="0075595D">
            <w:pPr>
              <w:spacing w:after="0" w:line="240" w:lineRule="auto"/>
              <w:contextualSpacing/>
              <w:jc w:val="both"/>
              <w:rPr>
                <w:rFonts w:ascii="Times New Roman" w:eastAsia="Times New Roman" w:hAnsi="Times New Roman" w:cs="Times New Roman"/>
                <w:sz w:val="24"/>
                <w:szCs w:val="24"/>
              </w:rPr>
            </w:pPr>
          </w:p>
          <w:p w14:paraId="1A265A7E" w14:textId="77777777" w:rsidR="0075595D" w:rsidRPr="008372CB" w:rsidRDefault="0075595D" w:rsidP="0075595D">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657616D" w14:textId="3276BEBF" w:rsidR="0075595D" w:rsidRDefault="0075595D" w:rsidP="0075595D">
            <w:pPr>
              <w:spacing w:after="0" w:line="240" w:lineRule="auto"/>
              <w:contextualSpacing/>
              <w:jc w:val="center"/>
              <w:rPr>
                <w:rFonts w:ascii="Times New Roman" w:eastAsia="Times New Roman" w:hAnsi="Times New Roman" w:cs="Times New Roman"/>
                <w:b/>
                <w:sz w:val="24"/>
                <w:szCs w:val="24"/>
              </w:rPr>
            </w:pPr>
          </w:p>
          <w:p w14:paraId="798A4C95" w14:textId="77777777" w:rsidR="0075595D" w:rsidRDefault="0075595D" w:rsidP="0075595D">
            <w:pPr>
              <w:spacing w:after="0" w:line="240" w:lineRule="auto"/>
              <w:contextualSpacing/>
              <w:jc w:val="center"/>
              <w:rPr>
                <w:rFonts w:ascii="Times New Roman" w:eastAsia="Times New Roman" w:hAnsi="Times New Roman" w:cs="Times New Roman"/>
                <w:b/>
                <w:sz w:val="24"/>
                <w:szCs w:val="24"/>
              </w:rPr>
            </w:pPr>
          </w:p>
          <w:p w14:paraId="4C6A56D5" w14:textId="59FB5A61" w:rsidR="0075595D" w:rsidRPr="008372CB" w:rsidRDefault="0075595D" w:rsidP="0075595D">
            <w:pPr>
              <w:spacing w:after="0" w:line="240" w:lineRule="auto"/>
              <w:contextualSpacing/>
              <w:jc w:val="center"/>
              <w:rPr>
                <w:rFonts w:ascii="Times New Roman" w:eastAsia="Times New Roman" w:hAnsi="Times New Roman" w:cs="Times New Roman"/>
                <w:b/>
                <w:sz w:val="24"/>
                <w:szCs w:val="24"/>
              </w:rPr>
            </w:pPr>
            <w:r w:rsidRPr="0006668C">
              <w:rPr>
                <w:rFonts w:ascii="Times New Roman" w:eastAsia="Times New Roman" w:hAnsi="Times New Roman" w:cs="Times New Roman"/>
                <w:b/>
                <w:sz w:val="24"/>
                <w:szCs w:val="24"/>
              </w:rPr>
              <w:t>Принято</w:t>
            </w:r>
            <w:r>
              <w:rPr>
                <w:rFonts w:ascii="Times New Roman" w:eastAsia="Times New Roman" w:hAnsi="Times New Roman" w:cs="Times New Roman"/>
                <w:b/>
                <w:sz w:val="24"/>
                <w:szCs w:val="24"/>
              </w:rPr>
              <w:t xml:space="preserve"> </w:t>
            </w:r>
          </w:p>
        </w:tc>
      </w:tr>
      <w:tr w:rsidR="0075595D" w:rsidRPr="008372CB" w14:paraId="157C28C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5CB1D84" w14:textId="77777777" w:rsidR="0075595D" w:rsidRPr="008372CB" w:rsidRDefault="0075595D" w:rsidP="0075595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C38271E" w14:textId="645C8DD8" w:rsidR="0075595D" w:rsidRPr="008372CB" w:rsidRDefault="0075595D" w:rsidP="0075595D">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Подпункт 15) пункта 7 статьи 35</w:t>
            </w:r>
          </w:p>
        </w:tc>
        <w:tc>
          <w:tcPr>
            <w:tcW w:w="4111" w:type="dxa"/>
            <w:tcBorders>
              <w:top w:val="single" w:sz="6" w:space="0" w:color="auto"/>
              <w:left w:val="single" w:sz="6" w:space="0" w:color="auto"/>
              <w:bottom w:val="single" w:sz="6" w:space="0" w:color="auto"/>
              <w:right w:val="single" w:sz="6" w:space="0" w:color="auto"/>
            </w:tcBorders>
          </w:tcPr>
          <w:p w14:paraId="4DBA93A0"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35.</w:t>
            </w:r>
            <w:r w:rsidRPr="008372CB">
              <w:rPr>
                <w:rFonts w:ascii="Times New Roman" w:eastAsia="Times New Roman" w:hAnsi="Times New Roman" w:cs="Times New Roman"/>
                <w:bCs/>
                <w:sz w:val="24"/>
                <w:szCs w:val="24"/>
              </w:rPr>
              <w:tab/>
              <w:t>Государственный фонд экологической информации</w:t>
            </w:r>
          </w:p>
          <w:p w14:paraId="09BE3A25"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61C948D3" w14:textId="77777777"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7.</w:t>
            </w:r>
            <w:r w:rsidRPr="008372CB">
              <w:rPr>
                <w:rFonts w:ascii="Times New Roman" w:eastAsia="Times New Roman" w:hAnsi="Times New Roman" w:cs="Times New Roman"/>
                <w:bCs/>
                <w:sz w:val="24"/>
                <w:szCs w:val="24"/>
              </w:rPr>
              <w:tab/>
              <w:t>Источниками информации Государственного фонда экологической информации являются:</w:t>
            </w:r>
          </w:p>
          <w:p w14:paraId="01FBA704" w14:textId="77777777" w:rsidR="0075595D" w:rsidRPr="008372CB" w:rsidRDefault="0075595D" w:rsidP="0075595D">
            <w:pPr>
              <w:spacing w:after="0" w:line="240" w:lineRule="auto"/>
              <w:contextualSpacing/>
              <w:jc w:val="both"/>
            </w:pPr>
            <w:r w:rsidRPr="008372CB">
              <w:rPr>
                <w:rFonts w:ascii="Times New Roman" w:eastAsia="Times New Roman" w:hAnsi="Times New Roman" w:cs="Times New Roman"/>
                <w:bCs/>
                <w:sz w:val="24"/>
                <w:szCs w:val="24"/>
              </w:rPr>
              <w:t>…</w:t>
            </w:r>
            <w:r w:rsidRPr="008372CB">
              <w:t xml:space="preserve"> </w:t>
            </w:r>
          </w:p>
          <w:p w14:paraId="4141A5C1" w14:textId="2E42E832" w:rsidR="0075595D" w:rsidRPr="008372CB" w:rsidRDefault="0075595D" w:rsidP="0075595D">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15)</w:t>
            </w:r>
            <w:r w:rsidRPr="008372CB">
              <w:rPr>
                <w:rFonts w:ascii="Times New Roman" w:eastAsia="Times New Roman" w:hAnsi="Times New Roman" w:cs="Times New Roman"/>
                <w:bCs/>
                <w:sz w:val="24"/>
                <w:szCs w:val="24"/>
              </w:rPr>
              <w:tab/>
              <w:t xml:space="preserve">документы системы государственного планирования, затрагивающие вопросы охраны окружающей среды и использования природных ресурсов, </w:t>
            </w:r>
            <w:r w:rsidRPr="008372CB">
              <w:rPr>
                <w:rFonts w:ascii="Times New Roman" w:eastAsia="Times New Roman" w:hAnsi="Times New Roman" w:cs="Times New Roman"/>
                <w:b/>
                <w:bCs/>
                <w:sz w:val="24"/>
                <w:szCs w:val="24"/>
              </w:rPr>
              <w:t>природоохранные соглашения</w:t>
            </w:r>
            <w:r w:rsidRPr="008372CB">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0E80C0B2" w14:textId="57D2924B" w:rsidR="0075595D" w:rsidRPr="008372CB" w:rsidRDefault="0075595D" w:rsidP="0075595D">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в подпункте 15) пункта 7 статьи 35 проекта слова «</w:t>
            </w:r>
            <w:r w:rsidRPr="008372CB">
              <w:rPr>
                <w:rFonts w:ascii="Times New Roman" w:hAnsi="Times New Roman" w:cs="Times New Roman"/>
                <w:b/>
                <w:sz w:val="24"/>
                <w:szCs w:val="24"/>
              </w:rPr>
              <w:t>природоохранные соглашения</w:t>
            </w:r>
            <w:r w:rsidRPr="008372CB">
              <w:rPr>
                <w:rFonts w:ascii="Times New Roman" w:hAnsi="Times New Roman" w:cs="Times New Roman"/>
                <w:sz w:val="24"/>
                <w:szCs w:val="24"/>
              </w:rPr>
              <w:t xml:space="preserve">» </w:t>
            </w:r>
            <w:r w:rsidRPr="008372CB">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444326B4" w14:textId="77777777" w:rsidR="0075595D" w:rsidRPr="008372CB" w:rsidRDefault="0075595D" w:rsidP="0075595D">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5F30B0F7" w14:textId="77777777" w:rsidR="0075595D" w:rsidRPr="008372CB" w:rsidRDefault="0075595D" w:rsidP="0075595D">
            <w:pPr>
              <w:spacing w:after="0" w:line="240" w:lineRule="auto"/>
              <w:contextualSpacing/>
              <w:jc w:val="both"/>
              <w:rPr>
                <w:rFonts w:ascii="Times New Roman" w:eastAsia="Times New Roman" w:hAnsi="Times New Roman" w:cs="Times New Roman"/>
                <w:b/>
                <w:sz w:val="24"/>
                <w:szCs w:val="24"/>
              </w:rPr>
            </w:pPr>
          </w:p>
          <w:p w14:paraId="6A01CAF2" w14:textId="77777777" w:rsidR="0075595D" w:rsidRPr="008372CB" w:rsidRDefault="0075595D" w:rsidP="0075595D">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p w14:paraId="7C6D2F7F" w14:textId="77777777" w:rsidR="0075595D" w:rsidRPr="008372CB" w:rsidRDefault="0075595D" w:rsidP="0075595D">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64C0639" w14:textId="1080733E" w:rsidR="0075595D" w:rsidRDefault="0075595D" w:rsidP="0075595D">
            <w:pPr>
              <w:spacing w:after="0" w:line="240" w:lineRule="auto"/>
              <w:contextualSpacing/>
              <w:jc w:val="center"/>
              <w:rPr>
                <w:rFonts w:ascii="Times New Roman" w:eastAsia="Times New Roman" w:hAnsi="Times New Roman" w:cs="Times New Roman"/>
                <w:b/>
                <w:sz w:val="24"/>
                <w:szCs w:val="24"/>
              </w:rPr>
            </w:pPr>
          </w:p>
          <w:p w14:paraId="03C41C3E" w14:textId="768A98F5" w:rsidR="0075595D" w:rsidRPr="008372CB" w:rsidRDefault="0075595D" w:rsidP="0075595D">
            <w:pPr>
              <w:spacing w:after="0" w:line="240" w:lineRule="auto"/>
              <w:contextualSpacing/>
              <w:jc w:val="center"/>
              <w:rPr>
                <w:rFonts w:ascii="Times New Roman" w:eastAsia="Times New Roman" w:hAnsi="Times New Roman" w:cs="Times New Roman"/>
                <w:b/>
                <w:sz w:val="24"/>
                <w:szCs w:val="24"/>
              </w:rPr>
            </w:pPr>
            <w:r w:rsidRPr="0006668C">
              <w:rPr>
                <w:rFonts w:ascii="Times New Roman" w:eastAsia="Times New Roman" w:hAnsi="Times New Roman" w:cs="Times New Roman"/>
                <w:b/>
                <w:sz w:val="24"/>
                <w:szCs w:val="24"/>
              </w:rPr>
              <w:t>Принято</w:t>
            </w:r>
            <w:r>
              <w:rPr>
                <w:rFonts w:ascii="Times New Roman" w:eastAsia="Times New Roman" w:hAnsi="Times New Roman" w:cs="Times New Roman"/>
                <w:b/>
                <w:sz w:val="24"/>
                <w:szCs w:val="24"/>
              </w:rPr>
              <w:t xml:space="preserve"> </w:t>
            </w:r>
          </w:p>
        </w:tc>
      </w:tr>
      <w:tr w:rsidR="004A5584" w:rsidRPr="00F577BD" w14:paraId="2638FDCE" w14:textId="77777777" w:rsidTr="003104AE">
        <w:trPr>
          <w:jc w:val="center"/>
        </w:trPr>
        <w:tc>
          <w:tcPr>
            <w:tcW w:w="576" w:type="dxa"/>
            <w:tcBorders>
              <w:top w:val="single" w:sz="6" w:space="0" w:color="auto"/>
              <w:left w:val="single" w:sz="6" w:space="0" w:color="auto"/>
              <w:bottom w:val="single" w:sz="6" w:space="0" w:color="auto"/>
              <w:right w:val="single" w:sz="6" w:space="0" w:color="auto"/>
            </w:tcBorders>
          </w:tcPr>
          <w:p w14:paraId="7D4FECC5" w14:textId="77777777" w:rsidR="004A5584" w:rsidRPr="008372CB"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E3B36AD" w14:textId="64FDF578" w:rsidR="004A5584" w:rsidRPr="00F577BD" w:rsidRDefault="004A5584" w:rsidP="004A5584">
            <w:pPr>
              <w:spacing w:after="0" w:line="240" w:lineRule="auto"/>
              <w:contextualSpacing/>
              <w:jc w:val="center"/>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sz w:val="24"/>
                <w:szCs w:val="24"/>
                <w:highlight w:val="green"/>
              </w:rPr>
              <w:t>Подпункт 23) пункта 7 статьи 35</w:t>
            </w:r>
          </w:p>
        </w:tc>
        <w:tc>
          <w:tcPr>
            <w:tcW w:w="4111" w:type="dxa"/>
            <w:tcBorders>
              <w:top w:val="single" w:sz="6" w:space="0" w:color="auto"/>
              <w:left w:val="single" w:sz="6" w:space="0" w:color="auto"/>
              <w:bottom w:val="single" w:sz="6" w:space="0" w:color="auto"/>
              <w:right w:val="single" w:sz="6" w:space="0" w:color="auto"/>
            </w:tcBorders>
          </w:tcPr>
          <w:p w14:paraId="7DBEDDB3" w14:textId="77777777" w:rsidR="004A5584" w:rsidRPr="00F577BD" w:rsidRDefault="004A5584" w:rsidP="004A5584">
            <w:pPr>
              <w:spacing w:line="240" w:lineRule="auto"/>
              <w:ind w:firstLine="317"/>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Статья 35.</w:t>
            </w:r>
            <w:r w:rsidRPr="00F577BD">
              <w:rPr>
                <w:rFonts w:ascii="Times New Roman" w:hAnsi="Times New Roman" w:cs="Times New Roman"/>
                <w:sz w:val="24"/>
                <w:szCs w:val="24"/>
                <w:highlight w:val="green"/>
              </w:rPr>
              <w:tab/>
              <w:t>Государственный фонд экологической информации</w:t>
            </w:r>
          </w:p>
          <w:p w14:paraId="1E4C0574" w14:textId="77777777" w:rsidR="004A5584" w:rsidRPr="00F577BD" w:rsidRDefault="004A5584" w:rsidP="004A5584">
            <w:pPr>
              <w:spacing w:line="240" w:lineRule="auto"/>
              <w:ind w:firstLine="317"/>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lastRenderedPageBreak/>
              <w:t>…</w:t>
            </w:r>
          </w:p>
          <w:p w14:paraId="6579FC7E" w14:textId="77777777" w:rsidR="004A5584" w:rsidRPr="00F577BD" w:rsidRDefault="004A5584" w:rsidP="004A5584">
            <w:pPr>
              <w:spacing w:line="240" w:lineRule="auto"/>
              <w:ind w:firstLine="317"/>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7.</w:t>
            </w:r>
            <w:r w:rsidRPr="00F577BD">
              <w:rPr>
                <w:rFonts w:ascii="Times New Roman" w:hAnsi="Times New Roman" w:cs="Times New Roman"/>
                <w:sz w:val="24"/>
                <w:szCs w:val="24"/>
                <w:highlight w:val="green"/>
              </w:rPr>
              <w:tab/>
              <w:t>Источниками информации Государственного фонда экологической информации являются:</w:t>
            </w:r>
          </w:p>
          <w:p w14:paraId="40AD8774" w14:textId="13D8674F" w:rsidR="004A5584" w:rsidRPr="00F577BD" w:rsidRDefault="004A5584" w:rsidP="004A5584">
            <w:pPr>
              <w:spacing w:after="0" w:line="240" w:lineRule="auto"/>
              <w:contextualSpacing/>
              <w:jc w:val="both"/>
              <w:rPr>
                <w:rFonts w:ascii="Times New Roman" w:eastAsia="Times New Roman" w:hAnsi="Times New Roman" w:cs="Times New Roman"/>
                <w:bCs/>
                <w:sz w:val="24"/>
                <w:szCs w:val="24"/>
                <w:highlight w:val="green"/>
              </w:rPr>
            </w:pPr>
            <w:r w:rsidRPr="00F577BD">
              <w:rPr>
                <w:rFonts w:ascii="Times New Roman" w:hAnsi="Times New Roman" w:cs="Times New Roman"/>
                <w:sz w:val="24"/>
                <w:szCs w:val="24"/>
                <w:highlight w:val="green"/>
              </w:rPr>
              <w:t>23)</w:t>
            </w:r>
            <w:r w:rsidRPr="00F577BD">
              <w:rPr>
                <w:rFonts w:ascii="Times New Roman" w:hAnsi="Times New Roman" w:cs="Times New Roman"/>
                <w:sz w:val="24"/>
                <w:szCs w:val="24"/>
                <w:highlight w:val="green"/>
              </w:rPr>
              <w:tab/>
            </w:r>
            <w:r w:rsidRPr="00F577BD">
              <w:rPr>
                <w:rFonts w:ascii="Times New Roman" w:hAnsi="Times New Roman" w:cs="Times New Roman"/>
                <w:b/>
                <w:bCs/>
                <w:sz w:val="24"/>
                <w:szCs w:val="24"/>
                <w:highlight w:val="green"/>
              </w:rPr>
              <w:t>программы производственного экологического контроля и отчеты по результатам производственного экологического контроля;</w:t>
            </w:r>
          </w:p>
        </w:tc>
        <w:tc>
          <w:tcPr>
            <w:tcW w:w="4253" w:type="dxa"/>
            <w:tcBorders>
              <w:top w:val="single" w:sz="6" w:space="0" w:color="auto"/>
              <w:left w:val="single" w:sz="6" w:space="0" w:color="auto"/>
              <w:bottom w:val="single" w:sz="6" w:space="0" w:color="auto"/>
              <w:right w:val="single" w:sz="6" w:space="0" w:color="auto"/>
            </w:tcBorders>
          </w:tcPr>
          <w:p w14:paraId="70000D00" w14:textId="77777777" w:rsidR="004A5584" w:rsidRPr="00F577BD" w:rsidRDefault="004A5584" w:rsidP="004A5584">
            <w:pPr>
              <w:spacing w:after="0" w:line="240" w:lineRule="auto"/>
              <w:ind w:firstLine="317"/>
              <w:jc w:val="both"/>
              <w:rPr>
                <w:rFonts w:ascii="Times New Roman" w:hAnsi="Times New Roman" w:cs="Times New Roman"/>
                <w:sz w:val="24"/>
                <w:szCs w:val="24"/>
                <w:highlight w:val="green"/>
              </w:rPr>
            </w:pPr>
            <w:r w:rsidRPr="00F577BD">
              <w:rPr>
                <w:rFonts w:ascii="Times New Roman" w:eastAsia="Times New Roman" w:hAnsi="Times New Roman" w:cs="Times New Roman"/>
                <w:sz w:val="24"/>
                <w:szCs w:val="24"/>
                <w:highlight w:val="green"/>
              </w:rPr>
              <w:lastRenderedPageBreak/>
              <w:t xml:space="preserve">Подпункт 23) пункта 7 статьи 35 </w:t>
            </w:r>
            <w:r w:rsidRPr="00F577BD">
              <w:rPr>
                <w:rFonts w:ascii="Times New Roman" w:hAnsi="Times New Roman" w:cs="Times New Roman"/>
                <w:sz w:val="24"/>
                <w:szCs w:val="24"/>
                <w:highlight w:val="green"/>
              </w:rPr>
              <w:t>изложить в следующей редакции:</w:t>
            </w:r>
          </w:p>
          <w:p w14:paraId="4CFFA7E5" w14:textId="77777777" w:rsidR="004A5584" w:rsidRPr="00F577BD" w:rsidRDefault="004A5584" w:rsidP="004A5584">
            <w:pPr>
              <w:spacing w:after="0" w:line="240" w:lineRule="auto"/>
              <w:ind w:firstLine="317"/>
              <w:jc w:val="both"/>
              <w:rPr>
                <w:rFonts w:ascii="Times New Roman" w:hAnsi="Times New Roman" w:cs="Times New Roman"/>
                <w:b/>
                <w:bCs/>
                <w:sz w:val="24"/>
                <w:szCs w:val="24"/>
                <w:highlight w:val="green"/>
              </w:rPr>
            </w:pPr>
            <w:r w:rsidRPr="00F577BD">
              <w:rPr>
                <w:rFonts w:ascii="Times New Roman" w:hAnsi="Times New Roman" w:cs="Times New Roman"/>
                <w:sz w:val="24"/>
                <w:szCs w:val="24"/>
                <w:highlight w:val="green"/>
              </w:rPr>
              <w:t>«23)</w:t>
            </w:r>
            <w:r w:rsidRPr="00F577BD">
              <w:rPr>
                <w:rFonts w:ascii="Times New Roman" w:hAnsi="Times New Roman" w:cs="Times New Roman"/>
                <w:sz w:val="24"/>
                <w:szCs w:val="24"/>
                <w:highlight w:val="green"/>
              </w:rPr>
              <w:tab/>
            </w:r>
            <w:r w:rsidRPr="00F577BD">
              <w:rPr>
                <w:rFonts w:ascii="Times New Roman" w:hAnsi="Times New Roman" w:cs="Times New Roman"/>
                <w:b/>
                <w:bCs/>
                <w:sz w:val="24"/>
                <w:szCs w:val="24"/>
                <w:highlight w:val="green"/>
              </w:rPr>
              <w:t xml:space="preserve">выданные </w:t>
            </w:r>
            <w:r w:rsidRPr="00F577BD">
              <w:rPr>
                <w:rFonts w:ascii="Times New Roman" w:hAnsi="Times New Roman" w:cs="Times New Roman"/>
                <w:b/>
                <w:bCs/>
                <w:sz w:val="24"/>
                <w:szCs w:val="24"/>
                <w:highlight w:val="green"/>
              </w:rPr>
              <w:lastRenderedPageBreak/>
              <w:t>экологические разрешения, включая программы повышения экологической эффективности, программы управления отходами, планы мероприятий по охране окружающей среды, программы производственного экологического контроля, отчеты по результатам производственного экологического контроля, а также предоставленные декларации о воздействии на окружающую среду;».</w:t>
            </w:r>
          </w:p>
          <w:p w14:paraId="5C3249AD" w14:textId="77777777" w:rsidR="004A5584" w:rsidRPr="00F577BD" w:rsidRDefault="004A5584" w:rsidP="004A5584">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06D8CF71" w14:textId="77777777" w:rsidR="004A5584" w:rsidRPr="00F577BD" w:rsidRDefault="004A5584" w:rsidP="004A5584">
            <w:pPr>
              <w:spacing w:after="0" w:line="240" w:lineRule="auto"/>
              <w:contextualSpacing/>
              <w:jc w:val="both"/>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lastRenderedPageBreak/>
              <w:t>Депутаты Сейдуманов С.Т.,</w:t>
            </w:r>
          </w:p>
          <w:p w14:paraId="469ACDF5" w14:textId="77777777" w:rsidR="004A5584" w:rsidRPr="00F577BD" w:rsidRDefault="004A5584" w:rsidP="004A5584">
            <w:pPr>
              <w:spacing w:after="0" w:line="240" w:lineRule="auto"/>
              <w:contextualSpacing/>
              <w:jc w:val="both"/>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t>Айсина М.А.</w:t>
            </w:r>
          </w:p>
          <w:p w14:paraId="3BDC1AC7" w14:textId="77777777" w:rsidR="004A5584" w:rsidRPr="00F577BD" w:rsidRDefault="004A5584" w:rsidP="004A5584">
            <w:pPr>
              <w:spacing w:after="0" w:line="240" w:lineRule="auto"/>
              <w:contextualSpacing/>
              <w:jc w:val="both"/>
              <w:rPr>
                <w:rFonts w:ascii="Times New Roman" w:hAnsi="Times New Roman" w:cs="Times New Roman"/>
                <w:sz w:val="24"/>
                <w:szCs w:val="24"/>
                <w:highlight w:val="green"/>
              </w:rPr>
            </w:pPr>
          </w:p>
          <w:p w14:paraId="10415834" w14:textId="05FC17EB" w:rsidR="004A5584" w:rsidRPr="00F577BD" w:rsidRDefault="004A5584" w:rsidP="004A5584">
            <w:pPr>
              <w:spacing w:after="0" w:line="240" w:lineRule="auto"/>
              <w:contextualSpacing/>
              <w:jc w:val="both"/>
              <w:rPr>
                <w:rFonts w:ascii="Times New Roman" w:eastAsia="Times New Roman" w:hAnsi="Times New Roman" w:cs="Times New Roman"/>
                <w:b/>
                <w:sz w:val="24"/>
                <w:szCs w:val="24"/>
                <w:highlight w:val="green"/>
              </w:rPr>
            </w:pPr>
            <w:r w:rsidRPr="00F577BD">
              <w:rPr>
                <w:rFonts w:ascii="Times New Roman" w:hAnsi="Times New Roman" w:cs="Times New Roman"/>
                <w:sz w:val="24"/>
                <w:szCs w:val="24"/>
                <w:highlight w:val="green"/>
              </w:rPr>
              <w:lastRenderedPageBreak/>
              <w:t>В целях доступа к информации о выданных экологических разрешениях (комплексные экологические разрешения и разрешения о воздействии на окружающую среду), декларациях о воздействии на окружающую среду, и программ управления отходами, планов мероприятий по охране окружающей среды, программы повышения экологической эффективности</w:t>
            </w:r>
          </w:p>
        </w:tc>
        <w:tc>
          <w:tcPr>
            <w:tcW w:w="1560" w:type="dxa"/>
            <w:tcBorders>
              <w:top w:val="single" w:sz="6" w:space="0" w:color="auto"/>
              <w:left w:val="single" w:sz="6" w:space="0" w:color="auto"/>
              <w:bottom w:val="single" w:sz="6" w:space="0" w:color="auto"/>
              <w:right w:val="single" w:sz="6" w:space="0" w:color="auto"/>
            </w:tcBorders>
          </w:tcPr>
          <w:p w14:paraId="35E17B03" w14:textId="2AD1BA70" w:rsidR="004A5584" w:rsidRPr="00F577BD" w:rsidRDefault="004A5584" w:rsidP="004A5584">
            <w:pPr>
              <w:spacing w:after="0" w:line="240" w:lineRule="auto"/>
              <w:contextualSpacing/>
              <w:jc w:val="center"/>
              <w:rPr>
                <w:rFonts w:ascii="Times New Roman" w:eastAsia="Times New Roman" w:hAnsi="Times New Roman" w:cs="Times New Roman"/>
                <w:b/>
                <w:sz w:val="24"/>
                <w:szCs w:val="24"/>
                <w:highlight w:val="green"/>
              </w:rPr>
            </w:pPr>
          </w:p>
        </w:tc>
      </w:tr>
      <w:tr w:rsidR="004A5584" w:rsidRPr="006278A6" w14:paraId="257A3AC5" w14:textId="77777777" w:rsidTr="003104AE">
        <w:trPr>
          <w:jc w:val="center"/>
        </w:trPr>
        <w:tc>
          <w:tcPr>
            <w:tcW w:w="576" w:type="dxa"/>
            <w:tcBorders>
              <w:top w:val="single" w:sz="6" w:space="0" w:color="auto"/>
              <w:left w:val="single" w:sz="6" w:space="0" w:color="auto"/>
              <w:bottom w:val="single" w:sz="6" w:space="0" w:color="auto"/>
              <w:right w:val="single" w:sz="6" w:space="0" w:color="auto"/>
            </w:tcBorders>
          </w:tcPr>
          <w:p w14:paraId="66FFD9C3" w14:textId="77777777" w:rsidR="004A5584" w:rsidRPr="00F577BD"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highlight w:val="green"/>
              </w:rPr>
            </w:pPr>
          </w:p>
        </w:tc>
        <w:tc>
          <w:tcPr>
            <w:tcW w:w="1684" w:type="dxa"/>
            <w:tcBorders>
              <w:top w:val="single" w:sz="6" w:space="0" w:color="auto"/>
              <w:left w:val="single" w:sz="6" w:space="0" w:color="auto"/>
              <w:bottom w:val="single" w:sz="6" w:space="0" w:color="auto"/>
              <w:right w:val="single" w:sz="6" w:space="0" w:color="auto"/>
            </w:tcBorders>
          </w:tcPr>
          <w:p w14:paraId="0051F8C4" w14:textId="332E3AC2" w:rsidR="004A5584" w:rsidRPr="00F577BD" w:rsidRDefault="004A5584" w:rsidP="004A5584">
            <w:pPr>
              <w:spacing w:after="0" w:line="240" w:lineRule="auto"/>
              <w:contextualSpacing/>
              <w:jc w:val="center"/>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sz w:val="24"/>
                <w:szCs w:val="24"/>
                <w:highlight w:val="green"/>
              </w:rPr>
              <w:t>Новый подпункт 27) пункта 7 статьи 35</w:t>
            </w:r>
          </w:p>
        </w:tc>
        <w:tc>
          <w:tcPr>
            <w:tcW w:w="4111" w:type="dxa"/>
            <w:tcBorders>
              <w:top w:val="single" w:sz="6" w:space="0" w:color="auto"/>
              <w:left w:val="single" w:sz="6" w:space="0" w:color="auto"/>
              <w:bottom w:val="single" w:sz="6" w:space="0" w:color="auto"/>
              <w:right w:val="single" w:sz="6" w:space="0" w:color="auto"/>
            </w:tcBorders>
          </w:tcPr>
          <w:p w14:paraId="0F90FAA6" w14:textId="77777777" w:rsidR="004A5584" w:rsidRPr="00F577BD" w:rsidRDefault="004A5584" w:rsidP="004A5584">
            <w:pPr>
              <w:spacing w:line="240" w:lineRule="auto"/>
              <w:ind w:firstLine="317"/>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Статья 35.</w:t>
            </w:r>
            <w:r w:rsidRPr="00F577BD">
              <w:rPr>
                <w:rFonts w:ascii="Times New Roman" w:hAnsi="Times New Roman" w:cs="Times New Roman"/>
                <w:sz w:val="24"/>
                <w:szCs w:val="24"/>
                <w:highlight w:val="green"/>
              </w:rPr>
              <w:tab/>
              <w:t>Государственный фонд экологической информации</w:t>
            </w:r>
          </w:p>
          <w:p w14:paraId="47EC616F" w14:textId="77777777" w:rsidR="004A5584" w:rsidRPr="00F577BD" w:rsidRDefault="004A5584" w:rsidP="004A5584">
            <w:pPr>
              <w:spacing w:line="240" w:lineRule="auto"/>
              <w:ind w:firstLine="317"/>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w:t>
            </w:r>
          </w:p>
          <w:p w14:paraId="5262C2D4" w14:textId="77777777" w:rsidR="004A5584" w:rsidRPr="00F577BD" w:rsidRDefault="004A5584" w:rsidP="004A5584">
            <w:pPr>
              <w:spacing w:line="240" w:lineRule="auto"/>
              <w:ind w:firstLine="317"/>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7.</w:t>
            </w:r>
            <w:r w:rsidRPr="00F577BD">
              <w:rPr>
                <w:rFonts w:ascii="Times New Roman" w:hAnsi="Times New Roman" w:cs="Times New Roman"/>
                <w:sz w:val="24"/>
                <w:szCs w:val="24"/>
                <w:highlight w:val="green"/>
              </w:rPr>
              <w:tab/>
              <w:t>Источниками информации Государственного фонда экологической информации являются:</w:t>
            </w:r>
          </w:p>
          <w:p w14:paraId="63C13265" w14:textId="31D9213F" w:rsidR="004A5584" w:rsidRPr="00F577BD" w:rsidRDefault="004A5584" w:rsidP="004A5584">
            <w:pPr>
              <w:spacing w:after="0" w:line="240" w:lineRule="auto"/>
              <w:contextualSpacing/>
              <w:jc w:val="both"/>
              <w:rPr>
                <w:rFonts w:ascii="Times New Roman" w:eastAsia="Times New Roman" w:hAnsi="Times New Roman" w:cs="Times New Roman"/>
                <w:bCs/>
                <w:sz w:val="24"/>
                <w:szCs w:val="24"/>
                <w:highlight w:val="green"/>
              </w:rPr>
            </w:pPr>
            <w:r w:rsidRPr="00F577BD">
              <w:rPr>
                <w:rFonts w:ascii="Times New Roman" w:hAnsi="Times New Roman" w:cs="Times New Roman"/>
                <w:b/>
                <w:bCs/>
                <w:sz w:val="24"/>
                <w:szCs w:val="24"/>
                <w:highlight w:val="green"/>
              </w:rPr>
              <w:t>28) отсутствует</w:t>
            </w:r>
          </w:p>
        </w:tc>
        <w:tc>
          <w:tcPr>
            <w:tcW w:w="4253" w:type="dxa"/>
            <w:tcBorders>
              <w:top w:val="single" w:sz="6" w:space="0" w:color="auto"/>
              <w:left w:val="single" w:sz="6" w:space="0" w:color="auto"/>
              <w:bottom w:val="single" w:sz="6" w:space="0" w:color="auto"/>
              <w:right w:val="single" w:sz="6" w:space="0" w:color="auto"/>
            </w:tcBorders>
          </w:tcPr>
          <w:p w14:paraId="71DD4CBE" w14:textId="77777777" w:rsidR="004A5584" w:rsidRPr="00F577BD" w:rsidRDefault="004A5584" w:rsidP="004A5584">
            <w:pPr>
              <w:spacing w:after="0" w:line="240" w:lineRule="auto"/>
              <w:ind w:firstLine="317"/>
              <w:jc w:val="both"/>
              <w:rPr>
                <w:rFonts w:ascii="Times New Roman" w:hAnsi="Times New Roman" w:cs="Times New Roman"/>
                <w:sz w:val="24"/>
                <w:szCs w:val="24"/>
                <w:highlight w:val="green"/>
              </w:rPr>
            </w:pPr>
            <w:r w:rsidRPr="00F577BD">
              <w:rPr>
                <w:rFonts w:ascii="Times New Roman" w:eastAsia="Times New Roman" w:hAnsi="Times New Roman" w:cs="Times New Roman"/>
                <w:sz w:val="24"/>
                <w:szCs w:val="24"/>
                <w:highlight w:val="green"/>
              </w:rPr>
              <w:t xml:space="preserve">Пункт 7 статьи 35 </w:t>
            </w:r>
            <w:r w:rsidRPr="00F577BD">
              <w:rPr>
                <w:rFonts w:ascii="Times New Roman" w:hAnsi="Times New Roman" w:cs="Times New Roman"/>
                <w:sz w:val="24"/>
                <w:szCs w:val="24"/>
                <w:highlight w:val="green"/>
              </w:rPr>
              <w:t>дополнить новым подпунктом 27) следующего содержания:</w:t>
            </w:r>
          </w:p>
          <w:p w14:paraId="51D61394" w14:textId="77777777" w:rsidR="004A5584" w:rsidRPr="00F577BD" w:rsidRDefault="004A5584" w:rsidP="004A5584">
            <w:pPr>
              <w:spacing w:after="0" w:line="240" w:lineRule="auto"/>
              <w:ind w:firstLine="315"/>
              <w:jc w:val="both"/>
              <w:textAlignment w:val="baseline"/>
              <w:rPr>
                <w:rFonts w:ascii="Times New Roman" w:eastAsia="Times New Roman" w:hAnsi="Times New Roman" w:cs="Times New Roman"/>
                <w:b/>
                <w:sz w:val="24"/>
                <w:szCs w:val="24"/>
                <w:highlight w:val="green"/>
              </w:rPr>
            </w:pPr>
            <w:r w:rsidRPr="00F577BD">
              <w:rPr>
                <w:rFonts w:ascii="Times New Roman" w:hAnsi="Times New Roman" w:cs="Times New Roman"/>
                <w:b/>
                <w:bCs/>
                <w:sz w:val="24"/>
                <w:szCs w:val="24"/>
                <w:highlight w:val="green"/>
              </w:rPr>
              <w:t xml:space="preserve">«27) </w:t>
            </w:r>
            <w:r w:rsidRPr="00F577BD">
              <w:rPr>
                <w:rFonts w:ascii="Times New Roman" w:eastAsia="Times New Roman" w:hAnsi="Times New Roman" w:cs="Times New Roman"/>
                <w:b/>
                <w:bCs/>
                <w:sz w:val="24"/>
                <w:szCs w:val="24"/>
                <w:highlight w:val="green"/>
              </w:rPr>
              <w:t>выданные экологические разрешения и декларации о воздействии на окружающую среду, включая программы управления отходами, программы повышения экологической эффективности, планы мероприятий по охране окружающей среды</w:t>
            </w:r>
            <w:r w:rsidRPr="00F577BD">
              <w:rPr>
                <w:rFonts w:ascii="Times New Roman" w:hAnsi="Times New Roman" w:cs="Times New Roman"/>
                <w:b/>
                <w:bCs/>
                <w:sz w:val="24"/>
                <w:szCs w:val="24"/>
                <w:highlight w:val="green"/>
              </w:rPr>
              <w:t>;».</w:t>
            </w:r>
          </w:p>
          <w:p w14:paraId="1CB9E6AA" w14:textId="77777777" w:rsidR="004A5584" w:rsidRPr="00F577BD" w:rsidRDefault="004A5584" w:rsidP="004A5584">
            <w:pPr>
              <w:spacing w:after="0" w:line="240" w:lineRule="auto"/>
              <w:ind w:firstLine="317"/>
              <w:jc w:val="both"/>
              <w:rPr>
                <w:rFonts w:ascii="Times New Roman" w:hAnsi="Times New Roman" w:cs="Times New Roman"/>
                <w:bCs/>
                <w:sz w:val="24"/>
                <w:szCs w:val="24"/>
                <w:highlight w:val="green"/>
              </w:rPr>
            </w:pPr>
          </w:p>
          <w:p w14:paraId="05B73991" w14:textId="22D2CFB1" w:rsidR="004A5584" w:rsidRPr="00F577BD" w:rsidRDefault="004A5584" w:rsidP="004A5584">
            <w:pPr>
              <w:spacing w:after="0" w:line="240" w:lineRule="auto"/>
              <w:contextualSpacing/>
              <w:jc w:val="both"/>
              <w:rPr>
                <w:rFonts w:ascii="Times New Roman" w:hAnsi="Times New Roman" w:cs="Times New Roman"/>
                <w:sz w:val="24"/>
                <w:szCs w:val="24"/>
                <w:highlight w:val="green"/>
              </w:rPr>
            </w:pPr>
            <w:r w:rsidRPr="00F577BD">
              <w:rPr>
                <w:rFonts w:ascii="Times New Roman" w:hAnsi="Times New Roman" w:cs="Times New Roman"/>
                <w:bCs/>
                <w:i/>
                <w:sz w:val="24"/>
                <w:szCs w:val="24"/>
                <w:highlight w:val="green"/>
              </w:rPr>
              <w:t>Соответственно изменить последующую нумерацию подпунктов</w:t>
            </w:r>
          </w:p>
        </w:tc>
        <w:tc>
          <w:tcPr>
            <w:tcW w:w="3402" w:type="dxa"/>
            <w:tcBorders>
              <w:top w:val="single" w:sz="6" w:space="0" w:color="auto"/>
              <w:left w:val="single" w:sz="6" w:space="0" w:color="auto"/>
              <w:bottom w:val="single" w:sz="6" w:space="0" w:color="auto"/>
              <w:right w:val="single" w:sz="6" w:space="0" w:color="auto"/>
            </w:tcBorders>
          </w:tcPr>
          <w:p w14:paraId="0C767B2B" w14:textId="77777777" w:rsidR="004A5584" w:rsidRPr="00F577BD" w:rsidRDefault="004A5584" w:rsidP="004A5584">
            <w:pPr>
              <w:spacing w:after="0" w:line="240" w:lineRule="auto"/>
              <w:contextualSpacing/>
              <w:jc w:val="both"/>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t>Депутат</w:t>
            </w:r>
          </w:p>
          <w:p w14:paraId="385FC723" w14:textId="77777777" w:rsidR="004A5584" w:rsidRPr="00F577BD" w:rsidRDefault="004A5584" w:rsidP="004A5584">
            <w:pPr>
              <w:spacing w:after="0" w:line="240" w:lineRule="auto"/>
              <w:contextualSpacing/>
              <w:jc w:val="both"/>
              <w:rPr>
                <w:rFonts w:ascii="Times New Roman" w:eastAsia="Times New Roman" w:hAnsi="Times New Roman" w:cs="Times New Roman"/>
                <w:b/>
                <w:sz w:val="24"/>
                <w:szCs w:val="24"/>
                <w:highlight w:val="green"/>
              </w:rPr>
            </w:pPr>
            <w:r w:rsidRPr="00F577BD">
              <w:rPr>
                <w:rFonts w:ascii="Times New Roman" w:eastAsia="Times New Roman" w:hAnsi="Times New Roman" w:cs="Times New Roman"/>
                <w:b/>
                <w:sz w:val="24"/>
                <w:szCs w:val="24"/>
                <w:highlight w:val="green"/>
              </w:rPr>
              <w:t>Айсина М.А.</w:t>
            </w:r>
          </w:p>
          <w:p w14:paraId="4D674B20" w14:textId="77777777" w:rsidR="004A5584" w:rsidRPr="00F577BD" w:rsidRDefault="004A5584" w:rsidP="004A5584">
            <w:pPr>
              <w:spacing w:after="0" w:line="240" w:lineRule="auto"/>
              <w:contextualSpacing/>
              <w:jc w:val="both"/>
              <w:rPr>
                <w:rFonts w:ascii="Times New Roman" w:hAnsi="Times New Roman" w:cs="Times New Roman"/>
                <w:sz w:val="24"/>
                <w:szCs w:val="24"/>
                <w:highlight w:val="green"/>
              </w:rPr>
            </w:pPr>
          </w:p>
          <w:p w14:paraId="0EB9FA6C" w14:textId="77777777" w:rsidR="004A5584" w:rsidRPr="00F577BD" w:rsidRDefault="004A5584" w:rsidP="004A5584">
            <w:pPr>
              <w:spacing w:after="0" w:line="240" w:lineRule="auto"/>
              <w:contextualSpacing/>
              <w:jc w:val="both"/>
              <w:rPr>
                <w:rFonts w:ascii="Times New Roman" w:hAnsi="Times New Roman" w:cs="Times New Roman"/>
                <w:sz w:val="24"/>
                <w:szCs w:val="24"/>
                <w:highlight w:val="green"/>
              </w:rPr>
            </w:pPr>
            <w:r w:rsidRPr="00F577BD">
              <w:rPr>
                <w:rFonts w:ascii="Times New Roman" w:hAnsi="Times New Roman" w:cs="Times New Roman"/>
                <w:sz w:val="24"/>
                <w:szCs w:val="24"/>
                <w:highlight w:val="green"/>
              </w:rPr>
              <w:t>В целях доступа к информации о выданных экологических разрешениях (комплексные экологические разрешения и разрешения о воздействии на окружающую среду), декларациях о воздействии на окружающую среду, и программ управления отходами, планов мероприятий по охране окружающей среды, программы повышения экологической эффективности</w:t>
            </w:r>
          </w:p>
          <w:p w14:paraId="61282E9D" w14:textId="77777777" w:rsidR="004A5584" w:rsidRPr="00F577BD" w:rsidRDefault="004A5584" w:rsidP="004A5584">
            <w:pPr>
              <w:spacing w:after="0" w:line="240" w:lineRule="auto"/>
              <w:contextualSpacing/>
              <w:jc w:val="both"/>
              <w:rPr>
                <w:rFonts w:ascii="Times New Roman" w:eastAsia="Times New Roman" w:hAnsi="Times New Roman" w:cs="Times New Roman"/>
                <w:b/>
                <w:sz w:val="24"/>
                <w:szCs w:val="24"/>
                <w:highlight w:val="green"/>
              </w:rPr>
            </w:pPr>
          </w:p>
        </w:tc>
        <w:tc>
          <w:tcPr>
            <w:tcW w:w="1560" w:type="dxa"/>
            <w:tcBorders>
              <w:top w:val="single" w:sz="6" w:space="0" w:color="auto"/>
              <w:left w:val="single" w:sz="6" w:space="0" w:color="auto"/>
              <w:bottom w:val="single" w:sz="6" w:space="0" w:color="auto"/>
              <w:right w:val="single" w:sz="6" w:space="0" w:color="auto"/>
            </w:tcBorders>
          </w:tcPr>
          <w:p w14:paraId="5D912D0D" w14:textId="37DDBA84"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r w:rsidRPr="00F577BD">
              <w:rPr>
                <w:rFonts w:ascii="Times New Roman" w:eastAsia="Times New Roman" w:hAnsi="Times New Roman" w:cs="Times New Roman"/>
                <w:b/>
                <w:sz w:val="24"/>
                <w:szCs w:val="24"/>
                <w:highlight w:val="green"/>
              </w:rPr>
              <w:t>-</w:t>
            </w:r>
          </w:p>
        </w:tc>
      </w:tr>
      <w:tr w:rsidR="004A5584" w:rsidRPr="006278A6" w14:paraId="65233A5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DE15159" w14:textId="77777777" w:rsidR="004A5584" w:rsidRPr="006278A6"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FAB3F3" w14:textId="0FC8B503" w:rsidR="004A5584" w:rsidRPr="00C26168" w:rsidRDefault="004A5584" w:rsidP="004A5584">
            <w:pPr>
              <w:spacing w:after="0" w:line="240" w:lineRule="auto"/>
              <w:contextualSpacing/>
              <w:jc w:val="center"/>
              <w:rPr>
                <w:rFonts w:ascii="Times New Roman" w:eastAsia="Times New Roman" w:hAnsi="Times New Roman" w:cs="Times New Roman"/>
                <w:b/>
                <w:sz w:val="24"/>
                <w:szCs w:val="24"/>
                <w:highlight w:val="green"/>
              </w:rPr>
            </w:pPr>
            <w:r w:rsidRPr="00C26168">
              <w:rPr>
                <w:rFonts w:ascii="Times New Roman" w:eastAsia="Times New Roman" w:hAnsi="Times New Roman" w:cs="Times New Roman"/>
                <w:sz w:val="24"/>
                <w:szCs w:val="24"/>
                <w:highlight w:val="green"/>
              </w:rPr>
              <w:t>Новый подпункт 28) пункта 7 статьи 35</w:t>
            </w:r>
          </w:p>
        </w:tc>
        <w:tc>
          <w:tcPr>
            <w:tcW w:w="4111" w:type="dxa"/>
            <w:tcBorders>
              <w:top w:val="single" w:sz="6" w:space="0" w:color="auto"/>
              <w:left w:val="single" w:sz="6" w:space="0" w:color="auto"/>
              <w:bottom w:val="single" w:sz="6" w:space="0" w:color="auto"/>
              <w:right w:val="single" w:sz="6" w:space="0" w:color="auto"/>
            </w:tcBorders>
          </w:tcPr>
          <w:p w14:paraId="21D4FB46" w14:textId="77777777" w:rsidR="004A5584" w:rsidRPr="00C26168" w:rsidRDefault="004A5584" w:rsidP="004A5584">
            <w:pPr>
              <w:spacing w:line="240" w:lineRule="auto"/>
              <w:ind w:firstLine="317"/>
              <w:jc w:val="both"/>
              <w:rPr>
                <w:rFonts w:ascii="Times New Roman" w:hAnsi="Times New Roman" w:cs="Times New Roman"/>
                <w:sz w:val="24"/>
                <w:szCs w:val="24"/>
                <w:highlight w:val="green"/>
              </w:rPr>
            </w:pPr>
            <w:r w:rsidRPr="00C26168">
              <w:rPr>
                <w:rFonts w:ascii="Times New Roman" w:hAnsi="Times New Roman" w:cs="Times New Roman"/>
                <w:sz w:val="24"/>
                <w:szCs w:val="24"/>
                <w:highlight w:val="green"/>
              </w:rPr>
              <w:t>Статья 35.</w:t>
            </w:r>
            <w:r w:rsidRPr="00C26168">
              <w:rPr>
                <w:rFonts w:ascii="Times New Roman" w:hAnsi="Times New Roman" w:cs="Times New Roman"/>
                <w:sz w:val="24"/>
                <w:szCs w:val="24"/>
                <w:highlight w:val="green"/>
              </w:rPr>
              <w:tab/>
              <w:t>Государственный фонд экологической информации</w:t>
            </w:r>
          </w:p>
          <w:p w14:paraId="02B87557" w14:textId="77777777" w:rsidR="004A5584" w:rsidRPr="00C26168" w:rsidRDefault="004A5584" w:rsidP="004A5584">
            <w:pPr>
              <w:spacing w:line="240" w:lineRule="auto"/>
              <w:ind w:firstLine="317"/>
              <w:jc w:val="both"/>
              <w:rPr>
                <w:rFonts w:ascii="Times New Roman" w:hAnsi="Times New Roman" w:cs="Times New Roman"/>
                <w:sz w:val="24"/>
                <w:szCs w:val="24"/>
                <w:highlight w:val="green"/>
              </w:rPr>
            </w:pPr>
            <w:r w:rsidRPr="00C26168">
              <w:rPr>
                <w:rFonts w:ascii="Times New Roman" w:hAnsi="Times New Roman" w:cs="Times New Roman"/>
                <w:sz w:val="24"/>
                <w:szCs w:val="24"/>
                <w:highlight w:val="green"/>
              </w:rPr>
              <w:t>…</w:t>
            </w:r>
          </w:p>
          <w:p w14:paraId="797A33F6" w14:textId="77777777" w:rsidR="004A5584" w:rsidRPr="00C26168" w:rsidRDefault="004A5584" w:rsidP="004A5584">
            <w:pPr>
              <w:spacing w:line="240" w:lineRule="auto"/>
              <w:ind w:firstLine="317"/>
              <w:jc w:val="both"/>
              <w:rPr>
                <w:rFonts w:ascii="Times New Roman" w:hAnsi="Times New Roman" w:cs="Times New Roman"/>
                <w:sz w:val="24"/>
                <w:szCs w:val="24"/>
                <w:highlight w:val="green"/>
              </w:rPr>
            </w:pPr>
            <w:r w:rsidRPr="00C26168">
              <w:rPr>
                <w:rFonts w:ascii="Times New Roman" w:hAnsi="Times New Roman" w:cs="Times New Roman"/>
                <w:sz w:val="24"/>
                <w:szCs w:val="24"/>
                <w:highlight w:val="green"/>
              </w:rPr>
              <w:t>7.</w:t>
            </w:r>
            <w:r w:rsidRPr="00C26168">
              <w:rPr>
                <w:rFonts w:ascii="Times New Roman" w:hAnsi="Times New Roman" w:cs="Times New Roman"/>
                <w:sz w:val="24"/>
                <w:szCs w:val="24"/>
                <w:highlight w:val="green"/>
              </w:rPr>
              <w:tab/>
              <w:t xml:space="preserve">Источниками информации Государственного фонда </w:t>
            </w:r>
            <w:r w:rsidRPr="00C26168">
              <w:rPr>
                <w:rFonts w:ascii="Times New Roman" w:hAnsi="Times New Roman" w:cs="Times New Roman"/>
                <w:sz w:val="24"/>
                <w:szCs w:val="24"/>
                <w:highlight w:val="green"/>
              </w:rPr>
              <w:lastRenderedPageBreak/>
              <w:t>экологической информации являются:</w:t>
            </w:r>
          </w:p>
          <w:p w14:paraId="57D64B57" w14:textId="60286EC3" w:rsidR="004A5584" w:rsidRPr="00C26168" w:rsidRDefault="004A5584" w:rsidP="004A5584">
            <w:pPr>
              <w:spacing w:after="0" w:line="240" w:lineRule="auto"/>
              <w:contextualSpacing/>
              <w:jc w:val="both"/>
              <w:rPr>
                <w:rFonts w:ascii="Times New Roman" w:eastAsia="Times New Roman" w:hAnsi="Times New Roman" w:cs="Times New Roman"/>
                <w:bCs/>
                <w:sz w:val="24"/>
                <w:szCs w:val="24"/>
                <w:highlight w:val="green"/>
              </w:rPr>
            </w:pPr>
            <w:r w:rsidRPr="00C26168">
              <w:rPr>
                <w:rFonts w:ascii="Times New Roman" w:hAnsi="Times New Roman" w:cs="Times New Roman"/>
                <w:b/>
                <w:bCs/>
                <w:sz w:val="24"/>
                <w:szCs w:val="24"/>
                <w:highlight w:val="green"/>
              </w:rPr>
              <w:t>28) отсутствует</w:t>
            </w:r>
          </w:p>
        </w:tc>
        <w:tc>
          <w:tcPr>
            <w:tcW w:w="4253" w:type="dxa"/>
            <w:tcBorders>
              <w:top w:val="single" w:sz="6" w:space="0" w:color="auto"/>
              <w:left w:val="single" w:sz="6" w:space="0" w:color="auto"/>
              <w:bottom w:val="single" w:sz="6" w:space="0" w:color="auto"/>
              <w:right w:val="single" w:sz="6" w:space="0" w:color="auto"/>
            </w:tcBorders>
          </w:tcPr>
          <w:p w14:paraId="0A2E0C21" w14:textId="77777777" w:rsidR="004A5584" w:rsidRPr="00C26168" w:rsidRDefault="004A5584" w:rsidP="004A5584">
            <w:pPr>
              <w:spacing w:after="0" w:line="240" w:lineRule="auto"/>
              <w:ind w:firstLine="317"/>
              <w:jc w:val="both"/>
              <w:rPr>
                <w:rFonts w:ascii="Times New Roman" w:hAnsi="Times New Roman" w:cs="Times New Roman"/>
                <w:sz w:val="24"/>
                <w:szCs w:val="24"/>
                <w:highlight w:val="green"/>
              </w:rPr>
            </w:pPr>
            <w:r w:rsidRPr="00C26168">
              <w:rPr>
                <w:rFonts w:ascii="Times New Roman" w:eastAsia="Times New Roman" w:hAnsi="Times New Roman" w:cs="Times New Roman"/>
                <w:sz w:val="24"/>
                <w:szCs w:val="24"/>
                <w:highlight w:val="green"/>
              </w:rPr>
              <w:lastRenderedPageBreak/>
              <w:t xml:space="preserve">Пункт 7 статьи 35 </w:t>
            </w:r>
            <w:r w:rsidRPr="00C26168">
              <w:rPr>
                <w:rFonts w:ascii="Times New Roman" w:hAnsi="Times New Roman" w:cs="Times New Roman"/>
                <w:sz w:val="24"/>
                <w:szCs w:val="24"/>
                <w:highlight w:val="green"/>
              </w:rPr>
              <w:t>дополнить новым подпунктом 28) следующего содержания:</w:t>
            </w:r>
          </w:p>
          <w:p w14:paraId="239406F0" w14:textId="77777777" w:rsidR="004A5584" w:rsidRPr="00C26168" w:rsidRDefault="004A5584" w:rsidP="004A5584">
            <w:pPr>
              <w:spacing w:after="0" w:line="240" w:lineRule="auto"/>
              <w:ind w:firstLine="317"/>
              <w:jc w:val="both"/>
              <w:rPr>
                <w:rFonts w:ascii="Times New Roman" w:hAnsi="Times New Roman" w:cs="Times New Roman"/>
                <w:b/>
                <w:bCs/>
                <w:sz w:val="24"/>
                <w:szCs w:val="24"/>
                <w:highlight w:val="green"/>
              </w:rPr>
            </w:pPr>
            <w:r w:rsidRPr="00C26168">
              <w:rPr>
                <w:rFonts w:ascii="Times New Roman" w:hAnsi="Times New Roman" w:cs="Times New Roman"/>
                <w:b/>
                <w:bCs/>
                <w:sz w:val="24"/>
                <w:szCs w:val="24"/>
                <w:highlight w:val="green"/>
              </w:rPr>
              <w:t xml:space="preserve">«28) планы мероприятий по охране окружающей среды, утвержденные местными представительными органами </w:t>
            </w:r>
            <w:r w:rsidRPr="00C26168">
              <w:rPr>
                <w:rFonts w:ascii="Times New Roman" w:hAnsi="Times New Roman" w:cs="Times New Roman"/>
                <w:b/>
                <w:bCs/>
                <w:sz w:val="24"/>
                <w:szCs w:val="24"/>
                <w:highlight w:val="green"/>
              </w:rPr>
              <w:lastRenderedPageBreak/>
              <w:t>областей, городов республиканского значения, столицы и отчеты об их исполнении;»</w:t>
            </w:r>
          </w:p>
          <w:p w14:paraId="00DADA77" w14:textId="77777777" w:rsidR="004A5584" w:rsidRPr="00C26168" w:rsidRDefault="004A5584" w:rsidP="004A5584">
            <w:pPr>
              <w:spacing w:after="0" w:line="240" w:lineRule="auto"/>
              <w:ind w:firstLine="317"/>
              <w:jc w:val="both"/>
              <w:rPr>
                <w:rFonts w:ascii="Times New Roman" w:hAnsi="Times New Roman" w:cs="Times New Roman"/>
                <w:bCs/>
                <w:sz w:val="24"/>
                <w:szCs w:val="24"/>
                <w:highlight w:val="green"/>
              </w:rPr>
            </w:pPr>
          </w:p>
          <w:p w14:paraId="53152F2E" w14:textId="66FBC053" w:rsidR="004A5584" w:rsidRPr="00C26168" w:rsidRDefault="004A5584" w:rsidP="004A5584">
            <w:pPr>
              <w:spacing w:after="0" w:line="240" w:lineRule="auto"/>
              <w:contextualSpacing/>
              <w:jc w:val="both"/>
              <w:rPr>
                <w:rFonts w:ascii="Times New Roman" w:hAnsi="Times New Roman" w:cs="Times New Roman"/>
                <w:sz w:val="24"/>
                <w:szCs w:val="24"/>
                <w:highlight w:val="green"/>
              </w:rPr>
            </w:pPr>
            <w:r w:rsidRPr="00C26168">
              <w:rPr>
                <w:rFonts w:ascii="Times New Roman" w:hAnsi="Times New Roman" w:cs="Times New Roman"/>
                <w:bCs/>
                <w:i/>
                <w:sz w:val="24"/>
                <w:szCs w:val="24"/>
                <w:highlight w:val="green"/>
              </w:rPr>
              <w:t>Соответственно изменить последующую нумерацию подпунктов</w:t>
            </w:r>
          </w:p>
        </w:tc>
        <w:tc>
          <w:tcPr>
            <w:tcW w:w="3402" w:type="dxa"/>
            <w:tcBorders>
              <w:top w:val="single" w:sz="6" w:space="0" w:color="auto"/>
              <w:left w:val="single" w:sz="6" w:space="0" w:color="auto"/>
              <w:bottom w:val="single" w:sz="6" w:space="0" w:color="auto"/>
              <w:right w:val="single" w:sz="6" w:space="0" w:color="auto"/>
            </w:tcBorders>
          </w:tcPr>
          <w:p w14:paraId="630E19BA" w14:textId="77777777" w:rsidR="004A5584" w:rsidRPr="00C26168" w:rsidRDefault="004A5584" w:rsidP="004A5584">
            <w:pPr>
              <w:spacing w:after="0" w:line="240" w:lineRule="auto"/>
              <w:contextualSpacing/>
              <w:jc w:val="both"/>
              <w:rPr>
                <w:rFonts w:ascii="Times New Roman" w:eastAsia="Times New Roman" w:hAnsi="Times New Roman" w:cs="Times New Roman"/>
                <w:b/>
                <w:sz w:val="24"/>
                <w:szCs w:val="24"/>
                <w:highlight w:val="green"/>
              </w:rPr>
            </w:pPr>
            <w:r w:rsidRPr="00C26168">
              <w:rPr>
                <w:rFonts w:ascii="Times New Roman" w:eastAsia="Times New Roman" w:hAnsi="Times New Roman" w:cs="Times New Roman"/>
                <w:b/>
                <w:sz w:val="24"/>
                <w:szCs w:val="24"/>
                <w:highlight w:val="green"/>
              </w:rPr>
              <w:lastRenderedPageBreak/>
              <w:t>Депутаты Сейдуманов С.Т.,</w:t>
            </w:r>
          </w:p>
          <w:p w14:paraId="2EFDD741" w14:textId="77777777" w:rsidR="004A5584" w:rsidRPr="00C26168" w:rsidRDefault="004A5584" w:rsidP="004A5584">
            <w:pPr>
              <w:spacing w:after="0" w:line="240" w:lineRule="auto"/>
              <w:contextualSpacing/>
              <w:jc w:val="both"/>
              <w:rPr>
                <w:rFonts w:ascii="Times New Roman" w:eastAsia="Times New Roman" w:hAnsi="Times New Roman" w:cs="Times New Roman"/>
                <w:b/>
                <w:sz w:val="24"/>
                <w:szCs w:val="24"/>
                <w:highlight w:val="green"/>
              </w:rPr>
            </w:pPr>
            <w:r w:rsidRPr="00C26168">
              <w:rPr>
                <w:rFonts w:ascii="Times New Roman" w:eastAsia="Times New Roman" w:hAnsi="Times New Roman" w:cs="Times New Roman"/>
                <w:b/>
                <w:sz w:val="24"/>
                <w:szCs w:val="24"/>
                <w:highlight w:val="green"/>
              </w:rPr>
              <w:t>Айсина М.А.</w:t>
            </w:r>
          </w:p>
          <w:p w14:paraId="5B37948E" w14:textId="77777777" w:rsidR="004A5584" w:rsidRPr="00C26168" w:rsidRDefault="004A5584" w:rsidP="004A5584">
            <w:pPr>
              <w:spacing w:after="0" w:line="240" w:lineRule="auto"/>
              <w:contextualSpacing/>
              <w:jc w:val="both"/>
              <w:rPr>
                <w:rFonts w:ascii="Times New Roman" w:hAnsi="Times New Roman" w:cs="Times New Roman"/>
                <w:sz w:val="24"/>
                <w:szCs w:val="24"/>
                <w:highlight w:val="green"/>
              </w:rPr>
            </w:pPr>
          </w:p>
          <w:p w14:paraId="7E4AF169" w14:textId="77777777" w:rsidR="004A5584" w:rsidRPr="006278A6" w:rsidRDefault="004A5584" w:rsidP="004A5584">
            <w:pPr>
              <w:spacing w:after="0" w:line="240" w:lineRule="auto"/>
              <w:contextualSpacing/>
              <w:jc w:val="both"/>
              <w:rPr>
                <w:rFonts w:ascii="Times New Roman" w:hAnsi="Times New Roman" w:cs="Times New Roman"/>
                <w:sz w:val="24"/>
                <w:szCs w:val="24"/>
              </w:rPr>
            </w:pPr>
            <w:r w:rsidRPr="00C26168">
              <w:rPr>
                <w:rFonts w:ascii="Times New Roman" w:hAnsi="Times New Roman" w:cs="Times New Roman"/>
                <w:sz w:val="24"/>
                <w:szCs w:val="24"/>
                <w:highlight w:val="green"/>
              </w:rPr>
              <w:t xml:space="preserve">В целях доступа к информации о выданных экологических разрешениях (комплексные экологические разрешения и </w:t>
            </w:r>
            <w:r w:rsidRPr="00C26168">
              <w:rPr>
                <w:rFonts w:ascii="Times New Roman" w:hAnsi="Times New Roman" w:cs="Times New Roman"/>
                <w:sz w:val="24"/>
                <w:szCs w:val="24"/>
                <w:highlight w:val="green"/>
              </w:rPr>
              <w:lastRenderedPageBreak/>
              <w:t>разрешения о воздействии на окружающую среду), декларациях о воздействии на окружающую среду, и программ управления отходами, планов мероприятий по охране окружающей среды, программы повышения экологической эффективности</w:t>
            </w:r>
          </w:p>
          <w:p w14:paraId="6EBFEB19" w14:textId="77777777" w:rsidR="004A5584" w:rsidRPr="006278A6" w:rsidRDefault="004A5584" w:rsidP="004A5584">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3AB13CB" w14:textId="4AEA14E8"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p>
        </w:tc>
      </w:tr>
      <w:tr w:rsidR="004A5584" w:rsidRPr="006278A6" w14:paraId="304B1AD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DD6C762" w14:textId="77777777" w:rsidR="004A5584" w:rsidRPr="006278A6"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3ABCA07" w14:textId="77777777"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Заголовок </w:t>
            </w:r>
          </w:p>
          <w:p w14:paraId="307236B3" w14:textId="77777777"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статьи 36</w:t>
            </w:r>
          </w:p>
        </w:tc>
        <w:tc>
          <w:tcPr>
            <w:tcW w:w="4111" w:type="dxa"/>
            <w:tcBorders>
              <w:top w:val="single" w:sz="6" w:space="0" w:color="auto"/>
              <w:left w:val="single" w:sz="6" w:space="0" w:color="auto"/>
              <w:bottom w:val="single" w:sz="6" w:space="0" w:color="auto"/>
              <w:right w:val="single" w:sz="6" w:space="0" w:color="auto"/>
            </w:tcBorders>
          </w:tcPr>
          <w:p w14:paraId="28A947CC" w14:textId="77777777" w:rsidR="004A5584" w:rsidRPr="006278A6" w:rsidRDefault="004A5584" w:rsidP="004A5584">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36.</w:t>
            </w:r>
            <w:r w:rsidRPr="006278A6">
              <w:rPr>
                <w:rFonts w:ascii="Times New Roman" w:eastAsia="Times New Roman" w:hAnsi="Times New Roman" w:cs="Times New Roman"/>
                <w:bCs/>
                <w:sz w:val="24"/>
                <w:szCs w:val="24"/>
              </w:rPr>
              <w:tab/>
              <w:t>Компетенция Правительства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01341DA0" w14:textId="77777777" w:rsidR="004A5584" w:rsidRPr="006278A6" w:rsidRDefault="004A5584" w:rsidP="004A5584">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Заголовок статьи 36 проекта дополнить словами «</w:t>
            </w:r>
            <w:r w:rsidRPr="006278A6">
              <w:rPr>
                <w:rFonts w:ascii="Times New Roman" w:hAnsi="Times New Roman" w:cs="Times New Roman"/>
                <w:b/>
                <w:sz w:val="24"/>
                <w:szCs w:val="24"/>
              </w:rPr>
              <w:t>в области охраны окружающей среды</w:t>
            </w:r>
            <w:r w:rsidRPr="006278A6">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476145A9" w14:textId="77777777" w:rsidR="004A5584" w:rsidRPr="006278A6" w:rsidRDefault="004A5584" w:rsidP="004A5584">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79BA499F" w14:textId="77777777" w:rsidR="004A5584" w:rsidRPr="006278A6" w:rsidRDefault="004A5584" w:rsidP="004A5584">
            <w:pPr>
              <w:spacing w:after="0" w:line="240" w:lineRule="auto"/>
              <w:contextualSpacing/>
              <w:jc w:val="both"/>
              <w:rPr>
                <w:rFonts w:ascii="Times New Roman" w:eastAsia="Times New Roman" w:hAnsi="Times New Roman" w:cs="Times New Roman"/>
                <w:b/>
                <w:sz w:val="24"/>
                <w:szCs w:val="24"/>
              </w:rPr>
            </w:pPr>
          </w:p>
          <w:p w14:paraId="7AA74D46" w14:textId="77777777" w:rsidR="004A5584" w:rsidRPr="006278A6" w:rsidRDefault="004A5584" w:rsidP="004A5584">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6B71FB3" w14:textId="1130E74B"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p>
          <w:p w14:paraId="7F4C61A6" w14:textId="0F78AB89"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Принято </w:t>
            </w:r>
          </w:p>
        </w:tc>
      </w:tr>
      <w:tr w:rsidR="004A5584" w:rsidRPr="006278A6" w14:paraId="1704551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C505AA1" w14:textId="77777777" w:rsidR="004A5584" w:rsidRPr="006278A6"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B1ADC0" w14:textId="77777777" w:rsidR="004A5584" w:rsidRPr="009F1089" w:rsidRDefault="004A5584" w:rsidP="004A5584">
            <w:pPr>
              <w:spacing w:after="0" w:line="240" w:lineRule="auto"/>
              <w:contextualSpacing/>
              <w:jc w:val="center"/>
              <w:rPr>
                <w:rFonts w:ascii="Times New Roman" w:eastAsia="Times New Roman" w:hAnsi="Times New Roman" w:cs="Times New Roman"/>
                <w:b/>
                <w:sz w:val="24"/>
                <w:szCs w:val="24"/>
                <w:highlight w:val="red"/>
              </w:rPr>
            </w:pPr>
            <w:r w:rsidRPr="009F1089">
              <w:rPr>
                <w:rFonts w:ascii="Times New Roman" w:eastAsia="Times New Roman" w:hAnsi="Times New Roman" w:cs="Times New Roman"/>
                <w:b/>
                <w:sz w:val="24"/>
                <w:szCs w:val="24"/>
                <w:highlight w:val="red"/>
              </w:rPr>
              <w:t>Пункт 1 статьи 37</w:t>
            </w:r>
          </w:p>
        </w:tc>
        <w:tc>
          <w:tcPr>
            <w:tcW w:w="4111" w:type="dxa"/>
            <w:tcBorders>
              <w:top w:val="single" w:sz="6" w:space="0" w:color="auto"/>
              <w:left w:val="single" w:sz="6" w:space="0" w:color="auto"/>
              <w:bottom w:val="single" w:sz="6" w:space="0" w:color="auto"/>
              <w:right w:val="single" w:sz="6" w:space="0" w:color="auto"/>
            </w:tcBorders>
          </w:tcPr>
          <w:p w14:paraId="586381BB" w14:textId="77777777" w:rsidR="004A5584" w:rsidRPr="009F1089"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9F1089">
              <w:rPr>
                <w:rFonts w:ascii="Times New Roman" w:eastAsia="Times New Roman" w:hAnsi="Times New Roman" w:cs="Times New Roman"/>
                <w:bCs/>
                <w:sz w:val="24"/>
                <w:szCs w:val="24"/>
                <w:highlight w:val="red"/>
              </w:rPr>
              <w:t>Статья 37.</w:t>
            </w:r>
            <w:r w:rsidRPr="009F1089">
              <w:rPr>
                <w:rFonts w:ascii="Times New Roman" w:eastAsia="Times New Roman" w:hAnsi="Times New Roman" w:cs="Times New Roman"/>
                <w:bCs/>
                <w:sz w:val="24"/>
                <w:szCs w:val="24"/>
                <w:highlight w:val="red"/>
              </w:rPr>
              <w:tab/>
              <w:t>Компетенция уполномоченного органа в области охраны окружающей среды</w:t>
            </w:r>
          </w:p>
          <w:p w14:paraId="7C74BABF" w14:textId="77777777" w:rsidR="004A5584" w:rsidRPr="009F1089"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9F1089">
              <w:rPr>
                <w:rFonts w:ascii="Times New Roman" w:eastAsia="Times New Roman" w:hAnsi="Times New Roman" w:cs="Times New Roman"/>
                <w:bCs/>
                <w:sz w:val="24"/>
                <w:szCs w:val="24"/>
                <w:highlight w:val="red"/>
              </w:rPr>
              <w:t>1.</w:t>
            </w:r>
            <w:r w:rsidRPr="009F1089">
              <w:rPr>
                <w:rFonts w:ascii="Times New Roman" w:eastAsia="Times New Roman" w:hAnsi="Times New Roman" w:cs="Times New Roman"/>
                <w:bCs/>
                <w:sz w:val="24"/>
                <w:szCs w:val="24"/>
                <w:highlight w:val="red"/>
              </w:rPr>
              <w:tab/>
              <w:t xml:space="preserve">Уполномоченным органом в области охраны окружающей среды является центральный исполнительный орган, </w:t>
            </w:r>
            <w:r w:rsidRPr="009F1089">
              <w:rPr>
                <w:rFonts w:ascii="Times New Roman" w:eastAsia="Times New Roman" w:hAnsi="Times New Roman" w:cs="Times New Roman"/>
                <w:b/>
                <w:bCs/>
                <w:sz w:val="24"/>
                <w:szCs w:val="24"/>
                <w:highlight w:val="red"/>
              </w:rPr>
              <w:t xml:space="preserve">ответственный за проведение единой государственной экологической политики в Республике Казахстан и ее реализацию, а также </w:t>
            </w:r>
            <w:r w:rsidRPr="009F1089">
              <w:rPr>
                <w:rFonts w:ascii="Times New Roman" w:eastAsia="Times New Roman" w:hAnsi="Times New Roman" w:cs="Times New Roman"/>
                <w:bCs/>
                <w:sz w:val="24"/>
                <w:szCs w:val="24"/>
                <w:highlight w:val="red"/>
              </w:rPr>
              <w:t>осуществляющий руководство и межотраслевую координацию в области охраны окружающей среды</w:t>
            </w:r>
            <w:r w:rsidRPr="009F1089">
              <w:rPr>
                <w:rFonts w:ascii="Times New Roman" w:eastAsia="Times New Roman" w:hAnsi="Times New Roman" w:cs="Times New Roman"/>
                <w:b/>
                <w:bCs/>
                <w:sz w:val="24"/>
                <w:szCs w:val="24"/>
                <w:highlight w:val="red"/>
              </w:rPr>
              <w:t>, метеорологического и гидрологического мониторинга.</w:t>
            </w:r>
          </w:p>
        </w:tc>
        <w:tc>
          <w:tcPr>
            <w:tcW w:w="4253" w:type="dxa"/>
            <w:tcBorders>
              <w:top w:val="single" w:sz="6" w:space="0" w:color="auto"/>
              <w:left w:val="single" w:sz="6" w:space="0" w:color="auto"/>
              <w:bottom w:val="single" w:sz="6" w:space="0" w:color="auto"/>
              <w:right w:val="single" w:sz="6" w:space="0" w:color="auto"/>
            </w:tcBorders>
          </w:tcPr>
          <w:p w14:paraId="252D2D18" w14:textId="77777777" w:rsidR="004A5584" w:rsidRPr="009F1089" w:rsidRDefault="004A5584" w:rsidP="004A5584">
            <w:pPr>
              <w:spacing w:after="0" w:line="240" w:lineRule="auto"/>
              <w:contextualSpacing/>
              <w:jc w:val="both"/>
              <w:rPr>
                <w:rFonts w:ascii="Times New Roman" w:hAnsi="Times New Roman" w:cs="Times New Roman"/>
                <w:sz w:val="24"/>
                <w:szCs w:val="24"/>
                <w:highlight w:val="red"/>
              </w:rPr>
            </w:pPr>
            <w:r w:rsidRPr="009F1089">
              <w:rPr>
                <w:rFonts w:ascii="Times New Roman" w:hAnsi="Times New Roman" w:cs="Times New Roman"/>
                <w:sz w:val="24"/>
                <w:szCs w:val="24"/>
                <w:highlight w:val="red"/>
              </w:rPr>
              <w:t>пункт 1 статьи 37 проекта изложить в следующей редакции:</w:t>
            </w:r>
          </w:p>
          <w:p w14:paraId="5127C75C" w14:textId="77777777" w:rsidR="004A5584" w:rsidRPr="009F1089" w:rsidRDefault="004A5584" w:rsidP="004A5584">
            <w:pPr>
              <w:spacing w:after="0" w:line="240" w:lineRule="auto"/>
              <w:contextualSpacing/>
              <w:jc w:val="both"/>
              <w:rPr>
                <w:rFonts w:ascii="Times New Roman" w:hAnsi="Times New Roman" w:cs="Times New Roman"/>
                <w:sz w:val="24"/>
                <w:szCs w:val="24"/>
                <w:highlight w:val="red"/>
              </w:rPr>
            </w:pPr>
          </w:p>
          <w:p w14:paraId="7E1805DC" w14:textId="3FE0204B" w:rsidR="004A5584" w:rsidRPr="009F1089" w:rsidRDefault="004A5584" w:rsidP="004A5584">
            <w:pPr>
              <w:spacing w:after="0" w:line="240" w:lineRule="auto"/>
              <w:contextualSpacing/>
              <w:jc w:val="both"/>
              <w:rPr>
                <w:rFonts w:ascii="Times New Roman" w:hAnsi="Times New Roman" w:cs="Times New Roman"/>
                <w:sz w:val="24"/>
                <w:szCs w:val="24"/>
                <w:highlight w:val="red"/>
              </w:rPr>
            </w:pPr>
            <w:r w:rsidRPr="009F1089">
              <w:rPr>
                <w:rFonts w:ascii="Times New Roman" w:hAnsi="Times New Roman" w:cs="Times New Roman"/>
                <w:sz w:val="24"/>
                <w:szCs w:val="24"/>
                <w:highlight w:val="red"/>
              </w:rPr>
              <w:t xml:space="preserve">«1. Уполномоченным органом в области охраны окружающей среды является центральный исполнительный орган, осуществляющий руководство и межотраслевую координацию в области охраны окружающей среды, </w:t>
            </w:r>
            <w:r w:rsidRPr="009F1089">
              <w:rPr>
                <w:rFonts w:ascii="Times New Roman" w:eastAsia="Times New Roman" w:hAnsi="Times New Roman" w:cs="Times New Roman"/>
                <w:bCs/>
                <w:sz w:val="24"/>
                <w:szCs w:val="24"/>
                <w:highlight w:val="red"/>
              </w:rPr>
              <w:t>метеорологического и гидрологического мониторинга</w:t>
            </w:r>
            <w:r w:rsidRPr="009F1089">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7AA5C945" w14:textId="77777777" w:rsidR="004A5584" w:rsidRPr="009F1089" w:rsidRDefault="004A5584" w:rsidP="004A5584">
            <w:pPr>
              <w:spacing w:after="0" w:line="240" w:lineRule="auto"/>
              <w:contextualSpacing/>
              <w:jc w:val="both"/>
              <w:rPr>
                <w:rFonts w:ascii="Times New Roman" w:eastAsia="Times New Roman" w:hAnsi="Times New Roman" w:cs="Times New Roman"/>
                <w:b/>
                <w:sz w:val="24"/>
                <w:szCs w:val="24"/>
                <w:highlight w:val="red"/>
              </w:rPr>
            </w:pPr>
            <w:r w:rsidRPr="009F1089">
              <w:rPr>
                <w:rFonts w:ascii="Times New Roman" w:eastAsia="Times New Roman" w:hAnsi="Times New Roman" w:cs="Times New Roman"/>
                <w:b/>
                <w:sz w:val="24"/>
                <w:szCs w:val="24"/>
                <w:highlight w:val="red"/>
              </w:rPr>
              <w:t>Отдел законодательства</w:t>
            </w:r>
          </w:p>
          <w:p w14:paraId="4527621D" w14:textId="77777777" w:rsidR="004A5584" w:rsidRPr="009F1089" w:rsidRDefault="004A5584" w:rsidP="004A5584">
            <w:pPr>
              <w:spacing w:after="0" w:line="240" w:lineRule="auto"/>
              <w:contextualSpacing/>
              <w:jc w:val="both"/>
              <w:rPr>
                <w:rFonts w:ascii="Times New Roman" w:eastAsia="Times New Roman" w:hAnsi="Times New Roman" w:cs="Times New Roman"/>
                <w:b/>
                <w:sz w:val="24"/>
                <w:szCs w:val="24"/>
                <w:highlight w:val="red"/>
              </w:rPr>
            </w:pPr>
          </w:p>
          <w:p w14:paraId="12EBCABB" w14:textId="77777777" w:rsidR="004A5584" w:rsidRPr="009F1089" w:rsidRDefault="004A5584" w:rsidP="004A5584">
            <w:pPr>
              <w:spacing w:after="0" w:line="240" w:lineRule="auto"/>
              <w:contextualSpacing/>
              <w:jc w:val="both"/>
              <w:rPr>
                <w:rFonts w:ascii="Times New Roman" w:eastAsia="Times New Roman" w:hAnsi="Times New Roman" w:cs="Times New Roman"/>
                <w:sz w:val="24"/>
                <w:szCs w:val="24"/>
                <w:highlight w:val="red"/>
              </w:rPr>
            </w:pPr>
            <w:r w:rsidRPr="009F1089">
              <w:rPr>
                <w:rFonts w:ascii="Times New Roman" w:eastAsia="Times New Roman" w:hAnsi="Times New Roman" w:cs="Times New Roman"/>
                <w:sz w:val="24"/>
                <w:szCs w:val="24"/>
                <w:highlight w:val="red"/>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p w14:paraId="7ACD1364" w14:textId="77777777" w:rsidR="004A5584" w:rsidRPr="009F1089" w:rsidRDefault="004A5584" w:rsidP="004A5584">
            <w:pPr>
              <w:spacing w:after="0" w:line="240" w:lineRule="auto"/>
              <w:contextualSpacing/>
              <w:jc w:val="both"/>
              <w:rPr>
                <w:rFonts w:ascii="Times New Roman" w:eastAsia="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38B3B45B" w14:textId="1C25E803" w:rsidR="004A5584" w:rsidRPr="009F1089" w:rsidRDefault="004A5584" w:rsidP="004A5584">
            <w:pPr>
              <w:spacing w:after="0" w:line="240" w:lineRule="auto"/>
              <w:contextualSpacing/>
              <w:jc w:val="center"/>
              <w:rPr>
                <w:rFonts w:ascii="Times New Roman" w:eastAsia="Times New Roman" w:hAnsi="Times New Roman" w:cs="Times New Roman"/>
                <w:b/>
                <w:sz w:val="24"/>
                <w:szCs w:val="24"/>
                <w:highlight w:val="red"/>
              </w:rPr>
            </w:pPr>
          </w:p>
          <w:p w14:paraId="286DCAA8" w14:textId="1D76DA03"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r w:rsidRPr="009F1089">
              <w:rPr>
                <w:rFonts w:ascii="Times New Roman" w:eastAsia="Times New Roman" w:hAnsi="Times New Roman" w:cs="Times New Roman"/>
                <w:b/>
                <w:sz w:val="24"/>
                <w:szCs w:val="24"/>
                <w:highlight w:val="red"/>
              </w:rPr>
              <w:t>На доработке</w:t>
            </w:r>
          </w:p>
        </w:tc>
      </w:tr>
      <w:tr w:rsidR="004A5584" w:rsidRPr="00CD7F18" w14:paraId="4563287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C4126D4" w14:textId="77777777" w:rsidR="004A5584" w:rsidRPr="006278A6"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A7B53D5" w14:textId="77777777" w:rsidR="004A5584" w:rsidRPr="00CD7F18" w:rsidRDefault="004A5584" w:rsidP="004A5584">
            <w:pPr>
              <w:spacing w:after="0" w:line="240" w:lineRule="auto"/>
              <w:contextualSpacing/>
              <w:jc w:val="center"/>
              <w:rPr>
                <w:rFonts w:ascii="Times New Roman" w:eastAsia="Times New Roman" w:hAnsi="Times New Roman" w:cs="Times New Roman"/>
                <w:b/>
                <w:sz w:val="24"/>
                <w:szCs w:val="24"/>
                <w:highlight w:val="yellow"/>
              </w:rPr>
            </w:pPr>
            <w:r w:rsidRPr="00CD7F18">
              <w:rPr>
                <w:rFonts w:ascii="Times New Roman" w:eastAsia="Times New Roman" w:hAnsi="Times New Roman" w:cs="Times New Roman"/>
                <w:b/>
                <w:sz w:val="24"/>
                <w:szCs w:val="24"/>
                <w:highlight w:val="yellow"/>
              </w:rPr>
              <w:t>Абзац первый пункта 2 статьи 37</w:t>
            </w:r>
          </w:p>
        </w:tc>
        <w:tc>
          <w:tcPr>
            <w:tcW w:w="4111" w:type="dxa"/>
            <w:tcBorders>
              <w:top w:val="single" w:sz="6" w:space="0" w:color="auto"/>
              <w:left w:val="single" w:sz="6" w:space="0" w:color="auto"/>
              <w:bottom w:val="single" w:sz="6" w:space="0" w:color="auto"/>
              <w:right w:val="single" w:sz="6" w:space="0" w:color="auto"/>
            </w:tcBorders>
          </w:tcPr>
          <w:p w14:paraId="384BCA6D" w14:textId="77777777" w:rsidR="004A5584" w:rsidRPr="00CD7F18"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CD7F18">
              <w:rPr>
                <w:rFonts w:ascii="Times New Roman" w:eastAsia="Times New Roman" w:hAnsi="Times New Roman" w:cs="Times New Roman"/>
                <w:bCs/>
                <w:sz w:val="24"/>
                <w:szCs w:val="24"/>
                <w:highlight w:val="yellow"/>
              </w:rPr>
              <w:t>Статья 37.</w:t>
            </w:r>
            <w:r w:rsidRPr="00CD7F18">
              <w:rPr>
                <w:rFonts w:ascii="Times New Roman" w:eastAsia="Times New Roman" w:hAnsi="Times New Roman" w:cs="Times New Roman"/>
                <w:bCs/>
                <w:sz w:val="24"/>
                <w:szCs w:val="24"/>
                <w:highlight w:val="yellow"/>
              </w:rPr>
              <w:tab/>
              <w:t>Компетенция уполномоченного органа в области охраны окружающей среды</w:t>
            </w:r>
          </w:p>
          <w:p w14:paraId="4EA18C57" w14:textId="77777777" w:rsidR="004A5584" w:rsidRPr="00CD7F18"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CD7F18">
              <w:rPr>
                <w:rFonts w:ascii="Times New Roman" w:eastAsia="Times New Roman" w:hAnsi="Times New Roman" w:cs="Times New Roman"/>
                <w:bCs/>
                <w:sz w:val="24"/>
                <w:szCs w:val="24"/>
                <w:highlight w:val="yellow"/>
              </w:rPr>
              <w:t>…</w:t>
            </w:r>
          </w:p>
          <w:p w14:paraId="2691D028" w14:textId="77777777" w:rsidR="004A5584" w:rsidRPr="00CD7F18"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CD7F18">
              <w:rPr>
                <w:rFonts w:ascii="Times New Roman" w:eastAsia="Times New Roman" w:hAnsi="Times New Roman" w:cs="Times New Roman"/>
                <w:bCs/>
                <w:sz w:val="24"/>
                <w:szCs w:val="24"/>
                <w:highlight w:val="yellow"/>
              </w:rPr>
              <w:t>2.</w:t>
            </w:r>
            <w:r w:rsidRPr="00CD7F18">
              <w:rPr>
                <w:rFonts w:ascii="Times New Roman" w:eastAsia="Times New Roman" w:hAnsi="Times New Roman" w:cs="Times New Roman"/>
                <w:bCs/>
                <w:sz w:val="24"/>
                <w:szCs w:val="24"/>
                <w:highlight w:val="yellow"/>
              </w:rPr>
              <w:tab/>
              <w:t xml:space="preserve">Уполномоченный орган в области охраны окружающей среды </w:t>
            </w:r>
            <w:r w:rsidRPr="00CD7F18">
              <w:rPr>
                <w:rFonts w:ascii="Times New Roman" w:eastAsia="Times New Roman" w:hAnsi="Times New Roman" w:cs="Times New Roman"/>
                <w:b/>
                <w:bCs/>
                <w:sz w:val="24"/>
                <w:szCs w:val="24"/>
                <w:highlight w:val="yellow"/>
              </w:rPr>
              <w:t xml:space="preserve">проводит и реализует единую </w:t>
            </w:r>
            <w:r w:rsidRPr="00CD7F18">
              <w:rPr>
                <w:rFonts w:ascii="Times New Roman" w:eastAsia="Times New Roman" w:hAnsi="Times New Roman" w:cs="Times New Roman"/>
                <w:b/>
                <w:bCs/>
                <w:sz w:val="24"/>
                <w:szCs w:val="24"/>
                <w:highlight w:val="yellow"/>
              </w:rPr>
              <w:lastRenderedPageBreak/>
              <w:t>государственную экологическую политику посредством:</w:t>
            </w:r>
          </w:p>
        </w:tc>
        <w:tc>
          <w:tcPr>
            <w:tcW w:w="4253" w:type="dxa"/>
            <w:tcBorders>
              <w:top w:val="single" w:sz="6" w:space="0" w:color="auto"/>
              <w:left w:val="single" w:sz="6" w:space="0" w:color="auto"/>
              <w:bottom w:val="single" w:sz="6" w:space="0" w:color="auto"/>
              <w:right w:val="single" w:sz="6" w:space="0" w:color="auto"/>
            </w:tcBorders>
          </w:tcPr>
          <w:p w14:paraId="42EB4D3F" w14:textId="77777777" w:rsidR="004A5584" w:rsidRPr="00CD7F18" w:rsidRDefault="004A5584" w:rsidP="004A5584">
            <w:pPr>
              <w:spacing w:after="0" w:line="240" w:lineRule="auto"/>
              <w:contextualSpacing/>
              <w:jc w:val="both"/>
              <w:rPr>
                <w:rFonts w:ascii="Times New Roman" w:hAnsi="Times New Roman" w:cs="Times New Roman"/>
                <w:sz w:val="24"/>
                <w:szCs w:val="24"/>
                <w:highlight w:val="yellow"/>
              </w:rPr>
            </w:pPr>
            <w:r w:rsidRPr="00CD7F18">
              <w:rPr>
                <w:rFonts w:ascii="Times New Roman" w:hAnsi="Times New Roman" w:cs="Times New Roman"/>
                <w:sz w:val="24"/>
                <w:szCs w:val="24"/>
                <w:highlight w:val="yellow"/>
              </w:rPr>
              <w:lastRenderedPageBreak/>
              <w:t>Абзац первый пункта 2 статьи 37 проекта изложить в следующей редакции:</w:t>
            </w:r>
          </w:p>
          <w:p w14:paraId="57FF4500" w14:textId="77777777" w:rsidR="004A5584" w:rsidRPr="00CD7F18" w:rsidRDefault="004A5584" w:rsidP="004A5584">
            <w:pPr>
              <w:spacing w:after="0" w:line="240" w:lineRule="auto"/>
              <w:contextualSpacing/>
              <w:jc w:val="both"/>
              <w:rPr>
                <w:rFonts w:ascii="Times New Roman" w:hAnsi="Times New Roman" w:cs="Times New Roman"/>
                <w:sz w:val="24"/>
                <w:szCs w:val="24"/>
                <w:highlight w:val="yellow"/>
              </w:rPr>
            </w:pPr>
          </w:p>
          <w:p w14:paraId="7706E60A" w14:textId="77777777" w:rsidR="004A5584" w:rsidRPr="00CD7F18" w:rsidRDefault="004A5584" w:rsidP="004A5584">
            <w:pPr>
              <w:spacing w:after="0" w:line="240" w:lineRule="auto"/>
              <w:contextualSpacing/>
              <w:jc w:val="both"/>
              <w:rPr>
                <w:rFonts w:ascii="Times New Roman" w:hAnsi="Times New Roman" w:cs="Times New Roman"/>
                <w:sz w:val="24"/>
                <w:szCs w:val="24"/>
                <w:highlight w:val="yellow"/>
              </w:rPr>
            </w:pPr>
            <w:r w:rsidRPr="00CD7F18">
              <w:rPr>
                <w:rFonts w:ascii="Times New Roman" w:hAnsi="Times New Roman" w:cs="Times New Roman"/>
                <w:sz w:val="24"/>
                <w:szCs w:val="24"/>
                <w:highlight w:val="yellow"/>
              </w:rPr>
              <w:t xml:space="preserve"> «</w:t>
            </w:r>
            <w:r w:rsidRPr="00CD7F18">
              <w:rPr>
                <w:rFonts w:ascii="Times New Roman" w:hAnsi="Times New Roman" w:cs="Times New Roman"/>
                <w:b/>
                <w:sz w:val="24"/>
                <w:szCs w:val="24"/>
                <w:highlight w:val="yellow"/>
              </w:rPr>
              <w:t>Уполномоченный орган в области охраны окружающей среды:</w:t>
            </w:r>
            <w:r w:rsidRPr="00CD7F18">
              <w:rPr>
                <w:rFonts w:ascii="Times New Roman" w:hAnsi="Times New Roman" w:cs="Times New Roman"/>
                <w:sz w:val="24"/>
                <w:szCs w:val="24"/>
                <w:highlight w:val="yellow"/>
              </w:rPr>
              <w:t>».</w:t>
            </w:r>
          </w:p>
        </w:tc>
        <w:tc>
          <w:tcPr>
            <w:tcW w:w="3402" w:type="dxa"/>
            <w:tcBorders>
              <w:top w:val="single" w:sz="6" w:space="0" w:color="auto"/>
              <w:left w:val="single" w:sz="6" w:space="0" w:color="auto"/>
              <w:bottom w:val="single" w:sz="6" w:space="0" w:color="auto"/>
              <w:right w:val="single" w:sz="6" w:space="0" w:color="auto"/>
            </w:tcBorders>
          </w:tcPr>
          <w:p w14:paraId="5EB4140D" w14:textId="77777777" w:rsidR="004A5584" w:rsidRPr="00CD7F18" w:rsidRDefault="004A5584" w:rsidP="004A5584">
            <w:pPr>
              <w:spacing w:after="0" w:line="240" w:lineRule="auto"/>
              <w:contextualSpacing/>
              <w:jc w:val="both"/>
              <w:rPr>
                <w:rFonts w:ascii="Times New Roman" w:eastAsia="Times New Roman" w:hAnsi="Times New Roman" w:cs="Times New Roman"/>
                <w:b/>
                <w:sz w:val="24"/>
                <w:szCs w:val="24"/>
                <w:highlight w:val="yellow"/>
              </w:rPr>
            </w:pPr>
            <w:r w:rsidRPr="00CD7F18">
              <w:rPr>
                <w:rFonts w:ascii="Times New Roman" w:eastAsia="Times New Roman" w:hAnsi="Times New Roman" w:cs="Times New Roman"/>
                <w:b/>
                <w:sz w:val="24"/>
                <w:szCs w:val="24"/>
                <w:highlight w:val="yellow"/>
              </w:rPr>
              <w:t>Отдел законодательства</w:t>
            </w:r>
          </w:p>
          <w:p w14:paraId="3D7231D5" w14:textId="77777777" w:rsidR="004A5584" w:rsidRPr="00CD7F18" w:rsidRDefault="004A5584" w:rsidP="004A5584">
            <w:pPr>
              <w:spacing w:after="0" w:line="240" w:lineRule="auto"/>
              <w:contextualSpacing/>
              <w:jc w:val="both"/>
              <w:rPr>
                <w:rFonts w:ascii="Times New Roman" w:eastAsia="Times New Roman" w:hAnsi="Times New Roman" w:cs="Times New Roman"/>
                <w:sz w:val="24"/>
                <w:szCs w:val="24"/>
                <w:highlight w:val="yellow"/>
              </w:rPr>
            </w:pPr>
          </w:p>
          <w:p w14:paraId="60EE7C90" w14:textId="77777777" w:rsidR="004A5584" w:rsidRPr="00CD7F18" w:rsidRDefault="004A5584" w:rsidP="004A5584">
            <w:pPr>
              <w:spacing w:after="0" w:line="240" w:lineRule="auto"/>
              <w:contextualSpacing/>
              <w:jc w:val="both"/>
              <w:rPr>
                <w:rFonts w:ascii="Times New Roman" w:eastAsia="Times New Roman" w:hAnsi="Times New Roman" w:cs="Times New Roman"/>
                <w:b/>
                <w:sz w:val="24"/>
                <w:szCs w:val="24"/>
                <w:highlight w:val="yellow"/>
              </w:rPr>
            </w:pPr>
            <w:r w:rsidRPr="00CD7F18">
              <w:rPr>
                <w:rFonts w:ascii="Times New Roman" w:eastAsia="Times New Roman" w:hAnsi="Times New Roman" w:cs="Times New Roman"/>
                <w:sz w:val="24"/>
                <w:szCs w:val="24"/>
                <w:highlight w:val="yellow"/>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69A56649" w14:textId="754284AB" w:rsidR="004A5584" w:rsidRPr="00CD7F18" w:rsidRDefault="004A5584" w:rsidP="004A5584">
            <w:pPr>
              <w:spacing w:after="0" w:line="240" w:lineRule="auto"/>
              <w:contextualSpacing/>
              <w:jc w:val="center"/>
              <w:rPr>
                <w:rFonts w:ascii="Times New Roman" w:eastAsia="Times New Roman" w:hAnsi="Times New Roman" w:cs="Times New Roman"/>
                <w:b/>
                <w:sz w:val="24"/>
                <w:szCs w:val="24"/>
                <w:highlight w:val="yellow"/>
              </w:rPr>
            </w:pPr>
          </w:p>
          <w:p w14:paraId="382D8564" w14:textId="0951EF71" w:rsidR="004A5584" w:rsidRPr="00CD7F18" w:rsidRDefault="004A5584" w:rsidP="004A5584">
            <w:pPr>
              <w:spacing w:after="0" w:line="240" w:lineRule="auto"/>
              <w:contextualSpacing/>
              <w:jc w:val="center"/>
              <w:rPr>
                <w:rFonts w:ascii="Times New Roman" w:eastAsia="Times New Roman" w:hAnsi="Times New Roman" w:cs="Times New Roman"/>
                <w:b/>
                <w:sz w:val="24"/>
                <w:szCs w:val="24"/>
                <w:highlight w:val="yellow"/>
              </w:rPr>
            </w:pPr>
            <w:r w:rsidRPr="00CD7F18">
              <w:rPr>
                <w:rFonts w:ascii="Times New Roman" w:eastAsia="Times New Roman" w:hAnsi="Times New Roman" w:cs="Times New Roman"/>
                <w:b/>
                <w:sz w:val="24"/>
                <w:szCs w:val="24"/>
                <w:highlight w:val="yellow"/>
              </w:rPr>
              <w:t>На доработке</w:t>
            </w:r>
          </w:p>
        </w:tc>
      </w:tr>
      <w:tr w:rsidR="004A5584" w:rsidRPr="006278A6" w14:paraId="04631D0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4191340" w14:textId="77777777" w:rsidR="004A5584" w:rsidRPr="00CB405D"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highlight w:val="yellow"/>
              </w:rPr>
            </w:pPr>
          </w:p>
        </w:tc>
        <w:tc>
          <w:tcPr>
            <w:tcW w:w="1684" w:type="dxa"/>
            <w:tcBorders>
              <w:top w:val="single" w:sz="6" w:space="0" w:color="auto"/>
              <w:left w:val="single" w:sz="6" w:space="0" w:color="auto"/>
              <w:bottom w:val="single" w:sz="6" w:space="0" w:color="auto"/>
              <w:right w:val="single" w:sz="6" w:space="0" w:color="auto"/>
            </w:tcBorders>
          </w:tcPr>
          <w:p w14:paraId="3104685A" w14:textId="788192D6" w:rsidR="004A5584" w:rsidRPr="00CB405D" w:rsidRDefault="004A5584" w:rsidP="004A5584">
            <w:pPr>
              <w:spacing w:after="0" w:line="240" w:lineRule="auto"/>
              <w:contextualSpacing/>
              <w:jc w:val="center"/>
              <w:rPr>
                <w:rFonts w:ascii="Times New Roman" w:eastAsia="Times New Roman" w:hAnsi="Times New Roman" w:cs="Times New Roman"/>
                <w:b/>
                <w:sz w:val="24"/>
                <w:szCs w:val="24"/>
                <w:highlight w:val="yellow"/>
              </w:rPr>
            </w:pPr>
            <w:r w:rsidRPr="00CB405D">
              <w:rPr>
                <w:rFonts w:ascii="Times New Roman" w:eastAsia="Times New Roman" w:hAnsi="Times New Roman" w:cs="Times New Roman"/>
                <w:b/>
                <w:sz w:val="24"/>
                <w:szCs w:val="24"/>
                <w:highlight w:val="yellow"/>
              </w:rPr>
              <w:t>Новый подпункт 1) пункта 2 статьи 37</w:t>
            </w:r>
          </w:p>
        </w:tc>
        <w:tc>
          <w:tcPr>
            <w:tcW w:w="4111" w:type="dxa"/>
            <w:tcBorders>
              <w:top w:val="single" w:sz="6" w:space="0" w:color="auto"/>
              <w:left w:val="single" w:sz="6" w:space="0" w:color="auto"/>
              <w:bottom w:val="single" w:sz="6" w:space="0" w:color="auto"/>
              <w:right w:val="single" w:sz="6" w:space="0" w:color="auto"/>
            </w:tcBorders>
          </w:tcPr>
          <w:p w14:paraId="1DEB064B" w14:textId="77777777" w:rsidR="004A5584" w:rsidRPr="00CB405D"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CB405D">
              <w:rPr>
                <w:rFonts w:ascii="Times New Roman" w:eastAsia="Times New Roman" w:hAnsi="Times New Roman" w:cs="Times New Roman"/>
                <w:bCs/>
                <w:sz w:val="24"/>
                <w:szCs w:val="24"/>
                <w:highlight w:val="yellow"/>
              </w:rPr>
              <w:t>Статья 37.</w:t>
            </w:r>
            <w:r w:rsidRPr="00CB405D">
              <w:rPr>
                <w:rFonts w:ascii="Times New Roman" w:eastAsia="Times New Roman" w:hAnsi="Times New Roman" w:cs="Times New Roman"/>
                <w:bCs/>
                <w:sz w:val="24"/>
                <w:szCs w:val="24"/>
                <w:highlight w:val="yellow"/>
              </w:rPr>
              <w:tab/>
              <w:t>Компетенция уполномоченного органа в области охраны окружающей среды</w:t>
            </w:r>
          </w:p>
          <w:p w14:paraId="5C5D2A1C" w14:textId="77777777" w:rsidR="004A5584" w:rsidRPr="00CB405D"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CB405D">
              <w:rPr>
                <w:rFonts w:ascii="Times New Roman" w:eastAsia="Times New Roman" w:hAnsi="Times New Roman" w:cs="Times New Roman"/>
                <w:bCs/>
                <w:sz w:val="24"/>
                <w:szCs w:val="24"/>
                <w:highlight w:val="yellow"/>
              </w:rPr>
              <w:t>…</w:t>
            </w:r>
          </w:p>
          <w:p w14:paraId="7D255D38" w14:textId="77777777" w:rsidR="004A5584" w:rsidRPr="00CB405D"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CB405D">
              <w:rPr>
                <w:rFonts w:ascii="Times New Roman" w:eastAsia="Times New Roman" w:hAnsi="Times New Roman" w:cs="Times New Roman"/>
                <w:bCs/>
                <w:sz w:val="24"/>
                <w:szCs w:val="24"/>
                <w:highlight w:val="yellow"/>
              </w:rPr>
              <w:t>2.</w:t>
            </w:r>
            <w:r w:rsidRPr="00CB405D">
              <w:rPr>
                <w:rFonts w:ascii="Times New Roman" w:eastAsia="Times New Roman" w:hAnsi="Times New Roman" w:cs="Times New Roman"/>
                <w:bCs/>
                <w:sz w:val="24"/>
                <w:szCs w:val="24"/>
                <w:highlight w:val="yellow"/>
              </w:rPr>
              <w:tab/>
              <w:t>Уполномоченный орган в области охраны окружающей среды проводит и реализует единую государственную экологическую политику посредством:</w:t>
            </w:r>
          </w:p>
          <w:p w14:paraId="1123FFF7" w14:textId="1D762083" w:rsidR="004A5584" w:rsidRPr="00CB405D"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CB405D">
              <w:rPr>
                <w:rFonts w:ascii="Times New Roman" w:eastAsia="Times New Roman" w:hAnsi="Times New Roman" w:cs="Times New Roman"/>
                <w:b/>
                <w:bCs/>
                <w:sz w:val="24"/>
                <w:szCs w:val="24"/>
                <w:highlight w:val="yellow"/>
              </w:rPr>
              <w:t>1) отсутствует;</w:t>
            </w:r>
          </w:p>
        </w:tc>
        <w:tc>
          <w:tcPr>
            <w:tcW w:w="4253" w:type="dxa"/>
            <w:tcBorders>
              <w:top w:val="single" w:sz="6" w:space="0" w:color="auto"/>
              <w:left w:val="single" w:sz="6" w:space="0" w:color="auto"/>
              <w:bottom w:val="single" w:sz="6" w:space="0" w:color="auto"/>
              <w:right w:val="single" w:sz="6" w:space="0" w:color="auto"/>
            </w:tcBorders>
          </w:tcPr>
          <w:p w14:paraId="57C9FC1C" w14:textId="77777777" w:rsidR="004A5584" w:rsidRPr="00CB405D" w:rsidRDefault="004A5584" w:rsidP="004A5584">
            <w:pPr>
              <w:spacing w:after="0" w:line="240" w:lineRule="auto"/>
              <w:contextualSpacing/>
              <w:jc w:val="both"/>
              <w:rPr>
                <w:rFonts w:ascii="Times New Roman" w:hAnsi="Times New Roman" w:cs="Times New Roman"/>
                <w:sz w:val="24"/>
                <w:szCs w:val="24"/>
                <w:highlight w:val="yellow"/>
              </w:rPr>
            </w:pPr>
            <w:r w:rsidRPr="00CB405D">
              <w:rPr>
                <w:rFonts w:ascii="Times New Roman" w:hAnsi="Times New Roman" w:cs="Times New Roman"/>
                <w:sz w:val="24"/>
                <w:szCs w:val="24"/>
                <w:highlight w:val="yellow"/>
              </w:rPr>
              <w:t>Пункт 2 статьи 37 дополнить подпунктом 1) следующего содержания:</w:t>
            </w:r>
          </w:p>
          <w:p w14:paraId="7AD992B0" w14:textId="77777777" w:rsidR="004A5584" w:rsidRPr="00CB405D" w:rsidRDefault="004A5584" w:rsidP="004A5584">
            <w:pPr>
              <w:spacing w:after="0" w:line="240" w:lineRule="auto"/>
              <w:contextualSpacing/>
              <w:jc w:val="both"/>
              <w:rPr>
                <w:rFonts w:ascii="Times New Roman" w:hAnsi="Times New Roman" w:cs="Times New Roman"/>
                <w:sz w:val="24"/>
                <w:szCs w:val="24"/>
                <w:highlight w:val="yellow"/>
              </w:rPr>
            </w:pPr>
          </w:p>
          <w:p w14:paraId="07DD65F3" w14:textId="77777777" w:rsidR="004A5584" w:rsidRPr="00CB405D" w:rsidRDefault="004A5584" w:rsidP="004A5584">
            <w:pPr>
              <w:spacing w:after="0" w:line="240" w:lineRule="auto"/>
              <w:contextualSpacing/>
              <w:jc w:val="both"/>
              <w:rPr>
                <w:rFonts w:ascii="Times New Roman" w:hAnsi="Times New Roman" w:cs="Times New Roman"/>
                <w:sz w:val="24"/>
                <w:szCs w:val="24"/>
                <w:highlight w:val="yellow"/>
              </w:rPr>
            </w:pPr>
            <w:r w:rsidRPr="00CB405D">
              <w:rPr>
                <w:rFonts w:ascii="Times New Roman" w:hAnsi="Times New Roman" w:cs="Times New Roman"/>
                <w:sz w:val="24"/>
                <w:szCs w:val="24"/>
                <w:highlight w:val="yellow"/>
              </w:rPr>
              <w:t>«</w:t>
            </w:r>
            <w:r w:rsidRPr="00CB405D">
              <w:rPr>
                <w:rFonts w:ascii="Times New Roman" w:hAnsi="Times New Roman" w:cs="Times New Roman"/>
                <w:b/>
                <w:sz w:val="24"/>
                <w:szCs w:val="24"/>
                <w:highlight w:val="yellow"/>
              </w:rPr>
              <w:t>1) реализует единую государственную политику в области охраны окружающей среды;</w:t>
            </w:r>
            <w:r w:rsidRPr="00CB405D">
              <w:rPr>
                <w:rFonts w:ascii="Times New Roman" w:hAnsi="Times New Roman" w:cs="Times New Roman"/>
                <w:sz w:val="24"/>
                <w:szCs w:val="24"/>
                <w:highlight w:val="yellow"/>
              </w:rPr>
              <w:t>»</w:t>
            </w:r>
          </w:p>
          <w:p w14:paraId="539CC011" w14:textId="77777777" w:rsidR="004A5584" w:rsidRPr="00CB405D" w:rsidRDefault="004A5584" w:rsidP="004A5584">
            <w:pPr>
              <w:spacing w:after="0" w:line="240" w:lineRule="auto"/>
              <w:contextualSpacing/>
              <w:jc w:val="both"/>
              <w:rPr>
                <w:rFonts w:ascii="Times New Roman" w:hAnsi="Times New Roman" w:cs="Times New Roman"/>
                <w:sz w:val="24"/>
                <w:szCs w:val="24"/>
                <w:highlight w:val="yellow"/>
              </w:rPr>
            </w:pPr>
          </w:p>
          <w:p w14:paraId="2D1F7435" w14:textId="3F812D22" w:rsidR="004A5584" w:rsidRPr="00CB405D" w:rsidRDefault="004A5584" w:rsidP="004A5584">
            <w:pPr>
              <w:spacing w:after="0" w:line="240" w:lineRule="auto"/>
              <w:contextualSpacing/>
              <w:jc w:val="both"/>
              <w:rPr>
                <w:rFonts w:ascii="Times New Roman" w:hAnsi="Times New Roman" w:cs="Times New Roman"/>
                <w:sz w:val="24"/>
                <w:szCs w:val="24"/>
                <w:highlight w:val="yellow"/>
              </w:rPr>
            </w:pPr>
            <w:r w:rsidRPr="00CB405D">
              <w:rPr>
                <w:rFonts w:ascii="Times New Roman" w:hAnsi="Times New Roman" w:cs="Times New Roman"/>
                <w:i/>
                <w:sz w:val="24"/>
                <w:szCs w:val="24"/>
                <w:highlight w:val="yellow"/>
              </w:rPr>
              <w:t>соответственно изменить последующую нумерацию подпунктов</w:t>
            </w:r>
          </w:p>
        </w:tc>
        <w:tc>
          <w:tcPr>
            <w:tcW w:w="3402" w:type="dxa"/>
            <w:tcBorders>
              <w:top w:val="single" w:sz="6" w:space="0" w:color="auto"/>
              <w:left w:val="single" w:sz="6" w:space="0" w:color="auto"/>
              <w:bottom w:val="single" w:sz="6" w:space="0" w:color="auto"/>
              <w:right w:val="single" w:sz="6" w:space="0" w:color="auto"/>
            </w:tcBorders>
          </w:tcPr>
          <w:p w14:paraId="59AD4CD6" w14:textId="77777777" w:rsidR="004A5584" w:rsidRPr="00CB405D" w:rsidRDefault="004A5584" w:rsidP="004A5584">
            <w:pPr>
              <w:spacing w:after="0" w:line="240" w:lineRule="auto"/>
              <w:contextualSpacing/>
              <w:jc w:val="both"/>
              <w:rPr>
                <w:rFonts w:ascii="Times New Roman" w:eastAsia="Times New Roman" w:hAnsi="Times New Roman" w:cs="Times New Roman"/>
                <w:b/>
                <w:sz w:val="24"/>
                <w:szCs w:val="24"/>
                <w:highlight w:val="yellow"/>
              </w:rPr>
            </w:pPr>
            <w:r w:rsidRPr="00CB405D">
              <w:rPr>
                <w:rFonts w:ascii="Times New Roman" w:eastAsia="Times New Roman" w:hAnsi="Times New Roman" w:cs="Times New Roman"/>
                <w:b/>
                <w:sz w:val="24"/>
                <w:szCs w:val="24"/>
                <w:highlight w:val="yellow"/>
              </w:rPr>
              <w:t>Отдел законодательства</w:t>
            </w:r>
          </w:p>
          <w:p w14:paraId="6869A5A0" w14:textId="77777777" w:rsidR="004A5584" w:rsidRPr="00CB405D" w:rsidRDefault="004A5584" w:rsidP="004A5584">
            <w:pPr>
              <w:spacing w:after="0" w:line="240" w:lineRule="auto"/>
              <w:contextualSpacing/>
              <w:jc w:val="both"/>
              <w:rPr>
                <w:rFonts w:ascii="Times New Roman" w:eastAsia="Times New Roman" w:hAnsi="Times New Roman" w:cs="Times New Roman"/>
                <w:b/>
                <w:sz w:val="24"/>
                <w:szCs w:val="24"/>
                <w:highlight w:val="yellow"/>
              </w:rPr>
            </w:pPr>
          </w:p>
          <w:p w14:paraId="2AB9E80D" w14:textId="3803DCF1" w:rsidR="004A5584" w:rsidRPr="006278A6" w:rsidRDefault="004A5584" w:rsidP="004A5584">
            <w:pPr>
              <w:spacing w:after="0" w:line="240" w:lineRule="auto"/>
              <w:contextualSpacing/>
              <w:jc w:val="both"/>
              <w:rPr>
                <w:rFonts w:ascii="Times New Roman" w:eastAsia="Times New Roman" w:hAnsi="Times New Roman" w:cs="Times New Roman"/>
                <w:b/>
                <w:i/>
                <w:sz w:val="24"/>
                <w:szCs w:val="24"/>
              </w:rPr>
            </w:pPr>
            <w:r w:rsidRPr="00CB405D">
              <w:rPr>
                <w:rFonts w:ascii="Times New Roman" w:eastAsia="Times New Roman" w:hAnsi="Times New Roman" w:cs="Times New Roman"/>
                <w:sz w:val="24"/>
                <w:szCs w:val="24"/>
                <w:highlight w:val="yellow"/>
              </w:rPr>
              <w:t>Уточнение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3908098C" w14:textId="13E87C33"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p>
        </w:tc>
      </w:tr>
      <w:tr w:rsidR="004A5584" w:rsidRPr="006278A6" w14:paraId="18FBFE2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208B0C0" w14:textId="77777777" w:rsidR="004A5584" w:rsidRPr="006278A6"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271A9BD" w14:textId="5F8E663F" w:rsidR="004A5584" w:rsidRPr="00946C92" w:rsidRDefault="004A5584" w:rsidP="004A5584">
            <w:pPr>
              <w:spacing w:after="0" w:line="240" w:lineRule="auto"/>
              <w:contextualSpacing/>
              <w:jc w:val="center"/>
              <w:rPr>
                <w:rFonts w:ascii="Times New Roman" w:eastAsia="Times New Roman" w:hAnsi="Times New Roman" w:cs="Times New Roman"/>
                <w:b/>
                <w:sz w:val="24"/>
                <w:szCs w:val="24"/>
                <w:highlight w:val="yellow"/>
              </w:rPr>
            </w:pPr>
            <w:r w:rsidRPr="00946C92">
              <w:rPr>
                <w:rFonts w:ascii="Times New Roman" w:eastAsia="Times New Roman" w:hAnsi="Times New Roman" w:cs="Times New Roman"/>
                <w:b/>
                <w:sz w:val="24"/>
                <w:szCs w:val="24"/>
                <w:highlight w:val="yellow"/>
              </w:rPr>
              <w:t>Подпункт 1) пункта 2 статьи 37</w:t>
            </w:r>
          </w:p>
        </w:tc>
        <w:tc>
          <w:tcPr>
            <w:tcW w:w="4111" w:type="dxa"/>
            <w:tcBorders>
              <w:top w:val="single" w:sz="6" w:space="0" w:color="auto"/>
              <w:left w:val="single" w:sz="6" w:space="0" w:color="auto"/>
              <w:bottom w:val="single" w:sz="6" w:space="0" w:color="auto"/>
              <w:right w:val="single" w:sz="6" w:space="0" w:color="auto"/>
            </w:tcBorders>
          </w:tcPr>
          <w:p w14:paraId="3689D77E" w14:textId="77777777" w:rsidR="004A5584" w:rsidRPr="00946C92"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946C92">
              <w:rPr>
                <w:rFonts w:ascii="Times New Roman" w:eastAsia="Times New Roman" w:hAnsi="Times New Roman" w:cs="Times New Roman"/>
                <w:bCs/>
                <w:sz w:val="24"/>
                <w:szCs w:val="24"/>
                <w:highlight w:val="yellow"/>
              </w:rPr>
              <w:t>Статья 37.</w:t>
            </w:r>
            <w:r w:rsidRPr="00946C92">
              <w:rPr>
                <w:rFonts w:ascii="Times New Roman" w:eastAsia="Times New Roman" w:hAnsi="Times New Roman" w:cs="Times New Roman"/>
                <w:bCs/>
                <w:sz w:val="24"/>
                <w:szCs w:val="24"/>
                <w:highlight w:val="yellow"/>
              </w:rPr>
              <w:tab/>
              <w:t>Компетенция уполномоченного органа в области охраны окружающей среды</w:t>
            </w:r>
          </w:p>
          <w:p w14:paraId="611CCE5E" w14:textId="77777777" w:rsidR="004A5584" w:rsidRPr="00946C92"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946C92">
              <w:rPr>
                <w:rFonts w:ascii="Times New Roman" w:eastAsia="Times New Roman" w:hAnsi="Times New Roman" w:cs="Times New Roman"/>
                <w:bCs/>
                <w:sz w:val="24"/>
                <w:szCs w:val="24"/>
                <w:highlight w:val="yellow"/>
              </w:rPr>
              <w:t>…</w:t>
            </w:r>
          </w:p>
          <w:p w14:paraId="5526F8F4" w14:textId="77777777" w:rsidR="004A5584" w:rsidRPr="00946C92"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946C92">
              <w:rPr>
                <w:rFonts w:ascii="Times New Roman" w:eastAsia="Times New Roman" w:hAnsi="Times New Roman" w:cs="Times New Roman"/>
                <w:bCs/>
                <w:sz w:val="24"/>
                <w:szCs w:val="24"/>
                <w:highlight w:val="yellow"/>
              </w:rPr>
              <w:t>2.</w:t>
            </w:r>
            <w:r w:rsidRPr="00946C92">
              <w:rPr>
                <w:rFonts w:ascii="Times New Roman" w:eastAsia="Times New Roman" w:hAnsi="Times New Roman" w:cs="Times New Roman"/>
                <w:bCs/>
                <w:sz w:val="24"/>
                <w:szCs w:val="24"/>
                <w:highlight w:val="yellow"/>
              </w:rPr>
              <w:tab/>
              <w:t>Уполномоченный орган в области охраны окружающей среды проводит и реализует единую государственную экологическую политику посредством:</w:t>
            </w:r>
          </w:p>
          <w:p w14:paraId="4D899864" w14:textId="3543521C" w:rsidR="004A5584" w:rsidRPr="00946C92" w:rsidRDefault="004A5584" w:rsidP="004A5584">
            <w:pPr>
              <w:spacing w:after="0" w:line="240" w:lineRule="auto"/>
              <w:contextualSpacing/>
              <w:jc w:val="both"/>
              <w:rPr>
                <w:rFonts w:ascii="Times New Roman" w:eastAsia="Times New Roman" w:hAnsi="Times New Roman" w:cs="Times New Roman"/>
                <w:bCs/>
                <w:sz w:val="24"/>
                <w:szCs w:val="24"/>
                <w:highlight w:val="yellow"/>
              </w:rPr>
            </w:pPr>
            <w:r w:rsidRPr="00946C92">
              <w:rPr>
                <w:rFonts w:ascii="Times New Roman" w:eastAsia="Times New Roman" w:hAnsi="Times New Roman" w:cs="Times New Roman"/>
                <w:bCs/>
                <w:sz w:val="24"/>
                <w:szCs w:val="24"/>
                <w:highlight w:val="yellow"/>
              </w:rPr>
              <w:t>1)</w:t>
            </w:r>
            <w:r w:rsidRPr="00946C92">
              <w:rPr>
                <w:rFonts w:ascii="Times New Roman" w:eastAsia="Times New Roman" w:hAnsi="Times New Roman" w:cs="Times New Roman"/>
                <w:bCs/>
                <w:sz w:val="24"/>
                <w:szCs w:val="24"/>
                <w:highlight w:val="yellow"/>
              </w:rPr>
              <w:tab/>
              <w:t xml:space="preserve">разработки и утверждения </w:t>
            </w:r>
            <w:r w:rsidRPr="00946C92">
              <w:rPr>
                <w:rFonts w:ascii="Times New Roman" w:eastAsia="Times New Roman" w:hAnsi="Times New Roman" w:cs="Times New Roman"/>
                <w:b/>
                <w:bCs/>
                <w:sz w:val="24"/>
                <w:szCs w:val="24"/>
                <w:highlight w:val="yellow"/>
              </w:rPr>
              <w:t>правовых</w:t>
            </w:r>
            <w:r w:rsidRPr="00946C92">
              <w:rPr>
                <w:rFonts w:ascii="Times New Roman" w:eastAsia="Times New Roman" w:hAnsi="Times New Roman" w:cs="Times New Roman"/>
                <w:bCs/>
                <w:sz w:val="24"/>
                <w:szCs w:val="24"/>
                <w:highlight w:val="yellow"/>
              </w:rPr>
              <w:t xml:space="preserve"> актов в области охраны окружающей среды в случаях, предусмотренных настоящим Кодексом;</w:t>
            </w:r>
          </w:p>
        </w:tc>
        <w:tc>
          <w:tcPr>
            <w:tcW w:w="4253" w:type="dxa"/>
            <w:tcBorders>
              <w:top w:val="single" w:sz="6" w:space="0" w:color="auto"/>
              <w:left w:val="single" w:sz="6" w:space="0" w:color="auto"/>
              <w:bottom w:val="single" w:sz="6" w:space="0" w:color="auto"/>
              <w:right w:val="single" w:sz="6" w:space="0" w:color="auto"/>
            </w:tcBorders>
          </w:tcPr>
          <w:p w14:paraId="3106C0AB" w14:textId="0535F9FB" w:rsidR="004A5584" w:rsidRPr="00946C92" w:rsidRDefault="004A5584" w:rsidP="004A5584">
            <w:pPr>
              <w:spacing w:after="0" w:line="240" w:lineRule="auto"/>
              <w:contextualSpacing/>
              <w:jc w:val="both"/>
              <w:rPr>
                <w:rFonts w:ascii="Times New Roman" w:hAnsi="Times New Roman" w:cs="Times New Roman"/>
                <w:b/>
                <w:bCs/>
                <w:sz w:val="24"/>
                <w:szCs w:val="24"/>
                <w:highlight w:val="yellow"/>
              </w:rPr>
            </w:pPr>
            <w:r w:rsidRPr="00946C92">
              <w:rPr>
                <w:rFonts w:ascii="Times New Roman" w:hAnsi="Times New Roman" w:cs="Times New Roman"/>
                <w:sz w:val="24"/>
                <w:szCs w:val="24"/>
                <w:highlight w:val="yellow"/>
              </w:rPr>
              <w:t>В подпункте 1) пункта 2 статьи 37 проекта слово «правовых» заменить словом</w:t>
            </w:r>
            <w:r w:rsidRPr="00946C92">
              <w:rPr>
                <w:rFonts w:ascii="Times New Roman" w:hAnsi="Times New Roman" w:cs="Times New Roman"/>
                <w:b/>
                <w:bCs/>
                <w:sz w:val="24"/>
                <w:szCs w:val="24"/>
                <w:highlight w:val="yellow"/>
              </w:rPr>
              <w:t xml:space="preserve"> «нормативных правовых».</w:t>
            </w:r>
          </w:p>
          <w:p w14:paraId="32A82146" w14:textId="796F3F58" w:rsidR="004A5584" w:rsidRPr="00946C92" w:rsidRDefault="004A5584" w:rsidP="004A5584">
            <w:pPr>
              <w:spacing w:after="0" w:line="240" w:lineRule="auto"/>
              <w:contextualSpacing/>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644F1AD9" w14:textId="77777777" w:rsidR="004A5584" w:rsidRPr="00946C92" w:rsidRDefault="004A5584" w:rsidP="004A5584">
            <w:pPr>
              <w:spacing w:after="0" w:line="240" w:lineRule="auto"/>
              <w:contextualSpacing/>
              <w:jc w:val="both"/>
              <w:rPr>
                <w:rFonts w:ascii="Times New Roman" w:eastAsia="Times New Roman" w:hAnsi="Times New Roman" w:cs="Times New Roman"/>
                <w:b/>
                <w:i/>
                <w:sz w:val="24"/>
                <w:szCs w:val="24"/>
                <w:highlight w:val="yellow"/>
              </w:rPr>
            </w:pPr>
            <w:r w:rsidRPr="00946C92">
              <w:rPr>
                <w:rFonts w:ascii="Times New Roman" w:eastAsia="Times New Roman" w:hAnsi="Times New Roman" w:cs="Times New Roman"/>
                <w:b/>
                <w:i/>
                <w:sz w:val="24"/>
                <w:szCs w:val="24"/>
                <w:highlight w:val="yellow"/>
              </w:rPr>
              <w:t>Комитет по вопросам экологии и природопользованию</w:t>
            </w:r>
          </w:p>
          <w:p w14:paraId="49C5D0D2" w14:textId="77777777" w:rsidR="004A5584" w:rsidRPr="00946C92" w:rsidRDefault="004A5584" w:rsidP="004A5584">
            <w:pPr>
              <w:spacing w:after="0" w:line="240" w:lineRule="auto"/>
              <w:contextualSpacing/>
              <w:jc w:val="both"/>
              <w:rPr>
                <w:rFonts w:ascii="Times New Roman" w:eastAsia="Times New Roman" w:hAnsi="Times New Roman" w:cs="Times New Roman"/>
                <w:b/>
                <w:i/>
                <w:sz w:val="24"/>
                <w:szCs w:val="24"/>
                <w:highlight w:val="yellow"/>
              </w:rPr>
            </w:pPr>
          </w:p>
          <w:p w14:paraId="77115850" w14:textId="4A868561" w:rsidR="004A5584" w:rsidRPr="00946C92" w:rsidRDefault="004A5584" w:rsidP="004A5584">
            <w:pPr>
              <w:spacing w:after="0" w:line="240" w:lineRule="auto"/>
              <w:contextualSpacing/>
              <w:jc w:val="both"/>
              <w:rPr>
                <w:rFonts w:ascii="Times New Roman" w:eastAsia="Times New Roman" w:hAnsi="Times New Roman" w:cs="Times New Roman"/>
                <w:sz w:val="24"/>
                <w:szCs w:val="24"/>
                <w:highlight w:val="yellow"/>
              </w:rPr>
            </w:pPr>
            <w:r w:rsidRPr="00946C92">
              <w:rPr>
                <w:rFonts w:ascii="Times New Roman" w:eastAsia="Times New Roman" w:hAnsi="Times New Roman" w:cs="Times New Roman"/>
                <w:sz w:val="24"/>
                <w:szCs w:val="24"/>
                <w:highlight w:val="yellow"/>
              </w:rPr>
              <w:t>Предусмотренные кодексом акты являются «нормативными правовыми актами» в соответствии с Законом «О правовых актах».</w:t>
            </w:r>
          </w:p>
        </w:tc>
        <w:tc>
          <w:tcPr>
            <w:tcW w:w="1560" w:type="dxa"/>
            <w:tcBorders>
              <w:top w:val="single" w:sz="6" w:space="0" w:color="auto"/>
              <w:left w:val="single" w:sz="6" w:space="0" w:color="auto"/>
              <w:bottom w:val="single" w:sz="6" w:space="0" w:color="auto"/>
              <w:right w:val="single" w:sz="6" w:space="0" w:color="auto"/>
            </w:tcBorders>
          </w:tcPr>
          <w:p w14:paraId="792EBF6E" w14:textId="58F16F8A" w:rsidR="004A5584" w:rsidRPr="00946C92" w:rsidRDefault="004A5584" w:rsidP="004A5584">
            <w:pPr>
              <w:spacing w:after="0" w:line="240" w:lineRule="auto"/>
              <w:contextualSpacing/>
              <w:jc w:val="center"/>
              <w:rPr>
                <w:rFonts w:ascii="Times New Roman" w:eastAsia="Times New Roman" w:hAnsi="Times New Roman" w:cs="Times New Roman"/>
                <w:b/>
                <w:sz w:val="24"/>
                <w:szCs w:val="24"/>
                <w:highlight w:val="yellow"/>
              </w:rPr>
            </w:pPr>
          </w:p>
          <w:p w14:paraId="6F75E5C1" w14:textId="1172D3DA"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r w:rsidRPr="00946C92">
              <w:rPr>
                <w:rFonts w:ascii="Times New Roman" w:eastAsia="Times New Roman" w:hAnsi="Times New Roman" w:cs="Times New Roman"/>
                <w:b/>
                <w:sz w:val="24"/>
                <w:szCs w:val="24"/>
                <w:highlight w:val="yellow"/>
              </w:rPr>
              <w:t>На доработке</w:t>
            </w:r>
          </w:p>
        </w:tc>
      </w:tr>
      <w:tr w:rsidR="004A5584" w:rsidRPr="006278A6" w14:paraId="27C96BA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5DA8A8B" w14:textId="77777777" w:rsidR="004A5584" w:rsidRPr="006278A6"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C01C2B2" w14:textId="00C27E3D" w:rsidR="004A5584" w:rsidRPr="00707C8C" w:rsidRDefault="004A5584" w:rsidP="004A5584">
            <w:pPr>
              <w:spacing w:after="0" w:line="240" w:lineRule="auto"/>
              <w:contextualSpacing/>
              <w:jc w:val="center"/>
              <w:rPr>
                <w:rFonts w:ascii="Times New Roman" w:eastAsia="Times New Roman" w:hAnsi="Times New Roman" w:cs="Times New Roman"/>
                <w:b/>
                <w:sz w:val="24"/>
                <w:szCs w:val="24"/>
                <w:highlight w:val="red"/>
              </w:rPr>
            </w:pPr>
            <w:r w:rsidRPr="00707C8C">
              <w:rPr>
                <w:rFonts w:ascii="Times New Roman" w:eastAsia="Times New Roman" w:hAnsi="Times New Roman" w:cs="Times New Roman"/>
                <w:b/>
                <w:sz w:val="24"/>
                <w:szCs w:val="24"/>
                <w:highlight w:val="red"/>
              </w:rPr>
              <w:t>Подпункт 4) пункта 2 статьи 37</w:t>
            </w:r>
          </w:p>
        </w:tc>
        <w:tc>
          <w:tcPr>
            <w:tcW w:w="4111" w:type="dxa"/>
            <w:tcBorders>
              <w:top w:val="single" w:sz="6" w:space="0" w:color="auto"/>
              <w:left w:val="single" w:sz="6" w:space="0" w:color="auto"/>
              <w:bottom w:val="single" w:sz="6" w:space="0" w:color="auto"/>
              <w:right w:val="single" w:sz="6" w:space="0" w:color="auto"/>
            </w:tcBorders>
          </w:tcPr>
          <w:p w14:paraId="0EA11ED6"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Статья 37.</w:t>
            </w:r>
            <w:r w:rsidRPr="00707C8C">
              <w:rPr>
                <w:rFonts w:ascii="Times New Roman" w:eastAsia="Times New Roman" w:hAnsi="Times New Roman" w:cs="Times New Roman"/>
                <w:bCs/>
                <w:sz w:val="24"/>
                <w:szCs w:val="24"/>
                <w:highlight w:val="red"/>
              </w:rPr>
              <w:tab/>
              <w:t>Компетенция уполномоченного органа в области охраны окружающей среды</w:t>
            </w:r>
          </w:p>
          <w:p w14:paraId="5628AA3E"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w:t>
            </w:r>
          </w:p>
          <w:p w14:paraId="7117F6B2"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2.</w:t>
            </w:r>
            <w:r w:rsidRPr="00707C8C">
              <w:rPr>
                <w:rFonts w:ascii="Times New Roman" w:eastAsia="Times New Roman" w:hAnsi="Times New Roman" w:cs="Times New Roman"/>
                <w:bCs/>
                <w:sz w:val="24"/>
                <w:szCs w:val="24"/>
                <w:highlight w:val="red"/>
              </w:rPr>
              <w:tab/>
              <w:t>Уполномоченный орган в области охраны окружающей среды проводит и реализует единую государственную экологическую политику посредством:</w:t>
            </w:r>
          </w:p>
          <w:p w14:paraId="699E3210"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w:t>
            </w:r>
          </w:p>
          <w:p w14:paraId="1A971C74" w14:textId="1BE0D400"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4)</w:t>
            </w:r>
            <w:r w:rsidRPr="00707C8C">
              <w:rPr>
                <w:rFonts w:ascii="Times New Roman" w:eastAsia="Times New Roman" w:hAnsi="Times New Roman" w:cs="Times New Roman"/>
                <w:bCs/>
                <w:sz w:val="24"/>
                <w:szCs w:val="24"/>
                <w:highlight w:val="red"/>
              </w:rPr>
              <w:tab/>
              <w:t xml:space="preserve">выдачи экологических </w:t>
            </w:r>
            <w:r w:rsidRPr="00707C8C">
              <w:rPr>
                <w:rFonts w:ascii="Times New Roman" w:eastAsia="Times New Roman" w:hAnsi="Times New Roman" w:cs="Times New Roman"/>
                <w:bCs/>
                <w:sz w:val="24"/>
                <w:szCs w:val="24"/>
                <w:highlight w:val="red"/>
              </w:rPr>
              <w:lastRenderedPageBreak/>
              <w:t xml:space="preserve">разрешений </w:t>
            </w:r>
            <w:r w:rsidRPr="00707C8C">
              <w:rPr>
                <w:rFonts w:ascii="Times New Roman" w:eastAsia="Times New Roman" w:hAnsi="Times New Roman" w:cs="Times New Roman"/>
                <w:b/>
                <w:bCs/>
                <w:sz w:val="24"/>
                <w:szCs w:val="24"/>
                <w:highlight w:val="red"/>
              </w:rPr>
              <w:t>в пределах своей компетенции, установленной настоящим Кодексом</w:t>
            </w:r>
            <w:r w:rsidRPr="00707C8C">
              <w:rPr>
                <w:rFonts w:ascii="Times New Roman" w:eastAsia="Times New Roman" w:hAnsi="Times New Roman" w:cs="Times New Roman"/>
                <w:bCs/>
                <w:sz w:val="24"/>
                <w:szCs w:val="24"/>
                <w:highlight w:val="red"/>
              </w:rPr>
              <w:t>,</w:t>
            </w:r>
          </w:p>
        </w:tc>
        <w:tc>
          <w:tcPr>
            <w:tcW w:w="4253" w:type="dxa"/>
            <w:tcBorders>
              <w:top w:val="single" w:sz="6" w:space="0" w:color="auto"/>
              <w:left w:val="single" w:sz="6" w:space="0" w:color="auto"/>
              <w:bottom w:val="single" w:sz="6" w:space="0" w:color="auto"/>
              <w:right w:val="single" w:sz="6" w:space="0" w:color="auto"/>
            </w:tcBorders>
          </w:tcPr>
          <w:p w14:paraId="322B564C" w14:textId="73A4D0CE" w:rsidR="004A5584" w:rsidRPr="00707C8C" w:rsidRDefault="004A5584" w:rsidP="004A5584">
            <w:pPr>
              <w:spacing w:after="0" w:line="240" w:lineRule="auto"/>
              <w:contextualSpacing/>
              <w:jc w:val="both"/>
              <w:rPr>
                <w:rFonts w:ascii="Times New Roman" w:hAnsi="Times New Roman" w:cs="Times New Roman"/>
                <w:sz w:val="24"/>
                <w:szCs w:val="24"/>
                <w:highlight w:val="red"/>
              </w:rPr>
            </w:pPr>
            <w:r w:rsidRPr="00707C8C">
              <w:rPr>
                <w:rFonts w:ascii="Times New Roman" w:hAnsi="Times New Roman" w:cs="Times New Roman"/>
                <w:sz w:val="24"/>
                <w:szCs w:val="24"/>
                <w:highlight w:val="red"/>
              </w:rPr>
              <w:lastRenderedPageBreak/>
              <w:t xml:space="preserve">В подпункте 4) пункта 2 статьи 37 проекта слова «в пределах своей компетенции, установленной настоящим Кодексом» </w:t>
            </w:r>
            <w:r w:rsidRPr="00707C8C">
              <w:rPr>
                <w:rFonts w:ascii="Times New Roman" w:hAnsi="Times New Roman" w:cs="Times New Roman"/>
                <w:b/>
                <w:sz w:val="24"/>
                <w:szCs w:val="24"/>
                <w:highlight w:val="red"/>
              </w:rPr>
              <w:t>исключить</w:t>
            </w:r>
            <w:r w:rsidRPr="00707C8C">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263DCDE6" w14:textId="77777777" w:rsidR="004A5584" w:rsidRPr="00707C8C" w:rsidRDefault="004A5584" w:rsidP="004A5584">
            <w:pPr>
              <w:spacing w:after="0" w:line="240" w:lineRule="auto"/>
              <w:contextualSpacing/>
              <w:jc w:val="both"/>
              <w:rPr>
                <w:rFonts w:ascii="Times New Roman" w:eastAsia="Times New Roman" w:hAnsi="Times New Roman" w:cs="Times New Roman"/>
                <w:b/>
                <w:i/>
                <w:sz w:val="24"/>
                <w:szCs w:val="24"/>
                <w:highlight w:val="red"/>
              </w:rPr>
            </w:pPr>
            <w:r w:rsidRPr="00707C8C">
              <w:rPr>
                <w:rFonts w:ascii="Times New Roman" w:eastAsia="Times New Roman" w:hAnsi="Times New Roman" w:cs="Times New Roman"/>
                <w:b/>
                <w:i/>
                <w:sz w:val="24"/>
                <w:szCs w:val="24"/>
                <w:highlight w:val="red"/>
              </w:rPr>
              <w:t>Комитет по вопросам экологии и природопользованию</w:t>
            </w:r>
          </w:p>
          <w:p w14:paraId="2C10AB73" w14:textId="77777777" w:rsidR="004A5584" w:rsidRPr="00707C8C" w:rsidRDefault="004A5584" w:rsidP="004A5584">
            <w:pPr>
              <w:spacing w:after="0" w:line="240" w:lineRule="auto"/>
              <w:contextualSpacing/>
              <w:jc w:val="both"/>
              <w:rPr>
                <w:rFonts w:ascii="Times New Roman" w:eastAsia="Times New Roman" w:hAnsi="Times New Roman" w:cs="Times New Roman"/>
                <w:b/>
                <w:i/>
                <w:sz w:val="24"/>
                <w:szCs w:val="24"/>
                <w:highlight w:val="red"/>
              </w:rPr>
            </w:pPr>
          </w:p>
          <w:p w14:paraId="439A7860" w14:textId="7D67C1E4" w:rsidR="004A5584" w:rsidRPr="00707C8C" w:rsidRDefault="004A5584" w:rsidP="004A5584">
            <w:pPr>
              <w:spacing w:after="0" w:line="240" w:lineRule="auto"/>
              <w:contextualSpacing/>
              <w:jc w:val="both"/>
              <w:rPr>
                <w:rFonts w:ascii="Times New Roman" w:eastAsia="Times New Roman" w:hAnsi="Times New Roman" w:cs="Times New Roman"/>
                <w:sz w:val="24"/>
                <w:szCs w:val="24"/>
                <w:highlight w:val="red"/>
              </w:rPr>
            </w:pPr>
            <w:r w:rsidRPr="00707C8C">
              <w:rPr>
                <w:rFonts w:ascii="Times New Roman" w:eastAsia="Times New Roman" w:hAnsi="Times New Roman" w:cs="Times New Roman"/>
                <w:sz w:val="24"/>
                <w:szCs w:val="24"/>
                <w:highlight w:val="red"/>
              </w:rPr>
              <w:t xml:space="preserve">Поправка связана с предложением передать функции выдачи экологических разрешений территориальным органам МЭГПР, поскольку в отсутствие права проведения </w:t>
            </w:r>
            <w:r w:rsidRPr="00707C8C">
              <w:rPr>
                <w:rFonts w:ascii="Times New Roman" w:eastAsia="Times New Roman" w:hAnsi="Times New Roman" w:cs="Times New Roman"/>
                <w:sz w:val="24"/>
                <w:szCs w:val="24"/>
                <w:highlight w:val="red"/>
              </w:rPr>
              <w:lastRenderedPageBreak/>
              <w:t>ГЭЭ местными исполнительными органами, функция по выдаче экологических разрешений является пустой формальностью.</w:t>
            </w:r>
          </w:p>
        </w:tc>
        <w:tc>
          <w:tcPr>
            <w:tcW w:w="1560" w:type="dxa"/>
            <w:tcBorders>
              <w:top w:val="single" w:sz="6" w:space="0" w:color="auto"/>
              <w:left w:val="single" w:sz="6" w:space="0" w:color="auto"/>
              <w:bottom w:val="single" w:sz="6" w:space="0" w:color="auto"/>
              <w:right w:val="single" w:sz="6" w:space="0" w:color="auto"/>
            </w:tcBorders>
          </w:tcPr>
          <w:p w14:paraId="184D1D03" w14:textId="77777777" w:rsidR="004A5584" w:rsidRPr="00707C8C" w:rsidRDefault="004A5584" w:rsidP="004A5584">
            <w:pPr>
              <w:spacing w:after="0" w:line="240" w:lineRule="auto"/>
              <w:contextualSpacing/>
              <w:jc w:val="center"/>
              <w:rPr>
                <w:rFonts w:ascii="Times New Roman" w:eastAsia="Times New Roman" w:hAnsi="Times New Roman" w:cs="Times New Roman"/>
                <w:b/>
                <w:color w:val="FF0000"/>
                <w:sz w:val="24"/>
                <w:szCs w:val="24"/>
                <w:highlight w:val="red"/>
              </w:rPr>
            </w:pPr>
          </w:p>
          <w:p w14:paraId="1808E1C1" w14:textId="615EC3CB" w:rsidR="004A5584" w:rsidRPr="006278A6" w:rsidRDefault="004A5584" w:rsidP="004A5584">
            <w:pPr>
              <w:spacing w:after="0" w:line="240" w:lineRule="auto"/>
              <w:contextualSpacing/>
              <w:jc w:val="center"/>
              <w:rPr>
                <w:rFonts w:ascii="Times New Roman" w:eastAsia="Times New Roman" w:hAnsi="Times New Roman" w:cs="Times New Roman"/>
                <w:b/>
                <w:color w:val="FF0000"/>
                <w:sz w:val="24"/>
                <w:szCs w:val="24"/>
              </w:rPr>
            </w:pPr>
            <w:r w:rsidRPr="00707C8C">
              <w:rPr>
                <w:rFonts w:ascii="Times New Roman" w:eastAsia="Times New Roman" w:hAnsi="Times New Roman" w:cs="Times New Roman"/>
                <w:b/>
                <w:sz w:val="24"/>
                <w:szCs w:val="24"/>
                <w:highlight w:val="red"/>
              </w:rPr>
              <w:t>На доработке</w:t>
            </w:r>
          </w:p>
        </w:tc>
      </w:tr>
      <w:tr w:rsidR="004A5584" w:rsidRPr="006278A6" w14:paraId="416B78E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9ADB63F" w14:textId="77777777" w:rsidR="004A5584" w:rsidRPr="006278A6"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8355CF6" w14:textId="5BC8165A"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Подпункт 6) пункта 2 статьи 37</w:t>
            </w:r>
          </w:p>
        </w:tc>
        <w:tc>
          <w:tcPr>
            <w:tcW w:w="4111" w:type="dxa"/>
            <w:tcBorders>
              <w:top w:val="single" w:sz="6" w:space="0" w:color="auto"/>
              <w:left w:val="single" w:sz="6" w:space="0" w:color="auto"/>
              <w:bottom w:val="single" w:sz="6" w:space="0" w:color="auto"/>
              <w:right w:val="single" w:sz="6" w:space="0" w:color="auto"/>
            </w:tcBorders>
          </w:tcPr>
          <w:p w14:paraId="0F80279A" w14:textId="77777777" w:rsidR="004A5584" w:rsidRPr="006278A6" w:rsidRDefault="004A5584" w:rsidP="004A5584">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37.</w:t>
            </w:r>
            <w:r w:rsidRPr="006278A6">
              <w:rPr>
                <w:rFonts w:ascii="Times New Roman" w:eastAsia="Times New Roman" w:hAnsi="Times New Roman" w:cs="Times New Roman"/>
                <w:bCs/>
                <w:sz w:val="24"/>
                <w:szCs w:val="24"/>
              </w:rPr>
              <w:tab/>
              <w:t>Компетенция уполномоченного органа в области охраны окружающей среды</w:t>
            </w:r>
          </w:p>
          <w:p w14:paraId="427BFCB0" w14:textId="77777777" w:rsidR="004A5584" w:rsidRPr="006278A6" w:rsidRDefault="004A5584" w:rsidP="004A5584">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2999B931" w14:textId="77777777" w:rsidR="004A5584" w:rsidRPr="006278A6" w:rsidRDefault="004A5584" w:rsidP="004A5584">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t>Уполномоченный орган в области охраны окружающей среды проводит и реализует единую государственную экологическую политику посредством:</w:t>
            </w:r>
          </w:p>
          <w:p w14:paraId="1AD8437E" w14:textId="77777777" w:rsidR="004A5584" w:rsidRPr="006278A6" w:rsidRDefault="004A5584" w:rsidP="004A5584">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123C2D8D" w14:textId="16084BDD" w:rsidR="004A5584" w:rsidRPr="006278A6" w:rsidRDefault="004A5584" w:rsidP="004A5584">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6)</w:t>
            </w:r>
            <w:r w:rsidRPr="006278A6">
              <w:rPr>
                <w:rFonts w:ascii="Times New Roman" w:eastAsia="Times New Roman" w:hAnsi="Times New Roman" w:cs="Times New Roman"/>
                <w:bCs/>
                <w:sz w:val="24"/>
                <w:szCs w:val="24"/>
              </w:rPr>
              <w:tab/>
              <w:t xml:space="preserve">проведения государственной экологической экспертизы </w:t>
            </w:r>
            <w:r w:rsidRPr="006278A6">
              <w:rPr>
                <w:rFonts w:ascii="Times New Roman" w:eastAsia="Times New Roman" w:hAnsi="Times New Roman" w:cs="Times New Roman"/>
                <w:b/>
                <w:bCs/>
                <w:sz w:val="24"/>
                <w:szCs w:val="24"/>
              </w:rPr>
              <w:t>в пределах своей компетенции, установленной настоящим Кодексом</w:t>
            </w:r>
            <w:r w:rsidRPr="006278A6">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29AC2815" w14:textId="3FEC6DA6" w:rsidR="004A5584" w:rsidRPr="006278A6" w:rsidRDefault="004A5584" w:rsidP="004A5584">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В подпункте 6) пункта 2 статьи 37 проекта слова «в пределах своей компетенции, установленной настоящим Кодексом» </w:t>
            </w:r>
            <w:r w:rsidRPr="006278A6">
              <w:rPr>
                <w:rFonts w:ascii="Times New Roman" w:hAnsi="Times New Roman" w:cs="Times New Roman"/>
                <w:b/>
                <w:sz w:val="24"/>
                <w:szCs w:val="24"/>
              </w:rPr>
              <w:t>исключить</w:t>
            </w:r>
            <w:r w:rsidRPr="006278A6">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1E83C663" w14:textId="77777777" w:rsidR="004A5584" w:rsidRPr="006278A6" w:rsidRDefault="004A5584" w:rsidP="004A5584">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Комитет по вопросам экологии и природопользованию</w:t>
            </w:r>
          </w:p>
          <w:p w14:paraId="05B99D77" w14:textId="77777777" w:rsidR="004A5584" w:rsidRPr="006278A6" w:rsidRDefault="004A5584" w:rsidP="004A5584">
            <w:pPr>
              <w:spacing w:after="0" w:line="240" w:lineRule="auto"/>
              <w:contextualSpacing/>
              <w:jc w:val="both"/>
              <w:rPr>
                <w:rFonts w:ascii="Times New Roman" w:eastAsia="Times New Roman" w:hAnsi="Times New Roman" w:cs="Times New Roman"/>
                <w:b/>
                <w:i/>
                <w:sz w:val="24"/>
                <w:szCs w:val="24"/>
              </w:rPr>
            </w:pPr>
          </w:p>
          <w:p w14:paraId="4C8A6766" w14:textId="3A037D26" w:rsidR="004A5584" w:rsidRPr="006278A6" w:rsidRDefault="004A5584" w:rsidP="004A5584">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В связи с передачей права проведения ГЭЭ только структурным и территориальным подразделениям МЭГПР.</w:t>
            </w:r>
          </w:p>
        </w:tc>
        <w:tc>
          <w:tcPr>
            <w:tcW w:w="1560" w:type="dxa"/>
            <w:tcBorders>
              <w:top w:val="single" w:sz="6" w:space="0" w:color="auto"/>
              <w:left w:val="single" w:sz="6" w:space="0" w:color="auto"/>
              <w:bottom w:val="single" w:sz="6" w:space="0" w:color="auto"/>
              <w:right w:val="single" w:sz="6" w:space="0" w:color="auto"/>
            </w:tcBorders>
          </w:tcPr>
          <w:p w14:paraId="3B9CE2A9" w14:textId="3E58D545"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p>
          <w:p w14:paraId="5F0BD89A" w14:textId="77777777"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p>
          <w:p w14:paraId="74AD8F9D" w14:textId="0A2B29FB"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Принято </w:t>
            </w:r>
          </w:p>
        </w:tc>
      </w:tr>
      <w:tr w:rsidR="004A5584" w:rsidRPr="006278A6" w14:paraId="580EF9C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684661D" w14:textId="77777777" w:rsidR="004A5584" w:rsidRPr="006278A6" w:rsidRDefault="004A5584" w:rsidP="004A558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04E4FBC" w14:textId="77777777" w:rsidR="004A5584" w:rsidRPr="00707C8C" w:rsidRDefault="004A5584" w:rsidP="004A5584">
            <w:pPr>
              <w:spacing w:after="0" w:line="240" w:lineRule="auto"/>
              <w:contextualSpacing/>
              <w:jc w:val="center"/>
              <w:rPr>
                <w:rFonts w:ascii="Times New Roman" w:eastAsia="Times New Roman" w:hAnsi="Times New Roman" w:cs="Times New Roman"/>
                <w:b/>
                <w:sz w:val="24"/>
                <w:szCs w:val="24"/>
                <w:highlight w:val="red"/>
              </w:rPr>
            </w:pPr>
            <w:r w:rsidRPr="00707C8C">
              <w:rPr>
                <w:rFonts w:ascii="Times New Roman" w:eastAsia="Times New Roman" w:hAnsi="Times New Roman" w:cs="Times New Roman"/>
                <w:b/>
                <w:sz w:val="24"/>
                <w:szCs w:val="24"/>
                <w:highlight w:val="red"/>
              </w:rPr>
              <w:t>Подпункты 1)-12) пункта 2 статьи 37</w:t>
            </w:r>
          </w:p>
        </w:tc>
        <w:tc>
          <w:tcPr>
            <w:tcW w:w="4111" w:type="dxa"/>
            <w:tcBorders>
              <w:top w:val="single" w:sz="6" w:space="0" w:color="auto"/>
              <w:left w:val="single" w:sz="6" w:space="0" w:color="auto"/>
              <w:bottom w:val="single" w:sz="6" w:space="0" w:color="auto"/>
              <w:right w:val="single" w:sz="6" w:space="0" w:color="auto"/>
            </w:tcBorders>
          </w:tcPr>
          <w:p w14:paraId="4755BA09"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Статья 37.</w:t>
            </w:r>
            <w:r w:rsidRPr="00707C8C">
              <w:rPr>
                <w:rFonts w:ascii="Times New Roman" w:eastAsia="Times New Roman" w:hAnsi="Times New Roman" w:cs="Times New Roman"/>
                <w:bCs/>
                <w:sz w:val="24"/>
                <w:szCs w:val="24"/>
                <w:highlight w:val="red"/>
              </w:rPr>
              <w:tab/>
              <w:t>Компетенция уполномоченного органа в области охраны окружающей среды</w:t>
            </w:r>
          </w:p>
          <w:p w14:paraId="3ECEC3D6"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w:t>
            </w:r>
          </w:p>
          <w:p w14:paraId="1D3BB70B"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2.</w:t>
            </w:r>
            <w:r w:rsidRPr="00707C8C">
              <w:rPr>
                <w:rFonts w:ascii="Times New Roman" w:eastAsia="Times New Roman" w:hAnsi="Times New Roman" w:cs="Times New Roman"/>
                <w:bCs/>
                <w:sz w:val="24"/>
                <w:szCs w:val="24"/>
                <w:highlight w:val="red"/>
              </w:rPr>
              <w:tab/>
              <w:t>Уполномоченный орган в области охраны окружающей среды проводит и реализует единую государственную экологическую политику посредством:</w:t>
            </w:r>
          </w:p>
          <w:p w14:paraId="16E9F3B8"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1)</w:t>
            </w:r>
            <w:r w:rsidRPr="00707C8C">
              <w:rPr>
                <w:rFonts w:ascii="Times New Roman" w:eastAsia="Times New Roman" w:hAnsi="Times New Roman" w:cs="Times New Roman"/>
                <w:bCs/>
                <w:sz w:val="24"/>
                <w:szCs w:val="24"/>
                <w:highlight w:val="red"/>
              </w:rPr>
              <w:tab/>
              <w:t xml:space="preserve">разработки и утверждения правовых актов в области охраны окружающей среды в случаях, предусмотренных настоящим Кодексом; </w:t>
            </w:r>
          </w:p>
          <w:p w14:paraId="2837A1B4"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2)</w:t>
            </w:r>
            <w:r w:rsidRPr="00707C8C">
              <w:rPr>
                <w:rFonts w:ascii="Times New Roman" w:eastAsia="Times New Roman" w:hAnsi="Times New Roman" w:cs="Times New Roman"/>
                <w:bCs/>
                <w:sz w:val="24"/>
                <w:szCs w:val="24"/>
                <w:highlight w:val="red"/>
              </w:rPr>
              <w:tab/>
              <w:t xml:space="preserve">осуществления координации в пределах своей компетенции деятельности центральных и местных </w:t>
            </w:r>
            <w:r w:rsidRPr="00707C8C">
              <w:rPr>
                <w:rFonts w:ascii="Times New Roman" w:eastAsia="Times New Roman" w:hAnsi="Times New Roman" w:cs="Times New Roman"/>
                <w:bCs/>
                <w:sz w:val="24"/>
                <w:szCs w:val="24"/>
                <w:highlight w:val="red"/>
              </w:rPr>
              <w:lastRenderedPageBreak/>
              <w:t>исполнительных органов в части осуществления ими деятельности по охране окружающей среды;</w:t>
            </w:r>
          </w:p>
          <w:p w14:paraId="79433148" w14:textId="77777777" w:rsidR="004A5584" w:rsidRPr="00707C8C" w:rsidRDefault="004A5584" w:rsidP="004A5584">
            <w:pPr>
              <w:spacing w:after="0" w:line="240" w:lineRule="auto"/>
              <w:contextualSpacing/>
              <w:jc w:val="both"/>
              <w:rPr>
                <w:rFonts w:ascii="Times New Roman" w:eastAsia="Times New Roman" w:hAnsi="Times New Roman" w:cs="Times New Roman"/>
                <w:b/>
                <w:bCs/>
                <w:sz w:val="24"/>
                <w:szCs w:val="24"/>
                <w:highlight w:val="red"/>
              </w:rPr>
            </w:pPr>
            <w:r w:rsidRPr="00707C8C">
              <w:rPr>
                <w:rFonts w:ascii="Times New Roman" w:eastAsia="Times New Roman" w:hAnsi="Times New Roman" w:cs="Times New Roman"/>
                <w:bCs/>
                <w:sz w:val="24"/>
                <w:szCs w:val="24"/>
                <w:highlight w:val="red"/>
              </w:rPr>
              <w:t>3)</w:t>
            </w:r>
            <w:r w:rsidRPr="00707C8C">
              <w:rPr>
                <w:rFonts w:ascii="Times New Roman" w:eastAsia="Times New Roman" w:hAnsi="Times New Roman" w:cs="Times New Roman"/>
                <w:bCs/>
                <w:sz w:val="24"/>
                <w:szCs w:val="24"/>
                <w:highlight w:val="red"/>
              </w:rPr>
              <w:tab/>
            </w:r>
            <w:r w:rsidRPr="00707C8C">
              <w:rPr>
                <w:rFonts w:ascii="Times New Roman" w:eastAsia="Times New Roman" w:hAnsi="Times New Roman" w:cs="Times New Roman"/>
                <w:b/>
                <w:bCs/>
                <w:sz w:val="24"/>
                <w:szCs w:val="24"/>
                <w:highlight w:val="red"/>
              </w:rPr>
              <w:t xml:space="preserve">лицензирования деятельности </w:t>
            </w:r>
            <w:r w:rsidRPr="00707C8C">
              <w:rPr>
                <w:rFonts w:ascii="Times New Roman" w:eastAsia="Times New Roman" w:hAnsi="Times New Roman" w:cs="Times New Roman"/>
                <w:bCs/>
                <w:sz w:val="24"/>
                <w:szCs w:val="24"/>
                <w:highlight w:val="red"/>
              </w:rPr>
              <w:t>в области охраны окружающей среды;</w:t>
            </w:r>
          </w:p>
          <w:p w14:paraId="21C68E85"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4)</w:t>
            </w:r>
            <w:r w:rsidRPr="00707C8C">
              <w:rPr>
                <w:rFonts w:ascii="Times New Roman" w:eastAsia="Times New Roman" w:hAnsi="Times New Roman" w:cs="Times New Roman"/>
                <w:bCs/>
                <w:sz w:val="24"/>
                <w:szCs w:val="24"/>
                <w:highlight w:val="red"/>
              </w:rPr>
              <w:tab/>
              <w:t>выдачи экологических разрешений в пределах своей компетенции, установленной настоящим Кодексом,</w:t>
            </w:r>
          </w:p>
          <w:p w14:paraId="5956456E"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5)</w:t>
            </w:r>
            <w:r w:rsidRPr="00707C8C">
              <w:rPr>
                <w:rFonts w:ascii="Times New Roman" w:eastAsia="Times New Roman" w:hAnsi="Times New Roman" w:cs="Times New Roman"/>
                <w:bCs/>
                <w:sz w:val="24"/>
                <w:szCs w:val="24"/>
                <w:highlight w:val="red"/>
              </w:rPr>
              <w:tab/>
              <w:t>прием</w:t>
            </w:r>
            <w:r w:rsidRPr="00707C8C">
              <w:rPr>
                <w:rFonts w:ascii="Times New Roman" w:eastAsia="Times New Roman" w:hAnsi="Times New Roman" w:cs="Times New Roman"/>
                <w:b/>
                <w:bCs/>
                <w:sz w:val="24"/>
                <w:szCs w:val="24"/>
                <w:highlight w:val="red"/>
              </w:rPr>
              <w:t>а</w:t>
            </w:r>
            <w:r w:rsidRPr="00707C8C">
              <w:rPr>
                <w:rFonts w:ascii="Times New Roman" w:eastAsia="Times New Roman" w:hAnsi="Times New Roman" w:cs="Times New Roman"/>
                <w:bCs/>
                <w:sz w:val="24"/>
                <w:szCs w:val="24"/>
                <w:highlight w:val="red"/>
              </w:rPr>
              <w:t xml:space="preserve"> уведомлений о начале или прекращении предпринимательской деятельности в случаях, предусмотренных настоящим Кодексом;</w:t>
            </w:r>
          </w:p>
          <w:p w14:paraId="5DB260E1"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6)</w:t>
            </w:r>
            <w:r w:rsidRPr="00707C8C">
              <w:rPr>
                <w:rFonts w:ascii="Times New Roman" w:eastAsia="Times New Roman" w:hAnsi="Times New Roman" w:cs="Times New Roman"/>
                <w:bCs/>
                <w:sz w:val="24"/>
                <w:szCs w:val="24"/>
                <w:highlight w:val="red"/>
              </w:rPr>
              <w:tab/>
              <w:t>пров</w:t>
            </w:r>
            <w:r w:rsidRPr="00707C8C">
              <w:rPr>
                <w:rFonts w:ascii="Times New Roman" w:eastAsia="Times New Roman" w:hAnsi="Times New Roman" w:cs="Times New Roman"/>
                <w:b/>
                <w:bCs/>
                <w:sz w:val="24"/>
                <w:szCs w:val="24"/>
                <w:highlight w:val="red"/>
              </w:rPr>
              <w:t>едения</w:t>
            </w:r>
            <w:r w:rsidRPr="00707C8C">
              <w:rPr>
                <w:rFonts w:ascii="Times New Roman" w:eastAsia="Times New Roman" w:hAnsi="Times New Roman" w:cs="Times New Roman"/>
                <w:bCs/>
                <w:sz w:val="24"/>
                <w:szCs w:val="24"/>
                <w:highlight w:val="red"/>
              </w:rPr>
              <w:t xml:space="preserve"> государственной экологической экспертизы в пределах своей компетенции, установленной настоящим Кодексом; </w:t>
            </w:r>
          </w:p>
          <w:p w14:paraId="1F3B825D"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7)</w:t>
            </w:r>
            <w:r w:rsidRPr="00707C8C">
              <w:rPr>
                <w:rFonts w:ascii="Times New Roman" w:eastAsia="Times New Roman" w:hAnsi="Times New Roman" w:cs="Times New Roman"/>
                <w:bCs/>
                <w:sz w:val="24"/>
                <w:szCs w:val="24"/>
                <w:highlight w:val="red"/>
              </w:rPr>
              <w:tab/>
              <w:t>осуществл</w:t>
            </w:r>
            <w:r w:rsidRPr="00707C8C">
              <w:rPr>
                <w:rFonts w:ascii="Times New Roman" w:eastAsia="Times New Roman" w:hAnsi="Times New Roman" w:cs="Times New Roman"/>
                <w:b/>
                <w:bCs/>
                <w:sz w:val="24"/>
                <w:szCs w:val="24"/>
                <w:highlight w:val="red"/>
              </w:rPr>
              <w:t>ения</w:t>
            </w:r>
            <w:r w:rsidRPr="00707C8C">
              <w:rPr>
                <w:rFonts w:ascii="Times New Roman" w:eastAsia="Times New Roman" w:hAnsi="Times New Roman" w:cs="Times New Roman"/>
                <w:bCs/>
                <w:sz w:val="24"/>
                <w:szCs w:val="24"/>
                <w:highlight w:val="red"/>
              </w:rPr>
              <w:t xml:space="preserve"> государственного экологического контроля;</w:t>
            </w:r>
          </w:p>
          <w:p w14:paraId="4904EF78"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8)</w:t>
            </w:r>
            <w:r w:rsidRPr="00707C8C">
              <w:rPr>
                <w:rFonts w:ascii="Times New Roman" w:eastAsia="Times New Roman" w:hAnsi="Times New Roman" w:cs="Times New Roman"/>
                <w:bCs/>
                <w:sz w:val="24"/>
                <w:szCs w:val="24"/>
                <w:highlight w:val="red"/>
              </w:rPr>
              <w:tab/>
              <w:t>разраб</w:t>
            </w:r>
            <w:r w:rsidRPr="00707C8C">
              <w:rPr>
                <w:rFonts w:ascii="Times New Roman" w:eastAsia="Times New Roman" w:hAnsi="Times New Roman" w:cs="Times New Roman"/>
                <w:b/>
                <w:bCs/>
                <w:sz w:val="24"/>
                <w:szCs w:val="24"/>
                <w:highlight w:val="red"/>
              </w:rPr>
              <w:t>отки</w:t>
            </w:r>
            <w:r w:rsidRPr="00707C8C">
              <w:rPr>
                <w:rFonts w:ascii="Times New Roman" w:eastAsia="Times New Roman" w:hAnsi="Times New Roman" w:cs="Times New Roman"/>
                <w:bCs/>
                <w:sz w:val="24"/>
                <w:szCs w:val="24"/>
                <w:highlight w:val="red"/>
              </w:rPr>
              <w:t xml:space="preserve"> и организации осуществления мероприятий по охране окружающей среды, имеющих значение на республиканском уровне;</w:t>
            </w:r>
          </w:p>
          <w:p w14:paraId="5D63A596"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9)</w:t>
            </w:r>
            <w:r w:rsidRPr="00707C8C">
              <w:rPr>
                <w:rFonts w:ascii="Times New Roman" w:eastAsia="Times New Roman" w:hAnsi="Times New Roman" w:cs="Times New Roman"/>
                <w:bCs/>
                <w:sz w:val="24"/>
                <w:szCs w:val="24"/>
                <w:highlight w:val="red"/>
              </w:rPr>
              <w:tab/>
              <w:t>осуществл</w:t>
            </w:r>
            <w:r w:rsidRPr="00707C8C">
              <w:rPr>
                <w:rFonts w:ascii="Times New Roman" w:eastAsia="Times New Roman" w:hAnsi="Times New Roman" w:cs="Times New Roman"/>
                <w:b/>
                <w:bCs/>
                <w:sz w:val="24"/>
                <w:szCs w:val="24"/>
                <w:highlight w:val="red"/>
              </w:rPr>
              <w:t>ения</w:t>
            </w:r>
            <w:r w:rsidRPr="00707C8C">
              <w:rPr>
                <w:rFonts w:ascii="Times New Roman" w:eastAsia="Times New Roman" w:hAnsi="Times New Roman" w:cs="Times New Roman"/>
                <w:bCs/>
                <w:sz w:val="24"/>
                <w:szCs w:val="24"/>
                <w:highlight w:val="red"/>
              </w:rPr>
              <w:t xml:space="preserve"> государственного регулирования в сфере выбросов и поглощений парниковых газов;</w:t>
            </w:r>
          </w:p>
          <w:p w14:paraId="52D440E9"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10)</w:t>
            </w:r>
            <w:r w:rsidRPr="00707C8C">
              <w:rPr>
                <w:rFonts w:ascii="Times New Roman" w:eastAsia="Times New Roman" w:hAnsi="Times New Roman" w:cs="Times New Roman"/>
                <w:bCs/>
                <w:sz w:val="24"/>
                <w:szCs w:val="24"/>
                <w:highlight w:val="red"/>
              </w:rPr>
              <w:tab/>
              <w:t>осуществл</w:t>
            </w:r>
            <w:r w:rsidRPr="00707C8C">
              <w:rPr>
                <w:rFonts w:ascii="Times New Roman" w:eastAsia="Times New Roman" w:hAnsi="Times New Roman" w:cs="Times New Roman"/>
                <w:b/>
                <w:bCs/>
                <w:sz w:val="24"/>
                <w:szCs w:val="24"/>
                <w:highlight w:val="red"/>
              </w:rPr>
              <w:t>ения</w:t>
            </w:r>
            <w:r w:rsidRPr="00707C8C">
              <w:rPr>
                <w:rFonts w:ascii="Times New Roman" w:eastAsia="Times New Roman" w:hAnsi="Times New Roman" w:cs="Times New Roman"/>
                <w:bCs/>
                <w:sz w:val="24"/>
                <w:szCs w:val="24"/>
                <w:highlight w:val="red"/>
              </w:rPr>
              <w:t xml:space="preserve"> государственного регулирования в области охраны озонового слоя Земли;</w:t>
            </w:r>
          </w:p>
          <w:p w14:paraId="33CB072F"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11)</w:t>
            </w:r>
            <w:r w:rsidRPr="00707C8C">
              <w:rPr>
                <w:rFonts w:ascii="Times New Roman" w:eastAsia="Times New Roman" w:hAnsi="Times New Roman" w:cs="Times New Roman"/>
                <w:bCs/>
                <w:sz w:val="24"/>
                <w:szCs w:val="24"/>
                <w:highlight w:val="red"/>
              </w:rPr>
              <w:tab/>
              <w:t>согласов</w:t>
            </w:r>
            <w:r w:rsidRPr="00707C8C">
              <w:rPr>
                <w:rFonts w:ascii="Times New Roman" w:eastAsia="Times New Roman" w:hAnsi="Times New Roman" w:cs="Times New Roman"/>
                <w:b/>
                <w:bCs/>
                <w:sz w:val="24"/>
                <w:szCs w:val="24"/>
                <w:highlight w:val="red"/>
              </w:rPr>
              <w:t>ания</w:t>
            </w:r>
            <w:r w:rsidRPr="00707C8C">
              <w:rPr>
                <w:rFonts w:ascii="Times New Roman" w:eastAsia="Times New Roman" w:hAnsi="Times New Roman" w:cs="Times New Roman"/>
                <w:bCs/>
                <w:sz w:val="24"/>
                <w:szCs w:val="24"/>
                <w:highlight w:val="red"/>
              </w:rPr>
              <w:t xml:space="preserve"> план</w:t>
            </w:r>
            <w:r w:rsidRPr="00707C8C">
              <w:rPr>
                <w:rFonts w:ascii="Times New Roman" w:eastAsia="Times New Roman" w:hAnsi="Times New Roman" w:cs="Times New Roman"/>
                <w:b/>
                <w:bCs/>
                <w:sz w:val="24"/>
                <w:szCs w:val="24"/>
                <w:highlight w:val="red"/>
              </w:rPr>
              <w:t>ов</w:t>
            </w:r>
            <w:r w:rsidRPr="00707C8C">
              <w:rPr>
                <w:rFonts w:ascii="Times New Roman" w:eastAsia="Times New Roman" w:hAnsi="Times New Roman" w:cs="Times New Roman"/>
                <w:bCs/>
                <w:sz w:val="24"/>
                <w:szCs w:val="24"/>
                <w:highlight w:val="red"/>
              </w:rPr>
              <w:t xml:space="preserve"> мероприятий по охране окружающей среды местных исполнительных </w:t>
            </w:r>
            <w:r w:rsidRPr="00707C8C">
              <w:rPr>
                <w:rFonts w:ascii="Times New Roman" w:eastAsia="Times New Roman" w:hAnsi="Times New Roman" w:cs="Times New Roman"/>
                <w:bCs/>
                <w:sz w:val="24"/>
                <w:szCs w:val="24"/>
                <w:highlight w:val="red"/>
              </w:rPr>
              <w:lastRenderedPageBreak/>
              <w:t xml:space="preserve">органов областей, городов республиканского значения, столицы; </w:t>
            </w:r>
          </w:p>
          <w:p w14:paraId="0EDF5611"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12)</w:t>
            </w:r>
            <w:r w:rsidRPr="00707C8C">
              <w:rPr>
                <w:rFonts w:ascii="Times New Roman" w:eastAsia="Times New Roman" w:hAnsi="Times New Roman" w:cs="Times New Roman"/>
                <w:bCs/>
                <w:sz w:val="24"/>
                <w:szCs w:val="24"/>
                <w:highlight w:val="red"/>
              </w:rPr>
              <w:tab/>
              <w:t>выполн</w:t>
            </w:r>
            <w:r w:rsidRPr="00707C8C">
              <w:rPr>
                <w:rFonts w:ascii="Times New Roman" w:eastAsia="Times New Roman" w:hAnsi="Times New Roman" w:cs="Times New Roman"/>
                <w:b/>
                <w:bCs/>
                <w:sz w:val="24"/>
                <w:szCs w:val="24"/>
                <w:highlight w:val="red"/>
              </w:rPr>
              <w:t>ения</w:t>
            </w:r>
            <w:r w:rsidRPr="00707C8C">
              <w:rPr>
                <w:rFonts w:ascii="Times New Roman" w:eastAsia="Times New Roman" w:hAnsi="Times New Roman" w:cs="Times New Roman"/>
                <w:bCs/>
                <w:sz w:val="24"/>
                <w:szCs w:val="24"/>
                <w:highlight w:val="red"/>
              </w:rPr>
              <w:t xml:space="preserve"> ины</w:t>
            </w:r>
            <w:r w:rsidRPr="00707C8C">
              <w:rPr>
                <w:rFonts w:ascii="Times New Roman" w:eastAsia="Times New Roman" w:hAnsi="Times New Roman" w:cs="Times New Roman"/>
                <w:b/>
                <w:bCs/>
                <w:sz w:val="24"/>
                <w:szCs w:val="24"/>
                <w:highlight w:val="red"/>
              </w:rPr>
              <w:t>х</w:t>
            </w:r>
            <w:r w:rsidRPr="00707C8C">
              <w:rPr>
                <w:rFonts w:ascii="Times New Roman" w:eastAsia="Times New Roman" w:hAnsi="Times New Roman" w:cs="Times New Roman"/>
                <w:bCs/>
                <w:sz w:val="24"/>
                <w:szCs w:val="24"/>
                <w:highlight w:val="red"/>
              </w:rPr>
              <w:t xml:space="preserve"> функци</w:t>
            </w:r>
            <w:r w:rsidRPr="00707C8C">
              <w:rPr>
                <w:rFonts w:ascii="Times New Roman" w:eastAsia="Times New Roman" w:hAnsi="Times New Roman" w:cs="Times New Roman"/>
                <w:b/>
                <w:bCs/>
                <w:sz w:val="24"/>
                <w:szCs w:val="24"/>
                <w:highlight w:val="red"/>
              </w:rPr>
              <w:t>й</w:t>
            </w:r>
            <w:r w:rsidRPr="00707C8C">
              <w:rPr>
                <w:rFonts w:ascii="Times New Roman" w:eastAsia="Times New Roman" w:hAnsi="Times New Roman" w:cs="Times New Roman"/>
                <w:bCs/>
                <w:sz w:val="24"/>
                <w:szCs w:val="24"/>
                <w:highlight w:val="red"/>
              </w:rPr>
              <w:t>, возложенны</w:t>
            </w:r>
            <w:r w:rsidRPr="00707C8C">
              <w:rPr>
                <w:rFonts w:ascii="Times New Roman" w:eastAsia="Times New Roman" w:hAnsi="Times New Roman" w:cs="Times New Roman"/>
                <w:b/>
                <w:bCs/>
                <w:sz w:val="24"/>
                <w:szCs w:val="24"/>
                <w:highlight w:val="red"/>
              </w:rPr>
              <w:t>х</w:t>
            </w:r>
            <w:r w:rsidRPr="00707C8C">
              <w:rPr>
                <w:rFonts w:ascii="Times New Roman" w:eastAsia="Times New Roman" w:hAnsi="Times New Roman" w:cs="Times New Roman"/>
                <w:bCs/>
                <w:sz w:val="24"/>
                <w:szCs w:val="24"/>
                <w:highlight w:val="red"/>
              </w:rPr>
              <w:t xml:space="preserve"> на него настоящим Кодексом, иными законами Республики Казахстан, актами Президента Республики Казахстан и Правительства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28F5824C" w14:textId="77777777" w:rsidR="004A5584" w:rsidRPr="00707C8C" w:rsidRDefault="004A5584" w:rsidP="004A5584">
            <w:pPr>
              <w:spacing w:after="0" w:line="240" w:lineRule="auto"/>
              <w:contextualSpacing/>
              <w:jc w:val="both"/>
              <w:rPr>
                <w:rFonts w:ascii="Times New Roman" w:hAnsi="Times New Roman" w:cs="Times New Roman"/>
                <w:i/>
                <w:sz w:val="24"/>
                <w:szCs w:val="24"/>
                <w:highlight w:val="red"/>
              </w:rPr>
            </w:pPr>
            <w:r w:rsidRPr="00707C8C">
              <w:rPr>
                <w:rFonts w:ascii="Times New Roman" w:hAnsi="Times New Roman" w:cs="Times New Roman"/>
                <w:sz w:val="24"/>
                <w:szCs w:val="24"/>
                <w:highlight w:val="red"/>
              </w:rPr>
              <w:lastRenderedPageBreak/>
              <w:t>подпункты 1)-12) пункта 2 статьи 37 проекта изложить в следующей редакции:</w:t>
            </w:r>
          </w:p>
          <w:p w14:paraId="6D947952"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w:t>
            </w:r>
          </w:p>
          <w:p w14:paraId="73FF2537" w14:textId="77777777" w:rsidR="004A5584" w:rsidRPr="00707C8C" w:rsidRDefault="004A5584" w:rsidP="004A5584">
            <w:pPr>
              <w:spacing w:after="0" w:line="240" w:lineRule="auto"/>
              <w:contextualSpacing/>
              <w:jc w:val="both"/>
              <w:rPr>
                <w:rFonts w:ascii="Times New Roman" w:eastAsia="Times New Roman" w:hAnsi="Times New Roman" w:cs="Times New Roman"/>
                <w:bCs/>
                <w:sz w:val="24"/>
                <w:szCs w:val="24"/>
                <w:highlight w:val="red"/>
              </w:rPr>
            </w:pPr>
            <w:r w:rsidRPr="00707C8C">
              <w:rPr>
                <w:rFonts w:ascii="Times New Roman" w:eastAsia="Times New Roman" w:hAnsi="Times New Roman" w:cs="Times New Roman"/>
                <w:bCs/>
                <w:sz w:val="24"/>
                <w:szCs w:val="24"/>
                <w:highlight w:val="red"/>
              </w:rPr>
              <w:t>2.</w:t>
            </w:r>
            <w:r w:rsidRPr="00707C8C">
              <w:rPr>
                <w:rFonts w:ascii="Times New Roman" w:eastAsia="Times New Roman" w:hAnsi="Times New Roman" w:cs="Times New Roman"/>
                <w:bCs/>
                <w:sz w:val="24"/>
                <w:szCs w:val="24"/>
                <w:highlight w:val="red"/>
              </w:rPr>
              <w:tab/>
              <w:t>Уполномоченный орган в области охраны окружающей среды проводит и реализует единую государственную экологическую политику посредством:</w:t>
            </w:r>
          </w:p>
          <w:p w14:paraId="1E439483"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bookmarkStart w:id="27" w:name="518146204"/>
            <w:r w:rsidRPr="00707C8C">
              <w:rPr>
                <w:rFonts w:ascii="Times New Roman" w:hAnsi="Times New Roman" w:cs="Times New Roman"/>
                <w:color w:val="000000"/>
                <w:spacing w:val="2"/>
                <w:sz w:val="24"/>
                <w:szCs w:val="24"/>
                <w:highlight w:val="red"/>
                <w:shd w:val="clear" w:color="auto" w:fill="FFFFFF"/>
              </w:rPr>
              <w:t>«1) разрабат</w:t>
            </w:r>
            <w:r w:rsidRPr="00707C8C">
              <w:rPr>
                <w:rFonts w:ascii="Times New Roman" w:hAnsi="Times New Roman" w:cs="Times New Roman"/>
                <w:b/>
                <w:color w:val="000000"/>
                <w:spacing w:val="2"/>
                <w:sz w:val="24"/>
                <w:szCs w:val="24"/>
                <w:highlight w:val="red"/>
                <w:shd w:val="clear" w:color="auto" w:fill="FFFFFF"/>
              </w:rPr>
              <w:t>ывает</w:t>
            </w:r>
            <w:r w:rsidRPr="00707C8C">
              <w:rPr>
                <w:rFonts w:ascii="Times New Roman" w:hAnsi="Times New Roman" w:cs="Times New Roman"/>
                <w:color w:val="000000"/>
                <w:spacing w:val="2"/>
                <w:sz w:val="24"/>
                <w:szCs w:val="24"/>
                <w:highlight w:val="red"/>
                <w:shd w:val="clear" w:color="auto" w:fill="FFFFFF"/>
              </w:rPr>
              <w:t xml:space="preserve"> и утвержд</w:t>
            </w:r>
            <w:r w:rsidRPr="00707C8C">
              <w:rPr>
                <w:rFonts w:ascii="Times New Roman" w:hAnsi="Times New Roman" w:cs="Times New Roman"/>
                <w:b/>
                <w:color w:val="000000"/>
                <w:spacing w:val="2"/>
                <w:sz w:val="24"/>
                <w:szCs w:val="24"/>
                <w:highlight w:val="red"/>
                <w:shd w:val="clear" w:color="auto" w:fill="FFFFFF"/>
              </w:rPr>
              <w:t>ает</w:t>
            </w:r>
            <w:r w:rsidRPr="00707C8C">
              <w:rPr>
                <w:rFonts w:ascii="Times New Roman" w:hAnsi="Times New Roman" w:cs="Times New Roman"/>
                <w:color w:val="000000"/>
                <w:spacing w:val="2"/>
                <w:sz w:val="24"/>
                <w:szCs w:val="24"/>
                <w:highlight w:val="red"/>
                <w:shd w:val="clear" w:color="auto" w:fill="FFFFFF"/>
              </w:rPr>
              <w:t xml:space="preserve"> правовы</w:t>
            </w:r>
            <w:r w:rsidRPr="00707C8C">
              <w:rPr>
                <w:rFonts w:ascii="Times New Roman" w:hAnsi="Times New Roman" w:cs="Times New Roman"/>
                <w:b/>
                <w:color w:val="000000"/>
                <w:spacing w:val="2"/>
                <w:sz w:val="24"/>
                <w:szCs w:val="24"/>
                <w:highlight w:val="red"/>
                <w:shd w:val="clear" w:color="auto" w:fill="FFFFFF"/>
              </w:rPr>
              <w:t>е</w:t>
            </w:r>
            <w:r w:rsidRPr="00707C8C">
              <w:rPr>
                <w:rFonts w:ascii="Times New Roman" w:hAnsi="Times New Roman" w:cs="Times New Roman"/>
                <w:color w:val="000000"/>
                <w:spacing w:val="2"/>
                <w:sz w:val="24"/>
                <w:szCs w:val="24"/>
                <w:highlight w:val="red"/>
                <w:shd w:val="clear" w:color="auto" w:fill="FFFFFF"/>
              </w:rPr>
              <w:t xml:space="preserve"> акт</w:t>
            </w:r>
            <w:r w:rsidRPr="00707C8C">
              <w:rPr>
                <w:rFonts w:ascii="Times New Roman" w:hAnsi="Times New Roman" w:cs="Times New Roman"/>
                <w:b/>
                <w:color w:val="000000"/>
                <w:spacing w:val="2"/>
                <w:sz w:val="24"/>
                <w:szCs w:val="24"/>
                <w:highlight w:val="red"/>
                <w:shd w:val="clear" w:color="auto" w:fill="FFFFFF"/>
              </w:rPr>
              <w:t>ы</w:t>
            </w:r>
            <w:r w:rsidRPr="00707C8C">
              <w:rPr>
                <w:rFonts w:ascii="Times New Roman" w:hAnsi="Times New Roman" w:cs="Times New Roman"/>
                <w:color w:val="000000"/>
                <w:spacing w:val="2"/>
                <w:sz w:val="24"/>
                <w:szCs w:val="24"/>
                <w:highlight w:val="red"/>
                <w:shd w:val="clear" w:color="auto" w:fill="FFFFFF"/>
              </w:rPr>
              <w:t xml:space="preserve"> в области охраны окружающей среды в случаях, предусмотренных настоящим Кодексом; </w:t>
            </w:r>
          </w:p>
          <w:p w14:paraId="21A51DDD"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bookmarkStart w:id="28" w:name="443424148"/>
            <w:bookmarkEnd w:id="27"/>
            <w:r w:rsidRPr="00707C8C">
              <w:rPr>
                <w:rFonts w:ascii="Times New Roman" w:hAnsi="Times New Roman" w:cs="Times New Roman"/>
                <w:color w:val="000000"/>
                <w:sz w:val="24"/>
                <w:szCs w:val="24"/>
                <w:highlight w:val="red"/>
              </w:rPr>
              <w:t>2) осуществл</w:t>
            </w:r>
            <w:r w:rsidRPr="00707C8C">
              <w:rPr>
                <w:rFonts w:ascii="Times New Roman" w:hAnsi="Times New Roman" w:cs="Times New Roman"/>
                <w:b/>
                <w:color w:val="000000"/>
                <w:sz w:val="24"/>
                <w:szCs w:val="24"/>
                <w:highlight w:val="red"/>
              </w:rPr>
              <w:t xml:space="preserve">яет </w:t>
            </w:r>
            <w:r w:rsidRPr="00707C8C">
              <w:rPr>
                <w:rFonts w:ascii="Times New Roman" w:hAnsi="Times New Roman" w:cs="Times New Roman"/>
                <w:color w:val="000000"/>
                <w:sz w:val="24"/>
                <w:szCs w:val="24"/>
                <w:highlight w:val="red"/>
              </w:rPr>
              <w:t>координаци</w:t>
            </w:r>
            <w:r w:rsidRPr="00707C8C">
              <w:rPr>
                <w:rFonts w:ascii="Times New Roman" w:hAnsi="Times New Roman" w:cs="Times New Roman"/>
                <w:b/>
                <w:color w:val="000000"/>
                <w:sz w:val="24"/>
                <w:szCs w:val="24"/>
                <w:highlight w:val="red"/>
              </w:rPr>
              <w:t>ю</w:t>
            </w:r>
            <w:r w:rsidRPr="00707C8C">
              <w:rPr>
                <w:rFonts w:ascii="Times New Roman" w:hAnsi="Times New Roman" w:cs="Times New Roman"/>
                <w:color w:val="000000"/>
                <w:sz w:val="24"/>
                <w:szCs w:val="24"/>
                <w:highlight w:val="red"/>
              </w:rPr>
              <w:t xml:space="preserve"> в пределах своей компетенции деятельности центральных и местных </w:t>
            </w:r>
            <w:r w:rsidRPr="00707C8C">
              <w:rPr>
                <w:rFonts w:ascii="Times New Roman" w:hAnsi="Times New Roman" w:cs="Times New Roman"/>
                <w:color w:val="000000"/>
                <w:sz w:val="24"/>
                <w:szCs w:val="24"/>
                <w:highlight w:val="red"/>
              </w:rPr>
              <w:lastRenderedPageBreak/>
              <w:t>исполнительных органов в части осуществления ими деятельности по охране окружающей среды;</w:t>
            </w:r>
            <w:bookmarkStart w:id="29" w:name="443424157"/>
            <w:bookmarkStart w:id="30" w:name="443424154"/>
            <w:bookmarkEnd w:id="28"/>
          </w:p>
          <w:p w14:paraId="56776A92"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sz w:val="24"/>
                <w:szCs w:val="24"/>
                <w:highlight w:val="red"/>
              </w:rPr>
            </w:pPr>
            <w:r w:rsidRPr="00707C8C">
              <w:rPr>
                <w:rFonts w:ascii="Times New Roman" w:hAnsi="Times New Roman" w:cs="Times New Roman"/>
                <w:sz w:val="24"/>
                <w:szCs w:val="24"/>
                <w:highlight w:val="red"/>
              </w:rPr>
              <w:t>3)</w:t>
            </w:r>
            <w:r w:rsidRPr="00707C8C">
              <w:rPr>
                <w:rFonts w:ascii="Times New Roman" w:hAnsi="Times New Roman" w:cs="Times New Roman"/>
                <w:b/>
                <w:sz w:val="24"/>
                <w:szCs w:val="24"/>
                <w:highlight w:val="red"/>
              </w:rPr>
              <w:t xml:space="preserve"> осуществляет выдачу лицензий</w:t>
            </w:r>
            <w:r w:rsidRPr="00707C8C">
              <w:rPr>
                <w:rFonts w:ascii="Times New Roman" w:hAnsi="Times New Roman" w:cs="Times New Roman"/>
                <w:sz w:val="24"/>
                <w:szCs w:val="24"/>
                <w:highlight w:val="red"/>
              </w:rPr>
              <w:t xml:space="preserve"> </w:t>
            </w:r>
            <w:r w:rsidRPr="00707C8C">
              <w:rPr>
                <w:rFonts w:ascii="Times New Roman" w:hAnsi="Times New Roman" w:cs="Times New Roman"/>
                <w:b/>
                <w:sz w:val="24"/>
                <w:szCs w:val="24"/>
                <w:highlight w:val="red"/>
              </w:rPr>
              <w:t>на выполнение работ и оказание услуг</w:t>
            </w:r>
            <w:r w:rsidRPr="00707C8C">
              <w:rPr>
                <w:rFonts w:ascii="Times New Roman" w:hAnsi="Times New Roman" w:cs="Times New Roman"/>
                <w:sz w:val="24"/>
                <w:szCs w:val="24"/>
                <w:highlight w:val="red"/>
              </w:rPr>
              <w:t xml:space="preserve"> в области охраны окружающей среды;</w:t>
            </w:r>
          </w:p>
          <w:bookmarkEnd w:id="29"/>
          <w:p w14:paraId="3E404139"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r w:rsidRPr="00707C8C">
              <w:rPr>
                <w:rFonts w:ascii="Times New Roman" w:hAnsi="Times New Roman" w:cs="Times New Roman"/>
                <w:sz w:val="24"/>
                <w:szCs w:val="24"/>
                <w:highlight w:val="red"/>
              </w:rPr>
              <w:t>4)</w:t>
            </w:r>
            <w:r w:rsidRPr="00707C8C">
              <w:rPr>
                <w:rFonts w:ascii="Times New Roman" w:hAnsi="Times New Roman" w:cs="Times New Roman"/>
                <w:b/>
                <w:sz w:val="24"/>
                <w:szCs w:val="24"/>
                <w:highlight w:val="red"/>
              </w:rPr>
              <w:t xml:space="preserve"> осуществляет</w:t>
            </w:r>
            <w:r w:rsidRPr="00707C8C">
              <w:rPr>
                <w:rFonts w:ascii="Times New Roman" w:hAnsi="Times New Roman" w:cs="Times New Roman"/>
                <w:sz w:val="24"/>
                <w:szCs w:val="24"/>
                <w:highlight w:val="red"/>
              </w:rPr>
              <w:t xml:space="preserve"> </w:t>
            </w:r>
            <w:r w:rsidRPr="00707C8C">
              <w:rPr>
                <w:rFonts w:ascii="Times New Roman" w:hAnsi="Times New Roman" w:cs="Times New Roman"/>
                <w:color w:val="000000"/>
                <w:sz w:val="24"/>
                <w:szCs w:val="24"/>
                <w:highlight w:val="red"/>
              </w:rPr>
              <w:t>выдач</w:t>
            </w:r>
            <w:r w:rsidRPr="00707C8C">
              <w:rPr>
                <w:rFonts w:ascii="Times New Roman" w:hAnsi="Times New Roman" w:cs="Times New Roman"/>
                <w:b/>
                <w:color w:val="000000"/>
                <w:sz w:val="24"/>
                <w:szCs w:val="24"/>
                <w:highlight w:val="red"/>
              </w:rPr>
              <w:t>у</w:t>
            </w:r>
            <w:r w:rsidRPr="00707C8C">
              <w:rPr>
                <w:rFonts w:ascii="Times New Roman" w:hAnsi="Times New Roman" w:cs="Times New Roman"/>
                <w:color w:val="000000"/>
                <w:sz w:val="24"/>
                <w:szCs w:val="24"/>
                <w:highlight w:val="red"/>
              </w:rPr>
              <w:t xml:space="preserve"> экологических разрешений в пределах своей компетенции, установленной настоящим Кодексом,</w:t>
            </w:r>
          </w:p>
          <w:p w14:paraId="42130DE9"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r w:rsidRPr="00707C8C">
              <w:rPr>
                <w:rFonts w:ascii="Times New Roman" w:hAnsi="Times New Roman" w:cs="Times New Roman"/>
                <w:color w:val="000000"/>
                <w:sz w:val="24"/>
                <w:szCs w:val="24"/>
                <w:highlight w:val="red"/>
              </w:rPr>
              <w:t>5)</w:t>
            </w:r>
            <w:r w:rsidRPr="00707C8C">
              <w:rPr>
                <w:rFonts w:ascii="Times New Roman" w:hAnsi="Times New Roman" w:cs="Times New Roman"/>
                <w:b/>
                <w:color w:val="000000"/>
                <w:sz w:val="24"/>
                <w:szCs w:val="24"/>
                <w:highlight w:val="red"/>
              </w:rPr>
              <w:t xml:space="preserve"> осуществляет </w:t>
            </w:r>
            <w:r w:rsidRPr="00707C8C">
              <w:rPr>
                <w:rFonts w:ascii="Times New Roman" w:hAnsi="Times New Roman" w:cs="Times New Roman"/>
                <w:color w:val="000000"/>
                <w:sz w:val="24"/>
                <w:szCs w:val="24"/>
                <w:highlight w:val="red"/>
              </w:rPr>
              <w:t>прие</w:t>
            </w:r>
            <w:r w:rsidRPr="00707C8C">
              <w:rPr>
                <w:rFonts w:ascii="Times New Roman" w:hAnsi="Times New Roman" w:cs="Times New Roman"/>
                <w:b/>
                <w:color w:val="000000"/>
                <w:sz w:val="24"/>
                <w:szCs w:val="24"/>
                <w:highlight w:val="red"/>
              </w:rPr>
              <w:t>м</w:t>
            </w:r>
            <w:r w:rsidRPr="00707C8C">
              <w:rPr>
                <w:rFonts w:ascii="Times New Roman" w:hAnsi="Times New Roman" w:cs="Times New Roman"/>
                <w:color w:val="000000"/>
                <w:sz w:val="24"/>
                <w:szCs w:val="24"/>
                <w:highlight w:val="red"/>
              </w:rPr>
              <w:t xml:space="preserve"> уведомлений о начале или прекращении предпринимательской деятельности в случаях, предусмотренных настоящим Кодексом;</w:t>
            </w:r>
          </w:p>
          <w:p w14:paraId="70097431"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bookmarkStart w:id="31" w:name="443424156"/>
            <w:bookmarkEnd w:id="30"/>
            <w:r w:rsidRPr="00707C8C">
              <w:rPr>
                <w:rFonts w:ascii="Times New Roman" w:hAnsi="Times New Roman" w:cs="Times New Roman"/>
                <w:color w:val="000000"/>
                <w:sz w:val="24"/>
                <w:szCs w:val="24"/>
                <w:highlight w:val="red"/>
              </w:rPr>
              <w:t>6) провод</w:t>
            </w:r>
            <w:r w:rsidRPr="00707C8C">
              <w:rPr>
                <w:rFonts w:ascii="Times New Roman" w:hAnsi="Times New Roman" w:cs="Times New Roman"/>
                <w:b/>
                <w:color w:val="000000"/>
                <w:sz w:val="24"/>
                <w:szCs w:val="24"/>
                <w:highlight w:val="red"/>
              </w:rPr>
              <w:t>ит</w:t>
            </w:r>
            <w:r w:rsidRPr="00707C8C">
              <w:rPr>
                <w:rFonts w:ascii="Times New Roman" w:hAnsi="Times New Roman" w:cs="Times New Roman"/>
                <w:color w:val="000000"/>
                <w:sz w:val="24"/>
                <w:szCs w:val="24"/>
                <w:highlight w:val="red"/>
              </w:rPr>
              <w:t xml:space="preserve"> государственн</w:t>
            </w:r>
            <w:r w:rsidRPr="00707C8C">
              <w:rPr>
                <w:rFonts w:ascii="Times New Roman" w:hAnsi="Times New Roman" w:cs="Times New Roman"/>
                <w:b/>
                <w:color w:val="000000"/>
                <w:sz w:val="24"/>
                <w:szCs w:val="24"/>
                <w:highlight w:val="red"/>
              </w:rPr>
              <w:t>ую</w:t>
            </w:r>
            <w:r w:rsidRPr="00707C8C">
              <w:rPr>
                <w:rFonts w:ascii="Times New Roman" w:hAnsi="Times New Roman" w:cs="Times New Roman"/>
                <w:color w:val="000000"/>
                <w:sz w:val="24"/>
                <w:szCs w:val="24"/>
                <w:highlight w:val="red"/>
              </w:rPr>
              <w:t xml:space="preserve"> экологическ</w:t>
            </w:r>
            <w:r w:rsidRPr="00707C8C">
              <w:rPr>
                <w:rFonts w:ascii="Times New Roman" w:hAnsi="Times New Roman" w:cs="Times New Roman"/>
                <w:b/>
                <w:color w:val="000000"/>
                <w:sz w:val="24"/>
                <w:szCs w:val="24"/>
                <w:highlight w:val="red"/>
              </w:rPr>
              <w:t>ую</w:t>
            </w:r>
            <w:r w:rsidRPr="00707C8C">
              <w:rPr>
                <w:rFonts w:ascii="Times New Roman" w:hAnsi="Times New Roman" w:cs="Times New Roman"/>
                <w:color w:val="000000"/>
                <w:sz w:val="24"/>
                <w:szCs w:val="24"/>
                <w:highlight w:val="red"/>
              </w:rPr>
              <w:t xml:space="preserve"> экспертиз</w:t>
            </w:r>
            <w:r w:rsidRPr="00707C8C">
              <w:rPr>
                <w:rFonts w:ascii="Times New Roman" w:hAnsi="Times New Roman" w:cs="Times New Roman"/>
                <w:b/>
                <w:color w:val="000000"/>
                <w:sz w:val="24"/>
                <w:szCs w:val="24"/>
                <w:highlight w:val="red"/>
              </w:rPr>
              <w:t>у</w:t>
            </w:r>
            <w:r w:rsidRPr="00707C8C">
              <w:rPr>
                <w:rFonts w:ascii="Times New Roman" w:hAnsi="Times New Roman" w:cs="Times New Roman"/>
                <w:color w:val="000000"/>
                <w:sz w:val="24"/>
                <w:szCs w:val="24"/>
                <w:highlight w:val="red"/>
              </w:rPr>
              <w:t xml:space="preserve"> в пределах своей компетенции, установленной настоящим Кодексом; </w:t>
            </w:r>
          </w:p>
          <w:p w14:paraId="35BB5FC2"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r w:rsidRPr="00707C8C">
              <w:rPr>
                <w:rFonts w:ascii="Times New Roman" w:hAnsi="Times New Roman" w:cs="Times New Roman"/>
                <w:color w:val="000000"/>
                <w:sz w:val="24"/>
                <w:szCs w:val="24"/>
                <w:highlight w:val="red"/>
              </w:rPr>
              <w:t>7) осуществл</w:t>
            </w:r>
            <w:r w:rsidRPr="00707C8C">
              <w:rPr>
                <w:rFonts w:ascii="Times New Roman" w:hAnsi="Times New Roman" w:cs="Times New Roman"/>
                <w:b/>
                <w:color w:val="000000"/>
                <w:sz w:val="24"/>
                <w:szCs w:val="24"/>
                <w:highlight w:val="red"/>
              </w:rPr>
              <w:t>яет</w:t>
            </w:r>
            <w:r w:rsidRPr="00707C8C">
              <w:rPr>
                <w:rFonts w:ascii="Times New Roman" w:hAnsi="Times New Roman" w:cs="Times New Roman"/>
                <w:color w:val="000000"/>
                <w:sz w:val="24"/>
                <w:szCs w:val="24"/>
                <w:highlight w:val="red"/>
              </w:rPr>
              <w:t xml:space="preserve"> государственн</w:t>
            </w:r>
            <w:r w:rsidRPr="00707C8C">
              <w:rPr>
                <w:rFonts w:ascii="Times New Roman" w:hAnsi="Times New Roman" w:cs="Times New Roman"/>
                <w:b/>
                <w:color w:val="000000"/>
                <w:sz w:val="24"/>
                <w:szCs w:val="24"/>
                <w:highlight w:val="red"/>
              </w:rPr>
              <w:t>ый</w:t>
            </w:r>
            <w:r w:rsidRPr="00707C8C">
              <w:rPr>
                <w:rFonts w:ascii="Times New Roman" w:hAnsi="Times New Roman" w:cs="Times New Roman"/>
                <w:color w:val="000000"/>
                <w:sz w:val="24"/>
                <w:szCs w:val="24"/>
                <w:highlight w:val="red"/>
              </w:rPr>
              <w:t xml:space="preserve"> экологическ</w:t>
            </w:r>
            <w:r w:rsidRPr="00707C8C">
              <w:rPr>
                <w:rFonts w:ascii="Times New Roman" w:hAnsi="Times New Roman" w:cs="Times New Roman"/>
                <w:b/>
                <w:color w:val="000000"/>
                <w:sz w:val="24"/>
                <w:szCs w:val="24"/>
                <w:highlight w:val="red"/>
              </w:rPr>
              <w:t>ий</w:t>
            </w:r>
            <w:r w:rsidRPr="00707C8C">
              <w:rPr>
                <w:rFonts w:ascii="Times New Roman" w:hAnsi="Times New Roman" w:cs="Times New Roman"/>
                <w:color w:val="000000"/>
                <w:sz w:val="24"/>
                <w:szCs w:val="24"/>
                <w:highlight w:val="red"/>
              </w:rPr>
              <w:t xml:space="preserve"> контроль;</w:t>
            </w:r>
          </w:p>
          <w:p w14:paraId="705554F0"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r w:rsidRPr="00707C8C">
              <w:rPr>
                <w:rFonts w:ascii="Times New Roman" w:hAnsi="Times New Roman" w:cs="Times New Roman"/>
                <w:color w:val="000000"/>
                <w:sz w:val="24"/>
                <w:szCs w:val="24"/>
                <w:highlight w:val="red"/>
              </w:rPr>
              <w:t>8) разрабат</w:t>
            </w:r>
            <w:r w:rsidRPr="00707C8C">
              <w:rPr>
                <w:rFonts w:ascii="Times New Roman" w:hAnsi="Times New Roman" w:cs="Times New Roman"/>
                <w:b/>
                <w:color w:val="000000"/>
                <w:sz w:val="24"/>
                <w:szCs w:val="24"/>
                <w:highlight w:val="red"/>
              </w:rPr>
              <w:t xml:space="preserve">ывает </w:t>
            </w:r>
            <w:r w:rsidRPr="00707C8C">
              <w:rPr>
                <w:rFonts w:ascii="Times New Roman" w:hAnsi="Times New Roman" w:cs="Times New Roman"/>
                <w:color w:val="000000"/>
                <w:sz w:val="24"/>
                <w:szCs w:val="24"/>
                <w:highlight w:val="red"/>
              </w:rPr>
              <w:t>и организ</w:t>
            </w:r>
            <w:r w:rsidRPr="00707C8C">
              <w:rPr>
                <w:rFonts w:ascii="Times New Roman" w:hAnsi="Times New Roman" w:cs="Times New Roman"/>
                <w:b/>
                <w:color w:val="000000"/>
                <w:sz w:val="24"/>
                <w:szCs w:val="24"/>
                <w:highlight w:val="red"/>
              </w:rPr>
              <w:t>уе</w:t>
            </w:r>
            <w:r w:rsidRPr="00707C8C">
              <w:rPr>
                <w:rFonts w:ascii="Times New Roman" w:hAnsi="Times New Roman" w:cs="Times New Roman"/>
                <w:color w:val="000000"/>
                <w:sz w:val="24"/>
                <w:szCs w:val="24"/>
                <w:highlight w:val="red"/>
              </w:rPr>
              <w:t>т осуществление мероприятий по охране окружающей среды, имеющих значение на республиканском уровне;</w:t>
            </w:r>
          </w:p>
          <w:p w14:paraId="14A875A0"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r w:rsidRPr="00707C8C">
              <w:rPr>
                <w:rFonts w:ascii="Times New Roman" w:hAnsi="Times New Roman" w:cs="Times New Roman"/>
                <w:color w:val="000000"/>
                <w:sz w:val="24"/>
                <w:szCs w:val="24"/>
                <w:highlight w:val="red"/>
              </w:rPr>
              <w:t>9) согласо</w:t>
            </w:r>
            <w:r w:rsidRPr="00707C8C">
              <w:rPr>
                <w:rFonts w:ascii="Times New Roman" w:hAnsi="Times New Roman" w:cs="Times New Roman"/>
                <w:b/>
                <w:color w:val="000000"/>
                <w:sz w:val="24"/>
                <w:szCs w:val="24"/>
                <w:highlight w:val="red"/>
              </w:rPr>
              <w:t xml:space="preserve">вывает </w:t>
            </w:r>
            <w:r w:rsidRPr="00707C8C">
              <w:rPr>
                <w:rFonts w:ascii="Times New Roman" w:hAnsi="Times New Roman" w:cs="Times New Roman"/>
                <w:color w:val="000000"/>
                <w:sz w:val="24"/>
                <w:szCs w:val="24"/>
                <w:highlight w:val="red"/>
              </w:rPr>
              <w:t>план</w:t>
            </w:r>
            <w:r w:rsidRPr="00707C8C">
              <w:rPr>
                <w:rFonts w:ascii="Times New Roman" w:hAnsi="Times New Roman" w:cs="Times New Roman"/>
                <w:b/>
                <w:color w:val="000000"/>
                <w:sz w:val="24"/>
                <w:szCs w:val="24"/>
                <w:highlight w:val="red"/>
              </w:rPr>
              <w:t>ы</w:t>
            </w:r>
            <w:r w:rsidRPr="00707C8C">
              <w:rPr>
                <w:rFonts w:ascii="Times New Roman" w:hAnsi="Times New Roman" w:cs="Times New Roman"/>
                <w:color w:val="000000"/>
                <w:sz w:val="24"/>
                <w:szCs w:val="24"/>
                <w:highlight w:val="red"/>
              </w:rPr>
              <w:t xml:space="preserve"> мероприятий по охране окружающей среды </w:t>
            </w:r>
            <w:r w:rsidRPr="00707C8C">
              <w:rPr>
                <w:rFonts w:ascii="Times New Roman" w:eastAsia="Times New Roman" w:hAnsi="Times New Roman" w:cs="Times New Roman"/>
                <w:color w:val="000000"/>
                <w:sz w:val="24"/>
                <w:szCs w:val="24"/>
                <w:highlight w:val="red"/>
              </w:rPr>
              <w:t>местных исполнительных органов областей, городов республиканского значения, столицы;</w:t>
            </w:r>
            <w:r w:rsidRPr="00707C8C">
              <w:rPr>
                <w:rFonts w:ascii="Times New Roman" w:hAnsi="Times New Roman" w:cs="Times New Roman"/>
                <w:color w:val="000000"/>
                <w:sz w:val="24"/>
                <w:szCs w:val="24"/>
                <w:highlight w:val="red"/>
              </w:rPr>
              <w:t xml:space="preserve"> </w:t>
            </w:r>
          </w:p>
          <w:p w14:paraId="1DB5271C"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r w:rsidRPr="00707C8C">
              <w:rPr>
                <w:rFonts w:ascii="Times New Roman" w:hAnsi="Times New Roman" w:cs="Times New Roman"/>
                <w:color w:val="000000"/>
                <w:sz w:val="24"/>
                <w:szCs w:val="24"/>
                <w:highlight w:val="red"/>
              </w:rPr>
              <w:t>10) осуществл</w:t>
            </w:r>
            <w:r w:rsidRPr="00707C8C">
              <w:rPr>
                <w:rFonts w:ascii="Times New Roman" w:hAnsi="Times New Roman" w:cs="Times New Roman"/>
                <w:b/>
                <w:color w:val="000000"/>
                <w:sz w:val="24"/>
                <w:szCs w:val="24"/>
                <w:highlight w:val="red"/>
              </w:rPr>
              <w:t>яет</w:t>
            </w:r>
            <w:r w:rsidRPr="00707C8C">
              <w:rPr>
                <w:rFonts w:ascii="Times New Roman" w:hAnsi="Times New Roman" w:cs="Times New Roman"/>
                <w:color w:val="000000"/>
                <w:sz w:val="24"/>
                <w:szCs w:val="24"/>
                <w:highlight w:val="red"/>
              </w:rPr>
              <w:t xml:space="preserve"> государственн</w:t>
            </w:r>
            <w:r w:rsidRPr="00707C8C">
              <w:rPr>
                <w:rFonts w:ascii="Times New Roman" w:hAnsi="Times New Roman" w:cs="Times New Roman"/>
                <w:b/>
                <w:color w:val="000000"/>
                <w:sz w:val="24"/>
                <w:szCs w:val="24"/>
                <w:highlight w:val="red"/>
              </w:rPr>
              <w:t>ое</w:t>
            </w:r>
            <w:r w:rsidRPr="00707C8C">
              <w:rPr>
                <w:rFonts w:ascii="Times New Roman" w:hAnsi="Times New Roman" w:cs="Times New Roman"/>
                <w:color w:val="000000"/>
                <w:sz w:val="24"/>
                <w:szCs w:val="24"/>
                <w:highlight w:val="red"/>
              </w:rPr>
              <w:t xml:space="preserve"> регулирование в сфере выбросов и поглощений парниковых газов;</w:t>
            </w:r>
          </w:p>
          <w:p w14:paraId="49AA288D"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r w:rsidRPr="00707C8C">
              <w:rPr>
                <w:rFonts w:ascii="Times New Roman" w:hAnsi="Times New Roman" w:cs="Times New Roman"/>
                <w:color w:val="000000"/>
                <w:sz w:val="24"/>
                <w:szCs w:val="24"/>
                <w:highlight w:val="red"/>
              </w:rPr>
              <w:t>11) осуществл</w:t>
            </w:r>
            <w:r w:rsidRPr="00707C8C">
              <w:rPr>
                <w:rFonts w:ascii="Times New Roman" w:hAnsi="Times New Roman" w:cs="Times New Roman"/>
                <w:b/>
                <w:color w:val="000000"/>
                <w:sz w:val="24"/>
                <w:szCs w:val="24"/>
                <w:highlight w:val="red"/>
              </w:rPr>
              <w:t>яет</w:t>
            </w:r>
            <w:r w:rsidRPr="00707C8C">
              <w:rPr>
                <w:rFonts w:ascii="Times New Roman" w:hAnsi="Times New Roman" w:cs="Times New Roman"/>
                <w:color w:val="000000"/>
                <w:sz w:val="24"/>
                <w:szCs w:val="24"/>
                <w:highlight w:val="red"/>
              </w:rPr>
              <w:t xml:space="preserve"> государственн</w:t>
            </w:r>
            <w:r w:rsidRPr="00707C8C">
              <w:rPr>
                <w:rFonts w:ascii="Times New Roman" w:hAnsi="Times New Roman" w:cs="Times New Roman"/>
                <w:b/>
                <w:color w:val="000000"/>
                <w:sz w:val="24"/>
                <w:szCs w:val="24"/>
                <w:highlight w:val="red"/>
              </w:rPr>
              <w:t>ое</w:t>
            </w:r>
            <w:r w:rsidRPr="00707C8C">
              <w:rPr>
                <w:rFonts w:ascii="Times New Roman" w:hAnsi="Times New Roman" w:cs="Times New Roman"/>
                <w:color w:val="000000"/>
                <w:sz w:val="24"/>
                <w:szCs w:val="24"/>
                <w:highlight w:val="red"/>
              </w:rPr>
              <w:t xml:space="preserve"> регулировани</w:t>
            </w:r>
            <w:r w:rsidRPr="00707C8C">
              <w:rPr>
                <w:rFonts w:ascii="Times New Roman" w:hAnsi="Times New Roman" w:cs="Times New Roman"/>
                <w:b/>
                <w:color w:val="000000"/>
                <w:sz w:val="24"/>
                <w:szCs w:val="24"/>
                <w:highlight w:val="red"/>
              </w:rPr>
              <w:t>е</w:t>
            </w:r>
            <w:r w:rsidRPr="00707C8C">
              <w:rPr>
                <w:rFonts w:ascii="Times New Roman" w:hAnsi="Times New Roman" w:cs="Times New Roman"/>
                <w:color w:val="000000"/>
                <w:sz w:val="24"/>
                <w:szCs w:val="24"/>
                <w:highlight w:val="red"/>
              </w:rPr>
              <w:t xml:space="preserve"> в области охраны озонового слоя Земли;</w:t>
            </w:r>
          </w:p>
          <w:bookmarkEnd w:id="31"/>
          <w:p w14:paraId="1FE278B9" w14:textId="77777777" w:rsidR="004A5584" w:rsidRPr="00707C8C" w:rsidRDefault="004A5584" w:rsidP="004A5584">
            <w:pPr>
              <w:pStyle w:val="a9"/>
              <w:numPr>
                <w:ilvl w:val="0"/>
                <w:numId w:val="6"/>
              </w:numPr>
              <w:spacing w:after="0" w:line="240" w:lineRule="auto"/>
              <w:ind w:left="0" w:hanging="709"/>
              <w:contextualSpacing w:val="0"/>
              <w:jc w:val="both"/>
              <w:rPr>
                <w:rFonts w:ascii="Times New Roman" w:hAnsi="Times New Roman" w:cs="Times New Roman"/>
                <w:color w:val="000000"/>
                <w:sz w:val="24"/>
                <w:szCs w:val="24"/>
                <w:highlight w:val="red"/>
              </w:rPr>
            </w:pPr>
            <w:r w:rsidRPr="00707C8C">
              <w:rPr>
                <w:rFonts w:ascii="Times New Roman" w:hAnsi="Times New Roman" w:cs="Times New Roman"/>
                <w:color w:val="000000"/>
                <w:sz w:val="24"/>
                <w:szCs w:val="24"/>
                <w:highlight w:val="red"/>
              </w:rPr>
              <w:lastRenderedPageBreak/>
              <w:t>12) выпол</w:t>
            </w:r>
            <w:r w:rsidRPr="00707C8C">
              <w:rPr>
                <w:rFonts w:ascii="Times New Roman" w:hAnsi="Times New Roman" w:cs="Times New Roman"/>
                <w:b/>
                <w:color w:val="000000"/>
                <w:sz w:val="24"/>
                <w:szCs w:val="24"/>
                <w:highlight w:val="red"/>
              </w:rPr>
              <w:t>няет</w:t>
            </w:r>
            <w:r w:rsidRPr="00707C8C">
              <w:rPr>
                <w:rFonts w:ascii="Times New Roman" w:hAnsi="Times New Roman" w:cs="Times New Roman"/>
                <w:color w:val="000000"/>
                <w:sz w:val="24"/>
                <w:szCs w:val="24"/>
                <w:highlight w:val="red"/>
              </w:rPr>
              <w:t xml:space="preserve"> ины</w:t>
            </w:r>
            <w:r w:rsidRPr="00707C8C">
              <w:rPr>
                <w:rFonts w:ascii="Times New Roman" w:hAnsi="Times New Roman" w:cs="Times New Roman"/>
                <w:b/>
                <w:color w:val="000000"/>
                <w:sz w:val="24"/>
                <w:szCs w:val="24"/>
                <w:highlight w:val="red"/>
              </w:rPr>
              <w:t>е</w:t>
            </w:r>
            <w:r w:rsidRPr="00707C8C">
              <w:rPr>
                <w:rFonts w:ascii="Times New Roman" w:hAnsi="Times New Roman" w:cs="Times New Roman"/>
                <w:color w:val="000000"/>
                <w:sz w:val="24"/>
                <w:szCs w:val="24"/>
                <w:highlight w:val="red"/>
              </w:rPr>
              <w:t xml:space="preserve"> функци</w:t>
            </w:r>
            <w:r w:rsidRPr="00707C8C">
              <w:rPr>
                <w:rFonts w:ascii="Times New Roman" w:hAnsi="Times New Roman" w:cs="Times New Roman"/>
                <w:b/>
                <w:color w:val="000000"/>
                <w:sz w:val="24"/>
                <w:szCs w:val="24"/>
                <w:highlight w:val="red"/>
              </w:rPr>
              <w:t>и</w:t>
            </w:r>
            <w:r w:rsidRPr="00707C8C">
              <w:rPr>
                <w:rFonts w:ascii="Times New Roman" w:hAnsi="Times New Roman" w:cs="Times New Roman"/>
                <w:color w:val="000000"/>
                <w:sz w:val="24"/>
                <w:szCs w:val="24"/>
                <w:highlight w:val="red"/>
              </w:rPr>
              <w:t>, возложенны</w:t>
            </w:r>
            <w:r w:rsidRPr="00707C8C">
              <w:rPr>
                <w:rFonts w:ascii="Times New Roman" w:hAnsi="Times New Roman" w:cs="Times New Roman"/>
                <w:b/>
                <w:color w:val="000000"/>
                <w:sz w:val="24"/>
                <w:szCs w:val="24"/>
                <w:highlight w:val="red"/>
              </w:rPr>
              <w:t>е</w:t>
            </w:r>
            <w:r w:rsidRPr="00707C8C">
              <w:rPr>
                <w:rFonts w:ascii="Times New Roman" w:hAnsi="Times New Roman" w:cs="Times New Roman"/>
                <w:color w:val="000000"/>
                <w:sz w:val="24"/>
                <w:szCs w:val="24"/>
                <w:highlight w:val="red"/>
              </w:rPr>
              <w:t xml:space="preserve"> на него настоящим Кодексом, иными законами Республики Казахстан, актами Президента Республики Казахстан и Правительства Республики Казахстан.».</w:t>
            </w:r>
          </w:p>
        </w:tc>
        <w:tc>
          <w:tcPr>
            <w:tcW w:w="3402" w:type="dxa"/>
            <w:tcBorders>
              <w:top w:val="single" w:sz="6" w:space="0" w:color="auto"/>
              <w:left w:val="single" w:sz="6" w:space="0" w:color="auto"/>
              <w:bottom w:val="single" w:sz="6" w:space="0" w:color="auto"/>
              <w:right w:val="single" w:sz="6" w:space="0" w:color="auto"/>
            </w:tcBorders>
          </w:tcPr>
          <w:p w14:paraId="4E3E2055" w14:textId="77777777" w:rsidR="004A5584" w:rsidRPr="00707C8C" w:rsidRDefault="004A5584" w:rsidP="004A5584">
            <w:pPr>
              <w:spacing w:after="0" w:line="240" w:lineRule="auto"/>
              <w:contextualSpacing/>
              <w:jc w:val="both"/>
              <w:rPr>
                <w:rFonts w:ascii="Times New Roman" w:eastAsia="Times New Roman" w:hAnsi="Times New Roman" w:cs="Times New Roman"/>
                <w:b/>
                <w:sz w:val="24"/>
                <w:szCs w:val="24"/>
                <w:highlight w:val="red"/>
              </w:rPr>
            </w:pPr>
            <w:r w:rsidRPr="00707C8C">
              <w:rPr>
                <w:rFonts w:ascii="Times New Roman" w:eastAsia="Times New Roman" w:hAnsi="Times New Roman" w:cs="Times New Roman"/>
                <w:b/>
                <w:sz w:val="24"/>
                <w:szCs w:val="24"/>
                <w:highlight w:val="red"/>
              </w:rPr>
              <w:lastRenderedPageBreak/>
              <w:t>Отдел законодательства</w:t>
            </w:r>
          </w:p>
          <w:p w14:paraId="406B2F86" w14:textId="77777777" w:rsidR="004A5584" w:rsidRPr="00707C8C" w:rsidRDefault="004A5584" w:rsidP="004A5584">
            <w:pPr>
              <w:spacing w:after="0" w:line="240" w:lineRule="auto"/>
              <w:contextualSpacing/>
              <w:jc w:val="both"/>
              <w:rPr>
                <w:rFonts w:ascii="Times New Roman" w:eastAsia="Times New Roman" w:hAnsi="Times New Roman" w:cs="Times New Roman"/>
                <w:b/>
                <w:sz w:val="24"/>
                <w:szCs w:val="24"/>
                <w:highlight w:val="red"/>
              </w:rPr>
            </w:pPr>
          </w:p>
          <w:p w14:paraId="6B0B0EEE" w14:textId="77777777" w:rsidR="004A5584" w:rsidRPr="00707C8C" w:rsidRDefault="004A5584" w:rsidP="004A5584">
            <w:pPr>
              <w:spacing w:after="0" w:line="240" w:lineRule="auto"/>
              <w:contextualSpacing/>
              <w:jc w:val="both"/>
              <w:rPr>
                <w:rFonts w:ascii="Times New Roman" w:eastAsia="Times New Roman" w:hAnsi="Times New Roman" w:cs="Times New Roman"/>
                <w:sz w:val="24"/>
                <w:szCs w:val="24"/>
                <w:highlight w:val="red"/>
              </w:rPr>
            </w:pPr>
            <w:r w:rsidRPr="00707C8C">
              <w:rPr>
                <w:rFonts w:ascii="Times New Roman" w:eastAsia="Times New Roman" w:hAnsi="Times New Roman" w:cs="Times New Roman"/>
                <w:sz w:val="24"/>
                <w:szCs w:val="24"/>
                <w:highlight w:val="red"/>
              </w:rPr>
              <w:t>Уточнение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652BB866" w14:textId="70FA7E59" w:rsidR="004A5584" w:rsidRPr="00707C8C" w:rsidRDefault="004A5584" w:rsidP="004A5584">
            <w:pPr>
              <w:spacing w:after="0" w:line="240" w:lineRule="auto"/>
              <w:contextualSpacing/>
              <w:jc w:val="center"/>
              <w:rPr>
                <w:rFonts w:ascii="Times New Roman" w:eastAsia="Times New Roman" w:hAnsi="Times New Roman" w:cs="Times New Roman"/>
                <w:b/>
                <w:sz w:val="24"/>
                <w:szCs w:val="24"/>
                <w:highlight w:val="red"/>
              </w:rPr>
            </w:pPr>
          </w:p>
          <w:p w14:paraId="1FCA12ED" w14:textId="77777777" w:rsidR="004A5584" w:rsidRPr="00707C8C" w:rsidRDefault="004A5584" w:rsidP="004A5584">
            <w:pPr>
              <w:spacing w:after="0" w:line="240" w:lineRule="auto"/>
              <w:contextualSpacing/>
              <w:jc w:val="center"/>
              <w:rPr>
                <w:rFonts w:ascii="Times New Roman" w:eastAsia="Times New Roman" w:hAnsi="Times New Roman" w:cs="Times New Roman"/>
                <w:b/>
                <w:sz w:val="24"/>
                <w:szCs w:val="24"/>
                <w:highlight w:val="red"/>
              </w:rPr>
            </w:pPr>
          </w:p>
          <w:p w14:paraId="2248A5D7" w14:textId="02F2F4C7" w:rsidR="004A5584" w:rsidRPr="006278A6" w:rsidRDefault="004A5584" w:rsidP="004A5584">
            <w:pPr>
              <w:spacing w:after="0" w:line="240" w:lineRule="auto"/>
              <w:contextualSpacing/>
              <w:jc w:val="center"/>
              <w:rPr>
                <w:rFonts w:ascii="Times New Roman" w:eastAsia="Times New Roman" w:hAnsi="Times New Roman" w:cs="Times New Roman"/>
                <w:b/>
                <w:sz w:val="24"/>
                <w:szCs w:val="24"/>
              </w:rPr>
            </w:pPr>
            <w:r w:rsidRPr="00707C8C">
              <w:rPr>
                <w:rFonts w:ascii="Times New Roman" w:eastAsia="Times New Roman" w:hAnsi="Times New Roman" w:cs="Times New Roman"/>
                <w:b/>
                <w:sz w:val="24"/>
                <w:szCs w:val="24"/>
                <w:highlight w:val="red"/>
              </w:rPr>
              <w:t>На доработке</w:t>
            </w:r>
          </w:p>
        </w:tc>
      </w:tr>
      <w:tr w:rsidR="00243C21" w:rsidRPr="006278A6" w14:paraId="41937E1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BE9048D" w14:textId="77777777" w:rsidR="00243C21" w:rsidRPr="006278A6" w:rsidRDefault="00243C21" w:rsidP="00243C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386BF72" w14:textId="77777777" w:rsidR="00243C21" w:rsidRPr="000069B8" w:rsidRDefault="00243C21" w:rsidP="00243C21">
            <w:pPr>
              <w:spacing w:after="0" w:line="240" w:lineRule="auto"/>
              <w:contextualSpacing/>
              <w:jc w:val="center"/>
              <w:rPr>
                <w:rFonts w:ascii="Times New Roman" w:eastAsia="Times New Roman" w:hAnsi="Times New Roman" w:cs="Times New Roman"/>
                <w:sz w:val="24"/>
                <w:szCs w:val="24"/>
                <w:highlight w:val="green"/>
              </w:rPr>
            </w:pPr>
            <w:r w:rsidRPr="000069B8">
              <w:rPr>
                <w:rFonts w:ascii="Times New Roman" w:eastAsia="Times New Roman" w:hAnsi="Times New Roman" w:cs="Times New Roman"/>
                <w:sz w:val="24"/>
                <w:szCs w:val="24"/>
                <w:highlight w:val="green"/>
              </w:rPr>
              <w:t>Пункт 2</w:t>
            </w:r>
          </w:p>
          <w:p w14:paraId="436B747F" w14:textId="77777777" w:rsidR="00243C21" w:rsidRPr="000069B8" w:rsidRDefault="00243C21" w:rsidP="00243C21">
            <w:pPr>
              <w:spacing w:after="0" w:line="240" w:lineRule="auto"/>
              <w:contextualSpacing/>
              <w:jc w:val="center"/>
              <w:rPr>
                <w:rFonts w:ascii="Times New Roman" w:eastAsia="Times New Roman" w:hAnsi="Times New Roman" w:cs="Times New Roman"/>
                <w:sz w:val="24"/>
                <w:szCs w:val="24"/>
                <w:highlight w:val="green"/>
              </w:rPr>
            </w:pPr>
            <w:r w:rsidRPr="000069B8">
              <w:rPr>
                <w:rFonts w:ascii="Times New Roman" w:eastAsia="Times New Roman" w:hAnsi="Times New Roman" w:cs="Times New Roman"/>
                <w:sz w:val="24"/>
                <w:szCs w:val="24"/>
                <w:highlight w:val="green"/>
              </w:rPr>
              <w:t>статьи 37</w:t>
            </w:r>
          </w:p>
          <w:p w14:paraId="55605B5B" w14:textId="77777777" w:rsidR="00243C21" w:rsidRPr="000069B8" w:rsidRDefault="00243C21" w:rsidP="00243C21">
            <w:pPr>
              <w:spacing w:after="0" w:line="240" w:lineRule="auto"/>
              <w:contextualSpacing/>
              <w:jc w:val="center"/>
              <w:rPr>
                <w:rFonts w:ascii="Times New Roman" w:eastAsia="Times New Roman" w:hAnsi="Times New Roman" w:cs="Times New Roman"/>
                <w:b/>
                <w:sz w:val="24"/>
                <w:szCs w:val="24"/>
                <w:highlight w:val="green"/>
              </w:rPr>
            </w:pPr>
          </w:p>
        </w:tc>
        <w:tc>
          <w:tcPr>
            <w:tcW w:w="4111" w:type="dxa"/>
            <w:tcBorders>
              <w:top w:val="single" w:sz="6" w:space="0" w:color="auto"/>
              <w:left w:val="single" w:sz="6" w:space="0" w:color="auto"/>
              <w:bottom w:val="single" w:sz="6" w:space="0" w:color="auto"/>
              <w:right w:val="single" w:sz="6" w:space="0" w:color="auto"/>
            </w:tcBorders>
          </w:tcPr>
          <w:p w14:paraId="0C60FE30" w14:textId="77777777" w:rsidR="00243C21" w:rsidRPr="000069B8" w:rsidRDefault="00243C21" w:rsidP="00243C21">
            <w:pPr>
              <w:pStyle w:val="af1"/>
              <w:spacing w:after="0"/>
              <w:ind w:firstLine="360"/>
              <w:rPr>
                <w:bCs/>
                <w:iCs/>
                <w:highlight w:val="green"/>
              </w:rPr>
            </w:pPr>
            <w:bookmarkStart w:id="32" w:name="_Toc13667194"/>
            <w:bookmarkStart w:id="33" w:name="_Toc27774444"/>
            <w:bookmarkStart w:id="34" w:name="_Hlk39513618"/>
            <w:r w:rsidRPr="000069B8">
              <w:rPr>
                <w:bCs/>
                <w:iCs/>
                <w:highlight w:val="green"/>
              </w:rPr>
              <w:t>Статья 37. Компетенция уполномоченного органа в области охраны окружающей среды</w:t>
            </w:r>
            <w:bookmarkEnd w:id="32"/>
            <w:bookmarkEnd w:id="33"/>
          </w:p>
          <w:bookmarkEnd w:id="34"/>
          <w:p w14:paraId="000426F2" w14:textId="77777777" w:rsidR="00243C21" w:rsidRPr="000069B8" w:rsidRDefault="00243C21" w:rsidP="00243C21">
            <w:pPr>
              <w:spacing w:after="0" w:line="240" w:lineRule="auto"/>
              <w:ind w:firstLine="360"/>
              <w:jc w:val="both"/>
              <w:rPr>
                <w:rFonts w:ascii="Times New Roman" w:hAnsi="Times New Roman" w:cs="Times New Roman"/>
                <w:sz w:val="24"/>
                <w:szCs w:val="24"/>
                <w:highlight w:val="green"/>
              </w:rPr>
            </w:pPr>
          </w:p>
          <w:p w14:paraId="3A56CB89" w14:textId="77777777" w:rsidR="00243C21" w:rsidRPr="000069B8" w:rsidRDefault="00243C21" w:rsidP="00243C21">
            <w:pPr>
              <w:pStyle w:val="af1"/>
              <w:spacing w:after="0"/>
              <w:ind w:firstLine="360"/>
              <w:rPr>
                <w:highlight w:val="green"/>
              </w:rPr>
            </w:pPr>
            <w:r w:rsidRPr="000069B8">
              <w:rPr>
                <w:highlight w:val="green"/>
              </w:rPr>
              <w:t>2. Уполномоченный орган в области охраны окружающей среды проводит и реализует единую государственную экологическую политику посредством:</w:t>
            </w:r>
          </w:p>
          <w:p w14:paraId="2ECB1466" w14:textId="77777777" w:rsidR="00243C21" w:rsidRPr="000069B8" w:rsidRDefault="00243C21" w:rsidP="00243C21">
            <w:pPr>
              <w:pStyle w:val="af1"/>
              <w:spacing w:after="0"/>
              <w:ind w:firstLine="360"/>
              <w:rPr>
                <w:highlight w:val="green"/>
              </w:rPr>
            </w:pPr>
            <w:r w:rsidRPr="000069B8">
              <w:rPr>
                <w:highlight w:val="green"/>
              </w:rPr>
              <w:t xml:space="preserve">1) разработки и утверждения правовых актов в области охраны окружающей среды в случаях, предусмотренных настоящим Кодексом; </w:t>
            </w:r>
          </w:p>
          <w:p w14:paraId="3FDA5549" w14:textId="77777777" w:rsidR="00243C21" w:rsidRPr="000069B8" w:rsidRDefault="00243C21" w:rsidP="00243C21">
            <w:pPr>
              <w:pStyle w:val="af1"/>
              <w:spacing w:after="0"/>
              <w:ind w:firstLine="360"/>
              <w:rPr>
                <w:highlight w:val="green"/>
              </w:rPr>
            </w:pPr>
            <w:r w:rsidRPr="000069B8">
              <w:rPr>
                <w:highlight w:val="green"/>
              </w:rPr>
              <w:t>2) осуществления координации в пределах своей компетенции деятельности центральных и местных исполнительных органов в части осуществления ими деятельности по охране окружающей среды;</w:t>
            </w:r>
          </w:p>
          <w:p w14:paraId="3606AF41" w14:textId="77777777" w:rsidR="00243C21" w:rsidRPr="000069B8" w:rsidRDefault="00243C21" w:rsidP="00243C21">
            <w:pPr>
              <w:pStyle w:val="af1"/>
              <w:spacing w:after="0"/>
              <w:ind w:firstLine="360"/>
              <w:rPr>
                <w:highlight w:val="green"/>
              </w:rPr>
            </w:pPr>
            <w:r w:rsidRPr="000069B8">
              <w:rPr>
                <w:highlight w:val="green"/>
              </w:rPr>
              <w:t>3) лицензирования деятельности в области охраны окружающей среды;</w:t>
            </w:r>
          </w:p>
          <w:p w14:paraId="397E335F" w14:textId="77777777" w:rsidR="00243C21" w:rsidRPr="000069B8" w:rsidRDefault="00243C21" w:rsidP="00243C21">
            <w:pPr>
              <w:pStyle w:val="af1"/>
              <w:spacing w:after="0"/>
              <w:ind w:firstLine="360"/>
              <w:rPr>
                <w:highlight w:val="green"/>
              </w:rPr>
            </w:pPr>
            <w:r w:rsidRPr="000069B8">
              <w:rPr>
                <w:highlight w:val="green"/>
              </w:rPr>
              <w:t>4) выдачи экологических разрешений в пределах своей компетенции, установленной настоящим Кодексом,</w:t>
            </w:r>
          </w:p>
          <w:p w14:paraId="3985866C" w14:textId="77777777" w:rsidR="00243C21" w:rsidRPr="000069B8" w:rsidRDefault="00243C21" w:rsidP="00243C21">
            <w:pPr>
              <w:pStyle w:val="af1"/>
              <w:spacing w:after="0"/>
              <w:ind w:firstLine="360"/>
              <w:rPr>
                <w:highlight w:val="green"/>
              </w:rPr>
            </w:pPr>
            <w:r w:rsidRPr="000069B8">
              <w:rPr>
                <w:highlight w:val="green"/>
              </w:rPr>
              <w:t xml:space="preserve">5) приема уведомлений о начале или прекращении предпринимательской деятельности в </w:t>
            </w:r>
            <w:r w:rsidRPr="000069B8">
              <w:rPr>
                <w:highlight w:val="green"/>
              </w:rPr>
              <w:lastRenderedPageBreak/>
              <w:t>случаях, предусмотренных настоящим Кодексом;</w:t>
            </w:r>
          </w:p>
          <w:p w14:paraId="5282BEF1" w14:textId="77777777" w:rsidR="00243C21" w:rsidRPr="000069B8" w:rsidRDefault="00243C21" w:rsidP="00243C21">
            <w:pPr>
              <w:pStyle w:val="af1"/>
              <w:spacing w:after="0"/>
              <w:ind w:firstLine="360"/>
              <w:rPr>
                <w:highlight w:val="green"/>
              </w:rPr>
            </w:pPr>
            <w:r w:rsidRPr="000069B8">
              <w:rPr>
                <w:highlight w:val="green"/>
              </w:rPr>
              <w:t xml:space="preserve">6)проведения государственной экологической экспертизы; </w:t>
            </w:r>
          </w:p>
          <w:p w14:paraId="7CE3F7FE" w14:textId="77777777" w:rsidR="00243C21" w:rsidRPr="000069B8" w:rsidRDefault="00243C21" w:rsidP="00243C21">
            <w:pPr>
              <w:pStyle w:val="af1"/>
              <w:spacing w:after="0"/>
              <w:ind w:firstLine="360"/>
              <w:rPr>
                <w:highlight w:val="green"/>
              </w:rPr>
            </w:pPr>
            <w:r w:rsidRPr="000069B8">
              <w:rPr>
                <w:highlight w:val="green"/>
              </w:rPr>
              <w:t>7) осуществления государственного экологического контроля;</w:t>
            </w:r>
          </w:p>
          <w:p w14:paraId="50ADC050" w14:textId="77777777" w:rsidR="00243C21" w:rsidRPr="000069B8" w:rsidRDefault="00243C21" w:rsidP="00243C21">
            <w:pPr>
              <w:pStyle w:val="af1"/>
              <w:spacing w:after="0"/>
              <w:ind w:firstLine="360"/>
              <w:rPr>
                <w:highlight w:val="green"/>
              </w:rPr>
            </w:pPr>
            <w:r w:rsidRPr="000069B8">
              <w:rPr>
                <w:highlight w:val="green"/>
              </w:rPr>
              <w:t>8) разработки и организации осуществления мероприятий по охране окружающей среды, имеющих значение на республиканском уровне;</w:t>
            </w:r>
          </w:p>
          <w:p w14:paraId="34B78C6A" w14:textId="77777777" w:rsidR="00243C21" w:rsidRPr="000069B8" w:rsidRDefault="00243C21" w:rsidP="00243C21">
            <w:pPr>
              <w:pStyle w:val="af1"/>
              <w:spacing w:after="0"/>
              <w:ind w:firstLine="360"/>
              <w:rPr>
                <w:highlight w:val="green"/>
              </w:rPr>
            </w:pPr>
            <w:r w:rsidRPr="000069B8">
              <w:rPr>
                <w:highlight w:val="green"/>
              </w:rPr>
              <w:t>9) осуществления государственного регулирования в сфере выбросов и поглощений парниковых газов;</w:t>
            </w:r>
          </w:p>
          <w:p w14:paraId="00927FB3" w14:textId="77777777" w:rsidR="00243C21" w:rsidRPr="000069B8" w:rsidRDefault="00243C21" w:rsidP="00243C21">
            <w:pPr>
              <w:pStyle w:val="af1"/>
              <w:spacing w:after="0"/>
              <w:ind w:firstLine="360"/>
              <w:rPr>
                <w:highlight w:val="green"/>
              </w:rPr>
            </w:pPr>
            <w:r w:rsidRPr="000069B8">
              <w:rPr>
                <w:highlight w:val="green"/>
              </w:rPr>
              <w:t>10) осуществления государственного регулирования в области охраны озонового слоя Земли;</w:t>
            </w:r>
          </w:p>
          <w:p w14:paraId="0F39AA8E" w14:textId="77777777" w:rsidR="00243C21" w:rsidRPr="000069B8" w:rsidRDefault="00243C21" w:rsidP="00243C21">
            <w:pPr>
              <w:pStyle w:val="af1"/>
              <w:spacing w:after="0"/>
              <w:ind w:firstLine="360"/>
              <w:rPr>
                <w:highlight w:val="green"/>
              </w:rPr>
            </w:pPr>
            <w:r w:rsidRPr="000069B8">
              <w:rPr>
                <w:highlight w:val="green"/>
              </w:rPr>
              <w:t xml:space="preserve">11) согласования планов мероприятий по охране окружающей среды местных исполнительных органов областей, городов республиканского значения, столицы; </w:t>
            </w:r>
          </w:p>
          <w:p w14:paraId="3250C9BA" w14:textId="77777777" w:rsidR="00243C21" w:rsidRPr="000069B8" w:rsidRDefault="00243C21" w:rsidP="00243C21">
            <w:pPr>
              <w:pStyle w:val="af1"/>
              <w:spacing w:after="0"/>
              <w:ind w:firstLine="360"/>
              <w:rPr>
                <w:highlight w:val="green"/>
              </w:rPr>
            </w:pPr>
            <w:r w:rsidRPr="000069B8">
              <w:rPr>
                <w:highlight w:val="green"/>
              </w:rPr>
              <w:t>12) выполнения иных функций, возложенных на него настоящим Кодексом, иными законами Республики Казахстан, актами Президента Республики Казахстан и Правительства Республики Казахстан.</w:t>
            </w:r>
          </w:p>
          <w:p w14:paraId="6C9D8C7F" w14:textId="77777777" w:rsidR="00243C21" w:rsidRPr="000069B8" w:rsidRDefault="00243C21" w:rsidP="00243C21">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6057B621" w14:textId="77777777" w:rsidR="00243C21" w:rsidRPr="000069B8" w:rsidRDefault="00243C21" w:rsidP="00243C21">
            <w:pPr>
              <w:spacing w:after="0" w:line="240" w:lineRule="auto"/>
              <w:contextualSpacing/>
              <w:jc w:val="both"/>
              <w:rPr>
                <w:rFonts w:ascii="Times New Roman" w:eastAsia="Times New Roman" w:hAnsi="Times New Roman" w:cs="Times New Roman"/>
                <w:sz w:val="24"/>
                <w:szCs w:val="24"/>
                <w:highlight w:val="green"/>
              </w:rPr>
            </w:pPr>
            <w:r w:rsidRPr="000069B8">
              <w:rPr>
                <w:rFonts w:ascii="Times New Roman" w:eastAsia="Times New Roman" w:hAnsi="Times New Roman" w:cs="Times New Roman"/>
                <w:sz w:val="24"/>
                <w:szCs w:val="24"/>
                <w:highlight w:val="green"/>
              </w:rPr>
              <w:lastRenderedPageBreak/>
              <w:t>Пункт 2 статьи 37 дополнить подпунктами 13) и 14) следующего содержания:</w:t>
            </w:r>
          </w:p>
          <w:p w14:paraId="1FF2F21C" w14:textId="77777777" w:rsidR="00243C21" w:rsidRPr="000069B8" w:rsidRDefault="00243C21" w:rsidP="00243C21">
            <w:pPr>
              <w:spacing w:line="240" w:lineRule="auto"/>
              <w:jc w:val="both"/>
              <w:rPr>
                <w:rFonts w:ascii="Times New Roman" w:hAnsi="Times New Roman" w:cs="Times New Roman"/>
                <w:b/>
                <w:sz w:val="24"/>
                <w:szCs w:val="28"/>
                <w:highlight w:val="green"/>
              </w:rPr>
            </w:pPr>
            <w:r w:rsidRPr="000069B8">
              <w:rPr>
                <w:rFonts w:ascii="Times New Roman" w:eastAsia="Times New Roman" w:hAnsi="Times New Roman" w:cs="Times New Roman"/>
                <w:sz w:val="24"/>
                <w:szCs w:val="24"/>
                <w:highlight w:val="green"/>
              </w:rPr>
              <w:t>«</w:t>
            </w:r>
            <w:r w:rsidRPr="000069B8">
              <w:rPr>
                <w:rFonts w:ascii="Times New Roman" w:hAnsi="Times New Roman" w:cs="Times New Roman"/>
                <w:b/>
                <w:sz w:val="24"/>
                <w:szCs w:val="28"/>
                <w:highlight w:val="green"/>
              </w:rPr>
              <w:t>13) определяет приоритеты научных исследований в области экологии и охраны окружающей среды;</w:t>
            </w:r>
          </w:p>
          <w:p w14:paraId="463EDD5C" w14:textId="77777777" w:rsidR="00243C21" w:rsidRPr="000069B8" w:rsidRDefault="00243C21" w:rsidP="00243C21">
            <w:pPr>
              <w:spacing w:after="0" w:line="240" w:lineRule="auto"/>
              <w:contextualSpacing/>
              <w:jc w:val="both"/>
              <w:rPr>
                <w:rFonts w:ascii="Times New Roman" w:eastAsia="Times New Roman" w:hAnsi="Times New Roman" w:cs="Times New Roman"/>
                <w:sz w:val="24"/>
                <w:szCs w:val="24"/>
                <w:highlight w:val="green"/>
              </w:rPr>
            </w:pPr>
            <w:r w:rsidRPr="000069B8">
              <w:rPr>
                <w:rFonts w:ascii="Times New Roman" w:hAnsi="Times New Roman" w:cs="Times New Roman"/>
                <w:b/>
                <w:sz w:val="24"/>
                <w:szCs w:val="28"/>
                <w:highlight w:val="green"/>
              </w:rPr>
              <w:t>14) организует разработку научных, научно-технических проектов, программ, финансируемых из государственного бюджета и осуществляющих их реализацию</w:t>
            </w:r>
            <w:r w:rsidRPr="000069B8">
              <w:rPr>
                <w:rFonts w:ascii="Times New Roman" w:hAnsi="Times New Roman" w:cs="Times New Roman"/>
                <w:sz w:val="24"/>
                <w:szCs w:val="28"/>
                <w:highlight w:val="green"/>
              </w:rPr>
              <w:t xml:space="preserve">.».  </w:t>
            </w:r>
          </w:p>
          <w:p w14:paraId="7323C730" w14:textId="77777777" w:rsidR="00243C21" w:rsidRPr="000069B8" w:rsidRDefault="00243C21" w:rsidP="00243C21">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74BEED4F" w14:textId="77777777" w:rsidR="00243C21" w:rsidRPr="000069B8" w:rsidRDefault="00243C21" w:rsidP="00243C21">
            <w:pPr>
              <w:spacing w:after="0" w:line="240" w:lineRule="auto"/>
              <w:ind w:firstLine="317"/>
              <w:jc w:val="both"/>
              <w:rPr>
                <w:rFonts w:ascii="Times New Roman" w:eastAsia="Times New Roman" w:hAnsi="Times New Roman" w:cs="Times New Roman"/>
                <w:b/>
                <w:sz w:val="24"/>
                <w:szCs w:val="24"/>
                <w:highlight w:val="green"/>
              </w:rPr>
            </w:pPr>
            <w:r w:rsidRPr="000069B8">
              <w:rPr>
                <w:rFonts w:ascii="Times New Roman" w:eastAsia="Times New Roman" w:hAnsi="Times New Roman" w:cs="Times New Roman"/>
                <w:b/>
                <w:sz w:val="24"/>
                <w:szCs w:val="24"/>
                <w:highlight w:val="green"/>
              </w:rPr>
              <w:t>Депутат Мамраев Б.</w:t>
            </w:r>
          </w:p>
          <w:p w14:paraId="5BA2D633" w14:textId="77777777" w:rsidR="00243C21" w:rsidRPr="000069B8" w:rsidRDefault="00243C21" w:rsidP="00243C21">
            <w:pPr>
              <w:spacing w:after="0" w:line="240" w:lineRule="auto"/>
              <w:ind w:firstLine="317"/>
              <w:jc w:val="both"/>
              <w:rPr>
                <w:rFonts w:ascii="Times New Roman" w:eastAsia="Times New Roman" w:hAnsi="Times New Roman" w:cs="Times New Roman"/>
                <w:b/>
                <w:sz w:val="24"/>
                <w:szCs w:val="24"/>
                <w:highlight w:val="green"/>
              </w:rPr>
            </w:pPr>
          </w:p>
          <w:p w14:paraId="11004EF4" w14:textId="77777777" w:rsidR="00243C21" w:rsidRPr="000069B8" w:rsidRDefault="00243C21" w:rsidP="00243C21">
            <w:pPr>
              <w:spacing w:line="240" w:lineRule="auto"/>
              <w:jc w:val="both"/>
              <w:rPr>
                <w:rFonts w:ascii="Times New Roman" w:hAnsi="Times New Roman" w:cs="Times New Roman"/>
                <w:sz w:val="24"/>
                <w:szCs w:val="28"/>
                <w:highlight w:val="green"/>
              </w:rPr>
            </w:pPr>
            <w:r w:rsidRPr="000069B8">
              <w:rPr>
                <w:rFonts w:ascii="Times New Roman" w:hAnsi="Times New Roman" w:cs="Times New Roman"/>
                <w:sz w:val="24"/>
                <w:szCs w:val="28"/>
                <w:highlight w:val="green"/>
              </w:rPr>
              <w:t>Поправка продиктована необходимостью фундаментальных и прикладных научных исследований для реализации государственной политики в области охраны окружающей среды.</w:t>
            </w:r>
          </w:p>
          <w:p w14:paraId="3E9D81BC" w14:textId="53E193BF"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r w:rsidRPr="000069B8">
              <w:rPr>
                <w:rFonts w:ascii="Times New Roman" w:hAnsi="Times New Roman" w:cs="Times New Roman"/>
                <w:sz w:val="24"/>
                <w:szCs w:val="28"/>
                <w:highlight w:val="green"/>
              </w:rPr>
              <w:t>Вместе с тем определение научных приоритетов в этой области позволит укрепить роль междисциплинарных исследований, важность которых для человека и природы несомненна.</w:t>
            </w:r>
          </w:p>
        </w:tc>
        <w:tc>
          <w:tcPr>
            <w:tcW w:w="1560" w:type="dxa"/>
            <w:tcBorders>
              <w:top w:val="single" w:sz="6" w:space="0" w:color="auto"/>
              <w:left w:val="single" w:sz="6" w:space="0" w:color="auto"/>
              <w:bottom w:val="single" w:sz="6" w:space="0" w:color="auto"/>
              <w:right w:val="single" w:sz="6" w:space="0" w:color="auto"/>
            </w:tcBorders>
          </w:tcPr>
          <w:p w14:paraId="3B86E888" w14:textId="54CE04B5" w:rsidR="00243C21" w:rsidRPr="006278A6" w:rsidRDefault="00243C21" w:rsidP="00243C21">
            <w:pPr>
              <w:spacing w:after="0" w:line="240" w:lineRule="auto"/>
              <w:contextualSpacing/>
              <w:jc w:val="center"/>
              <w:rPr>
                <w:rFonts w:ascii="Times New Roman" w:eastAsia="Times New Roman" w:hAnsi="Times New Roman" w:cs="Times New Roman"/>
                <w:bCs/>
                <w:sz w:val="24"/>
                <w:szCs w:val="24"/>
              </w:rPr>
            </w:pPr>
          </w:p>
        </w:tc>
      </w:tr>
      <w:tr w:rsidR="00243C21" w:rsidRPr="006278A6" w14:paraId="5964611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A8DC0C0" w14:textId="77777777" w:rsidR="00243C21" w:rsidRPr="006278A6" w:rsidRDefault="00243C21" w:rsidP="00243C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B285BB1" w14:textId="4756B822"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Часть вторая пункта 2 статьи 37</w:t>
            </w:r>
          </w:p>
        </w:tc>
        <w:tc>
          <w:tcPr>
            <w:tcW w:w="4111" w:type="dxa"/>
            <w:tcBorders>
              <w:top w:val="single" w:sz="6" w:space="0" w:color="auto"/>
              <w:left w:val="single" w:sz="6" w:space="0" w:color="auto"/>
              <w:bottom w:val="single" w:sz="6" w:space="0" w:color="auto"/>
              <w:right w:val="single" w:sz="6" w:space="0" w:color="auto"/>
            </w:tcBorders>
          </w:tcPr>
          <w:p w14:paraId="64E2BC1A"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37.</w:t>
            </w:r>
            <w:r w:rsidRPr="006278A6">
              <w:rPr>
                <w:rFonts w:ascii="Times New Roman" w:eastAsia="Times New Roman" w:hAnsi="Times New Roman" w:cs="Times New Roman"/>
                <w:bCs/>
                <w:sz w:val="24"/>
                <w:szCs w:val="24"/>
              </w:rPr>
              <w:tab/>
              <w:t>Компетенция уполномоченного органа в области охраны окружающей среды</w:t>
            </w:r>
          </w:p>
          <w:p w14:paraId="695723C9"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4F04B6E7"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t xml:space="preserve">Уполномоченный орган в области охраны окружающей среды </w:t>
            </w:r>
            <w:r w:rsidRPr="006278A6">
              <w:rPr>
                <w:rFonts w:ascii="Times New Roman" w:eastAsia="Times New Roman" w:hAnsi="Times New Roman" w:cs="Times New Roman"/>
                <w:bCs/>
                <w:sz w:val="24"/>
                <w:szCs w:val="24"/>
              </w:rPr>
              <w:lastRenderedPageBreak/>
              <w:t>проводит и реализует единую государственную экологическую политику посредством:</w:t>
            </w:r>
          </w:p>
          <w:p w14:paraId="02E99071"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06527C42" w14:textId="5556EE54"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 xml:space="preserve">Распределение функций и полномочий, предусмотренных пунктами 4) – 7) пункта 2 настоящей статьи, между уполномоченным органом в области охраны окружающей среды, его </w:t>
            </w:r>
            <w:r w:rsidRPr="006278A6">
              <w:rPr>
                <w:rFonts w:ascii="Times New Roman" w:eastAsia="Times New Roman" w:hAnsi="Times New Roman" w:cs="Times New Roman"/>
                <w:b/>
                <w:bCs/>
                <w:sz w:val="24"/>
                <w:szCs w:val="24"/>
              </w:rPr>
              <w:t xml:space="preserve">ведомствами </w:t>
            </w:r>
            <w:r w:rsidRPr="006278A6">
              <w:rPr>
                <w:rFonts w:ascii="Times New Roman" w:eastAsia="Times New Roman" w:hAnsi="Times New Roman" w:cs="Times New Roman"/>
                <w:bCs/>
                <w:sz w:val="24"/>
                <w:szCs w:val="24"/>
              </w:rPr>
              <w:t>и территориальными подразделениями устанавливается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0301FDF7" w14:textId="77777777" w:rsidR="00243C21" w:rsidRPr="006278A6" w:rsidRDefault="00243C21" w:rsidP="00243C21">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Часть вторую пункта 2 статьи 37 проекта изложить в следующей редакции:</w:t>
            </w:r>
          </w:p>
          <w:p w14:paraId="7E7890FE" w14:textId="77777777" w:rsidR="00243C21" w:rsidRPr="006278A6" w:rsidRDefault="00243C21" w:rsidP="00243C21">
            <w:pPr>
              <w:spacing w:after="0" w:line="240" w:lineRule="auto"/>
              <w:contextualSpacing/>
              <w:jc w:val="both"/>
              <w:rPr>
                <w:rFonts w:ascii="Times New Roman" w:hAnsi="Times New Roman" w:cs="Times New Roman"/>
                <w:sz w:val="24"/>
                <w:szCs w:val="24"/>
              </w:rPr>
            </w:pPr>
          </w:p>
          <w:p w14:paraId="25759345" w14:textId="725F5D2E" w:rsidR="00243C21" w:rsidRPr="006278A6" w:rsidRDefault="00243C21" w:rsidP="00243C21">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 «Распределение функций и полномочий, предусмотренных </w:t>
            </w:r>
            <w:r w:rsidRPr="006278A6">
              <w:rPr>
                <w:rFonts w:ascii="Times New Roman" w:hAnsi="Times New Roman" w:cs="Times New Roman"/>
                <w:b/>
                <w:sz w:val="24"/>
                <w:szCs w:val="24"/>
              </w:rPr>
              <w:lastRenderedPageBreak/>
              <w:t>под</w:t>
            </w:r>
            <w:r w:rsidRPr="006278A6">
              <w:rPr>
                <w:rFonts w:ascii="Times New Roman" w:hAnsi="Times New Roman" w:cs="Times New Roman"/>
                <w:sz w:val="24"/>
                <w:szCs w:val="24"/>
              </w:rPr>
              <w:t>пунктами 4) – 7) пункта 2 настоящей статьи, между уполномоченным органом в области охраны окружающей среды, его</w:t>
            </w:r>
            <w:r w:rsidRPr="006278A6">
              <w:rPr>
                <w:rFonts w:ascii="Times New Roman" w:hAnsi="Times New Roman" w:cs="Times New Roman"/>
                <w:b/>
                <w:sz w:val="24"/>
                <w:szCs w:val="24"/>
              </w:rPr>
              <w:t xml:space="preserve"> подведомственными организациями</w:t>
            </w:r>
            <w:r w:rsidRPr="006278A6">
              <w:rPr>
                <w:rFonts w:ascii="Times New Roman" w:hAnsi="Times New Roman" w:cs="Times New Roman"/>
                <w:sz w:val="24"/>
                <w:szCs w:val="24"/>
              </w:rPr>
              <w:t xml:space="preserve"> и территориальными подразделениями устанавливается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4F8696AF"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Отдел законодательства</w:t>
            </w:r>
          </w:p>
          <w:p w14:paraId="794FA3D8"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p>
          <w:p w14:paraId="7F4D815D" w14:textId="77777777" w:rsidR="00243C21" w:rsidRPr="006278A6" w:rsidRDefault="00243C21" w:rsidP="00243C21">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В соответствии с пунктом 3 статьи 24 Закона РК «О правовых актах» положения нормативного правового акта </w:t>
            </w:r>
            <w:r w:rsidRPr="006278A6">
              <w:rPr>
                <w:rFonts w:ascii="Times New Roman" w:eastAsia="Times New Roman" w:hAnsi="Times New Roman" w:cs="Times New Roman"/>
                <w:sz w:val="24"/>
                <w:szCs w:val="24"/>
              </w:rPr>
              <w:lastRenderedPageBreak/>
              <w:t>должны содержать четкий и не подлежащий различному толкованию смысл.</w:t>
            </w:r>
          </w:p>
          <w:p w14:paraId="2A9F86C0"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512A99D" w14:textId="77777777" w:rsidR="00243C21" w:rsidRPr="006278A6" w:rsidRDefault="00243C21" w:rsidP="00243C21">
            <w:pPr>
              <w:spacing w:after="0" w:line="240" w:lineRule="auto"/>
              <w:contextualSpacing/>
              <w:jc w:val="center"/>
              <w:rPr>
                <w:rFonts w:ascii="Times New Roman" w:eastAsia="Times New Roman" w:hAnsi="Times New Roman" w:cs="Times New Roman"/>
                <w:bCs/>
                <w:color w:val="FF0000"/>
                <w:sz w:val="24"/>
                <w:szCs w:val="24"/>
              </w:rPr>
            </w:pPr>
          </w:p>
          <w:p w14:paraId="45012E92" w14:textId="380197CB" w:rsidR="00243C21" w:rsidRPr="006278A6" w:rsidRDefault="00243C21" w:rsidP="00243C21">
            <w:pPr>
              <w:spacing w:after="0" w:line="240" w:lineRule="auto"/>
              <w:contextualSpacing/>
              <w:jc w:val="center"/>
              <w:rPr>
                <w:rFonts w:ascii="Times New Roman" w:eastAsia="Times New Roman" w:hAnsi="Times New Roman" w:cs="Times New Roman"/>
                <w:bCs/>
                <w:sz w:val="24"/>
                <w:szCs w:val="24"/>
              </w:rPr>
            </w:pPr>
            <w:r w:rsidRPr="006278A6">
              <w:rPr>
                <w:rFonts w:ascii="Times New Roman" w:eastAsia="Times New Roman" w:hAnsi="Times New Roman" w:cs="Times New Roman"/>
                <w:b/>
                <w:sz w:val="24"/>
                <w:szCs w:val="24"/>
              </w:rPr>
              <w:t>На доработке</w:t>
            </w:r>
          </w:p>
        </w:tc>
      </w:tr>
      <w:tr w:rsidR="00243C21" w:rsidRPr="006278A6" w14:paraId="7A43478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ECEDE6C" w14:textId="77777777" w:rsidR="00243C21" w:rsidRPr="006278A6" w:rsidRDefault="00243C21" w:rsidP="00243C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137947A" w14:textId="77777777"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Статья 38 </w:t>
            </w:r>
          </w:p>
        </w:tc>
        <w:tc>
          <w:tcPr>
            <w:tcW w:w="4111" w:type="dxa"/>
            <w:tcBorders>
              <w:top w:val="single" w:sz="6" w:space="0" w:color="auto"/>
              <w:left w:val="single" w:sz="6" w:space="0" w:color="auto"/>
              <w:bottom w:val="single" w:sz="6" w:space="0" w:color="auto"/>
              <w:right w:val="single" w:sz="6" w:space="0" w:color="auto"/>
            </w:tcBorders>
          </w:tcPr>
          <w:p w14:paraId="4C47CB7C"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38.</w:t>
            </w:r>
            <w:r w:rsidRPr="006278A6">
              <w:rPr>
                <w:rFonts w:ascii="Times New Roman" w:eastAsia="Times New Roman" w:hAnsi="Times New Roman" w:cs="Times New Roman"/>
                <w:bCs/>
                <w:sz w:val="24"/>
                <w:szCs w:val="24"/>
              </w:rPr>
              <w:tab/>
              <w:t xml:space="preserve">Реализация единой государственной экологической политики </w:t>
            </w:r>
          </w:p>
          <w:p w14:paraId="7956329B"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w:t>
            </w:r>
            <w:r w:rsidRPr="006278A6">
              <w:rPr>
                <w:rFonts w:ascii="Times New Roman" w:eastAsia="Times New Roman" w:hAnsi="Times New Roman" w:cs="Times New Roman"/>
                <w:bCs/>
                <w:sz w:val="24"/>
                <w:szCs w:val="24"/>
              </w:rPr>
              <w:tab/>
              <w:t xml:space="preserve">Единая государственная экологическая политика Республики Казахстан реализуется по основным направлениям, разработанным Правительством Республики Казахстан. </w:t>
            </w:r>
          </w:p>
          <w:p w14:paraId="7AE05273"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t xml:space="preserve">Местные исполнительные органы областей, городов республиканского значения, столицы с учетом утвержденных целевых показателей качества окружающей среды несут ответственность за реализацию государственной экологической политики на местном уровне в соответствии с законодательством Республики Казахстан. </w:t>
            </w:r>
          </w:p>
          <w:p w14:paraId="0AC80695"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3.</w:t>
            </w:r>
            <w:r w:rsidRPr="006278A6">
              <w:rPr>
                <w:rFonts w:ascii="Times New Roman" w:eastAsia="Times New Roman" w:hAnsi="Times New Roman" w:cs="Times New Roman"/>
                <w:bCs/>
                <w:sz w:val="24"/>
                <w:szCs w:val="24"/>
              </w:rPr>
              <w:tab/>
              <w:t xml:space="preserve">При реализации государственной экологической политики на центральном и местных </w:t>
            </w:r>
            <w:r w:rsidRPr="006278A6">
              <w:rPr>
                <w:rFonts w:ascii="Times New Roman" w:eastAsia="Times New Roman" w:hAnsi="Times New Roman" w:cs="Times New Roman"/>
                <w:bCs/>
                <w:sz w:val="24"/>
                <w:szCs w:val="24"/>
              </w:rPr>
              <w:lastRenderedPageBreak/>
              <w:t>уровнях должно быть обеспечено соблюдение права заинтересованной общественности на участие в процессе принятия решений по вопросам, касающимся охраны окружающей среды, в соответствии с настоящим Кодексом.</w:t>
            </w:r>
          </w:p>
          <w:p w14:paraId="36B13EE6"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4.</w:t>
            </w:r>
            <w:r w:rsidRPr="006278A6">
              <w:rPr>
                <w:rFonts w:ascii="Times New Roman" w:eastAsia="Times New Roman" w:hAnsi="Times New Roman" w:cs="Times New Roman"/>
                <w:bCs/>
                <w:sz w:val="24"/>
                <w:szCs w:val="24"/>
              </w:rPr>
              <w:tab/>
              <w:t>Государственные органы и должностные лица в пределах своей компетенции обеспечивают меры по экологическому просвещению и повышению экологической культуры физических и юридических лиц, а также создают необходимые условия для их добровольного вовлечения в реализацию государственной экологической политики.</w:t>
            </w:r>
          </w:p>
        </w:tc>
        <w:tc>
          <w:tcPr>
            <w:tcW w:w="4253" w:type="dxa"/>
            <w:tcBorders>
              <w:top w:val="single" w:sz="6" w:space="0" w:color="auto"/>
              <w:left w:val="single" w:sz="6" w:space="0" w:color="auto"/>
              <w:bottom w:val="single" w:sz="6" w:space="0" w:color="auto"/>
              <w:right w:val="single" w:sz="6" w:space="0" w:color="auto"/>
            </w:tcBorders>
          </w:tcPr>
          <w:p w14:paraId="48C6BCF2" w14:textId="77777777" w:rsidR="00243C21" w:rsidRPr="006278A6" w:rsidRDefault="00243C21" w:rsidP="00243C21">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 xml:space="preserve">Статья 38 проекта требует </w:t>
            </w:r>
            <w:r w:rsidRPr="006278A6">
              <w:rPr>
                <w:rFonts w:ascii="Times New Roman" w:hAnsi="Times New Roman" w:cs="Times New Roman"/>
                <w:b/>
                <w:sz w:val="24"/>
                <w:szCs w:val="24"/>
              </w:rPr>
              <w:t>тщательной переработки</w:t>
            </w:r>
            <w:r w:rsidRPr="006278A6">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0B4B5D05"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653C38C5"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p>
          <w:p w14:paraId="525AC0FF" w14:textId="77777777" w:rsidR="00243C21" w:rsidRPr="006278A6" w:rsidRDefault="00243C21" w:rsidP="00243C21">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Считаем необходимым четко прописать компетенции специально уполномоченных государственных органов в области охраны окружающей среды, а также местных исполнительных и представительных органов, поскольку данный раздел нацелен регулировать вопросы государственного управления. Кроме того, считаем необходимым в настоящем разделе предусмотреть конкретные компетенции уполномоченных органов в реализации государственной политики в области охраны окружающей среды.</w:t>
            </w:r>
          </w:p>
        </w:tc>
        <w:tc>
          <w:tcPr>
            <w:tcW w:w="1560" w:type="dxa"/>
            <w:tcBorders>
              <w:top w:val="single" w:sz="6" w:space="0" w:color="auto"/>
              <w:left w:val="single" w:sz="6" w:space="0" w:color="auto"/>
              <w:bottom w:val="single" w:sz="6" w:space="0" w:color="auto"/>
              <w:right w:val="single" w:sz="6" w:space="0" w:color="auto"/>
            </w:tcBorders>
          </w:tcPr>
          <w:p w14:paraId="4FFE96A4" w14:textId="77777777" w:rsidR="00243C21" w:rsidRPr="006278A6" w:rsidRDefault="00243C21" w:rsidP="00243C21">
            <w:pPr>
              <w:spacing w:after="0" w:line="240" w:lineRule="auto"/>
              <w:contextualSpacing/>
              <w:jc w:val="both"/>
              <w:rPr>
                <w:rFonts w:ascii="Times New Roman" w:eastAsia="Times New Roman" w:hAnsi="Times New Roman" w:cs="Times New Roman"/>
                <w:bCs/>
                <w:color w:val="FF0000"/>
                <w:sz w:val="24"/>
                <w:szCs w:val="24"/>
              </w:rPr>
            </w:pPr>
          </w:p>
          <w:p w14:paraId="7EAAD1E5" w14:textId="74E5E9EA" w:rsidR="00243C21" w:rsidRPr="006278A6" w:rsidRDefault="00243C21" w:rsidP="00243C21">
            <w:pPr>
              <w:spacing w:after="0" w:line="240" w:lineRule="auto"/>
              <w:contextualSpacing/>
              <w:jc w:val="center"/>
              <w:rPr>
                <w:rFonts w:ascii="Times New Roman" w:eastAsia="Times New Roman" w:hAnsi="Times New Roman" w:cs="Times New Roman"/>
                <w:bCs/>
                <w:color w:val="FF0000"/>
                <w:sz w:val="24"/>
                <w:szCs w:val="24"/>
              </w:rPr>
            </w:pPr>
            <w:r w:rsidRPr="006278A6">
              <w:rPr>
                <w:rFonts w:ascii="Times New Roman" w:eastAsia="Times New Roman" w:hAnsi="Times New Roman" w:cs="Times New Roman"/>
                <w:b/>
                <w:sz w:val="24"/>
                <w:szCs w:val="24"/>
              </w:rPr>
              <w:t>На доработке</w:t>
            </w:r>
            <w:r w:rsidRPr="006278A6">
              <w:rPr>
                <w:rFonts w:ascii="Times New Roman" w:eastAsia="Times New Roman" w:hAnsi="Times New Roman" w:cs="Times New Roman"/>
                <w:bCs/>
                <w:color w:val="FF0000"/>
                <w:sz w:val="24"/>
                <w:szCs w:val="24"/>
              </w:rPr>
              <w:t>.</w:t>
            </w:r>
          </w:p>
        </w:tc>
      </w:tr>
      <w:tr w:rsidR="00243C21" w:rsidRPr="006278A6" w14:paraId="021489F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21C2AAA" w14:textId="77777777" w:rsidR="00243C21" w:rsidRPr="006278A6" w:rsidRDefault="00243C21" w:rsidP="00243C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D9D71C9" w14:textId="77777777"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Абзац первый пункта 2</w:t>
            </w:r>
          </w:p>
          <w:p w14:paraId="6C22DE12" w14:textId="77777777"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статьи 39</w:t>
            </w:r>
          </w:p>
        </w:tc>
        <w:tc>
          <w:tcPr>
            <w:tcW w:w="4111" w:type="dxa"/>
            <w:tcBorders>
              <w:top w:val="single" w:sz="6" w:space="0" w:color="auto"/>
              <w:left w:val="single" w:sz="6" w:space="0" w:color="auto"/>
              <w:bottom w:val="single" w:sz="6" w:space="0" w:color="auto"/>
              <w:right w:val="single" w:sz="6" w:space="0" w:color="auto"/>
            </w:tcBorders>
          </w:tcPr>
          <w:p w14:paraId="10AE5646"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39.</w:t>
            </w:r>
            <w:r w:rsidRPr="006278A6">
              <w:rPr>
                <w:rFonts w:ascii="Times New Roman" w:eastAsia="Times New Roman" w:hAnsi="Times New Roman" w:cs="Times New Roman"/>
                <w:bCs/>
                <w:sz w:val="24"/>
                <w:szCs w:val="24"/>
              </w:rPr>
              <w:tab/>
              <w:t>Мероприятия по охране окружающей среды, финансируемые за счет бюджетных средств</w:t>
            </w:r>
          </w:p>
          <w:p w14:paraId="0B30671E"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5AF09967"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r>
            <w:r w:rsidRPr="006278A6">
              <w:rPr>
                <w:rFonts w:ascii="Times New Roman" w:eastAsia="Times New Roman" w:hAnsi="Times New Roman" w:cs="Times New Roman"/>
                <w:b/>
                <w:bCs/>
                <w:sz w:val="24"/>
                <w:szCs w:val="24"/>
              </w:rPr>
              <w:t>Для выполнения целей и задач в области</w:t>
            </w:r>
            <w:r w:rsidRPr="006278A6">
              <w:rPr>
                <w:rFonts w:ascii="Times New Roman" w:eastAsia="Times New Roman" w:hAnsi="Times New Roman" w:cs="Times New Roman"/>
                <w:bCs/>
                <w:sz w:val="24"/>
                <w:szCs w:val="24"/>
              </w:rPr>
              <w:t xml:space="preserve"> </w:t>
            </w:r>
            <w:r w:rsidRPr="006278A6">
              <w:rPr>
                <w:rFonts w:ascii="Times New Roman" w:eastAsia="Times New Roman" w:hAnsi="Times New Roman" w:cs="Times New Roman"/>
                <w:b/>
                <w:bCs/>
                <w:sz w:val="24"/>
                <w:szCs w:val="24"/>
              </w:rPr>
              <w:t>охраны окружающей среды</w:t>
            </w:r>
            <w:r w:rsidRPr="006278A6">
              <w:rPr>
                <w:rFonts w:ascii="Times New Roman" w:eastAsia="Times New Roman" w:hAnsi="Times New Roman" w:cs="Times New Roman"/>
                <w:bCs/>
                <w:sz w:val="24"/>
                <w:szCs w:val="24"/>
              </w:rPr>
              <w:t xml:space="preserve">, </w:t>
            </w:r>
            <w:r w:rsidRPr="006278A6">
              <w:rPr>
                <w:rFonts w:ascii="Times New Roman" w:eastAsia="Times New Roman" w:hAnsi="Times New Roman" w:cs="Times New Roman"/>
                <w:b/>
                <w:bCs/>
                <w:sz w:val="24"/>
                <w:szCs w:val="24"/>
              </w:rPr>
              <w:t>проведение</w:t>
            </w:r>
            <w:r w:rsidRPr="006278A6">
              <w:rPr>
                <w:rFonts w:ascii="Times New Roman" w:eastAsia="Times New Roman" w:hAnsi="Times New Roman" w:cs="Times New Roman"/>
                <w:bCs/>
                <w:sz w:val="24"/>
                <w:szCs w:val="24"/>
              </w:rPr>
              <w:t xml:space="preserve"> мероприяти</w:t>
            </w:r>
            <w:r w:rsidRPr="006278A6">
              <w:rPr>
                <w:rFonts w:ascii="Times New Roman" w:eastAsia="Times New Roman" w:hAnsi="Times New Roman" w:cs="Times New Roman"/>
                <w:b/>
                <w:bCs/>
                <w:sz w:val="24"/>
                <w:szCs w:val="24"/>
              </w:rPr>
              <w:t>й</w:t>
            </w:r>
            <w:r w:rsidRPr="006278A6">
              <w:rPr>
                <w:rFonts w:ascii="Times New Roman" w:eastAsia="Times New Roman" w:hAnsi="Times New Roman" w:cs="Times New Roman"/>
                <w:bCs/>
                <w:sz w:val="24"/>
                <w:szCs w:val="24"/>
              </w:rPr>
              <w:t xml:space="preserve"> по охране окружающей среды организу</w:t>
            </w:r>
            <w:r w:rsidRPr="006278A6">
              <w:rPr>
                <w:rFonts w:ascii="Times New Roman" w:eastAsia="Times New Roman" w:hAnsi="Times New Roman" w:cs="Times New Roman"/>
                <w:b/>
                <w:bCs/>
                <w:sz w:val="24"/>
                <w:szCs w:val="24"/>
              </w:rPr>
              <w:t>е</w:t>
            </w:r>
            <w:r w:rsidRPr="006278A6">
              <w:rPr>
                <w:rFonts w:ascii="Times New Roman" w:eastAsia="Times New Roman" w:hAnsi="Times New Roman" w:cs="Times New Roman"/>
                <w:bCs/>
                <w:sz w:val="24"/>
                <w:szCs w:val="24"/>
              </w:rPr>
              <w:t>тся:</w:t>
            </w:r>
          </w:p>
        </w:tc>
        <w:tc>
          <w:tcPr>
            <w:tcW w:w="4253" w:type="dxa"/>
            <w:tcBorders>
              <w:top w:val="single" w:sz="6" w:space="0" w:color="auto"/>
              <w:left w:val="single" w:sz="6" w:space="0" w:color="auto"/>
              <w:bottom w:val="single" w:sz="6" w:space="0" w:color="auto"/>
              <w:right w:val="single" w:sz="6" w:space="0" w:color="auto"/>
            </w:tcBorders>
          </w:tcPr>
          <w:p w14:paraId="5B39E466" w14:textId="77777777" w:rsidR="00243C21" w:rsidRPr="006278A6" w:rsidRDefault="00243C21" w:rsidP="00243C21">
            <w:pPr>
              <w:spacing w:after="0" w:line="240" w:lineRule="auto"/>
              <w:contextualSpacing/>
              <w:jc w:val="both"/>
              <w:rPr>
                <w:rFonts w:ascii="Times New Roman" w:hAnsi="Times New Roman" w:cs="Times New Roman"/>
                <w:i/>
                <w:sz w:val="24"/>
                <w:szCs w:val="24"/>
              </w:rPr>
            </w:pPr>
            <w:r w:rsidRPr="006278A6">
              <w:rPr>
                <w:rFonts w:ascii="Times New Roman" w:hAnsi="Times New Roman" w:cs="Times New Roman"/>
                <w:sz w:val="24"/>
                <w:szCs w:val="24"/>
              </w:rPr>
              <w:t>Абзац первый пункта 2 статьи 39 проекта изложить в следующей редакции:</w:t>
            </w:r>
          </w:p>
          <w:p w14:paraId="56FC110B" w14:textId="77777777" w:rsidR="00243C21" w:rsidRPr="006278A6" w:rsidRDefault="00243C21" w:rsidP="00243C21">
            <w:pPr>
              <w:spacing w:after="0" w:line="240" w:lineRule="auto"/>
              <w:contextualSpacing/>
              <w:jc w:val="both"/>
              <w:rPr>
                <w:rFonts w:ascii="Times New Roman" w:hAnsi="Times New Roman" w:cs="Times New Roman"/>
                <w:sz w:val="24"/>
                <w:szCs w:val="24"/>
              </w:rPr>
            </w:pPr>
          </w:p>
          <w:p w14:paraId="1F26B3BB" w14:textId="77777777" w:rsidR="00243C21" w:rsidRPr="006278A6" w:rsidRDefault="00243C21" w:rsidP="00243C21">
            <w:pPr>
              <w:spacing w:after="0" w:line="240" w:lineRule="auto"/>
              <w:contextualSpacing/>
              <w:jc w:val="both"/>
              <w:rPr>
                <w:rFonts w:ascii="Times New Roman" w:hAnsi="Times New Roman" w:cs="Times New Roman"/>
                <w:sz w:val="24"/>
                <w:szCs w:val="24"/>
              </w:rPr>
            </w:pPr>
          </w:p>
          <w:p w14:paraId="2AC9D385" w14:textId="77777777" w:rsidR="00243C21" w:rsidRPr="006278A6" w:rsidRDefault="00243C21" w:rsidP="00243C21">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w:t>
            </w:r>
            <w:r w:rsidRPr="006278A6">
              <w:rPr>
                <w:rFonts w:ascii="Times New Roman" w:hAnsi="Times New Roman" w:cs="Times New Roman"/>
                <w:b/>
                <w:sz w:val="24"/>
                <w:szCs w:val="24"/>
              </w:rPr>
              <w:t xml:space="preserve">2. </w:t>
            </w:r>
            <w:r w:rsidRPr="006278A6">
              <w:rPr>
                <w:rFonts w:ascii="Times New Roman" w:hAnsi="Times New Roman" w:cs="Times New Roman"/>
                <w:sz w:val="24"/>
                <w:szCs w:val="24"/>
              </w:rPr>
              <w:t>Мероприяти</w:t>
            </w:r>
            <w:r w:rsidRPr="006278A6">
              <w:rPr>
                <w:rFonts w:ascii="Times New Roman" w:hAnsi="Times New Roman" w:cs="Times New Roman"/>
                <w:b/>
                <w:sz w:val="24"/>
                <w:szCs w:val="24"/>
              </w:rPr>
              <w:t xml:space="preserve">я по </w:t>
            </w:r>
            <w:r w:rsidRPr="006278A6">
              <w:rPr>
                <w:rFonts w:ascii="Times New Roman" w:hAnsi="Times New Roman" w:cs="Times New Roman"/>
                <w:sz w:val="24"/>
                <w:szCs w:val="24"/>
              </w:rPr>
              <w:t>охране окружающей среды организу</w:t>
            </w:r>
            <w:r w:rsidRPr="006278A6">
              <w:rPr>
                <w:rFonts w:ascii="Times New Roman" w:hAnsi="Times New Roman" w:cs="Times New Roman"/>
                <w:b/>
                <w:sz w:val="24"/>
                <w:szCs w:val="24"/>
              </w:rPr>
              <w:t>ю</w:t>
            </w:r>
            <w:r w:rsidRPr="006278A6">
              <w:rPr>
                <w:rFonts w:ascii="Times New Roman" w:hAnsi="Times New Roman" w:cs="Times New Roman"/>
                <w:sz w:val="24"/>
                <w:szCs w:val="24"/>
              </w:rPr>
              <w:t>тся:</w:t>
            </w:r>
            <w:r w:rsidRPr="006278A6">
              <w:rPr>
                <w:rFonts w:ascii="Times New Roman" w:hAnsi="Times New Roman" w:cs="Times New Roman"/>
                <w:b/>
                <w:sz w:val="24"/>
                <w:szCs w:val="24"/>
              </w:rPr>
              <w:t>».</w:t>
            </w:r>
          </w:p>
          <w:p w14:paraId="1BC44CD7" w14:textId="77777777" w:rsidR="00243C21" w:rsidRPr="006278A6" w:rsidRDefault="00243C21" w:rsidP="00243C21">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4C49E6F"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15FEE95C"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p>
          <w:p w14:paraId="6F4B2A83" w14:textId="77777777" w:rsidR="00243C21" w:rsidRPr="006278A6" w:rsidRDefault="00243C21" w:rsidP="00243C21">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7B7D1D38" w14:textId="7E976EA3"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p>
          <w:p w14:paraId="149D8E9C" w14:textId="77777777"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p>
          <w:p w14:paraId="31AAD75B" w14:textId="7B74A114"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tc>
      </w:tr>
      <w:tr w:rsidR="00243C21" w:rsidRPr="006278A6" w14:paraId="1212B89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8FD7C47" w14:textId="77777777" w:rsidR="00243C21" w:rsidRPr="006278A6" w:rsidRDefault="00243C21" w:rsidP="00243C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95AECC" w14:textId="77777777" w:rsidR="00243C21" w:rsidRPr="00E9330E" w:rsidRDefault="00243C21" w:rsidP="00243C21">
            <w:pPr>
              <w:spacing w:after="0" w:line="240" w:lineRule="auto"/>
              <w:contextualSpacing/>
              <w:jc w:val="center"/>
              <w:rPr>
                <w:rFonts w:ascii="Times New Roman" w:eastAsia="Times New Roman" w:hAnsi="Times New Roman" w:cs="Times New Roman"/>
                <w:b/>
                <w:sz w:val="24"/>
                <w:szCs w:val="24"/>
                <w:highlight w:val="green"/>
              </w:rPr>
            </w:pPr>
            <w:r w:rsidRPr="00E9330E">
              <w:rPr>
                <w:rFonts w:ascii="Times New Roman" w:eastAsia="Times New Roman" w:hAnsi="Times New Roman" w:cs="Times New Roman"/>
                <w:b/>
                <w:sz w:val="24"/>
                <w:szCs w:val="24"/>
                <w:highlight w:val="green"/>
              </w:rPr>
              <w:t>Подпункт 1) пункта 2 статьи 39</w:t>
            </w:r>
          </w:p>
        </w:tc>
        <w:tc>
          <w:tcPr>
            <w:tcW w:w="4111" w:type="dxa"/>
            <w:tcBorders>
              <w:top w:val="single" w:sz="6" w:space="0" w:color="auto"/>
              <w:left w:val="single" w:sz="6" w:space="0" w:color="auto"/>
              <w:bottom w:val="single" w:sz="6" w:space="0" w:color="auto"/>
              <w:right w:val="single" w:sz="6" w:space="0" w:color="auto"/>
            </w:tcBorders>
          </w:tcPr>
          <w:p w14:paraId="0C5FB462" w14:textId="77777777" w:rsidR="00243C21" w:rsidRPr="00E9330E" w:rsidRDefault="00243C21" w:rsidP="00243C21">
            <w:pPr>
              <w:spacing w:after="0" w:line="240" w:lineRule="auto"/>
              <w:contextualSpacing/>
              <w:jc w:val="both"/>
              <w:rPr>
                <w:rFonts w:ascii="Times New Roman" w:eastAsia="Times New Roman" w:hAnsi="Times New Roman" w:cs="Times New Roman"/>
                <w:bCs/>
                <w:sz w:val="24"/>
                <w:szCs w:val="24"/>
                <w:highlight w:val="green"/>
              </w:rPr>
            </w:pPr>
            <w:r w:rsidRPr="00E9330E">
              <w:rPr>
                <w:rFonts w:ascii="Times New Roman" w:eastAsia="Times New Roman" w:hAnsi="Times New Roman" w:cs="Times New Roman"/>
                <w:bCs/>
                <w:sz w:val="24"/>
                <w:szCs w:val="24"/>
                <w:highlight w:val="green"/>
              </w:rPr>
              <w:t>Статья 39.</w:t>
            </w:r>
            <w:r w:rsidRPr="00E9330E">
              <w:rPr>
                <w:rFonts w:ascii="Times New Roman" w:eastAsia="Times New Roman" w:hAnsi="Times New Roman" w:cs="Times New Roman"/>
                <w:bCs/>
                <w:sz w:val="24"/>
                <w:szCs w:val="24"/>
                <w:highlight w:val="green"/>
              </w:rPr>
              <w:tab/>
              <w:t>Мероприятия по охране окружающей среды, финансируемые за счет бюджетных средств</w:t>
            </w:r>
          </w:p>
          <w:p w14:paraId="4E97D922" w14:textId="77777777" w:rsidR="00243C21" w:rsidRPr="00E9330E" w:rsidRDefault="00243C21" w:rsidP="00243C21">
            <w:pPr>
              <w:spacing w:after="0" w:line="240" w:lineRule="auto"/>
              <w:contextualSpacing/>
              <w:jc w:val="both"/>
              <w:rPr>
                <w:rFonts w:ascii="Times New Roman" w:eastAsia="Times New Roman" w:hAnsi="Times New Roman" w:cs="Times New Roman"/>
                <w:bCs/>
                <w:sz w:val="24"/>
                <w:szCs w:val="24"/>
                <w:highlight w:val="green"/>
              </w:rPr>
            </w:pPr>
            <w:r w:rsidRPr="00E9330E">
              <w:rPr>
                <w:rFonts w:ascii="Times New Roman" w:eastAsia="Times New Roman" w:hAnsi="Times New Roman" w:cs="Times New Roman"/>
                <w:bCs/>
                <w:sz w:val="24"/>
                <w:szCs w:val="24"/>
                <w:highlight w:val="green"/>
              </w:rPr>
              <w:t>…</w:t>
            </w:r>
          </w:p>
          <w:p w14:paraId="3271DCC5" w14:textId="77777777" w:rsidR="00243C21" w:rsidRPr="00E9330E" w:rsidRDefault="00243C21" w:rsidP="00243C21">
            <w:pPr>
              <w:spacing w:after="0" w:line="240" w:lineRule="auto"/>
              <w:contextualSpacing/>
              <w:jc w:val="both"/>
              <w:rPr>
                <w:rFonts w:ascii="Times New Roman" w:eastAsia="Times New Roman" w:hAnsi="Times New Roman" w:cs="Times New Roman"/>
                <w:bCs/>
                <w:sz w:val="24"/>
                <w:szCs w:val="24"/>
                <w:highlight w:val="green"/>
              </w:rPr>
            </w:pPr>
            <w:r w:rsidRPr="00E9330E">
              <w:rPr>
                <w:rFonts w:ascii="Times New Roman" w:eastAsia="Times New Roman" w:hAnsi="Times New Roman" w:cs="Times New Roman"/>
                <w:bCs/>
                <w:sz w:val="24"/>
                <w:szCs w:val="24"/>
                <w:highlight w:val="green"/>
              </w:rPr>
              <w:t>2.</w:t>
            </w:r>
            <w:r w:rsidRPr="00E9330E">
              <w:rPr>
                <w:rFonts w:ascii="Times New Roman" w:eastAsia="Times New Roman" w:hAnsi="Times New Roman" w:cs="Times New Roman"/>
                <w:bCs/>
                <w:sz w:val="24"/>
                <w:szCs w:val="24"/>
                <w:highlight w:val="green"/>
              </w:rPr>
              <w:tab/>
              <w:t>Для выполнения целей и задач в области охраны окружающей среды, проведение мероприятий по охране окружающей среды организуется:</w:t>
            </w:r>
          </w:p>
          <w:p w14:paraId="552F4F3A" w14:textId="77777777" w:rsidR="00243C21" w:rsidRPr="00E9330E" w:rsidRDefault="00243C21" w:rsidP="00243C21">
            <w:pPr>
              <w:spacing w:after="0" w:line="240" w:lineRule="auto"/>
              <w:contextualSpacing/>
              <w:jc w:val="both"/>
              <w:rPr>
                <w:rFonts w:ascii="Times New Roman" w:eastAsia="Times New Roman" w:hAnsi="Times New Roman" w:cs="Times New Roman"/>
                <w:bCs/>
                <w:sz w:val="24"/>
                <w:szCs w:val="24"/>
                <w:highlight w:val="green"/>
              </w:rPr>
            </w:pPr>
            <w:r w:rsidRPr="00E9330E">
              <w:rPr>
                <w:rFonts w:ascii="Times New Roman" w:eastAsia="Times New Roman" w:hAnsi="Times New Roman" w:cs="Times New Roman"/>
                <w:bCs/>
                <w:sz w:val="24"/>
                <w:szCs w:val="24"/>
                <w:highlight w:val="green"/>
              </w:rPr>
              <w:t xml:space="preserve">1) на местном уровне – местными исполнительными органами области, города республиканского значения, </w:t>
            </w:r>
            <w:r w:rsidRPr="00E9330E">
              <w:rPr>
                <w:rFonts w:ascii="Times New Roman" w:eastAsia="Times New Roman" w:hAnsi="Times New Roman" w:cs="Times New Roman"/>
                <w:bCs/>
                <w:sz w:val="24"/>
                <w:szCs w:val="24"/>
                <w:highlight w:val="green"/>
              </w:rPr>
              <w:lastRenderedPageBreak/>
              <w:t>столицы;</w:t>
            </w:r>
          </w:p>
        </w:tc>
        <w:tc>
          <w:tcPr>
            <w:tcW w:w="4253" w:type="dxa"/>
            <w:tcBorders>
              <w:top w:val="single" w:sz="6" w:space="0" w:color="auto"/>
              <w:left w:val="single" w:sz="6" w:space="0" w:color="auto"/>
              <w:bottom w:val="single" w:sz="6" w:space="0" w:color="auto"/>
              <w:right w:val="single" w:sz="6" w:space="0" w:color="auto"/>
            </w:tcBorders>
          </w:tcPr>
          <w:p w14:paraId="12FF3FDC" w14:textId="77777777" w:rsidR="00243C21" w:rsidRPr="00E9330E" w:rsidRDefault="00243C21" w:rsidP="00243C21">
            <w:pPr>
              <w:spacing w:after="0" w:line="240" w:lineRule="auto"/>
              <w:contextualSpacing/>
              <w:jc w:val="both"/>
              <w:rPr>
                <w:rFonts w:ascii="Times New Roman" w:hAnsi="Times New Roman" w:cs="Times New Roman"/>
                <w:i/>
                <w:sz w:val="24"/>
                <w:szCs w:val="24"/>
                <w:highlight w:val="green"/>
              </w:rPr>
            </w:pPr>
            <w:r w:rsidRPr="00E9330E">
              <w:rPr>
                <w:rFonts w:ascii="Times New Roman" w:hAnsi="Times New Roman" w:cs="Times New Roman"/>
                <w:sz w:val="24"/>
                <w:szCs w:val="24"/>
                <w:highlight w:val="green"/>
              </w:rPr>
              <w:lastRenderedPageBreak/>
              <w:t>Подпункт 1) пункта 2 статьи 39 проекта изложить в следующей редакции:</w:t>
            </w:r>
          </w:p>
          <w:p w14:paraId="6541A1F4" w14:textId="77777777" w:rsidR="00243C21" w:rsidRPr="00E9330E" w:rsidRDefault="00243C21" w:rsidP="00243C21">
            <w:pPr>
              <w:spacing w:after="0" w:line="240" w:lineRule="auto"/>
              <w:contextualSpacing/>
              <w:jc w:val="both"/>
              <w:rPr>
                <w:rFonts w:ascii="Times New Roman" w:hAnsi="Times New Roman" w:cs="Times New Roman"/>
                <w:sz w:val="24"/>
                <w:szCs w:val="24"/>
                <w:highlight w:val="green"/>
              </w:rPr>
            </w:pPr>
          </w:p>
          <w:p w14:paraId="21EEEEFA" w14:textId="77777777" w:rsidR="00243C21" w:rsidRPr="00E9330E" w:rsidRDefault="00243C21" w:rsidP="00243C21">
            <w:pPr>
              <w:spacing w:after="0" w:line="240" w:lineRule="auto"/>
              <w:contextualSpacing/>
              <w:jc w:val="both"/>
              <w:rPr>
                <w:rFonts w:ascii="Times New Roman" w:hAnsi="Times New Roman" w:cs="Times New Roman"/>
                <w:sz w:val="24"/>
                <w:szCs w:val="24"/>
                <w:highlight w:val="green"/>
              </w:rPr>
            </w:pPr>
            <w:r w:rsidRPr="00E9330E">
              <w:rPr>
                <w:rFonts w:ascii="Times New Roman" w:hAnsi="Times New Roman" w:cs="Times New Roman"/>
                <w:sz w:val="24"/>
                <w:szCs w:val="24"/>
                <w:highlight w:val="green"/>
              </w:rPr>
              <w:t>«</w:t>
            </w:r>
            <w:r w:rsidRPr="00E9330E">
              <w:rPr>
                <w:rFonts w:ascii="Times New Roman" w:hAnsi="Times New Roman" w:cs="Times New Roman"/>
                <w:b/>
                <w:sz w:val="24"/>
                <w:szCs w:val="24"/>
                <w:highlight w:val="green"/>
              </w:rPr>
              <w:t>1</w:t>
            </w:r>
            <w:r w:rsidRPr="00E9330E">
              <w:rPr>
                <w:rFonts w:ascii="Times New Roman" w:hAnsi="Times New Roman" w:cs="Times New Roman"/>
                <w:sz w:val="24"/>
                <w:szCs w:val="24"/>
                <w:highlight w:val="green"/>
              </w:rPr>
              <w:t>) на местном уровне – местными исполнительными органами области, город</w:t>
            </w:r>
            <w:r w:rsidRPr="00E9330E">
              <w:rPr>
                <w:rFonts w:ascii="Times New Roman" w:hAnsi="Times New Roman" w:cs="Times New Roman"/>
                <w:b/>
                <w:sz w:val="24"/>
                <w:szCs w:val="24"/>
                <w:highlight w:val="green"/>
              </w:rPr>
              <w:t>ов</w:t>
            </w:r>
            <w:r w:rsidRPr="00E9330E">
              <w:rPr>
                <w:rFonts w:ascii="Times New Roman" w:hAnsi="Times New Roman" w:cs="Times New Roman"/>
                <w:sz w:val="24"/>
                <w:szCs w:val="24"/>
                <w:highlight w:val="green"/>
              </w:rPr>
              <w:t xml:space="preserve"> республиканского значения, столицы;».</w:t>
            </w:r>
          </w:p>
        </w:tc>
        <w:tc>
          <w:tcPr>
            <w:tcW w:w="3402" w:type="dxa"/>
            <w:tcBorders>
              <w:top w:val="single" w:sz="6" w:space="0" w:color="auto"/>
              <w:left w:val="single" w:sz="6" w:space="0" w:color="auto"/>
              <w:bottom w:val="single" w:sz="6" w:space="0" w:color="auto"/>
              <w:right w:val="single" w:sz="6" w:space="0" w:color="auto"/>
            </w:tcBorders>
          </w:tcPr>
          <w:p w14:paraId="66529E6C" w14:textId="77777777" w:rsidR="00243C21" w:rsidRPr="00E9330E" w:rsidRDefault="00243C21" w:rsidP="00243C21">
            <w:pPr>
              <w:spacing w:after="0" w:line="240" w:lineRule="auto"/>
              <w:contextualSpacing/>
              <w:jc w:val="both"/>
              <w:rPr>
                <w:rFonts w:ascii="Times New Roman" w:eastAsia="Times New Roman" w:hAnsi="Times New Roman" w:cs="Times New Roman"/>
                <w:b/>
                <w:sz w:val="24"/>
                <w:szCs w:val="24"/>
                <w:highlight w:val="green"/>
              </w:rPr>
            </w:pPr>
            <w:r w:rsidRPr="00E9330E">
              <w:rPr>
                <w:rFonts w:ascii="Times New Roman" w:eastAsia="Times New Roman" w:hAnsi="Times New Roman" w:cs="Times New Roman"/>
                <w:b/>
                <w:sz w:val="24"/>
                <w:szCs w:val="24"/>
                <w:highlight w:val="green"/>
              </w:rPr>
              <w:t>Отдел законодательства</w:t>
            </w:r>
          </w:p>
          <w:p w14:paraId="0A947885" w14:textId="77777777" w:rsidR="00243C21" w:rsidRPr="00E9330E" w:rsidRDefault="00243C21" w:rsidP="00243C21">
            <w:pPr>
              <w:spacing w:after="0" w:line="240" w:lineRule="auto"/>
              <w:contextualSpacing/>
              <w:jc w:val="both"/>
              <w:rPr>
                <w:rFonts w:ascii="Times New Roman" w:eastAsia="Times New Roman" w:hAnsi="Times New Roman" w:cs="Times New Roman"/>
                <w:b/>
                <w:sz w:val="24"/>
                <w:szCs w:val="24"/>
                <w:highlight w:val="green"/>
              </w:rPr>
            </w:pPr>
          </w:p>
          <w:p w14:paraId="7CE02D47" w14:textId="77777777" w:rsidR="00243C21" w:rsidRPr="00E9330E" w:rsidRDefault="00243C21" w:rsidP="00243C21">
            <w:pPr>
              <w:spacing w:after="0" w:line="240" w:lineRule="auto"/>
              <w:contextualSpacing/>
              <w:jc w:val="both"/>
              <w:rPr>
                <w:rFonts w:ascii="Times New Roman" w:eastAsia="Times New Roman" w:hAnsi="Times New Roman" w:cs="Times New Roman"/>
                <w:sz w:val="24"/>
                <w:szCs w:val="24"/>
                <w:highlight w:val="green"/>
              </w:rPr>
            </w:pPr>
            <w:r w:rsidRPr="00E9330E">
              <w:rPr>
                <w:rFonts w:ascii="Times New Roman" w:eastAsia="Times New Roman" w:hAnsi="Times New Roman" w:cs="Times New Roman"/>
                <w:sz w:val="24"/>
                <w:szCs w:val="24"/>
                <w:highlight w:val="green"/>
              </w:rPr>
              <w:t>Улучшение и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71E2603" w14:textId="127C7015" w:rsidR="00243C21" w:rsidRPr="00E9330E" w:rsidRDefault="00243C21" w:rsidP="00243C21">
            <w:pPr>
              <w:spacing w:after="0" w:line="240" w:lineRule="auto"/>
              <w:contextualSpacing/>
              <w:jc w:val="center"/>
              <w:rPr>
                <w:rFonts w:ascii="Times New Roman" w:eastAsia="Times New Roman" w:hAnsi="Times New Roman" w:cs="Times New Roman"/>
                <w:b/>
                <w:sz w:val="24"/>
                <w:szCs w:val="24"/>
                <w:highlight w:val="green"/>
              </w:rPr>
            </w:pPr>
          </w:p>
          <w:p w14:paraId="3F35E804" w14:textId="5AA535AD"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r w:rsidRPr="00E9330E">
              <w:rPr>
                <w:rFonts w:ascii="Times New Roman" w:eastAsia="Times New Roman" w:hAnsi="Times New Roman" w:cs="Times New Roman"/>
                <w:b/>
                <w:sz w:val="24"/>
                <w:szCs w:val="24"/>
                <w:highlight w:val="green"/>
              </w:rPr>
              <w:t>На доработке</w:t>
            </w:r>
          </w:p>
        </w:tc>
      </w:tr>
      <w:tr w:rsidR="00243C21" w:rsidRPr="006278A6" w14:paraId="0A4A3B8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3408292" w14:textId="77777777" w:rsidR="00243C21" w:rsidRPr="006278A6" w:rsidRDefault="00243C21" w:rsidP="00243C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CDE15B3" w14:textId="77777777"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3 статьи 39</w:t>
            </w:r>
          </w:p>
        </w:tc>
        <w:tc>
          <w:tcPr>
            <w:tcW w:w="4111" w:type="dxa"/>
            <w:tcBorders>
              <w:top w:val="single" w:sz="6" w:space="0" w:color="auto"/>
              <w:left w:val="single" w:sz="6" w:space="0" w:color="auto"/>
              <w:bottom w:val="single" w:sz="6" w:space="0" w:color="auto"/>
              <w:right w:val="single" w:sz="6" w:space="0" w:color="auto"/>
            </w:tcBorders>
          </w:tcPr>
          <w:p w14:paraId="3EF334D7"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39.</w:t>
            </w:r>
            <w:r w:rsidRPr="006278A6">
              <w:rPr>
                <w:rFonts w:ascii="Times New Roman" w:eastAsia="Times New Roman" w:hAnsi="Times New Roman" w:cs="Times New Roman"/>
                <w:bCs/>
                <w:sz w:val="24"/>
                <w:szCs w:val="24"/>
              </w:rPr>
              <w:tab/>
              <w:t>Мероприятия по охране окружающей среды, финансируемые за счет бюджетных средств</w:t>
            </w:r>
          </w:p>
          <w:p w14:paraId="133EFA85"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721D6EB2"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3.</w:t>
            </w:r>
            <w:r w:rsidRPr="006278A6">
              <w:rPr>
                <w:rFonts w:ascii="Times New Roman" w:eastAsia="Times New Roman" w:hAnsi="Times New Roman" w:cs="Times New Roman"/>
                <w:bCs/>
                <w:sz w:val="24"/>
                <w:szCs w:val="24"/>
              </w:rPr>
              <w:tab/>
              <w:t>Мероприятиями по охране окружающей среды являются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tc>
        <w:tc>
          <w:tcPr>
            <w:tcW w:w="4253" w:type="dxa"/>
            <w:tcBorders>
              <w:top w:val="single" w:sz="6" w:space="0" w:color="auto"/>
              <w:left w:val="single" w:sz="6" w:space="0" w:color="auto"/>
              <w:bottom w:val="single" w:sz="6" w:space="0" w:color="auto"/>
              <w:right w:val="single" w:sz="6" w:space="0" w:color="auto"/>
            </w:tcBorders>
          </w:tcPr>
          <w:p w14:paraId="6E2C8D36" w14:textId="77777777" w:rsidR="00243C21" w:rsidRPr="006278A6" w:rsidRDefault="00243C21" w:rsidP="00243C21">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Пункт 3 статьи 39 проекта </w:t>
            </w:r>
            <w:r w:rsidRPr="006278A6">
              <w:rPr>
                <w:rFonts w:ascii="Times New Roman" w:hAnsi="Times New Roman" w:cs="Times New Roman"/>
                <w:b/>
                <w:sz w:val="24"/>
                <w:szCs w:val="24"/>
              </w:rPr>
              <w:t>считать пунктом 1.</w:t>
            </w:r>
          </w:p>
        </w:tc>
        <w:tc>
          <w:tcPr>
            <w:tcW w:w="3402" w:type="dxa"/>
            <w:tcBorders>
              <w:top w:val="single" w:sz="6" w:space="0" w:color="auto"/>
              <w:left w:val="single" w:sz="6" w:space="0" w:color="auto"/>
              <w:bottom w:val="single" w:sz="6" w:space="0" w:color="auto"/>
              <w:right w:val="single" w:sz="6" w:space="0" w:color="auto"/>
            </w:tcBorders>
          </w:tcPr>
          <w:p w14:paraId="3E3235D9"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27488898" w14:textId="77777777" w:rsidR="00243C21" w:rsidRPr="006278A6" w:rsidRDefault="00243C21" w:rsidP="00243C21">
            <w:pPr>
              <w:spacing w:after="0" w:line="240" w:lineRule="auto"/>
              <w:contextualSpacing/>
              <w:jc w:val="both"/>
              <w:rPr>
                <w:rFonts w:ascii="Times New Roman" w:eastAsia="Times New Roman" w:hAnsi="Times New Roman" w:cs="Times New Roman"/>
                <w:sz w:val="24"/>
                <w:szCs w:val="24"/>
              </w:rPr>
            </w:pPr>
          </w:p>
          <w:p w14:paraId="24AD02FE" w14:textId="77777777" w:rsidR="00243C21" w:rsidRPr="006278A6" w:rsidRDefault="00243C21" w:rsidP="00243C21">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Структурные преобразования в целях установления правовой взаимосвязи</w:t>
            </w:r>
          </w:p>
        </w:tc>
        <w:tc>
          <w:tcPr>
            <w:tcW w:w="1560" w:type="dxa"/>
            <w:tcBorders>
              <w:top w:val="single" w:sz="6" w:space="0" w:color="auto"/>
              <w:left w:val="single" w:sz="6" w:space="0" w:color="auto"/>
              <w:bottom w:val="single" w:sz="6" w:space="0" w:color="auto"/>
              <w:right w:val="single" w:sz="6" w:space="0" w:color="auto"/>
            </w:tcBorders>
          </w:tcPr>
          <w:p w14:paraId="01F34AAF" w14:textId="77777777"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1C588099" w14:textId="63B06A85" w:rsidR="00243C21" w:rsidRPr="006278A6" w:rsidRDefault="00243C21" w:rsidP="00243C21">
            <w:pPr>
              <w:spacing w:after="0" w:line="240" w:lineRule="auto"/>
              <w:contextualSpacing/>
              <w:jc w:val="center"/>
              <w:rPr>
                <w:rFonts w:ascii="Times New Roman" w:eastAsia="Times New Roman" w:hAnsi="Times New Roman" w:cs="Times New Roman"/>
                <w:b/>
                <w:color w:val="FF0000"/>
                <w:sz w:val="24"/>
                <w:szCs w:val="24"/>
              </w:rPr>
            </w:pPr>
          </w:p>
        </w:tc>
      </w:tr>
      <w:tr w:rsidR="00243C21" w:rsidRPr="006278A6" w14:paraId="16AF2870" w14:textId="77777777" w:rsidTr="00142516">
        <w:trPr>
          <w:trHeight w:val="1121"/>
          <w:jc w:val="center"/>
        </w:trPr>
        <w:tc>
          <w:tcPr>
            <w:tcW w:w="576" w:type="dxa"/>
            <w:tcBorders>
              <w:top w:val="single" w:sz="6" w:space="0" w:color="auto"/>
              <w:left w:val="single" w:sz="6" w:space="0" w:color="auto"/>
              <w:bottom w:val="single" w:sz="6" w:space="0" w:color="auto"/>
              <w:right w:val="single" w:sz="6" w:space="0" w:color="auto"/>
            </w:tcBorders>
          </w:tcPr>
          <w:p w14:paraId="47968BD4" w14:textId="77777777" w:rsidR="00243C21" w:rsidRPr="006278A6" w:rsidRDefault="00243C21" w:rsidP="00243C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34CCF76" w14:textId="77777777" w:rsidR="00243C21" w:rsidRPr="00F75AA7" w:rsidRDefault="00243C21" w:rsidP="00243C21">
            <w:pPr>
              <w:spacing w:after="0" w:line="240" w:lineRule="auto"/>
              <w:contextualSpacing/>
              <w:jc w:val="center"/>
              <w:rPr>
                <w:rFonts w:ascii="Times New Roman" w:eastAsia="Times New Roman" w:hAnsi="Times New Roman" w:cs="Times New Roman"/>
                <w:sz w:val="24"/>
                <w:szCs w:val="24"/>
                <w:highlight w:val="red"/>
              </w:rPr>
            </w:pPr>
            <w:r w:rsidRPr="00F75AA7">
              <w:rPr>
                <w:rFonts w:ascii="Times New Roman" w:eastAsia="Times New Roman" w:hAnsi="Times New Roman" w:cs="Times New Roman"/>
                <w:sz w:val="24"/>
                <w:szCs w:val="24"/>
                <w:highlight w:val="red"/>
              </w:rPr>
              <w:t>Пункт 3</w:t>
            </w:r>
          </w:p>
          <w:p w14:paraId="64BFE584" w14:textId="77777777" w:rsidR="00243C21" w:rsidRPr="00F75AA7" w:rsidRDefault="00243C21" w:rsidP="00243C21">
            <w:pPr>
              <w:spacing w:after="0" w:line="240" w:lineRule="auto"/>
              <w:contextualSpacing/>
              <w:jc w:val="center"/>
              <w:rPr>
                <w:rFonts w:ascii="Times New Roman" w:eastAsia="Times New Roman" w:hAnsi="Times New Roman" w:cs="Times New Roman"/>
                <w:sz w:val="24"/>
                <w:szCs w:val="24"/>
                <w:highlight w:val="red"/>
              </w:rPr>
            </w:pPr>
            <w:r w:rsidRPr="00F75AA7">
              <w:rPr>
                <w:rFonts w:ascii="Times New Roman" w:eastAsia="Times New Roman" w:hAnsi="Times New Roman" w:cs="Times New Roman"/>
                <w:sz w:val="24"/>
                <w:szCs w:val="24"/>
                <w:highlight w:val="red"/>
              </w:rPr>
              <w:t>статьи 39</w:t>
            </w:r>
          </w:p>
          <w:p w14:paraId="30D4D857" w14:textId="77777777" w:rsidR="00243C21" w:rsidRPr="00F75AA7" w:rsidRDefault="00243C21" w:rsidP="00243C21">
            <w:pPr>
              <w:spacing w:after="0" w:line="240" w:lineRule="auto"/>
              <w:contextualSpacing/>
              <w:jc w:val="center"/>
              <w:rPr>
                <w:rFonts w:ascii="Times New Roman" w:eastAsia="Times New Roman" w:hAnsi="Times New Roman" w:cs="Times New Roman"/>
                <w:sz w:val="24"/>
                <w:szCs w:val="24"/>
                <w:highlight w:val="red"/>
              </w:rPr>
            </w:pPr>
          </w:p>
          <w:p w14:paraId="757F2246" w14:textId="77777777" w:rsidR="00243C21" w:rsidRPr="00F75AA7" w:rsidRDefault="00243C21" w:rsidP="00243C21">
            <w:pPr>
              <w:spacing w:after="0" w:line="240" w:lineRule="auto"/>
              <w:contextualSpacing/>
              <w:jc w:val="center"/>
              <w:rPr>
                <w:rFonts w:ascii="Times New Roman" w:eastAsia="Times New Roman" w:hAnsi="Times New Roman" w:cs="Times New Roman"/>
                <w:b/>
                <w:sz w:val="24"/>
                <w:szCs w:val="24"/>
                <w:highlight w:val="red"/>
              </w:rPr>
            </w:pPr>
          </w:p>
        </w:tc>
        <w:tc>
          <w:tcPr>
            <w:tcW w:w="4111" w:type="dxa"/>
            <w:tcBorders>
              <w:top w:val="single" w:sz="6" w:space="0" w:color="auto"/>
              <w:left w:val="single" w:sz="6" w:space="0" w:color="auto"/>
              <w:bottom w:val="single" w:sz="6" w:space="0" w:color="auto"/>
              <w:right w:val="single" w:sz="6" w:space="0" w:color="auto"/>
            </w:tcBorders>
          </w:tcPr>
          <w:p w14:paraId="707C3DD8" w14:textId="77777777" w:rsidR="00243C21" w:rsidRPr="00F75AA7" w:rsidRDefault="00243C21" w:rsidP="00243C21">
            <w:pPr>
              <w:spacing w:after="0" w:line="240" w:lineRule="auto"/>
              <w:ind w:firstLine="317"/>
              <w:jc w:val="both"/>
              <w:rPr>
                <w:rFonts w:ascii="Times New Roman" w:hAnsi="Times New Roman" w:cs="Times New Roman"/>
                <w:sz w:val="24"/>
                <w:szCs w:val="24"/>
                <w:highlight w:val="red"/>
              </w:rPr>
            </w:pPr>
            <w:r w:rsidRPr="00F75AA7">
              <w:rPr>
                <w:rFonts w:ascii="Times New Roman" w:hAnsi="Times New Roman" w:cs="Times New Roman"/>
                <w:sz w:val="24"/>
                <w:szCs w:val="24"/>
                <w:highlight w:val="red"/>
              </w:rPr>
              <w:t>Статья 39.</w:t>
            </w:r>
            <w:r w:rsidRPr="00F75AA7">
              <w:rPr>
                <w:rFonts w:ascii="Times New Roman" w:hAnsi="Times New Roman" w:cs="Times New Roman"/>
                <w:sz w:val="24"/>
                <w:szCs w:val="24"/>
                <w:highlight w:val="red"/>
              </w:rPr>
              <w:tab/>
              <w:t xml:space="preserve">Мероприятия по охране окружающей среды, финансируемые за счет бюджетных средств </w:t>
            </w:r>
          </w:p>
          <w:p w14:paraId="695D892B" w14:textId="77777777" w:rsidR="00243C21" w:rsidRPr="00F75AA7" w:rsidRDefault="00243C21" w:rsidP="00243C21">
            <w:pPr>
              <w:spacing w:after="0" w:line="240" w:lineRule="auto"/>
              <w:ind w:firstLine="317"/>
              <w:jc w:val="both"/>
              <w:rPr>
                <w:rFonts w:ascii="Times New Roman" w:hAnsi="Times New Roman" w:cs="Times New Roman"/>
                <w:sz w:val="24"/>
                <w:szCs w:val="24"/>
                <w:highlight w:val="red"/>
              </w:rPr>
            </w:pPr>
            <w:r w:rsidRPr="00F75AA7">
              <w:rPr>
                <w:rFonts w:ascii="Times New Roman" w:hAnsi="Times New Roman" w:cs="Times New Roman"/>
                <w:sz w:val="24"/>
                <w:szCs w:val="24"/>
                <w:highlight w:val="red"/>
              </w:rPr>
              <w:t>...</w:t>
            </w:r>
          </w:p>
          <w:p w14:paraId="446420A5" w14:textId="77777777" w:rsidR="00243C21" w:rsidRPr="00F75AA7" w:rsidRDefault="00243C21" w:rsidP="00243C21">
            <w:pPr>
              <w:spacing w:after="0" w:line="240" w:lineRule="auto"/>
              <w:ind w:firstLine="317"/>
              <w:jc w:val="both"/>
              <w:rPr>
                <w:rFonts w:ascii="Times New Roman" w:hAnsi="Times New Roman" w:cs="Times New Roman"/>
                <w:sz w:val="24"/>
                <w:szCs w:val="24"/>
                <w:highlight w:val="red"/>
              </w:rPr>
            </w:pPr>
          </w:p>
          <w:p w14:paraId="5045349B" w14:textId="77777777" w:rsidR="00243C21" w:rsidRPr="00F75AA7" w:rsidRDefault="00243C21" w:rsidP="00243C21">
            <w:pPr>
              <w:spacing w:after="0" w:line="240" w:lineRule="auto"/>
              <w:ind w:firstLine="317"/>
              <w:jc w:val="both"/>
              <w:rPr>
                <w:rFonts w:ascii="Times New Roman" w:hAnsi="Times New Roman" w:cs="Times New Roman"/>
                <w:sz w:val="24"/>
                <w:szCs w:val="24"/>
                <w:highlight w:val="red"/>
              </w:rPr>
            </w:pPr>
            <w:r w:rsidRPr="00F75AA7">
              <w:rPr>
                <w:rFonts w:ascii="Times New Roman" w:hAnsi="Times New Roman" w:cs="Times New Roman"/>
                <w:sz w:val="24"/>
                <w:szCs w:val="24"/>
                <w:highlight w:val="red"/>
              </w:rPr>
              <w:t>3.</w:t>
            </w:r>
            <w:r w:rsidRPr="00F75AA7">
              <w:rPr>
                <w:rFonts w:ascii="Times New Roman" w:hAnsi="Times New Roman" w:cs="Times New Roman"/>
                <w:sz w:val="24"/>
                <w:szCs w:val="24"/>
                <w:highlight w:val="red"/>
              </w:rPr>
              <w:tab/>
              <w:t xml:space="preserve">Мероприятиями по охране окружающей среды являются комплекс технологических, технических, организационных, социальных и </w:t>
            </w:r>
            <w:r w:rsidRPr="00F75AA7">
              <w:rPr>
                <w:rFonts w:ascii="Times New Roman" w:hAnsi="Times New Roman" w:cs="Times New Roman"/>
                <w:b/>
                <w:sz w:val="24"/>
                <w:szCs w:val="24"/>
                <w:highlight w:val="red"/>
              </w:rPr>
              <w:t>экономических мер</w:t>
            </w:r>
            <w:r w:rsidRPr="00F75AA7">
              <w:rPr>
                <w:rFonts w:ascii="Times New Roman" w:hAnsi="Times New Roman" w:cs="Times New Roman"/>
                <w:sz w:val="24"/>
                <w:szCs w:val="24"/>
                <w:highlight w:val="red"/>
              </w:rPr>
              <w:t>, направленных на охрану окружающей среды и улучшение ее качества.</w:t>
            </w:r>
          </w:p>
          <w:p w14:paraId="2952C49A" w14:textId="77777777" w:rsidR="00243C21" w:rsidRPr="00F75AA7" w:rsidRDefault="00243C21" w:rsidP="00243C21">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674D1472" w14:textId="09FFEFE9" w:rsidR="00243C21" w:rsidRPr="00F75AA7" w:rsidRDefault="00243C21" w:rsidP="00243C21">
            <w:pPr>
              <w:spacing w:after="0" w:line="240" w:lineRule="auto"/>
              <w:contextualSpacing/>
              <w:jc w:val="both"/>
              <w:rPr>
                <w:rFonts w:ascii="Times New Roman" w:hAnsi="Times New Roman" w:cs="Times New Roman"/>
                <w:sz w:val="24"/>
                <w:szCs w:val="24"/>
                <w:highlight w:val="red"/>
              </w:rPr>
            </w:pPr>
            <w:r w:rsidRPr="00F75AA7">
              <w:rPr>
                <w:rFonts w:ascii="Times New Roman" w:eastAsia="Times New Roman" w:hAnsi="Times New Roman" w:cs="Times New Roman"/>
                <w:sz w:val="24"/>
                <w:szCs w:val="24"/>
                <w:highlight w:val="red"/>
              </w:rPr>
              <w:t>В пункте 3 статьи 39 слова «экономических мер» заменить словами «</w:t>
            </w:r>
            <w:r w:rsidRPr="00F75AA7">
              <w:rPr>
                <w:rFonts w:ascii="Times New Roman" w:eastAsia="Times New Roman" w:hAnsi="Times New Roman" w:cs="Times New Roman"/>
                <w:b/>
                <w:sz w:val="24"/>
                <w:szCs w:val="24"/>
                <w:highlight w:val="red"/>
              </w:rPr>
              <w:t>экономических</w:t>
            </w:r>
            <w:r w:rsidRPr="00F75AA7">
              <w:rPr>
                <w:rFonts w:ascii="Times New Roman" w:eastAsia="Times New Roman" w:hAnsi="Times New Roman" w:cs="Times New Roman"/>
                <w:b/>
                <w:bCs/>
                <w:sz w:val="24"/>
                <w:szCs w:val="24"/>
                <w:highlight w:val="red"/>
              </w:rPr>
              <w:t xml:space="preserve"> и иных мер».</w:t>
            </w:r>
          </w:p>
        </w:tc>
        <w:tc>
          <w:tcPr>
            <w:tcW w:w="3402" w:type="dxa"/>
            <w:tcBorders>
              <w:top w:val="single" w:sz="6" w:space="0" w:color="auto"/>
              <w:left w:val="single" w:sz="6" w:space="0" w:color="auto"/>
              <w:bottom w:val="single" w:sz="6" w:space="0" w:color="auto"/>
              <w:right w:val="single" w:sz="6" w:space="0" w:color="auto"/>
            </w:tcBorders>
          </w:tcPr>
          <w:p w14:paraId="3AA369B4" w14:textId="77777777" w:rsidR="00243C21" w:rsidRPr="00F75AA7" w:rsidRDefault="00243C21" w:rsidP="00243C21">
            <w:pPr>
              <w:spacing w:after="0" w:line="240" w:lineRule="auto"/>
              <w:contextualSpacing/>
              <w:jc w:val="both"/>
              <w:rPr>
                <w:rFonts w:ascii="Times New Roman" w:eastAsia="Times New Roman" w:hAnsi="Times New Roman" w:cs="Times New Roman"/>
                <w:b/>
                <w:sz w:val="24"/>
                <w:szCs w:val="24"/>
                <w:highlight w:val="red"/>
              </w:rPr>
            </w:pPr>
            <w:r w:rsidRPr="00F75AA7">
              <w:rPr>
                <w:rFonts w:ascii="Times New Roman" w:eastAsia="Times New Roman" w:hAnsi="Times New Roman" w:cs="Times New Roman"/>
                <w:b/>
                <w:sz w:val="24"/>
                <w:szCs w:val="24"/>
                <w:highlight w:val="red"/>
              </w:rPr>
              <w:t>Депутаты Сейдуманов С.Т.,</w:t>
            </w:r>
          </w:p>
          <w:p w14:paraId="2A1AF0BD" w14:textId="77777777" w:rsidR="00243C21" w:rsidRPr="00F75AA7" w:rsidRDefault="00243C21" w:rsidP="00243C21">
            <w:pPr>
              <w:spacing w:after="0" w:line="240" w:lineRule="auto"/>
              <w:contextualSpacing/>
              <w:jc w:val="both"/>
              <w:rPr>
                <w:rFonts w:ascii="Times New Roman" w:eastAsia="Times New Roman" w:hAnsi="Times New Roman" w:cs="Times New Roman"/>
                <w:b/>
                <w:sz w:val="24"/>
                <w:szCs w:val="24"/>
                <w:highlight w:val="red"/>
              </w:rPr>
            </w:pPr>
            <w:r w:rsidRPr="00F75AA7">
              <w:rPr>
                <w:rFonts w:ascii="Times New Roman" w:eastAsia="Times New Roman" w:hAnsi="Times New Roman" w:cs="Times New Roman"/>
                <w:b/>
                <w:sz w:val="24"/>
                <w:szCs w:val="24"/>
                <w:highlight w:val="red"/>
              </w:rPr>
              <w:t>Айсина М.А.</w:t>
            </w:r>
          </w:p>
          <w:p w14:paraId="66924E09" w14:textId="77777777" w:rsidR="00243C21" w:rsidRPr="00F75AA7" w:rsidRDefault="00243C21" w:rsidP="00243C21">
            <w:pPr>
              <w:spacing w:after="0" w:line="240" w:lineRule="auto"/>
              <w:ind w:firstLine="317"/>
              <w:jc w:val="both"/>
              <w:rPr>
                <w:rFonts w:ascii="Times New Roman" w:hAnsi="Times New Roman" w:cs="Times New Roman"/>
                <w:sz w:val="24"/>
                <w:szCs w:val="24"/>
                <w:highlight w:val="red"/>
              </w:rPr>
            </w:pPr>
          </w:p>
          <w:p w14:paraId="15C8A522"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F75AA7">
              <w:rPr>
                <w:rFonts w:ascii="Times New Roman" w:hAnsi="Times New Roman" w:cs="Times New Roman"/>
                <w:sz w:val="24"/>
                <w:szCs w:val="24"/>
                <w:highlight w:val="red"/>
              </w:rPr>
              <w:t>По п. 3 предлагается дополнить иными мерами.</w:t>
            </w:r>
          </w:p>
          <w:p w14:paraId="131644B7"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856D827" w14:textId="3F358268" w:rsidR="00243C21" w:rsidRPr="006278A6" w:rsidRDefault="00243C21" w:rsidP="00243C21">
            <w:pPr>
              <w:spacing w:after="0" w:line="240" w:lineRule="auto"/>
              <w:contextualSpacing/>
              <w:jc w:val="center"/>
              <w:rPr>
                <w:rFonts w:ascii="Times New Roman" w:eastAsia="Times New Roman" w:hAnsi="Times New Roman" w:cs="Times New Roman"/>
                <w:bCs/>
                <w:color w:val="FF0000"/>
                <w:sz w:val="24"/>
                <w:szCs w:val="24"/>
              </w:rPr>
            </w:pPr>
          </w:p>
        </w:tc>
      </w:tr>
      <w:tr w:rsidR="00243C21" w:rsidRPr="006278A6" w14:paraId="564F58D1" w14:textId="77777777" w:rsidTr="003104AE">
        <w:trPr>
          <w:trHeight w:val="1121"/>
          <w:jc w:val="center"/>
        </w:trPr>
        <w:tc>
          <w:tcPr>
            <w:tcW w:w="576" w:type="dxa"/>
            <w:tcBorders>
              <w:top w:val="single" w:sz="6" w:space="0" w:color="auto"/>
              <w:left w:val="single" w:sz="6" w:space="0" w:color="auto"/>
              <w:bottom w:val="single" w:sz="6" w:space="0" w:color="auto"/>
              <w:right w:val="single" w:sz="6" w:space="0" w:color="auto"/>
            </w:tcBorders>
          </w:tcPr>
          <w:p w14:paraId="0CCB4F54" w14:textId="77777777" w:rsidR="00243C21" w:rsidRPr="006278A6" w:rsidRDefault="00243C21" w:rsidP="00243C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592BFFA" w14:textId="77777777" w:rsidR="00243C21" w:rsidRPr="006278A6" w:rsidRDefault="00243C21" w:rsidP="00243C21">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Новый подпункт 11) пункта 4 статьи 39</w:t>
            </w:r>
          </w:p>
          <w:p w14:paraId="6EAEFA37" w14:textId="77777777"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9DBCDBD"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39.</w:t>
            </w:r>
            <w:r w:rsidRPr="006278A6">
              <w:rPr>
                <w:rFonts w:ascii="Times New Roman" w:hAnsi="Times New Roman" w:cs="Times New Roman"/>
                <w:sz w:val="24"/>
                <w:szCs w:val="24"/>
              </w:rPr>
              <w:tab/>
              <w:t xml:space="preserve">Мероприятия по охране окружающей среды, финансируемые за счет бюджетных средств </w:t>
            </w:r>
          </w:p>
          <w:p w14:paraId="20707F23"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16CA3364"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4.</w:t>
            </w:r>
            <w:r w:rsidRPr="006278A6">
              <w:rPr>
                <w:rFonts w:ascii="Times New Roman" w:hAnsi="Times New Roman" w:cs="Times New Roman"/>
                <w:sz w:val="24"/>
                <w:szCs w:val="24"/>
              </w:rPr>
              <w:tab/>
              <w:t>К мероприятиям по охране окружающей среды относятся мероприятия:</w:t>
            </w:r>
          </w:p>
          <w:p w14:paraId="6622365A" w14:textId="77777777" w:rsidR="00243C21" w:rsidRPr="006278A6" w:rsidRDefault="00243C21" w:rsidP="00243C21">
            <w:pPr>
              <w:spacing w:after="0" w:line="240" w:lineRule="auto"/>
              <w:ind w:firstLine="317"/>
              <w:jc w:val="both"/>
              <w:rPr>
                <w:rFonts w:ascii="Times New Roman" w:hAnsi="Times New Roman" w:cs="Times New Roman"/>
                <w:b/>
                <w:sz w:val="24"/>
                <w:szCs w:val="24"/>
              </w:rPr>
            </w:pPr>
            <w:r w:rsidRPr="006278A6">
              <w:rPr>
                <w:rFonts w:ascii="Times New Roman" w:hAnsi="Times New Roman" w:cs="Times New Roman"/>
                <w:b/>
                <w:bCs/>
                <w:sz w:val="24"/>
                <w:szCs w:val="24"/>
              </w:rPr>
              <w:t>11) Отсутствует</w:t>
            </w:r>
          </w:p>
          <w:p w14:paraId="498C0F49" w14:textId="77777777" w:rsidR="00243C21" w:rsidRPr="006278A6" w:rsidRDefault="00243C21" w:rsidP="00243C21">
            <w:pPr>
              <w:spacing w:after="0" w:line="240" w:lineRule="auto"/>
              <w:ind w:firstLine="317"/>
              <w:jc w:val="both"/>
              <w:rPr>
                <w:rFonts w:ascii="Times New Roman" w:hAnsi="Times New Roman" w:cs="Times New Roman"/>
                <w:sz w:val="24"/>
                <w:szCs w:val="24"/>
              </w:rPr>
            </w:pPr>
          </w:p>
          <w:p w14:paraId="49C212BB" w14:textId="77777777"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D332F46"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Пункт 4 статьи 39 дополнить новым подпунктом 11) следующего содержания:</w:t>
            </w:r>
          </w:p>
          <w:p w14:paraId="4FA95C68" w14:textId="77777777" w:rsidR="00243C21" w:rsidRPr="006278A6" w:rsidRDefault="00243C21" w:rsidP="00243C21">
            <w:pPr>
              <w:spacing w:after="0" w:line="240" w:lineRule="auto"/>
              <w:ind w:firstLine="317"/>
              <w:jc w:val="both"/>
              <w:rPr>
                <w:rFonts w:ascii="Times New Roman" w:hAnsi="Times New Roman" w:cs="Times New Roman"/>
                <w:b/>
                <w:bCs/>
                <w:sz w:val="24"/>
                <w:szCs w:val="24"/>
              </w:rPr>
            </w:pPr>
            <w:r w:rsidRPr="006278A6">
              <w:rPr>
                <w:rFonts w:ascii="Times New Roman" w:hAnsi="Times New Roman" w:cs="Times New Roman"/>
                <w:b/>
                <w:bCs/>
                <w:sz w:val="24"/>
                <w:szCs w:val="24"/>
              </w:rPr>
              <w:t>«11) направленные на проведение исследований в области охраны окружающей среды, в том числе с применением государственного социального заказа.».</w:t>
            </w:r>
          </w:p>
          <w:p w14:paraId="2F4AE2AA" w14:textId="77777777" w:rsidR="00243C21" w:rsidRPr="006278A6" w:rsidRDefault="00243C21" w:rsidP="00243C21">
            <w:pPr>
              <w:spacing w:after="0" w:line="240" w:lineRule="auto"/>
              <w:ind w:firstLine="317"/>
              <w:jc w:val="both"/>
              <w:rPr>
                <w:rFonts w:ascii="Times New Roman" w:hAnsi="Times New Roman" w:cs="Times New Roman"/>
                <w:b/>
                <w:bCs/>
                <w:sz w:val="24"/>
                <w:szCs w:val="24"/>
              </w:rPr>
            </w:pPr>
          </w:p>
          <w:p w14:paraId="3555686D" w14:textId="77777777" w:rsidR="00243C21" w:rsidRPr="006278A6" w:rsidRDefault="00243C21" w:rsidP="00243C21">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6E66846"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Депутаты Сейдуманов С.Т.,</w:t>
            </w:r>
          </w:p>
          <w:p w14:paraId="303B4170"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Айсина М.А.</w:t>
            </w:r>
          </w:p>
          <w:p w14:paraId="6C4A30C3" w14:textId="77777777" w:rsidR="00243C21" w:rsidRPr="006278A6" w:rsidRDefault="00243C21" w:rsidP="00243C21">
            <w:pPr>
              <w:spacing w:after="0" w:line="240" w:lineRule="auto"/>
              <w:ind w:firstLine="317"/>
              <w:jc w:val="both"/>
              <w:rPr>
                <w:rFonts w:ascii="Times New Roman" w:hAnsi="Times New Roman" w:cs="Times New Roman"/>
                <w:sz w:val="24"/>
                <w:szCs w:val="24"/>
              </w:rPr>
            </w:pPr>
          </w:p>
          <w:p w14:paraId="753DA930"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подпункту 11) п. 4 предлагается также закрепить возможность финансирования из государственного бюджета вопросов развития науки и научных исследований, а также реализации государственного социального заказа.</w:t>
            </w:r>
          </w:p>
          <w:p w14:paraId="2893E4EE"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03DC76C" w14:textId="77777777"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p>
          <w:p w14:paraId="6F18CF99" w14:textId="77777777" w:rsidR="00243C21" w:rsidRPr="006278A6" w:rsidRDefault="00243C21" w:rsidP="00243C21">
            <w:pPr>
              <w:spacing w:after="0" w:line="240" w:lineRule="auto"/>
              <w:contextualSpacing/>
              <w:jc w:val="center"/>
              <w:rPr>
                <w:rFonts w:ascii="Times New Roman" w:eastAsia="Times New Roman" w:hAnsi="Times New Roman" w:cs="Times New Roman"/>
                <w:b/>
                <w:color w:val="FF0000"/>
                <w:sz w:val="24"/>
                <w:szCs w:val="24"/>
              </w:rPr>
            </w:pPr>
          </w:p>
          <w:p w14:paraId="4CC2554D" w14:textId="02D8B6F6"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p>
        </w:tc>
      </w:tr>
      <w:tr w:rsidR="00243C21" w:rsidRPr="006278A6" w14:paraId="127866B5" w14:textId="77777777" w:rsidTr="00142516">
        <w:trPr>
          <w:trHeight w:val="1121"/>
          <w:jc w:val="center"/>
        </w:trPr>
        <w:tc>
          <w:tcPr>
            <w:tcW w:w="576" w:type="dxa"/>
            <w:tcBorders>
              <w:top w:val="single" w:sz="6" w:space="0" w:color="auto"/>
              <w:left w:val="single" w:sz="6" w:space="0" w:color="auto"/>
              <w:bottom w:val="single" w:sz="6" w:space="0" w:color="auto"/>
              <w:right w:val="single" w:sz="6" w:space="0" w:color="auto"/>
            </w:tcBorders>
          </w:tcPr>
          <w:p w14:paraId="76BF3044" w14:textId="77777777" w:rsidR="00243C21" w:rsidRPr="006278A6" w:rsidRDefault="00243C21" w:rsidP="00243C21">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9909C7C" w14:textId="77777777" w:rsidR="00243C21" w:rsidRPr="006278A6" w:rsidRDefault="00243C21" w:rsidP="00243C21">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5</w:t>
            </w:r>
          </w:p>
          <w:p w14:paraId="1BD0193D" w14:textId="77777777" w:rsidR="00243C21" w:rsidRPr="006278A6" w:rsidRDefault="00243C21" w:rsidP="00243C21">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статьи 39</w:t>
            </w:r>
          </w:p>
          <w:p w14:paraId="19650AFC" w14:textId="77777777" w:rsidR="00243C21" w:rsidRPr="006278A6" w:rsidRDefault="00243C21" w:rsidP="00243C21">
            <w:pPr>
              <w:spacing w:after="0" w:line="240" w:lineRule="auto"/>
              <w:contextualSpacing/>
              <w:jc w:val="center"/>
              <w:rPr>
                <w:rFonts w:ascii="Times New Roman" w:eastAsia="Times New Roman" w:hAnsi="Times New Roman" w:cs="Times New Roman"/>
                <w:sz w:val="24"/>
                <w:szCs w:val="24"/>
              </w:rPr>
            </w:pPr>
          </w:p>
          <w:p w14:paraId="54632682" w14:textId="77777777" w:rsidR="00243C21" w:rsidRPr="006278A6" w:rsidRDefault="00243C21" w:rsidP="00243C21">
            <w:pPr>
              <w:spacing w:after="0" w:line="240" w:lineRule="auto"/>
              <w:contextualSpacing/>
              <w:jc w:val="center"/>
              <w:rPr>
                <w:rFonts w:ascii="Times New Roman" w:eastAsia="Times New Roman" w:hAnsi="Times New Roman" w:cs="Times New Roman"/>
                <w:sz w:val="24"/>
                <w:szCs w:val="24"/>
              </w:rPr>
            </w:pPr>
          </w:p>
          <w:p w14:paraId="1FAB918C" w14:textId="77777777"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AC93592"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39.</w:t>
            </w:r>
            <w:r w:rsidRPr="006278A6">
              <w:rPr>
                <w:rFonts w:ascii="Times New Roman" w:hAnsi="Times New Roman" w:cs="Times New Roman"/>
                <w:sz w:val="24"/>
                <w:szCs w:val="24"/>
              </w:rPr>
              <w:tab/>
              <w:t xml:space="preserve">Мероприятия по охране окружающей среды, финансируемые за счет бюджетных средств </w:t>
            </w:r>
          </w:p>
          <w:p w14:paraId="141914E8"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2143CD4B"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5.</w:t>
            </w:r>
            <w:r w:rsidRPr="006278A6">
              <w:rPr>
                <w:rFonts w:ascii="Times New Roman" w:hAnsi="Times New Roman" w:cs="Times New Roman"/>
                <w:sz w:val="24"/>
                <w:szCs w:val="24"/>
              </w:rPr>
              <w:tab/>
              <w:t xml:space="preserve">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планом мероприятий по охране окружающей среды. </w:t>
            </w:r>
          </w:p>
          <w:p w14:paraId="412774E3"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План мероприятий по охране окружающей среды разрабатывается на трехлетнюю 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в Приложении 4 к настоящему Кодексу, и согласовывается с уполномоченным органом по охране окружающей среды до 15 апреля года, </w:t>
            </w:r>
            <w:r w:rsidRPr="006278A6">
              <w:rPr>
                <w:rFonts w:ascii="Times New Roman" w:hAnsi="Times New Roman" w:cs="Times New Roman"/>
                <w:b/>
                <w:bCs/>
                <w:sz w:val="24"/>
                <w:szCs w:val="24"/>
              </w:rPr>
              <w:t>предшествующему</w:t>
            </w:r>
            <w:r w:rsidRPr="006278A6">
              <w:rPr>
                <w:rFonts w:ascii="Times New Roman" w:hAnsi="Times New Roman" w:cs="Times New Roman"/>
                <w:sz w:val="24"/>
                <w:szCs w:val="24"/>
              </w:rPr>
              <w:t xml:space="preserve"> году начала реализации данного плана. </w:t>
            </w:r>
          </w:p>
          <w:p w14:paraId="21BBFC9D" w14:textId="77777777" w:rsidR="00243C21" w:rsidRPr="006278A6" w:rsidRDefault="00243C21" w:rsidP="00243C21">
            <w:pPr>
              <w:spacing w:after="0" w:line="240" w:lineRule="auto"/>
              <w:jc w:val="both"/>
              <w:rPr>
                <w:rFonts w:ascii="Times New Roman" w:hAnsi="Times New Roman" w:cs="Times New Roman"/>
                <w:sz w:val="24"/>
                <w:szCs w:val="24"/>
              </w:rPr>
            </w:pPr>
          </w:p>
          <w:p w14:paraId="13FB709E" w14:textId="43D6C5D6" w:rsidR="00243C21" w:rsidRPr="006278A6" w:rsidRDefault="00243C21" w:rsidP="00243C21">
            <w:pPr>
              <w:spacing w:after="0" w:line="240" w:lineRule="auto"/>
              <w:contextualSpacing/>
              <w:jc w:val="both"/>
              <w:rPr>
                <w:rFonts w:ascii="Times New Roman" w:eastAsia="Times New Roman" w:hAnsi="Times New Roman" w:cs="Times New Roman"/>
                <w:bCs/>
                <w:sz w:val="24"/>
                <w:szCs w:val="24"/>
              </w:rPr>
            </w:pPr>
            <w:r w:rsidRPr="006278A6">
              <w:rPr>
                <w:rFonts w:ascii="Times New Roman" w:hAnsi="Times New Roman" w:cs="Times New Roman"/>
                <w:sz w:val="24"/>
                <w:szCs w:val="24"/>
              </w:rPr>
              <w:t xml:space="preserve">После согласования с уполномоченным органом в области охраны окружающей среды план мероприятий по охране окружающей среды утверждается соответствующим местным </w:t>
            </w:r>
            <w:r w:rsidRPr="006278A6">
              <w:rPr>
                <w:rFonts w:ascii="Times New Roman" w:hAnsi="Times New Roman" w:cs="Times New Roman"/>
                <w:b/>
                <w:bCs/>
                <w:sz w:val="24"/>
                <w:szCs w:val="24"/>
              </w:rPr>
              <w:t>исполнительным</w:t>
            </w:r>
            <w:r w:rsidRPr="006278A6">
              <w:rPr>
                <w:rFonts w:ascii="Times New Roman" w:hAnsi="Times New Roman" w:cs="Times New Roman"/>
                <w:sz w:val="24"/>
                <w:szCs w:val="24"/>
              </w:rPr>
              <w:t xml:space="preserve"> органом области, города республиканского значения, столицы. </w:t>
            </w:r>
          </w:p>
        </w:tc>
        <w:tc>
          <w:tcPr>
            <w:tcW w:w="4253" w:type="dxa"/>
            <w:tcBorders>
              <w:top w:val="single" w:sz="6" w:space="0" w:color="auto"/>
              <w:left w:val="single" w:sz="6" w:space="0" w:color="auto"/>
              <w:bottom w:val="single" w:sz="6" w:space="0" w:color="auto"/>
              <w:right w:val="single" w:sz="6" w:space="0" w:color="auto"/>
            </w:tcBorders>
          </w:tcPr>
          <w:p w14:paraId="2170826E"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Пункт 5 статьи 39 изложить в следующей редакции: </w:t>
            </w:r>
          </w:p>
          <w:p w14:paraId="744867B6"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«5.</w:t>
            </w:r>
            <w:r w:rsidRPr="006278A6">
              <w:rPr>
                <w:rFonts w:ascii="Times New Roman" w:hAnsi="Times New Roman" w:cs="Times New Roman"/>
                <w:sz w:val="24"/>
                <w:szCs w:val="24"/>
              </w:rPr>
              <w:tab/>
              <w:t xml:space="preserve">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планом мероприятий по охране окружающей среды. </w:t>
            </w:r>
          </w:p>
          <w:p w14:paraId="18BFA256" w14:textId="77777777" w:rsidR="00243C21" w:rsidRPr="006278A6" w:rsidRDefault="00243C21" w:rsidP="00243C21">
            <w:pPr>
              <w:spacing w:after="0" w:line="240" w:lineRule="auto"/>
              <w:ind w:firstLine="317"/>
              <w:jc w:val="both"/>
              <w:rPr>
                <w:rFonts w:ascii="Times New Roman" w:hAnsi="Times New Roman" w:cs="Times New Roman"/>
                <w:sz w:val="24"/>
                <w:szCs w:val="24"/>
              </w:rPr>
            </w:pPr>
          </w:p>
          <w:p w14:paraId="0AC38268"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План мероприятий по охране окружающей среды разрабатывается </w:t>
            </w:r>
            <w:r w:rsidRPr="006278A6">
              <w:rPr>
                <w:rFonts w:ascii="Times New Roman" w:hAnsi="Times New Roman" w:cs="Times New Roman"/>
                <w:b/>
                <w:bCs/>
                <w:sz w:val="24"/>
                <w:szCs w:val="24"/>
              </w:rPr>
              <w:t>с участием заинтересованной общественности</w:t>
            </w:r>
            <w:r w:rsidRPr="006278A6">
              <w:rPr>
                <w:rFonts w:ascii="Times New Roman" w:hAnsi="Times New Roman" w:cs="Times New Roman"/>
                <w:sz w:val="24"/>
                <w:szCs w:val="24"/>
              </w:rPr>
              <w:t xml:space="preserve"> на трехлетнюю 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в Приложении 4 к настоящему Кодексу.</w:t>
            </w:r>
          </w:p>
          <w:p w14:paraId="096E7600" w14:textId="77777777" w:rsidR="00243C21" w:rsidRPr="006278A6" w:rsidRDefault="00243C21" w:rsidP="00243C21">
            <w:pPr>
              <w:spacing w:after="0" w:line="240" w:lineRule="auto"/>
              <w:ind w:firstLine="317"/>
              <w:jc w:val="both"/>
              <w:rPr>
                <w:rFonts w:ascii="Times New Roman" w:hAnsi="Times New Roman" w:cs="Times New Roman"/>
                <w:sz w:val="24"/>
                <w:szCs w:val="24"/>
              </w:rPr>
            </w:pPr>
          </w:p>
          <w:p w14:paraId="6DB18389" w14:textId="77777777" w:rsidR="00243C21" w:rsidRPr="006278A6" w:rsidRDefault="00243C21" w:rsidP="00243C21">
            <w:pPr>
              <w:spacing w:after="0" w:line="240" w:lineRule="auto"/>
              <w:ind w:firstLine="317"/>
              <w:jc w:val="both"/>
              <w:rPr>
                <w:rFonts w:ascii="Times New Roman" w:hAnsi="Times New Roman" w:cs="Times New Roman"/>
                <w:b/>
                <w:bCs/>
                <w:sz w:val="24"/>
                <w:szCs w:val="24"/>
              </w:rPr>
            </w:pPr>
            <w:r w:rsidRPr="006278A6">
              <w:rPr>
                <w:rFonts w:ascii="Times New Roman" w:hAnsi="Times New Roman" w:cs="Times New Roman"/>
                <w:b/>
                <w:bCs/>
                <w:sz w:val="24"/>
                <w:szCs w:val="24"/>
              </w:rPr>
              <w:t xml:space="preserve">Участие заинтересованной общественности при разработке плана мероприятий по охране окружающей среды обеспечивается </w:t>
            </w:r>
            <w:r w:rsidRPr="006278A6">
              <w:rPr>
                <w:rFonts w:ascii="Times New Roman" w:hAnsi="Times New Roman" w:cs="Times New Roman"/>
              </w:rPr>
              <w:t>в</w:t>
            </w:r>
            <w:r w:rsidRPr="006278A6">
              <w:rPr>
                <w:rFonts w:ascii="Times New Roman" w:hAnsi="Times New Roman" w:cs="Times New Roman"/>
                <w:b/>
                <w:bCs/>
                <w:sz w:val="24"/>
                <w:szCs w:val="24"/>
              </w:rPr>
              <w:t xml:space="preserve"> соответствии с Правилами проведения общественных обсуждений.</w:t>
            </w:r>
          </w:p>
          <w:p w14:paraId="301C1F30" w14:textId="03050CD3" w:rsidR="00243C21" w:rsidRPr="006278A6" w:rsidRDefault="00243C21"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После согласования с уполномоченным органом в области охраны окружающей среды план мероприятий по охране окружающей среды утверждается соответствующим местным </w:t>
            </w:r>
            <w:r w:rsidRPr="006278A6">
              <w:rPr>
                <w:rFonts w:ascii="Times New Roman" w:hAnsi="Times New Roman" w:cs="Times New Roman"/>
                <w:b/>
                <w:bCs/>
                <w:sz w:val="24"/>
                <w:szCs w:val="24"/>
              </w:rPr>
              <w:t xml:space="preserve">представительным </w:t>
            </w:r>
            <w:r w:rsidRPr="006278A6">
              <w:rPr>
                <w:rFonts w:ascii="Times New Roman" w:hAnsi="Times New Roman" w:cs="Times New Roman"/>
                <w:sz w:val="24"/>
                <w:szCs w:val="24"/>
              </w:rPr>
              <w:t>органом области, города республиканского значения, столицы.».</w:t>
            </w:r>
          </w:p>
        </w:tc>
        <w:tc>
          <w:tcPr>
            <w:tcW w:w="3402" w:type="dxa"/>
            <w:tcBorders>
              <w:top w:val="single" w:sz="6" w:space="0" w:color="auto"/>
              <w:left w:val="single" w:sz="6" w:space="0" w:color="auto"/>
              <w:bottom w:val="single" w:sz="6" w:space="0" w:color="auto"/>
              <w:right w:val="single" w:sz="6" w:space="0" w:color="auto"/>
            </w:tcBorders>
          </w:tcPr>
          <w:p w14:paraId="5B83E800"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Депутаты Сейдуманов С.Т.,</w:t>
            </w:r>
          </w:p>
          <w:p w14:paraId="6E681D44"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Айсина М.А.</w:t>
            </w:r>
          </w:p>
          <w:p w14:paraId="2B37AEAB" w14:textId="77777777" w:rsidR="00243C21" w:rsidRPr="006278A6" w:rsidRDefault="00243C21" w:rsidP="00243C21">
            <w:pPr>
              <w:spacing w:after="0" w:line="240" w:lineRule="auto"/>
              <w:ind w:firstLine="317"/>
              <w:jc w:val="both"/>
              <w:rPr>
                <w:rFonts w:ascii="Times New Roman" w:hAnsi="Times New Roman" w:cs="Times New Roman"/>
                <w:sz w:val="24"/>
                <w:szCs w:val="24"/>
              </w:rPr>
            </w:pPr>
          </w:p>
          <w:p w14:paraId="12349E6E" w14:textId="77777777" w:rsidR="00243C21" w:rsidRPr="006278A6" w:rsidRDefault="00243C21" w:rsidP="00243C21">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 5 учитывая, что реализация планов будет осуществляться на территориях различных населенных пунктов за счет средств госбюджета, а сами планы влияют на население регионов, необходимо закрепить участие заинтересованной общественности в разработке проекта и стадию общественных слушаний по итогам разработки. Само же утверждение планов должно осуществляться Маслихатами, т.к. они отвечают за утверждение бюджета.</w:t>
            </w:r>
          </w:p>
          <w:p w14:paraId="41E53A59" w14:textId="77777777" w:rsidR="00243C21" w:rsidRPr="006278A6" w:rsidRDefault="00243C21" w:rsidP="00243C21">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1FC2DDE" w14:textId="4EEFB36A" w:rsidR="00243C21" w:rsidRPr="006278A6" w:rsidRDefault="00243C21" w:rsidP="00243C21">
            <w:pPr>
              <w:spacing w:after="0" w:line="240" w:lineRule="auto"/>
              <w:contextualSpacing/>
              <w:jc w:val="center"/>
              <w:rPr>
                <w:rFonts w:ascii="Times New Roman" w:eastAsia="Times New Roman" w:hAnsi="Times New Roman" w:cs="Times New Roman"/>
                <w:b/>
                <w:sz w:val="24"/>
                <w:szCs w:val="24"/>
              </w:rPr>
            </w:pPr>
          </w:p>
        </w:tc>
      </w:tr>
      <w:tr w:rsidR="00481CEA" w:rsidRPr="006278A6" w14:paraId="0217EC89" w14:textId="77777777" w:rsidTr="00142516">
        <w:trPr>
          <w:trHeight w:val="1121"/>
          <w:jc w:val="center"/>
        </w:trPr>
        <w:tc>
          <w:tcPr>
            <w:tcW w:w="576" w:type="dxa"/>
            <w:tcBorders>
              <w:top w:val="single" w:sz="6" w:space="0" w:color="auto"/>
              <w:left w:val="single" w:sz="6" w:space="0" w:color="auto"/>
              <w:bottom w:val="single" w:sz="6" w:space="0" w:color="auto"/>
              <w:right w:val="single" w:sz="6" w:space="0" w:color="auto"/>
            </w:tcBorders>
          </w:tcPr>
          <w:p w14:paraId="3BAF69D6"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5A7892" w14:textId="77777777" w:rsidR="00481CEA" w:rsidRPr="006278A6" w:rsidRDefault="00481CEA" w:rsidP="00481CEA">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5</w:t>
            </w:r>
          </w:p>
          <w:p w14:paraId="55D02CD0" w14:textId="77777777" w:rsidR="00481CEA" w:rsidRPr="006278A6" w:rsidRDefault="00481CEA" w:rsidP="00481CEA">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статьи 39</w:t>
            </w:r>
          </w:p>
          <w:p w14:paraId="2E54151C" w14:textId="77777777" w:rsidR="00481CEA" w:rsidRPr="006278A6" w:rsidRDefault="00481CEA" w:rsidP="00481CEA">
            <w:pPr>
              <w:spacing w:after="0" w:line="240" w:lineRule="auto"/>
              <w:contextualSpacing/>
              <w:jc w:val="center"/>
              <w:rPr>
                <w:rFonts w:ascii="Times New Roman" w:eastAsia="Times New Roman" w:hAnsi="Times New Roman" w:cs="Times New Roman"/>
                <w:sz w:val="24"/>
                <w:szCs w:val="24"/>
              </w:rPr>
            </w:pPr>
          </w:p>
          <w:p w14:paraId="6ABA9C13" w14:textId="77777777" w:rsidR="00481CEA" w:rsidRPr="006278A6" w:rsidRDefault="00481CEA" w:rsidP="00481CEA">
            <w:pPr>
              <w:spacing w:after="0" w:line="240" w:lineRule="auto"/>
              <w:contextualSpacing/>
              <w:jc w:val="center"/>
              <w:rPr>
                <w:rFonts w:ascii="Times New Roman" w:eastAsia="Times New Roman" w:hAnsi="Times New Roman" w:cs="Times New Roman"/>
                <w:sz w:val="24"/>
                <w:szCs w:val="24"/>
              </w:rPr>
            </w:pPr>
          </w:p>
          <w:p w14:paraId="537C0CE9"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4027AFE"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39.</w:t>
            </w:r>
            <w:r w:rsidRPr="006278A6">
              <w:rPr>
                <w:rFonts w:ascii="Times New Roman" w:hAnsi="Times New Roman" w:cs="Times New Roman"/>
                <w:sz w:val="24"/>
                <w:szCs w:val="24"/>
              </w:rPr>
              <w:tab/>
              <w:t xml:space="preserve">Мероприятия по охране окружающей среды, финансируемые за счет бюджетных средств </w:t>
            </w:r>
          </w:p>
          <w:p w14:paraId="3E351FF1"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171726D6"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5.</w:t>
            </w:r>
            <w:r w:rsidRPr="006278A6">
              <w:rPr>
                <w:rFonts w:ascii="Times New Roman" w:hAnsi="Times New Roman" w:cs="Times New Roman"/>
                <w:sz w:val="24"/>
                <w:szCs w:val="24"/>
              </w:rPr>
              <w:tab/>
              <w:t xml:space="preserve">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планом мероприятий по охране окружающей среды. </w:t>
            </w:r>
          </w:p>
          <w:p w14:paraId="6E39A1C0"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План мероприятий по охране окружающей среды разрабатывается на трехлетнюю 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в Приложении 4 к настоящему Кодексу, и согласовывается с уполномоченным органом по охране окружающей среды до 15 апреля года, </w:t>
            </w:r>
            <w:r w:rsidRPr="006278A6">
              <w:rPr>
                <w:rFonts w:ascii="Times New Roman" w:hAnsi="Times New Roman" w:cs="Times New Roman"/>
                <w:b/>
                <w:bCs/>
                <w:sz w:val="24"/>
                <w:szCs w:val="24"/>
              </w:rPr>
              <w:t>предшествующему</w:t>
            </w:r>
            <w:r w:rsidRPr="006278A6">
              <w:rPr>
                <w:rFonts w:ascii="Times New Roman" w:hAnsi="Times New Roman" w:cs="Times New Roman"/>
                <w:sz w:val="24"/>
                <w:szCs w:val="24"/>
              </w:rPr>
              <w:t xml:space="preserve"> году начала реализации данного плана. </w:t>
            </w:r>
          </w:p>
          <w:p w14:paraId="33FF43ED" w14:textId="77777777" w:rsidR="00481CEA" w:rsidRPr="006278A6" w:rsidRDefault="00481CEA" w:rsidP="00481CEA">
            <w:pPr>
              <w:spacing w:after="0" w:line="240" w:lineRule="auto"/>
              <w:jc w:val="both"/>
              <w:rPr>
                <w:rFonts w:ascii="Times New Roman" w:hAnsi="Times New Roman" w:cs="Times New Roman"/>
                <w:sz w:val="24"/>
                <w:szCs w:val="24"/>
              </w:rPr>
            </w:pPr>
          </w:p>
          <w:p w14:paraId="59081C23" w14:textId="62DDBAA1"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hAnsi="Times New Roman" w:cs="Times New Roman"/>
                <w:sz w:val="24"/>
                <w:szCs w:val="24"/>
              </w:rPr>
              <w:t xml:space="preserve">После согласования с уполномоченным органом в области охраны окружающей среды план мероприятий по охране окружающей среды утверждается соответствующим местным </w:t>
            </w:r>
            <w:r w:rsidRPr="006278A6">
              <w:rPr>
                <w:rFonts w:ascii="Times New Roman" w:hAnsi="Times New Roman" w:cs="Times New Roman"/>
                <w:b/>
                <w:bCs/>
                <w:sz w:val="24"/>
                <w:szCs w:val="24"/>
              </w:rPr>
              <w:t>исполнительным</w:t>
            </w:r>
            <w:r w:rsidRPr="006278A6">
              <w:rPr>
                <w:rFonts w:ascii="Times New Roman" w:hAnsi="Times New Roman" w:cs="Times New Roman"/>
                <w:sz w:val="24"/>
                <w:szCs w:val="24"/>
              </w:rPr>
              <w:t xml:space="preserve"> органом области, города республиканского значения, столицы. </w:t>
            </w:r>
          </w:p>
        </w:tc>
        <w:tc>
          <w:tcPr>
            <w:tcW w:w="4253" w:type="dxa"/>
            <w:tcBorders>
              <w:top w:val="single" w:sz="6" w:space="0" w:color="auto"/>
              <w:left w:val="single" w:sz="6" w:space="0" w:color="auto"/>
              <w:bottom w:val="single" w:sz="6" w:space="0" w:color="auto"/>
              <w:right w:val="single" w:sz="6" w:space="0" w:color="auto"/>
            </w:tcBorders>
          </w:tcPr>
          <w:p w14:paraId="6F4DA307"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Пункт 5 статьи 39 изложить в следующей редакции: </w:t>
            </w:r>
          </w:p>
          <w:p w14:paraId="10743D01" w14:textId="77777777" w:rsidR="00481CEA" w:rsidRPr="006278A6" w:rsidRDefault="00481CEA" w:rsidP="00481CEA">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hAnsi="Times New Roman" w:cs="Times New Roman"/>
                <w:sz w:val="24"/>
                <w:szCs w:val="24"/>
              </w:rPr>
              <w:t>«5.</w:t>
            </w:r>
            <w:r w:rsidRPr="006278A6">
              <w:rPr>
                <w:rFonts w:ascii="Times New Roman" w:hAnsi="Times New Roman" w:cs="Times New Roman"/>
                <w:sz w:val="24"/>
                <w:szCs w:val="24"/>
              </w:rPr>
              <w:tab/>
            </w:r>
            <w:r w:rsidRPr="006278A6">
              <w:rPr>
                <w:rFonts w:ascii="Times New Roman" w:eastAsia="Times New Roman" w:hAnsi="Times New Roman" w:cs="Times New Roman"/>
                <w:sz w:val="24"/>
                <w:szCs w:val="24"/>
              </w:rPr>
              <w:t>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планом мероприятий по охране окружающей среды.  </w:t>
            </w:r>
          </w:p>
          <w:p w14:paraId="565513C6" w14:textId="77777777" w:rsidR="00481CEA" w:rsidRPr="006278A6" w:rsidRDefault="00481CEA" w:rsidP="00481CEA">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План мероприятий по охране окружающей среды разрабатывается </w:t>
            </w:r>
            <w:r w:rsidRPr="006278A6">
              <w:rPr>
                <w:rFonts w:ascii="Times New Roman" w:eastAsia="Times New Roman" w:hAnsi="Times New Roman" w:cs="Times New Roman"/>
                <w:b/>
                <w:bCs/>
                <w:sz w:val="24"/>
                <w:szCs w:val="24"/>
              </w:rPr>
              <w:t>с участием заинтересованной общественности</w:t>
            </w:r>
            <w:r w:rsidRPr="006278A6">
              <w:rPr>
                <w:rFonts w:ascii="Times New Roman" w:eastAsia="Times New Roman" w:hAnsi="Times New Roman" w:cs="Times New Roman"/>
                <w:sz w:val="24"/>
                <w:szCs w:val="24"/>
              </w:rPr>
              <w:t> на трехлетнюю 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в Приложении 4 к настоящему Кодексу.  </w:t>
            </w:r>
          </w:p>
          <w:p w14:paraId="18E4668D" w14:textId="77777777" w:rsidR="00481CEA" w:rsidRPr="006278A6" w:rsidRDefault="00481CEA" w:rsidP="00481CEA">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eastAsia="Times New Roman" w:hAnsi="Times New Roman" w:cs="Times New Roman"/>
                <w:b/>
                <w:bCs/>
                <w:sz w:val="24"/>
                <w:szCs w:val="24"/>
              </w:rPr>
              <w:t>В отношении плана до согласования с уполномоченным органом по охране окружающей среды местные исполнительные органы проводят публичные слушания в соответствии с Правилами проведения общественных обсуждений. </w:t>
            </w:r>
            <w:r w:rsidRPr="006278A6">
              <w:rPr>
                <w:rFonts w:ascii="Times New Roman" w:eastAsia="Times New Roman" w:hAnsi="Times New Roman" w:cs="Times New Roman"/>
                <w:sz w:val="24"/>
                <w:szCs w:val="24"/>
              </w:rPr>
              <w:t> </w:t>
            </w:r>
          </w:p>
          <w:p w14:paraId="0D3EFDFA" w14:textId="77777777" w:rsidR="00481CEA" w:rsidRPr="006278A6" w:rsidRDefault="00481CEA" w:rsidP="00481CEA">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После согласования с уполномоченным органом в области охраны окружающей среды план мероприятий по охране окружающей среды утверждается соответствующим местным </w:t>
            </w:r>
            <w:r w:rsidRPr="006278A6">
              <w:rPr>
                <w:rFonts w:ascii="Times New Roman" w:eastAsia="Times New Roman" w:hAnsi="Times New Roman" w:cs="Times New Roman"/>
                <w:b/>
                <w:bCs/>
                <w:sz w:val="24"/>
                <w:szCs w:val="24"/>
              </w:rPr>
              <w:t>представительным </w:t>
            </w:r>
            <w:r w:rsidRPr="006278A6">
              <w:rPr>
                <w:rFonts w:ascii="Times New Roman" w:eastAsia="Times New Roman" w:hAnsi="Times New Roman" w:cs="Times New Roman"/>
                <w:sz w:val="24"/>
                <w:szCs w:val="24"/>
              </w:rPr>
              <w:t>органом </w:t>
            </w:r>
            <w:r w:rsidRPr="006278A6">
              <w:rPr>
                <w:rFonts w:ascii="Times New Roman" w:eastAsia="Times New Roman" w:hAnsi="Times New Roman" w:cs="Times New Roman"/>
                <w:b/>
                <w:bCs/>
                <w:sz w:val="24"/>
                <w:szCs w:val="24"/>
              </w:rPr>
              <w:t>(маслихатом)</w:t>
            </w:r>
            <w:r w:rsidRPr="006278A6">
              <w:rPr>
                <w:rFonts w:ascii="Times New Roman" w:eastAsia="Times New Roman" w:hAnsi="Times New Roman" w:cs="Times New Roman"/>
                <w:sz w:val="24"/>
                <w:szCs w:val="24"/>
              </w:rPr>
              <w:t> области, города республиканского значения, столицы.    </w:t>
            </w:r>
          </w:p>
          <w:p w14:paraId="272C4E39" w14:textId="44A20FA0"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eastAsia="Times New Roman" w:hAnsi="Times New Roman" w:cs="Times New Roman"/>
                <w:b/>
                <w:bCs/>
                <w:sz w:val="24"/>
                <w:szCs w:val="24"/>
              </w:rPr>
              <w:lastRenderedPageBreak/>
              <w:t>Порядок разработки</w:t>
            </w:r>
            <w:r w:rsidRPr="006278A6">
              <w:rPr>
                <w:rFonts w:ascii="Times New Roman" w:eastAsia="Times New Roman" w:hAnsi="Times New Roman" w:cs="Times New Roman"/>
                <w:sz w:val="24"/>
                <w:szCs w:val="24"/>
              </w:rPr>
              <w:t> плана мероприятий по охране окружающей среды разрабатывается и утверждается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183E429F"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Депутаты Сейдуманов С.Т.,</w:t>
            </w:r>
          </w:p>
          <w:p w14:paraId="278E8AE8"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Айсина М.А.</w:t>
            </w:r>
          </w:p>
          <w:p w14:paraId="2273A227" w14:textId="77777777" w:rsidR="00481CEA" w:rsidRPr="006278A6" w:rsidRDefault="00481CEA" w:rsidP="00481CEA">
            <w:pPr>
              <w:spacing w:after="0" w:line="240" w:lineRule="auto"/>
              <w:ind w:firstLine="317"/>
              <w:jc w:val="both"/>
              <w:rPr>
                <w:rFonts w:ascii="Times New Roman" w:hAnsi="Times New Roman" w:cs="Times New Roman"/>
                <w:sz w:val="24"/>
                <w:szCs w:val="24"/>
              </w:rPr>
            </w:pPr>
          </w:p>
          <w:p w14:paraId="49206AAA"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 5 учитывая, что реализация планов будет осуществляться на территориях различных населенных пунктов за счет средств госбюджета, а сами планы влияют на население регионов, необходимо закрепить участие заинтересованной общественности в разработке проекта и стадию общественных слушаний по итогам разработки. Само же утверждение планов должно осуществляться Маслихатами, т.к. они отвечают за утверждение бюджета.</w:t>
            </w:r>
          </w:p>
          <w:p w14:paraId="69C19C93"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3A09243" w14:textId="5CC2BE41"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6CB1C141" w14:textId="77777777" w:rsidTr="00142516">
        <w:trPr>
          <w:trHeight w:val="1121"/>
          <w:jc w:val="center"/>
        </w:trPr>
        <w:tc>
          <w:tcPr>
            <w:tcW w:w="576" w:type="dxa"/>
            <w:tcBorders>
              <w:top w:val="single" w:sz="6" w:space="0" w:color="auto"/>
              <w:left w:val="single" w:sz="6" w:space="0" w:color="auto"/>
              <w:bottom w:val="single" w:sz="6" w:space="0" w:color="auto"/>
              <w:right w:val="single" w:sz="6" w:space="0" w:color="auto"/>
            </w:tcBorders>
          </w:tcPr>
          <w:p w14:paraId="5CD9C078"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B9980F"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Абзац второй пункта 5 статьи 39</w:t>
            </w:r>
          </w:p>
        </w:tc>
        <w:tc>
          <w:tcPr>
            <w:tcW w:w="4111" w:type="dxa"/>
            <w:tcBorders>
              <w:top w:val="single" w:sz="6" w:space="0" w:color="auto"/>
              <w:left w:val="single" w:sz="6" w:space="0" w:color="auto"/>
              <w:bottom w:val="single" w:sz="6" w:space="0" w:color="auto"/>
              <w:right w:val="single" w:sz="6" w:space="0" w:color="auto"/>
            </w:tcBorders>
          </w:tcPr>
          <w:p w14:paraId="730B307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39.</w:t>
            </w:r>
            <w:r w:rsidRPr="006278A6">
              <w:rPr>
                <w:rFonts w:ascii="Times New Roman" w:eastAsia="Times New Roman" w:hAnsi="Times New Roman" w:cs="Times New Roman"/>
                <w:bCs/>
                <w:sz w:val="24"/>
                <w:szCs w:val="24"/>
              </w:rPr>
              <w:tab/>
              <w:t>Мероприятия по охране окружающей среды, финансируемые за счет бюджетных средств</w:t>
            </w:r>
          </w:p>
          <w:p w14:paraId="0F4F4E34"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7077D5DD"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5.</w:t>
            </w:r>
            <w:r w:rsidRPr="006278A6">
              <w:rPr>
                <w:rFonts w:ascii="Times New Roman" w:eastAsia="Times New Roman" w:hAnsi="Times New Roman" w:cs="Times New Roman"/>
                <w:bCs/>
                <w:sz w:val="24"/>
                <w:szCs w:val="24"/>
              </w:rPr>
              <w:tab/>
              <w:t xml:space="preserve">Мероприятия по охране окружающей среды местных исполнительных органов областей, городов республиканского значения, столицы проводятся на основании и в соответствии с планом мероприятий по охране окружающей среды. </w:t>
            </w:r>
          </w:p>
          <w:p w14:paraId="4054693C"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План мероприятий по охране окружающей среды разрабатывается на трехлетнюю перспективу местным исполнительным органом области, города республиканского значения, столицы исходя из типового перечня мероприятий по охране окружающей среды, предусмотренного в Приложении 4 к настоящему Кодексу, и согласовывается с уполномоченным органом по охране окружающей среды до 15 апреля года, предшествующему году начала реализации данного плана.</w:t>
            </w:r>
          </w:p>
        </w:tc>
        <w:tc>
          <w:tcPr>
            <w:tcW w:w="4253" w:type="dxa"/>
            <w:tcBorders>
              <w:top w:val="single" w:sz="6" w:space="0" w:color="auto"/>
              <w:left w:val="single" w:sz="6" w:space="0" w:color="auto"/>
              <w:bottom w:val="single" w:sz="6" w:space="0" w:color="auto"/>
              <w:right w:val="single" w:sz="6" w:space="0" w:color="auto"/>
            </w:tcBorders>
          </w:tcPr>
          <w:p w14:paraId="0155F6A5"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Абзац второй пункта 5 статьи 39 проекта изложить в следующей редакции:</w:t>
            </w:r>
          </w:p>
          <w:p w14:paraId="59E3D53B"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1478289B"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«План мероприятий по охране окружающей среды разрабатывается на трехлетнюю перспективу местным исполнительным органом области, города республиканского значения, столицы </w:t>
            </w:r>
            <w:r w:rsidRPr="006278A6">
              <w:rPr>
                <w:rFonts w:ascii="Times New Roman" w:hAnsi="Times New Roman" w:cs="Times New Roman"/>
                <w:b/>
                <w:sz w:val="24"/>
                <w:szCs w:val="24"/>
              </w:rPr>
              <w:t>в соответствии с Правилами разработки плана природоохранных мероприятий, утвержденных уполномоченным органом в области охраны окружающей среды,</w:t>
            </w:r>
            <w:r w:rsidRPr="006278A6">
              <w:rPr>
                <w:rFonts w:ascii="Times New Roman" w:hAnsi="Times New Roman" w:cs="Times New Roman"/>
                <w:sz w:val="24"/>
                <w:szCs w:val="24"/>
              </w:rPr>
              <w:t xml:space="preserve"> исходя из типового перечня мероприятий по охране окружающей среды, предусмотренного в Приложении 4 к настоящему Кодексу, и согласовывается с уполномоченным органом по охране окружающей среды до 15 апреля года, предшествующему году начала реализации данного плана </w:t>
            </w:r>
            <w:r w:rsidRPr="006278A6">
              <w:rPr>
                <w:rFonts w:ascii="Times New Roman" w:hAnsi="Times New Roman" w:cs="Times New Roman"/>
                <w:b/>
                <w:sz w:val="24"/>
                <w:szCs w:val="24"/>
              </w:rPr>
              <w:t xml:space="preserve">с приложением рекомендации общественного совета соответствующей административно-территориальной единицы.». </w:t>
            </w:r>
          </w:p>
        </w:tc>
        <w:tc>
          <w:tcPr>
            <w:tcW w:w="3402" w:type="dxa"/>
            <w:tcBorders>
              <w:top w:val="single" w:sz="6" w:space="0" w:color="auto"/>
              <w:left w:val="single" w:sz="6" w:space="0" w:color="auto"/>
              <w:bottom w:val="single" w:sz="6" w:space="0" w:color="auto"/>
              <w:right w:val="single" w:sz="6" w:space="0" w:color="auto"/>
            </w:tcBorders>
          </w:tcPr>
          <w:p w14:paraId="60BA7E06"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(EcoJer)</w:t>
            </w:r>
          </w:p>
          <w:p w14:paraId="6D81A377"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2168ECAA"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Cs/>
                <w:sz w:val="24"/>
                <w:szCs w:val="24"/>
              </w:rPr>
              <w:t>В целях повышения качества планов природоохранных мероприятий местных исполнительных органов и усиления роли заинтересованной экологической общественности.</w:t>
            </w:r>
          </w:p>
        </w:tc>
        <w:tc>
          <w:tcPr>
            <w:tcW w:w="1560" w:type="dxa"/>
            <w:tcBorders>
              <w:top w:val="single" w:sz="6" w:space="0" w:color="auto"/>
              <w:left w:val="single" w:sz="6" w:space="0" w:color="auto"/>
              <w:bottom w:val="single" w:sz="6" w:space="0" w:color="auto"/>
              <w:right w:val="single" w:sz="6" w:space="0" w:color="auto"/>
            </w:tcBorders>
          </w:tcPr>
          <w:p w14:paraId="65A52D1A" w14:textId="77777777" w:rsidR="00481CEA" w:rsidRPr="006278A6" w:rsidRDefault="00481CEA" w:rsidP="00481CEA">
            <w:pPr>
              <w:spacing w:after="0" w:line="240" w:lineRule="auto"/>
              <w:contextualSpacing/>
              <w:jc w:val="center"/>
              <w:rPr>
                <w:rFonts w:ascii="Times New Roman" w:eastAsia="Times New Roman" w:hAnsi="Times New Roman" w:cs="Times New Roman"/>
                <w:bCs/>
                <w:color w:val="FF0000"/>
                <w:sz w:val="24"/>
                <w:szCs w:val="24"/>
              </w:rPr>
            </w:pPr>
          </w:p>
          <w:p w14:paraId="514C06E8" w14:textId="0CC036B5" w:rsidR="00481CEA" w:rsidRPr="006278A6" w:rsidRDefault="00481CEA" w:rsidP="00481CEA">
            <w:pPr>
              <w:spacing w:after="0" w:line="240" w:lineRule="auto"/>
              <w:contextualSpacing/>
              <w:jc w:val="center"/>
              <w:rPr>
                <w:rFonts w:ascii="Times New Roman" w:eastAsia="Times New Roman" w:hAnsi="Times New Roman" w:cs="Times New Roman"/>
                <w:bCs/>
                <w:color w:val="FF0000"/>
                <w:sz w:val="24"/>
                <w:szCs w:val="24"/>
              </w:rPr>
            </w:pPr>
            <w:r w:rsidRPr="006278A6">
              <w:rPr>
                <w:rFonts w:ascii="Times New Roman" w:eastAsia="Times New Roman" w:hAnsi="Times New Roman" w:cs="Times New Roman"/>
                <w:b/>
                <w:sz w:val="24"/>
                <w:szCs w:val="24"/>
              </w:rPr>
              <w:t>На доработке</w:t>
            </w:r>
          </w:p>
        </w:tc>
      </w:tr>
      <w:tr w:rsidR="00481CEA" w:rsidRPr="006278A6" w14:paraId="1AB5A77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17BACE9"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317AC52" w14:textId="77777777" w:rsidR="00481CEA" w:rsidRPr="006278A6" w:rsidRDefault="00481CEA" w:rsidP="00481CEA">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6 статьи 39</w:t>
            </w:r>
          </w:p>
          <w:p w14:paraId="7E3A92A9" w14:textId="77777777" w:rsidR="00481CEA" w:rsidRPr="006278A6" w:rsidRDefault="00481CEA" w:rsidP="00481CEA">
            <w:pPr>
              <w:spacing w:after="0" w:line="240" w:lineRule="auto"/>
              <w:contextualSpacing/>
              <w:jc w:val="center"/>
              <w:rPr>
                <w:rFonts w:ascii="Times New Roman" w:eastAsia="Times New Roman" w:hAnsi="Times New Roman" w:cs="Times New Roman"/>
                <w:sz w:val="24"/>
                <w:szCs w:val="24"/>
              </w:rPr>
            </w:pPr>
          </w:p>
          <w:p w14:paraId="28196B89" w14:textId="77777777" w:rsidR="00481CEA" w:rsidRPr="006278A6" w:rsidRDefault="00481CEA" w:rsidP="00481CEA">
            <w:pPr>
              <w:spacing w:after="0" w:line="240" w:lineRule="auto"/>
              <w:contextualSpacing/>
              <w:jc w:val="center"/>
              <w:rPr>
                <w:rFonts w:ascii="Times New Roman" w:eastAsia="Times New Roman" w:hAnsi="Times New Roman" w:cs="Times New Roman"/>
                <w:sz w:val="24"/>
                <w:szCs w:val="24"/>
              </w:rPr>
            </w:pPr>
          </w:p>
          <w:p w14:paraId="20A53971"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23F3045"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39.</w:t>
            </w:r>
            <w:r w:rsidRPr="006278A6">
              <w:rPr>
                <w:rFonts w:ascii="Times New Roman" w:hAnsi="Times New Roman" w:cs="Times New Roman"/>
                <w:sz w:val="24"/>
                <w:szCs w:val="24"/>
              </w:rPr>
              <w:tab/>
              <w:t xml:space="preserve">Мероприятия по охране окружающей среды, финансируемые за счет бюджетных средств </w:t>
            </w:r>
          </w:p>
          <w:p w14:paraId="7D2BCE89"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149F4732"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6.</w:t>
            </w:r>
            <w:r w:rsidRPr="006278A6">
              <w:rPr>
                <w:rFonts w:ascii="Times New Roman" w:hAnsi="Times New Roman" w:cs="Times New Roman"/>
                <w:sz w:val="24"/>
                <w:szCs w:val="24"/>
              </w:rPr>
              <w:tab/>
              <w:t xml:space="preserve">Местные исполнительные органы областей, городов </w:t>
            </w:r>
            <w:r w:rsidRPr="006278A6">
              <w:rPr>
                <w:rFonts w:ascii="Times New Roman" w:hAnsi="Times New Roman" w:cs="Times New Roman"/>
                <w:sz w:val="24"/>
                <w:szCs w:val="24"/>
              </w:rPr>
              <w:lastRenderedPageBreak/>
              <w:t>республиканского значения, столицы ежегодно представляют отчет об исполнении плана мероприятий по охране окружающей среды соответствующему местному представительному органу области, города республиканского значения, столицы и уполномоченному органу в области охраны окружающей среды не позднее 1 февраля после окончания отчетного периода.</w:t>
            </w:r>
          </w:p>
          <w:p w14:paraId="7D9972DF"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D7B1285" w14:textId="77777777" w:rsidR="00481CEA" w:rsidRPr="006278A6" w:rsidRDefault="00481CEA" w:rsidP="00481CEA">
            <w:pPr>
              <w:spacing w:after="0" w:line="240" w:lineRule="auto"/>
              <w:ind w:firstLine="317"/>
              <w:jc w:val="both"/>
              <w:rPr>
                <w:rFonts w:ascii="Times New Roman" w:hAnsi="Times New Roman" w:cs="Times New Roman"/>
                <w:sz w:val="24"/>
                <w:szCs w:val="24"/>
              </w:rPr>
            </w:pPr>
            <w:r w:rsidRPr="006278A6">
              <w:rPr>
                <w:rFonts w:ascii="Times New Roman" w:eastAsia="Times New Roman" w:hAnsi="Times New Roman" w:cs="Times New Roman"/>
                <w:sz w:val="24"/>
                <w:szCs w:val="24"/>
              </w:rPr>
              <w:lastRenderedPageBreak/>
              <w:t>Пункт 6 статьи 39 после слов «в области охраны окружающей среды» дополнить словом  «</w:t>
            </w:r>
            <w:r w:rsidRPr="006278A6">
              <w:rPr>
                <w:rFonts w:ascii="Times New Roman" w:eastAsia="Times New Roman" w:hAnsi="Times New Roman" w:cs="Times New Roman"/>
                <w:b/>
                <w:bCs/>
                <w:sz w:val="24"/>
                <w:szCs w:val="24"/>
              </w:rPr>
              <w:t>ежегодно».</w:t>
            </w:r>
          </w:p>
          <w:p w14:paraId="02D8D884" w14:textId="77777777" w:rsidR="00481CEA" w:rsidRPr="006278A6"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5824B7D"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Депутаты Сейдуманов С.Т.,</w:t>
            </w:r>
          </w:p>
          <w:p w14:paraId="6296C5B6"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Айсина М.А.</w:t>
            </w:r>
          </w:p>
          <w:p w14:paraId="4D2BC603"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53F6EB09" w14:textId="23583456"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sz w:val="24"/>
                <w:szCs w:val="24"/>
              </w:rPr>
              <w:t>По п. 6 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42A3A31F" w14:textId="36099ECD" w:rsidR="00481CEA" w:rsidRPr="006278A6" w:rsidRDefault="00481CEA" w:rsidP="00481CEA">
            <w:pPr>
              <w:spacing w:after="0" w:line="240" w:lineRule="auto"/>
              <w:contextualSpacing/>
              <w:jc w:val="center"/>
              <w:rPr>
                <w:rFonts w:ascii="Times New Roman" w:eastAsia="Times New Roman" w:hAnsi="Times New Roman" w:cs="Times New Roman"/>
                <w:bCs/>
                <w:sz w:val="24"/>
                <w:szCs w:val="24"/>
              </w:rPr>
            </w:pPr>
          </w:p>
        </w:tc>
      </w:tr>
      <w:tr w:rsidR="00481CEA" w:rsidRPr="006278A6" w14:paraId="418972A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527C9EF"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7ACEB0"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2 статьи 40</w:t>
            </w:r>
          </w:p>
        </w:tc>
        <w:tc>
          <w:tcPr>
            <w:tcW w:w="4111" w:type="dxa"/>
            <w:tcBorders>
              <w:top w:val="single" w:sz="6" w:space="0" w:color="auto"/>
              <w:left w:val="single" w:sz="6" w:space="0" w:color="auto"/>
              <w:bottom w:val="single" w:sz="6" w:space="0" w:color="auto"/>
              <w:right w:val="single" w:sz="6" w:space="0" w:color="auto"/>
            </w:tcBorders>
          </w:tcPr>
          <w:p w14:paraId="0C57E8F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40.</w:t>
            </w:r>
            <w:r w:rsidRPr="006278A6">
              <w:rPr>
                <w:rFonts w:ascii="Times New Roman" w:eastAsia="Times New Roman" w:hAnsi="Times New Roman" w:cs="Times New Roman"/>
                <w:bCs/>
                <w:sz w:val="24"/>
                <w:szCs w:val="24"/>
              </w:rPr>
              <w:tab/>
              <w:t>Межведомственное взаимодействие в области охраны окружающей среды</w:t>
            </w:r>
          </w:p>
          <w:p w14:paraId="239119F5"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109D97C2" w14:textId="77777777" w:rsidR="00481CEA" w:rsidRPr="006278A6" w:rsidRDefault="00481CEA" w:rsidP="00481CEA">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2.</w:t>
            </w:r>
            <w:r w:rsidRPr="006278A6">
              <w:rPr>
                <w:rFonts w:ascii="Times New Roman" w:eastAsia="Times New Roman" w:hAnsi="Times New Roman" w:cs="Times New Roman"/>
                <w:b/>
                <w:bCs/>
                <w:sz w:val="24"/>
                <w:szCs w:val="24"/>
              </w:rPr>
              <w:tab/>
              <w:t>Координация деятельности всех государственных органов и должностных лиц, направленной на охрану окружающей среды, осуществляются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08D3B975"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Пункт 2 статьи 40 проекта </w:t>
            </w:r>
            <w:r w:rsidRPr="006278A6">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3D7E7806"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37CF52B3"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27A472AC"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Настоящий пункт дублирует положения пункта 1 статьи 37 законопроекта;</w:t>
            </w:r>
          </w:p>
          <w:p w14:paraId="6ACFFB8F"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BA3111B"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47F29D4D" w14:textId="19D4289B"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tc>
      </w:tr>
      <w:tr w:rsidR="00481CEA" w:rsidRPr="006278A6" w14:paraId="56A981E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1006F25"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B4CFA9" w14:textId="66D86E2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2 статьи 42</w:t>
            </w:r>
          </w:p>
        </w:tc>
        <w:tc>
          <w:tcPr>
            <w:tcW w:w="4111" w:type="dxa"/>
            <w:tcBorders>
              <w:top w:val="single" w:sz="6" w:space="0" w:color="auto"/>
              <w:left w:val="single" w:sz="6" w:space="0" w:color="auto"/>
              <w:bottom w:val="single" w:sz="6" w:space="0" w:color="auto"/>
              <w:right w:val="single" w:sz="6" w:space="0" w:color="auto"/>
            </w:tcBorders>
          </w:tcPr>
          <w:p w14:paraId="7C85492A"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42.</w:t>
            </w:r>
            <w:r w:rsidRPr="006278A6">
              <w:rPr>
                <w:rFonts w:ascii="Times New Roman" w:eastAsia="Times New Roman" w:hAnsi="Times New Roman" w:cs="Times New Roman"/>
                <w:bCs/>
                <w:sz w:val="24"/>
                <w:szCs w:val="24"/>
              </w:rPr>
              <w:tab/>
              <w:t>Общие положения об экологических требованиях</w:t>
            </w:r>
          </w:p>
          <w:p w14:paraId="2E150E8A"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6B8F4B7A" w14:textId="7512A1DC" w:rsidR="00481CEA" w:rsidRPr="006278A6" w:rsidRDefault="00481CEA" w:rsidP="00481CEA">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2.</w:t>
            </w:r>
            <w:r w:rsidRPr="006278A6">
              <w:rPr>
                <w:rFonts w:ascii="Times New Roman" w:eastAsia="Times New Roman" w:hAnsi="Times New Roman" w:cs="Times New Roman"/>
                <w:b/>
                <w:bCs/>
                <w:sz w:val="24"/>
                <w:szCs w:val="24"/>
              </w:rPr>
              <w:tab/>
              <w:t>Настоящим Кодексом устанавливаются экологические требования общего характера (общие экологические требования).</w:t>
            </w:r>
          </w:p>
        </w:tc>
        <w:tc>
          <w:tcPr>
            <w:tcW w:w="4253" w:type="dxa"/>
            <w:tcBorders>
              <w:top w:val="single" w:sz="6" w:space="0" w:color="auto"/>
              <w:left w:val="single" w:sz="6" w:space="0" w:color="auto"/>
              <w:bottom w:val="single" w:sz="6" w:space="0" w:color="auto"/>
              <w:right w:val="single" w:sz="6" w:space="0" w:color="auto"/>
            </w:tcBorders>
          </w:tcPr>
          <w:p w14:paraId="734F734A" w14:textId="716D19C4"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Пункт 2 статьи 42 проекта </w:t>
            </w:r>
            <w:r w:rsidRPr="006278A6">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39E2572B" w14:textId="3B36F17A" w:rsidR="00481CEA" w:rsidRPr="006278A6" w:rsidRDefault="00481CEA" w:rsidP="00481CEA">
            <w:pPr>
              <w:spacing w:after="0" w:line="240" w:lineRule="auto"/>
              <w:contextualSpacing/>
              <w:jc w:val="both"/>
              <w:rPr>
                <w:rFonts w:ascii="Times New Roman" w:eastAsia="Times New Roman" w:hAnsi="Times New Roman" w:cs="Times New Roman"/>
                <w:i/>
                <w:sz w:val="24"/>
                <w:szCs w:val="24"/>
              </w:rPr>
            </w:pPr>
            <w:r w:rsidRPr="006278A6">
              <w:rPr>
                <w:rFonts w:ascii="Times New Roman" w:eastAsia="Times New Roman" w:hAnsi="Times New Roman" w:cs="Times New Roman"/>
                <w:b/>
                <w:i/>
                <w:sz w:val="24"/>
                <w:szCs w:val="24"/>
              </w:rPr>
              <w:t>Комитет по вопросам экологии и природопользованию</w:t>
            </w:r>
          </w:p>
          <w:p w14:paraId="45DA9B87"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p>
          <w:p w14:paraId="27DA443C" w14:textId="4F2C91EB"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Не соответствует действительности. В проекте кодекса очень много детализирующих специальных требований, вплоть до количества и расположения датчиков в трубах источников выбросов (пункты 4 и 5 статьи 215) и др.</w:t>
            </w:r>
          </w:p>
        </w:tc>
        <w:tc>
          <w:tcPr>
            <w:tcW w:w="1560" w:type="dxa"/>
            <w:tcBorders>
              <w:top w:val="single" w:sz="6" w:space="0" w:color="auto"/>
              <w:left w:val="single" w:sz="6" w:space="0" w:color="auto"/>
              <w:bottom w:val="single" w:sz="6" w:space="0" w:color="auto"/>
              <w:right w:val="single" w:sz="6" w:space="0" w:color="auto"/>
            </w:tcBorders>
          </w:tcPr>
          <w:p w14:paraId="0D8CF12D" w14:textId="2A1DFA7C"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57D49114"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25D65C03"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035C3614"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7B78718F" w14:textId="5B1F42FC" w:rsidR="00481CEA" w:rsidRPr="006278A6" w:rsidRDefault="00481CEA" w:rsidP="00481CEA">
            <w:pPr>
              <w:spacing w:after="0" w:line="240" w:lineRule="auto"/>
              <w:contextualSpacing/>
              <w:jc w:val="center"/>
              <w:rPr>
                <w:rFonts w:ascii="Times New Roman" w:eastAsia="Times New Roman" w:hAnsi="Times New Roman" w:cs="Times New Roman"/>
                <w:bCs/>
                <w:color w:val="FF0000"/>
                <w:sz w:val="24"/>
                <w:szCs w:val="24"/>
              </w:rPr>
            </w:pPr>
          </w:p>
        </w:tc>
      </w:tr>
      <w:tr w:rsidR="00481CEA" w:rsidRPr="008372CB" w14:paraId="7EB6A49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084C50A"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087DFFC"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Пункт 2 </w:t>
            </w:r>
            <w:r w:rsidRPr="006278A6">
              <w:rPr>
                <w:rFonts w:ascii="Times New Roman" w:eastAsia="Times New Roman" w:hAnsi="Times New Roman" w:cs="Times New Roman"/>
                <w:b/>
                <w:sz w:val="24"/>
                <w:szCs w:val="24"/>
              </w:rPr>
              <w:lastRenderedPageBreak/>
              <w:t>статьи 44</w:t>
            </w:r>
          </w:p>
        </w:tc>
        <w:tc>
          <w:tcPr>
            <w:tcW w:w="4111" w:type="dxa"/>
            <w:tcBorders>
              <w:top w:val="single" w:sz="6" w:space="0" w:color="auto"/>
              <w:left w:val="single" w:sz="6" w:space="0" w:color="auto"/>
              <w:bottom w:val="single" w:sz="6" w:space="0" w:color="auto"/>
              <w:right w:val="single" w:sz="6" w:space="0" w:color="auto"/>
            </w:tcBorders>
          </w:tcPr>
          <w:p w14:paraId="17A887BD"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lastRenderedPageBreak/>
              <w:t>Статья 44.</w:t>
            </w:r>
            <w:r w:rsidRPr="006278A6">
              <w:rPr>
                <w:rFonts w:ascii="Times New Roman" w:eastAsia="Times New Roman" w:hAnsi="Times New Roman" w:cs="Times New Roman"/>
                <w:bCs/>
                <w:sz w:val="24"/>
                <w:szCs w:val="24"/>
              </w:rPr>
              <w:tab/>
              <w:t xml:space="preserve">Лицензирование </w:t>
            </w:r>
            <w:r w:rsidRPr="006278A6">
              <w:rPr>
                <w:rFonts w:ascii="Times New Roman" w:eastAsia="Times New Roman" w:hAnsi="Times New Roman" w:cs="Times New Roman"/>
                <w:bCs/>
                <w:sz w:val="24"/>
                <w:szCs w:val="24"/>
              </w:rPr>
              <w:lastRenderedPageBreak/>
              <w:t>деятельности в области охраны окружающей среды</w:t>
            </w:r>
          </w:p>
          <w:p w14:paraId="376C1230"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48027B93" w14:textId="77777777" w:rsidR="00481CEA" w:rsidRPr="006278A6" w:rsidRDefault="00481CEA" w:rsidP="00481CEA">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2.</w:t>
            </w:r>
            <w:r w:rsidRPr="006278A6">
              <w:rPr>
                <w:rFonts w:ascii="Times New Roman" w:eastAsia="Times New Roman" w:hAnsi="Times New Roman" w:cs="Times New Roman"/>
                <w:b/>
                <w:bCs/>
                <w:sz w:val="24"/>
                <w:szCs w:val="24"/>
              </w:rPr>
              <w:tab/>
              <w:t>Лицензирование деятельности по выполнению работ и оказанию услуг в области охраны окружающей среды осуществляет уполномоченный орган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224BA2D3"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 xml:space="preserve">Пункт 2 статьи 44 проекта </w:t>
            </w:r>
            <w:r w:rsidRPr="006278A6">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4AB24C1F"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351F2870"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p>
          <w:p w14:paraId="075F2F1A"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Настоящий пункт дублирует подпункт 3) пункта 2 статьи 37 законопроекта.</w:t>
            </w:r>
          </w:p>
          <w:p w14:paraId="699EA6D3"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356FB2B" w14:textId="59599284"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19333A2C"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0672D734" w14:textId="425D6AB0"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Принято</w:t>
            </w:r>
            <w:r>
              <w:rPr>
                <w:rFonts w:ascii="Times New Roman" w:eastAsia="Times New Roman" w:hAnsi="Times New Roman" w:cs="Times New Roman"/>
                <w:b/>
                <w:sz w:val="24"/>
                <w:szCs w:val="24"/>
              </w:rPr>
              <w:t xml:space="preserve"> </w:t>
            </w:r>
          </w:p>
        </w:tc>
      </w:tr>
      <w:tr w:rsidR="00481CEA" w:rsidRPr="008372CB" w14:paraId="62FBFA7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A0446AC"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1180B67" w14:textId="6FB6549B"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2 статьи 45</w:t>
            </w:r>
          </w:p>
        </w:tc>
        <w:tc>
          <w:tcPr>
            <w:tcW w:w="4111" w:type="dxa"/>
            <w:tcBorders>
              <w:top w:val="single" w:sz="6" w:space="0" w:color="auto"/>
              <w:left w:val="single" w:sz="6" w:space="0" w:color="auto"/>
              <w:bottom w:val="single" w:sz="6" w:space="0" w:color="auto"/>
              <w:right w:val="single" w:sz="6" w:space="0" w:color="auto"/>
            </w:tcBorders>
          </w:tcPr>
          <w:p w14:paraId="0239F033"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45.</w:t>
            </w:r>
            <w:r w:rsidRPr="008372CB">
              <w:rPr>
                <w:rFonts w:ascii="Times New Roman" w:eastAsia="Times New Roman" w:hAnsi="Times New Roman" w:cs="Times New Roman"/>
                <w:bCs/>
                <w:sz w:val="24"/>
                <w:szCs w:val="24"/>
              </w:rPr>
              <w:tab/>
              <w:t>Общие положения</w:t>
            </w:r>
          </w:p>
          <w:p w14:paraId="495CDCFC"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227A3CDF" w14:textId="0CE8977F"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2.</w:t>
            </w:r>
            <w:r w:rsidRPr="008372CB">
              <w:rPr>
                <w:rFonts w:ascii="Times New Roman" w:eastAsia="Times New Roman" w:hAnsi="Times New Roman" w:cs="Times New Roman"/>
                <w:bCs/>
                <w:sz w:val="24"/>
                <w:szCs w:val="24"/>
              </w:rPr>
              <w:tab/>
              <w:t xml:space="preserve">Экологическое нормирование осуществляется государством в целях </w:t>
            </w:r>
            <w:r w:rsidRPr="008372CB">
              <w:rPr>
                <w:rFonts w:ascii="Times New Roman" w:eastAsia="Times New Roman" w:hAnsi="Times New Roman" w:cs="Times New Roman"/>
                <w:b/>
                <w:bCs/>
                <w:sz w:val="24"/>
                <w:szCs w:val="24"/>
              </w:rPr>
              <w:t>гарантирующего сохранение благоприятной окружающей среды</w:t>
            </w:r>
            <w:r w:rsidRPr="008372CB">
              <w:rPr>
                <w:rFonts w:ascii="Times New Roman" w:eastAsia="Times New Roman" w:hAnsi="Times New Roman" w:cs="Times New Roman"/>
                <w:bCs/>
                <w:sz w:val="24"/>
                <w:szCs w:val="24"/>
              </w:rPr>
              <w:t xml:space="preserve"> </w:t>
            </w:r>
            <w:r w:rsidRPr="008372CB">
              <w:rPr>
                <w:rFonts w:ascii="Times New Roman" w:eastAsia="Times New Roman" w:hAnsi="Times New Roman" w:cs="Times New Roman"/>
                <w:b/>
                <w:bCs/>
                <w:sz w:val="24"/>
                <w:szCs w:val="24"/>
              </w:rPr>
              <w:t>и обеспечение экологической безопасности государственного регулирования деятельности человека для предотвращения и (или) снижения ее вредного воздействия на окружающую среду и здоровье населения.</w:t>
            </w:r>
          </w:p>
        </w:tc>
        <w:tc>
          <w:tcPr>
            <w:tcW w:w="4253" w:type="dxa"/>
            <w:tcBorders>
              <w:top w:val="single" w:sz="6" w:space="0" w:color="auto"/>
              <w:left w:val="single" w:sz="6" w:space="0" w:color="auto"/>
              <w:bottom w:val="single" w:sz="6" w:space="0" w:color="auto"/>
              <w:right w:val="single" w:sz="6" w:space="0" w:color="auto"/>
            </w:tcBorders>
          </w:tcPr>
          <w:p w14:paraId="5D61E287"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Пункт 2 статьи 45 проекта изложить в следующей редакции:</w:t>
            </w:r>
          </w:p>
          <w:p w14:paraId="144C80D1"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467DF14E" w14:textId="3793DF8C"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«2. Экологическое нормирование осуществляется государством в целях </w:t>
            </w:r>
            <w:r w:rsidRPr="008372CB">
              <w:rPr>
                <w:rFonts w:ascii="Times New Roman" w:hAnsi="Times New Roman" w:cs="Times New Roman"/>
                <w:b/>
                <w:bCs/>
                <w:sz w:val="24"/>
                <w:szCs w:val="24"/>
              </w:rPr>
              <w:t>регулирования качества окружающей среды и установления допустимого антропогенного воздействия на нее, обеспечивающих экологическую безопасность, сохранение экологических систем и биологического разнообразия</w:t>
            </w:r>
            <w:r w:rsidRPr="008372CB">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4C7D508C" w14:textId="77777777" w:rsidR="00481CEA" w:rsidRPr="008372CB" w:rsidRDefault="00481CEA" w:rsidP="00481CEA">
            <w:pPr>
              <w:spacing w:after="0" w:line="240" w:lineRule="auto"/>
              <w:contextualSpacing/>
              <w:jc w:val="both"/>
              <w:rPr>
                <w:rFonts w:ascii="Times New Roman" w:eastAsia="Times New Roman" w:hAnsi="Times New Roman" w:cs="Times New Roman"/>
                <w:i/>
                <w:sz w:val="24"/>
                <w:szCs w:val="24"/>
              </w:rPr>
            </w:pPr>
            <w:r w:rsidRPr="008372CB">
              <w:rPr>
                <w:rFonts w:ascii="Times New Roman" w:eastAsia="Times New Roman" w:hAnsi="Times New Roman" w:cs="Times New Roman"/>
                <w:b/>
                <w:i/>
                <w:sz w:val="24"/>
                <w:szCs w:val="24"/>
              </w:rPr>
              <w:t>Комитет по вопросам экологии и природопользованию</w:t>
            </w:r>
          </w:p>
          <w:p w14:paraId="7E87E5AB"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0B5B58E3"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Редакция разработчика труднодоступна для понимания (тем более – без знаков препинания).</w:t>
            </w:r>
          </w:p>
          <w:p w14:paraId="4A6DC239"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bCs/>
                <w:sz w:val="24"/>
                <w:szCs w:val="24"/>
              </w:rPr>
              <w:t xml:space="preserve">   Кроме того, следует иметь в виду, что Конституция РК </w:t>
            </w:r>
            <w:r w:rsidRPr="008372CB">
              <w:rPr>
                <w:rFonts w:ascii="Times New Roman" w:eastAsia="Times New Roman" w:hAnsi="Times New Roman" w:cs="Times New Roman"/>
                <w:b/>
                <w:sz w:val="24"/>
                <w:szCs w:val="24"/>
              </w:rPr>
              <w:t>не гарантирует</w:t>
            </w:r>
            <w:r w:rsidRPr="008372CB">
              <w:rPr>
                <w:rFonts w:ascii="Times New Roman" w:eastAsia="Times New Roman" w:hAnsi="Times New Roman" w:cs="Times New Roman"/>
                <w:bCs/>
                <w:sz w:val="24"/>
                <w:szCs w:val="24"/>
              </w:rPr>
              <w:t xml:space="preserve"> «благоприятную окружающую среду», а только ставит целью «охрану окружающей среды, благоприятной </w:t>
            </w:r>
            <w:r w:rsidRPr="008372CB">
              <w:rPr>
                <w:rFonts w:ascii="Times New Roman" w:eastAsia="Times New Roman" w:hAnsi="Times New Roman" w:cs="Times New Roman"/>
                <w:sz w:val="24"/>
                <w:szCs w:val="24"/>
              </w:rPr>
              <w:t>для жизни и здоровья человека» (пункт 1 статьи 31 Конституции РК).</w:t>
            </w:r>
          </w:p>
          <w:p w14:paraId="689F2350" w14:textId="55C48B6B"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bCs/>
                <w:sz w:val="24"/>
                <w:szCs w:val="24"/>
              </w:rPr>
              <w:t xml:space="preserve">    П</w:t>
            </w:r>
            <w:r w:rsidRPr="008372CB">
              <w:rPr>
                <w:rFonts w:ascii="Times New Roman" w:eastAsia="Times New Roman" w:hAnsi="Times New Roman" w:cs="Times New Roman"/>
                <w:b/>
                <w:sz w:val="24"/>
                <w:szCs w:val="24"/>
              </w:rPr>
              <w:t>ункты 1 и 2 статьи 45 предлагается  ПОМЕНЯТЬ МЕСТАМИ.</w:t>
            </w:r>
          </w:p>
        </w:tc>
        <w:tc>
          <w:tcPr>
            <w:tcW w:w="1560" w:type="dxa"/>
            <w:tcBorders>
              <w:top w:val="single" w:sz="6" w:space="0" w:color="auto"/>
              <w:left w:val="single" w:sz="6" w:space="0" w:color="auto"/>
              <w:bottom w:val="single" w:sz="6" w:space="0" w:color="auto"/>
              <w:right w:val="single" w:sz="6" w:space="0" w:color="auto"/>
            </w:tcBorders>
          </w:tcPr>
          <w:p w14:paraId="329DB61F" w14:textId="03EC9DB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7E2A7AA0"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3C1A9612" w14:textId="67D1D22F"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На доработке</w:t>
            </w:r>
          </w:p>
        </w:tc>
      </w:tr>
      <w:tr w:rsidR="00481CEA" w:rsidRPr="008372CB" w14:paraId="7865F4D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DB6BE97"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6BA9646"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1 статьи 46</w:t>
            </w:r>
          </w:p>
        </w:tc>
        <w:tc>
          <w:tcPr>
            <w:tcW w:w="4111" w:type="dxa"/>
            <w:tcBorders>
              <w:top w:val="single" w:sz="6" w:space="0" w:color="auto"/>
              <w:left w:val="single" w:sz="6" w:space="0" w:color="auto"/>
              <w:bottom w:val="single" w:sz="6" w:space="0" w:color="auto"/>
              <w:right w:val="single" w:sz="6" w:space="0" w:color="auto"/>
            </w:tcBorders>
          </w:tcPr>
          <w:p w14:paraId="7F23D916"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46.</w:t>
            </w:r>
            <w:r w:rsidRPr="008372CB">
              <w:rPr>
                <w:rFonts w:ascii="Times New Roman" w:eastAsia="Times New Roman" w:hAnsi="Times New Roman" w:cs="Times New Roman"/>
                <w:bCs/>
                <w:sz w:val="24"/>
                <w:szCs w:val="24"/>
              </w:rPr>
              <w:tab/>
              <w:t>Экологические нормативы качества</w:t>
            </w:r>
          </w:p>
          <w:p w14:paraId="1D4C2325"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t xml:space="preserve">Под экологическими нормативами качества понимается установленная государством совокупность количественных и качественных характеристик состояния отдельных </w:t>
            </w:r>
            <w:r w:rsidRPr="008372CB">
              <w:rPr>
                <w:rFonts w:ascii="Times New Roman" w:eastAsia="Times New Roman" w:hAnsi="Times New Roman" w:cs="Times New Roman"/>
                <w:b/>
                <w:bCs/>
                <w:sz w:val="24"/>
                <w:szCs w:val="24"/>
              </w:rPr>
              <w:t>компонентов</w:t>
            </w:r>
            <w:r w:rsidRPr="008372CB">
              <w:rPr>
                <w:rFonts w:ascii="Times New Roman" w:eastAsia="Times New Roman" w:hAnsi="Times New Roman" w:cs="Times New Roman"/>
                <w:bCs/>
                <w:sz w:val="24"/>
                <w:szCs w:val="24"/>
              </w:rPr>
              <w:t xml:space="preserve"> </w:t>
            </w:r>
            <w:r w:rsidRPr="008372CB">
              <w:rPr>
                <w:rFonts w:ascii="Times New Roman" w:eastAsia="Times New Roman" w:hAnsi="Times New Roman" w:cs="Times New Roman"/>
                <w:bCs/>
                <w:sz w:val="24"/>
                <w:szCs w:val="24"/>
              </w:rPr>
              <w:lastRenderedPageBreak/>
              <w:t>окружающей среды, достижение и поддержание которых является необходимым для обеспечения благоприятной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0CED098D"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Пункт 1 статьи 46 проекта изложить в следующей редакции:</w:t>
            </w:r>
          </w:p>
          <w:p w14:paraId="7C942828"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«Под </w:t>
            </w:r>
            <w:r w:rsidRPr="008372CB">
              <w:rPr>
                <w:rFonts w:ascii="Times New Roman" w:eastAsia="Times New Roman" w:hAnsi="Times New Roman" w:cs="Times New Roman"/>
                <w:bCs/>
                <w:sz w:val="24"/>
                <w:szCs w:val="24"/>
              </w:rPr>
              <w:t xml:space="preserve">экологическими нормативами качества понимается установленная государством совокупность количественных и качественных характеристик состояния </w:t>
            </w:r>
            <w:r w:rsidRPr="008372CB">
              <w:rPr>
                <w:rFonts w:ascii="Times New Roman" w:hAnsi="Times New Roman" w:cs="Times New Roman"/>
                <w:sz w:val="24"/>
                <w:szCs w:val="24"/>
              </w:rPr>
              <w:t xml:space="preserve">отдельных </w:t>
            </w:r>
            <w:r w:rsidRPr="008372CB">
              <w:rPr>
                <w:rFonts w:ascii="Times New Roman" w:hAnsi="Times New Roman" w:cs="Times New Roman"/>
                <w:b/>
                <w:sz w:val="24"/>
                <w:szCs w:val="24"/>
              </w:rPr>
              <w:t>объектов охраны</w:t>
            </w:r>
            <w:r w:rsidRPr="008372CB">
              <w:rPr>
                <w:rFonts w:ascii="Times New Roman" w:hAnsi="Times New Roman" w:cs="Times New Roman"/>
                <w:sz w:val="24"/>
                <w:szCs w:val="24"/>
              </w:rPr>
              <w:t xml:space="preserve"> окружающей среды, </w:t>
            </w:r>
            <w:r w:rsidRPr="008372CB">
              <w:rPr>
                <w:rFonts w:ascii="Times New Roman" w:hAnsi="Times New Roman" w:cs="Times New Roman"/>
                <w:sz w:val="24"/>
                <w:szCs w:val="24"/>
              </w:rPr>
              <w:lastRenderedPageBreak/>
              <w:t>достижение и поддержание которых является необходимым для обеспечения благоприятной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5AD580BD"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Отдел законодательства</w:t>
            </w:r>
          </w:p>
          <w:p w14:paraId="4BB8B664"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0839EB1B" w14:textId="1D92C1BD"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0FD16F1" w14:textId="4FF4AE15" w:rsidR="00481CEA" w:rsidRPr="00F73F97" w:rsidRDefault="00481CEA" w:rsidP="00481CEA">
            <w:pPr>
              <w:spacing w:after="0" w:line="240" w:lineRule="auto"/>
              <w:contextualSpacing/>
              <w:jc w:val="center"/>
              <w:rPr>
                <w:rFonts w:ascii="Times New Roman" w:eastAsia="Times New Roman" w:hAnsi="Times New Roman" w:cs="Times New Roman"/>
                <w:bCs/>
                <w:sz w:val="24"/>
                <w:szCs w:val="24"/>
              </w:rPr>
            </w:pPr>
            <w:r w:rsidRPr="004C248C">
              <w:rPr>
                <w:rFonts w:ascii="Times New Roman" w:eastAsia="Times New Roman" w:hAnsi="Times New Roman" w:cs="Times New Roman"/>
                <w:b/>
                <w:sz w:val="24"/>
                <w:szCs w:val="24"/>
              </w:rPr>
              <w:t>На доработке</w:t>
            </w:r>
          </w:p>
        </w:tc>
      </w:tr>
      <w:tr w:rsidR="00481CEA" w:rsidRPr="008372CB" w14:paraId="3C7B000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A17DB1A"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03D2C31" w14:textId="668C01B0"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Абзац третий пункта 5 статьи 46</w:t>
            </w:r>
          </w:p>
        </w:tc>
        <w:tc>
          <w:tcPr>
            <w:tcW w:w="4111" w:type="dxa"/>
            <w:tcBorders>
              <w:top w:val="single" w:sz="6" w:space="0" w:color="auto"/>
              <w:left w:val="single" w:sz="6" w:space="0" w:color="auto"/>
              <w:bottom w:val="single" w:sz="6" w:space="0" w:color="auto"/>
              <w:right w:val="single" w:sz="6" w:space="0" w:color="auto"/>
            </w:tcBorders>
          </w:tcPr>
          <w:p w14:paraId="69084001"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46.</w:t>
            </w:r>
            <w:r w:rsidRPr="008372CB">
              <w:rPr>
                <w:rFonts w:ascii="Times New Roman" w:eastAsia="Times New Roman" w:hAnsi="Times New Roman" w:cs="Times New Roman"/>
                <w:bCs/>
                <w:sz w:val="24"/>
                <w:szCs w:val="24"/>
              </w:rPr>
              <w:tab/>
              <w:t>Экологические нормативы качества</w:t>
            </w:r>
          </w:p>
          <w:p w14:paraId="26EE09DA"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06A679B0"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5.</w:t>
            </w:r>
            <w:r w:rsidRPr="008372CB">
              <w:rPr>
                <w:rFonts w:ascii="Times New Roman" w:eastAsia="Times New Roman" w:hAnsi="Times New Roman" w:cs="Times New Roman"/>
                <w:bCs/>
                <w:sz w:val="24"/>
                <w:szCs w:val="24"/>
              </w:rPr>
              <w:tab/>
              <w:t>Экологические нормативы качества для химических показателей состояния компонентов окружающей среды устанавливаются в виде предельно допустимых концентраций загрязняющих веществ.</w:t>
            </w:r>
          </w:p>
          <w:p w14:paraId="29732235"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55D53309" w14:textId="4EB277FE" w:rsidR="00481CEA" w:rsidRPr="008372CB" w:rsidRDefault="00481CEA" w:rsidP="00481CEA">
            <w:pPr>
              <w:spacing w:after="0" w:line="240" w:lineRule="auto"/>
              <w:contextualSpacing/>
              <w:jc w:val="both"/>
              <w:rPr>
                <w:rFonts w:ascii="Times New Roman" w:eastAsia="Times New Roman" w:hAnsi="Times New Roman" w:cs="Times New Roman"/>
                <w:b/>
                <w:bCs/>
                <w:sz w:val="24"/>
                <w:szCs w:val="24"/>
              </w:rPr>
            </w:pPr>
            <w:r w:rsidRPr="008372CB">
              <w:rPr>
                <w:rFonts w:ascii="Times New Roman" w:eastAsia="Times New Roman" w:hAnsi="Times New Roman" w:cs="Times New Roman"/>
                <w:b/>
                <w:bCs/>
                <w:sz w:val="24"/>
                <w:szCs w:val="24"/>
              </w:rPr>
              <w:t>Экологические нормативы качества для химических показателей состояния компонентов окружающей среды устанавливаются отдельно с точки зрения влияния на здоровье человека и с точки зрения влияния на природную среду (экосистемы, животный и растительный мир).</w:t>
            </w:r>
          </w:p>
        </w:tc>
        <w:tc>
          <w:tcPr>
            <w:tcW w:w="4253" w:type="dxa"/>
            <w:tcBorders>
              <w:top w:val="single" w:sz="6" w:space="0" w:color="auto"/>
              <w:left w:val="single" w:sz="6" w:space="0" w:color="auto"/>
              <w:bottom w:val="single" w:sz="6" w:space="0" w:color="auto"/>
              <w:right w:val="single" w:sz="6" w:space="0" w:color="auto"/>
            </w:tcBorders>
          </w:tcPr>
          <w:p w14:paraId="6F13B4F0" w14:textId="168DA296"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Абзац третий пункта 5 статьи 46 проекта </w:t>
            </w:r>
            <w:r w:rsidRPr="008372CB">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2967D5BE" w14:textId="77777777" w:rsidR="00481CEA" w:rsidRPr="008372CB" w:rsidRDefault="00481CEA" w:rsidP="00481CEA">
            <w:pPr>
              <w:spacing w:after="0" w:line="240" w:lineRule="auto"/>
              <w:contextualSpacing/>
              <w:jc w:val="both"/>
              <w:rPr>
                <w:rFonts w:ascii="Times New Roman" w:eastAsia="Times New Roman" w:hAnsi="Times New Roman" w:cs="Times New Roman"/>
                <w:i/>
                <w:sz w:val="24"/>
                <w:szCs w:val="24"/>
              </w:rPr>
            </w:pPr>
            <w:r w:rsidRPr="008372CB">
              <w:rPr>
                <w:rFonts w:ascii="Times New Roman" w:eastAsia="Times New Roman" w:hAnsi="Times New Roman" w:cs="Times New Roman"/>
                <w:b/>
                <w:i/>
                <w:sz w:val="24"/>
                <w:szCs w:val="24"/>
              </w:rPr>
              <w:t>Комитет по вопросам экологии и природопользованию</w:t>
            </w:r>
          </w:p>
          <w:p w14:paraId="0F7F990B"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p>
          <w:p w14:paraId="62113EC4" w14:textId="6DADEA9F"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Данная норма, допуская (и даже узаконивая) применение в экологическом законодательстве РК санитарно-гигиенических нормативов наряду                          с  экологическими нормативами, не только не способствует, а, наоборот, затруднит намеченный переход к европейским нормативам оценки качества окружающей среды.</w:t>
            </w:r>
          </w:p>
        </w:tc>
        <w:tc>
          <w:tcPr>
            <w:tcW w:w="1560" w:type="dxa"/>
            <w:tcBorders>
              <w:top w:val="single" w:sz="6" w:space="0" w:color="auto"/>
              <w:left w:val="single" w:sz="6" w:space="0" w:color="auto"/>
              <w:bottom w:val="single" w:sz="6" w:space="0" w:color="auto"/>
              <w:right w:val="single" w:sz="6" w:space="0" w:color="auto"/>
            </w:tcBorders>
          </w:tcPr>
          <w:p w14:paraId="638ECC39" w14:textId="51863D86"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6CB552CB"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4AA1CE7A" w14:textId="0336271E"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На доработке</w:t>
            </w:r>
          </w:p>
        </w:tc>
      </w:tr>
      <w:tr w:rsidR="00481CEA" w:rsidRPr="008372CB" w14:paraId="7A5588D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3722C12"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E1163D0" w14:textId="7EE12FC6"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2 статьи 47</w:t>
            </w:r>
          </w:p>
        </w:tc>
        <w:tc>
          <w:tcPr>
            <w:tcW w:w="4111" w:type="dxa"/>
            <w:tcBorders>
              <w:top w:val="single" w:sz="6" w:space="0" w:color="auto"/>
              <w:left w:val="single" w:sz="6" w:space="0" w:color="auto"/>
              <w:bottom w:val="single" w:sz="6" w:space="0" w:color="auto"/>
              <w:right w:val="single" w:sz="6" w:space="0" w:color="auto"/>
            </w:tcBorders>
          </w:tcPr>
          <w:p w14:paraId="31B0C9C9"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47.</w:t>
            </w:r>
            <w:r w:rsidRPr="008372CB">
              <w:rPr>
                <w:rFonts w:ascii="Times New Roman" w:eastAsia="Times New Roman" w:hAnsi="Times New Roman" w:cs="Times New Roman"/>
                <w:bCs/>
                <w:sz w:val="24"/>
                <w:szCs w:val="24"/>
              </w:rPr>
              <w:tab/>
              <w:t>Порядок разработки и установления экологических нормативов качества</w:t>
            </w:r>
          </w:p>
          <w:p w14:paraId="21B098F0"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2C2F0206" w14:textId="37F40BB5"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2.</w:t>
            </w:r>
            <w:r w:rsidRPr="008372CB">
              <w:rPr>
                <w:rFonts w:ascii="Times New Roman" w:eastAsia="Times New Roman" w:hAnsi="Times New Roman" w:cs="Times New Roman"/>
                <w:bCs/>
                <w:sz w:val="24"/>
                <w:szCs w:val="24"/>
              </w:rPr>
              <w:tab/>
              <w:t xml:space="preserve">Экологические нормативы качества разрабатываются уполномоченным органом в области охраны окружающей среды на основании результатов </w:t>
            </w:r>
            <w:r w:rsidRPr="008372CB">
              <w:rPr>
                <w:rFonts w:ascii="Times New Roman" w:eastAsia="Times New Roman" w:hAnsi="Times New Roman" w:cs="Times New Roman"/>
                <w:b/>
                <w:bCs/>
                <w:sz w:val="24"/>
                <w:szCs w:val="24"/>
              </w:rPr>
              <w:t xml:space="preserve">многолетних (не менее пяти лет) </w:t>
            </w:r>
            <w:r w:rsidRPr="008372CB">
              <w:rPr>
                <w:rFonts w:ascii="Times New Roman" w:eastAsia="Times New Roman" w:hAnsi="Times New Roman" w:cs="Times New Roman"/>
                <w:bCs/>
                <w:sz w:val="24"/>
                <w:szCs w:val="24"/>
              </w:rPr>
              <w:t xml:space="preserve">лабораторных испытаний, научных исследований, а также для конкретных территорий и акваторий – на основании данных многолетних (не менее пяти лет) </w:t>
            </w:r>
            <w:r w:rsidRPr="008372CB">
              <w:rPr>
                <w:rFonts w:ascii="Times New Roman" w:eastAsia="Times New Roman" w:hAnsi="Times New Roman" w:cs="Times New Roman"/>
                <w:bCs/>
                <w:sz w:val="24"/>
                <w:szCs w:val="24"/>
              </w:rPr>
              <w:lastRenderedPageBreak/>
              <w:t>наблюдений за состоянием окружающей среды на таких территориях и акваториях.</w:t>
            </w:r>
          </w:p>
        </w:tc>
        <w:tc>
          <w:tcPr>
            <w:tcW w:w="4253" w:type="dxa"/>
            <w:tcBorders>
              <w:top w:val="single" w:sz="6" w:space="0" w:color="auto"/>
              <w:left w:val="single" w:sz="6" w:space="0" w:color="auto"/>
              <w:bottom w:val="single" w:sz="6" w:space="0" w:color="auto"/>
              <w:right w:val="single" w:sz="6" w:space="0" w:color="auto"/>
            </w:tcBorders>
          </w:tcPr>
          <w:p w14:paraId="27652114"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Пункт 2 статьи 47 проекта изложить в следующей редакции:</w:t>
            </w:r>
          </w:p>
          <w:p w14:paraId="7DCFFDE1"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02071A02" w14:textId="300FF36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«2. Экологические нормативы качества разрабатываются уполномоченным органом в области охраны окружающей среды на основании результатов лабораторных испытаний, научных исследований </w:t>
            </w:r>
            <w:r w:rsidRPr="008372CB">
              <w:rPr>
                <w:rFonts w:ascii="Times New Roman" w:hAnsi="Times New Roman" w:cs="Times New Roman"/>
                <w:b/>
                <w:bCs/>
                <w:sz w:val="24"/>
                <w:szCs w:val="24"/>
              </w:rPr>
              <w:t>и международного опыта</w:t>
            </w:r>
            <w:r w:rsidRPr="008372CB">
              <w:rPr>
                <w:rFonts w:ascii="Times New Roman" w:hAnsi="Times New Roman" w:cs="Times New Roman"/>
                <w:sz w:val="24"/>
                <w:szCs w:val="24"/>
              </w:rPr>
              <w:t xml:space="preserve">, а также для конкретных территорий и акваторий - на основании данных многолетних (не менее пяти лет) наблюдений за состоянием окружающей среды на таких </w:t>
            </w:r>
            <w:r w:rsidRPr="008372CB">
              <w:rPr>
                <w:rFonts w:ascii="Times New Roman" w:hAnsi="Times New Roman" w:cs="Times New Roman"/>
                <w:sz w:val="24"/>
                <w:szCs w:val="24"/>
              </w:rPr>
              <w:lastRenderedPageBreak/>
              <w:t>территориях и акваториях.».</w:t>
            </w:r>
          </w:p>
          <w:p w14:paraId="226D638B" w14:textId="6FB634C7" w:rsidR="00481CEA" w:rsidRPr="008372CB"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79BA016" w14:textId="77777777" w:rsidR="00481CEA" w:rsidRPr="008372CB" w:rsidRDefault="00481CEA" w:rsidP="00481CEA">
            <w:pPr>
              <w:spacing w:after="0" w:line="240" w:lineRule="auto"/>
              <w:contextualSpacing/>
              <w:jc w:val="both"/>
              <w:rPr>
                <w:rFonts w:ascii="Times New Roman" w:eastAsia="Times New Roman" w:hAnsi="Times New Roman" w:cs="Times New Roman"/>
                <w:i/>
                <w:sz w:val="24"/>
                <w:szCs w:val="24"/>
              </w:rPr>
            </w:pPr>
            <w:r w:rsidRPr="008372CB">
              <w:rPr>
                <w:rFonts w:ascii="Times New Roman" w:eastAsia="Times New Roman" w:hAnsi="Times New Roman" w:cs="Times New Roman"/>
                <w:b/>
                <w:i/>
                <w:sz w:val="24"/>
                <w:szCs w:val="24"/>
              </w:rPr>
              <w:lastRenderedPageBreak/>
              <w:t>Комитет по вопросам экологии и природопользованию</w:t>
            </w:r>
          </w:p>
          <w:p w14:paraId="28595412"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59908A49" w14:textId="7790D822"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Очень важно в проекте ЭК заложить основу для постепенного перевода экологических нормативов качества в Казахстане к международным, в частности – к европейским, которые «мягче». Иначе хорошая идея перевода  предприятий на НДТ будет трудноосуществимой.</w:t>
            </w:r>
          </w:p>
        </w:tc>
        <w:tc>
          <w:tcPr>
            <w:tcW w:w="1560" w:type="dxa"/>
            <w:tcBorders>
              <w:top w:val="single" w:sz="6" w:space="0" w:color="auto"/>
              <w:left w:val="single" w:sz="6" w:space="0" w:color="auto"/>
              <w:bottom w:val="single" w:sz="6" w:space="0" w:color="auto"/>
              <w:right w:val="single" w:sz="6" w:space="0" w:color="auto"/>
            </w:tcBorders>
          </w:tcPr>
          <w:p w14:paraId="16134931" w14:textId="25F328E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75835485"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1915F49A" w14:textId="4A4E6F5F"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На доработке</w:t>
            </w:r>
          </w:p>
        </w:tc>
      </w:tr>
      <w:tr w:rsidR="00481CEA" w:rsidRPr="008372CB" w14:paraId="24BD9B6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6D4FB86"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3C24681"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Новый абзац второй пункта 6 статьи 47</w:t>
            </w:r>
          </w:p>
        </w:tc>
        <w:tc>
          <w:tcPr>
            <w:tcW w:w="4111" w:type="dxa"/>
            <w:tcBorders>
              <w:top w:val="single" w:sz="6" w:space="0" w:color="auto"/>
              <w:left w:val="single" w:sz="6" w:space="0" w:color="auto"/>
              <w:bottom w:val="single" w:sz="6" w:space="0" w:color="auto"/>
              <w:right w:val="single" w:sz="6" w:space="0" w:color="auto"/>
            </w:tcBorders>
          </w:tcPr>
          <w:p w14:paraId="2F17A266"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47.</w:t>
            </w:r>
            <w:r w:rsidRPr="008372CB">
              <w:rPr>
                <w:rFonts w:ascii="Times New Roman" w:eastAsia="Times New Roman" w:hAnsi="Times New Roman" w:cs="Times New Roman"/>
                <w:bCs/>
                <w:sz w:val="24"/>
                <w:szCs w:val="24"/>
              </w:rPr>
              <w:tab/>
              <w:t>Порядок разработки и установления экологических нормативов качества</w:t>
            </w:r>
          </w:p>
          <w:p w14:paraId="38BDED3C"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6942E9E4"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6.</w:t>
            </w:r>
            <w:r w:rsidRPr="008372CB">
              <w:rPr>
                <w:rFonts w:ascii="Times New Roman" w:eastAsia="Times New Roman" w:hAnsi="Times New Roman" w:cs="Times New Roman"/>
                <w:bCs/>
                <w:sz w:val="24"/>
                <w:szCs w:val="24"/>
              </w:rPr>
              <w:tab/>
              <w:t>Экологические нормативы качества утверждаются уполномоченным органом в области охраны окружающей среды на срок 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Казахстан в области охраны окружающей среды, требующих принятия мер по введению более строгих экологических нормативов качества.</w:t>
            </w:r>
          </w:p>
          <w:p w14:paraId="4713BA87" w14:textId="77777777" w:rsidR="00481CEA" w:rsidRPr="008372CB" w:rsidRDefault="00481CEA" w:rsidP="00481CEA">
            <w:pPr>
              <w:spacing w:after="0" w:line="240" w:lineRule="auto"/>
              <w:contextualSpacing/>
              <w:jc w:val="both"/>
              <w:rPr>
                <w:rFonts w:ascii="Times New Roman" w:eastAsia="Times New Roman" w:hAnsi="Times New Roman" w:cs="Times New Roman"/>
                <w:b/>
                <w:bCs/>
                <w:sz w:val="24"/>
                <w:szCs w:val="24"/>
              </w:rPr>
            </w:pPr>
            <w:r w:rsidRPr="008372CB">
              <w:rPr>
                <w:rFonts w:ascii="Times New Roman" w:eastAsia="Times New Roman" w:hAnsi="Times New Roman" w:cs="Times New Roman"/>
                <w:b/>
                <w:b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5AE799B1"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Пункт 6 статьи 47 проекта дополнить абзацем вторым следующего содержания:</w:t>
            </w:r>
          </w:p>
          <w:p w14:paraId="0200148A"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5820A190"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w:t>
            </w:r>
            <w:r w:rsidRPr="008372CB">
              <w:rPr>
                <w:rFonts w:ascii="Times New Roman" w:hAnsi="Times New Roman" w:cs="Times New Roman"/>
                <w:b/>
                <w:sz w:val="24"/>
                <w:szCs w:val="24"/>
              </w:rPr>
              <w:t>Разрешения, полученные до утверждения новых экологических нормативов качества в соответствии с частью 1 пункта 6 настоящей статьи, действуют до окончания срока действия таких разрешений.</w:t>
            </w:r>
            <w:r w:rsidRPr="008372CB">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76E2EA54"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 xml:space="preserve">Комитет по вопросам экологии и природопользованию (АГМП) </w:t>
            </w:r>
          </w:p>
          <w:p w14:paraId="7A448143"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311FE525"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sz w:val="24"/>
                <w:szCs w:val="24"/>
              </w:rPr>
              <w:t>Необходимо исключить вероятность прекращения действия разрешений с утверждением новых экологических нормативов качества ОС.</w:t>
            </w:r>
          </w:p>
        </w:tc>
        <w:tc>
          <w:tcPr>
            <w:tcW w:w="1560" w:type="dxa"/>
            <w:tcBorders>
              <w:top w:val="single" w:sz="6" w:space="0" w:color="auto"/>
              <w:left w:val="single" w:sz="6" w:space="0" w:color="auto"/>
              <w:bottom w:val="single" w:sz="6" w:space="0" w:color="auto"/>
              <w:right w:val="single" w:sz="6" w:space="0" w:color="auto"/>
            </w:tcBorders>
          </w:tcPr>
          <w:p w14:paraId="75604E24" w14:textId="74885A9E" w:rsidR="00481CEA"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На доработке</w:t>
            </w:r>
          </w:p>
          <w:p w14:paraId="2E09557D" w14:textId="77777777" w:rsidR="00481CEA" w:rsidRPr="00DD6CF4" w:rsidRDefault="00481CEA" w:rsidP="00481CEA">
            <w:pPr>
              <w:spacing w:after="0" w:line="240" w:lineRule="auto"/>
              <w:contextualSpacing/>
              <w:jc w:val="center"/>
              <w:rPr>
                <w:rFonts w:ascii="Times New Roman" w:eastAsia="Times New Roman" w:hAnsi="Times New Roman" w:cs="Times New Roman"/>
                <w:b/>
                <w:sz w:val="24"/>
                <w:szCs w:val="24"/>
              </w:rPr>
            </w:pPr>
          </w:p>
          <w:p w14:paraId="2FA69562" w14:textId="51077351" w:rsidR="00481CEA" w:rsidRPr="00B83E4E" w:rsidRDefault="00481CEA" w:rsidP="00481CEA">
            <w:pPr>
              <w:spacing w:after="0" w:line="240" w:lineRule="auto"/>
              <w:contextualSpacing/>
              <w:jc w:val="both"/>
              <w:rPr>
                <w:rFonts w:ascii="Times New Roman" w:eastAsia="Times New Roman" w:hAnsi="Times New Roman" w:cs="Times New Roman"/>
                <w:bCs/>
                <w:i/>
                <w:iCs/>
                <w:color w:val="FF0000"/>
                <w:sz w:val="24"/>
                <w:szCs w:val="24"/>
              </w:rPr>
            </w:pPr>
          </w:p>
        </w:tc>
      </w:tr>
      <w:tr w:rsidR="00481CEA" w:rsidRPr="006278A6" w14:paraId="7D5302DC" w14:textId="77777777" w:rsidTr="007630FE">
        <w:trPr>
          <w:jc w:val="center"/>
        </w:trPr>
        <w:tc>
          <w:tcPr>
            <w:tcW w:w="576" w:type="dxa"/>
            <w:tcBorders>
              <w:top w:val="single" w:sz="6" w:space="0" w:color="auto"/>
              <w:left w:val="single" w:sz="6" w:space="0" w:color="auto"/>
              <w:bottom w:val="single" w:sz="6" w:space="0" w:color="auto"/>
              <w:right w:val="single" w:sz="6" w:space="0" w:color="auto"/>
            </w:tcBorders>
          </w:tcPr>
          <w:p w14:paraId="6EE026C1" w14:textId="77777777" w:rsidR="00481CEA" w:rsidRPr="006D718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3BA82F"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Новый абзац второй пункта 6 статьи 47</w:t>
            </w:r>
          </w:p>
        </w:tc>
        <w:tc>
          <w:tcPr>
            <w:tcW w:w="4111" w:type="dxa"/>
            <w:tcBorders>
              <w:top w:val="single" w:sz="6" w:space="0" w:color="auto"/>
              <w:left w:val="single" w:sz="6" w:space="0" w:color="auto"/>
              <w:bottom w:val="single" w:sz="6" w:space="0" w:color="auto"/>
              <w:right w:val="single" w:sz="6" w:space="0" w:color="auto"/>
            </w:tcBorders>
          </w:tcPr>
          <w:p w14:paraId="13AFE679"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47.</w:t>
            </w:r>
            <w:r w:rsidRPr="006278A6">
              <w:rPr>
                <w:rFonts w:ascii="Times New Roman" w:eastAsia="Times New Roman" w:hAnsi="Times New Roman" w:cs="Times New Roman"/>
                <w:bCs/>
                <w:sz w:val="24"/>
                <w:szCs w:val="24"/>
              </w:rPr>
              <w:tab/>
              <w:t>Порядок разработки и установления экологических нормативов качества</w:t>
            </w:r>
          </w:p>
          <w:p w14:paraId="5E2969CD"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75CCC000"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6.</w:t>
            </w:r>
            <w:r w:rsidRPr="006278A6">
              <w:rPr>
                <w:rFonts w:ascii="Times New Roman" w:eastAsia="Times New Roman" w:hAnsi="Times New Roman" w:cs="Times New Roman"/>
                <w:bCs/>
                <w:sz w:val="24"/>
                <w:szCs w:val="24"/>
              </w:rPr>
              <w:tab/>
              <w:t xml:space="preserve">Экологические нормативы качества утверждаются уполномоченным органом в области охраны окружающей среды на срок </w:t>
            </w:r>
            <w:r w:rsidRPr="006278A6">
              <w:rPr>
                <w:rFonts w:ascii="Times New Roman" w:eastAsia="Times New Roman" w:hAnsi="Times New Roman" w:cs="Times New Roman"/>
                <w:bCs/>
                <w:sz w:val="24"/>
                <w:szCs w:val="24"/>
              </w:rPr>
              <w:lastRenderedPageBreak/>
              <w:t>десять лет и подлежат пересмотру по истечении указанного срока на основании обновленных научных знаний об окружающей среде, природных и антропогенных факторах, влияющих на ее качество, а также с учетом развития методов, техник и технологий мониторинга и контроля. Экологические нормативы качества также подлежат пересмотру не позднее первого года после вступления в силу международных обязательств Республики Казахстан в области охраны окружающей среды, требующих принятия мер по введению более строгих экологических нормативов качества.</w:t>
            </w:r>
          </w:p>
          <w:p w14:paraId="4AEEBABB"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
                <w:b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437E8627" w14:textId="77777777" w:rsidR="00481CEA" w:rsidRPr="006278A6" w:rsidRDefault="00481CEA" w:rsidP="00481CEA">
            <w:pPr>
              <w:spacing w:after="0" w:line="240" w:lineRule="auto"/>
              <w:ind w:firstLine="720"/>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Пункт 6 статьи 47 проекта дополнить частью второй следующего содержания:</w:t>
            </w:r>
          </w:p>
          <w:p w14:paraId="67ED676C" w14:textId="77777777" w:rsidR="00481CEA" w:rsidRPr="006278A6" w:rsidRDefault="00481CEA" w:rsidP="00481CEA">
            <w:pPr>
              <w:spacing w:after="0" w:line="240" w:lineRule="auto"/>
              <w:ind w:firstLine="720"/>
              <w:contextualSpacing/>
              <w:jc w:val="both"/>
              <w:rPr>
                <w:rFonts w:ascii="Times New Roman" w:hAnsi="Times New Roman" w:cs="Times New Roman"/>
                <w:sz w:val="24"/>
                <w:szCs w:val="24"/>
              </w:rPr>
            </w:pPr>
          </w:p>
          <w:p w14:paraId="19A59199" w14:textId="77777777" w:rsidR="00481CEA" w:rsidRPr="006278A6" w:rsidRDefault="00481CEA" w:rsidP="00481CEA">
            <w:pPr>
              <w:spacing w:after="0" w:line="240" w:lineRule="auto"/>
              <w:ind w:firstLine="720"/>
              <w:contextualSpacing/>
              <w:jc w:val="both"/>
              <w:rPr>
                <w:rFonts w:ascii="Times New Roman" w:hAnsi="Times New Roman" w:cs="Times New Roman"/>
                <w:sz w:val="24"/>
                <w:szCs w:val="24"/>
              </w:rPr>
            </w:pPr>
            <w:r w:rsidRPr="006278A6">
              <w:rPr>
                <w:rFonts w:ascii="Times New Roman" w:hAnsi="Times New Roman" w:cs="Times New Roman"/>
                <w:sz w:val="24"/>
                <w:szCs w:val="24"/>
              </w:rPr>
              <w:t>«</w:t>
            </w:r>
            <w:r w:rsidRPr="006278A6">
              <w:rPr>
                <w:rFonts w:ascii="Times New Roman" w:hAnsi="Times New Roman" w:cs="Times New Roman"/>
                <w:b/>
                <w:bCs/>
                <w:sz w:val="24"/>
                <w:szCs w:val="24"/>
              </w:rPr>
              <w:t xml:space="preserve">Вновь утвержденные экологические нормативы качества не являются основанием для внесения изменений и дополнений в </w:t>
            </w:r>
            <w:r w:rsidRPr="006278A6">
              <w:rPr>
                <w:rFonts w:ascii="Times New Roman" w:hAnsi="Times New Roman" w:cs="Times New Roman"/>
                <w:b/>
                <w:bCs/>
                <w:sz w:val="24"/>
                <w:szCs w:val="24"/>
              </w:rPr>
              <w:lastRenderedPageBreak/>
              <w:t>ранее выданные экологические разрешения и зарегистрированные декларации о воздействии на окружающую среду до окончания указанных в них сроков</w:t>
            </w:r>
            <w:r w:rsidRPr="006278A6">
              <w:rPr>
                <w:rFonts w:ascii="Times New Roman" w:hAnsi="Times New Roman" w:cs="Times New Roman"/>
                <w:b/>
                <w:sz w:val="24"/>
                <w:szCs w:val="24"/>
              </w:rPr>
              <w:t>.</w:t>
            </w:r>
            <w:r w:rsidRPr="006278A6">
              <w:rPr>
                <w:rFonts w:ascii="Times New Roman" w:hAnsi="Times New Roman" w:cs="Times New Roman"/>
                <w:sz w:val="24"/>
                <w:szCs w:val="24"/>
              </w:rPr>
              <w:t>».</w:t>
            </w:r>
          </w:p>
          <w:p w14:paraId="7FCF5B9E"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50FAAFB6" w14:textId="77777777" w:rsidR="00481CEA" w:rsidRPr="006278A6" w:rsidRDefault="00481CEA" w:rsidP="00481CEA">
            <w:pPr>
              <w:ind w:right="-2"/>
              <w:jc w:val="both"/>
              <w:rPr>
                <w:rFonts w:ascii="Times New Roman" w:hAnsi="Times New Roman"/>
                <w:sz w:val="24"/>
                <w:szCs w:val="24"/>
              </w:rPr>
            </w:pPr>
            <w:r w:rsidRPr="006278A6">
              <w:rPr>
                <w:rFonts w:ascii="Times New Roman" w:hAnsi="Times New Roman" w:cs="Times New Roman"/>
                <w:color w:val="FF0000"/>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3C33C7F0"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lastRenderedPageBreak/>
              <w:t xml:space="preserve">Комитет по вопросам экологии и природопользованию </w:t>
            </w:r>
          </w:p>
          <w:p w14:paraId="298A0E77"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3059C1A0"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 xml:space="preserve">Необходимо исключить вероятность прекращения действия экологических разрешений и деклараций о </w:t>
            </w:r>
            <w:r w:rsidRPr="006278A6">
              <w:rPr>
                <w:rFonts w:ascii="Times New Roman" w:eastAsia="Times New Roman" w:hAnsi="Times New Roman" w:cs="Times New Roman"/>
                <w:sz w:val="24"/>
                <w:szCs w:val="24"/>
              </w:rPr>
              <w:lastRenderedPageBreak/>
              <w:t>воздействии на ОС с утверждением новых экологических нормативов качества ОС.</w:t>
            </w:r>
          </w:p>
        </w:tc>
        <w:tc>
          <w:tcPr>
            <w:tcW w:w="1560" w:type="dxa"/>
            <w:tcBorders>
              <w:top w:val="single" w:sz="6" w:space="0" w:color="auto"/>
              <w:left w:val="single" w:sz="6" w:space="0" w:color="auto"/>
              <w:bottom w:val="single" w:sz="6" w:space="0" w:color="auto"/>
              <w:right w:val="single" w:sz="6" w:space="0" w:color="auto"/>
            </w:tcBorders>
          </w:tcPr>
          <w:p w14:paraId="62449D4A" w14:textId="77777777" w:rsidR="00481CEA" w:rsidRPr="006278A6" w:rsidRDefault="00481CEA" w:rsidP="004C248C">
            <w:pPr>
              <w:spacing w:after="0" w:line="240" w:lineRule="auto"/>
              <w:contextualSpacing/>
              <w:jc w:val="center"/>
              <w:rPr>
                <w:rFonts w:ascii="Times New Roman" w:eastAsia="Times New Roman" w:hAnsi="Times New Roman" w:cs="Times New Roman"/>
                <w:bCs/>
                <w:i/>
                <w:iCs/>
                <w:color w:val="FF0000"/>
                <w:sz w:val="24"/>
                <w:szCs w:val="24"/>
              </w:rPr>
            </w:pPr>
          </w:p>
        </w:tc>
      </w:tr>
      <w:tr w:rsidR="00481CEA" w:rsidRPr="006278A6" w14:paraId="205BD532"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61877748"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F7F999"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2 статьи 48</w:t>
            </w:r>
          </w:p>
        </w:tc>
        <w:tc>
          <w:tcPr>
            <w:tcW w:w="4111" w:type="dxa"/>
            <w:tcBorders>
              <w:top w:val="single" w:sz="6" w:space="0" w:color="auto"/>
              <w:left w:val="single" w:sz="6" w:space="0" w:color="auto"/>
              <w:bottom w:val="single" w:sz="6" w:space="0" w:color="auto"/>
              <w:right w:val="single" w:sz="6" w:space="0" w:color="auto"/>
            </w:tcBorders>
          </w:tcPr>
          <w:p w14:paraId="582F2066"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48.</w:t>
            </w:r>
            <w:r w:rsidRPr="006278A6">
              <w:rPr>
                <w:rFonts w:ascii="Times New Roman" w:eastAsia="Times New Roman" w:hAnsi="Times New Roman" w:cs="Times New Roman"/>
                <w:bCs/>
                <w:sz w:val="24"/>
                <w:szCs w:val="24"/>
              </w:rPr>
              <w:tab/>
              <w:t>Целевые показатели качества окружающей среды</w:t>
            </w:r>
          </w:p>
          <w:p w14:paraId="22FABD47"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p>
          <w:p w14:paraId="083C0691" w14:textId="77777777" w:rsidR="00481CEA" w:rsidRPr="006278A6" w:rsidRDefault="00481CEA" w:rsidP="00481CEA">
            <w:pPr>
              <w:spacing w:after="0" w:line="240" w:lineRule="auto"/>
              <w:jc w:val="both"/>
              <w:rPr>
                <w:rFonts w:ascii="Times New Roman" w:eastAsia="Times New Roman" w:hAnsi="Times New Roman" w:cs="Times New Roman"/>
                <w:color w:val="000000"/>
                <w:sz w:val="24"/>
                <w:szCs w:val="24"/>
              </w:rPr>
            </w:pPr>
            <w:r w:rsidRPr="006278A6">
              <w:rPr>
                <w:rFonts w:ascii="Times New Roman" w:eastAsia="Times New Roman" w:hAnsi="Times New Roman" w:cs="Times New Roman"/>
                <w:color w:val="000000"/>
                <w:sz w:val="24"/>
                <w:szCs w:val="24"/>
              </w:rPr>
              <w:t xml:space="preserve">2. Целевые показатели качества устанавливаются на уровне каждой области, </w:t>
            </w:r>
            <w:r w:rsidRPr="006278A6">
              <w:rPr>
                <w:rFonts w:ascii="Times New Roman" w:eastAsia="Times New Roman" w:hAnsi="Times New Roman" w:cs="Times New Roman"/>
                <w:b/>
                <w:color w:val="000000"/>
                <w:sz w:val="24"/>
                <w:szCs w:val="24"/>
              </w:rPr>
              <w:t>городов</w:t>
            </w:r>
            <w:r w:rsidRPr="006278A6">
              <w:rPr>
                <w:rFonts w:ascii="Times New Roman" w:eastAsia="Times New Roman" w:hAnsi="Times New Roman" w:cs="Times New Roman"/>
                <w:color w:val="000000"/>
                <w:sz w:val="24"/>
                <w:szCs w:val="24"/>
              </w:rPr>
              <w:t xml:space="preserve"> республиканского значения и столицы.</w:t>
            </w:r>
          </w:p>
          <w:p w14:paraId="01D49DE1"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4B972DD" w14:textId="77777777" w:rsidR="00481CEA" w:rsidRPr="006278A6" w:rsidRDefault="00481CEA" w:rsidP="00481CEA">
            <w:pPr>
              <w:ind w:right="-2"/>
              <w:jc w:val="both"/>
              <w:rPr>
                <w:rFonts w:ascii="Times New Roman" w:hAnsi="Times New Roman"/>
                <w:sz w:val="24"/>
                <w:szCs w:val="24"/>
              </w:rPr>
            </w:pPr>
            <w:r w:rsidRPr="006278A6">
              <w:rPr>
                <w:rFonts w:ascii="Times New Roman" w:hAnsi="Times New Roman"/>
                <w:sz w:val="24"/>
                <w:szCs w:val="24"/>
              </w:rPr>
              <w:t xml:space="preserve">В </w:t>
            </w:r>
            <w:r w:rsidRPr="006278A6">
              <w:rPr>
                <w:rFonts w:ascii="Times New Roman" w:hAnsi="Times New Roman" w:cs="Times New Roman"/>
                <w:sz w:val="24"/>
                <w:szCs w:val="24"/>
              </w:rPr>
              <w:t xml:space="preserve">пункте 2 статьи </w:t>
            </w:r>
            <w:r w:rsidRPr="006278A6">
              <w:rPr>
                <w:rFonts w:ascii="Times New Roman" w:hAnsi="Times New Roman"/>
                <w:sz w:val="24"/>
                <w:szCs w:val="24"/>
              </w:rPr>
              <w:t>слово «городов» заменить словом «</w:t>
            </w:r>
            <w:r w:rsidRPr="006278A6">
              <w:rPr>
                <w:rFonts w:ascii="Times New Roman" w:hAnsi="Times New Roman"/>
                <w:b/>
                <w:sz w:val="24"/>
                <w:szCs w:val="24"/>
              </w:rPr>
              <w:t>города</w:t>
            </w:r>
            <w:r w:rsidRPr="006278A6">
              <w:rPr>
                <w:rFonts w:ascii="Times New Roman" w:hAnsi="Times New Roman"/>
                <w:sz w:val="24"/>
                <w:szCs w:val="24"/>
              </w:rPr>
              <w:t>».</w:t>
            </w:r>
          </w:p>
          <w:p w14:paraId="697875FB" w14:textId="77777777" w:rsidR="00481CEA" w:rsidRPr="006278A6"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D530C07"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Айсина М.А.</w:t>
            </w:r>
          </w:p>
          <w:p w14:paraId="06014D53"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7B002863"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501A69DB" w14:textId="25DFD846"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0A7C7F6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8FEBCB8"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F9AA892"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4 статьи 48</w:t>
            </w:r>
          </w:p>
        </w:tc>
        <w:tc>
          <w:tcPr>
            <w:tcW w:w="4111" w:type="dxa"/>
            <w:tcBorders>
              <w:top w:val="single" w:sz="6" w:space="0" w:color="auto"/>
              <w:left w:val="single" w:sz="6" w:space="0" w:color="auto"/>
              <w:bottom w:val="single" w:sz="6" w:space="0" w:color="auto"/>
              <w:right w:val="single" w:sz="6" w:space="0" w:color="auto"/>
            </w:tcBorders>
          </w:tcPr>
          <w:p w14:paraId="6B41DF0C"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48.</w:t>
            </w:r>
            <w:r w:rsidRPr="006278A6">
              <w:rPr>
                <w:rFonts w:ascii="Times New Roman" w:eastAsia="Times New Roman" w:hAnsi="Times New Roman" w:cs="Times New Roman"/>
                <w:bCs/>
                <w:sz w:val="24"/>
                <w:szCs w:val="24"/>
              </w:rPr>
              <w:tab/>
              <w:t>Целевые показатели качества окружающей среды</w:t>
            </w:r>
          </w:p>
          <w:p w14:paraId="5916D2DB"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5BA4135E"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4.</w:t>
            </w:r>
            <w:r w:rsidRPr="006278A6">
              <w:rPr>
                <w:rFonts w:ascii="Times New Roman" w:eastAsia="Times New Roman" w:hAnsi="Times New Roman" w:cs="Times New Roman"/>
                <w:bCs/>
                <w:sz w:val="24"/>
                <w:szCs w:val="24"/>
              </w:rPr>
              <w:tab/>
              <w:t xml:space="preserve">Разработанные целевые показатели качества подлежат согласованию с уполномоченным органом в области охраны окружающей среды и утверждаются местными представительными органами соответствующей административно-территориальной </w:t>
            </w:r>
            <w:r w:rsidRPr="006278A6">
              <w:rPr>
                <w:rFonts w:ascii="Times New Roman" w:eastAsia="Times New Roman" w:hAnsi="Times New Roman" w:cs="Times New Roman"/>
                <w:bCs/>
                <w:sz w:val="24"/>
                <w:szCs w:val="24"/>
              </w:rPr>
              <w:lastRenderedPageBreak/>
              <w:t>единицы.</w:t>
            </w:r>
          </w:p>
        </w:tc>
        <w:tc>
          <w:tcPr>
            <w:tcW w:w="4253" w:type="dxa"/>
            <w:tcBorders>
              <w:top w:val="single" w:sz="6" w:space="0" w:color="auto"/>
              <w:left w:val="single" w:sz="6" w:space="0" w:color="auto"/>
              <w:bottom w:val="single" w:sz="6" w:space="0" w:color="auto"/>
              <w:right w:val="single" w:sz="6" w:space="0" w:color="auto"/>
            </w:tcBorders>
          </w:tcPr>
          <w:p w14:paraId="4087E7FF"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Пункт 4 статьи 48 проекта изложить в следующей редакции:</w:t>
            </w:r>
          </w:p>
          <w:p w14:paraId="38DBFC3A"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6A6807B2"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w:t>
            </w:r>
            <w:r w:rsidRPr="006278A6">
              <w:rPr>
                <w:rFonts w:ascii="Times New Roman" w:hAnsi="Times New Roman" w:cs="Times New Roman"/>
                <w:color w:val="000000"/>
                <w:sz w:val="24"/>
                <w:szCs w:val="24"/>
                <w:lang w:val="kk-KZ"/>
              </w:rPr>
              <w:t>4.</w:t>
            </w:r>
            <w:r w:rsidRPr="006278A6">
              <w:rPr>
                <w:rFonts w:ascii="Times New Roman" w:hAnsi="Times New Roman" w:cs="Times New Roman"/>
                <w:color w:val="000000"/>
                <w:sz w:val="24"/>
                <w:szCs w:val="24"/>
                <w:lang w:val="kk-KZ"/>
              </w:rPr>
              <w:tab/>
              <w:t xml:space="preserve">Разработанные целевые показатели качества подлежат согласованию с уполномоченным органом в области охраны окружающей среды, </w:t>
            </w:r>
            <w:r w:rsidRPr="006278A6">
              <w:rPr>
                <w:rFonts w:ascii="Times New Roman" w:hAnsi="Times New Roman" w:cs="Times New Roman"/>
                <w:b/>
                <w:color w:val="000000"/>
                <w:sz w:val="24"/>
                <w:szCs w:val="24"/>
                <w:lang w:val="kk-KZ"/>
              </w:rPr>
              <w:t>а также с Общественным советом соответствующей административно-территориальной единицы</w:t>
            </w:r>
            <w:r w:rsidRPr="006278A6">
              <w:rPr>
                <w:rFonts w:ascii="Times New Roman" w:hAnsi="Times New Roman" w:cs="Times New Roman"/>
                <w:color w:val="000000"/>
                <w:sz w:val="24"/>
                <w:szCs w:val="24"/>
                <w:lang w:val="kk-KZ"/>
              </w:rPr>
              <w:t xml:space="preserve"> и утверждаются местными </w:t>
            </w:r>
            <w:r w:rsidRPr="006278A6">
              <w:rPr>
                <w:rFonts w:ascii="Times New Roman" w:hAnsi="Times New Roman" w:cs="Times New Roman"/>
                <w:color w:val="000000"/>
                <w:sz w:val="24"/>
                <w:szCs w:val="24"/>
                <w:lang w:val="kk-KZ"/>
              </w:rPr>
              <w:lastRenderedPageBreak/>
              <w:t>представительными органами соответствующей административно-территориальной единицы.».</w:t>
            </w:r>
          </w:p>
        </w:tc>
        <w:tc>
          <w:tcPr>
            <w:tcW w:w="3402" w:type="dxa"/>
            <w:tcBorders>
              <w:top w:val="single" w:sz="6" w:space="0" w:color="auto"/>
              <w:left w:val="single" w:sz="6" w:space="0" w:color="auto"/>
              <w:bottom w:val="single" w:sz="6" w:space="0" w:color="auto"/>
              <w:right w:val="single" w:sz="6" w:space="0" w:color="auto"/>
            </w:tcBorders>
          </w:tcPr>
          <w:p w14:paraId="33FC3492"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 xml:space="preserve">Комитет по вопросам экологии и природопользованию (EcoJer) </w:t>
            </w:r>
          </w:p>
          <w:p w14:paraId="6D799702"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6CA31CFD"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ЦПКООС будет влиять на уровень обеспечения мер по охране окружающей среды и эффективному управлению отходами, которые должны быть достигнуты за </w:t>
            </w:r>
            <w:r w:rsidRPr="006278A6">
              <w:rPr>
                <w:rFonts w:ascii="Times New Roman" w:eastAsia="Times New Roman" w:hAnsi="Times New Roman" w:cs="Times New Roman"/>
                <w:sz w:val="24"/>
                <w:szCs w:val="24"/>
              </w:rPr>
              <w:lastRenderedPageBreak/>
              <w:t>определенный период времени.</w:t>
            </w:r>
          </w:p>
          <w:p w14:paraId="489BFA17"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В этой связи считаем, важным согласно Орхусской конвенции «О доступе к информации, участию общественности в принятии решений и доступе к правосудию по вопросам, касающимся окружающей среды».</w:t>
            </w:r>
          </w:p>
        </w:tc>
        <w:tc>
          <w:tcPr>
            <w:tcW w:w="1560" w:type="dxa"/>
            <w:tcBorders>
              <w:top w:val="single" w:sz="6" w:space="0" w:color="auto"/>
              <w:left w:val="single" w:sz="6" w:space="0" w:color="auto"/>
              <w:bottom w:val="single" w:sz="6" w:space="0" w:color="auto"/>
              <w:right w:val="single" w:sz="6" w:space="0" w:color="auto"/>
            </w:tcBorders>
          </w:tcPr>
          <w:p w14:paraId="22D618A7" w14:textId="0A0167B8" w:rsidR="00481CEA" w:rsidRPr="008164C5" w:rsidRDefault="00481CEA" w:rsidP="00481CEA">
            <w:pPr>
              <w:spacing w:after="0" w:line="240" w:lineRule="auto"/>
              <w:contextualSpacing/>
              <w:jc w:val="center"/>
              <w:rPr>
                <w:rFonts w:ascii="Times New Roman" w:eastAsia="Times New Roman" w:hAnsi="Times New Roman" w:cs="Times New Roman"/>
                <w:bCs/>
                <w:color w:val="FF0000"/>
                <w:sz w:val="24"/>
                <w:szCs w:val="24"/>
              </w:rPr>
            </w:pPr>
            <w:r w:rsidRPr="006278A6">
              <w:rPr>
                <w:rFonts w:ascii="Times New Roman" w:eastAsia="Times New Roman" w:hAnsi="Times New Roman" w:cs="Times New Roman"/>
                <w:b/>
                <w:sz w:val="24"/>
                <w:szCs w:val="24"/>
              </w:rPr>
              <w:lastRenderedPageBreak/>
              <w:t>На доработке</w:t>
            </w:r>
          </w:p>
        </w:tc>
      </w:tr>
      <w:tr w:rsidR="00481CEA" w:rsidRPr="008372CB" w14:paraId="0C4ED73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56E3CFE"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126ADCC" w14:textId="7F24205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8 статьи 48</w:t>
            </w:r>
          </w:p>
        </w:tc>
        <w:tc>
          <w:tcPr>
            <w:tcW w:w="4111" w:type="dxa"/>
            <w:tcBorders>
              <w:top w:val="single" w:sz="6" w:space="0" w:color="auto"/>
              <w:left w:val="single" w:sz="6" w:space="0" w:color="auto"/>
              <w:bottom w:val="single" w:sz="6" w:space="0" w:color="auto"/>
              <w:right w:val="single" w:sz="6" w:space="0" w:color="auto"/>
            </w:tcBorders>
          </w:tcPr>
          <w:p w14:paraId="35650301"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48.</w:t>
            </w:r>
            <w:r w:rsidRPr="008372CB">
              <w:rPr>
                <w:rFonts w:ascii="Times New Roman" w:eastAsia="Times New Roman" w:hAnsi="Times New Roman" w:cs="Times New Roman"/>
                <w:bCs/>
                <w:sz w:val="24"/>
                <w:szCs w:val="24"/>
              </w:rPr>
              <w:tab/>
              <w:t>Целевые показатели качества окружающей среды</w:t>
            </w:r>
          </w:p>
          <w:p w14:paraId="172370C9"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33E63690" w14:textId="5C43B23E"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8.</w:t>
            </w:r>
            <w:r w:rsidRPr="008372CB">
              <w:rPr>
                <w:rFonts w:ascii="Times New Roman" w:eastAsia="Times New Roman" w:hAnsi="Times New Roman" w:cs="Times New Roman"/>
                <w:bCs/>
                <w:sz w:val="24"/>
                <w:szCs w:val="24"/>
              </w:rPr>
              <w:tab/>
              <w:t xml:space="preserve">Для административно-территориальных единиц, территорий (акваторий), на которых не соблюдаются экологические нормативы качества, целевые показатели качества должны быть установлены таким образом, чтобы обеспечить поэтапное достижение экологических нормативов качества </w:t>
            </w:r>
            <w:r w:rsidRPr="008372CB">
              <w:rPr>
                <w:rFonts w:ascii="Times New Roman" w:eastAsia="Times New Roman" w:hAnsi="Times New Roman" w:cs="Times New Roman"/>
                <w:b/>
                <w:bCs/>
                <w:sz w:val="24"/>
                <w:szCs w:val="24"/>
              </w:rPr>
              <w:t>в срок, не превышающий десять лет</w:t>
            </w:r>
            <w:r w:rsidRPr="008372CB">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21C808C8" w14:textId="7598F340"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В пункте 8 статьи 48 проекта слова «в срок, не превышающий десять лет» </w:t>
            </w:r>
            <w:r w:rsidRPr="008372CB">
              <w:rPr>
                <w:rFonts w:ascii="Times New Roman" w:hAnsi="Times New Roman" w:cs="Times New Roman"/>
                <w:b/>
                <w:bCs/>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58DC1DE5" w14:textId="77777777" w:rsidR="00481CEA" w:rsidRPr="008372CB" w:rsidRDefault="00481CEA" w:rsidP="00481CEA">
            <w:pPr>
              <w:spacing w:after="0" w:line="240" w:lineRule="auto"/>
              <w:contextualSpacing/>
              <w:jc w:val="both"/>
              <w:rPr>
                <w:rFonts w:ascii="Times New Roman" w:eastAsia="Times New Roman" w:hAnsi="Times New Roman" w:cs="Times New Roman"/>
                <w:b/>
                <w:i/>
                <w:sz w:val="24"/>
                <w:szCs w:val="24"/>
              </w:rPr>
            </w:pPr>
            <w:r w:rsidRPr="008372CB">
              <w:rPr>
                <w:rFonts w:ascii="Times New Roman" w:eastAsia="Times New Roman" w:hAnsi="Times New Roman" w:cs="Times New Roman"/>
                <w:b/>
                <w:i/>
                <w:sz w:val="24"/>
                <w:szCs w:val="24"/>
              </w:rPr>
              <w:t>Комитет по вопросам экологии и природопользованию</w:t>
            </w:r>
          </w:p>
          <w:p w14:paraId="0F73B9BA" w14:textId="77777777" w:rsidR="00481CEA" w:rsidRPr="008372CB" w:rsidRDefault="00481CEA" w:rsidP="00481CEA">
            <w:pPr>
              <w:spacing w:after="0" w:line="240" w:lineRule="auto"/>
              <w:contextualSpacing/>
              <w:jc w:val="both"/>
              <w:rPr>
                <w:rFonts w:ascii="Times New Roman" w:eastAsia="Times New Roman" w:hAnsi="Times New Roman" w:cs="Times New Roman"/>
                <w:b/>
                <w:i/>
                <w:sz w:val="24"/>
                <w:szCs w:val="24"/>
              </w:rPr>
            </w:pPr>
          </w:p>
          <w:p w14:paraId="71C4FA4D"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lang w:val="kk-KZ"/>
              </w:rPr>
            </w:pPr>
            <w:r w:rsidRPr="008372CB">
              <w:rPr>
                <w:rFonts w:ascii="Times New Roman" w:eastAsia="Times New Roman" w:hAnsi="Times New Roman" w:cs="Times New Roman"/>
                <w:bCs/>
                <w:sz w:val="24"/>
                <w:szCs w:val="24"/>
                <w:lang w:val="kk-KZ"/>
              </w:rPr>
              <w:t xml:space="preserve">Поскольку экологические нормативы качества ОС устанавливаются на основе эталонных участков (пп. 4 и 5 статьи 47) для отдельных территорий они будут вообще недостижимы в осязаемом будущем (а не только в течение 10 лет). Кроме того, целевые показатели качества ОС (далее – ЦПК) во многом напрямую связаны с внедрением НДТ крупными предприятиями и должны учитывать динамику улучшения состояния ОС, связанную с их программами повышения экологической эффективности. Игнорирование этой взаимосвязи приведет к тому, что маслихаты «нарисуют»  поэтапные ЦПК, уполномоченный орган будет вынужден их учитывать и </w:t>
            </w:r>
            <w:r w:rsidRPr="008372CB">
              <w:rPr>
                <w:rFonts w:ascii="Times New Roman" w:eastAsia="Times New Roman" w:hAnsi="Times New Roman" w:cs="Times New Roman"/>
                <w:bCs/>
                <w:sz w:val="24"/>
                <w:szCs w:val="24"/>
                <w:lang w:val="kk-KZ"/>
              </w:rPr>
              <w:lastRenderedPageBreak/>
              <w:t>устанавливать в экологических разрешениях, а  это обусловит многочисленные штрафы для предприятий, причем в 100 раз больше, чем при разумных нормативах.</w:t>
            </w:r>
          </w:p>
          <w:p w14:paraId="1205ABAA" w14:textId="2CC3544F"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lang w:val="kk-KZ"/>
              </w:rPr>
              <w:t>Представляется, что</w:t>
            </w:r>
            <w:r w:rsidRPr="008372CB">
              <w:rPr>
                <w:rFonts w:ascii="Times New Roman" w:eastAsia="Times New Roman" w:hAnsi="Times New Roman" w:cs="Times New Roman"/>
                <w:bCs/>
                <w:sz w:val="24"/>
                <w:szCs w:val="24"/>
                <w:lang w:val="kk-KZ"/>
              </w:rPr>
              <w:t xml:space="preserve"> </w:t>
            </w:r>
            <w:r w:rsidRPr="008372CB">
              <w:rPr>
                <w:rFonts w:ascii="Times New Roman" w:eastAsia="Times New Roman" w:hAnsi="Times New Roman" w:cs="Times New Roman"/>
                <w:sz w:val="24"/>
                <w:szCs w:val="24"/>
                <w:lang w:val="kk-KZ"/>
              </w:rPr>
              <w:t>ЦПК должны быть реалистичными, учитывать экологические программы предприятий, эффект от конкретных мероприятий снижения загрязнений от транспорта и поэтому не ограничиваться десятилетним сроком.</w:t>
            </w:r>
          </w:p>
        </w:tc>
        <w:tc>
          <w:tcPr>
            <w:tcW w:w="1560" w:type="dxa"/>
            <w:tcBorders>
              <w:top w:val="single" w:sz="6" w:space="0" w:color="auto"/>
              <w:left w:val="single" w:sz="6" w:space="0" w:color="auto"/>
              <w:bottom w:val="single" w:sz="6" w:space="0" w:color="auto"/>
              <w:right w:val="single" w:sz="6" w:space="0" w:color="auto"/>
            </w:tcBorders>
          </w:tcPr>
          <w:p w14:paraId="657BDB38" w14:textId="4984D711"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21F7FBAE"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7E974569" w14:textId="37C0099B"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На доработке</w:t>
            </w:r>
          </w:p>
        </w:tc>
      </w:tr>
      <w:tr w:rsidR="00481CEA" w:rsidRPr="008372CB" w14:paraId="44DD4F6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07EFC54"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A2E79A" w14:textId="111CD5B9"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1 статьи 50</w:t>
            </w:r>
          </w:p>
        </w:tc>
        <w:tc>
          <w:tcPr>
            <w:tcW w:w="4111" w:type="dxa"/>
            <w:tcBorders>
              <w:top w:val="single" w:sz="6" w:space="0" w:color="auto"/>
              <w:left w:val="single" w:sz="6" w:space="0" w:color="auto"/>
              <w:bottom w:val="single" w:sz="6" w:space="0" w:color="auto"/>
              <w:right w:val="single" w:sz="6" w:space="0" w:color="auto"/>
            </w:tcBorders>
          </w:tcPr>
          <w:p w14:paraId="08B365D1"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50.</w:t>
            </w:r>
            <w:r w:rsidRPr="008372CB">
              <w:rPr>
                <w:rFonts w:ascii="Times New Roman" w:eastAsia="Times New Roman" w:hAnsi="Times New Roman" w:cs="Times New Roman"/>
                <w:bCs/>
                <w:sz w:val="24"/>
                <w:szCs w:val="24"/>
              </w:rPr>
              <w:tab/>
              <w:t>Нормативы эмиссий</w:t>
            </w:r>
          </w:p>
          <w:p w14:paraId="7E9BD00D" w14:textId="3C9F13F5"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t>Под нормативами эмиссий понимается совокупность предельных количественных и качественных показателей эмиссий</w:t>
            </w:r>
            <w:r w:rsidRPr="008372CB">
              <w:rPr>
                <w:rFonts w:ascii="Times New Roman" w:eastAsia="Times New Roman" w:hAnsi="Times New Roman" w:cs="Times New Roman"/>
                <w:b/>
                <w:bCs/>
                <w:sz w:val="24"/>
                <w:szCs w:val="24"/>
              </w:rPr>
              <w:t>,</w:t>
            </w:r>
            <w:r w:rsidRPr="008372CB">
              <w:rPr>
                <w:rFonts w:ascii="Times New Roman" w:eastAsia="Times New Roman" w:hAnsi="Times New Roman" w:cs="Times New Roman"/>
                <w:bCs/>
                <w:sz w:val="24"/>
                <w:szCs w:val="24"/>
              </w:rPr>
              <w:t xml:space="preserve"> </w:t>
            </w:r>
            <w:r w:rsidRPr="008372CB">
              <w:rPr>
                <w:rFonts w:ascii="Times New Roman" w:eastAsia="Times New Roman" w:hAnsi="Times New Roman" w:cs="Times New Roman"/>
                <w:b/>
                <w:bCs/>
                <w:sz w:val="24"/>
                <w:szCs w:val="24"/>
              </w:rPr>
              <w:t>при соблюдении которых воздействие таких эмиссий на окружающую среду не приводит к нарушению экологических нормативов качества окружающей среды в пределах соответствующих областей воздействия</w:t>
            </w:r>
            <w:r w:rsidRPr="008372CB">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0A7DF912"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Пункт 1 статьи 50 проекта изложить в следующей редакции:</w:t>
            </w:r>
          </w:p>
          <w:p w14:paraId="3ED74AFF"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3FF8EB68" w14:textId="1A38A77C" w:rsidR="00481CEA" w:rsidRPr="008372CB" w:rsidRDefault="00481CEA" w:rsidP="00481CEA">
            <w:pPr>
              <w:spacing w:after="0" w:line="240" w:lineRule="auto"/>
              <w:contextualSpacing/>
              <w:jc w:val="both"/>
              <w:rPr>
                <w:rFonts w:ascii="Times New Roman" w:hAnsi="Times New Roman" w:cs="Times New Roman"/>
                <w:b/>
                <w:bCs/>
                <w:sz w:val="24"/>
                <w:szCs w:val="24"/>
              </w:rPr>
            </w:pPr>
            <w:r w:rsidRPr="008372CB">
              <w:rPr>
                <w:rFonts w:ascii="Times New Roman" w:hAnsi="Times New Roman" w:cs="Times New Roman"/>
                <w:sz w:val="24"/>
                <w:szCs w:val="24"/>
              </w:rPr>
              <w:t xml:space="preserve">«1. Под нормативами эмиссий понимается совокупность предельных количественных и качественных показателей эмиссий, </w:t>
            </w:r>
            <w:r w:rsidRPr="008372CB">
              <w:rPr>
                <w:rFonts w:ascii="Times New Roman" w:hAnsi="Times New Roman" w:cs="Times New Roman"/>
                <w:b/>
                <w:bCs/>
                <w:sz w:val="24"/>
                <w:szCs w:val="24"/>
              </w:rPr>
              <w:t>устанавливаемых в экологическом разрешении.».</w:t>
            </w:r>
          </w:p>
          <w:p w14:paraId="3A8987CC" w14:textId="77777777" w:rsidR="00481CEA" w:rsidRPr="008372CB"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B702724" w14:textId="77777777" w:rsidR="00481CEA" w:rsidRPr="008372CB" w:rsidRDefault="00481CEA" w:rsidP="00481CEA">
            <w:pPr>
              <w:spacing w:after="0" w:line="240" w:lineRule="auto"/>
              <w:contextualSpacing/>
              <w:jc w:val="both"/>
              <w:rPr>
                <w:rFonts w:ascii="Times New Roman" w:eastAsia="Times New Roman" w:hAnsi="Times New Roman" w:cs="Times New Roman"/>
                <w:b/>
                <w:i/>
                <w:sz w:val="24"/>
                <w:szCs w:val="24"/>
              </w:rPr>
            </w:pPr>
            <w:r w:rsidRPr="008372CB">
              <w:rPr>
                <w:rFonts w:ascii="Times New Roman" w:eastAsia="Times New Roman" w:hAnsi="Times New Roman" w:cs="Times New Roman"/>
                <w:b/>
                <w:i/>
                <w:sz w:val="24"/>
                <w:szCs w:val="24"/>
              </w:rPr>
              <w:t>Комитет по вопросам экологии и природопользованию</w:t>
            </w:r>
          </w:p>
          <w:p w14:paraId="689A3BC2"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1E297054"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lang w:val="kk-KZ"/>
              </w:rPr>
            </w:pPr>
            <w:r w:rsidRPr="008372CB">
              <w:rPr>
                <w:rFonts w:ascii="Times New Roman" w:eastAsia="Times New Roman" w:hAnsi="Times New Roman" w:cs="Times New Roman"/>
                <w:bCs/>
                <w:sz w:val="24"/>
                <w:szCs w:val="24"/>
                <w:lang w:val="kk-KZ"/>
              </w:rPr>
              <w:t>Имея в виду, что нормативы эмиссий устанавливаются только для объектов</w:t>
            </w:r>
            <w:r w:rsidRPr="008372CB">
              <w:rPr>
                <w:rFonts w:ascii="Times New Roman" w:eastAsia="Times New Roman" w:hAnsi="Times New Roman" w:cs="Times New Roman"/>
                <w:sz w:val="24"/>
                <w:szCs w:val="24"/>
              </w:rPr>
              <w:t xml:space="preserve"> I и II категорий  (п. 11 статьи 50),</w:t>
            </w:r>
            <w:r w:rsidRPr="008372CB">
              <w:rPr>
                <w:rFonts w:ascii="Times New Roman" w:eastAsia="Times New Roman" w:hAnsi="Times New Roman" w:cs="Times New Roman"/>
                <w:bCs/>
                <w:sz w:val="24"/>
                <w:szCs w:val="24"/>
                <w:lang w:val="kk-KZ"/>
              </w:rPr>
              <w:t xml:space="preserve"> принципиально важно обозначить, что нормативы эмиссий устанавливаются в экологическом разрешении, поскольку от этого зависит налогообложение и административный штраф.</w:t>
            </w:r>
          </w:p>
          <w:p w14:paraId="492B675D" w14:textId="1AC851A8"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bCs/>
                <w:sz w:val="24"/>
                <w:szCs w:val="24"/>
                <w:lang w:val="kk-KZ"/>
              </w:rPr>
              <w:t>Остальная часть нормы излишняя, т.к.  дублирует смысл пункта 3 статьи 49.</w:t>
            </w:r>
          </w:p>
        </w:tc>
        <w:tc>
          <w:tcPr>
            <w:tcW w:w="1560" w:type="dxa"/>
            <w:tcBorders>
              <w:top w:val="single" w:sz="6" w:space="0" w:color="auto"/>
              <w:left w:val="single" w:sz="6" w:space="0" w:color="auto"/>
              <w:bottom w:val="single" w:sz="6" w:space="0" w:color="auto"/>
              <w:right w:val="single" w:sz="6" w:space="0" w:color="auto"/>
            </w:tcBorders>
          </w:tcPr>
          <w:p w14:paraId="15735A06" w14:textId="083B85BD"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1E28D72B"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212934DA" w14:textId="4B1F4D11"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Принято</w:t>
            </w:r>
            <w:r>
              <w:rPr>
                <w:rFonts w:ascii="Times New Roman" w:eastAsia="Times New Roman" w:hAnsi="Times New Roman" w:cs="Times New Roman"/>
                <w:b/>
                <w:sz w:val="24"/>
                <w:szCs w:val="24"/>
              </w:rPr>
              <w:t xml:space="preserve"> </w:t>
            </w:r>
          </w:p>
        </w:tc>
      </w:tr>
      <w:tr w:rsidR="00481CEA" w:rsidRPr="008372CB" w14:paraId="20EA328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BDBFB7E" w14:textId="1DC8E3C9"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14BBFE8"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3 статьи 50</w:t>
            </w:r>
          </w:p>
        </w:tc>
        <w:tc>
          <w:tcPr>
            <w:tcW w:w="4111" w:type="dxa"/>
            <w:tcBorders>
              <w:top w:val="single" w:sz="6" w:space="0" w:color="auto"/>
              <w:left w:val="single" w:sz="6" w:space="0" w:color="auto"/>
              <w:bottom w:val="single" w:sz="6" w:space="0" w:color="auto"/>
              <w:right w:val="single" w:sz="6" w:space="0" w:color="auto"/>
            </w:tcBorders>
          </w:tcPr>
          <w:p w14:paraId="220DE46D"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50.</w:t>
            </w:r>
            <w:r w:rsidRPr="008372CB">
              <w:rPr>
                <w:rFonts w:ascii="Times New Roman" w:eastAsia="Times New Roman" w:hAnsi="Times New Roman" w:cs="Times New Roman"/>
                <w:bCs/>
                <w:sz w:val="24"/>
                <w:szCs w:val="24"/>
              </w:rPr>
              <w:tab/>
              <w:t>Нормативы эмиссий</w:t>
            </w:r>
          </w:p>
          <w:p w14:paraId="0A00E578"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5F6FE517"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3.</w:t>
            </w:r>
            <w:r w:rsidRPr="008372CB">
              <w:rPr>
                <w:rFonts w:ascii="Times New Roman" w:eastAsia="Times New Roman" w:hAnsi="Times New Roman" w:cs="Times New Roman"/>
                <w:bCs/>
                <w:sz w:val="24"/>
                <w:szCs w:val="24"/>
              </w:rPr>
              <w:tab/>
              <w:t xml:space="preserve">Нормативы эмиссий устанавливаются по видам </w:t>
            </w:r>
            <w:r w:rsidRPr="008372CB">
              <w:rPr>
                <w:rFonts w:ascii="Times New Roman" w:eastAsia="Times New Roman" w:hAnsi="Times New Roman" w:cs="Times New Roman"/>
                <w:bCs/>
                <w:sz w:val="24"/>
                <w:szCs w:val="24"/>
              </w:rPr>
              <w:lastRenderedPageBreak/>
              <w:t xml:space="preserve">загрязняющих веществ, включенным в Перечень загрязняющих веществ в соответствии </w:t>
            </w:r>
            <w:r w:rsidRPr="008372CB">
              <w:rPr>
                <w:rFonts w:ascii="Times New Roman" w:eastAsia="Times New Roman" w:hAnsi="Times New Roman" w:cs="Times New Roman"/>
                <w:b/>
                <w:bCs/>
                <w:sz w:val="24"/>
                <w:szCs w:val="24"/>
              </w:rPr>
              <w:t xml:space="preserve">со </w:t>
            </w:r>
            <w:r w:rsidRPr="008372CB">
              <w:rPr>
                <w:rFonts w:ascii="Times New Roman" w:eastAsia="Times New Roman" w:hAnsi="Times New Roman" w:cs="Times New Roman"/>
                <w:bCs/>
                <w:sz w:val="24"/>
                <w:szCs w:val="24"/>
              </w:rPr>
              <w:t>стать</w:t>
            </w:r>
            <w:r w:rsidRPr="008372CB">
              <w:rPr>
                <w:rFonts w:ascii="Times New Roman" w:eastAsia="Times New Roman" w:hAnsi="Times New Roman" w:cs="Times New Roman"/>
                <w:b/>
                <w:bCs/>
                <w:sz w:val="24"/>
                <w:szCs w:val="24"/>
              </w:rPr>
              <w:t xml:space="preserve">ей 21 </w:t>
            </w:r>
            <w:r w:rsidRPr="008372CB">
              <w:rPr>
                <w:rFonts w:ascii="Times New Roman" w:eastAsia="Times New Roman" w:hAnsi="Times New Roman" w:cs="Times New Roman"/>
                <w:bCs/>
                <w:sz w:val="24"/>
                <w:szCs w:val="24"/>
              </w:rPr>
              <w:t>настоящего Кодекса.</w:t>
            </w:r>
          </w:p>
        </w:tc>
        <w:tc>
          <w:tcPr>
            <w:tcW w:w="4253" w:type="dxa"/>
            <w:tcBorders>
              <w:top w:val="single" w:sz="6" w:space="0" w:color="auto"/>
              <w:left w:val="single" w:sz="6" w:space="0" w:color="auto"/>
              <w:bottom w:val="single" w:sz="6" w:space="0" w:color="auto"/>
              <w:right w:val="single" w:sz="6" w:space="0" w:color="auto"/>
            </w:tcBorders>
          </w:tcPr>
          <w:p w14:paraId="62B47B8B"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Пункт 3 статьи 50 проекта изложить в следующей редакции:</w:t>
            </w:r>
          </w:p>
          <w:p w14:paraId="40F47BAE" w14:textId="105655CA"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«3. Нормативы эмиссий устанавливаются по видам </w:t>
            </w:r>
            <w:r w:rsidRPr="008372CB">
              <w:rPr>
                <w:rFonts w:ascii="Times New Roman" w:hAnsi="Times New Roman" w:cs="Times New Roman"/>
                <w:sz w:val="24"/>
                <w:szCs w:val="24"/>
              </w:rPr>
              <w:lastRenderedPageBreak/>
              <w:t xml:space="preserve">загрязняющих веществ, включенным в Перечень загрязняющих веществ в соответствии с </w:t>
            </w:r>
            <w:r w:rsidRPr="008372CB">
              <w:rPr>
                <w:rFonts w:ascii="Times New Roman" w:hAnsi="Times New Roman" w:cs="Times New Roman"/>
                <w:b/>
                <w:sz w:val="24"/>
                <w:szCs w:val="24"/>
              </w:rPr>
              <w:t>частью третьей</w:t>
            </w:r>
            <w:r w:rsidRPr="008372CB">
              <w:rPr>
                <w:rFonts w:ascii="Times New Roman" w:hAnsi="Times New Roman" w:cs="Times New Roman"/>
                <w:sz w:val="24"/>
                <w:szCs w:val="24"/>
              </w:rPr>
              <w:t xml:space="preserve"> </w:t>
            </w:r>
            <w:r w:rsidRPr="00B83E4E">
              <w:rPr>
                <w:rFonts w:ascii="Times New Roman" w:hAnsi="Times New Roman" w:cs="Times New Roman"/>
                <w:b/>
                <w:strike/>
                <w:color w:val="FF0000"/>
                <w:sz w:val="24"/>
                <w:szCs w:val="24"/>
              </w:rPr>
              <w:t xml:space="preserve"> </w:t>
            </w:r>
            <w:r w:rsidRPr="008372CB">
              <w:rPr>
                <w:rFonts w:ascii="Times New Roman" w:hAnsi="Times New Roman" w:cs="Times New Roman"/>
                <w:b/>
                <w:sz w:val="24"/>
                <w:szCs w:val="24"/>
              </w:rPr>
              <w:t xml:space="preserve">пункта 2 статьи 21 </w:t>
            </w:r>
            <w:r w:rsidRPr="008372CB">
              <w:rPr>
                <w:rFonts w:ascii="Times New Roman" w:hAnsi="Times New Roman" w:cs="Times New Roman"/>
                <w:sz w:val="24"/>
                <w:szCs w:val="24"/>
              </w:rPr>
              <w:t>настоящего Кодекса.».</w:t>
            </w:r>
          </w:p>
        </w:tc>
        <w:tc>
          <w:tcPr>
            <w:tcW w:w="3402" w:type="dxa"/>
            <w:tcBorders>
              <w:top w:val="single" w:sz="6" w:space="0" w:color="auto"/>
              <w:left w:val="single" w:sz="6" w:space="0" w:color="auto"/>
              <w:bottom w:val="single" w:sz="6" w:space="0" w:color="auto"/>
              <w:right w:val="single" w:sz="6" w:space="0" w:color="auto"/>
            </w:tcBorders>
          </w:tcPr>
          <w:p w14:paraId="7E39A989"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Отдел законодательства</w:t>
            </w:r>
          </w:p>
          <w:p w14:paraId="0529D91F"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317B208D"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338ECB7" w14:textId="77777777" w:rsidR="00481CEA" w:rsidRDefault="00481CEA" w:rsidP="00481CEA">
            <w:pPr>
              <w:spacing w:after="0" w:line="240" w:lineRule="auto"/>
              <w:contextualSpacing/>
              <w:jc w:val="both"/>
              <w:rPr>
                <w:rFonts w:ascii="Times New Roman" w:eastAsia="Times New Roman" w:hAnsi="Times New Roman" w:cs="Times New Roman"/>
                <w:bCs/>
                <w:color w:val="FF0000"/>
                <w:sz w:val="24"/>
                <w:szCs w:val="24"/>
              </w:rPr>
            </w:pPr>
          </w:p>
          <w:p w14:paraId="5B9C9418" w14:textId="372A04A7" w:rsidR="00481CEA" w:rsidRPr="00DD6CF4" w:rsidRDefault="00481CEA" w:rsidP="00481CEA">
            <w:pPr>
              <w:spacing w:after="0" w:line="240" w:lineRule="auto"/>
              <w:contextualSpacing/>
              <w:jc w:val="center"/>
              <w:rPr>
                <w:rFonts w:ascii="Times New Roman" w:eastAsia="Times New Roman" w:hAnsi="Times New Roman" w:cs="Times New Roman"/>
                <w:b/>
                <w:color w:val="FF0000"/>
                <w:sz w:val="24"/>
                <w:szCs w:val="24"/>
              </w:rPr>
            </w:pPr>
            <w:r w:rsidRPr="004C248C">
              <w:rPr>
                <w:rFonts w:ascii="Times New Roman" w:eastAsia="Times New Roman" w:hAnsi="Times New Roman" w:cs="Times New Roman"/>
                <w:b/>
                <w:sz w:val="24"/>
                <w:szCs w:val="24"/>
              </w:rPr>
              <w:t>На доработке</w:t>
            </w:r>
          </w:p>
        </w:tc>
      </w:tr>
      <w:tr w:rsidR="00481CEA" w:rsidRPr="004C248C" w14:paraId="1FA974A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3A0A49B"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D7A00E"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Подпункт 1) пункта 4 статьи 50</w:t>
            </w:r>
          </w:p>
        </w:tc>
        <w:tc>
          <w:tcPr>
            <w:tcW w:w="4111" w:type="dxa"/>
            <w:tcBorders>
              <w:top w:val="single" w:sz="6" w:space="0" w:color="auto"/>
              <w:left w:val="single" w:sz="6" w:space="0" w:color="auto"/>
              <w:bottom w:val="single" w:sz="6" w:space="0" w:color="auto"/>
              <w:right w:val="single" w:sz="6" w:space="0" w:color="auto"/>
            </w:tcBorders>
          </w:tcPr>
          <w:p w14:paraId="6F241971"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50.</w:t>
            </w:r>
            <w:r w:rsidRPr="008372CB">
              <w:rPr>
                <w:rFonts w:ascii="Times New Roman" w:eastAsia="Times New Roman" w:hAnsi="Times New Roman" w:cs="Times New Roman"/>
                <w:bCs/>
                <w:sz w:val="24"/>
                <w:szCs w:val="24"/>
              </w:rPr>
              <w:tab/>
              <w:t>Нормативы эмиссий</w:t>
            </w:r>
          </w:p>
          <w:p w14:paraId="56F0F484"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74E15E84"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4.</w:t>
            </w:r>
            <w:r w:rsidRPr="008372CB">
              <w:rPr>
                <w:rFonts w:ascii="Times New Roman" w:eastAsia="Times New Roman" w:hAnsi="Times New Roman" w:cs="Times New Roman"/>
                <w:bCs/>
                <w:sz w:val="24"/>
                <w:szCs w:val="24"/>
              </w:rPr>
              <w:tab/>
              <w:t>Нормативы эмиссий устанавливаются по отдельным стационарным источникам, относящимся к объектам I и II категорий, на уровнях, не превышающих:</w:t>
            </w:r>
          </w:p>
          <w:p w14:paraId="04F3E3BF"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t xml:space="preserve">в случае проведения </w:t>
            </w:r>
            <w:r w:rsidRPr="008372CB">
              <w:rPr>
                <w:rFonts w:ascii="Times New Roman" w:eastAsia="Times New Roman" w:hAnsi="Times New Roman" w:cs="Times New Roman"/>
                <w:b/>
                <w:bCs/>
                <w:sz w:val="24"/>
                <w:szCs w:val="24"/>
              </w:rPr>
              <w:t>в соответствии с настоящим Кодексом</w:t>
            </w:r>
            <w:r w:rsidRPr="008372CB">
              <w:rPr>
                <w:rFonts w:ascii="Times New Roman" w:eastAsia="Times New Roman" w:hAnsi="Times New Roman" w:cs="Times New Roman"/>
                <w:bCs/>
                <w:sz w:val="24"/>
                <w:szCs w:val="24"/>
              </w:rPr>
              <w:t xml:space="preserve"> обязательной оценки воздействия на окружающую среду - соответствующие предельные значения, указанные в заключении по результатам оценки воздействия на окружающую среду в соответствии с подпунктом 3) пункта 2 статьи 87 настоящего Кодекса;</w:t>
            </w:r>
          </w:p>
        </w:tc>
        <w:tc>
          <w:tcPr>
            <w:tcW w:w="4253" w:type="dxa"/>
            <w:tcBorders>
              <w:top w:val="single" w:sz="6" w:space="0" w:color="auto"/>
              <w:left w:val="single" w:sz="6" w:space="0" w:color="auto"/>
              <w:bottom w:val="single" w:sz="6" w:space="0" w:color="auto"/>
              <w:right w:val="single" w:sz="6" w:space="0" w:color="auto"/>
            </w:tcBorders>
          </w:tcPr>
          <w:p w14:paraId="1B74B82F"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В подпункте 1) пункта 4 статьи 50 проекта слова «</w:t>
            </w:r>
            <w:r w:rsidRPr="008372CB">
              <w:rPr>
                <w:rFonts w:ascii="Times New Roman" w:hAnsi="Times New Roman" w:cs="Times New Roman"/>
                <w:b/>
                <w:sz w:val="24"/>
                <w:szCs w:val="24"/>
              </w:rPr>
              <w:t>в соответствии с настоящим Кодексом</w:t>
            </w:r>
            <w:r w:rsidRPr="008372CB">
              <w:rPr>
                <w:rFonts w:ascii="Times New Roman" w:hAnsi="Times New Roman" w:cs="Times New Roman"/>
                <w:sz w:val="24"/>
                <w:szCs w:val="24"/>
              </w:rPr>
              <w:t>» исключить.</w:t>
            </w:r>
          </w:p>
        </w:tc>
        <w:tc>
          <w:tcPr>
            <w:tcW w:w="3402" w:type="dxa"/>
            <w:tcBorders>
              <w:top w:val="single" w:sz="6" w:space="0" w:color="auto"/>
              <w:left w:val="single" w:sz="6" w:space="0" w:color="auto"/>
              <w:bottom w:val="single" w:sz="6" w:space="0" w:color="auto"/>
              <w:right w:val="single" w:sz="6" w:space="0" w:color="auto"/>
            </w:tcBorders>
          </w:tcPr>
          <w:p w14:paraId="67CA937A"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61889632"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4FF6E510"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6BB0A050" w14:textId="52359D74" w:rsidR="00481CEA" w:rsidRPr="004C248C" w:rsidRDefault="00481CEA" w:rsidP="00481CEA">
            <w:pPr>
              <w:spacing w:after="0" w:line="240" w:lineRule="auto"/>
              <w:contextualSpacing/>
              <w:jc w:val="center"/>
              <w:rPr>
                <w:rFonts w:ascii="Times New Roman" w:eastAsia="Times New Roman" w:hAnsi="Times New Roman" w:cs="Times New Roman"/>
                <w:b/>
                <w:sz w:val="24"/>
                <w:szCs w:val="24"/>
              </w:rPr>
            </w:pPr>
          </w:p>
          <w:p w14:paraId="796D2F24" w14:textId="77777777" w:rsidR="00481CEA" w:rsidRPr="004C248C" w:rsidRDefault="00481CEA" w:rsidP="00481CEA">
            <w:pPr>
              <w:spacing w:after="0" w:line="240" w:lineRule="auto"/>
              <w:contextualSpacing/>
              <w:jc w:val="center"/>
              <w:rPr>
                <w:rFonts w:ascii="Times New Roman" w:eastAsia="Times New Roman" w:hAnsi="Times New Roman" w:cs="Times New Roman"/>
                <w:b/>
                <w:sz w:val="24"/>
                <w:szCs w:val="24"/>
              </w:rPr>
            </w:pPr>
          </w:p>
          <w:p w14:paraId="4DBE7C0A" w14:textId="6CB67162" w:rsidR="00481CEA" w:rsidRPr="004C248C"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На доработке</w:t>
            </w:r>
          </w:p>
        </w:tc>
      </w:tr>
      <w:tr w:rsidR="00481CEA" w:rsidRPr="008372CB" w14:paraId="00F776B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2EE2A60"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DC85AF"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Подпункт 2) пункта 4 статьи 50</w:t>
            </w:r>
          </w:p>
        </w:tc>
        <w:tc>
          <w:tcPr>
            <w:tcW w:w="4111" w:type="dxa"/>
            <w:tcBorders>
              <w:top w:val="single" w:sz="6" w:space="0" w:color="auto"/>
              <w:left w:val="single" w:sz="6" w:space="0" w:color="auto"/>
              <w:bottom w:val="single" w:sz="6" w:space="0" w:color="auto"/>
              <w:right w:val="single" w:sz="6" w:space="0" w:color="auto"/>
            </w:tcBorders>
          </w:tcPr>
          <w:p w14:paraId="38015820"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50.</w:t>
            </w:r>
            <w:r w:rsidRPr="006278A6">
              <w:rPr>
                <w:rFonts w:ascii="Times New Roman" w:eastAsia="Times New Roman" w:hAnsi="Times New Roman" w:cs="Times New Roman"/>
                <w:bCs/>
                <w:sz w:val="24"/>
                <w:szCs w:val="24"/>
              </w:rPr>
              <w:tab/>
              <w:t>Нормативы эмиссий</w:t>
            </w:r>
          </w:p>
          <w:p w14:paraId="269E9D64"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2E08D00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4.</w:t>
            </w:r>
            <w:r w:rsidRPr="006278A6">
              <w:rPr>
                <w:rFonts w:ascii="Times New Roman" w:eastAsia="Times New Roman" w:hAnsi="Times New Roman" w:cs="Times New Roman"/>
                <w:bCs/>
                <w:sz w:val="24"/>
                <w:szCs w:val="24"/>
              </w:rPr>
              <w:tab/>
              <w:t>Нормативы эмиссий устанавливаются по отдельным стационарным источникам, относящимся к объектам I и II категорий, на уровнях, не превышающих:</w:t>
            </w:r>
          </w:p>
          <w:p w14:paraId="2321A06B"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5C13F6B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t xml:space="preserve">в случае проведения </w:t>
            </w:r>
            <w:r w:rsidRPr="006278A6">
              <w:rPr>
                <w:rFonts w:ascii="Times New Roman" w:eastAsia="Times New Roman" w:hAnsi="Times New Roman" w:cs="Times New Roman"/>
                <w:b/>
                <w:bCs/>
                <w:sz w:val="24"/>
                <w:szCs w:val="24"/>
              </w:rPr>
              <w:t>в соответствии с настоящим Кодексом</w:t>
            </w:r>
            <w:r w:rsidRPr="006278A6">
              <w:rPr>
                <w:rFonts w:ascii="Times New Roman" w:eastAsia="Times New Roman" w:hAnsi="Times New Roman" w:cs="Times New Roman"/>
                <w:bCs/>
                <w:sz w:val="24"/>
                <w:szCs w:val="24"/>
              </w:rPr>
              <w:t xml:space="preserve"> скрининга намечаемой деятельности, по результатам которого вынесено заключение об </w:t>
            </w:r>
            <w:r w:rsidRPr="006278A6">
              <w:rPr>
                <w:rFonts w:ascii="Times New Roman" w:eastAsia="Times New Roman" w:hAnsi="Times New Roman" w:cs="Times New Roman"/>
                <w:bCs/>
                <w:sz w:val="24"/>
                <w:szCs w:val="24"/>
              </w:rPr>
              <w:lastRenderedPageBreak/>
              <w:t>отсутствии необходимости обязательной оценки воздействия на окружающую среду – соответствующие значения, указанные в заявлении о намечаемой деятельности в соответствии с подпунктом 9) пункта 2 статьи 79 настоящего Кодекса.</w:t>
            </w:r>
          </w:p>
          <w:p w14:paraId="04ECE67C"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F52DD45"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Подпункт 2) пункта 4 статьи 50 проекта изложить в следующей редакции:</w:t>
            </w:r>
          </w:p>
          <w:p w14:paraId="78FF58B6"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76FB243E"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«2) в случае проведения</w:t>
            </w:r>
            <w:r w:rsidRPr="006278A6">
              <w:rPr>
                <w:rFonts w:ascii="Times New Roman" w:hAnsi="Times New Roman" w:cs="Times New Roman"/>
                <w:b/>
                <w:sz w:val="24"/>
                <w:szCs w:val="24"/>
              </w:rPr>
              <w:t xml:space="preserve"> </w:t>
            </w:r>
            <w:r w:rsidRPr="006278A6">
              <w:rPr>
                <w:rFonts w:ascii="Times New Roman" w:hAnsi="Times New Roman" w:cs="Times New Roman"/>
                <w:sz w:val="24"/>
                <w:szCs w:val="24"/>
              </w:rPr>
              <w:t xml:space="preserve">скрининга намечаемой деятельности, по результатам которого вынесено заключение об отсутствии необходимости обязательной оценки воздействия на окружающую среду – соответствующие </w:t>
            </w:r>
            <w:r w:rsidRPr="006278A6">
              <w:rPr>
                <w:rFonts w:ascii="Times New Roman" w:hAnsi="Times New Roman" w:cs="Times New Roman"/>
                <w:b/>
                <w:sz w:val="24"/>
                <w:szCs w:val="24"/>
              </w:rPr>
              <w:t>предельные</w:t>
            </w:r>
            <w:r w:rsidRPr="006278A6">
              <w:rPr>
                <w:rFonts w:ascii="Times New Roman" w:hAnsi="Times New Roman" w:cs="Times New Roman"/>
                <w:sz w:val="24"/>
                <w:szCs w:val="24"/>
              </w:rPr>
              <w:t xml:space="preserve"> значения, указанные в заявлении о намечаемой деятельности в соответствии с подпунктом 3) пункта 2 статьи 87 настоящего Кодекса.</w:t>
            </w:r>
          </w:p>
          <w:p w14:paraId="1BAA4E8B" w14:textId="77777777" w:rsidR="00481CEA" w:rsidRPr="006278A6"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F93F340"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Отдел законодательства</w:t>
            </w:r>
          </w:p>
          <w:p w14:paraId="19E7C667"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6BB32379"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Уточнение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4876CDC6" w14:textId="77777777" w:rsidR="00481CEA" w:rsidRPr="006278A6" w:rsidRDefault="00481CEA" w:rsidP="00481CEA">
            <w:pPr>
              <w:spacing w:after="0" w:line="240" w:lineRule="auto"/>
              <w:contextualSpacing/>
              <w:jc w:val="center"/>
              <w:rPr>
                <w:rFonts w:ascii="Times New Roman" w:hAnsi="Times New Roman" w:cs="Times New Roman"/>
                <w:bCs/>
                <w:color w:val="FF0000"/>
                <w:sz w:val="24"/>
                <w:szCs w:val="24"/>
              </w:rPr>
            </w:pPr>
          </w:p>
          <w:p w14:paraId="5264D2CA" w14:textId="10C10B96" w:rsidR="00481CEA" w:rsidRPr="008E7901" w:rsidRDefault="00481CEA" w:rsidP="00481CEA">
            <w:pPr>
              <w:spacing w:after="0" w:line="240" w:lineRule="auto"/>
              <w:contextualSpacing/>
              <w:jc w:val="center"/>
              <w:rPr>
                <w:rFonts w:ascii="Times New Roman" w:eastAsia="Times New Roman" w:hAnsi="Times New Roman" w:cs="Times New Roman"/>
                <w:bCs/>
                <w:sz w:val="24"/>
                <w:szCs w:val="24"/>
              </w:rPr>
            </w:pPr>
            <w:r w:rsidRPr="006278A6">
              <w:rPr>
                <w:rFonts w:ascii="Times New Roman" w:eastAsia="Times New Roman" w:hAnsi="Times New Roman" w:cs="Times New Roman"/>
                <w:b/>
                <w:sz w:val="24"/>
                <w:szCs w:val="24"/>
              </w:rPr>
              <w:t>На доработке</w:t>
            </w:r>
          </w:p>
        </w:tc>
      </w:tr>
      <w:tr w:rsidR="00481CEA" w:rsidRPr="008372CB" w14:paraId="783593B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F391BD7"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EDCC7E" w14:textId="65D82BCB"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 вторая</w:t>
            </w:r>
            <w:r w:rsidRPr="00140DD1">
              <w:rPr>
                <w:rFonts w:ascii="Times New Roman" w:eastAsia="Times New Roman" w:hAnsi="Times New Roman" w:cs="Times New Roman"/>
                <w:b/>
                <w:sz w:val="24"/>
                <w:szCs w:val="24"/>
              </w:rPr>
              <w:t xml:space="preserve"> пункта 4 статьи 50</w:t>
            </w:r>
          </w:p>
        </w:tc>
        <w:tc>
          <w:tcPr>
            <w:tcW w:w="4111" w:type="dxa"/>
            <w:tcBorders>
              <w:top w:val="single" w:sz="6" w:space="0" w:color="auto"/>
              <w:left w:val="single" w:sz="6" w:space="0" w:color="auto"/>
              <w:bottom w:val="single" w:sz="6" w:space="0" w:color="auto"/>
              <w:right w:val="single" w:sz="6" w:space="0" w:color="auto"/>
            </w:tcBorders>
          </w:tcPr>
          <w:p w14:paraId="0C947D82"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Статья 50.</w:t>
            </w:r>
            <w:r w:rsidRPr="00140DD1">
              <w:rPr>
                <w:rFonts w:ascii="Times New Roman" w:eastAsia="Times New Roman" w:hAnsi="Times New Roman" w:cs="Times New Roman"/>
                <w:bCs/>
                <w:sz w:val="24"/>
                <w:szCs w:val="24"/>
              </w:rPr>
              <w:tab/>
              <w:t>Нормативы эмиссий</w:t>
            </w:r>
          </w:p>
          <w:p w14:paraId="379F9F59"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w:t>
            </w:r>
          </w:p>
          <w:p w14:paraId="01B0D8E0"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4.</w:t>
            </w:r>
            <w:r w:rsidRPr="00140DD1">
              <w:rPr>
                <w:rFonts w:ascii="Times New Roman" w:eastAsia="Times New Roman" w:hAnsi="Times New Roman" w:cs="Times New Roman"/>
                <w:bCs/>
                <w:sz w:val="24"/>
                <w:szCs w:val="24"/>
              </w:rPr>
              <w:tab/>
              <w:t>Нормативы эмиссий устанавливаются по отдельным стационарным источникам, относящимся к объектам I и II категорий, на уровнях, не превышающих:</w:t>
            </w:r>
          </w:p>
          <w:p w14:paraId="787CBE0C"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w:t>
            </w:r>
          </w:p>
          <w:p w14:paraId="69CAB8E4" w14:textId="6493C6CC"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I и II категорий, на уровнях, не превышающих соответствующие предельные значения эмиссий маркерных загрязняющих веществ, связанны</w:t>
            </w:r>
            <w:r w:rsidRPr="00140DD1">
              <w:rPr>
                <w:rFonts w:ascii="Times New Roman" w:eastAsia="Times New Roman" w:hAnsi="Times New Roman" w:cs="Times New Roman"/>
                <w:b/>
                <w:bCs/>
                <w:sz w:val="24"/>
                <w:szCs w:val="24"/>
              </w:rPr>
              <w:t>е</w:t>
            </w:r>
            <w:r w:rsidRPr="00140DD1">
              <w:rPr>
                <w:rFonts w:ascii="Times New Roman" w:eastAsia="Times New Roman" w:hAnsi="Times New Roman" w:cs="Times New Roman"/>
                <w:bCs/>
                <w:sz w:val="24"/>
                <w:szCs w:val="24"/>
              </w:rPr>
              <w:t xml:space="preserve"> с применением наилучших доступных техник, приведенны</w:t>
            </w:r>
            <w:r w:rsidRPr="00140DD1">
              <w:rPr>
                <w:rFonts w:ascii="Times New Roman" w:eastAsia="Times New Roman" w:hAnsi="Times New Roman" w:cs="Times New Roman"/>
                <w:b/>
                <w:bCs/>
                <w:sz w:val="24"/>
                <w:szCs w:val="24"/>
              </w:rPr>
              <w:t>е</w:t>
            </w:r>
            <w:r w:rsidRPr="00140DD1">
              <w:rPr>
                <w:rFonts w:ascii="Times New Roman" w:eastAsia="Times New Roman" w:hAnsi="Times New Roman" w:cs="Times New Roman"/>
                <w:bCs/>
                <w:sz w:val="24"/>
                <w:szCs w:val="24"/>
              </w:rPr>
              <w:t xml:space="preserve"> в Заключениях по наилучшим доступным </w:t>
            </w:r>
            <w:r w:rsidRPr="00140DD1">
              <w:rPr>
                <w:rFonts w:ascii="Times New Roman" w:eastAsia="Times New Roman" w:hAnsi="Times New Roman" w:cs="Times New Roman"/>
                <w:b/>
                <w:bCs/>
                <w:sz w:val="24"/>
                <w:szCs w:val="24"/>
              </w:rPr>
              <w:t>технологиям</w:t>
            </w:r>
            <w:r w:rsidRPr="00140DD1">
              <w:rPr>
                <w:rFonts w:ascii="Times New Roman" w:eastAsia="Times New Roman" w:hAnsi="Times New Roman" w:cs="Times New Roman"/>
                <w:bCs/>
                <w:sz w:val="24"/>
                <w:szCs w:val="24"/>
              </w:rPr>
              <w:t xml:space="preserve">, </w:t>
            </w:r>
            <w:r w:rsidRPr="00140DD1">
              <w:rPr>
                <w:rFonts w:ascii="Times New Roman" w:eastAsia="Times New Roman" w:hAnsi="Times New Roman" w:cs="Times New Roman"/>
                <w:b/>
                <w:bCs/>
                <w:sz w:val="24"/>
                <w:szCs w:val="24"/>
              </w:rPr>
              <w:t>утверждаемых в соответствии со статьей 124 настоящего Кодекса</w:t>
            </w:r>
            <w:r w:rsidRPr="00140DD1">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143E7B5F" w14:textId="77777777" w:rsidR="00481CEA" w:rsidRPr="00140DD1" w:rsidRDefault="00481CEA" w:rsidP="00481C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Часть вторую</w:t>
            </w:r>
            <w:r w:rsidRPr="00140DD1">
              <w:rPr>
                <w:rFonts w:ascii="Times New Roman" w:hAnsi="Times New Roman" w:cs="Times New Roman"/>
                <w:sz w:val="24"/>
                <w:szCs w:val="24"/>
              </w:rPr>
              <w:t xml:space="preserve"> пункта 4 статьи 50 проекта изложить в следующей редакции:</w:t>
            </w:r>
          </w:p>
          <w:p w14:paraId="3C0F9745" w14:textId="77777777" w:rsidR="00481CEA" w:rsidRPr="00140DD1" w:rsidRDefault="00481CEA" w:rsidP="00481CEA">
            <w:pPr>
              <w:spacing w:after="0" w:line="240" w:lineRule="auto"/>
              <w:contextualSpacing/>
              <w:jc w:val="both"/>
              <w:rPr>
                <w:rFonts w:ascii="Times New Roman" w:hAnsi="Times New Roman" w:cs="Times New Roman"/>
                <w:sz w:val="24"/>
                <w:szCs w:val="24"/>
              </w:rPr>
            </w:pPr>
          </w:p>
          <w:p w14:paraId="3D2B0EE7" w14:textId="77777777" w:rsidR="00481CEA" w:rsidRPr="00140DD1" w:rsidRDefault="00481CEA" w:rsidP="00481CEA">
            <w:pPr>
              <w:spacing w:after="0" w:line="240" w:lineRule="auto"/>
              <w:contextualSpacing/>
              <w:jc w:val="both"/>
              <w:rPr>
                <w:rFonts w:ascii="Times New Roman" w:hAnsi="Times New Roman" w:cs="Times New Roman"/>
                <w:b/>
                <w:bCs/>
                <w:sz w:val="24"/>
                <w:szCs w:val="24"/>
              </w:rPr>
            </w:pPr>
            <w:r w:rsidRPr="00140DD1">
              <w:rPr>
                <w:rFonts w:ascii="Times New Roman" w:hAnsi="Times New Roman" w:cs="Times New Roman"/>
                <w:sz w:val="24"/>
                <w:szCs w:val="24"/>
              </w:rPr>
              <w:t xml:space="preserve">«Для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w:t>
            </w:r>
            <w:r w:rsidRPr="00140DD1">
              <w:rPr>
                <w:rFonts w:ascii="Times New Roman" w:hAnsi="Times New Roman" w:cs="Times New Roman"/>
                <w:sz w:val="24"/>
                <w:szCs w:val="24"/>
                <w:lang w:bidi="en-US"/>
              </w:rPr>
              <w:t>I</w:t>
            </w:r>
            <w:r w:rsidRPr="00140DD1">
              <w:rPr>
                <w:rFonts w:ascii="Times New Roman" w:hAnsi="Times New Roman" w:cs="Times New Roman"/>
                <w:sz w:val="24"/>
                <w:szCs w:val="24"/>
              </w:rPr>
              <w:t xml:space="preserve"> и </w:t>
            </w:r>
            <w:r w:rsidRPr="00140DD1">
              <w:rPr>
                <w:rFonts w:ascii="Times New Roman" w:hAnsi="Times New Roman" w:cs="Times New Roman"/>
                <w:sz w:val="24"/>
                <w:szCs w:val="24"/>
                <w:lang w:bidi="en-US"/>
              </w:rPr>
              <w:t>II</w:t>
            </w:r>
            <w:r w:rsidRPr="00140DD1">
              <w:rPr>
                <w:rFonts w:ascii="Times New Roman" w:hAnsi="Times New Roman" w:cs="Times New Roman"/>
                <w:sz w:val="24"/>
                <w:szCs w:val="24"/>
              </w:rPr>
              <w:t xml:space="preserve"> категорий, на уровнях, не превышающих соответствующие предельные значения эмиссий маркерных загрязняющих веществ, </w:t>
            </w:r>
            <w:r w:rsidRPr="00140DD1">
              <w:rPr>
                <w:rFonts w:ascii="Times New Roman" w:hAnsi="Times New Roman" w:cs="Times New Roman"/>
                <w:bCs/>
                <w:sz w:val="24"/>
                <w:szCs w:val="24"/>
              </w:rPr>
              <w:t>связанны</w:t>
            </w:r>
            <w:r w:rsidRPr="00140DD1">
              <w:rPr>
                <w:rFonts w:ascii="Times New Roman" w:hAnsi="Times New Roman" w:cs="Times New Roman"/>
                <w:b/>
                <w:bCs/>
                <w:sz w:val="24"/>
                <w:szCs w:val="24"/>
              </w:rPr>
              <w:t>х</w:t>
            </w:r>
            <w:r w:rsidRPr="00140DD1">
              <w:rPr>
                <w:rFonts w:ascii="Times New Roman" w:hAnsi="Times New Roman" w:cs="Times New Roman"/>
                <w:sz w:val="24"/>
                <w:szCs w:val="24"/>
              </w:rPr>
              <w:t xml:space="preserve"> с применением наилучших доступных </w:t>
            </w:r>
            <w:r w:rsidRPr="00140DD1">
              <w:rPr>
                <w:rFonts w:ascii="Times New Roman" w:hAnsi="Times New Roman" w:cs="Times New Roman"/>
                <w:bCs/>
                <w:sz w:val="24"/>
                <w:szCs w:val="24"/>
              </w:rPr>
              <w:t>техник</w:t>
            </w:r>
            <w:r w:rsidRPr="00140DD1">
              <w:rPr>
                <w:rFonts w:ascii="Times New Roman" w:hAnsi="Times New Roman" w:cs="Times New Roman"/>
                <w:sz w:val="24"/>
                <w:szCs w:val="24"/>
              </w:rPr>
              <w:t xml:space="preserve">, </w:t>
            </w:r>
            <w:r w:rsidRPr="00140DD1">
              <w:rPr>
                <w:rFonts w:ascii="Times New Roman" w:hAnsi="Times New Roman" w:cs="Times New Roman"/>
                <w:bCs/>
                <w:sz w:val="24"/>
                <w:szCs w:val="24"/>
              </w:rPr>
              <w:t>приведенны</w:t>
            </w:r>
            <w:r w:rsidRPr="00140DD1">
              <w:rPr>
                <w:rFonts w:ascii="Times New Roman" w:hAnsi="Times New Roman" w:cs="Times New Roman"/>
                <w:b/>
                <w:bCs/>
                <w:sz w:val="24"/>
                <w:szCs w:val="24"/>
              </w:rPr>
              <w:t>х</w:t>
            </w:r>
            <w:r w:rsidRPr="00140DD1">
              <w:rPr>
                <w:rFonts w:ascii="Times New Roman" w:hAnsi="Times New Roman" w:cs="Times New Roman"/>
                <w:sz w:val="24"/>
                <w:szCs w:val="24"/>
              </w:rPr>
              <w:t xml:space="preserve"> в Заключениях по наилучшим доступным </w:t>
            </w:r>
            <w:r w:rsidRPr="00140DD1">
              <w:rPr>
                <w:rFonts w:ascii="Times New Roman" w:hAnsi="Times New Roman" w:cs="Times New Roman"/>
                <w:b/>
                <w:bCs/>
                <w:sz w:val="24"/>
                <w:szCs w:val="24"/>
              </w:rPr>
              <w:t>техникам.».</w:t>
            </w:r>
          </w:p>
          <w:p w14:paraId="2123E8BC" w14:textId="638E164C" w:rsidR="00481CEA" w:rsidRPr="008372CB"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7E78FC8" w14:textId="77777777" w:rsidR="00481CEA" w:rsidRPr="00140DD1" w:rsidRDefault="00481CEA" w:rsidP="00481CEA">
            <w:pPr>
              <w:spacing w:after="0" w:line="240" w:lineRule="auto"/>
              <w:contextualSpacing/>
              <w:jc w:val="both"/>
              <w:rPr>
                <w:rFonts w:ascii="Times New Roman" w:eastAsia="Times New Roman" w:hAnsi="Times New Roman" w:cs="Times New Roman"/>
                <w:b/>
                <w:i/>
                <w:sz w:val="24"/>
                <w:szCs w:val="24"/>
              </w:rPr>
            </w:pPr>
            <w:r w:rsidRPr="00140DD1">
              <w:rPr>
                <w:rFonts w:ascii="Times New Roman" w:eastAsia="Times New Roman" w:hAnsi="Times New Roman" w:cs="Times New Roman"/>
                <w:b/>
                <w:i/>
                <w:sz w:val="24"/>
                <w:szCs w:val="24"/>
              </w:rPr>
              <w:t>Комитет по вопросам экологии и природопользованию</w:t>
            </w:r>
          </w:p>
          <w:p w14:paraId="4983B9A8" w14:textId="77777777" w:rsidR="00481CEA" w:rsidRPr="00140DD1" w:rsidRDefault="00481CEA" w:rsidP="00481CEA">
            <w:pPr>
              <w:spacing w:after="0" w:line="240" w:lineRule="auto"/>
              <w:contextualSpacing/>
              <w:jc w:val="both"/>
              <w:rPr>
                <w:rFonts w:ascii="Times New Roman" w:eastAsia="Times New Roman" w:hAnsi="Times New Roman" w:cs="Times New Roman"/>
                <w:b/>
                <w:sz w:val="24"/>
                <w:szCs w:val="24"/>
              </w:rPr>
            </w:pPr>
          </w:p>
          <w:p w14:paraId="5D763F3E"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lang w:val="kk-KZ"/>
              </w:rPr>
            </w:pPr>
            <w:r w:rsidRPr="00140DD1">
              <w:rPr>
                <w:rFonts w:ascii="Times New Roman" w:eastAsia="Times New Roman" w:hAnsi="Times New Roman" w:cs="Times New Roman"/>
                <w:bCs/>
                <w:sz w:val="24"/>
                <w:szCs w:val="24"/>
                <w:lang w:val="kk-KZ"/>
              </w:rPr>
              <w:t>Редакционные правки.</w:t>
            </w:r>
          </w:p>
          <w:p w14:paraId="1C6505DE"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lang w:val="kk-KZ"/>
              </w:rPr>
            </w:pPr>
            <w:r w:rsidRPr="00140DD1">
              <w:rPr>
                <w:rFonts w:ascii="Times New Roman" w:eastAsia="Times New Roman" w:hAnsi="Times New Roman" w:cs="Times New Roman"/>
                <w:bCs/>
                <w:sz w:val="24"/>
                <w:szCs w:val="24"/>
                <w:lang w:val="kk-KZ"/>
              </w:rPr>
              <w:t>В контексте данной нормы нет необходимости в отсылочной норме.</w:t>
            </w:r>
          </w:p>
          <w:p w14:paraId="79A428F8" w14:textId="1CBB2537" w:rsidR="00481CEA" w:rsidRPr="008372CB" w:rsidRDefault="00481CEA" w:rsidP="00481CEA">
            <w:pPr>
              <w:spacing w:after="0" w:line="240" w:lineRule="auto"/>
              <w:contextualSpacing/>
              <w:jc w:val="both"/>
              <w:rPr>
                <w:rFonts w:ascii="Times New Roman" w:eastAsia="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6483B8CA" w14:textId="5B25D73C"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5454E397"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29C4A689" w14:textId="0602636A"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Принято</w:t>
            </w:r>
            <w:r>
              <w:rPr>
                <w:rFonts w:ascii="Times New Roman" w:eastAsia="Times New Roman" w:hAnsi="Times New Roman" w:cs="Times New Roman"/>
                <w:b/>
                <w:sz w:val="24"/>
                <w:szCs w:val="24"/>
              </w:rPr>
              <w:t xml:space="preserve"> </w:t>
            </w:r>
          </w:p>
        </w:tc>
      </w:tr>
      <w:tr w:rsidR="00481CEA" w:rsidRPr="004C248C" w14:paraId="0953A77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091EA1A" w14:textId="09905C61"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6C65EE" w14:textId="6D2037B4"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Новая часть третья</w:t>
            </w:r>
          </w:p>
          <w:p w14:paraId="68CEB3F2" w14:textId="118F239F"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 xml:space="preserve">пункта 4 </w:t>
            </w:r>
            <w:r w:rsidRPr="008372CB">
              <w:rPr>
                <w:rFonts w:ascii="Times New Roman" w:eastAsia="Times New Roman" w:hAnsi="Times New Roman" w:cs="Times New Roman"/>
                <w:b/>
                <w:sz w:val="24"/>
                <w:szCs w:val="24"/>
              </w:rPr>
              <w:lastRenderedPageBreak/>
              <w:t>статьи 50</w:t>
            </w:r>
          </w:p>
        </w:tc>
        <w:tc>
          <w:tcPr>
            <w:tcW w:w="4111" w:type="dxa"/>
            <w:tcBorders>
              <w:top w:val="single" w:sz="6" w:space="0" w:color="auto"/>
              <w:left w:val="single" w:sz="6" w:space="0" w:color="auto"/>
              <w:bottom w:val="single" w:sz="6" w:space="0" w:color="auto"/>
              <w:right w:val="single" w:sz="6" w:space="0" w:color="auto"/>
            </w:tcBorders>
          </w:tcPr>
          <w:p w14:paraId="5CDA41B6"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lastRenderedPageBreak/>
              <w:t>Статья 50.</w:t>
            </w:r>
            <w:r w:rsidRPr="008372CB">
              <w:rPr>
                <w:rFonts w:ascii="Times New Roman" w:eastAsia="Times New Roman" w:hAnsi="Times New Roman" w:cs="Times New Roman"/>
                <w:bCs/>
                <w:sz w:val="24"/>
                <w:szCs w:val="24"/>
              </w:rPr>
              <w:tab/>
              <w:t>Нормативы эмиссий</w:t>
            </w:r>
          </w:p>
          <w:p w14:paraId="3C17CFC4"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788A5436"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4.</w:t>
            </w:r>
            <w:r w:rsidRPr="008372CB">
              <w:rPr>
                <w:rFonts w:ascii="Times New Roman" w:eastAsia="Times New Roman" w:hAnsi="Times New Roman" w:cs="Times New Roman"/>
                <w:bCs/>
                <w:sz w:val="24"/>
                <w:szCs w:val="24"/>
              </w:rPr>
              <w:tab/>
              <w:t xml:space="preserve">Нормативы эмиссий </w:t>
            </w:r>
            <w:r w:rsidRPr="008372CB">
              <w:rPr>
                <w:rFonts w:ascii="Times New Roman" w:eastAsia="Times New Roman" w:hAnsi="Times New Roman" w:cs="Times New Roman"/>
                <w:bCs/>
                <w:sz w:val="24"/>
                <w:szCs w:val="24"/>
              </w:rPr>
              <w:lastRenderedPageBreak/>
              <w:t>устанавливаются по отдельным стационарным источникам, относящимся к объектам I и II категорий, на уровнях, не превышающих:</w:t>
            </w:r>
          </w:p>
          <w:p w14:paraId="6DCD9CCB"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t>в случае проведения в соответствии с настоящим Кодексом обязательной оценки воздействия на окружающую среду - соответствующие предельные значения, указанные в заключении по результатам оценки воздействия на окружающую среду в соответствии с подпунктом 3) пункта 2 статьи 87 настоящего Кодекса;</w:t>
            </w:r>
          </w:p>
          <w:p w14:paraId="0404F749"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2)</w:t>
            </w:r>
            <w:r w:rsidRPr="008372CB">
              <w:rPr>
                <w:rFonts w:ascii="Times New Roman" w:eastAsia="Times New Roman" w:hAnsi="Times New Roman" w:cs="Times New Roman"/>
                <w:bCs/>
                <w:sz w:val="24"/>
                <w:szCs w:val="24"/>
              </w:rPr>
              <w:tab/>
              <w:t>в случае проведения в соответствии с настоящим Кодексом скрининга намечаемой деятельности, по результатам которого вынесено заключение об отсутствии необходимости обязательной оценки воздействия на окружающую среду – соответствующие значения, указанные в заявлении о намечаемой деятельности в соответствии с подпунктом 9) пункта 2 статьи 79 настоящего Кодекса.</w:t>
            </w:r>
          </w:p>
          <w:p w14:paraId="4D8F4F69"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 xml:space="preserve">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I и II категорий, на уровнях, не превышающих соответствующие предельные значения эмиссий маркерных загрязняющих веществ, </w:t>
            </w:r>
            <w:r w:rsidRPr="008372CB">
              <w:rPr>
                <w:rFonts w:ascii="Times New Roman" w:eastAsia="Times New Roman" w:hAnsi="Times New Roman" w:cs="Times New Roman"/>
                <w:bCs/>
                <w:sz w:val="24"/>
                <w:szCs w:val="24"/>
              </w:rPr>
              <w:lastRenderedPageBreak/>
              <w:t>связанные с применением наилучших доступных техник, приведенные в Заключениях по наилучшим доступным технологиям, утверждаемых в соответствии со статьей 124 настоящего Кодекса.</w:t>
            </w:r>
          </w:p>
          <w:p w14:paraId="0DE64936" w14:textId="77777777" w:rsidR="00481CEA" w:rsidRPr="008372CB" w:rsidRDefault="00481CEA" w:rsidP="00481CEA">
            <w:pPr>
              <w:spacing w:after="0" w:line="240" w:lineRule="auto"/>
              <w:contextualSpacing/>
              <w:jc w:val="both"/>
              <w:rPr>
                <w:rFonts w:ascii="Times New Roman" w:eastAsia="Times New Roman" w:hAnsi="Times New Roman" w:cs="Times New Roman"/>
                <w:b/>
                <w:bCs/>
                <w:sz w:val="24"/>
                <w:szCs w:val="24"/>
              </w:rPr>
            </w:pPr>
            <w:r w:rsidRPr="008372CB">
              <w:rPr>
                <w:rFonts w:ascii="Times New Roman" w:eastAsia="Times New Roman" w:hAnsi="Times New Roman" w:cs="Times New Roman"/>
                <w:b/>
                <w:b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56935CD4" w14:textId="20F47923" w:rsidR="00481CEA" w:rsidRPr="008372CB" w:rsidRDefault="00481CEA" w:rsidP="00481CEA">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lastRenderedPageBreak/>
              <w:t xml:space="preserve">Пункт 4 статьи 50 проекта </w:t>
            </w:r>
            <w:r w:rsidRPr="008372CB">
              <w:rPr>
                <w:rFonts w:ascii="Times New Roman" w:eastAsia="Times New Roman" w:hAnsi="Times New Roman" w:cs="Times New Roman"/>
                <w:sz w:val="24"/>
                <w:szCs w:val="24"/>
              </w:rPr>
              <w:t xml:space="preserve">дополнить </w:t>
            </w:r>
            <w:r>
              <w:rPr>
                <w:rFonts w:ascii="Times New Roman" w:eastAsia="Times New Roman" w:hAnsi="Times New Roman" w:cs="Times New Roman"/>
                <w:sz w:val="24"/>
                <w:szCs w:val="24"/>
              </w:rPr>
              <w:t>частью третьей</w:t>
            </w:r>
            <w:r w:rsidRPr="008372CB">
              <w:rPr>
                <w:rFonts w:ascii="Times New Roman" w:hAnsi="Times New Roman" w:cs="Times New Roman"/>
                <w:sz w:val="24"/>
                <w:szCs w:val="24"/>
              </w:rPr>
              <w:t xml:space="preserve"> следующего содержания:</w:t>
            </w:r>
          </w:p>
          <w:p w14:paraId="6E5D2467"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064A7922"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w:t>
            </w:r>
            <w:r w:rsidRPr="008372CB">
              <w:rPr>
                <w:rFonts w:ascii="Times New Roman" w:eastAsia="Times New Roman" w:hAnsi="Times New Roman" w:cs="Times New Roman"/>
                <w:b/>
                <w:sz w:val="24"/>
                <w:szCs w:val="24"/>
              </w:rPr>
              <w:t xml:space="preserve">При определении предельных значений, указанных в заключении по результатам оценки воздействия на окружающую среду, учитывается возможное увеличение объемов добычи </w:t>
            </w:r>
            <w:r w:rsidRPr="00FE0DEC">
              <w:rPr>
                <w:rFonts w:ascii="Times New Roman" w:eastAsia="Times New Roman" w:hAnsi="Times New Roman" w:cs="Times New Roman"/>
                <w:b/>
                <w:color w:val="FF0000"/>
                <w:sz w:val="24"/>
                <w:szCs w:val="24"/>
              </w:rPr>
              <w:t>и первичной переработки</w:t>
            </w:r>
            <w:r w:rsidRPr="00036F5D">
              <w:rPr>
                <w:rFonts w:ascii="Times New Roman" w:eastAsia="Times New Roman" w:hAnsi="Times New Roman" w:cs="Times New Roman"/>
                <w:b/>
                <w:color w:val="FF0000"/>
                <w:sz w:val="24"/>
                <w:szCs w:val="24"/>
              </w:rPr>
              <w:t xml:space="preserve"> </w:t>
            </w:r>
            <w:r w:rsidRPr="008372CB">
              <w:rPr>
                <w:rFonts w:ascii="Times New Roman" w:eastAsia="Times New Roman" w:hAnsi="Times New Roman" w:cs="Times New Roman"/>
                <w:b/>
                <w:sz w:val="24"/>
                <w:szCs w:val="24"/>
              </w:rPr>
              <w:t>полезных ископаемых, когда согласно законодательству Республики Казахстан о недрах и недропользовании не требуется внесение изменений в рабочую программу и (или) проектные документы.».</w:t>
            </w:r>
          </w:p>
        </w:tc>
        <w:tc>
          <w:tcPr>
            <w:tcW w:w="3402" w:type="dxa"/>
            <w:tcBorders>
              <w:top w:val="single" w:sz="6" w:space="0" w:color="auto"/>
              <w:left w:val="single" w:sz="6" w:space="0" w:color="auto"/>
              <w:bottom w:val="single" w:sz="6" w:space="0" w:color="auto"/>
              <w:right w:val="single" w:sz="6" w:space="0" w:color="auto"/>
            </w:tcBorders>
          </w:tcPr>
          <w:p w14:paraId="7215CE9D"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 xml:space="preserve">Комитет по вопросам экологии и природопользованию </w:t>
            </w:r>
            <w:r w:rsidRPr="008372CB">
              <w:rPr>
                <w:rFonts w:ascii="Times New Roman" w:eastAsia="Times New Roman" w:hAnsi="Times New Roman" w:cs="Times New Roman"/>
                <w:b/>
                <w:sz w:val="24"/>
                <w:szCs w:val="24"/>
              </w:rPr>
              <w:lastRenderedPageBreak/>
              <w:t>(АГМП)</w:t>
            </w:r>
          </w:p>
          <w:p w14:paraId="49A43EE4"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3D0D935C"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sz w:val="24"/>
                <w:szCs w:val="24"/>
              </w:rPr>
              <w:t>В Законе РК «О недрах и недропользовании» (действовавшем до принятия Кодекса о недрах и недропользовании) и в поправках Кодекса о недрах в рамках законопроекта о ЖКХ предусматривается 20% допустимое отклонения в объемах добычи для действующих контрактов на недропользование, при которых не требуется внесение изменений в рабочую программу и(или) проектный документе. Так, в случае увеличения объема добычи полезных ископаемых до 20% от утвержденных показателей, недропользователь вынужден вносить изменения в ОВОС, который разрабатывается к проектному документу (плану горных работ). Таким образом, для внесения изменений в ОВОС недропользователь в любом случае вынужден будет вносить изменения в рабочую программу.</w:t>
            </w:r>
          </w:p>
        </w:tc>
        <w:tc>
          <w:tcPr>
            <w:tcW w:w="1560" w:type="dxa"/>
            <w:tcBorders>
              <w:top w:val="single" w:sz="6" w:space="0" w:color="auto"/>
              <w:left w:val="single" w:sz="6" w:space="0" w:color="auto"/>
              <w:bottom w:val="single" w:sz="6" w:space="0" w:color="auto"/>
              <w:right w:val="single" w:sz="6" w:space="0" w:color="auto"/>
            </w:tcBorders>
          </w:tcPr>
          <w:p w14:paraId="652FF6A4" w14:textId="55BF031E" w:rsidR="00481CEA" w:rsidRPr="004C248C" w:rsidRDefault="00481CEA" w:rsidP="00481CEA">
            <w:pPr>
              <w:jc w:val="center"/>
              <w:rPr>
                <w:rFonts w:ascii="Times New Roman" w:hAnsi="Times New Roman" w:cs="Times New Roman"/>
                <w:b/>
                <w:bCs/>
                <w:sz w:val="24"/>
                <w:szCs w:val="24"/>
              </w:rPr>
            </w:pPr>
          </w:p>
          <w:p w14:paraId="5B409544" w14:textId="55CC98FB" w:rsidR="00481CEA" w:rsidRPr="004C248C" w:rsidRDefault="00481CEA" w:rsidP="00481CEA">
            <w:pPr>
              <w:jc w:val="center"/>
              <w:rPr>
                <w:rFonts w:ascii="Times New Roman" w:hAnsi="Times New Roman" w:cs="Times New Roman"/>
                <w:b/>
                <w:bCs/>
                <w:sz w:val="24"/>
                <w:szCs w:val="24"/>
              </w:rPr>
            </w:pPr>
            <w:r w:rsidRPr="004C248C">
              <w:rPr>
                <w:rFonts w:ascii="Times New Roman" w:hAnsi="Times New Roman" w:cs="Times New Roman"/>
                <w:b/>
                <w:bCs/>
                <w:sz w:val="24"/>
                <w:szCs w:val="24"/>
              </w:rPr>
              <w:t xml:space="preserve">На </w:t>
            </w:r>
            <w:r w:rsidRPr="004C248C">
              <w:rPr>
                <w:rFonts w:ascii="Times New Roman" w:hAnsi="Times New Roman" w:cs="Times New Roman"/>
                <w:b/>
                <w:bCs/>
                <w:sz w:val="24"/>
                <w:szCs w:val="24"/>
              </w:rPr>
              <w:lastRenderedPageBreak/>
              <w:t>доработке</w:t>
            </w:r>
          </w:p>
          <w:p w14:paraId="4CDB04CA" w14:textId="1D0365CD" w:rsidR="00481CEA" w:rsidRPr="004C248C" w:rsidRDefault="00481CEA" w:rsidP="00481CEA">
            <w:pPr>
              <w:jc w:val="both"/>
              <w:rPr>
                <w:rFonts w:ascii="Times New Roman" w:eastAsia="Times New Roman" w:hAnsi="Times New Roman" w:cs="Times New Roman"/>
                <w:b/>
                <w:sz w:val="24"/>
                <w:szCs w:val="24"/>
              </w:rPr>
            </w:pPr>
          </w:p>
        </w:tc>
      </w:tr>
      <w:tr w:rsidR="00481CEA" w:rsidRPr="006278A6" w14:paraId="0B4D0DF9"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6CBA5D55"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49B8721" w14:textId="277AD960"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hAnsi="Times New Roman" w:cs="Times New Roman"/>
                <w:b/>
                <w:sz w:val="24"/>
                <w:szCs w:val="24"/>
              </w:rPr>
              <w:t xml:space="preserve">Новая часть третья пункта 4 статьи 50 </w:t>
            </w:r>
          </w:p>
        </w:tc>
        <w:tc>
          <w:tcPr>
            <w:tcW w:w="4111" w:type="dxa"/>
            <w:tcBorders>
              <w:top w:val="single" w:sz="6" w:space="0" w:color="auto"/>
              <w:left w:val="single" w:sz="6" w:space="0" w:color="auto"/>
              <w:bottom w:val="single" w:sz="6" w:space="0" w:color="auto"/>
              <w:right w:val="single" w:sz="6" w:space="0" w:color="auto"/>
            </w:tcBorders>
          </w:tcPr>
          <w:p w14:paraId="2EF20E45"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50.</w:t>
            </w:r>
            <w:r w:rsidRPr="006278A6">
              <w:rPr>
                <w:rFonts w:ascii="Times New Roman" w:eastAsia="Times New Roman" w:hAnsi="Times New Roman" w:cs="Times New Roman"/>
                <w:bCs/>
                <w:sz w:val="24"/>
                <w:szCs w:val="24"/>
              </w:rPr>
              <w:tab/>
              <w:t>Нормативы эмиссий</w:t>
            </w:r>
          </w:p>
          <w:p w14:paraId="171A311B"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62DA8996"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4.</w:t>
            </w:r>
            <w:r w:rsidRPr="006278A6">
              <w:rPr>
                <w:rFonts w:ascii="Times New Roman" w:eastAsia="Times New Roman" w:hAnsi="Times New Roman" w:cs="Times New Roman"/>
                <w:bCs/>
                <w:sz w:val="24"/>
                <w:szCs w:val="24"/>
              </w:rPr>
              <w:tab/>
              <w:t>Нормативы эмиссий устанавливаются по отдельным стационарным источникам, относящимся к объектам I и II категорий, на уровнях, не превышающих:</w:t>
            </w:r>
          </w:p>
          <w:p w14:paraId="74DD22D8" w14:textId="77777777" w:rsidR="00481CEA" w:rsidRPr="006278A6" w:rsidRDefault="00481CEA" w:rsidP="00481CEA">
            <w:pPr>
              <w:pStyle w:val="4"/>
              <w:spacing w:before="0" w:after="0" w:line="240" w:lineRule="auto"/>
              <w:ind w:firstLine="218"/>
              <w:jc w:val="both"/>
              <w:rPr>
                <w:rFonts w:ascii="Times New Roman" w:hAnsi="Times New Roman" w:cs="Times New Roman"/>
                <w:b w:val="0"/>
                <w:color w:val="000000"/>
              </w:rPr>
            </w:pPr>
          </w:p>
          <w:p w14:paraId="628EB320" w14:textId="77777777" w:rsidR="00481CEA" w:rsidRPr="006278A6" w:rsidRDefault="00481CEA" w:rsidP="00481CEA">
            <w:pPr>
              <w:rPr>
                <w:rFonts w:ascii="Times New Roman" w:hAnsi="Times New Roman" w:cs="Times New Roman"/>
              </w:rPr>
            </w:pPr>
          </w:p>
          <w:p w14:paraId="1D9BE391" w14:textId="177AB9CE"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hAnsi="Times New Roman" w:cs="Times New Roman"/>
                <w:sz w:val="24"/>
                <w:szCs w:val="24"/>
              </w:rPr>
              <w:t xml:space="preserve">Отсутствует </w:t>
            </w:r>
          </w:p>
        </w:tc>
        <w:tc>
          <w:tcPr>
            <w:tcW w:w="4253" w:type="dxa"/>
            <w:tcBorders>
              <w:top w:val="single" w:sz="6" w:space="0" w:color="auto"/>
              <w:left w:val="single" w:sz="6" w:space="0" w:color="auto"/>
              <w:bottom w:val="single" w:sz="6" w:space="0" w:color="auto"/>
              <w:right w:val="single" w:sz="6" w:space="0" w:color="auto"/>
            </w:tcBorders>
          </w:tcPr>
          <w:p w14:paraId="5A36CBE2"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Пункт 4 статьи 50 дополнить частью третьей следующего содержания:</w:t>
            </w:r>
          </w:p>
          <w:p w14:paraId="0075FEB5" w14:textId="033871D9"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w:t>
            </w:r>
            <w:r w:rsidRPr="006278A6">
              <w:rPr>
                <w:rFonts w:ascii="Times New Roman" w:eastAsia="Times New Roman" w:hAnsi="Times New Roman" w:cs="Times New Roman"/>
                <w:b/>
                <w:sz w:val="24"/>
                <w:szCs w:val="24"/>
              </w:rPr>
              <w:t>При определении предельных значений, указанных в заключении по результатам оценки воздействия на окружающую среду, учитывается возможное увеличение объемов добычи и первичной переработки полезных ископаемых, когда согласно законодательству Республики Казахстан о недрах и недропользовании не требуется внесение изменений в рабочую программу и (или) проектные документы.».</w:t>
            </w:r>
          </w:p>
        </w:tc>
        <w:tc>
          <w:tcPr>
            <w:tcW w:w="3402" w:type="dxa"/>
            <w:tcBorders>
              <w:top w:val="single" w:sz="6" w:space="0" w:color="auto"/>
              <w:left w:val="single" w:sz="6" w:space="0" w:color="auto"/>
              <w:bottom w:val="single" w:sz="6" w:space="0" w:color="auto"/>
              <w:right w:val="single" w:sz="6" w:space="0" w:color="auto"/>
            </w:tcBorders>
          </w:tcPr>
          <w:p w14:paraId="27745605"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Депутаты</w:t>
            </w:r>
          </w:p>
          <w:p w14:paraId="3514BC89"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Бижанова Г.К.,</w:t>
            </w:r>
          </w:p>
          <w:p w14:paraId="77919F85"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Кожахметов А.Т.</w:t>
            </w:r>
          </w:p>
          <w:p w14:paraId="28A1A3A9"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5C104510" w14:textId="77777777" w:rsidR="00481CEA" w:rsidRPr="006278A6" w:rsidRDefault="00481CEA" w:rsidP="00481CEA">
            <w:pPr>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В Законе РК «О недрах и недропользовании» (действовавшем до принятия Кодекса о недрах и недропользовании) и в поправках Кодекса о недрах в рамках законопроекта о ЖКХ предусматривается 20% допустимое отклонения в объемах добычи для действующих контрактов на недропользование, при которых не требуется внесение изменений в рабочую программу и(или) проектный документе. Так, в случае увеличения объема добычи полезных ископаемых до 20% от утвержденных показателей, недропользователь вынужден вносить изменения в ОВОС, который разрабатывается к проектному документу (плану </w:t>
            </w:r>
            <w:r w:rsidRPr="006278A6">
              <w:rPr>
                <w:rFonts w:ascii="Times New Roman" w:eastAsia="Times New Roman" w:hAnsi="Times New Roman" w:cs="Times New Roman"/>
                <w:sz w:val="24"/>
                <w:szCs w:val="24"/>
              </w:rPr>
              <w:lastRenderedPageBreak/>
              <w:t>горных работ). Таким образом, для внесения изменений в ОВОС недропользователь в любом случае вынужден будет вносить изменения в рабочую программу.</w:t>
            </w:r>
          </w:p>
          <w:p w14:paraId="49B90EBD" w14:textId="77365944"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imes New Roman" w:hAnsi="Times New Roman" w:cs="Times New Roman"/>
                <w:sz w:val="24"/>
                <w:szCs w:val="24"/>
              </w:rPr>
              <w:t xml:space="preserve">Статьей 48 ЭК РК впервые предусматривается понятие «целевых показателей качества окружающей среды», которые как совокупность количественных и качественных характеристик состояния отдельных компонентов окружающей среды и иных показателей, которые устанавливаются на уровне каждой области, городов республиканского значения и столицы, данные  целевые показатели качества будут согласовываться с уполномоченным органом в области охраны окружающей среды и утверждаться местными представительными органами соответствующей административно-территориальной единицы. В связи с чем, государственный орган будет ограничивать предприятия путем установления нормативов в рамках целевых показателей качества. Целевые показатели качества являются </w:t>
            </w:r>
            <w:r w:rsidRPr="006278A6">
              <w:rPr>
                <w:rFonts w:ascii="Times New Roman" w:eastAsia="Times New Roman" w:hAnsi="Times New Roman" w:cs="Times New Roman"/>
                <w:sz w:val="24"/>
                <w:szCs w:val="24"/>
              </w:rPr>
              <w:lastRenderedPageBreak/>
              <w:t>сдерживающим инструментом для соблюдения операторами нормативов эмиссий. Кроме того, поправка предполагает устранение бюрократических издержек при осуществлении производственной хозяйственной деятельности.</w:t>
            </w:r>
          </w:p>
        </w:tc>
        <w:tc>
          <w:tcPr>
            <w:tcW w:w="1560" w:type="dxa"/>
            <w:tcBorders>
              <w:top w:val="single" w:sz="6" w:space="0" w:color="auto"/>
              <w:left w:val="single" w:sz="6" w:space="0" w:color="auto"/>
              <w:bottom w:val="single" w:sz="6" w:space="0" w:color="auto"/>
              <w:right w:val="single" w:sz="6" w:space="0" w:color="auto"/>
            </w:tcBorders>
          </w:tcPr>
          <w:p w14:paraId="5B775036"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266E276B"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0E0CD256"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EDEDC2"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Новый абзац пятый пункта 4 статьи 50</w:t>
            </w:r>
          </w:p>
        </w:tc>
        <w:tc>
          <w:tcPr>
            <w:tcW w:w="4111" w:type="dxa"/>
            <w:tcBorders>
              <w:top w:val="single" w:sz="6" w:space="0" w:color="auto"/>
              <w:left w:val="single" w:sz="6" w:space="0" w:color="auto"/>
              <w:bottom w:val="single" w:sz="6" w:space="0" w:color="auto"/>
              <w:right w:val="single" w:sz="6" w:space="0" w:color="auto"/>
            </w:tcBorders>
          </w:tcPr>
          <w:p w14:paraId="6EC6EE03"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50.</w:t>
            </w:r>
            <w:r w:rsidRPr="006278A6">
              <w:rPr>
                <w:rFonts w:ascii="Times New Roman" w:eastAsia="Times New Roman" w:hAnsi="Times New Roman" w:cs="Times New Roman"/>
                <w:bCs/>
                <w:sz w:val="24"/>
                <w:szCs w:val="24"/>
              </w:rPr>
              <w:tab/>
              <w:t>Нормативы эмиссий</w:t>
            </w:r>
          </w:p>
          <w:p w14:paraId="60A5CE51"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53E8E28D"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4.</w:t>
            </w:r>
            <w:r w:rsidRPr="006278A6">
              <w:rPr>
                <w:rFonts w:ascii="Times New Roman" w:eastAsia="Times New Roman" w:hAnsi="Times New Roman" w:cs="Times New Roman"/>
                <w:bCs/>
                <w:sz w:val="24"/>
                <w:szCs w:val="24"/>
              </w:rPr>
              <w:tab/>
              <w:t>Нормативы эмиссий устанавливаются по отдельным стационарным источникам, относящимся к объектам I и II категорий, на уровнях, не превышающих:</w:t>
            </w:r>
          </w:p>
          <w:p w14:paraId="28480EFF"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w:t>
            </w:r>
            <w:r w:rsidRPr="006278A6">
              <w:rPr>
                <w:rFonts w:ascii="Times New Roman" w:eastAsia="Times New Roman" w:hAnsi="Times New Roman" w:cs="Times New Roman"/>
                <w:bCs/>
                <w:sz w:val="24"/>
                <w:szCs w:val="24"/>
              </w:rPr>
              <w:tab/>
              <w:t>в случае проведения в соответствии с настоящим Кодексом обязательной оценки воздействия на окружающую среду - соответствующие предельные значения, указанные в заключении по результатам оценки воздействия на окружающую среду в соответствии с подпунктом 3) пункта 2 статьи 87 настоящего Кодекса;</w:t>
            </w:r>
          </w:p>
          <w:p w14:paraId="6F7402F5"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t xml:space="preserve">в случае проведения в соответствии с настоящим Кодексом скрининга намечаемой деятельности, по результатам которого вынесено заключение об отсутствии необходимости обязательной оценки воздействия на окружающую среду – соответствующие значения, указанные в заявлении о намечаемой деятельности в соответствии с подпунктом 9) пункта 2 статьи 79 </w:t>
            </w:r>
            <w:r w:rsidRPr="006278A6">
              <w:rPr>
                <w:rFonts w:ascii="Times New Roman" w:eastAsia="Times New Roman" w:hAnsi="Times New Roman" w:cs="Times New Roman"/>
                <w:bCs/>
                <w:sz w:val="24"/>
                <w:szCs w:val="24"/>
              </w:rPr>
              <w:lastRenderedPageBreak/>
              <w:t>настоящего Кодекса.</w:t>
            </w:r>
          </w:p>
          <w:p w14:paraId="50A2654B"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Для объектов, в отношении которых выдается комплексное экологическое разрешение, нормативы эмиссий устанавливаются по отдельным стационарным источникам, относящимся к объектам I и II категорий, на уровнях, не превышающих соответствующие предельные значения эмиссий маркерных загрязняющих веществ, связанные с применением наилучших доступных техник, приведенные в Заключениях по наилучшим доступным технологиям, утверждаемых в соответствии со статьей 124 настоящего Кодекса.</w:t>
            </w:r>
          </w:p>
          <w:p w14:paraId="0114C47E"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
                <w:b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14C2CBE0"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lastRenderedPageBreak/>
              <w:t xml:space="preserve">Пункт 4 статьи 50 проекта </w:t>
            </w:r>
            <w:r w:rsidRPr="006278A6">
              <w:rPr>
                <w:rFonts w:ascii="Times New Roman" w:eastAsia="Times New Roman" w:hAnsi="Times New Roman" w:cs="Times New Roman"/>
                <w:sz w:val="24"/>
                <w:szCs w:val="24"/>
              </w:rPr>
              <w:t>дополнить абзацем пятым</w:t>
            </w:r>
            <w:r w:rsidRPr="006278A6">
              <w:rPr>
                <w:rFonts w:ascii="Times New Roman" w:hAnsi="Times New Roman" w:cs="Times New Roman"/>
                <w:sz w:val="24"/>
                <w:szCs w:val="24"/>
              </w:rPr>
              <w:t xml:space="preserve"> следующего содержания:</w:t>
            </w:r>
          </w:p>
          <w:p w14:paraId="10140966"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6BB955CC"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      «</w:t>
            </w:r>
            <w:r w:rsidRPr="006278A6">
              <w:rPr>
                <w:rFonts w:ascii="Times New Roman" w:eastAsia="Times New Roman" w:hAnsi="Times New Roman" w:cs="Times New Roman"/>
                <w:b/>
                <w:sz w:val="24"/>
                <w:szCs w:val="24"/>
              </w:rPr>
              <w:t>Для отдельных действующих объектов нормативы эмиссий устанавливаются с учетом положений пункта 17 статьи 433 настоящего кодекса.».</w:t>
            </w:r>
          </w:p>
        </w:tc>
        <w:tc>
          <w:tcPr>
            <w:tcW w:w="3402" w:type="dxa"/>
            <w:tcBorders>
              <w:top w:val="single" w:sz="6" w:space="0" w:color="auto"/>
              <w:left w:val="single" w:sz="6" w:space="0" w:color="auto"/>
              <w:bottom w:val="single" w:sz="6" w:space="0" w:color="auto"/>
              <w:right w:val="single" w:sz="6" w:space="0" w:color="auto"/>
            </w:tcBorders>
          </w:tcPr>
          <w:p w14:paraId="401D5D19"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 xml:space="preserve">Комитет по вопросам экологии и природопользованию </w:t>
            </w:r>
          </w:p>
          <w:p w14:paraId="41894C31"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4B3CD1E9" w14:textId="77777777" w:rsidR="00481CEA" w:rsidRPr="006278A6" w:rsidRDefault="00481CEA" w:rsidP="00481CEA">
            <w:pPr>
              <w:spacing w:after="0" w:line="240" w:lineRule="auto"/>
              <w:ind w:firstLine="284"/>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Пунктами 13 и 22 КоНН предусматривается 20% допустимое отклонение в объемах добычи для контрактов на недропользование по добыче ОПИ и ТПИ (кроме урана),  заключенных до введения в действие КоНН (т.е. до 28.06. 2018 года), при которых не требуется внесение изменений в рабочую программу и (или) проектный документ.</w:t>
            </w:r>
          </w:p>
          <w:p w14:paraId="774DB6E0" w14:textId="77777777" w:rsidR="00481CEA" w:rsidRPr="006278A6" w:rsidRDefault="00481CEA" w:rsidP="00481CEA">
            <w:pPr>
              <w:spacing w:after="0" w:line="240" w:lineRule="auto"/>
              <w:ind w:firstLine="284"/>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Для того, чтобы привести нормы ЭК в соответствии с этими нормами КоНН, необходимо при утверждении нормативов эмиссий учитывать 20-ти процентное увеличение объемов добычи по действующим контрактам, чтобы утвержденные нормативы эмиссий не влекли внесение изменений в проектные документы.</w:t>
            </w:r>
          </w:p>
          <w:p w14:paraId="7B6DAA67" w14:textId="77777777" w:rsidR="00481CEA" w:rsidRPr="006278A6" w:rsidRDefault="00481CEA" w:rsidP="00481CEA">
            <w:pPr>
              <w:spacing w:after="0" w:line="240" w:lineRule="auto"/>
              <w:ind w:firstLine="284"/>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lastRenderedPageBreak/>
              <w:t>Эту особенность действующих контрактов предлагается учесть в переходных положениях (</w:t>
            </w:r>
            <w:r w:rsidRPr="006278A6">
              <w:rPr>
                <w:rFonts w:ascii="Times New Roman" w:eastAsia="Times New Roman" w:hAnsi="Times New Roman" w:cs="Times New Roman"/>
                <w:i/>
                <w:iCs/>
                <w:sz w:val="24"/>
                <w:szCs w:val="24"/>
              </w:rPr>
              <w:t>соответствующая поправка внесена в сравнительную таблицу по статье 433 проекта ЭК</w:t>
            </w:r>
            <w:r w:rsidRPr="006278A6">
              <w:rPr>
                <w:rFonts w:ascii="Times New Roman" w:eastAsia="Times New Roman" w:hAnsi="Times New Roman" w:cs="Times New Roman"/>
                <w:sz w:val="24"/>
                <w:szCs w:val="24"/>
              </w:rPr>
              <w:t>).</w:t>
            </w:r>
          </w:p>
          <w:p w14:paraId="392F3B83" w14:textId="77777777" w:rsidR="00481CEA" w:rsidRPr="006278A6" w:rsidRDefault="00481CEA" w:rsidP="00481CEA">
            <w:pPr>
              <w:spacing w:after="0" w:line="240" w:lineRule="auto"/>
              <w:ind w:firstLine="284"/>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Поэтому здесь предлагается отсылочная норма. </w:t>
            </w:r>
          </w:p>
          <w:p w14:paraId="640AE170"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p>
          <w:p w14:paraId="10775F28" w14:textId="77777777" w:rsidR="00481CEA" w:rsidRPr="006278A6" w:rsidRDefault="00481CEA" w:rsidP="00481CEA">
            <w:pPr>
              <w:pStyle w:val="af2"/>
              <w:spacing w:before="0" w:beforeAutospacing="0" w:after="0" w:afterAutospacing="0"/>
              <w:jc w:val="both"/>
              <w:textAlignment w:val="baseline"/>
              <w:rPr>
                <w:b/>
              </w:rPr>
            </w:pPr>
          </w:p>
        </w:tc>
        <w:tc>
          <w:tcPr>
            <w:tcW w:w="1560" w:type="dxa"/>
            <w:tcBorders>
              <w:top w:val="single" w:sz="6" w:space="0" w:color="auto"/>
              <w:left w:val="single" w:sz="6" w:space="0" w:color="auto"/>
              <w:bottom w:val="single" w:sz="6" w:space="0" w:color="auto"/>
              <w:right w:val="single" w:sz="6" w:space="0" w:color="auto"/>
            </w:tcBorders>
          </w:tcPr>
          <w:p w14:paraId="4E8A305C" w14:textId="26653D65"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42E165F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D7A47EC"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725FC82" w14:textId="21A1BFE1"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9 статьи 50</w:t>
            </w:r>
          </w:p>
        </w:tc>
        <w:tc>
          <w:tcPr>
            <w:tcW w:w="4111" w:type="dxa"/>
            <w:tcBorders>
              <w:top w:val="single" w:sz="6" w:space="0" w:color="auto"/>
              <w:left w:val="single" w:sz="6" w:space="0" w:color="auto"/>
              <w:bottom w:val="single" w:sz="6" w:space="0" w:color="auto"/>
              <w:right w:val="single" w:sz="6" w:space="0" w:color="auto"/>
            </w:tcBorders>
          </w:tcPr>
          <w:p w14:paraId="0CAAC1D4"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50.</w:t>
            </w:r>
            <w:r w:rsidRPr="006278A6">
              <w:rPr>
                <w:rFonts w:ascii="Times New Roman" w:eastAsia="Times New Roman" w:hAnsi="Times New Roman" w:cs="Times New Roman"/>
                <w:bCs/>
                <w:sz w:val="24"/>
                <w:szCs w:val="24"/>
              </w:rPr>
              <w:tab/>
              <w:t>Нормативы эмиссий</w:t>
            </w:r>
          </w:p>
          <w:p w14:paraId="0DDA9246"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1754D48E" w14:textId="2144E659"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9.</w:t>
            </w:r>
            <w:r w:rsidRPr="006278A6">
              <w:rPr>
                <w:rFonts w:ascii="Times New Roman" w:eastAsia="Times New Roman" w:hAnsi="Times New Roman" w:cs="Times New Roman"/>
                <w:bCs/>
                <w:sz w:val="24"/>
                <w:szCs w:val="24"/>
              </w:rPr>
              <w:tab/>
              <w:t xml:space="preserve">Объемы эмиссий в окружающую среду, показатели которых превышают нормативы эмиссий, установленные экологическим разрешением, </w:t>
            </w:r>
            <w:r w:rsidRPr="006278A6">
              <w:rPr>
                <w:rFonts w:ascii="Times New Roman" w:eastAsia="Times New Roman" w:hAnsi="Times New Roman" w:cs="Times New Roman"/>
                <w:b/>
                <w:bCs/>
                <w:sz w:val="24"/>
                <w:szCs w:val="24"/>
              </w:rPr>
              <w:t>предусмотренных Особенной частью настоящего Кодекса,</w:t>
            </w:r>
            <w:r w:rsidRPr="006278A6">
              <w:rPr>
                <w:rFonts w:ascii="Times New Roman" w:eastAsia="Times New Roman" w:hAnsi="Times New Roman" w:cs="Times New Roman"/>
                <w:bCs/>
                <w:sz w:val="24"/>
                <w:szCs w:val="24"/>
              </w:rPr>
              <w:t xml:space="preserve"> признаются сверхнормативными.</w:t>
            </w:r>
          </w:p>
        </w:tc>
        <w:tc>
          <w:tcPr>
            <w:tcW w:w="4253" w:type="dxa"/>
            <w:tcBorders>
              <w:top w:val="single" w:sz="6" w:space="0" w:color="auto"/>
              <w:left w:val="single" w:sz="6" w:space="0" w:color="auto"/>
              <w:bottom w:val="single" w:sz="6" w:space="0" w:color="auto"/>
              <w:right w:val="single" w:sz="6" w:space="0" w:color="auto"/>
            </w:tcBorders>
          </w:tcPr>
          <w:p w14:paraId="2722B8D0"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Пункт 9 статьи 50 проекта изложить в следующей редакции:</w:t>
            </w:r>
          </w:p>
          <w:p w14:paraId="248B65C4" w14:textId="77777777" w:rsidR="00481CEA" w:rsidRPr="006278A6" w:rsidRDefault="00481CEA" w:rsidP="00481CEA">
            <w:pPr>
              <w:spacing w:after="0" w:line="240" w:lineRule="auto"/>
              <w:jc w:val="both"/>
              <w:rPr>
                <w:rFonts w:ascii="Times New Roman" w:hAnsi="Times New Roman" w:cs="Times New Roman"/>
                <w:sz w:val="24"/>
                <w:szCs w:val="24"/>
              </w:rPr>
            </w:pPr>
          </w:p>
          <w:p w14:paraId="582B7518" w14:textId="583325BA"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«9. Объемы эмиссий в окружающую среду, показатели которых превышают нормативы эмиссий, установленные экологическим разрешением, признаются сверхнормативными.».</w:t>
            </w:r>
          </w:p>
          <w:p w14:paraId="2C6B1072" w14:textId="4DA177D2" w:rsidR="00481CEA" w:rsidRPr="006278A6" w:rsidRDefault="00481CEA" w:rsidP="00481CEA">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84DE520"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Комитет по вопросам экологии и природопользованию</w:t>
            </w:r>
          </w:p>
          <w:p w14:paraId="4F5BB738"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p>
          <w:p w14:paraId="2262BC7C" w14:textId="2FD88321"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Особенной частью ЭК лишь уточняются особенности отнесения к сверхнормативным усредненных показателей выбросов (к сбросам это не относится!) и отдельные случаи сжигания газа на факелах и сброса в недра. Это самостоятельно действующие нормы. Поэтому ссылка на них здесь некорректна.</w:t>
            </w:r>
          </w:p>
        </w:tc>
        <w:tc>
          <w:tcPr>
            <w:tcW w:w="1560" w:type="dxa"/>
            <w:tcBorders>
              <w:top w:val="single" w:sz="6" w:space="0" w:color="auto"/>
              <w:left w:val="single" w:sz="6" w:space="0" w:color="auto"/>
              <w:bottom w:val="single" w:sz="6" w:space="0" w:color="auto"/>
              <w:right w:val="single" w:sz="6" w:space="0" w:color="auto"/>
            </w:tcBorders>
          </w:tcPr>
          <w:p w14:paraId="3A180D8D" w14:textId="14F10FF4"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40E59712" w14:textId="48CD55F1"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Принято </w:t>
            </w:r>
          </w:p>
        </w:tc>
      </w:tr>
      <w:tr w:rsidR="00481CEA" w:rsidRPr="006278A6" w14:paraId="3F628C0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E0B981B"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D70213" w14:textId="15D3455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Часть третья пункта 1 статьи 51</w:t>
            </w:r>
          </w:p>
        </w:tc>
        <w:tc>
          <w:tcPr>
            <w:tcW w:w="4111" w:type="dxa"/>
            <w:tcBorders>
              <w:top w:val="single" w:sz="6" w:space="0" w:color="auto"/>
              <w:left w:val="single" w:sz="6" w:space="0" w:color="auto"/>
              <w:bottom w:val="single" w:sz="6" w:space="0" w:color="auto"/>
              <w:right w:val="single" w:sz="6" w:space="0" w:color="auto"/>
            </w:tcBorders>
          </w:tcPr>
          <w:p w14:paraId="552D146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51.</w:t>
            </w:r>
            <w:r w:rsidRPr="006278A6">
              <w:rPr>
                <w:rFonts w:ascii="Times New Roman" w:eastAsia="Times New Roman" w:hAnsi="Times New Roman" w:cs="Times New Roman"/>
                <w:bCs/>
                <w:sz w:val="24"/>
                <w:szCs w:val="24"/>
              </w:rPr>
              <w:tab/>
              <w:t>Технологические нормативы</w:t>
            </w:r>
          </w:p>
          <w:p w14:paraId="3D74CE12"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w:t>
            </w:r>
            <w:r w:rsidRPr="006278A6">
              <w:rPr>
                <w:rFonts w:ascii="Times New Roman" w:eastAsia="Times New Roman" w:hAnsi="Times New Roman" w:cs="Times New Roman"/>
                <w:bCs/>
                <w:sz w:val="24"/>
                <w:szCs w:val="24"/>
              </w:rPr>
              <w:tab/>
              <w:t xml:space="preserve">Под технологическими нормативами в настоящем Кодексе </w:t>
            </w:r>
            <w:r w:rsidRPr="006278A6">
              <w:rPr>
                <w:rFonts w:ascii="Times New Roman" w:eastAsia="Times New Roman" w:hAnsi="Times New Roman" w:cs="Times New Roman"/>
                <w:bCs/>
                <w:sz w:val="24"/>
                <w:szCs w:val="24"/>
              </w:rPr>
              <w:lastRenderedPageBreak/>
              <w:t>понимаются экологические нормативы, устанавливаемые в комплексном экологическом разрешении в виде:</w:t>
            </w:r>
          </w:p>
          <w:p w14:paraId="45125EC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7C776A91" w14:textId="6CCAFB1E"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Маркерные загрязняющие вещества, уровни эмиссий маркерных загрязняющих веществ и уровни потребления энергии и (или) иных ресурсов, связанные с применением наилучших доступных техник, определяются в Заключениях по наилучшим доступным техникам</w:t>
            </w:r>
            <w:r w:rsidRPr="006278A6">
              <w:rPr>
                <w:rFonts w:ascii="Times New Roman" w:eastAsia="Times New Roman" w:hAnsi="Times New Roman" w:cs="Times New Roman"/>
                <w:b/>
                <w:bCs/>
                <w:sz w:val="24"/>
                <w:szCs w:val="24"/>
              </w:rPr>
              <w:t>, утверждаемых уполномоченным органом в области охраны окружающей среды в соответствии со статьей 124 настоящего Кодекса.</w:t>
            </w:r>
          </w:p>
        </w:tc>
        <w:tc>
          <w:tcPr>
            <w:tcW w:w="4253" w:type="dxa"/>
            <w:tcBorders>
              <w:top w:val="single" w:sz="6" w:space="0" w:color="auto"/>
              <w:left w:val="single" w:sz="6" w:space="0" w:color="auto"/>
              <w:bottom w:val="single" w:sz="6" w:space="0" w:color="auto"/>
              <w:right w:val="single" w:sz="6" w:space="0" w:color="auto"/>
            </w:tcBorders>
          </w:tcPr>
          <w:p w14:paraId="42108D48" w14:textId="334CE33D"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lastRenderedPageBreak/>
              <w:t>Часть третью пункта 1 статьи 51 проекта изложить в следующей редакции:</w:t>
            </w:r>
          </w:p>
          <w:p w14:paraId="1008E5D7" w14:textId="77777777" w:rsidR="00481CEA" w:rsidRPr="006278A6" w:rsidRDefault="00481CEA" w:rsidP="00481CEA">
            <w:pPr>
              <w:spacing w:after="0" w:line="240" w:lineRule="auto"/>
              <w:jc w:val="both"/>
              <w:rPr>
                <w:rFonts w:ascii="Times New Roman" w:hAnsi="Times New Roman" w:cs="Times New Roman"/>
                <w:sz w:val="24"/>
                <w:szCs w:val="24"/>
              </w:rPr>
            </w:pPr>
          </w:p>
          <w:p w14:paraId="4066250C"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lastRenderedPageBreak/>
              <w:t>«Маркерные загрязняющие вещества, уровни эмиссий маркерных загрязняющих веществ и уровни потребления энергии и (или) иных ресурсов, связанные с применением наилучших доступных техник, определяются в Заключениях по наилучшим доступным техникам.».</w:t>
            </w:r>
          </w:p>
          <w:p w14:paraId="0C402A73" w14:textId="77777777" w:rsidR="00481CEA" w:rsidRPr="006278A6" w:rsidRDefault="00481CEA" w:rsidP="00481CEA">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9A82330"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lastRenderedPageBreak/>
              <w:t>Комитет по вопросам экологии и природопользованию</w:t>
            </w:r>
          </w:p>
          <w:p w14:paraId="325ABC82"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p>
          <w:p w14:paraId="5DFE996C"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lang w:val="kk-KZ"/>
              </w:rPr>
            </w:pPr>
            <w:r w:rsidRPr="006278A6">
              <w:rPr>
                <w:rFonts w:ascii="Times New Roman" w:eastAsia="Times New Roman" w:hAnsi="Times New Roman" w:cs="Times New Roman"/>
                <w:bCs/>
                <w:sz w:val="24"/>
                <w:szCs w:val="24"/>
                <w:lang w:val="kk-KZ"/>
              </w:rPr>
              <w:lastRenderedPageBreak/>
              <w:t>В контексте данной нормы нет необходимости в отсылочной норме.</w:t>
            </w:r>
          </w:p>
          <w:p w14:paraId="14A9354D"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7483E2E" w14:textId="7EFDC952"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3A6E954D" w14:textId="29865603"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Принято</w:t>
            </w:r>
          </w:p>
        </w:tc>
      </w:tr>
      <w:tr w:rsidR="00481CEA" w:rsidRPr="006278A6" w14:paraId="34D3C50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9309BEB" w14:textId="1C825EC1"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r w:rsidRPr="006278A6">
              <w:rPr>
                <w:rFonts w:ascii="Times New Roman" w:hAnsi="Times New Roman" w:cs="Times New Roman"/>
              </w:rPr>
              <w:lastRenderedPageBreak/>
              <w:tab/>
            </w:r>
          </w:p>
        </w:tc>
        <w:tc>
          <w:tcPr>
            <w:tcW w:w="1684" w:type="dxa"/>
            <w:tcBorders>
              <w:top w:val="single" w:sz="6" w:space="0" w:color="auto"/>
              <w:left w:val="single" w:sz="6" w:space="0" w:color="auto"/>
              <w:bottom w:val="single" w:sz="6" w:space="0" w:color="auto"/>
              <w:right w:val="single" w:sz="6" w:space="0" w:color="auto"/>
            </w:tcBorders>
            <w:shd w:val="clear" w:color="auto" w:fill="auto"/>
          </w:tcPr>
          <w:p w14:paraId="28DA30EF" w14:textId="0207A01D"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3 статьи 51</w:t>
            </w:r>
          </w:p>
        </w:tc>
        <w:tc>
          <w:tcPr>
            <w:tcW w:w="4111" w:type="dxa"/>
            <w:tcBorders>
              <w:top w:val="single" w:sz="6" w:space="0" w:color="auto"/>
              <w:left w:val="single" w:sz="6" w:space="0" w:color="auto"/>
              <w:bottom w:val="single" w:sz="6" w:space="0" w:color="auto"/>
              <w:right w:val="single" w:sz="6" w:space="0" w:color="auto"/>
            </w:tcBorders>
            <w:shd w:val="clear" w:color="auto" w:fill="auto"/>
          </w:tcPr>
          <w:p w14:paraId="69FA2205"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51.</w:t>
            </w:r>
            <w:r w:rsidRPr="006278A6">
              <w:rPr>
                <w:rFonts w:ascii="Times New Roman" w:eastAsia="Times New Roman" w:hAnsi="Times New Roman" w:cs="Times New Roman"/>
                <w:bCs/>
                <w:sz w:val="24"/>
                <w:szCs w:val="24"/>
              </w:rPr>
              <w:tab/>
              <w:t>Технологические нормативы</w:t>
            </w:r>
          </w:p>
          <w:p w14:paraId="49BB39F5"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5593FAE5" w14:textId="1BD92DA3"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3.</w:t>
            </w:r>
            <w:r w:rsidRPr="006278A6">
              <w:rPr>
                <w:rFonts w:ascii="Times New Roman" w:eastAsia="Times New Roman" w:hAnsi="Times New Roman" w:cs="Times New Roman"/>
                <w:bCs/>
                <w:sz w:val="24"/>
                <w:szCs w:val="24"/>
              </w:rPr>
              <w:tab/>
              <w:t xml:space="preserve">Технологические нормативы устанавливаются в комплексном экологическом разрешении и не должны превышать соответствующие технологические показатели (при их наличии), связанные с применением наилучших доступных техник по конкретным областям их применения, установленные в Заключениях по наилучшим доступным техникам, </w:t>
            </w:r>
            <w:r w:rsidRPr="006278A6">
              <w:rPr>
                <w:rFonts w:ascii="Times New Roman" w:eastAsia="Times New Roman" w:hAnsi="Times New Roman" w:cs="Times New Roman"/>
                <w:b/>
                <w:bCs/>
                <w:sz w:val="24"/>
                <w:szCs w:val="24"/>
              </w:rPr>
              <w:t>утверждаемых уполномоченным органом в области охраны окружающей среды в соответствии со статьей 124 настоящего Кодекса.</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2334100D"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Пункт 3 статьи 51 проекта изложить в следующей редакции:</w:t>
            </w:r>
          </w:p>
          <w:p w14:paraId="1F5887E2" w14:textId="77777777" w:rsidR="00481CEA" w:rsidRPr="006278A6" w:rsidRDefault="00481CEA" w:rsidP="00481CEA">
            <w:pPr>
              <w:spacing w:after="0" w:line="240" w:lineRule="auto"/>
              <w:jc w:val="both"/>
              <w:rPr>
                <w:rFonts w:ascii="Times New Roman" w:hAnsi="Times New Roman" w:cs="Times New Roman"/>
                <w:sz w:val="24"/>
                <w:szCs w:val="24"/>
              </w:rPr>
            </w:pPr>
          </w:p>
          <w:p w14:paraId="290CF444" w14:textId="7525D300"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«3. Технологические нормативы устанавливаются в комплексном экологическом разрешении и не должны превышать соответствующие технологические показатели (при их наличии), связанные с применением наилучших доступных техник по конкретным областям их применения, установленные в Заключениях по наилучшим доступным техникам.».</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0ED68B58"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Комитет по вопросам экологии и природопользованию</w:t>
            </w:r>
          </w:p>
          <w:p w14:paraId="57AC5F99"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p>
          <w:p w14:paraId="71039CB5" w14:textId="7AE5A7AF" w:rsidR="00481CEA" w:rsidRPr="006278A6" w:rsidRDefault="00481CEA" w:rsidP="00481CEA">
            <w:pPr>
              <w:spacing w:after="0" w:line="240" w:lineRule="auto"/>
              <w:contextualSpacing/>
              <w:jc w:val="both"/>
              <w:rPr>
                <w:rFonts w:ascii="Times New Roman" w:eastAsia="Times New Roman" w:hAnsi="Times New Roman" w:cs="Times New Roman"/>
                <w:sz w:val="24"/>
                <w:szCs w:val="24"/>
                <w:lang w:val="kk-KZ"/>
              </w:rPr>
            </w:pPr>
            <w:r w:rsidRPr="006278A6">
              <w:rPr>
                <w:rFonts w:ascii="Times New Roman" w:eastAsia="Times New Roman" w:hAnsi="Times New Roman" w:cs="Times New Roman"/>
                <w:sz w:val="24"/>
                <w:szCs w:val="24"/>
                <w:lang w:val="kk-KZ"/>
              </w:rPr>
              <w:t>В контексте данной нормы нет необходимости в отсылочной норме.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14:paraId="5525D91B" w14:textId="69214C24"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329FBAF3" w14:textId="2806B99A"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Принято</w:t>
            </w:r>
          </w:p>
        </w:tc>
      </w:tr>
      <w:tr w:rsidR="00481CEA" w:rsidRPr="006278A6" w14:paraId="4890CE6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96E3529"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3FA4F3F" w14:textId="0146BC9A"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hAnsi="Times New Roman" w:cs="Times New Roman"/>
                <w:b/>
                <w:sz w:val="24"/>
                <w:szCs w:val="24"/>
                <w:lang w:val="kk-KZ"/>
              </w:rPr>
              <w:t>Пункт 4 статьи 51</w:t>
            </w:r>
          </w:p>
        </w:tc>
        <w:tc>
          <w:tcPr>
            <w:tcW w:w="4111" w:type="dxa"/>
            <w:tcBorders>
              <w:top w:val="single" w:sz="6" w:space="0" w:color="auto"/>
              <w:left w:val="single" w:sz="6" w:space="0" w:color="auto"/>
              <w:bottom w:val="single" w:sz="6" w:space="0" w:color="auto"/>
              <w:right w:val="single" w:sz="6" w:space="0" w:color="auto"/>
            </w:tcBorders>
          </w:tcPr>
          <w:p w14:paraId="11BE1D8A" w14:textId="77777777" w:rsidR="00481CEA" w:rsidRPr="006278A6" w:rsidRDefault="00481CEA" w:rsidP="00481CEA">
            <w:pPr>
              <w:pStyle w:val="4"/>
              <w:spacing w:before="0" w:after="0" w:line="240" w:lineRule="auto"/>
              <w:jc w:val="both"/>
              <w:rPr>
                <w:rFonts w:ascii="Times New Roman" w:hAnsi="Times New Roman" w:cs="Times New Roman"/>
                <w:b w:val="0"/>
                <w:i/>
                <w:color w:val="000000"/>
              </w:rPr>
            </w:pPr>
            <w:bookmarkStart w:id="35" w:name="_Toc13667210"/>
            <w:bookmarkStart w:id="36" w:name="_Toc27774460"/>
            <w:r w:rsidRPr="006278A6">
              <w:rPr>
                <w:rFonts w:ascii="Times New Roman" w:hAnsi="Times New Roman" w:cs="Times New Roman"/>
                <w:b w:val="0"/>
                <w:color w:val="000000"/>
                <w:lang w:val="kk-KZ"/>
              </w:rPr>
              <w:t xml:space="preserve">Статья 51. </w:t>
            </w:r>
            <w:r w:rsidRPr="006278A6">
              <w:rPr>
                <w:rFonts w:ascii="Times New Roman" w:hAnsi="Times New Roman" w:cs="Times New Roman"/>
                <w:b w:val="0"/>
                <w:color w:val="000000"/>
              </w:rPr>
              <w:t>Технологические нормативы</w:t>
            </w:r>
            <w:bookmarkEnd w:id="35"/>
            <w:bookmarkEnd w:id="36"/>
          </w:p>
          <w:p w14:paraId="457FF673" w14:textId="77777777" w:rsidR="00481CEA" w:rsidRPr="006278A6" w:rsidRDefault="00481CEA" w:rsidP="00481CEA">
            <w:pPr>
              <w:widowControl w:val="0"/>
              <w:spacing w:after="0"/>
              <w:jc w:val="both"/>
              <w:rPr>
                <w:rFonts w:ascii="Times New Roman" w:hAnsi="Times New Roman" w:cs="Times New Roman"/>
                <w:sz w:val="24"/>
                <w:szCs w:val="24"/>
                <w:lang w:val="kk-KZ"/>
              </w:rPr>
            </w:pPr>
            <w:r w:rsidRPr="006278A6">
              <w:rPr>
                <w:rFonts w:ascii="Times New Roman" w:hAnsi="Times New Roman" w:cs="Times New Roman"/>
                <w:sz w:val="24"/>
                <w:szCs w:val="24"/>
                <w:lang w:val="kk-KZ"/>
              </w:rPr>
              <w:t>....</w:t>
            </w:r>
          </w:p>
          <w:p w14:paraId="04BEE65A" w14:textId="591E6B69"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hAnsi="Times New Roman" w:cs="Times New Roman"/>
              </w:rPr>
              <w:lastRenderedPageBreak/>
              <w:t xml:space="preserve">4. Обоснование технологических нормативов обеспечивается в проекте технологических нормативов, представляемом в уполномоченный орган в области охраны </w:t>
            </w:r>
            <w:r w:rsidRPr="006278A6">
              <w:rPr>
                <w:rFonts w:ascii="Times New Roman" w:hAnsi="Times New Roman" w:cs="Times New Roman"/>
                <w:b/>
              </w:rPr>
              <w:t>окружающей среды</w:t>
            </w:r>
            <w:r w:rsidRPr="006278A6">
              <w:rPr>
                <w:rFonts w:ascii="Times New Roman" w:hAnsi="Times New Roman" w:cs="Times New Roman"/>
              </w:rPr>
              <w:t xml:space="preserve"> вместе с заявлением на получение комплексного экологического разрешения.</w:t>
            </w:r>
          </w:p>
        </w:tc>
        <w:tc>
          <w:tcPr>
            <w:tcW w:w="4253" w:type="dxa"/>
            <w:tcBorders>
              <w:top w:val="single" w:sz="6" w:space="0" w:color="auto"/>
              <w:left w:val="single" w:sz="6" w:space="0" w:color="auto"/>
              <w:bottom w:val="single" w:sz="6" w:space="0" w:color="auto"/>
              <w:right w:val="single" w:sz="6" w:space="0" w:color="auto"/>
            </w:tcBorders>
          </w:tcPr>
          <w:p w14:paraId="2A97C298" w14:textId="7F0B8431"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lang w:val="kk-KZ"/>
              </w:rPr>
              <w:lastRenderedPageBreak/>
              <w:t>Пункт 4 статьи 51 после слов «окружающей среды» дополнить словами «</w:t>
            </w:r>
            <w:r w:rsidRPr="006278A6">
              <w:rPr>
                <w:rFonts w:ascii="Times New Roman" w:hAnsi="Times New Roman" w:cs="Times New Roman"/>
                <w:b/>
                <w:sz w:val="24"/>
                <w:szCs w:val="24"/>
                <w:lang w:val="kk-KZ"/>
              </w:rPr>
              <w:t xml:space="preserve">оператором объекта».  </w:t>
            </w:r>
          </w:p>
        </w:tc>
        <w:tc>
          <w:tcPr>
            <w:tcW w:w="3402" w:type="dxa"/>
            <w:tcBorders>
              <w:top w:val="single" w:sz="6" w:space="0" w:color="auto"/>
              <w:left w:val="single" w:sz="6" w:space="0" w:color="auto"/>
              <w:bottom w:val="single" w:sz="6" w:space="0" w:color="auto"/>
              <w:right w:val="single" w:sz="6" w:space="0" w:color="auto"/>
            </w:tcBorders>
          </w:tcPr>
          <w:p w14:paraId="77DB3EF6" w14:textId="77777777" w:rsidR="00481CEA" w:rsidRPr="006278A6" w:rsidRDefault="00481CEA" w:rsidP="00481CEA">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b/>
                <w:sz w:val="24"/>
                <w:szCs w:val="24"/>
                <w:lang w:val="kk-KZ"/>
              </w:rPr>
              <w:t>Депутат Каракен К.А.</w:t>
            </w:r>
          </w:p>
          <w:p w14:paraId="310B6A9D" w14:textId="77777777" w:rsidR="00481CEA" w:rsidRPr="006278A6" w:rsidRDefault="00481CEA" w:rsidP="00481CEA">
            <w:pPr>
              <w:spacing w:after="0" w:line="240" w:lineRule="auto"/>
              <w:contextualSpacing/>
              <w:jc w:val="both"/>
              <w:rPr>
                <w:rFonts w:ascii="Times New Roman" w:hAnsi="Times New Roman" w:cs="Times New Roman"/>
                <w:sz w:val="24"/>
                <w:szCs w:val="24"/>
                <w:lang w:val="kk-KZ"/>
              </w:rPr>
            </w:pPr>
          </w:p>
          <w:p w14:paraId="1B110807" w14:textId="1E05DDA2"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sz w:val="24"/>
                <w:szCs w:val="24"/>
                <w:lang w:val="kk-KZ"/>
              </w:rPr>
              <w:t xml:space="preserve">Уточнение редакции </w:t>
            </w:r>
          </w:p>
        </w:tc>
        <w:tc>
          <w:tcPr>
            <w:tcW w:w="1560" w:type="dxa"/>
            <w:tcBorders>
              <w:top w:val="single" w:sz="6" w:space="0" w:color="auto"/>
              <w:left w:val="single" w:sz="6" w:space="0" w:color="auto"/>
              <w:bottom w:val="single" w:sz="6" w:space="0" w:color="auto"/>
              <w:right w:val="single" w:sz="6" w:space="0" w:color="auto"/>
            </w:tcBorders>
          </w:tcPr>
          <w:p w14:paraId="776DC0F7" w14:textId="3D72FCEF"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589A094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94BE075" w14:textId="31FDDC3F"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EEEE81C"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Абзац первый пункта 1 статьи 52</w:t>
            </w:r>
          </w:p>
        </w:tc>
        <w:tc>
          <w:tcPr>
            <w:tcW w:w="4111" w:type="dxa"/>
            <w:tcBorders>
              <w:top w:val="single" w:sz="6" w:space="0" w:color="auto"/>
              <w:left w:val="single" w:sz="6" w:space="0" w:color="auto"/>
              <w:bottom w:val="single" w:sz="6" w:space="0" w:color="auto"/>
              <w:right w:val="single" w:sz="6" w:space="0" w:color="auto"/>
            </w:tcBorders>
          </w:tcPr>
          <w:p w14:paraId="4E4B3A76"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52.</w:t>
            </w:r>
            <w:r w:rsidRPr="006278A6">
              <w:rPr>
                <w:rFonts w:ascii="Times New Roman" w:eastAsia="Times New Roman" w:hAnsi="Times New Roman" w:cs="Times New Roman"/>
                <w:bCs/>
                <w:sz w:val="24"/>
                <w:szCs w:val="24"/>
              </w:rPr>
              <w:tab/>
              <w:t>Лимиты накопления отходов, лимиты захоронения отходов</w:t>
            </w:r>
          </w:p>
          <w:p w14:paraId="370E94DD"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 В целях обеспечения охраны окружающей среды и здоровья человека, уменьшения количества захораниваемых отходов и стимулирования их подготовки к повторному использованию, переработки и утилизации устанавливаются:</w:t>
            </w:r>
          </w:p>
        </w:tc>
        <w:tc>
          <w:tcPr>
            <w:tcW w:w="4253" w:type="dxa"/>
            <w:tcBorders>
              <w:top w:val="single" w:sz="6" w:space="0" w:color="auto"/>
              <w:left w:val="single" w:sz="6" w:space="0" w:color="auto"/>
              <w:bottom w:val="single" w:sz="6" w:space="0" w:color="auto"/>
              <w:right w:val="single" w:sz="6" w:space="0" w:color="auto"/>
            </w:tcBorders>
          </w:tcPr>
          <w:p w14:paraId="4571AD83"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Абзац первый пункта 1 статьи 52 проекта изложить в следующей редакции:</w:t>
            </w:r>
          </w:p>
          <w:p w14:paraId="351A6284"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«1. В целях обеспечения охраны окружающей среды и </w:t>
            </w:r>
            <w:r w:rsidRPr="006278A6">
              <w:rPr>
                <w:rFonts w:ascii="Times New Roman" w:hAnsi="Times New Roman" w:cs="Times New Roman"/>
                <w:b/>
                <w:sz w:val="24"/>
                <w:szCs w:val="24"/>
              </w:rPr>
              <w:t xml:space="preserve">благоприятных условий для жизни и (или) </w:t>
            </w:r>
            <w:r w:rsidRPr="006278A6">
              <w:rPr>
                <w:rFonts w:ascii="Times New Roman" w:hAnsi="Times New Roman" w:cs="Times New Roman"/>
                <w:sz w:val="24"/>
                <w:szCs w:val="24"/>
              </w:rPr>
              <w:t>здоровья человека, уменьшения количества захораниваемых отходов и стимулирования их подготовки к повторному использованию, переработки и утилизации устанавливаются:».</w:t>
            </w:r>
          </w:p>
        </w:tc>
        <w:tc>
          <w:tcPr>
            <w:tcW w:w="3402" w:type="dxa"/>
            <w:tcBorders>
              <w:top w:val="single" w:sz="6" w:space="0" w:color="auto"/>
              <w:left w:val="single" w:sz="6" w:space="0" w:color="auto"/>
              <w:bottom w:val="single" w:sz="6" w:space="0" w:color="auto"/>
              <w:right w:val="single" w:sz="6" w:space="0" w:color="auto"/>
            </w:tcBorders>
          </w:tcPr>
          <w:p w14:paraId="50423952"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179DD0B0"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1C5BB7DF"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2E9DCBE" w14:textId="7F5E4053"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05A9A7E1" w14:textId="50C62E01"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Принято</w:t>
            </w:r>
          </w:p>
        </w:tc>
      </w:tr>
      <w:tr w:rsidR="00481CEA" w:rsidRPr="006278A6" w14:paraId="034AE12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861C407"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9AA09F9"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4 статьи 52</w:t>
            </w:r>
          </w:p>
        </w:tc>
        <w:tc>
          <w:tcPr>
            <w:tcW w:w="4111" w:type="dxa"/>
            <w:tcBorders>
              <w:top w:val="single" w:sz="6" w:space="0" w:color="auto"/>
              <w:left w:val="single" w:sz="6" w:space="0" w:color="auto"/>
              <w:bottom w:val="single" w:sz="6" w:space="0" w:color="auto"/>
              <w:right w:val="single" w:sz="6" w:space="0" w:color="auto"/>
            </w:tcBorders>
          </w:tcPr>
          <w:p w14:paraId="1B4D6F99"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52.</w:t>
            </w:r>
            <w:r w:rsidRPr="006278A6">
              <w:rPr>
                <w:rFonts w:ascii="Times New Roman" w:eastAsia="Times New Roman" w:hAnsi="Times New Roman" w:cs="Times New Roman"/>
                <w:bCs/>
                <w:sz w:val="24"/>
                <w:szCs w:val="24"/>
              </w:rPr>
              <w:tab/>
              <w:t>Лимиты накопления отходов, лимиты захоронения отходов</w:t>
            </w:r>
          </w:p>
          <w:p w14:paraId="04BF07C5"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2F99B31C"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4.</w:t>
            </w:r>
            <w:r w:rsidRPr="006278A6">
              <w:rPr>
                <w:rFonts w:ascii="Times New Roman" w:eastAsia="Times New Roman" w:hAnsi="Times New Roman" w:cs="Times New Roman"/>
                <w:bCs/>
                <w:sz w:val="24"/>
                <w:szCs w:val="24"/>
              </w:rPr>
              <w:tab/>
              <w:t xml:space="preserve">Лимиты накопления отходов и лимиты захоронения отходов устанавливаются в экологическом разрешении. Лимит захоронения отходов устанавливается </w:t>
            </w:r>
            <w:r w:rsidRPr="006278A6">
              <w:rPr>
                <w:rFonts w:ascii="Times New Roman" w:eastAsia="Times New Roman" w:hAnsi="Times New Roman" w:cs="Times New Roman"/>
                <w:b/>
                <w:bCs/>
                <w:sz w:val="24"/>
                <w:szCs w:val="24"/>
              </w:rPr>
              <w:t xml:space="preserve">на каждый календарный год </w:t>
            </w:r>
            <w:r w:rsidRPr="006278A6">
              <w:rPr>
                <w:rFonts w:ascii="Times New Roman" w:eastAsia="Times New Roman" w:hAnsi="Times New Roman" w:cs="Times New Roman"/>
                <w:bCs/>
                <w:sz w:val="24"/>
                <w:szCs w:val="24"/>
              </w:rPr>
              <w:t>в соответствии с производственной мощностью соответствующего полигона.</w:t>
            </w:r>
          </w:p>
        </w:tc>
        <w:tc>
          <w:tcPr>
            <w:tcW w:w="4253" w:type="dxa"/>
            <w:tcBorders>
              <w:top w:val="single" w:sz="6" w:space="0" w:color="auto"/>
              <w:left w:val="single" w:sz="6" w:space="0" w:color="auto"/>
              <w:bottom w:val="single" w:sz="6" w:space="0" w:color="auto"/>
              <w:right w:val="single" w:sz="6" w:space="0" w:color="auto"/>
            </w:tcBorders>
          </w:tcPr>
          <w:p w14:paraId="367908E6"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Пункт 4 статьи 52 проекта изложить в следующей редакции:</w:t>
            </w:r>
          </w:p>
          <w:p w14:paraId="5C571D38"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1508D9FE" w14:textId="77777777" w:rsidR="00481CEA" w:rsidRPr="006278A6" w:rsidRDefault="00481CEA" w:rsidP="00481CEA">
            <w:pPr>
              <w:pStyle w:val="a"/>
              <w:numPr>
                <w:ilvl w:val="0"/>
                <w:numId w:val="0"/>
              </w:numPr>
              <w:spacing w:after="0"/>
              <w:rPr>
                <w:rFonts w:eastAsia="Times New Roman" w:cs="Times New Roman"/>
                <w:b/>
                <w:bCs/>
                <w:iCs/>
                <w:lang w:eastAsia="ru-RU"/>
              </w:rPr>
            </w:pPr>
            <w:r w:rsidRPr="006278A6">
              <w:rPr>
                <w:rFonts w:cs="Times New Roman"/>
              </w:rPr>
              <w:t xml:space="preserve">«4. Лимиты накопления отходов и лимиты захоронения отходов устанавливаются в экологическом разрешении. </w:t>
            </w:r>
          </w:p>
          <w:p w14:paraId="0F9FA74A" w14:textId="77777777" w:rsidR="00481CEA" w:rsidRPr="006278A6" w:rsidRDefault="00481CEA" w:rsidP="00481CEA">
            <w:pPr>
              <w:pStyle w:val="a"/>
              <w:numPr>
                <w:ilvl w:val="0"/>
                <w:numId w:val="0"/>
              </w:numPr>
              <w:spacing w:after="0"/>
              <w:rPr>
                <w:rFonts w:cs="Times New Roman"/>
                <w:b/>
              </w:rPr>
            </w:pPr>
            <w:r w:rsidRPr="006278A6">
              <w:rPr>
                <w:rFonts w:cs="Times New Roman"/>
              </w:rPr>
              <w:t xml:space="preserve">Лимит захоронения отходов устанавливается </w:t>
            </w:r>
            <w:r w:rsidRPr="006278A6">
              <w:rPr>
                <w:rFonts w:cs="Times New Roman"/>
                <w:b/>
              </w:rPr>
              <w:t>на весь срок эксплуатации</w:t>
            </w:r>
            <w:r w:rsidRPr="006278A6">
              <w:rPr>
                <w:rFonts w:cs="Times New Roman"/>
              </w:rPr>
              <w:t xml:space="preserve"> в соответствии с производственной мощностью соответствующего полигона,</w:t>
            </w:r>
            <w:r w:rsidRPr="006278A6">
              <w:rPr>
                <w:rFonts w:cs="Times New Roman"/>
                <w:b/>
              </w:rPr>
              <w:t xml:space="preserve"> объекта долгосрочного или постоянного хранения отходов горнодобывающей и горноперерабатывающей промышленности.»</w:t>
            </w:r>
          </w:p>
        </w:tc>
        <w:tc>
          <w:tcPr>
            <w:tcW w:w="3402" w:type="dxa"/>
            <w:tcBorders>
              <w:top w:val="single" w:sz="6" w:space="0" w:color="auto"/>
              <w:left w:val="single" w:sz="6" w:space="0" w:color="auto"/>
              <w:bottom w:val="single" w:sz="6" w:space="0" w:color="auto"/>
              <w:right w:val="single" w:sz="6" w:space="0" w:color="auto"/>
            </w:tcBorders>
          </w:tcPr>
          <w:p w14:paraId="7AE17654"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(АГМП)</w:t>
            </w:r>
          </w:p>
          <w:p w14:paraId="36857A6A"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39B5FEC3"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В соответствии с требованиями, изложенными в проекте настоящего кодекса, предъявляемыми к полигонам захоронения отходов, дополнительное требование по разбивке предельной массы размещаемых отходов по годам не является требованием, способствующем оздоровлению окружающей среды, а также не служит достижению иных целей, </w:t>
            </w:r>
            <w:r w:rsidRPr="006278A6">
              <w:rPr>
                <w:rFonts w:ascii="Times New Roman" w:eastAsia="Times New Roman" w:hAnsi="Times New Roman" w:cs="Times New Roman"/>
                <w:sz w:val="24"/>
                <w:szCs w:val="24"/>
              </w:rPr>
              <w:lastRenderedPageBreak/>
              <w:t xml:space="preserve">изложенных в статье 3 «Цели и задачи экологического законодательства» настоящего проекта кодекса. </w:t>
            </w:r>
          </w:p>
          <w:p w14:paraId="15FB58E8"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Введение данного ограничения способствует «искусственному» пополнению государственного бюджета, что не является целью природоохранного законодательства РК.</w:t>
            </w:r>
          </w:p>
        </w:tc>
        <w:tc>
          <w:tcPr>
            <w:tcW w:w="1560" w:type="dxa"/>
            <w:tcBorders>
              <w:top w:val="single" w:sz="6" w:space="0" w:color="auto"/>
              <w:left w:val="single" w:sz="6" w:space="0" w:color="auto"/>
              <w:bottom w:val="single" w:sz="6" w:space="0" w:color="auto"/>
              <w:right w:val="single" w:sz="6" w:space="0" w:color="auto"/>
            </w:tcBorders>
          </w:tcPr>
          <w:p w14:paraId="1B5D9B66" w14:textId="5DD6B8BF" w:rsidR="00481CEA" w:rsidRPr="006278A6" w:rsidRDefault="00481CEA" w:rsidP="00481CEA">
            <w:pPr>
              <w:jc w:val="center"/>
              <w:rPr>
                <w:rFonts w:ascii="Times New Roman" w:hAnsi="Times New Roman" w:cs="Times New Roman"/>
                <w:b/>
                <w:bCs/>
                <w:color w:val="FF0000"/>
                <w:sz w:val="24"/>
                <w:szCs w:val="24"/>
              </w:rPr>
            </w:pPr>
          </w:p>
          <w:p w14:paraId="69E4FFFE" w14:textId="1A31E9FA" w:rsidR="00481CEA" w:rsidRPr="006278A6" w:rsidRDefault="00481CEA" w:rsidP="00481CEA">
            <w:pPr>
              <w:jc w:val="center"/>
              <w:rPr>
                <w:rFonts w:ascii="Times New Roman" w:hAnsi="Times New Roman" w:cs="Times New Roman"/>
                <w:b/>
                <w:bCs/>
                <w:sz w:val="24"/>
                <w:szCs w:val="24"/>
              </w:rPr>
            </w:pPr>
            <w:r w:rsidRPr="006278A6">
              <w:rPr>
                <w:rFonts w:ascii="Times New Roman" w:hAnsi="Times New Roman" w:cs="Times New Roman"/>
                <w:b/>
                <w:bCs/>
                <w:sz w:val="24"/>
                <w:szCs w:val="24"/>
              </w:rPr>
              <w:t>Не принято</w:t>
            </w:r>
          </w:p>
          <w:p w14:paraId="668E7C7E" w14:textId="117A5653"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tc>
      </w:tr>
      <w:tr w:rsidR="00481CEA" w:rsidRPr="006278A6" w14:paraId="3ADA586D"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4DB00123"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4288429" w14:textId="7E8EB0AB"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hAnsi="Times New Roman" w:cs="Times New Roman"/>
                <w:b/>
                <w:sz w:val="24"/>
                <w:szCs w:val="24"/>
              </w:rPr>
              <w:t xml:space="preserve">Пункт 4 статьи 52 </w:t>
            </w:r>
          </w:p>
        </w:tc>
        <w:tc>
          <w:tcPr>
            <w:tcW w:w="4111" w:type="dxa"/>
            <w:tcBorders>
              <w:top w:val="single" w:sz="6" w:space="0" w:color="auto"/>
              <w:left w:val="single" w:sz="6" w:space="0" w:color="auto"/>
              <w:bottom w:val="single" w:sz="6" w:space="0" w:color="auto"/>
              <w:right w:val="single" w:sz="6" w:space="0" w:color="auto"/>
            </w:tcBorders>
          </w:tcPr>
          <w:p w14:paraId="431C9A10" w14:textId="77777777" w:rsidR="00481CEA" w:rsidRPr="006278A6" w:rsidRDefault="00481CEA" w:rsidP="00481CEA">
            <w:pPr>
              <w:pStyle w:val="a"/>
              <w:numPr>
                <w:ilvl w:val="0"/>
                <w:numId w:val="0"/>
              </w:numPr>
              <w:spacing w:after="0"/>
              <w:rPr>
                <w:rFonts w:cs="Times New Roman"/>
                <w:color w:val="auto"/>
              </w:rPr>
            </w:pPr>
            <w:r w:rsidRPr="006278A6">
              <w:rPr>
                <w:rFonts w:eastAsia="Times New Roman" w:cs="Times New Roman"/>
                <w:bCs/>
                <w:iCs/>
                <w:color w:val="auto"/>
              </w:rPr>
              <w:t xml:space="preserve">Статья 52. </w:t>
            </w:r>
            <w:r w:rsidRPr="006278A6">
              <w:rPr>
                <w:rFonts w:cs="Times New Roman"/>
                <w:color w:val="auto"/>
              </w:rPr>
              <w:t xml:space="preserve">Лимиты накопления отходов, лимиты захоронения отходов </w:t>
            </w:r>
          </w:p>
          <w:p w14:paraId="3B4F4116" w14:textId="77777777" w:rsidR="00481CEA" w:rsidRPr="006278A6" w:rsidRDefault="00481CEA" w:rsidP="00481CEA">
            <w:pPr>
              <w:pStyle w:val="a"/>
              <w:numPr>
                <w:ilvl w:val="0"/>
                <w:numId w:val="0"/>
              </w:numPr>
              <w:spacing w:after="0"/>
              <w:rPr>
                <w:rFonts w:cs="Times New Roman"/>
                <w:color w:val="auto"/>
              </w:rPr>
            </w:pPr>
          </w:p>
          <w:p w14:paraId="6A80CAB2" w14:textId="77777777" w:rsidR="00481CEA" w:rsidRPr="006278A6" w:rsidRDefault="00481CEA" w:rsidP="00481CEA">
            <w:pPr>
              <w:pStyle w:val="a"/>
              <w:numPr>
                <w:ilvl w:val="0"/>
                <w:numId w:val="0"/>
              </w:numPr>
              <w:spacing w:after="0"/>
              <w:rPr>
                <w:rFonts w:cs="Times New Roman"/>
                <w:color w:val="auto"/>
              </w:rPr>
            </w:pPr>
            <w:r w:rsidRPr="006278A6">
              <w:rPr>
                <w:rFonts w:cs="Times New Roman"/>
                <w:color w:val="auto"/>
              </w:rPr>
              <w:t xml:space="preserve">4. Лимиты накопления отходов и лимиты захоронения отходов устанавливаются в экологическом разрешении. Лимит захоронения отходов устанавливается </w:t>
            </w:r>
            <w:r w:rsidRPr="006278A6">
              <w:rPr>
                <w:rFonts w:cs="Times New Roman"/>
                <w:b/>
                <w:color w:val="auto"/>
              </w:rPr>
              <w:t>на каждый календарный год</w:t>
            </w:r>
            <w:r w:rsidRPr="006278A6">
              <w:rPr>
                <w:rFonts w:cs="Times New Roman"/>
                <w:color w:val="auto"/>
              </w:rPr>
              <w:t xml:space="preserve"> в соответствии с производственной мощностью соответствующего полигона.</w:t>
            </w:r>
          </w:p>
          <w:p w14:paraId="5163210A"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9ED0978" w14:textId="77777777" w:rsidR="00481CEA" w:rsidRPr="006278A6" w:rsidRDefault="00481CEA" w:rsidP="00481CEA">
            <w:pPr>
              <w:pStyle w:val="a"/>
              <w:numPr>
                <w:ilvl w:val="0"/>
                <w:numId w:val="0"/>
              </w:numPr>
              <w:spacing w:after="0"/>
              <w:rPr>
                <w:rFonts w:cs="Times New Roman"/>
                <w:color w:val="auto"/>
              </w:rPr>
            </w:pPr>
            <w:r w:rsidRPr="006278A6">
              <w:rPr>
                <w:rFonts w:eastAsia="Times New Roman" w:cs="Times New Roman"/>
                <w:bCs/>
                <w:iCs/>
                <w:color w:val="auto"/>
              </w:rPr>
              <w:t>Пункт 4 статьи 52 изложить в следующей редакции:</w:t>
            </w:r>
          </w:p>
          <w:p w14:paraId="459135A2" w14:textId="77777777" w:rsidR="00481CEA" w:rsidRPr="006278A6" w:rsidRDefault="00481CEA" w:rsidP="00481CEA">
            <w:pPr>
              <w:pStyle w:val="a"/>
              <w:numPr>
                <w:ilvl w:val="0"/>
                <w:numId w:val="0"/>
              </w:numPr>
              <w:spacing w:after="0"/>
              <w:rPr>
                <w:rFonts w:eastAsia="Times New Roman" w:cs="Times New Roman"/>
                <w:b/>
                <w:bCs/>
                <w:iCs/>
                <w:color w:val="auto"/>
                <w:lang w:eastAsia="ru-RU"/>
              </w:rPr>
            </w:pPr>
            <w:r w:rsidRPr="006278A6">
              <w:rPr>
                <w:rFonts w:cs="Times New Roman"/>
                <w:color w:val="auto"/>
              </w:rPr>
              <w:t xml:space="preserve">«4. Лимиты накопления отходов и лимиты захоронения отходов устанавливаются в экологическом разрешении. </w:t>
            </w:r>
          </w:p>
          <w:p w14:paraId="6EC3570C" w14:textId="77777777" w:rsidR="00481CEA" w:rsidRPr="006278A6" w:rsidRDefault="00481CEA" w:rsidP="00481CEA">
            <w:pPr>
              <w:pStyle w:val="a"/>
              <w:numPr>
                <w:ilvl w:val="0"/>
                <w:numId w:val="0"/>
              </w:numPr>
              <w:spacing w:after="0"/>
              <w:rPr>
                <w:rFonts w:cs="Times New Roman"/>
                <w:b/>
                <w:color w:val="auto"/>
              </w:rPr>
            </w:pPr>
            <w:r w:rsidRPr="006278A6">
              <w:rPr>
                <w:rFonts w:cs="Times New Roman"/>
                <w:color w:val="auto"/>
              </w:rPr>
              <w:t xml:space="preserve">Лимит захоронения отходов устанавливается </w:t>
            </w:r>
            <w:r w:rsidRPr="006278A6">
              <w:rPr>
                <w:rFonts w:cs="Times New Roman"/>
                <w:b/>
                <w:color w:val="auto"/>
              </w:rPr>
              <w:t>на весь срок эксплуатации</w:t>
            </w:r>
            <w:r w:rsidRPr="006278A6">
              <w:rPr>
                <w:rFonts w:cs="Times New Roman"/>
                <w:color w:val="auto"/>
              </w:rPr>
              <w:t xml:space="preserve"> в соответствии с производственной мощностью соответствующего полигона,</w:t>
            </w:r>
            <w:r w:rsidRPr="006278A6">
              <w:rPr>
                <w:rFonts w:cs="Times New Roman"/>
                <w:b/>
                <w:color w:val="auto"/>
              </w:rPr>
              <w:t xml:space="preserve"> объекта долгосрочного или постоянного хранения отходов горнодобывающей и горноперерабатывающей промышленности.».</w:t>
            </w:r>
          </w:p>
          <w:p w14:paraId="62F7581E" w14:textId="77777777" w:rsidR="00481CEA" w:rsidRPr="006278A6"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6EF6756"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Депутаты</w:t>
            </w:r>
          </w:p>
          <w:p w14:paraId="395C3160"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Бижанова Г.К.,</w:t>
            </w:r>
          </w:p>
          <w:p w14:paraId="20DEEF44"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Кожахметов А.Т.</w:t>
            </w:r>
          </w:p>
          <w:p w14:paraId="238DD0CE" w14:textId="77777777" w:rsidR="00481CEA" w:rsidRPr="006278A6" w:rsidRDefault="00481CEA" w:rsidP="00481CEA">
            <w:pPr>
              <w:spacing w:after="0" w:line="240" w:lineRule="auto"/>
              <w:jc w:val="both"/>
              <w:rPr>
                <w:rFonts w:ascii="Times New Roman" w:eastAsia="Times New Roman" w:hAnsi="Times New Roman" w:cs="Times New Roman"/>
                <w:sz w:val="24"/>
                <w:szCs w:val="24"/>
              </w:rPr>
            </w:pPr>
          </w:p>
          <w:p w14:paraId="12904528" w14:textId="77777777" w:rsidR="00481CEA" w:rsidRPr="006278A6" w:rsidRDefault="00481CEA" w:rsidP="00481CEA">
            <w:pPr>
              <w:spacing w:after="0" w:line="240" w:lineRule="auto"/>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В соответствии с требованиями, изложенными в проекте настоящего кодекса, предъявляемыми к полигонам захоронения отходов, дополнительное требование по разбивке предельной массы размещаемых отходов по годам </w:t>
            </w:r>
            <w:r w:rsidRPr="006278A6">
              <w:rPr>
                <w:rFonts w:ascii="Times New Roman" w:eastAsia="Times New Roman" w:hAnsi="Times New Roman" w:cs="Times New Roman"/>
                <w:b/>
                <w:sz w:val="24"/>
                <w:szCs w:val="24"/>
              </w:rPr>
              <w:t>не является требованием, способствующем оздоровлению окружающей среды,</w:t>
            </w:r>
            <w:r w:rsidRPr="006278A6">
              <w:rPr>
                <w:rFonts w:ascii="Times New Roman" w:eastAsia="Times New Roman" w:hAnsi="Times New Roman" w:cs="Times New Roman"/>
                <w:sz w:val="24"/>
                <w:szCs w:val="24"/>
              </w:rPr>
              <w:t xml:space="preserve"> механизмом государственного контроля, а также не служит достижению иных целей, изложенных в статье 3 «Цели и задачи экологического законодательства» настоящего проекта кодекса. </w:t>
            </w:r>
          </w:p>
          <w:p w14:paraId="45FC6EC9" w14:textId="43B9CC99"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imes New Roman" w:hAnsi="Times New Roman" w:cs="Times New Roman"/>
                <w:sz w:val="24"/>
                <w:szCs w:val="24"/>
              </w:rPr>
              <w:t xml:space="preserve">Введение данного ограничения является вмешательством в хозяйственную деятельность </w:t>
            </w:r>
            <w:r w:rsidRPr="006278A6">
              <w:rPr>
                <w:rFonts w:ascii="Times New Roman" w:eastAsia="Times New Roman" w:hAnsi="Times New Roman" w:cs="Times New Roman"/>
                <w:sz w:val="24"/>
                <w:szCs w:val="24"/>
              </w:rPr>
              <w:lastRenderedPageBreak/>
              <w:t>производства. Деятельность по размещению/захоронению отходов на подготовленном месте в соответствии с требованиями проекта ЭК, в пределах мощности полигона, вне зависимости от объема отхода, размещаемого по годам, не несет дополнительную нагрузку на окружающую среду, а значит, данное положение не является предметом регулирования ЭК.</w:t>
            </w:r>
          </w:p>
        </w:tc>
        <w:tc>
          <w:tcPr>
            <w:tcW w:w="1560" w:type="dxa"/>
            <w:tcBorders>
              <w:top w:val="single" w:sz="6" w:space="0" w:color="auto"/>
              <w:left w:val="single" w:sz="6" w:space="0" w:color="auto"/>
              <w:bottom w:val="single" w:sz="6" w:space="0" w:color="auto"/>
              <w:right w:val="single" w:sz="6" w:space="0" w:color="auto"/>
            </w:tcBorders>
          </w:tcPr>
          <w:p w14:paraId="62F22C32" w14:textId="7F965593" w:rsidR="00481CEA" w:rsidRPr="006278A6" w:rsidRDefault="00481CEA" w:rsidP="00481CEA">
            <w:pPr>
              <w:spacing w:after="0" w:line="240" w:lineRule="auto"/>
              <w:contextualSpacing/>
              <w:jc w:val="center"/>
              <w:rPr>
                <w:rFonts w:ascii="Times New Roman" w:eastAsia="Times New Roman" w:hAnsi="Times New Roman" w:cs="Times New Roman"/>
                <w:b/>
                <w:color w:val="FF0000"/>
                <w:sz w:val="24"/>
                <w:szCs w:val="24"/>
              </w:rPr>
            </w:pPr>
          </w:p>
          <w:p w14:paraId="455DD952" w14:textId="4A33E52C"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Не принято</w:t>
            </w:r>
          </w:p>
          <w:p w14:paraId="0032E07A" w14:textId="1D4E66F3"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298F558B"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5E559E39"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A3DA35"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4 статьи 52</w:t>
            </w:r>
          </w:p>
        </w:tc>
        <w:tc>
          <w:tcPr>
            <w:tcW w:w="4111" w:type="dxa"/>
            <w:tcBorders>
              <w:top w:val="single" w:sz="6" w:space="0" w:color="auto"/>
              <w:left w:val="single" w:sz="6" w:space="0" w:color="auto"/>
              <w:bottom w:val="single" w:sz="6" w:space="0" w:color="auto"/>
              <w:right w:val="single" w:sz="6" w:space="0" w:color="auto"/>
            </w:tcBorders>
          </w:tcPr>
          <w:p w14:paraId="49F6F380"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52.</w:t>
            </w:r>
            <w:r w:rsidRPr="006278A6">
              <w:rPr>
                <w:rFonts w:ascii="Times New Roman" w:eastAsia="Times New Roman" w:hAnsi="Times New Roman" w:cs="Times New Roman"/>
                <w:bCs/>
                <w:sz w:val="24"/>
                <w:szCs w:val="24"/>
              </w:rPr>
              <w:tab/>
              <w:t>Лимиты накопления отходов, лимиты захоронения отходов</w:t>
            </w:r>
          </w:p>
          <w:p w14:paraId="21E863F2" w14:textId="77777777" w:rsidR="00481CEA" w:rsidRPr="006278A6" w:rsidRDefault="00481CEA" w:rsidP="00481CEA">
            <w:pPr>
              <w:pStyle w:val="a"/>
              <w:numPr>
                <w:ilvl w:val="0"/>
                <w:numId w:val="0"/>
              </w:numPr>
              <w:spacing w:after="0"/>
              <w:ind w:firstLine="218"/>
              <w:rPr>
                <w:rFonts w:cs="Times New Roman"/>
              </w:rPr>
            </w:pPr>
          </w:p>
          <w:p w14:paraId="6B4F0AB6" w14:textId="77777777" w:rsidR="00481CEA" w:rsidRPr="006278A6" w:rsidRDefault="00481CEA" w:rsidP="00481CEA">
            <w:pPr>
              <w:pStyle w:val="a"/>
              <w:numPr>
                <w:ilvl w:val="0"/>
                <w:numId w:val="0"/>
              </w:numPr>
              <w:spacing w:after="0"/>
              <w:ind w:firstLine="218"/>
              <w:rPr>
                <w:rFonts w:cs="Times New Roman"/>
              </w:rPr>
            </w:pPr>
            <w:r w:rsidRPr="006278A6">
              <w:rPr>
                <w:rFonts w:cs="Times New Roman"/>
              </w:rPr>
              <w:t>4. Лимиты накопления отходов и лимиты захоронения отходов устанавливаются в экологическом разрешении. Лимит захоронения отходов устанавливается на каждый календарный год в соответствии с производственной мощностью соответствующего полигона.</w:t>
            </w:r>
          </w:p>
          <w:p w14:paraId="525AD31D" w14:textId="77777777" w:rsidR="00481CEA" w:rsidRPr="006278A6" w:rsidRDefault="00481CEA" w:rsidP="00481CEA">
            <w:pPr>
              <w:spacing w:after="0" w:line="240" w:lineRule="auto"/>
              <w:ind w:firstLine="218"/>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161E810"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Пункт 4 статьи 52 проекта изложить в следующей редакции:</w:t>
            </w:r>
          </w:p>
          <w:p w14:paraId="24107033" w14:textId="77777777" w:rsidR="00481CEA" w:rsidRPr="006278A6" w:rsidRDefault="00481CEA" w:rsidP="00481CEA">
            <w:pPr>
              <w:pStyle w:val="a"/>
              <w:numPr>
                <w:ilvl w:val="0"/>
                <w:numId w:val="0"/>
              </w:numPr>
              <w:spacing w:after="0"/>
              <w:ind w:firstLine="213"/>
              <w:rPr>
                <w:rFonts w:cs="Times New Roman"/>
              </w:rPr>
            </w:pPr>
            <w:r w:rsidRPr="006278A6">
              <w:rPr>
                <w:rFonts w:cs="Times New Roman"/>
              </w:rPr>
              <w:t xml:space="preserve">4. Лимиты накопления отходов и лимиты захоронения отходов устанавливаются в экологическом разрешении. </w:t>
            </w:r>
            <w:r w:rsidRPr="006278A6">
              <w:rPr>
                <w:rFonts w:eastAsia="Times New Roman" w:cs="Times New Roman"/>
                <w:b/>
                <w:color w:val="auto"/>
              </w:rPr>
              <w:t>Для отдельных действующих объектов лимиты накопления и захоронения отходов устанавливаются с учетом положений пункта 17 статьи 433 настоящего кодекса.</w:t>
            </w:r>
            <w:r w:rsidRPr="006278A6">
              <w:rPr>
                <w:rFonts w:eastAsia="Times New Roman" w:cs="Times New Roman"/>
                <w:b/>
                <w:color w:val="FF0000"/>
              </w:rPr>
              <w:t xml:space="preserve"> </w:t>
            </w:r>
            <w:r w:rsidRPr="006278A6">
              <w:rPr>
                <w:rFonts w:cs="Times New Roman"/>
              </w:rPr>
              <w:t>Лимит захоронения отходов устанавливается на каждый календарный год в соответствии с производственной мощностью соответствующего полигона.</w:t>
            </w:r>
          </w:p>
          <w:p w14:paraId="25AD2BD2" w14:textId="77777777" w:rsidR="00481CEA" w:rsidRPr="006278A6" w:rsidRDefault="00481CEA" w:rsidP="00481CEA">
            <w:pPr>
              <w:spacing w:after="0" w:line="240" w:lineRule="auto"/>
              <w:ind w:firstLine="213"/>
              <w:contextualSpacing/>
              <w:jc w:val="both"/>
              <w:rPr>
                <w:rFonts w:ascii="Times New Roman" w:hAnsi="Times New Roman" w:cs="Times New Roman"/>
                <w:sz w:val="24"/>
                <w:szCs w:val="24"/>
              </w:rPr>
            </w:pPr>
            <w:r w:rsidRPr="006278A6">
              <w:rPr>
                <w:rFonts w:ascii="Times New Roman" w:hAnsi="Times New Roman" w:cs="Times New Roman"/>
                <w:color w:val="FF0000"/>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7F76EDB7"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 xml:space="preserve">Комитет по вопросам экологии и природопользованию </w:t>
            </w:r>
          </w:p>
          <w:p w14:paraId="108A868C"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2D586ADF" w14:textId="77777777" w:rsidR="00481CEA" w:rsidRPr="006278A6" w:rsidRDefault="00481CEA" w:rsidP="00481CEA">
            <w:pPr>
              <w:spacing w:after="0" w:line="240" w:lineRule="auto"/>
              <w:ind w:firstLine="284"/>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Пунктами 13 и 22 КоНН предусматривается 20% допустимое отклонение в объемах добычи для контрактов на недропользование по добыче ОПИ и ТПИ (кроме урана),  заключенных до введения в действие КоНН (т.е. до 28.06. 2018 года), при которых не требуется внесение изменений в рабочую программу и (или) проектный документ.</w:t>
            </w:r>
          </w:p>
          <w:p w14:paraId="3408C7D3" w14:textId="77777777" w:rsidR="00481CEA" w:rsidRPr="006278A6" w:rsidRDefault="00481CEA" w:rsidP="00481CEA">
            <w:pPr>
              <w:spacing w:after="0" w:line="240" w:lineRule="auto"/>
              <w:ind w:firstLine="284"/>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Для того, чтобы привести нормы ЭК в соответствии с этими нормами КоНН, необходимо при утверждении </w:t>
            </w:r>
            <w:r w:rsidRPr="006278A6">
              <w:rPr>
                <w:rFonts w:ascii="Times New Roman" w:eastAsia="Times New Roman" w:hAnsi="Times New Roman" w:cs="Times New Roman"/>
                <w:b/>
                <w:bCs/>
                <w:sz w:val="24"/>
                <w:szCs w:val="24"/>
              </w:rPr>
              <w:t>лимитов накопления и захоронения отходов</w:t>
            </w:r>
            <w:r w:rsidRPr="006278A6">
              <w:rPr>
                <w:rFonts w:ascii="Times New Roman" w:eastAsia="Times New Roman" w:hAnsi="Times New Roman" w:cs="Times New Roman"/>
                <w:sz w:val="24"/>
                <w:szCs w:val="24"/>
              </w:rPr>
              <w:t xml:space="preserve"> учитывать 20-ти процентное </w:t>
            </w:r>
            <w:r w:rsidRPr="006278A6">
              <w:rPr>
                <w:rFonts w:ascii="Times New Roman" w:eastAsia="Times New Roman" w:hAnsi="Times New Roman" w:cs="Times New Roman"/>
                <w:sz w:val="24"/>
                <w:szCs w:val="24"/>
              </w:rPr>
              <w:lastRenderedPageBreak/>
              <w:t xml:space="preserve">увеличение объемов добычи по действующим контрактам, чтобы утвержденные </w:t>
            </w:r>
            <w:r w:rsidRPr="006278A6">
              <w:rPr>
                <w:rFonts w:ascii="Times New Roman" w:eastAsia="Times New Roman" w:hAnsi="Times New Roman" w:cs="Times New Roman"/>
                <w:b/>
                <w:bCs/>
                <w:sz w:val="24"/>
                <w:szCs w:val="24"/>
              </w:rPr>
              <w:t xml:space="preserve">лимиты </w:t>
            </w:r>
            <w:r w:rsidRPr="006278A6">
              <w:rPr>
                <w:rFonts w:ascii="Times New Roman" w:eastAsia="Times New Roman" w:hAnsi="Times New Roman" w:cs="Times New Roman"/>
                <w:sz w:val="24"/>
                <w:szCs w:val="24"/>
              </w:rPr>
              <w:t>не влекли внесение изменений в проектные документы.</w:t>
            </w:r>
          </w:p>
          <w:p w14:paraId="4FE6C92F" w14:textId="77777777" w:rsidR="00481CEA" w:rsidRPr="006278A6" w:rsidRDefault="00481CEA" w:rsidP="00481CEA">
            <w:pPr>
              <w:spacing w:after="0" w:line="240" w:lineRule="auto"/>
              <w:ind w:firstLine="284"/>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Эту особенность действующих контрактов предлагается учесть в переходных положениях (</w:t>
            </w:r>
            <w:r w:rsidRPr="006278A6">
              <w:rPr>
                <w:rFonts w:ascii="Times New Roman" w:eastAsia="Times New Roman" w:hAnsi="Times New Roman" w:cs="Times New Roman"/>
                <w:i/>
                <w:iCs/>
                <w:sz w:val="24"/>
                <w:szCs w:val="24"/>
              </w:rPr>
              <w:t>соответствующая поправка внесена в сравнительную таблицу по статье 433 проекта ЭК</w:t>
            </w:r>
            <w:r w:rsidRPr="006278A6">
              <w:rPr>
                <w:rFonts w:ascii="Times New Roman" w:eastAsia="Times New Roman" w:hAnsi="Times New Roman" w:cs="Times New Roman"/>
                <w:sz w:val="24"/>
                <w:szCs w:val="24"/>
              </w:rPr>
              <w:t>).</w:t>
            </w:r>
          </w:p>
          <w:p w14:paraId="63C1009D" w14:textId="77777777" w:rsidR="00481CEA" w:rsidRPr="006278A6" w:rsidRDefault="00481CEA" w:rsidP="00481CEA">
            <w:pPr>
              <w:spacing w:after="0" w:line="240" w:lineRule="auto"/>
              <w:ind w:firstLine="284"/>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Поэтому здесь предлагается отсылочная норма. </w:t>
            </w:r>
          </w:p>
          <w:p w14:paraId="7E41807E"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p>
          <w:p w14:paraId="31EB4C79" w14:textId="77777777" w:rsidR="00481CEA" w:rsidRPr="006278A6" w:rsidRDefault="00481CEA" w:rsidP="00481CEA">
            <w:pPr>
              <w:pStyle w:val="af2"/>
              <w:spacing w:before="0" w:beforeAutospacing="0" w:after="0" w:afterAutospacing="0"/>
              <w:jc w:val="both"/>
              <w:textAlignment w:val="baseline"/>
              <w:rPr>
                <w:b/>
              </w:rPr>
            </w:pPr>
          </w:p>
        </w:tc>
        <w:tc>
          <w:tcPr>
            <w:tcW w:w="1560" w:type="dxa"/>
            <w:tcBorders>
              <w:top w:val="single" w:sz="6" w:space="0" w:color="auto"/>
              <w:left w:val="single" w:sz="6" w:space="0" w:color="auto"/>
              <w:bottom w:val="single" w:sz="6" w:space="0" w:color="auto"/>
              <w:right w:val="single" w:sz="6" w:space="0" w:color="auto"/>
            </w:tcBorders>
          </w:tcPr>
          <w:p w14:paraId="2AE18A9C" w14:textId="63D045FA"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53EA897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AACD79B"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67F223C" w14:textId="5A0216AC"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Часть вторая</w:t>
            </w:r>
          </w:p>
          <w:p w14:paraId="03D83CDE" w14:textId="2F300E5C"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пункта 8 статьи 52</w:t>
            </w:r>
          </w:p>
        </w:tc>
        <w:tc>
          <w:tcPr>
            <w:tcW w:w="4111" w:type="dxa"/>
            <w:tcBorders>
              <w:top w:val="single" w:sz="6" w:space="0" w:color="auto"/>
              <w:left w:val="single" w:sz="6" w:space="0" w:color="auto"/>
              <w:bottom w:val="single" w:sz="6" w:space="0" w:color="auto"/>
              <w:right w:val="single" w:sz="6" w:space="0" w:color="auto"/>
            </w:tcBorders>
          </w:tcPr>
          <w:p w14:paraId="19A3B5D1"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52.</w:t>
            </w:r>
            <w:r w:rsidRPr="006278A6">
              <w:rPr>
                <w:rFonts w:ascii="Times New Roman" w:eastAsia="Times New Roman" w:hAnsi="Times New Roman" w:cs="Times New Roman"/>
                <w:bCs/>
                <w:sz w:val="24"/>
                <w:szCs w:val="24"/>
              </w:rPr>
              <w:tab/>
              <w:t>Лимиты накопления отходов, лимиты захоронения отходов</w:t>
            </w:r>
          </w:p>
          <w:p w14:paraId="3882CA00"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0C8C28E3"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8.</w:t>
            </w:r>
            <w:r w:rsidRPr="006278A6">
              <w:rPr>
                <w:rFonts w:ascii="Times New Roman" w:eastAsia="Times New Roman" w:hAnsi="Times New Roman" w:cs="Times New Roman"/>
                <w:bCs/>
                <w:sz w:val="24"/>
                <w:szCs w:val="24"/>
              </w:rPr>
              <w:tab/>
              <w:t>Лимиты накопления отходов и лимиты захоронения отходов не устанавливаются для объектов III и IV категорий.</w:t>
            </w:r>
          </w:p>
          <w:p w14:paraId="7809397E"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 xml:space="preserve">Операторы объектов III категории обязаны предоставлять информацию об отходах в составе декларации о воздействии на окружающую среду, </w:t>
            </w:r>
            <w:r w:rsidRPr="006278A6">
              <w:rPr>
                <w:rFonts w:ascii="Times New Roman" w:eastAsia="Times New Roman" w:hAnsi="Times New Roman" w:cs="Times New Roman"/>
                <w:b/>
                <w:bCs/>
                <w:sz w:val="24"/>
                <w:szCs w:val="24"/>
              </w:rPr>
              <w:t>подаваемой</w:t>
            </w:r>
            <w:r w:rsidRPr="006278A6">
              <w:rPr>
                <w:rFonts w:ascii="Times New Roman" w:eastAsia="Times New Roman" w:hAnsi="Times New Roman" w:cs="Times New Roman"/>
                <w:bCs/>
                <w:sz w:val="24"/>
                <w:szCs w:val="24"/>
              </w:rPr>
              <w:t xml:space="preserve"> в соответствии с настоящим Кодексом.</w:t>
            </w:r>
          </w:p>
        </w:tc>
        <w:tc>
          <w:tcPr>
            <w:tcW w:w="4253" w:type="dxa"/>
            <w:tcBorders>
              <w:top w:val="single" w:sz="6" w:space="0" w:color="auto"/>
              <w:left w:val="single" w:sz="6" w:space="0" w:color="auto"/>
              <w:bottom w:val="single" w:sz="6" w:space="0" w:color="auto"/>
              <w:right w:val="single" w:sz="6" w:space="0" w:color="auto"/>
            </w:tcBorders>
          </w:tcPr>
          <w:p w14:paraId="14EF9D59" w14:textId="04B8F430"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В части второй пункта 8 статьи 52 проекта слово «подаваемой» заменить словом «</w:t>
            </w:r>
            <w:r w:rsidRPr="006278A6">
              <w:rPr>
                <w:rFonts w:ascii="Times New Roman" w:hAnsi="Times New Roman" w:cs="Times New Roman"/>
                <w:b/>
                <w:sz w:val="24"/>
                <w:szCs w:val="24"/>
              </w:rPr>
              <w:t>представляемой</w:t>
            </w:r>
            <w:r w:rsidRPr="006278A6">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47741B80"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4C4FD1DE"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2D331FB8"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72CDF5B3" w14:textId="48196F85"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1D54A92B" w14:textId="6113BC18"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tc>
      </w:tr>
      <w:tr w:rsidR="00481CEA" w:rsidRPr="006278A6" w14:paraId="1951BC5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D1E71A3"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FA588C" w14:textId="15F06B6E"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hAnsi="Times New Roman" w:cs="Times New Roman"/>
                <w:b/>
                <w:bCs/>
                <w:color w:val="000000"/>
                <w:sz w:val="24"/>
                <w:szCs w:val="24"/>
                <w:lang w:val="kk-KZ"/>
              </w:rPr>
              <w:t>Новый пункт 9 статьи 52</w:t>
            </w:r>
          </w:p>
        </w:tc>
        <w:tc>
          <w:tcPr>
            <w:tcW w:w="4111" w:type="dxa"/>
            <w:tcBorders>
              <w:top w:val="single" w:sz="6" w:space="0" w:color="auto"/>
              <w:left w:val="single" w:sz="6" w:space="0" w:color="auto"/>
              <w:bottom w:val="single" w:sz="6" w:space="0" w:color="auto"/>
              <w:right w:val="single" w:sz="6" w:space="0" w:color="auto"/>
            </w:tcBorders>
          </w:tcPr>
          <w:p w14:paraId="43561628" w14:textId="77777777" w:rsidR="00481CEA" w:rsidRPr="006278A6" w:rsidRDefault="00481CEA" w:rsidP="00481CEA">
            <w:pPr>
              <w:widowControl w:val="0"/>
              <w:spacing w:after="0" w:line="240" w:lineRule="auto"/>
              <w:ind w:firstLine="320"/>
              <w:jc w:val="both"/>
              <w:rPr>
                <w:rFonts w:ascii="Times New Roman" w:hAnsi="Times New Roman" w:cs="Times New Roman"/>
                <w:bCs/>
                <w:color w:val="000000"/>
                <w:sz w:val="24"/>
                <w:szCs w:val="24"/>
              </w:rPr>
            </w:pPr>
            <w:r w:rsidRPr="006278A6">
              <w:rPr>
                <w:rFonts w:ascii="Times New Roman" w:hAnsi="Times New Roman" w:cs="Times New Roman"/>
                <w:bCs/>
                <w:color w:val="000000"/>
                <w:sz w:val="24"/>
                <w:szCs w:val="24"/>
              </w:rPr>
              <w:t>Статья 52.</w:t>
            </w:r>
            <w:r w:rsidRPr="006278A6">
              <w:rPr>
                <w:rFonts w:ascii="Times New Roman" w:hAnsi="Times New Roman" w:cs="Times New Roman"/>
                <w:bCs/>
                <w:color w:val="000000"/>
                <w:sz w:val="24"/>
                <w:szCs w:val="24"/>
              </w:rPr>
              <w:tab/>
              <w:t>Лимиты накопления отходов, лимиты захоронения отходов</w:t>
            </w:r>
          </w:p>
          <w:p w14:paraId="589CC30A" w14:textId="77777777" w:rsidR="00481CEA" w:rsidRPr="006278A6" w:rsidRDefault="00481CEA" w:rsidP="00481CEA">
            <w:pPr>
              <w:widowControl w:val="0"/>
              <w:spacing w:after="0" w:line="240" w:lineRule="auto"/>
              <w:ind w:firstLine="320"/>
              <w:jc w:val="both"/>
              <w:rPr>
                <w:rFonts w:ascii="Times New Roman" w:hAnsi="Times New Roman" w:cs="Times New Roman"/>
                <w:bCs/>
                <w:color w:val="000000"/>
                <w:sz w:val="24"/>
                <w:szCs w:val="24"/>
              </w:rPr>
            </w:pPr>
            <w:r w:rsidRPr="006278A6">
              <w:rPr>
                <w:rFonts w:ascii="Times New Roman" w:hAnsi="Times New Roman" w:cs="Times New Roman"/>
                <w:bCs/>
                <w:color w:val="000000"/>
                <w:sz w:val="24"/>
                <w:szCs w:val="24"/>
              </w:rPr>
              <w:t xml:space="preserve">… </w:t>
            </w:r>
          </w:p>
          <w:p w14:paraId="4623E700" w14:textId="10F32D8E"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hAnsi="Times New Roman" w:cs="Times New Roman"/>
                <w:b/>
                <w:b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5C2748AC" w14:textId="77777777" w:rsidR="00481CEA" w:rsidRPr="006278A6" w:rsidRDefault="00481CEA" w:rsidP="00481CEA">
            <w:pPr>
              <w:widowControl w:val="0"/>
              <w:spacing w:after="0" w:line="240" w:lineRule="auto"/>
              <w:ind w:firstLine="320"/>
              <w:jc w:val="both"/>
              <w:rPr>
                <w:rFonts w:ascii="Times New Roman" w:hAnsi="Times New Roman" w:cs="Times New Roman"/>
                <w:bCs/>
                <w:color w:val="000000"/>
                <w:sz w:val="24"/>
                <w:szCs w:val="24"/>
              </w:rPr>
            </w:pPr>
            <w:r w:rsidRPr="006278A6">
              <w:rPr>
                <w:rFonts w:ascii="Times New Roman" w:hAnsi="Times New Roman" w:cs="Times New Roman"/>
                <w:bCs/>
                <w:color w:val="000000"/>
                <w:sz w:val="24"/>
                <w:szCs w:val="24"/>
              </w:rPr>
              <w:t>Статью 52 дополнить пунктом 9 следующего содержания:</w:t>
            </w:r>
          </w:p>
          <w:p w14:paraId="6A61B34E" w14:textId="6A1BCF24"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b/>
                <w:bCs/>
                <w:sz w:val="24"/>
                <w:szCs w:val="24"/>
              </w:rPr>
              <w:t>«9. Лимиты накопления отходов не устанавливаются для специализированных организаций по управлению отходами</w:t>
            </w:r>
            <w:r w:rsidRPr="006278A6">
              <w:rPr>
                <w:rFonts w:ascii="Times New Roman" w:hAnsi="Times New Roman" w:cs="Times New Roman"/>
                <w:b/>
                <w:bCs/>
                <w:strike/>
                <w:sz w:val="24"/>
                <w:szCs w:val="24"/>
              </w:rPr>
              <w:t xml:space="preserve">, </w:t>
            </w:r>
            <w:r w:rsidRPr="006278A6">
              <w:rPr>
                <w:rFonts w:ascii="Times New Roman" w:hAnsi="Times New Roman" w:cs="Times New Roman"/>
                <w:b/>
                <w:bCs/>
                <w:strike/>
                <w:sz w:val="24"/>
                <w:szCs w:val="24"/>
                <w:lang w:val="kk-KZ"/>
              </w:rPr>
              <w:t xml:space="preserve">деятельность которых соответствует стандартам </w:t>
            </w:r>
            <w:r w:rsidRPr="006278A6">
              <w:rPr>
                <w:rFonts w:ascii="Times New Roman" w:hAnsi="Times New Roman" w:cs="Times New Roman"/>
                <w:b/>
                <w:bCs/>
                <w:strike/>
                <w:sz w:val="24"/>
                <w:szCs w:val="24"/>
                <w:lang w:val="kk-KZ"/>
              </w:rPr>
              <w:lastRenderedPageBreak/>
              <w:t>саморегулируемой организации в области управления отходами</w:t>
            </w:r>
            <w:r w:rsidRPr="006278A6">
              <w:rPr>
                <w:rFonts w:ascii="Times New Roman" w:hAnsi="Times New Roman" w:cs="Times New Roman"/>
                <w:b/>
                <w:bCs/>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47E67E0E" w14:textId="77777777" w:rsidR="00481CEA" w:rsidRPr="006278A6" w:rsidRDefault="00481CEA" w:rsidP="00481CEA">
            <w:pPr>
              <w:widowControl w:val="0"/>
              <w:spacing w:after="0" w:line="240" w:lineRule="auto"/>
              <w:ind w:firstLine="320"/>
              <w:jc w:val="both"/>
              <w:rPr>
                <w:rFonts w:ascii="Times New Roman" w:hAnsi="Times New Roman" w:cs="Times New Roman"/>
                <w:b/>
                <w:bCs/>
                <w:color w:val="000000"/>
                <w:sz w:val="24"/>
                <w:szCs w:val="24"/>
              </w:rPr>
            </w:pPr>
            <w:r w:rsidRPr="006278A6">
              <w:rPr>
                <w:rFonts w:ascii="Times New Roman" w:hAnsi="Times New Roman" w:cs="Times New Roman"/>
                <w:b/>
                <w:bCs/>
                <w:color w:val="000000"/>
                <w:sz w:val="24"/>
                <w:szCs w:val="24"/>
              </w:rPr>
              <w:lastRenderedPageBreak/>
              <w:t>Депутат Каракен К.А.</w:t>
            </w:r>
          </w:p>
          <w:p w14:paraId="707EC117" w14:textId="77777777" w:rsidR="00481CEA" w:rsidRPr="006278A6" w:rsidRDefault="00481CEA" w:rsidP="00481CEA">
            <w:pPr>
              <w:widowControl w:val="0"/>
              <w:spacing w:after="0" w:line="240" w:lineRule="auto"/>
              <w:ind w:firstLine="320"/>
              <w:jc w:val="both"/>
              <w:rPr>
                <w:rFonts w:ascii="Times New Roman" w:hAnsi="Times New Roman" w:cs="Times New Roman"/>
                <w:bCs/>
                <w:color w:val="000000"/>
                <w:sz w:val="24"/>
                <w:szCs w:val="24"/>
              </w:rPr>
            </w:pPr>
          </w:p>
          <w:p w14:paraId="49C27FAC" w14:textId="77777777" w:rsidR="00481CEA" w:rsidRPr="006278A6" w:rsidRDefault="00481CEA" w:rsidP="00481CEA">
            <w:pPr>
              <w:widowControl w:val="0"/>
              <w:spacing w:after="0" w:line="240" w:lineRule="auto"/>
              <w:ind w:firstLine="320"/>
              <w:jc w:val="both"/>
              <w:rPr>
                <w:rFonts w:ascii="Times New Roman" w:hAnsi="Times New Roman" w:cs="Times New Roman"/>
                <w:bCs/>
                <w:color w:val="000000"/>
                <w:sz w:val="24"/>
                <w:szCs w:val="24"/>
                <w:lang w:val="kk-KZ"/>
              </w:rPr>
            </w:pPr>
            <w:r w:rsidRPr="006278A6">
              <w:rPr>
                <w:rFonts w:ascii="Times New Roman" w:hAnsi="Times New Roman" w:cs="Times New Roman"/>
                <w:bCs/>
                <w:color w:val="000000"/>
                <w:sz w:val="24"/>
                <w:szCs w:val="24"/>
                <w:lang w:val="kk-KZ"/>
              </w:rPr>
              <w:t>Установление лимитов для переработчиков отходов категорически недопустимо.</w:t>
            </w:r>
          </w:p>
          <w:p w14:paraId="45A8CE1D" w14:textId="77777777" w:rsidR="00481CEA" w:rsidRPr="006278A6" w:rsidRDefault="00481CEA" w:rsidP="00481CEA">
            <w:pPr>
              <w:widowControl w:val="0"/>
              <w:spacing w:after="0" w:line="240" w:lineRule="auto"/>
              <w:ind w:firstLine="320"/>
              <w:jc w:val="both"/>
              <w:rPr>
                <w:rFonts w:ascii="Times New Roman" w:hAnsi="Times New Roman" w:cs="Times New Roman"/>
                <w:bCs/>
                <w:color w:val="000000"/>
                <w:sz w:val="24"/>
                <w:szCs w:val="24"/>
                <w:lang w:val="kk-KZ"/>
              </w:rPr>
            </w:pPr>
            <w:r w:rsidRPr="006278A6">
              <w:rPr>
                <w:rFonts w:ascii="Times New Roman" w:hAnsi="Times New Roman" w:cs="Times New Roman"/>
                <w:bCs/>
                <w:color w:val="000000"/>
                <w:sz w:val="24"/>
                <w:szCs w:val="24"/>
                <w:lang w:val="kk-KZ"/>
              </w:rPr>
              <w:t xml:space="preserve">С момента принятия Экологического Кодекса в </w:t>
            </w:r>
            <w:r w:rsidRPr="006278A6">
              <w:rPr>
                <w:rFonts w:ascii="Times New Roman" w:hAnsi="Times New Roman" w:cs="Times New Roman"/>
                <w:bCs/>
                <w:color w:val="000000"/>
                <w:sz w:val="24"/>
                <w:szCs w:val="24"/>
                <w:lang w:val="kk-KZ"/>
              </w:rPr>
              <w:lastRenderedPageBreak/>
              <w:t>2007 году, в Казахстане начала формироваться и развиваться полноценная индустрия сбора и переработки отходов. На сегодняшний день по стране функционирует порядка 150 предприятий, специализирующихся в сфере переработки отходов. За прошедшие 13 лет у казахстанских специалистов сформировался опыт и компетенции по эффективной организации деятельности по переработке отходов с учетом реалий социально-экономических условий в регионах. Это стало возможным благодаря отсутствию административных барьеров для такого рода деятельности и нацеленности регуляторного механизма исключительно на конечной стадии жизненного цикла отходов – размещении (захоронении).</w:t>
            </w:r>
          </w:p>
          <w:p w14:paraId="77F80633" w14:textId="77777777" w:rsidR="00481CEA" w:rsidRPr="006278A6" w:rsidRDefault="00481CEA" w:rsidP="00481CEA">
            <w:pPr>
              <w:widowControl w:val="0"/>
              <w:spacing w:after="0" w:line="240" w:lineRule="auto"/>
              <w:ind w:firstLine="320"/>
              <w:jc w:val="both"/>
              <w:rPr>
                <w:rFonts w:ascii="Times New Roman" w:hAnsi="Times New Roman" w:cs="Times New Roman"/>
                <w:bCs/>
                <w:color w:val="000000"/>
                <w:sz w:val="24"/>
                <w:szCs w:val="24"/>
                <w:lang w:val="kk-KZ"/>
              </w:rPr>
            </w:pPr>
            <w:r w:rsidRPr="006278A6">
              <w:rPr>
                <w:rFonts w:ascii="Times New Roman" w:hAnsi="Times New Roman" w:cs="Times New Roman"/>
                <w:bCs/>
                <w:color w:val="000000"/>
                <w:sz w:val="24"/>
                <w:szCs w:val="24"/>
                <w:lang w:val="kk-KZ"/>
              </w:rPr>
              <w:t>В этой связи создание каких-либо административных барьеров для находящейся на этапе становления отрасли переработки отходов может привести к деградации отрасли и полному регрессу страны в части переработки отходов.</w:t>
            </w:r>
          </w:p>
          <w:p w14:paraId="0112C04D" w14:textId="77777777" w:rsidR="00481CEA" w:rsidRPr="006278A6" w:rsidRDefault="00481CEA" w:rsidP="00481CEA">
            <w:pPr>
              <w:widowControl w:val="0"/>
              <w:spacing w:after="0" w:line="240" w:lineRule="auto"/>
              <w:ind w:firstLine="320"/>
              <w:jc w:val="both"/>
              <w:rPr>
                <w:rFonts w:ascii="Times New Roman" w:hAnsi="Times New Roman" w:cs="Times New Roman"/>
                <w:bCs/>
                <w:color w:val="000000"/>
                <w:sz w:val="24"/>
                <w:szCs w:val="24"/>
              </w:rPr>
            </w:pPr>
            <w:r w:rsidRPr="006278A6">
              <w:rPr>
                <w:rFonts w:ascii="Times New Roman" w:hAnsi="Times New Roman" w:cs="Times New Roman"/>
                <w:bCs/>
                <w:color w:val="000000"/>
                <w:sz w:val="24"/>
                <w:szCs w:val="24"/>
                <w:lang w:val="kk-KZ"/>
              </w:rPr>
              <w:t xml:space="preserve">Специализированные организации по управлению </w:t>
            </w:r>
            <w:r w:rsidRPr="006278A6">
              <w:rPr>
                <w:rFonts w:ascii="Times New Roman" w:hAnsi="Times New Roman" w:cs="Times New Roman"/>
                <w:bCs/>
                <w:color w:val="000000"/>
                <w:sz w:val="24"/>
                <w:szCs w:val="24"/>
                <w:lang w:val="kk-KZ"/>
              </w:rPr>
              <w:lastRenderedPageBreak/>
              <w:t>отходами, работающие по стандартам саморегулируемой организации (любой саморерулируемой организации</w:t>
            </w:r>
            <w:r w:rsidRPr="006278A6">
              <w:rPr>
                <w:rFonts w:ascii="Times New Roman" w:hAnsi="Times New Roman" w:cs="Times New Roman"/>
                <w:bCs/>
                <w:color w:val="000000"/>
                <w:sz w:val="24"/>
                <w:szCs w:val="24"/>
              </w:rPr>
              <w:t>), должны быть освобождены от лимитирования.</w:t>
            </w:r>
          </w:p>
          <w:p w14:paraId="41289C0A" w14:textId="4768017F"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bCs/>
                <w:color w:val="000000"/>
                <w:sz w:val="24"/>
                <w:szCs w:val="24"/>
              </w:rPr>
              <w:t>Переработчик не может никаким образом спрогнозировать виды и объемы отходов, которые поступят от сотен различных предприятий в регионе. Бизнес переработчиков построен на принципе универсальности и гибкого подхода к работе с образователями отходов. Лимитирование объемов накопления отходов (то есть временного складирования) приведет к росту издержек переработчика с одновременной потерей клиентов из-за невозможности принятия «незапланированных» лимитов отходов.  В свою очередь, производители отходов будут ограничены в возможности передачи отходов на переработку, что приведет к еще большему образованию незаконных свалок.</w:t>
            </w:r>
          </w:p>
        </w:tc>
        <w:tc>
          <w:tcPr>
            <w:tcW w:w="1560" w:type="dxa"/>
            <w:tcBorders>
              <w:top w:val="single" w:sz="6" w:space="0" w:color="auto"/>
              <w:left w:val="single" w:sz="6" w:space="0" w:color="auto"/>
              <w:bottom w:val="single" w:sz="6" w:space="0" w:color="auto"/>
              <w:right w:val="single" w:sz="6" w:space="0" w:color="auto"/>
            </w:tcBorders>
          </w:tcPr>
          <w:p w14:paraId="4DF70A44" w14:textId="12D82A25"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5909360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850A075"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286114" w14:textId="57DD22DE"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hAnsi="Times New Roman" w:cs="Times New Roman"/>
                <w:b/>
                <w:sz w:val="24"/>
                <w:szCs w:val="24"/>
                <w:lang w:val="kk-KZ"/>
              </w:rPr>
              <w:t xml:space="preserve">Пункт 1 статьи 54 </w:t>
            </w:r>
          </w:p>
        </w:tc>
        <w:tc>
          <w:tcPr>
            <w:tcW w:w="4111" w:type="dxa"/>
            <w:tcBorders>
              <w:top w:val="single" w:sz="6" w:space="0" w:color="auto"/>
              <w:left w:val="single" w:sz="6" w:space="0" w:color="auto"/>
              <w:bottom w:val="single" w:sz="6" w:space="0" w:color="auto"/>
              <w:right w:val="single" w:sz="6" w:space="0" w:color="auto"/>
            </w:tcBorders>
          </w:tcPr>
          <w:p w14:paraId="598F8779" w14:textId="77777777" w:rsidR="00481CEA" w:rsidRPr="006278A6" w:rsidRDefault="00481CEA" w:rsidP="00481CEA">
            <w:pPr>
              <w:pStyle w:val="4"/>
              <w:spacing w:before="0" w:after="0" w:line="240" w:lineRule="auto"/>
              <w:jc w:val="both"/>
              <w:rPr>
                <w:rFonts w:ascii="Times New Roman" w:hAnsi="Times New Roman" w:cs="Times New Roman"/>
                <w:b w:val="0"/>
                <w:i/>
                <w:color w:val="000000"/>
              </w:rPr>
            </w:pPr>
            <w:bookmarkStart w:id="37" w:name="_Toc27774463"/>
            <w:r w:rsidRPr="006278A6">
              <w:rPr>
                <w:rFonts w:ascii="Times New Roman" w:hAnsi="Times New Roman" w:cs="Times New Roman"/>
                <w:b w:val="0"/>
                <w:color w:val="000000"/>
                <w:lang w:val="kk-KZ"/>
              </w:rPr>
              <w:t xml:space="preserve">Статья 54. </w:t>
            </w:r>
            <w:r w:rsidRPr="006278A6">
              <w:rPr>
                <w:rFonts w:ascii="Times New Roman" w:hAnsi="Times New Roman" w:cs="Times New Roman"/>
                <w:b w:val="0"/>
                <w:color w:val="000000"/>
              </w:rPr>
              <w:t>Лимиты размещения серы в открытом виде на серных картах</w:t>
            </w:r>
            <w:bookmarkEnd w:id="37"/>
          </w:p>
          <w:p w14:paraId="724D0B37" w14:textId="77777777" w:rsidR="00481CEA" w:rsidRPr="006278A6" w:rsidRDefault="00481CEA" w:rsidP="00481CEA">
            <w:pPr>
              <w:pStyle w:val="a"/>
              <w:numPr>
                <w:ilvl w:val="0"/>
                <w:numId w:val="0"/>
              </w:numPr>
              <w:tabs>
                <w:tab w:val="left" w:pos="266"/>
              </w:tabs>
              <w:spacing w:after="0"/>
              <w:rPr>
                <w:rFonts w:cs="Times New Roman"/>
                <w:lang w:val="kk-KZ"/>
              </w:rPr>
            </w:pPr>
          </w:p>
          <w:p w14:paraId="6020F50F" w14:textId="10B42A2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hAnsi="Times New Roman" w:cs="Times New Roman"/>
                <w:sz w:val="24"/>
                <w:szCs w:val="24"/>
                <w:lang w:val="kk-KZ"/>
              </w:rPr>
              <w:t xml:space="preserve">1. </w:t>
            </w:r>
            <w:r w:rsidRPr="006278A6">
              <w:rPr>
                <w:rFonts w:ascii="Times New Roman" w:hAnsi="Times New Roman" w:cs="Times New Roman"/>
                <w:sz w:val="24"/>
                <w:szCs w:val="24"/>
              </w:rPr>
              <w:t xml:space="preserve">В целях </w:t>
            </w:r>
            <w:r w:rsidRPr="006278A6">
              <w:rPr>
                <w:rFonts w:ascii="Times New Roman" w:hAnsi="Times New Roman" w:cs="Times New Roman"/>
                <w:b/>
                <w:sz w:val="24"/>
                <w:szCs w:val="24"/>
              </w:rPr>
              <w:t xml:space="preserve">обеспечения охраны </w:t>
            </w:r>
            <w:r w:rsidRPr="006278A6">
              <w:rPr>
                <w:rFonts w:ascii="Times New Roman" w:hAnsi="Times New Roman" w:cs="Times New Roman"/>
                <w:b/>
                <w:sz w:val="24"/>
                <w:szCs w:val="24"/>
              </w:rPr>
              <w:lastRenderedPageBreak/>
              <w:t>окружающей среды и здоровья человека,</w:t>
            </w:r>
            <w:r w:rsidRPr="006278A6">
              <w:rPr>
                <w:rFonts w:ascii="Times New Roman" w:hAnsi="Times New Roman" w:cs="Times New Roman"/>
                <w:sz w:val="24"/>
                <w:szCs w:val="24"/>
              </w:rPr>
              <w:t xml:space="preserve"> сокращения объемов накопления серы, образующейся при проведении операций по разведке и (или) добыче углеводородов, и стимулирования ее вовлечения в хозяйственный оборот устанавливаются лимиты размещения серы в открытом виде на серных картах (далее – лимиты накопления серы в открытом виде).</w:t>
            </w:r>
          </w:p>
        </w:tc>
        <w:tc>
          <w:tcPr>
            <w:tcW w:w="4253" w:type="dxa"/>
            <w:tcBorders>
              <w:top w:val="single" w:sz="6" w:space="0" w:color="auto"/>
              <w:left w:val="single" w:sz="6" w:space="0" w:color="auto"/>
              <w:bottom w:val="single" w:sz="6" w:space="0" w:color="auto"/>
              <w:right w:val="single" w:sz="6" w:space="0" w:color="auto"/>
            </w:tcBorders>
          </w:tcPr>
          <w:p w14:paraId="6AC1E6AB" w14:textId="77777777" w:rsidR="00481CEA" w:rsidRPr="006278A6" w:rsidRDefault="00481CEA" w:rsidP="00481CEA">
            <w:pPr>
              <w:widowControl w:val="0"/>
              <w:spacing w:after="0"/>
              <w:jc w:val="both"/>
              <w:rPr>
                <w:rFonts w:ascii="Times New Roman" w:hAnsi="Times New Roman" w:cs="Times New Roman"/>
                <w:sz w:val="24"/>
                <w:szCs w:val="24"/>
              </w:rPr>
            </w:pPr>
            <w:r w:rsidRPr="006278A6">
              <w:rPr>
                <w:rFonts w:ascii="Times New Roman" w:hAnsi="Times New Roman" w:cs="Times New Roman"/>
                <w:sz w:val="24"/>
                <w:szCs w:val="24"/>
                <w:lang w:val="kk-KZ"/>
              </w:rPr>
              <w:lastRenderedPageBreak/>
              <w:t>Пункт 1 статьи 54 изложить в следующей редакции:</w:t>
            </w:r>
          </w:p>
          <w:p w14:paraId="6B663483" w14:textId="2BBB196C"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lang w:val="kk-KZ"/>
              </w:rPr>
              <w:t xml:space="preserve">«1. </w:t>
            </w:r>
            <w:r w:rsidRPr="006278A6">
              <w:rPr>
                <w:rFonts w:ascii="Times New Roman" w:hAnsi="Times New Roman" w:cs="Times New Roman"/>
                <w:sz w:val="24"/>
                <w:szCs w:val="24"/>
              </w:rPr>
              <w:t xml:space="preserve">В целях сокращения объемов накопления серы, образующейся при </w:t>
            </w:r>
            <w:r w:rsidRPr="006278A6">
              <w:rPr>
                <w:rFonts w:ascii="Times New Roman" w:hAnsi="Times New Roman" w:cs="Times New Roman"/>
                <w:sz w:val="24"/>
                <w:szCs w:val="24"/>
              </w:rPr>
              <w:lastRenderedPageBreak/>
              <w:t>проведении операций по разведке и (или) добыче углеводородов, и стимулирования ее вовлечения в хозяйственный оборот устанавливаются лимиты размещения серы в открытом виде на серных картах (далее – лимиты накопления серы в открытом виде)</w:t>
            </w:r>
            <w:r w:rsidRPr="006278A6">
              <w:rPr>
                <w:rFonts w:ascii="Times New Roman" w:hAnsi="Times New Roman" w:cs="Times New Roman"/>
                <w:sz w:val="24"/>
                <w:szCs w:val="24"/>
                <w:lang w:val="kk-KZ"/>
              </w:rPr>
              <w:t>»</w:t>
            </w:r>
            <w:r w:rsidRPr="006278A6">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43CAFBE8" w14:textId="77777777" w:rsidR="00481CEA" w:rsidRPr="006278A6" w:rsidRDefault="00481CEA" w:rsidP="00481CEA">
            <w:pPr>
              <w:widowControl w:val="0"/>
              <w:spacing w:after="0" w:line="240" w:lineRule="auto"/>
              <w:ind w:firstLine="320"/>
              <w:jc w:val="both"/>
              <w:rPr>
                <w:rFonts w:ascii="Times New Roman" w:hAnsi="Times New Roman" w:cs="Times New Roman"/>
                <w:b/>
                <w:bCs/>
                <w:color w:val="000000"/>
                <w:sz w:val="24"/>
                <w:szCs w:val="24"/>
              </w:rPr>
            </w:pPr>
            <w:r w:rsidRPr="006278A6">
              <w:rPr>
                <w:rFonts w:ascii="Times New Roman" w:hAnsi="Times New Roman" w:cs="Times New Roman"/>
                <w:b/>
                <w:bCs/>
                <w:color w:val="000000"/>
                <w:sz w:val="24"/>
                <w:szCs w:val="24"/>
              </w:rPr>
              <w:lastRenderedPageBreak/>
              <w:t>Депутат Каракен К.А.</w:t>
            </w:r>
          </w:p>
          <w:p w14:paraId="5D2ECB8C" w14:textId="77777777" w:rsidR="00481CEA" w:rsidRPr="006278A6" w:rsidRDefault="00481CEA" w:rsidP="00481CEA">
            <w:pPr>
              <w:spacing w:after="0" w:line="240" w:lineRule="auto"/>
              <w:contextualSpacing/>
              <w:jc w:val="both"/>
              <w:rPr>
                <w:rFonts w:ascii="Times New Roman" w:hAnsi="Times New Roman" w:cs="Times New Roman"/>
                <w:sz w:val="24"/>
                <w:szCs w:val="24"/>
                <w:lang w:val="kk-KZ"/>
              </w:rPr>
            </w:pPr>
          </w:p>
          <w:p w14:paraId="4AF96D4A" w14:textId="674392A6"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sz w:val="24"/>
                <w:szCs w:val="24"/>
                <w:lang w:val="kk-KZ"/>
              </w:rPr>
              <w:t xml:space="preserve">Излишнее. </w:t>
            </w:r>
          </w:p>
        </w:tc>
        <w:tc>
          <w:tcPr>
            <w:tcW w:w="1560" w:type="dxa"/>
            <w:tcBorders>
              <w:top w:val="single" w:sz="6" w:space="0" w:color="auto"/>
              <w:left w:val="single" w:sz="6" w:space="0" w:color="auto"/>
              <w:bottom w:val="single" w:sz="6" w:space="0" w:color="auto"/>
              <w:right w:val="single" w:sz="6" w:space="0" w:color="auto"/>
            </w:tcBorders>
          </w:tcPr>
          <w:p w14:paraId="5DE298B5" w14:textId="09D5855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5A2E0D5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F4A5B8C"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A6FDA0"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1 статьи 54</w:t>
            </w:r>
          </w:p>
        </w:tc>
        <w:tc>
          <w:tcPr>
            <w:tcW w:w="4111" w:type="dxa"/>
            <w:tcBorders>
              <w:top w:val="single" w:sz="6" w:space="0" w:color="auto"/>
              <w:left w:val="single" w:sz="6" w:space="0" w:color="auto"/>
              <w:bottom w:val="single" w:sz="6" w:space="0" w:color="auto"/>
              <w:right w:val="single" w:sz="6" w:space="0" w:color="auto"/>
            </w:tcBorders>
          </w:tcPr>
          <w:p w14:paraId="2B5CAF07"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54.</w:t>
            </w:r>
            <w:r w:rsidRPr="006278A6">
              <w:rPr>
                <w:rFonts w:ascii="Times New Roman" w:eastAsia="Times New Roman" w:hAnsi="Times New Roman" w:cs="Times New Roman"/>
                <w:bCs/>
                <w:sz w:val="24"/>
                <w:szCs w:val="24"/>
              </w:rPr>
              <w:tab/>
              <w:t>Лимиты размещения серы в открытом виде на серных картах</w:t>
            </w:r>
          </w:p>
          <w:p w14:paraId="1DB37976"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 xml:space="preserve">1. В целях обеспечения охраны окружающей среды и здоровья человека, сокращения объемов накопления серы, образующейся при проведении операций по разведке и (или) добыче углеводородов, и стимулирования ее вовлечения в хозяйственный оборот устанавливаются лимиты размещения серы в открытом виде на серных картах (далее – лимиты накопления серы </w:t>
            </w:r>
            <w:r w:rsidRPr="006278A6">
              <w:rPr>
                <w:rFonts w:ascii="Times New Roman" w:eastAsia="Times New Roman" w:hAnsi="Times New Roman" w:cs="Times New Roman"/>
                <w:b/>
                <w:bCs/>
                <w:sz w:val="24"/>
                <w:szCs w:val="24"/>
              </w:rPr>
              <w:t>в открытом виде</w:t>
            </w:r>
            <w:r w:rsidRPr="006278A6">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09475626"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Пункт 1 статьи 54 проекта изложить в следующей редакции:</w:t>
            </w:r>
          </w:p>
          <w:p w14:paraId="10C09EB7"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«1.В целях обеспечения охраны окружающей среды и </w:t>
            </w:r>
            <w:r w:rsidRPr="006278A6">
              <w:rPr>
                <w:rFonts w:ascii="Times New Roman" w:hAnsi="Times New Roman" w:cs="Times New Roman"/>
                <w:b/>
                <w:sz w:val="24"/>
                <w:szCs w:val="24"/>
              </w:rPr>
              <w:t>благоприятных условий для жизни и (или)</w:t>
            </w:r>
            <w:r w:rsidRPr="006278A6">
              <w:rPr>
                <w:rFonts w:ascii="Times New Roman" w:hAnsi="Times New Roman" w:cs="Times New Roman"/>
                <w:sz w:val="24"/>
                <w:szCs w:val="24"/>
              </w:rPr>
              <w:t xml:space="preserve"> здоровья человека, сокращения объемов накопления серы, образующейся при проведении операций </w:t>
            </w:r>
            <w:bookmarkStart w:id="38" w:name="_Hlk21097349"/>
            <w:r w:rsidRPr="006278A6">
              <w:rPr>
                <w:rFonts w:ascii="Times New Roman" w:hAnsi="Times New Roman" w:cs="Times New Roman"/>
                <w:sz w:val="24"/>
                <w:szCs w:val="24"/>
              </w:rPr>
              <w:t>по разведке и (или) добыче углеводородов</w:t>
            </w:r>
            <w:bookmarkEnd w:id="38"/>
            <w:r w:rsidRPr="006278A6">
              <w:rPr>
                <w:rFonts w:ascii="Times New Roman" w:hAnsi="Times New Roman" w:cs="Times New Roman"/>
                <w:sz w:val="24"/>
                <w:szCs w:val="24"/>
              </w:rPr>
              <w:t>, и стимулирования ее вовлечения в хозяйственный оборот устанавливаются лимиты размещения серы в открытом виде на серных картах (далее – лимиты накопления серы).».</w:t>
            </w:r>
          </w:p>
        </w:tc>
        <w:tc>
          <w:tcPr>
            <w:tcW w:w="3402" w:type="dxa"/>
            <w:tcBorders>
              <w:top w:val="single" w:sz="6" w:space="0" w:color="auto"/>
              <w:left w:val="single" w:sz="6" w:space="0" w:color="auto"/>
              <w:bottom w:val="single" w:sz="6" w:space="0" w:color="auto"/>
              <w:right w:val="single" w:sz="6" w:space="0" w:color="auto"/>
            </w:tcBorders>
          </w:tcPr>
          <w:p w14:paraId="48957AB7"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2991AD14"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54A98FA3"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Улучшение и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FCEFF6D" w14:textId="5F692169"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p w14:paraId="07F842F9" w14:textId="74C6559D"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Принято </w:t>
            </w:r>
          </w:p>
        </w:tc>
      </w:tr>
      <w:tr w:rsidR="00481CEA" w:rsidRPr="006278A6" w14:paraId="647C016D"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4C767D48"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B1195B"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Пункт 1 </w:t>
            </w:r>
            <w:r w:rsidRPr="006278A6">
              <w:rPr>
                <w:rFonts w:ascii="Times New Roman" w:hAnsi="Times New Roman" w:cs="Times New Roman"/>
                <w:b/>
                <w:bCs/>
                <w:sz w:val="24"/>
                <w:szCs w:val="24"/>
              </w:rPr>
              <w:t>статьи 54</w:t>
            </w:r>
          </w:p>
        </w:tc>
        <w:tc>
          <w:tcPr>
            <w:tcW w:w="4111" w:type="dxa"/>
            <w:tcBorders>
              <w:top w:val="single" w:sz="6" w:space="0" w:color="auto"/>
              <w:left w:val="single" w:sz="6" w:space="0" w:color="auto"/>
              <w:bottom w:val="single" w:sz="6" w:space="0" w:color="auto"/>
              <w:right w:val="single" w:sz="6" w:space="0" w:color="auto"/>
            </w:tcBorders>
          </w:tcPr>
          <w:p w14:paraId="3D26AEF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54.</w:t>
            </w:r>
            <w:r w:rsidRPr="006278A6">
              <w:rPr>
                <w:rFonts w:ascii="Times New Roman" w:eastAsia="Times New Roman" w:hAnsi="Times New Roman" w:cs="Times New Roman"/>
                <w:bCs/>
                <w:sz w:val="24"/>
                <w:szCs w:val="24"/>
              </w:rPr>
              <w:tab/>
              <w:t>Лимиты размещения серы в открытом виде на серных картах</w:t>
            </w:r>
          </w:p>
          <w:p w14:paraId="10134420" w14:textId="77777777" w:rsidR="00481CEA" w:rsidRPr="006278A6" w:rsidRDefault="00481CEA" w:rsidP="00481CEA">
            <w:pPr>
              <w:spacing w:after="0" w:line="240" w:lineRule="auto"/>
              <w:jc w:val="both"/>
              <w:rPr>
                <w:rFonts w:ascii="Times New Roman" w:hAnsi="Times New Roman" w:cs="Times New Roman"/>
                <w:b/>
                <w:sz w:val="24"/>
                <w:szCs w:val="24"/>
              </w:rPr>
            </w:pPr>
            <w:r w:rsidRPr="006278A6">
              <w:rPr>
                <w:rFonts w:ascii="Times New Roman" w:hAnsi="Times New Roman" w:cs="Times New Roman"/>
                <w:sz w:val="24"/>
                <w:szCs w:val="24"/>
              </w:rPr>
              <w:t xml:space="preserve">1. В целях обеспечения охраны окружающей среды и здоровья человека, сокращения объемов накопления серы, образующейся при проведении операций по разведке и (или) добыче углеводородов, и стимулирования ее вовлечения в хозяйственный оборот </w:t>
            </w:r>
            <w:r w:rsidRPr="006278A6">
              <w:rPr>
                <w:rFonts w:ascii="Times New Roman" w:hAnsi="Times New Roman" w:cs="Times New Roman"/>
                <w:sz w:val="24"/>
                <w:szCs w:val="24"/>
              </w:rPr>
              <w:lastRenderedPageBreak/>
              <w:t xml:space="preserve">устанавливаются лимиты размещения серы в открытом виде на </w:t>
            </w:r>
            <w:r w:rsidRPr="006278A6">
              <w:rPr>
                <w:rFonts w:ascii="Times New Roman" w:hAnsi="Times New Roman" w:cs="Times New Roman"/>
                <w:b/>
                <w:sz w:val="24"/>
                <w:szCs w:val="24"/>
              </w:rPr>
              <w:t>серных картах.</w:t>
            </w:r>
          </w:p>
        </w:tc>
        <w:tc>
          <w:tcPr>
            <w:tcW w:w="4253" w:type="dxa"/>
            <w:tcBorders>
              <w:top w:val="single" w:sz="6" w:space="0" w:color="auto"/>
              <w:left w:val="single" w:sz="6" w:space="0" w:color="auto"/>
              <w:bottom w:val="single" w:sz="6" w:space="0" w:color="auto"/>
              <w:right w:val="single" w:sz="6" w:space="0" w:color="auto"/>
            </w:tcBorders>
          </w:tcPr>
          <w:p w14:paraId="4E2945E8"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Пункт 1 статьи 54 проекта изложить в следующей редакции:</w:t>
            </w:r>
          </w:p>
          <w:p w14:paraId="206BBDA9"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 xml:space="preserve">«1. В целях обеспечения охраны окружающей среды и здоровья человека, сокращения объёмов накопления серы, образующейся при проведении операций по разведке и (или) добыче углеводородов, и стимулирования её вовлечения в хозяйственный оборот устанавливаются лимиты размещения </w:t>
            </w:r>
            <w:r w:rsidRPr="006278A6">
              <w:rPr>
                <w:rFonts w:ascii="Times New Roman" w:hAnsi="Times New Roman" w:cs="Times New Roman"/>
                <w:sz w:val="24"/>
                <w:szCs w:val="24"/>
              </w:rPr>
              <w:lastRenderedPageBreak/>
              <w:t xml:space="preserve">серы в открытом виде </w:t>
            </w:r>
            <w:r w:rsidRPr="006278A6">
              <w:rPr>
                <w:rFonts w:ascii="Times New Roman" w:hAnsi="Times New Roman" w:cs="Times New Roman"/>
                <w:b/>
                <w:sz w:val="24"/>
                <w:szCs w:val="24"/>
              </w:rPr>
              <w:t>на серные карты.»</w:t>
            </w:r>
          </w:p>
          <w:p w14:paraId="6057B0D8" w14:textId="77777777" w:rsidR="00481CEA" w:rsidRPr="006278A6" w:rsidRDefault="00481CEA" w:rsidP="00481CEA">
            <w:pPr>
              <w:spacing w:after="0" w:line="240" w:lineRule="auto"/>
              <w:jc w:val="both"/>
              <w:rPr>
                <w:rFonts w:ascii="Times New Roman" w:hAnsi="Times New Roman" w:cs="Times New Roman"/>
                <w:b/>
                <w:sz w:val="24"/>
                <w:szCs w:val="24"/>
              </w:rPr>
            </w:pPr>
            <w:bookmarkStart w:id="39" w:name="_Hlk22315679"/>
          </w:p>
          <w:p w14:paraId="1F282E01" w14:textId="77777777" w:rsidR="00481CEA" w:rsidRPr="006278A6" w:rsidRDefault="00481CEA" w:rsidP="00481CEA">
            <w:pPr>
              <w:spacing w:after="0" w:line="240" w:lineRule="auto"/>
              <w:jc w:val="both"/>
              <w:rPr>
                <w:rFonts w:ascii="Times New Roman" w:hAnsi="Times New Roman" w:cs="Times New Roman"/>
                <w:b/>
                <w:szCs w:val="24"/>
              </w:rPr>
            </w:pPr>
            <w:r w:rsidRPr="006278A6">
              <w:rPr>
                <w:rFonts w:ascii="Times New Roman" w:hAnsi="Times New Roman" w:cs="Times New Roman"/>
                <w:b/>
                <w:szCs w:val="24"/>
              </w:rPr>
              <w:t xml:space="preserve">Под серными картами подразумеваются площадки, предназначенные для длительного хранения серы, соответствующие требованиям экологического разрешения, не являющиеся сооружениями, необходимыми для технологического процесса изготовления и отгрузки конечной товарной продукции, в том числе открытые транзитные пункты складирования серы, открытые склады хранения и открытые производственные площадки. </w:t>
            </w:r>
            <w:bookmarkEnd w:id="39"/>
          </w:p>
          <w:p w14:paraId="6379A68A" w14:textId="77777777" w:rsidR="00481CEA" w:rsidRPr="006278A6" w:rsidRDefault="00481CEA" w:rsidP="00481CEA">
            <w:pPr>
              <w:spacing w:after="0" w:line="240" w:lineRule="auto"/>
              <w:jc w:val="both"/>
              <w:rPr>
                <w:rFonts w:ascii="Times New Roman" w:hAnsi="Times New Roman" w:cs="Times New Roman"/>
                <w:b/>
                <w:szCs w:val="24"/>
              </w:rPr>
            </w:pPr>
            <w:r w:rsidRPr="006278A6">
              <w:rPr>
                <w:rFonts w:ascii="Times New Roman" w:hAnsi="Times New Roman" w:cs="Times New Roman"/>
                <w:b/>
                <w:szCs w:val="24"/>
              </w:rPr>
              <w:t xml:space="preserve">Данное положение не распространяется на серные карты, введённые в эксплуатацию до даты вступления в силу настоящего Кодекса либо не введённые в эксплуатацию, но имеющие проектные документы, в отношении которых имеются действующие положительные заключения государственной экологической экспертизы. </w:t>
            </w:r>
          </w:p>
          <w:p w14:paraId="4CF6F597" w14:textId="77777777" w:rsidR="00481CEA" w:rsidRPr="006278A6" w:rsidRDefault="00481CEA" w:rsidP="00481CEA">
            <w:pPr>
              <w:spacing w:after="0" w:line="240" w:lineRule="auto"/>
              <w:jc w:val="both"/>
              <w:rPr>
                <w:rFonts w:ascii="Times New Roman" w:hAnsi="Times New Roman" w:cs="Times New Roman"/>
                <w:sz w:val="24"/>
                <w:szCs w:val="24"/>
              </w:rPr>
            </w:pPr>
            <w:bookmarkStart w:id="40" w:name="_Hlk22315694"/>
            <w:r w:rsidRPr="006278A6">
              <w:rPr>
                <w:rFonts w:ascii="Times New Roman" w:hAnsi="Times New Roman" w:cs="Times New Roman"/>
                <w:b/>
                <w:szCs w:val="24"/>
              </w:rPr>
              <w:t>Серными картами не являются открытые места складирования серы, рассматриваемые как часть технологического процесса, и места размещения конечной товарной продукции, предназначенной для отгрузки потребителям, включая открытые транзитные пункты накопления серы, открытые склады хранения и производственные площадки.</w:t>
            </w:r>
            <w:bookmarkEnd w:id="40"/>
          </w:p>
        </w:tc>
        <w:tc>
          <w:tcPr>
            <w:tcW w:w="3402" w:type="dxa"/>
            <w:tcBorders>
              <w:top w:val="single" w:sz="6" w:space="0" w:color="auto"/>
              <w:left w:val="single" w:sz="6" w:space="0" w:color="auto"/>
              <w:bottom w:val="single" w:sz="6" w:space="0" w:color="auto"/>
              <w:right w:val="single" w:sz="6" w:space="0" w:color="auto"/>
            </w:tcBorders>
          </w:tcPr>
          <w:p w14:paraId="39388C8E" w14:textId="77777777" w:rsidR="00481CEA" w:rsidRPr="006278A6" w:rsidRDefault="00481CEA" w:rsidP="00481CEA">
            <w:pPr>
              <w:pStyle w:val="af2"/>
              <w:spacing w:before="0" w:beforeAutospacing="0" w:after="0" w:afterAutospacing="0"/>
              <w:jc w:val="both"/>
              <w:textAlignment w:val="baseline"/>
              <w:rPr>
                <w:b/>
              </w:rPr>
            </w:pPr>
            <w:r w:rsidRPr="006278A6">
              <w:rPr>
                <w:b/>
              </w:rPr>
              <w:lastRenderedPageBreak/>
              <w:t xml:space="preserve">Комитет по вопросам экологии и природопользованию </w:t>
            </w:r>
            <w:r w:rsidRPr="006278A6">
              <w:rPr>
                <w:b/>
                <w:sz w:val="22"/>
              </w:rPr>
              <w:t>(</w:t>
            </w:r>
            <w:r w:rsidRPr="006278A6">
              <w:rPr>
                <w:b/>
                <w:sz w:val="22"/>
                <w:lang w:val="en-US"/>
              </w:rPr>
              <w:t>KAZENERGY</w:t>
            </w:r>
            <w:r w:rsidRPr="006278A6">
              <w:rPr>
                <w:b/>
                <w:sz w:val="22"/>
              </w:rPr>
              <w:t>, ТШО)</w:t>
            </w:r>
          </w:p>
          <w:p w14:paraId="4974F03D" w14:textId="77777777" w:rsidR="00481CEA" w:rsidRPr="006278A6" w:rsidRDefault="00481CEA" w:rsidP="00481CEA">
            <w:pPr>
              <w:pStyle w:val="af2"/>
              <w:spacing w:before="0" w:beforeAutospacing="0" w:after="0" w:afterAutospacing="0"/>
              <w:jc w:val="both"/>
              <w:textAlignment w:val="baseline"/>
              <w:rPr>
                <w:b/>
              </w:rPr>
            </w:pPr>
          </w:p>
          <w:p w14:paraId="26312708" w14:textId="77777777" w:rsidR="00481CEA" w:rsidRPr="006278A6" w:rsidRDefault="00481CEA" w:rsidP="00481CEA">
            <w:pPr>
              <w:pStyle w:val="af2"/>
              <w:spacing w:before="0" w:beforeAutospacing="0" w:after="0" w:afterAutospacing="0"/>
              <w:jc w:val="both"/>
              <w:textAlignment w:val="baseline"/>
              <w:rPr>
                <w:rFonts w:eastAsiaTheme="minorHAnsi"/>
                <w:lang w:eastAsia="en-US"/>
              </w:rPr>
            </w:pPr>
            <w:r w:rsidRPr="006278A6">
              <w:rPr>
                <w:rFonts w:eastAsiaTheme="minorHAnsi"/>
                <w:lang w:eastAsia="en-US"/>
              </w:rPr>
              <w:t xml:space="preserve">Предлагается чётко обозначить серные карты как объекты, подпадающие под действие данной статьи в части установления лимитов размещения серы в открытом </w:t>
            </w:r>
            <w:r w:rsidRPr="006278A6">
              <w:rPr>
                <w:rFonts w:eastAsiaTheme="minorHAnsi"/>
                <w:lang w:eastAsia="en-US"/>
              </w:rPr>
              <w:lastRenderedPageBreak/>
              <w:t xml:space="preserve">виде. </w:t>
            </w:r>
          </w:p>
          <w:p w14:paraId="46B333B3" w14:textId="77777777" w:rsidR="00481CEA" w:rsidRPr="006278A6" w:rsidRDefault="00481CEA" w:rsidP="00481CEA">
            <w:pPr>
              <w:pStyle w:val="af2"/>
              <w:spacing w:before="0" w:beforeAutospacing="0" w:after="0" w:afterAutospacing="0"/>
              <w:jc w:val="both"/>
              <w:textAlignment w:val="baseline"/>
              <w:rPr>
                <w:rFonts w:eastAsiaTheme="minorHAnsi"/>
                <w:lang w:eastAsia="en-US"/>
              </w:rPr>
            </w:pPr>
            <w:r w:rsidRPr="006278A6">
              <w:rPr>
                <w:rFonts w:eastAsiaTheme="minorHAnsi"/>
                <w:lang w:eastAsia="en-US"/>
              </w:rPr>
              <w:t xml:space="preserve">При этом для однозначного применения настоящих норм необходимо отделить объекты, обязательные для технического обеспечения процессов формирования и отгрузки серной продукции, и которые не являются предметом экологического нормирования, например: </w:t>
            </w:r>
          </w:p>
          <w:p w14:paraId="63D3330A" w14:textId="77777777" w:rsidR="00481CEA" w:rsidRPr="006278A6" w:rsidRDefault="00481CEA" w:rsidP="00481CEA">
            <w:pPr>
              <w:pStyle w:val="af2"/>
              <w:spacing w:before="0" w:beforeAutospacing="0" w:after="0" w:afterAutospacing="0"/>
              <w:jc w:val="both"/>
              <w:textAlignment w:val="baseline"/>
              <w:rPr>
                <w:rFonts w:eastAsiaTheme="minorHAnsi"/>
                <w:lang w:eastAsia="en-US"/>
              </w:rPr>
            </w:pPr>
            <w:r w:rsidRPr="006278A6">
              <w:rPr>
                <w:rFonts w:eastAsiaTheme="minorHAnsi"/>
                <w:lang w:eastAsia="en-US"/>
              </w:rPr>
              <w:t>Жидкая сера, хранящаяся и отгружаемая в закрытых резервуарах и цистернах, а также гранулированная сера, складируемая на открытой площадке для остывания и отгрузки потребителям исходя из логистических возможностей объекта.</w:t>
            </w:r>
          </w:p>
          <w:p w14:paraId="3859FEBE" w14:textId="77777777" w:rsidR="00481CEA" w:rsidRPr="006278A6" w:rsidRDefault="00481CEA" w:rsidP="00481CEA">
            <w:pPr>
              <w:pStyle w:val="af2"/>
              <w:spacing w:before="0" w:beforeAutospacing="0" w:after="0" w:afterAutospacing="0"/>
              <w:jc w:val="both"/>
              <w:textAlignment w:val="baseline"/>
              <w:rPr>
                <w:rFonts w:eastAsiaTheme="minorHAnsi"/>
                <w:lang w:eastAsia="en-US"/>
              </w:rPr>
            </w:pPr>
            <w:r w:rsidRPr="006278A6">
              <w:rPr>
                <w:rFonts w:eastAsiaTheme="minorHAnsi"/>
                <w:lang w:eastAsia="en-US"/>
              </w:rPr>
              <w:t>Данные производимые материалы являются конечным товарным продуктом и не регламентируется требованиями экологического кодекса РК.</w:t>
            </w:r>
          </w:p>
          <w:p w14:paraId="6F8E9F61"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heme="minorHAnsi" w:hAnsi="Times New Roman" w:cs="Times New Roman"/>
                <w:sz w:val="24"/>
                <w:szCs w:val="24"/>
                <w:lang w:eastAsia="en-US"/>
              </w:rPr>
              <w:t>В соответствии с вышеуказанным предлагается дополнить пункт 1 настоящей статьи, определением серных карт, включая переходные моменты до момента вступления в силу настоящего Кодекса и места складирования серной продукции, необходимых для её отгрузки.</w:t>
            </w:r>
          </w:p>
        </w:tc>
        <w:tc>
          <w:tcPr>
            <w:tcW w:w="1560" w:type="dxa"/>
            <w:tcBorders>
              <w:top w:val="single" w:sz="6" w:space="0" w:color="auto"/>
              <w:left w:val="single" w:sz="6" w:space="0" w:color="auto"/>
              <w:bottom w:val="single" w:sz="6" w:space="0" w:color="auto"/>
              <w:right w:val="single" w:sz="6" w:space="0" w:color="auto"/>
            </w:tcBorders>
          </w:tcPr>
          <w:p w14:paraId="0B76B7F6" w14:textId="5F33ABEF"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78589E42"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4347EC09"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936E24C"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Пункт 2 </w:t>
            </w:r>
            <w:r w:rsidRPr="006278A6">
              <w:rPr>
                <w:rFonts w:ascii="Times New Roman" w:hAnsi="Times New Roman" w:cs="Times New Roman"/>
                <w:b/>
                <w:bCs/>
                <w:sz w:val="24"/>
                <w:szCs w:val="24"/>
              </w:rPr>
              <w:lastRenderedPageBreak/>
              <w:t>статьи 54</w:t>
            </w:r>
          </w:p>
        </w:tc>
        <w:tc>
          <w:tcPr>
            <w:tcW w:w="4111" w:type="dxa"/>
            <w:tcBorders>
              <w:top w:val="single" w:sz="6" w:space="0" w:color="auto"/>
              <w:left w:val="single" w:sz="6" w:space="0" w:color="auto"/>
              <w:bottom w:val="single" w:sz="6" w:space="0" w:color="auto"/>
              <w:right w:val="single" w:sz="6" w:space="0" w:color="auto"/>
            </w:tcBorders>
          </w:tcPr>
          <w:p w14:paraId="09944CF6"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lastRenderedPageBreak/>
              <w:t>Статья 54.</w:t>
            </w:r>
            <w:r w:rsidRPr="006278A6">
              <w:rPr>
                <w:rFonts w:ascii="Times New Roman" w:eastAsia="Times New Roman" w:hAnsi="Times New Roman" w:cs="Times New Roman"/>
                <w:bCs/>
                <w:sz w:val="24"/>
                <w:szCs w:val="24"/>
              </w:rPr>
              <w:tab/>
              <w:t xml:space="preserve">Лимиты размещения </w:t>
            </w:r>
            <w:r w:rsidRPr="006278A6">
              <w:rPr>
                <w:rFonts w:ascii="Times New Roman" w:eastAsia="Times New Roman" w:hAnsi="Times New Roman" w:cs="Times New Roman"/>
                <w:bCs/>
                <w:sz w:val="24"/>
                <w:szCs w:val="24"/>
              </w:rPr>
              <w:lastRenderedPageBreak/>
              <w:t>серы в открытом виде на серных картах</w:t>
            </w:r>
          </w:p>
          <w:p w14:paraId="19593A8F" w14:textId="77777777" w:rsidR="00481CEA" w:rsidRPr="006278A6" w:rsidRDefault="00481CEA" w:rsidP="00481CEA">
            <w:pPr>
              <w:spacing w:after="0" w:line="240" w:lineRule="auto"/>
              <w:ind w:firstLine="141"/>
              <w:jc w:val="both"/>
              <w:rPr>
                <w:rFonts w:ascii="Times New Roman" w:hAnsi="Times New Roman" w:cs="Times New Roman"/>
                <w:sz w:val="24"/>
                <w:szCs w:val="24"/>
              </w:rPr>
            </w:pPr>
            <w:r w:rsidRPr="006278A6">
              <w:rPr>
                <w:rFonts w:ascii="Times New Roman" w:hAnsi="Times New Roman" w:cs="Times New Roman"/>
                <w:sz w:val="24"/>
                <w:szCs w:val="24"/>
              </w:rPr>
              <w:t>…</w:t>
            </w:r>
          </w:p>
          <w:p w14:paraId="0F28347A" w14:textId="77777777" w:rsidR="00481CEA" w:rsidRPr="006278A6" w:rsidRDefault="00481CEA" w:rsidP="00481CEA">
            <w:pPr>
              <w:spacing w:after="0" w:line="240" w:lineRule="auto"/>
              <w:jc w:val="both"/>
              <w:rPr>
                <w:rFonts w:ascii="Times New Roman" w:hAnsi="Times New Roman" w:cs="Times New Roman"/>
                <w:b/>
                <w:sz w:val="24"/>
                <w:szCs w:val="24"/>
              </w:rPr>
            </w:pPr>
            <w:r w:rsidRPr="006278A6">
              <w:rPr>
                <w:rFonts w:ascii="Times New Roman" w:hAnsi="Times New Roman" w:cs="Times New Roman"/>
                <w:b/>
                <w:sz w:val="24"/>
                <w:szCs w:val="24"/>
              </w:rPr>
              <w:t>2. Действие настоящей статьи распространяется на серу техническую газовую в любом агрегатном состоянии, образующуюся при разведке и (или) добыче углеводородов.</w:t>
            </w:r>
          </w:p>
          <w:p w14:paraId="1471EC76"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18930EC"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 xml:space="preserve">Пункт 2 статьи 54 проекта изложить в </w:t>
            </w:r>
            <w:r w:rsidRPr="006278A6">
              <w:rPr>
                <w:rFonts w:ascii="Times New Roman" w:hAnsi="Times New Roman" w:cs="Times New Roman"/>
                <w:sz w:val="24"/>
                <w:szCs w:val="24"/>
              </w:rPr>
              <w:lastRenderedPageBreak/>
              <w:t>следующей редакции:</w:t>
            </w:r>
          </w:p>
          <w:p w14:paraId="3726C792"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65C2ED00" w14:textId="77777777" w:rsidR="00481CEA" w:rsidRPr="006278A6" w:rsidRDefault="00481CEA" w:rsidP="00481CEA">
            <w:pPr>
              <w:spacing w:after="0" w:line="240" w:lineRule="auto"/>
              <w:jc w:val="both"/>
              <w:rPr>
                <w:rFonts w:ascii="Times New Roman" w:hAnsi="Times New Roman" w:cs="Times New Roman"/>
                <w:b/>
                <w:sz w:val="24"/>
                <w:szCs w:val="24"/>
              </w:rPr>
            </w:pPr>
            <w:r w:rsidRPr="006278A6">
              <w:rPr>
                <w:rFonts w:ascii="Times New Roman" w:hAnsi="Times New Roman" w:cs="Times New Roman"/>
                <w:sz w:val="24"/>
                <w:szCs w:val="24"/>
              </w:rPr>
              <w:t xml:space="preserve">«2. Лимит размещения серы в открытом виде устанавливается для каждой </w:t>
            </w:r>
            <w:r w:rsidRPr="006278A6">
              <w:rPr>
                <w:rFonts w:ascii="Times New Roman" w:hAnsi="Times New Roman" w:cs="Times New Roman"/>
                <w:b/>
                <w:sz w:val="24"/>
                <w:szCs w:val="24"/>
              </w:rPr>
              <w:t>серной карты на основе расчётов</w:t>
            </w:r>
            <w:r w:rsidRPr="006278A6">
              <w:rPr>
                <w:rFonts w:ascii="Times New Roman" w:hAnsi="Times New Roman" w:cs="Times New Roman"/>
                <w:sz w:val="24"/>
                <w:szCs w:val="24"/>
              </w:rPr>
              <w:t xml:space="preserve"> в виде предельного количества (массы) размещения серы </w:t>
            </w:r>
            <w:r w:rsidRPr="006278A6">
              <w:rPr>
                <w:rFonts w:ascii="Times New Roman" w:hAnsi="Times New Roman" w:cs="Times New Roman"/>
                <w:b/>
                <w:sz w:val="24"/>
                <w:szCs w:val="24"/>
              </w:rPr>
              <w:t>согласно утверждённым проектным документам (проект нормативов налива и размещения серы на серные карты) на основании данных по объёмам производства и методических документов.»</w:t>
            </w:r>
          </w:p>
          <w:p w14:paraId="020B055A" w14:textId="77777777" w:rsidR="00481CEA" w:rsidRPr="006278A6" w:rsidRDefault="00481CEA" w:rsidP="00481CEA">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BD8F3D5" w14:textId="77777777" w:rsidR="00481CEA" w:rsidRPr="006278A6" w:rsidRDefault="00481CEA" w:rsidP="00481CEA">
            <w:pPr>
              <w:pStyle w:val="af2"/>
              <w:spacing w:before="0" w:beforeAutospacing="0" w:after="0" w:afterAutospacing="0"/>
              <w:jc w:val="both"/>
              <w:textAlignment w:val="baseline"/>
              <w:rPr>
                <w:b/>
              </w:rPr>
            </w:pPr>
            <w:r w:rsidRPr="006278A6">
              <w:rPr>
                <w:b/>
              </w:rPr>
              <w:lastRenderedPageBreak/>
              <w:t xml:space="preserve">Комитет по вопросам </w:t>
            </w:r>
            <w:r w:rsidRPr="006278A6">
              <w:rPr>
                <w:b/>
              </w:rPr>
              <w:lastRenderedPageBreak/>
              <w:t xml:space="preserve">экологии и природопользованию </w:t>
            </w:r>
            <w:r w:rsidRPr="006278A6">
              <w:rPr>
                <w:b/>
                <w:sz w:val="22"/>
              </w:rPr>
              <w:t>(</w:t>
            </w:r>
            <w:r w:rsidRPr="006278A6">
              <w:rPr>
                <w:b/>
                <w:sz w:val="22"/>
                <w:lang w:val="en-US"/>
              </w:rPr>
              <w:t>KAZENERGY</w:t>
            </w:r>
            <w:r w:rsidRPr="006278A6">
              <w:rPr>
                <w:b/>
                <w:sz w:val="22"/>
              </w:rPr>
              <w:t>, ТШО)</w:t>
            </w:r>
          </w:p>
          <w:p w14:paraId="4D0F1DAE" w14:textId="77777777" w:rsidR="00481CEA" w:rsidRPr="006278A6" w:rsidRDefault="00481CEA" w:rsidP="00481CEA">
            <w:pPr>
              <w:pStyle w:val="af2"/>
              <w:spacing w:before="0" w:beforeAutospacing="0" w:after="0" w:afterAutospacing="0"/>
              <w:jc w:val="both"/>
              <w:textAlignment w:val="baseline"/>
              <w:rPr>
                <w:b/>
              </w:rPr>
            </w:pPr>
          </w:p>
        </w:tc>
        <w:tc>
          <w:tcPr>
            <w:tcW w:w="1560" w:type="dxa"/>
            <w:tcBorders>
              <w:top w:val="single" w:sz="6" w:space="0" w:color="auto"/>
              <w:left w:val="single" w:sz="6" w:space="0" w:color="auto"/>
              <w:bottom w:val="single" w:sz="6" w:space="0" w:color="auto"/>
              <w:right w:val="single" w:sz="6" w:space="0" w:color="auto"/>
            </w:tcBorders>
          </w:tcPr>
          <w:p w14:paraId="09FE358A" w14:textId="5C57D42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602B58D6"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0BF275E2"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FA12934"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Пункт 3 </w:t>
            </w:r>
            <w:r w:rsidRPr="006278A6">
              <w:rPr>
                <w:rFonts w:ascii="Times New Roman" w:hAnsi="Times New Roman" w:cs="Times New Roman"/>
                <w:b/>
                <w:bCs/>
                <w:sz w:val="24"/>
                <w:szCs w:val="24"/>
              </w:rPr>
              <w:t>статьи 54</w:t>
            </w:r>
          </w:p>
        </w:tc>
        <w:tc>
          <w:tcPr>
            <w:tcW w:w="4111" w:type="dxa"/>
            <w:tcBorders>
              <w:top w:val="single" w:sz="6" w:space="0" w:color="auto"/>
              <w:left w:val="single" w:sz="6" w:space="0" w:color="auto"/>
              <w:bottom w:val="single" w:sz="6" w:space="0" w:color="auto"/>
              <w:right w:val="single" w:sz="6" w:space="0" w:color="auto"/>
            </w:tcBorders>
          </w:tcPr>
          <w:p w14:paraId="14B6A262"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54.</w:t>
            </w:r>
            <w:r w:rsidRPr="006278A6">
              <w:rPr>
                <w:rFonts w:ascii="Times New Roman" w:eastAsia="Times New Roman" w:hAnsi="Times New Roman" w:cs="Times New Roman"/>
                <w:bCs/>
                <w:sz w:val="24"/>
                <w:szCs w:val="24"/>
              </w:rPr>
              <w:tab/>
              <w:t>Лимиты размещения серы в открытом виде на серных картах</w:t>
            </w:r>
          </w:p>
          <w:p w14:paraId="3D80520F" w14:textId="77777777" w:rsidR="00481CEA" w:rsidRPr="006278A6" w:rsidRDefault="00481CEA" w:rsidP="00481CEA">
            <w:pPr>
              <w:spacing w:after="0" w:line="240" w:lineRule="auto"/>
              <w:ind w:firstLine="141"/>
              <w:jc w:val="both"/>
              <w:rPr>
                <w:rFonts w:ascii="Times New Roman" w:hAnsi="Times New Roman" w:cs="Times New Roman"/>
                <w:sz w:val="24"/>
                <w:szCs w:val="24"/>
              </w:rPr>
            </w:pPr>
            <w:r w:rsidRPr="006278A6">
              <w:rPr>
                <w:rFonts w:ascii="Times New Roman" w:hAnsi="Times New Roman" w:cs="Times New Roman"/>
                <w:sz w:val="24"/>
                <w:szCs w:val="24"/>
              </w:rPr>
              <w:t>…</w:t>
            </w:r>
          </w:p>
          <w:p w14:paraId="7ED8D5B9" w14:textId="77777777" w:rsidR="00481CEA" w:rsidRPr="006278A6" w:rsidRDefault="00481CEA" w:rsidP="00481CEA">
            <w:pPr>
              <w:spacing w:after="0" w:line="240" w:lineRule="auto"/>
              <w:jc w:val="both"/>
              <w:rPr>
                <w:rFonts w:ascii="Times New Roman" w:hAnsi="Times New Roman" w:cs="Times New Roman"/>
                <w:b/>
                <w:sz w:val="24"/>
                <w:szCs w:val="24"/>
              </w:rPr>
            </w:pPr>
            <w:r w:rsidRPr="006278A6">
              <w:rPr>
                <w:rFonts w:ascii="Times New Roman" w:hAnsi="Times New Roman" w:cs="Times New Roman"/>
                <w:sz w:val="24"/>
                <w:szCs w:val="24"/>
              </w:rPr>
              <w:t xml:space="preserve">3. Лимиты размещения серы в открытом виде устанавливаются для каждой </w:t>
            </w:r>
            <w:r w:rsidRPr="006278A6">
              <w:rPr>
                <w:rFonts w:ascii="Times New Roman" w:hAnsi="Times New Roman" w:cs="Times New Roman"/>
                <w:b/>
                <w:sz w:val="24"/>
                <w:szCs w:val="24"/>
              </w:rPr>
              <w:t>специальной площадки</w:t>
            </w:r>
            <w:r w:rsidRPr="006278A6">
              <w:rPr>
                <w:rFonts w:ascii="Times New Roman" w:hAnsi="Times New Roman" w:cs="Times New Roman"/>
                <w:sz w:val="24"/>
                <w:szCs w:val="24"/>
              </w:rPr>
              <w:t xml:space="preserve"> </w:t>
            </w:r>
            <w:r w:rsidRPr="006278A6">
              <w:rPr>
                <w:rFonts w:ascii="Times New Roman" w:hAnsi="Times New Roman" w:cs="Times New Roman"/>
                <w:b/>
                <w:sz w:val="24"/>
                <w:szCs w:val="24"/>
              </w:rPr>
              <w:t>(серной карты), оборудованной для открытого наземного хранения серы,</w:t>
            </w:r>
            <w:r w:rsidRPr="006278A6">
              <w:rPr>
                <w:rFonts w:ascii="Times New Roman" w:hAnsi="Times New Roman" w:cs="Times New Roman"/>
                <w:sz w:val="24"/>
                <w:szCs w:val="24"/>
              </w:rPr>
              <w:t xml:space="preserve"> в виде предельного количества (массы) серы, </w:t>
            </w:r>
            <w:r w:rsidRPr="006278A6">
              <w:rPr>
                <w:rFonts w:ascii="Times New Roman" w:hAnsi="Times New Roman" w:cs="Times New Roman"/>
                <w:b/>
                <w:sz w:val="24"/>
                <w:szCs w:val="24"/>
              </w:rPr>
              <w:t>разрешенного для налива и иного открытого размещения на такую серную карту.</w:t>
            </w:r>
          </w:p>
          <w:p w14:paraId="5F8C16F6" w14:textId="77777777" w:rsidR="00481CEA" w:rsidRPr="006278A6" w:rsidRDefault="00481CEA" w:rsidP="00481CEA">
            <w:pPr>
              <w:spacing w:after="0" w:line="240" w:lineRule="auto"/>
              <w:jc w:val="both"/>
              <w:rPr>
                <w:rFonts w:ascii="Times New Roman" w:hAnsi="Times New Roman" w:cs="Times New Roman"/>
                <w:b/>
                <w:sz w:val="24"/>
                <w:szCs w:val="24"/>
              </w:rPr>
            </w:pPr>
            <w:r w:rsidRPr="006278A6">
              <w:rPr>
                <w:rFonts w:ascii="Times New Roman" w:hAnsi="Times New Roman" w:cs="Times New Roman"/>
                <w:b/>
                <w:sz w:val="24"/>
                <w:szCs w:val="24"/>
              </w:rPr>
              <w:t>Хранение серы закрытым способом в цистернах, силосах, иных резервуарах и сооружениях (складах), исключающих ее воздействие на окружающую среду, не подлежит экологическому нормированию.</w:t>
            </w:r>
          </w:p>
          <w:p w14:paraId="1C59C5D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B07A737"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Пункт 3 статьи 54 проекта изложить в следующей редакции:</w:t>
            </w:r>
          </w:p>
          <w:p w14:paraId="2FA6C837"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2C5BBAA7" w14:textId="77777777" w:rsidR="00481CEA" w:rsidRPr="006278A6" w:rsidRDefault="00481CEA" w:rsidP="00481CEA">
            <w:pPr>
              <w:spacing w:after="0" w:line="240" w:lineRule="auto"/>
              <w:jc w:val="both"/>
              <w:rPr>
                <w:rFonts w:ascii="Times New Roman" w:hAnsi="Times New Roman" w:cs="Times New Roman"/>
                <w:b/>
                <w:sz w:val="24"/>
                <w:szCs w:val="24"/>
              </w:rPr>
            </w:pPr>
            <w:r w:rsidRPr="006278A6">
              <w:rPr>
                <w:rFonts w:ascii="Times New Roman" w:hAnsi="Times New Roman" w:cs="Times New Roman"/>
                <w:b/>
                <w:sz w:val="24"/>
                <w:szCs w:val="24"/>
              </w:rPr>
              <w:t>«3. Лимиты размещения серы не устанавливаются для размещения серы закрытым способом в цистернах, силосах, иных резервуарах и сооружениях (складах), исключающих её воздействие на окружающую среду, либо местах, не являющихся серными картами.»</w:t>
            </w:r>
          </w:p>
          <w:p w14:paraId="561455E2" w14:textId="77777777" w:rsidR="00481CEA" w:rsidRPr="006278A6" w:rsidRDefault="00481CEA" w:rsidP="00481CEA">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52FA84D" w14:textId="77777777" w:rsidR="00481CEA" w:rsidRPr="006278A6" w:rsidRDefault="00481CEA" w:rsidP="00481CEA">
            <w:pPr>
              <w:pStyle w:val="af2"/>
              <w:spacing w:before="0" w:beforeAutospacing="0" w:after="0" w:afterAutospacing="0"/>
              <w:jc w:val="both"/>
              <w:textAlignment w:val="baseline"/>
              <w:rPr>
                <w:b/>
              </w:rPr>
            </w:pPr>
            <w:r w:rsidRPr="006278A6">
              <w:rPr>
                <w:b/>
              </w:rPr>
              <w:t xml:space="preserve">Комитет по вопросам экологии и природопользованию </w:t>
            </w:r>
            <w:r w:rsidRPr="006278A6">
              <w:rPr>
                <w:b/>
                <w:sz w:val="22"/>
              </w:rPr>
              <w:t>(</w:t>
            </w:r>
            <w:r w:rsidRPr="006278A6">
              <w:rPr>
                <w:b/>
                <w:sz w:val="22"/>
                <w:lang w:val="en-US"/>
              </w:rPr>
              <w:t>KAZENERGY</w:t>
            </w:r>
            <w:r w:rsidRPr="006278A6">
              <w:rPr>
                <w:b/>
                <w:sz w:val="22"/>
              </w:rPr>
              <w:t>, ТШО)</w:t>
            </w:r>
          </w:p>
          <w:p w14:paraId="70586CB5" w14:textId="77777777" w:rsidR="00481CEA" w:rsidRPr="006278A6" w:rsidRDefault="00481CEA" w:rsidP="00481CEA">
            <w:pPr>
              <w:pStyle w:val="af2"/>
              <w:spacing w:before="0" w:beforeAutospacing="0" w:after="0" w:afterAutospacing="0"/>
              <w:jc w:val="both"/>
              <w:textAlignment w:val="baseline"/>
              <w:rPr>
                <w:b/>
              </w:rPr>
            </w:pPr>
          </w:p>
        </w:tc>
        <w:tc>
          <w:tcPr>
            <w:tcW w:w="1560" w:type="dxa"/>
            <w:tcBorders>
              <w:top w:val="single" w:sz="6" w:space="0" w:color="auto"/>
              <w:left w:val="single" w:sz="6" w:space="0" w:color="auto"/>
              <w:bottom w:val="single" w:sz="6" w:space="0" w:color="auto"/>
              <w:right w:val="single" w:sz="6" w:space="0" w:color="auto"/>
            </w:tcBorders>
          </w:tcPr>
          <w:p w14:paraId="7E56BA05" w14:textId="3072BE53"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5BECA418" w14:textId="77777777" w:rsidTr="00DD4DDA">
        <w:trPr>
          <w:jc w:val="center"/>
        </w:trPr>
        <w:tc>
          <w:tcPr>
            <w:tcW w:w="576" w:type="dxa"/>
            <w:tcBorders>
              <w:top w:val="single" w:sz="6" w:space="0" w:color="auto"/>
              <w:left w:val="single" w:sz="6" w:space="0" w:color="auto"/>
              <w:bottom w:val="single" w:sz="6" w:space="0" w:color="auto"/>
              <w:right w:val="single" w:sz="6" w:space="0" w:color="auto"/>
            </w:tcBorders>
          </w:tcPr>
          <w:p w14:paraId="6F8A092C"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D8ECF67"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Пункт 4 </w:t>
            </w:r>
            <w:r w:rsidRPr="006278A6">
              <w:rPr>
                <w:rFonts w:ascii="Times New Roman" w:hAnsi="Times New Roman" w:cs="Times New Roman"/>
                <w:b/>
                <w:bCs/>
                <w:sz w:val="24"/>
                <w:szCs w:val="24"/>
              </w:rPr>
              <w:lastRenderedPageBreak/>
              <w:t>статьи 54</w:t>
            </w:r>
          </w:p>
        </w:tc>
        <w:tc>
          <w:tcPr>
            <w:tcW w:w="4111" w:type="dxa"/>
            <w:tcBorders>
              <w:top w:val="single" w:sz="6" w:space="0" w:color="auto"/>
              <w:left w:val="single" w:sz="6" w:space="0" w:color="auto"/>
              <w:bottom w:val="single" w:sz="6" w:space="0" w:color="auto"/>
              <w:right w:val="single" w:sz="6" w:space="0" w:color="auto"/>
            </w:tcBorders>
          </w:tcPr>
          <w:p w14:paraId="0AB763FC"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lastRenderedPageBreak/>
              <w:t>Статья 54.</w:t>
            </w:r>
            <w:r w:rsidRPr="006278A6">
              <w:rPr>
                <w:rFonts w:ascii="Times New Roman" w:eastAsia="Times New Roman" w:hAnsi="Times New Roman" w:cs="Times New Roman"/>
                <w:bCs/>
                <w:sz w:val="24"/>
                <w:szCs w:val="24"/>
              </w:rPr>
              <w:tab/>
              <w:t xml:space="preserve">Лимиты размещения </w:t>
            </w:r>
            <w:r w:rsidRPr="006278A6">
              <w:rPr>
                <w:rFonts w:ascii="Times New Roman" w:eastAsia="Times New Roman" w:hAnsi="Times New Roman" w:cs="Times New Roman"/>
                <w:bCs/>
                <w:sz w:val="24"/>
                <w:szCs w:val="24"/>
              </w:rPr>
              <w:lastRenderedPageBreak/>
              <w:t>серы в открытом виде на серных картах</w:t>
            </w:r>
          </w:p>
          <w:p w14:paraId="38836B8D" w14:textId="77777777" w:rsidR="00481CEA" w:rsidRPr="006278A6" w:rsidRDefault="00481CEA" w:rsidP="00481CEA">
            <w:pPr>
              <w:spacing w:after="0" w:line="240" w:lineRule="auto"/>
              <w:ind w:firstLine="141"/>
              <w:jc w:val="both"/>
              <w:rPr>
                <w:rFonts w:ascii="Times New Roman" w:hAnsi="Times New Roman" w:cs="Times New Roman"/>
                <w:sz w:val="24"/>
                <w:szCs w:val="24"/>
              </w:rPr>
            </w:pPr>
            <w:r w:rsidRPr="006278A6">
              <w:rPr>
                <w:rFonts w:ascii="Times New Roman" w:hAnsi="Times New Roman" w:cs="Times New Roman"/>
                <w:sz w:val="24"/>
                <w:szCs w:val="24"/>
              </w:rPr>
              <w:t>…</w:t>
            </w:r>
          </w:p>
          <w:p w14:paraId="24C1D21F"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 xml:space="preserve">4. Лимиты размещения серы в открытом виде устанавливаются в экологическом разрешении </w:t>
            </w:r>
            <w:r w:rsidRPr="006278A6">
              <w:rPr>
                <w:rFonts w:ascii="Times New Roman" w:hAnsi="Times New Roman" w:cs="Times New Roman"/>
                <w:b/>
                <w:sz w:val="24"/>
                <w:szCs w:val="24"/>
              </w:rPr>
              <w:t>на каждый календарный год</w:t>
            </w:r>
            <w:r w:rsidRPr="006278A6">
              <w:rPr>
                <w:rFonts w:ascii="Times New Roman" w:hAnsi="Times New Roman" w:cs="Times New Roman"/>
                <w:sz w:val="24"/>
                <w:szCs w:val="24"/>
              </w:rPr>
              <w:t>.</w:t>
            </w:r>
          </w:p>
          <w:p w14:paraId="3AA6B732"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8CEBB07"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 xml:space="preserve">Пункт 4 статьи 54 проекта изложить в </w:t>
            </w:r>
            <w:r w:rsidRPr="006278A6">
              <w:rPr>
                <w:rFonts w:ascii="Times New Roman" w:hAnsi="Times New Roman" w:cs="Times New Roman"/>
                <w:sz w:val="24"/>
                <w:szCs w:val="24"/>
              </w:rPr>
              <w:lastRenderedPageBreak/>
              <w:t>следующей редакции:</w:t>
            </w:r>
          </w:p>
          <w:p w14:paraId="1DE9C86C"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2CBA98A6"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 xml:space="preserve">«4. Лимиты размещения серы в открытом виде </w:t>
            </w:r>
            <w:r w:rsidRPr="006278A6">
              <w:rPr>
                <w:rFonts w:ascii="Times New Roman" w:hAnsi="Times New Roman" w:cs="Times New Roman"/>
                <w:b/>
                <w:sz w:val="24"/>
                <w:szCs w:val="24"/>
              </w:rPr>
              <w:t>на серные карты</w:t>
            </w:r>
            <w:r w:rsidRPr="006278A6">
              <w:rPr>
                <w:rFonts w:ascii="Times New Roman" w:hAnsi="Times New Roman" w:cs="Times New Roman"/>
                <w:sz w:val="24"/>
                <w:szCs w:val="24"/>
              </w:rPr>
              <w:t xml:space="preserve"> устанавливаются в экологическом разрешении.»</w:t>
            </w:r>
          </w:p>
          <w:p w14:paraId="0D7EE1BD" w14:textId="77777777" w:rsidR="00481CEA" w:rsidRPr="006278A6"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7A6C36F" w14:textId="77777777" w:rsidR="00481CEA" w:rsidRPr="006278A6" w:rsidRDefault="00481CEA" w:rsidP="00481CEA">
            <w:pPr>
              <w:pStyle w:val="af2"/>
              <w:spacing w:before="0" w:beforeAutospacing="0" w:after="0" w:afterAutospacing="0"/>
              <w:jc w:val="both"/>
              <w:textAlignment w:val="baseline"/>
              <w:rPr>
                <w:b/>
              </w:rPr>
            </w:pPr>
            <w:r w:rsidRPr="006278A6">
              <w:rPr>
                <w:b/>
              </w:rPr>
              <w:lastRenderedPageBreak/>
              <w:t xml:space="preserve">Комитет по вопросам </w:t>
            </w:r>
            <w:r w:rsidRPr="006278A6">
              <w:rPr>
                <w:b/>
              </w:rPr>
              <w:lastRenderedPageBreak/>
              <w:t xml:space="preserve">экологии и природопользованию </w:t>
            </w:r>
            <w:r w:rsidRPr="006278A6">
              <w:rPr>
                <w:b/>
                <w:sz w:val="22"/>
              </w:rPr>
              <w:t>(</w:t>
            </w:r>
            <w:r w:rsidRPr="006278A6">
              <w:rPr>
                <w:b/>
                <w:sz w:val="22"/>
                <w:lang w:val="en-US"/>
              </w:rPr>
              <w:t>KAZENERGY</w:t>
            </w:r>
            <w:r w:rsidRPr="006278A6">
              <w:rPr>
                <w:b/>
                <w:sz w:val="22"/>
              </w:rPr>
              <w:t>, ТШО)</w:t>
            </w:r>
          </w:p>
          <w:p w14:paraId="33A466DF" w14:textId="77777777" w:rsidR="00481CEA" w:rsidRPr="006278A6" w:rsidRDefault="00481CEA" w:rsidP="00481CEA">
            <w:pPr>
              <w:pStyle w:val="af2"/>
              <w:spacing w:before="0" w:beforeAutospacing="0" w:after="0" w:afterAutospacing="0"/>
              <w:jc w:val="both"/>
              <w:textAlignment w:val="baseline"/>
              <w:rPr>
                <w:b/>
              </w:rPr>
            </w:pPr>
          </w:p>
        </w:tc>
        <w:tc>
          <w:tcPr>
            <w:tcW w:w="1560" w:type="dxa"/>
            <w:tcBorders>
              <w:top w:val="single" w:sz="6" w:space="0" w:color="auto"/>
              <w:left w:val="single" w:sz="6" w:space="0" w:color="auto"/>
              <w:bottom w:val="single" w:sz="6" w:space="0" w:color="auto"/>
              <w:right w:val="single" w:sz="6" w:space="0" w:color="auto"/>
            </w:tcBorders>
          </w:tcPr>
          <w:p w14:paraId="450B41EB" w14:textId="3CFC4E0B"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2E937C55" w14:textId="77777777" w:rsidTr="00DD4DDA">
        <w:trPr>
          <w:jc w:val="center"/>
        </w:trPr>
        <w:tc>
          <w:tcPr>
            <w:tcW w:w="576" w:type="dxa"/>
            <w:tcBorders>
              <w:top w:val="single" w:sz="6" w:space="0" w:color="auto"/>
              <w:left w:val="single" w:sz="6" w:space="0" w:color="auto"/>
              <w:bottom w:val="single" w:sz="6" w:space="0" w:color="auto"/>
              <w:right w:val="single" w:sz="6" w:space="0" w:color="auto"/>
            </w:tcBorders>
          </w:tcPr>
          <w:p w14:paraId="206010C0"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06F5C09"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Пункт 5 </w:t>
            </w:r>
            <w:r w:rsidRPr="006278A6">
              <w:rPr>
                <w:rFonts w:ascii="Times New Roman" w:hAnsi="Times New Roman" w:cs="Times New Roman"/>
                <w:b/>
                <w:bCs/>
                <w:sz w:val="24"/>
                <w:szCs w:val="24"/>
              </w:rPr>
              <w:t>статьи 54</w:t>
            </w:r>
          </w:p>
        </w:tc>
        <w:tc>
          <w:tcPr>
            <w:tcW w:w="4111" w:type="dxa"/>
            <w:tcBorders>
              <w:top w:val="single" w:sz="6" w:space="0" w:color="auto"/>
              <w:left w:val="single" w:sz="6" w:space="0" w:color="auto"/>
              <w:bottom w:val="single" w:sz="6" w:space="0" w:color="auto"/>
              <w:right w:val="single" w:sz="6" w:space="0" w:color="auto"/>
            </w:tcBorders>
          </w:tcPr>
          <w:p w14:paraId="6B2A8747"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54.</w:t>
            </w:r>
            <w:r w:rsidRPr="006278A6">
              <w:rPr>
                <w:rFonts w:ascii="Times New Roman" w:eastAsia="Times New Roman" w:hAnsi="Times New Roman" w:cs="Times New Roman"/>
                <w:bCs/>
                <w:sz w:val="24"/>
                <w:szCs w:val="24"/>
              </w:rPr>
              <w:tab/>
              <w:t>Лимиты размещения серы в открытом виде на серных картах</w:t>
            </w:r>
          </w:p>
          <w:p w14:paraId="5994AFF8" w14:textId="77777777" w:rsidR="00481CEA" w:rsidRPr="006278A6" w:rsidRDefault="00481CEA" w:rsidP="00481CEA">
            <w:pPr>
              <w:spacing w:after="0" w:line="240" w:lineRule="auto"/>
              <w:ind w:firstLine="141"/>
              <w:jc w:val="both"/>
              <w:rPr>
                <w:rFonts w:ascii="Times New Roman" w:hAnsi="Times New Roman" w:cs="Times New Roman"/>
                <w:sz w:val="24"/>
                <w:szCs w:val="24"/>
              </w:rPr>
            </w:pPr>
            <w:r w:rsidRPr="006278A6">
              <w:rPr>
                <w:rFonts w:ascii="Times New Roman" w:hAnsi="Times New Roman" w:cs="Times New Roman"/>
                <w:sz w:val="24"/>
                <w:szCs w:val="24"/>
              </w:rPr>
              <w:t>…</w:t>
            </w:r>
          </w:p>
          <w:p w14:paraId="382F9CA1"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5. Лимиты размещения серы в открытом виде обосновываются в проекте нормативов размещения серы в открытом виде, который разрабатывается на основании данных об объёмах производства в соответствии с утвержденной методикой и представляется вместе с заявлением на получение экологического разрешения.</w:t>
            </w:r>
          </w:p>
          <w:p w14:paraId="159896AC" w14:textId="77777777" w:rsidR="00481CEA" w:rsidRPr="006278A6" w:rsidRDefault="00481CEA" w:rsidP="00481CEA">
            <w:pPr>
              <w:spacing w:after="0" w:line="240" w:lineRule="auto"/>
              <w:jc w:val="both"/>
              <w:rPr>
                <w:rFonts w:ascii="Times New Roman" w:hAnsi="Times New Roman" w:cs="Times New Roman"/>
                <w:sz w:val="24"/>
                <w:szCs w:val="24"/>
              </w:rPr>
            </w:pPr>
          </w:p>
          <w:p w14:paraId="19D8F13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2AAB5AE"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Пункт 5 статьи 54 проекта изложить в следующей редакции:</w:t>
            </w:r>
          </w:p>
          <w:p w14:paraId="5A08A0DC" w14:textId="77777777" w:rsidR="00481CEA" w:rsidRPr="006278A6" w:rsidRDefault="00481CEA" w:rsidP="00481CEA">
            <w:pPr>
              <w:spacing w:after="0" w:line="240" w:lineRule="auto"/>
              <w:contextualSpacing/>
              <w:jc w:val="both"/>
              <w:rPr>
                <w:rFonts w:ascii="Times New Roman" w:hAnsi="Times New Roman" w:cs="Times New Roman"/>
                <w:sz w:val="24"/>
                <w:szCs w:val="24"/>
              </w:rPr>
            </w:pPr>
          </w:p>
          <w:p w14:paraId="18101129"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 xml:space="preserve">«5. Лимиты размещения серы в открытом виде </w:t>
            </w:r>
            <w:r w:rsidRPr="006278A6">
              <w:rPr>
                <w:rFonts w:ascii="Times New Roman" w:hAnsi="Times New Roman" w:cs="Times New Roman"/>
                <w:b/>
                <w:sz w:val="24"/>
                <w:szCs w:val="24"/>
              </w:rPr>
              <w:t>на серных картах</w:t>
            </w:r>
            <w:r w:rsidRPr="006278A6">
              <w:rPr>
                <w:rFonts w:ascii="Times New Roman" w:hAnsi="Times New Roman" w:cs="Times New Roman"/>
                <w:sz w:val="24"/>
                <w:szCs w:val="24"/>
              </w:rPr>
              <w:t xml:space="preserve"> обосновываются в проекте нормативов размещения серы в открытом виде </w:t>
            </w:r>
            <w:r w:rsidRPr="006278A6">
              <w:rPr>
                <w:rFonts w:ascii="Times New Roman" w:hAnsi="Times New Roman" w:cs="Times New Roman"/>
                <w:b/>
                <w:sz w:val="24"/>
                <w:szCs w:val="24"/>
              </w:rPr>
              <w:t>на серные карты</w:t>
            </w:r>
            <w:r w:rsidRPr="006278A6">
              <w:rPr>
                <w:rFonts w:ascii="Times New Roman" w:hAnsi="Times New Roman" w:cs="Times New Roman"/>
                <w:sz w:val="24"/>
                <w:szCs w:val="24"/>
              </w:rPr>
              <w:t>, который разрабатывается на основании данных об объёмах производства в соответствии с утверждённой методикой и представляется вместе с заявлением на получение экологического разрешения.»</w:t>
            </w:r>
          </w:p>
          <w:p w14:paraId="3B6F0153" w14:textId="77777777" w:rsidR="00481CEA" w:rsidRPr="006278A6"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C92A62B" w14:textId="77777777" w:rsidR="00481CEA" w:rsidRPr="006278A6" w:rsidRDefault="00481CEA" w:rsidP="00481CEA">
            <w:pPr>
              <w:pStyle w:val="af2"/>
              <w:spacing w:before="0" w:beforeAutospacing="0" w:after="0" w:afterAutospacing="0"/>
              <w:jc w:val="both"/>
              <w:textAlignment w:val="baseline"/>
              <w:rPr>
                <w:b/>
              </w:rPr>
            </w:pPr>
            <w:r w:rsidRPr="006278A6">
              <w:rPr>
                <w:b/>
              </w:rPr>
              <w:t xml:space="preserve">Комитет по вопросам экологии и природопользованию </w:t>
            </w:r>
            <w:r w:rsidRPr="006278A6">
              <w:rPr>
                <w:b/>
                <w:sz w:val="22"/>
              </w:rPr>
              <w:t>(</w:t>
            </w:r>
            <w:r w:rsidRPr="006278A6">
              <w:rPr>
                <w:b/>
                <w:sz w:val="22"/>
                <w:lang w:val="en-US"/>
              </w:rPr>
              <w:t>KAZENERGY</w:t>
            </w:r>
            <w:r w:rsidRPr="006278A6">
              <w:rPr>
                <w:b/>
                <w:sz w:val="22"/>
              </w:rPr>
              <w:t>, ТШО)</w:t>
            </w:r>
          </w:p>
          <w:p w14:paraId="10FD915F" w14:textId="77777777" w:rsidR="00481CEA" w:rsidRPr="006278A6" w:rsidRDefault="00481CEA" w:rsidP="00481CEA">
            <w:pPr>
              <w:pStyle w:val="af2"/>
              <w:spacing w:before="0" w:beforeAutospacing="0" w:after="0" w:afterAutospacing="0"/>
              <w:jc w:val="both"/>
              <w:textAlignment w:val="baseline"/>
              <w:rPr>
                <w:b/>
              </w:rPr>
            </w:pPr>
          </w:p>
        </w:tc>
        <w:tc>
          <w:tcPr>
            <w:tcW w:w="1560" w:type="dxa"/>
            <w:tcBorders>
              <w:top w:val="single" w:sz="6" w:space="0" w:color="auto"/>
              <w:left w:val="single" w:sz="6" w:space="0" w:color="auto"/>
              <w:bottom w:val="single" w:sz="6" w:space="0" w:color="auto"/>
              <w:right w:val="single" w:sz="6" w:space="0" w:color="auto"/>
            </w:tcBorders>
          </w:tcPr>
          <w:p w14:paraId="6ABEA381" w14:textId="364AD84F"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6278A6" w14:paraId="29C66CC2"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4A1DB31D" w14:textId="77777777" w:rsidR="00481CEA" w:rsidRPr="006278A6"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06D4463"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hAnsi="Times New Roman" w:cs="Times New Roman"/>
                <w:b/>
                <w:bCs/>
                <w:sz w:val="24"/>
                <w:szCs w:val="24"/>
              </w:rPr>
              <w:t>Статья 55</w:t>
            </w:r>
          </w:p>
        </w:tc>
        <w:tc>
          <w:tcPr>
            <w:tcW w:w="4111" w:type="dxa"/>
            <w:tcBorders>
              <w:top w:val="single" w:sz="6" w:space="0" w:color="auto"/>
              <w:left w:val="single" w:sz="6" w:space="0" w:color="auto"/>
              <w:bottom w:val="single" w:sz="6" w:space="0" w:color="auto"/>
              <w:right w:val="single" w:sz="6" w:space="0" w:color="auto"/>
            </w:tcBorders>
          </w:tcPr>
          <w:p w14:paraId="2AE5768A" w14:textId="77777777" w:rsidR="00481CEA" w:rsidRPr="006278A6" w:rsidRDefault="00481CEA" w:rsidP="00481CEA">
            <w:pPr>
              <w:spacing w:after="0" w:line="240" w:lineRule="auto"/>
              <w:jc w:val="both"/>
              <w:rPr>
                <w:rFonts w:ascii="Times New Roman" w:hAnsi="Times New Roman" w:cs="Times New Roman"/>
                <w:sz w:val="24"/>
                <w:szCs w:val="24"/>
              </w:rPr>
            </w:pPr>
            <w:bookmarkStart w:id="41" w:name="_Toc13667214"/>
            <w:r w:rsidRPr="006278A6">
              <w:rPr>
                <w:rFonts w:ascii="Times New Roman" w:hAnsi="Times New Roman" w:cs="Times New Roman"/>
                <w:sz w:val="24"/>
                <w:szCs w:val="24"/>
              </w:rPr>
              <w:t xml:space="preserve">Статья 55. </w:t>
            </w:r>
            <w:bookmarkStart w:id="42" w:name="_Toc27774464"/>
            <w:bookmarkEnd w:id="41"/>
            <w:r w:rsidRPr="006278A6">
              <w:rPr>
                <w:rFonts w:ascii="Times New Roman" w:hAnsi="Times New Roman" w:cs="Times New Roman"/>
                <w:sz w:val="24"/>
                <w:szCs w:val="24"/>
              </w:rPr>
              <w:t>Нормативы допустимой совокупной антропогенной нагрузки на окружающую среду</w:t>
            </w:r>
            <w:bookmarkEnd w:id="42"/>
          </w:p>
          <w:p w14:paraId="40014740"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 xml:space="preserve">1. Под нормативами допустимой совокупной антропогенной нагрузки на окружающую среду понимаются экологические нормативы, которые установлены в соответствии с величиной допустимого совокупного воздействия всех источников антропогенного воздействия на окружающую среду и (или) отдельные компоненты природной </w:t>
            </w:r>
            <w:r w:rsidRPr="006278A6">
              <w:rPr>
                <w:rFonts w:ascii="Times New Roman" w:hAnsi="Times New Roman" w:cs="Times New Roman"/>
                <w:sz w:val="24"/>
                <w:szCs w:val="24"/>
              </w:rPr>
              <w:lastRenderedPageBreak/>
              <w:t>среды в пределах конкретных территорий и (или) акваторий (или их частей)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14:paraId="0C174828"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2. Уполномоченный орган в области охраны окружающей среды утверждает нормативы допустимой совокупной антропогенной нагрузки на окружающую среду в результате эмиссий отдельных загрязняющих веществ в пределах всей территории Республики Казахстан, если соответствующие обязательства приняты в соответствии с международными договорами Республики Казахстан.</w:t>
            </w:r>
          </w:p>
          <w:p w14:paraId="7437DB34" w14:textId="77777777" w:rsidR="00481CEA" w:rsidRPr="006278A6" w:rsidRDefault="00481CEA" w:rsidP="00481CEA">
            <w:pPr>
              <w:spacing w:after="0" w:line="240" w:lineRule="auto"/>
              <w:jc w:val="both"/>
              <w:rPr>
                <w:rFonts w:ascii="Times New Roman" w:hAnsi="Times New Roman" w:cs="Times New Roman"/>
                <w:sz w:val="24"/>
                <w:szCs w:val="24"/>
              </w:rPr>
            </w:pPr>
            <w:r w:rsidRPr="006278A6">
              <w:rPr>
                <w:rFonts w:ascii="Times New Roman" w:hAnsi="Times New Roman" w:cs="Times New Roman"/>
                <w:sz w:val="24"/>
                <w:szCs w:val="24"/>
              </w:rPr>
              <w:t>3. Правила разработки нормативов допустимой совокупной антропогенной нагрузки на атмосферный воздух утверждаются уполномоченным органом в области охраны окружающей среды.</w:t>
            </w:r>
          </w:p>
          <w:p w14:paraId="1DE14E55"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hAnsi="Times New Roman" w:cs="Times New Roman"/>
                <w:sz w:val="24"/>
                <w:szCs w:val="24"/>
              </w:rPr>
              <w:t>4. Нормативы предельно допустимых вредных воздействий на водные объекты утверждаются в соответствии с водным законодательством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6786D0D8"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lastRenderedPageBreak/>
              <w:t xml:space="preserve">Статью 55 проекта </w:t>
            </w:r>
            <w:r w:rsidRPr="006278A6">
              <w:rPr>
                <w:rFonts w:ascii="Times New Roman" w:eastAsia="Times New Roman" w:hAnsi="Times New Roman" w:cs="Times New Roman"/>
                <w:b/>
                <w:sz w:val="24"/>
                <w:szCs w:val="24"/>
              </w:rPr>
              <w:t>исключить</w:t>
            </w:r>
            <w:r w:rsidRPr="006278A6">
              <w:rPr>
                <w:rFonts w:ascii="Times New Roman" w:eastAsia="Times New Roman" w:hAnsi="Times New Roman" w:cs="Times New Roman"/>
                <w:sz w:val="24"/>
                <w:szCs w:val="24"/>
              </w:rPr>
              <w:t>.</w:t>
            </w:r>
          </w:p>
          <w:p w14:paraId="3A06D0A0" w14:textId="77777777" w:rsidR="00481CEA" w:rsidRPr="006278A6"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27E6204" w14:textId="77777777" w:rsidR="00481CEA" w:rsidRPr="006278A6" w:rsidRDefault="00481CEA" w:rsidP="00481CEA">
            <w:pPr>
              <w:pStyle w:val="af2"/>
              <w:spacing w:before="0" w:beforeAutospacing="0" w:after="0" w:afterAutospacing="0"/>
              <w:jc w:val="both"/>
              <w:textAlignment w:val="baseline"/>
              <w:rPr>
                <w:b/>
                <w:sz w:val="22"/>
              </w:rPr>
            </w:pPr>
            <w:r w:rsidRPr="006278A6">
              <w:rPr>
                <w:b/>
              </w:rPr>
              <w:t xml:space="preserve">Комитет по вопросам экологии и природопользованию </w:t>
            </w:r>
            <w:r w:rsidRPr="006278A6">
              <w:rPr>
                <w:b/>
                <w:sz w:val="22"/>
              </w:rPr>
              <w:t>(</w:t>
            </w:r>
            <w:r w:rsidRPr="006278A6">
              <w:rPr>
                <w:b/>
                <w:sz w:val="22"/>
                <w:lang w:val="en-US"/>
              </w:rPr>
              <w:t>KAZENERGY</w:t>
            </w:r>
            <w:r w:rsidRPr="006278A6">
              <w:rPr>
                <w:b/>
                <w:sz w:val="22"/>
              </w:rPr>
              <w:t>)</w:t>
            </w:r>
          </w:p>
          <w:p w14:paraId="35830FC4" w14:textId="77777777" w:rsidR="00481CEA" w:rsidRPr="006278A6" w:rsidRDefault="00481CEA" w:rsidP="00481CEA">
            <w:pPr>
              <w:pStyle w:val="af2"/>
              <w:spacing w:before="0" w:beforeAutospacing="0" w:after="0" w:afterAutospacing="0"/>
              <w:jc w:val="both"/>
              <w:textAlignment w:val="baseline"/>
              <w:rPr>
                <w:b/>
              </w:rPr>
            </w:pPr>
          </w:p>
          <w:p w14:paraId="0000A3A8" w14:textId="77777777" w:rsidR="00481CEA" w:rsidRPr="006278A6" w:rsidRDefault="00481CEA" w:rsidP="00481CEA">
            <w:pPr>
              <w:spacing w:after="0" w:line="240" w:lineRule="auto"/>
              <w:contextualSpacing/>
              <w:jc w:val="both"/>
              <w:rPr>
                <w:rFonts w:ascii="Times New Roman" w:eastAsia="Times New Roman" w:hAnsi="Times New Roman" w:cs="Times New Roman"/>
                <w:b/>
                <w:i/>
                <w:sz w:val="24"/>
                <w:szCs w:val="24"/>
              </w:rPr>
            </w:pPr>
            <w:r w:rsidRPr="006278A6">
              <w:rPr>
                <w:rFonts w:ascii="Times New Roman" w:eastAsiaTheme="minorHAnsi" w:hAnsi="Times New Roman" w:cs="Times New Roman"/>
                <w:sz w:val="24"/>
                <w:szCs w:val="24"/>
                <w:lang w:eastAsia="en-US"/>
              </w:rPr>
              <w:t>Отсутствует необходимость установления совокупных нормативов, ввиду наличия нормативов отдельных антропогенных воздействий.</w:t>
            </w:r>
          </w:p>
        </w:tc>
        <w:tc>
          <w:tcPr>
            <w:tcW w:w="1560" w:type="dxa"/>
            <w:tcBorders>
              <w:top w:val="single" w:sz="6" w:space="0" w:color="auto"/>
              <w:left w:val="single" w:sz="6" w:space="0" w:color="auto"/>
              <w:bottom w:val="single" w:sz="6" w:space="0" w:color="auto"/>
              <w:right w:val="single" w:sz="6" w:space="0" w:color="auto"/>
            </w:tcBorders>
          </w:tcPr>
          <w:p w14:paraId="33930227" w14:textId="70592025" w:rsidR="00481CEA" w:rsidRPr="002F4A38"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4C248C" w14:paraId="28F32DF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A7A1488"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8729C2A"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Часть первая пункта 1 статьи 58</w:t>
            </w:r>
          </w:p>
        </w:tc>
        <w:tc>
          <w:tcPr>
            <w:tcW w:w="4111" w:type="dxa"/>
            <w:tcBorders>
              <w:top w:val="single" w:sz="6" w:space="0" w:color="auto"/>
              <w:left w:val="single" w:sz="6" w:space="0" w:color="auto"/>
              <w:bottom w:val="single" w:sz="6" w:space="0" w:color="auto"/>
              <w:right w:val="single" w:sz="6" w:space="0" w:color="auto"/>
            </w:tcBorders>
          </w:tcPr>
          <w:p w14:paraId="0FDDF3A4"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58.</w:t>
            </w:r>
            <w:r w:rsidRPr="008372CB">
              <w:rPr>
                <w:rFonts w:ascii="Times New Roman" w:eastAsia="Times New Roman" w:hAnsi="Times New Roman" w:cs="Times New Roman"/>
                <w:bCs/>
                <w:sz w:val="24"/>
                <w:szCs w:val="24"/>
              </w:rPr>
              <w:tab/>
              <w:t>Экологическая маркировка</w:t>
            </w:r>
          </w:p>
          <w:p w14:paraId="50D8A222"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t xml:space="preserve">Под экологической маркировкой понимается заявление, информирующее об экологических аспектах продукции, работ или услуг, которое может быть </w:t>
            </w:r>
            <w:r w:rsidRPr="008372CB">
              <w:rPr>
                <w:rFonts w:ascii="Times New Roman" w:eastAsia="Times New Roman" w:hAnsi="Times New Roman" w:cs="Times New Roman"/>
                <w:b/>
                <w:bCs/>
                <w:sz w:val="24"/>
                <w:szCs w:val="24"/>
              </w:rPr>
              <w:t>приведено</w:t>
            </w:r>
            <w:r w:rsidRPr="008372CB">
              <w:rPr>
                <w:rFonts w:ascii="Times New Roman" w:eastAsia="Times New Roman" w:hAnsi="Times New Roman" w:cs="Times New Roman"/>
                <w:bCs/>
                <w:sz w:val="24"/>
                <w:szCs w:val="24"/>
              </w:rPr>
              <w:t xml:space="preserve"> в виде </w:t>
            </w:r>
            <w:r w:rsidRPr="008372CB">
              <w:rPr>
                <w:rFonts w:ascii="Times New Roman" w:eastAsia="Times New Roman" w:hAnsi="Times New Roman" w:cs="Times New Roman"/>
                <w:bCs/>
                <w:sz w:val="24"/>
                <w:szCs w:val="24"/>
              </w:rPr>
              <w:lastRenderedPageBreak/>
              <w:t xml:space="preserve">текста, знака или графического изображения на этикетке продукции или упаковке, </w:t>
            </w:r>
            <w:r w:rsidRPr="008372CB">
              <w:rPr>
                <w:rFonts w:ascii="Times New Roman" w:eastAsia="Times New Roman" w:hAnsi="Times New Roman" w:cs="Times New Roman"/>
                <w:b/>
                <w:bCs/>
                <w:sz w:val="24"/>
                <w:szCs w:val="24"/>
              </w:rPr>
              <w:t>приводимого</w:t>
            </w:r>
            <w:r w:rsidRPr="008372CB">
              <w:rPr>
                <w:rFonts w:ascii="Times New Roman" w:eastAsia="Times New Roman" w:hAnsi="Times New Roman" w:cs="Times New Roman"/>
                <w:bCs/>
                <w:sz w:val="24"/>
                <w:szCs w:val="24"/>
              </w:rPr>
              <w:t xml:space="preserve"> в сопроводительной документации, техническом описании, рекламном проспекте, информационном листке для общественности, или выполнены </w:t>
            </w:r>
            <w:r w:rsidRPr="008372CB">
              <w:rPr>
                <w:rFonts w:ascii="Times New Roman" w:eastAsia="Times New Roman" w:hAnsi="Times New Roman" w:cs="Times New Roman"/>
                <w:b/>
                <w:bCs/>
                <w:sz w:val="24"/>
                <w:szCs w:val="24"/>
              </w:rPr>
              <w:t>другим</w:t>
            </w:r>
            <w:r w:rsidRPr="008372CB">
              <w:rPr>
                <w:rFonts w:ascii="Times New Roman" w:eastAsia="Times New Roman" w:hAnsi="Times New Roman" w:cs="Times New Roman"/>
                <w:bCs/>
                <w:sz w:val="24"/>
                <w:szCs w:val="24"/>
              </w:rPr>
              <w:t xml:space="preserve"> способом.</w:t>
            </w:r>
          </w:p>
        </w:tc>
        <w:tc>
          <w:tcPr>
            <w:tcW w:w="4253" w:type="dxa"/>
            <w:tcBorders>
              <w:top w:val="single" w:sz="6" w:space="0" w:color="auto"/>
              <w:left w:val="single" w:sz="6" w:space="0" w:color="auto"/>
              <w:bottom w:val="single" w:sz="6" w:space="0" w:color="auto"/>
              <w:right w:val="single" w:sz="6" w:space="0" w:color="auto"/>
            </w:tcBorders>
          </w:tcPr>
          <w:p w14:paraId="21D0DE1A"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Часть первую пункта 1 статьи 58 проекта изложить в следующей редакции:</w:t>
            </w:r>
          </w:p>
          <w:p w14:paraId="64E54690"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«1.Под экологической маркировкой понимается заявление, информирующее об экологических аспектах продукции, работ или услуг, </w:t>
            </w:r>
            <w:r w:rsidRPr="008372CB">
              <w:rPr>
                <w:rFonts w:ascii="Times New Roman" w:hAnsi="Times New Roman" w:cs="Times New Roman"/>
                <w:sz w:val="24"/>
                <w:szCs w:val="24"/>
              </w:rPr>
              <w:lastRenderedPageBreak/>
              <w:t xml:space="preserve">которое может быть </w:t>
            </w:r>
            <w:r w:rsidRPr="008372CB">
              <w:rPr>
                <w:rFonts w:ascii="Times New Roman" w:hAnsi="Times New Roman" w:cs="Times New Roman"/>
                <w:b/>
                <w:sz w:val="24"/>
                <w:szCs w:val="24"/>
              </w:rPr>
              <w:t xml:space="preserve">указано </w:t>
            </w:r>
            <w:r w:rsidRPr="008372CB">
              <w:rPr>
                <w:rFonts w:ascii="Times New Roman" w:hAnsi="Times New Roman" w:cs="Times New Roman"/>
                <w:sz w:val="24"/>
                <w:szCs w:val="24"/>
              </w:rPr>
              <w:t>в виде текста, знака или графического изображения на этикетке продукции или упаковке, пр</w:t>
            </w:r>
            <w:r w:rsidRPr="008372CB">
              <w:rPr>
                <w:rFonts w:ascii="Times New Roman" w:hAnsi="Times New Roman" w:cs="Times New Roman"/>
                <w:b/>
                <w:sz w:val="24"/>
                <w:szCs w:val="24"/>
              </w:rPr>
              <w:t>едставленного</w:t>
            </w:r>
            <w:r w:rsidRPr="008372CB">
              <w:rPr>
                <w:rFonts w:ascii="Times New Roman" w:hAnsi="Times New Roman" w:cs="Times New Roman"/>
                <w:sz w:val="24"/>
                <w:szCs w:val="24"/>
              </w:rPr>
              <w:t xml:space="preserve"> в сопроводительной документации, техническом описании, рекламном проспекте, информационном листке для общественности, или выполнен</w:t>
            </w:r>
            <w:r w:rsidRPr="008372CB">
              <w:rPr>
                <w:rFonts w:ascii="Times New Roman" w:hAnsi="Times New Roman" w:cs="Times New Roman"/>
                <w:b/>
                <w:sz w:val="24"/>
                <w:szCs w:val="24"/>
              </w:rPr>
              <w:t xml:space="preserve">о иным </w:t>
            </w:r>
            <w:r w:rsidRPr="008372CB">
              <w:rPr>
                <w:rFonts w:ascii="Times New Roman" w:hAnsi="Times New Roman" w:cs="Times New Roman"/>
                <w:sz w:val="24"/>
                <w:szCs w:val="24"/>
              </w:rPr>
              <w:t>способом.».</w:t>
            </w:r>
          </w:p>
        </w:tc>
        <w:tc>
          <w:tcPr>
            <w:tcW w:w="3402" w:type="dxa"/>
            <w:tcBorders>
              <w:top w:val="single" w:sz="6" w:space="0" w:color="auto"/>
              <w:left w:val="single" w:sz="6" w:space="0" w:color="auto"/>
              <w:bottom w:val="single" w:sz="6" w:space="0" w:color="auto"/>
              <w:right w:val="single" w:sz="6" w:space="0" w:color="auto"/>
            </w:tcBorders>
          </w:tcPr>
          <w:p w14:paraId="4AD0E837"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Отдел законодательства</w:t>
            </w:r>
          </w:p>
          <w:p w14:paraId="4B696105"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24BBCAE5"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 xml:space="preserve">В соответствии с пунктом 3 статьи 24 Закона РК «О правовых актах» положения нормативного правового акта должны быть предельно </w:t>
            </w:r>
            <w:r w:rsidRPr="008372CB">
              <w:rPr>
                <w:rFonts w:ascii="Times New Roman" w:eastAsia="Times New Roman" w:hAnsi="Times New Roman" w:cs="Times New Roman"/>
                <w:sz w:val="24"/>
                <w:szCs w:val="24"/>
              </w:rPr>
              <w:lastRenderedPageBreak/>
              <w:t>краткими,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7E76890E" w14:textId="10EAEFA0" w:rsidR="00481CEA" w:rsidRPr="004C248C" w:rsidRDefault="00481CEA" w:rsidP="00481CEA">
            <w:pPr>
              <w:spacing w:after="0" w:line="240" w:lineRule="auto"/>
              <w:contextualSpacing/>
              <w:jc w:val="center"/>
              <w:rPr>
                <w:rFonts w:ascii="Times New Roman" w:eastAsia="Times New Roman" w:hAnsi="Times New Roman" w:cs="Times New Roman"/>
                <w:b/>
                <w:sz w:val="24"/>
                <w:szCs w:val="24"/>
              </w:rPr>
            </w:pPr>
          </w:p>
          <w:p w14:paraId="53637102" w14:textId="07A8D917" w:rsidR="00481CEA" w:rsidRPr="004C248C"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 xml:space="preserve">Принято </w:t>
            </w:r>
          </w:p>
        </w:tc>
      </w:tr>
      <w:tr w:rsidR="00481CEA" w:rsidRPr="008372CB" w14:paraId="2628B33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AA14DE8"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EE5890" w14:textId="77777777" w:rsidR="00481CEA" w:rsidRPr="00140DD1" w:rsidRDefault="00481CEA" w:rsidP="00481CEA">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Часть</w:t>
            </w:r>
            <w:r w:rsidRPr="00140DD1">
              <w:rPr>
                <w:rFonts w:ascii="Times New Roman" w:eastAsia="Times New Roman" w:hAnsi="Times New Roman" w:cs="Times New Roman"/>
                <w:b/>
                <w:sz w:val="24"/>
                <w:szCs w:val="24"/>
              </w:rPr>
              <w:t xml:space="preserve"> втор</w:t>
            </w:r>
            <w:r>
              <w:rPr>
                <w:rFonts w:ascii="Times New Roman" w:eastAsia="Times New Roman" w:hAnsi="Times New Roman" w:cs="Times New Roman"/>
                <w:b/>
                <w:sz w:val="24"/>
                <w:szCs w:val="24"/>
              </w:rPr>
              <w:t>ая</w:t>
            </w:r>
            <w:r w:rsidRPr="00140DD1">
              <w:rPr>
                <w:rFonts w:ascii="Times New Roman" w:eastAsia="Times New Roman" w:hAnsi="Times New Roman" w:cs="Times New Roman"/>
                <w:b/>
                <w:sz w:val="24"/>
                <w:szCs w:val="24"/>
              </w:rPr>
              <w:t xml:space="preserve"> пункта 1</w:t>
            </w:r>
          </w:p>
          <w:p w14:paraId="693679E5" w14:textId="7EC8549D"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140DD1">
              <w:rPr>
                <w:rFonts w:ascii="Times New Roman" w:eastAsia="Times New Roman" w:hAnsi="Times New Roman" w:cs="Times New Roman"/>
                <w:b/>
                <w:sz w:val="24"/>
                <w:szCs w:val="24"/>
              </w:rPr>
              <w:t>статьи 58</w:t>
            </w:r>
          </w:p>
        </w:tc>
        <w:tc>
          <w:tcPr>
            <w:tcW w:w="4111" w:type="dxa"/>
            <w:tcBorders>
              <w:top w:val="single" w:sz="6" w:space="0" w:color="auto"/>
              <w:left w:val="single" w:sz="6" w:space="0" w:color="auto"/>
              <w:bottom w:val="single" w:sz="6" w:space="0" w:color="auto"/>
              <w:right w:val="single" w:sz="6" w:space="0" w:color="auto"/>
            </w:tcBorders>
          </w:tcPr>
          <w:p w14:paraId="0253C215" w14:textId="77777777" w:rsidR="00481CEA" w:rsidRPr="00140DD1" w:rsidRDefault="00481CEA" w:rsidP="00481CEA">
            <w:pPr>
              <w:spacing w:after="0" w:line="240" w:lineRule="auto"/>
              <w:contextualSpacing/>
              <w:jc w:val="both"/>
              <w:rPr>
                <w:rFonts w:ascii="Times New Roman" w:eastAsia="Times New Roman" w:hAnsi="Times New Roman" w:cs="Times New Roman"/>
                <w:sz w:val="24"/>
                <w:szCs w:val="24"/>
              </w:rPr>
            </w:pPr>
            <w:r w:rsidRPr="00140DD1">
              <w:rPr>
                <w:rFonts w:ascii="Times New Roman" w:eastAsia="Times New Roman" w:hAnsi="Times New Roman" w:cs="Times New Roman"/>
                <w:sz w:val="24"/>
                <w:szCs w:val="24"/>
              </w:rPr>
              <w:t>Статья 58.</w:t>
            </w:r>
            <w:r w:rsidRPr="00140DD1">
              <w:rPr>
                <w:rFonts w:ascii="Times New Roman" w:eastAsia="Times New Roman" w:hAnsi="Times New Roman" w:cs="Times New Roman"/>
                <w:sz w:val="24"/>
                <w:szCs w:val="24"/>
              </w:rPr>
              <w:tab/>
              <w:t>Экологическая маркировка</w:t>
            </w:r>
          </w:p>
          <w:p w14:paraId="624962EA"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1.</w:t>
            </w:r>
            <w:r w:rsidRPr="00140DD1">
              <w:rPr>
                <w:rFonts w:ascii="Times New Roman" w:eastAsia="Times New Roman" w:hAnsi="Times New Roman" w:cs="Times New Roman"/>
                <w:bCs/>
                <w:sz w:val="24"/>
                <w:szCs w:val="24"/>
              </w:rPr>
              <w:tab/>
              <w:t>Под экологической маркировкой понимается заявление, информирующее об экологических аспектах продукции, работ или услуг, которое может быть приведено в виде текста, знака или графического изображения на этикетке продукции или упаковке, приводимого в сопроводительной документации, техническом описании, рекламном проспекте, информационном листке для общественности, или выполнены другим способом.</w:t>
            </w:r>
          </w:p>
          <w:p w14:paraId="69EF445E" w14:textId="34648932"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 xml:space="preserve">Под экологическими аспектами в настоящей статье понимаются </w:t>
            </w:r>
            <w:r w:rsidRPr="00140DD1">
              <w:rPr>
                <w:rFonts w:ascii="Times New Roman" w:eastAsia="Times New Roman" w:hAnsi="Times New Roman" w:cs="Times New Roman"/>
                <w:b/>
                <w:bCs/>
                <w:sz w:val="24"/>
                <w:szCs w:val="24"/>
              </w:rPr>
              <w:t>элементы деятельности организации</w:t>
            </w:r>
            <w:r w:rsidRPr="00140DD1">
              <w:rPr>
                <w:rFonts w:ascii="Times New Roman" w:eastAsia="Times New Roman" w:hAnsi="Times New Roman" w:cs="Times New Roman"/>
                <w:bCs/>
                <w:sz w:val="24"/>
                <w:szCs w:val="24"/>
              </w:rPr>
              <w:t>,</w:t>
            </w:r>
            <w:r w:rsidRPr="00140DD1">
              <w:rPr>
                <w:rFonts w:ascii="Times New Roman" w:eastAsia="Times New Roman" w:hAnsi="Times New Roman" w:cs="Times New Roman"/>
                <w:b/>
                <w:bCs/>
                <w:sz w:val="24"/>
                <w:szCs w:val="24"/>
              </w:rPr>
              <w:t xml:space="preserve"> ее</w:t>
            </w:r>
            <w:r w:rsidRPr="00140DD1">
              <w:rPr>
                <w:rFonts w:ascii="Times New Roman" w:eastAsia="Times New Roman" w:hAnsi="Times New Roman" w:cs="Times New Roman"/>
                <w:bCs/>
                <w:sz w:val="24"/>
                <w:szCs w:val="24"/>
              </w:rPr>
              <w:t xml:space="preserve"> продукции или услуг</w:t>
            </w:r>
            <w:r w:rsidRPr="00140DD1">
              <w:rPr>
                <w:rFonts w:ascii="Times New Roman" w:eastAsia="Times New Roman" w:hAnsi="Times New Roman" w:cs="Times New Roman"/>
                <w:b/>
                <w:bCs/>
                <w:sz w:val="24"/>
                <w:szCs w:val="24"/>
              </w:rPr>
              <w:t>и</w:t>
            </w:r>
            <w:r w:rsidRPr="00140DD1">
              <w:rPr>
                <w:rFonts w:ascii="Times New Roman" w:eastAsia="Times New Roman" w:hAnsi="Times New Roman" w:cs="Times New Roman"/>
                <w:bCs/>
                <w:sz w:val="24"/>
                <w:szCs w:val="24"/>
              </w:rPr>
              <w:t xml:space="preserve">, которые </w:t>
            </w:r>
            <w:r w:rsidRPr="00140DD1">
              <w:rPr>
                <w:rFonts w:ascii="Times New Roman" w:eastAsia="Times New Roman" w:hAnsi="Times New Roman" w:cs="Times New Roman"/>
                <w:b/>
                <w:bCs/>
                <w:sz w:val="24"/>
                <w:szCs w:val="24"/>
              </w:rPr>
              <w:t>могут взаимодействовать с окружающей средой.</w:t>
            </w:r>
          </w:p>
        </w:tc>
        <w:tc>
          <w:tcPr>
            <w:tcW w:w="4253" w:type="dxa"/>
            <w:tcBorders>
              <w:top w:val="single" w:sz="6" w:space="0" w:color="auto"/>
              <w:left w:val="single" w:sz="6" w:space="0" w:color="auto"/>
              <w:bottom w:val="single" w:sz="6" w:space="0" w:color="auto"/>
              <w:right w:val="single" w:sz="6" w:space="0" w:color="auto"/>
            </w:tcBorders>
          </w:tcPr>
          <w:p w14:paraId="0FF01A02" w14:textId="77777777" w:rsidR="00481CEA" w:rsidRPr="00140DD1" w:rsidRDefault="00481CEA" w:rsidP="00481C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Часть вторую</w:t>
            </w:r>
            <w:r w:rsidRPr="00140DD1">
              <w:rPr>
                <w:rFonts w:ascii="Times New Roman" w:hAnsi="Times New Roman" w:cs="Times New Roman"/>
                <w:sz w:val="24"/>
                <w:szCs w:val="24"/>
              </w:rPr>
              <w:t xml:space="preserve"> пункта 1 статьи 58 проекта изложить в следующей редакции:</w:t>
            </w:r>
          </w:p>
          <w:p w14:paraId="09228636" w14:textId="77777777" w:rsidR="00481CEA" w:rsidRPr="00140DD1" w:rsidRDefault="00481CEA" w:rsidP="00481CEA">
            <w:pPr>
              <w:spacing w:after="0" w:line="240" w:lineRule="auto"/>
              <w:contextualSpacing/>
              <w:jc w:val="both"/>
              <w:rPr>
                <w:rFonts w:ascii="Times New Roman" w:hAnsi="Times New Roman" w:cs="Times New Roman"/>
                <w:sz w:val="24"/>
                <w:szCs w:val="24"/>
              </w:rPr>
            </w:pPr>
          </w:p>
          <w:p w14:paraId="0C838409" w14:textId="77777777" w:rsidR="00481CEA" w:rsidRPr="00140DD1" w:rsidRDefault="00481CEA" w:rsidP="00481CEA">
            <w:pPr>
              <w:spacing w:after="0" w:line="240" w:lineRule="auto"/>
              <w:contextualSpacing/>
              <w:jc w:val="both"/>
              <w:rPr>
                <w:rFonts w:ascii="Times New Roman" w:hAnsi="Times New Roman" w:cs="Times New Roman"/>
                <w:sz w:val="24"/>
                <w:szCs w:val="24"/>
              </w:rPr>
            </w:pPr>
            <w:r w:rsidRPr="00140DD1">
              <w:rPr>
                <w:rFonts w:ascii="Times New Roman" w:hAnsi="Times New Roman" w:cs="Times New Roman"/>
                <w:sz w:val="24"/>
                <w:szCs w:val="24"/>
              </w:rPr>
              <w:t xml:space="preserve">«Под экологическими аспектами в настоящей статье понимаются </w:t>
            </w:r>
            <w:r w:rsidRPr="00140DD1">
              <w:rPr>
                <w:rFonts w:ascii="Times New Roman" w:hAnsi="Times New Roman" w:cs="Times New Roman"/>
                <w:b/>
                <w:bCs/>
                <w:sz w:val="24"/>
                <w:szCs w:val="24"/>
              </w:rPr>
              <w:t xml:space="preserve">качественные показатели </w:t>
            </w:r>
            <w:r w:rsidRPr="00140DD1">
              <w:rPr>
                <w:rFonts w:ascii="Times New Roman" w:hAnsi="Times New Roman" w:cs="Times New Roman"/>
                <w:sz w:val="24"/>
                <w:szCs w:val="24"/>
              </w:rPr>
              <w:t xml:space="preserve">продукции или </w:t>
            </w:r>
            <w:r w:rsidRPr="00140DD1">
              <w:rPr>
                <w:rFonts w:ascii="Times New Roman" w:hAnsi="Times New Roman" w:cs="Times New Roman"/>
                <w:bCs/>
                <w:sz w:val="24"/>
                <w:szCs w:val="24"/>
              </w:rPr>
              <w:t>услуг</w:t>
            </w:r>
            <w:r w:rsidRPr="00140DD1">
              <w:rPr>
                <w:rFonts w:ascii="Times New Roman" w:hAnsi="Times New Roman" w:cs="Times New Roman"/>
                <w:b/>
                <w:bCs/>
                <w:sz w:val="24"/>
                <w:szCs w:val="24"/>
              </w:rPr>
              <w:t xml:space="preserve"> организации</w:t>
            </w:r>
            <w:r w:rsidRPr="00140DD1">
              <w:rPr>
                <w:rFonts w:ascii="Times New Roman" w:hAnsi="Times New Roman" w:cs="Times New Roman"/>
                <w:sz w:val="24"/>
                <w:szCs w:val="24"/>
              </w:rPr>
              <w:t xml:space="preserve">, которые </w:t>
            </w:r>
            <w:r w:rsidRPr="00140DD1">
              <w:rPr>
                <w:rFonts w:ascii="Times New Roman" w:hAnsi="Times New Roman" w:cs="Times New Roman"/>
                <w:b/>
                <w:bCs/>
                <w:sz w:val="24"/>
                <w:szCs w:val="24"/>
              </w:rPr>
              <w:t>характеризуют их экологическую безопасность</w:t>
            </w:r>
            <w:r w:rsidRPr="00140DD1">
              <w:rPr>
                <w:rFonts w:ascii="Times New Roman" w:hAnsi="Times New Roman" w:cs="Times New Roman"/>
                <w:sz w:val="24"/>
                <w:szCs w:val="24"/>
              </w:rPr>
              <w:t>.».</w:t>
            </w:r>
          </w:p>
          <w:p w14:paraId="1B1EC5DC" w14:textId="001F397D" w:rsidR="00481CEA" w:rsidRPr="008372CB" w:rsidRDefault="00481CEA" w:rsidP="00481CE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E85BCC0" w14:textId="77777777" w:rsidR="00481CEA" w:rsidRPr="00140DD1" w:rsidRDefault="00481CEA" w:rsidP="00481CEA">
            <w:pPr>
              <w:spacing w:after="0" w:line="240" w:lineRule="auto"/>
              <w:contextualSpacing/>
              <w:jc w:val="both"/>
              <w:rPr>
                <w:rFonts w:ascii="Times New Roman" w:eastAsia="Times New Roman" w:hAnsi="Times New Roman" w:cs="Times New Roman"/>
                <w:b/>
                <w:i/>
                <w:sz w:val="24"/>
                <w:szCs w:val="24"/>
              </w:rPr>
            </w:pPr>
            <w:r w:rsidRPr="00140DD1">
              <w:rPr>
                <w:rFonts w:ascii="Times New Roman" w:eastAsia="Times New Roman" w:hAnsi="Times New Roman" w:cs="Times New Roman"/>
                <w:b/>
                <w:i/>
                <w:sz w:val="24"/>
                <w:szCs w:val="24"/>
              </w:rPr>
              <w:t>Комитет по вопросам экологии и природопользованию</w:t>
            </w:r>
          </w:p>
          <w:p w14:paraId="1BA716AD" w14:textId="77777777" w:rsidR="00481CEA" w:rsidRPr="00140DD1" w:rsidRDefault="00481CEA" w:rsidP="00481CEA">
            <w:pPr>
              <w:spacing w:after="0" w:line="240" w:lineRule="auto"/>
              <w:contextualSpacing/>
              <w:jc w:val="both"/>
              <w:rPr>
                <w:rFonts w:ascii="Times New Roman" w:eastAsia="Times New Roman" w:hAnsi="Times New Roman" w:cs="Times New Roman"/>
                <w:b/>
                <w:sz w:val="24"/>
                <w:szCs w:val="24"/>
              </w:rPr>
            </w:pPr>
          </w:p>
          <w:p w14:paraId="741DA750" w14:textId="77777777" w:rsidR="00481CEA" w:rsidRPr="00140DD1" w:rsidRDefault="00481CEA" w:rsidP="00481CEA">
            <w:pPr>
              <w:spacing w:after="0" w:line="240" w:lineRule="auto"/>
              <w:contextualSpacing/>
              <w:jc w:val="both"/>
              <w:rPr>
                <w:rFonts w:ascii="Times New Roman" w:eastAsia="Times New Roman" w:hAnsi="Times New Roman" w:cs="Times New Roman"/>
                <w:sz w:val="24"/>
                <w:szCs w:val="24"/>
              </w:rPr>
            </w:pPr>
            <w:r w:rsidRPr="00140DD1">
              <w:rPr>
                <w:rFonts w:ascii="Times New Roman" w:eastAsia="Times New Roman" w:hAnsi="Times New Roman" w:cs="Times New Roman"/>
                <w:sz w:val="24"/>
                <w:szCs w:val="24"/>
              </w:rPr>
              <w:t>Улучшение редакции.</w:t>
            </w:r>
          </w:p>
          <w:p w14:paraId="06993821" w14:textId="30A8984E"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140DD1">
              <w:rPr>
                <w:rFonts w:ascii="Times New Roman" w:eastAsia="Times New Roman" w:hAnsi="Times New Roman" w:cs="Times New Roman"/>
                <w:sz w:val="24"/>
                <w:szCs w:val="24"/>
              </w:rPr>
              <w:t>Услуги не могут «взаимодействовать с окружающей средой».</w:t>
            </w:r>
          </w:p>
        </w:tc>
        <w:tc>
          <w:tcPr>
            <w:tcW w:w="1560" w:type="dxa"/>
            <w:tcBorders>
              <w:top w:val="single" w:sz="6" w:space="0" w:color="auto"/>
              <w:left w:val="single" w:sz="6" w:space="0" w:color="auto"/>
              <w:bottom w:val="single" w:sz="6" w:space="0" w:color="auto"/>
              <w:right w:val="single" w:sz="6" w:space="0" w:color="auto"/>
            </w:tcBorders>
          </w:tcPr>
          <w:p w14:paraId="694C83AB" w14:textId="1FF77F54"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1804DB59"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3F0B0E19" w14:textId="3D318650"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4C248C">
              <w:rPr>
                <w:rFonts w:ascii="Times New Roman" w:eastAsia="Times New Roman" w:hAnsi="Times New Roman" w:cs="Times New Roman"/>
                <w:b/>
                <w:sz w:val="24"/>
                <w:szCs w:val="24"/>
              </w:rPr>
              <w:t>На доработке</w:t>
            </w:r>
          </w:p>
        </w:tc>
      </w:tr>
      <w:tr w:rsidR="00481CEA" w:rsidRPr="008372CB" w14:paraId="5813C91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BF4C937"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D82A29"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Абзац первый пункта 3 статьи 60</w:t>
            </w:r>
          </w:p>
        </w:tc>
        <w:tc>
          <w:tcPr>
            <w:tcW w:w="4111" w:type="dxa"/>
            <w:tcBorders>
              <w:top w:val="single" w:sz="6" w:space="0" w:color="auto"/>
              <w:left w:val="single" w:sz="6" w:space="0" w:color="auto"/>
              <w:bottom w:val="single" w:sz="6" w:space="0" w:color="auto"/>
              <w:right w:val="single" w:sz="6" w:space="0" w:color="auto"/>
            </w:tcBorders>
          </w:tcPr>
          <w:p w14:paraId="07D61F05"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60.</w:t>
            </w:r>
            <w:r w:rsidRPr="008372CB">
              <w:rPr>
                <w:rFonts w:ascii="Times New Roman" w:eastAsia="Times New Roman" w:hAnsi="Times New Roman" w:cs="Times New Roman"/>
                <w:bCs/>
                <w:sz w:val="24"/>
                <w:szCs w:val="24"/>
              </w:rPr>
              <w:tab/>
              <w:t>Виды экологической оценки</w:t>
            </w:r>
          </w:p>
          <w:p w14:paraId="3C70B82A"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3.</w:t>
            </w:r>
            <w:r w:rsidRPr="008372CB">
              <w:rPr>
                <w:rFonts w:ascii="Times New Roman" w:eastAsia="Times New Roman" w:hAnsi="Times New Roman" w:cs="Times New Roman"/>
                <w:bCs/>
                <w:sz w:val="24"/>
                <w:szCs w:val="24"/>
              </w:rPr>
              <w:tab/>
              <w:t>Экологическая оценка по упрощенному порядку проводится для намечаемой и осуществляемой деятельности</w:t>
            </w:r>
            <w:r w:rsidRPr="008372CB">
              <w:rPr>
                <w:rFonts w:ascii="Times New Roman" w:eastAsia="Times New Roman" w:hAnsi="Times New Roman" w:cs="Times New Roman"/>
                <w:b/>
                <w:bCs/>
                <w:sz w:val="24"/>
                <w:szCs w:val="24"/>
              </w:rPr>
              <w:t xml:space="preserve">, не подлежащей </w:t>
            </w:r>
            <w:r w:rsidRPr="008372CB">
              <w:rPr>
                <w:rFonts w:ascii="Times New Roman" w:eastAsia="Times New Roman" w:hAnsi="Times New Roman" w:cs="Times New Roman"/>
                <w:b/>
                <w:bCs/>
                <w:sz w:val="24"/>
                <w:szCs w:val="24"/>
              </w:rPr>
              <w:lastRenderedPageBreak/>
              <w:t>обязательной оценке воздействия на окружающую среду в соответствии с настоящим Кодексом,</w:t>
            </w:r>
            <w:r w:rsidRPr="008372CB">
              <w:rPr>
                <w:rFonts w:ascii="Times New Roman" w:eastAsia="Times New Roman" w:hAnsi="Times New Roman" w:cs="Times New Roman"/>
                <w:bCs/>
                <w:sz w:val="24"/>
                <w:szCs w:val="24"/>
              </w:rPr>
              <w:t xml:space="preserve"> при:</w:t>
            </w:r>
          </w:p>
        </w:tc>
        <w:tc>
          <w:tcPr>
            <w:tcW w:w="4253" w:type="dxa"/>
            <w:tcBorders>
              <w:top w:val="single" w:sz="6" w:space="0" w:color="auto"/>
              <w:left w:val="single" w:sz="6" w:space="0" w:color="auto"/>
              <w:bottom w:val="single" w:sz="6" w:space="0" w:color="auto"/>
              <w:right w:val="single" w:sz="6" w:space="0" w:color="auto"/>
            </w:tcBorders>
          </w:tcPr>
          <w:p w14:paraId="4B5609AF"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Абзац первый пункта 3 статьи 60 изложить в следующей редакции:</w:t>
            </w:r>
          </w:p>
          <w:p w14:paraId="3EBE6407"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29103823"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«3. Экологическая оценка по упрощенному порядку проводится для намечаемой и осуществляемой </w:t>
            </w:r>
            <w:r w:rsidRPr="008372CB">
              <w:rPr>
                <w:rFonts w:ascii="Times New Roman" w:hAnsi="Times New Roman" w:cs="Times New Roman"/>
                <w:sz w:val="24"/>
                <w:szCs w:val="24"/>
              </w:rPr>
              <w:lastRenderedPageBreak/>
              <w:t>деятельности при:».</w:t>
            </w:r>
          </w:p>
        </w:tc>
        <w:tc>
          <w:tcPr>
            <w:tcW w:w="3402" w:type="dxa"/>
            <w:tcBorders>
              <w:top w:val="single" w:sz="6" w:space="0" w:color="auto"/>
              <w:left w:val="single" w:sz="6" w:space="0" w:color="auto"/>
              <w:bottom w:val="single" w:sz="6" w:space="0" w:color="auto"/>
              <w:right w:val="single" w:sz="6" w:space="0" w:color="auto"/>
            </w:tcBorders>
          </w:tcPr>
          <w:p w14:paraId="6E465727"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 xml:space="preserve">Комитет по вопросам экологии и природопользованию (EcoJer) </w:t>
            </w:r>
          </w:p>
          <w:p w14:paraId="1B8A551A"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24EF8982"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 xml:space="preserve">Полагаем, что процедура </w:t>
            </w:r>
            <w:r w:rsidRPr="008372CB">
              <w:rPr>
                <w:rFonts w:ascii="Times New Roman" w:eastAsia="Times New Roman" w:hAnsi="Times New Roman" w:cs="Times New Roman"/>
                <w:sz w:val="24"/>
                <w:szCs w:val="24"/>
              </w:rPr>
              <w:lastRenderedPageBreak/>
              <w:t>скрининга не должна ограничиваться только определением необходимости проведения ОВОС.</w:t>
            </w:r>
          </w:p>
          <w:p w14:paraId="147B0982"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4F288C6E"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1CD8576B"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lastRenderedPageBreak/>
              <w:t>На доработке</w:t>
            </w:r>
          </w:p>
          <w:p w14:paraId="61A02762" w14:textId="50CC70C1"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tc>
      </w:tr>
      <w:tr w:rsidR="00481CEA" w:rsidRPr="008372CB" w14:paraId="7FF61D6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6E42B05"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A534F82"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2 статьи 62</w:t>
            </w:r>
          </w:p>
        </w:tc>
        <w:tc>
          <w:tcPr>
            <w:tcW w:w="4111" w:type="dxa"/>
            <w:tcBorders>
              <w:top w:val="single" w:sz="6" w:space="0" w:color="auto"/>
              <w:left w:val="single" w:sz="6" w:space="0" w:color="auto"/>
              <w:bottom w:val="single" w:sz="6" w:space="0" w:color="auto"/>
              <w:right w:val="single" w:sz="6" w:space="0" w:color="auto"/>
            </w:tcBorders>
          </w:tcPr>
          <w:p w14:paraId="491E0F42"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62.</w:t>
            </w:r>
            <w:r w:rsidRPr="008372CB">
              <w:rPr>
                <w:rFonts w:ascii="Times New Roman" w:eastAsia="Times New Roman" w:hAnsi="Times New Roman" w:cs="Times New Roman"/>
                <w:bCs/>
                <w:sz w:val="24"/>
                <w:szCs w:val="24"/>
              </w:rPr>
              <w:tab/>
              <w:t>Общие положения о стратегической экологической оценке</w:t>
            </w:r>
          </w:p>
          <w:p w14:paraId="213C396F"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1E7424BA"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2.</w:t>
            </w:r>
            <w:r w:rsidRPr="008372CB">
              <w:rPr>
                <w:rFonts w:ascii="Times New Roman" w:eastAsia="Times New Roman" w:hAnsi="Times New Roman" w:cs="Times New Roman"/>
                <w:bCs/>
                <w:sz w:val="24"/>
                <w:szCs w:val="24"/>
              </w:rPr>
              <w:tab/>
              <w:t xml:space="preserve">Стратегическая экологическая оценка проводится в течение всего процесса разработки </w:t>
            </w:r>
            <w:r w:rsidRPr="008372CB">
              <w:rPr>
                <w:rFonts w:ascii="Times New Roman" w:eastAsia="Times New Roman" w:hAnsi="Times New Roman" w:cs="Times New Roman"/>
                <w:b/>
                <w:bCs/>
                <w:sz w:val="24"/>
                <w:szCs w:val="24"/>
              </w:rPr>
              <w:t>Документа</w:t>
            </w:r>
            <w:r w:rsidRPr="008372CB">
              <w:rPr>
                <w:rFonts w:ascii="Times New Roman" w:eastAsia="Times New Roman" w:hAnsi="Times New Roman" w:cs="Times New Roman"/>
                <w:bCs/>
                <w:sz w:val="24"/>
                <w:szCs w:val="24"/>
              </w:rPr>
              <w:t xml:space="preserve"> и должна быть инициирована на начальной стадии его разработки, позволяющей своевременно выявить и изучить все </w:t>
            </w:r>
            <w:r w:rsidRPr="008372CB">
              <w:rPr>
                <w:rFonts w:ascii="Times New Roman" w:eastAsia="Times New Roman" w:hAnsi="Times New Roman" w:cs="Times New Roman"/>
                <w:b/>
                <w:bCs/>
                <w:sz w:val="24"/>
                <w:szCs w:val="24"/>
              </w:rPr>
              <w:t>существенные</w:t>
            </w:r>
            <w:r w:rsidRPr="008372CB">
              <w:rPr>
                <w:rFonts w:ascii="Times New Roman" w:eastAsia="Times New Roman" w:hAnsi="Times New Roman" w:cs="Times New Roman"/>
                <w:bCs/>
                <w:sz w:val="24"/>
                <w:szCs w:val="24"/>
              </w:rPr>
              <w:t xml:space="preserve"> негативные воздействия на окружающую среду, </w:t>
            </w:r>
            <w:r w:rsidRPr="008372CB">
              <w:rPr>
                <w:rFonts w:ascii="Times New Roman" w:eastAsia="Times New Roman" w:hAnsi="Times New Roman" w:cs="Times New Roman"/>
                <w:b/>
                <w:bCs/>
                <w:sz w:val="24"/>
                <w:szCs w:val="24"/>
              </w:rPr>
              <w:t xml:space="preserve">которые могут </w:t>
            </w:r>
            <w:r w:rsidRPr="008372CB">
              <w:rPr>
                <w:rFonts w:ascii="Times New Roman" w:eastAsia="Times New Roman" w:hAnsi="Times New Roman" w:cs="Times New Roman"/>
                <w:bCs/>
                <w:sz w:val="24"/>
                <w:szCs w:val="24"/>
              </w:rPr>
              <w:t xml:space="preserve">быть </w:t>
            </w:r>
            <w:r w:rsidRPr="008372CB">
              <w:rPr>
                <w:rFonts w:ascii="Times New Roman" w:eastAsia="Times New Roman" w:hAnsi="Times New Roman" w:cs="Times New Roman"/>
                <w:b/>
                <w:bCs/>
                <w:sz w:val="24"/>
                <w:szCs w:val="24"/>
              </w:rPr>
              <w:t>вызваны реализацией такого Документа, и</w:t>
            </w:r>
            <w:r w:rsidRPr="008372CB">
              <w:rPr>
                <w:rFonts w:ascii="Times New Roman" w:eastAsia="Times New Roman" w:hAnsi="Times New Roman" w:cs="Times New Roman"/>
                <w:bCs/>
                <w:sz w:val="24"/>
                <w:szCs w:val="24"/>
              </w:rPr>
              <w:t xml:space="preserve"> уч</w:t>
            </w:r>
            <w:r w:rsidRPr="008372CB">
              <w:rPr>
                <w:rFonts w:ascii="Times New Roman" w:eastAsia="Times New Roman" w:hAnsi="Times New Roman" w:cs="Times New Roman"/>
                <w:b/>
                <w:bCs/>
                <w:sz w:val="24"/>
                <w:szCs w:val="24"/>
              </w:rPr>
              <w:t>есть</w:t>
            </w:r>
            <w:r w:rsidRPr="008372CB">
              <w:rPr>
                <w:rFonts w:ascii="Times New Roman" w:eastAsia="Times New Roman" w:hAnsi="Times New Roman" w:cs="Times New Roman"/>
                <w:bCs/>
                <w:sz w:val="24"/>
                <w:szCs w:val="24"/>
              </w:rPr>
              <w:t xml:space="preserve"> при дальнейшей разработке и утверждении </w:t>
            </w:r>
            <w:r w:rsidRPr="008372CB">
              <w:rPr>
                <w:rFonts w:ascii="Times New Roman" w:eastAsia="Times New Roman" w:hAnsi="Times New Roman" w:cs="Times New Roman"/>
                <w:b/>
                <w:bCs/>
                <w:sz w:val="24"/>
                <w:szCs w:val="24"/>
              </w:rPr>
              <w:t>Документа все необходимые</w:t>
            </w:r>
            <w:r w:rsidRPr="008372CB">
              <w:rPr>
                <w:rFonts w:ascii="Times New Roman" w:eastAsia="Times New Roman" w:hAnsi="Times New Roman" w:cs="Times New Roman"/>
                <w:bCs/>
                <w:sz w:val="24"/>
                <w:szCs w:val="24"/>
              </w:rPr>
              <w:t xml:space="preserve"> меры по предотвращению или, если полное предотвращение невозможно, минимизации таких воздействий.</w:t>
            </w:r>
          </w:p>
        </w:tc>
        <w:tc>
          <w:tcPr>
            <w:tcW w:w="4253" w:type="dxa"/>
            <w:tcBorders>
              <w:top w:val="single" w:sz="6" w:space="0" w:color="auto"/>
              <w:left w:val="single" w:sz="6" w:space="0" w:color="auto"/>
              <w:bottom w:val="single" w:sz="6" w:space="0" w:color="auto"/>
              <w:right w:val="single" w:sz="6" w:space="0" w:color="auto"/>
            </w:tcBorders>
          </w:tcPr>
          <w:p w14:paraId="68B1BF65"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Пункт 2 статьи 62 проекта изложить в следующей редакции:</w:t>
            </w:r>
          </w:p>
          <w:p w14:paraId="06087F01"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0EFCFFC4"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«2. </w:t>
            </w:r>
            <w:r w:rsidRPr="008372CB">
              <w:rPr>
                <w:rFonts w:ascii="Times New Roman" w:hAnsi="Times New Roman" w:cs="Times New Roman"/>
                <w:bCs/>
                <w:sz w:val="24"/>
                <w:szCs w:val="24"/>
              </w:rPr>
              <w:t xml:space="preserve">Стратегическая экологическая оценка проводится в течение всего процесса разработки </w:t>
            </w:r>
            <w:r w:rsidRPr="008372CB">
              <w:rPr>
                <w:rFonts w:ascii="Times New Roman" w:hAnsi="Times New Roman" w:cs="Times New Roman"/>
                <w:b/>
                <w:bCs/>
                <w:sz w:val="24"/>
                <w:szCs w:val="24"/>
              </w:rPr>
              <w:t xml:space="preserve">государственных программ </w:t>
            </w:r>
            <w:r w:rsidRPr="008372CB">
              <w:rPr>
                <w:rFonts w:ascii="Times New Roman" w:hAnsi="Times New Roman" w:cs="Times New Roman"/>
                <w:bCs/>
                <w:sz w:val="24"/>
                <w:szCs w:val="24"/>
              </w:rPr>
              <w:t xml:space="preserve">и должна быть инициирована на начальной стадии </w:t>
            </w:r>
            <w:r w:rsidRPr="008372CB">
              <w:rPr>
                <w:rFonts w:ascii="Times New Roman" w:hAnsi="Times New Roman" w:cs="Times New Roman"/>
                <w:b/>
                <w:bCs/>
                <w:sz w:val="24"/>
                <w:szCs w:val="24"/>
              </w:rPr>
              <w:t xml:space="preserve">их </w:t>
            </w:r>
            <w:r w:rsidRPr="008372CB">
              <w:rPr>
                <w:rFonts w:ascii="Times New Roman" w:hAnsi="Times New Roman" w:cs="Times New Roman"/>
                <w:bCs/>
                <w:sz w:val="24"/>
                <w:szCs w:val="24"/>
              </w:rPr>
              <w:t>разработки, позволяющей своевременно изучить, выявить</w:t>
            </w:r>
            <w:r w:rsidRPr="008372CB">
              <w:rPr>
                <w:rFonts w:ascii="Times New Roman" w:hAnsi="Times New Roman" w:cs="Times New Roman"/>
                <w:b/>
                <w:bCs/>
                <w:sz w:val="24"/>
                <w:szCs w:val="24"/>
              </w:rPr>
              <w:t xml:space="preserve">, описать </w:t>
            </w:r>
            <w:r w:rsidRPr="008372CB">
              <w:rPr>
                <w:rFonts w:ascii="Times New Roman" w:hAnsi="Times New Roman" w:cs="Times New Roman"/>
                <w:bCs/>
                <w:sz w:val="24"/>
                <w:szCs w:val="24"/>
              </w:rPr>
              <w:t xml:space="preserve">все </w:t>
            </w:r>
            <w:r w:rsidRPr="008372CB">
              <w:rPr>
                <w:rFonts w:ascii="Times New Roman" w:hAnsi="Times New Roman" w:cs="Times New Roman"/>
                <w:b/>
                <w:bCs/>
                <w:sz w:val="24"/>
                <w:szCs w:val="24"/>
              </w:rPr>
              <w:t>возможные</w:t>
            </w:r>
            <w:r w:rsidRPr="008372CB">
              <w:rPr>
                <w:rFonts w:ascii="Times New Roman" w:hAnsi="Times New Roman" w:cs="Times New Roman"/>
                <w:bCs/>
                <w:sz w:val="24"/>
                <w:szCs w:val="24"/>
              </w:rPr>
              <w:t xml:space="preserve"> негативные воздействия на </w:t>
            </w:r>
            <w:r w:rsidRPr="008372CB">
              <w:rPr>
                <w:rFonts w:ascii="Times New Roman" w:hAnsi="Times New Roman" w:cs="Times New Roman"/>
                <w:sz w:val="24"/>
                <w:szCs w:val="24"/>
              </w:rPr>
              <w:t xml:space="preserve">окружающую среду, </w:t>
            </w:r>
            <w:r w:rsidRPr="008372CB">
              <w:rPr>
                <w:rFonts w:ascii="Times New Roman" w:hAnsi="Times New Roman" w:cs="Times New Roman"/>
                <w:b/>
                <w:bCs/>
                <w:sz w:val="24"/>
                <w:szCs w:val="24"/>
              </w:rPr>
              <w:t>а также быть</w:t>
            </w:r>
            <w:r w:rsidRPr="008372CB">
              <w:rPr>
                <w:rFonts w:ascii="Times New Roman" w:hAnsi="Times New Roman" w:cs="Times New Roman"/>
                <w:bCs/>
                <w:sz w:val="24"/>
                <w:szCs w:val="24"/>
              </w:rPr>
              <w:t xml:space="preserve"> учтен</w:t>
            </w:r>
            <w:r w:rsidRPr="008372CB">
              <w:rPr>
                <w:rFonts w:ascii="Times New Roman" w:hAnsi="Times New Roman" w:cs="Times New Roman"/>
                <w:b/>
                <w:bCs/>
                <w:sz w:val="24"/>
                <w:szCs w:val="24"/>
              </w:rPr>
              <w:t xml:space="preserve">а </w:t>
            </w:r>
            <w:r w:rsidRPr="008372CB">
              <w:rPr>
                <w:rFonts w:ascii="Times New Roman" w:hAnsi="Times New Roman" w:cs="Times New Roman"/>
                <w:bCs/>
                <w:sz w:val="24"/>
                <w:szCs w:val="24"/>
              </w:rPr>
              <w:t>при дальнейшей разработке и утверждению необходимых мер по предотвращению или, если полное предотвращение невозможно, минимизации таких воздействий.</w:t>
            </w:r>
            <w:r w:rsidRPr="008372CB">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1AECB0BC"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0544EE6C"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407B5BB5"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56ABDA2D" w14:textId="7C00BD33" w:rsidR="00481CEA" w:rsidRPr="009454AB" w:rsidRDefault="00481CEA" w:rsidP="00481CEA">
            <w:pPr>
              <w:spacing w:after="0" w:line="240" w:lineRule="auto"/>
              <w:contextualSpacing/>
              <w:jc w:val="center"/>
              <w:rPr>
                <w:rFonts w:ascii="Times New Roman" w:eastAsia="Times New Roman" w:hAnsi="Times New Roman" w:cs="Times New Roman"/>
                <w:b/>
                <w:sz w:val="24"/>
                <w:szCs w:val="24"/>
              </w:rPr>
            </w:pPr>
          </w:p>
          <w:p w14:paraId="1E7DCB54"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63F6634A"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70DB347B"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577A0A9D" w14:textId="6B912286" w:rsidR="00481CEA" w:rsidRPr="001F5780" w:rsidRDefault="00481CEA" w:rsidP="00481CEA">
            <w:pPr>
              <w:spacing w:after="0" w:line="240" w:lineRule="auto"/>
              <w:contextualSpacing/>
              <w:jc w:val="center"/>
              <w:rPr>
                <w:rFonts w:ascii="Times New Roman" w:eastAsia="Times New Roman" w:hAnsi="Times New Roman" w:cs="Times New Roman"/>
                <w:bCs/>
                <w:color w:val="FF0000"/>
                <w:sz w:val="24"/>
                <w:szCs w:val="24"/>
              </w:rPr>
            </w:pPr>
          </w:p>
        </w:tc>
      </w:tr>
      <w:tr w:rsidR="00481CEA" w:rsidRPr="008372CB" w14:paraId="2E975BA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FD2AF45"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09A9C0A"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3 статьи 62</w:t>
            </w:r>
          </w:p>
        </w:tc>
        <w:tc>
          <w:tcPr>
            <w:tcW w:w="4111" w:type="dxa"/>
            <w:tcBorders>
              <w:top w:val="single" w:sz="6" w:space="0" w:color="auto"/>
              <w:left w:val="single" w:sz="6" w:space="0" w:color="auto"/>
              <w:bottom w:val="single" w:sz="6" w:space="0" w:color="auto"/>
              <w:right w:val="single" w:sz="6" w:space="0" w:color="auto"/>
            </w:tcBorders>
          </w:tcPr>
          <w:p w14:paraId="766131C0"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62.</w:t>
            </w:r>
            <w:r w:rsidRPr="008372CB">
              <w:rPr>
                <w:rFonts w:ascii="Times New Roman" w:eastAsia="Times New Roman" w:hAnsi="Times New Roman" w:cs="Times New Roman"/>
                <w:bCs/>
                <w:sz w:val="24"/>
                <w:szCs w:val="24"/>
              </w:rPr>
              <w:tab/>
              <w:t>Общие положения о стратегической экологической оценке</w:t>
            </w:r>
          </w:p>
          <w:p w14:paraId="09BE985A"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lastRenderedPageBreak/>
              <w:t>…</w:t>
            </w:r>
          </w:p>
          <w:p w14:paraId="6FE76313"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3.</w:t>
            </w:r>
            <w:r w:rsidRPr="008372CB">
              <w:rPr>
                <w:rFonts w:ascii="Times New Roman" w:eastAsia="Times New Roman" w:hAnsi="Times New Roman" w:cs="Times New Roman"/>
                <w:bCs/>
                <w:sz w:val="24"/>
                <w:szCs w:val="24"/>
              </w:rPr>
              <w:tab/>
              <w:t xml:space="preserve">Утверждение, реализация Документа и финансирование предусмотренных им мероприятий, без проведения стратегической экологической оценки, </w:t>
            </w:r>
            <w:r w:rsidRPr="008372CB">
              <w:rPr>
                <w:rFonts w:ascii="Times New Roman" w:eastAsia="Times New Roman" w:hAnsi="Times New Roman" w:cs="Times New Roman"/>
                <w:b/>
                <w:bCs/>
                <w:sz w:val="24"/>
                <w:szCs w:val="24"/>
              </w:rPr>
              <w:t>если обязательность ее проведения предусмотрена настоящим Кодексом или определена в результате скрининга воздействий Документов,</w:t>
            </w:r>
            <w:r w:rsidRPr="008372CB">
              <w:rPr>
                <w:rFonts w:ascii="Times New Roman" w:eastAsia="Times New Roman" w:hAnsi="Times New Roman" w:cs="Times New Roman"/>
                <w:bCs/>
                <w:sz w:val="24"/>
                <w:szCs w:val="24"/>
              </w:rPr>
              <w:t xml:space="preserve"> запрещается.</w:t>
            </w:r>
          </w:p>
        </w:tc>
        <w:tc>
          <w:tcPr>
            <w:tcW w:w="4253" w:type="dxa"/>
            <w:tcBorders>
              <w:top w:val="single" w:sz="6" w:space="0" w:color="auto"/>
              <w:left w:val="single" w:sz="6" w:space="0" w:color="auto"/>
              <w:bottom w:val="single" w:sz="6" w:space="0" w:color="auto"/>
              <w:right w:val="single" w:sz="6" w:space="0" w:color="auto"/>
            </w:tcBorders>
          </w:tcPr>
          <w:p w14:paraId="1AD0BA74"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Пункт 3 статьи 62 проекта изложить в следующей редакции:</w:t>
            </w:r>
          </w:p>
          <w:p w14:paraId="548DB301"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5B191669"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«3. Утверждение, реализация</w:t>
            </w:r>
            <w:r w:rsidRPr="008372CB">
              <w:rPr>
                <w:rFonts w:ascii="Times New Roman" w:hAnsi="Times New Roman" w:cs="Times New Roman"/>
                <w:b/>
                <w:sz w:val="24"/>
                <w:szCs w:val="24"/>
              </w:rPr>
              <w:t xml:space="preserve"> </w:t>
            </w:r>
            <w:r w:rsidRPr="008372CB">
              <w:rPr>
                <w:rFonts w:ascii="Times New Roman" w:hAnsi="Times New Roman" w:cs="Times New Roman"/>
                <w:b/>
                <w:bCs/>
                <w:sz w:val="24"/>
                <w:szCs w:val="24"/>
              </w:rPr>
              <w:t>государственных программ</w:t>
            </w:r>
            <w:r w:rsidRPr="008372CB">
              <w:rPr>
                <w:rFonts w:ascii="Times New Roman" w:hAnsi="Times New Roman" w:cs="Times New Roman"/>
                <w:b/>
                <w:sz w:val="24"/>
                <w:szCs w:val="24"/>
              </w:rPr>
              <w:t xml:space="preserve"> </w:t>
            </w:r>
            <w:r w:rsidRPr="008372CB">
              <w:rPr>
                <w:rFonts w:ascii="Times New Roman" w:hAnsi="Times New Roman" w:cs="Times New Roman"/>
                <w:sz w:val="24"/>
                <w:szCs w:val="24"/>
              </w:rPr>
              <w:t>и финансирование предусмотренных ими мероприятий, без проведения</w:t>
            </w:r>
            <w:r w:rsidRPr="008372CB">
              <w:rPr>
                <w:rFonts w:ascii="Times New Roman" w:hAnsi="Times New Roman" w:cs="Times New Roman"/>
                <w:b/>
                <w:sz w:val="24"/>
                <w:szCs w:val="24"/>
              </w:rPr>
              <w:t xml:space="preserve"> </w:t>
            </w:r>
            <w:r w:rsidRPr="008372CB">
              <w:rPr>
                <w:rFonts w:ascii="Times New Roman" w:hAnsi="Times New Roman" w:cs="Times New Roman"/>
                <w:sz w:val="24"/>
                <w:szCs w:val="24"/>
              </w:rPr>
              <w:t>стратегической экологической оценки</w:t>
            </w:r>
            <w:r w:rsidRPr="008372CB">
              <w:rPr>
                <w:rFonts w:ascii="Times New Roman" w:hAnsi="Times New Roman" w:cs="Times New Roman"/>
                <w:b/>
                <w:sz w:val="24"/>
                <w:szCs w:val="24"/>
              </w:rPr>
              <w:t xml:space="preserve"> </w:t>
            </w:r>
            <w:r w:rsidRPr="008372CB">
              <w:rPr>
                <w:rFonts w:ascii="Times New Roman" w:hAnsi="Times New Roman" w:cs="Times New Roman"/>
                <w:sz w:val="24"/>
                <w:szCs w:val="24"/>
              </w:rPr>
              <w:t>запрещаются.».</w:t>
            </w:r>
          </w:p>
        </w:tc>
        <w:tc>
          <w:tcPr>
            <w:tcW w:w="3402" w:type="dxa"/>
            <w:tcBorders>
              <w:top w:val="single" w:sz="6" w:space="0" w:color="auto"/>
              <w:left w:val="single" w:sz="6" w:space="0" w:color="auto"/>
              <w:bottom w:val="single" w:sz="6" w:space="0" w:color="auto"/>
              <w:right w:val="single" w:sz="6" w:space="0" w:color="auto"/>
            </w:tcBorders>
          </w:tcPr>
          <w:p w14:paraId="6C7DAD4F"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Отдел законодательства</w:t>
            </w:r>
          </w:p>
          <w:p w14:paraId="2C6E9082"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28AA98C7"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lastRenderedPageBreak/>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w:t>
            </w:r>
          </w:p>
          <w:p w14:paraId="33B3E40F"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70BEEAA" w14:textId="39E66EA8"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7FCFD61B"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 xml:space="preserve">На </w:t>
            </w:r>
            <w:r w:rsidRPr="009454AB">
              <w:rPr>
                <w:rFonts w:ascii="Times New Roman" w:eastAsia="Times New Roman" w:hAnsi="Times New Roman" w:cs="Times New Roman"/>
                <w:b/>
                <w:sz w:val="24"/>
                <w:szCs w:val="24"/>
              </w:rPr>
              <w:lastRenderedPageBreak/>
              <w:t>доработке</w:t>
            </w:r>
          </w:p>
          <w:p w14:paraId="1740DE28" w14:textId="3FC3D695"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40F8DAB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FA4F00F"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59A6515"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4 статьи 62</w:t>
            </w:r>
          </w:p>
        </w:tc>
        <w:tc>
          <w:tcPr>
            <w:tcW w:w="4111" w:type="dxa"/>
            <w:tcBorders>
              <w:top w:val="single" w:sz="6" w:space="0" w:color="auto"/>
              <w:left w:val="single" w:sz="6" w:space="0" w:color="auto"/>
              <w:bottom w:val="single" w:sz="6" w:space="0" w:color="auto"/>
              <w:right w:val="single" w:sz="6" w:space="0" w:color="auto"/>
            </w:tcBorders>
          </w:tcPr>
          <w:p w14:paraId="3F24DDBA"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62.</w:t>
            </w:r>
            <w:r w:rsidRPr="008372CB">
              <w:rPr>
                <w:rFonts w:ascii="Times New Roman" w:eastAsia="Times New Roman" w:hAnsi="Times New Roman" w:cs="Times New Roman"/>
                <w:bCs/>
                <w:sz w:val="24"/>
                <w:szCs w:val="24"/>
              </w:rPr>
              <w:tab/>
              <w:t>Общие положения о стратегической экологической оценке</w:t>
            </w:r>
          </w:p>
          <w:p w14:paraId="045AEF3B"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2F9868ED"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4.</w:t>
            </w:r>
            <w:r w:rsidRPr="008372CB">
              <w:rPr>
                <w:rFonts w:ascii="Times New Roman" w:eastAsia="Times New Roman" w:hAnsi="Times New Roman" w:cs="Times New Roman"/>
                <w:bCs/>
                <w:sz w:val="24"/>
                <w:szCs w:val="24"/>
              </w:rPr>
              <w:tab/>
              <w:t>Результаты стратегической экологической оценки Документов вышестоящего уровня должны учитываться при проведении стратегической экологической оценки Документов нижестоящего уровня.</w:t>
            </w:r>
          </w:p>
        </w:tc>
        <w:tc>
          <w:tcPr>
            <w:tcW w:w="4253" w:type="dxa"/>
            <w:tcBorders>
              <w:top w:val="single" w:sz="6" w:space="0" w:color="auto"/>
              <w:left w:val="single" w:sz="6" w:space="0" w:color="auto"/>
              <w:bottom w:val="single" w:sz="6" w:space="0" w:color="auto"/>
              <w:right w:val="single" w:sz="6" w:space="0" w:color="auto"/>
            </w:tcBorders>
          </w:tcPr>
          <w:p w14:paraId="04FE124F"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Пункт 4 статьи 62 проекта </w:t>
            </w:r>
            <w:r w:rsidRPr="008372CB">
              <w:rPr>
                <w:rFonts w:ascii="Times New Roman" w:hAnsi="Times New Roman" w:cs="Times New Roman"/>
                <w:b/>
                <w:sz w:val="24"/>
                <w:szCs w:val="24"/>
              </w:rPr>
              <w:t>требует доработки.</w:t>
            </w:r>
          </w:p>
        </w:tc>
        <w:tc>
          <w:tcPr>
            <w:tcW w:w="3402" w:type="dxa"/>
            <w:tcBorders>
              <w:top w:val="single" w:sz="6" w:space="0" w:color="auto"/>
              <w:left w:val="single" w:sz="6" w:space="0" w:color="auto"/>
              <w:bottom w:val="single" w:sz="6" w:space="0" w:color="auto"/>
              <w:right w:val="single" w:sz="6" w:space="0" w:color="auto"/>
            </w:tcBorders>
          </w:tcPr>
          <w:p w14:paraId="22111BBF"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056226F6"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217D642A"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1D7C43C1" w14:textId="58300629"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65C5E93A"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2BE75C1F"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0C675C8B"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62786CF5" w14:textId="434014B6"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6824FA4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5EB1438"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673603D"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5 статьи 62</w:t>
            </w:r>
          </w:p>
        </w:tc>
        <w:tc>
          <w:tcPr>
            <w:tcW w:w="4111" w:type="dxa"/>
            <w:tcBorders>
              <w:top w:val="single" w:sz="6" w:space="0" w:color="auto"/>
              <w:left w:val="single" w:sz="6" w:space="0" w:color="auto"/>
              <w:bottom w:val="single" w:sz="6" w:space="0" w:color="auto"/>
              <w:right w:val="single" w:sz="6" w:space="0" w:color="auto"/>
            </w:tcBorders>
          </w:tcPr>
          <w:p w14:paraId="533FF154"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62.</w:t>
            </w:r>
            <w:r w:rsidRPr="008372CB">
              <w:rPr>
                <w:rFonts w:ascii="Times New Roman" w:eastAsia="Times New Roman" w:hAnsi="Times New Roman" w:cs="Times New Roman"/>
                <w:bCs/>
                <w:sz w:val="24"/>
                <w:szCs w:val="24"/>
              </w:rPr>
              <w:tab/>
              <w:t>Общие положения о стратегической экологической оценке</w:t>
            </w:r>
          </w:p>
          <w:p w14:paraId="571A164E"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1ED692AB"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5.</w:t>
            </w:r>
            <w:r w:rsidRPr="008372CB">
              <w:rPr>
                <w:rFonts w:ascii="Times New Roman" w:eastAsia="Times New Roman" w:hAnsi="Times New Roman" w:cs="Times New Roman"/>
                <w:bCs/>
                <w:sz w:val="24"/>
                <w:szCs w:val="24"/>
              </w:rPr>
              <w:tab/>
            </w:r>
            <w:r w:rsidRPr="008372CB">
              <w:rPr>
                <w:rFonts w:ascii="Times New Roman" w:eastAsia="Times New Roman" w:hAnsi="Times New Roman" w:cs="Times New Roman"/>
                <w:b/>
                <w:bCs/>
                <w:sz w:val="24"/>
                <w:szCs w:val="24"/>
              </w:rPr>
              <w:t>Результаты стратегической экологической оценки Документов, разрабатываемых на нижестоящих уровнях, должны учитываться при проведении стратегической экологической оценки Документов, разрабатываемых на вышестоящих уровнях.</w:t>
            </w:r>
          </w:p>
        </w:tc>
        <w:tc>
          <w:tcPr>
            <w:tcW w:w="4253" w:type="dxa"/>
            <w:tcBorders>
              <w:top w:val="single" w:sz="6" w:space="0" w:color="auto"/>
              <w:left w:val="single" w:sz="6" w:space="0" w:color="auto"/>
              <w:bottom w:val="single" w:sz="6" w:space="0" w:color="auto"/>
              <w:right w:val="single" w:sz="6" w:space="0" w:color="auto"/>
            </w:tcBorders>
          </w:tcPr>
          <w:p w14:paraId="28C565EA"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Пункт 5 статьи 62 проекта </w:t>
            </w:r>
            <w:r w:rsidRPr="008372CB">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37E399E6"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3193E8DE"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12595E19"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Дублирует содержание пункта 4 настоящей статьи законопроекта.</w:t>
            </w:r>
          </w:p>
        </w:tc>
        <w:tc>
          <w:tcPr>
            <w:tcW w:w="1560" w:type="dxa"/>
            <w:tcBorders>
              <w:top w:val="single" w:sz="6" w:space="0" w:color="auto"/>
              <w:left w:val="single" w:sz="6" w:space="0" w:color="auto"/>
              <w:bottom w:val="single" w:sz="6" w:space="0" w:color="auto"/>
              <w:right w:val="single" w:sz="6" w:space="0" w:color="auto"/>
            </w:tcBorders>
          </w:tcPr>
          <w:p w14:paraId="67A295E4"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097BA992" w14:textId="41ED426B" w:rsidR="00481CEA" w:rsidRPr="00476DD1" w:rsidRDefault="00481CEA" w:rsidP="00481CEA">
            <w:pPr>
              <w:spacing w:after="0" w:line="240" w:lineRule="auto"/>
              <w:contextualSpacing/>
              <w:jc w:val="center"/>
              <w:rPr>
                <w:rFonts w:ascii="Times New Roman" w:eastAsia="Times New Roman" w:hAnsi="Times New Roman" w:cs="Times New Roman"/>
                <w:bCs/>
                <w:sz w:val="24"/>
                <w:szCs w:val="24"/>
              </w:rPr>
            </w:pPr>
          </w:p>
        </w:tc>
      </w:tr>
      <w:tr w:rsidR="00481CEA" w:rsidRPr="008372CB" w14:paraId="159BAF5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DA1CD54"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34F0C6B" w14:textId="77777777" w:rsidR="00481CEA" w:rsidRPr="006278A6" w:rsidRDefault="00481CEA" w:rsidP="00481CEA">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6 статьи 62</w:t>
            </w:r>
          </w:p>
        </w:tc>
        <w:tc>
          <w:tcPr>
            <w:tcW w:w="4111" w:type="dxa"/>
            <w:tcBorders>
              <w:top w:val="single" w:sz="6" w:space="0" w:color="auto"/>
              <w:left w:val="single" w:sz="6" w:space="0" w:color="auto"/>
              <w:bottom w:val="single" w:sz="6" w:space="0" w:color="auto"/>
              <w:right w:val="single" w:sz="6" w:space="0" w:color="auto"/>
            </w:tcBorders>
          </w:tcPr>
          <w:p w14:paraId="3A9C5D4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62.</w:t>
            </w:r>
            <w:r w:rsidRPr="006278A6">
              <w:rPr>
                <w:rFonts w:ascii="Times New Roman" w:eastAsia="Times New Roman" w:hAnsi="Times New Roman" w:cs="Times New Roman"/>
                <w:bCs/>
                <w:sz w:val="24"/>
                <w:szCs w:val="24"/>
              </w:rPr>
              <w:tab/>
              <w:t>Общие положения о стратегической экологической оценке</w:t>
            </w:r>
          </w:p>
          <w:p w14:paraId="1BB3691A"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4CD3CB08" w14:textId="77777777" w:rsidR="00481CEA" w:rsidRPr="006278A6" w:rsidRDefault="00481CEA" w:rsidP="00481CEA">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6.</w:t>
            </w:r>
            <w:r w:rsidRPr="006278A6">
              <w:rPr>
                <w:rFonts w:ascii="Times New Roman" w:eastAsia="Times New Roman" w:hAnsi="Times New Roman" w:cs="Times New Roman"/>
                <w:bCs/>
                <w:sz w:val="24"/>
                <w:szCs w:val="24"/>
              </w:rPr>
              <w:tab/>
            </w:r>
            <w:r w:rsidRPr="006278A6">
              <w:rPr>
                <w:rFonts w:ascii="Times New Roman" w:eastAsia="Times New Roman" w:hAnsi="Times New Roman" w:cs="Times New Roman"/>
                <w:b/>
                <w:bCs/>
                <w:sz w:val="24"/>
                <w:szCs w:val="24"/>
              </w:rPr>
              <w:t xml:space="preserve">Стратегическая экологическая оценка, а также </w:t>
            </w:r>
            <w:r w:rsidRPr="006278A6">
              <w:rPr>
                <w:rFonts w:ascii="Times New Roman" w:eastAsia="Times New Roman" w:hAnsi="Times New Roman" w:cs="Times New Roman"/>
                <w:b/>
                <w:bCs/>
                <w:sz w:val="24"/>
                <w:szCs w:val="24"/>
              </w:rPr>
              <w:lastRenderedPageBreak/>
              <w:t>скрининг воздействий Документов проводятся в соответствии с настоящим Кодексом и Инструкцией по организации и проведению экологической оценки</w:t>
            </w:r>
            <w:r w:rsidRPr="006278A6">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7420E1C5" w14:textId="77777777" w:rsidR="00481CEA" w:rsidRPr="006278A6" w:rsidRDefault="00481CEA" w:rsidP="00481CEA">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 xml:space="preserve">Пункт 6 статьи 62 проекта </w:t>
            </w:r>
            <w:r w:rsidRPr="006278A6">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2C824A0A"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1D5F24B2" w14:textId="77777777" w:rsidR="00481CEA" w:rsidRPr="006278A6" w:rsidRDefault="00481CEA" w:rsidP="00481CEA">
            <w:pPr>
              <w:spacing w:after="0" w:line="240" w:lineRule="auto"/>
              <w:contextualSpacing/>
              <w:jc w:val="both"/>
              <w:rPr>
                <w:rFonts w:ascii="Times New Roman" w:eastAsia="Times New Roman" w:hAnsi="Times New Roman" w:cs="Times New Roman"/>
                <w:b/>
                <w:sz w:val="24"/>
                <w:szCs w:val="24"/>
              </w:rPr>
            </w:pPr>
          </w:p>
          <w:p w14:paraId="660F89F1" w14:textId="77777777" w:rsidR="00481CEA" w:rsidRPr="006278A6" w:rsidRDefault="00481CEA" w:rsidP="00481CEA">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В связи с предложением новой редакции пункта 3 статьи 59 законопроекта; Кроме того, </w:t>
            </w:r>
            <w:r w:rsidRPr="006278A6">
              <w:rPr>
                <w:rFonts w:ascii="Times New Roman" w:eastAsia="Times New Roman" w:hAnsi="Times New Roman" w:cs="Times New Roman"/>
                <w:sz w:val="24"/>
                <w:szCs w:val="24"/>
              </w:rPr>
              <w:lastRenderedPageBreak/>
              <w:t>данная норма дублирует содержание указанного пункта.</w:t>
            </w:r>
          </w:p>
        </w:tc>
        <w:tc>
          <w:tcPr>
            <w:tcW w:w="1560" w:type="dxa"/>
            <w:tcBorders>
              <w:top w:val="single" w:sz="6" w:space="0" w:color="auto"/>
              <w:left w:val="single" w:sz="6" w:space="0" w:color="auto"/>
              <w:bottom w:val="single" w:sz="6" w:space="0" w:color="auto"/>
              <w:right w:val="single" w:sz="6" w:space="0" w:color="auto"/>
            </w:tcBorders>
          </w:tcPr>
          <w:p w14:paraId="0998E11B" w14:textId="77777777" w:rsidR="00481CEA" w:rsidRPr="006278A6" w:rsidRDefault="00481CEA" w:rsidP="00481CEA">
            <w:pPr>
              <w:spacing w:after="0" w:line="240" w:lineRule="auto"/>
              <w:contextualSpacing/>
              <w:jc w:val="center"/>
              <w:rPr>
                <w:rFonts w:ascii="Times New Roman" w:eastAsia="Times New Roman" w:hAnsi="Times New Roman" w:cs="Times New Roman"/>
                <w:bCs/>
                <w:color w:val="FF0000"/>
                <w:sz w:val="24"/>
                <w:szCs w:val="24"/>
              </w:rPr>
            </w:pPr>
          </w:p>
          <w:p w14:paraId="49007730"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7D2BD51D" w14:textId="6AE26065" w:rsidR="00481CEA" w:rsidRPr="00057E45" w:rsidRDefault="00481CEA" w:rsidP="00481CEA">
            <w:pPr>
              <w:spacing w:after="0" w:line="240" w:lineRule="auto"/>
              <w:contextualSpacing/>
              <w:jc w:val="center"/>
              <w:rPr>
                <w:rFonts w:ascii="Times New Roman" w:eastAsia="Times New Roman" w:hAnsi="Times New Roman" w:cs="Times New Roman"/>
                <w:bCs/>
                <w:sz w:val="24"/>
                <w:szCs w:val="24"/>
              </w:rPr>
            </w:pPr>
          </w:p>
        </w:tc>
      </w:tr>
      <w:tr w:rsidR="00481CEA" w:rsidRPr="008372CB" w14:paraId="7945FB9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0A1CB50"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016C78"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1 статьи 63</w:t>
            </w:r>
          </w:p>
        </w:tc>
        <w:tc>
          <w:tcPr>
            <w:tcW w:w="4111" w:type="dxa"/>
            <w:tcBorders>
              <w:top w:val="single" w:sz="6" w:space="0" w:color="auto"/>
              <w:left w:val="single" w:sz="6" w:space="0" w:color="auto"/>
              <w:bottom w:val="single" w:sz="6" w:space="0" w:color="auto"/>
              <w:right w:val="single" w:sz="6" w:space="0" w:color="auto"/>
            </w:tcBorders>
          </w:tcPr>
          <w:p w14:paraId="13AAF81C"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63.</w:t>
            </w:r>
            <w:r w:rsidRPr="008372CB">
              <w:rPr>
                <w:rFonts w:ascii="Times New Roman" w:eastAsia="Times New Roman" w:hAnsi="Times New Roman" w:cs="Times New Roman"/>
                <w:bCs/>
                <w:sz w:val="24"/>
                <w:szCs w:val="24"/>
              </w:rPr>
              <w:tab/>
              <w:t>Предмет стратегической экологической оценки</w:t>
            </w:r>
          </w:p>
          <w:p w14:paraId="20FD0CB6"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t xml:space="preserve">Предметом стратегической экологической оценки являются проекты </w:t>
            </w:r>
            <w:r w:rsidRPr="008372CB">
              <w:rPr>
                <w:rFonts w:ascii="Times New Roman" w:eastAsia="Times New Roman" w:hAnsi="Times New Roman" w:cs="Times New Roman"/>
                <w:b/>
                <w:bCs/>
                <w:sz w:val="24"/>
                <w:szCs w:val="24"/>
              </w:rPr>
              <w:t>Документов</w:t>
            </w:r>
            <w:r w:rsidRPr="008372CB">
              <w:rPr>
                <w:rFonts w:ascii="Times New Roman" w:eastAsia="Times New Roman" w:hAnsi="Times New Roman" w:cs="Times New Roman"/>
                <w:bCs/>
                <w:sz w:val="24"/>
                <w:szCs w:val="24"/>
              </w:rPr>
              <w:t xml:space="preserve">, реализация которых может оказать </w:t>
            </w:r>
            <w:r w:rsidRPr="008372CB">
              <w:rPr>
                <w:rFonts w:ascii="Times New Roman" w:eastAsia="Times New Roman" w:hAnsi="Times New Roman" w:cs="Times New Roman"/>
                <w:b/>
                <w:bCs/>
                <w:sz w:val="24"/>
                <w:szCs w:val="24"/>
              </w:rPr>
              <w:t>существенное</w:t>
            </w:r>
            <w:r w:rsidRPr="008372CB">
              <w:rPr>
                <w:rFonts w:ascii="Times New Roman" w:eastAsia="Times New Roman" w:hAnsi="Times New Roman" w:cs="Times New Roman"/>
                <w:bCs/>
                <w:sz w:val="24"/>
                <w:szCs w:val="24"/>
              </w:rPr>
              <w:t xml:space="preserve"> воздействие на окружающую среду, а также изменения и (или) дополнения, вносимые в действующие </w:t>
            </w:r>
            <w:r w:rsidRPr="008372CB">
              <w:rPr>
                <w:rFonts w:ascii="Times New Roman" w:eastAsia="Times New Roman" w:hAnsi="Times New Roman" w:cs="Times New Roman"/>
                <w:b/>
                <w:bCs/>
                <w:sz w:val="24"/>
                <w:szCs w:val="24"/>
              </w:rPr>
              <w:t>Документы</w:t>
            </w:r>
            <w:r w:rsidRPr="008372CB">
              <w:rPr>
                <w:rFonts w:ascii="Times New Roman" w:eastAsia="Times New Roman" w:hAnsi="Times New Roman" w:cs="Times New Roman"/>
                <w:bCs/>
                <w:sz w:val="24"/>
                <w:szCs w:val="24"/>
              </w:rPr>
              <w:t xml:space="preserve">, реализация которых может оказать </w:t>
            </w:r>
            <w:r w:rsidRPr="008372CB">
              <w:rPr>
                <w:rFonts w:ascii="Times New Roman" w:eastAsia="Times New Roman" w:hAnsi="Times New Roman" w:cs="Times New Roman"/>
                <w:b/>
                <w:bCs/>
                <w:sz w:val="24"/>
                <w:szCs w:val="24"/>
              </w:rPr>
              <w:t>существенное</w:t>
            </w:r>
            <w:r w:rsidRPr="008372CB">
              <w:rPr>
                <w:rFonts w:ascii="Times New Roman" w:eastAsia="Times New Roman" w:hAnsi="Times New Roman" w:cs="Times New Roman"/>
                <w:bCs/>
                <w:sz w:val="24"/>
                <w:szCs w:val="24"/>
              </w:rPr>
              <w:t xml:space="preserve"> воздействие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26DD60FC"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Пункт 1 статьи 63 проекта изложить в следующей редакции:</w:t>
            </w:r>
          </w:p>
          <w:p w14:paraId="15DE663C"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«1. Предметом стратегической экологической оценки являются проекты </w:t>
            </w:r>
            <w:r w:rsidRPr="008372CB">
              <w:rPr>
                <w:rFonts w:ascii="Times New Roman" w:hAnsi="Times New Roman" w:cs="Times New Roman"/>
                <w:b/>
                <w:sz w:val="24"/>
                <w:szCs w:val="24"/>
              </w:rPr>
              <w:t>государственных программ</w:t>
            </w:r>
            <w:r w:rsidRPr="008372CB">
              <w:rPr>
                <w:rFonts w:ascii="Times New Roman" w:hAnsi="Times New Roman" w:cs="Times New Roman"/>
                <w:sz w:val="24"/>
                <w:szCs w:val="24"/>
              </w:rPr>
              <w:t xml:space="preserve">, реализация которых может оказать </w:t>
            </w:r>
            <w:r w:rsidRPr="008372CB">
              <w:rPr>
                <w:rFonts w:ascii="Times New Roman" w:hAnsi="Times New Roman" w:cs="Times New Roman"/>
                <w:b/>
                <w:sz w:val="24"/>
                <w:szCs w:val="24"/>
              </w:rPr>
              <w:t xml:space="preserve">негативное </w:t>
            </w:r>
            <w:r w:rsidRPr="008372CB">
              <w:rPr>
                <w:rFonts w:ascii="Times New Roman" w:hAnsi="Times New Roman" w:cs="Times New Roman"/>
                <w:sz w:val="24"/>
                <w:szCs w:val="24"/>
              </w:rPr>
              <w:t xml:space="preserve">воздействие на окружающую среду, а также изменения и (или) дополнения, вносимые в действующие </w:t>
            </w:r>
            <w:r w:rsidRPr="008372CB">
              <w:rPr>
                <w:rFonts w:ascii="Times New Roman" w:hAnsi="Times New Roman" w:cs="Times New Roman"/>
                <w:b/>
                <w:sz w:val="24"/>
                <w:szCs w:val="24"/>
              </w:rPr>
              <w:t>государственные программы</w:t>
            </w:r>
            <w:r w:rsidRPr="008372CB">
              <w:rPr>
                <w:rFonts w:ascii="Times New Roman" w:hAnsi="Times New Roman" w:cs="Times New Roman"/>
                <w:sz w:val="24"/>
                <w:szCs w:val="24"/>
              </w:rPr>
              <w:t xml:space="preserve">, реализация которых может оказать </w:t>
            </w:r>
            <w:r w:rsidRPr="008372CB">
              <w:rPr>
                <w:rFonts w:ascii="Times New Roman" w:hAnsi="Times New Roman" w:cs="Times New Roman"/>
                <w:b/>
                <w:sz w:val="24"/>
                <w:szCs w:val="24"/>
              </w:rPr>
              <w:t xml:space="preserve">негативное </w:t>
            </w:r>
            <w:r w:rsidRPr="008372CB">
              <w:rPr>
                <w:rFonts w:ascii="Times New Roman" w:hAnsi="Times New Roman" w:cs="Times New Roman"/>
                <w:sz w:val="24"/>
                <w:szCs w:val="24"/>
              </w:rPr>
              <w:t>воздействие на окружающую среду.»</w:t>
            </w:r>
          </w:p>
        </w:tc>
        <w:tc>
          <w:tcPr>
            <w:tcW w:w="3402" w:type="dxa"/>
            <w:tcBorders>
              <w:top w:val="single" w:sz="6" w:space="0" w:color="auto"/>
              <w:left w:val="single" w:sz="6" w:space="0" w:color="auto"/>
              <w:bottom w:val="single" w:sz="6" w:space="0" w:color="auto"/>
              <w:right w:val="single" w:sz="6" w:space="0" w:color="auto"/>
            </w:tcBorders>
          </w:tcPr>
          <w:p w14:paraId="1004D89A"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24F64664"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16F737E2"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5168B78" w14:textId="456938A6"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1588DAF4"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2EA1F035"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25278C81" w14:textId="7FEA283C"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41AEA8A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CD0C731"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764A4A"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2 статьи 63</w:t>
            </w:r>
          </w:p>
        </w:tc>
        <w:tc>
          <w:tcPr>
            <w:tcW w:w="4111" w:type="dxa"/>
            <w:tcBorders>
              <w:top w:val="single" w:sz="6" w:space="0" w:color="auto"/>
              <w:left w:val="single" w:sz="6" w:space="0" w:color="auto"/>
              <w:bottom w:val="single" w:sz="6" w:space="0" w:color="auto"/>
              <w:right w:val="single" w:sz="6" w:space="0" w:color="auto"/>
            </w:tcBorders>
          </w:tcPr>
          <w:p w14:paraId="150CC829"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63.</w:t>
            </w:r>
            <w:r w:rsidRPr="008372CB">
              <w:rPr>
                <w:rFonts w:ascii="Times New Roman" w:eastAsia="Times New Roman" w:hAnsi="Times New Roman" w:cs="Times New Roman"/>
                <w:bCs/>
                <w:sz w:val="24"/>
                <w:szCs w:val="24"/>
              </w:rPr>
              <w:tab/>
              <w:t>Предмет стратегической экологической оценки</w:t>
            </w:r>
          </w:p>
          <w:p w14:paraId="2667871E"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6CB7428B"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 xml:space="preserve">2. </w:t>
            </w:r>
            <w:r w:rsidRPr="008372CB">
              <w:rPr>
                <w:rFonts w:ascii="Times New Roman" w:eastAsia="Times New Roman" w:hAnsi="Times New Roman" w:cs="Times New Roman"/>
                <w:b/>
                <w:bCs/>
                <w:sz w:val="24"/>
                <w:szCs w:val="24"/>
              </w:rPr>
              <w:t>В случае внесения изменений и (или) дополнений в действующий Документ, реализация которых может оказать существенное воздействие на окружающую среду, стратегической экологической оценке подлежит такой действующий Документ вместе с проектом, предусматривающим внесение изменений и (или) дополнений в него.</w:t>
            </w:r>
          </w:p>
        </w:tc>
        <w:tc>
          <w:tcPr>
            <w:tcW w:w="4253" w:type="dxa"/>
            <w:tcBorders>
              <w:top w:val="single" w:sz="6" w:space="0" w:color="auto"/>
              <w:left w:val="single" w:sz="6" w:space="0" w:color="auto"/>
              <w:bottom w:val="single" w:sz="6" w:space="0" w:color="auto"/>
              <w:right w:val="single" w:sz="6" w:space="0" w:color="auto"/>
            </w:tcBorders>
          </w:tcPr>
          <w:p w14:paraId="4D80B49F"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Пункт 2 статьи 63 проекта </w:t>
            </w:r>
            <w:r w:rsidRPr="008372CB">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5D9E27C7"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1768EC57"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2F3F806D"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65A70BFE" w14:textId="70AF056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5483EB5C"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322E9FA1" w14:textId="53EA7C15"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314DDB5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488B4E1"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B900E00"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3 статьи 63</w:t>
            </w:r>
          </w:p>
        </w:tc>
        <w:tc>
          <w:tcPr>
            <w:tcW w:w="4111" w:type="dxa"/>
            <w:tcBorders>
              <w:top w:val="single" w:sz="6" w:space="0" w:color="auto"/>
              <w:left w:val="single" w:sz="6" w:space="0" w:color="auto"/>
              <w:bottom w:val="single" w:sz="6" w:space="0" w:color="auto"/>
              <w:right w:val="single" w:sz="6" w:space="0" w:color="auto"/>
            </w:tcBorders>
          </w:tcPr>
          <w:p w14:paraId="10761648"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63.</w:t>
            </w:r>
            <w:r w:rsidRPr="008372CB">
              <w:rPr>
                <w:rFonts w:ascii="Times New Roman" w:eastAsia="Times New Roman" w:hAnsi="Times New Roman" w:cs="Times New Roman"/>
                <w:bCs/>
                <w:sz w:val="24"/>
                <w:szCs w:val="24"/>
              </w:rPr>
              <w:tab/>
              <w:t>Предмет стратегической экологической оценки</w:t>
            </w:r>
          </w:p>
          <w:p w14:paraId="1D417A70"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7402C997"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3.</w:t>
            </w:r>
            <w:r w:rsidRPr="008372CB">
              <w:rPr>
                <w:rFonts w:ascii="Times New Roman" w:eastAsia="Times New Roman" w:hAnsi="Times New Roman" w:cs="Times New Roman"/>
                <w:bCs/>
                <w:sz w:val="24"/>
                <w:szCs w:val="24"/>
              </w:rPr>
              <w:tab/>
              <w:t xml:space="preserve">Обязательной стратегической экологической оценке подлежат </w:t>
            </w:r>
            <w:r w:rsidRPr="008372CB">
              <w:rPr>
                <w:rFonts w:ascii="Times New Roman" w:eastAsia="Times New Roman" w:hAnsi="Times New Roman" w:cs="Times New Roman"/>
                <w:b/>
                <w:bCs/>
                <w:sz w:val="24"/>
                <w:szCs w:val="24"/>
              </w:rPr>
              <w:lastRenderedPageBreak/>
              <w:t>Документы,</w:t>
            </w:r>
            <w:r w:rsidRPr="008372CB">
              <w:rPr>
                <w:rFonts w:ascii="Times New Roman" w:eastAsia="Times New Roman" w:hAnsi="Times New Roman" w:cs="Times New Roman"/>
                <w:bCs/>
                <w:sz w:val="24"/>
                <w:szCs w:val="24"/>
              </w:rPr>
              <w:t xml:space="preserve"> </w:t>
            </w:r>
            <w:r w:rsidRPr="008372CB">
              <w:rPr>
                <w:rFonts w:ascii="Times New Roman" w:eastAsia="Times New Roman" w:hAnsi="Times New Roman" w:cs="Times New Roman"/>
                <w:b/>
                <w:bCs/>
                <w:sz w:val="24"/>
                <w:szCs w:val="24"/>
              </w:rPr>
              <w:t>за исключением документов, указанных в пунктах 5 и 6 настоящей статьи,</w:t>
            </w:r>
            <w:r w:rsidRPr="008372CB">
              <w:rPr>
                <w:rFonts w:ascii="Times New Roman" w:eastAsia="Times New Roman" w:hAnsi="Times New Roman" w:cs="Times New Roman"/>
                <w:bCs/>
                <w:sz w:val="24"/>
                <w:szCs w:val="24"/>
              </w:rPr>
              <w:t xml:space="preserve"> направленные на развитие сельского хозяйства, лесного хозяйства, рыболовства, энергетики, промышленности (включая разведку и добычу полезных ископаемых), транспорта, управления отходами, водного хозяйства, телекоммуникаций, туризма, планирования развития городских и сельских территорий, использования и охраны земель, </w:t>
            </w:r>
            <w:r w:rsidRPr="008372CB">
              <w:rPr>
                <w:rFonts w:ascii="Times New Roman" w:eastAsia="Times New Roman" w:hAnsi="Times New Roman" w:cs="Times New Roman"/>
                <w:b/>
                <w:bCs/>
                <w:sz w:val="24"/>
                <w:szCs w:val="24"/>
              </w:rPr>
              <w:t>если реализация таких документов создает условия для осуществления видов деятельности, подлежащих обязательной оценке воздействия на окружающую среду в соответствии с пунктом 1 статьи 76 настоящего</w:t>
            </w:r>
            <w:r w:rsidRPr="008372CB">
              <w:rPr>
                <w:rFonts w:ascii="Times New Roman" w:eastAsia="Times New Roman" w:hAnsi="Times New Roman" w:cs="Times New Roman"/>
                <w:bCs/>
                <w:sz w:val="24"/>
                <w:szCs w:val="24"/>
              </w:rPr>
              <w:t xml:space="preserve"> </w:t>
            </w:r>
            <w:r w:rsidRPr="008372CB">
              <w:rPr>
                <w:rFonts w:ascii="Times New Roman" w:eastAsia="Times New Roman" w:hAnsi="Times New Roman" w:cs="Times New Roman"/>
                <w:b/>
                <w:bCs/>
                <w:sz w:val="24"/>
                <w:szCs w:val="24"/>
              </w:rPr>
              <w:t>Кодекса.</w:t>
            </w:r>
          </w:p>
        </w:tc>
        <w:tc>
          <w:tcPr>
            <w:tcW w:w="4253" w:type="dxa"/>
            <w:tcBorders>
              <w:top w:val="single" w:sz="6" w:space="0" w:color="auto"/>
              <w:left w:val="single" w:sz="6" w:space="0" w:color="auto"/>
              <w:bottom w:val="single" w:sz="6" w:space="0" w:color="auto"/>
              <w:right w:val="single" w:sz="6" w:space="0" w:color="auto"/>
            </w:tcBorders>
          </w:tcPr>
          <w:p w14:paraId="29FC9AD2"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Пункт 3 статьи 63 проекта изложить в следующей редакции:</w:t>
            </w:r>
          </w:p>
          <w:p w14:paraId="5ACC3298"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66BDD5EC" w14:textId="77777777" w:rsidR="00481CEA" w:rsidRPr="008372CB" w:rsidRDefault="00481CEA" w:rsidP="00481CEA">
            <w:pPr>
              <w:spacing w:after="0" w:line="240" w:lineRule="auto"/>
              <w:contextualSpacing/>
              <w:jc w:val="both"/>
              <w:rPr>
                <w:rFonts w:ascii="Times New Roman" w:hAnsi="Times New Roman" w:cs="Times New Roman"/>
                <w:sz w:val="24"/>
                <w:szCs w:val="24"/>
              </w:rPr>
            </w:pPr>
            <w:bookmarkStart w:id="43" w:name="_Ref21955318"/>
            <w:r w:rsidRPr="008372CB">
              <w:rPr>
                <w:rFonts w:ascii="Times New Roman" w:hAnsi="Times New Roman" w:cs="Times New Roman"/>
                <w:sz w:val="24"/>
                <w:szCs w:val="24"/>
              </w:rPr>
              <w:t xml:space="preserve">«3.Обязательной стратегической экологической оценке подлежат </w:t>
            </w:r>
            <w:r w:rsidRPr="008372CB">
              <w:rPr>
                <w:rFonts w:ascii="Times New Roman" w:hAnsi="Times New Roman" w:cs="Times New Roman"/>
                <w:b/>
                <w:sz w:val="24"/>
                <w:szCs w:val="24"/>
              </w:rPr>
              <w:lastRenderedPageBreak/>
              <w:t>государственные программ</w:t>
            </w:r>
            <w:bookmarkStart w:id="44" w:name="_Hlk525705005"/>
            <w:bookmarkStart w:id="45" w:name="_Hlk528125516"/>
            <w:r w:rsidRPr="008372CB">
              <w:rPr>
                <w:rFonts w:ascii="Times New Roman" w:hAnsi="Times New Roman" w:cs="Times New Roman"/>
                <w:b/>
                <w:sz w:val="24"/>
                <w:szCs w:val="24"/>
              </w:rPr>
              <w:t xml:space="preserve">ы, </w:t>
            </w:r>
            <w:r w:rsidRPr="008372CB">
              <w:rPr>
                <w:rFonts w:ascii="Times New Roman" w:hAnsi="Times New Roman" w:cs="Times New Roman"/>
                <w:sz w:val="24"/>
                <w:szCs w:val="24"/>
              </w:rPr>
              <w:t xml:space="preserve">направленные на развитие сельского хозяйства, лесного хозяйства, рыболовства, энергетики, промышленности (включая разведку и добычу полезных ископаемых), транспорта, управления отходами, водного хозяйства, телекоммуникаций, туризма, планирования развития городских и сельских территорий, </w:t>
            </w:r>
            <w:bookmarkEnd w:id="44"/>
            <w:r w:rsidRPr="008372CB">
              <w:rPr>
                <w:rFonts w:ascii="Times New Roman" w:hAnsi="Times New Roman" w:cs="Times New Roman"/>
                <w:sz w:val="24"/>
                <w:szCs w:val="24"/>
              </w:rPr>
              <w:t xml:space="preserve">использования и охраны земель, </w:t>
            </w:r>
            <w:bookmarkEnd w:id="43"/>
            <w:bookmarkEnd w:id="45"/>
            <w:r w:rsidRPr="008372CB">
              <w:rPr>
                <w:rFonts w:ascii="Times New Roman" w:hAnsi="Times New Roman" w:cs="Times New Roman"/>
                <w:b/>
                <w:sz w:val="24"/>
                <w:szCs w:val="24"/>
              </w:rPr>
              <w:t>за исключением случаев, предусмотренных пунктами</w:t>
            </w:r>
            <w:r w:rsidRPr="008372CB">
              <w:rPr>
                <w:rFonts w:ascii="Times New Roman" w:hAnsi="Times New Roman" w:cs="Times New Roman"/>
                <w:sz w:val="24"/>
                <w:szCs w:val="24"/>
              </w:rPr>
              <w:t xml:space="preserve"> </w:t>
            </w:r>
            <w:r w:rsidRPr="008372CB">
              <w:rPr>
                <w:rFonts w:ascii="Times New Roman" w:hAnsi="Times New Roman" w:cs="Times New Roman"/>
                <w:b/>
                <w:sz w:val="24"/>
                <w:szCs w:val="24"/>
              </w:rPr>
              <w:t>5 и 6 настоящей статьи.».</w:t>
            </w:r>
          </w:p>
        </w:tc>
        <w:tc>
          <w:tcPr>
            <w:tcW w:w="3402" w:type="dxa"/>
            <w:tcBorders>
              <w:top w:val="single" w:sz="6" w:space="0" w:color="auto"/>
              <w:left w:val="single" w:sz="6" w:space="0" w:color="auto"/>
              <w:bottom w:val="single" w:sz="6" w:space="0" w:color="auto"/>
              <w:right w:val="single" w:sz="6" w:space="0" w:color="auto"/>
            </w:tcBorders>
          </w:tcPr>
          <w:p w14:paraId="1BC49D5F"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Отдел законодательства</w:t>
            </w:r>
          </w:p>
          <w:p w14:paraId="60D608CC"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0E1C584C"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 xml:space="preserve">В соответствии с пунктом 3 статьи 24 Закона РК «О правовых актах» текст </w:t>
            </w:r>
            <w:r w:rsidRPr="008372CB">
              <w:rPr>
                <w:rFonts w:ascii="Times New Roman" w:eastAsia="Times New Roman" w:hAnsi="Times New Roman" w:cs="Times New Roman"/>
                <w:sz w:val="24"/>
                <w:szCs w:val="24"/>
              </w:rPr>
              <w:lastRenderedPageBreak/>
              <w:t>нормативного правового акта 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63C98797" w14:textId="056F3D1A"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4563A7DD"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70741B72" w14:textId="6CB7D73F"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50455D3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2E3E32F"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8F485B"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4 статьи 63</w:t>
            </w:r>
          </w:p>
        </w:tc>
        <w:tc>
          <w:tcPr>
            <w:tcW w:w="4111" w:type="dxa"/>
            <w:tcBorders>
              <w:top w:val="single" w:sz="6" w:space="0" w:color="auto"/>
              <w:left w:val="single" w:sz="6" w:space="0" w:color="auto"/>
              <w:bottom w:val="single" w:sz="6" w:space="0" w:color="auto"/>
              <w:right w:val="single" w:sz="6" w:space="0" w:color="auto"/>
            </w:tcBorders>
          </w:tcPr>
          <w:p w14:paraId="52D7B36F"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63.</w:t>
            </w:r>
            <w:r w:rsidRPr="008372CB">
              <w:rPr>
                <w:rFonts w:ascii="Times New Roman" w:eastAsia="Times New Roman" w:hAnsi="Times New Roman" w:cs="Times New Roman"/>
                <w:bCs/>
                <w:sz w:val="24"/>
                <w:szCs w:val="24"/>
              </w:rPr>
              <w:tab/>
              <w:t>Предмет стратегической экологической оценки</w:t>
            </w:r>
          </w:p>
          <w:p w14:paraId="380B8423"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2CD91240"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4.</w:t>
            </w:r>
            <w:r w:rsidRPr="008372CB">
              <w:rPr>
                <w:rFonts w:ascii="Times New Roman" w:eastAsia="Times New Roman" w:hAnsi="Times New Roman" w:cs="Times New Roman"/>
                <w:bCs/>
                <w:sz w:val="24"/>
                <w:szCs w:val="24"/>
              </w:rPr>
              <w:tab/>
              <w:t xml:space="preserve">Проекты Документов, которые не подпадают под действие пункта 3 настоящей статьи, подлежат обязательной стратегической экологической оценке, если они предусматривают положения, которые являются или могут стать условиями выдачи разрешений или приема уведомлений в порядке, предусмотренном Законом Республики Казахстан «О разрешениях и уведомлениях», в отношении деятельности, оказывающей воздействие на </w:t>
            </w:r>
            <w:r w:rsidRPr="008372CB">
              <w:rPr>
                <w:rFonts w:ascii="Times New Roman" w:eastAsia="Times New Roman" w:hAnsi="Times New Roman" w:cs="Times New Roman"/>
                <w:bCs/>
                <w:sz w:val="24"/>
                <w:szCs w:val="24"/>
              </w:rPr>
              <w:lastRenderedPageBreak/>
              <w:t>окружающую среду, и если необходимость проведения стратегической экологической оценки установлена по результатам скрининга воздействий Документов, проводимого в соответствии со статьей 66 настоящего Кодекса.</w:t>
            </w:r>
          </w:p>
          <w:p w14:paraId="1E9DEB6E"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Положения части первой настоящего пункта не распространяются на документы, указанные в пункте 6 настоящей статьи.</w:t>
            </w:r>
          </w:p>
        </w:tc>
        <w:tc>
          <w:tcPr>
            <w:tcW w:w="4253" w:type="dxa"/>
            <w:tcBorders>
              <w:top w:val="single" w:sz="6" w:space="0" w:color="auto"/>
              <w:left w:val="single" w:sz="6" w:space="0" w:color="auto"/>
              <w:bottom w:val="single" w:sz="6" w:space="0" w:color="auto"/>
              <w:right w:val="single" w:sz="6" w:space="0" w:color="auto"/>
            </w:tcBorders>
          </w:tcPr>
          <w:p w14:paraId="2B5DAE0F"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 xml:space="preserve">Пункт 4 статьи 63 проекта </w:t>
            </w:r>
            <w:r w:rsidRPr="008372CB">
              <w:rPr>
                <w:rFonts w:ascii="Times New Roman" w:hAnsi="Times New Roman" w:cs="Times New Roman"/>
                <w:b/>
                <w:sz w:val="24"/>
                <w:szCs w:val="24"/>
              </w:rPr>
              <w:t>требует доработки.</w:t>
            </w:r>
          </w:p>
        </w:tc>
        <w:tc>
          <w:tcPr>
            <w:tcW w:w="3402" w:type="dxa"/>
            <w:tcBorders>
              <w:top w:val="single" w:sz="6" w:space="0" w:color="auto"/>
              <w:left w:val="single" w:sz="6" w:space="0" w:color="auto"/>
              <w:bottom w:val="single" w:sz="6" w:space="0" w:color="auto"/>
              <w:right w:val="single" w:sz="6" w:space="0" w:color="auto"/>
            </w:tcBorders>
          </w:tcPr>
          <w:p w14:paraId="43EB39C9"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3214A0AC"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5C64B95B"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Не ясна правовая цель. Кроме того, положения настоящего пункта входят в конфликт с вышеизложенными нормами настоящей статьи законопроекта.</w:t>
            </w:r>
          </w:p>
        </w:tc>
        <w:tc>
          <w:tcPr>
            <w:tcW w:w="1560" w:type="dxa"/>
            <w:tcBorders>
              <w:top w:val="single" w:sz="6" w:space="0" w:color="auto"/>
              <w:left w:val="single" w:sz="6" w:space="0" w:color="auto"/>
              <w:bottom w:val="single" w:sz="6" w:space="0" w:color="auto"/>
              <w:right w:val="single" w:sz="6" w:space="0" w:color="auto"/>
            </w:tcBorders>
          </w:tcPr>
          <w:p w14:paraId="5F1EB347" w14:textId="1787CB84"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37D0A022"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1F27ADDB" w14:textId="5B36C489"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29AED6F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015B25E"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687A25"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5</w:t>
            </w:r>
          </w:p>
          <w:p w14:paraId="6222A78B"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статьи 63</w:t>
            </w:r>
          </w:p>
        </w:tc>
        <w:tc>
          <w:tcPr>
            <w:tcW w:w="4111" w:type="dxa"/>
            <w:tcBorders>
              <w:top w:val="single" w:sz="6" w:space="0" w:color="auto"/>
              <w:left w:val="single" w:sz="6" w:space="0" w:color="auto"/>
              <w:bottom w:val="single" w:sz="6" w:space="0" w:color="auto"/>
              <w:right w:val="single" w:sz="6" w:space="0" w:color="auto"/>
            </w:tcBorders>
          </w:tcPr>
          <w:p w14:paraId="668271FC"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63.</w:t>
            </w:r>
            <w:r w:rsidRPr="008372CB">
              <w:rPr>
                <w:rFonts w:ascii="Times New Roman" w:eastAsia="Times New Roman" w:hAnsi="Times New Roman" w:cs="Times New Roman"/>
                <w:bCs/>
                <w:sz w:val="24"/>
                <w:szCs w:val="24"/>
              </w:rPr>
              <w:tab/>
              <w:t>Предмет стратегической экологической оценки</w:t>
            </w:r>
          </w:p>
          <w:p w14:paraId="355BBF5E"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1BC9456E"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5.</w:t>
            </w:r>
            <w:r w:rsidRPr="008372CB">
              <w:rPr>
                <w:rFonts w:ascii="Times New Roman" w:eastAsia="Times New Roman" w:hAnsi="Times New Roman" w:cs="Times New Roman"/>
                <w:bCs/>
                <w:sz w:val="24"/>
                <w:szCs w:val="24"/>
              </w:rPr>
              <w:tab/>
              <w:t>Стратегическая экологическая оценка не проводится при внесении в Документы, перечисленные в пункте 3 настоящей статьи, изменений и (или) дополнений, если отсутствие необходимости проведения стратегической экологической оценки таких изменений и (или) дополнений установлено по результатам скрининга воздействий Документов.</w:t>
            </w:r>
          </w:p>
        </w:tc>
        <w:tc>
          <w:tcPr>
            <w:tcW w:w="4253" w:type="dxa"/>
            <w:tcBorders>
              <w:top w:val="single" w:sz="6" w:space="0" w:color="auto"/>
              <w:left w:val="single" w:sz="6" w:space="0" w:color="auto"/>
              <w:bottom w:val="single" w:sz="6" w:space="0" w:color="auto"/>
              <w:right w:val="single" w:sz="6" w:space="0" w:color="auto"/>
            </w:tcBorders>
          </w:tcPr>
          <w:p w14:paraId="13793CFE"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Пункт 5 статьи 63 проекта </w:t>
            </w:r>
            <w:r w:rsidRPr="008372CB">
              <w:rPr>
                <w:rFonts w:ascii="Times New Roman" w:hAnsi="Times New Roman" w:cs="Times New Roman"/>
                <w:b/>
                <w:sz w:val="24"/>
                <w:szCs w:val="24"/>
              </w:rPr>
              <w:t>требует доработки.</w:t>
            </w:r>
            <w:r w:rsidRPr="008372CB">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2D25A04F"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1783CDD8"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367C9476"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sz w:val="24"/>
                <w:szCs w:val="24"/>
              </w:rPr>
              <w:t>Не ясна правовая цель. Кроме того, положения настоящего пункта входят в конфликт с вышеизложенными нормами настоящей статьи законопроекта.</w:t>
            </w:r>
          </w:p>
        </w:tc>
        <w:tc>
          <w:tcPr>
            <w:tcW w:w="1560" w:type="dxa"/>
            <w:tcBorders>
              <w:top w:val="single" w:sz="6" w:space="0" w:color="auto"/>
              <w:left w:val="single" w:sz="6" w:space="0" w:color="auto"/>
              <w:bottom w:val="single" w:sz="6" w:space="0" w:color="auto"/>
              <w:right w:val="single" w:sz="6" w:space="0" w:color="auto"/>
            </w:tcBorders>
          </w:tcPr>
          <w:p w14:paraId="2CC28561" w14:textId="4F973BDA"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3D83A1CC"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64584729" w14:textId="78CB5D2D"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0D2E7CA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37ACC14"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8F3F422"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6</w:t>
            </w:r>
          </w:p>
          <w:p w14:paraId="11E9802A"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статьи 63</w:t>
            </w:r>
          </w:p>
        </w:tc>
        <w:tc>
          <w:tcPr>
            <w:tcW w:w="4111" w:type="dxa"/>
            <w:tcBorders>
              <w:top w:val="single" w:sz="6" w:space="0" w:color="auto"/>
              <w:left w:val="single" w:sz="6" w:space="0" w:color="auto"/>
              <w:bottom w:val="single" w:sz="6" w:space="0" w:color="auto"/>
              <w:right w:val="single" w:sz="6" w:space="0" w:color="auto"/>
            </w:tcBorders>
          </w:tcPr>
          <w:p w14:paraId="45E68D7F"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63.</w:t>
            </w:r>
            <w:r w:rsidRPr="008372CB">
              <w:rPr>
                <w:rFonts w:ascii="Times New Roman" w:eastAsia="Times New Roman" w:hAnsi="Times New Roman" w:cs="Times New Roman"/>
                <w:bCs/>
                <w:sz w:val="24"/>
                <w:szCs w:val="24"/>
              </w:rPr>
              <w:tab/>
              <w:t>Предмет стратегической экологической оценки</w:t>
            </w:r>
          </w:p>
          <w:p w14:paraId="38CF0A7E"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79D256F1"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6.</w:t>
            </w:r>
            <w:r w:rsidRPr="008372CB">
              <w:rPr>
                <w:rFonts w:ascii="Times New Roman" w:eastAsia="Times New Roman" w:hAnsi="Times New Roman" w:cs="Times New Roman"/>
                <w:bCs/>
                <w:sz w:val="24"/>
                <w:szCs w:val="24"/>
              </w:rPr>
              <w:tab/>
              <w:t>Не требуют проведения обязательной стратегической экологической оценки:</w:t>
            </w:r>
          </w:p>
          <w:p w14:paraId="155E4D38"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r>
            <w:r w:rsidRPr="008372CB">
              <w:rPr>
                <w:rFonts w:ascii="Times New Roman" w:eastAsia="Times New Roman" w:hAnsi="Times New Roman" w:cs="Times New Roman"/>
                <w:b/>
                <w:bCs/>
                <w:sz w:val="24"/>
                <w:szCs w:val="24"/>
              </w:rPr>
              <w:t>документы</w:t>
            </w:r>
            <w:r w:rsidRPr="008372CB">
              <w:rPr>
                <w:rFonts w:ascii="Times New Roman" w:eastAsia="Times New Roman" w:hAnsi="Times New Roman" w:cs="Times New Roman"/>
                <w:bCs/>
                <w:sz w:val="24"/>
                <w:szCs w:val="24"/>
              </w:rPr>
              <w:t xml:space="preserve"> в финансовой и бюджетной сфере;</w:t>
            </w:r>
          </w:p>
          <w:p w14:paraId="5DC525F3"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2)</w:t>
            </w:r>
            <w:r w:rsidRPr="008372CB">
              <w:rPr>
                <w:rFonts w:ascii="Times New Roman" w:eastAsia="Times New Roman" w:hAnsi="Times New Roman" w:cs="Times New Roman"/>
                <w:bCs/>
                <w:sz w:val="24"/>
                <w:szCs w:val="24"/>
              </w:rPr>
              <w:tab/>
            </w:r>
            <w:r w:rsidRPr="008372CB">
              <w:rPr>
                <w:rFonts w:ascii="Times New Roman" w:eastAsia="Times New Roman" w:hAnsi="Times New Roman" w:cs="Times New Roman"/>
                <w:b/>
                <w:bCs/>
                <w:sz w:val="24"/>
                <w:szCs w:val="24"/>
              </w:rPr>
              <w:t>документы,</w:t>
            </w:r>
            <w:r w:rsidRPr="008372CB">
              <w:rPr>
                <w:rFonts w:ascii="Times New Roman" w:eastAsia="Times New Roman" w:hAnsi="Times New Roman" w:cs="Times New Roman"/>
                <w:bCs/>
                <w:sz w:val="24"/>
                <w:szCs w:val="24"/>
              </w:rPr>
              <w:t xml:space="preserve"> </w:t>
            </w:r>
            <w:r w:rsidRPr="008372CB">
              <w:rPr>
                <w:rFonts w:ascii="Times New Roman" w:eastAsia="Times New Roman" w:hAnsi="Times New Roman" w:cs="Times New Roman"/>
                <w:b/>
                <w:bCs/>
                <w:sz w:val="24"/>
                <w:szCs w:val="24"/>
              </w:rPr>
              <w:t>единственной</w:t>
            </w:r>
            <w:r w:rsidRPr="008372CB">
              <w:rPr>
                <w:rFonts w:ascii="Times New Roman" w:eastAsia="Times New Roman" w:hAnsi="Times New Roman" w:cs="Times New Roman"/>
                <w:bCs/>
                <w:sz w:val="24"/>
                <w:szCs w:val="24"/>
              </w:rPr>
              <w:t xml:space="preserve"> целью которых является обеспечение обороны, национальной безопасности, мероприятий по гражданской защите, предупреждению и ликвидации </w:t>
            </w:r>
            <w:r w:rsidRPr="008372CB">
              <w:rPr>
                <w:rFonts w:ascii="Times New Roman" w:eastAsia="Times New Roman" w:hAnsi="Times New Roman" w:cs="Times New Roman"/>
                <w:bCs/>
                <w:sz w:val="24"/>
                <w:szCs w:val="24"/>
              </w:rPr>
              <w:lastRenderedPageBreak/>
              <w:t>чрезвычайных ситуаций.</w:t>
            </w:r>
          </w:p>
        </w:tc>
        <w:tc>
          <w:tcPr>
            <w:tcW w:w="4253" w:type="dxa"/>
            <w:tcBorders>
              <w:top w:val="single" w:sz="6" w:space="0" w:color="auto"/>
              <w:left w:val="single" w:sz="6" w:space="0" w:color="auto"/>
              <w:bottom w:val="single" w:sz="6" w:space="0" w:color="auto"/>
              <w:right w:val="single" w:sz="6" w:space="0" w:color="auto"/>
            </w:tcBorders>
          </w:tcPr>
          <w:p w14:paraId="6F4DB57D"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Пункт 6 статьи 63 проекта изложить в следующей редакции:</w:t>
            </w:r>
          </w:p>
          <w:p w14:paraId="133870ED"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7750F8F4" w14:textId="77777777" w:rsidR="00481CEA" w:rsidRPr="008372CB" w:rsidRDefault="00481CEA" w:rsidP="00481CEA">
            <w:pPr>
              <w:spacing w:after="0" w:line="240" w:lineRule="auto"/>
              <w:contextualSpacing/>
              <w:jc w:val="both"/>
              <w:rPr>
                <w:rFonts w:ascii="Times New Roman" w:hAnsi="Times New Roman" w:cs="Times New Roman"/>
                <w:sz w:val="24"/>
                <w:szCs w:val="24"/>
              </w:rPr>
            </w:pPr>
            <w:bookmarkStart w:id="46" w:name="_Ref18071387"/>
            <w:bookmarkStart w:id="47" w:name="_Hlk528490731"/>
            <w:r w:rsidRPr="008372CB">
              <w:rPr>
                <w:rFonts w:ascii="Times New Roman" w:hAnsi="Times New Roman" w:cs="Times New Roman"/>
                <w:sz w:val="24"/>
                <w:szCs w:val="24"/>
              </w:rPr>
              <w:t>«6. Не требуют проведения обязательной стратегической экологической оценки:</w:t>
            </w:r>
            <w:bookmarkEnd w:id="46"/>
          </w:p>
          <w:bookmarkEnd w:id="47"/>
          <w:p w14:paraId="786BA611"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1)</w:t>
            </w:r>
            <w:r w:rsidRPr="008372CB">
              <w:rPr>
                <w:rFonts w:ascii="Times New Roman" w:hAnsi="Times New Roman" w:cs="Times New Roman"/>
                <w:b/>
                <w:sz w:val="24"/>
                <w:szCs w:val="24"/>
              </w:rPr>
              <w:t xml:space="preserve"> государственные программы</w:t>
            </w:r>
            <w:r w:rsidRPr="008372CB">
              <w:rPr>
                <w:rFonts w:ascii="Times New Roman" w:hAnsi="Times New Roman" w:cs="Times New Roman"/>
                <w:sz w:val="24"/>
                <w:szCs w:val="24"/>
              </w:rPr>
              <w:t xml:space="preserve"> в финансовой и </w:t>
            </w:r>
            <w:r w:rsidRPr="008372CB">
              <w:rPr>
                <w:rFonts w:ascii="Times New Roman" w:hAnsi="Times New Roman" w:cs="Times New Roman"/>
                <w:b/>
                <w:sz w:val="24"/>
                <w:szCs w:val="24"/>
              </w:rPr>
              <w:t>налогово-</w:t>
            </w:r>
            <w:r w:rsidRPr="008372CB">
              <w:rPr>
                <w:rFonts w:ascii="Times New Roman" w:hAnsi="Times New Roman" w:cs="Times New Roman"/>
                <w:sz w:val="24"/>
                <w:szCs w:val="24"/>
              </w:rPr>
              <w:t>бюджетной сфере;</w:t>
            </w:r>
          </w:p>
          <w:p w14:paraId="54CEDD13"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2)</w:t>
            </w:r>
            <w:r w:rsidRPr="008372CB">
              <w:rPr>
                <w:rFonts w:ascii="Times New Roman" w:hAnsi="Times New Roman" w:cs="Times New Roman"/>
                <w:b/>
                <w:sz w:val="24"/>
                <w:szCs w:val="24"/>
              </w:rPr>
              <w:t xml:space="preserve"> государственные программы</w:t>
            </w:r>
            <w:r w:rsidRPr="008372CB">
              <w:rPr>
                <w:rFonts w:ascii="Times New Roman" w:hAnsi="Times New Roman" w:cs="Times New Roman"/>
                <w:sz w:val="24"/>
                <w:szCs w:val="24"/>
              </w:rPr>
              <w:t xml:space="preserve">, </w:t>
            </w:r>
            <w:r w:rsidRPr="008372CB">
              <w:rPr>
                <w:rFonts w:ascii="Times New Roman" w:hAnsi="Times New Roman" w:cs="Times New Roman"/>
                <w:b/>
                <w:sz w:val="24"/>
                <w:szCs w:val="24"/>
              </w:rPr>
              <w:t>стратегической</w:t>
            </w:r>
            <w:r w:rsidRPr="008372CB">
              <w:rPr>
                <w:rFonts w:ascii="Times New Roman" w:hAnsi="Times New Roman" w:cs="Times New Roman"/>
                <w:sz w:val="24"/>
                <w:szCs w:val="24"/>
              </w:rPr>
              <w:t xml:space="preserve"> целью которых является обеспечение обороны, национальной безопасности, </w:t>
            </w:r>
            <w:r w:rsidRPr="008372CB">
              <w:rPr>
                <w:rFonts w:ascii="Times New Roman" w:hAnsi="Times New Roman" w:cs="Times New Roman"/>
                <w:sz w:val="24"/>
                <w:szCs w:val="24"/>
              </w:rPr>
              <w:lastRenderedPageBreak/>
              <w:t>мероприятий по гражданской защите, предупреждению и ликвидации чрезвычайных ситуаций.»</w:t>
            </w:r>
          </w:p>
        </w:tc>
        <w:tc>
          <w:tcPr>
            <w:tcW w:w="3402" w:type="dxa"/>
            <w:tcBorders>
              <w:top w:val="single" w:sz="6" w:space="0" w:color="auto"/>
              <w:left w:val="single" w:sz="6" w:space="0" w:color="auto"/>
              <w:bottom w:val="single" w:sz="6" w:space="0" w:color="auto"/>
              <w:right w:val="single" w:sz="6" w:space="0" w:color="auto"/>
            </w:tcBorders>
          </w:tcPr>
          <w:p w14:paraId="1F040855"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Отдел законодательства</w:t>
            </w:r>
          </w:p>
          <w:p w14:paraId="78C063F7"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07C7F8B0"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183F8DC" w14:textId="77DFFD2C"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6EEF173D"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1D9C3874" w14:textId="262EEE98"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7CBBAC1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B71DE13"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A6167F3"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Статья 64</w:t>
            </w:r>
          </w:p>
        </w:tc>
        <w:tc>
          <w:tcPr>
            <w:tcW w:w="4111" w:type="dxa"/>
            <w:tcBorders>
              <w:top w:val="single" w:sz="6" w:space="0" w:color="auto"/>
              <w:left w:val="single" w:sz="6" w:space="0" w:color="auto"/>
              <w:bottom w:val="single" w:sz="6" w:space="0" w:color="auto"/>
              <w:right w:val="single" w:sz="6" w:space="0" w:color="auto"/>
            </w:tcBorders>
          </w:tcPr>
          <w:p w14:paraId="35DDC871"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64.</w:t>
            </w:r>
            <w:r w:rsidRPr="008372CB">
              <w:rPr>
                <w:rFonts w:ascii="Times New Roman" w:eastAsia="Times New Roman" w:hAnsi="Times New Roman" w:cs="Times New Roman"/>
                <w:bCs/>
                <w:sz w:val="24"/>
                <w:szCs w:val="24"/>
              </w:rPr>
              <w:tab/>
              <w:t>Стадии стратегической экологической оценки</w:t>
            </w:r>
          </w:p>
          <w:p w14:paraId="185F77DC"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Стратегическая экологическая оценка состоит из следующих стадий:</w:t>
            </w:r>
          </w:p>
          <w:p w14:paraId="2186007A"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t>определение необходимости проведения стратегической экологической оценки на основании установленных настоящим Кодексом критериев, в том числе в случаях, установленных настоящим Кодексом, - по результатам скрининга воздействий Документа;</w:t>
            </w:r>
          </w:p>
          <w:p w14:paraId="2CCCFBB9"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2)</w:t>
            </w:r>
            <w:r w:rsidRPr="008372CB">
              <w:rPr>
                <w:rFonts w:ascii="Times New Roman" w:eastAsia="Times New Roman" w:hAnsi="Times New Roman" w:cs="Times New Roman"/>
                <w:bCs/>
                <w:sz w:val="24"/>
                <w:szCs w:val="24"/>
              </w:rPr>
              <w:tab/>
              <w:t>определение сферы охвата отчета по стратегической экологической оценке;</w:t>
            </w:r>
          </w:p>
          <w:p w14:paraId="4EE1B2E9"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3)</w:t>
            </w:r>
            <w:r w:rsidRPr="008372CB">
              <w:rPr>
                <w:rFonts w:ascii="Times New Roman" w:eastAsia="Times New Roman" w:hAnsi="Times New Roman" w:cs="Times New Roman"/>
                <w:bCs/>
                <w:sz w:val="24"/>
                <w:szCs w:val="24"/>
              </w:rPr>
              <w:tab/>
              <w:t>подготовку отчета по стратегической экологической оценке;</w:t>
            </w:r>
          </w:p>
          <w:p w14:paraId="43997228"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4)</w:t>
            </w:r>
            <w:r w:rsidRPr="008372CB">
              <w:rPr>
                <w:rFonts w:ascii="Times New Roman" w:eastAsia="Times New Roman" w:hAnsi="Times New Roman" w:cs="Times New Roman"/>
                <w:bCs/>
                <w:sz w:val="24"/>
                <w:szCs w:val="24"/>
              </w:rPr>
              <w:tab/>
              <w:t>оценку качества отчета по стратегической экологической оценке;</w:t>
            </w:r>
          </w:p>
          <w:p w14:paraId="70BD3661"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5)</w:t>
            </w:r>
            <w:r w:rsidRPr="008372CB">
              <w:rPr>
                <w:rFonts w:ascii="Times New Roman" w:eastAsia="Times New Roman" w:hAnsi="Times New Roman" w:cs="Times New Roman"/>
                <w:bCs/>
                <w:sz w:val="24"/>
                <w:szCs w:val="24"/>
              </w:rPr>
              <w:tab/>
              <w:t>рассмотрение проекта Документа до его утверждения на предмет соответствия отчету по стратегической экологической оценке;</w:t>
            </w:r>
          </w:p>
          <w:p w14:paraId="25DC1CE1"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6)</w:t>
            </w:r>
            <w:r w:rsidRPr="008372CB">
              <w:rPr>
                <w:rFonts w:ascii="Times New Roman" w:eastAsia="Times New Roman" w:hAnsi="Times New Roman" w:cs="Times New Roman"/>
                <w:bCs/>
                <w:sz w:val="24"/>
                <w:szCs w:val="24"/>
              </w:rPr>
              <w:tab/>
              <w:t>мониторинг существенных воздействий Документа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084C9E1C"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Статья 64 проекта </w:t>
            </w:r>
            <w:r w:rsidRPr="008372CB">
              <w:rPr>
                <w:rFonts w:ascii="Times New Roman" w:hAnsi="Times New Roman" w:cs="Times New Roman"/>
                <w:b/>
                <w:sz w:val="24"/>
                <w:szCs w:val="24"/>
              </w:rPr>
              <w:t>требует доработки.</w:t>
            </w:r>
          </w:p>
        </w:tc>
        <w:tc>
          <w:tcPr>
            <w:tcW w:w="3402" w:type="dxa"/>
            <w:tcBorders>
              <w:top w:val="single" w:sz="6" w:space="0" w:color="auto"/>
              <w:left w:val="single" w:sz="6" w:space="0" w:color="auto"/>
              <w:bottom w:val="single" w:sz="6" w:space="0" w:color="auto"/>
              <w:right w:val="single" w:sz="6" w:space="0" w:color="auto"/>
            </w:tcBorders>
          </w:tcPr>
          <w:p w14:paraId="7E5A5EC0"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6BF1EFFF"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3B90FA68"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Не ясна правовая цель. Кроме того, положения настоящего пункта входят в конфликт с вышеизложенными нормами настоящей статьи законопроекта.</w:t>
            </w:r>
          </w:p>
        </w:tc>
        <w:tc>
          <w:tcPr>
            <w:tcW w:w="1560" w:type="dxa"/>
            <w:tcBorders>
              <w:top w:val="single" w:sz="6" w:space="0" w:color="auto"/>
              <w:left w:val="single" w:sz="6" w:space="0" w:color="auto"/>
              <w:bottom w:val="single" w:sz="6" w:space="0" w:color="auto"/>
              <w:right w:val="single" w:sz="6" w:space="0" w:color="auto"/>
            </w:tcBorders>
          </w:tcPr>
          <w:p w14:paraId="5F8C4F2D" w14:textId="67007F29"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24C64CB0"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43E3297E" w14:textId="25B30324"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141027E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6C544EC"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F1DA7E"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1 статьи 65</w:t>
            </w:r>
          </w:p>
        </w:tc>
        <w:tc>
          <w:tcPr>
            <w:tcW w:w="4111" w:type="dxa"/>
            <w:tcBorders>
              <w:top w:val="single" w:sz="6" w:space="0" w:color="auto"/>
              <w:left w:val="single" w:sz="6" w:space="0" w:color="auto"/>
              <w:bottom w:val="single" w:sz="6" w:space="0" w:color="auto"/>
              <w:right w:val="single" w:sz="6" w:space="0" w:color="auto"/>
            </w:tcBorders>
          </w:tcPr>
          <w:p w14:paraId="1157D590"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65.</w:t>
            </w:r>
            <w:r w:rsidRPr="008372CB">
              <w:rPr>
                <w:rFonts w:ascii="Times New Roman" w:eastAsia="Times New Roman" w:hAnsi="Times New Roman" w:cs="Times New Roman"/>
                <w:bCs/>
                <w:sz w:val="24"/>
                <w:szCs w:val="24"/>
              </w:rPr>
              <w:tab/>
              <w:t>Субъекты, ответственные за проведение стратегической экологической оценки</w:t>
            </w:r>
          </w:p>
          <w:p w14:paraId="71A8BB38"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t xml:space="preserve">Ответственность за обеспечение проведения </w:t>
            </w:r>
            <w:r w:rsidRPr="008372CB">
              <w:rPr>
                <w:rFonts w:ascii="Times New Roman" w:eastAsia="Times New Roman" w:hAnsi="Times New Roman" w:cs="Times New Roman"/>
                <w:bCs/>
                <w:sz w:val="24"/>
                <w:szCs w:val="24"/>
              </w:rPr>
              <w:lastRenderedPageBreak/>
              <w:t xml:space="preserve">стратегической экологической оценки несет государственный </w:t>
            </w:r>
            <w:r w:rsidRPr="008372CB">
              <w:rPr>
                <w:rFonts w:ascii="Times New Roman" w:eastAsia="Times New Roman" w:hAnsi="Times New Roman" w:cs="Times New Roman"/>
                <w:b/>
                <w:bCs/>
                <w:sz w:val="24"/>
                <w:szCs w:val="24"/>
              </w:rPr>
              <w:t>орган-разработчик Документа.</w:t>
            </w:r>
          </w:p>
        </w:tc>
        <w:tc>
          <w:tcPr>
            <w:tcW w:w="4253" w:type="dxa"/>
            <w:tcBorders>
              <w:top w:val="single" w:sz="6" w:space="0" w:color="auto"/>
              <w:left w:val="single" w:sz="6" w:space="0" w:color="auto"/>
              <w:bottom w:val="single" w:sz="6" w:space="0" w:color="auto"/>
              <w:right w:val="single" w:sz="6" w:space="0" w:color="auto"/>
            </w:tcBorders>
          </w:tcPr>
          <w:p w14:paraId="71233F3D"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Пункт 1 статьи 65 проекта изложить в следующей редакции:</w:t>
            </w:r>
          </w:p>
          <w:p w14:paraId="703DF693"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14296981"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«1. Ответственность за обеспечение проведения стратегической </w:t>
            </w:r>
            <w:r w:rsidRPr="008372CB">
              <w:rPr>
                <w:rFonts w:ascii="Times New Roman" w:hAnsi="Times New Roman" w:cs="Times New Roman"/>
                <w:sz w:val="24"/>
                <w:szCs w:val="24"/>
              </w:rPr>
              <w:lastRenderedPageBreak/>
              <w:t>экологической оценки несет государственный орган</w:t>
            </w:r>
            <w:r w:rsidRPr="008372CB">
              <w:rPr>
                <w:rFonts w:ascii="Times New Roman" w:hAnsi="Times New Roman" w:cs="Times New Roman"/>
                <w:b/>
                <w:sz w:val="24"/>
                <w:szCs w:val="24"/>
              </w:rPr>
              <w:t>, ответственный за разработку и утверждение государственной программы</w:t>
            </w:r>
            <w:r w:rsidRPr="008372CB">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13C13655"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Отдел законодательства</w:t>
            </w:r>
          </w:p>
          <w:p w14:paraId="764E24C1"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2EE50410"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 xml:space="preserve">В соответствии с пунктом 3 статьи 24 Закона РК «О правовых актах» текст </w:t>
            </w:r>
            <w:r w:rsidRPr="008372CB">
              <w:rPr>
                <w:rFonts w:ascii="Times New Roman" w:eastAsia="Times New Roman" w:hAnsi="Times New Roman" w:cs="Times New Roman"/>
                <w:sz w:val="24"/>
                <w:szCs w:val="24"/>
              </w:rPr>
              <w:lastRenderedPageBreak/>
              <w:t>нормативного правового акта 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7108D443" w14:textId="191B439B"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7AC40AA5"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22D9AEB5" w14:textId="7350779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4251CEF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AD69936"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5C0887B"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2 статьи 65</w:t>
            </w:r>
          </w:p>
        </w:tc>
        <w:tc>
          <w:tcPr>
            <w:tcW w:w="4111" w:type="dxa"/>
            <w:tcBorders>
              <w:top w:val="single" w:sz="6" w:space="0" w:color="auto"/>
              <w:left w:val="single" w:sz="6" w:space="0" w:color="auto"/>
              <w:bottom w:val="single" w:sz="6" w:space="0" w:color="auto"/>
              <w:right w:val="single" w:sz="6" w:space="0" w:color="auto"/>
            </w:tcBorders>
          </w:tcPr>
          <w:p w14:paraId="6640A4AF"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65.</w:t>
            </w:r>
            <w:r w:rsidRPr="008372CB">
              <w:rPr>
                <w:rFonts w:ascii="Times New Roman" w:eastAsia="Times New Roman" w:hAnsi="Times New Roman" w:cs="Times New Roman"/>
                <w:bCs/>
                <w:sz w:val="24"/>
                <w:szCs w:val="24"/>
              </w:rPr>
              <w:tab/>
              <w:t>Субъекты, ответственные за проведение стратегической экологической оценки</w:t>
            </w:r>
          </w:p>
          <w:p w14:paraId="58FAAAC9"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2376B95D"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2.</w:t>
            </w:r>
            <w:r w:rsidRPr="008372CB">
              <w:rPr>
                <w:rFonts w:ascii="Times New Roman" w:eastAsia="Times New Roman" w:hAnsi="Times New Roman" w:cs="Times New Roman"/>
                <w:bCs/>
                <w:sz w:val="24"/>
                <w:szCs w:val="24"/>
              </w:rPr>
              <w:tab/>
              <w:t>Государственные органы-</w:t>
            </w:r>
            <w:r w:rsidRPr="008372CB">
              <w:rPr>
                <w:rFonts w:ascii="Times New Roman" w:eastAsia="Times New Roman" w:hAnsi="Times New Roman" w:cs="Times New Roman"/>
                <w:b/>
                <w:bCs/>
                <w:sz w:val="24"/>
                <w:szCs w:val="24"/>
              </w:rPr>
              <w:t>разработчики Документов</w:t>
            </w:r>
            <w:r w:rsidRPr="008372CB">
              <w:rPr>
                <w:rFonts w:ascii="Times New Roman" w:eastAsia="Times New Roman" w:hAnsi="Times New Roman" w:cs="Times New Roman"/>
                <w:bCs/>
                <w:sz w:val="24"/>
                <w:szCs w:val="24"/>
              </w:rPr>
              <w:t xml:space="preserve"> в соответствии с требованиями </w:t>
            </w:r>
            <w:r w:rsidRPr="008372CB">
              <w:rPr>
                <w:rFonts w:ascii="Times New Roman" w:eastAsia="Times New Roman" w:hAnsi="Times New Roman" w:cs="Times New Roman"/>
                <w:b/>
                <w:bCs/>
                <w:sz w:val="24"/>
                <w:szCs w:val="24"/>
              </w:rPr>
              <w:t>экологического</w:t>
            </w:r>
            <w:r w:rsidRPr="008372CB">
              <w:rPr>
                <w:rFonts w:ascii="Times New Roman" w:eastAsia="Times New Roman" w:hAnsi="Times New Roman" w:cs="Times New Roman"/>
                <w:bCs/>
                <w:sz w:val="24"/>
                <w:szCs w:val="24"/>
              </w:rPr>
              <w:t xml:space="preserve"> законодательства Республики Казахстан участвуют в обеспечении права общественности на доступ к экологической информации и права </w:t>
            </w:r>
            <w:r w:rsidRPr="008372CB">
              <w:rPr>
                <w:rFonts w:ascii="Times New Roman" w:eastAsia="Times New Roman" w:hAnsi="Times New Roman" w:cs="Times New Roman"/>
                <w:b/>
                <w:bCs/>
                <w:sz w:val="24"/>
                <w:szCs w:val="24"/>
              </w:rPr>
              <w:t xml:space="preserve">заинтересованной общественности </w:t>
            </w:r>
            <w:r w:rsidRPr="008372CB">
              <w:rPr>
                <w:rFonts w:ascii="Times New Roman" w:eastAsia="Times New Roman" w:hAnsi="Times New Roman" w:cs="Times New Roman"/>
                <w:bCs/>
                <w:sz w:val="24"/>
                <w:szCs w:val="24"/>
              </w:rPr>
              <w:t xml:space="preserve">на участие в принятии решений по вопросам, касающимся окружающей среды, на всех этапах разработки и утверждения </w:t>
            </w:r>
            <w:r w:rsidRPr="008372CB">
              <w:rPr>
                <w:rFonts w:ascii="Times New Roman" w:eastAsia="Times New Roman" w:hAnsi="Times New Roman" w:cs="Times New Roman"/>
                <w:b/>
                <w:bCs/>
                <w:sz w:val="24"/>
                <w:szCs w:val="24"/>
              </w:rPr>
              <w:t>Документа.</w:t>
            </w:r>
          </w:p>
        </w:tc>
        <w:tc>
          <w:tcPr>
            <w:tcW w:w="4253" w:type="dxa"/>
            <w:tcBorders>
              <w:top w:val="single" w:sz="6" w:space="0" w:color="auto"/>
              <w:left w:val="single" w:sz="6" w:space="0" w:color="auto"/>
              <w:bottom w:val="single" w:sz="6" w:space="0" w:color="auto"/>
              <w:right w:val="single" w:sz="6" w:space="0" w:color="auto"/>
            </w:tcBorders>
          </w:tcPr>
          <w:p w14:paraId="1CB1DE2F"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Пункт 2 статьи 65 проекта изложить в следующей редакции:</w:t>
            </w:r>
          </w:p>
          <w:p w14:paraId="6EA569CB"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5AD87DD7"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3E608CED"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«2. Государственные органы</w:t>
            </w:r>
            <w:r w:rsidRPr="008372CB">
              <w:rPr>
                <w:rFonts w:ascii="Times New Roman" w:hAnsi="Times New Roman" w:cs="Times New Roman"/>
                <w:b/>
                <w:sz w:val="24"/>
                <w:szCs w:val="24"/>
              </w:rPr>
              <w:t>, ответственные за разработку и утверждение государственных программ</w:t>
            </w:r>
            <w:r w:rsidRPr="008372CB">
              <w:rPr>
                <w:rFonts w:ascii="Times New Roman" w:hAnsi="Times New Roman" w:cs="Times New Roman"/>
                <w:sz w:val="24"/>
                <w:szCs w:val="24"/>
              </w:rPr>
              <w:t xml:space="preserve"> в соответствии с требованиями </w:t>
            </w:r>
            <w:r w:rsidRPr="008372CB">
              <w:rPr>
                <w:rFonts w:ascii="Times New Roman" w:hAnsi="Times New Roman" w:cs="Times New Roman"/>
                <w:b/>
                <w:sz w:val="24"/>
                <w:szCs w:val="24"/>
              </w:rPr>
              <w:t xml:space="preserve">законодательства </w:t>
            </w:r>
            <w:r w:rsidRPr="008372CB">
              <w:rPr>
                <w:rFonts w:ascii="Times New Roman" w:hAnsi="Times New Roman" w:cs="Times New Roman"/>
                <w:sz w:val="24"/>
                <w:szCs w:val="24"/>
              </w:rPr>
              <w:t xml:space="preserve">Республики Казахстан в </w:t>
            </w:r>
            <w:r w:rsidRPr="008372CB">
              <w:rPr>
                <w:rFonts w:ascii="Times New Roman" w:hAnsi="Times New Roman" w:cs="Times New Roman"/>
                <w:b/>
                <w:sz w:val="24"/>
                <w:szCs w:val="24"/>
              </w:rPr>
              <w:t>области охраны окружающей среды</w:t>
            </w:r>
            <w:r w:rsidRPr="008372CB">
              <w:rPr>
                <w:rFonts w:ascii="Times New Roman" w:hAnsi="Times New Roman" w:cs="Times New Roman"/>
                <w:sz w:val="24"/>
                <w:szCs w:val="24"/>
              </w:rPr>
              <w:t xml:space="preserve"> участвуют в обеспечении права общественности на доступ к экологической информации и права </w:t>
            </w:r>
            <w:r w:rsidRPr="008372CB">
              <w:rPr>
                <w:rFonts w:ascii="Times New Roman" w:hAnsi="Times New Roman" w:cs="Times New Roman"/>
                <w:b/>
                <w:sz w:val="24"/>
                <w:szCs w:val="24"/>
              </w:rPr>
              <w:t>заинтересованных лиц</w:t>
            </w:r>
            <w:r w:rsidRPr="008372CB">
              <w:rPr>
                <w:rFonts w:ascii="Times New Roman" w:hAnsi="Times New Roman" w:cs="Times New Roman"/>
                <w:sz w:val="24"/>
                <w:szCs w:val="24"/>
              </w:rPr>
              <w:t xml:space="preserve"> на участие в принятии решений по вопросам, касающимся окружающей среды, на всех этапах </w:t>
            </w:r>
            <w:r w:rsidRPr="008372CB">
              <w:rPr>
                <w:rFonts w:ascii="Times New Roman" w:hAnsi="Times New Roman" w:cs="Times New Roman"/>
                <w:b/>
                <w:sz w:val="24"/>
                <w:szCs w:val="24"/>
              </w:rPr>
              <w:t>их</w:t>
            </w:r>
            <w:r w:rsidRPr="008372CB">
              <w:rPr>
                <w:rFonts w:ascii="Times New Roman" w:hAnsi="Times New Roman" w:cs="Times New Roman"/>
                <w:sz w:val="24"/>
                <w:szCs w:val="24"/>
              </w:rPr>
              <w:t xml:space="preserve"> разработки и утверждения.»</w:t>
            </w:r>
          </w:p>
        </w:tc>
        <w:tc>
          <w:tcPr>
            <w:tcW w:w="3402" w:type="dxa"/>
            <w:tcBorders>
              <w:top w:val="single" w:sz="6" w:space="0" w:color="auto"/>
              <w:left w:val="single" w:sz="6" w:space="0" w:color="auto"/>
              <w:bottom w:val="single" w:sz="6" w:space="0" w:color="auto"/>
              <w:right w:val="single" w:sz="6" w:space="0" w:color="auto"/>
            </w:tcBorders>
          </w:tcPr>
          <w:p w14:paraId="190B488D"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Отдел законодательства</w:t>
            </w:r>
          </w:p>
          <w:p w14:paraId="60EB04A4"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331DE2FE"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В соответствии с пунктом 3 статьи 24 Закона РК «О правовых актах» текст нормативного правового акта не должен содержать положения декларативного характера, не несущие смысловой и правовой нагрузки.</w:t>
            </w:r>
          </w:p>
          <w:p w14:paraId="1C99F4D4"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4051615" w14:textId="45FD4083"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022D1021"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59523897" w14:textId="2AB81B89"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3E9F766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77D0ECD"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3ADB618"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Пункт 3 статьи 65</w:t>
            </w:r>
          </w:p>
        </w:tc>
        <w:tc>
          <w:tcPr>
            <w:tcW w:w="4111" w:type="dxa"/>
            <w:tcBorders>
              <w:top w:val="single" w:sz="6" w:space="0" w:color="auto"/>
              <w:left w:val="single" w:sz="6" w:space="0" w:color="auto"/>
              <w:bottom w:val="single" w:sz="6" w:space="0" w:color="auto"/>
              <w:right w:val="single" w:sz="6" w:space="0" w:color="auto"/>
            </w:tcBorders>
          </w:tcPr>
          <w:p w14:paraId="6A2FBEF0"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65.</w:t>
            </w:r>
            <w:r w:rsidRPr="008372CB">
              <w:rPr>
                <w:rFonts w:ascii="Times New Roman" w:eastAsia="Times New Roman" w:hAnsi="Times New Roman" w:cs="Times New Roman"/>
                <w:bCs/>
                <w:sz w:val="24"/>
                <w:szCs w:val="24"/>
              </w:rPr>
              <w:tab/>
              <w:t>Субъекты, ответственные за проведение стратегической экологической оценки</w:t>
            </w:r>
          </w:p>
          <w:p w14:paraId="44BCDFB8"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1CDF6A37" w14:textId="7777777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3.</w:t>
            </w:r>
            <w:r w:rsidRPr="008372CB">
              <w:rPr>
                <w:rFonts w:ascii="Times New Roman" w:eastAsia="Times New Roman" w:hAnsi="Times New Roman" w:cs="Times New Roman"/>
                <w:bCs/>
                <w:sz w:val="24"/>
                <w:szCs w:val="24"/>
              </w:rPr>
              <w:tab/>
              <w:t>Подготовка отчета по стратегической экологической оценке, выполнение иных работ и оказание иных услуг в процессе проведения стратегической экологической оценки обеспечиваются государственным органам-</w:t>
            </w:r>
            <w:r w:rsidRPr="008372CB">
              <w:rPr>
                <w:rFonts w:ascii="Times New Roman" w:eastAsia="Times New Roman" w:hAnsi="Times New Roman" w:cs="Times New Roman"/>
                <w:b/>
                <w:bCs/>
                <w:sz w:val="24"/>
                <w:szCs w:val="24"/>
              </w:rPr>
              <w:t>разработчиком</w:t>
            </w:r>
            <w:r w:rsidRPr="008372CB">
              <w:rPr>
                <w:rFonts w:ascii="Times New Roman" w:eastAsia="Times New Roman" w:hAnsi="Times New Roman" w:cs="Times New Roman"/>
                <w:bCs/>
                <w:sz w:val="24"/>
                <w:szCs w:val="24"/>
              </w:rPr>
              <w:t xml:space="preserve"> самостоятельно и (или) с </w:t>
            </w:r>
            <w:r w:rsidRPr="008372CB">
              <w:rPr>
                <w:rFonts w:ascii="Times New Roman" w:eastAsia="Times New Roman" w:hAnsi="Times New Roman" w:cs="Times New Roman"/>
                <w:bCs/>
                <w:sz w:val="24"/>
                <w:szCs w:val="24"/>
              </w:rPr>
              <w:lastRenderedPageBreak/>
              <w:t>привлечением внешних экспертов в порядке, установленном законодательством Республики Казахстан о государственных закупках.</w:t>
            </w:r>
          </w:p>
        </w:tc>
        <w:tc>
          <w:tcPr>
            <w:tcW w:w="4253" w:type="dxa"/>
            <w:tcBorders>
              <w:top w:val="single" w:sz="6" w:space="0" w:color="auto"/>
              <w:left w:val="single" w:sz="6" w:space="0" w:color="auto"/>
              <w:bottom w:val="single" w:sz="6" w:space="0" w:color="auto"/>
              <w:right w:val="single" w:sz="6" w:space="0" w:color="auto"/>
            </w:tcBorders>
          </w:tcPr>
          <w:p w14:paraId="41FA87B0"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Пункт 3 статьи 65 проекта изложить в следующей редакции:</w:t>
            </w:r>
          </w:p>
          <w:p w14:paraId="43343E42"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46454337" w14:textId="77777777" w:rsidR="00481CEA" w:rsidRPr="008372CB" w:rsidRDefault="00481CEA" w:rsidP="00481CEA">
            <w:pPr>
              <w:spacing w:after="0" w:line="240" w:lineRule="auto"/>
              <w:contextualSpacing/>
              <w:jc w:val="both"/>
              <w:rPr>
                <w:rFonts w:ascii="Times New Roman" w:hAnsi="Times New Roman" w:cs="Times New Roman"/>
                <w:sz w:val="24"/>
                <w:szCs w:val="24"/>
              </w:rPr>
            </w:pPr>
          </w:p>
          <w:p w14:paraId="6A307BA1" w14:textId="77777777" w:rsidR="00481CEA" w:rsidRPr="008372CB" w:rsidRDefault="00481CEA" w:rsidP="00481CEA">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t xml:space="preserve">«3. Подготовка </w:t>
            </w:r>
            <w:r w:rsidRPr="008372CB">
              <w:rPr>
                <w:rFonts w:ascii="Times New Roman" w:hAnsi="Times New Roman" w:cs="Times New Roman"/>
                <w:bCs/>
                <w:sz w:val="24"/>
                <w:szCs w:val="24"/>
              </w:rPr>
              <w:t>отчета по стратегической экологической оценке</w:t>
            </w:r>
            <w:r w:rsidRPr="008372CB">
              <w:rPr>
                <w:rFonts w:ascii="Times New Roman" w:hAnsi="Times New Roman" w:cs="Times New Roman"/>
                <w:sz w:val="24"/>
                <w:szCs w:val="24"/>
              </w:rPr>
              <w:t>, выполнение иных работ и оказание иных услуг в процессе проведения стратегической экологической оценки обеспечиваются государственным</w:t>
            </w:r>
            <w:r w:rsidRPr="008372CB">
              <w:rPr>
                <w:rFonts w:ascii="Times New Roman" w:hAnsi="Times New Roman" w:cs="Times New Roman"/>
                <w:b/>
                <w:sz w:val="24"/>
                <w:szCs w:val="24"/>
              </w:rPr>
              <w:t>и</w:t>
            </w:r>
            <w:r w:rsidRPr="008372CB">
              <w:rPr>
                <w:rFonts w:ascii="Times New Roman" w:hAnsi="Times New Roman" w:cs="Times New Roman"/>
                <w:sz w:val="24"/>
                <w:szCs w:val="24"/>
              </w:rPr>
              <w:t xml:space="preserve"> органам</w:t>
            </w:r>
            <w:r w:rsidRPr="008372CB">
              <w:rPr>
                <w:rFonts w:ascii="Times New Roman" w:hAnsi="Times New Roman" w:cs="Times New Roman"/>
                <w:b/>
                <w:sz w:val="24"/>
                <w:szCs w:val="24"/>
              </w:rPr>
              <w:t xml:space="preserve">и, ответственными за разработку и утверждение </w:t>
            </w:r>
            <w:r w:rsidRPr="008372CB">
              <w:rPr>
                <w:rFonts w:ascii="Times New Roman" w:hAnsi="Times New Roman" w:cs="Times New Roman"/>
                <w:b/>
                <w:sz w:val="24"/>
                <w:szCs w:val="24"/>
              </w:rPr>
              <w:lastRenderedPageBreak/>
              <w:t>государственных программ</w:t>
            </w:r>
            <w:r w:rsidRPr="008372CB">
              <w:rPr>
                <w:rFonts w:ascii="Times New Roman" w:hAnsi="Times New Roman" w:cs="Times New Roman"/>
                <w:sz w:val="24"/>
                <w:szCs w:val="24"/>
              </w:rPr>
              <w:t xml:space="preserve"> самостоятельно и (или) с привлечением внешних экспертов в порядке, установленном законодательством Республики Казахстан о государственных закупках.»</w:t>
            </w:r>
          </w:p>
        </w:tc>
        <w:tc>
          <w:tcPr>
            <w:tcW w:w="3402" w:type="dxa"/>
            <w:tcBorders>
              <w:top w:val="single" w:sz="6" w:space="0" w:color="auto"/>
              <w:left w:val="single" w:sz="6" w:space="0" w:color="auto"/>
              <w:bottom w:val="single" w:sz="6" w:space="0" w:color="auto"/>
              <w:right w:val="single" w:sz="6" w:space="0" w:color="auto"/>
            </w:tcBorders>
          </w:tcPr>
          <w:p w14:paraId="6103C9D8"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lastRenderedPageBreak/>
              <w:t>Отдел законодательства</w:t>
            </w:r>
          </w:p>
          <w:p w14:paraId="6963550F" w14:textId="77777777" w:rsidR="00481CEA" w:rsidRPr="008372CB" w:rsidRDefault="00481CEA" w:rsidP="00481CEA">
            <w:pPr>
              <w:spacing w:after="0" w:line="240" w:lineRule="auto"/>
              <w:contextualSpacing/>
              <w:jc w:val="both"/>
              <w:rPr>
                <w:rFonts w:ascii="Times New Roman" w:eastAsia="Times New Roman" w:hAnsi="Times New Roman" w:cs="Times New Roman"/>
                <w:b/>
                <w:sz w:val="24"/>
                <w:szCs w:val="24"/>
              </w:rPr>
            </w:pPr>
          </w:p>
          <w:p w14:paraId="22C30860"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В соответствии с пунктом 3 статьи 24 Закона РК «О правовых актах» текст нормативного правового акта 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21EE78D8" w14:textId="1FA0CC11"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549ECD3C" w14:textId="77777777" w:rsidR="00481CEA" w:rsidRDefault="00481CEA" w:rsidP="00481CEA">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t>На доработке</w:t>
            </w:r>
          </w:p>
          <w:p w14:paraId="2F25223E" w14:textId="46360870"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481CEA" w:rsidRPr="008372CB" w14:paraId="784FC2D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FF7F3A6" w14:textId="77777777" w:rsidR="00481CEA" w:rsidRPr="008372CB" w:rsidRDefault="00481CEA" w:rsidP="00481CE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64B0D0F" w14:textId="77777777"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Статья 66</w:t>
            </w:r>
          </w:p>
        </w:tc>
        <w:tc>
          <w:tcPr>
            <w:tcW w:w="4111" w:type="dxa"/>
            <w:tcBorders>
              <w:top w:val="single" w:sz="6" w:space="0" w:color="auto"/>
              <w:left w:val="single" w:sz="6" w:space="0" w:color="auto"/>
              <w:bottom w:val="single" w:sz="6" w:space="0" w:color="auto"/>
              <w:right w:val="single" w:sz="6" w:space="0" w:color="auto"/>
            </w:tcBorders>
          </w:tcPr>
          <w:p w14:paraId="44B8A05A"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Статья 66.</w:t>
            </w:r>
            <w:r w:rsidRPr="00140DD1">
              <w:rPr>
                <w:rFonts w:ascii="Times New Roman" w:eastAsia="Times New Roman" w:hAnsi="Times New Roman" w:cs="Times New Roman"/>
                <w:bCs/>
                <w:sz w:val="24"/>
                <w:szCs w:val="24"/>
              </w:rPr>
              <w:tab/>
              <w:t>Скрининг воздействий Документов</w:t>
            </w:r>
          </w:p>
          <w:p w14:paraId="79EC68AB"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1.</w:t>
            </w:r>
            <w:r w:rsidRPr="00140DD1">
              <w:rPr>
                <w:rFonts w:ascii="Times New Roman" w:eastAsia="Times New Roman" w:hAnsi="Times New Roman" w:cs="Times New Roman"/>
                <w:bCs/>
                <w:sz w:val="24"/>
                <w:szCs w:val="24"/>
              </w:rPr>
              <w:tab/>
              <w:t>Скрининг воздействий Документов представляет собой процесс выявления потенциальных существенных воздействий реализации Документов на окружающую среду, осуществляемый в целях определения на основании критериев, установленных в пункте 3 настоящей статьи, необходимости или отсутствия необходимости проведения стратегической экологической оценки.</w:t>
            </w:r>
          </w:p>
          <w:p w14:paraId="7D786F5D"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2.</w:t>
            </w:r>
            <w:r w:rsidRPr="00140DD1">
              <w:rPr>
                <w:rFonts w:ascii="Times New Roman" w:eastAsia="Times New Roman" w:hAnsi="Times New Roman" w:cs="Times New Roman"/>
                <w:bCs/>
                <w:sz w:val="24"/>
                <w:szCs w:val="24"/>
              </w:rPr>
              <w:tab/>
              <w:t>Проведение скрининга воздействий Документов обязательно для всех Документов, подпадающих под действие пунктов 4 или 5 статьи 63 настоящего Кодекса.</w:t>
            </w:r>
          </w:p>
          <w:p w14:paraId="10553DBF"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3.</w:t>
            </w:r>
            <w:r w:rsidRPr="00140DD1">
              <w:rPr>
                <w:rFonts w:ascii="Times New Roman" w:eastAsia="Times New Roman" w:hAnsi="Times New Roman" w:cs="Times New Roman"/>
                <w:bCs/>
                <w:sz w:val="24"/>
                <w:szCs w:val="24"/>
              </w:rPr>
              <w:tab/>
              <w:t>Скрининг воздействий Документов проводится на основании следующих критериев:</w:t>
            </w:r>
          </w:p>
          <w:p w14:paraId="312E7EB6"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1)</w:t>
            </w:r>
            <w:r w:rsidRPr="00140DD1">
              <w:rPr>
                <w:rFonts w:ascii="Times New Roman" w:eastAsia="Times New Roman" w:hAnsi="Times New Roman" w:cs="Times New Roman"/>
                <w:bCs/>
                <w:sz w:val="24"/>
                <w:szCs w:val="24"/>
              </w:rPr>
              <w:tab/>
              <w:t>актуальности Документа с точки зрения необходимости учета в нем рисков, связанных с воздействием на окружающую среду, и обеспечения соответствия Документа целям содействия устойчивому развитию;</w:t>
            </w:r>
          </w:p>
          <w:p w14:paraId="5FBFDA0A"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2)</w:t>
            </w:r>
            <w:r w:rsidRPr="00140DD1">
              <w:rPr>
                <w:rFonts w:ascii="Times New Roman" w:eastAsia="Times New Roman" w:hAnsi="Times New Roman" w:cs="Times New Roman"/>
                <w:bCs/>
                <w:sz w:val="24"/>
                <w:szCs w:val="24"/>
              </w:rPr>
              <w:tab/>
              <w:t xml:space="preserve">возможностей реализации видов деятельности, устанавливаемых Документом, с учетом места, вида, </w:t>
            </w:r>
            <w:r w:rsidRPr="00140DD1">
              <w:rPr>
                <w:rFonts w:ascii="Times New Roman" w:eastAsia="Times New Roman" w:hAnsi="Times New Roman" w:cs="Times New Roman"/>
                <w:bCs/>
                <w:sz w:val="24"/>
                <w:szCs w:val="24"/>
              </w:rPr>
              <w:lastRenderedPageBreak/>
              <w:t>масштабов, условий деятельности, наличия природных ресурсов и условий их использования;</w:t>
            </w:r>
          </w:p>
          <w:p w14:paraId="5E1CAE3D"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3)</w:t>
            </w:r>
            <w:r w:rsidRPr="00140DD1">
              <w:rPr>
                <w:rFonts w:ascii="Times New Roman" w:eastAsia="Times New Roman" w:hAnsi="Times New Roman" w:cs="Times New Roman"/>
                <w:bCs/>
                <w:sz w:val="24"/>
                <w:szCs w:val="24"/>
              </w:rPr>
              <w:tab/>
              <w:t>степени влияния данного документа на реализацию иных Документов;</w:t>
            </w:r>
          </w:p>
          <w:p w14:paraId="0D5536A0"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4)</w:t>
            </w:r>
            <w:r w:rsidRPr="00140DD1">
              <w:rPr>
                <w:rFonts w:ascii="Times New Roman" w:eastAsia="Times New Roman" w:hAnsi="Times New Roman" w:cs="Times New Roman"/>
                <w:bCs/>
                <w:sz w:val="24"/>
                <w:szCs w:val="24"/>
              </w:rPr>
              <w:tab/>
              <w:t>экологических рисков, обусловленных реализацией Документа, в том числе с точки зрения влияния на здоровье населения;</w:t>
            </w:r>
          </w:p>
          <w:p w14:paraId="191D5126"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5)</w:t>
            </w:r>
            <w:r w:rsidRPr="00140DD1">
              <w:rPr>
                <w:rFonts w:ascii="Times New Roman" w:eastAsia="Times New Roman" w:hAnsi="Times New Roman" w:cs="Times New Roman"/>
                <w:bCs/>
                <w:sz w:val="24"/>
                <w:szCs w:val="24"/>
              </w:rPr>
              <w:tab/>
              <w:t>актуальности Документа с точки зрения исполнения требований законодательства Республики Казахстан и ее международных обязательств в области охраны окружающей среды;</w:t>
            </w:r>
          </w:p>
          <w:p w14:paraId="14BEDB0D"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6)</w:t>
            </w:r>
            <w:r w:rsidRPr="00140DD1">
              <w:rPr>
                <w:rFonts w:ascii="Times New Roman" w:eastAsia="Times New Roman" w:hAnsi="Times New Roman" w:cs="Times New Roman"/>
                <w:bCs/>
                <w:sz w:val="24"/>
                <w:szCs w:val="24"/>
              </w:rPr>
              <w:tab/>
              <w:t>особенностей экологических последствий реализации Документа, таких как вероятность, продолжительность, частота и обратимость последствий, кумулятивный характер последствий, величина и пространственная протяженность воздействия (географический район и численность затрагиваемого населения);</w:t>
            </w:r>
          </w:p>
          <w:p w14:paraId="78E636B2"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7)</w:t>
            </w:r>
            <w:r w:rsidRPr="00140DD1">
              <w:rPr>
                <w:rFonts w:ascii="Times New Roman" w:eastAsia="Times New Roman" w:hAnsi="Times New Roman" w:cs="Times New Roman"/>
                <w:bCs/>
                <w:sz w:val="24"/>
                <w:szCs w:val="24"/>
              </w:rPr>
              <w:tab/>
              <w:t>трансграничного характера последствий реализации Документа;</w:t>
            </w:r>
          </w:p>
          <w:p w14:paraId="32CD349D"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8)</w:t>
            </w:r>
            <w:r w:rsidRPr="00140DD1">
              <w:rPr>
                <w:rFonts w:ascii="Times New Roman" w:eastAsia="Times New Roman" w:hAnsi="Times New Roman" w:cs="Times New Roman"/>
                <w:bCs/>
                <w:sz w:val="24"/>
                <w:szCs w:val="24"/>
              </w:rPr>
              <w:tab/>
              <w:t xml:space="preserve">степени и характера возможных последствий реализации Документа для особо охраняемых природных территорий, объектов государственного природно-заповедного фонда, элементов экологической сети, связанных с системой особо охраняемых </w:t>
            </w:r>
            <w:r w:rsidRPr="00140DD1">
              <w:rPr>
                <w:rFonts w:ascii="Times New Roman" w:eastAsia="Times New Roman" w:hAnsi="Times New Roman" w:cs="Times New Roman"/>
                <w:bCs/>
                <w:sz w:val="24"/>
                <w:szCs w:val="24"/>
              </w:rPr>
              <w:lastRenderedPageBreak/>
              <w:t>природных территорий, природных ареалов редких и находящихся под угрозой исчезновения видов животных и растений, объектов историко-культурного наследия, земель оздоровительного, рекреационного и историко-культурного назначения;</w:t>
            </w:r>
          </w:p>
          <w:p w14:paraId="05683EE2"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9)</w:t>
            </w:r>
            <w:r w:rsidRPr="00140DD1">
              <w:rPr>
                <w:rFonts w:ascii="Times New Roman" w:eastAsia="Times New Roman" w:hAnsi="Times New Roman" w:cs="Times New Roman"/>
                <w:bCs/>
                <w:sz w:val="24"/>
                <w:szCs w:val="24"/>
              </w:rPr>
              <w:tab/>
              <w:t>необходимости оценки возможных экологических последствий Документа, в отношении которого ранее стратегическая экологическая оценка не проводилась, либо проводилась, но не обеспечила достаточное изучение всех возможных экологических последствий реализации Документа;</w:t>
            </w:r>
          </w:p>
          <w:p w14:paraId="0B412165"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10)</w:t>
            </w:r>
            <w:r w:rsidRPr="00140DD1">
              <w:rPr>
                <w:rFonts w:ascii="Times New Roman" w:eastAsia="Times New Roman" w:hAnsi="Times New Roman" w:cs="Times New Roman"/>
                <w:bCs/>
                <w:sz w:val="24"/>
                <w:szCs w:val="24"/>
              </w:rPr>
              <w:tab/>
              <w:t>характера предлагаемых изменений Документа, в отношении которого ранее проводилась стратегическая экологическая оценка.</w:t>
            </w:r>
          </w:p>
          <w:p w14:paraId="5CAAE97F"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4.</w:t>
            </w:r>
            <w:r w:rsidRPr="00140DD1">
              <w:rPr>
                <w:rFonts w:ascii="Times New Roman" w:eastAsia="Times New Roman" w:hAnsi="Times New Roman" w:cs="Times New Roman"/>
                <w:bCs/>
                <w:sz w:val="24"/>
                <w:szCs w:val="24"/>
              </w:rPr>
              <w:tab/>
              <w:t>Проведение скрининга воздействий Документов организуется государственным органом-разработчиком Документа на начальной стадии разработки Документа.</w:t>
            </w:r>
          </w:p>
          <w:p w14:paraId="23CC83C2"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5.</w:t>
            </w:r>
            <w:r w:rsidRPr="00140DD1">
              <w:rPr>
                <w:rFonts w:ascii="Times New Roman" w:eastAsia="Times New Roman" w:hAnsi="Times New Roman" w:cs="Times New Roman"/>
                <w:bCs/>
                <w:sz w:val="24"/>
                <w:szCs w:val="24"/>
              </w:rPr>
              <w:tab/>
              <w:t>Скрининг воздействий Документов проводится уполномоченным органом в области охраны окружающей среды с учетом:</w:t>
            </w:r>
          </w:p>
          <w:p w14:paraId="77E75C0D"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1)</w:t>
            </w:r>
            <w:r w:rsidRPr="00140DD1">
              <w:rPr>
                <w:rFonts w:ascii="Times New Roman" w:eastAsia="Times New Roman" w:hAnsi="Times New Roman" w:cs="Times New Roman"/>
                <w:bCs/>
                <w:sz w:val="24"/>
                <w:szCs w:val="24"/>
              </w:rPr>
              <w:tab/>
              <w:t xml:space="preserve">замечаний и предложений, полученных от заинтересованной общественности и заинтересованных государственных органов в порядке, установленном статьями 70 и 71 настоящего Кодекса, и в соответствии </w:t>
            </w:r>
            <w:r w:rsidRPr="00140DD1">
              <w:rPr>
                <w:rFonts w:ascii="Times New Roman" w:eastAsia="Times New Roman" w:hAnsi="Times New Roman" w:cs="Times New Roman"/>
                <w:bCs/>
                <w:sz w:val="24"/>
                <w:szCs w:val="24"/>
              </w:rPr>
              <w:lastRenderedPageBreak/>
              <w:t>с Инструкцией по организации и проведению экологической оценки;</w:t>
            </w:r>
          </w:p>
          <w:p w14:paraId="01C34FDE"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2)</w:t>
            </w:r>
            <w:r w:rsidRPr="00140DD1">
              <w:rPr>
                <w:rFonts w:ascii="Times New Roman" w:eastAsia="Times New Roman" w:hAnsi="Times New Roman" w:cs="Times New Roman"/>
                <w:bCs/>
                <w:sz w:val="24"/>
                <w:szCs w:val="24"/>
              </w:rPr>
              <w:tab/>
              <w:t>необходимости проведения оценки трансграничных воздействий при наличии основания, предусмотренного подпунктом 2) пункта 1 статьи 91 настоящего Кодекса.</w:t>
            </w:r>
          </w:p>
          <w:p w14:paraId="3CDBB5EA"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6.</w:t>
            </w:r>
            <w:r w:rsidRPr="00140DD1">
              <w:rPr>
                <w:rFonts w:ascii="Times New Roman" w:eastAsia="Times New Roman" w:hAnsi="Times New Roman" w:cs="Times New Roman"/>
                <w:bCs/>
                <w:sz w:val="24"/>
                <w:szCs w:val="24"/>
              </w:rPr>
              <w:tab/>
              <w:t>Для инициирования скрининга воздействий Документа государственный орган-разработчик Документа направляет уполномоченному органу в области охраны окружающей среды следующие документы:</w:t>
            </w:r>
          </w:p>
          <w:p w14:paraId="53DEA9AD"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1)</w:t>
            </w:r>
            <w:r w:rsidRPr="00140DD1">
              <w:rPr>
                <w:rFonts w:ascii="Times New Roman" w:eastAsia="Times New Roman" w:hAnsi="Times New Roman" w:cs="Times New Roman"/>
                <w:bCs/>
                <w:sz w:val="24"/>
                <w:szCs w:val="24"/>
              </w:rPr>
              <w:tab/>
              <w:t>проект Документа, включающий информацию об основных направлениях и сроках его реализации;</w:t>
            </w:r>
          </w:p>
          <w:p w14:paraId="20203042"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2)</w:t>
            </w:r>
            <w:r w:rsidRPr="00140DD1">
              <w:rPr>
                <w:rFonts w:ascii="Times New Roman" w:eastAsia="Times New Roman" w:hAnsi="Times New Roman" w:cs="Times New Roman"/>
                <w:bCs/>
                <w:sz w:val="24"/>
                <w:szCs w:val="24"/>
              </w:rPr>
              <w:tab/>
              <w:t>описание территории, на которой планируется реализация Документа;</w:t>
            </w:r>
          </w:p>
          <w:p w14:paraId="0DE828B9"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3)</w:t>
            </w:r>
            <w:r w:rsidRPr="00140DD1">
              <w:rPr>
                <w:rFonts w:ascii="Times New Roman" w:eastAsia="Times New Roman" w:hAnsi="Times New Roman" w:cs="Times New Roman"/>
                <w:bCs/>
                <w:sz w:val="24"/>
                <w:szCs w:val="24"/>
              </w:rPr>
              <w:tab/>
              <w:t>общую характеристику потенциального воздействия реализации Документа на окружающую среду и здоровье населения.</w:t>
            </w:r>
          </w:p>
          <w:p w14:paraId="1E6F0565"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7.</w:t>
            </w:r>
            <w:r w:rsidRPr="00140DD1">
              <w:rPr>
                <w:rFonts w:ascii="Times New Roman" w:eastAsia="Times New Roman" w:hAnsi="Times New Roman" w:cs="Times New Roman"/>
                <w:bCs/>
                <w:sz w:val="24"/>
                <w:szCs w:val="24"/>
              </w:rPr>
              <w:tab/>
              <w:t xml:space="preserve">В течение двух рабочих дней после получения документов, указанных в пункте 6 настоящей статьи, уполномоченный орган в области охраны окружающей среды размещает их на официальном интернет-ресурсе и информирует об этом все государственные органы, которые уполномоченный орган в области охраны окружающей среды </w:t>
            </w:r>
            <w:r w:rsidRPr="00140DD1">
              <w:rPr>
                <w:rFonts w:ascii="Times New Roman" w:eastAsia="Times New Roman" w:hAnsi="Times New Roman" w:cs="Times New Roman"/>
                <w:bCs/>
                <w:sz w:val="24"/>
                <w:szCs w:val="24"/>
              </w:rPr>
              <w:lastRenderedPageBreak/>
              <w:t>определил в качестве заинтересованных в соответствии со статьей 70 настоящего Кодекса, а государственный орган-разработчик в тот же срок информирует об этом заинтересованную общественность способами, предусмотренными статьей 71 настоящего Кодекса.</w:t>
            </w:r>
          </w:p>
          <w:p w14:paraId="242EB269"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8.</w:t>
            </w:r>
            <w:r w:rsidRPr="00140DD1">
              <w:rPr>
                <w:rFonts w:ascii="Times New Roman" w:eastAsia="Times New Roman" w:hAnsi="Times New Roman" w:cs="Times New Roman"/>
                <w:bCs/>
                <w:sz w:val="24"/>
                <w:szCs w:val="24"/>
              </w:rPr>
              <w:tab/>
              <w:t>Уполномоченный орган в области охраны окружающей среды рассматривает полученные документы на основании критериев, определенных в пункте 2 настоящей статьи, и с учетом замечаний и предложений, поступивших от заинтересованных государственных органов и общественности,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p w14:paraId="2E7F1AE5"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Если уполномоченный орган в области охраны окружающей среды приходит к выводу о несущественности возможных экологических последствий реализации Документа, в заключении о результатах скрининга воздействий Документа приводится вывод об отсутствии необходимости проведения стратегической экологической оценки данного Документа.</w:t>
            </w:r>
          </w:p>
          <w:p w14:paraId="5D37983C"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 xml:space="preserve">Если уполномоченный орган в области охраны окружающей среды </w:t>
            </w:r>
            <w:r w:rsidRPr="00140DD1">
              <w:rPr>
                <w:rFonts w:ascii="Times New Roman" w:eastAsia="Times New Roman" w:hAnsi="Times New Roman" w:cs="Times New Roman"/>
                <w:bCs/>
                <w:sz w:val="24"/>
                <w:szCs w:val="24"/>
              </w:rPr>
              <w:lastRenderedPageBreak/>
              <w:t>приходит к выводу о возможных существенных экологических последствиях реализации Документа, в заключении о результатах скрининга воздействий Документа приводится вывод о необходимости проведения стратегической экологической оценки данного Документа.</w:t>
            </w:r>
          </w:p>
          <w:p w14:paraId="38D815DB" w14:textId="77777777" w:rsidR="00481CEA" w:rsidRPr="00140DD1"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9.</w:t>
            </w:r>
            <w:r w:rsidRPr="00140DD1">
              <w:rPr>
                <w:rFonts w:ascii="Times New Roman" w:eastAsia="Times New Roman" w:hAnsi="Times New Roman" w:cs="Times New Roman"/>
                <w:bCs/>
                <w:sz w:val="24"/>
                <w:szCs w:val="24"/>
              </w:rPr>
              <w:tab/>
              <w:t>Не позднее срока, указанного в пункте 10 настоящей статьи, уполномоченный орган в области охраны окружающей среды направляет заключение о результатах скрининга воздействий Документа государственному органу-разработчику и размещает копию такого заключения на официальном интернет-ресурсе.</w:t>
            </w:r>
          </w:p>
          <w:p w14:paraId="648EEB1F" w14:textId="54CB4727" w:rsidR="00481CEA" w:rsidRPr="008372CB" w:rsidRDefault="00481CEA" w:rsidP="00481CEA">
            <w:pPr>
              <w:spacing w:after="0" w:line="240" w:lineRule="auto"/>
              <w:contextualSpacing/>
              <w:jc w:val="both"/>
              <w:rPr>
                <w:rFonts w:ascii="Times New Roman" w:eastAsia="Times New Roman" w:hAnsi="Times New Roman" w:cs="Times New Roman"/>
                <w:bCs/>
                <w:sz w:val="24"/>
                <w:szCs w:val="24"/>
              </w:rPr>
            </w:pPr>
            <w:r w:rsidRPr="00140DD1">
              <w:rPr>
                <w:rFonts w:ascii="Times New Roman" w:eastAsia="Times New Roman" w:hAnsi="Times New Roman" w:cs="Times New Roman"/>
                <w:bCs/>
                <w:sz w:val="24"/>
                <w:szCs w:val="24"/>
              </w:rPr>
              <w:t>10.</w:t>
            </w:r>
            <w:r w:rsidRPr="00140DD1">
              <w:rPr>
                <w:rFonts w:ascii="Times New Roman" w:eastAsia="Times New Roman" w:hAnsi="Times New Roman" w:cs="Times New Roman"/>
                <w:bCs/>
                <w:sz w:val="24"/>
                <w:szCs w:val="24"/>
              </w:rPr>
              <w:tab/>
              <w:t>Срок проведения скрининга воздействий Документа составляет 15 рабочих дней с даты получения уполномоченным органом в области охраны окружающей среды документов, указанных в пункте 6 настоящей статьи.</w:t>
            </w:r>
          </w:p>
        </w:tc>
        <w:tc>
          <w:tcPr>
            <w:tcW w:w="4253" w:type="dxa"/>
            <w:tcBorders>
              <w:top w:val="single" w:sz="6" w:space="0" w:color="auto"/>
              <w:left w:val="single" w:sz="6" w:space="0" w:color="auto"/>
              <w:bottom w:val="single" w:sz="6" w:space="0" w:color="auto"/>
              <w:right w:val="single" w:sz="6" w:space="0" w:color="auto"/>
            </w:tcBorders>
          </w:tcPr>
          <w:p w14:paraId="15757FC8" w14:textId="77777777" w:rsidR="00481CEA" w:rsidRPr="00140DD1" w:rsidRDefault="00481CEA" w:rsidP="00481CEA">
            <w:pPr>
              <w:spacing w:after="0" w:line="240" w:lineRule="auto"/>
              <w:contextualSpacing/>
              <w:jc w:val="both"/>
              <w:rPr>
                <w:rFonts w:ascii="Times New Roman" w:eastAsia="Times New Roman" w:hAnsi="Times New Roman" w:cs="Times New Roman"/>
                <w:sz w:val="24"/>
                <w:szCs w:val="24"/>
              </w:rPr>
            </w:pPr>
            <w:r w:rsidRPr="00140DD1">
              <w:rPr>
                <w:rFonts w:ascii="Times New Roman" w:eastAsia="Times New Roman" w:hAnsi="Times New Roman" w:cs="Times New Roman"/>
                <w:sz w:val="24"/>
                <w:szCs w:val="24"/>
              </w:rPr>
              <w:lastRenderedPageBreak/>
              <w:t xml:space="preserve">Статью 66 проекта </w:t>
            </w:r>
            <w:r w:rsidRPr="00140DD1">
              <w:rPr>
                <w:rFonts w:ascii="Times New Roman" w:eastAsia="Times New Roman" w:hAnsi="Times New Roman" w:cs="Times New Roman"/>
                <w:b/>
                <w:sz w:val="24"/>
                <w:szCs w:val="24"/>
              </w:rPr>
              <w:t>исключить</w:t>
            </w:r>
            <w:r w:rsidRPr="00140DD1">
              <w:rPr>
                <w:rFonts w:ascii="Times New Roman" w:eastAsia="Times New Roman" w:hAnsi="Times New Roman" w:cs="Times New Roman"/>
                <w:sz w:val="24"/>
                <w:szCs w:val="24"/>
              </w:rPr>
              <w:t>.</w:t>
            </w:r>
          </w:p>
          <w:p w14:paraId="57B3E29D" w14:textId="77777777" w:rsidR="00481CEA" w:rsidRPr="00140DD1" w:rsidRDefault="00481CEA" w:rsidP="00481CEA">
            <w:pPr>
              <w:spacing w:after="0" w:line="240" w:lineRule="auto"/>
              <w:contextualSpacing/>
              <w:jc w:val="both"/>
              <w:rPr>
                <w:rFonts w:ascii="Times New Roman" w:eastAsia="Times New Roman" w:hAnsi="Times New Roman" w:cs="Times New Roman"/>
                <w:sz w:val="24"/>
                <w:szCs w:val="24"/>
              </w:rPr>
            </w:pPr>
            <w:r w:rsidRPr="00140DD1">
              <w:rPr>
                <w:rFonts w:ascii="Times New Roman" w:eastAsia="Times New Roman" w:hAnsi="Times New Roman" w:cs="Times New Roman"/>
                <w:sz w:val="24"/>
                <w:szCs w:val="24"/>
              </w:rPr>
              <w:t>(в том числе «Скрининг воздействий документов необходимо удалить с Кодекса.»).</w:t>
            </w:r>
          </w:p>
          <w:p w14:paraId="641790FA" w14:textId="77777777"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5CFD425" w14:textId="77777777" w:rsidR="00481CEA" w:rsidRPr="00036842" w:rsidRDefault="00481CEA" w:rsidP="00481CEA">
            <w:pPr>
              <w:spacing w:after="0" w:line="240" w:lineRule="auto"/>
              <w:contextualSpacing/>
              <w:jc w:val="both"/>
              <w:rPr>
                <w:rFonts w:ascii="Times New Roman" w:eastAsia="Times New Roman" w:hAnsi="Times New Roman" w:cs="Times New Roman"/>
                <w:b/>
                <w:sz w:val="24"/>
                <w:szCs w:val="24"/>
              </w:rPr>
            </w:pPr>
            <w:r w:rsidRPr="00036842">
              <w:rPr>
                <w:rFonts w:ascii="Times New Roman" w:eastAsia="Times New Roman" w:hAnsi="Times New Roman" w:cs="Times New Roman"/>
                <w:b/>
                <w:sz w:val="24"/>
                <w:szCs w:val="24"/>
              </w:rPr>
              <w:t>Депутаты</w:t>
            </w:r>
          </w:p>
          <w:p w14:paraId="310A4BFC" w14:textId="77777777" w:rsidR="00481CEA" w:rsidRPr="00036842" w:rsidRDefault="00481CEA" w:rsidP="00481CEA">
            <w:pPr>
              <w:spacing w:after="0" w:line="240" w:lineRule="auto"/>
              <w:contextualSpacing/>
              <w:jc w:val="both"/>
              <w:rPr>
                <w:rFonts w:ascii="Times New Roman" w:eastAsia="Times New Roman" w:hAnsi="Times New Roman" w:cs="Times New Roman"/>
                <w:b/>
                <w:sz w:val="24"/>
                <w:szCs w:val="24"/>
              </w:rPr>
            </w:pPr>
            <w:r w:rsidRPr="00036842">
              <w:rPr>
                <w:rFonts w:ascii="Times New Roman" w:eastAsia="Times New Roman" w:hAnsi="Times New Roman" w:cs="Times New Roman"/>
                <w:b/>
                <w:sz w:val="24"/>
                <w:szCs w:val="24"/>
              </w:rPr>
              <w:t>Темиржанов М.Б.,</w:t>
            </w:r>
          </w:p>
          <w:p w14:paraId="7311D364" w14:textId="77777777" w:rsidR="00481CEA" w:rsidRPr="00036842" w:rsidRDefault="00481CEA" w:rsidP="00481CEA">
            <w:pPr>
              <w:spacing w:after="0" w:line="240" w:lineRule="auto"/>
              <w:contextualSpacing/>
              <w:jc w:val="both"/>
              <w:rPr>
                <w:rFonts w:ascii="Times New Roman" w:eastAsia="Times New Roman" w:hAnsi="Times New Roman" w:cs="Times New Roman"/>
                <w:b/>
                <w:sz w:val="24"/>
                <w:szCs w:val="24"/>
              </w:rPr>
            </w:pPr>
            <w:r w:rsidRPr="00036842">
              <w:rPr>
                <w:rFonts w:ascii="Times New Roman" w:eastAsia="Times New Roman" w:hAnsi="Times New Roman" w:cs="Times New Roman"/>
                <w:b/>
                <w:sz w:val="24"/>
                <w:szCs w:val="24"/>
              </w:rPr>
              <w:t>Дауренбаев А.А.,</w:t>
            </w:r>
          </w:p>
          <w:p w14:paraId="0DE7A329" w14:textId="77777777" w:rsidR="00481CEA" w:rsidRPr="00036842" w:rsidRDefault="00481CEA" w:rsidP="00481CEA">
            <w:pPr>
              <w:spacing w:after="0" w:line="240" w:lineRule="auto"/>
              <w:contextualSpacing/>
              <w:jc w:val="both"/>
              <w:rPr>
                <w:rFonts w:ascii="Times New Roman" w:eastAsia="Times New Roman" w:hAnsi="Times New Roman" w:cs="Times New Roman"/>
                <w:b/>
                <w:sz w:val="24"/>
                <w:szCs w:val="24"/>
              </w:rPr>
            </w:pPr>
            <w:r w:rsidRPr="00036842">
              <w:rPr>
                <w:rFonts w:ascii="Times New Roman" w:eastAsia="Times New Roman" w:hAnsi="Times New Roman" w:cs="Times New Roman"/>
                <w:b/>
                <w:sz w:val="24"/>
                <w:szCs w:val="24"/>
              </w:rPr>
              <w:t>Звольский С.А.</w:t>
            </w:r>
          </w:p>
          <w:p w14:paraId="0A6B0AE1" w14:textId="77777777" w:rsidR="00481CEA" w:rsidRPr="00140DD1" w:rsidRDefault="00481CEA" w:rsidP="00481CEA">
            <w:pPr>
              <w:spacing w:after="0" w:line="240" w:lineRule="auto"/>
              <w:contextualSpacing/>
              <w:jc w:val="both"/>
              <w:rPr>
                <w:rFonts w:ascii="Times New Roman" w:eastAsia="Times New Roman" w:hAnsi="Times New Roman" w:cs="Times New Roman"/>
                <w:b/>
                <w:sz w:val="24"/>
                <w:szCs w:val="24"/>
              </w:rPr>
            </w:pPr>
          </w:p>
          <w:p w14:paraId="478D08F1" w14:textId="77777777" w:rsidR="00481CEA" w:rsidRPr="00140DD1" w:rsidRDefault="00481CEA" w:rsidP="00481CEA">
            <w:pPr>
              <w:spacing w:after="0" w:line="240" w:lineRule="auto"/>
              <w:contextualSpacing/>
              <w:jc w:val="both"/>
              <w:rPr>
                <w:rFonts w:ascii="Times New Roman" w:eastAsia="Times New Roman" w:hAnsi="Times New Roman" w:cs="Times New Roman"/>
                <w:sz w:val="24"/>
                <w:szCs w:val="24"/>
              </w:rPr>
            </w:pPr>
            <w:r w:rsidRPr="00140DD1">
              <w:rPr>
                <w:rFonts w:ascii="Times New Roman" w:eastAsia="Times New Roman" w:hAnsi="Times New Roman" w:cs="Times New Roman"/>
                <w:sz w:val="24"/>
                <w:szCs w:val="24"/>
              </w:rPr>
              <w:t>Во-первых, нет конкретных критериев понятия «Несущественности возможных экологических последствий» или «Существенности».</w:t>
            </w:r>
          </w:p>
          <w:p w14:paraId="089CF007" w14:textId="77777777" w:rsidR="00481CEA" w:rsidRPr="00140DD1" w:rsidRDefault="00481CEA" w:rsidP="00481CEA">
            <w:pPr>
              <w:spacing w:after="0" w:line="240" w:lineRule="auto"/>
              <w:contextualSpacing/>
              <w:jc w:val="both"/>
              <w:rPr>
                <w:rFonts w:ascii="Times New Roman" w:eastAsia="Times New Roman" w:hAnsi="Times New Roman" w:cs="Times New Roman"/>
                <w:sz w:val="24"/>
                <w:szCs w:val="24"/>
              </w:rPr>
            </w:pPr>
            <w:r w:rsidRPr="00140DD1">
              <w:rPr>
                <w:rFonts w:ascii="Times New Roman" w:eastAsia="Times New Roman" w:hAnsi="Times New Roman" w:cs="Times New Roman"/>
                <w:sz w:val="24"/>
                <w:szCs w:val="24"/>
              </w:rPr>
              <w:t>Во-вторых, в данной статье проскальзывает коррупционная составляющая путём Решения уполномоченного органа.</w:t>
            </w:r>
          </w:p>
          <w:p w14:paraId="6DB02B95" w14:textId="07B0F44B" w:rsidR="00481CEA" w:rsidRPr="008372CB" w:rsidRDefault="00481CEA" w:rsidP="00481CEA">
            <w:pPr>
              <w:spacing w:after="0" w:line="240" w:lineRule="auto"/>
              <w:contextualSpacing/>
              <w:jc w:val="both"/>
              <w:rPr>
                <w:rFonts w:ascii="Times New Roman" w:eastAsia="Times New Roman" w:hAnsi="Times New Roman" w:cs="Times New Roman"/>
                <w:sz w:val="24"/>
                <w:szCs w:val="24"/>
              </w:rPr>
            </w:pPr>
            <w:r w:rsidRPr="00140DD1">
              <w:rPr>
                <w:rFonts w:ascii="Times New Roman" w:eastAsia="Times New Roman" w:hAnsi="Times New Roman" w:cs="Times New Roman"/>
                <w:sz w:val="24"/>
                <w:szCs w:val="24"/>
              </w:rPr>
              <w:t xml:space="preserve">В–третьих, есть итак множество разрешительных документов, </w:t>
            </w:r>
            <w:r w:rsidRPr="00140DD1">
              <w:rPr>
                <w:rFonts w:ascii="Times New Roman" w:eastAsia="Times New Roman" w:hAnsi="Times New Roman" w:cs="Times New Roman"/>
                <w:sz w:val="24"/>
                <w:szCs w:val="24"/>
              </w:rPr>
              <w:br/>
              <w:t xml:space="preserve">с помощью которых можно контролировать операторов </w:t>
            </w:r>
            <w:r w:rsidRPr="00140DD1">
              <w:rPr>
                <w:rFonts w:ascii="Times New Roman" w:eastAsia="Times New Roman" w:hAnsi="Times New Roman" w:cs="Times New Roman"/>
                <w:sz w:val="24"/>
                <w:szCs w:val="24"/>
              </w:rPr>
              <w:br/>
              <w:t>1,2 категории, такие как разрешение на эмиссии, утвержденные лимиты, нормативы.</w:t>
            </w:r>
          </w:p>
        </w:tc>
        <w:tc>
          <w:tcPr>
            <w:tcW w:w="1560" w:type="dxa"/>
            <w:tcBorders>
              <w:top w:val="single" w:sz="6" w:space="0" w:color="auto"/>
              <w:left w:val="single" w:sz="6" w:space="0" w:color="auto"/>
              <w:bottom w:val="single" w:sz="6" w:space="0" w:color="auto"/>
              <w:right w:val="single" w:sz="6" w:space="0" w:color="auto"/>
            </w:tcBorders>
          </w:tcPr>
          <w:p w14:paraId="666AFA94"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На доработке</w:t>
            </w:r>
          </w:p>
          <w:p w14:paraId="183DB588"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696AB3E0" w14:textId="77777777" w:rsidR="00481CEA" w:rsidRDefault="00481CEA" w:rsidP="00481CEA">
            <w:pPr>
              <w:spacing w:after="0" w:line="240" w:lineRule="auto"/>
              <w:contextualSpacing/>
              <w:jc w:val="center"/>
              <w:rPr>
                <w:rFonts w:ascii="Times New Roman" w:eastAsia="Times New Roman" w:hAnsi="Times New Roman" w:cs="Times New Roman"/>
                <w:b/>
                <w:sz w:val="24"/>
                <w:szCs w:val="24"/>
              </w:rPr>
            </w:pPr>
          </w:p>
          <w:p w14:paraId="1A84EB9E" w14:textId="00A3D7C3" w:rsidR="00481CEA" w:rsidRPr="008372CB" w:rsidRDefault="00481CEA" w:rsidP="00481CEA">
            <w:pPr>
              <w:spacing w:after="0" w:line="240" w:lineRule="auto"/>
              <w:contextualSpacing/>
              <w:jc w:val="center"/>
              <w:rPr>
                <w:rFonts w:ascii="Times New Roman" w:eastAsia="Times New Roman" w:hAnsi="Times New Roman" w:cs="Times New Roman"/>
                <w:b/>
                <w:sz w:val="24"/>
                <w:szCs w:val="24"/>
              </w:rPr>
            </w:pPr>
          </w:p>
        </w:tc>
      </w:tr>
      <w:tr w:rsidR="007A6B46" w:rsidRPr="006278A6" w14:paraId="7ADC2824" w14:textId="77777777" w:rsidTr="003104AE">
        <w:trPr>
          <w:jc w:val="center"/>
        </w:trPr>
        <w:tc>
          <w:tcPr>
            <w:tcW w:w="576" w:type="dxa"/>
            <w:tcBorders>
              <w:top w:val="single" w:sz="6" w:space="0" w:color="auto"/>
              <w:left w:val="single" w:sz="6" w:space="0" w:color="auto"/>
              <w:bottom w:val="single" w:sz="6" w:space="0" w:color="auto"/>
              <w:right w:val="single" w:sz="6" w:space="0" w:color="auto"/>
            </w:tcBorders>
          </w:tcPr>
          <w:p w14:paraId="44E76A84" w14:textId="77777777" w:rsidR="007A6B46" w:rsidRPr="008372CB" w:rsidRDefault="007A6B46"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EE1960" w14:textId="13C1E5A6" w:rsidR="007A6B46" w:rsidRPr="006278A6" w:rsidRDefault="007A6B46" w:rsidP="003104AE">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7 статьи 66</w:t>
            </w:r>
          </w:p>
        </w:tc>
        <w:tc>
          <w:tcPr>
            <w:tcW w:w="4111" w:type="dxa"/>
            <w:tcBorders>
              <w:top w:val="single" w:sz="6" w:space="0" w:color="auto"/>
              <w:left w:val="single" w:sz="6" w:space="0" w:color="auto"/>
              <w:bottom w:val="single" w:sz="6" w:space="0" w:color="auto"/>
              <w:right w:val="single" w:sz="6" w:space="0" w:color="auto"/>
            </w:tcBorders>
          </w:tcPr>
          <w:p w14:paraId="1394546E" w14:textId="77777777" w:rsidR="007A6B46" w:rsidRPr="006278A6" w:rsidRDefault="007A6B46" w:rsidP="007A6B46">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7.</w:t>
            </w:r>
            <w:r w:rsidRPr="006278A6">
              <w:rPr>
                <w:rFonts w:ascii="Times New Roman" w:eastAsia="Times New Roman" w:hAnsi="Times New Roman" w:cs="Times New Roman"/>
                <w:bCs/>
                <w:sz w:val="24"/>
                <w:szCs w:val="24"/>
              </w:rPr>
              <w:tab/>
              <w:t xml:space="preserve">В течение двух рабочих дней после получения документов, указанных в пункте 6 настоящей статьи, уполномоченный орган в области охраны окружающей среды размещает их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w:t>
            </w:r>
            <w:r w:rsidRPr="006278A6">
              <w:rPr>
                <w:rFonts w:ascii="Times New Roman" w:eastAsia="Times New Roman" w:hAnsi="Times New Roman" w:cs="Times New Roman"/>
                <w:bCs/>
                <w:sz w:val="24"/>
                <w:szCs w:val="24"/>
              </w:rPr>
              <w:lastRenderedPageBreak/>
              <w:t>заинтересованных в соответствии со статьей 70 настоящего Кодекса, а государственный орган-разработчик в тот же срок информирует об этом заинтересованную общественность способами, предусмотренными статьей 71 настоящего Кодекса.</w:t>
            </w:r>
          </w:p>
          <w:p w14:paraId="55506665" w14:textId="77777777" w:rsidR="007A6B46" w:rsidRPr="006278A6" w:rsidRDefault="007A6B46" w:rsidP="003104AE">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DB50189" w14:textId="77777777" w:rsidR="007A6B46" w:rsidRPr="006278A6" w:rsidRDefault="007A6B46" w:rsidP="007A6B46">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lastRenderedPageBreak/>
              <w:t>Пункт 7 статьи 66 дополнить новой частью следующего содержания:</w:t>
            </w:r>
          </w:p>
          <w:p w14:paraId="6408AFD9" w14:textId="77777777" w:rsidR="007A6B46" w:rsidRPr="006278A6" w:rsidRDefault="007A6B46" w:rsidP="007A6B46">
            <w:pPr>
              <w:spacing w:after="0" w:line="240" w:lineRule="auto"/>
              <w:ind w:firstLine="315"/>
              <w:jc w:val="both"/>
              <w:textAlignment w:val="baseline"/>
              <w:rPr>
                <w:rFonts w:ascii="Times New Roman" w:eastAsia="Times New Roman" w:hAnsi="Times New Roman" w:cs="Times New Roman"/>
                <w:b/>
                <w:bCs/>
                <w:sz w:val="24"/>
                <w:szCs w:val="24"/>
              </w:rPr>
            </w:pPr>
            <w:r w:rsidRPr="006278A6">
              <w:rPr>
                <w:rFonts w:ascii="Times New Roman" w:eastAsia="Times New Roman" w:hAnsi="Times New Roman" w:cs="Times New Roman"/>
                <w:sz w:val="24"/>
                <w:szCs w:val="24"/>
              </w:rPr>
              <w:t>«</w:t>
            </w:r>
            <w:r w:rsidRPr="006278A6">
              <w:rPr>
                <w:rFonts w:ascii="Times New Roman" w:eastAsia="Times New Roman" w:hAnsi="Times New Roman" w:cs="Times New Roman"/>
                <w:b/>
                <w:bCs/>
                <w:sz w:val="24"/>
                <w:szCs w:val="24"/>
              </w:rPr>
              <w:t>Параллельно документы, указанные в пункте 6 настоящей статьи, рассылаются аккредитованным некоммерческим организациям.»;</w:t>
            </w:r>
          </w:p>
          <w:p w14:paraId="08750789" w14:textId="77777777" w:rsidR="007A6B46" w:rsidRPr="006278A6" w:rsidRDefault="007A6B46" w:rsidP="003104AE">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A91B1DC" w14:textId="77777777" w:rsidR="007F2290" w:rsidRPr="006278A6" w:rsidRDefault="007F2290" w:rsidP="007F2290">
            <w:pPr>
              <w:spacing w:after="0" w:line="240" w:lineRule="auto"/>
              <w:ind w:firstLine="315"/>
              <w:jc w:val="both"/>
              <w:textAlignment w:val="baseline"/>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Айсина М.А.</w:t>
            </w:r>
          </w:p>
          <w:p w14:paraId="22611D0A" w14:textId="77777777" w:rsidR="007F2290" w:rsidRPr="006278A6" w:rsidRDefault="007F2290" w:rsidP="007F2290">
            <w:pPr>
              <w:spacing w:after="0" w:line="240" w:lineRule="auto"/>
              <w:ind w:firstLine="315"/>
              <w:jc w:val="both"/>
              <w:textAlignment w:val="baseline"/>
              <w:rPr>
                <w:rFonts w:ascii="Times New Roman" w:eastAsia="Times New Roman" w:hAnsi="Times New Roman" w:cs="Times New Roman"/>
                <w:sz w:val="24"/>
                <w:szCs w:val="24"/>
              </w:rPr>
            </w:pPr>
          </w:p>
          <w:p w14:paraId="02A3D37E" w14:textId="77777777" w:rsidR="007F2290" w:rsidRPr="006278A6" w:rsidRDefault="007F2290" w:rsidP="007F2290">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 части второй п. 7, 9 предлагается направлять документы напрямую аккредитованным некоммерческим организациям в сфере экологии. См. также поправки в статью 202. </w:t>
            </w:r>
          </w:p>
          <w:p w14:paraId="0CAEDA41" w14:textId="77777777" w:rsidR="007A6B46" w:rsidRPr="006278A6" w:rsidRDefault="007A6B46" w:rsidP="003104AE">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AF7AE08" w14:textId="76C15FEB" w:rsidR="007A6B46" w:rsidRPr="006278A6" w:rsidRDefault="007A6B46" w:rsidP="003104AE">
            <w:pPr>
              <w:spacing w:after="0" w:line="240" w:lineRule="auto"/>
              <w:contextualSpacing/>
              <w:jc w:val="center"/>
              <w:rPr>
                <w:rFonts w:ascii="Times New Roman" w:eastAsia="Times New Roman" w:hAnsi="Times New Roman" w:cs="Times New Roman"/>
                <w:bCs/>
                <w:sz w:val="24"/>
                <w:szCs w:val="24"/>
              </w:rPr>
            </w:pPr>
          </w:p>
        </w:tc>
      </w:tr>
      <w:tr w:rsidR="007A6B46" w:rsidRPr="006278A6" w14:paraId="4EBE51DD" w14:textId="77777777" w:rsidTr="003104AE">
        <w:trPr>
          <w:jc w:val="center"/>
        </w:trPr>
        <w:tc>
          <w:tcPr>
            <w:tcW w:w="576" w:type="dxa"/>
            <w:tcBorders>
              <w:top w:val="single" w:sz="6" w:space="0" w:color="auto"/>
              <w:left w:val="single" w:sz="6" w:space="0" w:color="auto"/>
              <w:bottom w:val="single" w:sz="6" w:space="0" w:color="auto"/>
              <w:right w:val="single" w:sz="6" w:space="0" w:color="auto"/>
            </w:tcBorders>
          </w:tcPr>
          <w:p w14:paraId="5AF13F60" w14:textId="77777777" w:rsidR="007A6B46" w:rsidRPr="006278A6" w:rsidRDefault="007A6B46"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419343E" w14:textId="2BA09584" w:rsidR="007A6B46" w:rsidRPr="006278A6" w:rsidRDefault="007A6B46" w:rsidP="003104AE">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8 статьи 66</w:t>
            </w:r>
          </w:p>
        </w:tc>
        <w:tc>
          <w:tcPr>
            <w:tcW w:w="4111" w:type="dxa"/>
            <w:tcBorders>
              <w:top w:val="single" w:sz="6" w:space="0" w:color="auto"/>
              <w:left w:val="single" w:sz="6" w:space="0" w:color="auto"/>
              <w:bottom w:val="single" w:sz="6" w:space="0" w:color="auto"/>
              <w:right w:val="single" w:sz="6" w:space="0" w:color="auto"/>
            </w:tcBorders>
          </w:tcPr>
          <w:p w14:paraId="48C491A0"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8.</w:t>
            </w:r>
            <w:r w:rsidRPr="006278A6">
              <w:rPr>
                <w:rFonts w:ascii="Times New Roman" w:eastAsia="Times New Roman" w:hAnsi="Times New Roman" w:cs="Times New Roman"/>
                <w:bCs/>
                <w:sz w:val="24"/>
                <w:szCs w:val="24"/>
              </w:rPr>
              <w:tab/>
              <w:t>Уполномоченный орган в области охраны окружающей среды рассматривает полученные документы на основании критериев, определенных в пункте 2 настоящей статьи, и с учетом замечаний и предложений, поступивших от заинтересованных государственных органов и общественности,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p w14:paraId="38137E44"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Если уполномоченный орган в области охраны окружающей среды приходит к выводу о несущественности возможных экологических последствий реализации Документа, в заключении о результатах скрининга воздействий Документа приводится вывод об отсутствии необходимости проведения стратегической экологической оценки данного Документа.</w:t>
            </w:r>
          </w:p>
          <w:p w14:paraId="5EDFDA0E"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 xml:space="preserve">Если уполномоченный орган в области охраны окружающей среды </w:t>
            </w:r>
            <w:r w:rsidRPr="006278A6">
              <w:rPr>
                <w:rFonts w:ascii="Times New Roman" w:eastAsia="Times New Roman" w:hAnsi="Times New Roman" w:cs="Times New Roman"/>
                <w:bCs/>
                <w:sz w:val="24"/>
                <w:szCs w:val="24"/>
              </w:rPr>
              <w:lastRenderedPageBreak/>
              <w:t>приходит к выводу о возможных существенных экологических последствиях реализации Документа, в заключении о результатах скрининга воздействий Документа приводится вывод о необходимости проведения стратегической экологической оценки данного Документа.</w:t>
            </w:r>
          </w:p>
          <w:p w14:paraId="05F61DB9" w14:textId="77777777" w:rsidR="007A6B46" w:rsidRPr="006278A6" w:rsidRDefault="007A6B46" w:rsidP="003104AE">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4297121" w14:textId="5ADC1530" w:rsidR="007F2290" w:rsidRPr="006278A6" w:rsidRDefault="007F2290" w:rsidP="007F2290">
            <w:pPr>
              <w:spacing w:after="0" w:line="240" w:lineRule="auto"/>
              <w:ind w:firstLine="315"/>
              <w:jc w:val="both"/>
              <w:textAlignment w:val="baseline"/>
              <w:rPr>
                <w:rFonts w:ascii="Times New Roman" w:eastAsia="Times New Roman" w:hAnsi="Times New Roman" w:cs="Times New Roman"/>
                <w:b/>
                <w:bCs/>
                <w:sz w:val="24"/>
                <w:szCs w:val="24"/>
              </w:rPr>
            </w:pPr>
            <w:r w:rsidRPr="006278A6">
              <w:rPr>
                <w:rFonts w:ascii="Times New Roman" w:eastAsia="Times New Roman" w:hAnsi="Times New Roman" w:cs="Times New Roman"/>
                <w:sz w:val="24"/>
                <w:szCs w:val="24"/>
              </w:rPr>
              <w:lastRenderedPageBreak/>
              <w:t xml:space="preserve">в пункте 8 статьи 66 цифру «2» </w:t>
            </w:r>
            <w:r w:rsidRPr="006278A6">
              <w:rPr>
                <w:rFonts w:ascii="Times New Roman" w:eastAsia="Times New Roman" w:hAnsi="Times New Roman" w:cs="Times New Roman"/>
                <w:b/>
                <w:bCs/>
                <w:sz w:val="24"/>
                <w:szCs w:val="24"/>
              </w:rPr>
              <w:t xml:space="preserve"> </w:t>
            </w:r>
            <w:r w:rsidRPr="006278A6">
              <w:rPr>
                <w:rFonts w:ascii="Times New Roman" w:eastAsia="Times New Roman" w:hAnsi="Times New Roman" w:cs="Times New Roman"/>
                <w:bCs/>
                <w:sz w:val="24"/>
                <w:szCs w:val="24"/>
              </w:rPr>
              <w:t>заменить цифрой</w:t>
            </w:r>
            <w:r w:rsidRPr="006278A6">
              <w:rPr>
                <w:rFonts w:ascii="Times New Roman" w:eastAsia="Times New Roman" w:hAnsi="Times New Roman" w:cs="Times New Roman"/>
                <w:b/>
                <w:bCs/>
                <w:sz w:val="24"/>
                <w:szCs w:val="24"/>
              </w:rPr>
              <w:t xml:space="preserve"> «3»;</w:t>
            </w:r>
          </w:p>
          <w:p w14:paraId="4DDEE499" w14:textId="77777777" w:rsidR="007A6B46" w:rsidRPr="006278A6" w:rsidRDefault="007A6B46" w:rsidP="003104AE">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4A1A96F" w14:textId="77777777" w:rsidR="007F2290" w:rsidRPr="006278A6" w:rsidRDefault="007F2290" w:rsidP="007F2290">
            <w:pPr>
              <w:spacing w:after="0" w:line="240" w:lineRule="auto"/>
              <w:ind w:firstLine="315"/>
              <w:jc w:val="both"/>
              <w:textAlignment w:val="baseline"/>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Айсина М.А.</w:t>
            </w:r>
          </w:p>
          <w:p w14:paraId="7AF4A9BB" w14:textId="77777777" w:rsidR="007A6B46" w:rsidRPr="006278A6" w:rsidRDefault="007A6B46" w:rsidP="003104AE">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7205735" w14:textId="7389BFF7" w:rsidR="007A6B46" w:rsidRPr="006278A6" w:rsidRDefault="007A6B46" w:rsidP="003104AE">
            <w:pPr>
              <w:spacing w:after="0" w:line="240" w:lineRule="auto"/>
              <w:contextualSpacing/>
              <w:jc w:val="center"/>
              <w:rPr>
                <w:rFonts w:ascii="Times New Roman" w:eastAsia="Times New Roman" w:hAnsi="Times New Roman" w:cs="Times New Roman"/>
                <w:b/>
                <w:sz w:val="24"/>
                <w:szCs w:val="24"/>
              </w:rPr>
            </w:pPr>
          </w:p>
        </w:tc>
      </w:tr>
      <w:tr w:rsidR="007F2290" w:rsidRPr="006278A6" w14:paraId="2236AA3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6F3C0E0" w14:textId="77777777" w:rsidR="007F2290" w:rsidRPr="006278A6" w:rsidRDefault="007F2290" w:rsidP="007F229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03B1F86" w14:textId="4FB6B72A"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Часть вторая пункта 8 статьи 66</w:t>
            </w:r>
          </w:p>
        </w:tc>
        <w:tc>
          <w:tcPr>
            <w:tcW w:w="4111" w:type="dxa"/>
            <w:tcBorders>
              <w:top w:val="single" w:sz="6" w:space="0" w:color="auto"/>
              <w:left w:val="single" w:sz="6" w:space="0" w:color="auto"/>
              <w:bottom w:val="single" w:sz="6" w:space="0" w:color="auto"/>
              <w:right w:val="single" w:sz="6" w:space="0" w:color="auto"/>
            </w:tcBorders>
          </w:tcPr>
          <w:p w14:paraId="50554B40"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66.</w:t>
            </w:r>
            <w:r w:rsidRPr="006278A6">
              <w:rPr>
                <w:rFonts w:ascii="Times New Roman" w:eastAsia="Times New Roman" w:hAnsi="Times New Roman" w:cs="Times New Roman"/>
                <w:bCs/>
                <w:sz w:val="24"/>
                <w:szCs w:val="24"/>
              </w:rPr>
              <w:tab/>
              <w:t>Скрининг воздействий Документов</w:t>
            </w:r>
          </w:p>
          <w:p w14:paraId="7334A9CB"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4662BEE4"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8.</w:t>
            </w:r>
            <w:r w:rsidRPr="006278A6">
              <w:rPr>
                <w:rFonts w:ascii="Times New Roman" w:eastAsia="Times New Roman" w:hAnsi="Times New Roman" w:cs="Times New Roman"/>
                <w:bCs/>
                <w:sz w:val="24"/>
                <w:szCs w:val="24"/>
              </w:rPr>
              <w:tab/>
              <w:t>Уполномоченный орган в области охраны окружающей среды рассматривает полученные документы на основании критериев, определенных в пункте 2 настоящей статьи, и с учетом замечаний и предложений, поступивших от заинтересованных государственных органов и общественности,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p w14:paraId="0BEF4DD2" w14:textId="55420B44"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 xml:space="preserve">Если уполномоченный орган в области охраны окружающей среды приходит к выводу </w:t>
            </w:r>
            <w:r w:rsidRPr="006278A6">
              <w:rPr>
                <w:rFonts w:ascii="Times New Roman" w:eastAsia="Times New Roman" w:hAnsi="Times New Roman" w:cs="Times New Roman"/>
                <w:b/>
                <w:bCs/>
                <w:sz w:val="24"/>
                <w:szCs w:val="24"/>
              </w:rPr>
              <w:t>о несущественности</w:t>
            </w:r>
            <w:r w:rsidRPr="006278A6">
              <w:rPr>
                <w:rFonts w:ascii="Times New Roman" w:eastAsia="Times New Roman" w:hAnsi="Times New Roman" w:cs="Times New Roman"/>
                <w:bCs/>
                <w:sz w:val="24"/>
                <w:szCs w:val="24"/>
              </w:rPr>
              <w:t xml:space="preserve"> возможных экологических последствий реализации Документа, в заключении о результатах скрининга воздействий Документа приводится вывод об отсутствии необходимости </w:t>
            </w:r>
            <w:r w:rsidRPr="006278A6">
              <w:rPr>
                <w:rFonts w:ascii="Times New Roman" w:eastAsia="Times New Roman" w:hAnsi="Times New Roman" w:cs="Times New Roman"/>
                <w:bCs/>
                <w:sz w:val="24"/>
                <w:szCs w:val="24"/>
              </w:rPr>
              <w:lastRenderedPageBreak/>
              <w:t>проведения стратегической экологической оценки данного Документа.</w:t>
            </w:r>
          </w:p>
        </w:tc>
        <w:tc>
          <w:tcPr>
            <w:tcW w:w="4253" w:type="dxa"/>
            <w:tcBorders>
              <w:top w:val="single" w:sz="6" w:space="0" w:color="auto"/>
              <w:left w:val="single" w:sz="6" w:space="0" w:color="auto"/>
              <w:bottom w:val="single" w:sz="6" w:space="0" w:color="auto"/>
              <w:right w:val="single" w:sz="6" w:space="0" w:color="auto"/>
            </w:tcBorders>
          </w:tcPr>
          <w:p w14:paraId="47577B43" w14:textId="77777777" w:rsidR="007F2290" w:rsidRPr="006278A6" w:rsidRDefault="007F2290" w:rsidP="007F2290">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eastAsia="Times New Roman" w:hAnsi="Times New Roman" w:cs="Times New Roman"/>
                <w:sz w:val="24"/>
                <w:szCs w:val="24"/>
              </w:rPr>
              <w:lastRenderedPageBreak/>
              <w:t>Часть вторую пункта 8 статьи 66 проекта и</w:t>
            </w:r>
            <w:r w:rsidRPr="006278A6">
              <w:rPr>
                <w:rFonts w:ascii="Times New Roman" w:eastAsia="Times New Roman" w:hAnsi="Times New Roman" w:cs="Times New Roman"/>
                <w:color w:val="000000"/>
                <w:sz w:val="24"/>
                <w:szCs w:val="24"/>
              </w:rPr>
              <w:t>зложить в следующей редакции:</w:t>
            </w:r>
          </w:p>
          <w:p w14:paraId="02208A91" w14:textId="77777777" w:rsidR="007F2290" w:rsidRPr="006278A6" w:rsidRDefault="007F2290" w:rsidP="007F2290">
            <w:pPr>
              <w:spacing w:after="0" w:line="240" w:lineRule="auto"/>
              <w:contextualSpacing/>
              <w:jc w:val="both"/>
              <w:rPr>
                <w:rFonts w:ascii="Times New Roman" w:eastAsia="Times New Roman" w:hAnsi="Times New Roman" w:cs="Times New Roman"/>
                <w:sz w:val="24"/>
                <w:szCs w:val="24"/>
              </w:rPr>
            </w:pPr>
          </w:p>
          <w:p w14:paraId="7D26419D" w14:textId="35708C42" w:rsidR="007F2290" w:rsidRPr="006278A6" w:rsidRDefault="007F2290" w:rsidP="007F229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«Если уполномоченный орган в области охраны окружающей среды приходит к выводу </w:t>
            </w:r>
            <w:r w:rsidRPr="006278A6">
              <w:rPr>
                <w:rFonts w:ascii="Times New Roman" w:eastAsia="Times New Roman" w:hAnsi="Times New Roman" w:cs="Times New Roman"/>
                <w:b/>
                <w:sz w:val="24"/>
                <w:szCs w:val="24"/>
              </w:rPr>
              <w:t>об отсутствии</w:t>
            </w:r>
            <w:r w:rsidRPr="006278A6">
              <w:rPr>
                <w:rFonts w:ascii="Times New Roman" w:eastAsia="Times New Roman" w:hAnsi="Times New Roman" w:cs="Times New Roman"/>
                <w:sz w:val="24"/>
                <w:szCs w:val="24"/>
              </w:rPr>
              <w:t xml:space="preserve"> возможных экологических последствий реализации Документа, в заключении о результатах скрининга воздействий Документа приводится вывод об отсутствии необходимости проведения стратегической экологической оценки данного Документа.».</w:t>
            </w:r>
          </w:p>
        </w:tc>
        <w:tc>
          <w:tcPr>
            <w:tcW w:w="3402" w:type="dxa"/>
            <w:tcBorders>
              <w:top w:val="single" w:sz="6" w:space="0" w:color="auto"/>
              <w:left w:val="single" w:sz="6" w:space="0" w:color="auto"/>
              <w:bottom w:val="single" w:sz="6" w:space="0" w:color="auto"/>
              <w:right w:val="single" w:sz="6" w:space="0" w:color="auto"/>
            </w:tcBorders>
          </w:tcPr>
          <w:p w14:paraId="4F6E1B2F" w14:textId="77777777"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(EcoJer)</w:t>
            </w:r>
          </w:p>
          <w:p w14:paraId="4E15B21D" w14:textId="77777777"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p>
          <w:p w14:paraId="1E70CAAF" w14:textId="315EECC9"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color w:val="000000"/>
                <w:sz w:val="24"/>
                <w:szCs w:val="24"/>
              </w:rPr>
              <w:t>Отсутствует критерии определения несущественности возможных экологических последствий реализации Документа.</w:t>
            </w:r>
          </w:p>
        </w:tc>
        <w:tc>
          <w:tcPr>
            <w:tcW w:w="1560" w:type="dxa"/>
            <w:tcBorders>
              <w:top w:val="single" w:sz="6" w:space="0" w:color="auto"/>
              <w:left w:val="single" w:sz="6" w:space="0" w:color="auto"/>
              <w:bottom w:val="single" w:sz="6" w:space="0" w:color="auto"/>
              <w:right w:val="single" w:sz="6" w:space="0" w:color="auto"/>
            </w:tcBorders>
          </w:tcPr>
          <w:p w14:paraId="72D5102B" w14:textId="069661D7"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p>
          <w:p w14:paraId="61AE1B20" w14:textId="77777777" w:rsidR="007F2290" w:rsidRPr="006278A6" w:rsidRDefault="007F2290" w:rsidP="007F2290">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72DA3ED3" w14:textId="77777777"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p>
          <w:p w14:paraId="681C56B1" w14:textId="238650C3" w:rsidR="007F2290" w:rsidRPr="006278A6" w:rsidRDefault="007F2290" w:rsidP="009454AB">
            <w:pPr>
              <w:spacing w:after="0" w:line="240" w:lineRule="auto"/>
              <w:contextualSpacing/>
              <w:jc w:val="center"/>
              <w:rPr>
                <w:rFonts w:ascii="Times New Roman" w:eastAsia="Times New Roman" w:hAnsi="Times New Roman" w:cs="Times New Roman"/>
                <w:b/>
                <w:sz w:val="24"/>
                <w:szCs w:val="24"/>
              </w:rPr>
            </w:pPr>
          </w:p>
        </w:tc>
      </w:tr>
      <w:tr w:rsidR="007F2290" w:rsidRPr="006278A6" w14:paraId="35A8C60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62C67EE" w14:textId="77777777" w:rsidR="007F2290" w:rsidRPr="006278A6" w:rsidRDefault="007F2290" w:rsidP="007F229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09BE38A" w14:textId="77777777"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Абзац третий пункта 8 статьи 66</w:t>
            </w:r>
          </w:p>
        </w:tc>
        <w:tc>
          <w:tcPr>
            <w:tcW w:w="4111" w:type="dxa"/>
            <w:tcBorders>
              <w:top w:val="single" w:sz="6" w:space="0" w:color="auto"/>
              <w:left w:val="single" w:sz="6" w:space="0" w:color="auto"/>
              <w:bottom w:val="single" w:sz="6" w:space="0" w:color="auto"/>
              <w:right w:val="single" w:sz="6" w:space="0" w:color="auto"/>
            </w:tcBorders>
          </w:tcPr>
          <w:p w14:paraId="4774E2F3"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66.</w:t>
            </w:r>
            <w:r w:rsidRPr="006278A6">
              <w:rPr>
                <w:rFonts w:ascii="Times New Roman" w:eastAsia="Times New Roman" w:hAnsi="Times New Roman" w:cs="Times New Roman"/>
                <w:bCs/>
                <w:sz w:val="24"/>
                <w:szCs w:val="24"/>
              </w:rPr>
              <w:tab/>
              <w:t>Скрининг воздействий Документов</w:t>
            </w:r>
          </w:p>
          <w:p w14:paraId="6A33587F"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4ED6E045"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8.</w:t>
            </w:r>
            <w:r w:rsidRPr="006278A6">
              <w:rPr>
                <w:rFonts w:ascii="Times New Roman" w:eastAsia="Times New Roman" w:hAnsi="Times New Roman" w:cs="Times New Roman"/>
                <w:bCs/>
                <w:sz w:val="24"/>
                <w:szCs w:val="24"/>
              </w:rPr>
              <w:tab/>
              <w:t>Уполномоченный орган в области охраны окружающей среды рассматривает полученные документы на основании критериев, определенных в пункте 2 настоящей статьи, и с учетом замечаний и предложений, поступивших от заинтересованных государственных органов и общественности, подготавливает заключение о необходимости или отсутствии необходимости проведения стратегической экологической оценки (далее – заключение о результатах скрининга воздействий Документа).</w:t>
            </w:r>
          </w:p>
          <w:p w14:paraId="246692A1"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0E1402FB" w14:textId="77777777" w:rsidR="007F2290" w:rsidRPr="006278A6" w:rsidRDefault="007F2290" w:rsidP="007F229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 xml:space="preserve">Если уполномоченный орган в области охраны окружающей среды приходит к выводу о возможных </w:t>
            </w:r>
            <w:r w:rsidRPr="006278A6">
              <w:rPr>
                <w:rFonts w:ascii="Times New Roman" w:eastAsia="Times New Roman" w:hAnsi="Times New Roman" w:cs="Times New Roman"/>
                <w:b/>
                <w:bCs/>
                <w:sz w:val="24"/>
                <w:szCs w:val="24"/>
              </w:rPr>
              <w:t>существенных</w:t>
            </w:r>
            <w:r w:rsidRPr="006278A6">
              <w:rPr>
                <w:rFonts w:ascii="Times New Roman" w:eastAsia="Times New Roman" w:hAnsi="Times New Roman" w:cs="Times New Roman"/>
                <w:bCs/>
                <w:sz w:val="24"/>
                <w:szCs w:val="24"/>
              </w:rPr>
              <w:t xml:space="preserve"> экологических последствиях реализации Документа, в заключении о результатах скрининга воздействий Документа приводится вывод о необходимости проведения стратегической экологической оценки данного Документа.</w:t>
            </w:r>
          </w:p>
        </w:tc>
        <w:tc>
          <w:tcPr>
            <w:tcW w:w="4253" w:type="dxa"/>
            <w:tcBorders>
              <w:top w:val="single" w:sz="6" w:space="0" w:color="auto"/>
              <w:left w:val="single" w:sz="6" w:space="0" w:color="auto"/>
              <w:bottom w:val="single" w:sz="6" w:space="0" w:color="auto"/>
              <w:right w:val="single" w:sz="6" w:space="0" w:color="auto"/>
            </w:tcBorders>
          </w:tcPr>
          <w:p w14:paraId="30C31E84" w14:textId="77777777" w:rsidR="007F2290" w:rsidRPr="006278A6" w:rsidRDefault="007F2290" w:rsidP="007F2290">
            <w:pPr>
              <w:spacing w:after="0" w:line="240" w:lineRule="auto"/>
              <w:contextualSpacing/>
              <w:jc w:val="both"/>
              <w:rPr>
                <w:rFonts w:ascii="Times New Roman" w:hAnsi="Times New Roman" w:cs="Times New Roman"/>
                <w:sz w:val="24"/>
                <w:szCs w:val="24"/>
              </w:rPr>
            </w:pPr>
            <w:r w:rsidRPr="006278A6">
              <w:rPr>
                <w:rFonts w:ascii="Times New Roman" w:eastAsia="Times New Roman" w:hAnsi="Times New Roman" w:cs="Times New Roman"/>
                <w:sz w:val="24"/>
                <w:szCs w:val="24"/>
              </w:rPr>
              <w:t>Абзац третий пункта 8 статьи 66 проекта изложить в следующей редакции:</w:t>
            </w:r>
          </w:p>
          <w:p w14:paraId="487684CB" w14:textId="77777777" w:rsidR="007F2290" w:rsidRPr="006278A6" w:rsidRDefault="007F2290" w:rsidP="007F2290">
            <w:pPr>
              <w:spacing w:after="0" w:line="240" w:lineRule="auto"/>
              <w:contextualSpacing/>
              <w:jc w:val="both"/>
              <w:rPr>
                <w:rFonts w:ascii="Times New Roman" w:hAnsi="Times New Roman" w:cs="Times New Roman"/>
                <w:sz w:val="24"/>
                <w:szCs w:val="24"/>
              </w:rPr>
            </w:pPr>
          </w:p>
          <w:p w14:paraId="05D14D98" w14:textId="77777777" w:rsidR="007F2290" w:rsidRPr="006278A6" w:rsidRDefault="007F2290" w:rsidP="007F2290">
            <w:pPr>
              <w:pStyle w:val="af1"/>
              <w:spacing w:after="0"/>
              <w:ind w:firstLine="0"/>
            </w:pPr>
            <w:r w:rsidRPr="006278A6">
              <w:t>«Если уполномоченный орган в области охраны окружающей среды приходит к выводу о возможных экологических последствиях реализации Документа, в заключении о результатах скрининга воздействий Документа приводится вывод о необходимости проведения стратегической экологической оценки данного Документа.</w:t>
            </w:r>
          </w:p>
          <w:p w14:paraId="499A7EA2" w14:textId="77777777" w:rsidR="007F2290" w:rsidRPr="006278A6" w:rsidRDefault="007F2290" w:rsidP="007F2290">
            <w:pPr>
              <w:pStyle w:val="af1"/>
              <w:spacing w:after="0"/>
              <w:ind w:firstLine="0"/>
              <w:rPr>
                <w:b/>
              </w:rPr>
            </w:pPr>
            <w:r w:rsidRPr="006278A6">
              <w:rPr>
                <w:b/>
              </w:rPr>
              <w:t>Заключение о результатах скрининга воздействий Документа с выводом о необходимости проведения стратегической экологической оценки данного Документа должен содержать сферу охвата отчета по стратегической экологической оценке.».</w:t>
            </w:r>
          </w:p>
          <w:p w14:paraId="46F8F274" w14:textId="77777777" w:rsidR="007F2290" w:rsidRPr="006278A6" w:rsidRDefault="007F2290" w:rsidP="007F2290">
            <w:pPr>
              <w:spacing w:after="0" w:line="240" w:lineRule="auto"/>
              <w:contextualSpacing/>
              <w:jc w:val="both"/>
              <w:rPr>
                <w:rFonts w:ascii="Times New Roman" w:eastAsia="Times New Roman" w:hAnsi="Times New Roman" w:cs="Times New Roman"/>
                <w:sz w:val="24"/>
                <w:szCs w:val="24"/>
              </w:rPr>
            </w:pPr>
          </w:p>
          <w:p w14:paraId="577A31AB" w14:textId="77777777" w:rsidR="007F2290" w:rsidRPr="006278A6" w:rsidRDefault="007F2290" w:rsidP="007F2290">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5D04BAF" w14:textId="77777777"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(EcoJer)</w:t>
            </w:r>
          </w:p>
          <w:p w14:paraId="22F434E5" w14:textId="77777777"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p>
          <w:p w14:paraId="0D9DF123" w14:textId="77777777" w:rsidR="007F2290" w:rsidRPr="006278A6" w:rsidRDefault="007F2290" w:rsidP="007F229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Отсутствует критерии определения существенности возможных экологических последствий реализации Документа.</w:t>
            </w:r>
          </w:p>
          <w:p w14:paraId="7F388B2D" w14:textId="77777777"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В целях объединения заключения о результатах скрининга и заключения об определении сферы охвата отчета СЭО.</w:t>
            </w:r>
          </w:p>
        </w:tc>
        <w:tc>
          <w:tcPr>
            <w:tcW w:w="1560" w:type="dxa"/>
            <w:tcBorders>
              <w:top w:val="single" w:sz="6" w:space="0" w:color="auto"/>
              <w:left w:val="single" w:sz="6" w:space="0" w:color="auto"/>
              <w:bottom w:val="single" w:sz="6" w:space="0" w:color="auto"/>
              <w:right w:val="single" w:sz="6" w:space="0" w:color="auto"/>
            </w:tcBorders>
          </w:tcPr>
          <w:p w14:paraId="37D3B74A" w14:textId="5234395D"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p>
          <w:p w14:paraId="41DD40E1" w14:textId="77777777" w:rsidR="007F2290" w:rsidRPr="006278A6" w:rsidRDefault="007F2290" w:rsidP="007F2290">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502B6068" w14:textId="77777777"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p>
          <w:p w14:paraId="374037C8" w14:textId="388990D5"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p>
        </w:tc>
      </w:tr>
      <w:tr w:rsidR="007F2290" w:rsidRPr="006278A6" w14:paraId="2A2DC786"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AF6DF93" w14:textId="77777777" w:rsidR="007F2290" w:rsidRPr="006278A6" w:rsidRDefault="007F2290" w:rsidP="007F2290">
            <w:pPr>
              <w:pStyle w:val="a9"/>
              <w:numPr>
                <w:ilvl w:val="0"/>
                <w:numId w:val="4"/>
              </w:numPr>
              <w:spacing w:after="0" w:line="240" w:lineRule="auto"/>
              <w:ind w:left="57" w:right="57" w:firstLine="0"/>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EBE5E4" w14:textId="77777777"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Части вторая и третья пункта 8</w:t>
            </w:r>
          </w:p>
          <w:p w14:paraId="13DF2D5A" w14:textId="77777777" w:rsidR="007F2290" w:rsidRPr="006278A6" w:rsidRDefault="007F2290" w:rsidP="007F2290">
            <w:pPr>
              <w:spacing w:after="0" w:line="240" w:lineRule="auto"/>
              <w:contextualSpacing/>
              <w:jc w:val="center"/>
              <w:rPr>
                <w:rFonts w:ascii="Times New Roman" w:hAnsi="Times New Roman" w:cs="Times New Roman"/>
                <w:b/>
                <w:sz w:val="24"/>
                <w:szCs w:val="24"/>
              </w:rPr>
            </w:pPr>
            <w:r w:rsidRPr="006278A6">
              <w:rPr>
                <w:rFonts w:ascii="Times New Roman" w:eastAsia="Times New Roman" w:hAnsi="Times New Roman" w:cs="Times New Roman"/>
                <w:b/>
                <w:sz w:val="24"/>
                <w:szCs w:val="24"/>
              </w:rPr>
              <w:t xml:space="preserve">статьи 66 </w:t>
            </w:r>
          </w:p>
        </w:tc>
        <w:tc>
          <w:tcPr>
            <w:tcW w:w="4111" w:type="dxa"/>
            <w:tcBorders>
              <w:top w:val="single" w:sz="6" w:space="0" w:color="auto"/>
              <w:left w:val="single" w:sz="6" w:space="0" w:color="auto"/>
              <w:bottom w:val="single" w:sz="6" w:space="0" w:color="auto"/>
              <w:right w:val="single" w:sz="6" w:space="0" w:color="auto"/>
            </w:tcBorders>
          </w:tcPr>
          <w:p w14:paraId="73DBA125" w14:textId="77777777" w:rsidR="007F2290" w:rsidRPr="006278A6" w:rsidRDefault="007F2290" w:rsidP="007F229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Статья 66. Скрининг воздействий Документов </w:t>
            </w:r>
          </w:p>
          <w:p w14:paraId="4BC20546" w14:textId="77777777" w:rsidR="007F2290" w:rsidRPr="006278A6" w:rsidRDefault="007F2290" w:rsidP="007F229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w:t>
            </w:r>
          </w:p>
          <w:p w14:paraId="6D511995" w14:textId="77777777" w:rsidR="007F2290" w:rsidRPr="006278A6" w:rsidRDefault="007F2290" w:rsidP="007F2290">
            <w:pPr>
              <w:spacing w:after="0" w:line="240" w:lineRule="auto"/>
              <w:ind w:firstLine="141"/>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b/>
                <w:color w:val="000000"/>
                <w:sz w:val="24"/>
                <w:szCs w:val="24"/>
              </w:rPr>
              <w:t>Если уполномоченный орган</w:t>
            </w:r>
            <w:r w:rsidRPr="006278A6">
              <w:rPr>
                <w:rFonts w:ascii="Times New Roman" w:eastAsia="Times New Roman" w:hAnsi="Times New Roman" w:cs="Times New Roman"/>
                <w:color w:val="000000"/>
                <w:sz w:val="24"/>
                <w:szCs w:val="24"/>
              </w:rPr>
              <w:t xml:space="preserve"> в </w:t>
            </w:r>
            <w:r w:rsidRPr="006278A6">
              <w:rPr>
                <w:rFonts w:ascii="Times New Roman" w:eastAsia="Times New Roman" w:hAnsi="Times New Roman" w:cs="Times New Roman"/>
                <w:color w:val="000000"/>
                <w:sz w:val="24"/>
                <w:szCs w:val="24"/>
              </w:rPr>
              <w:lastRenderedPageBreak/>
              <w:t xml:space="preserve">области охраны окружающей среды </w:t>
            </w:r>
            <w:r w:rsidRPr="006278A6">
              <w:rPr>
                <w:rFonts w:ascii="Times New Roman" w:eastAsia="Times New Roman" w:hAnsi="Times New Roman" w:cs="Times New Roman"/>
                <w:b/>
                <w:color w:val="000000"/>
                <w:sz w:val="24"/>
                <w:szCs w:val="24"/>
                <w:u w:val="single"/>
              </w:rPr>
              <w:t>приходит к выводу о несущественности возможных экологических последствий</w:t>
            </w:r>
            <w:r w:rsidRPr="006278A6">
              <w:rPr>
                <w:rFonts w:ascii="Times New Roman" w:eastAsia="Times New Roman" w:hAnsi="Times New Roman" w:cs="Times New Roman"/>
                <w:color w:val="000000"/>
                <w:sz w:val="24"/>
                <w:szCs w:val="24"/>
              </w:rPr>
              <w:t xml:space="preserve"> реализации Документа, в заключении о результатах скрининга воздействий Документа </w:t>
            </w:r>
            <w:r w:rsidRPr="006278A6">
              <w:rPr>
                <w:rFonts w:ascii="Times New Roman" w:eastAsia="Times New Roman" w:hAnsi="Times New Roman" w:cs="Times New Roman"/>
                <w:b/>
                <w:color w:val="000000"/>
                <w:sz w:val="24"/>
                <w:szCs w:val="24"/>
              </w:rPr>
              <w:t>приводится вывод об отсутствии необходимости проведения стратегической экологической оценки данного Документа.</w:t>
            </w:r>
          </w:p>
          <w:p w14:paraId="5B4F4A16" w14:textId="77777777" w:rsidR="007F2290" w:rsidRPr="006278A6" w:rsidRDefault="007F2290" w:rsidP="007F2290">
            <w:pPr>
              <w:pStyle w:val="a"/>
              <w:numPr>
                <w:ilvl w:val="0"/>
                <w:numId w:val="0"/>
              </w:numPr>
              <w:tabs>
                <w:tab w:val="left" w:pos="266"/>
              </w:tabs>
              <w:spacing w:after="0"/>
              <w:rPr>
                <w:rFonts w:cs="Times New Roman"/>
                <w:color w:val="auto"/>
              </w:rPr>
            </w:pPr>
            <w:r w:rsidRPr="006278A6">
              <w:rPr>
                <w:rFonts w:eastAsia="Times New Roman" w:cs="Times New Roman"/>
                <w:b/>
              </w:rPr>
              <w:t>Если уполномоченный орган</w:t>
            </w:r>
            <w:r w:rsidRPr="006278A6">
              <w:rPr>
                <w:rFonts w:eastAsia="Times New Roman" w:cs="Times New Roman"/>
              </w:rPr>
              <w:t xml:space="preserve"> в области охраны окружающей среды </w:t>
            </w:r>
            <w:r w:rsidRPr="006278A6">
              <w:rPr>
                <w:rFonts w:eastAsia="Times New Roman" w:cs="Times New Roman"/>
                <w:b/>
                <w:u w:val="single"/>
              </w:rPr>
              <w:t>приходит к выводу о возможных существенных экологических последствиях</w:t>
            </w:r>
            <w:r w:rsidRPr="006278A6">
              <w:rPr>
                <w:rFonts w:eastAsia="Times New Roman" w:cs="Times New Roman"/>
              </w:rPr>
              <w:t xml:space="preserve"> реализации Документа, в заключении о результатах скрининга воздействий Документа </w:t>
            </w:r>
            <w:r w:rsidRPr="006278A6">
              <w:rPr>
                <w:rFonts w:eastAsia="Times New Roman" w:cs="Times New Roman"/>
                <w:b/>
              </w:rPr>
              <w:t>приводится вывод о необходимости проведения стратегической экологической оценки данного Документа.</w:t>
            </w:r>
          </w:p>
        </w:tc>
        <w:tc>
          <w:tcPr>
            <w:tcW w:w="4253" w:type="dxa"/>
            <w:tcBorders>
              <w:top w:val="single" w:sz="6" w:space="0" w:color="auto"/>
              <w:left w:val="single" w:sz="6" w:space="0" w:color="auto"/>
              <w:bottom w:val="single" w:sz="6" w:space="0" w:color="auto"/>
              <w:right w:val="single" w:sz="6" w:space="0" w:color="auto"/>
            </w:tcBorders>
          </w:tcPr>
          <w:p w14:paraId="0BDA09A2" w14:textId="77777777" w:rsidR="007F2290" w:rsidRPr="006278A6" w:rsidRDefault="007F2290" w:rsidP="007F2290">
            <w:pPr>
              <w:pStyle w:val="a"/>
              <w:numPr>
                <w:ilvl w:val="0"/>
                <w:numId w:val="0"/>
              </w:numPr>
              <w:spacing w:after="0"/>
              <w:ind w:firstLine="209"/>
              <w:rPr>
                <w:rFonts w:cs="Times New Roman"/>
                <w:color w:val="auto"/>
              </w:rPr>
            </w:pPr>
            <w:r w:rsidRPr="006278A6">
              <w:rPr>
                <w:rFonts w:eastAsia="Times New Roman" w:cs="Times New Roman"/>
              </w:rPr>
              <w:lastRenderedPageBreak/>
              <w:t>Доработать</w:t>
            </w:r>
          </w:p>
        </w:tc>
        <w:tc>
          <w:tcPr>
            <w:tcW w:w="3402" w:type="dxa"/>
            <w:tcBorders>
              <w:top w:val="single" w:sz="6" w:space="0" w:color="auto"/>
              <w:left w:val="single" w:sz="6" w:space="0" w:color="auto"/>
              <w:bottom w:val="single" w:sz="6" w:space="0" w:color="auto"/>
              <w:right w:val="single" w:sz="6" w:space="0" w:color="auto"/>
            </w:tcBorders>
          </w:tcPr>
          <w:p w14:paraId="46B044F2" w14:textId="77777777"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Депутаты</w:t>
            </w:r>
          </w:p>
          <w:p w14:paraId="7351E17C" w14:textId="77777777"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Темиржанов М.Б.,</w:t>
            </w:r>
          </w:p>
          <w:p w14:paraId="27444FA1" w14:textId="77777777"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Дауренбаев А.А.,</w:t>
            </w:r>
          </w:p>
          <w:p w14:paraId="02AF9774" w14:textId="77777777" w:rsidR="007F2290" w:rsidRPr="006278A6" w:rsidRDefault="007F2290" w:rsidP="007F229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Звольский С.А.</w:t>
            </w:r>
          </w:p>
          <w:p w14:paraId="2551E6F4" w14:textId="77777777" w:rsidR="007F2290" w:rsidRPr="006278A6" w:rsidRDefault="007F2290" w:rsidP="007F2290">
            <w:pPr>
              <w:spacing w:after="0" w:line="240" w:lineRule="auto"/>
              <w:contextualSpacing/>
              <w:jc w:val="both"/>
              <w:rPr>
                <w:rFonts w:ascii="Times New Roman" w:eastAsia="Times New Roman" w:hAnsi="Times New Roman" w:cs="Times New Roman"/>
                <w:sz w:val="24"/>
                <w:szCs w:val="24"/>
              </w:rPr>
            </w:pPr>
          </w:p>
          <w:p w14:paraId="5215DFC1" w14:textId="77777777" w:rsidR="007F2290" w:rsidRPr="006278A6" w:rsidRDefault="007F2290" w:rsidP="007F229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Необходимо развернуть информацию каким образом, </w:t>
            </w:r>
            <w:r w:rsidRPr="006278A6">
              <w:rPr>
                <w:rFonts w:ascii="Times New Roman" w:eastAsia="Times New Roman" w:hAnsi="Times New Roman" w:cs="Times New Roman"/>
                <w:b/>
                <w:sz w:val="24"/>
                <w:szCs w:val="24"/>
              </w:rPr>
              <w:t>уполномоченный орган</w:t>
            </w:r>
            <w:r w:rsidRPr="006278A6">
              <w:rPr>
                <w:rFonts w:ascii="Times New Roman" w:eastAsia="Times New Roman" w:hAnsi="Times New Roman" w:cs="Times New Roman"/>
                <w:sz w:val="24"/>
                <w:szCs w:val="24"/>
              </w:rPr>
              <w:t xml:space="preserve"> в области охраны окружающей среды будет принимать вывод </w:t>
            </w:r>
            <w:r w:rsidRPr="006278A6">
              <w:rPr>
                <w:rFonts w:ascii="Times New Roman" w:eastAsia="Times New Roman" w:hAnsi="Times New Roman" w:cs="Times New Roman"/>
                <w:b/>
                <w:sz w:val="24"/>
                <w:szCs w:val="24"/>
              </w:rPr>
              <w:t xml:space="preserve">«Несущественности возможных экологических последствий» или «Существенности». </w:t>
            </w:r>
            <w:r w:rsidRPr="006278A6">
              <w:rPr>
                <w:rFonts w:ascii="Times New Roman" w:eastAsia="Times New Roman" w:hAnsi="Times New Roman" w:cs="Times New Roman"/>
                <w:sz w:val="24"/>
                <w:szCs w:val="24"/>
              </w:rPr>
              <w:t>Например, согласно утверждение какой-либо методики, стандарта и т.п. свидетельствующее и осуществление прозрачности выданного заключения. Согласно п.10 ст.66 Кодекса срок проведения скрининга составляет 15 рабочих дней, также вышеуказанная информация позволит обосновать срок проведения скрининга.</w:t>
            </w:r>
          </w:p>
        </w:tc>
        <w:tc>
          <w:tcPr>
            <w:tcW w:w="1560" w:type="dxa"/>
            <w:tcBorders>
              <w:top w:val="single" w:sz="6" w:space="0" w:color="auto"/>
              <w:left w:val="single" w:sz="6" w:space="0" w:color="auto"/>
              <w:bottom w:val="single" w:sz="6" w:space="0" w:color="auto"/>
              <w:right w:val="single" w:sz="6" w:space="0" w:color="auto"/>
            </w:tcBorders>
          </w:tcPr>
          <w:p w14:paraId="2C35DA0A" w14:textId="027B9BEF"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p>
          <w:p w14:paraId="28FA6CD4" w14:textId="10861260" w:rsidR="007F2290" w:rsidRPr="006278A6" w:rsidRDefault="007F2290" w:rsidP="007F2290">
            <w:pPr>
              <w:spacing w:after="0" w:line="240" w:lineRule="auto"/>
              <w:contextualSpacing/>
              <w:jc w:val="center"/>
              <w:rPr>
                <w:rFonts w:ascii="Times New Roman" w:eastAsia="Times New Roman" w:hAnsi="Times New Roman" w:cs="Times New Roman"/>
                <w:b/>
                <w:sz w:val="24"/>
                <w:szCs w:val="24"/>
              </w:rPr>
            </w:pPr>
          </w:p>
        </w:tc>
      </w:tr>
      <w:tr w:rsidR="007F2290" w:rsidRPr="006278A6" w14:paraId="23869E15" w14:textId="77777777" w:rsidTr="003104AE">
        <w:trPr>
          <w:jc w:val="center"/>
        </w:trPr>
        <w:tc>
          <w:tcPr>
            <w:tcW w:w="576" w:type="dxa"/>
            <w:tcBorders>
              <w:top w:val="single" w:sz="6" w:space="0" w:color="auto"/>
              <w:left w:val="single" w:sz="6" w:space="0" w:color="auto"/>
              <w:bottom w:val="single" w:sz="6" w:space="0" w:color="auto"/>
              <w:right w:val="single" w:sz="6" w:space="0" w:color="auto"/>
            </w:tcBorders>
          </w:tcPr>
          <w:p w14:paraId="592763FF" w14:textId="77777777" w:rsidR="007F2290" w:rsidRPr="006278A6" w:rsidRDefault="007F2290"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734187C" w14:textId="77777777" w:rsidR="007F2290" w:rsidRPr="006278A6" w:rsidRDefault="007F2290" w:rsidP="003104AE">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9 статьи 66</w:t>
            </w:r>
          </w:p>
        </w:tc>
        <w:tc>
          <w:tcPr>
            <w:tcW w:w="4111" w:type="dxa"/>
            <w:tcBorders>
              <w:top w:val="single" w:sz="6" w:space="0" w:color="auto"/>
              <w:left w:val="single" w:sz="6" w:space="0" w:color="auto"/>
              <w:bottom w:val="single" w:sz="6" w:space="0" w:color="auto"/>
              <w:right w:val="single" w:sz="6" w:space="0" w:color="auto"/>
            </w:tcBorders>
          </w:tcPr>
          <w:p w14:paraId="049C27A4" w14:textId="77777777" w:rsidR="007F2290" w:rsidRPr="006278A6" w:rsidRDefault="007F2290" w:rsidP="003104AE">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9.</w:t>
            </w:r>
            <w:r w:rsidRPr="006278A6">
              <w:rPr>
                <w:rFonts w:ascii="Times New Roman" w:eastAsia="Times New Roman" w:hAnsi="Times New Roman" w:cs="Times New Roman"/>
                <w:bCs/>
                <w:sz w:val="24"/>
                <w:szCs w:val="24"/>
              </w:rPr>
              <w:tab/>
              <w:t>Не позднее срока, указанного в пункте 10 настоящей статьи, уполномоченный орган в области охраны окружающей среды направляет заключение о результатах скрининга воздействий Документа государственному органу-разработчику и размещает копию такого заключения на официальном интернет-ресурсе.</w:t>
            </w:r>
          </w:p>
          <w:p w14:paraId="75A962D7" w14:textId="77777777" w:rsidR="007F2290" w:rsidRPr="006278A6" w:rsidRDefault="007F2290" w:rsidP="003104AE">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E41CF02" w14:textId="77777777" w:rsidR="007F2290" w:rsidRPr="006278A6" w:rsidRDefault="007F2290" w:rsidP="003104AE">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9 статьи 66 дополнить новой частью следующего содержания:</w:t>
            </w:r>
          </w:p>
          <w:p w14:paraId="3DAF7823" w14:textId="77777777" w:rsidR="007F2290" w:rsidRPr="006278A6" w:rsidRDefault="007F2290" w:rsidP="003104AE">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eastAsia="Times New Roman" w:hAnsi="Times New Roman" w:cs="Times New Roman"/>
                <w:b/>
                <w:bCs/>
                <w:sz w:val="24"/>
                <w:szCs w:val="24"/>
              </w:rPr>
              <w:t>«Параллельно заключение о результатах скрининга воздействий Документа, рассылаются аккредитованным некоммерческим организациям.».</w:t>
            </w:r>
            <w:r w:rsidRPr="006278A6">
              <w:rPr>
                <w:rFonts w:ascii="Times New Roman" w:eastAsia="Times New Roman" w:hAnsi="Times New Roman" w:cs="Times New Roman"/>
                <w:sz w:val="24"/>
                <w:szCs w:val="24"/>
              </w:rPr>
              <w:t> </w:t>
            </w:r>
          </w:p>
          <w:p w14:paraId="0FA0ACA9" w14:textId="77777777" w:rsidR="007F2290" w:rsidRPr="006278A6" w:rsidRDefault="007F2290" w:rsidP="003104AE">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20C8FFC" w14:textId="77777777" w:rsidR="007F2290" w:rsidRPr="006278A6" w:rsidRDefault="007F2290" w:rsidP="003104AE">
            <w:pPr>
              <w:spacing w:after="0" w:line="240" w:lineRule="auto"/>
              <w:ind w:firstLine="315"/>
              <w:jc w:val="both"/>
              <w:textAlignment w:val="baseline"/>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Айсина М.А.</w:t>
            </w:r>
          </w:p>
          <w:p w14:paraId="56FC800D" w14:textId="77777777" w:rsidR="007F2290" w:rsidRPr="006278A6" w:rsidRDefault="007F2290" w:rsidP="003104AE">
            <w:pPr>
              <w:spacing w:after="0" w:line="240" w:lineRule="auto"/>
              <w:ind w:firstLine="315"/>
              <w:jc w:val="both"/>
              <w:textAlignment w:val="baseline"/>
              <w:rPr>
                <w:rFonts w:ascii="Times New Roman" w:eastAsia="Times New Roman" w:hAnsi="Times New Roman" w:cs="Times New Roman"/>
                <w:sz w:val="24"/>
                <w:szCs w:val="24"/>
              </w:rPr>
            </w:pPr>
          </w:p>
          <w:p w14:paraId="2FC953D5" w14:textId="77777777" w:rsidR="007F2290" w:rsidRPr="006278A6" w:rsidRDefault="007F2290" w:rsidP="003104AE">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 части второй п. 7, 9 предлагается направлять документы напрямую аккредитованным некоммерческим организациям в сфере экологии. См. также поправки в статью 202. </w:t>
            </w:r>
          </w:p>
          <w:p w14:paraId="59A1D570" w14:textId="77777777" w:rsidR="007F2290" w:rsidRPr="006278A6" w:rsidRDefault="007F2290" w:rsidP="003104AE">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0861955" w14:textId="5B19D5FF" w:rsidR="007F2290" w:rsidRPr="006278A6" w:rsidRDefault="007F2290" w:rsidP="003104AE">
            <w:pPr>
              <w:spacing w:after="0" w:line="240" w:lineRule="auto"/>
              <w:contextualSpacing/>
              <w:jc w:val="center"/>
              <w:rPr>
                <w:rFonts w:ascii="Times New Roman" w:eastAsia="Times New Roman" w:hAnsi="Times New Roman" w:cs="Times New Roman"/>
                <w:b/>
                <w:sz w:val="24"/>
                <w:szCs w:val="24"/>
              </w:rPr>
            </w:pPr>
          </w:p>
        </w:tc>
      </w:tr>
      <w:tr w:rsidR="003104AE" w:rsidRPr="006278A6" w14:paraId="0D2B2ECD" w14:textId="77777777" w:rsidTr="003104AE">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2E65177" w14:textId="77777777" w:rsidR="003104AE" w:rsidRPr="006278A6" w:rsidRDefault="003104AE"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28AF4EF"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Подпункт 1) пункта 1 </w:t>
            </w:r>
          </w:p>
          <w:p w14:paraId="47E32F91"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статьи 67 </w:t>
            </w:r>
          </w:p>
          <w:p w14:paraId="68D02BE1" w14:textId="77777777" w:rsidR="003104AE" w:rsidRPr="006278A6" w:rsidRDefault="003104AE" w:rsidP="003104AE">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71A4B719"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lastRenderedPageBreak/>
              <w:t>Статья 67.</w:t>
            </w:r>
            <w:r w:rsidRPr="006278A6">
              <w:rPr>
                <w:rFonts w:ascii="Times New Roman" w:hAnsi="Times New Roman" w:cs="Times New Roman"/>
                <w:sz w:val="24"/>
                <w:szCs w:val="24"/>
              </w:rPr>
              <w:tab/>
              <w:t>Определение сферы охвата отчета по стратегической экологической оценке</w:t>
            </w:r>
          </w:p>
          <w:p w14:paraId="571129B9"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lastRenderedPageBreak/>
              <w:t>1.</w:t>
            </w:r>
            <w:r w:rsidRPr="006278A6">
              <w:rPr>
                <w:rFonts w:ascii="Times New Roman" w:hAnsi="Times New Roman" w:cs="Times New Roman"/>
                <w:sz w:val="24"/>
                <w:szCs w:val="24"/>
              </w:rPr>
              <w:tab/>
              <w:t>В ходе определения сферы охвата отчета по стратегической экологической оценке устанавливаются объем и степень детализации информации, подлежащей включению в отчет по стратегической экологической оценке исходя из характера и содержания Документа.</w:t>
            </w:r>
          </w:p>
          <w:p w14:paraId="487A90EC"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Определение сферы охвата отчета по стратегической экологической оценке проводится в целях:</w:t>
            </w:r>
          </w:p>
          <w:p w14:paraId="21168B19" w14:textId="7F524981" w:rsidR="003104AE" w:rsidRPr="006278A6" w:rsidRDefault="003104AE" w:rsidP="003104AE">
            <w:pPr>
              <w:spacing w:after="0" w:line="240" w:lineRule="auto"/>
              <w:ind w:firstLine="340"/>
              <w:jc w:val="both"/>
              <w:rPr>
                <w:rFonts w:ascii="Times New Roman" w:hAnsi="Times New Roman" w:cs="Times New Roman"/>
                <w:sz w:val="24"/>
                <w:szCs w:val="24"/>
              </w:rPr>
            </w:pPr>
            <w:r w:rsidRPr="006278A6">
              <w:rPr>
                <w:rFonts w:ascii="Times New Roman" w:hAnsi="Times New Roman" w:cs="Times New Roman"/>
                <w:sz w:val="24"/>
                <w:szCs w:val="24"/>
              </w:rPr>
              <w:t xml:space="preserve">1) определения масштабов потенциальных воздействий реализации Документа на окружающую среду и здоровье </w:t>
            </w:r>
            <w:r w:rsidRPr="006278A6">
              <w:rPr>
                <w:rFonts w:ascii="Times New Roman" w:hAnsi="Times New Roman" w:cs="Times New Roman"/>
                <w:b/>
                <w:bCs/>
                <w:sz w:val="24"/>
                <w:szCs w:val="24"/>
              </w:rPr>
              <w:t>населения</w:t>
            </w:r>
            <w:r w:rsidRPr="006278A6">
              <w:rPr>
                <w:rFonts w:ascii="Times New Roman" w:hAnsi="Times New Roman" w:cs="Times New Roman"/>
                <w:sz w:val="24"/>
                <w:szCs w:val="24"/>
              </w:rPr>
              <w:t>;</w:t>
            </w:r>
          </w:p>
          <w:p w14:paraId="78E2FDFE" w14:textId="562BE4FE"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9) определения целей в области охраны окружающей среды, в том числе связанных со здоровьем </w:t>
            </w:r>
            <w:r w:rsidRPr="006278A6">
              <w:rPr>
                <w:rFonts w:ascii="Times New Roman" w:hAnsi="Times New Roman" w:cs="Times New Roman"/>
                <w:b/>
                <w:bCs/>
                <w:sz w:val="24"/>
                <w:szCs w:val="24"/>
              </w:rPr>
              <w:t>населения</w:t>
            </w:r>
            <w:r w:rsidRPr="006278A6">
              <w:rPr>
                <w:rFonts w:ascii="Times New Roman" w:hAnsi="Times New Roman" w:cs="Times New Roman"/>
                <w:sz w:val="24"/>
                <w:szCs w:val="24"/>
              </w:rPr>
              <w:t>, имеющих отношение к Документу, на международном, национальном и местном уровнях.</w:t>
            </w:r>
          </w:p>
          <w:p w14:paraId="3736F727" w14:textId="77777777" w:rsidR="003104AE" w:rsidRPr="006278A6" w:rsidRDefault="003104AE" w:rsidP="003104AE">
            <w:pPr>
              <w:spacing w:after="0" w:line="240" w:lineRule="auto"/>
              <w:jc w:val="both"/>
              <w:rPr>
                <w:rFonts w:ascii="Times New Roman" w:hAnsi="Times New Roman" w:cs="Times New Roman"/>
                <w:sz w:val="24"/>
                <w:szCs w:val="24"/>
              </w:rPr>
            </w:pPr>
          </w:p>
          <w:p w14:paraId="153034ED" w14:textId="77777777" w:rsidR="003104AE" w:rsidRPr="006278A6" w:rsidRDefault="003104AE" w:rsidP="003104AE">
            <w:pPr>
              <w:pStyle w:val="a"/>
              <w:numPr>
                <w:ilvl w:val="0"/>
                <w:numId w:val="0"/>
              </w:numPr>
              <w:tabs>
                <w:tab w:val="left" w:pos="266"/>
              </w:tabs>
              <w:spacing w:after="0"/>
              <w:rPr>
                <w:rFonts w:cs="Times New Roman"/>
                <w:color w:val="auto"/>
                <w:lang w:val="kk-KZ"/>
              </w:rPr>
            </w:pPr>
          </w:p>
        </w:tc>
        <w:tc>
          <w:tcPr>
            <w:tcW w:w="4253" w:type="dxa"/>
            <w:tcBorders>
              <w:top w:val="single" w:sz="6" w:space="0" w:color="auto"/>
              <w:left w:val="single" w:sz="6" w:space="0" w:color="auto"/>
              <w:bottom w:val="single" w:sz="6" w:space="0" w:color="auto"/>
              <w:right w:val="single" w:sz="6" w:space="0" w:color="auto"/>
            </w:tcBorders>
          </w:tcPr>
          <w:p w14:paraId="52B47300" w14:textId="77777777" w:rsidR="003104AE" w:rsidRPr="006278A6" w:rsidRDefault="003104AE" w:rsidP="003104AE">
            <w:pPr>
              <w:spacing w:after="0" w:line="240" w:lineRule="auto"/>
              <w:ind w:firstLine="315"/>
              <w:jc w:val="both"/>
              <w:textAlignment w:val="baseline"/>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lastRenderedPageBreak/>
              <w:t>В подпунктах 1) и 9) пункта 1 статьи 67 слово «</w:t>
            </w:r>
            <w:r w:rsidRPr="006278A6">
              <w:rPr>
                <w:rFonts w:ascii="Times New Roman" w:eastAsia="Times New Roman" w:hAnsi="Times New Roman" w:cs="Times New Roman"/>
                <w:b/>
                <w:bCs/>
                <w:sz w:val="24"/>
                <w:szCs w:val="24"/>
              </w:rPr>
              <w:t>населения</w:t>
            </w:r>
            <w:r w:rsidRPr="006278A6">
              <w:rPr>
                <w:rFonts w:ascii="Times New Roman" w:eastAsia="Times New Roman" w:hAnsi="Times New Roman" w:cs="Times New Roman"/>
                <w:sz w:val="24"/>
                <w:szCs w:val="24"/>
              </w:rPr>
              <w:t>» заменить словом «</w:t>
            </w:r>
            <w:r w:rsidRPr="006278A6">
              <w:rPr>
                <w:rFonts w:ascii="Times New Roman" w:eastAsia="Times New Roman" w:hAnsi="Times New Roman" w:cs="Times New Roman"/>
                <w:b/>
                <w:bCs/>
                <w:sz w:val="24"/>
                <w:szCs w:val="24"/>
              </w:rPr>
              <w:t>человека»</w:t>
            </w:r>
            <w:r w:rsidRPr="006278A6">
              <w:rPr>
                <w:rFonts w:ascii="Times New Roman" w:eastAsia="Times New Roman" w:hAnsi="Times New Roman" w:cs="Times New Roman"/>
                <w:sz w:val="24"/>
                <w:szCs w:val="24"/>
              </w:rPr>
              <w:t>; </w:t>
            </w:r>
          </w:p>
          <w:p w14:paraId="756B27EF" w14:textId="77777777" w:rsidR="003104AE" w:rsidRPr="006278A6" w:rsidRDefault="003104AE" w:rsidP="003104AE">
            <w:pPr>
              <w:pStyle w:val="a"/>
              <w:numPr>
                <w:ilvl w:val="0"/>
                <w:numId w:val="0"/>
              </w:numPr>
              <w:spacing w:after="0"/>
              <w:ind w:firstLine="210"/>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6FACAD0D"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Депутаты Сейдуманов С.Т.,</w:t>
            </w:r>
          </w:p>
          <w:p w14:paraId="4E77B4B2"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Айсина М.А.</w:t>
            </w:r>
          </w:p>
          <w:p w14:paraId="615BFCEF"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210348B9"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lastRenderedPageBreak/>
              <w:t>Редакционная правка.</w:t>
            </w:r>
          </w:p>
          <w:p w14:paraId="2AE7F2BD"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F57FA54" w14:textId="096743B4" w:rsidR="003104AE" w:rsidRPr="006278A6" w:rsidRDefault="003104AE" w:rsidP="003104AE">
            <w:pPr>
              <w:spacing w:after="0" w:line="240" w:lineRule="auto"/>
              <w:contextualSpacing/>
              <w:jc w:val="center"/>
              <w:rPr>
                <w:rFonts w:ascii="Times New Roman" w:eastAsia="Times New Roman" w:hAnsi="Times New Roman" w:cs="Times New Roman"/>
                <w:b/>
                <w:sz w:val="24"/>
                <w:szCs w:val="24"/>
              </w:rPr>
            </w:pPr>
          </w:p>
        </w:tc>
      </w:tr>
      <w:tr w:rsidR="003104AE" w:rsidRPr="006278A6" w14:paraId="2C37C19F" w14:textId="77777777" w:rsidTr="003104AE">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1379FF5" w14:textId="77777777" w:rsidR="003104AE" w:rsidRPr="006278A6" w:rsidRDefault="003104AE"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609AA44"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Подпункт 5) пункта 4</w:t>
            </w:r>
          </w:p>
          <w:p w14:paraId="0BD5AA01"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статьи 68 </w:t>
            </w:r>
          </w:p>
          <w:p w14:paraId="1EE79DCA"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p>
          <w:p w14:paraId="6E0049E0" w14:textId="77777777" w:rsidR="003104AE" w:rsidRPr="006278A6" w:rsidRDefault="003104AE" w:rsidP="003104AE">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369D156A"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68.</w:t>
            </w:r>
            <w:r w:rsidRPr="006278A6">
              <w:rPr>
                <w:rFonts w:ascii="Times New Roman" w:hAnsi="Times New Roman" w:cs="Times New Roman"/>
                <w:sz w:val="24"/>
                <w:szCs w:val="24"/>
              </w:rPr>
              <w:tab/>
              <w:t>Отчет по стратегической экологической оценке</w:t>
            </w:r>
          </w:p>
          <w:p w14:paraId="434B64D7"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3E686412"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4.</w:t>
            </w:r>
            <w:r w:rsidRPr="006278A6">
              <w:rPr>
                <w:rFonts w:ascii="Times New Roman" w:hAnsi="Times New Roman" w:cs="Times New Roman"/>
                <w:sz w:val="24"/>
                <w:szCs w:val="24"/>
              </w:rPr>
              <w:tab/>
              <w:t>Отчет по стратегической экологической оценке должен включать:</w:t>
            </w:r>
          </w:p>
          <w:p w14:paraId="45D3E9D2"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5)</w:t>
            </w:r>
            <w:r w:rsidRPr="006278A6">
              <w:rPr>
                <w:rFonts w:ascii="Times New Roman" w:hAnsi="Times New Roman" w:cs="Times New Roman"/>
                <w:sz w:val="24"/>
                <w:szCs w:val="24"/>
              </w:rPr>
              <w:tab/>
              <w:t xml:space="preserve">цели в области охраны окружающей среды, в том числе связанные с обеспечением благоприятной для жизни и здоровья </w:t>
            </w:r>
            <w:r w:rsidRPr="006278A6">
              <w:rPr>
                <w:rFonts w:ascii="Times New Roman" w:hAnsi="Times New Roman" w:cs="Times New Roman"/>
                <w:b/>
                <w:bCs/>
                <w:sz w:val="24"/>
                <w:szCs w:val="24"/>
              </w:rPr>
              <w:t>населения</w:t>
            </w:r>
            <w:r w:rsidRPr="006278A6">
              <w:rPr>
                <w:rFonts w:ascii="Times New Roman" w:hAnsi="Times New Roman" w:cs="Times New Roman"/>
                <w:sz w:val="24"/>
                <w:szCs w:val="24"/>
              </w:rPr>
              <w:t xml:space="preserve"> окружающей среды, имеющие отношение к Документу, </w:t>
            </w:r>
            <w:r w:rsidRPr="006278A6">
              <w:rPr>
                <w:rFonts w:ascii="Times New Roman" w:hAnsi="Times New Roman" w:cs="Times New Roman"/>
                <w:sz w:val="24"/>
                <w:szCs w:val="24"/>
              </w:rPr>
              <w:lastRenderedPageBreak/>
              <w:t>установленные на международном, национальном и (или) местном уровнях, а также порядок учета этих целей и других вопросов, связанных с охраной окружающей среды, в процессе разработки Документа;</w:t>
            </w:r>
          </w:p>
          <w:p w14:paraId="1C1F0858" w14:textId="77777777" w:rsidR="003104AE" w:rsidRPr="006278A6" w:rsidRDefault="003104AE" w:rsidP="003104AE">
            <w:pPr>
              <w:pStyle w:val="a"/>
              <w:numPr>
                <w:ilvl w:val="0"/>
                <w:numId w:val="0"/>
              </w:numPr>
              <w:tabs>
                <w:tab w:val="left" w:pos="266"/>
              </w:tabs>
              <w:spacing w:after="0"/>
              <w:rPr>
                <w:rFonts w:cs="Times New Roman"/>
                <w:color w:val="auto"/>
                <w:lang w:val="kk-KZ"/>
              </w:rPr>
            </w:pPr>
          </w:p>
        </w:tc>
        <w:tc>
          <w:tcPr>
            <w:tcW w:w="4253" w:type="dxa"/>
            <w:tcBorders>
              <w:top w:val="single" w:sz="6" w:space="0" w:color="auto"/>
              <w:left w:val="single" w:sz="6" w:space="0" w:color="auto"/>
              <w:bottom w:val="single" w:sz="6" w:space="0" w:color="auto"/>
              <w:right w:val="single" w:sz="6" w:space="0" w:color="auto"/>
            </w:tcBorders>
          </w:tcPr>
          <w:p w14:paraId="6DBDEA9D" w14:textId="77777777" w:rsidR="003104AE" w:rsidRPr="006278A6" w:rsidRDefault="003104AE" w:rsidP="003104AE">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lastRenderedPageBreak/>
              <w:t xml:space="preserve">Подпункт 5) пункта 4 статьи 68 </w:t>
            </w:r>
            <w:r w:rsidRPr="006278A6">
              <w:rPr>
                <w:rFonts w:ascii="Times New Roman" w:hAnsi="Times New Roman" w:cs="Times New Roman"/>
                <w:sz w:val="24"/>
                <w:szCs w:val="24"/>
              </w:rPr>
              <w:t>изложить в следующей редакции:</w:t>
            </w:r>
          </w:p>
          <w:p w14:paraId="29DE7442"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«5)</w:t>
            </w:r>
            <w:r w:rsidRPr="006278A6">
              <w:rPr>
                <w:rFonts w:ascii="Times New Roman" w:hAnsi="Times New Roman" w:cs="Times New Roman"/>
                <w:sz w:val="24"/>
                <w:szCs w:val="24"/>
              </w:rPr>
              <w:tab/>
              <w:t xml:space="preserve">цели в области охраны окружающей среды, в том числе связанные с обеспечением благоприятной для жизни и здоровья </w:t>
            </w:r>
            <w:r w:rsidRPr="006278A6">
              <w:rPr>
                <w:rFonts w:ascii="Times New Roman" w:hAnsi="Times New Roman" w:cs="Times New Roman"/>
                <w:b/>
                <w:bCs/>
                <w:sz w:val="24"/>
                <w:szCs w:val="24"/>
              </w:rPr>
              <w:t>человека</w:t>
            </w:r>
            <w:r w:rsidRPr="006278A6">
              <w:rPr>
                <w:rFonts w:ascii="Times New Roman" w:hAnsi="Times New Roman" w:cs="Times New Roman"/>
                <w:sz w:val="24"/>
                <w:szCs w:val="24"/>
              </w:rPr>
              <w:t xml:space="preserve"> окружающей среды, имеющие отношение к Документу, установленные на международном, национальном и (или) местном уровнях, а также порядок учета этих целей и других вопросов, связанных с </w:t>
            </w:r>
            <w:r w:rsidRPr="006278A6">
              <w:rPr>
                <w:rFonts w:ascii="Times New Roman" w:hAnsi="Times New Roman" w:cs="Times New Roman"/>
                <w:sz w:val="24"/>
                <w:szCs w:val="24"/>
              </w:rPr>
              <w:lastRenderedPageBreak/>
              <w:t>охраной окружающей среды, в процессе разработки Документа;»</w:t>
            </w:r>
          </w:p>
          <w:p w14:paraId="6D8FD615" w14:textId="77777777" w:rsidR="003104AE" w:rsidRPr="006278A6" w:rsidRDefault="003104AE" w:rsidP="003104AE">
            <w:pPr>
              <w:pStyle w:val="a"/>
              <w:numPr>
                <w:ilvl w:val="0"/>
                <w:numId w:val="0"/>
              </w:numPr>
              <w:spacing w:after="0"/>
              <w:ind w:firstLine="210"/>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561EDF1E"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Депутат Сейдуманов С.Т.</w:t>
            </w:r>
          </w:p>
          <w:p w14:paraId="79626540"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4ED342E8"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пп. 5) п. 4, п. 7 редакционная правка.</w:t>
            </w:r>
          </w:p>
          <w:p w14:paraId="4214D3B9"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40B2FDB" w14:textId="599D1147" w:rsidR="003104AE" w:rsidRPr="006278A6" w:rsidRDefault="003104AE" w:rsidP="003104AE">
            <w:pPr>
              <w:spacing w:after="0" w:line="240" w:lineRule="auto"/>
              <w:contextualSpacing/>
              <w:jc w:val="center"/>
              <w:rPr>
                <w:rFonts w:ascii="Times New Roman" w:eastAsia="Times New Roman" w:hAnsi="Times New Roman" w:cs="Times New Roman"/>
                <w:b/>
                <w:sz w:val="24"/>
                <w:szCs w:val="24"/>
              </w:rPr>
            </w:pPr>
          </w:p>
        </w:tc>
      </w:tr>
      <w:tr w:rsidR="003104AE" w:rsidRPr="006278A6" w14:paraId="440E972F" w14:textId="77777777" w:rsidTr="003104AE">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D929EA9" w14:textId="77777777" w:rsidR="003104AE" w:rsidRPr="006278A6" w:rsidRDefault="003104AE"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9BAA576"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7</w:t>
            </w:r>
          </w:p>
          <w:p w14:paraId="286A57EA"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статьи 68 </w:t>
            </w:r>
          </w:p>
          <w:p w14:paraId="12BB80C1"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p>
          <w:p w14:paraId="6CDD8A3D" w14:textId="77777777" w:rsidR="003104AE" w:rsidRPr="006278A6" w:rsidRDefault="003104AE" w:rsidP="003104AE">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3E47304C"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68.</w:t>
            </w:r>
            <w:r w:rsidRPr="006278A6">
              <w:rPr>
                <w:rFonts w:ascii="Times New Roman" w:hAnsi="Times New Roman" w:cs="Times New Roman"/>
                <w:sz w:val="24"/>
                <w:szCs w:val="24"/>
              </w:rPr>
              <w:tab/>
              <w:t>Отчет по стратегической экологической оценке</w:t>
            </w:r>
          </w:p>
          <w:p w14:paraId="4C14B8B0"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51FE130D"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7.</w:t>
            </w:r>
            <w:r w:rsidRPr="006278A6">
              <w:rPr>
                <w:rFonts w:ascii="Times New Roman" w:hAnsi="Times New Roman" w:cs="Times New Roman"/>
                <w:sz w:val="24"/>
                <w:szCs w:val="24"/>
              </w:rPr>
              <w:tab/>
              <w:t xml:space="preserve">В течение двух рабочих дней после получения от государственного органа-разработчика отчета по стратегической экологической оценке уполномоченный орган в области охраны окружающей среды размещает </w:t>
            </w:r>
            <w:r w:rsidRPr="006278A6">
              <w:rPr>
                <w:rFonts w:ascii="Times New Roman" w:hAnsi="Times New Roman" w:cs="Times New Roman"/>
                <w:b/>
                <w:bCs/>
                <w:sz w:val="24"/>
                <w:szCs w:val="24"/>
              </w:rPr>
              <w:t>их</w:t>
            </w:r>
            <w:r w:rsidRPr="006278A6">
              <w:rPr>
                <w:rFonts w:ascii="Times New Roman" w:hAnsi="Times New Roman" w:cs="Times New Roman"/>
                <w:sz w:val="24"/>
                <w:szCs w:val="24"/>
              </w:rPr>
              <w:t xml:space="preserve"> на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статьей 70, а государственный орган-разработчик в тот же срок информирует об этом заинтересованную общественность способами, предусмотренными статьей 71 настоящего Кодекса.</w:t>
            </w:r>
          </w:p>
          <w:p w14:paraId="0A0D45FE" w14:textId="77777777" w:rsidR="003104AE" w:rsidRPr="006278A6" w:rsidRDefault="003104AE" w:rsidP="003104AE">
            <w:pPr>
              <w:pStyle w:val="a"/>
              <w:numPr>
                <w:ilvl w:val="0"/>
                <w:numId w:val="0"/>
              </w:numPr>
              <w:tabs>
                <w:tab w:val="left" w:pos="266"/>
              </w:tabs>
              <w:spacing w:after="0"/>
              <w:rPr>
                <w:rFonts w:cs="Times New Roman"/>
                <w:color w:val="auto"/>
                <w:lang w:val="kk-KZ"/>
              </w:rPr>
            </w:pPr>
          </w:p>
        </w:tc>
        <w:tc>
          <w:tcPr>
            <w:tcW w:w="4253" w:type="dxa"/>
            <w:tcBorders>
              <w:top w:val="single" w:sz="6" w:space="0" w:color="auto"/>
              <w:left w:val="single" w:sz="6" w:space="0" w:color="auto"/>
              <w:bottom w:val="single" w:sz="6" w:space="0" w:color="auto"/>
              <w:right w:val="single" w:sz="6" w:space="0" w:color="auto"/>
            </w:tcBorders>
          </w:tcPr>
          <w:p w14:paraId="1B2DAEC5"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Пункт 7 статьи 68 изложить в следующей редакции:</w:t>
            </w:r>
          </w:p>
          <w:p w14:paraId="42967543"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«7.</w:t>
            </w:r>
            <w:r w:rsidRPr="006278A6">
              <w:rPr>
                <w:rFonts w:ascii="Times New Roman" w:hAnsi="Times New Roman" w:cs="Times New Roman"/>
                <w:sz w:val="24"/>
                <w:szCs w:val="24"/>
              </w:rPr>
              <w:tab/>
              <w:t xml:space="preserve">В течение двух рабочих дней после получения от государственного органа-разработчика отчета по стратегической экологической оценке уполномоченный орган в области охраны окружающей среды размещает </w:t>
            </w:r>
            <w:r w:rsidRPr="006278A6">
              <w:rPr>
                <w:rFonts w:ascii="Times New Roman" w:hAnsi="Times New Roman" w:cs="Times New Roman"/>
                <w:b/>
                <w:bCs/>
                <w:sz w:val="24"/>
                <w:szCs w:val="24"/>
              </w:rPr>
              <w:t>его</w:t>
            </w:r>
            <w:r w:rsidRPr="006278A6">
              <w:rPr>
                <w:rFonts w:ascii="Times New Roman" w:hAnsi="Times New Roman" w:cs="Times New Roman"/>
                <w:sz w:val="24"/>
                <w:szCs w:val="24"/>
              </w:rPr>
              <w:t xml:space="preserve"> на </w:t>
            </w:r>
            <w:r w:rsidRPr="006278A6">
              <w:rPr>
                <w:rFonts w:ascii="Times New Roman" w:hAnsi="Times New Roman" w:cs="Times New Roman"/>
                <w:b/>
                <w:bCs/>
                <w:sz w:val="24"/>
                <w:szCs w:val="24"/>
              </w:rPr>
              <w:t>своем</w:t>
            </w:r>
            <w:r w:rsidRPr="006278A6">
              <w:rPr>
                <w:rFonts w:ascii="Times New Roman" w:hAnsi="Times New Roman" w:cs="Times New Roman"/>
                <w:sz w:val="24"/>
                <w:szCs w:val="24"/>
              </w:rPr>
              <w:t xml:space="preserve"> официальном интернет-ресурсе и информирует об этом все государственные органы, которые уполномоченный орган в области охраны окружающей среды определил в качестве заинтересованных в соответствии со статьей 70</w:t>
            </w:r>
            <w:r w:rsidRPr="006278A6">
              <w:rPr>
                <w:rFonts w:ascii="Times New Roman" w:hAnsi="Times New Roman" w:cs="Times New Roman"/>
                <w:b/>
                <w:bCs/>
                <w:sz w:val="24"/>
                <w:szCs w:val="24"/>
              </w:rPr>
              <w:t>, и аккредитованные некоммерческие организации,</w:t>
            </w:r>
            <w:r w:rsidRPr="006278A6">
              <w:rPr>
                <w:rFonts w:ascii="Times New Roman" w:hAnsi="Times New Roman" w:cs="Times New Roman"/>
                <w:sz w:val="24"/>
                <w:szCs w:val="24"/>
              </w:rPr>
              <w:t xml:space="preserve"> а государственный орган-разработчик в тот же срок информирует об этом заинтересованную общественность способами, предусмотренными статьей 71 настоящего Кодекса.»</w:t>
            </w:r>
          </w:p>
          <w:p w14:paraId="3A42D041" w14:textId="77777777" w:rsidR="003104AE" w:rsidRPr="006278A6" w:rsidRDefault="003104AE" w:rsidP="003104AE">
            <w:pPr>
              <w:pStyle w:val="a"/>
              <w:numPr>
                <w:ilvl w:val="0"/>
                <w:numId w:val="0"/>
              </w:numPr>
              <w:spacing w:after="0"/>
              <w:ind w:firstLine="210"/>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211D5FF0"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Сейдуманов С.Т.</w:t>
            </w:r>
          </w:p>
          <w:p w14:paraId="7EF6306F"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45ACFFA5"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 7 предлагается направлять документы напрямую аккредитованным некоммерческим организациям в сфере экологии. См. также поправки в статью 202.</w:t>
            </w:r>
          </w:p>
          <w:p w14:paraId="18D83762"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303C232F"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E1E8630" w14:textId="79ACB62B" w:rsidR="003104AE" w:rsidRPr="006278A6" w:rsidRDefault="003104AE" w:rsidP="003104AE">
            <w:pPr>
              <w:spacing w:after="0" w:line="240" w:lineRule="auto"/>
              <w:contextualSpacing/>
              <w:jc w:val="center"/>
              <w:rPr>
                <w:rFonts w:ascii="Times New Roman" w:eastAsia="Times New Roman" w:hAnsi="Times New Roman" w:cs="Times New Roman"/>
                <w:b/>
                <w:sz w:val="24"/>
                <w:szCs w:val="24"/>
              </w:rPr>
            </w:pPr>
          </w:p>
        </w:tc>
      </w:tr>
      <w:tr w:rsidR="003104AE" w:rsidRPr="006278A6" w14:paraId="2C887A2C" w14:textId="77777777" w:rsidTr="003104AE">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E19C7C3" w14:textId="77777777" w:rsidR="003104AE" w:rsidRPr="006278A6" w:rsidRDefault="003104AE"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9D1674B"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9</w:t>
            </w:r>
          </w:p>
          <w:p w14:paraId="31748708"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статьи 68 </w:t>
            </w:r>
          </w:p>
          <w:p w14:paraId="5E1158CF" w14:textId="77777777" w:rsidR="003104AE" w:rsidRPr="006278A6" w:rsidRDefault="003104AE" w:rsidP="003104AE">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5E6D0F21"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68.</w:t>
            </w:r>
            <w:r w:rsidRPr="006278A6">
              <w:rPr>
                <w:rFonts w:ascii="Times New Roman" w:hAnsi="Times New Roman" w:cs="Times New Roman"/>
                <w:sz w:val="24"/>
                <w:szCs w:val="24"/>
              </w:rPr>
              <w:tab/>
              <w:t>Отчет по стратегической экологической оценке</w:t>
            </w:r>
          </w:p>
          <w:p w14:paraId="18EA3AEF"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6CE3A369"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9.</w:t>
            </w:r>
            <w:r w:rsidRPr="006278A6">
              <w:rPr>
                <w:rFonts w:ascii="Times New Roman" w:hAnsi="Times New Roman" w:cs="Times New Roman"/>
                <w:sz w:val="24"/>
                <w:szCs w:val="24"/>
              </w:rPr>
              <w:tab/>
              <w:t>Уполномоченный орган в области охраны окружающей среды рассматривает полученный от государственного органа-</w:t>
            </w:r>
            <w:r w:rsidRPr="006278A6">
              <w:rPr>
                <w:rFonts w:ascii="Times New Roman" w:hAnsi="Times New Roman" w:cs="Times New Roman"/>
                <w:sz w:val="24"/>
                <w:szCs w:val="24"/>
              </w:rPr>
              <w:lastRenderedPageBreak/>
              <w:t>разработчика отчет по стратегической экологической оценке на предмет его качества и соответствия заключению об определении сферы охвата экологического отчета по стратегической экологической оценке, с учетом замечаний и предложений, поступивших от заинтересованных государственных органов и общественности.</w:t>
            </w:r>
          </w:p>
          <w:p w14:paraId="7400E302"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6111CB45"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02B0068A"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35F781E6"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733F1D03"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5748DF5E"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21AE0CEA"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2D3238D6"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7ABB3CAF"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5A88D64A" w14:textId="77777777" w:rsidR="003104AE" w:rsidRPr="006278A6" w:rsidRDefault="003104AE" w:rsidP="003104AE">
            <w:pPr>
              <w:pStyle w:val="a"/>
              <w:numPr>
                <w:ilvl w:val="0"/>
                <w:numId w:val="0"/>
              </w:numPr>
              <w:tabs>
                <w:tab w:val="left" w:pos="266"/>
              </w:tabs>
              <w:spacing w:after="0"/>
              <w:rPr>
                <w:rFonts w:cs="Times New Roman"/>
                <w:color w:val="auto"/>
                <w:lang w:val="kk-KZ"/>
              </w:rPr>
            </w:pPr>
          </w:p>
        </w:tc>
        <w:tc>
          <w:tcPr>
            <w:tcW w:w="4253" w:type="dxa"/>
            <w:tcBorders>
              <w:top w:val="single" w:sz="6" w:space="0" w:color="auto"/>
              <w:left w:val="single" w:sz="6" w:space="0" w:color="auto"/>
              <w:bottom w:val="single" w:sz="6" w:space="0" w:color="auto"/>
              <w:right w:val="single" w:sz="6" w:space="0" w:color="auto"/>
            </w:tcBorders>
          </w:tcPr>
          <w:p w14:paraId="7C1408B2"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lastRenderedPageBreak/>
              <w:t>Пункт 9 статьи 68 изложить в следующей редакции:</w:t>
            </w:r>
          </w:p>
          <w:p w14:paraId="279E9013"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«9.</w:t>
            </w:r>
            <w:r w:rsidRPr="006278A6">
              <w:rPr>
                <w:rFonts w:ascii="Times New Roman" w:hAnsi="Times New Roman" w:cs="Times New Roman"/>
                <w:sz w:val="24"/>
                <w:szCs w:val="24"/>
              </w:rPr>
              <w:tab/>
              <w:t xml:space="preserve">Уполномоченный орган в области охраны окружающей среды рассматривает полученный от государственного органа-разработчика отчет по стратегической экологической </w:t>
            </w:r>
            <w:r w:rsidRPr="006278A6">
              <w:rPr>
                <w:rFonts w:ascii="Times New Roman" w:hAnsi="Times New Roman" w:cs="Times New Roman"/>
                <w:sz w:val="24"/>
                <w:szCs w:val="24"/>
              </w:rPr>
              <w:lastRenderedPageBreak/>
              <w:t>оценке на предмет его качества и соответствия заключению об определении сферы охвата экологического отчета по стратегической экологической оценке, с учетом замечаний и предложений, поступивших от заинтересованных государственных органов и общественности.</w:t>
            </w:r>
          </w:p>
          <w:p w14:paraId="0909E2AD" w14:textId="77777777" w:rsidR="003104AE" w:rsidRPr="006278A6" w:rsidRDefault="003104AE" w:rsidP="003104AE">
            <w:pPr>
              <w:spacing w:after="0" w:line="240" w:lineRule="auto"/>
              <w:ind w:firstLine="317"/>
              <w:jc w:val="both"/>
              <w:rPr>
                <w:rFonts w:ascii="Times New Roman" w:hAnsi="Times New Roman" w:cs="Times New Roman"/>
                <w:b/>
                <w:bCs/>
                <w:sz w:val="24"/>
                <w:szCs w:val="24"/>
              </w:rPr>
            </w:pPr>
            <w:r w:rsidRPr="006278A6">
              <w:rPr>
                <w:rFonts w:ascii="Times New Roman" w:hAnsi="Times New Roman" w:cs="Times New Roman"/>
                <w:b/>
                <w:bCs/>
                <w:sz w:val="24"/>
                <w:szCs w:val="24"/>
              </w:rPr>
              <w:t>Все поступившие замечания и предложения заинтересованных государственных органов и общественности, вносятся в протокол, оформляемый в виде сводной таблицы замечаний и предложений с указанием обоснованных позиций государственного органа-разработчика по каждому замечанию и предложению.»</w:t>
            </w:r>
          </w:p>
          <w:p w14:paraId="4E91AD99" w14:textId="77777777" w:rsidR="003104AE" w:rsidRPr="006278A6" w:rsidRDefault="003104AE" w:rsidP="003104AE">
            <w:pPr>
              <w:pStyle w:val="a"/>
              <w:numPr>
                <w:ilvl w:val="0"/>
                <w:numId w:val="0"/>
              </w:numPr>
              <w:spacing w:after="0"/>
              <w:ind w:firstLine="210"/>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5B49BC0C"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Депутат Сейдуманов С.Т.</w:t>
            </w:r>
          </w:p>
          <w:p w14:paraId="36BFF0DA" w14:textId="77777777" w:rsidR="003104AE" w:rsidRPr="006278A6" w:rsidRDefault="003104AE" w:rsidP="003104AE">
            <w:pPr>
              <w:spacing w:after="0" w:line="240" w:lineRule="auto"/>
              <w:contextualSpacing/>
              <w:jc w:val="both"/>
              <w:rPr>
                <w:rFonts w:ascii="Times New Roman" w:hAnsi="Times New Roman" w:cs="Times New Roman"/>
                <w:sz w:val="24"/>
                <w:szCs w:val="24"/>
              </w:rPr>
            </w:pPr>
          </w:p>
          <w:p w14:paraId="45BDA2D2" w14:textId="7C87A286"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sz w:val="24"/>
                <w:szCs w:val="24"/>
              </w:rPr>
              <w:t xml:space="preserve">По части 2 пункта 9, п. 11 предлагается вменить обязанность разработчика СЭО формировать сводную таблицу всех поступивших замечаний и </w:t>
            </w:r>
            <w:r w:rsidRPr="006278A6">
              <w:rPr>
                <w:rFonts w:ascii="Times New Roman" w:hAnsi="Times New Roman" w:cs="Times New Roman"/>
                <w:sz w:val="24"/>
                <w:szCs w:val="24"/>
              </w:rPr>
              <w:lastRenderedPageBreak/>
              <w:t>предложений с позицией по каждому вопросу. И направлять все документы аккредитованным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14:paraId="171C1CC5" w14:textId="71D5869B" w:rsidR="003104AE" w:rsidRPr="006278A6" w:rsidRDefault="003104AE" w:rsidP="003104AE">
            <w:pPr>
              <w:spacing w:after="0" w:line="240" w:lineRule="auto"/>
              <w:contextualSpacing/>
              <w:jc w:val="center"/>
              <w:rPr>
                <w:rFonts w:ascii="Times New Roman" w:eastAsia="Times New Roman" w:hAnsi="Times New Roman" w:cs="Times New Roman"/>
                <w:b/>
                <w:sz w:val="24"/>
                <w:szCs w:val="24"/>
              </w:rPr>
            </w:pPr>
          </w:p>
        </w:tc>
      </w:tr>
      <w:tr w:rsidR="003104AE" w:rsidRPr="006278A6" w14:paraId="7E9211D0"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B00007B" w14:textId="77777777" w:rsidR="003104AE" w:rsidRPr="006278A6" w:rsidRDefault="003104AE"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A72EBE2"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Пункт 11 статьи 68 </w:t>
            </w:r>
          </w:p>
          <w:p w14:paraId="25D02B06" w14:textId="77777777" w:rsidR="003104AE" w:rsidRPr="006278A6" w:rsidRDefault="003104AE" w:rsidP="003104AE">
            <w:pPr>
              <w:spacing w:after="0" w:line="240" w:lineRule="auto"/>
              <w:contextualSpacing/>
              <w:jc w:val="center"/>
              <w:rPr>
                <w:rFonts w:ascii="Times New Roman" w:eastAsia="Times New Roman" w:hAnsi="Times New Roman" w:cs="Times New Roman"/>
                <w:sz w:val="24"/>
                <w:szCs w:val="24"/>
              </w:rPr>
            </w:pPr>
          </w:p>
          <w:p w14:paraId="4A1F5E07" w14:textId="77777777" w:rsidR="003104AE" w:rsidRPr="006278A6" w:rsidRDefault="003104AE" w:rsidP="003104AE">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3E0F4AA3"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68.</w:t>
            </w:r>
            <w:r w:rsidRPr="006278A6">
              <w:rPr>
                <w:rFonts w:ascii="Times New Roman" w:hAnsi="Times New Roman" w:cs="Times New Roman"/>
                <w:sz w:val="24"/>
                <w:szCs w:val="24"/>
              </w:rPr>
              <w:tab/>
              <w:t>Отчет по стратегической экологической оценке</w:t>
            </w:r>
          </w:p>
          <w:p w14:paraId="6BAF37AA"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3BF7568A" w14:textId="77777777" w:rsidR="003104AE" w:rsidRPr="006278A6" w:rsidRDefault="003104AE" w:rsidP="003104AE">
            <w:pPr>
              <w:spacing w:after="0" w:line="240" w:lineRule="auto"/>
              <w:ind w:firstLine="317"/>
              <w:jc w:val="both"/>
              <w:rPr>
                <w:rFonts w:ascii="Times New Roman" w:hAnsi="Times New Roman" w:cs="Times New Roman"/>
                <w:sz w:val="24"/>
                <w:szCs w:val="24"/>
              </w:rPr>
            </w:pPr>
          </w:p>
          <w:p w14:paraId="30670963" w14:textId="1ABFC79F" w:rsidR="003104AE" w:rsidRPr="006278A6" w:rsidRDefault="003104AE" w:rsidP="003104AE">
            <w:pPr>
              <w:pStyle w:val="a"/>
              <w:numPr>
                <w:ilvl w:val="0"/>
                <w:numId w:val="0"/>
              </w:numPr>
              <w:tabs>
                <w:tab w:val="left" w:pos="266"/>
              </w:tabs>
              <w:spacing w:after="0"/>
              <w:rPr>
                <w:rFonts w:cs="Times New Roman"/>
                <w:color w:val="auto"/>
                <w:lang w:val="kk-KZ"/>
              </w:rPr>
            </w:pPr>
            <w:r w:rsidRPr="006278A6">
              <w:rPr>
                <w:rFonts w:cs="Times New Roman"/>
              </w:rPr>
              <w:t>11.</w:t>
            </w:r>
            <w:r w:rsidRPr="006278A6">
              <w:rPr>
                <w:rFonts w:cs="Times New Roman"/>
              </w:rPr>
              <w:tab/>
              <w:t>В течение двух рабочих дней после получения заключения уполномоченного органа в области охраны окружающей среды о качестве отчета по стратегической экологической оценке государственный орган-разработчик размещает на официальном интернет-ресурсе копию такого заключения и информирует об этом общественность способами, предусмотренными статьей 71 настоящего Кодекса.</w:t>
            </w:r>
          </w:p>
        </w:tc>
        <w:tc>
          <w:tcPr>
            <w:tcW w:w="4253" w:type="dxa"/>
            <w:tcBorders>
              <w:top w:val="single" w:sz="6" w:space="0" w:color="auto"/>
              <w:left w:val="single" w:sz="6" w:space="0" w:color="auto"/>
              <w:bottom w:val="single" w:sz="6" w:space="0" w:color="auto"/>
              <w:right w:val="single" w:sz="6" w:space="0" w:color="auto"/>
            </w:tcBorders>
          </w:tcPr>
          <w:p w14:paraId="4A59F049"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Пункт 11 статьи 68 изложить в следующей редакции:</w:t>
            </w:r>
          </w:p>
          <w:p w14:paraId="7763EBF8" w14:textId="77777777" w:rsidR="003104AE" w:rsidRPr="006278A6" w:rsidRDefault="003104AE" w:rsidP="003104AE">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b/>
                <w:bCs/>
                <w:sz w:val="24"/>
                <w:szCs w:val="24"/>
              </w:rPr>
              <w:t>«</w:t>
            </w:r>
            <w:r w:rsidRPr="006278A6">
              <w:rPr>
                <w:rFonts w:ascii="Times New Roman" w:hAnsi="Times New Roman" w:cs="Times New Roman"/>
                <w:sz w:val="24"/>
                <w:szCs w:val="24"/>
              </w:rPr>
              <w:t>11.</w:t>
            </w:r>
            <w:r w:rsidRPr="006278A6">
              <w:rPr>
                <w:rFonts w:ascii="Times New Roman" w:hAnsi="Times New Roman" w:cs="Times New Roman"/>
                <w:sz w:val="24"/>
                <w:szCs w:val="24"/>
              </w:rPr>
              <w:tab/>
              <w:t xml:space="preserve">В течение двух рабочих дней после получения заключения уполномоченного органа в области охраны окружающей среды о качестве отчета по стратегической экологической оценке государственный орган-разработчик размещает на </w:t>
            </w:r>
            <w:r w:rsidRPr="006278A6">
              <w:rPr>
                <w:rFonts w:ascii="Times New Roman" w:hAnsi="Times New Roman" w:cs="Times New Roman"/>
                <w:b/>
                <w:bCs/>
                <w:sz w:val="24"/>
                <w:szCs w:val="24"/>
              </w:rPr>
              <w:t>своем</w:t>
            </w:r>
            <w:r w:rsidRPr="006278A6">
              <w:rPr>
                <w:rFonts w:ascii="Times New Roman" w:hAnsi="Times New Roman" w:cs="Times New Roman"/>
                <w:sz w:val="24"/>
                <w:szCs w:val="24"/>
              </w:rPr>
              <w:t xml:space="preserve"> официальном интернет-ресурсе копию такого заключения </w:t>
            </w:r>
            <w:r w:rsidRPr="006278A6">
              <w:rPr>
                <w:rFonts w:ascii="Times New Roman" w:hAnsi="Times New Roman" w:cs="Times New Roman"/>
                <w:b/>
                <w:bCs/>
                <w:sz w:val="24"/>
                <w:szCs w:val="24"/>
              </w:rPr>
              <w:t xml:space="preserve">с протоколом, оформляемым в виде сводной таблицы замечаний и предложений, </w:t>
            </w:r>
            <w:r w:rsidRPr="006278A6">
              <w:rPr>
                <w:rFonts w:ascii="Times New Roman" w:hAnsi="Times New Roman" w:cs="Times New Roman"/>
                <w:sz w:val="24"/>
                <w:szCs w:val="24"/>
              </w:rPr>
              <w:t xml:space="preserve">и информирует об этом общественность способами, предусмотренными статьей 71 </w:t>
            </w:r>
            <w:r w:rsidRPr="006278A6">
              <w:rPr>
                <w:rFonts w:ascii="Times New Roman" w:hAnsi="Times New Roman" w:cs="Times New Roman"/>
                <w:sz w:val="24"/>
                <w:szCs w:val="24"/>
              </w:rPr>
              <w:lastRenderedPageBreak/>
              <w:t>настоящего Кодекса.»</w:t>
            </w:r>
          </w:p>
          <w:p w14:paraId="7BDFE271" w14:textId="77777777" w:rsidR="003104AE" w:rsidRPr="006278A6" w:rsidRDefault="003104AE" w:rsidP="003104AE">
            <w:pPr>
              <w:pStyle w:val="a"/>
              <w:numPr>
                <w:ilvl w:val="0"/>
                <w:numId w:val="0"/>
              </w:numPr>
              <w:spacing w:after="0"/>
              <w:ind w:firstLine="210"/>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4F6085EC"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Депутат Сейдуманов С.Т.</w:t>
            </w:r>
          </w:p>
          <w:p w14:paraId="44FEA040" w14:textId="77777777" w:rsidR="003104AE" w:rsidRPr="006278A6" w:rsidRDefault="003104AE" w:rsidP="003104AE">
            <w:pPr>
              <w:spacing w:after="0" w:line="240" w:lineRule="auto"/>
              <w:contextualSpacing/>
              <w:jc w:val="both"/>
              <w:rPr>
                <w:rFonts w:ascii="Times New Roman" w:hAnsi="Times New Roman" w:cs="Times New Roman"/>
                <w:sz w:val="24"/>
                <w:szCs w:val="24"/>
              </w:rPr>
            </w:pPr>
          </w:p>
          <w:p w14:paraId="56FF1431" w14:textId="77569834"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sz w:val="24"/>
                <w:szCs w:val="24"/>
              </w:rPr>
              <w:t>По части 2 пункта 9, п. 11 предлагается вменить обязанность разработчика СЭО формировать сводную таблицу всех поступивших замечаний и предложений с позицией по каждому вопросу. И направлять все документы аккредитованным некоммерческим организациям.</w:t>
            </w:r>
          </w:p>
        </w:tc>
        <w:tc>
          <w:tcPr>
            <w:tcW w:w="1560" w:type="dxa"/>
            <w:tcBorders>
              <w:top w:val="single" w:sz="6" w:space="0" w:color="auto"/>
              <w:left w:val="single" w:sz="6" w:space="0" w:color="auto"/>
              <w:bottom w:val="single" w:sz="6" w:space="0" w:color="auto"/>
              <w:right w:val="single" w:sz="6" w:space="0" w:color="auto"/>
            </w:tcBorders>
          </w:tcPr>
          <w:p w14:paraId="12B6817B" w14:textId="2799D33C" w:rsidR="003104AE" w:rsidRPr="006278A6" w:rsidRDefault="003104AE" w:rsidP="003104AE">
            <w:pPr>
              <w:spacing w:after="0" w:line="240" w:lineRule="auto"/>
              <w:contextualSpacing/>
              <w:jc w:val="center"/>
              <w:rPr>
                <w:rFonts w:ascii="Times New Roman" w:eastAsia="Times New Roman" w:hAnsi="Times New Roman" w:cs="Times New Roman"/>
                <w:b/>
                <w:sz w:val="24"/>
                <w:szCs w:val="24"/>
              </w:rPr>
            </w:pPr>
          </w:p>
        </w:tc>
      </w:tr>
      <w:tr w:rsidR="003104AE" w:rsidRPr="006278A6" w14:paraId="79B6F236"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94C3699" w14:textId="77777777" w:rsidR="003104AE" w:rsidRPr="006278A6" w:rsidRDefault="003104AE"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BD75A08" w14:textId="77777777" w:rsidR="003104AE" w:rsidRPr="006278A6" w:rsidRDefault="003104AE" w:rsidP="003104AE">
            <w:pPr>
              <w:spacing w:after="0" w:line="240" w:lineRule="auto"/>
              <w:contextualSpacing/>
              <w:jc w:val="center"/>
              <w:rPr>
                <w:rFonts w:ascii="Times New Roman" w:hAnsi="Times New Roman" w:cs="Times New Roman"/>
                <w:b/>
                <w:sz w:val="24"/>
                <w:szCs w:val="24"/>
                <w:lang w:val="kk-KZ"/>
              </w:rPr>
            </w:pPr>
            <w:r w:rsidRPr="006278A6">
              <w:rPr>
                <w:rFonts w:ascii="Times New Roman" w:hAnsi="Times New Roman" w:cs="Times New Roman"/>
                <w:b/>
                <w:sz w:val="24"/>
                <w:szCs w:val="24"/>
                <w:lang w:val="kk-KZ"/>
              </w:rPr>
              <w:t>Пункт 1 статьи 71</w:t>
            </w:r>
          </w:p>
        </w:tc>
        <w:tc>
          <w:tcPr>
            <w:tcW w:w="4111" w:type="dxa"/>
            <w:tcBorders>
              <w:top w:val="single" w:sz="6" w:space="0" w:color="auto"/>
              <w:left w:val="single" w:sz="6" w:space="0" w:color="auto"/>
              <w:bottom w:val="single" w:sz="6" w:space="0" w:color="auto"/>
              <w:right w:val="single" w:sz="6" w:space="0" w:color="auto"/>
            </w:tcBorders>
          </w:tcPr>
          <w:p w14:paraId="4FA5C590" w14:textId="77777777" w:rsidR="003104AE" w:rsidRPr="006278A6" w:rsidRDefault="003104AE" w:rsidP="003104AE">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25990B4B" w14:textId="77777777" w:rsidR="003104AE" w:rsidRPr="006278A6" w:rsidRDefault="003104AE" w:rsidP="003104AE">
            <w:pPr>
              <w:pStyle w:val="a"/>
              <w:numPr>
                <w:ilvl w:val="0"/>
                <w:numId w:val="0"/>
              </w:numPr>
              <w:tabs>
                <w:tab w:val="left" w:pos="266"/>
              </w:tabs>
              <w:spacing w:after="0"/>
              <w:rPr>
                <w:rFonts w:cs="Times New Roman"/>
                <w:color w:val="auto"/>
              </w:rPr>
            </w:pPr>
          </w:p>
          <w:p w14:paraId="7B52F7E3" w14:textId="77777777" w:rsidR="003104AE" w:rsidRPr="006278A6" w:rsidRDefault="003104AE" w:rsidP="003104AE">
            <w:pPr>
              <w:pStyle w:val="a"/>
              <w:numPr>
                <w:ilvl w:val="0"/>
                <w:numId w:val="0"/>
              </w:numPr>
              <w:spacing w:after="0"/>
              <w:ind w:firstLine="218"/>
            </w:pPr>
            <w:r w:rsidRPr="006278A6">
              <w:t xml:space="preserve">1. Заинтересованная общественность вправе </w:t>
            </w:r>
            <w:r w:rsidRPr="006278A6">
              <w:rPr>
                <w:b/>
              </w:rPr>
              <w:t>выразить</w:t>
            </w:r>
            <w:r w:rsidRPr="006278A6">
              <w:t xml:space="preserve"> замечания или предложения относительно:</w:t>
            </w:r>
          </w:p>
          <w:p w14:paraId="38FCAFC8" w14:textId="77777777" w:rsidR="003104AE" w:rsidRPr="006278A6" w:rsidRDefault="003104AE" w:rsidP="003104AE">
            <w:pPr>
              <w:pStyle w:val="a"/>
              <w:numPr>
                <w:ilvl w:val="0"/>
                <w:numId w:val="0"/>
              </w:numPr>
              <w:spacing w:after="0"/>
              <w:ind w:firstLine="218"/>
            </w:pPr>
            <w:r w:rsidRPr="006278A6">
              <w:t>1) проекта Документа</w:t>
            </w:r>
            <w:r w:rsidRPr="006278A6">
              <w:rPr>
                <w:lang w:val="kk-KZ"/>
              </w:rPr>
              <w:t xml:space="preserve"> </w:t>
            </w:r>
            <w:r w:rsidRPr="006278A6">
              <w:t>– на любых стадиях стратегической экологической оценки;</w:t>
            </w:r>
          </w:p>
          <w:p w14:paraId="50F07049" w14:textId="77777777" w:rsidR="003104AE" w:rsidRPr="006278A6" w:rsidRDefault="003104AE" w:rsidP="003104AE">
            <w:pPr>
              <w:pStyle w:val="a"/>
              <w:numPr>
                <w:ilvl w:val="0"/>
                <w:numId w:val="0"/>
              </w:numPr>
              <w:spacing w:after="0"/>
              <w:ind w:firstLine="218"/>
            </w:pPr>
            <w:r w:rsidRPr="006278A6">
              <w:t xml:space="preserve">2) необходимости или отсутствия необходимости проведения стратегической экологической оценки – на стадии, предусмотренной статьей </w:t>
            </w:r>
            <w:r w:rsidRPr="006278A6">
              <w:fldChar w:fldCharType="begin"/>
            </w:r>
            <w:r w:rsidRPr="006278A6">
              <w:instrText xml:space="preserve"> REF  _Ref10655000 \h \n \t  \* MERGEFORMAT </w:instrText>
            </w:r>
            <w:r w:rsidRPr="006278A6">
              <w:fldChar w:fldCharType="separate"/>
            </w:r>
            <w:r w:rsidRPr="006278A6">
              <w:t>66</w:t>
            </w:r>
            <w:r w:rsidRPr="006278A6">
              <w:fldChar w:fldCharType="end"/>
            </w:r>
            <w:r w:rsidRPr="006278A6">
              <w:t xml:space="preserve"> настоящего Кодекса;</w:t>
            </w:r>
          </w:p>
          <w:p w14:paraId="33107830" w14:textId="77777777" w:rsidR="003104AE" w:rsidRPr="006278A6" w:rsidRDefault="003104AE" w:rsidP="003104AE">
            <w:pPr>
              <w:pStyle w:val="a"/>
              <w:numPr>
                <w:ilvl w:val="0"/>
                <w:numId w:val="0"/>
              </w:numPr>
              <w:spacing w:after="0"/>
              <w:ind w:firstLine="218"/>
            </w:pPr>
            <w:r w:rsidRPr="006278A6">
              <w:t>3) сферы охвата отчета</w:t>
            </w:r>
            <w:r w:rsidRPr="006278A6">
              <w:rPr>
                <w:bCs/>
              </w:rPr>
              <w:t xml:space="preserve"> по стратегической экологической оценке</w:t>
            </w:r>
            <w:r w:rsidRPr="006278A6">
              <w:t xml:space="preserve">– на </w:t>
            </w:r>
            <w:bookmarkStart w:id="48" w:name="_Hlk10722605"/>
            <w:r w:rsidRPr="006278A6">
              <w:t xml:space="preserve">стадии, предусмотренной статьей </w:t>
            </w:r>
            <w:bookmarkEnd w:id="48"/>
            <w:r w:rsidRPr="006278A6">
              <w:fldChar w:fldCharType="begin"/>
            </w:r>
            <w:r w:rsidRPr="006278A6">
              <w:instrText xml:space="preserve"> REF  _Ref10722176 \h \n \t  \* MERGEFORMAT </w:instrText>
            </w:r>
            <w:r w:rsidRPr="006278A6">
              <w:fldChar w:fldCharType="separate"/>
            </w:r>
            <w:r w:rsidRPr="006278A6">
              <w:t>67</w:t>
            </w:r>
            <w:r w:rsidRPr="006278A6">
              <w:fldChar w:fldCharType="end"/>
            </w:r>
            <w:r w:rsidRPr="006278A6">
              <w:t xml:space="preserve"> настоящего Кодекса;</w:t>
            </w:r>
          </w:p>
          <w:p w14:paraId="19DF90D9" w14:textId="77777777" w:rsidR="003104AE" w:rsidRPr="006278A6" w:rsidRDefault="003104AE" w:rsidP="003104AE">
            <w:pPr>
              <w:pStyle w:val="a"/>
              <w:numPr>
                <w:ilvl w:val="0"/>
                <w:numId w:val="0"/>
              </w:numPr>
              <w:spacing w:after="0"/>
              <w:ind w:firstLine="218"/>
            </w:pPr>
            <w:r w:rsidRPr="006278A6">
              <w:t xml:space="preserve">4) качества </w:t>
            </w:r>
            <w:r w:rsidRPr="006278A6">
              <w:rPr>
                <w:bCs/>
              </w:rPr>
              <w:t>отчета по стратегической экологической оценке</w:t>
            </w:r>
            <w:r w:rsidRPr="006278A6">
              <w:t xml:space="preserve"> – на стадии, предусмотренной статьей</w:t>
            </w:r>
            <w:r w:rsidRPr="006278A6">
              <w:fldChar w:fldCharType="begin"/>
            </w:r>
            <w:r w:rsidRPr="006278A6">
              <w:instrText xml:space="preserve"> REF  _Ref10715075 \h \n \t  \* MERGEFORMAT </w:instrText>
            </w:r>
            <w:r w:rsidRPr="006278A6">
              <w:fldChar w:fldCharType="separate"/>
            </w:r>
            <w:r w:rsidRPr="006278A6">
              <w:t>68</w:t>
            </w:r>
            <w:r w:rsidRPr="006278A6">
              <w:fldChar w:fldCharType="end"/>
            </w:r>
            <w:r w:rsidRPr="006278A6">
              <w:t xml:space="preserve"> настоящего Кодекса;</w:t>
            </w:r>
          </w:p>
          <w:p w14:paraId="30C48C48" w14:textId="77777777" w:rsidR="003104AE" w:rsidRPr="006278A6" w:rsidRDefault="003104AE" w:rsidP="003104AE">
            <w:pPr>
              <w:pStyle w:val="a"/>
              <w:numPr>
                <w:ilvl w:val="0"/>
                <w:numId w:val="0"/>
              </w:numPr>
              <w:spacing w:after="0"/>
              <w:ind w:firstLine="218"/>
            </w:pPr>
            <w:r w:rsidRPr="006278A6">
              <w:t xml:space="preserve">5) программы мониторинга существенных воздействий Документа на окружающую среду – на стадии, предусмотренной статьей </w:t>
            </w:r>
            <w:r w:rsidRPr="006278A6">
              <w:fldChar w:fldCharType="begin"/>
            </w:r>
            <w:r w:rsidRPr="006278A6">
              <w:instrText xml:space="preserve"> REF  _Ref10722212 \h \n \t  \* MERGEFORMAT </w:instrText>
            </w:r>
            <w:r w:rsidRPr="006278A6">
              <w:fldChar w:fldCharType="separate"/>
            </w:r>
            <w:r w:rsidRPr="006278A6">
              <w:t>74</w:t>
            </w:r>
            <w:r w:rsidRPr="006278A6">
              <w:fldChar w:fldCharType="end"/>
            </w:r>
            <w:r w:rsidRPr="006278A6">
              <w:t xml:space="preserve"> настоящего Кодекса.</w:t>
            </w:r>
          </w:p>
          <w:p w14:paraId="7F466983" w14:textId="77777777" w:rsidR="003104AE" w:rsidRPr="006278A6" w:rsidRDefault="003104AE" w:rsidP="003104AE">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4B4AD21B" w14:textId="77777777" w:rsidR="003104AE" w:rsidRPr="006278A6" w:rsidRDefault="003104AE" w:rsidP="003104AE">
            <w:pPr>
              <w:pStyle w:val="a"/>
              <w:numPr>
                <w:ilvl w:val="0"/>
                <w:numId w:val="0"/>
              </w:numPr>
              <w:spacing w:after="0"/>
              <w:ind w:firstLine="210"/>
              <w:rPr>
                <w:rFonts w:cs="Times New Roman"/>
                <w:color w:val="auto"/>
              </w:rPr>
            </w:pPr>
            <w:r w:rsidRPr="006278A6">
              <w:rPr>
                <w:rFonts w:cs="Times New Roman"/>
                <w:color w:val="auto"/>
              </w:rPr>
              <w:t>Пункт 1 статьи 71 изложить в следующей редакции:</w:t>
            </w:r>
          </w:p>
          <w:p w14:paraId="106B380B" w14:textId="77777777" w:rsidR="003104AE" w:rsidRPr="006278A6" w:rsidRDefault="003104AE" w:rsidP="003104AE">
            <w:pPr>
              <w:spacing w:after="0" w:line="240" w:lineRule="auto"/>
              <w:ind w:firstLine="210"/>
              <w:jc w:val="both"/>
              <w:rPr>
                <w:rFonts w:ascii="Times New Roman" w:hAnsi="Times New Roman" w:cs="Times New Roman"/>
                <w:sz w:val="24"/>
                <w:szCs w:val="24"/>
              </w:rPr>
            </w:pPr>
            <w:r w:rsidRPr="006278A6">
              <w:rPr>
                <w:rFonts w:ascii="Times New Roman" w:hAnsi="Times New Roman" w:cs="Times New Roman"/>
                <w:sz w:val="24"/>
                <w:szCs w:val="24"/>
              </w:rPr>
              <w:t xml:space="preserve">«1. Заинтересованная общественность вправе </w:t>
            </w:r>
            <w:r w:rsidRPr="006278A6">
              <w:rPr>
                <w:rFonts w:ascii="Times New Roman" w:hAnsi="Times New Roman" w:cs="Times New Roman"/>
                <w:b/>
                <w:bCs/>
                <w:sz w:val="24"/>
                <w:szCs w:val="24"/>
              </w:rPr>
              <w:t>представить</w:t>
            </w:r>
            <w:r w:rsidRPr="006278A6">
              <w:rPr>
                <w:rFonts w:ascii="Times New Roman" w:hAnsi="Times New Roman" w:cs="Times New Roman"/>
                <w:sz w:val="24"/>
                <w:szCs w:val="24"/>
              </w:rPr>
              <w:t xml:space="preserve"> замечания </w:t>
            </w:r>
            <w:r w:rsidRPr="006278A6">
              <w:rPr>
                <w:rFonts w:ascii="Times New Roman" w:hAnsi="Times New Roman" w:cs="Times New Roman"/>
                <w:b/>
                <w:bCs/>
                <w:sz w:val="24"/>
                <w:szCs w:val="24"/>
              </w:rPr>
              <w:t>и (или)</w:t>
            </w:r>
            <w:r w:rsidRPr="006278A6">
              <w:rPr>
                <w:rFonts w:ascii="Times New Roman" w:hAnsi="Times New Roman" w:cs="Times New Roman"/>
                <w:sz w:val="24"/>
                <w:szCs w:val="24"/>
              </w:rPr>
              <w:t xml:space="preserve"> предложения относительно:</w:t>
            </w:r>
          </w:p>
          <w:p w14:paraId="7C51B67D" w14:textId="77777777" w:rsidR="003104AE" w:rsidRPr="006278A6" w:rsidRDefault="003104AE" w:rsidP="003104AE">
            <w:pPr>
              <w:pStyle w:val="a"/>
              <w:numPr>
                <w:ilvl w:val="0"/>
                <w:numId w:val="0"/>
              </w:numPr>
              <w:spacing w:after="0"/>
              <w:ind w:firstLine="210"/>
              <w:rPr>
                <w:rFonts w:cs="Times New Roman"/>
              </w:rPr>
            </w:pPr>
            <w:r w:rsidRPr="006278A6">
              <w:rPr>
                <w:rFonts w:cs="Times New Roman"/>
              </w:rPr>
              <w:t xml:space="preserve">1) проектов </w:t>
            </w:r>
            <w:r w:rsidRPr="006278A6">
              <w:rPr>
                <w:rFonts w:cs="Times New Roman"/>
                <w:b/>
              </w:rPr>
              <w:t xml:space="preserve">государственных программ, </w:t>
            </w:r>
            <w:r w:rsidRPr="006278A6">
              <w:rPr>
                <w:rFonts w:cs="Times New Roman"/>
                <w:b/>
                <w:color w:val="auto"/>
              </w:rPr>
              <w:t>программ развития территорий</w:t>
            </w:r>
            <w:r w:rsidRPr="006278A6">
              <w:rPr>
                <w:rFonts w:cs="Times New Roman"/>
                <w:color w:val="auto"/>
                <w:lang w:val="kk-KZ"/>
              </w:rPr>
              <w:t xml:space="preserve"> </w:t>
            </w:r>
            <w:r w:rsidRPr="006278A6">
              <w:rPr>
                <w:rFonts w:cs="Times New Roman"/>
              </w:rPr>
              <w:t xml:space="preserve">– на любых стадиях </w:t>
            </w:r>
            <w:r w:rsidRPr="006278A6">
              <w:rPr>
                <w:rFonts w:cs="Times New Roman"/>
                <w:b/>
              </w:rPr>
              <w:t>проведения</w:t>
            </w:r>
            <w:r w:rsidRPr="006278A6">
              <w:rPr>
                <w:rFonts w:cs="Times New Roman"/>
              </w:rPr>
              <w:t xml:space="preserve"> стратегической экологической оценки;</w:t>
            </w:r>
          </w:p>
          <w:p w14:paraId="65D2D7F6" w14:textId="77777777" w:rsidR="003104AE" w:rsidRPr="006278A6" w:rsidRDefault="003104AE" w:rsidP="003104AE">
            <w:pPr>
              <w:pStyle w:val="a"/>
              <w:numPr>
                <w:ilvl w:val="0"/>
                <w:numId w:val="0"/>
              </w:numPr>
              <w:spacing w:after="0"/>
              <w:ind w:firstLine="210"/>
              <w:rPr>
                <w:rFonts w:cs="Times New Roman"/>
              </w:rPr>
            </w:pPr>
            <w:r w:rsidRPr="006278A6">
              <w:rPr>
                <w:rFonts w:cs="Times New Roman"/>
              </w:rPr>
              <w:t xml:space="preserve">2) необходимости или отсутствия необходимости проведения стратегической экологической оценки – </w:t>
            </w:r>
            <w:r w:rsidRPr="006278A6">
              <w:rPr>
                <w:rFonts w:cs="Times New Roman"/>
                <w:b/>
              </w:rPr>
              <w:t>в случаях</w:t>
            </w:r>
            <w:r w:rsidRPr="006278A6">
              <w:rPr>
                <w:rFonts w:cs="Times New Roman"/>
              </w:rPr>
              <w:t>, предусмотренн</w:t>
            </w:r>
            <w:r w:rsidRPr="006278A6">
              <w:rPr>
                <w:rFonts w:cs="Times New Roman"/>
                <w:b/>
              </w:rPr>
              <w:t xml:space="preserve">ых </w:t>
            </w:r>
            <w:r w:rsidRPr="006278A6">
              <w:rPr>
                <w:rFonts w:cs="Times New Roman"/>
              </w:rPr>
              <w:t xml:space="preserve">статьёй </w:t>
            </w:r>
            <w:r w:rsidRPr="006278A6">
              <w:rPr>
                <w:rFonts w:cs="Times New Roman"/>
                <w:bCs/>
              </w:rPr>
              <w:t>6</w:t>
            </w:r>
            <w:r w:rsidRPr="006278A6">
              <w:rPr>
                <w:rFonts w:cs="Times New Roman"/>
                <w:b/>
              </w:rPr>
              <w:t>3</w:t>
            </w:r>
            <w:r w:rsidRPr="006278A6">
              <w:rPr>
                <w:rFonts w:cs="Times New Roman"/>
              </w:rPr>
              <w:t xml:space="preserve"> настоящего Кодекса;</w:t>
            </w:r>
          </w:p>
          <w:p w14:paraId="64B3F0A0" w14:textId="77777777" w:rsidR="003104AE" w:rsidRPr="006278A6" w:rsidRDefault="003104AE" w:rsidP="003104AE">
            <w:pPr>
              <w:pStyle w:val="a"/>
              <w:numPr>
                <w:ilvl w:val="0"/>
                <w:numId w:val="0"/>
              </w:numPr>
              <w:spacing w:after="0"/>
              <w:ind w:firstLine="210"/>
              <w:rPr>
                <w:rFonts w:cs="Times New Roman"/>
              </w:rPr>
            </w:pPr>
            <w:r w:rsidRPr="006278A6">
              <w:rPr>
                <w:rFonts w:cs="Times New Roman"/>
              </w:rPr>
              <w:t>3) сферы охвата отчёта</w:t>
            </w:r>
            <w:r w:rsidRPr="006278A6">
              <w:rPr>
                <w:rFonts w:cs="Times New Roman"/>
                <w:bCs/>
              </w:rPr>
              <w:t xml:space="preserve"> по стратегической экологической оценке</w:t>
            </w:r>
            <w:r w:rsidRPr="006278A6">
              <w:rPr>
                <w:rFonts w:cs="Times New Roman"/>
              </w:rPr>
              <w:t xml:space="preserve">– </w:t>
            </w:r>
            <w:r w:rsidRPr="006278A6">
              <w:rPr>
                <w:rFonts w:cs="Times New Roman"/>
                <w:b/>
              </w:rPr>
              <w:t>в случаях</w:t>
            </w:r>
            <w:r w:rsidRPr="006278A6">
              <w:rPr>
                <w:rFonts w:cs="Times New Roman"/>
              </w:rPr>
              <w:t>, предусмотренн</w:t>
            </w:r>
            <w:r w:rsidRPr="006278A6">
              <w:rPr>
                <w:rFonts w:cs="Times New Roman"/>
                <w:b/>
              </w:rPr>
              <w:t>ых</w:t>
            </w:r>
            <w:r w:rsidRPr="006278A6">
              <w:rPr>
                <w:rFonts w:cs="Times New Roman"/>
              </w:rPr>
              <w:t xml:space="preserve"> </w:t>
            </w:r>
            <w:r w:rsidRPr="006278A6">
              <w:rPr>
                <w:rFonts w:cs="Times New Roman"/>
                <w:b/>
              </w:rPr>
              <w:t>пунктом 1</w:t>
            </w:r>
            <w:r w:rsidRPr="006278A6">
              <w:rPr>
                <w:rFonts w:cs="Times New Roman"/>
              </w:rPr>
              <w:t xml:space="preserve"> стать</w:t>
            </w:r>
            <w:r w:rsidRPr="006278A6">
              <w:rPr>
                <w:rFonts w:cs="Times New Roman"/>
                <w:b/>
              </w:rPr>
              <w:t>и</w:t>
            </w:r>
            <w:r w:rsidRPr="006278A6">
              <w:rPr>
                <w:rFonts w:cs="Times New Roman"/>
              </w:rPr>
              <w:t xml:space="preserve"> </w:t>
            </w:r>
            <w:r w:rsidRPr="006278A6">
              <w:rPr>
                <w:rFonts w:cs="Times New Roman"/>
              </w:rPr>
              <w:fldChar w:fldCharType="begin"/>
            </w:r>
            <w:r w:rsidRPr="006278A6">
              <w:rPr>
                <w:rFonts w:cs="Times New Roman"/>
              </w:rPr>
              <w:instrText xml:space="preserve"> REF  _Ref10722176 \h \n \t  \* MERGEFORMAT </w:instrText>
            </w:r>
            <w:r w:rsidRPr="006278A6">
              <w:rPr>
                <w:rFonts w:cs="Times New Roman"/>
              </w:rPr>
            </w:r>
            <w:r w:rsidRPr="006278A6">
              <w:rPr>
                <w:rFonts w:cs="Times New Roman"/>
              </w:rPr>
              <w:fldChar w:fldCharType="separate"/>
            </w:r>
            <w:r w:rsidRPr="006278A6">
              <w:rPr>
                <w:rFonts w:cs="Times New Roman"/>
                <w:b/>
                <w:bCs/>
              </w:rPr>
              <w:t>67</w:t>
            </w:r>
            <w:r w:rsidRPr="006278A6">
              <w:rPr>
                <w:rFonts w:cs="Times New Roman"/>
              </w:rPr>
              <w:fldChar w:fldCharType="end"/>
            </w:r>
            <w:r w:rsidRPr="006278A6">
              <w:rPr>
                <w:rFonts w:cs="Times New Roman"/>
              </w:rPr>
              <w:t xml:space="preserve"> настоящего Кодекса;</w:t>
            </w:r>
          </w:p>
          <w:p w14:paraId="6623186B" w14:textId="77777777" w:rsidR="003104AE" w:rsidRPr="006278A6" w:rsidRDefault="003104AE" w:rsidP="003104AE">
            <w:pPr>
              <w:pStyle w:val="a"/>
              <w:numPr>
                <w:ilvl w:val="0"/>
                <w:numId w:val="0"/>
              </w:numPr>
              <w:spacing w:after="0"/>
              <w:ind w:firstLine="210"/>
              <w:rPr>
                <w:rFonts w:cs="Times New Roman"/>
              </w:rPr>
            </w:pPr>
            <w:r w:rsidRPr="006278A6">
              <w:rPr>
                <w:rFonts w:cs="Times New Roman"/>
              </w:rPr>
              <w:t xml:space="preserve">4) качества </w:t>
            </w:r>
            <w:r w:rsidRPr="006278A6">
              <w:rPr>
                <w:rFonts w:cs="Times New Roman"/>
                <w:bCs/>
              </w:rPr>
              <w:t>отчёта по стратегической экологической оценке</w:t>
            </w:r>
            <w:r w:rsidRPr="006278A6">
              <w:rPr>
                <w:rFonts w:cs="Times New Roman"/>
              </w:rPr>
              <w:t xml:space="preserve"> – </w:t>
            </w:r>
            <w:r w:rsidRPr="006278A6">
              <w:rPr>
                <w:rFonts w:cs="Times New Roman"/>
                <w:b/>
              </w:rPr>
              <w:t>в случаях</w:t>
            </w:r>
            <w:r w:rsidRPr="006278A6">
              <w:rPr>
                <w:rFonts w:cs="Times New Roman"/>
              </w:rPr>
              <w:t>, предусмотренн</w:t>
            </w:r>
            <w:r w:rsidRPr="006278A6">
              <w:rPr>
                <w:rFonts w:cs="Times New Roman"/>
                <w:b/>
              </w:rPr>
              <w:t>ых</w:t>
            </w:r>
            <w:r w:rsidRPr="006278A6">
              <w:rPr>
                <w:rFonts w:cs="Times New Roman"/>
              </w:rPr>
              <w:t xml:space="preserve"> </w:t>
            </w:r>
            <w:r w:rsidRPr="006278A6">
              <w:rPr>
                <w:rFonts w:cs="Times New Roman"/>
                <w:b/>
              </w:rPr>
              <w:t>пунктом 4</w:t>
            </w:r>
            <w:r w:rsidRPr="006278A6">
              <w:rPr>
                <w:rFonts w:cs="Times New Roman"/>
              </w:rPr>
              <w:t xml:space="preserve"> стать</w:t>
            </w:r>
            <w:r w:rsidRPr="006278A6">
              <w:rPr>
                <w:rFonts w:cs="Times New Roman"/>
                <w:b/>
              </w:rPr>
              <w:t>и 68</w:t>
            </w:r>
            <w:r w:rsidRPr="006278A6">
              <w:rPr>
                <w:rFonts w:cs="Times New Roman"/>
              </w:rPr>
              <w:t xml:space="preserve"> настоящего Кодекса;</w:t>
            </w:r>
          </w:p>
          <w:p w14:paraId="6B6CA918" w14:textId="77777777" w:rsidR="003104AE" w:rsidRPr="006278A6" w:rsidRDefault="003104AE" w:rsidP="003104AE">
            <w:pPr>
              <w:pStyle w:val="a"/>
              <w:numPr>
                <w:ilvl w:val="0"/>
                <w:numId w:val="0"/>
              </w:numPr>
              <w:spacing w:after="0"/>
              <w:ind w:firstLine="210"/>
              <w:rPr>
                <w:rFonts w:cs="Times New Roman"/>
              </w:rPr>
            </w:pPr>
            <w:r w:rsidRPr="006278A6">
              <w:rPr>
                <w:rFonts w:cs="Times New Roman"/>
              </w:rPr>
              <w:t xml:space="preserve">5) программы мониторинга существенных воздействий государственных программ, </w:t>
            </w:r>
            <w:r w:rsidRPr="006278A6">
              <w:rPr>
                <w:rFonts w:cs="Times New Roman"/>
                <w:b/>
                <w:color w:val="auto"/>
              </w:rPr>
              <w:t>программ развития территорий;</w:t>
            </w:r>
          </w:p>
          <w:p w14:paraId="429FF0F5" w14:textId="77777777" w:rsidR="003104AE" w:rsidRPr="006278A6" w:rsidRDefault="003104AE" w:rsidP="003104AE">
            <w:pPr>
              <w:pStyle w:val="a"/>
              <w:numPr>
                <w:ilvl w:val="0"/>
                <w:numId w:val="0"/>
              </w:numPr>
              <w:spacing w:after="0"/>
              <w:ind w:firstLine="210"/>
              <w:rPr>
                <w:rFonts w:cs="Times New Roman"/>
              </w:rPr>
            </w:pPr>
            <w:r w:rsidRPr="006278A6">
              <w:rPr>
                <w:rFonts w:cs="Times New Roman"/>
              </w:rPr>
              <w:t xml:space="preserve">6)  на окружающую среду – </w:t>
            </w:r>
            <w:r w:rsidRPr="006278A6">
              <w:rPr>
                <w:rFonts w:cs="Times New Roman"/>
                <w:b/>
              </w:rPr>
              <w:t>в случаях</w:t>
            </w:r>
            <w:r w:rsidRPr="006278A6">
              <w:rPr>
                <w:rFonts w:cs="Times New Roman"/>
              </w:rPr>
              <w:t>, предусмотренн</w:t>
            </w:r>
            <w:r w:rsidRPr="006278A6">
              <w:rPr>
                <w:rFonts w:cs="Times New Roman"/>
                <w:b/>
              </w:rPr>
              <w:t>ых</w:t>
            </w:r>
            <w:r w:rsidRPr="006278A6">
              <w:rPr>
                <w:rFonts w:cs="Times New Roman"/>
              </w:rPr>
              <w:t xml:space="preserve"> </w:t>
            </w:r>
            <w:r w:rsidRPr="006278A6">
              <w:rPr>
                <w:rFonts w:cs="Times New Roman"/>
                <w:b/>
              </w:rPr>
              <w:t>пунктом 2</w:t>
            </w:r>
            <w:r w:rsidRPr="006278A6">
              <w:rPr>
                <w:rFonts w:cs="Times New Roman"/>
              </w:rPr>
              <w:t xml:space="preserve"> стать</w:t>
            </w:r>
            <w:r w:rsidRPr="006278A6">
              <w:rPr>
                <w:rFonts w:cs="Times New Roman"/>
                <w:b/>
              </w:rPr>
              <w:t>и</w:t>
            </w:r>
            <w:r w:rsidRPr="006278A6">
              <w:rPr>
                <w:rFonts w:cs="Times New Roman"/>
              </w:rPr>
              <w:t xml:space="preserve"> </w:t>
            </w:r>
            <w:r w:rsidRPr="006278A6">
              <w:rPr>
                <w:rFonts w:cs="Times New Roman"/>
              </w:rPr>
              <w:fldChar w:fldCharType="begin"/>
            </w:r>
            <w:r w:rsidRPr="006278A6">
              <w:rPr>
                <w:rFonts w:cs="Times New Roman"/>
              </w:rPr>
              <w:instrText xml:space="preserve"> REF  _Ref10722212 \h \n \t  \* MERGEFORMAT </w:instrText>
            </w:r>
            <w:r w:rsidRPr="006278A6">
              <w:rPr>
                <w:rFonts w:cs="Times New Roman"/>
              </w:rPr>
            </w:r>
            <w:r w:rsidRPr="006278A6">
              <w:rPr>
                <w:rFonts w:cs="Times New Roman"/>
              </w:rPr>
              <w:fldChar w:fldCharType="end"/>
            </w:r>
            <w:r w:rsidRPr="006278A6">
              <w:rPr>
                <w:rFonts w:cs="Times New Roman"/>
              </w:rPr>
              <w:t>74 настоящего Кодекса.».</w:t>
            </w:r>
          </w:p>
          <w:p w14:paraId="0CEBCEEF" w14:textId="77777777" w:rsidR="003104AE" w:rsidRPr="006278A6" w:rsidRDefault="003104AE" w:rsidP="003104AE">
            <w:pPr>
              <w:pStyle w:val="a"/>
              <w:numPr>
                <w:ilvl w:val="0"/>
                <w:numId w:val="0"/>
              </w:numPr>
              <w:spacing w:after="0"/>
              <w:ind w:firstLine="210"/>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4D6E57D4"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1D2C31EA" w14:textId="77777777" w:rsidR="003104AE" w:rsidRPr="006278A6" w:rsidRDefault="003104AE" w:rsidP="003104AE">
            <w:pPr>
              <w:spacing w:after="0" w:line="240" w:lineRule="auto"/>
              <w:contextualSpacing/>
              <w:jc w:val="both"/>
              <w:rPr>
                <w:rFonts w:ascii="Times New Roman" w:eastAsia="Times New Roman" w:hAnsi="Times New Roman" w:cs="Times New Roman"/>
                <w:sz w:val="24"/>
                <w:szCs w:val="24"/>
              </w:rPr>
            </w:pPr>
          </w:p>
          <w:p w14:paraId="4383A5F0" w14:textId="77777777" w:rsidR="003104AE" w:rsidRPr="006278A6" w:rsidRDefault="003104AE" w:rsidP="003104AE">
            <w:pPr>
              <w:spacing w:after="0" w:line="240" w:lineRule="auto"/>
              <w:ind w:firstLine="213"/>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Уточнение редакции; 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2357C896" w14:textId="53496010" w:rsidR="003104AE" w:rsidRPr="006278A6" w:rsidRDefault="003104AE" w:rsidP="003104AE">
            <w:pPr>
              <w:spacing w:after="0" w:line="240" w:lineRule="auto"/>
              <w:contextualSpacing/>
              <w:jc w:val="center"/>
              <w:rPr>
                <w:rFonts w:ascii="Times New Roman" w:eastAsia="Times New Roman" w:hAnsi="Times New Roman" w:cs="Times New Roman"/>
                <w:bCs/>
                <w:color w:val="FF0000"/>
                <w:sz w:val="24"/>
                <w:szCs w:val="24"/>
              </w:rPr>
            </w:pPr>
          </w:p>
        </w:tc>
      </w:tr>
      <w:tr w:rsidR="003104AE" w:rsidRPr="006278A6" w14:paraId="2B808917"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A770C02" w14:textId="77777777" w:rsidR="003104AE" w:rsidRPr="006278A6" w:rsidRDefault="003104AE" w:rsidP="003104A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4149573" w14:textId="77777777" w:rsidR="003104AE" w:rsidRPr="006278A6" w:rsidRDefault="003104AE" w:rsidP="003104AE">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lang w:val="kk-KZ"/>
              </w:rPr>
              <w:t>Пункт 2 статьи 71</w:t>
            </w:r>
          </w:p>
        </w:tc>
        <w:tc>
          <w:tcPr>
            <w:tcW w:w="4111" w:type="dxa"/>
            <w:tcBorders>
              <w:top w:val="single" w:sz="6" w:space="0" w:color="auto"/>
              <w:left w:val="single" w:sz="6" w:space="0" w:color="auto"/>
              <w:bottom w:val="single" w:sz="6" w:space="0" w:color="auto"/>
              <w:right w:val="single" w:sz="6" w:space="0" w:color="auto"/>
            </w:tcBorders>
          </w:tcPr>
          <w:p w14:paraId="64B625D5" w14:textId="77777777" w:rsidR="003104AE" w:rsidRPr="006278A6" w:rsidRDefault="003104AE" w:rsidP="003104AE">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3AD63A0A" w14:textId="77777777" w:rsidR="003104AE" w:rsidRPr="006278A6" w:rsidRDefault="003104AE" w:rsidP="003104AE">
            <w:pPr>
              <w:pStyle w:val="a"/>
              <w:numPr>
                <w:ilvl w:val="0"/>
                <w:numId w:val="0"/>
              </w:numPr>
              <w:tabs>
                <w:tab w:val="left" w:pos="266"/>
              </w:tabs>
              <w:spacing w:after="0"/>
              <w:rPr>
                <w:rFonts w:cs="Times New Roman"/>
                <w:color w:val="auto"/>
              </w:rPr>
            </w:pPr>
          </w:p>
          <w:p w14:paraId="477D6D6B" w14:textId="77777777" w:rsidR="003104AE" w:rsidRPr="006278A6" w:rsidRDefault="003104AE" w:rsidP="003104AE">
            <w:pPr>
              <w:pStyle w:val="a"/>
              <w:numPr>
                <w:ilvl w:val="0"/>
                <w:numId w:val="0"/>
              </w:numPr>
              <w:tabs>
                <w:tab w:val="left" w:pos="266"/>
              </w:tabs>
              <w:spacing w:after="0"/>
            </w:pPr>
            <w:r w:rsidRPr="006278A6">
              <w:t xml:space="preserve">2. Государственный орган-разработчик обязан обеспечивать </w:t>
            </w:r>
            <w:r w:rsidRPr="006278A6">
              <w:rPr>
                <w:b/>
              </w:rPr>
              <w:t>возможность участия</w:t>
            </w:r>
            <w:r w:rsidRPr="006278A6">
              <w:t xml:space="preserve"> заинтересованной общественности на всех стадиях стратегической экологической оценки в соответствии с требованиями настоящего Кодекса </w:t>
            </w:r>
            <w:r w:rsidRPr="006278A6">
              <w:rPr>
                <w:b/>
              </w:rPr>
              <w:t>и Инструкцией по организации и проведению стратегической экологической оценки, начиная с первоначального этапа разработки Документов, на</w:t>
            </w:r>
            <w:r w:rsidRPr="006278A6">
              <w:t xml:space="preserve"> котором возможен выбор вариантов решений из числа имеющихся альтернатив.</w:t>
            </w:r>
          </w:p>
          <w:p w14:paraId="31DB8F45" w14:textId="77777777" w:rsidR="003104AE" w:rsidRPr="006278A6" w:rsidRDefault="003104AE" w:rsidP="003104AE">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4F140509" w14:textId="77777777" w:rsidR="003104AE" w:rsidRPr="006278A6" w:rsidRDefault="003104AE" w:rsidP="003104AE">
            <w:pPr>
              <w:pStyle w:val="a"/>
              <w:numPr>
                <w:ilvl w:val="0"/>
                <w:numId w:val="0"/>
              </w:numPr>
              <w:spacing w:after="0"/>
              <w:ind w:firstLine="209"/>
            </w:pPr>
            <w:r w:rsidRPr="006278A6">
              <w:rPr>
                <w:rFonts w:cs="Times New Roman"/>
                <w:lang w:val="kk-KZ"/>
              </w:rPr>
              <w:lastRenderedPageBreak/>
              <w:t>Пункт 2 статьи 71</w:t>
            </w:r>
            <w:r w:rsidRPr="006278A6">
              <w:t xml:space="preserve"> изложить в следующей редакции:</w:t>
            </w:r>
          </w:p>
          <w:p w14:paraId="4E12023C" w14:textId="77777777" w:rsidR="003104AE" w:rsidRPr="006278A6" w:rsidRDefault="003104AE" w:rsidP="003104AE">
            <w:pPr>
              <w:pStyle w:val="a"/>
              <w:numPr>
                <w:ilvl w:val="0"/>
                <w:numId w:val="0"/>
              </w:numPr>
              <w:spacing w:after="0"/>
              <w:ind w:firstLine="209"/>
              <w:rPr>
                <w:rFonts w:cs="Times New Roman"/>
                <w:color w:val="auto"/>
              </w:rPr>
            </w:pPr>
            <w:r w:rsidRPr="006278A6">
              <w:t>«2. Государственный орган-</w:t>
            </w:r>
            <w:r w:rsidRPr="006278A6">
              <w:lastRenderedPageBreak/>
              <w:t xml:space="preserve">разработчик обязан обеспечивать </w:t>
            </w:r>
            <w:r w:rsidRPr="006278A6">
              <w:rPr>
                <w:b/>
              </w:rPr>
              <w:t xml:space="preserve">доступ </w:t>
            </w:r>
            <w:r w:rsidRPr="006278A6">
              <w:t>заинтересованной общественности</w:t>
            </w:r>
            <w:r w:rsidRPr="006278A6">
              <w:rPr>
                <w:b/>
              </w:rPr>
              <w:t xml:space="preserve"> к участию</w:t>
            </w:r>
            <w:r w:rsidRPr="006278A6">
              <w:t xml:space="preserve"> на всех стадиях стратегической экологической оценки в соответствии с требованиями настоящего Кодекса, </w:t>
            </w:r>
            <w:r w:rsidRPr="006278A6">
              <w:rPr>
                <w:b/>
              </w:rPr>
              <w:t xml:space="preserve">при которых </w:t>
            </w:r>
            <w:r w:rsidRPr="006278A6">
              <w:t>возможен выбор вариантов решений из числа имеющихся альтернатив.».</w:t>
            </w:r>
          </w:p>
        </w:tc>
        <w:tc>
          <w:tcPr>
            <w:tcW w:w="3402" w:type="dxa"/>
            <w:tcBorders>
              <w:top w:val="single" w:sz="6" w:space="0" w:color="auto"/>
              <w:left w:val="single" w:sz="6" w:space="0" w:color="auto"/>
              <w:bottom w:val="single" w:sz="6" w:space="0" w:color="auto"/>
              <w:right w:val="single" w:sz="6" w:space="0" w:color="auto"/>
            </w:tcBorders>
          </w:tcPr>
          <w:p w14:paraId="23EC9B14" w14:textId="77777777" w:rsidR="003104AE" w:rsidRPr="006278A6" w:rsidRDefault="003104AE" w:rsidP="003104AE">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Отдел законодательства</w:t>
            </w:r>
          </w:p>
          <w:p w14:paraId="47061B97" w14:textId="77777777" w:rsidR="003104AE" w:rsidRPr="006278A6" w:rsidRDefault="003104AE" w:rsidP="003104AE">
            <w:pPr>
              <w:spacing w:after="0" w:line="240" w:lineRule="auto"/>
              <w:contextualSpacing/>
              <w:jc w:val="both"/>
              <w:rPr>
                <w:rFonts w:ascii="Times New Roman" w:eastAsia="Times New Roman" w:hAnsi="Times New Roman" w:cs="Times New Roman"/>
                <w:sz w:val="24"/>
                <w:szCs w:val="24"/>
              </w:rPr>
            </w:pPr>
          </w:p>
          <w:p w14:paraId="505D5B14" w14:textId="77777777" w:rsidR="003104AE" w:rsidRPr="006278A6" w:rsidRDefault="003104AE" w:rsidP="003104AE">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 xml:space="preserve">В соответствии с пунктом 3 </w:t>
            </w:r>
            <w:r w:rsidRPr="006278A6">
              <w:rPr>
                <w:rFonts w:ascii="Times New Roman" w:hAnsi="Times New Roman" w:cs="Times New Roman"/>
                <w:sz w:val="24"/>
                <w:szCs w:val="24"/>
              </w:rPr>
              <w:lastRenderedPageBreak/>
              <w:t>статьи 24 Закона РК «О правовых актах» текст нормативного правового акта 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062744A1" w14:textId="77777777" w:rsidR="003104AE" w:rsidRPr="006278A6" w:rsidRDefault="003104AE" w:rsidP="003104AE">
            <w:pPr>
              <w:spacing w:after="0" w:line="240" w:lineRule="auto"/>
              <w:contextualSpacing/>
              <w:jc w:val="center"/>
              <w:rPr>
                <w:rFonts w:ascii="Times New Roman" w:eastAsia="Times New Roman" w:hAnsi="Times New Roman" w:cs="Times New Roman"/>
                <w:b/>
                <w:sz w:val="24"/>
                <w:szCs w:val="24"/>
              </w:rPr>
            </w:pPr>
          </w:p>
        </w:tc>
      </w:tr>
      <w:tr w:rsidR="00804366" w:rsidRPr="006278A6" w14:paraId="60FB2016"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5457F5A"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8764F2" w14:textId="77777777" w:rsidR="00804366" w:rsidRPr="006278A6" w:rsidRDefault="00804366" w:rsidP="00804366">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2</w:t>
            </w:r>
          </w:p>
          <w:p w14:paraId="0E38743B" w14:textId="77777777" w:rsidR="00804366" w:rsidRPr="006278A6" w:rsidRDefault="00804366" w:rsidP="00804366">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статьи 71</w:t>
            </w:r>
          </w:p>
          <w:p w14:paraId="563360BC"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26CFA685"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71.</w:t>
            </w:r>
            <w:r w:rsidRPr="006278A6">
              <w:rPr>
                <w:rFonts w:ascii="Times New Roman" w:hAnsi="Times New Roman" w:cs="Times New Roman"/>
                <w:sz w:val="24"/>
                <w:szCs w:val="24"/>
              </w:rPr>
              <w:tab/>
              <w:t>Участие заинтересованной общественности в проведении стратегической экологической оценки</w:t>
            </w:r>
          </w:p>
          <w:p w14:paraId="073400CE"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710F930F"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2.</w:t>
            </w:r>
            <w:r w:rsidRPr="006278A6">
              <w:rPr>
                <w:rFonts w:ascii="Times New Roman" w:hAnsi="Times New Roman" w:cs="Times New Roman"/>
                <w:sz w:val="24"/>
                <w:szCs w:val="24"/>
              </w:rPr>
              <w:tab/>
              <w:t xml:space="preserve">Государственный орган-разработчик обязан обеспечивать возможность участия заинтересованной общественности на всех стадиях стратегической экологической оценки в соответствии с требованиями настоящего Кодекса и Инструкцией по организации и проведению </w:t>
            </w:r>
            <w:r w:rsidRPr="006278A6">
              <w:rPr>
                <w:rFonts w:ascii="Times New Roman" w:hAnsi="Times New Roman" w:cs="Times New Roman"/>
                <w:b/>
                <w:bCs/>
                <w:sz w:val="24"/>
                <w:szCs w:val="24"/>
              </w:rPr>
              <w:t>стратегической</w:t>
            </w:r>
            <w:r w:rsidRPr="006278A6">
              <w:rPr>
                <w:rFonts w:ascii="Times New Roman" w:hAnsi="Times New Roman" w:cs="Times New Roman"/>
                <w:sz w:val="24"/>
                <w:szCs w:val="24"/>
              </w:rPr>
              <w:t xml:space="preserve"> экологической оценки, начиная с первоначального этапа разработки Документов, на котором возможен выбор вариантов решений из числа имеющихся альтернатив.</w:t>
            </w:r>
          </w:p>
          <w:p w14:paraId="0C12F03F" w14:textId="77777777" w:rsidR="00804366" w:rsidRPr="006278A6" w:rsidRDefault="00804366" w:rsidP="00804366">
            <w:pPr>
              <w:pStyle w:val="a"/>
              <w:numPr>
                <w:ilvl w:val="0"/>
                <w:numId w:val="0"/>
              </w:numPr>
              <w:tabs>
                <w:tab w:val="left" w:pos="266"/>
              </w:tabs>
              <w:spacing w:after="0"/>
              <w:rPr>
                <w:rFonts w:cs="Times New Roman"/>
                <w:color w:val="auto"/>
                <w:lang w:val="kk-KZ"/>
              </w:rPr>
            </w:pPr>
          </w:p>
        </w:tc>
        <w:tc>
          <w:tcPr>
            <w:tcW w:w="4253" w:type="dxa"/>
            <w:tcBorders>
              <w:top w:val="single" w:sz="6" w:space="0" w:color="auto"/>
              <w:left w:val="single" w:sz="6" w:space="0" w:color="auto"/>
              <w:bottom w:val="single" w:sz="6" w:space="0" w:color="auto"/>
              <w:right w:val="single" w:sz="6" w:space="0" w:color="auto"/>
            </w:tcBorders>
          </w:tcPr>
          <w:p w14:paraId="7D899770"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2 статьи 71 изложить в следующей редакции:</w:t>
            </w:r>
          </w:p>
          <w:p w14:paraId="2283A098" w14:textId="77777777" w:rsidR="00804366" w:rsidRPr="006278A6" w:rsidRDefault="00804366" w:rsidP="00804366">
            <w:pPr>
              <w:spacing w:after="0" w:line="240" w:lineRule="auto"/>
              <w:ind w:firstLine="317"/>
              <w:jc w:val="both"/>
              <w:rPr>
                <w:rFonts w:ascii="Times New Roman" w:hAnsi="Times New Roman" w:cs="Times New Roman"/>
                <w:sz w:val="24"/>
                <w:szCs w:val="24"/>
              </w:rPr>
            </w:pPr>
          </w:p>
          <w:p w14:paraId="2EB4B944"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«2.</w:t>
            </w:r>
            <w:r w:rsidRPr="006278A6">
              <w:rPr>
                <w:rFonts w:ascii="Times New Roman" w:hAnsi="Times New Roman" w:cs="Times New Roman"/>
                <w:sz w:val="24"/>
                <w:szCs w:val="24"/>
              </w:rPr>
              <w:tab/>
              <w:t>Государственный орган-разработчик обязан обеспечивать возможность участия заинтересованной общественности на всех стадиях стратегической экологической оценки в соответствии с требованиями настоящего Кодекса и Инструкцией по организации и проведению экологической оценки, начиная с первоначального этапа разработки Документов, на котором возможен выбор вариантов решений из числа имеющихся альтернатив.»</w:t>
            </w:r>
          </w:p>
          <w:p w14:paraId="4D9750EA"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6343B92"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Сейдуманов С.Т.</w:t>
            </w:r>
          </w:p>
          <w:p w14:paraId="7CDE3005"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72E523CD"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 2 редакционная правка.</w:t>
            </w:r>
          </w:p>
          <w:p w14:paraId="41080B68"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CAA6BEC" w14:textId="676B8E76"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6754CDD2"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D834B29"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B9B7691" w14:textId="77777777" w:rsidR="00804366" w:rsidRPr="006278A6" w:rsidRDefault="00804366" w:rsidP="00804366">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3</w:t>
            </w:r>
          </w:p>
          <w:p w14:paraId="762085B2" w14:textId="77777777" w:rsidR="00804366" w:rsidRPr="006278A6" w:rsidRDefault="00804366" w:rsidP="00804366">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lastRenderedPageBreak/>
              <w:t>статьи 71</w:t>
            </w:r>
          </w:p>
          <w:p w14:paraId="60E760A6"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58B5E284"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lastRenderedPageBreak/>
              <w:t>Статья 71.</w:t>
            </w:r>
            <w:r w:rsidRPr="006278A6">
              <w:rPr>
                <w:rFonts w:ascii="Times New Roman" w:hAnsi="Times New Roman" w:cs="Times New Roman"/>
                <w:sz w:val="24"/>
                <w:szCs w:val="24"/>
              </w:rPr>
              <w:tab/>
              <w:t xml:space="preserve">Участие </w:t>
            </w:r>
            <w:r w:rsidRPr="006278A6">
              <w:rPr>
                <w:rFonts w:ascii="Times New Roman" w:hAnsi="Times New Roman" w:cs="Times New Roman"/>
                <w:sz w:val="24"/>
                <w:szCs w:val="24"/>
              </w:rPr>
              <w:lastRenderedPageBreak/>
              <w:t>заинтересованной общественности в проведении стратегической экологической оценки</w:t>
            </w:r>
          </w:p>
          <w:p w14:paraId="54BFCEAC"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5D688BD4"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3.</w:t>
            </w:r>
            <w:r w:rsidRPr="006278A6">
              <w:rPr>
                <w:rFonts w:ascii="Times New Roman" w:hAnsi="Times New Roman" w:cs="Times New Roman"/>
                <w:sz w:val="24"/>
                <w:szCs w:val="24"/>
              </w:rPr>
              <w:tab/>
              <w:t>Государственный орган-разработчик обеспечивает участие заинтересованной общественности в проведении стратегической экологической оценки путем:</w:t>
            </w:r>
          </w:p>
          <w:p w14:paraId="0EC91AB6" w14:textId="77777777" w:rsidR="00804366" w:rsidRPr="006278A6" w:rsidRDefault="00804366" w:rsidP="00804366">
            <w:pPr>
              <w:spacing w:after="0" w:line="240" w:lineRule="auto"/>
              <w:ind w:firstLine="317"/>
              <w:jc w:val="both"/>
              <w:rPr>
                <w:rFonts w:ascii="Times New Roman" w:hAnsi="Times New Roman" w:cs="Times New Roman"/>
                <w:sz w:val="24"/>
                <w:szCs w:val="24"/>
              </w:rPr>
            </w:pPr>
          </w:p>
          <w:p w14:paraId="541271A9" w14:textId="77777777" w:rsidR="00804366" w:rsidRPr="006278A6" w:rsidRDefault="00804366" w:rsidP="00804366">
            <w:pPr>
              <w:spacing w:after="0" w:line="240" w:lineRule="auto"/>
              <w:ind w:firstLine="317"/>
              <w:jc w:val="both"/>
              <w:rPr>
                <w:rFonts w:ascii="Times New Roman" w:hAnsi="Times New Roman" w:cs="Times New Roman"/>
                <w:sz w:val="24"/>
                <w:szCs w:val="24"/>
              </w:rPr>
            </w:pPr>
          </w:p>
          <w:p w14:paraId="2773AAC8" w14:textId="77777777" w:rsidR="00804366" w:rsidRPr="006278A6" w:rsidRDefault="00804366" w:rsidP="00804366">
            <w:pPr>
              <w:pStyle w:val="a"/>
              <w:numPr>
                <w:ilvl w:val="0"/>
                <w:numId w:val="0"/>
              </w:numPr>
              <w:tabs>
                <w:tab w:val="left" w:pos="266"/>
              </w:tabs>
              <w:spacing w:after="0"/>
              <w:rPr>
                <w:rFonts w:cs="Times New Roman"/>
                <w:color w:val="auto"/>
                <w:lang w:val="kk-KZ"/>
              </w:rPr>
            </w:pPr>
          </w:p>
        </w:tc>
        <w:tc>
          <w:tcPr>
            <w:tcW w:w="4253" w:type="dxa"/>
            <w:tcBorders>
              <w:top w:val="single" w:sz="6" w:space="0" w:color="auto"/>
              <w:left w:val="single" w:sz="6" w:space="0" w:color="auto"/>
              <w:bottom w:val="single" w:sz="6" w:space="0" w:color="auto"/>
              <w:right w:val="single" w:sz="6" w:space="0" w:color="auto"/>
            </w:tcBorders>
          </w:tcPr>
          <w:p w14:paraId="629F4D6A"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lastRenderedPageBreak/>
              <w:t xml:space="preserve">Пункт 3 статьи 71 изложить в </w:t>
            </w:r>
            <w:r w:rsidRPr="006278A6">
              <w:rPr>
                <w:rFonts w:ascii="Times New Roman" w:hAnsi="Times New Roman" w:cs="Times New Roman"/>
                <w:sz w:val="24"/>
                <w:szCs w:val="24"/>
              </w:rPr>
              <w:lastRenderedPageBreak/>
              <w:t>следующей редакции:</w:t>
            </w:r>
          </w:p>
          <w:p w14:paraId="1469C05D"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«3.</w:t>
            </w:r>
            <w:r w:rsidRPr="006278A6">
              <w:rPr>
                <w:rFonts w:ascii="Times New Roman" w:hAnsi="Times New Roman" w:cs="Times New Roman"/>
                <w:sz w:val="24"/>
                <w:szCs w:val="24"/>
              </w:rPr>
              <w:tab/>
            </w:r>
            <w:r w:rsidRPr="006278A6">
              <w:rPr>
                <w:rFonts w:ascii="Times New Roman" w:hAnsi="Times New Roman" w:cs="Times New Roman"/>
                <w:b/>
                <w:bCs/>
                <w:sz w:val="24"/>
                <w:szCs w:val="24"/>
              </w:rPr>
              <w:t>Общественные обсуждения при проведении стратегической экологической оценки осуществляются способом сбора предложений и замечаний общественности.</w:t>
            </w:r>
            <w:r w:rsidRPr="006278A6">
              <w:rPr>
                <w:rFonts w:ascii="Times New Roman" w:hAnsi="Times New Roman" w:cs="Times New Roman"/>
                <w:sz w:val="24"/>
                <w:szCs w:val="24"/>
              </w:rPr>
              <w:t xml:space="preserve"> Государственный орган-разработчик обеспечивает участие заинтересованной общественности в проведении стратегической экологической оценки путем:»</w:t>
            </w:r>
          </w:p>
          <w:p w14:paraId="1B6B7268"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80575FE"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Депутат Сейдуманов С.Т.</w:t>
            </w:r>
          </w:p>
          <w:p w14:paraId="448C72AE" w14:textId="77777777" w:rsidR="00804366" w:rsidRPr="006278A6" w:rsidRDefault="00804366" w:rsidP="00804366">
            <w:pPr>
              <w:spacing w:after="0" w:line="240" w:lineRule="auto"/>
              <w:ind w:firstLine="317"/>
              <w:jc w:val="both"/>
              <w:rPr>
                <w:rFonts w:ascii="Times New Roman" w:hAnsi="Times New Roman" w:cs="Times New Roman"/>
                <w:sz w:val="24"/>
                <w:szCs w:val="24"/>
              </w:rPr>
            </w:pPr>
          </w:p>
          <w:p w14:paraId="5B185C25" w14:textId="77777777" w:rsidR="00804366" w:rsidRPr="006278A6" w:rsidRDefault="00804366" w:rsidP="00804366">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 3 далее поправками в статью 202 предлагается регламентировать систему общественного экологического контроля. Данная поправка корреспондирует эту статью с новыми статьями по общественному экологическому контролю.</w:t>
            </w:r>
          </w:p>
          <w:p w14:paraId="0410B8A8"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088B357" w14:textId="24453A0F"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4EF41387"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D17FE76"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89DD2B"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Подпункт 2) пункта 3 статьи 71</w:t>
            </w:r>
          </w:p>
        </w:tc>
        <w:tc>
          <w:tcPr>
            <w:tcW w:w="4111" w:type="dxa"/>
            <w:tcBorders>
              <w:top w:val="single" w:sz="6" w:space="0" w:color="auto"/>
              <w:left w:val="single" w:sz="6" w:space="0" w:color="auto"/>
              <w:bottom w:val="single" w:sz="6" w:space="0" w:color="auto"/>
              <w:right w:val="single" w:sz="6" w:space="0" w:color="auto"/>
            </w:tcBorders>
          </w:tcPr>
          <w:p w14:paraId="6FF68E77"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60C44EE2" w14:textId="77777777" w:rsidR="00804366" w:rsidRPr="006278A6" w:rsidRDefault="00804366" w:rsidP="00804366">
            <w:pPr>
              <w:pStyle w:val="a"/>
              <w:numPr>
                <w:ilvl w:val="0"/>
                <w:numId w:val="0"/>
              </w:numPr>
              <w:tabs>
                <w:tab w:val="left" w:pos="266"/>
              </w:tabs>
              <w:spacing w:after="0"/>
              <w:rPr>
                <w:rFonts w:cs="Times New Roman"/>
                <w:color w:val="auto"/>
              </w:rPr>
            </w:pPr>
          </w:p>
          <w:p w14:paraId="6613246B" w14:textId="77777777" w:rsidR="00804366" w:rsidRPr="006278A6" w:rsidRDefault="00804366" w:rsidP="00804366">
            <w:pPr>
              <w:pStyle w:val="a"/>
              <w:numPr>
                <w:ilvl w:val="0"/>
                <w:numId w:val="0"/>
              </w:numPr>
              <w:spacing w:after="0"/>
              <w:ind w:firstLine="218"/>
            </w:pPr>
            <w:r w:rsidRPr="006278A6">
              <w:t>3. Государственный орган-разработчик обеспечивает участие заинтересованной общественности в проведении стратегической экологической оценки путем:</w:t>
            </w:r>
          </w:p>
          <w:p w14:paraId="0769016E" w14:textId="77777777" w:rsidR="00804366" w:rsidRPr="006278A6" w:rsidRDefault="00804366" w:rsidP="00804366">
            <w:pPr>
              <w:pStyle w:val="a"/>
              <w:numPr>
                <w:ilvl w:val="0"/>
                <w:numId w:val="0"/>
              </w:numPr>
              <w:spacing w:after="0"/>
              <w:ind w:firstLine="218"/>
            </w:pPr>
            <w:r w:rsidRPr="006278A6">
              <w:t>2) установления разумных сроков, предоставляющих заинтересованной общественности возможность предоставить замечания и предложения своевременно и с должной эффективностью на всех стадиях стратегической экологической оценки;</w:t>
            </w:r>
          </w:p>
          <w:p w14:paraId="6268834B"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5E81C623"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t>Подпункт 2) пункта 3 статьи 71 изложить в следующей редакции:</w:t>
            </w:r>
          </w:p>
          <w:p w14:paraId="339B0A27" w14:textId="77777777" w:rsidR="00804366" w:rsidRPr="006278A6" w:rsidRDefault="00804366" w:rsidP="00804366">
            <w:pPr>
              <w:pStyle w:val="a"/>
              <w:numPr>
                <w:ilvl w:val="0"/>
                <w:numId w:val="0"/>
              </w:numPr>
              <w:spacing w:after="0"/>
              <w:ind w:firstLine="80"/>
              <w:rPr>
                <w:rFonts w:cs="Times New Roman"/>
                <w:color w:val="auto"/>
              </w:rPr>
            </w:pPr>
            <w:r w:rsidRPr="006278A6">
              <w:rPr>
                <w:rFonts w:cs="Times New Roman"/>
              </w:rPr>
              <w:t xml:space="preserve">«2) </w:t>
            </w:r>
            <w:r w:rsidRPr="006278A6">
              <w:rPr>
                <w:rFonts w:cs="Times New Roman"/>
                <w:b/>
              </w:rPr>
              <w:t>сбора замечаний и предложений</w:t>
            </w:r>
            <w:r w:rsidRPr="006278A6">
              <w:rPr>
                <w:rFonts w:cs="Times New Roman"/>
              </w:rPr>
              <w:t>;».</w:t>
            </w:r>
          </w:p>
        </w:tc>
        <w:tc>
          <w:tcPr>
            <w:tcW w:w="3402" w:type="dxa"/>
            <w:tcBorders>
              <w:top w:val="single" w:sz="6" w:space="0" w:color="auto"/>
              <w:left w:val="single" w:sz="6" w:space="0" w:color="auto"/>
              <w:bottom w:val="single" w:sz="6" w:space="0" w:color="auto"/>
              <w:right w:val="single" w:sz="6" w:space="0" w:color="auto"/>
            </w:tcBorders>
          </w:tcPr>
          <w:p w14:paraId="5DE1410C"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2589631F"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22AC561C"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текст нормативного правового акта 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1261D9FA" w14:textId="0ED1083A" w:rsidR="00804366" w:rsidRPr="006278A6" w:rsidRDefault="00804366" w:rsidP="00804366">
            <w:pPr>
              <w:spacing w:after="0" w:line="240" w:lineRule="auto"/>
              <w:contextualSpacing/>
              <w:jc w:val="center"/>
              <w:rPr>
                <w:rFonts w:ascii="Times New Roman" w:eastAsia="Times New Roman" w:hAnsi="Times New Roman" w:cs="Times New Roman"/>
                <w:bCs/>
                <w:sz w:val="24"/>
                <w:szCs w:val="24"/>
              </w:rPr>
            </w:pPr>
          </w:p>
        </w:tc>
      </w:tr>
      <w:tr w:rsidR="00804366" w:rsidRPr="006278A6" w14:paraId="36299D42"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49DF55E"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ADACA07"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Подпункт 3) пункта 3 статьи 71</w:t>
            </w:r>
          </w:p>
        </w:tc>
        <w:tc>
          <w:tcPr>
            <w:tcW w:w="4111" w:type="dxa"/>
            <w:tcBorders>
              <w:top w:val="single" w:sz="6" w:space="0" w:color="auto"/>
              <w:left w:val="single" w:sz="6" w:space="0" w:color="auto"/>
              <w:bottom w:val="single" w:sz="6" w:space="0" w:color="auto"/>
              <w:right w:val="single" w:sz="6" w:space="0" w:color="auto"/>
            </w:tcBorders>
          </w:tcPr>
          <w:p w14:paraId="76852ED4"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6E62755F" w14:textId="77777777" w:rsidR="00804366" w:rsidRPr="006278A6" w:rsidRDefault="00804366" w:rsidP="00804366">
            <w:pPr>
              <w:pStyle w:val="a"/>
              <w:numPr>
                <w:ilvl w:val="0"/>
                <w:numId w:val="0"/>
              </w:numPr>
              <w:tabs>
                <w:tab w:val="left" w:pos="266"/>
              </w:tabs>
              <w:spacing w:after="0"/>
              <w:rPr>
                <w:rFonts w:cs="Times New Roman"/>
                <w:color w:val="auto"/>
              </w:rPr>
            </w:pPr>
          </w:p>
          <w:p w14:paraId="523DAF2D" w14:textId="77777777" w:rsidR="00804366" w:rsidRPr="006278A6" w:rsidRDefault="00804366" w:rsidP="00804366">
            <w:pPr>
              <w:pStyle w:val="a"/>
              <w:numPr>
                <w:ilvl w:val="0"/>
                <w:numId w:val="0"/>
              </w:numPr>
              <w:spacing w:after="0"/>
              <w:ind w:firstLine="218"/>
            </w:pPr>
            <w:r w:rsidRPr="006278A6">
              <w:t xml:space="preserve">3. Государственный орган-разработчик обеспечивает участие </w:t>
            </w:r>
            <w:r w:rsidRPr="006278A6">
              <w:lastRenderedPageBreak/>
              <w:t>заинтересованной общественности в проведении стратегической экологической оценки путем:</w:t>
            </w:r>
          </w:p>
          <w:p w14:paraId="23764052" w14:textId="77777777" w:rsidR="00804366" w:rsidRPr="006278A6" w:rsidRDefault="00804366" w:rsidP="00804366">
            <w:pPr>
              <w:pStyle w:val="a"/>
              <w:numPr>
                <w:ilvl w:val="0"/>
                <w:numId w:val="0"/>
              </w:numPr>
              <w:spacing w:after="0"/>
              <w:ind w:firstLine="218"/>
            </w:pPr>
            <w:r w:rsidRPr="006278A6">
              <w:t xml:space="preserve">3) информирования </w:t>
            </w:r>
            <w:r w:rsidRPr="006278A6">
              <w:rPr>
                <w:b/>
              </w:rPr>
              <w:t>общественности</w:t>
            </w:r>
            <w:r w:rsidRPr="006278A6">
              <w:t xml:space="preserve"> в случаях, предусмотренных </w:t>
            </w:r>
            <w:r w:rsidRPr="006278A6">
              <w:rPr>
                <w:b/>
              </w:rPr>
              <w:t>настоящим Кодексом, способами</w:t>
            </w:r>
            <w:r w:rsidRPr="006278A6">
              <w:t>, предусмотренными пунктом  5 настоящей статьи;</w:t>
            </w:r>
          </w:p>
          <w:p w14:paraId="0A8E3DA5"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0DDF8ABB"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lastRenderedPageBreak/>
              <w:t>Подпункт 3) пункта 3 статьи 71 изложить в следующей редакции:</w:t>
            </w:r>
          </w:p>
          <w:p w14:paraId="53D9ECB8" w14:textId="77777777" w:rsidR="00804366" w:rsidRPr="006278A6" w:rsidRDefault="00804366" w:rsidP="00804366">
            <w:pPr>
              <w:ind w:left="-9" w:firstLine="80"/>
              <w:jc w:val="both"/>
              <w:rPr>
                <w:rFonts w:ascii="Times New Roman" w:hAnsi="Times New Roman" w:cs="Times New Roman"/>
                <w:sz w:val="24"/>
                <w:szCs w:val="24"/>
              </w:rPr>
            </w:pPr>
            <w:r w:rsidRPr="006278A6">
              <w:rPr>
                <w:rFonts w:ascii="Times New Roman" w:hAnsi="Times New Roman" w:cs="Times New Roman"/>
                <w:sz w:val="24"/>
                <w:szCs w:val="24"/>
              </w:rPr>
              <w:t xml:space="preserve">«3) информирования </w:t>
            </w:r>
            <w:r w:rsidRPr="006278A6">
              <w:rPr>
                <w:rFonts w:ascii="Times New Roman" w:hAnsi="Times New Roman" w:cs="Times New Roman"/>
                <w:b/>
                <w:sz w:val="24"/>
                <w:szCs w:val="24"/>
              </w:rPr>
              <w:t>ее</w:t>
            </w:r>
            <w:r w:rsidRPr="006278A6">
              <w:rPr>
                <w:rFonts w:ascii="Times New Roman" w:hAnsi="Times New Roman" w:cs="Times New Roman"/>
                <w:sz w:val="24"/>
                <w:szCs w:val="24"/>
              </w:rPr>
              <w:t xml:space="preserve"> в случаях, предусмотренных пунктом 5 настоящей статьи;».</w:t>
            </w:r>
          </w:p>
          <w:p w14:paraId="6A5B1EF1" w14:textId="77777777" w:rsidR="00804366" w:rsidRPr="006278A6" w:rsidRDefault="00804366" w:rsidP="00804366">
            <w:pPr>
              <w:pStyle w:val="a"/>
              <w:numPr>
                <w:ilvl w:val="0"/>
                <w:numId w:val="0"/>
              </w:numPr>
              <w:spacing w:after="0"/>
              <w:ind w:firstLine="209"/>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44BEE40F"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Отдел законодательства</w:t>
            </w:r>
          </w:p>
          <w:p w14:paraId="6A3FEB7D"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313A04A9"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 xml:space="preserve">В соответствии с пунктом 3 статьи 24 Закона РК «О правовых актах» текст нормативного правового акта </w:t>
            </w:r>
            <w:r w:rsidRPr="006278A6">
              <w:rPr>
                <w:rFonts w:ascii="Times New Roman" w:hAnsi="Times New Roman" w:cs="Times New Roman"/>
                <w:sz w:val="24"/>
                <w:szCs w:val="24"/>
              </w:rPr>
              <w:lastRenderedPageBreak/>
              <w:t>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17A5292F" w14:textId="04354415" w:rsidR="00804366" w:rsidRPr="006278A6" w:rsidRDefault="00804366" w:rsidP="00804366">
            <w:pPr>
              <w:spacing w:after="0" w:line="240" w:lineRule="auto"/>
              <w:contextualSpacing/>
              <w:jc w:val="center"/>
              <w:rPr>
                <w:rFonts w:ascii="Times New Roman" w:eastAsia="Times New Roman" w:hAnsi="Times New Roman" w:cs="Times New Roman"/>
                <w:bCs/>
                <w:sz w:val="24"/>
                <w:szCs w:val="24"/>
              </w:rPr>
            </w:pPr>
          </w:p>
        </w:tc>
      </w:tr>
      <w:tr w:rsidR="00804366" w:rsidRPr="006278A6" w14:paraId="6222B05F"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582B4C1"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25D50C4"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Подпункт 4) пункта 3 статьи 71</w:t>
            </w:r>
          </w:p>
        </w:tc>
        <w:tc>
          <w:tcPr>
            <w:tcW w:w="4111" w:type="dxa"/>
            <w:tcBorders>
              <w:top w:val="single" w:sz="6" w:space="0" w:color="auto"/>
              <w:left w:val="single" w:sz="6" w:space="0" w:color="auto"/>
              <w:bottom w:val="single" w:sz="6" w:space="0" w:color="auto"/>
              <w:right w:val="single" w:sz="6" w:space="0" w:color="auto"/>
            </w:tcBorders>
          </w:tcPr>
          <w:p w14:paraId="40F04466"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5C7CC4AF" w14:textId="77777777" w:rsidR="00804366" w:rsidRPr="006278A6" w:rsidRDefault="00804366" w:rsidP="00804366">
            <w:pPr>
              <w:pStyle w:val="a"/>
              <w:numPr>
                <w:ilvl w:val="0"/>
                <w:numId w:val="0"/>
              </w:numPr>
              <w:tabs>
                <w:tab w:val="left" w:pos="266"/>
              </w:tabs>
              <w:spacing w:after="0"/>
              <w:rPr>
                <w:rFonts w:cs="Times New Roman"/>
                <w:color w:val="auto"/>
              </w:rPr>
            </w:pPr>
          </w:p>
          <w:p w14:paraId="3992604A" w14:textId="77777777" w:rsidR="00804366" w:rsidRPr="006278A6" w:rsidRDefault="00804366" w:rsidP="00804366">
            <w:pPr>
              <w:pStyle w:val="a"/>
              <w:numPr>
                <w:ilvl w:val="0"/>
                <w:numId w:val="0"/>
              </w:numPr>
              <w:spacing w:after="0"/>
              <w:ind w:firstLine="218"/>
            </w:pPr>
            <w:r w:rsidRPr="006278A6">
              <w:t>3. Государственный орган-разработчик обеспечивает участие заинтересованной общественности в проведении стратегической экологической оценки путем:</w:t>
            </w:r>
          </w:p>
          <w:p w14:paraId="3F84D43E" w14:textId="77777777" w:rsidR="00804366" w:rsidRPr="006278A6" w:rsidRDefault="00804366" w:rsidP="00804366">
            <w:pPr>
              <w:pStyle w:val="a"/>
              <w:numPr>
                <w:ilvl w:val="0"/>
                <w:numId w:val="0"/>
              </w:numPr>
              <w:spacing w:after="0"/>
              <w:ind w:firstLine="218"/>
            </w:pPr>
            <w:r w:rsidRPr="006278A6">
              <w:t>4) предоставления общественности информации на основании ее запросов;</w:t>
            </w:r>
          </w:p>
          <w:p w14:paraId="65CF34CC"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592973FD"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t>Подпункт 4) пункта 3 статьи 71 изложить в следующей редакции:</w:t>
            </w:r>
          </w:p>
          <w:p w14:paraId="265390BF" w14:textId="77777777" w:rsidR="00804366" w:rsidRPr="006278A6" w:rsidRDefault="00804366" w:rsidP="00804366">
            <w:pPr>
              <w:ind w:left="-9" w:firstLine="80"/>
              <w:jc w:val="both"/>
              <w:rPr>
                <w:rFonts w:ascii="Times New Roman" w:hAnsi="Times New Roman" w:cs="Times New Roman"/>
                <w:sz w:val="24"/>
                <w:szCs w:val="24"/>
              </w:rPr>
            </w:pPr>
            <w:r w:rsidRPr="006278A6">
              <w:rPr>
                <w:rFonts w:ascii="Times New Roman" w:hAnsi="Times New Roman" w:cs="Times New Roman"/>
                <w:sz w:val="24"/>
                <w:szCs w:val="24"/>
              </w:rPr>
              <w:t xml:space="preserve">«4) предоставления </w:t>
            </w:r>
            <w:r w:rsidRPr="006278A6">
              <w:rPr>
                <w:rFonts w:ascii="Times New Roman" w:hAnsi="Times New Roman" w:cs="Times New Roman"/>
                <w:b/>
                <w:sz w:val="24"/>
                <w:szCs w:val="24"/>
              </w:rPr>
              <w:t>ей экологической</w:t>
            </w:r>
            <w:r w:rsidRPr="006278A6">
              <w:rPr>
                <w:rFonts w:ascii="Times New Roman" w:hAnsi="Times New Roman" w:cs="Times New Roman"/>
                <w:sz w:val="24"/>
                <w:szCs w:val="24"/>
              </w:rPr>
              <w:t xml:space="preserve"> информации на основании </w:t>
            </w:r>
            <w:r w:rsidRPr="006278A6">
              <w:rPr>
                <w:rFonts w:ascii="Times New Roman" w:hAnsi="Times New Roman" w:cs="Times New Roman"/>
                <w:b/>
                <w:sz w:val="24"/>
                <w:szCs w:val="24"/>
              </w:rPr>
              <w:t>соответствующих</w:t>
            </w:r>
            <w:r w:rsidRPr="006278A6">
              <w:rPr>
                <w:rFonts w:ascii="Times New Roman" w:hAnsi="Times New Roman" w:cs="Times New Roman"/>
                <w:sz w:val="24"/>
                <w:szCs w:val="24"/>
              </w:rPr>
              <w:t xml:space="preserve"> запросов;».</w:t>
            </w:r>
          </w:p>
          <w:p w14:paraId="6EE4AF13" w14:textId="77777777" w:rsidR="00804366" w:rsidRPr="006278A6" w:rsidRDefault="00804366" w:rsidP="00804366">
            <w:pPr>
              <w:pStyle w:val="a"/>
              <w:numPr>
                <w:ilvl w:val="0"/>
                <w:numId w:val="0"/>
              </w:numPr>
              <w:spacing w:after="0"/>
              <w:ind w:firstLine="209"/>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561D54E0"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3E4E01A6"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51A202D6"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текст нормативного правового акта 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5A3FF18E" w14:textId="28904527" w:rsidR="00804366" w:rsidRPr="006278A6" w:rsidRDefault="00804366" w:rsidP="009454AB">
            <w:pPr>
              <w:spacing w:after="0" w:line="240" w:lineRule="auto"/>
              <w:contextualSpacing/>
              <w:jc w:val="center"/>
              <w:rPr>
                <w:rFonts w:ascii="Times New Roman" w:eastAsia="Times New Roman" w:hAnsi="Times New Roman" w:cs="Times New Roman"/>
                <w:bCs/>
                <w:sz w:val="24"/>
                <w:szCs w:val="24"/>
              </w:rPr>
            </w:pPr>
          </w:p>
        </w:tc>
      </w:tr>
      <w:tr w:rsidR="00804366" w:rsidRPr="006278A6" w14:paraId="700F9D21"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7D519E8"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54FBA9C"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Подпункт 5) пункта 3 статьи 71</w:t>
            </w:r>
          </w:p>
        </w:tc>
        <w:tc>
          <w:tcPr>
            <w:tcW w:w="4111" w:type="dxa"/>
            <w:tcBorders>
              <w:top w:val="single" w:sz="6" w:space="0" w:color="auto"/>
              <w:left w:val="single" w:sz="6" w:space="0" w:color="auto"/>
              <w:bottom w:val="single" w:sz="6" w:space="0" w:color="auto"/>
              <w:right w:val="single" w:sz="6" w:space="0" w:color="auto"/>
            </w:tcBorders>
          </w:tcPr>
          <w:p w14:paraId="0EB6F101"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1B48706F" w14:textId="77777777" w:rsidR="00804366" w:rsidRPr="006278A6" w:rsidRDefault="00804366" w:rsidP="00804366">
            <w:pPr>
              <w:pStyle w:val="a"/>
              <w:numPr>
                <w:ilvl w:val="0"/>
                <w:numId w:val="0"/>
              </w:numPr>
              <w:tabs>
                <w:tab w:val="left" w:pos="266"/>
              </w:tabs>
              <w:spacing w:after="0"/>
              <w:rPr>
                <w:rFonts w:cs="Times New Roman"/>
                <w:color w:val="auto"/>
              </w:rPr>
            </w:pPr>
          </w:p>
          <w:p w14:paraId="450E0739" w14:textId="77777777" w:rsidR="00804366" w:rsidRPr="006278A6" w:rsidRDefault="00804366" w:rsidP="00804366">
            <w:pPr>
              <w:pStyle w:val="a"/>
              <w:numPr>
                <w:ilvl w:val="0"/>
                <w:numId w:val="0"/>
              </w:numPr>
              <w:spacing w:after="0"/>
              <w:ind w:firstLine="218"/>
            </w:pPr>
            <w:r w:rsidRPr="006278A6">
              <w:t>3. Государственный орган-разработчик обеспечивает участие заинтересованной общественности в проведении стратегической экологической оценки путем:</w:t>
            </w:r>
          </w:p>
          <w:p w14:paraId="4637F8B0" w14:textId="77777777" w:rsidR="00804366" w:rsidRPr="006278A6" w:rsidRDefault="00804366" w:rsidP="00804366">
            <w:pPr>
              <w:pStyle w:val="a"/>
              <w:numPr>
                <w:ilvl w:val="0"/>
                <w:numId w:val="0"/>
              </w:numPr>
              <w:spacing w:after="0"/>
              <w:ind w:firstLine="218"/>
            </w:pPr>
            <w:r w:rsidRPr="006278A6">
              <w:t xml:space="preserve">5) информирования </w:t>
            </w:r>
            <w:r w:rsidRPr="006278A6">
              <w:rPr>
                <w:b/>
              </w:rPr>
              <w:t>заинтересованной общественности</w:t>
            </w:r>
            <w:r w:rsidRPr="006278A6">
              <w:t xml:space="preserve"> о возможности ее участия в проведении консультаций в случаях проведения оценки трансграничных </w:t>
            </w:r>
            <w:r w:rsidRPr="006278A6">
              <w:lastRenderedPageBreak/>
              <w:t>воздействий;</w:t>
            </w:r>
          </w:p>
          <w:p w14:paraId="6C4C4FC0"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469C7475"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lastRenderedPageBreak/>
              <w:t>Подпункт 5) пункта 3 статьи 71 изложить в следующей редакции:</w:t>
            </w:r>
          </w:p>
          <w:p w14:paraId="7B2C8225" w14:textId="77777777" w:rsidR="00804366" w:rsidRPr="006278A6" w:rsidRDefault="00804366" w:rsidP="00804366">
            <w:pPr>
              <w:ind w:left="-9" w:firstLine="80"/>
              <w:jc w:val="both"/>
              <w:rPr>
                <w:rFonts w:ascii="Times New Roman" w:hAnsi="Times New Roman" w:cs="Times New Roman"/>
                <w:sz w:val="24"/>
                <w:szCs w:val="24"/>
              </w:rPr>
            </w:pPr>
            <w:r w:rsidRPr="006278A6">
              <w:rPr>
                <w:rFonts w:ascii="Times New Roman" w:hAnsi="Times New Roman" w:cs="Times New Roman"/>
                <w:sz w:val="24"/>
                <w:szCs w:val="24"/>
              </w:rPr>
              <w:t xml:space="preserve">«5) информирования </w:t>
            </w:r>
            <w:r w:rsidRPr="006278A6">
              <w:rPr>
                <w:rFonts w:ascii="Times New Roman" w:hAnsi="Times New Roman" w:cs="Times New Roman"/>
                <w:b/>
                <w:sz w:val="24"/>
                <w:szCs w:val="24"/>
              </w:rPr>
              <w:t xml:space="preserve">ее </w:t>
            </w:r>
            <w:r w:rsidRPr="006278A6">
              <w:rPr>
                <w:rFonts w:ascii="Times New Roman" w:hAnsi="Times New Roman" w:cs="Times New Roman"/>
                <w:sz w:val="24"/>
                <w:szCs w:val="24"/>
              </w:rPr>
              <w:t>о возможности  участия в проведении консультаций в случаях проведения оценки трансграничных воздействий;».</w:t>
            </w:r>
          </w:p>
          <w:p w14:paraId="7589B6E1" w14:textId="77777777" w:rsidR="00804366" w:rsidRPr="006278A6" w:rsidRDefault="00804366" w:rsidP="00804366">
            <w:pPr>
              <w:pStyle w:val="a"/>
              <w:numPr>
                <w:ilvl w:val="0"/>
                <w:numId w:val="0"/>
              </w:numPr>
              <w:spacing w:after="0"/>
              <w:ind w:firstLine="209"/>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3F39D63E"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28DCCFC8"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3A1BFB88"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текст нормативного правового акта 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5E8D5C02" w14:textId="04EF1A31"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511258AC"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20BE41D"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3B0061"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Подпункт 6) пункта 3 статьи 71</w:t>
            </w:r>
          </w:p>
        </w:tc>
        <w:tc>
          <w:tcPr>
            <w:tcW w:w="4111" w:type="dxa"/>
            <w:tcBorders>
              <w:top w:val="single" w:sz="6" w:space="0" w:color="auto"/>
              <w:left w:val="single" w:sz="6" w:space="0" w:color="auto"/>
              <w:bottom w:val="single" w:sz="6" w:space="0" w:color="auto"/>
              <w:right w:val="single" w:sz="6" w:space="0" w:color="auto"/>
            </w:tcBorders>
          </w:tcPr>
          <w:p w14:paraId="1B8A6CE5"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288056FF" w14:textId="77777777" w:rsidR="00804366" w:rsidRPr="006278A6" w:rsidRDefault="00804366" w:rsidP="00804366">
            <w:pPr>
              <w:pStyle w:val="a"/>
              <w:numPr>
                <w:ilvl w:val="0"/>
                <w:numId w:val="0"/>
              </w:numPr>
              <w:tabs>
                <w:tab w:val="left" w:pos="266"/>
              </w:tabs>
              <w:spacing w:after="0"/>
              <w:rPr>
                <w:rFonts w:cs="Times New Roman"/>
                <w:color w:val="auto"/>
              </w:rPr>
            </w:pPr>
          </w:p>
          <w:p w14:paraId="5E964B41" w14:textId="77777777" w:rsidR="00804366" w:rsidRPr="006278A6" w:rsidRDefault="00804366" w:rsidP="00804366">
            <w:pPr>
              <w:pStyle w:val="a"/>
              <w:numPr>
                <w:ilvl w:val="0"/>
                <w:numId w:val="0"/>
              </w:numPr>
              <w:spacing w:after="0"/>
              <w:ind w:firstLine="218"/>
            </w:pPr>
            <w:r w:rsidRPr="006278A6">
              <w:t>3. Государственный орган-разработчик обеспечивает участие заинтересованной общественности в проведении стратегической экологической оценки путем:</w:t>
            </w:r>
          </w:p>
          <w:p w14:paraId="46D1D58E" w14:textId="77777777" w:rsidR="00804366" w:rsidRPr="006278A6" w:rsidRDefault="00804366" w:rsidP="00804366">
            <w:pPr>
              <w:pStyle w:val="a"/>
              <w:numPr>
                <w:ilvl w:val="0"/>
                <w:numId w:val="0"/>
              </w:numPr>
              <w:spacing w:after="0"/>
              <w:ind w:firstLine="218"/>
            </w:pPr>
            <w:r w:rsidRPr="006278A6">
              <w:t xml:space="preserve">6) учета замечаний и предложений </w:t>
            </w:r>
            <w:r w:rsidRPr="006278A6">
              <w:rPr>
                <w:b/>
              </w:rPr>
              <w:t>общественности</w:t>
            </w:r>
            <w:r w:rsidRPr="006278A6">
              <w:t xml:space="preserve"> в процессе стратегической экологической оценки;</w:t>
            </w:r>
          </w:p>
          <w:p w14:paraId="7AFA735C"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75289B43"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t>Подпункт 6) пункта 3 статьи 71 изложить в следующей редакции:</w:t>
            </w:r>
          </w:p>
          <w:p w14:paraId="31D94982" w14:textId="77777777" w:rsidR="00804366" w:rsidRPr="006278A6" w:rsidRDefault="00804366" w:rsidP="00804366">
            <w:pPr>
              <w:ind w:left="-9" w:firstLine="80"/>
              <w:jc w:val="both"/>
              <w:rPr>
                <w:rFonts w:ascii="Times New Roman" w:hAnsi="Times New Roman" w:cs="Times New Roman"/>
                <w:sz w:val="24"/>
                <w:szCs w:val="24"/>
              </w:rPr>
            </w:pPr>
            <w:r w:rsidRPr="006278A6">
              <w:rPr>
                <w:rFonts w:ascii="Times New Roman" w:hAnsi="Times New Roman" w:cs="Times New Roman"/>
                <w:sz w:val="24"/>
                <w:szCs w:val="24"/>
              </w:rPr>
              <w:t xml:space="preserve">«6) учёта </w:t>
            </w:r>
            <w:r w:rsidRPr="006278A6">
              <w:rPr>
                <w:rFonts w:ascii="Times New Roman" w:hAnsi="Times New Roman" w:cs="Times New Roman"/>
                <w:b/>
                <w:sz w:val="24"/>
                <w:szCs w:val="24"/>
              </w:rPr>
              <w:t>ее</w:t>
            </w:r>
            <w:r w:rsidRPr="006278A6">
              <w:rPr>
                <w:rFonts w:ascii="Times New Roman" w:hAnsi="Times New Roman" w:cs="Times New Roman"/>
                <w:sz w:val="24"/>
                <w:szCs w:val="24"/>
              </w:rPr>
              <w:t xml:space="preserve"> замечаний и предложений в процессе </w:t>
            </w:r>
            <w:r w:rsidRPr="006278A6">
              <w:rPr>
                <w:rFonts w:ascii="Times New Roman" w:hAnsi="Times New Roman" w:cs="Times New Roman"/>
                <w:b/>
                <w:sz w:val="24"/>
                <w:szCs w:val="24"/>
              </w:rPr>
              <w:t xml:space="preserve">проведения </w:t>
            </w:r>
            <w:r w:rsidRPr="006278A6">
              <w:rPr>
                <w:rFonts w:ascii="Times New Roman" w:hAnsi="Times New Roman" w:cs="Times New Roman"/>
                <w:sz w:val="24"/>
                <w:szCs w:val="24"/>
              </w:rPr>
              <w:t>стратегической экологической оценки</w:t>
            </w:r>
            <w:r w:rsidRPr="006278A6">
              <w:rPr>
                <w:sz w:val="24"/>
                <w:szCs w:val="24"/>
              </w:rPr>
              <w:t>.</w:t>
            </w:r>
            <w:r w:rsidRPr="006278A6">
              <w:rPr>
                <w:rFonts w:ascii="Times New Roman" w:hAnsi="Times New Roman" w:cs="Times New Roman"/>
                <w:sz w:val="24"/>
                <w:szCs w:val="24"/>
              </w:rPr>
              <w:t>».</w:t>
            </w:r>
          </w:p>
          <w:p w14:paraId="77E5D6EA" w14:textId="77777777" w:rsidR="00804366" w:rsidRPr="006278A6" w:rsidRDefault="00804366" w:rsidP="00804366">
            <w:pPr>
              <w:pStyle w:val="a"/>
              <w:numPr>
                <w:ilvl w:val="0"/>
                <w:numId w:val="0"/>
              </w:numPr>
              <w:spacing w:after="0"/>
              <w:ind w:firstLine="209"/>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4772D547"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1B6CF1D1"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3D859D6B"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текст нормативного правового акта 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49F4D814" w14:textId="63CC7076"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64206420"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7E09D6B"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F03F109"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Абзац первый пункта 5 статьи 71 </w:t>
            </w:r>
          </w:p>
        </w:tc>
        <w:tc>
          <w:tcPr>
            <w:tcW w:w="4111" w:type="dxa"/>
            <w:tcBorders>
              <w:top w:val="single" w:sz="6" w:space="0" w:color="auto"/>
              <w:left w:val="single" w:sz="6" w:space="0" w:color="auto"/>
              <w:bottom w:val="single" w:sz="6" w:space="0" w:color="auto"/>
              <w:right w:val="single" w:sz="6" w:space="0" w:color="auto"/>
            </w:tcBorders>
          </w:tcPr>
          <w:p w14:paraId="25428D9C"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053F5B03" w14:textId="77777777" w:rsidR="00804366" w:rsidRPr="006278A6" w:rsidRDefault="00804366" w:rsidP="00804366">
            <w:pPr>
              <w:pStyle w:val="a"/>
              <w:numPr>
                <w:ilvl w:val="0"/>
                <w:numId w:val="0"/>
              </w:numPr>
              <w:tabs>
                <w:tab w:val="left" w:pos="266"/>
              </w:tabs>
              <w:spacing w:after="0"/>
              <w:rPr>
                <w:rFonts w:cs="Times New Roman"/>
                <w:color w:val="auto"/>
              </w:rPr>
            </w:pPr>
          </w:p>
          <w:p w14:paraId="6A93448D" w14:textId="77777777" w:rsidR="00804366" w:rsidRPr="006278A6" w:rsidRDefault="00804366" w:rsidP="00804366">
            <w:pPr>
              <w:pStyle w:val="a"/>
              <w:numPr>
                <w:ilvl w:val="0"/>
                <w:numId w:val="0"/>
              </w:numPr>
              <w:spacing w:after="0"/>
            </w:pPr>
            <w:r w:rsidRPr="006278A6">
              <w:t xml:space="preserve">5. </w:t>
            </w:r>
            <w:bookmarkStart w:id="49" w:name="_Ref10739097"/>
            <w:r w:rsidRPr="006278A6">
              <w:t xml:space="preserve">К обязательным способам информирования общественности в процессе стратегической экологической оценки относится </w:t>
            </w:r>
            <w:r w:rsidRPr="006278A6">
              <w:rPr>
                <w:b/>
              </w:rPr>
              <w:t>размещение информации</w:t>
            </w:r>
            <w:r w:rsidRPr="006278A6">
              <w:t>:</w:t>
            </w:r>
            <w:bookmarkEnd w:id="49"/>
          </w:p>
          <w:p w14:paraId="2EB9B37C"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252762DB"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t>Абзац первый пункта 5 статьи 71 изложить в следующей редакции:</w:t>
            </w:r>
          </w:p>
          <w:p w14:paraId="730837FC" w14:textId="77777777" w:rsidR="00804366" w:rsidRPr="006278A6" w:rsidRDefault="00804366" w:rsidP="00804366">
            <w:pPr>
              <w:pStyle w:val="a"/>
              <w:numPr>
                <w:ilvl w:val="0"/>
                <w:numId w:val="0"/>
              </w:numPr>
              <w:spacing w:after="0"/>
              <w:ind w:firstLine="209"/>
              <w:rPr>
                <w:rFonts w:cs="Times New Roman"/>
                <w:color w:val="auto"/>
              </w:rPr>
            </w:pPr>
            <w:r w:rsidRPr="006278A6">
              <w:t>«5. К обязательным способам информирования общественности в процессе стратегической экологической оценки относится:»</w:t>
            </w:r>
          </w:p>
        </w:tc>
        <w:tc>
          <w:tcPr>
            <w:tcW w:w="3402" w:type="dxa"/>
            <w:tcBorders>
              <w:top w:val="single" w:sz="6" w:space="0" w:color="auto"/>
              <w:left w:val="single" w:sz="6" w:space="0" w:color="auto"/>
              <w:bottom w:val="single" w:sz="6" w:space="0" w:color="auto"/>
              <w:right w:val="single" w:sz="6" w:space="0" w:color="auto"/>
            </w:tcBorders>
          </w:tcPr>
          <w:p w14:paraId="1D58A2E1"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6C6D4D9B"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p>
          <w:p w14:paraId="3847122B"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990D3F7" w14:textId="35035495"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2408E619"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9ADFEB5"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1152DA"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Подпункты 1) и 2) пункта 5 статьи 71 </w:t>
            </w:r>
          </w:p>
        </w:tc>
        <w:tc>
          <w:tcPr>
            <w:tcW w:w="4111" w:type="dxa"/>
            <w:tcBorders>
              <w:top w:val="single" w:sz="6" w:space="0" w:color="auto"/>
              <w:left w:val="single" w:sz="6" w:space="0" w:color="auto"/>
              <w:bottom w:val="single" w:sz="6" w:space="0" w:color="auto"/>
              <w:right w:val="single" w:sz="6" w:space="0" w:color="auto"/>
            </w:tcBorders>
          </w:tcPr>
          <w:p w14:paraId="3AA43AA8"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496B011E" w14:textId="77777777" w:rsidR="00804366" w:rsidRPr="006278A6" w:rsidRDefault="00804366" w:rsidP="00804366">
            <w:pPr>
              <w:pStyle w:val="a"/>
              <w:numPr>
                <w:ilvl w:val="0"/>
                <w:numId w:val="0"/>
              </w:numPr>
              <w:tabs>
                <w:tab w:val="left" w:pos="266"/>
              </w:tabs>
              <w:spacing w:after="0"/>
              <w:rPr>
                <w:rFonts w:cs="Times New Roman"/>
                <w:color w:val="auto"/>
              </w:rPr>
            </w:pPr>
          </w:p>
          <w:p w14:paraId="2916BDAE" w14:textId="77777777" w:rsidR="00804366" w:rsidRPr="006278A6" w:rsidRDefault="00804366" w:rsidP="00804366">
            <w:pPr>
              <w:pStyle w:val="a"/>
              <w:numPr>
                <w:ilvl w:val="0"/>
                <w:numId w:val="0"/>
              </w:numPr>
              <w:spacing w:after="0"/>
            </w:pPr>
            <w:r w:rsidRPr="006278A6">
              <w:t>5. К обязательным способам информирования общественности в процессе стратегической экологической оценки относится размещение информации:</w:t>
            </w:r>
          </w:p>
          <w:p w14:paraId="6877979F" w14:textId="77777777" w:rsidR="00804366" w:rsidRPr="006278A6" w:rsidRDefault="00804366" w:rsidP="00804366">
            <w:pPr>
              <w:numPr>
                <w:ilvl w:val="0"/>
                <w:numId w:val="17"/>
              </w:numPr>
              <w:spacing w:after="0" w:line="240" w:lineRule="auto"/>
              <w:ind w:left="0" w:firstLine="218"/>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на официальном интернет-ресурсе государственного органа-</w:t>
            </w:r>
            <w:r w:rsidRPr="006278A6">
              <w:rPr>
                <w:rFonts w:ascii="Times New Roman" w:hAnsi="Times New Roman" w:cs="Times New Roman"/>
                <w:color w:val="000000"/>
                <w:sz w:val="24"/>
                <w:szCs w:val="24"/>
              </w:rPr>
              <w:lastRenderedPageBreak/>
              <w:t xml:space="preserve">разработчика; </w:t>
            </w:r>
          </w:p>
          <w:p w14:paraId="4F009FAE" w14:textId="77777777" w:rsidR="00804366" w:rsidRPr="006278A6" w:rsidRDefault="00804366" w:rsidP="00804366">
            <w:pPr>
              <w:numPr>
                <w:ilvl w:val="0"/>
                <w:numId w:val="17"/>
              </w:numPr>
              <w:spacing w:after="0" w:line="240" w:lineRule="auto"/>
              <w:ind w:left="0" w:firstLine="218"/>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на официальном интернет-ресурсе уполномоченного органа в области охраны окружающей среды; </w:t>
            </w:r>
          </w:p>
          <w:p w14:paraId="65FAA5C8" w14:textId="77777777" w:rsidR="00804366" w:rsidRPr="006278A6" w:rsidRDefault="00804366" w:rsidP="00804366">
            <w:pPr>
              <w:pStyle w:val="a"/>
              <w:numPr>
                <w:ilvl w:val="0"/>
                <w:numId w:val="0"/>
              </w:numPr>
              <w:spacing w:after="0"/>
            </w:pPr>
          </w:p>
          <w:p w14:paraId="5BB6E61C"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12A6B510"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lastRenderedPageBreak/>
              <w:t>Подпункты 1) и 2)</w:t>
            </w:r>
            <w:r w:rsidRPr="006278A6">
              <w:rPr>
                <w:rFonts w:ascii="Times New Roman" w:hAnsi="Times New Roman" w:cs="Times New Roman"/>
                <w:b/>
                <w:sz w:val="24"/>
                <w:szCs w:val="24"/>
              </w:rPr>
              <w:t xml:space="preserve"> </w:t>
            </w:r>
            <w:r w:rsidRPr="006278A6">
              <w:rPr>
                <w:rFonts w:ascii="Times New Roman" w:hAnsi="Times New Roman" w:cs="Times New Roman"/>
                <w:sz w:val="24"/>
                <w:szCs w:val="24"/>
              </w:rPr>
              <w:t xml:space="preserve"> пункта 5 статьи 71 изложить в следующей редакции:</w:t>
            </w:r>
          </w:p>
          <w:p w14:paraId="207CE814" w14:textId="77777777" w:rsidR="00804366" w:rsidRPr="006278A6" w:rsidRDefault="00804366" w:rsidP="00804366">
            <w:pPr>
              <w:pStyle w:val="af1"/>
              <w:spacing w:after="0"/>
              <w:ind w:left="-9" w:firstLine="222"/>
            </w:pPr>
            <w:r w:rsidRPr="006278A6">
              <w:t xml:space="preserve">«1) </w:t>
            </w:r>
            <w:r w:rsidRPr="006278A6">
              <w:rPr>
                <w:b/>
              </w:rPr>
              <w:t>размещение</w:t>
            </w:r>
            <w:r w:rsidRPr="006278A6">
              <w:t xml:space="preserve"> </w:t>
            </w:r>
            <w:r w:rsidRPr="006278A6">
              <w:rPr>
                <w:b/>
              </w:rPr>
              <w:t xml:space="preserve">информации </w:t>
            </w:r>
            <w:r w:rsidRPr="006278A6">
              <w:t>на официальном интернет-ресурсе государственного органа-разработчика;</w:t>
            </w:r>
          </w:p>
          <w:p w14:paraId="72E002C2" w14:textId="77777777" w:rsidR="00804366" w:rsidRPr="006278A6" w:rsidRDefault="00804366" w:rsidP="00804366">
            <w:pPr>
              <w:pStyle w:val="a"/>
              <w:numPr>
                <w:ilvl w:val="0"/>
                <w:numId w:val="0"/>
              </w:numPr>
              <w:spacing w:after="0"/>
              <w:ind w:firstLine="209"/>
              <w:rPr>
                <w:rFonts w:cs="Times New Roman"/>
                <w:color w:val="auto"/>
              </w:rPr>
            </w:pPr>
            <w:r w:rsidRPr="006278A6">
              <w:t xml:space="preserve">2) </w:t>
            </w:r>
            <w:r w:rsidRPr="006278A6">
              <w:rPr>
                <w:b/>
              </w:rPr>
              <w:t>размещение</w:t>
            </w:r>
            <w:r w:rsidRPr="006278A6">
              <w:t xml:space="preserve"> </w:t>
            </w:r>
            <w:r w:rsidRPr="006278A6">
              <w:rPr>
                <w:b/>
              </w:rPr>
              <w:t xml:space="preserve">информации </w:t>
            </w:r>
            <w:r w:rsidRPr="006278A6">
              <w:t>на официальном интернет-ресурсе уполномоченного органа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16D6AEDC"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44FEF46E"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p>
          <w:p w14:paraId="03F3F6E2"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152E430" w14:textId="5BD09951"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67FDBFAF"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4700CB3"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9A3EAAB"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3) пункта 5 статьи 71 </w:t>
            </w:r>
          </w:p>
        </w:tc>
        <w:tc>
          <w:tcPr>
            <w:tcW w:w="4111" w:type="dxa"/>
            <w:tcBorders>
              <w:top w:val="single" w:sz="6" w:space="0" w:color="auto"/>
              <w:left w:val="single" w:sz="6" w:space="0" w:color="auto"/>
              <w:bottom w:val="single" w:sz="6" w:space="0" w:color="auto"/>
              <w:right w:val="single" w:sz="6" w:space="0" w:color="auto"/>
            </w:tcBorders>
          </w:tcPr>
          <w:p w14:paraId="006E9271"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2CF4B73E" w14:textId="77777777" w:rsidR="00804366" w:rsidRPr="006278A6" w:rsidRDefault="00804366" w:rsidP="00804366">
            <w:pPr>
              <w:pStyle w:val="a"/>
              <w:numPr>
                <w:ilvl w:val="0"/>
                <w:numId w:val="0"/>
              </w:numPr>
              <w:tabs>
                <w:tab w:val="left" w:pos="266"/>
              </w:tabs>
              <w:spacing w:after="0"/>
              <w:rPr>
                <w:rFonts w:cs="Times New Roman"/>
                <w:color w:val="auto"/>
              </w:rPr>
            </w:pPr>
          </w:p>
          <w:p w14:paraId="43269639" w14:textId="77777777" w:rsidR="00804366" w:rsidRPr="006278A6" w:rsidRDefault="00804366" w:rsidP="00804366">
            <w:pPr>
              <w:pStyle w:val="a"/>
              <w:numPr>
                <w:ilvl w:val="0"/>
                <w:numId w:val="0"/>
              </w:numPr>
              <w:spacing w:after="0"/>
            </w:pPr>
            <w:r w:rsidRPr="006278A6">
              <w:t>5. К обязательным способам информирования общественности в процессе стратегической экологической оценки относится размещение информации:</w:t>
            </w:r>
          </w:p>
          <w:p w14:paraId="3A5DDFBD" w14:textId="77777777" w:rsidR="00804366" w:rsidRPr="006278A6" w:rsidRDefault="00804366" w:rsidP="00804366">
            <w:pPr>
              <w:pStyle w:val="a"/>
              <w:numPr>
                <w:ilvl w:val="0"/>
                <w:numId w:val="0"/>
              </w:numPr>
              <w:spacing w:after="0"/>
              <w:ind w:firstLine="360"/>
            </w:pPr>
          </w:p>
          <w:p w14:paraId="3E5D1B58" w14:textId="77777777" w:rsidR="00804366" w:rsidRPr="006278A6" w:rsidRDefault="00804366" w:rsidP="00804366">
            <w:pPr>
              <w:pStyle w:val="a"/>
              <w:numPr>
                <w:ilvl w:val="0"/>
                <w:numId w:val="0"/>
              </w:numPr>
              <w:spacing w:after="0"/>
              <w:ind w:firstLine="360"/>
            </w:pPr>
            <w:r w:rsidRPr="006278A6">
              <w:t xml:space="preserve">3) в отношении информации, указанной в подпунктах 1) – 3), 11) пункта 6 настоящей статьи, – </w:t>
            </w:r>
            <w:r w:rsidRPr="006278A6">
              <w:rPr>
                <w:b/>
              </w:rPr>
              <w:t>не менее чем в одном средстве массовой информации</w:t>
            </w:r>
            <w:r w:rsidRPr="006278A6">
              <w:t xml:space="preserve"> (в периодическом печатном издании, через телеканал или радиоканал), </w:t>
            </w:r>
            <w:r w:rsidRPr="006278A6">
              <w:rPr>
                <w:b/>
              </w:rPr>
              <w:t>распространяемом на всей территории, затрагиваемой реализацией Документа;</w:t>
            </w:r>
          </w:p>
          <w:p w14:paraId="14EED5F7"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299313CA"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t>Подпункт 3)</w:t>
            </w:r>
            <w:r w:rsidRPr="006278A6">
              <w:rPr>
                <w:rFonts w:ascii="Times New Roman" w:hAnsi="Times New Roman" w:cs="Times New Roman"/>
                <w:b/>
                <w:sz w:val="24"/>
                <w:szCs w:val="24"/>
              </w:rPr>
              <w:t xml:space="preserve"> </w:t>
            </w:r>
            <w:r w:rsidRPr="006278A6">
              <w:rPr>
                <w:rFonts w:ascii="Times New Roman" w:hAnsi="Times New Roman" w:cs="Times New Roman"/>
                <w:sz w:val="24"/>
                <w:szCs w:val="24"/>
              </w:rPr>
              <w:t>пункта 5 статьи 71 изложить в следующей редакции:</w:t>
            </w:r>
          </w:p>
          <w:p w14:paraId="0A6AE28F" w14:textId="77777777" w:rsidR="00804366" w:rsidRPr="006278A6" w:rsidRDefault="00804366" w:rsidP="00804366">
            <w:pPr>
              <w:pStyle w:val="af1"/>
              <w:spacing w:after="0"/>
              <w:ind w:left="-9" w:firstLine="222"/>
              <w:rPr>
                <w:color w:val="auto"/>
              </w:rPr>
            </w:pPr>
            <w:r w:rsidRPr="006278A6">
              <w:t xml:space="preserve">«3) </w:t>
            </w:r>
            <w:r w:rsidRPr="006278A6">
              <w:rPr>
                <w:b/>
              </w:rPr>
              <w:t xml:space="preserve">размещение информации </w:t>
            </w:r>
            <w:r w:rsidRPr="006278A6">
              <w:t>в периодических печатных изданиях и на теле-, радиоканалах в отношении информации, указанной в подпунктах 1), 2), 3) и 11) пункта 6 настоящей статьи;».</w:t>
            </w:r>
          </w:p>
        </w:tc>
        <w:tc>
          <w:tcPr>
            <w:tcW w:w="3402" w:type="dxa"/>
            <w:tcBorders>
              <w:top w:val="single" w:sz="6" w:space="0" w:color="auto"/>
              <w:left w:val="single" w:sz="6" w:space="0" w:color="auto"/>
              <w:bottom w:val="single" w:sz="6" w:space="0" w:color="auto"/>
              <w:right w:val="single" w:sz="6" w:space="0" w:color="auto"/>
            </w:tcBorders>
          </w:tcPr>
          <w:p w14:paraId="418247F0"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3E0EA0AC"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5236C232"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текст нормативного правового акта не должен содержать положения декларативного характера, не несущие смысловой и правовой нагрузки.</w:t>
            </w:r>
          </w:p>
        </w:tc>
        <w:tc>
          <w:tcPr>
            <w:tcW w:w="1560" w:type="dxa"/>
            <w:tcBorders>
              <w:top w:val="single" w:sz="6" w:space="0" w:color="auto"/>
              <w:left w:val="single" w:sz="6" w:space="0" w:color="auto"/>
              <w:bottom w:val="single" w:sz="6" w:space="0" w:color="auto"/>
              <w:right w:val="single" w:sz="6" w:space="0" w:color="auto"/>
            </w:tcBorders>
          </w:tcPr>
          <w:p w14:paraId="725CAA4A" w14:textId="6C969350" w:rsidR="00804366" w:rsidRPr="006278A6" w:rsidRDefault="00804366" w:rsidP="00804366">
            <w:pPr>
              <w:spacing w:after="0" w:line="240" w:lineRule="auto"/>
              <w:contextualSpacing/>
              <w:jc w:val="center"/>
              <w:rPr>
                <w:rFonts w:ascii="Times New Roman" w:eastAsia="Times New Roman" w:hAnsi="Times New Roman" w:cs="Times New Roman"/>
                <w:bCs/>
                <w:i/>
                <w:iCs/>
                <w:color w:val="FF0000"/>
                <w:sz w:val="24"/>
                <w:szCs w:val="24"/>
              </w:rPr>
            </w:pPr>
          </w:p>
        </w:tc>
      </w:tr>
      <w:tr w:rsidR="00804366" w:rsidRPr="006278A6" w14:paraId="136B2466"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CAF7E82"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3950436"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4) пункта 5 статьи 71 </w:t>
            </w:r>
          </w:p>
        </w:tc>
        <w:tc>
          <w:tcPr>
            <w:tcW w:w="4111" w:type="dxa"/>
            <w:tcBorders>
              <w:top w:val="single" w:sz="6" w:space="0" w:color="auto"/>
              <w:left w:val="single" w:sz="6" w:space="0" w:color="auto"/>
              <w:bottom w:val="single" w:sz="6" w:space="0" w:color="auto"/>
              <w:right w:val="single" w:sz="6" w:space="0" w:color="auto"/>
            </w:tcBorders>
          </w:tcPr>
          <w:p w14:paraId="46CF744B"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1FAD3192" w14:textId="77777777" w:rsidR="00804366" w:rsidRPr="006278A6" w:rsidRDefault="00804366" w:rsidP="00804366">
            <w:pPr>
              <w:pStyle w:val="a"/>
              <w:numPr>
                <w:ilvl w:val="0"/>
                <w:numId w:val="0"/>
              </w:numPr>
              <w:tabs>
                <w:tab w:val="left" w:pos="266"/>
              </w:tabs>
              <w:spacing w:after="0"/>
              <w:rPr>
                <w:rFonts w:cs="Times New Roman"/>
                <w:color w:val="auto"/>
              </w:rPr>
            </w:pPr>
          </w:p>
          <w:p w14:paraId="52537D16" w14:textId="77777777" w:rsidR="00804366" w:rsidRPr="006278A6" w:rsidRDefault="00804366" w:rsidP="00804366">
            <w:pPr>
              <w:pStyle w:val="a"/>
              <w:numPr>
                <w:ilvl w:val="0"/>
                <w:numId w:val="0"/>
              </w:numPr>
              <w:spacing w:after="0"/>
            </w:pPr>
            <w:r w:rsidRPr="006278A6">
              <w:t>5. К обязательным способам информирования общественности в процессе стратегической экологической оценки относится размещение информации:</w:t>
            </w:r>
          </w:p>
          <w:p w14:paraId="67F2A708" w14:textId="77777777" w:rsidR="00804366" w:rsidRPr="006278A6" w:rsidRDefault="00804366" w:rsidP="00804366">
            <w:pPr>
              <w:pStyle w:val="a"/>
              <w:numPr>
                <w:ilvl w:val="0"/>
                <w:numId w:val="0"/>
              </w:numPr>
              <w:spacing w:after="0"/>
              <w:ind w:firstLine="360"/>
            </w:pPr>
          </w:p>
          <w:p w14:paraId="62FEC947" w14:textId="77777777" w:rsidR="00804366" w:rsidRPr="006278A6" w:rsidRDefault="00804366" w:rsidP="00804366">
            <w:pPr>
              <w:pStyle w:val="a"/>
              <w:numPr>
                <w:ilvl w:val="0"/>
                <w:numId w:val="0"/>
              </w:numPr>
              <w:spacing w:after="0"/>
              <w:ind w:firstLine="360"/>
            </w:pPr>
            <w:r w:rsidRPr="006278A6">
              <w:lastRenderedPageBreak/>
              <w:t xml:space="preserve">4) в отношении информации, указанной в подпунктах 1) –3), 11) пункта 6 настоящей статьи, – </w:t>
            </w:r>
            <w:r w:rsidRPr="006278A6">
              <w:rPr>
                <w:b/>
              </w:rPr>
              <w:t>на бумажных носителях</w:t>
            </w:r>
            <w:r w:rsidRPr="006278A6">
              <w:t xml:space="preserve"> в общедоступных </w:t>
            </w:r>
            <w:r w:rsidRPr="006278A6">
              <w:rPr>
                <w:b/>
              </w:rPr>
              <w:t>для населения</w:t>
            </w:r>
            <w:r w:rsidRPr="006278A6">
              <w:t xml:space="preserve"> местах </w:t>
            </w:r>
            <w:r w:rsidRPr="006278A6">
              <w:rPr>
                <w:b/>
              </w:rPr>
              <w:t>(на досках объявлений уполномоченного органа в области охраны окружающей среды и его территориальных подразделений, местных исполнительных органов и в местах, специально предназначенных для размещения объявлений);</w:t>
            </w:r>
          </w:p>
          <w:p w14:paraId="637C8DCB"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3C589F41"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lastRenderedPageBreak/>
              <w:t>Подпункт 4)</w:t>
            </w:r>
            <w:r w:rsidRPr="006278A6">
              <w:rPr>
                <w:rFonts w:ascii="Times New Roman" w:hAnsi="Times New Roman" w:cs="Times New Roman"/>
                <w:b/>
                <w:sz w:val="24"/>
                <w:szCs w:val="24"/>
              </w:rPr>
              <w:t xml:space="preserve"> </w:t>
            </w:r>
            <w:r w:rsidRPr="006278A6">
              <w:rPr>
                <w:rFonts w:ascii="Times New Roman" w:hAnsi="Times New Roman" w:cs="Times New Roman"/>
                <w:sz w:val="24"/>
                <w:szCs w:val="24"/>
              </w:rPr>
              <w:t>пункта 5 статьи 71 изложить в следующей редакции:</w:t>
            </w:r>
          </w:p>
          <w:p w14:paraId="2EE259C8" w14:textId="77777777" w:rsidR="00804366" w:rsidRPr="006278A6" w:rsidRDefault="00804366" w:rsidP="00804366">
            <w:pPr>
              <w:pStyle w:val="a"/>
              <w:numPr>
                <w:ilvl w:val="0"/>
                <w:numId w:val="0"/>
              </w:numPr>
              <w:spacing w:after="0"/>
              <w:ind w:firstLine="209"/>
              <w:rPr>
                <w:rFonts w:cs="Times New Roman"/>
                <w:color w:val="auto"/>
              </w:rPr>
            </w:pPr>
            <w:r w:rsidRPr="006278A6">
              <w:t xml:space="preserve">«4) </w:t>
            </w:r>
            <w:r w:rsidRPr="006278A6">
              <w:rPr>
                <w:b/>
              </w:rPr>
              <w:t xml:space="preserve">размещение информации в общедоступных местах, </w:t>
            </w:r>
            <w:r w:rsidRPr="006278A6">
              <w:t>в отношении информации, указанной в подпунктах 1), 2), 3) и 11) пункта 6 настоящей статьи;».</w:t>
            </w:r>
          </w:p>
        </w:tc>
        <w:tc>
          <w:tcPr>
            <w:tcW w:w="3402" w:type="dxa"/>
            <w:tcBorders>
              <w:top w:val="single" w:sz="6" w:space="0" w:color="auto"/>
              <w:left w:val="single" w:sz="6" w:space="0" w:color="auto"/>
              <w:bottom w:val="single" w:sz="6" w:space="0" w:color="auto"/>
              <w:right w:val="single" w:sz="6" w:space="0" w:color="auto"/>
            </w:tcBorders>
          </w:tcPr>
          <w:p w14:paraId="3C9B06FA"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22677CF0"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7730CE0A"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 xml:space="preserve">В соответствии с пунктом 3 статьи 24 Закона РК «О правовых актах» текст нормативного правового акта не должен содержать положения декларативного характера, не несущие смысловой и правовой </w:t>
            </w:r>
            <w:r w:rsidRPr="006278A6">
              <w:rPr>
                <w:rFonts w:ascii="Times New Roman" w:hAnsi="Times New Roman" w:cs="Times New Roman"/>
                <w:sz w:val="24"/>
                <w:szCs w:val="24"/>
              </w:rPr>
              <w:lastRenderedPageBreak/>
              <w:t>нагрузки.</w:t>
            </w:r>
          </w:p>
        </w:tc>
        <w:tc>
          <w:tcPr>
            <w:tcW w:w="1560" w:type="dxa"/>
            <w:tcBorders>
              <w:top w:val="single" w:sz="6" w:space="0" w:color="auto"/>
              <w:left w:val="single" w:sz="6" w:space="0" w:color="auto"/>
              <w:bottom w:val="single" w:sz="6" w:space="0" w:color="auto"/>
              <w:right w:val="single" w:sz="6" w:space="0" w:color="auto"/>
            </w:tcBorders>
          </w:tcPr>
          <w:p w14:paraId="43FB1BED" w14:textId="77777777"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3911EEF3"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060139B"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0DCDDC6"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5) пункта 5 статьи 71 </w:t>
            </w:r>
          </w:p>
        </w:tc>
        <w:tc>
          <w:tcPr>
            <w:tcW w:w="4111" w:type="dxa"/>
            <w:tcBorders>
              <w:top w:val="single" w:sz="6" w:space="0" w:color="auto"/>
              <w:left w:val="single" w:sz="6" w:space="0" w:color="auto"/>
              <w:bottom w:val="single" w:sz="6" w:space="0" w:color="auto"/>
              <w:right w:val="single" w:sz="6" w:space="0" w:color="auto"/>
            </w:tcBorders>
          </w:tcPr>
          <w:p w14:paraId="4434E52C"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3C48A692" w14:textId="77777777" w:rsidR="00804366" w:rsidRPr="006278A6" w:rsidRDefault="00804366" w:rsidP="00804366">
            <w:pPr>
              <w:pStyle w:val="a"/>
              <w:numPr>
                <w:ilvl w:val="0"/>
                <w:numId w:val="0"/>
              </w:numPr>
              <w:tabs>
                <w:tab w:val="left" w:pos="266"/>
              </w:tabs>
              <w:spacing w:after="0"/>
              <w:rPr>
                <w:rFonts w:cs="Times New Roman"/>
                <w:color w:val="auto"/>
              </w:rPr>
            </w:pPr>
          </w:p>
          <w:p w14:paraId="4A2B03DC" w14:textId="77777777" w:rsidR="00804366" w:rsidRPr="006278A6" w:rsidRDefault="00804366" w:rsidP="00804366">
            <w:pPr>
              <w:pStyle w:val="a"/>
              <w:numPr>
                <w:ilvl w:val="0"/>
                <w:numId w:val="0"/>
              </w:numPr>
              <w:spacing w:after="0"/>
            </w:pPr>
            <w:r w:rsidRPr="006278A6">
              <w:t>5. К обязательным способам информирования общественности в процессе стратегической экологической оценки относится размещение информации:</w:t>
            </w:r>
          </w:p>
          <w:p w14:paraId="6F3FDA13" w14:textId="77777777" w:rsidR="00804366" w:rsidRPr="006278A6" w:rsidRDefault="00804366" w:rsidP="00804366">
            <w:pPr>
              <w:pStyle w:val="a"/>
              <w:numPr>
                <w:ilvl w:val="0"/>
                <w:numId w:val="0"/>
              </w:numPr>
              <w:spacing w:after="0"/>
              <w:ind w:firstLine="360"/>
            </w:pPr>
          </w:p>
          <w:p w14:paraId="7F9DEBDB" w14:textId="77777777" w:rsidR="00804366" w:rsidRPr="006278A6" w:rsidRDefault="00804366" w:rsidP="00804366">
            <w:pPr>
              <w:pStyle w:val="a"/>
              <w:numPr>
                <w:ilvl w:val="0"/>
                <w:numId w:val="0"/>
              </w:numPr>
              <w:spacing w:after="0"/>
              <w:ind w:firstLine="360"/>
            </w:pPr>
            <w:r w:rsidRPr="006278A6">
              <w:t xml:space="preserve">5) </w:t>
            </w:r>
            <w:r w:rsidRPr="006278A6">
              <w:rPr>
                <w:b/>
              </w:rPr>
              <w:t>посредством рассылки индивидуальных письменных сообщений</w:t>
            </w:r>
            <w:r w:rsidRPr="006278A6">
              <w:t xml:space="preserve"> юридическим лицам, в ведении которых находятся особо охраняемые природные территории, если они могут быть затронуты воздействием </w:t>
            </w:r>
            <w:r w:rsidRPr="006278A6">
              <w:rPr>
                <w:b/>
              </w:rPr>
              <w:t>Документа</w:t>
            </w:r>
            <w:r w:rsidRPr="006278A6">
              <w:t xml:space="preserve"> на окружающую среду</w:t>
            </w:r>
            <w:r w:rsidRPr="006278A6">
              <w:rPr>
                <w:b/>
              </w:rPr>
              <w:t>;</w:t>
            </w:r>
          </w:p>
          <w:p w14:paraId="686E328F"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6696777B"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t>Подпункт 5)</w:t>
            </w:r>
            <w:r w:rsidRPr="006278A6">
              <w:rPr>
                <w:rFonts w:ascii="Times New Roman" w:hAnsi="Times New Roman" w:cs="Times New Roman"/>
                <w:b/>
                <w:sz w:val="24"/>
                <w:szCs w:val="24"/>
              </w:rPr>
              <w:t xml:space="preserve"> </w:t>
            </w:r>
            <w:r w:rsidRPr="006278A6">
              <w:rPr>
                <w:rFonts w:ascii="Times New Roman" w:hAnsi="Times New Roman" w:cs="Times New Roman"/>
                <w:sz w:val="24"/>
                <w:szCs w:val="24"/>
              </w:rPr>
              <w:t>пункта 5 статьи 71 изложить в следующей редакции:</w:t>
            </w:r>
          </w:p>
          <w:p w14:paraId="35729A3A" w14:textId="77777777" w:rsidR="00804366" w:rsidRPr="006278A6" w:rsidRDefault="00804366" w:rsidP="00804366">
            <w:pPr>
              <w:pStyle w:val="a"/>
              <w:numPr>
                <w:ilvl w:val="0"/>
                <w:numId w:val="0"/>
              </w:numPr>
              <w:spacing w:after="0"/>
              <w:ind w:firstLine="209"/>
              <w:rPr>
                <w:rFonts w:cs="Times New Roman"/>
                <w:color w:val="auto"/>
              </w:rPr>
            </w:pPr>
            <w:r w:rsidRPr="006278A6">
              <w:t xml:space="preserve">«5) </w:t>
            </w:r>
            <w:r w:rsidRPr="006278A6">
              <w:rPr>
                <w:b/>
              </w:rPr>
              <w:t>рассылка</w:t>
            </w:r>
            <w:r w:rsidRPr="006278A6">
              <w:t xml:space="preserve"> </w:t>
            </w:r>
            <w:r w:rsidRPr="006278A6">
              <w:rPr>
                <w:b/>
              </w:rPr>
              <w:t>писем</w:t>
            </w:r>
            <w:r w:rsidRPr="006278A6">
              <w:t xml:space="preserve"> </w:t>
            </w:r>
            <w:bookmarkStart w:id="50" w:name="_Hlk525802406"/>
            <w:r w:rsidRPr="006278A6">
              <w:t xml:space="preserve">юридическим лицам, в ведении которых находятся особо охраняемые природные территории, если они могут быть затронуты воздействием </w:t>
            </w:r>
            <w:r w:rsidRPr="006278A6">
              <w:rPr>
                <w:b/>
                <w:strike/>
                <w:color w:val="FF0000"/>
              </w:rPr>
              <w:t>реализации государственных программ</w:t>
            </w:r>
            <w:r w:rsidRPr="006278A6">
              <w:rPr>
                <w:color w:val="FF0000"/>
              </w:rPr>
              <w:t xml:space="preserve"> </w:t>
            </w:r>
            <w:r w:rsidRPr="006278A6">
              <w:t>на окружающую среду</w:t>
            </w:r>
            <w:bookmarkEnd w:id="50"/>
            <w:r w:rsidRPr="006278A6">
              <w:t>.».</w:t>
            </w:r>
          </w:p>
        </w:tc>
        <w:tc>
          <w:tcPr>
            <w:tcW w:w="3402" w:type="dxa"/>
            <w:tcBorders>
              <w:top w:val="single" w:sz="6" w:space="0" w:color="auto"/>
              <w:left w:val="single" w:sz="6" w:space="0" w:color="auto"/>
              <w:bottom w:val="single" w:sz="6" w:space="0" w:color="auto"/>
              <w:right w:val="single" w:sz="6" w:space="0" w:color="auto"/>
            </w:tcBorders>
          </w:tcPr>
          <w:p w14:paraId="0893762B"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1C2913F5"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6EEF6AA7"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D1350DD" w14:textId="679E4A90" w:rsidR="00804366" w:rsidRPr="006278A6" w:rsidRDefault="00804366" w:rsidP="00804366">
            <w:pPr>
              <w:spacing w:after="0" w:line="240" w:lineRule="auto"/>
              <w:contextualSpacing/>
              <w:jc w:val="center"/>
              <w:rPr>
                <w:rFonts w:ascii="Times New Roman" w:eastAsia="Times New Roman" w:hAnsi="Times New Roman" w:cs="Times New Roman"/>
                <w:bCs/>
                <w:sz w:val="24"/>
                <w:szCs w:val="24"/>
              </w:rPr>
            </w:pPr>
          </w:p>
        </w:tc>
      </w:tr>
      <w:tr w:rsidR="00804366" w:rsidRPr="006278A6" w14:paraId="7D29C3EE"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008B0C1"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87192BC"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Абзац первый пункта 6 статьи 71</w:t>
            </w:r>
          </w:p>
        </w:tc>
        <w:tc>
          <w:tcPr>
            <w:tcW w:w="4111" w:type="dxa"/>
            <w:tcBorders>
              <w:top w:val="single" w:sz="6" w:space="0" w:color="auto"/>
              <w:left w:val="single" w:sz="6" w:space="0" w:color="auto"/>
              <w:bottom w:val="single" w:sz="6" w:space="0" w:color="auto"/>
              <w:right w:val="single" w:sz="6" w:space="0" w:color="auto"/>
            </w:tcBorders>
          </w:tcPr>
          <w:p w14:paraId="68172018"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5A37327A" w14:textId="77777777" w:rsidR="00804366" w:rsidRPr="006278A6" w:rsidRDefault="00804366" w:rsidP="00804366">
            <w:pPr>
              <w:pStyle w:val="a"/>
              <w:numPr>
                <w:ilvl w:val="0"/>
                <w:numId w:val="0"/>
              </w:numPr>
              <w:tabs>
                <w:tab w:val="left" w:pos="266"/>
              </w:tabs>
              <w:spacing w:after="0"/>
              <w:rPr>
                <w:rFonts w:cs="Times New Roman"/>
                <w:color w:val="auto"/>
              </w:rPr>
            </w:pPr>
          </w:p>
          <w:p w14:paraId="12985288" w14:textId="77777777" w:rsidR="00804366" w:rsidRPr="006278A6" w:rsidRDefault="00804366" w:rsidP="00804366">
            <w:pPr>
              <w:pStyle w:val="a"/>
              <w:numPr>
                <w:ilvl w:val="0"/>
                <w:numId w:val="0"/>
              </w:numPr>
              <w:spacing w:after="0"/>
            </w:pPr>
            <w:bookmarkStart w:id="51" w:name="_Ref10739121"/>
            <w:r w:rsidRPr="006278A6">
              <w:lastRenderedPageBreak/>
              <w:t xml:space="preserve">6. Информация, которая </w:t>
            </w:r>
            <w:r w:rsidRPr="006278A6">
              <w:rPr>
                <w:b/>
              </w:rPr>
              <w:t>в обязательном порядке</w:t>
            </w:r>
            <w:r w:rsidRPr="006278A6">
              <w:t xml:space="preserve"> должна быть предоставлена общественности в процессе стратегической экологической оценки в порядке, </w:t>
            </w:r>
            <w:r w:rsidRPr="006278A6">
              <w:rPr>
                <w:b/>
              </w:rPr>
              <w:t>установленном Инструкцией по организации и проведению экологической оценки</w:t>
            </w:r>
            <w:r w:rsidRPr="006278A6">
              <w:t>, включает:</w:t>
            </w:r>
            <w:bookmarkEnd w:id="51"/>
          </w:p>
          <w:p w14:paraId="78A2E792"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1C9AC6C6"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lastRenderedPageBreak/>
              <w:t>Абзац первый</w:t>
            </w:r>
            <w:r w:rsidRPr="006278A6">
              <w:rPr>
                <w:rFonts w:ascii="Times New Roman" w:hAnsi="Times New Roman" w:cs="Times New Roman"/>
                <w:b/>
                <w:sz w:val="24"/>
                <w:szCs w:val="24"/>
              </w:rPr>
              <w:t xml:space="preserve"> </w:t>
            </w:r>
            <w:r w:rsidRPr="006278A6">
              <w:rPr>
                <w:rFonts w:ascii="Times New Roman" w:hAnsi="Times New Roman" w:cs="Times New Roman"/>
                <w:sz w:val="24"/>
                <w:szCs w:val="24"/>
              </w:rPr>
              <w:t>пункта 6 статьи 71 изложить в следующей редакции:</w:t>
            </w:r>
          </w:p>
          <w:p w14:paraId="78C861C8" w14:textId="77777777" w:rsidR="00804366" w:rsidRPr="006278A6" w:rsidRDefault="00804366" w:rsidP="00804366">
            <w:pPr>
              <w:ind w:left="-9" w:firstLine="222"/>
              <w:jc w:val="both"/>
              <w:rPr>
                <w:rFonts w:ascii="Times New Roman" w:hAnsi="Times New Roman" w:cs="Times New Roman"/>
                <w:sz w:val="24"/>
                <w:szCs w:val="24"/>
              </w:rPr>
            </w:pPr>
            <w:r w:rsidRPr="006278A6">
              <w:rPr>
                <w:rFonts w:ascii="Times New Roman" w:hAnsi="Times New Roman" w:cs="Times New Roman"/>
                <w:sz w:val="24"/>
                <w:szCs w:val="24"/>
              </w:rPr>
              <w:t xml:space="preserve">«6. Информация, </w:t>
            </w:r>
            <w:r w:rsidRPr="006278A6">
              <w:rPr>
                <w:rFonts w:ascii="Times New Roman" w:hAnsi="Times New Roman" w:cs="Times New Roman"/>
                <w:b/>
                <w:sz w:val="24"/>
                <w:szCs w:val="24"/>
              </w:rPr>
              <w:t>которая должна</w:t>
            </w:r>
            <w:r w:rsidRPr="006278A6">
              <w:rPr>
                <w:rFonts w:ascii="Times New Roman" w:hAnsi="Times New Roman" w:cs="Times New Roman"/>
                <w:sz w:val="24"/>
                <w:szCs w:val="24"/>
              </w:rPr>
              <w:t xml:space="preserve"> быть предоставлена </w:t>
            </w:r>
            <w:r w:rsidRPr="006278A6">
              <w:rPr>
                <w:rFonts w:ascii="Times New Roman" w:hAnsi="Times New Roman" w:cs="Times New Roman"/>
                <w:b/>
                <w:sz w:val="24"/>
                <w:szCs w:val="24"/>
              </w:rPr>
              <w:t>заинтересованной</w:t>
            </w:r>
            <w:r w:rsidRPr="006278A6">
              <w:rPr>
                <w:rFonts w:ascii="Times New Roman" w:hAnsi="Times New Roman" w:cs="Times New Roman"/>
                <w:sz w:val="24"/>
                <w:szCs w:val="24"/>
              </w:rPr>
              <w:t xml:space="preserve"> </w:t>
            </w:r>
            <w:r w:rsidRPr="006278A6">
              <w:rPr>
                <w:rFonts w:ascii="Times New Roman" w:hAnsi="Times New Roman" w:cs="Times New Roman"/>
                <w:sz w:val="24"/>
                <w:szCs w:val="24"/>
              </w:rPr>
              <w:lastRenderedPageBreak/>
              <w:t xml:space="preserve">общественности в процессе </w:t>
            </w:r>
            <w:r w:rsidRPr="006278A6">
              <w:rPr>
                <w:rFonts w:ascii="Times New Roman" w:hAnsi="Times New Roman" w:cs="Times New Roman"/>
                <w:b/>
                <w:sz w:val="24"/>
                <w:szCs w:val="24"/>
              </w:rPr>
              <w:t xml:space="preserve">проведения </w:t>
            </w:r>
            <w:r w:rsidRPr="006278A6">
              <w:rPr>
                <w:rFonts w:ascii="Times New Roman" w:hAnsi="Times New Roman" w:cs="Times New Roman"/>
                <w:sz w:val="24"/>
                <w:szCs w:val="24"/>
              </w:rPr>
              <w:t xml:space="preserve">стратегической экологической оценки в порядке, </w:t>
            </w:r>
            <w:r w:rsidRPr="006278A6">
              <w:rPr>
                <w:rFonts w:ascii="Times New Roman" w:hAnsi="Times New Roman" w:cs="Times New Roman"/>
                <w:b/>
                <w:sz w:val="24"/>
                <w:szCs w:val="24"/>
              </w:rPr>
              <w:t>определяемом уполномоченным органом в области охраны окружающей среды,</w:t>
            </w:r>
            <w:r w:rsidRPr="006278A6">
              <w:rPr>
                <w:rFonts w:ascii="Times New Roman" w:hAnsi="Times New Roman" w:cs="Times New Roman"/>
                <w:sz w:val="24"/>
                <w:szCs w:val="24"/>
              </w:rPr>
              <w:t xml:space="preserve"> включает:</w:t>
            </w:r>
            <w:r w:rsidRPr="006278A6">
              <w:t>».</w:t>
            </w:r>
          </w:p>
        </w:tc>
        <w:tc>
          <w:tcPr>
            <w:tcW w:w="3402" w:type="dxa"/>
            <w:tcBorders>
              <w:top w:val="single" w:sz="6" w:space="0" w:color="auto"/>
              <w:left w:val="single" w:sz="6" w:space="0" w:color="auto"/>
              <w:bottom w:val="single" w:sz="6" w:space="0" w:color="auto"/>
              <w:right w:val="single" w:sz="6" w:space="0" w:color="auto"/>
            </w:tcBorders>
          </w:tcPr>
          <w:p w14:paraId="3A5C3D47"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Отдел законодательства</w:t>
            </w:r>
          </w:p>
          <w:p w14:paraId="7FA79DF0"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5C62F586"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F9974FC" w14:textId="3E9F62BC" w:rsidR="00804366" w:rsidRPr="006278A6" w:rsidRDefault="00804366" w:rsidP="00804366">
            <w:pPr>
              <w:spacing w:after="0" w:line="240" w:lineRule="auto"/>
              <w:contextualSpacing/>
              <w:jc w:val="center"/>
              <w:rPr>
                <w:rFonts w:ascii="Times New Roman" w:eastAsia="Times New Roman" w:hAnsi="Times New Roman" w:cs="Times New Roman"/>
                <w:bCs/>
                <w:sz w:val="24"/>
                <w:szCs w:val="24"/>
              </w:rPr>
            </w:pPr>
          </w:p>
        </w:tc>
      </w:tr>
      <w:tr w:rsidR="00804366" w:rsidRPr="006278A6" w14:paraId="369383BD"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64E803D"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C9A8AE3"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1) пункта 6 статьи 71 </w:t>
            </w:r>
          </w:p>
        </w:tc>
        <w:tc>
          <w:tcPr>
            <w:tcW w:w="4111" w:type="dxa"/>
            <w:tcBorders>
              <w:top w:val="single" w:sz="6" w:space="0" w:color="auto"/>
              <w:left w:val="single" w:sz="6" w:space="0" w:color="auto"/>
              <w:bottom w:val="single" w:sz="6" w:space="0" w:color="auto"/>
              <w:right w:val="single" w:sz="6" w:space="0" w:color="auto"/>
            </w:tcBorders>
          </w:tcPr>
          <w:p w14:paraId="5FCF016D"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2376A012" w14:textId="77777777" w:rsidR="00804366" w:rsidRPr="006278A6" w:rsidRDefault="00804366" w:rsidP="00804366">
            <w:pPr>
              <w:pStyle w:val="a"/>
              <w:numPr>
                <w:ilvl w:val="0"/>
                <w:numId w:val="0"/>
              </w:numPr>
              <w:tabs>
                <w:tab w:val="left" w:pos="266"/>
              </w:tabs>
              <w:spacing w:after="0"/>
              <w:rPr>
                <w:rFonts w:cs="Times New Roman"/>
                <w:color w:val="auto"/>
              </w:rPr>
            </w:pPr>
          </w:p>
          <w:p w14:paraId="18E7947B" w14:textId="77777777" w:rsidR="00804366" w:rsidRPr="006278A6" w:rsidRDefault="00804366" w:rsidP="00804366">
            <w:pPr>
              <w:pStyle w:val="a"/>
              <w:numPr>
                <w:ilvl w:val="0"/>
                <w:numId w:val="0"/>
              </w:numPr>
              <w:spacing w:after="0"/>
            </w:pPr>
            <w:r w:rsidRPr="006278A6">
              <w:t>6. Информация, которая в обязательном порядке должна быть предоставлена общественности в процессе стратегической экологической оценки в порядке, установленном Инструкцией по организации и проведению экологической оценки, включает:</w:t>
            </w:r>
          </w:p>
          <w:p w14:paraId="0737E02B" w14:textId="77777777" w:rsidR="00804366" w:rsidRPr="006278A6" w:rsidRDefault="00804366" w:rsidP="00804366">
            <w:pPr>
              <w:pStyle w:val="a"/>
              <w:numPr>
                <w:ilvl w:val="0"/>
                <w:numId w:val="0"/>
              </w:numPr>
              <w:spacing w:after="0"/>
            </w:pPr>
          </w:p>
          <w:p w14:paraId="059F8EEB" w14:textId="77777777" w:rsidR="00804366" w:rsidRPr="006278A6" w:rsidRDefault="00804366" w:rsidP="00804366">
            <w:pPr>
              <w:pStyle w:val="a"/>
              <w:numPr>
                <w:ilvl w:val="0"/>
                <w:numId w:val="0"/>
              </w:numPr>
              <w:spacing w:after="0"/>
              <w:ind w:firstLine="360"/>
            </w:pPr>
          </w:p>
          <w:p w14:paraId="553A70D0" w14:textId="77777777" w:rsidR="00804366" w:rsidRPr="006278A6" w:rsidRDefault="00804366" w:rsidP="00804366">
            <w:pPr>
              <w:pStyle w:val="a"/>
              <w:numPr>
                <w:ilvl w:val="0"/>
                <w:numId w:val="0"/>
              </w:numPr>
              <w:spacing w:after="0"/>
              <w:ind w:firstLine="360"/>
            </w:pPr>
            <w:r w:rsidRPr="006278A6">
              <w:t xml:space="preserve">1) информацию о начале разработки </w:t>
            </w:r>
            <w:r w:rsidRPr="006278A6">
              <w:rPr>
                <w:b/>
              </w:rPr>
              <w:t xml:space="preserve">Документа, его наименовании, </w:t>
            </w:r>
            <w:r w:rsidRPr="006278A6">
              <w:t>основных направлениях и сроках реализации</w:t>
            </w:r>
            <w:r w:rsidRPr="006278A6">
              <w:rPr>
                <w:b/>
              </w:rPr>
              <w:t>;</w:t>
            </w:r>
          </w:p>
          <w:p w14:paraId="3E06B22E"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21EE67A7"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t>Подпункт 1)</w:t>
            </w:r>
            <w:r w:rsidRPr="006278A6">
              <w:rPr>
                <w:rFonts w:ascii="Times New Roman" w:hAnsi="Times New Roman" w:cs="Times New Roman"/>
                <w:b/>
                <w:sz w:val="24"/>
                <w:szCs w:val="24"/>
              </w:rPr>
              <w:t xml:space="preserve"> </w:t>
            </w:r>
            <w:r w:rsidRPr="006278A6">
              <w:rPr>
                <w:rFonts w:ascii="Times New Roman" w:hAnsi="Times New Roman" w:cs="Times New Roman"/>
                <w:sz w:val="24"/>
                <w:szCs w:val="24"/>
              </w:rPr>
              <w:t>пункта 6 статьи 71 изложить в следующей редакции:</w:t>
            </w:r>
          </w:p>
          <w:p w14:paraId="520B3C72" w14:textId="77777777" w:rsidR="00804366" w:rsidRPr="006278A6" w:rsidRDefault="00804366" w:rsidP="00804366">
            <w:pPr>
              <w:pStyle w:val="a"/>
              <w:numPr>
                <w:ilvl w:val="0"/>
                <w:numId w:val="0"/>
              </w:numPr>
              <w:spacing w:after="0"/>
              <w:ind w:firstLine="209"/>
              <w:rPr>
                <w:rFonts w:cs="Times New Roman"/>
                <w:color w:val="auto"/>
              </w:rPr>
            </w:pPr>
            <w:r w:rsidRPr="006278A6">
              <w:t xml:space="preserve">«1) информацию о начале разработки </w:t>
            </w:r>
            <w:r w:rsidRPr="006278A6">
              <w:rPr>
                <w:b/>
                <w:bCs/>
              </w:rPr>
              <w:t>проекта</w:t>
            </w:r>
            <w:r w:rsidRPr="006278A6">
              <w:t xml:space="preserve"> </w:t>
            </w:r>
            <w:r w:rsidRPr="006278A6">
              <w:rPr>
                <w:b/>
              </w:rPr>
              <w:t>государственной программы, ее основных направлениях</w:t>
            </w:r>
            <w:r w:rsidRPr="006278A6">
              <w:t xml:space="preserve"> и сроках реализации.».</w:t>
            </w:r>
          </w:p>
        </w:tc>
        <w:tc>
          <w:tcPr>
            <w:tcW w:w="3402" w:type="dxa"/>
            <w:tcBorders>
              <w:top w:val="single" w:sz="6" w:space="0" w:color="auto"/>
              <w:left w:val="single" w:sz="6" w:space="0" w:color="auto"/>
              <w:bottom w:val="single" w:sz="6" w:space="0" w:color="auto"/>
              <w:right w:val="single" w:sz="6" w:space="0" w:color="auto"/>
            </w:tcBorders>
          </w:tcPr>
          <w:p w14:paraId="141AC5E5"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6226ABEB"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009E4C63"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B86345D" w14:textId="77777777"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4F3CBFEF"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431CD17"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95C69F"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4) пункта 6 статьи 71 </w:t>
            </w:r>
          </w:p>
        </w:tc>
        <w:tc>
          <w:tcPr>
            <w:tcW w:w="4111" w:type="dxa"/>
            <w:tcBorders>
              <w:top w:val="single" w:sz="6" w:space="0" w:color="auto"/>
              <w:left w:val="single" w:sz="6" w:space="0" w:color="auto"/>
              <w:bottom w:val="single" w:sz="6" w:space="0" w:color="auto"/>
              <w:right w:val="single" w:sz="6" w:space="0" w:color="auto"/>
            </w:tcBorders>
          </w:tcPr>
          <w:p w14:paraId="2DF17E61"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248A270E" w14:textId="77777777" w:rsidR="00804366" w:rsidRPr="006278A6" w:rsidRDefault="00804366" w:rsidP="00804366">
            <w:pPr>
              <w:pStyle w:val="a"/>
              <w:numPr>
                <w:ilvl w:val="0"/>
                <w:numId w:val="0"/>
              </w:numPr>
              <w:tabs>
                <w:tab w:val="left" w:pos="266"/>
              </w:tabs>
              <w:spacing w:after="0"/>
              <w:rPr>
                <w:rFonts w:cs="Times New Roman"/>
                <w:color w:val="auto"/>
              </w:rPr>
            </w:pPr>
          </w:p>
          <w:p w14:paraId="6309196D" w14:textId="77777777" w:rsidR="00804366" w:rsidRPr="006278A6" w:rsidRDefault="00804366" w:rsidP="00804366">
            <w:pPr>
              <w:pStyle w:val="a"/>
              <w:numPr>
                <w:ilvl w:val="0"/>
                <w:numId w:val="0"/>
              </w:numPr>
              <w:spacing w:after="0"/>
            </w:pPr>
            <w:r w:rsidRPr="006278A6">
              <w:t xml:space="preserve">6. Информация, которая в обязательном порядке должна быть предоставлена общественности в процессе стратегической экологической оценки в порядке, </w:t>
            </w:r>
            <w:r w:rsidRPr="006278A6">
              <w:lastRenderedPageBreak/>
              <w:t>установленном Инструкцией по организации и проведению экологической оценки, включает:</w:t>
            </w:r>
          </w:p>
          <w:p w14:paraId="6F216687" w14:textId="77777777" w:rsidR="00804366" w:rsidRPr="006278A6" w:rsidRDefault="00804366" w:rsidP="00804366">
            <w:pPr>
              <w:pStyle w:val="a"/>
              <w:numPr>
                <w:ilvl w:val="0"/>
                <w:numId w:val="0"/>
              </w:numPr>
              <w:spacing w:after="0"/>
            </w:pPr>
          </w:p>
          <w:p w14:paraId="6F673383" w14:textId="77777777" w:rsidR="00804366" w:rsidRPr="006278A6" w:rsidRDefault="00804366" w:rsidP="00804366">
            <w:pPr>
              <w:pStyle w:val="a"/>
              <w:numPr>
                <w:ilvl w:val="0"/>
                <w:numId w:val="0"/>
              </w:numPr>
              <w:spacing w:after="0"/>
              <w:ind w:firstLine="360"/>
            </w:pPr>
            <w:r w:rsidRPr="006278A6">
              <w:t xml:space="preserve">4) проекты </w:t>
            </w:r>
            <w:r w:rsidRPr="006278A6">
              <w:rPr>
                <w:b/>
              </w:rPr>
              <w:t>Документов</w:t>
            </w:r>
            <w:r w:rsidRPr="006278A6">
              <w:t xml:space="preserve"> до их утверждения</w:t>
            </w:r>
            <w:r w:rsidRPr="006278A6">
              <w:rPr>
                <w:b/>
              </w:rPr>
              <w:t>;</w:t>
            </w:r>
          </w:p>
          <w:p w14:paraId="65302D23"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04407DFF" w14:textId="77777777" w:rsidR="00804366" w:rsidRPr="006278A6" w:rsidRDefault="00804366" w:rsidP="00804366">
            <w:pPr>
              <w:spacing w:after="0" w:line="240" w:lineRule="auto"/>
              <w:ind w:left="-9" w:firstLine="80"/>
              <w:jc w:val="both"/>
              <w:rPr>
                <w:rFonts w:ascii="Times New Roman" w:hAnsi="Times New Roman" w:cs="Times New Roman"/>
                <w:sz w:val="24"/>
                <w:szCs w:val="24"/>
              </w:rPr>
            </w:pPr>
            <w:r w:rsidRPr="006278A6">
              <w:rPr>
                <w:rFonts w:ascii="Times New Roman" w:hAnsi="Times New Roman" w:cs="Times New Roman"/>
                <w:sz w:val="24"/>
                <w:szCs w:val="24"/>
              </w:rPr>
              <w:lastRenderedPageBreak/>
              <w:t>В подпункте 4) пункта 6 статьи 71 слово «</w:t>
            </w:r>
            <w:r w:rsidRPr="006278A6">
              <w:rPr>
                <w:rFonts w:ascii="Times New Roman" w:hAnsi="Times New Roman" w:cs="Times New Roman"/>
                <w:bCs/>
                <w:sz w:val="24"/>
                <w:szCs w:val="24"/>
              </w:rPr>
              <w:t>Документов</w:t>
            </w:r>
            <w:r w:rsidRPr="006278A6">
              <w:rPr>
                <w:rFonts w:ascii="Times New Roman" w:hAnsi="Times New Roman" w:cs="Times New Roman"/>
                <w:sz w:val="24"/>
                <w:szCs w:val="24"/>
              </w:rPr>
              <w:t>» заменить словами «</w:t>
            </w:r>
            <w:r w:rsidRPr="006278A6">
              <w:rPr>
                <w:rFonts w:ascii="Times New Roman" w:hAnsi="Times New Roman" w:cs="Times New Roman"/>
                <w:b/>
                <w:bCs/>
                <w:sz w:val="24"/>
                <w:szCs w:val="24"/>
              </w:rPr>
              <w:t xml:space="preserve">государственных программ, </w:t>
            </w:r>
            <w:r w:rsidRPr="006278A6">
              <w:rPr>
                <w:rFonts w:ascii="Times New Roman" w:hAnsi="Times New Roman" w:cs="Times New Roman"/>
                <w:b/>
                <w:sz w:val="24"/>
                <w:szCs w:val="24"/>
              </w:rPr>
              <w:t>программ развития территорий</w:t>
            </w:r>
            <w:r w:rsidRPr="006278A6">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392E50CA"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40DE3537"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27AC6509"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1BACCCE2" w14:textId="039B99C5"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7DD68C59"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89C18C0"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76E714A"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5) пункта 6 статьи 71 </w:t>
            </w:r>
          </w:p>
        </w:tc>
        <w:tc>
          <w:tcPr>
            <w:tcW w:w="4111" w:type="dxa"/>
            <w:tcBorders>
              <w:top w:val="single" w:sz="6" w:space="0" w:color="auto"/>
              <w:left w:val="single" w:sz="6" w:space="0" w:color="auto"/>
              <w:bottom w:val="single" w:sz="6" w:space="0" w:color="auto"/>
              <w:right w:val="single" w:sz="6" w:space="0" w:color="auto"/>
            </w:tcBorders>
          </w:tcPr>
          <w:p w14:paraId="72FD012A"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6F22ADED" w14:textId="77777777" w:rsidR="00804366" w:rsidRPr="006278A6" w:rsidRDefault="00804366" w:rsidP="00804366">
            <w:pPr>
              <w:pStyle w:val="a"/>
              <w:numPr>
                <w:ilvl w:val="0"/>
                <w:numId w:val="0"/>
              </w:numPr>
              <w:tabs>
                <w:tab w:val="left" w:pos="266"/>
              </w:tabs>
              <w:spacing w:after="0"/>
              <w:rPr>
                <w:rFonts w:cs="Times New Roman"/>
                <w:color w:val="auto"/>
              </w:rPr>
            </w:pPr>
          </w:p>
          <w:p w14:paraId="20775F1A" w14:textId="77777777" w:rsidR="00804366" w:rsidRPr="006278A6" w:rsidRDefault="00804366" w:rsidP="00804366">
            <w:pPr>
              <w:pStyle w:val="a"/>
              <w:numPr>
                <w:ilvl w:val="0"/>
                <w:numId w:val="0"/>
              </w:numPr>
              <w:spacing w:after="0"/>
            </w:pPr>
            <w:r w:rsidRPr="006278A6">
              <w:t>6. Информация, которая в обязательном порядке должна быть предоставлена общественности в процессе стратегической экологической оценки в порядке, установленном Инструкцией по организации и проведению экологической оценки, включает:</w:t>
            </w:r>
          </w:p>
          <w:p w14:paraId="1E88219E" w14:textId="77777777" w:rsidR="00804366" w:rsidRPr="006278A6" w:rsidRDefault="00804366" w:rsidP="00804366">
            <w:pPr>
              <w:pStyle w:val="a"/>
              <w:numPr>
                <w:ilvl w:val="0"/>
                <w:numId w:val="0"/>
              </w:numPr>
              <w:spacing w:after="0"/>
            </w:pPr>
          </w:p>
          <w:p w14:paraId="677E7493" w14:textId="77777777" w:rsidR="00804366" w:rsidRPr="006278A6" w:rsidRDefault="00804366" w:rsidP="00804366">
            <w:pPr>
              <w:pStyle w:val="a"/>
              <w:numPr>
                <w:ilvl w:val="0"/>
                <w:numId w:val="0"/>
              </w:numPr>
              <w:spacing w:after="0"/>
              <w:ind w:firstLine="360"/>
            </w:pPr>
            <w:r w:rsidRPr="006278A6">
              <w:t xml:space="preserve">5) заключения о результатах скрининга воздействий </w:t>
            </w:r>
            <w:r w:rsidRPr="006278A6">
              <w:rPr>
                <w:b/>
              </w:rPr>
              <w:t>Документа;</w:t>
            </w:r>
          </w:p>
          <w:p w14:paraId="794B24DC"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52D1F69E" w14:textId="77777777" w:rsidR="00804366" w:rsidRPr="006278A6" w:rsidRDefault="00804366" w:rsidP="00804366">
            <w:pPr>
              <w:pStyle w:val="a"/>
              <w:numPr>
                <w:ilvl w:val="0"/>
                <w:numId w:val="0"/>
              </w:numPr>
              <w:spacing w:after="0"/>
              <w:ind w:firstLine="209"/>
              <w:rPr>
                <w:rFonts w:cs="Times New Roman"/>
                <w:color w:val="auto"/>
              </w:rPr>
            </w:pPr>
            <w:r w:rsidRPr="006278A6">
              <w:rPr>
                <w:rFonts w:cs="Times New Roman"/>
              </w:rPr>
              <w:t>В подпункте 5) пункта 6 статьи 71 слово «</w:t>
            </w:r>
            <w:r w:rsidRPr="006278A6">
              <w:rPr>
                <w:rFonts w:cs="Times New Roman"/>
                <w:bCs/>
              </w:rPr>
              <w:t>Документа</w:t>
            </w:r>
            <w:r w:rsidRPr="006278A6">
              <w:rPr>
                <w:rFonts w:cs="Times New Roman"/>
              </w:rPr>
              <w:t>» заменить словами «</w:t>
            </w:r>
            <w:r w:rsidRPr="006278A6">
              <w:rPr>
                <w:b/>
                <w:bCs/>
              </w:rPr>
              <w:t>проекта</w:t>
            </w:r>
            <w:r w:rsidRPr="006278A6">
              <w:t xml:space="preserve"> </w:t>
            </w:r>
            <w:r w:rsidRPr="006278A6">
              <w:rPr>
                <w:b/>
                <w:bCs/>
              </w:rPr>
              <w:t xml:space="preserve">государственной программы, проекта </w:t>
            </w:r>
            <w:r w:rsidRPr="006278A6">
              <w:rPr>
                <w:b/>
              </w:rPr>
              <w:t>программы развития территорий</w:t>
            </w:r>
            <w:r w:rsidRPr="006278A6">
              <w:rPr>
                <w:rFonts w:cs="Times New Roman"/>
              </w:rPr>
              <w:t>».</w:t>
            </w:r>
          </w:p>
        </w:tc>
        <w:tc>
          <w:tcPr>
            <w:tcW w:w="3402" w:type="dxa"/>
            <w:tcBorders>
              <w:top w:val="single" w:sz="6" w:space="0" w:color="auto"/>
              <w:left w:val="single" w:sz="6" w:space="0" w:color="auto"/>
              <w:bottom w:val="single" w:sz="6" w:space="0" w:color="auto"/>
              <w:right w:val="single" w:sz="6" w:space="0" w:color="auto"/>
            </w:tcBorders>
          </w:tcPr>
          <w:p w14:paraId="5BEEFE69"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7AA2FB60"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59928E08"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665FA1FE" w14:textId="0366DB62"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3306ABC7"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AD334EF"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3A27F62"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8) пункта 6 статьи 71 </w:t>
            </w:r>
          </w:p>
        </w:tc>
        <w:tc>
          <w:tcPr>
            <w:tcW w:w="4111" w:type="dxa"/>
            <w:tcBorders>
              <w:top w:val="single" w:sz="6" w:space="0" w:color="auto"/>
              <w:left w:val="single" w:sz="6" w:space="0" w:color="auto"/>
              <w:bottom w:val="single" w:sz="6" w:space="0" w:color="auto"/>
              <w:right w:val="single" w:sz="6" w:space="0" w:color="auto"/>
            </w:tcBorders>
          </w:tcPr>
          <w:p w14:paraId="0BFD7BD1"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1683B0A8" w14:textId="77777777" w:rsidR="00804366" w:rsidRPr="006278A6" w:rsidRDefault="00804366" w:rsidP="00804366">
            <w:pPr>
              <w:pStyle w:val="a"/>
              <w:numPr>
                <w:ilvl w:val="0"/>
                <w:numId w:val="0"/>
              </w:numPr>
              <w:tabs>
                <w:tab w:val="left" w:pos="266"/>
              </w:tabs>
              <w:spacing w:after="0"/>
              <w:rPr>
                <w:rFonts w:cs="Times New Roman"/>
                <w:color w:val="auto"/>
              </w:rPr>
            </w:pPr>
          </w:p>
          <w:p w14:paraId="551CEB8E" w14:textId="77777777" w:rsidR="00804366" w:rsidRPr="006278A6" w:rsidRDefault="00804366" w:rsidP="00804366">
            <w:pPr>
              <w:pStyle w:val="a"/>
              <w:numPr>
                <w:ilvl w:val="0"/>
                <w:numId w:val="0"/>
              </w:numPr>
              <w:spacing w:after="0"/>
            </w:pPr>
            <w:r w:rsidRPr="006278A6">
              <w:t>6. Информация, которая в обязательном порядке должна быть предоставлена общественности в процессе стратегической экологической оценки в порядке, установленном Инструкцией по организации и проведению экологической оценки, включает:</w:t>
            </w:r>
          </w:p>
          <w:p w14:paraId="51858E36" w14:textId="77777777" w:rsidR="00804366" w:rsidRPr="006278A6" w:rsidRDefault="00804366" w:rsidP="00804366">
            <w:pPr>
              <w:pStyle w:val="a"/>
              <w:numPr>
                <w:ilvl w:val="0"/>
                <w:numId w:val="0"/>
              </w:numPr>
              <w:spacing w:after="0"/>
            </w:pPr>
          </w:p>
          <w:p w14:paraId="0BAD8F7A" w14:textId="77777777" w:rsidR="00804366" w:rsidRPr="006278A6" w:rsidRDefault="00804366" w:rsidP="00804366">
            <w:pPr>
              <w:pStyle w:val="a"/>
              <w:numPr>
                <w:ilvl w:val="0"/>
                <w:numId w:val="0"/>
              </w:numPr>
              <w:spacing w:after="0"/>
              <w:ind w:firstLine="360"/>
            </w:pPr>
            <w:r w:rsidRPr="006278A6">
              <w:t xml:space="preserve">8) протоколы консультаций с </w:t>
            </w:r>
            <w:r w:rsidRPr="006278A6">
              <w:lastRenderedPageBreak/>
              <w:t xml:space="preserve">заинтересованными государственными органами, проведенных при проведении скрининга воздействий </w:t>
            </w:r>
            <w:r w:rsidRPr="006278A6">
              <w:rPr>
                <w:b/>
              </w:rPr>
              <w:t>Документа</w:t>
            </w:r>
            <w:r w:rsidRPr="006278A6">
              <w:t xml:space="preserve">, определении сферы охвата </w:t>
            </w:r>
            <w:r w:rsidRPr="006278A6">
              <w:rPr>
                <w:bCs/>
              </w:rPr>
              <w:t>отчета по стратегической экологической оценке</w:t>
            </w:r>
            <w:r w:rsidRPr="006278A6">
              <w:t xml:space="preserve">, а также при оценке качества </w:t>
            </w:r>
            <w:r w:rsidRPr="006278A6">
              <w:rPr>
                <w:bCs/>
              </w:rPr>
              <w:t>отчета по стратегической экологической оценке</w:t>
            </w:r>
            <w:r w:rsidRPr="006278A6">
              <w:t xml:space="preserve"> и проекта </w:t>
            </w:r>
            <w:r w:rsidRPr="006278A6">
              <w:rPr>
                <w:b/>
              </w:rPr>
              <w:t>Документа;</w:t>
            </w:r>
          </w:p>
          <w:p w14:paraId="1C65F757"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0ECE8B0B" w14:textId="77777777" w:rsidR="00804366" w:rsidRPr="006278A6" w:rsidRDefault="00804366" w:rsidP="00804366">
            <w:pPr>
              <w:pStyle w:val="a"/>
              <w:numPr>
                <w:ilvl w:val="0"/>
                <w:numId w:val="0"/>
              </w:numPr>
              <w:spacing w:after="0"/>
              <w:ind w:firstLine="209"/>
              <w:rPr>
                <w:rFonts w:cs="Times New Roman"/>
                <w:color w:val="auto"/>
              </w:rPr>
            </w:pPr>
            <w:r w:rsidRPr="006278A6">
              <w:rPr>
                <w:rFonts w:cs="Times New Roman"/>
              </w:rPr>
              <w:lastRenderedPageBreak/>
              <w:t xml:space="preserve">В подпункте 8) пункта 6 статьи 71 слова </w:t>
            </w:r>
            <w:r w:rsidRPr="006278A6">
              <w:t>«Документа» заменить словами «</w:t>
            </w:r>
            <w:r w:rsidRPr="006278A6">
              <w:rPr>
                <w:b/>
              </w:rPr>
              <w:t>государственной программы, программы развития территорий</w:t>
            </w:r>
            <w:r w:rsidRPr="006278A6">
              <w:t>»</w:t>
            </w:r>
            <w:r w:rsidRPr="006278A6">
              <w:rPr>
                <w:rFonts w:cs="Times New Roman"/>
              </w:rPr>
              <w:t>.</w:t>
            </w:r>
          </w:p>
        </w:tc>
        <w:tc>
          <w:tcPr>
            <w:tcW w:w="3402" w:type="dxa"/>
            <w:tcBorders>
              <w:top w:val="single" w:sz="6" w:space="0" w:color="auto"/>
              <w:left w:val="single" w:sz="6" w:space="0" w:color="auto"/>
              <w:bottom w:val="single" w:sz="6" w:space="0" w:color="auto"/>
              <w:right w:val="single" w:sz="6" w:space="0" w:color="auto"/>
            </w:tcBorders>
          </w:tcPr>
          <w:p w14:paraId="24B8CE95"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60D9FCB3"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25C03F50"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5B49A332" w14:textId="1BFAF6A7"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689EC513"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1F8B960"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DEC67AC"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9) пункта 6 статьи 71 </w:t>
            </w:r>
          </w:p>
        </w:tc>
        <w:tc>
          <w:tcPr>
            <w:tcW w:w="4111" w:type="dxa"/>
            <w:tcBorders>
              <w:top w:val="single" w:sz="6" w:space="0" w:color="auto"/>
              <w:left w:val="single" w:sz="6" w:space="0" w:color="auto"/>
              <w:bottom w:val="single" w:sz="6" w:space="0" w:color="auto"/>
              <w:right w:val="single" w:sz="6" w:space="0" w:color="auto"/>
            </w:tcBorders>
          </w:tcPr>
          <w:p w14:paraId="51521C7B"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561B8335" w14:textId="77777777" w:rsidR="00804366" w:rsidRPr="006278A6" w:rsidRDefault="00804366" w:rsidP="00804366">
            <w:pPr>
              <w:pStyle w:val="a"/>
              <w:numPr>
                <w:ilvl w:val="0"/>
                <w:numId w:val="0"/>
              </w:numPr>
              <w:tabs>
                <w:tab w:val="left" w:pos="266"/>
              </w:tabs>
              <w:spacing w:after="0"/>
              <w:rPr>
                <w:rFonts w:cs="Times New Roman"/>
                <w:color w:val="auto"/>
              </w:rPr>
            </w:pPr>
          </w:p>
          <w:p w14:paraId="78857100" w14:textId="77777777" w:rsidR="00804366" w:rsidRPr="006278A6" w:rsidRDefault="00804366" w:rsidP="00804366">
            <w:pPr>
              <w:pStyle w:val="a"/>
              <w:numPr>
                <w:ilvl w:val="0"/>
                <w:numId w:val="0"/>
              </w:numPr>
              <w:spacing w:after="0"/>
            </w:pPr>
            <w:r w:rsidRPr="006278A6">
              <w:t>6. Информация, которая в обязательном порядке должна быть предоставлена общественности в процессе стратегической экологической оценки в порядке, установленном Инструкцией по организации и проведению экологической оценки, включает:</w:t>
            </w:r>
          </w:p>
          <w:p w14:paraId="324D0AA8" w14:textId="77777777" w:rsidR="00804366" w:rsidRPr="006278A6" w:rsidRDefault="00804366" w:rsidP="00804366">
            <w:pPr>
              <w:pStyle w:val="a"/>
              <w:numPr>
                <w:ilvl w:val="0"/>
                <w:numId w:val="0"/>
              </w:numPr>
              <w:spacing w:after="0"/>
            </w:pPr>
          </w:p>
          <w:p w14:paraId="509E9A09" w14:textId="77777777" w:rsidR="00804366" w:rsidRPr="006278A6" w:rsidRDefault="00804366" w:rsidP="00804366">
            <w:pPr>
              <w:pStyle w:val="a"/>
              <w:numPr>
                <w:ilvl w:val="0"/>
                <w:numId w:val="0"/>
              </w:numPr>
              <w:spacing w:after="0"/>
              <w:ind w:firstLine="360"/>
            </w:pPr>
            <w:r w:rsidRPr="006278A6">
              <w:t xml:space="preserve">9) отчеты по мониторингу существенных воздействий реализации </w:t>
            </w:r>
            <w:r w:rsidRPr="006278A6">
              <w:rPr>
                <w:b/>
              </w:rPr>
              <w:t>Документов</w:t>
            </w:r>
            <w:r w:rsidRPr="006278A6">
              <w:t xml:space="preserve"> на окружающую среду</w:t>
            </w:r>
            <w:r w:rsidRPr="006278A6">
              <w:rPr>
                <w:b/>
              </w:rPr>
              <w:t>;</w:t>
            </w:r>
          </w:p>
          <w:p w14:paraId="6F881E4A"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53FEE09D" w14:textId="77777777" w:rsidR="00804366" w:rsidRPr="006278A6" w:rsidRDefault="00804366" w:rsidP="00804366">
            <w:pPr>
              <w:pStyle w:val="a"/>
              <w:numPr>
                <w:ilvl w:val="0"/>
                <w:numId w:val="0"/>
              </w:numPr>
              <w:spacing w:after="0"/>
              <w:ind w:firstLine="209"/>
              <w:rPr>
                <w:rFonts w:cs="Times New Roman"/>
                <w:color w:val="auto"/>
              </w:rPr>
            </w:pPr>
            <w:r w:rsidRPr="006278A6">
              <w:rPr>
                <w:rFonts w:cs="Times New Roman"/>
              </w:rPr>
              <w:t xml:space="preserve">В подпункте 9) пункта 6 статьи 71 </w:t>
            </w:r>
            <w:r w:rsidRPr="006278A6">
              <w:t>слово «</w:t>
            </w:r>
            <w:r w:rsidRPr="006278A6">
              <w:rPr>
                <w:b/>
                <w:bCs/>
              </w:rPr>
              <w:t>Документов</w:t>
            </w:r>
            <w:r w:rsidRPr="006278A6">
              <w:t>» заменить словами «</w:t>
            </w:r>
            <w:r w:rsidRPr="006278A6">
              <w:rPr>
                <w:b/>
                <w:bCs/>
              </w:rPr>
              <w:t>проектов</w:t>
            </w:r>
            <w:r w:rsidRPr="006278A6">
              <w:t xml:space="preserve"> </w:t>
            </w:r>
            <w:r w:rsidRPr="006278A6">
              <w:rPr>
                <w:b/>
                <w:bCs/>
              </w:rPr>
              <w:t xml:space="preserve">государственных программ, </w:t>
            </w:r>
            <w:r w:rsidRPr="006278A6">
              <w:rPr>
                <w:b/>
              </w:rPr>
              <w:t>программ развития территорий</w:t>
            </w:r>
            <w:r w:rsidRPr="006278A6">
              <w:t>»</w:t>
            </w:r>
            <w:r w:rsidRPr="006278A6">
              <w:rPr>
                <w:rFonts w:cs="Times New Roman"/>
              </w:rPr>
              <w:t>.</w:t>
            </w:r>
          </w:p>
        </w:tc>
        <w:tc>
          <w:tcPr>
            <w:tcW w:w="3402" w:type="dxa"/>
            <w:tcBorders>
              <w:top w:val="single" w:sz="6" w:space="0" w:color="auto"/>
              <w:left w:val="single" w:sz="6" w:space="0" w:color="auto"/>
              <w:bottom w:val="single" w:sz="6" w:space="0" w:color="auto"/>
              <w:right w:val="single" w:sz="6" w:space="0" w:color="auto"/>
            </w:tcBorders>
          </w:tcPr>
          <w:p w14:paraId="73FBB7E1"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1ACA3292"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5A02BA05"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35A72763" w14:textId="05D5130D"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04C08D91"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DFB4804"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067A54"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11) пункта 6 статьи 71 </w:t>
            </w:r>
          </w:p>
        </w:tc>
        <w:tc>
          <w:tcPr>
            <w:tcW w:w="4111" w:type="dxa"/>
            <w:tcBorders>
              <w:top w:val="single" w:sz="6" w:space="0" w:color="auto"/>
              <w:left w:val="single" w:sz="6" w:space="0" w:color="auto"/>
              <w:bottom w:val="single" w:sz="6" w:space="0" w:color="auto"/>
              <w:right w:val="single" w:sz="6" w:space="0" w:color="auto"/>
            </w:tcBorders>
          </w:tcPr>
          <w:p w14:paraId="3F8F96D2"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0299D9DF" w14:textId="77777777" w:rsidR="00804366" w:rsidRPr="006278A6" w:rsidRDefault="00804366" w:rsidP="00804366">
            <w:pPr>
              <w:pStyle w:val="a"/>
              <w:numPr>
                <w:ilvl w:val="0"/>
                <w:numId w:val="0"/>
              </w:numPr>
              <w:tabs>
                <w:tab w:val="left" w:pos="266"/>
              </w:tabs>
              <w:spacing w:after="0"/>
              <w:rPr>
                <w:rFonts w:cs="Times New Roman"/>
                <w:color w:val="auto"/>
              </w:rPr>
            </w:pPr>
          </w:p>
          <w:p w14:paraId="634802D9" w14:textId="77777777" w:rsidR="00804366" w:rsidRPr="006278A6" w:rsidRDefault="00804366" w:rsidP="00804366">
            <w:pPr>
              <w:pStyle w:val="a"/>
              <w:numPr>
                <w:ilvl w:val="0"/>
                <w:numId w:val="0"/>
              </w:numPr>
              <w:spacing w:after="0"/>
            </w:pPr>
            <w:r w:rsidRPr="006278A6">
              <w:t xml:space="preserve">6. Информация, которая в обязательном порядке должна быть предоставлена общественности в процессе стратегической экологической оценки в порядке, </w:t>
            </w:r>
            <w:r w:rsidRPr="006278A6">
              <w:lastRenderedPageBreak/>
              <w:t>установленном Инструкцией по организации и проведению экологической оценки, включает:</w:t>
            </w:r>
          </w:p>
          <w:p w14:paraId="5CA21992" w14:textId="77777777" w:rsidR="00804366" w:rsidRPr="006278A6" w:rsidRDefault="00804366" w:rsidP="00804366">
            <w:pPr>
              <w:pStyle w:val="a"/>
              <w:numPr>
                <w:ilvl w:val="0"/>
                <w:numId w:val="0"/>
              </w:numPr>
              <w:spacing w:after="0"/>
            </w:pPr>
          </w:p>
          <w:p w14:paraId="51BBE59B" w14:textId="77777777" w:rsidR="00804366" w:rsidRPr="006278A6" w:rsidRDefault="00804366" w:rsidP="00804366">
            <w:pPr>
              <w:pStyle w:val="a"/>
              <w:numPr>
                <w:ilvl w:val="0"/>
                <w:numId w:val="0"/>
              </w:numPr>
              <w:spacing w:after="0"/>
              <w:ind w:firstLine="360"/>
            </w:pPr>
            <w:r w:rsidRPr="006278A6">
              <w:t xml:space="preserve">11) протоколы проведения общественных слушаний по проектам </w:t>
            </w:r>
            <w:r w:rsidRPr="006278A6">
              <w:rPr>
                <w:b/>
              </w:rPr>
              <w:t>Документов</w:t>
            </w:r>
            <w:r w:rsidRPr="006278A6">
              <w:t xml:space="preserve"> и </w:t>
            </w:r>
            <w:r w:rsidRPr="006278A6">
              <w:rPr>
                <w:bCs/>
              </w:rPr>
              <w:t>отчетам по стратегической экологической оценке</w:t>
            </w:r>
            <w:r w:rsidRPr="006278A6">
              <w:rPr>
                <w:b/>
              </w:rPr>
              <w:t>;</w:t>
            </w:r>
          </w:p>
          <w:p w14:paraId="306456E8"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1466D5D4" w14:textId="77777777" w:rsidR="00804366" w:rsidRPr="006278A6" w:rsidRDefault="00804366" w:rsidP="00804366">
            <w:pPr>
              <w:pStyle w:val="a"/>
              <w:numPr>
                <w:ilvl w:val="0"/>
                <w:numId w:val="0"/>
              </w:numPr>
              <w:spacing w:after="0"/>
              <w:ind w:firstLine="209"/>
              <w:rPr>
                <w:rFonts w:cs="Times New Roman"/>
                <w:color w:val="auto"/>
              </w:rPr>
            </w:pPr>
            <w:r w:rsidRPr="006278A6">
              <w:rPr>
                <w:rFonts w:cs="Times New Roman"/>
              </w:rPr>
              <w:lastRenderedPageBreak/>
              <w:t xml:space="preserve">В подпункте 11) пункта 6 статьи 71 </w:t>
            </w:r>
            <w:r w:rsidRPr="006278A6">
              <w:t>слово «</w:t>
            </w:r>
            <w:r w:rsidRPr="006278A6">
              <w:rPr>
                <w:b/>
                <w:bCs/>
              </w:rPr>
              <w:t>Документов</w:t>
            </w:r>
            <w:r w:rsidRPr="006278A6">
              <w:t>» заменить словами «</w:t>
            </w:r>
            <w:r w:rsidRPr="006278A6">
              <w:rPr>
                <w:b/>
                <w:bCs/>
              </w:rPr>
              <w:t xml:space="preserve">государственных программ, </w:t>
            </w:r>
            <w:r w:rsidRPr="006278A6">
              <w:rPr>
                <w:b/>
              </w:rPr>
              <w:t>программ развития территорий</w:t>
            </w:r>
            <w:r w:rsidRPr="006278A6">
              <w:t>»</w:t>
            </w:r>
            <w:r w:rsidRPr="006278A6">
              <w:rPr>
                <w:rFonts w:cs="Times New Roman"/>
              </w:rPr>
              <w:t>.</w:t>
            </w:r>
          </w:p>
        </w:tc>
        <w:tc>
          <w:tcPr>
            <w:tcW w:w="3402" w:type="dxa"/>
            <w:tcBorders>
              <w:top w:val="single" w:sz="6" w:space="0" w:color="auto"/>
              <w:left w:val="single" w:sz="6" w:space="0" w:color="auto"/>
              <w:bottom w:val="single" w:sz="6" w:space="0" w:color="auto"/>
              <w:right w:val="single" w:sz="6" w:space="0" w:color="auto"/>
            </w:tcBorders>
          </w:tcPr>
          <w:p w14:paraId="4825EDCC"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72208565"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64AA6F2C"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7977D202" w14:textId="5A489DE8"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2F072662"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A03AA72"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9AECF27"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12) пункта 6 статьи 71 </w:t>
            </w:r>
          </w:p>
        </w:tc>
        <w:tc>
          <w:tcPr>
            <w:tcW w:w="4111" w:type="dxa"/>
            <w:tcBorders>
              <w:top w:val="single" w:sz="6" w:space="0" w:color="auto"/>
              <w:left w:val="single" w:sz="6" w:space="0" w:color="auto"/>
              <w:bottom w:val="single" w:sz="6" w:space="0" w:color="auto"/>
              <w:right w:val="single" w:sz="6" w:space="0" w:color="auto"/>
            </w:tcBorders>
          </w:tcPr>
          <w:p w14:paraId="324DC8AF"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6D18C048" w14:textId="77777777" w:rsidR="00804366" w:rsidRPr="006278A6" w:rsidRDefault="00804366" w:rsidP="00804366">
            <w:pPr>
              <w:pStyle w:val="a"/>
              <w:numPr>
                <w:ilvl w:val="0"/>
                <w:numId w:val="0"/>
              </w:numPr>
              <w:tabs>
                <w:tab w:val="left" w:pos="266"/>
              </w:tabs>
              <w:spacing w:after="0"/>
              <w:rPr>
                <w:rFonts w:cs="Times New Roman"/>
                <w:color w:val="auto"/>
              </w:rPr>
            </w:pPr>
          </w:p>
          <w:p w14:paraId="69957AC5" w14:textId="77777777" w:rsidR="00804366" w:rsidRPr="006278A6" w:rsidRDefault="00804366" w:rsidP="00804366">
            <w:pPr>
              <w:pStyle w:val="a"/>
              <w:numPr>
                <w:ilvl w:val="0"/>
                <w:numId w:val="0"/>
              </w:numPr>
              <w:spacing w:after="0"/>
            </w:pPr>
            <w:r w:rsidRPr="006278A6">
              <w:t>6. Информация, которая в обязательном порядке должна быть предоставлена общественности в процессе стратегической экологической оценки в порядке, установленном Инструкцией по организации и проведению экологической оценки, включает:</w:t>
            </w:r>
          </w:p>
          <w:p w14:paraId="2693D812" w14:textId="77777777" w:rsidR="00804366" w:rsidRPr="006278A6" w:rsidRDefault="00804366" w:rsidP="00804366">
            <w:pPr>
              <w:pStyle w:val="a"/>
              <w:numPr>
                <w:ilvl w:val="0"/>
                <w:numId w:val="0"/>
              </w:numPr>
              <w:spacing w:after="0"/>
            </w:pPr>
          </w:p>
          <w:p w14:paraId="10D4F1B9" w14:textId="77777777" w:rsidR="00804366" w:rsidRPr="006278A6" w:rsidRDefault="00804366" w:rsidP="00804366">
            <w:pPr>
              <w:pStyle w:val="a"/>
              <w:numPr>
                <w:ilvl w:val="0"/>
                <w:numId w:val="0"/>
              </w:numPr>
              <w:spacing w:after="0"/>
              <w:ind w:firstLine="360"/>
            </w:pPr>
            <w:r w:rsidRPr="006278A6">
              <w:t xml:space="preserve">12) справки, включающие обобщение замечаний и предложений </w:t>
            </w:r>
            <w:r w:rsidRPr="006278A6">
              <w:rPr>
                <w:b/>
              </w:rPr>
              <w:t>общественности</w:t>
            </w:r>
            <w:r w:rsidRPr="006278A6">
              <w:t>, полученных в ходе общественных слушаний</w:t>
            </w:r>
            <w:r w:rsidRPr="006278A6">
              <w:rPr>
                <w:b/>
              </w:rPr>
              <w:t>;</w:t>
            </w:r>
          </w:p>
          <w:p w14:paraId="544A0F1D"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38329B42" w14:textId="77777777" w:rsidR="00804366" w:rsidRPr="006278A6" w:rsidRDefault="00804366" w:rsidP="00804366">
            <w:pPr>
              <w:pStyle w:val="a"/>
              <w:numPr>
                <w:ilvl w:val="0"/>
                <w:numId w:val="0"/>
              </w:numPr>
              <w:spacing w:after="0"/>
              <w:ind w:firstLine="209"/>
              <w:rPr>
                <w:rFonts w:cs="Times New Roman"/>
                <w:color w:val="auto"/>
              </w:rPr>
            </w:pPr>
            <w:r w:rsidRPr="006278A6">
              <w:rPr>
                <w:rFonts w:cs="Times New Roman"/>
              </w:rPr>
              <w:t xml:space="preserve">В подпункте 12) пункта 6 статьи 71 </w:t>
            </w:r>
            <w:r w:rsidRPr="006278A6">
              <w:t>слово слово «</w:t>
            </w:r>
            <w:r w:rsidRPr="006278A6">
              <w:rPr>
                <w:b/>
              </w:rPr>
              <w:t>общественности</w:t>
            </w:r>
            <w:r w:rsidRPr="006278A6">
              <w:t>» заменить словами «</w:t>
            </w:r>
            <w:r w:rsidRPr="006278A6">
              <w:rPr>
                <w:b/>
              </w:rPr>
              <w:t>заинтересованной общественности</w:t>
            </w:r>
            <w:r w:rsidRPr="006278A6">
              <w:t>»</w:t>
            </w:r>
            <w:r w:rsidRPr="006278A6">
              <w:rPr>
                <w:rFonts w:cs="Times New Roman"/>
              </w:rPr>
              <w:t>.</w:t>
            </w:r>
          </w:p>
        </w:tc>
        <w:tc>
          <w:tcPr>
            <w:tcW w:w="3402" w:type="dxa"/>
            <w:tcBorders>
              <w:top w:val="single" w:sz="6" w:space="0" w:color="auto"/>
              <w:left w:val="single" w:sz="6" w:space="0" w:color="auto"/>
              <w:bottom w:val="single" w:sz="6" w:space="0" w:color="auto"/>
              <w:right w:val="single" w:sz="6" w:space="0" w:color="auto"/>
            </w:tcBorders>
          </w:tcPr>
          <w:p w14:paraId="087B1702"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752E6E02"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113F2B1B"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целях унификации единой терминологии законопроекта.</w:t>
            </w:r>
          </w:p>
        </w:tc>
        <w:tc>
          <w:tcPr>
            <w:tcW w:w="1560" w:type="dxa"/>
            <w:tcBorders>
              <w:top w:val="single" w:sz="6" w:space="0" w:color="auto"/>
              <w:left w:val="single" w:sz="6" w:space="0" w:color="auto"/>
              <w:bottom w:val="single" w:sz="6" w:space="0" w:color="auto"/>
              <w:right w:val="single" w:sz="6" w:space="0" w:color="auto"/>
            </w:tcBorders>
          </w:tcPr>
          <w:p w14:paraId="3F655F55" w14:textId="2EDEB25C"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5F504773"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05843A9"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287DDE"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15) пункта 6 статьи 71 </w:t>
            </w:r>
          </w:p>
        </w:tc>
        <w:tc>
          <w:tcPr>
            <w:tcW w:w="4111" w:type="dxa"/>
            <w:tcBorders>
              <w:top w:val="single" w:sz="6" w:space="0" w:color="auto"/>
              <w:left w:val="single" w:sz="6" w:space="0" w:color="auto"/>
              <w:bottom w:val="single" w:sz="6" w:space="0" w:color="auto"/>
              <w:right w:val="single" w:sz="6" w:space="0" w:color="auto"/>
            </w:tcBorders>
          </w:tcPr>
          <w:p w14:paraId="4D716E76"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13A78348" w14:textId="77777777" w:rsidR="00804366" w:rsidRPr="006278A6" w:rsidRDefault="00804366" w:rsidP="00804366">
            <w:pPr>
              <w:pStyle w:val="a"/>
              <w:numPr>
                <w:ilvl w:val="0"/>
                <w:numId w:val="0"/>
              </w:numPr>
              <w:tabs>
                <w:tab w:val="left" w:pos="266"/>
              </w:tabs>
              <w:spacing w:after="0"/>
              <w:rPr>
                <w:rFonts w:cs="Times New Roman"/>
                <w:color w:val="auto"/>
              </w:rPr>
            </w:pPr>
          </w:p>
          <w:p w14:paraId="1C640F8A" w14:textId="77777777" w:rsidR="00804366" w:rsidRPr="006278A6" w:rsidRDefault="00804366" w:rsidP="00804366">
            <w:pPr>
              <w:pStyle w:val="a"/>
              <w:numPr>
                <w:ilvl w:val="0"/>
                <w:numId w:val="0"/>
              </w:numPr>
              <w:spacing w:after="0"/>
            </w:pPr>
            <w:r w:rsidRPr="006278A6">
              <w:t xml:space="preserve">6. Информация, которая в обязательном порядке должна быть предоставлена общественности в процессе стратегической экологической оценки в порядке, </w:t>
            </w:r>
            <w:r w:rsidRPr="006278A6">
              <w:lastRenderedPageBreak/>
              <w:t>установленном Инструкцией по организации и проведению экологической оценки, включает:</w:t>
            </w:r>
          </w:p>
          <w:p w14:paraId="45B4E551" w14:textId="77777777" w:rsidR="00804366" w:rsidRPr="006278A6" w:rsidRDefault="00804366" w:rsidP="00804366">
            <w:pPr>
              <w:pStyle w:val="a"/>
              <w:numPr>
                <w:ilvl w:val="0"/>
                <w:numId w:val="0"/>
              </w:numPr>
              <w:spacing w:after="0"/>
            </w:pPr>
          </w:p>
          <w:p w14:paraId="47CE3981" w14:textId="77777777" w:rsidR="00804366" w:rsidRPr="006278A6" w:rsidRDefault="00804366" w:rsidP="00804366">
            <w:pPr>
              <w:pStyle w:val="a"/>
              <w:numPr>
                <w:ilvl w:val="0"/>
                <w:numId w:val="0"/>
              </w:numPr>
              <w:spacing w:after="0"/>
              <w:ind w:firstLine="360"/>
            </w:pPr>
            <w:r w:rsidRPr="006278A6">
              <w:t xml:space="preserve">15) утвержденные </w:t>
            </w:r>
            <w:r w:rsidRPr="006278A6">
              <w:rPr>
                <w:b/>
              </w:rPr>
              <w:t>Документы;</w:t>
            </w:r>
          </w:p>
          <w:p w14:paraId="4D80E4FA" w14:textId="77777777" w:rsidR="00804366" w:rsidRPr="006278A6" w:rsidRDefault="00804366" w:rsidP="00804366">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64DD1FDD" w14:textId="77777777" w:rsidR="00804366" w:rsidRPr="006278A6" w:rsidRDefault="00804366" w:rsidP="00804366">
            <w:pPr>
              <w:pStyle w:val="a"/>
              <w:numPr>
                <w:ilvl w:val="0"/>
                <w:numId w:val="0"/>
              </w:numPr>
              <w:spacing w:after="0"/>
              <w:ind w:firstLine="209"/>
              <w:rPr>
                <w:rFonts w:cs="Times New Roman"/>
                <w:color w:val="auto"/>
              </w:rPr>
            </w:pPr>
            <w:r w:rsidRPr="006278A6">
              <w:rPr>
                <w:rFonts w:cs="Times New Roman"/>
              </w:rPr>
              <w:lastRenderedPageBreak/>
              <w:t xml:space="preserve">В подпункте 15) пункта 6 статьи 71 </w:t>
            </w:r>
            <w:r w:rsidRPr="006278A6">
              <w:t>слово «</w:t>
            </w:r>
            <w:r w:rsidRPr="006278A6">
              <w:rPr>
                <w:b/>
              </w:rPr>
              <w:t>Документы</w:t>
            </w:r>
            <w:r w:rsidRPr="006278A6">
              <w:t>» заменить словами «</w:t>
            </w:r>
            <w:r w:rsidRPr="006278A6">
              <w:rPr>
                <w:b/>
              </w:rPr>
              <w:t>государственные программы, программы развития территорий</w:t>
            </w:r>
            <w:r w:rsidRPr="006278A6">
              <w:t>»</w:t>
            </w:r>
            <w:r w:rsidRPr="006278A6">
              <w:rPr>
                <w:rFonts w:cs="Times New Roman"/>
              </w:rPr>
              <w:t>.</w:t>
            </w:r>
          </w:p>
        </w:tc>
        <w:tc>
          <w:tcPr>
            <w:tcW w:w="3402" w:type="dxa"/>
            <w:tcBorders>
              <w:top w:val="single" w:sz="6" w:space="0" w:color="auto"/>
              <w:left w:val="single" w:sz="6" w:space="0" w:color="auto"/>
              <w:bottom w:val="single" w:sz="6" w:space="0" w:color="auto"/>
              <w:right w:val="single" w:sz="6" w:space="0" w:color="auto"/>
            </w:tcBorders>
          </w:tcPr>
          <w:p w14:paraId="121C4159"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6103A190"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6359EDEC"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0C09640F" w14:textId="306D4E89"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804366" w:rsidRPr="006278A6" w14:paraId="63FB1051"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5D1E2DE" w14:textId="77777777" w:rsidR="00804366" w:rsidRPr="006278A6" w:rsidRDefault="00804366" w:rsidP="0080436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FF91B30" w14:textId="77777777" w:rsidR="00804366" w:rsidRPr="006278A6" w:rsidRDefault="00804366" w:rsidP="00804366">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Пункт 7 статьи 71 </w:t>
            </w:r>
          </w:p>
        </w:tc>
        <w:tc>
          <w:tcPr>
            <w:tcW w:w="4111" w:type="dxa"/>
            <w:tcBorders>
              <w:top w:val="single" w:sz="6" w:space="0" w:color="auto"/>
              <w:left w:val="single" w:sz="6" w:space="0" w:color="auto"/>
              <w:bottom w:val="single" w:sz="6" w:space="0" w:color="auto"/>
              <w:right w:val="single" w:sz="6" w:space="0" w:color="auto"/>
            </w:tcBorders>
          </w:tcPr>
          <w:p w14:paraId="1294F7A7" w14:textId="77777777" w:rsidR="00804366" w:rsidRPr="006278A6" w:rsidRDefault="00804366" w:rsidP="00804366">
            <w:pPr>
              <w:pStyle w:val="a"/>
              <w:numPr>
                <w:ilvl w:val="0"/>
                <w:numId w:val="0"/>
              </w:numPr>
              <w:tabs>
                <w:tab w:val="left" w:pos="266"/>
              </w:tabs>
              <w:spacing w:after="0"/>
              <w:rPr>
                <w:rFonts w:cs="Times New Roman"/>
                <w:color w:val="auto"/>
              </w:rPr>
            </w:pPr>
            <w:r w:rsidRPr="006278A6">
              <w:rPr>
                <w:rFonts w:cs="Times New Roman"/>
                <w:color w:val="auto"/>
                <w:lang w:val="kk-KZ"/>
              </w:rPr>
              <w:t>Статья 71</w:t>
            </w:r>
            <w:r w:rsidRPr="006278A6">
              <w:rPr>
                <w:rFonts w:cs="Times New Roman"/>
                <w:color w:val="auto"/>
              </w:rPr>
              <w:t>. Участие заинтересованной общественности в проведении стратегической экологической оценки</w:t>
            </w:r>
          </w:p>
          <w:p w14:paraId="77ED74D7" w14:textId="77777777" w:rsidR="00804366" w:rsidRPr="006278A6" w:rsidRDefault="00804366" w:rsidP="00804366">
            <w:pPr>
              <w:pStyle w:val="a"/>
              <w:numPr>
                <w:ilvl w:val="0"/>
                <w:numId w:val="0"/>
              </w:numPr>
              <w:tabs>
                <w:tab w:val="left" w:pos="266"/>
              </w:tabs>
              <w:spacing w:after="0"/>
              <w:rPr>
                <w:rFonts w:cs="Times New Roman"/>
                <w:color w:val="auto"/>
              </w:rPr>
            </w:pPr>
          </w:p>
          <w:p w14:paraId="6BA85EA1" w14:textId="77777777" w:rsidR="00804366" w:rsidRPr="006278A6" w:rsidRDefault="00804366" w:rsidP="00804366">
            <w:pPr>
              <w:pStyle w:val="a"/>
              <w:numPr>
                <w:ilvl w:val="0"/>
                <w:numId w:val="0"/>
              </w:numPr>
              <w:spacing w:after="0"/>
            </w:pPr>
            <w:r w:rsidRPr="006278A6">
              <w:t xml:space="preserve">7. Информация по стратегической экологической оценке, указанная в подпунктах 8-16 пункта 6 настоящей статьи, </w:t>
            </w:r>
            <w:r w:rsidRPr="006278A6">
              <w:rPr>
                <w:b/>
              </w:rPr>
              <w:t>в обязательном порядке передается</w:t>
            </w:r>
            <w:r w:rsidRPr="006278A6">
              <w:t xml:space="preserve"> государственным органом-разработчиком в Государственный фонд экологической информации</w:t>
            </w:r>
          </w:p>
          <w:p w14:paraId="35433083" w14:textId="77777777" w:rsidR="00804366" w:rsidRPr="006278A6" w:rsidRDefault="00804366" w:rsidP="00804366">
            <w:pPr>
              <w:pStyle w:val="a"/>
              <w:numPr>
                <w:ilvl w:val="0"/>
                <w:numId w:val="0"/>
              </w:numPr>
              <w:spacing w:after="0"/>
            </w:pPr>
          </w:p>
          <w:p w14:paraId="6DA8EC53" w14:textId="77777777" w:rsidR="00804366" w:rsidRPr="006278A6" w:rsidRDefault="00804366" w:rsidP="00804366">
            <w:pPr>
              <w:pStyle w:val="a"/>
              <w:numPr>
                <w:ilvl w:val="0"/>
                <w:numId w:val="0"/>
              </w:numPr>
              <w:spacing w:after="0"/>
              <w:ind w:firstLine="36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047F2B16" w14:textId="77777777" w:rsidR="00804366" w:rsidRPr="006278A6" w:rsidRDefault="00804366" w:rsidP="00804366">
            <w:pPr>
              <w:spacing w:after="0"/>
              <w:ind w:left="-9" w:firstLine="222"/>
              <w:jc w:val="both"/>
              <w:rPr>
                <w:rFonts w:ascii="Times New Roman" w:hAnsi="Times New Roman" w:cs="Times New Roman"/>
                <w:sz w:val="24"/>
                <w:szCs w:val="24"/>
              </w:rPr>
            </w:pPr>
            <w:r w:rsidRPr="006278A6">
              <w:rPr>
                <w:rFonts w:ascii="Times New Roman" w:hAnsi="Times New Roman" w:cs="Times New Roman"/>
                <w:sz w:val="24"/>
                <w:szCs w:val="24"/>
              </w:rPr>
              <w:t>Пункт 7 статьи 71 изложить в следующей редакции:</w:t>
            </w:r>
          </w:p>
          <w:p w14:paraId="1DA49315" w14:textId="77777777" w:rsidR="00804366" w:rsidRPr="006278A6" w:rsidRDefault="00804366" w:rsidP="00804366">
            <w:pPr>
              <w:pStyle w:val="a"/>
              <w:numPr>
                <w:ilvl w:val="0"/>
                <w:numId w:val="0"/>
              </w:numPr>
              <w:spacing w:after="0"/>
              <w:ind w:firstLine="222"/>
              <w:rPr>
                <w:rFonts w:cs="Times New Roman"/>
                <w:color w:val="auto"/>
              </w:rPr>
            </w:pPr>
            <w:r w:rsidRPr="006278A6">
              <w:rPr>
                <w:rFonts w:cs="Times New Roman"/>
              </w:rPr>
              <w:t>«7.Информация по стратегической экологической оценке, указанная в подпунктах 8-16</w:t>
            </w:r>
            <w:r w:rsidRPr="006278A6">
              <w:rPr>
                <w:rFonts w:cs="Times New Roman"/>
                <w:b/>
              </w:rPr>
              <w:t>)</w:t>
            </w:r>
            <w:r w:rsidRPr="006278A6">
              <w:rPr>
                <w:rFonts w:cs="Times New Roman"/>
              </w:rPr>
              <w:t xml:space="preserve"> пункта 6 настоящей статьи, </w:t>
            </w:r>
            <w:r w:rsidRPr="006278A6">
              <w:rPr>
                <w:rFonts w:cs="Times New Roman"/>
                <w:b/>
              </w:rPr>
              <w:t>должна быть передана</w:t>
            </w:r>
            <w:r w:rsidRPr="006278A6">
              <w:rPr>
                <w:rFonts w:cs="Times New Roman"/>
              </w:rPr>
              <w:t xml:space="preserve"> государственным органом-разработчиком в Государственный фонд экологической информации.».</w:t>
            </w:r>
          </w:p>
        </w:tc>
        <w:tc>
          <w:tcPr>
            <w:tcW w:w="3402" w:type="dxa"/>
            <w:tcBorders>
              <w:top w:val="single" w:sz="6" w:space="0" w:color="auto"/>
              <w:left w:val="single" w:sz="6" w:space="0" w:color="auto"/>
              <w:bottom w:val="single" w:sz="6" w:space="0" w:color="auto"/>
              <w:right w:val="single" w:sz="6" w:space="0" w:color="auto"/>
            </w:tcBorders>
          </w:tcPr>
          <w:p w14:paraId="4DAB46EC"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3ECCB1B6" w14:textId="77777777" w:rsidR="00804366" w:rsidRPr="006278A6" w:rsidRDefault="00804366" w:rsidP="00804366">
            <w:pPr>
              <w:spacing w:after="0" w:line="240" w:lineRule="auto"/>
              <w:contextualSpacing/>
              <w:jc w:val="both"/>
              <w:rPr>
                <w:rFonts w:ascii="Times New Roman" w:eastAsia="Times New Roman" w:hAnsi="Times New Roman" w:cs="Times New Roman"/>
                <w:b/>
                <w:sz w:val="24"/>
                <w:szCs w:val="24"/>
              </w:rPr>
            </w:pPr>
          </w:p>
          <w:p w14:paraId="4DCA751F" w14:textId="77777777" w:rsidR="00804366" w:rsidRPr="006278A6" w:rsidRDefault="00804366" w:rsidP="00804366">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6AFC1694" w14:textId="6C6AB2D0" w:rsidR="00804366" w:rsidRPr="006278A6" w:rsidRDefault="00804366" w:rsidP="00804366">
            <w:pPr>
              <w:spacing w:after="0" w:line="240" w:lineRule="auto"/>
              <w:contextualSpacing/>
              <w:jc w:val="center"/>
              <w:rPr>
                <w:rFonts w:ascii="Times New Roman" w:eastAsia="Times New Roman" w:hAnsi="Times New Roman" w:cs="Times New Roman"/>
                <w:b/>
                <w:sz w:val="24"/>
                <w:szCs w:val="24"/>
              </w:rPr>
            </w:pPr>
          </w:p>
        </w:tc>
      </w:tr>
      <w:tr w:rsidR="003604D0" w:rsidRPr="006278A6" w14:paraId="317051A9"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0CD4CD7"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E540D9" w14:textId="77777777" w:rsidR="003604D0" w:rsidRPr="006278A6" w:rsidRDefault="003604D0" w:rsidP="003604D0">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Пункт 7 </w:t>
            </w:r>
          </w:p>
          <w:p w14:paraId="06F594A2" w14:textId="77777777" w:rsidR="003604D0" w:rsidRPr="006278A6" w:rsidRDefault="003604D0" w:rsidP="003604D0">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статьи 71</w:t>
            </w:r>
          </w:p>
          <w:p w14:paraId="2F098569"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653CF7D" w14:textId="1911A134"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71.</w:t>
            </w:r>
            <w:r w:rsidRPr="006278A6">
              <w:rPr>
                <w:rFonts w:ascii="Times New Roman" w:hAnsi="Times New Roman" w:cs="Times New Roman"/>
                <w:sz w:val="24"/>
                <w:szCs w:val="24"/>
              </w:rPr>
              <w:tab/>
              <w:t>Участие заинтересованной общественности в проведении стратегической экологической оценки</w:t>
            </w:r>
          </w:p>
          <w:p w14:paraId="546204E2" w14:textId="79DDD8E6"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1B4FD48E" w14:textId="284BB093" w:rsidR="003604D0" w:rsidRPr="006278A6" w:rsidRDefault="003604D0" w:rsidP="003604D0">
            <w:pPr>
              <w:pStyle w:val="4"/>
              <w:spacing w:before="0" w:after="0" w:line="240" w:lineRule="auto"/>
              <w:jc w:val="both"/>
              <w:rPr>
                <w:rFonts w:ascii="Times New Roman" w:hAnsi="Times New Roman" w:cs="Times New Roman"/>
                <w:b w:val="0"/>
                <w:lang w:val="kk-KZ"/>
              </w:rPr>
            </w:pPr>
            <w:r w:rsidRPr="006278A6">
              <w:rPr>
                <w:rFonts w:ascii="Times New Roman" w:hAnsi="Times New Roman" w:cs="Times New Roman"/>
                <w:b w:val="0"/>
                <w:bCs/>
              </w:rPr>
              <w:t>7.</w:t>
            </w:r>
            <w:r w:rsidRPr="006278A6">
              <w:rPr>
                <w:rFonts w:ascii="Times New Roman" w:hAnsi="Times New Roman" w:cs="Times New Roman"/>
                <w:b w:val="0"/>
                <w:bCs/>
              </w:rPr>
              <w:tab/>
              <w:t>Информация по стратегической экологической оценке, указанная в подпунктах</w:t>
            </w:r>
            <w:r w:rsidRPr="006278A6">
              <w:rPr>
                <w:rFonts w:ascii="Times New Roman" w:hAnsi="Times New Roman" w:cs="Times New Roman"/>
              </w:rPr>
              <w:t xml:space="preserve"> </w:t>
            </w:r>
            <w:r w:rsidRPr="006278A6">
              <w:rPr>
                <w:rFonts w:ascii="Times New Roman" w:hAnsi="Times New Roman" w:cs="Times New Roman"/>
                <w:bCs/>
              </w:rPr>
              <w:t>8-16</w:t>
            </w:r>
            <w:r w:rsidRPr="006278A6">
              <w:rPr>
                <w:rFonts w:ascii="Times New Roman" w:hAnsi="Times New Roman" w:cs="Times New Roman"/>
              </w:rPr>
              <w:t xml:space="preserve"> </w:t>
            </w:r>
            <w:r w:rsidRPr="006278A6">
              <w:rPr>
                <w:rFonts w:ascii="Times New Roman" w:hAnsi="Times New Roman" w:cs="Times New Roman"/>
                <w:b w:val="0"/>
                <w:bCs/>
              </w:rPr>
              <w:t>пункта 6 настоящей статьи, в обязательном порядке передается государственным органом-разработчиком в Государственный фонд экологической информации.</w:t>
            </w:r>
          </w:p>
        </w:tc>
        <w:tc>
          <w:tcPr>
            <w:tcW w:w="4253" w:type="dxa"/>
            <w:tcBorders>
              <w:top w:val="single" w:sz="6" w:space="0" w:color="auto"/>
              <w:left w:val="single" w:sz="6" w:space="0" w:color="auto"/>
              <w:bottom w:val="single" w:sz="6" w:space="0" w:color="auto"/>
              <w:right w:val="single" w:sz="6" w:space="0" w:color="auto"/>
            </w:tcBorders>
          </w:tcPr>
          <w:p w14:paraId="7AC1B9C9"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Пункт 7 статьи 71 </w:t>
            </w:r>
            <w:r w:rsidRPr="006278A6">
              <w:rPr>
                <w:rFonts w:ascii="Times New Roman" w:hAnsi="Times New Roman" w:cs="Times New Roman"/>
                <w:sz w:val="24"/>
                <w:szCs w:val="24"/>
              </w:rPr>
              <w:t>изложить в следующей редакции:</w:t>
            </w:r>
          </w:p>
          <w:p w14:paraId="750151AC" w14:textId="77777777" w:rsidR="003604D0" w:rsidRPr="006278A6" w:rsidRDefault="003604D0" w:rsidP="003604D0">
            <w:pPr>
              <w:spacing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«7.</w:t>
            </w:r>
            <w:r w:rsidRPr="006278A6">
              <w:rPr>
                <w:rFonts w:ascii="Times New Roman" w:hAnsi="Times New Roman" w:cs="Times New Roman"/>
                <w:sz w:val="24"/>
                <w:szCs w:val="24"/>
              </w:rPr>
              <w:tab/>
              <w:t xml:space="preserve">Информация по стратегической экологической оценке, указанная в подпунктах </w:t>
            </w:r>
            <w:r w:rsidRPr="006278A6">
              <w:rPr>
                <w:rFonts w:ascii="Times New Roman" w:hAnsi="Times New Roman" w:cs="Times New Roman"/>
                <w:b/>
                <w:bCs/>
                <w:sz w:val="24"/>
                <w:szCs w:val="24"/>
              </w:rPr>
              <w:t>5) -16)</w:t>
            </w:r>
            <w:r w:rsidRPr="006278A6">
              <w:rPr>
                <w:rFonts w:ascii="Times New Roman" w:hAnsi="Times New Roman" w:cs="Times New Roman"/>
                <w:sz w:val="24"/>
                <w:szCs w:val="24"/>
              </w:rPr>
              <w:t xml:space="preserve"> пункта 6 настоящей статьи, в обязательном порядке передается государственным органом-разработчиком в Государственный фонд экологической информации.»</w:t>
            </w:r>
          </w:p>
          <w:p w14:paraId="609A0308" w14:textId="77777777" w:rsidR="003604D0" w:rsidRPr="006278A6" w:rsidRDefault="003604D0" w:rsidP="003604D0">
            <w:pPr>
              <w:pStyle w:val="a"/>
              <w:numPr>
                <w:ilvl w:val="0"/>
                <w:numId w:val="0"/>
              </w:numPr>
              <w:spacing w:after="0"/>
              <w:ind w:firstLine="209"/>
              <w:rPr>
                <w:rFonts w:cs="Times New Roman"/>
                <w:color w:val="auto"/>
              </w:rPr>
            </w:pPr>
          </w:p>
        </w:tc>
        <w:tc>
          <w:tcPr>
            <w:tcW w:w="3402" w:type="dxa"/>
            <w:tcBorders>
              <w:top w:val="single" w:sz="6" w:space="0" w:color="auto"/>
              <w:left w:val="single" w:sz="6" w:space="0" w:color="auto"/>
              <w:bottom w:val="single" w:sz="6" w:space="0" w:color="auto"/>
              <w:right w:val="single" w:sz="6" w:space="0" w:color="auto"/>
            </w:tcBorders>
          </w:tcPr>
          <w:p w14:paraId="4EA724DA"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Сейдуманов С.Т.</w:t>
            </w:r>
          </w:p>
          <w:p w14:paraId="7D3D924A" w14:textId="77777777" w:rsidR="003604D0" w:rsidRPr="006278A6" w:rsidRDefault="003604D0" w:rsidP="003604D0">
            <w:pPr>
              <w:spacing w:after="0" w:line="240" w:lineRule="auto"/>
              <w:ind w:firstLine="317"/>
              <w:jc w:val="both"/>
              <w:rPr>
                <w:rFonts w:ascii="Times New Roman" w:hAnsi="Times New Roman" w:cs="Times New Roman"/>
                <w:sz w:val="24"/>
                <w:szCs w:val="24"/>
              </w:rPr>
            </w:pPr>
          </w:p>
          <w:p w14:paraId="0F7333A2" w14:textId="3E220B95"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sz w:val="24"/>
                <w:szCs w:val="24"/>
              </w:rPr>
              <w:t xml:space="preserve">По п. 7 информация по стратегической экологической оценке, рассылаемая передаваемая государственным органом-разработчиком в Государственный фонд экологической информации дополняется заключением о результатах скрининга воздействий Документа; заявлением и заключением об определении сферы охвата отчетов по стратегической экологической оценке; отчетами по стратегической </w:t>
            </w:r>
            <w:r w:rsidRPr="006278A6">
              <w:rPr>
                <w:rFonts w:ascii="Times New Roman" w:hAnsi="Times New Roman" w:cs="Times New Roman"/>
                <w:sz w:val="24"/>
                <w:szCs w:val="24"/>
              </w:rPr>
              <w:lastRenderedPageBreak/>
              <w:t>экологической оценке.</w:t>
            </w:r>
          </w:p>
        </w:tc>
        <w:tc>
          <w:tcPr>
            <w:tcW w:w="1560" w:type="dxa"/>
            <w:tcBorders>
              <w:top w:val="single" w:sz="6" w:space="0" w:color="auto"/>
              <w:left w:val="single" w:sz="6" w:space="0" w:color="auto"/>
              <w:bottom w:val="single" w:sz="6" w:space="0" w:color="auto"/>
              <w:right w:val="single" w:sz="6" w:space="0" w:color="auto"/>
            </w:tcBorders>
          </w:tcPr>
          <w:p w14:paraId="51908CA4" w14:textId="545AB59F"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7565465E"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1ADEAA3"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0F48AD"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Статья 72</w:t>
            </w:r>
          </w:p>
        </w:tc>
        <w:tc>
          <w:tcPr>
            <w:tcW w:w="4111" w:type="dxa"/>
            <w:tcBorders>
              <w:top w:val="single" w:sz="6" w:space="0" w:color="auto"/>
              <w:left w:val="single" w:sz="6" w:space="0" w:color="auto"/>
              <w:bottom w:val="single" w:sz="6" w:space="0" w:color="auto"/>
              <w:right w:val="single" w:sz="6" w:space="0" w:color="auto"/>
            </w:tcBorders>
          </w:tcPr>
          <w:p w14:paraId="7D641067" w14:textId="77777777" w:rsidR="003604D0" w:rsidRPr="006278A6" w:rsidRDefault="003604D0" w:rsidP="003604D0">
            <w:pPr>
              <w:pStyle w:val="4"/>
              <w:spacing w:before="0" w:after="0" w:line="240" w:lineRule="auto"/>
              <w:jc w:val="both"/>
              <w:rPr>
                <w:rFonts w:ascii="Times New Roman" w:hAnsi="Times New Roman" w:cs="Times New Roman"/>
                <w:b w:val="0"/>
                <w:color w:val="000000"/>
              </w:rPr>
            </w:pPr>
            <w:r w:rsidRPr="006278A6">
              <w:rPr>
                <w:rFonts w:ascii="Times New Roman" w:hAnsi="Times New Roman" w:cs="Times New Roman"/>
                <w:b w:val="0"/>
                <w:lang w:val="kk-KZ"/>
              </w:rPr>
              <w:t>Статья 72</w:t>
            </w:r>
            <w:r w:rsidRPr="006278A6">
              <w:rPr>
                <w:rFonts w:ascii="Times New Roman" w:hAnsi="Times New Roman" w:cs="Times New Roman"/>
                <w:b w:val="0"/>
              </w:rPr>
              <w:t xml:space="preserve">. </w:t>
            </w:r>
            <w:bookmarkStart w:id="52" w:name="_Toc13667235"/>
            <w:bookmarkStart w:id="53" w:name="_Toc27774485"/>
            <w:r w:rsidRPr="006278A6">
              <w:rPr>
                <w:rFonts w:ascii="Times New Roman" w:hAnsi="Times New Roman" w:cs="Times New Roman"/>
                <w:b w:val="0"/>
                <w:color w:val="000000"/>
              </w:rPr>
              <w:t>Оценка трансграничных воздействий, проводимая в ходе стратегической экологической оценки</w:t>
            </w:r>
            <w:bookmarkEnd w:id="52"/>
            <w:bookmarkEnd w:id="53"/>
          </w:p>
          <w:p w14:paraId="02D62D7E" w14:textId="77777777" w:rsidR="003604D0" w:rsidRPr="006278A6" w:rsidRDefault="003604D0" w:rsidP="003604D0">
            <w:pPr>
              <w:pStyle w:val="a"/>
              <w:numPr>
                <w:ilvl w:val="0"/>
                <w:numId w:val="0"/>
              </w:numPr>
              <w:tabs>
                <w:tab w:val="left" w:pos="266"/>
              </w:tabs>
              <w:spacing w:after="0"/>
              <w:rPr>
                <w:rFonts w:cs="Times New Roman"/>
                <w:color w:val="auto"/>
              </w:rPr>
            </w:pPr>
          </w:p>
          <w:p w14:paraId="6D9BE7CE" w14:textId="77777777" w:rsidR="003604D0" w:rsidRPr="006278A6" w:rsidRDefault="003604D0" w:rsidP="003604D0">
            <w:pPr>
              <w:numPr>
                <w:ilvl w:val="0"/>
                <w:numId w:val="19"/>
              </w:numPr>
              <w:spacing w:after="0" w:line="240" w:lineRule="auto"/>
              <w:ind w:left="0" w:firstLine="76"/>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При наличии оснований, предусмотренных подпунктом 2) пункта 1 статьи 91 настоящего Кодекса, в ходе стратегической экологической оценки проводится оценка трансграничных воздействий.</w:t>
            </w:r>
          </w:p>
          <w:p w14:paraId="1118AA0D" w14:textId="77777777" w:rsidR="003604D0" w:rsidRPr="006278A6" w:rsidRDefault="003604D0" w:rsidP="003604D0">
            <w:pPr>
              <w:numPr>
                <w:ilvl w:val="0"/>
                <w:numId w:val="19"/>
              </w:numPr>
              <w:spacing w:after="0" w:line="240" w:lineRule="auto"/>
              <w:ind w:left="0" w:firstLine="76"/>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Оценка трансграничных воздействий проводится в соответствии с Параграфом 4 настоящей Главы и международными договорами Республики Казахстан.</w:t>
            </w:r>
          </w:p>
          <w:p w14:paraId="7A40619A" w14:textId="77777777" w:rsidR="003604D0" w:rsidRPr="006278A6" w:rsidRDefault="003604D0" w:rsidP="003604D0">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12ED4995" w14:textId="77777777" w:rsidR="003604D0" w:rsidRPr="006278A6" w:rsidRDefault="003604D0" w:rsidP="003604D0">
            <w:pPr>
              <w:pStyle w:val="a"/>
              <w:numPr>
                <w:ilvl w:val="0"/>
                <w:numId w:val="0"/>
              </w:numPr>
              <w:spacing w:after="0"/>
              <w:ind w:firstLine="209"/>
              <w:rPr>
                <w:rFonts w:cs="Times New Roman"/>
                <w:color w:val="auto"/>
              </w:rPr>
            </w:pPr>
            <w:r w:rsidRPr="006278A6">
              <w:rPr>
                <w:rFonts w:cs="Times New Roman"/>
                <w:color w:val="auto"/>
              </w:rPr>
              <w:t>Статья 72 требует доработки.</w:t>
            </w:r>
          </w:p>
        </w:tc>
        <w:tc>
          <w:tcPr>
            <w:tcW w:w="3402" w:type="dxa"/>
            <w:tcBorders>
              <w:top w:val="single" w:sz="6" w:space="0" w:color="auto"/>
              <w:left w:val="single" w:sz="6" w:space="0" w:color="auto"/>
              <w:bottom w:val="single" w:sz="6" w:space="0" w:color="auto"/>
              <w:right w:val="single" w:sz="6" w:space="0" w:color="auto"/>
            </w:tcBorders>
          </w:tcPr>
          <w:p w14:paraId="342C9DB0"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2EAA4A7F"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55F8B0A5"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Считаем необходимым предусмотреть механизмы проведения оценки трансграничных воздействий.</w:t>
            </w:r>
          </w:p>
        </w:tc>
        <w:tc>
          <w:tcPr>
            <w:tcW w:w="1560" w:type="dxa"/>
            <w:tcBorders>
              <w:top w:val="single" w:sz="6" w:space="0" w:color="auto"/>
              <w:left w:val="single" w:sz="6" w:space="0" w:color="auto"/>
              <w:bottom w:val="single" w:sz="6" w:space="0" w:color="auto"/>
              <w:right w:val="single" w:sz="6" w:space="0" w:color="auto"/>
            </w:tcBorders>
          </w:tcPr>
          <w:p w14:paraId="409D80DC" w14:textId="36F66982"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0AD2DF7C"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9498B2B"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56CD6C0"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Заголовок статьи 73</w:t>
            </w:r>
          </w:p>
        </w:tc>
        <w:tc>
          <w:tcPr>
            <w:tcW w:w="4111" w:type="dxa"/>
            <w:tcBorders>
              <w:top w:val="single" w:sz="6" w:space="0" w:color="auto"/>
              <w:left w:val="single" w:sz="6" w:space="0" w:color="auto"/>
              <w:bottom w:val="single" w:sz="6" w:space="0" w:color="auto"/>
              <w:right w:val="single" w:sz="6" w:space="0" w:color="auto"/>
            </w:tcBorders>
          </w:tcPr>
          <w:p w14:paraId="5B774D54" w14:textId="77777777" w:rsidR="003604D0" w:rsidRPr="006278A6" w:rsidRDefault="003604D0" w:rsidP="003604D0">
            <w:pPr>
              <w:pStyle w:val="a"/>
              <w:numPr>
                <w:ilvl w:val="0"/>
                <w:numId w:val="0"/>
              </w:numPr>
              <w:tabs>
                <w:tab w:val="left" w:pos="266"/>
              </w:tabs>
              <w:spacing w:after="0"/>
              <w:rPr>
                <w:rFonts w:cs="Times New Roman"/>
                <w:color w:val="auto"/>
              </w:rPr>
            </w:pPr>
            <w:r w:rsidRPr="006278A6">
              <w:rPr>
                <w:rFonts w:cs="Times New Roman"/>
                <w:color w:val="auto"/>
                <w:lang w:val="kk-KZ"/>
              </w:rPr>
              <w:t>Статья 73</w:t>
            </w:r>
            <w:r w:rsidRPr="006278A6">
              <w:rPr>
                <w:rFonts w:cs="Times New Roman"/>
                <w:color w:val="auto"/>
              </w:rPr>
              <w:t xml:space="preserve">. </w:t>
            </w:r>
            <w:r w:rsidRPr="006278A6">
              <w:t xml:space="preserve">Особенности утверждения </w:t>
            </w:r>
            <w:r w:rsidRPr="006278A6">
              <w:rPr>
                <w:b/>
                <w:bCs/>
              </w:rPr>
              <w:t>Документов</w:t>
            </w:r>
            <w:r w:rsidRPr="006278A6">
              <w:rPr>
                <w:b/>
              </w:rPr>
              <w:t>,</w:t>
            </w:r>
            <w:r w:rsidRPr="006278A6">
              <w:t xml:space="preserve"> подлежащих стратегической экологической оценке</w:t>
            </w:r>
          </w:p>
        </w:tc>
        <w:tc>
          <w:tcPr>
            <w:tcW w:w="4253" w:type="dxa"/>
            <w:tcBorders>
              <w:top w:val="single" w:sz="6" w:space="0" w:color="auto"/>
              <w:left w:val="single" w:sz="6" w:space="0" w:color="auto"/>
              <w:bottom w:val="single" w:sz="6" w:space="0" w:color="auto"/>
              <w:right w:val="single" w:sz="6" w:space="0" w:color="auto"/>
            </w:tcBorders>
          </w:tcPr>
          <w:p w14:paraId="0ADE7798" w14:textId="77777777" w:rsidR="003604D0" w:rsidRPr="006278A6" w:rsidRDefault="003604D0" w:rsidP="003604D0">
            <w:pPr>
              <w:spacing w:after="0"/>
              <w:ind w:left="-9" w:firstLine="80"/>
              <w:jc w:val="both"/>
              <w:rPr>
                <w:rFonts w:ascii="Times New Roman" w:hAnsi="Times New Roman" w:cs="Times New Roman"/>
                <w:sz w:val="24"/>
                <w:szCs w:val="24"/>
              </w:rPr>
            </w:pPr>
            <w:r w:rsidRPr="006278A6">
              <w:rPr>
                <w:rFonts w:ascii="Times New Roman" w:hAnsi="Times New Roman" w:cs="Times New Roman"/>
                <w:sz w:val="24"/>
                <w:szCs w:val="24"/>
              </w:rPr>
              <w:t>Заголовок статьи 73 изложить в следующей редакции:</w:t>
            </w:r>
          </w:p>
          <w:p w14:paraId="139EC129" w14:textId="77777777" w:rsidR="003604D0" w:rsidRPr="006278A6" w:rsidRDefault="003604D0" w:rsidP="003604D0">
            <w:pPr>
              <w:pStyle w:val="a"/>
              <w:numPr>
                <w:ilvl w:val="0"/>
                <w:numId w:val="0"/>
              </w:numPr>
              <w:spacing w:after="0"/>
              <w:ind w:firstLine="80"/>
              <w:rPr>
                <w:rFonts w:cs="Times New Roman"/>
                <w:color w:val="auto"/>
              </w:rPr>
            </w:pPr>
            <w:r w:rsidRPr="006278A6">
              <w:rPr>
                <w:rFonts w:cs="Times New Roman"/>
              </w:rPr>
              <w:t xml:space="preserve">«Статья 73. Особенности утверждения </w:t>
            </w:r>
            <w:r w:rsidRPr="006278A6">
              <w:rPr>
                <w:rFonts w:cs="Times New Roman"/>
                <w:b/>
                <w:bCs/>
              </w:rPr>
              <w:t>государственных программ</w:t>
            </w:r>
            <w:r w:rsidRPr="006278A6">
              <w:rPr>
                <w:rFonts w:cs="Times New Roman"/>
              </w:rPr>
              <w:t xml:space="preserve">, </w:t>
            </w:r>
            <w:r w:rsidRPr="006278A6">
              <w:rPr>
                <w:rFonts w:cs="Times New Roman"/>
                <w:b/>
              </w:rPr>
              <w:t>программ развития территорий,</w:t>
            </w:r>
            <w:r w:rsidRPr="006278A6">
              <w:rPr>
                <w:rFonts w:cs="Times New Roman"/>
              </w:rPr>
              <w:t xml:space="preserve"> подлежащих стратегической экологической оценке»</w:t>
            </w:r>
          </w:p>
        </w:tc>
        <w:tc>
          <w:tcPr>
            <w:tcW w:w="3402" w:type="dxa"/>
            <w:tcBorders>
              <w:top w:val="single" w:sz="6" w:space="0" w:color="auto"/>
              <w:left w:val="single" w:sz="6" w:space="0" w:color="auto"/>
              <w:bottom w:val="single" w:sz="6" w:space="0" w:color="auto"/>
              <w:right w:val="single" w:sz="6" w:space="0" w:color="auto"/>
            </w:tcBorders>
          </w:tcPr>
          <w:p w14:paraId="4C650B8C"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5B78E8E7"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488BC71A"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3561FA7A" w14:textId="263A646A"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711D66F5"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6D43E42"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655C3E"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Статья 73</w:t>
            </w:r>
          </w:p>
        </w:tc>
        <w:tc>
          <w:tcPr>
            <w:tcW w:w="4111" w:type="dxa"/>
            <w:tcBorders>
              <w:top w:val="single" w:sz="6" w:space="0" w:color="auto"/>
              <w:left w:val="single" w:sz="6" w:space="0" w:color="auto"/>
              <w:bottom w:val="single" w:sz="6" w:space="0" w:color="auto"/>
              <w:right w:val="single" w:sz="6" w:space="0" w:color="auto"/>
            </w:tcBorders>
          </w:tcPr>
          <w:p w14:paraId="7690906F" w14:textId="77777777" w:rsidR="003604D0" w:rsidRPr="006278A6" w:rsidRDefault="003604D0" w:rsidP="003604D0">
            <w:pPr>
              <w:pStyle w:val="a"/>
              <w:numPr>
                <w:ilvl w:val="0"/>
                <w:numId w:val="0"/>
              </w:numPr>
              <w:tabs>
                <w:tab w:val="left" w:pos="266"/>
              </w:tabs>
              <w:spacing w:after="0"/>
            </w:pPr>
            <w:r w:rsidRPr="006278A6">
              <w:rPr>
                <w:rFonts w:cs="Times New Roman"/>
                <w:color w:val="auto"/>
                <w:lang w:val="kk-KZ"/>
              </w:rPr>
              <w:t>Статья 73</w:t>
            </w:r>
            <w:r w:rsidRPr="006278A6">
              <w:rPr>
                <w:rFonts w:cs="Times New Roman"/>
                <w:color w:val="auto"/>
              </w:rPr>
              <w:t xml:space="preserve">. </w:t>
            </w:r>
            <w:r w:rsidRPr="006278A6">
              <w:t xml:space="preserve">Особенности утверждения </w:t>
            </w:r>
            <w:r w:rsidRPr="006278A6">
              <w:rPr>
                <w:bCs/>
              </w:rPr>
              <w:t>Документов</w:t>
            </w:r>
            <w:r w:rsidRPr="006278A6">
              <w:t>, подлежащих стратегической экологической оценке</w:t>
            </w:r>
          </w:p>
          <w:p w14:paraId="2301F154" w14:textId="77777777" w:rsidR="003604D0" w:rsidRPr="006278A6" w:rsidRDefault="003604D0" w:rsidP="003604D0">
            <w:pPr>
              <w:pStyle w:val="a"/>
              <w:numPr>
                <w:ilvl w:val="0"/>
                <w:numId w:val="0"/>
              </w:numPr>
              <w:tabs>
                <w:tab w:val="left" w:pos="266"/>
              </w:tabs>
              <w:spacing w:after="0"/>
            </w:pPr>
          </w:p>
          <w:p w14:paraId="1C93F8DD" w14:textId="77777777" w:rsidR="003604D0" w:rsidRPr="006278A6" w:rsidRDefault="003604D0" w:rsidP="003604D0">
            <w:pPr>
              <w:pStyle w:val="a"/>
              <w:numPr>
                <w:ilvl w:val="0"/>
                <w:numId w:val="0"/>
              </w:numPr>
              <w:tabs>
                <w:tab w:val="left" w:pos="266"/>
              </w:tabs>
              <w:spacing w:after="0"/>
              <w:rPr>
                <w:rFonts w:cs="Times New Roman"/>
                <w:color w:val="auto"/>
              </w:rPr>
            </w:pPr>
            <w:r w:rsidRPr="006278A6">
              <w:rPr>
                <w:b/>
              </w:rPr>
              <w:t>Документ, подлежащий</w:t>
            </w:r>
            <w:r w:rsidRPr="006278A6">
              <w:t xml:space="preserve"> стратегической экологической оценке, должен учитывать данные </w:t>
            </w:r>
            <w:r w:rsidRPr="006278A6">
              <w:rPr>
                <w:bCs/>
              </w:rPr>
              <w:t>отчета по стратегической экологической оценке</w:t>
            </w:r>
            <w:r w:rsidRPr="006278A6">
              <w:t xml:space="preserve">, замечания и предложения заинтересованных государственных органов и общественности, в том </w:t>
            </w:r>
            <w:r w:rsidRPr="006278A6">
              <w:lastRenderedPageBreak/>
              <w:t>числе результаты общественных слушаний, а в случаях проведения оценки трансграничных воздействий – результаты такой оценки.</w:t>
            </w:r>
          </w:p>
        </w:tc>
        <w:tc>
          <w:tcPr>
            <w:tcW w:w="4253" w:type="dxa"/>
            <w:tcBorders>
              <w:top w:val="single" w:sz="6" w:space="0" w:color="auto"/>
              <w:left w:val="single" w:sz="6" w:space="0" w:color="auto"/>
              <w:bottom w:val="single" w:sz="6" w:space="0" w:color="auto"/>
              <w:right w:val="single" w:sz="6" w:space="0" w:color="auto"/>
            </w:tcBorders>
          </w:tcPr>
          <w:p w14:paraId="73BEE57D" w14:textId="77777777" w:rsidR="003604D0" w:rsidRPr="006278A6" w:rsidRDefault="003604D0" w:rsidP="003604D0">
            <w:pPr>
              <w:pStyle w:val="a"/>
              <w:numPr>
                <w:ilvl w:val="0"/>
                <w:numId w:val="0"/>
              </w:numPr>
              <w:spacing w:after="0"/>
              <w:ind w:firstLine="209"/>
              <w:rPr>
                <w:rFonts w:cs="Times New Roman"/>
                <w:color w:val="auto"/>
              </w:rPr>
            </w:pPr>
            <w:r w:rsidRPr="006278A6">
              <w:rPr>
                <w:rFonts w:cs="Times New Roman"/>
                <w:color w:val="auto"/>
              </w:rPr>
              <w:lastRenderedPageBreak/>
              <w:t xml:space="preserve">В статье 73 </w:t>
            </w:r>
            <w:r w:rsidRPr="006278A6">
              <w:t>слова «</w:t>
            </w:r>
            <w:r w:rsidRPr="006278A6">
              <w:rPr>
                <w:b/>
              </w:rPr>
              <w:t>Документ, подлежащий</w:t>
            </w:r>
            <w:r w:rsidRPr="006278A6">
              <w:t>» заменить словами «</w:t>
            </w:r>
            <w:r w:rsidRPr="006278A6">
              <w:rPr>
                <w:b/>
              </w:rPr>
              <w:t>Государственные программы и программы развития территорий,</w:t>
            </w:r>
            <w:r w:rsidRPr="006278A6">
              <w:rPr>
                <w:b/>
                <w:color w:val="FF0000"/>
              </w:rPr>
              <w:t xml:space="preserve"> </w:t>
            </w:r>
            <w:r w:rsidRPr="006278A6">
              <w:rPr>
                <w:b/>
              </w:rPr>
              <w:t>подлежащие</w:t>
            </w:r>
            <w:r w:rsidRPr="006278A6">
              <w:t>».</w:t>
            </w:r>
          </w:p>
        </w:tc>
        <w:tc>
          <w:tcPr>
            <w:tcW w:w="3402" w:type="dxa"/>
            <w:tcBorders>
              <w:top w:val="single" w:sz="6" w:space="0" w:color="auto"/>
              <w:left w:val="single" w:sz="6" w:space="0" w:color="auto"/>
              <w:bottom w:val="single" w:sz="6" w:space="0" w:color="auto"/>
              <w:right w:val="single" w:sz="6" w:space="0" w:color="auto"/>
            </w:tcBorders>
          </w:tcPr>
          <w:p w14:paraId="7D76D6E1"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531E7A49"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534628CC"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4597F1A0" w14:textId="292AF539"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3FDFA08F"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003AB0F"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C62135"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Заголовок статьи 74</w:t>
            </w:r>
          </w:p>
        </w:tc>
        <w:tc>
          <w:tcPr>
            <w:tcW w:w="4111" w:type="dxa"/>
            <w:tcBorders>
              <w:top w:val="single" w:sz="6" w:space="0" w:color="auto"/>
              <w:left w:val="single" w:sz="6" w:space="0" w:color="auto"/>
              <w:bottom w:val="single" w:sz="6" w:space="0" w:color="auto"/>
              <w:right w:val="single" w:sz="6" w:space="0" w:color="auto"/>
            </w:tcBorders>
          </w:tcPr>
          <w:p w14:paraId="06F4E864" w14:textId="77777777" w:rsidR="003604D0" w:rsidRPr="006278A6" w:rsidRDefault="003604D0" w:rsidP="003604D0">
            <w:pPr>
              <w:pStyle w:val="4"/>
              <w:spacing w:before="0" w:after="0" w:line="240" w:lineRule="auto"/>
              <w:jc w:val="both"/>
              <w:rPr>
                <w:rFonts w:ascii="Times New Roman" w:hAnsi="Times New Roman" w:cs="Times New Roman"/>
                <w:b w:val="0"/>
                <w:color w:val="000000"/>
              </w:rPr>
            </w:pPr>
            <w:r w:rsidRPr="006278A6">
              <w:rPr>
                <w:rFonts w:ascii="Times New Roman" w:hAnsi="Times New Roman" w:cs="Times New Roman"/>
                <w:b w:val="0"/>
                <w:lang w:val="kk-KZ"/>
              </w:rPr>
              <w:t>Статья 74</w:t>
            </w:r>
            <w:r w:rsidRPr="006278A6">
              <w:rPr>
                <w:rFonts w:ascii="Times New Roman" w:hAnsi="Times New Roman" w:cs="Times New Roman"/>
                <w:b w:val="0"/>
              </w:rPr>
              <w:t xml:space="preserve">. </w:t>
            </w:r>
            <w:bookmarkStart w:id="54" w:name="_Ref10722212"/>
            <w:bookmarkStart w:id="55" w:name="_Toc13667237"/>
            <w:bookmarkStart w:id="56" w:name="_Toc27774487"/>
            <w:r w:rsidRPr="006278A6">
              <w:rPr>
                <w:rFonts w:ascii="Times New Roman" w:hAnsi="Times New Roman" w:cs="Times New Roman"/>
                <w:b w:val="0"/>
                <w:color w:val="000000"/>
              </w:rPr>
              <w:t xml:space="preserve">Мониторинг существенных воздействий </w:t>
            </w:r>
            <w:r w:rsidRPr="006278A6">
              <w:rPr>
                <w:rFonts w:ascii="Times New Roman" w:hAnsi="Times New Roman" w:cs="Times New Roman"/>
                <w:color w:val="000000"/>
              </w:rPr>
              <w:t>Документов</w:t>
            </w:r>
            <w:r w:rsidRPr="006278A6">
              <w:rPr>
                <w:rFonts w:ascii="Times New Roman" w:hAnsi="Times New Roman" w:cs="Times New Roman"/>
                <w:b w:val="0"/>
                <w:color w:val="000000"/>
              </w:rPr>
              <w:t xml:space="preserve"> на окружающую среду</w:t>
            </w:r>
            <w:bookmarkEnd w:id="54"/>
            <w:bookmarkEnd w:id="55"/>
            <w:bookmarkEnd w:id="56"/>
          </w:p>
          <w:p w14:paraId="7C83FACC" w14:textId="77777777" w:rsidR="003604D0" w:rsidRPr="006278A6" w:rsidRDefault="003604D0" w:rsidP="003604D0">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6E396655" w14:textId="77777777" w:rsidR="003604D0" w:rsidRPr="006278A6" w:rsidRDefault="003604D0" w:rsidP="003604D0">
            <w:pPr>
              <w:pStyle w:val="a"/>
              <w:numPr>
                <w:ilvl w:val="0"/>
                <w:numId w:val="0"/>
              </w:numPr>
              <w:spacing w:after="0"/>
              <w:ind w:firstLine="209"/>
              <w:rPr>
                <w:rFonts w:cs="Times New Roman"/>
                <w:color w:val="auto"/>
              </w:rPr>
            </w:pPr>
            <w:r w:rsidRPr="006278A6">
              <w:t>В заголовке статьи 74 слово «</w:t>
            </w:r>
            <w:r w:rsidRPr="006278A6">
              <w:rPr>
                <w:b/>
              </w:rPr>
              <w:t>Документов</w:t>
            </w:r>
            <w:r w:rsidRPr="006278A6">
              <w:t>» заменить словами «</w:t>
            </w:r>
            <w:r w:rsidRPr="006278A6">
              <w:rPr>
                <w:b/>
              </w:rPr>
              <w:t>государственных программ, программ развития территорий</w:t>
            </w:r>
            <w:r w:rsidRPr="006278A6">
              <w:t>».</w:t>
            </w:r>
          </w:p>
        </w:tc>
        <w:tc>
          <w:tcPr>
            <w:tcW w:w="3402" w:type="dxa"/>
            <w:tcBorders>
              <w:top w:val="single" w:sz="6" w:space="0" w:color="auto"/>
              <w:left w:val="single" w:sz="6" w:space="0" w:color="auto"/>
              <w:bottom w:val="single" w:sz="6" w:space="0" w:color="auto"/>
              <w:right w:val="single" w:sz="6" w:space="0" w:color="auto"/>
            </w:tcBorders>
          </w:tcPr>
          <w:p w14:paraId="2B17BF65"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49164A8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7736DA49"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целях унификации единой терминологии законопроекта.</w:t>
            </w:r>
          </w:p>
        </w:tc>
        <w:tc>
          <w:tcPr>
            <w:tcW w:w="1560" w:type="dxa"/>
            <w:tcBorders>
              <w:top w:val="single" w:sz="6" w:space="0" w:color="auto"/>
              <w:left w:val="single" w:sz="6" w:space="0" w:color="auto"/>
              <w:bottom w:val="single" w:sz="6" w:space="0" w:color="auto"/>
              <w:right w:val="single" w:sz="6" w:space="0" w:color="auto"/>
            </w:tcBorders>
          </w:tcPr>
          <w:p w14:paraId="0E612546" w14:textId="700E66D1"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15249CC3"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11F5549"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178200"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Пункт 1 статьи 74</w:t>
            </w:r>
          </w:p>
        </w:tc>
        <w:tc>
          <w:tcPr>
            <w:tcW w:w="4111" w:type="dxa"/>
            <w:tcBorders>
              <w:top w:val="single" w:sz="6" w:space="0" w:color="auto"/>
              <w:left w:val="single" w:sz="6" w:space="0" w:color="auto"/>
              <w:bottom w:val="single" w:sz="6" w:space="0" w:color="auto"/>
              <w:right w:val="single" w:sz="6" w:space="0" w:color="auto"/>
            </w:tcBorders>
          </w:tcPr>
          <w:p w14:paraId="62E3017B" w14:textId="77777777" w:rsidR="003604D0" w:rsidRPr="006278A6" w:rsidRDefault="003604D0" w:rsidP="003604D0">
            <w:pPr>
              <w:pStyle w:val="4"/>
              <w:spacing w:before="0" w:after="0" w:line="240" w:lineRule="auto"/>
              <w:jc w:val="both"/>
              <w:rPr>
                <w:rFonts w:ascii="Times New Roman" w:hAnsi="Times New Roman" w:cs="Times New Roman"/>
                <w:b w:val="0"/>
                <w:color w:val="000000"/>
              </w:rPr>
            </w:pPr>
            <w:r w:rsidRPr="006278A6">
              <w:rPr>
                <w:rFonts w:ascii="Times New Roman" w:hAnsi="Times New Roman" w:cs="Times New Roman"/>
                <w:b w:val="0"/>
                <w:lang w:val="kk-KZ"/>
              </w:rPr>
              <w:t>Статья 74</w:t>
            </w:r>
            <w:r w:rsidRPr="006278A6">
              <w:rPr>
                <w:rFonts w:ascii="Times New Roman" w:hAnsi="Times New Roman" w:cs="Times New Roman"/>
                <w:b w:val="0"/>
              </w:rPr>
              <w:t xml:space="preserve">. </w:t>
            </w:r>
            <w:r w:rsidRPr="006278A6">
              <w:rPr>
                <w:rFonts w:ascii="Times New Roman" w:hAnsi="Times New Roman" w:cs="Times New Roman"/>
                <w:b w:val="0"/>
                <w:color w:val="000000"/>
              </w:rPr>
              <w:t>Мониторинг существенных воздействий Документов на окружающую среду</w:t>
            </w:r>
          </w:p>
          <w:p w14:paraId="39BCBBF7" w14:textId="77777777" w:rsidR="003604D0" w:rsidRPr="006278A6" w:rsidRDefault="003604D0" w:rsidP="003604D0">
            <w:pPr>
              <w:pStyle w:val="a"/>
              <w:numPr>
                <w:ilvl w:val="0"/>
                <w:numId w:val="0"/>
              </w:numPr>
              <w:tabs>
                <w:tab w:val="left" w:pos="266"/>
              </w:tabs>
              <w:spacing w:after="0"/>
              <w:rPr>
                <w:rFonts w:cs="Times New Roman"/>
                <w:color w:val="auto"/>
              </w:rPr>
            </w:pPr>
          </w:p>
          <w:p w14:paraId="1883C0A9" w14:textId="77777777" w:rsidR="003604D0" w:rsidRPr="006278A6" w:rsidRDefault="003604D0" w:rsidP="003604D0">
            <w:pPr>
              <w:pStyle w:val="a"/>
              <w:numPr>
                <w:ilvl w:val="0"/>
                <w:numId w:val="0"/>
              </w:numPr>
              <w:tabs>
                <w:tab w:val="left" w:pos="266"/>
              </w:tabs>
              <w:spacing w:after="0"/>
              <w:rPr>
                <w:rFonts w:cs="Times New Roman"/>
                <w:color w:val="auto"/>
              </w:rPr>
            </w:pPr>
            <w:r w:rsidRPr="006278A6">
              <w:t xml:space="preserve">1. Государственный орган-разработчик несет ответственность за обеспечение проведения мониторинга </w:t>
            </w:r>
            <w:r w:rsidRPr="006278A6">
              <w:rPr>
                <w:b/>
              </w:rPr>
              <w:t>существенных</w:t>
            </w:r>
            <w:r w:rsidRPr="006278A6">
              <w:t xml:space="preserve"> воздействий Документа на окружающую среду в соответствии с программой мониторинга, являющейся частью </w:t>
            </w:r>
            <w:r w:rsidRPr="006278A6">
              <w:rPr>
                <w:bCs/>
              </w:rPr>
              <w:t>отчета по стратегической экологической оценке.</w:t>
            </w:r>
          </w:p>
        </w:tc>
        <w:tc>
          <w:tcPr>
            <w:tcW w:w="4253" w:type="dxa"/>
            <w:tcBorders>
              <w:top w:val="single" w:sz="6" w:space="0" w:color="auto"/>
              <w:left w:val="single" w:sz="6" w:space="0" w:color="auto"/>
              <w:bottom w:val="single" w:sz="6" w:space="0" w:color="auto"/>
              <w:right w:val="single" w:sz="6" w:space="0" w:color="auto"/>
            </w:tcBorders>
          </w:tcPr>
          <w:p w14:paraId="1182C347" w14:textId="77777777" w:rsidR="003604D0" w:rsidRPr="006278A6" w:rsidRDefault="003604D0" w:rsidP="003604D0">
            <w:pPr>
              <w:spacing w:after="0"/>
              <w:ind w:left="-9" w:firstLine="222"/>
              <w:jc w:val="both"/>
              <w:rPr>
                <w:rFonts w:ascii="Times New Roman" w:hAnsi="Times New Roman" w:cs="Times New Roman"/>
                <w:sz w:val="24"/>
                <w:szCs w:val="24"/>
              </w:rPr>
            </w:pPr>
            <w:r w:rsidRPr="006278A6">
              <w:rPr>
                <w:rFonts w:ascii="Times New Roman" w:hAnsi="Times New Roman" w:cs="Times New Roman"/>
                <w:sz w:val="24"/>
                <w:szCs w:val="24"/>
              </w:rPr>
              <w:t>Пункт 1 статьи 74 изложить в следующей редакции:</w:t>
            </w:r>
          </w:p>
          <w:p w14:paraId="608A30E4" w14:textId="77777777" w:rsidR="003604D0" w:rsidRPr="006278A6" w:rsidRDefault="003604D0" w:rsidP="003604D0">
            <w:pPr>
              <w:pStyle w:val="a"/>
              <w:numPr>
                <w:ilvl w:val="0"/>
                <w:numId w:val="0"/>
              </w:numPr>
              <w:spacing w:after="0"/>
              <w:ind w:firstLine="222"/>
              <w:rPr>
                <w:rFonts w:cs="Times New Roman"/>
                <w:color w:val="auto"/>
              </w:rPr>
            </w:pPr>
            <w:r w:rsidRPr="006278A6">
              <w:rPr>
                <w:rFonts w:cs="Times New Roman"/>
              </w:rPr>
              <w:t xml:space="preserve">«1. Государственный орган-разработчик несет ответственность за обеспечение проведения мониторинга </w:t>
            </w:r>
            <w:r w:rsidRPr="006278A6">
              <w:rPr>
                <w:rFonts w:cs="Times New Roman"/>
                <w:b/>
              </w:rPr>
              <w:t>негативных</w:t>
            </w:r>
            <w:r w:rsidRPr="006278A6">
              <w:rPr>
                <w:rFonts w:cs="Times New Roman"/>
              </w:rPr>
              <w:t xml:space="preserve"> воздействий </w:t>
            </w:r>
            <w:r w:rsidRPr="006278A6">
              <w:rPr>
                <w:rFonts w:cs="Times New Roman"/>
                <w:b/>
              </w:rPr>
              <w:t>государственных программ, программ развития территорий</w:t>
            </w:r>
            <w:r w:rsidRPr="006278A6">
              <w:rPr>
                <w:rFonts w:cs="Times New Roman"/>
              </w:rPr>
              <w:t xml:space="preserve"> на окружающую среду в соответствии с программой мониторинга, являющейся частью </w:t>
            </w:r>
            <w:r w:rsidRPr="006278A6">
              <w:rPr>
                <w:rFonts w:cs="Times New Roman"/>
                <w:bCs/>
              </w:rPr>
              <w:t>отчета по стратегической экологической оценке.».</w:t>
            </w:r>
          </w:p>
        </w:tc>
        <w:tc>
          <w:tcPr>
            <w:tcW w:w="3402" w:type="dxa"/>
            <w:tcBorders>
              <w:top w:val="single" w:sz="6" w:space="0" w:color="auto"/>
              <w:left w:val="single" w:sz="6" w:space="0" w:color="auto"/>
              <w:bottom w:val="single" w:sz="6" w:space="0" w:color="auto"/>
              <w:right w:val="single" w:sz="6" w:space="0" w:color="auto"/>
            </w:tcBorders>
          </w:tcPr>
          <w:p w14:paraId="30827A37"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18974C3A"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7F54020B"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целях унификации единой терминологии законопроекта.</w:t>
            </w:r>
          </w:p>
        </w:tc>
        <w:tc>
          <w:tcPr>
            <w:tcW w:w="1560" w:type="dxa"/>
            <w:tcBorders>
              <w:top w:val="single" w:sz="6" w:space="0" w:color="auto"/>
              <w:left w:val="single" w:sz="6" w:space="0" w:color="auto"/>
              <w:bottom w:val="single" w:sz="6" w:space="0" w:color="auto"/>
              <w:right w:val="single" w:sz="6" w:space="0" w:color="auto"/>
            </w:tcBorders>
          </w:tcPr>
          <w:p w14:paraId="54DF49F2" w14:textId="738B5B54"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615A0545"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89EA222"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8BEBC28"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Пункт 2 статьи 74</w:t>
            </w:r>
          </w:p>
        </w:tc>
        <w:tc>
          <w:tcPr>
            <w:tcW w:w="4111" w:type="dxa"/>
            <w:tcBorders>
              <w:top w:val="single" w:sz="6" w:space="0" w:color="auto"/>
              <w:left w:val="single" w:sz="6" w:space="0" w:color="auto"/>
              <w:bottom w:val="single" w:sz="6" w:space="0" w:color="auto"/>
              <w:right w:val="single" w:sz="6" w:space="0" w:color="auto"/>
            </w:tcBorders>
          </w:tcPr>
          <w:p w14:paraId="08452127" w14:textId="77777777" w:rsidR="003604D0" w:rsidRPr="006278A6" w:rsidRDefault="003604D0" w:rsidP="003604D0">
            <w:pPr>
              <w:pStyle w:val="4"/>
              <w:spacing w:before="0" w:after="0" w:line="240" w:lineRule="auto"/>
              <w:jc w:val="both"/>
              <w:rPr>
                <w:rFonts w:ascii="Times New Roman" w:hAnsi="Times New Roman" w:cs="Times New Roman"/>
                <w:b w:val="0"/>
                <w:color w:val="000000"/>
              </w:rPr>
            </w:pPr>
            <w:r w:rsidRPr="006278A6">
              <w:rPr>
                <w:rFonts w:ascii="Times New Roman" w:hAnsi="Times New Roman" w:cs="Times New Roman"/>
                <w:b w:val="0"/>
                <w:lang w:val="kk-KZ"/>
              </w:rPr>
              <w:t>Статья 74</w:t>
            </w:r>
            <w:r w:rsidRPr="006278A6">
              <w:rPr>
                <w:rFonts w:ascii="Times New Roman" w:hAnsi="Times New Roman" w:cs="Times New Roman"/>
                <w:b w:val="0"/>
              </w:rPr>
              <w:t xml:space="preserve">. </w:t>
            </w:r>
            <w:r w:rsidRPr="006278A6">
              <w:rPr>
                <w:rFonts w:ascii="Times New Roman" w:hAnsi="Times New Roman" w:cs="Times New Roman"/>
                <w:b w:val="0"/>
                <w:color w:val="000000"/>
              </w:rPr>
              <w:t>Мониторинг существенных воздействий Документов на окружающую среду</w:t>
            </w:r>
          </w:p>
          <w:p w14:paraId="5F1587BE" w14:textId="77777777" w:rsidR="003604D0" w:rsidRPr="006278A6" w:rsidRDefault="003604D0" w:rsidP="003604D0">
            <w:pPr>
              <w:pStyle w:val="a"/>
              <w:numPr>
                <w:ilvl w:val="0"/>
                <w:numId w:val="0"/>
              </w:numPr>
              <w:tabs>
                <w:tab w:val="left" w:pos="266"/>
              </w:tabs>
              <w:spacing w:after="0"/>
              <w:rPr>
                <w:rFonts w:cs="Times New Roman"/>
                <w:color w:val="auto"/>
              </w:rPr>
            </w:pPr>
          </w:p>
          <w:p w14:paraId="5805752A"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sz w:val="24"/>
                <w:szCs w:val="24"/>
              </w:rPr>
              <w:t xml:space="preserve">2. </w:t>
            </w:r>
            <w:r w:rsidRPr="006278A6">
              <w:rPr>
                <w:rFonts w:ascii="Times New Roman" w:hAnsi="Times New Roman" w:cs="Times New Roman"/>
                <w:color w:val="000000"/>
                <w:sz w:val="24"/>
                <w:szCs w:val="24"/>
              </w:rPr>
              <w:t>Целями мониторинга существенных воздействий Документов на окружающую среду являются:</w:t>
            </w:r>
          </w:p>
          <w:p w14:paraId="646CB0BC"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1) своевременное обнаружение существенных </w:t>
            </w:r>
            <w:r w:rsidRPr="006278A6">
              <w:rPr>
                <w:rFonts w:ascii="Times New Roman" w:hAnsi="Times New Roman" w:cs="Times New Roman"/>
                <w:b/>
                <w:color w:val="000000"/>
                <w:sz w:val="24"/>
                <w:szCs w:val="24"/>
              </w:rPr>
              <w:t>неблагоприятных</w:t>
            </w:r>
            <w:r w:rsidRPr="006278A6">
              <w:rPr>
                <w:rFonts w:ascii="Times New Roman" w:hAnsi="Times New Roman" w:cs="Times New Roman"/>
                <w:color w:val="000000"/>
                <w:sz w:val="24"/>
                <w:szCs w:val="24"/>
              </w:rPr>
              <w:t xml:space="preserve"> воздействий </w:t>
            </w:r>
            <w:r w:rsidRPr="006278A6">
              <w:rPr>
                <w:rFonts w:ascii="Times New Roman" w:hAnsi="Times New Roman" w:cs="Times New Roman"/>
                <w:b/>
                <w:color w:val="000000"/>
                <w:sz w:val="24"/>
                <w:szCs w:val="24"/>
              </w:rPr>
              <w:t>Документа</w:t>
            </w:r>
            <w:r w:rsidRPr="006278A6">
              <w:rPr>
                <w:rFonts w:ascii="Times New Roman" w:hAnsi="Times New Roman" w:cs="Times New Roman"/>
                <w:color w:val="000000"/>
                <w:sz w:val="24"/>
                <w:szCs w:val="24"/>
              </w:rPr>
              <w:t xml:space="preserve"> на окружающую среду, не учтенных ранее, и обеспечение возможности принятия надлежащих мер по их предотвращению и устранению;</w:t>
            </w:r>
          </w:p>
          <w:p w14:paraId="38C50C64" w14:textId="77777777" w:rsidR="003604D0" w:rsidRPr="006278A6" w:rsidRDefault="003604D0" w:rsidP="003604D0">
            <w:pPr>
              <w:pStyle w:val="a"/>
              <w:numPr>
                <w:ilvl w:val="0"/>
                <w:numId w:val="0"/>
              </w:numPr>
              <w:tabs>
                <w:tab w:val="left" w:pos="266"/>
              </w:tabs>
              <w:spacing w:after="0"/>
              <w:ind w:left="76" w:firstLine="284"/>
              <w:rPr>
                <w:rFonts w:cs="Times New Roman"/>
                <w:color w:val="auto"/>
              </w:rPr>
            </w:pPr>
            <w:r w:rsidRPr="006278A6">
              <w:rPr>
                <w:rFonts w:cs="Times New Roman"/>
              </w:rPr>
              <w:t xml:space="preserve">2) обеспечение соответствия </w:t>
            </w:r>
            <w:r w:rsidRPr="006278A6">
              <w:rPr>
                <w:rFonts w:cs="Times New Roman"/>
                <w:b/>
              </w:rPr>
              <w:lastRenderedPageBreak/>
              <w:t>Документа</w:t>
            </w:r>
            <w:r w:rsidRPr="006278A6">
              <w:rPr>
                <w:rFonts w:cs="Times New Roman"/>
              </w:rPr>
              <w:t xml:space="preserve"> целям охраны окружающей среды, в том числе связанным с влиянием качества окружающей среды на жизнь и здоровье населения, установленным на международном, национальном и местном уровнях и имеющим отношение к </w:t>
            </w:r>
            <w:r w:rsidRPr="006278A6">
              <w:rPr>
                <w:rFonts w:cs="Times New Roman"/>
                <w:b/>
              </w:rPr>
              <w:t>данному Документу</w:t>
            </w:r>
            <w:r w:rsidRPr="006278A6">
              <w:rPr>
                <w:rFonts w:cs="Times New Roman"/>
              </w:rPr>
              <w:t>.</w:t>
            </w:r>
          </w:p>
        </w:tc>
        <w:tc>
          <w:tcPr>
            <w:tcW w:w="4253" w:type="dxa"/>
            <w:tcBorders>
              <w:top w:val="single" w:sz="6" w:space="0" w:color="auto"/>
              <w:left w:val="single" w:sz="6" w:space="0" w:color="auto"/>
              <w:bottom w:val="single" w:sz="6" w:space="0" w:color="auto"/>
              <w:right w:val="single" w:sz="6" w:space="0" w:color="auto"/>
            </w:tcBorders>
          </w:tcPr>
          <w:p w14:paraId="7A7927F9" w14:textId="77777777" w:rsidR="003604D0" w:rsidRPr="006278A6" w:rsidRDefault="003604D0" w:rsidP="003604D0">
            <w:pPr>
              <w:spacing w:after="0"/>
              <w:ind w:left="-9" w:firstLine="222"/>
              <w:jc w:val="both"/>
              <w:rPr>
                <w:rFonts w:ascii="Times New Roman" w:hAnsi="Times New Roman" w:cs="Times New Roman"/>
                <w:sz w:val="24"/>
                <w:szCs w:val="24"/>
              </w:rPr>
            </w:pPr>
            <w:r w:rsidRPr="006278A6">
              <w:rPr>
                <w:rFonts w:ascii="Times New Roman" w:hAnsi="Times New Roman" w:cs="Times New Roman"/>
                <w:sz w:val="24"/>
                <w:szCs w:val="24"/>
              </w:rPr>
              <w:lastRenderedPageBreak/>
              <w:t>Пункт 2 статьи 74 изложить в следующей редакции:</w:t>
            </w:r>
          </w:p>
          <w:p w14:paraId="14FF7EE2" w14:textId="77777777" w:rsidR="003604D0" w:rsidRPr="006278A6" w:rsidRDefault="003604D0" w:rsidP="003604D0">
            <w:pPr>
              <w:spacing w:after="0"/>
              <w:ind w:left="-9" w:firstLine="222"/>
              <w:jc w:val="both"/>
              <w:rPr>
                <w:rFonts w:ascii="Times New Roman" w:hAnsi="Times New Roman" w:cs="Times New Roman"/>
                <w:color w:val="000000"/>
                <w:sz w:val="24"/>
                <w:szCs w:val="24"/>
              </w:rPr>
            </w:pPr>
            <w:r w:rsidRPr="006278A6">
              <w:rPr>
                <w:rFonts w:ascii="Times New Roman" w:hAnsi="Times New Roman" w:cs="Times New Roman"/>
                <w:sz w:val="24"/>
                <w:szCs w:val="24"/>
              </w:rPr>
              <w:t xml:space="preserve">«2. </w:t>
            </w:r>
            <w:r w:rsidRPr="006278A6">
              <w:rPr>
                <w:rFonts w:ascii="Times New Roman" w:hAnsi="Times New Roman" w:cs="Times New Roman"/>
                <w:color w:val="000000"/>
                <w:sz w:val="24"/>
                <w:szCs w:val="24"/>
              </w:rPr>
              <w:t>Целями мониторинга являются:</w:t>
            </w:r>
          </w:p>
          <w:p w14:paraId="28B36EA8" w14:textId="77777777" w:rsidR="003604D0" w:rsidRPr="006278A6" w:rsidRDefault="003604D0" w:rsidP="003604D0">
            <w:pPr>
              <w:numPr>
                <w:ilvl w:val="0"/>
                <w:numId w:val="20"/>
              </w:numPr>
              <w:spacing w:after="0" w:line="240" w:lineRule="auto"/>
              <w:ind w:firstLine="222"/>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своевременное обнаружение </w:t>
            </w:r>
            <w:r w:rsidRPr="006278A6">
              <w:rPr>
                <w:rFonts w:ascii="Times New Roman" w:hAnsi="Times New Roman" w:cs="Times New Roman"/>
                <w:b/>
                <w:color w:val="000000"/>
                <w:sz w:val="24"/>
                <w:szCs w:val="24"/>
              </w:rPr>
              <w:t>негативных</w:t>
            </w:r>
            <w:r w:rsidRPr="006278A6">
              <w:rPr>
                <w:rFonts w:ascii="Times New Roman" w:hAnsi="Times New Roman" w:cs="Times New Roman"/>
                <w:color w:val="000000"/>
                <w:sz w:val="24"/>
                <w:szCs w:val="24"/>
              </w:rPr>
              <w:t xml:space="preserve"> воздействий </w:t>
            </w:r>
            <w:r w:rsidRPr="006278A6">
              <w:rPr>
                <w:rFonts w:ascii="Times New Roman" w:hAnsi="Times New Roman" w:cs="Times New Roman"/>
                <w:b/>
                <w:color w:val="000000"/>
                <w:sz w:val="24"/>
                <w:szCs w:val="24"/>
              </w:rPr>
              <w:t xml:space="preserve">государственных программ, </w:t>
            </w:r>
            <w:r w:rsidRPr="006278A6">
              <w:rPr>
                <w:rFonts w:ascii="Times New Roman" w:hAnsi="Times New Roman" w:cs="Times New Roman"/>
                <w:b/>
                <w:sz w:val="24"/>
                <w:szCs w:val="24"/>
              </w:rPr>
              <w:t>программ развития территорий</w:t>
            </w:r>
            <w:r w:rsidRPr="006278A6">
              <w:rPr>
                <w:rFonts w:ascii="Times New Roman" w:hAnsi="Times New Roman" w:cs="Times New Roman"/>
                <w:color w:val="000000"/>
                <w:sz w:val="24"/>
                <w:szCs w:val="24"/>
              </w:rPr>
              <w:t xml:space="preserve"> на окружающую среду и обеспечение возможности принятия надлежащих мер по их предотвращению и устранению;</w:t>
            </w:r>
          </w:p>
          <w:p w14:paraId="06A8F29C" w14:textId="77777777" w:rsidR="003604D0" w:rsidRPr="006278A6" w:rsidRDefault="003604D0" w:rsidP="003604D0">
            <w:pPr>
              <w:pStyle w:val="a"/>
              <w:numPr>
                <w:ilvl w:val="0"/>
                <w:numId w:val="20"/>
              </w:numPr>
              <w:spacing w:after="0"/>
              <w:ind w:firstLine="209"/>
              <w:rPr>
                <w:rFonts w:cs="Times New Roman"/>
                <w:color w:val="auto"/>
              </w:rPr>
            </w:pPr>
            <w:r w:rsidRPr="006278A6">
              <w:rPr>
                <w:rFonts w:cs="Times New Roman"/>
              </w:rPr>
              <w:t xml:space="preserve">обеспечение соответствия </w:t>
            </w:r>
            <w:r w:rsidRPr="006278A6">
              <w:rPr>
                <w:rFonts w:cs="Times New Roman"/>
                <w:b/>
              </w:rPr>
              <w:t>государственных программ, программ развития территорий</w:t>
            </w:r>
            <w:r w:rsidRPr="006278A6">
              <w:rPr>
                <w:rFonts w:cs="Times New Roman"/>
              </w:rPr>
              <w:t xml:space="preserve"> целям охраны окружающей среды, в том числе связанным</w:t>
            </w:r>
            <w:r w:rsidRPr="006278A6">
              <w:t xml:space="preserve"> с влиянием </w:t>
            </w:r>
            <w:r w:rsidRPr="006278A6">
              <w:lastRenderedPageBreak/>
              <w:t xml:space="preserve">качества окружающей среды на жизнь и здоровье населения, установленным на международном, национальном и местном уровнях и имеющим отношение к </w:t>
            </w:r>
            <w:r w:rsidRPr="006278A6">
              <w:rPr>
                <w:b/>
              </w:rPr>
              <w:t>реализации таких программ.».</w:t>
            </w:r>
          </w:p>
        </w:tc>
        <w:tc>
          <w:tcPr>
            <w:tcW w:w="3402" w:type="dxa"/>
            <w:tcBorders>
              <w:top w:val="single" w:sz="6" w:space="0" w:color="auto"/>
              <w:left w:val="single" w:sz="6" w:space="0" w:color="auto"/>
              <w:bottom w:val="single" w:sz="6" w:space="0" w:color="auto"/>
              <w:right w:val="single" w:sz="6" w:space="0" w:color="auto"/>
            </w:tcBorders>
          </w:tcPr>
          <w:p w14:paraId="1A6FFA67"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Отдел законодательства</w:t>
            </w:r>
          </w:p>
          <w:p w14:paraId="54E60FF1"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18FE782E"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целях унификации единой терминологии законопроекта.</w:t>
            </w:r>
          </w:p>
        </w:tc>
        <w:tc>
          <w:tcPr>
            <w:tcW w:w="1560" w:type="dxa"/>
            <w:tcBorders>
              <w:top w:val="single" w:sz="6" w:space="0" w:color="auto"/>
              <w:left w:val="single" w:sz="6" w:space="0" w:color="auto"/>
              <w:bottom w:val="single" w:sz="6" w:space="0" w:color="auto"/>
              <w:right w:val="single" w:sz="6" w:space="0" w:color="auto"/>
            </w:tcBorders>
          </w:tcPr>
          <w:p w14:paraId="75553833" w14:textId="443BAC03"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06E7C05F"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7395F92"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0B4BD60" w14:textId="77777777" w:rsidR="003604D0" w:rsidRPr="006278A6" w:rsidRDefault="003604D0" w:rsidP="003604D0">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Новый подпункт 2) пункта 2</w:t>
            </w:r>
          </w:p>
          <w:p w14:paraId="50D1D514" w14:textId="77777777" w:rsidR="003604D0" w:rsidRPr="006278A6" w:rsidRDefault="003604D0" w:rsidP="003604D0">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статьи 74</w:t>
            </w:r>
          </w:p>
          <w:p w14:paraId="1CE84BDD" w14:textId="77777777" w:rsidR="003604D0" w:rsidRPr="006278A6" w:rsidRDefault="003604D0" w:rsidP="003604D0">
            <w:pPr>
              <w:spacing w:after="0" w:line="240" w:lineRule="auto"/>
              <w:contextualSpacing/>
              <w:jc w:val="center"/>
              <w:rPr>
                <w:rFonts w:ascii="Times New Roman" w:eastAsia="Times New Roman" w:hAnsi="Times New Roman" w:cs="Times New Roman"/>
                <w:sz w:val="24"/>
                <w:szCs w:val="24"/>
              </w:rPr>
            </w:pPr>
          </w:p>
          <w:p w14:paraId="4F143915"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6B330D5" w14:textId="77777777"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74.</w:t>
            </w:r>
            <w:r w:rsidRPr="006278A6">
              <w:rPr>
                <w:rFonts w:ascii="Times New Roman" w:hAnsi="Times New Roman" w:cs="Times New Roman"/>
                <w:sz w:val="24"/>
                <w:szCs w:val="24"/>
              </w:rPr>
              <w:tab/>
              <w:t>Мониторинг существенных воздействий Документов на окружающую среду</w:t>
            </w:r>
          </w:p>
          <w:p w14:paraId="73652328" w14:textId="77777777"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0A02B630" w14:textId="77777777" w:rsidR="003604D0" w:rsidRPr="006278A6" w:rsidRDefault="003604D0" w:rsidP="003604D0">
            <w:pPr>
              <w:spacing w:after="0" w:line="240" w:lineRule="auto"/>
              <w:ind w:firstLine="317"/>
              <w:jc w:val="both"/>
              <w:rPr>
                <w:rFonts w:ascii="Times New Roman" w:hAnsi="Times New Roman" w:cs="Times New Roman"/>
                <w:sz w:val="24"/>
                <w:szCs w:val="24"/>
              </w:rPr>
            </w:pPr>
          </w:p>
          <w:p w14:paraId="2513FE45" w14:textId="77777777"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2.</w:t>
            </w:r>
            <w:r w:rsidRPr="006278A6">
              <w:rPr>
                <w:rFonts w:ascii="Times New Roman" w:hAnsi="Times New Roman" w:cs="Times New Roman"/>
                <w:sz w:val="24"/>
                <w:szCs w:val="24"/>
              </w:rPr>
              <w:tab/>
              <w:t>Целями мониторинга существенных воздействий Документов на окружающую среду являются:</w:t>
            </w:r>
          </w:p>
          <w:p w14:paraId="55DEBAB0" w14:textId="0B0E64B4" w:rsidR="003604D0" w:rsidRPr="006278A6" w:rsidRDefault="003604D0" w:rsidP="003604D0">
            <w:pPr>
              <w:pStyle w:val="4"/>
              <w:spacing w:before="0" w:after="0" w:line="240" w:lineRule="auto"/>
              <w:jc w:val="both"/>
              <w:rPr>
                <w:rFonts w:ascii="Times New Roman" w:hAnsi="Times New Roman" w:cs="Times New Roman"/>
                <w:b w:val="0"/>
                <w:lang w:val="kk-KZ"/>
              </w:rPr>
            </w:pPr>
            <w:r w:rsidRPr="006278A6">
              <w:rPr>
                <w:rFonts w:ascii="Times New Roman" w:hAnsi="Times New Roman" w:cs="Times New Roman"/>
                <w:bCs/>
              </w:rPr>
              <w:t>2)</w:t>
            </w:r>
            <w:r w:rsidRPr="006278A6">
              <w:rPr>
                <w:rFonts w:ascii="Times New Roman" w:hAnsi="Times New Roman" w:cs="Times New Roman"/>
                <w:bCs/>
              </w:rPr>
              <w:tab/>
              <w:t>отсутствует</w:t>
            </w:r>
          </w:p>
        </w:tc>
        <w:tc>
          <w:tcPr>
            <w:tcW w:w="4253" w:type="dxa"/>
            <w:tcBorders>
              <w:top w:val="single" w:sz="6" w:space="0" w:color="auto"/>
              <w:left w:val="single" w:sz="6" w:space="0" w:color="auto"/>
              <w:bottom w:val="single" w:sz="6" w:space="0" w:color="auto"/>
              <w:right w:val="single" w:sz="6" w:space="0" w:color="auto"/>
            </w:tcBorders>
          </w:tcPr>
          <w:p w14:paraId="4239F361" w14:textId="77777777"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Пункт 2 статьи 74 дополнить новым подпунктом 2) следующего содержания:</w:t>
            </w:r>
          </w:p>
          <w:p w14:paraId="443AAD99" w14:textId="77777777" w:rsidR="003604D0" w:rsidRPr="006278A6" w:rsidRDefault="003604D0" w:rsidP="003604D0">
            <w:pPr>
              <w:spacing w:after="0" w:line="240" w:lineRule="auto"/>
              <w:ind w:firstLine="317"/>
              <w:jc w:val="both"/>
              <w:rPr>
                <w:rFonts w:ascii="Times New Roman" w:hAnsi="Times New Roman" w:cs="Times New Roman"/>
                <w:b/>
                <w:bCs/>
                <w:sz w:val="24"/>
                <w:szCs w:val="24"/>
              </w:rPr>
            </w:pPr>
            <w:r w:rsidRPr="006278A6">
              <w:rPr>
                <w:rFonts w:ascii="Times New Roman" w:hAnsi="Times New Roman" w:cs="Times New Roman"/>
                <w:b/>
                <w:bCs/>
                <w:sz w:val="24"/>
                <w:szCs w:val="24"/>
              </w:rPr>
              <w:t>«2)</w:t>
            </w:r>
            <w:r w:rsidRPr="006278A6">
              <w:rPr>
                <w:rFonts w:ascii="Times New Roman" w:hAnsi="Times New Roman" w:cs="Times New Roman"/>
                <w:b/>
                <w:bCs/>
                <w:sz w:val="24"/>
                <w:szCs w:val="24"/>
              </w:rPr>
              <w:tab/>
              <w:t>оценка уровня достижения благоприятных воздействий на окружающую среду, заявленных в Документе;»</w:t>
            </w:r>
          </w:p>
          <w:p w14:paraId="5CACC688" w14:textId="77777777" w:rsidR="003604D0" w:rsidRPr="006278A6" w:rsidRDefault="003604D0" w:rsidP="003604D0">
            <w:pPr>
              <w:spacing w:after="0" w:line="240" w:lineRule="auto"/>
              <w:ind w:left="-9" w:firstLine="222"/>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A22ACD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Сейдуманов С.Т.</w:t>
            </w:r>
          </w:p>
          <w:p w14:paraId="3F4E4B70" w14:textId="77777777" w:rsidR="003604D0" w:rsidRPr="006278A6" w:rsidRDefault="003604D0" w:rsidP="003604D0">
            <w:pPr>
              <w:spacing w:line="240" w:lineRule="auto"/>
              <w:ind w:firstLine="317"/>
              <w:jc w:val="both"/>
              <w:rPr>
                <w:rFonts w:ascii="Times New Roman" w:hAnsi="Times New Roman" w:cs="Times New Roman"/>
                <w:sz w:val="24"/>
                <w:szCs w:val="24"/>
              </w:rPr>
            </w:pPr>
          </w:p>
          <w:p w14:paraId="39B0E786" w14:textId="77777777" w:rsidR="003604D0" w:rsidRPr="006278A6" w:rsidRDefault="003604D0" w:rsidP="003604D0">
            <w:pPr>
              <w:spacing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пп. 2) п. 2 полагаем, что нужно оценивать не только негативное воздействие, но и уровень достижения благоприятных воздействий на окружающую среду, заявленных в Документе.</w:t>
            </w:r>
          </w:p>
          <w:p w14:paraId="6B492C04"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12A82C5" w14:textId="4042CABA" w:rsidR="003604D0" w:rsidRPr="006278A6" w:rsidRDefault="003604D0" w:rsidP="003604D0">
            <w:pPr>
              <w:spacing w:after="0" w:line="240" w:lineRule="auto"/>
              <w:contextualSpacing/>
              <w:jc w:val="center"/>
              <w:rPr>
                <w:rFonts w:ascii="Times New Roman" w:eastAsia="Times New Roman" w:hAnsi="Times New Roman" w:cs="Times New Roman"/>
                <w:bCs/>
                <w:sz w:val="24"/>
                <w:szCs w:val="24"/>
              </w:rPr>
            </w:pPr>
          </w:p>
        </w:tc>
      </w:tr>
      <w:tr w:rsidR="003604D0" w:rsidRPr="006278A6" w14:paraId="37655E8C"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2563BC4"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AEBF5E" w14:textId="77777777" w:rsidR="003604D0" w:rsidRPr="006278A6" w:rsidRDefault="003604D0" w:rsidP="003604D0">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Подпункт 3) пункта 2</w:t>
            </w:r>
          </w:p>
          <w:p w14:paraId="013FA161" w14:textId="14F06220"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eastAsia="Times New Roman" w:hAnsi="Times New Roman" w:cs="Times New Roman"/>
                <w:sz w:val="24"/>
                <w:szCs w:val="24"/>
              </w:rPr>
              <w:t>статьи 74</w:t>
            </w:r>
          </w:p>
        </w:tc>
        <w:tc>
          <w:tcPr>
            <w:tcW w:w="4111" w:type="dxa"/>
            <w:tcBorders>
              <w:top w:val="single" w:sz="6" w:space="0" w:color="auto"/>
              <w:left w:val="single" w:sz="6" w:space="0" w:color="auto"/>
              <w:bottom w:val="single" w:sz="6" w:space="0" w:color="auto"/>
              <w:right w:val="single" w:sz="6" w:space="0" w:color="auto"/>
            </w:tcBorders>
          </w:tcPr>
          <w:p w14:paraId="64F12B75" w14:textId="77777777"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74.</w:t>
            </w:r>
            <w:r w:rsidRPr="006278A6">
              <w:rPr>
                <w:rFonts w:ascii="Times New Roman" w:hAnsi="Times New Roman" w:cs="Times New Roman"/>
                <w:sz w:val="24"/>
                <w:szCs w:val="24"/>
              </w:rPr>
              <w:tab/>
              <w:t>Мониторинг существенных воздействий Документов на окружающую среду</w:t>
            </w:r>
          </w:p>
          <w:p w14:paraId="131D0C6F" w14:textId="77777777"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5C72CB80" w14:textId="77777777"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2.</w:t>
            </w:r>
            <w:r w:rsidRPr="006278A6">
              <w:rPr>
                <w:rFonts w:ascii="Times New Roman" w:hAnsi="Times New Roman" w:cs="Times New Roman"/>
                <w:sz w:val="24"/>
                <w:szCs w:val="24"/>
              </w:rPr>
              <w:tab/>
              <w:t>Целями мониторинга существенных воздействий Документов на окружающую среду являются:</w:t>
            </w:r>
          </w:p>
          <w:p w14:paraId="3AF5CAC9" w14:textId="77777777" w:rsidR="003604D0" w:rsidRPr="006278A6" w:rsidRDefault="003604D0" w:rsidP="003604D0">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b/>
                <w:bCs/>
                <w:sz w:val="24"/>
                <w:szCs w:val="24"/>
              </w:rPr>
              <w:t>3)</w:t>
            </w:r>
            <w:r w:rsidRPr="006278A6">
              <w:rPr>
                <w:rFonts w:ascii="Times New Roman" w:hAnsi="Times New Roman" w:cs="Times New Roman"/>
                <w:sz w:val="24"/>
                <w:szCs w:val="24"/>
              </w:rPr>
              <w:t xml:space="preserve"> обеспечение соответствия Документа </w:t>
            </w:r>
            <w:r w:rsidRPr="006278A6">
              <w:rPr>
                <w:rFonts w:ascii="Times New Roman" w:hAnsi="Times New Roman" w:cs="Times New Roman"/>
                <w:b/>
                <w:bCs/>
                <w:sz w:val="24"/>
                <w:szCs w:val="24"/>
              </w:rPr>
              <w:t>целям охраны окружающей среды</w:t>
            </w:r>
            <w:r w:rsidRPr="006278A6">
              <w:rPr>
                <w:rFonts w:ascii="Times New Roman" w:hAnsi="Times New Roman" w:cs="Times New Roman"/>
                <w:sz w:val="24"/>
                <w:szCs w:val="24"/>
              </w:rPr>
              <w:t xml:space="preserve">, в том числе связанным с влиянием качества окружающей среды на жизнь и здоровье </w:t>
            </w:r>
            <w:r w:rsidRPr="006278A6">
              <w:rPr>
                <w:rFonts w:ascii="Times New Roman" w:hAnsi="Times New Roman" w:cs="Times New Roman"/>
                <w:b/>
                <w:bCs/>
                <w:sz w:val="24"/>
                <w:szCs w:val="24"/>
              </w:rPr>
              <w:t>населения</w:t>
            </w:r>
            <w:r w:rsidRPr="006278A6">
              <w:rPr>
                <w:rFonts w:ascii="Times New Roman" w:hAnsi="Times New Roman" w:cs="Times New Roman"/>
                <w:sz w:val="24"/>
                <w:szCs w:val="24"/>
              </w:rPr>
              <w:t>, установленным на международном, национальном и местном уровнях и имеющим отношение к данному Документу.</w:t>
            </w:r>
          </w:p>
          <w:p w14:paraId="011EAB2F" w14:textId="77777777" w:rsidR="003604D0" w:rsidRPr="006278A6" w:rsidRDefault="003604D0" w:rsidP="003604D0">
            <w:pPr>
              <w:pStyle w:val="4"/>
              <w:spacing w:before="0" w:after="0" w:line="240" w:lineRule="auto"/>
              <w:jc w:val="both"/>
              <w:rPr>
                <w:rFonts w:ascii="Times New Roman" w:hAnsi="Times New Roman" w:cs="Times New Roman"/>
                <w:b w:val="0"/>
                <w:lang w:val="kk-KZ"/>
              </w:rPr>
            </w:pPr>
          </w:p>
        </w:tc>
        <w:tc>
          <w:tcPr>
            <w:tcW w:w="4253" w:type="dxa"/>
            <w:tcBorders>
              <w:top w:val="single" w:sz="6" w:space="0" w:color="auto"/>
              <w:left w:val="single" w:sz="6" w:space="0" w:color="auto"/>
              <w:bottom w:val="single" w:sz="6" w:space="0" w:color="auto"/>
              <w:right w:val="single" w:sz="6" w:space="0" w:color="auto"/>
            </w:tcBorders>
          </w:tcPr>
          <w:p w14:paraId="02716055" w14:textId="77777777" w:rsidR="003604D0" w:rsidRPr="006278A6" w:rsidRDefault="003604D0" w:rsidP="003604D0">
            <w:pPr>
              <w:spacing w:after="0" w:line="240" w:lineRule="auto"/>
              <w:contextualSpacing/>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Подпункт 3) пункта 2 статьи 74 изложить в следующей редакции: </w:t>
            </w:r>
          </w:p>
          <w:p w14:paraId="1099CC3F" w14:textId="52895227" w:rsidR="003604D0" w:rsidRPr="006278A6" w:rsidRDefault="003604D0" w:rsidP="003604D0">
            <w:pPr>
              <w:spacing w:after="0" w:line="240" w:lineRule="auto"/>
              <w:ind w:left="-9" w:firstLine="222"/>
              <w:jc w:val="both"/>
              <w:rPr>
                <w:rFonts w:ascii="Times New Roman" w:hAnsi="Times New Roman" w:cs="Times New Roman"/>
                <w:sz w:val="24"/>
                <w:szCs w:val="24"/>
              </w:rPr>
            </w:pPr>
            <w:r w:rsidRPr="006278A6">
              <w:rPr>
                <w:rFonts w:ascii="Times New Roman" w:hAnsi="Times New Roman" w:cs="Times New Roman"/>
                <w:sz w:val="24"/>
                <w:szCs w:val="24"/>
              </w:rPr>
              <w:t xml:space="preserve">«3) обеспечение соответствия Документа </w:t>
            </w:r>
            <w:r w:rsidRPr="006278A6">
              <w:rPr>
                <w:rFonts w:ascii="Times New Roman" w:hAnsi="Times New Roman" w:cs="Times New Roman"/>
                <w:b/>
                <w:bCs/>
                <w:sz w:val="24"/>
                <w:szCs w:val="24"/>
              </w:rPr>
              <w:t>целям задачам экологического законодательства Республики Казахстан</w:t>
            </w:r>
            <w:r w:rsidRPr="006278A6">
              <w:rPr>
                <w:rFonts w:ascii="Times New Roman" w:hAnsi="Times New Roman" w:cs="Times New Roman"/>
                <w:sz w:val="24"/>
                <w:szCs w:val="24"/>
              </w:rPr>
              <w:t xml:space="preserve">, в том числе связанным с влиянием качества окружающей среды на жизнь и здоровье </w:t>
            </w:r>
            <w:r w:rsidRPr="006278A6">
              <w:rPr>
                <w:rFonts w:ascii="Times New Roman" w:hAnsi="Times New Roman" w:cs="Times New Roman"/>
                <w:b/>
                <w:bCs/>
                <w:sz w:val="24"/>
                <w:szCs w:val="24"/>
              </w:rPr>
              <w:t>человека</w:t>
            </w:r>
            <w:r w:rsidRPr="006278A6">
              <w:rPr>
                <w:rFonts w:ascii="Times New Roman" w:hAnsi="Times New Roman" w:cs="Times New Roman"/>
                <w:sz w:val="24"/>
                <w:szCs w:val="24"/>
              </w:rPr>
              <w:t>, установленным на международном, национальном и местном уровнях и имеющим отношение к данному Документу.»</w:t>
            </w:r>
          </w:p>
        </w:tc>
        <w:tc>
          <w:tcPr>
            <w:tcW w:w="3402" w:type="dxa"/>
            <w:tcBorders>
              <w:top w:val="single" w:sz="6" w:space="0" w:color="auto"/>
              <w:left w:val="single" w:sz="6" w:space="0" w:color="auto"/>
              <w:bottom w:val="single" w:sz="6" w:space="0" w:color="auto"/>
              <w:right w:val="single" w:sz="6" w:space="0" w:color="auto"/>
            </w:tcBorders>
          </w:tcPr>
          <w:p w14:paraId="792181A0"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Сейдуманов С.Т.</w:t>
            </w:r>
          </w:p>
          <w:p w14:paraId="1576D7B4" w14:textId="77777777" w:rsidR="003604D0" w:rsidRPr="006278A6" w:rsidRDefault="003604D0" w:rsidP="003604D0">
            <w:pPr>
              <w:spacing w:line="240" w:lineRule="auto"/>
              <w:ind w:firstLine="317"/>
              <w:jc w:val="both"/>
              <w:rPr>
                <w:rFonts w:ascii="Times New Roman" w:hAnsi="Times New Roman" w:cs="Times New Roman"/>
                <w:sz w:val="24"/>
                <w:szCs w:val="24"/>
              </w:rPr>
            </w:pPr>
          </w:p>
          <w:p w14:paraId="0B3DE28B" w14:textId="77777777" w:rsidR="003604D0" w:rsidRPr="006278A6" w:rsidRDefault="003604D0" w:rsidP="003604D0">
            <w:pPr>
              <w:spacing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пп. 3) п. 2 редакционная правка.</w:t>
            </w:r>
          </w:p>
          <w:p w14:paraId="6028B347" w14:textId="77777777" w:rsidR="003604D0" w:rsidRPr="006278A6" w:rsidRDefault="003604D0" w:rsidP="003604D0">
            <w:pPr>
              <w:spacing w:line="240" w:lineRule="auto"/>
              <w:ind w:firstLine="317"/>
              <w:jc w:val="both"/>
              <w:rPr>
                <w:rFonts w:ascii="Times New Roman" w:hAnsi="Times New Roman" w:cs="Times New Roman"/>
                <w:sz w:val="24"/>
                <w:szCs w:val="24"/>
              </w:rPr>
            </w:pPr>
          </w:p>
          <w:p w14:paraId="773D4544"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49731FD" w14:textId="57C69D1D"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2714EE20"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58914F0"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6F5121C"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Пункт 3 статьи 74</w:t>
            </w:r>
          </w:p>
        </w:tc>
        <w:tc>
          <w:tcPr>
            <w:tcW w:w="4111" w:type="dxa"/>
            <w:tcBorders>
              <w:top w:val="single" w:sz="6" w:space="0" w:color="auto"/>
              <w:left w:val="single" w:sz="6" w:space="0" w:color="auto"/>
              <w:bottom w:val="single" w:sz="6" w:space="0" w:color="auto"/>
              <w:right w:val="single" w:sz="6" w:space="0" w:color="auto"/>
            </w:tcBorders>
          </w:tcPr>
          <w:p w14:paraId="02C46443" w14:textId="77777777" w:rsidR="003604D0" w:rsidRPr="006278A6" w:rsidRDefault="003604D0" w:rsidP="003604D0">
            <w:pPr>
              <w:pStyle w:val="4"/>
              <w:spacing w:before="0" w:after="0" w:line="240" w:lineRule="auto"/>
              <w:jc w:val="both"/>
              <w:rPr>
                <w:rFonts w:ascii="Times New Roman" w:hAnsi="Times New Roman" w:cs="Times New Roman"/>
                <w:b w:val="0"/>
                <w:color w:val="000000"/>
              </w:rPr>
            </w:pPr>
            <w:r w:rsidRPr="006278A6">
              <w:rPr>
                <w:rFonts w:ascii="Times New Roman" w:hAnsi="Times New Roman" w:cs="Times New Roman"/>
                <w:b w:val="0"/>
                <w:lang w:val="kk-KZ"/>
              </w:rPr>
              <w:t>Статья 74</w:t>
            </w:r>
            <w:r w:rsidRPr="006278A6">
              <w:rPr>
                <w:rFonts w:ascii="Times New Roman" w:hAnsi="Times New Roman" w:cs="Times New Roman"/>
                <w:b w:val="0"/>
              </w:rPr>
              <w:t xml:space="preserve">. </w:t>
            </w:r>
            <w:r w:rsidRPr="006278A6">
              <w:rPr>
                <w:rFonts w:ascii="Times New Roman" w:hAnsi="Times New Roman" w:cs="Times New Roman"/>
                <w:b w:val="0"/>
                <w:color w:val="000000"/>
              </w:rPr>
              <w:t>Мониторинг существенных воздействий Документов на окружающую среду</w:t>
            </w:r>
          </w:p>
          <w:p w14:paraId="434718A2" w14:textId="77777777" w:rsidR="003604D0" w:rsidRPr="006278A6" w:rsidRDefault="003604D0" w:rsidP="003604D0">
            <w:pPr>
              <w:pStyle w:val="a"/>
              <w:numPr>
                <w:ilvl w:val="0"/>
                <w:numId w:val="0"/>
              </w:numPr>
              <w:tabs>
                <w:tab w:val="left" w:pos="266"/>
              </w:tabs>
              <w:spacing w:after="0"/>
              <w:rPr>
                <w:rFonts w:cs="Times New Roman"/>
                <w:color w:val="auto"/>
              </w:rPr>
            </w:pPr>
          </w:p>
          <w:p w14:paraId="1988E4D5"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sz w:val="24"/>
                <w:szCs w:val="24"/>
              </w:rPr>
              <w:t xml:space="preserve">3. </w:t>
            </w:r>
            <w:r w:rsidRPr="006278A6">
              <w:rPr>
                <w:rFonts w:ascii="Times New Roman" w:hAnsi="Times New Roman" w:cs="Times New Roman"/>
                <w:color w:val="000000"/>
                <w:sz w:val="24"/>
                <w:szCs w:val="24"/>
              </w:rPr>
              <w:t xml:space="preserve">Порядок проведения мониторинга </w:t>
            </w:r>
            <w:r w:rsidRPr="006278A6">
              <w:rPr>
                <w:rFonts w:ascii="Times New Roman" w:hAnsi="Times New Roman" w:cs="Times New Roman"/>
                <w:b/>
                <w:color w:val="000000"/>
                <w:sz w:val="24"/>
                <w:szCs w:val="24"/>
              </w:rPr>
              <w:t xml:space="preserve">существенных </w:t>
            </w:r>
            <w:r w:rsidRPr="006278A6">
              <w:rPr>
                <w:rFonts w:ascii="Times New Roman" w:hAnsi="Times New Roman" w:cs="Times New Roman"/>
                <w:color w:val="000000"/>
                <w:sz w:val="24"/>
                <w:szCs w:val="24"/>
              </w:rPr>
              <w:t xml:space="preserve">воздействий на окружающую среду в результате реализации </w:t>
            </w:r>
            <w:r w:rsidRPr="006278A6">
              <w:rPr>
                <w:rFonts w:ascii="Times New Roman" w:hAnsi="Times New Roman" w:cs="Times New Roman"/>
                <w:b/>
                <w:color w:val="000000"/>
                <w:sz w:val="24"/>
                <w:szCs w:val="24"/>
              </w:rPr>
              <w:t>Документов устанавливается Инструкцией по организации и проведению экологической оценки</w:t>
            </w:r>
            <w:r w:rsidRPr="006278A6">
              <w:rPr>
                <w:rFonts w:ascii="Times New Roman" w:hAnsi="Times New Roman" w:cs="Times New Roman"/>
                <w:color w:val="000000"/>
                <w:sz w:val="24"/>
                <w:szCs w:val="24"/>
              </w:rPr>
              <w:t>.</w:t>
            </w:r>
          </w:p>
          <w:p w14:paraId="33BF9207" w14:textId="77777777" w:rsidR="003604D0" w:rsidRPr="006278A6" w:rsidRDefault="003604D0" w:rsidP="003604D0">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5751D76E" w14:textId="77777777" w:rsidR="003604D0" w:rsidRPr="006278A6" w:rsidRDefault="003604D0" w:rsidP="003604D0">
            <w:pPr>
              <w:spacing w:after="0"/>
              <w:ind w:left="-9" w:firstLine="222"/>
              <w:jc w:val="both"/>
              <w:rPr>
                <w:rFonts w:ascii="Times New Roman" w:hAnsi="Times New Roman" w:cs="Times New Roman"/>
                <w:sz w:val="24"/>
                <w:szCs w:val="24"/>
              </w:rPr>
            </w:pPr>
            <w:r w:rsidRPr="006278A6">
              <w:rPr>
                <w:rFonts w:ascii="Times New Roman" w:hAnsi="Times New Roman" w:cs="Times New Roman"/>
                <w:sz w:val="24"/>
                <w:szCs w:val="24"/>
              </w:rPr>
              <w:t>Пункт 3 статьи 74 изложить в следующей редакции:</w:t>
            </w:r>
          </w:p>
          <w:p w14:paraId="79C27C56" w14:textId="77777777" w:rsidR="003604D0" w:rsidRPr="006278A6" w:rsidRDefault="003604D0" w:rsidP="003604D0">
            <w:pPr>
              <w:spacing w:after="0"/>
              <w:ind w:left="-9" w:firstLine="222"/>
              <w:jc w:val="both"/>
              <w:rPr>
                <w:rFonts w:cs="Times New Roman"/>
              </w:rPr>
            </w:pPr>
            <w:r w:rsidRPr="006278A6">
              <w:rPr>
                <w:rFonts w:ascii="Times New Roman" w:hAnsi="Times New Roman" w:cs="Times New Roman"/>
                <w:sz w:val="24"/>
                <w:szCs w:val="24"/>
              </w:rPr>
              <w:t xml:space="preserve">«3. </w:t>
            </w:r>
            <w:r w:rsidRPr="006278A6">
              <w:rPr>
                <w:rFonts w:ascii="Times New Roman" w:hAnsi="Times New Roman" w:cs="Times New Roman"/>
                <w:color w:val="000000"/>
                <w:sz w:val="24"/>
                <w:szCs w:val="24"/>
              </w:rPr>
              <w:t xml:space="preserve">Порядок проведения мониторинга </w:t>
            </w:r>
            <w:r w:rsidRPr="006278A6">
              <w:rPr>
                <w:rFonts w:ascii="Times New Roman" w:hAnsi="Times New Roman" w:cs="Times New Roman"/>
                <w:b/>
                <w:color w:val="000000"/>
                <w:sz w:val="24"/>
                <w:szCs w:val="24"/>
              </w:rPr>
              <w:t>негативных</w:t>
            </w:r>
            <w:r w:rsidRPr="006278A6">
              <w:rPr>
                <w:rFonts w:ascii="Times New Roman" w:hAnsi="Times New Roman" w:cs="Times New Roman"/>
                <w:color w:val="000000"/>
                <w:sz w:val="24"/>
                <w:szCs w:val="24"/>
              </w:rPr>
              <w:t xml:space="preserve"> воздействий на окружающую среду в результате реализации </w:t>
            </w:r>
            <w:r w:rsidRPr="006278A6">
              <w:rPr>
                <w:rFonts w:ascii="Times New Roman" w:hAnsi="Times New Roman" w:cs="Times New Roman"/>
                <w:b/>
                <w:color w:val="000000"/>
                <w:sz w:val="24"/>
                <w:szCs w:val="24"/>
              </w:rPr>
              <w:t xml:space="preserve">государственных программ, </w:t>
            </w:r>
            <w:r w:rsidRPr="006278A6">
              <w:rPr>
                <w:rFonts w:ascii="Times New Roman" w:hAnsi="Times New Roman" w:cs="Times New Roman"/>
                <w:b/>
                <w:sz w:val="24"/>
                <w:szCs w:val="24"/>
              </w:rPr>
              <w:t>программ развития территорий</w:t>
            </w:r>
            <w:r w:rsidRPr="006278A6">
              <w:rPr>
                <w:rFonts w:ascii="Times New Roman" w:hAnsi="Times New Roman" w:cs="Times New Roman"/>
                <w:color w:val="000000"/>
                <w:sz w:val="24"/>
                <w:szCs w:val="24"/>
              </w:rPr>
              <w:t xml:space="preserve"> </w:t>
            </w:r>
            <w:r w:rsidRPr="006278A6">
              <w:rPr>
                <w:rFonts w:ascii="Times New Roman" w:hAnsi="Times New Roman" w:cs="Times New Roman"/>
                <w:b/>
                <w:color w:val="000000"/>
                <w:sz w:val="24"/>
                <w:szCs w:val="24"/>
              </w:rPr>
              <w:t>определяется уполномоченным органом в области охраны окружающей среды</w:t>
            </w:r>
            <w:r w:rsidRPr="006278A6">
              <w:rPr>
                <w:rFonts w:ascii="Times New Roman" w:hAnsi="Times New Roman" w:cs="Times New Roman"/>
                <w:b/>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3528E63B"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7D1529F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2FF8D6D5"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целях унификации единой терминологии законопроекта.</w:t>
            </w:r>
          </w:p>
        </w:tc>
        <w:tc>
          <w:tcPr>
            <w:tcW w:w="1560" w:type="dxa"/>
            <w:tcBorders>
              <w:top w:val="single" w:sz="6" w:space="0" w:color="auto"/>
              <w:left w:val="single" w:sz="6" w:space="0" w:color="auto"/>
              <w:bottom w:val="single" w:sz="6" w:space="0" w:color="auto"/>
              <w:right w:val="single" w:sz="6" w:space="0" w:color="auto"/>
            </w:tcBorders>
          </w:tcPr>
          <w:p w14:paraId="78567008" w14:textId="79864BDB"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02CA2DAA"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90007FB"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3F1787"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Пункт 4 статьи 74</w:t>
            </w:r>
          </w:p>
        </w:tc>
        <w:tc>
          <w:tcPr>
            <w:tcW w:w="4111" w:type="dxa"/>
            <w:tcBorders>
              <w:top w:val="single" w:sz="6" w:space="0" w:color="auto"/>
              <w:left w:val="single" w:sz="6" w:space="0" w:color="auto"/>
              <w:bottom w:val="single" w:sz="6" w:space="0" w:color="auto"/>
              <w:right w:val="single" w:sz="6" w:space="0" w:color="auto"/>
            </w:tcBorders>
          </w:tcPr>
          <w:p w14:paraId="2C766CBD" w14:textId="77777777" w:rsidR="003604D0" w:rsidRPr="006278A6" w:rsidRDefault="003604D0" w:rsidP="003604D0">
            <w:pPr>
              <w:pStyle w:val="4"/>
              <w:spacing w:before="0" w:after="0" w:line="240" w:lineRule="auto"/>
              <w:jc w:val="both"/>
              <w:rPr>
                <w:rFonts w:ascii="Times New Roman" w:hAnsi="Times New Roman" w:cs="Times New Roman"/>
                <w:b w:val="0"/>
                <w:color w:val="000000"/>
              </w:rPr>
            </w:pPr>
            <w:r w:rsidRPr="006278A6">
              <w:rPr>
                <w:rFonts w:ascii="Times New Roman" w:hAnsi="Times New Roman" w:cs="Times New Roman"/>
                <w:b w:val="0"/>
                <w:lang w:val="kk-KZ"/>
              </w:rPr>
              <w:t>Статья 74</w:t>
            </w:r>
            <w:r w:rsidRPr="006278A6">
              <w:rPr>
                <w:rFonts w:ascii="Times New Roman" w:hAnsi="Times New Roman" w:cs="Times New Roman"/>
                <w:b w:val="0"/>
              </w:rPr>
              <w:t xml:space="preserve">. </w:t>
            </w:r>
            <w:r w:rsidRPr="006278A6">
              <w:rPr>
                <w:rFonts w:ascii="Times New Roman" w:hAnsi="Times New Roman" w:cs="Times New Roman"/>
                <w:b w:val="0"/>
                <w:color w:val="000000"/>
              </w:rPr>
              <w:t>Мониторинг существенных воздействий Документов на окружающую среду</w:t>
            </w:r>
          </w:p>
          <w:p w14:paraId="56364834" w14:textId="77777777" w:rsidR="003604D0" w:rsidRPr="006278A6" w:rsidRDefault="003604D0" w:rsidP="003604D0">
            <w:pPr>
              <w:pStyle w:val="a"/>
              <w:numPr>
                <w:ilvl w:val="0"/>
                <w:numId w:val="0"/>
              </w:numPr>
              <w:tabs>
                <w:tab w:val="left" w:pos="266"/>
              </w:tabs>
              <w:spacing w:after="0"/>
              <w:rPr>
                <w:rFonts w:cs="Times New Roman"/>
                <w:color w:val="auto"/>
              </w:rPr>
            </w:pPr>
          </w:p>
          <w:p w14:paraId="7B7CDFE8"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sz w:val="24"/>
                <w:szCs w:val="24"/>
              </w:rPr>
              <w:t xml:space="preserve">4. </w:t>
            </w:r>
            <w:r w:rsidRPr="006278A6">
              <w:rPr>
                <w:rFonts w:ascii="Times New Roman" w:hAnsi="Times New Roman" w:cs="Times New Roman"/>
                <w:color w:val="000000"/>
                <w:sz w:val="24"/>
                <w:szCs w:val="24"/>
              </w:rPr>
              <w:t xml:space="preserve">Государственный орган-разработчик </w:t>
            </w:r>
            <w:r w:rsidRPr="006278A6">
              <w:rPr>
                <w:rFonts w:ascii="Times New Roman" w:hAnsi="Times New Roman" w:cs="Times New Roman"/>
                <w:b/>
                <w:color w:val="000000"/>
                <w:sz w:val="24"/>
                <w:szCs w:val="24"/>
              </w:rPr>
              <w:t>Документа</w:t>
            </w:r>
            <w:r w:rsidRPr="006278A6">
              <w:rPr>
                <w:rFonts w:ascii="Times New Roman" w:hAnsi="Times New Roman" w:cs="Times New Roman"/>
                <w:color w:val="000000"/>
                <w:sz w:val="24"/>
                <w:szCs w:val="24"/>
              </w:rPr>
              <w:t xml:space="preserve"> на ежегодной основе в течение срока, установленного в программе мониторинга, обеспечивает подготовку отчета по мониторингу </w:t>
            </w:r>
            <w:r w:rsidRPr="006278A6">
              <w:rPr>
                <w:rFonts w:ascii="Times New Roman" w:hAnsi="Times New Roman" w:cs="Times New Roman"/>
                <w:b/>
                <w:color w:val="000000"/>
                <w:sz w:val="24"/>
                <w:szCs w:val="24"/>
              </w:rPr>
              <w:t>существенных</w:t>
            </w:r>
            <w:r w:rsidRPr="006278A6">
              <w:rPr>
                <w:rFonts w:ascii="Times New Roman" w:hAnsi="Times New Roman" w:cs="Times New Roman"/>
                <w:color w:val="000000"/>
                <w:sz w:val="24"/>
                <w:szCs w:val="24"/>
              </w:rPr>
              <w:t xml:space="preserve"> воздействий реализации </w:t>
            </w:r>
            <w:r w:rsidRPr="006278A6">
              <w:rPr>
                <w:rFonts w:ascii="Times New Roman" w:hAnsi="Times New Roman" w:cs="Times New Roman"/>
                <w:b/>
                <w:color w:val="000000"/>
                <w:sz w:val="24"/>
                <w:szCs w:val="24"/>
              </w:rPr>
              <w:t>Документов</w:t>
            </w:r>
            <w:r w:rsidRPr="006278A6">
              <w:rPr>
                <w:rFonts w:ascii="Times New Roman" w:hAnsi="Times New Roman" w:cs="Times New Roman"/>
                <w:color w:val="000000"/>
                <w:sz w:val="24"/>
                <w:szCs w:val="24"/>
              </w:rPr>
              <w:t xml:space="preserve"> на окружающую среду и представляет </w:t>
            </w:r>
            <w:r w:rsidRPr="006278A6">
              <w:rPr>
                <w:rFonts w:ascii="Times New Roman" w:hAnsi="Times New Roman" w:cs="Times New Roman"/>
                <w:b/>
                <w:color w:val="000000"/>
                <w:sz w:val="24"/>
                <w:szCs w:val="24"/>
              </w:rPr>
              <w:t>его</w:t>
            </w:r>
            <w:r w:rsidRPr="006278A6">
              <w:rPr>
                <w:rFonts w:ascii="Times New Roman" w:hAnsi="Times New Roman" w:cs="Times New Roman"/>
                <w:color w:val="000000"/>
                <w:sz w:val="24"/>
                <w:szCs w:val="24"/>
              </w:rPr>
              <w:t xml:space="preserve"> уполномоченному органу в области охраны окружающей среды, а также информирует общественность о результатах мониторинга </w:t>
            </w:r>
            <w:r w:rsidRPr="006278A6">
              <w:rPr>
                <w:rFonts w:ascii="Times New Roman" w:hAnsi="Times New Roman" w:cs="Times New Roman"/>
                <w:b/>
                <w:color w:val="000000"/>
                <w:sz w:val="24"/>
                <w:szCs w:val="24"/>
              </w:rPr>
              <w:t>в соответствии с пунктом 5 статьи 71 настоящего Кодекса и Инструкцией по организации и проведению экологической оценки</w:t>
            </w:r>
            <w:r w:rsidRPr="006278A6">
              <w:rPr>
                <w:rFonts w:ascii="Times New Roman" w:hAnsi="Times New Roman" w:cs="Times New Roman"/>
                <w:color w:val="000000"/>
                <w:sz w:val="24"/>
                <w:szCs w:val="24"/>
              </w:rPr>
              <w:t>.</w:t>
            </w:r>
          </w:p>
          <w:p w14:paraId="00A6D281" w14:textId="77777777" w:rsidR="003604D0" w:rsidRPr="006278A6" w:rsidRDefault="003604D0" w:rsidP="003604D0">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1AE63EDC" w14:textId="77777777" w:rsidR="003604D0" w:rsidRPr="006278A6" w:rsidRDefault="003604D0" w:rsidP="003604D0">
            <w:pPr>
              <w:spacing w:after="0"/>
              <w:ind w:left="-9" w:firstLine="222"/>
              <w:jc w:val="both"/>
              <w:rPr>
                <w:rFonts w:ascii="Times New Roman" w:hAnsi="Times New Roman" w:cs="Times New Roman"/>
                <w:sz w:val="24"/>
                <w:szCs w:val="24"/>
              </w:rPr>
            </w:pPr>
            <w:r w:rsidRPr="006278A6">
              <w:rPr>
                <w:rFonts w:ascii="Times New Roman" w:hAnsi="Times New Roman" w:cs="Times New Roman"/>
                <w:sz w:val="24"/>
                <w:szCs w:val="24"/>
              </w:rPr>
              <w:t>Пункт 4 статьи 74 изложить в следующей редакции:</w:t>
            </w:r>
          </w:p>
          <w:p w14:paraId="0E0646E8" w14:textId="77777777" w:rsidR="003604D0" w:rsidRPr="006278A6" w:rsidRDefault="003604D0" w:rsidP="003604D0">
            <w:pPr>
              <w:pStyle w:val="a"/>
              <w:numPr>
                <w:ilvl w:val="0"/>
                <w:numId w:val="0"/>
              </w:numPr>
              <w:spacing w:after="0"/>
              <w:ind w:firstLine="209"/>
              <w:rPr>
                <w:rFonts w:cs="Times New Roman"/>
                <w:color w:val="auto"/>
              </w:rPr>
            </w:pPr>
            <w:r w:rsidRPr="006278A6">
              <w:rPr>
                <w:rFonts w:cs="Times New Roman"/>
              </w:rPr>
              <w:t xml:space="preserve">«4. </w:t>
            </w:r>
            <w:r w:rsidRPr="006278A6">
              <w:t xml:space="preserve">Государственный орган-разработчик </w:t>
            </w:r>
            <w:r w:rsidRPr="006278A6">
              <w:rPr>
                <w:b/>
              </w:rPr>
              <w:t>государственной программы, программ развития территории</w:t>
            </w:r>
            <w:r w:rsidRPr="006278A6">
              <w:t xml:space="preserve"> на ежегодной основе в течение срока, установленного в программе мониторинга, обеспечивает подготовку отчета по мониторингу </w:t>
            </w:r>
            <w:r w:rsidRPr="006278A6">
              <w:rPr>
                <w:b/>
              </w:rPr>
              <w:t>негативных</w:t>
            </w:r>
            <w:r w:rsidRPr="006278A6">
              <w:t xml:space="preserve"> воздействий </w:t>
            </w:r>
            <w:r w:rsidRPr="006278A6">
              <w:rPr>
                <w:b/>
              </w:rPr>
              <w:t xml:space="preserve">ее </w:t>
            </w:r>
            <w:r w:rsidRPr="006278A6">
              <w:t xml:space="preserve">реализации на окружающую среду и представляет </w:t>
            </w:r>
            <w:r w:rsidRPr="006278A6">
              <w:rPr>
                <w:b/>
              </w:rPr>
              <w:t>данный отчет</w:t>
            </w:r>
            <w:r w:rsidRPr="006278A6">
              <w:t xml:space="preserve"> уполномоченному органу в области охраны окружающей среды, а также информирует </w:t>
            </w:r>
            <w:r w:rsidRPr="006278A6">
              <w:rPr>
                <w:b/>
              </w:rPr>
              <w:t>заинтересованную</w:t>
            </w:r>
            <w:r w:rsidRPr="006278A6">
              <w:t xml:space="preserve"> общественность о результатах </w:t>
            </w:r>
            <w:r w:rsidRPr="006278A6">
              <w:rPr>
                <w:b/>
              </w:rPr>
              <w:t>проведённого</w:t>
            </w:r>
            <w:r w:rsidRPr="006278A6">
              <w:t xml:space="preserve"> мониторинга</w:t>
            </w:r>
            <w:r w:rsidRPr="006278A6">
              <w:rPr>
                <w:rFonts w:cs="Times New Roman"/>
                <w:b/>
              </w:rPr>
              <w:t>.».</w:t>
            </w:r>
          </w:p>
        </w:tc>
        <w:tc>
          <w:tcPr>
            <w:tcW w:w="3402" w:type="dxa"/>
            <w:tcBorders>
              <w:top w:val="single" w:sz="6" w:space="0" w:color="auto"/>
              <w:left w:val="single" w:sz="6" w:space="0" w:color="auto"/>
              <w:bottom w:val="single" w:sz="6" w:space="0" w:color="auto"/>
              <w:right w:val="single" w:sz="6" w:space="0" w:color="auto"/>
            </w:tcBorders>
          </w:tcPr>
          <w:p w14:paraId="21DAEE1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66ED96BA"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43BC4B01"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целях унификации единой терминологии законопроекта.</w:t>
            </w:r>
          </w:p>
        </w:tc>
        <w:tc>
          <w:tcPr>
            <w:tcW w:w="1560" w:type="dxa"/>
            <w:tcBorders>
              <w:top w:val="single" w:sz="6" w:space="0" w:color="auto"/>
              <w:left w:val="single" w:sz="6" w:space="0" w:color="auto"/>
              <w:bottom w:val="single" w:sz="6" w:space="0" w:color="auto"/>
              <w:right w:val="single" w:sz="6" w:space="0" w:color="auto"/>
            </w:tcBorders>
          </w:tcPr>
          <w:p w14:paraId="29963709" w14:textId="30190719"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25792E95"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1467A9F"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DAF185"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Параграф 3</w:t>
            </w:r>
          </w:p>
        </w:tc>
        <w:tc>
          <w:tcPr>
            <w:tcW w:w="4111" w:type="dxa"/>
            <w:tcBorders>
              <w:top w:val="single" w:sz="6" w:space="0" w:color="auto"/>
              <w:left w:val="single" w:sz="6" w:space="0" w:color="auto"/>
              <w:bottom w:val="single" w:sz="6" w:space="0" w:color="auto"/>
              <w:right w:val="single" w:sz="6" w:space="0" w:color="auto"/>
            </w:tcBorders>
          </w:tcPr>
          <w:p w14:paraId="157037F0" w14:textId="77777777" w:rsidR="003604D0" w:rsidRPr="006278A6" w:rsidRDefault="003604D0" w:rsidP="003604D0">
            <w:pPr>
              <w:pStyle w:val="a"/>
              <w:numPr>
                <w:ilvl w:val="0"/>
                <w:numId w:val="0"/>
              </w:numPr>
              <w:tabs>
                <w:tab w:val="left" w:pos="266"/>
              </w:tabs>
              <w:spacing w:after="0"/>
              <w:rPr>
                <w:rFonts w:cs="Times New Roman"/>
                <w:color w:val="auto"/>
              </w:rPr>
            </w:pPr>
            <w:bookmarkStart w:id="57" w:name="_Toc13667238"/>
            <w:bookmarkStart w:id="58" w:name="_Toc27774488"/>
            <w:r w:rsidRPr="006278A6">
              <w:rPr>
                <w:b/>
              </w:rPr>
              <w:t>Параграф</w:t>
            </w:r>
            <w:r w:rsidRPr="006278A6">
              <w:t xml:space="preserve"> 3. Оценка воздействия на окружающую среду</w:t>
            </w:r>
            <w:bookmarkEnd w:id="57"/>
            <w:bookmarkEnd w:id="58"/>
          </w:p>
        </w:tc>
        <w:tc>
          <w:tcPr>
            <w:tcW w:w="4253" w:type="dxa"/>
            <w:tcBorders>
              <w:top w:val="single" w:sz="6" w:space="0" w:color="auto"/>
              <w:left w:val="single" w:sz="6" w:space="0" w:color="auto"/>
              <w:bottom w:val="single" w:sz="6" w:space="0" w:color="auto"/>
              <w:right w:val="single" w:sz="6" w:space="0" w:color="auto"/>
            </w:tcBorders>
          </w:tcPr>
          <w:p w14:paraId="0D1EA3A5" w14:textId="77777777" w:rsidR="003604D0" w:rsidRPr="006278A6" w:rsidRDefault="003604D0" w:rsidP="003604D0">
            <w:pPr>
              <w:pStyle w:val="a"/>
              <w:numPr>
                <w:ilvl w:val="0"/>
                <w:numId w:val="0"/>
              </w:numPr>
              <w:spacing w:after="0"/>
              <w:ind w:firstLine="209"/>
              <w:rPr>
                <w:rFonts w:cs="Times New Roman"/>
                <w:color w:val="auto"/>
              </w:rPr>
            </w:pPr>
            <w:r w:rsidRPr="006278A6">
              <w:t>В Параграфе 3 слово «Параграф» заменить словом «</w:t>
            </w:r>
            <w:r w:rsidRPr="006278A6">
              <w:rPr>
                <w:b/>
              </w:rPr>
              <w:t>Подраздел</w:t>
            </w:r>
            <w:r w:rsidRPr="006278A6">
              <w:t>».</w:t>
            </w:r>
          </w:p>
        </w:tc>
        <w:tc>
          <w:tcPr>
            <w:tcW w:w="3402" w:type="dxa"/>
            <w:tcBorders>
              <w:top w:val="single" w:sz="6" w:space="0" w:color="auto"/>
              <w:left w:val="single" w:sz="6" w:space="0" w:color="auto"/>
              <w:bottom w:val="single" w:sz="6" w:space="0" w:color="auto"/>
              <w:right w:val="single" w:sz="6" w:space="0" w:color="auto"/>
            </w:tcBorders>
          </w:tcPr>
          <w:p w14:paraId="6B789FEB"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0D9BF64E"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3344D299" w14:textId="77777777" w:rsidR="003604D0" w:rsidRPr="006278A6" w:rsidRDefault="003604D0" w:rsidP="003604D0">
            <w:pPr>
              <w:spacing w:after="0" w:line="240" w:lineRule="auto"/>
              <w:contextualSpacing/>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lastRenderedPageBreak/>
              <w:t>Структурные преобразования в целях установления правовой взаимосвязи.</w:t>
            </w:r>
          </w:p>
          <w:p w14:paraId="724FFD43"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4308C0B" w14:textId="4B320B58"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1F27F659"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4FCC087"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72CFEF"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Пункты 1 и 2 статьи 75</w:t>
            </w:r>
          </w:p>
        </w:tc>
        <w:tc>
          <w:tcPr>
            <w:tcW w:w="4111" w:type="dxa"/>
            <w:tcBorders>
              <w:top w:val="single" w:sz="6" w:space="0" w:color="auto"/>
              <w:left w:val="single" w:sz="6" w:space="0" w:color="auto"/>
              <w:bottom w:val="single" w:sz="6" w:space="0" w:color="auto"/>
              <w:right w:val="single" w:sz="6" w:space="0" w:color="auto"/>
            </w:tcBorders>
          </w:tcPr>
          <w:p w14:paraId="529FFC4F" w14:textId="77777777" w:rsidR="003604D0" w:rsidRPr="006278A6" w:rsidRDefault="003604D0" w:rsidP="003604D0">
            <w:pPr>
              <w:pStyle w:val="a"/>
              <w:numPr>
                <w:ilvl w:val="0"/>
                <w:numId w:val="0"/>
              </w:numPr>
              <w:tabs>
                <w:tab w:val="left" w:pos="266"/>
              </w:tabs>
              <w:spacing w:after="0"/>
              <w:rPr>
                <w:rFonts w:cs="Times New Roman"/>
                <w:color w:val="auto"/>
              </w:rPr>
            </w:pPr>
            <w:r w:rsidRPr="006278A6">
              <w:rPr>
                <w:rFonts w:cs="Times New Roman"/>
                <w:color w:val="auto"/>
              </w:rPr>
              <w:t>Статья 75. Оценка воздействия на окружающую среду</w:t>
            </w:r>
          </w:p>
          <w:p w14:paraId="5E9F3F89" w14:textId="77777777" w:rsidR="003604D0" w:rsidRPr="006278A6" w:rsidRDefault="003604D0" w:rsidP="003604D0">
            <w:pPr>
              <w:pStyle w:val="a"/>
              <w:numPr>
                <w:ilvl w:val="0"/>
                <w:numId w:val="0"/>
              </w:numPr>
              <w:tabs>
                <w:tab w:val="left" w:pos="266"/>
              </w:tabs>
              <w:spacing w:after="0"/>
              <w:rPr>
                <w:rFonts w:cs="Times New Roman"/>
                <w:color w:val="auto"/>
              </w:rPr>
            </w:pPr>
          </w:p>
          <w:p w14:paraId="1E5546A2" w14:textId="77777777" w:rsidR="003604D0" w:rsidRPr="006278A6" w:rsidRDefault="003604D0" w:rsidP="003604D0">
            <w:pPr>
              <w:pStyle w:val="a"/>
              <w:numPr>
                <w:ilvl w:val="4"/>
                <w:numId w:val="18"/>
              </w:numPr>
              <w:spacing w:after="0"/>
              <w:ind w:firstLine="218"/>
            </w:pPr>
            <w:r w:rsidRPr="006278A6">
              <w:t xml:space="preserve">Под оценкой воздействия на окружающую среду понимается процесс выявления, изучения, описания и оценки на основе соответствующих исследований возможных </w:t>
            </w:r>
            <w:r w:rsidRPr="006278A6">
              <w:rPr>
                <w:b/>
              </w:rPr>
              <w:t>существенных</w:t>
            </w:r>
            <w:r w:rsidRPr="006278A6">
              <w:t xml:space="preserve"> воздействий реализации намечаемой деятельности на окружающую среду, </w:t>
            </w:r>
            <w:r w:rsidRPr="006278A6">
              <w:rPr>
                <w:b/>
              </w:rPr>
              <w:t>включающий в себя стадии, предусмотренные статьей 78 настоящего Кодекса</w:t>
            </w:r>
            <w:r w:rsidRPr="006278A6">
              <w:t>.</w:t>
            </w:r>
          </w:p>
          <w:p w14:paraId="488382DA" w14:textId="77777777" w:rsidR="003604D0" w:rsidRPr="006278A6" w:rsidRDefault="003604D0" w:rsidP="003604D0">
            <w:pPr>
              <w:pStyle w:val="a"/>
              <w:numPr>
                <w:ilvl w:val="4"/>
                <w:numId w:val="18"/>
              </w:numPr>
              <w:spacing w:after="0"/>
              <w:ind w:firstLine="218"/>
              <w:rPr>
                <w:bCs/>
              </w:rPr>
            </w:pPr>
            <w:r w:rsidRPr="006278A6">
              <w:t xml:space="preserve">Под </w:t>
            </w:r>
            <w:r w:rsidRPr="006278A6">
              <w:rPr>
                <w:bCs/>
              </w:rPr>
              <w:t xml:space="preserve">намечаемой деятельностью в настоящем Кодексе понимается намечаемая деятельность физических </w:t>
            </w:r>
            <w:r w:rsidRPr="006278A6">
              <w:rPr>
                <w:b/>
                <w:bCs/>
              </w:rPr>
              <w:t>и</w:t>
            </w:r>
            <w:r w:rsidRPr="006278A6">
              <w:rPr>
                <w:bCs/>
              </w:rPr>
              <w:t xml:space="preserve"> юридических лиц, связанная со строительством и дальнейшей эксплуатацией производственных и иных объектов, иного рода вмешательством в окружающую среду, в том числе путем проведения операций по недропользованию, а также внесением в такую деятельность существенных изменений.</w:t>
            </w:r>
            <w:bookmarkStart w:id="59" w:name="z128"/>
            <w:bookmarkStart w:id="60" w:name="z129"/>
            <w:bookmarkStart w:id="61" w:name="z131"/>
            <w:bookmarkEnd w:id="59"/>
            <w:bookmarkEnd w:id="60"/>
            <w:bookmarkEnd w:id="61"/>
          </w:p>
          <w:p w14:paraId="783FC267" w14:textId="77777777" w:rsidR="003604D0" w:rsidRPr="006278A6" w:rsidRDefault="003604D0" w:rsidP="003604D0">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4111E81F" w14:textId="77777777" w:rsidR="003604D0" w:rsidRPr="006278A6" w:rsidRDefault="003604D0" w:rsidP="003604D0">
            <w:pPr>
              <w:spacing w:after="0"/>
              <w:ind w:firstLine="21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Пункты 1 и 2 статьи 75 изложить в следующей редакции:</w:t>
            </w:r>
          </w:p>
          <w:p w14:paraId="6702CD18" w14:textId="77777777" w:rsidR="003604D0" w:rsidRPr="006278A6" w:rsidRDefault="003604D0" w:rsidP="003604D0">
            <w:pPr>
              <w:pStyle w:val="a"/>
              <w:numPr>
                <w:ilvl w:val="0"/>
                <w:numId w:val="0"/>
              </w:numPr>
              <w:spacing w:after="0"/>
              <w:ind w:firstLine="213"/>
              <w:rPr>
                <w:rFonts w:cs="Times New Roman"/>
              </w:rPr>
            </w:pPr>
            <w:r w:rsidRPr="006278A6">
              <w:rPr>
                <w:rFonts w:cs="Times New Roman"/>
              </w:rPr>
              <w:t xml:space="preserve">«1. Под оценкой воздействия на окружающую среду понимается процесс выявления, изучения, описания и оценки на основе соответствующих исследований возможных </w:t>
            </w:r>
            <w:r w:rsidRPr="006278A6">
              <w:rPr>
                <w:rFonts w:cs="Times New Roman"/>
                <w:b/>
              </w:rPr>
              <w:t>негативных</w:t>
            </w:r>
            <w:r w:rsidRPr="006278A6">
              <w:rPr>
                <w:rFonts w:cs="Times New Roman"/>
              </w:rPr>
              <w:t xml:space="preserve"> воздействий реализации намечаемой деятельности на окружающую среду.</w:t>
            </w:r>
          </w:p>
          <w:p w14:paraId="7182F7C5" w14:textId="77777777" w:rsidR="003604D0" w:rsidRPr="006278A6" w:rsidRDefault="003604D0" w:rsidP="003604D0">
            <w:pPr>
              <w:pStyle w:val="a"/>
              <w:numPr>
                <w:ilvl w:val="0"/>
                <w:numId w:val="0"/>
              </w:numPr>
              <w:spacing w:after="0"/>
              <w:ind w:firstLine="213"/>
              <w:rPr>
                <w:rFonts w:cs="Times New Roman"/>
                <w:color w:val="auto"/>
              </w:rPr>
            </w:pPr>
            <w:r w:rsidRPr="006278A6">
              <w:rPr>
                <w:rFonts w:cs="Times New Roman"/>
              </w:rPr>
              <w:t xml:space="preserve">2. Под </w:t>
            </w:r>
            <w:r w:rsidRPr="006278A6">
              <w:rPr>
                <w:rFonts w:cs="Times New Roman"/>
                <w:bCs/>
              </w:rPr>
              <w:t xml:space="preserve">намечаемой деятельностью в настоящем Кодексе понимается намечаемая деятельность физических </w:t>
            </w:r>
            <w:r w:rsidRPr="006278A6">
              <w:rPr>
                <w:rFonts w:cs="Times New Roman"/>
                <w:b/>
                <w:bCs/>
              </w:rPr>
              <w:t>или</w:t>
            </w:r>
            <w:r w:rsidRPr="006278A6">
              <w:rPr>
                <w:rFonts w:cs="Times New Roman"/>
                <w:bCs/>
              </w:rPr>
              <w:t xml:space="preserve"> юридических лиц, связанная со строительством и дальнейшей эксплуатацией производственных и иных объектов, вмешательством в окружающую среду, в том числе путём проведения операций по недропользованию, а также внесением в такую деятельность существенных изменений.».</w:t>
            </w:r>
          </w:p>
        </w:tc>
        <w:tc>
          <w:tcPr>
            <w:tcW w:w="3402" w:type="dxa"/>
            <w:tcBorders>
              <w:top w:val="single" w:sz="6" w:space="0" w:color="auto"/>
              <w:left w:val="single" w:sz="6" w:space="0" w:color="auto"/>
              <w:bottom w:val="single" w:sz="6" w:space="0" w:color="auto"/>
              <w:right w:val="single" w:sz="6" w:space="0" w:color="auto"/>
            </w:tcBorders>
          </w:tcPr>
          <w:p w14:paraId="4868298A"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5F0E7F67"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4A3A7E50"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В целях унификации единой терминологии законопроекта;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10CB27B" w14:textId="6BF58CB3"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2718A0D1"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B2269C1"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3FFE82"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Заголовок статьи 76</w:t>
            </w:r>
          </w:p>
        </w:tc>
        <w:tc>
          <w:tcPr>
            <w:tcW w:w="4111" w:type="dxa"/>
            <w:tcBorders>
              <w:top w:val="single" w:sz="6" w:space="0" w:color="auto"/>
              <w:left w:val="single" w:sz="6" w:space="0" w:color="auto"/>
              <w:bottom w:val="single" w:sz="6" w:space="0" w:color="auto"/>
              <w:right w:val="single" w:sz="6" w:space="0" w:color="auto"/>
            </w:tcBorders>
          </w:tcPr>
          <w:p w14:paraId="7C13A28E" w14:textId="77777777" w:rsidR="003604D0" w:rsidRPr="006278A6" w:rsidRDefault="003604D0" w:rsidP="003604D0">
            <w:pPr>
              <w:pStyle w:val="a"/>
              <w:numPr>
                <w:ilvl w:val="0"/>
                <w:numId w:val="0"/>
              </w:numPr>
              <w:tabs>
                <w:tab w:val="left" w:pos="266"/>
              </w:tabs>
              <w:spacing w:after="0"/>
              <w:rPr>
                <w:rFonts w:cs="Times New Roman"/>
                <w:color w:val="auto"/>
              </w:rPr>
            </w:pPr>
            <w:r w:rsidRPr="006278A6">
              <w:rPr>
                <w:rFonts w:cs="Times New Roman"/>
                <w:color w:val="auto"/>
              </w:rPr>
              <w:t xml:space="preserve">Статья 76. </w:t>
            </w:r>
            <w:r w:rsidRPr="006278A6">
              <w:rPr>
                <w:rFonts w:cs="Times New Roman"/>
                <w:b/>
                <w:color w:val="auto"/>
              </w:rPr>
              <w:t>Обязательность</w:t>
            </w:r>
            <w:r w:rsidRPr="006278A6">
              <w:rPr>
                <w:rFonts w:cs="Times New Roman"/>
                <w:color w:val="auto"/>
              </w:rPr>
              <w:t xml:space="preserve"> оценки воздействия на окружающую среду </w:t>
            </w:r>
          </w:p>
          <w:p w14:paraId="18501FEB" w14:textId="77777777" w:rsidR="003604D0" w:rsidRPr="006278A6" w:rsidRDefault="003604D0" w:rsidP="003604D0">
            <w:pPr>
              <w:pStyle w:val="a"/>
              <w:numPr>
                <w:ilvl w:val="0"/>
                <w:numId w:val="0"/>
              </w:numPr>
              <w:tabs>
                <w:tab w:val="left" w:pos="266"/>
              </w:tabs>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54E53770" w14:textId="77777777" w:rsidR="003604D0" w:rsidRPr="006278A6" w:rsidRDefault="003604D0" w:rsidP="003604D0">
            <w:pPr>
              <w:pStyle w:val="a"/>
              <w:numPr>
                <w:ilvl w:val="0"/>
                <w:numId w:val="0"/>
              </w:numPr>
              <w:spacing w:after="0"/>
              <w:ind w:firstLine="209"/>
              <w:rPr>
                <w:rFonts w:cs="Times New Roman"/>
                <w:color w:val="auto"/>
              </w:rPr>
            </w:pPr>
            <w:r w:rsidRPr="006278A6">
              <w:rPr>
                <w:rFonts w:cs="Times New Roman"/>
                <w:color w:val="auto"/>
              </w:rPr>
              <w:t xml:space="preserve">Заголовок статьи 76 после слова </w:t>
            </w:r>
            <w:r w:rsidRPr="006278A6">
              <w:t>«</w:t>
            </w:r>
            <w:r w:rsidRPr="006278A6">
              <w:rPr>
                <w:bCs/>
              </w:rPr>
              <w:t>Обязательность</w:t>
            </w:r>
            <w:r w:rsidRPr="006278A6">
              <w:t>» дополнить словом «</w:t>
            </w:r>
            <w:r w:rsidRPr="006278A6">
              <w:rPr>
                <w:b/>
                <w:bCs/>
              </w:rPr>
              <w:t>проведения</w:t>
            </w:r>
            <w:r w:rsidRPr="006278A6">
              <w:t>».</w:t>
            </w:r>
          </w:p>
        </w:tc>
        <w:tc>
          <w:tcPr>
            <w:tcW w:w="3402" w:type="dxa"/>
            <w:tcBorders>
              <w:top w:val="single" w:sz="6" w:space="0" w:color="auto"/>
              <w:left w:val="single" w:sz="6" w:space="0" w:color="auto"/>
              <w:bottom w:val="single" w:sz="6" w:space="0" w:color="auto"/>
              <w:right w:val="single" w:sz="6" w:space="0" w:color="auto"/>
            </w:tcBorders>
          </w:tcPr>
          <w:p w14:paraId="788C9EF2"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45BAB342"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267BC2DF"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4EF9AF5" w14:textId="4623A55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4FCE8FF4" w14:textId="77777777" w:rsidTr="006D5A6C">
        <w:trPr>
          <w:jc w:val="center"/>
        </w:trPr>
        <w:tc>
          <w:tcPr>
            <w:tcW w:w="576" w:type="dxa"/>
            <w:tcBorders>
              <w:top w:val="single" w:sz="6" w:space="0" w:color="auto"/>
              <w:left w:val="single" w:sz="6" w:space="0" w:color="auto"/>
              <w:bottom w:val="single" w:sz="6" w:space="0" w:color="auto"/>
              <w:right w:val="single" w:sz="6" w:space="0" w:color="auto"/>
            </w:tcBorders>
          </w:tcPr>
          <w:p w14:paraId="3DF3756E"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FECD11B" w14:textId="77777777" w:rsidR="003604D0" w:rsidRPr="006278A6" w:rsidRDefault="003604D0" w:rsidP="003604D0">
            <w:pPr>
              <w:pStyle w:val="af4"/>
              <w:jc w:val="center"/>
              <w:rPr>
                <w:rFonts w:ascii="Times New Roman" w:eastAsia="Times New Roman" w:hAnsi="Times New Roman" w:cs="Times New Roman"/>
                <w:b/>
                <w:sz w:val="24"/>
                <w:szCs w:val="24"/>
              </w:rPr>
            </w:pPr>
            <w:r w:rsidRPr="006278A6">
              <w:rPr>
                <w:rFonts w:ascii="Times New Roman" w:hAnsi="Times New Roman" w:cs="Times New Roman"/>
                <w:b/>
                <w:sz w:val="24"/>
              </w:rPr>
              <w:t>Пункт 1 статьи 76</w:t>
            </w:r>
          </w:p>
        </w:tc>
        <w:tc>
          <w:tcPr>
            <w:tcW w:w="4111" w:type="dxa"/>
            <w:tcBorders>
              <w:top w:val="single" w:sz="6" w:space="0" w:color="auto"/>
              <w:left w:val="single" w:sz="6" w:space="0" w:color="auto"/>
              <w:bottom w:val="single" w:sz="6" w:space="0" w:color="auto"/>
              <w:right w:val="single" w:sz="6" w:space="0" w:color="auto"/>
            </w:tcBorders>
          </w:tcPr>
          <w:p w14:paraId="7B1ED1F8"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76.</w:t>
            </w:r>
            <w:r w:rsidRPr="006278A6">
              <w:rPr>
                <w:rFonts w:ascii="Times New Roman" w:eastAsia="Times New Roman" w:hAnsi="Times New Roman" w:cs="Times New Roman"/>
                <w:bCs/>
                <w:sz w:val="24"/>
                <w:szCs w:val="24"/>
              </w:rPr>
              <w:tab/>
              <w:t>Обязательность оценки воздействия на окружающую среду</w:t>
            </w:r>
          </w:p>
          <w:p w14:paraId="686A1D23"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0"/>
                <w:szCs w:val="24"/>
              </w:rPr>
            </w:pPr>
          </w:p>
          <w:p w14:paraId="49ECC645"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w:t>
            </w:r>
            <w:r w:rsidRPr="006278A6">
              <w:rPr>
                <w:rFonts w:ascii="Times New Roman" w:eastAsia="Times New Roman" w:hAnsi="Times New Roman" w:cs="Times New Roman"/>
                <w:bCs/>
                <w:sz w:val="24"/>
                <w:szCs w:val="24"/>
              </w:rPr>
              <w:tab/>
              <w:t>Оценка воздействия на окружающую среду является обязательной для:</w:t>
            </w:r>
          </w:p>
          <w:p w14:paraId="1B7F16E4" w14:textId="77777777" w:rsidR="003604D0" w:rsidRPr="006278A6" w:rsidRDefault="003604D0" w:rsidP="003604D0">
            <w:pPr>
              <w:spacing w:after="0" w:line="240" w:lineRule="auto"/>
              <w:contextualSpacing/>
              <w:jc w:val="both"/>
              <w:rPr>
                <w:rFonts w:ascii="Times New Roman" w:hAnsi="Times New Roman" w:cs="Times New Roman"/>
                <w:color w:val="000000"/>
                <w:sz w:val="24"/>
              </w:rPr>
            </w:pPr>
            <w:r w:rsidRPr="006278A6">
              <w:rPr>
                <w:rFonts w:ascii="Times New Roman" w:hAnsi="Times New Roman" w:cs="Times New Roman"/>
                <w:color w:val="000000"/>
                <w:sz w:val="24"/>
              </w:rPr>
              <w:t xml:space="preserve">1) </w:t>
            </w:r>
            <w:r w:rsidRPr="006278A6">
              <w:rPr>
                <w:rFonts w:ascii="Times New Roman" w:hAnsi="Times New Roman" w:cs="Times New Roman"/>
                <w:b/>
                <w:bCs/>
                <w:color w:val="000000"/>
                <w:sz w:val="24"/>
              </w:rPr>
              <w:t>видов намечаемой деятельности согласно Разделу 1</w:t>
            </w:r>
            <w:r w:rsidRPr="006278A6">
              <w:rPr>
                <w:rFonts w:ascii="Times New Roman" w:hAnsi="Times New Roman" w:cs="Times New Roman"/>
                <w:color w:val="000000"/>
                <w:sz w:val="24"/>
              </w:rPr>
              <w:t xml:space="preserve"> Приложения 1 к настоящему Кодексу с учетом указанных в нем количественных пороговых значений (при их наличии);</w:t>
            </w:r>
          </w:p>
          <w:p w14:paraId="759DE9CA" w14:textId="77777777" w:rsidR="003604D0" w:rsidRPr="006278A6" w:rsidRDefault="003604D0" w:rsidP="003604D0">
            <w:pPr>
              <w:pStyle w:val="af4"/>
              <w:rPr>
                <w:rFonts w:ascii="Times New Roman" w:hAnsi="Times New Roman" w:cs="Times New Roman"/>
                <w:b/>
                <w:bCs/>
                <w:color w:val="000000"/>
                <w:sz w:val="24"/>
              </w:rPr>
            </w:pPr>
            <w:r w:rsidRPr="006278A6">
              <w:rPr>
                <w:rFonts w:ascii="Times New Roman" w:hAnsi="Times New Roman" w:cs="Times New Roman"/>
                <w:b/>
                <w:bCs/>
                <w:strike/>
                <w:color w:val="000000"/>
                <w:sz w:val="24"/>
              </w:rPr>
              <w:t>2) изменений, вносимых в виды намечаемой или осуществляемой деятельности, указанные в Разделе 1 Приложения 1 к настоящему Кодексу, в результате которых достигаются соответствующие количественные предельные значения</w:t>
            </w:r>
            <w:r w:rsidRPr="006278A6">
              <w:rPr>
                <w:rFonts w:ascii="Times New Roman" w:hAnsi="Times New Roman" w:cs="Times New Roman"/>
                <w:b/>
                <w:bCs/>
                <w:color w:val="000000"/>
                <w:sz w:val="24"/>
              </w:rPr>
              <w:t xml:space="preserve">; </w:t>
            </w:r>
          </w:p>
          <w:p w14:paraId="461ED6BB"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 xml:space="preserve">3) </w:t>
            </w:r>
            <w:r w:rsidRPr="006278A6">
              <w:rPr>
                <w:rFonts w:ascii="Times New Roman" w:hAnsi="Times New Roman" w:cs="Times New Roman"/>
                <w:b/>
                <w:bCs/>
                <w:color w:val="000000"/>
                <w:sz w:val="24"/>
              </w:rPr>
              <w:t>видов намечаемой деятельности согласно Разделу 2</w:t>
            </w:r>
            <w:r w:rsidRPr="006278A6">
              <w:rPr>
                <w:rFonts w:ascii="Times New Roman" w:hAnsi="Times New Roman" w:cs="Times New Roman"/>
                <w:color w:val="000000"/>
                <w:sz w:val="24"/>
              </w:rPr>
              <w:t xml:space="preserve"> Приложения 1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установлена в заключении о результатах скрининга воздействий намечаемой деятельности;</w:t>
            </w:r>
          </w:p>
          <w:p w14:paraId="28209096"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4) существенных изменений, вносимых</w:t>
            </w:r>
            <w:r w:rsidRPr="006278A6">
              <w:rPr>
                <w:rFonts w:ascii="Times New Roman" w:hAnsi="Times New Roman" w:cs="Times New Roman"/>
                <w:b/>
                <w:bCs/>
                <w:color w:val="000000"/>
                <w:sz w:val="24"/>
              </w:rPr>
              <w:t xml:space="preserve"> в намечаемую или осуществляемую деятельность</w:t>
            </w:r>
            <w:r w:rsidRPr="006278A6">
              <w:rPr>
                <w:rFonts w:ascii="Times New Roman" w:hAnsi="Times New Roman" w:cs="Times New Roman"/>
                <w:color w:val="000000"/>
                <w:sz w:val="24"/>
              </w:rPr>
              <w:t xml:space="preserve">, в отношении </w:t>
            </w:r>
            <w:r w:rsidRPr="006278A6">
              <w:rPr>
                <w:rFonts w:ascii="Times New Roman" w:hAnsi="Times New Roman" w:cs="Times New Roman"/>
                <w:b/>
                <w:bCs/>
                <w:color w:val="000000"/>
                <w:sz w:val="24"/>
              </w:rPr>
              <w:t>которой</w:t>
            </w:r>
            <w:r w:rsidRPr="006278A6">
              <w:rPr>
                <w:rFonts w:ascii="Times New Roman" w:hAnsi="Times New Roman" w:cs="Times New Roman"/>
                <w:color w:val="000000"/>
                <w:sz w:val="24"/>
              </w:rPr>
              <w:t xml:space="preserve"> ранее была проведена обязательная оценка воздействия на окружающую среду, если обязательность проведения оценки воздействия на окружающую </w:t>
            </w:r>
            <w:r w:rsidRPr="006278A6">
              <w:rPr>
                <w:rFonts w:ascii="Times New Roman" w:hAnsi="Times New Roman" w:cs="Times New Roman"/>
                <w:color w:val="000000"/>
                <w:sz w:val="24"/>
              </w:rPr>
              <w:lastRenderedPageBreak/>
              <w:t>среду таких существенных изменений установлена в заключении о результатах скрининга воздействий намечаемой деятельности.</w:t>
            </w:r>
          </w:p>
          <w:p w14:paraId="04579D5E" w14:textId="77777777" w:rsidR="003604D0" w:rsidRPr="006278A6" w:rsidRDefault="003604D0" w:rsidP="003604D0">
            <w:pPr>
              <w:pStyle w:val="af4"/>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03CCE94"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lastRenderedPageBreak/>
              <w:t>Пункт 1 статьи 76 проекта изложить в следующей редакции:</w:t>
            </w:r>
          </w:p>
          <w:p w14:paraId="27CDDCC8" w14:textId="77777777" w:rsidR="003604D0" w:rsidRPr="006278A6" w:rsidRDefault="003604D0" w:rsidP="003604D0">
            <w:pPr>
              <w:spacing w:after="0" w:line="240" w:lineRule="auto"/>
              <w:contextualSpacing/>
              <w:jc w:val="both"/>
              <w:rPr>
                <w:rFonts w:ascii="Times New Roman" w:hAnsi="Times New Roman" w:cs="Times New Roman"/>
                <w:sz w:val="20"/>
                <w:szCs w:val="24"/>
              </w:rPr>
            </w:pPr>
          </w:p>
          <w:p w14:paraId="1F9BB668" w14:textId="77777777" w:rsidR="003604D0" w:rsidRPr="006278A6" w:rsidRDefault="003604D0" w:rsidP="003604D0">
            <w:pPr>
              <w:pStyle w:val="af4"/>
              <w:rPr>
                <w:rFonts w:ascii="Times New Roman" w:hAnsi="Times New Roman" w:cs="Times New Roman"/>
                <w:color w:val="000000"/>
                <w:sz w:val="24"/>
              </w:rPr>
            </w:pPr>
            <w:r w:rsidRPr="006278A6">
              <w:rPr>
                <w:rFonts w:ascii="Times New Roman" w:hAnsi="Times New Roman" w:cs="Times New Roman"/>
                <w:color w:val="000000"/>
                <w:sz w:val="24"/>
              </w:rPr>
              <w:t>1. Оценка воздействия на окружающую среду является обязательной:</w:t>
            </w:r>
          </w:p>
          <w:p w14:paraId="33B16DC7" w14:textId="77777777" w:rsidR="003604D0" w:rsidRPr="006278A6" w:rsidRDefault="003604D0" w:rsidP="003604D0">
            <w:pPr>
              <w:pStyle w:val="af4"/>
              <w:rPr>
                <w:rFonts w:ascii="Times New Roman" w:hAnsi="Times New Roman" w:cs="Times New Roman"/>
                <w:color w:val="000000"/>
                <w:sz w:val="24"/>
              </w:rPr>
            </w:pPr>
            <w:r w:rsidRPr="006278A6">
              <w:rPr>
                <w:rFonts w:ascii="Times New Roman" w:hAnsi="Times New Roman" w:cs="Times New Roman"/>
                <w:color w:val="000000"/>
                <w:sz w:val="24"/>
              </w:rPr>
              <w:t xml:space="preserve">1) </w:t>
            </w:r>
            <w:r w:rsidRPr="006278A6">
              <w:rPr>
                <w:rFonts w:ascii="Times New Roman" w:hAnsi="Times New Roman" w:cs="Times New Roman"/>
                <w:b/>
                <w:bCs/>
                <w:color w:val="000000"/>
                <w:sz w:val="24"/>
              </w:rPr>
              <w:t xml:space="preserve">для </w:t>
            </w:r>
            <w:r w:rsidRPr="006278A6">
              <w:rPr>
                <w:rFonts w:ascii="Times New Roman" w:hAnsi="Times New Roman" w:cs="Times New Roman"/>
                <w:sz w:val="24"/>
              </w:rPr>
              <w:t xml:space="preserve">видов </w:t>
            </w:r>
            <w:r w:rsidRPr="006278A6">
              <w:rPr>
                <w:rFonts w:ascii="Times New Roman" w:hAnsi="Times New Roman" w:cs="Times New Roman"/>
                <w:b/>
                <w:sz w:val="24"/>
              </w:rPr>
              <w:t>и объектов хозяйственной и иной</w:t>
            </w:r>
            <w:r w:rsidRPr="006278A6">
              <w:rPr>
                <w:rFonts w:ascii="Times New Roman" w:hAnsi="Times New Roman" w:cs="Times New Roman"/>
                <w:sz w:val="24"/>
              </w:rPr>
              <w:t xml:space="preserve"> деятельности</w:t>
            </w:r>
            <w:r w:rsidRPr="006278A6">
              <w:rPr>
                <w:rFonts w:ascii="Times New Roman" w:hAnsi="Times New Roman" w:cs="Times New Roman"/>
                <w:b/>
                <w:bCs/>
                <w:color w:val="000000"/>
                <w:sz w:val="24"/>
              </w:rPr>
              <w:t>, указанных в Разделе 1</w:t>
            </w:r>
            <w:r w:rsidRPr="006278A6">
              <w:rPr>
                <w:rFonts w:ascii="Times New Roman" w:hAnsi="Times New Roman" w:cs="Times New Roman"/>
                <w:color w:val="000000"/>
                <w:sz w:val="24"/>
              </w:rPr>
              <w:t xml:space="preserve"> Приложения 1 к настоящему Кодексу с учетом указанных в нем количественных пороговых значений (при их наличии). </w:t>
            </w:r>
          </w:p>
          <w:p w14:paraId="38CD3566" w14:textId="77777777" w:rsidR="003604D0" w:rsidRPr="006278A6" w:rsidRDefault="003604D0" w:rsidP="003604D0">
            <w:pPr>
              <w:pStyle w:val="af4"/>
              <w:rPr>
                <w:rFonts w:ascii="Times New Roman" w:hAnsi="Times New Roman" w:cs="Times New Roman"/>
                <w:color w:val="000000"/>
                <w:sz w:val="24"/>
              </w:rPr>
            </w:pPr>
            <w:r w:rsidRPr="006278A6">
              <w:rPr>
                <w:rFonts w:ascii="Times New Roman" w:hAnsi="Times New Roman" w:cs="Times New Roman"/>
                <w:color w:val="000000"/>
                <w:sz w:val="24"/>
              </w:rPr>
              <w:t xml:space="preserve">2) </w:t>
            </w:r>
            <w:r w:rsidRPr="006278A6">
              <w:rPr>
                <w:rFonts w:ascii="Times New Roman" w:hAnsi="Times New Roman" w:cs="Times New Roman"/>
                <w:b/>
                <w:bCs/>
                <w:color w:val="000000"/>
                <w:sz w:val="24"/>
              </w:rPr>
              <w:t xml:space="preserve">для </w:t>
            </w:r>
            <w:r w:rsidRPr="006278A6">
              <w:rPr>
                <w:rFonts w:ascii="Times New Roman" w:hAnsi="Times New Roman" w:cs="Times New Roman"/>
                <w:sz w:val="24"/>
              </w:rPr>
              <w:t xml:space="preserve">видов </w:t>
            </w:r>
            <w:r w:rsidRPr="006278A6">
              <w:rPr>
                <w:rFonts w:ascii="Times New Roman" w:hAnsi="Times New Roman" w:cs="Times New Roman"/>
                <w:b/>
                <w:sz w:val="24"/>
              </w:rPr>
              <w:t>и объектов хозяйственной и иной</w:t>
            </w:r>
            <w:r w:rsidRPr="006278A6">
              <w:rPr>
                <w:rFonts w:ascii="Times New Roman" w:hAnsi="Times New Roman" w:cs="Times New Roman"/>
                <w:sz w:val="24"/>
              </w:rPr>
              <w:t xml:space="preserve"> деятельности</w:t>
            </w:r>
            <w:r w:rsidRPr="006278A6">
              <w:rPr>
                <w:rFonts w:ascii="Times New Roman" w:hAnsi="Times New Roman" w:cs="Times New Roman"/>
                <w:b/>
                <w:bCs/>
                <w:color w:val="000000"/>
                <w:sz w:val="24"/>
              </w:rPr>
              <w:t>, указанных в Разделе 2</w:t>
            </w:r>
            <w:r w:rsidRPr="006278A6">
              <w:rPr>
                <w:rFonts w:ascii="Times New Roman" w:hAnsi="Times New Roman" w:cs="Times New Roman"/>
                <w:color w:val="000000"/>
                <w:sz w:val="24"/>
              </w:rPr>
              <w:t xml:space="preserve"> Приложения 1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w:t>
            </w:r>
            <w:r w:rsidRPr="006278A6">
              <w:rPr>
                <w:rFonts w:ascii="Times New Roman" w:hAnsi="Times New Roman" w:cs="Times New Roman"/>
                <w:b/>
                <w:bCs/>
                <w:color w:val="000000"/>
                <w:sz w:val="24"/>
              </w:rPr>
              <w:t>или объектов</w:t>
            </w:r>
            <w:r w:rsidRPr="006278A6">
              <w:rPr>
                <w:rFonts w:ascii="Times New Roman" w:hAnsi="Times New Roman" w:cs="Times New Roman"/>
                <w:color w:val="000000"/>
                <w:sz w:val="24"/>
              </w:rPr>
              <w:t xml:space="preserve"> установлена в заключении о результатах скрининга воздействий намечаемой деятельности;</w:t>
            </w:r>
          </w:p>
          <w:p w14:paraId="3386562F" w14:textId="77777777" w:rsidR="003604D0" w:rsidRPr="006278A6" w:rsidRDefault="003604D0" w:rsidP="003604D0">
            <w:pPr>
              <w:pStyle w:val="af4"/>
              <w:rPr>
                <w:rFonts w:ascii="Times New Roman" w:hAnsi="Times New Roman" w:cs="Times New Roman"/>
                <w:color w:val="000000"/>
                <w:sz w:val="24"/>
              </w:rPr>
            </w:pPr>
            <w:r w:rsidRPr="006278A6">
              <w:rPr>
                <w:rFonts w:ascii="Times New Roman" w:hAnsi="Times New Roman" w:cs="Times New Roman"/>
                <w:color w:val="000000"/>
                <w:sz w:val="24"/>
              </w:rPr>
              <w:t xml:space="preserve">3) </w:t>
            </w:r>
            <w:r w:rsidRPr="006278A6">
              <w:rPr>
                <w:rFonts w:ascii="Times New Roman" w:hAnsi="Times New Roman" w:cs="Times New Roman"/>
                <w:b/>
                <w:bCs/>
                <w:color w:val="000000"/>
                <w:sz w:val="24"/>
              </w:rPr>
              <w:t xml:space="preserve">при внесении </w:t>
            </w:r>
            <w:r w:rsidRPr="006278A6">
              <w:rPr>
                <w:rFonts w:ascii="Times New Roman" w:hAnsi="Times New Roman" w:cs="Times New Roman"/>
                <w:color w:val="000000"/>
                <w:sz w:val="24"/>
              </w:rPr>
              <w:t xml:space="preserve">существенных изменений </w:t>
            </w:r>
            <w:r w:rsidRPr="006278A6">
              <w:rPr>
                <w:rFonts w:ascii="Times New Roman" w:hAnsi="Times New Roman" w:cs="Times New Roman"/>
                <w:b/>
                <w:bCs/>
                <w:color w:val="000000"/>
                <w:sz w:val="24"/>
              </w:rPr>
              <w:t>в виды деятельности и (или) деятельность объектов,</w:t>
            </w:r>
            <w:r w:rsidRPr="006278A6">
              <w:rPr>
                <w:rFonts w:ascii="Times New Roman" w:hAnsi="Times New Roman" w:cs="Times New Roman"/>
                <w:color w:val="000000"/>
                <w:sz w:val="24"/>
              </w:rPr>
              <w:t xml:space="preserve"> </w:t>
            </w:r>
            <w:r w:rsidRPr="006278A6">
              <w:rPr>
                <w:rFonts w:ascii="Times New Roman" w:hAnsi="Times New Roman" w:cs="Times New Roman"/>
                <w:b/>
                <w:bCs/>
                <w:color w:val="000000"/>
                <w:sz w:val="24"/>
              </w:rPr>
              <w:t>указанных в подпунктах 1) и 2) настоящего пункта</w:t>
            </w:r>
            <w:r w:rsidRPr="006278A6">
              <w:rPr>
                <w:rFonts w:ascii="Times New Roman" w:hAnsi="Times New Roman" w:cs="Times New Roman"/>
                <w:color w:val="000000"/>
                <w:sz w:val="24"/>
              </w:rPr>
              <w:t xml:space="preserve">, в отношении </w:t>
            </w:r>
            <w:r w:rsidRPr="006278A6">
              <w:rPr>
                <w:rFonts w:ascii="Times New Roman" w:hAnsi="Times New Roman" w:cs="Times New Roman"/>
                <w:b/>
                <w:bCs/>
                <w:color w:val="000000"/>
                <w:sz w:val="24"/>
              </w:rPr>
              <w:t xml:space="preserve">которых </w:t>
            </w:r>
            <w:r w:rsidRPr="006278A6">
              <w:rPr>
                <w:rFonts w:ascii="Times New Roman" w:hAnsi="Times New Roman" w:cs="Times New Roman"/>
                <w:color w:val="000000"/>
                <w:sz w:val="24"/>
              </w:rPr>
              <w:t>ранее была проведена оценка воздействия на окружающую среду.</w:t>
            </w:r>
          </w:p>
          <w:p w14:paraId="43A51188" w14:textId="77777777" w:rsidR="003604D0" w:rsidRPr="006278A6" w:rsidRDefault="003604D0" w:rsidP="003604D0">
            <w:pPr>
              <w:pStyle w:val="af4"/>
              <w:rPr>
                <w:rFonts w:ascii="Times New Roman" w:hAnsi="Times New Roman" w:cs="Times New Roman"/>
                <w:color w:val="000000"/>
                <w:sz w:val="24"/>
              </w:rPr>
            </w:pPr>
            <w:r w:rsidRPr="006278A6">
              <w:rPr>
                <w:rFonts w:ascii="Times New Roman" w:hAnsi="Times New Roman" w:cs="Times New Roman"/>
                <w:color w:val="000000"/>
                <w:sz w:val="24"/>
              </w:rPr>
              <w:t xml:space="preserve">4) </w:t>
            </w:r>
            <w:r w:rsidRPr="006278A6">
              <w:rPr>
                <w:rFonts w:ascii="Times New Roman" w:hAnsi="Times New Roman" w:cs="Times New Roman"/>
                <w:b/>
                <w:bCs/>
                <w:color w:val="000000"/>
                <w:sz w:val="24"/>
              </w:rPr>
              <w:t xml:space="preserve">при внесении </w:t>
            </w:r>
            <w:r w:rsidRPr="006278A6">
              <w:rPr>
                <w:rFonts w:ascii="Times New Roman" w:hAnsi="Times New Roman" w:cs="Times New Roman"/>
                <w:color w:val="000000"/>
                <w:sz w:val="24"/>
              </w:rPr>
              <w:t xml:space="preserve">существенных изменений </w:t>
            </w:r>
            <w:r w:rsidRPr="006278A6">
              <w:rPr>
                <w:rFonts w:ascii="Times New Roman" w:hAnsi="Times New Roman" w:cs="Times New Roman"/>
                <w:b/>
                <w:bCs/>
                <w:color w:val="000000"/>
                <w:sz w:val="24"/>
              </w:rPr>
              <w:t>в виды деятельности и (или) деятельность объектов,</w:t>
            </w:r>
            <w:r w:rsidRPr="006278A6">
              <w:rPr>
                <w:rFonts w:ascii="Times New Roman" w:hAnsi="Times New Roman" w:cs="Times New Roman"/>
                <w:color w:val="000000"/>
                <w:sz w:val="24"/>
              </w:rPr>
              <w:t xml:space="preserve"> </w:t>
            </w:r>
            <w:r w:rsidRPr="006278A6">
              <w:rPr>
                <w:rFonts w:ascii="Times New Roman" w:hAnsi="Times New Roman" w:cs="Times New Roman"/>
                <w:b/>
                <w:bCs/>
                <w:color w:val="000000"/>
                <w:sz w:val="24"/>
              </w:rPr>
              <w:t>указанных в подпункте 2) настоящего пункта,</w:t>
            </w:r>
            <w:r w:rsidRPr="006278A6">
              <w:rPr>
                <w:rFonts w:ascii="Times New Roman" w:hAnsi="Times New Roman" w:cs="Times New Roman"/>
                <w:color w:val="000000"/>
                <w:sz w:val="24"/>
              </w:rPr>
              <w:t xml:space="preserve"> в отношении </w:t>
            </w:r>
            <w:r w:rsidRPr="006278A6">
              <w:rPr>
                <w:rFonts w:ascii="Times New Roman" w:hAnsi="Times New Roman" w:cs="Times New Roman"/>
                <w:b/>
                <w:bCs/>
                <w:color w:val="000000"/>
                <w:sz w:val="24"/>
              </w:rPr>
              <w:t xml:space="preserve">которых </w:t>
            </w:r>
            <w:r w:rsidRPr="006278A6">
              <w:rPr>
                <w:rFonts w:ascii="Times New Roman" w:hAnsi="Times New Roman" w:cs="Times New Roman"/>
                <w:color w:val="000000"/>
                <w:sz w:val="24"/>
              </w:rPr>
              <w:t xml:space="preserve">ранее был проведен </w:t>
            </w:r>
            <w:r w:rsidRPr="006278A6">
              <w:rPr>
                <w:rFonts w:ascii="Times New Roman" w:hAnsi="Times New Roman" w:cs="Times New Roman"/>
                <w:b/>
                <w:bCs/>
                <w:color w:val="000000"/>
                <w:sz w:val="24"/>
              </w:rPr>
              <w:t>скрининг воздействия намечаемой деятельности</w:t>
            </w:r>
            <w:r w:rsidRPr="006278A6">
              <w:rPr>
                <w:rFonts w:ascii="Times New Roman" w:hAnsi="Times New Roman" w:cs="Times New Roman"/>
                <w:color w:val="000000"/>
                <w:sz w:val="24"/>
              </w:rPr>
              <w:t xml:space="preserve">, если обязательность проведения оценки воздействия на окружающую среду таких </w:t>
            </w:r>
            <w:r w:rsidRPr="006278A6">
              <w:rPr>
                <w:rFonts w:ascii="Times New Roman" w:hAnsi="Times New Roman" w:cs="Times New Roman"/>
                <w:color w:val="000000"/>
                <w:sz w:val="24"/>
              </w:rPr>
              <w:lastRenderedPageBreak/>
              <w:t>существенных изменений установлена в заключении о результатах скрининга воздействий намечаемой деятельности.</w:t>
            </w:r>
          </w:p>
          <w:p w14:paraId="2E9E5AAF" w14:textId="77777777" w:rsidR="003604D0" w:rsidRPr="006278A6" w:rsidRDefault="003604D0" w:rsidP="003604D0">
            <w:pPr>
              <w:pStyle w:val="af4"/>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C09C1F8" w14:textId="77777777" w:rsidR="003604D0" w:rsidRPr="006278A6" w:rsidRDefault="003604D0" w:rsidP="003604D0">
            <w:pPr>
              <w:pStyle w:val="af4"/>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lastRenderedPageBreak/>
              <w:t xml:space="preserve">Комитет по вопросам экологии и </w:t>
            </w:r>
            <w:r w:rsidRPr="006278A6">
              <w:rPr>
                <w:rFonts w:ascii="Times New Roman" w:eastAsia="Times New Roman" w:hAnsi="Times New Roman" w:cs="Times New Roman"/>
                <w:b/>
                <w:i/>
                <w:sz w:val="24"/>
                <w:szCs w:val="24"/>
              </w:rPr>
              <w:lastRenderedPageBreak/>
              <w:t>природопользованию</w:t>
            </w:r>
          </w:p>
          <w:p w14:paraId="6D630B20" w14:textId="77777777" w:rsidR="003604D0" w:rsidRPr="006278A6" w:rsidRDefault="003604D0" w:rsidP="003604D0">
            <w:pPr>
              <w:pStyle w:val="af4"/>
              <w:rPr>
                <w:rFonts w:ascii="Times New Roman" w:hAnsi="Times New Roman" w:cs="Times New Roman"/>
                <w:sz w:val="24"/>
              </w:rPr>
            </w:pPr>
          </w:p>
          <w:p w14:paraId="0BAEC822" w14:textId="77777777" w:rsidR="003604D0" w:rsidRPr="006278A6" w:rsidRDefault="003604D0" w:rsidP="003604D0">
            <w:pPr>
              <w:pStyle w:val="af4"/>
              <w:rPr>
                <w:rFonts w:ascii="Times New Roman" w:hAnsi="Times New Roman" w:cs="Times New Roman"/>
                <w:sz w:val="24"/>
              </w:rPr>
            </w:pPr>
            <w:r w:rsidRPr="006278A6">
              <w:rPr>
                <w:rFonts w:ascii="Times New Roman" w:hAnsi="Times New Roman" w:cs="Times New Roman"/>
                <w:sz w:val="24"/>
              </w:rPr>
              <w:t xml:space="preserve">1. В Приложении 1 к проекту ЭК превалируют не виды деятельности, а </w:t>
            </w:r>
            <w:r w:rsidRPr="006278A6">
              <w:rPr>
                <w:rFonts w:ascii="Times New Roman" w:hAnsi="Times New Roman" w:cs="Times New Roman"/>
                <w:b/>
                <w:bCs/>
                <w:sz w:val="24"/>
              </w:rPr>
              <w:t>объекты</w:t>
            </w:r>
            <w:r w:rsidRPr="006278A6">
              <w:rPr>
                <w:rFonts w:ascii="Times New Roman" w:hAnsi="Times New Roman" w:cs="Times New Roman"/>
                <w:sz w:val="24"/>
              </w:rPr>
              <w:t xml:space="preserve"> хозяйственной деятельности. </w:t>
            </w:r>
          </w:p>
          <w:p w14:paraId="4B407D6B" w14:textId="77777777" w:rsidR="003604D0" w:rsidRPr="006278A6" w:rsidRDefault="003604D0" w:rsidP="003604D0">
            <w:pPr>
              <w:pStyle w:val="af4"/>
              <w:rPr>
                <w:rFonts w:ascii="Times New Roman" w:hAnsi="Times New Roman" w:cs="Times New Roman"/>
                <w:sz w:val="24"/>
              </w:rPr>
            </w:pPr>
            <w:r w:rsidRPr="006278A6">
              <w:rPr>
                <w:rFonts w:ascii="Times New Roman" w:hAnsi="Times New Roman" w:cs="Times New Roman"/>
                <w:sz w:val="24"/>
              </w:rPr>
              <w:t>(</w:t>
            </w:r>
            <w:r w:rsidRPr="006278A6">
              <w:rPr>
                <w:rFonts w:ascii="Times New Roman" w:hAnsi="Times New Roman" w:cs="Times New Roman"/>
                <w:i/>
                <w:iCs/>
                <w:sz w:val="24"/>
              </w:rPr>
              <w:t>Заголовки разделов там тоже необходимо отредактировать</w:t>
            </w:r>
            <w:r w:rsidRPr="006278A6">
              <w:rPr>
                <w:rFonts w:ascii="Times New Roman" w:hAnsi="Times New Roman" w:cs="Times New Roman"/>
                <w:sz w:val="24"/>
              </w:rPr>
              <w:t xml:space="preserve">). </w:t>
            </w:r>
          </w:p>
          <w:p w14:paraId="04184D23" w14:textId="77777777" w:rsidR="003604D0" w:rsidRPr="006278A6" w:rsidRDefault="003604D0" w:rsidP="003604D0">
            <w:pPr>
              <w:pStyle w:val="a"/>
              <w:numPr>
                <w:ilvl w:val="4"/>
                <w:numId w:val="2"/>
              </w:numPr>
            </w:pPr>
            <w:r w:rsidRPr="006278A6">
              <w:t>Из редакции подпункта 2) неясно какие изменения требуют обязательного ОВОС, поскольку непонятно каких еще «соответствующих количественных предельных значений» необходимо достигать? Они и так уже на «потолке»…</w:t>
            </w:r>
          </w:p>
          <w:p w14:paraId="3353F455" w14:textId="77777777" w:rsidR="003604D0" w:rsidRPr="006278A6" w:rsidRDefault="003604D0" w:rsidP="003604D0">
            <w:pPr>
              <w:pStyle w:val="a"/>
              <w:numPr>
                <w:ilvl w:val="0"/>
                <w:numId w:val="0"/>
              </w:numPr>
            </w:pPr>
            <w:r w:rsidRPr="006278A6">
              <w:t xml:space="preserve">Также непонятна позиция разработчика в отношении обязательности ОВОС при внесении </w:t>
            </w:r>
            <w:r w:rsidRPr="006278A6">
              <w:rPr>
                <w:b/>
                <w:bCs/>
              </w:rPr>
              <w:t>любых</w:t>
            </w:r>
            <w:r w:rsidRPr="006278A6">
              <w:t xml:space="preserve"> изменений в деятельность, указанную в Разделе 1.  </w:t>
            </w:r>
          </w:p>
          <w:p w14:paraId="36D138B2" w14:textId="77777777" w:rsidR="003604D0" w:rsidRPr="006278A6" w:rsidRDefault="003604D0" w:rsidP="003604D0">
            <w:pPr>
              <w:pStyle w:val="af4"/>
              <w:rPr>
                <w:rFonts w:ascii="Times New Roman" w:hAnsi="Times New Roman" w:cs="Times New Roman"/>
                <w:sz w:val="24"/>
              </w:rPr>
            </w:pPr>
            <w:r w:rsidRPr="006278A6">
              <w:rPr>
                <w:rFonts w:ascii="Times New Roman" w:hAnsi="Times New Roman" w:cs="Times New Roman"/>
                <w:sz w:val="24"/>
              </w:rPr>
              <w:t xml:space="preserve">Поскольку «существенными» признаются только такие изменения, которые </w:t>
            </w:r>
            <w:r w:rsidRPr="006278A6">
              <w:rPr>
                <w:rFonts w:ascii="Times New Roman" w:hAnsi="Times New Roman" w:cs="Times New Roman"/>
                <w:b/>
                <w:bCs/>
                <w:sz w:val="24"/>
              </w:rPr>
              <w:t>ухудшают экологические показатели</w:t>
            </w:r>
            <w:r w:rsidRPr="006278A6">
              <w:rPr>
                <w:rFonts w:ascii="Times New Roman" w:hAnsi="Times New Roman" w:cs="Times New Roman"/>
                <w:sz w:val="24"/>
              </w:rPr>
              <w:t xml:space="preserve"> предприятия (</w:t>
            </w:r>
            <w:r w:rsidRPr="006278A6">
              <w:rPr>
                <w:rFonts w:ascii="Times New Roman" w:hAnsi="Times New Roman" w:cs="Times New Roman"/>
                <w:i/>
                <w:iCs/>
                <w:sz w:val="24"/>
              </w:rPr>
              <w:t>см. пункт 2 этой статьи</w:t>
            </w:r>
            <w:r w:rsidRPr="006278A6">
              <w:rPr>
                <w:rFonts w:ascii="Times New Roman" w:hAnsi="Times New Roman" w:cs="Times New Roman"/>
                <w:sz w:val="24"/>
              </w:rPr>
              <w:t xml:space="preserve">), представляется целесообразным   </w:t>
            </w:r>
            <w:r w:rsidRPr="006278A6">
              <w:rPr>
                <w:rFonts w:ascii="Times New Roman" w:hAnsi="Times New Roman" w:cs="Times New Roman"/>
                <w:b/>
                <w:bCs/>
                <w:sz w:val="24"/>
              </w:rPr>
              <w:t>не обязывать</w:t>
            </w:r>
            <w:r w:rsidRPr="006278A6">
              <w:rPr>
                <w:rFonts w:ascii="Times New Roman" w:hAnsi="Times New Roman" w:cs="Times New Roman"/>
                <w:sz w:val="24"/>
              </w:rPr>
              <w:t xml:space="preserve"> </w:t>
            </w:r>
            <w:r w:rsidRPr="006278A6">
              <w:rPr>
                <w:rFonts w:ascii="Times New Roman" w:hAnsi="Times New Roman" w:cs="Times New Roman"/>
                <w:b/>
                <w:bCs/>
                <w:sz w:val="24"/>
              </w:rPr>
              <w:t>такие предприятия переделывать ОВОС</w:t>
            </w:r>
            <w:r w:rsidRPr="006278A6">
              <w:rPr>
                <w:rFonts w:ascii="Times New Roman" w:hAnsi="Times New Roman" w:cs="Times New Roman"/>
                <w:sz w:val="24"/>
              </w:rPr>
              <w:t xml:space="preserve"> при внесении несущественных изменений в деятельность. </w:t>
            </w:r>
            <w:r w:rsidRPr="006278A6">
              <w:rPr>
                <w:rFonts w:ascii="Times New Roman" w:hAnsi="Times New Roman" w:cs="Times New Roman"/>
                <w:b/>
                <w:bCs/>
                <w:sz w:val="24"/>
              </w:rPr>
              <w:t xml:space="preserve">Поэтому </w:t>
            </w:r>
            <w:r w:rsidRPr="006278A6">
              <w:rPr>
                <w:rFonts w:ascii="Times New Roman" w:hAnsi="Times New Roman" w:cs="Times New Roman"/>
                <w:b/>
                <w:bCs/>
                <w:sz w:val="24"/>
              </w:rPr>
              <w:lastRenderedPageBreak/>
              <w:t>подпункт 2) предлагается исключить</w:t>
            </w:r>
            <w:r w:rsidRPr="006278A6">
              <w:rPr>
                <w:rFonts w:ascii="Times New Roman" w:hAnsi="Times New Roman" w:cs="Times New Roman"/>
                <w:sz w:val="24"/>
              </w:rPr>
              <w:t>.</w:t>
            </w:r>
          </w:p>
          <w:p w14:paraId="1378DA03" w14:textId="77777777" w:rsidR="003604D0" w:rsidRPr="006278A6" w:rsidRDefault="003604D0" w:rsidP="003604D0">
            <w:pPr>
              <w:pStyle w:val="af4"/>
              <w:rPr>
                <w:rFonts w:ascii="Times New Roman" w:hAnsi="Times New Roman" w:cs="Times New Roman"/>
                <w:sz w:val="24"/>
              </w:rPr>
            </w:pPr>
            <w:r w:rsidRPr="006278A6">
              <w:rPr>
                <w:rFonts w:ascii="Times New Roman" w:hAnsi="Times New Roman" w:cs="Times New Roman"/>
                <w:sz w:val="24"/>
              </w:rPr>
              <w:t xml:space="preserve">3. </w:t>
            </w:r>
            <w:r w:rsidRPr="006278A6">
              <w:rPr>
                <w:rFonts w:ascii="Times New Roman" w:hAnsi="Times New Roman" w:cs="Times New Roman"/>
                <w:sz w:val="24"/>
                <w:u w:val="single"/>
              </w:rPr>
              <w:t>По подпункту 4) в редакции разработчика</w:t>
            </w:r>
            <w:r w:rsidRPr="006278A6">
              <w:rPr>
                <w:rFonts w:ascii="Times New Roman" w:hAnsi="Times New Roman" w:cs="Times New Roman"/>
                <w:sz w:val="24"/>
              </w:rPr>
              <w:t xml:space="preserve">. Представляется также неправильным подход разработчика, обязывающий субъектов бизнеса </w:t>
            </w:r>
            <w:r w:rsidRPr="006278A6">
              <w:rPr>
                <w:rFonts w:ascii="Times New Roman" w:hAnsi="Times New Roman" w:cs="Times New Roman"/>
                <w:b/>
                <w:bCs/>
                <w:sz w:val="24"/>
              </w:rPr>
              <w:t>терять время на проведение скрининга</w:t>
            </w:r>
            <w:r w:rsidRPr="006278A6">
              <w:rPr>
                <w:rFonts w:ascii="Times New Roman" w:hAnsi="Times New Roman" w:cs="Times New Roman"/>
                <w:sz w:val="24"/>
              </w:rPr>
              <w:t>, когда его результат заранее предсказуем: в заключении по результатам скрининга будет указана необходимость проведения ОВОС. Поэтому такие предприятия целесообразно выделить в особую группу (</w:t>
            </w:r>
            <w:r w:rsidRPr="006278A6">
              <w:rPr>
                <w:rFonts w:ascii="Times New Roman" w:hAnsi="Times New Roman" w:cs="Times New Roman"/>
                <w:i/>
                <w:iCs/>
                <w:sz w:val="24"/>
              </w:rPr>
              <w:t>см. предлагаемый подпункт 3</w:t>
            </w:r>
            <w:r w:rsidRPr="006278A6">
              <w:rPr>
                <w:rFonts w:ascii="Times New Roman" w:hAnsi="Times New Roman" w:cs="Times New Roman"/>
                <w:sz w:val="24"/>
              </w:rPr>
              <w:t>)) и при внесении существенных изменений в деятельность, сразу разрабатывать ОВОС, не теряя время на скрининг.</w:t>
            </w:r>
          </w:p>
          <w:p w14:paraId="1E50544C" w14:textId="77777777" w:rsidR="003604D0" w:rsidRPr="006278A6" w:rsidRDefault="003604D0" w:rsidP="003604D0">
            <w:pPr>
              <w:pStyle w:val="af4"/>
              <w:rPr>
                <w:rFonts w:ascii="Times New Roman" w:eastAsia="Times New Roman" w:hAnsi="Times New Roman" w:cs="Times New Roman"/>
                <w:b/>
                <w:sz w:val="24"/>
                <w:szCs w:val="24"/>
              </w:rPr>
            </w:pPr>
            <w:r w:rsidRPr="006278A6">
              <w:rPr>
                <w:rFonts w:ascii="Times New Roman" w:hAnsi="Times New Roman" w:cs="Times New Roman"/>
                <w:sz w:val="24"/>
              </w:rPr>
              <w:t xml:space="preserve">4. </w:t>
            </w:r>
            <w:r w:rsidRPr="006278A6">
              <w:rPr>
                <w:rFonts w:ascii="Times New Roman" w:hAnsi="Times New Roman" w:cs="Times New Roman"/>
                <w:sz w:val="24"/>
                <w:u w:val="single"/>
              </w:rPr>
              <w:t>Предлагаемый Комитетом подпункт 4)</w:t>
            </w:r>
            <w:r w:rsidRPr="006278A6">
              <w:rPr>
                <w:rFonts w:ascii="Times New Roman" w:hAnsi="Times New Roman" w:cs="Times New Roman"/>
                <w:sz w:val="24"/>
              </w:rPr>
              <w:t xml:space="preserve"> связан с тем, что отдельные объекты из Раздела 2 при прохождении скрининга намечаемой деятельности могут получить заключение об отсутствии необходимости в ОВОС. </w:t>
            </w:r>
            <w:r w:rsidRPr="006278A6">
              <w:rPr>
                <w:rFonts w:ascii="Times New Roman" w:hAnsi="Times New Roman" w:cs="Times New Roman"/>
                <w:b/>
                <w:bCs/>
                <w:sz w:val="24"/>
              </w:rPr>
              <w:t>Однако внесение «существенных» изменений в их деятельность, может ухудшить их экологические показатели и для этого может потребоваться новый скрининг</w:t>
            </w:r>
            <w:r w:rsidRPr="006278A6">
              <w:rPr>
                <w:rFonts w:ascii="Times New Roman" w:hAnsi="Times New Roman" w:cs="Times New Roman"/>
                <w:sz w:val="24"/>
              </w:rPr>
              <w:t xml:space="preserve"> и, может быть, ОВОС. </w:t>
            </w:r>
          </w:p>
        </w:tc>
        <w:tc>
          <w:tcPr>
            <w:tcW w:w="1560" w:type="dxa"/>
            <w:tcBorders>
              <w:top w:val="single" w:sz="6" w:space="0" w:color="auto"/>
              <w:left w:val="single" w:sz="6" w:space="0" w:color="auto"/>
              <w:bottom w:val="single" w:sz="6" w:space="0" w:color="auto"/>
              <w:right w:val="single" w:sz="6" w:space="0" w:color="auto"/>
            </w:tcBorders>
          </w:tcPr>
          <w:p w14:paraId="0ABEABB9" w14:textId="608ACD40"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8372CB" w14:paraId="63D42A2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53AA7FF"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4BD433"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Подпункт 2) </w:t>
            </w:r>
            <w:r w:rsidRPr="006278A6">
              <w:rPr>
                <w:rFonts w:ascii="Times New Roman" w:eastAsia="Times New Roman" w:hAnsi="Times New Roman" w:cs="Times New Roman"/>
                <w:b/>
                <w:sz w:val="24"/>
                <w:szCs w:val="24"/>
              </w:rPr>
              <w:lastRenderedPageBreak/>
              <w:t>пункта 1 статьи 76</w:t>
            </w:r>
          </w:p>
        </w:tc>
        <w:tc>
          <w:tcPr>
            <w:tcW w:w="4111" w:type="dxa"/>
            <w:tcBorders>
              <w:top w:val="single" w:sz="6" w:space="0" w:color="auto"/>
              <w:left w:val="single" w:sz="6" w:space="0" w:color="auto"/>
              <w:bottom w:val="single" w:sz="6" w:space="0" w:color="auto"/>
              <w:right w:val="single" w:sz="6" w:space="0" w:color="auto"/>
            </w:tcBorders>
          </w:tcPr>
          <w:p w14:paraId="06189E65"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lastRenderedPageBreak/>
              <w:t>Статья 76.</w:t>
            </w:r>
            <w:r w:rsidRPr="006278A6">
              <w:rPr>
                <w:rFonts w:ascii="Times New Roman" w:eastAsia="Times New Roman" w:hAnsi="Times New Roman" w:cs="Times New Roman"/>
                <w:bCs/>
                <w:sz w:val="24"/>
                <w:szCs w:val="24"/>
              </w:rPr>
              <w:tab/>
              <w:t xml:space="preserve">Обязательность оценки </w:t>
            </w:r>
            <w:r w:rsidRPr="006278A6">
              <w:rPr>
                <w:rFonts w:ascii="Times New Roman" w:eastAsia="Times New Roman" w:hAnsi="Times New Roman" w:cs="Times New Roman"/>
                <w:bCs/>
                <w:sz w:val="24"/>
                <w:szCs w:val="24"/>
              </w:rPr>
              <w:lastRenderedPageBreak/>
              <w:t>воздействия на окружающую среду</w:t>
            </w:r>
          </w:p>
          <w:p w14:paraId="79813173"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w:t>
            </w:r>
            <w:r w:rsidRPr="006278A6">
              <w:rPr>
                <w:rFonts w:ascii="Times New Roman" w:eastAsia="Times New Roman" w:hAnsi="Times New Roman" w:cs="Times New Roman"/>
                <w:bCs/>
                <w:sz w:val="24"/>
                <w:szCs w:val="24"/>
              </w:rPr>
              <w:tab/>
              <w:t xml:space="preserve">Оценка воздействия на окружающую среду является обязательной для:  </w:t>
            </w:r>
          </w:p>
          <w:p w14:paraId="6C5301C9"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47786358"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r>
            <w:r w:rsidRPr="006278A6">
              <w:rPr>
                <w:rFonts w:ascii="Times New Roman" w:eastAsia="Times New Roman" w:hAnsi="Times New Roman" w:cs="Times New Roman"/>
                <w:b/>
                <w:bCs/>
                <w:sz w:val="24"/>
                <w:szCs w:val="24"/>
              </w:rPr>
              <w:t>изменений, вносимых в виды намечаемой или осуществляемой деятельности, указанные в Разделе 1 Приложения 1 к настоящему Кодексу, в результате которых достигаются соответствующие количественные предельные значения;</w:t>
            </w:r>
          </w:p>
        </w:tc>
        <w:tc>
          <w:tcPr>
            <w:tcW w:w="4253" w:type="dxa"/>
            <w:tcBorders>
              <w:top w:val="single" w:sz="6" w:space="0" w:color="auto"/>
              <w:left w:val="single" w:sz="6" w:space="0" w:color="auto"/>
              <w:bottom w:val="single" w:sz="6" w:space="0" w:color="auto"/>
              <w:right w:val="single" w:sz="6" w:space="0" w:color="auto"/>
            </w:tcBorders>
          </w:tcPr>
          <w:p w14:paraId="70881363"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 xml:space="preserve">Подпункт 2) пункта 1 статьи 76 проекта </w:t>
            </w:r>
            <w:r w:rsidRPr="006278A6">
              <w:rPr>
                <w:rFonts w:ascii="Times New Roman" w:hAnsi="Times New Roman" w:cs="Times New Roman"/>
                <w:b/>
                <w:sz w:val="24"/>
                <w:szCs w:val="24"/>
              </w:rPr>
              <w:lastRenderedPageBreak/>
              <w:t>исключить.</w:t>
            </w:r>
          </w:p>
        </w:tc>
        <w:tc>
          <w:tcPr>
            <w:tcW w:w="3402" w:type="dxa"/>
            <w:tcBorders>
              <w:top w:val="single" w:sz="6" w:space="0" w:color="auto"/>
              <w:left w:val="single" w:sz="6" w:space="0" w:color="auto"/>
              <w:bottom w:val="single" w:sz="6" w:space="0" w:color="auto"/>
              <w:right w:val="single" w:sz="6" w:space="0" w:color="auto"/>
            </w:tcBorders>
          </w:tcPr>
          <w:p w14:paraId="2F5CB6C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 xml:space="preserve">Комитет по вопросам </w:t>
            </w:r>
            <w:r w:rsidRPr="006278A6">
              <w:rPr>
                <w:rFonts w:ascii="Times New Roman" w:eastAsia="Times New Roman" w:hAnsi="Times New Roman" w:cs="Times New Roman"/>
                <w:b/>
                <w:sz w:val="24"/>
                <w:szCs w:val="24"/>
              </w:rPr>
              <w:lastRenderedPageBreak/>
              <w:t>экологии и природопользованию (EcoJer)</w:t>
            </w:r>
          </w:p>
          <w:p w14:paraId="12DD9770"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5A0769AB"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696DB7FC"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313829D8"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3A1222B3" w14:textId="77777777" w:rsidR="003604D0" w:rsidRDefault="003604D0" w:rsidP="003604D0">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 xml:space="preserve">На </w:t>
            </w:r>
            <w:r w:rsidRPr="006278A6">
              <w:rPr>
                <w:rFonts w:ascii="Times New Roman" w:eastAsia="Times New Roman" w:hAnsi="Times New Roman" w:cs="Times New Roman"/>
                <w:b/>
                <w:sz w:val="24"/>
                <w:szCs w:val="24"/>
              </w:rPr>
              <w:lastRenderedPageBreak/>
              <w:t>доработке</w:t>
            </w:r>
          </w:p>
          <w:p w14:paraId="52AA2181" w14:textId="5D9A180A" w:rsidR="003604D0" w:rsidRPr="00E46871" w:rsidRDefault="003604D0" w:rsidP="003604D0">
            <w:pPr>
              <w:spacing w:after="0" w:line="240" w:lineRule="auto"/>
              <w:contextualSpacing/>
              <w:jc w:val="center"/>
              <w:rPr>
                <w:rFonts w:ascii="Times New Roman" w:eastAsia="Times New Roman" w:hAnsi="Times New Roman" w:cs="Times New Roman"/>
                <w:bCs/>
                <w:color w:val="FF0000"/>
                <w:sz w:val="24"/>
                <w:szCs w:val="24"/>
              </w:rPr>
            </w:pPr>
          </w:p>
        </w:tc>
      </w:tr>
      <w:tr w:rsidR="003604D0" w:rsidRPr="008372CB" w14:paraId="65E8A0A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D610CC7" w14:textId="77777777" w:rsidR="003604D0" w:rsidRPr="008372CB"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F34117F" w14:textId="77777777" w:rsidR="003604D0" w:rsidRPr="008372CB" w:rsidRDefault="003604D0" w:rsidP="003604D0">
            <w:pPr>
              <w:spacing w:after="0" w:line="240" w:lineRule="auto"/>
              <w:contextualSpacing/>
              <w:jc w:val="center"/>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Подпункт 3) пункта 1 статьи 76</w:t>
            </w:r>
          </w:p>
        </w:tc>
        <w:tc>
          <w:tcPr>
            <w:tcW w:w="4111" w:type="dxa"/>
            <w:tcBorders>
              <w:top w:val="single" w:sz="6" w:space="0" w:color="auto"/>
              <w:left w:val="single" w:sz="6" w:space="0" w:color="auto"/>
              <w:bottom w:val="single" w:sz="6" w:space="0" w:color="auto"/>
              <w:right w:val="single" w:sz="6" w:space="0" w:color="auto"/>
            </w:tcBorders>
          </w:tcPr>
          <w:p w14:paraId="3B9021DC" w14:textId="77777777" w:rsidR="003604D0" w:rsidRPr="008372CB" w:rsidRDefault="003604D0" w:rsidP="003604D0">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Статья 76.</w:t>
            </w:r>
            <w:r w:rsidRPr="008372CB">
              <w:rPr>
                <w:rFonts w:ascii="Times New Roman" w:eastAsia="Times New Roman" w:hAnsi="Times New Roman" w:cs="Times New Roman"/>
                <w:bCs/>
                <w:sz w:val="24"/>
                <w:szCs w:val="24"/>
              </w:rPr>
              <w:tab/>
              <w:t>Обязательность оценки воздействия на окружающую среду</w:t>
            </w:r>
          </w:p>
          <w:p w14:paraId="236FBDFB" w14:textId="77777777" w:rsidR="003604D0" w:rsidRPr="008372CB" w:rsidRDefault="003604D0" w:rsidP="003604D0">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1.</w:t>
            </w:r>
            <w:r w:rsidRPr="008372CB">
              <w:rPr>
                <w:rFonts w:ascii="Times New Roman" w:eastAsia="Times New Roman" w:hAnsi="Times New Roman" w:cs="Times New Roman"/>
                <w:bCs/>
                <w:sz w:val="24"/>
                <w:szCs w:val="24"/>
              </w:rPr>
              <w:tab/>
              <w:t xml:space="preserve">Оценка воздействия на окружающую среду является обязательной для:  </w:t>
            </w:r>
          </w:p>
          <w:p w14:paraId="10D7FD7C" w14:textId="77777777" w:rsidR="003604D0" w:rsidRPr="008372CB" w:rsidRDefault="003604D0" w:rsidP="003604D0">
            <w:pPr>
              <w:spacing w:after="0" w:line="240" w:lineRule="auto"/>
              <w:contextualSpacing/>
              <w:jc w:val="both"/>
              <w:rPr>
                <w:rFonts w:ascii="Times New Roman" w:eastAsia="Times New Roman" w:hAnsi="Times New Roman" w:cs="Times New Roman"/>
                <w:bCs/>
                <w:sz w:val="24"/>
                <w:szCs w:val="24"/>
              </w:rPr>
            </w:pPr>
            <w:r w:rsidRPr="008372CB">
              <w:rPr>
                <w:rFonts w:ascii="Times New Roman" w:eastAsia="Times New Roman" w:hAnsi="Times New Roman" w:cs="Times New Roman"/>
                <w:bCs/>
                <w:sz w:val="24"/>
                <w:szCs w:val="24"/>
              </w:rPr>
              <w:t>…</w:t>
            </w:r>
          </w:p>
          <w:p w14:paraId="49243378" w14:textId="77777777" w:rsidR="003604D0" w:rsidRPr="008372CB" w:rsidRDefault="003604D0" w:rsidP="003604D0">
            <w:pPr>
              <w:spacing w:after="0" w:line="240" w:lineRule="auto"/>
              <w:contextualSpacing/>
              <w:jc w:val="both"/>
              <w:rPr>
                <w:rFonts w:ascii="Times New Roman" w:eastAsia="Times New Roman" w:hAnsi="Times New Roman" w:cs="Times New Roman"/>
                <w:b/>
                <w:bCs/>
                <w:sz w:val="24"/>
                <w:szCs w:val="24"/>
              </w:rPr>
            </w:pPr>
            <w:r w:rsidRPr="008372CB">
              <w:rPr>
                <w:rFonts w:ascii="Times New Roman" w:eastAsia="Times New Roman" w:hAnsi="Times New Roman" w:cs="Times New Roman"/>
                <w:b/>
                <w:bCs/>
                <w:sz w:val="24"/>
                <w:szCs w:val="24"/>
              </w:rPr>
              <w:t>3)</w:t>
            </w:r>
            <w:r w:rsidRPr="008372CB">
              <w:rPr>
                <w:rFonts w:ascii="Times New Roman" w:eastAsia="Times New Roman" w:hAnsi="Times New Roman" w:cs="Times New Roman"/>
                <w:b/>
                <w:bCs/>
                <w:sz w:val="24"/>
                <w:szCs w:val="24"/>
              </w:rPr>
              <w:tab/>
              <w:t xml:space="preserve">видов намечаемой деятельности согласно Разделу 2 Приложения 1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установлена в заключении о </w:t>
            </w:r>
            <w:r w:rsidRPr="008372CB">
              <w:rPr>
                <w:rFonts w:ascii="Times New Roman" w:eastAsia="Times New Roman" w:hAnsi="Times New Roman" w:cs="Times New Roman"/>
                <w:b/>
                <w:bCs/>
                <w:sz w:val="24"/>
                <w:szCs w:val="24"/>
              </w:rPr>
              <w:lastRenderedPageBreak/>
              <w:t>результатах скрининга воздействий намечаемой деятельности;</w:t>
            </w:r>
          </w:p>
        </w:tc>
        <w:tc>
          <w:tcPr>
            <w:tcW w:w="4253" w:type="dxa"/>
            <w:tcBorders>
              <w:top w:val="single" w:sz="6" w:space="0" w:color="auto"/>
              <w:left w:val="single" w:sz="6" w:space="0" w:color="auto"/>
              <w:bottom w:val="single" w:sz="6" w:space="0" w:color="auto"/>
              <w:right w:val="single" w:sz="6" w:space="0" w:color="auto"/>
            </w:tcBorders>
          </w:tcPr>
          <w:p w14:paraId="0CD76FFE" w14:textId="77777777" w:rsidR="003604D0" w:rsidRPr="008372CB" w:rsidRDefault="003604D0" w:rsidP="003604D0">
            <w:pPr>
              <w:spacing w:after="0" w:line="240" w:lineRule="auto"/>
              <w:contextualSpacing/>
              <w:jc w:val="both"/>
              <w:rPr>
                <w:rFonts w:ascii="Times New Roman" w:hAnsi="Times New Roman" w:cs="Times New Roman"/>
                <w:sz w:val="24"/>
                <w:szCs w:val="24"/>
              </w:rPr>
            </w:pPr>
            <w:r w:rsidRPr="008372CB">
              <w:rPr>
                <w:rFonts w:ascii="Times New Roman" w:hAnsi="Times New Roman" w:cs="Times New Roman"/>
                <w:sz w:val="24"/>
                <w:szCs w:val="24"/>
              </w:rPr>
              <w:lastRenderedPageBreak/>
              <w:t xml:space="preserve">Подпункт 3) пункта 1 статьи 76 проекта </w:t>
            </w:r>
            <w:r w:rsidRPr="008372CB">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3FF01E3E" w14:textId="77777777" w:rsidR="003604D0" w:rsidRPr="008372CB" w:rsidRDefault="003604D0" w:rsidP="003604D0">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 xml:space="preserve">Комитет по вопросам экологии и природопользованию (EcoJer) </w:t>
            </w:r>
          </w:p>
          <w:p w14:paraId="79C5087C" w14:textId="77777777" w:rsidR="003604D0" w:rsidRPr="008372CB" w:rsidRDefault="003604D0" w:rsidP="003604D0">
            <w:pPr>
              <w:spacing w:after="0" w:line="240" w:lineRule="auto"/>
              <w:contextualSpacing/>
              <w:jc w:val="both"/>
              <w:rPr>
                <w:rFonts w:ascii="Times New Roman" w:eastAsia="Times New Roman" w:hAnsi="Times New Roman" w:cs="Times New Roman"/>
                <w:b/>
                <w:sz w:val="24"/>
                <w:szCs w:val="24"/>
              </w:rPr>
            </w:pPr>
          </w:p>
          <w:p w14:paraId="16E386B1" w14:textId="77777777" w:rsidR="003604D0" w:rsidRPr="008372CB" w:rsidRDefault="003604D0" w:rsidP="003604D0">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31B301B4" w14:textId="77777777" w:rsidR="003604D0" w:rsidRPr="008372CB" w:rsidRDefault="003604D0" w:rsidP="003604D0">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3B552238" w14:textId="77777777" w:rsidR="003604D0" w:rsidRPr="008372CB" w:rsidRDefault="003604D0" w:rsidP="003604D0">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sz w:val="24"/>
                <w:szCs w:val="24"/>
              </w:rPr>
              <w:lastRenderedPageBreak/>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77CAB953" w14:textId="77777777" w:rsidR="003604D0" w:rsidRDefault="003604D0" w:rsidP="003604D0">
            <w:pPr>
              <w:spacing w:after="0" w:line="240" w:lineRule="auto"/>
              <w:jc w:val="center"/>
              <w:rPr>
                <w:rFonts w:ascii="Times New Roman" w:eastAsia="Times New Roman" w:hAnsi="Times New Roman" w:cs="Times New Roman"/>
                <w:b/>
                <w:sz w:val="24"/>
                <w:szCs w:val="24"/>
              </w:rPr>
            </w:pPr>
            <w:r w:rsidRPr="009454AB">
              <w:rPr>
                <w:rFonts w:ascii="Times New Roman" w:eastAsia="Times New Roman" w:hAnsi="Times New Roman" w:cs="Times New Roman"/>
                <w:b/>
                <w:sz w:val="24"/>
                <w:szCs w:val="24"/>
              </w:rPr>
              <w:lastRenderedPageBreak/>
              <w:t>На доработке</w:t>
            </w:r>
          </w:p>
          <w:p w14:paraId="4C0E914A" w14:textId="54729F5C" w:rsidR="003604D0" w:rsidRPr="008372CB" w:rsidRDefault="003604D0" w:rsidP="003604D0">
            <w:pPr>
              <w:spacing w:after="0" w:line="240" w:lineRule="auto"/>
              <w:contextualSpacing/>
              <w:jc w:val="both"/>
              <w:rPr>
                <w:rFonts w:ascii="Times New Roman" w:eastAsia="Times New Roman" w:hAnsi="Times New Roman" w:cs="Times New Roman"/>
                <w:b/>
                <w:sz w:val="24"/>
                <w:szCs w:val="24"/>
              </w:rPr>
            </w:pPr>
          </w:p>
        </w:tc>
      </w:tr>
      <w:tr w:rsidR="003604D0" w:rsidRPr="006278A6" w14:paraId="020CC17C" w14:textId="77777777" w:rsidTr="009164C5">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97D739F" w14:textId="77777777" w:rsidR="003604D0" w:rsidRPr="006D718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CC95C06"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 xml:space="preserve">Подпункт 3) пункта 1 статьи 76 </w:t>
            </w:r>
          </w:p>
        </w:tc>
        <w:tc>
          <w:tcPr>
            <w:tcW w:w="4111" w:type="dxa"/>
            <w:tcBorders>
              <w:top w:val="single" w:sz="6" w:space="0" w:color="auto"/>
              <w:left w:val="single" w:sz="6" w:space="0" w:color="auto"/>
              <w:bottom w:val="single" w:sz="6" w:space="0" w:color="auto"/>
              <w:right w:val="single" w:sz="6" w:space="0" w:color="auto"/>
            </w:tcBorders>
          </w:tcPr>
          <w:p w14:paraId="63DC3409" w14:textId="77777777" w:rsidR="003604D0" w:rsidRPr="006278A6" w:rsidRDefault="003604D0" w:rsidP="003604D0">
            <w:pPr>
              <w:pStyle w:val="a"/>
              <w:numPr>
                <w:ilvl w:val="0"/>
                <w:numId w:val="0"/>
              </w:numPr>
              <w:tabs>
                <w:tab w:val="left" w:pos="266"/>
              </w:tabs>
              <w:spacing w:after="0"/>
              <w:rPr>
                <w:rFonts w:cs="Times New Roman"/>
                <w:color w:val="auto"/>
              </w:rPr>
            </w:pPr>
            <w:bookmarkStart w:id="62" w:name="_Ref18071473"/>
            <w:r w:rsidRPr="006278A6">
              <w:rPr>
                <w:rFonts w:cs="Times New Roman"/>
                <w:color w:val="auto"/>
              </w:rPr>
              <w:t xml:space="preserve">Статья 76. Обязательность оценки воздействия на окружающую среду </w:t>
            </w:r>
          </w:p>
          <w:p w14:paraId="11C51FA7" w14:textId="77777777" w:rsidR="003604D0" w:rsidRPr="006278A6" w:rsidRDefault="003604D0" w:rsidP="003604D0">
            <w:pPr>
              <w:pStyle w:val="a"/>
              <w:numPr>
                <w:ilvl w:val="0"/>
                <w:numId w:val="0"/>
              </w:numPr>
              <w:tabs>
                <w:tab w:val="left" w:pos="266"/>
              </w:tabs>
              <w:spacing w:after="0"/>
              <w:rPr>
                <w:rFonts w:cs="Times New Roman"/>
                <w:color w:val="auto"/>
              </w:rPr>
            </w:pPr>
          </w:p>
          <w:p w14:paraId="525C101A" w14:textId="77777777" w:rsidR="003604D0" w:rsidRPr="006278A6" w:rsidRDefault="003604D0" w:rsidP="003604D0">
            <w:pPr>
              <w:pStyle w:val="a"/>
              <w:numPr>
                <w:ilvl w:val="0"/>
                <w:numId w:val="0"/>
              </w:numPr>
              <w:tabs>
                <w:tab w:val="left" w:pos="266"/>
              </w:tabs>
              <w:spacing w:after="0"/>
              <w:rPr>
                <w:rFonts w:cs="Times New Roman"/>
                <w:color w:val="auto"/>
              </w:rPr>
            </w:pPr>
            <w:r w:rsidRPr="006278A6">
              <w:rPr>
                <w:rFonts w:cs="Times New Roman"/>
                <w:color w:val="auto"/>
              </w:rPr>
              <w:t>1. Оценка воздействия на окружающую среду является обязательной для:</w:t>
            </w:r>
            <w:bookmarkEnd w:id="62"/>
            <w:r w:rsidRPr="006278A6">
              <w:rPr>
                <w:rFonts w:cs="Times New Roman"/>
                <w:color w:val="auto"/>
              </w:rPr>
              <w:t xml:space="preserve">  </w:t>
            </w:r>
          </w:p>
          <w:p w14:paraId="30E28565" w14:textId="77777777" w:rsidR="003604D0" w:rsidRPr="006278A6" w:rsidRDefault="003604D0" w:rsidP="003604D0">
            <w:pPr>
              <w:pStyle w:val="a"/>
              <w:numPr>
                <w:ilvl w:val="0"/>
                <w:numId w:val="0"/>
              </w:numPr>
              <w:tabs>
                <w:tab w:val="left" w:pos="266"/>
              </w:tabs>
              <w:spacing w:after="0"/>
              <w:rPr>
                <w:rFonts w:cs="Times New Roman"/>
                <w:b/>
                <w:color w:val="auto"/>
              </w:rPr>
            </w:pPr>
          </w:p>
          <w:p w14:paraId="7D244642" w14:textId="77777777" w:rsidR="003604D0" w:rsidRPr="006278A6" w:rsidRDefault="003604D0" w:rsidP="003604D0">
            <w:pPr>
              <w:pStyle w:val="a"/>
              <w:numPr>
                <w:ilvl w:val="0"/>
                <w:numId w:val="0"/>
              </w:numPr>
              <w:tabs>
                <w:tab w:val="left" w:pos="266"/>
              </w:tabs>
              <w:spacing w:after="0"/>
              <w:rPr>
                <w:rFonts w:cs="Times New Roman"/>
                <w:color w:val="auto"/>
              </w:rPr>
            </w:pPr>
            <w:r w:rsidRPr="006278A6">
              <w:rPr>
                <w:rFonts w:cs="Times New Roman"/>
                <w:b/>
                <w:color w:val="auto"/>
              </w:rPr>
              <w:t>3) видов намечаемой деятельности согласно Разделу 2 Приложения 1 к настоящему Кодексу с учетом указанных в нем количественных пороговых значений (при их наличии), если обязательность проведения оценки воздействия на окружающую среду в отношении такой деятельности установлена в заключении о результатах скрининга воздействий намечаемой деятельности;</w:t>
            </w:r>
          </w:p>
          <w:p w14:paraId="73A8589F" w14:textId="77777777" w:rsidR="003604D0" w:rsidRPr="006278A6" w:rsidRDefault="003604D0" w:rsidP="003604D0">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1C5CB557" w14:textId="77777777" w:rsidR="003604D0" w:rsidRPr="006278A6" w:rsidRDefault="003604D0" w:rsidP="003604D0">
            <w:pPr>
              <w:pStyle w:val="a"/>
              <w:numPr>
                <w:ilvl w:val="0"/>
                <w:numId w:val="0"/>
              </w:numPr>
              <w:spacing w:after="0"/>
              <w:ind w:firstLine="209"/>
              <w:rPr>
                <w:rFonts w:cs="Times New Roman"/>
                <w:color w:val="auto"/>
              </w:rPr>
            </w:pPr>
            <w:r w:rsidRPr="006278A6">
              <w:rPr>
                <w:rFonts w:cs="Times New Roman"/>
                <w:color w:val="auto"/>
              </w:rPr>
              <w:t>П</w:t>
            </w:r>
            <w:r w:rsidRPr="006278A6">
              <w:rPr>
                <w:rFonts w:cs="Times New Roman"/>
              </w:rPr>
              <w:t>одпункт 3) п</w:t>
            </w:r>
            <w:r w:rsidRPr="006278A6">
              <w:rPr>
                <w:rFonts w:cs="Times New Roman"/>
                <w:color w:val="auto"/>
              </w:rPr>
              <w:t>ункт</w:t>
            </w:r>
            <w:r w:rsidRPr="006278A6">
              <w:rPr>
                <w:rFonts w:cs="Times New Roman"/>
              </w:rPr>
              <w:t>а</w:t>
            </w:r>
            <w:r w:rsidRPr="006278A6">
              <w:rPr>
                <w:rFonts w:cs="Times New Roman"/>
                <w:color w:val="auto"/>
              </w:rPr>
              <w:t xml:space="preserve"> 1 статьи 76</w:t>
            </w:r>
            <w:r w:rsidRPr="006278A6">
              <w:rPr>
                <w:rFonts w:cs="Times New Roman"/>
                <w:b/>
                <w:color w:val="auto"/>
              </w:rPr>
              <w:t xml:space="preserve"> исключить.</w:t>
            </w:r>
          </w:p>
          <w:p w14:paraId="2BA57B89" w14:textId="77777777" w:rsidR="003604D0" w:rsidRPr="006278A6" w:rsidRDefault="003604D0" w:rsidP="003604D0">
            <w:pPr>
              <w:pStyle w:val="a"/>
              <w:numPr>
                <w:ilvl w:val="0"/>
                <w:numId w:val="0"/>
              </w:numPr>
              <w:spacing w:after="0"/>
              <w:ind w:left="209"/>
              <w:rPr>
                <w:rFonts w:cs="Times New Roman"/>
                <w:color w:val="auto"/>
              </w:rPr>
            </w:pPr>
          </w:p>
          <w:p w14:paraId="068101B4" w14:textId="77777777" w:rsidR="003604D0" w:rsidRPr="006278A6" w:rsidRDefault="003604D0" w:rsidP="003604D0">
            <w:pPr>
              <w:pStyle w:val="a"/>
              <w:numPr>
                <w:ilvl w:val="0"/>
                <w:numId w:val="0"/>
              </w:numPr>
              <w:spacing w:after="0"/>
              <w:ind w:left="209"/>
              <w:rPr>
                <w:rFonts w:cs="Times New Roman"/>
                <w:color w:val="auto"/>
              </w:rPr>
            </w:pPr>
          </w:p>
          <w:p w14:paraId="1E2AFC15" w14:textId="77777777" w:rsidR="003604D0" w:rsidRPr="006278A6" w:rsidRDefault="003604D0" w:rsidP="003604D0">
            <w:pPr>
              <w:pStyle w:val="a"/>
              <w:numPr>
                <w:ilvl w:val="0"/>
                <w:numId w:val="0"/>
              </w:numPr>
              <w:spacing w:after="0"/>
              <w:ind w:left="209"/>
              <w:rPr>
                <w:rFonts w:cs="Times New Roman"/>
                <w:color w:val="auto"/>
              </w:rPr>
            </w:pPr>
          </w:p>
          <w:p w14:paraId="7215731D" w14:textId="77777777" w:rsidR="003604D0" w:rsidRPr="006278A6" w:rsidRDefault="003604D0" w:rsidP="003604D0">
            <w:pPr>
              <w:pStyle w:val="a"/>
              <w:numPr>
                <w:ilvl w:val="0"/>
                <w:numId w:val="0"/>
              </w:numPr>
              <w:spacing w:after="0"/>
              <w:ind w:left="209"/>
              <w:rPr>
                <w:rFonts w:cs="Times New Roman"/>
                <w:color w:val="auto"/>
              </w:rPr>
            </w:pPr>
          </w:p>
          <w:p w14:paraId="3BEE164C" w14:textId="77777777" w:rsidR="003604D0" w:rsidRPr="006278A6" w:rsidRDefault="003604D0" w:rsidP="003604D0">
            <w:pPr>
              <w:pStyle w:val="a"/>
              <w:numPr>
                <w:ilvl w:val="0"/>
                <w:numId w:val="0"/>
              </w:numPr>
              <w:spacing w:after="0"/>
              <w:ind w:left="209"/>
              <w:rPr>
                <w:rFonts w:cs="Times New Roman"/>
                <w:color w:val="auto"/>
              </w:rPr>
            </w:pPr>
          </w:p>
          <w:p w14:paraId="37DA37B4" w14:textId="77777777" w:rsidR="003604D0" w:rsidRPr="006278A6" w:rsidRDefault="003604D0" w:rsidP="003604D0">
            <w:pPr>
              <w:pStyle w:val="a"/>
              <w:numPr>
                <w:ilvl w:val="0"/>
                <w:numId w:val="0"/>
              </w:numPr>
              <w:spacing w:after="0"/>
              <w:ind w:left="209"/>
              <w:rPr>
                <w:rFonts w:cs="Times New Roman"/>
                <w:color w:val="auto"/>
              </w:rPr>
            </w:pPr>
          </w:p>
          <w:p w14:paraId="4997C2EA" w14:textId="77777777" w:rsidR="003604D0" w:rsidRPr="006278A6" w:rsidRDefault="003604D0" w:rsidP="003604D0">
            <w:pPr>
              <w:pStyle w:val="a"/>
              <w:numPr>
                <w:ilvl w:val="0"/>
                <w:numId w:val="0"/>
              </w:numPr>
              <w:spacing w:after="0"/>
              <w:ind w:left="209"/>
              <w:rPr>
                <w:rFonts w:cs="Times New Roman"/>
                <w:color w:val="auto"/>
              </w:rPr>
            </w:pPr>
          </w:p>
          <w:p w14:paraId="5E1D72A2" w14:textId="77777777" w:rsidR="003604D0" w:rsidRPr="006278A6" w:rsidRDefault="003604D0" w:rsidP="003604D0">
            <w:pPr>
              <w:pStyle w:val="a"/>
              <w:numPr>
                <w:ilvl w:val="0"/>
                <w:numId w:val="0"/>
              </w:numPr>
              <w:spacing w:after="0"/>
              <w:ind w:left="209"/>
              <w:rPr>
                <w:rFonts w:cs="Times New Roman"/>
                <w:color w:val="auto"/>
              </w:rPr>
            </w:pPr>
          </w:p>
          <w:p w14:paraId="2AC392B6" w14:textId="77777777" w:rsidR="003604D0" w:rsidRPr="006278A6" w:rsidRDefault="003604D0" w:rsidP="003604D0">
            <w:pPr>
              <w:spacing w:after="0" w:line="240" w:lineRule="auto"/>
              <w:contextualSpacing/>
              <w:jc w:val="both"/>
              <w:rPr>
                <w:rFonts w:ascii="Times New Roman" w:hAnsi="Times New Roman" w:cs="Times New Roman"/>
                <w:sz w:val="24"/>
                <w:szCs w:val="24"/>
              </w:rPr>
            </w:pPr>
          </w:p>
          <w:p w14:paraId="2BE00C23" w14:textId="77777777" w:rsidR="003604D0" w:rsidRPr="006278A6" w:rsidRDefault="003604D0" w:rsidP="003604D0">
            <w:pPr>
              <w:spacing w:after="0" w:line="240" w:lineRule="auto"/>
              <w:contextualSpacing/>
              <w:jc w:val="both"/>
              <w:rPr>
                <w:rFonts w:ascii="Times New Roman" w:hAnsi="Times New Roman" w:cs="Times New Roman"/>
                <w:sz w:val="24"/>
                <w:szCs w:val="24"/>
              </w:rPr>
            </w:pPr>
          </w:p>
          <w:p w14:paraId="4D3E6126" w14:textId="77777777" w:rsidR="003604D0" w:rsidRPr="006278A6" w:rsidRDefault="003604D0" w:rsidP="003604D0">
            <w:pPr>
              <w:spacing w:after="0" w:line="240" w:lineRule="auto"/>
              <w:contextualSpacing/>
              <w:jc w:val="both"/>
              <w:rPr>
                <w:rFonts w:ascii="Times New Roman" w:hAnsi="Times New Roman" w:cs="Times New Roman"/>
                <w:sz w:val="24"/>
                <w:szCs w:val="24"/>
              </w:rPr>
            </w:pPr>
          </w:p>
          <w:p w14:paraId="6D21BEC0"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4</w:t>
            </w:r>
          </w:p>
        </w:tc>
        <w:tc>
          <w:tcPr>
            <w:tcW w:w="3402" w:type="dxa"/>
            <w:tcBorders>
              <w:top w:val="single" w:sz="6" w:space="0" w:color="auto"/>
              <w:left w:val="single" w:sz="6" w:space="0" w:color="auto"/>
              <w:bottom w:val="single" w:sz="6" w:space="0" w:color="auto"/>
              <w:right w:val="single" w:sz="6" w:space="0" w:color="auto"/>
            </w:tcBorders>
          </w:tcPr>
          <w:p w14:paraId="429FC4AF"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 xml:space="preserve"> </w:t>
            </w:r>
            <w:r w:rsidRPr="006278A6">
              <w:rPr>
                <w:rFonts w:ascii="Times New Roman" w:eastAsia="Times New Roman" w:hAnsi="Times New Roman" w:cs="Times New Roman"/>
                <w:b/>
                <w:sz w:val="24"/>
                <w:szCs w:val="24"/>
              </w:rPr>
              <w:t>Депутаты</w:t>
            </w:r>
          </w:p>
          <w:p w14:paraId="06494E03"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Бижанова Г.К.,</w:t>
            </w:r>
          </w:p>
          <w:p w14:paraId="454273C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Кожахметов А.Т.</w:t>
            </w:r>
          </w:p>
          <w:p w14:paraId="2161477B" w14:textId="77777777" w:rsidR="003604D0" w:rsidRPr="006278A6" w:rsidRDefault="003604D0" w:rsidP="003604D0">
            <w:pPr>
              <w:spacing w:after="0" w:line="240" w:lineRule="auto"/>
              <w:jc w:val="both"/>
              <w:rPr>
                <w:rFonts w:ascii="Times New Roman" w:eastAsia="Times New Roman" w:hAnsi="Times New Roman" w:cs="Times New Roman"/>
                <w:sz w:val="24"/>
                <w:szCs w:val="24"/>
              </w:rPr>
            </w:pPr>
          </w:p>
          <w:p w14:paraId="2C000284" w14:textId="77777777" w:rsidR="003604D0" w:rsidRPr="006278A6" w:rsidRDefault="003604D0" w:rsidP="003604D0">
            <w:pPr>
              <w:spacing w:after="0" w:line="240" w:lineRule="auto"/>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Проектом ЭК определяется перечень производств с установленными пороговыми значениями (Приложение 1 Раздел 1), для которых проведение процедуры ОВОС станет обязательным. Кроме того, проектом ЭК предлагается второй перечень производств (Приложение 1 Раздел 2), согласно которого Уполномоченный орган имеет право самостоятельно определить необходимость или ее отсутствие в проведении процедуры ОВОС. Руководствуясь критериями существенности воздействия на окружающую среду, изложенными в обобщенной формулировке, не имеющих строгих параметров в ст. 82 проекта ЭК, Уполномоченный орган наделяется безграничными правами в вопросе определения процедуры ОВОС при </w:t>
            </w:r>
            <w:r w:rsidRPr="006278A6">
              <w:rPr>
                <w:rFonts w:ascii="Times New Roman" w:eastAsia="Times New Roman" w:hAnsi="Times New Roman" w:cs="Times New Roman"/>
                <w:sz w:val="24"/>
                <w:szCs w:val="24"/>
              </w:rPr>
              <w:lastRenderedPageBreak/>
              <w:t>прохождении скрининга воздействия намечаемой деятельности.</w:t>
            </w:r>
          </w:p>
          <w:p w14:paraId="176D4AB6" w14:textId="77777777" w:rsidR="003604D0" w:rsidRPr="006278A6" w:rsidRDefault="003604D0" w:rsidP="003604D0">
            <w:pPr>
              <w:spacing w:after="0" w:line="240" w:lineRule="auto"/>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Согласно Концепции проекта ЭК, количество регулируемых субъектов (в части таких специальных инструментов регулирования, как оценка воздействия на окружающую среду, должно быть оптимизировано в целях повышения качества контроля данных субъектов. </w:t>
            </w:r>
          </w:p>
          <w:p w14:paraId="56D7E9E7" w14:textId="77777777" w:rsidR="003604D0" w:rsidRPr="006278A6" w:rsidRDefault="003604D0" w:rsidP="003604D0">
            <w:pPr>
              <w:spacing w:after="0" w:line="240" w:lineRule="auto"/>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Учитывая требования пп.3 п.1 ст. 76 проекта ЭК, количество объектов, подлежащих процедуре ОВОС, может быть безграничным, а также способствует распространению коррупции.</w:t>
            </w:r>
          </w:p>
          <w:p w14:paraId="34352F31" w14:textId="77777777" w:rsidR="003604D0" w:rsidRPr="006278A6" w:rsidRDefault="003604D0" w:rsidP="003604D0">
            <w:pPr>
              <w:spacing w:after="0" w:line="240" w:lineRule="auto"/>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Предлагаем оставить один перечень производств с пороговыми значениями, подлежащий ОВОС, для более четкого понимания данного вопроса при прохождении процедур скрининга и экологических экспертиз.  </w:t>
            </w:r>
          </w:p>
          <w:p w14:paraId="77603055"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614ABBA" w14:textId="0E9706BE" w:rsidR="003604D0" w:rsidRPr="006278A6" w:rsidRDefault="003604D0" w:rsidP="009454AB">
            <w:pPr>
              <w:spacing w:after="0" w:line="240" w:lineRule="auto"/>
              <w:contextualSpacing/>
              <w:jc w:val="center"/>
              <w:rPr>
                <w:rFonts w:ascii="Times New Roman" w:eastAsia="Times New Roman" w:hAnsi="Times New Roman" w:cs="Times New Roman"/>
                <w:b/>
                <w:sz w:val="24"/>
                <w:szCs w:val="24"/>
              </w:rPr>
            </w:pPr>
          </w:p>
        </w:tc>
      </w:tr>
      <w:tr w:rsidR="003604D0" w:rsidRPr="006278A6" w14:paraId="0A9E8D4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867AED6"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CAB19DD"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Подпункт 4) пункта 1 статьи 76</w:t>
            </w:r>
          </w:p>
        </w:tc>
        <w:tc>
          <w:tcPr>
            <w:tcW w:w="4111" w:type="dxa"/>
            <w:tcBorders>
              <w:top w:val="single" w:sz="6" w:space="0" w:color="auto"/>
              <w:left w:val="single" w:sz="6" w:space="0" w:color="auto"/>
              <w:bottom w:val="single" w:sz="6" w:space="0" w:color="auto"/>
              <w:right w:val="single" w:sz="6" w:space="0" w:color="auto"/>
            </w:tcBorders>
          </w:tcPr>
          <w:p w14:paraId="3B0C101F"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76.</w:t>
            </w:r>
            <w:r w:rsidRPr="006278A6">
              <w:rPr>
                <w:rFonts w:ascii="Times New Roman" w:eastAsia="Times New Roman" w:hAnsi="Times New Roman" w:cs="Times New Roman"/>
                <w:bCs/>
                <w:sz w:val="24"/>
                <w:szCs w:val="24"/>
              </w:rPr>
              <w:tab/>
              <w:t>Обязательность оценки воздействия на окружающую среду</w:t>
            </w:r>
          </w:p>
          <w:p w14:paraId="58D3511F"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w:t>
            </w:r>
            <w:r w:rsidRPr="006278A6">
              <w:rPr>
                <w:rFonts w:ascii="Times New Roman" w:eastAsia="Times New Roman" w:hAnsi="Times New Roman" w:cs="Times New Roman"/>
                <w:bCs/>
                <w:sz w:val="24"/>
                <w:szCs w:val="24"/>
              </w:rPr>
              <w:tab/>
              <w:t xml:space="preserve">Оценка воздействия на окружающую среду является обязательной для:  </w:t>
            </w:r>
          </w:p>
          <w:p w14:paraId="3DDC06A0"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3CF70556"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4)</w:t>
            </w:r>
            <w:r w:rsidRPr="006278A6">
              <w:rPr>
                <w:rFonts w:ascii="Times New Roman" w:eastAsia="Times New Roman" w:hAnsi="Times New Roman" w:cs="Times New Roman"/>
                <w:bCs/>
                <w:sz w:val="24"/>
                <w:szCs w:val="24"/>
              </w:rPr>
              <w:tab/>
              <w:t xml:space="preserve">существенных изменений, вносимых в намечаемую или </w:t>
            </w:r>
            <w:r w:rsidRPr="006278A6">
              <w:rPr>
                <w:rFonts w:ascii="Times New Roman" w:eastAsia="Times New Roman" w:hAnsi="Times New Roman" w:cs="Times New Roman"/>
                <w:bCs/>
                <w:sz w:val="24"/>
                <w:szCs w:val="24"/>
              </w:rPr>
              <w:lastRenderedPageBreak/>
              <w:t>осуществляемую деятельность, в отношении которой ранее была проведена обязательная оценка воздействия на окружающую среду</w:t>
            </w:r>
            <w:r w:rsidRPr="006278A6">
              <w:rPr>
                <w:rFonts w:ascii="Times New Roman" w:eastAsia="Times New Roman" w:hAnsi="Times New Roman" w:cs="Times New Roman"/>
                <w:b/>
                <w:bCs/>
                <w:sz w:val="24"/>
                <w:szCs w:val="24"/>
              </w:rPr>
              <w:t>, если обязательность проведения оценки воздействия на окружающую среду таких существенных изменений установлена в заключении о результатах скрининга воздействий намечаемой деятельности</w:t>
            </w:r>
            <w:r w:rsidRPr="006278A6">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6B948C95" w14:textId="77777777" w:rsidR="003604D0" w:rsidRPr="006278A6" w:rsidRDefault="003604D0" w:rsidP="003604D0">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lastRenderedPageBreak/>
              <w:t xml:space="preserve">Подпункт 4) пункта 1 статьи 76 </w:t>
            </w:r>
            <w:r w:rsidRPr="006278A6">
              <w:rPr>
                <w:rFonts w:ascii="Times New Roman" w:eastAsia="Times New Roman" w:hAnsi="Times New Roman" w:cs="Times New Roman"/>
                <w:sz w:val="24"/>
                <w:szCs w:val="24"/>
              </w:rPr>
              <w:t>проекта и</w:t>
            </w:r>
            <w:r w:rsidRPr="006278A6">
              <w:rPr>
                <w:rFonts w:ascii="Times New Roman" w:eastAsia="Times New Roman" w:hAnsi="Times New Roman" w:cs="Times New Roman"/>
                <w:color w:val="000000"/>
                <w:sz w:val="24"/>
                <w:szCs w:val="24"/>
              </w:rPr>
              <w:t>зложить в следующей редакции:</w:t>
            </w:r>
          </w:p>
          <w:p w14:paraId="3CE20FE3" w14:textId="77777777" w:rsidR="003604D0" w:rsidRPr="006278A6" w:rsidRDefault="003604D0" w:rsidP="003604D0">
            <w:pPr>
              <w:spacing w:after="0" w:line="240" w:lineRule="auto"/>
              <w:contextualSpacing/>
              <w:jc w:val="both"/>
              <w:rPr>
                <w:rFonts w:ascii="Times New Roman" w:hAnsi="Times New Roman" w:cs="Times New Roman"/>
                <w:sz w:val="24"/>
                <w:szCs w:val="24"/>
              </w:rPr>
            </w:pPr>
          </w:p>
          <w:p w14:paraId="478856B3"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«4) существенных изменений, вносимых в намечаемую или осуществляемую деятельность, в отношении которой ранее была проведена обязательная оценка </w:t>
            </w:r>
            <w:r w:rsidRPr="006278A6">
              <w:rPr>
                <w:rFonts w:ascii="Times New Roman" w:hAnsi="Times New Roman" w:cs="Times New Roman"/>
                <w:sz w:val="24"/>
                <w:szCs w:val="24"/>
              </w:rPr>
              <w:lastRenderedPageBreak/>
              <w:t>воздействия на окружающую среду.».</w:t>
            </w:r>
          </w:p>
        </w:tc>
        <w:tc>
          <w:tcPr>
            <w:tcW w:w="3402" w:type="dxa"/>
            <w:tcBorders>
              <w:top w:val="single" w:sz="6" w:space="0" w:color="auto"/>
              <w:left w:val="single" w:sz="6" w:space="0" w:color="auto"/>
              <w:bottom w:val="single" w:sz="6" w:space="0" w:color="auto"/>
              <w:right w:val="single" w:sz="6" w:space="0" w:color="auto"/>
            </w:tcBorders>
          </w:tcPr>
          <w:p w14:paraId="5472E5B2"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 xml:space="preserve">Комитет по вопросам экологии и природопользованию (EcoJer) </w:t>
            </w:r>
          </w:p>
          <w:p w14:paraId="56E2C13E"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541C50B9"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Полагаем, что процедура скрининга не должна ограничиваться только </w:t>
            </w:r>
            <w:r w:rsidRPr="006278A6">
              <w:rPr>
                <w:rFonts w:ascii="Times New Roman" w:eastAsia="Times New Roman" w:hAnsi="Times New Roman" w:cs="Times New Roman"/>
                <w:sz w:val="24"/>
                <w:szCs w:val="24"/>
              </w:rPr>
              <w:lastRenderedPageBreak/>
              <w:t>определением необходимости проведения ОВОС.</w:t>
            </w:r>
          </w:p>
          <w:p w14:paraId="5D51A3F2"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200B537B"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299A0768" w14:textId="47F0F780" w:rsidR="003604D0" w:rsidRPr="006278A6" w:rsidRDefault="003604D0" w:rsidP="003604D0">
            <w:pPr>
              <w:spacing w:after="0" w:line="240" w:lineRule="auto"/>
              <w:contextualSpacing/>
              <w:jc w:val="both"/>
              <w:rPr>
                <w:rFonts w:ascii="Times New Roman" w:eastAsia="Times New Roman" w:hAnsi="Times New Roman" w:cs="Times New Roman"/>
                <w:bCs/>
                <w:color w:val="FF0000"/>
                <w:sz w:val="24"/>
                <w:szCs w:val="24"/>
              </w:rPr>
            </w:pPr>
          </w:p>
          <w:p w14:paraId="151AF1C8" w14:textId="77777777" w:rsidR="003604D0" w:rsidRPr="006278A6" w:rsidRDefault="003604D0" w:rsidP="003604D0">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6D8E63FB" w14:textId="206A505F"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tc>
      </w:tr>
      <w:tr w:rsidR="003604D0" w:rsidRPr="006278A6" w14:paraId="30BBD33F"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0B92ABA"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A8EC80" w14:textId="77777777" w:rsidR="003604D0" w:rsidRPr="006278A6" w:rsidRDefault="003604D0" w:rsidP="003604D0">
            <w:pPr>
              <w:pStyle w:val="af4"/>
              <w:jc w:val="center"/>
              <w:rPr>
                <w:rFonts w:ascii="Times New Roman" w:eastAsia="Times New Roman" w:hAnsi="Times New Roman" w:cs="Times New Roman"/>
                <w:b/>
                <w:sz w:val="24"/>
                <w:szCs w:val="24"/>
              </w:rPr>
            </w:pPr>
            <w:r w:rsidRPr="006278A6">
              <w:rPr>
                <w:rFonts w:ascii="Times New Roman" w:hAnsi="Times New Roman" w:cs="Times New Roman"/>
                <w:b/>
                <w:sz w:val="24"/>
              </w:rPr>
              <w:t>Пункт 2 статьи 76</w:t>
            </w:r>
          </w:p>
        </w:tc>
        <w:tc>
          <w:tcPr>
            <w:tcW w:w="4111" w:type="dxa"/>
            <w:tcBorders>
              <w:top w:val="single" w:sz="6" w:space="0" w:color="auto"/>
              <w:left w:val="single" w:sz="6" w:space="0" w:color="auto"/>
              <w:bottom w:val="single" w:sz="6" w:space="0" w:color="auto"/>
              <w:right w:val="single" w:sz="6" w:space="0" w:color="auto"/>
            </w:tcBorders>
          </w:tcPr>
          <w:p w14:paraId="2D85B68E"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76.</w:t>
            </w:r>
            <w:r w:rsidRPr="006278A6">
              <w:rPr>
                <w:rFonts w:ascii="Times New Roman" w:eastAsia="Times New Roman" w:hAnsi="Times New Roman" w:cs="Times New Roman"/>
                <w:bCs/>
                <w:sz w:val="24"/>
                <w:szCs w:val="24"/>
              </w:rPr>
              <w:tab/>
              <w:t>Обязательность оценки воздействия на окружающую среду</w:t>
            </w:r>
          </w:p>
          <w:p w14:paraId="7DB92712"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431CD44D"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 xml:space="preserve">2. Под существенными изменениями </w:t>
            </w:r>
            <w:r w:rsidRPr="006278A6">
              <w:rPr>
                <w:rFonts w:ascii="Times New Roman" w:hAnsi="Times New Roman" w:cs="Times New Roman"/>
                <w:b/>
                <w:bCs/>
                <w:strike/>
                <w:color w:val="000000"/>
                <w:sz w:val="24"/>
              </w:rPr>
              <w:t xml:space="preserve">в подпункте 4) пункта 1 настоящей статьи и в подпункте 3) пункта </w:t>
            </w:r>
            <w:r w:rsidRPr="006278A6">
              <w:rPr>
                <w:rFonts w:ascii="Times New Roman" w:hAnsi="Times New Roman" w:cs="Times New Roman"/>
                <w:b/>
                <w:bCs/>
                <w:strike/>
                <w:color w:val="000000"/>
                <w:sz w:val="24"/>
              </w:rPr>
              <w:fldChar w:fldCharType="begin"/>
            </w:r>
            <w:r w:rsidRPr="006278A6">
              <w:rPr>
                <w:rFonts w:ascii="Times New Roman" w:hAnsi="Times New Roman" w:cs="Times New Roman"/>
                <w:b/>
                <w:bCs/>
                <w:strike/>
                <w:color w:val="000000"/>
                <w:sz w:val="24"/>
              </w:rPr>
              <w:instrText xml:space="preserve"> REF  _Ref19127084 \h \n \t  \* MERGEFORMAT </w:instrText>
            </w:r>
            <w:r w:rsidRPr="006278A6">
              <w:rPr>
                <w:rFonts w:ascii="Times New Roman" w:hAnsi="Times New Roman" w:cs="Times New Roman"/>
                <w:b/>
                <w:bCs/>
                <w:strike/>
                <w:color w:val="000000"/>
                <w:sz w:val="24"/>
              </w:rPr>
            </w:r>
            <w:r w:rsidRPr="006278A6">
              <w:rPr>
                <w:rFonts w:ascii="Times New Roman" w:hAnsi="Times New Roman" w:cs="Times New Roman"/>
                <w:b/>
                <w:bCs/>
                <w:strike/>
                <w:color w:val="000000"/>
                <w:sz w:val="24"/>
              </w:rPr>
              <w:fldChar w:fldCharType="separate"/>
            </w:r>
            <w:r w:rsidRPr="006278A6">
              <w:rPr>
                <w:rFonts w:ascii="Times New Roman" w:hAnsi="Times New Roman" w:cs="Times New Roman"/>
                <w:b/>
                <w:bCs/>
                <w:strike/>
                <w:color w:val="000000"/>
                <w:sz w:val="24"/>
              </w:rPr>
              <w:t>2</w:t>
            </w:r>
            <w:r w:rsidRPr="006278A6">
              <w:rPr>
                <w:rFonts w:ascii="Times New Roman" w:hAnsi="Times New Roman" w:cs="Times New Roman"/>
                <w:b/>
                <w:bCs/>
                <w:strike/>
                <w:color w:val="000000"/>
                <w:sz w:val="24"/>
              </w:rPr>
              <w:fldChar w:fldCharType="end"/>
            </w:r>
            <w:r w:rsidRPr="006278A6">
              <w:rPr>
                <w:rFonts w:ascii="Times New Roman" w:hAnsi="Times New Roman" w:cs="Times New Roman"/>
                <w:b/>
                <w:bCs/>
                <w:strike/>
                <w:color w:val="000000"/>
                <w:sz w:val="24"/>
              </w:rPr>
              <w:t xml:space="preserve"> статьи </w:t>
            </w:r>
            <w:r w:rsidRPr="006278A6">
              <w:rPr>
                <w:rFonts w:ascii="Times New Roman" w:hAnsi="Times New Roman" w:cs="Times New Roman"/>
                <w:b/>
                <w:bCs/>
                <w:strike/>
                <w:color w:val="000000"/>
                <w:sz w:val="24"/>
              </w:rPr>
              <w:fldChar w:fldCharType="begin"/>
            </w:r>
            <w:r w:rsidRPr="006278A6">
              <w:rPr>
                <w:rFonts w:ascii="Times New Roman" w:hAnsi="Times New Roman" w:cs="Times New Roman"/>
                <w:b/>
                <w:bCs/>
                <w:strike/>
                <w:color w:val="000000"/>
                <w:sz w:val="24"/>
              </w:rPr>
              <w:instrText xml:space="preserve"> REF  _Ref19127087 \h \n \t  \* MERGEFORMAT </w:instrText>
            </w:r>
            <w:r w:rsidRPr="006278A6">
              <w:rPr>
                <w:rFonts w:ascii="Times New Roman" w:hAnsi="Times New Roman" w:cs="Times New Roman"/>
                <w:b/>
                <w:bCs/>
                <w:strike/>
                <w:color w:val="000000"/>
                <w:sz w:val="24"/>
              </w:rPr>
            </w:r>
            <w:r w:rsidRPr="006278A6">
              <w:rPr>
                <w:rFonts w:ascii="Times New Roman" w:hAnsi="Times New Roman" w:cs="Times New Roman"/>
                <w:b/>
                <w:bCs/>
                <w:strike/>
                <w:color w:val="000000"/>
                <w:sz w:val="24"/>
              </w:rPr>
              <w:fldChar w:fldCharType="separate"/>
            </w:r>
            <w:r w:rsidRPr="006278A6">
              <w:rPr>
                <w:rFonts w:ascii="Times New Roman" w:hAnsi="Times New Roman" w:cs="Times New Roman"/>
                <w:b/>
                <w:bCs/>
                <w:strike/>
                <w:color w:val="000000"/>
                <w:sz w:val="24"/>
              </w:rPr>
              <w:t>8</w:t>
            </w:r>
            <w:r w:rsidRPr="006278A6">
              <w:rPr>
                <w:rFonts w:ascii="Times New Roman" w:hAnsi="Times New Roman" w:cs="Times New Roman"/>
                <w:b/>
                <w:bCs/>
                <w:strike/>
                <w:color w:val="000000"/>
                <w:sz w:val="24"/>
              </w:rPr>
              <w:fldChar w:fldCharType="end"/>
            </w:r>
            <w:r w:rsidRPr="006278A6">
              <w:rPr>
                <w:rFonts w:ascii="Times New Roman" w:hAnsi="Times New Roman" w:cs="Times New Roman"/>
                <w:b/>
                <w:bCs/>
                <w:strike/>
                <w:color w:val="000000"/>
                <w:sz w:val="24"/>
              </w:rPr>
              <w:t>0</w:t>
            </w:r>
            <w:r w:rsidRPr="006278A6">
              <w:rPr>
                <w:rFonts w:ascii="Times New Roman" w:hAnsi="Times New Roman" w:cs="Times New Roman"/>
                <w:color w:val="000000"/>
                <w:sz w:val="24"/>
              </w:rPr>
              <w:t xml:space="preserve"> настоящего Кодекса понимаются любые изменения, вносимые в указанные виды деятельности, в результате которых:</w:t>
            </w:r>
          </w:p>
          <w:p w14:paraId="44096411"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 xml:space="preserve">1) возрастает объем или мощность производства; </w:t>
            </w:r>
          </w:p>
          <w:p w14:paraId="3750AEB4"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2) увеличивается количество и (или) изменяется вид используемых в деятельности природных ресурсов;</w:t>
            </w:r>
          </w:p>
          <w:p w14:paraId="2D4AF0A8"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3) увеличивается количество и (или) изменяется вид используемых топлива и (или) сырья;</w:t>
            </w:r>
          </w:p>
          <w:p w14:paraId="2EFF1887"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 xml:space="preserve">4) увеличивается площадь нарушаемых земель </w:t>
            </w:r>
            <w:r w:rsidRPr="006278A6">
              <w:rPr>
                <w:rFonts w:ascii="Times New Roman" w:hAnsi="Times New Roman" w:cs="Times New Roman"/>
                <w:b/>
                <w:bCs/>
                <w:strike/>
                <w:color w:val="000000"/>
                <w:sz w:val="24"/>
              </w:rPr>
              <w:t>или подлежат нарушению земли, ранее не учтенные при проведении оценки воздействия на окружаюую среду</w:t>
            </w:r>
            <w:r w:rsidRPr="006278A6">
              <w:rPr>
                <w:rFonts w:ascii="Times New Roman" w:hAnsi="Times New Roman" w:cs="Times New Roman"/>
                <w:color w:val="000000"/>
                <w:sz w:val="24"/>
              </w:rPr>
              <w:t>;</w:t>
            </w:r>
          </w:p>
          <w:p w14:paraId="0B5CAF10" w14:textId="77777777" w:rsidR="003604D0" w:rsidRPr="006278A6" w:rsidRDefault="003604D0" w:rsidP="003604D0">
            <w:pPr>
              <w:pStyle w:val="af4"/>
              <w:jc w:val="both"/>
              <w:rPr>
                <w:rFonts w:ascii="Times New Roman" w:eastAsia="Times New Roman" w:hAnsi="Times New Roman" w:cs="Times New Roman"/>
                <w:bCs/>
                <w:sz w:val="24"/>
                <w:szCs w:val="24"/>
              </w:rPr>
            </w:pPr>
            <w:r w:rsidRPr="006278A6">
              <w:rPr>
                <w:rFonts w:ascii="Times New Roman" w:hAnsi="Times New Roman" w:cs="Times New Roman"/>
                <w:color w:val="000000"/>
                <w:sz w:val="24"/>
              </w:rPr>
              <w:lastRenderedPageBreak/>
              <w:t xml:space="preserve">5) иным образом существенно изменяется технология, управление производственным процессом </w:t>
            </w:r>
            <w:r w:rsidRPr="006278A6">
              <w:rPr>
                <w:rFonts w:ascii="Times New Roman" w:hAnsi="Times New Roman" w:cs="Times New Roman"/>
                <w:b/>
                <w:bCs/>
                <w:strike/>
                <w:color w:val="000000"/>
                <w:sz w:val="24"/>
              </w:rPr>
              <w:t>либо способ использования</w:t>
            </w:r>
            <w:r w:rsidRPr="006278A6">
              <w:rPr>
                <w:rFonts w:ascii="Times New Roman" w:hAnsi="Times New Roman" w:cs="Times New Roman"/>
                <w:color w:val="000000"/>
                <w:sz w:val="24"/>
              </w:rPr>
              <w:t>, в результате которых могут ухудшиться количественные и качественные показатели эмиссий, измениться область воздействия таких эмиссий и (или) увеличиться количество образуемых отходов.</w:t>
            </w:r>
          </w:p>
        </w:tc>
        <w:tc>
          <w:tcPr>
            <w:tcW w:w="4253" w:type="dxa"/>
            <w:tcBorders>
              <w:top w:val="single" w:sz="6" w:space="0" w:color="auto"/>
              <w:left w:val="single" w:sz="6" w:space="0" w:color="auto"/>
              <w:bottom w:val="single" w:sz="6" w:space="0" w:color="auto"/>
              <w:right w:val="single" w:sz="6" w:space="0" w:color="auto"/>
            </w:tcBorders>
          </w:tcPr>
          <w:p w14:paraId="7DB4BF3E" w14:textId="77777777" w:rsidR="003604D0" w:rsidRPr="006278A6" w:rsidRDefault="003604D0" w:rsidP="003604D0">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lastRenderedPageBreak/>
              <w:t xml:space="preserve">Пункт 2 статьи 76 </w:t>
            </w:r>
            <w:r w:rsidRPr="006278A6">
              <w:rPr>
                <w:rFonts w:ascii="Times New Roman" w:eastAsia="Times New Roman" w:hAnsi="Times New Roman" w:cs="Times New Roman"/>
                <w:sz w:val="24"/>
                <w:szCs w:val="24"/>
              </w:rPr>
              <w:t>проекта и</w:t>
            </w:r>
            <w:r w:rsidRPr="006278A6">
              <w:rPr>
                <w:rFonts w:ascii="Times New Roman" w:eastAsia="Times New Roman" w:hAnsi="Times New Roman" w:cs="Times New Roman"/>
                <w:color w:val="000000"/>
                <w:sz w:val="24"/>
                <w:szCs w:val="24"/>
              </w:rPr>
              <w:t>зложить в следующей редакции:</w:t>
            </w:r>
          </w:p>
          <w:p w14:paraId="1A19A3D6" w14:textId="77777777" w:rsidR="003604D0" w:rsidRPr="006278A6" w:rsidRDefault="003604D0" w:rsidP="003604D0">
            <w:pPr>
              <w:spacing w:after="0" w:line="240" w:lineRule="auto"/>
              <w:contextualSpacing/>
              <w:jc w:val="both"/>
              <w:rPr>
                <w:rFonts w:ascii="Times New Roman" w:eastAsia="Times New Roman" w:hAnsi="Times New Roman" w:cs="Times New Roman"/>
                <w:color w:val="000000"/>
                <w:sz w:val="24"/>
                <w:szCs w:val="24"/>
              </w:rPr>
            </w:pPr>
          </w:p>
          <w:p w14:paraId="64AF1B63"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 xml:space="preserve">«2. Под существенными изменениями в </w:t>
            </w:r>
            <w:r w:rsidRPr="006278A6">
              <w:rPr>
                <w:rFonts w:ascii="Times New Roman" w:hAnsi="Times New Roman" w:cs="Times New Roman"/>
                <w:b/>
                <w:bCs/>
                <w:color w:val="000000"/>
                <w:sz w:val="24"/>
              </w:rPr>
              <w:t>настоящем Кодексе</w:t>
            </w:r>
            <w:r w:rsidRPr="006278A6">
              <w:rPr>
                <w:rFonts w:ascii="Times New Roman" w:hAnsi="Times New Roman" w:cs="Times New Roman"/>
                <w:color w:val="000000"/>
                <w:sz w:val="24"/>
              </w:rPr>
              <w:t xml:space="preserve"> понимаются любые изменения, вносимые в указанные виды деятельности, в результате которых:</w:t>
            </w:r>
          </w:p>
          <w:p w14:paraId="2CBA8C38"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1) возрастает объем или мощность производства;</w:t>
            </w:r>
          </w:p>
          <w:p w14:paraId="0BA1FF5D"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2) увеличивается количество и (или) изменяется вид используемых в деятельности природных ресурсов, топлива и (или) сырья;</w:t>
            </w:r>
          </w:p>
          <w:p w14:paraId="60CE3D0B"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3) увеличивается площадь нарушаемых земель;</w:t>
            </w:r>
          </w:p>
          <w:p w14:paraId="6308B9EB" w14:textId="77777777" w:rsidR="003604D0" w:rsidRPr="006278A6" w:rsidRDefault="003604D0" w:rsidP="003604D0">
            <w:pPr>
              <w:pStyle w:val="af4"/>
              <w:jc w:val="both"/>
              <w:rPr>
                <w:rFonts w:ascii="Times New Roman" w:hAnsi="Times New Roman" w:cs="Times New Roman"/>
                <w:sz w:val="24"/>
                <w:szCs w:val="24"/>
              </w:rPr>
            </w:pPr>
            <w:r w:rsidRPr="006278A6">
              <w:rPr>
                <w:rFonts w:ascii="Times New Roman" w:hAnsi="Times New Roman" w:cs="Times New Roman"/>
                <w:color w:val="000000"/>
                <w:sz w:val="24"/>
              </w:rPr>
              <w:t xml:space="preserve">4) иным образом изменяется технология, управление производственным процессом, в результате которых могут ухудшиться количественные и качественные показатели эмиссий, измениться область воздействия таких эмиссий и </w:t>
            </w:r>
            <w:r w:rsidRPr="006278A6">
              <w:rPr>
                <w:rFonts w:ascii="Times New Roman" w:hAnsi="Times New Roman" w:cs="Times New Roman"/>
                <w:color w:val="000000"/>
                <w:sz w:val="24"/>
              </w:rPr>
              <w:lastRenderedPageBreak/>
              <w:t>(или) увеличиться количество образуемых отходов.»</w:t>
            </w:r>
          </w:p>
        </w:tc>
        <w:tc>
          <w:tcPr>
            <w:tcW w:w="3402" w:type="dxa"/>
            <w:tcBorders>
              <w:top w:val="single" w:sz="6" w:space="0" w:color="auto"/>
              <w:left w:val="single" w:sz="6" w:space="0" w:color="auto"/>
              <w:bottom w:val="single" w:sz="6" w:space="0" w:color="auto"/>
              <w:right w:val="single" w:sz="6" w:space="0" w:color="auto"/>
            </w:tcBorders>
          </w:tcPr>
          <w:p w14:paraId="60D14DED" w14:textId="77777777" w:rsidR="003604D0" w:rsidRPr="006278A6" w:rsidRDefault="003604D0" w:rsidP="003604D0">
            <w:pPr>
              <w:pStyle w:val="af4"/>
              <w:jc w:val="both"/>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lastRenderedPageBreak/>
              <w:t>Комитет по вопросам экологии и природопользованию</w:t>
            </w:r>
          </w:p>
          <w:p w14:paraId="58A769F8" w14:textId="77777777" w:rsidR="003604D0" w:rsidRPr="006278A6" w:rsidRDefault="003604D0" w:rsidP="003604D0">
            <w:pPr>
              <w:pStyle w:val="af4"/>
              <w:jc w:val="both"/>
              <w:rPr>
                <w:rFonts w:ascii="Times New Roman" w:hAnsi="Times New Roman" w:cs="Times New Roman"/>
                <w:sz w:val="20"/>
              </w:rPr>
            </w:pPr>
          </w:p>
          <w:p w14:paraId="29992603"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 xml:space="preserve">Изложенные здесь критерии существенности изменений используются не только </w:t>
            </w:r>
            <w:r w:rsidRPr="006278A6">
              <w:rPr>
                <w:rFonts w:ascii="Times New Roman" w:hAnsi="Times New Roman" w:cs="Times New Roman"/>
                <w:color w:val="000000"/>
                <w:sz w:val="24"/>
              </w:rPr>
              <w:t xml:space="preserve">в подпункте 4) пункта 1 настоящей статьи и в подпункте 3) пункта </w:t>
            </w:r>
            <w:r w:rsidRPr="006278A6">
              <w:rPr>
                <w:rFonts w:ascii="Times New Roman" w:hAnsi="Times New Roman" w:cs="Times New Roman"/>
                <w:color w:val="000000"/>
                <w:sz w:val="24"/>
              </w:rPr>
              <w:fldChar w:fldCharType="begin"/>
            </w:r>
            <w:r w:rsidRPr="006278A6">
              <w:rPr>
                <w:rFonts w:ascii="Times New Roman" w:hAnsi="Times New Roman" w:cs="Times New Roman"/>
                <w:color w:val="000000"/>
                <w:sz w:val="24"/>
              </w:rPr>
              <w:instrText xml:space="preserve"> REF  _Ref19127084 \h \n \t  \* MERGEFORMAT </w:instrText>
            </w:r>
            <w:r w:rsidRPr="006278A6">
              <w:rPr>
                <w:rFonts w:ascii="Times New Roman" w:hAnsi="Times New Roman" w:cs="Times New Roman"/>
                <w:color w:val="000000"/>
                <w:sz w:val="24"/>
              </w:rPr>
            </w:r>
            <w:r w:rsidRPr="006278A6">
              <w:rPr>
                <w:rFonts w:ascii="Times New Roman" w:hAnsi="Times New Roman" w:cs="Times New Roman"/>
                <w:color w:val="000000"/>
                <w:sz w:val="24"/>
              </w:rPr>
              <w:fldChar w:fldCharType="separate"/>
            </w:r>
            <w:r w:rsidRPr="006278A6">
              <w:rPr>
                <w:rFonts w:ascii="Times New Roman" w:hAnsi="Times New Roman" w:cs="Times New Roman"/>
                <w:color w:val="000000"/>
                <w:sz w:val="24"/>
              </w:rPr>
              <w:t>2</w:t>
            </w:r>
            <w:r w:rsidRPr="006278A6">
              <w:rPr>
                <w:rFonts w:ascii="Times New Roman" w:hAnsi="Times New Roman" w:cs="Times New Roman"/>
                <w:color w:val="000000"/>
                <w:sz w:val="24"/>
              </w:rPr>
              <w:fldChar w:fldCharType="end"/>
            </w:r>
            <w:r w:rsidRPr="006278A6">
              <w:rPr>
                <w:rFonts w:ascii="Times New Roman" w:hAnsi="Times New Roman" w:cs="Times New Roman"/>
                <w:color w:val="000000"/>
                <w:sz w:val="24"/>
              </w:rPr>
              <w:t xml:space="preserve"> статьи </w:t>
            </w:r>
            <w:r w:rsidRPr="006278A6">
              <w:rPr>
                <w:rFonts w:ascii="Times New Roman" w:hAnsi="Times New Roman" w:cs="Times New Roman"/>
                <w:color w:val="000000"/>
                <w:sz w:val="24"/>
              </w:rPr>
              <w:fldChar w:fldCharType="begin"/>
            </w:r>
            <w:r w:rsidRPr="006278A6">
              <w:rPr>
                <w:rFonts w:ascii="Times New Roman" w:hAnsi="Times New Roman" w:cs="Times New Roman"/>
                <w:color w:val="000000"/>
                <w:sz w:val="24"/>
              </w:rPr>
              <w:instrText xml:space="preserve"> REF  _Ref19127087 \h \n \t  \* MERGEFORMAT </w:instrText>
            </w:r>
            <w:r w:rsidRPr="006278A6">
              <w:rPr>
                <w:rFonts w:ascii="Times New Roman" w:hAnsi="Times New Roman" w:cs="Times New Roman"/>
                <w:color w:val="000000"/>
                <w:sz w:val="24"/>
              </w:rPr>
            </w:r>
            <w:r w:rsidRPr="006278A6">
              <w:rPr>
                <w:rFonts w:ascii="Times New Roman" w:hAnsi="Times New Roman" w:cs="Times New Roman"/>
                <w:color w:val="000000"/>
                <w:sz w:val="24"/>
              </w:rPr>
              <w:fldChar w:fldCharType="separate"/>
            </w:r>
            <w:r w:rsidRPr="006278A6">
              <w:rPr>
                <w:rFonts w:ascii="Times New Roman" w:hAnsi="Times New Roman" w:cs="Times New Roman"/>
                <w:color w:val="000000"/>
                <w:sz w:val="24"/>
              </w:rPr>
              <w:t>8</w:t>
            </w:r>
            <w:r w:rsidRPr="006278A6">
              <w:rPr>
                <w:rFonts w:ascii="Times New Roman" w:hAnsi="Times New Roman" w:cs="Times New Roman"/>
                <w:color w:val="000000"/>
                <w:sz w:val="24"/>
              </w:rPr>
              <w:fldChar w:fldCharType="end"/>
            </w:r>
            <w:r w:rsidRPr="006278A6">
              <w:rPr>
                <w:rFonts w:ascii="Times New Roman" w:hAnsi="Times New Roman" w:cs="Times New Roman"/>
                <w:color w:val="000000"/>
                <w:sz w:val="24"/>
              </w:rPr>
              <w:t>0</w:t>
            </w:r>
            <w:r w:rsidRPr="006278A6">
              <w:rPr>
                <w:rFonts w:ascii="Times New Roman" w:hAnsi="Times New Roman" w:cs="Times New Roman"/>
                <w:sz w:val="24"/>
              </w:rPr>
              <w:t xml:space="preserve">, а </w:t>
            </w:r>
            <w:r w:rsidRPr="006278A6">
              <w:rPr>
                <w:rFonts w:ascii="Times New Roman" w:hAnsi="Times New Roman" w:cs="Times New Roman"/>
                <w:b/>
                <w:bCs/>
                <w:sz w:val="24"/>
              </w:rPr>
              <w:t>по всему тексту кодекса</w:t>
            </w:r>
            <w:r w:rsidRPr="006278A6">
              <w:rPr>
                <w:rFonts w:ascii="Times New Roman" w:hAnsi="Times New Roman" w:cs="Times New Roman"/>
                <w:sz w:val="24"/>
              </w:rPr>
              <w:t>. Например, в статьях 50, 75, 79,121,129, 371.</w:t>
            </w:r>
          </w:p>
          <w:p w14:paraId="73540F89" w14:textId="77777777" w:rsidR="003604D0" w:rsidRPr="006278A6" w:rsidRDefault="003604D0" w:rsidP="003604D0">
            <w:pPr>
              <w:pStyle w:val="af4"/>
              <w:jc w:val="both"/>
              <w:rPr>
                <w:rFonts w:ascii="Times New Roman" w:hAnsi="Times New Roman" w:cs="Times New Roman"/>
                <w:sz w:val="24"/>
              </w:rPr>
            </w:pPr>
          </w:p>
          <w:p w14:paraId="7AE501C9" w14:textId="77777777" w:rsidR="003604D0" w:rsidRPr="006278A6" w:rsidRDefault="003604D0" w:rsidP="003604D0">
            <w:pPr>
              <w:pStyle w:val="af4"/>
              <w:jc w:val="both"/>
              <w:rPr>
                <w:rFonts w:ascii="Times New Roman" w:eastAsia="Times New Roman" w:hAnsi="Times New Roman" w:cs="Times New Roman"/>
                <w:b/>
                <w:sz w:val="24"/>
                <w:szCs w:val="24"/>
              </w:rPr>
            </w:pPr>
            <w:r w:rsidRPr="006278A6">
              <w:rPr>
                <w:rFonts w:ascii="Times New Roman" w:hAnsi="Times New Roman" w:cs="Times New Roman"/>
                <w:sz w:val="24"/>
              </w:rPr>
              <w:t>Исключение излишних слов.</w:t>
            </w:r>
          </w:p>
        </w:tc>
        <w:tc>
          <w:tcPr>
            <w:tcW w:w="1560" w:type="dxa"/>
            <w:tcBorders>
              <w:top w:val="single" w:sz="6" w:space="0" w:color="auto"/>
              <w:left w:val="single" w:sz="6" w:space="0" w:color="auto"/>
              <w:bottom w:val="single" w:sz="6" w:space="0" w:color="auto"/>
              <w:right w:val="single" w:sz="6" w:space="0" w:color="auto"/>
            </w:tcBorders>
          </w:tcPr>
          <w:p w14:paraId="3E828883" w14:textId="0253CEE2"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55980D61"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45836567"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D5F47C" w14:textId="77777777" w:rsidR="003604D0" w:rsidRPr="006278A6" w:rsidRDefault="003604D0" w:rsidP="003604D0">
            <w:pPr>
              <w:pStyle w:val="af4"/>
              <w:jc w:val="center"/>
              <w:rPr>
                <w:rFonts w:ascii="Times New Roman" w:eastAsia="Times New Roman" w:hAnsi="Times New Roman" w:cs="Times New Roman"/>
                <w:b/>
                <w:sz w:val="24"/>
              </w:rPr>
            </w:pPr>
            <w:r w:rsidRPr="006278A6">
              <w:rPr>
                <w:rFonts w:ascii="Times New Roman" w:eastAsia="Times New Roman" w:hAnsi="Times New Roman" w:cs="Times New Roman"/>
                <w:b/>
                <w:sz w:val="24"/>
                <w:szCs w:val="24"/>
              </w:rPr>
              <w:t>Пункт 2 статьи 76</w:t>
            </w:r>
          </w:p>
        </w:tc>
        <w:tc>
          <w:tcPr>
            <w:tcW w:w="4111" w:type="dxa"/>
            <w:tcBorders>
              <w:top w:val="single" w:sz="6" w:space="0" w:color="auto"/>
              <w:left w:val="single" w:sz="6" w:space="0" w:color="auto"/>
              <w:bottom w:val="single" w:sz="6" w:space="0" w:color="auto"/>
              <w:right w:val="single" w:sz="6" w:space="0" w:color="auto"/>
            </w:tcBorders>
          </w:tcPr>
          <w:p w14:paraId="1711319C"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bookmarkStart w:id="63" w:name="_Ref11346872"/>
            <w:r w:rsidRPr="006278A6">
              <w:rPr>
                <w:rFonts w:ascii="Times New Roman" w:eastAsia="Times New Roman" w:hAnsi="Times New Roman" w:cs="Times New Roman"/>
                <w:bCs/>
                <w:sz w:val="24"/>
                <w:szCs w:val="24"/>
              </w:rPr>
              <w:t>Статья 76.</w:t>
            </w:r>
            <w:r w:rsidRPr="006278A6">
              <w:rPr>
                <w:rFonts w:ascii="Times New Roman" w:eastAsia="Times New Roman" w:hAnsi="Times New Roman" w:cs="Times New Roman"/>
                <w:bCs/>
                <w:sz w:val="24"/>
                <w:szCs w:val="24"/>
              </w:rPr>
              <w:tab/>
              <w:t>Обязательность оценки воздействия на окружающую среду</w:t>
            </w:r>
          </w:p>
          <w:p w14:paraId="09A8EB1E"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30508F47"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2. Под существенными изменениями в подпункте 4) пункта 1 настоящей статьи и в подпункте 3) пункта 2 статьи 80 настоящего Кодекса понимаются любые изменения, вносимые в указанные виды деятельности, в результате которых:</w:t>
            </w:r>
          </w:p>
          <w:p w14:paraId="1D95652C"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 xml:space="preserve">1) возрастает объем или мощность производства; </w:t>
            </w:r>
          </w:p>
          <w:p w14:paraId="0756FC50"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2) увеличивается количество и (или) изменяется вид используемых в деятельности природных ресурсов;</w:t>
            </w:r>
          </w:p>
          <w:p w14:paraId="2F1A4CCD"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3) увеличивается количество и (или) изменяется вид используемых топлива и (или) сырья;</w:t>
            </w:r>
          </w:p>
          <w:p w14:paraId="1F010FBE"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4) увеличивается площадь нарушаемых земель или подлежат нарушению земли, ранее не учтенные при проведении оценки воздействия на окружающую среду;</w:t>
            </w:r>
          </w:p>
          <w:p w14:paraId="06C5B981" w14:textId="77777777" w:rsidR="003604D0" w:rsidRPr="006278A6" w:rsidRDefault="003604D0" w:rsidP="003604D0">
            <w:pPr>
              <w:pStyle w:val="af4"/>
              <w:jc w:val="both"/>
              <w:rPr>
                <w:rFonts w:ascii="Times New Roman" w:eastAsia="Times New Roman" w:hAnsi="Times New Roman" w:cs="Times New Roman"/>
                <w:sz w:val="24"/>
              </w:rPr>
            </w:pPr>
            <w:r w:rsidRPr="006278A6">
              <w:rPr>
                <w:rFonts w:ascii="Times New Roman" w:hAnsi="Times New Roman" w:cs="Times New Roman"/>
                <w:sz w:val="24"/>
              </w:rPr>
              <w:t xml:space="preserve">5) иным образом существенно изменяется технология, управление производственным процессом либо способ использования, в результате </w:t>
            </w:r>
            <w:r w:rsidRPr="006278A6">
              <w:rPr>
                <w:rFonts w:ascii="Times New Roman" w:hAnsi="Times New Roman" w:cs="Times New Roman"/>
                <w:sz w:val="24"/>
              </w:rPr>
              <w:lastRenderedPageBreak/>
              <w:t>которых могут ухудшиться количественные и качественные показатели эмиссий, измениться область воздействия таких эмиссий и (или) увеличиться количество образуемых отходов.</w:t>
            </w:r>
            <w:bookmarkEnd w:id="63"/>
          </w:p>
        </w:tc>
        <w:tc>
          <w:tcPr>
            <w:tcW w:w="4253" w:type="dxa"/>
            <w:tcBorders>
              <w:top w:val="single" w:sz="6" w:space="0" w:color="auto"/>
              <w:left w:val="single" w:sz="6" w:space="0" w:color="auto"/>
              <w:bottom w:val="single" w:sz="6" w:space="0" w:color="auto"/>
              <w:right w:val="single" w:sz="6" w:space="0" w:color="auto"/>
            </w:tcBorders>
          </w:tcPr>
          <w:p w14:paraId="6A6A364B" w14:textId="77777777" w:rsidR="003604D0" w:rsidRPr="006278A6" w:rsidRDefault="003604D0" w:rsidP="003604D0">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lastRenderedPageBreak/>
              <w:t xml:space="preserve">Пункт 2 статьи 76 </w:t>
            </w:r>
            <w:r w:rsidRPr="006278A6">
              <w:rPr>
                <w:rFonts w:ascii="Times New Roman" w:eastAsia="Times New Roman" w:hAnsi="Times New Roman" w:cs="Times New Roman"/>
                <w:sz w:val="24"/>
                <w:szCs w:val="24"/>
              </w:rPr>
              <w:t>проекта и</w:t>
            </w:r>
            <w:r w:rsidRPr="006278A6">
              <w:rPr>
                <w:rFonts w:ascii="Times New Roman" w:eastAsia="Times New Roman" w:hAnsi="Times New Roman" w:cs="Times New Roman"/>
                <w:color w:val="000000"/>
                <w:sz w:val="24"/>
                <w:szCs w:val="24"/>
              </w:rPr>
              <w:t>зложить в следующей редакции:</w:t>
            </w:r>
          </w:p>
          <w:p w14:paraId="07B1D070" w14:textId="77777777" w:rsidR="003604D0" w:rsidRPr="006278A6" w:rsidRDefault="003604D0" w:rsidP="003604D0">
            <w:pPr>
              <w:pStyle w:val="af4"/>
              <w:jc w:val="both"/>
              <w:rPr>
                <w:rFonts w:ascii="Times New Roman" w:hAnsi="Times New Roman" w:cs="Times New Roman"/>
                <w:sz w:val="24"/>
              </w:rPr>
            </w:pPr>
          </w:p>
          <w:p w14:paraId="4B960F76"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«2. Под существенными изменениями в подпункте 4) пункта 1 настоящей статьи и в подпункте 3) пункта 2 статьи 80 настоящего Кодекса понимаются любые изменения, вносимые в указанные виды деятельности, в результате которых:</w:t>
            </w:r>
          </w:p>
          <w:p w14:paraId="56DBF33D"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 xml:space="preserve">1) возрастает объем или мощность производства; </w:t>
            </w:r>
          </w:p>
          <w:p w14:paraId="4F0F4F0A"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2) увеличивается количество и (или) изменяется вид используемых в деятельности природных ресурсов;</w:t>
            </w:r>
          </w:p>
          <w:p w14:paraId="19581158"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3) увеличивается количество и (или) изменяется вид используемых топлива и (или) сырья;</w:t>
            </w:r>
          </w:p>
          <w:p w14:paraId="629E2739"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4) увеличивается площадь нарушаемых земель или подлежат нарушению земли, ранее не учтенные при проведении оценки воздействия на окружающую среду;</w:t>
            </w:r>
          </w:p>
          <w:p w14:paraId="68538FC5"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 xml:space="preserve">5) иным образом существенно изменяется технология, управление производственным процессом либо способ использования, </w:t>
            </w:r>
            <w:r w:rsidRPr="006278A6">
              <w:rPr>
                <w:rFonts w:ascii="Times New Roman" w:hAnsi="Times New Roman" w:cs="Times New Roman"/>
                <w:b/>
                <w:sz w:val="24"/>
              </w:rPr>
              <w:t>и</w:t>
            </w:r>
            <w:r w:rsidRPr="006278A6">
              <w:rPr>
                <w:rFonts w:ascii="Times New Roman" w:hAnsi="Times New Roman" w:cs="Times New Roman"/>
                <w:sz w:val="24"/>
              </w:rPr>
              <w:t xml:space="preserve"> в результате </w:t>
            </w:r>
            <w:r w:rsidRPr="006278A6">
              <w:rPr>
                <w:rFonts w:ascii="Times New Roman" w:hAnsi="Times New Roman" w:cs="Times New Roman"/>
                <w:sz w:val="24"/>
              </w:rPr>
              <w:lastRenderedPageBreak/>
              <w:t>которых могут ухудшиться количественные и качественные показатели эмиссий, измениться область воздействия таких эмиссий и (или) увеличиться количество образуемых отходов.»</w:t>
            </w:r>
          </w:p>
        </w:tc>
        <w:tc>
          <w:tcPr>
            <w:tcW w:w="3402" w:type="dxa"/>
            <w:tcBorders>
              <w:top w:val="single" w:sz="6" w:space="0" w:color="auto"/>
              <w:left w:val="single" w:sz="6" w:space="0" w:color="auto"/>
              <w:bottom w:val="single" w:sz="6" w:space="0" w:color="auto"/>
              <w:right w:val="single" w:sz="6" w:space="0" w:color="auto"/>
            </w:tcBorders>
          </w:tcPr>
          <w:p w14:paraId="68BF5F24"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Комитет по вопросам экологии и природопользованию (</w:t>
            </w:r>
            <w:r w:rsidRPr="006278A6">
              <w:rPr>
                <w:rFonts w:ascii="Times New Roman" w:eastAsia="Times New Roman" w:hAnsi="Times New Roman" w:cs="Times New Roman"/>
                <w:b/>
                <w:szCs w:val="24"/>
                <w:lang w:val="en-US"/>
              </w:rPr>
              <w:t>KAZENERGY</w:t>
            </w:r>
            <w:r w:rsidRPr="006278A6">
              <w:rPr>
                <w:rFonts w:ascii="Times New Roman" w:eastAsia="Times New Roman" w:hAnsi="Times New Roman" w:cs="Times New Roman"/>
                <w:b/>
                <w:sz w:val="24"/>
                <w:szCs w:val="24"/>
              </w:rPr>
              <w:t>)</w:t>
            </w:r>
          </w:p>
          <w:p w14:paraId="10B1DB79" w14:textId="77777777" w:rsidR="003604D0" w:rsidRPr="006278A6" w:rsidRDefault="003604D0" w:rsidP="003604D0">
            <w:pPr>
              <w:pStyle w:val="af4"/>
              <w:jc w:val="both"/>
              <w:rPr>
                <w:rFonts w:ascii="Times New Roman" w:hAnsi="Times New Roman" w:cs="Times New Roman"/>
                <w:sz w:val="20"/>
                <w:lang w:eastAsia="en-US"/>
              </w:rPr>
            </w:pPr>
          </w:p>
          <w:p w14:paraId="123D59F2" w14:textId="77777777" w:rsidR="003604D0" w:rsidRPr="006278A6" w:rsidRDefault="003604D0" w:rsidP="003604D0">
            <w:pPr>
              <w:pStyle w:val="af4"/>
              <w:jc w:val="both"/>
              <w:rPr>
                <w:rFonts w:ascii="Times New Roman" w:eastAsia="Times New Roman" w:hAnsi="Times New Roman" w:cs="Times New Roman"/>
                <w:b/>
                <w:sz w:val="24"/>
                <w:szCs w:val="24"/>
              </w:rPr>
            </w:pPr>
            <w:r w:rsidRPr="006278A6">
              <w:rPr>
                <w:rFonts w:ascii="Times New Roman" w:hAnsi="Times New Roman" w:cs="Times New Roman"/>
                <w:sz w:val="24"/>
                <w:lang w:eastAsia="en-US"/>
              </w:rPr>
              <w:t xml:space="preserve">Необходимо четко указать, что к существенным изменениям относятся изменения, указанные в подпунктах 1)-5), приводящие при этом к </w:t>
            </w:r>
            <w:r w:rsidRPr="006278A6">
              <w:rPr>
                <w:rFonts w:ascii="Times New Roman" w:hAnsi="Times New Roman" w:cs="Times New Roman"/>
                <w:bCs/>
                <w:sz w:val="24"/>
              </w:rPr>
              <w:t>ухудшению показателей эмиссий, области воздействия эмиссий, количества отходов.</w:t>
            </w:r>
          </w:p>
        </w:tc>
        <w:tc>
          <w:tcPr>
            <w:tcW w:w="1560" w:type="dxa"/>
            <w:tcBorders>
              <w:top w:val="single" w:sz="6" w:space="0" w:color="auto"/>
              <w:left w:val="single" w:sz="6" w:space="0" w:color="auto"/>
              <w:bottom w:val="single" w:sz="6" w:space="0" w:color="auto"/>
              <w:right w:val="single" w:sz="6" w:space="0" w:color="auto"/>
            </w:tcBorders>
          </w:tcPr>
          <w:p w14:paraId="467D7255" w14:textId="64345E5C"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21C7B49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F9E57EB"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9FD9FD"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2 статьи 76</w:t>
            </w:r>
          </w:p>
        </w:tc>
        <w:tc>
          <w:tcPr>
            <w:tcW w:w="4111" w:type="dxa"/>
            <w:tcBorders>
              <w:top w:val="single" w:sz="6" w:space="0" w:color="auto"/>
              <w:left w:val="single" w:sz="6" w:space="0" w:color="auto"/>
              <w:bottom w:val="single" w:sz="6" w:space="0" w:color="auto"/>
              <w:right w:val="single" w:sz="6" w:space="0" w:color="auto"/>
            </w:tcBorders>
          </w:tcPr>
          <w:p w14:paraId="277AB66C"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76.</w:t>
            </w:r>
            <w:r w:rsidRPr="006278A6">
              <w:rPr>
                <w:rFonts w:ascii="Times New Roman" w:eastAsia="Times New Roman" w:hAnsi="Times New Roman" w:cs="Times New Roman"/>
                <w:bCs/>
                <w:sz w:val="24"/>
                <w:szCs w:val="24"/>
              </w:rPr>
              <w:tab/>
              <w:t>Обязательность оценки воздействия на окружающую среду</w:t>
            </w:r>
          </w:p>
          <w:p w14:paraId="29B51C49"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240AE833"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t xml:space="preserve">Под существенными изменениями </w:t>
            </w:r>
            <w:r w:rsidRPr="006278A6">
              <w:rPr>
                <w:rFonts w:ascii="Times New Roman" w:eastAsia="Times New Roman" w:hAnsi="Times New Roman" w:cs="Times New Roman"/>
                <w:b/>
                <w:bCs/>
                <w:sz w:val="24"/>
                <w:szCs w:val="24"/>
              </w:rPr>
              <w:t>в подпункте 4) пункта 1</w:t>
            </w:r>
            <w:r w:rsidRPr="006278A6">
              <w:rPr>
                <w:rFonts w:ascii="Times New Roman" w:eastAsia="Times New Roman" w:hAnsi="Times New Roman" w:cs="Times New Roman"/>
                <w:bCs/>
                <w:sz w:val="24"/>
                <w:szCs w:val="24"/>
              </w:rPr>
              <w:t xml:space="preserve"> настоящей статьи </w:t>
            </w:r>
            <w:r w:rsidRPr="006278A6">
              <w:rPr>
                <w:rFonts w:ascii="Times New Roman" w:eastAsia="Times New Roman" w:hAnsi="Times New Roman" w:cs="Times New Roman"/>
                <w:b/>
                <w:bCs/>
                <w:sz w:val="24"/>
                <w:szCs w:val="24"/>
              </w:rPr>
              <w:t>и в подпункте 3) пункта 2 статьи 80 настоящего Кодекса</w:t>
            </w:r>
            <w:r w:rsidRPr="006278A6">
              <w:rPr>
                <w:rFonts w:ascii="Times New Roman" w:eastAsia="Times New Roman" w:hAnsi="Times New Roman" w:cs="Times New Roman"/>
                <w:bCs/>
                <w:sz w:val="24"/>
                <w:szCs w:val="24"/>
              </w:rPr>
              <w:t xml:space="preserve"> понимаются любые изменения, вносимые в указанные виды деятельности, в результате которых:</w:t>
            </w:r>
          </w:p>
        </w:tc>
        <w:tc>
          <w:tcPr>
            <w:tcW w:w="4253" w:type="dxa"/>
            <w:tcBorders>
              <w:top w:val="single" w:sz="6" w:space="0" w:color="auto"/>
              <w:left w:val="single" w:sz="6" w:space="0" w:color="auto"/>
              <w:bottom w:val="single" w:sz="6" w:space="0" w:color="auto"/>
              <w:right w:val="single" w:sz="6" w:space="0" w:color="auto"/>
            </w:tcBorders>
          </w:tcPr>
          <w:p w14:paraId="517AB189" w14:textId="77777777" w:rsidR="003604D0" w:rsidRPr="006278A6" w:rsidRDefault="003604D0" w:rsidP="003604D0">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t xml:space="preserve">Пункт 2 статьи 76 </w:t>
            </w:r>
            <w:r w:rsidRPr="006278A6">
              <w:rPr>
                <w:rFonts w:ascii="Times New Roman" w:eastAsia="Times New Roman" w:hAnsi="Times New Roman" w:cs="Times New Roman"/>
                <w:sz w:val="24"/>
                <w:szCs w:val="24"/>
              </w:rPr>
              <w:t>проекта и</w:t>
            </w:r>
            <w:r w:rsidRPr="006278A6">
              <w:rPr>
                <w:rFonts w:ascii="Times New Roman" w:eastAsia="Times New Roman" w:hAnsi="Times New Roman" w:cs="Times New Roman"/>
                <w:color w:val="000000"/>
                <w:sz w:val="24"/>
                <w:szCs w:val="24"/>
              </w:rPr>
              <w:t>зложить в следующей редакции:</w:t>
            </w:r>
          </w:p>
          <w:p w14:paraId="6AF9B9C5" w14:textId="77777777" w:rsidR="003604D0" w:rsidRPr="006278A6" w:rsidRDefault="003604D0" w:rsidP="003604D0">
            <w:pPr>
              <w:spacing w:after="0" w:line="240" w:lineRule="auto"/>
              <w:contextualSpacing/>
              <w:jc w:val="both"/>
              <w:rPr>
                <w:rFonts w:ascii="Times New Roman" w:hAnsi="Times New Roman" w:cs="Times New Roman"/>
                <w:sz w:val="24"/>
                <w:szCs w:val="24"/>
              </w:rPr>
            </w:pPr>
          </w:p>
          <w:p w14:paraId="0958B514"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«2.</w:t>
            </w:r>
            <w:r w:rsidRPr="006278A6">
              <w:rPr>
                <w:rFonts w:ascii="Times New Roman" w:hAnsi="Times New Roman" w:cs="Times New Roman"/>
                <w:sz w:val="24"/>
                <w:szCs w:val="24"/>
              </w:rPr>
              <w:tab/>
              <w:t xml:space="preserve">Под существенными изменениями </w:t>
            </w:r>
            <w:r w:rsidRPr="006278A6">
              <w:rPr>
                <w:rFonts w:ascii="Times New Roman" w:hAnsi="Times New Roman" w:cs="Times New Roman"/>
                <w:b/>
                <w:sz w:val="24"/>
                <w:szCs w:val="24"/>
              </w:rPr>
              <w:t>в пункте 1</w:t>
            </w:r>
            <w:r w:rsidRPr="006278A6">
              <w:rPr>
                <w:rFonts w:ascii="Times New Roman" w:hAnsi="Times New Roman" w:cs="Times New Roman"/>
                <w:sz w:val="24"/>
                <w:szCs w:val="24"/>
              </w:rPr>
              <w:t xml:space="preserve"> настоящей статьи понимаются любые изменения, вносимые в указанные виды деятельности, в результате которых:».</w:t>
            </w:r>
          </w:p>
        </w:tc>
        <w:tc>
          <w:tcPr>
            <w:tcW w:w="3402" w:type="dxa"/>
            <w:tcBorders>
              <w:top w:val="single" w:sz="6" w:space="0" w:color="auto"/>
              <w:left w:val="single" w:sz="6" w:space="0" w:color="auto"/>
              <w:bottom w:val="single" w:sz="6" w:space="0" w:color="auto"/>
              <w:right w:val="single" w:sz="6" w:space="0" w:color="auto"/>
            </w:tcBorders>
          </w:tcPr>
          <w:p w14:paraId="2B277325"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(EcoJer)</w:t>
            </w:r>
          </w:p>
          <w:p w14:paraId="237912BB"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76D063ED"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33966CB1"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2CD483D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71F41D66" w14:textId="4814DA59"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p w14:paraId="305C39B1" w14:textId="77777777" w:rsidR="003604D0" w:rsidRPr="006278A6" w:rsidRDefault="003604D0" w:rsidP="003604D0">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78618C85"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p w14:paraId="6FD38CA6" w14:textId="536060C7" w:rsidR="003604D0" w:rsidRPr="006278A6" w:rsidRDefault="003604D0" w:rsidP="009454AB">
            <w:pPr>
              <w:spacing w:after="0" w:line="240" w:lineRule="auto"/>
              <w:contextualSpacing/>
              <w:jc w:val="center"/>
              <w:rPr>
                <w:rFonts w:ascii="Times New Roman" w:eastAsia="Times New Roman" w:hAnsi="Times New Roman" w:cs="Times New Roman"/>
                <w:bCs/>
                <w:color w:val="FF0000"/>
                <w:sz w:val="24"/>
                <w:szCs w:val="24"/>
              </w:rPr>
            </w:pPr>
          </w:p>
        </w:tc>
      </w:tr>
      <w:tr w:rsidR="003604D0" w:rsidRPr="006278A6" w14:paraId="5AD40BB7"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38F83770"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5738361" w14:textId="77777777" w:rsidR="003604D0" w:rsidRPr="006278A6" w:rsidRDefault="003604D0" w:rsidP="003604D0">
            <w:pPr>
              <w:pStyle w:val="af4"/>
              <w:jc w:val="center"/>
              <w:rPr>
                <w:rFonts w:ascii="Times New Roman" w:hAnsi="Times New Roman" w:cs="Times New Roman"/>
                <w:b/>
                <w:sz w:val="24"/>
              </w:rPr>
            </w:pPr>
            <w:r w:rsidRPr="006278A6">
              <w:rPr>
                <w:rFonts w:ascii="Times New Roman" w:eastAsia="Times New Roman" w:hAnsi="Times New Roman" w:cs="Times New Roman"/>
                <w:b/>
                <w:sz w:val="24"/>
                <w:szCs w:val="24"/>
              </w:rPr>
              <w:t>Подпункт 5) пункта 2 статьи 76</w:t>
            </w:r>
          </w:p>
        </w:tc>
        <w:tc>
          <w:tcPr>
            <w:tcW w:w="4111" w:type="dxa"/>
            <w:tcBorders>
              <w:top w:val="single" w:sz="6" w:space="0" w:color="auto"/>
              <w:left w:val="single" w:sz="6" w:space="0" w:color="auto"/>
              <w:bottom w:val="single" w:sz="6" w:space="0" w:color="auto"/>
              <w:right w:val="single" w:sz="6" w:space="0" w:color="auto"/>
            </w:tcBorders>
          </w:tcPr>
          <w:p w14:paraId="5B83E2D9"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76.</w:t>
            </w:r>
            <w:r w:rsidRPr="006278A6">
              <w:rPr>
                <w:rFonts w:ascii="Times New Roman" w:eastAsia="Times New Roman" w:hAnsi="Times New Roman" w:cs="Times New Roman"/>
                <w:bCs/>
                <w:sz w:val="24"/>
                <w:szCs w:val="24"/>
              </w:rPr>
              <w:tab/>
              <w:t>Обязательность оценки воздействия на окружающую среду</w:t>
            </w:r>
          </w:p>
          <w:p w14:paraId="6DA28B07"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0FBC707A" w14:textId="77777777" w:rsidR="003604D0" w:rsidRPr="006278A6" w:rsidRDefault="003604D0" w:rsidP="003604D0">
            <w:pPr>
              <w:pStyle w:val="af4"/>
              <w:jc w:val="both"/>
              <w:rPr>
                <w:rFonts w:ascii="Times New Roman" w:hAnsi="Times New Roman" w:cs="Times New Roman"/>
                <w:sz w:val="24"/>
              </w:rPr>
            </w:pPr>
            <w:r w:rsidRPr="006278A6">
              <w:rPr>
                <w:rFonts w:ascii="Times New Roman" w:hAnsi="Times New Roman" w:cs="Times New Roman"/>
                <w:sz w:val="24"/>
              </w:rPr>
              <w:t xml:space="preserve">2. Под существенными изменениями в подпункте 4) пункта 1 настоящей статьи и в подпункте 3) пункта 2 статьи 80 настоящего Кодекса понимаются любые изменения, вносимые в указанные виды </w:t>
            </w:r>
            <w:r w:rsidRPr="006278A6">
              <w:rPr>
                <w:rFonts w:ascii="Times New Roman" w:hAnsi="Times New Roman" w:cs="Times New Roman"/>
                <w:sz w:val="24"/>
              </w:rPr>
              <w:lastRenderedPageBreak/>
              <w:t>деятельности, в результате которых:</w:t>
            </w:r>
          </w:p>
          <w:p w14:paraId="4B339F35" w14:textId="77777777" w:rsidR="003604D0" w:rsidRPr="006278A6" w:rsidRDefault="003604D0" w:rsidP="003604D0">
            <w:pPr>
              <w:spacing w:after="0" w:line="240" w:lineRule="auto"/>
              <w:contextualSpacing/>
              <w:jc w:val="both"/>
              <w:rPr>
                <w:rFonts w:ascii="Times New Roman" w:hAnsi="Times New Roman" w:cs="Times New Roman"/>
                <w:sz w:val="24"/>
              </w:rPr>
            </w:pPr>
          </w:p>
          <w:p w14:paraId="166F9883"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hAnsi="Times New Roman" w:cs="Times New Roman"/>
                <w:sz w:val="24"/>
              </w:rPr>
              <w:t>5) иным образом существенно изменяется технология, управление производственным процессом либо способ использования, в результате которых могут ухудшиться количественные и качественные показатели эмиссий, измениться область воздействия таких эмиссий и (или) увеличиться количество образуемых отходов.</w:t>
            </w:r>
          </w:p>
        </w:tc>
        <w:tc>
          <w:tcPr>
            <w:tcW w:w="4253" w:type="dxa"/>
            <w:tcBorders>
              <w:top w:val="single" w:sz="6" w:space="0" w:color="auto"/>
              <w:left w:val="single" w:sz="6" w:space="0" w:color="auto"/>
              <w:bottom w:val="single" w:sz="6" w:space="0" w:color="auto"/>
              <w:right w:val="single" w:sz="6" w:space="0" w:color="auto"/>
            </w:tcBorders>
          </w:tcPr>
          <w:p w14:paraId="523A8E6A" w14:textId="77777777" w:rsidR="003604D0" w:rsidRPr="006278A6" w:rsidRDefault="003604D0" w:rsidP="003604D0">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lastRenderedPageBreak/>
              <w:t xml:space="preserve">Подпункт 5) пункта 2 статьи 76 </w:t>
            </w:r>
            <w:r w:rsidRPr="006278A6">
              <w:rPr>
                <w:rFonts w:ascii="Times New Roman" w:eastAsia="Times New Roman" w:hAnsi="Times New Roman" w:cs="Times New Roman"/>
                <w:sz w:val="24"/>
                <w:szCs w:val="24"/>
              </w:rPr>
              <w:t>проекта и</w:t>
            </w:r>
            <w:r w:rsidRPr="006278A6">
              <w:rPr>
                <w:rFonts w:ascii="Times New Roman" w:eastAsia="Times New Roman" w:hAnsi="Times New Roman" w:cs="Times New Roman"/>
                <w:color w:val="000000"/>
                <w:sz w:val="24"/>
                <w:szCs w:val="24"/>
              </w:rPr>
              <w:t>зложить в следующей редакции:</w:t>
            </w:r>
          </w:p>
          <w:p w14:paraId="2B765485" w14:textId="77777777" w:rsidR="003604D0" w:rsidRPr="006278A6" w:rsidRDefault="003604D0" w:rsidP="003604D0">
            <w:pPr>
              <w:suppressAutoHyphens/>
              <w:spacing w:after="0" w:line="240" w:lineRule="auto"/>
              <w:jc w:val="both"/>
              <w:rPr>
                <w:rFonts w:ascii="Times New Roman" w:hAnsi="Times New Roman" w:cs="Times New Roman"/>
                <w:bCs/>
                <w:sz w:val="24"/>
                <w:szCs w:val="24"/>
              </w:rPr>
            </w:pPr>
            <w:r w:rsidRPr="006278A6">
              <w:rPr>
                <w:rFonts w:ascii="Times New Roman" w:hAnsi="Times New Roman" w:cs="Times New Roman"/>
                <w:sz w:val="24"/>
                <w:szCs w:val="24"/>
              </w:rPr>
              <w:t>«</w:t>
            </w:r>
          </w:p>
          <w:p w14:paraId="75954E40" w14:textId="77777777" w:rsidR="003604D0" w:rsidRPr="006278A6" w:rsidRDefault="003604D0" w:rsidP="003604D0">
            <w:pPr>
              <w:suppressAutoHyphens/>
              <w:spacing w:after="0" w:line="240" w:lineRule="auto"/>
              <w:jc w:val="both"/>
              <w:rPr>
                <w:rFonts w:ascii="Times New Roman" w:hAnsi="Times New Roman" w:cs="Times New Roman"/>
                <w:bCs/>
                <w:sz w:val="24"/>
                <w:szCs w:val="24"/>
              </w:rPr>
            </w:pPr>
            <w:r w:rsidRPr="006278A6">
              <w:rPr>
                <w:rFonts w:ascii="Times New Roman" w:hAnsi="Times New Roman" w:cs="Times New Roman"/>
                <w:bCs/>
                <w:sz w:val="24"/>
                <w:szCs w:val="24"/>
              </w:rPr>
              <w:t xml:space="preserve">5) иным образом существенно изменяется технология, управление производственным процессом либо способ использования, </w:t>
            </w:r>
          </w:p>
          <w:p w14:paraId="7BE7E894"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b/>
                <w:bCs/>
                <w:sz w:val="24"/>
                <w:szCs w:val="24"/>
              </w:rPr>
              <w:t>и</w:t>
            </w:r>
            <w:r w:rsidRPr="006278A6">
              <w:rPr>
                <w:rFonts w:ascii="Times New Roman" w:hAnsi="Times New Roman" w:cs="Times New Roman"/>
                <w:bCs/>
                <w:sz w:val="24"/>
                <w:szCs w:val="24"/>
              </w:rPr>
              <w:t xml:space="preserve"> в результате которых могут ухудшиться количественные и </w:t>
            </w:r>
            <w:r w:rsidRPr="006278A6">
              <w:rPr>
                <w:rFonts w:ascii="Times New Roman" w:hAnsi="Times New Roman" w:cs="Times New Roman"/>
                <w:bCs/>
                <w:sz w:val="24"/>
                <w:szCs w:val="24"/>
              </w:rPr>
              <w:lastRenderedPageBreak/>
              <w:t>качественные показатели эмиссий, измениться область воздействия таких эмиссий и (или) увеличиться количество образуемых отходов.».</w:t>
            </w:r>
          </w:p>
        </w:tc>
        <w:tc>
          <w:tcPr>
            <w:tcW w:w="3402" w:type="dxa"/>
            <w:tcBorders>
              <w:top w:val="single" w:sz="6" w:space="0" w:color="auto"/>
              <w:left w:val="single" w:sz="6" w:space="0" w:color="auto"/>
              <w:bottom w:val="single" w:sz="6" w:space="0" w:color="auto"/>
              <w:right w:val="single" w:sz="6" w:space="0" w:color="auto"/>
            </w:tcBorders>
          </w:tcPr>
          <w:p w14:paraId="0AD2755F"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Комитет по вопросам экологии и природопользованию (</w:t>
            </w:r>
            <w:r w:rsidRPr="006278A6">
              <w:rPr>
                <w:rFonts w:ascii="Times New Roman" w:eastAsia="Times New Roman" w:hAnsi="Times New Roman" w:cs="Times New Roman"/>
                <w:b/>
                <w:szCs w:val="24"/>
              </w:rPr>
              <w:t>ТШО</w:t>
            </w:r>
            <w:r w:rsidRPr="006278A6">
              <w:rPr>
                <w:rFonts w:ascii="Times New Roman" w:eastAsia="Times New Roman" w:hAnsi="Times New Roman" w:cs="Times New Roman"/>
                <w:b/>
                <w:sz w:val="24"/>
                <w:szCs w:val="24"/>
              </w:rPr>
              <w:t>)</w:t>
            </w:r>
          </w:p>
          <w:p w14:paraId="46ED7DE0"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2002D557"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sz w:val="24"/>
                <w:szCs w:val="24"/>
              </w:rPr>
              <w:t xml:space="preserve">Необходимо четко указать, что к существенным изменениям относятся изменения, указанные в подпунктах 1)-5), приводящие при этом к </w:t>
            </w:r>
            <w:r w:rsidRPr="006278A6">
              <w:rPr>
                <w:rFonts w:ascii="Times New Roman" w:hAnsi="Times New Roman" w:cs="Times New Roman"/>
                <w:bCs/>
                <w:sz w:val="24"/>
                <w:szCs w:val="24"/>
              </w:rPr>
              <w:lastRenderedPageBreak/>
              <w:t>ухудшению показателей эмиссий, области воздействия эмиссий, количества отходов.</w:t>
            </w:r>
          </w:p>
          <w:p w14:paraId="27BF31B7" w14:textId="77777777" w:rsidR="003604D0" w:rsidRPr="006278A6" w:rsidRDefault="003604D0" w:rsidP="003604D0">
            <w:pPr>
              <w:pStyle w:val="af4"/>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CE2FB6A" w14:textId="63095A8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4B739E29"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2B73AEF"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A5CAB5A" w14:textId="77777777" w:rsidR="003604D0" w:rsidRPr="006278A6" w:rsidRDefault="003604D0" w:rsidP="003604D0">
            <w:pPr>
              <w:spacing w:after="0" w:line="240" w:lineRule="auto"/>
              <w:contextualSpacing/>
              <w:jc w:val="center"/>
              <w:rPr>
                <w:rFonts w:ascii="Times New Roman" w:hAnsi="Times New Roman" w:cs="Times New Roman"/>
                <w:b/>
                <w:sz w:val="24"/>
                <w:szCs w:val="24"/>
              </w:rPr>
            </w:pPr>
            <w:r w:rsidRPr="006278A6">
              <w:rPr>
                <w:rFonts w:ascii="Times New Roman" w:eastAsia="Times New Roman" w:hAnsi="Times New Roman" w:cs="Times New Roman"/>
                <w:b/>
                <w:bCs/>
                <w:iCs/>
                <w:sz w:val="24"/>
                <w:szCs w:val="24"/>
              </w:rPr>
              <w:t xml:space="preserve">Новый пункт 3 статьи 76 </w:t>
            </w:r>
          </w:p>
        </w:tc>
        <w:tc>
          <w:tcPr>
            <w:tcW w:w="4111" w:type="dxa"/>
            <w:tcBorders>
              <w:top w:val="single" w:sz="6" w:space="0" w:color="auto"/>
              <w:left w:val="single" w:sz="6" w:space="0" w:color="auto"/>
              <w:bottom w:val="single" w:sz="6" w:space="0" w:color="auto"/>
              <w:right w:val="single" w:sz="6" w:space="0" w:color="auto"/>
            </w:tcBorders>
          </w:tcPr>
          <w:p w14:paraId="0026954F" w14:textId="77777777" w:rsidR="003604D0" w:rsidRPr="006278A6" w:rsidRDefault="003604D0" w:rsidP="003604D0">
            <w:pPr>
              <w:spacing w:after="0" w:line="240" w:lineRule="auto"/>
              <w:jc w:val="both"/>
              <w:rPr>
                <w:rFonts w:ascii="Times New Roman" w:eastAsia="Times New Roman" w:hAnsi="Times New Roman" w:cs="Times New Roman"/>
                <w:bCs/>
                <w:iCs/>
                <w:sz w:val="24"/>
                <w:szCs w:val="24"/>
              </w:rPr>
            </w:pPr>
            <w:r w:rsidRPr="006278A6">
              <w:rPr>
                <w:rFonts w:ascii="Times New Roman" w:eastAsia="Times New Roman" w:hAnsi="Times New Roman" w:cs="Times New Roman"/>
                <w:bCs/>
                <w:iCs/>
                <w:sz w:val="24"/>
                <w:szCs w:val="24"/>
              </w:rPr>
              <w:t>Статья 76.</w:t>
            </w:r>
            <w:r w:rsidRPr="006278A6">
              <w:rPr>
                <w:rFonts w:ascii="Times New Roman" w:eastAsia="Times New Roman" w:hAnsi="Times New Roman" w:cs="Times New Roman"/>
                <w:bCs/>
                <w:iCs/>
                <w:sz w:val="24"/>
                <w:szCs w:val="24"/>
              </w:rPr>
              <w:tab/>
              <w:t xml:space="preserve">Обязательность оценки воздействия на окружающую среду </w:t>
            </w:r>
          </w:p>
          <w:p w14:paraId="633AA39B" w14:textId="77777777" w:rsidR="003604D0" w:rsidRPr="006278A6" w:rsidRDefault="003604D0" w:rsidP="003604D0">
            <w:pPr>
              <w:spacing w:after="0" w:line="240" w:lineRule="auto"/>
              <w:jc w:val="both"/>
              <w:rPr>
                <w:rFonts w:ascii="Times New Roman" w:eastAsia="Times New Roman" w:hAnsi="Times New Roman" w:cs="Times New Roman"/>
                <w:bCs/>
                <w:iCs/>
                <w:sz w:val="24"/>
                <w:szCs w:val="24"/>
              </w:rPr>
            </w:pPr>
            <w:r w:rsidRPr="006278A6">
              <w:rPr>
                <w:rFonts w:ascii="Times New Roman" w:eastAsia="Times New Roman" w:hAnsi="Times New Roman" w:cs="Times New Roman"/>
                <w:bCs/>
                <w:iCs/>
                <w:sz w:val="24"/>
                <w:szCs w:val="24"/>
              </w:rPr>
              <w:t>…</w:t>
            </w:r>
          </w:p>
          <w:p w14:paraId="5BA35C15" w14:textId="77777777" w:rsidR="003604D0" w:rsidRPr="006278A6" w:rsidRDefault="003604D0" w:rsidP="003604D0">
            <w:pPr>
              <w:pStyle w:val="4"/>
              <w:spacing w:before="0" w:after="0" w:line="240" w:lineRule="auto"/>
              <w:ind w:firstLine="218"/>
              <w:jc w:val="both"/>
              <w:rPr>
                <w:rFonts w:ascii="Times New Roman" w:hAnsi="Times New Roman" w:cs="Times New Roman"/>
                <w:b w:val="0"/>
                <w:color w:val="000000"/>
              </w:rPr>
            </w:pPr>
            <w:r w:rsidRPr="006278A6">
              <w:rPr>
                <w:rFonts w:ascii="Times New Roman" w:eastAsia="Times New Roman" w:hAnsi="Times New Roman" w:cs="Times New Roman"/>
                <w:bCs/>
                <w:iCs/>
              </w:rPr>
              <w:t>3.</w:t>
            </w:r>
            <w:r w:rsidRPr="006278A6">
              <w:rPr>
                <w:rFonts w:ascii="Times New Roman" w:eastAsia="Times New Roman" w:hAnsi="Times New Roman" w:cs="Times New Roman"/>
                <w:bCs/>
                <w:iCs/>
              </w:rPr>
              <w:tab/>
              <w:t>отсутствует</w:t>
            </w:r>
          </w:p>
        </w:tc>
        <w:tc>
          <w:tcPr>
            <w:tcW w:w="4253" w:type="dxa"/>
            <w:tcBorders>
              <w:top w:val="single" w:sz="6" w:space="0" w:color="auto"/>
              <w:left w:val="single" w:sz="6" w:space="0" w:color="auto"/>
              <w:bottom w:val="single" w:sz="6" w:space="0" w:color="auto"/>
              <w:right w:val="single" w:sz="6" w:space="0" w:color="auto"/>
            </w:tcBorders>
          </w:tcPr>
          <w:p w14:paraId="251073A3" w14:textId="77777777" w:rsidR="003604D0" w:rsidRPr="006278A6" w:rsidRDefault="003604D0" w:rsidP="003604D0">
            <w:pPr>
              <w:spacing w:after="0" w:line="240" w:lineRule="auto"/>
              <w:jc w:val="both"/>
              <w:rPr>
                <w:rFonts w:ascii="Times New Roman" w:eastAsia="Times New Roman" w:hAnsi="Times New Roman" w:cs="Times New Roman"/>
                <w:bCs/>
                <w:iCs/>
                <w:sz w:val="24"/>
                <w:szCs w:val="24"/>
              </w:rPr>
            </w:pPr>
            <w:r w:rsidRPr="006278A6">
              <w:rPr>
                <w:rFonts w:ascii="Times New Roman" w:eastAsia="Times New Roman" w:hAnsi="Times New Roman" w:cs="Times New Roman"/>
                <w:bCs/>
                <w:iCs/>
                <w:sz w:val="24"/>
                <w:szCs w:val="24"/>
              </w:rPr>
              <w:t>Статью 76 дополнить пунктом 3 следующего содержания:</w:t>
            </w:r>
          </w:p>
          <w:p w14:paraId="0330FE2C"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eastAsia="Times New Roman" w:hAnsi="Times New Roman" w:cs="Times New Roman"/>
                <w:b/>
                <w:bCs/>
                <w:iCs/>
                <w:sz w:val="24"/>
                <w:szCs w:val="24"/>
              </w:rPr>
              <w:t>«3.</w:t>
            </w:r>
            <w:r w:rsidRPr="006278A6">
              <w:rPr>
                <w:rFonts w:ascii="Times New Roman" w:eastAsia="Times New Roman" w:hAnsi="Times New Roman" w:cs="Times New Roman"/>
                <w:b/>
                <w:bCs/>
                <w:iCs/>
                <w:sz w:val="24"/>
                <w:szCs w:val="24"/>
              </w:rPr>
              <w:tab/>
            </w:r>
            <w:r w:rsidRPr="006278A6">
              <w:rPr>
                <w:rFonts w:ascii="Times New Roman" w:eastAsia="Times New Roman" w:hAnsi="Times New Roman" w:cs="Times New Roman"/>
                <w:b/>
                <w:sz w:val="24"/>
                <w:szCs w:val="24"/>
              </w:rPr>
              <w:t>Пункт 2 настоящей статьи не применяется при проведении операций по недропользованию в случаях, когда согласно законодательству Республики Казахстан о недрах и недропользовании не требуется внесение изменений в рабочую программу и (или) проектные документы.».</w:t>
            </w:r>
          </w:p>
        </w:tc>
        <w:tc>
          <w:tcPr>
            <w:tcW w:w="3402" w:type="dxa"/>
            <w:tcBorders>
              <w:top w:val="single" w:sz="6" w:space="0" w:color="auto"/>
              <w:left w:val="single" w:sz="6" w:space="0" w:color="auto"/>
              <w:bottom w:val="single" w:sz="6" w:space="0" w:color="auto"/>
              <w:right w:val="single" w:sz="6" w:space="0" w:color="auto"/>
            </w:tcBorders>
          </w:tcPr>
          <w:p w14:paraId="09939C2E"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 </w:t>
            </w:r>
            <w:r w:rsidRPr="006278A6">
              <w:rPr>
                <w:rFonts w:ascii="Times New Roman" w:eastAsia="Times New Roman" w:hAnsi="Times New Roman" w:cs="Times New Roman"/>
                <w:b/>
                <w:sz w:val="24"/>
                <w:szCs w:val="24"/>
              </w:rPr>
              <w:t>Депутаты</w:t>
            </w:r>
          </w:p>
          <w:p w14:paraId="7EDB3B0B"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Бижанова Г.К.,</w:t>
            </w:r>
          </w:p>
          <w:p w14:paraId="3B751DE2"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Кожахметов А.Т.</w:t>
            </w:r>
          </w:p>
          <w:p w14:paraId="17082C43" w14:textId="77777777" w:rsidR="003604D0" w:rsidRPr="006278A6" w:rsidRDefault="003604D0" w:rsidP="003604D0">
            <w:pPr>
              <w:spacing w:after="0" w:line="240" w:lineRule="auto"/>
              <w:jc w:val="both"/>
              <w:rPr>
                <w:rFonts w:ascii="Times New Roman" w:eastAsia="Times New Roman" w:hAnsi="Times New Roman" w:cs="Times New Roman"/>
                <w:sz w:val="24"/>
                <w:szCs w:val="24"/>
              </w:rPr>
            </w:pPr>
          </w:p>
          <w:p w14:paraId="2F96D2EB" w14:textId="77777777" w:rsidR="003604D0" w:rsidRPr="006278A6" w:rsidRDefault="003604D0" w:rsidP="003604D0">
            <w:pPr>
              <w:spacing w:after="0" w:line="240" w:lineRule="auto"/>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В Законе РК «О недрах и недропользовании» (действовавшем до принятия Кодекса о недрах и недропользовании) и в поправках Кодекса о недрах в рамках законопроекта о ЖКХ предусматривается 20% допустимое отклонения в объемах добычи для действующих контрактов на недропользование, при которых не требуется внесение изменений в рабочую программу и(или) проектный документе. Так, в случае увеличения объема добычи полезных ископаемых до 20% от утвержденных показателей, недропользователь вынужден вносить изменения в ОВОС, </w:t>
            </w:r>
            <w:r w:rsidRPr="006278A6">
              <w:rPr>
                <w:rFonts w:ascii="Times New Roman" w:eastAsia="Times New Roman" w:hAnsi="Times New Roman" w:cs="Times New Roman"/>
                <w:sz w:val="24"/>
                <w:szCs w:val="24"/>
              </w:rPr>
              <w:lastRenderedPageBreak/>
              <w:t>который разрабатывается к проектному документу (плану горных работ). Таким образом, для внесения изменений в ОВОС недропользователь в любом случае вынужден будет вносить изменения в рабочую программу.</w:t>
            </w:r>
          </w:p>
          <w:p w14:paraId="48264D46"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Предлагаемая редакция поправки сокращает объем администрирования, исключая необходимость корректирования проектной и разрешительной документации, допуская нормирование 20% резерва  от основных показателей рабочей программы. Предлагаемая редакция правки не предполагает угрозу ОС, поскольку проектом ЭК предусмотрен инструмент регулирования общей нагрузки на окружающую среду – целевые показатели качества окружающую среду (ст. 48 проекта ЭК), которые будут ограничивать воздействие производства, вне зависимости от объема производственной мощности, учитывая общую экологическую обстановку в регионах.</w:t>
            </w:r>
          </w:p>
        </w:tc>
        <w:tc>
          <w:tcPr>
            <w:tcW w:w="1560" w:type="dxa"/>
            <w:tcBorders>
              <w:top w:val="single" w:sz="6" w:space="0" w:color="auto"/>
              <w:left w:val="single" w:sz="6" w:space="0" w:color="auto"/>
              <w:bottom w:val="single" w:sz="6" w:space="0" w:color="auto"/>
              <w:right w:val="single" w:sz="6" w:space="0" w:color="auto"/>
            </w:tcBorders>
          </w:tcPr>
          <w:p w14:paraId="47BD7D10"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1D40B8B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566E6B0" w14:textId="0C44A66F"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7AC9067"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Новый пункт 2-1 статьи 76</w:t>
            </w:r>
          </w:p>
        </w:tc>
        <w:tc>
          <w:tcPr>
            <w:tcW w:w="4111" w:type="dxa"/>
            <w:tcBorders>
              <w:top w:val="single" w:sz="6" w:space="0" w:color="auto"/>
              <w:left w:val="single" w:sz="6" w:space="0" w:color="auto"/>
              <w:bottom w:val="single" w:sz="6" w:space="0" w:color="auto"/>
              <w:right w:val="single" w:sz="6" w:space="0" w:color="auto"/>
            </w:tcBorders>
          </w:tcPr>
          <w:p w14:paraId="122CAE8A"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76.</w:t>
            </w:r>
            <w:r w:rsidRPr="006278A6">
              <w:rPr>
                <w:rFonts w:ascii="Times New Roman" w:eastAsia="Times New Roman" w:hAnsi="Times New Roman" w:cs="Times New Roman"/>
                <w:bCs/>
                <w:sz w:val="24"/>
                <w:szCs w:val="24"/>
              </w:rPr>
              <w:tab/>
              <w:t>Обязательность оценки воздействия на окружающую среду</w:t>
            </w:r>
          </w:p>
          <w:p w14:paraId="5730A5EB"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005A14A6" w14:textId="77777777" w:rsidR="003604D0" w:rsidRPr="006278A6" w:rsidRDefault="003604D0" w:rsidP="003604D0">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2-1. Отсутствует.</w:t>
            </w:r>
          </w:p>
        </w:tc>
        <w:tc>
          <w:tcPr>
            <w:tcW w:w="4253" w:type="dxa"/>
            <w:tcBorders>
              <w:top w:val="single" w:sz="6" w:space="0" w:color="auto"/>
              <w:left w:val="single" w:sz="6" w:space="0" w:color="auto"/>
              <w:bottom w:val="single" w:sz="6" w:space="0" w:color="auto"/>
              <w:right w:val="single" w:sz="6" w:space="0" w:color="auto"/>
            </w:tcBorders>
          </w:tcPr>
          <w:p w14:paraId="1AD6C37A"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Статью 76 проекта дополнить пунктом 2-1 следующего содержания:</w:t>
            </w:r>
          </w:p>
          <w:p w14:paraId="3C15E861" w14:textId="77777777" w:rsidR="003604D0" w:rsidRPr="006278A6" w:rsidRDefault="003604D0" w:rsidP="003604D0">
            <w:pPr>
              <w:spacing w:after="0" w:line="240" w:lineRule="auto"/>
              <w:contextualSpacing/>
              <w:jc w:val="both"/>
              <w:rPr>
                <w:rFonts w:ascii="Times New Roman" w:hAnsi="Times New Roman" w:cs="Times New Roman"/>
                <w:sz w:val="24"/>
                <w:szCs w:val="24"/>
              </w:rPr>
            </w:pPr>
          </w:p>
          <w:p w14:paraId="2F8096EC"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w:t>
            </w:r>
            <w:r w:rsidRPr="006278A6">
              <w:rPr>
                <w:rFonts w:ascii="Times New Roman" w:hAnsi="Times New Roman" w:cs="Times New Roman"/>
                <w:b/>
                <w:bCs/>
                <w:iCs/>
                <w:sz w:val="24"/>
                <w:szCs w:val="24"/>
              </w:rPr>
              <w:t>2-1.</w:t>
            </w:r>
            <w:r w:rsidRPr="006278A6">
              <w:rPr>
                <w:rFonts w:ascii="Times New Roman" w:hAnsi="Times New Roman" w:cs="Times New Roman"/>
                <w:b/>
                <w:bCs/>
                <w:iCs/>
                <w:sz w:val="24"/>
                <w:szCs w:val="24"/>
              </w:rPr>
              <w:tab/>
            </w:r>
            <w:r w:rsidRPr="006278A6">
              <w:rPr>
                <w:rFonts w:ascii="Times New Roman" w:hAnsi="Times New Roman" w:cs="Times New Roman"/>
                <w:b/>
                <w:sz w:val="24"/>
                <w:szCs w:val="24"/>
              </w:rPr>
              <w:t xml:space="preserve">Пункт 2 настоящей статьи не </w:t>
            </w:r>
            <w:r w:rsidRPr="006278A6">
              <w:rPr>
                <w:rFonts w:ascii="Times New Roman" w:hAnsi="Times New Roman" w:cs="Times New Roman"/>
                <w:b/>
                <w:sz w:val="24"/>
                <w:szCs w:val="24"/>
              </w:rPr>
              <w:lastRenderedPageBreak/>
              <w:t>применяется при проведении операций по недропользованию в случаях, когда согласно законодательству Республики Казахстан о недрах и недропользовании не требуется внесение изменений в рабочую программу и (или) проектные документы.».</w:t>
            </w:r>
          </w:p>
        </w:tc>
        <w:tc>
          <w:tcPr>
            <w:tcW w:w="3402" w:type="dxa"/>
            <w:tcBorders>
              <w:top w:val="single" w:sz="6" w:space="0" w:color="auto"/>
              <w:left w:val="single" w:sz="6" w:space="0" w:color="auto"/>
              <w:bottom w:val="single" w:sz="6" w:space="0" w:color="auto"/>
              <w:right w:val="single" w:sz="6" w:space="0" w:color="auto"/>
            </w:tcBorders>
          </w:tcPr>
          <w:p w14:paraId="732AB2B9" w14:textId="77777777" w:rsidR="003604D0" w:rsidRPr="006278A6" w:rsidRDefault="003604D0" w:rsidP="003604D0">
            <w:pPr>
              <w:spacing w:after="0" w:line="240" w:lineRule="auto"/>
              <w:contextualSpacing/>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lastRenderedPageBreak/>
              <w:t>Комитет по вопросам экологии и природопользованию (АГМП)</w:t>
            </w:r>
          </w:p>
          <w:p w14:paraId="48175EF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43A3EC72"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В Законе РК «О недрах и недропользовании» (действовавшем до принятия Кодекса о недрах и недропользовании) и в поправках Кодекса о недрах в рамках законопроекта о ЖКХ предусматривается 20% допустимое отклонения в объемах добычи для действующих контрактов на недропользование, при которых не требуется внесение изменений в рабочую программу и(или) проектный документе. Так, в случае увеличения объема добычи полезных ископаемых до 20% от утвержденных показателей, недропользователь вынужден вносить изменения в ОВОС, который разрабатывается к проектному документу (плану горных работ). Таким образом, для внесения изменений в ОВОС недропользователь в любом случае вынужден будет вносить изменения в рабочую программу.</w:t>
            </w:r>
          </w:p>
        </w:tc>
        <w:tc>
          <w:tcPr>
            <w:tcW w:w="1560" w:type="dxa"/>
            <w:tcBorders>
              <w:top w:val="single" w:sz="6" w:space="0" w:color="auto"/>
              <w:left w:val="single" w:sz="6" w:space="0" w:color="auto"/>
              <w:bottom w:val="single" w:sz="6" w:space="0" w:color="auto"/>
              <w:right w:val="single" w:sz="6" w:space="0" w:color="auto"/>
            </w:tcBorders>
          </w:tcPr>
          <w:p w14:paraId="18692A6F" w14:textId="78E2D0D8" w:rsidR="003604D0" w:rsidRPr="006278A6" w:rsidRDefault="003604D0" w:rsidP="003604D0">
            <w:pPr>
              <w:jc w:val="center"/>
              <w:rPr>
                <w:rFonts w:ascii="Times New Roman" w:hAnsi="Times New Roman" w:cs="Times New Roman"/>
                <w:b/>
                <w:bCs/>
                <w:color w:val="FF0000"/>
                <w:sz w:val="24"/>
                <w:szCs w:val="24"/>
              </w:rPr>
            </w:pPr>
          </w:p>
          <w:p w14:paraId="6D52F84E" w14:textId="4171E87A" w:rsidR="003604D0" w:rsidRPr="006278A6" w:rsidRDefault="003604D0" w:rsidP="003604D0">
            <w:pPr>
              <w:jc w:val="center"/>
              <w:rPr>
                <w:rFonts w:ascii="Times New Roman" w:hAnsi="Times New Roman" w:cs="Times New Roman"/>
                <w:b/>
                <w:bCs/>
                <w:sz w:val="24"/>
                <w:szCs w:val="24"/>
              </w:rPr>
            </w:pPr>
            <w:r w:rsidRPr="006278A6">
              <w:rPr>
                <w:rFonts w:ascii="Times New Roman" w:hAnsi="Times New Roman" w:cs="Times New Roman"/>
                <w:b/>
                <w:bCs/>
                <w:sz w:val="24"/>
                <w:szCs w:val="24"/>
              </w:rPr>
              <w:t>Не принято</w:t>
            </w:r>
          </w:p>
          <w:p w14:paraId="02B2B7C5" w14:textId="43EA91DA" w:rsidR="003604D0" w:rsidRPr="006278A6" w:rsidRDefault="003604D0" w:rsidP="003604D0">
            <w:pPr>
              <w:ind w:firstLine="709"/>
              <w:jc w:val="both"/>
              <w:rPr>
                <w:rFonts w:ascii="Times New Roman" w:eastAsia="Times New Roman" w:hAnsi="Times New Roman" w:cs="Times New Roman"/>
                <w:b/>
                <w:color w:val="FF0000"/>
                <w:sz w:val="24"/>
                <w:szCs w:val="24"/>
              </w:rPr>
            </w:pPr>
          </w:p>
        </w:tc>
      </w:tr>
      <w:tr w:rsidR="003604D0" w:rsidRPr="006278A6" w14:paraId="6AFA2AE1"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0548321"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537606E" w14:textId="77777777" w:rsidR="003604D0" w:rsidRPr="006278A6" w:rsidRDefault="003604D0" w:rsidP="003604D0">
            <w:pPr>
              <w:pStyle w:val="af4"/>
              <w:jc w:val="center"/>
              <w:rPr>
                <w:rFonts w:ascii="Times New Roman" w:eastAsia="Times New Roman" w:hAnsi="Times New Roman" w:cs="Times New Roman"/>
                <w:b/>
                <w:sz w:val="24"/>
                <w:szCs w:val="24"/>
              </w:rPr>
            </w:pPr>
            <w:r w:rsidRPr="006278A6">
              <w:rPr>
                <w:rFonts w:ascii="Times New Roman" w:hAnsi="Times New Roman" w:cs="Times New Roman"/>
                <w:b/>
                <w:sz w:val="24"/>
              </w:rPr>
              <w:t>Пункт 3 статьи 76</w:t>
            </w:r>
          </w:p>
        </w:tc>
        <w:tc>
          <w:tcPr>
            <w:tcW w:w="4111" w:type="dxa"/>
            <w:tcBorders>
              <w:top w:val="single" w:sz="6" w:space="0" w:color="auto"/>
              <w:left w:val="single" w:sz="6" w:space="0" w:color="auto"/>
              <w:bottom w:val="single" w:sz="6" w:space="0" w:color="auto"/>
              <w:right w:val="single" w:sz="6" w:space="0" w:color="auto"/>
            </w:tcBorders>
          </w:tcPr>
          <w:p w14:paraId="587B34D3"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76.</w:t>
            </w:r>
            <w:r w:rsidRPr="006278A6">
              <w:rPr>
                <w:rFonts w:ascii="Times New Roman" w:eastAsia="Times New Roman" w:hAnsi="Times New Roman" w:cs="Times New Roman"/>
                <w:bCs/>
                <w:sz w:val="24"/>
                <w:szCs w:val="24"/>
              </w:rPr>
              <w:tab/>
              <w:t>Обязательность оценки воздействия на окружающую среду</w:t>
            </w:r>
          </w:p>
          <w:p w14:paraId="09A66CD4" w14:textId="77777777" w:rsidR="003604D0" w:rsidRPr="006278A6" w:rsidRDefault="003604D0" w:rsidP="003604D0">
            <w:pPr>
              <w:pStyle w:val="af4"/>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50A9C340"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 xml:space="preserve">3. Оценка воздействия на окружающую среду не является обязательной для </w:t>
            </w:r>
            <w:r w:rsidRPr="006278A6">
              <w:rPr>
                <w:rFonts w:ascii="Times New Roman" w:hAnsi="Times New Roman" w:cs="Times New Roman"/>
                <w:strike/>
                <w:color w:val="000000"/>
                <w:sz w:val="24"/>
              </w:rPr>
              <w:t>намечаемой</w:t>
            </w:r>
            <w:r w:rsidRPr="006278A6">
              <w:rPr>
                <w:rFonts w:ascii="Times New Roman" w:hAnsi="Times New Roman" w:cs="Times New Roman"/>
                <w:color w:val="000000"/>
                <w:sz w:val="24"/>
              </w:rPr>
              <w:t xml:space="preserve"> деятельности, не указанной в пункте 1 </w:t>
            </w:r>
            <w:r w:rsidRPr="006278A6">
              <w:rPr>
                <w:rFonts w:ascii="Times New Roman" w:hAnsi="Times New Roman" w:cs="Times New Roman"/>
                <w:color w:val="000000"/>
                <w:sz w:val="24"/>
              </w:rPr>
              <w:lastRenderedPageBreak/>
              <w:t>настоящей статьи, и может проводиться в добровольном порядке по усмотрению инициаторов такой деятельности.</w:t>
            </w:r>
          </w:p>
          <w:p w14:paraId="1BB45DF8" w14:textId="77777777" w:rsidR="003604D0" w:rsidRPr="006278A6" w:rsidRDefault="003604D0" w:rsidP="003604D0">
            <w:pPr>
              <w:pStyle w:val="af4"/>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185C643" w14:textId="77777777" w:rsidR="003604D0" w:rsidRPr="006278A6" w:rsidRDefault="003604D0" w:rsidP="003604D0">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lastRenderedPageBreak/>
              <w:t xml:space="preserve">Пункт 3 статьи 76 </w:t>
            </w:r>
            <w:r w:rsidRPr="006278A6">
              <w:rPr>
                <w:rFonts w:ascii="Times New Roman" w:eastAsia="Times New Roman" w:hAnsi="Times New Roman" w:cs="Times New Roman"/>
                <w:sz w:val="24"/>
                <w:szCs w:val="24"/>
              </w:rPr>
              <w:t>проекта и</w:t>
            </w:r>
            <w:r w:rsidRPr="006278A6">
              <w:rPr>
                <w:rFonts w:ascii="Times New Roman" w:eastAsia="Times New Roman" w:hAnsi="Times New Roman" w:cs="Times New Roman"/>
                <w:color w:val="000000"/>
                <w:sz w:val="24"/>
                <w:szCs w:val="24"/>
              </w:rPr>
              <w:t>зложить в следующей редакции:</w:t>
            </w:r>
          </w:p>
          <w:p w14:paraId="3413EA02" w14:textId="77777777" w:rsidR="003604D0" w:rsidRPr="006278A6" w:rsidRDefault="003604D0" w:rsidP="003604D0">
            <w:pPr>
              <w:pStyle w:val="af4"/>
              <w:rPr>
                <w:rFonts w:ascii="Times New Roman" w:hAnsi="Times New Roman" w:cs="Times New Roman"/>
                <w:color w:val="000000"/>
                <w:sz w:val="24"/>
              </w:rPr>
            </w:pPr>
          </w:p>
          <w:p w14:paraId="7B051754" w14:textId="77777777" w:rsidR="003604D0" w:rsidRPr="006278A6" w:rsidRDefault="003604D0" w:rsidP="003604D0">
            <w:pPr>
              <w:pStyle w:val="af4"/>
              <w:jc w:val="both"/>
              <w:rPr>
                <w:rFonts w:ascii="Times New Roman" w:hAnsi="Times New Roman" w:cs="Times New Roman"/>
                <w:color w:val="000000"/>
                <w:sz w:val="24"/>
              </w:rPr>
            </w:pPr>
            <w:r w:rsidRPr="006278A6">
              <w:rPr>
                <w:rFonts w:ascii="Times New Roman" w:hAnsi="Times New Roman" w:cs="Times New Roman"/>
                <w:color w:val="000000"/>
                <w:sz w:val="24"/>
              </w:rPr>
              <w:t xml:space="preserve">«3. Оценка воздействия на окружающую среду не является обязательной для </w:t>
            </w:r>
            <w:r w:rsidRPr="006278A6">
              <w:rPr>
                <w:rFonts w:ascii="Times New Roman" w:hAnsi="Times New Roman" w:cs="Times New Roman"/>
                <w:b/>
                <w:bCs/>
                <w:sz w:val="24"/>
              </w:rPr>
              <w:t>видов и объектов хозяйственной и иной</w:t>
            </w:r>
            <w:r w:rsidRPr="006278A6">
              <w:rPr>
                <w:rFonts w:ascii="Times New Roman" w:hAnsi="Times New Roman" w:cs="Times New Roman"/>
                <w:color w:val="000000"/>
                <w:sz w:val="24"/>
              </w:rPr>
              <w:t xml:space="preserve"> деятельности, </w:t>
            </w:r>
            <w:r w:rsidRPr="006278A6">
              <w:rPr>
                <w:rFonts w:ascii="Times New Roman" w:hAnsi="Times New Roman" w:cs="Times New Roman"/>
                <w:color w:val="000000"/>
                <w:sz w:val="24"/>
              </w:rPr>
              <w:lastRenderedPageBreak/>
              <w:t xml:space="preserve">не указанных в пункте 1 настоящей статьи, и может проводиться в добровольном порядке по усмотрению инициаторов такой деятельности </w:t>
            </w:r>
            <w:r w:rsidRPr="006278A6">
              <w:rPr>
                <w:rFonts w:ascii="Times New Roman" w:hAnsi="Times New Roman" w:cs="Times New Roman"/>
                <w:b/>
                <w:bCs/>
                <w:color w:val="000000"/>
                <w:sz w:val="24"/>
              </w:rPr>
              <w:t>или операторов объектов</w:t>
            </w:r>
            <w:r w:rsidRPr="006278A6">
              <w:rPr>
                <w:rFonts w:ascii="Times New Roman" w:hAnsi="Times New Roman" w:cs="Times New Roman"/>
                <w:color w:val="000000"/>
                <w:sz w:val="24"/>
              </w:rPr>
              <w:t>.»</w:t>
            </w:r>
          </w:p>
          <w:p w14:paraId="0D5CF219" w14:textId="77777777" w:rsidR="003604D0" w:rsidRPr="006278A6" w:rsidRDefault="003604D0" w:rsidP="003604D0">
            <w:pPr>
              <w:pStyle w:val="af4"/>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1C050DF" w14:textId="77777777" w:rsidR="003604D0" w:rsidRPr="006278A6" w:rsidRDefault="003604D0" w:rsidP="003604D0">
            <w:pPr>
              <w:pStyle w:val="af4"/>
              <w:jc w:val="both"/>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lastRenderedPageBreak/>
              <w:t xml:space="preserve">Комитет по вопросам экологии и природопользованию </w:t>
            </w:r>
          </w:p>
          <w:p w14:paraId="09EB3FCD" w14:textId="77777777" w:rsidR="003604D0" w:rsidRPr="006278A6" w:rsidRDefault="003604D0" w:rsidP="003604D0">
            <w:pPr>
              <w:pStyle w:val="af4"/>
              <w:rPr>
                <w:rFonts w:ascii="Times New Roman" w:eastAsia="Times New Roman" w:hAnsi="Times New Roman" w:cs="Times New Roman"/>
                <w:b/>
                <w:sz w:val="20"/>
                <w:szCs w:val="24"/>
              </w:rPr>
            </w:pPr>
          </w:p>
          <w:p w14:paraId="20FB4536" w14:textId="77777777" w:rsidR="003604D0" w:rsidRPr="006278A6" w:rsidRDefault="003604D0" w:rsidP="003604D0">
            <w:pPr>
              <w:pStyle w:val="af4"/>
              <w:jc w:val="both"/>
              <w:rPr>
                <w:rFonts w:ascii="Times New Roman" w:eastAsia="Times New Roman" w:hAnsi="Times New Roman" w:cs="Times New Roman"/>
                <w:b/>
                <w:sz w:val="24"/>
                <w:szCs w:val="24"/>
              </w:rPr>
            </w:pPr>
            <w:r w:rsidRPr="006278A6">
              <w:rPr>
                <w:rFonts w:ascii="Times New Roman" w:hAnsi="Times New Roman" w:cs="Times New Roman"/>
                <w:bCs/>
                <w:sz w:val="24"/>
                <w:lang w:val="kk-KZ"/>
              </w:rPr>
              <w:t xml:space="preserve">Не следует ограничивать инициаторов проведения ОВОС только «намечаемой» деятельностью. Это в равной </w:t>
            </w:r>
            <w:r w:rsidRPr="006278A6">
              <w:rPr>
                <w:rFonts w:ascii="Times New Roman" w:hAnsi="Times New Roman" w:cs="Times New Roman"/>
                <w:bCs/>
                <w:sz w:val="24"/>
                <w:lang w:val="kk-KZ"/>
              </w:rPr>
              <w:lastRenderedPageBreak/>
              <w:t xml:space="preserve">степени относится и к «осуществляемой» деятельности, причем, не только к деятельности, но и к объектам (см. Приложение 1). </w:t>
            </w:r>
          </w:p>
        </w:tc>
        <w:tc>
          <w:tcPr>
            <w:tcW w:w="1560" w:type="dxa"/>
            <w:tcBorders>
              <w:top w:val="single" w:sz="6" w:space="0" w:color="auto"/>
              <w:left w:val="single" w:sz="6" w:space="0" w:color="auto"/>
              <w:bottom w:val="single" w:sz="6" w:space="0" w:color="auto"/>
              <w:right w:val="single" w:sz="6" w:space="0" w:color="auto"/>
            </w:tcBorders>
          </w:tcPr>
          <w:p w14:paraId="629AE2C2" w14:textId="18EA38DB"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33236523"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A8FA3EC"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39051CE" w14:textId="77777777" w:rsidR="003604D0" w:rsidRPr="006278A6" w:rsidRDefault="003604D0" w:rsidP="003604D0">
            <w:pPr>
              <w:pStyle w:val="af4"/>
              <w:jc w:val="center"/>
              <w:rPr>
                <w:rFonts w:ascii="Times New Roman" w:hAnsi="Times New Roman" w:cs="Times New Roman"/>
                <w:b/>
                <w:sz w:val="24"/>
                <w:szCs w:val="24"/>
              </w:rPr>
            </w:pPr>
            <w:r w:rsidRPr="006278A6">
              <w:rPr>
                <w:rFonts w:ascii="Times New Roman" w:hAnsi="Times New Roman" w:cs="Times New Roman"/>
                <w:b/>
                <w:sz w:val="24"/>
                <w:szCs w:val="24"/>
              </w:rPr>
              <w:t>Часть первая пункта 5 статьи 76</w:t>
            </w:r>
          </w:p>
        </w:tc>
        <w:tc>
          <w:tcPr>
            <w:tcW w:w="4111" w:type="dxa"/>
            <w:tcBorders>
              <w:top w:val="single" w:sz="6" w:space="0" w:color="auto"/>
              <w:left w:val="single" w:sz="6" w:space="0" w:color="auto"/>
              <w:bottom w:val="single" w:sz="6" w:space="0" w:color="auto"/>
              <w:right w:val="single" w:sz="6" w:space="0" w:color="auto"/>
            </w:tcBorders>
          </w:tcPr>
          <w:p w14:paraId="229F00BD"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76.</w:t>
            </w:r>
            <w:r w:rsidRPr="006278A6">
              <w:rPr>
                <w:rFonts w:ascii="Times New Roman" w:eastAsia="Times New Roman" w:hAnsi="Times New Roman" w:cs="Times New Roman"/>
                <w:bCs/>
                <w:sz w:val="24"/>
                <w:szCs w:val="24"/>
              </w:rPr>
              <w:tab/>
              <w:t>Обязательность оценки воздействия на окружающую среду</w:t>
            </w:r>
          </w:p>
          <w:p w14:paraId="48EC0F47"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2312EE9C"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5.  Запрещается реализация намечаемой деятельности, в том числе выдача экологического разрешения </w:t>
            </w:r>
            <w:r w:rsidRPr="006278A6">
              <w:rPr>
                <w:rFonts w:ascii="Times New Roman" w:hAnsi="Times New Roman" w:cs="Times New Roman"/>
                <w:b/>
                <w:bCs/>
                <w:strike/>
                <w:color w:val="000000"/>
                <w:sz w:val="24"/>
                <w:szCs w:val="24"/>
              </w:rPr>
              <w:t>и предоставление земельного участка</w:t>
            </w:r>
            <w:r w:rsidRPr="006278A6">
              <w:rPr>
                <w:rFonts w:ascii="Times New Roman" w:hAnsi="Times New Roman" w:cs="Times New Roman"/>
                <w:color w:val="000000"/>
                <w:sz w:val="24"/>
                <w:szCs w:val="24"/>
              </w:rPr>
              <w:t xml:space="preserve"> для осуществления намечаемой деятельности, без предварительного проведения оценки воздействия на окружающую среду, если ее проведение является обязательным в соответствии с требованиями настоящего Кодекса для такой намечаемой деятельности.</w:t>
            </w:r>
          </w:p>
          <w:p w14:paraId="2858AC04" w14:textId="77777777" w:rsidR="003604D0" w:rsidRPr="006278A6" w:rsidRDefault="003604D0" w:rsidP="003604D0">
            <w:pPr>
              <w:pStyle w:val="af4"/>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CCBEB05" w14:textId="77777777" w:rsidR="003604D0" w:rsidRPr="006278A6" w:rsidRDefault="003604D0" w:rsidP="003604D0">
            <w:pPr>
              <w:pStyle w:val="af4"/>
              <w:jc w:val="both"/>
              <w:rPr>
                <w:rFonts w:ascii="Times New Roman" w:hAnsi="Times New Roman" w:cs="Times New Roman"/>
                <w:sz w:val="24"/>
                <w:szCs w:val="24"/>
              </w:rPr>
            </w:pPr>
            <w:r w:rsidRPr="006278A6">
              <w:rPr>
                <w:rFonts w:ascii="Times New Roman" w:hAnsi="Times New Roman" w:cs="Times New Roman"/>
                <w:sz w:val="24"/>
                <w:szCs w:val="24"/>
              </w:rPr>
              <w:t xml:space="preserve">В части первой пункта 5 статьи 76 </w:t>
            </w:r>
            <w:r w:rsidRPr="006278A6">
              <w:rPr>
                <w:rFonts w:ascii="Times New Roman" w:eastAsia="Times New Roman" w:hAnsi="Times New Roman" w:cs="Times New Roman"/>
                <w:sz w:val="24"/>
                <w:szCs w:val="24"/>
              </w:rPr>
              <w:t xml:space="preserve">проекта </w:t>
            </w:r>
            <w:r w:rsidRPr="006278A6">
              <w:rPr>
                <w:rFonts w:ascii="Times New Roman" w:hAnsi="Times New Roman" w:cs="Times New Roman"/>
                <w:sz w:val="24"/>
                <w:szCs w:val="24"/>
              </w:rPr>
              <w:t>слова «</w:t>
            </w:r>
            <w:r w:rsidRPr="006278A6">
              <w:rPr>
                <w:rFonts w:ascii="Times New Roman" w:hAnsi="Times New Roman" w:cs="Times New Roman"/>
                <w:color w:val="000000"/>
                <w:sz w:val="24"/>
                <w:szCs w:val="24"/>
              </w:rPr>
              <w:t xml:space="preserve">и предоставление земельного участка» </w:t>
            </w:r>
            <w:r w:rsidRPr="006278A6">
              <w:rPr>
                <w:rFonts w:ascii="Times New Roman" w:hAnsi="Times New Roman" w:cs="Times New Roman"/>
                <w:b/>
                <w:bCs/>
                <w:color w:val="000000"/>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6604094A" w14:textId="77777777" w:rsidR="003604D0" w:rsidRPr="006278A6" w:rsidRDefault="003604D0" w:rsidP="003604D0">
            <w:pPr>
              <w:pStyle w:val="af4"/>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 xml:space="preserve">Комитет по вопросам экологии и природопользованию </w:t>
            </w:r>
          </w:p>
          <w:p w14:paraId="43E53A11" w14:textId="77777777" w:rsidR="003604D0" w:rsidRPr="006278A6" w:rsidRDefault="003604D0" w:rsidP="003604D0">
            <w:pPr>
              <w:pStyle w:val="af4"/>
              <w:rPr>
                <w:rFonts w:ascii="Times New Roman" w:hAnsi="Times New Roman" w:cs="Times New Roman"/>
                <w:sz w:val="20"/>
                <w:szCs w:val="24"/>
              </w:rPr>
            </w:pPr>
          </w:p>
          <w:p w14:paraId="4BF18461" w14:textId="77777777" w:rsidR="003604D0" w:rsidRPr="006278A6" w:rsidRDefault="003604D0" w:rsidP="003604D0">
            <w:pPr>
              <w:pStyle w:val="af4"/>
              <w:rPr>
                <w:rFonts w:ascii="Times New Roman" w:hAnsi="Times New Roman" w:cs="Times New Roman"/>
                <w:bCs/>
                <w:sz w:val="24"/>
                <w:szCs w:val="24"/>
                <w:lang w:val="kk-KZ"/>
              </w:rPr>
            </w:pPr>
            <w:r w:rsidRPr="006278A6">
              <w:rPr>
                <w:rFonts w:ascii="Times New Roman" w:hAnsi="Times New Roman" w:cs="Times New Roman"/>
                <w:bCs/>
                <w:sz w:val="24"/>
                <w:szCs w:val="24"/>
                <w:lang w:val="kk-KZ"/>
              </w:rPr>
              <w:t>Не предмет регулирования Экологического кодекса.</w:t>
            </w:r>
          </w:p>
          <w:p w14:paraId="0B704DCA" w14:textId="77777777" w:rsidR="003604D0" w:rsidRPr="006278A6" w:rsidRDefault="003604D0" w:rsidP="003604D0">
            <w:pPr>
              <w:pStyle w:val="af4"/>
              <w:rPr>
                <w:rFonts w:ascii="Times New Roman" w:eastAsia="Times New Roman" w:hAnsi="Times New Roman" w:cs="Times New Roman"/>
                <w:b/>
                <w:i/>
                <w:sz w:val="24"/>
                <w:szCs w:val="24"/>
              </w:rPr>
            </w:pPr>
            <w:r w:rsidRPr="006278A6">
              <w:rPr>
                <w:rFonts w:ascii="Times New Roman" w:hAnsi="Times New Roman" w:cs="Times New Roman"/>
                <w:bCs/>
                <w:sz w:val="24"/>
                <w:szCs w:val="24"/>
                <w:lang w:val="kk-KZ"/>
              </w:rPr>
              <w:t xml:space="preserve">  Это учтено в сопутствующем законопроекте..</w:t>
            </w:r>
          </w:p>
        </w:tc>
        <w:tc>
          <w:tcPr>
            <w:tcW w:w="1560" w:type="dxa"/>
            <w:tcBorders>
              <w:top w:val="single" w:sz="6" w:space="0" w:color="auto"/>
              <w:left w:val="single" w:sz="6" w:space="0" w:color="auto"/>
              <w:bottom w:val="single" w:sz="6" w:space="0" w:color="auto"/>
              <w:right w:val="single" w:sz="6" w:space="0" w:color="auto"/>
            </w:tcBorders>
          </w:tcPr>
          <w:p w14:paraId="6E64FBF9" w14:textId="6C93E92C"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1C8676D9"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6C6A56A"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DC490CC"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Часть вторая пункта 5 статьи 76</w:t>
            </w:r>
          </w:p>
        </w:tc>
        <w:tc>
          <w:tcPr>
            <w:tcW w:w="4111" w:type="dxa"/>
            <w:tcBorders>
              <w:top w:val="single" w:sz="6" w:space="0" w:color="auto"/>
              <w:left w:val="single" w:sz="6" w:space="0" w:color="auto"/>
              <w:bottom w:val="single" w:sz="6" w:space="0" w:color="auto"/>
              <w:right w:val="single" w:sz="6" w:space="0" w:color="auto"/>
            </w:tcBorders>
          </w:tcPr>
          <w:p w14:paraId="58F3D247" w14:textId="77777777" w:rsidR="003604D0" w:rsidRPr="006278A6" w:rsidRDefault="003604D0" w:rsidP="003604D0">
            <w:pPr>
              <w:spacing w:after="0" w:line="240" w:lineRule="auto"/>
              <w:jc w:val="both"/>
              <w:rPr>
                <w:rFonts w:ascii="Times New Roman" w:eastAsia="Times New Roman" w:hAnsi="Times New Roman" w:cs="Times New Roman"/>
                <w:bCs/>
                <w:iCs/>
                <w:sz w:val="24"/>
                <w:szCs w:val="24"/>
              </w:rPr>
            </w:pPr>
            <w:r w:rsidRPr="006278A6">
              <w:rPr>
                <w:rFonts w:ascii="Times New Roman" w:eastAsia="Times New Roman" w:hAnsi="Times New Roman" w:cs="Times New Roman"/>
                <w:bCs/>
                <w:iCs/>
                <w:sz w:val="24"/>
                <w:szCs w:val="24"/>
              </w:rPr>
              <w:t>Статья 76.</w:t>
            </w:r>
            <w:r w:rsidRPr="006278A6">
              <w:rPr>
                <w:rFonts w:ascii="Times New Roman" w:eastAsia="Times New Roman" w:hAnsi="Times New Roman" w:cs="Times New Roman"/>
                <w:bCs/>
                <w:iCs/>
                <w:sz w:val="24"/>
                <w:szCs w:val="24"/>
              </w:rPr>
              <w:tab/>
              <w:t xml:space="preserve">Обязательность оценки воздействия на окружающую среду </w:t>
            </w:r>
          </w:p>
          <w:p w14:paraId="1CD6C46A"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7639C915" w14:textId="77777777" w:rsidR="003604D0" w:rsidRPr="006278A6" w:rsidRDefault="003604D0" w:rsidP="003604D0">
            <w:pPr>
              <w:spacing w:after="0" w:line="240" w:lineRule="auto"/>
              <w:contextualSpacing/>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5. Запрещается реализация намечаемой деятельности, в том числе выдача экологического разрешения и предоставление земельного участка для осуществления намечаемой деятельности, без предварительного проведения оценки воздействия на окружающую среду, если ее проведение является обязательным в соответствии с требованиями настоящего Кодекса для такой намечаемой деятельности.</w:t>
            </w:r>
          </w:p>
          <w:p w14:paraId="21E41BC6" w14:textId="77777777" w:rsidR="003604D0" w:rsidRPr="006278A6" w:rsidRDefault="003604D0" w:rsidP="003604D0">
            <w:pPr>
              <w:pStyle w:val="af1"/>
              <w:ind w:firstLine="360"/>
            </w:pPr>
            <w:r w:rsidRPr="006278A6">
              <w:lastRenderedPageBreak/>
              <w:t xml:space="preserve">На основании заключения об определении сферы охвата оценки воздействия на окружающую среду, подготовленного уполномоченным органом в области охраны окружающей среды в соответствии со статьей 82 настоящего Кодекса, инициатор намечаемой деятельности вправе в порядке, установленном земельным законодательством Республики Казахстан, обратиться за резервированием земельного участка (земельных участков), </w:t>
            </w:r>
            <w:r w:rsidRPr="006278A6">
              <w:rPr>
                <w:b/>
              </w:rPr>
              <w:t>необходимого (необходимых)</w:t>
            </w:r>
            <w:r w:rsidRPr="006278A6">
              <w:t xml:space="preserve"> для осуществления намечаемой деятельности, на период проведения обязательной оценки воздействия на окружающую среду.</w:t>
            </w:r>
          </w:p>
          <w:p w14:paraId="470A3932"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E410AD4" w14:textId="77777777" w:rsidR="003604D0" w:rsidRPr="006278A6" w:rsidRDefault="003604D0" w:rsidP="003604D0">
            <w:pPr>
              <w:spacing w:after="0" w:line="240" w:lineRule="auto"/>
              <w:ind w:firstLine="213"/>
              <w:jc w:val="both"/>
              <w:rPr>
                <w:rFonts w:ascii="Times New Roman" w:eastAsia="Times New Roman" w:hAnsi="Times New Roman" w:cs="Times New Roman"/>
                <w:color w:val="000000"/>
                <w:sz w:val="24"/>
                <w:szCs w:val="24"/>
              </w:rPr>
            </w:pPr>
            <w:r w:rsidRPr="006278A6">
              <w:rPr>
                <w:rFonts w:ascii="Times New Roman" w:hAnsi="Times New Roman" w:cs="Times New Roman"/>
                <w:color w:val="000000"/>
                <w:sz w:val="24"/>
                <w:szCs w:val="24"/>
              </w:rPr>
              <w:lastRenderedPageBreak/>
              <w:t>В части второй пункта 5 статьи 76 слова «</w:t>
            </w:r>
            <w:r w:rsidRPr="006278A6">
              <w:rPr>
                <w:rFonts w:ascii="Times New Roman" w:hAnsi="Times New Roman" w:cs="Times New Roman"/>
                <w:b/>
                <w:color w:val="000000"/>
                <w:sz w:val="24"/>
                <w:szCs w:val="24"/>
              </w:rPr>
              <w:t>необходимого (необходимых)</w:t>
            </w:r>
            <w:r w:rsidRPr="006278A6">
              <w:rPr>
                <w:rFonts w:ascii="Times New Roman" w:hAnsi="Times New Roman" w:cs="Times New Roman"/>
                <w:color w:val="000000"/>
                <w:sz w:val="24"/>
                <w:szCs w:val="24"/>
              </w:rPr>
              <w:t>» исключить.</w:t>
            </w:r>
          </w:p>
        </w:tc>
        <w:tc>
          <w:tcPr>
            <w:tcW w:w="3402" w:type="dxa"/>
            <w:tcBorders>
              <w:top w:val="single" w:sz="6" w:space="0" w:color="auto"/>
              <w:left w:val="single" w:sz="6" w:space="0" w:color="auto"/>
              <w:bottom w:val="single" w:sz="6" w:space="0" w:color="auto"/>
              <w:right w:val="single" w:sz="6" w:space="0" w:color="auto"/>
            </w:tcBorders>
          </w:tcPr>
          <w:p w14:paraId="504954C9"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284680E8"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33CC0E9C"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color w:val="000000"/>
                <w:sz w:val="24"/>
                <w:szCs w:val="24"/>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365957B4" w14:textId="2A7555A0"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D7186" w14:paraId="27651843"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798E286"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36E47A"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Часть вторая пункта 5 статьи 76</w:t>
            </w:r>
          </w:p>
        </w:tc>
        <w:tc>
          <w:tcPr>
            <w:tcW w:w="4111" w:type="dxa"/>
            <w:tcBorders>
              <w:top w:val="single" w:sz="6" w:space="0" w:color="auto"/>
              <w:left w:val="single" w:sz="6" w:space="0" w:color="auto"/>
              <w:bottom w:val="single" w:sz="6" w:space="0" w:color="auto"/>
              <w:right w:val="single" w:sz="6" w:space="0" w:color="auto"/>
            </w:tcBorders>
          </w:tcPr>
          <w:p w14:paraId="57E80631" w14:textId="77777777" w:rsidR="003604D0" w:rsidRPr="006278A6" w:rsidRDefault="003604D0" w:rsidP="003604D0">
            <w:pPr>
              <w:spacing w:after="0" w:line="240" w:lineRule="auto"/>
              <w:jc w:val="both"/>
              <w:rPr>
                <w:rFonts w:ascii="Times New Roman" w:eastAsia="Times New Roman" w:hAnsi="Times New Roman" w:cs="Times New Roman"/>
                <w:bCs/>
                <w:iCs/>
                <w:sz w:val="24"/>
                <w:szCs w:val="24"/>
              </w:rPr>
            </w:pPr>
            <w:r w:rsidRPr="006278A6">
              <w:rPr>
                <w:rFonts w:ascii="Times New Roman" w:eastAsia="Times New Roman" w:hAnsi="Times New Roman" w:cs="Times New Roman"/>
                <w:bCs/>
                <w:iCs/>
                <w:sz w:val="24"/>
                <w:szCs w:val="24"/>
              </w:rPr>
              <w:t>Статья 76.</w:t>
            </w:r>
            <w:r w:rsidRPr="006278A6">
              <w:rPr>
                <w:rFonts w:ascii="Times New Roman" w:eastAsia="Times New Roman" w:hAnsi="Times New Roman" w:cs="Times New Roman"/>
                <w:bCs/>
                <w:iCs/>
                <w:sz w:val="24"/>
                <w:szCs w:val="24"/>
              </w:rPr>
              <w:tab/>
              <w:t xml:space="preserve">Обязательность оценки воздействия на окружающую среду </w:t>
            </w:r>
          </w:p>
          <w:p w14:paraId="7B4278E3"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40249CAB" w14:textId="77777777" w:rsidR="003604D0" w:rsidRPr="006278A6" w:rsidRDefault="003604D0" w:rsidP="003604D0">
            <w:pPr>
              <w:spacing w:after="0" w:line="240" w:lineRule="auto"/>
              <w:contextualSpacing/>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5. Запрещается реализация намечаемой деятельности, в том числе выдача экологического разрешения и предоставление земельного участка для осуществления намечаемой деятельности, без предварительного проведения оценки воздействия на окружающую среду, если ее проведение является обязательным в соответствии с требованиями настоящего Кодекса для такой намечаемой деятельности.</w:t>
            </w:r>
          </w:p>
          <w:p w14:paraId="579B1DDE" w14:textId="77777777" w:rsidR="003604D0" w:rsidRPr="006278A6" w:rsidRDefault="003604D0" w:rsidP="003604D0">
            <w:pPr>
              <w:pStyle w:val="af1"/>
              <w:ind w:firstLine="360"/>
            </w:pPr>
            <w:r w:rsidRPr="006278A6">
              <w:t xml:space="preserve">На основании заключения об определении сферы охвата оценки воздействия на окружающую среду, подготовленного уполномоченным </w:t>
            </w:r>
            <w:r w:rsidRPr="006278A6">
              <w:lastRenderedPageBreak/>
              <w:t xml:space="preserve">органом в области охраны окружающей среды в соответствии со статьей 82 настоящего Кодекса, инициатор намечаемой деятельности вправе в порядке, установленном земельным законодательством Республики Казахстан, обратиться за резервированием земельного участка (земельных участков), </w:t>
            </w:r>
            <w:r w:rsidRPr="006278A6">
              <w:rPr>
                <w:b/>
              </w:rPr>
              <w:t>необходимого (необходимых)</w:t>
            </w:r>
            <w:r w:rsidRPr="006278A6">
              <w:t xml:space="preserve"> для осуществления намечаемой деятельности, на период проведения обязательной оценки воздействия на окружающую среду.</w:t>
            </w:r>
          </w:p>
          <w:p w14:paraId="74D5AE01"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4814CD5" w14:textId="77777777" w:rsidR="003604D0" w:rsidRPr="006278A6" w:rsidRDefault="003604D0" w:rsidP="003604D0">
            <w:pPr>
              <w:spacing w:after="0" w:line="240" w:lineRule="auto"/>
              <w:ind w:firstLine="213"/>
              <w:jc w:val="both"/>
              <w:rPr>
                <w:rFonts w:ascii="Times New Roman" w:eastAsia="Times New Roman" w:hAnsi="Times New Roman" w:cs="Times New Roman"/>
                <w:color w:val="000000"/>
                <w:sz w:val="24"/>
                <w:szCs w:val="24"/>
              </w:rPr>
            </w:pPr>
            <w:r w:rsidRPr="006278A6">
              <w:rPr>
                <w:rFonts w:ascii="Times New Roman" w:hAnsi="Times New Roman" w:cs="Times New Roman"/>
                <w:color w:val="000000"/>
                <w:sz w:val="24"/>
                <w:szCs w:val="24"/>
              </w:rPr>
              <w:lastRenderedPageBreak/>
              <w:t>В части второй пункта 5 статьи 76 слова «</w:t>
            </w:r>
            <w:r w:rsidRPr="006278A6">
              <w:rPr>
                <w:rFonts w:ascii="Times New Roman" w:hAnsi="Times New Roman" w:cs="Times New Roman"/>
                <w:b/>
                <w:color w:val="000000"/>
                <w:sz w:val="24"/>
                <w:szCs w:val="24"/>
              </w:rPr>
              <w:t>необходимого (необходимых)</w:t>
            </w:r>
            <w:r w:rsidRPr="006278A6">
              <w:rPr>
                <w:rFonts w:ascii="Times New Roman" w:hAnsi="Times New Roman" w:cs="Times New Roman"/>
                <w:color w:val="000000"/>
                <w:sz w:val="24"/>
                <w:szCs w:val="24"/>
              </w:rPr>
              <w:t>» исключить.</w:t>
            </w:r>
          </w:p>
        </w:tc>
        <w:tc>
          <w:tcPr>
            <w:tcW w:w="3402" w:type="dxa"/>
            <w:tcBorders>
              <w:top w:val="single" w:sz="6" w:space="0" w:color="auto"/>
              <w:left w:val="single" w:sz="6" w:space="0" w:color="auto"/>
              <w:bottom w:val="single" w:sz="6" w:space="0" w:color="auto"/>
              <w:right w:val="single" w:sz="6" w:space="0" w:color="auto"/>
            </w:tcBorders>
          </w:tcPr>
          <w:p w14:paraId="2F6D5395"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102C4A8E"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0E34F1BF" w14:textId="77777777" w:rsidR="003604D0" w:rsidRPr="00B900D9"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color w:val="000000"/>
                <w:sz w:val="24"/>
                <w:szCs w:val="24"/>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202ADCCB" w14:textId="7262B752" w:rsidR="003604D0" w:rsidRPr="006D718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4656A4FE"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3032DAA" w14:textId="77777777" w:rsidR="003604D0" w:rsidRPr="006D718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BFBBBCF"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Часть третья пункта 5 статьи 76</w:t>
            </w:r>
          </w:p>
        </w:tc>
        <w:tc>
          <w:tcPr>
            <w:tcW w:w="4111" w:type="dxa"/>
            <w:tcBorders>
              <w:top w:val="single" w:sz="6" w:space="0" w:color="auto"/>
              <w:left w:val="single" w:sz="6" w:space="0" w:color="auto"/>
              <w:bottom w:val="single" w:sz="6" w:space="0" w:color="auto"/>
              <w:right w:val="single" w:sz="6" w:space="0" w:color="auto"/>
            </w:tcBorders>
          </w:tcPr>
          <w:p w14:paraId="4360C100" w14:textId="77777777" w:rsidR="003604D0" w:rsidRPr="006278A6" w:rsidRDefault="003604D0" w:rsidP="003604D0">
            <w:pPr>
              <w:spacing w:after="0" w:line="240" w:lineRule="auto"/>
              <w:jc w:val="both"/>
              <w:rPr>
                <w:rFonts w:ascii="Times New Roman" w:eastAsia="Times New Roman" w:hAnsi="Times New Roman" w:cs="Times New Roman"/>
                <w:bCs/>
                <w:iCs/>
                <w:sz w:val="24"/>
                <w:szCs w:val="24"/>
              </w:rPr>
            </w:pPr>
            <w:r w:rsidRPr="006278A6">
              <w:rPr>
                <w:rFonts w:ascii="Times New Roman" w:eastAsia="Times New Roman" w:hAnsi="Times New Roman" w:cs="Times New Roman"/>
                <w:bCs/>
                <w:iCs/>
                <w:sz w:val="24"/>
                <w:szCs w:val="24"/>
              </w:rPr>
              <w:t>Статья 76.</w:t>
            </w:r>
            <w:r w:rsidRPr="006278A6">
              <w:rPr>
                <w:rFonts w:ascii="Times New Roman" w:eastAsia="Times New Roman" w:hAnsi="Times New Roman" w:cs="Times New Roman"/>
                <w:bCs/>
                <w:iCs/>
                <w:sz w:val="24"/>
                <w:szCs w:val="24"/>
              </w:rPr>
              <w:tab/>
              <w:t xml:space="preserve">Обязательность оценки воздействия на окружающую среду </w:t>
            </w:r>
          </w:p>
          <w:p w14:paraId="71D8FDCE"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2C8DBBC0" w14:textId="77777777" w:rsidR="003604D0" w:rsidRPr="006278A6" w:rsidRDefault="003604D0" w:rsidP="003604D0">
            <w:pPr>
              <w:pStyle w:val="af1"/>
              <w:ind w:firstLine="360"/>
            </w:pPr>
            <w:r w:rsidRPr="006278A6">
              <w:t xml:space="preserve">В </w:t>
            </w:r>
            <w:r w:rsidRPr="006278A6">
              <w:rPr>
                <w:b/>
              </w:rPr>
              <w:t>тех</w:t>
            </w:r>
            <w:r w:rsidRPr="006278A6">
              <w:t xml:space="preserve"> случаях, когда намечаемая деятельность предполагает использование земельных участков, находящихся в частной собственности или землепользовании третьих лиц, отношения инициатора с такими лицами регулируются гражданским законодательством Республики Казахстан.</w:t>
            </w:r>
          </w:p>
          <w:p w14:paraId="54688E97"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A330887" w14:textId="77777777" w:rsidR="003604D0" w:rsidRPr="006278A6" w:rsidRDefault="003604D0" w:rsidP="003604D0">
            <w:pPr>
              <w:spacing w:after="0" w:line="240" w:lineRule="auto"/>
              <w:ind w:firstLine="213"/>
              <w:jc w:val="both"/>
              <w:rPr>
                <w:rFonts w:ascii="Times New Roman" w:eastAsia="Times New Roman" w:hAnsi="Times New Roman" w:cs="Times New Roman"/>
                <w:color w:val="000000"/>
                <w:sz w:val="24"/>
                <w:szCs w:val="24"/>
              </w:rPr>
            </w:pPr>
            <w:r w:rsidRPr="006278A6">
              <w:rPr>
                <w:rFonts w:ascii="Times New Roman" w:hAnsi="Times New Roman" w:cs="Times New Roman"/>
                <w:color w:val="000000"/>
                <w:sz w:val="24"/>
                <w:szCs w:val="24"/>
              </w:rPr>
              <w:t>В части третьей пункта 5 статьи 76 слово «</w:t>
            </w:r>
            <w:r w:rsidRPr="006278A6">
              <w:rPr>
                <w:rFonts w:ascii="Times New Roman" w:hAnsi="Times New Roman" w:cs="Times New Roman"/>
                <w:b/>
                <w:color w:val="000000"/>
                <w:sz w:val="24"/>
                <w:szCs w:val="24"/>
              </w:rPr>
              <w:t>тех</w:t>
            </w:r>
            <w:r w:rsidRPr="006278A6">
              <w:rPr>
                <w:rFonts w:ascii="Times New Roman" w:hAnsi="Times New Roman" w:cs="Times New Roman"/>
                <w:color w:val="000000"/>
                <w:sz w:val="24"/>
                <w:szCs w:val="24"/>
              </w:rPr>
              <w:t>» исключить.</w:t>
            </w:r>
          </w:p>
        </w:tc>
        <w:tc>
          <w:tcPr>
            <w:tcW w:w="3402" w:type="dxa"/>
            <w:tcBorders>
              <w:top w:val="single" w:sz="6" w:space="0" w:color="auto"/>
              <w:left w:val="single" w:sz="6" w:space="0" w:color="auto"/>
              <w:bottom w:val="single" w:sz="6" w:space="0" w:color="auto"/>
              <w:right w:val="single" w:sz="6" w:space="0" w:color="auto"/>
            </w:tcBorders>
          </w:tcPr>
          <w:p w14:paraId="22DAFC6F"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4612FC8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616F78F9"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hAnsi="Times New Roman" w:cs="Times New Roman"/>
                <w:color w:val="000000"/>
                <w:sz w:val="24"/>
                <w:szCs w:val="24"/>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0C80DACD" w14:textId="501FC554"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287A534E"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BB43073"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AB3A695"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Подпункт 1) пункта 1 статьи 77 </w:t>
            </w:r>
          </w:p>
        </w:tc>
        <w:tc>
          <w:tcPr>
            <w:tcW w:w="4111" w:type="dxa"/>
            <w:tcBorders>
              <w:top w:val="single" w:sz="6" w:space="0" w:color="auto"/>
              <w:left w:val="single" w:sz="6" w:space="0" w:color="auto"/>
              <w:bottom w:val="single" w:sz="6" w:space="0" w:color="auto"/>
              <w:right w:val="single" w:sz="6" w:space="0" w:color="auto"/>
            </w:tcBorders>
          </w:tcPr>
          <w:p w14:paraId="590A973E" w14:textId="77777777" w:rsidR="003604D0" w:rsidRPr="006278A6" w:rsidRDefault="003604D0" w:rsidP="003604D0">
            <w:pPr>
              <w:pStyle w:val="4"/>
              <w:spacing w:before="0" w:after="0" w:line="240" w:lineRule="auto"/>
              <w:jc w:val="both"/>
              <w:rPr>
                <w:rFonts w:ascii="Times New Roman" w:hAnsi="Times New Roman"/>
                <w:b w:val="0"/>
                <w:color w:val="000000"/>
              </w:rPr>
            </w:pPr>
            <w:r w:rsidRPr="006278A6">
              <w:rPr>
                <w:rFonts w:ascii="Times New Roman" w:eastAsia="Times New Roman" w:hAnsi="Times New Roman" w:cs="Times New Roman"/>
                <w:b w:val="0"/>
              </w:rPr>
              <w:t xml:space="preserve">Статья 77. </w:t>
            </w:r>
            <w:bookmarkStart w:id="64" w:name="_Toc27774491"/>
            <w:r w:rsidRPr="006278A6">
              <w:rPr>
                <w:rFonts w:ascii="Times New Roman" w:hAnsi="Times New Roman"/>
                <w:b w:val="0"/>
                <w:color w:val="000000"/>
              </w:rPr>
              <w:t>Виды и объекты воздействий, подлежащих учету при оценке воздействия на окружающую среду</w:t>
            </w:r>
            <w:bookmarkEnd w:id="64"/>
          </w:p>
          <w:p w14:paraId="0658FBC5"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p>
          <w:p w14:paraId="1EBF6AAB"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1. В процессе оценки воздействия на окружающую среду подлежат учету следующие виды воздействий:</w:t>
            </w:r>
          </w:p>
          <w:p w14:paraId="306BDB25"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1) прямые воздействия – </w:t>
            </w:r>
            <w:r w:rsidRPr="006278A6">
              <w:rPr>
                <w:rFonts w:ascii="Times New Roman" w:hAnsi="Times New Roman" w:cs="Times New Roman"/>
                <w:color w:val="000000"/>
                <w:sz w:val="24"/>
                <w:szCs w:val="24"/>
              </w:rPr>
              <w:lastRenderedPageBreak/>
              <w:t>воздействия, которые могут быть непосредственно оказаны основными и сопутствующими видами намечаемой деятельности;</w:t>
            </w:r>
          </w:p>
          <w:p w14:paraId="34C2D6AF"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31B2D2EA"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4521E98" w14:textId="77777777" w:rsidR="003604D0" w:rsidRPr="006278A6" w:rsidRDefault="003604D0" w:rsidP="003604D0">
            <w:pPr>
              <w:spacing w:after="0"/>
              <w:ind w:firstLine="21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lastRenderedPageBreak/>
              <w:t xml:space="preserve">Подпункт 1) </w:t>
            </w:r>
            <w:r w:rsidRPr="006278A6">
              <w:rPr>
                <w:rFonts w:ascii="Times New Roman" w:eastAsia="Times New Roman" w:hAnsi="Times New Roman" w:cs="Times New Roman"/>
                <w:sz w:val="24"/>
                <w:szCs w:val="24"/>
              </w:rPr>
              <w:t>пункта 1 статьи 77</w:t>
            </w:r>
            <w:r w:rsidRPr="006278A6">
              <w:rPr>
                <w:rFonts w:ascii="Times New Roman" w:eastAsia="Times New Roman" w:hAnsi="Times New Roman" w:cs="Times New Roman"/>
                <w:b/>
                <w:sz w:val="24"/>
                <w:szCs w:val="24"/>
              </w:rPr>
              <w:t xml:space="preserve"> </w:t>
            </w:r>
            <w:r w:rsidRPr="006278A6">
              <w:rPr>
                <w:rFonts w:ascii="Times New Roman" w:hAnsi="Times New Roman" w:cs="Times New Roman"/>
                <w:color w:val="000000"/>
                <w:sz w:val="24"/>
                <w:szCs w:val="24"/>
              </w:rPr>
              <w:t>изложить в следующей редакции:</w:t>
            </w:r>
          </w:p>
          <w:p w14:paraId="4D6C80EA" w14:textId="77777777" w:rsidR="003604D0" w:rsidRPr="006278A6" w:rsidRDefault="003604D0" w:rsidP="003604D0">
            <w:pPr>
              <w:spacing w:after="0" w:line="240" w:lineRule="auto"/>
              <w:ind w:firstLine="213"/>
              <w:jc w:val="both"/>
              <w:rPr>
                <w:rFonts w:ascii="Times New Roman" w:eastAsia="Times New Roman" w:hAnsi="Times New Roman" w:cs="Times New Roman"/>
                <w:color w:val="000000"/>
                <w:sz w:val="24"/>
                <w:szCs w:val="24"/>
              </w:rPr>
            </w:pPr>
            <w:r w:rsidRPr="006278A6">
              <w:rPr>
                <w:rFonts w:ascii="Times New Roman" w:hAnsi="Times New Roman" w:cs="Times New Roman"/>
                <w:color w:val="000000"/>
                <w:sz w:val="24"/>
                <w:szCs w:val="24"/>
              </w:rPr>
              <w:t xml:space="preserve">«1) прямые воздействия – </w:t>
            </w:r>
            <w:r w:rsidRPr="006278A6">
              <w:rPr>
                <w:rFonts w:ascii="Times New Roman" w:hAnsi="Times New Roman" w:cs="Times New Roman"/>
                <w:b/>
                <w:color w:val="000000"/>
                <w:sz w:val="24"/>
                <w:szCs w:val="24"/>
              </w:rPr>
              <w:t xml:space="preserve">влияние, которое </w:t>
            </w:r>
            <w:r w:rsidRPr="006278A6">
              <w:rPr>
                <w:rFonts w:ascii="Times New Roman" w:hAnsi="Times New Roman" w:cs="Times New Roman"/>
                <w:bCs/>
                <w:color w:val="000000"/>
                <w:sz w:val="24"/>
                <w:szCs w:val="24"/>
              </w:rPr>
              <w:t>мо</w:t>
            </w:r>
            <w:r w:rsidRPr="006278A6">
              <w:rPr>
                <w:rFonts w:ascii="Times New Roman" w:hAnsi="Times New Roman" w:cs="Times New Roman"/>
                <w:b/>
                <w:color w:val="000000"/>
                <w:sz w:val="24"/>
                <w:szCs w:val="24"/>
              </w:rPr>
              <w:t xml:space="preserve">жет </w:t>
            </w:r>
            <w:r w:rsidRPr="006278A6">
              <w:rPr>
                <w:rFonts w:ascii="Times New Roman" w:hAnsi="Times New Roman" w:cs="Times New Roman"/>
                <w:bCs/>
                <w:color w:val="000000"/>
                <w:sz w:val="24"/>
                <w:szCs w:val="24"/>
              </w:rPr>
              <w:t>быть непосредственно оказано основными и сопутствующими видами намечаемой деятельности</w:t>
            </w:r>
            <w:r w:rsidRPr="006278A6">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69A66BA"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7C63BF9D"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19BAE645"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2209ED6" w14:textId="6DE20566"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7A1236EE"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037A154"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13509FB"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Подпункт 2) пункта 1 статьи 77 </w:t>
            </w:r>
          </w:p>
        </w:tc>
        <w:tc>
          <w:tcPr>
            <w:tcW w:w="4111" w:type="dxa"/>
            <w:tcBorders>
              <w:top w:val="single" w:sz="6" w:space="0" w:color="auto"/>
              <w:left w:val="single" w:sz="6" w:space="0" w:color="auto"/>
              <w:bottom w:val="single" w:sz="6" w:space="0" w:color="auto"/>
              <w:right w:val="single" w:sz="6" w:space="0" w:color="auto"/>
            </w:tcBorders>
          </w:tcPr>
          <w:p w14:paraId="0ACC9C68" w14:textId="77777777" w:rsidR="003604D0" w:rsidRPr="006278A6" w:rsidRDefault="003604D0" w:rsidP="003604D0">
            <w:pPr>
              <w:pStyle w:val="4"/>
              <w:spacing w:before="0" w:after="0" w:line="240" w:lineRule="auto"/>
              <w:jc w:val="both"/>
              <w:rPr>
                <w:rFonts w:ascii="Times New Roman" w:hAnsi="Times New Roman"/>
                <w:b w:val="0"/>
                <w:color w:val="000000"/>
              </w:rPr>
            </w:pPr>
            <w:r w:rsidRPr="006278A6">
              <w:rPr>
                <w:rFonts w:ascii="Times New Roman" w:eastAsia="Times New Roman" w:hAnsi="Times New Roman" w:cs="Times New Roman"/>
                <w:b w:val="0"/>
              </w:rPr>
              <w:t xml:space="preserve">Статья 77. </w:t>
            </w:r>
            <w:r w:rsidRPr="006278A6">
              <w:rPr>
                <w:rFonts w:ascii="Times New Roman" w:hAnsi="Times New Roman"/>
                <w:b w:val="0"/>
                <w:color w:val="000000"/>
              </w:rPr>
              <w:t>Виды и объекты воздействий, подлежащих учету при оценке воздействия на окружающую среду</w:t>
            </w:r>
          </w:p>
          <w:p w14:paraId="6698FA6D"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p>
          <w:p w14:paraId="15CC0DBA"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1. В процессе оценки воздействия на окружающую среду подлежат учету следующие виды воздействий:</w:t>
            </w:r>
          </w:p>
          <w:p w14:paraId="50376226"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2) косвенные воздействия – </w:t>
            </w:r>
            <w:r w:rsidRPr="006278A6">
              <w:rPr>
                <w:rFonts w:ascii="Times New Roman" w:hAnsi="Times New Roman" w:cs="Times New Roman"/>
                <w:b/>
                <w:color w:val="000000"/>
                <w:sz w:val="24"/>
                <w:szCs w:val="24"/>
              </w:rPr>
              <w:t>воздействи</w:t>
            </w:r>
            <w:r w:rsidRPr="006278A6">
              <w:rPr>
                <w:rFonts w:ascii="Times New Roman" w:hAnsi="Times New Roman" w:cs="Times New Roman"/>
                <w:color w:val="000000"/>
                <w:sz w:val="24"/>
                <w:szCs w:val="24"/>
              </w:rPr>
              <w:t>я на окружающую среду и здоровье населения, которые вызываются опосредованными (вторичными) факторами, которые могут возникнуть вследствие осуществления намечаемой деятельности;</w:t>
            </w:r>
          </w:p>
          <w:p w14:paraId="77BD33E1"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307C240B"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57F83A7" w14:textId="77777777" w:rsidR="003604D0" w:rsidRPr="006278A6" w:rsidRDefault="003604D0" w:rsidP="003604D0">
            <w:pPr>
              <w:spacing w:after="0"/>
              <w:ind w:firstLine="21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Подпункт 2) </w:t>
            </w:r>
            <w:r w:rsidRPr="006278A6">
              <w:rPr>
                <w:rFonts w:ascii="Times New Roman" w:eastAsia="Times New Roman" w:hAnsi="Times New Roman" w:cs="Times New Roman"/>
                <w:sz w:val="24"/>
                <w:szCs w:val="24"/>
              </w:rPr>
              <w:t>пункта 1 статьи 77</w:t>
            </w:r>
            <w:r w:rsidRPr="006278A6">
              <w:rPr>
                <w:rFonts w:ascii="Times New Roman" w:eastAsia="Times New Roman" w:hAnsi="Times New Roman" w:cs="Times New Roman"/>
                <w:b/>
                <w:sz w:val="24"/>
                <w:szCs w:val="24"/>
              </w:rPr>
              <w:t xml:space="preserve"> </w:t>
            </w:r>
            <w:r w:rsidRPr="006278A6">
              <w:rPr>
                <w:rFonts w:ascii="Times New Roman" w:hAnsi="Times New Roman" w:cs="Times New Roman"/>
                <w:color w:val="000000"/>
                <w:sz w:val="24"/>
                <w:szCs w:val="24"/>
              </w:rPr>
              <w:t>изложить в следующей редакции:</w:t>
            </w:r>
          </w:p>
          <w:p w14:paraId="27EA665A" w14:textId="77777777" w:rsidR="003604D0" w:rsidRPr="006278A6" w:rsidRDefault="003604D0" w:rsidP="003604D0">
            <w:pPr>
              <w:spacing w:after="0" w:line="240" w:lineRule="auto"/>
              <w:ind w:firstLine="213"/>
              <w:jc w:val="both"/>
              <w:rPr>
                <w:rFonts w:ascii="Times New Roman" w:eastAsia="Times New Roman" w:hAnsi="Times New Roman" w:cs="Times New Roman"/>
                <w:color w:val="000000"/>
                <w:sz w:val="24"/>
                <w:szCs w:val="24"/>
              </w:rPr>
            </w:pPr>
            <w:r w:rsidRPr="006278A6">
              <w:rPr>
                <w:rFonts w:ascii="Times New Roman" w:hAnsi="Times New Roman" w:cs="Times New Roman"/>
                <w:color w:val="000000"/>
                <w:sz w:val="24"/>
                <w:szCs w:val="24"/>
              </w:rPr>
              <w:t xml:space="preserve">«2) </w:t>
            </w:r>
            <w:r w:rsidRPr="006278A6">
              <w:rPr>
                <w:rFonts w:ascii="Times New Roman" w:hAnsi="Times New Roman" w:cs="Times New Roman"/>
                <w:color w:val="000000"/>
              </w:rPr>
              <w:t xml:space="preserve">косвенные воздействия – </w:t>
            </w:r>
            <w:r w:rsidRPr="006278A6">
              <w:rPr>
                <w:rFonts w:ascii="Times New Roman" w:hAnsi="Times New Roman" w:cs="Times New Roman"/>
                <w:b/>
                <w:color w:val="000000"/>
              </w:rPr>
              <w:t>влияние</w:t>
            </w:r>
            <w:r w:rsidRPr="006278A6">
              <w:rPr>
                <w:rFonts w:ascii="Times New Roman" w:hAnsi="Times New Roman" w:cs="Times New Roman"/>
                <w:color w:val="000000"/>
              </w:rPr>
              <w:t xml:space="preserve"> на окружающую среду и здоровье населения, котор</w:t>
            </w:r>
            <w:r w:rsidRPr="006278A6">
              <w:rPr>
                <w:rFonts w:ascii="Times New Roman" w:hAnsi="Times New Roman" w:cs="Times New Roman"/>
                <w:b/>
                <w:color w:val="000000"/>
              </w:rPr>
              <w:t>о</w:t>
            </w:r>
            <w:r w:rsidRPr="006278A6">
              <w:rPr>
                <w:rFonts w:ascii="Times New Roman" w:hAnsi="Times New Roman" w:cs="Times New Roman"/>
                <w:color w:val="000000"/>
              </w:rPr>
              <w:t>е вызыва</w:t>
            </w:r>
            <w:r w:rsidRPr="006278A6">
              <w:rPr>
                <w:rFonts w:ascii="Times New Roman" w:hAnsi="Times New Roman" w:cs="Times New Roman"/>
                <w:b/>
                <w:color w:val="000000"/>
              </w:rPr>
              <w:t>е</w:t>
            </w:r>
            <w:r w:rsidRPr="006278A6">
              <w:rPr>
                <w:rFonts w:ascii="Times New Roman" w:hAnsi="Times New Roman" w:cs="Times New Roman"/>
                <w:color w:val="000000"/>
              </w:rPr>
              <w:t>тся опосредованными (вторичными) факторами, возникающ</w:t>
            </w:r>
            <w:r w:rsidRPr="006278A6">
              <w:rPr>
                <w:rFonts w:ascii="Times New Roman" w:hAnsi="Times New Roman" w:cs="Times New Roman"/>
                <w:b/>
                <w:color w:val="000000"/>
              </w:rPr>
              <w:t>ее</w:t>
            </w:r>
            <w:r w:rsidRPr="006278A6">
              <w:rPr>
                <w:rFonts w:ascii="Times New Roman" w:hAnsi="Times New Roman" w:cs="Times New Roman"/>
                <w:color w:val="000000"/>
              </w:rPr>
              <w:t xml:space="preserve"> вследствие осуществления намечаемой деятельности</w:t>
            </w:r>
            <w:r w:rsidRPr="006278A6">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66654583"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5628A2FB"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700162B4"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0348656" w14:textId="20C04554"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7D24B6D8"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7D23051"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944BD9"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Подпункт 3) пункта 1 статьи 77 </w:t>
            </w:r>
          </w:p>
        </w:tc>
        <w:tc>
          <w:tcPr>
            <w:tcW w:w="4111" w:type="dxa"/>
            <w:tcBorders>
              <w:top w:val="single" w:sz="6" w:space="0" w:color="auto"/>
              <w:left w:val="single" w:sz="6" w:space="0" w:color="auto"/>
              <w:bottom w:val="single" w:sz="6" w:space="0" w:color="auto"/>
              <w:right w:val="single" w:sz="6" w:space="0" w:color="auto"/>
            </w:tcBorders>
          </w:tcPr>
          <w:p w14:paraId="652E950D" w14:textId="77777777" w:rsidR="003604D0" w:rsidRPr="006278A6" w:rsidRDefault="003604D0" w:rsidP="003604D0">
            <w:pPr>
              <w:pStyle w:val="4"/>
              <w:spacing w:before="0" w:after="0" w:line="240" w:lineRule="auto"/>
              <w:jc w:val="both"/>
              <w:rPr>
                <w:rFonts w:ascii="Times New Roman" w:hAnsi="Times New Roman"/>
                <w:b w:val="0"/>
                <w:color w:val="000000"/>
              </w:rPr>
            </w:pPr>
            <w:r w:rsidRPr="006278A6">
              <w:rPr>
                <w:rFonts w:ascii="Times New Roman" w:eastAsia="Times New Roman" w:hAnsi="Times New Roman" w:cs="Times New Roman"/>
                <w:b w:val="0"/>
              </w:rPr>
              <w:t xml:space="preserve">Статья 77. </w:t>
            </w:r>
            <w:r w:rsidRPr="006278A6">
              <w:rPr>
                <w:rFonts w:ascii="Times New Roman" w:hAnsi="Times New Roman"/>
                <w:b w:val="0"/>
                <w:color w:val="000000"/>
              </w:rPr>
              <w:t>Виды и объекты воздействий, подлежащих учету при оценке воздействия на окружающую среду</w:t>
            </w:r>
          </w:p>
          <w:p w14:paraId="47191007"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p>
          <w:p w14:paraId="2788C37F"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1. В процессе оценки воздействия на окружающую среду подлежат учету следующие виды воздействий:</w:t>
            </w:r>
          </w:p>
          <w:p w14:paraId="44C0A8A4" w14:textId="77777777" w:rsidR="003604D0" w:rsidRPr="006278A6" w:rsidRDefault="003604D0" w:rsidP="003604D0">
            <w:pPr>
              <w:spacing w:after="0" w:line="240" w:lineRule="auto"/>
              <w:ind w:left="76" w:firstLine="28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3) кумулятивные воздействия – </w:t>
            </w:r>
            <w:r w:rsidRPr="006278A6">
              <w:rPr>
                <w:rFonts w:ascii="Times New Roman" w:hAnsi="Times New Roman" w:cs="Times New Roman"/>
                <w:b/>
                <w:color w:val="000000"/>
                <w:sz w:val="24"/>
                <w:szCs w:val="24"/>
              </w:rPr>
              <w:t>воздействия</w:t>
            </w:r>
            <w:r w:rsidRPr="006278A6">
              <w:rPr>
                <w:rFonts w:ascii="Times New Roman" w:hAnsi="Times New Roman" w:cs="Times New Roman"/>
                <w:color w:val="000000"/>
                <w:sz w:val="24"/>
                <w:szCs w:val="24"/>
              </w:rPr>
              <w:t xml:space="preserve">, возникающие в результате постоянно возрастающих негативных изменений в окружающей среде, вызываемых в </w:t>
            </w:r>
            <w:r w:rsidRPr="006278A6">
              <w:rPr>
                <w:rFonts w:ascii="Times New Roman" w:hAnsi="Times New Roman" w:cs="Times New Roman"/>
                <w:color w:val="000000"/>
                <w:sz w:val="24"/>
                <w:szCs w:val="24"/>
              </w:rPr>
              <w:lastRenderedPageBreak/>
              <w:t>совокупности прошлыми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p>
          <w:p w14:paraId="2E127CB0"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16462F00"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D85DC48" w14:textId="77777777" w:rsidR="003604D0" w:rsidRPr="006278A6" w:rsidRDefault="003604D0" w:rsidP="003604D0">
            <w:pPr>
              <w:spacing w:after="0"/>
              <w:ind w:firstLine="21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lastRenderedPageBreak/>
              <w:t xml:space="preserve">Подпункт 1) </w:t>
            </w:r>
            <w:r w:rsidRPr="006278A6">
              <w:rPr>
                <w:rFonts w:ascii="Times New Roman" w:eastAsia="Times New Roman" w:hAnsi="Times New Roman" w:cs="Times New Roman"/>
                <w:sz w:val="24"/>
                <w:szCs w:val="24"/>
              </w:rPr>
              <w:t>пункта 1 статьи 77</w:t>
            </w:r>
            <w:r w:rsidRPr="006278A6">
              <w:rPr>
                <w:rFonts w:ascii="Times New Roman" w:eastAsia="Times New Roman" w:hAnsi="Times New Roman" w:cs="Times New Roman"/>
                <w:b/>
                <w:sz w:val="24"/>
                <w:szCs w:val="24"/>
              </w:rPr>
              <w:t xml:space="preserve"> </w:t>
            </w:r>
            <w:r w:rsidRPr="006278A6">
              <w:rPr>
                <w:rFonts w:ascii="Times New Roman" w:hAnsi="Times New Roman" w:cs="Times New Roman"/>
                <w:color w:val="000000"/>
                <w:sz w:val="24"/>
                <w:szCs w:val="24"/>
              </w:rPr>
              <w:t>изложить в следующей редакции:</w:t>
            </w:r>
          </w:p>
          <w:p w14:paraId="3360825C" w14:textId="77777777" w:rsidR="003604D0" w:rsidRPr="006278A6" w:rsidRDefault="003604D0" w:rsidP="003604D0">
            <w:pPr>
              <w:spacing w:after="0" w:line="240" w:lineRule="auto"/>
              <w:ind w:firstLine="213"/>
              <w:jc w:val="both"/>
              <w:rPr>
                <w:rFonts w:ascii="Times New Roman" w:eastAsia="Times New Roman" w:hAnsi="Times New Roman" w:cs="Times New Roman"/>
                <w:color w:val="000000"/>
                <w:sz w:val="24"/>
                <w:szCs w:val="24"/>
              </w:rPr>
            </w:pPr>
            <w:r w:rsidRPr="006278A6">
              <w:rPr>
                <w:rFonts w:ascii="Times New Roman" w:hAnsi="Times New Roman" w:cs="Times New Roman"/>
                <w:color w:val="000000"/>
                <w:sz w:val="24"/>
                <w:szCs w:val="24"/>
              </w:rPr>
              <w:t xml:space="preserve">«3) </w:t>
            </w:r>
            <w:r w:rsidRPr="006278A6">
              <w:rPr>
                <w:rFonts w:ascii="Times New Roman" w:hAnsi="Times New Roman" w:cs="Times New Roman"/>
              </w:rPr>
              <w:t xml:space="preserve">кумулятивные воздействия – </w:t>
            </w:r>
            <w:r w:rsidRPr="006278A6">
              <w:rPr>
                <w:rFonts w:ascii="Times New Roman" w:hAnsi="Times New Roman" w:cs="Times New Roman"/>
                <w:b/>
              </w:rPr>
              <w:t>влияние,</w:t>
            </w:r>
            <w:r w:rsidRPr="006278A6">
              <w:rPr>
                <w:rFonts w:ascii="Times New Roman" w:hAnsi="Times New Roman" w:cs="Times New Roman"/>
              </w:rPr>
              <w:t xml:space="preserve"> возникающ</w:t>
            </w:r>
            <w:r w:rsidRPr="006278A6">
              <w:rPr>
                <w:rFonts w:ascii="Times New Roman" w:hAnsi="Times New Roman" w:cs="Times New Roman"/>
                <w:b/>
              </w:rPr>
              <w:t>е</w:t>
            </w:r>
            <w:r w:rsidRPr="006278A6">
              <w:rPr>
                <w:rFonts w:ascii="Times New Roman" w:hAnsi="Times New Roman" w:cs="Times New Roman"/>
              </w:rPr>
              <w:t>е в результате постоянно возрастающих негативных изменений в окружающей среде, вызываемых в совокупности прошлыми и существующими воздействиями антропогенного или природного характера, а также обоснованно предсказуемыми будущими воздействиями, сопровождающими осуществление намечаемой деятельности.</w:t>
            </w:r>
            <w:r w:rsidRPr="006278A6">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1875D2D9"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Отдел законодательства</w:t>
            </w:r>
          </w:p>
          <w:p w14:paraId="7B2696FC"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127B3EAE"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D2059E0" w14:textId="0B3074EC"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14DFBF00"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2DDF740D"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073E6E5" w14:textId="77777777" w:rsidR="003604D0" w:rsidRPr="006278A6" w:rsidRDefault="003604D0" w:rsidP="003604D0">
            <w:pPr>
              <w:pStyle w:val="af4"/>
              <w:jc w:val="center"/>
              <w:rPr>
                <w:rFonts w:ascii="Times New Roman" w:eastAsia="Times New Roman" w:hAnsi="Times New Roman" w:cs="Times New Roman"/>
                <w:b/>
                <w:sz w:val="24"/>
                <w:szCs w:val="24"/>
              </w:rPr>
            </w:pPr>
            <w:r w:rsidRPr="006278A6">
              <w:rPr>
                <w:rFonts w:ascii="Times New Roman" w:hAnsi="Times New Roman" w:cs="Times New Roman"/>
                <w:b/>
                <w:sz w:val="24"/>
                <w:szCs w:val="24"/>
              </w:rPr>
              <w:t>Пункт 1 статьи 77</w:t>
            </w:r>
          </w:p>
        </w:tc>
        <w:tc>
          <w:tcPr>
            <w:tcW w:w="4111" w:type="dxa"/>
            <w:tcBorders>
              <w:top w:val="single" w:sz="6" w:space="0" w:color="auto"/>
              <w:left w:val="single" w:sz="6" w:space="0" w:color="auto"/>
              <w:bottom w:val="single" w:sz="6" w:space="0" w:color="auto"/>
              <w:right w:val="single" w:sz="6" w:space="0" w:color="auto"/>
            </w:tcBorders>
          </w:tcPr>
          <w:p w14:paraId="296DC6AB" w14:textId="77777777" w:rsidR="003604D0" w:rsidRPr="006278A6" w:rsidRDefault="003604D0" w:rsidP="003604D0">
            <w:pPr>
              <w:pStyle w:val="af4"/>
              <w:jc w:val="both"/>
              <w:rPr>
                <w:rFonts w:ascii="Times New Roman" w:hAnsi="Times New Roman" w:cs="Times New Roman"/>
                <w:color w:val="000000"/>
                <w:sz w:val="24"/>
                <w:szCs w:val="24"/>
              </w:rPr>
            </w:pPr>
            <w:bookmarkStart w:id="65" w:name="_Toc13667241"/>
            <w:bookmarkStart w:id="66" w:name="z208"/>
            <w:r w:rsidRPr="006278A6">
              <w:rPr>
                <w:rFonts w:ascii="Times New Roman" w:hAnsi="Times New Roman" w:cs="Times New Roman"/>
                <w:color w:val="000000"/>
                <w:sz w:val="24"/>
                <w:szCs w:val="24"/>
              </w:rPr>
              <w:t>Статья 77. Виды и объекты воздействий, подлежащих учету при оценке воздействия на окружающую среду</w:t>
            </w:r>
            <w:bookmarkStart w:id="67" w:name="z209"/>
            <w:bookmarkEnd w:id="65"/>
            <w:bookmarkEnd w:id="66"/>
          </w:p>
          <w:p w14:paraId="736B621D" w14:textId="77777777" w:rsidR="003604D0" w:rsidRPr="006278A6" w:rsidRDefault="003604D0" w:rsidP="003604D0">
            <w:pPr>
              <w:pStyle w:val="af4"/>
              <w:ind w:firstLine="28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1. В процессе оценки воздействия на окружающую среду подлежат учету следующие виды воздействий:</w:t>
            </w:r>
          </w:p>
          <w:bookmarkEnd w:id="67"/>
          <w:p w14:paraId="799FE420" w14:textId="77777777" w:rsidR="003604D0" w:rsidRPr="006278A6" w:rsidRDefault="003604D0" w:rsidP="003604D0">
            <w:pPr>
              <w:pStyle w:val="af4"/>
              <w:ind w:firstLine="28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1) прямые воздействия – воздействия, которые могут быть непосредственно оказаны основными и сопутствующими видами намечаемой деятельности;</w:t>
            </w:r>
          </w:p>
          <w:p w14:paraId="05FF878E" w14:textId="77777777" w:rsidR="003604D0" w:rsidRPr="006278A6" w:rsidRDefault="003604D0" w:rsidP="003604D0">
            <w:pPr>
              <w:pStyle w:val="af4"/>
              <w:ind w:firstLine="28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2) косвенные воздействия – воздействия на окружающую среду и здоровье населения, которые вызываются опосредованными (вторичными) факторами, которые могут возникнуть вследствие осуществления намечаемой деятельности;</w:t>
            </w:r>
          </w:p>
          <w:p w14:paraId="370003AA" w14:textId="77777777" w:rsidR="003604D0" w:rsidRPr="006278A6" w:rsidRDefault="003604D0" w:rsidP="003604D0">
            <w:pPr>
              <w:pStyle w:val="af4"/>
              <w:ind w:firstLine="283"/>
              <w:jc w:val="both"/>
              <w:rPr>
                <w:rFonts w:ascii="Times New Roman" w:eastAsia="Times New Roman" w:hAnsi="Times New Roman" w:cs="Times New Roman"/>
                <w:bCs/>
                <w:sz w:val="24"/>
                <w:szCs w:val="24"/>
              </w:rPr>
            </w:pPr>
            <w:r w:rsidRPr="006278A6">
              <w:rPr>
                <w:rFonts w:ascii="Times New Roman" w:hAnsi="Times New Roman" w:cs="Times New Roman"/>
                <w:color w:val="000000"/>
                <w:sz w:val="24"/>
                <w:szCs w:val="24"/>
              </w:rPr>
              <w:t xml:space="preserve">3) кумулятивные воздействия – воздействия, </w:t>
            </w:r>
            <w:r w:rsidRPr="006278A6">
              <w:rPr>
                <w:rFonts w:ascii="Times New Roman" w:hAnsi="Times New Roman" w:cs="Times New Roman"/>
                <w:b/>
                <w:bCs/>
                <w:color w:val="000000"/>
                <w:sz w:val="24"/>
                <w:szCs w:val="24"/>
              </w:rPr>
              <w:t>возникающие</w:t>
            </w:r>
            <w:r w:rsidRPr="006278A6">
              <w:rPr>
                <w:rFonts w:ascii="Times New Roman" w:hAnsi="Times New Roman" w:cs="Times New Roman"/>
                <w:color w:val="000000"/>
                <w:sz w:val="24"/>
                <w:szCs w:val="24"/>
              </w:rPr>
              <w:t xml:space="preserve"> в результате постоянно возрастающих негативных изменений в окружающей среде, вызываемых в совокупности прошлыми и существующими воздействиями антропогенного или </w:t>
            </w:r>
            <w:r w:rsidRPr="006278A6">
              <w:rPr>
                <w:rFonts w:ascii="Times New Roman" w:hAnsi="Times New Roman" w:cs="Times New Roman"/>
                <w:color w:val="000000"/>
                <w:sz w:val="24"/>
                <w:szCs w:val="24"/>
              </w:rPr>
              <w:lastRenderedPageBreak/>
              <w:t>природного характера, а также обоснованно предсказуемыми будущими воздействиями, сопровождающими осуществление намечаемой деятельности.</w:t>
            </w:r>
          </w:p>
        </w:tc>
        <w:tc>
          <w:tcPr>
            <w:tcW w:w="4253" w:type="dxa"/>
            <w:tcBorders>
              <w:top w:val="single" w:sz="6" w:space="0" w:color="auto"/>
              <w:left w:val="single" w:sz="6" w:space="0" w:color="auto"/>
              <w:bottom w:val="single" w:sz="6" w:space="0" w:color="auto"/>
              <w:right w:val="single" w:sz="6" w:space="0" w:color="auto"/>
            </w:tcBorders>
          </w:tcPr>
          <w:p w14:paraId="169969A0" w14:textId="77777777" w:rsidR="003604D0" w:rsidRPr="006278A6" w:rsidRDefault="003604D0" w:rsidP="003604D0">
            <w:pPr>
              <w:pStyle w:val="af4"/>
              <w:jc w:val="both"/>
              <w:rPr>
                <w:rFonts w:ascii="Times New Roman" w:hAnsi="Times New Roman" w:cs="Times New Roman"/>
                <w:sz w:val="24"/>
                <w:szCs w:val="24"/>
              </w:rPr>
            </w:pPr>
            <w:r w:rsidRPr="006278A6">
              <w:rPr>
                <w:rFonts w:ascii="Times New Roman" w:hAnsi="Times New Roman" w:cs="Times New Roman"/>
                <w:sz w:val="24"/>
                <w:szCs w:val="24"/>
              </w:rPr>
              <w:lastRenderedPageBreak/>
              <w:t xml:space="preserve">В пункте 1 статьи 77 </w:t>
            </w:r>
            <w:r w:rsidRPr="006278A6">
              <w:rPr>
                <w:rFonts w:ascii="Times New Roman" w:eastAsia="Times New Roman" w:hAnsi="Times New Roman" w:cs="Times New Roman"/>
                <w:sz w:val="24"/>
                <w:szCs w:val="24"/>
              </w:rPr>
              <w:t xml:space="preserve">проекта </w:t>
            </w:r>
            <w:r w:rsidRPr="006278A6">
              <w:rPr>
                <w:rFonts w:ascii="Times New Roman" w:hAnsi="Times New Roman" w:cs="Times New Roman"/>
                <w:sz w:val="24"/>
                <w:szCs w:val="24"/>
              </w:rPr>
              <w:t>слово «возникающие» заменить словами «</w:t>
            </w:r>
            <w:r w:rsidRPr="006278A6">
              <w:rPr>
                <w:rFonts w:ascii="Times New Roman" w:hAnsi="Times New Roman" w:cs="Times New Roman"/>
                <w:b/>
                <w:bCs/>
                <w:color w:val="000000"/>
                <w:sz w:val="24"/>
                <w:szCs w:val="24"/>
              </w:rPr>
              <w:t>которые могут возникнуть</w:t>
            </w:r>
            <w:r w:rsidRPr="006278A6">
              <w:rPr>
                <w:rFonts w:ascii="Times New Roman" w:hAnsi="Times New Roman" w:cs="Times New Roman"/>
                <w:color w:val="000000"/>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1675E2F0" w14:textId="77777777" w:rsidR="003604D0" w:rsidRPr="006278A6" w:rsidRDefault="003604D0" w:rsidP="003604D0">
            <w:pPr>
              <w:pStyle w:val="af4"/>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Комитет по вопросам экологии и природопользованию</w:t>
            </w:r>
          </w:p>
          <w:p w14:paraId="438FD36D" w14:textId="77777777" w:rsidR="003604D0" w:rsidRPr="006278A6" w:rsidRDefault="003604D0" w:rsidP="003604D0">
            <w:pPr>
              <w:pStyle w:val="af4"/>
              <w:jc w:val="both"/>
              <w:rPr>
                <w:rFonts w:ascii="Times New Roman" w:hAnsi="Times New Roman" w:cs="Times New Roman"/>
                <w:sz w:val="20"/>
                <w:szCs w:val="24"/>
              </w:rPr>
            </w:pPr>
          </w:p>
          <w:p w14:paraId="7FAEC5F3" w14:textId="77777777" w:rsidR="003604D0" w:rsidRPr="006278A6" w:rsidRDefault="003604D0" w:rsidP="003604D0">
            <w:pPr>
              <w:pStyle w:val="af4"/>
              <w:jc w:val="both"/>
              <w:rPr>
                <w:rFonts w:ascii="Times New Roman" w:hAnsi="Times New Roman" w:cs="Times New Roman"/>
                <w:bCs/>
                <w:sz w:val="24"/>
                <w:szCs w:val="24"/>
                <w:lang w:val="kk-KZ"/>
              </w:rPr>
            </w:pPr>
            <w:r w:rsidRPr="006278A6">
              <w:rPr>
                <w:rFonts w:ascii="Times New Roman" w:hAnsi="Times New Roman" w:cs="Times New Roman"/>
                <w:bCs/>
                <w:sz w:val="24"/>
                <w:szCs w:val="24"/>
                <w:lang w:val="kk-KZ"/>
              </w:rPr>
              <w:t>В целях единообразного изложения текста по аналогии с подпунктом 2).</w:t>
            </w:r>
          </w:p>
          <w:p w14:paraId="6EECF4CF" w14:textId="77777777" w:rsidR="003604D0" w:rsidRPr="006278A6" w:rsidRDefault="003604D0" w:rsidP="003604D0">
            <w:pPr>
              <w:pStyle w:val="af4"/>
              <w:jc w:val="both"/>
              <w:rPr>
                <w:rFonts w:ascii="Times New Roman" w:eastAsia="Times New Roman" w:hAnsi="Times New Roman" w:cs="Times New Roman"/>
                <w:b/>
                <w:sz w:val="24"/>
                <w:szCs w:val="24"/>
              </w:rPr>
            </w:pPr>
            <w:r w:rsidRPr="006278A6">
              <w:rPr>
                <w:rFonts w:ascii="Times New Roman" w:hAnsi="Times New Roman" w:cs="Times New Roman"/>
                <w:bCs/>
                <w:sz w:val="24"/>
                <w:szCs w:val="24"/>
                <w:lang w:val="kk-KZ"/>
              </w:rPr>
              <w:t xml:space="preserve">   Иначе такие отличия могут трактоваться так, что подпункт 3) относится только к действующим предприятиям.</w:t>
            </w:r>
          </w:p>
        </w:tc>
        <w:tc>
          <w:tcPr>
            <w:tcW w:w="1560" w:type="dxa"/>
            <w:tcBorders>
              <w:top w:val="single" w:sz="6" w:space="0" w:color="auto"/>
              <w:left w:val="single" w:sz="6" w:space="0" w:color="auto"/>
              <w:bottom w:val="single" w:sz="6" w:space="0" w:color="auto"/>
              <w:right w:val="single" w:sz="6" w:space="0" w:color="auto"/>
            </w:tcBorders>
          </w:tcPr>
          <w:p w14:paraId="13789B05" w14:textId="5D022732"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376DECCD"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C941025"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3C1116" w14:textId="77777777" w:rsidR="003604D0" w:rsidRPr="006278A6" w:rsidRDefault="003604D0" w:rsidP="003604D0">
            <w:pPr>
              <w:spacing w:after="0" w:line="240" w:lineRule="auto"/>
              <w:contextualSpacing/>
              <w:jc w:val="center"/>
              <w:rPr>
                <w:rFonts w:ascii="Times New Roman" w:hAnsi="Times New Roman" w:cs="Times New Roman"/>
                <w:b/>
                <w:sz w:val="24"/>
                <w:szCs w:val="24"/>
                <w:lang w:val="kk-KZ"/>
              </w:rPr>
            </w:pPr>
            <w:r w:rsidRPr="006278A6">
              <w:rPr>
                <w:rFonts w:ascii="Times New Roman" w:eastAsia="Times New Roman" w:hAnsi="Times New Roman" w:cs="Times New Roman"/>
                <w:b/>
                <w:sz w:val="24"/>
                <w:szCs w:val="24"/>
              </w:rPr>
              <w:t>Статья 78</w:t>
            </w:r>
          </w:p>
        </w:tc>
        <w:tc>
          <w:tcPr>
            <w:tcW w:w="4111" w:type="dxa"/>
            <w:tcBorders>
              <w:top w:val="single" w:sz="6" w:space="0" w:color="auto"/>
              <w:left w:val="single" w:sz="6" w:space="0" w:color="auto"/>
              <w:bottom w:val="single" w:sz="6" w:space="0" w:color="auto"/>
              <w:right w:val="single" w:sz="6" w:space="0" w:color="auto"/>
            </w:tcBorders>
          </w:tcPr>
          <w:p w14:paraId="56687B4B"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Статья 78. Стадии оценки воздействия на окружающую среду</w:t>
            </w:r>
          </w:p>
          <w:p w14:paraId="014EC14B"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w:t>
            </w:r>
          </w:p>
          <w:p w14:paraId="455A13F1"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Оценка воздействия на окружающую среду включает в себя следующие стадии:</w:t>
            </w:r>
          </w:p>
          <w:p w14:paraId="2BBBD926"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1) рассмотрение заявления о намечаемой деятельности в целях определения его соответствия требованиям настоящего Кодекса, а также, в случаях, предусмотренных настоящим Кодексом, проведения скрининга воздействий намечаемой деятельности;</w:t>
            </w:r>
          </w:p>
          <w:p w14:paraId="60864884"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2) определение сферы охвата оценки воздействия на окружающую среду;</w:t>
            </w:r>
          </w:p>
          <w:p w14:paraId="1A98D542"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3) подготовку отчета о возможных воздействиях;</w:t>
            </w:r>
          </w:p>
          <w:p w14:paraId="743A0EA1"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4) оценку качества отчета о возможных воздействиях;</w:t>
            </w:r>
          </w:p>
          <w:p w14:paraId="72502587"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5) вынесение заключения по результатам оценки воздействия на окружающую среду и его учет;</w:t>
            </w:r>
          </w:p>
          <w:p w14:paraId="07BCB3BE"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6) послепроектный анализ фактических воздействий реализации намечаемой деятельности, если необходимость его проведения определена в соответствии с настоящим Кодексом.</w:t>
            </w:r>
          </w:p>
          <w:p w14:paraId="6D4831B3" w14:textId="77777777" w:rsidR="003604D0" w:rsidRPr="006278A6" w:rsidRDefault="003604D0" w:rsidP="003604D0">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05A78A48" w14:textId="77777777" w:rsidR="003604D0" w:rsidRPr="006278A6" w:rsidRDefault="003604D0" w:rsidP="003604D0">
            <w:pPr>
              <w:spacing w:after="0" w:line="240" w:lineRule="auto"/>
              <w:ind w:firstLine="213"/>
              <w:jc w:val="both"/>
              <w:rPr>
                <w:rFonts w:ascii="Times New Roman" w:hAnsi="Times New Roman" w:cs="Times New Roman"/>
                <w:sz w:val="24"/>
                <w:szCs w:val="24"/>
                <w:lang w:val="kk-KZ"/>
              </w:rPr>
            </w:pPr>
            <w:r w:rsidRPr="006278A6">
              <w:rPr>
                <w:rFonts w:ascii="Times New Roman" w:eastAsia="Times New Roman" w:hAnsi="Times New Roman" w:cs="Times New Roman"/>
                <w:color w:val="000000"/>
                <w:sz w:val="24"/>
                <w:szCs w:val="24"/>
              </w:rPr>
              <w:t>Доработать</w:t>
            </w:r>
          </w:p>
        </w:tc>
        <w:tc>
          <w:tcPr>
            <w:tcW w:w="3402" w:type="dxa"/>
            <w:tcBorders>
              <w:top w:val="single" w:sz="6" w:space="0" w:color="auto"/>
              <w:left w:val="single" w:sz="6" w:space="0" w:color="auto"/>
              <w:bottom w:val="single" w:sz="6" w:space="0" w:color="auto"/>
              <w:right w:val="single" w:sz="6" w:space="0" w:color="auto"/>
            </w:tcBorders>
          </w:tcPr>
          <w:p w14:paraId="07708F27"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Депутаты</w:t>
            </w:r>
          </w:p>
          <w:p w14:paraId="043077FB"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Темиржанов М.Б.,</w:t>
            </w:r>
          </w:p>
          <w:p w14:paraId="52777D1F"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Дауренбаев А.А.,</w:t>
            </w:r>
          </w:p>
          <w:p w14:paraId="4D07FD28"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Звольский С.А.</w:t>
            </w:r>
          </w:p>
          <w:p w14:paraId="4687BAC7"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p>
          <w:p w14:paraId="60153690"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Считаем сократить или укомплектовать стадии оценки воздействия на окружающую среду. Каждая стадия оценки практически дублируют одни и те же требования и являются нереальным барьером и очень большими сроками для получения заключения. Что является неконкурентоспособным развития предпринимательства в РК как для местных предпринимателей, так и для инвесторов с других стран.</w:t>
            </w:r>
          </w:p>
          <w:p w14:paraId="28DB1D16" w14:textId="77777777" w:rsidR="003604D0" w:rsidRPr="006278A6" w:rsidRDefault="003604D0" w:rsidP="003604D0">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0576BE44" w14:textId="5B79F642"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017AF689"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71D16D0F"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A51D476" w14:textId="77777777" w:rsidR="003604D0" w:rsidRPr="006278A6" w:rsidRDefault="003604D0" w:rsidP="003604D0">
            <w:pPr>
              <w:pStyle w:val="af4"/>
              <w:jc w:val="center"/>
              <w:rPr>
                <w:rFonts w:ascii="Times New Roman" w:hAnsi="Times New Roman" w:cs="Times New Roman"/>
                <w:b/>
                <w:sz w:val="24"/>
                <w:szCs w:val="24"/>
              </w:rPr>
            </w:pPr>
            <w:r w:rsidRPr="006278A6">
              <w:rPr>
                <w:rFonts w:ascii="Times New Roman" w:hAnsi="Times New Roman" w:cs="Times New Roman"/>
                <w:b/>
                <w:sz w:val="24"/>
                <w:szCs w:val="24"/>
              </w:rPr>
              <w:t>Пункт 2 статьи 77</w:t>
            </w:r>
          </w:p>
        </w:tc>
        <w:tc>
          <w:tcPr>
            <w:tcW w:w="4111" w:type="dxa"/>
            <w:tcBorders>
              <w:top w:val="single" w:sz="6" w:space="0" w:color="auto"/>
              <w:left w:val="single" w:sz="6" w:space="0" w:color="auto"/>
              <w:bottom w:val="single" w:sz="6" w:space="0" w:color="auto"/>
              <w:right w:val="single" w:sz="6" w:space="0" w:color="auto"/>
            </w:tcBorders>
          </w:tcPr>
          <w:p w14:paraId="005057A9" w14:textId="77777777" w:rsidR="003604D0" w:rsidRPr="006278A6" w:rsidRDefault="003604D0" w:rsidP="003604D0">
            <w:pPr>
              <w:pStyle w:val="af4"/>
              <w:jc w:val="both"/>
              <w:rPr>
                <w:rFonts w:ascii="Times New Roman" w:hAnsi="Times New Roman" w:cs="Times New Roman"/>
                <w:color w:val="000000"/>
                <w:sz w:val="24"/>
                <w:szCs w:val="24"/>
              </w:rPr>
            </w:pPr>
            <w:bookmarkStart w:id="68" w:name="z210"/>
            <w:r w:rsidRPr="006278A6">
              <w:rPr>
                <w:rFonts w:ascii="Times New Roman" w:hAnsi="Times New Roman" w:cs="Times New Roman"/>
                <w:color w:val="000000"/>
                <w:sz w:val="24"/>
                <w:szCs w:val="24"/>
              </w:rPr>
              <w:t xml:space="preserve">Статья 77. Виды и объекты воздействий, подлежащих учету при </w:t>
            </w:r>
            <w:r w:rsidRPr="006278A6">
              <w:rPr>
                <w:rFonts w:ascii="Times New Roman" w:hAnsi="Times New Roman" w:cs="Times New Roman"/>
                <w:color w:val="000000"/>
                <w:sz w:val="24"/>
                <w:szCs w:val="24"/>
              </w:rPr>
              <w:lastRenderedPageBreak/>
              <w:t>оценке воздействия на окружающую среду</w:t>
            </w:r>
          </w:p>
          <w:p w14:paraId="253FA8FE" w14:textId="77777777" w:rsidR="003604D0" w:rsidRPr="006278A6" w:rsidRDefault="003604D0" w:rsidP="003604D0">
            <w:pPr>
              <w:pStyle w:val="af4"/>
              <w:ind w:firstLine="28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 </w:t>
            </w:r>
          </w:p>
          <w:p w14:paraId="1642CD67" w14:textId="77777777" w:rsidR="003604D0" w:rsidRPr="006278A6" w:rsidRDefault="003604D0" w:rsidP="003604D0">
            <w:pPr>
              <w:pStyle w:val="af4"/>
              <w:ind w:firstLine="28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2. В процессе оценки воздействия на окружающую среду проводится оценка воздействия на следующие объекты </w:t>
            </w:r>
            <w:r w:rsidRPr="006278A6">
              <w:rPr>
                <w:rFonts w:ascii="Times New Roman" w:hAnsi="Times New Roman" w:cs="Times New Roman"/>
                <w:b/>
                <w:bCs/>
                <w:strike/>
                <w:color w:val="000000"/>
                <w:sz w:val="24"/>
                <w:szCs w:val="24"/>
              </w:rPr>
              <w:t>воздействия</w:t>
            </w:r>
            <w:r w:rsidRPr="006278A6">
              <w:rPr>
                <w:rFonts w:ascii="Times New Roman" w:hAnsi="Times New Roman" w:cs="Times New Roman"/>
                <w:color w:val="000000"/>
                <w:sz w:val="24"/>
                <w:szCs w:val="24"/>
              </w:rPr>
              <w:t>, в том числе в их взаимосвязи и взаимодействии:</w:t>
            </w:r>
          </w:p>
          <w:bookmarkEnd w:id="68"/>
          <w:p w14:paraId="1BCEA1F7"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1) атмосферный воздух;</w:t>
            </w:r>
          </w:p>
          <w:p w14:paraId="61284763"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2) поверхностные и подземные воды;</w:t>
            </w:r>
          </w:p>
          <w:p w14:paraId="614785D1"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3) поверхность дна водоемов;</w:t>
            </w:r>
          </w:p>
          <w:p w14:paraId="0FE58F80"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4) ландшафты;</w:t>
            </w:r>
          </w:p>
          <w:p w14:paraId="74BEDC8A"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5) земли и почвенный покров;</w:t>
            </w:r>
          </w:p>
          <w:p w14:paraId="591F9F6E"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6) растительный мир;</w:t>
            </w:r>
          </w:p>
          <w:p w14:paraId="2D341E32"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7) животный мир;</w:t>
            </w:r>
          </w:p>
          <w:p w14:paraId="437738D5"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8) состояние экологических систем;</w:t>
            </w:r>
          </w:p>
          <w:p w14:paraId="4FCC26F5"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9) состояние здоровья и условия жизни населения;</w:t>
            </w:r>
          </w:p>
          <w:p w14:paraId="65FF6E34"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10) объекты, представляющие особую экологическую, научную, историко-культурную и рекреационную ценность;</w:t>
            </w:r>
          </w:p>
          <w:p w14:paraId="13339BA2"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b/>
                <w:bCs/>
                <w:strike/>
                <w:color w:val="000000"/>
                <w:sz w:val="24"/>
                <w:szCs w:val="24"/>
              </w:rPr>
              <w:t>11) сопротивляемость к изменению климата экологических и социально-экономических систем</w:t>
            </w:r>
            <w:r w:rsidRPr="006278A6">
              <w:rPr>
                <w:rFonts w:ascii="Times New Roman" w:hAnsi="Times New Roman" w:cs="Times New Roman"/>
                <w:color w:val="000000"/>
                <w:sz w:val="24"/>
                <w:szCs w:val="24"/>
              </w:rPr>
              <w:t>.</w:t>
            </w:r>
          </w:p>
          <w:p w14:paraId="3DE6480E" w14:textId="77777777" w:rsidR="003604D0" w:rsidRPr="006278A6" w:rsidRDefault="003604D0" w:rsidP="003604D0">
            <w:pPr>
              <w:pStyle w:val="af4"/>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6670F63" w14:textId="77777777" w:rsidR="003604D0" w:rsidRPr="006278A6" w:rsidRDefault="003604D0" w:rsidP="003604D0">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lastRenderedPageBreak/>
              <w:t xml:space="preserve">Пункт 2 статьи 77 </w:t>
            </w:r>
            <w:r w:rsidRPr="006278A6">
              <w:rPr>
                <w:rFonts w:ascii="Times New Roman" w:eastAsia="Times New Roman" w:hAnsi="Times New Roman" w:cs="Times New Roman"/>
                <w:sz w:val="24"/>
                <w:szCs w:val="24"/>
              </w:rPr>
              <w:t>проекта и</w:t>
            </w:r>
            <w:r w:rsidRPr="006278A6">
              <w:rPr>
                <w:rFonts w:ascii="Times New Roman" w:eastAsia="Times New Roman" w:hAnsi="Times New Roman" w:cs="Times New Roman"/>
                <w:color w:val="000000"/>
                <w:sz w:val="24"/>
                <w:szCs w:val="24"/>
              </w:rPr>
              <w:t>зложить в следующей редакции:</w:t>
            </w:r>
          </w:p>
          <w:p w14:paraId="7AC61BAF" w14:textId="77777777" w:rsidR="003604D0" w:rsidRPr="006278A6" w:rsidRDefault="003604D0" w:rsidP="003604D0">
            <w:pPr>
              <w:pStyle w:val="af4"/>
              <w:ind w:firstLine="213"/>
              <w:rPr>
                <w:rFonts w:ascii="Times New Roman" w:hAnsi="Times New Roman" w:cs="Times New Roman"/>
                <w:sz w:val="24"/>
                <w:szCs w:val="24"/>
              </w:rPr>
            </w:pPr>
            <w:r w:rsidRPr="006278A6">
              <w:rPr>
                <w:rFonts w:ascii="Times New Roman" w:hAnsi="Times New Roman" w:cs="Times New Roman"/>
                <w:sz w:val="24"/>
                <w:szCs w:val="24"/>
              </w:rPr>
              <w:lastRenderedPageBreak/>
              <w:t xml:space="preserve">… </w:t>
            </w:r>
          </w:p>
          <w:p w14:paraId="1D20F6CC" w14:textId="77777777" w:rsidR="003604D0" w:rsidRPr="006278A6" w:rsidRDefault="003604D0" w:rsidP="003604D0">
            <w:pPr>
              <w:pStyle w:val="af4"/>
              <w:ind w:firstLine="213"/>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«2. В процессе оценки воздействия на окружающую среду проводится оценка воздействия на следующие объекты, в том числе в их взаимосвязи и взаимодействии:</w:t>
            </w:r>
          </w:p>
          <w:p w14:paraId="14A8AB15"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color w:val="000000"/>
                <w:sz w:val="24"/>
                <w:szCs w:val="24"/>
              </w:rPr>
              <w:t>1) атмосферный воздух;</w:t>
            </w:r>
          </w:p>
          <w:p w14:paraId="25B7F63C"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color w:val="000000"/>
                <w:sz w:val="24"/>
                <w:szCs w:val="24"/>
              </w:rPr>
              <w:t>2) поверхностные и подземные воды;</w:t>
            </w:r>
          </w:p>
          <w:p w14:paraId="1D6E18B7"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color w:val="000000"/>
                <w:sz w:val="24"/>
                <w:szCs w:val="24"/>
              </w:rPr>
              <w:t>3) поверхность дна водоемов;</w:t>
            </w:r>
          </w:p>
          <w:p w14:paraId="23B6F1CF"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color w:val="000000"/>
                <w:sz w:val="24"/>
                <w:szCs w:val="24"/>
              </w:rPr>
              <w:t>4) ландшафты;</w:t>
            </w:r>
          </w:p>
          <w:p w14:paraId="3C67570F"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color w:val="000000"/>
                <w:sz w:val="24"/>
                <w:szCs w:val="24"/>
              </w:rPr>
              <w:t>5) земли и почвенный покров;</w:t>
            </w:r>
          </w:p>
          <w:p w14:paraId="6383B184"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color w:val="000000"/>
                <w:sz w:val="24"/>
                <w:szCs w:val="24"/>
              </w:rPr>
              <w:t>6) растительный мир;</w:t>
            </w:r>
          </w:p>
          <w:p w14:paraId="4E3DF157"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color w:val="000000"/>
                <w:sz w:val="24"/>
                <w:szCs w:val="24"/>
              </w:rPr>
              <w:t>7) животный мир;</w:t>
            </w:r>
          </w:p>
          <w:p w14:paraId="39606F06"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color w:val="000000"/>
                <w:sz w:val="24"/>
                <w:szCs w:val="24"/>
              </w:rPr>
              <w:t>8) состояние экологических систем;</w:t>
            </w:r>
          </w:p>
          <w:p w14:paraId="438FF98B" w14:textId="77777777" w:rsidR="003604D0" w:rsidRPr="006278A6" w:rsidRDefault="003604D0" w:rsidP="003604D0">
            <w:pPr>
              <w:pStyle w:val="af4"/>
              <w:rPr>
                <w:rFonts w:ascii="Times New Roman" w:hAnsi="Times New Roman" w:cs="Times New Roman"/>
                <w:color w:val="000000"/>
                <w:sz w:val="24"/>
                <w:szCs w:val="24"/>
              </w:rPr>
            </w:pPr>
            <w:r w:rsidRPr="006278A6">
              <w:rPr>
                <w:rFonts w:ascii="Times New Roman" w:hAnsi="Times New Roman" w:cs="Times New Roman"/>
                <w:color w:val="000000"/>
                <w:sz w:val="24"/>
                <w:szCs w:val="24"/>
              </w:rPr>
              <w:t>9) состояние здоровья и условия жизни населения;</w:t>
            </w:r>
          </w:p>
          <w:p w14:paraId="05652477" w14:textId="77777777" w:rsidR="003604D0" w:rsidRPr="006278A6" w:rsidRDefault="003604D0" w:rsidP="003604D0">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10) объекты, представляющие особую экологическую, научную, историко-культурную и рекреационную ценность;»</w:t>
            </w:r>
          </w:p>
          <w:p w14:paraId="143489FA" w14:textId="77777777" w:rsidR="003604D0" w:rsidRPr="006278A6" w:rsidRDefault="003604D0" w:rsidP="003604D0">
            <w:pPr>
              <w:pStyle w:val="af4"/>
              <w:rPr>
                <w:rFonts w:ascii="Times New Roman" w:hAnsi="Times New Roman" w:cs="Times New Roman"/>
                <w:color w:val="000000"/>
                <w:sz w:val="24"/>
                <w:szCs w:val="24"/>
              </w:rPr>
            </w:pPr>
          </w:p>
          <w:p w14:paraId="3E9DFDC2" w14:textId="77777777" w:rsidR="003604D0" w:rsidRPr="006278A6" w:rsidRDefault="003604D0" w:rsidP="003604D0">
            <w:pPr>
              <w:pStyle w:val="af4"/>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E1CCF52" w14:textId="77777777" w:rsidR="003604D0" w:rsidRPr="006278A6" w:rsidRDefault="003604D0" w:rsidP="003604D0">
            <w:pPr>
              <w:pStyle w:val="af4"/>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lastRenderedPageBreak/>
              <w:t xml:space="preserve">Комитет по вопросам экологии и </w:t>
            </w:r>
            <w:r w:rsidRPr="006278A6">
              <w:rPr>
                <w:rFonts w:ascii="Times New Roman" w:eastAsia="Times New Roman" w:hAnsi="Times New Roman" w:cs="Times New Roman"/>
                <w:b/>
                <w:i/>
                <w:sz w:val="24"/>
                <w:szCs w:val="24"/>
              </w:rPr>
              <w:lastRenderedPageBreak/>
              <w:t>природопользованию</w:t>
            </w:r>
          </w:p>
          <w:p w14:paraId="424A6072" w14:textId="77777777" w:rsidR="003604D0" w:rsidRPr="006278A6" w:rsidRDefault="003604D0" w:rsidP="003604D0">
            <w:pPr>
              <w:pStyle w:val="af4"/>
              <w:rPr>
                <w:rFonts w:ascii="Times New Roman" w:hAnsi="Times New Roman" w:cs="Times New Roman"/>
                <w:bCs/>
                <w:sz w:val="24"/>
                <w:szCs w:val="24"/>
              </w:rPr>
            </w:pPr>
          </w:p>
          <w:p w14:paraId="3A62BF38" w14:textId="77777777" w:rsidR="003604D0" w:rsidRPr="006278A6" w:rsidRDefault="003604D0" w:rsidP="003604D0">
            <w:pPr>
              <w:pStyle w:val="af4"/>
              <w:rPr>
                <w:rFonts w:ascii="Times New Roman" w:hAnsi="Times New Roman" w:cs="Times New Roman"/>
                <w:bCs/>
                <w:sz w:val="24"/>
                <w:szCs w:val="24"/>
                <w:lang w:val="kk-KZ"/>
              </w:rPr>
            </w:pPr>
            <w:r w:rsidRPr="006278A6">
              <w:rPr>
                <w:rFonts w:ascii="Times New Roman" w:hAnsi="Times New Roman" w:cs="Times New Roman"/>
                <w:bCs/>
                <w:sz w:val="24"/>
                <w:szCs w:val="24"/>
                <w:lang w:val="kk-KZ"/>
              </w:rPr>
              <w:t>Минимизация тавтологии.</w:t>
            </w:r>
          </w:p>
          <w:p w14:paraId="794E9DF5" w14:textId="77777777" w:rsidR="003604D0" w:rsidRPr="006278A6" w:rsidRDefault="003604D0" w:rsidP="003604D0">
            <w:pPr>
              <w:pStyle w:val="af4"/>
              <w:rPr>
                <w:rFonts w:ascii="Times New Roman" w:hAnsi="Times New Roman" w:cs="Times New Roman"/>
                <w:bCs/>
                <w:sz w:val="24"/>
                <w:szCs w:val="24"/>
                <w:lang w:val="kk-KZ"/>
              </w:rPr>
            </w:pPr>
          </w:p>
          <w:p w14:paraId="580EBF4E" w14:textId="77777777" w:rsidR="003604D0" w:rsidRPr="006278A6" w:rsidRDefault="003604D0" w:rsidP="003604D0">
            <w:pPr>
              <w:pStyle w:val="af4"/>
              <w:rPr>
                <w:rFonts w:ascii="Times New Roman" w:hAnsi="Times New Roman" w:cs="Times New Roman"/>
                <w:bCs/>
                <w:sz w:val="24"/>
                <w:szCs w:val="24"/>
                <w:lang w:val="kk-KZ"/>
              </w:rPr>
            </w:pPr>
          </w:p>
          <w:p w14:paraId="48CE048D" w14:textId="77777777" w:rsidR="003604D0" w:rsidRPr="006278A6" w:rsidRDefault="003604D0" w:rsidP="003604D0">
            <w:pPr>
              <w:pStyle w:val="af4"/>
              <w:rPr>
                <w:rFonts w:ascii="Times New Roman" w:hAnsi="Times New Roman" w:cs="Times New Roman"/>
                <w:bCs/>
                <w:sz w:val="24"/>
                <w:szCs w:val="24"/>
                <w:lang w:val="kk-KZ"/>
              </w:rPr>
            </w:pPr>
          </w:p>
          <w:p w14:paraId="229180AC" w14:textId="77777777" w:rsidR="003604D0" w:rsidRPr="006278A6" w:rsidRDefault="003604D0" w:rsidP="003604D0">
            <w:pPr>
              <w:pStyle w:val="af4"/>
              <w:rPr>
                <w:rFonts w:ascii="Times New Roman" w:hAnsi="Times New Roman" w:cs="Times New Roman"/>
                <w:bCs/>
                <w:sz w:val="24"/>
                <w:szCs w:val="24"/>
                <w:lang w:val="kk-KZ"/>
              </w:rPr>
            </w:pPr>
          </w:p>
          <w:p w14:paraId="43020C18" w14:textId="77777777" w:rsidR="003604D0" w:rsidRPr="006278A6" w:rsidRDefault="003604D0" w:rsidP="003604D0">
            <w:pPr>
              <w:pStyle w:val="af4"/>
              <w:rPr>
                <w:rFonts w:ascii="Times New Roman" w:hAnsi="Times New Roman" w:cs="Times New Roman"/>
                <w:bCs/>
                <w:sz w:val="24"/>
                <w:szCs w:val="24"/>
                <w:lang w:val="kk-KZ"/>
              </w:rPr>
            </w:pPr>
          </w:p>
          <w:p w14:paraId="4096C4BE" w14:textId="77777777" w:rsidR="003604D0" w:rsidRPr="006278A6" w:rsidRDefault="003604D0" w:rsidP="003604D0">
            <w:pPr>
              <w:pStyle w:val="af4"/>
              <w:rPr>
                <w:rFonts w:ascii="Times New Roman" w:hAnsi="Times New Roman" w:cs="Times New Roman"/>
                <w:bCs/>
                <w:sz w:val="24"/>
                <w:szCs w:val="24"/>
                <w:lang w:val="kk-KZ"/>
              </w:rPr>
            </w:pPr>
          </w:p>
          <w:p w14:paraId="7306868F" w14:textId="77777777" w:rsidR="003604D0" w:rsidRPr="006278A6" w:rsidRDefault="003604D0" w:rsidP="003604D0">
            <w:pPr>
              <w:pStyle w:val="af4"/>
              <w:rPr>
                <w:rFonts w:ascii="Times New Roman" w:hAnsi="Times New Roman" w:cs="Times New Roman"/>
                <w:bCs/>
                <w:sz w:val="24"/>
                <w:szCs w:val="24"/>
                <w:lang w:val="kk-KZ"/>
              </w:rPr>
            </w:pPr>
          </w:p>
          <w:p w14:paraId="5C651E79" w14:textId="77777777" w:rsidR="003604D0" w:rsidRPr="006278A6" w:rsidRDefault="003604D0" w:rsidP="003604D0">
            <w:pPr>
              <w:pStyle w:val="af4"/>
              <w:rPr>
                <w:rFonts w:ascii="Times New Roman" w:hAnsi="Times New Roman" w:cs="Times New Roman"/>
                <w:bCs/>
                <w:sz w:val="24"/>
                <w:szCs w:val="24"/>
                <w:lang w:val="kk-KZ"/>
              </w:rPr>
            </w:pPr>
          </w:p>
          <w:p w14:paraId="2E4EF1FB" w14:textId="77777777" w:rsidR="003604D0" w:rsidRPr="006278A6" w:rsidRDefault="003604D0" w:rsidP="003604D0">
            <w:pPr>
              <w:pStyle w:val="af4"/>
              <w:rPr>
                <w:rFonts w:ascii="Times New Roman" w:hAnsi="Times New Roman" w:cs="Times New Roman"/>
                <w:bCs/>
                <w:sz w:val="24"/>
                <w:szCs w:val="24"/>
                <w:lang w:val="kk-KZ"/>
              </w:rPr>
            </w:pPr>
          </w:p>
          <w:p w14:paraId="25A604D9" w14:textId="77777777" w:rsidR="003604D0" w:rsidRPr="006278A6" w:rsidRDefault="003604D0" w:rsidP="003604D0">
            <w:pPr>
              <w:pStyle w:val="af4"/>
              <w:rPr>
                <w:rFonts w:ascii="Times New Roman" w:hAnsi="Times New Roman" w:cs="Times New Roman"/>
                <w:bCs/>
                <w:sz w:val="24"/>
                <w:szCs w:val="24"/>
                <w:lang w:val="kk-KZ"/>
              </w:rPr>
            </w:pPr>
          </w:p>
          <w:p w14:paraId="6D14CA6D" w14:textId="77777777" w:rsidR="003604D0" w:rsidRPr="006278A6" w:rsidRDefault="003604D0" w:rsidP="003604D0">
            <w:pPr>
              <w:pStyle w:val="af4"/>
              <w:rPr>
                <w:rFonts w:ascii="Times New Roman" w:hAnsi="Times New Roman" w:cs="Times New Roman"/>
                <w:bCs/>
                <w:sz w:val="24"/>
                <w:szCs w:val="24"/>
                <w:lang w:val="kk-KZ"/>
              </w:rPr>
            </w:pPr>
          </w:p>
          <w:p w14:paraId="51A6B062" w14:textId="77777777" w:rsidR="003604D0" w:rsidRPr="006278A6" w:rsidRDefault="003604D0" w:rsidP="003604D0">
            <w:pPr>
              <w:pStyle w:val="af4"/>
              <w:rPr>
                <w:rFonts w:ascii="Times New Roman" w:hAnsi="Times New Roman" w:cs="Times New Roman"/>
                <w:bCs/>
                <w:sz w:val="24"/>
                <w:szCs w:val="24"/>
                <w:lang w:val="kk-KZ"/>
              </w:rPr>
            </w:pPr>
          </w:p>
          <w:p w14:paraId="02C971F4" w14:textId="77777777" w:rsidR="003604D0" w:rsidRPr="006278A6" w:rsidRDefault="003604D0" w:rsidP="003604D0">
            <w:pPr>
              <w:pStyle w:val="af4"/>
              <w:rPr>
                <w:rFonts w:ascii="Times New Roman" w:eastAsia="Times New Roman" w:hAnsi="Times New Roman" w:cs="Times New Roman"/>
                <w:b/>
                <w:i/>
                <w:sz w:val="24"/>
                <w:szCs w:val="24"/>
              </w:rPr>
            </w:pPr>
            <w:r w:rsidRPr="006278A6">
              <w:rPr>
                <w:rFonts w:ascii="Times New Roman" w:hAnsi="Times New Roman" w:cs="Times New Roman"/>
                <w:sz w:val="24"/>
                <w:szCs w:val="24"/>
              </w:rPr>
              <w:t>Подпункт 11) предлагается исключить. Произвольная  трактовка сопротивляемости экосистем, особенно «социально-экономических систем», может вызвать неоправданно завышенные требования госорганов к разработчикам и инициаторам ОВОС.</w:t>
            </w:r>
          </w:p>
        </w:tc>
        <w:tc>
          <w:tcPr>
            <w:tcW w:w="1560" w:type="dxa"/>
            <w:tcBorders>
              <w:top w:val="single" w:sz="6" w:space="0" w:color="auto"/>
              <w:left w:val="single" w:sz="6" w:space="0" w:color="auto"/>
              <w:bottom w:val="single" w:sz="6" w:space="0" w:color="auto"/>
              <w:right w:val="single" w:sz="6" w:space="0" w:color="auto"/>
            </w:tcBorders>
          </w:tcPr>
          <w:p w14:paraId="052542A9" w14:textId="70E93211"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53A2D85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670B9AF" w14:textId="2333FFCA"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905860" w14:textId="77777777"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Подпункт 1) статьи 78</w:t>
            </w:r>
          </w:p>
        </w:tc>
        <w:tc>
          <w:tcPr>
            <w:tcW w:w="4111" w:type="dxa"/>
            <w:tcBorders>
              <w:top w:val="single" w:sz="6" w:space="0" w:color="auto"/>
              <w:left w:val="single" w:sz="6" w:space="0" w:color="auto"/>
              <w:bottom w:val="single" w:sz="6" w:space="0" w:color="auto"/>
              <w:right w:val="single" w:sz="6" w:space="0" w:color="auto"/>
            </w:tcBorders>
          </w:tcPr>
          <w:p w14:paraId="659B20A2" w14:textId="7877C77A"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78.</w:t>
            </w:r>
            <w:r w:rsidRPr="006278A6">
              <w:rPr>
                <w:rFonts w:ascii="Times New Roman" w:eastAsia="Times New Roman" w:hAnsi="Times New Roman" w:cs="Times New Roman"/>
                <w:bCs/>
                <w:sz w:val="24"/>
                <w:szCs w:val="24"/>
                <w:lang w:val="kk-KZ"/>
              </w:rPr>
              <w:t xml:space="preserve"> </w:t>
            </w:r>
            <w:r w:rsidRPr="006278A6">
              <w:rPr>
                <w:rFonts w:ascii="Times New Roman" w:eastAsia="Times New Roman" w:hAnsi="Times New Roman" w:cs="Times New Roman"/>
                <w:bCs/>
                <w:sz w:val="24"/>
                <w:szCs w:val="24"/>
              </w:rPr>
              <w:t>Стадии</w:t>
            </w:r>
            <w:r w:rsidRPr="006278A6">
              <w:rPr>
                <w:rFonts w:ascii="Times New Roman" w:eastAsia="Times New Roman" w:hAnsi="Times New Roman" w:cs="Times New Roman"/>
                <w:bCs/>
                <w:sz w:val="24"/>
                <w:szCs w:val="24"/>
                <w:lang w:val="kk-KZ"/>
              </w:rPr>
              <w:t xml:space="preserve"> </w:t>
            </w:r>
            <w:r w:rsidRPr="006278A6">
              <w:rPr>
                <w:rFonts w:ascii="Times New Roman" w:eastAsia="Times New Roman" w:hAnsi="Times New Roman" w:cs="Times New Roman"/>
                <w:bCs/>
                <w:sz w:val="24"/>
                <w:szCs w:val="24"/>
              </w:rPr>
              <w:t>оценки воздействия на окружающую среду</w:t>
            </w:r>
          </w:p>
          <w:p w14:paraId="0B3FC4D1"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Оценка воздействия на окружающую среду включает в себя следующие стадии:</w:t>
            </w:r>
          </w:p>
          <w:p w14:paraId="286E30DD" w14:textId="77777777" w:rsidR="003604D0" w:rsidRPr="006278A6" w:rsidRDefault="003604D0" w:rsidP="003604D0">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w:t>
            </w:r>
            <w:r w:rsidRPr="006278A6">
              <w:rPr>
                <w:rFonts w:ascii="Times New Roman" w:eastAsia="Times New Roman" w:hAnsi="Times New Roman" w:cs="Times New Roman"/>
                <w:bCs/>
                <w:sz w:val="24"/>
                <w:szCs w:val="24"/>
              </w:rPr>
              <w:tab/>
              <w:t>рассмотрение заявления о намечаемой деятельности в целях определения его соответствия требованиям настоящего Кодекса</w:t>
            </w:r>
            <w:r w:rsidRPr="006278A6">
              <w:rPr>
                <w:rFonts w:ascii="Times New Roman" w:eastAsia="Times New Roman" w:hAnsi="Times New Roman" w:cs="Times New Roman"/>
                <w:b/>
                <w:bCs/>
                <w:sz w:val="24"/>
                <w:szCs w:val="24"/>
              </w:rPr>
              <w:t xml:space="preserve">, а также, в случаях, предусмотренных настоящим Кодексом, проведения </w:t>
            </w:r>
            <w:r w:rsidRPr="006278A6">
              <w:rPr>
                <w:rFonts w:ascii="Times New Roman" w:eastAsia="Times New Roman" w:hAnsi="Times New Roman" w:cs="Times New Roman"/>
                <w:b/>
                <w:bCs/>
                <w:sz w:val="24"/>
                <w:szCs w:val="24"/>
              </w:rPr>
              <w:lastRenderedPageBreak/>
              <w:t>скрининга воздействий намечаемой деятельности</w:t>
            </w:r>
            <w:r w:rsidRPr="006278A6">
              <w:rPr>
                <w:rFonts w:ascii="Times New Roman" w:eastAsia="Times New Roman" w:hAnsi="Times New Roman" w:cs="Times New Roman"/>
                <w:b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265544D6"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lastRenderedPageBreak/>
              <w:t>Подпункт 1) статьи 78 проекта изложить в следующей редакции:</w:t>
            </w:r>
          </w:p>
          <w:p w14:paraId="303E8236" w14:textId="77777777" w:rsidR="003604D0" w:rsidRPr="006278A6" w:rsidRDefault="003604D0" w:rsidP="003604D0">
            <w:pPr>
              <w:spacing w:after="0" w:line="240" w:lineRule="auto"/>
              <w:contextualSpacing/>
              <w:jc w:val="both"/>
              <w:rPr>
                <w:rFonts w:ascii="Times New Roman" w:hAnsi="Times New Roman" w:cs="Times New Roman"/>
                <w:sz w:val="24"/>
                <w:szCs w:val="24"/>
              </w:rPr>
            </w:pPr>
          </w:p>
          <w:p w14:paraId="69161B7F" w14:textId="77777777" w:rsidR="003604D0" w:rsidRPr="006278A6" w:rsidRDefault="003604D0" w:rsidP="003604D0">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«1) рассмотрение заявления о намечаемой деятельности в целях определения его соответствия требованиям настоящего Кодекса;».</w:t>
            </w:r>
          </w:p>
        </w:tc>
        <w:tc>
          <w:tcPr>
            <w:tcW w:w="3402" w:type="dxa"/>
            <w:tcBorders>
              <w:top w:val="single" w:sz="6" w:space="0" w:color="auto"/>
              <w:left w:val="single" w:sz="6" w:space="0" w:color="auto"/>
              <w:bottom w:val="single" w:sz="6" w:space="0" w:color="auto"/>
              <w:right w:val="single" w:sz="6" w:space="0" w:color="auto"/>
            </w:tcBorders>
          </w:tcPr>
          <w:p w14:paraId="1029B4BA"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(EcoJer)</w:t>
            </w:r>
          </w:p>
          <w:p w14:paraId="2B06F207"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p w14:paraId="447FC1B2"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7436AA9E"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Целесообразно в рамках </w:t>
            </w:r>
            <w:r w:rsidRPr="006278A6">
              <w:rPr>
                <w:rFonts w:ascii="Times New Roman" w:eastAsia="Times New Roman" w:hAnsi="Times New Roman" w:cs="Times New Roman"/>
                <w:sz w:val="24"/>
                <w:szCs w:val="24"/>
              </w:rPr>
              <w:lastRenderedPageBreak/>
              <w:t>данной процедуры предусмотреть возможность дальнейшей реализации с определением сферы охвата оценки.</w:t>
            </w:r>
          </w:p>
          <w:p w14:paraId="703C713F" w14:textId="77777777"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3A5471BC" w14:textId="77777777" w:rsidR="003604D0" w:rsidRPr="006278A6" w:rsidRDefault="003604D0" w:rsidP="003604D0">
            <w:pPr>
              <w:spacing w:after="0" w:line="240" w:lineRule="auto"/>
              <w:contextualSpacing/>
              <w:jc w:val="center"/>
              <w:rPr>
                <w:rFonts w:ascii="Times New Roman" w:eastAsia="Times New Roman" w:hAnsi="Times New Roman" w:cs="Times New Roman"/>
                <w:bCs/>
                <w:color w:val="FF0000"/>
                <w:sz w:val="24"/>
                <w:szCs w:val="24"/>
              </w:rPr>
            </w:pPr>
          </w:p>
          <w:p w14:paraId="549C1D40" w14:textId="77777777" w:rsidR="003604D0" w:rsidRPr="006278A6" w:rsidRDefault="003604D0" w:rsidP="003604D0">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59D175D8" w14:textId="00E3B2F1"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4D521B" w14:paraId="28F5CFE2"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7DDA422"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EE6CA3" w14:textId="77777777" w:rsidR="003604D0" w:rsidRPr="004D521B" w:rsidRDefault="003604D0" w:rsidP="003604D0">
            <w:pPr>
              <w:spacing w:after="0" w:line="240" w:lineRule="auto"/>
              <w:contextualSpacing/>
              <w:jc w:val="center"/>
              <w:rPr>
                <w:rFonts w:ascii="Times New Roman" w:hAnsi="Times New Roman" w:cs="Times New Roman"/>
                <w:b/>
                <w:sz w:val="24"/>
                <w:szCs w:val="24"/>
                <w:highlight w:val="yellow"/>
                <w:lang w:val="kk-KZ"/>
              </w:rPr>
            </w:pPr>
            <w:r w:rsidRPr="004D521B">
              <w:rPr>
                <w:rFonts w:ascii="Times New Roman" w:eastAsia="Times New Roman" w:hAnsi="Times New Roman" w:cs="Times New Roman"/>
                <w:b/>
                <w:sz w:val="24"/>
                <w:szCs w:val="24"/>
                <w:highlight w:val="yellow"/>
              </w:rPr>
              <w:t>Подпункт 6 статьи 78</w:t>
            </w:r>
          </w:p>
        </w:tc>
        <w:tc>
          <w:tcPr>
            <w:tcW w:w="4111" w:type="dxa"/>
            <w:tcBorders>
              <w:top w:val="single" w:sz="6" w:space="0" w:color="auto"/>
              <w:left w:val="single" w:sz="6" w:space="0" w:color="auto"/>
              <w:bottom w:val="single" w:sz="6" w:space="0" w:color="auto"/>
              <w:right w:val="single" w:sz="6" w:space="0" w:color="auto"/>
            </w:tcBorders>
          </w:tcPr>
          <w:p w14:paraId="61CAA392" w14:textId="77777777" w:rsidR="003604D0" w:rsidRPr="004D521B" w:rsidRDefault="003604D0" w:rsidP="003604D0">
            <w:pPr>
              <w:spacing w:after="0" w:line="240" w:lineRule="auto"/>
              <w:contextualSpacing/>
              <w:jc w:val="both"/>
              <w:rPr>
                <w:rFonts w:ascii="Times New Roman" w:eastAsia="Times New Roman" w:hAnsi="Times New Roman" w:cs="Times New Roman"/>
                <w:sz w:val="24"/>
                <w:szCs w:val="24"/>
                <w:highlight w:val="yellow"/>
              </w:rPr>
            </w:pPr>
            <w:r w:rsidRPr="004D521B">
              <w:rPr>
                <w:rFonts w:ascii="Times New Roman" w:eastAsia="Times New Roman" w:hAnsi="Times New Roman" w:cs="Times New Roman"/>
                <w:sz w:val="24"/>
                <w:szCs w:val="24"/>
                <w:highlight w:val="yellow"/>
              </w:rPr>
              <w:t>Статья 78. Стадии оценки воздействия на окружающую среду</w:t>
            </w:r>
          </w:p>
          <w:p w14:paraId="35F209B5" w14:textId="77777777" w:rsidR="003604D0" w:rsidRPr="004D521B" w:rsidRDefault="003604D0" w:rsidP="003604D0">
            <w:pPr>
              <w:spacing w:after="0" w:line="240" w:lineRule="auto"/>
              <w:contextualSpacing/>
              <w:jc w:val="both"/>
              <w:rPr>
                <w:rFonts w:ascii="Times New Roman" w:eastAsia="Times New Roman" w:hAnsi="Times New Roman" w:cs="Times New Roman"/>
                <w:bCs/>
                <w:sz w:val="24"/>
                <w:szCs w:val="24"/>
                <w:highlight w:val="yellow"/>
              </w:rPr>
            </w:pPr>
            <w:r w:rsidRPr="004D521B">
              <w:rPr>
                <w:rFonts w:ascii="Times New Roman" w:eastAsia="Times New Roman" w:hAnsi="Times New Roman" w:cs="Times New Roman"/>
                <w:bCs/>
                <w:sz w:val="24"/>
                <w:szCs w:val="24"/>
                <w:highlight w:val="yellow"/>
              </w:rPr>
              <w:t>…</w:t>
            </w:r>
          </w:p>
          <w:p w14:paraId="216B2D49"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yellow"/>
              </w:rPr>
            </w:pPr>
            <w:r w:rsidRPr="004D521B">
              <w:rPr>
                <w:rFonts w:ascii="Times New Roman" w:eastAsia="Times New Roman" w:hAnsi="Times New Roman" w:cs="Times New Roman"/>
                <w:b/>
                <w:sz w:val="24"/>
                <w:szCs w:val="24"/>
                <w:highlight w:val="yellow"/>
              </w:rPr>
              <w:t>6) послепроектный анализ фактических воздействий реализации намечаемой деятельности, если необходимость его проведения определена в соответствии с настоящим Кодексом.</w:t>
            </w:r>
          </w:p>
          <w:p w14:paraId="27B51CC4" w14:textId="77777777" w:rsidR="003604D0" w:rsidRPr="004D521B" w:rsidRDefault="003604D0" w:rsidP="003604D0">
            <w:pPr>
              <w:pStyle w:val="4"/>
              <w:spacing w:before="0" w:after="0" w:line="240" w:lineRule="auto"/>
              <w:ind w:firstLine="360"/>
              <w:jc w:val="both"/>
              <w:rPr>
                <w:rFonts w:ascii="Times New Roman" w:hAnsi="Times New Roman"/>
                <w:b w:val="0"/>
                <w:color w:val="000000"/>
                <w:highlight w:val="yellow"/>
                <w:lang w:val="kk-KZ"/>
              </w:rPr>
            </w:pPr>
          </w:p>
        </w:tc>
        <w:tc>
          <w:tcPr>
            <w:tcW w:w="4253" w:type="dxa"/>
            <w:tcBorders>
              <w:top w:val="single" w:sz="6" w:space="0" w:color="auto"/>
              <w:left w:val="single" w:sz="6" w:space="0" w:color="auto"/>
              <w:bottom w:val="single" w:sz="6" w:space="0" w:color="auto"/>
              <w:right w:val="single" w:sz="6" w:space="0" w:color="auto"/>
            </w:tcBorders>
          </w:tcPr>
          <w:p w14:paraId="6A1D5D79" w14:textId="77777777" w:rsidR="003604D0" w:rsidRPr="004D521B" w:rsidRDefault="003604D0" w:rsidP="003604D0">
            <w:pPr>
              <w:spacing w:after="0" w:line="240" w:lineRule="auto"/>
              <w:ind w:firstLine="213"/>
              <w:jc w:val="both"/>
              <w:rPr>
                <w:rFonts w:ascii="Times New Roman" w:hAnsi="Times New Roman" w:cs="Times New Roman"/>
                <w:sz w:val="24"/>
                <w:szCs w:val="24"/>
                <w:highlight w:val="yellow"/>
                <w:lang w:val="kk-KZ"/>
              </w:rPr>
            </w:pPr>
            <w:r w:rsidRPr="004D521B">
              <w:rPr>
                <w:rFonts w:ascii="Times New Roman" w:eastAsia="Times New Roman" w:hAnsi="Times New Roman" w:cs="Times New Roman"/>
                <w:sz w:val="24"/>
                <w:szCs w:val="24"/>
                <w:highlight w:val="yellow"/>
              </w:rPr>
              <w:t>Подпункт 6 статьи 78</w:t>
            </w:r>
            <w:r w:rsidRPr="004D521B">
              <w:rPr>
                <w:rFonts w:ascii="Times New Roman" w:eastAsia="Times New Roman" w:hAnsi="Times New Roman" w:cs="Times New Roman"/>
                <w:b/>
                <w:sz w:val="24"/>
                <w:szCs w:val="24"/>
                <w:highlight w:val="yellow"/>
              </w:rPr>
              <w:t xml:space="preserve"> и</w:t>
            </w:r>
            <w:r w:rsidRPr="004D521B">
              <w:rPr>
                <w:rFonts w:ascii="Times New Roman" w:eastAsia="Times New Roman" w:hAnsi="Times New Roman" w:cs="Times New Roman"/>
                <w:b/>
                <w:color w:val="000000"/>
                <w:sz w:val="24"/>
                <w:szCs w:val="24"/>
                <w:highlight w:val="yellow"/>
              </w:rPr>
              <w:t>сключить.</w:t>
            </w:r>
          </w:p>
        </w:tc>
        <w:tc>
          <w:tcPr>
            <w:tcW w:w="3402" w:type="dxa"/>
            <w:tcBorders>
              <w:top w:val="single" w:sz="6" w:space="0" w:color="auto"/>
              <w:left w:val="single" w:sz="6" w:space="0" w:color="auto"/>
              <w:bottom w:val="single" w:sz="6" w:space="0" w:color="auto"/>
              <w:right w:val="single" w:sz="6" w:space="0" w:color="auto"/>
            </w:tcBorders>
          </w:tcPr>
          <w:p w14:paraId="0397D5BC"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yellow"/>
              </w:rPr>
            </w:pPr>
            <w:r w:rsidRPr="004D521B">
              <w:rPr>
                <w:rFonts w:ascii="Times New Roman" w:eastAsia="Times New Roman" w:hAnsi="Times New Roman" w:cs="Times New Roman"/>
                <w:b/>
                <w:sz w:val="24"/>
                <w:szCs w:val="24"/>
                <w:highlight w:val="yellow"/>
              </w:rPr>
              <w:t>Депутаты</w:t>
            </w:r>
          </w:p>
          <w:p w14:paraId="72EF3A8D"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yellow"/>
              </w:rPr>
            </w:pPr>
            <w:r w:rsidRPr="004D521B">
              <w:rPr>
                <w:rFonts w:ascii="Times New Roman" w:eastAsia="Times New Roman" w:hAnsi="Times New Roman" w:cs="Times New Roman"/>
                <w:b/>
                <w:sz w:val="24"/>
                <w:szCs w:val="24"/>
                <w:highlight w:val="yellow"/>
              </w:rPr>
              <w:t>Темиржанов М.Б.,</w:t>
            </w:r>
          </w:p>
          <w:p w14:paraId="5EA62856"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yellow"/>
              </w:rPr>
            </w:pPr>
            <w:r w:rsidRPr="004D521B">
              <w:rPr>
                <w:rFonts w:ascii="Times New Roman" w:eastAsia="Times New Roman" w:hAnsi="Times New Roman" w:cs="Times New Roman"/>
                <w:b/>
                <w:sz w:val="24"/>
                <w:szCs w:val="24"/>
                <w:highlight w:val="yellow"/>
              </w:rPr>
              <w:t>Дауренбаев А.А.,</w:t>
            </w:r>
          </w:p>
          <w:p w14:paraId="2766417D"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yellow"/>
              </w:rPr>
            </w:pPr>
            <w:r w:rsidRPr="004D521B">
              <w:rPr>
                <w:rFonts w:ascii="Times New Roman" w:eastAsia="Times New Roman" w:hAnsi="Times New Roman" w:cs="Times New Roman"/>
                <w:b/>
                <w:sz w:val="24"/>
                <w:szCs w:val="24"/>
                <w:highlight w:val="yellow"/>
              </w:rPr>
              <w:t>Звольский С.А.</w:t>
            </w:r>
          </w:p>
          <w:p w14:paraId="18EB0E83" w14:textId="77777777" w:rsidR="003604D0" w:rsidRPr="004D521B" w:rsidRDefault="003604D0" w:rsidP="003604D0">
            <w:pPr>
              <w:spacing w:after="0" w:line="240" w:lineRule="auto"/>
              <w:contextualSpacing/>
              <w:jc w:val="both"/>
              <w:rPr>
                <w:rFonts w:ascii="Times New Roman" w:eastAsia="Times New Roman" w:hAnsi="Times New Roman" w:cs="Times New Roman"/>
                <w:sz w:val="24"/>
                <w:szCs w:val="24"/>
                <w:highlight w:val="yellow"/>
              </w:rPr>
            </w:pPr>
          </w:p>
          <w:p w14:paraId="0C98709D" w14:textId="77777777" w:rsidR="003604D0" w:rsidRPr="004D521B" w:rsidRDefault="003604D0" w:rsidP="003604D0">
            <w:pPr>
              <w:spacing w:after="0" w:line="240" w:lineRule="auto"/>
              <w:contextualSpacing/>
              <w:jc w:val="both"/>
              <w:rPr>
                <w:rFonts w:ascii="Times New Roman" w:eastAsia="Times New Roman" w:hAnsi="Times New Roman" w:cs="Times New Roman"/>
                <w:sz w:val="24"/>
                <w:szCs w:val="24"/>
                <w:highlight w:val="yellow"/>
              </w:rPr>
            </w:pPr>
            <w:r w:rsidRPr="004D521B">
              <w:rPr>
                <w:rFonts w:ascii="Times New Roman" w:eastAsia="Times New Roman" w:hAnsi="Times New Roman" w:cs="Times New Roman"/>
                <w:sz w:val="24"/>
                <w:szCs w:val="24"/>
                <w:highlight w:val="yellow"/>
              </w:rPr>
              <w:t xml:space="preserve">Т.е. после получения заключения оценки воздействия на окружающую среду проводить еще послепроектный анализ воздействий. </w:t>
            </w:r>
          </w:p>
          <w:p w14:paraId="4F24F347" w14:textId="77777777" w:rsidR="003604D0" w:rsidRPr="004D521B" w:rsidRDefault="003604D0" w:rsidP="003604D0">
            <w:pPr>
              <w:spacing w:after="0" w:line="240" w:lineRule="auto"/>
              <w:contextualSpacing/>
              <w:jc w:val="both"/>
              <w:rPr>
                <w:rFonts w:ascii="Times New Roman" w:hAnsi="Times New Roman" w:cs="Times New Roman"/>
                <w:b/>
                <w:sz w:val="24"/>
                <w:szCs w:val="24"/>
                <w:highlight w:val="yellow"/>
                <w:lang w:val="kk-KZ"/>
              </w:rPr>
            </w:pPr>
          </w:p>
        </w:tc>
        <w:tc>
          <w:tcPr>
            <w:tcW w:w="1560" w:type="dxa"/>
            <w:tcBorders>
              <w:top w:val="single" w:sz="6" w:space="0" w:color="auto"/>
              <w:left w:val="single" w:sz="6" w:space="0" w:color="auto"/>
              <w:bottom w:val="single" w:sz="6" w:space="0" w:color="auto"/>
              <w:right w:val="single" w:sz="6" w:space="0" w:color="auto"/>
            </w:tcBorders>
          </w:tcPr>
          <w:p w14:paraId="27DEC9F0" w14:textId="109620E9" w:rsidR="003604D0" w:rsidRPr="004D521B" w:rsidRDefault="003604D0" w:rsidP="003604D0">
            <w:pPr>
              <w:spacing w:after="0" w:line="240" w:lineRule="auto"/>
              <w:contextualSpacing/>
              <w:jc w:val="center"/>
              <w:rPr>
                <w:rFonts w:ascii="Times New Roman" w:eastAsia="Times New Roman" w:hAnsi="Times New Roman" w:cs="Times New Roman"/>
                <w:b/>
                <w:sz w:val="24"/>
                <w:szCs w:val="24"/>
                <w:highlight w:val="yellow"/>
              </w:rPr>
            </w:pPr>
          </w:p>
        </w:tc>
      </w:tr>
      <w:tr w:rsidR="003604D0" w:rsidRPr="006278A6" w14:paraId="3B51BC7D"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014C4C51" w14:textId="77777777" w:rsidR="003604D0" w:rsidRPr="004D521B"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highlight w:val="yellow"/>
              </w:rPr>
            </w:pPr>
          </w:p>
        </w:tc>
        <w:tc>
          <w:tcPr>
            <w:tcW w:w="1684" w:type="dxa"/>
            <w:tcBorders>
              <w:top w:val="single" w:sz="6" w:space="0" w:color="auto"/>
              <w:left w:val="single" w:sz="6" w:space="0" w:color="auto"/>
              <w:bottom w:val="single" w:sz="6" w:space="0" w:color="auto"/>
              <w:right w:val="single" w:sz="6" w:space="0" w:color="auto"/>
            </w:tcBorders>
          </w:tcPr>
          <w:p w14:paraId="671874DA" w14:textId="77777777" w:rsidR="003604D0" w:rsidRPr="004D521B" w:rsidRDefault="003604D0" w:rsidP="003604D0">
            <w:pPr>
              <w:pStyle w:val="af4"/>
              <w:jc w:val="center"/>
              <w:rPr>
                <w:rFonts w:ascii="Times New Roman" w:hAnsi="Times New Roman" w:cs="Times New Roman"/>
                <w:b/>
                <w:sz w:val="24"/>
                <w:szCs w:val="24"/>
                <w:highlight w:val="yellow"/>
              </w:rPr>
            </w:pPr>
            <w:r w:rsidRPr="004D521B">
              <w:rPr>
                <w:rFonts w:ascii="Times New Roman" w:eastAsia="Times New Roman" w:hAnsi="Times New Roman" w:cs="Times New Roman"/>
                <w:b/>
                <w:sz w:val="24"/>
                <w:szCs w:val="24"/>
                <w:highlight w:val="yellow"/>
              </w:rPr>
              <w:t xml:space="preserve">Подпункт </w:t>
            </w:r>
            <w:r w:rsidRPr="004D521B">
              <w:rPr>
                <w:rFonts w:ascii="Times New Roman" w:eastAsia="Times New Roman" w:hAnsi="Times New Roman" w:cs="Times New Roman"/>
                <w:b/>
                <w:sz w:val="24"/>
                <w:szCs w:val="24"/>
                <w:highlight w:val="yellow"/>
                <w:lang w:val="kk-KZ"/>
              </w:rPr>
              <w:t>6</w:t>
            </w:r>
            <w:r w:rsidRPr="004D521B">
              <w:rPr>
                <w:rFonts w:ascii="Times New Roman" w:eastAsia="Times New Roman" w:hAnsi="Times New Roman" w:cs="Times New Roman"/>
                <w:b/>
                <w:sz w:val="24"/>
                <w:szCs w:val="24"/>
                <w:highlight w:val="yellow"/>
              </w:rPr>
              <w:t xml:space="preserve">) </w:t>
            </w:r>
            <w:r w:rsidRPr="004D521B">
              <w:rPr>
                <w:rFonts w:ascii="Times New Roman" w:hAnsi="Times New Roman" w:cs="Times New Roman"/>
                <w:b/>
                <w:sz w:val="24"/>
                <w:szCs w:val="24"/>
                <w:highlight w:val="yellow"/>
              </w:rPr>
              <w:t>Статья 78</w:t>
            </w:r>
          </w:p>
        </w:tc>
        <w:tc>
          <w:tcPr>
            <w:tcW w:w="4111" w:type="dxa"/>
            <w:tcBorders>
              <w:top w:val="single" w:sz="6" w:space="0" w:color="auto"/>
              <w:left w:val="single" w:sz="6" w:space="0" w:color="auto"/>
              <w:bottom w:val="single" w:sz="6" w:space="0" w:color="auto"/>
              <w:right w:val="single" w:sz="6" w:space="0" w:color="auto"/>
            </w:tcBorders>
          </w:tcPr>
          <w:p w14:paraId="3047AD3A" w14:textId="77777777" w:rsidR="003604D0" w:rsidRPr="004D521B" w:rsidRDefault="003604D0" w:rsidP="003604D0">
            <w:pPr>
              <w:pStyle w:val="af4"/>
              <w:rPr>
                <w:rFonts w:ascii="Times New Roman" w:hAnsi="Times New Roman" w:cs="Times New Roman"/>
                <w:iCs/>
                <w:color w:val="000000"/>
                <w:sz w:val="24"/>
                <w:szCs w:val="24"/>
                <w:highlight w:val="yellow"/>
              </w:rPr>
            </w:pPr>
            <w:bookmarkStart w:id="69" w:name="_Ref11945335"/>
            <w:bookmarkStart w:id="70" w:name="_Toc13667242"/>
            <w:bookmarkStart w:id="71" w:name="_Toc27774492"/>
            <w:r w:rsidRPr="004D521B">
              <w:rPr>
                <w:rFonts w:ascii="Times New Roman" w:hAnsi="Times New Roman" w:cs="Times New Roman"/>
                <w:iCs/>
                <w:color w:val="000000"/>
                <w:sz w:val="24"/>
                <w:szCs w:val="24"/>
                <w:highlight w:val="yellow"/>
              </w:rPr>
              <w:t>Статья 78. Стадии оценки воздействия на окружающую среду</w:t>
            </w:r>
            <w:bookmarkEnd w:id="69"/>
            <w:bookmarkEnd w:id="70"/>
            <w:bookmarkEnd w:id="71"/>
          </w:p>
          <w:p w14:paraId="48CD4F3B" w14:textId="77777777" w:rsidR="003604D0" w:rsidRPr="004D521B" w:rsidRDefault="003604D0" w:rsidP="003604D0">
            <w:pPr>
              <w:pStyle w:val="af4"/>
              <w:rPr>
                <w:rFonts w:ascii="Times New Roman" w:hAnsi="Times New Roman" w:cs="Times New Roman"/>
                <w:bCs/>
                <w:sz w:val="24"/>
                <w:szCs w:val="24"/>
                <w:highlight w:val="yellow"/>
              </w:rPr>
            </w:pPr>
            <w:r w:rsidRPr="004D521B">
              <w:rPr>
                <w:rFonts w:ascii="Times New Roman" w:hAnsi="Times New Roman" w:cs="Times New Roman"/>
                <w:sz w:val="24"/>
                <w:szCs w:val="24"/>
                <w:highlight w:val="yellow"/>
              </w:rPr>
              <w:t>Оценка воздействия на окружающую среду включает в себя следующие стадии:</w:t>
            </w:r>
          </w:p>
          <w:p w14:paraId="07655704" w14:textId="77777777" w:rsidR="003604D0" w:rsidRPr="004D521B" w:rsidRDefault="003604D0" w:rsidP="003604D0">
            <w:pPr>
              <w:pStyle w:val="af4"/>
              <w:rPr>
                <w:rFonts w:ascii="Times New Roman" w:hAnsi="Times New Roman" w:cs="Times New Roman"/>
                <w:bCs/>
                <w:sz w:val="24"/>
                <w:szCs w:val="24"/>
                <w:highlight w:val="yellow"/>
              </w:rPr>
            </w:pPr>
            <w:r w:rsidRPr="004D521B">
              <w:rPr>
                <w:rFonts w:ascii="Times New Roman" w:hAnsi="Times New Roman" w:cs="Times New Roman"/>
                <w:bCs/>
                <w:sz w:val="24"/>
                <w:szCs w:val="24"/>
                <w:highlight w:val="yellow"/>
              </w:rPr>
              <w:t>1) рассмотрение заявления о намечаемой деятельности в целях определения его соответствия требованиям настоящего Кодекса, а также, в случаях, предусмотренных настоящим Кодексом, проведения скрининга воздействий намечаемой деятельности;</w:t>
            </w:r>
          </w:p>
          <w:p w14:paraId="55C7D9FE" w14:textId="77777777" w:rsidR="003604D0" w:rsidRPr="004D521B" w:rsidRDefault="003604D0" w:rsidP="003604D0">
            <w:pPr>
              <w:pStyle w:val="af4"/>
              <w:rPr>
                <w:rFonts w:ascii="Times New Roman" w:hAnsi="Times New Roman" w:cs="Times New Roman"/>
                <w:bCs/>
                <w:sz w:val="24"/>
                <w:szCs w:val="24"/>
                <w:highlight w:val="yellow"/>
              </w:rPr>
            </w:pPr>
            <w:r w:rsidRPr="004D521B">
              <w:rPr>
                <w:rFonts w:ascii="Times New Roman" w:hAnsi="Times New Roman" w:cs="Times New Roman"/>
                <w:bCs/>
                <w:sz w:val="24"/>
                <w:szCs w:val="24"/>
                <w:highlight w:val="yellow"/>
              </w:rPr>
              <w:t xml:space="preserve">2) определение сферы охвата оценки </w:t>
            </w:r>
            <w:r w:rsidRPr="004D521B">
              <w:rPr>
                <w:rFonts w:ascii="Times New Roman" w:hAnsi="Times New Roman" w:cs="Times New Roman"/>
                <w:bCs/>
                <w:sz w:val="24"/>
                <w:szCs w:val="24"/>
                <w:highlight w:val="yellow"/>
              </w:rPr>
              <w:lastRenderedPageBreak/>
              <w:t>воздействия на окружающую среду;</w:t>
            </w:r>
          </w:p>
          <w:p w14:paraId="6F02BF2F" w14:textId="77777777" w:rsidR="003604D0" w:rsidRPr="004D521B" w:rsidRDefault="003604D0" w:rsidP="003604D0">
            <w:pPr>
              <w:pStyle w:val="af4"/>
              <w:rPr>
                <w:rFonts w:ascii="Times New Roman" w:hAnsi="Times New Roman" w:cs="Times New Roman"/>
                <w:bCs/>
                <w:sz w:val="24"/>
                <w:szCs w:val="24"/>
                <w:highlight w:val="yellow"/>
              </w:rPr>
            </w:pPr>
            <w:r w:rsidRPr="004D521B">
              <w:rPr>
                <w:rFonts w:ascii="Times New Roman" w:hAnsi="Times New Roman" w:cs="Times New Roman"/>
                <w:bCs/>
                <w:sz w:val="24"/>
                <w:szCs w:val="24"/>
                <w:highlight w:val="yellow"/>
              </w:rPr>
              <w:t>3) подготовку отчета о возможных воздействиях;</w:t>
            </w:r>
          </w:p>
          <w:p w14:paraId="576D6D14" w14:textId="77777777" w:rsidR="003604D0" w:rsidRPr="004D521B" w:rsidRDefault="003604D0" w:rsidP="003604D0">
            <w:pPr>
              <w:pStyle w:val="af4"/>
              <w:rPr>
                <w:rFonts w:ascii="Times New Roman" w:hAnsi="Times New Roman" w:cs="Times New Roman"/>
                <w:bCs/>
                <w:sz w:val="24"/>
                <w:szCs w:val="24"/>
                <w:highlight w:val="yellow"/>
              </w:rPr>
            </w:pPr>
            <w:r w:rsidRPr="004D521B">
              <w:rPr>
                <w:rFonts w:ascii="Times New Roman" w:hAnsi="Times New Roman" w:cs="Times New Roman"/>
                <w:bCs/>
                <w:sz w:val="24"/>
                <w:szCs w:val="24"/>
                <w:highlight w:val="yellow"/>
              </w:rPr>
              <w:t>4) оценку качества отчета о возможных воздействиях;</w:t>
            </w:r>
          </w:p>
          <w:p w14:paraId="1BFE6D9D" w14:textId="77777777" w:rsidR="003604D0" w:rsidRPr="004D521B" w:rsidRDefault="003604D0" w:rsidP="003604D0">
            <w:pPr>
              <w:pStyle w:val="af4"/>
              <w:rPr>
                <w:rFonts w:ascii="Times New Roman" w:hAnsi="Times New Roman" w:cs="Times New Roman"/>
                <w:bCs/>
                <w:sz w:val="24"/>
                <w:szCs w:val="24"/>
                <w:highlight w:val="yellow"/>
              </w:rPr>
            </w:pPr>
            <w:r w:rsidRPr="004D521B">
              <w:rPr>
                <w:rFonts w:ascii="Times New Roman" w:hAnsi="Times New Roman" w:cs="Times New Roman"/>
                <w:bCs/>
                <w:sz w:val="24"/>
                <w:szCs w:val="24"/>
                <w:highlight w:val="yellow"/>
              </w:rPr>
              <w:t>5) вынесение заключения по результатам оценки воздействия на окружающую среду и его учет;</w:t>
            </w:r>
          </w:p>
          <w:p w14:paraId="0ABFCF3E" w14:textId="77777777" w:rsidR="003604D0" w:rsidRPr="004D521B" w:rsidRDefault="003604D0" w:rsidP="003604D0">
            <w:pPr>
              <w:pStyle w:val="af4"/>
              <w:rPr>
                <w:rFonts w:ascii="Times New Roman" w:hAnsi="Times New Roman" w:cs="Times New Roman"/>
                <w:b/>
                <w:sz w:val="24"/>
                <w:szCs w:val="24"/>
                <w:highlight w:val="yellow"/>
              </w:rPr>
            </w:pPr>
            <w:r w:rsidRPr="004D521B">
              <w:rPr>
                <w:rFonts w:ascii="Times New Roman" w:hAnsi="Times New Roman" w:cs="Times New Roman"/>
                <w:b/>
                <w:strike/>
                <w:sz w:val="24"/>
                <w:szCs w:val="24"/>
                <w:highlight w:val="yellow"/>
              </w:rPr>
              <w:t>6) послепроектный анализ фактических воздействий реализации намечаемой деятельности, если необходимость его проведения определена в соответствии с настоящим Кодексом</w:t>
            </w:r>
            <w:r w:rsidRPr="004D521B">
              <w:rPr>
                <w:rFonts w:ascii="Times New Roman" w:hAnsi="Times New Roman" w:cs="Times New Roman"/>
                <w:b/>
                <w:sz w:val="24"/>
                <w:szCs w:val="24"/>
                <w:highlight w:val="yellow"/>
              </w:rPr>
              <w:t>.</w:t>
            </w:r>
          </w:p>
          <w:p w14:paraId="7B7E41A1" w14:textId="77777777" w:rsidR="003604D0" w:rsidRPr="004D521B" w:rsidRDefault="003604D0" w:rsidP="003604D0">
            <w:pPr>
              <w:pStyle w:val="af4"/>
              <w:rPr>
                <w:rFonts w:ascii="Times New Roman" w:hAnsi="Times New Roman" w:cs="Times New Roman"/>
                <w:color w:val="000000"/>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35A8C1F6" w14:textId="77777777" w:rsidR="003604D0" w:rsidRPr="004D521B" w:rsidRDefault="003604D0" w:rsidP="003604D0">
            <w:pPr>
              <w:pStyle w:val="af4"/>
              <w:jc w:val="both"/>
              <w:rPr>
                <w:rFonts w:ascii="Times New Roman" w:hAnsi="Times New Roman" w:cs="Times New Roman"/>
                <w:sz w:val="24"/>
                <w:szCs w:val="24"/>
                <w:highlight w:val="yellow"/>
              </w:rPr>
            </w:pPr>
            <w:r w:rsidRPr="004D521B">
              <w:rPr>
                <w:rFonts w:ascii="Times New Roman" w:hAnsi="Times New Roman" w:cs="Times New Roman"/>
                <w:sz w:val="24"/>
                <w:szCs w:val="24"/>
                <w:highlight w:val="yellow"/>
              </w:rPr>
              <w:lastRenderedPageBreak/>
              <w:t xml:space="preserve">Подпункт 6) статьи 78 </w:t>
            </w:r>
            <w:r w:rsidRPr="004D521B">
              <w:rPr>
                <w:rFonts w:ascii="Times New Roman" w:hAnsi="Times New Roman" w:cs="Times New Roman"/>
                <w:sz w:val="24"/>
                <w:szCs w:val="24"/>
                <w:highlight w:val="yellow"/>
                <w:lang w:val="kk-KZ"/>
              </w:rPr>
              <w:t xml:space="preserve">проекта </w:t>
            </w:r>
            <w:r w:rsidRPr="004D521B">
              <w:rPr>
                <w:rFonts w:ascii="Times New Roman" w:hAnsi="Times New Roman" w:cs="Times New Roman"/>
                <w:b/>
                <w:bCs/>
                <w:sz w:val="24"/>
                <w:szCs w:val="24"/>
                <w:highlight w:val="yellow"/>
              </w:rPr>
              <w:t>исключить</w:t>
            </w:r>
            <w:r w:rsidRPr="004D521B">
              <w:rPr>
                <w:rFonts w:ascii="Times New Roman" w:hAnsi="Times New Roman" w:cs="Times New Roman"/>
                <w:sz w:val="24"/>
                <w:szCs w:val="24"/>
                <w:highlight w:val="yellow"/>
              </w:rPr>
              <w:t>.</w:t>
            </w:r>
          </w:p>
        </w:tc>
        <w:tc>
          <w:tcPr>
            <w:tcW w:w="3402" w:type="dxa"/>
            <w:tcBorders>
              <w:top w:val="single" w:sz="6" w:space="0" w:color="auto"/>
              <w:left w:val="single" w:sz="6" w:space="0" w:color="auto"/>
              <w:bottom w:val="single" w:sz="6" w:space="0" w:color="auto"/>
              <w:right w:val="single" w:sz="6" w:space="0" w:color="auto"/>
            </w:tcBorders>
          </w:tcPr>
          <w:p w14:paraId="2625D99A" w14:textId="77777777" w:rsidR="003604D0" w:rsidRPr="004D521B" w:rsidRDefault="003604D0" w:rsidP="003604D0">
            <w:pPr>
              <w:pStyle w:val="af4"/>
              <w:rPr>
                <w:rFonts w:ascii="Times New Roman" w:eastAsia="Times New Roman" w:hAnsi="Times New Roman" w:cs="Times New Roman"/>
                <w:b/>
                <w:i/>
                <w:sz w:val="24"/>
                <w:szCs w:val="24"/>
                <w:highlight w:val="yellow"/>
              </w:rPr>
            </w:pPr>
            <w:r w:rsidRPr="004D521B">
              <w:rPr>
                <w:rFonts w:ascii="Times New Roman" w:eastAsia="Times New Roman" w:hAnsi="Times New Roman" w:cs="Times New Roman"/>
                <w:b/>
                <w:i/>
                <w:sz w:val="24"/>
                <w:szCs w:val="24"/>
                <w:highlight w:val="yellow"/>
              </w:rPr>
              <w:t>Комитет по вопросам экологии и природопользованию</w:t>
            </w:r>
          </w:p>
          <w:p w14:paraId="1519BD9E" w14:textId="77777777" w:rsidR="003604D0" w:rsidRPr="004D521B" w:rsidRDefault="003604D0" w:rsidP="003604D0">
            <w:pPr>
              <w:pStyle w:val="af4"/>
              <w:rPr>
                <w:rFonts w:ascii="Times New Roman" w:hAnsi="Times New Roman" w:cs="Times New Roman"/>
                <w:sz w:val="24"/>
                <w:szCs w:val="24"/>
                <w:highlight w:val="yellow"/>
              </w:rPr>
            </w:pPr>
          </w:p>
          <w:p w14:paraId="178C139E" w14:textId="77777777" w:rsidR="003604D0" w:rsidRPr="004D521B" w:rsidRDefault="003604D0" w:rsidP="003604D0">
            <w:pPr>
              <w:pStyle w:val="af4"/>
              <w:rPr>
                <w:rFonts w:ascii="Times New Roman" w:hAnsi="Times New Roman" w:cs="Times New Roman"/>
                <w:color w:val="000000"/>
                <w:sz w:val="24"/>
                <w:szCs w:val="24"/>
                <w:highlight w:val="yellow"/>
              </w:rPr>
            </w:pPr>
            <w:r w:rsidRPr="004D521B">
              <w:rPr>
                <w:rFonts w:ascii="Times New Roman" w:hAnsi="Times New Roman" w:cs="Times New Roman"/>
                <w:color w:val="000000"/>
                <w:sz w:val="24"/>
                <w:szCs w:val="24"/>
                <w:highlight w:val="yellow"/>
              </w:rPr>
              <w:t>Необходимо четко разграничить сферы ОВОС и ГЭЭ.</w:t>
            </w:r>
          </w:p>
          <w:p w14:paraId="73D9573B" w14:textId="77777777" w:rsidR="003604D0" w:rsidRPr="004D521B" w:rsidRDefault="003604D0" w:rsidP="003604D0">
            <w:pPr>
              <w:pStyle w:val="af4"/>
              <w:rPr>
                <w:rFonts w:ascii="Times New Roman" w:hAnsi="Times New Roman" w:cs="Times New Roman"/>
                <w:sz w:val="24"/>
                <w:szCs w:val="24"/>
                <w:highlight w:val="yellow"/>
              </w:rPr>
            </w:pPr>
            <w:r w:rsidRPr="004D521B">
              <w:rPr>
                <w:rFonts w:ascii="Times New Roman" w:hAnsi="Times New Roman" w:cs="Times New Roman"/>
                <w:sz w:val="24"/>
                <w:szCs w:val="24"/>
                <w:highlight w:val="yellow"/>
              </w:rPr>
              <w:t>В соответствии с концепцией законопроекта процедура ОВОС проводится на стадии обоснования инвестиций (</w:t>
            </w:r>
            <w:r w:rsidRPr="004D521B">
              <w:rPr>
                <w:rFonts w:ascii="Times New Roman" w:hAnsi="Times New Roman" w:cs="Times New Roman"/>
                <w:i/>
                <w:iCs/>
                <w:sz w:val="24"/>
                <w:szCs w:val="24"/>
                <w:highlight w:val="yellow"/>
              </w:rPr>
              <w:t>максимум – стадия ТЭО</w:t>
            </w:r>
            <w:r w:rsidRPr="004D521B">
              <w:rPr>
                <w:rFonts w:ascii="Times New Roman" w:hAnsi="Times New Roman" w:cs="Times New Roman"/>
                <w:sz w:val="24"/>
                <w:szCs w:val="24"/>
                <w:highlight w:val="yellow"/>
              </w:rPr>
              <w:t xml:space="preserve">), проектной документации строительства и эксплуатации </w:t>
            </w:r>
            <w:r w:rsidRPr="004D521B">
              <w:rPr>
                <w:rFonts w:ascii="Times New Roman" w:hAnsi="Times New Roman" w:cs="Times New Roman"/>
                <w:sz w:val="24"/>
                <w:szCs w:val="24"/>
                <w:highlight w:val="yellow"/>
              </w:rPr>
              <w:lastRenderedPageBreak/>
              <w:t>объектов на этой стадии еще нет. Поэтому послепроектный анализ не может быть стадией ОВОС.</w:t>
            </w:r>
          </w:p>
          <w:p w14:paraId="73F47388" w14:textId="77777777" w:rsidR="003604D0" w:rsidRPr="006278A6" w:rsidRDefault="003604D0" w:rsidP="003604D0">
            <w:pPr>
              <w:pStyle w:val="af4"/>
              <w:rPr>
                <w:rFonts w:ascii="Times New Roman" w:eastAsia="Times New Roman" w:hAnsi="Times New Roman" w:cs="Times New Roman"/>
                <w:b/>
                <w:i/>
                <w:sz w:val="24"/>
                <w:szCs w:val="24"/>
              </w:rPr>
            </w:pPr>
            <w:r w:rsidRPr="004D521B">
              <w:rPr>
                <w:rFonts w:ascii="Times New Roman" w:hAnsi="Times New Roman" w:cs="Times New Roman"/>
                <w:sz w:val="24"/>
                <w:szCs w:val="24"/>
                <w:highlight w:val="yellow"/>
              </w:rPr>
              <w:t xml:space="preserve">  Отсутствие ясности в соотношении процедур ОВОС и ГЭЭ несет риск того, что эти процедуры будут дублировать друг друга и, тем самым, еще больше увеличат сроки получения разрешений на намечаемую деятельность субъектами бизнеса.</w:t>
            </w:r>
          </w:p>
        </w:tc>
        <w:tc>
          <w:tcPr>
            <w:tcW w:w="1560" w:type="dxa"/>
            <w:tcBorders>
              <w:top w:val="single" w:sz="6" w:space="0" w:color="auto"/>
              <w:left w:val="single" w:sz="6" w:space="0" w:color="auto"/>
              <w:bottom w:val="single" w:sz="6" w:space="0" w:color="auto"/>
              <w:right w:val="single" w:sz="6" w:space="0" w:color="auto"/>
            </w:tcBorders>
          </w:tcPr>
          <w:p w14:paraId="0401276A" w14:textId="6A7954E5"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71572659"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1FB0F33"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782D9FE" w14:textId="77777777" w:rsidR="003604D0" w:rsidRPr="004D521B" w:rsidRDefault="003604D0" w:rsidP="003604D0">
            <w:pPr>
              <w:spacing w:after="0" w:line="240" w:lineRule="auto"/>
              <w:contextualSpacing/>
              <w:jc w:val="center"/>
              <w:rPr>
                <w:rFonts w:ascii="Times New Roman" w:eastAsia="Times New Roman" w:hAnsi="Times New Roman" w:cs="Times New Roman"/>
                <w:b/>
                <w:sz w:val="24"/>
                <w:szCs w:val="24"/>
                <w:highlight w:val="green"/>
              </w:rPr>
            </w:pPr>
            <w:r w:rsidRPr="004D521B">
              <w:rPr>
                <w:rFonts w:ascii="Times New Roman" w:eastAsia="Times New Roman" w:hAnsi="Times New Roman" w:cs="Times New Roman"/>
                <w:b/>
                <w:sz w:val="24"/>
                <w:szCs w:val="24"/>
                <w:highlight w:val="green"/>
              </w:rPr>
              <w:t>Статья 79</w:t>
            </w:r>
          </w:p>
        </w:tc>
        <w:tc>
          <w:tcPr>
            <w:tcW w:w="4111" w:type="dxa"/>
            <w:tcBorders>
              <w:top w:val="single" w:sz="6" w:space="0" w:color="auto"/>
              <w:left w:val="single" w:sz="6" w:space="0" w:color="auto"/>
              <w:bottom w:val="single" w:sz="6" w:space="0" w:color="auto"/>
              <w:right w:val="single" w:sz="6" w:space="0" w:color="auto"/>
            </w:tcBorders>
          </w:tcPr>
          <w:p w14:paraId="11F19D2D" w14:textId="77777777" w:rsidR="003604D0" w:rsidRPr="004D521B" w:rsidRDefault="003604D0" w:rsidP="003604D0">
            <w:pPr>
              <w:spacing w:after="0" w:line="240" w:lineRule="auto"/>
              <w:contextualSpacing/>
              <w:jc w:val="both"/>
              <w:rPr>
                <w:rFonts w:ascii="Times New Roman" w:eastAsia="Times New Roman" w:hAnsi="Times New Roman" w:cs="Times New Roman"/>
                <w:sz w:val="24"/>
                <w:szCs w:val="24"/>
                <w:highlight w:val="green"/>
              </w:rPr>
            </w:pPr>
            <w:r w:rsidRPr="004D521B">
              <w:rPr>
                <w:rFonts w:ascii="Times New Roman" w:eastAsia="Times New Roman" w:hAnsi="Times New Roman" w:cs="Times New Roman"/>
                <w:sz w:val="24"/>
                <w:szCs w:val="24"/>
                <w:highlight w:val="green"/>
              </w:rPr>
              <w:t>Статья 79. Заявление о намечаемой деятельности</w:t>
            </w:r>
          </w:p>
          <w:p w14:paraId="7D277ECB" w14:textId="77777777" w:rsidR="003604D0" w:rsidRPr="004D521B" w:rsidRDefault="003604D0" w:rsidP="003604D0">
            <w:pPr>
              <w:spacing w:after="0" w:line="240" w:lineRule="auto"/>
              <w:contextualSpacing/>
              <w:jc w:val="both"/>
              <w:rPr>
                <w:rFonts w:ascii="Times New Roman" w:eastAsia="Times New Roman" w:hAnsi="Times New Roman" w:cs="Times New Roman"/>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6F381B78" w14:textId="77777777" w:rsidR="003604D0" w:rsidRPr="004D521B" w:rsidRDefault="003604D0" w:rsidP="003604D0">
            <w:pPr>
              <w:spacing w:after="0" w:line="240" w:lineRule="auto"/>
              <w:contextualSpacing/>
              <w:jc w:val="both"/>
              <w:rPr>
                <w:rFonts w:ascii="Times New Roman" w:eastAsia="Times New Roman" w:hAnsi="Times New Roman" w:cs="Times New Roman"/>
                <w:bCs/>
                <w:sz w:val="24"/>
                <w:szCs w:val="24"/>
                <w:highlight w:val="green"/>
              </w:rPr>
            </w:pPr>
            <w:r w:rsidRPr="004D521B">
              <w:rPr>
                <w:rFonts w:ascii="Times New Roman" w:eastAsia="Times New Roman" w:hAnsi="Times New Roman" w:cs="Times New Roman"/>
                <w:bCs/>
                <w:sz w:val="24"/>
                <w:szCs w:val="24"/>
                <w:highlight w:val="green"/>
              </w:rPr>
              <w:t xml:space="preserve">По </w:t>
            </w:r>
            <w:r w:rsidRPr="004D521B">
              <w:rPr>
                <w:rFonts w:ascii="Times New Roman" w:hAnsi="Times New Roman" w:cs="Times New Roman"/>
                <w:color w:val="000000"/>
                <w:sz w:val="24"/>
                <w:szCs w:val="24"/>
                <w:highlight w:val="green"/>
              </w:rPr>
              <w:t xml:space="preserve">всему тексту статьи 79 слова </w:t>
            </w:r>
            <w:r w:rsidRPr="004D521B">
              <w:rPr>
                <w:rFonts w:ascii="Times New Roman" w:hAnsi="Times New Roman" w:cs="Times New Roman"/>
                <w:b/>
                <w:color w:val="000000"/>
                <w:sz w:val="24"/>
                <w:szCs w:val="24"/>
                <w:highlight w:val="green"/>
              </w:rPr>
              <w:t>«(городов, районов)</w:t>
            </w:r>
            <w:r w:rsidRPr="004D521B">
              <w:rPr>
                <w:rFonts w:ascii="Times New Roman" w:hAnsi="Times New Roman" w:cs="Times New Roman"/>
                <w:color w:val="000000"/>
                <w:sz w:val="24"/>
                <w:szCs w:val="24"/>
                <w:highlight w:val="green"/>
              </w:rPr>
              <w:t>» исключить.</w:t>
            </w:r>
          </w:p>
        </w:tc>
        <w:tc>
          <w:tcPr>
            <w:tcW w:w="3402" w:type="dxa"/>
            <w:tcBorders>
              <w:top w:val="single" w:sz="6" w:space="0" w:color="auto"/>
              <w:left w:val="single" w:sz="6" w:space="0" w:color="auto"/>
              <w:bottom w:val="single" w:sz="6" w:space="0" w:color="auto"/>
              <w:right w:val="single" w:sz="6" w:space="0" w:color="auto"/>
            </w:tcBorders>
          </w:tcPr>
          <w:p w14:paraId="5682AFD2"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green"/>
              </w:rPr>
            </w:pPr>
            <w:r w:rsidRPr="004D521B">
              <w:rPr>
                <w:rFonts w:ascii="Times New Roman" w:eastAsia="Times New Roman" w:hAnsi="Times New Roman" w:cs="Times New Roman"/>
                <w:b/>
                <w:sz w:val="24"/>
                <w:szCs w:val="24"/>
                <w:highlight w:val="green"/>
              </w:rPr>
              <w:t>Отдел законодательства</w:t>
            </w:r>
          </w:p>
          <w:p w14:paraId="6E9FF469"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green"/>
              </w:rPr>
            </w:pPr>
          </w:p>
          <w:p w14:paraId="09705A48" w14:textId="77777777" w:rsidR="003604D0" w:rsidRPr="006278A6" w:rsidRDefault="003604D0" w:rsidP="003604D0">
            <w:pPr>
              <w:spacing w:after="0" w:line="240" w:lineRule="auto"/>
              <w:contextualSpacing/>
              <w:jc w:val="both"/>
              <w:rPr>
                <w:rFonts w:ascii="Times New Roman" w:eastAsia="Times New Roman" w:hAnsi="Times New Roman" w:cs="Times New Roman"/>
                <w:sz w:val="24"/>
                <w:szCs w:val="24"/>
              </w:rPr>
            </w:pPr>
            <w:r w:rsidRPr="004D521B">
              <w:rPr>
                <w:rFonts w:ascii="Times New Roman" w:eastAsia="Times New Roman" w:hAnsi="Times New Roman" w:cs="Times New Roman"/>
                <w:sz w:val="24"/>
                <w:szCs w:val="24"/>
                <w:highlight w:val="green"/>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364432A1" w14:textId="4BBAD59E" w:rsidR="003604D0" w:rsidRPr="006278A6" w:rsidRDefault="003604D0" w:rsidP="003604D0">
            <w:pPr>
              <w:spacing w:after="0" w:line="240" w:lineRule="auto"/>
              <w:contextualSpacing/>
              <w:jc w:val="center"/>
              <w:rPr>
                <w:rFonts w:ascii="Times New Roman" w:eastAsia="Times New Roman" w:hAnsi="Times New Roman" w:cs="Times New Roman"/>
                <w:b/>
                <w:sz w:val="24"/>
                <w:szCs w:val="24"/>
              </w:rPr>
            </w:pPr>
          </w:p>
        </w:tc>
      </w:tr>
      <w:tr w:rsidR="003604D0" w:rsidRPr="006278A6" w14:paraId="223BF00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951E7D5"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6379DA3" w14:textId="77777777" w:rsidR="003604D0" w:rsidRPr="004D521B" w:rsidRDefault="003604D0" w:rsidP="003604D0">
            <w:pPr>
              <w:spacing w:after="0" w:line="240" w:lineRule="auto"/>
              <w:contextualSpacing/>
              <w:jc w:val="center"/>
              <w:rPr>
                <w:rFonts w:ascii="Times New Roman" w:eastAsia="Times New Roman" w:hAnsi="Times New Roman" w:cs="Times New Roman"/>
                <w:b/>
                <w:sz w:val="24"/>
                <w:szCs w:val="24"/>
                <w:highlight w:val="red"/>
              </w:rPr>
            </w:pPr>
            <w:r w:rsidRPr="004D521B">
              <w:rPr>
                <w:rFonts w:ascii="Times New Roman" w:eastAsia="Times New Roman" w:hAnsi="Times New Roman" w:cs="Times New Roman"/>
                <w:b/>
                <w:sz w:val="24"/>
                <w:szCs w:val="24"/>
                <w:highlight w:val="red"/>
              </w:rPr>
              <w:t>Пункт 1 статьи 79</w:t>
            </w:r>
          </w:p>
        </w:tc>
        <w:tc>
          <w:tcPr>
            <w:tcW w:w="4111" w:type="dxa"/>
            <w:tcBorders>
              <w:top w:val="single" w:sz="6" w:space="0" w:color="auto"/>
              <w:left w:val="single" w:sz="6" w:space="0" w:color="auto"/>
              <w:bottom w:val="single" w:sz="6" w:space="0" w:color="auto"/>
              <w:right w:val="single" w:sz="6" w:space="0" w:color="auto"/>
            </w:tcBorders>
          </w:tcPr>
          <w:p w14:paraId="5EA74616" w14:textId="77777777" w:rsidR="003604D0" w:rsidRPr="004D521B" w:rsidRDefault="003604D0" w:rsidP="003604D0">
            <w:pPr>
              <w:spacing w:after="0" w:line="240" w:lineRule="auto"/>
              <w:contextualSpacing/>
              <w:jc w:val="both"/>
              <w:rPr>
                <w:rFonts w:ascii="Times New Roman" w:eastAsia="Times New Roman" w:hAnsi="Times New Roman" w:cs="Times New Roman"/>
                <w:bCs/>
                <w:sz w:val="24"/>
                <w:szCs w:val="24"/>
                <w:highlight w:val="red"/>
              </w:rPr>
            </w:pPr>
            <w:r w:rsidRPr="004D521B">
              <w:rPr>
                <w:rFonts w:ascii="Times New Roman" w:eastAsia="Times New Roman" w:hAnsi="Times New Roman" w:cs="Times New Roman"/>
                <w:bCs/>
                <w:sz w:val="24"/>
                <w:szCs w:val="24"/>
                <w:highlight w:val="red"/>
              </w:rPr>
              <w:t>Статья 79.</w:t>
            </w:r>
            <w:r w:rsidRPr="004D521B">
              <w:rPr>
                <w:rFonts w:ascii="Times New Roman" w:eastAsia="Times New Roman" w:hAnsi="Times New Roman" w:cs="Times New Roman"/>
                <w:bCs/>
                <w:sz w:val="24"/>
                <w:szCs w:val="24"/>
                <w:highlight w:val="red"/>
              </w:rPr>
              <w:tab/>
              <w:t>Заявление о намечаемой деятельности</w:t>
            </w:r>
          </w:p>
          <w:p w14:paraId="5238ABF5" w14:textId="77777777" w:rsidR="003604D0" w:rsidRPr="004D521B" w:rsidRDefault="003604D0" w:rsidP="003604D0">
            <w:pPr>
              <w:spacing w:after="0" w:line="240" w:lineRule="auto"/>
              <w:contextualSpacing/>
              <w:jc w:val="both"/>
              <w:rPr>
                <w:rFonts w:ascii="Times New Roman" w:eastAsia="Times New Roman" w:hAnsi="Times New Roman" w:cs="Times New Roman"/>
                <w:bCs/>
                <w:sz w:val="24"/>
                <w:szCs w:val="24"/>
                <w:highlight w:val="red"/>
              </w:rPr>
            </w:pPr>
            <w:r w:rsidRPr="004D521B">
              <w:rPr>
                <w:rFonts w:ascii="Times New Roman" w:eastAsia="Times New Roman" w:hAnsi="Times New Roman" w:cs="Times New Roman"/>
                <w:bCs/>
                <w:sz w:val="24"/>
                <w:szCs w:val="24"/>
                <w:highlight w:val="red"/>
              </w:rPr>
              <w:t>1.</w:t>
            </w:r>
            <w:r w:rsidRPr="004D521B">
              <w:rPr>
                <w:rFonts w:ascii="Times New Roman" w:eastAsia="Times New Roman" w:hAnsi="Times New Roman" w:cs="Times New Roman"/>
                <w:bCs/>
                <w:sz w:val="24"/>
                <w:szCs w:val="24"/>
                <w:highlight w:val="red"/>
              </w:rPr>
              <w:tab/>
              <w:t xml:space="preserve">Лицо, намеревающееся осуществлять деятельность, для которой настоящим Кодексом предусмотрена обязательная оценка воздействия на окружающую среду </w:t>
            </w:r>
            <w:r w:rsidRPr="004D521B">
              <w:rPr>
                <w:rFonts w:ascii="Times New Roman" w:eastAsia="Times New Roman" w:hAnsi="Times New Roman" w:cs="Times New Roman"/>
                <w:b/>
                <w:bCs/>
                <w:sz w:val="24"/>
                <w:szCs w:val="24"/>
                <w:highlight w:val="red"/>
              </w:rPr>
              <w:t>или обязательный скрининг воздействий намечаемой деятельности</w:t>
            </w:r>
            <w:r w:rsidRPr="004D521B">
              <w:rPr>
                <w:rFonts w:ascii="Times New Roman" w:eastAsia="Times New Roman" w:hAnsi="Times New Roman" w:cs="Times New Roman"/>
                <w:bCs/>
                <w:sz w:val="24"/>
                <w:szCs w:val="24"/>
                <w:highlight w:val="red"/>
              </w:rPr>
              <w:t xml:space="preserve">, обязано подать заявление о намечаемой деятельности в уполномоченный орган в области охраны окружающей среды, после чего данное лицо признается инициатором </w:t>
            </w:r>
            <w:r w:rsidRPr="004D521B">
              <w:rPr>
                <w:rFonts w:ascii="Times New Roman" w:eastAsia="Times New Roman" w:hAnsi="Times New Roman" w:cs="Times New Roman"/>
                <w:b/>
                <w:bCs/>
                <w:sz w:val="24"/>
                <w:szCs w:val="24"/>
                <w:highlight w:val="red"/>
              </w:rPr>
              <w:t>соответственно</w:t>
            </w:r>
            <w:r w:rsidRPr="004D521B">
              <w:rPr>
                <w:rFonts w:ascii="Times New Roman" w:eastAsia="Times New Roman" w:hAnsi="Times New Roman" w:cs="Times New Roman"/>
                <w:bCs/>
                <w:sz w:val="24"/>
                <w:szCs w:val="24"/>
                <w:highlight w:val="red"/>
              </w:rPr>
              <w:t xml:space="preserve"> оценки воздействия на окружающую среду </w:t>
            </w:r>
            <w:r w:rsidRPr="004D521B">
              <w:rPr>
                <w:rFonts w:ascii="Times New Roman" w:eastAsia="Times New Roman" w:hAnsi="Times New Roman" w:cs="Times New Roman"/>
                <w:b/>
                <w:bCs/>
                <w:sz w:val="24"/>
                <w:szCs w:val="24"/>
                <w:highlight w:val="red"/>
              </w:rPr>
              <w:t>или скрининга воздействий намечаемой деятельности</w:t>
            </w:r>
            <w:r w:rsidRPr="004D521B">
              <w:rPr>
                <w:rFonts w:ascii="Times New Roman" w:eastAsia="Times New Roman" w:hAnsi="Times New Roman" w:cs="Times New Roman"/>
                <w:bCs/>
                <w:sz w:val="24"/>
                <w:szCs w:val="24"/>
                <w:highlight w:val="red"/>
              </w:rPr>
              <w:t xml:space="preserve"> (далее – </w:t>
            </w:r>
            <w:r w:rsidRPr="004D521B">
              <w:rPr>
                <w:rFonts w:ascii="Times New Roman" w:eastAsia="Times New Roman" w:hAnsi="Times New Roman" w:cs="Times New Roman"/>
                <w:bCs/>
                <w:sz w:val="24"/>
                <w:szCs w:val="24"/>
                <w:highlight w:val="red"/>
              </w:rPr>
              <w:lastRenderedPageBreak/>
              <w:t>инициатор).</w:t>
            </w:r>
          </w:p>
        </w:tc>
        <w:tc>
          <w:tcPr>
            <w:tcW w:w="4253" w:type="dxa"/>
            <w:tcBorders>
              <w:top w:val="single" w:sz="6" w:space="0" w:color="auto"/>
              <w:left w:val="single" w:sz="6" w:space="0" w:color="auto"/>
              <w:bottom w:val="single" w:sz="6" w:space="0" w:color="auto"/>
              <w:right w:val="single" w:sz="6" w:space="0" w:color="auto"/>
            </w:tcBorders>
          </w:tcPr>
          <w:p w14:paraId="6329BA68" w14:textId="77777777" w:rsidR="003604D0" w:rsidRPr="004D521B" w:rsidRDefault="003604D0" w:rsidP="003604D0">
            <w:pPr>
              <w:spacing w:after="0" w:line="240" w:lineRule="auto"/>
              <w:contextualSpacing/>
              <w:jc w:val="both"/>
              <w:rPr>
                <w:rFonts w:ascii="Times New Roman" w:eastAsia="Times New Roman" w:hAnsi="Times New Roman" w:cs="Times New Roman"/>
                <w:color w:val="000000"/>
                <w:sz w:val="24"/>
                <w:szCs w:val="24"/>
                <w:highlight w:val="red"/>
              </w:rPr>
            </w:pPr>
            <w:r w:rsidRPr="004D521B">
              <w:rPr>
                <w:rFonts w:ascii="Times New Roman" w:hAnsi="Times New Roman" w:cs="Times New Roman"/>
                <w:sz w:val="24"/>
                <w:szCs w:val="24"/>
                <w:highlight w:val="red"/>
              </w:rPr>
              <w:lastRenderedPageBreak/>
              <w:t xml:space="preserve">Пункт 1 статьи 79 </w:t>
            </w:r>
            <w:r w:rsidRPr="004D521B">
              <w:rPr>
                <w:rFonts w:ascii="Times New Roman" w:eastAsia="Times New Roman" w:hAnsi="Times New Roman" w:cs="Times New Roman"/>
                <w:sz w:val="24"/>
                <w:szCs w:val="24"/>
                <w:highlight w:val="red"/>
              </w:rPr>
              <w:t>проекта и</w:t>
            </w:r>
            <w:r w:rsidRPr="004D521B">
              <w:rPr>
                <w:rFonts w:ascii="Times New Roman" w:eastAsia="Times New Roman" w:hAnsi="Times New Roman" w:cs="Times New Roman"/>
                <w:color w:val="000000"/>
                <w:sz w:val="24"/>
                <w:szCs w:val="24"/>
                <w:highlight w:val="red"/>
              </w:rPr>
              <w:t>зложить в следующей редакции:</w:t>
            </w:r>
          </w:p>
          <w:p w14:paraId="52E110E8" w14:textId="77777777" w:rsidR="003604D0" w:rsidRPr="004D521B" w:rsidRDefault="003604D0" w:rsidP="003604D0">
            <w:pPr>
              <w:spacing w:after="0" w:line="240" w:lineRule="auto"/>
              <w:contextualSpacing/>
              <w:jc w:val="both"/>
              <w:rPr>
                <w:rFonts w:ascii="Times New Roman" w:hAnsi="Times New Roman" w:cs="Times New Roman"/>
                <w:sz w:val="24"/>
                <w:szCs w:val="24"/>
                <w:highlight w:val="red"/>
              </w:rPr>
            </w:pPr>
          </w:p>
          <w:p w14:paraId="1F52680E" w14:textId="77777777" w:rsidR="003604D0" w:rsidRPr="004D521B" w:rsidRDefault="003604D0" w:rsidP="003604D0">
            <w:pPr>
              <w:spacing w:after="0" w:line="240" w:lineRule="auto"/>
              <w:contextualSpacing/>
              <w:jc w:val="both"/>
              <w:rPr>
                <w:rFonts w:ascii="Times New Roman" w:hAnsi="Times New Roman" w:cs="Times New Roman"/>
                <w:sz w:val="24"/>
                <w:szCs w:val="24"/>
                <w:highlight w:val="red"/>
              </w:rPr>
            </w:pPr>
            <w:r w:rsidRPr="004D521B">
              <w:rPr>
                <w:rFonts w:ascii="Times New Roman" w:hAnsi="Times New Roman" w:cs="Times New Roman"/>
                <w:sz w:val="24"/>
                <w:szCs w:val="24"/>
                <w:highlight w:val="red"/>
              </w:rPr>
              <w:t>«Лицо, намеревающееся осуществлять деятельность, для которой настоящим Кодексом предусмотрена обязательная оценка воздействия на окружающую среду, обязано подать заявление о намечаемой деятельности в уполномоченный орган в области охраны окружающей среды, после чего данное лицо признается инициатором оценки воздействия на окружающую среду (далее – инициатор).».</w:t>
            </w:r>
          </w:p>
        </w:tc>
        <w:tc>
          <w:tcPr>
            <w:tcW w:w="3402" w:type="dxa"/>
            <w:tcBorders>
              <w:top w:val="single" w:sz="6" w:space="0" w:color="auto"/>
              <w:left w:val="single" w:sz="6" w:space="0" w:color="auto"/>
              <w:bottom w:val="single" w:sz="6" w:space="0" w:color="auto"/>
              <w:right w:val="single" w:sz="6" w:space="0" w:color="auto"/>
            </w:tcBorders>
          </w:tcPr>
          <w:p w14:paraId="376E9769"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red"/>
              </w:rPr>
            </w:pPr>
            <w:r w:rsidRPr="004D521B">
              <w:rPr>
                <w:rFonts w:ascii="Times New Roman" w:eastAsia="Times New Roman" w:hAnsi="Times New Roman" w:cs="Times New Roman"/>
                <w:b/>
                <w:sz w:val="24"/>
                <w:szCs w:val="24"/>
                <w:highlight w:val="red"/>
              </w:rPr>
              <w:t>Комитет по вопросам экологии и природопользованию (EcoJer)</w:t>
            </w:r>
          </w:p>
          <w:p w14:paraId="28B36512"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red"/>
              </w:rPr>
            </w:pPr>
          </w:p>
          <w:p w14:paraId="053939C9" w14:textId="77777777" w:rsidR="003604D0" w:rsidRPr="004D521B" w:rsidRDefault="003604D0" w:rsidP="003604D0">
            <w:pPr>
              <w:spacing w:after="0" w:line="240" w:lineRule="auto"/>
              <w:contextualSpacing/>
              <w:jc w:val="both"/>
              <w:rPr>
                <w:rFonts w:ascii="Times New Roman" w:eastAsia="Times New Roman" w:hAnsi="Times New Roman" w:cs="Times New Roman"/>
                <w:sz w:val="24"/>
                <w:szCs w:val="24"/>
                <w:highlight w:val="red"/>
              </w:rPr>
            </w:pPr>
            <w:r w:rsidRPr="004D521B">
              <w:rPr>
                <w:rFonts w:ascii="Times New Roman" w:eastAsia="Times New Roman" w:hAnsi="Times New Roman" w:cs="Times New Roman"/>
                <w:sz w:val="24"/>
                <w:szCs w:val="24"/>
                <w:highlight w:val="red"/>
              </w:rPr>
              <w:t>Полагаем, что процедура скрининга не должна ограничиваться только определением необходимости проведения ОВОС.</w:t>
            </w:r>
          </w:p>
          <w:p w14:paraId="7F6A8A1D" w14:textId="77777777" w:rsidR="003604D0" w:rsidRPr="004D521B" w:rsidRDefault="003604D0" w:rsidP="003604D0">
            <w:pPr>
              <w:spacing w:after="0" w:line="240" w:lineRule="auto"/>
              <w:contextualSpacing/>
              <w:jc w:val="both"/>
              <w:rPr>
                <w:rFonts w:ascii="Times New Roman" w:eastAsia="Times New Roman" w:hAnsi="Times New Roman" w:cs="Times New Roman"/>
                <w:sz w:val="24"/>
                <w:szCs w:val="24"/>
                <w:highlight w:val="red"/>
              </w:rPr>
            </w:pPr>
            <w:r w:rsidRPr="004D521B">
              <w:rPr>
                <w:rFonts w:ascii="Times New Roman" w:eastAsia="Times New Roman" w:hAnsi="Times New Roman" w:cs="Times New Roman"/>
                <w:sz w:val="24"/>
                <w:szCs w:val="24"/>
                <w:highlight w:val="red"/>
              </w:rPr>
              <w:t>Целесообразно в рамках данной процедуры предусмотреть возможность дальнейшей реализации с определением сферы охвата оценки.</w:t>
            </w:r>
          </w:p>
          <w:p w14:paraId="35418048" w14:textId="77777777" w:rsidR="003604D0" w:rsidRPr="004D521B" w:rsidRDefault="003604D0" w:rsidP="003604D0">
            <w:pPr>
              <w:spacing w:after="0" w:line="240" w:lineRule="auto"/>
              <w:contextualSpacing/>
              <w:jc w:val="both"/>
              <w:rPr>
                <w:rFonts w:ascii="Times New Roman" w:eastAsia="Times New Roman" w:hAnsi="Times New Roman" w:cs="Times New Roman"/>
                <w:b/>
                <w:sz w:val="24"/>
                <w:szCs w:val="24"/>
                <w:highlight w:val="red"/>
              </w:rPr>
            </w:pPr>
            <w:r w:rsidRPr="004D521B">
              <w:rPr>
                <w:rFonts w:ascii="Times New Roman" w:eastAsia="Times New Roman" w:hAnsi="Times New Roman" w:cs="Times New Roman"/>
                <w:sz w:val="24"/>
                <w:szCs w:val="24"/>
                <w:highlight w:val="red"/>
              </w:rPr>
              <w:t xml:space="preserve">Это позволит объединить процедуру скрининга и оценку </w:t>
            </w:r>
            <w:r w:rsidRPr="004D521B">
              <w:rPr>
                <w:rFonts w:ascii="Times New Roman" w:eastAsia="Times New Roman" w:hAnsi="Times New Roman" w:cs="Times New Roman"/>
                <w:sz w:val="24"/>
                <w:szCs w:val="24"/>
                <w:highlight w:val="red"/>
              </w:rPr>
              <w:lastRenderedPageBreak/>
              <w:t>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58BF604E" w14:textId="77777777" w:rsidR="003604D0" w:rsidRPr="006278A6" w:rsidRDefault="003604D0" w:rsidP="003604D0">
            <w:pPr>
              <w:spacing w:after="0" w:line="240" w:lineRule="auto"/>
              <w:jc w:val="center"/>
              <w:rPr>
                <w:rFonts w:ascii="Times New Roman" w:eastAsia="Times New Roman" w:hAnsi="Times New Roman" w:cs="Times New Roman"/>
                <w:b/>
                <w:sz w:val="24"/>
                <w:szCs w:val="24"/>
              </w:rPr>
            </w:pPr>
            <w:r w:rsidRPr="004D521B">
              <w:rPr>
                <w:rFonts w:ascii="Times New Roman" w:eastAsia="Times New Roman" w:hAnsi="Times New Roman" w:cs="Times New Roman"/>
                <w:b/>
                <w:sz w:val="24"/>
                <w:szCs w:val="24"/>
                <w:highlight w:val="red"/>
              </w:rPr>
              <w:lastRenderedPageBreak/>
              <w:t>На доработке</w:t>
            </w:r>
          </w:p>
          <w:p w14:paraId="2CE32CD7" w14:textId="7B5987ED" w:rsidR="003604D0" w:rsidRPr="006278A6" w:rsidRDefault="003604D0" w:rsidP="003604D0">
            <w:pPr>
              <w:spacing w:after="0" w:line="240" w:lineRule="auto"/>
              <w:contextualSpacing/>
              <w:jc w:val="both"/>
              <w:rPr>
                <w:rFonts w:ascii="Times New Roman" w:eastAsia="Times New Roman" w:hAnsi="Times New Roman" w:cs="Times New Roman"/>
                <w:b/>
                <w:sz w:val="24"/>
                <w:szCs w:val="24"/>
              </w:rPr>
            </w:pPr>
          </w:p>
        </w:tc>
      </w:tr>
      <w:tr w:rsidR="003604D0" w:rsidRPr="006278A6" w14:paraId="6CFBBAEE"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35C77DFA" w14:textId="77777777" w:rsidR="003604D0" w:rsidRPr="006278A6" w:rsidRDefault="003604D0" w:rsidP="003604D0">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38A8A7" w14:textId="77777777" w:rsidR="003604D0" w:rsidRPr="004D521B" w:rsidRDefault="003604D0" w:rsidP="003604D0">
            <w:pPr>
              <w:spacing w:after="0" w:line="240" w:lineRule="auto"/>
              <w:contextualSpacing/>
              <w:jc w:val="center"/>
              <w:rPr>
                <w:rFonts w:ascii="Times New Roman" w:eastAsia="Times New Roman" w:hAnsi="Times New Roman" w:cs="Times New Roman"/>
                <w:b/>
                <w:sz w:val="24"/>
                <w:szCs w:val="24"/>
                <w:highlight w:val="green"/>
              </w:rPr>
            </w:pPr>
            <w:r w:rsidRPr="004D521B">
              <w:rPr>
                <w:rFonts w:ascii="Times New Roman" w:hAnsi="Times New Roman" w:cs="Times New Roman"/>
                <w:b/>
                <w:sz w:val="24"/>
                <w:highlight w:val="green"/>
              </w:rPr>
              <w:t>Абзац первый пункта 2 статьи 79</w:t>
            </w:r>
          </w:p>
        </w:tc>
        <w:tc>
          <w:tcPr>
            <w:tcW w:w="4111" w:type="dxa"/>
            <w:tcBorders>
              <w:top w:val="single" w:sz="6" w:space="0" w:color="auto"/>
              <w:left w:val="single" w:sz="6" w:space="0" w:color="auto"/>
              <w:bottom w:val="single" w:sz="6" w:space="0" w:color="auto"/>
              <w:right w:val="single" w:sz="6" w:space="0" w:color="auto"/>
            </w:tcBorders>
          </w:tcPr>
          <w:p w14:paraId="35AAD76D" w14:textId="77777777" w:rsidR="003604D0" w:rsidRPr="004D521B" w:rsidRDefault="003604D0" w:rsidP="003604D0">
            <w:pPr>
              <w:pStyle w:val="af4"/>
              <w:jc w:val="both"/>
              <w:rPr>
                <w:rFonts w:ascii="Times New Roman" w:hAnsi="Times New Roman" w:cs="Times New Roman"/>
                <w:sz w:val="24"/>
                <w:highlight w:val="green"/>
              </w:rPr>
            </w:pPr>
            <w:r w:rsidRPr="004D521B">
              <w:rPr>
                <w:rFonts w:ascii="Times New Roman" w:hAnsi="Times New Roman" w:cs="Times New Roman"/>
                <w:sz w:val="24"/>
                <w:highlight w:val="green"/>
              </w:rPr>
              <w:t>Статья 79. Заявление о намечаемой деятельности</w:t>
            </w:r>
          </w:p>
          <w:p w14:paraId="76173262" w14:textId="77777777" w:rsidR="003604D0" w:rsidRPr="004D521B" w:rsidRDefault="003604D0" w:rsidP="003604D0">
            <w:pPr>
              <w:pStyle w:val="af4"/>
              <w:ind w:firstLine="141"/>
              <w:rPr>
                <w:rFonts w:ascii="Times New Roman" w:hAnsi="Times New Roman" w:cs="Times New Roman"/>
                <w:sz w:val="24"/>
                <w:highlight w:val="green"/>
              </w:rPr>
            </w:pPr>
            <w:r w:rsidRPr="004D521B">
              <w:rPr>
                <w:rFonts w:ascii="Times New Roman" w:hAnsi="Times New Roman" w:cs="Times New Roman"/>
                <w:sz w:val="24"/>
                <w:highlight w:val="green"/>
              </w:rPr>
              <w:t>…</w:t>
            </w:r>
          </w:p>
          <w:p w14:paraId="72F4C5DF" w14:textId="77777777" w:rsidR="003604D0" w:rsidRPr="004D521B" w:rsidRDefault="003604D0" w:rsidP="003604D0">
            <w:pPr>
              <w:pStyle w:val="af4"/>
              <w:ind w:firstLine="141"/>
              <w:jc w:val="both"/>
              <w:rPr>
                <w:rFonts w:ascii="Times New Roman" w:hAnsi="Times New Roman" w:cs="Times New Roman"/>
                <w:sz w:val="24"/>
                <w:highlight w:val="green"/>
              </w:rPr>
            </w:pPr>
            <w:r w:rsidRPr="004D521B">
              <w:rPr>
                <w:rFonts w:ascii="Times New Roman" w:hAnsi="Times New Roman" w:cs="Times New Roman"/>
                <w:sz w:val="24"/>
                <w:highlight w:val="green"/>
              </w:rPr>
              <w:t>2. Заявление о намечаемой деятельности подается в электронной форме должно содержать следующие сведения:</w:t>
            </w:r>
          </w:p>
          <w:p w14:paraId="3357E7FC" w14:textId="77777777" w:rsidR="003604D0" w:rsidRPr="004D521B" w:rsidRDefault="003604D0" w:rsidP="003604D0">
            <w:pPr>
              <w:pStyle w:val="af4"/>
              <w:rPr>
                <w:rFonts w:ascii="Times New Roman" w:eastAsia="Times New Roman" w:hAnsi="Times New Roman" w:cs="Times New Roman"/>
                <w:bCs/>
                <w:sz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4E6B7EA5" w14:textId="77777777" w:rsidR="003604D0" w:rsidRPr="004D521B" w:rsidRDefault="003604D0" w:rsidP="003604D0">
            <w:pPr>
              <w:pStyle w:val="af4"/>
              <w:jc w:val="both"/>
              <w:rPr>
                <w:rFonts w:ascii="Times New Roman" w:hAnsi="Times New Roman" w:cs="Times New Roman"/>
                <w:sz w:val="24"/>
                <w:highlight w:val="green"/>
              </w:rPr>
            </w:pPr>
            <w:r w:rsidRPr="004D521B">
              <w:rPr>
                <w:rFonts w:ascii="Times New Roman" w:hAnsi="Times New Roman" w:cs="Times New Roman"/>
                <w:sz w:val="24"/>
                <w:highlight w:val="green"/>
              </w:rPr>
              <w:t xml:space="preserve">Абзац первый пункта 2 статьи 79 </w:t>
            </w:r>
            <w:r w:rsidRPr="004D521B">
              <w:rPr>
                <w:rFonts w:ascii="Times New Roman" w:hAnsi="Times New Roman" w:cs="Times New Roman"/>
                <w:sz w:val="24"/>
                <w:highlight w:val="green"/>
                <w:lang w:val="kk-KZ"/>
              </w:rPr>
              <w:t xml:space="preserve">проекта </w:t>
            </w:r>
            <w:r w:rsidRPr="004D521B">
              <w:rPr>
                <w:rFonts w:ascii="Times New Roman" w:hAnsi="Times New Roman" w:cs="Times New Roman"/>
                <w:sz w:val="24"/>
                <w:highlight w:val="green"/>
              </w:rPr>
              <w:t>изложить в следующей редакции:</w:t>
            </w:r>
          </w:p>
          <w:p w14:paraId="0CE66074" w14:textId="77777777" w:rsidR="003604D0" w:rsidRPr="004D521B" w:rsidRDefault="003604D0" w:rsidP="003604D0">
            <w:pPr>
              <w:pStyle w:val="af4"/>
              <w:jc w:val="both"/>
              <w:rPr>
                <w:rFonts w:ascii="Times New Roman" w:hAnsi="Times New Roman" w:cs="Times New Roman"/>
                <w:sz w:val="24"/>
                <w:highlight w:val="green"/>
              </w:rPr>
            </w:pPr>
          </w:p>
          <w:p w14:paraId="7D0EF3D1" w14:textId="77777777" w:rsidR="003604D0" w:rsidRPr="004D521B" w:rsidRDefault="003604D0" w:rsidP="003604D0">
            <w:pPr>
              <w:pStyle w:val="af4"/>
              <w:jc w:val="both"/>
              <w:rPr>
                <w:rFonts w:ascii="Times New Roman" w:hAnsi="Times New Roman" w:cs="Times New Roman"/>
                <w:sz w:val="24"/>
                <w:highlight w:val="green"/>
              </w:rPr>
            </w:pPr>
            <w:r w:rsidRPr="004D521B">
              <w:rPr>
                <w:rFonts w:ascii="Times New Roman" w:hAnsi="Times New Roman" w:cs="Times New Roman"/>
                <w:sz w:val="24"/>
                <w:highlight w:val="green"/>
              </w:rPr>
              <w:t xml:space="preserve">«2. Заявление о намечаемой деятельности подается в электронной форме </w:t>
            </w:r>
            <w:r w:rsidRPr="004D521B">
              <w:rPr>
                <w:rFonts w:ascii="Times New Roman" w:hAnsi="Times New Roman" w:cs="Times New Roman"/>
                <w:b/>
                <w:bCs/>
                <w:sz w:val="24"/>
                <w:highlight w:val="green"/>
              </w:rPr>
              <w:t>и</w:t>
            </w:r>
            <w:r w:rsidRPr="004D521B">
              <w:rPr>
                <w:rFonts w:ascii="Times New Roman" w:hAnsi="Times New Roman" w:cs="Times New Roman"/>
                <w:sz w:val="24"/>
                <w:highlight w:val="green"/>
              </w:rPr>
              <w:t xml:space="preserve"> должно содержать следующие сведения:»</w:t>
            </w:r>
          </w:p>
        </w:tc>
        <w:tc>
          <w:tcPr>
            <w:tcW w:w="3402" w:type="dxa"/>
            <w:tcBorders>
              <w:top w:val="single" w:sz="6" w:space="0" w:color="auto"/>
              <w:left w:val="single" w:sz="6" w:space="0" w:color="auto"/>
              <w:bottom w:val="single" w:sz="6" w:space="0" w:color="auto"/>
              <w:right w:val="single" w:sz="6" w:space="0" w:color="auto"/>
            </w:tcBorders>
          </w:tcPr>
          <w:p w14:paraId="41AC832D" w14:textId="77777777" w:rsidR="003604D0" w:rsidRPr="004D521B" w:rsidRDefault="003604D0" w:rsidP="003604D0">
            <w:pPr>
              <w:pStyle w:val="af4"/>
              <w:rPr>
                <w:rFonts w:ascii="Times New Roman" w:eastAsia="Times New Roman" w:hAnsi="Times New Roman" w:cs="Times New Roman"/>
                <w:b/>
                <w:i/>
                <w:sz w:val="24"/>
                <w:szCs w:val="24"/>
                <w:highlight w:val="green"/>
              </w:rPr>
            </w:pPr>
            <w:r w:rsidRPr="004D521B">
              <w:rPr>
                <w:rFonts w:ascii="Times New Roman" w:eastAsia="Times New Roman" w:hAnsi="Times New Roman" w:cs="Times New Roman"/>
                <w:b/>
                <w:i/>
                <w:sz w:val="24"/>
                <w:szCs w:val="24"/>
                <w:highlight w:val="green"/>
              </w:rPr>
              <w:t>Комитет по вопросам экологии и природопользованию</w:t>
            </w:r>
          </w:p>
          <w:p w14:paraId="12311EB5" w14:textId="77777777" w:rsidR="003604D0" w:rsidRPr="004D521B" w:rsidRDefault="003604D0" w:rsidP="003604D0">
            <w:pPr>
              <w:pStyle w:val="af4"/>
              <w:rPr>
                <w:rFonts w:ascii="Times New Roman" w:hAnsi="Times New Roman" w:cs="Times New Roman"/>
                <w:sz w:val="24"/>
                <w:highlight w:val="green"/>
              </w:rPr>
            </w:pPr>
          </w:p>
          <w:p w14:paraId="0173B291" w14:textId="77777777" w:rsidR="003604D0" w:rsidRPr="006278A6" w:rsidRDefault="003604D0" w:rsidP="003604D0">
            <w:pPr>
              <w:pStyle w:val="af4"/>
              <w:rPr>
                <w:rFonts w:ascii="Times New Roman" w:hAnsi="Times New Roman" w:cs="Times New Roman"/>
                <w:bCs/>
                <w:sz w:val="24"/>
                <w:lang w:val="kk-KZ"/>
              </w:rPr>
            </w:pPr>
            <w:r w:rsidRPr="004D521B">
              <w:rPr>
                <w:rFonts w:ascii="Times New Roman" w:hAnsi="Times New Roman" w:cs="Times New Roman"/>
                <w:bCs/>
                <w:sz w:val="24"/>
                <w:highlight w:val="green"/>
                <w:lang w:val="kk-KZ"/>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4E96099D" w14:textId="59A1F4F9" w:rsidR="00F1759D" w:rsidRPr="006278A6" w:rsidRDefault="00F1759D" w:rsidP="003604D0">
            <w:pPr>
              <w:pStyle w:val="af4"/>
              <w:jc w:val="center"/>
              <w:rPr>
                <w:rFonts w:ascii="Times New Roman" w:eastAsia="Times New Roman" w:hAnsi="Times New Roman" w:cs="Times New Roman"/>
                <w:bCs/>
                <w:sz w:val="24"/>
              </w:rPr>
            </w:pPr>
          </w:p>
        </w:tc>
      </w:tr>
      <w:tr w:rsidR="000B4F45" w:rsidRPr="006278A6" w14:paraId="5DE566D4"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0CA2481" w14:textId="77777777" w:rsidR="000B4F45" w:rsidRPr="006278A6" w:rsidRDefault="000B4F45" w:rsidP="000B4F4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A5CCEF" w14:textId="77777777" w:rsidR="000B4F45" w:rsidRPr="004D521B" w:rsidRDefault="000B4F45" w:rsidP="000B4F45">
            <w:pPr>
              <w:spacing w:after="0" w:line="240" w:lineRule="auto"/>
              <w:contextualSpacing/>
              <w:jc w:val="center"/>
              <w:rPr>
                <w:rFonts w:ascii="Times New Roman" w:eastAsia="Times New Roman" w:hAnsi="Times New Roman" w:cs="Times New Roman"/>
                <w:sz w:val="24"/>
                <w:szCs w:val="24"/>
                <w:highlight w:val="red"/>
              </w:rPr>
            </w:pPr>
            <w:r w:rsidRPr="004D521B">
              <w:rPr>
                <w:rFonts w:ascii="Times New Roman" w:eastAsia="Times New Roman" w:hAnsi="Times New Roman" w:cs="Times New Roman"/>
                <w:sz w:val="24"/>
                <w:szCs w:val="24"/>
                <w:highlight w:val="red"/>
              </w:rPr>
              <w:t xml:space="preserve">Пункт 2 статьи 79 </w:t>
            </w:r>
          </w:p>
          <w:p w14:paraId="35E710BA" w14:textId="77777777" w:rsidR="000B4F45" w:rsidRPr="004D521B" w:rsidRDefault="000B4F45" w:rsidP="000B4F45">
            <w:pPr>
              <w:spacing w:after="0" w:line="240" w:lineRule="auto"/>
              <w:contextualSpacing/>
              <w:jc w:val="center"/>
              <w:rPr>
                <w:rFonts w:ascii="Times New Roman" w:hAnsi="Times New Roman" w:cs="Times New Roman"/>
                <w:b/>
                <w:sz w:val="24"/>
                <w:szCs w:val="24"/>
                <w:highlight w:val="red"/>
              </w:rPr>
            </w:pPr>
          </w:p>
        </w:tc>
        <w:tc>
          <w:tcPr>
            <w:tcW w:w="4111" w:type="dxa"/>
            <w:tcBorders>
              <w:top w:val="single" w:sz="6" w:space="0" w:color="auto"/>
              <w:left w:val="single" w:sz="6" w:space="0" w:color="auto"/>
              <w:bottom w:val="single" w:sz="6" w:space="0" w:color="auto"/>
              <w:right w:val="single" w:sz="6" w:space="0" w:color="auto"/>
            </w:tcBorders>
          </w:tcPr>
          <w:p w14:paraId="1CB3C2FF" w14:textId="77777777" w:rsidR="000B4F45" w:rsidRPr="004D521B" w:rsidRDefault="000B4F45" w:rsidP="000B4F45">
            <w:pPr>
              <w:spacing w:after="0" w:line="240" w:lineRule="auto"/>
              <w:ind w:firstLine="317"/>
              <w:jc w:val="both"/>
              <w:rPr>
                <w:rFonts w:ascii="Times New Roman" w:hAnsi="Times New Roman" w:cs="Times New Roman"/>
                <w:sz w:val="24"/>
                <w:szCs w:val="24"/>
                <w:highlight w:val="red"/>
              </w:rPr>
            </w:pPr>
            <w:r w:rsidRPr="004D521B">
              <w:rPr>
                <w:rFonts w:ascii="Times New Roman" w:hAnsi="Times New Roman" w:cs="Times New Roman"/>
                <w:sz w:val="24"/>
                <w:szCs w:val="24"/>
                <w:highlight w:val="red"/>
              </w:rPr>
              <w:t>Статья 79.</w:t>
            </w:r>
            <w:r w:rsidRPr="004D521B">
              <w:rPr>
                <w:rFonts w:ascii="Times New Roman" w:hAnsi="Times New Roman" w:cs="Times New Roman"/>
                <w:sz w:val="24"/>
                <w:szCs w:val="24"/>
                <w:highlight w:val="red"/>
              </w:rPr>
              <w:tab/>
              <w:t>Заявление о намечаемой деятельности</w:t>
            </w:r>
          </w:p>
          <w:p w14:paraId="374C5FC4" w14:textId="77777777" w:rsidR="000B4F45" w:rsidRPr="004D521B" w:rsidRDefault="000B4F45" w:rsidP="000B4F45">
            <w:pPr>
              <w:spacing w:after="0" w:line="240" w:lineRule="auto"/>
              <w:ind w:firstLine="317"/>
              <w:jc w:val="both"/>
              <w:rPr>
                <w:rFonts w:ascii="Times New Roman" w:hAnsi="Times New Roman" w:cs="Times New Roman"/>
                <w:sz w:val="24"/>
                <w:szCs w:val="24"/>
                <w:highlight w:val="red"/>
              </w:rPr>
            </w:pPr>
            <w:r w:rsidRPr="004D521B">
              <w:rPr>
                <w:rFonts w:ascii="Times New Roman" w:hAnsi="Times New Roman" w:cs="Times New Roman"/>
                <w:sz w:val="24"/>
                <w:szCs w:val="24"/>
                <w:highlight w:val="red"/>
              </w:rPr>
              <w:t>…</w:t>
            </w:r>
          </w:p>
          <w:p w14:paraId="0802C5B6" w14:textId="77777777" w:rsidR="000B4F45" w:rsidRPr="004D521B" w:rsidRDefault="000B4F45" w:rsidP="000B4F45">
            <w:pPr>
              <w:spacing w:after="0" w:line="240" w:lineRule="auto"/>
              <w:ind w:firstLine="317"/>
              <w:jc w:val="both"/>
              <w:rPr>
                <w:rFonts w:ascii="Times New Roman" w:hAnsi="Times New Roman" w:cs="Times New Roman"/>
                <w:sz w:val="24"/>
                <w:szCs w:val="24"/>
                <w:highlight w:val="red"/>
              </w:rPr>
            </w:pPr>
            <w:r w:rsidRPr="004D521B">
              <w:rPr>
                <w:rFonts w:ascii="Times New Roman" w:hAnsi="Times New Roman" w:cs="Times New Roman"/>
                <w:sz w:val="24"/>
                <w:szCs w:val="24"/>
                <w:highlight w:val="red"/>
              </w:rPr>
              <w:t>2.</w:t>
            </w:r>
            <w:r w:rsidRPr="004D521B">
              <w:rPr>
                <w:rFonts w:ascii="Times New Roman" w:hAnsi="Times New Roman" w:cs="Times New Roman"/>
                <w:sz w:val="24"/>
                <w:szCs w:val="24"/>
                <w:highlight w:val="red"/>
              </w:rPr>
              <w:tab/>
              <w:t>Заявление о намечаемой деятельности подается в электронной форме должно содержать следующие сведения:</w:t>
            </w:r>
          </w:p>
          <w:p w14:paraId="7C797B52" w14:textId="77777777" w:rsidR="000B4F45" w:rsidRPr="004D521B" w:rsidRDefault="000B4F45" w:rsidP="000B4F45">
            <w:pPr>
              <w:pStyle w:val="af4"/>
              <w:jc w:val="both"/>
              <w:rPr>
                <w:rFonts w:ascii="Times New Roman" w:hAnsi="Times New Roman" w:cs="Times New Roman"/>
                <w:sz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6D6792FC" w14:textId="77777777" w:rsidR="000B4F45" w:rsidRPr="004D521B" w:rsidRDefault="000B4F45" w:rsidP="000B4F45">
            <w:pPr>
              <w:spacing w:after="0" w:line="240" w:lineRule="auto"/>
              <w:ind w:firstLine="317"/>
              <w:jc w:val="both"/>
              <w:rPr>
                <w:rFonts w:ascii="Times New Roman" w:hAnsi="Times New Roman" w:cs="Times New Roman"/>
                <w:sz w:val="24"/>
                <w:szCs w:val="24"/>
                <w:highlight w:val="red"/>
              </w:rPr>
            </w:pPr>
            <w:r w:rsidRPr="004D521B">
              <w:rPr>
                <w:rFonts w:ascii="Times New Roman" w:hAnsi="Times New Roman" w:cs="Times New Roman"/>
                <w:sz w:val="24"/>
                <w:szCs w:val="24"/>
                <w:highlight w:val="red"/>
              </w:rPr>
              <w:t>Пункт 2 статьи 79 изложить в следующей редакции:</w:t>
            </w:r>
          </w:p>
          <w:p w14:paraId="397EAC68" w14:textId="77777777" w:rsidR="000B4F45" w:rsidRPr="004D521B" w:rsidRDefault="000B4F45" w:rsidP="000B4F45">
            <w:pPr>
              <w:spacing w:after="0" w:line="240" w:lineRule="auto"/>
              <w:ind w:firstLine="317"/>
              <w:jc w:val="both"/>
              <w:rPr>
                <w:rFonts w:ascii="Times New Roman" w:hAnsi="Times New Roman" w:cs="Times New Roman"/>
                <w:sz w:val="24"/>
                <w:szCs w:val="24"/>
                <w:highlight w:val="red"/>
              </w:rPr>
            </w:pPr>
            <w:r w:rsidRPr="004D521B">
              <w:rPr>
                <w:rFonts w:ascii="Times New Roman" w:hAnsi="Times New Roman" w:cs="Times New Roman"/>
                <w:sz w:val="24"/>
                <w:szCs w:val="24"/>
                <w:highlight w:val="red"/>
              </w:rPr>
              <w:t>«2.</w:t>
            </w:r>
            <w:r w:rsidRPr="004D521B">
              <w:rPr>
                <w:rFonts w:ascii="Times New Roman" w:hAnsi="Times New Roman" w:cs="Times New Roman"/>
                <w:sz w:val="24"/>
                <w:szCs w:val="24"/>
                <w:highlight w:val="red"/>
              </w:rPr>
              <w:tab/>
              <w:t xml:space="preserve">Заявление о намечаемой деятельности подается в электронной форме, </w:t>
            </w:r>
            <w:r w:rsidRPr="004D521B">
              <w:rPr>
                <w:rFonts w:ascii="Times New Roman" w:hAnsi="Times New Roman" w:cs="Times New Roman"/>
                <w:b/>
                <w:bCs/>
                <w:sz w:val="24"/>
                <w:szCs w:val="24"/>
                <w:highlight w:val="red"/>
              </w:rPr>
              <w:t>подписывается электронной цифровой подписью инициатора,</w:t>
            </w:r>
            <w:r w:rsidRPr="004D521B">
              <w:rPr>
                <w:rFonts w:ascii="Times New Roman" w:hAnsi="Times New Roman" w:cs="Times New Roman"/>
                <w:sz w:val="24"/>
                <w:szCs w:val="24"/>
                <w:highlight w:val="red"/>
              </w:rPr>
              <w:t xml:space="preserve"> и должно содержать следующие сведения:»</w:t>
            </w:r>
          </w:p>
          <w:p w14:paraId="5B7CEB21" w14:textId="77777777" w:rsidR="000B4F45" w:rsidRPr="004D521B" w:rsidRDefault="000B4F45" w:rsidP="000B4F45">
            <w:pPr>
              <w:pStyle w:val="a9"/>
              <w:spacing w:line="240" w:lineRule="auto"/>
              <w:ind w:left="0"/>
              <w:contextualSpacing w:val="0"/>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4BA8EA1F" w14:textId="77777777" w:rsidR="000B4F45" w:rsidRPr="004D521B" w:rsidRDefault="000B4F45" w:rsidP="000B4F45">
            <w:pPr>
              <w:spacing w:after="0" w:line="240" w:lineRule="auto"/>
              <w:contextualSpacing/>
              <w:jc w:val="both"/>
              <w:rPr>
                <w:rFonts w:ascii="Times New Roman" w:eastAsia="Times New Roman" w:hAnsi="Times New Roman" w:cs="Times New Roman"/>
                <w:b/>
                <w:sz w:val="24"/>
                <w:szCs w:val="24"/>
                <w:highlight w:val="red"/>
              </w:rPr>
            </w:pPr>
            <w:r w:rsidRPr="004D521B">
              <w:rPr>
                <w:rFonts w:ascii="Times New Roman" w:eastAsia="Times New Roman" w:hAnsi="Times New Roman" w:cs="Times New Roman"/>
                <w:b/>
                <w:sz w:val="24"/>
                <w:szCs w:val="24"/>
                <w:highlight w:val="red"/>
              </w:rPr>
              <w:t>Депутат Сейдуманов С.Т.</w:t>
            </w:r>
          </w:p>
          <w:p w14:paraId="2A2A8706" w14:textId="77777777" w:rsidR="000B4F45" w:rsidRPr="004D521B" w:rsidRDefault="000B4F45" w:rsidP="000B4F45">
            <w:pPr>
              <w:spacing w:after="0" w:line="240" w:lineRule="auto"/>
              <w:ind w:firstLine="317"/>
              <w:jc w:val="both"/>
              <w:rPr>
                <w:rFonts w:ascii="Times New Roman" w:hAnsi="Times New Roman" w:cs="Times New Roman"/>
                <w:sz w:val="24"/>
                <w:szCs w:val="24"/>
                <w:highlight w:val="red"/>
              </w:rPr>
            </w:pPr>
          </w:p>
          <w:p w14:paraId="3C8AA9E7" w14:textId="77777777" w:rsidR="000B4F45" w:rsidRPr="006278A6" w:rsidRDefault="000B4F45" w:rsidP="000B4F45">
            <w:pPr>
              <w:spacing w:after="0" w:line="240" w:lineRule="auto"/>
              <w:ind w:firstLine="317"/>
              <w:jc w:val="both"/>
              <w:rPr>
                <w:rFonts w:ascii="Times New Roman" w:hAnsi="Times New Roman" w:cs="Times New Roman"/>
                <w:sz w:val="24"/>
                <w:szCs w:val="24"/>
              </w:rPr>
            </w:pPr>
            <w:r w:rsidRPr="004D521B">
              <w:rPr>
                <w:rFonts w:ascii="Times New Roman" w:hAnsi="Times New Roman" w:cs="Times New Roman"/>
                <w:sz w:val="24"/>
                <w:szCs w:val="24"/>
                <w:highlight w:val="red"/>
              </w:rPr>
              <w:t>По части 1 п. 2 редакционная правка.</w:t>
            </w:r>
          </w:p>
          <w:p w14:paraId="62553205" w14:textId="77777777" w:rsidR="000B4F45" w:rsidRPr="006278A6" w:rsidRDefault="000B4F45" w:rsidP="000B4F45">
            <w:pPr>
              <w:pStyle w:val="af4"/>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96CCC45" w14:textId="353FE7D9" w:rsidR="000B4F45" w:rsidRPr="006278A6" w:rsidRDefault="000B4F45" w:rsidP="000B4F45">
            <w:pPr>
              <w:pStyle w:val="af4"/>
              <w:jc w:val="center"/>
              <w:rPr>
                <w:rFonts w:ascii="Times New Roman" w:eastAsia="Times New Roman" w:hAnsi="Times New Roman" w:cs="Times New Roman"/>
                <w:b/>
                <w:sz w:val="24"/>
                <w:szCs w:val="24"/>
              </w:rPr>
            </w:pPr>
          </w:p>
        </w:tc>
      </w:tr>
      <w:tr w:rsidR="000B4F45" w:rsidRPr="006278A6" w14:paraId="06892262"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51D7B768" w14:textId="77777777" w:rsidR="000B4F45" w:rsidRPr="006278A6" w:rsidRDefault="000B4F45" w:rsidP="000B4F4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BA3F841" w14:textId="77777777" w:rsidR="000B4F45" w:rsidRPr="006278A6" w:rsidRDefault="000B4F45" w:rsidP="000B4F45">
            <w:pPr>
              <w:spacing w:after="0" w:line="240" w:lineRule="auto"/>
              <w:contextualSpacing/>
              <w:jc w:val="center"/>
              <w:rPr>
                <w:rFonts w:ascii="Times New Roman" w:hAnsi="Times New Roman" w:cs="Times New Roman"/>
                <w:b/>
                <w:sz w:val="24"/>
                <w:szCs w:val="24"/>
              </w:rPr>
            </w:pPr>
            <w:r w:rsidRPr="006278A6">
              <w:rPr>
                <w:rFonts w:ascii="Times New Roman" w:hAnsi="Times New Roman" w:cs="Times New Roman"/>
                <w:b/>
                <w:sz w:val="24"/>
                <w:szCs w:val="24"/>
              </w:rPr>
              <w:t>Подпункт 3) пункта 2 статьи 79</w:t>
            </w:r>
          </w:p>
        </w:tc>
        <w:tc>
          <w:tcPr>
            <w:tcW w:w="4111" w:type="dxa"/>
            <w:tcBorders>
              <w:top w:val="single" w:sz="6" w:space="0" w:color="auto"/>
              <w:left w:val="single" w:sz="6" w:space="0" w:color="auto"/>
              <w:bottom w:val="single" w:sz="6" w:space="0" w:color="auto"/>
              <w:right w:val="single" w:sz="6" w:space="0" w:color="auto"/>
            </w:tcBorders>
          </w:tcPr>
          <w:p w14:paraId="3C77CFE6" w14:textId="77777777" w:rsidR="000B4F45" w:rsidRPr="006278A6" w:rsidRDefault="000B4F45" w:rsidP="000B4F45">
            <w:pPr>
              <w:pStyle w:val="af4"/>
              <w:jc w:val="both"/>
              <w:rPr>
                <w:rFonts w:ascii="Times New Roman" w:hAnsi="Times New Roman" w:cs="Times New Roman"/>
                <w:sz w:val="24"/>
              </w:rPr>
            </w:pPr>
            <w:bookmarkStart w:id="72" w:name="z212"/>
            <w:bookmarkStart w:id="73" w:name="_Ref10754562"/>
            <w:bookmarkStart w:id="74" w:name="_Ref11950778"/>
            <w:bookmarkStart w:id="75" w:name="_Toc13667243"/>
            <w:r w:rsidRPr="006278A6">
              <w:rPr>
                <w:rFonts w:ascii="Times New Roman" w:hAnsi="Times New Roman" w:cs="Times New Roman"/>
                <w:sz w:val="24"/>
              </w:rPr>
              <w:t>Статья 79. Заявление о намечаемой деятельности</w:t>
            </w:r>
            <w:bookmarkStart w:id="76" w:name="z214"/>
            <w:bookmarkEnd w:id="72"/>
            <w:bookmarkEnd w:id="73"/>
            <w:bookmarkEnd w:id="74"/>
            <w:bookmarkEnd w:id="75"/>
          </w:p>
          <w:p w14:paraId="5B6F6ED0" w14:textId="77777777" w:rsidR="000B4F45" w:rsidRPr="006278A6" w:rsidRDefault="000B4F45" w:rsidP="000B4F45">
            <w:pPr>
              <w:pStyle w:val="af4"/>
              <w:ind w:firstLine="141"/>
              <w:jc w:val="both"/>
              <w:rPr>
                <w:rFonts w:ascii="Times New Roman" w:hAnsi="Times New Roman" w:cs="Times New Roman"/>
                <w:sz w:val="24"/>
              </w:rPr>
            </w:pPr>
            <w:r w:rsidRPr="006278A6">
              <w:rPr>
                <w:rFonts w:ascii="Times New Roman" w:hAnsi="Times New Roman" w:cs="Times New Roman"/>
                <w:sz w:val="24"/>
              </w:rPr>
              <w:t>…</w:t>
            </w:r>
          </w:p>
          <w:p w14:paraId="5CFB0D9C" w14:textId="77777777" w:rsidR="000B4F45" w:rsidRPr="006278A6" w:rsidRDefault="000B4F45" w:rsidP="000B4F45">
            <w:pPr>
              <w:pStyle w:val="af4"/>
              <w:jc w:val="both"/>
              <w:rPr>
                <w:rFonts w:ascii="Times New Roman" w:hAnsi="Times New Roman" w:cs="Times New Roman"/>
                <w:sz w:val="24"/>
              </w:rPr>
            </w:pPr>
            <w:r w:rsidRPr="006278A6">
              <w:rPr>
                <w:rFonts w:ascii="Times New Roman" w:hAnsi="Times New Roman" w:cs="Times New Roman"/>
                <w:sz w:val="24"/>
              </w:rPr>
              <w:t>2. Заявление о намечаемой деятельности подается в электронной форме должно содержать следующие сведения:</w:t>
            </w:r>
            <w:bookmarkStart w:id="77" w:name="_Ref11330040"/>
          </w:p>
          <w:bookmarkEnd w:id="77"/>
          <w:p w14:paraId="2645F0AA" w14:textId="77777777" w:rsidR="000B4F45" w:rsidRPr="006278A6" w:rsidRDefault="000B4F45" w:rsidP="000B4F45">
            <w:pPr>
              <w:pStyle w:val="af4"/>
              <w:ind w:firstLine="141"/>
              <w:rPr>
                <w:rFonts w:ascii="Times New Roman" w:hAnsi="Times New Roman" w:cs="Times New Roman"/>
                <w:sz w:val="24"/>
              </w:rPr>
            </w:pPr>
            <w:r w:rsidRPr="006278A6">
              <w:rPr>
                <w:rFonts w:ascii="Times New Roman" w:hAnsi="Times New Roman" w:cs="Times New Roman"/>
                <w:sz w:val="24"/>
              </w:rPr>
              <w:t>…</w:t>
            </w:r>
            <w:bookmarkEnd w:id="76"/>
          </w:p>
          <w:p w14:paraId="642E7F2D" w14:textId="77777777" w:rsidR="000B4F45" w:rsidRPr="006278A6" w:rsidRDefault="000B4F45" w:rsidP="000B4F45">
            <w:pPr>
              <w:pStyle w:val="af4"/>
              <w:ind w:firstLine="141"/>
              <w:jc w:val="both"/>
              <w:rPr>
                <w:rFonts w:ascii="Times New Roman" w:hAnsi="Times New Roman" w:cs="Times New Roman"/>
                <w:sz w:val="24"/>
                <w:szCs w:val="24"/>
              </w:rPr>
            </w:pPr>
            <w:r w:rsidRPr="006278A6">
              <w:rPr>
                <w:rFonts w:ascii="Times New Roman" w:hAnsi="Times New Roman" w:cs="Times New Roman"/>
                <w:sz w:val="24"/>
              </w:rPr>
              <w:t>3) общее описание видов намечаемой деятельности и их классификация</w:t>
            </w:r>
            <w:r w:rsidRPr="006278A6">
              <w:rPr>
                <w:rFonts w:ascii="Times New Roman" w:hAnsi="Times New Roman" w:cs="Times New Roman"/>
                <w:sz w:val="24"/>
                <w:lang w:val="kk-KZ"/>
              </w:rPr>
              <w:t xml:space="preserve"> </w:t>
            </w:r>
            <w:r w:rsidRPr="006278A6">
              <w:rPr>
                <w:rFonts w:ascii="Times New Roman" w:hAnsi="Times New Roman" w:cs="Times New Roman"/>
                <w:sz w:val="24"/>
              </w:rPr>
              <w:t xml:space="preserve">согласно Приложению 1 или описание существенных изменений, вносимых в такие виды деятельности согласно </w:t>
            </w:r>
            <w:r w:rsidRPr="006278A6">
              <w:rPr>
                <w:rFonts w:ascii="Times New Roman" w:hAnsi="Times New Roman" w:cs="Times New Roman"/>
                <w:b/>
                <w:bCs/>
                <w:sz w:val="24"/>
              </w:rPr>
              <w:t>подпункту 4) пункта 1</w:t>
            </w:r>
            <w:r w:rsidRPr="006278A6">
              <w:rPr>
                <w:rFonts w:ascii="Times New Roman" w:hAnsi="Times New Roman" w:cs="Times New Roman"/>
                <w:sz w:val="24"/>
              </w:rPr>
              <w:t xml:space="preserve"> статьи </w:t>
            </w:r>
            <w:r w:rsidRPr="006278A6">
              <w:rPr>
                <w:rFonts w:ascii="Times New Roman" w:hAnsi="Times New Roman" w:cs="Times New Roman"/>
                <w:sz w:val="24"/>
              </w:rPr>
              <w:fldChar w:fldCharType="begin"/>
            </w:r>
            <w:r w:rsidRPr="006278A6">
              <w:rPr>
                <w:rFonts w:ascii="Times New Roman" w:hAnsi="Times New Roman" w:cs="Times New Roman"/>
                <w:sz w:val="24"/>
              </w:rPr>
              <w:instrText xml:space="preserve"> REF  _Ref10654819 \h \n \t  \* MERGEFORMAT </w:instrText>
            </w:r>
            <w:r w:rsidRPr="006278A6">
              <w:rPr>
                <w:rFonts w:ascii="Times New Roman" w:hAnsi="Times New Roman" w:cs="Times New Roman"/>
                <w:sz w:val="24"/>
              </w:rPr>
            </w:r>
            <w:r w:rsidRPr="006278A6">
              <w:rPr>
                <w:rFonts w:ascii="Times New Roman" w:hAnsi="Times New Roman" w:cs="Times New Roman"/>
                <w:sz w:val="24"/>
              </w:rPr>
              <w:fldChar w:fldCharType="separate"/>
            </w:r>
            <w:r w:rsidRPr="006278A6">
              <w:rPr>
                <w:rFonts w:ascii="Times New Roman" w:hAnsi="Times New Roman" w:cs="Times New Roman"/>
                <w:sz w:val="24"/>
              </w:rPr>
              <w:t>7</w:t>
            </w:r>
            <w:r w:rsidRPr="006278A6">
              <w:rPr>
                <w:rFonts w:ascii="Times New Roman" w:hAnsi="Times New Roman" w:cs="Times New Roman"/>
                <w:sz w:val="24"/>
              </w:rPr>
              <w:fldChar w:fldCharType="end"/>
            </w:r>
            <w:r w:rsidRPr="006278A6">
              <w:rPr>
                <w:rFonts w:ascii="Times New Roman" w:hAnsi="Times New Roman" w:cs="Times New Roman"/>
                <w:sz w:val="24"/>
              </w:rPr>
              <w:t>6 настоящего Кодекса;</w:t>
            </w:r>
          </w:p>
        </w:tc>
        <w:tc>
          <w:tcPr>
            <w:tcW w:w="4253" w:type="dxa"/>
            <w:tcBorders>
              <w:top w:val="single" w:sz="6" w:space="0" w:color="auto"/>
              <w:left w:val="single" w:sz="6" w:space="0" w:color="auto"/>
              <w:bottom w:val="single" w:sz="6" w:space="0" w:color="auto"/>
              <w:right w:val="single" w:sz="6" w:space="0" w:color="auto"/>
            </w:tcBorders>
          </w:tcPr>
          <w:p w14:paraId="66D1BDE2" w14:textId="77777777" w:rsidR="000B4F45" w:rsidRPr="006278A6" w:rsidRDefault="000B4F45" w:rsidP="000B4F45">
            <w:pPr>
              <w:pStyle w:val="a9"/>
              <w:ind w:left="0"/>
              <w:contextualSpacing w:val="0"/>
              <w:rPr>
                <w:rFonts w:ascii="Times New Roman" w:hAnsi="Times New Roman" w:cs="Times New Roman"/>
                <w:sz w:val="24"/>
                <w:szCs w:val="24"/>
              </w:rPr>
            </w:pPr>
            <w:r w:rsidRPr="006278A6">
              <w:rPr>
                <w:rFonts w:ascii="Times New Roman" w:hAnsi="Times New Roman" w:cs="Times New Roman"/>
                <w:sz w:val="24"/>
                <w:szCs w:val="24"/>
              </w:rPr>
              <w:t xml:space="preserve">Подпункт 3) пункта 2 статьи 79 </w:t>
            </w:r>
            <w:r w:rsidRPr="006278A6">
              <w:rPr>
                <w:rFonts w:ascii="Times New Roman" w:hAnsi="Times New Roman" w:cs="Times New Roman"/>
                <w:sz w:val="24"/>
                <w:szCs w:val="24"/>
                <w:lang w:val="kk-KZ"/>
              </w:rPr>
              <w:t xml:space="preserve">проекта </w:t>
            </w:r>
            <w:r w:rsidRPr="006278A6">
              <w:rPr>
                <w:rFonts w:ascii="Times New Roman" w:hAnsi="Times New Roman" w:cs="Times New Roman"/>
                <w:sz w:val="24"/>
                <w:szCs w:val="24"/>
              </w:rPr>
              <w:t>изложить в следующей редакции:</w:t>
            </w:r>
          </w:p>
          <w:p w14:paraId="176E6D75" w14:textId="77777777" w:rsidR="000B4F45" w:rsidRPr="006278A6" w:rsidRDefault="000B4F45" w:rsidP="000B4F45">
            <w:pPr>
              <w:pStyle w:val="a"/>
              <w:numPr>
                <w:ilvl w:val="0"/>
                <w:numId w:val="0"/>
              </w:numPr>
              <w:rPr>
                <w:rFonts w:cs="Times New Roman"/>
              </w:rPr>
            </w:pPr>
            <w:r w:rsidRPr="006278A6">
              <w:rPr>
                <w:rFonts w:cs="Times New Roman"/>
              </w:rPr>
              <w:t xml:space="preserve">«3) общее описание видов намечаемой деятельности и их классификация согласно Приложению 1 или описание существенных изменений, вносимых в такие виды деятельности согласно </w:t>
            </w:r>
            <w:r w:rsidRPr="006278A6">
              <w:rPr>
                <w:rFonts w:cs="Times New Roman"/>
                <w:b/>
                <w:bCs/>
              </w:rPr>
              <w:t>пункту 2</w:t>
            </w:r>
            <w:r w:rsidRPr="006278A6">
              <w:rPr>
                <w:rFonts w:cs="Times New Roman"/>
              </w:rPr>
              <w:t xml:space="preserve"> статьи 76 настоящего Кодекса;</w:t>
            </w:r>
          </w:p>
          <w:p w14:paraId="0269D9A1" w14:textId="77777777" w:rsidR="000B4F45" w:rsidRPr="006278A6" w:rsidRDefault="000B4F45" w:rsidP="000B4F45">
            <w:pPr>
              <w:pStyle w:val="a9"/>
              <w:ind w:left="0"/>
              <w:contextualSpacing w:val="0"/>
              <w:rPr>
                <w:rFonts w:ascii="Times New Roman" w:hAnsi="Times New Roman" w:cs="Times New Roman"/>
                <w:sz w:val="24"/>
                <w:szCs w:val="24"/>
              </w:rPr>
            </w:pPr>
          </w:p>
          <w:p w14:paraId="31CEAAD7" w14:textId="77777777" w:rsidR="000B4F45" w:rsidRPr="006278A6" w:rsidRDefault="000B4F45" w:rsidP="000B4F45">
            <w:pPr>
              <w:pStyle w:val="af4"/>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07CBA2B" w14:textId="77777777" w:rsidR="000B4F45" w:rsidRPr="006278A6" w:rsidRDefault="000B4F45" w:rsidP="000B4F45">
            <w:pPr>
              <w:pStyle w:val="af4"/>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Комитет по вопросам экологии и природопользованию</w:t>
            </w:r>
          </w:p>
          <w:p w14:paraId="2BFF0014" w14:textId="77777777" w:rsidR="000B4F45" w:rsidRPr="006278A6" w:rsidRDefault="000B4F45" w:rsidP="000B4F45">
            <w:pPr>
              <w:pStyle w:val="af4"/>
              <w:rPr>
                <w:rFonts w:ascii="Times New Roman" w:eastAsia="Times New Roman" w:hAnsi="Times New Roman" w:cs="Times New Roman"/>
                <w:b/>
                <w:i/>
                <w:sz w:val="24"/>
                <w:szCs w:val="24"/>
              </w:rPr>
            </w:pPr>
          </w:p>
          <w:p w14:paraId="70B2CDCA" w14:textId="77777777" w:rsidR="000B4F45" w:rsidRPr="006278A6" w:rsidRDefault="000B4F45" w:rsidP="000B4F45">
            <w:pPr>
              <w:ind w:firstLine="72"/>
              <w:jc w:val="both"/>
              <w:rPr>
                <w:rFonts w:ascii="Times New Roman" w:hAnsi="Times New Roman" w:cs="Times New Roman"/>
                <w:bCs/>
                <w:sz w:val="24"/>
                <w:szCs w:val="24"/>
                <w:lang w:val="kk-KZ"/>
              </w:rPr>
            </w:pPr>
            <w:r w:rsidRPr="006278A6">
              <w:rPr>
                <w:rFonts w:ascii="Times New Roman" w:hAnsi="Times New Roman" w:cs="Times New Roman"/>
                <w:bCs/>
                <w:sz w:val="24"/>
                <w:szCs w:val="24"/>
                <w:lang w:val="kk-KZ"/>
              </w:rPr>
              <w:t>Исправление неправильной ссылки.</w:t>
            </w:r>
          </w:p>
          <w:p w14:paraId="168DA603" w14:textId="77777777" w:rsidR="000B4F45" w:rsidRPr="006278A6" w:rsidRDefault="000B4F45" w:rsidP="000B4F45">
            <w:pPr>
              <w:pStyle w:val="af4"/>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3267CA8" w14:textId="6FAE3F2E" w:rsidR="000B4F45" w:rsidRPr="006278A6" w:rsidRDefault="000B4F45" w:rsidP="000B4F45">
            <w:pPr>
              <w:pStyle w:val="af4"/>
              <w:jc w:val="center"/>
              <w:rPr>
                <w:rFonts w:ascii="Times New Roman" w:eastAsia="Times New Roman" w:hAnsi="Times New Roman" w:cs="Times New Roman"/>
                <w:b/>
                <w:sz w:val="24"/>
                <w:szCs w:val="24"/>
              </w:rPr>
            </w:pPr>
          </w:p>
        </w:tc>
      </w:tr>
      <w:tr w:rsidR="000B4F45" w:rsidRPr="006278A6" w14:paraId="10D37A54"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55F8CBE9" w14:textId="77777777" w:rsidR="000B4F45" w:rsidRPr="006278A6" w:rsidRDefault="000B4F45" w:rsidP="000B4F4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4B3A055" w14:textId="77777777" w:rsidR="000B4F45" w:rsidRPr="004D521B" w:rsidRDefault="000B4F45" w:rsidP="000B4F45">
            <w:pPr>
              <w:pStyle w:val="af4"/>
              <w:jc w:val="center"/>
              <w:rPr>
                <w:rFonts w:ascii="Times New Roman" w:hAnsi="Times New Roman" w:cs="Times New Roman"/>
                <w:b/>
                <w:sz w:val="24"/>
                <w:szCs w:val="24"/>
                <w:highlight w:val="green"/>
              </w:rPr>
            </w:pPr>
            <w:r w:rsidRPr="004D521B">
              <w:rPr>
                <w:rFonts w:ascii="Times New Roman" w:hAnsi="Times New Roman" w:cs="Times New Roman"/>
                <w:b/>
                <w:sz w:val="24"/>
                <w:szCs w:val="24"/>
                <w:highlight w:val="green"/>
              </w:rPr>
              <w:t>Подпункт 5) пункта 2 статьи</w:t>
            </w:r>
            <w:r w:rsidRPr="004D521B">
              <w:rPr>
                <w:rFonts w:ascii="Times New Roman" w:hAnsi="Times New Roman" w:cs="Times New Roman"/>
                <w:b/>
                <w:sz w:val="24"/>
                <w:szCs w:val="24"/>
                <w:highlight w:val="green"/>
                <w:lang w:val="kk-KZ"/>
              </w:rPr>
              <w:t xml:space="preserve"> </w:t>
            </w:r>
            <w:r w:rsidRPr="004D521B">
              <w:rPr>
                <w:rFonts w:ascii="Times New Roman" w:hAnsi="Times New Roman" w:cs="Times New Roman"/>
                <w:b/>
                <w:sz w:val="24"/>
                <w:szCs w:val="24"/>
                <w:highlight w:val="green"/>
              </w:rPr>
              <w:t>79</w:t>
            </w:r>
          </w:p>
        </w:tc>
        <w:tc>
          <w:tcPr>
            <w:tcW w:w="4111" w:type="dxa"/>
            <w:tcBorders>
              <w:top w:val="single" w:sz="6" w:space="0" w:color="auto"/>
              <w:left w:val="single" w:sz="6" w:space="0" w:color="auto"/>
              <w:bottom w:val="single" w:sz="6" w:space="0" w:color="auto"/>
              <w:right w:val="single" w:sz="6" w:space="0" w:color="auto"/>
            </w:tcBorders>
          </w:tcPr>
          <w:p w14:paraId="3A1AABEE" w14:textId="77777777" w:rsidR="000B4F45" w:rsidRPr="004D521B" w:rsidRDefault="000B4F45" w:rsidP="000B4F45">
            <w:pPr>
              <w:pStyle w:val="af4"/>
              <w:jc w:val="both"/>
              <w:rPr>
                <w:rFonts w:ascii="Times New Roman" w:hAnsi="Times New Roman" w:cs="Times New Roman"/>
                <w:color w:val="000000"/>
                <w:sz w:val="24"/>
                <w:szCs w:val="24"/>
                <w:highlight w:val="green"/>
              </w:rPr>
            </w:pPr>
            <w:r w:rsidRPr="004D521B">
              <w:rPr>
                <w:rFonts w:ascii="Times New Roman" w:hAnsi="Times New Roman" w:cs="Times New Roman"/>
                <w:color w:val="000000"/>
                <w:sz w:val="24"/>
                <w:szCs w:val="24"/>
                <w:highlight w:val="green"/>
              </w:rPr>
              <w:t>Статья 79. Заявление о намечаемой деятельности</w:t>
            </w:r>
          </w:p>
          <w:p w14:paraId="2C429524" w14:textId="77777777" w:rsidR="000B4F45" w:rsidRPr="004D521B" w:rsidRDefault="000B4F45" w:rsidP="000B4F45">
            <w:pPr>
              <w:pStyle w:val="af4"/>
              <w:ind w:firstLine="141"/>
              <w:jc w:val="both"/>
              <w:rPr>
                <w:rFonts w:ascii="Times New Roman" w:hAnsi="Times New Roman" w:cs="Times New Roman"/>
                <w:sz w:val="24"/>
                <w:szCs w:val="24"/>
                <w:highlight w:val="green"/>
              </w:rPr>
            </w:pPr>
            <w:r w:rsidRPr="004D521B">
              <w:rPr>
                <w:rFonts w:ascii="Times New Roman" w:hAnsi="Times New Roman" w:cs="Times New Roman"/>
                <w:sz w:val="24"/>
                <w:szCs w:val="24"/>
                <w:highlight w:val="green"/>
              </w:rPr>
              <w:t>…</w:t>
            </w:r>
          </w:p>
          <w:p w14:paraId="11604B17" w14:textId="77777777" w:rsidR="000B4F45" w:rsidRPr="004D521B" w:rsidRDefault="000B4F45" w:rsidP="000B4F45">
            <w:pPr>
              <w:pStyle w:val="af4"/>
              <w:ind w:firstLine="141"/>
              <w:jc w:val="both"/>
              <w:rPr>
                <w:rFonts w:ascii="Times New Roman" w:hAnsi="Times New Roman" w:cs="Times New Roman"/>
                <w:sz w:val="24"/>
                <w:szCs w:val="24"/>
                <w:highlight w:val="green"/>
              </w:rPr>
            </w:pPr>
            <w:r w:rsidRPr="004D521B">
              <w:rPr>
                <w:rFonts w:ascii="Times New Roman" w:hAnsi="Times New Roman" w:cs="Times New Roman"/>
                <w:sz w:val="24"/>
                <w:szCs w:val="24"/>
                <w:highlight w:val="green"/>
              </w:rPr>
              <w:t>2. Заявление о намечаемой деятельности подается в электронной форме должно содержать следующие сведения:</w:t>
            </w:r>
          </w:p>
          <w:p w14:paraId="362D6FFF" w14:textId="77777777" w:rsidR="000B4F45" w:rsidRPr="004D521B" w:rsidRDefault="000B4F45" w:rsidP="000B4F45">
            <w:pPr>
              <w:pStyle w:val="af4"/>
              <w:ind w:firstLine="141"/>
              <w:jc w:val="both"/>
              <w:rPr>
                <w:rFonts w:ascii="Times New Roman" w:hAnsi="Times New Roman" w:cs="Times New Roman"/>
                <w:sz w:val="24"/>
                <w:szCs w:val="24"/>
                <w:highlight w:val="green"/>
              </w:rPr>
            </w:pPr>
            <w:r w:rsidRPr="004D521B">
              <w:rPr>
                <w:rFonts w:ascii="Times New Roman" w:hAnsi="Times New Roman" w:cs="Times New Roman"/>
                <w:sz w:val="24"/>
                <w:szCs w:val="24"/>
                <w:highlight w:val="green"/>
              </w:rPr>
              <w:t>…</w:t>
            </w:r>
          </w:p>
          <w:p w14:paraId="082E5DC9" w14:textId="77777777" w:rsidR="000B4F45" w:rsidRPr="004D521B" w:rsidRDefault="000B4F45" w:rsidP="000B4F45">
            <w:pPr>
              <w:pStyle w:val="af4"/>
              <w:ind w:firstLine="141"/>
              <w:jc w:val="both"/>
              <w:rPr>
                <w:rFonts w:ascii="Times New Roman" w:hAnsi="Times New Roman" w:cs="Times New Roman"/>
                <w:sz w:val="24"/>
                <w:szCs w:val="24"/>
                <w:highlight w:val="green"/>
              </w:rPr>
            </w:pPr>
            <w:r w:rsidRPr="004D521B">
              <w:rPr>
                <w:rFonts w:ascii="Times New Roman" w:hAnsi="Times New Roman" w:cs="Times New Roman"/>
                <w:sz w:val="24"/>
                <w:szCs w:val="24"/>
                <w:highlight w:val="green"/>
                <w:lang w:val="kk-KZ"/>
              </w:rPr>
              <w:t>5</w:t>
            </w:r>
            <w:r w:rsidRPr="004D521B">
              <w:rPr>
                <w:rFonts w:ascii="Times New Roman" w:hAnsi="Times New Roman" w:cs="Times New Roman"/>
                <w:sz w:val="24"/>
                <w:szCs w:val="24"/>
                <w:highlight w:val="green"/>
              </w:rPr>
              <w:t xml:space="preserve">) общие предполагаемые технические характеристики намечаемой деятельности, включая мощность (производительность) объекта, </w:t>
            </w:r>
            <w:r w:rsidRPr="004D521B">
              <w:rPr>
                <w:rFonts w:ascii="Times New Roman" w:hAnsi="Times New Roman" w:cs="Times New Roman"/>
                <w:b/>
                <w:bCs/>
                <w:sz w:val="24"/>
                <w:szCs w:val="24"/>
                <w:highlight w:val="green"/>
              </w:rPr>
              <w:t>его протяженность, площадь,</w:t>
            </w:r>
            <w:r w:rsidRPr="004D521B">
              <w:rPr>
                <w:rFonts w:ascii="Times New Roman" w:hAnsi="Times New Roman" w:cs="Times New Roman"/>
                <w:sz w:val="24"/>
                <w:szCs w:val="24"/>
                <w:highlight w:val="green"/>
              </w:rPr>
              <w:t xml:space="preserve"> характеристики продукции;</w:t>
            </w:r>
          </w:p>
          <w:p w14:paraId="75D09AD1" w14:textId="77777777" w:rsidR="000B4F45" w:rsidRPr="004D521B" w:rsidRDefault="000B4F45" w:rsidP="000B4F45">
            <w:pPr>
              <w:pStyle w:val="af4"/>
              <w:jc w:val="both"/>
              <w:rPr>
                <w:rFonts w:ascii="Times New Roman" w:hAnsi="Times New Roman" w:cs="Times New Roman"/>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5ED049F9" w14:textId="77777777" w:rsidR="000B4F45" w:rsidRPr="004D521B" w:rsidRDefault="000B4F45" w:rsidP="000B4F45">
            <w:pPr>
              <w:pStyle w:val="af4"/>
              <w:jc w:val="both"/>
              <w:rPr>
                <w:rFonts w:ascii="Times New Roman" w:hAnsi="Times New Roman" w:cs="Times New Roman"/>
                <w:sz w:val="24"/>
                <w:highlight w:val="green"/>
              </w:rPr>
            </w:pPr>
            <w:r w:rsidRPr="004D521B">
              <w:rPr>
                <w:rFonts w:ascii="Times New Roman" w:hAnsi="Times New Roman" w:cs="Times New Roman"/>
                <w:highlight w:val="green"/>
              </w:rPr>
              <w:t xml:space="preserve">Подпункт </w:t>
            </w:r>
            <w:r w:rsidRPr="004D521B">
              <w:rPr>
                <w:rFonts w:ascii="Times New Roman" w:hAnsi="Times New Roman" w:cs="Times New Roman"/>
                <w:highlight w:val="green"/>
                <w:lang w:val="kk-KZ"/>
              </w:rPr>
              <w:t>5</w:t>
            </w:r>
            <w:r w:rsidRPr="004D521B">
              <w:rPr>
                <w:rFonts w:ascii="Times New Roman" w:hAnsi="Times New Roman" w:cs="Times New Roman"/>
                <w:highlight w:val="green"/>
              </w:rPr>
              <w:t xml:space="preserve">) пункта 2 статьи 79 </w:t>
            </w:r>
            <w:r w:rsidRPr="004D521B">
              <w:rPr>
                <w:rFonts w:ascii="Times New Roman" w:hAnsi="Times New Roman" w:cs="Times New Roman"/>
                <w:highlight w:val="green"/>
                <w:lang w:val="kk-KZ"/>
              </w:rPr>
              <w:t>проекта</w:t>
            </w:r>
            <w:r w:rsidRPr="004D521B">
              <w:rPr>
                <w:highlight w:val="green"/>
                <w:lang w:val="kk-KZ"/>
              </w:rPr>
              <w:t xml:space="preserve"> </w:t>
            </w:r>
            <w:r w:rsidRPr="004D521B">
              <w:rPr>
                <w:rFonts w:ascii="Times New Roman" w:hAnsi="Times New Roman" w:cs="Times New Roman"/>
                <w:sz w:val="24"/>
                <w:highlight w:val="green"/>
              </w:rPr>
              <w:t>изложить в следующей редакции:</w:t>
            </w:r>
          </w:p>
          <w:p w14:paraId="77B2ADA5" w14:textId="77777777" w:rsidR="000B4F45" w:rsidRPr="004D521B" w:rsidRDefault="000B4F45" w:rsidP="000B4F45">
            <w:pPr>
              <w:pStyle w:val="af4"/>
              <w:ind w:firstLine="213"/>
              <w:rPr>
                <w:rFonts w:ascii="Times New Roman" w:hAnsi="Times New Roman" w:cs="Times New Roman"/>
                <w:sz w:val="24"/>
                <w:highlight w:val="green"/>
              </w:rPr>
            </w:pPr>
            <w:r w:rsidRPr="004D521B">
              <w:rPr>
                <w:rFonts w:ascii="Times New Roman" w:hAnsi="Times New Roman" w:cs="Times New Roman"/>
                <w:sz w:val="24"/>
                <w:highlight w:val="green"/>
              </w:rPr>
              <w:t>…</w:t>
            </w:r>
          </w:p>
          <w:p w14:paraId="1CBC8B21" w14:textId="77777777" w:rsidR="000B4F45" w:rsidRPr="004D521B" w:rsidRDefault="000B4F45" w:rsidP="000B4F45">
            <w:pPr>
              <w:pStyle w:val="af4"/>
              <w:ind w:firstLine="213"/>
              <w:jc w:val="both"/>
              <w:rPr>
                <w:rFonts w:ascii="Times New Roman" w:hAnsi="Times New Roman" w:cs="Times New Roman"/>
                <w:sz w:val="24"/>
                <w:highlight w:val="green"/>
              </w:rPr>
            </w:pPr>
            <w:r w:rsidRPr="004D521B">
              <w:rPr>
                <w:rFonts w:ascii="Times New Roman" w:hAnsi="Times New Roman" w:cs="Times New Roman"/>
                <w:sz w:val="24"/>
                <w:highlight w:val="green"/>
              </w:rPr>
              <w:t xml:space="preserve">2. Заявление о намечаемой деятельности подается в электронной форме </w:t>
            </w:r>
            <w:r w:rsidRPr="004D521B">
              <w:rPr>
                <w:rFonts w:ascii="Times New Roman" w:hAnsi="Times New Roman" w:cs="Times New Roman"/>
                <w:b/>
                <w:bCs/>
                <w:sz w:val="24"/>
                <w:highlight w:val="green"/>
              </w:rPr>
              <w:t>и</w:t>
            </w:r>
            <w:r w:rsidRPr="004D521B">
              <w:rPr>
                <w:rFonts w:ascii="Times New Roman" w:hAnsi="Times New Roman" w:cs="Times New Roman"/>
                <w:sz w:val="24"/>
                <w:highlight w:val="green"/>
              </w:rPr>
              <w:t xml:space="preserve"> должно содержать следующие сведения:</w:t>
            </w:r>
          </w:p>
          <w:p w14:paraId="083231F4" w14:textId="77777777" w:rsidR="000B4F45" w:rsidRPr="004D521B" w:rsidRDefault="000B4F45" w:rsidP="000B4F45">
            <w:pPr>
              <w:pStyle w:val="af4"/>
              <w:ind w:firstLine="213"/>
              <w:rPr>
                <w:rFonts w:ascii="Times New Roman" w:hAnsi="Times New Roman" w:cs="Times New Roman"/>
                <w:sz w:val="24"/>
                <w:highlight w:val="green"/>
              </w:rPr>
            </w:pPr>
            <w:r w:rsidRPr="004D521B">
              <w:rPr>
                <w:rFonts w:ascii="Times New Roman" w:hAnsi="Times New Roman" w:cs="Times New Roman"/>
                <w:sz w:val="24"/>
                <w:highlight w:val="green"/>
              </w:rPr>
              <w:t>…</w:t>
            </w:r>
          </w:p>
          <w:p w14:paraId="08B323A1" w14:textId="77777777" w:rsidR="000B4F45" w:rsidRPr="004D521B" w:rsidRDefault="000B4F45" w:rsidP="000B4F45">
            <w:pPr>
              <w:pStyle w:val="af4"/>
              <w:ind w:firstLine="213"/>
              <w:jc w:val="both"/>
              <w:rPr>
                <w:highlight w:val="green"/>
              </w:rPr>
            </w:pPr>
            <w:r w:rsidRPr="004D521B">
              <w:rPr>
                <w:rFonts w:ascii="Times New Roman" w:hAnsi="Times New Roman" w:cs="Times New Roman"/>
                <w:sz w:val="24"/>
                <w:highlight w:val="green"/>
              </w:rPr>
              <w:t xml:space="preserve">5) </w:t>
            </w:r>
            <w:r w:rsidRPr="004D521B">
              <w:rPr>
                <w:rFonts w:ascii="Times New Roman" w:hAnsi="Times New Roman" w:cs="Times New Roman"/>
                <w:color w:val="000000"/>
                <w:sz w:val="24"/>
                <w:highlight w:val="green"/>
              </w:rPr>
              <w:t xml:space="preserve">общие предполагаемые технические характеристики намечаемой деятельности, включая мощность (производительность) объекта, </w:t>
            </w:r>
            <w:r w:rsidRPr="004D521B">
              <w:rPr>
                <w:rFonts w:ascii="Times New Roman" w:hAnsi="Times New Roman" w:cs="Times New Roman"/>
                <w:b/>
                <w:bCs/>
                <w:color w:val="000000"/>
                <w:sz w:val="24"/>
                <w:highlight w:val="green"/>
              </w:rPr>
              <w:t>его предполагаемые размеры,</w:t>
            </w:r>
            <w:r w:rsidRPr="004D521B">
              <w:rPr>
                <w:rFonts w:ascii="Times New Roman" w:hAnsi="Times New Roman" w:cs="Times New Roman"/>
                <w:color w:val="000000"/>
                <w:sz w:val="24"/>
                <w:highlight w:val="green"/>
              </w:rPr>
              <w:t xml:space="preserve"> характеристики продукции;</w:t>
            </w:r>
          </w:p>
        </w:tc>
        <w:tc>
          <w:tcPr>
            <w:tcW w:w="3402" w:type="dxa"/>
            <w:tcBorders>
              <w:top w:val="single" w:sz="6" w:space="0" w:color="auto"/>
              <w:left w:val="single" w:sz="6" w:space="0" w:color="auto"/>
              <w:bottom w:val="single" w:sz="6" w:space="0" w:color="auto"/>
              <w:right w:val="single" w:sz="6" w:space="0" w:color="auto"/>
            </w:tcBorders>
          </w:tcPr>
          <w:p w14:paraId="5B6A7DA0" w14:textId="77777777" w:rsidR="000B4F45" w:rsidRPr="004D521B" w:rsidRDefault="000B4F45" w:rsidP="000B4F45">
            <w:pPr>
              <w:pStyle w:val="af4"/>
              <w:rPr>
                <w:rFonts w:ascii="Times New Roman" w:eastAsia="Times New Roman" w:hAnsi="Times New Roman" w:cs="Times New Roman"/>
                <w:b/>
                <w:i/>
                <w:sz w:val="24"/>
                <w:szCs w:val="24"/>
                <w:highlight w:val="green"/>
              </w:rPr>
            </w:pPr>
            <w:r w:rsidRPr="004D521B">
              <w:rPr>
                <w:rFonts w:ascii="Times New Roman" w:eastAsia="Times New Roman" w:hAnsi="Times New Roman" w:cs="Times New Roman"/>
                <w:b/>
                <w:i/>
                <w:sz w:val="24"/>
                <w:szCs w:val="24"/>
                <w:highlight w:val="green"/>
              </w:rPr>
              <w:t>Комитет по вопросам экологии и природопользованию</w:t>
            </w:r>
          </w:p>
          <w:p w14:paraId="1F624E6D" w14:textId="77777777" w:rsidR="000B4F45" w:rsidRPr="004D521B" w:rsidRDefault="000B4F45" w:rsidP="000B4F45">
            <w:pPr>
              <w:pStyle w:val="af4"/>
              <w:jc w:val="both"/>
              <w:rPr>
                <w:rFonts w:ascii="Times New Roman" w:hAnsi="Times New Roman" w:cs="Times New Roman"/>
                <w:sz w:val="24"/>
                <w:szCs w:val="24"/>
                <w:highlight w:val="green"/>
              </w:rPr>
            </w:pPr>
          </w:p>
          <w:p w14:paraId="19676346" w14:textId="77777777" w:rsidR="000B4F45" w:rsidRPr="004D521B" w:rsidRDefault="000B4F45" w:rsidP="000B4F45">
            <w:pPr>
              <w:pStyle w:val="af4"/>
              <w:jc w:val="both"/>
              <w:rPr>
                <w:rFonts w:ascii="Times New Roman" w:hAnsi="Times New Roman" w:cs="Times New Roman"/>
                <w:bCs/>
                <w:sz w:val="24"/>
                <w:szCs w:val="24"/>
                <w:highlight w:val="green"/>
                <w:lang w:val="kk-KZ"/>
              </w:rPr>
            </w:pPr>
            <w:r w:rsidRPr="004D521B">
              <w:rPr>
                <w:rFonts w:ascii="Times New Roman" w:hAnsi="Times New Roman" w:cs="Times New Roman"/>
                <w:bCs/>
                <w:sz w:val="24"/>
                <w:szCs w:val="24"/>
                <w:highlight w:val="green"/>
                <w:lang w:val="kk-KZ"/>
              </w:rPr>
              <w:t>Слово «протяженность» характерно только для линейных объектов (трубопроводов,  дорог и т.п.), тогда как «площадь», для иных предприятий.</w:t>
            </w:r>
          </w:p>
          <w:p w14:paraId="2E582655" w14:textId="77777777" w:rsidR="000B4F45" w:rsidRPr="006278A6" w:rsidRDefault="000B4F45" w:rsidP="000B4F45">
            <w:pPr>
              <w:pStyle w:val="af4"/>
              <w:jc w:val="both"/>
              <w:rPr>
                <w:rFonts w:ascii="Times New Roman" w:eastAsia="Times New Roman" w:hAnsi="Times New Roman" w:cs="Times New Roman"/>
                <w:b/>
                <w:i/>
                <w:sz w:val="24"/>
                <w:szCs w:val="24"/>
              </w:rPr>
            </w:pPr>
            <w:r w:rsidRPr="004D521B">
              <w:rPr>
                <w:rFonts w:ascii="Times New Roman" w:hAnsi="Times New Roman" w:cs="Times New Roman"/>
                <w:bCs/>
                <w:sz w:val="24"/>
                <w:szCs w:val="24"/>
                <w:highlight w:val="green"/>
                <w:lang w:val="kk-KZ"/>
              </w:rPr>
              <w:t>Поэтому в законе нужно писать общее для них требование: «размеры».</w:t>
            </w:r>
          </w:p>
        </w:tc>
        <w:tc>
          <w:tcPr>
            <w:tcW w:w="1560" w:type="dxa"/>
            <w:tcBorders>
              <w:top w:val="single" w:sz="6" w:space="0" w:color="auto"/>
              <w:left w:val="single" w:sz="6" w:space="0" w:color="auto"/>
              <w:bottom w:val="single" w:sz="6" w:space="0" w:color="auto"/>
              <w:right w:val="single" w:sz="6" w:space="0" w:color="auto"/>
            </w:tcBorders>
          </w:tcPr>
          <w:p w14:paraId="06C363AC" w14:textId="0ABAAF44" w:rsidR="000B4F45" w:rsidRPr="006278A6" w:rsidRDefault="000B4F45" w:rsidP="000B4F45">
            <w:pPr>
              <w:pStyle w:val="af4"/>
              <w:jc w:val="center"/>
              <w:rPr>
                <w:rFonts w:ascii="Times New Roman" w:eastAsia="Times New Roman" w:hAnsi="Times New Roman" w:cs="Times New Roman"/>
                <w:b/>
                <w:sz w:val="24"/>
                <w:szCs w:val="24"/>
              </w:rPr>
            </w:pPr>
          </w:p>
        </w:tc>
      </w:tr>
      <w:tr w:rsidR="000B4F45" w:rsidRPr="006278A6" w14:paraId="58B5C129" w14:textId="77777777" w:rsidTr="000165F8">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2D8D50E" w14:textId="77777777" w:rsidR="000B4F45" w:rsidRPr="006278A6" w:rsidRDefault="000B4F45" w:rsidP="000B4F45">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72385A" w14:textId="77777777" w:rsidR="000B4F45" w:rsidRPr="00B252BF" w:rsidRDefault="000B4F45" w:rsidP="000B4F45">
            <w:pPr>
              <w:spacing w:after="0" w:line="240" w:lineRule="auto"/>
              <w:contextualSpacing/>
              <w:jc w:val="center"/>
              <w:rPr>
                <w:rFonts w:ascii="Times New Roman" w:eastAsia="Times New Roman" w:hAnsi="Times New Roman" w:cs="Times New Roman"/>
                <w:b/>
                <w:sz w:val="24"/>
                <w:szCs w:val="24"/>
                <w:highlight w:val="yellow"/>
              </w:rPr>
            </w:pPr>
            <w:r w:rsidRPr="00B252BF">
              <w:rPr>
                <w:rFonts w:ascii="Times New Roman" w:eastAsia="Times New Roman" w:hAnsi="Times New Roman" w:cs="Times New Roman"/>
                <w:b/>
                <w:sz w:val="24"/>
                <w:szCs w:val="24"/>
                <w:highlight w:val="yellow"/>
              </w:rPr>
              <w:t>Пункты 7 и 9</w:t>
            </w:r>
          </w:p>
          <w:p w14:paraId="5FE8AC5D" w14:textId="77777777" w:rsidR="000B4F45" w:rsidRPr="00B252BF" w:rsidRDefault="000B4F45" w:rsidP="000B4F45">
            <w:pPr>
              <w:spacing w:after="0" w:line="240" w:lineRule="auto"/>
              <w:contextualSpacing/>
              <w:jc w:val="center"/>
              <w:rPr>
                <w:rFonts w:ascii="Times New Roman" w:hAnsi="Times New Roman" w:cs="Times New Roman"/>
                <w:b/>
                <w:sz w:val="24"/>
                <w:szCs w:val="24"/>
                <w:highlight w:val="yellow"/>
                <w:lang w:val="kk-KZ"/>
              </w:rPr>
            </w:pPr>
            <w:r w:rsidRPr="00B252BF">
              <w:rPr>
                <w:rFonts w:ascii="Times New Roman" w:eastAsia="Times New Roman" w:hAnsi="Times New Roman" w:cs="Times New Roman"/>
                <w:b/>
                <w:sz w:val="24"/>
                <w:szCs w:val="24"/>
                <w:highlight w:val="yellow"/>
              </w:rPr>
              <w:t>статьи 79</w:t>
            </w:r>
          </w:p>
        </w:tc>
        <w:tc>
          <w:tcPr>
            <w:tcW w:w="4111" w:type="dxa"/>
            <w:tcBorders>
              <w:top w:val="single" w:sz="6" w:space="0" w:color="auto"/>
              <w:left w:val="single" w:sz="6" w:space="0" w:color="auto"/>
              <w:bottom w:val="single" w:sz="6" w:space="0" w:color="auto"/>
              <w:right w:val="single" w:sz="6" w:space="0" w:color="auto"/>
            </w:tcBorders>
          </w:tcPr>
          <w:p w14:paraId="7C294A31" w14:textId="77777777" w:rsidR="000B4F45" w:rsidRPr="00B252BF" w:rsidRDefault="000B4F45" w:rsidP="000B4F45">
            <w:pPr>
              <w:spacing w:after="0" w:line="240" w:lineRule="auto"/>
              <w:contextualSpacing/>
              <w:jc w:val="both"/>
              <w:rPr>
                <w:rFonts w:ascii="Times New Roman" w:eastAsia="Times New Roman" w:hAnsi="Times New Roman" w:cs="Times New Roman"/>
                <w:sz w:val="24"/>
                <w:szCs w:val="24"/>
                <w:highlight w:val="yellow"/>
              </w:rPr>
            </w:pPr>
            <w:r w:rsidRPr="00B252BF">
              <w:rPr>
                <w:rFonts w:ascii="Times New Roman" w:eastAsia="Times New Roman" w:hAnsi="Times New Roman" w:cs="Times New Roman"/>
                <w:sz w:val="24"/>
                <w:szCs w:val="24"/>
                <w:highlight w:val="yellow"/>
              </w:rPr>
              <w:t>Статья 79. Заявление о намечаемой деятельности</w:t>
            </w:r>
          </w:p>
          <w:p w14:paraId="571034E8" w14:textId="77777777" w:rsidR="000B4F45" w:rsidRPr="00B252BF" w:rsidRDefault="000B4F45" w:rsidP="000B4F45">
            <w:pPr>
              <w:spacing w:after="0" w:line="240" w:lineRule="auto"/>
              <w:contextualSpacing/>
              <w:jc w:val="both"/>
              <w:rPr>
                <w:rFonts w:ascii="Times New Roman" w:eastAsia="Times New Roman" w:hAnsi="Times New Roman" w:cs="Times New Roman"/>
                <w:bCs/>
                <w:sz w:val="24"/>
                <w:szCs w:val="24"/>
                <w:highlight w:val="yellow"/>
              </w:rPr>
            </w:pPr>
            <w:r w:rsidRPr="00B252BF">
              <w:rPr>
                <w:rFonts w:ascii="Times New Roman" w:eastAsia="Times New Roman" w:hAnsi="Times New Roman" w:cs="Times New Roman"/>
                <w:bCs/>
                <w:sz w:val="24"/>
                <w:szCs w:val="24"/>
                <w:highlight w:val="yellow"/>
              </w:rPr>
              <w:t>…</w:t>
            </w:r>
          </w:p>
          <w:p w14:paraId="23CA92E8" w14:textId="77777777" w:rsidR="000B4F45" w:rsidRPr="00B252BF" w:rsidRDefault="000B4F45" w:rsidP="000B4F45">
            <w:pPr>
              <w:spacing w:after="0" w:line="240" w:lineRule="auto"/>
              <w:contextualSpacing/>
              <w:jc w:val="both"/>
              <w:rPr>
                <w:rFonts w:ascii="Times New Roman" w:eastAsia="Times New Roman" w:hAnsi="Times New Roman" w:cs="Times New Roman"/>
                <w:sz w:val="24"/>
                <w:szCs w:val="24"/>
                <w:highlight w:val="yellow"/>
              </w:rPr>
            </w:pPr>
            <w:r w:rsidRPr="00B252BF">
              <w:rPr>
                <w:rFonts w:ascii="Times New Roman" w:eastAsia="Times New Roman" w:hAnsi="Times New Roman" w:cs="Times New Roman"/>
                <w:sz w:val="24"/>
                <w:szCs w:val="24"/>
                <w:highlight w:val="yellow"/>
              </w:rPr>
              <w:t xml:space="preserve">7. Заявление о намечаемой деятельности должно размещаться на интернет-ресурсе уполномоченного органа в области охраны окружающей среды и местных исполнительных органов соответствующих административно-территориальных единиц (городов, районов) в течение тридцати последовательных календарных дней с даты размещения. </w:t>
            </w:r>
          </w:p>
          <w:p w14:paraId="2D7293F7" w14:textId="77777777" w:rsidR="000B4F45" w:rsidRPr="00B252BF" w:rsidRDefault="000B4F45" w:rsidP="000B4F45">
            <w:pPr>
              <w:spacing w:after="0" w:line="240" w:lineRule="auto"/>
              <w:contextualSpacing/>
              <w:jc w:val="both"/>
              <w:rPr>
                <w:rFonts w:ascii="Times New Roman" w:eastAsia="Times New Roman" w:hAnsi="Times New Roman" w:cs="Times New Roman"/>
                <w:bCs/>
                <w:sz w:val="24"/>
                <w:szCs w:val="24"/>
                <w:highlight w:val="yellow"/>
              </w:rPr>
            </w:pPr>
            <w:r w:rsidRPr="00B252BF">
              <w:rPr>
                <w:rFonts w:ascii="Times New Roman" w:eastAsia="Times New Roman" w:hAnsi="Times New Roman" w:cs="Times New Roman"/>
                <w:bCs/>
                <w:sz w:val="24"/>
                <w:szCs w:val="24"/>
                <w:highlight w:val="yellow"/>
              </w:rPr>
              <w:t>…</w:t>
            </w:r>
          </w:p>
          <w:p w14:paraId="1FA341B9" w14:textId="77777777" w:rsidR="000B4F45" w:rsidRPr="00B252BF" w:rsidRDefault="000B4F45" w:rsidP="000B4F45">
            <w:pPr>
              <w:spacing w:after="0" w:line="240" w:lineRule="auto"/>
              <w:contextualSpacing/>
              <w:jc w:val="both"/>
              <w:rPr>
                <w:rFonts w:ascii="Times New Roman" w:eastAsia="Times New Roman" w:hAnsi="Times New Roman" w:cs="Times New Roman"/>
                <w:sz w:val="24"/>
                <w:szCs w:val="24"/>
                <w:highlight w:val="yellow"/>
              </w:rPr>
            </w:pPr>
            <w:r w:rsidRPr="00B252BF">
              <w:rPr>
                <w:rFonts w:ascii="Times New Roman" w:eastAsia="Times New Roman" w:hAnsi="Times New Roman" w:cs="Times New Roman"/>
                <w:sz w:val="24"/>
                <w:szCs w:val="24"/>
                <w:highlight w:val="yellow"/>
              </w:rPr>
              <w:t>9.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w:t>
            </w:r>
          </w:p>
          <w:p w14:paraId="551D2BA0" w14:textId="77777777" w:rsidR="000B4F45" w:rsidRPr="00B252BF" w:rsidRDefault="000B4F45" w:rsidP="000B4F45">
            <w:pPr>
              <w:spacing w:after="0" w:line="240" w:lineRule="auto"/>
              <w:contextualSpacing/>
              <w:jc w:val="both"/>
              <w:rPr>
                <w:rFonts w:ascii="Times New Roman" w:eastAsia="Times New Roman" w:hAnsi="Times New Roman" w:cs="Times New Roman"/>
                <w:sz w:val="24"/>
                <w:szCs w:val="24"/>
                <w:highlight w:val="yellow"/>
              </w:rPr>
            </w:pPr>
            <w:r w:rsidRPr="00B252BF">
              <w:rPr>
                <w:rFonts w:ascii="Times New Roman" w:eastAsia="Times New Roman" w:hAnsi="Times New Roman" w:cs="Times New Roman"/>
                <w:sz w:val="24"/>
                <w:szCs w:val="24"/>
                <w:highlight w:val="yellow"/>
              </w:rPr>
              <w:t xml:space="preserve">Заинтересованные государственные </w:t>
            </w:r>
            <w:r w:rsidRPr="00B252BF">
              <w:rPr>
                <w:rFonts w:ascii="Times New Roman" w:eastAsia="Times New Roman" w:hAnsi="Times New Roman" w:cs="Times New Roman"/>
                <w:sz w:val="24"/>
                <w:szCs w:val="24"/>
                <w:highlight w:val="yellow"/>
              </w:rPr>
              <w:lastRenderedPageBreak/>
              <w:t>органы и общественность вправе предоставить свои замечания и предложения в отношении заявления о намечаемой деятельности в течение тридцати рабочих дней с даты подачи инициатором заявления о намечаемой деятельности в уполномоченный орган в области охраны окружающей среды.</w:t>
            </w:r>
          </w:p>
          <w:p w14:paraId="5B1F75A9" w14:textId="77777777" w:rsidR="000B4F45" w:rsidRPr="00B252BF" w:rsidRDefault="000B4F45" w:rsidP="000B4F45">
            <w:pPr>
              <w:spacing w:after="0" w:line="240" w:lineRule="auto"/>
              <w:contextualSpacing/>
              <w:jc w:val="both"/>
              <w:rPr>
                <w:rFonts w:ascii="Times New Roman" w:eastAsia="Times New Roman" w:hAnsi="Times New Roman" w:cs="Times New Roman"/>
                <w:bCs/>
                <w:sz w:val="24"/>
                <w:szCs w:val="24"/>
                <w:highlight w:val="yellow"/>
              </w:rPr>
            </w:pPr>
            <w:r w:rsidRPr="00B252BF">
              <w:rPr>
                <w:rFonts w:ascii="Times New Roman" w:eastAsia="Times New Roman" w:hAnsi="Times New Roman" w:cs="Times New Roman"/>
                <w:bCs/>
                <w:sz w:val="24"/>
                <w:szCs w:val="24"/>
                <w:highlight w:val="yellow"/>
              </w:rPr>
              <w:t>…</w:t>
            </w:r>
          </w:p>
          <w:p w14:paraId="60F1BABF" w14:textId="77777777" w:rsidR="000B4F45" w:rsidRPr="00B252BF" w:rsidRDefault="000B4F45" w:rsidP="000B4F45">
            <w:pPr>
              <w:pStyle w:val="4"/>
              <w:spacing w:before="0" w:after="0" w:line="240" w:lineRule="auto"/>
              <w:ind w:firstLine="360"/>
              <w:jc w:val="both"/>
              <w:rPr>
                <w:rFonts w:ascii="Times New Roman" w:hAnsi="Times New Roman"/>
                <w:b w:val="0"/>
                <w:color w:val="000000"/>
                <w:highlight w:val="yellow"/>
                <w:lang w:val="kk-KZ"/>
              </w:rPr>
            </w:pPr>
          </w:p>
        </w:tc>
        <w:tc>
          <w:tcPr>
            <w:tcW w:w="4253" w:type="dxa"/>
            <w:tcBorders>
              <w:top w:val="single" w:sz="6" w:space="0" w:color="auto"/>
              <w:left w:val="single" w:sz="6" w:space="0" w:color="auto"/>
              <w:bottom w:val="single" w:sz="6" w:space="0" w:color="auto"/>
              <w:right w:val="single" w:sz="6" w:space="0" w:color="auto"/>
            </w:tcBorders>
          </w:tcPr>
          <w:p w14:paraId="34960FDF" w14:textId="77777777" w:rsidR="000B4F45" w:rsidRPr="00B252BF" w:rsidRDefault="000B4F45" w:rsidP="000B4F45">
            <w:pPr>
              <w:spacing w:after="0" w:line="240" w:lineRule="auto"/>
              <w:contextualSpacing/>
              <w:jc w:val="both"/>
              <w:rPr>
                <w:rFonts w:ascii="Times New Roman" w:eastAsia="Times New Roman" w:hAnsi="Times New Roman" w:cs="Times New Roman"/>
                <w:bCs/>
                <w:sz w:val="24"/>
                <w:szCs w:val="24"/>
                <w:highlight w:val="yellow"/>
              </w:rPr>
            </w:pPr>
          </w:p>
          <w:p w14:paraId="7BEBB9B8" w14:textId="77777777" w:rsidR="000B4F45" w:rsidRPr="00B252BF" w:rsidRDefault="000B4F45" w:rsidP="000B4F45">
            <w:pPr>
              <w:spacing w:after="0" w:line="240" w:lineRule="auto"/>
              <w:contextualSpacing/>
              <w:jc w:val="both"/>
              <w:rPr>
                <w:rFonts w:ascii="Times New Roman" w:eastAsia="Times New Roman" w:hAnsi="Times New Roman" w:cs="Times New Roman"/>
                <w:bCs/>
                <w:sz w:val="24"/>
                <w:szCs w:val="24"/>
                <w:highlight w:val="yellow"/>
              </w:rPr>
            </w:pPr>
          </w:p>
          <w:p w14:paraId="1D40D4A3" w14:textId="77777777" w:rsidR="000B4F45" w:rsidRPr="00B252BF" w:rsidRDefault="000B4F45" w:rsidP="000B4F45">
            <w:pPr>
              <w:spacing w:after="0" w:line="240" w:lineRule="auto"/>
              <w:contextualSpacing/>
              <w:jc w:val="both"/>
              <w:rPr>
                <w:rFonts w:ascii="Times New Roman" w:eastAsia="Times New Roman" w:hAnsi="Times New Roman" w:cs="Times New Roman"/>
                <w:b/>
                <w:sz w:val="24"/>
                <w:szCs w:val="24"/>
                <w:highlight w:val="yellow"/>
                <w:u w:val="single"/>
              </w:rPr>
            </w:pPr>
            <w:r w:rsidRPr="00B252BF">
              <w:rPr>
                <w:rFonts w:ascii="Times New Roman" w:eastAsia="Times New Roman" w:hAnsi="Times New Roman" w:cs="Times New Roman"/>
                <w:sz w:val="24"/>
                <w:szCs w:val="24"/>
                <w:highlight w:val="yellow"/>
              </w:rPr>
              <w:t xml:space="preserve">7. Заявление о намечаемой деятельности должно размещаться на интернет-ресурсе уполномоченного органа в области охраны окружающей среды и местных исполнительных органов соответствующих административно-территориальных единиц (городов, районов) </w:t>
            </w:r>
            <w:r w:rsidRPr="00B252BF">
              <w:rPr>
                <w:rFonts w:ascii="Times New Roman" w:eastAsia="Times New Roman" w:hAnsi="Times New Roman" w:cs="Times New Roman"/>
                <w:b/>
                <w:sz w:val="24"/>
                <w:szCs w:val="24"/>
                <w:highlight w:val="yellow"/>
                <w:u w:val="single"/>
              </w:rPr>
              <w:t xml:space="preserve">в течение тридцати последовательных календарных дней с даты размещения. </w:t>
            </w:r>
          </w:p>
          <w:p w14:paraId="5B2A3061" w14:textId="77777777" w:rsidR="000B4F45" w:rsidRPr="00B252BF" w:rsidRDefault="000B4F45" w:rsidP="000B4F45">
            <w:pPr>
              <w:spacing w:after="0" w:line="240" w:lineRule="auto"/>
              <w:contextualSpacing/>
              <w:jc w:val="both"/>
              <w:rPr>
                <w:rFonts w:ascii="Times New Roman" w:eastAsia="Times New Roman" w:hAnsi="Times New Roman" w:cs="Times New Roman"/>
                <w:bCs/>
                <w:sz w:val="24"/>
                <w:szCs w:val="24"/>
                <w:highlight w:val="yellow"/>
              </w:rPr>
            </w:pPr>
            <w:r w:rsidRPr="00B252BF">
              <w:rPr>
                <w:rFonts w:ascii="Times New Roman" w:eastAsia="Times New Roman" w:hAnsi="Times New Roman" w:cs="Times New Roman"/>
                <w:bCs/>
                <w:sz w:val="24"/>
                <w:szCs w:val="24"/>
                <w:highlight w:val="yellow"/>
              </w:rPr>
              <w:t>…</w:t>
            </w:r>
          </w:p>
          <w:p w14:paraId="7C8ED7CB" w14:textId="77777777" w:rsidR="000B4F45" w:rsidRPr="00B252BF" w:rsidRDefault="000B4F45" w:rsidP="000B4F45">
            <w:pPr>
              <w:spacing w:after="0" w:line="240" w:lineRule="auto"/>
              <w:contextualSpacing/>
              <w:jc w:val="both"/>
              <w:rPr>
                <w:rFonts w:ascii="Times New Roman" w:eastAsia="Times New Roman" w:hAnsi="Times New Roman" w:cs="Times New Roman"/>
                <w:color w:val="000000"/>
                <w:sz w:val="24"/>
                <w:szCs w:val="24"/>
                <w:highlight w:val="yellow"/>
              </w:rPr>
            </w:pPr>
            <w:r w:rsidRPr="00B252BF">
              <w:rPr>
                <w:rFonts w:ascii="Times New Roman" w:eastAsia="Times New Roman" w:hAnsi="Times New Roman" w:cs="Times New Roman"/>
                <w:color w:val="000000"/>
                <w:sz w:val="24"/>
                <w:szCs w:val="24"/>
                <w:highlight w:val="yellow"/>
              </w:rPr>
              <w:t>9. 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w:t>
            </w:r>
          </w:p>
          <w:p w14:paraId="0EF98FCB" w14:textId="77777777" w:rsidR="000B4F45" w:rsidRPr="00B252BF" w:rsidRDefault="000B4F45" w:rsidP="000B4F45">
            <w:pPr>
              <w:spacing w:after="0" w:line="240" w:lineRule="auto"/>
              <w:contextualSpacing/>
              <w:jc w:val="both"/>
              <w:rPr>
                <w:rFonts w:ascii="Times New Roman" w:eastAsia="Times New Roman" w:hAnsi="Times New Roman" w:cs="Times New Roman"/>
                <w:color w:val="000000"/>
                <w:sz w:val="24"/>
                <w:szCs w:val="24"/>
                <w:highlight w:val="yellow"/>
              </w:rPr>
            </w:pPr>
            <w:r w:rsidRPr="00B252BF">
              <w:rPr>
                <w:rFonts w:ascii="Times New Roman" w:eastAsia="Times New Roman" w:hAnsi="Times New Roman" w:cs="Times New Roman"/>
                <w:color w:val="000000"/>
                <w:sz w:val="24"/>
                <w:szCs w:val="24"/>
                <w:highlight w:val="yellow"/>
              </w:rPr>
              <w:t xml:space="preserve">Заинтересованные государственные </w:t>
            </w:r>
            <w:r w:rsidRPr="00B252BF">
              <w:rPr>
                <w:rFonts w:ascii="Times New Roman" w:eastAsia="Times New Roman" w:hAnsi="Times New Roman" w:cs="Times New Roman"/>
                <w:color w:val="000000"/>
                <w:sz w:val="24"/>
                <w:szCs w:val="24"/>
                <w:highlight w:val="yellow"/>
              </w:rPr>
              <w:lastRenderedPageBreak/>
              <w:t xml:space="preserve">органы и общественность вправе предоставить свои замечания и предложения в отношении заявления о намечаемой деятельности </w:t>
            </w:r>
            <w:r w:rsidRPr="00B252BF">
              <w:rPr>
                <w:rFonts w:ascii="Times New Roman" w:eastAsia="Times New Roman" w:hAnsi="Times New Roman" w:cs="Times New Roman"/>
                <w:b/>
                <w:color w:val="000000"/>
                <w:sz w:val="24"/>
                <w:szCs w:val="24"/>
                <w:highlight w:val="yellow"/>
                <w:u w:val="single"/>
              </w:rPr>
              <w:t>в течение тридцати календарных дней</w:t>
            </w:r>
            <w:r w:rsidRPr="00B252BF">
              <w:rPr>
                <w:rFonts w:ascii="Times New Roman" w:eastAsia="Times New Roman" w:hAnsi="Times New Roman" w:cs="Times New Roman"/>
                <w:b/>
                <w:color w:val="000000"/>
                <w:sz w:val="24"/>
                <w:szCs w:val="24"/>
                <w:highlight w:val="yellow"/>
              </w:rPr>
              <w:t xml:space="preserve"> с даты подачи инициатором заявления</w:t>
            </w:r>
            <w:r w:rsidRPr="00B252BF">
              <w:rPr>
                <w:rFonts w:ascii="Times New Roman" w:eastAsia="Times New Roman" w:hAnsi="Times New Roman" w:cs="Times New Roman"/>
                <w:color w:val="000000"/>
                <w:sz w:val="24"/>
                <w:szCs w:val="24"/>
                <w:highlight w:val="yellow"/>
              </w:rPr>
              <w:t xml:space="preserve"> о намечаемой деятельности в уполномоченный орган в области охраны окружающей среды.</w:t>
            </w:r>
          </w:p>
          <w:p w14:paraId="170E1AC4" w14:textId="77777777" w:rsidR="000B4F45" w:rsidRPr="00B252BF" w:rsidRDefault="000B4F45" w:rsidP="000B4F45">
            <w:pPr>
              <w:spacing w:after="0" w:line="240" w:lineRule="auto"/>
              <w:contextualSpacing/>
              <w:jc w:val="both"/>
              <w:rPr>
                <w:rFonts w:ascii="Times New Roman" w:eastAsia="Times New Roman" w:hAnsi="Times New Roman" w:cs="Times New Roman"/>
                <w:bCs/>
                <w:sz w:val="24"/>
                <w:szCs w:val="24"/>
                <w:highlight w:val="yellow"/>
              </w:rPr>
            </w:pPr>
            <w:r w:rsidRPr="00B252BF">
              <w:rPr>
                <w:rFonts w:ascii="Times New Roman" w:eastAsia="Times New Roman" w:hAnsi="Times New Roman" w:cs="Times New Roman"/>
                <w:bCs/>
                <w:sz w:val="24"/>
                <w:szCs w:val="24"/>
                <w:highlight w:val="yellow"/>
              </w:rPr>
              <w:t>…</w:t>
            </w:r>
          </w:p>
          <w:p w14:paraId="132597A4" w14:textId="77777777" w:rsidR="000B4F45" w:rsidRPr="00B252BF" w:rsidRDefault="000B4F45" w:rsidP="000B4F45">
            <w:pPr>
              <w:spacing w:after="0" w:line="240" w:lineRule="auto"/>
              <w:ind w:firstLine="213"/>
              <w:jc w:val="both"/>
              <w:rPr>
                <w:rFonts w:ascii="Times New Roman" w:hAnsi="Times New Roman" w:cs="Times New Roman"/>
                <w:sz w:val="24"/>
                <w:szCs w:val="24"/>
                <w:highlight w:val="yellow"/>
                <w:lang w:val="kk-KZ"/>
              </w:rPr>
            </w:pPr>
          </w:p>
        </w:tc>
        <w:tc>
          <w:tcPr>
            <w:tcW w:w="3402" w:type="dxa"/>
            <w:tcBorders>
              <w:top w:val="single" w:sz="6" w:space="0" w:color="auto"/>
              <w:left w:val="single" w:sz="6" w:space="0" w:color="auto"/>
              <w:bottom w:val="single" w:sz="6" w:space="0" w:color="auto"/>
              <w:right w:val="single" w:sz="6" w:space="0" w:color="auto"/>
            </w:tcBorders>
          </w:tcPr>
          <w:p w14:paraId="2437182A" w14:textId="77777777" w:rsidR="000B4F45" w:rsidRPr="00B252BF" w:rsidRDefault="000B4F45" w:rsidP="000B4F45">
            <w:pPr>
              <w:spacing w:after="0" w:line="240" w:lineRule="auto"/>
              <w:contextualSpacing/>
              <w:jc w:val="both"/>
              <w:rPr>
                <w:rFonts w:ascii="Times New Roman" w:eastAsia="Times New Roman" w:hAnsi="Times New Roman" w:cs="Times New Roman"/>
                <w:b/>
                <w:sz w:val="24"/>
                <w:szCs w:val="24"/>
                <w:highlight w:val="yellow"/>
              </w:rPr>
            </w:pPr>
            <w:r w:rsidRPr="00B252BF">
              <w:rPr>
                <w:rFonts w:ascii="Times New Roman" w:eastAsia="Times New Roman" w:hAnsi="Times New Roman" w:cs="Times New Roman"/>
                <w:b/>
                <w:sz w:val="24"/>
                <w:szCs w:val="24"/>
                <w:highlight w:val="yellow"/>
              </w:rPr>
              <w:lastRenderedPageBreak/>
              <w:t>Депутаты</w:t>
            </w:r>
          </w:p>
          <w:p w14:paraId="70A6D5D3" w14:textId="77777777" w:rsidR="000B4F45" w:rsidRPr="00B252BF" w:rsidRDefault="000B4F45" w:rsidP="000B4F45">
            <w:pPr>
              <w:spacing w:after="0" w:line="240" w:lineRule="auto"/>
              <w:contextualSpacing/>
              <w:jc w:val="both"/>
              <w:rPr>
                <w:rFonts w:ascii="Times New Roman" w:eastAsia="Times New Roman" w:hAnsi="Times New Roman" w:cs="Times New Roman"/>
                <w:b/>
                <w:sz w:val="24"/>
                <w:szCs w:val="24"/>
                <w:highlight w:val="yellow"/>
              </w:rPr>
            </w:pPr>
            <w:r w:rsidRPr="00B252BF">
              <w:rPr>
                <w:rFonts w:ascii="Times New Roman" w:eastAsia="Times New Roman" w:hAnsi="Times New Roman" w:cs="Times New Roman"/>
                <w:b/>
                <w:sz w:val="24"/>
                <w:szCs w:val="24"/>
                <w:highlight w:val="yellow"/>
              </w:rPr>
              <w:t>Темиржанов М.Б.,</w:t>
            </w:r>
          </w:p>
          <w:p w14:paraId="4B66064C" w14:textId="77777777" w:rsidR="000B4F45" w:rsidRPr="00B252BF" w:rsidRDefault="000B4F45" w:rsidP="000B4F45">
            <w:pPr>
              <w:spacing w:after="0" w:line="240" w:lineRule="auto"/>
              <w:contextualSpacing/>
              <w:jc w:val="both"/>
              <w:rPr>
                <w:rFonts w:ascii="Times New Roman" w:eastAsia="Times New Roman" w:hAnsi="Times New Roman" w:cs="Times New Roman"/>
                <w:b/>
                <w:sz w:val="24"/>
                <w:szCs w:val="24"/>
                <w:highlight w:val="yellow"/>
              </w:rPr>
            </w:pPr>
            <w:r w:rsidRPr="00B252BF">
              <w:rPr>
                <w:rFonts w:ascii="Times New Roman" w:eastAsia="Times New Roman" w:hAnsi="Times New Roman" w:cs="Times New Roman"/>
                <w:b/>
                <w:sz w:val="24"/>
                <w:szCs w:val="24"/>
                <w:highlight w:val="yellow"/>
              </w:rPr>
              <w:t>Дауренбаев А.А.,</w:t>
            </w:r>
          </w:p>
          <w:p w14:paraId="240C7B2F" w14:textId="77777777" w:rsidR="000B4F45" w:rsidRPr="00B252BF" w:rsidRDefault="000B4F45" w:rsidP="000B4F45">
            <w:pPr>
              <w:spacing w:after="0" w:line="240" w:lineRule="auto"/>
              <w:contextualSpacing/>
              <w:jc w:val="both"/>
              <w:rPr>
                <w:rFonts w:ascii="Times New Roman" w:eastAsia="Times New Roman" w:hAnsi="Times New Roman" w:cs="Times New Roman"/>
                <w:b/>
                <w:sz w:val="24"/>
                <w:szCs w:val="24"/>
                <w:highlight w:val="yellow"/>
              </w:rPr>
            </w:pPr>
            <w:r w:rsidRPr="00B252BF">
              <w:rPr>
                <w:rFonts w:ascii="Times New Roman" w:eastAsia="Times New Roman" w:hAnsi="Times New Roman" w:cs="Times New Roman"/>
                <w:b/>
                <w:sz w:val="24"/>
                <w:szCs w:val="24"/>
                <w:highlight w:val="yellow"/>
              </w:rPr>
              <w:t>Звольский С.А.</w:t>
            </w:r>
          </w:p>
          <w:p w14:paraId="0DDE914B" w14:textId="77777777" w:rsidR="000B4F45" w:rsidRPr="00B252BF" w:rsidRDefault="000B4F45" w:rsidP="000B4F45">
            <w:pPr>
              <w:spacing w:after="0" w:line="240" w:lineRule="auto"/>
              <w:contextualSpacing/>
              <w:jc w:val="both"/>
              <w:rPr>
                <w:rFonts w:ascii="Times New Roman" w:eastAsia="Times New Roman" w:hAnsi="Times New Roman" w:cs="Times New Roman"/>
                <w:sz w:val="24"/>
                <w:szCs w:val="24"/>
                <w:highlight w:val="yellow"/>
              </w:rPr>
            </w:pPr>
          </w:p>
          <w:p w14:paraId="2E78AE35" w14:textId="77777777" w:rsidR="000B4F45" w:rsidRPr="006278A6" w:rsidRDefault="000B4F45" w:rsidP="000B4F45">
            <w:pPr>
              <w:spacing w:after="0" w:line="240" w:lineRule="auto"/>
              <w:contextualSpacing/>
              <w:jc w:val="both"/>
              <w:rPr>
                <w:rFonts w:ascii="Times New Roman" w:eastAsia="Times New Roman" w:hAnsi="Times New Roman" w:cs="Times New Roman"/>
                <w:sz w:val="24"/>
                <w:szCs w:val="24"/>
              </w:rPr>
            </w:pPr>
            <w:r w:rsidRPr="00B252BF">
              <w:rPr>
                <w:rFonts w:ascii="Times New Roman" w:eastAsia="Times New Roman" w:hAnsi="Times New Roman" w:cs="Times New Roman"/>
                <w:sz w:val="24"/>
                <w:szCs w:val="24"/>
                <w:highlight w:val="yellow"/>
              </w:rPr>
              <w:t>Необходимо рассмотреть сроки в сторону сокращения принятия замечаний и предложений. Считаем, что сроки в п.7 и п.9 ст.79 очень большие для принятия замечаний и предложений, так как «Заявление о намечаемой деятельности» является лишь первой стадией «Оценки воздействия на окружающую среду» и для прохождения всех стадий ОВОС необходимы годы.</w:t>
            </w:r>
            <w:r w:rsidRPr="006278A6">
              <w:rPr>
                <w:rFonts w:ascii="Times New Roman" w:eastAsia="Times New Roman" w:hAnsi="Times New Roman" w:cs="Times New Roman"/>
                <w:sz w:val="24"/>
                <w:szCs w:val="24"/>
              </w:rPr>
              <w:t xml:space="preserve"> </w:t>
            </w:r>
          </w:p>
          <w:p w14:paraId="66BFF76D" w14:textId="77777777" w:rsidR="000B4F45" w:rsidRPr="006278A6" w:rsidRDefault="000B4F45" w:rsidP="000B4F45">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5B7954C4" w14:textId="68E07CAF" w:rsidR="000B4F45" w:rsidRPr="006278A6" w:rsidRDefault="000B4F45" w:rsidP="000B4F45">
            <w:pPr>
              <w:spacing w:after="0" w:line="240" w:lineRule="auto"/>
              <w:contextualSpacing/>
              <w:jc w:val="center"/>
              <w:rPr>
                <w:rFonts w:ascii="Times New Roman" w:eastAsia="Times New Roman" w:hAnsi="Times New Roman" w:cs="Times New Roman"/>
                <w:b/>
                <w:sz w:val="24"/>
                <w:szCs w:val="24"/>
              </w:rPr>
            </w:pPr>
          </w:p>
        </w:tc>
      </w:tr>
      <w:tr w:rsidR="00F1759D" w:rsidRPr="006278A6" w14:paraId="288F3CD1"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7F00DEA"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95E8F43" w14:textId="77777777" w:rsidR="00F1759D" w:rsidRPr="00B252BF" w:rsidRDefault="00F1759D" w:rsidP="00F1759D">
            <w:pPr>
              <w:spacing w:after="0" w:line="240" w:lineRule="auto"/>
              <w:contextualSpacing/>
              <w:jc w:val="center"/>
              <w:rPr>
                <w:rFonts w:ascii="Times New Roman" w:eastAsia="Times New Roman" w:hAnsi="Times New Roman" w:cs="Times New Roman"/>
                <w:sz w:val="24"/>
                <w:szCs w:val="24"/>
                <w:highlight w:val="red"/>
              </w:rPr>
            </w:pPr>
            <w:r w:rsidRPr="00B252BF">
              <w:rPr>
                <w:rFonts w:ascii="Times New Roman" w:eastAsia="Times New Roman" w:hAnsi="Times New Roman" w:cs="Times New Roman"/>
                <w:sz w:val="24"/>
                <w:szCs w:val="24"/>
                <w:highlight w:val="red"/>
              </w:rPr>
              <w:t>Подпункт 10) пункта 2</w:t>
            </w:r>
          </w:p>
          <w:p w14:paraId="0BAAB05F" w14:textId="77777777" w:rsidR="00F1759D" w:rsidRPr="00B252BF" w:rsidRDefault="00F1759D" w:rsidP="00F1759D">
            <w:pPr>
              <w:spacing w:after="0" w:line="240" w:lineRule="auto"/>
              <w:contextualSpacing/>
              <w:jc w:val="center"/>
              <w:rPr>
                <w:rFonts w:ascii="Times New Roman" w:eastAsia="Times New Roman" w:hAnsi="Times New Roman" w:cs="Times New Roman"/>
                <w:sz w:val="24"/>
                <w:szCs w:val="24"/>
                <w:highlight w:val="red"/>
              </w:rPr>
            </w:pPr>
            <w:r w:rsidRPr="00B252BF">
              <w:rPr>
                <w:rFonts w:ascii="Times New Roman" w:eastAsia="Times New Roman" w:hAnsi="Times New Roman" w:cs="Times New Roman"/>
                <w:sz w:val="24"/>
                <w:szCs w:val="24"/>
                <w:highlight w:val="red"/>
              </w:rPr>
              <w:t xml:space="preserve">статьи 79 </w:t>
            </w:r>
          </w:p>
          <w:p w14:paraId="2E3CD460" w14:textId="77777777" w:rsidR="00F1759D" w:rsidRPr="00B252BF" w:rsidRDefault="00F1759D" w:rsidP="00F1759D">
            <w:pPr>
              <w:spacing w:after="0" w:line="240" w:lineRule="auto"/>
              <w:contextualSpacing/>
              <w:jc w:val="center"/>
              <w:rPr>
                <w:rFonts w:ascii="Times New Roman" w:eastAsia="Times New Roman" w:hAnsi="Times New Roman" w:cs="Times New Roman"/>
                <w:sz w:val="24"/>
                <w:szCs w:val="24"/>
                <w:highlight w:val="red"/>
              </w:rPr>
            </w:pPr>
          </w:p>
          <w:p w14:paraId="5F52AA70" w14:textId="77777777" w:rsidR="00F1759D" w:rsidRPr="00B252BF" w:rsidRDefault="00F1759D" w:rsidP="00F1759D">
            <w:pPr>
              <w:spacing w:after="0" w:line="240" w:lineRule="auto"/>
              <w:contextualSpacing/>
              <w:jc w:val="center"/>
              <w:rPr>
                <w:rFonts w:ascii="Times New Roman" w:hAnsi="Times New Roman" w:cs="Times New Roman"/>
                <w:b/>
                <w:sz w:val="24"/>
                <w:szCs w:val="24"/>
                <w:highlight w:val="red"/>
                <w:lang w:val="kk-KZ"/>
              </w:rPr>
            </w:pPr>
          </w:p>
        </w:tc>
        <w:tc>
          <w:tcPr>
            <w:tcW w:w="4111" w:type="dxa"/>
            <w:tcBorders>
              <w:top w:val="single" w:sz="6" w:space="0" w:color="auto"/>
              <w:left w:val="single" w:sz="6" w:space="0" w:color="auto"/>
              <w:bottom w:val="single" w:sz="6" w:space="0" w:color="auto"/>
              <w:right w:val="single" w:sz="6" w:space="0" w:color="auto"/>
            </w:tcBorders>
          </w:tcPr>
          <w:p w14:paraId="6EAC32A0" w14:textId="77777777" w:rsidR="00F1759D" w:rsidRPr="00B252BF" w:rsidRDefault="00F1759D" w:rsidP="00F1759D">
            <w:pPr>
              <w:spacing w:after="0" w:line="240" w:lineRule="auto"/>
              <w:ind w:firstLine="317"/>
              <w:jc w:val="both"/>
              <w:rPr>
                <w:rFonts w:ascii="Times New Roman" w:hAnsi="Times New Roman" w:cs="Times New Roman"/>
                <w:sz w:val="24"/>
                <w:szCs w:val="24"/>
                <w:highlight w:val="red"/>
              </w:rPr>
            </w:pPr>
            <w:r w:rsidRPr="00B252BF">
              <w:rPr>
                <w:rFonts w:ascii="Times New Roman" w:hAnsi="Times New Roman" w:cs="Times New Roman"/>
                <w:sz w:val="24"/>
                <w:szCs w:val="24"/>
                <w:highlight w:val="red"/>
              </w:rPr>
              <w:t>Статья 79.</w:t>
            </w:r>
            <w:r w:rsidRPr="00B252BF">
              <w:rPr>
                <w:rFonts w:ascii="Times New Roman" w:hAnsi="Times New Roman" w:cs="Times New Roman"/>
                <w:sz w:val="24"/>
                <w:szCs w:val="24"/>
                <w:highlight w:val="red"/>
              </w:rPr>
              <w:tab/>
              <w:t>Заявление о намечаемой деятельности</w:t>
            </w:r>
          </w:p>
          <w:p w14:paraId="5F1F1677" w14:textId="77777777" w:rsidR="00F1759D" w:rsidRPr="00B252BF" w:rsidRDefault="00F1759D" w:rsidP="00F1759D">
            <w:pPr>
              <w:spacing w:after="0" w:line="240" w:lineRule="auto"/>
              <w:ind w:firstLine="317"/>
              <w:jc w:val="both"/>
              <w:rPr>
                <w:rFonts w:ascii="Times New Roman" w:hAnsi="Times New Roman" w:cs="Times New Roman"/>
                <w:sz w:val="24"/>
                <w:szCs w:val="24"/>
                <w:highlight w:val="red"/>
              </w:rPr>
            </w:pPr>
            <w:r w:rsidRPr="00B252BF">
              <w:rPr>
                <w:rFonts w:ascii="Times New Roman" w:hAnsi="Times New Roman" w:cs="Times New Roman"/>
                <w:sz w:val="24"/>
                <w:szCs w:val="24"/>
                <w:highlight w:val="red"/>
              </w:rPr>
              <w:t>…</w:t>
            </w:r>
          </w:p>
          <w:p w14:paraId="46ADB443" w14:textId="77777777" w:rsidR="00F1759D" w:rsidRPr="00B252BF" w:rsidRDefault="00F1759D" w:rsidP="00F1759D">
            <w:pPr>
              <w:spacing w:after="0" w:line="240" w:lineRule="auto"/>
              <w:ind w:firstLine="317"/>
              <w:jc w:val="both"/>
              <w:rPr>
                <w:rFonts w:ascii="Times New Roman" w:hAnsi="Times New Roman" w:cs="Times New Roman"/>
                <w:sz w:val="24"/>
                <w:szCs w:val="24"/>
                <w:highlight w:val="red"/>
              </w:rPr>
            </w:pPr>
            <w:r w:rsidRPr="00B252BF">
              <w:rPr>
                <w:rFonts w:ascii="Times New Roman" w:hAnsi="Times New Roman" w:cs="Times New Roman"/>
                <w:sz w:val="24"/>
                <w:szCs w:val="24"/>
                <w:highlight w:val="red"/>
              </w:rPr>
              <w:t>2.</w:t>
            </w:r>
            <w:r w:rsidRPr="00B252BF">
              <w:rPr>
                <w:rFonts w:ascii="Times New Roman" w:hAnsi="Times New Roman" w:cs="Times New Roman"/>
                <w:sz w:val="24"/>
                <w:szCs w:val="24"/>
                <w:highlight w:val="red"/>
              </w:rPr>
              <w:tab/>
              <w:t xml:space="preserve">Заявление о намечаемой деятельности подается в электронной форме должно содержать следующие сведения: </w:t>
            </w:r>
          </w:p>
          <w:p w14:paraId="10E950CC" w14:textId="77777777" w:rsidR="00F1759D" w:rsidRPr="00B252BF" w:rsidRDefault="00F1759D" w:rsidP="00F1759D">
            <w:pPr>
              <w:spacing w:after="0" w:line="240" w:lineRule="auto"/>
              <w:ind w:firstLine="317"/>
              <w:jc w:val="both"/>
              <w:rPr>
                <w:rFonts w:ascii="Times New Roman" w:hAnsi="Times New Roman" w:cs="Times New Roman"/>
                <w:sz w:val="24"/>
                <w:szCs w:val="24"/>
                <w:highlight w:val="red"/>
              </w:rPr>
            </w:pPr>
            <w:r w:rsidRPr="00B252BF">
              <w:rPr>
                <w:rFonts w:ascii="Times New Roman" w:hAnsi="Times New Roman" w:cs="Times New Roman"/>
                <w:sz w:val="24"/>
                <w:szCs w:val="24"/>
                <w:highlight w:val="red"/>
              </w:rPr>
              <w:t>10)</w:t>
            </w:r>
            <w:r w:rsidRPr="00B252BF">
              <w:rPr>
                <w:rFonts w:ascii="Times New Roman" w:hAnsi="Times New Roman" w:cs="Times New Roman"/>
                <w:sz w:val="24"/>
                <w:szCs w:val="24"/>
                <w:highlight w:val="red"/>
              </w:rPr>
              <w:tab/>
              <w:t>перечень разрешений, наличие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w:t>
            </w:r>
          </w:p>
          <w:p w14:paraId="01618221" w14:textId="77777777" w:rsidR="00F1759D" w:rsidRPr="00B252BF" w:rsidRDefault="00F1759D" w:rsidP="00F1759D">
            <w:pPr>
              <w:pStyle w:val="4"/>
              <w:spacing w:before="0" w:after="0" w:line="240" w:lineRule="auto"/>
              <w:ind w:firstLine="360"/>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61CD6F82" w14:textId="77777777" w:rsidR="00F1759D" w:rsidRPr="00B252BF" w:rsidRDefault="00F1759D" w:rsidP="00F1759D">
            <w:pPr>
              <w:spacing w:after="0" w:line="240" w:lineRule="auto"/>
              <w:contextualSpacing/>
              <w:rPr>
                <w:rFonts w:ascii="Times New Roman" w:eastAsia="Times New Roman" w:hAnsi="Times New Roman" w:cs="Times New Roman"/>
                <w:sz w:val="24"/>
                <w:szCs w:val="24"/>
                <w:highlight w:val="red"/>
              </w:rPr>
            </w:pPr>
            <w:r w:rsidRPr="00B252BF">
              <w:rPr>
                <w:rFonts w:ascii="Times New Roman" w:eastAsia="Times New Roman" w:hAnsi="Times New Roman" w:cs="Times New Roman"/>
                <w:sz w:val="24"/>
                <w:szCs w:val="24"/>
                <w:highlight w:val="red"/>
              </w:rPr>
              <w:t xml:space="preserve">Подпункт 10) пункта 2 статьи 79 </w:t>
            </w:r>
          </w:p>
          <w:p w14:paraId="213BC06B" w14:textId="77777777" w:rsidR="00F1759D" w:rsidRPr="00B252BF" w:rsidRDefault="00F1759D" w:rsidP="00F1759D">
            <w:pPr>
              <w:spacing w:after="0" w:line="240" w:lineRule="auto"/>
              <w:jc w:val="both"/>
              <w:rPr>
                <w:rFonts w:ascii="Times New Roman" w:hAnsi="Times New Roman" w:cs="Times New Roman"/>
                <w:sz w:val="24"/>
                <w:szCs w:val="24"/>
                <w:highlight w:val="red"/>
              </w:rPr>
            </w:pPr>
            <w:r w:rsidRPr="00B252BF">
              <w:rPr>
                <w:rFonts w:ascii="Times New Roman" w:hAnsi="Times New Roman" w:cs="Times New Roman"/>
                <w:sz w:val="24"/>
                <w:szCs w:val="24"/>
                <w:highlight w:val="red"/>
              </w:rPr>
              <w:t>изложить в следующей редакции:</w:t>
            </w:r>
          </w:p>
          <w:p w14:paraId="14C9CDA2" w14:textId="0C519BD2" w:rsidR="00F1759D" w:rsidRPr="00B252BF" w:rsidRDefault="00F1759D" w:rsidP="00F1759D">
            <w:pPr>
              <w:spacing w:line="240" w:lineRule="auto"/>
              <w:ind w:firstLine="71"/>
              <w:jc w:val="both"/>
              <w:rPr>
                <w:rFonts w:ascii="Times New Roman" w:hAnsi="Times New Roman" w:cs="Times New Roman"/>
                <w:color w:val="000000"/>
                <w:sz w:val="24"/>
                <w:szCs w:val="24"/>
                <w:highlight w:val="red"/>
              </w:rPr>
            </w:pPr>
            <w:r w:rsidRPr="00B252BF">
              <w:rPr>
                <w:rFonts w:ascii="Times New Roman" w:hAnsi="Times New Roman" w:cs="Times New Roman"/>
                <w:sz w:val="24"/>
                <w:szCs w:val="24"/>
                <w:highlight w:val="red"/>
              </w:rPr>
              <w:t xml:space="preserve">«10) </w:t>
            </w:r>
            <w:r w:rsidRPr="00B252BF">
              <w:rPr>
                <w:rFonts w:ascii="Times New Roman" w:hAnsi="Times New Roman" w:cs="Times New Roman"/>
                <w:sz w:val="24"/>
                <w:szCs w:val="24"/>
                <w:highlight w:val="red"/>
              </w:rPr>
              <w:tab/>
              <w:t xml:space="preserve">перечень разрешений </w:t>
            </w:r>
            <w:r w:rsidRPr="00B252BF">
              <w:rPr>
                <w:rFonts w:ascii="Times New Roman" w:hAnsi="Times New Roman" w:cs="Times New Roman"/>
                <w:b/>
                <w:bCs/>
                <w:sz w:val="24"/>
                <w:szCs w:val="24"/>
                <w:highlight w:val="red"/>
              </w:rPr>
              <w:t>и уведомлений</w:t>
            </w:r>
            <w:r w:rsidRPr="00B252BF">
              <w:rPr>
                <w:rFonts w:ascii="Times New Roman" w:hAnsi="Times New Roman" w:cs="Times New Roman"/>
                <w:sz w:val="24"/>
                <w:szCs w:val="24"/>
                <w:highlight w:val="red"/>
              </w:rPr>
              <w:t xml:space="preserve">, наличие </w:t>
            </w:r>
            <w:r w:rsidRPr="00B252BF">
              <w:rPr>
                <w:rFonts w:ascii="Times New Roman" w:hAnsi="Times New Roman" w:cs="Times New Roman"/>
                <w:b/>
                <w:bCs/>
                <w:sz w:val="24"/>
                <w:szCs w:val="24"/>
                <w:highlight w:val="red"/>
              </w:rPr>
              <w:t>(подача)</w:t>
            </w:r>
            <w:r w:rsidRPr="00B252BF">
              <w:rPr>
                <w:rFonts w:ascii="Times New Roman" w:hAnsi="Times New Roman" w:cs="Times New Roman"/>
                <w:sz w:val="24"/>
                <w:szCs w:val="24"/>
                <w:highlight w:val="red"/>
              </w:rPr>
              <w:t xml:space="preserve"> которых предположительно потребуется для осуществления намечаемой деятельности и государственных органов, в чью компетенцию входит выдача таких разрешений;» </w:t>
            </w:r>
          </w:p>
        </w:tc>
        <w:tc>
          <w:tcPr>
            <w:tcW w:w="3402" w:type="dxa"/>
            <w:tcBorders>
              <w:top w:val="single" w:sz="6" w:space="0" w:color="auto"/>
              <w:left w:val="single" w:sz="6" w:space="0" w:color="auto"/>
              <w:bottom w:val="single" w:sz="6" w:space="0" w:color="auto"/>
              <w:right w:val="single" w:sz="6" w:space="0" w:color="auto"/>
            </w:tcBorders>
          </w:tcPr>
          <w:p w14:paraId="31D37DB0" w14:textId="77777777" w:rsidR="00F1759D" w:rsidRPr="00B252BF" w:rsidRDefault="00F1759D" w:rsidP="00F1759D">
            <w:pPr>
              <w:spacing w:after="0" w:line="240" w:lineRule="auto"/>
              <w:contextualSpacing/>
              <w:jc w:val="both"/>
              <w:rPr>
                <w:rFonts w:ascii="Times New Roman" w:eastAsia="Times New Roman" w:hAnsi="Times New Roman" w:cs="Times New Roman"/>
                <w:b/>
                <w:sz w:val="24"/>
                <w:szCs w:val="24"/>
                <w:highlight w:val="red"/>
              </w:rPr>
            </w:pPr>
            <w:r w:rsidRPr="00B252BF">
              <w:rPr>
                <w:rFonts w:ascii="Times New Roman" w:eastAsia="Times New Roman" w:hAnsi="Times New Roman" w:cs="Times New Roman"/>
                <w:b/>
                <w:sz w:val="24"/>
                <w:szCs w:val="24"/>
                <w:highlight w:val="red"/>
              </w:rPr>
              <w:t>Депутат Сейдуманов С.Т.</w:t>
            </w:r>
          </w:p>
          <w:p w14:paraId="19899DD5" w14:textId="77777777" w:rsidR="00F1759D" w:rsidRPr="00B252BF" w:rsidRDefault="00F1759D" w:rsidP="00F1759D">
            <w:pPr>
              <w:spacing w:after="0" w:line="240" w:lineRule="auto"/>
              <w:ind w:firstLine="317"/>
              <w:jc w:val="both"/>
              <w:rPr>
                <w:rFonts w:ascii="Times New Roman" w:hAnsi="Times New Roman" w:cs="Times New Roman"/>
                <w:sz w:val="24"/>
                <w:szCs w:val="24"/>
                <w:highlight w:val="red"/>
              </w:rPr>
            </w:pPr>
          </w:p>
          <w:p w14:paraId="4F78C680"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B252BF">
              <w:rPr>
                <w:rFonts w:ascii="Times New Roman" w:hAnsi="Times New Roman" w:cs="Times New Roman"/>
                <w:sz w:val="24"/>
                <w:szCs w:val="24"/>
                <w:highlight w:val="red"/>
              </w:rPr>
              <w:t>По пп. 10) п. 2 в редакции проекта упущена информация о требующихся уведомлениях, подача которых предположительно потребуется для осуществления намечаемой деятельности и государственных органов.</w:t>
            </w:r>
          </w:p>
          <w:p w14:paraId="1CE288AF"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39A275D5" w14:textId="071C3E83"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p>
        </w:tc>
      </w:tr>
      <w:tr w:rsidR="00F1759D" w:rsidRPr="006278A6" w14:paraId="1CE8FBF7"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A1CE436"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763F956" w14:textId="77777777" w:rsidR="00F1759D" w:rsidRPr="008379FC" w:rsidRDefault="00F1759D" w:rsidP="00F1759D">
            <w:pPr>
              <w:spacing w:after="0" w:line="240" w:lineRule="auto"/>
              <w:contextualSpacing/>
              <w:jc w:val="center"/>
              <w:rPr>
                <w:rFonts w:ascii="Times New Roman" w:eastAsia="Times New Roman" w:hAnsi="Times New Roman" w:cs="Times New Roman"/>
                <w:sz w:val="24"/>
                <w:szCs w:val="24"/>
                <w:highlight w:val="red"/>
              </w:rPr>
            </w:pPr>
            <w:r w:rsidRPr="008379FC">
              <w:rPr>
                <w:rFonts w:ascii="Times New Roman" w:eastAsia="Times New Roman" w:hAnsi="Times New Roman" w:cs="Times New Roman"/>
                <w:sz w:val="24"/>
                <w:szCs w:val="24"/>
                <w:highlight w:val="red"/>
              </w:rPr>
              <w:t>Подпункт 12)</w:t>
            </w:r>
          </w:p>
          <w:p w14:paraId="0161341C" w14:textId="77777777" w:rsidR="00F1759D" w:rsidRPr="008379FC" w:rsidRDefault="00F1759D" w:rsidP="00F1759D">
            <w:pPr>
              <w:spacing w:after="0" w:line="240" w:lineRule="auto"/>
              <w:contextualSpacing/>
              <w:jc w:val="center"/>
              <w:rPr>
                <w:rFonts w:ascii="Times New Roman" w:eastAsia="Times New Roman" w:hAnsi="Times New Roman" w:cs="Times New Roman"/>
                <w:sz w:val="24"/>
                <w:szCs w:val="24"/>
                <w:highlight w:val="red"/>
              </w:rPr>
            </w:pPr>
            <w:r w:rsidRPr="008379FC">
              <w:rPr>
                <w:rFonts w:ascii="Times New Roman" w:eastAsia="Times New Roman" w:hAnsi="Times New Roman" w:cs="Times New Roman"/>
                <w:sz w:val="24"/>
                <w:szCs w:val="24"/>
                <w:highlight w:val="red"/>
              </w:rPr>
              <w:t xml:space="preserve">пункта 2 </w:t>
            </w:r>
          </w:p>
          <w:p w14:paraId="0918BDD0" w14:textId="77777777" w:rsidR="00F1759D" w:rsidRPr="008379FC" w:rsidRDefault="00F1759D" w:rsidP="00F1759D">
            <w:pPr>
              <w:spacing w:after="0" w:line="240" w:lineRule="auto"/>
              <w:contextualSpacing/>
              <w:jc w:val="center"/>
              <w:rPr>
                <w:rFonts w:ascii="Times New Roman" w:eastAsia="Times New Roman" w:hAnsi="Times New Roman" w:cs="Times New Roman"/>
                <w:sz w:val="24"/>
                <w:szCs w:val="24"/>
                <w:highlight w:val="red"/>
              </w:rPr>
            </w:pPr>
            <w:r w:rsidRPr="008379FC">
              <w:rPr>
                <w:rFonts w:ascii="Times New Roman" w:eastAsia="Times New Roman" w:hAnsi="Times New Roman" w:cs="Times New Roman"/>
                <w:sz w:val="24"/>
                <w:szCs w:val="24"/>
                <w:highlight w:val="red"/>
              </w:rPr>
              <w:t xml:space="preserve">статьи 79 </w:t>
            </w:r>
          </w:p>
          <w:p w14:paraId="616BADA1" w14:textId="77777777" w:rsidR="00F1759D" w:rsidRPr="008379FC" w:rsidRDefault="00F1759D" w:rsidP="00F1759D">
            <w:pPr>
              <w:spacing w:after="0" w:line="240" w:lineRule="auto"/>
              <w:contextualSpacing/>
              <w:jc w:val="center"/>
              <w:rPr>
                <w:rFonts w:ascii="Times New Roman" w:hAnsi="Times New Roman" w:cs="Times New Roman"/>
                <w:b/>
                <w:sz w:val="24"/>
                <w:szCs w:val="24"/>
                <w:highlight w:val="red"/>
                <w:lang w:val="kk-KZ"/>
              </w:rPr>
            </w:pPr>
          </w:p>
        </w:tc>
        <w:tc>
          <w:tcPr>
            <w:tcW w:w="4111" w:type="dxa"/>
            <w:tcBorders>
              <w:top w:val="single" w:sz="6" w:space="0" w:color="auto"/>
              <w:left w:val="single" w:sz="6" w:space="0" w:color="auto"/>
              <w:bottom w:val="single" w:sz="6" w:space="0" w:color="auto"/>
              <w:right w:val="single" w:sz="6" w:space="0" w:color="auto"/>
            </w:tcBorders>
          </w:tcPr>
          <w:p w14:paraId="15368B6A" w14:textId="77777777" w:rsidR="00F1759D" w:rsidRPr="008379FC" w:rsidRDefault="00F1759D" w:rsidP="00F1759D">
            <w:pPr>
              <w:spacing w:after="0" w:line="240" w:lineRule="auto"/>
              <w:ind w:firstLine="317"/>
              <w:jc w:val="both"/>
              <w:rPr>
                <w:rFonts w:ascii="Times New Roman" w:hAnsi="Times New Roman" w:cs="Times New Roman"/>
                <w:sz w:val="24"/>
                <w:szCs w:val="24"/>
                <w:highlight w:val="red"/>
              </w:rPr>
            </w:pPr>
            <w:r w:rsidRPr="008379FC">
              <w:rPr>
                <w:rFonts w:ascii="Times New Roman" w:hAnsi="Times New Roman" w:cs="Times New Roman"/>
                <w:sz w:val="24"/>
                <w:szCs w:val="24"/>
                <w:highlight w:val="red"/>
              </w:rPr>
              <w:t>Статья 79.</w:t>
            </w:r>
            <w:r w:rsidRPr="008379FC">
              <w:rPr>
                <w:rFonts w:ascii="Times New Roman" w:hAnsi="Times New Roman" w:cs="Times New Roman"/>
                <w:sz w:val="24"/>
                <w:szCs w:val="24"/>
                <w:highlight w:val="red"/>
              </w:rPr>
              <w:tab/>
              <w:t>Заявление о намечаемой деятельности</w:t>
            </w:r>
          </w:p>
          <w:p w14:paraId="688F1EFC" w14:textId="77777777" w:rsidR="00F1759D" w:rsidRPr="008379FC" w:rsidRDefault="00F1759D" w:rsidP="00F1759D">
            <w:pPr>
              <w:spacing w:after="0" w:line="240" w:lineRule="auto"/>
              <w:ind w:firstLine="317"/>
              <w:jc w:val="both"/>
              <w:rPr>
                <w:rFonts w:ascii="Times New Roman" w:hAnsi="Times New Roman" w:cs="Times New Roman"/>
                <w:sz w:val="24"/>
                <w:szCs w:val="24"/>
                <w:highlight w:val="red"/>
              </w:rPr>
            </w:pPr>
            <w:r w:rsidRPr="008379FC">
              <w:rPr>
                <w:rFonts w:ascii="Times New Roman" w:hAnsi="Times New Roman" w:cs="Times New Roman"/>
                <w:sz w:val="24"/>
                <w:szCs w:val="24"/>
                <w:highlight w:val="red"/>
              </w:rPr>
              <w:t>…</w:t>
            </w:r>
          </w:p>
          <w:p w14:paraId="55A497F4" w14:textId="77777777" w:rsidR="00F1759D" w:rsidRPr="008379FC" w:rsidRDefault="00F1759D" w:rsidP="00F1759D">
            <w:pPr>
              <w:spacing w:after="0" w:line="240" w:lineRule="auto"/>
              <w:ind w:firstLine="317"/>
              <w:jc w:val="both"/>
              <w:rPr>
                <w:rFonts w:ascii="Times New Roman" w:hAnsi="Times New Roman" w:cs="Times New Roman"/>
                <w:sz w:val="24"/>
                <w:szCs w:val="24"/>
                <w:highlight w:val="red"/>
              </w:rPr>
            </w:pPr>
          </w:p>
          <w:p w14:paraId="26664B1A" w14:textId="77777777" w:rsidR="00F1759D" w:rsidRPr="008379FC" w:rsidRDefault="00F1759D" w:rsidP="00F1759D">
            <w:pPr>
              <w:spacing w:after="0" w:line="240" w:lineRule="auto"/>
              <w:ind w:firstLine="317"/>
              <w:jc w:val="both"/>
              <w:rPr>
                <w:rFonts w:ascii="Times New Roman" w:hAnsi="Times New Roman" w:cs="Times New Roman"/>
                <w:sz w:val="24"/>
                <w:szCs w:val="24"/>
                <w:highlight w:val="red"/>
              </w:rPr>
            </w:pPr>
            <w:r w:rsidRPr="008379FC">
              <w:rPr>
                <w:rFonts w:ascii="Times New Roman" w:hAnsi="Times New Roman" w:cs="Times New Roman"/>
                <w:sz w:val="24"/>
                <w:szCs w:val="24"/>
                <w:highlight w:val="red"/>
              </w:rPr>
              <w:t>2.</w:t>
            </w:r>
            <w:r w:rsidRPr="008379FC">
              <w:rPr>
                <w:rFonts w:ascii="Times New Roman" w:hAnsi="Times New Roman" w:cs="Times New Roman"/>
                <w:sz w:val="24"/>
                <w:szCs w:val="24"/>
                <w:highlight w:val="red"/>
              </w:rPr>
              <w:tab/>
              <w:t>Заявление о намечаемой деятельности подается в электронной форме должно содержать следующие сведения:</w:t>
            </w:r>
          </w:p>
          <w:p w14:paraId="3D5BE7A8" w14:textId="77777777" w:rsidR="00F1759D" w:rsidRPr="008379FC" w:rsidRDefault="00F1759D" w:rsidP="00F1759D">
            <w:pPr>
              <w:spacing w:after="0" w:line="240" w:lineRule="auto"/>
              <w:ind w:firstLine="317"/>
              <w:jc w:val="both"/>
              <w:rPr>
                <w:rFonts w:ascii="Times New Roman" w:hAnsi="Times New Roman" w:cs="Times New Roman"/>
                <w:sz w:val="24"/>
                <w:szCs w:val="24"/>
                <w:highlight w:val="red"/>
              </w:rPr>
            </w:pPr>
            <w:r w:rsidRPr="008379FC">
              <w:rPr>
                <w:rFonts w:ascii="Times New Roman" w:hAnsi="Times New Roman" w:cs="Times New Roman"/>
                <w:sz w:val="24"/>
                <w:szCs w:val="24"/>
                <w:highlight w:val="red"/>
              </w:rPr>
              <w:t>12)</w:t>
            </w:r>
            <w:r w:rsidRPr="008379FC">
              <w:rPr>
                <w:rFonts w:ascii="Times New Roman" w:hAnsi="Times New Roman" w:cs="Times New Roman"/>
                <w:sz w:val="24"/>
                <w:szCs w:val="24"/>
                <w:highlight w:val="red"/>
              </w:rPr>
              <w:tab/>
              <w:t xml:space="preserve">характеристика возможных форм негативного и положительного воздействия на окружающую среду в </w:t>
            </w:r>
            <w:r w:rsidRPr="008379FC">
              <w:rPr>
                <w:rFonts w:ascii="Times New Roman" w:hAnsi="Times New Roman" w:cs="Times New Roman"/>
                <w:sz w:val="24"/>
                <w:szCs w:val="24"/>
                <w:highlight w:val="red"/>
              </w:rPr>
              <w:lastRenderedPageBreak/>
              <w:t>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p w14:paraId="7AF0D44C" w14:textId="77777777" w:rsidR="00F1759D" w:rsidRPr="008379FC" w:rsidRDefault="00F1759D" w:rsidP="00F1759D">
            <w:pPr>
              <w:pStyle w:val="4"/>
              <w:spacing w:before="0" w:after="0" w:line="240" w:lineRule="auto"/>
              <w:ind w:firstLine="360"/>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09D2EF40" w14:textId="77777777" w:rsidR="00F1759D" w:rsidRPr="008379FC" w:rsidRDefault="00F1759D" w:rsidP="00F1759D">
            <w:pPr>
              <w:spacing w:after="0" w:line="240" w:lineRule="auto"/>
              <w:contextualSpacing/>
              <w:jc w:val="both"/>
              <w:rPr>
                <w:rFonts w:ascii="Times New Roman" w:eastAsia="Times New Roman" w:hAnsi="Times New Roman" w:cs="Times New Roman"/>
                <w:sz w:val="24"/>
                <w:szCs w:val="24"/>
                <w:highlight w:val="red"/>
              </w:rPr>
            </w:pPr>
            <w:r w:rsidRPr="008379FC">
              <w:rPr>
                <w:rFonts w:ascii="Times New Roman" w:eastAsia="Times New Roman" w:hAnsi="Times New Roman" w:cs="Times New Roman"/>
                <w:sz w:val="24"/>
                <w:szCs w:val="24"/>
                <w:highlight w:val="red"/>
              </w:rPr>
              <w:lastRenderedPageBreak/>
              <w:t>Подпункт 12) пункта 2 статьи 79 изложить</w:t>
            </w:r>
            <w:r w:rsidRPr="008379FC">
              <w:rPr>
                <w:rFonts w:ascii="Times New Roman" w:hAnsi="Times New Roman" w:cs="Times New Roman"/>
                <w:sz w:val="24"/>
                <w:szCs w:val="24"/>
                <w:highlight w:val="red"/>
              </w:rPr>
              <w:t xml:space="preserve"> в следующей редакции:</w:t>
            </w:r>
          </w:p>
          <w:p w14:paraId="7C312E35" w14:textId="77777777" w:rsidR="00F1759D" w:rsidRPr="008379FC" w:rsidRDefault="00F1759D" w:rsidP="00F1759D">
            <w:pPr>
              <w:spacing w:after="0" w:line="240" w:lineRule="auto"/>
              <w:ind w:firstLine="317"/>
              <w:jc w:val="both"/>
              <w:rPr>
                <w:rFonts w:ascii="Times New Roman" w:hAnsi="Times New Roman" w:cs="Times New Roman"/>
                <w:sz w:val="24"/>
                <w:szCs w:val="24"/>
                <w:highlight w:val="red"/>
              </w:rPr>
            </w:pPr>
            <w:r w:rsidRPr="008379FC">
              <w:rPr>
                <w:rFonts w:ascii="Times New Roman" w:hAnsi="Times New Roman" w:cs="Times New Roman"/>
                <w:sz w:val="24"/>
                <w:szCs w:val="24"/>
                <w:highlight w:val="red"/>
              </w:rPr>
              <w:t>«12)</w:t>
            </w:r>
            <w:r w:rsidRPr="008379FC">
              <w:rPr>
                <w:rFonts w:ascii="Times New Roman" w:hAnsi="Times New Roman" w:cs="Times New Roman"/>
                <w:sz w:val="24"/>
                <w:szCs w:val="24"/>
                <w:highlight w:val="red"/>
              </w:rPr>
              <w:tab/>
              <w:t xml:space="preserve">характеристика возможных форм негативного и положительного воздействия на окружающую среду </w:t>
            </w:r>
            <w:r w:rsidRPr="008379FC">
              <w:rPr>
                <w:rFonts w:ascii="Times New Roman" w:hAnsi="Times New Roman" w:cs="Times New Roman"/>
                <w:b/>
                <w:bCs/>
                <w:sz w:val="24"/>
                <w:szCs w:val="24"/>
                <w:highlight w:val="red"/>
              </w:rPr>
              <w:t xml:space="preserve">и здоровье человека </w:t>
            </w:r>
            <w:r w:rsidRPr="008379FC">
              <w:rPr>
                <w:rFonts w:ascii="Times New Roman" w:hAnsi="Times New Roman" w:cs="Times New Roman"/>
                <w:sz w:val="24"/>
                <w:szCs w:val="24"/>
                <w:highlight w:val="red"/>
              </w:rPr>
              <w:t>в результате осуществления намечаемой деятельности, их характер и ожидаемые масштабы, с учетом их вероятности, продолжительности, частоты и обратимости;»</w:t>
            </w:r>
          </w:p>
          <w:p w14:paraId="040D6D83" w14:textId="77777777" w:rsidR="00F1759D" w:rsidRPr="008379FC" w:rsidRDefault="00F1759D" w:rsidP="00F1759D">
            <w:pPr>
              <w:spacing w:line="240" w:lineRule="auto"/>
              <w:ind w:firstLine="71"/>
              <w:jc w:val="both"/>
              <w:rPr>
                <w:rFonts w:ascii="Times New Roman" w:hAnsi="Times New Roman" w:cs="Times New Roman"/>
                <w:color w:val="000000"/>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05C69DCB" w14:textId="77777777" w:rsidR="00F1759D" w:rsidRPr="008379FC" w:rsidRDefault="00F1759D" w:rsidP="00F1759D">
            <w:pPr>
              <w:spacing w:after="0" w:line="240" w:lineRule="auto"/>
              <w:contextualSpacing/>
              <w:jc w:val="both"/>
              <w:rPr>
                <w:rFonts w:ascii="Times New Roman" w:eastAsia="Times New Roman" w:hAnsi="Times New Roman" w:cs="Times New Roman"/>
                <w:b/>
                <w:sz w:val="24"/>
                <w:szCs w:val="24"/>
                <w:highlight w:val="red"/>
              </w:rPr>
            </w:pPr>
            <w:r w:rsidRPr="008379FC">
              <w:rPr>
                <w:rFonts w:ascii="Times New Roman" w:eastAsia="Times New Roman" w:hAnsi="Times New Roman" w:cs="Times New Roman"/>
                <w:b/>
                <w:sz w:val="24"/>
                <w:szCs w:val="24"/>
                <w:highlight w:val="red"/>
              </w:rPr>
              <w:lastRenderedPageBreak/>
              <w:t>Депутат Сейдуманов С.Т.</w:t>
            </w:r>
          </w:p>
          <w:p w14:paraId="2FA03603" w14:textId="77777777" w:rsidR="00F1759D" w:rsidRPr="008379FC" w:rsidRDefault="00F1759D" w:rsidP="00F1759D">
            <w:pPr>
              <w:spacing w:after="0" w:line="240" w:lineRule="auto"/>
              <w:ind w:firstLine="317"/>
              <w:jc w:val="both"/>
              <w:rPr>
                <w:rFonts w:ascii="Times New Roman" w:hAnsi="Times New Roman" w:cs="Times New Roman"/>
                <w:sz w:val="24"/>
                <w:szCs w:val="24"/>
                <w:highlight w:val="red"/>
              </w:rPr>
            </w:pPr>
          </w:p>
          <w:p w14:paraId="3044CC96"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8379FC">
              <w:rPr>
                <w:rFonts w:ascii="Times New Roman" w:hAnsi="Times New Roman" w:cs="Times New Roman"/>
                <w:sz w:val="24"/>
                <w:szCs w:val="24"/>
                <w:highlight w:val="red"/>
              </w:rPr>
              <w:t>По пп. 12), 15) п. 2 и пп. 2) п. 5, п. 6 редакционные правки.</w:t>
            </w:r>
          </w:p>
          <w:p w14:paraId="122EDE7C"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2B19EEC0" w14:textId="6196E182" w:rsidR="00F12B76" w:rsidRPr="006278A6" w:rsidRDefault="00F12B76" w:rsidP="00F1759D">
            <w:pPr>
              <w:spacing w:after="0" w:line="240" w:lineRule="auto"/>
              <w:contextualSpacing/>
              <w:jc w:val="center"/>
              <w:rPr>
                <w:rFonts w:ascii="Times New Roman" w:eastAsia="Times New Roman" w:hAnsi="Times New Roman" w:cs="Times New Roman"/>
                <w:bCs/>
                <w:sz w:val="24"/>
                <w:szCs w:val="24"/>
              </w:rPr>
            </w:pPr>
          </w:p>
        </w:tc>
      </w:tr>
      <w:tr w:rsidR="00F1759D" w:rsidRPr="006278A6" w14:paraId="488DF1FB"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116FFC2"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A695282"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green"/>
              </w:rPr>
            </w:pPr>
            <w:r w:rsidRPr="008B6EEA">
              <w:rPr>
                <w:rFonts w:ascii="Times New Roman" w:eastAsia="Times New Roman" w:hAnsi="Times New Roman" w:cs="Times New Roman"/>
                <w:sz w:val="24"/>
                <w:szCs w:val="24"/>
                <w:highlight w:val="green"/>
              </w:rPr>
              <w:t xml:space="preserve">Подпункт 15) пункта 2 </w:t>
            </w:r>
          </w:p>
          <w:p w14:paraId="158F3206"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green"/>
              </w:rPr>
            </w:pPr>
            <w:r w:rsidRPr="008B6EEA">
              <w:rPr>
                <w:rFonts w:ascii="Times New Roman" w:eastAsia="Times New Roman" w:hAnsi="Times New Roman" w:cs="Times New Roman"/>
                <w:sz w:val="24"/>
                <w:szCs w:val="24"/>
                <w:highlight w:val="green"/>
              </w:rPr>
              <w:t xml:space="preserve">статьи 79 </w:t>
            </w:r>
          </w:p>
          <w:p w14:paraId="5A5E84D3" w14:textId="77777777" w:rsidR="00F1759D" w:rsidRPr="008B6EEA" w:rsidRDefault="00F1759D" w:rsidP="00F1759D">
            <w:pPr>
              <w:spacing w:after="0" w:line="240" w:lineRule="auto"/>
              <w:contextualSpacing/>
              <w:jc w:val="center"/>
              <w:rPr>
                <w:rFonts w:ascii="Times New Roman" w:hAnsi="Times New Roman" w:cs="Times New Roman"/>
                <w:b/>
                <w:sz w:val="24"/>
                <w:szCs w:val="24"/>
                <w:highlight w:val="green"/>
                <w:lang w:val="kk-KZ"/>
              </w:rPr>
            </w:pPr>
          </w:p>
        </w:tc>
        <w:tc>
          <w:tcPr>
            <w:tcW w:w="4111" w:type="dxa"/>
            <w:tcBorders>
              <w:top w:val="single" w:sz="6" w:space="0" w:color="auto"/>
              <w:left w:val="single" w:sz="6" w:space="0" w:color="auto"/>
              <w:bottom w:val="single" w:sz="6" w:space="0" w:color="auto"/>
              <w:right w:val="single" w:sz="6" w:space="0" w:color="auto"/>
            </w:tcBorders>
          </w:tcPr>
          <w:p w14:paraId="317EE021"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Статья 79.</w:t>
            </w:r>
            <w:r w:rsidRPr="008B6EEA">
              <w:rPr>
                <w:rFonts w:ascii="Times New Roman" w:hAnsi="Times New Roman" w:cs="Times New Roman"/>
                <w:sz w:val="24"/>
                <w:szCs w:val="24"/>
                <w:highlight w:val="green"/>
              </w:rPr>
              <w:tab/>
              <w:t>Заявление о намечаемой деятельности</w:t>
            </w:r>
          </w:p>
          <w:p w14:paraId="6B69248F"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w:t>
            </w:r>
          </w:p>
          <w:p w14:paraId="3BAC623C"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2.</w:t>
            </w:r>
            <w:r w:rsidRPr="008B6EEA">
              <w:rPr>
                <w:rFonts w:ascii="Times New Roman" w:hAnsi="Times New Roman" w:cs="Times New Roman"/>
                <w:sz w:val="24"/>
                <w:szCs w:val="24"/>
                <w:highlight w:val="green"/>
              </w:rPr>
              <w:tab/>
              <w:t>Заявление о намечаемой деятельности подается в электронной форме должно содержать следующие сведения:</w:t>
            </w:r>
          </w:p>
          <w:p w14:paraId="771A7A33" w14:textId="5F415B02" w:rsidR="00F1759D" w:rsidRPr="008B6EEA" w:rsidRDefault="00F1759D" w:rsidP="00F1759D">
            <w:pPr>
              <w:pStyle w:val="4"/>
              <w:spacing w:before="0" w:after="0" w:line="240" w:lineRule="auto"/>
              <w:ind w:firstLine="360"/>
              <w:jc w:val="both"/>
              <w:rPr>
                <w:rFonts w:ascii="Times New Roman" w:hAnsi="Times New Roman" w:cs="Times New Roman"/>
                <w:b w:val="0"/>
                <w:color w:val="000000"/>
                <w:highlight w:val="green"/>
                <w:lang w:val="kk-KZ"/>
              </w:rPr>
            </w:pPr>
            <w:r w:rsidRPr="008B6EEA">
              <w:rPr>
                <w:rFonts w:ascii="Times New Roman" w:hAnsi="Times New Roman" w:cs="Times New Roman"/>
                <w:highlight w:val="green"/>
              </w:rPr>
              <w:t>15)</w:t>
            </w:r>
            <w:r w:rsidRPr="008B6EEA">
              <w:rPr>
                <w:rFonts w:ascii="Times New Roman" w:hAnsi="Times New Roman" w:cs="Times New Roman"/>
                <w:highlight w:val="green"/>
              </w:rPr>
              <w:tab/>
              <w:t xml:space="preserve">предлагаемые меры по предупреждению, исключению и снижению возможных форм неблагоприятного воздействия, </w:t>
            </w:r>
            <w:r w:rsidRPr="008B6EEA">
              <w:rPr>
                <w:rFonts w:ascii="Times New Roman" w:hAnsi="Times New Roman" w:cs="Times New Roman"/>
                <w:b w:val="0"/>
                <w:bCs/>
                <w:highlight w:val="green"/>
              </w:rPr>
              <w:t>а также по устранению их последствий.</w:t>
            </w:r>
          </w:p>
        </w:tc>
        <w:tc>
          <w:tcPr>
            <w:tcW w:w="4253" w:type="dxa"/>
            <w:tcBorders>
              <w:top w:val="single" w:sz="6" w:space="0" w:color="auto"/>
              <w:left w:val="single" w:sz="6" w:space="0" w:color="auto"/>
              <w:bottom w:val="single" w:sz="6" w:space="0" w:color="auto"/>
              <w:right w:val="single" w:sz="6" w:space="0" w:color="auto"/>
            </w:tcBorders>
          </w:tcPr>
          <w:p w14:paraId="694D32F1" w14:textId="77777777" w:rsidR="00F1759D" w:rsidRPr="008B6EEA" w:rsidRDefault="00F1759D" w:rsidP="00F1759D">
            <w:pPr>
              <w:spacing w:after="0" w:line="240" w:lineRule="auto"/>
              <w:contextualSpacing/>
              <w:rPr>
                <w:rFonts w:ascii="Times New Roman" w:eastAsia="Times New Roman" w:hAnsi="Times New Roman" w:cs="Times New Roman"/>
                <w:sz w:val="24"/>
                <w:szCs w:val="24"/>
                <w:highlight w:val="green"/>
              </w:rPr>
            </w:pPr>
            <w:r w:rsidRPr="008B6EEA">
              <w:rPr>
                <w:rFonts w:ascii="Times New Roman" w:eastAsia="Times New Roman" w:hAnsi="Times New Roman" w:cs="Times New Roman"/>
                <w:sz w:val="24"/>
                <w:szCs w:val="24"/>
                <w:highlight w:val="green"/>
              </w:rPr>
              <w:t>Подпункт 15) пункта 2 статьи 79 изложить</w:t>
            </w:r>
            <w:r w:rsidRPr="008B6EEA">
              <w:rPr>
                <w:rFonts w:ascii="Times New Roman" w:hAnsi="Times New Roman" w:cs="Times New Roman"/>
                <w:sz w:val="24"/>
                <w:szCs w:val="24"/>
                <w:highlight w:val="green"/>
              </w:rPr>
              <w:t xml:space="preserve"> в следующей редакции:</w:t>
            </w:r>
          </w:p>
          <w:p w14:paraId="51A831E0"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 xml:space="preserve">«15) </w:t>
            </w:r>
            <w:r w:rsidRPr="008B6EEA">
              <w:rPr>
                <w:rFonts w:ascii="Times New Roman" w:hAnsi="Times New Roman" w:cs="Times New Roman"/>
                <w:sz w:val="24"/>
                <w:szCs w:val="24"/>
                <w:highlight w:val="green"/>
              </w:rPr>
              <w:tab/>
              <w:t xml:space="preserve">предлагаемые меры по предупреждению, исключению и снижению возможных форм неблагоприятного воздействия </w:t>
            </w:r>
            <w:r w:rsidRPr="008B6EEA">
              <w:rPr>
                <w:rFonts w:ascii="Times New Roman" w:hAnsi="Times New Roman" w:cs="Times New Roman"/>
                <w:b/>
                <w:bCs/>
                <w:sz w:val="24"/>
                <w:szCs w:val="24"/>
                <w:highlight w:val="green"/>
              </w:rPr>
              <w:t>на окружающую среду и здоровье человека</w:t>
            </w:r>
            <w:r w:rsidRPr="008B6EEA">
              <w:rPr>
                <w:rFonts w:ascii="Times New Roman" w:hAnsi="Times New Roman" w:cs="Times New Roman"/>
                <w:sz w:val="24"/>
                <w:szCs w:val="24"/>
                <w:highlight w:val="green"/>
              </w:rPr>
              <w:t>, а также по устранению их последствий.»</w:t>
            </w:r>
          </w:p>
          <w:p w14:paraId="4DCEF7C7" w14:textId="77777777" w:rsidR="00F1759D" w:rsidRPr="008B6EEA" w:rsidRDefault="00F1759D" w:rsidP="00F1759D">
            <w:pPr>
              <w:spacing w:line="240" w:lineRule="auto"/>
              <w:ind w:firstLine="71"/>
              <w:jc w:val="both"/>
              <w:rPr>
                <w:rFonts w:ascii="Times New Roman" w:hAnsi="Times New Roman" w:cs="Times New Roman"/>
                <w:color w:val="000000"/>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3C8E2E8C" w14:textId="77777777" w:rsidR="00F1759D" w:rsidRPr="008B6EEA" w:rsidRDefault="00F1759D" w:rsidP="00F1759D">
            <w:pPr>
              <w:spacing w:after="0" w:line="240" w:lineRule="auto"/>
              <w:contextualSpacing/>
              <w:jc w:val="both"/>
              <w:rPr>
                <w:rFonts w:ascii="Times New Roman" w:eastAsia="Times New Roman" w:hAnsi="Times New Roman" w:cs="Times New Roman"/>
                <w:b/>
                <w:sz w:val="24"/>
                <w:szCs w:val="24"/>
                <w:highlight w:val="green"/>
              </w:rPr>
            </w:pPr>
            <w:r w:rsidRPr="008B6EEA">
              <w:rPr>
                <w:rFonts w:ascii="Times New Roman" w:eastAsia="Times New Roman" w:hAnsi="Times New Roman" w:cs="Times New Roman"/>
                <w:b/>
                <w:sz w:val="24"/>
                <w:szCs w:val="24"/>
                <w:highlight w:val="green"/>
              </w:rPr>
              <w:t>Депутат Сейдуманов С.Т.</w:t>
            </w:r>
          </w:p>
          <w:p w14:paraId="359C9856"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p>
          <w:p w14:paraId="538CEF29"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8B6EEA">
              <w:rPr>
                <w:rFonts w:ascii="Times New Roman" w:hAnsi="Times New Roman" w:cs="Times New Roman"/>
                <w:sz w:val="24"/>
                <w:szCs w:val="24"/>
                <w:highlight w:val="green"/>
              </w:rPr>
              <w:t>По пп. 12), 15) п. 2 и пп. 2) п. 5, п. 6 редакционные правки.</w:t>
            </w:r>
          </w:p>
          <w:p w14:paraId="180473DF"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7DDDFF09" w14:textId="745621B9"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p>
        </w:tc>
      </w:tr>
      <w:tr w:rsidR="00F1759D" w:rsidRPr="006278A6" w14:paraId="2A816941"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88911D0"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0BFE284"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red"/>
              </w:rPr>
            </w:pPr>
            <w:r w:rsidRPr="008B6EEA">
              <w:rPr>
                <w:rFonts w:ascii="Times New Roman" w:eastAsia="Times New Roman" w:hAnsi="Times New Roman" w:cs="Times New Roman"/>
                <w:sz w:val="24"/>
                <w:szCs w:val="24"/>
                <w:highlight w:val="red"/>
              </w:rPr>
              <w:t>Подпункт 2) пункта 5</w:t>
            </w:r>
          </w:p>
          <w:p w14:paraId="3C61CE00"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red"/>
              </w:rPr>
            </w:pPr>
            <w:r w:rsidRPr="008B6EEA">
              <w:rPr>
                <w:rFonts w:ascii="Times New Roman" w:eastAsia="Times New Roman" w:hAnsi="Times New Roman" w:cs="Times New Roman"/>
                <w:sz w:val="24"/>
                <w:szCs w:val="24"/>
                <w:highlight w:val="red"/>
              </w:rPr>
              <w:t xml:space="preserve">статьи 79 </w:t>
            </w:r>
          </w:p>
          <w:p w14:paraId="0D7D140F" w14:textId="77777777" w:rsidR="00F1759D" w:rsidRPr="008B6EEA" w:rsidRDefault="00F1759D" w:rsidP="00F1759D">
            <w:pPr>
              <w:spacing w:after="0" w:line="240" w:lineRule="auto"/>
              <w:contextualSpacing/>
              <w:jc w:val="center"/>
              <w:rPr>
                <w:rFonts w:ascii="Times New Roman" w:hAnsi="Times New Roman" w:cs="Times New Roman"/>
                <w:b/>
                <w:sz w:val="24"/>
                <w:szCs w:val="24"/>
                <w:highlight w:val="red"/>
                <w:lang w:val="kk-KZ"/>
              </w:rPr>
            </w:pPr>
          </w:p>
        </w:tc>
        <w:tc>
          <w:tcPr>
            <w:tcW w:w="4111" w:type="dxa"/>
            <w:tcBorders>
              <w:top w:val="single" w:sz="6" w:space="0" w:color="auto"/>
              <w:left w:val="single" w:sz="6" w:space="0" w:color="auto"/>
              <w:bottom w:val="single" w:sz="6" w:space="0" w:color="auto"/>
              <w:right w:val="single" w:sz="6" w:space="0" w:color="auto"/>
            </w:tcBorders>
          </w:tcPr>
          <w:p w14:paraId="0F28ACFF"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Статья 79.</w:t>
            </w:r>
            <w:r w:rsidRPr="008B6EEA">
              <w:rPr>
                <w:rFonts w:ascii="Times New Roman" w:hAnsi="Times New Roman" w:cs="Times New Roman"/>
                <w:sz w:val="24"/>
                <w:szCs w:val="24"/>
                <w:highlight w:val="red"/>
              </w:rPr>
              <w:tab/>
              <w:t>Заявление о намечаемой деятельности</w:t>
            </w:r>
          </w:p>
          <w:p w14:paraId="268161B2"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w:t>
            </w:r>
          </w:p>
          <w:p w14:paraId="4C8D9FD6"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5.</w:t>
            </w:r>
            <w:r w:rsidRPr="008B6EEA">
              <w:rPr>
                <w:rFonts w:ascii="Times New Roman" w:hAnsi="Times New Roman" w:cs="Times New Roman"/>
                <w:sz w:val="24"/>
                <w:szCs w:val="24"/>
                <w:highlight w:val="red"/>
              </w:rPr>
              <w:tab/>
              <w:t>В течение двух рабочих дней после получения заявления о намечаемой деятельности уполномоченный орган в области охраны окружающей среды проверяет его на предмет наличия сведений, указанных в пункте 2 настоящей статьи, и:</w:t>
            </w:r>
          </w:p>
          <w:p w14:paraId="7039BB17"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2)</w:t>
            </w:r>
            <w:r w:rsidRPr="008B6EEA">
              <w:rPr>
                <w:rFonts w:ascii="Times New Roman" w:hAnsi="Times New Roman" w:cs="Times New Roman"/>
                <w:sz w:val="24"/>
                <w:szCs w:val="24"/>
                <w:highlight w:val="red"/>
              </w:rPr>
              <w:tab/>
              <w:t xml:space="preserve">в случае представления инициатором заявления о намечаемой деятельности, содержащего все необходимые сведения в соответствии с пунктом 2 настоящей статьи, размещает заявление о намечаемой деятельности на официальном </w:t>
            </w:r>
            <w:r w:rsidRPr="008B6EEA">
              <w:rPr>
                <w:rFonts w:ascii="Times New Roman" w:hAnsi="Times New Roman" w:cs="Times New Roman"/>
                <w:sz w:val="24"/>
                <w:szCs w:val="24"/>
                <w:highlight w:val="red"/>
              </w:rPr>
              <w:lastRenderedPageBreak/>
              <w:t xml:space="preserve">интернет-ресурсе и направляет его копию соответствующим заинтересованным государственным органам. </w:t>
            </w:r>
          </w:p>
          <w:p w14:paraId="12773F78" w14:textId="77777777" w:rsidR="00F1759D" w:rsidRPr="008B6EEA" w:rsidRDefault="00F1759D" w:rsidP="00312CCC">
            <w:pPr>
              <w:spacing w:after="0" w:line="240" w:lineRule="auto"/>
              <w:ind w:firstLine="317"/>
              <w:jc w:val="both"/>
              <w:rPr>
                <w:rFonts w:ascii="Times New Roman" w:hAnsi="Times New Roman" w:cs="Times New Roman"/>
                <w:b/>
                <w:color w:val="000000"/>
                <w:sz w:val="24"/>
                <w:szCs w:val="24"/>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1F4C3E52" w14:textId="77777777" w:rsidR="00F1759D" w:rsidRPr="008B6EEA" w:rsidRDefault="00F1759D" w:rsidP="00F1759D">
            <w:pPr>
              <w:spacing w:after="0" w:line="240" w:lineRule="auto"/>
              <w:contextualSpacing/>
              <w:jc w:val="both"/>
              <w:rPr>
                <w:rFonts w:ascii="Times New Roman" w:eastAsia="Times New Roman" w:hAnsi="Times New Roman" w:cs="Times New Roman"/>
                <w:sz w:val="24"/>
                <w:szCs w:val="24"/>
                <w:highlight w:val="red"/>
              </w:rPr>
            </w:pPr>
            <w:r w:rsidRPr="008B6EEA">
              <w:rPr>
                <w:rFonts w:ascii="Times New Roman" w:eastAsia="Times New Roman" w:hAnsi="Times New Roman" w:cs="Times New Roman"/>
                <w:sz w:val="24"/>
                <w:szCs w:val="24"/>
                <w:highlight w:val="red"/>
              </w:rPr>
              <w:lastRenderedPageBreak/>
              <w:t xml:space="preserve">Подпункт 2) пункта 5 статьи 79 </w:t>
            </w:r>
          </w:p>
          <w:p w14:paraId="4AFF91BA" w14:textId="77777777" w:rsidR="00F1759D" w:rsidRPr="008B6EEA" w:rsidRDefault="00F1759D" w:rsidP="00F1759D">
            <w:pPr>
              <w:spacing w:after="0" w:line="240" w:lineRule="auto"/>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изложить в следующей редакции:</w:t>
            </w:r>
          </w:p>
          <w:p w14:paraId="4986606A" w14:textId="3422CB20" w:rsidR="00F1759D" w:rsidRPr="008B6EEA" w:rsidRDefault="00F1759D" w:rsidP="00F1759D">
            <w:pPr>
              <w:spacing w:after="0" w:line="240" w:lineRule="auto"/>
              <w:ind w:firstLine="317"/>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«2)</w:t>
            </w:r>
            <w:r w:rsidRPr="008B6EEA">
              <w:rPr>
                <w:rFonts w:ascii="Times New Roman" w:hAnsi="Times New Roman" w:cs="Times New Roman"/>
                <w:sz w:val="24"/>
                <w:szCs w:val="24"/>
                <w:highlight w:val="red"/>
              </w:rPr>
              <w:tab/>
              <w:t xml:space="preserve">в случае представления инициатором заявления о намечаемой деятельности, содержащего все необходимые сведения в соответствии с пунктом 2 настоящей статьи, размещает заявление о намечаемой деятельности на </w:t>
            </w:r>
            <w:r w:rsidRPr="008B6EEA">
              <w:rPr>
                <w:rFonts w:ascii="Times New Roman" w:hAnsi="Times New Roman" w:cs="Times New Roman"/>
                <w:b/>
                <w:bCs/>
                <w:sz w:val="24"/>
                <w:szCs w:val="24"/>
                <w:highlight w:val="red"/>
              </w:rPr>
              <w:t>своем</w:t>
            </w:r>
            <w:r w:rsidRPr="008B6EEA">
              <w:rPr>
                <w:rFonts w:ascii="Times New Roman" w:hAnsi="Times New Roman" w:cs="Times New Roman"/>
                <w:sz w:val="24"/>
                <w:szCs w:val="24"/>
                <w:highlight w:val="red"/>
              </w:rPr>
              <w:t xml:space="preserve"> официальном интернет-ресурсе</w:t>
            </w:r>
            <w:r w:rsidRPr="008B6EEA">
              <w:rPr>
                <w:rFonts w:ascii="Times New Roman" w:hAnsi="Times New Roman" w:cs="Times New Roman"/>
                <w:b/>
                <w:bCs/>
                <w:sz w:val="24"/>
                <w:szCs w:val="24"/>
                <w:highlight w:val="red"/>
              </w:rPr>
              <w:t xml:space="preserve"> извещает об этом аккредитованные некоммерческие организации, а также</w:t>
            </w:r>
            <w:r w:rsidRPr="008B6EEA">
              <w:rPr>
                <w:rFonts w:ascii="Times New Roman" w:hAnsi="Times New Roman" w:cs="Times New Roman"/>
                <w:sz w:val="24"/>
                <w:szCs w:val="24"/>
                <w:highlight w:val="red"/>
              </w:rPr>
              <w:t xml:space="preserve"> направляет его копию соответствующим заинтересованным государственным органам.</w:t>
            </w:r>
            <w:r w:rsidR="00312CCC" w:rsidRPr="008B6EEA">
              <w:rPr>
                <w:rFonts w:ascii="Times New Roman" w:hAnsi="Times New Roman" w:cs="Times New Roman"/>
                <w:sz w:val="24"/>
                <w:szCs w:val="24"/>
                <w:highlight w:val="red"/>
              </w:rPr>
              <w:t>».</w:t>
            </w:r>
            <w:r w:rsidRPr="008B6EEA">
              <w:rPr>
                <w:rFonts w:ascii="Times New Roman" w:hAnsi="Times New Roman" w:cs="Times New Roman"/>
                <w:sz w:val="24"/>
                <w:szCs w:val="24"/>
                <w:highlight w:val="red"/>
              </w:rPr>
              <w:t xml:space="preserve"> </w:t>
            </w:r>
          </w:p>
          <w:p w14:paraId="03CAA508" w14:textId="77777777" w:rsidR="00F1759D" w:rsidRPr="008B6EEA" w:rsidRDefault="00F1759D" w:rsidP="00312CCC">
            <w:pPr>
              <w:spacing w:after="0" w:line="240" w:lineRule="auto"/>
              <w:ind w:firstLine="317"/>
              <w:jc w:val="both"/>
              <w:rPr>
                <w:rFonts w:ascii="Times New Roman" w:hAnsi="Times New Roman" w:cs="Times New Roman"/>
                <w:color w:val="000000"/>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1281336F" w14:textId="77777777" w:rsidR="00F1759D" w:rsidRPr="008B6EEA" w:rsidRDefault="00F1759D" w:rsidP="00F1759D">
            <w:pPr>
              <w:spacing w:after="0" w:line="240" w:lineRule="auto"/>
              <w:contextualSpacing/>
              <w:jc w:val="both"/>
              <w:rPr>
                <w:rFonts w:ascii="Times New Roman" w:eastAsia="Times New Roman" w:hAnsi="Times New Roman" w:cs="Times New Roman"/>
                <w:b/>
                <w:sz w:val="24"/>
                <w:szCs w:val="24"/>
                <w:highlight w:val="red"/>
              </w:rPr>
            </w:pPr>
            <w:r w:rsidRPr="008B6EEA">
              <w:rPr>
                <w:rFonts w:ascii="Times New Roman" w:eastAsia="Times New Roman" w:hAnsi="Times New Roman" w:cs="Times New Roman"/>
                <w:b/>
                <w:sz w:val="24"/>
                <w:szCs w:val="24"/>
                <w:highlight w:val="red"/>
              </w:rPr>
              <w:t>Депутат Сейдуманов С.Т.</w:t>
            </w:r>
          </w:p>
          <w:p w14:paraId="019EDBE8"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p>
          <w:p w14:paraId="4666F7B2"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8B6EEA">
              <w:rPr>
                <w:rFonts w:ascii="Times New Roman" w:hAnsi="Times New Roman" w:cs="Times New Roman"/>
                <w:sz w:val="24"/>
                <w:szCs w:val="24"/>
                <w:highlight w:val="red"/>
              </w:rPr>
              <w:t>По пп. 12), 15) п. 2 и пп. 2) п. 5, п. 6 редакционные правки.</w:t>
            </w:r>
          </w:p>
          <w:p w14:paraId="1029CD7F"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2EBD2D59" w14:textId="2758ACD2" w:rsidR="00F1759D" w:rsidRPr="006278A6" w:rsidRDefault="00F1759D" w:rsidP="00F1759D">
            <w:pPr>
              <w:spacing w:after="0" w:line="240" w:lineRule="auto"/>
              <w:contextualSpacing/>
              <w:jc w:val="center"/>
              <w:rPr>
                <w:rFonts w:ascii="Times New Roman" w:eastAsia="Times New Roman" w:hAnsi="Times New Roman" w:cs="Times New Roman"/>
                <w:bCs/>
                <w:sz w:val="24"/>
                <w:szCs w:val="24"/>
              </w:rPr>
            </w:pPr>
          </w:p>
        </w:tc>
      </w:tr>
      <w:tr w:rsidR="00F1759D" w:rsidRPr="006278A6" w14:paraId="0BF727F2"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1AFA5C0"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394C24"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red"/>
              </w:rPr>
            </w:pPr>
            <w:r w:rsidRPr="008B6EEA">
              <w:rPr>
                <w:rFonts w:ascii="Times New Roman" w:eastAsia="Times New Roman" w:hAnsi="Times New Roman" w:cs="Times New Roman"/>
                <w:sz w:val="24"/>
                <w:szCs w:val="24"/>
                <w:highlight w:val="red"/>
              </w:rPr>
              <w:t>Пункт 6</w:t>
            </w:r>
          </w:p>
          <w:p w14:paraId="6C2AFCA2"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red"/>
              </w:rPr>
            </w:pPr>
            <w:r w:rsidRPr="008B6EEA">
              <w:rPr>
                <w:rFonts w:ascii="Times New Roman" w:eastAsia="Times New Roman" w:hAnsi="Times New Roman" w:cs="Times New Roman"/>
                <w:sz w:val="24"/>
                <w:szCs w:val="24"/>
                <w:highlight w:val="red"/>
              </w:rPr>
              <w:t xml:space="preserve">статьи 79 </w:t>
            </w:r>
          </w:p>
          <w:p w14:paraId="0A768700" w14:textId="77777777" w:rsidR="00F1759D" w:rsidRPr="008B6EEA" w:rsidRDefault="00F1759D" w:rsidP="00F1759D">
            <w:pPr>
              <w:spacing w:after="0" w:line="240" w:lineRule="auto"/>
              <w:contextualSpacing/>
              <w:jc w:val="center"/>
              <w:rPr>
                <w:rFonts w:ascii="Times New Roman" w:hAnsi="Times New Roman" w:cs="Times New Roman"/>
                <w:b/>
                <w:sz w:val="24"/>
                <w:szCs w:val="24"/>
                <w:highlight w:val="red"/>
                <w:lang w:val="kk-KZ"/>
              </w:rPr>
            </w:pPr>
          </w:p>
        </w:tc>
        <w:tc>
          <w:tcPr>
            <w:tcW w:w="4111" w:type="dxa"/>
            <w:tcBorders>
              <w:top w:val="single" w:sz="6" w:space="0" w:color="auto"/>
              <w:left w:val="single" w:sz="6" w:space="0" w:color="auto"/>
              <w:bottom w:val="single" w:sz="6" w:space="0" w:color="auto"/>
              <w:right w:val="single" w:sz="6" w:space="0" w:color="auto"/>
            </w:tcBorders>
          </w:tcPr>
          <w:p w14:paraId="482AC0EC"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Статья 79.</w:t>
            </w:r>
            <w:r w:rsidRPr="008B6EEA">
              <w:rPr>
                <w:rFonts w:ascii="Times New Roman" w:hAnsi="Times New Roman" w:cs="Times New Roman"/>
                <w:sz w:val="24"/>
                <w:szCs w:val="24"/>
                <w:highlight w:val="red"/>
              </w:rPr>
              <w:tab/>
              <w:t>Заявление о намечаемой деятельности</w:t>
            </w:r>
          </w:p>
          <w:p w14:paraId="2B37F122"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w:t>
            </w:r>
          </w:p>
          <w:p w14:paraId="0025D316" w14:textId="1C2A5F33" w:rsidR="00F1759D" w:rsidRPr="008B6EEA" w:rsidRDefault="00F1759D" w:rsidP="00F1759D">
            <w:pPr>
              <w:pStyle w:val="4"/>
              <w:spacing w:before="0" w:after="0" w:line="240" w:lineRule="auto"/>
              <w:ind w:firstLine="360"/>
              <w:jc w:val="both"/>
              <w:rPr>
                <w:rFonts w:ascii="Times New Roman" w:hAnsi="Times New Roman" w:cs="Times New Roman"/>
                <w:b w:val="0"/>
                <w:bCs/>
                <w:color w:val="000000"/>
                <w:highlight w:val="red"/>
                <w:lang w:val="kk-KZ"/>
              </w:rPr>
            </w:pPr>
            <w:r w:rsidRPr="008B6EEA">
              <w:rPr>
                <w:rFonts w:ascii="Times New Roman" w:hAnsi="Times New Roman" w:cs="Times New Roman"/>
                <w:b w:val="0"/>
                <w:bCs/>
                <w:highlight w:val="red"/>
              </w:rPr>
              <w:t>6.</w:t>
            </w:r>
            <w:r w:rsidRPr="008B6EEA">
              <w:rPr>
                <w:rFonts w:ascii="Times New Roman" w:hAnsi="Times New Roman" w:cs="Times New Roman"/>
                <w:b w:val="0"/>
                <w:bCs/>
                <w:highlight w:val="red"/>
              </w:rPr>
              <w:tab/>
              <w:t>Местные исполнительные органы соответствующих административно-территориальных единиц (городов, районов) в течение двух рабочих дней после получения от уполномоченного органа в области охраны окружающей среды копии заявления о намечаемой деятельности размещают ее на официальных интернет-ресурсах.</w:t>
            </w:r>
          </w:p>
        </w:tc>
        <w:tc>
          <w:tcPr>
            <w:tcW w:w="4253" w:type="dxa"/>
            <w:tcBorders>
              <w:top w:val="single" w:sz="6" w:space="0" w:color="auto"/>
              <w:left w:val="single" w:sz="6" w:space="0" w:color="auto"/>
              <w:bottom w:val="single" w:sz="6" w:space="0" w:color="auto"/>
              <w:right w:val="single" w:sz="6" w:space="0" w:color="auto"/>
            </w:tcBorders>
          </w:tcPr>
          <w:p w14:paraId="2092E3B2"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Пункт 6 статьи 79 изложить в следующей редакции:</w:t>
            </w:r>
          </w:p>
          <w:p w14:paraId="3E35F809"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r w:rsidRPr="008B6EEA">
              <w:rPr>
                <w:rFonts w:ascii="Times New Roman" w:hAnsi="Times New Roman" w:cs="Times New Roman"/>
                <w:sz w:val="24"/>
                <w:szCs w:val="24"/>
                <w:highlight w:val="red"/>
              </w:rPr>
              <w:t>«6.</w:t>
            </w:r>
            <w:r w:rsidRPr="008B6EEA">
              <w:rPr>
                <w:rFonts w:ascii="Times New Roman" w:hAnsi="Times New Roman" w:cs="Times New Roman"/>
                <w:sz w:val="24"/>
                <w:szCs w:val="24"/>
                <w:highlight w:val="red"/>
              </w:rPr>
              <w:tab/>
              <w:t xml:space="preserve">Местные исполнительные органы соответствующих административно-территориальных единиц (городов, районов) в течение двух рабочих дней после получения от уполномоченного органа в области охраны окружающей среды копии заявления о намечаемой деятельности размещают ее на </w:t>
            </w:r>
            <w:r w:rsidRPr="008B6EEA">
              <w:rPr>
                <w:rFonts w:ascii="Times New Roman" w:hAnsi="Times New Roman" w:cs="Times New Roman"/>
                <w:b/>
                <w:bCs/>
                <w:sz w:val="24"/>
                <w:szCs w:val="24"/>
                <w:highlight w:val="red"/>
              </w:rPr>
              <w:t>своих</w:t>
            </w:r>
            <w:r w:rsidRPr="008B6EEA">
              <w:rPr>
                <w:rFonts w:ascii="Times New Roman" w:hAnsi="Times New Roman" w:cs="Times New Roman"/>
                <w:sz w:val="24"/>
                <w:szCs w:val="24"/>
                <w:highlight w:val="red"/>
              </w:rPr>
              <w:t xml:space="preserve"> официальных интернет-ресурсах.»</w:t>
            </w:r>
          </w:p>
          <w:p w14:paraId="461F9C6D" w14:textId="77777777" w:rsidR="00F1759D" w:rsidRPr="008B6EEA" w:rsidRDefault="00F1759D" w:rsidP="00F1759D">
            <w:pPr>
              <w:spacing w:line="240" w:lineRule="auto"/>
              <w:ind w:firstLine="71"/>
              <w:jc w:val="both"/>
              <w:rPr>
                <w:rFonts w:ascii="Times New Roman" w:hAnsi="Times New Roman" w:cs="Times New Roman"/>
                <w:color w:val="000000"/>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377938FA" w14:textId="77777777" w:rsidR="00F1759D" w:rsidRPr="008B6EEA" w:rsidRDefault="00F1759D" w:rsidP="00F1759D">
            <w:pPr>
              <w:spacing w:after="0" w:line="240" w:lineRule="auto"/>
              <w:contextualSpacing/>
              <w:jc w:val="both"/>
              <w:rPr>
                <w:rFonts w:ascii="Times New Roman" w:eastAsia="Times New Roman" w:hAnsi="Times New Roman" w:cs="Times New Roman"/>
                <w:b/>
                <w:sz w:val="24"/>
                <w:szCs w:val="24"/>
                <w:highlight w:val="red"/>
              </w:rPr>
            </w:pPr>
            <w:r w:rsidRPr="008B6EEA">
              <w:rPr>
                <w:rFonts w:ascii="Times New Roman" w:eastAsia="Times New Roman" w:hAnsi="Times New Roman" w:cs="Times New Roman"/>
                <w:b/>
                <w:sz w:val="24"/>
                <w:szCs w:val="24"/>
                <w:highlight w:val="red"/>
              </w:rPr>
              <w:t>Депутат Сейдуманов С.Т.</w:t>
            </w:r>
          </w:p>
          <w:p w14:paraId="408BA224"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red"/>
              </w:rPr>
            </w:pPr>
          </w:p>
          <w:p w14:paraId="47D81851"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8B6EEA">
              <w:rPr>
                <w:rFonts w:ascii="Times New Roman" w:hAnsi="Times New Roman" w:cs="Times New Roman"/>
                <w:sz w:val="24"/>
                <w:szCs w:val="24"/>
                <w:highlight w:val="red"/>
              </w:rPr>
              <w:t>По пп. 12), 15) п. 2 и пп. 2) п. 5, п. 6 редакционные правки.</w:t>
            </w:r>
          </w:p>
          <w:p w14:paraId="45C0EC99"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15417A22" w14:textId="0FEABC73"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p>
        </w:tc>
      </w:tr>
      <w:tr w:rsidR="00F1759D" w:rsidRPr="006278A6" w14:paraId="0AAE3C6B"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3C42E3B"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829C214"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green"/>
              </w:rPr>
            </w:pPr>
            <w:r w:rsidRPr="008B6EEA">
              <w:rPr>
                <w:rFonts w:ascii="Times New Roman" w:eastAsia="Times New Roman" w:hAnsi="Times New Roman" w:cs="Times New Roman"/>
                <w:sz w:val="24"/>
                <w:szCs w:val="24"/>
                <w:highlight w:val="green"/>
              </w:rPr>
              <w:t>Пункт 7</w:t>
            </w:r>
          </w:p>
          <w:p w14:paraId="05074D44"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green"/>
              </w:rPr>
            </w:pPr>
            <w:r w:rsidRPr="008B6EEA">
              <w:rPr>
                <w:rFonts w:ascii="Times New Roman" w:eastAsia="Times New Roman" w:hAnsi="Times New Roman" w:cs="Times New Roman"/>
                <w:sz w:val="24"/>
                <w:szCs w:val="24"/>
                <w:highlight w:val="green"/>
              </w:rPr>
              <w:t xml:space="preserve">статьи 79 </w:t>
            </w:r>
          </w:p>
          <w:p w14:paraId="382E5391" w14:textId="77777777" w:rsidR="00F1759D" w:rsidRPr="008B6EEA" w:rsidRDefault="00F1759D" w:rsidP="00F1759D">
            <w:pPr>
              <w:spacing w:after="0" w:line="240" w:lineRule="auto"/>
              <w:contextualSpacing/>
              <w:jc w:val="center"/>
              <w:rPr>
                <w:rFonts w:ascii="Times New Roman" w:hAnsi="Times New Roman" w:cs="Times New Roman"/>
                <w:b/>
                <w:sz w:val="24"/>
                <w:szCs w:val="24"/>
                <w:highlight w:val="green"/>
                <w:lang w:val="kk-KZ"/>
              </w:rPr>
            </w:pPr>
          </w:p>
        </w:tc>
        <w:tc>
          <w:tcPr>
            <w:tcW w:w="4111" w:type="dxa"/>
            <w:tcBorders>
              <w:top w:val="single" w:sz="6" w:space="0" w:color="auto"/>
              <w:left w:val="single" w:sz="6" w:space="0" w:color="auto"/>
              <w:bottom w:val="single" w:sz="6" w:space="0" w:color="auto"/>
              <w:right w:val="single" w:sz="6" w:space="0" w:color="auto"/>
            </w:tcBorders>
          </w:tcPr>
          <w:p w14:paraId="042BCE92"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Статья 79.</w:t>
            </w:r>
            <w:r w:rsidRPr="008B6EEA">
              <w:rPr>
                <w:rFonts w:ascii="Times New Roman" w:hAnsi="Times New Roman" w:cs="Times New Roman"/>
                <w:sz w:val="24"/>
                <w:szCs w:val="24"/>
                <w:highlight w:val="green"/>
              </w:rPr>
              <w:tab/>
              <w:t>Заявление о намечаемой деятельности</w:t>
            </w:r>
          </w:p>
          <w:p w14:paraId="1FA0789B"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w:t>
            </w:r>
          </w:p>
          <w:p w14:paraId="5DBF9230" w14:textId="77777777" w:rsidR="00312CCC"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7.</w:t>
            </w:r>
            <w:r w:rsidRPr="008B6EEA">
              <w:rPr>
                <w:rFonts w:ascii="Times New Roman" w:hAnsi="Times New Roman" w:cs="Times New Roman"/>
                <w:sz w:val="24"/>
                <w:szCs w:val="24"/>
                <w:highlight w:val="green"/>
              </w:rPr>
              <w:tab/>
              <w:t xml:space="preserve">Заявление о намечаемой деятельности должно </w:t>
            </w:r>
            <w:r w:rsidRPr="008B6EEA">
              <w:rPr>
                <w:rFonts w:ascii="Times New Roman" w:hAnsi="Times New Roman" w:cs="Times New Roman"/>
                <w:b/>
                <w:bCs/>
                <w:sz w:val="24"/>
                <w:szCs w:val="24"/>
                <w:highlight w:val="green"/>
              </w:rPr>
              <w:t>размещаться</w:t>
            </w:r>
            <w:r w:rsidRPr="008B6EEA">
              <w:rPr>
                <w:rFonts w:ascii="Times New Roman" w:hAnsi="Times New Roman" w:cs="Times New Roman"/>
                <w:sz w:val="24"/>
                <w:szCs w:val="24"/>
                <w:highlight w:val="green"/>
              </w:rPr>
              <w:t xml:space="preserve"> на интернет-ресурсе уполномоченного органа в области охраны окружающей среды и местных исполнительных органов соответствующих административно-территориальных единиц (городов, районов) в течение тридцати </w:t>
            </w:r>
            <w:r w:rsidRPr="008B6EEA">
              <w:rPr>
                <w:rFonts w:ascii="Times New Roman" w:hAnsi="Times New Roman" w:cs="Times New Roman"/>
                <w:b/>
                <w:bCs/>
                <w:sz w:val="24"/>
                <w:szCs w:val="24"/>
                <w:highlight w:val="green"/>
              </w:rPr>
              <w:t>последовательных календарных</w:t>
            </w:r>
            <w:r w:rsidRPr="008B6EEA">
              <w:rPr>
                <w:rFonts w:ascii="Times New Roman" w:hAnsi="Times New Roman" w:cs="Times New Roman"/>
                <w:sz w:val="24"/>
                <w:szCs w:val="24"/>
                <w:highlight w:val="green"/>
              </w:rPr>
              <w:t xml:space="preserve"> дней с даты размещения.</w:t>
            </w:r>
          </w:p>
          <w:p w14:paraId="6A3F834F" w14:textId="647CC7B8" w:rsidR="00F1759D" w:rsidRPr="008B6EEA" w:rsidRDefault="00312CCC"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Размещенное на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адреса и электронных адресов, по которым осуществляется прием замечаний и предложений, а также даты окончания приема замечаний и предложений.</w:t>
            </w:r>
            <w:r w:rsidR="00F1759D" w:rsidRPr="008B6EEA">
              <w:rPr>
                <w:rFonts w:ascii="Times New Roman" w:hAnsi="Times New Roman" w:cs="Times New Roman"/>
                <w:sz w:val="24"/>
                <w:szCs w:val="24"/>
                <w:highlight w:val="green"/>
              </w:rPr>
              <w:t xml:space="preserve"> </w:t>
            </w:r>
          </w:p>
          <w:p w14:paraId="6448BC1D" w14:textId="219D65F6" w:rsidR="00F1759D" w:rsidRPr="008B6EEA" w:rsidRDefault="00F1759D" w:rsidP="00F1759D">
            <w:pPr>
              <w:pStyle w:val="4"/>
              <w:spacing w:before="0" w:after="0" w:line="240" w:lineRule="auto"/>
              <w:ind w:firstLine="360"/>
              <w:jc w:val="both"/>
              <w:rPr>
                <w:rFonts w:ascii="Times New Roman" w:hAnsi="Times New Roman" w:cs="Times New Roman"/>
                <w:b w:val="0"/>
                <w:color w:val="000000"/>
                <w:highlight w:val="green"/>
                <w:lang w:val="kk-KZ"/>
              </w:rPr>
            </w:pPr>
            <w:r w:rsidRPr="008B6EEA">
              <w:rPr>
                <w:rFonts w:ascii="Times New Roman" w:hAnsi="Times New Roman" w:cs="Times New Roman"/>
                <w:highlight w:val="green"/>
              </w:rPr>
              <w:t>Размещенное на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адреса и электронных адресов, по которым осуществляется прием замечаний и предложений, а также даты окончания приема замечаний и предложений.</w:t>
            </w:r>
          </w:p>
        </w:tc>
        <w:tc>
          <w:tcPr>
            <w:tcW w:w="4253" w:type="dxa"/>
            <w:tcBorders>
              <w:top w:val="single" w:sz="6" w:space="0" w:color="auto"/>
              <w:left w:val="single" w:sz="6" w:space="0" w:color="auto"/>
              <w:bottom w:val="single" w:sz="6" w:space="0" w:color="auto"/>
              <w:right w:val="single" w:sz="6" w:space="0" w:color="auto"/>
            </w:tcBorders>
          </w:tcPr>
          <w:p w14:paraId="2E5D564D"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Пункт 7 статьи 79 изложить в следующей редакции:</w:t>
            </w:r>
          </w:p>
          <w:p w14:paraId="4DC489D6"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«7.</w:t>
            </w:r>
            <w:r w:rsidRPr="008B6EEA">
              <w:rPr>
                <w:rFonts w:ascii="Times New Roman" w:hAnsi="Times New Roman" w:cs="Times New Roman"/>
                <w:sz w:val="24"/>
                <w:szCs w:val="24"/>
                <w:highlight w:val="green"/>
              </w:rPr>
              <w:tab/>
              <w:t xml:space="preserve">Заявление о намечаемой деятельности должно </w:t>
            </w:r>
            <w:r w:rsidRPr="008B6EEA">
              <w:rPr>
                <w:rFonts w:ascii="Times New Roman" w:hAnsi="Times New Roman" w:cs="Times New Roman"/>
                <w:b/>
                <w:bCs/>
                <w:sz w:val="24"/>
                <w:szCs w:val="24"/>
                <w:highlight w:val="green"/>
              </w:rPr>
              <w:t>находиться</w:t>
            </w:r>
            <w:r w:rsidRPr="008B6EEA">
              <w:rPr>
                <w:rFonts w:ascii="Times New Roman" w:hAnsi="Times New Roman" w:cs="Times New Roman"/>
                <w:sz w:val="24"/>
                <w:szCs w:val="24"/>
                <w:highlight w:val="green"/>
              </w:rPr>
              <w:t xml:space="preserve"> на интернет-ресурсе уполномоченного органа в области охраны окружающей среды </w:t>
            </w:r>
            <w:r w:rsidRPr="008B6EEA">
              <w:rPr>
                <w:rFonts w:ascii="Times New Roman" w:hAnsi="Times New Roman" w:cs="Times New Roman"/>
                <w:b/>
                <w:bCs/>
                <w:sz w:val="24"/>
                <w:szCs w:val="24"/>
                <w:highlight w:val="green"/>
              </w:rPr>
              <w:t>и его территориальных ведомств</w:t>
            </w:r>
            <w:r w:rsidRPr="008B6EEA">
              <w:rPr>
                <w:rFonts w:ascii="Times New Roman" w:hAnsi="Times New Roman" w:cs="Times New Roman"/>
                <w:sz w:val="24"/>
                <w:szCs w:val="24"/>
                <w:highlight w:val="green"/>
              </w:rPr>
              <w:t xml:space="preserve">, </w:t>
            </w:r>
            <w:r w:rsidRPr="008B6EEA">
              <w:rPr>
                <w:rFonts w:ascii="Times New Roman" w:hAnsi="Times New Roman" w:cs="Times New Roman"/>
                <w:b/>
                <w:bCs/>
                <w:sz w:val="24"/>
                <w:szCs w:val="24"/>
                <w:highlight w:val="green"/>
              </w:rPr>
              <w:t>а также</w:t>
            </w:r>
            <w:r w:rsidRPr="008B6EEA">
              <w:rPr>
                <w:rFonts w:ascii="Times New Roman" w:hAnsi="Times New Roman" w:cs="Times New Roman"/>
                <w:sz w:val="24"/>
                <w:szCs w:val="24"/>
                <w:highlight w:val="green"/>
              </w:rPr>
              <w:t xml:space="preserve"> местных исполнительных органов соответствующих административно-территориальных единиц (городов, районов) в течение тридцати </w:t>
            </w:r>
            <w:r w:rsidRPr="008B6EEA">
              <w:rPr>
                <w:rFonts w:ascii="Times New Roman" w:hAnsi="Times New Roman" w:cs="Times New Roman"/>
                <w:b/>
                <w:bCs/>
                <w:sz w:val="24"/>
                <w:szCs w:val="24"/>
                <w:highlight w:val="green"/>
              </w:rPr>
              <w:t>рабочих</w:t>
            </w:r>
            <w:r w:rsidRPr="008B6EEA">
              <w:rPr>
                <w:rFonts w:ascii="Times New Roman" w:hAnsi="Times New Roman" w:cs="Times New Roman"/>
                <w:sz w:val="24"/>
                <w:szCs w:val="24"/>
                <w:highlight w:val="green"/>
              </w:rPr>
              <w:t xml:space="preserve"> дней с даты размещения. </w:t>
            </w:r>
          </w:p>
          <w:p w14:paraId="07E8A39F"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Размещенное на интернет-ресурсе заявление о намечаемой деятельности должно сопровождаться официальным сообщением для общественности о приеме замечаний и предложений в отношении заявления о намечаемой деятельности с указанием вида намечаемой деятельности, почтового адреса и электронных адресов, по которым осуществляется прием замечаний и предложений, а также даты окончания приема замечаний и предложений.»</w:t>
            </w:r>
          </w:p>
          <w:p w14:paraId="55658797" w14:textId="77777777" w:rsidR="00F1759D" w:rsidRPr="008B6EEA" w:rsidRDefault="00F1759D" w:rsidP="00F1759D">
            <w:pPr>
              <w:spacing w:line="240" w:lineRule="auto"/>
              <w:ind w:firstLine="71"/>
              <w:jc w:val="both"/>
              <w:rPr>
                <w:rFonts w:ascii="Times New Roman" w:hAnsi="Times New Roman" w:cs="Times New Roman"/>
                <w:color w:val="000000"/>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02D9CC2E" w14:textId="77777777" w:rsidR="00F1759D" w:rsidRPr="008B6EEA" w:rsidRDefault="00F1759D" w:rsidP="00F1759D">
            <w:pPr>
              <w:spacing w:after="0" w:line="240" w:lineRule="auto"/>
              <w:contextualSpacing/>
              <w:jc w:val="both"/>
              <w:rPr>
                <w:rFonts w:ascii="Times New Roman" w:eastAsia="Times New Roman" w:hAnsi="Times New Roman" w:cs="Times New Roman"/>
                <w:b/>
                <w:sz w:val="24"/>
                <w:szCs w:val="24"/>
                <w:highlight w:val="green"/>
              </w:rPr>
            </w:pPr>
            <w:r w:rsidRPr="008B6EEA">
              <w:rPr>
                <w:rFonts w:ascii="Times New Roman" w:eastAsia="Times New Roman" w:hAnsi="Times New Roman" w:cs="Times New Roman"/>
                <w:b/>
                <w:sz w:val="24"/>
                <w:szCs w:val="24"/>
                <w:highlight w:val="green"/>
              </w:rPr>
              <w:t>Депутат Сейдуманов С.Т.</w:t>
            </w:r>
          </w:p>
          <w:p w14:paraId="787AA3C6"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p>
          <w:p w14:paraId="13E9E370"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green"/>
              </w:rPr>
            </w:pPr>
            <w:r w:rsidRPr="008B6EEA">
              <w:rPr>
                <w:rFonts w:ascii="Times New Roman" w:hAnsi="Times New Roman" w:cs="Times New Roman"/>
                <w:sz w:val="24"/>
                <w:szCs w:val="24"/>
                <w:highlight w:val="green"/>
              </w:rPr>
              <w:t>По п. 7 предлагается заявление о намечаемой деятельности размещать также на интернет-ресурсе территориальных ведомств уполномоченного органа в течение тридцати рабочих вместо календарных дней.</w:t>
            </w:r>
          </w:p>
          <w:p w14:paraId="0EC6F783"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8B6EEA">
              <w:rPr>
                <w:rFonts w:ascii="Times New Roman" w:hAnsi="Times New Roman" w:cs="Times New Roman"/>
                <w:sz w:val="24"/>
                <w:szCs w:val="24"/>
                <w:highlight w:val="green"/>
              </w:rPr>
              <w:t>Параллельно предлагается направлять заявление аккредитованным некоммерческим организациям.</w:t>
            </w:r>
          </w:p>
          <w:p w14:paraId="330F8AA4"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764686CC" w14:textId="3B4C382E" w:rsidR="00312CCC" w:rsidRPr="006278A6" w:rsidRDefault="00312CCC" w:rsidP="00F1759D">
            <w:pPr>
              <w:spacing w:after="0" w:line="240" w:lineRule="auto"/>
              <w:contextualSpacing/>
              <w:jc w:val="center"/>
              <w:rPr>
                <w:rFonts w:ascii="Times New Roman" w:eastAsia="Times New Roman" w:hAnsi="Times New Roman" w:cs="Times New Roman"/>
                <w:b/>
                <w:sz w:val="24"/>
                <w:szCs w:val="24"/>
              </w:rPr>
            </w:pPr>
          </w:p>
        </w:tc>
      </w:tr>
      <w:tr w:rsidR="00F1759D" w:rsidRPr="006278A6" w14:paraId="33F9C41F"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9509588"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2121C6F"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yellow"/>
              </w:rPr>
            </w:pPr>
            <w:r w:rsidRPr="008B6EEA">
              <w:rPr>
                <w:rFonts w:ascii="Times New Roman" w:eastAsia="Times New Roman" w:hAnsi="Times New Roman" w:cs="Times New Roman"/>
                <w:sz w:val="24"/>
                <w:szCs w:val="24"/>
                <w:highlight w:val="yellow"/>
              </w:rPr>
              <w:t>Пункт 8</w:t>
            </w:r>
          </w:p>
          <w:p w14:paraId="0BD97883"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yellow"/>
              </w:rPr>
            </w:pPr>
            <w:r w:rsidRPr="008B6EEA">
              <w:rPr>
                <w:rFonts w:ascii="Times New Roman" w:eastAsia="Times New Roman" w:hAnsi="Times New Roman" w:cs="Times New Roman"/>
                <w:sz w:val="24"/>
                <w:szCs w:val="24"/>
                <w:highlight w:val="yellow"/>
              </w:rPr>
              <w:t xml:space="preserve">статьи 79 </w:t>
            </w:r>
          </w:p>
          <w:p w14:paraId="0385793F" w14:textId="77777777" w:rsidR="00F1759D" w:rsidRPr="008B6EEA" w:rsidRDefault="00F1759D" w:rsidP="00F1759D">
            <w:pPr>
              <w:spacing w:after="0" w:line="240" w:lineRule="auto"/>
              <w:contextualSpacing/>
              <w:jc w:val="center"/>
              <w:rPr>
                <w:rFonts w:ascii="Times New Roman" w:hAnsi="Times New Roman" w:cs="Times New Roman"/>
                <w:b/>
                <w:sz w:val="24"/>
                <w:szCs w:val="24"/>
                <w:highlight w:val="yellow"/>
                <w:lang w:val="kk-KZ"/>
              </w:rPr>
            </w:pPr>
          </w:p>
        </w:tc>
        <w:tc>
          <w:tcPr>
            <w:tcW w:w="4111" w:type="dxa"/>
            <w:tcBorders>
              <w:top w:val="single" w:sz="6" w:space="0" w:color="auto"/>
              <w:left w:val="single" w:sz="6" w:space="0" w:color="auto"/>
              <w:bottom w:val="single" w:sz="6" w:space="0" w:color="auto"/>
              <w:right w:val="single" w:sz="6" w:space="0" w:color="auto"/>
            </w:tcBorders>
          </w:tcPr>
          <w:p w14:paraId="30F0F72F"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Статья 79.</w:t>
            </w:r>
            <w:r w:rsidRPr="008B6EEA">
              <w:rPr>
                <w:rFonts w:ascii="Times New Roman" w:hAnsi="Times New Roman" w:cs="Times New Roman"/>
                <w:sz w:val="24"/>
                <w:szCs w:val="24"/>
                <w:highlight w:val="yellow"/>
              </w:rPr>
              <w:tab/>
              <w:t>Заявление о намечаемой деятельности</w:t>
            </w:r>
          </w:p>
          <w:p w14:paraId="27479C62"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w:t>
            </w:r>
          </w:p>
          <w:p w14:paraId="01472FCA"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8.</w:t>
            </w:r>
            <w:r w:rsidRPr="008B6EEA">
              <w:rPr>
                <w:rFonts w:ascii="Times New Roman" w:hAnsi="Times New Roman" w:cs="Times New Roman"/>
                <w:sz w:val="24"/>
                <w:szCs w:val="24"/>
                <w:highlight w:val="yellow"/>
              </w:rPr>
              <w:tab/>
              <w:t xml:space="preserve">Местные исполнительные органы соответствующих административно-территориальных единиц (городов, районов) не позднее трех рабочих дней с даты размещения заявления о намечаемой деятельности на официальных интернет-ресурсах дополнительно организуют распространение официального сообщения, указанного в пункте 7 настоящей статьи, в </w:t>
            </w:r>
            <w:r w:rsidRPr="008B6EEA">
              <w:rPr>
                <w:rFonts w:ascii="Times New Roman" w:hAnsi="Times New Roman" w:cs="Times New Roman"/>
                <w:b/>
                <w:bCs/>
                <w:sz w:val="24"/>
                <w:szCs w:val="24"/>
                <w:highlight w:val="yellow"/>
              </w:rPr>
              <w:t>одном из средств</w:t>
            </w:r>
            <w:r w:rsidRPr="008B6EEA">
              <w:rPr>
                <w:rFonts w:ascii="Times New Roman" w:hAnsi="Times New Roman" w:cs="Times New Roman"/>
                <w:sz w:val="24"/>
                <w:szCs w:val="24"/>
                <w:highlight w:val="yellow"/>
              </w:rPr>
              <w:t xml:space="preserve"> массовой информации, а также иными способами в соответствии с Законом Республики Казахстан «О доступе к информации».</w:t>
            </w:r>
          </w:p>
          <w:p w14:paraId="2300FB7D"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p>
          <w:p w14:paraId="77BCB4D9"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p>
          <w:p w14:paraId="1D72F301"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p>
          <w:p w14:paraId="5DE11EBD"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p>
          <w:p w14:paraId="20652D67"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p>
          <w:p w14:paraId="648B7BBE"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p>
          <w:p w14:paraId="5617121F"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p>
          <w:p w14:paraId="32891C83" w14:textId="77777777" w:rsidR="00F1759D" w:rsidRPr="008B6EEA" w:rsidRDefault="00F1759D" w:rsidP="00F1759D">
            <w:pPr>
              <w:pStyle w:val="4"/>
              <w:spacing w:before="0" w:after="0" w:line="240" w:lineRule="auto"/>
              <w:ind w:firstLine="360"/>
              <w:jc w:val="both"/>
              <w:rPr>
                <w:rFonts w:ascii="Times New Roman" w:hAnsi="Times New Roman" w:cs="Times New Roman"/>
                <w:b w:val="0"/>
                <w:color w:val="000000"/>
                <w:highlight w:val="yellow"/>
                <w:lang w:val="kk-KZ"/>
              </w:rPr>
            </w:pPr>
          </w:p>
        </w:tc>
        <w:tc>
          <w:tcPr>
            <w:tcW w:w="4253" w:type="dxa"/>
            <w:tcBorders>
              <w:top w:val="single" w:sz="6" w:space="0" w:color="auto"/>
              <w:left w:val="single" w:sz="6" w:space="0" w:color="auto"/>
              <w:bottom w:val="single" w:sz="6" w:space="0" w:color="auto"/>
              <w:right w:val="single" w:sz="6" w:space="0" w:color="auto"/>
            </w:tcBorders>
          </w:tcPr>
          <w:p w14:paraId="4E1F10E5"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Пункт 8 статьи 79 изложить в следующей редакции:</w:t>
            </w:r>
          </w:p>
          <w:p w14:paraId="18D7EEAC"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«8.</w:t>
            </w:r>
            <w:r w:rsidRPr="008B6EEA">
              <w:rPr>
                <w:rFonts w:ascii="Times New Roman" w:hAnsi="Times New Roman" w:cs="Times New Roman"/>
                <w:sz w:val="24"/>
                <w:szCs w:val="24"/>
                <w:highlight w:val="yellow"/>
              </w:rPr>
              <w:tab/>
              <w:t xml:space="preserve">Местные исполнительные органы соответствующих административно-территориальных единиц (городов, районов) не позднее трех рабочих дней с даты размещения заявления о намечаемой деятельности на официальных интернет-ресурсах дополнительно организуют распространение официального сообщения, указанного в пункте 7 настоящей статьи, </w:t>
            </w:r>
            <w:r w:rsidRPr="008B6EEA">
              <w:rPr>
                <w:rFonts w:ascii="Times New Roman" w:hAnsi="Times New Roman" w:cs="Times New Roman"/>
                <w:b/>
                <w:bCs/>
                <w:sz w:val="24"/>
                <w:szCs w:val="24"/>
                <w:highlight w:val="yellow"/>
              </w:rPr>
              <w:t>на государственном и русском языках не менее чем в одной газете и посредством не менее чем одного теле- или радиоканала, распространяемых на территории соответствующих административно-территориальных единиц (городов, районов), полностью или частично расположенных в пределах затрагиваемой территории,</w:t>
            </w:r>
            <w:r w:rsidRPr="008B6EEA">
              <w:rPr>
                <w:rFonts w:ascii="Times New Roman" w:hAnsi="Times New Roman" w:cs="Times New Roman"/>
                <w:sz w:val="24"/>
                <w:szCs w:val="24"/>
                <w:highlight w:val="yellow"/>
              </w:rPr>
              <w:t xml:space="preserve"> а также иными способами в соответствии с Законом Республики Казахстан «О доступе к информации».»</w:t>
            </w:r>
          </w:p>
          <w:p w14:paraId="51179106" w14:textId="77777777" w:rsidR="00F1759D" w:rsidRPr="008B6EEA" w:rsidRDefault="00F1759D" w:rsidP="00F1759D">
            <w:pPr>
              <w:spacing w:line="240" w:lineRule="auto"/>
              <w:ind w:firstLine="71"/>
              <w:jc w:val="both"/>
              <w:rPr>
                <w:rFonts w:ascii="Times New Roman" w:hAnsi="Times New Roman" w:cs="Times New Roman"/>
                <w:color w:val="000000"/>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2EEBE8EB" w14:textId="77777777" w:rsidR="00F1759D" w:rsidRPr="008B6EEA" w:rsidRDefault="00F1759D" w:rsidP="00F1759D">
            <w:pPr>
              <w:spacing w:after="0" w:line="240" w:lineRule="auto"/>
              <w:contextualSpacing/>
              <w:jc w:val="both"/>
              <w:rPr>
                <w:rFonts w:ascii="Times New Roman" w:eastAsia="Times New Roman" w:hAnsi="Times New Roman" w:cs="Times New Roman"/>
                <w:b/>
                <w:sz w:val="24"/>
                <w:szCs w:val="24"/>
                <w:highlight w:val="yellow"/>
              </w:rPr>
            </w:pPr>
            <w:r w:rsidRPr="008B6EEA">
              <w:rPr>
                <w:rFonts w:ascii="Times New Roman" w:eastAsia="Times New Roman" w:hAnsi="Times New Roman" w:cs="Times New Roman"/>
                <w:b/>
                <w:sz w:val="24"/>
                <w:szCs w:val="24"/>
                <w:highlight w:val="yellow"/>
              </w:rPr>
              <w:t>Депутат Сейдуманов С.Т.</w:t>
            </w:r>
          </w:p>
          <w:p w14:paraId="2B534E32"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p>
          <w:p w14:paraId="10237F4E" w14:textId="35EBB14D" w:rsidR="00F1759D" w:rsidRPr="006278A6" w:rsidRDefault="00F1759D" w:rsidP="00F1759D">
            <w:pPr>
              <w:spacing w:after="0" w:line="240" w:lineRule="auto"/>
              <w:contextualSpacing/>
              <w:jc w:val="both"/>
              <w:rPr>
                <w:rFonts w:ascii="Times New Roman" w:hAnsi="Times New Roman" w:cs="Times New Roman"/>
                <w:b/>
                <w:sz w:val="24"/>
                <w:szCs w:val="24"/>
                <w:lang w:val="kk-KZ"/>
              </w:rPr>
            </w:pPr>
            <w:r w:rsidRPr="008B6EEA">
              <w:rPr>
                <w:rFonts w:ascii="Times New Roman" w:hAnsi="Times New Roman" w:cs="Times New Roman"/>
                <w:sz w:val="24"/>
                <w:szCs w:val="24"/>
                <w:highlight w:val="yellow"/>
              </w:rPr>
              <w:t>По п. 8 полагаем одного СМИ недостаточно.</w:t>
            </w:r>
          </w:p>
        </w:tc>
        <w:tc>
          <w:tcPr>
            <w:tcW w:w="1560" w:type="dxa"/>
            <w:tcBorders>
              <w:top w:val="single" w:sz="6" w:space="0" w:color="auto"/>
              <w:left w:val="single" w:sz="6" w:space="0" w:color="auto"/>
              <w:bottom w:val="single" w:sz="6" w:space="0" w:color="auto"/>
              <w:right w:val="single" w:sz="6" w:space="0" w:color="auto"/>
            </w:tcBorders>
          </w:tcPr>
          <w:p w14:paraId="3CD78AEF" w14:textId="76142396"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p>
        </w:tc>
      </w:tr>
      <w:tr w:rsidR="00F1759D" w:rsidRPr="006278A6" w14:paraId="5C39CC56"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FE5B62D"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DFDA859"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yellow"/>
              </w:rPr>
            </w:pPr>
            <w:r w:rsidRPr="008B6EEA">
              <w:rPr>
                <w:rFonts w:ascii="Times New Roman" w:eastAsia="Times New Roman" w:hAnsi="Times New Roman" w:cs="Times New Roman"/>
                <w:sz w:val="24"/>
                <w:szCs w:val="24"/>
                <w:highlight w:val="yellow"/>
              </w:rPr>
              <w:t>Пункт 9</w:t>
            </w:r>
          </w:p>
          <w:p w14:paraId="77301BD8" w14:textId="77777777" w:rsidR="00F1759D" w:rsidRPr="008B6EEA" w:rsidRDefault="00F1759D" w:rsidP="00F1759D">
            <w:pPr>
              <w:spacing w:after="0" w:line="240" w:lineRule="auto"/>
              <w:contextualSpacing/>
              <w:jc w:val="center"/>
              <w:rPr>
                <w:rFonts w:ascii="Times New Roman" w:eastAsia="Times New Roman" w:hAnsi="Times New Roman" w:cs="Times New Roman"/>
                <w:sz w:val="24"/>
                <w:szCs w:val="24"/>
                <w:highlight w:val="yellow"/>
              </w:rPr>
            </w:pPr>
            <w:r w:rsidRPr="008B6EEA">
              <w:rPr>
                <w:rFonts w:ascii="Times New Roman" w:eastAsia="Times New Roman" w:hAnsi="Times New Roman" w:cs="Times New Roman"/>
                <w:sz w:val="24"/>
                <w:szCs w:val="24"/>
                <w:highlight w:val="yellow"/>
              </w:rPr>
              <w:t xml:space="preserve">статьи 79 </w:t>
            </w:r>
          </w:p>
          <w:p w14:paraId="7A8A98D0" w14:textId="77777777" w:rsidR="00F1759D" w:rsidRPr="008B6EEA" w:rsidRDefault="00F1759D" w:rsidP="00F1759D">
            <w:pPr>
              <w:spacing w:after="0" w:line="240" w:lineRule="auto"/>
              <w:contextualSpacing/>
              <w:jc w:val="center"/>
              <w:rPr>
                <w:rFonts w:ascii="Times New Roman" w:hAnsi="Times New Roman" w:cs="Times New Roman"/>
                <w:b/>
                <w:sz w:val="24"/>
                <w:szCs w:val="24"/>
                <w:highlight w:val="yellow"/>
                <w:lang w:val="kk-KZ"/>
              </w:rPr>
            </w:pPr>
          </w:p>
        </w:tc>
        <w:tc>
          <w:tcPr>
            <w:tcW w:w="4111" w:type="dxa"/>
            <w:tcBorders>
              <w:top w:val="single" w:sz="6" w:space="0" w:color="auto"/>
              <w:left w:val="single" w:sz="6" w:space="0" w:color="auto"/>
              <w:bottom w:val="single" w:sz="6" w:space="0" w:color="auto"/>
              <w:right w:val="single" w:sz="6" w:space="0" w:color="auto"/>
            </w:tcBorders>
          </w:tcPr>
          <w:p w14:paraId="0BA9328B"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Статья 79.</w:t>
            </w:r>
            <w:r w:rsidRPr="008B6EEA">
              <w:rPr>
                <w:rFonts w:ascii="Times New Roman" w:hAnsi="Times New Roman" w:cs="Times New Roman"/>
                <w:sz w:val="24"/>
                <w:szCs w:val="24"/>
                <w:highlight w:val="yellow"/>
              </w:rPr>
              <w:tab/>
              <w:t>Заявление о намечаемой деятельности</w:t>
            </w:r>
          </w:p>
          <w:p w14:paraId="7504C8BF"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w:t>
            </w:r>
          </w:p>
          <w:p w14:paraId="539647D0"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9.</w:t>
            </w:r>
            <w:r w:rsidRPr="008B6EEA">
              <w:rPr>
                <w:rFonts w:ascii="Times New Roman" w:hAnsi="Times New Roman" w:cs="Times New Roman"/>
                <w:sz w:val="24"/>
                <w:szCs w:val="24"/>
                <w:highlight w:val="yellow"/>
              </w:rPr>
              <w:tab/>
              <w:t xml:space="preserve">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  </w:t>
            </w:r>
          </w:p>
          <w:p w14:paraId="474DDD4A" w14:textId="59D50B65" w:rsidR="00F1759D" w:rsidRPr="008B6EEA" w:rsidRDefault="00F1759D" w:rsidP="00F1759D">
            <w:pPr>
              <w:spacing w:after="0" w:line="240" w:lineRule="auto"/>
              <w:ind w:firstLine="317"/>
              <w:jc w:val="both"/>
              <w:rPr>
                <w:rFonts w:ascii="Times New Roman" w:hAnsi="Times New Roman" w:cs="Times New Roman"/>
                <w:b/>
                <w:bCs/>
                <w:sz w:val="24"/>
                <w:szCs w:val="24"/>
                <w:highlight w:val="yellow"/>
              </w:rPr>
            </w:pPr>
            <w:r w:rsidRPr="008B6EEA">
              <w:rPr>
                <w:rFonts w:ascii="Times New Roman" w:hAnsi="Times New Roman" w:cs="Times New Roman"/>
                <w:sz w:val="24"/>
                <w:szCs w:val="24"/>
                <w:highlight w:val="yellow"/>
              </w:rPr>
              <w:t>Заинтересованные государственные органы и общественность вправе предоставить свои замечания и предложения в отношении заявления о намечаемой деятельности</w:t>
            </w:r>
            <w:r w:rsidR="007C0F8A" w:rsidRPr="008B6EEA">
              <w:rPr>
                <w:rFonts w:ascii="Times New Roman" w:hAnsi="Times New Roman" w:cs="Times New Roman"/>
                <w:sz w:val="24"/>
                <w:szCs w:val="24"/>
                <w:highlight w:val="yellow"/>
              </w:rPr>
              <w:t xml:space="preserve"> </w:t>
            </w:r>
            <w:r w:rsidRPr="008B6EEA">
              <w:rPr>
                <w:rFonts w:ascii="Times New Roman" w:hAnsi="Times New Roman" w:cs="Times New Roman"/>
                <w:sz w:val="24"/>
                <w:szCs w:val="24"/>
                <w:highlight w:val="yellow"/>
              </w:rPr>
              <w:t>в течение тридцати рабочих дней с даты</w:t>
            </w:r>
            <w:r w:rsidRPr="008B6EEA">
              <w:rPr>
                <w:rFonts w:ascii="Times New Roman" w:hAnsi="Times New Roman" w:cs="Times New Roman"/>
                <w:b/>
                <w:bCs/>
                <w:sz w:val="24"/>
                <w:szCs w:val="24"/>
                <w:highlight w:val="yellow"/>
              </w:rPr>
              <w:t xml:space="preserve"> подачи инициатором </w:t>
            </w:r>
            <w:r w:rsidRPr="008B6EEA">
              <w:rPr>
                <w:rFonts w:ascii="Times New Roman" w:hAnsi="Times New Roman" w:cs="Times New Roman"/>
                <w:sz w:val="24"/>
                <w:szCs w:val="24"/>
                <w:highlight w:val="yellow"/>
              </w:rPr>
              <w:t>заявления о намечаемой деятельности</w:t>
            </w:r>
            <w:r w:rsidRPr="008B6EEA">
              <w:rPr>
                <w:rFonts w:ascii="Times New Roman" w:hAnsi="Times New Roman" w:cs="Times New Roman"/>
                <w:b/>
                <w:bCs/>
                <w:sz w:val="24"/>
                <w:szCs w:val="24"/>
                <w:highlight w:val="yellow"/>
              </w:rPr>
              <w:t xml:space="preserve"> в уполномоченный орган в области охраны окружающей среды.</w:t>
            </w:r>
          </w:p>
          <w:p w14:paraId="321553CE" w14:textId="112F3AD9" w:rsidR="00F1759D" w:rsidRPr="008B6EEA" w:rsidRDefault="00F1759D" w:rsidP="00F1759D">
            <w:pPr>
              <w:pStyle w:val="4"/>
              <w:spacing w:before="0" w:after="0" w:line="240" w:lineRule="auto"/>
              <w:ind w:firstLine="360"/>
              <w:jc w:val="both"/>
              <w:rPr>
                <w:rFonts w:ascii="Times New Roman" w:hAnsi="Times New Roman" w:cs="Times New Roman"/>
                <w:b w:val="0"/>
                <w:bCs/>
                <w:color w:val="000000"/>
                <w:highlight w:val="yellow"/>
                <w:lang w:val="kk-KZ"/>
              </w:rPr>
            </w:pPr>
            <w:r w:rsidRPr="008B6EEA">
              <w:rPr>
                <w:rFonts w:ascii="Times New Roman" w:hAnsi="Times New Roman" w:cs="Times New Roman"/>
                <w:b w:val="0"/>
                <w:bCs/>
                <w:highlight w:val="yellow"/>
              </w:rPr>
              <w:t>Замечания и предложения заинтересованных государственных органов и общественности, полученные по завершении срока приема замечаний и предложений, указанного в части второй настоящего пункта, не принимаются уполномоченным органом в области охраны окружающей среды к рассмотрению.</w:t>
            </w:r>
          </w:p>
        </w:tc>
        <w:tc>
          <w:tcPr>
            <w:tcW w:w="4253" w:type="dxa"/>
            <w:tcBorders>
              <w:top w:val="single" w:sz="6" w:space="0" w:color="auto"/>
              <w:left w:val="single" w:sz="6" w:space="0" w:color="auto"/>
              <w:bottom w:val="single" w:sz="6" w:space="0" w:color="auto"/>
              <w:right w:val="single" w:sz="6" w:space="0" w:color="auto"/>
            </w:tcBorders>
          </w:tcPr>
          <w:p w14:paraId="5BF15DF0"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Пункт 9 статьи 79 изложить в следующей редакции:</w:t>
            </w:r>
          </w:p>
          <w:p w14:paraId="55ADA87D"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«9.</w:t>
            </w:r>
            <w:r w:rsidRPr="008B6EEA">
              <w:rPr>
                <w:rFonts w:ascii="Times New Roman" w:hAnsi="Times New Roman" w:cs="Times New Roman"/>
                <w:sz w:val="24"/>
                <w:szCs w:val="24"/>
                <w:highlight w:val="yellow"/>
              </w:rPr>
              <w:tab/>
              <w:t xml:space="preserve">Прием замечаний и предложений заинтересованных государственных органов и общественности в отношении заявления о намечаемой деятельности осуществляется уполномоченным органом в области охраны окружающей среды.  </w:t>
            </w:r>
          </w:p>
          <w:p w14:paraId="02259742"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 xml:space="preserve">Заинтересованные государственные органы и общественность вправе предоставить свои замечания и предложения в отношении заявления о намечаемой деятельности в течение тридцати рабочих дней с даты </w:t>
            </w:r>
            <w:r w:rsidRPr="008B6EEA">
              <w:rPr>
                <w:rFonts w:ascii="Times New Roman" w:hAnsi="Times New Roman" w:cs="Times New Roman"/>
                <w:b/>
                <w:bCs/>
                <w:sz w:val="24"/>
                <w:szCs w:val="24"/>
                <w:highlight w:val="yellow"/>
              </w:rPr>
              <w:t xml:space="preserve">размещения </w:t>
            </w:r>
            <w:r w:rsidRPr="008B6EEA">
              <w:rPr>
                <w:rFonts w:ascii="Times New Roman" w:hAnsi="Times New Roman" w:cs="Times New Roman"/>
                <w:sz w:val="24"/>
                <w:szCs w:val="24"/>
                <w:highlight w:val="yellow"/>
              </w:rPr>
              <w:t>заявления о намечаемой деятельности</w:t>
            </w:r>
            <w:r w:rsidRPr="008B6EEA">
              <w:rPr>
                <w:rFonts w:ascii="Times New Roman" w:hAnsi="Times New Roman" w:cs="Times New Roman"/>
                <w:b/>
                <w:bCs/>
                <w:sz w:val="24"/>
                <w:szCs w:val="24"/>
                <w:highlight w:val="yellow"/>
              </w:rPr>
              <w:t xml:space="preserve"> на интернет ресурсе уполномоченного органа </w:t>
            </w:r>
            <w:r w:rsidRPr="008B6EEA">
              <w:rPr>
                <w:rFonts w:ascii="Times New Roman" w:hAnsi="Times New Roman" w:cs="Times New Roman"/>
                <w:sz w:val="24"/>
                <w:szCs w:val="24"/>
                <w:highlight w:val="yellow"/>
              </w:rPr>
              <w:t xml:space="preserve">в области охраны окружающей среды </w:t>
            </w:r>
            <w:r w:rsidRPr="008B6EEA">
              <w:rPr>
                <w:rFonts w:ascii="Times New Roman" w:hAnsi="Times New Roman" w:cs="Times New Roman"/>
                <w:b/>
                <w:bCs/>
                <w:sz w:val="24"/>
                <w:szCs w:val="24"/>
                <w:highlight w:val="yellow"/>
              </w:rPr>
              <w:t>в соответствии с пунктом 7 настоящей статьи</w:t>
            </w:r>
            <w:r w:rsidRPr="008B6EEA">
              <w:rPr>
                <w:rFonts w:ascii="Times New Roman" w:hAnsi="Times New Roman" w:cs="Times New Roman"/>
                <w:sz w:val="24"/>
                <w:szCs w:val="24"/>
                <w:highlight w:val="yellow"/>
              </w:rPr>
              <w:t>.</w:t>
            </w:r>
          </w:p>
          <w:p w14:paraId="77287C44"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r w:rsidRPr="008B6EEA">
              <w:rPr>
                <w:rFonts w:ascii="Times New Roman" w:hAnsi="Times New Roman" w:cs="Times New Roman"/>
                <w:sz w:val="24"/>
                <w:szCs w:val="24"/>
                <w:highlight w:val="yellow"/>
              </w:rPr>
              <w:t>Замечания и предложения заинтересованных государственных органов и общественности, полученные по завершении срока приема замечаний и предложений, указанного в части второй настоящего пункта, не принимаются уполномоченным органом в области охраны окружающей среды к рассмотрению.»</w:t>
            </w:r>
          </w:p>
          <w:p w14:paraId="773CE391" w14:textId="77777777" w:rsidR="00F1759D" w:rsidRPr="008B6EEA" w:rsidRDefault="00F1759D" w:rsidP="00F1759D">
            <w:pPr>
              <w:spacing w:line="240" w:lineRule="auto"/>
              <w:ind w:firstLine="71"/>
              <w:jc w:val="both"/>
              <w:rPr>
                <w:rFonts w:ascii="Times New Roman" w:hAnsi="Times New Roman" w:cs="Times New Roman"/>
                <w:color w:val="000000"/>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67342CDF" w14:textId="77777777" w:rsidR="00F1759D" w:rsidRPr="008B6EEA" w:rsidRDefault="00F1759D" w:rsidP="00F1759D">
            <w:pPr>
              <w:spacing w:after="0" w:line="240" w:lineRule="auto"/>
              <w:contextualSpacing/>
              <w:jc w:val="both"/>
              <w:rPr>
                <w:rFonts w:ascii="Times New Roman" w:eastAsia="Times New Roman" w:hAnsi="Times New Roman" w:cs="Times New Roman"/>
                <w:b/>
                <w:sz w:val="24"/>
                <w:szCs w:val="24"/>
                <w:highlight w:val="yellow"/>
              </w:rPr>
            </w:pPr>
            <w:r w:rsidRPr="008B6EEA">
              <w:rPr>
                <w:rFonts w:ascii="Times New Roman" w:eastAsia="Times New Roman" w:hAnsi="Times New Roman" w:cs="Times New Roman"/>
                <w:b/>
                <w:sz w:val="24"/>
                <w:szCs w:val="24"/>
                <w:highlight w:val="yellow"/>
              </w:rPr>
              <w:t>Депутат Сейдуманов С.Т.</w:t>
            </w:r>
          </w:p>
          <w:p w14:paraId="57AA54A1" w14:textId="77777777" w:rsidR="00F1759D" w:rsidRPr="008B6EEA" w:rsidRDefault="00F1759D" w:rsidP="00F1759D">
            <w:pPr>
              <w:spacing w:after="0" w:line="240" w:lineRule="auto"/>
              <w:ind w:firstLine="317"/>
              <w:jc w:val="both"/>
              <w:rPr>
                <w:rFonts w:ascii="Times New Roman" w:hAnsi="Times New Roman" w:cs="Times New Roman"/>
                <w:sz w:val="24"/>
                <w:szCs w:val="24"/>
                <w:highlight w:val="yellow"/>
              </w:rPr>
            </w:pPr>
          </w:p>
          <w:p w14:paraId="3C7D9ABA"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8B6EEA">
              <w:rPr>
                <w:rFonts w:ascii="Times New Roman" w:hAnsi="Times New Roman" w:cs="Times New Roman"/>
                <w:sz w:val="24"/>
                <w:szCs w:val="24"/>
                <w:highlight w:val="yellow"/>
              </w:rPr>
              <w:t>По части 2 пункта 9 предлагается предоставить общественности право предоставить свои замечания и предложения в отношении заявления о намечаемой деятельности в уполномоченный орган в области охраны окружающей среды,в течение тридцати рабочих дней с даты размещения заявления о намечаемой деятельности на интернет ресурсе уполномоченного органа.</w:t>
            </w:r>
          </w:p>
          <w:p w14:paraId="39A59D2C" w14:textId="77777777" w:rsidR="00F1759D" w:rsidRPr="006278A6" w:rsidRDefault="00F1759D" w:rsidP="00F1759D">
            <w:pPr>
              <w:spacing w:after="0" w:line="240" w:lineRule="auto"/>
              <w:ind w:firstLine="317"/>
              <w:jc w:val="both"/>
              <w:rPr>
                <w:rFonts w:ascii="Times New Roman" w:hAnsi="Times New Roman" w:cs="Times New Roman"/>
                <w:sz w:val="24"/>
                <w:szCs w:val="24"/>
              </w:rPr>
            </w:pPr>
          </w:p>
          <w:p w14:paraId="75F33ACB"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0F23672C" w14:textId="7DA61A63" w:rsidR="007C0F8A" w:rsidRPr="006278A6" w:rsidRDefault="007C0F8A" w:rsidP="00F1759D">
            <w:pPr>
              <w:spacing w:after="0" w:line="240" w:lineRule="auto"/>
              <w:contextualSpacing/>
              <w:jc w:val="center"/>
              <w:rPr>
                <w:rFonts w:ascii="Times New Roman" w:eastAsia="Times New Roman" w:hAnsi="Times New Roman" w:cs="Times New Roman"/>
                <w:bCs/>
                <w:sz w:val="24"/>
                <w:szCs w:val="24"/>
              </w:rPr>
            </w:pPr>
          </w:p>
        </w:tc>
      </w:tr>
      <w:tr w:rsidR="00F1759D" w:rsidRPr="006278A6" w14:paraId="7BF137D7" w14:textId="77777777" w:rsidTr="00330A73">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CDB9613"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18B8564" w14:textId="77777777" w:rsidR="00F1759D" w:rsidRPr="006278A6" w:rsidRDefault="00F1759D" w:rsidP="00F1759D">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Пункт 10</w:t>
            </w:r>
          </w:p>
          <w:p w14:paraId="00891018" w14:textId="77777777" w:rsidR="00F1759D" w:rsidRPr="006278A6" w:rsidRDefault="00F1759D" w:rsidP="00F1759D">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статьи 79 </w:t>
            </w:r>
          </w:p>
          <w:p w14:paraId="5F191026" w14:textId="77777777" w:rsidR="00F1759D" w:rsidRPr="006278A6" w:rsidRDefault="00F1759D" w:rsidP="00F1759D">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253B1621"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79.</w:t>
            </w:r>
            <w:r w:rsidRPr="006278A6">
              <w:rPr>
                <w:rFonts w:ascii="Times New Roman" w:hAnsi="Times New Roman" w:cs="Times New Roman"/>
                <w:sz w:val="24"/>
                <w:szCs w:val="24"/>
              </w:rPr>
              <w:tab/>
              <w:t>Заявление о намечаемой деятельности</w:t>
            </w:r>
          </w:p>
          <w:p w14:paraId="66CCA64F"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5415247D" w14:textId="77777777" w:rsidR="00F1759D" w:rsidRPr="006278A6" w:rsidRDefault="00F1759D" w:rsidP="00F1759D">
            <w:pPr>
              <w:spacing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10.</w:t>
            </w:r>
            <w:r w:rsidRPr="006278A6">
              <w:rPr>
                <w:rFonts w:ascii="Times New Roman" w:hAnsi="Times New Roman" w:cs="Times New Roman"/>
                <w:sz w:val="24"/>
                <w:szCs w:val="24"/>
              </w:rPr>
              <w:tab/>
              <w:t>В течение двух рабочих дней с даты истечения срока приема замечаний и предложений уполномоченный орган в области охраны окружающей среды вносит все замечания и предложения к заявлению о намечаемой деятельности, принятые к рассмотрению от заинтересованных государственных органов и общественности, в протокол, оформляемый в виде сводной таблицы замечаний и предложений, а также в течение того же срока размещает такой протокол на официальном интернет-ресурсе и направляет его копию местным исполнительным органам соответствующих административно-территориальных единиц (городов, районов).</w:t>
            </w:r>
          </w:p>
          <w:p w14:paraId="4A25B443" w14:textId="77777777" w:rsidR="00F1759D" w:rsidRPr="006278A6" w:rsidRDefault="00F1759D" w:rsidP="00F1759D">
            <w:pPr>
              <w:spacing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Местные исполнительные органы соответствующих административно-территориальных единиц (городов, районов) в течение двух рабочих дней после получения от уполномоченного органа в области охраны окружающей среды копии протокола, указанного в части первой настоящего пункта, размещают его на официальных интернет-ресурсах.</w:t>
            </w:r>
          </w:p>
          <w:p w14:paraId="5F8D5E74" w14:textId="77777777" w:rsidR="00F1759D" w:rsidRPr="006278A6" w:rsidRDefault="00F1759D" w:rsidP="00F1759D">
            <w:pPr>
              <w:pStyle w:val="4"/>
              <w:spacing w:before="0" w:after="0" w:line="240" w:lineRule="auto"/>
              <w:ind w:firstLine="360"/>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23815AEA" w14:textId="77777777" w:rsidR="00F1759D" w:rsidRPr="006278A6" w:rsidRDefault="00F1759D" w:rsidP="00F1759D">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Пункт 10 статьи 79 изложить в следующей редакции:</w:t>
            </w:r>
          </w:p>
          <w:p w14:paraId="34897E0D" w14:textId="77777777" w:rsidR="00F1759D" w:rsidRPr="006278A6" w:rsidRDefault="00F1759D" w:rsidP="00F1759D">
            <w:pPr>
              <w:spacing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«10.</w:t>
            </w:r>
            <w:r w:rsidRPr="006278A6">
              <w:rPr>
                <w:rFonts w:ascii="Times New Roman" w:hAnsi="Times New Roman" w:cs="Times New Roman"/>
                <w:sz w:val="24"/>
                <w:szCs w:val="24"/>
              </w:rPr>
              <w:tab/>
              <w:t xml:space="preserve">В течение двух рабочих дней с даты истечения срока приема замечаний и предложений уполномоченный орган в области охраны окружающей среды вносит все замечания и предложения к заявлению о намечаемой деятельности, принятые к рассмотрению от заинтересованных государственных органов и общественности, в протокол, оформляемый в виде сводной таблицы замечаний и предложений, а также в течение того же срока размещает такой протокол на </w:t>
            </w:r>
            <w:r w:rsidRPr="006278A6">
              <w:rPr>
                <w:rFonts w:ascii="Times New Roman" w:hAnsi="Times New Roman" w:cs="Times New Roman"/>
                <w:b/>
                <w:bCs/>
                <w:sz w:val="24"/>
                <w:szCs w:val="24"/>
              </w:rPr>
              <w:t>своем</w:t>
            </w:r>
            <w:r w:rsidRPr="006278A6">
              <w:rPr>
                <w:rFonts w:ascii="Times New Roman" w:hAnsi="Times New Roman" w:cs="Times New Roman"/>
                <w:sz w:val="24"/>
                <w:szCs w:val="24"/>
              </w:rPr>
              <w:t xml:space="preserve"> официальном интернет-ресурсе и направляет его копию местным исполнительным органам соответствующих административно-территориальных единиц (городов, районов).</w:t>
            </w:r>
          </w:p>
          <w:p w14:paraId="19B597A9" w14:textId="77777777" w:rsidR="00F1759D" w:rsidRPr="006278A6" w:rsidRDefault="00F1759D" w:rsidP="00F1759D">
            <w:pPr>
              <w:spacing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Местные исполнительные органы соответствующих административно-территориальных единиц (городов, районов) в течение двух рабочих дней после получения от уполномоченного органа в области охраны окружающей среды копии протокола, указанного в части первой настоящего пункта, размещают его на </w:t>
            </w:r>
            <w:r w:rsidRPr="006278A6">
              <w:rPr>
                <w:rFonts w:ascii="Times New Roman" w:hAnsi="Times New Roman" w:cs="Times New Roman"/>
                <w:b/>
                <w:bCs/>
                <w:sz w:val="24"/>
                <w:szCs w:val="24"/>
              </w:rPr>
              <w:t>своих</w:t>
            </w:r>
            <w:r w:rsidRPr="006278A6">
              <w:rPr>
                <w:rFonts w:ascii="Times New Roman" w:hAnsi="Times New Roman" w:cs="Times New Roman"/>
                <w:sz w:val="24"/>
                <w:szCs w:val="24"/>
              </w:rPr>
              <w:t xml:space="preserve"> официальных интернет-ресурсах.»</w:t>
            </w:r>
          </w:p>
          <w:p w14:paraId="4D6D65CD" w14:textId="77777777" w:rsidR="00F1759D" w:rsidRPr="006278A6" w:rsidRDefault="00F1759D" w:rsidP="00F1759D">
            <w:pPr>
              <w:spacing w:line="240" w:lineRule="auto"/>
              <w:ind w:firstLine="71"/>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687E730" w14:textId="77777777" w:rsidR="00F1759D" w:rsidRPr="006278A6" w:rsidRDefault="00F1759D" w:rsidP="00F1759D">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Сейдуманов С.Т.</w:t>
            </w:r>
          </w:p>
          <w:p w14:paraId="06BD1081" w14:textId="77777777" w:rsidR="00F1759D" w:rsidRPr="006278A6" w:rsidRDefault="00F1759D" w:rsidP="00F1759D">
            <w:pPr>
              <w:spacing w:after="0" w:line="240" w:lineRule="auto"/>
              <w:contextualSpacing/>
              <w:jc w:val="both"/>
              <w:rPr>
                <w:rFonts w:ascii="Times New Roman" w:hAnsi="Times New Roman" w:cs="Times New Roman"/>
                <w:sz w:val="24"/>
                <w:szCs w:val="24"/>
              </w:rPr>
            </w:pPr>
          </w:p>
          <w:p w14:paraId="78E74542" w14:textId="1E2EE634" w:rsidR="00F1759D" w:rsidRPr="006278A6" w:rsidRDefault="00F1759D" w:rsidP="00F1759D">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sz w:val="24"/>
                <w:szCs w:val="24"/>
              </w:rPr>
              <w:t>По п. 10 редакционные правки в целях приведения в соответствии с ранее предложенными поправками.</w:t>
            </w:r>
          </w:p>
        </w:tc>
        <w:tc>
          <w:tcPr>
            <w:tcW w:w="1560" w:type="dxa"/>
            <w:tcBorders>
              <w:top w:val="single" w:sz="6" w:space="0" w:color="auto"/>
              <w:left w:val="single" w:sz="6" w:space="0" w:color="auto"/>
              <w:bottom w:val="single" w:sz="6" w:space="0" w:color="auto"/>
              <w:right w:val="single" w:sz="6" w:space="0" w:color="auto"/>
            </w:tcBorders>
          </w:tcPr>
          <w:p w14:paraId="5B58E25F" w14:textId="684F538E"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p>
        </w:tc>
      </w:tr>
      <w:tr w:rsidR="00F1759D" w:rsidRPr="006278A6" w14:paraId="19C9220C"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760AF43"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305444" w14:textId="77777777" w:rsidR="00F1759D" w:rsidRPr="006278A6" w:rsidRDefault="00F1759D" w:rsidP="00F1759D">
            <w:pPr>
              <w:spacing w:after="0" w:line="240" w:lineRule="auto"/>
              <w:contextualSpacing/>
              <w:jc w:val="center"/>
              <w:rPr>
                <w:rFonts w:ascii="Times New Roman" w:hAnsi="Times New Roman" w:cs="Times New Roman"/>
                <w:b/>
                <w:sz w:val="24"/>
                <w:szCs w:val="24"/>
                <w:lang w:val="kk-KZ"/>
              </w:rPr>
            </w:pPr>
            <w:r w:rsidRPr="006278A6">
              <w:rPr>
                <w:rFonts w:ascii="Times New Roman" w:hAnsi="Times New Roman" w:cs="Times New Roman"/>
                <w:b/>
                <w:sz w:val="24"/>
                <w:szCs w:val="24"/>
                <w:lang w:val="kk-KZ"/>
              </w:rPr>
              <w:t>Пункт 1 статьи 80</w:t>
            </w:r>
          </w:p>
        </w:tc>
        <w:tc>
          <w:tcPr>
            <w:tcW w:w="4111" w:type="dxa"/>
            <w:tcBorders>
              <w:top w:val="single" w:sz="6" w:space="0" w:color="auto"/>
              <w:left w:val="single" w:sz="6" w:space="0" w:color="auto"/>
              <w:bottom w:val="single" w:sz="6" w:space="0" w:color="auto"/>
              <w:right w:val="single" w:sz="6" w:space="0" w:color="auto"/>
            </w:tcBorders>
          </w:tcPr>
          <w:p w14:paraId="101D6DA7" w14:textId="77777777" w:rsidR="00F1759D" w:rsidRPr="006278A6" w:rsidRDefault="00F1759D" w:rsidP="00F1759D">
            <w:pPr>
              <w:pStyle w:val="4"/>
              <w:spacing w:before="0" w:after="0" w:line="240" w:lineRule="auto"/>
              <w:ind w:firstLine="360"/>
              <w:jc w:val="both"/>
              <w:rPr>
                <w:rFonts w:ascii="Times New Roman" w:hAnsi="Times New Roman"/>
                <w:b w:val="0"/>
                <w:color w:val="000000"/>
                <w:lang w:val="kk-KZ"/>
              </w:rPr>
            </w:pPr>
            <w:r w:rsidRPr="006278A6">
              <w:rPr>
                <w:rFonts w:ascii="Times New Roman" w:hAnsi="Times New Roman"/>
                <w:b w:val="0"/>
                <w:color w:val="000000"/>
                <w:lang w:val="kk-KZ"/>
              </w:rPr>
              <w:t>Статья 80. Скрининг воздействий намечаемой деятельности</w:t>
            </w:r>
          </w:p>
          <w:p w14:paraId="540454F1" w14:textId="77777777" w:rsidR="00F1759D" w:rsidRPr="006278A6" w:rsidRDefault="00F1759D" w:rsidP="00F1759D">
            <w:pPr>
              <w:spacing w:after="0" w:line="240" w:lineRule="auto"/>
              <w:rPr>
                <w:lang w:val="kk-KZ"/>
              </w:rPr>
            </w:pPr>
          </w:p>
          <w:p w14:paraId="453B8102" w14:textId="77777777" w:rsidR="00F1759D" w:rsidRPr="006278A6" w:rsidRDefault="00F1759D" w:rsidP="00F1759D">
            <w:pPr>
              <w:spacing w:line="240" w:lineRule="auto"/>
              <w:jc w:val="both"/>
              <w:rPr>
                <w:rFonts w:ascii="Times New Roman" w:hAnsi="Times New Roman" w:cs="Times New Roman"/>
                <w:sz w:val="24"/>
                <w:szCs w:val="24"/>
                <w:lang w:val="kk-KZ"/>
              </w:rPr>
            </w:pPr>
            <w:r w:rsidRPr="006278A6">
              <w:rPr>
                <w:rFonts w:ascii="Times New Roman" w:hAnsi="Times New Roman" w:cs="Times New Roman"/>
                <w:sz w:val="24"/>
                <w:szCs w:val="24"/>
              </w:rPr>
              <w:t>1. Скрининг воздействий намечаемой деятельности представляет собой процесс выявления потенциальных существенных воздействий реализации намечаемой деятельности на окружающую среду, осуществляемый в целях определения на основании критериев, установленных в статье 81 настоящего Кодекса, необходимости или отсутствия необходимости проведения оценки воздействия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16D1134E" w14:textId="77777777" w:rsidR="00F1759D" w:rsidRPr="006278A6" w:rsidRDefault="00F1759D" w:rsidP="00F1759D">
            <w:pPr>
              <w:ind w:firstLine="7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Пункт 1 статьи 80 изложить в следующей редакции:</w:t>
            </w:r>
          </w:p>
          <w:p w14:paraId="6DDE4830" w14:textId="77777777" w:rsidR="00F1759D" w:rsidRPr="006278A6" w:rsidRDefault="00F1759D" w:rsidP="00F1759D">
            <w:pPr>
              <w:spacing w:after="0" w:line="240" w:lineRule="auto"/>
              <w:ind w:firstLine="71"/>
              <w:jc w:val="both"/>
              <w:rPr>
                <w:rFonts w:ascii="Times New Roman" w:hAnsi="Times New Roman" w:cs="Times New Roman"/>
                <w:sz w:val="24"/>
                <w:szCs w:val="24"/>
                <w:lang w:val="kk-KZ"/>
              </w:rPr>
            </w:pPr>
            <w:r w:rsidRPr="006278A6">
              <w:rPr>
                <w:rFonts w:ascii="Times New Roman" w:hAnsi="Times New Roman" w:cs="Times New Roman"/>
                <w:color w:val="000000"/>
                <w:sz w:val="24"/>
                <w:szCs w:val="24"/>
              </w:rPr>
              <w:t>«1.</w:t>
            </w:r>
            <w:r w:rsidRPr="006278A6">
              <w:rPr>
                <w:rFonts w:ascii="Times New Roman" w:hAnsi="Times New Roman" w:cs="Times New Roman"/>
                <w:sz w:val="24"/>
                <w:szCs w:val="24"/>
              </w:rPr>
              <w:t xml:space="preserve">Скрининг воздействий намечаемой деятельности представляет собой процесс выявления потенциальных </w:t>
            </w:r>
            <w:r w:rsidRPr="006278A6">
              <w:rPr>
                <w:rFonts w:ascii="Times New Roman" w:hAnsi="Times New Roman" w:cs="Times New Roman"/>
                <w:bCs/>
                <w:sz w:val="24"/>
                <w:szCs w:val="24"/>
              </w:rPr>
              <w:t xml:space="preserve">существенных </w:t>
            </w:r>
            <w:r w:rsidRPr="006278A6">
              <w:rPr>
                <w:rFonts w:ascii="Times New Roman" w:hAnsi="Times New Roman" w:cs="Times New Roman"/>
                <w:sz w:val="24"/>
                <w:szCs w:val="24"/>
              </w:rPr>
              <w:t>воздействий реализации намечаемой деятельности на окружающую среду</w:t>
            </w:r>
            <w:r w:rsidRPr="006278A6">
              <w:rPr>
                <w:rFonts w:ascii="Times New Roman" w:hAnsi="Times New Roman" w:cs="Times New Roman"/>
                <w:b/>
                <w:sz w:val="24"/>
                <w:szCs w:val="24"/>
              </w:rPr>
              <w:t xml:space="preserve">, </w:t>
            </w:r>
            <w:r w:rsidRPr="006278A6">
              <w:rPr>
                <w:rFonts w:ascii="Times New Roman" w:hAnsi="Times New Roman" w:cs="Times New Roman"/>
                <w:bCs/>
                <w:sz w:val="24"/>
                <w:szCs w:val="24"/>
              </w:rPr>
              <w:t>осуществляемый</w:t>
            </w:r>
            <w:r w:rsidRPr="006278A6">
              <w:rPr>
                <w:rFonts w:ascii="Times New Roman" w:hAnsi="Times New Roman" w:cs="Times New Roman"/>
                <w:sz w:val="24"/>
                <w:szCs w:val="24"/>
              </w:rPr>
              <w:t xml:space="preserve"> </w:t>
            </w:r>
            <w:r w:rsidRPr="006278A6">
              <w:rPr>
                <w:rFonts w:ascii="Times New Roman" w:hAnsi="Times New Roman" w:cs="Times New Roman"/>
                <w:b/>
                <w:bCs/>
                <w:sz w:val="24"/>
                <w:szCs w:val="24"/>
              </w:rPr>
              <w:t>в целях определения необходимости или отсутствия необходимости проведения оценки воздействия на окружающую среду на основании критериев, установленных</w:t>
            </w:r>
            <w:r w:rsidRPr="006278A6">
              <w:rPr>
                <w:rFonts w:ascii="Times New Roman" w:hAnsi="Times New Roman" w:cs="Times New Roman"/>
                <w:sz w:val="24"/>
                <w:szCs w:val="24"/>
              </w:rPr>
              <w:t xml:space="preserve"> </w:t>
            </w:r>
            <w:r w:rsidRPr="006278A6">
              <w:rPr>
                <w:rFonts w:ascii="Times New Roman" w:hAnsi="Times New Roman" w:cs="Times New Roman"/>
                <w:b/>
                <w:sz w:val="24"/>
                <w:szCs w:val="24"/>
              </w:rPr>
              <w:t>статьей</w:t>
            </w:r>
            <w:r w:rsidRPr="006278A6">
              <w:rPr>
                <w:rFonts w:ascii="Times New Roman" w:hAnsi="Times New Roman" w:cs="Times New Roman"/>
                <w:sz w:val="24"/>
                <w:szCs w:val="24"/>
              </w:rPr>
              <w:t xml:space="preserve"> 81</w:t>
            </w:r>
            <w:r w:rsidRPr="006278A6">
              <w:rPr>
                <w:rFonts w:ascii="Times New Roman" w:hAnsi="Times New Roman" w:cs="Times New Roman"/>
                <w:sz w:val="24"/>
                <w:szCs w:val="24"/>
              </w:rPr>
              <w:fldChar w:fldCharType="begin"/>
            </w:r>
            <w:r w:rsidRPr="006278A6">
              <w:rPr>
                <w:rFonts w:ascii="Times New Roman" w:hAnsi="Times New Roman" w:cs="Times New Roman"/>
                <w:sz w:val="24"/>
                <w:szCs w:val="24"/>
              </w:rPr>
              <w:instrText xml:space="preserve"> REF  _Ref10817329 \h \n \t  \* MERGEFORMAT </w:instrText>
            </w:r>
            <w:r w:rsidRPr="006278A6">
              <w:rPr>
                <w:rFonts w:ascii="Times New Roman" w:hAnsi="Times New Roman" w:cs="Times New Roman"/>
                <w:sz w:val="24"/>
                <w:szCs w:val="24"/>
              </w:rPr>
            </w:r>
            <w:r w:rsidRPr="006278A6">
              <w:rPr>
                <w:rFonts w:ascii="Times New Roman" w:hAnsi="Times New Roman" w:cs="Times New Roman"/>
                <w:sz w:val="24"/>
                <w:szCs w:val="24"/>
              </w:rPr>
              <w:fldChar w:fldCharType="end"/>
            </w:r>
            <w:r w:rsidRPr="006278A6">
              <w:rPr>
                <w:rFonts w:ascii="Times New Roman" w:hAnsi="Times New Roman" w:cs="Times New Roman"/>
                <w:sz w:val="24"/>
                <w:szCs w:val="24"/>
              </w:rPr>
              <w:t xml:space="preserve"> настоящего Кодекса.»</w:t>
            </w:r>
          </w:p>
        </w:tc>
        <w:tc>
          <w:tcPr>
            <w:tcW w:w="3402" w:type="dxa"/>
            <w:tcBorders>
              <w:top w:val="single" w:sz="6" w:space="0" w:color="auto"/>
              <w:left w:val="single" w:sz="6" w:space="0" w:color="auto"/>
              <w:bottom w:val="single" w:sz="6" w:space="0" w:color="auto"/>
              <w:right w:val="single" w:sz="6" w:space="0" w:color="auto"/>
            </w:tcBorders>
          </w:tcPr>
          <w:p w14:paraId="038443C4"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b/>
                <w:sz w:val="24"/>
                <w:szCs w:val="24"/>
                <w:lang w:val="kk-KZ"/>
              </w:rPr>
              <w:t>Отдел законодательства</w:t>
            </w:r>
          </w:p>
          <w:p w14:paraId="04286018"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p>
          <w:p w14:paraId="1BFB1A70" w14:textId="77777777" w:rsidR="00F1759D" w:rsidRPr="006278A6" w:rsidRDefault="00F1759D" w:rsidP="00F1759D">
            <w:pPr>
              <w:spacing w:after="0" w:line="240" w:lineRule="auto"/>
              <w:contextualSpacing/>
              <w:jc w:val="both"/>
              <w:rPr>
                <w:rFonts w:ascii="Times New Roman" w:hAnsi="Times New Roman" w:cs="Times New Roman"/>
                <w:sz w:val="24"/>
                <w:szCs w:val="24"/>
                <w:lang w:val="kk-KZ"/>
              </w:rPr>
            </w:pPr>
            <w:r w:rsidRPr="006278A6">
              <w:rPr>
                <w:rFonts w:ascii="Times New Roman" w:hAnsi="Times New Roman" w:cs="Times New Roman"/>
                <w:sz w:val="24"/>
                <w:szCs w:val="24"/>
                <w:lang w:val="kk-KZ"/>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0B320A7D" w14:textId="464557B6"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p>
        </w:tc>
      </w:tr>
      <w:tr w:rsidR="00F1759D" w:rsidRPr="006278A6" w14:paraId="0DD69D6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074E22F"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F161F82" w14:textId="77777777"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1 статьи 80</w:t>
            </w:r>
          </w:p>
        </w:tc>
        <w:tc>
          <w:tcPr>
            <w:tcW w:w="4111" w:type="dxa"/>
            <w:tcBorders>
              <w:top w:val="single" w:sz="6" w:space="0" w:color="auto"/>
              <w:left w:val="single" w:sz="6" w:space="0" w:color="auto"/>
              <w:bottom w:val="single" w:sz="6" w:space="0" w:color="auto"/>
              <w:right w:val="single" w:sz="6" w:space="0" w:color="auto"/>
            </w:tcBorders>
          </w:tcPr>
          <w:p w14:paraId="1EC39093"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80.</w:t>
            </w:r>
            <w:r w:rsidRPr="006278A6">
              <w:rPr>
                <w:rFonts w:ascii="Times New Roman" w:eastAsia="Times New Roman" w:hAnsi="Times New Roman" w:cs="Times New Roman"/>
                <w:bCs/>
                <w:sz w:val="24"/>
                <w:szCs w:val="24"/>
              </w:rPr>
              <w:tab/>
              <w:t>Скрининг воздействий намечаемой деятельности</w:t>
            </w:r>
          </w:p>
          <w:p w14:paraId="4F8E22C8"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w:t>
            </w:r>
            <w:r w:rsidRPr="006278A6">
              <w:rPr>
                <w:rFonts w:ascii="Times New Roman" w:eastAsia="Times New Roman" w:hAnsi="Times New Roman" w:cs="Times New Roman"/>
                <w:bCs/>
                <w:sz w:val="24"/>
                <w:szCs w:val="24"/>
              </w:rPr>
              <w:tab/>
              <w:t xml:space="preserve">Скрининг воздействий намечаемой деятельности представляет собой процесс выявления потенциальных существенных воздействий реализации намечаемой деятельности на окружающую среду, осуществляемый в целях определения </w:t>
            </w:r>
            <w:r w:rsidRPr="006278A6">
              <w:rPr>
                <w:rFonts w:ascii="Times New Roman" w:eastAsia="Times New Roman" w:hAnsi="Times New Roman" w:cs="Times New Roman"/>
                <w:b/>
                <w:bCs/>
                <w:sz w:val="24"/>
                <w:szCs w:val="24"/>
              </w:rPr>
              <w:t>на основании критериев, установленных в статье 81 настоящего Кодекса, необходимости или отсутствия необходимости проведения оценки воздействия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1AD92228" w14:textId="77777777" w:rsidR="00F1759D" w:rsidRPr="006278A6" w:rsidRDefault="00F1759D" w:rsidP="00F1759D">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t xml:space="preserve">Пункт 1 статьи 80 </w:t>
            </w:r>
            <w:r w:rsidRPr="006278A6">
              <w:rPr>
                <w:rFonts w:ascii="Times New Roman" w:eastAsia="Times New Roman" w:hAnsi="Times New Roman" w:cs="Times New Roman"/>
                <w:sz w:val="24"/>
                <w:szCs w:val="24"/>
              </w:rPr>
              <w:t>проекта и</w:t>
            </w:r>
            <w:r w:rsidRPr="006278A6">
              <w:rPr>
                <w:rFonts w:ascii="Times New Roman" w:eastAsia="Times New Roman" w:hAnsi="Times New Roman" w:cs="Times New Roman"/>
                <w:color w:val="000000"/>
                <w:sz w:val="24"/>
                <w:szCs w:val="24"/>
              </w:rPr>
              <w:t>зложить в следующей редакции:</w:t>
            </w:r>
          </w:p>
          <w:p w14:paraId="170027A9" w14:textId="77777777" w:rsidR="00F1759D" w:rsidRPr="006278A6" w:rsidRDefault="00F1759D" w:rsidP="00F1759D">
            <w:pPr>
              <w:spacing w:after="0" w:line="240" w:lineRule="auto"/>
              <w:contextualSpacing/>
              <w:jc w:val="both"/>
              <w:rPr>
                <w:rFonts w:ascii="Times New Roman" w:eastAsia="Times New Roman" w:hAnsi="Times New Roman" w:cs="Times New Roman"/>
                <w:color w:val="000000"/>
                <w:sz w:val="24"/>
                <w:szCs w:val="24"/>
              </w:rPr>
            </w:pPr>
          </w:p>
          <w:p w14:paraId="7BFE2AAC" w14:textId="77777777" w:rsidR="00F1759D" w:rsidRPr="006278A6" w:rsidRDefault="00F1759D" w:rsidP="00F1759D">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eastAsia="Times New Roman" w:hAnsi="Times New Roman" w:cs="Times New Roman"/>
                <w:color w:val="000000"/>
                <w:sz w:val="24"/>
                <w:szCs w:val="24"/>
              </w:rPr>
              <w:t>«1.</w:t>
            </w:r>
            <w:r w:rsidRPr="006278A6">
              <w:rPr>
                <w:rFonts w:ascii="Times New Roman" w:eastAsia="Times New Roman" w:hAnsi="Times New Roman" w:cs="Times New Roman"/>
                <w:color w:val="000000"/>
                <w:sz w:val="24"/>
                <w:szCs w:val="24"/>
              </w:rPr>
              <w:tab/>
              <w:t xml:space="preserve">Скрининг воздействий намечаемой деятельности представляет собой процесс выявления потенциальных существенных воздействий реализации намечаемой деятельности на окружающую среду, осуществляемый в целях определения </w:t>
            </w:r>
            <w:r w:rsidRPr="006278A6">
              <w:rPr>
                <w:rFonts w:ascii="Times New Roman" w:eastAsia="Times New Roman" w:hAnsi="Times New Roman" w:cs="Times New Roman"/>
                <w:b/>
                <w:color w:val="000000"/>
                <w:sz w:val="24"/>
                <w:szCs w:val="24"/>
              </w:rPr>
              <w:t>условий к дальнейшей реализации деятельности</w:t>
            </w:r>
            <w:r w:rsidRPr="006278A6">
              <w:rPr>
                <w:rFonts w:ascii="Times New Roman" w:eastAsia="Times New Roman" w:hAnsi="Times New Roman" w:cs="Times New Roman"/>
                <w:color w:val="000000"/>
                <w:sz w:val="24"/>
                <w:szCs w:val="24"/>
              </w:rPr>
              <w:t>.</w:t>
            </w:r>
          </w:p>
          <w:p w14:paraId="60B81619" w14:textId="77777777" w:rsidR="00F1759D" w:rsidRPr="006278A6" w:rsidRDefault="00F1759D" w:rsidP="00F1759D">
            <w:pPr>
              <w:spacing w:after="0" w:line="240" w:lineRule="auto"/>
              <w:contextualSpacing/>
              <w:jc w:val="both"/>
              <w:rPr>
                <w:rFonts w:ascii="Times New Roman" w:hAnsi="Times New Roman" w:cs="Times New Roman"/>
                <w:b/>
                <w:sz w:val="24"/>
                <w:szCs w:val="24"/>
              </w:rPr>
            </w:pPr>
            <w:r w:rsidRPr="006278A6">
              <w:rPr>
                <w:rFonts w:ascii="Times New Roman" w:eastAsia="Times New Roman" w:hAnsi="Times New Roman" w:cs="Times New Roman"/>
                <w:b/>
                <w:color w:val="000000"/>
                <w:sz w:val="24"/>
                <w:szCs w:val="24"/>
              </w:rPr>
              <w:t>Скрининг воздействий намечаемой деятельности проводится в период рассмотрения заявления о намечаемой деятельности.».</w:t>
            </w:r>
          </w:p>
        </w:tc>
        <w:tc>
          <w:tcPr>
            <w:tcW w:w="3402" w:type="dxa"/>
            <w:tcBorders>
              <w:top w:val="single" w:sz="6" w:space="0" w:color="auto"/>
              <w:left w:val="single" w:sz="6" w:space="0" w:color="auto"/>
              <w:bottom w:val="single" w:sz="6" w:space="0" w:color="auto"/>
              <w:right w:val="single" w:sz="6" w:space="0" w:color="auto"/>
            </w:tcBorders>
          </w:tcPr>
          <w:p w14:paraId="1134A29D" w14:textId="77777777" w:rsidR="00F1759D" w:rsidRPr="006278A6" w:rsidRDefault="00F1759D" w:rsidP="00F1759D">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(EcoJer)</w:t>
            </w:r>
          </w:p>
          <w:p w14:paraId="2B4F193C" w14:textId="77777777" w:rsidR="00F1759D" w:rsidRPr="006278A6" w:rsidRDefault="00F1759D" w:rsidP="00F1759D">
            <w:pPr>
              <w:spacing w:after="0" w:line="240" w:lineRule="auto"/>
              <w:contextualSpacing/>
              <w:jc w:val="both"/>
              <w:rPr>
                <w:rFonts w:ascii="Times New Roman" w:eastAsia="Times New Roman" w:hAnsi="Times New Roman" w:cs="Times New Roman"/>
                <w:b/>
                <w:sz w:val="24"/>
                <w:szCs w:val="24"/>
              </w:rPr>
            </w:pPr>
          </w:p>
          <w:p w14:paraId="1487CF1E" w14:textId="77777777" w:rsidR="00F1759D" w:rsidRPr="006278A6" w:rsidRDefault="00F1759D" w:rsidP="00F1759D">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39216DD8" w14:textId="77777777" w:rsidR="00F1759D" w:rsidRPr="006278A6" w:rsidRDefault="00F1759D" w:rsidP="00F1759D">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527FB6EF" w14:textId="77777777" w:rsidR="00F1759D" w:rsidRPr="006278A6" w:rsidRDefault="00F1759D" w:rsidP="00F1759D">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7B70C4BD" w14:textId="77777777" w:rsidR="00F1759D" w:rsidRPr="006278A6" w:rsidRDefault="00F1759D" w:rsidP="00F1759D">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0899C2E6" w14:textId="712B2D94" w:rsidR="00F1759D" w:rsidRPr="006278A6" w:rsidRDefault="00F1759D" w:rsidP="00F1759D">
            <w:pPr>
              <w:spacing w:after="0" w:line="240" w:lineRule="auto"/>
              <w:contextualSpacing/>
              <w:jc w:val="both"/>
              <w:rPr>
                <w:rFonts w:ascii="Times New Roman" w:eastAsia="Times New Roman" w:hAnsi="Times New Roman" w:cs="Times New Roman"/>
                <w:b/>
                <w:sz w:val="24"/>
                <w:szCs w:val="24"/>
              </w:rPr>
            </w:pPr>
          </w:p>
        </w:tc>
      </w:tr>
      <w:tr w:rsidR="00F1759D" w:rsidRPr="006278A6" w14:paraId="2813D6C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640D2C9"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FE32E41" w14:textId="77777777" w:rsidR="00F1759D" w:rsidRPr="006278A6" w:rsidRDefault="00F1759D" w:rsidP="00F1759D">
            <w:pPr>
              <w:spacing w:after="0" w:line="240" w:lineRule="auto"/>
              <w:contextualSpacing/>
              <w:jc w:val="center"/>
              <w:rPr>
                <w:rFonts w:ascii="Times New Roman" w:hAnsi="Times New Roman" w:cs="Times New Roman"/>
                <w:b/>
                <w:sz w:val="24"/>
                <w:szCs w:val="24"/>
                <w:lang w:val="kk-KZ"/>
              </w:rPr>
            </w:pPr>
            <w:r w:rsidRPr="006278A6">
              <w:rPr>
                <w:rFonts w:ascii="Times New Roman" w:hAnsi="Times New Roman" w:cs="Times New Roman"/>
                <w:b/>
                <w:sz w:val="24"/>
                <w:szCs w:val="24"/>
                <w:lang w:val="kk-KZ"/>
              </w:rPr>
              <w:t>Абзац первый пункта 2 статьи 80</w:t>
            </w:r>
          </w:p>
        </w:tc>
        <w:tc>
          <w:tcPr>
            <w:tcW w:w="4111" w:type="dxa"/>
            <w:tcBorders>
              <w:top w:val="single" w:sz="6" w:space="0" w:color="auto"/>
              <w:left w:val="single" w:sz="6" w:space="0" w:color="auto"/>
              <w:bottom w:val="single" w:sz="6" w:space="0" w:color="auto"/>
              <w:right w:val="single" w:sz="6" w:space="0" w:color="auto"/>
            </w:tcBorders>
          </w:tcPr>
          <w:p w14:paraId="69724728" w14:textId="77777777" w:rsidR="00F1759D" w:rsidRPr="006278A6" w:rsidRDefault="00F1759D" w:rsidP="00F1759D">
            <w:pPr>
              <w:pStyle w:val="4"/>
              <w:spacing w:before="0" w:after="0" w:line="240" w:lineRule="auto"/>
              <w:ind w:firstLine="360"/>
              <w:jc w:val="both"/>
              <w:rPr>
                <w:rFonts w:ascii="Times New Roman" w:hAnsi="Times New Roman"/>
                <w:b w:val="0"/>
                <w:color w:val="000000"/>
                <w:lang w:val="kk-KZ"/>
              </w:rPr>
            </w:pPr>
            <w:r w:rsidRPr="006278A6">
              <w:rPr>
                <w:rFonts w:ascii="Times New Roman" w:hAnsi="Times New Roman"/>
                <w:b w:val="0"/>
                <w:color w:val="000000"/>
                <w:lang w:val="kk-KZ"/>
              </w:rPr>
              <w:t>Статья 80. Скрининг воздействий намечаемой деятельности</w:t>
            </w:r>
          </w:p>
          <w:p w14:paraId="6020B7AD" w14:textId="77777777" w:rsidR="00F1759D" w:rsidRPr="006278A6" w:rsidRDefault="00F1759D" w:rsidP="00F1759D">
            <w:pPr>
              <w:pStyle w:val="4"/>
              <w:spacing w:before="0" w:after="0" w:line="240" w:lineRule="auto"/>
              <w:ind w:firstLine="360"/>
              <w:jc w:val="both"/>
              <w:rPr>
                <w:rFonts w:ascii="Times New Roman" w:hAnsi="Times New Roman" w:cs="Times New Roman"/>
                <w:b w:val="0"/>
              </w:rPr>
            </w:pPr>
          </w:p>
          <w:p w14:paraId="62334222" w14:textId="77777777" w:rsidR="00F1759D" w:rsidRPr="006278A6" w:rsidRDefault="00F1759D" w:rsidP="00F1759D">
            <w:pPr>
              <w:pStyle w:val="a"/>
              <w:numPr>
                <w:ilvl w:val="0"/>
                <w:numId w:val="0"/>
              </w:numPr>
              <w:spacing w:after="0"/>
            </w:pPr>
            <w:r w:rsidRPr="006278A6">
              <w:rPr>
                <w:rFonts w:cs="Times New Roman"/>
              </w:rPr>
              <w:t>2.</w:t>
            </w:r>
            <w:r w:rsidRPr="006278A6">
              <w:rPr>
                <w:rFonts w:cs="Times New Roman"/>
                <w:b/>
              </w:rPr>
              <w:t xml:space="preserve"> </w:t>
            </w:r>
            <w:r w:rsidRPr="006278A6">
              <w:t xml:space="preserve">Подача заявления о намечаемой деятельности в целях проведения скрининга является обязательной: </w:t>
            </w:r>
          </w:p>
          <w:p w14:paraId="637D0DD5" w14:textId="77777777" w:rsidR="00F1759D" w:rsidRPr="006278A6" w:rsidRDefault="00F1759D" w:rsidP="00F1759D">
            <w:pPr>
              <w:pStyle w:val="4"/>
              <w:spacing w:before="0" w:after="0" w:line="240" w:lineRule="auto"/>
              <w:ind w:firstLine="360"/>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4F888B68" w14:textId="77777777" w:rsidR="00F1759D" w:rsidRPr="006278A6" w:rsidRDefault="00F1759D" w:rsidP="00F1759D">
            <w:pPr>
              <w:ind w:firstLine="7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Абзац первый пункта 2 статьи 80 изложить в следующей редакции:</w:t>
            </w:r>
          </w:p>
          <w:p w14:paraId="4458E541" w14:textId="77777777" w:rsidR="00F1759D" w:rsidRPr="006278A6" w:rsidRDefault="00F1759D" w:rsidP="00F1759D">
            <w:pPr>
              <w:spacing w:after="0" w:line="240" w:lineRule="auto"/>
              <w:ind w:firstLine="213"/>
              <w:jc w:val="both"/>
              <w:rPr>
                <w:rFonts w:ascii="Times New Roman" w:hAnsi="Times New Roman" w:cs="Times New Roman"/>
                <w:sz w:val="24"/>
                <w:szCs w:val="24"/>
                <w:lang w:val="kk-KZ"/>
              </w:rPr>
            </w:pPr>
            <w:r w:rsidRPr="006278A6">
              <w:rPr>
                <w:rFonts w:ascii="Times New Roman" w:hAnsi="Times New Roman" w:cs="Times New Roman"/>
                <w:color w:val="000000"/>
                <w:sz w:val="24"/>
                <w:szCs w:val="24"/>
              </w:rPr>
              <w:t xml:space="preserve">«2. </w:t>
            </w:r>
            <w:r w:rsidRPr="006278A6">
              <w:rPr>
                <w:rFonts w:ascii="Times New Roman" w:hAnsi="Times New Roman" w:cs="Times New Roman"/>
                <w:sz w:val="24"/>
                <w:szCs w:val="24"/>
              </w:rPr>
              <w:t xml:space="preserve">Подача заявления о намечаемой деятельности в целях проведения скрининга </w:t>
            </w:r>
            <w:r w:rsidRPr="006278A6">
              <w:rPr>
                <w:rFonts w:ascii="Times New Roman" w:hAnsi="Times New Roman" w:cs="Times New Roman"/>
                <w:b/>
                <w:sz w:val="24"/>
                <w:szCs w:val="24"/>
              </w:rPr>
              <w:t>ее воздействий</w:t>
            </w:r>
            <w:r w:rsidRPr="006278A6">
              <w:rPr>
                <w:rFonts w:ascii="Times New Roman" w:hAnsi="Times New Roman" w:cs="Times New Roman"/>
                <w:sz w:val="24"/>
                <w:szCs w:val="24"/>
              </w:rPr>
              <w:t xml:space="preserve"> является обязательной:»</w:t>
            </w:r>
          </w:p>
        </w:tc>
        <w:tc>
          <w:tcPr>
            <w:tcW w:w="3402" w:type="dxa"/>
            <w:tcBorders>
              <w:top w:val="single" w:sz="6" w:space="0" w:color="auto"/>
              <w:left w:val="single" w:sz="6" w:space="0" w:color="auto"/>
              <w:bottom w:val="single" w:sz="6" w:space="0" w:color="auto"/>
              <w:right w:val="single" w:sz="6" w:space="0" w:color="auto"/>
            </w:tcBorders>
          </w:tcPr>
          <w:p w14:paraId="215FCB9A"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b/>
                <w:sz w:val="24"/>
                <w:szCs w:val="24"/>
                <w:lang w:val="kk-KZ"/>
              </w:rPr>
              <w:t>Отдел законодательства</w:t>
            </w:r>
          </w:p>
          <w:p w14:paraId="73129661"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p>
          <w:p w14:paraId="2B1FF35D" w14:textId="77777777" w:rsidR="00F1759D" w:rsidRPr="006278A6" w:rsidRDefault="00F1759D" w:rsidP="00F1759D">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sz w:val="24"/>
                <w:szCs w:val="24"/>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3C7EE76" w14:textId="6D42B4E2"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p>
        </w:tc>
      </w:tr>
      <w:tr w:rsidR="00F1759D" w:rsidRPr="006278A6" w14:paraId="0603EA56"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4FC8AF3F"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p w14:paraId="60F7D748" w14:textId="77777777" w:rsidR="00F1759D" w:rsidRPr="006278A6" w:rsidRDefault="00F1759D" w:rsidP="00F1759D"/>
        </w:tc>
        <w:tc>
          <w:tcPr>
            <w:tcW w:w="1684" w:type="dxa"/>
            <w:tcBorders>
              <w:top w:val="single" w:sz="6" w:space="0" w:color="auto"/>
              <w:left w:val="single" w:sz="6" w:space="0" w:color="auto"/>
              <w:bottom w:val="single" w:sz="6" w:space="0" w:color="auto"/>
              <w:right w:val="single" w:sz="6" w:space="0" w:color="auto"/>
            </w:tcBorders>
          </w:tcPr>
          <w:p w14:paraId="1F0AC55E" w14:textId="77777777" w:rsidR="00F1759D" w:rsidRPr="006278A6" w:rsidRDefault="00F1759D" w:rsidP="00F1759D">
            <w:pPr>
              <w:pStyle w:val="af4"/>
              <w:jc w:val="center"/>
              <w:rPr>
                <w:rFonts w:ascii="Times New Roman" w:eastAsia="Times New Roman" w:hAnsi="Times New Roman" w:cs="Times New Roman"/>
                <w:b/>
                <w:sz w:val="24"/>
                <w:szCs w:val="24"/>
              </w:rPr>
            </w:pPr>
            <w:r w:rsidRPr="006278A6">
              <w:rPr>
                <w:rFonts w:ascii="Times New Roman" w:hAnsi="Times New Roman" w:cs="Times New Roman"/>
                <w:b/>
                <w:sz w:val="24"/>
              </w:rPr>
              <w:t>Пункт 2 статьи 80</w:t>
            </w:r>
          </w:p>
        </w:tc>
        <w:tc>
          <w:tcPr>
            <w:tcW w:w="4111" w:type="dxa"/>
            <w:tcBorders>
              <w:top w:val="single" w:sz="6" w:space="0" w:color="auto"/>
              <w:left w:val="single" w:sz="6" w:space="0" w:color="auto"/>
              <w:bottom w:val="single" w:sz="6" w:space="0" w:color="auto"/>
              <w:right w:val="single" w:sz="6" w:space="0" w:color="auto"/>
            </w:tcBorders>
          </w:tcPr>
          <w:p w14:paraId="7B426350"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bookmarkStart w:id="78" w:name="_Ref19127084"/>
            <w:r w:rsidRPr="006278A6">
              <w:rPr>
                <w:rFonts w:ascii="Times New Roman" w:eastAsia="Times New Roman" w:hAnsi="Times New Roman" w:cs="Times New Roman"/>
                <w:bCs/>
                <w:sz w:val="24"/>
                <w:szCs w:val="24"/>
              </w:rPr>
              <w:t>Статья 80.</w:t>
            </w:r>
            <w:r w:rsidRPr="006278A6">
              <w:rPr>
                <w:rFonts w:ascii="Times New Roman" w:eastAsia="Times New Roman" w:hAnsi="Times New Roman" w:cs="Times New Roman"/>
                <w:bCs/>
                <w:sz w:val="24"/>
                <w:szCs w:val="24"/>
              </w:rPr>
              <w:tab/>
              <w:t>Скрининг воздействий намечаемой деятельности</w:t>
            </w:r>
          </w:p>
          <w:p w14:paraId="3CE8EECC" w14:textId="77777777" w:rsidR="00F1759D" w:rsidRPr="006278A6" w:rsidRDefault="00F1759D" w:rsidP="00F1759D">
            <w:pPr>
              <w:pStyle w:val="af4"/>
              <w:ind w:firstLine="141"/>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4F1DCFF7" w14:textId="77777777" w:rsidR="00F1759D" w:rsidRPr="006278A6" w:rsidRDefault="00F1759D" w:rsidP="00F1759D">
            <w:pPr>
              <w:pStyle w:val="af4"/>
              <w:ind w:firstLine="141"/>
              <w:jc w:val="both"/>
              <w:rPr>
                <w:rFonts w:ascii="Times New Roman" w:hAnsi="Times New Roman" w:cs="Times New Roman"/>
                <w:sz w:val="24"/>
              </w:rPr>
            </w:pPr>
            <w:r w:rsidRPr="006278A6">
              <w:rPr>
                <w:rFonts w:ascii="Times New Roman" w:hAnsi="Times New Roman" w:cs="Times New Roman"/>
                <w:sz w:val="24"/>
              </w:rPr>
              <w:t>2. Подача заявления о намечаемой деятельности в целях проведения скрининга является обязательной:</w:t>
            </w:r>
            <w:bookmarkEnd w:id="78"/>
            <w:r w:rsidRPr="006278A6">
              <w:rPr>
                <w:rFonts w:ascii="Times New Roman" w:hAnsi="Times New Roman" w:cs="Times New Roman"/>
                <w:sz w:val="24"/>
              </w:rPr>
              <w:t xml:space="preserve"> </w:t>
            </w:r>
          </w:p>
          <w:p w14:paraId="45C017FD"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1) для видов намечаемой деятельности согласно Разделу 2 Приложения 1 к настоящему Кодексу с учетом указанных в нем количественных пороговых значений (при их наличии)</w:t>
            </w:r>
            <w:r w:rsidRPr="006278A6">
              <w:rPr>
                <w:rFonts w:ascii="Times New Roman" w:hAnsi="Times New Roman" w:cs="Times New Roman"/>
                <w:bCs/>
                <w:strike/>
                <w:sz w:val="24"/>
              </w:rPr>
              <w:t>;</w:t>
            </w:r>
          </w:p>
          <w:p w14:paraId="756515E8" w14:textId="77777777" w:rsidR="00F1759D" w:rsidRPr="006278A6" w:rsidRDefault="00F1759D" w:rsidP="00F1759D">
            <w:pPr>
              <w:pStyle w:val="af4"/>
              <w:jc w:val="both"/>
              <w:rPr>
                <w:rFonts w:ascii="Times New Roman" w:hAnsi="Times New Roman" w:cs="Times New Roman"/>
                <w:bCs/>
                <w:strike/>
                <w:sz w:val="24"/>
              </w:rPr>
            </w:pPr>
            <w:r w:rsidRPr="006278A6">
              <w:rPr>
                <w:rFonts w:ascii="Times New Roman" w:hAnsi="Times New Roman" w:cs="Times New Roman"/>
                <w:bCs/>
                <w:strike/>
                <w:sz w:val="24"/>
              </w:rPr>
              <w:t>2) для изменений, вносимых в виды намечаемой или осуществляемой деятельности, указанные в Разделе 2 Приложения 1 к настоящему Кодексу, в результате которых достигаются соответствующие количественные предельные значения;</w:t>
            </w:r>
          </w:p>
          <w:p w14:paraId="42064CAF"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 xml:space="preserve">3) </w:t>
            </w:r>
            <w:r w:rsidRPr="006278A6">
              <w:rPr>
                <w:rFonts w:ascii="Times New Roman" w:hAnsi="Times New Roman" w:cs="Times New Roman"/>
                <w:bCs/>
                <w:strike/>
                <w:sz w:val="24"/>
              </w:rPr>
              <w:t>для существенных изменений, вносимых в намечаемую или осуществляемую</w:t>
            </w:r>
            <w:r w:rsidRPr="006278A6">
              <w:rPr>
                <w:rFonts w:ascii="Times New Roman" w:hAnsi="Times New Roman" w:cs="Times New Roman"/>
                <w:sz w:val="24"/>
              </w:rPr>
              <w:t xml:space="preserve"> деятельность, указанную в Разделе 2 Приложения 1 к настоящему Кодексу, в отношении которой ранее был проведен скрининг воздействий намечаемой деятельности, по результатам которого было установлено отсутствие необходимости проведения обязательной оценки воздействия на окружающую среду;</w:t>
            </w:r>
          </w:p>
          <w:p w14:paraId="06B8A288"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bCs/>
                <w:strike/>
                <w:sz w:val="24"/>
              </w:rPr>
              <w:t xml:space="preserve">4) в случае, указанном в подпункте 4) пункта 1 статьи </w:t>
            </w:r>
            <w:r w:rsidRPr="006278A6">
              <w:rPr>
                <w:rFonts w:ascii="Times New Roman" w:hAnsi="Times New Roman" w:cs="Times New Roman"/>
                <w:bCs/>
                <w:strike/>
                <w:sz w:val="24"/>
              </w:rPr>
              <w:fldChar w:fldCharType="begin"/>
            </w:r>
            <w:r w:rsidRPr="006278A6">
              <w:rPr>
                <w:rFonts w:ascii="Times New Roman" w:hAnsi="Times New Roman" w:cs="Times New Roman"/>
                <w:bCs/>
                <w:strike/>
                <w:sz w:val="24"/>
              </w:rPr>
              <w:instrText xml:space="preserve"> REF  _Ref10654819 \h \n \t  \* MERGEFORMAT </w:instrText>
            </w:r>
            <w:r w:rsidRPr="006278A6">
              <w:rPr>
                <w:rFonts w:ascii="Times New Roman" w:hAnsi="Times New Roman" w:cs="Times New Roman"/>
                <w:bCs/>
                <w:strike/>
                <w:sz w:val="24"/>
              </w:rPr>
            </w:r>
            <w:r w:rsidRPr="006278A6">
              <w:rPr>
                <w:rFonts w:ascii="Times New Roman" w:hAnsi="Times New Roman" w:cs="Times New Roman"/>
                <w:bCs/>
                <w:strike/>
                <w:sz w:val="24"/>
              </w:rPr>
              <w:fldChar w:fldCharType="separate"/>
            </w:r>
            <w:r w:rsidRPr="006278A6">
              <w:rPr>
                <w:rFonts w:ascii="Times New Roman" w:hAnsi="Times New Roman" w:cs="Times New Roman"/>
                <w:bCs/>
                <w:strike/>
                <w:sz w:val="24"/>
              </w:rPr>
              <w:t>7</w:t>
            </w:r>
            <w:r w:rsidRPr="006278A6">
              <w:rPr>
                <w:rFonts w:ascii="Times New Roman" w:hAnsi="Times New Roman" w:cs="Times New Roman"/>
                <w:bCs/>
                <w:strike/>
                <w:sz w:val="24"/>
              </w:rPr>
              <w:fldChar w:fldCharType="end"/>
            </w:r>
            <w:r w:rsidRPr="006278A6">
              <w:rPr>
                <w:rFonts w:ascii="Times New Roman" w:hAnsi="Times New Roman" w:cs="Times New Roman"/>
                <w:bCs/>
                <w:strike/>
                <w:sz w:val="24"/>
              </w:rPr>
              <w:t>6 настоящего Кодекса</w:t>
            </w:r>
            <w:r w:rsidRPr="006278A6">
              <w:rPr>
                <w:rFonts w:ascii="Times New Roman" w:hAnsi="Times New Roman" w:cs="Times New Roman"/>
                <w:sz w:val="24"/>
              </w:rPr>
              <w:t>.</w:t>
            </w:r>
          </w:p>
          <w:p w14:paraId="743FDD6C"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Осуществление такой деятельности без прохождения скрининга воздействий намечаемой деятельности запрещается.</w:t>
            </w:r>
          </w:p>
          <w:p w14:paraId="511E63E8" w14:textId="77777777" w:rsidR="00F1759D" w:rsidRPr="006278A6" w:rsidRDefault="00F1759D" w:rsidP="00F1759D">
            <w:pPr>
              <w:pStyle w:val="af4"/>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5EB95DF" w14:textId="77777777" w:rsidR="00F1759D" w:rsidRPr="006278A6" w:rsidRDefault="00F1759D" w:rsidP="00F1759D">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t xml:space="preserve">Пункт 2 статьи 80 </w:t>
            </w:r>
            <w:r w:rsidRPr="006278A6">
              <w:rPr>
                <w:rFonts w:ascii="Times New Roman" w:eastAsia="Times New Roman" w:hAnsi="Times New Roman" w:cs="Times New Roman"/>
                <w:sz w:val="24"/>
                <w:szCs w:val="24"/>
              </w:rPr>
              <w:t>проекта и</w:t>
            </w:r>
            <w:r w:rsidRPr="006278A6">
              <w:rPr>
                <w:rFonts w:ascii="Times New Roman" w:eastAsia="Times New Roman" w:hAnsi="Times New Roman" w:cs="Times New Roman"/>
                <w:color w:val="000000"/>
                <w:sz w:val="24"/>
                <w:szCs w:val="24"/>
              </w:rPr>
              <w:t>зложить в следующей редакции:</w:t>
            </w:r>
          </w:p>
          <w:p w14:paraId="09E156A5" w14:textId="77777777" w:rsidR="00F1759D" w:rsidRPr="006278A6" w:rsidRDefault="00F1759D" w:rsidP="00F1759D">
            <w:pPr>
              <w:spacing w:after="0" w:line="240" w:lineRule="auto"/>
              <w:contextualSpacing/>
              <w:jc w:val="both"/>
              <w:rPr>
                <w:rFonts w:ascii="Times New Roman" w:eastAsia="Times New Roman" w:hAnsi="Times New Roman" w:cs="Times New Roman"/>
                <w:color w:val="000000"/>
                <w:sz w:val="24"/>
                <w:szCs w:val="24"/>
              </w:rPr>
            </w:pPr>
          </w:p>
          <w:p w14:paraId="24C5A81F"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 xml:space="preserve">«2. Подача заявления о намечаемой деятельности в целях проведения скрининга является обязательной: </w:t>
            </w:r>
          </w:p>
          <w:p w14:paraId="4DCF7F3C"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 xml:space="preserve">1) для видов </w:t>
            </w:r>
            <w:r w:rsidRPr="006278A6">
              <w:rPr>
                <w:rFonts w:ascii="Times New Roman" w:hAnsi="Times New Roman" w:cs="Times New Roman"/>
                <w:bCs/>
                <w:sz w:val="24"/>
              </w:rPr>
              <w:t xml:space="preserve">и объектов хозяйственной и иной </w:t>
            </w:r>
            <w:r w:rsidRPr="006278A6">
              <w:rPr>
                <w:rFonts w:ascii="Times New Roman" w:hAnsi="Times New Roman" w:cs="Times New Roman"/>
                <w:sz w:val="24"/>
              </w:rPr>
              <w:t>деятельности согласно Разделу 2 Приложения 1 к настоящему Кодексу с учетом указанных в нем количественных пороговых значений (при их наличии);</w:t>
            </w:r>
          </w:p>
          <w:p w14:paraId="2C50EFB3"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 xml:space="preserve">2) </w:t>
            </w:r>
            <w:r w:rsidRPr="006278A6">
              <w:rPr>
                <w:rFonts w:ascii="Times New Roman" w:hAnsi="Times New Roman" w:cs="Times New Roman"/>
                <w:bCs/>
                <w:sz w:val="24"/>
              </w:rPr>
              <w:t>при внесении существенных изменений в деятельность,</w:t>
            </w:r>
            <w:r w:rsidRPr="006278A6">
              <w:rPr>
                <w:rFonts w:ascii="Times New Roman" w:hAnsi="Times New Roman" w:cs="Times New Roman"/>
                <w:sz w:val="24"/>
              </w:rPr>
              <w:t xml:space="preserve"> указанную в Разделе 2 Приложения 1 к настоящему Кодексу, в отношении которой ранее был проведен скрининг воздействий намечаемой деятельности, по результатам которого было установлено отсутствие необходимости проведения обязательной оценки воздействия на окружающую среду;</w:t>
            </w:r>
          </w:p>
          <w:p w14:paraId="380863C5"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Осуществление такой деятельности без прохождения скрининга воздействий намечаемой деятельности запрещается.»</w:t>
            </w:r>
          </w:p>
          <w:p w14:paraId="34E849D2" w14:textId="77777777" w:rsidR="00F1759D" w:rsidRPr="006278A6" w:rsidRDefault="00F1759D" w:rsidP="00F1759D">
            <w:pPr>
              <w:pStyle w:val="af4"/>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E64BB2E" w14:textId="77777777" w:rsidR="00F1759D" w:rsidRPr="006278A6" w:rsidRDefault="00F1759D" w:rsidP="00F1759D">
            <w:pPr>
              <w:pStyle w:val="af4"/>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Комитет по вопросам экологии и природопользованию</w:t>
            </w:r>
          </w:p>
          <w:p w14:paraId="096DAEE7" w14:textId="77777777" w:rsidR="00F1759D" w:rsidRPr="006278A6" w:rsidRDefault="00F1759D" w:rsidP="00F1759D">
            <w:pPr>
              <w:pStyle w:val="af4"/>
              <w:rPr>
                <w:rFonts w:ascii="Times New Roman" w:eastAsia="Times New Roman" w:hAnsi="Times New Roman" w:cs="Times New Roman"/>
                <w:b/>
                <w:i/>
                <w:sz w:val="24"/>
                <w:szCs w:val="24"/>
              </w:rPr>
            </w:pPr>
          </w:p>
          <w:p w14:paraId="4FDB8991"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 xml:space="preserve"> В Разделе 2 Приложения 1 к проекту ЭК также  превалируют не виды деятельности, а </w:t>
            </w:r>
            <w:r w:rsidRPr="006278A6">
              <w:rPr>
                <w:rFonts w:ascii="Times New Roman" w:hAnsi="Times New Roman" w:cs="Times New Roman"/>
                <w:bCs/>
                <w:sz w:val="24"/>
              </w:rPr>
              <w:t>объекты</w:t>
            </w:r>
            <w:r w:rsidRPr="006278A6">
              <w:rPr>
                <w:rFonts w:ascii="Times New Roman" w:hAnsi="Times New Roman" w:cs="Times New Roman"/>
                <w:sz w:val="24"/>
              </w:rPr>
              <w:t xml:space="preserve"> хозяйственной деятельности. (</w:t>
            </w:r>
            <w:r w:rsidRPr="006278A6">
              <w:rPr>
                <w:rFonts w:ascii="Times New Roman" w:hAnsi="Times New Roman" w:cs="Times New Roman"/>
                <w:i/>
                <w:iCs/>
                <w:sz w:val="24"/>
              </w:rPr>
              <w:t>Заголовок Раздела 2 там тоже необходимо отредактировать</w:t>
            </w:r>
            <w:r w:rsidRPr="006278A6">
              <w:rPr>
                <w:rFonts w:ascii="Times New Roman" w:hAnsi="Times New Roman" w:cs="Times New Roman"/>
                <w:sz w:val="24"/>
              </w:rPr>
              <w:t xml:space="preserve">). </w:t>
            </w:r>
          </w:p>
          <w:p w14:paraId="34395B9D"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 xml:space="preserve">Из редакции подпункта 2) неясно какие изменения требуют обязательного скрининга, поскольку непонятно каких еще «соответствующих количественных предельных значений» необходимо достигать, тем более, что во многих случаях в разделе 2 приложения 1 вообще нет никаких пороговых значений. </w:t>
            </w:r>
          </w:p>
          <w:p w14:paraId="177C6B02"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Поэтому предлагается оставить только 2 критерия, определяющих необходимость скрининга: 1) относимость к Разделу 2 Приложения 1;</w:t>
            </w:r>
          </w:p>
          <w:p w14:paraId="1B21DE75"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2) внесение изменений, ухудшающих экологические показатели предприятий, относящихся к Разделу 2 Приложения 1, в отношении которых ранее был проведен скрининг воздействий намечаемой деятельности, по результатам которого было установлено отсутствие необходимости проведения обязательной оценки воздействия на окружающую среду;</w:t>
            </w:r>
          </w:p>
          <w:p w14:paraId="7D5FE0DA" w14:textId="77777777" w:rsidR="00F1759D" w:rsidRPr="006278A6" w:rsidRDefault="00F1759D" w:rsidP="00F1759D">
            <w:pPr>
              <w:pStyle w:val="af4"/>
              <w:jc w:val="both"/>
              <w:rPr>
                <w:rFonts w:ascii="Times New Roman" w:hAnsi="Times New Roman" w:cs="Times New Roman"/>
                <w:sz w:val="24"/>
              </w:rPr>
            </w:pPr>
            <w:r w:rsidRPr="006278A6">
              <w:rPr>
                <w:rFonts w:ascii="Times New Roman" w:hAnsi="Times New Roman" w:cs="Times New Roman"/>
                <w:sz w:val="24"/>
              </w:rPr>
              <w:t>Такой подход избавит субъектов бизнеса, работающих на основе ранее представленных ОВОС, от необходимости проведения скрининга, и потери времени на ее проведение, так как результаты скрининга заранее известны: будет необходим ОВОС.</w:t>
            </w:r>
          </w:p>
          <w:p w14:paraId="62420DCB" w14:textId="77777777" w:rsidR="00F1759D" w:rsidRPr="006278A6" w:rsidRDefault="00F1759D" w:rsidP="00F1759D">
            <w:pPr>
              <w:pStyle w:val="af4"/>
              <w:jc w:val="both"/>
              <w:rPr>
                <w:rFonts w:ascii="Times New Roman" w:eastAsia="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B1815AA" w14:textId="33224527"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p>
        </w:tc>
      </w:tr>
      <w:tr w:rsidR="00F1759D" w:rsidRPr="006278A6" w14:paraId="2EA1733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D60C2C4" w14:textId="77777777" w:rsidR="00F1759D" w:rsidRPr="006278A6" w:rsidRDefault="00F1759D" w:rsidP="00F1759D">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1CD750" w14:textId="77777777" w:rsidR="00F1759D" w:rsidRPr="006278A6" w:rsidRDefault="00F1759D" w:rsidP="00F1759D">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2 статьи 80</w:t>
            </w:r>
          </w:p>
        </w:tc>
        <w:tc>
          <w:tcPr>
            <w:tcW w:w="4111" w:type="dxa"/>
            <w:tcBorders>
              <w:top w:val="single" w:sz="6" w:space="0" w:color="auto"/>
              <w:left w:val="single" w:sz="6" w:space="0" w:color="auto"/>
              <w:bottom w:val="single" w:sz="6" w:space="0" w:color="auto"/>
              <w:right w:val="single" w:sz="6" w:space="0" w:color="auto"/>
            </w:tcBorders>
          </w:tcPr>
          <w:p w14:paraId="617CC026"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80.</w:t>
            </w:r>
            <w:r w:rsidRPr="006278A6">
              <w:rPr>
                <w:rFonts w:ascii="Times New Roman" w:eastAsia="Times New Roman" w:hAnsi="Times New Roman" w:cs="Times New Roman"/>
                <w:bCs/>
                <w:sz w:val="24"/>
                <w:szCs w:val="24"/>
              </w:rPr>
              <w:tab/>
              <w:t>Скрининг воздействий намечаемой деятельности</w:t>
            </w:r>
          </w:p>
          <w:p w14:paraId="09E45277"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173C5ED9"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t xml:space="preserve">Подача заявления о намечаемой деятельности в целях проведения скрининга является обязательной: </w:t>
            </w:r>
          </w:p>
          <w:p w14:paraId="020F667B"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1)</w:t>
            </w:r>
            <w:r w:rsidRPr="006278A6">
              <w:rPr>
                <w:rFonts w:ascii="Times New Roman" w:eastAsia="Times New Roman" w:hAnsi="Times New Roman" w:cs="Times New Roman"/>
                <w:bCs/>
                <w:sz w:val="24"/>
                <w:szCs w:val="24"/>
              </w:rPr>
              <w:tab/>
              <w:t>для видов намечаемой деятельности согласно Разделу 2 Приложения 1 к настоящему Кодексу с учетом указанных в нем количественных пороговых значений (при их наличии);</w:t>
            </w:r>
          </w:p>
          <w:p w14:paraId="23DB2047"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2)</w:t>
            </w:r>
            <w:r w:rsidRPr="006278A6">
              <w:rPr>
                <w:rFonts w:ascii="Times New Roman" w:eastAsia="Times New Roman" w:hAnsi="Times New Roman" w:cs="Times New Roman"/>
                <w:bCs/>
                <w:sz w:val="24"/>
                <w:szCs w:val="24"/>
              </w:rPr>
              <w:tab/>
              <w:t>для изменений, вносимых в виды намечаемой или осуществляемой деятельности, указанные в Разделе 2 Приложения 1 к настоящему Кодексу, в результате которых достигаются соответствующие количественные предельные значения;</w:t>
            </w:r>
          </w:p>
          <w:p w14:paraId="287201FD"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3)</w:t>
            </w:r>
            <w:r w:rsidRPr="006278A6">
              <w:rPr>
                <w:rFonts w:ascii="Times New Roman" w:eastAsia="Times New Roman" w:hAnsi="Times New Roman" w:cs="Times New Roman"/>
                <w:bCs/>
                <w:sz w:val="24"/>
                <w:szCs w:val="24"/>
              </w:rPr>
              <w:tab/>
              <w:t>для существенных изменений, вносимых в намечаемую или осуществляемую деятельность, указанную в Разделе 2 Приложения 1 к настоящему Кодексу, в отношении которой ранее был проведен скрининг воздействий намечаемой деятельности, по результатам которого было установлено отсутствие необходимости проведения обязательной оценки воздействия на окружающую среду;</w:t>
            </w:r>
          </w:p>
          <w:p w14:paraId="38C30840"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4)</w:t>
            </w:r>
            <w:r w:rsidRPr="006278A6">
              <w:rPr>
                <w:rFonts w:ascii="Times New Roman" w:eastAsia="Times New Roman" w:hAnsi="Times New Roman" w:cs="Times New Roman"/>
                <w:bCs/>
                <w:sz w:val="24"/>
                <w:szCs w:val="24"/>
              </w:rPr>
              <w:tab/>
              <w:t>в случае, указанном в подпункте 4) пункта 1 статьи 76 настоящего Кодекса.</w:t>
            </w:r>
          </w:p>
          <w:p w14:paraId="2D2041B6" w14:textId="77777777" w:rsidR="00F1759D" w:rsidRPr="006278A6" w:rsidRDefault="00F1759D" w:rsidP="00F1759D">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Осуществление такой деятельности без прохождения скрининга воздействий намечаемой деятельности запрещается.</w:t>
            </w:r>
          </w:p>
        </w:tc>
        <w:tc>
          <w:tcPr>
            <w:tcW w:w="4253" w:type="dxa"/>
            <w:tcBorders>
              <w:top w:val="single" w:sz="6" w:space="0" w:color="auto"/>
              <w:left w:val="single" w:sz="6" w:space="0" w:color="auto"/>
              <w:bottom w:val="single" w:sz="6" w:space="0" w:color="auto"/>
              <w:right w:val="single" w:sz="6" w:space="0" w:color="auto"/>
            </w:tcBorders>
          </w:tcPr>
          <w:p w14:paraId="4985C160" w14:textId="77777777" w:rsidR="00F1759D" w:rsidRPr="006278A6" w:rsidRDefault="00F1759D" w:rsidP="00F1759D">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Пункт 2 статьи 80 проекта </w:t>
            </w:r>
            <w:r w:rsidRPr="006278A6">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2B586D0C" w14:textId="77777777" w:rsidR="00F1759D" w:rsidRPr="006278A6" w:rsidRDefault="00F1759D" w:rsidP="00F1759D">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(EcoJer)</w:t>
            </w:r>
          </w:p>
          <w:p w14:paraId="7A5C31C8" w14:textId="77777777" w:rsidR="00F1759D" w:rsidRPr="006278A6" w:rsidRDefault="00F1759D" w:rsidP="00F1759D">
            <w:pPr>
              <w:spacing w:after="0" w:line="240" w:lineRule="auto"/>
              <w:contextualSpacing/>
              <w:jc w:val="both"/>
              <w:rPr>
                <w:rFonts w:ascii="Times New Roman" w:eastAsia="Times New Roman" w:hAnsi="Times New Roman" w:cs="Times New Roman"/>
                <w:b/>
                <w:sz w:val="24"/>
                <w:szCs w:val="24"/>
              </w:rPr>
            </w:pPr>
          </w:p>
          <w:p w14:paraId="3DEED059" w14:textId="77777777" w:rsidR="00F1759D" w:rsidRPr="006278A6" w:rsidRDefault="00F1759D" w:rsidP="00F1759D">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0DBBC891" w14:textId="77777777" w:rsidR="00F1759D" w:rsidRPr="006278A6" w:rsidRDefault="00F1759D" w:rsidP="00F1759D">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780A1B2B" w14:textId="77777777" w:rsidR="00F1759D" w:rsidRPr="006278A6" w:rsidRDefault="00F1759D" w:rsidP="00F1759D">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53048526" w14:textId="77777777" w:rsidR="00F1759D" w:rsidRPr="006278A6" w:rsidRDefault="00F1759D" w:rsidP="00F1759D">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36C13F2D" w14:textId="1B335A5D" w:rsidR="00F1759D" w:rsidRPr="006278A6" w:rsidRDefault="00F1759D" w:rsidP="00F1759D">
            <w:pPr>
              <w:spacing w:after="0" w:line="240" w:lineRule="auto"/>
              <w:contextualSpacing/>
              <w:jc w:val="both"/>
              <w:rPr>
                <w:rFonts w:ascii="Times New Roman" w:eastAsia="Times New Roman" w:hAnsi="Times New Roman" w:cs="Times New Roman"/>
                <w:b/>
                <w:sz w:val="24"/>
                <w:szCs w:val="24"/>
              </w:rPr>
            </w:pPr>
          </w:p>
        </w:tc>
      </w:tr>
      <w:tr w:rsidR="009E5FD9" w:rsidRPr="006278A6" w14:paraId="69CC450F"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C77732C"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6901CD" w14:textId="77777777" w:rsidR="009E5FD9" w:rsidRPr="006278A6" w:rsidRDefault="009E5FD9" w:rsidP="009E5FD9">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Пункт 2 </w:t>
            </w:r>
          </w:p>
          <w:p w14:paraId="1976E43A" w14:textId="77777777" w:rsidR="009E5FD9" w:rsidRPr="006278A6" w:rsidRDefault="009E5FD9" w:rsidP="009E5FD9">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статьи 82 </w:t>
            </w:r>
          </w:p>
          <w:p w14:paraId="4D8A26B1" w14:textId="77777777" w:rsidR="009E5FD9" w:rsidRPr="006278A6" w:rsidRDefault="009E5FD9" w:rsidP="009E5FD9">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011E34E1"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82.</w:t>
            </w:r>
            <w:r w:rsidRPr="006278A6">
              <w:rPr>
                <w:rFonts w:ascii="Times New Roman" w:hAnsi="Times New Roman" w:cs="Times New Roman"/>
                <w:sz w:val="24"/>
                <w:szCs w:val="24"/>
              </w:rPr>
              <w:tab/>
              <w:t>Определение сферы охвата оценки воздействия на окружающую среду</w:t>
            </w:r>
          </w:p>
          <w:p w14:paraId="7EDF4ADD"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57480A27"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2.</w:t>
            </w:r>
            <w:r w:rsidRPr="006278A6">
              <w:rPr>
                <w:rFonts w:ascii="Times New Roman" w:hAnsi="Times New Roman" w:cs="Times New Roman"/>
                <w:sz w:val="24"/>
                <w:szCs w:val="24"/>
              </w:rPr>
              <w:tab/>
              <w:t xml:space="preserve">В отношении деятельности, подлежащей в соответствии с настоящим Кодексом обязательной оценке воздействия на окружающую среду, по истечении </w:t>
            </w:r>
            <w:r w:rsidRPr="006278A6">
              <w:rPr>
                <w:rFonts w:ascii="Times New Roman" w:hAnsi="Times New Roman" w:cs="Times New Roman"/>
                <w:b/>
                <w:bCs/>
                <w:sz w:val="24"/>
                <w:szCs w:val="24"/>
              </w:rPr>
              <w:t>тридцати</w:t>
            </w:r>
            <w:r w:rsidRPr="006278A6">
              <w:rPr>
                <w:rFonts w:ascii="Times New Roman" w:hAnsi="Times New Roman" w:cs="Times New Roman"/>
                <w:sz w:val="24"/>
                <w:szCs w:val="24"/>
              </w:rPr>
              <w:t xml:space="preserve"> рабочих дней с даты размещения </w:t>
            </w:r>
            <w:r w:rsidRPr="006278A6">
              <w:rPr>
                <w:rFonts w:ascii="Times New Roman" w:hAnsi="Times New Roman" w:cs="Times New Roman"/>
                <w:b/>
                <w:bCs/>
                <w:sz w:val="24"/>
                <w:szCs w:val="24"/>
              </w:rPr>
              <w:t>заявления о намечаемой деятельности на официальном интернет-ресурсе уполномоченный орган в области охраны окружающей среды</w:t>
            </w:r>
            <w:r w:rsidRPr="006278A6">
              <w:rPr>
                <w:rFonts w:ascii="Times New Roman" w:hAnsi="Times New Roman" w:cs="Times New Roman"/>
                <w:sz w:val="24"/>
                <w:szCs w:val="24"/>
              </w:rPr>
              <w:t xml:space="preserve">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органов и общественности, которые были внесены в протокол </w:t>
            </w:r>
            <w:r w:rsidRPr="006278A6">
              <w:rPr>
                <w:rFonts w:ascii="Times New Roman" w:hAnsi="Times New Roman" w:cs="Times New Roman"/>
                <w:b/>
                <w:bCs/>
                <w:sz w:val="24"/>
                <w:szCs w:val="24"/>
              </w:rPr>
              <w:t>в соответствии с пунктом 10 статьи 79 настоящего Кодекса</w:t>
            </w:r>
            <w:r w:rsidRPr="006278A6">
              <w:rPr>
                <w:rFonts w:ascii="Times New Roman" w:hAnsi="Times New Roman" w:cs="Times New Roman"/>
                <w:sz w:val="24"/>
                <w:szCs w:val="24"/>
              </w:rPr>
              <w:t xml:space="preserve">, направляет инициатору такое заключение и размещает его копию на официальном интернет-ресурсе. </w:t>
            </w:r>
          </w:p>
          <w:p w14:paraId="47FB279F" w14:textId="77777777" w:rsidR="009E5FD9" w:rsidRPr="006278A6" w:rsidRDefault="009E5FD9" w:rsidP="009E5FD9">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01BA67F1"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Пункт 2 статьи 82 изложить в следующей редакции:</w:t>
            </w:r>
          </w:p>
          <w:p w14:paraId="67323FFF" w14:textId="67A64979"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«2.</w:t>
            </w:r>
            <w:r w:rsidRPr="006278A6">
              <w:rPr>
                <w:rFonts w:ascii="Times New Roman" w:hAnsi="Times New Roman" w:cs="Times New Roman"/>
                <w:sz w:val="24"/>
                <w:szCs w:val="24"/>
              </w:rPr>
              <w:tab/>
              <w:t xml:space="preserve">В отношении деятельности, подлежащей в соответствии с настоящим Кодексом обязательной оценке воздействия на окружающую среду, по истечении </w:t>
            </w:r>
            <w:r w:rsidRPr="006278A6">
              <w:rPr>
                <w:rFonts w:ascii="Times New Roman" w:hAnsi="Times New Roman" w:cs="Times New Roman"/>
                <w:b/>
                <w:bCs/>
                <w:sz w:val="24"/>
                <w:szCs w:val="24"/>
              </w:rPr>
              <w:t>двух</w:t>
            </w:r>
            <w:r w:rsidRPr="006278A6">
              <w:rPr>
                <w:rFonts w:ascii="Times New Roman" w:hAnsi="Times New Roman" w:cs="Times New Roman"/>
                <w:sz w:val="24"/>
                <w:szCs w:val="24"/>
              </w:rPr>
              <w:t xml:space="preserve"> рабочих дней с даты размещения </w:t>
            </w:r>
            <w:r w:rsidRPr="006278A6">
              <w:rPr>
                <w:rFonts w:ascii="Times New Roman" w:hAnsi="Times New Roman" w:cs="Times New Roman"/>
                <w:b/>
                <w:bCs/>
                <w:sz w:val="24"/>
                <w:szCs w:val="24"/>
              </w:rPr>
              <w:t xml:space="preserve">протокола на своем официальном интернет-ресурсе в соответствии с пунктом 10 статьи 79 настоящего Кодекса уполномоченный орган в области охраны окружающей среды </w:t>
            </w:r>
            <w:r w:rsidRPr="006278A6">
              <w:rPr>
                <w:rFonts w:ascii="Times New Roman" w:hAnsi="Times New Roman" w:cs="Times New Roman"/>
                <w:sz w:val="24"/>
                <w:szCs w:val="24"/>
              </w:rPr>
              <w:t xml:space="preserve">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органов и общественности, которые были внесены в протокол, направляет инициатору такое заключение и размещает его копию на </w:t>
            </w:r>
            <w:r w:rsidRPr="006278A6">
              <w:rPr>
                <w:rFonts w:ascii="Times New Roman" w:hAnsi="Times New Roman" w:cs="Times New Roman"/>
                <w:b/>
                <w:bCs/>
                <w:sz w:val="24"/>
                <w:szCs w:val="24"/>
              </w:rPr>
              <w:t>своем</w:t>
            </w:r>
            <w:r w:rsidRPr="006278A6">
              <w:rPr>
                <w:rFonts w:ascii="Times New Roman" w:hAnsi="Times New Roman" w:cs="Times New Roman"/>
                <w:sz w:val="24"/>
                <w:szCs w:val="24"/>
              </w:rPr>
              <w:t xml:space="preserve"> официальном интернет-ресурсе.»</w:t>
            </w:r>
          </w:p>
          <w:p w14:paraId="092BD801" w14:textId="77777777" w:rsidR="009E5FD9" w:rsidRPr="006278A6" w:rsidRDefault="009E5FD9" w:rsidP="009E5FD9">
            <w:pPr>
              <w:spacing w:line="240" w:lineRule="auto"/>
              <w:ind w:firstLine="71"/>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DCE035E" w14:textId="77777777"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Сейдуманов С.Т.</w:t>
            </w:r>
          </w:p>
          <w:p w14:paraId="3363DC94" w14:textId="77777777" w:rsidR="009E5FD9" w:rsidRPr="006278A6" w:rsidRDefault="009E5FD9" w:rsidP="009E5FD9">
            <w:pPr>
              <w:spacing w:after="0" w:line="240" w:lineRule="auto"/>
              <w:ind w:firstLine="317"/>
              <w:jc w:val="both"/>
              <w:rPr>
                <w:rFonts w:ascii="Times New Roman" w:hAnsi="Times New Roman" w:cs="Times New Roman"/>
                <w:sz w:val="24"/>
                <w:szCs w:val="24"/>
              </w:rPr>
            </w:pPr>
          </w:p>
          <w:p w14:paraId="1911F2C8"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По п. 2 предлагается более детально регламентировать вопросы общественного обсуждения заключения об определении сферы охвата.</w:t>
            </w:r>
          </w:p>
          <w:p w14:paraId="720A5EA6"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12DE00AA" w14:textId="44C3B72B" w:rsidR="009E5FD9" w:rsidRPr="006278A6" w:rsidRDefault="009E5FD9" w:rsidP="009E5FD9">
            <w:pPr>
              <w:spacing w:after="0" w:line="240" w:lineRule="auto"/>
              <w:contextualSpacing/>
              <w:jc w:val="center"/>
              <w:rPr>
                <w:rFonts w:ascii="Times New Roman" w:eastAsia="Times New Roman" w:hAnsi="Times New Roman" w:cs="Times New Roman"/>
                <w:bCs/>
                <w:color w:val="FF0000"/>
                <w:sz w:val="24"/>
                <w:szCs w:val="24"/>
              </w:rPr>
            </w:pPr>
            <w:r w:rsidRPr="006278A6">
              <w:rPr>
                <w:rFonts w:ascii="Times New Roman" w:eastAsia="Times New Roman" w:hAnsi="Times New Roman" w:cs="Times New Roman"/>
                <w:bCs/>
                <w:color w:val="FF0000"/>
                <w:sz w:val="24"/>
                <w:szCs w:val="24"/>
              </w:rPr>
              <w:t>.</w:t>
            </w:r>
          </w:p>
        </w:tc>
      </w:tr>
      <w:tr w:rsidR="009E5FD9" w:rsidRPr="006278A6" w14:paraId="134A3A3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C06EA19"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04FA3D6" w14:textId="77777777" w:rsidR="009E5FD9" w:rsidRPr="006278A6" w:rsidRDefault="009E5FD9" w:rsidP="009E5FD9">
            <w:pPr>
              <w:spacing w:after="0" w:line="240" w:lineRule="auto"/>
              <w:contextualSpacing/>
              <w:jc w:val="center"/>
              <w:rPr>
                <w:rFonts w:ascii="Times New Roman" w:hAnsi="Times New Roman" w:cs="Times New Roman"/>
                <w:b/>
                <w:sz w:val="24"/>
                <w:szCs w:val="24"/>
                <w:lang w:val="kk-KZ"/>
              </w:rPr>
            </w:pPr>
            <w:r w:rsidRPr="006278A6">
              <w:rPr>
                <w:rFonts w:ascii="Times New Roman" w:hAnsi="Times New Roman" w:cs="Times New Roman"/>
                <w:b/>
                <w:sz w:val="24"/>
                <w:szCs w:val="24"/>
                <w:lang w:val="kk-KZ"/>
              </w:rPr>
              <w:t>Пункт 3 статьи 80</w:t>
            </w:r>
          </w:p>
        </w:tc>
        <w:tc>
          <w:tcPr>
            <w:tcW w:w="4111" w:type="dxa"/>
            <w:tcBorders>
              <w:top w:val="single" w:sz="6" w:space="0" w:color="auto"/>
              <w:left w:val="single" w:sz="6" w:space="0" w:color="auto"/>
              <w:bottom w:val="single" w:sz="6" w:space="0" w:color="auto"/>
              <w:right w:val="single" w:sz="6" w:space="0" w:color="auto"/>
            </w:tcBorders>
          </w:tcPr>
          <w:p w14:paraId="6A4D322A" w14:textId="77777777" w:rsidR="009E5FD9" w:rsidRPr="006278A6" w:rsidRDefault="009E5FD9" w:rsidP="009E5FD9">
            <w:pPr>
              <w:pStyle w:val="4"/>
              <w:spacing w:before="0" w:after="0" w:line="240" w:lineRule="auto"/>
              <w:ind w:firstLine="360"/>
              <w:jc w:val="both"/>
              <w:rPr>
                <w:rFonts w:ascii="Times New Roman" w:hAnsi="Times New Roman"/>
                <w:b w:val="0"/>
                <w:color w:val="000000"/>
                <w:lang w:val="kk-KZ"/>
              </w:rPr>
            </w:pPr>
            <w:r w:rsidRPr="006278A6">
              <w:rPr>
                <w:rFonts w:ascii="Times New Roman" w:hAnsi="Times New Roman"/>
                <w:b w:val="0"/>
                <w:color w:val="000000"/>
                <w:lang w:val="kk-KZ"/>
              </w:rPr>
              <w:t>Статья 80. Скрининг воздействий намечаемой деятельности</w:t>
            </w:r>
          </w:p>
          <w:p w14:paraId="2E8A64E7" w14:textId="77777777" w:rsidR="009E5FD9" w:rsidRPr="006278A6" w:rsidRDefault="009E5FD9" w:rsidP="009E5FD9">
            <w:pPr>
              <w:spacing w:after="0" w:line="240" w:lineRule="auto"/>
              <w:rPr>
                <w:lang w:val="kk-KZ"/>
              </w:rPr>
            </w:pPr>
          </w:p>
          <w:p w14:paraId="0E4DBE20" w14:textId="77777777" w:rsidR="009E5FD9" w:rsidRPr="006278A6" w:rsidRDefault="009E5FD9" w:rsidP="009E5FD9">
            <w:pPr>
              <w:pStyle w:val="a"/>
              <w:numPr>
                <w:ilvl w:val="4"/>
                <w:numId w:val="18"/>
              </w:numPr>
              <w:spacing w:after="0"/>
            </w:pPr>
            <w:r w:rsidRPr="006278A6">
              <w:t>Скрининг намечаемой деятельности организуется уполномоченным органом в области охраны окружающей среды в соответствии с пунктами 5 - 10 статьи 79,  статьей 80 настоящего Кодекса и Инструкцией по организации и проведению экологической оценки.</w:t>
            </w:r>
          </w:p>
          <w:p w14:paraId="57837AAF" w14:textId="77777777" w:rsidR="009E5FD9" w:rsidRPr="006278A6" w:rsidRDefault="009E5FD9" w:rsidP="009E5FD9">
            <w:pPr>
              <w:pStyle w:val="4"/>
              <w:spacing w:before="0" w:after="0" w:line="240" w:lineRule="auto"/>
              <w:ind w:firstLine="360"/>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6A067A17" w14:textId="77777777" w:rsidR="009E5FD9" w:rsidRPr="006278A6" w:rsidRDefault="009E5FD9" w:rsidP="009E5FD9">
            <w:pPr>
              <w:ind w:firstLine="7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Пункт 3 статьи 80 изложить в следующей редакции:</w:t>
            </w:r>
          </w:p>
          <w:p w14:paraId="1586C17D" w14:textId="77777777" w:rsidR="009E5FD9" w:rsidRPr="006278A6" w:rsidRDefault="009E5FD9" w:rsidP="009E5FD9">
            <w:pPr>
              <w:spacing w:after="0" w:line="240" w:lineRule="auto"/>
              <w:ind w:firstLine="213"/>
              <w:jc w:val="both"/>
              <w:rPr>
                <w:rFonts w:ascii="Times New Roman" w:hAnsi="Times New Roman" w:cs="Times New Roman"/>
                <w:sz w:val="24"/>
                <w:szCs w:val="24"/>
                <w:lang w:val="kk-KZ"/>
              </w:rPr>
            </w:pPr>
            <w:r w:rsidRPr="006278A6">
              <w:rPr>
                <w:rFonts w:ascii="Times New Roman" w:hAnsi="Times New Roman" w:cs="Times New Roman"/>
                <w:color w:val="000000"/>
                <w:sz w:val="24"/>
                <w:szCs w:val="24"/>
              </w:rPr>
              <w:t xml:space="preserve">«3. </w:t>
            </w:r>
            <w:r w:rsidRPr="006278A6">
              <w:rPr>
                <w:rFonts w:ascii="Times New Roman" w:hAnsi="Times New Roman" w:cs="Times New Roman"/>
                <w:sz w:val="24"/>
                <w:szCs w:val="24"/>
              </w:rPr>
              <w:t xml:space="preserve">Скрининг </w:t>
            </w:r>
            <w:r w:rsidRPr="006278A6">
              <w:rPr>
                <w:rFonts w:ascii="Times New Roman" w:hAnsi="Times New Roman" w:cs="Times New Roman"/>
                <w:b/>
                <w:sz w:val="24"/>
                <w:szCs w:val="24"/>
              </w:rPr>
              <w:t>воздействий</w:t>
            </w:r>
            <w:r w:rsidRPr="006278A6">
              <w:rPr>
                <w:rFonts w:ascii="Times New Roman" w:hAnsi="Times New Roman" w:cs="Times New Roman"/>
                <w:sz w:val="24"/>
                <w:szCs w:val="24"/>
              </w:rPr>
              <w:t xml:space="preserve"> намечаемой деятельности организуется уполномоченным органом в области охраны окружающей среды в соответствии с пунктами 5-10 статьи 79, статьей 8</w:t>
            </w:r>
            <w:r w:rsidRPr="006278A6">
              <w:rPr>
                <w:rFonts w:ascii="Times New Roman" w:hAnsi="Times New Roman" w:cs="Times New Roman"/>
                <w:b/>
                <w:bCs/>
                <w:sz w:val="24"/>
                <w:szCs w:val="24"/>
              </w:rPr>
              <w:t>1</w:t>
            </w:r>
            <w:r w:rsidRPr="006278A6">
              <w:rPr>
                <w:rFonts w:ascii="Times New Roman" w:hAnsi="Times New Roman" w:cs="Times New Roman"/>
                <w:sz w:val="24"/>
                <w:szCs w:val="24"/>
              </w:rPr>
              <w:t xml:space="preserve"> </w:t>
            </w:r>
            <w:r w:rsidRPr="006278A6">
              <w:rPr>
                <w:rFonts w:ascii="Times New Roman" w:hAnsi="Times New Roman" w:cs="Times New Roman"/>
                <w:b/>
                <w:bCs/>
                <w:sz w:val="24"/>
                <w:szCs w:val="24"/>
              </w:rPr>
              <w:t>настоящего Кодекса</w:t>
            </w:r>
            <w:r w:rsidRPr="006278A6">
              <w:rPr>
                <w:rFonts w:ascii="Times New Roman" w:hAnsi="Times New Roman" w:cs="Times New Roman"/>
                <w:sz w:val="24"/>
                <w:szCs w:val="24"/>
              </w:rPr>
              <w:t xml:space="preserve"> и Инструкцией по организации и проведению экологической оценки.»</w:t>
            </w:r>
          </w:p>
        </w:tc>
        <w:tc>
          <w:tcPr>
            <w:tcW w:w="3402" w:type="dxa"/>
            <w:tcBorders>
              <w:top w:val="single" w:sz="6" w:space="0" w:color="auto"/>
              <w:left w:val="single" w:sz="6" w:space="0" w:color="auto"/>
              <w:bottom w:val="single" w:sz="6" w:space="0" w:color="auto"/>
              <w:right w:val="single" w:sz="6" w:space="0" w:color="auto"/>
            </w:tcBorders>
          </w:tcPr>
          <w:p w14:paraId="6DB998EC"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b/>
                <w:sz w:val="24"/>
                <w:szCs w:val="24"/>
                <w:lang w:val="kk-KZ"/>
              </w:rPr>
              <w:t>Отдел законодательства</w:t>
            </w:r>
          </w:p>
          <w:p w14:paraId="042C7EA3"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p>
          <w:p w14:paraId="3A02F215"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sz w:val="24"/>
                <w:szCs w:val="24"/>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E0DD251" w14:textId="2356C9D5" w:rsidR="009E5FD9" w:rsidRPr="006278A6" w:rsidRDefault="009E5FD9" w:rsidP="009E5FD9">
            <w:pPr>
              <w:spacing w:after="0" w:line="240" w:lineRule="auto"/>
              <w:contextualSpacing/>
              <w:jc w:val="center"/>
              <w:rPr>
                <w:rFonts w:ascii="Times New Roman" w:eastAsia="Times New Roman" w:hAnsi="Times New Roman" w:cs="Times New Roman"/>
                <w:bCs/>
                <w:sz w:val="24"/>
                <w:szCs w:val="24"/>
              </w:rPr>
            </w:pPr>
          </w:p>
        </w:tc>
      </w:tr>
      <w:tr w:rsidR="009E5FD9" w:rsidRPr="006278A6" w14:paraId="20FB08DF"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1BCD6D6"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71B8D80" w14:textId="77777777" w:rsidR="009E5FD9" w:rsidRPr="006278A6" w:rsidRDefault="009E5FD9" w:rsidP="009E5FD9">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 xml:space="preserve">Пункт 4 статьи 82 </w:t>
            </w:r>
          </w:p>
          <w:p w14:paraId="548AA409" w14:textId="77777777" w:rsidR="009E5FD9" w:rsidRPr="006278A6" w:rsidRDefault="009E5FD9" w:rsidP="009E5FD9">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47101368"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82.</w:t>
            </w:r>
            <w:r w:rsidRPr="006278A6">
              <w:rPr>
                <w:rFonts w:ascii="Times New Roman" w:hAnsi="Times New Roman" w:cs="Times New Roman"/>
                <w:sz w:val="24"/>
                <w:szCs w:val="24"/>
              </w:rPr>
              <w:tab/>
              <w:t>Определение сферы охвата оценки воздействия на окружающую среду</w:t>
            </w:r>
          </w:p>
          <w:p w14:paraId="4EC5678E"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w:t>
            </w:r>
          </w:p>
          <w:p w14:paraId="06228636" w14:textId="356DD7CA" w:rsidR="009E5FD9" w:rsidRPr="006278A6" w:rsidRDefault="009E5FD9" w:rsidP="009E5FD9">
            <w:pPr>
              <w:spacing w:after="0" w:line="240" w:lineRule="auto"/>
              <w:ind w:firstLine="317"/>
              <w:jc w:val="both"/>
              <w:rPr>
                <w:rFonts w:ascii="Times New Roman" w:hAnsi="Times New Roman" w:cs="Times New Roman"/>
                <w:b/>
                <w:bCs/>
                <w:sz w:val="24"/>
                <w:szCs w:val="24"/>
              </w:rPr>
            </w:pPr>
            <w:r w:rsidRPr="006278A6">
              <w:rPr>
                <w:rFonts w:ascii="Times New Roman" w:hAnsi="Times New Roman" w:cs="Times New Roman"/>
                <w:sz w:val="24"/>
                <w:szCs w:val="24"/>
              </w:rPr>
              <w:t>4.</w:t>
            </w:r>
            <w:r w:rsidRPr="006278A6">
              <w:rPr>
                <w:rFonts w:ascii="Times New Roman" w:hAnsi="Times New Roman" w:cs="Times New Roman"/>
                <w:sz w:val="24"/>
                <w:szCs w:val="24"/>
              </w:rPr>
              <w:tab/>
              <w:t xml:space="preserve">В </w:t>
            </w:r>
            <w:r w:rsidRPr="006278A6">
              <w:rPr>
                <w:rFonts w:ascii="Times New Roman" w:hAnsi="Times New Roman" w:cs="Times New Roman"/>
                <w:b/>
                <w:bCs/>
                <w:sz w:val="24"/>
                <w:szCs w:val="24"/>
              </w:rPr>
              <w:t>ходе определения</w:t>
            </w:r>
            <w:r w:rsidRPr="006278A6">
              <w:rPr>
                <w:rFonts w:ascii="Times New Roman" w:hAnsi="Times New Roman" w:cs="Times New Roman"/>
                <w:sz w:val="24"/>
                <w:szCs w:val="24"/>
              </w:rPr>
              <w:t xml:space="preserve"> сферы охвата оценки воздействия на окружающую среду, учитывая локализацию, характер и масштабы возможных воздействий на окружающую среду, а также замечания и предложения заинтересованных органов и общественности, которые были внесены в протокол в соответствии с пунктом 10 статьи 79 настоящего Кодекса, может быть </w:t>
            </w:r>
            <w:r w:rsidRPr="006278A6">
              <w:rPr>
                <w:rFonts w:ascii="Times New Roman" w:hAnsi="Times New Roman" w:cs="Times New Roman"/>
                <w:b/>
                <w:bCs/>
                <w:sz w:val="24"/>
                <w:szCs w:val="24"/>
              </w:rPr>
              <w:t>принято решение об:</w:t>
            </w:r>
          </w:p>
          <w:p w14:paraId="75836E00" w14:textId="77777777" w:rsidR="009E5FD9" w:rsidRPr="006278A6" w:rsidRDefault="009E5FD9" w:rsidP="009E5FD9">
            <w:pPr>
              <w:spacing w:after="0" w:line="240" w:lineRule="auto"/>
              <w:ind w:firstLine="317"/>
              <w:jc w:val="both"/>
              <w:rPr>
                <w:rFonts w:ascii="Times New Roman" w:hAnsi="Times New Roman" w:cs="Times New Roman"/>
                <w:b/>
                <w:bCs/>
                <w:sz w:val="24"/>
                <w:szCs w:val="24"/>
              </w:rPr>
            </w:pPr>
            <w:r w:rsidRPr="006278A6">
              <w:rPr>
                <w:rFonts w:ascii="Times New Roman" w:hAnsi="Times New Roman" w:cs="Times New Roman"/>
                <w:b/>
                <w:bCs/>
                <w:sz w:val="24"/>
                <w:szCs w:val="24"/>
              </w:rPr>
              <w:t>1)</w:t>
            </w:r>
            <w:r w:rsidRPr="006278A6">
              <w:rPr>
                <w:rFonts w:ascii="Times New Roman" w:hAnsi="Times New Roman" w:cs="Times New Roman"/>
                <w:b/>
                <w:bCs/>
                <w:sz w:val="24"/>
                <w:szCs w:val="24"/>
              </w:rPr>
              <w:tab/>
              <w:t>отказе от предъявления конкретных требований к содержанию отчета о возможных воздействиях;</w:t>
            </w:r>
          </w:p>
          <w:p w14:paraId="4E1FF288" w14:textId="77777777" w:rsidR="009E5FD9" w:rsidRPr="006278A6" w:rsidRDefault="009E5FD9" w:rsidP="009E5FD9">
            <w:pPr>
              <w:spacing w:after="0" w:line="240" w:lineRule="auto"/>
              <w:ind w:firstLine="317"/>
              <w:jc w:val="both"/>
              <w:rPr>
                <w:rFonts w:ascii="Times New Roman" w:hAnsi="Times New Roman" w:cs="Times New Roman"/>
                <w:b/>
                <w:bCs/>
                <w:sz w:val="24"/>
                <w:szCs w:val="24"/>
              </w:rPr>
            </w:pPr>
            <w:r w:rsidRPr="006278A6">
              <w:rPr>
                <w:rFonts w:ascii="Times New Roman" w:hAnsi="Times New Roman" w:cs="Times New Roman"/>
                <w:b/>
                <w:bCs/>
                <w:sz w:val="24"/>
                <w:szCs w:val="24"/>
              </w:rPr>
              <w:t>2)</w:t>
            </w:r>
            <w:r w:rsidRPr="006278A6">
              <w:rPr>
                <w:rFonts w:ascii="Times New Roman" w:hAnsi="Times New Roman" w:cs="Times New Roman"/>
                <w:b/>
                <w:bCs/>
                <w:sz w:val="24"/>
                <w:szCs w:val="24"/>
              </w:rPr>
              <w:tab/>
              <w:t>указании:</w:t>
            </w:r>
          </w:p>
          <w:p w14:paraId="3AA8210D"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 </w:t>
            </w:r>
          </w:p>
          <w:p w14:paraId="5F08BACD"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видов воздействий и объектов воздействия, которые требуют детального изучения; </w:t>
            </w:r>
          </w:p>
          <w:p w14:paraId="6CF32476"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области оценки и ее </w:t>
            </w:r>
            <w:r w:rsidRPr="006278A6">
              <w:rPr>
                <w:rFonts w:ascii="Times New Roman" w:hAnsi="Times New Roman" w:cs="Times New Roman"/>
                <w:b/>
                <w:bCs/>
                <w:sz w:val="24"/>
                <w:szCs w:val="24"/>
              </w:rPr>
              <w:t>методы</w:t>
            </w:r>
            <w:r w:rsidRPr="006278A6">
              <w:rPr>
                <w:rFonts w:ascii="Times New Roman" w:hAnsi="Times New Roman" w:cs="Times New Roman"/>
                <w:sz w:val="24"/>
                <w:szCs w:val="24"/>
              </w:rPr>
              <w:t>.</w:t>
            </w:r>
          </w:p>
          <w:p w14:paraId="65C3D45E" w14:textId="77777777" w:rsidR="009E5FD9" w:rsidRPr="006278A6" w:rsidRDefault="009E5FD9" w:rsidP="009E5FD9">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46CAA27A"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Пункт 4 статьи 82 изложить в следующей редакции:</w:t>
            </w:r>
          </w:p>
          <w:p w14:paraId="66C7F377"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«4.</w:t>
            </w:r>
            <w:r w:rsidRPr="006278A6">
              <w:rPr>
                <w:rFonts w:ascii="Times New Roman" w:hAnsi="Times New Roman" w:cs="Times New Roman"/>
                <w:sz w:val="24"/>
                <w:szCs w:val="24"/>
              </w:rPr>
              <w:tab/>
              <w:t>В</w:t>
            </w:r>
            <w:r w:rsidRPr="006278A6">
              <w:rPr>
                <w:rFonts w:ascii="Times New Roman" w:hAnsi="Times New Roman" w:cs="Times New Roman"/>
                <w:b/>
                <w:bCs/>
                <w:sz w:val="24"/>
                <w:szCs w:val="24"/>
              </w:rPr>
              <w:t xml:space="preserve"> заключении об определении</w:t>
            </w:r>
            <w:r w:rsidRPr="006278A6">
              <w:rPr>
                <w:rFonts w:ascii="Times New Roman" w:hAnsi="Times New Roman" w:cs="Times New Roman"/>
                <w:sz w:val="24"/>
                <w:szCs w:val="24"/>
              </w:rPr>
              <w:t xml:space="preserve"> сферы охвата оценки воздействия на окружающую среду, учитывая </w:t>
            </w:r>
            <w:r w:rsidRPr="006278A6">
              <w:rPr>
                <w:rFonts w:ascii="Times New Roman" w:hAnsi="Times New Roman" w:cs="Times New Roman"/>
                <w:b/>
                <w:bCs/>
                <w:sz w:val="24"/>
                <w:szCs w:val="24"/>
              </w:rPr>
              <w:t>вид,</w:t>
            </w:r>
            <w:r w:rsidRPr="006278A6">
              <w:rPr>
                <w:rFonts w:ascii="Times New Roman" w:hAnsi="Times New Roman" w:cs="Times New Roman"/>
                <w:sz w:val="24"/>
                <w:szCs w:val="24"/>
              </w:rPr>
              <w:t xml:space="preserve"> локализацию, характер и масштабы возможных воздействий на окружающую среду, а также замечания и предложения заинтересованных </w:t>
            </w:r>
            <w:r w:rsidRPr="006278A6">
              <w:rPr>
                <w:rFonts w:ascii="Times New Roman" w:hAnsi="Times New Roman" w:cs="Times New Roman"/>
                <w:b/>
                <w:bCs/>
                <w:sz w:val="24"/>
                <w:szCs w:val="24"/>
              </w:rPr>
              <w:t>государственных</w:t>
            </w:r>
            <w:r w:rsidRPr="006278A6">
              <w:rPr>
                <w:rFonts w:ascii="Times New Roman" w:hAnsi="Times New Roman" w:cs="Times New Roman"/>
                <w:sz w:val="24"/>
                <w:szCs w:val="24"/>
              </w:rPr>
              <w:t xml:space="preserve"> органов и общественности, которые были внесены в протокол в соответствии с пунктом 10 статьи 79 настоящего Кодекса, может быть </w:t>
            </w:r>
            <w:r w:rsidRPr="006278A6">
              <w:rPr>
                <w:rFonts w:ascii="Times New Roman" w:hAnsi="Times New Roman" w:cs="Times New Roman"/>
                <w:b/>
                <w:bCs/>
                <w:sz w:val="24"/>
                <w:szCs w:val="24"/>
              </w:rPr>
              <w:t>включены требования к отчету о возможных воздействиях относительно</w:t>
            </w:r>
            <w:r w:rsidRPr="006278A6">
              <w:rPr>
                <w:rFonts w:ascii="Times New Roman" w:hAnsi="Times New Roman" w:cs="Times New Roman"/>
                <w:sz w:val="24"/>
                <w:szCs w:val="24"/>
              </w:rPr>
              <w:t xml:space="preserve">: </w:t>
            </w:r>
          </w:p>
          <w:p w14:paraId="1FD41192"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 </w:t>
            </w:r>
          </w:p>
          <w:p w14:paraId="25B2D2C0"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видов воздействий и объектов воздействия, которые требуют детального изучения; </w:t>
            </w:r>
          </w:p>
          <w:p w14:paraId="584BD8E1"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 xml:space="preserve">области оценки и ее </w:t>
            </w:r>
            <w:r w:rsidRPr="006278A6">
              <w:rPr>
                <w:rFonts w:ascii="Times New Roman" w:hAnsi="Times New Roman" w:cs="Times New Roman"/>
                <w:b/>
                <w:bCs/>
                <w:sz w:val="24"/>
                <w:szCs w:val="24"/>
              </w:rPr>
              <w:t>методов»</w:t>
            </w:r>
            <w:r w:rsidRPr="006278A6">
              <w:rPr>
                <w:rFonts w:ascii="Times New Roman" w:hAnsi="Times New Roman" w:cs="Times New Roman"/>
                <w:sz w:val="24"/>
                <w:szCs w:val="24"/>
              </w:rPr>
              <w:t>.»</w:t>
            </w:r>
          </w:p>
          <w:p w14:paraId="24B717F4" w14:textId="77777777" w:rsidR="009E5FD9" w:rsidRPr="006278A6" w:rsidRDefault="009E5FD9" w:rsidP="009E5FD9">
            <w:pPr>
              <w:spacing w:line="240" w:lineRule="auto"/>
              <w:ind w:firstLine="71"/>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0CC145D" w14:textId="77777777"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Сейдуманов С.Т.</w:t>
            </w:r>
          </w:p>
          <w:p w14:paraId="603631D0" w14:textId="77777777" w:rsidR="009E5FD9" w:rsidRPr="006278A6" w:rsidRDefault="009E5FD9" w:rsidP="009E5FD9">
            <w:pPr>
              <w:spacing w:after="0" w:line="240" w:lineRule="auto"/>
              <w:contextualSpacing/>
              <w:jc w:val="both"/>
              <w:rPr>
                <w:rFonts w:ascii="Times New Roman" w:hAnsi="Times New Roman" w:cs="Times New Roman"/>
                <w:sz w:val="24"/>
                <w:szCs w:val="24"/>
              </w:rPr>
            </w:pPr>
          </w:p>
          <w:p w14:paraId="1F1EC482" w14:textId="1A21E67C"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sz w:val="24"/>
                <w:szCs w:val="24"/>
              </w:rPr>
              <w:t>По п. 4 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7A657309" w14:textId="5389C8B8"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p>
        </w:tc>
      </w:tr>
      <w:tr w:rsidR="009E5FD9" w:rsidRPr="006278A6" w14:paraId="3FD501E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DAA8F00"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33CA31A" w14:textId="77777777" w:rsidR="009E5FD9" w:rsidRPr="006278A6" w:rsidRDefault="009E5FD9" w:rsidP="009E5FD9">
            <w:pPr>
              <w:spacing w:after="0" w:line="240" w:lineRule="auto"/>
              <w:contextualSpacing/>
              <w:jc w:val="center"/>
              <w:rPr>
                <w:rFonts w:ascii="Times New Roman" w:hAnsi="Times New Roman" w:cs="Times New Roman"/>
                <w:b/>
                <w:sz w:val="24"/>
                <w:szCs w:val="24"/>
                <w:lang w:val="kk-KZ"/>
              </w:rPr>
            </w:pPr>
            <w:r w:rsidRPr="006278A6">
              <w:rPr>
                <w:rFonts w:ascii="Times New Roman" w:hAnsi="Times New Roman" w:cs="Times New Roman"/>
                <w:b/>
                <w:sz w:val="24"/>
                <w:szCs w:val="24"/>
                <w:lang w:val="kk-KZ"/>
              </w:rPr>
              <w:t>Пункт 6 статьи 80</w:t>
            </w:r>
          </w:p>
        </w:tc>
        <w:tc>
          <w:tcPr>
            <w:tcW w:w="4111" w:type="dxa"/>
            <w:tcBorders>
              <w:top w:val="single" w:sz="6" w:space="0" w:color="auto"/>
              <w:left w:val="single" w:sz="6" w:space="0" w:color="auto"/>
              <w:bottom w:val="single" w:sz="6" w:space="0" w:color="auto"/>
              <w:right w:val="single" w:sz="6" w:space="0" w:color="auto"/>
            </w:tcBorders>
          </w:tcPr>
          <w:p w14:paraId="284A0DD0" w14:textId="77777777" w:rsidR="009E5FD9" w:rsidRPr="006278A6" w:rsidRDefault="009E5FD9" w:rsidP="009E5FD9">
            <w:pPr>
              <w:pStyle w:val="4"/>
              <w:spacing w:before="0" w:after="0" w:line="240" w:lineRule="auto"/>
              <w:ind w:firstLine="360"/>
              <w:jc w:val="both"/>
              <w:rPr>
                <w:rFonts w:ascii="Times New Roman" w:hAnsi="Times New Roman"/>
                <w:b w:val="0"/>
                <w:color w:val="000000"/>
                <w:lang w:val="kk-KZ"/>
              </w:rPr>
            </w:pPr>
            <w:r w:rsidRPr="006278A6">
              <w:rPr>
                <w:rFonts w:ascii="Times New Roman" w:hAnsi="Times New Roman"/>
                <w:b w:val="0"/>
                <w:color w:val="000000"/>
                <w:lang w:val="kk-KZ"/>
              </w:rPr>
              <w:t>Статья 80. Скрининг воздействий намечаемой деятельности</w:t>
            </w:r>
          </w:p>
          <w:p w14:paraId="3C00B795" w14:textId="77777777" w:rsidR="009E5FD9" w:rsidRPr="006278A6" w:rsidRDefault="009E5FD9" w:rsidP="009E5FD9">
            <w:pPr>
              <w:spacing w:after="0" w:line="240" w:lineRule="auto"/>
              <w:rPr>
                <w:lang w:val="kk-KZ"/>
              </w:rPr>
            </w:pPr>
          </w:p>
          <w:p w14:paraId="028FB2DD" w14:textId="77777777" w:rsidR="009E5FD9" w:rsidRPr="006278A6" w:rsidRDefault="009E5FD9" w:rsidP="009E5FD9">
            <w:pPr>
              <w:pStyle w:val="a"/>
              <w:numPr>
                <w:ilvl w:val="0"/>
                <w:numId w:val="0"/>
              </w:numPr>
              <w:spacing w:after="0"/>
              <w:rPr>
                <w:b/>
                <w:lang w:val="kk-KZ"/>
              </w:rPr>
            </w:pPr>
            <w:r w:rsidRPr="006278A6">
              <w:t xml:space="preserve">6. 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w:t>
            </w:r>
            <w:r w:rsidRPr="006278A6">
              <w:rPr>
                <w:b/>
                <w:bCs/>
                <w:strike/>
              </w:rPr>
              <w:t>содержащее вывод о необходимости или отсутствии необходимости проведения обязательной оценки воздействия на окружающую среду,</w:t>
            </w:r>
            <w:r w:rsidRPr="006278A6">
              <w:t xml:space="preserve"> направляет его инициатору и заинтересованным государственным органам, а также в течение двух рабочих дней после этого размещает его копию на официальном интернет-ресурсе.</w:t>
            </w:r>
          </w:p>
        </w:tc>
        <w:tc>
          <w:tcPr>
            <w:tcW w:w="4253" w:type="dxa"/>
            <w:tcBorders>
              <w:top w:val="single" w:sz="6" w:space="0" w:color="auto"/>
              <w:left w:val="single" w:sz="6" w:space="0" w:color="auto"/>
              <w:bottom w:val="single" w:sz="6" w:space="0" w:color="auto"/>
              <w:right w:val="single" w:sz="6" w:space="0" w:color="auto"/>
            </w:tcBorders>
          </w:tcPr>
          <w:p w14:paraId="5DCD72B1" w14:textId="77777777" w:rsidR="009E5FD9" w:rsidRPr="006278A6" w:rsidRDefault="009E5FD9" w:rsidP="009E5FD9">
            <w:pPr>
              <w:ind w:firstLine="7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Пункт 6 статьи 80 изложить в следующей редакции:</w:t>
            </w:r>
          </w:p>
          <w:p w14:paraId="2DB5E92A" w14:textId="77777777" w:rsidR="009E5FD9" w:rsidRPr="006278A6" w:rsidRDefault="009E5FD9" w:rsidP="009E5FD9">
            <w:pPr>
              <w:spacing w:after="0" w:line="240" w:lineRule="auto"/>
              <w:ind w:firstLine="213"/>
              <w:jc w:val="both"/>
              <w:rPr>
                <w:rFonts w:ascii="Times New Roman" w:hAnsi="Times New Roman" w:cs="Times New Roman"/>
                <w:sz w:val="24"/>
                <w:szCs w:val="24"/>
                <w:lang w:val="kk-KZ"/>
              </w:rPr>
            </w:pPr>
            <w:r w:rsidRPr="006278A6">
              <w:rPr>
                <w:rFonts w:ascii="Times New Roman" w:hAnsi="Times New Roman" w:cs="Times New Roman"/>
                <w:color w:val="000000"/>
                <w:sz w:val="24"/>
                <w:szCs w:val="24"/>
              </w:rPr>
              <w:t xml:space="preserve">«6. </w:t>
            </w:r>
            <w:r w:rsidRPr="006278A6">
              <w:rPr>
                <w:rFonts w:ascii="Times New Roman" w:hAnsi="Times New Roman" w:cs="Times New Roman"/>
                <w:sz w:val="24"/>
                <w:szCs w:val="24"/>
              </w:rPr>
              <w:t xml:space="preserve">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w:t>
            </w:r>
            <w:r w:rsidRPr="006278A6">
              <w:rPr>
                <w:rFonts w:ascii="Times New Roman" w:hAnsi="Times New Roman" w:cs="Times New Roman"/>
                <w:b/>
                <w:sz w:val="24"/>
                <w:szCs w:val="24"/>
              </w:rPr>
              <w:t>и</w:t>
            </w:r>
            <w:r w:rsidRPr="006278A6">
              <w:rPr>
                <w:rFonts w:ascii="Times New Roman" w:hAnsi="Times New Roman" w:cs="Times New Roman"/>
                <w:sz w:val="24"/>
                <w:szCs w:val="24"/>
              </w:rPr>
              <w:t xml:space="preserve"> направляет его инициатору и заинтересованным государственным органам </w:t>
            </w:r>
            <w:r w:rsidRPr="006278A6">
              <w:rPr>
                <w:rFonts w:ascii="Times New Roman" w:hAnsi="Times New Roman" w:cs="Times New Roman"/>
                <w:b/>
                <w:sz w:val="24"/>
                <w:szCs w:val="24"/>
              </w:rPr>
              <w:t xml:space="preserve">с последующим размещением </w:t>
            </w:r>
            <w:r w:rsidRPr="006278A6">
              <w:rPr>
                <w:rFonts w:ascii="Times New Roman" w:hAnsi="Times New Roman" w:cs="Times New Roman"/>
                <w:sz w:val="24"/>
                <w:szCs w:val="24"/>
              </w:rPr>
              <w:t>его копи</w:t>
            </w:r>
            <w:r w:rsidRPr="006278A6">
              <w:rPr>
                <w:rFonts w:ascii="Times New Roman" w:hAnsi="Times New Roman" w:cs="Times New Roman"/>
                <w:b/>
                <w:sz w:val="24"/>
                <w:szCs w:val="24"/>
              </w:rPr>
              <w:t>и</w:t>
            </w:r>
            <w:r w:rsidRPr="006278A6">
              <w:rPr>
                <w:rFonts w:ascii="Times New Roman" w:hAnsi="Times New Roman" w:cs="Times New Roman"/>
                <w:sz w:val="24"/>
                <w:szCs w:val="24"/>
              </w:rPr>
              <w:t xml:space="preserve"> на официальном интернет-ресурсе в течение двух рабочих дней.»</w:t>
            </w:r>
          </w:p>
        </w:tc>
        <w:tc>
          <w:tcPr>
            <w:tcW w:w="3402" w:type="dxa"/>
            <w:tcBorders>
              <w:top w:val="single" w:sz="6" w:space="0" w:color="auto"/>
              <w:left w:val="single" w:sz="6" w:space="0" w:color="auto"/>
              <w:bottom w:val="single" w:sz="6" w:space="0" w:color="auto"/>
              <w:right w:val="single" w:sz="6" w:space="0" w:color="auto"/>
            </w:tcBorders>
          </w:tcPr>
          <w:p w14:paraId="36BEBA37"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b/>
                <w:sz w:val="24"/>
                <w:szCs w:val="24"/>
                <w:lang w:val="kk-KZ"/>
              </w:rPr>
              <w:t>Отдел законодательства</w:t>
            </w:r>
          </w:p>
          <w:p w14:paraId="4DFA8E2C"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p>
          <w:p w14:paraId="202CFEAF"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sz w:val="24"/>
                <w:szCs w:val="24"/>
                <w:lang w:val="kk-KZ"/>
              </w:rPr>
              <w:t>У</w:t>
            </w:r>
            <w:r w:rsidRPr="006278A6">
              <w:rPr>
                <w:rFonts w:ascii="Times New Roman" w:hAnsi="Times New Roman" w:cs="Times New Roman"/>
                <w:sz w:val="24"/>
                <w:szCs w:val="24"/>
              </w:rPr>
              <w:t>лучшение и уточнение редакции; исключения дублирования положений (в части содержания выводов) пункта 7 настоящей статьи законопроекта</w:t>
            </w:r>
            <w:r w:rsidRPr="006278A6">
              <w:rPr>
                <w:rFonts w:ascii="Times New Roman" w:hAnsi="Times New Roman" w:cs="Times New Roman"/>
                <w:sz w:val="24"/>
                <w:szCs w:val="24"/>
                <w:lang w:val="kk-KZ"/>
              </w:rPr>
              <w:t>.</w:t>
            </w:r>
          </w:p>
        </w:tc>
        <w:tc>
          <w:tcPr>
            <w:tcW w:w="1560" w:type="dxa"/>
            <w:tcBorders>
              <w:top w:val="single" w:sz="6" w:space="0" w:color="auto"/>
              <w:left w:val="single" w:sz="6" w:space="0" w:color="auto"/>
              <w:bottom w:val="single" w:sz="6" w:space="0" w:color="auto"/>
              <w:right w:val="single" w:sz="6" w:space="0" w:color="auto"/>
            </w:tcBorders>
          </w:tcPr>
          <w:p w14:paraId="79334B19" w14:textId="67E61A9A"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p>
        </w:tc>
      </w:tr>
      <w:tr w:rsidR="009E5FD9" w:rsidRPr="006278A6" w14:paraId="57BA10A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2CEFFD2"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A38DD26" w14:textId="77777777"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Пункт 6 статьи 80</w:t>
            </w:r>
          </w:p>
        </w:tc>
        <w:tc>
          <w:tcPr>
            <w:tcW w:w="4111" w:type="dxa"/>
            <w:tcBorders>
              <w:top w:val="single" w:sz="6" w:space="0" w:color="auto"/>
              <w:left w:val="single" w:sz="6" w:space="0" w:color="auto"/>
              <w:bottom w:val="single" w:sz="6" w:space="0" w:color="auto"/>
              <w:right w:val="single" w:sz="6" w:space="0" w:color="auto"/>
            </w:tcBorders>
          </w:tcPr>
          <w:p w14:paraId="5288EE0C" w14:textId="77777777" w:rsidR="009E5FD9" w:rsidRPr="006278A6" w:rsidRDefault="009E5FD9" w:rsidP="009E5FD9">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Статья 80.</w:t>
            </w:r>
            <w:r w:rsidRPr="006278A6">
              <w:rPr>
                <w:rFonts w:ascii="Times New Roman" w:eastAsia="Times New Roman" w:hAnsi="Times New Roman" w:cs="Times New Roman"/>
                <w:bCs/>
                <w:sz w:val="24"/>
                <w:szCs w:val="24"/>
              </w:rPr>
              <w:tab/>
              <w:t>Скрининг воздействий намечаемой деятельности</w:t>
            </w:r>
          </w:p>
          <w:p w14:paraId="6A211AC6" w14:textId="77777777" w:rsidR="009E5FD9" w:rsidRPr="006278A6" w:rsidRDefault="009E5FD9" w:rsidP="009E5FD9">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w:t>
            </w:r>
          </w:p>
          <w:p w14:paraId="130D04A9" w14:textId="77777777" w:rsidR="009E5FD9" w:rsidRPr="006278A6" w:rsidRDefault="009E5FD9" w:rsidP="009E5FD9">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Cs/>
                <w:sz w:val="24"/>
                <w:szCs w:val="24"/>
              </w:rPr>
              <w:t>6.</w:t>
            </w:r>
            <w:r w:rsidRPr="006278A6">
              <w:rPr>
                <w:rFonts w:ascii="Times New Roman" w:eastAsia="Times New Roman" w:hAnsi="Times New Roman" w:cs="Times New Roman"/>
                <w:bCs/>
                <w:sz w:val="24"/>
                <w:szCs w:val="24"/>
              </w:rPr>
              <w:tab/>
              <w:t xml:space="preserve">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содержащее вывод о </w:t>
            </w:r>
            <w:r w:rsidRPr="006278A6">
              <w:rPr>
                <w:rFonts w:ascii="Times New Roman" w:eastAsia="Times New Roman" w:hAnsi="Times New Roman" w:cs="Times New Roman"/>
                <w:b/>
                <w:bCs/>
                <w:sz w:val="24"/>
                <w:szCs w:val="24"/>
              </w:rPr>
              <w:t>необходимости или отсутствии необходимости проведения обязательной оценки воздействия на окружающую среду,</w:t>
            </w:r>
            <w:r w:rsidRPr="006278A6">
              <w:rPr>
                <w:rFonts w:ascii="Times New Roman" w:eastAsia="Times New Roman" w:hAnsi="Times New Roman" w:cs="Times New Roman"/>
                <w:bCs/>
                <w:sz w:val="24"/>
                <w:szCs w:val="24"/>
              </w:rPr>
              <w:t xml:space="preserve"> направляет его инициатору и заинтересованным государственным органам, а также в течение двух рабочих дней после этого размещает его копию на официальном интернет-ресурсе.</w:t>
            </w:r>
          </w:p>
        </w:tc>
        <w:tc>
          <w:tcPr>
            <w:tcW w:w="4253" w:type="dxa"/>
            <w:tcBorders>
              <w:top w:val="single" w:sz="6" w:space="0" w:color="auto"/>
              <w:left w:val="single" w:sz="6" w:space="0" w:color="auto"/>
              <w:bottom w:val="single" w:sz="6" w:space="0" w:color="auto"/>
              <w:right w:val="single" w:sz="6" w:space="0" w:color="auto"/>
            </w:tcBorders>
          </w:tcPr>
          <w:p w14:paraId="75787BFE" w14:textId="77777777" w:rsidR="009E5FD9" w:rsidRPr="006278A6" w:rsidRDefault="009E5FD9" w:rsidP="009E5FD9">
            <w:pPr>
              <w:spacing w:after="0" w:line="240" w:lineRule="auto"/>
              <w:contextualSpacing/>
              <w:jc w:val="both"/>
              <w:rPr>
                <w:rFonts w:ascii="Times New Roman" w:eastAsia="Times New Roman" w:hAnsi="Times New Roman" w:cs="Times New Roman"/>
                <w:color w:val="000000"/>
                <w:sz w:val="24"/>
                <w:szCs w:val="24"/>
              </w:rPr>
            </w:pPr>
            <w:r w:rsidRPr="006278A6">
              <w:rPr>
                <w:rFonts w:ascii="Times New Roman" w:hAnsi="Times New Roman" w:cs="Times New Roman"/>
                <w:sz w:val="24"/>
                <w:szCs w:val="24"/>
              </w:rPr>
              <w:t xml:space="preserve">Пункт 6 статьи 80 проекта </w:t>
            </w:r>
            <w:r w:rsidRPr="006278A6">
              <w:rPr>
                <w:rFonts w:ascii="Times New Roman" w:eastAsia="Times New Roman" w:hAnsi="Times New Roman" w:cs="Times New Roman"/>
                <w:sz w:val="24"/>
                <w:szCs w:val="24"/>
              </w:rPr>
              <w:t>и</w:t>
            </w:r>
            <w:r w:rsidRPr="006278A6">
              <w:rPr>
                <w:rFonts w:ascii="Times New Roman" w:eastAsia="Times New Roman" w:hAnsi="Times New Roman" w:cs="Times New Roman"/>
                <w:color w:val="000000"/>
                <w:sz w:val="24"/>
                <w:szCs w:val="24"/>
              </w:rPr>
              <w:t>зложить в следующей редакции:</w:t>
            </w:r>
          </w:p>
          <w:p w14:paraId="2A39ACBF" w14:textId="77777777" w:rsidR="009E5FD9" w:rsidRPr="006278A6" w:rsidRDefault="009E5FD9" w:rsidP="009E5FD9">
            <w:pPr>
              <w:spacing w:after="0" w:line="240" w:lineRule="auto"/>
              <w:contextualSpacing/>
              <w:jc w:val="both"/>
              <w:rPr>
                <w:rFonts w:ascii="Times New Roman" w:hAnsi="Times New Roman" w:cs="Times New Roman"/>
                <w:sz w:val="24"/>
                <w:szCs w:val="24"/>
              </w:rPr>
            </w:pPr>
          </w:p>
          <w:p w14:paraId="01A4DD67" w14:textId="77777777" w:rsidR="009E5FD9" w:rsidRPr="006278A6" w:rsidRDefault="009E5FD9" w:rsidP="009E5FD9">
            <w:pPr>
              <w:pStyle w:val="a"/>
              <w:numPr>
                <w:ilvl w:val="0"/>
                <w:numId w:val="0"/>
              </w:numPr>
              <w:spacing w:after="0"/>
              <w:rPr>
                <w:rFonts w:cs="Times New Roman"/>
              </w:rPr>
            </w:pPr>
            <w:r w:rsidRPr="006278A6">
              <w:rPr>
                <w:rFonts w:cs="Times New Roman"/>
              </w:rPr>
              <w:t xml:space="preserve">«6. Уполномоченный орган в области охраны окружающей среды не позднее срока, указанного в пункте 4 настоящей статьи, выносит заключение о результатах скрининга воздействий намечаемой деятельности, содержащее вывод </w:t>
            </w:r>
            <w:r w:rsidRPr="006278A6">
              <w:rPr>
                <w:rFonts w:cs="Times New Roman"/>
                <w:b/>
              </w:rPr>
              <w:t>о дальнейшей реализации деятельности</w:t>
            </w:r>
            <w:r w:rsidRPr="006278A6">
              <w:rPr>
                <w:rFonts w:cs="Times New Roman"/>
              </w:rPr>
              <w:t xml:space="preserve">, направляет его инициатору и заинтересованным государственным органам, а также в течение двух рабочих дней после этого размещает его копию на официальном интернет-ресурсе.». </w:t>
            </w:r>
          </w:p>
          <w:p w14:paraId="2CCE6CDF" w14:textId="77777777" w:rsidR="009E5FD9" w:rsidRPr="006278A6" w:rsidRDefault="009E5FD9" w:rsidP="009E5FD9">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6336030" w14:textId="77777777"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(EcoJer)</w:t>
            </w:r>
          </w:p>
          <w:p w14:paraId="7BFDC0C0" w14:textId="77777777"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p>
          <w:p w14:paraId="50D88DDB" w14:textId="77777777" w:rsidR="009E5FD9" w:rsidRPr="006278A6" w:rsidRDefault="009E5FD9" w:rsidP="009E5FD9">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1EC6F5C9" w14:textId="77777777" w:rsidR="009E5FD9" w:rsidRPr="006278A6" w:rsidRDefault="009E5FD9" w:rsidP="009E5FD9">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51CFD0B9" w14:textId="77777777"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6AF475EA" w14:textId="77777777" w:rsidR="009E5FD9" w:rsidRPr="006278A6" w:rsidRDefault="009E5FD9" w:rsidP="009E5FD9">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2C872598" w14:textId="41DF460D"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p>
        </w:tc>
      </w:tr>
      <w:tr w:rsidR="009E5FD9" w:rsidRPr="006278A6" w14:paraId="124EF639"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05C578F"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197D9A6" w14:textId="77777777" w:rsidR="009E5FD9" w:rsidRPr="006278A6" w:rsidRDefault="009E5FD9" w:rsidP="009E5FD9">
            <w:pPr>
              <w:spacing w:after="0" w:line="240" w:lineRule="auto"/>
              <w:contextualSpacing/>
              <w:jc w:val="center"/>
              <w:rPr>
                <w:rFonts w:ascii="Times New Roman" w:hAnsi="Times New Roman" w:cs="Times New Roman"/>
                <w:b/>
                <w:sz w:val="24"/>
                <w:szCs w:val="24"/>
                <w:lang w:val="kk-KZ"/>
              </w:rPr>
            </w:pPr>
            <w:r w:rsidRPr="006278A6">
              <w:rPr>
                <w:rFonts w:ascii="Times New Roman" w:hAnsi="Times New Roman" w:cs="Times New Roman"/>
                <w:b/>
                <w:sz w:val="24"/>
                <w:szCs w:val="24"/>
                <w:lang w:val="kk-KZ"/>
              </w:rPr>
              <w:t>Пункт 7 статьи 80</w:t>
            </w:r>
          </w:p>
        </w:tc>
        <w:tc>
          <w:tcPr>
            <w:tcW w:w="4111" w:type="dxa"/>
            <w:tcBorders>
              <w:top w:val="single" w:sz="6" w:space="0" w:color="auto"/>
              <w:left w:val="single" w:sz="6" w:space="0" w:color="auto"/>
              <w:bottom w:val="single" w:sz="6" w:space="0" w:color="auto"/>
              <w:right w:val="single" w:sz="6" w:space="0" w:color="auto"/>
            </w:tcBorders>
          </w:tcPr>
          <w:p w14:paraId="298580D6" w14:textId="77777777" w:rsidR="009E5FD9" w:rsidRPr="006278A6" w:rsidRDefault="009E5FD9" w:rsidP="009E5FD9">
            <w:pPr>
              <w:pStyle w:val="4"/>
              <w:spacing w:before="0" w:after="0" w:line="240" w:lineRule="auto"/>
              <w:ind w:firstLine="360"/>
              <w:jc w:val="both"/>
              <w:rPr>
                <w:rFonts w:ascii="Times New Roman" w:hAnsi="Times New Roman"/>
                <w:b w:val="0"/>
                <w:color w:val="000000"/>
                <w:lang w:val="kk-KZ"/>
              </w:rPr>
            </w:pPr>
            <w:r w:rsidRPr="006278A6">
              <w:rPr>
                <w:rFonts w:ascii="Times New Roman" w:hAnsi="Times New Roman"/>
                <w:b w:val="0"/>
                <w:color w:val="000000"/>
                <w:lang w:val="kk-KZ"/>
              </w:rPr>
              <w:t>Статья 80. Скрининг воздействий намечаемой деятельности</w:t>
            </w:r>
          </w:p>
          <w:p w14:paraId="01AC48D2" w14:textId="77777777" w:rsidR="009E5FD9" w:rsidRPr="006278A6" w:rsidRDefault="009E5FD9" w:rsidP="009E5FD9">
            <w:pPr>
              <w:spacing w:after="0" w:line="240" w:lineRule="auto"/>
              <w:rPr>
                <w:lang w:val="kk-KZ"/>
              </w:rPr>
            </w:pPr>
          </w:p>
          <w:p w14:paraId="497240CF" w14:textId="77777777" w:rsidR="009E5FD9" w:rsidRPr="006278A6" w:rsidRDefault="009E5FD9" w:rsidP="009E5FD9">
            <w:pPr>
              <w:pStyle w:val="a"/>
              <w:numPr>
                <w:ilvl w:val="0"/>
                <w:numId w:val="0"/>
              </w:numPr>
              <w:spacing w:after="0"/>
              <w:rPr>
                <w:b/>
                <w:lang w:val="kk-KZ"/>
              </w:rPr>
            </w:pPr>
            <w:r w:rsidRPr="006278A6">
              <w:t>7. Заключение о результатах скрининга воздействий намечаемой деятельности должно включать мотивированное обоснование необходимости или отсутствия необходимости проведения обязательной оценки воздействия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3F2D1899" w14:textId="77777777" w:rsidR="009E5FD9" w:rsidRPr="006278A6" w:rsidRDefault="009E5FD9" w:rsidP="009E5FD9">
            <w:pPr>
              <w:ind w:firstLine="7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Пункт 7 статьи 80 изложить в следующей редакции:</w:t>
            </w:r>
          </w:p>
          <w:p w14:paraId="4015766E" w14:textId="77777777" w:rsidR="009E5FD9" w:rsidRPr="006278A6" w:rsidRDefault="009E5FD9" w:rsidP="009E5FD9">
            <w:pPr>
              <w:spacing w:after="0" w:line="240" w:lineRule="auto"/>
              <w:ind w:firstLine="213"/>
              <w:jc w:val="both"/>
              <w:rPr>
                <w:rFonts w:ascii="Times New Roman" w:hAnsi="Times New Roman" w:cs="Times New Roman"/>
                <w:sz w:val="24"/>
                <w:szCs w:val="24"/>
                <w:lang w:val="kk-KZ"/>
              </w:rPr>
            </w:pPr>
            <w:r w:rsidRPr="006278A6">
              <w:rPr>
                <w:rFonts w:ascii="Times New Roman" w:hAnsi="Times New Roman" w:cs="Times New Roman"/>
                <w:color w:val="000000"/>
                <w:sz w:val="24"/>
                <w:szCs w:val="24"/>
              </w:rPr>
              <w:t xml:space="preserve">«7. </w:t>
            </w:r>
            <w:r w:rsidRPr="006278A6">
              <w:rPr>
                <w:rFonts w:ascii="Times New Roman" w:hAnsi="Times New Roman" w:cs="Times New Roman"/>
                <w:sz w:val="24"/>
                <w:szCs w:val="24"/>
              </w:rPr>
              <w:t xml:space="preserve">Заключение о результатах скрининга воздействий намечаемой деятельности должно </w:t>
            </w:r>
            <w:r w:rsidRPr="006278A6">
              <w:rPr>
                <w:rFonts w:ascii="Times New Roman" w:hAnsi="Times New Roman" w:cs="Times New Roman"/>
                <w:b/>
                <w:sz w:val="24"/>
                <w:szCs w:val="24"/>
              </w:rPr>
              <w:t xml:space="preserve">содержать выводы </w:t>
            </w:r>
            <w:r w:rsidRPr="006278A6">
              <w:rPr>
                <w:rFonts w:ascii="Times New Roman" w:hAnsi="Times New Roman" w:cs="Times New Roman"/>
                <w:b/>
                <w:bCs/>
                <w:sz w:val="24"/>
                <w:szCs w:val="24"/>
              </w:rPr>
              <w:t>о необходимости или отсутствии необходимости проведения обязательной оценки воздействия на окружающую среду и их мотивированное обоснование</w:t>
            </w:r>
            <w:r w:rsidRPr="006278A6">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126D336E"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b/>
                <w:sz w:val="24"/>
                <w:szCs w:val="24"/>
                <w:lang w:val="kk-KZ"/>
              </w:rPr>
              <w:t>Отдел законодательства</w:t>
            </w:r>
          </w:p>
          <w:p w14:paraId="025AB1CC"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p>
          <w:p w14:paraId="6C638060"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sz w:val="24"/>
                <w:szCs w:val="24"/>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040D598" w14:textId="01976509"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p>
        </w:tc>
      </w:tr>
      <w:tr w:rsidR="009E5FD9" w:rsidRPr="006278A6" w14:paraId="396C0D7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81CFD95"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38F1BB" w14:textId="77777777" w:rsidR="009E5FD9" w:rsidRPr="00215752" w:rsidRDefault="009E5FD9" w:rsidP="009E5FD9">
            <w:pPr>
              <w:spacing w:after="0" w:line="240" w:lineRule="auto"/>
              <w:contextualSpacing/>
              <w:jc w:val="center"/>
              <w:rPr>
                <w:rFonts w:ascii="Times New Roman" w:eastAsia="Times New Roman" w:hAnsi="Times New Roman" w:cs="Times New Roman"/>
                <w:b/>
                <w:sz w:val="24"/>
                <w:szCs w:val="24"/>
                <w:highlight w:val="red"/>
              </w:rPr>
            </w:pPr>
            <w:r w:rsidRPr="00215752">
              <w:rPr>
                <w:rFonts w:ascii="Times New Roman" w:eastAsia="Times New Roman" w:hAnsi="Times New Roman" w:cs="Times New Roman"/>
                <w:b/>
                <w:sz w:val="24"/>
                <w:szCs w:val="24"/>
                <w:highlight w:val="red"/>
              </w:rPr>
              <w:t>Новый абзац второй</w:t>
            </w:r>
          </w:p>
          <w:p w14:paraId="429E5A0A" w14:textId="77777777" w:rsidR="009E5FD9" w:rsidRPr="00215752" w:rsidRDefault="009E5FD9" w:rsidP="009E5FD9">
            <w:pPr>
              <w:spacing w:after="0" w:line="240" w:lineRule="auto"/>
              <w:contextualSpacing/>
              <w:jc w:val="center"/>
              <w:rPr>
                <w:rFonts w:ascii="Times New Roman" w:eastAsia="Times New Roman" w:hAnsi="Times New Roman" w:cs="Times New Roman"/>
                <w:b/>
                <w:sz w:val="24"/>
                <w:szCs w:val="24"/>
                <w:highlight w:val="red"/>
              </w:rPr>
            </w:pPr>
            <w:r w:rsidRPr="00215752">
              <w:rPr>
                <w:rFonts w:ascii="Times New Roman" w:eastAsia="Times New Roman" w:hAnsi="Times New Roman" w:cs="Times New Roman"/>
                <w:b/>
                <w:sz w:val="24"/>
                <w:szCs w:val="24"/>
                <w:highlight w:val="red"/>
              </w:rPr>
              <w:t>пункта 7 статьи 80</w:t>
            </w:r>
          </w:p>
        </w:tc>
        <w:tc>
          <w:tcPr>
            <w:tcW w:w="4111" w:type="dxa"/>
            <w:tcBorders>
              <w:top w:val="single" w:sz="6" w:space="0" w:color="auto"/>
              <w:left w:val="single" w:sz="6" w:space="0" w:color="auto"/>
              <w:bottom w:val="single" w:sz="6" w:space="0" w:color="auto"/>
              <w:right w:val="single" w:sz="6" w:space="0" w:color="auto"/>
            </w:tcBorders>
          </w:tcPr>
          <w:p w14:paraId="4FF119EF" w14:textId="77777777" w:rsidR="009E5FD9" w:rsidRPr="00215752"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215752">
              <w:rPr>
                <w:rFonts w:ascii="Times New Roman" w:eastAsia="Times New Roman" w:hAnsi="Times New Roman" w:cs="Times New Roman"/>
                <w:bCs/>
                <w:sz w:val="24"/>
                <w:szCs w:val="24"/>
                <w:highlight w:val="red"/>
              </w:rPr>
              <w:t>Статья 80.</w:t>
            </w:r>
            <w:r w:rsidRPr="00215752">
              <w:rPr>
                <w:rFonts w:ascii="Times New Roman" w:eastAsia="Times New Roman" w:hAnsi="Times New Roman" w:cs="Times New Roman"/>
                <w:bCs/>
                <w:sz w:val="24"/>
                <w:szCs w:val="24"/>
                <w:highlight w:val="red"/>
              </w:rPr>
              <w:tab/>
              <w:t>Скрининг воздействий намечаемой деятельности</w:t>
            </w:r>
          </w:p>
          <w:p w14:paraId="6F7CB9AB" w14:textId="77777777" w:rsidR="009E5FD9" w:rsidRPr="00215752"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215752">
              <w:rPr>
                <w:rFonts w:ascii="Times New Roman" w:eastAsia="Times New Roman" w:hAnsi="Times New Roman" w:cs="Times New Roman"/>
                <w:bCs/>
                <w:sz w:val="24"/>
                <w:szCs w:val="24"/>
                <w:highlight w:val="red"/>
              </w:rPr>
              <w:t>…</w:t>
            </w:r>
          </w:p>
          <w:p w14:paraId="1EEBB8C7" w14:textId="77777777" w:rsidR="009E5FD9" w:rsidRPr="00215752"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215752">
              <w:rPr>
                <w:rFonts w:ascii="Times New Roman" w:eastAsia="Times New Roman" w:hAnsi="Times New Roman" w:cs="Times New Roman"/>
                <w:bCs/>
                <w:sz w:val="24"/>
                <w:szCs w:val="24"/>
                <w:highlight w:val="red"/>
              </w:rPr>
              <w:t>7.</w:t>
            </w:r>
            <w:r w:rsidRPr="00215752">
              <w:rPr>
                <w:rFonts w:ascii="Times New Roman" w:eastAsia="Times New Roman" w:hAnsi="Times New Roman" w:cs="Times New Roman"/>
                <w:bCs/>
                <w:sz w:val="24"/>
                <w:szCs w:val="24"/>
                <w:highlight w:val="red"/>
              </w:rPr>
              <w:tab/>
              <w:t>Заключение о результатах скрининга воздействий намечаемой деятельности должно включать мотивированное обоснование необходимости или отсутствия необходимости проведения обязательной оценки воздействия на окружающую среду.</w:t>
            </w:r>
          </w:p>
          <w:p w14:paraId="541C743F" w14:textId="77777777" w:rsidR="009E5FD9" w:rsidRPr="00215752" w:rsidRDefault="009E5FD9" w:rsidP="009E5FD9">
            <w:pPr>
              <w:spacing w:after="0" w:line="240" w:lineRule="auto"/>
              <w:contextualSpacing/>
              <w:jc w:val="both"/>
              <w:rPr>
                <w:rFonts w:ascii="Times New Roman" w:eastAsia="Times New Roman" w:hAnsi="Times New Roman" w:cs="Times New Roman"/>
                <w:b/>
                <w:bCs/>
                <w:sz w:val="24"/>
                <w:szCs w:val="24"/>
                <w:highlight w:val="red"/>
              </w:rPr>
            </w:pPr>
            <w:r w:rsidRPr="00215752">
              <w:rPr>
                <w:rFonts w:ascii="Times New Roman" w:eastAsia="Times New Roman" w:hAnsi="Times New Roman" w:cs="Times New Roman"/>
                <w:b/>
                <w:bCs/>
                <w:sz w:val="24"/>
                <w:szCs w:val="24"/>
                <w:highlight w:val="red"/>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62A47970" w14:textId="77777777" w:rsidR="009E5FD9" w:rsidRPr="00215752" w:rsidRDefault="009E5FD9" w:rsidP="009E5FD9">
            <w:pPr>
              <w:spacing w:after="0" w:line="240" w:lineRule="auto"/>
              <w:contextualSpacing/>
              <w:jc w:val="both"/>
              <w:rPr>
                <w:rFonts w:ascii="Times New Roman" w:eastAsia="Times New Roman" w:hAnsi="Times New Roman" w:cs="Times New Roman"/>
                <w:sz w:val="24"/>
                <w:szCs w:val="24"/>
                <w:highlight w:val="red"/>
              </w:rPr>
            </w:pPr>
            <w:r w:rsidRPr="00215752">
              <w:rPr>
                <w:rFonts w:ascii="Times New Roman" w:hAnsi="Times New Roman" w:cs="Times New Roman"/>
                <w:sz w:val="24"/>
                <w:szCs w:val="24"/>
                <w:highlight w:val="red"/>
              </w:rPr>
              <w:t>Пункт 7 статьи 80</w:t>
            </w:r>
            <w:r w:rsidRPr="00215752">
              <w:rPr>
                <w:rFonts w:ascii="Times New Roman" w:eastAsia="Times New Roman" w:hAnsi="Times New Roman" w:cs="Times New Roman"/>
                <w:sz w:val="24"/>
                <w:szCs w:val="24"/>
                <w:highlight w:val="red"/>
              </w:rPr>
              <w:t xml:space="preserve"> проекта дополнить абзацем вторым следующего содержания: </w:t>
            </w:r>
          </w:p>
          <w:p w14:paraId="5AD3B4BF" w14:textId="77777777" w:rsidR="009E5FD9" w:rsidRPr="00215752" w:rsidRDefault="009E5FD9" w:rsidP="009E5FD9">
            <w:pPr>
              <w:spacing w:after="0" w:line="240" w:lineRule="auto"/>
              <w:contextualSpacing/>
              <w:jc w:val="both"/>
              <w:rPr>
                <w:rFonts w:ascii="Times New Roman" w:hAnsi="Times New Roman" w:cs="Times New Roman"/>
                <w:sz w:val="24"/>
                <w:szCs w:val="24"/>
                <w:highlight w:val="red"/>
              </w:rPr>
            </w:pPr>
          </w:p>
          <w:p w14:paraId="06C9F548" w14:textId="77777777" w:rsidR="009E5FD9" w:rsidRPr="00215752" w:rsidRDefault="009E5FD9" w:rsidP="009E5FD9">
            <w:pPr>
              <w:spacing w:after="0" w:line="240" w:lineRule="auto"/>
              <w:contextualSpacing/>
              <w:jc w:val="both"/>
              <w:rPr>
                <w:rFonts w:ascii="Times New Roman" w:hAnsi="Times New Roman" w:cs="Times New Roman"/>
                <w:sz w:val="24"/>
                <w:szCs w:val="24"/>
                <w:highlight w:val="red"/>
              </w:rPr>
            </w:pPr>
            <w:r w:rsidRPr="00215752">
              <w:rPr>
                <w:rFonts w:ascii="Times New Roman" w:hAnsi="Times New Roman" w:cs="Times New Roman"/>
                <w:sz w:val="24"/>
                <w:szCs w:val="24"/>
                <w:highlight w:val="red"/>
              </w:rPr>
              <w:t>«</w:t>
            </w:r>
            <w:r w:rsidRPr="00215752">
              <w:rPr>
                <w:rFonts w:ascii="Times New Roman" w:hAnsi="Times New Roman" w:cs="Times New Roman"/>
                <w:b/>
                <w:sz w:val="24"/>
                <w:szCs w:val="24"/>
                <w:highlight w:val="red"/>
              </w:rPr>
              <w:t>При возможности дальнейшей реализации деятельности в заключении о результатах скрининга воздействий указываются сферы охвата оценки воздействия на окружающую среду.».</w:t>
            </w:r>
          </w:p>
        </w:tc>
        <w:tc>
          <w:tcPr>
            <w:tcW w:w="3402" w:type="dxa"/>
            <w:tcBorders>
              <w:top w:val="single" w:sz="6" w:space="0" w:color="auto"/>
              <w:left w:val="single" w:sz="6" w:space="0" w:color="auto"/>
              <w:bottom w:val="single" w:sz="6" w:space="0" w:color="auto"/>
              <w:right w:val="single" w:sz="6" w:space="0" w:color="auto"/>
            </w:tcBorders>
          </w:tcPr>
          <w:p w14:paraId="0CD3823B" w14:textId="77777777" w:rsidR="009E5FD9" w:rsidRPr="00215752" w:rsidRDefault="009E5FD9" w:rsidP="009E5FD9">
            <w:pPr>
              <w:spacing w:after="0" w:line="240" w:lineRule="auto"/>
              <w:contextualSpacing/>
              <w:jc w:val="both"/>
              <w:rPr>
                <w:rFonts w:ascii="Times New Roman" w:eastAsia="Times New Roman" w:hAnsi="Times New Roman" w:cs="Times New Roman"/>
                <w:b/>
                <w:sz w:val="24"/>
                <w:szCs w:val="24"/>
                <w:highlight w:val="red"/>
              </w:rPr>
            </w:pPr>
            <w:r w:rsidRPr="00215752">
              <w:rPr>
                <w:rFonts w:ascii="Times New Roman" w:eastAsia="Times New Roman" w:hAnsi="Times New Roman" w:cs="Times New Roman"/>
                <w:b/>
                <w:sz w:val="24"/>
                <w:szCs w:val="24"/>
                <w:highlight w:val="red"/>
              </w:rPr>
              <w:t>Комитет по вопросам экологии и природопользованию (EcoJer)</w:t>
            </w:r>
          </w:p>
          <w:p w14:paraId="2937D851" w14:textId="77777777" w:rsidR="009E5FD9" w:rsidRPr="00215752" w:rsidRDefault="009E5FD9" w:rsidP="009E5FD9">
            <w:pPr>
              <w:spacing w:after="0" w:line="240" w:lineRule="auto"/>
              <w:contextualSpacing/>
              <w:jc w:val="both"/>
              <w:rPr>
                <w:rFonts w:ascii="Times New Roman" w:eastAsia="Times New Roman" w:hAnsi="Times New Roman" w:cs="Times New Roman"/>
                <w:b/>
                <w:sz w:val="24"/>
                <w:szCs w:val="24"/>
                <w:highlight w:val="red"/>
              </w:rPr>
            </w:pPr>
          </w:p>
          <w:p w14:paraId="5E726ED2" w14:textId="77777777" w:rsidR="009E5FD9" w:rsidRPr="00215752" w:rsidRDefault="009E5FD9" w:rsidP="009E5FD9">
            <w:pPr>
              <w:spacing w:after="0" w:line="240" w:lineRule="auto"/>
              <w:contextualSpacing/>
              <w:jc w:val="both"/>
              <w:rPr>
                <w:rFonts w:ascii="Times New Roman" w:eastAsia="Times New Roman" w:hAnsi="Times New Roman" w:cs="Times New Roman"/>
                <w:sz w:val="24"/>
                <w:szCs w:val="24"/>
                <w:highlight w:val="red"/>
              </w:rPr>
            </w:pPr>
            <w:r w:rsidRPr="00215752">
              <w:rPr>
                <w:rFonts w:ascii="Times New Roman" w:eastAsia="Times New Roman" w:hAnsi="Times New Roman" w:cs="Times New Roman"/>
                <w:sz w:val="24"/>
                <w:szCs w:val="24"/>
                <w:highlight w:val="red"/>
              </w:rPr>
              <w:t>Полагаем, что процедура скрининга не должна ограничиваться только определением необходимости проведения ОВОС.</w:t>
            </w:r>
          </w:p>
          <w:p w14:paraId="67124E7F" w14:textId="77777777" w:rsidR="009E5FD9" w:rsidRPr="00215752" w:rsidRDefault="009E5FD9" w:rsidP="009E5FD9">
            <w:pPr>
              <w:spacing w:after="0" w:line="240" w:lineRule="auto"/>
              <w:contextualSpacing/>
              <w:jc w:val="both"/>
              <w:rPr>
                <w:rFonts w:ascii="Times New Roman" w:eastAsia="Times New Roman" w:hAnsi="Times New Roman" w:cs="Times New Roman"/>
                <w:sz w:val="24"/>
                <w:szCs w:val="24"/>
                <w:highlight w:val="red"/>
              </w:rPr>
            </w:pPr>
            <w:r w:rsidRPr="00215752">
              <w:rPr>
                <w:rFonts w:ascii="Times New Roman" w:eastAsia="Times New Roman" w:hAnsi="Times New Roman" w:cs="Times New Roman"/>
                <w:sz w:val="24"/>
                <w:szCs w:val="24"/>
                <w:highlight w:val="red"/>
              </w:rPr>
              <w:t>Целесообразно в рамках данной процедуры предусмотреть возможность дальнейшей реализации с определением сферы охвата оценки.</w:t>
            </w:r>
          </w:p>
          <w:p w14:paraId="445A40AB" w14:textId="77777777" w:rsidR="009E5FD9" w:rsidRPr="00215752" w:rsidRDefault="009E5FD9" w:rsidP="009E5FD9">
            <w:pPr>
              <w:spacing w:after="0" w:line="240" w:lineRule="auto"/>
              <w:contextualSpacing/>
              <w:jc w:val="both"/>
              <w:rPr>
                <w:rFonts w:ascii="Times New Roman" w:eastAsia="Times New Roman" w:hAnsi="Times New Roman" w:cs="Times New Roman"/>
                <w:b/>
                <w:sz w:val="24"/>
                <w:szCs w:val="24"/>
                <w:highlight w:val="red"/>
              </w:rPr>
            </w:pPr>
            <w:r w:rsidRPr="00215752">
              <w:rPr>
                <w:rFonts w:ascii="Times New Roman" w:eastAsia="Times New Roman" w:hAnsi="Times New Roman" w:cs="Times New Roman"/>
                <w:sz w:val="24"/>
                <w:szCs w:val="24"/>
                <w:highlight w:val="red"/>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5FCD130E" w14:textId="77777777" w:rsidR="009E5FD9" w:rsidRPr="006278A6" w:rsidRDefault="009E5FD9" w:rsidP="009E5FD9">
            <w:pPr>
              <w:spacing w:after="0" w:line="240" w:lineRule="auto"/>
              <w:jc w:val="center"/>
              <w:rPr>
                <w:rFonts w:ascii="Times New Roman" w:eastAsia="Times New Roman" w:hAnsi="Times New Roman" w:cs="Times New Roman"/>
                <w:b/>
                <w:sz w:val="24"/>
                <w:szCs w:val="24"/>
              </w:rPr>
            </w:pPr>
            <w:r w:rsidRPr="00215752">
              <w:rPr>
                <w:rFonts w:ascii="Times New Roman" w:eastAsia="Times New Roman" w:hAnsi="Times New Roman" w:cs="Times New Roman"/>
                <w:b/>
                <w:sz w:val="24"/>
                <w:szCs w:val="24"/>
                <w:highlight w:val="red"/>
              </w:rPr>
              <w:t>На доработке</w:t>
            </w:r>
          </w:p>
          <w:p w14:paraId="556FB47D" w14:textId="76E36408"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p>
        </w:tc>
      </w:tr>
      <w:tr w:rsidR="009E5FD9" w:rsidRPr="006278A6" w14:paraId="563FCD4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14DFB02"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A32E9B" w14:textId="77777777" w:rsidR="009E5FD9" w:rsidRPr="00215752" w:rsidRDefault="009E5FD9" w:rsidP="009E5FD9">
            <w:pPr>
              <w:spacing w:after="0" w:line="240" w:lineRule="auto"/>
              <w:contextualSpacing/>
              <w:jc w:val="center"/>
              <w:rPr>
                <w:rFonts w:ascii="Times New Roman" w:eastAsia="Times New Roman" w:hAnsi="Times New Roman" w:cs="Times New Roman"/>
                <w:b/>
                <w:sz w:val="24"/>
                <w:szCs w:val="24"/>
                <w:highlight w:val="red"/>
              </w:rPr>
            </w:pPr>
            <w:r w:rsidRPr="00215752">
              <w:rPr>
                <w:rFonts w:ascii="Times New Roman" w:eastAsia="Times New Roman" w:hAnsi="Times New Roman" w:cs="Times New Roman"/>
                <w:b/>
                <w:sz w:val="24"/>
                <w:szCs w:val="24"/>
                <w:highlight w:val="red"/>
              </w:rPr>
              <w:t>Пункт 8 статьи 80</w:t>
            </w:r>
          </w:p>
        </w:tc>
        <w:tc>
          <w:tcPr>
            <w:tcW w:w="4111" w:type="dxa"/>
            <w:tcBorders>
              <w:top w:val="single" w:sz="6" w:space="0" w:color="auto"/>
              <w:left w:val="single" w:sz="6" w:space="0" w:color="auto"/>
              <w:bottom w:val="single" w:sz="6" w:space="0" w:color="auto"/>
              <w:right w:val="single" w:sz="6" w:space="0" w:color="auto"/>
            </w:tcBorders>
          </w:tcPr>
          <w:p w14:paraId="3A3FB099" w14:textId="77777777" w:rsidR="009E5FD9" w:rsidRPr="00215752"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215752">
              <w:rPr>
                <w:rFonts w:ascii="Times New Roman" w:eastAsia="Times New Roman" w:hAnsi="Times New Roman" w:cs="Times New Roman"/>
                <w:bCs/>
                <w:sz w:val="24"/>
                <w:szCs w:val="24"/>
                <w:highlight w:val="red"/>
              </w:rPr>
              <w:t>Статья 80.</w:t>
            </w:r>
            <w:r w:rsidRPr="00215752">
              <w:rPr>
                <w:rFonts w:ascii="Times New Roman" w:eastAsia="Times New Roman" w:hAnsi="Times New Roman" w:cs="Times New Roman"/>
                <w:bCs/>
                <w:sz w:val="24"/>
                <w:szCs w:val="24"/>
                <w:highlight w:val="red"/>
              </w:rPr>
              <w:tab/>
              <w:t>Скрининг воздействий намечаемой деятельности</w:t>
            </w:r>
          </w:p>
          <w:p w14:paraId="3866BD14" w14:textId="77777777" w:rsidR="009E5FD9" w:rsidRPr="00215752"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215752">
              <w:rPr>
                <w:rFonts w:ascii="Times New Roman" w:eastAsia="Times New Roman" w:hAnsi="Times New Roman" w:cs="Times New Roman"/>
                <w:bCs/>
                <w:sz w:val="24"/>
                <w:szCs w:val="24"/>
                <w:highlight w:val="red"/>
              </w:rPr>
              <w:t>…</w:t>
            </w:r>
          </w:p>
          <w:p w14:paraId="5870822E" w14:textId="77777777" w:rsidR="009E5FD9" w:rsidRPr="00215752"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215752">
              <w:rPr>
                <w:rFonts w:ascii="Times New Roman" w:eastAsia="Times New Roman" w:hAnsi="Times New Roman" w:cs="Times New Roman"/>
                <w:bCs/>
                <w:sz w:val="24"/>
                <w:szCs w:val="24"/>
                <w:highlight w:val="red"/>
              </w:rPr>
              <w:t>8.</w:t>
            </w:r>
            <w:r w:rsidRPr="00215752">
              <w:rPr>
                <w:rFonts w:ascii="Times New Roman" w:eastAsia="Times New Roman" w:hAnsi="Times New Roman" w:cs="Times New Roman"/>
                <w:bCs/>
                <w:sz w:val="24"/>
                <w:szCs w:val="24"/>
                <w:highlight w:val="red"/>
              </w:rPr>
              <w:tab/>
              <w:t>Если в заключении о результатах скрининга воздействий намечаемой деятельности делается вывод о необходимости проведения обязательной оценки воздействия на окружающую среду, уполномоченный орган в области охраны окружающей среды вместе с заключением о результатах скрининга направляет инициатору заключение об определении сферы охвата оценки воздействия на окружающую среду, подготовленное в соответствии со статьей 82 настоящего Кодекса.</w:t>
            </w:r>
          </w:p>
        </w:tc>
        <w:tc>
          <w:tcPr>
            <w:tcW w:w="4253" w:type="dxa"/>
            <w:tcBorders>
              <w:top w:val="single" w:sz="6" w:space="0" w:color="auto"/>
              <w:left w:val="single" w:sz="6" w:space="0" w:color="auto"/>
              <w:bottom w:val="single" w:sz="6" w:space="0" w:color="auto"/>
              <w:right w:val="single" w:sz="6" w:space="0" w:color="auto"/>
            </w:tcBorders>
          </w:tcPr>
          <w:p w14:paraId="6F3EF759" w14:textId="77777777" w:rsidR="009E5FD9" w:rsidRPr="00215752" w:rsidRDefault="009E5FD9" w:rsidP="009E5FD9">
            <w:pPr>
              <w:spacing w:after="0" w:line="240" w:lineRule="auto"/>
              <w:contextualSpacing/>
              <w:jc w:val="both"/>
              <w:rPr>
                <w:rFonts w:ascii="Times New Roman" w:hAnsi="Times New Roman" w:cs="Times New Roman"/>
                <w:sz w:val="24"/>
                <w:szCs w:val="24"/>
                <w:highlight w:val="red"/>
              </w:rPr>
            </w:pPr>
            <w:r w:rsidRPr="00215752">
              <w:rPr>
                <w:rFonts w:ascii="Times New Roman" w:hAnsi="Times New Roman" w:cs="Times New Roman"/>
                <w:sz w:val="24"/>
                <w:szCs w:val="24"/>
                <w:highlight w:val="red"/>
              </w:rPr>
              <w:t xml:space="preserve">Пункт 8 статьи 80 проекта </w:t>
            </w:r>
            <w:r w:rsidRPr="00215752">
              <w:rPr>
                <w:rFonts w:ascii="Times New Roman" w:hAnsi="Times New Roman" w:cs="Times New Roman"/>
                <w:b/>
                <w:sz w:val="24"/>
                <w:szCs w:val="24"/>
                <w:highlight w:val="red"/>
              </w:rPr>
              <w:t>исключить.</w:t>
            </w:r>
          </w:p>
        </w:tc>
        <w:tc>
          <w:tcPr>
            <w:tcW w:w="3402" w:type="dxa"/>
            <w:tcBorders>
              <w:top w:val="single" w:sz="6" w:space="0" w:color="auto"/>
              <w:left w:val="single" w:sz="6" w:space="0" w:color="auto"/>
              <w:bottom w:val="single" w:sz="6" w:space="0" w:color="auto"/>
              <w:right w:val="single" w:sz="6" w:space="0" w:color="auto"/>
            </w:tcBorders>
          </w:tcPr>
          <w:p w14:paraId="5DA40CF6" w14:textId="77777777" w:rsidR="009E5FD9" w:rsidRPr="00215752" w:rsidRDefault="009E5FD9" w:rsidP="009E5FD9">
            <w:pPr>
              <w:spacing w:after="0" w:line="240" w:lineRule="auto"/>
              <w:contextualSpacing/>
              <w:jc w:val="both"/>
              <w:rPr>
                <w:rFonts w:ascii="Times New Roman" w:eastAsia="Times New Roman" w:hAnsi="Times New Roman" w:cs="Times New Roman"/>
                <w:b/>
                <w:sz w:val="24"/>
                <w:szCs w:val="24"/>
                <w:highlight w:val="red"/>
              </w:rPr>
            </w:pPr>
            <w:r w:rsidRPr="00215752">
              <w:rPr>
                <w:rFonts w:ascii="Times New Roman" w:eastAsia="Times New Roman" w:hAnsi="Times New Roman" w:cs="Times New Roman"/>
                <w:b/>
                <w:sz w:val="24"/>
                <w:szCs w:val="24"/>
                <w:highlight w:val="red"/>
              </w:rPr>
              <w:t>Комитет по вопросам экологии и природопользованию (EcoJer)</w:t>
            </w:r>
          </w:p>
          <w:p w14:paraId="79922E7A" w14:textId="77777777" w:rsidR="009E5FD9" w:rsidRPr="00215752" w:rsidRDefault="009E5FD9" w:rsidP="009E5FD9">
            <w:pPr>
              <w:spacing w:after="0" w:line="240" w:lineRule="auto"/>
              <w:contextualSpacing/>
              <w:jc w:val="both"/>
              <w:rPr>
                <w:rFonts w:ascii="Times New Roman" w:eastAsia="Times New Roman" w:hAnsi="Times New Roman" w:cs="Times New Roman"/>
                <w:b/>
                <w:sz w:val="24"/>
                <w:szCs w:val="24"/>
                <w:highlight w:val="red"/>
              </w:rPr>
            </w:pPr>
          </w:p>
          <w:p w14:paraId="780DFAD9" w14:textId="77777777" w:rsidR="009E5FD9" w:rsidRPr="00215752" w:rsidRDefault="009E5FD9" w:rsidP="009E5FD9">
            <w:pPr>
              <w:spacing w:after="0" w:line="240" w:lineRule="auto"/>
              <w:contextualSpacing/>
              <w:jc w:val="both"/>
              <w:rPr>
                <w:rFonts w:ascii="Times New Roman" w:eastAsia="Times New Roman" w:hAnsi="Times New Roman" w:cs="Times New Roman"/>
                <w:sz w:val="24"/>
                <w:szCs w:val="24"/>
                <w:highlight w:val="red"/>
              </w:rPr>
            </w:pPr>
            <w:r w:rsidRPr="00215752">
              <w:rPr>
                <w:rFonts w:ascii="Times New Roman" w:eastAsia="Times New Roman" w:hAnsi="Times New Roman" w:cs="Times New Roman"/>
                <w:sz w:val="24"/>
                <w:szCs w:val="24"/>
                <w:highlight w:val="red"/>
              </w:rPr>
              <w:t>Полагаем, что по результатам скрининга необходимо определить сферы проведения обязательной оценки воздействия на ОС.</w:t>
            </w:r>
          </w:p>
        </w:tc>
        <w:tc>
          <w:tcPr>
            <w:tcW w:w="1560" w:type="dxa"/>
            <w:tcBorders>
              <w:top w:val="single" w:sz="6" w:space="0" w:color="auto"/>
              <w:left w:val="single" w:sz="6" w:space="0" w:color="auto"/>
              <w:bottom w:val="single" w:sz="6" w:space="0" w:color="auto"/>
              <w:right w:val="single" w:sz="6" w:space="0" w:color="auto"/>
            </w:tcBorders>
          </w:tcPr>
          <w:p w14:paraId="099A37F3" w14:textId="77777777" w:rsidR="009E5FD9" w:rsidRPr="006278A6" w:rsidRDefault="009E5FD9" w:rsidP="009E5FD9">
            <w:pPr>
              <w:spacing w:after="0" w:line="240" w:lineRule="auto"/>
              <w:jc w:val="center"/>
              <w:rPr>
                <w:rFonts w:ascii="Times New Roman" w:eastAsia="Times New Roman" w:hAnsi="Times New Roman" w:cs="Times New Roman"/>
                <w:b/>
                <w:sz w:val="24"/>
                <w:szCs w:val="24"/>
              </w:rPr>
            </w:pPr>
            <w:r w:rsidRPr="00215752">
              <w:rPr>
                <w:rFonts w:ascii="Times New Roman" w:eastAsia="Times New Roman" w:hAnsi="Times New Roman" w:cs="Times New Roman"/>
                <w:b/>
                <w:sz w:val="24"/>
                <w:szCs w:val="24"/>
                <w:highlight w:val="red"/>
              </w:rPr>
              <w:t>На доработке</w:t>
            </w:r>
          </w:p>
          <w:p w14:paraId="4B5D52D7" w14:textId="342144F4"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p>
        </w:tc>
      </w:tr>
      <w:tr w:rsidR="009E5FD9" w:rsidRPr="006278A6" w14:paraId="1E25858E"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5B2EB9E"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05F55F" w14:textId="77777777" w:rsidR="009E5FD9" w:rsidRPr="00215752" w:rsidRDefault="009E5FD9" w:rsidP="009E5FD9">
            <w:pPr>
              <w:spacing w:after="0" w:line="240" w:lineRule="auto"/>
              <w:contextualSpacing/>
              <w:jc w:val="center"/>
              <w:rPr>
                <w:rFonts w:ascii="Times New Roman" w:hAnsi="Times New Roman" w:cs="Times New Roman"/>
                <w:b/>
                <w:sz w:val="24"/>
                <w:szCs w:val="24"/>
                <w:highlight w:val="green"/>
                <w:lang w:val="kk-KZ"/>
              </w:rPr>
            </w:pPr>
            <w:r w:rsidRPr="00215752">
              <w:rPr>
                <w:rFonts w:ascii="Times New Roman" w:hAnsi="Times New Roman" w:cs="Times New Roman"/>
                <w:b/>
                <w:sz w:val="24"/>
                <w:szCs w:val="24"/>
                <w:highlight w:val="green"/>
                <w:lang w:val="kk-KZ"/>
              </w:rPr>
              <w:t>Пункт 9 статьи 80</w:t>
            </w:r>
          </w:p>
        </w:tc>
        <w:tc>
          <w:tcPr>
            <w:tcW w:w="4111" w:type="dxa"/>
            <w:tcBorders>
              <w:top w:val="single" w:sz="6" w:space="0" w:color="auto"/>
              <w:left w:val="single" w:sz="6" w:space="0" w:color="auto"/>
              <w:bottom w:val="single" w:sz="6" w:space="0" w:color="auto"/>
              <w:right w:val="single" w:sz="6" w:space="0" w:color="auto"/>
            </w:tcBorders>
          </w:tcPr>
          <w:p w14:paraId="0BA329B6" w14:textId="77777777" w:rsidR="009E5FD9" w:rsidRPr="00215752" w:rsidRDefault="009E5FD9" w:rsidP="009E5FD9">
            <w:pPr>
              <w:pStyle w:val="4"/>
              <w:spacing w:before="0" w:after="0" w:line="240" w:lineRule="auto"/>
              <w:ind w:firstLine="360"/>
              <w:jc w:val="both"/>
              <w:rPr>
                <w:rFonts w:ascii="Times New Roman" w:hAnsi="Times New Roman"/>
                <w:b w:val="0"/>
                <w:color w:val="000000"/>
                <w:highlight w:val="green"/>
                <w:lang w:val="kk-KZ"/>
              </w:rPr>
            </w:pPr>
            <w:r w:rsidRPr="00215752">
              <w:rPr>
                <w:rFonts w:ascii="Times New Roman" w:hAnsi="Times New Roman"/>
                <w:b w:val="0"/>
                <w:color w:val="000000"/>
                <w:highlight w:val="green"/>
                <w:lang w:val="kk-KZ"/>
              </w:rPr>
              <w:t>Статья 80. Скрининг воздействий намечаемой деятельности</w:t>
            </w:r>
          </w:p>
          <w:p w14:paraId="0D83E9B0" w14:textId="77777777" w:rsidR="009E5FD9" w:rsidRPr="00215752" w:rsidRDefault="009E5FD9" w:rsidP="009E5FD9">
            <w:pPr>
              <w:spacing w:after="0" w:line="240" w:lineRule="auto"/>
              <w:rPr>
                <w:highlight w:val="green"/>
                <w:lang w:val="kk-KZ"/>
              </w:rPr>
            </w:pPr>
          </w:p>
          <w:p w14:paraId="18A8ABC1" w14:textId="77777777" w:rsidR="009E5FD9" w:rsidRPr="00215752" w:rsidRDefault="009E5FD9" w:rsidP="009E5FD9">
            <w:pPr>
              <w:pStyle w:val="4"/>
              <w:spacing w:before="0" w:after="0" w:line="240" w:lineRule="auto"/>
              <w:ind w:firstLine="360"/>
              <w:jc w:val="both"/>
              <w:rPr>
                <w:rFonts w:ascii="Times New Roman" w:hAnsi="Times New Roman" w:cs="Times New Roman"/>
                <w:b w:val="0"/>
                <w:color w:val="000000"/>
                <w:highlight w:val="green"/>
                <w:lang w:val="kk-KZ"/>
              </w:rPr>
            </w:pPr>
            <w:r w:rsidRPr="00215752">
              <w:rPr>
                <w:rFonts w:ascii="Times New Roman" w:hAnsi="Times New Roman" w:cs="Times New Roman"/>
                <w:b w:val="0"/>
                <w:highlight w:val="green"/>
              </w:rPr>
              <w:t>9. При наличии в заявлении о намечаемой деятельности нескольких альтернативных вариантов реализации намечаемой деятельности в заключении о результатах скрининга делается отдельный вывод по каждому из вариантов.</w:t>
            </w:r>
          </w:p>
        </w:tc>
        <w:tc>
          <w:tcPr>
            <w:tcW w:w="4253" w:type="dxa"/>
            <w:tcBorders>
              <w:top w:val="single" w:sz="6" w:space="0" w:color="auto"/>
              <w:left w:val="single" w:sz="6" w:space="0" w:color="auto"/>
              <w:bottom w:val="single" w:sz="6" w:space="0" w:color="auto"/>
              <w:right w:val="single" w:sz="6" w:space="0" w:color="auto"/>
            </w:tcBorders>
          </w:tcPr>
          <w:p w14:paraId="19D1C20A" w14:textId="77777777" w:rsidR="009E5FD9" w:rsidRPr="00215752" w:rsidRDefault="009E5FD9" w:rsidP="009E5FD9">
            <w:pPr>
              <w:ind w:firstLine="71"/>
              <w:jc w:val="both"/>
              <w:rPr>
                <w:rFonts w:ascii="Times New Roman" w:hAnsi="Times New Roman" w:cs="Times New Roman"/>
                <w:color w:val="000000"/>
                <w:sz w:val="24"/>
                <w:szCs w:val="24"/>
                <w:highlight w:val="green"/>
              </w:rPr>
            </w:pPr>
            <w:r w:rsidRPr="00215752">
              <w:rPr>
                <w:rFonts w:ascii="Times New Roman" w:hAnsi="Times New Roman" w:cs="Times New Roman"/>
                <w:color w:val="000000"/>
                <w:sz w:val="24"/>
                <w:szCs w:val="24"/>
                <w:highlight w:val="green"/>
              </w:rPr>
              <w:t>Пункт 9 статьи 80 изложить в следующей редакции:</w:t>
            </w:r>
          </w:p>
          <w:p w14:paraId="1F0DB295" w14:textId="77777777" w:rsidR="009E5FD9" w:rsidRPr="00215752" w:rsidRDefault="009E5FD9" w:rsidP="009E5FD9">
            <w:pPr>
              <w:spacing w:after="0" w:line="240" w:lineRule="auto"/>
              <w:ind w:firstLine="213"/>
              <w:jc w:val="both"/>
              <w:rPr>
                <w:rFonts w:ascii="Times New Roman" w:hAnsi="Times New Roman" w:cs="Times New Roman"/>
                <w:sz w:val="24"/>
                <w:szCs w:val="24"/>
                <w:highlight w:val="green"/>
                <w:lang w:val="kk-KZ"/>
              </w:rPr>
            </w:pPr>
            <w:r w:rsidRPr="00215752">
              <w:rPr>
                <w:rFonts w:ascii="Times New Roman" w:hAnsi="Times New Roman" w:cs="Times New Roman"/>
                <w:color w:val="000000"/>
                <w:sz w:val="24"/>
                <w:szCs w:val="24"/>
                <w:highlight w:val="green"/>
              </w:rPr>
              <w:t xml:space="preserve">«9. </w:t>
            </w:r>
            <w:r w:rsidRPr="00215752">
              <w:rPr>
                <w:rFonts w:ascii="Times New Roman" w:hAnsi="Times New Roman" w:cs="Times New Roman"/>
                <w:sz w:val="24"/>
                <w:szCs w:val="24"/>
                <w:highlight w:val="green"/>
              </w:rPr>
              <w:t xml:space="preserve">При наличии в заявлении о намечаемой деятельности  альтернативных вариантов реализации намечаемой деятельности в заключении о результатах скрининга </w:t>
            </w:r>
            <w:r w:rsidRPr="00215752">
              <w:rPr>
                <w:rFonts w:ascii="Times New Roman" w:hAnsi="Times New Roman" w:cs="Times New Roman"/>
                <w:b/>
                <w:sz w:val="24"/>
                <w:szCs w:val="24"/>
                <w:highlight w:val="green"/>
              </w:rPr>
              <w:t>воздействий</w:t>
            </w:r>
            <w:r w:rsidRPr="00215752">
              <w:rPr>
                <w:rFonts w:ascii="Times New Roman" w:hAnsi="Times New Roman" w:cs="Times New Roman"/>
                <w:sz w:val="24"/>
                <w:szCs w:val="24"/>
                <w:highlight w:val="green"/>
              </w:rPr>
              <w:t xml:space="preserve"> делается отдельный вывод по каждому из вариантов.»</w:t>
            </w:r>
          </w:p>
        </w:tc>
        <w:tc>
          <w:tcPr>
            <w:tcW w:w="3402" w:type="dxa"/>
            <w:tcBorders>
              <w:top w:val="single" w:sz="6" w:space="0" w:color="auto"/>
              <w:left w:val="single" w:sz="6" w:space="0" w:color="auto"/>
              <w:bottom w:val="single" w:sz="6" w:space="0" w:color="auto"/>
              <w:right w:val="single" w:sz="6" w:space="0" w:color="auto"/>
            </w:tcBorders>
          </w:tcPr>
          <w:p w14:paraId="6B88B367" w14:textId="77777777" w:rsidR="009E5FD9" w:rsidRPr="00215752" w:rsidRDefault="009E5FD9" w:rsidP="009E5FD9">
            <w:pPr>
              <w:spacing w:after="0" w:line="240" w:lineRule="auto"/>
              <w:contextualSpacing/>
              <w:jc w:val="both"/>
              <w:rPr>
                <w:rFonts w:ascii="Times New Roman" w:hAnsi="Times New Roman" w:cs="Times New Roman"/>
                <w:b/>
                <w:sz w:val="24"/>
                <w:szCs w:val="24"/>
                <w:highlight w:val="green"/>
                <w:lang w:val="kk-KZ"/>
              </w:rPr>
            </w:pPr>
            <w:r w:rsidRPr="00215752">
              <w:rPr>
                <w:rFonts w:ascii="Times New Roman" w:hAnsi="Times New Roman" w:cs="Times New Roman"/>
                <w:b/>
                <w:sz w:val="24"/>
                <w:szCs w:val="24"/>
                <w:highlight w:val="green"/>
                <w:lang w:val="kk-KZ"/>
              </w:rPr>
              <w:t>Отдел законодательства</w:t>
            </w:r>
          </w:p>
          <w:p w14:paraId="765755E0" w14:textId="77777777" w:rsidR="009E5FD9" w:rsidRPr="00215752" w:rsidRDefault="009E5FD9" w:rsidP="009E5FD9">
            <w:pPr>
              <w:spacing w:after="0" w:line="240" w:lineRule="auto"/>
              <w:contextualSpacing/>
              <w:jc w:val="both"/>
              <w:rPr>
                <w:rFonts w:ascii="Times New Roman" w:hAnsi="Times New Roman" w:cs="Times New Roman"/>
                <w:b/>
                <w:sz w:val="24"/>
                <w:szCs w:val="24"/>
                <w:highlight w:val="green"/>
                <w:lang w:val="kk-KZ"/>
              </w:rPr>
            </w:pPr>
          </w:p>
          <w:p w14:paraId="0F865C1A"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215752">
              <w:rPr>
                <w:rFonts w:ascii="Times New Roman" w:hAnsi="Times New Roman" w:cs="Times New Roman"/>
                <w:sz w:val="24"/>
                <w:szCs w:val="24"/>
                <w:highlight w:val="green"/>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EE68FBF" w14:textId="280BAAA4" w:rsidR="009E5FD9" w:rsidRPr="006278A6" w:rsidRDefault="009E5FD9" w:rsidP="009E5FD9">
            <w:pPr>
              <w:spacing w:after="0" w:line="240" w:lineRule="auto"/>
              <w:contextualSpacing/>
              <w:jc w:val="center"/>
              <w:rPr>
                <w:rFonts w:ascii="Times New Roman" w:eastAsia="Times New Roman" w:hAnsi="Times New Roman" w:cs="Times New Roman"/>
                <w:bCs/>
                <w:i/>
                <w:iCs/>
                <w:sz w:val="24"/>
                <w:szCs w:val="24"/>
              </w:rPr>
            </w:pPr>
          </w:p>
        </w:tc>
      </w:tr>
      <w:tr w:rsidR="009E5FD9" w:rsidRPr="006278A6" w14:paraId="018D118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8B23DEE"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FED550" w14:textId="77777777" w:rsidR="009E5FD9" w:rsidRPr="00215752" w:rsidRDefault="009E5FD9" w:rsidP="009E5FD9">
            <w:pPr>
              <w:spacing w:after="0" w:line="240" w:lineRule="auto"/>
              <w:contextualSpacing/>
              <w:jc w:val="center"/>
              <w:rPr>
                <w:rFonts w:ascii="Times New Roman" w:eastAsia="Times New Roman" w:hAnsi="Times New Roman" w:cs="Times New Roman"/>
                <w:b/>
                <w:sz w:val="24"/>
                <w:szCs w:val="24"/>
                <w:highlight w:val="red"/>
              </w:rPr>
            </w:pPr>
            <w:r w:rsidRPr="00215752">
              <w:rPr>
                <w:rFonts w:ascii="Times New Roman" w:eastAsia="Times New Roman" w:hAnsi="Times New Roman" w:cs="Times New Roman"/>
                <w:b/>
                <w:sz w:val="24"/>
                <w:szCs w:val="24"/>
                <w:highlight w:val="red"/>
              </w:rPr>
              <w:t>Пункт 10 статьи 80</w:t>
            </w:r>
          </w:p>
        </w:tc>
        <w:tc>
          <w:tcPr>
            <w:tcW w:w="4111" w:type="dxa"/>
            <w:tcBorders>
              <w:top w:val="single" w:sz="6" w:space="0" w:color="auto"/>
              <w:left w:val="single" w:sz="6" w:space="0" w:color="auto"/>
              <w:bottom w:val="single" w:sz="6" w:space="0" w:color="auto"/>
              <w:right w:val="single" w:sz="6" w:space="0" w:color="auto"/>
            </w:tcBorders>
          </w:tcPr>
          <w:p w14:paraId="034A2F97" w14:textId="77777777" w:rsidR="009E5FD9" w:rsidRPr="00215752"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215752">
              <w:rPr>
                <w:rFonts w:ascii="Times New Roman" w:eastAsia="Times New Roman" w:hAnsi="Times New Roman" w:cs="Times New Roman"/>
                <w:bCs/>
                <w:sz w:val="24"/>
                <w:szCs w:val="24"/>
                <w:highlight w:val="red"/>
              </w:rPr>
              <w:t>Статья 80.</w:t>
            </w:r>
            <w:r w:rsidRPr="00215752">
              <w:rPr>
                <w:rFonts w:ascii="Times New Roman" w:eastAsia="Times New Roman" w:hAnsi="Times New Roman" w:cs="Times New Roman"/>
                <w:bCs/>
                <w:sz w:val="24"/>
                <w:szCs w:val="24"/>
                <w:highlight w:val="red"/>
              </w:rPr>
              <w:tab/>
              <w:t>Скрининг воздействий намечаемой деятельности</w:t>
            </w:r>
          </w:p>
          <w:p w14:paraId="501058F2" w14:textId="77777777" w:rsidR="009E5FD9" w:rsidRPr="00215752"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215752">
              <w:rPr>
                <w:rFonts w:ascii="Times New Roman" w:eastAsia="Times New Roman" w:hAnsi="Times New Roman" w:cs="Times New Roman"/>
                <w:bCs/>
                <w:sz w:val="24"/>
                <w:szCs w:val="24"/>
                <w:highlight w:val="red"/>
              </w:rPr>
              <w:t>…</w:t>
            </w:r>
          </w:p>
          <w:p w14:paraId="1E311263" w14:textId="77777777" w:rsidR="009E5FD9" w:rsidRPr="00215752"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215752">
              <w:rPr>
                <w:rFonts w:ascii="Times New Roman" w:eastAsia="Times New Roman" w:hAnsi="Times New Roman" w:cs="Times New Roman"/>
                <w:b/>
                <w:bCs/>
                <w:sz w:val="24"/>
                <w:szCs w:val="24"/>
                <w:highlight w:val="red"/>
              </w:rPr>
              <w:t>10.</w:t>
            </w:r>
            <w:r w:rsidRPr="00215752">
              <w:rPr>
                <w:rFonts w:ascii="Times New Roman" w:eastAsia="Times New Roman" w:hAnsi="Times New Roman" w:cs="Times New Roman"/>
                <w:bCs/>
                <w:sz w:val="24"/>
                <w:szCs w:val="24"/>
                <w:highlight w:val="red"/>
              </w:rPr>
              <w:tab/>
            </w:r>
            <w:r w:rsidRPr="00215752">
              <w:rPr>
                <w:rFonts w:ascii="Times New Roman" w:eastAsia="Times New Roman" w:hAnsi="Times New Roman" w:cs="Times New Roman"/>
                <w:b/>
                <w:bCs/>
                <w:sz w:val="24"/>
                <w:szCs w:val="24"/>
                <w:highlight w:val="red"/>
              </w:rPr>
              <w:t>Физические и юридические лица вправе оспорить заключение о результатах скрининга в порядке, установленном законодательством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5B9B1B9B" w14:textId="77777777" w:rsidR="009E5FD9" w:rsidRPr="00215752" w:rsidRDefault="009E5FD9" w:rsidP="009E5FD9">
            <w:pPr>
              <w:spacing w:after="0" w:line="240" w:lineRule="auto"/>
              <w:contextualSpacing/>
              <w:jc w:val="both"/>
              <w:rPr>
                <w:rFonts w:ascii="Times New Roman" w:hAnsi="Times New Roman" w:cs="Times New Roman"/>
                <w:sz w:val="24"/>
                <w:szCs w:val="24"/>
                <w:highlight w:val="red"/>
              </w:rPr>
            </w:pPr>
            <w:r w:rsidRPr="00215752">
              <w:rPr>
                <w:rFonts w:ascii="Times New Roman" w:hAnsi="Times New Roman" w:cs="Times New Roman"/>
                <w:sz w:val="24"/>
                <w:szCs w:val="24"/>
                <w:highlight w:val="red"/>
              </w:rPr>
              <w:t xml:space="preserve">Пункт 10 статьи 80 проекта </w:t>
            </w:r>
            <w:r w:rsidRPr="00215752">
              <w:rPr>
                <w:rFonts w:ascii="Times New Roman" w:hAnsi="Times New Roman" w:cs="Times New Roman"/>
                <w:b/>
                <w:sz w:val="24"/>
                <w:szCs w:val="24"/>
                <w:highlight w:val="red"/>
              </w:rPr>
              <w:t>исключить.</w:t>
            </w:r>
          </w:p>
        </w:tc>
        <w:tc>
          <w:tcPr>
            <w:tcW w:w="3402" w:type="dxa"/>
            <w:tcBorders>
              <w:top w:val="single" w:sz="6" w:space="0" w:color="auto"/>
              <w:left w:val="single" w:sz="6" w:space="0" w:color="auto"/>
              <w:bottom w:val="single" w:sz="6" w:space="0" w:color="auto"/>
              <w:right w:val="single" w:sz="6" w:space="0" w:color="auto"/>
            </w:tcBorders>
          </w:tcPr>
          <w:p w14:paraId="687EF9A0" w14:textId="77777777" w:rsidR="009E5FD9" w:rsidRPr="00215752" w:rsidRDefault="009E5FD9" w:rsidP="009E5FD9">
            <w:pPr>
              <w:spacing w:after="0" w:line="240" w:lineRule="auto"/>
              <w:contextualSpacing/>
              <w:jc w:val="both"/>
              <w:rPr>
                <w:rFonts w:ascii="Times New Roman" w:eastAsia="Times New Roman" w:hAnsi="Times New Roman" w:cs="Times New Roman"/>
                <w:b/>
                <w:sz w:val="24"/>
                <w:szCs w:val="24"/>
                <w:highlight w:val="red"/>
              </w:rPr>
            </w:pPr>
            <w:r w:rsidRPr="00215752">
              <w:rPr>
                <w:rFonts w:ascii="Times New Roman" w:eastAsia="Times New Roman" w:hAnsi="Times New Roman" w:cs="Times New Roman"/>
                <w:b/>
                <w:sz w:val="24"/>
                <w:szCs w:val="24"/>
                <w:highlight w:val="red"/>
              </w:rPr>
              <w:t>Комитет по вопросам экологии и природопользованию (EcoJer)</w:t>
            </w:r>
          </w:p>
          <w:p w14:paraId="6A3B53AD" w14:textId="77777777" w:rsidR="009E5FD9" w:rsidRPr="00215752" w:rsidRDefault="009E5FD9" w:rsidP="009E5FD9">
            <w:pPr>
              <w:spacing w:after="0" w:line="240" w:lineRule="auto"/>
              <w:contextualSpacing/>
              <w:jc w:val="both"/>
              <w:rPr>
                <w:rFonts w:ascii="Times New Roman" w:eastAsia="Times New Roman" w:hAnsi="Times New Roman" w:cs="Times New Roman"/>
                <w:b/>
                <w:sz w:val="24"/>
                <w:szCs w:val="24"/>
                <w:highlight w:val="red"/>
              </w:rPr>
            </w:pPr>
          </w:p>
          <w:p w14:paraId="01060AEA" w14:textId="77777777" w:rsidR="009E5FD9" w:rsidRPr="00215752" w:rsidRDefault="009E5FD9" w:rsidP="009E5FD9">
            <w:pPr>
              <w:spacing w:after="0" w:line="240" w:lineRule="auto"/>
              <w:contextualSpacing/>
              <w:jc w:val="both"/>
              <w:rPr>
                <w:rFonts w:ascii="Times New Roman" w:eastAsia="Times New Roman" w:hAnsi="Times New Roman" w:cs="Times New Roman"/>
                <w:sz w:val="24"/>
                <w:szCs w:val="24"/>
                <w:highlight w:val="red"/>
              </w:rPr>
            </w:pPr>
            <w:r w:rsidRPr="00215752">
              <w:rPr>
                <w:rFonts w:ascii="Times New Roman" w:eastAsia="Times New Roman" w:hAnsi="Times New Roman" w:cs="Times New Roman"/>
                <w:sz w:val="24"/>
                <w:szCs w:val="24"/>
                <w:highlight w:val="red"/>
              </w:rPr>
              <w:t>Полагаем, что процедура скрининга не должна ограничиваться только определением необходимости проведения ОВОС.</w:t>
            </w:r>
          </w:p>
          <w:p w14:paraId="5FDD582C" w14:textId="77777777" w:rsidR="009E5FD9" w:rsidRPr="00215752" w:rsidRDefault="009E5FD9" w:rsidP="009E5FD9">
            <w:pPr>
              <w:spacing w:after="0" w:line="240" w:lineRule="auto"/>
              <w:contextualSpacing/>
              <w:jc w:val="both"/>
              <w:rPr>
                <w:rFonts w:ascii="Times New Roman" w:eastAsia="Times New Roman" w:hAnsi="Times New Roman" w:cs="Times New Roman"/>
                <w:sz w:val="24"/>
                <w:szCs w:val="24"/>
                <w:highlight w:val="red"/>
              </w:rPr>
            </w:pPr>
            <w:r w:rsidRPr="00215752">
              <w:rPr>
                <w:rFonts w:ascii="Times New Roman" w:eastAsia="Times New Roman" w:hAnsi="Times New Roman" w:cs="Times New Roman"/>
                <w:sz w:val="24"/>
                <w:szCs w:val="24"/>
                <w:highlight w:val="red"/>
              </w:rPr>
              <w:t>Целесообразно в рамках данной процедуры предусмотреть возможность дальнейшей реализации с определением сферы охвата оценки.</w:t>
            </w:r>
          </w:p>
          <w:p w14:paraId="498C6D6C" w14:textId="77777777" w:rsidR="009E5FD9" w:rsidRPr="00215752" w:rsidRDefault="009E5FD9" w:rsidP="009E5FD9">
            <w:pPr>
              <w:spacing w:after="0" w:line="240" w:lineRule="auto"/>
              <w:contextualSpacing/>
              <w:jc w:val="both"/>
              <w:rPr>
                <w:rFonts w:ascii="Times New Roman" w:eastAsia="Times New Roman" w:hAnsi="Times New Roman" w:cs="Times New Roman"/>
                <w:b/>
                <w:sz w:val="24"/>
                <w:szCs w:val="24"/>
                <w:highlight w:val="red"/>
              </w:rPr>
            </w:pPr>
            <w:r w:rsidRPr="00215752">
              <w:rPr>
                <w:rFonts w:ascii="Times New Roman" w:eastAsia="Times New Roman" w:hAnsi="Times New Roman" w:cs="Times New Roman"/>
                <w:sz w:val="24"/>
                <w:szCs w:val="24"/>
                <w:highlight w:val="red"/>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61905FC5" w14:textId="77777777" w:rsidR="009E5FD9" w:rsidRPr="006278A6" w:rsidRDefault="009E5FD9" w:rsidP="009E5FD9">
            <w:pPr>
              <w:spacing w:after="0" w:line="240" w:lineRule="auto"/>
              <w:jc w:val="center"/>
              <w:rPr>
                <w:rFonts w:ascii="Times New Roman" w:eastAsia="Times New Roman" w:hAnsi="Times New Roman" w:cs="Times New Roman"/>
                <w:b/>
                <w:sz w:val="24"/>
                <w:szCs w:val="24"/>
              </w:rPr>
            </w:pPr>
            <w:r w:rsidRPr="00215752">
              <w:rPr>
                <w:rFonts w:ascii="Times New Roman" w:eastAsia="Times New Roman" w:hAnsi="Times New Roman" w:cs="Times New Roman"/>
                <w:b/>
                <w:sz w:val="24"/>
                <w:szCs w:val="24"/>
                <w:highlight w:val="red"/>
              </w:rPr>
              <w:t>На доработке</w:t>
            </w:r>
          </w:p>
          <w:p w14:paraId="2B4E9A95" w14:textId="0A3A17DE"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p>
        </w:tc>
      </w:tr>
      <w:tr w:rsidR="009E5FD9" w:rsidRPr="006278A6" w14:paraId="7D8C6754"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F81449A"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318B9B" w14:textId="77777777" w:rsidR="009E5FD9" w:rsidRPr="006278A6" w:rsidRDefault="009E5FD9" w:rsidP="009E5FD9">
            <w:pPr>
              <w:spacing w:after="0" w:line="240" w:lineRule="auto"/>
              <w:contextualSpacing/>
              <w:jc w:val="center"/>
              <w:rPr>
                <w:rFonts w:ascii="Times New Roman" w:hAnsi="Times New Roman" w:cs="Times New Roman"/>
                <w:b/>
                <w:sz w:val="24"/>
                <w:szCs w:val="24"/>
                <w:lang w:val="kk-KZ"/>
              </w:rPr>
            </w:pPr>
            <w:r w:rsidRPr="006278A6">
              <w:rPr>
                <w:rFonts w:ascii="Times New Roman" w:hAnsi="Times New Roman" w:cs="Times New Roman"/>
                <w:b/>
                <w:sz w:val="24"/>
                <w:szCs w:val="24"/>
                <w:lang w:val="kk-KZ"/>
              </w:rPr>
              <w:t>Пункт 10 статьи 80</w:t>
            </w:r>
          </w:p>
        </w:tc>
        <w:tc>
          <w:tcPr>
            <w:tcW w:w="4111" w:type="dxa"/>
            <w:tcBorders>
              <w:top w:val="single" w:sz="6" w:space="0" w:color="auto"/>
              <w:left w:val="single" w:sz="6" w:space="0" w:color="auto"/>
              <w:bottom w:val="single" w:sz="6" w:space="0" w:color="auto"/>
              <w:right w:val="single" w:sz="6" w:space="0" w:color="auto"/>
            </w:tcBorders>
          </w:tcPr>
          <w:p w14:paraId="30C593F9" w14:textId="77777777" w:rsidR="009E5FD9" w:rsidRPr="006278A6" w:rsidRDefault="009E5FD9" w:rsidP="009E5FD9">
            <w:pPr>
              <w:pStyle w:val="4"/>
              <w:spacing w:before="0" w:after="0" w:line="240" w:lineRule="auto"/>
              <w:ind w:firstLine="360"/>
              <w:jc w:val="both"/>
              <w:rPr>
                <w:rFonts w:ascii="Times New Roman" w:hAnsi="Times New Roman"/>
                <w:b w:val="0"/>
                <w:color w:val="000000"/>
                <w:lang w:val="kk-KZ"/>
              </w:rPr>
            </w:pPr>
            <w:r w:rsidRPr="006278A6">
              <w:rPr>
                <w:rFonts w:ascii="Times New Roman" w:hAnsi="Times New Roman"/>
                <w:b w:val="0"/>
                <w:color w:val="000000"/>
                <w:lang w:val="kk-KZ"/>
              </w:rPr>
              <w:t>Статья 80. Скрининг воздействий намечаемой деятельности</w:t>
            </w:r>
          </w:p>
          <w:p w14:paraId="26CA890E" w14:textId="77777777" w:rsidR="009E5FD9" w:rsidRPr="006278A6" w:rsidRDefault="009E5FD9" w:rsidP="009E5FD9">
            <w:pPr>
              <w:spacing w:after="0" w:line="240" w:lineRule="auto"/>
              <w:rPr>
                <w:lang w:val="kk-KZ"/>
              </w:rPr>
            </w:pPr>
          </w:p>
          <w:p w14:paraId="42F8B082" w14:textId="77777777" w:rsidR="009E5FD9" w:rsidRPr="006278A6" w:rsidRDefault="009E5FD9" w:rsidP="009E5FD9">
            <w:pPr>
              <w:pStyle w:val="4"/>
              <w:spacing w:before="0" w:after="0" w:line="240" w:lineRule="auto"/>
              <w:ind w:firstLine="360"/>
              <w:jc w:val="both"/>
              <w:rPr>
                <w:rFonts w:ascii="Times New Roman" w:hAnsi="Times New Roman" w:cs="Times New Roman"/>
                <w:b w:val="0"/>
                <w:color w:val="000000"/>
                <w:lang w:val="kk-KZ"/>
              </w:rPr>
            </w:pPr>
            <w:r w:rsidRPr="006278A6">
              <w:rPr>
                <w:rFonts w:ascii="Times New Roman" w:hAnsi="Times New Roman" w:cs="Times New Roman"/>
                <w:b w:val="0"/>
              </w:rPr>
              <w:t>10. Физические и юридические лица вправе оспорить заключение о результатах скрининга в порядке, установленном законодательством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59983D92" w14:textId="77777777" w:rsidR="009E5FD9" w:rsidRPr="006278A6" w:rsidRDefault="009E5FD9" w:rsidP="009E5FD9">
            <w:pPr>
              <w:ind w:firstLine="7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Пункт 10 статьи 80 изложить в следующей редакции:</w:t>
            </w:r>
          </w:p>
          <w:p w14:paraId="407EFBC8" w14:textId="77777777" w:rsidR="009E5FD9" w:rsidRPr="006278A6" w:rsidRDefault="009E5FD9" w:rsidP="009E5FD9">
            <w:pPr>
              <w:spacing w:after="0" w:line="240" w:lineRule="auto"/>
              <w:ind w:firstLine="213"/>
              <w:jc w:val="both"/>
              <w:rPr>
                <w:rFonts w:ascii="Times New Roman" w:hAnsi="Times New Roman" w:cs="Times New Roman"/>
                <w:sz w:val="24"/>
                <w:szCs w:val="24"/>
                <w:lang w:val="kk-KZ"/>
              </w:rPr>
            </w:pPr>
            <w:r w:rsidRPr="006278A6">
              <w:rPr>
                <w:rFonts w:ascii="Times New Roman" w:hAnsi="Times New Roman" w:cs="Times New Roman"/>
                <w:color w:val="000000"/>
                <w:sz w:val="24"/>
                <w:szCs w:val="24"/>
              </w:rPr>
              <w:t xml:space="preserve">«10. </w:t>
            </w:r>
            <w:r w:rsidRPr="006278A6">
              <w:rPr>
                <w:rFonts w:ascii="Times New Roman" w:hAnsi="Times New Roman" w:cs="Times New Roman"/>
                <w:sz w:val="24"/>
                <w:szCs w:val="24"/>
              </w:rPr>
              <w:t xml:space="preserve">Физические и юридические лица вправе оспорить заключение о результатах скрининга </w:t>
            </w:r>
            <w:r w:rsidRPr="006278A6">
              <w:rPr>
                <w:rFonts w:ascii="Times New Roman" w:hAnsi="Times New Roman" w:cs="Times New Roman"/>
                <w:b/>
                <w:sz w:val="24"/>
                <w:szCs w:val="24"/>
              </w:rPr>
              <w:t>воздействий намечаемой деятельности</w:t>
            </w:r>
            <w:r w:rsidRPr="006278A6">
              <w:rPr>
                <w:rFonts w:ascii="Times New Roman" w:hAnsi="Times New Roman" w:cs="Times New Roman"/>
                <w:sz w:val="24"/>
                <w:szCs w:val="24"/>
              </w:rPr>
              <w:t xml:space="preserve"> в порядке, установленном законодательством Республики Казахстан.»</w:t>
            </w:r>
          </w:p>
        </w:tc>
        <w:tc>
          <w:tcPr>
            <w:tcW w:w="3402" w:type="dxa"/>
            <w:tcBorders>
              <w:top w:val="single" w:sz="6" w:space="0" w:color="auto"/>
              <w:left w:val="single" w:sz="6" w:space="0" w:color="auto"/>
              <w:bottom w:val="single" w:sz="6" w:space="0" w:color="auto"/>
              <w:right w:val="single" w:sz="6" w:space="0" w:color="auto"/>
            </w:tcBorders>
          </w:tcPr>
          <w:p w14:paraId="628DF727"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b/>
                <w:sz w:val="24"/>
                <w:szCs w:val="24"/>
                <w:lang w:val="kk-KZ"/>
              </w:rPr>
              <w:t>Отдел законодательства</w:t>
            </w:r>
          </w:p>
          <w:p w14:paraId="7B4F88A7"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p>
          <w:p w14:paraId="353A67AE"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sz w:val="24"/>
                <w:szCs w:val="24"/>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CA83F2D" w14:textId="629E1B09"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p>
        </w:tc>
      </w:tr>
      <w:tr w:rsidR="009E5FD9" w:rsidRPr="006278A6" w14:paraId="736FD89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BE577BA"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D2EE9B2" w14:textId="77777777"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Статья 81</w:t>
            </w:r>
          </w:p>
        </w:tc>
        <w:tc>
          <w:tcPr>
            <w:tcW w:w="4111" w:type="dxa"/>
            <w:tcBorders>
              <w:top w:val="single" w:sz="6" w:space="0" w:color="auto"/>
              <w:left w:val="single" w:sz="6" w:space="0" w:color="auto"/>
              <w:bottom w:val="single" w:sz="6" w:space="0" w:color="auto"/>
              <w:right w:val="single" w:sz="6" w:space="0" w:color="auto"/>
            </w:tcBorders>
          </w:tcPr>
          <w:p w14:paraId="1BC82FD0"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Статья 81.</w:t>
            </w:r>
            <w:r w:rsidRPr="006278A6">
              <w:rPr>
                <w:rFonts w:ascii="Times New Roman" w:eastAsia="Times New Roman" w:hAnsi="Times New Roman" w:cs="Times New Roman"/>
                <w:b/>
                <w:bCs/>
                <w:sz w:val="24"/>
                <w:szCs w:val="24"/>
              </w:rPr>
              <w:tab/>
              <w:t>Критерии существенности воздействия на окружающую среду</w:t>
            </w:r>
          </w:p>
          <w:p w14:paraId="69DF0E22"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1.</w:t>
            </w:r>
            <w:r w:rsidRPr="006278A6">
              <w:rPr>
                <w:rFonts w:ascii="Times New Roman" w:eastAsia="Times New Roman" w:hAnsi="Times New Roman" w:cs="Times New Roman"/>
                <w:b/>
                <w:bCs/>
                <w:sz w:val="24"/>
                <w:szCs w:val="24"/>
              </w:rPr>
              <w:tab/>
              <w:t>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p w14:paraId="2D2E2ACF"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1)</w:t>
            </w:r>
            <w:r w:rsidRPr="006278A6">
              <w:rPr>
                <w:rFonts w:ascii="Times New Roman" w:eastAsia="Times New Roman" w:hAnsi="Times New Roman" w:cs="Times New Roman"/>
                <w:b/>
                <w:bCs/>
                <w:sz w:val="24"/>
                <w:szCs w:val="24"/>
              </w:rPr>
              <w:tab/>
              <w:t>параметры намечаемой деятельности с учетом:</w:t>
            </w:r>
          </w:p>
          <w:p w14:paraId="5F2D15B9"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вида и масштаба намечаемой деятельности (объема производства, мощности и иных показателей, в отношении которых Разделом I Приложения 1 к настоящему Кодексу предусмотрены количественные пороговые значения);</w:t>
            </w:r>
          </w:p>
          <w:p w14:paraId="5FA741D5"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кумуляции ее воздействия с воздействиями другой известной деятельности (реализованной, проектируемой, намечаемой) в районе размещения предполагаемого объекта;</w:t>
            </w:r>
          </w:p>
          <w:p w14:paraId="2E956A3D"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видов и количества используемых природных ресурсов;</w:t>
            </w:r>
          </w:p>
          <w:p w14:paraId="3519622E"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видов и количества образуемых отходов;</w:t>
            </w:r>
          </w:p>
          <w:p w14:paraId="29D84525"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уровня риска загрязнения окружающей среды и причинения вреда здоровью населения;</w:t>
            </w:r>
          </w:p>
          <w:p w14:paraId="68E16C63"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уровня риска возникновения чрезвычайной ситуации и (или) аварии с учетом положений законодательства Республики Казахстан о гражданской защите;</w:t>
            </w:r>
          </w:p>
          <w:p w14:paraId="2B080AE7"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2)</w:t>
            </w:r>
            <w:r w:rsidRPr="006278A6">
              <w:rPr>
                <w:rFonts w:ascii="Times New Roman" w:eastAsia="Times New Roman" w:hAnsi="Times New Roman" w:cs="Times New Roman"/>
                <w:b/>
                <w:bCs/>
                <w:sz w:val="24"/>
                <w:szCs w:val="24"/>
              </w:rPr>
              <w:tab/>
              <w:t>параметры затрагиваемой территории с учетом:</w:t>
            </w:r>
          </w:p>
          <w:p w14:paraId="6E96F9D6"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текущего целевого назначения соответствующих земель и приоритетов государственной политики по обеспечению устойчивого землепользования;</w:t>
            </w:r>
          </w:p>
          <w:p w14:paraId="30FB703E"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относительного представительства, количества, качества и способности к естественной регенерации природных ресурсов на затрагиваемой территории;</w:t>
            </w:r>
          </w:p>
          <w:p w14:paraId="390DCAC6"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способности природной среды переносить нагрузку с особым вниманием к территориальной системе экологической устойчивости ландшафта, особо охраняемым территориям, важным элементам ландшафта, объектам историко-культурного наследия, густонаселенным территориям и территориям, испытывающим нагрузки сверх допустимого предела (включая старые нагрузки);</w:t>
            </w:r>
          </w:p>
          <w:p w14:paraId="6128D602" w14:textId="77777777" w:rsidR="009E5FD9" w:rsidRPr="006278A6" w:rsidRDefault="009E5FD9" w:rsidP="009E5FD9">
            <w:pPr>
              <w:spacing w:after="0" w:line="240" w:lineRule="auto"/>
              <w:contextualSpacing/>
              <w:jc w:val="both"/>
              <w:rPr>
                <w:rFonts w:ascii="Times New Roman" w:eastAsia="Times New Roman" w:hAnsi="Times New Roman" w:cs="Times New Roman"/>
                <w:b/>
                <w:bCs/>
                <w:sz w:val="24"/>
                <w:szCs w:val="24"/>
              </w:rPr>
            </w:pPr>
            <w:r w:rsidRPr="006278A6">
              <w:rPr>
                <w:rFonts w:ascii="Times New Roman" w:eastAsia="Times New Roman" w:hAnsi="Times New Roman" w:cs="Times New Roman"/>
                <w:b/>
                <w:bCs/>
                <w:sz w:val="24"/>
                <w:szCs w:val="24"/>
              </w:rPr>
              <w:t>3)</w:t>
            </w:r>
            <w:r w:rsidRPr="006278A6">
              <w:rPr>
                <w:rFonts w:ascii="Times New Roman" w:eastAsia="Times New Roman" w:hAnsi="Times New Roman" w:cs="Times New Roman"/>
                <w:b/>
                <w:bCs/>
                <w:sz w:val="24"/>
                <w:szCs w:val="24"/>
              </w:rPr>
              <w:tab/>
              <w:t>потенциальная значимость воздействия намечаемой деятельности на население, жизнь и здоровье человека и окружающую среду с учетом объема воздействия (территории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возвращения окружающей среды или ее отдельного компонента в состояние, близкое к исходному).</w:t>
            </w:r>
          </w:p>
          <w:p w14:paraId="76A700E3" w14:textId="77777777" w:rsidR="009E5FD9" w:rsidRPr="006278A6" w:rsidRDefault="009E5FD9" w:rsidP="009E5FD9">
            <w:pPr>
              <w:spacing w:after="0" w:line="240" w:lineRule="auto"/>
              <w:contextualSpacing/>
              <w:jc w:val="both"/>
              <w:rPr>
                <w:rFonts w:ascii="Times New Roman" w:eastAsia="Times New Roman" w:hAnsi="Times New Roman" w:cs="Times New Roman"/>
                <w:bCs/>
                <w:sz w:val="24"/>
                <w:szCs w:val="24"/>
              </w:rPr>
            </w:pPr>
            <w:r w:rsidRPr="006278A6">
              <w:rPr>
                <w:rFonts w:ascii="Times New Roman" w:eastAsia="Times New Roman" w:hAnsi="Times New Roman" w:cs="Times New Roman"/>
                <w:b/>
                <w:bCs/>
                <w:sz w:val="24"/>
                <w:szCs w:val="24"/>
              </w:rPr>
              <w:t>2.</w:t>
            </w:r>
            <w:r w:rsidRPr="006278A6">
              <w:rPr>
                <w:rFonts w:ascii="Times New Roman" w:eastAsia="Times New Roman" w:hAnsi="Times New Roman" w:cs="Times New Roman"/>
                <w:b/>
                <w:bCs/>
                <w:sz w:val="24"/>
                <w:szCs w:val="24"/>
              </w:rPr>
              <w:tab/>
              <w:t>Рассмотрение критериев, предусмотренных пунктом 1 настоящей статьи, осуществляется в соответствии с Инструкцией по организации и проведению экологической оценки.</w:t>
            </w:r>
          </w:p>
        </w:tc>
        <w:tc>
          <w:tcPr>
            <w:tcW w:w="4253" w:type="dxa"/>
            <w:tcBorders>
              <w:top w:val="single" w:sz="6" w:space="0" w:color="auto"/>
              <w:left w:val="single" w:sz="6" w:space="0" w:color="auto"/>
              <w:bottom w:val="single" w:sz="6" w:space="0" w:color="auto"/>
              <w:right w:val="single" w:sz="6" w:space="0" w:color="auto"/>
            </w:tcBorders>
          </w:tcPr>
          <w:p w14:paraId="7FD9EF75" w14:textId="77777777" w:rsidR="009E5FD9" w:rsidRPr="006278A6" w:rsidRDefault="009E5FD9" w:rsidP="009E5FD9">
            <w:pPr>
              <w:spacing w:after="0" w:line="240" w:lineRule="auto"/>
              <w:contextualSpacing/>
              <w:jc w:val="both"/>
              <w:rPr>
                <w:rFonts w:ascii="Times New Roman" w:hAnsi="Times New Roman" w:cs="Times New Roman"/>
                <w:sz w:val="24"/>
                <w:szCs w:val="24"/>
              </w:rPr>
            </w:pPr>
            <w:r w:rsidRPr="006278A6">
              <w:rPr>
                <w:rFonts w:ascii="Times New Roman" w:hAnsi="Times New Roman" w:cs="Times New Roman"/>
                <w:sz w:val="24"/>
                <w:szCs w:val="24"/>
              </w:rPr>
              <w:t xml:space="preserve">Статью 81 проекта </w:t>
            </w:r>
            <w:r w:rsidRPr="006278A6">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66C46A64" w14:textId="77777777"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Комитет по вопросам экологии и природопользованию (EcoJer)</w:t>
            </w:r>
          </w:p>
          <w:p w14:paraId="18326728" w14:textId="77777777"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p>
          <w:p w14:paraId="60AC216D" w14:textId="77777777" w:rsidR="009E5FD9" w:rsidRPr="006278A6" w:rsidRDefault="009E5FD9" w:rsidP="009E5FD9">
            <w:pPr>
              <w:spacing w:after="0" w:line="240" w:lineRule="auto"/>
              <w:contextualSpacing/>
              <w:jc w:val="both"/>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468B3FC5" w14:textId="77777777"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tc>
        <w:tc>
          <w:tcPr>
            <w:tcW w:w="1560" w:type="dxa"/>
            <w:tcBorders>
              <w:top w:val="single" w:sz="6" w:space="0" w:color="auto"/>
              <w:left w:val="single" w:sz="6" w:space="0" w:color="auto"/>
              <w:bottom w:val="single" w:sz="6" w:space="0" w:color="auto"/>
              <w:right w:val="single" w:sz="6" w:space="0" w:color="auto"/>
            </w:tcBorders>
          </w:tcPr>
          <w:p w14:paraId="33DE434C" w14:textId="77777777" w:rsidR="009E5FD9" w:rsidRPr="006278A6" w:rsidRDefault="009E5FD9" w:rsidP="009E5FD9">
            <w:pPr>
              <w:spacing w:after="0" w:line="240" w:lineRule="auto"/>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На доработке</w:t>
            </w:r>
          </w:p>
          <w:p w14:paraId="671A34FE" w14:textId="7C9FE7A0" w:rsidR="009E5FD9" w:rsidRPr="006278A6" w:rsidRDefault="009E5FD9" w:rsidP="009E5FD9">
            <w:pPr>
              <w:spacing w:after="0" w:line="240" w:lineRule="auto"/>
              <w:contextualSpacing/>
              <w:jc w:val="both"/>
              <w:rPr>
                <w:rFonts w:ascii="Times New Roman" w:eastAsia="Times New Roman" w:hAnsi="Times New Roman" w:cs="Times New Roman"/>
                <w:b/>
                <w:sz w:val="24"/>
                <w:szCs w:val="24"/>
              </w:rPr>
            </w:pPr>
          </w:p>
        </w:tc>
      </w:tr>
      <w:tr w:rsidR="009E5FD9" w:rsidRPr="006278A6" w14:paraId="5AC28D6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E7189C4"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BEE205" w14:textId="77777777" w:rsidR="009E5FD9" w:rsidRPr="008A0328" w:rsidRDefault="009E5FD9" w:rsidP="009E5FD9">
            <w:pPr>
              <w:spacing w:after="0" w:line="240" w:lineRule="auto"/>
              <w:contextualSpacing/>
              <w:jc w:val="center"/>
              <w:rPr>
                <w:rFonts w:ascii="Times New Roman" w:hAnsi="Times New Roman" w:cs="Times New Roman"/>
                <w:b/>
                <w:sz w:val="24"/>
                <w:szCs w:val="24"/>
                <w:highlight w:val="green"/>
                <w:lang w:val="kk-KZ"/>
              </w:rPr>
            </w:pPr>
            <w:r w:rsidRPr="008A0328">
              <w:rPr>
                <w:rFonts w:ascii="Times New Roman" w:hAnsi="Times New Roman" w:cs="Times New Roman"/>
                <w:b/>
                <w:sz w:val="24"/>
                <w:szCs w:val="24"/>
                <w:highlight w:val="green"/>
                <w:lang w:val="kk-KZ"/>
              </w:rPr>
              <w:t>Абзац шестой подпункта 1) пункта 1 статьи 81</w:t>
            </w:r>
          </w:p>
        </w:tc>
        <w:tc>
          <w:tcPr>
            <w:tcW w:w="4111" w:type="dxa"/>
            <w:tcBorders>
              <w:top w:val="single" w:sz="6" w:space="0" w:color="auto"/>
              <w:left w:val="single" w:sz="6" w:space="0" w:color="auto"/>
              <w:bottom w:val="single" w:sz="6" w:space="0" w:color="auto"/>
              <w:right w:val="single" w:sz="6" w:space="0" w:color="auto"/>
            </w:tcBorders>
          </w:tcPr>
          <w:p w14:paraId="39F1AE09" w14:textId="77777777" w:rsidR="009E5FD9" w:rsidRPr="008A0328" w:rsidRDefault="009E5FD9" w:rsidP="009E5FD9">
            <w:pPr>
              <w:pStyle w:val="4"/>
              <w:spacing w:before="0" w:after="0" w:line="240" w:lineRule="auto"/>
              <w:ind w:firstLine="360"/>
              <w:jc w:val="both"/>
              <w:rPr>
                <w:rFonts w:ascii="Times New Roman" w:hAnsi="Times New Roman"/>
                <w:b w:val="0"/>
                <w:color w:val="000000"/>
                <w:highlight w:val="green"/>
                <w:lang w:val="kk-KZ"/>
              </w:rPr>
            </w:pPr>
            <w:r w:rsidRPr="008A0328">
              <w:rPr>
                <w:rFonts w:ascii="Times New Roman" w:hAnsi="Times New Roman"/>
                <w:b w:val="0"/>
                <w:color w:val="000000"/>
                <w:highlight w:val="green"/>
                <w:lang w:val="kk-KZ"/>
              </w:rPr>
              <w:t>Статья 81. Критерий существенности воздействия на окружающую среду</w:t>
            </w:r>
          </w:p>
          <w:p w14:paraId="07AE6F68" w14:textId="77777777" w:rsidR="009E5FD9" w:rsidRPr="008A0328" w:rsidRDefault="009E5FD9" w:rsidP="009E5FD9">
            <w:pPr>
              <w:rPr>
                <w:highlight w:val="green"/>
                <w:lang w:val="kk-KZ"/>
              </w:rPr>
            </w:pPr>
          </w:p>
          <w:p w14:paraId="49F49DFB" w14:textId="77777777" w:rsidR="009E5FD9" w:rsidRPr="008A0328" w:rsidRDefault="009E5FD9" w:rsidP="009E5FD9">
            <w:pPr>
              <w:pStyle w:val="a"/>
              <w:numPr>
                <w:ilvl w:val="0"/>
                <w:numId w:val="0"/>
              </w:numPr>
              <w:spacing w:after="0"/>
              <w:ind w:firstLine="360"/>
              <w:rPr>
                <w:highlight w:val="green"/>
              </w:rPr>
            </w:pPr>
            <w:r w:rsidRPr="008A0328">
              <w:rPr>
                <w:highlight w:val="green"/>
              </w:rPr>
              <w:t>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p w14:paraId="485D7EAC" w14:textId="77777777" w:rsidR="009E5FD9" w:rsidRPr="008A0328" w:rsidRDefault="009E5FD9" w:rsidP="009E5FD9">
            <w:pPr>
              <w:pStyle w:val="a"/>
              <w:numPr>
                <w:ilvl w:val="0"/>
                <w:numId w:val="0"/>
              </w:numPr>
              <w:spacing w:after="0"/>
              <w:ind w:left="76" w:firstLine="360"/>
              <w:rPr>
                <w:highlight w:val="green"/>
              </w:rPr>
            </w:pPr>
            <w:r w:rsidRPr="008A0328">
              <w:rPr>
                <w:highlight w:val="green"/>
              </w:rPr>
              <w:t>1) параметры намечаемой деятельности с учетом:</w:t>
            </w:r>
          </w:p>
          <w:p w14:paraId="45D17A2E" w14:textId="77777777" w:rsidR="009E5FD9" w:rsidRPr="008A0328" w:rsidRDefault="009E5FD9" w:rsidP="009E5FD9">
            <w:pPr>
              <w:rPr>
                <w:highlight w:val="green"/>
              </w:rPr>
            </w:pPr>
            <w:r w:rsidRPr="008A0328">
              <w:rPr>
                <w:highlight w:val="green"/>
              </w:rPr>
              <w:t>…</w:t>
            </w:r>
          </w:p>
          <w:p w14:paraId="10490D8E" w14:textId="77777777" w:rsidR="009E5FD9" w:rsidRPr="008A0328" w:rsidRDefault="009E5FD9" w:rsidP="009E5FD9">
            <w:pPr>
              <w:spacing w:after="0" w:line="240" w:lineRule="auto"/>
              <w:ind w:firstLine="218"/>
              <w:jc w:val="both"/>
              <w:rPr>
                <w:rFonts w:ascii="Times New Roman" w:hAnsi="Times New Roman" w:cs="Times New Roman"/>
                <w:highlight w:val="green"/>
              </w:rPr>
            </w:pPr>
            <w:r w:rsidRPr="008A0328">
              <w:rPr>
                <w:rFonts w:ascii="Times New Roman" w:hAnsi="Times New Roman" w:cs="Times New Roman"/>
                <w:sz w:val="24"/>
                <w:szCs w:val="24"/>
                <w:highlight w:val="green"/>
              </w:rPr>
              <w:t>уровня риска загрязнения окружающей среды и причинения вреда здоровью населения;</w:t>
            </w:r>
          </w:p>
          <w:p w14:paraId="5D99C811" w14:textId="77777777" w:rsidR="009E5FD9" w:rsidRPr="008A0328" w:rsidRDefault="009E5FD9" w:rsidP="009E5FD9">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6F9D18F4" w14:textId="77777777" w:rsidR="009E5FD9" w:rsidRPr="008A0328" w:rsidRDefault="009E5FD9" w:rsidP="009E5FD9">
            <w:pPr>
              <w:pStyle w:val="a"/>
              <w:numPr>
                <w:ilvl w:val="0"/>
                <w:numId w:val="0"/>
              </w:numPr>
              <w:spacing w:after="0"/>
              <w:ind w:firstLine="71"/>
              <w:rPr>
                <w:rFonts w:cs="Times New Roman"/>
                <w:highlight w:val="green"/>
              </w:rPr>
            </w:pPr>
            <w:r w:rsidRPr="008A0328">
              <w:rPr>
                <w:rFonts w:cs="Times New Roman"/>
                <w:highlight w:val="green"/>
              </w:rPr>
              <w:t xml:space="preserve">Абзац шестой подпункта 1)  пункта 1 статьи 81 изложить в следующей редакции: </w:t>
            </w:r>
          </w:p>
          <w:p w14:paraId="78D32E3E" w14:textId="77777777" w:rsidR="009E5FD9" w:rsidRPr="008A0328" w:rsidRDefault="009E5FD9" w:rsidP="009E5FD9">
            <w:pPr>
              <w:spacing w:after="0" w:line="240" w:lineRule="auto"/>
              <w:ind w:firstLine="71"/>
              <w:jc w:val="both"/>
              <w:rPr>
                <w:rFonts w:ascii="Times New Roman" w:hAnsi="Times New Roman" w:cs="Times New Roman"/>
                <w:sz w:val="24"/>
                <w:szCs w:val="24"/>
                <w:highlight w:val="green"/>
                <w:lang w:val="kk-KZ"/>
              </w:rPr>
            </w:pPr>
            <w:r w:rsidRPr="008A0328">
              <w:rPr>
                <w:rFonts w:ascii="Times New Roman" w:hAnsi="Times New Roman" w:cs="Times New Roman"/>
                <w:sz w:val="24"/>
                <w:szCs w:val="24"/>
                <w:highlight w:val="green"/>
              </w:rPr>
              <w:t xml:space="preserve">«уровня риска загрязнения окружающей среды и причинения вреда </w:t>
            </w:r>
            <w:r w:rsidRPr="008A0328">
              <w:rPr>
                <w:rFonts w:ascii="Times New Roman" w:hAnsi="Times New Roman" w:cs="Times New Roman"/>
                <w:b/>
                <w:sz w:val="24"/>
                <w:szCs w:val="24"/>
                <w:highlight w:val="green"/>
              </w:rPr>
              <w:t>жизни и (или)</w:t>
            </w:r>
            <w:r w:rsidRPr="008A0328">
              <w:rPr>
                <w:rFonts w:ascii="Times New Roman" w:hAnsi="Times New Roman" w:cs="Times New Roman"/>
                <w:sz w:val="24"/>
                <w:szCs w:val="24"/>
                <w:highlight w:val="green"/>
              </w:rPr>
              <w:t xml:space="preserve"> здоровью </w:t>
            </w:r>
            <w:r w:rsidRPr="008A0328">
              <w:rPr>
                <w:rFonts w:ascii="Times New Roman" w:hAnsi="Times New Roman" w:cs="Times New Roman"/>
                <w:b/>
                <w:sz w:val="24"/>
                <w:szCs w:val="24"/>
                <w:highlight w:val="green"/>
              </w:rPr>
              <w:t>людей</w:t>
            </w:r>
            <w:r w:rsidRPr="008A0328">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58A1E60D" w14:textId="77777777" w:rsidR="009E5FD9" w:rsidRPr="008A0328" w:rsidRDefault="009E5FD9" w:rsidP="009E5FD9">
            <w:pPr>
              <w:spacing w:after="0" w:line="240" w:lineRule="auto"/>
              <w:contextualSpacing/>
              <w:jc w:val="both"/>
              <w:rPr>
                <w:rFonts w:ascii="Times New Roman" w:hAnsi="Times New Roman" w:cs="Times New Roman"/>
                <w:b/>
                <w:sz w:val="24"/>
                <w:szCs w:val="24"/>
                <w:highlight w:val="green"/>
                <w:lang w:val="kk-KZ"/>
              </w:rPr>
            </w:pPr>
            <w:r w:rsidRPr="008A0328">
              <w:rPr>
                <w:rFonts w:ascii="Times New Roman" w:hAnsi="Times New Roman" w:cs="Times New Roman"/>
                <w:b/>
                <w:sz w:val="24"/>
                <w:szCs w:val="24"/>
                <w:highlight w:val="green"/>
                <w:lang w:val="kk-KZ"/>
              </w:rPr>
              <w:t>Отдел законодательства</w:t>
            </w:r>
          </w:p>
          <w:p w14:paraId="56035F5B" w14:textId="77777777" w:rsidR="009E5FD9" w:rsidRPr="008A0328" w:rsidRDefault="009E5FD9" w:rsidP="009E5FD9">
            <w:pPr>
              <w:spacing w:after="0" w:line="240" w:lineRule="auto"/>
              <w:contextualSpacing/>
              <w:jc w:val="both"/>
              <w:rPr>
                <w:rFonts w:ascii="Times New Roman" w:hAnsi="Times New Roman" w:cs="Times New Roman"/>
                <w:b/>
                <w:sz w:val="24"/>
                <w:szCs w:val="24"/>
                <w:highlight w:val="green"/>
                <w:lang w:val="kk-KZ"/>
              </w:rPr>
            </w:pPr>
          </w:p>
          <w:p w14:paraId="5A6E0FB5"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8A0328">
              <w:rPr>
                <w:rFonts w:ascii="Times New Roman" w:hAnsi="Times New Roman" w:cs="Times New Roman"/>
                <w:sz w:val="24"/>
                <w:szCs w:val="24"/>
                <w:highlight w:val="green"/>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4B5D70F0" w14:textId="66801C38"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p>
        </w:tc>
      </w:tr>
      <w:tr w:rsidR="009E5FD9" w:rsidRPr="006278A6" w14:paraId="7A56E72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4B705E0"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C694655" w14:textId="77777777" w:rsidR="009E5FD9" w:rsidRPr="008A0328" w:rsidRDefault="009E5FD9" w:rsidP="009E5FD9">
            <w:pPr>
              <w:spacing w:after="0" w:line="240" w:lineRule="auto"/>
              <w:contextualSpacing/>
              <w:jc w:val="center"/>
              <w:rPr>
                <w:rFonts w:ascii="Times New Roman" w:hAnsi="Times New Roman" w:cs="Times New Roman"/>
                <w:b/>
                <w:sz w:val="24"/>
                <w:szCs w:val="24"/>
                <w:highlight w:val="green"/>
                <w:lang w:val="kk-KZ"/>
              </w:rPr>
            </w:pPr>
            <w:r w:rsidRPr="008A0328">
              <w:rPr>
                <w:rFonts w:ascii="Times New Roman" w:hAnsi="Times New Roman" w:cs="Times New Roman"/>
                <w:b/>
                <w:sz w:val="24"/>
                <w:szCs w:val="24"/>
                <w:highlight w:val="green"/>
                <w:lang w:val="kk-KZ"/>
              </w:rPr>
              <w:t>Абзац четвертый подпункта 2) пункта 1 статьи 81</w:t>
            </w:r>
          </w:p>
        </w:tc>
        <w:tc>
          <w:tcPr>
            <w:tcW w:w="4111" w:type="dxa"/>
            <w:tcBorders>
              <w:top w:val="single" w:sz="6" w:space="0" w:color="auto"/>
              <w:left w:val="single" w:sz="6" w:space="0" w:color="auto"/>
              <w:bottom w:val="single" w:sz="6" w:space="0" w:color="auto"/>
              <w:right w:val="single" w:sz="6" w:space="0" w:color="auto"/>
            </w:tcBorders>
          </w:tcPr>
          <w:p w14:paraId="5DBBEA57" w14:textId="77777777" w:rsidR="009E5FD9" w:rsidRPr="008A0328" w:rsidRDefault="009E5FD9" w:rsidP="009E5FD9">
            <w:pPr>
              <w:pStyle w:val="4"/>
              <w:spacing w:before="0" w:after="0" w:line="240" w:lineRule="auto"/>
              <w:ind w:firstLine="360"/>
              <w:jc w:val="both"/>
              <w:rPr>
                <w:rFonts w:ascii="Times New Roman" w:hAnsi="Times New Roman"/>
                <w:b w:val="0"/>
                <w:color w:val="000000"/>
                <w:highlight w:val="green"/>
                <w:lang w:val="kk-KZ"/>
              </w:rPr>
            </w:pPr>
            <w:r w:rsidRPr="008A0328">
              <w:rPr>
                <w:rFonts w:ascii="Times New Roman" w:hAnsi="Times New Roman"/>
                <w:b w:val="0"/>
                <w:color w:val="000000"/>
                <w:highlight w:val="green"/>
                <w:lang w:val="kk-KZ"/>
              </w:rPr>
              <w:t>Статья 81. Критерий существенности воздействия на окружающую среду</w:t>
            </w:r>
          </w:p>
          <w:p w14:paraId="0D1A060B" w14:textId="77777777" w:rsidR="009E5FD9" w:rsidRPr="008A0328" w:rsidRDefault="009E5FD9" w:rsidP="009E5FD9">
            <w:pPr>
              <w:rPr>
                <w:highlight w:val="green"/>
                <w:lang w:val="kk-KZ"/>
              </w:rPr>
            </w:pPr>
          </w:p>
          <w:p w14:paraId="3A667FD4" w14:textId="77777777" w:rsidR="009E5FD9" w:rsidRPr="008A0328" w:rsidRDefault="009E5FD9" w:rsidP="009E5FD9">
            <w:pPr>
              <w:pStyle w:val="a"/>
              <w:numPr>
                <w:ilvl w:val="0"/>
                <w:numId w:val="0"/>
              </w:numPr>
              <w:spacing w:after="0"/>
              <w:ind w:firstLine="360"/>
              <w:rPr>
                <w:highlight w:val="green"/>
              </w:rPr>
            </w:pPr>
            <w:r w:rsidRPr="008A0328">
              <w:rPr>
                <w:highlight w:val="green"/>
              </w:rPr>
              <w:t>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p w14:paraId="0942CBD3" w14:textId="77777777" w:rsidR="009E5FD9" w:rsidRPr="008A0328" w:rsidRDefault="009E5FD9" w:rsidP="009E5FD9">
            <w:pPr>
              <w:pStyle w:val="a"/>
              <w:numPr>
                <w:ilvl w:val="0"/>
                <w:numId w:val="0"/>
              </w:numPr>
              <w:spacing w:after="0"/>
              <w:ind w:firstLine="360"/>
              <w:rPr>
                <w:highlight w:val="green"/>
              </w:rPr>
            </w:pPr>
          </w:p>
          <w:p w14:paraId="62920F07" w14:textId="77777777" w:rsidR="009E5FD9" w:rsidRPr="008A0328" w:rsidRDefault="009E5FD9" w:rsidP="009E5FD9">
            <w:pPr>
              <w:pStyle w:val="a"/>
              <w:numPr>
                <w:ilvl w:val="0"/>
                <w:numId w:val="0"/>
              </w:numPr>
              <w:spacing w:after="0"/>
              <w:ind w:left="76" w:firstLine="360"/>
              <w:rPr>
                <w:highlight w:val="green"/>
              </w:rPr>
            </w:pPr>
            <w:r w:rsidRPr="008A0328">
              <w:rPr>
                <w:highlight w:val="green"/>
              </w:rPr>
              <w:t>2) параметры затрагиваемой территории с учетом:</w:t>
            </w:r>
          </w:p>
          <w:p w14:paraId="18577449" w14:textId="77777777" w:rsidR="009E5FD9" w:rsidRPr="008A0328" w:rsidRDefault="009E5FD9" w:rsidP="009E5FD9">
            <w:pPr>
              <w:rPr>
                <w:highlight w:val="green"/>
              </w:rPr>
            </w:pPr>
            <w:r w:rsidRPr="008A0328">
              <w:rPr>
                <w:highlight w:val="green"/>
              </w:rPr>
              <w:t>…</w:t>
            </w:r>
          </w:p>
          <w:p w14:paraId="6E14C7D8" w14:textId="77777777" w:rsidR="009E5FD9" w:rsidRPr="008A0328" w:rsidRDefault="009E5FD9" w:rsidP="009E5FD9">
            <w:pPr>
              <w:spacing w:after="0" w:line="240" w:lineRule="auto"/>
              <w:ind w:firstLine="218"/>
              <w:jc w:val="both"/>
              <w:rPr>
                <w:rFonts w:ascii="Times New Roman" w:hAnsi="Times New Roman" w:cs="Times New Roman"/>
                <w:highlight w:val="green"/>
              </w:rPr>
            </w:pPr>
            <w:r w:rsidRPr="008A0328">
              <w:rPr>
                <w:rFonts w:ascii="Times New Roman" w:hAnsi="Times New Roman" w:cs="Times New Roman"/>
                <w:color w:val="000000"/>
                <w:sz w:val="24"/>
                <w:szCs w:val="24"/>
                <w:highlight w:val="green"/>
              </w:rPr>
              <w:t>способности природной среды переносить нагрузку с особым вниманием к территориальной системе экологической устойчивости ландшафта, особо охраняемым территориям, важным элементам ландшафта, объектам историко-культурного наследия, густонаселенным территориям и территориям, испытывающим нагрузки сверх допустимого предела (включая старые нагрузки)</w:t>
            </w:r>
            <w:r w:rsidRPr="008A0328">
              <w:rPr>
                <w:rFonts w:ascii="Times New Roman" w:hAnsi="Times New Roman" w:cs="Times New Roman"/>
                <w:sz w:val="24"/>
                <w:szCs w:val="24"/>
                <w:highlight w:val="green"/>
              </w:rPr>
              <w:t>;</w:t>
            </w:r>
          </w:p>
          <w:p w14:paraId="2E439392" w14:textId="77777777" w:rsidR="009E5FD9" w:rsidRPr="008A0328" w:rsidRDefault="009E5FD9" w:rsidP="009E5FD9">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7181034E" w14:textId="77777777" w:rsidR="009E5FD9" w:rsidRPr="008A0328" w:rsidRDefault="009E5FD9" w:rsidP="009E5FD9">
            <w:pPr>
              <w:pStyle w:val="a"/>
              <w:numPr>
                <w:ilvl w:val="0"/>
                <w:numId w:val="0"/>
              </w:numPr>
              <w:spacing w:after="0"/>
              <w:ind w:firstLine="71"/>
              <w:rPr>
                <w:rFonts w:cs="Times New Roman"/>
                <w:highlight w:val="green"/>
              </w:rPr>
            </w:pPr>
            <w:r w:rsidRPr="008A0328">
              <w:rPr>
                <w:rFonts w:cs="Times New Roman"/>
                <w:highlight w:val="green"/>
              </w:rPr>
              <w:t xml:space="preserve">Абзац четвертый подпункта 2)  пункта 1 статьи 81 изложить в следующей редакции: </w:t>
            </w:r>
          </w:p>
          <w:p w14:paraId="7D68BB2C" w14:textId="77777777" w:rsidR="009E5FD9" w:rsidRPr="008A0328" w:rsidRDefault="009E5FD9" w:rsidP="009E5FD9">
            <w:pPr>
              <w:spacing w:after="0" w:line="240" w:lineRule="auto"/>
              <w:ind w:firstLine="213"/>
              <w:jc w:val="both"/>
              <w:rPr>
                <w:rFonts w:ascii="Times New Roman" w:hAnsi="Times New Roman" w:cs="Times New Roman"/>
                <w:sz w:val="24"/>
                <w:szCs w:val="24"/>
                <w:highlight w:val="green"/>
                <w:lang w:val="kk-KZ"/>
              </w:rPr>
            </w:pPr>
            <w:r w:rsidRPr="008A0328">
              <w:rPr>
                <w:rFonts w:ascii="Times New Roman" w:hAnsi="Times New Roman" w:cs="Times New Roman"/>
                <w:sz w:val="24"/>
                <w:szCs w:val="24"/>
                <w:highlight w:val="green"/>
              </w:rPr>
              <w:t>«</w:t>
            </w:r>
            <w:r w:rsidRPr="008A0328">
              <w:rPr>
                <w:rFonts w:ascii="Times New Roman" w:hAnsi="Times New Roman" w:cs="Times New Roman"/>
                <w:color w:val="000000"/>
                <w:sz w:val="24"/>
                <w:szCs w:val="24"/>
                <w:highlight w:val="green"/>
              </w:rPr>
              <w:t xml:space="preserve">способности природной среды переносить нагрузку с особым вниманием к территориальной системе экологической устойчивости ландшафта, особо охраняемым </w:t>
            </w:r>
            <w:r w:rsidRPr="008A0328">
              <w:rPr>
                <w:rFonts w:ascii="Times New Roman" w:hAnsi="Times New Roman" w:cs="Times New Roman"/>
                <w:b/>
                <w:color w:val="000000"/>
                <w:sz w:val="24"/>
                <w:szCs w:val="24"/>
                <w:highlight w:val="green"/>
              </w:rPr>
              <w:t>природным</w:t>
            </w:r>
            <w:r w:rsidRPr="008A0328">
              <w:rPr>
                <w:rFonts w:ascii="Times New Roman" w:hAnsi="Times New Roman" w:cs="Times New Roman"/>
                <w:color w:val="000000"/>
                <w:sz w:val="24"/>
                <w:szCs w:val="24"/>
                <w:highlight w:val="green"/>
              </w:rPr>
              <w:t xml:space="preserve"> территориям, важным элементам ландшафта, объектам историко-культурного наследия, густонаселённым территориям и территориям, испытывающим нагрузки сверх допустимого предела (включая старые нагрузки)</w:t>
            </w:r>
            <w:r w:rsidRPr="008A0328">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35E1804B" w14:textId="77777777" w:rsidR="009E5FD9" w:rsidRPr="008A0328" w:rsidRDefault="009E5FD9" w:rsidP="009E5FD9">
            <w:pPr>
              <w:spacing w:after="0" w:line="240" w:lineRule="auto"/>
              <w:contextualSpacing/>
              <w:jc w:val="both"/>
              <w:rPr>
                <w:rFonts w:ascii="Times New Roman" w:hAnsi="Times New Roman" w:cs="Times New Roman"/>
                <w:b/>
                <w:sz w:val="24"/>
                <w:szCs w:val="24"/>
                <w:highlight w:val="green"/>
                <w:lang w:val="kk-KZ"/>
              </w:rPr>
            </w:pPr>
            <w:r w:rsidRPr="008A0328">
              <w:rPr>
                <w:rFonts w:ascii="Times New Roman" w:hAnsi="Times New Roman" w:cs="Times New Roman"/>
                <w:b/>
                <w:sz w:val="24"/>
                <w:szCs w:val="24"/>
                <w:highlight w:val="green"/>
                <w:lang w:val="kk-KZ"/>
              </w:rPr>
              <w:t>Отдел законодательства</w:t>
            </w:r>
          </w:p>
          <w:p w14:paraId="27039A16" w14:textId="77777777" w:rsidR="009E5FD9" w:rsidRPr="008A0328" w:rsidRDefault="009E5FD9" w:rsidP="009E5FD9">
            <w:pPr>
              <w:spacing w:after="0" w:line="240" w:lineRule="auto"/>
              <w:contextualSpacing/>
              <w:jc w:val="both"/>
              <w:rPr>
                <w:rFonts w:ascii="Times New Roman" w:hAnsi="Times New Roman" w:cs="Times New Roman"/>
                <w:b/>
                <w:sz w:val="24"/>
                <w:szCs w:val="24"/>
                <w:highlight w:val="green"/>
                <w:lang w:val="kk-KZ"/>
              </w:rPr>
            </w:pPr>
          </w:p>
          <w:p w14:paraId="503AF37E"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8A0328">
              <w:rPr>
                <w:rFonts w:ascii="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09BF6C7" w14:textId="5BC780BC"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p>
        </w:tc>
      </w:tr>
      <w:tr w:rsidR="009E5FD9" w:rsidRPr="006278A6" w14:paraId="09F0096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2EE286B"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5917C3F" w14:textId="77777777" w:rsidR="009E5FD9" w:rsidRPr="008A0328" w:rsidRDefault="009E5FD9" w:rsidP="009E5FD9">
            <w:pPr>
              <w:spacing w:after="0" w:line="240" w:lineRule="auto"/>
              <w:contextualSpacing/>
              <w:jc w:val="center"/>
              <w:rPr>
                <w:rFonts w:ascii="Times New Roman" w:hAnsi="Times New Roman" w:cs="Times New Roman"/>
                <w:b/>
                <w:sz w:val="24"/>
                <w:szCs w:val="24"/>
                <w:highlight w:val="green"/>
                <w:lang w:val="kk-KZ"/>
              </w:rPr>
            </w:pPr>
            <w:r w:rsidRPr="008A0328">
              <w:rPr>
                <w:rFonts w:ascii="Times New Roman" w:hAnsi="Times New Roman" w:cs="Times New Roman"/>
                <w:b/>
                <w:sz w:val="24"/>
                <w:szCs w:val="24"/>
                <w:highlight w:val="green"/>
                <w:lang w:val="kk-KZ"/>
              </w:rPr>
              <w:t>Подпункт 3) пункта 1 статьи 81</w:t>
            </w:r>
          </w:p>
        </w:tc>
        <w:tc>
          <w:tcPr>
            <w:tcW w:w="4111" w:type="dxa"/>
            <w:tcBorders>
              <w:top w:val="single" w:sz="6" w:space="0" w:color="auto"/>
              <w:left w:val="single" w:sz="6" w:space="0" w:color="auto"/>
              <w:bottom w:val="single" w:sz="6" w:space="0" w:color="auto"/>
              <w:right w:val="single" w:sz="6" w:space="0" w:color="auto"/>
            </w:tcBorders>
          </w:tcPr>
          <w:p w14:paraId="29583B9A" w14:textId="77777777" w:rsidR="009E5FD9" w:rsidRPr="008A0328" w:rsidRDefault="009E5FD9" w:rsidP="009E5FD9">
            <w:pPr>
              <w:pStyle w:val="4"/>
              <w:spacing w:before="0" w:after="0" w:line="240" w:lineRule="auto"/>
              <w:ind w:firstLine="360"/>
              <w:jc w:val="both"/>
              <w:rPr>
                <w:rFonts w:ascii="Times New Roman" w:hAnsi="Times New Roman"/>
                <w:b w:val="0"/>
                <w:color w:val="000000"/>
                <w:highlight w:val="green"/>
                <w:lang w:val="kk-KZ"/>
              </w:rPr>
            </w:pPr>
            <w:r w:rsidRPr="008A0328">
              <w:rPr>
                <w:rFonts w:ascii="Times New Roman" w:hAnsi="Times New Roman"/>
                <w:b w:val="0"/>
                <w:color w:val="000000"/>
                <w:highlight w:val="green"/>
                <w:lang w:val="kk-KZ"/>
              </w:rPr>
              <w:t>Статья 81. Критерий существенности воздействия на окружающую среду</w:t>
            </w:r>
          </w:p>
          <w:p w14:paraId="38F35E0F" w14:textId="77777777" w:rsidR="009E5FD9" w:rsidRPr="008A0328" w:rsidRDefault="009E5FD9" w:rsidP="009E5FD9">
            <w:pPr>
              <w:rPr>
                <w:highlight w:val="green"/>
                <w:lang w:val="kk-KZ"/>
              </w:rPr>
            </w:pPr>
          </w:p>
          <w:p w14:paraId="6B6C3A7E" w14:textId="77777777" w:rsidR="009E5FD9" w:rsidRPr="008A0328" w:rsidRDefault="009E5FD9" w:rsidP="009E5FD9">
            <w:pPr>
              <w:pStyle w:val="a"/>
              <w:numPr>
                <w:ilvl w:val="0"/>
                <w:numId w:val="0"/>
              </w:numPr>
              <w:spacing w:after="0"/>
              <w:ind w:firstLine="360"/>
              <w:rPr>
                <w:highlight w:val="green"/>
              </w:rPr>
            </w:pPr>
            <w:r w:rsidRPr="008A0328">
              <w:rPr>
                <w:highlight w:val="green"/>
              </w:rPr>
              <w:t>1. При проведении скрининга воздействий намечаемой деятельности рассматриваются следующие критерии, характеризующие намечаемую деятельность и существенность ее возможного воздействия на окружающую среду:</w:t>
            </w:r>
          </w:p>
          <w:p w14:paraId="320CD3D5" w14:textId="77777777" w:rsidR="009E5FD9" w:rsidRPr="008A0328" w:rsidRDefault="009E5FD9" w:rsidP="009E5FD9">
            <w:pPr>
              <w:pStyle w:val="a"/>
              <w:numPr>
                <w:ilvl w:val="0"/>
                <w:numId w:val="0"/>
              </w:numPr>
              <w:spacing w:after="0"/>
              <w:ind w:left="76" w:firstLine="360"/>
              <w:rPr>
                <w:highlight w:val="green"/>
              </w:rPr>
            </w:pPr>
          </w:p>
          <w:p w14:paraId="31276720" w14:textId="77777777" w:rsidR="009E5FD9" w:rsidRPr="008A0328" w:rsidRDefault="009E5FD9" w:rsidP="009E5FD9">
            <w:pPr>
              <w:pStyle w:val="a"/>
              <w:numPr>
                <w:ilvl w:val="0"/>
                <w:numId w:val="0"/>
              </w:numPr>
              <w:spacing w:after="0"/>
              <w:ind w:left="76" w:firstLine="360"/>
              <w:rPr>
                <w:highlight w:val="green"/>
              </w:rPr>
            </w:pPr>
            <w:r w:rsidRPr="008A0328">
              <w:rPr>
                <w:highlight w:val="green"/>
              </w:rPr>
              <w:t>3) потенциальная значимость воздействия намечаемой деятельности на население, жизнь и здоровье человека и окружающую среду с учетом объема воздействия (территории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возвращения окружающей среды или ее отдельного компонента в состояние, близкое к исходному).</w:t>
            </w:r>
          </w:p>
          <w:p w14:paraId="4FABFACF" w14:textId="77777777" w:rsidR="009E5FD9" w:rsidRPr="008A0328" w:rsidRDefault="009E5FD9" w:rsidP="009E5FD9">
            <w:pPr>
              <w:spacing w:after="0" w:line="240" w:lineRule="auto"/>
              <w:ind w:firstLine="218"/>
              <w:jc w:val="both"/>
              <w:rPr>
                <w:rFonts w:ascii="Times New Roman" w:hAnsi="Times New Roman"/>
                <w:b/>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13C1BC48" w14:textId="77777777" w:rsidR="009E5FD9" w:rsidRPr="008A0328" w:rsidRDefault="009E5FD9" w:rsidP="009E5FD9">
            <w:pPr>
              <w:pStyle w:val="a"/>
              <w:numPr>
                <w:ilvl w:val="0"/>
                <w:numId w:val="0"/>
              </w:numPr>
              <w:spacing w:after="0"/>
              <w:ind w:firstLine="71"/>
              <w:rPr>
                <w:rFonts w:cs="Times New Roman"/>
                <w:highlight w:val="green"/>
              </w:rPr>
            </w:pPr>
            <w:r w:rsidRPr="008A0328">
              <w:rPr>
                <w:rFonts w:cs="Times New Roman"/>
                <w:highlight w:val="green"/>
              </w:rPr>
              <w:t xml:space="preserve">Подпункт 3)  пункта 1 статьи 81 изложить в следующей редакции: </w:t>
            </w:r>
          </w:p>
          <w:p w14:paraId="0A60CAE9" w14:textId="77777777" w:rsidR="009E5FD9" w:rsidRPr="008A0328" w:rsidRDefault="009E5FD9" w:rsidP="009E5FD9">
            <w:pPr>
              <w:spacing w:after="0" w:line="240" w:lineRule="auto"/>
              <w:ind w:firstLine="213"/>
              <w:jc w:val="both"/>
              <w:rPr>
                <w:rFonts w:ascii="Times New Roman" w:hAnsi="Times New Roman" w:cs="Times New Roman"/>
                <w:sz w:val="24"/>
                <w:szCs w:val="24"/>
                <w:highlight w:val="green"/>
                <w:lang w:val="kk-KZ"/>
              </w:rPr>
            </w:pPr>
            <w:r w:rsidRPr="008A0328">
              <w:rPr>
                <w:rFonts w:ascii="Times New Roman" w:hAnsi="Times New Roman" w:cs="Times New Roman"/>
                <w:sz w:val="24"/>
                <w:szCs w:val="24"/>
                <w:highlight w:val="green"/>
              </w:rPr>
              <w:t xml:space="preserve">«3) потенциальная значимость воздействия намечаемой деятельности на жизнь </w:t>
            </w:r>
            <w:r w:rsidRPr="008A0328">
              <w:rPr>
                <w:rFonts w:ascii="Times New Roman" w:hAnsi="Times New Roman" w:cs="Times New Roman"/>
                <w:b/>
                <w:bCs/>
                <w:sz w:val="24"/>
                <w:szCs w:val="24"/>
                <w:highlight w:val="green"/>
              </w:rPr>
              <w:t>и (</w:t>
            </w:r>
            <w:r w:rsidRPr="008A0328">
              <w:rPr>
                <w:rFonts w:ascii="Times New Roman" w:hAnsi="Times New Roman" w:cs="Times New Roman"/>
                <w:b/>
                <w:sz w:val="24"/>
                <w:szCs w:val="24"/>
                <w:highlight w:val="green"/>
              </w:rPr>
              <w:t>или)</w:t>
            </w:r>
            <w:r w:rsidRPr="008A0328">
              <w:rPr>
                <w:rFonts w:ascii="Times New Roman" w:hAnsi="Times New Roman" w:cs="Times New Roman"/>
                <w:sz w:val="24"/>
                <w:szCs w:val="24"/>
                <w:highlight w:val="green"/>
              </w:rPr>
              <w:t xml:space="preserve"> здоровье </w:t>
            </w:r>
            <w:r w:rsidRPr="008A0328">
              <w:rPr>
                <w:rFonts w:ascii="Times New Roman" w:hAnsi="Times New Roman" w:cs="Times New Roman"/>
                <w:b/>
                <w:sz w:val="24"/>
                <w:szCs w:val="24"/>
                <w:highlight w:val="green"/>
              </w:rPr>
              <w:t>людей</w:t>
            </w:r>
            <w:r w:rsidRPr="008A0328">
              <w:rPr>
                <w:rFonts w:ascii="Times New Roman" w:hAnsi="Times New Roman" w:cs="Times New Roman"/>
                <w:sz w:val="24"/>
                <w:szCs w:val="24"/>
                <w:highlight w:val="green"/>
              </w:rPr>
              <w:t xml:space="preserve"> и окружающую среду с учётом объёма воздействия (территории и количества населения), его трансграничного характера (с точки зрения его распространения за пределы границ государства), размеров, сложности, вероятности, продолжительности и частоты, а также обратимости последствий (возможности возвращения окружающей среды или ее отдельного </w:t>
            </w:r>
            <w:r w:rsidRPr="008A0328">
              <w:rPr>
                <w:rFonts w:ascii="Times New Roman" w:hAnsi="Times New Roman" w:cs="Times New Roman"/>
                <w:b/>
                <w:sz w:val="24"/>
                <w:szCs w:val="24"/>
                <w:highlight w:val="green"/>
              </w:rPr>
              <w:t xml:space="preserve">объекта </w:t>
            </w:r>
            <w:r w:rsidRPr="008A0328">
              <w:rPr>
                <w:rFonts w:ascii="Times New Roman" w:hAnsi="Times New Roman" w:cs="Times New Roman"/>
                <w:sz w:val="24"/>
                <w:szCs w:val="24"/>
                <w:highlight w:val="green"/>
              </w:rPr>
              <w:t>в состояние, близкое к исходному).»</w:t>
            </w:r>
          </w:p>
        </w:tc>
        <w:tc>
          <w:tcPr>
            <w:tcW w:w="3402" w:type="dxa"/>
            <w:tcBorders>
              <w:top w:val="single" w:sz="6" w:space="0" w:color="auto"/>
              <w:left w:val="single" w:sz="6" w:space="0" w:color="auto"/>
              <w:bottom w:val="single" w:sz="6" w:space="0" w:color="auto"/>
              <w:right w:val="single" w:sz="6" w:space="0" w:color="auto"/>
            </w:tcBorders>
          </w:tcPr>
          <w:p w14:paraId="3E54FB53" w14:textId="77777777" w:rsidR="009E5FD9" w:rsidRPr="008A0328" w:rsidRDefault="009E5FD9" w:rsidP="009E5FD9">
            <w:pPr>
              <w:spacing w:after="0" w:line="240" w:lineRule="auto"/>
              <w:contextualSpacing/>
              <w:jc w:val="both"/>
              <w:rPr>
                <w:rFonts w:ascii="Times New Roman" w:hAnsi="Times New Roman" w:cs="Times New Roman"/>
                <w:b/>
                <w:sz w:val="24"/>
                <w:szCs w:val="24"/>
                <w:highlight w:val="green"/>
                <w:lang w:val="kk-KZ"/>
              </w:rPr>
            </w:pPr>
            <w:r w:rsidRPr="008A0328">
              <w:rPr>
                <w:rFonts w:ascii="Times New Roman" w:hAnsi="Times New Roman" w:cs="Times New Roman"/>
                <w:b/>
                <w:sz w:val="24"/>
                <w:szCs w:val="24"/>
                <w:highlight w:val="green"/>
                <w:lang w:val="kk-KZ"/>
              </w:rPr>
              <w:t>Отдел законодательства</w:t>
            </w:r>
          </w:p>
          <w:p w14:paraId="5D3A7F35" w14:textId="77777777" w:rsidR="009E5FD9" w:rsidRPr="008A0328" w:rsidRDefault="009E5FD9" w:rsidP="009E5FD9">
            <w:pPr>
              <w:spacing w:after="0" w:line="240" w:lineRule="auto"/>
              <w:contextualSpacing/>
              <w:jc w:val="both"/>
              <w:rPr>
                <w:rFonts w:ascii="Times New Roman" w:hAnsi="Times New Roman" w:cs="Times New Roman"/>
                <w:b/>
                <w:sz w:val="24"/>
                <w:szCs w:val="24"/>
                <w:highlight w:val="green"/>
                <w:lang w:val="kk-KZ"/>
              </w:rPr>
            </w:pPr>
          </w:p>
          <w:p w14:paraId="282F0F37" w14:textId="77777777" w:rsidR="009E5FD9" w:rsidRPr="006278A6" w:rsidRDefault="009E5FD9" w:rsidP="009E5FD9">
            <w:pPr>
              <w:spacing w:after="0" w:line="240" w:lineRule="auto"/>
              <w:contextualSpacing/>
              <w:jc w:val="both"/>
              <w:rPr>
                <w:rFonts w:ascii="Times New Roman" w:hAnsi="Times New Roman" w:cs="Times New Roman"/>
                <w:b/>
                <w:sz w:val="24"/>
                <w:szCs w:val="24"/>
                <w:lang w:val="kk-KZ"/>
              </w:rPr>
            </w:pPr>
            <w:r w:rsidRPr="008A0328">
              <w:rPr>
                <w:rFonts w:ascii="Times New Roman" w:hAnsi="Times New Roman" w:cs="Times New Roman"/>
                <w:sz w:val="24"/>
                <w:szCs w:val="24"/>
                <w:highlight w:val="green"/>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3067673B" w14:textId="0FA297D2"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p>
        </w:tc>
      </w:tr>
      <w:tr w:rsidR="009E5FD9" w:rsidRPr="006D7186" w14:paraId="4077D9F0"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A1B1665"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36DB70" w14:textId="77777777" w:rsidR="009E5FD9" w:rsidRPr="008A0328" w:rsidRDefault="009E5FD9" w:rsidP="009E5FD9">
            <w:pPr>
              <w:spacing w:after="0" w:line="240" w:lineRule="auto"/>
              <w:contextualSpacing/>
              <w:jc w:val="center"/>
              <w:rPr>
                <w:rFonts w:ascii="Times New Roman" w:hAnsi="Times New Roman" w:cs="Times New Roman"/>
                <w:b/>
                <w:sz w:val="24"/>
                <w:szCs w:val="24"/>
                <w:highlight w:val="green"/>
                <w:lang w:val="kk-KZ"/>
              </w:rPr>
            </w:pPr>
            <w:r w:rsidRPr="008A0328">
              <w:rPr>
                <w:rFonts w:ascii="Times New Roman" w:hAnsi="Times New Roman" w:cs="Times New Roman"/>
                <w:b/>
                <w:sz w:val="24"/>
                <w:szCs w:val="24"/>
                <w:highlight w:val="green"/>
                <w:lang w:val="kk-KZ"/>
              </w:rPr>
              <w:t>Пункт 2 статьи 82</w:t>
            </w:r>
          </w:p>
        </w:tc>
        <w:tc>
          <w:tcPr>
            <w:tcW w:w="4111" w:type="dxa"/>
            <w:tcBorders>
              <w:top w:val="single" w:sz="6" w:space="0" w:color="auto"/>
              <w:left w:val="single" w:sz="6" w:space="0" w:color="auto"/>
              <w:bottom w:val="single" w:sz="6" w:space="0" w:color="auto"/>
              <w:right w:val="single" w:sz="6" w:space="0" w:color="auto"/>
            </w:tcBorders>
          </w:tcPr>
          <w:p w14:paraId="7F8D1ABF" w14:textId="77777777" w:rsidR="009E5FD9" w:rsidRPr="008A0328" w:rsidRDefault="009E5FD9" w:rsidP="009E5FD9">
            <w:pPr>
              <w:pStyle w:val="4"/>
              <w:spacing w:before="0" w:after="0" w:line="240" w:lineRule="auto"/>
              <w:ind w:firstLine="360"/>
              <w:jc w:val="both"/>
              <w:rPr>
                <w:rFonts w:ascii="Times New Roman" w:hAnsi="Times New Roman" w:cs="Times New Roman"/>
                <w:b w:val="0"/>
                <w:color w:val="000000"/>
                <w:highlight w:val="green"/>
                <w:lang w:val="kk-KZ"/>
              </w:rPr>
            </w:pPr>
            <w:r w:rsidRPr="008A0328">
              <w:rPr>
                <w:rFonts w:ascii="Times New Roman" w:hAnsi="Times New Roman" w:cs="Times New Roman"/>
                <w:b w:val="0"/>
                <w:color w:val="000000"/>
                <w:highlight w:val="green"/>
                <w:lang w:val="kk-KZ"/>
              </w:rPr>
              <w:t>Статья 82. Определение сферы охвата оценки воздействия на окружающую среду</w:t>
            </w:r>
          </w:p>
          <w:p w14:paraId="63480107" w14:textId="77777777" w:rsidR="009E5FD9" w:rsidRPr="008A0328" w:rsidRDefault="009E5FD9" w:rsidP="009E5FD9">
            <w:pPr>
              <w:spacing w:line="240" w:lineRule="auto"/>
              <w:jc w:val="both"/>
              <w:rPr>
                <w:rFonts w:ascii="Times New Roman" w:hAnsi="Times New Roman" w:cs="Times New Roman"/>
                <w:highlight w:val="green"/>
                <w:lang w:val="kk-KZ"/>
              </w:rPr>
            </w:pPr>
          </w:p>
          <w:p w14:paraId="5C5C5C42" w14:textId="77777777" w:rsidR="009E5FD9" w:rsidRPr="008A0328" w:rsidRDefault="009E5FD9" w:rsidP="009E5FD9">
            <w:pPr>
              <w:spacing w:line="240" w:lineRule="auto"/>
              <w:jc w:val="both"/>
              <w:rPr>
                <w:rFonts w:ascii="Times New Roman" w:hAnsi="Times New Roman" w:cs="Times New Roman"/>
                <w:highlight w:val="green"/>
                <w:lang w:val="kk-KZ"/>
              </w:rPr>
            </w:pPr>
            <w:r w:rsidRPr="008A0328">
              <w:rPr>
                <w:rFonts w:ascii="Times New Roman" w:hAnsi="Times New Roman" w:cs="Times New Roman"/>
                <w:color w:val="000000"/>
                <w:sz w:val="24"/>
                <w:szCs w:val="24"/>
                <w:highlight w:val="green"/>
              </w:rPr>
              <w:t xml:space="preserve">2. В отношении деятельности, подлежащей в соответствии с настоящим Кодексом обязательной оценке воздействия на окружающую среду, по истечении тридцати рабочих дней с даты размещения заявления о намечаемой деятельности на официальном интернет-ресурсе уполномоченный орган в области охраны окружающей среды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органов и общественности, которые были внесены в протокол в соответствии с пунктом </w:t>
            </w:r>
            <w:r w:rsidRPr="008A0328">
              <w:rPr>
                <w:rFonts w:ascii="Times New Roman" w:hAnsi="Times New Roman" w:cs="Times New Roman"/>
                <w:color w:val="000000"/>
                <w:sz w:val="24"/>
                <w:szCs w:val="24"/>
                <w:highlight w:val="green"/>
              </w:rPr>
              <w:fldChar w:fldCharType="begin"/>
            </w:r>
            <w:r w:rsidRPr="008A0328">
              <w:rPr>
                <w:rFonts w:ascii="Times New Roman" w:hAnsi="Times New Roman" w:cs="Times New Roman"/>
                <w:color w:val="000000"/>
                <w:sz w:val="24"/>
                <w:szCs w:val="24"/>
                <w:highlight w:val="green"/>
              </w:rPr>
              <w:instrText xml:space="preserve"> REF _Ref19128054 \r \h  \* MERGEFORMAT </w:instrText>
            </w:r>
            <w:r w:rsidRPr="008A0328">
              <w:rPr>
                <w:rFonts w:ascii="Times New Roman" w:hAnsi="Times New Roman" w:cs="Times New Roman"/>
                <w:color w:val="000000"/>
                <w:sz w:val="24"/>
                <w:szCs w:val="24"/>
                <w:highlight w:val="green"/>
              </w:rPr>
            </w:r>
            <w:r w:rsidRPr="008A0328">
              <w:rPr>
                <w:rFonts w:ascii="Times New Roman" w:hAnsi="Times New Roman" w:cs="Times New Roman"/>
                <w:color w:val="000000"/>
                <w:sz w:val="24"/>
                <w:szCs w:val="24"/>
                <w:highlight w:val="green"/>
              </w:rPr>
              <w:fldChar w:fldCharType="separate"/>
            </w:r>
            <w:r w:rsidRPr="008A0328">
              <w:rPr>
                <w:rFonts w:ascii="Times New Roman" w:hAnsi="Times New Roman" w:cs="Times New Roman"/>
                <w:color w:val="000000"/>
                <w:sz w:val="24"/>
                <w:szCs w:val="24"/>
                <w:highlight w:val="green"/>
              </w:rPr>
              <w:t>10</w:t>
            </w:r>
            <w:r w:rsidRPr="008A0328">
              <w:rPr>
                <w:rFonts w:ascii="Times New Roman" w:hAnsi="Times New Roman" w:cs="Times New Roman"/>
                <w:color w:val="000000"/>
                <w:sz w:val="24"/>
                <w:szCs w:val="24"/>
                <w:highlight w:val="green"/>
              </w:rPr>
              <w:fldChar w:fldCharType="end"/>
            </w:r>
            <w:r w:rsidRPr="008A0328">
              <w:rPr>
                <w:rFonts w:ascii="Times New Roman" w:hAnsi="Times New Roman" w:cs="Times New Roman"/>
                <w:color w:val="000000"/>
                <w:sz w:val="24"/>
                <w:szCs w:val="24"/>
                <w:highlight w:val="green"/>
              </w:rPr>
              <w:t xml:space="preserve"> статьи </w:t>
            </w:r>
            <w:r w:rsidRPr="008A0328">
              <w:rPr>
                <w:rFonts w:ascii="Times New Roman" w:hAnsi="Times New Roman" w:cs="Times New Roman"/>
                <w:color w:val="000000"/>
                <w:sz w:val="24"/>
                <w:szCs w:val="24"/>
                <w:highlight w:val="green"/>
              </w:rPr>
              <w:fldChar w:fldCharType="begin"/>
            </w:r>
            <w:r w:rsidRPr="008A0328">
              <w:rPr>
                <w:rFonts w:ascii="Times New Roman" w:hAnsi="Times New Roman" w:cs="Times New Roman"/>
                <w:color w:val="000000"/>
                <w:sz w:val="24"/>
                <w:szCs w:val="24"/>
                <w:highlight w:val="green"/>
              </w:rPr>
              <w:instrText xml:space="preserve"> REF  _Ref11950778 \h \n \t  \* MERGEFORMAT </w:instrText>
            </w:r>
            <w:r w:rsidRPr="008A0328">
              <w:rPr>
                <w:rFonts w:ascii="Times New Roman" w:hAnsi="Times New Roman" w:cs="Times New Roman"/>
                <w:color w:val="000000"/>
                <w:sz w:val="24"/>
                <w:szCs w:val="24"/>
                <w:highlight w:val="green"/>
              </w:rPr>
            </w:r>
            <w:r w:rsidRPr="008A0328">
              <w:rPr>
                <w:rFonts w:ascii="Times New Roman" w:hAnsi="Times New Roman" w:cs="Times New Roman"/>
                <w:color w:val="000000"/>
                <w:sz w:val="24"/>
                <w:szCs w:val="24"/>
                <w:highlight w:val="green"/>
              </w:rPr>
              <w:fldChar w:fldCharType="separate"/>
            </w:r>
            <w:r w:rsidRPr="008A0328">
              <w:rPr>
                <w:rFonts w:ascii="Times New Roman" w:hAnsi="Times New Roman" w:cs="Times New Roman"/>
                <w:color w:val="000000"/>
                <w:sz w:val="24"/>
                <w:szCs w:val="24"/>
                <w:highlight w:val="green"/>
              </w:rPr>
              <w:t>79</w:t>
            </w:r>
            <w:r w:rsidRPr="008A0328">
              <w:rPr>
                <w:rFonts w:ascii="Times New Roman" w:hAnsi="Times New Roman" w:cs="Times New Roman"/>
                <w:color w:val="000000"/>
                <w:sz w:val="24"/>
                <w:szCs w:val="24"/>
                <w:highlight w:val="green"/>
              </w:rPr>
              <w:fldChar w:fldCharType="end"/>
            </w:r>
            <w:r w:rsidRPr="008A0328">
              <w:rPr>
                <w:rFonts w:ascii="Times New Roman" w:hAnsi="Times New Roman" w:cs="Times New Roman"/>
                <w:color w:val="000000"/>
                <w:sz w:val="24"/>
                <w:szCs w:val="24"/>
                <w:highlight w:val="green"/>
              </w:rPr>
              <w:t xml:space="preserve"> настоящего Кодекса, направляет инициатору такое заключение и размещает его копию на официальном интернет-ресурсе.</w:t>
            </w:r>
          </w:p>
        </w:tc>
        <w:tc>
          <w:tcPr>
            <w:tcW w:w="4253" w:type="dxa"/>
            <w:tcBorders>
              <w:top w:val="single" w:sz="6" w:space="0" w:color="auto"/>
              <w:left w:val="single" w:sz="6" w:space="0" w:color="auto"/>
              <w:bottom w:val="single" w:sz="6" w:space="0" w:color="auto"/>
              <w:right w:val="single" w:sz="6" w:space="0" w:color="auto"/>
            </w:tcBorders>
          </w:tcPr>
          <w:p w14:paraId="5E4C2D56" w14:textId="77777777" w:rsidR="009E5FD9" w:rsidRPr="008A0328" w:rsidRDefault="009E5FD9" w:rsidP="009E5FD9">
            <w:pPr>
              <w:ind w:firstLine="213"/>
              <w:jc w:val="both"/>
              <w:rPr>
                <w:rFonts w:ascii="Times New Roman" w:hAnsi="Times New Roman" w:cs="Times New Roman"/>
                <w:color w:val="000000"/>
                <w:sz w:val="24"/>
                <w:szCs w:val="24"/>
                <w:highlight w:val="green"/>
              </w:rPr>
            </w:pPr>
            <w:r w:rsidRPr="008A0328">
              <w:rPr>
                <w:rFonts w:ascii="Times New Roman" w:hAnsi="Times New Roman" w:cs="Times New Roman"/>
                <w:color w:val="000000"/>
                <w:sz w:val="24"/>
                <w:szCs w:val="24"/>
                <w:highlight w:val="green"/>
              </w:rPr>
              <w:t>Пункт 2 статьи 82 изложить в следующей редакции:</w:t>
            </w:r>
          </w:p>
          <w:p w14:paraId="2B742285" w14:textId="77777777" w:rsidR="009E5FD9" w:rsidRPr="008A0328" w:rsidRDefault="009E5FD9" w:rsidP="009E5FD9">
            <w:pPr>
              <w:spacing w:after="0" w:line="240" w:lineRule="auto"/>
              <w:ind w:firstLine="213"/>
              <w:jc w:val="both"/>
              <w:rPr>
                <w:rFonts w:ascii="Times New Roman" w:hAnsi="Times New Roman" w:cs="Times New Roman"/>
                <w:sz w:val="24"/>
                <w:szCs w:val="24"/>
                <w:highlight w:val="green"/>
                <w:lang w:val="kk-KZ"/>
              </w:rPr>
            </w:pPr>
            <w:r w:rsidRPr="008A0328">
              <w:rPr>
                <w:rFonts w:ascii="Times New Roman" w:hAnsi="Times New Roman" w:cs="Times New Roman"/>
                <w:color w:val="000000"/>
                <w:sz w:val="24"/>
                <w:szCs w:val="24"/>
                <w:highlight w:val="green"/>
              </w:rPr>
              <w:t xml:space="preserve">«2. В отношении деятельности, подлежащей в соответствии с настоящим Кодексом обязательной оценке воздействия на окружающую среду, по истечении тридцати рабочих дней с даты размещения заявления о намечаемой деятельности на официальном интернет-ресурсе уполномоченный орган в области охраны окружающей среды выносит заключение об определении сферы охвата оценки воздействия на окружающую среду на основании сведений, содержащихся в заявлении о намечаемой деятельности, с учетом замечаний и предложений заинтересованных </w:t>
            </w:r>
            <w:r w:rsidRPr="008A0328">
              <w:rPr>
                <w:rFonts w:ascii="Times New Roman" w:hAnsi="Times New Roman" w:cs="Times New Roman"/>
                <w:b/>
                <w:color w:val="000000"/>
                <w:sz w:val="24"/>
                <w:szCs w:val="24"/>
                <w:highlight w:val="green"/>
              </w:rPr>
              <w:t>государственных</w:t>
            </w:r>
            <w:r w:rsidRPr="008A0328">
              <w:rPr>
                <w:rFonts w:ascii="Times New Roman" w:hAnsi="Times New Roman" w:cs="Times New Roman"/>
                <w:color w:val="000000"/>
                <w:sz w:val="24"/>
                <w:szCs w:val="24"/>
                <w:highlight w:val="green"/>
              </w:rPr>
              <w:t xml:space="preserve"> органов и общественности, </w:t>
            </w:r>
            <w:r w:rsidRPr="008A0328">
              <w:rPr>
                <w:rFonts w:ascii="Times New Roman" w:hAnsi="Times New Roman" w:cs="Times New Roman"/>
                <w:b/>
                <w:color w:val="000000"/>
                <w:sz w:val="24"/>
                <w:szCs w:val="24"/>
                <w:highlight w:val="green"/>
              </w:rPr>
              <w:t>внесённых</w:t>
            </w:r>
            <w:r w:rsidRPr="008A0328">
              <w:rPr>
                <w:rFonts w:ascii="Times New Roman" w:hAnsi="Times New Roman" w:cs="Times New Roman"/>
                <w:color w:val="000000"/>
                <w:sz w:val="24"/>
                <w:szCs w:val="24"/>
                <w:highlight w:val="green"/>
              </w:rPr>
              <w:t xml:space="preserve"> в протокол в соответствии с пунктом 10 статьи 79 настоящего Кодекса, </w:t>
            </w:r>
            <w:r w:rsidRPr="008A0328">
              <w:rPr>
                <w:rFonts w:ascii="Times New Roman" w:hAnsi="Times New Roman" w:cs="Times New Roman"/>
                <w:b/>
                <w:color w:val="000000"/>
                <w:sz w:val="24"/>
                <w:szCs w:val="24"/>
                <w:highlight w:val="green"/>
              </w:rPr>
              <w:t>и</w:t>
            </w:r>
            <w:r w:rsidRPr="008A0328">
              <w:rPr>
                <w:rFonts w:ascii="Times New Roman" w:hAnsi="Times New Roman" w:cs="Times New Roman"/>
                <w:color w:val="000000"/>
                <w:sz w:val="24"/>
                <w:szCs w:val="24"/>
                <w:highlight w:val="green"/>
              </w:rPr>
              <w:t xml:space="preserve"> направляет инициатору такое заключение </w:t>
            </w:r>
            <w:r w:rsidRPr="008A0328">
              <w:rPr>
                <w:rFonts w:ascii="Times New Roman" w:hAnsi="Times New Roman" w:cs="Times New Roman"/>
                <w:b/>
                <w:color w:val="FF0000"/>
                <w:sz w:val="24"/>
                <w:szCs w:val="24"/>
                <w:highlight w:val="green"/>
              </w:rPr>
              <w:t>с последующим размещением</w:t>
            </w:r>
            <w:r w:rsidRPr="008A0328">
              <w:rPr>
                <w:rFonts w:ascii="Times New Roman" w:hAnsi="Times New Roman" w:cs="Times New Roman"/>
                <w:color w:val="000000"/>
                <w:sz w:val="24"/>
                <w:szCs w:val="24"/>
                <w:highlight w:val="green"/>
              </w:rPr>
              <w:t xml:space="preserve"> его копи</w:t>
            </w:r>
            <w:r w:rsidRPr="008A0328">
              <w:rPr>
                <w:rFonts w:ascii="Times New Roman" w:hAnsi="Times New Roman" w:cs="Times New Roman"/>
                <w:b/>
                <w:color w:val="000000"/>
                <w:sz w:val="24"/>
                <w:szCs w:val="24"/>
                <w:highlight w:val="green"/>
              </w:rPr>
              <w:t>и</w:t>
            </w:r>
            <w:r w:rsidRPr="008A0328">
              <w:rPr>
                <w:rFonts w:ascii="Times New Roman" w:hAnsi="Times New Roman" w:cs="Times New Roman"/>
                <w:color w:val="000000"/>
                <w:sz w:val="24"/>
                <w:szCs w:val="24"/>
                <w:highlight w:val="green"/>
              </w:rPr>
              <w:t xml:space="preserve"> на официальном интернет-ресурсе.».</w:t>
            </w:r>
          </w:p>
        </w:tc>
        <w:tc>
          <w:tcPr>
            <w:tcW w:w="3402" w:type="dxa"/>
            <w:tcBorders>
              <w:top w:val="single" w:sz="6" w:space="0" w:color="auto"/>
              <w:left w:val="single" w:sz="6" w:space="0" w:color="auto"/>
              <w:bottom w:val="single" w:sz="6" w:space="0" w:color="auto"/>
              <w:right w:val="single" w:sz="6" w:space="0" w:color="auto"/>
            </w:tcBorders>
          </w:tcPr>
          <w:p w14:paraId="215D1FD6" w14:textId="77777777" w:rsidR="009E5FD9" w:rsidRPr="008A0328" w:rsidRDefault="009E5FD9" w:rsidP="009E5FD9">
            <w:pPr>
              <w:spacing w:after="0" w:line="240" w:lineRule="auto"/>
              <w:contextualSpacing/>
              <w:jc w:val="both"/>
              <w:rPr>
                <w:rFonts w:ascii="Times New Roman" w:hAnsi="Times New Roman" w:cs="Times New Roman"/>
                <w:b/>
                <w:sz w:val="24"/>
                <w:szCs w:val="24"/>
                <w:highlight w:val="green"/>
                <w:lang w:val="kk-KZ"/>
              </w:rPr>
            </w:pPr>
            <w:r w:rsidRPr="008A0328">
              <w:rPr>
                <w:rFonts w:ascii="Times New Roman" w:hAnsi="Times New Roman" w:cs="Times New Roman"/>
                <w:b/>
                <w:sz w:val="24"/>
                <w:szCs w:val="24"/>
                <w:highlight w:val="green"/>
                <w:lang w:val="kk-KZ"/>
              </w:rPr>
              <w:t>Отдел законодательства</w:t>
            </w:r>
          </w:p>
          <w:p w14:paraId="0C9B0E37" w14:textId="77777777" w:rsidR="009E5FD9" w:rsidRPr="008A0328" w:rsidRDefault="009E5FD9" w:rsidP="009E5FD9">
            <w:pPr>
              <w:spacing w:after="0" w:line="240" w:lineRule="auto"/>
              <w:contextualSpacing/>
              <w:jc w:val="both"/>
              <w:rPr>
                <w:rFonts w:ascii="Times New Roman" w:hAnsi="Times New Roman" w:cs="Times New Roman"/>
                <w:b/>
                <w:sz w:val="24"/>
                <w:szCs w:val="24"/>
                <w:highlight w:val="green"/>
                <w:lang w:val="kk-KZ"/>
              </w:rPr>
            </w:pPr>
          </w:p>
          <w:p w14:paraId="337D13AC" w14:textId="77777777" w:rsidR="009E5FD9" w:rsidRPr="00A25DE4" w:rsidRDefault="009E5FD9" w:rsidP="009E5FD9">
            <w:pPr>
              <w:spacing w:after="0" w:line="240" w:lineRule="auto"/>
              <w:contextualSpacing/>
              <w:jc w:val="both"/>
              <w:rPr>
                <w:rFonts w:ascii="Times New Roman" w:hAnsi="Times New Roman" w:cs="Times New Roman"/>
                <w:sz w:val="24"/>
                <w:szCs w:val="24"/>
                <w:lang w:val="kk-KZ"/>
              </w:rPr>
            </w:pPr>
            <w:r w:rsidRPr="008A0328">
              <w:rPr>
                <w:rFonts w:ascii="Times New Roman" w:hAnsi="Times New Roman" w:cs="Times New Roman"/>
                <w:sz w:val="24"/>
                <w:szCs w:val="24"/>
                <w:highlight w:val="green"/>
                <w:lang w:val="kk-KZ"/>
              </w:rPr>
              <w:t>Уточнение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21A134EB" w14:textId="057E538E" w:rsidR="009E5FD9" w:rsidRPr="001E44C9" w:rsidRDefault="009E5FD9" w:rsidP="009E5FD9">
            <w:pPr>
              <w:spacing w:after="0" w:line="240" w:lineRule="auto"/>
              <w:contextualSpacing/>
              <w:jc w:val="center"/>
              <w:rPr>
                <w:rFonts w:ascii="Times New Roman" w:eastAsia="Times New Roman" w:hAnsi="Times New Roman" w:cs="Times New Roman"/>
                <w:bCs/>
                <w:sz w:val="24"/>
                <w:szCs w:val="24"/>
              </w:rPr>
            </w:pPr>
          </w:p>
        </w:tc>
      </w:tr>
      <w:tr w:rsidR="009E5FD9" w:rsidRPr="008372CB" w14:paraId="07A1671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AD23AC0" w14:textId="77777777" w:rsidR="009E5FD9" w:rsidRPr="008372CB"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24B40F" w14:textId="77777777" w:rsidR="009E5FD9" w:rsidRPr="008A0328" w:rsidRDefault="009E5FD9" w:rsidP="009E5FD9">
            <w:pPr>
              <w:spacing w:after="0" w:line="240" w:lineRule="auto"/>
              <w:contextualSpacing/>
              <w:jc w:val="center"/>
              <w:rPr>
                <w:rFonts w:ascii="Times New Roman" w:eastAsia="Times New Roman" w:hAnsi="Times New Roman" w:cs="Times New Roman"/>
                <w:b/>
                <w:sz w:val="24"/>
                <w:szCs w:val="24"/>
                <w:highlight w:val="red"/>
              </w:rPr>
            </w:pPr>
            <w:r w:rsidRPr="008A0328">
              <w:rPr>
                <w:rFonts w:ascii="Times New Roman" w:eastAsia="Times New Roman" w:hAnsi="Times New Roman" w:cs="Times New Roman"/>
                <w:b/>
                <w:sz w:val="24"/>
                <w:szCs w:val="24"/>
                <w:highlight w:val="red"/>
              </w:rPr>
              <w:t>Пункт 4 статьи 82</w:t>
            </w:r>
          </w:p>
        </w:tc>
        <w:tc>
          <w:tcPr>
            <w:tcW w:w="4111" w:type="dxa"/>
            <w:tcBorders>
              <w:top w:val="single" w:sz="6" w:space="0" w:color="auto"/>
              <w:left w:val="single" w:sz="6" w:space="0" w:color="auto"/>
              <w:bottom w:val="single" w:sz="6" w:space="0" w:color="auto"/>
              <w:right w:val="single" w:sz="6" w:space="0" w:color="auto"/>
            </w:tcBorders>
          </w:tcPr>
          <w:p w14:paraId="411C9B43" w14:textId="77777777" w:rsidR="009E5FD9" w:rsidRPr="008A0328"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8A0328">
              <w:rPr>
                <w:rFonts w:ascii="Times New Roman" w:eastAsia="Times New Roman" w:hAnsi="Times New Roman" w:cs="Times New Roman"/>
                <w:bCs/>
                <w:sz w:val="24"/>
                <w:szCs w:val="24"/>
                <w:highlight w:val="red"/>
              </w:rPr>
              <w:t>Статья 82.</w:t>
            </w:r>
            <w:r w:rsidRPr="008A0328">
              <w:rPr>
                <w:rFonts w:ascii="Times New Roman" w:eastAsia="Times New Roman" w:hAnsi="Times New Roman" w:cs="Times New Roman"/>
                <w:bCs/>
                <w:sz w:val="24"/>
                <w:szCs w:val="24"/>
                <w:highlight w:val="red"/>
              </w:rPr>
              <w:tab/>
              <w:t>Определение сферы охвата оценки воздействия на окружающую среду</w:t>
            </w:r>
          </w:p>
          <w:p w14:paraId="017D1DD4" w14:textId="77777777" w:rsidR="009E5FD9" w:rsidRPr="008A0328"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8A0328">
              <w:rPr>
                <w:rFonts w:ascii="Times New Roman" w:eastAsia="Times New Roman" w:hAnsi="Times New Roman" w:cs="Times New Roman"/>
                <w:bCs/>
                <w:sz w:val="24"/>
                <w:szCs w:val="24"/>
                <w:highlight w:val="red"/>
              </w:rPr>
              <w:t>…</w:t>
            </w:r>
          </w:p>
          <w:p w14:paraId="37EE023E" w14:textId="77777777" w:rsidR="009E5FD9" w:rsidRPr="008A0328"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8A0328">
              <w:rPr>
                <w:rFonts w:ascii="Times New Roman" w:eastAsia="Times New Roman" w:hAnsi="Times New Roman" w:cs="Times New Roman"/>
                <w:bCs/>
                <w:sz w:val="24"/>
                <w:szCs w:val="24"/>
                <w:highlight w:val="red"/>
              </w:rPr>
              <w:t>4. В ходе определения сферы охвата оценки воздействия на окружающую среду, учитывая локализацию, характер и масштабы возможных воздействий на окружающую среду, а также замечания и предложения заинтересованных органов и общественности, которые были внесены в протокол в соответствии с пунктом 10 статьи 79 настоящего Кодекса, может быть принято решение об:</w:t>
            </w:r>
          </w:p>
          <w:p w14:paraId="40D8CF27" w14:textId="77777777" w:rsidR="009E5FD9" w:rsidRPr="008A0328" w:rsidRDefault="009E5FD9" w:rsidP="009E5FD9">
            <w:pPr>
              <w:spacing w:after="0" w:line="240" w:lineRule="auto"/>
              <w:contextualSpacing/>
              <w:jc w:val="both"/>
              <w:rPr>
                <w:rFonts w:ascii="Times New Roman" w:eastAsia="Times New Roman" w:hAnsi="Times New Roman" w:cs="Times New Roman"/>
                <w:b/>
                <w:bCs/>
                <w:sz w:val="24"/>
                <w:szCs w:val="24"/>
                <w:highlight w:val="red"/>
              </w:rPr>
            </w:pPr>
            <w:r w:rsidRPr="008A0328">
              <w:rPr>
                <w:rFonts w:ascii="Times New Roman" w:eastAsia="Times New Roman" w:hAnsi="Times New Roman" w:cs="Times New Roman"/>
                <w:b/>
                <w:bCs/>
                <w:sz w:val="24"/>
                <w:szCs w:val="24"/>
                <w:highlight w:val="red"/>
              </w:rPr>
              <w:t>1)</w:t>
            </w:r>
            <w:r w:rsidRPr="008A0328">
              <w:rPr>
                <w:rFonts w:ascii="Times New Roman" w:eastAsia="Times New Roman" w:hAnsi="Times New Roman" w:cs="Times New Roman"/>
                <w:b/>
                <w:bCs/>
                <w:sz w:val="24"/>
                <w:szCs w:val="24"/>
                <w:highlight w:val="red"/>
              </w:rPr>
              <w:tab/>
              <w:t>отказе от предъявления конкретных требований к содержанию отчета о возможных воздействиях;</w:t>
            </w:r>
          </w:p>
          <w:p w14:paraId="588FED2C" w14:textId="77777777" w:rsidR="009E5FD9" w:rsidRPr="008A0328" w:rsidRDefault="009E5FD9" w:rsidP="009E5FD9">
            <w:pPr>
              <w:spacing w:after="0" w:line="240" w:lineRule="auto"/>
              <w:contextualSpacing/>
              <w:jc w:val="both"/>
              <w:rPr>
                <w:rFonts w:ascii="Times New Roman" w:eastAsia="Times New Roman" w:hAnsi="Times New Roman" w:cs="Times New Roman"/>
                <w:b/>
                <w:bCs/>
                <w:sz w:val="24"/>
                <w:szCs w:val="24"/>
                <w:highlight w:val="red"/>
              </w:rPr>
            </w:pPr>
            <w:r w:rsidRPr="008A0328">
              <w:rPr>
                <w:rFonts w:ascii="Times New Roman" w:eastAsia="Times New Roman" w:hAnsi="Times New Roman" w:cs="Times New Roman"/>
                <w:b/>
                <w:bCs/>
                <w:sz w:val="24"/>
                <w:szCs w:val="24"/>
                <w:highlight w:val="red"/>
              </w:rPr>
              <w:t>2)</w:t>
            </w:r>
            <w:r w:rsidRPr="008A0328">
              <w:rPr>
                <w:rFonts w:ascii="Times New Roman" w:eastAsia="Times New Roman" w:hAnsi="Times New Roman" w:cs="Times New Roman"/>
                <w:b/>
                <w:bCs/>
                <w:sz w:val="24"/>
                <w:szCs w:val="24"/>
                <w:highlight w:val="red"/>
              </w:rPr>
              <w:tab/>
              <w:t>указании:</w:t>
            </w:r>
          </w:p>
          <w:p w14:paraId="248AA14E" w14:textId="77777777" w:rsidR="009E5FD9" w:rsidRPr="008A0328"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8A0328">
              <w:rPr>
                <w:rFonts w:ascii="Times New Roman" w:eastAsia="Times New Roman" w:hAnsi="Times New Roman" w:cs="Times New Roman"/>
                <w:bCs/>
                <w:sz w:val="24"/>
                <w:szCs w:val="24"/>
                <w:highlight w:val="red"/>
              </w:rPr>
              <w:t xml:space="preserve">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 </w:t>
            </w:r>
          </w:p>
          <w:p w14:paraId="755AEB86" w14:textId="77777777" w:rsidR="009E5FD9" w:rsidRPr="008A0328"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8A0328">
              <w:rPr>
                <w:rFonts w:ascii="Times New Roman" w:eastAsia="Times New Roman" w:hAnsi="Times New Roman" w:cs="Times New Roman"/>
                <w:bCs/>
                <w:sz w:val="24"/>
                <w:szCs w:val="24"/>
                <w:highlight w:val="red"/>
              </w:rPr>
              <w:t xml:space="preserve">видов воздействий и объектов воздействия, которые требуют детального изучения; </w:t>
            </w:r>
          </w:p>
          <w:p w14:paraId="3C0A6ABE" w14:textId="77777777" w:rsidR="009E5FD9" w:rsidRPr="008A0328" w:rsidRDefault="009E5FD9" w:rsidP="009E5FD9">
            <w:pPr>
              <w:spacing w:after="0" w:line="240" w:lineRule="auto"/>
              <w:contextualSpacing/>
              <w:jc w:val="both"/>
              <w:rPr>
                <w:rFonts w:ascii="Times New Roman" w:eastAsia="Times New Roman" w:hAnsi="Times New Roman" w:cs="Times New Roman"/>
                <w:bCs/>
                <w:sz w:val="24"/>
                <w:szCs w:val="24"/>
                <w:highlight w:val="red"/>
              </w:rPr>
            </w:pPr>
            <w:r w:rsidRPr="008A0328">
              <w:rPr>
                <w:rFonts w:ascii="Times New Roman" w:eastAsia="Times New Roman" w:hAnsi="Times New Roman" w:cs="Times New Roman"/>
                <w:bCs/>
                <w:sz w:val="24"/>
                <w:szCs w:val="24"/>
                <w:highlight w:val="red"/>
              </w:rPr>
              <w:t>области оценки и ее методы.</w:t>
            </w:r>
          </w:p>
        </w:tc>
        <w:tc>
          <w:tcPr>
            <w:tcW w:w="4253" w:type="dxa"/>
            <w:tcBorders>
              <w:top w:val="single" w:sz="6" w:space="0" w:color="auto"/>
              <w:left w:val="single" w:sz="6" w:space="0" w:color="auto"/>
              <w:bottom w:val="single" w:sz="6" w:space="0" w:color="auto"/>
              <w:right w:val="single" w:sz="6" w:space="0" w:color="auto"/>
            </w:tcBorders>
          </w:tcPr>
          <w:p w14:paraId="76ADC6A0" w14:textId="77777777" w:rsidR="009E5FD9" w:rsidRPr="008A0328" w:rsidRDefault="009E5FD9" w:rsidP="009E5FD9">
            <w:pPr>
              <w:spacing w:after="0" w:line="240" w:lineRule="auto"/>
              <w:contextualSpacing/>
              <w:jc w:val="both"/>
              <w:rPr>
                <w:rFonts w:ascii="Times New Roman" w:hAnsi="Times New Roman" w:cs="Times New Roman"/>
                <w:sz w:val="24"/>
                <w:szCs w:val="24"/>
                <w:highlight w:val="red"/>
              </w:rPr>
            </w:pPr>
            <w:r w:rsidRPr="008A0328">
              <w:rPr>
                <w:rFonts w:ascii="Times New Roman" w:hAnsi="Times New Roman" w:cs="Times New Roman"/>
                <w:sz w:val="24"/>
                <w:szCs w:val="24"/>
                <w:highlight w:val="red"/>
              </w:rPr>
              <w:t>Пункт 4 статьи 82 проекта изложить в следующей редакции:</w:t>
            </w:r>
          </w:p>
          <w:p w14:paraId="03A9CC88" w14:textId="77777777" w:rsidR="009E5FD9" w:rsidRPr="008A0328" w:rsidRDefault="009E5FD9" w:rsidP="009E5FD9">
            <w:pPr>
              <w:spacing w:after="0" w:line="240" w:lineRule="auto"/>
              <w:contextualSpacing/>
              <w:jc w:val="both"/>
              <w:rPr>
                <w:rFonts w:ascii="Times New Roman" w:hAnsi="Times New Roman" w:cs="Times New Roman"/>
                <w:sz w:val="24"/>
                <w:szCs w:val="24"/>
                <w:highlight w:val="red"/>
              </w:rPr>
            </w:pPr>
          </w:p>
          <w:p w14:paraId="2418402B" w14:textId="77777777" w:rsidR="009E5FD9" w:rsidRPr="008A0328" w:rsidRDefault="009E5FD9" w:rsidP="009E5FD9">
            <w:pPr>
              <w:spacing w:after="0" w:line="240" w:lineRule="auto"/>
              <w:contextualSpacing/>
              <w:jc w:val="both"/>
              <w:rPr>
                <w:rFonts w:ascii="Times New Roman" w:hAnsi="Times New Roman" w:cs="Times New Roman"/>
                <w:b/>
                <w:sz w:val="24"/>
                <w:szCs w:val="24"/>
                <w:highlight w:val="red"/>
              </w:rPr>
            </w:pPr>
            <w:r w:rsidRPr="008A0328">
              <w:rPr>
                <w:rFonts w:ascii="Times New Roman" w:hAnsi="Times New Roman" w:cs="Times New Roman"/>
                <w:sz w:val="24"/>
                <w:szCs w:val="24"/>
                <w:highlight w:val="red"/>
              </w:rPr>
              <w:t xml:space="preserve">«4. В ходе определения сферы охвата оценки воздействия на окружающую среду, учитывая локализацию, характер и масштабы возможных воздействий на окружающую среду, а также замечания и предложения заинтересованных органов и общественности, которые были внесены в протокол в соответствии с пунктом </w:t>
            </w:r>
            <w:r w:rsidRPr="008A0328">
              <w:rPr>
                <w:rFonts w:ascii="Times New Roman" w:hAnsi="Times New Roman" w:cs="Times New Roman"/>
                <w:color w:val="000000"/>
                <w:sz w:val="24"/>
                <w:szCs w:val="24"/>
                <w:highlight w:val="red"/>
              </w:rPr>
              <w:t>10 статьи 79</w:t>
            </w:r>
            <w:r w:rsidRPr="008A0328">
              <w:rPr>
                <w:rFonts w:ascii="Times New Roman" w:hAnsi="Times New Roman" w:cs="Times New Roman"/>
                <w:sz w:val="24"/>
                <w:szCs w:val="24"/>
                <w:highlight w:val="red"/>
              </w:rPr>
              <w:t xml:space="preserve"> настоящего Кодекса, может быть принято решение</w:t>
            </w:r>
            <w:r w:rsidRPr="008A0328">
              <w:rPr>
                <w:rFonts w:ascii="Times New Roman" w:hAnsi="Times New Roman" w:cs="Times New Roman"/>
                <w:b/>
                <w:sz w:val="24"/>
                <w:szCs w:val="24"/>
                <w:highlight w:val="red"/>
              </w:rPr>
              <w:t xml:space="preserve"> об указании:</w:t>
            </w:r>
          </w:p>
          <w:p w14:paraId="51628564" w14:textId="77777777" w:rsidR="009E5FD9" w:rsidRPr="008A0328" w:rsidRDefault="009E5FD9" w:rsidP="009E5FD9">
            <w:pPr>
              <w:spacing w:after="0" w:line="240" w:lineRule="auto"/>
              <w:contextualSpacing/>
              <w:jc w:val="both"/>
              <w:rPr>
                <w:rFonts w:ascii="Times New Roman" w:hAnsi="Times New Roman" w:cs="Times New Roman"/>
                <w:sz w:val="24"/>
                <w:szCs w:val="24"/>
                <w:highlight w:val="red"/>
              </w:rPr>
            </w:pPr>
            <w:r w:rsidRPr="008A0328">
              <w:rPr>
                <w:rFonts w:ascii="Times New Roman" w:hAnsi="Times New Roman" w:cs="Times New Roman"/>
                <w:sz w:val="24"/>
                <w:szCs w:val="24"/>
                <w:highlight w:val="red"/>
              </w:rPr>
              <w:t xml:space="preserve">  альтернативных вариантов достижения целей намечаемой деятельности и ее осуществления, которые должны быть изучены при выполнении оценки воздействия на окружающую среду; </w:t>
            </w:r>
          </w:p>
          <w:p w14:paraId="4BA42A04" w14:textId="77777777" w:rsidR="009E5FD9" w:rsidRPr="008A0328" w:rsidRDefault="009E5FD9" w:rsidP="009E5FD9">
            <w:pPr>
              <w:spacing w:after="0" w:line="240" w:lineRule="auto"/>
              <w:contextualSpacing/>
              <w:jc w:val="both"/>
              <w:rPr>
                <w:rFonts w:ascii="Times New Roman" w:hAnsi="Times New Roman" w:cs="Times New Roman"/>
                <w:sz w:val="24"/>
                <w:szCs w:val="24"/>
                <w:highlight w:val="red"/>
              </w:rPr>
            </w:pPr>
            <w:r w:rsidRPr="008A0328">
              <w:rPr>
                <w:rFonts w:ascii="Times New Roman" w:hAnsi="Times New Roman" w:cs="Times New Roman"/>
                <w:sz w:val="24"/>
                <w:szCs w:val="24"/>
                <w:highlight w:val="red"/>
              </w:rPr>
              <w:t xml:space="preserve">  видов воздействий и объектов воздействия, которые требуют детального изучения; </w:t>
            </w:r>
          </w:p>
          <w:p w14:paraId="73ECA960" w14:textId="77777777" w:rsidR="009E5FD9" w:rsidRPr="008A0328" w:rsidRDefault="009E5FD9" w:rsidP="009E5FD9">
            <w:pPr>
              <w:spacing w:after="0" w:line="240" w:lineRule="auto"/>
              <w:contextualSpacing/>
              <w:jc w:val="both"/>
              <w:rPr>
                <w:rFonts w:ascii="Times New Roman" w:hAnsi="Times New Roman" w:cs="Times New Roman"/>
                <w:sz w:val="24"/>
                <w:szCs w:val="24"/>
                <w:highlight w:val="red"/>
              </w:rPr>
            </w:pPr>
            <w:r w:rsidRPr="008A0328">
              <w:rPr>
                <w:rFonts w:ascii="Times New Roman" w:hAnsi="Times New Roman" w:cs="Times New Roman"/>
                <w:sz w:val="24"/>
                <w:szCs w:val="24"/>
                <w:highlight w:val="red"/>
              </w:rPr>
              <w:t xml:space="preserve">  области оценки и ее методы.</w:t>
            </w:r>
          </w:p>
          <w:p w14:paraId="592AC47B" w14:textId="77777777" w:rsidR="009E5FD9" w:rsidRPr="008A0328" w:rsidRDefault="009E5FD9" w:rsidP="009E5FD9">
            <w:pPr>
              <w:spacing w:after="0" w:line="240" w:lineRule="auto"/>
              <w:contextualSpacing/>
              <w:jc w:val="both"/>
              <w:rPr>
                <w:rFonts w:ascii="Times New Roman" w:hAnsi="Times New Roman" w:cs="Times New Roman"/>
                <w:sz w:val="24"/>
                <w:szCs w:val="24"/>
                <w:highlight w:val="red"/>
              </w:rPr>
            </w:pPr>
            <w:r w:rsidRPr="008A0328">
              <w:rPr>
                <w:rFonts w:ascii="Times New Roman" w:hAnsi="Times New Roman" w:cs="Times New Roman"/>
                <w:b/>
                <w:sz w:val="24"/>
                <w:szCs w:val="24"/>
                <w:highlight w:val="red"/>
              </w:rPr>
              <w:t>Принятое решение по определению сферы охвата оценки воздействия на окружающую среду включается в заключение о результатах скрининга воздействий.».</w:t>
            </w:r>
          </w:p>
        </w:tc>
        <w:tc>
          <w:tcPr>
            <w:tcW w:w="3402" w:type="dxa"/>
            <w:tcBorders>
              <w:top w:val="single" w:sz="6" w:space="0" w:color="auto"/>
              <w:left w:val="single" w:sz="6" w:space="0" w:color="auto"/>
              <w:bottom w:val="single" w:sz="6" w:space="0" w:color="auto"/>
              <w:right w:val="single" w:sz="6" w:space="0" w:color="auto"/>
            </w:tcBorders>
          </w:tcPr>
          <w:p w14:paraId="58C07F38" w14:textId="77777777" w:rsidR="009E5FD9" w:rsidRPr="008A0328" w:rsidRDefault="009E5FD9" w:rsidP="009E5FD9">
            <w:pPr>
              <w:spacing w:after="0" w:line="240" w:lineRule="auto"/>
              <w:contextualSpacing/>
              <w:jc w:val="both"/>
              <w:rPr>
                <w:rFonts w:ascii="Times New Roman" w:eastAsia="Times New Roman" w:hAnsi="Times New Roman" w:cs="Times New Roman"/>
                <w:b/>
                <w:sz w:val="24"/>
                <w:szCs w:val="24"/>
                <w:highlight w:val="red"/>
              </w:rPr>
            </w:pPr>
            <w:r w:rsidRPr="008A0328">
              <w:rPr>
                <w:rFonts w:ascii="Times New Roman" w:eastAsia="Times New Roman" w:hAnsi="Times New Roman" w:cs="Times New Roman"/>
                <w:b/>
                <w:sz w:val="24"/>
                <w:szCs w:val="24"/>
                <w:highlight w:val="red"/>
              </w:rPr>
              <w:t>Комитет по вопросам экологии и природопользованию (EcoJer)</w:t>
            </w:r>
          </w:p>
          <w:p w14:paraId="6BDD6DB2" w14:textId="77777777" w:rsidR="009E5FD9" w:rsidRPr="008A0328" w:rsidRDefault="009E5FD9" w:rsidP="009E5FD9">
            <w:pPr>
              <w:spacing w:after="0" w:line="240" w:lineRule="auto"/>
              <w:contextualSpacing/>
              <w:jc w:val="both"/>
              <w:rPr>
                <w:rFonts w:ascii="Times New Roman" w:eastAsia="Times New Roman" w:hAnsi="Times New Roman" w:cs="Times New Roman"/>
                <w:b/>
                <w:sz w:val="24"/>
                <w:szCs w:val="24"/>
                <w:highlight w:val="red"/>
              </w:rPr>
            </w:pPr>
          </w:p>
          <w:p w14:paraId="28C62426" w14:textId="77777777" w:rsidR="009E5FD9" w:rsidRPr="008A0328" w:rsidRDefault="009E5FD9" w:rsidP="009E5FD9">
            <w:pPr>
              <w:spacing w:after="0" w:line="240" w:lineRule="auto"/>
              <w:contextualSpacing/>
              <w:jc w:val="both"/>
              <w:rPr>
                <w:rFonts w:ascii="Times New Roman" w:eastAsia="Times New Roman" w:hAnsi="Times New Roman" w:cs="Times New Roman"/>
                <w:sz w:val="24"/>
                <w:szCs w:val="24"/>
                <w:highlight w:val="red"/>
              </w:rPr>
            </w:pPr>
            <w:r w:rsidRPr="008A0328">
              <w:rPr>
                <w:rFonts w:ascii="Times New Roman" w:eastAsia="Times New Roman" w:hAnsi="Times New Roman" w:cs="Times New Roman"/>
                <w:sz w:val="24"/>
                <w:szCs w:val="24"/>
                <w:highlight w:val="red"/>
              </w:rPr>
              <w:t>Полагаем, что процедура скрининга не должна ограничиваться только определением необходимости проведения ОВОС.</w:t>
            </w:r>
          </w:p>
          <w:p w14:paraId="5465A197" w14:textId="77777777" w:rsidR="009E5FD9" w:rsidRPr="008A0328" w:rsidRDefault="009E5FD9" w:rsidP="009E5FD9">
            <w:pPr>
              <w:spacing w:after="0" w:line="240" w:lineRule="auto"/>
              <w:contextualSpacing/>
              <w:jc w:val="both"/>
              <w:rPr>
                <w:rFonts w:ascii="Times New Roman" w:eastAsia="Times New Roman" w:hAnsi="Times New Roman" w:cs="Times New Roman"/>
                <w:sz w:val="24"/>
                <w:szCs w:val="24"/>
                <w:highlight w:val="red"/>
              </w:rPr>
            </w:pPr>
            <w:r w:rsidRPr="008A0328">
              <w:rPr>
                <w:rFonts w:ascii="Times New Roman" w:eastAsia="Times New Roman" w:hAnsi="Times New Roman" w:cs="Times New Roman"/>
                <w:sz w:val="24"/>
                <w:szCs w:val="24"/>
                <w:highlight w:val="red"/>
              </w:rPr>
              <w:t>Целесообразно в рамках данной процедуры предусмотреть возможность дальнейшей реализации с определением сферы охвата оценки.</w:t>
            </w:r>
          </w:p>
          <w:p w14:paraId="59F50B40" w14:textId="77777777" w:rsidR="009E5FD9" w:rsidRPr="008A0328" w:rsidRDefault="009E5FD9" w:rsidP="009E5FD9">
            <w:pPr>
              <w:spacing w:after="0" w:line="240" w:lineRule="auto"/>
              <w:contextualSpacing/>
              <w:jc w:val="both"/>
              <w:rPr>
                <w:rFonts w:ascii="Times New Roman" w:eastAsia="Times New Roman" w:hAnsi="Times New Roman" w:cs="Times New Roman"/>
                <w:b/>
                <w:sz w:val="24"/>
                <w:szCs w:val="24"/>
                <w:highlight w:val="red"/>
              </w:rPr>
            </w:pPr>
            <w:r w:rsidRPr="008A0328">
              <w:rPr>
                <w:rFonts w:ascii="Times New Roman" w:eastAsia="Times New Roman" w:hAnsi="Times New Roman" w:cs="Times New Roman"/>
                <w:sz w:val="24"/>
                <w:szCs w:val="24"/>
                <w:highlight w:val="red"/>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5B3A79A4" w14:textId="77777777" w:rsidR="009E5FD9" w:rsidRDefault="009E5FD9" w:rsidP="009E5FD9">
            <w:pPr>
              <w:spacing w:after="0" w:line="240" w:lineRule="auto"/>
              <w:jc w:val="center"/>
              <w:rPr>
                <w:rFonts w:ascii="Times New Roman" w:eastAsia="Times New Roman" w:hAnsi="Times New Roman" w:cs="Times New Roman"/>
                <w:b/>
                <w:sz w:val="24"/>
                <w:szCs w:val="24"/>
              </w:rPr>
            </w:pPr>
            <w:r w:rsidRPr="008A0328">
              <w:rPr>
                <w:rFonts w:ascii="Times New Roman" w:eastAsia="Times New Roman" w:hAnsi="Times New Roman" w:cs="Times New Roman"/>
                <w:b/>
                <w:sz w:val="24"/>
                <w:szCs w:val="24"/>
                <w:highlight w:val="red"/>
              </w:rPr>
              <w:t>На доработке</w:t>
            </w:r>
          </w:p>
          <w:p w14:paraId="28BD7795" w14:textId="763DDC3C" w:rsidR="009E5FD9" w:rsidRPr="008372CB" w:rsidRDefault="009E5FD9" w:rsidP="009E5FD9">
            <w:pPr>
              <w:spacing w:after="0" w:line="240" w:lineRule="auto"/>
              <w:contextualSpacing/>
              <w:jc w:val="both"/>
              <w:rPr>
                <w:rFonts w:ascii="Times New Roman" w:eastAsia="Times New Roman" w:hAnsi="Times New Roman" w:cs="Times New Roman"/>
                <w:b/>
                <w:sz w:val="24"/>
                <w:szCs w:val="24"/>
              </w:rPr>
            </w:pPr>
          </w:p>
        </w:tc>
      </w:tr>
      <w:tr w:rsidR="009E5FD9" w:rsidRPr="006278A6" w14:paraId="53FDA10C"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040CEF61" w14:textId="77777777" w:rsidR="009E5FD9" w:rsidRPr="006D718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F480F69" w14:textId="77777777" w:rsidR="009E5FD9" w:rsidRPr="009107E3" w:rsidRDefault="009E5FD9" w:rsidP="009E5FD9">
            <w:pPr>
              <w:pStyle w:val="af4"/>
              <w:jc w:val="center"/>
              <w:rPr>
                <w:rFonts w:ascii="Times New Roman" w:hAnsi="Times New Roman" w:cs="Times New Roman"/>
                <w:b/>
                <w:sz w:val="24"/>
                <w:highlight w:val="green"/>
              </w:rPr>
            </w:pPr>
            <w:r w:rsidRPr="009107E3">
              <w:rPr>
                <w:rFonts w:ascii="Times New Roman" w:hAnsi="Times New Roman" w:cs="Times New Roman"/>
                <w:b/>
                <w:sz w:val="24"/>
                <w:highlight w:val="green"/>
              </w:rPr>
              <w:t>Абзац шестой подпункта 1) пункта 4 статьи 83</w:t>
            </w:r>
          </w:p>
        </w:tc>
        <w:tc>
          <w:tcPr>
            <w:tcW w:w="4111" w:type="dxa"/>
            <w:tcBorders>
              <w:top w:val="single" w:sz="6" w:space="0" w:color="auto"/>
              <w:left w:val="single" w:sz="6" w:space="0" w:color="auto"/>
              <w:bottom w:val="single" w:sz="6" w:space="0" w:color="auto"/>
              <w:right w:val="single" w:sz="6" w:space="0" w:color="auto"/>
            </w:tcBorders>
          </w:tcPr>
          <w:p w14:paraId="0A8431AC" w14:textId="77777777" w:rsidR="009E5FD9" w:rsidRPr="009107E3" w:rsidRDefault="009E5FD9" w:rsidP="009E5FD9">
            <w:pPr>
              <w:pStyle w:val="af4"/>
              <w:jc w:val="both"/>
              <w:rPr>
                <w:rFonts w:ascii="Times New Roman" w:hAnsi="Times New Roman" w:cs="Times New Roman"/>
                <w:sz w:val="24"/>
                <w:highlight w:val="green"/>
              </w:rPr>
            </w:pPr>
            <w:r w:rsidRPr="009107E3">
              <w:rPr>
                <w:rFonts w:ascii="Times New Roman" w:hAnsi="Times New Roman" w:cs="Times New Roman"/>
                <w:sz w:val="24"/>
                <w:highlight w:val="green"/>
              </w:rPr>
              <w:t>Статья 83. Отчет о возможных воздействиях</w:t>
            </w:r>
          </w:p>
          <w:p w14:paraId="0C725726" w14:textId="77777777" w:rsidR="009E5FD9" w:rsidRPr="009107E3" w:rsidRDefault="009E5FD9" w:rsidP="009E5FD9">
            <w:pPr>
              <w:pStyle w:val="af4"/>
              <w:ind w:firstLine="141"/>
              <w:jc w:val="both"/>
              <w:rPr>
                <w:rFonts w:ascii="Times New Roman" w:hAnsi="Times New Roman" w:cs="Times New Roman"/>
                <w:sz w:val="24"/>
                <w:highlight w:val="green"/>
              </w:rPr>
            </w:pPr>
            <w:r w:rsidRPr="009107E3">
              <w:rPr>
                <w:rFonts w:ascii="Times New Roman" w:hAnsi="Times New Roman" w:cs="Times New Roman"/>
                <w:sz w:val="24"/>
                <w:highlight w:val="green"/>
              </w:rPr>
              <w:t>…</w:t>
            </w:r>
          </w:p>
          <w:p w14:paraId="1986011B" w14:textId="77777777" w:rsidR="009E5FD9" w:rsidRPr="009107E3" w:rsidRDefault="009E5FD9" w:rsidP="009E5FD9">
            <w:pPr>
              <w:pStyle w:val="af4"/>
              <w:ind w:firstLine="141"/>
              <w:jc w:val="both"/>
              <w:rPr>
                <w:rFonts w:ascii="Times New Roman" w:hAnsi="Times New Roman" w:cs="Times New Roman"/>
                <w:sz w:val="24"/>
                <w:highlight w:val="green"/>
              </w:rPr>
            </w:pPr>
            <w:r w:rsidRPr="009107E3">
              <w:rPr>
                <w:rFonts w:ascii="Times New Roman" w:hAnsi="Times New Roman" w:cs="Times New Roman"/>
                <w:sz w:val="24"/>
                <w:highlight w:val="green"/>
              </w:rPr>
              <w:t>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44E53A68" w14:textId="77777777" w:rsidR="009E5FD9" w:rsidRPr="009107E3" w:rsidRDefault="009E5FD9" w:rsidP="009E5FD9">
            <w:pPr>
              <w:pStyle w:val="af4"/>
              <w:jc w:val="both"/>
              <w:rPr>
                <w:rFonts w:ascii="Times New Roman" w:hAnsi="Times New Roman" w:cs="Times New Roman"/>
                <w:sz w:val="24"/>
                <w:highlight w:val="green"/>
              </w:rPr>
            </w:pPr>
            <w:r w:rsidRPr="009107E3">
              <w:rPr>
                <w:rFonts w:ascii="Times New Roman" w:hAnsi="Times New Roman" w:cs="Times New Roman"/>
                <w:sz w:val="24"/>
                <w:highlight w:val="green"/>
              </w:rPr>
              <w:t>1) описание намечаемой деятельности, в отношении которой составлен отчет, включая:</w:t>
            </w:r>
          </w:p>
          <w:p w14:paraId="28FE7A34" w14:textId="77777777" w:rsidR="009E5FD9" w:rsidRPr="009107E3" w:rsidRDefault="009E5FD9" w:rsidP="009E5FD9">
            <w:pPr>
              <w:pStyle w:val="af4"/>
              <w:ind w:firstLine="141"/>
              <w:jc w:val="both"/>
              <w:rPr>
                <w:rFonts w:ascii="Times New Roman" w:hAnsi="Times New Roman" w:cs="Times New Roman"/>
                <w:sz w:val="24"/>
                <w:highlight w:val="green"/>
              </w:rPr>
            </w:pPr>
            <w:r w:rsidRPr="009107E3">
              <w:rPr>
                <w:rFonts w:ascii="Times New Roman" w:hAnsi="Times New Roman" w:cs="Times New Roman"/>
                <w:sz w:val="24"/>
                <w:highlight w:val="green"/>
              </w:rPr>
              <w:t>…</w:t>
            </w:r>
          </w:p>
          <w:p w14:paraId="45A2EF3D" w14:textId="77777777" w:rsidR="009E5FD9" w:rsidRPr="009107E3" w:rsidRDefault="009E5FD9" w:rsidP="009E5FD9">
            <w:pPr>
              <w:pStyle w:val="af4"/>
              <w:jc w:val="both"/>
              <w:rPr>
                <w:rFonts w:ascii="Times New Roman" w:hAnsi="Times New Roman" w:cs="Times New Roman"/>
                <w:sz w:val="24"/>
                <w:highlight w:val="green"/>
              </w:rPr>
            </w:pPr>
            <w:r w:rsidRPr="009107E3">
              <w:rPr>
                <w:rFonts w:ascii="Times New Roman" w:hAnsi="Times New Roman" w:cs="Times New Roman"/>
                <w:sz w:val="24"/>
                <w:highlight w:val="green"/>
              </w:rPr>
              <w:t xml:space="preserve">информацию об ожидаемых </w:t>
            </w:r>
            <w:r w:rsidRPr="009107E3">
              <w:rPr>
                <w:rFonts w:ascii="Times New Roman" w:hAnsi="Times New Roman" w:cs="Times New Roman"/>
                <w:b/>
                <w:sz w:val="24"/>
                <w:highlight w:val="green"/>
              </w:rPr>
              <w:t>эмиссиях</w:t>
            </w:r>
            <w:r w:rsidRPr="009107E3">
              <w:rPr>
                <w:rFonts w:ascii="Times New Roman" w:hAnsi="Times New Roman" w:cs="Times New Roman"/>
                <w:sz w:val="24"/>
                <w:highlight w:val="green"/>
              </w:rPr>
              <w:t xml:space="preserve"> в окружающую среду и иных вредных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p w14:paraId="16C0C28A" w14:textId="77777777" w:rsidR="009E5FD9" w:rsidRPr="009107E3" w:rsidRDefault="009E5FD9" w:rsidP="009E5FD9">
            <w:pPr>
              <w:pStyle w:val="af4"/>
              <w:jc w:val="both"/>
              <w:rPr>
                <w:rFonts w:ascii="Times New Roman" w:hAnsi="Times New Roman" w:cs="Times New Roman"/>
                <w:sz w:val="24"/>
                <w:highlight w:val="green"/>
              </w:rPr>
            </w:pPr>
            <w:r w:rsidRPr="009107E3">
              <w:rPr>
                <w:rFonts w:ascii="Times New Roman" w:hAnsi="Times New Roman" w:cs="Times New Roman"/>
                <w:sz w:val="24"/>
                <w:highlight w:val="green"/>
              </w:rPr>
              <w:t>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строений, сооружений, оборудования;</w:t>
            </w:r>
          </w:p>
        </w:tc>
        <w:tc>
          <w:tcPr>
            <w:tcW w:w="4253" w:type="dxa"/>
            <w:tcBorders>
              <w:top w:val="single" w:sz="6" w:space="0" w:color="auto"/>
              <w:left w:val="single" w:sz="6" w:space="0" w:color="auto"/>
              <w:bottom w:val="single" w:sz="6" w:space="0" w:color="auto"/>
              <w:right w:val="single" w:sz="6" w:space="0" w:color="auto"/>
            </w:tcBorders>
          </w:tcPr>
          <w:p w14:paraId="7BF3F7A1" w14:textId="77777777" w:rsidR="009E5FD9" w:rsidRPr="009107E3" w:rsidRDefault="009E5FD9" w:rsidP="009E5FD9">
            <w:pPr>
              <w:pStyle w:val="af4"/>
              <w:jc w:val="both"/>
              <w:rPr>
                <w:rFonts w:ascii="Times New Roman" w:hAnsi="Times New Roman" w:cs="Times New Roman"/>
                <w:sz w:val="24"/>
                <w:highlight w:val="green"/>
              </w:rPr>
            </w:pPr>
            <w:r w:rsidRPr="009107E3">
              <w:rPr>
                <w:rFonts w:ascii="Times New Roman" w:hAnsi="Times New Roman" w:cs="Times New Roman"/>
                <w:sz w:val="24"/>
                <w:highlight w:val="green"/>
              </w:rPr>
              <w:t>Абзац шестой подпункта 1) пункта 4 статьи 83 проекта изложить в следующей редакции:</w:t>
            </w:r>
          </w:p>
          <w:p w14:paraId="596FD0FA" w14:textId="77777777" w:rsidR="009E5FD9" w:rsidRPr="009107E3" w:rsidRDefault="009E5FD9" w:rsidP="009E5FD9">
            <w:pPr>
              <w:pStyle w:val="af4"/>
              <w:jc w:val="both"/>
              <w:rPr>
                <w:rFonts w:ascii="Times New Roman" w:hAnsi="Times New Roman" w:cs="Times New Roman"/>
                <w:sz w:val="24"/>
                <w:highlight w:val="green"/>
              </w:rPr>
            </w:pPr>
            <w:r w:rsidRPr="009107E3">
              <w:rPr>
                <w:rFonts w:ascii="Times New Roman" w:hAnsi="Times New Roman" w:cs="Times New Roman"/>
                <w:sz w:val="24"/>
                <w:highlight w:val="green"/>
              </w:rPr>
              <w:t xml:space="preserve">      </w:t>
            </w:r>
          </w:p>
          <w:p w14:paraId="31B0D978" w14:textId="77777777" w:rsidR="009E5FD9" w:rsidRPr="009107E3" w:rsidRDefault="009E5FD9" w:rsidP="009E5FD9">
            <w:pPr>
              <w:pStyle w:val="af4"/>
              <w:ind w:firstLine="355"/>
              <w:jc w:val="both"/>
              <w:rPr>
                <w:rFonts w:ascii="Times New Roman" w:hAnsi="Times New Roman" w:cs="Times New Roman"/>
                <w:sz w:val="24"/>
                <w:highlight w:val="green"/>
              </w:rPr>
            </w:pPr>
            <w:r w:rsidRPr="009107E3">
              <w:rPr>
                <w:rFonts w:ascii="Times New Roman" w:hAnsi="Times New Roman" w:cs="Times New Roman"/>
                <w:sz w:val="24"/>
                <w:highlight w:val="green"/>
              </w:rPr>
              <w:t xml:space="preserve">«информацию об ожидаемых </w:t>
            </w:r>
            <w:r w:rsidRPr="009107E3">
              <w:rPr>
                <w:rFonts w:ascii="Times New Roman" w:hAnsi="Times New Roman" w:cs="Times New Roman"/>
                <w:b/>
                <w:sz w:val="24"/>
                <w:highlight w:val="green"/>
              </w:rPr>
              <w:t>видах, характеристиках и количестве</w:t>
            </w:r>
            <w:r w:rsidRPr="009107E3">
              <w:rPr>
                <w:rFonts w:ascii="Times New Roman" w:hAnsi="Times New Roman" w:cs="Times New Roman"/>
                <w:sz w:val="24"/>
                <w:highlight w:val="green"/>
              </w:rPr>
              <w:t xml:space="preserve"> эмиссий в окружающую среду, иных вредных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p w14:paraId="6893917B" w14:textId="77777777" w:rsidR="009E5FD9" w:rsidRPr="009107E3" w:rsidRDefault="009E5FD9" w:rsidP="009E5FD9">
            <w:pPr>
              <w:pStyle w:val="af4"/>
              <w:jc w:val="both"/>
              <w:rPr>
                <w:rFonts w:ascii="Times New Roman" w:hAnsi="Times New Roman" w:cs="Times New Roman"/>
                <w:sz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00410111" w14:textId="77777777" w:rsidR="009E5FD9" w:rsidRPr="009107E3" w:rsidRDefault="009E5FD9" w:rsidP="009E5FD9">
            <w:pPr>
              <w:pStyle w:val="af4"/>
              <w:rPr>
                <w:rFonts w:ascii="Times New Roman" w:eastAsia="Times New Roman" w:hAnsi="Times New Roman" w:cs="Times New Roman"/>
                <w:b/>
                <w:i/>
                <w:sz w:val="24"/>
                <w:szCs w:val="24"/>
                <w:highlight w:val="green"/>
              </w:rPr>
            </w:pPr>
            <w:r w:rsidRPr="009107E3">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58D2936F" w14:textId="77777777" w:rsidR="009E5FD9" w:rsidRPr="009107E3" w:rsidRDefault="009E5FD9" w:rsidP="009E5FD9">
            <w:pPr>
              <w:pStyle w:val="af4"/>
              <w:rPr>
                <w:rFonts w:ascii="Times New Roman" w:hAnsi="Times New Roman" w:cs="Times New Roman"/>
                <w:i/>
                <w:sz w:val="24"/>
                <w:highlight w:val="green"/>
              </w:rPr>
            </w:pPr>
          </w:p>
          <w:p w14:paraId="216EF440" w14:textId="77777777" w:rsidR="009E5FD9" w:rsidRPr="006278A6" w:rsidRDefault="009E5FD9" w:rsidP="009E5FD9">
            <w:pPr>
              <w:pStyle w:val="af4"/>
              <w:jc w:val="both"/>
              <w:rPr>
                <w:rFonts w:ascii="Times New Roman" w:hAnsi="Times New Roman" w:cs="Times New Roman"/>
                <w:sz w:val="24"/>
              </w:rPr>
            </w:pPr>
            <w:r w:rsidRPr="009107E3">
              <w:rPr>
                <w:rFonts w:ascii="Times New Roman" w:hAnsi="Times New Roman" w:cs="Times New Roman"/>
                <w:sz w:val="24"/>
                <w:highlight w:val="green"/>
              </w:rPr>
              <w:t>Информация об эмиссиях должна быть не общей, а конкретной, как в нижеследующем абзаце седьмом об отходах: с указанием видов, ожидаемых характеристик и количества.</w:t>
            </w:r>
          </w:p>
          <w:p w14:paraId="389D04D5" w14:textId="77777777" w:rsidR="009E5FD9" w:rsidRPr="006278A6" w:rsidRDefault="009E5FD9" w:rsidP="009E5FD9">
            <w:pPr>
              <w:pStyle w:val="af4"/>
              <w:jc w:val="both"/>
              <w:rPr>
                <w:rFonts w:ascii="Times New Roman" w:hAnsi="Times New Roman" w:cs="Times New Roman"/>
                <w:sz w:val="24"/>
              </w:rPr>
            </w:pPr>
          </w:p>
          <w:p w14:paraId="7ACF2116" w14:textId="77777777" w:rsidR="009E5FD9" w:rsidRPr="006278A6" w:rsidRDefault="009E5FD9" w:rsidP="009E5FD9">
            <w:pPr>
              <w:pStyle w:val="af4"/>
              <w:jc w:val="both"/>
              <w:rPr>
                <w:rFonts w:ascii="Times New Roman" w:hAnsi="Times New Roman" w:cs="Times New Roman"/>
                <w:sz w:val="24"/>
              </w:rPr>
            </w:pPr>
            <w:r w:rsidRPr="006278A6">
              <w:rPr>
                <w:rFonts w:ascii="Times New Roman" w:hAnsi="Times New Roman" w:cs="Times New Roman"/>
                <w:sz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773554A8" w14:textId="5A582236" w:rsidR="009E5FD9" w:rsidRPr="006278A6" w:rsidRDefault="009E5FD9" w:rsidP="009E5FD9">
            <w:pPr>
              <w:spacing w:after="0" w:line="240" w:lineRule="auto"/>
              <w:contextualSpacing/>
              <w:jc w:val="center"/>
              <w:rPr>
                <w:rFonts w:ascii="Times New Roman" w:eastAsia="Times New Roman" w:hAnsi="Times New Roman" w:cs="Times New Roman"/>
                <w:b/>
                <w:sz w:val="24"/>
                <w:szCs w:val="24"/>
              </w:rPr>
            </w:pPr>
          </w:p>
        </w:tc>
      </w:tr>
      <w:tr w:rsidR="009E5FD9" w:rsidRPr="006278A6" w14:paraId="2011B72C"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37E04806" w14:textId="77777777" w:rsidR="009E5FD9" w:rsidRPr="006278A6" w:rsidRDefault="009E5FD9" w:rsidP="009E5FD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DAA5BC" w14:textId="77777777" w:rsidR="009E5FD9" w:rsidRPr="009107E3" w:rsidRDefault="009E5FD9" w:rsidP="009E5FD9">
            <w:pPr>
              <w:spacing w:after="0" w:line="240" w:lineRule="auto"/>
              <w:contextualSpacing/>
              <w:jc w:val="center"/>
              <w:rPr>
                <w:rFonts w:ascii="Times New Roman" w:eastAsia="Times New Roman" w:hAnsi="Times New Roman" w:cs="Times New Roman"/>
                <w:sz w:val="24"/>
                <w:szCs w:val="24"/>
                <w:highlight w:val="red"/>
              </w:rPr>
            </w:pPr>
            <w:r w:rsidRPr="009107E3">
              <w:rPr>
                <w:rFonts w:ascii="Times New Roman" w:eastAsia="Times New Roman" w:hAnsi="Times New Roman" w:cs="Times New Roman"/>
                <w:sz w:val="24"/>
                <w:szCs w:val="24"/>
                <w:highlight w:val="red"/>
              </w:rPr>
              <w:t>Подпункт 1) пункта 4</w:t>
            </w:r>
          </w:p>
          <w:p w14:paraId="7014E9CC" w14:textId="77777777" w:rsidR="009E5FD9" w:rsidRPr="009107E3" w:rsidRDefault="009E5FD9" w:rsidP="009E5FD9">
            <w:pPr>
              <w:spacing w:after="0" w:line="240" w:lineRule="auto"/>
              <w:contextualSpacing/>
              <w:jc w:val="center"/>
              <w:rPr>
                <w:rFonts w:ascii="Times New Roman" w:eastAsia="Times New Roman" w:hAnsi="Times New Roman" w:cs="Times New Roman"/>
                <w:sz w:val="24"/>
                <w:szCs w:val="24"/>
                <w:highlight w:val="red"/>
              </w:rPr>
            </w:pPr>
            <w:r w:rsidRPr="009107E3">
              <w:rPr>
                <w:rFonts w:ascii="Times New Roman" w:eastAsia="Times New Roman" w:hAnsi="Times New Roman" w:cs="Times New Roman"/>
                <w:sz w:val="24"/>
                <w:szCs w:val="24"/>
                <w:highlight w:val="red"/>
              </w:rPr>
              <w:t>статьи 83</w:t>
            </w:r>
          </w:p>
          <w:p w14:paraId="3237D12B" w14:textId="77777777" w:rsidR="009E5FD9" w:rsidRPr="009107E3" w:rsidRDefault="009E5FD9" w:rsidP="009E5FD9">
            <w:pPr>
              <w:pStyle w:val="af4"/>
              <w:jc w:val="center"/>
              <w:rPr>
                <w:rFonts w:ascii="Times New Roman" w:hAnsi="Times New Roman" w:cs="Times New Roman"/>
                <w:b/>
                <w:sz w:val="24"/>
                <w:highlight w:val="red"/>
              </w:rPr>
            </w:pPr>
          </w:p>
        </w:tc>
        <w:tc>
          <w:tcPr>
            <w:tcW w:w="4111" w:type="dxa"/>
            <w:tcBorders>
              <w:top w:val="single" w:sz="6" w:space="0" w:color="auto"/>
              <w:left w:val="single" w:sz="6" w:space="0" w:color="auto"/>
              <w:bottom w:val="single" w:sz="6" w:space="0" w:color="auto"/>
              <w:right w:val="single" w:sz="6" w:space="0" w:color="auto"/>
            </w:tcBorders>
          </w:tcPr>
          <w:p w14:paraId="6D5A2267"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Статья 83.</w:t>
            </w:r>
            <w:r w:rsidRPr="009107E3">
              <w:rPr>
                <w:rFonts w:ascii="Times New Roman" w:hAnsi="Times New Roman" w:cs="Times New Roman"/>
                <w:sz w:val="24"/>
                <w:szCs w:val="24"/>
                <w:highlight w:val="red"/>
              </w:rPr>
              <w:tab/>
              <w:t>Отчет о возможных воздействиях</w:t>
            </w:r>
          </w:p>
          <w:p w14:paraId="35E6CDD1"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w:t>
            </w:r>
          </w:p>
          <w:p w14:paraId="7272A343"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4.</w:t>
            </w:r>
            <w:r w:rsidRPr="009107E3">
              <w:rPr>
                <w:rFonts w:ascii="Times New Roman" w:hAnsi="Times New Roman" w:cs="Times New Roman"/>
                <w:sz w:val="24"/>
                <w:szCs w:val="24"/>
                <w:highlight w:val="red"/>
              </w:rPr>
              <w:tab/>
              <w:t>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32EE4776"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1)</w:t>
            </w:r>
            <w:r w:rsidRPr="009107E3">
              <w:rPr>
                <w:rFonts w:ascii="Times New Roman" w:hAnsi="Times New Roman" w:cs="Times New Roman"/>
                <w:sz w:val="24"/>
                <w:szCs w:val="24"/>
                <w:highlight w:val="red"/>
              </w:rPr>
              <w:tab/>
              <w:t>описание намечаемой деятельности, в отношении которой составлен отчет, включая:</w:t>
            </w:r>
          </w:p>
          <w:p w14:paraId="7A385919"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w:t>
            </w:r>
          </w:p>
          <w:p w14:paraId="5EBF0F1D"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p>
          <w:p w14:paraId="62B3AF43"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информацию о категории земель и целях использования земель в ходе строительства и эксплуатации объектов, необходимых для осуществления намечаемой деятельности;</w:t>
            </w:r>
          </w:p>
          <w:p w14:paraId="2257947A"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информацию о показателях объектов, необходимых для осуществления намечаемой деятельности, включая их мощность, габариты (площадь занимаемых земель, высота),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p w14:paraId="14E7DED2"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описание работ по постутилизации существующих зданий, строений, сооружений, оборудования и способов их выполнения, если эти работы необходимы для целей реализации намечаемой деятельности;</w:t>
            </w:r>
          </w:p>
          <w:p w14:paraId="1E5BD13E"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информацию об ожидаемых эмиссиях в окружающую среду и иных вредных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тепловые и радиационные воздействия;</w:t>
            </w:r>
          </w:p>
          <w:p w14:paraId="4376FEC8"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строений, сооружений, оборудования;</w:t>
            </w:r>
          </w:p>
          <w:p w14:paraId="226020EF" w14:textId="77777777" w:rsidR="009E5FD9" w:rsidRPr="009107E3" w:rsidRDefault="009E5FD9" w:rsidP="009E5FD9">
            <w:pPr>
              <w:pStyle w:val="af4"/>
              <w:jc w:val="both"/>
              <w:rPr>
                <w:rFonts w:ascii="Times New Roman" w:hAnsi="Times New Roman" w:cs="Times New Roman"/>
                <w:sz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47190E88" w14:textId="77777777" w:rsidR="009E5FD9" w:rsidRPr="009107E3" w:rsidRDefault="009E5FD9" w:rsidP="009E5FD9">
            <w:pPr>
              <w:spacing w:after="0" w:line="240" w:lineRule="auto"/>
              <w:contextualSpacing/>
              <w:rPr>
                <w:rFonts w:ascii="Times New Roman" w:eastAsia="Times New Roman" w:hAnsi="Times New Roman" w:cs="Times New Roman"/>
                <w:sz w:val="24"/>
                <w:szCs w:val="24"/>
                <w:highlight w:val="red"/>
              </w:rPr>
            </w:pPr>
            <w:r w:rsidRPr="009107E3">
              <w:rPr>
                <w:rFonts w:ascii="Times New Roman" w:eastAsia="Times New Roman" w:hAnsi="Times New Roman" w:cs="Times New Roman"/>
                <w:sz w:val="24"/>
                <w:szCs w:val="24"/>
                <w:highlight w:val="red"/>
              </w:rPr>
              <w:t>Подпункт 1) пункта 4 статьи 83</w:t>
            </w:r>
          </w:p>
          <w:p w14:paraId="274F4303" w14:textId="77777777" w:rsidR="009E5FD9" w:rsidRPr="009107E3" w:rsidRDefault="009E5FD9" w:rsidP="009E5FD9">
            <w:pPr>
              <w:spacing w:after="0" w:line="240" w:lineRule="auto"/>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изложить в следующей редакции:</w:t>
            </w:r>
          </w:p>
          <w:p w14:paraId="26CA8822"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«1)</w:t>
            </w:r>
            <w:r w:rsidRPr="009107E3">
              <w:rPr>
                <w:rFonts w:ascii="Times New Roman" w:hAnsi="Times New Roman" w:cs="Times New Roman"/>
                <w:sz w:val="24"/>
                <w:szCs w:val="24"/>
                <w:highlight w:val="red"/>
              </w:rPr>
              <w:tab/>
              <w:t>описание намечаемой деятельности, в отношении которой составлен отчет, включая:</w:t>
            </w:r>
          </w:p>
          <w:p w14:paraId="42D5431D"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 xml:space="preserve">описание предполагаемого места осуществления намечаемой деятельности, его координаты, определенные согласно геоинформационной системе, с векторными файлами, а также описание состояния окружающей среды в предполагаемом месте осуществления намечаемой деятельности на момент составления отчета и </w:t>
            </w:r>
            <w:r w:rsidRPr="009107E3">
              <w:rPr>
                <w:rFonts w:ascii="Times New Roman" w:hAnsi="Times New Roman" w:cs="Times New Roman"/>
                <w:b/>
                <w:bCs/>
                <w:sz w:val="24"/>
                <w:szCs w:val="24"/>
                <w:highlight w:val="red"/>
              </w:rPr>
              <w:t>в пределах затрагиваемой территории</w:t>
            </w:r>
            <w:r w:rsidRPr="009107E3">
              <w:rPr>
                <w:rFonts w:ascii="Times New Roman" w:hAnsi="Times New Roman" w:cs="Times New Roman"/>
                <w:sz w:val="24"/>
                <w:szCs w:val="24"/>
                <w:highlight w:val="red"/>
              </w:rPr>
              <w:t>;</w:t>
            </w:r>
          </w:p>
          <w:p w14:paraId="0A7C834F"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p>
          <w:p w14:paraId="65C62405"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информацию о категории земель и целях использования земель в ходе строительства и эксплуатации объектов, необходимых для осуществления намечаемой деятельности;</w:t>
            </w:r>
          </w:p>
          <w:p w14:paraId="7D60C81A"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p>
          <w:p w14:paraId="04E98A0E"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информацию о показателях объектов, необходимых для осуществления намечаемой деятельности, включая их мощность, габариты (площадь занимаемых земель, высота), сведения о производственном процессе, в том числе об ожидаемой производительности предприятия, его потребности в энергии, природных ресурсах, сырье и материалах;</w:t>
            </w:r>
          </w:p>
          <w:p w14:paraId="0E61F143"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описание работ по постутилизации существующих зданий, строений, сооружений, оборудования и способов их выполнения, если эти работы необходимы для целей реализации намечаемой деятельности;</w:t>
            </w:r>
          </w:p>
          <w:p w14:paraId="5E715754"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 xml:space="preserve">информацию об ожидаемых эмиссиях в окружающую среду и иных вредных антропогенных воздействиях на окружающую среду, связанных со строительством и эксплуатацией объектов для осуществления рассматриваемой деятельности, включая воздействие на воды, атмосферный воздух, почвы, недра, а также вибрации, шумовые, электромагнитные, </w:t>
            </w:r>
            <w:r w:rsidRPr="009107E3">
              <w:rPr>
                <w:rFonts w:ascii="Times New Roman" w:hAnsi="Times New Roman" w:cs="Times New Roman"/>
                <w:b/>
                <w:bCs/>
                <w:sz w:val="24"/>
                <w:szCs w:val="24"/>
                <w:highlight w:val="red"/>
              </w:rPr>
              <w:t>магнитные</w:t>
            </w:r>
            <w:r w:rsidRPr="009107E3">
              <w:rPr>
                <w:rFonts w:ascii="Times New Roman" w:hAnsi="Times New Roman" w:cs="Times New Roman"/>
                <w:sz w:val="24"/>
                <w:szCs w:val="24"/>
                <w:highlight w:val="red"/>
              </w:rPr>
              <w:t>, тепловые и радиационные воздействия;</w:t>
            </w:r>
          </w:p>
          <w:p w14:paraId="3D301000"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r w:rsidRPr="009107E3">
              <w:rPr>
                <w:rFonts w:ascii="Times New Roman" w:hAnsi="Times New Roman" w:cs="Times New Roman"/>
                <w:sz w:val="24"/>
                <w:szCs w:val="24"/>
                <w:highlight w:val="red"/>
              </w:rPr>
              <w:t>информацию об ожидаемых видах, характеристиках и количестве отходов, которые будут образованы в ходе строительства и эксплуатации объектов в рамках намечаемой деятельности, в том числе отходов, образуемых в результате осуществления постутилизации существующих зданий, строений, сооружений, оборудования;»</w:t>
            </w:r>
          </w:p>
          <w:p w14:paraId="77E2ABB6"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p>
          <w:p w14:paraId="5CDC4125" w14:textId="77777777" w:rsidR="009E5FD9" w:rsidRPr="009107E3" w:rsidRDefault="009E5FD9" w:rsidP="009E5FD9">
            <w:pPr>
              <w:pStyle w:val="af4"/>
              <w:jc w:val="both"/>
              <w:rPr>
                <w:rFonts w:ascii="Times New Roman" w:hAnsi="Times New Roman" w:cs="Times New Roman"/>
                <w:sz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4DE24B8B" w14:textId="77777777" w:rsidR="009E5FD9" w:rsidRPr="009107E3" w:rsidRDefault="009E5FD9" w:rsidP="009E5FD9">
            <w:pPr>
              <w:spacing w:after="0" w:line="240" w:lineRule="auto"/>
              <w:contextualSpacing/>
              <w:jc w:val="both"/>
              <w:rPr>
                <w:rFonts w:ascii="Times New Roman" w:eastAsia="Times New Roman" w:hAnsi="Times New Roman" w:cs="Times New Roman"/>
                <w:b/>
                <w:sz w:val="24"/>
                <w:szCs w:val="24"/>
                <w:highlight w:val="red"/>
              </w:rPr>
            </w:pPr>
            <w:r w:rsidRPr="009107E3">
              <w:rPr>
                <w:rFonts w:ascii="Times New Roman" w:eastAsia="Times New Roman" w:hAnsi="Times New Roman" w:cs="Times New Roman"/>
                <w:b/>
                <w:sz w:val="24"/>
                <w:szCs w:val="24"/>
                <w:highlight w:val="red"/>
              </w:rPr>
              <w:t>Депутат Сейдуманов С.Т.</w:t>
            </w:r>
          </w:p>
          <w:p w14:paraId="7D78F905" w14:textId="77777777" w:rsidR="009E5FD9" w:rsidRPr="009107E3" w:rsidRDefault="009E5FD9" w:rsidP="009E5FD9">
            <w:pPr>
              <w:spacing w:after="0" w:line="240" w:lineRule="auto"/>
              <w:ind w:firstLine="317"/>
              <w:jc w:val="both"/>
              <w:rPr>
                <w:rFonts w:ascii="Times New Roman" w:hAnsi="Times New Roman" w:cs="Times New Roman"/>
                <w:sz w:val="24"/>
                <w:szCs w:val="24"/>
                <w:highlight w:val="red"/>
              </w:rPr>
            </w:pPr>
          </w:p>
          <w:p w14:paraId="24F639BE" w14:textId="77777777" w:rsidR="009E5FD9" w:rsidRPr="006278A6" w:rsidRDefault="009E5FD9" w:rsidP="009E5FD9">
            <w:pPr>
              <w:spacing w:after="0" w:line="240" w:lineRule="auto"/>
              <w:ind w:firstLine="317"/>
              <w:jc w:val="both"/>
              <w:rPr>
                <w:rFonts w:ascii="Times New Roman" w:hAnsi="Times New Roman" w:cs="Times New Roman"/>
                <w:sz w:val="24"/>
                <w:szCs w:val="24"/>
              </w:rPr>
            </w:pPr>
            <w:r w:rsidRPr="009107E3">
              <w:rPr>
                <w:rFonts w:ascii="Times New Roman" w:hAnsi="Times New Roman" w:cs="Times New Roman"/>
                <w:sz w:val="24"/>
                <w:szCs w:val="24"/>
                <w:highlight w:val="red"/>
              </w:rPr>
              <w:t>По пп. 1) п.4   место осуществления намечаемой деятельности дополняется словами «в пределах затрагиваемой территории, а также даны редакционные правки.</w:t>
            </w:r>
          </w:p>
          <w:p w14:paraId="08BC1DDC" w14:textId="77777777" w:rsidR="009E5FD9" w:rsidRPr="006278A6" w:rsidRDefault="009E5FD9" w:rsidP="009E5FD9">
            <w:pPr>
              <w:pStyle w:val="af4"/>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3D2263D" w14:textId="0225513B" w:rsidR="009E5FD9" w:rsidRPr="006278A6" w:rsidRDefault="009E5FD9" w:rsidP="009E5FD9">
            <w:pPr>
              <w:spacing w:after="0" w:line="240" w:lineRule="auto"/>
              <w:contextualSpacing/>
              <w:jc w:val="center"/>
              <w:rPr>
                <w:rFonts w:ascii="Times New Roman" w:eastAsia="Times New Roman" w:hAnsi="Times New Roman" w:cs="Times New Roman"/>
                <w:bCs/>
                <w:sz w:val="24"/>
                <w:szCs w:val="24"/>
              </w:rPr>
            </w:pPr>
          </w:p>
        </w:tc>
      </w:tr>
      <w:tr w:rsidR="00D262F4" w:rsidRPr="006278A6" w14:paraId="7EA0C084"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93DE48F" w14:textId="77777777" w:rsidR="00D262F4" w:rsidRPr="006278A6" w:rsidRDefault="00D262F4" w:rsidP="00D262F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5048FCD" w14:textId="77777777" w:rsidR="00D262F4" w:rsidRPr="00EE0784" w:rsidRDefault="00D262F4" w:rsidP="00D262F4">
            <w:pPr>
              <w:spacing w:after="0" w:line="240" w:lineRule="auto"/>
              <w:contextualSpacing/>
              <w:jc w:val="center"/>
              <w:rPr>
                <w:rFonts w:ascii="Times New Roman" w:eastAsia="Times New Roman" w:hAnsi="Times New Roman" w:cs="Times New Roman"/>
                <w:sz w:val="24"/>
                <w:szCs w:val="24"/>
                <w:highlight w:val="green"/>
              </w:rPr>
            </w:pPr>
            <w:r w:rsidRPr="00EE0784">
              <w:rPr>
                <w:rFonts w:ascii="Times New Roman" w:eastAsia="Times New Roman" w:hAnsi="Times New Roman" w:cs="Times New Roman"/>
                <w:sz w:val="24"/>
                <w:szCs w:val="24"/>
                <w:highlight w:val="green"/>
              </w:rPr>
              <w:t>Подпункт 2) пункта 4</w:t>
            </w:r>
          </w:p>
          <w:p w14:paraId="7B0D8C47" w14:textId="77777777" w:rsidR="00D262F4" w:rsidRPr="00EE0784" w:rsidRDefault="00D262F4" w:rsidP="00D262F4">
            <w:pPr>
              <w:spacing w:after="0" w:line="240" w:lineRule="auto"/>
              <w:contextualSpacing/>
              <w:jc w:val="center"/>
              <w:rPr>
                <w:rFonts w:ascii="Times New Roman" w:eastAsia="Times New Roman" w:hAnsi="Times New Roman" w:cs="Times New Roman"/>
                <w:sz w:val="24"/>
                <w:szCs w:val="24"/>
                <w:highlight w:val="green"/>
              </w:rPr>
            </w:pPr>
            <w:r w:rsidRPr="00EE0784">
              <w:rPr>
                <w:rFonts w:ascii="Times New Roman" w:eastAsia="Times New Roman" w:hAnsi="Times New Roman" w:cs="Times New Roman"/>
                <w:sz w:val="24"/>
                <w:szCs w:val="24"/>
                <w:highlight w:val="green"/>
              </w:rPr>
              <w:t>статьи 83</w:t>
            </w:r>
          </w:p>
          <w:p w14:paraId="06762396" w14:textId="77777777" w:rsidR="00D262F4" w:rsidRPr="00EE0784" w:rsidRDefault="00D262F4" w:rsidP="00D262F4">
            <w:pPr>
              <w:spacing w:after="0" w:line="240" w:lineRule="auto"/>
              <w:contextualSpacing/>
              <w:jc w:val="center"/>
              <w:rPr>
                <w:rFonts w:ascii="Times New Roman" w:hAnsi="Times New Roman" w:cs="Times New Roman"/>
                <w:b/>
                <w:sz w:val="24"/>
                <w:szCs w:val="24"/>
                <w:highlight w:val="green"/>
                <w:lang w:val="kk-KZ"/>
              </w:rPr>
            </w:pPr>
          </w:p>
        </w:tc>
        <w:tc>
          <w:tcPr>
            <w:tcW w:w="4111" w:type="dxa"/>
            <w:tcBorders>
              <w:top w:val="single" w:sz="6" w:space="0" w:color="auto"/>
              <w:left w:val="single" w:sz="6" w:space="0" w:color="auto"/>
              <w:bottom w:val="single" w:sz="6" w:space="0" w:color="auto"/>
              <w:right w:val="single" w:sz="6" w:space="0" w:color="auto"/>
            </w:tcBorders>
          </w:tcPr>
          <w:p w14:paraId="51CB73B5"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Статья 83.</w:t>
            </w:r>
            <w:r w:rsidRPr="00EE0784">
              <w:rPr>
                <w:rFonts w:ascii="Times New Roman" w:hAnsi="Times New Roman" w:cs="Times New Roman"/>
                <w:sz w:val="24"/>
                <w:szCs w:val="24"/>
                <w:highlight w:val="green"/>
              </w:rPr>
              <w:tab/>
              <w:t>Отчет о возможных воздействиях</w:t>
            </w:r>
          </w:p>
          <w:p w14:paraId="0522C099"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w:t>
            </w:r>
          </w:p>
          <w:p w14:paraId="214358E5"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4.</w:t>
            </w:r>
            <w:r w:rsidRPr="00EE0784">
              <w:rPr>
                <w:rFonts w:ascii="Times New Roman" w:hAnsi="Times New Roman" w:cs="Times New Roman"/>
                <w:sz w:val="24"/>
                <w:szCs w:val="24"/>
                <w:highlight w:val="green"/>
              </w:rPr>
              <w:tab/>
              <w:t>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2FB5FC38"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2)</w:t>
            </w:r>
            <w:r w:rsidRPr="00EE0784">
              <w:rPr>
                <w:rFonts w:ascii="Times New Roman" w:hAnsi="Times New Roman" w:cs="Times New Roman"/>
                <w:sz w:val="24"/>
                <w:szCs w:val="24"/>
                <w:highlight w:val="green"/>
              </w:rPr>
              <w:tab/>
              <w:t>описание возможных вариантов осуществления намечаемой деятельности с учетом ее особенностей и ее возможного воздействия на окружающую среду, включая:</w:t>
            </w:r>
          </w:p>
          <w:p w14:paraId="7399BE91"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 xml:space="preserve">вариант, выбранный инициатором 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окружающей среды и здоровья </w:t>
            </w:r>
            <w:r w:rsidRPr="00EE0784">
              <w:rPr>
                <w:rFonts w:ascii="Times New Roman" w:hAnsi="Times New Roman" w:cs="Times New Roman"/>
                <w:b/>
                <w:bCs/>
                <w:sz w:val="24"/>
                <w:szCs w:val="24"/>
                <w:highlight w:val="green"/>
              </w:rPr>
              <w:t>людей</w:t>
            </w:r>
            <w:r w:rsidRPr="00EE0784">
              <w:rPr>
                <w:rFonts w:ascii="Times New Roman" w:hAnsi="Times New Roman" w:cs="Times New Roman"/>
                <w:sz w:val="24"/>
                <w:szCs w:val="24"/>
                <w:highlight w:val="green"/>
              </w:rPr>
              <w:t>;</w:t>
            </w:r>
          </w:p>
          <w:p w14:paraId="6C30B2CA"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основанное на имеющейся информации и научных знаниях описание возможных будущих изменений состояния окружающей среды в случае отказа инициатора от осуществления намечаемой деятельности;</w:t>
            </w:r>
          </w:p>
          <w:p w14:paraId="7D3FE411" w14:textId="77777777" w:rsidR="00D262F4" w:rsidRPr="00EE0784" w:rsidRDefault="00D262F4" w:rsidP="00D262F4">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2347E1CD" w14:textId="77777777" w:rsidR="00D262F4" w:rsidRPr="00EE0784" w:rsidRDefault="00D262F4" w:rsidP="00D262F4">
            <w:pPr>
              <w:spacing w:after="0" w:line="240" w:lineRule="auto"/>
              <w:contextualSpacing/>
              <w:rPr>
                <w:rFonts w:ascii="Times New Roman" w:eastAsia="Times New Roman" w:hAnsi="Times New Roman" w:cs="Times New Roman"/>
                <w:sz w:val="24"/>
                <w:szCs w:val="24"/>
                <w:highlight w:val="green"/>
              </w:rPr>
            </w:pPr>
            <w:r w:rsidRPr="00EE0784">
              <w:rPr>
                <w:rFonts w:ascii="Times New Roman" w:eastAsia="Times New Roman" w:hAnsi="Times New Roman" w:cs="Times New Roman"/>
                <w:sz w:val="24"/>
                <w:szCs w:val="24"/>
                <w:highlight w:val="green"/>
              </w:rPr>
              <w:t>Подпункт 2) пункта 4 статьи 83</w:t>
            </w:r>
          </w:p>
          <w:p w14:paraId="17AE370A" w14:textId="77777777" w:rsidR="00D262F4" w:rsidRPr="00EE0784" w:rsidRDefault="00D262F4" w:rsidP="00D262F4">
            <w:pPr>
              <w:spacing w:after="0" w:line="240" w:lineRule="auto"/>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изложить в следующей редакции:</w:t>
            </w:r>
          </w:p>
          <w:p w14:paraId="11822BA4"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«2)</w:t>
            </w:r>
            <w:r w:rsidRPr="00EE0784">
              <w:rPr>
                <w:rFonts w:ascii="Times New Roman" w:hAnsi="Times New Roman" w:cs="Times New Roman"/>
                <w:sz w:val="24"/>
                <w:szCs w:val="24"/>
                <w:highlight w:val="green"/>
              </w:rPr>
              <w:tab/>
              <w:t>описание возможных вариантов осуществления намечаемой деятельности с учетом ее особенностей и ее возможного воздействия на окружающую среду, включая:</w:t>
            </w:r>
          </w:p>
          <w:p w14:paraId="49D0DE1C"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 xml:space="preserve">вариант, выбранный инициатором 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окружающей среды и здоровья </w:t>
            </w:r>
            <w:r w:rsidRPr="00EE0784">
              <w:rPr>
                <w:rFonts w:ascii="Times New Roman" w:hAnsi="Times New Roman" w:cs="Times New Roman"/>
                <w:b/>
                <w:bCs/>
                <w:sz w:val="24"/>
                <w:szCs w:val="24"/>
                <w:highlight w:val="green"/>
              </w:rPr>
              <w:t>человека</w:t>
            </w:r>
            <w:r w:rsidRPr="00EE0784">
              <w:rPr>
                <w:rFonts w:ascii="Times New Roman" w:hAnsi="Times New Roman" w:cs="Times New Roman"/>
                <w:sz w:val="24"/>
                <w:szCs w:val="24"/>
                <w:highlight w:val="green"/>
              </w:rPr>
              <w:t>;</w:t>
            </w:r>
          </w:p>
          <w:p w14:paraId="6CE5C677"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r w:rsidRPr="00EE0784">
              <w:rPr>
                <w:rFonts w:ascii="Times New Roman" w:hAnsi="Times New Roman" w:cs="Times New Roman"/>
                <w:sz w:val="24"/>
                <w:szCs w:val="24"/>
                <w:highlight w:val="green"/>
              </w:rPr>
              <w:t>основанное на имеющейся информации и научных знаниях описание возможных будущих изменений состояния окружающей среды в случае отказа инициатора от осуществления намечаемой деятельности;».</w:t>
            </w:r>
          </w:p>
          <w:p w14:paraId="171D5152" w14:textId="77777777" w:rsidR="00D262F4" w:rsidRPr="00EE0784" w:rsidRDefault="00D262F4" w:rsidP="00D262F4">
            <w:pPr>
              <w:pStyle w:val="a"/>
              <w:numPr>
                <w:ilvl w:val="0"/>
                <w:numId w:val="0"/>
              </w:numPr>
              <w:spacing w:after="0"/>
              <w:ind w:firstLine="71"/>
              <w:rPr>
                <w:rFonts w:cs="Times New Roman"/>
                <w:highlight w:val="green"/>
              </w:rPr>
            </w:pPr>
          </w:p>
        </w:tc>
        <w:tc>
          <w:tcPr>
            <w:tcW w:w="3402" w:type="dxa"/>
            <w:tcBorders>
              <w:top w:val="single" w:sz="6" w:space="0" w:color="auto"/>
              <w:left w:val="single" w:sz="6" w:space="0" w:color="auto"/>
              <w:bottom w:val="single" w:sz="6" w:space="0" w:color="auto"/>
              <w:right w:val="single" w:sz="6" w:space="0" w:color="auto"/>
            </w:tcBorders>
          </w:tcPr>
          <w:p w14:paraId="45FBAB75" w14:textId="77777777" w:rsidR="00D262F4" w:rsidRPr="00EE0784" w:rsidRDefault="00D262F4" w:rsidP="00D262F4">
            <w:pPr>
              <w:spacing w:after="0" w:line="240" w:lineRule="auto"/>
              <w:contextualSpacing/>
              <w:jc w:val="both"/>
              <w:rPr>
                <w:rFonts w:ascii="Times New Roman" w:eastAsia="Times New Roman" w:hAnsi="Times New Roman" w:cs="Times New Roman"/>
                <w:b/>
                <w:sz w:val="24"/>
                <w:szCs w:val="24"/>
                <w:highlight w:val="green"/>
              </w:rPr>
            </w:pPr>
            <w:r w:rsidRPr="00EE0784">
              <w:rPr>
                <w:rFonts w:ascii="Times New Roman" w:eastAsia="Times New Roman" w:hAnsi="Times New Roman" w:cs="Times New Roman"/>
                <w:b/>
                <w:sz w:val="24"/>
                <w:szCs w:val="24"/>
                <w:highlight w:val="green"/>
              </w:rPr>
              <w:t>Депутат Сейдуманов С.Т.</w:t>
            </w:r>
          </w:p>
          <w:p w14:paraId="62ED7474" w14:textId="77777777" w:rsidR="00D262F4" w:rsidRPr="00EE0784" w:rsidRDefault="00D262F4" w:rsidP="00D262F4">
            <w:pPr>
              <w:spacing w:after="0" w:line="240" w:lineRule="auto"/>
              <w:ind w:firstLine="317"/>
              <w:jc w:val="both"/>
              <w:rPr>
                <w:rFonts w:ascii="Times New Roman" w:hAnsi="Times New Roman" w:cs="Times New Roman"/>
                <w:sz w:val="24"/>
                <w:szCs w:val="24"/>
                <w:highlight w:val="green"/>
              </w:rPr>
            </w:pPr>
          </w:p>
          <w:p w14:paraId="4A9974E2" w14:textId="77777777" w:rsidR="00D262F4" w:rsidRPr="006278A6" w:rsidRDefault="00D262F4" w:rsidP="00D262F4">
            <w:pPr>
              <w:spacing w:after="0" w:line="240" w:lineRule="auto"/>
              <w:ind w:firstLine="317"/>
              <w:jc w:val="both"/>
              <w:rPr>
                <w:rFonts w:ascii="Times New Roman" w:hAnsi="Times New Roman" w:cs="Times New Roman"/>
                <w:sz w:val="24"/>
                <w:szCs w:val="24"/>
              </w:rPr>
            </w:pPr>
            <w:r w:rsidRPr="00EE0784">
              <w:rPr>
                <w:rFonts w:ascii="Times New Roman" w:hAnsi="Times New Roman" w:cs="Times New Roman"/>
                <w:sz w:val="24"/>
                <w:szCs w:val="24"/>
                <w:highlight w:val="green"/>
              </w:rPr>
              <w:t>Уточнение редакции.</w:t>
            </w:r>
          </w:p>
          <w:p w14:paraId="5AC5750E" w14:textId="77777777" w:rsidR="00D262F4" w:rsidRPr="006278A6" w:rsidRDefault="00D262F4" w:rsidP="00D262F4">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642871C0" w14:textId="6CA9EF37" w:rsidR="00D262F4" w:rsidRPr="006278A6" w:rsidRDefault="00D262F4" w:rsidP="00D262F4">
            <w:pPr>
              <w:spacing w:after="0" w:line="240" w:lineRule="auto"/>
              <w:contextualSpacing/>
              <w:jc w:val="center"/>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 xml:space="preserve"> </w:t>
            </w:r>
          </w:p>
        </w:tc>
      </w:tr>
      <w:tr w:rsidR="00D262F4" w:rsidRPr="006278A6" w14:paraId="192E97B8"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75FEB13" w14:textId="77777777" w:rsidR="00D262F4" w:rsidRPr="006278A6" w:rsidRDefault="00D262F4" w:rsidP="00D262F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5CA3182" w14:textId="77777777" w:rsidR="00D262F4" w:rsidRPr="006278A6" w:rsidRDefault="00D262F4" w:rsidP="00D262F4">
            <w:pPr>
              <w:spacing w:after="0" w:line="240" w:lineRule="auto"/>
              <w:contextualSpacing/>
              <w:jc w:val="center"/>
              <w:rPr>
                <w:rFonts w:ascii="Times New Roman" w:hAnsi="Times New Roman" w:cs="Times New Roman"/>
                <w:b/>
                <w:sz w:val="24"/>
                <w:szCs w:val="24"/>
                <w:lang w:val="kk-KZ"/>
              </w:rPr>
            </w:pPr>
            <w:r w:rsidRPr="006278A6">
              <w:rPr>
                <w:rFonts w:ascii="Times New Roman" w:hAnsi="Times New Roman" w:cs="Times New Roman"/>
                <w:b/>
                <w:sz w:val="24"/>
                <w:szCs w:val="24"/>
                <w:lang w:val="kk-KZ"/>
              </w:rPr>
              <w:t>Абзац второй подпункта 2) пункта 4 статьи 83</w:t>
            </w:r>
          </w:p>
        </w:tc>
        <w:tc>
          <w:tcPr>
            <w:tcW w:w="4111" w:type="dxa"/>
            <w:tcBorders>
              <w:top w:val="single" w:sz="6" w:space="0" w:color="auto"/>
              <w:left w:val="single" w:sz="6" w:space="0" w:color="auto"/>
              <w:bottom w:val="single" w:sz="6" w:space="0" w:color="auto"/>
              <w:right w:val="single" w:sz="6" w:space="0" w:color="auto"/>
            </w:tcBorders>
          </w:tcPr>
          <w:p w14:paraId="18DA40DD" w14:textId="77777777" w:rsidR="00D262F4" w:rsidRPr="006278A6" w:rsidRDefault="00D262F4" w:rsidP="00D262F4">
            <w:pPr>
              <w:pStyle w:val="4"/>
              <w:spacing w:before="0" w:after="0" w:line="240" w:lineRule="auto"/>
              <w:ind w:firstLine="360"/>
              <w:jc w:val="both"/>
              <w:rPr>
                <w:rFonts w:ascii="Times New Roman" w:hAnsi="Times New Roman"/>
                <w:b w:val="0"/>
                <w:color w:val="000000"/>
                <w:lang w:val="kk-KZ"/>
              </w:rPr>
            </w:pPr>
            <w:r w:rsidRPr="006278A6">
              <w:rPr>
                <w:rFonts w:ascii="Times New Roman" w:hAnsi="Times New Roman"/>
                <w:b w:val="0"/>
                <w:color w:val="000000"/>
                <w:lang w:val="kk-KZ"/>
              </w:rPr>
              <w:t>Статья 83. Отчет о возможных воздействиях</w:t>
            </w:r>
          </w:p>
          <w:p w14:paraId="07F722B3" w14:textId="77777777" w:rsidR="00D262F4" w:rsidRPr="006278A6" w:rsidRDefault="00D262F4" w:rsidP="00D262F4">
            <w:pPr>
              <w:spacing w:after="0"/>
              <w:rPr>
                <w:lang w:val="kk-KZ"/>
              </w:rPr>
            </w:pPr>
          </w:p>
          <w:p w14:paraId="2EFADA49" w14:textId="77777777" w:rsidR="00D262F4" w:rsidRPr="006278A6" w:rsidRDefault="00D262F4" w:rsidP="00D262F4">
            <w:pPr>
              <w:pStyle w:val="a"/>
              <w:numPr>
                <w:ilvl w:val="4"/>
                <w:numId w:val="18"/>
              </w:numPr>
              <w:spacing w:after="0"/>
              <w:rPr>
                <w:rFonts w:cs="Times New Roman"/>
              </w:rPr>
            </w:pPr>
            <w:r w:rsidRPr="006278A6">
              <w:t>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6894F144" w14:textId="77777777" w:rsidR="00D262F4" w:rsidRPr="006278A6" w:rsidRDefault="00D262F4" w:rsidP="00D262F4">
            <w:pPr>
              <w:spacing w:after="0"/>
              <w:ind w:firstLine="360"/>
              <w:jc w:val="both"/>
              <w:rPr>
                <w:rFonts w:ascii="Times New Roman" w:hAnsi="Times New Roman" w:cs="Times New Roman"/>
              </w:rPr>
            </w:pPr>
          </w:p>
          <w:p w14:paraId="34F8BA3C" w14:textId="77777777" w:rsidR="00D262F4" w:rsidRPr="006278A6" w:rsidRDefault="00D262F4" w:rsidP="00D262F4">
            <w:pPr>
              <w:spacing w:after="0"/>
              <w:ind w:firstLine="360"/>
              <w:jc w:val="both"/>
              <w:rPr>
                <w:rFonts w:ascii="Times New Roman" w:hAnsi="Times New Roman" w:cs="Times New Roman"/>
                <w:lang w:val="kk-KZ"/>
              </w:rPr>
            </w:pPr>
            <w:r w:rsidRPr="006278A6">
              <w:rPr>
                <w:rFonts w:ascii="Times New Roman" w:hAnsi="Times New Roman" w:cs="Times New Roman"/>
                <w:color w:val="000000"/>
                <w:sz w:val="24"/>
                <w:szCs w:val="24"/>
              </w:rPr>
              <w:t>вариант, выбранный инициатором для 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окружающей среды и здоровья людей;</w:t>
            </w:r>
          </w:p>
          <w:p w14:paraId="450D654A" w14:textId="77777777" w:rsidR="00D262F4" w:rsidRPr="006278A6" w:rsidRDefault="00D262F4" w:rsidP="00D262F4">
            <w:pPr>
              <w:spacing w:after="0" w:line="240" w:lineRule="auto"/>
              <w:ind w:firstLine="218"/>
              <w:jc w:val="both"/>
              <w:rPr>
                <w:rFonts w:ascii="Times New Roman" w:hAnsi="Times New Roman"/>
                <w:b/>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2DF3AB64" w14:textId="77777777" w:rsidR="00D262F4" w:rsidRPr="006278A6" w:rsidRDefault="00D262F4" w:rsidP="00D262F4">
            <w:pPr>
              <w:pStyle w:val="a"/>
              <w:numPr>
                <w:ilvl w:val="0"/>
                <w:numId w:val="0"/>
              </w:numPr>
              <w:spacing w:after="0"/>
              <w:ind w:firstLine="71"/>
              <w:rPr>
                <w:rFonts w:cs="Times New Roman"/>
              </w:rPr>
            </w:pPr>
            <w:r w:rsidRPr="006278A6">
              <w:rPr>
                <w:rFonts w:cs="Times New Roman"/>
              </w:rPr>
              <w:t xml:space="preserve">Абзац второй  подпункта 2)  пункта 4 статьи 83 изложить в следующей редакции: </w:t>
            </w:r>
          </w:p>
          <w:p w14:paraId="7802D731" w14:textId="77777777" w:rsidR="00D262F4" w:rsidRPr="006278A6" w:rsidRDefault="00D262F4" w:rsidP="00D262F4">
            <w:pPr>
              <w:spacing w:after="0" w:line="240" w:lineRule="auto"/>
              <w:ind w:firstLine="213"/>
              <w:jc w:val="both"/>
              <w:rPr>
                <w:rFonts w:ascii="Times New Roman" w:hAnsi="Times New Roman" w:cs="Times New Roman"/>
                <w:sz w:val="24"/>
                <w:szCs w:val="24"/>
                <w:lang w:val="kk-KZ"/>
              </w:rPr>
            </w:pPr>
            <w:r w:rsidRPr="006278A6">
              <w:rPr>
                <w:rFonts w:ascii="Times New Roman" w:hAnsi="Times New Roman" w:cs="Times New Roman"/>
                <w:sz w:val="24"/>
                <w:szCs w:val="24"/>
              </w:rPr>
              <w:t>«</w:t>
            </w:r>
            <w:r w:rsidRPr="006278A6">
              <w:rPr>
                <w:rFonts w:ascii="Times New Roman" w:hAnsi="Times New Roman" w:cs="Times New Roman"/>
                <w:color w:val="000000"/>
                <w:sz w:val="24"/>
                <w:szCs w:val="24"/>
              </w:rPr>
              <w:t xml:space="preserve">вариант, выбранный инициатором </w:t>
            </w:r>
            <w:r w:rsidRPr="006278A6">
              <w:rPr>
                <w:rFonts w:ascii="Times New Roman" w:hAnsi="Times New Roman" w:cs="Times New Roman"/>
                <w:b/>
                <w:bCs/>
                <w:color w:val="000000"/>
                <w:sz w:val="24"/>
                <w:szCs w:val="24"/>
              </w:rPr>
              <w:t xml:space="preserve">намечаемой деятельности </w:t>
            </w:r>
            <w:r w:rsidRPr="006278A6">
              <w:rPr>
                <w:rFonts w:ascii="Times New Roman" w:hAnsi="Times New Roman" w:cs="Times New Roman"/>
                <w:color w:val="000000"/>
                <w:sz w:val="24"/>
                <w:szCs w:val="24"/>
              </w:rPr>
              <w:t xml:space="preserve">для </w:t>
            </w:r>
            <w:r w:rsidRPr="006278A6">
              <w:rPr>
                <w:rFonts w:ascii="Times New Roman" w:hAnsi="Times New Roman" w:cs="Times New Roman"/>
                <w:b/>
                <w:bCs/>
                <w:color w:val="000000"/>
                <w:sz w:val="24"/>
                <w:szCs w:val="24"/>
              </w:rPr>
              <w:t xml:space="preserve">его </w:t>
            </w:r>
            <w:r w:rsidRPr="006278A6">
              <w:rPr>
                <w:rFonts w:ascii="Times New Roman" w:hAnsi="Times New Roman" w:cs="Times New Roman"/>
                <w:color w:val="000000"/>
                <w:sz w:val="24"/>
                <w:szCs w:val="24"/>
              </w:rPr>
              <w:t xml:space="preserve">применения, обоснование его выбора, описание других возможных рациональных вариантов, в том числе рационального варианта, наиболее благоприятного с точки зрения охраны </w:t>
            </w:r>
            <w:r w:rsidRPr="006278A6">
              <w:rPr>
                <w:rFonts w:ascii="Times New Roman" w:hAnsi="Times New Roman" w:cs="Times New Roman"/>
                <w:b/>
                <w:bCs/>
                <w:color w:val="000000"/>
                <w:sz w:val="24"/>
                <w:szCs w:val="24"/>
              </w:rPr>
              <w:t>жизни и (или)</w:t>
            </w:r>
            <w:r w:rsidRPr="006278A6">
              <w:rPr>
                <w:rFonts w:ascii="Times New Roman" w:hAnsi="Times New Roman" w:cs="Times New Roman"/>
                <w:color w:val="000000"/>
                <w:sz w:val="24"/>
                <w:szCs w:val="24"/>
              </w:rPr>
              <w:t xml:space="preserve"> здоровья людей </w:t>
            </w:r>
            <w:r w:rsidRPr="006278A6">
              <w:rPr>
                <w:rFonts w:ascii="Times New Roman" w:hAnsi="Times New Roman" w:cs="Times New Roman"/>
                <w:b/>
                <w:bCs/>
                <w:color w:val="000000"/>
                <w:sz w:val="24"/>
                <w:szCs w:val="24"/>
              </w:rPr>
              <w:t>и</w:t>
            </w:r>
            <w:r w:rsidRPr="006278A6">
              <w:rPr>
                <w:rFonts w:ascii="Times New Roman" w:hAnsi="Times New Roman" w:cs="Times New Roman"/>
                <w:color w:val="000000"/>
                <w:sz w:val="24"/>
                <w:szCs w:val="24"/>
              </w:rPr>
              <w:t xml:space="preserve"> окружающей среды;</w:t>
            </w:r>
            <w:r w:rsidRPr="006278A6">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20067807" w14:textId="77777777" w:rsidR="00D262F4" w:rsidRPr="006278A6" w:rsidRDefault="00D262F4" w:rsidP="00D262F4">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b/>
                <w:sz w:val="24"/>
                <w:szCs w:val="24"/>
                <w:lang w:val="kk-KZ"/>
              </w:rPr>
              <w:t>Отдел законодательства</w:t>
            </w:r>
          </w:p>
          <w:p w14:paraId="33375685" w14:textId="77777777" w:rsidR="00D262F4" w:rsidRPr="006278A6" w:rsidRDefault="00D262F4" w:rsidP="00D262F4">
            <w:pPr>
              <w:spacing w:after="0" w:line="240" w:lineRule="auto"/>
              <w:contextualSpacing/>
              <w:jc w:val="both"/>
              <w:rPr>
                <w:rFonts w:ascii="Times New Roman" w:hAnsi="Times New Roman" w:cs="Times New Roman"/>
                <w:b/>
                <w:sz w:val="24"/>
                <w:szCs w:val="24"/>
                <w:lang w:val="kk-KZ"/>
              </w:rPr>
            </w:pPr>
          </w:p>
          <w:p w14:paraId="6CFF0C13" w14:textId="77777777" w:rsidR="00D262F4" w:rsidRPr="006278A6" w:rsidRDefault="00D262F4" w:rsidP="00D262F4">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F7F13FD" w14:textId="4E4B0652" w:rsidR="00D262F4" w:rsidRPr="006278A6" w:rsidRDefault="00D262F4" w:rsidP="00D262F4">
            <w:pPr>
              <w:spacing w:after="0" w:line="240" w:lineRule="auto"/>
              <w:contextualSpacing/>
              <w:jc w:val="center"/>
              <w:rPr>
                <w:rFonts w:ascii="Times New Roman" w:eastAsia="Times New Roman" w:hAnsi="Times New Roman" w:cs="Times New Roman"/>
                <w:b/>
                <w:sz w:val="24"/>
                <w:szCs w:val="24"/>
              </w:rPr>
            </w:pPr>
          </w:p>
        </w:tc>
      </w:tr>
      <w:tr w:rsidR="00D262F4" w:rsidRPr="006278A6" w14:paraId="65974E09"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7D1223C3" w14:textId="77777777" w:rsidR="00D262F4" w:rsidRPr="006278A6" w:rsidRDefault="00D262F4" w:rsidP="00D262F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BF2F3A4" w14:textId="77777777" w:rsidR="00D262F4" w:rsidRPr="006278A6" w:rsidRDefault="00D262F4" w:rsidP="00D262F4">
            <w:pPr>
              <w:pStyle w:val="af4"/>
              <w:jc w:val="center"/>
              <w:rPr>
                <w:rFonts w:ascii="Times New Roman" w:hAnsi="Times New Roman" w:cs="Times New Roman"/>
                <w:b/>
                <w:sz w:val="24"/>
                <w:szCs w:val="24"/>
              </w:rPr>
            </w:pPr>
            <w:r w:rsidRPr="006278A6">
              <w:rPr>
                <w:rFonts w:ascii="Times New Roman" w:hAnsi="Times New Roman" w:cs="Times New Roman"/>
                <w:b/>
                <w:sz w:val="24"/>
                <w:szCs w:val="24"/>
              </w:rPr>
              <w:t>Абзац третий подпункта 2) пункта 4 статьи 83</w:t>
            </w:r>
          </w:p>
        </w:tc>
        <w:tc>
          <w:tcPr>
            <w:tcW w:w="4111" w:type="dxa"/>
            <w:tcBorders>
              <w:top w:val="single" w:sz="6" w:space="0" w:color="auto"/>
              <w:left w:val="single" w:sz="6" w:space="0" w:color="auto"/>
              <w:bottom w:val="single" w:sz="6" w:space="0" w:color="auto"/>
              <w:right w:val="single" w:sz="6" w:space="0" w:color="auto"/>
            </w:tcBorders>
          </w:tcPr>
          <w:p w14:paraId="7279A188" w14:textId="77777777" w:rsidR="00D262F4" w:rsidRPr="006278A6" w:rsidRDefault="00D262F4" w:rsidP="00D262F4">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Статья 83. Отчет о возможных воздействиях</w:t>
            </w:r>
          </w:p>
          <w:p w14:paraId="3F36DF22" w14:textId="77777777" w:rsidR="00D262F4" w:rsidRPr="006278A6" w:rsidRDefault="00D262F4" w:rsidP="00D262F4">
            <w:pPr>
              <w:pStyle w:val="af4"/>
              <w:ind w:firstLine="141"/>
              <w:jc w:val="both"/>
              <w:rPr>
                <w:rFonts w:ascii="Times New Roman" w:hAnsi="Times New Roman" w:cs="Times New Roman"/>
                <w:sz w:val="24"/>
                <w:szCs w:val="24"/>
              </w:rPr>
            </w:pPr>
            <w:r w:rsidRPr="006278A6">
              <w:rPr>
                <w:rFonts w:ascii="Times New Roman" w:hAnsi="Times New Roman" w:cs="Times New Roman"/>
                <w:sz w:val="24"/>
                <w:szCs w:val="24"/>
              </w:rPr>
              <w:t>…</w:t>
            </w:r>
          </w:p>
          <w:p w14:paraId="371AF797" w14:textId="77777777" w:rsidR="00D262F4" w:rsidRPr="006278A6" w:rsidRDefault="00D262F4" w:rsidP="00D262F4">
            <w:pPr>
              <w:pStyle w:val="af4"/>
              <w:ind w:firstLine="141"/>
              <w:jc w:val="both"/>
              <w:rPr>
                <w:rFonts w:ascii="Times New Roman" w:hAnsi="Times New Roman" w:cs="Times New Roman"/>
                <w:sz w:val="24"/>
                <w:szCs w:val="24"/>
              </w:rPr>
            </w:pPr>
            <w:r w:rsidRPr="006278A6">
              <w:rPr>
                <w:rFonts w:ascii="Times New Roman" w:hAnsi="Times New Roman" w:cs="Times New Roman"/>
                <w:color w:val="000000"/>
                <w:sz w:val="24"/>
                <w:szCs w:val="24"/>
              </w:rPr>
              <w:t>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20992656" w14:textId="77777777" w:rsidR="00D262F4" w:rsidRPr="006278A6" w:rsidRDefault="00D262F4" w:rsidP="00D262F4">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2) описание возможных вариантов осуществления намечаемой деятельности с учетом ее особенностей и ее возможного воздействия на окружающую среду, включая:</w:t>
            </w:r>
          </w:p>
          <w:p w14:paraId="2E6079D9" w14:textId="77777777" w:rsidR="00D262F4" w:rsidRPr="006278A6" w:rsidRDefault="00D262F4" w:rsidP="00D262F4">
            <w:pPr>
              <w:pStyle w:val="af4"/>
              <w:ind w:firstLine="14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w:t>
            </w:r>
          </w:p>
          <w:p w14:paraId="462F540C" w14:textId="77777777" w:rsidR="00D262F4" w:rsidRPr="006278A6" w:rsidRDefault="00D262F4" w:rsidP="00D262F4">
            <w:pPr>
              <w:pStyle w:val="af4"/>
              <w:ind w:firstLine="141"/>
              <w:jc w:val="both"/>
              <w:rPr>
                <w:rFonts w:ascii="Times New Roman" w:hAnsi="Times New Roman" w:cs="Times New Roman"/>
                <w:color w:val="000000"/>
                <w:sz w:val="24"/>
                <w:szCs w:val="24"/>
              </w:rPr>
            </w:pPr>
            <w:r w:rsidRPr="006278A6">
              <w:rPr>
                <w:rFonts w:ascii="Times New Roman" w:hAnsi="Times New Roman" w:cs="Times New Roman"/>
                <w:b/>
                <w:bCs/>
                <w:color w:val="000000"/>
                <w:sz w:val="24"/>
                <w:szCs w:val="24"/>
              </w:rPr>
              <w:t>основанное на имеющейся информации и научных знаниях описание возможных будущих изменений состояния окружающей среды в случае отказа инициатора от осуществления намечаемой деятельности</w:t>
            </w:r>
            <w:r w:rsidRPr="006278A6">
              <w:rPr>
                <w:rFonts w:ascii="Times New Roman" w:hAnsi="Times New Roman" w:cs="Times New Roman"/>
                <w:color w:val="000000"/>
                <w:sz w:val="24"/>
                <w:szCs w:val="24"/>
              </w:rPr>
              <w:t>;</w:t>
            </w:r>
          </w:p>
          <w:p w14:paraId="20B81E83" w14:textId="77777777" w:rsidR="00D262F4" w:rsidRPr="006278A6" w:rsidRDefault="00D262F4" w:rsidP="00D262F4">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2774C60" w14:textId="77777777" w:rsidR="00D262F4" w:rsidRPr="006278A6" w:rsidRDefault="00D262F4" w:rsidP="00D262F4">
            <w:pPr>
              <w:pStyle w:val="af4"/>
              <w:jc w:val="both"/>
              <w:rPr>
                <w:rFonts w:ascii="Times New Roman" w:hAnsi="Times New Roman" w:cs="Times New Roman"/>
                <w:sz w:val="24"/>
                <w:szCs w:val="24"/>
              </w:rPr>
            </w:pPr>
            <w:r w:rsidRPr="006278A6">
              <w:rPr>
                <w:rFonts w:ascii="Times New Roman" w:hAnsi="Times New Roman" w:cs="Times New Roman"/>
                <w:sz w:val="24"/>
                <w:szCs w:val="24"/>
              </w:rPr>
              <w:t xml:space="preserve">Абзац третий подпункта 2) пункта 4 статьи 83 проекта </w:t>
            </w:r>
            <w:r w:rsidRPr="006278A6">
              <w:rPr>
                <w:rFonts w:ascii="Times New Roman" w:hAnsi="Times New Roman" w:cs="Times New Roman"/>
                <w:b/>
                <w:bCs/>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45B9CEF9" w14:textId="77777777" w:rsidR="00D262F4" w:rsidRPr="006278A6" w:rsidRDefault="00D262F4" w:rsidP="00D262F4">
            <w:pPr>
              <w:pStyle w:val="af4"/>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 xml:space="preserve">Комитет по вопросам экологии и природопользованию </w:t>
            </w:r>
          </w:p>
          <w:p w14:paraId="044606F8" w14:textId="77777777" w:rsidR="00D262F4" w:rsidRPr="006278A6" w:rsidRDefault="00D262F4" w:rsidP="00D262F4">
            <w:pPr>
              <w:pStyle w:val="af4"/>
              <w:jc w:val="both"/>
              <w:rPr>
                <w:rFonts w:ascii="Times New Roman" w:hAnsi="Times New Roman" w:cs="Times New Roman"/>
                <w:sz w:val="24"/>
                <w:szCs w:val="24"/>
              </w:rPr>
            </w:pPr>
          </w:p>
          <w:p w14:paraId="0D8609C6" w14:textId="77777777" w:rsidR="00D262F4" w:rsidRPr="006278A6" w:rsidRDefault="00D262F4" w:rsidP="00D262F4">
            <w:pPr>
              <w:pStyle w:val="af4"/>
              <w:jc w:val="both"/>
              <w:rPr>
                <w:rFonts w:ascii="Times New Roman" w:hAnsi="Times New Roman" w:cs="Times New Roman"/>
                <w:bCs/>
                <w:sz w:val="24"/>
                <w:szCs w:val="24"/>
                <w:lang w:val="kk-KZ"/>
              </w:rPr>
            </w:pPr>
            <w:r w:rsidRPr="006278A6">
              <w:rPr>
                <w:rFonts w:ascii="Times New Roman" w:hAnsi="Times New Roman" w:cs="Times New Roman"/>
                <w:bCs/>
                <w:sz w:val="24"/>
                <w:szCs w:val="24"/>
                <w:lang w:val="kk-KZ"/>
              </w:rPr>
              <w:t>Излишнее требование.</w:t>
            </w:r>
          </w:p>
          <w:p w14:paraId="6A31B4D0" w14:textId="77777777" w:rsidR="00D262F4" w:rsidRPr="006278A6" w:rsidRDefault="00D262F4" w:rsidP="00D262F4">
            <w:pPr>
              <w:pStyle w:val="af4"/>
              <w:jc w:val="both"/>
              <w:rPr>
                <w:rFonts w:ascii="Times New Roman" w:hAnsi="Times New Roman" w:cs="Times New Roman"/>
                <w:bCs/>
                <w:sz w:val="24"/>
                <w:szCs w:val="24"/>
                <w:lang w:val="kk-KZ"/>
              </w:rPr>
            </w:pPr>
            <w:r w:rsidRPr="006278A6">
              <w:rPr>
                <w:rFonts w:ascii="Times New Roman" w:hAnsi="Times New Roman" w:cs="Times New Roman"/>
                <w:bCs/>
                <w:sz w:val="24"/>
                <w:szCs w:val="24"/>
                <w:lang w:val="kk-KZ"/>
              </w:rPr>
              <w:t>В</w:t>
            </w:r>
            <w:r w:rsidRPr="006278A6">
              <w:rPr>
                <w:rFonts w:ascii="Times New Roman" w:hAnsi="Times New Roman" w:cs="Times New Roman"/>
                <w:color w:val="000000"/>
                <w:sz w:val="24"/>
                <w:szCs w:val="24"/>
              </w:rPr>
              <w:t xml:space="preserve"> случае отказа инициатора от осуществления намечаемой деятельности все останется как есть. Такое требование не нужно. </w:t>
            </w:r>
          </w:p>
          <w:p w14:paraId="0FF27F22" w14:textId="77777777" w:rsidR="00D262F4" w:rsidRPr="006278A6" w:rsidRDefault="00D262F4" w:rsidP="00D262F4">
            <w:pPr>
              <w:pStyle w:val="af4"/>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5040095" w14:textId="2F3E5394" w:rsidR="00D262F4" w:rsidRPr="006278A6" w:rsidRDefault="00D262F4" w:rsidP="00D262F4">
            <w:pPr>
              <w:spacing w:after="0" w:line="240" w:lineRule="auto"/>
              <w:contextualSpacing/>
              <w:jc w:val="center"/>
              <w:rPr>
                <w:rFonts w:ascii="Times New Roman" w:eastAsia="Times New Roman" w:hAnsi="Times New Roman" w:cs="Times New Roman"/>
                <w:b/>
                <w:sz w:val="24"/>
                <w:szCs w:val="24"/>
              </w:rPr>
            </w:pPr>
          </w:p>
        </w:tc>
      </w:tr>
      <w:tr w:rsidR="00D262F4" w:rsidRPr="006278A6" w14:paraId="55D42764"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B6D234E" w14:textId="77777777" w:rsidR="00D262F4" w:rsidRPr="006278A6" w:rsidRDefault="00D262F4" w:rsidP="00D262F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4F03E1A" w14:textId="77777777" w:rsidR="00D262F4" w:rsidRPr="00F34CF3" w:rsidRDefault="00D262F4" w:rsidP="00D262F4">
            <w:pPr>
              <w:spacing w:after="0" w:line="240" w:lineRule="auto"/>
              <w:contextualSpacing/>
              <w:jc w:val="center"/>
              <w:rPr>
                <w:rFonts w:ascii="Times New Roman" w:hAnsi="Times New Roman" w:cs="Times New Roman"/>
                <w:b/>
                <w:sz w:val="24"/>
                <w:szCs w:val="24"/>
                <w:highlight w:val="green"/>
                <w:lang w:val="kk-KZ"/>
              </w:rPr>
            </w:pPr>
            <w:r w:rsidRPr="00F34CF3">
              <w:rPr>
                <w:rFonts w:ascii="Times New Roman" w:hAnsi="Times New Roman" w:cs="Times New Roman"/>
                <w:b/>
                <w:sz w:val="24"/>
                <w:szCs w:val="24"/>
                <w:highlight w:val="green"/>
                <w:lang w:val="kk-KZ"/>
              </w:rPr>
              <w:t>Подпункт 3) пункта 4 статьи 83</w:t>
            </w:r>
          </w:p>
        </w:tc>
        <w:tc>
          <w:tcPr>
            <w:tcW w:w="4111" w:type="dxa"/>
            <w:tcBorders>
              <w:top w:val="single" w:sz="6" w:space="0" w:color="auto"/>
              <w:left w:val="single" w:sz="6" w:space="0" w:color="auto"/>
              <w:bottom w:val="single" w:sz="6" w:space="0" w:color="auto"/>
              <w:right w:val="single" w:sz="6" w:space="0" w:color="auto"/>
            </w:tcBorders>
          </w:tcPr>
          <w:p w14:paraId="6F8B5252" w14:textId="77777777" w:rsidR="00D262F4" w:rsidRPr="00F34CF3" w:rsidRDefault="00D262F4" w:rsidP="00D262F4">
            <w:pPr>
              <w:pStyle w:val="4"/>
              <w:spacing w:before="0" w:after="0" w:line="240" w:lineRule="auto"/>
              <w:ind w:firstLine="360"/>
              <w:jc w:val="both"/>
              <w:rPr>
                <w:rFonts w:ascii="Times New Roman" w:hAnsi="Times New Roman"/>
                <w:b w:val="0"/>
                <w:color w:val="000000"/>
                <w:highlight w:val="green"/>
                <w:lang w:val="kk-KZ"/>
              </w:rPr>
            </w:pPr>
            <w:r w:rsidRPr="00F34CF3">
              <w:rPr>
                <w:rFonts w:ascii="Times New Roman" w:hAnsi="Times New Roman"/>
                <w:b w:val="0"/>
                <w:color w:val="000000"/>
                <w:highlight w:val="green"/>
                <w:lang w:val="kk-KZ"/>
              </w:rPr>
              <w:t>Статья 83. Отчет о возможных воздействиях</w:t>
            </w:r>
          </w:p>
          <w:p w14:paraId="4EE1FCB0" w14:textId="77777777" w:rsidR="00D262F4" w:rsidRPr="00F34CF3" w:rsidRDefault="00D262F4" w:rsidP="00D262F4">
            <w:pPr>
              <w:pStyle w:val="a"/>
              <w:numPr>
                <w:ilvl w:val="0"/>
                <w:numId w:val="0"/>
              </w:numPr>
              <w:spacing w:after="0"/>
              <w:rPr>
                <w:rFonts w:cs="Times New Roman"/>
                <w:highlight w:val="green"/>
              </w:rPr>
            </w:pPr>
            <w:r w:rsidRPr="00F34CF3">
              <w:rPr>
                <w:highlight w:val="green"/>
                <w:lang w:val="kk-KZ"/>
              </w:rPr>
              <w:t xml:space="preserve">  4. </w:t>
            </w:r>
            <w:r w:rsidRPr="00F34CF3">
              <w:rPr>
                <w:highlight w:val="green"/>
              </w:rPr>
              <w:t>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4EA7D12A" w14:textId="77777777" w:rsidR="00D262F4" w:rsidRPr="00F34CF3" w:rsidRDefault="00D262F4" w:rsidP="00D262F4">
            <w:pPr>
              <w:spacing w:after="0"/>
              <w:ind w:firstLine="360"/>
              <w:jc w:val="both"/>
              <w:rPr>
                <w:rFonts w:ascii="Times New Roman" w:hAnsi="Times New Roman" w:cs="Times New Roman"/>
                <w:highlight w:val="green"/>
              </w:rPr>
            </w:pPr>
          </w:p>
          <w:p w14:paraId="1710214F" w14:textId="77777777" w:rsidR="00D262F4" w:rsidRPr="00F34CF3" w:rsidRDefault="00D262F4" w:rsidP="00D262F4">
            <w:pPr>
              <w:spacing w:after="0" w:line="240" w:lineRule="auto"/>
              <w:ind w:firstLine="360"/>
              <w:jc w:val="both"/>
              <w:rPr>
                <w:rFonts w:ascii="Times New Roman" w:hAnsi="Times New Roman" w:cs="Times New Roman"/>
                <w:color w:val="000000"/>
                <w:sz w:val="24"/>
                <w:szCs w:val="24"/>
                <w:highlight w:val="green"/>
              </w:rPr>
            </w:pPr>
            <w:r w:rsidRPr="00F34CF3">
              <w:rPr>
                <w:rFonts w:ascii="Times New Roman" w:hAnsi="Times New Roman" w:cs="Times New Roman"/>
                <w:color w:val="000000"/>
                <w:sz w:val="24"/>
                <w:szCs w:val="24"/>
                <w:highlight w:val="green"/>
              </w:rPr>
              <w:t xml:space="preserve">3) информацию о компонентах </w:t>
            </w:r>
            <w:r w:rsidRPr="00F34CF3">
              <w:rPr>
                <w:rFonts w:ascii="Times New Roman" w:hAnsi="Times New Roman" w:cs="Times New Roman"/>
                <w:b/>
                <w:bCs/>
                <w:color w:val="000000"/>
                <w:sz w:val="24"/>
                <w:szCs w:val="24"/>
                <w:highlight w:val="green"/>
              </w:rPr>
              <w:t>окружающей</w:t>
            </w:r>
            <w:r w:rsidRPr="00F34CF3">
              <w:rPr>
                <w:rFonts w:ascii="Times New Roman" w:hAnsi="Times New Roman" w:cs="Times New Roman"/>
                <w:color w:val="000000"/>
                <w:sz w:val="24"/>
                <w:szCs w:val="24"/>
                <w:highlight w:val="green"/>
              </w:rPr>
              <w:t xml:space="preserve"> среды и иных объектах, которые могут быть подвержены существенным воздействиям намечаемой деятельности, включая </w:t>
            </w:r>
            <w:r w:rsidRPr="00F34CF3">
              <w:rPr>
                <w:rFonts w:ascii="Times New Roman" w:hAnsi="Times New Roman" w:cs="Times New Roman"/>
                <w:b/>
                <w:bCs/>
                <w:color w:val="000000"/>
                <w:sz w:val="24"/>
                <w:szCs w:val="24"/>
                <w:highlight w:val="green"/>
              </w:rPr>
              <w:t>здоровье людей, условия их жизни</w:t>
            </w:r>
            <w:r w:rsidRPr="00F34CF3">
              <w:rPr>
                <w:rFonts w:ascii="Times New Roman" w:hAnsi="Times New Roman" w:cs="Times New Roman"/>
                <w:color w:val="000000"/>
                <w:sz w:val="24"/>
                <w:szCs w:val="24"/>
                <w:highlight w:val="green"/>
              </w:rPr>
              <w:t xml:space="preserve"> и деятельности, биоразнообразие (включая растительный и животный мир, природные ареалы растений и диких животных, экосистемы), земли (включая изъятие земель), почвы (включая органический состав, эрозию, уплотнение, иные формы деградации), воды (включая гидроморфологические изменения, количество и качество вод), атмосферный воздух, сопротивляемость к изменению климата экологических и социально-экономических систем, материальные активы, объекты историко-культурного наследия (в том числе архитектурные и археологические), ландшафты, а также взаимодействие указанных объектов;</w:t>
            </w:r>
          </w:p>
          <w:p w14:paraId="60DAA080" w14:textId="77777777" w:rsidR="00D262F4" w:rsidRPr="00F34CF3" w:rsidRDefault="00D262F4" w:rsidP="00D262F4">
            <w:pPr>
              <w:spacing w:after="0"/>
              <w:ind w:firstLine="360"/>
              <w:jc w:val="both"/>
              <w:rPr>
                <w:rFonts w:ascii="Times New Roman" w:hAnsi="Times New Roman" w:cs="Times New Roman"/>
                <w:highlight w:val="green"/>
                <w:lang w:val="kk-KZ"/>
              </w:rPr>
            </w:pPr>
          </w:p>
          <w:p w14:paraId="3E4C2F4F" w14:textId="77777777" w:rsidR="00D262F4" w:rsidRPr="00F34CF3" w:rsidRDefault="00D262F4" w:rsidP="00D262F4">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0BBFB741" w14:textId="77777777" w:rsidR="00D262F4" w:rsidRPr="00F34CF3" w:rsidRDefault="00D262F4" w:rsidP="00D262F4">
            <w:pPr>
              <w:pStyle w:val="a"/>
              <w:numPr>
                <w:ilvl w:val="0"/>
                <w:numId w:val="0"/>
              </w:numPr>
              <w:spacing w:after="0"/>
              <w:ind w:firstLine="71"/>
              <w:rPr>
                <w:rFonts w:cs="Times New Roman"/>
                <w:highlight w:val="green"/>
              </w:rPr>
            </w:pPr>
            <w:r w:rsidRPr="00F34CF3">
              <w:rPr>
                <w:rFonts w:cs="Times New Roman"/>
                <w:highlight w:val="green"/>
              </w:rPr>
              <w:t xml:space="preserve">Подпункт 3)  пункта 4 статьи 83 изложить в следующей редакции: </w:t>
            </w:r>
          </w:p>
          <w:p w14:paraId="54E5EC03" w14:textId="77777777" w:rsidR="00D262F4" w:rsidRPr="00F34CF3" w:rsidRDefault="00D262F4" w:rsidP="00D262F4">
            <w:pPr>
              <w:spacing w:after="0" w:line="240" w:lineRule="auto"/>
              <w:ind w:firstLine="213"/>
              <w:jc w:val="both"/>
              <w:rPr>
                <w:rFonts w:ascii="Times New Roman" w:hAnsi="Times New Roman" w:cs="Times New Roman"/>
                <w:sz w:val="24"/>
                <w:szCs w:val="24"/>
                <w:highlight w:val="green"/>
                <w:lang w:val="kk-KZ"/>
              </w:rPr>
            </w:pPr>
            <w:r w:rsidRPr="00F34CF3">
              <w:rPr>
                <w:rFonts w:ascii="Times New Roman" w:hAnsi="Times New Roman" w:cs="Times New Roman"/>
                <w:sz w:val="24"/>
                <w:szCs w:val="24"/>
                <w:highlight w:val="green"/>
              </w:rPr>
              <w:t xml:space="preserve">«3) </w:t>
            </w:r>
            <w:r w:rsidRPr="00F34CF3">
              <w:rPr>
                <w:rFonts w:ascii="Times New Roman" w:hAnsi="Times New Roman" w:cs="Times New Roman"/>
                <w:color w:val="000000"/>
                <w:sz w:val="24"/>
                <w:szCs w:val="24"/>
                <w:highlight w:val="green"/>
              </w:rPr>
              <w:t xml:space="preserve">информацию о компонентах </w:t>
            </w:r>
            <w:r w:rsidRPr="00F34CF3">
              <w:rPr>
                <w:rFonts w:ascii="Times New Roman" w:hAnsi="Times New Roman" w:cs="Times New Roman"/>
                <w:b/>
                <w:bCs/>
                <w:color w:val="000000"/>
                <w:sz w:val="24"/>
                <w:szCs w:val="24"/>
                <w:highlight w:val="green"/>
              </w:rPr>
              <w:t>природной</w:t>
            </w:r>
            <w:r w:rsidRPr="00F34CF3">
              <w:rPr>
                <w:rFonts w:ascii="Times New Roman" w:hAnsi="Times New Roman" w:cs="Times New Roman"/>
                <w:color w:val="000000"/>
                <w:sz w:val="24"/>
                <w:szCs w:val="24"/>
                <w:highlight w:val="green"/>
              </w:rPr>
              <w:t xml:space="preserve"> среды и иных объектах, которые могут быть подвержены существенным воздействиям намечаемой деятельности, включая </w:t>
            </w:r>
            <w:r w:rsidRPr="00F34CF3">
              <w:rPr>
                <w:rFonts w:ascii="Times New Roman" w:hAnsi="Times New Roman" w:cs="Times New Roman"/>
                <w:b/>
                <w:bCs/>
                <w:color w:val="000000"/>
                <w:sz w:val="24"/>
                <w:szCs w:val="24"/>
                <w:highlight w:val="green"/>
              </w:rPr>
              <w:t>жизнь и (или)</w:t>
            </w:r>
            <w:r w:rsidRPr="00F34CF3">
              <w:rPr>
                <w:rFonts w:ascii="Times New Roman" w:hAnsi="Times New Roman" w:cs="Times New Roman"/>
                <w:color w:val="000000"/>
                <w:sz w:val="24"/>
                <w:szCs w:val="24"/>
                <w:highlight w:val="green"/>
              </w:rPr>
              <w:t xml:space="preserve"> здоровье людей, условия их </w:t>
            </w:r>
            <w:r w:rsidRPr="00F34CF3">
              <w:rPr>
                <w:rFonts w:ascii="Times New Roman" w:hAnsi="Times New Roman" w:cs="Times New Roman"/>
                <w:b/>
                <w:bCs/>
                <w:color w:val="000000"/>
                <w:sz w:val="24"/>
                <w:szCs w:val="24"/>
                <w:highlight w:val="green"/>
              </w:rPr>
              <w:t xml:space="preserve">проживания </w:t>
            </w:r>
            <w:r w:rsidRPr="00F34CF3">
              <w:rPr>
                <w:rFonts w:ascii="Times New Roman" w:hAnsi="Times New Roman" w:cs="Times New Roman"/>
                <w:color w:val="000000"/>
                <w:sz w:val="24"/>
                <w:szCs w:val="24"/>
                <w:highlight w:val="green"/>
              </w:rPr>
              <w:t>и деятельности, биоразнообразие (включая растительный и животный мир, природные ареалы растений и диких животных, экосистемы), земли (включая изъятие земель), почвы (включая органический состав, эрозию, уплотнение, иные формы деградации), воды (включая гидроморфологические изменения, количество и качество вод), атмосферный воздух, сопротивляемость к изменению климата экологических и социально-экономических систем, материальные активы, объекты историко-культурного наследия (в том числе архитектурные и археологические), ландшафты, а также взаимодействие указанных объектов;</w:t>
            </w:r>
            <w:r w:rsidRPr="00F34CF3">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139C2029" w14:textId="77777777" w:rsidR="00D262F4" w:rsidRPr="00F34CF3" w:rsidRDefault="00D262F4" w:rsidP="00D262F4">
            <w:pPr>
              <w:spacing w:after="0" w:line="240" w:lineRule="auto"/>
              <w:contextualSpacing/>
              <w:jc w:val="both"/>
              <w:rPr>
                <w:rFonts w:ascii="Times New Roman" w:hAnsi="Times New Roman" w:cs="Times New Roman"/>
                <w:b/>
                <w:sz w:val="24"/>
                <w:szCs w:val="24"/>
                <w:highlight w:val="green"/>
                <w:lang w:val="kk-KZ"/>
              </w:rPr>
            </w:pPr>
            <w:r w:rsidRPr="00F34CF3">
              <w:rPr>
                <w:rFonts w:ascii="Times New Roman" w:hAnsi="Times New Roman" w:cs="Times New Roman"/>
                <w:b/>
                <w:sz w:val="24"/>
                <w:szCs w:val="24"/>
                <w:highlight w:val="green"/>
                <w:lang w:val="kk-KZ"/>
              </w:rPr>
              <w:t>Отдел законодательства</w:t>
            </w:r>
          </w:p>
          <w:p w14:paraId="678A7C0A" w14:textId="77777777" w:rsidR="00D262F4" w:rsidRPr="00F34CF3" w:rsidRDefault="00D262F4" w:rsidP="00D262F4">
            <w:pPr>
              <w:spacing w:after="0" w:line="240" w:lineRule="auto"/>
              <w:contextualSpacing/>
              <w:jc w:val="both"/>
              <w:rPr>
                <w:rFonts w:ascii="Times New Roman" w:hAnsi="Times New Roman" w:cs="Times New Roman"/>
                <w:b/>
                <w:sz w:val="24"/>
                <w:szCs w:val="24"/>
                <w:highlight w:val="green"/>
                <w:lang w:val="kk-KZ"/>
              </w:rPr>
            </w:pPr>
          </w:p>
          <w:p w14:paraId="46C57FD9" w14:textId="77777777" w:rsidR="00D262F4" w:rsidRPr="006278A6" w:rsidRDefault="00D262F4" w:rsidP="00D262F4">
            <w:pPr>
              <w:spacing w:after="0" w:line="240" w:lineRule="auto"/>
              <w:contextualSpacing/>
              <w:jc w:val="both"/>
              <w:rPr>
                <w:rFonts w:ascii="Times New Roman" w:hAnsi="Times New Roman" w:cs="Times New Roman"/>
                <w:b/>
                <w:sz w:val="24"/>
                <w:szCs w:val="24"/>
                <w:lang w:val="kk-KZ"/>
              </w:rPr>
            </w:pPr>
            <w:r w:rsidRPr="00F34CF3">
              <w:rPr>
                <w:rFonts w:ascii="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1C6771C" w14:textId="05191BCD" w:rsidR="00D262F4" w:rsidRPr="006278A6" w:rsidRDefault="00D262F4" w:rsidP="00D262F4">
            <w:pPr>
              <w:spacing w:after="0" w:line="240" w:lineRule="auto"/>
              <w:contextualSpacing/>
              <w:jc w:val="center"/>
              <w:rPr>
                <w:rFonts w:ascii="Times New Roman" w:eastAsia="Times New Roman" w:hAnsi="Times New Roman" w:cs="Times New Roman"/>
                <w:b/>
                <w:sz w:val="24"/>
                <w:szCs w:val="24"/>
              </w:rPr>
            </w:pPr>
          </w:p>
        </w:tc>
      </w:tr>
      <w:tr w:rsidR="00D262F4" w:rsidRPr="006278A6" w14:paraId="6E83AEF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ADDB3FF" w14:textId="77777777" w:rsidR="00D262F4" w:rsidRPr="006278A6" w:rsidRDefault="00D262F4" w:rsidP="00D262F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4F0BDC" w14:textId="77777777" w:rsidR="00D262F4" w:rsidRPr="00F34CF3" w:rsidRDefault="00D262F4" w:rsidP="00D262F4">
            <w:pPr>
              <w:spacing w:after="0" w:line="240" w:lineRule="auto"/>
              <w:contextualSpacing/>
              <w:jc w:val="center"/>
              <w:rPr>
                <w:rFonts w:ascii="Times New Roman" w:hAnsi="Times New Roman" w:cs="Times New Roman"/>
                <w:b/>
                <w:sz w:val="24"/>
                <w:szCs w:val="24"/>
                <w:highlight w:val="red"/>
                <w:lang w:val="kk-KZ"/>
              </w:rPr>
            </w:pPr>
            <w:r w:rsidRPr="00F34CF3">
              <w:rPr>
                <w:rFonts w:ascii="Times New Roman" w:hAnsi="Times New Roman" w:cs="Times New Roman"/>
                <w:b/>
                <w:sz w:val="24"/>
                <w:szCs w:val="24"/>
                <w:highlight w:val="red"/>
                <w:lang w:val="kk-KZ"/>
              </w:rPr>
              <w:t>Подпункт 4) пункта 4 статьи 83</w:t>
            </w:r>
          </w:p>
        </w:tc>
        <w:tc>
          <w:tcPr>
            <w:tcW w:w="4111" w:type="dxa"/>
            <w:tcBorders>
              <w:top w:val="single" w:sz="6" w:space="0" w:color="auto"/>
              <w:left w:val="single" w:sz="6" w:space="0" w:color="auto"/>
              <w:bottom w:val="single" w:sz="6" w:space="0" w:color="auto"/>
              <w:right w:val="single" w:sz="6" w:space="0" w:color="auto"/>
            </w:tcBorders>
          </w:tcPr>
          <w:p w14:paraId="0186E90B" w14:textId="77777777" w:rsidR="00D262F4" w:rsidRPr="00F34CF3" w:rsidRDefault="00D262F4" w:rsidP="00D262F4">
            <w:pPr>
              <w:pStyle w:val="4"/>
              <w:spacing w:before="0" w:after="0" w:line="240" w:lineRule="auto"/>
              <w:ind w:firstLine="218"/>
              <w:jc w:val="both"/>
              <w:rPr>
                <w:rFonts w:ascii="Times New Roman" w:hAnsi="Times New Roman" w:cs="Times New Roman"/>
                <w:b w:val="0"/>
                <w:color w:val="000000"/>
                <w:highlight w:val="red"/>
                <w:lang w:val="kk-KZ"/>
              </w:rPr>
            </w:pPr>
            <w:r w:rsidRPr="00F34CF3">
              <w:rPr>
                <w:rFonts w:ascii="Times New Roman" w:hAnsi="Times New Roman" w:cs="Times New Roman"/>
                <w:b w:val="0"/>
                <w:color w:val="000000"/>
                <w:highlight w:val="red"/>
                <w:lang w:val="kk-KZ"/>
              </w:rPr>
              <w:t>Статья 83. Отчет о возможных воздействиях</w:t>
            </w:r>
          </w:p>
          <w:p w14:paraId="2FA6F09D" w14:textId="77777777" w:rsidR="00D262F4" w:rsidRPr="00F34CF3" w:rsidRDefault="00D262F4" w:rsidP="00D262F4">
            <w:pPr>
              <w:pStyle w:val="a"/>
              <w:numPr>
                <w:ilvl w:val="0"/>
                <w:numId w:val="0"/>
              </w:numPr>
              <w:spacing w:after="0"/>
              <w:ind w:firstLine="218"/>
              <w:rPr>
                <w:rFonts w:cs="Times New Roman"/>
                <w:highlight w:val="red"/>
              </w:rPr>
            </w:pPr>
            <w:r w:rsidRPr="00F34CF3">
              <w:rPr>
                <w:rFonts w:cs="Times New Roman"/>
                <w:highlight w:val="red"/>
                <w:lang w:val="kk-KZ"/>
              </w:rPr>
              <w:t xml:space="preserve">  </w:t>
            </w:r>
          </w:p>
          <w:p w14:paraId="3269718E" w14:textId="77777777" w:rsidR="00D262F4" w:rsidRPr="00F34CF3" w:rsidRDefault="00D262F4" w:rsidP="00D262F4">
            <w:pPr>
              <w:spacing w:after="0" w:line="240" w:lineRule="auto"/>
              <w:ind w:firstLine="218"/>
              <w:jc w:val="both"/>
              <w:rPr>
                <w:rFonts w:ascii="Times New Roman" w:hAnsi="Times New Roman" w:cs="Times New Roman"/>
                <w:color w:val="000000"/>
                <w:sz w:val="24"/>
                <w:szCs w:val="24"/>
                <w:highlight w:val="red"/>
              </w:rPr>
            </w:pPr>
            <w:r w:rsidRPr="00F34CF3">
              <w:rPr>
                <w:rFonts w:ascii="Times New Roman" w:hAnsi="Times New Roman" w:cs="Times New Roman"/>
                <w:color w:val="000000"/>
                <w:sz w:val="24"/>
                <w:szCs w:val="24"/>
                <w:highlight w:val="red"/>
              </w:rPr>
              <w:t xml:space="preserve">4) 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подпункте 3) настоящего пункта, возникающих в результате: </w:t>
            </w:r>
          </w:p>
          <w:p w14:paraId="1236349C" w14:textId="77777777" w:rsidR="00D262F4" w:rsidRPr="00F34CF3" w:rsidRDefault="00D262F4" w:rsidP="00D262F4">
            <w:pPr>
              <w:spacing w:after="0" w:line="240" w:lineRule="auto"/>
              <w:ind w:firstLine="218"/>
              <w:jc w:val="both"/>
              <w:rPr>
                <w:rFonts w:ascii="Times New Roman" w:hAnsi="Times New Roman" w:cs="Times New Roman"/>
                <w:color w:val="000000"/>
                <w:sz w:val="24"/>
                <w:szCs w:val="24"/>
                <w:highlight w:val="red"/>
              </w:rPr>
            </w:pPr>
            <w:r w:rsidRPr="00F34CF3">
              <w:rPr>
                <w:rFonts w:ascii="Times New Roman" w:hAnsi="Times New Roman" w:cs="Times New Roman"/>
                <w:color w:val="000000"/>
                <w:sz w:val="24"/>
                <w:szCs w:val="24"/>
                <w:highlight w:val="red"/>
              </w:rPr>
              <w:t>строительства и эксплуатации объектов, предназначенных для осуществления намечаемой деятельности, в том числе работ по постутилизации существующих объектов в случаях необходимости их проведения;</w:t>
            </w:r>
          </w:p>
          <w:p w14:paraId="448D029A" w14:textId="77777777" w:rsidR="00D262F4" w:rsidRPr="00F34CF3" w:rsidRDefault="00D262F4" w:rsidP="00D262F4">
            <w:pPr>
              <w:spacing w:after="0" w:line="240" w:lineRule="auto"/>
              <w:ind w:firstLine="218"/>
              <w:jc w:val="both"/>
              <w:rPr>
                <w:rFonts w:ascii="Times New Roman" w:hAnsi="Times New Roman" w:cs="Times New Roman"/>
                <w:color w:val="000000"/>
                <w:sz w:val="24"/>
                <w:szCs w:val="24"/>
                <w:highlight w:val="red"/>
              </w:rPr>
            </w:pPr>
            <w:r w:rsidRPr="00F34CF3">
              <w:rPr>
                <w:rFonts w:ascii="Times New Roman" w:hAnsi="Times New Roman" w:cs="Times New Roman"/>
                <w:color w:val="000000"/>
                <w:sz w:val="24"/>
                <w:szCs w:val="24"/>
                <w:highlight w:val="red"/>
              </w:rPr>
              <w:t>использования природных ресурсов (в том числе земель, недр, почв, воды, объектов растительного и животного мира, в зависимости от наличия этих ресурсов и места их нахождения);</w:t>
            </w:r>
          </w:p>
          <w:p w14:paraId="70A9996F" w14:textId="77777777" w:rsidR="00D262F4" w:rsidRPr="00F34CF3" w:rsidRDefault="00D262F4" w:rsidP="00D262F4">
            <w:pPr>
              <w:spacing w:after="0" w:line="240" w:lineRule="auto"/>
              <w:ind w:firstLine="218"/>
              <w:jc w:val="both"/>
              <w:rPr>
                <w:rFonts w:ascii="Times New Roman" w:hAnsi="Times New Roman" w:cs="Times New Roman"/>
                <w:color w:val="000000"/>
                <w:sz w:val="24"/>
                <w:szCs w:val="24"/>
                <w:highlight w:val="red"/>
              </w:rPr>
            </w:pPr>
            <w:r w:rsidRPr="00F34CF3">
              <w:rPr>
                <w:rFonts w:ascii="Times New Roman" w:hAnsi="Times New Roman" w:cs="Times New Roman"/>
                <w:color w:val="000000"/>
                <w:sz w:val="24"/>
                <w:szCs w:val="24"/>
                <w:highlight w:val="red"/>
              </w:rPr>
              <w:t>эмиссий в окружающую среду, накопления отходов и их захоронения;</w:t>
            </w:r>
          </w:p>
          <w:p w14:paraId="3570246C" w14:textId="77777777" w:rsidR="00D262F4" w:rsidRPr="00F34CF3" w:rsidRDefault="00D262F4" w:rsidP="00D262F4">
            <w:pPr>
              <w:spacing w:after="0" w:line="240" w:lineRule="auto"/>
              <w:ind w:firstLine="218"/>
              <w:jc w:val="both"/>
              <w:rPr>
                <w:rFonts w:ascii="Times New Roman" w:hAnsi="Times New Roman" w:cs="Times New Roman"/>
                <w:color w:val="000000"/>
                <w:sz w:val="24"/>
                <w:szCs w:val="24"/>
                <w:highlight w:val="red"/>
              </w:rPr>
            </w:pPr>
            <w:r w:rsidRPr="00F34CF3">
              <w:rPr>
                <w:rFonts w:ascii="Times New Roman" w:hAnsi="Times New Roman" w:cs="Times New Roman"/>
                <w:color w:val="000000"/>
                <w:sz w:val="24"/>
                <w:szCs w:val="24"/>
                <w:highlight w:val="red"/>
              </w:rPr>
              <w:t>кумулятивных воздействий от действующих и планируемых производственных и иных объектов;</w:t>
            </w:r>
          </w:p>
          <w:p w14:paraId="2A3208B2" w14:textId="77777777" w:rsidR="00D262F4" w:rsidRPr="00F34CF3" w:rsidRDefault="00D262F4" w:rsidP="00D262F4">
            <w:pPr>
              <w:spacing w:after="0" w:line="240" w:lineRule="auto"/>
              <w:ind w:firstLine="218"/>
              <w:jc w:val="both"/>
              <w:rPr>
                <w:rFonts w:ascii="Times New Roman" w:hAnsi="Times New Roman" w:cs="Times New Roman"/>
                <w:color w:val="000000"/>
                <w:sz w:val="24"/>
                <w:szCs w:val="24"/>
                <w:highlight w:val="red"/>
              </w:rPr>
            </w:pPr>
            <w:r w:rsidRPr="00F34CF3">
              <w:rPr>
                <w:rFonts w:ascii="Times New Roman" w:hAnsi="Times New Roman" w:cs="Times New Roman"/>
                <w:color w:val="000000"/>
                <w:sz w:val="24"/>
                <w:szCs w:val="24"/>
                <w:highlight w:val="red"/>
              </w:rPr>
              <w:t>применения в процессе осуществления намечаемой деятельности технико-технологических, организационных, управленческих и иных проектных решений, в том числе в случаях, предусмотренных настоящим Кодексом, - наилучших доступных техник по соответствующим областям их применения;</w:t>
            </w:r>
          </w:p>
          <w:p w14:paraId="5C8456C0" w14:textId="77777777" w:rsidR="00D262F4" w:rsidRPr="00F34CF3" w:rsidRDefault="00D262F4" w:rsidP="00D262F4">
            <w:pPr>
              <w:spacing w:after="0" w:line="240" w:lineRule="auto"/>
              <w:ind w:firstLine="218"/>
              <w:jc w:val="both"/>
              <w:rPr>
                <w:rFonts w:ascii="Times New Roman" w:hAnsi="Times New Roman" w:cs="Times New Roman"/>
                <w:color w:val="000000"/>
                <w:sz w:val="24"/>
                <w:szCs w:val="24"/>
                <w:highlight w:val="red"/>
              </w:rPr>
            </w:pPr>
          </w:p>
          <w:p w14:paraId="5C00E588" w14:textId="77777777" w:rsidR="00D262F4" w:rsidRPr="00F34CF3" w:rsidRDefault="00D262F4" w:rsidP="00D262F4">
            <w:pPr>
              <w:spacing w:after="0"/>
              <w:ind w:firstLine="218"/>
              <w:jc w:val="both"/>
              <w:rPr>
                <w:rFonts w:ascii="Times New Roman" w:hAnsi="Times New Roman" w:cs="Times New Roman"/>
                <w:highlight w:val="red"/>
                <w:lang w:val="kk-KZ"/>
              </w:rPr>
            </w:pPr>
          </w:p>
          <w:p w14:paraId="29726DD2" w14:textId="77777777" w:rsidR="00D262F4" w:rsidRPr="00F34CF3" w:rsidRDefault="00D262F4" w:rsidP="00D262F4">
            <w:pPr>
              <w:pStyle w:val="4"/>
              <w:spacing w:before="0" w:after="0" w:line="240" w:lineRule="auto"/>
              <w:ind w:firstLine="218"/>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25EBDBD8" w14:textId="77777777" w:rsidR="00D262F4" w:rsidRPr="00F34CF3" w:rsidRDefault="00D262F4" w:rsidP="00D262F4">
            <w:pPr>
              <w:pStyle w:val="a"/>
              <w:numPr>
                <w:ilvl w:val="0"/>
                <w:numId w:val="0"/>
              </w:numPr>
              <w:spacing w:after="0"/>
              <w:ind w:firstLine="71"/>
              <w:rPr>
                <w:rFonts w:cs="Times New Roman"/>
                <w:highlight w:val="red"/>
              </w:rPr>
            </w:pPr>
            <w:r w:rsidRPr="00F34CF3">
              <w:rPr>
                <w:rFonts w:cs="Times New Roman"/>
                <w:highlight w:val="red"/>
              </w:rPr>
              <w:t>Подпункт 4)  пункта 4 статьи 83 требует доработки.</w:t>
            </w:r>
          </w:p>
          <w:p w14:paraId="645DBD0A" w14:textId="77777777" w:rsidR="00D262F4" w:rsidRPr="00F34CF3" w:rsidRDefault="00D262F4" w:rsidP="00D262F4">
            <w:pPr>
              <w:spacing w:after="0" w:line="240" w:lineRule="auto"/>
              <w:ind w:firstLine="213"/>
              <w:jc w:val="both"/>
              <w:rPr>
                <w:rFonts w:ascii="Times New Roman" w:hAnsi="Times New Roman" w:cs="Times New Roman"/>
                <w:sz w:val="24"/>
                <w:szCs w:val="24"/>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7B2A2516" w14:textId="77777777" w:rsidR="00D262F4" w:rsidRPr="00F34CF3" w:rsidRDefault="00D262F4" w:rsidP="00D262F4">
            <w:pPr>
              <w:spacing w:after="0" w:line="240" w:lineRule="auto"/>
              <w:contextualSpacing/>
              <w:jc w:val="both"/>
              <w:rPr>
                <w:rFonts w:ascii="Times New Roman" w:hAnsi="Times New Roman" w:cs="Times New Roman"/>
                <w:b/>
                <w:sz w:val="24"/>
                <w:szCs w:val="24"/>
                <w:highlight w:val="red"/>
                <w:lang w:val="kk-KZ"/>
              </w:rPr>
            </w:pPr>
            <w:r w:rsidRPr="00F34CF3">
              <w:rPr>
                <w:rFonts w:ascii="Times New Roman" w:hAnsi="Times New Roman" w:cs="Times New Roman"/>
                <w:b/>
                <w:sz w:val="24"/>
                <w:szCs w:val="24"/>
                <w:highlight w:val="red"/>
                <w:lang w:val="kk-KZ"/>
              </w:rPr>
              <w:t>Отдел законодательства</w:t>
            </w:r>
          </w:p>
          <w:p w14:paraId="1ADDB1E2" w14:textId="77777777" w:rsidR="00D262F4" w:rsidRPr="00F34CF3" w:rsidRDefault="00D262F4" w:rsidP="00D262F4">
            <w:pPr>
              <w:spacing w:after="0" w:line="240" w:lineRule="auto"/>
              <w:contextualSpacing/>
              <w:jc w:val="both"/>
              <w:rPr>
                <w:rFonts w:ascii="Times New Roman" w:hAnsi="Times New Roman" w:cs="Times New Roman"/>
                <w:b/>
                <w:sz w:val="24"/>
                <w:szCs w:val="24"/>
                <w:highlight w:val="red"/>
                <w:lang w:val="kk-KZ"/>
              </w:rPr>
            </w:pPr>
          </w:p>
          <w:p w14:paraId="45FDEC5D" w14:textId="77777777" w:rsidR="00D262F4" w:rsidRPr="006278A6" w:rsidRDefault="00D262F4" w:rsidP="00D262F4">
            <w:pPr>
              <w:spacing w:after="0" w:line="240" w:lineRule="auto"/>
              <w:ind w:firstLine="213"/>
              <w:contextualSpacing/>
              <w:jc w:val="both"/>
              <w:rPr>
                <w:rFonts w:ascii="Times New Roman" w:hAnsi="Times New Roman" w:cs="Times New Roman"/>
                <w:b/>
                <w:sz w:val="24"/>
                <w:szCs w:val="24"/>
                <w:lang w:val="kk-KZ"/>
              </w:rPr>
            </w:pPr>
            <w:r w:rsidRPr="00F34CF3">
              <w:rPr>
                <w:rFonts w:ascii="Times New Roman" w:hAnsi="Times New Roman" w:cs="Times New Roman"/>
                <w:sz w:val="24"/>
                <w:szCs w:val="24"/>
                <w:highlight w:val="red"/>
                <w:lang w:val="kk-KZ"/>
              </w:rPr>
              <w:t>П</w:t>
            </w:r>
            <w:r w:rsidRPr="00F34CF3">
              <w:rPr>
                <w:rFonts w:ascii="Times New Roman" w:hAnsi="Times New Roman" w:cs="Times New Roman"/>
                <w:sz w:val="24"/>
                <w:szCs w:val="24"/>
                <w:highlight w:val="red"/>
              </w:rPr>
              <w:t>ункт 1 статьи 77 определяет виды воздействий, подлежащие учету. Считаем, некоторые виды воздействий, изложенные в настоящем подпункте излишними.</w:t>
            </w:r>
          </w:p>
        </w:tc>
        <w:tc>
          <w:tcPr>
            <w:tcW w:w="1560" w:type="dxa"/>
            <w:tcBorders>
              <w:top w:val="single" w:sz="6" w:space="0" w:color="auto"/>
              <w:left w:val="single" w:sz="6" w:space="0" w:color="auto"/>
              <w:bottom w:val="single" w:sz="6" w:space="0" w:color="auto"/>
              <w:right w:val="single" w:sz="6" w:space="0" w:color="auto"/>
            </w:tcBorders>
          </w:tcPr>
          <w:p w14:paraId="39618DA4" w14:textId="2F4C4271" w:rsidR="00D262F4" w:rsidRPr="006278A6" w:rsidRDefault="00D262F4" w:rsidP="00D262F4">
            <w:pPr>
              <w:spacing w:after="0" w:line="240" w:lineRule="auto"/>
              <w:contextualSpacing/>
              <w:jc w:val="center"/>
              <w:rPr>
                <w:rFonts w:ascii="Times New Roman" w:eastAsia="Times New Roman" w:hAnsi="Times New Roman" w:cs="Times New Roman"/>
                <w:bCs/>
                <w:color w:val="FF0000"/>
                <w:sz w:val="24"/>
                <w:szCs w:val="24"/>
              </w:rPr>
            </w:pPr>
          </w:p>
        </w:tc>
      </w:tr>
      <w:tr w:rsidR="00D262F4" w:rsidRPr="006278A6" w14:paraId="4AD3734D"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D56AE1A" w14:textId="77777777" w:rsidR="00D262F4" w:rsidRPr="006278A6" w:rsidRDefault="00D262F4" w:rsidP="00D262F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9C503B3" w14:textId="77777777" w:rsidR="00D262F4" w:rsidRPr="0066279F" w:rsidRDefault="00D262F4" w:rsidP="00D262F4">
            <w:pPr>
              <w:spacing w:after="0" w:line="240" w:lineRule="auto"/>
              <w:contextualSpacing/>
              <w:jc w:val="center"/>
              <w:rPr>
                <w:rFonts w:ascii="Times New Roman" w:eastAsia="Times New Roman" w:hAnsi="Times New Roman" w:cs="Times New Roman"/>
                <w:sz w:val="24"/>
                <w:szCs w:val="24"/>
                <w:highlight w:val="red"/>
              </w:rPr>
            </w:pPr>
            <w:r w:rsidRPr="0066279F">
              <w:rPr>
                <w:rFonts w:ascii="Times New Roman" w:eastAsia="Times New Roman" w:hAnsi="Times New Roman" w:cs="Times New Roman"/>
                <w:sz w:val="24"/>
                <w:szCs w:val="24"/>
                <w:highlight w:val="red"/>
              </w:rPr>
              <w:t>Подпункт 4) пункта 4</w:t>
            </w:r>
          </w:p>
          <w:p w14:paraId="762BCE34" w14:textId="77777777" w:rsidR="00D262F4" w:rsidRPr="0066279F" w:rsidRDefault="00D262F4" w:rsidP="00D262F4">
            <w:pPr>
              <w:spacing w:after="0" w:line="240" w:lineRule="auto"/>
              <w:contextualSpacing/>
              <w:jc w:val="center"/>
              <w:rPr>
                <w:rFonts w:ascii="Times New Roman" w:eastAsia="Times New Roman" w:hAnsi="Times New Roman" w:cs="Times New Roman"/>
                <w:sz w:val="24"/>
                <w:szCs w:val="24"/>
                <w:highlight w:val="red"/>
              </w:rPr>
            </w:pPr>
            <w:r w:rsidRPr="0066279F">
              <w:rPr>
                <w:rFonts w:ascii="Times New Roman" w:eastAsia="Times New Roman" w:hAnsi="Times New Roman" w:cs="Times New Roman"/>
                <w:sz w:val="24"/>
                <w:szCs w:val="24"/>
                <w:highlight w:val="red"/>
              </w:rPr>
              <w:t>статьи 83</w:t>
            </w:r>
          </w:p>
          <w:p w14:paraId="31620CBD" w14:textId="77777777" w:rsidR="00D262F4" w:rsidRPr="0066279F" w:rsidRDefault="00D262F4" w:rsidP="00D262F4">
            <w:pPr>
              <w:spacing w:after="0" w:line="240" w:lineRule="auto"/>
              <w:contextualSpacing/>
              <w:jc w:val="center"/>
              <w:rPr>
                <w:rFonts w:ascii="Times New Roman" w:hAnsi="Times New Roman" w:cs="Times New Roman"/>
                <w:b/>
                <w:sz w:val="24"/>
                <w:szCs w:val="24"/>
                <w:highlight w:val="red"/>
                <w:lang w:val="kk-KZ"/>
              </w:rPr>
            </w:pPr>
          </w:p>
        </w:tc>
        <w:tc>
          <w:tcPr>
            <w:tcW w:w="4111" w:type="dxa"/>
            <w:tcBorders>
              <w:top w:val="single" w:sz="6" w:space="0" w:color="auto"/>
              <w:left w:val="single" w:sz="6" w:space="0" w:color="auto"/>
              <w:bottom w:val="single" w:sz="6" w:space="0" w:color="auto"/>
              <w:right w:val="single" w:sz="6" w:space="0" w:color="auto"/>
            </w:tcBorders>
          </w:tcPr>
          <w:p w14:paraId="09929B7A"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Статья 83.</w:t>
            </w:r>
            <w:r w:rsidRPr="0066279F">
              <w:rPr>
                <w:rFonts w:ascii="Times New Roman" w:hAnsi="Times New Roman" w:cs="Times New Roman"/>
                <w:sz w:val="24"/>
                <w:szCs w:val="24"/>
                <w:highlight w:val="red"/>
              </w:rPr>
              <w:tab/>
              <w:t>Отчет о возможных воздействиях</w:t>
            </w:r>
          </w:p>
          <w:p w14:paraId="58635117"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w:t>
            </w:r>
          </w:p>
          <w:p w14:paraId="752ABAEA"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4.</w:t>
            </w:r>
            <w:r w:rsidRPr="0066279F">
              <w:rPr>
                <w:rFonts w:ascii="Times New Roman" w:hAnsi="Times New Roman" w:cs="Times New Roman"/>
                <w:sz w:val="24"/>
                <w:szCs w:val="24"/>
                <w:highlight w:val="red"/>
              </w:rPr>
              <w:tab/>
              <w:t>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0351A1DE"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p>
          <w:p w14:paraId="6DBB62B0"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4)</w:t>
            </w:r>
            <w:r w:rsidRPr="0066279F">
              <w:rPr>
                <w:rFonts w:ascii="Times New Roman" w:hAnsi="Times New Roman" w:cs="Times New Roman"/>
                <w:sz w:val="24"/>
                <w:szCs w:val="24"/>
                <w:highlight w:val="red"/>
              </w:rPr>
              <w:tab/>
              <w:t xml:space="preserve">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подпункте 3) настоящего пункта, возникающих в результате: </w:t>
            </w:r>
          </w:p>
          <w:p w14:paraId="48C5FE1D" w14:textId="55E0F663"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 xml:space="preserve">строительства и эксплуатации объектов, предназначенных для осуществления намечаемой деятельности, </w:t>
            </w:r>
            <w:r w:rsidRPr="0066279F">
              <w:rPr>
                <w:rFonts w:ascii="Times New Roman" w:hAnsi="Times New Roman" w:cs="Times New Roman"/>
                <w:b/>
                <w:bCs/>
                <w:sz w:val="24"/>
                <w:szCs w:val="24"/>
                <w:highlight w:val="red"/>
              </w:rPr>
              <w:t>в том числе работ по постутилизации существующих объектов в случаях необходимости их проведения</w:t>
            </w:r>
            <w:r w:rsidRPr="0066279F">
              <w:rPr>
                <w:rFonts w:ascii="Times New Roman" w:hAnsi="Times New Roman" w:cs="Times New Roman"/>
                <w:sz w:val="24"/>
                <w:szCs w:val="24"/>
                <w:highlight w:val="red"/>
              </w:rPr>
              <w:t>;</w:t>
            </w:r>
          </w:p>
          <w:p w14:paraId="6EB278F9"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использования природных ресурсов (в том числе земель, недр, почв, воды, объектов растительного и животного мира, в зависимости от наличия этих ресурсов и места их нахождения);</w:t>
            </w:r>
          </w:p>
          <w:p w14:paraId="4FD7CB83"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эмиссий в окружающую среду, накопления отходов и их захоронения;</w:t>
            </w:r>
          </w:p>
          <w:p w14:paraId="24A73F87"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кумулятивных воздействий от действующих и планируемых производственных и иных объектов;</w:t>
            </w:r>
          </w:p>
          <w:p w14:paraId="3F3CD6D7"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применения в процессе осуществления намечаемой деятельности технико-технологических, организационных, управленческих и иных проектных решений, в том числе в случаях, предусмотренных настоящим Кодексом, - наилучших доступных техник по соответствующим областям их применения;</w:t>
            </w:r>
          </w:p>
          <w:p w14:paraId="198F7AB7" w14:textId="77777777" w:rsidR="00D262F4" w:rsidRPr="0066279F" w:rsidRDefault="00D262F4" w:rsidP="00D262F4">
            <w:pPr>
              <w:pStyle w:val="4"/>
              <w:spacing w:before="0" w:after="0" w:line="240" w:lineRule="auto"/>
              <w:ind w:firstLine="218"/>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1C0AC3CF" w14:textId="77777777" w:rsidR="00D262F4" w:rsidRPr="0066279F" w:rsidRDefault="00D262F4" w:rsidP="00D262F4">
            <w:pPr>
              <w:spacing w:after="0" w:line="240" w:lineRule="auto"/>
              <w:contextualSpacing/>
              <w:jc w:val="both"/>
              <w:rPr>
                <w:rFonts w:ascii="Times New Roman" w:eastAsia="Times New Roman" w:hAnsi="Times New Roman" w:cs="Times New Roman"/>
                <w:sz w:val="24"/>
                <w:szCs w:val="24"/>
                <w:highlight w:val="red"/>
              </w:rPr>
            </w:pPr>
            <w:r w:rsidRPr="0066279F">
              <w:rPr>
                <w:rFonts w:ascii="Times New Roman" w:eastAsia="Times New Roman" w:hAnsi="Times New Roman" w:cs="Times New Roman"/>
                <w:sz w:val="24"/>
                <w:szCs w:val="24"/>
                <w:highlight w:val="red"/>
              </w:rPr>
              <w:t>Подпункт 4) пункта 4 статьи 83</w:t>
            </w:r>
          </w:p>
          <w:p w14:paraId="64069D89" w14:textId="77777777" w:rsidR="00D262F4" w:rsidRPr="0066279F" w:rsidRDefault="00D262F4" w:rsidP="00D262F4">
            <w:pPr>
              <w:spacing w:after="0" w:line="240" w:lineRule="auto"/>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изложить в следующей редакции:</w:t>
            </w:r>
          </w:p>
          <w:p w14:paraId="6CD67998"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«4)</w:t>
            </w:r>
            <w:r w:rsidRPr="0066279F">
              <w:rPr>
                <w:rFonts w:ascii="Times New Roman" w:hAnsi="Times New Roman" w:cs="Times New Roman"/>
                <w:sz w:val="24"/>
                <w:szCs w:val="24"/>
                <w:highlight w:val="red"/>
              </w:rPr>
              <w:tab/>
              <w:t xml:space="preserve">описание возможных существенных воздействий (прямых и косвенных, кумулятивных, трансграничных, краткосрочных и долгосрочных, положительных и отрицательных) намечаемой деятельности на объекты, перечисленные в подпункте 3) настоящего пункта, возникающих в результате: </w:t>
            </w:r>
          </w:p>
          <w:p w14:paraId="7B039A7A"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 xml:space="preserve">строительства и эксплуатации объектов, предназначенных для осуществления намечаемой деятельности, </w:t>
            </w:r>
            <w:r w:rsidRPr="0066279F">
              <w:rPr>
                <w:rFonts w:ascii="Times New Roman" w:hAnsi="Times New Roman" w:cs="Times New Roman"/>
                <w:b/>
                <w:bCs/>
                <w:sz w:val="24"/>
                <w:szCs w:val="24"/>
                <w:highlight w:val="red"/>
              </w:rPr>
              <w:t>а также постутилизации объектов и ликвидации последствий намечаемой деятельности</w:t>
            </w:r>
            <w:r w:rsidRPr="0066279F">
              <w:rPr>
                <w:rFonts w:ascii="Times New Roman" w:hAnsi="Times New Roman" w:cs="Times New Roman"/>
                <w:sz w:val="24"/>
                <w:szCs w:val="24"/>
                <w:highlight w:val="red"/>
              </w:rPr>
              <w:t>;</w:t>
            </w:r>
          </w:p>
          <w:p w14:paraId="544A27A4"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использования природных ресурсов (в том числе земель, недр, почв, воды, объектов растительного и животного мира, в зависимости от наличия этих ресурсов и места их нахождения);</w:t>
            </w:r>
          </w:p>
          <w:p w14:paraId="3BDF9904"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эмиссий в окружающую среду, накопления отходов и их захоронения;</w:t>
            </w:r>
          </w:p>
          <w:p w14:paraId="0BFE1183"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кумулятивных воздействий от действующих и планируемых производственных и иных объектов;</w:t>
            </w:r>
          </w:p>
          <w:p w14:paraId="2CF28703"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применения в процессе осуществления намечаемой деятельности технико-технологических, организационных, управленческих и иных проектных решений, в том числе в случаях, предусмотренных настоящим Кодексом, наилучших доступных техник по соответствующим областям их применения;»</w:t>
            </w:r>
          </w:p>
          <w:p w14:paraId="30637FF8" w14:textId="77777777" w:rsidR="00D262F4" w:rsidRPr="0066279F" w:rsidRDefault="00D262F4" w:rsidP="00D262F4">
            <w:pPr>
              <w:pStyle w:val="a"/>
              <w:numPr>
                <w:ilvl w:val="0"/>
                <w:numId w:val="0"/>
              </w:numPr>
              <w:spacing w:after="0"/>
              <w:ind w:firstLine="71"/>
              <w:rPr>
                <w:rFonts w:cs="Times New Roman"/>
                <w:highlight w:val="red"/>
              </w:rPr>
            </w:pPr>
          </w:p>
        </w:tc>
        <w:tc>
          <w:tcPr>
            <w:tcW w:w="3402" w:type="dxa"/>
            <w:tcBorders>
              <w:top w:val="single" w:sz="6" w:space="0" w:color="auto"/>
              <w:left w:val="single" w:sz="6" w:space="0" w:color="auto"/>
              <w:bottom w:val="single" w:sz="6" w:space="0" w:color="auto"/>
              <w:right w:val="single" w:sz="6" w:space="0" w:color="auto"/>
            </w:tcBorders>
          </w:tcPr>
          <w:p w14:paraId="6F324F4F" w14:textId="77777777" w:rsidR="00D262F4" w:rsidRPr="0066279F" w:rsidRDefault="00D262F4" w:rsidP="00D262F4">
            <w:pPr>
              <w:spacing w:after="0" w:line="240" w:lineRule="auto"/>
              <w:contextualSpacing/>
              <w:jc w:val="both"/>
              <w:rPr>
                <w:rFonts w:ascii="Times New Roman" w:eastAsia="Times New Roman" w:hAnsi="Times New Roman" w:cs="Times New Roman"/>
                <w:b/>
                <w:sz w:val="24"/>
                <w:szCs w:val="24"/>
                <w:highlight w:val="red"/>
              </w:rPr>
            </w:pPr>
            <w:r w:rsidRPr="0066279F">
              <w:rPr>
                <w:rFonts w:ascii="Times New Roman" w:eastAsia="Times New Roman" w:hAnsi="Times New Roman" w:cs="Times New Roman"/>
                <w:b/>
                <w:sz w:val="24"/>
                <w:szCs w:val="24"/>
                <w:highlight w:val="red"/>
              </w:rPr>
              <w:t>Депутат Сейдуманов С.Т.</w:t>
            </w:r>
          </w:p>
          <w:p w14:paraId="78198601" w14:textId="77777777" w:rsidR="00D262F4" w:rsidRPr="0066279F" w:rsidRDefault="00D262F4" w:rsidP="00D262F4">
            <w:pPr>
              <w:spacing w:after="0" w:line="240" w:lineRule="auto"/>
              <w:ind w:firstLine="317"/>
              <w:jc w:val="both"/>
              <w:rPr>
                <w:rFonts w:ascii="Times New Roman" w:hAnsi="Times New Roman" w:cs="Times New Roman"/>
                <w:sz w:val="24"/>
                <w:szCs w:val="24"/>
                <w:highlight w:val="red"/>
              </w:rPr>
            </w:pPr>
          </w:p>
          <w:p w14:paraId="0636BB65" w14:textId="77777777" w:rsidR="00D262F4" w:rsidRPr="006278A6" w:rsidRDefault="00D262F4" w:rsidP="00D262F4">
            <w:pPr>
              <w:spacing w:after="0" w:line="240" w:lineRule="auto"/>
              <w:ind w:firstLine="317"/>
              <w:jc w:val="both"/>
              <w:rPr>
                <w:rFonts w:ascii="Times New Roman" w:hAnsi="Times New Roman" w:cs="Times New Roman"/>
                <w:sz w:val="24"/>
                <w:szCs w:val="24"/>
              </w:rPr>
            </w:pPr>
            <w:r w:rsidRPr="0066279F">
              <w:rPr>
                <w:rFonts w:ascii="Times New Roman" w:hAnsi="Times New Roman" w:cs="Times New Roman"/>
                <w:sz w:val="24"/>
                <w:szCs w:val="24"/>
                <w:highlight w:val="red"/>
              </w:rPr>
              <w:t>По пп. 4) п. 4 дополняется информацией о постутилизации объектов и ликвидации последствий намечаемой деятельности.</w:t>
            </w:r>
          </w:p>
          <w:p w14:paraId="74311D7D" w14:textId="77777777" w:rsidR="00D262F4" w:rsidRPr="006278A6" w:rsidRDefault="00D262F4" w:rsidP="00D262F4">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1B4540CB" w14:textId="0E0299BD" w:rsidR="00D262F4" w:rsidRPr="006278A6" w:rsidRDefault="00D262F4" w:rsidP="00D262F4">
            <w:pPr>
              <w:spacing w:after="0" w:line="240" w:lineRule="auto"/>
              <w:contextualSpacing/>
              <w:jc w:val="center"/>
              <w:rPr>
                <w:rFonts w:ascii="Times New Roman" w:eastAsia="Times New Roman" w:hAnsi="Times New Roman" w:cs="Times New Roman"/>
                <w:bCs/>
                <w:color w:val="FF0000"/>
                <w:sz w:val="24"/>
                <w:szCs w:val="24"/>
              </w:rPr>
            </w:pPr>
          </w:p>
        </w:tc>
      </w:tr>
      <w:tr w:rsidR="00D262F4" w:rsidRPr="006278A6" w14:paraId="7EF847A3"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78999D69" w14:textId="77777777" w:rsidR="00D262F4" w:rsidRPr="006278A6" w:rsidRDefault="00D262F4" w:rsidP="00D262F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838C5CC" w14:textId="77777777" w:rsidR="00D262F4" w:rsidRPr="006278A6" w:rsidRDefault="00D262F4" w:rsidP="00D262F4">
            <w:pPr>
              <w:pStyle w:val="af4"/>
              <w:jc w:val="center"/>
              <w:rPr>
                <w:rFonts w:ascii="Times New Roman" w:hAnsi="Times New Roman" w:cs="Times New Roman"/>
                <w:b/>
                <w:sz w:val="24"/>
                <w:szCs w:val="24"/>
              </w:rPr>
            </w:pPr>
            <w:r w:rsidRPr="006278A6">
              <w:rPr>
                <w:rFonts w:ascii="Times New Roman" w:hAnsi="Times New Roman" w:cs="Times New Roman"/>
                <w:b/>
                <w:sz w:val="24"/>
                <w:szCs w:val="24"/>
              </w:rPr>
              <w:t>Подпункт 9) пункта 4 статьи 83</w:t>
            </w:r>
          </w:p>
        </w:tc>
        <w:tc>
          <w:tcPr>
            <w:tcW w:w="4111" w:type="dxa"/>
            <w:tcBorders>
              <w:top w:val="single" w:sz="6" w:space="0" w:color="auto"/>
              <w:left w:val="single" w:sz="6" w:space="0" w:color="auto"/>
              <w:bottom w:val="single" w:sz="6" w:space="0" w:color="auto"/>
              <w:right w:val="single" w:sz="6" w:space="0" w:color="auto"/>
            </w:tcBorders>
          </w:tcPr>
          <w:p w14:paraId="7508F84D" w14:textId="77777777" w:rsidR="00D262F4" w:rsidRPr="006278A6" w:rsidRDefault="00D262F4" w:rsidP="00D262F4">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Статья 83. Отчет о возможных воздействиях</w:t>
            </w:r>
          </w:p>
          <w:p w14:paraId="742A8FF7" w14:textId="77777777" w:rsidR="00D262F4" w:rsidRPr="006278A6" w:rsidRDefault="00D262F4" w:rsidP="00D262F4">
            <w:pPr>
              <w:pStyle w:val="af4"/>
              <w:ind w:firstLine="141"/>
              <w:jc w:val="both"/>
              <w:rPr>
                <w:rFonts w:ascii="Times New Roman" w:hAnsi="Times New Roman" w:cs="Times New Roman"/>
                <w:sz w:val="24"/>
                <w:szCs w:val="24"/>
              </w:rPr>
            </w:pPr>
            <w:r w:rsidRPr="006278A6">
              <w:rPr>
                <w:rFonts w:ascii="Times New Roman" w:hAnsi="Times New Roman" w:cs="Times New Roman"/>
                <w:sz w:val="24"/>
                <w:szCs w:val="24"/>
              </w:rPr>
              <w:t>…</w:t>
            </w:r>
          </w:p>
          <w:p w14:paraId="1FE1E973" w14:textId="77777777" w:rsidR="00D262F4" w:rsidRPr="006278A6" w:rsidRDefault="00D262F4" w:rsidP="00D262F4">
            <w:pPr>
              <w:pStyle w:val="af4"/>
              <w:ind w:firstLine="141"/>
              <w:jc w:val="both"/>
              <w:rPr>
                <w:rFonts w:ascii="Times New Roman" w:hAnsi="Times New Roman" w:cs="Times New Roman"/>
                <w:sz w:val="24"/>
                <w:szCs w:val="24"/>
              </w:rPr>
            </w:pPr>
            <w:r w:rsidRPr="006278A6">
              <w:rPr>
                <w:rFonts w:ascii="Times New Roman" w:hAnsi="Times New Roman" w:cs="Times New Roman"/>
                <w:color w:val="000000"/>
                <w:sz w:val="24"/>
                <w:szCs w:val="24"/>
              </w:rPr>
              <w:t>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38C597DA" w14:textId="77777777" w:rsidR="00D262F4" w:rsidRPr="006278A6" w:rsidRDefault="00D262F4" w:rsidP="00D262F4">
            <w:pPr>
              <w:pStyle w:val="af4"/>
              <w:ind w:firstLine="14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w:t>
            </w:r>
          </w:p>
          <w:p w14:paraId="0F5F4D15" w14:textId="77777777" w:rsidR="00D262F4" w:rsidRPr="006278A6" w:rsidRDefault="00D262F4" w:rsidP="00D262F4">
            <w:pPr>
              <w:pStyle w:val="af4"/>
              <w:ind w:firstLine="141"/>
              <w:jc w:val="both"/>
              <w:rPr>
                <w:rFonts w:ascii="Times New Roman" w:hAnsi="Times New Roman" w:cs="Times New Roman"/>
                <w:color w:val="000000"/>
                <w:sz w:val="24"/>
                <w:szCs w:val="24"/>
                <w:shd w:val="clear" w:color="auto" w:fill="FFFFFF"/>
              </w:rPr>
            </w:pPr>
            <w:r w:rsidRPr="006278A6">
              <w:rPr>
                <w:rFonts w:ascii="Times New Roman" w:hAnsi="Times New Roman" w:cs="Times New Roman"/>
                <w:color w:val="000000"/>
                <w:sz w:val="24"/>
                <w:szCs w:val="24"/>
              </w:rPr>
              <w:t xml:space="preserve">9) описание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наличии неопределенности в оценке возможных существенных воздействий, предлагаемые меры по мониторингу воздействий </w:t>
            </w:r>
            <w:r w:rsidRPr="006278A6">
              <w:rPr>
                <w:rFonts w:ascii="Times New Roman" w:hAnsi="Times New Roman" w:cs="Times New Roman"/>
                <w:b/>
                <w:bCs/>
                <w:strike/>
                <w:color w:val="000000"/>
                <w:sz w:val="24"/>
                <w:szCs w:val="24"/>
              </w:rPr>
              <w:t>(включая необходимость проведения послепроектного анализа фактических воздействий после реализации намечаемой деятельности в сравнении с информацией, приведенной в отчете о возможных воздействиях)</w:t>
            </w:r>
            <w:r w:rsidRPr="006278A6">
              <w:rPr>
                <w:rFonts w:ascii="Times New Roman" w:hAnsi="Times New Roman" w:cs="Times New Roman"/>
                <w:color w:val="000000"/>
                <w:sz w:val="24"/>
                <w:szCs w:val="24"/>
              </w:rPr>
              <w:t>;</w:t>
            </w:r>
          </w:p>
          <w:p w14:paraId="561CCBA9" w14:textId="77777777" w:rsidR="00D262F4" w:rsidRPr="006278A6" w:rsidRDefault="00D262F4" w:rsidP="00D262F4">
            <w:pPr>
              <w:pStyle w:val="af4"/>
              <w:jc w:val="both"/>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9BDF29B" w14:textId="77777777" w:rsidR="00D262F4" w:rsidRPr="006278A6" w:rsidRDefault="00D262F4" w:rsidP="00D262F4">
            <w:pPr>
              <w:pStyle w:val="af4"/>
              <w:jc w:val="both"/>
              <w:rPr>
                <w:rFonts w:ascii="Times New Roman" w:hAnsi="Times New Roman" w:cs="Times New Roman"/>
                <w:sz w:val="24"/>
                <w:szCs w:val="24"/>
              </w:rPr>
            </w:pPr>
            <w:r w:rsidRPr="006278A6">
              <w:rPr>
                <w:rFonts w:ascii="Times New Roman" w:hAnsi="Times New Roman" w:cs="Times New Roman"/>
                <w:sz w:val="24"/>
                <w:szCs w:val="24"/>
              </w:rPr>
              <w:t>В подпункте 9) пункта 4 статьи 83 проекта слова «</w:t>
            </w:r>
            <w:r w:rsidRPr="006278A6">
              <w:rPr>
                <w:rFonts w:ascii="Times New Roman" w:hAnsi="Times New Roman" w:cs="Times New Roman"/>
                <w:color w:val="000000"/>
                <w:sz w:val="24"/>
                <w:szCs w:val="24"/>
              </w:rPr>
              <w:t xml:space="preserve">(включая необходимость проведения послепроектного анализа фактических воздействий после реализации намечаемой деятельности в сравнении с информацией, приведенной в отчете о возможных воздействиях)» </w:t>
            </w:r>
            <w:r w:rsidRPr="006278A6">
              <w:rPr>
                <w:rFonts w:ascii="Times New Roman" w:hAnsi="Times New Roman" w:cs="Times New Roman"/>
                <w:b/>
                <w:bCs/>
                <w:color w:val="000000"/>
                <w:sz w:val="24"/>
                <w:szCs w:val="24"/>
              </w:rPr>
              <w:t>исключить</w:t>
            </w:r>
            <w:r w:rsidRPr="006278A6">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7710E079" w14:textId="77777777" w:rsidR="00D262F4" w:rsidRPr="006278A6" w:rsidRDefault="00D262F4" w:rsidP="00D262F4">
            <w:pPr>
              <w:pStyle w:val="af4"/>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 xml:space="preserve">Комитет по вопросам экологии и природопользованию </w:t>
            </w:r>
          </w:p>
          <w:p w14:paraId="5D807CB0" w14:textId="77777777" w:rsidR="00D262F4" w:rsidRPr="006278A6" w:rsidRDefault="00D262F4" w:rsidP="00D262F4">
            <w:pPr>
              <w:pStyle w:val="af4"/>
              <w:jc w:val="both"/>
              <w:rPr>
                <w:rFonts w:ascii="Times New Roman" w:eastAsia="Times New Roman" w:hAnsi="Times New Roman" w:cs="Times New Roman"/>
                <w:b/>
                <w:i/>
                <w:sz w:val="24"/>
                <w:szCs w:val="24"/>
              </w:rPr>
            </w:pPr>
          </w:p>
          <w:p w14:paraId="253C5A29" w14:textId="77777777" w:rsidR="00D262F4" w:rsidRPr="006278A6" w:rsidRDefault="00D262F4" w:rsidP="00D262F4">
            <w:pPr>
              <w:pStyle w:val="af4"/>
              <w:jc w:val="both"/>
              <w:rPr>
                <w:rFonts w:ascii="Times New Roman" w:hAnsi="Times New Roman" w:cs="Times New Roman"/>
                <w:sz w:val="24"/>
                <w:szCs w:val="24"/>
              </w:rPr>
            </w:pPr>
            <w:r w:rsidRPr="006278A6">
              <w:rPr>
                <w:rFonts w:ascii="Times New Roman" w:hAnsi="Times New Roman" w:cs="Times New Roman"/>
                <w:color w:val="000000"/>
                <w:sz w:val="24"/>
                <w:szCs w:val="24"/>
              </w:rPr>
              <w:t>В связи с предложением об исключении послепроектного анализа из стадий ОВОС (</w:t>
            </w:r>
            <w:r w:rsidRPr="006278A6">
              <w:rPr>
                <w:rFonts w:ascii="Times New Roman" w:hAnsi="Times New Roman" w:cs="Times New Roman"/>
                <w:i/>
                <w:iCs/>
                <w:color w:val="000000"/>
                <w:sz w:val="24"/>
                <w:szCs w:val="24"/>
              </w:rPr>
              <w:t>см. обоснование к поправке статьи 78</w:t>
            </w:r>
            <w:r w:rsidRPr="006278A6">
              <w:rPr>
                <w:rFonts w:ascii="Times New Roman" w:hAnsi="Times New Roman" w:cs="Times New Roman"/>
                <w:color w:val="000000"/>
                <w:sz w:val="24"/>
                <w:szCs w:val="24"/>
              </w:rPr>
              <w:t xml:space="preserve">). </w:t>
            </w:r>
          </w:p>
          <w:p w14:paraId="175B91CA" w14:textId="77777777" w:rsidR="00D262F4" w:rsidRPr="006278A6" w:rsidRDefault="00D262F4" w:rsidP="00D262F4">
            <w:pPr>
              <w:pStyle w:val="af4"/>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EF4C362" w14:textId="14D08EA0" w:rsidR="00D262F4" w:rsidRPr="006278A6" w:rsidRDefault="00D262F4" w:rsidP="00D262F4">
            <w:pPr>
              <w:pStyle w:val="af4"/>
              <w:jc w:val="center"/>
              <w:rPr>
                <w:rFonts w:ascii="Times New Roman" w:eastAsia="Times New Roman" w:hAnsi="Times New Roman" w:cs="Times New Roman"/>
                <w:b/>
                <w:sz w:val="24"/>
                <w:szCs w:val="24"/>
              </w:rPr>
            </w:pPr>
          </w:p>
        </w:tc>
      </w:tr>
      <w:tr w:rsidR="001E7E3C" w:rsidRPr="006278A6" w14:paraId="01AFD819"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39CBF5C1" w14:textId="77777777" w:rsidR="001E7E3C" w:rsidRPr="006278A6" w:rsidRDefault="001E7E3C" w:rsidP="001E7E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26E85B2" w14:textId="77777777" w:rsidR="001E7E3C" w:rsidRPr="0066279F" w:rsidRDefault="001E7E3C" w:rsidP="001E7E3C">
            <w:pPr>
              <w:spacing w:after="0" w:line="240" w:lineRule="auto"/>
              <w:contextualSpacing/>
              <w:jc w:val="center"/>
              <w:rPr>
                <w:rFonts w:ascii="Times New Roman" w:eastAsia="Times New Roman" w:hAnsi="Times New Roman" w:cs="Times New Roman"/>
                <w:sz w:val="24"/>
                <w:szCs w:val="24"/>
                <w:highlight w:val="yellow"/>
              </w:rPr>
            </w:pPr>
            <w:r w:rsidRPr="0066279F">
              <w:rPr>
                <w:rFonts w:ascii="Times New Roman" w:eastAsia="Times New Roman" w:hAnsi="Times New Roman" w:cs="Times New Roman"/>
                <w:sz w:val="24"/>
                <w:szCs w:val="24"/>
                <w:highlight w:val="yellow"/>
              </w:rPr>
              <w:t>Подпункт 9) пункта 4</w:t>
            </w:r>
          </w:p>
          <w:p w14:paraId="150BDF99" w14:textId="77777777" w:rsidR="001E7E3C" w:rsidRPr="0066279F" w:rsidRDefault="001E7E3C" w:rsidP="001E7E3C">
            <w:pPr>
              <w:spacing w:after="0" w:line="240" w:lineRule="auto"/>
              <w:contextualSpacing/>
              <w:jc w:val="center"/>
              <w:rPr>
                <w:rFonts w:ascii="Times New Roman" w:eastAsia="Times New Roman" w:hAnsi="Times New Roman" w:cs="Times New Roman"/>
                <w:sz w:val="24"/>
                <w:szCs w:val="24"/>
                <w:highlight w:val="yellow"/>
              </w:rPr>
            </w:pPr>
            <w:r w:rsidRPr="0066279F">
              <w:rPr>
                <w:rFonts w:ascii="Times New Roman" w:eastAsia="Times New Roman" w:hAnsi="Times New Roman" w:cs="Times New Roman"/>
                <w:sz w:val="24"/>
                <w:szCs w:val="24"/>
                <w:highlight w:val="yellow"/>
              </w:rPr>
              <w:t>статьи 83</w:t>
            </w:r>
          </w:p>
          <w:p w14:paraId="609FBEC9" w14:textId="77777777" w:rsidR="001E7E3C" w:rsidRPr="0066279F" w:rsidRDefault="001E7E3C" w:rsidP="001E7E3C">
            <w:pPr>
              <w:pStyle w:val="af4"/>
              <w:jc w:val="center"/>
              <w:rPr>
                <w:rFonts w:ascii="Times New Roman" w:hAnsi="Times New Roman" w:cs="Times New Roman"/>
                <w:b/>
                <w:sz w:val="24"/>
                <w:szCs w:val="24"/>
                <w:highlight w:val="yellow"/>
              </w:rPr>
            </w:pPr>
          </w:p>
        </w:tc>
        <w:tc>
          <w:tcPr>
            <w:tcW w:w="4111" w:type="dxa"/>
            <w:tcBorders>
              <w:top w:val="single" w:sz="6" w:space="0" w:color="auto"/>
              <w:left w:val="single" w:sz="6" w:space="0" w:color="auto"/>
              <w:bottom w:val="single" w:sz="6" w:space="0" w:color="auto"/>
              <w:right w:val="single" w:sz="6" w:space="0" w:color="auto"/>
            </w:tcBorders>
          </w:tcPr>
          <w:p w14:paraId="038DB3A6"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r w:rsidRPr="0066279F">
              <w:rPr>
                <w:rFonts w:ascii="Times New Roman" w:hAnsi="Times New Roman" w:cs="Times New Roman"/>
                <w:sz w:val="24"/>
                <w:szCs w:val="24"/>
                <w:highlight w:val="yellow"/>
              </w:rPr>
              <w:t>Статья 83.</w:t>
            </w:r>
            <w:r w:rsidRPr="0066279F">
              <w:rPr>
                <w:rFonts w:ascii="Times New Roman" w:hAnsi="Times New Roman" w:cs="Times New Roman"/>
                <w:sz w:val="24"/>
                <w:szCs w:val="24"/>
                <w:highlight w:val="yellow"/>
              </w:rPr>
              <w:tab/>
              <w:t>Отчет о возможных воздействиях</w:t>
            </w:r>
          </w:p>
          <w:p w14:paraId="6E318A38"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r w:rsidRPr="0066279F">
              <w:rPr>
                <w:rFonts w:ascii="Times New Roman" w:hAnsi="Times New Roman" w:cs="Times New Roman"/>
                <w:sz w:val="24"/>
                <w:szCs w:val="24"/>
                <w:highlight w:val="yellow"/>
              </w:rPr>
              <w:t>…</w:t>
            </w:r>
          </w:p>
          <w:p w14:paraId="7D9078E8"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r w:rsidRPr="0066279F">
              <w:rPr>
                <w:rFonts w:ascii="Times New Roman" w:hAnsi="Times New Roman" w:cs="Times New Roman"/>
                <w:sz w:val="24"/>
                <w:szCs w:val="24"/>
                <w:highlight w:val="yellow"/>
              </w:rPr>
              <w:t>4.</w:t>
            </w:r>
            <w:r w:rsidRPr="0066279F">
              <w:rPr>
                <w:rFonts w:ascii="Times New Roman" w:hAnsi="Times New Roman" w:cs="Times New Roman"/>
                <w:sz w:val="24"/>
                <w:szCs w:val="24"/>
                <w:highlight w:val="yellow"/>
              </w:rPr>
              <w:tab/>
              <w:t>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2A7B5225" w14:textId="77777777" w:rsidR="001E7E3C" w:rsidRPr="0066279F" w:rsidRDefault="001E7E3C" w:rsidP="001E7E3C">
            <w:pPr>
              <w:spacing w:after="0" w:line="240" w:lineRule="auto"/>
              <w:ind w:firstLine="317"/>
              <w:jc w:val="both"/>
              <w:rPr>
                <w:rFonts w:ascii="Times New Roman" w:hAnsi="Times New Roman" w:cs="Times New Roman"/>
                <w:b/>
                <w:bCs/>
                <w:sz w:val="24"/>
                <w:szCs w:val="24"/>
                <w:highlight w:val="yellow"/>
              </w:rPr>
            </w:pPr>
            <w:r w:rsidRPr="0066279F">
              <w:rPr>
                <w:rFonts w:ascii="Times New Roman" w:hAnsi="Times New Roman" w:cs="Times New Roman"/>
                <w:sz w:val="24"/>
                <w:szCs w:val="24"/>
                <w:highlight w:val="yellow"/>
              </w:rPr>
              <w:t>9)</w:t>
            </w:r>
            <w:r w:rsidRPr="0066279F">
              <w:rPr>
                <w:rFonts w:ascii="Times New Roman" w:hAnsi="Times New Roman" w:cs="Times New Roman"/>
                <w:sz w:val="24"/>
                <w:szCs w:val="24"/>
                <w:highlight w:val="yellow"/>
              </w:rPr>
              <w:tab/>
              <w:t xml:space="preserve">описание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наличии неопределенности в оценке возможных существенных воздействий, предлагаемые меры по мониторингу воздействий </w:t>
            </w:r>
            <w:r w:rsidRPr="0066279F">
              <w:rPr>
                <w:rFonts w:ascii="Times New Roman" w:hAnsi="Times New Roman" w:cs="Times New Roman"/>
                <w:b/>
                <w:bCs/>
                <w:sz w:val="24"/>
                <w:szCs w:val="24"/>
                <w:highlight w:val="yellow"/>
              </w:rPr>
              <w:t>(включая необходимость проведения послепроектного анализа фактических воздействий после реализации намечаемой деятельности в сравнении с информацией, приведенной в отчете о возможных воздействиях);</w:t>
            </w:r>
          </w:p>
          <w:p w14:paraId="6B66FE68" w14:textId="77777777" w:rsidR="001E7E3C" w:rsidRPr="0066279F" w:rsidRDefault="001E7E3C" w:rsidP="001E7E3C">
            <w:pPr>
              <w:pStyle w:val="af4"/>
              <w:jc w:val="both"/>
              <w:rPr>
                <w:rFonts w:ascii="Times New Roman" w:hAnsi="Times New Roman" w:cs="Times New Roman"/>
                <w:color w:val="000000"/>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580B24A4" w14:textId="77777777" w:rsidR="001E7E3C" w:rsidRPr="0066279F" w:rsidRDefault="001E7E3C" w:rsidP="001E7E3C">
            <w:pPr>
              <w:spacing w:after="0" w:line="240" w:lineRule="auto"/>
              <w:contextualSpacing/>
              <w:rPr>
                <w:rFonts w:ascii="Times New Roman" w:eastAsia="Times New Roman" w:hAnsi="Times New Roman" w:cs="Times New Roman"/>
                <w:sz w:val="24"/>
                <w:szCs w:val="24"/>
                <w:highlight w:val="yellow"/>
              </w:rPr>
            </w:pPr>
            <w:r w:rsidRPr="0066279F">
              <w:rPr>
                <w:rFonts w:ascii="Times New Roman" w:eastAsia="Times New Roman" w:hAnsi="Times New Roman" w:cs="Times New Roman"/>
                <w:sz w:val="24"/>
                <w:szCs w:val="24"/>
                <w:highlight w:val="yellow"/>
              </w:rPr>
              <w:t>Подпункт 9) пункта 4 статьи 83</w:t>
            </w:r>
          </w:p>
          <w:p w14:paraId="3E898131" w14:textId="77777777" w:rsidR="001E7E3C" w:rsidRPr="0066279F" w:rsidRDefault="001E7E3C" w:rsidP="001E7E3C">
            <w:pPr>
              <w:spacing w:after="0" w:line="240" w:lineRule="auto"/>
              <w:jc w:val="both"/>
              <w:rPr>
                <w:rFonts w:ascii="Times New Roman" w:hAnsi="Times New Roman" w:cs="Times New Roman"/>
                <w:sz w:val="24"/>
                <w:szCs w:val="24"/>
                <w:highlight w:val="yellow"/>
              </w:rPr>
            </w:pPr>
            <w:r w:rsidRPr="0066279F">
              <w:rPr>
                <w:rFonts w:ascii="Times New Roman" w:hAnsi="Times New Roman" w:cs="Times New Roman"/>
                <w:sz w:val="24"/>
                <w:szCs w:val="24"/>
                <w:highlight w:val="yellow"/>
              </w:rPr>
              <w:t>изложить в следующей редакции:</w:t>
            </w:r>
          </w:p>
          <w:p w14:paraId="3C2E17EE"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r w:rsidRPr="0066279F">
              <w:rPr>
                <w:rFonts w:ascii="Times New Roman" w:hAnsi="Times New Roman" w:cs="Times New Roman"/>
                <w:sz w:val="24"/>
                <w:szCs w:val="24"/>
                <w:highlight w:val="yellow"/>
              </w:rPr>
              <w:t>«9)</w:t>
            </w:r>
            <w:r w:rsidRPr="0066279F">
              <w:rPr>
                <w:rFonts w:ascii="Times New Roman" w:hAnsi="Times New Roman" w:cs="Times New Roman"/>
                <w:sz w:val="24"/>
                <w:szCs w:val="24"/>
                <w:highlight w:val="yellow"/>
              </w:rPr>
              <w:tab/>
              <w:t>описание предусматриваемых для периодов строительства и эксплуатации объекта мер по предотвращению, сокращению, смягчению выявленных существенных воздействий намечаемой деятельности на окружающую среду, в том числе предлагаемых мероприятий по управлению отходами, а также, при наличии неопределенности в оценке возможных существенных воздействий, предлагаемые меры по мониторингу воздействий;»</w:t>
            </w:r>
          </w:p>
          <w:p w14:paraId="4F58EB37"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p>
          <w:p w14:paraId="21446A15"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p>
          <w:p w14:paraId="58A67DF2"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p>
          <w:p w14:paraId="063A9059"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p>
          <w:p w14:paraId="0FC05B3C"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p>
          <w:p w14:paraId="6178C96A"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p>
          <w:p w14:paraId="71D3BF52"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p>
          <w:p w14:paraId="693AD05E" w14:textId="77777777" w:rsidR="001E7E3C" w:rsidRPr="0066279F" w:rsidRDefault="001E7E3C" w:rsidP="001E7E3C">
            <w:pPr>
              <w:pStyle w:val="af4"/>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635FA87E" w14:textId="77777777" w:rsidR="001E7E3C" w:rsidRPr="0066279F" w:rsidRDefault="001E7E3C" w:rsidP="001E7E3C">
            <w:pPr>
              <w:spacing w:after="0" w:line="240" w:lineRule="auto"/>
              <w:contextualSpacing/>
              <w:jc w:val="both"/>
              <w:rPr>
                <w:rFonts w:ascii="Times New Roman" w:eastAsia="Times New Roman" w:hAnsi="Times New Roman" w:cs="Times New Roman"/>
                <w:b/>
                <w:sz w:val="24"/>
                <w:szCs w:val="24"/>
                <w:highlight w:val="yellow"/>
              </w:rPr>
            </w:pPr>
            <w:r w:rsidRPr="0066279F">
              <w:rPr>
                <w:rFonts w:ascii="Times New Roman" w:eastAsia="Times New Roman" w:hAnsi="Times New Roman" w:cs="Times New Roman"/>
                <w:b/>
                <w:sz w:val="24"/>
                <w:szCs w:val="24"/>
                <w:highlight w:val="yellow"/>
              </w:rPr>
              <w:t>Депутат Сейдуманов С.Т.</w:t>
            </w:r>
          </w:p>
          <w:p w14:paraId="67CFE5C7"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yellow"/>
              </w:rPr>
            </w:pPr>
          </w:p>
          <w:p w14:paraId="2DAEF4BC" w14:textId="77777777" w:rsidR="001E7E3C" w:rsidRPr="006278A6" w:rsidRDefault="001E7E3C" w:rsidP="001E7E3C">
            <w:pPr>
              <w:spacing w:after="0" w:line="240" w:lineRule="auto"/>
              <w:ind w:firstLine="317"/>
              <w:jc w:val="both"/>
              <w:rPr>
                <w:rFonts w:ascii="Times New Roman" w:hAnsi="Times New Roman" w:cs="Times New Roman"/>
                <w:sz w:val="24"/>
                <w:szCs w:val="24"/>
              </w:rPr>
            </w:pPr>
            <w:r w:rsidRPr="0066279F">
              <w:rPr>
                <w:rFonts w:ascii="Times New Roman" w:hAnsi="Times New Roman" w:cs="Times New Roman"/>
                <w:sz w:val="24"/>
                <w:szCs w:val="24"/>
                <w:highlight w:val="yellow"/>
              </w:rPr>
              <w:t>По пп. 9), 11) п. 4, часть первая п. 7, п. 8 редакционные правки.</w:t>
            </w:r>
          </w:p>
          <w:p w14:paraId="10589844" w14:textId="77777777" w:rsidR="001E7E3C" w:rsidRPr="006278A6" w:rsidRDefault="001E7E3C" w:rsidP="001E7E3C">
            <w:pPr>
              <w:pStyle w:val="af4"/>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1D634AE" w14:textId="1FFC54FD" w:rsidR="001E7E3C" w:rsidRPr="006278A6" w:rsidRDefault="001E7E3C" w:rsidP="001E7E3C">
            <w:pPr>
              <w:pStyle w:val="af4"/>
              <w:jc w:val="center"/>
              <w:rPr>
                <w:rFonts w:ascii="Times New Roman" w:eastAsia="Times New Roman" w:hAnsi="Times New Roman" w:cs="Times New Roman"/>
                <w:b/>
                <w:sz w:val="24"/>
                <w:szCs w:val="24"/>
              </w:rPr>
            </w:pPr>
          </w:p>
        </w:tc>
      </w:tr>
      <w:tr w:rsidR="001E7E3C" w:rsidRPr="006278A6" w14:paraId="161F4B5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FD462F6" w14:textId="77777777" w:rsidR="001E7E3C" w:rsidRPr="006278A6" w:rsidRDefault="001E7E3C" w:rsidP="001E7E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9483A60" w14:textId="77777777" w:rsidR="001E7E3C" w:rsidRPr="0066279F" w:rsidRDefault="001E7E3C" w:rsidP="001E7E3C">
            <w:pPr>
              <w:spacing w:after="0" w:line="240" w:lineRule="auto"/>
              <w:contextualSpacing/>
              <w:jc w:val="center"/>
              <w:rPr>
                <w:rFonts w:ascii="Times New Roman" w:eastAsia="Times New Roman" w:hAnsi="Times New Roman" w:cs="Times New Roman"/>
                <w:sz w:val="24"/>
                <w:szCs w:val="24"/>
                <w:highlight w:val="red"/>
              </w:rPr>
            </w:pPr>
            <w:r w:rsidRPr="0066279F">
              <w:rPr>
                <w:rFonts w:ascii="Times New Roman" w:eastAsia="Times New Roman" w:hAnsi="Times New Roman" w:cs="Times New Roman"/>
                <w:sz w:val="24"/>
                <w:szCs w:val="24"/>
                <w:highlight w:val="red"/>
              </w:rPr>
              <w:t>Подпункт 11) пункта 4</w:t>
            </w:r>
          </w:p>
          <w:p w14:paraId="32F439E3" w14:textId="77777777" w:rsidR="001E7E3C" w:rsidRPr="0066279F" w:rsidRDefault="001E7E3C" w:rsidP="001E7E3C">
            <w:pPr>
              <w:spacing w:after="0" w:line="240" w:lineRule="auto"/>
              <w:contextualSpacing/>
              <w:jc w:val="center"/>
              <w:rPr>
                <w:rFonts w:ascii="Times New Roman" w:eastAsia="Times New Roman" w:hAnsi="Times New Roman" w:cs="Times New Roman"/>
                <w:sz w:val="24"/>
                <w:szCs w:val="24"/>
                <w:highlight w:val="red"/>
              </w:rPr>
            </w:pPr>
            <w:r w:rsidRPr="0066279F">
              <w:rPr>
                <w:rFonts w:ascii="Times New Roman" w:eastAsia="Times New Roman" w:hAnsi="Times New Roman" w:cs="Times New Roman"/>
                <w:sz w:val="24"/>
                <w:szCs w:val="24"/>
                <w:highlight w:val="red"/>
              </w:rPr>
              <w:t>статьи 83</w:t>
            </w:r>
          </w:p>
          <w:p w14:paraId="5E5D781A" w14:textId="77777777" w:rsidR="001E7E3C" w:rsidRPr="0066279F" w:rsidRDefault="001E7E3C" w:rsidP="001E7E3C">
            <w:pPr>
              <w:spacing w:after="0" w:line="240" w:lineRule="auto"/>
              <w:contextualSpacing/>
              <w:jc w:val="center"/>
              <w:rPr>
                <w:rFonts w:ascii="Times New Roman" w:eastAsia="Times New Roman" w:hAnsi="Times New Roman" w:cs="Times New Roman"/>
                <w:sz w:val="24"/>
                <w:szCs w:val="24"/>
                <w:highlight w:val="red"/>
              </w:rPr>
            </w:pPr>
          </w:p>
          <w:p w14:paraId="01E55628" w14:textId="77777777" w:rsidR="001E7E3C" w:rsidRPr="0066279F" w:rsidRDefault="001E7E3C" w:rsidP="001E7E3C">
            <w:pPr>
              <w:spacing w:after="0" w:line="240" w:lineRule="auto"/>
              <w:contextualSpacing/>
              <w:jc w:val="center"/>
              <w:rPr>
                <w:rFonts w:ascii="Times New Roman" w:hAnsi="Times New Roman" w:cs="Times New Roman"/>
                <w:b/>
                <w:sz w:val="24"/>
                <w:szCs w:val="24"/>
                <w:highlight w:val="red"/>
                <w:lang w:val="kk-KZ"/>
              </w:rPr>
            </w:pPr>
          </w:p>
        </w:tc>
        <w:tc>
          <w:tcPr>
            <w:tcW w:w="4111" w:type="dxa"/>
            <w:tcBorders>
              <w:top w:val="single" w:sz="6" w:space="0" w:color="auto"/>
              <w:left w:val="single" w:sz="6" w:space="0" w:color="auto"/>
              <w:bottom w:val="single" w:sz="6" w:space="0" w:color="auto"/>
              <w:right w:val="single" w:sz="6" w:space="0" w:color="auto"/>
            </w:tcBorders>
          </w:tcPr>
          <w:p w14:paraId="42D577F4"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Статья 83.</w:t>
            </w:r>
            <w:r w:rsidRPr="0066279F">
              <w:rPr>
                <w:rFonts w:ascii="Times New Roman" w:hAnsi="Times New Roman" w:cs="Times New Roman"/>
                <w:sz w:val="24"/>
                <w:szCs w:val="24"/>
                <w:highlight w:val="red"/>
              </w:rPr>
              <w:tab/>
              <w:t>Отчет о возможных воздействиях</w:t>
            </w:r>
          </w:p>
          <w:p w14:paraId="1267A4CF"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w:t>
            </w:r>
          </w:p>
          <w:p w14:paraId="2D2A5285"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4.</w:t>
            </w:r>
            <w:r w:rsidRPr="0066279F">
              <w:rPr>
                <w:rFonts w:ascii="Times New Roman" w:hAnsi="Times New Roman" w:cs="Times New Roman"/>
                <w:sz w:val="24"/>
                <w:szCs w:val="24"/>
                <w:highlight w:val="red"/>
              </w:rPr>
              <w:tab/>
              <w:t>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4BAC906F"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11)</w:t>
            </w:r>
            <w:r w:rsidRPr="0066279F">
              <w:rPr>
                <w:rFonts w:ascii="Times New Roman" w:hAnsi="Times New Roman" w:cs="Times New Roman"/>
                <w:sz w:val="24"/>
                <w:szCs w:val="24"/>
                <w:highlight w:val="red"/>
              </w:rPr>
              <w:tab/>
            </w:r>
            <w:r w:rsidRPr="0066279F">
              <w:rPr>
                <w:rFonts w:ascii="Times New Roman" w:hAnsi="Times New Roman" w:cs="Times New Roman"/>
                <w:b/>
                <w:bCs/>
                <w:sz w:val="24"/>
                <w:szCs w:val="24"/>
                <w:highlight w:val="red"/>
              </w:rPr>
              <w:t>способы и меры</w:t>
            </w:r>
            <w:r w:rsidRPr="0066279F">
              <w:rPr>
                <w:rFonts w:ascii="Times New Roman" w:hAnsi="Times New Roman" w:cs="Times New Roman"/>
                <w:sz w:val="24"/>
                <w:szCs w:val="24"/>
                <w:highlight w:val="red"/>
              </w:rPr>
              <w:t xml:space="preserve"> восстановления окружающей среды </w:t>
            </w:r>
            <w:r w:rsidRPr="0066279F">
              <w:rPr>
                <w:rFonts w:ascii="Times New Roman" w:hAnsi="Times New Roman" w:cs="Times New Roman"/>
                <w:b/>
                <w:bCs/>
                <w:sz w:val="24"/>
                <w:szCs w:val="24"/>
                <w:highlight w:val="red"/>
              </w:rPr>
              <w:t>на случаи прекращения намечаемой деятельности, определенные на начальной стадии ее осуществления</w:t>
            </w:r>
            <w:r w:rsidRPr="0066279F">
              <w:rPr>
                <w:rFonts w:ascii="Times New Roman" w:hAnsi="Times New Roman" w:cs="Times New Roman"/>
                <w:sz w:val="24"/>
                <w:szCs w:val="24"/>
                <w:highlight w:val="red"/>
              </w:rPr>
              <w:t>;</w:t>
            </w:r>
          </w:p>
          <w:p w14:paraId="5626E764" w14:textId="77777777" w:rsidR="001E7E3C" w:rsidRPr="0066279F" w:rsidRDefault="001E7E3C" w:rsidP="001E7E3C">
            <w:pPr>
              <w:pStyle w:val="4"/>
              <w:spacing w:before="0" w:after="0" w:line="240" w:lineRule="auto"/>
              <w:ind w:firstLine="218"/>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362DBD2E" w14:textId="77777777" w:rsidR="001E7E3C" w:rsidRPr="0066279F" w:rsidRDefault="001E7E3C" w:rsidP="001E7E3C">
            <w:pPr>
              <w:spacing w:after="0" w:line="240" w:lineRule="auto"/>
              <w:contextualSpacing/>
              <w:rPr>
                <w:rFonts w:ascii="Times New Roman" w:eastAsia="Times New Roman" w:hAnsi="Times New Roman" w:cs="Times New Roman"/>
                <w:sz w:val="24"/>
                <w:szCs w:val="24"/>
                <w:highlight w:val="red"/>
              </w:rPr>
            </w:pPr>
            <w:r w:rsidRPr="0066279F">
              <w:rPr>
                <w:rFonts w:ascii="Times New Roman" w:eastAsia="Times New Roman" w:hAnsi="Times New Roman" w:cs="Times New Roman"/>
                <w:sz w:val="24"/>
                <w:szCs w:val="24"/>
                <w:highlight w:val="red"/>
              </w:rPr>
              <w:t>Подпункт 11) пункта 4 статьи 83</w:t>
            </w:r>
          </w:p>
          <w:p w14:paraId="13BF52CC" w14:textId="77777777" w:rsidR="001E7E3C" w:rsidRPr="0066279F" w:rsidRDefault="001E7E3C" w:rsidP="001E7E3C">
            <w:pPr>
              <w:spacing w:after="0" w:line="240" w:lineRule="auto"/>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изложить в следующей редакции:</w:t>
            </w:r>
          </w:p>
          <w:p w14:paraId="2DD821B8"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 xml:space="preserve">«11) </w:t>
            </w:r>
            <w:r w:rsidRPr="0066279F">
              <w:rPr>
                <w:rFonts w:ascii="Times New Roman" w:hAnsi="Times New Roman" w:cs="Times New Roman"/>
                <w:sz w:val="24"/>
                <w:szCs w:val="24"/>
                <w:highlight w:val="red"/>
              </w:rPr>
              <w:tab/>
            </w:r>
            <w:r w:rsidRPr="0066279F">
              <w:rPr>
                <w:rFonts w:ascii="Times New Roman" w:hAnsi="Times New Roman" w:cs="Times New Roman"/>
                <w:b/>
                <w:bCs/>
                <w:sz w:val="24"/>
                <w:szCs w:val="24"/>
                <w:highlight w:val="red"/>
              </w:rPr>
              <w:t>описание работ по ликвидации последствий эксплуатации объектов, оказывающих вредное воздействие на окружающую среду, способов и мер</w:t>
            </w:r>
            <w:r w:rsidRPr="0066279F">
              <w:rPr>
                <w:rFonts w:ascii="Times New Roman" w:hAnsi="Times New Roman" w:cs="Times New Roman"/>
                <w:sz w:val="24"/>
                <w:szCs w:val="24"/>
                <w:highlight w:val="red"/>
              </w:rPr>
              <w:t xml:space="preserve"> восстановления окружающей среды </w:t>
            </w:r>
            <w:r w:rsidRPr="0066279F">
              <w:rPr>
                <w:rFonts w:ascii="Times New Roman" w:hAnsi="Times New Roman" w:cs="Times New Roman"/>
                <w:b/>
                <w:bCs/>
                <w:sz w:val="24"/>
                <w:szCs w:val="24"/>
                <w:highlight w:val="red"/>
              </w:rPr>
              <w:t>после прекращения эксплуатации таких объектов</w:t>
            </w:r>
            <w:r w:rsidRPr="0066279F">
              <w:rPr>
                <w:rFonts w:ascii="Times New Roman" w:hAnsi="Times New Roman" w:cs="Times New Roman"/>
                <w:sz w:val="24"/>
                <w:szCs w:val="24"/>
                <w:highlight w:val="red"/>
              </w:rPr>
              <w:t>;»</w:t>
            </w:r>
          </w:p>
          <w:p w14:paraId="2D87BD46" w14:textId="77777777" w:rsidR="001E7E3C" w:rsidRPr="0066279F" w:rsidRDefault="001E7E3C" w:rsidP="001E7E3C">
            <w:pPr>
              <w:pStyle w:val="a"/>
              <w:numPr>
                <w:ilvl w:val="0"/>
                <w:numId w:val="0"/>
              </w:numPr>
              <w:spacing w:after="0"/>
              <w:ind w:firstLine="71"/>
              <w:rPr>
                <w:rFonts w:cs="Times New Roman"/>
                <w:highlight w:val="red"/>
              </w:rPr>
            </w:pPr>
          </w:p>
        </w:tc>
        <w:tc>
          <w:tcPr>
            <w:tcW w:w="3402" w:type="dxa"/>
            <w:tcBorders>
              <w:top w:val="single" w:sz="6" w:space="0" w:color="auto"/>
              <w:left w:val="single" w:sz="6" w:space="0" w:color="auto"/>
              <w:bottom w:val="single" w:sz="6" w:space="0" w:color="auto"/>
              <w:right w:val="single" w:sz="6" w:space="0" w:color="auto"/>
            </w:tcBorders>
          </w:tcPr>
          <w:p w14:paraId="57925FDE" w14:textId="77777777" w:rsidR="001E7E3C" w:rsidRPr="0066279F" w:rsidRDefault="001E7E3C" w:rsidP="001E7E3C">
            <w:pPr>
              <w:spacing w:after="0" w:line="240" w:lineRule="auto"/>
              <w:contextualSpacing/>
              <w:jc w:val="both"/>
              <w:rPr>
                <w:rFonts w:ascii="Times New Roman" w:eastAsia="Times New Roman" w:hAnsi="Times New Roman" w:cs="Times New Roman"/>
                <w:b/>
                <w:sz w:val="24"/>
                <w:szCs w:val="24"/>
                <w:highlight w:val="red"/>
              </w:rPr>
            </w:pPr>
            <w:r w:rsidRPr="0066279F">
              <w:rPr>
                <w:rFonts w:ascii="Times New Roman" w:eastAsia="Times New Roman" w:hAnsi="Times New Roman" w:cs="Times New Roman"/>
                <w:b/>
                <w:sz w:val="24"/>
                <w:szCs w:val="24"/>
                <w:highlight w:val="red"/>
              </w:rPr>
              <w:t>Депутат Сейдуманов С.Т.</w:t>
            </w:r>
          </w:p>
          <w:p w14:paraId="2574A131" w14:textId="77777777" w:rsidR="001E7E3C" w:rsidRPr="0066279F" w:rsidRDefault="001E7E3C" w:rsidP="001E7E3C">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 xml:space="preserve"> </w:t>
            </w:r>
          </w:p>
          <w:p w14:paraId="06588A9A" w14:textId="77777777" w:rsidR="001E7E3C" w:rsidRPr="006278A6" w:rsidRDefault="001E7E3C" w:rsidP="001E7E3C">
            <w:pPr>
              <w:spacing w:after="0" w:line="240" w:lineRule="auto"/>
              <w:ind w:firstLine="317"/>
              <w:jc w:val="both"/>
              <w:rPr>
                <w:rFonts w:ascii="Times New Roman" w:hAnsi="Times New Roman" w:cs="Times New Roman"/>
                <w:sz w:val="24"/>
                <w:szCs w:val="24"/>
              </w:rPr>
            </w:pPr>
            <w:r w:rsidRPr="0066279F">
              <w:rPr>
                <w:rFonts w:ascii="Times New Roman" w:hAnsi="Times New Roman" w:cs="Times New Roman"/>
                <w:sz w:val="24"/>
                <w:szCs w:val="24"/>
                <w:highlight w:val="red"/>
              </w:rPr>
              <w:t>Редакционные правки.</w:t>
            </w:r>
          </w:p>
          <w:p w14:paraId="4B74FE05" w14:textId="77777777" w:rsidR="001E7E3C" w:rsidRPr="006278A6" w:rsidRDefault="001E7E3C" w:rsidP="001E7E3C">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6241EC9E" w14:textId="2E551E9D" w:rsidR="001E7E3C" w:rsidRPr="006278A6" w:rsidRDefault="001E7E3C" w:rsidP="001E7E3C">
            <w:pPr>
              <w:spacing w:after="0" w:line="240" w:lineRule="auto"/>
              <w:contextualSpacing/>
              <w:jc w:val="center"/>
              <w:rPr>
                <w:rFonts w:ascii="Times New Roman" w:eastAsia="Times New Roman" w:hAnsi="Times New Roman" w:cs="Times New Roman"/>
                <w:bCs/>
                <w:sz w:val="24"/>
                <w:szCs w:val="24"/>
              </w:rPr>
            </w:pPr>
          </w:p>
        </w:tc>
      </w:tr>
      <w:tr w:rsidR="001E7E3C" w:rsidRPr="006278A6" w14:paraId="5669EBBC"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266713D" w14:textId="77777777" w:rsidR="001E7E3C" w:rsidRPr="006278A6" w:rsidRDefault="001E7E3C" w:rsidP="001E7E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131CAE" w14:textId="77777777" w:rsidR="001E7E3C" w:rsidRPr="0066279F" w:rsidRDefault="001E7E3C" w:rsidP="001E7E3C">
            <w:pPr>
              <w:spacing w:after="0" w:line="240" w:lineRule="auto"/>
              <w:contextualSpacing/>
              <w:jc w:val="center"/>
              <w:rPr>
                <w:rFonts w:ascii="Times New Roman" w:hAnsi="Times New Roman" w:cs="Times New Roman"/>
                <w:b/>
                <w:sz w:val="24"/>
                <w:szCs w:val="24"/>
                <w:highlight w:val="green"/>
                <w:lang w:val="kk-KZ"/>
              </w:rPr>
            </w:pPr>
            <w:r w:rsidRPr="0066279F">
              <w:rPr>
                <w:rFonts w:ascii="Times New Roman" w:hAnsi="Times New Roman" w:cs="Times New Roman"/>
                <w:b/>
                <w:sz w:val="24"/>
                <w:szCs w:val="24"/>
                <w:highlight w:val="green"/>
                <w:lang w:val="kk-KZ"/>
              </w:rPr>
              <w:t>Подпункт 12) пункта 4 статьи 83</w:t>
            </w:r>
          </w:p>
        </w:tc>
        <w:tc>
          <w:tcPr>
            <w:tcW w:w="4111" w:type="dxa"/>
            <w:tcBorders>
              <w:top w:val="single" w:sz="6" w:space="0" w:color="auto"/>
              <w:left w:val="single" w:sz="6" w:space="0" w:color="auto"/>
              <w:bottom w:val="single" w:sz="6" w:space="0" w:color="auto"/>
              <w:right w:val="single" w:sz="6" w:space="0" w:color="auto"/>
            </w:tcBorders>
          </w:tcPr>
          <w:p w14:paraId="7B403239" w14:textId="77777777" w:rsidR="001E7E3C" w:rsidRPr="0066279F" w:rsidRDefault="001E7E3C" w:rsidP="001E7E3C">
            <w:pPr>
              <w:pStyle w:val="4"/>
              <w:spacing w:before="0" w:after="0" w:line="240" w:lineRule="auto"/>
              <w:ind w:firstLine="218"/>
              <w:jc w:val="both"/>
              <w:rPr>
                <w:rFonts w:ascii="Times New Roman" w:hAnsi="Times New Roman" w:cs="Times New Roman"/>
                <w:b w:val="0"/>
                <w:color w:val="000000"/>
                <w:highlight w:val="green"/>
                <w:lang w:val="kk-KZ"/>
              </w:rPr>
            </w:pPr>
            <w:r w:rsidRPr="0066279F">
              <w:rPr>
                <w:rFonts w:ascii="Times New Roman" w:hAnsi="Times New Roman" w:cs="Times New Roman"/>
                <w:b w:val="0"/>
                <w:color w:val="000000"/>
                <w:highlight w:val="green"/>
                <w:lang w:val="kk-KZ"/>
              </w:rPr>
              <w:t>Статья 83. Отчет о возможных воздействиях</w:t>
            </w:r>
          </w:p>
          <w:p w14:paraId="68D3ADF0" w14:textId="77777777" w:rsidR="001E7E3C" w:rsidRPr="0066279F" w:rsidRDefault="001E7E3C" w:rsidP="001E7E3C">
            <w:pPr>
              <w:pStyle w:val="a"/>
              <w:numPr>
                <w:ilvl w:val="0"/>
                <w:numId w:val="0"/>
              </w:numPr>
              <w:spacing w:after="0"/>
              <w:ind w:firstLine="218"/>
              <w:rPr>
                <w:rFonts w:cs="Times New Roman"/>
                <w:highlight w:val="green"/>
              </w:rPr>
            </w:pPr>
            <w:r w:rsidRPr="0066279F">
              <w:rPr>
                <w:rFonts w:cs="Times New Roman"/>
                <w:highlight w:val="green"/>
                <w:lang w:val="kk-KZ"/>
              </w:rPr>
              <w:t xml:space="preserve">  </w:t>
            </w:r>
          </w:p>
          <w:p w14:paraId="1BC4CC7F" w14:textId="77777777" w:rsidR="001E7E3C" w:rsidRPr="0066279F" w:rsidRDefault="001E7E3C" w:rsidP="001E7E3C">
            <w:pPr>
              <w:spacing w:after="0" w:line="240" w:lineRule="auto"/>
              <w:ind w:firstLine="218"/>
              <w:jc w:val="both"/>
              <w:rPr>
                <w:rFonts w:ascii="Times New Roman" w:hAnsi="Times New Roman" w:cs="Times New Roman"/>
                <w:color w:val="000000"/>
                <w:sz w:val="24"/>
                <w:szCs w:val="24"/>
                <w:highlight w:val="green"/>
              </w:rPr>
            </w:pPr>
            <w:r w:rsidRPr="0066279F">
              <w:rPr>
                <w:rFonts w:ascii="Times New Roman" w:hAnsi="Times New Roman" w:cs="Times New Roman"/>
                <w:color w:val="000000"/>
                <w:sz w:val="24"/>
                <w:szCs w:val="24"/>
                <w:highlight w:val="green"/>
              </w:rPr>
              <w:t>12) описание мер, направленных на обеспечение соблюдения иных требований, указанных в заключении об определении сферы охвата;</w:t>
            </w:r>
          </w:p>
          <w:p w14:paraId="67E5E4B9" w14:textId="77777777" w:rsidR="001E7E3C" w:rsidRPr="0066279F" w:rsidRDefault="001E7E3C" w:rsidP="001E7E3C">
            <w:pPr>
              <w:spacing w:after="0" w:line="240" w:lineRule="auto"/>
              <w:ind w:firstLine="218"/>
              <w:jc w:val="both"/>
              <w:rPr>
                <w:rFonts w:ascii="Times New Roman" w:hAnsi="Times New Roman" w:cs="Times New Roman"/>
                <w:color w:val="000000"/>
                <w:sz w:val="24"/>
                <w:szCs w:val="24"/>
                <w:highlight w:val="green"/>
              </w:rPr>
            </w:pPr>
          </w:p>
          <w:p w14:paraId="79847D12" w14:textId="77777777" w:rsidR="001E7E3C" w:rsidRPr="0066279F" w:rsidRDefault="001E7E3C" w:rsidP="001E7E3C">
            <w:pPr>
              <w:spacing w:after="0"/>
              <w:ind w:firstLine="218"/>
              <w:jc w:val="both"/>
              <w:rPr>
                <w:rFonts w:ascii="Times New Roman" w:hAnsi="Times New Roman" w:cs="Times New Roman"/>
                <w:highlight w:val="green"/>
                <w:lang w:val="kk-KZ"/>
              </w:rPr>
            </w:pPr>
          </w:p>
          <w:p w14:paraId="6ABF2302" w14:textId="77777777" w:rsidR="001E7E3C" w:rsidRPr="0066279F" w:rsidRDefault="001E7E3C" w:rsidP="001E7E3C">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41AEED27" w14:textId="77777777" w:rsidR="001E7E3C" w:rsidRPr="0066279F" w:rsidRDefault="001E7E3C" w:rsidP="001E7E3C">
            <w:pPr>
              <w:pStyle w:val="a"/>
              <w:numPr>
                <w:ilvl w:val="0"/>
                <w:numId w:val="0"/>
              </w:numPr>
              <w:spacing w:after="0"/>
              <w:ind w:firstLine="71"/>
              <w:rPr>
                <w:rFonts w:cs="Times New Roman"/>
                <w:highlight w:val="green"/>
              </w:rPr>
            </w:pPr>
            <w:r w:rsidRPr="0066279F">
              <w:rPr>
                <w:rFonts w:cs="Times New Roman"/>
                <w:highlight w:val="green"/>
              </w:rPr>
              <w:t xml:space="preserve">Подпункт 12)  пункта 4 статьи 83 </w:t>
            </w:r>
            <w:r w:rsidRPr="0066279F">
              <w:rPr>
                <w:highlight w:val="green"/>
              </w:rPr>
              <w:t>дополнить словами «</w:t>
            </w:r>
            <w:r w:rsidRPr="0066279F">
              <w:rPr>
                <w:b/>
                <w:highlight w:val="green"/>
              </w:rPr>
              <w:t>оценки воздействия на окружающую среду</w:t>
            </w:r>
            <w:r w:rsidRPr="0066279F">
              <w:rPr>
                <w:highlight w:val="green"/>
              </w:rPr>
              <w:t>»</w:t>
            </w:r>
            <w:r w:rsidRPr="0066279F">
              <w:rPr>
                <w:rFonts w:cs="Times New Roman"/>
                <w:highlight w:val="green"/>
              </w:rPr>
              <w:t>.</w:t>
            </w:r>
          </w:p>
          <w:p w14:paraId="6ECCBA72" w14:textId="77777777" w:rsidR="001E7E3C" w:rsidRPr="0066279F" w:rsidRDefault="001E7E3C" w:rsidP="001E7E3C">
            <w:pPr>
              <w:spacing w:after="0" w:line="240" w:lineRule="auto"/>
              <w:ind w:firstLine="213"/>
              <w:jc w:val="both"/>
              <w:rPr>
                <w:rFonts w:ascii="Times New Roman" w:hAnsi="Times New Roman" w:cs="Times New Roman"/>
                <w:sz w:val="24"/>
                <w:szCs w:val="24"/>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3F1999FB" w14:textId="77777777" w:rsidR="001E7E3C" w:rsidRPr="0066279F" w:rsidRDefault="001E7E3C" w:rsidP="001E7E3C">
            <w:pPr>
              <w:spacing w:after="0" w:line="240" w:lineRule="auto"/>
              <w:contextualSpacing/>
              <w:jc w:val="both"/>
              <w:rPr>
                <w:rFonts w:ascii="Times New Roman" w:hAnsi="Times New Roman" w:cs="Times New Roman"/>
                <w:b/>
                <w:sz w:val="24"/>
                <w:szCs w:val="24"/>
                <w:highlight w:val="green"/>
                <w:lang w:val="kk-KZ"/>
              </w:rPr>
            </w:pPr>
            <w:r w:rsidRPr="0066279F">
              <w:rPr>
                <w:rFonts w:ascii="Times New Roman" w:hAnsi="Times New Roman" w:cs="Times New Roman"/>
                <w:b/>
                <w:sz w:val="24"/>
                <w:szCs w:val="24"/>
                <w:highlight w:val="green"/>
                <w:lang w:val="kk-KZ"/>
              </w:rPr>
              <w:t>Отдел законодательства</w:t>
            </w:r>
          </w:p>
          <w:p w14:paraId="543501AE" w14:textId="77777777" w:rsidR="001E7E3C" w:rsidRPr="0066279F" w:rsidRDefault="001E7E3C" w:rsidP="001E7E3C">
            <w:pPr>
              <w:spacing w:after="0" w:line="240" w:lineRule="auto"/>
              <w:contextualSpacing/>
              <w:jc w:val="both"/>
              <w:rPr>
                <w:rFonts w:ascii="Times New Roman" w:hAnsi="Times New Roman" w:cs="Times New Roman"/>
                <w:b/>
                <w:sz w:val="24"/>
                <w:szCs w:val="24"/>
                <w:highlight w:val="green"/>
                <w:lang w:val="kk-KZ"/>
              </w:rPr>
            </w:pPr>
          </w:p>
          <w:p w14:paraId="108E65B4" w14:textId="77777777" w:rsidR="001E7E3C" w:rsidRPr="006278A6" w:rsidRDefault="001E7E3C" w:rsidP="001E7E3C">
            <w:pPr>
              <w:spacing w:after="0" w:line="240" w:lineRule="auto"/>
              <w:contextualSpacing/>
              <w:jc w:val="both"/>
              <w:rPr>
                <w:rFonts w:ascii="Times New Roman" w:hAnsi="Times New Roman" w:cs="Times New Roman"/>
                <w:b/>
                <w:sz w:val="24"/>
                <w:szCs w:val="24"/>
                <w:lang w:val="kk-KZ"/>
              </w:rPr>
            </w:pPr>
            <w:r w:rsidRPr="0066279F">
              <w:rPr>
                <w:rFonts w:ascii="Times New Roman" w:hAnsi="Times New Roman" w:cs="Times New Roman"/>
                <w:sz w:val="24"/>
                <w:szCs w:val="24"/>
                <w:highlight w:val="green"/>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41E056AC" w14:textId="1284496D" w:rsidR="001E7E3C" w:rsidRPr="006278A6" w:rsidRDefault="001E7E3C" w:rsidP="001E7E3C">
            <w:pPr>
              <w:spacing w:after="0" w:line="240" w:lineRule="auto"/>
              <w:contextualSpacing/>
              <w:jc w:val="center"/>
              <w:rPr>
                <w:rFonts w:ascii="Times New Roman" w:eastAsia="Times New Roman" w:hAnsi="Times New Roman" w:cs="Times New Roman"/>
                <w:b/>
                <w:sz w:val="24"/>
                <w:szCs w:val="24"/>
              </w:rPr>
            </w:pPr>
          </w:p>
        </w:tc>
      </w:tr>
      <w:tr w:rsidR="001E7E3C" w:rsidRPr="006278A6" w14:paraId="48C84BF1"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88570AD" w14:textId="77777777" w:rsidR="001E7E3C" w:rsidRPr="006278A6" w:rsidRDefault="001E7E3C" w:rsidP="001E7E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2406D78" w14:textId="77777777" w:rsidR="001E7E3C" w:rsidRPr="0066279F" w:rsidRDefault="001E7E3C" w:rsidP="001E7E3C">
            <w:pPr>
              <w:spacing w:after="0" w:line="240" w:lineRule="auto"/>
              <w:contextualSpacing/>
              <w:jc w:val="center"/>
              <w:rPr>
                <w:rFonts w:ascii="Times New Roman" w:hAnsi="Times New Roman" w:cs="Times New Roman"/>
                <w:b/>
                <w:sz w:val="24"/>
                <w:szCs w:val="24"/>
                <w:highlight w:val="green"/>
                <w:lang w:val="kk-KZ"/>
              </w:rPr>
            </w:pPr>
            <w:r w:rsidRPr="0066279F">
              <w:rPr>
                <w:rFonts w:ascii="Times New Roman" w:hAnsi="Times New Roman" w:cs="Times New Roman"/>
                <w:b/>
                <w:sz w:val="24"/>
                <w:szCs w:val="24"/>
                <w:highlight w:val="green"/>
                <w:lang w:val="kk-KZ"/>
              </w:rPr>
              <w:t>Подпункт 15) пункта 4 статьи 83</w:t>
            </w:r>
          </w:p>
        </w:tc>
        <w:tc>
          <w:tcPr>
            <w:tcW w:w="4111" w:type="dxa"/>
            <w:tcBorders>
              <w:top w:val="single" w:sz="6" w:space="0" w:color="auto"/>
              <w:left w:val="single" w:sz="6" w:space="0" w:color="auto"/>
              <w:bottom w:val="single" w:sz="6" w:space="0" w:color="auto"/>
              <w:right w:val="single" w:sz="6" w:space="0" w:color="auto"/>
            </w:tcBorders>
          </w:tcPr>
          <w:p w14:paraId="2CB47F85" w14:textId="77777777" w:rsidR="001E7E3C" w:rsidRPr="0066279F" w:rsidRDefault="001E7E3C" w:rsidP="001E7E3C">
            <w:pPr>
              <w:pStyle w:val="4"/>
              <w:spacing w:before="0" w:after="0" w:line="240" w:lineRule="auto"/>
              <w:ind w:firstLine="218"/>
              <w:jc w:val="both"/>
              <w:rPr>
                <w:rFonts w:ascii="Times New Roman" w:hAnsi="Times New Roman" w:cs="Times New Roman"/>
                <w:b w:val="0"/>
                <w:color w:val="000000"/>
                <w:highlight w:val="green"/>
                <w:lang w:val="kk-KZ"/>
              </w:rPr>
            </w:pPr>
            <w:r w:rsidRPr="0066279F">
              <w:rPr>
                <w:rFonts w:ascii="Times New Roman" w:hAnsi="Times New Roman" w:cs="Times New Roman"/>
                <w:b w:val="0"/>
                <w:color w:val="000000"/>
                <w:highlight w:val="green"/>
                <w:lang w:val="kk-KZ"/>
              </w:rPr>
              <w:t>Статья 83. Отчет о возможных воздействиях</w:t>
            </w:r>
          </w:p>
          <w:p w14:paraId="238CCC96" w14:textId="77777777" w:rsidR="001E7E3C" w:rsidRPr="0066279F" w:rsidRDefault="001E7E3C" w:rsidP="001E7E3C">
            <w:pPr>
              <w:pStyle w:val="a"/>
              <w:numPr>
                <w:ilvl w:val="0"/>
                <w:numId w:val="0"/>
              </w:numPr>
              <w:spacing w:after="0"/>
              <w:ind w:firstLine="218"/>
              <w:rPr>
                <w:rFonts w:cs="Times New Roman"/>
                <w:highlight w:val="green"/>
              </w:rPr>
            </w:pPr>
            <w:r w:rsidRPr="0066279F">
              <w:rPr>
                <w:rFonts w:cs="Times New Roman"/>
                <w:highlight w:val="green"/>
                <w:lang w:val="kk-KZ"/>
              </w:rPr>
              <w:t xml:space="preserve">  </w:t>
            </w:r>
          </w:p>
          <w:p w14:paraId="6B9163F7" w14:textId="77777777" w:rsidR="001E7E3C" w:rsidRPr="0066279F" w:rsidRDefault="001E7E3C" w:rsidP="001E7E3C">
            <w:pPr>
              <w:spacing w:after="0" w:line="240" w:lineRule="auto"/>
              <w:ind w:firstLine="218"/>
              <w:jc w:val="both"/>
              <w:rPr>
                <w:rFonts w:ascii="Times New Roman" w:hAnsi="Times New Roman" w:cs="Times New Roman"/>
                <w:color w:val="000000"/>
                <w:sz w:val="24"/>
                <w:szCs w:val="24"/>
                <w:highlight w:val="green"/>
              </w:rPr>
            </w:pPr>
            <w:r w:rsidRPr="0066279F">
              <w:rPr>
                <w:rFonts w:ascii="Times New Roman" w:hAnsi="Times New Roman" w:cs="Times New Roman"/>
                <w:color w:val="000000"/>
                <w:sz w:val="24"/>
                <w:szCs w:val="24"/>
                <w:highlight w:val="green"/>
              </w:rPr>
              <w:t xml:space="preserve">15) краткое нетехническое резюме с обобщением информации, указанной в подпунктах 1)-12) настоящего пункта, в целях информирования </w:t>
            </w:r>
            <w:r w:rsidRPr="0066279F">
              <w:rPr>
                <w:rFonts w:ascii="Times New Roman" w:hAnsi="Times New Roman" w:cs="Times New Roman"/>
                <w:b/>
                <w:color w:val="000000"/>
                <w:sz w:val="24"/>
                <w:szCs w:val="24"/>
                <w:highlight w:val="green"/>
              </w:rPr>
              <w:t>общественности</w:t>
            </w:r>
            <w:r w:rsidRPr="0066279F">
              <w:rPr>
                <w:rFonts w:ascii="Times New Roman" w:hAnsi="Times New Roman" w:cs="Times New Roman"/>
                <w:color w:val="000000"/>
                <w:sz w:val="24"/>
                <w:szCs w:val="24"/>
                <w:highlight w:val="green"/>
              </w:rPr>
              <w:t xml:space="preserve"> в связи с ее участием в оценке воздействия на окружающую среду;</w:t>
            </w:r>
          </w:p>
          <w:p w14:paraId="43B4F3E4" w14:textId="77777777" w:rsidR="001E7E3C" w:rsidRPr="0066279F" w:rsidRDefault="001E7E3C" w:rsidP="001E7E3C">
            <w:pPr>
              <w:spacing w:after="0" w:line="240" w:lineRule="auto"/>
              <w:ind w:firstLine="218"/>
              <w:jc w:val="both"/>
              <w:rPr>
                <w:rFonts w:ascii="Times New Roman" w:hAnsi="Times New Roman" w:cs="Times New Roman"/>
                <w:color w:val="000000"/>
                <w:sz w:val="24"/>
                <w:szCs w:val="24"/>
                <w:highlight w:val="green"/>
              </w:rPr>
            </w:pPr>
          </w:p>
          <w:p w14:paraId="0FFD40BB" w14:textId="77777777" w:rsidR="001E7E3C" w:rsidRPr="0066279F" w:rsidRDefault="001E7E3C" w:rsidP="001E7E3C">
            <w:pPr>
              <w:spacing w:after="0"/>
              <w:ind w:firstLine="218"/>
              <w:jc w:val="both"/>
              <w:rPr>
                <w:rFonts w:ascii="Times New Roman" w:hAnsi="Times New Roman" w:cs="Times New Roman"/>
                <w:highlight w:val="green"/>
                <w:lang w:val="kk-KZ"/>
              </w:rPr>
            </w:pPr>
          </w:p>
          <w:p w14:paraId="01A903AE" w14:textId="77777777" w:rsidR="001E7E3C" w:rsidRPr="0066279F" w:rsidRDefault="001E7E3C" w:rsidP="001E7E3C">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4BFED119" w14:textId="77777777" w:rsidR="001E7E3C" w:rsidRPr="0066279F" w:rsidRDefault="001E7E3C" w:rsidP="001E7E3C">
            <w:pPr>
              <w:pStyle w:val="a"/>
              <w:numPr>
                <w:ilvl w:val="0"/>
                <w:numId w:val="0"/>
              </w:numPr>
              <w:spacing w:after="0"/>
              <w:ind w:firstLine="71"/>
              <w:rPr>
                <w:rFonts w:cs="Times New Roman"/>
                <w:highlight w:val="green"/>
              </w:rPr>
            </w:pPr>
            <w:r w:rsidRPr="0066279F">
              <w:rPr>
                <w:rFonts w:cs="Times New Roman"/>
                <w:highlight w:val="green"/>
                <w:lang w:val="kk-KZ"/>
              </w:rPr>
              <w:t>В п</w:t>
            </w:r>
            <w:r w:rsidRPr="0066279F">
              <w:rPr>
                <w:rFonts w:cs="Times New Roman"/>
                <w:highlight w:val="green"/>
              </w:rPr>
              <w:t xml:space="preserve">одпункте 15)  пункта 4 статьи 83 </w:t>
            </w:r>
            <w:r w:rsidRPr="0066279F">
              <w:rPr>
                <w:highlight w:val="green"/>
              </w:rPr>
              <w:t>слово «</w:t>
            </w:r>
            <w:r w:rsidRPr="0066279F">
              <w:rPr>
                <w:b/>
                <w:highlight w:val="green"/>
              </w:rPr>
              <w:t>общественности</w:t>
            </w:r>
            <w:r w:rsidRPr="0066279F">
              <w:rPr>
                <w:highlight w:val="green"/>
              </w:rPr>
              <w:t>» заменить словами «</w:t>
            </w:r>
            <w:r w:rsidRPr="0066279F">
              <w:rPr>
                <w:b/>
                <w:highlight w:val="green"/>
              </w:rPr>
              <w:t>заинтересованной общественности</w:t>
            </w:r>
            <w:r w:rsidRPr="0066279F">
              <w:rPr>
                <w:highlight w:val="green"/>
              </w:rPr>
              <w:t>»</w:t>
            </w:r>
            <w:r w:rsidRPr="0066279F">
              <w:rPr>
                <w:rFonts w:cs="Times New Roman"/>
                <w:highlight w:val="green"/>
              </w:rPr>
              <w:t>.</w:t>
            </w:r>
          </w:p>
          <w:p w14:paraId="09A89057" w14:textId="77777777" w:rsidR="001E7E3C" w:rsidRPr="0066279F" w:rsidRDefault="001E7E3C" w:rsidP="001E7E3C">
            <w:pPr>
              <w:spacing w:after="0" w:line="240" w:lineRule="auto"/>
              <w:ind w:firstLine="213"/>
              <w:jc w:val="both"/>
              <w:rPr>
                <w:rFonts w:ascii="Times New Roman" w:hAnsi="Times New Roman" w:cs="Times New Roman"/>
                <w:sz w:val="24"/>
                <w:szCs w:val="24"/>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22B619E5" w14:textId="77777777" w:rsidR="001E7E3C" w:rsidRPr="0066279F" w:rsidRDefault="001E7E3C" w:rsidP="001E7E3C">
            <w:pPr>
              <w:spacing w:after="0" w:line="240" w:lineRule="auto"/>
              <w:contextualSpacing/>
              <w:jc w:val="both"/>
              <w:rPr>
                <w:rFonts w:ascii="Times New Roman" w:hAnsi="Times New Roman" w:cs="Times New Roman"/>
                <w:b/>
                <w:sz w:val="24"/>
                <w:szCs w:val="24"/>
                <w:highlight w:val="green"/>
                <w:lang w:val="kk-KZ"/>
              </w:rPr>
            </w:pPr>
            <w:r w:rsidRPr="0066279F">
              <w:rPr>
                <w:rFonts w:ascii="Times New Roman" w:hAnsi="Times New Roman" w:cs="Times New Roman"/>
                <w:b/>
                <w:sz w:val="24"/>
                <w:szCs w:val="24"/>
                <w:highlight w:val="green"/>
                <w:lang w:val="kk-KZ"/>
              </w:rPr>
              <w:t>Отдел законодательства</w:t>
            </w:r>
          </w:p>
          <w:p w14:paraId="3F0C3A30" w14:textId="77777777" w:rsidR="001E7E3C" w:rsidRPr="0066279F" w:rsidRDefault="001E7E3C" w:rsidP="001E7E3C">
            <w:pPr>
              <w:spacing w:after="0" w:line="240" w:lineRule="auto"/>
              <w:contextualSpacing/>
              <w:jc w:val="both"/>
              <w:rPr>
                <w:rFonts w:ascii="Times New Roman" w:hAnsi="Times New Roman" w:cs="Times New Roman"/>
                <w:b/>
                <w:sz w:val="24"/>
                <w:szCs w:val="24"/>
                <w:highlight w:val="green"/>
                <w:lang w:val="kk-KZ"/>
              </w:rPr>
            </w:pPr>
          </w:p>
          <w:p w14:paraId="53210EAA" w14:textId="77777777" w:rsidR="001E7E3C" w:rsidRPr="006278A6" w:rsidRDefault="001E7E3C" w:rsidP="001E7E3C">
            <w:pPr>
              <w:spacing w:after="0" w:line="240" w:lineRule="auto"/>
              <w:contextualSpacing/>
              <w:jc w:val="both"/>
              <w:rPr>
                <w:rFonts w:ascii="Times New Roman" w:hAnsi="Times New Roman" w:cs="Times New Roman"/>
                <w:b/>
                <w:sz w:val="24"/>
                <w:szCs w:val="24"/>
                <w:lang w:val="kk-KZ"/>
              </w:rPr>
            </w:pPr>
            <w:r w:rsidRPr="0066279F">
              <w:rPr>
                <w:rFonts w:ascii="Times New Roman" w:hAnsi="Times New Roman" w:cs="Times New Roman"/>
                <w:sz w:val="24"/>
                <w:szCs w:val="24"/>
                <w:highlight w:val="green"/>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363C77AF" w14:textId="64E444F1" w:rsidR="001E7E3C" w:rsidRPr="006278A6" w:rsidRDefault="001E7E3C" w:rsidP="001E7E3C">
            <w:pPr>
              <w:spacing w:after="0" w:line="240" w:lineRule="auto"/>
              <w:contextualSpacing/>
              <w:jc w:val="center"/>
              <w:rPr>
                <w:rFonts w:ascii="Times New Roman" w:eastAsia="Times New Roman" w:hAnsi="Times New Roman" w:cs="Times New Roman"/>
                <w:b/>
                <w:sz w:val="24"/>
                <w:szCs w:val="24"/>
              </w:rPr>
            </w:pPr>
          </w:p>
        </w:tc>
      </w:tr>
      <w:tr w:rsidR="001E7E3C" w:rsidRPr="006278A6" w14:paraId="49D84D79"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5E12B88" w14:textId="77777777" w:rsidR="001E7E3C" w:rsidRPr="006278A6" w:rsidRDefault="001E7E3C" w:rsidP="001E7E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A4FC8DC" w14:textId="77777777" w:rsidR="001E7E3C" w:rsidRPr="006278A6" w:rsidRDefault="001E7E3C" w:rsidP="001E7E3C">
            <w:pPr>
              <w:pStyle w:val="af4"/>
              <w:jc w:val="center"/>
              <w:rPr>
                <w:rFonts w:ascii="Times New Roman" w:hAnsi="Times New Roman" w:cs="Times New Roman"/>
                <w:b/>
                <w:sz w:val="24"/>
                <w:szCs w:val="24"/>
              </w:rPr>
            </w:pPr>
            <w:r w:rsidRPr="006278A6">
              <w:rPr>
                <w:rFonts w:ascii="Times New Roman" w:hAnsi="Times New Roman" w:cs="Times New Roman"/>
                <w:b/>
                <w:sz w:val="24"/>
                <w:szCs w:val="24"/>
              </w:rPr>
              <w:t>Подпункт 16) пункта 4 статьи 83</w:t>
            </w:r>
          </w:p>
        </w:tc>
        <w:tc>
          <w:tcPr>
            <w:tcW w:w="4111" w:type="dxa"/>
            <w:tcBorders>
              <w:top w:val="single" w:sz="6" w:space="0" w:color="auto"/>
              <w:left w:val="single" w:sz="6" w:space="0" w:color="auto"/>
              <w:bottom w:val="single" w:sz="6" w:space="0" w:color="auto"/>
              <w:right w:val="single" w:sz="6" w:space="0" w:color="auto"/>
            </w:tcBorders>
          </w:tcPr>
          <w:p w14:paraId="61D9928F" w14:textId="77777777" w:rsidR="001E7E3C" w:rsidRPr="006278A6" w:rsidRDefault="001E7E3C" w:rsidP="001E7E3C">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Статья 83. Отчет о возможных воздействиях</w:t>
            </w:r>
          </w:p>
          <w:p w14:paraId="72D874DA" w14:textId="77777777" w:rsidR="001E7E3C" w:rsidRPr="006278A6" w:rsidRDefault="001E7E3C" w:rsidP="001E7E3C">
            <w:pPr>
              <w:pStyle w:val="af4"/>
              <w:ind w:firstLine="141"/>
              <w:jc w:val="both"/>
              <w:rPr>
                <w:rFonts w:ascii="Times New Roman" w:hAnsi="Times New Roman" w:cs="Times New Roman"/>
                <w:sz w:val="24"/>
                <w:szCs w:val="24"/>
              </w:rPr>
            </w:pPr>
            <w:r w:rsidRPr="006278A6">
              <w:rPr>
                <w:rFonts w:ascii="Times New Roman" w:hAnsi="Times New Roman" w:cs="Times New Roman"/>
                <w:sz w:val="24"/>
                <w:szCs w:val="24"/>
              </w:rPr>
              <w:t>…</w:t>
            </w:r>
          </w:p>
          <w:p w14:paraId="7507C787" w14:textId="77777777" w:rsidR="001E7E3C" w:rsidRPr="006278A6" w:rsidRDefault="001E7E3C" w:rsidP="001E7E3C">
            <w:pPr>
              <w:pStyle w:val="af4"/>
              <w:ind w:firstLine="141"/>
              <w:jc w:val="both"/>
              <w:rPr>
                <w:rFonts w:ascii="Times New Roman" w:hAnsi="Times New Roman" w:cs="Times New Roman"/>
                <w:sz w:val="24"/>
                <w:szCs w:val="24"/>
              </w:rPr>
            </w:pPr>
            <w:r w:rsidRPr="006278A6">
              <w:rPr>
                <w:rFonts w:ascii="Times New Roman" w:hAnsi="Times New Roman" w:cs="Times New Roman"/>
                <w:color w:val="000000"/>
                <w:sz w:val="24"/>
                <w:szCs w:val="24"/>
              </w:rPr>
              <w:t>4. С учетом содержания заключения об определении сферы охвата оценки воздействия на окружающую среду проект отчета о возможных воздействиях должен содержать:</w:t>
            </w:r>
          </w:p>
          <w:p w14:paraId="467E7B75" w14:textId="77777777" w:rsidR="001E7E3C" w:rsidRPr="006278A6" w:rsidRDefault="001E7E3C" w:rsidP="001E7E3C">
            <w:pPr>
              <w:pStyle w:val="af4"/>
              <w:ind w:firstLine="14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w:t>
            </w:r>
          </w:p>
          <w:p w14:paraId="7D530341" w14:textId="77777777" w:rsidR="001E7E3C" w:rsidRPr="006278A6" w:rsidRDefault="001E7E3C" w:rsidP="001E7E3C">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13) описание методологии исследований и </w:t>
            </w:r>
            <w:r w:rsidRPr="006278A6">
              <w:rPr>
                <w:rFonts w:ascii="Times New Roman" w:hAnsi="Times New Roman" w:cs="Times New Roman"/>
                <w:b/>
                <w:bCs/>
                <w:color w:val="000000"/>
                <w:sz w:val="24"/>
                <w:szCs w:val="24"/>
              </w:rPr>
              <w:t>сведения об источниках экологической информации, использованной при составлении отчета о возможных воздействиях</w:t>
            </w:r>
            <w:r w:rsidRPr="006278A6">
              <w:rPr>
                <w:rFonts w:ascii="Times New Roman" w:hAnsi="Times New Roman" w:cs="Times New Roman"/>
                <w:color w:val="000000"/>
                <w:sz w:val="24"/>
                <w:szCs w:val="24"/>
              </w:rPr>
              <w:t xml:space="preserve">; </w:t>
            </w:r>
          </w:p>
          <w:p w14:paraId="74B0C6F3" w14:textId="77777777" w:rsidR="001E7E3C" w:rsidRPr="006278A6" w:rsidRDefault="001E7E3C" w:rsidP="001E7E3C">
            <w:pPr>
              <w:pStyle w:val="af4"/>
              <w:ind w:firstLine="141"/>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w:t>
            </w:r>
          </w:p>
          <w:p w14:paraId="3CCD5FAC" w14:textId="77777777" w:rsidR="001E7E3C" w:rsidRPr="006278A6" w:rsidRDefault="001E7E3C" w:rsidP="001E7E3C">
            <w:pPr>
              <w:pStyle w:val="af4"/>
              <w:jc w:val="both"/>
              <w:rPr>
                <w:rFonts w:ascii="Times New Roman" w:hAnsi="Times New Roman" w:cs="Times New Roman"/>
                <w:color w:val="000000"/>
                <w:sz w:val="24"/>
                <w:szCs w:val="24"/>
              </w:rPr>
            </w:pPr>
            <w:r w:rsidRPr="006278A6">
              <w:rPr>
                <w:rFonts w:ascii="Times New Roman" w:hAnsi="Times New Roman" w:cs="Times New Roman"/>
                <w:color w:val="000000"/>
                <w:sz w:val="24"/>
                <w:szCs w:val="24"/>
              </w:rPr>
              <w:t xml:space="preserve">16) </w:t>
            </w:r>
            <w:r w:rsidRPr="006278A6">
              <w:rPr>
                <w:rFonts w:ascii="Times New Roman" w:hAnsi="Times New Roman" w:cs="Times New Roman"/>
                <w:b/>
                <w:bCs/>
                <w:strike/>
                <w:color w:val="000000"/>
                <w:sz w:val="24"/>
                <w:szCs w:val="24"/>
              </w:rPr>
              <w:t>перечень первичных источников информации, использованных при подготовке отчета о возможных воздействиях</w:t>
            </w:r>
            <w:r w:rsidRPr="006278A6">
              <w:rPr>
                <w:rFonts w:ascii="Times New Roman" w:hAnsi="Times New Roman" w:cs="Times New Roman"/>
                <w:color w:val="000000"/>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tcPr>
          <w:p w14:paraId="2DDC2C04" w14:textId="77777777" w:rsidR="001E7E3C" w:rsidRPr="006278A6" w:rsidRDefault="001E7E3C" w:rsidP="001E7E3C">
            <w:pPr>
              <w:pStyle w:val="af4"/>
              <w:jc w:val="both"/>
              <w:rPr>
                <w:rFonts w:ascii="Times New Roman" w:hAnsi="Times New Roman" w:cs="Times New Roman"/>
                <w:sz w:val="24"/>
                <w:szCs w:val="24"/>
              </w:rPr>
            </w:pPr>
            <w:r w:rsidRPr="006278A6">
              <w:rPr>
                <w:rFonts w:ascii="Times New Roman" w:hAnsi="Times New Roman" w:cs="Times New Roman"/>
                <w:sz w:val="24"/>
                <w:szCs w:val="24"/>
              </w:rPr>
              <w:t xml:space="preserve">Подпункт 16) пункта 4 статьи 83 проекта </w:t>
            </w:r>
            <w:r w:rsidRPr="006278A6">
              <w:rPr>
                <w:rFonts w:ascii="Times New Roman" w:hAnsi="Times New Roman" w:cs="Times New Roman"/>
                <w:b/>
                <w:bCs/>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729169D2" w14:textId="77777777" w:rsidR="001E7E3C" w:rsidRPr="006278A6" w:rsidRDefault="001E7E3C" w:rsidP="001E7E3C">
            <w:pPr>
              <w:pStyle w:val="af4"/>
              <w:rPr>
                <w:rFonts w:ascii="Times New Roman" w:eastAsia="Times New Roman" w:hAnsi="Times New Roman" w:cs="Times New Roman"/>
                <w:b/>
                <w:i/>
                <w:sz w:val="24"/>
                <w:szCs w:val="24"/>
              </w:rPr>
            </w:pPr>
            <w:r w:rsidRPr="006278A6">
              <w:rPr>
                <w:rFonts w:ascii="Times New Roman" w:eastAsia="Times New Roman" w:hAnsi="Times New Roman" w:cs="Times New Roman"/>
                <w:b/>
                <w:i/>
                <w:sz w:val="24"/>
                <w:szCs w:val="24"/>
              </w:rPr>
              <w:t xml:space="preserve">Комитет по вопросам экологии и природопользованию </w:t>
            </w:r>
          </w:p>
          <w:p w14:paraId="4F958B5C" w14:textId="77777777" w:rsidR="001E7E3C" w:rsidRPr="006278A6" w:rsidRDefault="001E7E3C" w:rsidP="001E7E3C">
            <w:pPr>
              <w:pStyle w:val="af4"/>
              <w:jc w:val="both"/>
              <w:rPr>
                <w:rFonts w:ascii="Times New Roman" w:hAnsi="Times New Roman" w:cs="Times New Roman"/>
                <w:sz w:val="24"/>
                <w:szCs w:val="24"/>
              </w:rPr>
            </w:pPr>
          </w:p>
          <w:p w14:paraId="37101BD1" w14:textId="77777777" w:rsidR="001E7E3C" w:rsidRPr="006278A6" w:rsidRDefault="001E7E3C" w:rsidP="001E7E3C">
            <w:pPr>
              <w:pStyle w:val="af4"/>
              <w:jc w:val="both"/>
              <w:rPr>
                <w:rFonts w:ascii="Times New Roman" w:hAnsi="Times New Roman" w:cs="Times New Roman"/>
                <w:sz w:val="24"/>
                <w:szCs w:val="24"/>
              </w:rPr>
            </w:pPr>
            <w:r w:rsidRPr="006278A6">
              <w:rPr>
                <w:rFonts w:ascii="Times New Roman" w:hAnsi="Times New Roman" w:cs="Times New Roman"/>
                <w:sz w:val="24"/>
                <w:szCs w:val="24"/>
              </w:rPr>
              <w:t>Дублирует содержание подпункта 13).</w:t>
            </w:r>
          </w:p>
          <w:p w14:paraId="00080123" w14:textId="77777777" w:rsidR="001E7E3C" w:rsidRPr="006278A6" w:rsidRDefault="001E7E3C" w:rsidP="001E7E3C">
            <w:pPr>
              <w:pStyle w:val="af4"/>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E2057E2" w14:textId="2435C611" w:rsidR="001E7E3C" w:rsidRPr="006278A6" w:rsidRDefault="001E7E3C" w:rsidP="001E7E3C">
            <w:pPr>
              <w:pStyle w:val="af4"/>
              <w:jc w:val="center"/>
              <w:rPr>
                <w:rFonts w:ascii="Times New Roman" w:eastAsia="Times New Roman" w:hAnsi="Times New Roman" w:cs="Times New Roman"/>
                <w:b/>
                <w:sz w:val="24"/>
                <w:szCs w:val="24"/>
              </w:rPr>
            </w:pPr>
          </w:p>
        </w:tc>
      </w:tr>
      <w:tr w:rsidR="00330A73" w:rsidRPr="006278A6" w14:paraId="6FDEACC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2AF6661" w14:textId="77777777" w:rsidR="00330A73" w:rsidRPr="006278A6" w:rsidRDefault="00330A73" w:rsidP="00330A7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39B7FE" w14:textId="77777777" w:rsidR="00330A73" w:rsidRPr="0066279F" w:rsidRDefault="00330A73" w:rsidP="00330A73">
            <w:pPr>
              <w:spacing w:after="0" w:line="240" w:lineRule="auto"/>
              <w:contextualSpacing/>
              <w:jc w:val="center"/>
              <w:rPr>
                <w:rFonts w:ascii="Times New Roman" w:eastAsia="Times New Roman" w:hAnsi="Times New Roman" w:cs="Times New Roman"/>
                <w:sz w:val="24"/>
                <w:szCs w:val="24"/>
                <w:highlight w:val="red"/>
              </w:rPr>
            </w:pPr>
            <w:r w:rsidRPr="0066279F">
              <w:rPr>
                <w:rFonts w:ascii="Times New Roman" w:eastAsia="Times New Roman" w:hAnsi="Times New Roman" w:cs="Times New Roman"/>
                <w:sz w:val="24"/>
                <w:szCs w:val="24"/>
                <w:highlight w:val="red"/>
              </w:rPr>
              <w:t>Пункт 7</w:t>
            </w:r>
          </w:p>
          <w:p w14:paraId="44547C7D" w14:textId="77777777" w:rsidR="00330A73" w:rsidRPr="0066279F" w:rsidRDefault="00330A73" w:rsidP="00330A73">
            <w:pPr>
              <w:spacing w:after="0" w:line="240" w:lineRule="auto"/>
              <w:contextualSpacing/>
              <w:jc w:val="center"/>
              <w:rPr>
                <w:rFonts w:ascii="Times New Roman" w:eastAsia="Times New Roman" w:hAnsi="Times New Roman" w:cs="Times New Roman"/>
                <w:sz w:val="24"/>
                <w:szCs w:val="24"/>
                <w:highlight w:val="red"/>
              </w:rPr>
            </w:pPr>
            <w:r w:rsidRPr="0066279F">
              <w:rPr>
                <w:rFonts w:ascii="Times New Roman" w:eastAsia="Times New Roman" w:hAnsi="Times New Roman" w:cs="Times New Roman"/>
                <w:sz w:val="24"/>
                <w:szCs w:val="24"/>
                <w:highlight w:val="red"/>
              </w:rPr>
              <w:t>статьи 83</w:t>
            </w:r>
          </w:p>
          <w:p w14:paraId="0DF755A8" w14:textId="77777777" w:rsidR="00330A73" w:rsidRPr="0066279F" w:rsidRDefault="00330A73" w:rsidP="00330A73">
            <w:pPr>
              <w:spacing w:after="0" w:line="240" w:lineRule="auto"/>
              <w:contextualSpacing/>
              <w:jc w:val="center"/>
              <w:rPr>
                <w:rFonts w:ascii="Times New Roman" w:hAnsi="Times New Roman" w:cs="Times New Roman"/>
                <w:b/>
                <w:sz w:val="24"/>
                <w:szCs w:val="24"/>
                <w:highlight w:val="red"/>
                <w:lang w:val="kk-KZ"/>
              </w:rPr>
            </w:pPr>
          </w:p>
        </w:tc>
        <w:tc>
          <w:tcPr>
            <w:tcW w:w="4111" w:type="dxa"/>
            <w:tcBorders>
              <w:top w:val="single" w:sz="6" w:space="0" w:color="auto"/>
              <w:left w:val="single" w:sz="6" w:space="0" w:color="auto"/>
              <w:bottom w:val="single" w:sz="6" w:space="0" w:color="auto"/>
              <w:right w:val="single" w:sz="6" w:space="0" w:color="auto"/>
            </w:tcBorders>
          </w:tcPr>
          <w:p w14:paraId="7838B2DB" w14:textId="77777777" w:rsidR="00330A73" w:rsidRPr="0066279F" w:rsidRDefault="00330A73" w:rsidP="00330A73">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Статья 83.</w:t>
            </w:r>
            <w:r w:rsidRPr="0066279F">
              <w:rPr>
                <w:rFonts w:ascii="Times New Roman" w:hAnsi="Times New Roman" w:cs="Times New Roman"/>
                <w:sz w:val="24"/>
                <w:szCs w:val="24"/>
                <w:highlight w:val="red"/>
              </w:rPr>
              <w:tab/>
              <w:t>Отчет о возможных воздействиях</w:t>
            </w:r>
          </w:p>
          <w:p w14:paraId="32326788" w14:textId="77777777" w:rsidR="00330A73" w:rsidRPr="0066279F" w:rsidRDefault="00330A73" w:rsidP="00330A73">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w:t>
            </w:r>
          </w:p>
          <w:p w14:paraId="52BA9C81" w14:textId="77777777" w:rsidR="00330A73" w:rsidRPr="0066279F" w:rsidRDefault="00330A73" w:rsidP="00330A73">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7.</w:t>
            </w:r>
            <w:r w:rsidRPr="0066279F">
              <w:rPr>
                <w:rFonts w:ascii="Times New Roman" w:hAnsi="Times New Roman" w:cs="Times New Roman"/>
                <w:sz w:val="24"/>
                <w:szCs w:val="24"/>
                <w:highlight w:val="red"/>
              </w:rPr>
              <w:tab/>
              <w:t xml:space="preserve">После завершения разработки проекта отчета о возможных воздействиях инициатор или составитель </w:t>
            </w:r>
            <w:r w:rsidRPr="0066279F">
              <w:rPr>
                <w:rFonts w:ascii="Times New Roman" w:hAnsi="Times New Roman" w:cs="Times New Roman"/>
                <w:b/>
                <w:bCs/>
                <w:sz w:val="24"/>
                <w:szCs w:val="24"/>
                <w:highlight w:val="red"/>
              </w:rPr>
              <w:t xml:space="preserve">проекта </w:t>
            </w:r>
            <w:r w:rsidRPr="0066279F">
              <w:rPr>
                <w:rFonts w:ascii="Times New Roman" w:hAnsi="Times New Roman" w:cs="Times New Roman"/>
                <w:sz w:val="24"/>
                <w:szCs w:val="24"/>
                <w:highlight w:val="red"/>
              </w:rPr>
              <w:t xml:space="preserve">отчета о возможных воздействиях, действующий по договору с инициатором, направляет в уполномоченный орган в области охраны окружающей среды: </w:t>
            </w:r>
          </w:p>
          <w:p w14:paraId="5C12E15F" w14:textId="77777777" w:rsidR="00330A73" w:rsidRPr="0066279F" w:rsidRDefault="00330A73" w:rsidP="00330A73">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2)</w:t>
            </w:r>
            <w:r w:rsidRPr="0066279F">
              <w:rPr>
                <w:rFonts w:ascii="Times New Roman" w:hAnsi="Times New Roman" w:cs="Times New Roman"/>
                <w:sz w:val="24"/>
                <w:szCs w:val="24"/>
                <w:highlight w:val="red"/>
              </w:rPr>
              <w:tab/>
              <w:t xml:space="preserve">сопроводительное письмо с указанием </w:t>
            </w:r>
            <w:r w:rsidRPr="0066279F">
              <w:rPr>
                <w:rFonts w:ascii="Times New Roman" w:hAnsi="Times New Roman" w:cs="Times New Roman"/>
                <w:b/>
                <w:bCs/>
                <w:sz w:val="24"/>
                <w:szCs w:val="24"/>
                <w:highlight w:val="red"/>
              </w:rPr>
              <w:t>предлагаемых</w:t>
            </w:r>
            <w:r w:rsidRPr="0066279F">
              <w:rPr>
                <w:rFonts w:ascii="Times New Roman" w:hAnsi="Times New Roman" w:cs="Times New Roman"/>
                <w:sz w:val="24"/>
                <w:szCs w:val="24"/>
                <w:highlight w:val="red"/>
              </w:rPr>
              <w:t xml:space="preserve"> мест, даты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 (городов, районов).</w:t>
            </w:r>
          </w:p>
          <w:p w14:paraId="649DCD45" w14:textId="77777777" w:rsidR="00330A73" w:rsidRPr="0066279F" w:rsidRDefault="00330A73" w:rsidP="00330A73">
            <w:pPr>
              <w:pStyle w:val="4"/>
              <w:spacing w:before="0" w:after="0" w:line="240" w:lineRule="auto"/>
              <w:ind w:firstLine="218"/>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5B5CD18D" w14:textId="77777777" w:rsidR="00330A73" w:rsidRPr="0066279F" w:rsidRDefault="00330A73" w:rsidP="00330A73">
            <w:pPr>
              <w:spacing w:after="0" w:line="240" w:lineRule="auto"/>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Пункт 7 статьи 83 изложить в следующей редакции:</w:t>
            </w:r>
          </w:p>
          <w:p w14:paraId="12DFF879" w14:textId="77777777" w:rsidR="00330A73" w:rsidRPr="0066279F" w:rsidRDefault="00330A73" w:rsidP="00330A73">
            <w:pPr>
              <w:spacing w:after="0" w:line="240" w:lineRule="auto"/>
              <w:ind w:firstLine="317"/>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«7.</w:t>
            </w:r>
            <w:r w:rsidRPr="0066279F">
              <w:rPr>
                <w:rFonts w:ascii="Times New Roman" w:hAnsi="Times New Roman" w:cs="Times New Roman"/>
                <w:sz w:val="24"/>
                <w:szCs w:val="24"/>
                <w:highlight w:val="red"/>
              </w:rPr>
              <w:tab/>
              <w:t xml:space="preserve">После завершения разработки проекта отчета о возможных воздействиях инициатор или составитель отчета о возможных воздействиях, действующий по договору с инициатором, направляет в уполномоченный орган в области охраны окружающей среды: </w:t>
            </w:r>
          </w:p>
          <w:p w14:paraId="14D8B599" w14:textId="354C032A" w:rsidR="00330A73" w:rsidRPr="0066279F" w:rsidRDefault="00330A73" w:rsidP="00330A73">
            <w:pPr>
              <w:spacing w:after="0" w:line="240" w:lineRule="auto"/>
              <w:ind w:firstLine="213"/>
              <w:jc w:val="both"/>
              <w:rPr>
                <w:rFonts w:ascii="Times New Roman" w:hAnsi="Times New Roman" w:cs="Times New Roman"/>
                <w:sz w:val="24"/>
                <w:szCs w:val="24"/>
                <w:highlight w:val="red"/>
              </w:rPr>
            </w:pPr>
            <w:r w:rsidRPr="0066279F">
              <w:rPr>
                <w:rFonts w:ascii="Times New Roman" w:hAnsi="Times New Roman" w:cs="Times New Roman"/>
                <w:sz w:val="24"/>
                <w:szCs w:val="24"/>
                <w:highlight w:val="red"/>
              </w:rPr>
              <w:t>2)</w:t>
            </w:r>
            <w:r w:rsidRPr="0066279F">
              <w:rPr>
                <w:rFonts w:ascii="Times New Roman" w:hAnsi="Times New Roman" w:cs="Times New Roman"/>
                <w:sz w:val="24"/>
                <w:szCs w:val="24"/>
                <w:highlight w:val="red"/>
              </w:rPr>
              <w:tab/>
              <w:t>сопроводительное письмо с указанием мест, даты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 (городов, районов).»</w:t>
            </w:r>
          </w:p>
        </w:tc>
        <w:tc>
          <w:tcPr>
            <w:tcW w:w="3402" w:type="dxa"/>
            <w:tcBorders>
              <w:top w:val="single" w:sz="6" w:space="0" w:color="auto"/>
              <w:left w:val="single" w:sz="6" w:space="0" w:color="auto"/>
              <w:bottom w:val="single" w:sz="6" w:space="0" w:color="auto"/>
              <w:right w:val="single" w:sz="6" w:space="0" w:color="auto"/>
            </w:tcBorders>
          </w:tcPr>
          <w:p w14:paraId="4022277E" w14:textId="77777777" w:rsidR="00330A73" w:rsidRPr="0066279F" w:rsidRDefault="00330A73" w:rsidP="00330A73">
            <w:pPr>
              <w:spacing w:after="0" w:line="240" w:lineRule="auto"/>
              <w:contextualSpacing/>
              <w:jc w:val="both"/>
              <w:rPr>
                <w:rFonts w:ascii="Times New Roman" w:eastAsia="Times New Roman" w:hAnsi="Times New Roman" w:cs="Times New Roman"/>
                <w:b/>
                <w:sz w:val="24"/>
                <w:szCs w:val="24"/>
                <w:highlight w:val="red"/>
              </w:rPr>
            </w:pPr>
            <w:r w:rsidRPr="0066279F">
              <w:rPr>
                <w:rFonts w:ascii="Times New Roman" w:eastAsia="Times New Roman" w:hAnsi="Times New Roman" w:cs="Times New Roman"/>
                <w:b/>
                <w:sz w:val="24"/>
                <w:szCs w:val="24"/>
                <w:highlight w:val="red"/>
              </w:rPr>
              <w:t>Депутат Сейдуманов С.Т.</w:t>
            </w:r>
          </w:p>
          <w:p w14:paraId="7951E051" w14:textId="77777777" w:rsidR="00330A73" w:rsidRPr="0066279F" w:rsidRDefault="00330A73" w:rsidP="00330A73">
            <w:pPr>
              <w:spacing w:after="0" w:line="240" w:lineRule="auto"/>
              <w:ind w:firstLine="317"/>
              <w:jc w:val="both"/>
              <w:rPr>
                <w:rFonts w:ascii="Times New Roman" w:hAnsi="Times New Roman" w:cs="Times New Roman"/>
                <w:sz w:val="24"/>
                <w:szCs w:val="24"/>
                <w:highlight w:val="red"/>
              </w:rPr>
            </w:pPr>
          </w:p>
          <w:p w14:paraId="55177192" w14:textId="77777777" w:rsidR="00330A73" w:rsidRPr="006278A6" w:rsidRDefault="00330A73" w:rsidP="00330A73">
            <w:pPr>
              <w:spacing w:after="0" w:line="240" w:lineRule="auto"/>
              <w:ind w:firstLine="317"/>
              <w:jc w:val="both"/>
              <w:rPr>
                <w:rFonts w:ascii="Times New Roman" w:hAnsi="Times New Roman" w:cs="Times New Roman"/>
                <w:sz w:val="24"/>
                <w:szCs w:val="24"/>
              </w:rPr>
            </w:pPr>
            <w:r w:rsidRPr="0066279F">
              <w:rPr>
                <w:rFonts w:ascii="Times New Roman" w:hAnsi="Times New Roman" w:cs="Times New Roman"/>
                <w:sz w:val="24"/>
                <w:szCs w:val="24"/>
                <w:highlight w:val="red"/>
              </w:rPr>
              <w:t>По пп. 9), 11) п. 4, часть первая п. 7, п. 8 редакционные правки.</w:t>
            </w:r>
          </w:p>
          <w:p w14:paraId="58BB66C7" w14:textId="77777777" w:rsidR="00330A73" w:rsidRPr="006278A6" w:rsidRDefault="00330A73" w:rsidP="00330A73">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2862C2FA" w14:textId="5082215D" w:rsidR="00330A73" w:rsidRPr="002F4A38" w:rsidRDefault="00330A73" w:rsidP="00330A73">
            <w:pPr>
              <w:spacing w:after="0" w:line="240" w:lineRule="auto"/>
              <w:contextualSpacing/>
              <w:jc w:val="center"/>
              <w:rPr>
                <w:rFonts w:ascii="Times New Roman" w:eastAsia="Times New Roman" w:hAnsi="Times New Roman" w:cs="Times New Roman"/>
                <w:b/>
                <w:sz w:val="24"/>
                <w:szCs w:val="24"/>
              </w:rPr>
            </w:pPr>
          </w:p>
        </w:tc>
      </w:tr>
      <w:tr w:rsidR="00330A73" w:rsidRPr="006278A6" w14:paraId="53ED1C86"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C0F940F" w14:textId="77777777" w:rsidR="00330A73" w:rsidRPr="006278A6" w:rsidRDefault="00330A73" w:rsidP="00330A7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B009DE" w14:textId="77777777" w:rsidR="00330A73" w:rsidRPr="0066279F" w:rsidRDefault="00330A73" w:rsidP="00330A73">
            <w:pPr>
              <w:spacing w:after="0" w:line="240" w:lineRule="auto"/>
              <w:contextualSpacing/>
              <w:jc w:val="center"/>
              <w:rPr>
                <w:rFonts w:ascii="Times New Roman" w:hAnsi="Times New Roman" w:cs="Times New Roman"/>
                <w:b/>
                <w:sz w:val="24"/>
                <w:szCs w:val="24"/>
                <w:highlight w:val="green"/>
                <w:lang w:val="kk-KZ"/>
              </w:rPr>
            </w:pPr>
            <w:r w:rsidRPr="0066279F">
              <w:rPr>
                <w:rFonts w:ascii="Times New Roman" w:hAnsi="Times New Roman" w:cs="Times New Roman"/>
                <w:b/>
                <w:sz w:val="24"/>
                <w:szCs w:val="24"/>
                <w:highlight w:val="green"/>
                <w:lang w:val="kk-KZ"/>
              </w:rPr>
              <w:t>Подпункт 2) пункта 7 статьи 83</w:t>
            </w:r>
          </w:p>
        </w:tc>
        <w:tc>
          <w:tcPr>
            <w:tcW w:w="4111" w:type="dxa"/>
            <w:tcBorders>
              <w:top w:val="single" w:sz="6" w:space="0" w:color="auto"/>
              <w:left w:val="single" w:sz="6" w:space="0" w:color="auto"/>
              <w:bottom w:val="single" w:sz="6" w:space="0" w:color="auto"/>
              <w:right w:val="single" w:sz="6" w:space="0" w:color="auto"/>
            </w:tcBorders>
          </w:tcPr>
          <w:p w14:paraId="087784C2" w14:textId="77777777" w:rsidR="00330A73" w:rsidRPr="0066279F" w:rsidRDefault="00330A73" w:rsidP="00330A73">
            <w:pPr>
              <w:pStyle w:val="4"/>
              <w:spacing w:before="0" w:after="0" w:line="240" w:lineRule="auto"/>
              <w:ind w:firstLine="218"/>
              <w:jc w:val="both"/>
              <w:rPr>
                <w:rFonts w:ascii="Times New Roman" w:hAnsi="Times New Roman" w:cs="Times New Roman"/>
                <w:b w:val="0"/>
                <w:color w:val="000000"/>
                <w:highlight w:val="green"/>
                <w:lang w:val="kk-KZ"/>
              </w:rPr>
            </w:pPr>
            <w:r w:rsidRPr="0066279F">
              <w:rPr>
                <w:rFonts w:ascii="Times New Roman" w:hAnsi="Times New Roman" w:cs="Times New Roman"/>
                <w:b w:val="0"/>
                <w:color w:val="000000"/>
                <w:highlight w:val="green"/>
                <w:lang w:val="kk-KZ"/>
              </w:rPr>
              <w:t>Статья 83. Отчет о возможных воздействиях</w:t>
            </w:r>
          </w:p>
          <w:p w14:paraId="6C2CCABC" w14:textId="77777777" w:rsidR="00330A73" w:rsidRPr="0066279F" w:rsidRDefault="00330A73" w:rsidP="00330A73">
            <w:pPr>
              <w:pStyle w:val="4"/>
              <w:spacing w:before="0" w:after="0" w:line="240" w:lineRule="auto"/>
              <w:ind w:firstLine="360"/>
              <w:jc w:val="both"/>
              <w:rPr>
                <w:rFonts w:ascii="Times New Roman" w:hAnsi="Times New Roman"/>
                <w:b w:val="0"/>
                <w:color w:val="000000"/>
                <w:highlight w:val="green"/>
                <w:lang w:val="kk-KZ"/>
              </w:rPr>
            </w:pPr>
          </w:p>
          <w:p w14:paraId="0D6A7A59" w14:textId="77777777" w:rsidR="00330A73" w:rsidRPr="0066279F" w:rsidRDefault="00330A73" w:rsidP="00330A73">
            <w:pPr>
              <w:spacing w:after="0" w:line="240" w:lineRule="auto"/>
              <w:ind w:firstLine="218"/>
              <w:jc w:val="both"/>
              <w:rPr>
                <w:rFonts w:ascii="Times New Roman" w:hAnsi="Times New Roman" w:cs="Times New Roman"/>
                <w:color w:val="000000"/>
                <w:sz w:val="24"/>
                <w:szCs w:val="24"/>
                <w:highlight w:val="green"/>
              </w:rPr>
            </w:pPr>
            <w:r w:rsidRPr="0066279F">
              <w:rPr>
                <w:rFonts w:ascii="Times New Roman" w:hAnsi="Times New Roman" w:cs="Times New Roman"/>
                <w:color w:val="000000"/>
                <w:sz w:val="24"/>
                <w:szCs w:val="24"/>
                <w:highlight w:val="green"/>
                <w:lang w:val="kk-KZ"/>
              </w:rPr>
              <w:t xml:space="preserve">7. </w:t>
            </w:r>
            <w:r w:rsidRPr="0066279F">
              <w:rPr>
                <w:rFonts w:ascii="Times New Roman" w:hAnsi="Times New Roman" w:cs="Times New Roman"/>
                <w:color w:val="000000"/>
                <w:sz w:val="24"/>
                <w:szCs w:val="24"/>
                <w:highlight w:val="green"/>
              </w:rPr>
              <w:t xml:space="preserve">После завершения разработки проекта отчета о возможных воздействиях </w:t>
            </w:r>
            <w:r w:rsidRPr="0066279F" w:rsidDel="00274678">
              <w:rPr>
                <w:rFonts w:ascii="Times New Roman" w:hAnsi="Times New Roman" w:cs="Times New Roman"/>
                <w:color w:val="000000"/>
                <w:sz w:val="24"/>
                <w:szCs w:val="24"/>
                <w:highlight w:val="green"/>
              </w:rPr>
              <w:t xml:space="preserve">инициатор </w:t>
            </w:r>
            <w:r w:rsidRPr="0066279F">
              <w:rPr>
                <w:rFonts w:ascii="Times New Roman" w:hAnsi="Times New Roman" w:cs="Times New Roman"/>
                <w:color w:val="000000"/>
                <w:sz w:val="24"/>
                <w:szCs w:val="24"/>
                <w:highlight w:val="green"/>
              </w:rPr>
              <w:t xml:space="preserve">или составитель проекта отчета о возможных воздействиях, действующий по договору с инициатором, направляет </w:t>
            </w:r>
            <w:r w:rsidRPr="0066279F" w:rsidDel="00274678">
              <w:rPr>
                <w:rFonts w:ascii="Times New Roman" w:hAnsi="Times New Roman" w:cs="Times New Roman"/>
                <w:color w:val="000000"/>
                <w:sz w:val="24"/>
                <w:szCs w:val="24"/>
                <w:highlight w:val="green"/>
              </w:rPr>
              <w:t>в уполномоченный орган в области охраны окружающей среды</w:t>
            </w:r>
            <w:r w:rsidRPr="0066279F">
              <w:rPr>
                <w:rFonts w:ascii="Times New Roman" w:hAnsi="Times New Roman" w:cs="Times New Roman"/>
                <w:color w:val="000000"/>
                <w:sz w:val="24"/>
                <w:szCs w:val="24"/>
                <w:highlight w:val="green"/>
              </w:rPr>
              <w:t xml:space="preserve">: </w:t>
            </w:r>
          </w:p>
          <w:p w14:paraId="48E4591C" w14:textId="77777777" w:rsidR="00330A73" w:rsidRPr="0066279F" w:rsidRDefault="00330A73" w:rsidP="00330A73">
            <w:pPr>
              <w:spacing w:line="240" w:lineRule="auto"/>
              <w:ind w:firstLine="218"/>
              <w:jc w:val="both"/>
              <w:rPr>
                <w:rFonts w:ascii="Times New Roman" w:hAnsi="Times New Roman" w:cs="Times New Roman"/>
                <w:highlight w:val="green"/>
              </w:rPr>
            </w:pPr>
          </w:p>
          <w:p w14:paraId="7B3B6A86" w14:textId="77777777" w:rsidR="00330A73" w:rsidRPr="0066279F" w:rsidRDefault="00330A73" w:rsidP="00330A73">
            <w:pPr>
              <w:spacing w:line="240" w:lineRule="auto"/>
              <w:ind w:firstLine="218"/>
              <w:jc w:val="both"/>
              <w:rPr>
                <w:highlight w:val="green"/>
              </w:rPr>
            </w:pPr>
            <w:r w:rsidRPr="0066279F">
              <w:rPr>
                <w:rFonts w:ascii="Times New Roman" w:hAnsi="Times New Roman" w:cs="Times New Roman"/>
                <w:color w:val="000000"/>
                <w:sz w:val="24"/>
                <w:szCs w:val="24"/>
                <w:highlight w:val="green"/>
              </w:rPr>
              <w:t xml:space="preserve">2) сопроводительное письмо с указанием предлагаемых мест, даты и времени начала проведения общественных слушаний, согласованных с местными исполнительными органами соответствующих административно-территориальных единиц </w:t>
            </w:r>
            <w:r w:rsidRPr="0066279F">
              <w:rPr>
                <w:rFonts w:ascii="Times New Roman" w:hAnsi="Times New Roman" w:cs="Times New Roman"/>
                <w:b/>
                <w:color w:val="000000"/>
                <w:sz w:val="24"/>
                <w:szCs w:val="24"/>
                <w:highlight w:val="green"/>
              </w:rPr>
              <w:t>(городов, районов)</w:t>
            </w:r>
            <w:r w:rsidRPr="0066279F">
              <w:rPr>
                <w:rFonts w:ascii="Times New Roman" w:hAnsi="Times New Roman" w:cs="Times New Roman"/>
                <w:color w:val="000000"/>
                <w:sz w:val="24"/>
                <w:szCs w:val="24"/>
                <w:highlight w:val="green"/>
              </w:rPr>
              <w:t>.</w:t>
            </w:r>
          </w:p>
        </w:tc>
        <w:tc>
          <w:tcPr>
            <w:tcW w:w="4253" w:type="dxa"/>
            <w:tcBorders>
              <w:top w:val="single" w:sz="6" w:space="0" w:color="auto"/>
              <w:left w:val="single" w:sz="6" w:space="0" w:color="auto"/>
              <w:bottom w:val="single" w:sz="6" w:space="0" w:color="auto"/>
              <w:right w:val="single" w:sz="6" w:space="0" w:color="auto"/>
            </w:tcBorders>
          </w:tcPr>
          <w:p w14:paraId="31729157" w14:textId="77777777" w:rsidR="00330A73" w:rsidRPr="0066279F" w:rsidRDefault="00330A73" w:rsidP="00330A73">
            <w:pPr>
              <w:spacing w:after="0" w:line="240" w:lineRule="auto"/>
              <w:ind w:firstLine="213"/>
              <w:jc w:val="both"/>
              <w:rPr>
                <w:rFonts w:ascii="Times New Roman" w:hAnsi="Times New Roman" w:cs="Times New Roman"/>
                <w:sz w:val="24"/>
                <w:szCs w:val="24"/>
                <w:highlight w:val="green"/>
                <w:lang w:val="kk-KZ"/>
              </w:rPr>
            </w:pPr>
            <w:r w:rsidRPr="0066279F">
              <w:rPr>
                <w:rFonts w:ascii="Times New Roman" w:hAnsi="Times New Roman" w:cs="Times New Roman"/>
                <w:sz w:val="24"/>
                <w:szCs w:val="24"/>
                <w:highlight w:val="green"/>
              </w:rPr>
              <w:t xml:space="preserve">В подпункте 2) пункта 7 статьи 83 слова «(городов, районов)» </w:t>
            </w:r>
            <w:r w:rsidRPr="0066279F">
              <w:rPr>
                <w:rFonts w:ascii="Times New Roman" w:hAnsi="Times New Roman" w:cs="Times New Roman"/>
                <w:b/>
                <w:sz w:val="24"/>
                <w:szCs w:val="24"/>
                <w:highlight w:val="green"/>
              </w:rPr>
              <w:t>исключить</w:t>
            </w:r>
            <w:r w:rsidRPr="0066279F">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133E776C" w14:textId="77777777" w:rsidR="00330A73" w:rsidRPr="0066279F" w:rsidRDefault="00330A73" w:rsidP="00330A73">
            <w:pPr>
              <w:spacing w:after="0" w:line="240" w:lineRule="auto"/>
              <w:contextualSpacing/>
              <w:jc w:val="both"/>
              <w:rPr>
                <w:rFonts w:ascii="Times New Roman" w:hAnsi="Times New Roman" w:cs="Times New Roman"/>
                <w:b/>
                <w:sz w:val="24"/>
                <w:szCs w:val="24"/>
                <w:highlight w:val="green"/>
                <w:lang w:val="kk-KZ"/>
              </w:rPr>
            </w:pPr>
            <w:r w:rsidRPr="0066279F">
              <w:rPr>
                <w:rFonts w:ascii="Times New Roman" w:hAnsi="Times New Roman" w:cs="Times New Roman"/>
                <w:b/>
                <w:sz w:val="24"/>
                <w:szCs w:val="24"/>
                <w:highlight w:val="green"/>
                <w:lang w:val="kk-KZ"/>
              </w:rPr>
              <w:t>Отдел законодательства</w:t>
            </w:r>
          </w:p>
          <w:p w14:paraId="5E782247" w14:textId="77777777" w:rsidR="00330A73" w:rsidRPr="0066279F" w:rsidRDefault="00330A73" w:rsidP="00330A73">
            <w:pPr>
              <w:spacing w:after="0" w:line="240" w:lineRule="auto"/>
              <w:contextualSpacing/>
              <w:jc w:val="both"/>
              <w:rPr>
                <w:rFonts w:ascii="Times New Roman" w:hAnsi="Times New Roman" w:cs="Times New Roman"/>
                <w:b/>
                <w:sz w:val="24"/>
                <w:szCs w:val="24"/>
                <w:highlight w:val="green"/>
                <w:lang w:val="kk-KZ"/>
              </w:rPr>
            </w:pPr>
          </w:p>
          <w:p w14:paraId="41C7F8E6" w14:textId="77777777" w:rsidR="00330A73" w:rsidRPr="006278A6" w:rsidRDefault="00330A73" w:rsidP="00330A73">
            <w:pPr>
              <w:spacing w:after="0" w:line="240" w:lineRule="auto"/>
              <w:contextualSpacing/>
              <w:jc w:val="both"/>
              <w:rPr>
                <w:rFonts w:ascii="Times New Roman" w:hAnsi="Times New Roman" w:cs="Times New Roman"/>
                <w:sz w:val="24"/>
                <w:szCs w:val="24"/>
                <w:lang w:val="kk-KZ"/>
              </w:rPr>
            </w:pPr>
            <w:r w:rsidRPr="0066279F">
              <w:rPr>
                <w:rFonts w:ascii="Times New Roman" w:hAnsi="Times New Roman" w:cs="Times New Roman"/>
                <w:sz w:val="24"/>
                <w:szCs w:val="24"/>
                <w:highlight w:val="green"/>
                <w:lang w:val="kk-KZ"/>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2FA47A1B" w14:textId="3DFC3EF6" w:rsidR="00330A73" w:rsidRPr="006278A6" w:rsidRDefault="00330A73" w:rsidP="00330A73">
            <w:pPr>
              <w:spacing w:after="0" w:line="240" w:lineRule="auto"/>
              <w:contextualSpacing/>
              <w:jc w:val="center"/>
              <w:rPr>
                <w:rFonts w:ascii="Times New Roman" w:eastAsia="Times New Roman" w:hAnsi="Times New Roman" w:cs="Times New Roman"/>
                <w:b/>
                <w:sz w:val="24"/>
                <w:szCs w:val="24"/>
              </w:rPr>
            </w:pPr>
          </w:p>
        </w:tc>
      </w:tr>
      <w:tr w:rsidR="002F44F9" w:rsidRPr="006278A6" w14:paraId="13F86F17"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7861A45" w14:textId="77777777" w:rsidR="002F44F9" w:rsidRPr="006278A6" w:rsidRDefault="002F44F9" w:rsidP="002F44F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40EC48" w14:textId="77777777" w:rsidR="002F44F9" w:rsidRPr="0066279F" w:rsidRDefault="002F44F9" w:rsidP="002F44F9">
            <w:pPr>
              <w:spacing w:after="0" w:line="240" w:lineRule="auto"/>
              <w:contextualSpacing/>
              <w:jc w:val="center"/>
              <w:rPr>
                <w:rFonts w:ascii="Times New Roman" w:eastAsia="Times New Roman" w:hAnsi="Times New Roman" w:cs="Times New Roman"/>
                <w:sz w:val="24"/>
                <w:szCs w:val="24"/>
                <w:highlight w:val="green"/>
              </w:rPr>
            </w:pPr>
            <w:r w:rsidRPr="0066279F">
              <w:rPr>
                <w:rFonts w:ascii="Times New Roman" w:eastAsia="Times New Roman" w:hAnsi="Times New Roman" w:cs="Times New Roman"/>
                <w:sz w:val="24"/>
                <w:szCs w:val="24"/>
                <w:highlight w:val="green"/>
              </w:rPr>
              <w:t>Пункт 8</w:t>
            </w:r>
          </w:p>
          <w:p w14:paraId="14B5768D" w14:textId="77777777" w:rsidR="002F44F9" w:rsidRPr="0066279F" w:rsidRDefault="002F44F9" w:rsidP="002F44F9">
            <w:pPr>
              <w:spacing w:after="0" w:line="240" w:lineRule="auto"/>
              <w:contextualSpacing/>
              <w:jc w:val="center"/>
              <w:rPr>
                <w:rFonts w:ascii="Times New Roman" w:eastAsia="Times New Roman" w:hAnsi="Times New Roman" w:cs="Times New Roman"/>
                <w:sz w:val="24"/>
                <w:szCs w:val="24"/>
                <w:highlight w:val="green"/>
              </w:rPr>
            </w:pPr>
            <w:r w:rsidRPr="0066279F">
              <w:rPr>
                <w:rFonts w:ascii="Times New Roman" w:eastAsia="Times New Roman" w:hAnsi="Times New Roman" w:cs="Times New Roman"/>
                <w:sz w:val="24"/>
                <w:szCs w:val="24"/>
                <w:highlight w:val="green"/>
              </w:rPr>
              <w:t>статьи 83</w:t>
            </w:r>
          </w:p>
          <w:p w14:paraId="1091C462" w14:textId="77777777" w:rsidR="002F44F9" w:rsidRPr="0066279F" w:rsidRDefault="002F44F9" w:rsidP="002F44F9">
            <w:pPr>
              <w:spacing w:after="0" w:line="240" w:lineRule="auto"/>
              <w:contextualSpacing/>
              <w:jc w:val="center"/>
              <w:rPr>
                <w:rFonts w:ascii="Times New Roman" w:eastAsia="Times New Roman" w:hAnsi="Times New Roman" w:cs="Times New Roman"/>
                <w:sz w:val="24"/>
                <w:szCs w:val="24"/>
                <w:highlight w:val="green"/>
              </w:rPr>
            </w:pPr>
          </w:p>
          <w:p w14:paraId="5EAA92A5" w14:textId="77777777" w:rsidR="002F44F9" w:rsidRPr="0066279F" w:rsidRDefault="002F44F9" w:rsidP="002F44F9">
            <w:pPr>
              <w:spacing w:after="0" w:line="240" w:lineRule="auto"/>
              <w:contextualSpacing/>
              <w:jc w:val="center"/>
              <w:rPr>
                <w:rFonts w:ascii="Times New Roman" w:hAnsi="Times New Roman" w:cs="Times New Roman"/>
                <w:b/>
                <w:sz w:val="24"/>
                <w:szCs w:val="24"/>
                <w:highlight w:val="green"/>
                <w:lang w:val="kk-KZ"/>
              </w:rPr>
            </w:pPr>
          </w:p>
        </w:tc>
        <w:tc>
          <w:tcPr>
            <w:tcW w:w="4111" w:type="dxa"/>
            <w:tcBorders>
              <w:top w:val="single" w:sz="6" w:space="0" w:color="auto"/>
              <w:left w:val="single" w:sz="6" w:space="0" w:color="auto"/>
              <w:bottom w:val="single" w:sz="6" w:space="0" w:color="auto"/>
              <w:right w:val="single" w:sz="6" w:space="0" w:color="auto"/>
            </w:tcBorders>
          </w:tcPr>
          <w:p w14:paraId="4327B02E"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Статья 83.</w:t>
            </w:r>
            <w:r w:rsidRPr="0066279F">
              <w:rPr>
                <w:rFonts w:ascii="Times New Roman" w:hAnsi="Times New Roman" w:cs="Times New Roman"/>
                <w:sz w:val="24"/>
                <w:szCs w:val="24"/>
                <w:highlight w:val="green"/>
              </w:rPr>
              <w:tab/>
              <w:t>Отчет о возможных воздействиях</w:t>
            </w:r>
          </w:p>
          <w:p w14:paraId="649EA09D"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w:t>
            </w:r>
          </w:p>
          <w:p w14:paraId="348480F3"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8.</w:t>
            </w:r>
            <w:r w:rsidRPr="0066279F">
              <w:rPr>
                <w:rFonts w:ascii="Times New Roman" w:hAnsi="Times New Roman" w:cs="Times New Roman"/>
                <w:sz w:val="24"/>
                <w:szCs w:val="24"/>
                <w:highlight w:val="green"/>
              </w:rPr>
              <w:tab/>
              <w:t xml:space="preserve">При наличии в отчете коммерческой, служебной или иной охраняемой законом тайны инициатор или </w:t>
            </w:r>
            <w:r w:rsidRPr="0066279F">
              <w:rPr>
                <w:rFonts w:ascii="Times New Roman" w:hAnsi="Times New Roman" w:cs="Times New Roman"/>
                <w:b/>
                <w:bCs/>
                <w:sz w:val="24"/>
                <w:szCs w:val="24"/>
                <w:highlight w:val="green"/>
              </w:rPr>
              <w:t>исполнитель инициатора</w:t>
            </w:r>
            <w:r w:rsidRPr="0066279F">
              <w:rPr>
                <w:rFonts w:ascii="Times New Roman" w:hAnsi="Times New Roman" w:cs="Times New Roman"/>
                <w:sz w:val="24"/>
                <w:szCs w:val="24"/>
                <w:highlight w:val="green"/>
              </w:rPr>
              <w:t>, действующий по договору с инициатором, вместе с проектом отчета о возможных воздействиях подает в уполномоченный орган в области охраны окружающей среды:</w:t>
            </w:r>
          </w:p>
          <w:p w14:paraId="5A53C2EB"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2) вторую копию проекта отчета о возможных воздействиях, в которой соответствующая информация должна быть удалена и заменена на текст «Конфиденциальная информация».</w:t>
            </w:r>
          </w:p>
          <w:p w14:paraId="5A6986A3"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При этом в целях обеспечения права общественности на доступ к экологической информации уполномоченный орган в области охраны окружающей среды должен обеспечить доступ общественности к копии отчета о возможных воздействиях, указанной в подпункте 2) пункта</w:t>
            </w:r>
            <w:r w:rsidRPr="0066279F">
              <w:rPr>
                <w:rFonts w:ascii="Times New Roman" w:hAnsi="Times New Roman" w:cs="Times New Roman"/>
                <w:b/>
                <w:bCs/>
                <w:sz w:val="24"/>
                <w:szCs w:val="24"/>
                <w:highlight w:val="green"/>
              </w:rPr>
              <w:t xml:space="preserve"> 8 настоящей статьи</w:t>
            </w:r>
            <w:r w:rsidRPr="0066279F">
              <w:rPr>
                <w:rFonts w:ascii="Times New Roman" w:hAnsi="Times New Roman" w:cs="Times New Roman"/>
                <w:sz w:val="24"/>
                <w:szCs w:val="24"/>
                <w:highlight w:val="green"/>
              </w:rPr>
              <w:t xml:space="preserve">. </w:t>
            </w:r>
          </w:p>
          <w:p w14:paraId="1D5F102E"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Указанная в отчете о возможных воздействиях информация о количественных и качественных показателях эмиссий, физических воздействий на окружающую среду, а также об образуемых, накапливаемых и захораниваемых отходах не может быть признана коммерческой или иной охраняемой тайной.</w:t>
            </w:r>
          </w:p>
          <w:p w14:paraId="50C8AC04" w14:textId="77777777" w:rsidR="002F44F9" w:rsidRPr="0066279F" w:rsidRDefault="002F44F9" w:rsidP="002F44F9">
            <w:pPr>
              <w:pStyle w:val="4"/>
              <w:spacing w:before="0" w:after="0" w:line="240" w:lineRule="auto"/>
              <w:ind w:firstLine="218"/>
              <w:jc w:val="both"/>
              <w:rPr>
                <w:rFonts w:ascii="Times New Roman" w:hAnsi="Times New Roman" w:cs="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62FC7CF1" w14:textId="77777777" w:rsidR="002F44F9" w:rsidRPr="0066279F" w:rsidRDefault="002F44F9" w:rsidP="002F44F9">
            <w:pPr>
              <w:spacing w:after="0" w:line="240" w:lineRule="auto"/>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Пункт 8 статьи 83 изложить в следующей редакции:</w:t>
            </w:r>
          </w:p>
          <w:p w14:paraId="0B52074A"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«8.</w:t>
            </w:r>
            <w:r w:rsidRPr="0066279F">
              <w:rPr>
                <w:rFonts w:ascii="Times New Roman" w:hAnsi="Times New Roman" w:cs="Times New Roman"/>
                <w:sz w:val="24"/>
                <w:szCs w:val="24"/>
                <w:highlight w:val="green"/>
              </w:rPr>
              <w:tab/>
              <w:t xml:space="preserve">При наличии в отчете коммерческой, служебной или иной охраняемой законом тайны инициатор или </w:t>
            </w:r>
            <w:r w:rsidRPr="0066279F">
              <w:rPr>
                <w:rFonts w:ascii="Times New Roman" w:hAnsi="Times New Roman" w:cs="Times New Roman"/>
                <w:b/>
                <w:bCs/>
                <w:sz w:val="24"/>
                <w:szCs w:val="24"/>
                <w:highlight w:val="green"/>
              </w:rPr>
              <w:t>составитель отчета о возможных воздействиях</w:t>
            </w:r>
            <w:r w:rsidRPr="0066279F">
              <w:rPr>
                <w:rFonts w:ascii="Times New Roman" w:hAnsi="Times New Roman" w:cs="Times New Roman"/>
                <w:sz w:val="24"/>
                <w:szCs w:val="24"/>
                <w:highlight w:val="green"/>
              </w:rPr>
              <w:t>, действующий по договору с инициатором, вместе с проектом отчета о возможных воздействиях подает в уполномоченный орган в области охраны окружающей среды:</w:t>
            </w:r>
          </w:p>
          <w:p w14:paraId="64EE5E46"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2) вторую копию проекта отчета о возможных воздействиях, в которой соответствующая информация должна быть удалена и заменена на текст «Конфиденциальная информация».</w:t>
            </w:r>
          </w:p>
          <w:p w14:paraId="27A38CB5"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 xml:space="preserve">При этом в целях обеспечения права общественности на доступ к экологической информации уполномоченный орган в области охраны окружающей среды должен обеспечить доступ общественности к копии отчета о возможных воздействиях, указанной в подпункте 2) </w:t>
            </w:r>
            <w:r w:rsidRPr="0066279F">
              <w:rPr>
                <w:rFonts w:ascii="Times New Roman" w:hAnsi="Times New Roman" w:cs="Times New Roman"/>
                <w:b/>
                <w:bCs/>
                <w:sz w:val="24"/>
                <w:szCs w:val="24"/>
                <w:highlight w:val="green"/>
              </w:rPr>
              <w:t>настоящего</w:t>
            </w:r>
            <w:r w:rsidRPr="0066279F">
              <w:rPr>
                <w:rFonts w:ascii="Times New Roman" w:hAnsi="Times New Roman" w:cs="Times New Roman"/>
                <w:sz w:val="24"/>
                <w:szCs w:val="24"/>
                <w:highlight w:val="green"/>
              </w:rPr>
              <w:t xml:space="preserve"> пункта. </w:t>
            </w:r>
          </w:p>
          <w:p w14:paraId="3D7BFAC2" w14:textId="4859B719" w:rsidR="002F44F9" w:rsidRPr="0066279F" w:rsidRDefault="002F44F9" w:rsidP="002F44F9">
            <w:pPr>
              <w:spacing w:after="0" w:line="240" w:lineRule="auto"/>
              <w:ind w:firstLine="71"/>
              <w:jc w:val="both"/>
              <w:rPr>
                <w:rFonts w:ascii="Times New Roman" w:hAnsi="Times New Roman" w:cs="Times New Roman"/>
                <w:sz w:val="24"/>
                <w:szCs w:val="24"/>
                <w:highlight w:val="green"/>
              </w:rPr>
            </w:pPr>
            <w:r w:rsidRPr="0066279F">
              <w:rPr>
                <w:rFonts w:ascii="Times New Roman" w:hAnsi="Times New Roman" w:cs="Times New Roman"/>
                <w:sz w:val="24"/>
                <w:szCs w:val="24"/>
                <w:highlight w:val="green"/>
              </w:rPr>
              <w:t>Указанная в отчете о возможных воздействиях информация о количественных и качественных показателях эмиссий, физических воздействий на окружающую среду, а также об образуемых, накапливаемых и захораниваемых отходах не может быть признана коммерческой или иной охраняемой тайной.»</w:t>
            </w:r>
          </w:p>
        </w:tc>
        <w:tc>
          <w:tcPr>
            <w:tcW w:w="3402" w:type="dxa"/>
            <w:tcBorders>
              <w:top w:val="single" w:sz="6" w:space="0" w:color="auto"/>
              <w:left w:val="single" w:sz="6" w:space="0" w:color="auto"/>
              <w:bottom w:val="single" w:sz="6" w:space="0" w:color="auto"/>
              <w:right w:val="single" w:sz="6" w:space="0" w:color="auto"/>
            </w:tcBorders>
          </w:tcPr>
          <w:p w14:paraId="34D20E87" w14:textId="77777777" w:rsidR="002F44F9" w:rsidRPr="0066279F" w:rsidRDefault="002F44F9" w:rsidP="002F44F9">
            <w:pPr>
              <w:spacing w:after="0" w:line="240" w:lineRule="auto"/>
              <w:contextualSpacing/>
              <w:jc w:val="both"/>
              <w:rPr>
                <w:rFonts w:ascii="Times New Roman" w:eastAsia="Times New Roman" w:hAnsi="Times New Roman" w:cs="Times New Roman"/>
                <w:b/>
                <w:sz w:val="24"/>
                <w:szCs w:val="24"/>
                <w:highlight w:val="green"/>
              </w:rPr>
            </w:pPr>
            <w:r w:rsidRPr="0066279F">
              <w:rPr>
                <w:rFonts w:ascii="Times New Roman" w:eastAsia="Times New Roman" w:hAnsi="Times New Roman" w:cs="Times New Roman"/>
                <w:b/>
                <w:sz w:val="24"/>
                <w:szCs w:val="24"/>
                <w:highlight w:val="green"/>
              </w:rPr>
              <w:t>Депутат Сейдуманов С.Т.</w:t>
            </w:r>
          </w:p>
          <w:p w14:paraId="79841FB7" w14:textId="77777777" w:rsidR="002F44F9" w:rsidRPr="0066279F" w:rsidRDefault="002F44F9" w:rsidP="002F44F9">
            <w:pPr>
              <w:spacing w:after="0" w:line="240" w:lineRule="auto"/>
              <w:ind w:firstLine="317"/>
              <w:jc w:val="both"/>
              <w:rPr>
                <w:rFonts w:ascii="Times New Roman" w:hAnsi="Times New Roman" w:cs="Times New Roman"/>
                <w:sz w:val="24"/>
                <w:szCs w:val="24"/>
                <w:highlight w:val="green"/>
              </w:rPr>
            </w:pPr>
          </w:p>
          <w:p w14:paraId="5CC1A50B" w14:textId="77777777" w:rsidR="002F44F9" w:rsidRPr="006278A6" w:rsidRDefault="002F44F9" w:rsidP="002F44F9">
            <w:pPr>
              <w:spacing w:after="0" w:line="240" w:lineRule="auto"/>
              <w:ind w:firstLine="317"/>
              <w:jc w:val="both"/>
              <w:rPr>
                <w:rFonts w:ascii="Times New Roman" w:hAnsi="Times New Roman" w:cs="Times New Roman"/>
                <w:sz w:val="24"/>
                <w:szCs w:val="24"/>
              </w:rPr>
            </w:pPr>
            <w:r w:rsidRPr="0066279F">
              <w:rPr>
                <w:rFonts w:ascii="Times New Roman" w:hAnsi="Times New Roman" w:cs="Times New Roman"/>
                <w:sz w:val="24"/>
                <w:szCs w:val="24"/>
                <w:highlight w:val="green"/>
              </w:rPr>
              <w:t>По пп. 9), 11) п. 4, часть первая п. 7, п. 8 редакционные правки.</w:t>
            </w:r>
          </w:p>
          <w:p w14:paraId="584FAE21" w14:textId="77777777" w:rsidR="002F44F9" w:rsidRPr="006278A6" w:rsidRDefault="002F44F9" w:rsidP="002F44F9">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03D81709" w14:textId="77777777" w:rsidR="002F44F9" w:rsidRPr="006278A6" w:rsidRDefault="002F44F9" w:rsidP="002F44F9">
            <w:pPr>
              <w:spacing w:after="0" w:line="240" w:lineRule="auto"/>
              <w:contextualSpacing/>
              <w:jc w:val="center"/>
              <w:rPr>
                <w:rFonts w:ascii="Times New Roman" w:eastAsia="Times New Roman" w:hAnsi="Times New Roman" w:cs="Times New Roman"/>
                <w:bCs/>
                <w:color w:val="FF0000"/>
                <w:sz w:val="24"/>
                <w:szCs w:val="24"/>
              </w:rPr>
            </w:pPr>
          </w:p>
        </w:tc>
      </w:tr>
      <w:tr w:rsidR="002F44F9" w:rsidRPr="006278A6" w14:paraId="25D69DC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A6C1BCB" w14:textId="77777777" w:rsidR="002F44F9" w:rsidRPr="006278A6" w:rsidRDefault="002F44F9" w:rsidP="002F44F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0730FCA" w14:textId="77777777" w:rsidR="002F44F9" w:rsidRPr="0066279F" w:rsidRDefault="002F44F9" w:rsidP="002F44F9">
            <w:pPr>
              <w:spacing w:after="0" w:line="240" w:lineRule="auto"/>
              <w:contextualSpacing/>
              <w:jc w:val="center"/>
              <w:rPr>
                <w:rFonts w:ascii="Times New Roman" w:hAnsi="Times New Roman" w:cs="Times New Roman"/>
                <w:b/>
                <w:sz w:val="24"/>
                <w:szCs w:val="24"/>
                <w:highlight w:val="red"/>
                <w:lang w:val="kk-KZ"/>
              </w:rPr>
            </w:pPr>
            <w:r w:rsidRPr="0066279F">
              <w:rPr>
                <w:rFonts w:ascii="Times New Roman" w:hAnsi="Times New Roman" w:cs="Times New Roman"/>
                <w:b/>
                <w:sz w:val="24"/>
                <w:szCs w:val="24"/>
                <w:highlight w:val="red"/>
                <w:lang w:val="kk-KZ"/>
              </w:rPr>
              <w:t>Часть вторая пункта 8 статьи 83</w:t>
            </w:r>
          </w:p>
        </w:tc>
        <w:tc>
          <w:tcPr>
            <w:tcW w:w="4111" w:type="dxa"/>
            <w:tcBorders>
              <w:top w:val="single" w:sz="6" w:space="0" w:color="auto"/>
              <w:left w:val="single" w:sz="6" w:space="0" w:color="auto"/>
              <w:bottom w:val="single" w:sz="6" w:space="0" w:color="auto"/>
              <w:right w:val="single" w:sz="6" w:space="0" w:color="auto"/>
            </w:tcBorders>
          </w:tcPr>
          <w:p w14:paraId="49319871" w14:textId="77777777" w:rsidR="002F44F9" w:rsidRPr="0066279F" w:rsidRDefault="002F44F9" w:rsidP="002F44F9">
            <w:pPr>
              <w:pStyle w:val="4"/>
              <w:spacing w:before="0" w:after="0" w:line="240" w:lineRule="auto"/>
              <w:ind w:firstLine="218"/>
              <w:jc w:val="both"/>
              <w:rPr>
                <w:rFonts w:ascii="Times New Roman" w:hAnsi="Times New Roman" w:cs="Times New Roman"/>
                <w:b w:val="0"/>
                <w:color w:val="000000"/>
                <w:highlight w:val="red"/>
                <w:lang w:val="kk-KZ"/>
              </w:rPr>
            </w:pPr>
            <w:r w:rsidRPr="0066279F">
              <w:rPr>
                <w:rFonts w:ascii="Times New Roman" w:hAnsi="Times New Roman" w:cs="Times New Roman"/>
                <w:b w:val="0"/>
                <w:color w:val="000000"/>
                <w:highlight w:val="red"/>
                <w:lang w:val="kk-KZ"/>
              </w:rPr>
              <w:t>Статья 83. Отчет о возможных воздействиях</w:t>
            </w:r>
          </w:p>
          <w:p w14:paraId="0EB1FBA6" w14:textId="77777777" w:rsidR="002F44F9" w:rsidRPr="0066279F" w:rsidRDefault="002F44F9" w:rsidP="002F44F9">
            <w:pPr>
              <w:pStyle w:val="4"/>
              <w:spacing w:before="0" w:after="0" w:line="240" w:lineRule="auto"/>
              <w:ind w:firstLine="360"/>
              <w:jc w:val="both"/>
              <w:rPr>
                <w:rFonts w:ascii="Times New Roman" w:hAnsi="Times New Roman"/>
                <w:b w:val="0"/>
                <w:color w:val="000000"/>
                <w:highlight w:val="red"/>
                <w:lang w:val="kk-KZ"/>
              </w:rPr>
            </w:pPr>
          </w:p>
          <w:p w14:paraId="5D0FC58D" w14:textId="77777777" w:rsidR="002F44F9" w:rsidRPr="0066279F" w:rsidRDefault="002F44F9" w:rsidP="002F44F9">
            <w:pPr>
              <w:pStyle w:val="af1"/>
              <w:ind w:firstLine="218"/>
              <w:rPr>
                <w:highlight w:val="red"/>
              </w:rPr>
            </w:pPr>
            <w:r w:rsidRPr="0066279F">
              <w:rPr>
                <w:highlight w:val="red"/>
              </w:rPr>
              <w:t xml:space="preserve">При этом в целях обеспечения права общественности на доступ к экологической информации уполномоченный орган в области охраны окружающей среды должен обеспечить доступ общественности к копии отчета о возможных воздействиях, указанной в подпункте 2) пункта 8 настоящей статьи. </w:t>
            </w:r>
          </w:p>
          <w:p w14:paraId="411A9F8B" w14:textId="77777777" w:rsidR="002F44F9" w:rsidRPr="0066279F" w:rsidRDefault="002F44F9" w:rsidP="002F44F9">
            <w:pPr>
              <w:rPr>
                <w:highlight w:val="red"/>
              </w:rPr>
            </w:pPr>
          </w:p>
        </w:tc>
        <w:tc>
          <w:tcPr>
            <w:tcW w:w="4253" w:type="dxa"/>
            <w:tcBorders>
              <w:top w:val="single" w:sz="6" w:space="0" w:color="auto"/>
              <w:left w:val="single" w:sz="6" w:space="0" w:color="auto"/>
              <w:bottom w:val="single" w:sz="6" w:space="0" w:color="auto"/>
              <w:right w:val="single" w:sz="6" w:space="0" w:color="auto"/>
            </w:tcBorders>
          </w:tcPr>
          <w:p w14:paraId="356771DC" w14:textId="77777777" w:rsidR="002F44F9" w:rsidRPr="0066279F" w:rsidRDefault="002F44F9" w:rsidP="002F44F9">
            <w:pPr>
              <w:spacing w:after="0"/>
              <w:ind w:firstLine="71"/>
              <w:jc w:val="both"/>
              <w:rPr>
                <w:rFonts w:ascii="Times New Roman" w:hAnsi="Times New Roman" w:cs="Times New Roman"/>
                <w:color w:val="000000"/>
                <w:sz w:val="24"/>
                <w:szCs w:val="24"/>
                <w:highlight w:val="red"/>
              </w:rPr>
            </w:pPr>
            <w:r w:rsidRPr="0066279F">
              <w:rPr>
                <w:rFonts w:ascii="Times New Roman" w:hAnsi="Times New Roman" w:cs="Times New Roman"/>
                <w:sz w:val="24"/>
                <w:szCs w:val="24"/>
                <w:highlight w:val="red"/>
              </w:rPr>
              <w:t xml:space="preserve">Часть вторую пункта 8 статьи 83 </w:t>
            </w:r>
            <w:r w:rsidRPr="0066279F">
              <w:rPr>
                <w:rFonts w:ascii="Times New Roman" w:hAnsi="Times New Roman" w:cs="Times New Roman"/>
                <w:color w:val="000000"/>
                <w:sz w:val="24"/>
                <w:szCs w:val="24"/>
                <w:highlight w:val="red"/>
              </w:rPr>
              <w:t>изложить в следующей редакции:</w:t>
            </w:r>
          </w:p>
          <w:p w14:paraId="5C87E102" w14:textId="77777777" w:rsidR="002F44F9" w:rsidRPr="0066279F" w:rsidRDefault="002F44F9" w:rsidP="002F44F9">
            <w:pPr>
              <w:pStyle w:val="af1"/>
              <w:spacing w:after="0" w:line="240" w:lineRule="atLeast"/>
              <w:ind w:firstLine="71"/>
              <w:rPr>
                <w:highlight w:val="red"/>
              </w:rPr>
            </w:pPr>
            <w:r w:rsidRPr="0066279F">
              <w:rPr>
                <w:highlight w:val="red"/>
              </w:rPr>
              <w:t xml:space="preserve">«При этом в целях обеспечения права общественности на доступ к экологической информации уполномоченный орган в области охраны окружающей среды должен обеспечить </w:t>
            </w:r>
            <w:r w:rsidRPr="0066279F">
              <w:rPr>
                <w:b/>
                <w:bCs/>
                <w:highlight w:val="red"/>
              </w:rPr>
              <w:t xml:space="preserve">ее </w:t>
            </w:r>
            <w:r w:rsidRPr="0066279F">
              <w:rPr>
                <w:highlight w:val="red"/>
              </w:rPr>
              <w:t>доступ к копии отчета о возможных воздействиях</w:t>
            </w:r>
            <w:r w:rsidRPr="0066279F">
              <w:rPr>
                <w:b/>
                <w:highlight w:val="red"/>
              </w:rPr>
              <w:t>, указанной в части первой настоящего подпункта.</w:t>
            </w:r>
            <w:r w:rsidRPr="0066279F">
              <w:rPr>
                <w:highlight w:val="red"/>
              </w:rPr>
              <w:t>».</w:t>
            </w:r>
          </w:p>
          <w:p w14:paraId="63CFECA1" w14:textId="77777777" w:rsidR="002F44F9" w:rsidRPr="0066279F" w:rsidRDefault="002F44F9" w:rsidP="002F44F9">
            <w:pPr>
              <w:spacing w:after="0" w:line="240" w:lineRule="auto"/>
              <w:ind w:firstLine="213"/>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3AB5D3B3" w14:textId="77777777" w:rsidR="002F44F9" w:rsidRPr="0066279F" w:rsidRDefault="002F44F9" w:rsidP="002F44F9">
            <w:pPr>
              <w:spacing w:after="0" w:line="240" w:lineRule="auto"/>
              <w:contextualSpacing/>
              <w:jc w:val="both"/>
              <w:rPr>
                <w:rFonts w:ascii="Times New Roman" w:hAnsi="Times New Roman" w:cs="Times New Roman"/>
                <w:b/>
                <w:sz w:val="24"/>
                <w:szCs w:val="24"/>
                <w:highlight w:val="red"/>
                <w:lang w:val="kk-KZ"/>
              </w:rPr>
            </w:pPr>
            <w:r w:rsidRPr="0066279F">
              <w:rPr>
                <w:rFonts w:ascii="Times New Roman" w:hAnsi="Times New Roman" w:cs="Times New Roman"/>
                <w:b/>
                <w:sz w:val="24"/>
                <w:szCs w:val="24"/>
                <w:highlight w:val="red"/>
                <w:lang w:val="kk-KZ"/>
              </w:rPr>
              <w:t>Отдел законодательства</w:t>
            </w:r>
          </w:p>
          <w:p w14:paraId="6C87537D" w14:textId="77777777" w:rsidR="002F44F9" w:rsidRPr="0066279F" w:rsidRDefault="002F44F9" w:rsidP="002F44F9">
            <w:pPr>
              <w:spacing w:after="0" w:line="240" w:lineRule="auto"/>
              <w:contextualSpacing/>
              <w:jc w:val="both"/>
              <w:rPr>
                <w:rFonts w:ascii="Times New Roman" w:hAnsi="Times New Roman" w:cs="Times New Roman"/>
                <w:sz w:val="24"/>
                <w:szCs w:val="24"/>
                <w:highlight w:val="red"/>
                <w:lang w:val="kk-KZ"/>
              </w:rPr>
            </w:pPr>
          </w:p>
          <w:p w14:paraId="1E9ADDF8" w14:textId="77777777" w:rsidR="002F44F9" w:rsidRPr="006278A6" w:rsidRDefault="002F44F9" w:rsidP="002F44F9">
            <w:pPr>
              <w:spacing w:after="0" w:line="240" w:lineRule="auto"/>
              <w:contextualSpacing/>
              <w:jc w:val="both"/>
              <w:rPr>
                <w:rFonts w:ascii="Times New Roman" w:hAnsi="Times New Roman" w:cs="Times New Roman"/>
                <w:b/>
                <w:sz w:val="24"/>
                <w:szCs w:val="24"/>
                <w:lang w:val="kk-KZ"/>
              </w:rPr>
            </w:pPr>
            <w:r w:rsidRPr="0066279F">
              <w:rPr>
                <w:rFonts w:ascii="Times New Roman" w:hAnsi="Times New Roman" w:cs="Times New Roman"/>
                <w:sz w:val="24"/>
                <w:szCs w:val="24"/>
                <w:highlight w:val="red"/>
                <w:lang w:val="kk-KZ"/>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36423ACD" w14:textId="11083378" w:rsidR="002F44F9" w:rsidRPr="006278A6" w:rsidRDefault="002F44F9" w:rsidP="002F44F9">
            <w:pPr>
              <w:spacing w:after="0" w:line="240" w:lineRule="auto"/>
              <w:contextualSpacing/>
              <w:jc w:val="center"/>
              <w:rPr>
                <w:rFonts w:ascii="Times New Roman" w:eastAsia="Times New Roman" w:hAnsi="Times New Roman" w:cs="Times New Roman"/>
                <w:bCs/>
                <w:color w:val="FF0000"/>
                <w:sz w:val="24"/>
                <w:szCs w:val="24"/>
              </w:rPr>
            </w:pPr>
          </w:p>
        </w:tc>
      </w:tr>
      <w:tr w:rsidR="002F44F9" w:rsidRPr="006278A6" w14:paraId="0B01667F"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5704DFD" w14:textId="77777777" w:rsidR="002F44F9" w:rsidRPr="006278A6" w:rsidRDefault="002F44F9" w:rsidP="002F44F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06CA333" w14:textId="77777777" w:rsidR="002F44F9" w:rsidRPr="0066279F" w:rsidRDefault="002F44F9" w:rsidP="002F44F9">
            <w:pPr>
              <w:spacing w:after="0" w:line="240" w:lineRule="auto"/>
              <w:contextualSpacing/>
              <w:jc w:val="center"/>
              <w:rPr>
                <w:rFonts w:ascii="Times New Roman" w:hAnsi="Times New Roman" w:cs="Times New Roman"/>
                <w:b/>
                <w:sz w:val="24"/>
                <w:szCs w:val="24"/>
                <w:highlight w:val="green"/>
                <w:lang w:val="kk-KZ"/>
              </w:rPr>
            </w:pPr>
            <w:r w:rsidRPr="0066279F">
              <w:rPr>
                <w:rFonts w:ascii="Times New Roman" w:hAnsi="Times New Roman" w:cs="Times New Roman"/>
                <w:b/>
                <w:sz w:val="24"/>
                <w:szCs w:val="24"/>
                <w:highlight w:val="green"/>
                <w:lang w:val="kk-KZ"/>
              </w:rPr>
              <w:t>Часть третья пункта 8 статьи 83</w:t>
            </w:r>
          </w:p>
        </w:tc>
        <w:tc>
          <w:tcPr>
            <w:tcW w:w="4111" w:type="dxa"/>
            <w:tcBorders>
              <w:top w:val="single" w:sz="6" w:space="0" w:color="auto"/>
              <w:left w:val="single" w:sz="6" w:space="0" w:color="auto"/>
              <w:bottom w:val="single" w:sz="6" w:space="0" w:color="auto"/>
              <w:right w:val="single" w:sz="6" w:space="0" w:color="auto"/>
            </w:tcBorders>
          </w:tcPr>
          <w:p w14:paraId="52BDAF85" w14:textId="77777777" w:rsidR="002F44F9" w:rsidRPr="0066279F" w:rsidRDefault="002F44F9" w:rsidP="002F44F9">
            <w:pPr>
              <w:pStyle w:val="4"/>
              <w:spacing w:before="0" w:after="0" w:line="240" w:lineRule="auto"/>
              <w:ind w:firstLine="218"/>
              <w:jc w:val="both"/>
              <w:rPr>
                <w:rFonts w:ascii="Times New Roman" w:hAnsi="Times New Roman" w:cs="Times New Roman"/>
                <w:b w:val="0"/>
                <w:color w:val="000000"/>
                <w:highlight w:val="green"/>
                <w:lang w:val="kk-KZ"/>
              </w:rPr>
            </w:pPr>
            <w:r w:rsidRPr="0066279F">
              <w:rPr>
                <w:rFonts w:ascii="Times New Roman" w:hAnsi="Times New Roman" w:cs="Times New Roman"/>
                <w:b w:val="0"/>
                <w:color w:val="000000"/>
                <w:highlight w:val="green"/>
                <w:lang w:val="kk-KZ"/>
              </w:rPr>
              <w:t>Статья 83. Отчет о возможных воздействиях</w:t>
            </w:r>
          </w:p>
          <w:p w14:paraId="520372E8" w14:textId="77777777" w:rsidR="002F44F9" w:rsidRPr="0066279F" w:rsidRDefault="002F44F9" w:rsidP="002F44F9">
            <w:pPr>
              <w:pStyle w:val="4"/>
              <w:spacing w:before="0" w:after="0" w:line="240" w:lineRule="auto"/>
              <w:ind w:firstLine="360"/>
              <w:jc w:val="both"/>
              <w:rPr>
                <w:rFonts w:ascii="Times New Roman" w:hAnsi="Times New Roman"/>
                <w:b w:val="0"/>
                <w:color w:val="000000"/>
                <w:highlight w:val="green"/>
                <w:lang w:val="kk-KZ"/>
              </w:rPr>
            </w:pPr>
          </w:p>
          <w:p w14:paraId="695C1634" w14:textId="77777777" w:rsidR="002F44F9" w:rsidRPr="0066279F" w:rsidRDefault="002F44F9" w:rsidP="002F44F9">
            <w:pPr>
              <w:pStyle w:val="af1"/>
              <w:ind w:firstLine="218"/>
              <w:rPr>
                <w:highlight w:val="green"/>
              </w:rPr>
            </w:pPr>
            <w:r w:rsidRPr="0066279F">
              <w:rPr>
                <w:rFonts w:eastAsia="Times New Roman"/>
                <w:highlight w:val="green"/>
              </w:rPr>
              <w:t xml:space="preserve">Указанная в отчете о возможных воздействиях информация о количественных и качественных показателях эмиссий, физических воздействий на окружающую среду, а также об образуемых, накапливаемых и захораниваемых отходах не может быть признана коммерческой или иной </w:t>
            </w:r>
            <w:r w:rsidRPr="0066279F">
              <w:rPr>
                <w:rFonts w:eastAsia="Times New Roman"/>
                <w:b/>
                <w:highlight w:val="green"/>
              </w:rPr>
              <w:t>охраняемой</w:t>
            </w:r>
            <w:r w:rsidRPr="0066279F">
              <w:rPr>
                <w:rFonts w:eastAsia="Times New Roman"/>
                <w:highlight w:val="green"/>
              </w:rPr>
              <w:t xml:space="preserve"> тайной</w:t>
            </w:r>
            <w:r w:rsidRPr="0066279F">
              <w:rPr>
                <w:highlight w:val="green"/>
              </w:rPr>
              <w:t xml:space="preserve">. </w:t>
            </w:r>
          </w:p>
          <w:p w14:paraId="0CCCC6A0" w14:textId="77777777" w:rsidR="002F44F9" w:rsidRPr="0066279F" w:rsidRDefault="002F44F9" w:rsidP="002F44F9">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26EC93A9" w14:textId="77777777" w:rsidR="002F44F9" w:rsidRPr="0066279F" w:rsidRDefault="002F44F9" w:rsidP="002F44F9">
            <w:pPr>
              <w:spacing w:after="0" w:line="240" w:lineRule="auto"/>
              <w:ind w:firstLine="213"/>
              <w:jc w:val="both"/>
              <w:rPr>
                <w:rFonts w:ascii="Times New Roman" w:hAnsi="Times New Roman" w:cs="Times New Roman"/>
                <w:sz w:val="24"/>
                <w:szCs w:val="24"/>
                <w:highlight w:val="green"/>
                <w:lang w:val="kk-KZ"/>
              </w:rPr>
            </w:pPr>
            <w:r w:rsidRPr="0066279F">
              <w:rPr>
                <w:rFonts w:ascii="Times New Roman" w:hAnsi="Times New Roman" w:cs="Times New Roman"/>
                <w:sz w:val="24"/>
                <w:szCs w:val="24"/>
                <w:highlight w:val="green"/>
              </w:rPr>
              <w:t>В части третьей пункта 8 статьи 83 слово «</w:t>
            </w:r>
            <w:r w:rsidRPr="0066279F">
              <w:rPr>
                <w:rFonts w:ascii="Times New Roman" w:hAnsi="Times New Roman" w:cs="Times New Roman"/>
                <w:b/>
                <w:sz w:val="24"/>
                <w:szCs w:val="24"/>
                <w:highlight w:val="green"/>
              </w:rPr>
              <w:t>охраняемой</w:t>
            </w:r>
            <w:r w:rsidRPr="0066279F">
              <w:rPr>
                <w:rFonts w:ascii="Times New Roman" w:hAnsi="Times New Roman" w:cs="Times New Roman"/>
                <w:sz w:val="24"/>
                <w:szCs w:val="24"/>
                <w:highlight w:val="green"/>
              </w:rPr>
              <w:t>» дополнить словом «</w:t>
            </w:r>
            <w:r w:rsidRPr="0066279F">
              <w:rPr>
                <w:rFonts w:ascii="Times New Roman" w:hAnsi="Times New Roman" w:cs="Times New Roman"/>
                <w:b/>
                <w:sz w:val="24"/>
                <w:szCs w:val="24"/>
                <w:highlight w:val="green"/>
              </w:rPr>
              <w:t>законом</w:t>
            </w:r>
            <w:r w:rsidRPr="0066279F">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5CE98253" w14:textId="77777777" w:rsidR="002F44F9" w:rsidRPr="0066279F" w:rsidRDefault="002F44F9" w:rsidP="002F44F9">
            <w:pPr>
              <w:spacing w:after="0" w:line="240" w:lineRule="auto"/>
              <w:contextualSpacing/>
              <w:jc w:val="both"/>
              <w:rPr>
                <w:rFonts w:ascii="Times New Roman" w:hAnsi="Times New Roman" w:cs="Times New Roman"/>
                <w:b/>
                <w:sz w:val="24"/>
                <w:szCs w:val="24"/>
                <w:highlight w:val="green"/>
                <w:lang w:val="kk-KZ"/>
              </w:rPr>
            </w:pPr>
            <w:r w:rsidRPr="0066279F">
              <w:rPr>
                <w:rFonts w:ascii="Times New Roman" w:hAnsi="Times New Roman" w:cs="Times New Roman"/>
                <w:b/>
                <w:sz w:val="24"/>
                <w:szCs w:val="24"/>
                <w:highlight w:val="green"/>
                <w:lang w:val="kk-KZ"/>
              </w:rPr>
              <w:t>Отдел законодательства</w:t>
            </w:r>
          </w:p>
          <w:p w14:paraId="05399262" w14:textId="77777777" w:rsidR="002F44F9" w:rsidRPr="0066279F" w:rsidRDefault="002F44F9" w:rsidP="002F44F9">
            <w:pPr>
              <w:spacing w:after="0" w:line="240" w:lineRule="auto"/>
              <w:contextualSpacing/>
              <w:jc w:val="both"/>
              <w:rPr>
                <w:rFonts w:ascii="Times New Roman" w:hAnsi="Times New Roman" w:cs="Times New Roman"/>
                <w:sz w:val="24"/>
                <w:szCs w:val="24"/>
                <w:highlight w:val="green"/>
                <w:lang w:val="kk-KZ"/>
              </w:rPr>
            </w:pPr>
          </w:p>
          <w:p w14:paraId="0CB1601E" w14:textId="77777777" w:rsidR="002F44F9" w:rsidRPr="006278A6" w:rsidRDefault="002F44F9" w:rsidP="002F44F9">
            <w:pPr>
              <w:spacing w:after="0" w:line="240" w:lineRule="auto"/>
              <w:contextualSpacing/>
              <w:jc w:val="both"/>
              <w:rPr>
                <w:rFonts w:ascii="Times New Roman" w:hAnsi="Times New Roman" w:cs="Times New Roman"/>
                <w:b/>
                <w:sz w:val="24"/>
                <w:szCs w:val="24"/>
                <w:lang w:val="kk-KZ"/>
              </w:rPr>
            </w:pPr>
            <w:r w:rsidRPr="0066279F">
              <w:rPr>
                <w:rFonts w:ascii="Times New Roman" w:hAnsi="Times New Roman" w:cs="Times New Roman"/>
                <w:sz w:val="24"/>
                <w:szCs w:val="24"/>
                <w:highlight w:val="green"/>
              </w:rPr>
              <w:t>Приведение в соответствие с положениями действующего законодательства</w:t>
            </w:r>
            <w:r w:rsidRPr="0066279F">
              <w:rPr>
                <w:rFonts w:ascii="Times New Roman" w:hAnsi="Times New Roman" w:cs="Times New Roman"/>
                <w:sz w:val="24"/>
                <w:szCs w:val="24"/>
                <w:highlight w:val="green"/>
                <w:lang w:val="kk-KZ"/>
              </w:rPr>
              <w:t>.</w:t>
            </w:r>
          </w:p>
        </w:tc>
        <w:tc>
          <w:tcPr>
            <w:tcW w:w="1560" w:type="dxa"/>
            <w:tcBorders>
              <w:top w:val="single" w:sz="6" w:space="0" w:color="auto"/>
              <w:left w:val="single" w:sz="6" w:space="0" w:color="auto"/>
              <w:bottom w:val="single" w:sz="6" w:space="0" w:color="auto"/>
              <w:right w:val="single" w:sz="6" w:space="0" w:color="auto"/>
            </w:tcBorders>
          </w:tcPr>
          <w:p w14:paraId="0BC12050" w14:textId="02AB3CBE" w:rsidR="002F44F9" w:rsidRPr="006278A6" w:rsidRDefault="002F44F9" w:rsidP="002F44F9">
            <w:pPr>
              <w:spacing w:after="0" w:line="240" w:lineRule="auto"/>
              <w:contextualSpacing/>
              <w:jc w:val="center"/>
              <w:rPr>
                <w:rFonts w:ascii="Times New Roman" w:eastAsia="Times New Roman" w:hAnsi="Times New Roman" w:cs="Times New Roman"/>
                <w:b/>
                <w:sz w:val="24"/>
                <w:szCs w:val="24"/>
              </w:rPr>
            </w:pPr>
          </w:p>
        </w:tc>
      </w:tr>
      <w:tr w:rsidR="002F44F9" w:rsidRPr="006278A6" w14:paraId="59FA0B8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815DBB2" w14:textId="77777777" w:rsidR="002F44F9" w:rsidRPr="006278A6" w:rsidRDefault="002F44F9" w:rsidP="002F44F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5B4FAC3" w14:textId="77777777" w:rsidR="002F44F9" w:rsidRPr="006278A6" w:rsidRDefault="002F44F9" w:rsidP="002F44F9">
            <w:pPr>
              <w:spacing w:after="0" w:line="240" w:lineRule="auto"/>
              <w:contextualSpacing/>
              <w:jc w:val="center"/>
              <w:rPr>
                <w:rFonts w:ascii="Times New Roman" w:eastAsia="Times New Roman" w:hAnsi="Times New Roman" w:cs="Times New Roman"/>
                <w:sz w:val="24"/>
                <w:szCs w:val="24"/>
              </w:rPr>
            </w:pPr>
            <w:r w:rsidRPr="006278A6">
              <w:rPr>
                <w:rFonts w:ascii="Times New Roman" w:eastAsia="Times New Roman" w:hAnsi="Times New Roman" w:cs="Times New Roman"/>
                <w:sz w:val="24"/>
                <w:szCs w:val="24"/>
              </w:rPr>
              <w:t>Заголовок статьи 84</w:t>
            </w:r>
          </w:p>
          <w:p w14:paraId="1B04E31C" w14:textId="77777777" w:rsidR="002F44F9" w:rsidRPr="006278A6" w:rsidRDefault="002F44F9" w:rsidP="002F44F9">
            <w:pPr>
              <w:spacing w:after="0" w:line="240" w:lineRule="auto"/>
              <w:contextualSpacing/>
              <w:jc w:val="center"/>
              <w:rPr>
                <w:rFonts w:ascii="Times New Roman" w:eastAsia="Times New Roman" w:hAnsi="Times New Roman" w:cs="Times New Roman"/>
                <w:sz w:val="24"/>
                <w:szCs w:val="24"/>
              </w:rPr>
            </w:pPr>
          </w:p>
          <w:p w14:paraId="799A351F" w14:textId="77777777" w:rsidR="002F44F9" w:rsidRPr="006278A6" w:rsidRDefault="002F44F9" w:rsidP="002F44F9">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2BF4D109" w14:textId="25895B9A" w:rsidR="002F44F9" w:rsidRPr="006278A6" w:rsidRDefault="002F44F9" w:rsidP="002F44F9">
            <w:pPr>
              <w:pStyle w:val="4"/>
              <w:spacing w:before="0" w:after="0" w:line="240" w:lineRule="auto"/>
              <w:ind w:firstLine="218"/>
              <w:jc w:val="both"/>
              <w:rPr>
                <w:rFonts w:ascii="Times New Roman" w:hAnsi="Times New Roman" w:cs="Times New Roman"/>
                <w:b w:val="0"/>
                <w:color w:val="000000"/>
                <w:lang w:val="kk-KZ"/>
              </w:rPr>
            </w:pPr>
            <w:r w:rsidRPr="006278A6">
              <w:rPr>
                <w:rFonts w:ascii="Times New Roman" w:hAnsi="Times New Roman" w:cs="Times New Roman"/>
              </w:rPr>
              <w:t>Статья 84.</w:t>
            </w:r>
            <w:r w:rsidRPr="006278A6">
              <w:rPr>
                <w:rFonts w:ascii="Times New Roman" w:hAnsi="Times New Roman" w:cs="Times New Roman"/>
              </w:rPr>
              <w:tab/>
              <w:t xml:space="preserve">Общественные </w:t>
            </w:r>
            <w:r w:rsidRPr="006278A6">
              <w:rPr>
                <w:rFonts w:ascii="Times New Roman" w:hAnsi="Times New Roman" w:cs="Times New Roman"/>
                <w:bCs/>
              </w:rPr>
              <w:t>слушания</w:t>
            </w:r>
            <w:r w:rsidRPr="006278A6">
              <w:rPr>
                <w:rFonts w:ascii="Times New Roman" w:hAnsi="Times New Roman" w:cs="Times New Roman"/>
              </w:rPr>
              <w:t xml:space="preserve"> в отношении проекта отчета о возможных воздействиях</w:t>
            </w:r>
          </w:p>
        </w:tc>
        <w:tc>
          <w:tcPr>
            <w:tcW w:w="4253" w:type="dxa"/>
            <w:tcBorders>
              <w:top w:val="single" w:sz="6" w:space="0" w:color="auto"/>
              <w:left w:val="single" w:sz="6" w:space="0" w:color="auto"/>
              <w:bottom w:val="single" w:sz="6" w:space="0" w:color="auto"/>
              <w:right w:val="single" w:sz="6" w:space="0" w:color="auto"/>
            </w:tcBorders>
          </w:tcPr>
          <w:p w14:paraId="218BDFCA" w14:textId="77777777" w:rsidR="002F44F9" w:rsidRPr="006278A6" w:rsidRDefault="002F44F9" w:rsidP="002F44F9">
            <w:pPr>
              <w:spacing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Заголовок статьи 84 изложить в следующей редакции:</w:t>
            </w:r>
          </w:p>
          <w:p w14:paraId="0E150EBE" w14:textId="77777777" w:rsidR="002F44F9" w:rsidRPr="006278A6" w:rsidRDefault="002F44F9" w:rsidP="002F44F9">
            <w:pPr>
              <w:spacing w:line="240" w:lineRule="auto"/>
              <w:ind w:firstLine="317"/>
              <w:jc w:val="both"/>
              <w:rPr>
                <w:rFonts w:ascii="Times New Roman" w:hAnsi="Times New Roman" w:cs="Times New Roman"/>
                <w:sz w:val="24"/>
                <w:szCs w:val="24"/>
              </w:rPr>
            </w:pPr>
            <w:r w:rsidRPr="006278A6">
              <w:rPr>
                <w:rFonts w:ascii="Times New Roman" w:hAnsi="Times New Roman" w:cs="Times New Roman"/>
                <w:sz w:val="24"/>
                <w:szCs w:val="24"/>
              </w:rPr>
              <w:t>«Статья 84.</w:t>
            </w:r>
            <w:r w:rsidRPr="006278A6">
              <w:rPr>
                <w:rFonts w:ascii="Times New Roman" w:hAnsi="Times New Roman" w:cs="Times New Roman"/>
                <w:sz w:val="24"/>
                <w:szCs w:val="24"/>
              </w:rPr>
              <w:tab/>
              <w:t xml:space="preserve">Общественные </w:t>
            </w:r>
            <w:r w:rsidRPr="006278A6">
              <w:rPr>
                <w:rFonts w:ascii="Times New Roman" w:hAnsi="Times New Roman" w:cs="Times New Roman"/>
                <w:b/>
                <w:bCs/>
                <w:sz w:val="24"/>
                <w:szCs w:val="24"/>
              </w:rPr>
              <w:t>обсуждения</w:t>
            </w:r>
            <w:r w:rsidRPr="006278A6">
              <w:rPr>
                <w:rFonts w:ascii="Times New Roman" w:hAnsi="Times New Roman" w:cs="Times New Roman"/>
                <w:sz w:val="24"/>
                <w:szCs w:val="24"/>
              </w:rPr>
              <w:t xml:space="preserve"> в отношении проекта отчета о возможных воздействиях»</w:t>
            </w:r>
          </w:p>
          <w:p w14:paraId="6A0419F6" w14:textId="77777777" w:rsidR="002F44F9" w:rsidRPr="006278A6" w:rsidRDefault="002F44F9" w:rsidP="002F44F9">
            <w:pPr>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8E35801" w14:textId="77777777" w:rsidR="002F44F9" w:rsidRPr="006278A6" w:rsidRDefault="002F44F9" w:rsidP="002F44F9">
            <w:pPr>
              <w:spacing w:after="0" w:line="240" w:lineRule="auto"/>
              <w:contextualSpacing/>
              <w:jc w:val="both"/>
              <w:rPr>
                <w:rFonts w:ascii="Times New Roman" w:eastAsia="Times New Roman" w:hAnsi="Times New Roman" w:cs="Times New Roman"/>
                <w:b/>
                <w:sz w:val="24"/>
                <w:szCs w:val="24"/>
              </w:rPr>
            </w:pPr>
            <w:r w:rsidRPr="006278A6">
              <w:rPr>
                <w:rFonts w:ascii="Times New Roman" w:eastAsia="Times New Roman" w:hAnsi="Times New Roman" w:cs="Times New Roman"/>
                <w:b/>
                <w:sz w:val="24"/>
                <w:szCs w:val="24"/>
              </w:rPr>
              <w:t>Депутат Сейдуманов С.Т.</w:t>
            </w:r>
          </w:p>
          <w:p w14:paraId="24B3F50F" w14:textId="77777777" w:rsidR="002F44F9" w:rsidRPr="006278A6" w:rsidRDefault="002F44F9" w:rsidP="002F44F9">
            <w:pPr>
              <w:spacing w:line="240" w:lineRule="auto"/>
              <w:ind w:firstLine="317"/>
              <w:jc w:val="both"/>
              <w:rPr>
                <w:rFonts w:ascii="Times New Roman" w:hAnsi="Times New Roman" w:cs="Times New Roman"/>
                <w:sz w:val="24"/>
                <w:szCs w:val="24"/>
              </w:rPr>
            </w:pPr>
          </w:p>
          <w:p w14:paraId="3A64EE73" w14:textId="26CCF9FF" w:rsidR="002F44F9" w:rsidRPr="006278A6" w:rsidRDefault="002F44F9" w:rsidP="002F44F9">
            <w:pPr>
              <w:spacing w:after="0" w:line="240" w:lineRule="auto"/>
              <w:contextualSpacing/>
              <w:jc w:val="both"/>
              <w:rPr>
                <w:rFonts w:ascii="Times New Roman" w:hAnsi="Times New Roman" w:cs="Times New Roman"/>
                <w:b/>
                <w:sz w:val="24"/>
                <w:szCs w:val="24"/>
                <w:lang w:val="kk-KZ"/>
              </w:rPr>
            </w:pPr>
            <w:r w:rsidRPr="006278A6">
              <w:rPr>
                <w:rFonts w:ascii="Times New Roman" w:hAnsi="Times New Roman" w:cs="Times New Roman"/>
                <w:sz w:val="24"/>
                <w:szCs w:val="24"/>
              </w:rPr>
              <w:t>По п. 1, пп. 1) п.2 редакционные правки в целях приведения с другими поправками.</w:t>
            </w:r>
          </w:p>
        </w:tc>
        <w:tc>
          <w:tcPr>
            <w:tcW w:w="1560" w:type="dxa"/>
            <w:tcBorders>
              <w:top w:val="single" w:sz="6" w:space="0" w:color="auto"/>
              <w:left w:val="single" w:sz="6" w:space="0" w:color="auto"/>
              <w:bottom w:val="single" w:sz="6" w:space="0" w:color="auto"/>
              <w:right w:val="single" w:sz="6" w:space="0" w:color="auto"/>
            </w:tcBorders>
          </w:tcPr>
          <w:p w14:paraId="4D1C83D3" w14:textId="77777777" w:rsidR="002F44F9" w:rsidRPr="006278A6" w:rsidRDefault="002F44F9" w:rsidP="002F44F9">
            <w:pPr>
              <w:spacing w:after="0" w:line="240" w:lineRule="auto"/>
              <w:contextualSpacing/>
              <w:jc w:val="center"/>
              <w:rPr>
                <w:rFonts w:ascii="Times New Roman" w:eastAsia="Times New Roman" w:hAnsi="Times New Roman" w:cs="Times New Roman"/>
                <w:b/>
                <w:sz w:val="24"/>
                <w:szCs w:val="24"/>
              </w:rPr>
            </w:pPr>
          </w:p>
        </w:tc>
      </w:tr>
      <w:tr w:rsidR="002F44F9" w:rsidRPr="006278A6" w14:paraId="636DCBCF"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FC5C9E9" w14:textId="77777777" w:rsidR="002F44F9" w:rsidRPr="006278A6" w:rsidRDefault="002F44F9" w:rsidP="002F44F9">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1DFDD30" w14:textId="77777777" w:rsidR="002F44F9" w:rsidRPr="00D60A02" w:rsidRDefault="002F44F9" w:rsidP="002F44F9">
            <w:pPr>
              <w:spacing w:after="0" w:line="240" w:lineRule="auto"/>
              <w:contextualSpacing/>
              <w:jc w:val="center"/>
              <w:rPr>
                <w:rFonts w:ascii="Times New Roman" w:hAnsi="Times New Roman" w:cs="Times New Roman"/>
                <w:b/>
                <w:sz w:val="24"/>
                <w:szCs w:val="24"/>
                <w:highlight w:val="green"/>
                <w:lang w:val="kk-KZ"/>
              </w:rPr>
            </w:pPr>
            <w:r w:rsidRPr="00D60A02">
              <w:rPr>
                <w:rFonts w:ascii="Times New Roman" w:hAnsi="Times New Roman" w:cs="Times New Roman"/>
                <w:b/>
                <w:sz w:val="24"/>
                <w:szCs w:val="24"/>
                <w:highlight w:val="green"/>
                <w:lang w:val="kk-KZ"/>
              </w:rPr>
              <w:t>Статья 84</w:t>
            </w:r>
          </w:p>
        </w:tc>
        <w:tc>
          <w:tcPr>
            <w:tcW w:w="4111" w:type="dxa"/>
            <w:tcBorders>
              <w:top w:val="single" w:sz="6" w:space="0" w:color="auto"/>
              <w:left w:val="single" w:sz="6" w:space="0" w:color="auto"/>
              <w:bottom w:val="single" w:sz="6" w:space="0" w:color="auto"/>
              <w:right w:val="single" w:sz="6" w:space="0" w:color="auto"/>
            </w:tcBorders>
          </w:tcPr>
          <w:p w14:paraId="343569B5" w14:textId="77777777" w:rsidR="002F44F9" w:rsidRPr="00D60A02" w:rsidRDefault="002F44F9" w:rsidP="002F44F9">
            <w:pPr>
              <w:pStyle w:val="4"/>
              <w:spacing w:before="0" w:after="0" w:line="240" w:lineRule="auto"/>
              <w:ind w:firstLine="218"/>
              <w:jc w:val="both"/>
              <w:rPr>
                <w:rFonts w:ascii="Times New Roman" w:hAnsi="Times New Roman" w:cs="Times New Roman"/>
                <w:b w:val="0"/>
                <w:color w:val="000000"/>
                <w:highlight w:val="green"/>
                <w:lang w:val="kk-KZ"/>
              </w:rPr>
            </w:pPr>
            <w:r w:rsidRPr="00D60A02">
              <w:rPr>
                <w:rFonts w:ascii="Times New Roman" w:hAnsi="Times New Roman" w:cs="Times New Roman"/>
                <w:b w:val="0"/>
                <w:color w:val="000000"/>
                <w:highlight w:val="green"/>
                <w:lang w:val="kk-KZ"/>
              </w:rPr>
              <w:t>Статья 84. Общественные слушания в отношении проекта  отчета о возможных воздействиях</w:t>
            </w:r>
          </w:p>
          <w:p w14:paraId="0025148F" w14:textId="77777777" w:rsidR="002F44F9" w:rsidRPr="00D60A02" w:rsidRDefault="002F44F9" w:rsidP="002F44F9">
            <w:pPr>
              <w:pStyle w:val="4"/>
              <w:spacing w:before="0" w:after="0" w:line="240" w:lineRule="auto"/>
              <w:ind w:firstLine="360"/>
              <w:jc w:val="both"/>
              <w:rPr>
                <w:rFonts w:ascii="Times New Roman" w:hAnsi="Times New Roman"/>
                <w:b w:val="0"/>
                <w:color w:val="000000"/>
                <w:highlight w:val="green"/>
                <w:lang w:val="kk-KZ"/>
              </w:rPr>
            </w:pPr>
          </w:p>
          <w:p w14:paraId="29925039" w14:textId="77777777" w:rsidR="002F44F9" w:rsidRPr="00D60A02" w:rsidRDefault="002F44F9" w:rsidP="002F44F9">
            <w:pPr>
              <w:spacing w:line="240" w:lineRule="auto"/>
              <w:ind w:firstLine="218"/>
              <w:jc w:val="both"/>
              <w:rPr>
                <w:rFonts w:ascii="Times New Roman" w:hAnsi="Times New Roman" w:cs="Times New Roman"/>
                <w:highlight w:val="green"/>
              </w:rPr>
            </w:pPr>
          </w:p>
          <w:p w14:paraId="6D1C5CDE" w14:textId="77777777" w:rsidR="002F44F9" w:rsidRPr="00D60A02" w:rsidRDefault="002F44F9" w:rsidP="002F44F9">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7423A7C8" w14:textId="77777777" w:rsidR="002F44F9" w:rsidRPr="00D60A02" w:rsidRDefault="002F44F9" w:rsidP="002F44F9">
            <w:pPr>
              <w:spacing w:after="0" w:line="240" w:lineRule="auto"/>
              <w:ind w:firstLine="213"/>
              <w:jc w:val="both"/>
              <w:rPr>
                <w:rFonts w:ascii="Times New Roman" w:hAnsi="Times New Roman" w:cs="Times New Roman"/>
                <w:sz w:val="24"/>
                <w:szCs w:val="24"/>
                <w:highlight w:val="green"/>
                <w:lang w:val="kk-KZ"/>
              </w:rPr>
            </w:pPr>
            <w:r w:rsidRPr="00D60A02">
              <w:rPr>
                <w:rFonts w:ascii="Times New Roman" w:hAnsi="Times New Roman" w:cs="Times New Roman"/>
                <w:sz w:val="24"/>
                <w:szCs w:val="24"/>
                <w:highlight w:val="green"/>
              </w:rPr>
              <w:t xml:space="preserve">По всему тексту статьи статьи 84 слова «(городов, районов)» </w:t>
            </w:r>
            <w:r w:rsidRPr="00D60A02">
              <w:rPr>
                <w:rFonts w:ascii="Times New Roman" w:hAnsi="Times New Roman" w:cs="Times New Roman"/>
                <w:b/>
                <w:sz w:val="24"/>
                <w:szCs w:val="24"/>
                <w:highlight w:val="green"/>
              </w:rPr>
              <w:t>исключить</w:t>
            </w:r>
            <w:r w:rsidRPr="00D60A02">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16E89CAB" w14:textId="77777777" w:rsidR="002F44F9" w:rsidRPr="00D60A02" w:rsidRDefault="002F44F9" w:rsidP="002F44F9">
            <w:pPr>
              <w:spacing w:after="0" w:line="240" w:lineRule="auto"/>
              <w:contextualSpacing/>
              <w:jc w:val="both"/>
              <w:rPr>
                <w:rFonts w:ascii="Times New Roman" w:hAnsi="Times New Roman" w:cs="Times New Roman"/>
                <w:b/>
                <w:sz w:val="24"/>
                <w:szCs w:val="24"/>
                <w:highlight w:val="green"/>
                <w:lang w:val="kk-KZ"/>
              </w:rPr>
            </w:pPr>
            <w:r w:rsidRPr="00D60A02">
              <w:rPr>
                <w:rFonts w:ascii="Times New Roman" w:hAnsi="Times New Roman" w:cs="Times New Roman"/>
                <w:b/>
                <w:sz w:val="24"/>
                <w:szCs w:val="24"/>
                <w:highlight w:val="green"/>
                <w:lang w:val="kk-KZ"/>
              </w:rPr>
              <w:t>Отдел законодательства</w:t>
            </w:r>
          </w:p>
          <w:p w14:paraId="74CF0D15" w14:textId="77777777" w:rsidR="002F44F9" w:rsidRPr="00D60A02" w:rsidRDefault="002F44F9" w:rsidP="002F44F9">
            <w:pPr>
              <w:spacing w:after="0" w:line="240" w:lineRule="auto"/>
              <w:contextualSpacing/>
              <w:jc w:val="both"/>
              <w:rPr>
                <w:rFonts w:ascii="Times New Roman" w:hAnsi="Times New Roman" w:cs="Times New Roman"/>
                <w:b/>
                <w:sz w:val="24"/>
                <w:szCs w:val="24"/>
                <w:highlight w:val="green"/>
                <w:lang w:val="kk-KZ"/>
              </w:rPr>
            </w:pPr>
          </w:p>
          <w:p w14:paraId="4635CAFA" w14:textId="77777777" w:rsidR="002F44F9" w:rsidRPr="006278A6" w:rsidRDefault="002F44F9" w:rsidP="002F44F9">
            <w:pPr>
              <w:spacing w:after="0" w:line="240" w:lineRule="auto"/>
              <w:contextualSpacing/>
              <w:jc w:val="both"/>
              <w:rPr>
                <w:rFonts w:ascii="Times New Roman" w:hAnsi="Times New Roman" w:cs="Times New Roman"/>
                <w:b/>
                <w:sz w:val="24"/>
                <w:szCs w:val="24"/>
                <w:lang w:val="kk-KZ"/>
              </w:rPr>
            </w:pPr>
            <w:r w:rsidRPr="00D60A02">
              <w:rPr>
                <w:rFonts w:ascii="Times New Roman" w:hAnsi="Times New Roman" w:cs="Times New Roman"/>
                <w:sz w:val="24"/>
                <w:szCs w:val="24"/>
                <w:highlight w:val="green"/>
                <w:lang w:val="kk-KZ"/>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7EB0E5D3" w14:textId="7E45F6B3" w:rsidR="002F44F9" w:rsidRPr="006278A6" w:rsidRDefault="002F44F9" w:rsidP="002F44F9">
            <w:pPr>
              <w:spacing w:after="0" w:line="240" w:lineRule="auto"/>
              <w:contextualSpacing/>
              <w:jc w:val="center"/>
              <w:rPr>
                <w:rFonts w:ascii="Times New Roman" w:eastAsia="Times New Roman" w:hAnsi="Times New Roman" w:cs="Times New Roman"/>
                <w:bCs/>
                <w:sz w:val="24"/>
                <w:szCs w:val="24"/>
              </w:rPr>
            </w:pPr>
          </w:p>
        </w:tc>
      </w:tr>
      <w:tr w:rsidR="00C84D7A" w:rsidRPr="006278A6" w14:paraId="632F817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81C2A5E" w14:textId="77777777" w:rsidR="00C84D7A" w:rsidRPr="006278A6"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78A2C1"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Пункт 1</w:t>
            </w:r>
          </w:p>
          <w:p w14:paraId="2908B0F6"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статьи 84</w:t>
            </w:r>
          </w:p>
          <w:p w14:paraId="4D79A7F4"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p>
          <w:p w14:paraId="4B924C36" w14:textId="77777777" w:rsidR="00C84D7A" w:rsidRPr="00D60A02" w:rsidRDefault="00C84D7A" w:rsidP="00C84D7A">
            <w:pPr>
              <w:spacing w:after="0" w:line="240" w:lineRule="auto"/>
              <w:contextualSpacing/>
              <w:jc w:val="center"/>
              <w:rPr>
                <w:rFonts w:ascii="Times New Roman" w:eastAsia="Times New Roman" w:hAnsi="Times New Roman" w:cs="Times New Roman"/>
                <w:b/>
                <w:sz w:val="24"/>
                <w:szCs w:val="24"/>
                <w:highlight w:val="red"/>
              </w:rPr>
            </w:pPr>
          </w:p>
        </w:tc>
        <w:tc>
          <w:tcPr>
            <w:tcW w:w="4111" w:type="dxa"/>
            <w:tcBorders>
              <w:top w:val="single" w:sz="6" w:space="0" w:color="auto"/>
              <w:left w:val="single" w:sz="6" w:space="0" w:color="auto"/>
              <w:bottom w:val="single" w:sz="6" w:space="0" w:color="auto"/>
              <w:right w:val="single" w:sz="6" w:space="0" w:color="auto"/>
            </w:tcBorders>
          </w:tcPr>
          <w:p w14:paraId="4F2D2CA2"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Статья 84.</w:t>
            </w:r>
            <w:r w:rsidRPr="00D60A02">
              <w:rPr>
                <w:rFonts w:ascii="Times New Roman" w:hAnsi="Times New Roman" w:cs="Times New Roman"/>
                <w:sz w:val="24"/>
                <w:szCs w:val="24"/>
                <w:highlight w:val="red"/>
              </w:rPr>
              <w:tab/>
              <w:t xml:space="preserve">Общественные </w:t>
            </w:r>
            <w:r w:rsidRPr="00D60A02">
              <w:rPr>
                <w:rFonts w:ascii="Times New Roman" w:hAnsi="Times New Roman" w:cs="Times New Roman"/>
                <w:bCs/>
                <w:sz w:val="24"/>
                <w:szCs w:val="24"/>
                <w:highlight w:val="red"/>
              </w:rPr>
              <w:t>слушания</w:t>
            </w:r>
            <w:r w:rsidRPr="00D60A02">
              <w:rPr>
                <w:rFonts w:ascii="Times New Roman" w:hAnsi="Times New Roman" w:cs="Times New Roman"/>
                <w:sz w:val="24"/>
                <w:szCs w:val="24"/>
                <w:highlight w:val="red"/>
              </w:rPr>
              <w:t xml:space="preserve"> в отношении проекта отчета о возможных воздействиях</w:t>
            </w:r>
          </w:p>
          <w:p w14:paraId="13161966"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w:t>
            </w:r>
            <w:r w:rsidRPr="00D60A02">
              <w:rPr>
                <w:rFonts w:ascii="Times New Roman" w:hAnsi="Times New Roman" w:cs="Times New Roman"/>
                <w:sz w:val="24"/>
                <w:szCs w:val="24"/>
                <w:highlight w:val="red"/>
              </w:rPr>
              <w:tab/>
              <w:t xml:space="preserve">Проект отчета о возможных воздействиях подлежит вынесению на общественные </w:t>
            </w:r>
            <w:r w:rsidRPr="00D60A02">
              <w:rPr>
                <w:rFonts w:ascii="Times New Roman" w:hAnsi="Times New Roman" w:cs="Times New Roman"/>
                <w:b/>
                <w:bCs/>
                <w:sz w:val="24"/>
                <w:szCs w:val="24"/>
                <w:highlight w:val="red"/>
              </w:rPr>
              <w:t>слушания</w:t>
            </w:r>
            <w:r w:rsidRPr="00D60A02">
              <w:rPr>
                <w:rFonts w:ascii="Times New Roman" w:hAnsi="Times New Roman" w:cs="Times New Roman"/>
                <w:sz w:val="24"/>
                <w:szCs w:val="24"/>
                <w:highlight w:val="red"/>
              </w:rPr>
              <w:t xml:space="preserve"> с участием представителей заинтересованных государственных органов и общественности, которые проводятся в соответствии с настоящей статьей и правилами проведения общественных </w:t>
            </w:r>
            <w:r w:rsidRPr="00D60A02">
              <w:rPr>
                <w:rFonts w:ascii="Times New Roman" w:hAnsi="Times New Roman" w:cs="Times New Roman"/>
                <w:b/>
                <w:bCs/>
                <w:sz w:val="24"/>
                <w:szCs w:val="24"/>
                <w:highlight w:val="red"/>
              </w:rPr>
              <w:t>слушаний</w:t>
            </w:r>
            <w:r w:rsidRPr="00D60A02">
              <w:rPr>
                <w:rFonts w:ascii="Times New Roman" w:hAnsi="Times New Roman" w:cs="Times New Roman"/>
                <w:sz w:val="24"/>
                <w:szCs w:val="24"/>
                <w:highlight w:val="red"/>
              </w:rPr>
              <w:t xml:space="preserve">, утвержденными уполномоченным органом в области охраны окружающей среды (далее – Правила проведения общественных </w:t>
            </w:r>
            <w:r w:rsidRPr="00D60A02">
              <w:rPr>
                <w:rFonts w:ascii="Times New Roman" w:hAnsi="Times New Roman" w:cs="Times New Roman"/>
                <w:b/>
                <w:bCs/>
                <w:sz w:val="24"/>
                <w:szCs w:val="24"/>
                <w:highlight w:val="red"/>
              </w:rPr>
              <w:t>слушаний</w:t>
            </w:r>
            <w:r w:rsidRPr="00D60A02">
              <w:rPr>
                <w:rFonts w:ascii="Times New Roman" w:hAnsi="Times New Roman" w:cs="Times New Roman"/>
                <w:sz w:val="24"/>
                <w:szCs w:val="24"/>
                <w:highlight w:val="red"/>
              </w:rPr>
              <w:t>).</w:t>
            </w:r>
          </w:p>
          <w:p w14:paraId="46829B51" w14:textId="77777777" w:rsidR="00C84D7A" w:rsidRPr="00D60A02" w:rsidRDefault="00C84D7A" w:rsidP="00C84D7A">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51D909AA"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Пункт 1 статьи 84 изложить в следующей редакции:</w:t>
            </w:r>
          </w:p>
          <w:p w14:paraId="1B8D5B41" w14:textId="0E548DA9" w:rsidR="00C84D7A" w:rsidRPr="00D60A02" w:rsidRDefault="00C84D7A" w:rsidP="00C84D7A">
            <w:pPr>
              <w:spacing w:after="0" w:line="240" w:lineRule="auto"/>
              <w:contextualSpacing/>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w:t>
            </w:r>
            <w:r w:rsidRPr="00D60A02">
              <w:rPr>
                <w:rFonts w:ascii="Times New Roman" w:hAnsi="Times New Roman" w:cs="Times New Roman"/>
                <w:sz w:val="24"/>
                <w:szCs w:val="24"/>
                <w:highlight w:val="red"/>
              </w:rPr>
              <w:tab/>
              <w:t xml:space="preserve">Проект отчета о возможных воздействиях подлежит вынесению на общественные </w:t>
            </w:r>
            <w:r w:rsidRPr="00D60A02">
              <w:rPr>
                <w:rFonts w:ascii="Times New Roman" w:hAnsi="Times New Roman" w:cs="Times New Roman"/>
                <w:b/>
                <w:bCs/>
                <w:sz w:val="24"/>
                <w:szCs w:val="24"/>
                <w:highlight w:val="red"/>
              </w:rPr>
              <w:t>обсуждения</w:t>
            </w:r>
            <w:r w:rsidRPr="00D60A02">
              <w:rPr>
                <w:rFonts w:ascii="Times New Roman" w:hAnsi="Times New Roman" w:cs="Times New Roman"/>
                <w:sz w:val="24"/>
                <w:szCs w:val="24"/>
                <w:highlight w:val="red"/>
              </w:rPr>
              <w:t xml:space="preserve"> с участием представителей заинтересованных государственных органов и общественности, которые проводятся в соответствии с настоящей статьей и правилами проведения общественных </w:t>
            </w:r>
            <w:r w:rsidRPr="00D60A02">
              <w:rPr>
                <w:rFonts w:ascii="Times New Roman" w:hAnsi="Times New Roman" w:cs="Times New Roman"/>
                <w:b/>
                <w:bCs/>
                <w:sz w:val="24"/>
                <w:szCs w:val="24"/>
                <w:highlight w:val="red"/>
              </w:rPr>
              <w:t>обсуждений</w:t>
            </w:r>
            <w:r w:rsidRPr="00D60A02">
              <w:rPr>
                <w:rFonts w:ascii="Times New Roman" w:hAnsi="Times New Roman" w:cs="Times New Roman"/>
                <w:sz w:val="24"/>
                <w:szCs w:val="24"/>
                <w:highlight w:val="red"/>
              </w:rPr>
              <w:t xml:space="preserve">, утвержденными уполномоченным органом в области охраны окружающей среды (далее – Правила проведения общественных </w:t>
            </w:r>
            <w:r w:rsidRPr="00D60A02">
              <w:rPr>
                <w:rFonts w:ascii="Times New Roman" w:hAnsi="Times New Roman" w:cs="Times New Roman"/>
                <w:b/>
                <w:bCs/>
                <w:sz w:val="24"/>
                <w:szCs w:val="24"/>
                <w:highlight w:val="red"/>
              </w:rPr>
              <w:t>обсуждений</w:t>
            </w:r>
            <w:r w:rsidRPr="00D60A02">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5CCB4A22"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r w:rsidRPr="00D60A02">
              <w:rPr>
                <w:rFonts w:ascii="Times New Roman" w:eastAsia="Times New Roman" w:hAnsi="Times New Roman" w:cs="Times New Roman"/>
                <w:b/>
                <w:sz w:val="24"/>
                <w:szCs w:val="24"/>
                <w:highlight w:val="red"/>
              </w:rPr>
              <w:t>Депутат Сейдуманов С.Т.</w:t>
            </w:r>
          </w:p>
          <w:p w14:paraId="7DE7EDF6"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p>
          <w:p w14:paraId="45A100FC" w14:textId="77777777" w:rsidR="00C84D7A" w:rsidRPr="006278A6" w:rsidRDefault="00C84D7A" w:rsidP="00C84D7A">
            <w:pPr>
              <w:spacing w:line="240" w:lineRule="auto"/>
              <w:ind w:firstLine="317"/>
              <w:jc w:val="both"/>
              <w:rPr>
                <w:rFonts w:ascii="Times New Roman" w:hAnsi="Times New Roman" w:cs="Times New Roman"/>
                <w:sz w:val="24"/>
                <w:szCs w:val="24"/>
              </w:rPr>
            </w:pPr>
            <w:r w:rsidRPr="00D60A02">
              <w:rPr>
                <w:rFonts w:ascii="Times New Roman" w:hAnsi="Times New Roman" w:cs="Times New Roman"/>
                <w:sz w:val="24"/>
                <w:szCs w:val="24"/>
                <w:highlight w:val="red"/>
              </w:rPr>
              <w:t>По п. 1, пп. 1) п.2 редакционные правки в целях приведения с другими поправками.</w:t>
            </w:r>
          </w:p>
          <w:p w14:paraId="18F28483" w14:textId="77777777" w:rsidR="00C84D7A" w:rsidRPr="006278A6" w:rsidRDefault="00C84D7A" w:rsidP="00C84D7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AD25C66" w14:textId="77777777" w:rsidR="00C84D7A" w:rsidRPr="006278A6"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6278A6" w14:paraId="7EBEE86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DAE9AC7" w14:textId="77777777" w:rsidR="00C84D7A" w:rsidRPr="006278A6"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E3C51D3"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Подпункт 1) пункта 2</w:t>
            </w:r>
          </w:p>
          <w:p w14:paraId="6B1BF78C"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статьи 84</w:t>
            </w:r>
          </w:p>
          <w:p w14:paraId="2AF4A548"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p>
          <w:p w14:paraId="06757288"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p>
          <w:p w14:paraId="0E74BBCF" w14:textId="77777777" w:rsidR="00C84D7A" w:rsidRPr="00D60A02" w:rsidRDefault="00C84D7A" w:rsidP="00C84D7A">
            <w:pPr>
              <w:spacing w:after="0" w:line="240" w:lineRule="auto"/>
              <w:contextualSpacing/>
              <w:jc w:val="center"/>
              <w:rPr>
                <w:rFonts w:ascii="Times New Roman" w:eastAsia="Times New Roman" w:hAnsi="Times New Roman" w:cs="Times New Roman"/>
                <w:b/>
                <w:sz w:val="24"/>
                <w:szCs w:val="24"/>
                <w:highlight w:val="red"/>
              </w:rPr>
            </w:pPr>
          </w:p>
        </w:tc>
        <w:tc>
          <w:tcPr>
            <w:tcW w:w="4111" w:type="dxa"/>
            <w:tcBorders>
              <w:top w:val="single" w:sz="6" w:space="0" w:color="auto"/>
              <w:left w:val="single" w:sz="6" w:space="0" w:color="auto"/>
              <w:bottom w:val="single" w:sz="6" w:space="0" w:color="auto"/>
              <w:right w:val="single" w:sz="6" w:space="0" w:color="auto"/>
            </w:tcBorders>
          </w:tcPr>
          <w:p w14:paraId="62B787CC"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Статья 84.</w:t>
            </w:r>
            <w:r w:rsidRPr="00D60A02">
              <w:rPr>
                <w:rFonts w:ascii="Times New Roman" w:hAnsi="Times New Roman" w:cs="Times New Roman"/>
                <w:sz w:val="24"/>
                <w:szCs w:val="24"/>
                <w:highlight w:val="red"/>
              </w:rPr>
              <w:tab/>
              <w:t xml:space="preserve">Общественные </w:t>
            </w:r>
            <w:r w:rsidRPr="00D60A02">
              <w:rPr>
                <w:rFonts w:ascii="Times New Roman" w:hAnsi="Times New Roman" w:cs="Times New Roman"/>
                <w:bCs/>
                <w:sz w:val="24"/>
                <w:szCs w:val="24"/>
                <w:highlight w:val="red"/>
              </w:rPr>
              <w:t>слушания</w:t>
            </w:r>
            <w:r w:rsidRPr="00D60A02">
              <w:rPr>
                <w:rFonts w:ascii="Times New Roman" w:hAnsi="Times New Roman" w:cs="Times New Roman"/>
                <w:sz w:val="24"/>
                <w:szCs w:val="24"/>
                <w:highlight w:val="red"/>
              </w:rPr>
              <w:t xml:space="preserve"> в отношении проекта отчета о возможных воздействиях</w:t>
            </w:r>
          </w:p>
          <w:p w14:paraId="35E18662"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2.</w:t>
            </w:r>
            <w:r w:rsidRPr="00D60A02">
              <w:rPr>
                <w:rFonts w:ascii="Times New Roman" w:hAnsi="Times New Roman" w:cs="Times New Roman"/>
                <w:sz w:val="24"/>
                <w:szCs w:val="24"/>
                <w:highlight w:val="red"/>
              </w:rPr>
              <w:tab/>
              <w:t>Уполномоченный орган в области охраны окружающей среды в течение двух рабочих дней после получения документов, указанных в пункте 7 статьи 83 настоящего Кодекса:</w:t>
            </w:r>
          </w:p>
          <w:p w14:paraId="27ED3F4F"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w:t>
            </w:r>
            <w:r w:rsidRPr="00D60A02">
              <w:rPr>
                <w:rFonts w:ascii="Times New Roman" w:hAnsi="Times New Roman" w:cs="Times New Roman"/>
                <w:sz w:val="24"/>
                <w:szCs w:val="24"/>
                <w:highlight w:val="red"/>
              </w:rPr>
              <w:tab/>
              <w:t>размещает проект отчета о возможных воздействиях на официальном интернет-ресурсе вместе с объявлением о проведении общественных слушаний;</w:t>
            </w:r>
          </w:p>
          <w:p w14:paraId="2F559CD0" w14:textId="77777777" w:rsidR="00C84D7A" w:rsidRPr="00D60A02" w:rsidRDefault="00C84D7A" w:rsidP="00C84D7A">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53A28E24" w14:textId="77777777" w:rsidR="00C84D7A" w:rsidRPr="00D60A02" w:rsidRDefault="00C84D7A" w:rsidP="00C84D7A">
            <w:pPr>
              <w:spacing w:after="0" w:line="240" w:lineRule="auto"/>
              <w:contextualSpacing/>
              <w:jc w:val="both"/>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Подпункт 1) пункта 2 статьи 84</w:t>
            </w:r>
            <w:r w:rsidRPr="00D60A02">
              <w:rPr>
                <w:rFonts w:ascii="Times New Roman" w:hAnsi="Times New Roman" w:cs="Times New Roman"/>
                <w:sz w:val="24"/>
                <w:szCs w:val="24"/>
                <w:highlight w:val="red"/>
              </w:rPr>
              <w:t xml:space="preserve"> изложить в следующей редакции:</w:t>
            </w:r>
          </w:p>
          <w:p w14:paraId="1E33F01E"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w:t>
            </w:r>
            <w:r w:rsidRPr="00D60A02">
              <w:rPr>
                <w:rFonts w:ascii="Times New Roman" w:hAnsi="Times New Roman" w:cs="Times New Roman"/>
                <w:sz w:val="24"/>
                <w:szCs w:val="24"/>
                <w:highlight w:val="red"/>
              </w:rPr>
              <w:tab/>
              <w:t xml:space="preserve">размещает проект отчета о возможных воздействиях на </w:t>
            </w:r>
            <w:r w:rsidRPr="00D60A02">
              <w:rPr>
                <w:rFonts w:ascii="Times New Roman" w:hAnsi="Times New Roman" w:cs="Times New Roman"/>
                <w:b/>
                <w:bCs/>
                <w:sz w:val="24"/>
                <w:szCs w:val="24"/>
                <w:highlight w:val="red"/>
              </w:rPr>
              <w:t>своем</w:t>
            </w:r>
            <w:r w:rsidRPr="00D60A02">
              <w:rPr>
                <w:rFonts w:ascii="Times New Roman" w:hAnsi="Times New Roman" w:cs="Times New Roman"/>
                <w:sz w:val="24"/>
                <w:szCs w:val="24"/>
                <w:highlight w:val="red"/>
              </w:rPr>
              <w:t xml:space="preserve"> официальном интернет-ресурсе вместе с объявлением о проведении общественных слушаний;»</w:t>
            </w:r>
          </w:p>
          <w:p w14:paraId="026D9C47" w14:textId="77777777" w:rsidR="00C84D7A" w:rsidRPr="00D60A02" w:rsidRDefault="00C84D7A" w:rsidP="00C84D7A">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498F7E19"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r w:rsidRPr="00D60A02">
              <w:rPr>
                <w:rFonts w:ascii="Times New Roman" w:eastAsia="Times New Roman" w:hAnsi="Times New Roman" w:cs="Times New Roman"/>
                <w:b/>
                <w:sz w:val="24"/>
                <w:szCs w:val="24"/>
                <w:highlight w:val="red"/>
              </w:rPr>
              <w:t>Депутат Сейдуманов С.Т.</w:t>
            </w:r>
          </w:p>
          <w:p w14:paraId="20E55EB3"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p>
          <w:p w14:paraId="4210F28F" w14:textId="1A6EB5CC" w:rsidR="00C84D7A" w:rsidRPr="006278A6" w:rsidRDefault="00C84D7A" w:rsidP="00C84D7A">
            <w:pPr>
              <w:spacing w:after="0" w:line="240" w:lineRule="auto"/>
              <w:contextualSpacing/>
              <w:jc w:val="both"/>
              <w:rPr>
                <w:rFonts w:ascii="Times New Roman" w:eastAsia="Times New Roman" w:hAnsi="Times New Roman" w:cs="Times New Roman"/>
                <w:b/>
                <w:sz w:val="24"/>
                <w:szCs w:val="24"/>
              </w:rPr>
            </w:pPr>
            <w:r w:rsidRPr="00D60A02">
              <w:rPr>
                <w:rFonts w:ascii="Times New Roman" w:hAnsi="Times New Roman" w:cs="Times New Roman"/>
                <w:sz w:val="24"/>
                <w:szCs w:val="24"/>
                <w:highlight w:val="red"/>
              </w:rPr>
              <w:t>По п. 1, пп. 1) п.2 редакционные правки в целях приведения с другими поправками.</w:t>
            </w:r>
          </w:p>
        </w:tc>
        <w:tc>
          <w:tcPr>
            <w:tcW w:w="1560" w:type="dxa"/>
            <w:tcBorders>
              <w:top w:val="single" w:sz="6" w:space="0" w:color="auto"/>
              <w:left w:val="single" w:sz="6" w:space="0" w:color="auto"/>
              <w:bottom w:val="single" w:sz="6" w:space="0" w:color="auto"/>
              <w:right w:val="single" w:sz="6" w:space="0" w:color="auto"/>
            </w:tcBorders>
          </w:tcPr>
          <w:p w14:paraId="1F363C95" w14:textId="77777777" w:rsidR="00C84D7A" w:rsidRPr="006278A6"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6278A6" w14:paraId="2418943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1958F3B" w14:textId="77777777" w:rsidR="00C84D7A" w:rsidRPr="006278A6"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E5E7AB3"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Подпункт 2) пункта 2</w:t>
            </w:r>
          </w:p>
          <w:p w14:paraId="39961B1D"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статьи 84</w:t>
            </w:r>
          </w:p>
          <w:p w14:paraId="41A4B25C" w14:textId="77777777" w:rsidR="00C84D7A" w:rsidRPr="00D60A02" w:rsidRDefault="00C84D7A" w:rsidP="00C84D7A">
            <w:pPr>
              <w:spacing w:after="0" w:line="240" w:lineRule="auto"/>
              <w:contextualSpacing/>
              <w:jc w:val="center"/>
              <w:rPr>
                <w:rFonts w:ascii="Times New Roman" w:eastAsia="Times New Roman" w:hAnsi="Times New Roman" w:cs="Times New Roman"/>
                <w:b/>
                <w:sz w:val="24"/>
                <w:szCs w:val="24"/>
                <w:highlight w:val="red"/>
              </w:rPr>
            </w:pPr>
          </w:p>
        </w:tc>
        <w:tc>
          <w:tcPr>
            <w:tcW w:w="4111" w:type="dxa"/>
            <w:tcBorders>
              <w:top w:val="single" w:sz="6" w:space="0" w:color="auto"/>
              <w:left w:val="single" w:sz="6" w:space="0" w:color="auto"/>
              <w:bottom w:val="single" w:sz="6" w:space="0" w:color="auto"/>
              <w:right w:val="single" w:sz="6" w:space="0" w:color="auto"/>
            </w:tcBorders>
          </w:tcPr>
          <w:p w14:paraId="4E9B0B90"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Статья 84.</w:t>
            </w:r>
            <w:r w:rsidRPr="00D60A02">
              <w:rPr>
                <w:rFonts w:ascii="Times New Roman" w:hAnsi="Times New Roman" w:cs="Times New Roman"/>
                <w:sz w:val="24"/>
                <w:szCs w:val="24"/>
                <w:highlight w:val="red"/>
              </w:rPr>
              <w:tab/>
              <w:t xml:space="preserve">Общественные </w:t>
            </w:r>
            <w:r w:rsidRPr="00D60A02">
              <w:rPr>
                <w:rFonts w:ascii="Times New Roman" w:hAnsi="Times New Roman" w:cs="Times New Roman"/>
                <w:bCs/>
                <w:sz w:val="24"/>
                <w:szCs w:val="24"/>
                <w:highlight w:val="red"/>
              </w:rPr>
              <w:t>слушания</w:t>
            </w:r>
            <w:r w:rsidRPr="00D60A02">
              <w:rPr>
                <w:rFonts w:ascii="Times New Roman" w:hAnsi="Times New Roman" w:cs="Times New Roman"/>
                <w:sz w:val="24"/>
                <w:szCs w:val="24"/>
                <w:highlight w:val="red"/>
              </w:rPr>
              <w:t xml:space="preserve"> в отношении проекта отчета о возможных воздействиях</w:t>
            </w:r>
          </w:p>
          <w:p w14:paraId="2D177FF6"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w:t>
            </w:r>
          </w:p>
          <w:p w14:paraId="7994C260"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2.</w:t>
            </w:r>
            <w:r w:rsidRPr="00D60A02">
              <w:rPr>
                <w:rFonts w:ascii="Times New Roman" w:hAnsi="Times New Roman" w:cs="Times New Roman"/>
                <w:sz w:val="24"/>
                <w:szCs w:val="24"/>
                <w:highlight w:val="red"/>
              </w:rPr>
              <w:tab/>
              <w:t>Уполномоченный орган в области охраны окружающей среды в течение двух рабочих дней после получения документов, указанных в пункте 7 статьи 83 настоящего Кодекса:</w:t>
            </w:r>
          </w:p>
          <w:p w14:paraId="5AF1DE0D"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2)</w:t>
            </w:r>
            <w:r w:rsidRPr="00D60A02">
              <w:rPr>
                <w:rFonts w:ascii="Times New Roman" w:hAnsi="Times New Roman" w:cs="Times New Roman"/>
                <w:sz w:val="24"/>
                <w:szCs w:val="24"/>
                <w:highlight w:val="red"/>
              </w:rPr>
              <w:tab/>
              <w:t xml:space="preserve">направляет проект отчета о возможных воздействиях заинтересованным государственным органам. </w:t>
            </w:r>
          </w:p>
          <w:p w14:paraId="665B4AC9" w14:textId="77777777" w:rsidR="00C84D7A" w:rsidRPr="00D60A02" w:rsidRDefault="00C84D7A" w:rsidP="00C84D7A">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0BE07842" w14:textId="77777777" w:rsidR="00C84D7A" w:rsidRPr="00D60A02" w:rsidRDefault="00C84D7A" w:rsidP="00C84D7A">
            <w:pPr>
              <w:spacing w:after="0" w:line="240" w:lineRule="auto"/>
              <w:contextualSpacing/>
              <w:jc w:val="both"/>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 xml:space="preserve">Подпункт 2) пункта 2 статьи 84 </w:t>
            </w:r>
            <w:r w:rsidRPr="00D60A02">
              <w:rPr>
                <w:rFonts w:ascii="Times New Roman" w:hAnsi="Times New Roman" w:cs="Times New Roman"/>
                <w:sz w:val="24"/>
                <w:szCs w:val="24"/>
                <w:highlight w:val="red"/>
              </w:rPr>
              <w:t>изложить в следующей редакции:</w:t>
            </w:r>
          </w:p>
          <w:p w14:paraId="3D724628" w14:textId="77777777" w:rsidR="00C84D7A" w:rsidRPr="00D60A02" w:rsidRDefault="00C84D7A" w:rsidP="00C84D7A">
            <w:pPr>
              <w:spacing w:line="240" w:lineRule="auto"/>
              <w:ind w:firstLine="317"/>
              <w:jc w:val="both"/>
              <w:rPr>
                <w:rFonts w:ascii="Times New Roman" w:hAnsi="Times New Roman" w:cs="Times New Roman"/>
                <w:b/>
                <w:bCs/>
                <w:sz w:val="24"/>
                <w:szCs w:val="24"/>
                <w:highlight w:val="red"/>
              </w:rPr>
            </w:pPr>
            <w:r w:rsidRPr="00D60A02">
              <w:rPr>
                <w:rFonts w:ascii="Times New Roman" w:hAnsi="Times New Roman" w:cs="Times New Roman"/>
                <w:sz w:val="24"/>
                <w:szCs w:val="24"/>
                <w:highlight w:val="red"/>
              </w:rPr>
              <w:t>«2)</w:t>
            </w:r>
            <w:r w:rsidRPr="00D60A02">
              <w:rPr>
                <w:rFonts w:ascii="Times New Roman" w:hAnsi="Times New Roman" w:cs="Times New Roman"/>
                <w:sz w:val="24"/>
                <w:szCs w:val="24"/>
                <w:highlight w:val="red"/>
              </w:rPr>
              <w:tab/>
              <w:t xml:space="preserve">направляет проект отчета о возможных воздействиях заинтересованным государственным органам </w:t>
            </w:r>
            <w:r w:rsidRPr="00D60A02">
              <w:rPr>
                <w:rFonts w:ascii="Times New Roman" w:hAnsi="Times New Roman" w:cs="Times New Roman"/>
                <w:b/>
                <w:bCs/>
                <w:sz w:val="24"/>
                <w:szCs w:val="24"/>
                <w:highlight w:val="red"/>
              </w:rPr>
              <w:t>и аккредитованным некоммерческим организациям.»</w:t>
            </w:r>
          </w:p>
          <w:p w14:paraId="5750F947" w14:textId="77777777" w:rsidR="00C84D7A" w:rsidRPr="00D60A02" w:rsidRDefault="00C84D7A" w:rsidP="00C84D7A">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63FA3FA0"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r w:rsidRPr="00D60A02">
              <w:rPr>
                <w:rFonts w:ascii="Times New Roman" w:eastAsia="Times New Roman" w:hAnsi="Times New Roman" w:cs="Times New Roman"/>
                <w:b/>
                <w:sz w:val="24"/>
                <w:szCs w:val="24"/>
                <w:highlight w:val="red"/>
              </w:rPr>
              <w:t>Депутат Сейдуманов С.Т.</w:t>
            </w:r>
          </w:p>
          <w:p w14:paraId="1267C7D3"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p>
          <w:p w14:paraId="3269B64E" w14:textId="77777777" w:rsidR="00C84D7A" w:rsidRPr="006278A6" w:rsidRDefault="00C84D7A" w:rsidP="00C84D7A">
            <w:pPr>
              <w:spacing w:line="240" w:lineRule="auto"/>
              <w:ind w:firstLine="317"/>
              <w:jc w:val="both"/>
              <w:rPr>
                <w:rFonts w:ascii="Times New Roman" w:hAnsi="Times New Roman" w:cs="Times New Roman"/>
                <w:sz w:val="24"/>
                <w:szCs w:val="24"/>
              </w:rPr>
            </w:pPr>
            <w:r w:rsidRPr="00D60A02">
              <w:rPr>
                <w:rFonts w:ascii="Times New Roman" w:hAnsi="Times New Roman" w:cs="Times New Roman"/>
                <w:sz w:val="24"/>
                <w:szCs w:val="24"/>
                <w:highlight w:val="red"/>
              </w:rPr>
              <w:t>По пп. 2) п. 2 для общественного обсуждения предлагается рассылать проект отчета также в аккредитованные некоммерческие организации.</w:t>
            </w:r>
          </w:p>
          <w:p w14:paraId="58780716" w14:textId="77777777" w:rsidR="00C84D7A" w:rsidRPr="006278A6" w:rsidRDefault="00C84D7A" w:rsidP="00C84D7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FB4BF39" w14:textId="77777777" w:rsidR="00C84D7A" w:rsidRPr="006278A6"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6D7186" w14:paraId="3EF1B32E"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B830AA8" w14:textId="77777777" w:rsidR="00C84D7A" w:rsidRPr="006278A6"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F2931E"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green"/>
              </w:rPr>
            </w:pPr>
            <w:r w:rsidRPr="00D60A02">
              <w:rPr>
                <w:rFonts w:ascii="Times New Roman" w:eastAsia="Times New Roman" w:hAnsi="Times New Roman" w:cs="Times New Roman"/>
                <w:sz w:val="24"/>
                <w:szCs w:val="24"/>
                <w:highlight w:val="green"/>
              </w:rPr>
              <w:t>Пункт 3 статьи 84</w:t>
            </w:r>
          </w:p>
          <w:p w14:paraId="3302BBB1"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green"/>
              </w:rPr>
            </w:pPr>
          </w:p>
          <w:p w14:paraId="0D3C8A74" w14:textId="77777777" w:rsidR="00C84D7A" w:rsidRPr="00D60A02" w:rsidRDefault="00C84D7A" w:rsidP="00C84D7A">
            <w:pPr>
              <w:spacing w:after="0" w:line="240" w:lineRule="auto"/>
              <w:contextualSpacing/>
              <w:jc w:val="center"/>
              <w:rPr>
                <w:rFonts w:ascii="Times New Roman" w:hAnsi="Times New Roman" w:cs="Times New Roman"/>
                <w:b/>
                <w:sz w:val="24"/>
                <w:szCs w:val="24"/>
                <w:highlight w:val="green"/>
                <w:lang w:val="kk-KZ"/>
              </w:rPr>
            </w:pPr>
          </w:p>
        </w:tc>
        <w:tc>
          <w:tcPr>
            <w:tcW w:w="4111" w:type="dxa"/>
            <w:tcBorders>
              <w:top w:val="single" w:sz="6" w:space="0" w:color="auto"/>
              <w:left w:val="single" w:sz="6" w:space="0" w:color="auto"/>
              <w:bottom w:val="single" w:sz="6" w:space="0" w:color="auto"/>
              <w:right w:val="single" w:sz="6" w:space="0" w:color="auto"/>
            </w:tcBorders>
          </w:tcPr>
          <w:p w14:paraId="0AE74E52"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Статья 84.</w:t>
            </w:r>
            <w:r w:rsidRPr="00D60A02">
              <w:rPr>
                <w:rFonts w:ascii="Times New Roman" w:hAnsi="Times New Roman" w:cs="Times New Roman"/>
                <w:sz w:val="24"/>
                <w:szCs w:val="24"/>
                <w:highlight w:val="green"/>
              </w:rPr>
              <w:tab/>
              <w:t xml:space="preserve">Общественные </w:t>
            </w:r>
            <w:r w:rsidRPr="00D60A02">
              <w:rPr>
                <w:rFonts w:ascii="Times New Roman" w:hAnsi="Times New Roman" w:cs="Times New Roman"/>
                <w:bCs/>
                <w:sz w:val="24"/>
                <w:szCs w:val="24"/>
                <w:highlight w:val="green"/>
              </w:rPr>
              <w:t>слушания</w:t>
            </w:r>
            <w:r w:rsidRPr="00D60A02">
              <w:rPr>
                <w:rFonts w:ascii="Times New Roman" w:hAnsi="Times New Roman" w:cs="Times New Roman"/>
                <w:sz w:val="24"/>
                <w:szCs w:val="24"/>
                <w:highlight w:val="green"/>
              </w:rPr>
              <w:t xml:space="preserve"> в отношении проекта отчета о возможных воздействиях</w:t>
            </w:r>
          </w:p>
          <w:p w14:paraId="66B44B2C"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3.</w:t>
            </w:r>
            <w:r w:rsidRPr="00D60A02">
              <w:rPr>
                <w:rFonts w:ascii="Times New Roman" w:hAnsi="Times New Roman" w:cs="Times New Roman"/>
                <w:sz w:val="24"/>
                <w:szCs w:val="24"/>
                <w:highlight w:val="green"/>
              </w:rPr>
              <w:tab/>
              <w:t xml:space="preserve">Местные исполнительные органы соответствующих административно-территориальных единиц (городов, районов) после получения проекта отчета о возможных воздействиях от уполномоченного органа в области охраны окружающей среды в течение одного рабочего дня размещают </w:t>
            </w:r>
            <w:r w:rsidRPr="00D60A02">
              <w:rPr>
                <w:rFonts w:ascii="Times New Roman" w:hAnsi="Times New Roman" w:cs="Times New Roman"/>
                <w:b/>
                <w:bCs/>
                <w:sz w:val="24"/>
                <w:szCs w:val="24"/>
                <w:highlight w:val="green"/>
              </w:rPr>
              <w:t>их</w:t>
            </w:r>
            <w:r w:rsidRPr="00D60A02">
              <w:rPr>
                <w:rFonts w:ascii="Times New Roman" w:hAnsi="Times New Roman" w:cs="Times New Roman"/>
                <w:sz w:val="24"/>
                <w:szCs w:val="24"/>
                <w:highlight w:val="green"/>
              </w:rPr>
              <w:t xml:space="preserve"> на официальных интернет-ресурсах. </w:t>
            </w:r>
          </w:p>
          <w:p w14:paraId="2DB4B758"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p>
          <w:p w14:paraId="08EA7514"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p>
          <w:p w14:paraId="259A2608"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p>
          <w:p w14:paraId="25B1C95D"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p>
          <w:p w14:paraId="3086C110"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p>
          <w:p w14:paraId="66983930" w14:textId="77777777" w:rsidR="00C84D7A" w:rsidRPr="00D60A02" w:rsidRDefault="00C84D7A" w:rsidP="00C84D7A">
            <w:pPr>
              <w:pStyle w:val="4"/>
              <w:spacing w:before="0" w:after="0" w:line="240" w:lineRule="auto"/>
              <w:ind w:firstLine="218"/>
              <w:jc w:val="both"/>
              <w:rPr>
                <w:rFonts w:ascii="Times New Roman" w:hAnsi="Times New Roman" w:cs="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3CA95935"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Пункт 3 статьи 84 изложить в следующей редакции:</w:t>
            </w:r>
          </w:p>
          <w:p w14:paraId="47D00A4A" w14:textId="77777777" w:rsidR="00C84D7A" w:rsidRPr="00D60A02" w:rsidRDefault="00C84D7A" w:rsidP="00C84D7A">
            <w:pPr>
              <w:spacing w:line="240" w:lineRule="auto"/>
              <w:ind w:firstLine="458"/>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«3.</w:t>
            </w:r>
            <w:r w:rsidRPr="00D60A02">
              <w:rPr>
                <w:rFonts w:ascii="Times New Roman" w:hAnsi="Times New Roman" w:cs="Times New Roman"/>
                <w:sz w:val="24"/>
                <w:szCs w:val="24"/>
                <w:highlight w:val="green"/>
              </w:rPr>
              <w:tab/>
              <w:t xml:space="preserve">Местные исполнительные органы соответствующих административно-территориальных единиц (городов, районов) после получения проекта отчета о возможных воздействиях от уполномоченного органа в области охраны окружающей среды в течение одного рабочего дня размещают на </w:t>
            </w:r>
            <w:r w:rsidRPr="00D60A02">
              <w:rPr>
                <w:rFonts w:ascii="Times New Roman" w:hAnsi="Times New Roman" w:cs="Times New Roman"/>
                <w:b/>
                <w:bCs/>
                <w:sz w:val="24"/>
                <w:szCs w:val="24"/>
                <w:highlight w:val="green"/>
              </w:rPr>
              <w:t>своих</w:t>
            </w:r>
            <w:r w:rsidRPr="00D60A02">
              <w:rPr>
                <w:rFonts w:ascii="Times New Roman" w:hAnsi="Times New Roman" w:cs="Times New Roman"/>
                <w:sz w:val="24"/>
                <w:szCs w:val="24"/>
                <w:highlight w:val="green"/>
              </w:rPr>
              <w:t xml:space="preserve"> официальных интернет-ресурсах. </w:t>
            </w:r>
          </w:p>
          <w:p w14:paraId="13279007" w14:textId="77777777" w:rsidR="00C84D7A" w:rsidRPr="00D60A02" w:rsidRDefault="00C84D7A" w:rsidP="00C84D7A">
            <w:pPr>
              <w:spacing w:line="240" w:lineRule="auto"/>
              <w:ind w:firstLine="317"/>
              <w:jc w:val="both"/>
              <w:rPr>
                <w:rFonts w:ascii="Times New Roman" w:hAnsi="Times New Roman" w:cs="Times New Roman"/>
                <w:b/>
                <w:bCs/>
                <w:sz w:val="24"/>
                <w:szCs w:val="24"/>
                <w:highlight w:val="green"/>
              </w:rPr>
            </w:pPr>
            <w:r w:rsidRPr="00D60A02">
              <w:rPr>
                <w:rFonts w:ascii="Times New Roman" w:hAnsi="Times New Roman" w:cs="Times New Roman"/>
                <w:b/>
                <w:bCs/>
                <w:sz w:val="24"/>
                <w:szCs w:val="24"/>
                <w:highlight w:val="green"/>
              </w:rPr>
              <w:t>Проект отчета о возможных воздействиях должен находиться на интернет-ресурсах уполномоченного органа в области охраны окружающей среды и местных исполнительных органов соответствующих административно-территориальных единиц (городов, районов) не менее тридцати рабочих дней с даты размещения для предоставления общественности возможности ознакомиться с ним.»</w:t>
            </w:r>
          </w:p>
          <w:p w14:paraId="78D6D75A" w14:textId="77777777" w:rsidR="00C84D7A" w:rsidRPr="00D60A02" w:rsidRDefault="00C84D7A" w:rsidP="00C84D7A">
            <w:pPr>
              <w:spacing w:after="0" w:line="240" w:lineRule="auto"/>
              <w:ind w:firstLine="213"/>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6FCD1988"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green"/>
              </w:rPr>
            </w:pPr>
            <w:r w:rsidRPr="00D60A02">
              <w:rPr>
                <w:rFonts w:ascii="Times New Roman" w:eastAsia="Times New Roman" w:hAnsi="Times New Roman" w:cs="Times New Roman"/>
                <w:b/>
                <w:sz w:val="24"/>
                <w:szCs w:val="24"/>
                <w:highlight w:val="green"/>
              </w:rPr>
              <w:t>Депутат Сейдуманов С.Т.</w:t>
            </w:r>
          </w:p>
          <w:p w14:paraId="2A597111"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p>
          <w:p w14:paraId="445359FD" w14:textId="77777777" w:rsidR="00C84D7A" w:rsidRPr="00A270A0" w:rsidRDefault="00C84D7A" w:rsidP="00C84D7A">
            <w:pPr>
              <w:spacing w:line="240" w:lineRule="auto"/>
              <w:ind w:firstLine="317"/>
              <w:jc w:val="both"/>
              <w:rPr>
                <w:rFonts w:ascii="Times New Roman" w:hAnsi="Times New Roman" w:cs="Times New Roman"/>
                <w:sz w:val="24"/>
                <w:szCs w:val="24"/>
              </w:rPr>
            </w:pPr>
            <w:r w:rsidRPr="00D60A02">
              <w:rPr>
                <w:rFonts w:ascii="Times New Roman" w:hAnsi="Times New Roman" w:cs="Times New Roman"/>
                <w:sz w:val="24"/>
                <w:szCs w:val="24"/>
                <w:highlight w:val="green"/>
              </w:rPr>
              <w:t>По п. 3, 4 детализация процедуры общественных обсуждений.</w:t>
            </w:r>
          </w:p>
          <w:p w14:paraId="65108DA1" w14:textId="77777777" w:rsidR="00C84D7A" w:rsidRDefault="00C84D7A" w:rsidP="00C84D7A">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47165618" w14:textId="77777777" w:rsidR="00C84D7A"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61CE4A9E"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C656723" w14:textId="77777777" w:rsidR="00C84D7A" w:rsidRPr="006D7186"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93271B9" w14:textId="77777777" w:rsidR="00C84D7A" w:rsidRPr="00D60A02" w:rsidRDefault="00C84D7A" w:rsidP="00C84D7A">
            <w:pPr>
              <w:spacing w:after="0" w:line="240" w:lineRule="auto"/>
              <w:contextualSpacing/>
              <w:jc w:val="center"/>
              <w:rPr>
                <w:rFonts w:ascii="Times New Roman" w:hAnsi="Times New Roman" w:cs="Times New Roman"/>
                <w:b/>
                <w:sz w:val="24"/>
                <w:szCs w:val="24"/>
                <w:highlight w:val="green"/>
                <w:lang w:val="kk-KZ"/>
              </w:rPr>
            </w:pPr>
            <w:r w:rsidRPr="00D60A02">
              <w:rPr>
                <w:rFonts w:ascii="Times New Roman" w:hAnsi="Times New Roman" w:cs="Times New Roman"/>
                <w:b/>
                <w:sz w:val="24"/>
                <w:szCs w:val="24"/>
                <w:highlight w:val="green"/>
                <w:lang w:val="kk-KZ"/>
              </w:rPr>
              <w:t>Часть первая пункта 4 статьи 84</w:t>
            </w:r>
          </w:p>
        </w:tc>
        <w:tc>
          <w:tcPr>
            <w:tcW w:w="4111" w:type="dxa"/>
            <w:tcBorders>
              <w:top w:val="single" w:sz="6" w:space="0" w:color="auto"/>
              <w:left w:val="single" w:sz="6" w:space="0" w:color="auto"/>
              <w:bottom w:val="single" w:sz="6" w:space="0" w:color="auto"/>
              <w:right w:val="single" w:sz="6" w:space="0" w:color="auto"/>
            </w:tcBorders>
          </w:tcPr>
          <w:p w14:paraId="0F418F0A" w14:textId="77777777" w:rsidR="00C84D7A" w:rsidRPr="00D60A02" w:rsidRDefault="00C84D7A" w:rsidP="00C84D7A">
            <w:pPr>
              <w:pStyle w:val="4"/>
              <w:spacing w:before="0" w:after="0" w:line="240" w:lineRule="auto"/>
              <w:ind w:firstLine="218"/>
              <w:jc w:val="both"/>
              <w:rPr>
                <w:rFonts w:ascii="Times New Roman" w:hAnsi="Times New Roman" w:cs="Times New Roman"/>
                <w:b w:val="0"/>
                <w:color w:val="000000"/>
                <w:highlight w:val="green"/>
                <w:lang w:val="kk-KZ"/>
              </w:rPr>
            </w:pPr>
            <w:r w:rsidRPr="00D60A02">
              <w:rPr>
                <w:rFonts w:ascii="Times New Roman" w:hAnsi="Times New Roman" w:cs="Times New Roman"/>
                <w:b w:val="0"/>
                <w:color w:val="000000"/>
                <w:highlight w:val="green"/>
                <w:lang w:val="kk-KZ"/>
              </w:rPr>
              <w:t>Статья 84. Общественные слушания в отношении проекта  отчета о возможных воздействиях</w:t>
            </w:r>
          </w:p>
          <w:p w14:paraId="61193B63" w14:textId="77777777" w:rsidR="00C84D7A" w:rsidRPr="00D60A02" w:rsidRDefault="00C84D7A" w:rsidP="00C84D7A">
            <w:pPr>
              <w:pStyle w:val="4"/>
              <w:spacing w:before="0" w:after="0" w:line="240" w:lineRule="auto"/>
              <w:ind w:firstLine="360"/>
              <w:jc w:val="both"/>
              <w:rPr>
                <w:rFonts w:ascii="Times New Roman" w:hAnsi="Times New Roman"/>
                <w:b w:val="0"/>
                <w:color w:val="000000"/>
                <w:highlight w:val="green"/>
                <w:lang w:val="kk-KZ"/>
              </w:rPr>
            </w:pPr>
          </w:p>
          <w:p w14:paraId="20082D1E" w14:textId="77777777" w:rsidR="00C84D7A" w:rsidRPr="00D60A02" w:rsidRDefault="00C84D7A" w:rsidP="00C84D7A">
            <w:pPr>
              <w:pStyle w:val="a"/>
              <w:numPr>
                <w:ilvl w:val="0"/>
                <w:numId w:val="0"/>
              </w:numPr>
              <w:spacing w:after="0"/>
              <w:ind w:firstLine="360"/>
              <w:rPr>
                <w:highlight w:val="green"/>
              </w:rPr>
            </w:pPr>
            <w:r w:rsidRPr="00D60A02">
              <w:rPr>
                <w:highlight w:val="green"/>
              </w:rPr>
              <w:t xml:space="preserve">4. Инициатор обязан организовать распространение объявления о проведении общественных слушаний на государственном и русском языках не менее чем в одной газете и посредством не менее чем одного теле- или радиоканала, распространяемых на </w:t>
            </w:r>
            <w:r w:rsidRPr="00D60A02">
              <w:rPr>
                <w:b/>
                <w:highlight w:val="green"/>
              </w:rPr>
              <w:t>территории</w:t>
            </w:r>
            <w:r w:rsidRPr="00D60A02">
              <w:rPr>
                <w:highlight w:val="green"/>
              </w:rPr>
              <w:t xml:space="preserve"> административно-территориальных единиц (городов, районов), полностью или частично расположенных в пределах затрагиваемой территории.</w:t>
            </w:r>
          </w:p>
          <w:p w14:paraId="74B79DCE" w14:textId="77777777" w:rsidR="00C84D7A" w:rsidRPr="00D60A02" w:rsidRDefault="00C84D7A" w:rsidP="00C84D7A">
            <w:pPr>
              <w:rPr>
                <w:highlight w:val="green"/>
              </w:rPr>
            </w:pPr>
          </w:p>
        </w:tc>
        <w:tc>
          <w:tcPr>
            <w:tcW w:w="4253" w:type="dxa"/>
            <w:tcBorders>
              <w:top w:val="single" w:sz="6" w:space="0" w:color="auto"/>
              <w:left w:val="single" w:sz="6" w:space="0" w:color="auto"/>
              <w:bottom w:val="single" w:sz="6" w:space="0" w:color="auto"/>
              <w:right w:val="single" w:sz="6" w:space="0" w:color="auto"/>
            </w:tcBorders>
          </w:tcPr>
          <w:p w14:paraId="432DD3BC" w14:textId="77777777" w:rsidR="00C84D7A" w:rsidRPr="00D60A02" w:rsidRDefault="00C84D7A" w:rsidP="00C84D7A">
            <w:pPr>
              <w:spacing w:after="0" w:line="240" w:lineRule="auto"/>
              <w:ind w:firstLine="213"/>
              <w:jc w:val="both"/>
              <w:rPr>
                <w:rFonts w:ascii="Times New Roman" w:hAnsi="Times New Roman" w:cs="Times New Roman"/>
                <w:sz w:val="24"/>
                <w:szCs w:val="24"/>
                <w:highlight w:val="green"/>
                <w:lang w:val="kk-KZ"/>
              </w:rPr>
            </w:pPr>
            <w:r w:rsidRPr="00D60A02">
              <w:rPr>
                <w:rFonts w:ascii="Times New Roman" w:hAnsi="Times New Roman" w:cs="Times New Roman"/>
                <w:sz w:val="24"/>
                <w:szCs w:val="24"/>
                <w:highlight w:val="green"/>
              </w:rPr>
              <w:t xml:space="preserve">В части первой пункта 4 слово </w:t>
            </w:r>
            <w:r w:rsidRPr="00D60A02">
              <w:rPr>
                <w:rFonts w:ascii="Times New Roman" w:hAnsi="Times New Roman" w:cs="Times New Roman"/>
                <w:b/>
                <w:sz w:val="24"/>
                <w:szCs w:val="24"/>
                <w:highlight w:val="green"/>
              </w:rPr>
              <w:t>«территории»</w:t>
            </w:r>
            <w:r w:rsidRPr="00D60A02">
              <w:rPr>
                <w:rFonts w:ascii="Times New Roman" w:hAnsi="Times New Roman" w:cs="Times New Roman"/>
                <w:sz w:val="24"/>
                <w:szCs w:val="24"/>
                <w:highlight w:val="green"/>
              </w:rPr>
              <w:t xml:space="preserve"> дополнить словом «</w:t>
            </w:r>
            <w:r w:rsidRPr="00D60A02">
              <w:rPr>
                <w:rFonts w:ascii="Times New Roman" w:hAnsi="Times New Roman" w:cs="Times New Roman"/>
                <w:b/>
                <w:sz w:val="24"/>
                <w:szCs w:val="24"/>
                <w:highlight w:val="green"/>
              </w:rPr>
              <w:t>соответствующих</w:t>
            </w:r>
            <w:r w:rsidRPr="00D60A02">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50209C5A" w14:textId="77777777" w:rsidR="00C84D7A" w:rsidRPr="00D60A02" w:rsidRDefault="00C84D7A" w:rsidP="00C84D7A">
            <w:pPr>
              <w:spacing w:after="0" w:line="240" w:lineRule="auto"/>
              <w:contextualSpacing/>
              <w:jc w:val="both"/>
              <w:rPr>
                <w:rFonts w:ascii="Times New Roman" w:hAnsi="Times New Roman" w:cs="Times New Roman"/>
                <w:b/>
                <w:sz w:val="24"/>
                <w:szCs w:val="24"/>
                <w:highlight w:val="green"/>
                <w:lang w:val="kk-KZ"/>
              </w:rPr>
            </w:pPr>
            <w:r w:rsidRPr="00D60A02">
              <w:rPr>
                <w:rFonts w:ascii="Times New Roman" w:hAnsi="Times New Roman" w:cs="Times New Roman"/>
                <w:b/>
                <w:sz w:val="24"/>
                <w:szCs w:val="24"/>
                <w:highlight w:val="green"/>
                <w:lang w:val="kk-KZ"/>
              </w:rPr>
              <w:t>Отдел законодательства</w:t>
            </w:r>
          </w:p>
          <w:p w14:paraId="0E1B065C" w14:textId="77777777" w:rsidR="00C84D7A" w:rsidRPr="00D60A02" w:rsidRDefault="00C84D7A" w:rsidP="00C84D7A">
            <w:pPr>
              <w:spacing w:after="0" w:line="240" w:lineRule="auto"/>
              <w:contextualSpacing/>
              <w:jc w:val="both"/>
              <w:rPr>
                <w:rFonts w:ascii="Times New Roman" w:hAnsi="Times New Roman" w:cs="Times New Roman"/>
                <w:b/>
                <w:sz w:val="24"/>
                <w:szCs w:val="24"/>
                <w:highlight w:val="green"/>
                <w:lang w:val="kk-KZ"/>
              </w:rPr>
            </w:pPr>
          </w:p>
          <w:p w14:paraId="3DCFACD9" w14:textId="77777777" w:rsidR="00C84D7A" w:rsidRPr="00942E09" w:rsidRDefault="00C84D7A" w:rsidP="00C84D7A">
            <w:pPr>
              <w:spacing w:after="0" w:line="240" w:lineRule="auto"/>
              <w:contextualSpacing/>
              <w:jc w:val="both"/>
              <w:rPr>
                <w:rFonts w:ascii="Times New Roman" w:hAnsi="Times New Roman" w:cs="Times New Roman"/>
                <w:sz w:val="24"/>
                <w:szCs w:val="24"/>
                <w:lang w:val="kk-KZ"/>
              </w:rPr>
            </w:pPr>
            <w:r w:rsidRPr="00D60A02">
              <w:rPr>
                <w:rFonts w:ascii="Times New Roman" w:hAnsi="Times New Roman" w:cs="Times New Roman"/>
                <w:sz w:val="24"/>
                <w:szCs w:val="24"/>
                <w:highlight w:val="green"/>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326C7DD" w14:textId="5D161B47"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45651A2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D44B71A"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445C94"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green"/>
              </w:rPr>
            </w:pPr>
            <w:r w:rsidRPr="00D60A02">
              <w:rPr>
                <w:rFonts w:ascii="Times New Roman" w:eastAsia="Times New Roman" w:hAnsi="Times New Roman" w:cs="Times New Roman"/>
                <w:sz w:val="24"/>
                <w:szCs w:val="24"/>
                <w:highlight w:val="green"/>
              </w:rPr>
              <w:t>Пункт 4</w:t>
            </w:r>
          </w:p>
          <w:p w14:paraId="10A06CDD"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green"/>
              </w:rPr>
            </w:pPr>
            <w:r w:rsidRPr="00D60A02">
              <w:rPr>
                <w:rFonts w:ascii="Times New Roman" w:eastAsia="Times New Roman" w:hAnsi="Times New Roman" w:cs="Times New Roman"/>
                <w:sz w:val="24"/>
                <w:szCs w:val="24"/>
                <w:highlight w:val="green"/>
              </w:rPr>
              <w:t>статьи 84</w:t>
            </w:r>
          </w:p>
          <w:p w14:paraId="5031503D" w14:textId="77777777" w:rsidR="00C84D7A" w:rsidRPr="00D60A02" w:rsidRDefault="00C84D7A" w:rsidP="00C84D7A">
            <w:pPr>
              <w:spacing w:after="0" w:line="240" w:lineRule="auto"/>
              <w:contextualSpacing/>
              <w:jc w:val="center"/>
              <w:rPr>
                <w:rFonts w:ascii="Times New Roman" w:eastAsia="Times New Roman" w:hAnsi="Times New Roman" w:cs="Times New Roman"/>
                <w:b/>
                <w:sz w:val="24"/>
                <w:szCs w:val="24"/>
                <w:highlight w:val="green"/>
              </w:rPr>
            </w:pPr>
          </w:p>
        </w:tc>
        <w:tc>
          <w:tcPr>
            <w:tcW w:w="4111" w:type="dxa"/>
            <w:tcBorders>
              <w:top w:val="single" w:sz="6" w:space="0" w:color="auto"/>
              <w:left w:val="single" w:sz="6" w:space="0" w:color="auto"/>
              <w:bottom w:val="single" w:sz="6" w:space="0" w:color="auto"/>
              <w:right w:val="single" w:sz="6" w:space="0" w:color="auto"/>
            </w:tcBorders>
          </w:tcPr>
          <w:p w14:paraId="757D1E9E"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Статья 84.</w:t>
            </w:r>
            <w:r w:rsidRPr="00D60A02">
              <w:rPr>
                <w:rFonts w:ascii="Times New Roman" w:hAnsi="Times New Roman" w:cs="Times New Roman"/>
                <w:sz w:val="24"/>
                <w:szCs w:val="24"/>
                <w:highlight w:val="green"/>
              </w:rPr>
              <w:tab/>
              <w:t xml:space="preserve">Общественные </w:t>
            </w:r>
            <w:r w:rsidRPr="00D60A02">
              <w:rPr>
                <w:rFonts w:ascii="Times New Roman" w:hAnsi="Times New Roman" w:cs="Times New Roman"/>
                <w:bCs/>
                <w:sz w:val="24"/>
                <w:szCs w:val="24"/>
                <w:highlight w:val="green"/>
              </w:rPr>
              <w:t>слушания</w:t>
            </w:r>
            <w:r w:rsidRPr="00D60A02">
              <w:rPr>
                <w:rFonts w:ascii="Times New Roman" w:hAnsi="Times New Roman" w:cs="Times New Roman"/>
                <w:sz w:val="24"/>
                <w:szCs w:val="24"/>
                <w:highlight w:val="green"/>
              </w:rPr>
              <w:t xml:space="preserve"> в отношении проекта отчета о возможных воздействиях</w:t>
            </w:r>
          </w:p>
          <w:p w14:paraId="5C0C8669"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4.</w:t>
            </w:r>
            <w:r w:rsidRPr="00D60A02">
              <w:rPr>
                <w:rFonts w:ascii="Times New Roman" w:hAnsi="Times New Roman" w:cs="Times New Roman"/>
                <w:sz w:val="24"/>
                <w:szCs w:val="24"/>
                <w:highlight w:val="green"/>
              </w:rPr>
              <w:tab/>
              <w:t>Инициатор обязан организовать распространение объявления о проведении общественных слушаний на государственном и русском языках не менее чем в одной газете и посредством не менее чем одного теле- или радиоканала, распространяемых на территории административно-территориальных единиц (городов, районов), полностью или частично расположенных в пределах затрагиваемой территории.</w:t>
            </w:r>
          </w:p>
          <w:p w14:paraId="678D6374"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Объявление о проведении общественных слушаний должно быть распространено указанными в части первой настоящей статьи способами не позднее чем за пятнадцать рабочих дней до даты начала проведения общественных слушаний.</w:t>
            </w:r>
          </w:p>
          <w:p w14:paraId="362D35E7"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p>
          <w:p w14:paraId="0EE00E4D" w14:textId="77777777" w:rsidR="00C84D7A" w:rsidRPr="00D60A02" w:rsidRDefault="00C84D7A" w:rsidP="00C84D7A">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7F79B3CF"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Пункт 4 статьи 84 изложить в следующей редакции:</w:t>
            </w:r>
          </w:p>
          <w:p w14:paraId="7AF404AE"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«4.</w:t>
            </w:r>
            <w:r w:rsidRPr="00D60A02">
              <w:rPr>
                <w:rFonts w:ascii="Times New Roman" w:hAnsi="Times New Roman" w:cs="Times New Roman"/>
                <w:sz w:val="24"/>
                <w:szCs w:val="24"/>
                <w:highlight w:val="green"/>
              </w:rPr>
              <w:tab/>
              <w:t>Инициатор обязан организовать распространение объявления о проведении общественных слушаний на государственном и русском языках не менее чем в одной газете и посредством не менее чем одного теле- или радиоканала, распространяемых на территории административно-территориальных единиц (городов, районов), полностью или частично расположенных в пределах затрагиваемой территории.</w:t>
            </w:r>
          </w:p>
          <w:p w14:paraId="7E648A68" w14:textId="77777777" w:rsidR="00C84D7A" w:rsidRPr="00D60A02" w:rsidRDefault="00C84D7A" w:rsidP="00C84D7A">
            <w:pPr>
              <w:spacing w:line="240" w:lineRule="auto"/>
              <w:ind w:firstLine="317"/>
              <w:jc w:val="both"/>
              <w:rPr>
                <w:rFonts w:ascii="Times New Roman" w:hAnsi="Times New Roman" w:cs="Times New Roman"/>
                <w:b/>
                <w:bCs/>
                <w:sz w:val="24"/>
                <w:szCs w:val="24"/>
                <w:highlight w:val="green"/>
              </w:rPr>
            </w:pPr>
            <w:r w:rsidRPr="00D60A02">
              <w:rPr>
                <w:rFonts w:ascii="Times New Roman" w:hAnsi="Times New Roman" w:cs="Times New Roman"/>
                <w:sz w:val="24"/>
                <w:szCs w:val="24"/>
                <w:highlight w:val="green"/>
              </w:rPr>
              <w:t>Объявление о проведении общественных слушаний должно быть распространено указанными в части первой настоящей статьи способами не позднее чем за пятнадцатьрабочих дней до даты начала проведения общественных слушаний.</w:t>
            </w:r>
            <w:r w:rsidRPr="00D60A02">
              <w:rPr>
                <w:rFonts w:ascii="Times New Roman" w:hAnsi="Times New Roman" w:cs="Times New Roman"/>
                <w:b/>
                <w:bCs/>
                <w:sz w:val="24"/>
                <w:szCs w:val="24"/>
                <w:highlight w:val="green"/>
              </w:rPr>
              <w:t xml:space="preserve"> Дата начала проведения общественных слушаний должна быть назначена не ранее даты истечения срока, установленного в части второй пункта 3 настоящей статьи.»</w:t>
            </w:r>
          </w:p>
          <w:p w14:paraId="44916728" w14:textId="77777777" w:rsidR="00C84D7A" w:rsidRPr="00D60A02" w:rsidRDefault="00C84D7A" w:rsidP="00C84D7A">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721EBA14"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green"/>
              </w:rPr>
            </w:pPr>
            <w:r w:rsidRPr="00D60A02">
              <w:rPr>
                <w:rFonts w:ascii="Times New Roman" w:eastAsia="Times New Roman" w:hAnsi="Times New Roman" w:cs="Times New Roman"/>
                <w:b/>
                <w:sz w:val="24"/>
                <w:szCs w:val="24"/>
                <w:highlight w:val="green"/>
              </w:rPr>
              <w:t>Депутат Сейдуманов С.Т.</w:t>
            </w:r>
          </w:p>
          <w:p w14:paraId="1FD58CAD"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p>
          <w:p w14:paraId="5E82829E"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D60A02">
              <w:rPr>
                <w:rFonts w:ascii="Times New Roman" w:hAnsi="Times New Roman" w:cs="Times New Roman"/>
                <w:sz w:val="24"/>
                <w:szCs w:val="24"/>
                <w:highlight w:val="green"/>
              </w:rPr>
              <w:t>По п. 3, 4 детализация процедуры общественных обсуждений.</w:t>
            </w:r>
          </w:p>
          <w:p w14:paraId="192F3270" w14:textId="77777777" w:rsidR="00C84D7A" w:rsidRPr="00942E09" w:rsidRDefault="00C84D7A" w:rsidP="00C84D7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2AEC269" w14:textId="77777777" w:rsidR="00C84D7A" w:rsidRPr="00942E09" w:rsidRDefault="00C84D7A" w:rsidP="00C84D7A">
            <w:pPr>
              <w:spacing w:after="0" w:line="240" w:lineRule="auto"/>
              <w:jc w:val="center"/>
              <w:rPr>
                <w:rFonts w:ascii="Times New Roman" w:eastAsia="Times New Roman" w:hAnsi="Times New Roman" w:cs="Times New Roman"/>
                <w:b/>
                <w:sz w:val="24"/>
                <w:szCs w:val="24"/>
              </w:rPr>
            </w:pPr>
          </w:p>
        </w:tc>
      </w:tr>
      <w:tr w:rsidR="00C84D7A" w:rsidRPr="00942E09" w14:paraId="6B53E91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D0DE766"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972F625" w14:textId="77777777" w:rsidR="00C84D7A" w:rsidRPr="00D60A02" w:rsidRDefault="00C84D7A" w:rsidP="00C84D7A">
            <w:pPr>
              <w:spacing w:after="0" w:line="240" w:lineRule="auto"/>
              <w:contextualSpacing/>
              <w:jc w:val="center"/>
              <w:rPr>
                <w:rFonts w:ascii="Times New Roman" w:eastAsia="Times New Roman" w:hAnsi="Times New Roman" w:cs="Times New Roman"/>
                <w:b/>
                <w:sz w:val="24"/>
                <w:szCs w:val="24"/>
                <w:highlight w:val="red"/>
              </w:rPr>
            </w:pPr>
            <w:r w:rsidRPr="00D60A02">
              <w:rPr>
                <w:rFonts w:ascii="Times New Roman" w:eastAsia="Times New Roman" w:hAnsi="Times New Roman" w:cs="Times New Roman"/>
                <w:b/>
                <w:sz w:val="24"/>
                <w:szCs w:val="24"/>
                <w:highlight w:val="red"/>
              </w:rPr>
              <w:t>Пункт 5 статьи 84</w:t>
            </w:r>
          </w:p>
        </w:tc>
        <w:tc>
          <w:tcPr>
            <w:tcW w:w="4111" w:type="dxa"/>
            <w:tcBorders>
              <w:top w:val="single" w:sz="6" w:space="0" w:color="auto"/>
              <w:left w:val="single" w:sz="6" w:space="0" w:color="auto"/>
              <w:bottom w:val="single" w:sz="6" w:space="0" w:color="auto"/>
              <w:right w:val="single" w:sz="6" w:space="0" w:color="auto"/>
            </w:tcBorders>
          </w:tcPr>
          <w:p w14:paraId="1A59A4DD" w14:textId="77777777" w:rsidR="00C84D7A" w:rsidRPr="00D60A02" w:rsidRDefault="00C84D7A" w:rsidP="00C84D7A">
            <w:pPr>
              <w:spacing w:after="0" w:line="240" w:lineRule="auto"/>
              <w:contextualSpacing/>
              <w:jc w:val="both"/>
              <w:rPr>
                <w:rFonts w:ascii="Times New Roman" w:eastAsia="Times New Roman" w:hAnsi="Times New Roman" w:cs="Times New Roman"/>
                <w:bCs/>
                <w:sz w:val="24"/>
                <w:szCs w:val="24"/>
                <w:highlight w:val="red"/>
              </w:rPr>
            </w:pPr>
            <w:r w:rsidRPr="00D60A02">
              <w:rPr>
                <w:rFonts w:ascii="Times New Roman" w:eastAsia="Times New Roman" w:hAnsi="Times New Roman" w:cs="Times New Roman"/>
                <w:bCs/>
                <w:sz w:val="24"/>
                <w:szCs w:val="24"/>
                <w:highlight w:val="red"/>
              </w:rPr>
              <w:t>Статья 84.</w:t>
            </w:r>
            <w:r w:rsidRPr="00D60A02">
              <w:rPr>
                <w:rFonts w:ascii="Times New Roman" w:eastAsia="Times New Roman" w:hAnsi="Times New Roman" w:cs="Times New Roman"/>
                <w:bCs/>
                <w:sz w:val="24"/>
                <w:szCs w:val="24"/>
                <w:highlight w:val="red"/>
              </w:rPr>
              <w:tab/>
              <w:t>Общественные слушания в отношении проекта отчета о возможных воздействиях</w:t>
            </w:r>
          </w:p>
          <w:p w14:paraId="7C166755" w14:textId="77777777" w:rsidR="00C84D7A" w:rsidRPr="00D60A02" w:rsidRDefault="00C84D7A" w:rsidP="00C84D7A">
            <w:pPr>
              <w:spacing w:after="0" w:line="240" w:lineRule="auto"/>
              <w:contextualSpacing/>
              <w:jc w:val="both"/>
              <w:rPr>
                <w:rFonts w:ascii="Times New Roman" w:eastAsia="Times New Roman" w:hAnsi="Times New Roman" w:cs="Times New Roman"/>
                <w:bCs/>
                <w:sz w:val="24"/>
                <w:szCs w:val="24"/>
                <w:highlight w:val="red"/>
              </w:rPr>
            </w:pPr>
            <w:r w:rsidRPr="00D60A02">
              <w:rPr>
                <w:rFonts w:ascii="Times New Roman" w:eastAsia="Times New Roman" w:hAnsi="Times New Roman" w:cs="Times New Roman"/>
                <w:bCs/>
                <w:sz w:val="24"/>
                <w:szCs w:val="24"/>
                <w:highlight w:val="red"/>
              </w:rPr>
              <w:t>…</w:t>
            </w:r>
          </w:p>
          <w:p w14:paraId="028718CD" w14:textId="77777777" w:rsidR="00C84D7A" w:rsidRPr="00D60A02" w:rsidRDefault="00C84D7A" w:rsidP="00C84D7A">
            <w:pPr>
              <w:spacing w:after="0" w:line="240" w:lineRule="auto"/>
              <w:contextualSpacing/>
              <w:jc w:val="both"/>
              <w:rPr>
                <w:rFonts w:ascii="Times New Roman" w:eastAsia="Times New Roman" w:hAnsi="Times New Roman" w:cs="Times New Roman"/>
                <w:bCs/>
                <w:sz w:val="24"/>
                <w:szCs w:val="24"/>
                <w:highlight w:val="red"/>
              </w:rPr>
            </w:pPr>
            <w:r w:rsidRPr="00D60A02">
              <w:rPr>
                <w:rFonts w:ascii="Times New Roman" w:eastAsia="Times New Roman" w:hAnsi="Times New Roman" w:cs="Times New Roman"/>
                <w:bCs/>
                <w:sz w:val="24"/>
                <w:szCs w:val="24"/>
                <w:highlight w:val="red"/>
              </w:rPr>
              <w:t>5.</w:t>
            </w:r>
            <w:r w:rsidRPr="00D60A02">
              <w:rPr>
                <w:rFonts w:ascii="Times New Roman" w:eastAsia="Times New Roman" w:hAnsi="Times New Roman" w:cs="Times New Roman"/>
                <w:bCs/>
                <w:sz w:val="24"/>
                <w:szCs w:val="24"/>
                <w:highlight w:val="red"/>
              </w:rPr>
              <w:tab/>
              <w:t xml:space="preserve">Инициатор обязан предоставлять общественности по ее запросу копии заявления о намечаемой деятельности, </w:t>
            </w:r>
            <w:r w:rsidRPr="00D60A02">
              <w:rPr>
                <w:rFonts w:ascii="Times New Roman" w:eastAsia="Times New Roman" w:hAnsi="Times New Roman" w:cs="Times New Roman"/>
                <w:b/>
                <w:bCs/>
                <w:sz w:val="24"/>
                <w:szCs w:val="24"/>
                <w:highlight w:val="red"/>
              </w:rPr>
              <w:t>заключения</w:t>
            </w:r>
            <w:r w:rsidRPr="00D60A02">
              <w:rPr>
                <w:rFonts w:ascii="Times New Roman" w:eastAsia="Times New Roman" w:hAnsi="Times New Roman" w:cs="Times New Roman"/>
                <w:bCs/>
                <w:sz w:val="24"/>
                <w:szCs w:val="24"/>
                <w:highlight w:val="red"/>
              </w:rPr>
              <w:t xml:space="preserve"> </w:t>
            </w:r>
            <w:r w:rsidRPr="00D60A02">
              <w:rPr>
                <w:rFonts w:ascii="Times New Roman" w:eastAsia="Times New Roman" w:hAnsi="Times New Roman" w:cs="Times New Roman"/>
                <w:b/>
                <w:bCs/>
                <w:sz w:val="24"/>
                <w:szCs w:val="24"/>
                <w:highlight w:val="red"/>
              </w:rPr>
              <w:t>о результатах скрининга воздействий намечаемой деятельности (в случае его проведения),</w:t>
            </w:r>
            <w:r w:rsidRPr="00D60A02">
              <w:rPr>
                <w:rFonts w:ascii="Times New Roman" w:eastAsia="Times New Roman" w:hAnsi="Times New Roman" w:cs="Times New Roman"/>
                <w:bCs/>
                <w:sz w:val="24"/>
                <w:szCs w:val="24"/>
                <w:highlight w:val="red"/>
              </w:rPr>
              <w:t xml:space="preserve"> заключения об определении сферы охвата оценки воздействия на окружающую среду и проекта отчета о возможных воздействиях в электронной форме.</w:t>
            </w:r>
          </w:p>
        </w:tc>
        <w:tc>
          <w:tcPr>
            <w:tcW w:w="4253" w:type="dxa"/>
            <w:tcBorders>
              <w:top w:val="single" w:sz="6" w:space="0" w:color="auto"/>
              <w:left w:val="single" w:sz="6" w:space="0" w:color="auto"/>
              <w:bottom w:val="single" w:sz="6" w:space="0" w:color="auto"/>
              <w:right w:val="single" w:sz="6" w:space="0" w:color="auto"/>
            </w:tcBorders>
          </w:tcPr>
          <w:p w14:paraId="13CF19C3" w14:textId="77777777" w:rsidR="00C84D7A" w:rsidRPr="00D60A02" w:rsidRDefault="00C84D7A" w:rsidP="00C84D7A">
            <w:pPr>
              <w:spacing w:after="0" w:line="240" w:lineRule="auto"/>
              <w:contextualSpacing/>
              <w:jc w:val="both"/>
              <w:rPr>
                <w:rFonts w:ascii="Times New Roman" w:eastAsia="Times New Roman" w:hAnsi="Times New Roman" w:cs="Times New Roman"/>
                <w:color w:val="000000"/>
                <w:sz w:val="24"/>
                <w:szCs w:val="24"/>
                <w:highlight w:val="red"/>
              </w:rPr>
            </w:pPr>
            <w:r w:rsidRPr="00D60A02">
              <w:rPr>
                <w:rFonts w:ascii="Times New Roman" w:hAnsi="Times New Roman" w:cs="Times New Roman"/>
                <w:sz w:val="24"/>
                <w:szCs w:val="24"/>
                <w:highlight w:val="red"/>
              </w:rPr>
              <w:t xml:space="preserve">Пункт 5 статьи 84 </w:t>
            </w:r>
            <w:r w:rsidRPr="00D60A02">
              <w:rPr>
                <w:rFonts w:ascii="Times New Roman" w:eastAsia="Times New Roman" w:hAnsi="Times New Roman" w:cs="Times New Roman"/>
                <w:sz w:val="24"/>
                <w:szCs w:val="24"/>
                <w:highlight w:val="red"/>
              </w:rPr>
              <w:t>проекта и</w:t>
            </w:r>
            <w:r w:rsidRPr="00D60A02">
              <w:rPr>
                <w:rFonts w:ascii="Times New Roman" w:eastAsia="Times New Roman" w:hAnsi="Times New Roman" w:cs="Times New Roman"/>
                <w:color w:val="000000"/>
                <w:sz w:val="24"/>
                <w:szCs w:val="24"/>
                <w:highlight w:val="red"/>
              </w:rPr>
              <w:t>зложить в следующей редакции:</w:t>
            </w:r>
          </w:p>
          <w:p w14:paraId="0B1C048B" w14:textId="77777777" w:rsidR="00C84D7A" w:rsidRPr="00D60A02" w:rsidRDefault="00C84D7A" w:rsidP="00C84D7A">
            <w:pPr>
              <w:spacing w:after="0" w:line="240" w:lineRule="auto"/>
              <w:contextualSpacing/>
              <w:jc w:val="both"/>
              <w:rPr>
                <w:rFonts w:ascii="Times New Roman" w:hAnsi="Times New Roman" w:cs="Times New Roman"/>
                <w:sz w:val="24"/>
                <w:szCs w:val="24"/>
                <w:highlight w:val="red"/>
              </w:rPr>
            </w:pPr>
          </w:p>
          <w:p w14:paraId="4CE7038A" w14:textId="77777777" w:rsidR="00C84D7A" w:rsidRPr="00D60A02" w:rsidRDefault="00C84D7A" w:rsidP="00C84D7A">
            <w:pPr>
              <w:spacing w:after="0" w:line="240" w:lineRule="auto"/>
              <w:contextualSpacing/>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«5.</w:t>
            </w:r>
            <w:r w:rsidRPr="00D60A02">
              <w:rPr>
                <w:rFonts w:ascii="Times New Roman" w:hAnsi="Times New Roman" w:cs="Times New Roman"/>
                <w:sz w:val="24"/>
                <w:szCs w:val="24"/>
                <w:highlight w:val="red"/>
              </w:rPr>
              <w:tab/>
              <w:t>Инициатор обязан предоставлять общественности по ее запросу копии заявления о намечаемой деятельности, заключения об определении сферы охвата оценки воздействия на окружающую среду и проекта отчета о возможных воздействиях в электронной форме.».</w:t>
            </w:r>
          </w:p>
        </w:tc>
        <w:tc>
          <w:tcPr>
            <w:tcW w:w="3402" w:type="dxa"/>
            <w:tcBorders>
              <w:top w:val="single" w:sz="6" w:space="0" w:color="auto"/>
              <w:left w:val="single" w:sz="6" w:space="0" w:color="auto"/>
              <w:bottom w:val="single" w:sz="6" w:space="0" w:color="auto"/>
              <w:right w:val="single" w:sz="6" w:space="0" w:color="auto"/>
            </w:tcBorders>
          </w:tcPr>
          <w:p w14:paraId="557FA411"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r w:rsidRPr="00D60A02">
              <w:rPr>
                <w:rFonts w:ascii="Times New Roman" w:eastAsia="Times New Roman" w:hAnsi="Times New Roman" w:cs="Times New Roman"/>
                <w:b/>
                <w:sz w:val="24"/>
                <w:szCs w:val="24"/>
                <w:highlight w:val="red"/>
              </w:rPr>
              <w:t>Комитет по вопросам экологии и природопользованию (EcoJer)</w:t>
            </w:r>
          </w:p>
          <w:p w14:paraId="1CC5FF56"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p>
          <w:p w14:paraId="72E153F1" w14:textId="77777777" w:rsidR="00C84D7A" w:rsidRPr="00D60A02" w:rsidRDefault="00C84D7A" w:rsidP="00C84D7A">
            <w:pPr>
              <w:spacing w:after="0" w:line="240" w:lineRule="auto"/>
              <w:contextualSpacing/>
              <w:jc w:val="both"/>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Полагаем, что процедура скрининга не должна ограничиваться только определением необходимости проведения ОВОС.</w:t>
            </w:r>
          </w:p>
          <w:p w14:paraId="495E2C40" w14:textId="77777777" w:rsidR="00C84D7A" w:rsidRPr="00D60A02" w:rsidRDefault="00C84D7A" w:rsidP="00C84D7A">
            <w:pPr>
              <w:spacing w:after="0" w:line="240" w:lineRule="auto"/>
              <w:contextualSpacing/>
              <w:jc w:val="both"/>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Целесообразно в рамках данной процедуры предусмотреть возможность дальнейшей реализации с определением сферы охвата оценки.</w:t>
            </w:r>
          </w:p>
          <w:p w14:paraId="3CD47C13"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r w:rsidRPr="00D60A02">
              <w:rPr>
                <w:rFonts w:ascii="Times New Roman" w:eastAsia="Times New Roman" w:hAnsi="Times New Roman" w:cs="Times New Roman"/>
                <w:sz w:val="24"/>
                <w:szCs w:val="24"/>
                <w:highlight w:val="red"/>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42A3969D" w14:textId="77777777" w:rsidR="00C84D7A" w:rsidRPr="00942E09" w:rsidRDefault="00C84D7A" w:rsidP="00C84D7A">
            <w:pPr>
              <w:spacing w:after="0" w:line="240" w:lineRule="auto"/>
              <w:jc w:val="center"/>
              <w:rPr>
                <w:rFonts w:ascii="Times New Roman" w:eastAsia="Times New Roman" w:hAnsi="Times New Roman" w:cs="Times New Roman"/>
                <w:b/>
                <w:sz w:val="24"/>
                <w:szCs w:val="24"/>
              </w:rPr>
            </w:pPr>
            <w:r w:rsidRPr="00D60A02">
              <w:rPr>
                <w:rFonts w:ascii="Times New Roman" w:eastAsia="Times New Roman" w:hAnsi="Times New Roman" w:cs="Times New Roman"/>
                <w:b/>
                <w:sz w:val="24"/>
                <w:szCs w:val="24"/>
                <w:highlight w:val="red"/>
              </w:rPr>
              <w:t>На доработке</w:t>
            </w:r>
          </w:p>
          <w:p w14:paraId="3EA8C32A" w14:textId="4079254E" w:rsidR="00C84D7A" w:rsidRPr="00942E09" w:rsidRDefault="00C84D7A" w:rsidP="00C84D7A">
            <w:pPr>
              <w:spacing w:after="0" w:line="240" w:lineRule="auto"/>
              <w:contextualSpacing/>
              <w:jc w:val="both"/>
              <w:rPr>
                <w:rFonts w:ascii="Times New Roman" w:eastAsia="Times New Roman" w:hAnsi="Times New Roman" w:cs="Times New Roman"/>
                <w:b/>
                <w:sz w:val="24"/>
                <w:szCs w:val="24"/>
              </w:rPr>
            </w:pPr>
          </w:p>
        </w:tc>
      </w:tr>
      <w:tr w:rsidR="00C84D7A" w:rsidRPr="00942E09" w14:paraId="6C16F35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AE21492"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3DB4CC0"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green"/>
              </w:rPr>
            </w:pPr>
            <w:r w:rsidRPr="00D60A02">
              <w:rPr>
                <w:rFonts w:ascii="Times New Roman" w:eastAsia="Times New Roman" w:hAnsi="Times New Roman" w:cs="Times New Roman"/>
                <w:sz w:val="24"/>
                <w:szCs w:val="24"/>
                <w:highlight w:val="green"/>
              </w:rPr>
              <w:t>Пункт 5</w:t>
            </w:r>
          </w:p>
          <w:p w14:paraId="3F1C5A9C"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green"/>
              </w:rPr>
            </w:pPr>
            <w:r w:rsidRPr="00D60A02">
              <w:rPr>
                <w:rFonts w:ascii="Times New Roman" w:eastAsia="Times New Roman" w:hAnsi="Times New Roman" w:cs="Times New Roman"/>
                <w:sz w:val="24"/>
                <w:szCs w:val="24"/>
                <w:highlight w:val="green"/>
              </w:rPr>
              <w:t>статьи 84</w:t>
            </w:r>
          </w:p>
          <w:p w14:paraId="6E3BF3A3" w14:textId="77777777" w:rsidR="00C84D7A" w:rsidRPr="00D60A02" w:rsidRDefault="00C84D7A" w:rsidP="00C84D7A">
            <w:pPr>
              <w:spacing w:after="0" w:line="240" w:lineRule="auto"/>
              <w:contextualSpacing/>
              <w:jc w:val="center"/>
              <w:rPr>
                <w:rFonts w:ascii="Times New Roman" w:eastAsia="Times New Roman" w:hAnsi="Times New Roman" w:cs="Times New Roman"/>
                <w:b/>
                <w:sz w:val="24"/>
                <w:szCs w:val="24"/>
                <w:highlight w:val="green"/>
              </w:rPr>
            </w:pPr>
          </w:p>
        </w:tc>
        <w:tc>
          <w:tcPr>
            <w:tcW w:w="4111" w:type="dxa"/>
            <w:tcBorders>
              <w:top w:val="single" w:sz="6" w:space="0" w:color="auto"/>
              <w:left w:val="single" w:sz="6" w:space="0" w:color="auto"/>
              <w:bottom w:val="single" w:sz="6" w:space="0" w:color="auto"/>
              <w:right w:val="single" w:sz="6" w:space="0" w:color="auto"/>
            </w:tcBorders>
          </w:tcPr>
          <w:p w14:paraId="3DCCEC10"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Статья 84.</w:t>
            </w:r>
            <w:r w:rsidRPr="00D60A02">
              <w:rPr>
                <w:rFonts w:ascii="Times New Roman" w:hAnsi="Times New Roman" w:cs="Times New Roman"/>
                <w:sz w:val="24"/>
                <w:szCs w:val="24"/>
                <w:highlight w:val="green"/>
              </w:rPr>
              <w:tab/>
              <w:t xml:space="preserve">Общественные </w:t>
            </w:r>
            <w:r w:rsidRPr="00D60A02">
              <w:rPr>
                <w:rFonts w:ascii="Times New Roman" w:hAnsi="Times New Roman" w:cs="Times New Roman"/>
                <w:bCs/>
                <w:sz w:val="24"/>
                <w:szCs w:val="24"/>
                <w:highlight w:val="green"/>
              </w:rPr>
              <w:t>слушания</w:t>
            </w:r>
            <w:r w:rsidRPr="00D60A02">
              <w:rPr>
                <w:rFonts w:ascii="Times New Roman" w:hAnsi="Times New Roman" w:cs="Times New Roman"/>
                <w:sz w:val="24"/>
                <w:szCs w:val="24"/>
                <w:highlight w:val="green"/>
              </w:rPr>
              <w:t xml:space="preserve"> в отношении проекта отчета о возможных воздействиях</w:t>
            </w:r>
          </w:p>
          <w:p w14:paraId="7988F009"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5.</w:t>
            </w:r>
            <w:r w:rsidRPr="00D60A02">
              <w:rPr>
                <w:rFonts w:ascii="Times New Roman" w:hAnsi="Times New Roman" w:cs="Times New Roman"/>
                <w:sz w:val="24"/>
                <w:szCs w:val="24"/>
                <w:highlight w:val="green"/>
              </w:rPr>
              <w:tab/>
              <w:t>Инициатор обязан предоставлять общественности по ее запросу копии заявления о намечаемой деятельности, заключения о результатах скрининга воздействий намечаемой деятельности (в случае его проведения), заключения об определении сферы охвата оценки воздействия на окружающую среду и проекта отчета о возможных воздействиях в электронной форме.</w:t>
            </w:r>
          </w:p>
          <w:p w14:paraId="156D7B63" w14:textId="77777777" w:rsidR="00C84D7A" w:rsidRPr="00D60A02" w:rsidRDefault="00C84D7A" w:rsidP="00C84D7A">
            <w:pPr>
              <w:spacing w:line="240" w:lineRule="auto"/>
              <w:jc w:val="both"/>
              <w:rPr>
                <w:rFonts w:ascii="Times New Roman" w:hAnsi="Times New Roman" w:cs="Times New Roman"/>
                <w:sz w:val="24"/>
                <w:szCs w:val="24"/>
                <w:highlight w:val="green"/>
              </w:rPr>
            </w:pPr>
          </w:p>
          <w:p w14:paraId="0CFEA2D0" w14:textId="77777777" w:rsidR="00C84D7A" w:rsidRPr="00D60A02" w:rsidRDefault="00C84D7A" w:rsidP="00C84D7A">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24235105"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Пункт 5 статьи 84 изложить в следующей редакции:</w:t>
            </w:r>
          </w:p>
          <w:p w14:paraId="79E7EE4D"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r w:rsidRPr="00D60A02">
              <w:rPr>
                <w:rFonts w:ascii="Times New Roman" w:hAnsi="Times New Roman" w:cs="Times New Roman"/>
                <w:sz w:val="24"/>
                <w:szCs w:val="24"/>
                <w:highlight w:val="green"/>
              </w:rPr>
              <w:t>«5.</w:t>
            </w:r>
            <w:r w:rsidRPr="00D60A02">
              <w:rPr>
                <w:rFonts w:ascii="Times New Roman" w:hAnsi="Times New Roman" w:cs="Times New Roman"/>
                <w:sz w:val="24"/>
                <w:szCs w:val="24"/>
                <w:highlight w:val="green"/>
              </w:rPr>
              <w:tab/>
              <w:t xml:space="preserve">Инициатор обязан предоставлять общественности по ее запросу копии заявления о намечаемой деятельности, </w:t>
            </w:r>
            <w:r w:rsidRPr="00D60A02">
              <w:rPr>
                <w:rFonts w:ascii="Times New Roman" w:hAnsi="Times New Roman" w:cs="Times New Roman"/>
                <w:b/>
                <w:bCs/>
                <w:sz w:val="24"/>
                <w:szCs w:val="24"/>
                <w:highlight w:val="green"/>
              </w:rPr>
              <w:t>протокола, подготовленного в соответствии с пунктом 10 статьи 79 настоящего Кодекса,</w:t>
            </w:r>
            <w:r w:rsidRPr="00D60A02">
              <w:rPr>
                <w:rFonts w:ascii="Times New Roman" w:hAnsi="Times New Roman" w:cs="Times New Roman"/>
                <w:sz w:val="24"/>
                <w:szCs w:val="24"/>
                <w:highlight w:val="green"/>
              </w:rPr>
              <w:t xml:space="preserve"> заключения о результатах скрининга воздействий намечаемой деятельности (в случае его проведения), заключения об определении сферы охвата оценки воздействия на окружающую среду и проекта отчета о возможных воздействиях в электронной форме.»</w:t>
            </w:r>
          </w:p>
          <w:p w14:paraId="1FB8BCF0" w14:textId="77777777" w:rsidR="00C84D7A" w:rsidRPr="00D60A02" w:rsidRDefault="00C84D7A" w:rsidP="00C84D7A">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51ADF6BC"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green"/>
              </w:rPr>
            </w:pPr>
            <w:r w:rsidRPr="00D60A02">
              <w:rPr>
                <w:rFonts w:ascii="Times New Roman" w:eastAsia="Times New Roman" w:hAnsi="Times New Roman" w:cs="Times New Roman"/>
                <w:b/>
                <w:sz w:val="24"/>
                <w:szCs w:val="24"/>
                <w:highlight w:val="green"/>
              </w:rPr>
              <w:t>Депутат Сейдуманов С.Т.</w:t>
            </w:r>
          </w:p>
          <w:p w14:paraId="19DF6064" w14:textId="77777777" w:rsidR="00C84D7A" w:rsidRPr="00D60A02" w:rsidRDefault="00C84D7A" w:rsidP="00C84D7A">
            <w:pPr>
              <w:spacing w:line="240" w:lineRule="auto"/>
              <w:ind w:firstLine="317"/>
              <w:jc w:val="both"/>
              <w:rPr>
                <w:rFonts w:ascii="Times New Roman" w:hAnsi="Times New Roman" w:cs="Times New Roman"/>
                <w:sz w:val="24"/>
                <w:szCs w:val="24"/>
                <w:highlight w:val="green"/>
              </w:rPr>
            </w:pPr>
          </w:p>
          <w:p w14:paraId="2981AADB"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D60A02">
              <w:rPr>
                <w:rFonts w:ascii="Times New Roman" w:hAnsi="Times New Roman" w:cs="Times New Roman"/>
                <w:sz w:val="24"/>
                <w:szCs w:val="24"/>
                <w:highlight w:val="green"/>
              </w:rPr>
              <w:t>По п. 5 редакционная правка.</w:t>
            </w:r>
          </w:p>
          <w:p w14:paraId="0D34FF95" w14:textId="77777777" w:rsidR="00C84D7A" w:rsidRPr="00942E09" w:rsidRDefault="00C84D7A" w:rsidP="00C84D7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53DBA0A" w14:textId="77777777" w:rsidR="00C84D7A" w:rsidRPr="00942E09" w:rsidRDefault="00C84D7A" w:rsidP="00C84D7A">
            <w:pPr>
              <w:spacing w:after="0" w:line="240" w:lineRule="auto"/>
              <w:jc w:val="center"/>
              <w:rPr>
                <w:rFonts w:ascii="Times New Roman" w:eastAsia="Times New Roman" w:hAnsi="Times New Roman" w:cs="Times New Roman"/>
                <w:b/>
                <w:sz w:val="24"/>
                <w:szCs w:val="24"/>
              </w:rPr>
            </w:pPr>
          </w:p>
        </w:tc>
      </w:tr>
      <w:tr w:rsidR="00C84D7A" w:rsidRPr="00942E09" w14:paraId="0D4047E6"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7C882AB"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249D00E" w14:textId="77777777" w:rsidR="00C84D7A" w:rsidRPr="00942E09" w:rsidRDefault="00C84D7A" w:rsidP="00C84D7A">
            <w:pPr>
              <w:spacing w:after="0" w:line="240" w:lineRule="auto"/>
              <w:contextualSpacing/>
              <w:jc w:val="center"/>
              <w:rPr>
                <w:rFonts w:ascii="Times New Roman" w:hAnsi="Times New Roman" w:cs="Times New Roman"/>
                <w:b/>
                <w:sz w:val="24"/>
                <w:szCs w:val="24"/>
                <w:lang w:val="kk-KZ"/>
              </w:rPr>
            </w:pPr>
            <w:r w:rsidRPr="00942E09">
              <w:rPr>
                <w:rFonts w:ascii="Times New Roman" w:hAnsi="Times New Roman" w:cs="Times New Roman"/>
                <w:b/>
                <w:sz w:val="24"/>
                <w:szCs w:val="24"/>
                <w:lang w:val="kk-KZ"/>
              </w:rPr>
              <w:t>Пункт 8 статьи 84</w:t>
            </w:r>
          </w:p>
        </w:tc>
        <w:tc>
          <w:tcPr>
            <w:tcW w:w="4111" w:type="dxa"/>
            <w:tcBorders>
              <w:top w:val="single" w:sz="6" w:space="0" w:color="auto"/>
              <w:left w:val="single" w:sz="6" w:space="0" w:color="auto"/>
              <w:bottom w:val="single" w:sz="6" w:space="0" w:color="auto"/>
              <w:right w:val="single" w:sz="6" w:space="0" w:color="auto"/>
            </w:tcBorders>
          </w:tcPr>
          <w:p w14:paraId="44BFA5B1" w14:textId="77777777" w:rsidR="00C84D7A" w:rsidRPr="00942E09" w:rsidRDefault="00C84D7A" w:rsidP="00C84D7A">
            <w:pPr>
              <w:pStyle w:val="4"/>
              <w:spacing w:before="0" w:after="0" w:line="240" w:lineRule="auto"/>
              <w:ind w:firstLine="218"/>
              <w:jc w:val="both"/>
              <w:rPr>
                <w:rFonts w:ascii="Times New Roman" w:hAnsi="Times New Roman" w:cs="Times New Roman"/>
                <w:b w:val="0"/>
                <w:color w:val="000000"/>
                <w:lang w:val="kk-KZ"/>
              </w:rPr>
            </w:pPr>
            <w:r w:rsidRPr="00942E09">
              <w:rPr>
                <w:rFonts w:ascii="Times New Roman" w:hAnsi="Times New Roman" w:cs="Times New Roman"/>
                <w:b w:val="0"/>
                <w:color w:val="000000"/>
                <w:lang w:val="kk-KZ"/>
              </w:rPr>
              <w:t>Статья 84. Общественные слушания в отношении проекта  отчета о возможных воздействиях</w:t>
            </w:r>
          </w:p>
          <w:p w14:paraId="074453C4" w14:textId="77777777" w:rsidR="00C84D7A" w:rsidRPr="00942E09" w:rsidRDefault="00C84D7A" w:rsidP="00C84D7A">
            <w:pPr>
              <w:pStyle w:val="4"/>
              <w:spacing w:before="0" w:after="0" w:line="240" w:lineRule="auto"/>
              <w:ind w:firstLine="360"/>
              <w:jc w:val="both"/>
              <w:rPr>
                <w:rFonts w:ascii="Times New Roman" w:hAnsi="Times New Roman"/>
                <w:b w:val="0"/>
                <w:color w:val="000000"/>
                <w:lang w:val="kk-KZ"/>
              </w:rPr>
            </w:pPr>
          </w:p>
          <w:p w14:paraId="634E3F39" w14:textId="77777777" w:rsidR="00C84D7A" w:rsidRPr="00942E09" w:rsidRDefault="00C84D7A" w:rsidP="00C84D7A">
            <w:pPr>
              <w:pStyle w:val="a"/>
              <w:numPr>
                <w:ilvl w:val="0"/>
                <w:numId w:val="0"/>
              </w:numPr>
              <w:spacing w:after="0"/>
              <w:ind w:firstLine="360"/>
            </w:pPr>
            <w:r w:rsidRPr="00942E09">
              <w:t>8. При проведении общественных слушаний не учитываются замечания и предложения заинтересованных государственных органов и общественности, которые сформулированы в слишком общем виде, не позволяющем уяснить суть замечания или предложения, или явно не имеют отношения к вопросам, подлежащим изучению в рамках оценки воздействия на окружающую среду.</w:t>
            </w:r>
          </w:p>
          <w:p w14:paraId="4BDC5050" w14:textId="77777777" w:rsidR="00C84D7A" w:rsidRPr="00942E09" w:rsidRDefault="00C84D7A" w:rsidP="00C84D7A">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5E01E866" w14:textId="77777777" w:rsidR="00C84D7A" w:rsidRPr="00942E09" w:rsidRDefault="00C84D7A" w:rsidP="00C84D7A">
            <w:pPr>
              <w:spacing w:after="0"/>
              <w:ind w:firstLine="213"/>
              <w:jc w:val="both"/>
              <w:rPr>
                <w:rFonts w:ascii="Times New Roman" w:hAnsi="Times New Roman" w:cs="Times New Roman"/>
                <w:sz w:val="24"/>
                <w:szCs w:val="24"/>
              </w:rPr>
            </w:pPr>
            <w:r w:rsidRPr="00942E09">
              <w:rPr>
                <w:rFonts w:ascii="Times New Roman" w:hAnsi="Times New Roman" w:cs="Times New Roman"/>
                <w:sz w:val="24"/>
                <w:szCs w:val="24"/>
              </w:rPr>
              <w:t>Пункт 8 статьи 84 изложить в следующей редакции:</w:t>
            </w:r>
          </w:p>
          <w:p w14:paraId="0A3D7B02" w14:textId="77777777" w:rsidR="00C84D7A" w:rsidRPr="00942E09" w:rsidRDefault="00C84D7A" w:rsidP="00C84D7A">
            <w:pPr>
              <w:spacing w:after="0" w:line="240" w:lineRule="auto"/>
              <w:ind w:firstLine="213"/>
              <w:jc w:val="both"/>
              <w:rPr>
                <w:rFonts w:ascii="Times New Roman" w:hAnsi="Times New Roman" w:cs="Times New Roman"/>
                <w:sz w:val="24"/>
                <w:szCs w:val="24"/>
                <w:lang w:val="kk-KZ"/>
              </w:rPr>
            </w:pPr>
            <w:r w:rsidRPr="00942E09">
              <w:rPr>
                <w:rFonts w:ascii="Times New Roman" w:hAnsi="Times New Roman" w:cs="Times New Roman"/>
                <w:sz w:val="24"/>
                <w:szCs w:val="24"/>
              </w:rPr>
              <w:t xml:space="preserve">«8. При проведении общественных слушаний не учитываются замечания и предложения заинтересованных государственных органов и общественности, которые </w:t>
            </w:r>
            <w:r w:rsidRPr="00942E09">
              <w:rPr>
                <w:rFonts w:ascii="Times New Roman" w:hAnsi="Times New Roman" w:cs="Times New Roman"/>
                <w:b/>
                <w:sz w:val="24"/>
                <w:szCs w:val="24"/>
              </w:rPr>
              <w:t>не конкретно сформулированы</w:t>
            </w:r>
            <w:r w:rsidRPr="00942E09">
              <w:rPr>
                <w:rFonts w:ascii="Times New Roman" w:hAnsi="Times New Roman" w:cs="Times New Roman"/>
                <w:sz w:val="24"/>
                <w:szCs w:val="24"/>
              </w:rPr>
              <w:t xml:space="preserve"> </w:t>
            </w:r>
            <w:r w:rsidRPr="00942E09">
              <w:rPr>
                <w:rFonts w:ascii="Times New Roman" w:hAnsi="Times New Roman" w:cs="Times New Roman"/>
                <w:b/>
                <w:sz w:val="24"/>
                <w:szCs w:val="24"/>
              </w:rPr>
              <w:t xml:space="preserve">и не отражают </w:t>
            </w:r>
            <w:r w:rsidRPr="00942E09">
              <w:rPr>
                <w:rFonts w:ascii="Times New Roman" w:hAnsi="Times New Roman" w:cs="Times New Roman"/>
                <w:sz w:val="24"/>
                <w:szCs w:val="24"/>
              </w:rPr>
              <w:t>суть замечани</w:t>
            </w:r>
            <w:r w:rsidRPr="00942E09">
              <w:rPr>
                <w:rFonts w:ascii="Times New Roman" w:hAnsi="Times New Roman" w:cs="Times New Roman"/>
                <w:b/>
                <w:sz w:val="24"/>
                <w:szCs w:val="24"/>
              </w:rPr>
              <w:t>й</w:t>
            </w:r>
            <w:r w:rsidRPr="00942E09">
              <w:rPr>
                <w:rFonts w:ascii="Times New Roman" w:hAnsi="Times New Roman" w:cs="Times New Roman"/>
                <w:sz w:val="24"/>
                <w:szCs w:val="24"/>
              </w:rPr>
              <w:t xml:space="preserve"> </w:t>
            </w:r>
            <w:r w:rsidRPr="00942E09">
              <w:rPr>
                <w:rFonts w:ascii="Times New Roman" w:hAnsi="Times New Roman" w:cs="Times New Roman"/>
                <w:b/>
                <w:sz w:val="24"/>
                <w:szCs w:val="24"/>
              </w:rPr>
              <w:t>и</w:t>
            </w:r>
            <w:r w:rsidRPr="00942E09">
              <w:rPr>
                <w:rFonts w:ascii="Times New Roman" w:hAnsi="Times New Roman" w:cs="Times New Roman"/>
                <w:sz w:val="24"/>
                <w:szCs w:val="24"/>
              </w:rPr>
              <w:t xml:space="preserve"> предложени</w:t>
            </w:r>
            <w:r w:rsidRPr="00942E09">
              <w:rPr>
                <w:rFonts w:ascii="Times New Roman" w:hAnsi="Times New Roman" w:cs="Times New Roman"/>
                <w:b/>
                <w:sz w:val="24"/>
                <w:szCs w:val="24"/>
              </w:rPr>
              <w:t>й</w:t>
            </w:r>
            <w:r w:rsidRPr="00942E09">
              <w:rPr>
                <w:rFonts w:ascii="Times New Roman" w:hAnsi="Times New Roman" w:cs="Times New Roman"/>
                <w:sz w:val="24"/>
                <w:szCs w:val="24"/>
              </w:rPr>
              <w:t>, или явно не имеют отношения к вопросам, подлежащим изучению в рамках оценки воздействия на окружающую среду.».</w:t>
            </w:r>
          </w:p>
        </w:tc>
        <w:tc>
          <w:tcPr>
            <w:tcW w:w="3402" w:type="dxa"/>
            <w:tcBorders>
              <w:top w:val="single" w:sz="6" w:space="0" w:color="auto"/>
              <w:left w:val="single" w:sz="6" w:space="0" w:color="auto"/>
              <w:bottom w:val="single" w:sz="6" w:space="0" w:color="auto"/>
              <w:right w:val="single" w:sz="6" w:space="0" w:color="auto"/>
            </w:tcBorders>
          </w:tcPr>
          <w:p w14:paraId="73A4A90E"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b/>
                <w:sz w:val="24"/>
                <w:szCs w:val="24"/>
                <w:lang w:val="kk-KZ"/>
              </w:rPr>
              <w:t>Отдел законодательства</w:t>
            </w:r>
          </w:p>
          <w:p w14:paraId="0EF67A2C"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p>
          <w:p w14:paraId="20B995AB"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lang w:val="kk-KZ"/>
              </w:rPr>
              <w:t>Уточнение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0AAF96FE" w14:textId="34215314"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0B8C08E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36B9FB6"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DAE2BC" w14:textId="62D63F27" w:rsidR="00C84D7A" w:rsidRPr="00942E09" w:rsidRDefault="00C84D7A" w:rsidP="00C84D7A">
            <w:pPr>
              <w:spacing w:after="0" w:line="240" w:lineRule="auto"/>
              <w:contextualSpacing/>
              <w:jc w:val="center"/>
              <w:rPr>
                <w:rFonts w:ascii="Times New Roman" w:hAnsi="Times New Roman" w:cs="Times New Roman"/>
                <w:b/>
                <w:sz w:val="24"/>
                <w:szCs w:val="24"/>
                <w:lang w:val="kk-KZ"/>
              </w:rPr>
            </w:pPr>
            <w:r w:rsidRPr="00942E09">
              <w:rPr>
                <w:rFonts w:ascii="Times New Roman" w:eastAsia="Times New Roman" w:hAnsi="Times New Roman" w:cs="Times New Roman"/>
                <w:sz w:val="24"/>
                <w:szCs w:val="24"/>
              </w:rPr>
              <w:t>Пункт 8 статьи 84</w:t>
            </w:r>
          </w:p>
        </w:tc>
        <w:tc>
          <w:tcPr>
            <w:tcW w:w="4111" w:type="dxa"/>
            <w:tcBorders>
              <w:top w:val="single" w:sz="6" w:space="0" w:color="auto"/>
              <w:left w:val="single" w:sz="6" w:space="0" w:color="auto"/>
              <w:bottom w:val="single" w:sz="6" w:space="0" w:color="auto"/>
              <w:right w:val="single" w:sz="6" w:space="0" w:color="auto"/>
            </w:tcBorders>
          </w:tcPr>
          <w:p w14:paraId="50419767"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84.</w:t>
            </w:r>
            <w:r w:rsidRPr="00942E09">
              <w:rPr>
                <w:rFonts w:ascii="Times New Roman" w:hAnsi="Times New Roman" w:cs="Times New Roman"/>
                <w:sz w:val="24"/>
                <w:szCs w:val="24"/>
              </w:rPr>
              <w:tab/>
              <w:t xml:space="preserve">Общественные </w:t>
            </w:r>
            <w:r w:rsidRPr="00942E09">
              <w:rPr>
                <w:rFonts w:ascii="Times New Roman" w:hAnsi="Times New Roman" w:cs="Times New Roman"/>
                <w:bCs/>
                <w:sz w:val="24"/>
                <w:szCs w:val="24"/>
              </w:rPr>
              <w:t>слушания</w:t>
            </w:r>
            <w:r w:rsidRPr="00942E09">
              <w:rPr>
                <w:rFonts w:ascii="Times New Roman" w:hAnsi="Times New Roman" w:cs="Times New Roman"/>
                <w:sz w:val="24"/>
                <w:szCs w:val="24"/>
              </w:rPr>
              <w:t xml:space="preserve"> в отношении проекта отчета о возможных воздействиях</w:t>
            </w:r>
          </w:p>
          <w:p w14:paraId="7F5A3B42"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8.</w:t>
            </w:r>
            <w:r w:rsidRPr="00942E09">
              <w:rPr>
                <w:rFonts w:ascii="Times New Roman" w:hAnsi="Times New Roman" w:cs="Times New Roman"/>
                <w:sz w:val="24"/>
                <w:szCs w:val="24"/>
              </w:rPr>
              <w:tab/>
              <w:t xml:space="preserve">При проведении общественных </w:t>
            </w:r>
            <w:r w:rsidRPr="00942E09">
              <w:rPr>
                <w:rFonts w:ascii="Times New Roman" w:hAnsi="Times New Roman" w:cs="Times New Roman"/>
                <w:b/>
                <w:bCs/>
                <w:sz w:val="24"/>
                <w:szCs w:val="24"/>
              </w:rPr>
              <w:t>слушаний</w:t>
            </w:r>
            <w:r w:rsidRPr="00942E09">
              <w:rPr>
                <w:rFonts w:ascii="Times New Roman" w:hAnsi="Times New Roman" w:cs="Times New Roman"/>
                <w:sz w:val="24"/>
                <w:szCs w:val="24"/>
              </w:rPr>
              <w:t xml:space="preserve"> не учитываются замечания и предложения заинтересованных государственных органов и общественности, которые </w:t>
            </w:r>
            <w:r w:rsidRPr="00942E09">
              <w:rPr>
                <w:rFonts w:ascii="Times New Roman" w:hAnsi="Times New Roman" w:cs="Times New Roman"/>
                <w:b/>
                <w:bCs/>
                <w:sz w:val="24"/>
                <w:szCs w:val="24"/>
              </w:rPr>
              <w:t>сформулированы в слишком общем виде, не позволяющем уяснить суть замечания или предложения, или</w:t>
            </w:r>
            <w:r w:rsidRPr="00942E09">
              <w:rPr>
                <w:rFonts w:ascii="Times New Roman" w:hAnsi="Times New Roman" w:cs="Times New Roman"/>
                <w:sz w:val="24"/>
                <w:szCs w:val="24"/>
              </w:rPr>
              <w:t xml:space="preserve"> явно не имеют отношения к вопросам, подлежащим изучению в рамках оценки воздействия на окружающую среду.</w:t>
            </w:r>
          </w:p>
          <w:p w14:paraId="72390310" w14:textId="77777777" w:rsidR="00C84D7A" w:rsidRPr="00942E09" w:rsidRDefault="00C84D7A" w:rsidP="00C84D7A">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43A041F2"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 xml:space="preserve">Пункт 8 статьи 84 изложить в следующей редакции: </w:t>
            </w:r>
          </w:p>
          <w:p w14:paraId="760EBB33"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«8.</w:t>
            </w:r>
            <w:r w:rsidRPr="00942E09">
              <w:rPr>
                <w:rFonts w:ascii="Times New Roman" w:hAnsi="Times New Roman" w:cs="Times New Roman"/>
                <w:sz w:val="24"/>
                <w:szCs w:val="24"/>
              </w:rPr>
              <w:tab/>
              <w:t xml:space="preserve">При проведении общественных </w:t>
            </w:r>
            <w:r w:rsidRPr="00942E09">
              <w:rPr>
                <w:rFonts w:ascii="Times New Roman" w:hAnsi="Times New Roman" w:cs="Times New Roman"/>
                <w:b/>
                <w:bCs/>
                <w:sz w:val="24"/>
                <w:szCs w:val="24"/>
              </w:rPr>
              <w:t>обсуждений</w:t>
            </w:r>
            <w:r w:rsidRPr="00942E09">
              <w:rPr>
                <w:rFonts w:ascii="Times New Roman" w:hAnsi="Times New Roman" w:cs="Times New Roman"/>
                <w:sz w:val="24"/>
                <w:szCs w:val="24"/>
              </w:rPr>
              <w:t xml:space="preserve"> не учитываются замечания и предложения заинтересованных государственных органов и общественности, которые явно не имеют отношения к вопросам, подлежащим изучению в рамках оценки воздействия на окружающую среду.»</w:t>
            </w:r>
          </w:p>
          <w:p w14:paraId="10376292" w14:textId="77777777" w:rsidR="00C84D7A" w:rsidRPr="00942E09" w:rsidRDefault="00C84D7A" w:rsidP="00C84D7A">
            <w:pPr>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E308F03" w14:textId="77777777" w:rsidR="00C84D7A" w:rsidRPr="00942E09" w:rsidRDefault="00C84D7A" w:rsidP="00C84D7A">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17EB26C1" w14:textId="77777777" w:rsidR="00C84D7A" w:rsidRPr="00942E09" w:rsidRDefault="00C84D7A" w:rsidP="00C84D7A">
            <w:pPr>
              <w:spacing w:line="240" w:lineRule="auto"/>
              <w:ind w:firstLine="317"/>
              <w:jc w:val="both"/>
              <w:rPr>
                <w:rFonts w:ascii="Times New Roman" w:hAnsi="Times New Roman" w:cs="Times New Roman"/>
                <w:sz w:val="24"/>
                <w:szCs w:val="24"/>
              </w:rPr>
            </w:pPr>
          </w:p>
          <w:p w14:paraId="333A8A96"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По п. 8 делается исключение в целях недопущения необоснованного отклонения замечаний и предложений общественности.</w:t>
            </w:r>
          </w:p>
          <w:p w14:paraId="37CD21ED"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539B655A" w14:textId="77777777"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6DA3CCA2"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F5743E4"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BBD61B1" w14:textId="77777777" w:rsidR="00C84D7A" w:rsidRPr="00942E09" w:rsidRDefault="00C84D7A" w:rsidP="00C84D7A">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Подпункт 2) пункта 13</w:t>
            </w:r>
          </w:p>
          <w:p w14:paraId="11D44890" w14:textId="6B59933F" w:rsidR="00C84D7A" w:rsidRPr="00942E09" w:rsidRDefault="00C84D7A" w:rsidP="00C84D7A">
            <w:pPr>
              <w:spacing w:after="0" w:line="240" w:lineRule="auto"/>
              <w:contextualSpacing/>
              <w:jc w:val="center"/>
              <w:rPr>
                <w:rFonts w:ascii="Times New Roman" w:hAnsi="Times New Roman" w:cs="Times New Roman"/>
                <w:b/>
                <w:sz w:val="24"/>
                <w:szCs w:val="24"/>
                <w:lang w:val="kk-KZ"/>
              </w:rPr>
            </w:pPr>
            <w:r w:rsidRPr="00942E09">
              <w:rPr>
                <w:rFonts w:ascii="Times New Roman" w:eastAsia="Times New Roman" w:hAnsi="Times New Roman" w:cs="Times New Roman"/>
                <w:sz w:val="24"/>
                <w:szCs w:val="24"/>
              </w:rPr>
              <w:t>статьи 84</w:t>
            </w:r>
          </w:p>
        </w:tc>
        <w:tc>
          <w:tcPr>
            <w:tcW w:w="4111" w:type="dxa"/>
            <w:tcBorders>
              <w:top w:val="single" w:sz="6" w:space="0" w:color="auto"/>
              <w:left w:val="single" w:sz="6" w:space="0" w:color="auto"/>
              <w:bottom w:val="single" w:sz="6" w:space="0" w:color="auto"/>
              <w:right w:val="single" w:sz="6" w:space="0" w:color="auto"/>
            </w:tcBorders>
          </w:tcPr>
          <w:p w14:paraId="6672D0D2"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84.</w:t>
            </w:r>
            <w:r w:rsidRPr="00942E09">
              <w:rPr>
                <w:rFonts w:ascii="Times New Roman" w:hAnsi="Times New Roman" w:cs="Times New Roman"/>
                <w:sz w:val="24"/>
                <w:szCs w:val="24"/>
              </w:rPr>
              <w:tab/>
              <w:t xml:space="preserve">Общественные </w:t>
            </w:r>
            <w:r w:rsidRPr="00942E09">
              <w:rPr>
                <w:rFonts w:ascii="Times New Roman" w:hAnsi="Times New Roman" w:cs="Times New Roman"/>
                <w:bCs/>
                <w:sz w:val="24"/>
                <w:szCs w:val="24"/>
              </w:rPr>
              <w:t>слушания</w:t>
            </w:r>
            <w:r w:rsidRPr="00942E09">
              <w:rPr>
                <w:rFonts w:ascii="Times New Roman" w:hAnsi="Times New Roman" w:cs="Times New Roman"/>
                <w:sz w:val="24"/>
                <w:szCs w:val="24"/>
              </w:rPr>
              <w:t xml:space="preserve"> в отношении проекта отчета о возможных воздействиях</w:t>
            </w:r>
          </w:p>
          <w:p w14:paraId="5DC1E8B8"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13.</w:t>
            </w:r>
            <w:r w:rsidRPr="00942E09">
              <w:rPr>
                <w:rFonts w:ascii="Times New Roman" w:hAnsi="Times New Roman" w:cs="Times New Roman"/>
                <w:sz w:val="24"/>
                <w:szCs w:val="24"/>
              </w:rPr>
              <w:tab/>
              <w:t xml:space="preserve">После завершения общественных слушаний оформляется протокол по форме, установленной Правилами проведения общественных слушаний, в который в обязательном порядке включаются: </w:t>
            </w:r>
          </w:p>
          <w:p w14:paraId="7309D247"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2)</w:t>
            </w:r>
            <w:r w:rsidRPr="00942E09">
              <w:rPr>
                <w:rFonts w:ascii="Times New Roman" w:hAnsi="Times New Roman" w:cs="Times New Roman"/>
                <w:sz w:val="24"/>
                <w:szCs w:val="24"/>
              </w:rPr>
              <w:tab/>
              <w:t xml:space="preserve">ответы и комментарии </w:t>
            </w:r>
            <w:r w:rsidRPr="00942E09">
              <w:rPr>
                <w:rFonts w:ascii="Times New Roman" w:hAnsi="Times New Roman" w:cs="Times New Roman"/>
                <w:b/>
                <w:bCs/>
                <w:sz w:val="24"/>
                <w:szCs w:val="24"/>
              </w:rPr>
              <w:t>заказчика</w:t>
            </w:r>
            <w:r w:rsidRPr="00942E09">
              <w:rPr>
                <w:rFonts w:ascii="Times New Roman" w:hAnsi="Times New Roman" w:cs="Times New Roman"/>
                <w:sz w:val="24"/>
                <w:szCs w:val="24"/>
              </w:rPr>
              <w:t xml:space="preserve"> по каждому замечанию и предложению, внесенному в протокол в соответствии с подпунктом 1) </w:t>
            </w:r>
            <w:r w:rsidRPr="00942E09">
              <w:rPr>
                <w:rFonts w:ascii="Times New Roman" w:hAnsi="Times New Roman" w:cs="Times New Roman"/>
                <w:b/>
                <w:bCs/>
                <w:sz w:val="24"/>
                <w:szCs w:val="24"/>
              </w:rPr>
              <w:t>выше</w:t>
            </w:r>
            <w:r w:rsidRPr="00942E09">
              <w:rPr>
                <w:rFonts w:ascii="Times New Roman" w:hAnsi="Times New Roman" w:cs="Times New Roman"/>
                <w:sz w:val="24"/>
                <w:szCs w:val="24"/>
              </w:rPr>
              <w:t>;</w:t>
            </w:r>
          </w:p>
          <w:p w14:paraId="17F081C6" w14:textId="77777777" w:rsidR="00C84D7A" w:rsidRPr="00942E09" w:rsidRDefault="00C84D7A" w:rsidP="00C84D7A">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5AD4DC29" w14:textId="77777777" w:rsidR="00C84D7A" w:rsidRPr="00942E09" w:rsidRDefault="00C84D7A" w:rsidP="00C84D7A">
            <w:pPr>
              <w:spacing w:after="0" w:line="240" w:lineRule="auto"/>
              <w:contextualSpacing/>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Подпункт 2) пункта 13 статьи 84 изложить в следующей редакции:</w:t>
            </w:r>
          </w:p>
          <w:p w14:paraId="330F002A" w14:textId="77777777" w:rsidR="00C84D7A" w:rsidRPr="00942E09" w:rsidRDefault="00C84D7A" w:rsidP="00C84D7A">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«2)</w:t>
            </w:r>
            <w:r w:rsidRPr="00942E09">
              <w:rPr>
                <w:rFonts w:ascii="Times New Roman" w:hAnsi="Times New Roman" w:cs="Times New Roman"/>
                <w:sz w:val="24"/>
                <w:szCs w:val="24"/>
              </w:rPr>
              <w:tab/>
              <w:t xml:space="preserve">ответы и комментарии </w:t>
            </w:r>
            <w:r w:rsidRPr="00942E09">
              <w:rPr>
                <w:rFonts w:ascii="Times New Roman" w:hAnsi="Times New Roman" w:cs="Times New Roman"/>
                <w:b/>
                <w:bCs/>
                <w:sz w:val="24"/>
                <w:szCs w:val="24"/>
              </w:rPr>
              <w:t>инициатора</w:t>
            </w:r>
            <w:r w:rsidRPr="00942E09">
              <w:rPr>
                <w:rFonts w:ascii="Times New Roman" w:hAnsi="Times New Roman" w:cs="Times New Roman"/>
                <w:sz w:val="24"/>
                <w:szCs w:val="24"/>
              </w:rPr>
              <w:t xml:space="preserve"> по каждому замечанию и предложению, внесенному в протокол в соответствии с подпунктом 1) </w:t>
            </w:r>
            <w:r w:rsidRPr="00942E09">
              <w:rPr>
                <w:rFonts w:ascii="Times New Roman" w:hAnsi="Times New Roman" w:cs="Times New Roman"/>
                <w:b/>
                <w:bCs/>
                <w:sz w:val="24"/>
                <w:szCs w:val="24"/>
              </w:rPr>
              <w:t>настоящего пункта</w:t>
            </w:r>
            <w:r w:rsidRPr="00942E09">
              <w:rPr>
                <w:rFonts w:ascii="Times New Roman" w:hAnsi="Times New Roman" w:cs="Times New Roman"/>
                <w:sz w:val="24"/>
                <w:szCs w:val="24"/>
              </w:rPr>
              <w:t>;»</w:t>
            </w:r>
          </w:p>
          <w:p w14:paraId="00AF4B05" w14:textId="77777777" w:rsidR="00C84D7A" w:rsidRPr="00942E09" w:rsidRDefault="00C84D7A" w:rsidP="00C84D7A">
            <w:pPr>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1861AFB" w14:textId="77777777" w:rsidR="00C84D7A" w:rsidRPr="00942E09" w:rsidRDefault="00C84D7A" w:rsidP="00C84D7A">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70C5F336" w14:textId="77777777" w:rsidR="00C84D7A" w:rsidRPr="00942E09" w:rsidRDefault="00C84D7A" w:rsidP="00C84D7A">
            <w:pPr>
              <w:spacing w:after="0" w:line="240" w:lineRule="auto"/>
              <w:contextualSpacing/>
              <w:jc w:val="both"/>
              <w:rPr>
                <w:rFonts w:ascii="Times New Roman" w:hAnsi="Times New Roman" w:cs="Times New Roman"/>
                <w:sz w:val="24"/>
                <w:szCs w:val="24"/>
              </w:rPr>
            </w:pPr>
          </w:p>
          <w:p w14:paraId="5FDDBA3C" w14:textId="75104B43" w:rsidR="00C84D7A" w:rsidRPr="00942E09" w:rsidRDefault="00C84D7A" w:rsidP="00C84D7A">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583E6B36" w14:textId="77777777"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317B31D5"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FEE50C6"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D2431DE"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Пункт 15</w:t>
            </w:r>
          </w:p>
          <w:p w14:paraId="349D8164" w14:textId="4099D41C" w:rsidR="00C84D7A" w:rsidRPr="00D60A02" w:rsidRDefault="00C84D7A" w:rsidP="00C84D7A">
            <w:pPr>
              <w:spacing w:after="0" w:line="240" w:lineRule="auto"/>
              <w:contextualSpacing/>
              <w:jc w:val="center"/>
              <w:rPr>
                <w:rFonts w:ascii="Times New Roman" w:hAnsi="Times New Roman" w:cs="Times New Roman"/>
                <w:b/>
                <w:sz w:val="24"/>
                <w:szCs w:val="24"/>
                <w:highlight w:val="red"/>
                <w:lang w:val="kk-KZ"/>
              </w:rPr>
            </w:pPr>
            <w:r w:rsidRPr="00D60A02">
              <w:rPr>
                <w:rFonts w:ascii="Times New Roman" w:eastAsia="Times New Roman" w:hAnsi="Times New Roman" w:cs="Times New Roman"/>
                <w:sz w:val="24"/>
                <w:szCs w:val="24"/>
                <w:highlight w:val="red"/>
              </w:rPr>
              <w:t>статьи 84</w:t>
            </w:r>
          </w:p>
        </w:tc>
        <w:tc>
          <w:tcPr>
            <w:tcW w:w="4111" w:type="dxa"/>
            <w:tcBorders>
              <w:top w:val="single" w:sz="6" w:space="0" w:color="auto"/>
              <w:left w:val="single" w:sz="6" w:space="0" w:color="auto"/>
              <w:bottom w:val="single" w:sz="6" w:space="0" w:color="auto"/>
              <w:right w:val="single" w:sz="6" w:space="0" w:color="auto"/>
            </w:tcBorders>
          </w:tcPr>
          <w:p w14:paraId="686B146E"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Статья 84.</w:t>
            </w:r>
            <w:r w:rsidRPr="00D60A02">
              <w:rPr>
                <w:rFonts w:ascii="Times New Roman" w:hAnsi="Times New Roman" w:cs="Times New Roman"/>
                <w:sz w:val="24"/>
                <w:szCs w:val="24"/>
                <w:highlight w:val="red"/>
              </w:rPr>
              <w:tab/>
              <w:t xml:space="preserve">Общественные </w:t>
            </w:r>
            <w:r w:rsidRPr="00D60A02">
              <w:rPr>
                <w:rFonts w:ascii="Times New Roman" w:hAnsi="Times New Roman" w:cs="Times New Roman"/>
                <w:bCs/>
                <w:sz w:val="24"/>
                <w:szCs w:val="24"/>
                <w:highlight w:val="red"/>
              </w:rPr>
              <w:t>слушания</w:t>
            </w:r>
            <w:r w:rsidRPr="00D60A02">
              <w:rPr>
                <w:rFonts w:ascii="Times New Roman" w:hAnsi="Times New Roman" w:cs="Times New Roman"/>
                <w:sz w:val="24"/>
                <w:szCs w:val="24"/>
                <w:highlight w:val="red"/>
              </w:rPr>
              <w:t xml:space="preserve"> в отношении проекта отчета о возможных воздействиях</w:t>
            </w:r>
          </w:p>
          <w:p w14:paraId="6EFBAD21"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15.</w:t>
            </w:r>
            <w:r w:rsidRPr="00D60A02">
              <w:rPr>
                <w:rFonts w:ascii="Times New Roman" w:hAnsi="Times New Roman" w:cs="Times New Roman"/>
                <w:sz w:val="24"/>
                <w:szCs w:val="24"/>
                <w:highlight w:val="red"/>
              </w:rPr>
              <w:tab/>
              <w:t>Местный исполнительный орган соответствующей административно-территориальной единицы (города, района) размещает подписанный протокол на официальном интернет-ресурсе не позднее двух рабочих дней после его подписания.</w:t>
            </w:r>
          </w:p>
          <w:p w14:paraId="19799B6B" w14:textId="77777777" w:rsidR="00C84D7A" w:rsidRPr="00D60A02" w:rsidRDefault="00C84D7A" w:rsidP="00C84D7A">
            <w:pPr>
              <w:pStyle w:val="4"/>
              <w:spacing w:before="0" w:after="0" w:line="240" w:lineRule="auto"/>
              <w:ind w:firstLine="218"/>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482DBDC7" w14:textId="77777777" w:rsidR="00C84D7A" w:rsidRPr="00D60A02" w:rsidRDefault="00C84D7A" w:rsidP="00C84D7A">
            <w:pPr>
              <w:spacing w:after="0" w:line="240" w:lineRule="auto"/>
              <w:contextualSpacing/>
              <w:jc w:val="both"/>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Пункт 15 статьи 84 изложить в следующей редакции:</w:t>
            </w:r>
          </w:p>
          <w:p w14:paraId="694C1349" w14:textId="1DD65FA0" w:rsidR="00C84D7A" w:rsidRPr="00D60A02" w:rsidRDefault="00C84D7A" w:rsidP="00C84D7A">
            <w:pPr>
              <w:spacing w:after="0" w:line="240" w:lineRule="auto"/>
              <w:ind w:firstLine="213"/>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«15.</w:t>
            </w:r>
            <w:r w:rsidRPr="00D60A02">
              <w:rPr>
                <w:rFonts w:ascii="Times New Roman" w:hAnsi="Times New Roman" w:cs="Times New Roman"/>
                <w:sz w:val="24"/>
                <w:szCs w:val="24"/>
                <w:highlight w:val="red"/>
              </w:rPr>
              <w:tab/>
              <w:t xml:space="preserve">Местный исполнительный орган соответствующей административно-территориальной единицы (города, района) размещает подписанный протокол на </w:t>
            </w:r>
            <w:r w:rsidRPr="00D60A02">
              <w:rPr>
                <w:rFonts w:ascii="Times New Roman" w:hAnsi="Times New Roman" w:cs="Times New Roman"/>
                <w:b/>
                <w:bCs/>
                <w:sz w:val="24"/>
                <w:szCs w:val="24"/>
                <w:highlight w:val="red"/>
              </w:rPr>
              <w:t>своем</w:t>
            </w:r>
            <w:r w:rsidRPr="00D60A02">
              <w:rPr>
                <w:rFonts w:ascii="Times New Roman" w:hAnsi="Times New Roman" w:cs="Times New Roman"/>
                <w:sz w:val="24"/>
                <w:szCs w:val="24"/>
                <w:highlight w:val="red"/>
              </w:rPr>
              <w:t xml:space="preserve"> официальном интернет-ресурсе не позднее двух рабочих дней после его подписания.»</w:t>
            </w:r>
          </w:p>
        </w:tc>
        <w:tc>
          <w:tcPr>
            <w:tcW w:w="3402" w:type="dxa"/>
            <w:tcBorders>
              <w:top w:val="single" w:sz="6" w:space="0" w:color="auto"/>
              <w:left w:val="single" w:sz="6" w:space="0" w:color="auto"/>
              <w:bottom w:val="single" w:sz="6" w:space="0" w:color="auto"/>
              <w:right w:val="single" w:sz="6" w:space="0" w:color="auto"/>
            </w:tcBorders>
          </w:tcPr>
          <w:p w14:paraId="441F38EB"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r w:rsidRPr="00D60A02">
              <w:rPr>
                <w:rFonts w:ascii="Times New Roman" w:eastAsia="Times New Roman" w:hAnsi="Times New Roman" w:cs="Times New Roman"/>
                <w:b/>
                <w:sz w:val="24"/>
                <w:szCs w:val="24"/>
                <w:highlight w:val="red"/>
              </w:rPr>
              <w:t>Депутат Сейдуманов С.Т.</w:t>
            </w:r>
          </w:p>
          <w:p w14:paraId="7CD76742" w14:textId="77777777" w:rsidR="00C84D7A" w:rsidRPr="00D60A02" w:rsidRDefault="00C84D7A" w:rsidP="00C84D7A">
            <w:pPr>
              <w:spacing w:after="0" w:line="240" w:lineRule="auto"/>
              <w:contextualSpacing/>
              <w:jc w:val="both"/>
              <w:rPr>
                <w:rFonts w:ascii="Times New Roman" w:hAnsi="Times New Roman" w:cs="Times New Roman"/>
                <w:sz w:val="24"/>
                <w:szCs w:val="24"/>
                <w:highlight w:val="red"/>
              </w:rPr>
            </w:pPr>
          </w:p>
          <w:p w14:paraId="268CD94C" w14:textId="6EA151A6" w:rsidR="00C84D7A" w:rsidRPr="00942E09" w:rsidRDefault="00C84D7A" w:rsidP="00C84D7A">
            <w:pPr>
              <w:spacing w:after="0" w:line="240" w:lineRule="auto"/>
              <w:contextualSpacing/>
              <w:jc w:val="both"/>
              <w:rPr>
                <w:rFonts w:ascii="Times New Roman" w:hAnsi="Times New Roman" w:cs="Times New Roman"/>
                <w:b/>
                <w:sz w:val="24"/>
                <w:szCs w:val="24"/>
                <w:lang w:val="kk-KZ"/>
              </w:rPr>
            </w:pPr>
            <w:r w:rsidRPr="00D60A02">
              <w:rPr>
                <w:rFonts w:ascii="Times New Roman" w:hAnsi="Times New Roman" w:cs="Times New Roman"/>
                <w:sz w:val="24"/>
                <w:szCs w:val="24"/>
                <w:highlight w:val="red"/>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0479032B" w14:textId="77777777"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560657EF"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E338E78"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C6451E"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Подпункт 1) пункта 16</w:t>
            </w:r>
          </w:p>
          <w:p w14:paraId="7AED867B" w14:textId="7A565474" w:rsidR="00C84D7A" w:rsidRPr="00D60A02" w:rsidRDefault="00C84D7A" w:rsidP="00C84D7A">
            <w:pPr>
              <w:spacing w:after="0" w:line="240" w:lineRule="auto"/>
              <w:contextualSpacing/>
              <w:jc w:val="center"/>
              <w:rPr>
                <w:rFonts w:ascii="Times New Roman" w:hAnsi="Times New Roman" w:cs="Times New Roman"/>
                <w:b/>
                <w:sz w:val="24"/>
                <w:szCs w:val="24"/>
                <w:highlight w:val="red"/>
                <w:lang w:val="kk-KZ"/>
              </w:rPr>
            </w:pPr>
            <w:r w:rsidRPr="00D60A02">
              <w:rPr>
                <w:rFonts w:ascii="Times New Roman" w:eastAsia="Times New Roman" w:hAnsi="Times New Roman" w:cs="Times New Roman"/>
                <w:sz w:val="24"/>
                <w:szCs w:val="24"/>
                <w:highlight w:val="red"/>
              </w:rPr>
              <w:t>статьи 84</w:t>
            </w:r>
          </w:p>
        </w:tc>
        <w:tc>
          <w:tcPr>
            <w:tcW w:w="4111" w:type="dxa"/>
            <w:tcBorders>
              <w:top w:val="single" w:sz="6" w:space="0" w:color="auto"/>
              <w:left w:val="single" w:sz="6" w:space="0" w:color="auto"/>
              <w:bottom w:val="single" w:sz="6" w:space="0" w:color="auto"/>
              <w:right w:val="single" w:sz="6" w:space="0" w:color="auto"/>
            </w:tcBorders>
          </w:tcPr>
          <w:p w14:paraId="5CF2EE0F"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Статья 84.</w:t>
            </w:r>
            <w:r w:rsidRPr="00D60A02">
              <w:rPr>
                <w:rFonts w:ascii="Times New Roman" w:hAnsi="Times New Roman" w:cs="Times New Roman"/>
                <w:sz w:val="24"/>
                <w:szCs w:val="24"/>
                <w:highlight w:val="red"/>
              </w:rPr>
              <w:tab/>
              <w:t xml:space="preserve">Общественные </w:t>
            </w:r>
            <w:r w:rsidRPr="00D60A02">
              <w:rPr>
                <w:rFonts w:ascii="Times New Roman" w:hAnsi="Times New Roman" w:cs="Times New Roman"/>
                <w:bCs/>
                <w:sz w:val="24"/>
                <w:szCs w:val="24"/>
                <w:highlight w:val="red"/>
              </w:rPr>
              <w:t>слушания</w:t>
            </w:r>
            <w:r w:rsidRPr="00D60A02">
              <w:rPr>
                <w:rFonts w:ascii="Times New Roman" w:hAnsi="Times New Roman" w:cs="Times New Roman"/>
                <w:sz w:val="24"/>
                <w:szCs w:val="24"/>
                <w:highlight w:val="red"/>
              </w:rPr>
              <w:t xml:space="preserve"> в отношении проекта отчета о возможных воздействиях</w:t>
            </w:r>
          </w:p>
          <w:p w14:paraId="6EA3A278"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16.</w:t>
            </w:r>
            <w:r w:rsidRPr="00D60A02">
              <w:rPr>
                <w:rFonts w:ascii="Times New Roman" w:hAnsi="Times New Roman" w:cs="Times New Roman"/>
                <w:sz w:val="24"/>
                <w:szCs w:val="24"/>
                <w:highlight w:val="red"/>
              </w:rPr>
              <w:tab/>
              <w:t xml:space="preserve">После подписания протокола общественных слушаний: </w:t>
            </w:r>
          </w:p>
          <w:p w14:paraId="169CBA73"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w:t>
            </w:r>
            <w:r w:rsidRPr="00D60A02">
              <w:rPr>
                <w:rFonts w:ascii="Times New Roman" w:hAnsi="Times New Roman" w:cs="Times New Roman"/>
                <w:sz w:val="24"/>
                <w:szCs w:val="24"/>
                <w:highlight w:val="red"/>
              </w:rPr>
              <w:tab/>
              <w:t xml:space="preserve">при отсутствии в протоколе замечаний и предложений заинтересованных государственных органов и общественности, </w:t>
            </w:r>
            <w:r w:rsidRPr="00D60A02">
              <w:rPr>
                <w:rFonts w:ascii="Times New Roman" w:hAnsi="Times New Roman" w:cs="Times New Roman"/>
                <w:b/>
                <w:bCs/>
                <w:sz w:val="24"/>
                <w:szCs w:val="24"/>
                <w:highlight w:val="red"/>
              </w:rPr>
              <w:t>не снятых их авторами в ходе проведения общественных слушаний,</w:t>
            </w:r>
            <w:r w:rsidRPr="00D60A02">
              <w:rPr>
                <w:rFonts w:ascii="Times New Roman" w:hAnsi="Times New Roman" w:cs="Times New Roman"/>
                <w:sz w:val="24"/>
                <w:szCs w:val="24"/>
                <w:highlight w:val="red"/>
              </w:rPr>
              <w:t xml:space="preserve"> – председатель общественных слушаний в течение двух рабочих дней направляет подписанный протокол уполномоченному органу в области охраны окружающей среды для подготовки заключения по результатам оценки воздействия на окружающую среду в соответствии со статьей 87 настоящего Кодекса;</w:t>
            </w:r>
          </w:p>
          <w:p w14:paraId="054D0450" w14:textId="77777777" w:rsidR="00C84D7A" w:rsidRPr="00D60A02" w:rsidRDefault="00C84D7A" w:rsidP="00C84D7A">
            <w:pPr>
              <w:pStyle w:val="4"/>
              <w:spacing w:before="0" w:after="0" w:line="240" w:lineRule="auto"/>
              <w:ind w:firstLine="218"/>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15A99423" w14:textId="77777777" w:rsidR="00C84D7A" w:rsidRPr="00D60A02" w:rsidRDefault="00C84D7A" w:rsidP="00C84D7A">
            <w:pPr>
              <w:spacing w:after="0" w:line="240" w:lineRule="auto"/>
              <w:contextualSpacing/>
              <w:jc w:val="both"/>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 xml:space="preserve">Подпункт 1) пункта 16 статьи 84 изложить в следующей редакции: </w:t>
            </w:r>
          </w:p>
          <w:p w14:paraId="25A4CBB2"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«16.</w:t>
            </w:r>
            <w:r w:rsidRPr="00D60A02">
              <w:rPr>
                <w:rFonts w:ascii="Times New Roman" w:hAnsi="Times New Roman" w:cs="Times New Roman"/>
                <w:sz w:val="24"/>
                <w:szCs w:val="24"/>
                <w:highlight w:val="red"/>
              </w:rPr>
              <w:tab/>
              <w:t xml:space="preserve">После подписания протокола общественных слушаний: </w:t>
            </w:r>
          </w:p>
          <w:p w14:paraId="3E27425B"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w:t>
            </w:r>
            <w:r w:rsidRPr="00D60A02">
              <w:rPr>
                <w:rFonts w:ascii="Times New Roman" w:hAnsi="Times New Roman" w:cs="Times New Roman"/>
                <w:sz w:val="24"/>
                <w:szCs w:val="24"/>
                <w:highlight w:val="red"/>
              </w:rPr>
              <w:tab/>
              <w:t>при отсутствии в протоколе замечаний и предложений заинтересованных государственных органов и общественности, – председатель общественных слушаний в течение двух рабочих дней направляет подписанный протокол уполномоченному органу в области охраны окружающей среды для подготовки заключения по результатам оценки воздействия на окружающую среду в соответствии со статьей 87 настоящего Кодекса;»</w:t>
            </w:r>
          </w:p>
          <w:p w14:paraId="76AB2CA1" w14:textId="77777777" w:rsidR="00C84D7A" w:rsidRPr="00D60A02" w:rsidRDefault="00C84D7A" w:rsidP="00C84D7A">
            <w:pPr>
              <w:spacing w:after="0" w:line="240" w:lineRule="auto"/>
              <w:ind w:firstLine="213"/>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03297CF9"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r w:rsidRPr="00D60A02">
              <w:rPr>
                <w:rFonts w:ascii="Times New Roman" w:eastAsia="Times New Roman" w:hAnsi="Times New Roman" w:cs="Times New Roman"/>
                <w:b/>
                <w:sz w:val="24"/>
                <w:szCs w:val="24"/>
                <w:highlight w:val="red"/>
              </w:rPr>
              <w:t>Депутат Сейдуманов С.Т.</w:t>
            </w:r>
          </w:p>
          <w:p w14:paraId="69ABFCC0"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p>
          <w:p w14:paraId="060C369C" w14:textId="77777777" w:rsidR="00C84D7A" w:rsidRPr="00942E09" w:rsidRDefault="00C84D7A" w:rsidP="00C84D7A">
            <w:pPr>
              <w:spacing w:after="0" w:line="240" w:lineRule="auto"/>
              <w:contextualSpacing/>
              <w:jc w:val="both"/>
              <w:rPr>
                <w:rFonts w:ascii="Times New Roman" w:eastAsia="Times New Roman" w:hAnsi="Times New Roman" w:cs="Times New Roman"/>
                <w:sz w:val="24"/>
                <w:szCs w:val="24"/>
              </w:rPr>
            </w:pPr>
            <w:r w:rsidRPr="00D60A02">
              <w:rPr>
                <w:rFonts w:ascii="Times New Roman" w:eastAsia="Times New Roman" w:hAnsi="Times New Roman" w:cs="Times New Roman"/>
                <w:sz w:val="24"/>
                <w:szCs w:val="24"/>
                <w:highlight w:val="red"/>
              </w:rPr>
              <w:t>Уточнение редакции.</w:t>
            </w:r>
          </w:p>
          <w:p w14:paraId="1FDC05D7"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56D8CB91" w14:textId="77777777"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0ED7A934"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C6858FF"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D97B586" w14:textId="77777777" w:rsidR="00C84D7A" w:rsidRPr="00D60A02" w:rsidRDefault="00C84D7A" w:rsidP="00C84D7A">
            <w:pPr>
              <w:spacing w:after="0" w:line="240" w:lineRule="auto"/>
              <w:contextualSpacing/>
              <w:jc w:val="center"/>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Подпункт 2) пункта 16</w:t>
            </w:r>
          </w:p>
          <w:p w14:paraId="5A2AFB10" w14:textId="601B87A8" w:rsidR="00C84D7A" w:rsidRPr="00D60A02" w:rsidRDefault="00C84D7A" w:rsidP="00C84D7A">
            <w:pPr>
              <w:spacing w:after="0" w:line="240" w:lineRule="auto"/>
              <w:contextualSpacing/>
              <w:jc w:val="center"/>
              <w:rPr>
                <w:rFonts w:ascii="Times New Roman" w:hAnsi="Times New Roman" w:cs="Times New Roman"/>
                <w:b/>
                <w:sz w:val="24"/>
                <w:szCs w:val="24"/>
                <w:highlight w:val="red"/>
                <w:lang w:val="kk-KZ"/>
              </w:rPr>
            </w:pPr>
            <w:r w:rsidRPr="00D60A02">
              <w:rPr>
                <w:rFonts w:ascii="Times New Roman" w:eastAsia="Times New Roman" w:hAnsi="Times New Roman" w:cs="Times New Roman"/>
                <w:sz w:val="24"/>
                <w:szCs w:val="24"/>
                <w:highlight w:val="red"/>
              </w:rPr>
              <w:t>статьи 84</w:t>
            </w:r>
          </w:p>
        </w:tc>
        <w:tc>
          <w:tcPr>
            <w:tcW w:w="4111" w:type="dxa"/>
            <w:tcBorders>
              <w:top w:val="single" w:sz="6" w:space="0" w:color="auto"/>
              <w:left w:val="single" w:sz="6" w:space="0" w:color="auto"/>
              <w:bottom w:val="single" w:sz="6" w:space="0" w:color="auto"/>
              <w:right w:val="single" w:sz="6" w:space="0" w:color="auto"/>
            </w:tcBorders>
          </w:tcPr>
          <w:p w14:paraId="1B3017CB"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Статья 84.</w:t>
            </w:r>
            <w:r w:rsidRPr="00D60A02">
              <w:rPr>
                <w:rFonts w:ascii="Times New Roman" w:hAnsi="Times New Roman" w:cs="Times New Roman"/>
                <w:sz w:val="24"/>
                <w:szCs w:val="24"/>
                <w:highlight w:val="red"/>
              </w:rPr>
              <w:tab/>
              <w:t xml:space="preserve">Общественные </w:t>
            </w:r>
            <w:r w:rsidRPr="00D60A02">
              <w:rPr>
                <w:rFonts w:ascii="Times New Roman" w:hAnsi="Times New Roman" w:cs="Times New Roman"/>
                <w:bCs/>
                <w:sz w:val="24"/>
                <w:szCs w:val="24"/>
                <w:highlight w:val="red"/>
              </w:rPr>
              <w:t>слушания</w:t>
            </w:r>
            <w:r w:rsidRPr="00D60A02">
              <w:rPr>
                <w:rFonts w:ascii="Times New Roman" w:hAnsi="Times New Roman" w:cs="Times New Roman"/>
                <w:sz w:val="24"/>
                <w:szCs w:val="24"/>
                <w:highlight w:val="red"/>
              </w:rPr>
              <w:t xml:space="preserve"> в отношении проекта отчета о возможных воздействиях</w:t>
            </w:r>
          </w:p>
          <w:p w14:paraId="1F0D7F78"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16.</w:t>
            </w:r>
            <w:r w:rsidRPr="00D60A02">
              <w:rPr>
                <w:rFonts w:ascii="Times New Roman" w:hAnsi="Times New Roman" w:cs="Times New Roman"/>
                <w:sz w:val="24"/>
                <w:szCs w:val="24"/>
                <w:highlight w:val="red"/>
              </w:rPr>
              <w:tab/>
              <w:t xml:space="preserve">После подписания протокола общественных слушаний: </w:t>
            </w:r>
          </w:p>
          <w:p w14:paraId="63DFE553"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2)</w:t>
            </w:r>
            <w:r w:rsidRPr="00D60A02">
              <w:rPr>
                <w:rFonts w:ascii="Times New Roman" w:hAnsi="Times New Roman" w:cs="Times New Roman"/>
                <w:sz w:val="24"/>
                <w:szCs w:val="24"/>
                <w:highlight w:val="red"/>
              </w:rPr>
              <w:tab/>
              <w:t xml:space="preserve">при наличии в протоколе замечаний и предложений заинтересованных государственных органов </w:t>
            </w:r>
            <w:r w:rsidRPr="00D60A02">
              <w:rPr>
                <w:rFonts w:ascii="Times New Roman" w:hAnsi="Times New Roman" w:cs="Times New Roman"/>
                <w:b/>
                <w:bCs/>
                <w:sz w:val="24"/>
                <w:szCs w:val="24"/>
                <w:highlight w:val="red"/>
              </w:rPr>
              <w:t>и</w:t>
            </w:r>
            <w:r w:rsidRPr="00D60A02">
              <w:rPr>
                <w:rFonts w:ascii="Times New Roman" w:hAnsi="Times New Roman" w:cs="Times New Roman"/>
                <w:sz w:val="24"/>
                <w:szCs w:val="24"/>
                <w:highlight w:val="red"/>
              </w:rPr>
              <w:t xml:space="preserve"> общественности, </w:t>
            </w:r>
            <w:r w:rsidRPr="00D60A02">
              <w:rPr>
                <w:rFonts w:ascii="Times New Roman" w:hAnsi="Times New Roman" w:cs="Times New Roman"/>
                <w:b/>
                <w:bCs/>
                <w:sz w:val="24"/>
                <w:szCs w:val="24"/>
                <w:highlight w:val="red"/>
              </w:rPr>
              <w:t>не снятых их авторами в ходе проведения общественных слушаний,</w:t>
            </w:r>
            <w:r w:rsidRPr="00D60A02">
              <w:rPr>
                <w:rFonts w:ascii="Times New Roman" w:hAnsi="Times New Roman" w:cs="Times New Roman"/>
                <w:sz w:val="24"/>
                <w:szCs w:val="24"/>
                <w:highlight w:val="red"/>
              </w:rPr>
              <w:t xml:space="preserve"> –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области охраны окружающей среды.</w:t>
            </w:r>
          </w:p>
          <w:p w14:paraId="3DEE7924" w14:textId="77777777" w:rsidR="00C84D7A" w:rsidRPr="00D60A02" w:rsidRDefault="00C84D7A" w:rsidP="00C84D7A">
            <w:pPr>
              <w:pStyle w:val="4"/>
              <w:spacing w:before="0" w:after="0" w:line="240" w:lineRule="auto"/>
              <w:ind w:firstLine="218"/>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1F6D8CFA" w14:textId="77777777" w:rsidR="00C84D7A" w:rsidRPr="00D60A02" w:rsidRDefault="00C84D7A" w:rsidP="00C84D7A">
            <w:pPr>
              <w:spacing w:after="0" w:line="240" w:lineRule="auto"/>
              <w:contextualSpacing/>
              <w:rPr>
                <w:rFonts w:ascii="Times New Roman" w:eastAsia="Times New Roman" w:hAnsi="Times New Roman" w:cs="Times New Roman"/>
                <w:sz w:val="24"/>
                <w:szCs w:val="24"/>
                <w:highlight w:val="red"/>
              </w:rPr>
            </w:pPr>
            <w:r w:rsidRPr="00D60A02">
              <w:rPr>
                <w:rFonts w:ascii="Times New Roman" w:eastAsia="Times New Roman" w:hAnsi="Times New Roman" w:cs="Times New Roman"/>
                <w:sz w:val="24"/>
                <w:szCs w:val="24"/>
                <w:highlight w:val="red"/>
              </w:rPr>
              <w:t>Подпункт 2) пункта 16 статьи 84 изложить в следующей редакции:</w:t>
            </w:r>
          </w:p>
          <w:p w14:paraId="48C614E8" w14:textId="77777777" w:rsidR="00C84D7A" w:rsidRPr="00D60A02" w:rsidRDefault="00C84D7A" w:rsidP="00C84D7A">
            <w:pPr>
              <w:spacing w:line="240" w:lineRule="auto"/>
              <w:ind w:firstLine="317"/>
              <w:jc w:val="both"/>
              <w:rPr>
                <w:rFonts w:ascii="Times New Roman" w:hAnsi="Times New Roman" w:cs="Times New Roman"/>
                <w:sz w:val="24"/>
                <w:szCs w:val="24"/>
                <w:highlight w:val="red"/>
              </w:rPr>
            </w:pPr>
            <w:r w:rsidRPr="00D60A02">
              <w:rPr>
                <w:rFonts w:ascii="Times New Roman" w:hAnsi="Times New Roman" w:cs="Times New Roman"/>
                <w:sz w:val="24"/>
                <w:szCs w:val="24"/>
                <w:highlight w:val="red"/>
              </w:rPr>
              <w:t>2)</w:t>
            </w:r>
            <w:r w:rsidRPr="00D60A02">
              <w:rPr>
                <w:rFonts w:ascii="Times New Roman" w:hAnsi="Times New Roman" w:cs="Times New Roman"/>
                <w:sz w:val="24"/>
                <w:szCs w:val="24"/>
                <w:highlight w:val="red"/>
              </w:rPr>
              <w:tab/>
              <w:t xml:space="preserve">при наличии в протоколе замечаний и предложений заинтересованных государственных органов </w:t>
            </w:r>
            <w:r w:rsidRPr="00D60A02">
              <w:rPr>
                <w:rFonts w:ascii="Times New Roman" w:hAnsi="Times New Roman" w:cs="Times New Roman"/>
                <w:b/>
                <w:bCs/>
                <w:sz w:val="24"/>
                <w:szCs w:val="24"/>
                <w:highlight w:val="red"/>
              </w:rPr>
              <w:t>или</w:t>
            </w:r>
            <w:r w:rsidRPr="00D60A02">
              <w:rPr>
                <w:rFonts w:ascii="Times New Roman" w:hAnsi="Times New Roman" w:cs="Times New Roman"/>
                <w:sz w:val="24"/>
                <w:szCs w:val="24"/>
                <w:highlight w:val="red"/>
              </w:rPr>
              <w:t xml:space="preserve"> общественности, – инициатор обеспечивает доработку проекта отчета о возможных воздействиях в соответствии с такими замечаниями и предложениями и направляет доработанный проект отчета о возможных воздействиях в уполномоченный орган в области охраны окружающей среды.</w:t>
            </w:r>
          </w:p>
          <w:p w14:paraId="00AA3C3D" w14:textId="77777777" w:rsidR="00C84D7A" w:rsidRPr="00D60A02" w:rsidRDefault="00C84D7A" w:rsidP="00C84D7A">
            <w:pPr>
              <w:spacing w:after="0" w:line="240" w:lineRule="auto"/>
              <w:ind w:firstLine="213"/>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721CEA0F"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r w:rsidRPr="00D60A02">
              <w:rPr>
                <w:rFonts w:ascii="Times New Roman" w:eastAsia="Times New Roman" w:hAnsi="Times New Roman" w:cs="Times New Roman"/>
                <w:b/>
                <w:sz w:val="24"/>
                <w:szCs w:val="24"/>
                <w:highlight w:val="red"/>
              </w:rPr>
              <w:t>Депутат Сейдуманов С.Т.</w:t>
            </w:r>
          </w:p>
          <w:p w14:paraId="5A4C4339" w14:textId="77777777" w:rsidR="00C84D7A" w:rsidRPr="00D60A02" w:rsidRDefault="00C84D7A" w:rsidP="00C84D7A">
            <w:pPr>
              <w:spacing w:after="0" w:line="240" w:lineRule="auto"/>
              <w:contextualSpacing/>
              <w:jc w:val="both"/>
              <w:rPr>
                <w:rFonts w:ascii="Times New Roman" w:eastAsia="Times New Roman" w:hAnsi="Times New Roman" w:cs="Times New Roman"/>
                <w:b/>
                <w:sz w:val="24"/>
                <w:szCs w:val="24"/>
                <w:highlight w:val="red"/>
              </w:rPr>
            </w:pPr>
          </w:p>
          <w:p w14:paraId="1DD5A1B1" w14:textId="3ABBD2A0" w:rsidR="00C84D7A" w:rsidRPr="00780CC4" w:rsidRDefault="00C84D7A" w:rsidP="00C84D7A">
            <w:pPr>
              <w:spacing w:after="0" w:line="240" w:lineRule="auto"/>
              <w:contextualSpacing/>
              <w:jc w:val="both"/>
              <w:rPr>
                <w:rFonts w:ascii="Times New Roman" w:hAnsi="Times New Roman" w:cs="Times New Roman"/>
                <w:b/>
                <w:sz w:val="24"/>
                <w:szCs w:val="24"/>
                <w:lang w:val="kk-KZ"/>
              </w:rPr>
            </w:pPr>
            <w:r w:rsidRPr="00D60A02">
              <w:rPr>
                <w:rFonts w:ascii="Times New Roman" w:eastAsia="Times New Roman" w:hAnsi="Times New Roman" w:cs="Times New Roman"/>
                <w:sz w:val="24"/>
                <w:szCs w:val="24"/>
                <w:highlight w:val="red"/>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7A8B941" w14:textId="77777777"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7CE3153A"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282DCAA"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8C13B3" w14:textId="77777777" w:rsidR="00C84D7A" w:rsidRPr="00942E09" w:rsidRDefault="00C84D7A" w:rsidP="00C84D7A">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Пункт 17</w:t>
            </w:r>
          </w:p>
          <w:p w14:paraId="71581A64" w14:textId="62DC901E" w:rsidR="00C84D7A" w:rsidRPr="00942E09" w:rsidRDefault="00C84D7A" w:rsidP="00C84D7A">
            <w:pPr>
              <w:spacing w:after="0" w:line="240" w:lineRule="auto"/>
              <w:contextualSpacing/>
              <w:jc w:val="center"/>
              <w:rPr>
                <w:rFonts w:ascii="Times New Roman" w:hAnsi="Times New Roman" w:cs="Times New Roman"/>
                <w:b/>
                <w:sz w:val="24"/>
                <w:szCs w:val="24"/>
                <w:lang w:val="kk-KZ"/>
              </w:rPr>
            </w:pPr>
            <w:r w:rsidRPr="00942E09">
              <w:rPr>
                <w:rFonts w:ascii="Times New Roman" w:eastAsia="Times New Roman" w:hAnsi="Times New Roman" w:cs="Times New Roman"/>
                <w:sz w:val="24"/>
                <w:szCs w:val="24"/>
              </w:rPr>
              <w:t>статьи 84</w:t>
            </w:r>
          </w:p>
        </w:tc>
        <w:tc>
          <w:tcPr>
            <w:tcW w:w="4111" w:type="dxa"/>
            <w:tcBorders>
              <w:top w:val="single" w:sz="6" w:space="0" w:color="auto"/>
              <w:left w:val="single" w:sz="6" w:space="0" w:color="auto"/>
              <w:bottom w:val="single" w:sz="6" w:space="0" w:color="auto"/>
              <w:right w:val="single" w:sz="6" w:space="0" w:color="auto"/>
            </w:tcBorders>
          </w:tcPr>
          <w:p w14:paraId="4291C3C9" w14:textId="77777777" w:rsidR="00C84D7A" w:rsidRPr="00942E09" w:rsidRDefault="00C84D7A" w:rsidP="00C84D7A">
            <w:pPr>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84.</w:t>
            </w:r>
            <w:r w:rsidRPr="00942E09">
              <w:rPr>
                <w:rFonts w:ascii="Times New Roman" w:hAnsi="Times New Roman" w:cs="Times New Roman"/>
                <w:sz w:val="24"/>
                <w:szCs w:val="24"/>
              </w:rPr>
              <w:tab/>
              <w:t xml:space="preserve">Общественные </w:t>
            </w:r>
            <w:r w:rsidRPr="00942E09">
              <w:rPr>
                <w:rFonts w:ascii="Times New Roman" w:hAnsi="Times New Roman" w:cs="Times New Roman"/>
                <w:bCs/>
                <w:sz w:val="24"/>
                <w:szCs w:val="24"/>
              </w:rPr>
              <w:t>слушания</w:t>
            </w:r>
            <w:r w:rsidRPr="00942E09">
              <w:rPr>
                <w:rFonts w:ascii="Times New Roman" w:hAnsi="Times New Roman" w:cs="Times New Roman"/>
                <w:sz w:val="24"/>
                <w:szCs w:val="24"/>
              </w:rPr>
              <w:t xml:space="preserve"> в отношении проекта отчета о возможных воздействиях</w:t>
            </w:r>
          </w:p>
          <w:p w14:paraId="6D10DDA5" w14:textId="77777777" w:rsidR="00C84D7A" w:rsidRPr="00942E09" w:rsidRDefault="00C84D7A" w:rsidP="00C84D7A">
            <w:pPr>
              <w:ind w:firstLine="317"/>
              <w:jc w:val="both"/>
              <w:rPr>
                <w:rFonts w:ascii="Times New Roman" w:hAnsi="Times New Roman" w:cs="Times New Roman"/>
                <w:sz w:val="24"/>
                <w:szCs w:val="24"/>
              </w:rPr>
            </w:pPr>
            <w:r w:rsidRPr="00942E09">
              <w:rPr>
                <w:rFonts w:ascii="Times New Roman" w:hAnsi="Times New Roman" w:cs="Times New Roman"/>
                <w:sz w:val="24"/>
                <w:szCs w:val="24"/>
              </w:rPr>
              <w:t>17.</w:t>
            </w:r>
            <w:r w:rsidRPr="00942E09">
              <w:rPr>
                <w:rFonts w:ascii="Times New Roman" w:hAnsi="Times New Roman" w:cs="Times New Roman"/>
                <w:sz w:val="24"/>
                <w:szCs w:val="24"/>
              </w:rPr>
              <w:tab/>
              <w:t xml:space="preserve">После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 которые проводятся в соответствии с пунктами 1 – </w:t>
            </w:r>
            <w:r w:rsidRPr="00942E09">
              <w:rPr>
                <w:rFonts w:ascii="Times New Roman" w:hAnsi="Times New Roman" w:cs="Times New Roman"/>
                <w:b/>
                <w:bCs/>
                <w:sz w:val="24"/>
                <w:szCs w:val="24"/>
              </w:rPr>
              <w:t>14</w:t>
            </w:r>
            <w:r w:rsidRPr="00942E09">
              <w:rPr>
                <w:rFonts w:ascii="Times New Roman" w:hAnsi="Times New Roman" w:cs="Times New Roman"/>
                <w:sz w:val="24"/>
                <w:szCs w:val="24"/>
              </w:rPr>
              <w:t>, 18 настоящей статьи.</w:t>
            </w:r>
          </w:p>
          <w:p w14:paraId="5BF97277" w14:textId="77777777" w:rsidR="00C84D7A" w:rsidRPr="00942E09" w:rsidRDefault="00C84D7A" w:rsidP="00C84D7A">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3B13E4CC" w14:textId="77777777" w:rsidR="00C84D7A" w:rsidRPr="00942E09" w:rsidRDefault="00C84D7A" w:rsidP="00C84D7A">
            <w:pPr>
              <w:spacing w:after="0" w:line="240" w:lineRule="auto"/>
              <w:contextualSpacing/>
              <w:jc w:val="both"/>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Пункт 17 статьи 84 изложить в следующей редакции:</w:t>
            </w:r>
          </w:p>
          <w:p w14:paraId="0BA92968" w14:textId="053D48A5" w:rsidR="00C84D7A" w:rsidRPr="00942E09" w:rsidRDefault="00C84D7A" w:rsidP="00C84D7A">
            <w:pPr>
              <w:spacing w:after="0" w:line="240" w:lineRule="auto"/>
              <w:ind w:firstLine="213"/>
              <w:jc w:val="both"/>
              <w:rPr>
                <w:rFonts w:ascii="Times New Roman" w:hAnsi="Times New Roman" w:cs="Times New Roman"/>
                <w:sz w:val="24"/>
                <w:szCs w:val="24"/>
              </w:rPr>
            </w:pPr>
            <w:r w:rsidRPr="00942E09">
              <w:rPr>
                <w:rFonts w:ascii="Times New Roman" w:hAnsi="Times New Roman" w:cs="Times New Roman"/>
                <w:sz w:val="24"/>
                <w:szCs w:val="24"/>
              </w:rPr>
              <w:t>«17.</w:t>
            </w:r>
            <w:r w:rsidRPr="00942E09">
              <w:rPr>
                <w:rFonts w:ascii="Times New Roman" w:hAnsi="Times New Roman" w:cs="Times New Roman"/>
                <w:sz w:val="24"/>
                <w:szCs w:val="24"/>
              </w:rPr>
              <w:tab/>
              <w:t xml:space="preserve">После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 которые проводятся в соответствии с пунктами 1 – </w:t>
            </w:r>
            <w:r w:rsidRPr="00942E09">
              <w:rPr>
                <w:rFonts w:ascii="Times New Roman" w:hAnsi="Times New Roman" w:cs="Times New Roman"/>
                <w:b/>
                <w:bCs/>
                <w:sz w:val="24"/>
                <w:szCs w:val="24"/>
              </w:rPr>
              <w:t>15</w:t>
            </w:r>
            <w:r w:rsidRPr="00942E09">
              <w:rPr>
                <w:rFonts w:ascii="Times New Roman" w:hAnsi="Times New Roman" w:cs="Times New Roman"/>
                <w:sz w:val="24"/>
                <w:szCs w:val="24"/>
              </w:rPr>
              <w:t>, 18 настоящей статьи.»</w:t>
            </w:r>
          </w:p>
        </w:tc>
        <w:tc>
          <w:tcPr>
            <w:tcW w:w="3402" w:type="dxa"/>
            <w:tcBorders>
              <w:top w:val="single" w:sz="6" w:space="0" w:color="auto"/>
              <w:left w:val="single" w:sz="6" w:space="0" w:color="auto"/>
              <w:bottom w:val="single" w:sz="6" w:space="0" w:color="auto"/>
              <w:right w:val="single" w:sz="6" w:space="0" w:color="auto"/>
            </w:tcBorders>
          </w:tcPr>
          <w:p w14:paraId="1B188FF3" w14:textId="77777777" w:rsidR="00C84D7A" w:rsidRPr="00942E09" w:rsidRDefault="00C84D7A" w:rsidP="00C84D7A">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185724FD" w14:textId="77777777" w:rsidR="00C84D7A" w:rsidRPr="00942E09" w:rsidRDefault="00C84D7A" w:rsidP="00C84D7A">
            <w:pPr>
              <w:spacing w:after="0" w:line="240" w:lineRule="auto"/>
              <w:contextualSpacing/>
              <w:jc w:val="both"/>
              <w:rPr>
                <w:rFonts w:ascii="Times New Roman" w:eastAsia="Times New Roman" w:hAnsi="Times New Roman" w:cs="Times New Roman"/>
                <w:b/>
                <w:sz w:val="24"/>
                <w:szCs w:val="24"/>
              </w:rPr>
            </w:pPr>
          </w:p>
          <w:p w14:paraId="6232AADE" w14:textId="77777777" w:rsidR="00C84D7A" w:rsidRPr="00942E09" w:rsidRDefault="00C84D7A" w:rsidP="00C84D7A">
            <w:pPr>
              <w:spacing w:after="0" w:line="240" w:lineRule="auto"/>
              <w:contextualSpacing/>
              <w:jc w:val="both"/>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Уточнение.</w:t>
            </w:r>
          </w:p>
          <w:p w14:paraId="73A63D04"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4B7FB22C" w14:textId="77777777"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140B60C0"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612E9D0"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EA0D7A8" w14:textId="77777777" w:rsidR="00C84D7A" w:rsidRPr="00942E09" w:rsidRDefault="00C84D7A" w:rsidP="00C84D7A">
            <w:pPr>
              <w:spacing w:after="0" w:line="240" w:lineRule="auto"/>
              <w:contextualSpacing/>
              <w:jc w:val="center"/>
              <w:rPr>
                <w:rFonts w:ascii="Times New Roman" w:hAnsi="Times New Roman" w:cs="Times New Roman"/>
                <w:b/>
                <w:sz w:val="24"/>
                <w:szCs w:val="24"/>
                <w:lang w:val="kk-KZ"/>
              </w:rPr>
            </w:pPr>
            <w:r w:rsidRPr="00942E09">
              <w:rPr>
                <w:rFonts w:ascii="Times New Roman" w:hAnsi="Times New Roman" w:cs="Times New Roman"/>
                <w:b/>
                <w:sz w:val="24"/>
                <w:szCs w:val="24"/>
                <w:lang w:val="kk-KZ"/>
              </w:rPr>
              <w:t>Пункт 17 статьи 84</w:t>
            </w:r>
          </w:p>
        </w:tc>
        <w:tc>
          <w:tcPr>
            <w:tcW w:w="4111" w:type="dxa"/>
            <w:tcBorders>
              <w:top w:val="single" w:sz="6" w:space="0" w:color="auto"/>
              <w:left w:val="single" w:sz="6" w:space="0" w:color="auto"/>
              <w:bottom w:val="single" w:sz="6" w:space="0" w:color="auto"/>
              <w:right w:val="single" w:sz="6" w:space="0" w:color="auto"/>
            </w:tcBorders>
          </w:tcPr>
          <w:p w14:paraId="0B7E350E" w14:textId="77777777" w:rsidR="00C84D7A" w:rsidRPr="00942E09" w:rsidRDefault="00C84D7A" w:rsidP="00C84D7A">
            <w:pPr>
              <w:pStyle w:val="4"/>
              <w:spacing w:before="0" w:after="0" w:line="240" w:lineRule="auto"/>
              <w:ind w:firstLine="218"/>
              <w:jc w:val="both"/>
              <w:rPr>
                <w:rFonts w:ascii="Times New Roman" w:hAnsi="Times New Roman" w:cs="Times New Roman"/>
                <w:b w:val="0"/>
                <w:color w:val="000000"/>
                <w:lang w:val="kk-KZ"/>
              </w:rPr>
            </w:pPr>
            <w:r w:rsidRPr="00942E09">
              <w:rPr>
                <w:rFonts w:ascii="Times New Roman" w:hAnsi="Times New Roman" w:cs="Times New Roman"/>
                <w:b w:val="0"/>
                <w:color w:val="000000"/>
                <w:lang w:val="kk-KZ"/>
              </w:rPr>
              <w:t>Статья 84. Общественные слушания в отношении проекта  отчета о возможных воздействиях</w:t>
            </w:r>
          </w:p>
          <w:p w14:paraId="03C61895" w14:textId="77777777" w:rsidR="00C84D7A" w:rsidRPr="00942E09" w:rsidRDefault="00C84D7A" w:rsidP="00C84D7A">
            <w:pPr>
              <w:pStyle w:val="4"/>
              <w:spacing w:before="0" w:after="0" w:line="240" w:lineRule="auto"/>
              <w:ind w:firstLine="360"/>
              <w:jc w:val="both"/>
              <w:rPr>
                <w:rFonts w:ascii="Times New Roman" w:hAnsi="Times New Roman"/>
                <w:b w:val="0"/>
                <w:color w:val="000000"/>
                <w:lang w:val="kk-KZ"/>
              </w:rPr>
            </w:pPr>
          </w:p>
          <w:p w14:paraId="61A9ABF9" w14:textId="77777777" w:rsidR="00C84D7A" w:rsidRPr="00942E09" w:rsidRDefault="00C84D7A" w:rsidP="00C84D7A">
            <w:pPr>
              <w:pStyle w:val="a"/>
              <w:numPr>
                <w:ilvl w:val="0"/>
                <w:numId w:val="0"/>
              </w:numPr>
              <w:spacing w:after="0"/>
              <w:ind w:firstLine="360"/>
            </w:pPr>
            <w:r w:rsidRPr="00942E09">
              <w:t xml:space="preserve">17. После получения уполномоченным органом в области охраны окружающей среды доработанного проекта отчета о возможных воздействиях организуются повторные общественные слушания, которые проводятся в соответствии с пунктами </w:t>
            </w:r>
            <w:r w:rsidRPr="00942E09">
              <w:rPr>
                <w:b/>
              </w:rPr>
              <w:t>1 –14, 18</w:t>
            </w:r>
            <w:r w:rsidRPr="00942E09">
              <w:t xml:space="preserve"> настоящей статьи.</w:t>
            </w:r>
          </w:p>
          <w:p w14:paraId="453750DD" w14:textId="77777777" w:rsidR="00C84D7A" w:rsidRPr="00942E09" w:rsidRDefault="00C84D7A" w:rsidP="00C84D7A">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76260D37" w14:textId="77777777" w:rsidR="00C84D7A" w:rsidRPr="00942E09" w:rsidRDefault="00C84D7A" w:rsidP="00C84D7A">
            <w:pPr>
              <w:spacing w:after="0" w:line="240" w:lineRule="auto"/>
              <w:ind w:firstLine="213"/>
              <w:jc w:val="both"/>
              <w:rPr>
                <w:rFonts w:ascii="Times New Roman" w:hAnsi="Times New Roman" w:cs="Times New Roman"/>
                <w:sz w:val="24"/>
                <w:szCs w:val="24"/>
                <w:lang w:val="kk-KZ"/>
              </w:rPr>
            </w:pPr>
            <w:r w:rsidRPr="00942E09">
              <w:rPr>
                <w:rFonts w:ascii="Times New Roman" w:hAnsi="Times New Roman" w:cs="Times New Roman"/>
                <w:sz w:val="24"/>
                <w:szCs w:val="24"/>
              </w:rPr>
              <w:t>В пункте 17  статьи 84 слова «1-14</w:t>
            </w:r>
            <w:r w:rsidRPr="00942E09">
              <w:rPr>
                <w:rFonts w:ascii="Times New Roman" w:hAnsi="Times New Roman" w:cs="Times New Roman"/>
                <w:b/>
                <w:sz w:val="24"/>
                <w:szCs w:val="24"/>
              </w:rPr>
              <w:t>,</w:t>
            </w:r>
            <w:r w:rsidRPr="00942E09">
              <w:rPr>
                <w:rFonts w:ascii="Times New Roman" w:hAnsi="Times New Roman" w:cs="Times New Roman"/>
                <w:sz w:val="24"/>
                <w:szCs w:val="24"/>
              </w:rPr>
              <w:t xml:space="preserve"> 18» заменить словами «1-14 </w:t>
            </w:r>
            <w:r w:rsidRPr="00942E09">
              <w:rPr>
                <w:rFonts w:ascii="Times New Roman" w:hAnsi="Times New Roman" w:cs="Times New Roman"/>
                <w:b/>
                <w:sz w:val="24"/>
                <w:szCs w:val="24"/>
              </w:rPr>
              <w:t>и</w:t>
            </w:r>
            <w:r w:rsidRPr="00942E09">
              <w:rPr>
                <w:rFonts w:ascii="Times New Roman" w:hAnsi="Times New Roman" w:cs="Times New Roman"/>
                <w:sz w:val="24"/>
                <w:szCs w:val="24"/>
              </w:rPr>
              <w:t xml:space="preserve"> 18». </w:t>
            </w:r>
          </w:p>
        </w:tc>
        <w:tc>
          <w:tcPr>
            <w:tcW w:w="3402" w:type="dxa"/>
            <w:tcBorders>
              <w:top w:val="single" w:sz="6" w:space="0" w:color="auto"/>
              <w:left w:val="single" w:sz="6" w:space="0" w:color="auto"/>
              <w:bottom w:val="single" w:sz="6" w:space="0" w:color="auto"/>
              <w:right w:val="single" w:sz="6" w:space="0" w:color="auto"/>
            </w:tcBorders>
          </w:tcPr>
          <w:p w14:paraId="2CD5FC81"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b/>
                <w:sz w:val="24"/>
                <w:szCs w:val="24"/>
                <w:lang w:val="kk-KZ"/>
              </w:rPr>
              <w:t>Отдел законодательства</w:t>
            </w:r>
          </w:p>
          <w:p w14:paraId="2844AEB7"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p>
          <w:p w14:paraId="6DEF71C1"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lang w:val="kk-KZ"/>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15EBD9B3" w14:textId="08C87A95"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p>
        </w:tc>
      </w:tr>
      <w:tr w:rsidR="00C84D7A" w:rsidRPr="00942E09" w14:paraId="135F3C7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38B6C7C"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CD9681" w14:textId="77777777" w:rsidR="00C84D7A" w:rsidRPr="00942E09" w:rsidRDefault="00C84D7A" w:rsidP="00C84D7A">
            <w:pPr>
              <w:spacing w:after="0" w:line="240" w:lineRule="auto"/>
              <w:contextualSpacing/>
              <w:jc w:val="center"/>
              <w:rPr>
                <w:rFonts w:ascii="Times New Roman" w:hAnsi="Times New Roman" w:cs="Times New Roman"/>
                <w:b/>
                <w:sz w:val="24"/>
                <w:szCs w:val="24"/>
                <w:lang w:val="kk-KZ"/>
              </w:rPr>
            </w:pPr>
            <w:r w:rsidRPr="00942E09">
              <w:rPr>
                <w:rFonts w:ascii="Times New Roman" w:hAnsi="Times New Roman" w:cs="Times New Roman"/>
                <w:b/>
                <w:sz w:val="24"/>
                <w:szCs w:val="24"/>
                <w:lang w:val="kk-KZ"/>
              </w:rPr>
              <w:t>Часть вторая пункта 18 статьи 84</w:t>
            </w:r>
          </w:p>
        </w:tc>
        <w:tc>
          <w:tcPr>
            <w:tcW w:w="4111" w:type="dxa"/>
            <w:tcBorders>
              <w:top w:val="single" w:sz="6" w:space="0" w:color="auto"/>
              <w:left w:val="single" w:sz="6" w:space="0" w:color="auto"/>
              <w:bottom w:val="single" w:sz="6" w:space="0" w:color="auto"/>
              <w:right w:val="single" w:sz="6" w:space="0" w:color="auto"/>
            </w:tcBorders>
          </w:tcPr>
          <w:p w14:paraId="7813BB4F" w14:textId="77777777" w:rsidR="00C84D7A" w:rsidRPr="00942E09" w:rsidRDefault="00C84D7A" w:rsidP="00C84D7A">
            <w:pPr>
              <w:pStyle w:val="4"/>
              <w:spacing w:before="0" w:after="0" w:line="240" w:lineRule="auto"/>
              <w:ind w:firstLine="218"/>
              <w:jc w:val="both"/>
              <w:rPr>
                <w:rFonts w:ascii="Times New Roman" w:hAnsi="Times New Roman" w:cs="Times New Roman"/>
                <w:b w:val="0"/>
                <w:color w:val="000000"/>
                <w:lang w:val="kk-KZ"/>
              </w:rPr>
            </w:pPr>
            <w:r w:rsidRPr="00942E09">
              <w:rPr>
                <w:rFonts w:ascii="Times New Roman" w:hAnsi="Times New Roman" w:cs="Times New Roman"/>
                <w:b w:val="0"/>
                <w:color w:val="000000"/>
                <w:lang w:val="kk-KZ"/>
              </w:rPr>
              <w:t>Статья 84. Общественные слушания в отношении проекта  отчета о возможных воздействиях</w:t>
            </w:r>
          </w:p>
          <w:p w14:paraId="2805CDD9" w14:textId="77777777" w:rsidR="00C84D7A" w:rsidRPr="00942E09" w:rsidRDefault="00C84D7A" w:rsidP="00C84D7A">
            <w:pPr>
              <w:pStyle w:val="4"/>
              <w:spacing w:before="0" w:after="0" w:line="240" w:lineRule="auto"/>
              <w:ind w:firstLine="360"/>
              <w:jc w:val="both"/>
              <w:rPr>
                <w:rFonts w:ascii="Times New Roman" w:hAnsi="Times New Roman"/>
                <w:b w:val="0"/>
                <w:color w:val="000000"/>
                <w:lang w:val="kk-KZ"/>
              </w:rPr>
            </w:pPr>
          </w:p>
          <w:p w14:paraId="01B6B2F6" w14:textId="77777777" w:rsidR="00C84D7A" w:rsidRPr="00942E09" w:rsidRDefault="00C84D7A" w:rsidP="00C84D7A">
            <w:pPr>
              <w:pStyle w:val="a"/>
              <w:numPr>
                <w:ilvl w:val="0"/>
                <w:numId w:val="0"/>
              </w:numPr>
              <w:spacing w:after="0"/>
              <w:ind w:firstLine="360"/>
              <w:rPr>
                <w:b/>
                <w:lang w:val="kk-KZ"/>
              </w:rPr>
            </w:pPr>
            <w:r w:rsidRPr="00942E09">
              <w:t xml:space="preserve">18. В процессе проведения повторных общественных слушаний любое участвующее в них лицо вправе озвучить свои замечания и предложения в пределах вопросов, подлежащих рассмотрению при проведении повторных общественных слушаний согласно части первой настоящего пункта. </w:t>
            </w:r>
            <w:r w:rsidRPr="00942E09">
              <w:rPr>
                <w:b/>
              </w:rPr>
              <w:t>Замечания и предложения, которые не относятся к указанным вопросам, не подлежат учету при проведении повторных общественных слушаний</w:t>
            </w:r>
            <w:r w:rsidRPr="00942E09">
              <w:t>.</w:t>
            </w:r>
          </w:p>
        </w:tc>
        <w:tc>
          <w:tcPr>
            <w:tcW w:w="4253" w:type="dxa"/>
            <w:tcBorders>
              <w:top w:val="single" w:sz="6" w:space="0" w:color="auto"/>
              <w:left w:val="single" w:sz="6" w:space="0" w:color="auto"/>
              <w:bottom w:val="single" w:sz="6" w:space="0" w:color="auto"/>
              <w:right w:val="single" w:sz="6" w:space="0" w:color="auto"/>
            </w:tcBorders>
          </w:tcPr>
          <w:p w14:paraId="58FC3286" w14:textId="77777777" w:rsidR="00C84D7A" w:rsidRPr="00942E09" w:rsidRDefault="00C84D7A" w:rsidP="00C84D7A">
            <w:pPr>
              <w:spacing w:after="0" w:line="240" w:lineRule="auto"/>
              <w:ind w:firstLine="213"/>
              <w:jc w:val="both"/>
              <w:rPr>
                <w:rFonts w:ascii="Times New Roman" w:hAnsi="Times New Roman" w:cs="Times New Roman"/>
                <w:sz w:val="24"/>
                <w:szCs w:val="24"/>
                <w:lang w:val="kk-KZ"/>
              </w:rPr>
            </w:pPr>
            <w:r w:rsidRPr="00942E09">
              <w:rPr>
                <w:rFonts w:ascii="Times New Roman" w:hAnsi="Times New Roman" w:cs="Times New Roman"/>
                <w:sz w:val="24"/>
                <w:szCs w:val="24"/>
              </w:rPr>
              <w:t xml:space="preserve">В части второй пункта 18 предложение второе </w:t>
            </w:r>
            <w:r w:rsidRPr="00942E09">
              <w:rPr>
                <w:rFonts w:ascii="Times New Roman" w:hAnsi="Times New Roman" w:cs="Times New Roman"/>
                <w:b/>
                <w:sz w:val="24"/>
                <w:szCs w:val="24"/>
              </w:rPr>
              <w:t>исключить</w:t>
            </w:r>
            <w:r w:rsidRPr="00942E09">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E2B307F"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b/>
                <w:sz w:val="24"/>
                <w:szCs w:val="24"/>
                <w:lang w:val="kk-KZ"/>
              </w:rPr>
              <w:t>Отдел законодательства</w:t>
            </w:r>
          </w:p>
          <w:p w14:paraId="39F0659C"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p>
          <w:p w14:paraId="5676D39C" w14:textId="77777777" w:rsidR="00C84D7A" w:rsidRPr="00942E09" w:rsidRDefault="00C84D7A" w:rsidP="00C84D7A">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Дублирует положения пункта 8 настоящей статьи</w:t>
            </w:r>
            <w:r w:rsidRPr="00942E09">
              <w:rPr>
                <w:rFonts w:ascii="Times New Roman" w:hAnsi="Times New Roman" w:cs="Times New Roman"/>
                <w:sz w:val="24"/>
                <w:szCs w:val="24"/>
                <w:lang w:val="kk-KZ"/>
              </w:rPr>
              <w:t>.</w:t>
            </w:r>
          </w:p>
        </w:tc>
        <w:tc>
          <w:tcPr>
            <w:tcW w:w="1560" w:type="dxa"/>
            <w:tcBorders>
              <w:top w:val="single" w:sz="6" w:space="0" w:color="auto"/>
              <w:left w:val="single" w:sz="6" w:space="0" w:color="auto"/>
              <w:bottom w:val="single" w:sz="6" w:space="0" w:color="auto"/>
              <w:right w:val="single" w:sz="6" w:space="0" w:color="auto"/>
            </w:tcBorders>
          </w:tcPr>
          <w:p w14:paraId="61123A9B" w14:textId="0E134D05" w:rsidR="00C84D7A" w:rsidRPr="00942E09" w:rsidRDefault="00C84D7A" w:rsidP="00C84D7A">
            <w:pPr>
              <w:spacing w:after="0" w:line="240" w:lineRule="auto"/>
              <w:contextualSpacing/>
              <w:jc w:val="center"/>
              <w:rPr>
                <w:rFonts w:ascii="Times New Roman" w:eastAsia="Times New Roman" w:hAnsi="Times New Roman" w:cs="Times New Roman"/>
                <w:bCs/>
                <w:color w:val="FF0000"/>
                <w:sz w:val="24"/>
                <w:szCs w:val="24"/>
              </w:rPr>
            </w:pPr>
          </w:p>
        </w:tc>
      </w:tr>
      <w:tr w:rsidR="00C84D7A" w:rsidRPr="00942E09" w14:paraId="556CD93B" w14:textId="77777777" w:rsidTr="00512DC7">
        <w:trPr>
          <w:jc w:val="center"/>
        </w:trPr>
        <w:tc>
          <w:tcPr>
            <w:tcW w:w="576" w:type="dxa"/>
            <w:tcBorders>
              <w:top w:val="single" w:sz="6" w:space="0" w:color="auto"/>
              <w:left w:val="single" w:sz="6" w:space="0" w:color="auto"/>
              <w:bottom w:val="single" w:sz="6" w:space="0" w:color="auto"/>
              <w:right w:val="single" w:sz="6" w:space="0" w:color="auto"/>
            </w:tcBorders>
          </w:tcPr>
          <w:p w14:paraId="171FED14" w14:textId="77777777" w:rsidR="00C84D7A" w:rsidRPr="00942E09" w:rsidRDefault="00C84D7A"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0D15B3F" w14:textId="77777777" w:rsidR="00C84D7A" w:rsidRPr="00942E09" w:rsidRDefault="00C84D7A"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Подпункт 3) пункта 1 статьи 85 </w:t>
            </w:r>
          </w:p>
          <w:p w14:paraId="3ED6C513" w14:textId="77777777" w:rsidR="00C84D7A" w:rsidRPr="00942E09" w:rsidRDefault="00C84D7A" w:rsidP="004557B3">
            <w:pPr>
              <w:spacing w:after="0" w:line="240" w:lineRule="auto"/>
              <w:contextualSpacing/>
              <w:jc w:val="center"/>
              <w:rPr>
                <w:rFonts w:ascii="Times New Roman" w:eastAsia="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AA63CCE" w14:textId="77777777" w:rsidR="00C84D7A" w:rsidRPr="00942E09" w:rsidRDefault="00C84D7A"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76777829" w14:textId="77777777" w:rsidR="00C84D7A" w:rsidRPr="00942E09" w:rsidRDefault="00C84D7A"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1.</w:t>
            </w:r>
            <w:r w:rsidRPr="00942E09">
              <w:rPr>
                <w:rFonts w:ascii="Times New Roman" w:hAnsi="Times New Roman" w:cs="Times New Roman"/>
                <w:sz w:val="24"/>
                <w:szCs w:val="24"/>
              </w:rPr>
              <w:tab/>
              <w:t>Уполномоченный орган в области охраны окружающей среды в течение двух рабочих дней после подписания протокола повторных общественных слушаний, в случае, указанном в пункте 19 статьи 84 настоящего Кодекса:</w:t>
            </w:r>
          </w:p>
          <w:p w14:paraId="6049A81E" w14:textId="77777777" w:rsidR="00C84D7A" w:rsidRPr="00942E09" w:rsidRDefault="00C84D7A"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3)</w:t>
            </w:r>
            <w:r w:rsidRPr="00942E09">
              <w:rPr>
                <w:rFonts w:ascii="Times New Roman" w:hAnsi="Times New Roman" w:cs="Times New Roman"/>
                <w:sz w:val="24"/>
                <w:szCs w:val="24"/>
              </w:rPr>
              <w:tab/>
              <w:t>назначает даты проведения заседания экспертной комиссии.</w:t>
            </w:r>
          </w:p>
          <w:p w14:paraId="04C35E0B" w14:textId="77777777" w:rsidR="00C84D7A" w:rsidRPr="00942E09" w:rsidRDefault="00C84D7A" w:rsidP="004557B3">
            <w:pPr>
              <w:spacing w:line="240" w:lineRule="auto"/>
              <w:ind w:firstLine="317"/>
              <w:jc w:val="both"/>
              <w:rPr>
                <w:rFonts w:ascii="Times New Roman" w:hAnsi="Times New Roman" w:cs="Times New Roman"/>
                <w:b/>
                <w:bCs/>
                <w:sz w:val="24"/>
                <w:szCs w:val="24"/>
              </w:rPr>
            </w:pPr>
          </w:p>
          <w:p w14:paraId="55FB88FD" w14:textId="77777777" w:rsidR="00C84D7A" w:rsidRPr="00942E09" w:rsidRDefault="00C84D7A" w:rsidP="004557B3">
            <w:pPr>
              <w:spacing w:line="240" w:lineRule="auto"/>
              <w:ind w:firstLine="317"/>
              <w:jc w:val="both"/>
              <w:rPr>
                <w:rFonts w:ascii="Times New Roman" w:hAnsi="Times New Roman" w:cs="Times New Roman"/>
                <w:b/>
                <w:bCs/>
                <w:sz w:val="24"/>
                <w:szCs w:val="24"/>
              </w:rPr>
            </w:pPr>
          </w:p>
          <w:p w14:paraId="2DC32635" w14:textId="77777777" w:rsidR="00C84D7A" w:rsidRPr="00942E09" w:rsidRDefault="00C84D7A" w:rsidP="004557B3">
            <w:pPr>
              <w:spacing w:line="240" w:lineRule="auto"/>
              <w:ind w:firstLine="317"/>
              <w:jc w:val="both"/>
              <w:rPr>
                <w:rFonts w:ascii="Times New Roman" w:hAnsi="Times New Roman" w:cs="Times New Roman"/>
                <w:b/>
                <w:bCs/>
                <w:sz w:val="24"/>
                <w:szCs w:val="24"/>
              </w:rPr>
            </w:pPr>
          </w:p>
          <w:p w14:paraId="50533534" w14:textId="77777777" w:rsidR="00C84D7A" w:rsidRPr="00942E09" w:rsidRDefault="00C84D7A" w:rsidP="004557B3">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29D7FFE" w14:textId="77777777" w:rsidR="00C84D7A" w:rsidRPr="00942E09" w:rsidRDefault="00C84D7A" w:rsidP="004557B3">
            <w:pPr>
              <w:spacing w:after="0" w:line="240" w:lineRule="auto"/>
              <w:contextualSpacing/>
              <w:jc w:val="both"/>
              <w:rPr>
                <w:rFonts w:ascii="Times New Roman" w:hAnsi="Times New Roman" w:cs="Times New Roman"/>
                <w:sz w:val="24"/>
                <w:szCs w:val="24"/>
              </w:rPr>
            </w:pPr>
            <w:r w:rsidRPr="00942E09">
              <w:rPr>
                <w:rFonts w:ascii="Times New Roman" w:eastAsia="Times New Roman" w:hAnsi="Times New Roman" w:cs="Times New Roman"/>
                <w:sz w:val="24"/>
                <w:szCs w:val="24"/>
              </w:rPr>
              <w:t>Пункт 1 статьи 85 дополнить частью второй следующего содержания:</w:t>
            </w:r>
          </w:p>
          <w:p w14:paraId="5F440AB7" w14:textId="77777777" w:rsidR="00C84D7A" w:rsidRPr="00942E09" w:rsidRDefault="00C84D7A"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sz w:val="24"/>
                <w:szCs w:val="24"/>
              </w:rPr>
              <w:t>«</w:t>
            </w:r>
            <w:r w:rsidRPr="00942E09">
              <w:rPr>
                <w:rFonts w:ascii="Times New Roman" w:hAnsi="Times New Roman" w:cs="Times New Roman"/>
                <w:b/>
                <w:bCs/>
                <w:sz w:val="24"/>
                <w:szCs w:val="24"/>
              </w:rPr>
              <w:t>Для формирования экспертной комиссии, уполномоченный орган в области охраны окружающей среды направляет в аккредитованные некоммерческие организации приглашение. В окончательный состав экспертной комиссии включаются по одному представителю от аккредитованных некоммерческих организаций, письменно подтвердивших свое желание участвовать в работе экспертной комиссии.».</w:t>
            </w:r>
          </w:p>
          <w:p w14:paraId="232CFAC9" w14:textId="77777777" w:rsidR="00C84D7A" w:rsidRPr="00942E09" w:rsidRDefault="00C84D7A" w:rsidP="004557B3">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05BE758" w14:textId="77777777" w:rsidR="00C84D7A" w:rsidRPr="00942E09" w:rsidRDefault="00C84D7A"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70C70524" w14:textId="77777777" w:rsidR="00C84D7A" w:rsidRPr="00942E09" w:rsidRDefault="00C84D7A" w:rsidP="004557B3">
            <w:pPr>
              <w:spacing w:after="0" w:line="240" w:lineRule="auto"/>
              <w:contextualSpacing/>
              <w:jc w:val="both"/>
              <w:rPr>
                <w:rFonts w:ascii="Times New Roman" w:hAnsi="Times New Roman" w:cs="Times New Roman"/>
                <w:sz w:val="24"/>
                <w:szCs w:val="24"/>
              </w:rPr>
            </w:pPr>
          </w:p>
          <w:p w14:paraId="0F9DC445" w14:textId="1E1D1EAE" w:rsidR="00C84D7A" w:rsidRPr="00942E09" w:rsidRDefault="00C84D7A"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tc>
        <w:tc>
          <w:tcPr>
            <w:tcW w:w="1560" w:type="dxa"/>
            <w:tcBorders>
              <w:top w:val="single" w:sz="6" w:space="0" w:color="auto"/>
              <w:left w:val="single" w:sz="6" w:space="0" w:color="auto"/>
              <w:bottom w:val="single" w:sz="6" w:space="0" w:color="auto"/>
              <w:right w:val="single" w:sz="6" w:space="0" w:color="auto"/>
            </w:tcBorders>
          </w:tcPr>
          <w:p w14:paraId="327F36FA" w14:textId="77777777" w:rsidR="00C84D7A" w:rsidRPr="00942E09" w:rsidRDefault="00C84D7A" w:rsidP="004557B3">
            <w:pPr>
              <w:spacing w:after="0" w:line="240" w:lineRule="auto"/>
              <w:contextualSpacing/>
              <w:jc w:val="center"/>
              <w:rPr>
                <w:rFonts w:ascii="Times New Roman" w:eastAsia="Times New Roman" w:hAnsi="Times New Roman" w:cs="Times New Roman"/>
                <w:b/>
                <w:sz w:val="24"/>
                <w:szCs w:val="24"/>
              </w:rPr>
            </w:pPr>
          </w:p>
        </w:tc>
      </w:tr>
      <w:tr w:rsidR="00C84D7A" w:rsidRPr="00942E09" w14:paraId="0A1B58AC" w14:textId="77777777" w:rsidTr="00512DC7">
        <w:trPr>
          <w:jc w:val="center"/>
        </w:trPr>
        <w:tc>
          <w:tcPr>
            <w:tcW w:w="576" w:type="dxa"/>
            <w:tcBorders>
              <w:top w:val="single" w:sz="6" w:space="0" w:color="auto"/>
              <w:left w:val="single" w:sz="6" w:space="0" w:color="auto"/>
              <w:bottom w:val="single" w:sz="6" w:space="0" w:color="auto"/>
              <w:right w:val="single" w:sz="6" w:space="0" w:color="auto"/>
            </w:tcBorders>
          </w:tcPr>
          <w:p w14:paraId="4BD6800E" w14:textId="77777777" w:rsidR="00C84D7A" w:rsidRPr="00942E09" w:rsidRDefault="00C84D7A"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2EC290" w14:textId="77777777" w:rsidR="00C84D7A" w:rsidRPr="00780CC4" w:rsidRDefault="00C84D7A" w:rsidP="004557B3">
            <w:pPr>
              <w:spacing w:after="0" w:line="240" w:lineRule="auto"/>
              <w:contextualSpacing/>
              <w:jc w:val="center"/>
              <w:rPr>
                <w:rFonts w:ascii="Times New Roman" w:eastAsia="Times New Roman" w:hAnsi="Times New Roman" w:cs="Times New Roman"/>
                <w:sz w:val="24"/>
                <w:szCs w:val="24"/>
                <w:highlight w:val="green"/>
              </w:rPr>
            </w:pPr>
            <w:r w:rsidRPr="00780CC4">
              <w:rPr>
                <w:rFonts w:ascii="Times New Roman" w:eastAsia="Times New Roman" w:hAnsi="Times New Roman" w:cs="Times New Roman"/>
                <w:sz w:val="24"/>
                <w:szCs w:val="24"/>
                <w:highlight w:val="green"/>
              </w:rPr>
              <w:t xml:space="preserve">Пункт 2 статьи 85 </w:t>
            </w:r>
          </w:p>
          <w:p w14:paraId="7EFB67D5" w14:textId="77777777" w:rsidR="00C84D7A" w:rsidRPr="00780CC4" w:rsidRDefault="00C84D7A" w:rsidP="004557B3">
            <w:pPr>
              <w:spacing w:after="0" w:line="240" w:lineRule="auto"/>
              <w:contextualSpacing/>
              <w:jc w:val="center"/>
              <w:rPr>
                <w:rFonts w:ascii="Times New Roman" w:eastAsia="Times New Roman" w:hAnsi="Times New Roman" w:cs="Times New Roman"/>
                <w:b/>
                <w:sz w:val="24"/>
                <w:szCs w:val="24"/>
                <w:highlight w:val="green"/>
              </w:rPr>
            </w:pPr>
          </w:p>
        </w:tc>
        <w:tc>
          <w:tcPr>
            <w:tcW w:w="4111" w:type="dxa"/>
            <w:tcBorders>
              <w:top w:val="single" w:sz="6" w:space="0" w:color="auto"/>
              <w:left w:val="single" w:sz="6" w:space="0" w:color="auto"/>
              <w:bottom w:val="single" w:sz="6" w:space="0" w:color="auto"/>
              <w:right w:val="single" w:sz="6" w:space="0" w:color="auto"/>
            </w:tcBorders>
          </w:tcPr>
          <w:p w14:paraId="42EB07D9" w14:textId="77777777" w:rsidR="00C84D7A" w:rsidRPr="00780CC4" w:rsidRDefault="00C84D7A" w:rsidP="004557B3">
            <w:pPr>
              <w:spacing w:line="240" w:lineRule="auto"/>
              <w:ind w:firstLine="317"/>
              <w:jc w:val="both"/>
              <w:rPr>
                <w:rFonts w:ascii="Times New Roman" w:hAnsi="Times New Roman" w:cs="Times New Roman"/>
                <w:sz w:val="24"/>
                <w:szCs w:val="24"/>
                <w:highlight w:val="green"/>
              </w:rPr>
            </w:pPr>
            <w:r w:rsidRPr="00780CC4">
              <w:rPr>
                <w:rFonts w:ascii="Times New Roman" w:hAnsi="Times New Roman" w:cs="Times New Roman"/>
                <w:sz w:val="24"/>
                <w:szCs w:val="24"/>
                <w:highlight w:val="green"/>
              </w:rPr>
              <w:t>Статья 85.</w:t>
            </w:r>
            <w:r w:rsidRPr="00780CC4">
              <w:rPr>
                <w:rFonts w:ascii="Times New Roman" w:hAnsi="Times New Roman" w:cs="Times New Roman"/>
                <w:sz w:val="24"/>
                <w:szCs w:val="24"/>
                <w:highlight w:val="green"/>
              </w:rPr>
              <w:tab/>
              <w:t>Экспертная комиссия</w:t>
            </w:r>
          </w:p>
          <w:p w14:paraId="4D98DB22" w14:textId="77777777" w:rsidR="00C84D7A" w:rsidRPr="00780CC4" w:rsidRDefault="00C84D7A" w:rsidP="004557B3">
            <w:pPr>
              <w:spacing w:line="240" w:lineRule="auto"/>
              <w:ind w:firstLine="317"/>
              <w:jc w:val="both"/>
              <w:rPr>
                <w:rFonts w:ascii="Times New Roman" w:hAnsi="Times New Roman" w:cs="Times New Roman"/>
                <w:sz w:val="24"/>
                <w:szCs w:val="24"/>
                <w:highlight w:val="green"/>
              </w:rPr>
            </w:pPr>
            <w:r w:rsidRPr="00780CC4">
              <w:rPr>
                <w:rFonts w:ascii="Times New Roman" w:hAnsi="Times New Roman" w:cs="Times New Roman"/>
                <w:sz w:val="24"/>
                <w:szCs w:val="24"/>
                <w:highlight w:val="green"/>
              </w:rPr>
              <w:t>2.</w:t>
            </w:r>
            <w:r w:rsidRPr="00780CC4">
              <w:rPr>
                <w:rFonts w:ascii="Times New Roman" w:hAnsi="Times New Roman" w:cs="Times New Roman"/>
                <w:sz w:val="24"/>
                <w:szCs w:val="24"/>
                <w:highlight w:val="green"/>
              </w:rPr>
              <w:tab/>
              <w:t xml:space="preserve">Экспертные комиссии являются коллегиальными, консультативно-совещательными органами, </w:t>
            </w:r>
            <w:r w:rsidRPr="00780CC4">
              <w:rPr>
                <w:rFonts w:ascii="Times New Roman" w:hAnsi="Times New Roman" w:cs="Times New Roman"/>
                <w:b/>
                <w:bCs/>
                <w:sz w:val="24"/>
                <w:szCs w:val="24"/>
                <w:highlight w:val="green"/>
              </w:rPr>
              <w:t>созываемым</w:t>
            </w:r>
            <w:r w:rsidRPr="00780CC4">
              <w:rPr>
                <w:rFonts w:ascii="Times New Roman" w:hAnsi="Times New Roman" w:cs="Times New Roman"/>
                <w:sz w:val="24"/>
                <w:szCs w:val="24"/>
                <w:highlight w:val="green"/>
              </w:rPr>
              <w:t xml:space="preserve"> для рассмотрения каждого отдельного проекта отчета о возможных воздействиях.</w:t>
            </w:r>
          </w:p>
          <w:p w14:paraId="0DCB52EA" w14:textId="77777777" w:rsidR="00C84D7A" w:rsidRPr="00780CC4" w:rsidRDefault="00C84D7A" w:rsidP="004557B3">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7C1B963E" w14:textId="77777777" w:rsidR="00C84D7A" w:rsidRPr="00780CC4" w:rsidRDefault="00C84D7A" w:rsidP="004557B3">
            <w:pPr>
              <w:spacing w:line="240" w:lineRule="auto"/>
              <w:ind w:firstLine="317"/>
              <w:jc w:val="both"/>
              <w:rPr>
                <w:rFonts w:ascii="Times New Roman" w:hAnsi="Times New Roman" w:cs="Times New Roman"/>
                <w:sz w:val="24"/>
                <w:szCs w:val="24"/>
                <w:highlight w:val="green"/>
              </w:rPr>
            </w:pPr>
            <w:r w:rsidRPr="00780CC4">
              <w:rPr>
                <w:rFonts w:ascii="Times New Roman" w:hAnsi="Times New Roman" w:cs="Times New Roman"/>
                <w:sz w:val="24"/>
                <w:szCs w:val="24"/>
                <w:highlight w:val="green"/>
              </w:rPr>
              <w:t>Пункт 2 статьи 85 изложить в следующей редакции:</w:t>
            </w:r>
          </w:p>
          <w:p w14:paraId="495FC222" w14:textId="77777777" w:rsidR="00C84D7A" w:rsidRPr="00780CC4" w:rsidRDefault="00C84D7A" w:rsidP="004557B3">
            <w:pPr>
              <w:spacing w:line="240" w:lineRule="auto"/>
              <w:ind w:firstLine="317"/>
              <w:jc w:val="both"/>
              <w:rPr>
                <w:rFonts w:ascii="Times New Roman" w:hAnsi="Times New Roman" w:cs="Times New Roman"/>
                <w:sz w:val="24"/>
                <w:szCs w:val="24"/>
                <w:highlight w:val="green"/>
              </w:rPr>
            </w:pPr>
            <w:r w:rsidRPr="00780CC4">
              <w:rPr>
                <w:rFonts w:ascii="Times New Roman" w:hAnsi="Times New Roman" w:cs="Times New Roman"/>
                <w:sz w:val="24"/>
                <w:szCs w:val="24"/>
                <w:highlight w:val="green"/>
              </w:rPr>
              <w:t>«2.</w:t>
            </w:r>
            <w:r w:rsidRPr="00780CC4">
              <w:rPr>
                <w:rFonts w:ascii="Times New Roman" w:hAnsi="Times New Roman" w:cs="Times New Roman"/>
                <w:sz w:val="24"/>
                <w:szCs w:val="24"/>
                <w:highlight w:val="green"/>
              </w:rPr>
              <w:tab/>
              <w:t xml:space="preserve"> Экспертные комиссии являются коллегиальными, консультативно-совещательными органами, </w:t>
            </w:r>
            <w:r w:rsidRPr="00780CC4">
              <w:rPr>
                <w:rFonts w:ascii="Times New Roman" w:hAnsi="Times New Roman" w:cs="Times New Roman"/>
                <w:b/>
                <w:bCs/>
                <w:sz w:val="24"/>
                <w:szCs w:val="24"/>
                <w:highlight w:val="green"/>
              </w:rPr>
              <w:t>созываемыми</w:t>
            </w:r>
            <w:r w:rsidRPr="00780CC4">
              <w:rPr>
                <w:rFonts w:ascii="Times New Roman" w:hAnsi="Times New Roman" w:cs="Times New Roman"/>
                <w:sz w:val="24"/>
                <w:szCs w:val="24"/>
                <w:highlight w:val="green"/>
              </w:rPr>
              <w:t xml:space="preserve"> для рассмотрения каждого отдельного проекта отчета о возможных воздействиях.</w:t>
            </w:r>
          </w:p>
          <w:p w14:paraId="4C388A4A" w14:textId="77777777" w:rsidR="00C84D7A" w:rsidRPr="00780CC4" w:rsidRDefault="00C84D7A" w:rsidP="004557B3">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79A764B2" w14:textId="77777777" w:rsidR="00C84D7A" w:rsidRPr="00780CC4" w:rsidRDefault="00C84D7A" w:rsidP="004557B3">
            <w:pPr>
              <w:spacing w:after="0" w:line="240" w:lineRule="auto"/>
              <w:contextualSpacing/>
              <w:jc w:val="both"/>
              <w:rPr>
                <w:rFonts w:ascii="Times New Roman" w:eastAsia="Times New Roman" w:hAnsi="Times New Roman" w:cs="Times New Roman"/>
                <w:b/>
                <w:sz w:val="24"/>
                <w:szCs w:val="24"/>
                <w:highlight w:val="green"/>
              </w:rPr>
            </w:pPr>
            <w:r w:rsidRPr="00780CC4">
              <w:rPr>
                <w:rFonts w:ascii="Times New Roman" w:eastAsia="Times New Roman" w:hAnsi="Times New Roman" w:cs="Times New Roman"/>
                <w:b/>
                <w:sz w:val="24"/>
                <w:szCs w:val="24"/>
                <w:highlight w:val="green"/>
              </w:rPr>
              <w:t>Депутат Сейдуманов С.Т.</w:t>
            </w:r>
          </w:p>
          <w:p w14:paraId="25CEF268" w14:textId="77777777" w:rsidR="00C84D7A" w:rsidRPr="00780CC4" w:rsidRDefault="00C84D7A" w:rsidP="004557B3">
            <w:pPr>
              <w:spacing w:after="0" w:line="240" w:lineRule="auto"/>
              <w:contextualSpacing/>
              <w:jc w:val="both"/>
              <w:rPr>
                <w:rFonts w:ascii="Times New Roman" w:hAnsi="Times New Roman" w:cs="Times New Roman"/>
                <w:sz w:val="24"/>
                <w:szCs w:val="24"/>
                <w:highlight w:val="green"/>
              </w:rPr>
            </w:pPr>
          </w:p>
          <w:p w14:paraId="301E03F6" w14:textId="0F364F6F" w:rsidR="00C84D7A" w:rsidRPr="00942E09" w:rsidRDefault="00C84D7A" w:rsidP="004557B3">
            <w:pPr>
              <w:spacing w:after="0" w:line="240" w:lineRule="auto"/>
              <w:contextualSpacing/>
              <w:jc w:val="both"/>
              <w:rPr>
                <w:rFonts w:ascii="Times New Roman" w:eastAsia="Times New Roman" w:hAnsi="Times New Roman" w:cs="Times New Roman"/>
                <w:b/>
                <w:sz w:val="24"/>
                <w:szCs w:val="24"/>
              </w:rPr>
            </w:pPr>
            <w:r w:rsidRPr="00780CC4">
              <w:rPr>
                <w:rFonts w:ascii="Times New Roman" w:hAnsi="Times New Roman" w:cs="Times New Roman"/>
                <w:sz w:val="24"/>
                <w:szCs w:val="24"/>
                <w:highlight w:val="green"/>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0A8ACE5C" w14:textId="77777777" w:rsidR="00C84D7A" w:rsidRPr="00942E09" w:rsidRDefault="00C84D7A" w:rsidP="004557B3">
            <w:pPr>
              <w:spacing w:after="0" w:line="240" w:lineRule="auto"/>
              <w:contextualSpacing/>
              <w:jc w:val="center"/>
              <w:rPr>
                <w:rFonts w:ascii="Times New Roman" w:eastAsia="Times New Roman" w:hAnsi="Times New Roman" w:cs="Times New Roman"/>
                <w:b/>
                <w:sz w:val="24"/>
                <w:szCs w:val="24"/>
              </w:rPr>
            </w:pPr>
          </w:p>
        </w:tc>
      </w:tr>
      <w:tr w:rsidR="00C84D7A" w:rsidRPr="00942E09" w14:paraId="6B0CB171" w14:textId="77777777" w:rsidTr="00512DC7">
        <w:trPr>
          <w:jc w:val="center"/>
        </w:trPr>
        <w:tc>
          <w:tcPr>
            <w:tcW w:w="576" w:type="dxa"/>
            <w:tcBorders>
              <w:top w:val="single" w:sz="6" w:space="0" w:color="auto"/>
              <w:left w:val="single" w:sz="6" w:space="0" w:color="auto"/>
              <w:bottom w:val="single" w:sz="6" w:space="0" w:color="auto"/>
              <w:right w:val="single" w:sz="6" w:space="0" w:color="auto"/>
            </w:tcBorders>
          </w:tcPr>
          <w:p w14:paraId="56256944" w14:textId="77777777" w:rsidR="00C84D7A" w:rsidRPr="00942E09" w:rsidRDefault="00C84D7A"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1920C06" w14:textId="77777777" w:rsidR="00C84D7A" w:rsidRPr="00780CC4" w:rsidRDefault="00C84D7A" w:rsidP="004557B3">
            <w:pPr>
              <w:spacing w:after="0" w:line="240" w:lineRule="auto"/>
              <w:contextualSpacing/>
              <w:jc w:val="center"/>
              <w:rPr>
                <w:rFonts w:ascii="Times New Roman" w:eastAsia="Times New Roman" w:hAnsi="Times New Roman" w:cs="Times New Roman"/>
                <w:sz w:val="24"/>
                <w:szCs w:val="24"/>
                <w:highlight w:val="green"/>
              </w:rPr>
            </w:pPr>
            <w:r w:rsidRPr="00780CC4">
              <w:rPr>
                <w:rFonts w:ascii="Times New Roman" w:eastAsia="Times New Roman" w:hAnsi="Times New Roman" w:cs="Times New Roman"/>
                <w:sz w:val="24"/>
                <w:szCs w:val="24"/>
                <w:highlight w:val="green"/>
              </w:rPr>
              <w:t xml:space="preserve">Подпункт 1) пункта 4 статьи 85 </w:t>
            </w:r>
          </w:p>
          <w:p w14:paraId="74444B0A" w14:textId="77777777" w:rsidR="00C84D7A" w:rsidRPr="00780CC4" w:rsidRDefault="00C84D7A" w:rsidP="004557B3">
            <w:pPr>
              <w:spacing w:after="0" w:line="240" w:lineRule="auto"/>
              <w:contextualSpacing/>
              <w:jc w:val="center"/>
              <w:rPr>
                <w:rFonts w:ascii="Times New Roman" w:eastAsia="Times New Roman" w:hAnsi="Times New Roman" w:cs="Times New Roman"/>
                <w:b/>
                <w:sz w:val="24"/>
                <w:szCs w:val="24"/>
                <w:highlight w:val="green"/>
              </w:rPr>
            </w:pPr>
          </w:p>
        </w:tc>
        <w:tc>
          <w:tcPr>
            <w:tcW w:w="4111" w:type="dxa"/>
            <w:tcBorders>
              <w:top w:val="single" w:sz="6" w:space="0" w:color="auto"/>
              <w:left w:val="single" w:sz="6" w:space="0" w:color="auto"/>
              <w:bottom w:val="single" w:sz="6" w:space="0" w:color="auto"/>
              <w:right w:val="single" w:sz="6" w:space="0" w:color="auto"/>
            </w:tcBorders>
          </w:tcPr>
          <w:p w14:paraId="4AE40C95" w14:textId="77777777" w:rsidR="00C84D7A" w:rsidRPr="00780CC4" w:rsidRDefault="00C84D7A" w:rsidP="004557B3">
            <w:pPr>
              <w:spacing w:line="240" w:lineRule="auto"/>
              <w:ind w:firstLine="317"/>
              <w:jc w:val="both"/>
              <w:rPr>
                <w:rFonts w:ascii="Times New Roman" w:hAnsi="Times New Roman" w:cs="Times New Roman"/>
                <w:sz w:val="24"/>
                <w:szCs w:val="24"/>
                <w:highlight w:val="green"/>
              </w:rPr>
            </w:pPr>
            <w:r w:rsidRPr="00780CC4">
              <w:rPr>
                <w:rFonts w:ascii="Times New Roman" w:hAnsi="Times New Roman" w:cs="Times New Roman"/>
                <w:sz w:val="24"/>
                <w:szCs w:val="24"/>
                <w:highlight w:val="green"/>
              </w:rPr>
              <w:t>Статья 85.</w:t>
            </w:r>
            <w:r w:rsidRPr="00780CC4">
              <w:rPr>
                <w:rFonts w:ascii="Times New Roman" w:hAnsi="Times New Roman" w:cs="Times New Roman"/>
                <w:sz w:val="24"/>
                <w:szCs w:val="24"/>
                <w:highlight w:val="green"/>
              </w:rPr>
              <w:tab/>
              <w:t>Экспертная комиссия</w:t>
            </w:r>
          </w:p>
          <w:p w14:paraId="29C39822" w14:textId="77777777" w:rsidR="00C84D7A" w:rsidRPr="00780CC4" w:rsidRDefault="00C84D7A" w:rsidP="004557B3">
            <w:pPr>
              <w:spacing w:line="240" w:lineRule="auto"/>
              <w:ind w:firstLine="317"/>
              <w:jc w:val="both"/>
              <w:rPr>
                <w:rFonts w:ascii="Times New Roman" w:hAnsi="Times New Roman" w:cs="Times New Roman"/>
                <w:sz w:val="24"/>
                <w:szCs w:val="24"/>
                <w:highlight w:val="green"/>
              </w:rPr>
            </w:pPr>
            <w:r w:rsidRPr="00780CC4">
              <w:rPr>
                <w:rFonts w:ascii="Times New Roman" w:hAnsi="Times New Roman" w:cs="Times New Roman"/>
                <w:sz w:val="24"/>
                <w:szCs w:val="24"/>
                <w:highlight w:val="green"/>
              </w:rPr>
              <w:t>4.</w:t>
            </w:r>
            <w:r w:rsidRPr="00780CC4">
              <w:rPr>
                <w:rFonts w:ascii="Times New Roman" w:hAnsi="Times New Roman" w:cs="Times New Roman"/>
                <w:sz w:val="24"/>
                <w:szCs w:val="24"/>
                <w:highlight w:val="green"/>
              </w:rPr>
              <w:tab/>
              <w:t>Членами экспертной комиссии являются:</w:t>
            </w:r>
          </w:p>
          <w:p w14:paraId="4FB00853" w14:textId="77777777" w:rsidR="00C84D7A" w:rsidRPr="00780CC4" w:rsidRDefault="00C84D7A" w:rsidP="004557B3">
            <w:pPr>
              <w:spacing w:line="240" w:lineRule="auto"/>
              <w:ind w:firstLine="317"/>
              <w:jc w:val="both"/>
              <w:rPr>
                <w:rFonts w:ascii="Times New Roman" w:hAnsi="Times New Roman" w:cs="Times New Roman"/>
                <w:b/>
                <w:bCs/>
                <w:sz w:val="24"/>
                <w:szCs w:val="24"/>
                <w:highlight w:val="green"/>
              </w:rPr>
            </w:pPr>
            <w:r w:rsidRPr="00780CC4">
              <w:rPr>
                <w:rFonts w:ascii="Times New Roman" w:hAnsi="Times New Roman" w:cs="Times New Roman"/>
                <w:sz w:val="24"/>
                <w:szCs w:val="24"/>
                <w:highlight w:val="green"/>
              </w:rPr>
              <w:t>1)</w:t>
            </w:r>
            <w:r w:rsidRPr="00780CC4">
              <w:rPr>
                <w:rFonts w:ascii="Times New Roman" w:hAnsi="Times New Roman" w:cs="Times New Roman"/>
                <w:sz w:val="24"/>
                <w:szCs w:val="24"/>
                <w:highlight w:val="green"/>
              </w:rPr>
              <w:tab/>
            </w:r>
            <w:r w:rsidRPr="00780CC4">
              <w:rPr>
                <w:rFonts w:ascii="Times New Roman" w:hAnsi="Times New Roman" w:cs="Times New Roman"/>
                <w:b/>
                <w:bCs/>
                <w:sz w:val="24"/>
                <w:szCs w:val="24"/>
                <w:highlight w:val="green"/>
              </w:rPr>
              <w:t>представитель</w:t>
            </w:r>
            <w:r w:rsidRPr="00780CC4">
              <w:rPr>
                <w:rFonts w:ascii="Times New Roman" w:hAnsi="Times New Roman" w:cs="Times New Roman"/>
                <w:sz w:val="24"/>
                <w:szCs w:val="24"/>
                <w:highlight w:val="green"/>
              </w:rPr>
              <w:t xml:space="preserve"> ведомства уполномоченного органа в области охраны окружающей среды, </w:t>
            </w:r>
            <w:r w:rsidRPr="00780CC4">
              <w:rPr>
                <w:rFonts w:ascii="Times New Roman" w:hAnsi="Times New Roman" w:cs="Times New Roman"/>
                <w:b/>
                <w:bCs/>
                <w:sz w:val="24"/>
                <w:szCs w:val="24"/>
                <w:highlight w:val="green"/>
              </w:rPr>
              <w:t>осуществляющий функции председателя экспертной комиссии;</w:t>
            </w:r>
          </w:p>
          <w:p w14:paraId="7AFFA9B4" w14:textId="77777777" w:rsidR="00C84D7A" w:rsidRPr="00780CC4" w:rsidRDefault="00C84D7A" w:rsidP="004557B3">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2F3C25EE" w14:textId="77777777" w:rsidR="00C84D7A" w:rsidRPr="00780CC4" w:rsidRDefault="00C84D7A" w:rsidP="004557B3">
            <w:pPr>
              <w:spacing w:after="0" w:line="240" w:lineRule="auto"/>
              <w:contextualSpacing/>
              <w:jc w:val="both"/>
              <w:rPr>
                <w:rFonts w:ascii="Times New Roman" w:eastAsia="Times New Roman" w:hAnsi="Times New Roman" w:cs="Times New Roman"/>
                <w:sz w:val="24"/>
                <w:szCs w:val="24"/>
                <w:highlight w:val="green"/>
              </w:rPr>
            </w:pPr>
            <w:r w:rsidRPr="00780CC4">
              <w:rPr>
                <w:rFonts w:ascii="Times New Roman" w:eastAsia="Times New Roman" w:hAnsi="Times New Roman" w:cs="Times New Roman"/>
                <w:sz w:val="24"/>
                <w:szCs w:val="24"/>
                <w:highlight w:val="green"/>
              </w:rPr>
              <w:t>Подпункт 1) пункта 4 статьи 85 изложить</w:t>
            </w:r>
            <w:r w:rsidRPr="00780CC4">
              <w:rPr>
                <w:rFonts w:ascii="Times New Roman" w:hAnsi="Times New Roman" w:cs="Times New Roman"/>
                <w:sz w:val="24"/>
                <w:szCs w:val="24"/>
                <w:highlight w:val="green"/>
              </w:rPr>
              <w:t xml:space="preserve"> в следующей редакции:</w:t>
            </w:r>
          </w:p>
          <w:p w14:paraId="3D1E4DF6" w14:textId="3187E3C5" w:rsidR="00C84D7A" w:rsidRPr="00780CC4" w:rsidRDefault="00C84D7A" w:rsidP="004557B3">
            <w:pPr>
              <w:spacing w:after="0" w:line="240" w:lineRule="auto"/>
              <w:contextualSpacing/>
              <w:jc w:val="both"/>
              <w:rPr>
                <w:rFonts w:ascii="Times New Roman" w:hAnsi="Times New Roman" w:cs="Times New Roman"/>
                <w:sz w:val="24"/>
                <w:szCs w:val="24"/>
                <w:highlight w:val="green"/>
              </w:rPr>
            </w:pPr>
            <w:r w:rsidRPr="00780CC4">
              <w:rPr>
                <w:rFonts w:ascii="Times New Roman" w:hAnsi="Times New Roman" w:cs="Times New Roman"/>
                <w:sz w:val="24"/>
                <w:szCs w:val="24"/>
                <w:highlight w:val="green"/>
              </w:rPr>
              <w:t>«1)</w:t>
            </w:r>
            <w:r w:rsidRPr="00780CC4">
              <w:rPr>
                <w:rFonts w:ascii="Times New Roman" w:hAnsi="Times New Roman" w:cs="Times New Roman"/>
                <w:sz w:val="24"/>
                <w:szCs w:val="24"/>
                <w:highlight w:val="green"/>
              </w:rPr>
              <w:tab/>
            </w:r>
            <w:r w:rsidRPr="00780CC4">
              <w:rPr>
                <w:rFonts w:ascii="Times New Roman" w:hAnsi="Times New Roman" w:cs="Times New Roman"/>
                <w:b/>
                <w:bCs/>
                <w:sz w:val="24"/>
                <w:szCs w:val="24"/>
                <w:highlight w:val="green"/>
              </w:rPr>
              <w:t>председатель экспертной комиссии в лице представителя</w:t>
            </w:r>
            <w:r w:rsidRPr="00780CC4">
              <w:rPr>
                <w:rFonts w:ascii="Times New Roman" w:hAnsi="Times New Roman" w:cs="Times New Roman"/>
                <w:sz w:val="24"/>
                <w:szCs w:val="24"/>
                <w:highlight w:val="green"/>
              </w:rPr>
              <w:t xml:space="preserve"> ведомства уполномоченного органа в области охраны окружающей среды, </w:t>
            </w:r>
            <w:r w:rsidRPr="00780CC4">
              <w:rPr>
                <w:rFonts w:ascii="Times New Roman" w:hAnsi="Times New Roman" w:cs="Times New Roman"/>
                <w:b/>
                <w:bCs/>
                <w:sz w:val="24"/>
                <w:szCs w:val="24"/>
                <w:highlight w:val="green"/>
              </w:rPr>
              <w:t>осуществляющего функции экологического регулирования и контроля;»</w:t>
            </w:r>
          </w:p>
        </w:tc>
        <w:tc>
          <w:tcPr>
            <w:tcW w:w="3402" w:type="dxa"/>
            <w:tcBorders>
              <w:top w:val="single" w:sz="6" w:space="0" w:color="auto"/>
              <w:left w:val="single" w:sz="6" w:space="0" w:color="auto"/>
              <w:bottom w:val="single" w:sz="6" w:space="0" w:color="auto"/>
              <w:right w:val="single" w:sz="6" w:space="0" w:color="auto"/>
            </w:tcBorders>
          </w:tcPr>
          <w:p w14:paraId="4539BAE8" w14:textId="77777777" w:rsidR="00C84D7A" w:rsidRPr="00780CC4" w:rsidRDefault="00C84D7A" w:rsidP="004557B3">
            <w:pPr>
              <w:spacing w:after="0" w:line="240" w:lineRule="auto"/>
              <w:contextualSpacing/>
              <w:jc w:val="both"/>
              <w:rPr>
                <w:rFonts w:ascii="Times New Roman" w:eastAsia="Times New Roman" w:hAnsi="Times New Roman" w:cs="Times New Roman"/>
                <w:b/>
                <w:sz w:val="24"/>
                <w:szCs w:val="24"/>
                <w:highlight w:val="green"/>
              </w:rPr>
            </w:pPr>
            <w:r w:rsidRPr="00780CC4">
              <w:rPr>
                <w:rFonts w:ascii="Times New Roman" w:eastAsia="Times New Roman" w:hAnsi="Times New Roman" w:cs="Times New Roman"/>
                <w:b/>
                <w:sz w:val="24"/>
                <w:szCs w:val="24"/>
                <w:highlight w:val="green"/>
              </w:rPr>
              <w:t>Депутат Сейдуманов С.Т.</w:t>
            </w:r>
          </w:p>
          <w:p w14:paraId="52C434EA" w14:textId="77777777" w:rsidR="00C84D7A" w:rsidRPr="00780CC4" w:rsidRDefault="00C84D7A" w:rsidP="004557B3">
            <w:pPr>
              <w:spacing w:after="0" w:line="240" w:lineRule="auto"/>
              <w:contextualSpacing/>
              <w:jc w:val="both"/>
              <w:rPr>
                <w:rFonts w:ascii="Times New Roman" w:hAnsi="Times New Roman" w:cs="Times New Roman"/>
                <w:sz w:val="24"/>
                <w:szCs w:val="24"/>
                <w:highlight w:val="green"/>
              </w:rPr>
            </w:pPr>
          </w:p>
          <w:p w14:paraId="4C2EDEA8" w14:textId="77777777" w:rsidR="00C84D7A" w:rsidRPr="00942E09" w:rsidRDefault="00C84D7A" w:rsidP="004557B3">
            <w:pPr>
              <w:spacing w:after="0" w:line="240" w:lineRule="auto"/>
              <w:contextualSpacing/>
              <w:jc w:val="both"/>
              <w:rPr>
                <w:rFonts w:ascii="Times New Roman" w:hAnsi="Times New Roman" w:cs="Times New Roman"/>
                <w:sz w:val="24"/>
                <w:szCs w:val="24"/>
              </w:rPr>
            </w:pPr>
            <w:r w:rsidRPr="00780CC4">
              <w:rPr>
                <w:rFonts w:ascii="Times New Roman" w:hAnsi="Times New Roman" w:cs="Times New Roman"/>
                <w:sz w:val="24"/>
                <w:szCs w:val="24"/>
                <w:highlight w:val="green"/>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p w14:paraId="4EA19BAD" w14:textId="77777777" w:rsidR="00C84D7A" w:rsidRPr="00942E09" w:rsidRDefault="00C84D7A" w:rsidP="004557B3">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8DE165D" w14:textId="77777777" w:rsidR="00C84D7A" w:rsidRPr="00942E09" w:rsidRDefault="00C84D7A" w:rsidP="004557B3">
            <w:pPr>
              <w:spacing w:after="0" w:line="240" w:lineRule="auto"/>
              <w:contextualSpacing/>
              <w:jc w:val="center"/>
              <w:rPr>
                <w:rFonts w:ascii="Times New Roman" w:eastAsia="Times New Roman" w:hAnsi="Times New Roman" w:cs="Times New Roman"/>
                <w:b/>
                <w:sz w:val="24"/>
                <w:szCs w:val="24"/>
              </w:rPr>
            </w:pPr>
          </w:p>
        </w:tc>
      </w:tr>
      <w:tr w:rsidR="00C84D7A" w:rsidRPr="00942E09" w14:paraId="66189C6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D20FD9B" w14:textId="77777777" w:rsidR="00C84D7A" w:rsidRPr="00942E09" w:rsidRDefault="00C84D7A" w:rsidP="00C84D7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ADE146" w14:textId="77777777" w:rsidR="00C84D7A" w:rsidRPr="00942E09" w:rsidRDefault="00C84D7A" w:rsidP="00C84D7A">
            <w:pPr>
              <w:spacing w:after="0" w:line="240" w:lineRule="auto"/>
              <w:contextualSpacing/>
              <w:jc w:val="center"/>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Подпункт 4) пункта 4 статьи 85</w:t>
            </w:r>
          </w:p>
        </w:tc>
        <w:tc>
          <w:tcPr>
            <w:tcW w:w="4111" w:type="dxa"/>
            <w:tcBorders>
              <w:top w:val="single" w:sz="6" w:space="0" w:color="auto"/>
              <w:left w:val="single" w:sz="6" w:space="0" w:color="auto"/>
              <w:bottom w:val="single" w:sz="6" w:space="0" w:color="auto"/>
              <w:right w:val="single" w:sz="6" w:space="0" w:color="auto"/>
            </w:tcBorders>
          </w:tcPr>
          <w:p w14:paraId="3AA81C96" w14:textId="77777777" w:rsidR="00C84D7A" w:rsidRPr="00942E09" w:rsidRDefault="00C84D7A" w:rsidP="00C84D7A">
            <w:pPr>
              <w:spacing w:after="0" w:line="240" w:lineRule="auto"/>
              <w:contextualSpacing/>
              <w:jc w:val="both"/>
              <w:rPr>
                <w:rFonts w:ascii="Times New Roman" w:eastAsia="Times New Roman" w:hAnsi="Times New Roman" w:cs="Times New Roman"/>
                <w:bCs/>
                <w:sz w:val="24"/>
                <w:szCs w:val="24"/>
              </w:rPr>
            </w:pPr>
            <w:r w:rsidRPr="00942E09">
              <w:rPr>
                <w:rFonts w:ascii="Times New Roman" w:eastAsia="Times New Roman" w:hAnsi="Times New Roman" w:cs="Times New Roman"/>
                <w:bCs/>
                <w:sz w:val="24"/>
                <w:szCs w:val="24"/>
              </w:rPr>
              <w:t>Статья 85.  Экспертная комиссия</w:t>
            </w:r>
          </w:p>
          <w:p w14:paraId="5E5D7E62" w14:textId="77777777" w:rsidR="00C84D7A" w:rsidRPr="00942E09" w:rsidRDefault="00C84D7A" w:rsidP="00C84D7A">
            <w:pPr>
              <w:spacing w:after="0" w:line="240" w:lineRule="auto"/>
              <w:contextualSpacing/>
              <w:jc w:val="both"/>
              <w:rPr>
                <w:rFonts w:ascii="Times New Roman" w:eastAsia="Times New Roman" w:hAnsi="Times New Roman" w:cs="Times New Roman"/>
                <w:bCs/>
                <w:sz w:val="24"/>
                <w:szCs w:val="24"/>
              </w:rPr>
            </w:pPr>
            <w:r w:rsidRPr="00942E09">
              <w:rPr>
                <w:rFonts w:ascii="Times New Roman" w:eastAsia="Times New Roman" w:hAnsi="Times New Roman" w:cs="Times New Roman"/>
                <w:bCs/>
                <w:sz w:val="24"/>
                <w:szCs w:val="24"/>
              </w:rPr>
              <w:t>…</w:t>
            </w:r>
          </w:p>
          <w:p w14:paraId="43C651EA" w14:textId="77777777" w:rsidR="00C84D7A" w:rsidRPr="00942E09" w:rsidRDefault="00C84D7A" w:rsidP="00C84D7A">
            <w:pPr>
              <w:spacing w:after="0" w:line="240" w:lineRule="auto"/>
              <w:contextualSpacing/>
              <w:jc w:val="both"/>
              <w:rPr>
                <w:rFonts w:ascii="Times New Roman" w:eastAsia="Times New Roman" w:hAnsi="Times New Roman" w:cs="Times New Roman"/>
                <w:bCs/>
                <w:sz w:val="24"/>
                <w:szCs w:val="24"/>
              </w:rPr>
            </w:pPr>
            <w:r w:rsidRPr="00942E09">
              <w:rPr>
                <w:rFonts w:ascii="Times New Roman" w:eastAsia="Times New Roman" w:hAnsi="Times New Roman" w:cs="Times New Roman"/>
                <w:bCs/>
                <w:sz w:val="24"/>
                <w:szCs w:val="24"/>
              </w:rPr>
              <w:t>4.</w:t>
            </w:r>
            <w:r w:rsidRPr="00942E09">
              <w:rPr>
                <w:rFonts w:ascii="Times New Roman" w:eastAsia="Times New Roman" w:hAnsi="Times New Roman" w:cs="Times New Roman"/>
                <w:bCs/>
                <w:sz w:val="24"/>
                <w:szCs w:val="24"/>
              </w:rPr>
              <w:tab/>
              <w:t>Членами экспертной комиссии являются:</w:t>
            </w:r>
          </w:p>
          <w:p w14:paraId="2A414F75" w14:textId="77777777" w:rsidR="00C84D7A" w:rsidRPr="00942E09" w:rsidRDefault="00C84D7A" w:rsidP="00C84D7A">
            <w:pPr>
              <w:spacing w:after="0" w:line="240" w:lineRule="auto"/>
              <w:contextualSpacing/>
              <w:jc w:val="both"/>
              <w:rPr>
                <w:rFonts w:ascii="Times New Roman" w:eastAsia="Times New Roman" w:hAnsi="Times New Roman" w:cs="Times New Roman"/>
                <w:bCs/>
                <w:sz w:val="24"/>
                <w:szCs w:val="24"/>
              </w:rPr>
            </w:pPr>
            <w:r w:rsidRPr="00942E09">
              <w:rPr>
                <w:rFonts w:ascii="Times New Roman" w:eastAsia="Times New Roman" w:hAnsi="Times New Roman" w:cs="Times New Roman"/>
                <w:bCs/>
                <w:sz w:val="24"/>
                <w:szCs w:val="24"/>
              </w:rPr>
              <w:t>…</w:t>
            </w:r>
          </w:p>
          <w:p w14:paraId="2691FFFE" w14:textId="77777777" w:rsidR="00C84D7A" w:rsidRPr="00942E09" w:rsidRDefault="00C84D7A" w:rsidP="00C84D7A">
            <w:pPr>
              <w:spacing w:after="0" w:line="240" w:lineRule="auto"/>
              <w:contextualSpacing/>
              <w:jc w:val="both"/>
              <w:rPr>
                <w:rFonts w:ascii="Times New Roman" w:eastAsia="Times New Roman" w:hAnsi="Times New Roman" w:cs="Times New Roman"/>
                <w:bCs/>
                <w:sz w:val="24"/>
                <w:szCs w:val="24"/>
              </w:rPr>
            </w:pPr>
            <w:r w:rsidRPr="00942E09">
              <w:rPr>
                <w:rFonts w:ascii="Times New Roman" w:eastAsia="Times New Roman" w:hAnsi="Times New Roman" w:cs="Times New Roman"/>
                <w:bCs/>
                <w:sz w:val="24"/>
                <w:szCs w:val="24"/>
              </w:rPr>
              <w:t>4)</w:t>
            </w:r>
            <w:r w:rsidRPr="00942E09">
              <w:rPr>
                <w:rFonts w:ascii="Times New Roman" w:eastAsia="Times New Roman" w:hAnsi="Times New Roman" w:cs="Times New Roman"/>
                <w:bCs/>
                <w:sz w:val="24"/>
                <w:szCs w:val="24"/>
              </w:rPr>
              <w:tab/>
              <w:t>представител</w:t>
            </w:r>
            <w:r w:rsidRPr="00942E09">
              <w:rPr>
                <w:rFonts w:ascii="Times New Roman" w:eastAsia="Times New Roman" w:hAnsi="Times New Roman" w:cs="Times New Roman"/>
                <w:b/>
                <w:bCs/>
                <w:sz w:val="24"/>
                <w:szCs w:val="24"/>
              </w:rPr>
              <w:t>ь</w:t>
            </w:r>
            <w:r w:rsidRPr="00942E09">
              <w:rPr>
                <w:rFonts w:ascii="Times New Roman" w:eastAsia="Times New Roman" w:hAnsi="Times New Roman" w:cs="Times New Roman"/>
                <w:bCs/>
                <w:sz w:val="24"/>
                <w:szCs w:val="24"/>
              </w:rPr>
              <w:t xml:space="preserve"> </w:t>
            </w:r>
            <w:r w:rsidRPr="00942E09">
              <w:rPr>
                <w:rFonts w:ascii="Times New Roman" w:eastAsia="Times New Roman" w:hAnsi="Times New Roman" w:cs="Times New Roman"/>
                <w:b/>
                <w:bCs/>
                <w:sz w:val="24"/>
                <w:szCs w:val="24"/>
              </w:rPr>
              <w:t>одной из</w:t>
            </w:r>
            <w:r w:rsidRPr="00942E09">
              <w:rPr>
                <w:rFonts w:ascii="Times New Roman" w:eastAsia="Times New Roman" w:hAnsi="Times New Roman" w:cs="Times New Roman"/>
                <w:bCs/>
                <w:sz w:val="24"/>
                <w:szCs w:val="24"/>
              </w:rPr>
              <w:t xml:space="preserve"> аккредитованн</w:t>
            </w:r>
            <w:r w:rsidRPr="00942E09">
              <w:rPr>
                <w:rFonts w:ascii="Times New Roman" w:eastAsia="Times New Roman" w:hAnsi="Times New Roman" w:cs="Times New Roman"/>
                <w:b/>
                <w:bCs/>
                <w:sz w:val="24"/>
                <w:szCs w:val="24"/>
              </w:rPr>
              <w:t>ых</w:t>
            </w:r>
            <w:r w:rsidRPr="00942E09">
              <w:rPr>
                <w:rFonts w:ascii="Times New Roman" w:eastAsia="Times New Roman" w:hAnsi="Times New Roman" w:cs="Times New Roman"/>
                <w:bCs/>
                <w:sz w:val="24"/>
                <w:szCs w:val="24"/>
              </w:rPr>
              <w:t xml:space="preserve"> </w:t>
            </w:r>
            <w:r w:rsidRPr="00942E09">
              <w:rPr>
                <w:rFonts w:ascii="Times New Roman" w:eastAsia="Times New Roman" w:hAnsi="Times New Roman" w:cs="Times New Roman"/>
                <w:b/>
                <w:bCs/>
                <w:sz w:val="24"/>
                <w:szCs w:val="24"/>
              </w:rPr>
              <w:t xml:space="preserve">некоммерческих организаций </w:t>
            </w:r>
            <w:r w:rsidRPr="00942E09">
              <w:rPr>
                <w:rFonts w:ascii="Times New Roman" w:eastAsia="Times New Roman" w:hAnsi="Times New Roman" w:cs="Times New Roman"/>
                <w:bCs/>
                <w:sz w:val="24"/>
                <w:szCs w:val="24"/>
              </w:rPr>
              <w:t>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4A166780" w14:textId="77777777" w:rsidR="00C84D7A" w:rsidRPr="00942E09" w:rsidRDefault="00C84D7A" w:rsidP="00C84D7A">
            <w:pPr>
              <w:spacing w:after="0" w:line="240" w:lineRule="auto"/>
              <w:contextualSpacing/>
              <w:jc w:val="both"/>
              <w:rPr>
                <w:rFonts w:ascii="Times New Roman" w:eastAsia="Times New Roman" w:hAnsi="Times New Roman" w:cs="Times New Roman"/>
                <w:color w:val="000000"/>
                <w:sz w:val="24"/>
                <w:szCs w:val="24"/>
              </w:rPr>
            </w:pPr>
            <w:r w:rsidRPr="00942E09">
              <w:rPr>
                <w:rFonts w:ascii="Times New Roman" w:hAnsi="Times New Roman" w:cs="Times New Roman"/>
                <w:sz w:val="24"/>
                <w:szCs w:val="24"/>
              </w:rPr>
              <w:t xml:space="preserve">Подпункт 4) пункта 4 статьи 85 </w:t>
            </w:r>
            <w:r w:rsidRPr="00942E09">
              <w:rPr>
                <w:rFonts w:ascii="Times New Roman" w:eastAsia="Times New Roman" w:hAnsi="Times New Roman" w:cs="Times New Roman"/>
                <w:sz w:val="24"/>
                <w:szCs w:val="24"/>
              </w:rPr>
              <w:t>проекта и</w:t>
            </w:r>
            <w:r w:rsidRPr="00942E09">
              <w:rPr>
                <w:rFonts w:ascii="Times New Roman" w:eastAsia="Times New Roman" w:hAnsi="Times New Roman" w:cs="Times New Roman"/>
                <w:color w:val="000000"/>
                <w:sz w:val="24"/>
                <w:szCs w:val="24"/>
              </w:rPr>
              <w:t>зложить в следующей редакции:</w:t>
            </w:r>
          </w:p>
          <w:p w14:paraId="588D6421" w14:textId="77777777" w:rsidR="00C84D7A" w:rsidRPr="00942E09" w:rsidRDefault="00C84D7A" w:rsidP="00C84D7A">
            <w:pPr>
              <w:spacing w:after="0" w:line="240" w:lineRule="auto"/>
              <w:contextualSpacing/>
              <w:jc w:val="both"/>
              <w:rPr>
                <w:rFonts w:ascii="Times New Roman" w:hAnsi="Times New Roman" w:cs="Times New Roman"/>
                <w:sz w:val="24"/>
                <w:szCs w:val="24"/>
              </w:rPr>
            </w:pPr>
          </w:p>
          <w:p w14:paraId="43471C88" w14:textId="77777777" w:rsidR="00C84D7A" w:rsidRPr="00942E09" w:rsidRDefault="00C84D7A" w:rsidP="00C84D7A">
            <w:pPr>
              <w:spacing w:after="0" w:line="240" w:lineRule="auto"/>
              <w:contextualSpacing/>
              <w:jc w:val="both"/>
              <w:rPr>
                <w:rFonts w:ascii="Times New Roman" w:hAnsi="Times New Roman" w:cs="Times New Roman"/>
                <w:sz w:val="24"/>
                <w:szCs w:val="24"/>
              </w:rPr>
            </w:pPr>
            <w:r w:rsidRPr="00942E09">
              <w:rPr>
                <w:rFonts w:ascii="Times New Roman" w:hAnsi="Times New Roman" w:cs="Times New Roman"/>
                <w:sz w:val="24"/>
                <w:szCs w:val="24"/>
              </w:rPr>
              <w:t>«4) представител</w:t>
            </w:r>
            <w:r w:rsidRPr="00942E09">
              <w:rPr>
                <w:rFonts w:ascii="Times New Roman" w:hAnsi="Times New Roman" w:cs="Times New Roman"/>
                <w:b/>
                <w:sz w:val="24"/>
                <w:szCs w:val="24"/>
              </w:rPr>
              <w:t>и</w:t>
            </w:r>
            <w:r w:rsidRPr="00942E09">
              <w:rPr>
                <w:rFonts w:ascii="Times New Roman" w:hAnsi="Times New Roman" w:cs="Times New Roman"/>
                <w:sz w:val="24"/>
                <w:szCs w:val="24"/>
              </w:rPr>
              <w:t xml:space="preserve"> </w:t>
            </w:r>
            <w:r w:rsidRPr="00942E09">
              <w:rPr>
                <w:rFonts w:ascii="Times New Roman" w:hAnsi="Times New Roman" w:cs="Times New Roman"/>
                <w:b/>
                <w:sz w:val="24"/>
                <w:szCs w:val="24"/>
              </w:rPr>
              <w:t>заинтересованной общественности</w:t>
            </w:r>
            <w:r w:rsidRPr="00942E09">
              <w:rPr>
                <w:rFonts w:ascii="Times New Roman" w:hAnsi="Times New Roman" w:cs="Times New Roman"/>
                <w:sz w:val="24"/>
                <w:szCs w:val="24"/>
              </w:rPr>
              <w:t>, аккредитованн</w:t>
            </w:r>
            <w:r w:rsidRPr="00942E09">
              <w:rPr>
                <w:rFonts w:ascii="Times New Roman" w:hAnsi="Times New Roman" w:cs="Times New Roman"/>
                <w:b/>
                <w:sz w:val="24"/>
                <w:szCs w:val="24"/>
              </w:rPr>
              <w:t>ой</w:t>
            </w:r>
            <w:r w:rsidRPr="00942E09">
              <w:rPr>
                <w:rFonts w:ascii="Times New Roman" w:hAnsi="Times New Roman" w:cs="Times New Roman"/>
                <w:sz w:val="24"/>
                <w:szCs w:val="24"/>
              </w:rPr>
              <w:t xml:space="preserve"> </w:t>
            </w:r>
            <w:r w:rsidRPr="00942E09">
              <w:rPr>
                <w:rFonts w:ascii="Times New Roman" w:hAnsi="Times New Roman" w:cs="Times New Roman"/>
                <w:b/>
                <w:sz w:val="24"/>
                <w:szCs w:val="24"/>
              </w:rPr>
              <w:t>при уполномоченном органе</w:t>
            </w:r>
            <w:r w:rsidRPr="00942E09">
              <w:rPr>
                <w:rFonts w:ascii="Times New Roman" w:hAnsi="Times New Roman" w:cs="Times New Roman"/>
                <w:sz w:val="24"/>
                <w:szCs w:val="24"/>
              </w:rPr>
              <w:t xml:space="preserve">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1A1E5F61" w14:textId="77777777" w:rsidR="00C84D7A" w:rsidRPr="00942E09" w:rsidRDefault="00C84D7A" w:rsidP="00C84D7A">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Комитет по вопросам экологии и природопользованию (EcoJer)</w:t>
            </w:r>
          </w:p>
          <w:p w14:paraId="1A3DDB24" w14:textId="77777777" w:rsidR="00C84D7A" w:rsidRPr="00942E09" w:rsidRDefault="00C84D7A" w:rsidP="00C84D7A">
            <w:pPr>
              <w:spacing w:after="0" w:line="240" w:lineRule="auto"/>
              <w:contextualSpacing/>
              <w:jc w:val="both"/>
              <w:rPr>
                <w:rFonts w:ascii="Times New Roman" w:eastAsia="Times New Roman" w:hAnsi="Times New Roman" w:cs="Times New Roman"/>
                <w:sz w:val="24"/>
                <w:szCs w:val="24"/>
              </w:rPr>
            </w:pPr>
          </w:p>
          <w:p w14:paraId="520CB1D1" w14:textId="77777777" w:rsidR="00C84D7A" w:rsidRPr="00942E09" w:rsidRDefault="00C84D7A" w:rsidP="00C84D7A">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sz w:val="24"/>
                <w:szCs w:val="24"/>
              </w:rPr>
              <w:t>Считаем, что предложенный разработчиком вариант не дает ясной позиции какое НКО будет в составе комиссии, что ограничивает равный доступ к принятию решения.</w:t>
            </w:r>
          </w:p>
        </w:tc>
        <w:tc>
          <w:tcPr>
            <w:tcW w:w="1560" w:type="dxa"/>
            <w:tcBorders>
              <w:top w:val="single" w:sz="6" w:space="0" w:color="auto"/>
              <w:left w:val="single" w:sz="6" w:space="0" w:color="auto"/>
              <w:bottom w:val="single" w:sz="6" w:space="0" w:color="auto"/>
              <w:right w:val="single" w:sz="6" w:space="0" w:color="auto"/>
            </w:tcBorders>
          </w:tcPr>
          <w:p w14:paraId="480217EE" w14:textId="77777777" w:rsidR="00C84D7A" w:rsidRPr="00942E09" w:rsidRDefault="00C84D7A" w:rsidP="00C84D7A">
            <w:pPr>
              <w:spacing w:after="0" w:line="240" w:lineRule="auto"/>
              <w:jc w:val="center"/>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На доработке</w:t>
            </w:r>
          </w:p>
          <w:p w14:paraId="4C0E928A" w14:textId="32B1A0B8" w:rsidR="00C84D7A" w:rsidRPr="00942E09" w:rsidRDefault="00C84D7A" w:rsidP="00C84D7A">
            <w:pPr>
              <w:spacing w:after="0" w:line="240" w:lineRule="auto"/>
              <w:contextualSpacing/>
              <w:jc w:val="center"/>
              <w:rPr>
                <w:rFonts w:ascii="Times New Roman" w:eastAsia="Times New Roman" w:hAnsi="Times New Roman" w:cs="Times New Roman"/>
                <w:bCs/>
                <w:color w:val="FF0000"/>
                <w:sz w:val="24"/>
                <w:szCs w:val="24"/>
              </w:rPr>
            </w:pPr>
          </w:p>
        </w:tc>
      </w:tr>
      <w:tr w:rsidR="004557B3" w:rsidRPr="00942E09" w14:paraId="30501324"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A8BEBCC"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754E3F0"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Подпункт 4) пункта 4 статьи 85 </w:t>
            </w:r>
          </w:p>
          <w:p w14:paraId="34E1A111"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2EB9355F"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1241466C"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4.</w:t>
            </w:r>
            <w:r w:rsidRPr="00942E09">
              <w:rPr>
                <w:rFonts w:ascii="Times New Roman" w:hAnsi="Times New Roman" w:cs="Times New Roman"/>
                <w:sz w:val="24"/>
                <w:szCs w:val="24"/>
              </w:rPr>
              <w:tab/>
              <w:t>Членами экспертной комиссии являются:</w:t>
            </w:r>
          </w:p>
          <w:p w14:paraId="6D374698"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sz w:val="24"/>
                <w:szCs w:val="24"/>
              </w:rPr>
              <w:t>4)</w:t>
            </w:r>
            <w:r w:rsidRPr="00942E09">
              <w:rPr>
                <w:rFonts w:ascii="Times New Roman" w:hAnsi="Times New Roman" w:cs="Times New Roman"/>
                <w:sz w:val="24"/>
                <w:szCs w:val="24"/>
              </w:rPr>
              <w:tab/>
            </w:r>
            <w:r w:rsidRPr="00942E09">
              <w:rPr>
                <w:rFonts w:ascii="Times New Roman" w:hAnsi="Times New Roman" w:cs="Times New Roman"/>
                <w:b/>
                <w:bCs/>
                <w:sz w:val="24"/>
                <w:szCs w:val="24"/>
              </w:rPr>
              <w:t>представитель одной из</w:t>
            </w:r>
            <w:r w:rsidRPr="00942E09">
              <w:rPr>
                <w:rFonts w:ascii="Times New Roman" w:hAnsi="Times New Roman" w:cs="Times New Roman"/>
                <w:sz w:val="24"/>
                <w:szCs w:val="24"/>
              </w:rPr>
              <w:t xml:space="preserve"> аккредитованных некоммерческих организаций </w:t>
            </w:r>
            <w:r w:rsidRPr="00942E09">
              <w:rPr>
                <w:rFonts w:ascii="Times New Roman" w:hAnsi="Times New Roman" w:cs="Times New Roman"/>
                <w:b/>
                <w:bCs/>
                <w:sz w:val="24"/>
                <w:szCs w:val="24"/>
              </w:rPr>
              <w:t>в области охраны окружающей среды.</w:t>
            </w:r>
          </w:p>
          <w:p w14:paraId="4EECC63E"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7C9C193F" w14:textId="77777777" w:rsidR="004557B3" w:rsidRPr="00942E09" w:rsidRDefault="004557B3" w:rsidP="004557B3">
            <w:pPr>
              <w:spacing w:after="0" w:line="240" w:lineRule="auto"/>
              <w:contextualSpacing/>
              <w:jc w:val="both"/>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Подпункт 4) пункта 4 статьи 85 изложить</w:t>
            </w:r>
            <w:r w:rsidRPr="00942E09">
              <w:rPr>
                <w:rFonts w:ascii="Times New Roman" w:hAnsi="Times New Roman" w:cs="Times New Roman"/>
                <w:sz w:val="24"/>
                <w:szCs w:val="24"/>
              </w:rPr>
              <w:t xml:space="preserve"> в следующей редакции:</w:t>
            </w:r>
          </w:p>
          <w:p w14:paraId="0B81729C"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sz w:val="24"/>
                <w:szCs w:val="24"/>
              </w:rPr>
              <w:t>«4)</w:t>
            </w:r>
            <w:r w:rsidRPr="00942E09">
              <w:rPr>
                <w:rFonts w:ascii="Times New Roman" w:hAnsi="Times New Roman" w:cs="Times New Roman"/>
                <w:sz w:val="24"/>
                <w:szCs w:val="24"/>
              </w:rPr>
              <w:tab/>
            </w:r>
            <w:r w:rsidRPr="00942E09">
              <w:rPr>
                <w:rFonts w:ascii="Times New Roman" w:hAnsi="Times New Roman" w:cs="Times New Roman"/>
                <w:b/>
                <w:bCs/>
                <w:sz w:val="24"/>
                <w:szCs w:val="24"/>
              </w:rPr>
              <w:t>представители</w:t>
            </w:r>
            <w:r w:rsidRPr="00942E09">
              <w:rPr>
                <w:rFonts w:ascii="Times New Roman" w:hAnsi="Times New Roman" w:cs="Times New Roman"/>
                <w:sz w:val="24"/>
                <w:szCs w:val="24"/>
              </w:rPr>
              <w:t xml:space="preserve"> аккредитованных некоммерческих организаций</w:t>
            </w:r>
            <w:r w:rsidRPr="00942E09">
              <w:rPr>
                <w:rFonts w:ascii="Times New Roman" w:hAnsi="Times New Roman" w:cs="Times New Roman"/>
                <w:b/>
                <w:bCs/>
                <w:sz w:val="24"/>
                <w:szCs w:val="24"/>
              </w:rPr>
              <w:t>, изъявивших желание участвовать в работе экспертной комиссии;»</w:t>
            </w:r>
          </w:p>
          <w:p w14:paraId="6C7E13C9"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001693BB"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7D2E243A" w14:textId="77777777" w:rsidR="004557B3" w:rsidRPr="00942E09" w:rsidRDefault="004557B3" w:rsidP="004557B3">
            <w:pPr>
              <w:spacing w:after="0" w:line="240" w:lineRule="auto"/>
              <w:contextualSpacing/>
              <w:jc w:val="both"/>
              <w:rPr>
                <w:rFonts w:ascii="Times New Roman" w:hAnsi="Times New Roman" w:cs="Times New Roman"/>
                <w:sz w:val="24"/>
                <w:szCs w:val="24"/>
              </w:rPr>
            </w:pPr>
          </w:p>
          <w:p w14:paraId="6E30C738" w14:textId="77777777" w:rsidR="004557B3" w:rsidRPr="00942E09" w:rsidRDefault="004557B3" w:rsidP="004557B3">
            <w:pPr>
              <w:spacing w:after="0" w:line="240" w:lineRule="auto"/>
              <w:contextualSpacing/>
              <w:jc w:val="both"/>
              <w:rPr>
                <w:rFonts w:ascii="Times New Roman" w:hAnsi="Times New Roman" w:cs="Times New Roman"/>
                <w:sz w:val="24"/>
                <w:szCs w:val="24"/>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p w14:paraId="3BC9E900" w14:textId="77777777" w:rsidR="004557B3" w:rsidRPr="00942E09" w:rsidRDefault="004557B3" w:rsidP="004557B3">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4BFC7CE4"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6E9E1344"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AFB1D87"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057AA73"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Новый подпункт 5) пункта 4 статьи 85</w:t>
            </w:r>
          </w:p>
          <w:p w14:paraId="5EA88887"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1E32E867"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220A7D1A"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4.</w:t>
            </w:r>
            <w:r w:rsidRPr="00942E09">
              <w:rPr>
                <w:rFonts w:ascii="Times New Roman" w:hAnsi="Times New Roman" w:cs="Times New Roman"/>
                <w:sz w:val="24"/>
                <w:szCs w:val="24"/>
              </w:rPr>
              <w:tab/>
              <w:t>Членами экспертной комиссии являются:</w:t>
            </w:r>
          </w:p>
          <w:p w14:paraId="076E2571" w14:textId="77777777" w:rsidR="004557B3" w:rsidRPr="00942E09" w:rsidRDefault="004557B3" w:rsidP="004557B3">
            <w:pPr>
              <w:spacing w:line="240" w:lineRule="auto"/>
              <w:ind w:firstLine="317"/>
              <w:jc w:val="both"/>
              <w:rPr>
                <w:rFonts w:ascii="Times New Roman" w:hAnsi="Times New Roman" w:cs="Times New Roman"/>
                <w:b/>
                <w:bCs/>
                <w:sz w:val="24"/>
                <w:szCs w:val="24"/>
              </w:rPr>
            </w:pPr>
          </w:p>
          <w:p w14:paraId="279F0F1C"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b/>
                <w:bCs/>
                <w:sz w:val="24"/>
                <w:szCs w:val="24"/>
              </w:rPr>
              <w:t>5) отсутствует.</w:t>
            </w:r>
          </w:p>
          <w:p w14:paraId="028A7DA3"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1C135B59"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Пункт 4 статьи 85 дополнить новым подпунктом 5) следующего содержания:</w:t>
            </w:r>
          </w:p>
          <w:p w14:paraId="2DA42552"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b/>
                <w:bCs/>
                <w:sz w:val="24"/>
                <w:szCs w:val="24"/>
              </w:rPr>
              <w:t>«5) представитель общественного совета местного исполнительного органа соответствующей административно-территориальной единицы (города, района).»</w:t>
            </w:r>
          </w:p>
          <w:p w14:paraId="16027A7C"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0D389947"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4F5CEE24" w14:textId="77777777" w:rsidR="004557B3" w:rsidRPr="00942E09" w:rsidRDefault="004557B3" w:rsidP="004557B3">
            <w:pPr>
              <w:spacing w:after="0" w:line="240" w:lineRule="auto"/>
              <w:contextualSpacing/>
              <w:jc w:val="both"/>
              <w:rPr>
                <w:rFonts w:ascii="Times New Roman" w:hAnsi="Times New Roman" w:cs="Times New Roman"/>
                <w:sz w:val="24"/>
                <w:szCs w:val="24"/>
              </w:rPr>
            </w:pPr>
          </w:p>
          <w:p w14:paraId="3B28C181" w14:textId="77777777" w:rsidR="004557B3" w:rsidRPr="00942E09" w:rsidRDefault="004557B3" w:rsidP="004557B3">
            <w:pPr>
              <w:spacing w:after="0" w:line="240" w:lineRule="auto"/>
              <w:contextualSpacing/>
              <w:jc w:val="both"/>
              <w:rPr>
                <w:rFonts w:ascii="Times New Roman" w:hAnsi="Times New Roman" w:cs="Times New Roman"/>
                <w:sz w:val="24"/>
                <w:szCs w:val="24"/>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p w14:paraId="7821973A" w14:textId="77777777" w:rsidR="004557B3" w:rsidRPr="00942E09" w:rsidRDefault="004557B3" w:rsidP="004557B3">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3BB3750C"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0138740C"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156039A"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5945751"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Пункт 5 статьи 85 </w:t>
            </w:r>
          </w:p>
          <w:p w14:paraId="1BD4F401"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46E69604"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1715FE42"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5.</w:t>
            </w:r>
            <w:r w:rsidRPr="00942E09">
              <w:rPr>
                <w:rFonts w:ascii="Times New Roman" w:hAnsi="Times New Roman" w:cs="Times New Roman"/>
                <w:sz w:val="24"/>
                <w:szCs w:val="24"/>
              </w:rPr>
              <w:tab/>
              <w:t>Инициатор, члены экспертной комиссии вправе приглашать на заседания экспертной комиссии независимых экспертов из числа представителей экспертного сообщества (научные работники, признанные специалисты-практики), обладающих соответствующими профессиональными знаниями и практическим опытом по вопросам, подлежащим рассмотрению экспертной комиссией. Приглашенные на заседания экспертной комиссии независимые эксперты представляют на заседаниях экспертной комиссии свое независимое мнение по рассматриваемым вопросам в рамках области своих профессиональных знаний и практического опыта и не вправе принимать участие в голосовании экспертной комиссии.</w:t>
            </w:r>
          </w:p>
          <w:p w14:paraId="41C7E58B"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b/>
                <w:bCs/>
                <w:sz w:val="24"/>
                <w:szCs w:val="24"/>
              </w:rPr>
              <w:t>Отсутствует</w:t>
            </w:r>
          </w:p>
          <w:p w14:paraId="2CBDEED9"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0D80BD26"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1EE504C4"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52F4A240"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53A181A9"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0E01634B"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Пункт 5 статьи 85 дополнить частью второй следующего содержания:</w:t>
            </w:r>
          </w:p>
          <w:p w14:paraId="75F80C2E" w14:textId="664AF941" w:rsidR="004557B3" w:rsidRPr="00942E09" w:rsidRDefault="004557B3" w:rsidP="004557B3">
            <w:pPr>
              <w:spacing w:after="0" w:line="240" w:lineRule="auto"/>
              <w:ind w:firstLine="213"/>
              <w:jc w:val="both"/>
              <w:rPr>
                <w:rFonts w:ascii="Times New Roman" w:hAnsi="Times New Roman" w:cs="Times New Roman"/>
                <w:sz w:val="24"/>
                <w:szCs w:val="24"/>
                <w:lang w:val="kk-KZ"/>
              </w:rPr>
            </w:pPr>
            <w:r w:rsidRPr="00942E09">
              <w:rPr>
                <w:rFonts w:ascii="Times New Roman" w:hAnsi="Times New Roman" w:cs="Times New Roman"/>
                <w:sz w:val="24"/>
                <w:szCs w:val="24"/>
              </w:rPr>
              <w:t>«</w:t>
            </w:r>
            <w:r w:rsidRPr="00942E09">
              <w:rPr>
                <w:rFonts w:ascii="Times New Roman" w:hAnsi="Times New Roman" w:cs="Times New Roman"/>
                <w:b/>
                <w:bCs/>
                <w:sz w:val="24"/>
                <w:szCs w:val="24"/>
              </w:rPr>
              <w:t>На заседаниях экспертной комиссии по инициативе ее членов могут участвовать авторы замечаний и предложений, которые не были приняты инициатором, для пояснений своих замечаний и предложений. Такие авторы не вправе принимать участие в голосовании экспертной комиссии.».</w:t>
            </w:r>
          </w:p>
        </w:tc>
        <w:tc>
          <w:tcPr>
            <w:tcW w:w="3402" w:type="dxa"/>
            <w:tcBorders>
              <w:top w:val="single" w:sz="6" w:space="0" w:color="auto"/>
              <w:left w:val="single" w:sz="6" w:space="0" w:color="auto"/>
              <w:bottom w:val="single" w:sz="6" w:space="0" w:color="auto"/>
              <w:right w:val="single" w:sz="6" w:space="0" w:color="auto"/>
            </w:tcBorders>
          </w:tcPr>
          <w:p w14:paraId="6549179D"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47F82E1B" w14:textId="401BDC8B" w:rsidR="004557B3" w:rsidRPr="00942E09" w:rsidRDefault="004557B3" w:rsidP="004557B3">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tc>
        <w:tc>
          <w:tcPr>
            <w:tcW w:w="1560" w:type="dxa"/>
            <w:tcBorders>
              <w:top w:val="single" w:sz="6" w:space="0" w:color="auto"/>
              <w:left w:val="single" w:sz="6" w:space="0" w:color="auto"/>
              <w:bottom w:val="single" w:sz="6" w:space="0" w:color="auto"/>
              <w:right w:val="single" w:sz="6" w:space="0" w:color="auto"/>
            </w:tcBorders>
          </w:tcPr>
          <w:p w14:paraId="170DA325"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20B1EA4E"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DC8AD46"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7E899AA"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Пункт 7 статьи 85 </w:t>
            </w:r>
          </w:p>
          <w:p w14:paraId="46AC4A1F"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015BC815"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39177F62"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7.</w:t>
            </w:r>
            <w:r w:rsidRPr="00942E09">
              <w:rPr>
                <w:rFonts w:ascii="Times New Roman" w:hAnsi="Times New Roman" w:cs="Times New Roman"/>
                <w:sz w:val="24"/>
                <w:szCs w:val="24"/>
              </w:rPr>
              <w:tab/>
              <w:t>В срок, не превышающий десять рабочих дней после получения членами экспертной комиссии копий проекта отчета о возможных воздействиях и протоколов общественных слушаний, все члены экспертной комиссии направляют председателю свои замечания и предложения по спорным вопросам, вынесенным на рассмотрение экспертной комиссии.</w:t>
            </w:r>
          </w:p>
          <w:p w14:paraId="557E9D75"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b/>
                <w:bCs/>
                <w:sz w:val="24"/>
                <w:szCs w:val="24"/>
              </w:rPr>
              <w:t>Отсутствует</w:t>
            </w:r>
          </w:p>
          <w:p w14:paraId="756B620D"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339D70AE"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39F882AD"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0DB9FAEC"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32DBDB92"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37832D7B"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5AA457A9"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3E749F6D"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Пункт 7 статьи 85 дополнить частью второй следующего содержания:</w:t>
            </w:r>
          </w:p>
          <w:p w14:paraId="1B14E6FA"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sz w:val="24"/>
                <w:szCs w:val="24"/>
              </w:rPr>
              <w:t>«</w:t>
            </w:r>
            <w:r w:rsidRPr="00942E09">
              <w:rPr>
                <w:rFonts w:ascii="Times New Roman" w:hAnsi="Times New Roman" w:cs="Times New Roman"/>
                <w:b/>
                <w:bCs/>
                <w:sz w:val="24"/>
                <w:szCs w:val="24"/>
              </w:rPr>
              <w:t>Все поступившие в соответствии с настоящим пунктом замечания и предложения членов экспертной комиссии в течение одного рабочего дня с даты истечения срока, предусмотренного частью первой настоящего пункта, направляются уполномоченным органом в области охраны окружающей среды всем членам экспертной комиссии и инициатору.».</w:t>
            </w:r>
          </w:p>
          <w:p w14:paraId="6DC3C469"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0BEDB826"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39BE4D8A" w14:textId="77777777" w:rsidR="004557B3" w:rsidRPr="00942E09" w:rsidRDefault="004557B3" w:rsidP="004557B3">
            <w:pPr>
              <w:spacing w:after="0" w:line="240" w:lineRule="auto"/>
              <w:contextualSpacing/>
              <w:jc w:val="both"/>
              <w:rPr>
                <w:rFonts w:ascii="Times New Roman" w:hAnsi="Times New Roman" w:cs="Times New Roman"/>
                <w:sz w:val="24"/>
                <w:szCs w:val="24"/>
              </w:rPr>
            </w:pPr>
          </w:p>
          <w:p w14:paraId="0A52DE11" w14:textId="54B188C3" w:rsidR="004557B3" w:rsidRPr="00942E09" w:rsidRDefault="004557B3" w:rsidP="004557B3">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tc>
        <w:tc>
          <w:tcPr>
            <w:tcW w:w="1560" w:type="dxa"/>
            <w:tcBorders>
              <w:top w:val="single" w:sz="6" w:space="0" w:color="auto"/>
              <w:left w:val="single" w:sz="6" w:space="0" w:color="auto"/>
              <w:bottom w:val="single" w:sz="6" w:space="0" w:color="auto"/>
              <w:right w:val="single" w:sz="6" w:space="0" w:color="auto"/>
            </w:tcBorders>
          </w:tcPr>
          <w:p w14:paraId="281DF7A3"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49C389EE"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4766DC1"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9D894AE"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Пункт 8 статьи 85 </w:t>
            </w:r>
          </w:p>
          <w:p w14:paraId="2E5D6087"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44CCAA02"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7AA2DD8C"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8.</w:t>
            </w:r>
            <w:r w:rsidRPr="00942E09">
              <w:rPr>
                <w:rFonts w:ascii="Times New Roman" w:hAnsi="Times New Roman" w:cs="Times New Roman"/>
                <w:sz w:val="24"/>
                <w:szCs w:val="24"/>
              </w:rPr>
              <w:tab/>
              <w:t xml:space="preserve">Председатель экспертной комиссии уведомляет инициатора о месте и времени проведения заседания экспертной комиссии </w:t>
            </w:r>
            <w:r w:rsidRPr="00942E09">
              <w:rPr>
                <w:rFonts w:ascii="Times New Roman" w:hAnsi="Times New Roman" w:cs="Times New Roman"/>
                <w:b/>
                <w:bCs/>
                <w:sz w:val="24"/>
                <w:szCs w:val="24"/>
              </w:rPr>
              <w:t>и предоставляет ему замечания и предложения членов комиссии</w:t>
            </w:r>
            <w:r w:rsidRPr="00942E09">
              <w:rPr>
                <w:rFonts w:ascii="Times New Roman" w:hAnsi="Times New Roman" w:cs="Times New Roman"/>
                <w:sz w:val="24"/>
                <w:szCs w:val="24"/>
              </w:rPr>
              <w:t xml:space="preserve"> не позднее, чем за семь рабочих дней до даты начала заседания. </w:t>
            </w:r>
          </w:p>
          <w:p w14:paraId="4F4CE599"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551A475C"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Пункт 8 статьи 85 изложить в следующей редакции:</w:t>
            </w:r>
          </w:p>
          <w:p w14:paraId="6C3065DE"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«8.</w:t>
            </w:r>
            <w:r w:rsidRPr="00942E09">
              <w:rPr>
                <w:rFonts w:ascii="Times New Roman" w:hAnsi="Times New Roman" w:cs="Times New Roman"/>
                <w:sz w:val="24"/>
                <w:szCs w:val="24"/>
              </w:rPr>
              <w:tab/>
              <w:t>Председатель экспертной комиссии уведомляет инициатора о месте и времени проведения заседания экспертной комиссии не позднее, чем за семь рабочих дней до даты начала заседания.»</w:t>
            </w:r>
          </w:p>
          <w:p w14:paraId="5410EE28"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17C0E080"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5D7142E0" w14:textId="77777777" w:rsidR="004557B3" w:rsidRPr="00942E09" w:rsidRDefault="004557B3" w:rsidP="004557B3">
            <w:pPr>
              <w:spacing w:after="0" w:line="240" w:lineRule="auto"/>
              <w:contextualSpacing/>
              <w:jc w:val="both"/>
              <w:rPr>
                <w:rFonts w:ascii="Times New Roman" w:hAnsi="Times New Roman" w:cs="Times New Roman"/>
                <w:sz w:val="24"/>
                <w:szCs w:val="24"/>
              </w:rPr>
            </w:pPr>
          </w:p>
          <w:p w14:paraId="5D1F63F0" w14:textId="77777777" w:rsidR="004557B3" w:rsidRPr="00942E09" w:rsidRDefault="004557B3" w:rsidP="004557B3">
            <w:pPr>
              <w:spacing w:after="0" w:line="240" w:lineRule="auto"/>
              <w:contextualSpacing/>
              <w:jc w:val="both"/>
              <w:rPr>
                <w:rFonts w:ascii="Times New Roman" w:hAnsi="Times New Roman" w:cs="Times New Roman"/>
                <w:sz w:val="24"/>
                <w:szCs w:val="24"/>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p w14:paraId="288D4AA0" w14:textId="77777777" w:rsidR="004557B3" w:rsidRPr="00942E09" w:rsidRDefault="004557B3" w:rsidP="004557B3">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4F74AAA6"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33ADE8D0"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D8F5151"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49E2DB"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Пункт 9 статьи 85 </w:t>
            </w:r>
          </w:p>
          <w:p w14:paraId="2E2F72CF"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659097EA"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7720DA39"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9.</w:t>
            </w:r>
            <w:r w:rsidRPr="00942E09">
              <w:rPr>
                <w:rFonts w:ascii="Times New Roman" w:hAnsi="Times New Roman" w:cs="Times New Roman"/>
                <w:sz w:val="24"/>
                <w:szCs w:val="24"/>
              </w:rPr>
              <w:tab/>
              <w:t xml:space="preserve">Заседание экспертной комиссии проводится с участием инициатора и составителей проекта отчета о возможных воздействиях </w:t>
            </w:r>
            <w:r w:rsidRPr="00942E09">
              <w:rPr>
                <w:rFonts w:ascii="Times New Roman" w:hAnsi="Times New Roman" w:cs="Times New Roman"/>
                <w:b/>
                <w:bCs/>
                <w:sz w:val="24"/>
                <w:szCs w:val="24"/>
              </w:rPr>
              <w:t>на окружающую среду</w:t>
            </w:r>
            <w:r w:rsidRPr="00942E09">
              <w:rPr>
                <w:rFonts w:ascii="Times New Roman" w:hAnsi="Times New Roman" w:cs="Times New Roman"/>
                <w:sz w:val="24"/>
                <w:szCs w:val="24"/>
              </w:rPr>
              <w:t xml:space="preserve">. </w:t>
            </w:r>
          </w:p>
          <w:p w14:paraId="6D5435B4"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4260C454"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Пункт 9 статьи 85 изложить в следующей редакции:</w:t>
            </w:r>
          </w:p>
          <w:p w14:paraId="15589BAA"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«9.</w:t>
            </w:r>
            <w:r w:rsidRPr="00942E09">
              <w:rPr>
                <w:rFonts w:ascii="Times New Roman" w:hAnsi="Times New Roman" w:cs="Times New Roman"/>
                <w:sz w:val="24"/>
                <w:szCs w:val="24"/>
              </w:rPr>
              <w:tab/>
              <w:t>Заседание экспертной комиссии проводится с участием инициатора и составителей проекта отчета о возможных воздействиях.»</w:t>
            </w:r>
          </w:p>
          <w:p w14:paraId="529D37AB"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035897BC"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78C1CC01" w14:textId="77777777" w:rsidR="004557B3" w:rsidRPr="00942E09" w:rsidRDefault="004557B3" w:rsidP="004557B3">
            <w:pPr>
              <w:spacing w:after="0" w:line="240" w:lineRule="auto"/>
              <w:contextualSpacing/>
              <w:jc w:val="both"/>
              <w:rPr>
                <w:rFonts w:ascii="Times New Roman" w:hAnsi="Times New Roman" w:cs="Times New Roman"/>
                <w:sz w:val="24"/>
                <w:szCs w:val="24"/>
              </w:rPr>
            </w:pPr>
          </w:p>
          <w:p w14:paraId="3DBC31DB" w14:textId="77777777" w:rsidR="004557B3" w:rsidRPr="00942E09" w:rsidRDefault="004557B3" w:rsidP="004557B3">
            <w:pPr>
              <w:spacing w:after="0" w:line="240" w:lineRule="auto"/>
              <w:contextualSpacing/>
              <w:jc w:val="both"/>
              <w:rPr>
                <w:rFonts w:ascii="Times New Roman" w:hAnsi="Times New Roman" w:cs="Times New Roman"/>
                <w:sz w:val="24"/>
                <w:szCs w:val="24"/>
              </w:rPr>
            </w:pPr>
            <w:r w:rsidRPr="00942E09">
              <w:rPr>
                <w:rFonts w:ascii="Times New Roman" w:hAnsi="Times New Roman" w:cs="Times New Roman"/>
                <w:sz w:val="24"/>
                <w:szCs w:val="24"/>
              </w:rPr>
              <w:t>Уточнение редакции..</w:t>
            </w:r>
          </w:p>
          <w:p w14:paraId="746D8FEE" w14:textId="77777777" w:rsidR="004557B3" w:rsidRPr="00942E09" w:rsidRDefault="004557B3" w:rsidP="004557B3">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2A37A47C"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0D4B65CA"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1C93D25"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D1832F"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Подпункт 2) пункта 10 статьи 85 </w:t>
            </w:r>
          </w:p>
          <w:p w14:paraId="103B7628"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3BA2A01B"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68E4F35D"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10.</w:t>
            </w:r>
            <w:r w:rsidRPr="00942E09">
              <w:rPr>
                <w:rFonts w:ascii="Times New Roman" w:hAnsi="Times New Roman" w:cs="Times New Roman"/>
                <w:sz w:val="24"/>
                <w:szCs w:val="24"/>
              </w:rPr>
              <w:tab/>
              <w:t>В ходе заседания экспертной комиссии:</w:t>
            </w:r>
          </w:p>
          <w:p w14:paraId="32592288"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2)</w:t>
            </w:r>
            <w:r w:rsidRPr="00942E09">
              <w:rPr>
                <w:rFonts w:ascii="Times New Roman" w:hAnsi="Times New Roman" w:cs="Times New Roman"/>
                <w:sz w:val="24"/>
                <w:szCs w:val="24"/>
              </w:rPr>
              <w:tab/>
              <w:t>члены экспертной комиссии, инициатор и составитель отчета о возможных воздействиях проводят обсуждение по спорным вопросам, вынесенным на рассмотрение экспертной комиссии, заслушивают мнения приглашенных независимых экспертов;</w:t>
            </w:r>
          </w:p>
          <w:p w14:paraId="54309B78"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208E9CE4" w14:textId="77777777" w:rsidR="004557B3" w:rsidRPr="00942E09" w:rsidRDefault="004557B3" w:rsidP="004557B3">
            <w:pPr>
              <w:spacing w:after="0" w:line="240" w:lineRule="auto"/>
              <w:contextualSpacing/>
              <w:jc w:val="both"/>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Подпункт 2) пункта 10 статьи 85 изложить</w:t>
            </w:r>
            <w:r w:rsidRPr="00942E09">
              <w:rPr>
                <w:rFonts w:ascii="Times New Roman" w:hAnsi="Times New Roman" w:cs="Times New Roman"/>
                <w:sz w:val="24"/>
                <w:szCs w:val="24"/>
              </w:rPr>
              <w:t xml:space="preserve"> в следующей редакции:</w:t>
            </w:r>
          </w:p>
          <w:p w14:paraId="1A25965F" w14:textId="77777777" w:rsidR="004557B3" w:rsidRPr="00942E09" w:rsidRDefault="004557B3" w:rsidP="004557B3">
            <w:pPr>
              <w:spacing w:line="240" w:lineRule="auto"/>
              <w:jc w:val="both"/>
              <w:rPr>
                <w:rFonts w:ascii="Times New Roman" w:hAnsi="Times New Roman" w:cs="Times New Roman"/>
                <w:sz w:val="24"/>
                <w:szCs w:val="24"/>
              </w:rPr>
            </w:pPr>
          </w:p>
          <w:p w14:paraId="2F066F30"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«2)</w:t>
            </w:r>
            <w:r w:rsidRPr="00942E09">
              <w:rPr>
                <w:rFonts w:ascii="Times New Roman" w:hAnsi="Times New Roman" w:cs="Times New Roman"/>
                <w:sz w:val="24"/>
                <w:szCs w:val="24"/>
              </w:rPr>
              <w:tab/>
              <w:t xml:space="preserve">члены экспертной комиссии, инициатор и составитель отчета о возможных воздействиях проводят обсуждение по спорным вопросам, вынесенным на рассмотрение экспертной комиссии, заслушивают мнения приглашенных независимых экспертов </w:t>
            </w:r>
            <w:r w:rsidRPr="00942E09">
              <w:rPr>
                <w:rFonts w:ascii="Times New Roman" w:hAnsi="Times New Roman" w:cs="Times New Roman"/>
                <w:b/>
                <w:bCs/>
                <w:sz w:val="24"/>
                <w:szCs w:val="24"/>
              </w:rPr>
              <w:t>и принимающих участие в заседании авторов замечаний и предложений, которые не были приняты инициатором</w:t>
            </w:r>
            <w:r w:rsidRPr="00942E09">
              <w:rPr>
                <w:rFonts w:ascii="Times New Roman" w:hAnsi="Times New Roman" w:cs="Times New Roman"/>
                <w:sz w:val="24"/>
                <w:szCs w:val="24"/>
              </w:rPr>
              <w:t>;»</w:t>
            </w:r>
          </w:p>
          <w:p w14:paraId="67C93A9C"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24E45284"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663E4FC4" w14:textId="77777777" w:rsidR="004557B3" w:rsidRPr="00942E09" w:rsidRDefault="004557B3" w:rsidP="004557B3">
            <w:pPr>
              <w:spacing w:after="0" w:line="240" w:lineRule="auto"/>
              <w:contextualSpacing/>
              <w:jc w:val="both"/>
              <w:rPr>
                <w:rFonts w:ascii="Times New Roman" w:hAnsi="Times New Roman" w:cs="Times New Roman"/>
                <w:sz w:val="24"/>
                <w:szCs w:val="24"/>
              </w:rPr>
            </w:pPr>
          </w:p>
          <w:p w14:paraId="2DDA61B8" w14:textId="7F870CC8" w:rsidR="004557B3" w:rsidRPr="00942E09" w:rsidRDefault="004557B3" w:rsidP="004557B3">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tc>
        <w:tc>
          <w:tcPr>
            <w:tcW w:w="1560" w:type="dxa"/>
            <w:tcBorders>
              <w:top w:val="single" w:sz="6" w:space="0" w:color="auto"/>
              <w:left w:val="single" w:sz="6" w:space="0" w:color="auto"/>
              <w:bottom w:val="single" w:sz="6" w:space="0" w:color="auto"/>
              <w:right w:val="single" w:sz="6" w:space="0" w:color="auto"/>
            </w:tcBorders>
          </w:tcPr>
          <w:p w14:paraId="2DE38AAA"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29FF832F"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08CBB8B"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B025B26"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Подпункт 3) пункта 10 статьи 85 </w:t>
            </w:r>
          </w:p>
          <w:p w14:paraId="52039012"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246FC2CF"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6E91385E"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10.</w:t>
            </w:r>
            <w:r w:rsidRPr="00942E09">
              <w:rPr>
                <w:rFonts w:ascii="Times New Roman" w:hAnsi="Times New Roman" w:cs="Times New Roman"/>
                <w:sz w:val="24"/>
                <w:szCs w:val="24"/>
              </w:rPr>
              <w:tab/>
              <w:t>В ходе заседания экспертной комиссии:</w:t>
            </w:r>
          </w:p>
          <w:p w14:paraId="542C5EB1"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3)</w:t>
            </w:r>
            <w:r w:rsidRPr="00942E09">
              <w:rPr>
                <w:rFonts w:ascii="Times New Roman" w:hAnsi="Times New Roman" w:cs="Times New Roman"/>
                <w:sz w:val="24"/>
                <w:szCs w:val="24"/>
              </w:rPr>
              <w:tab/>
              <w:t>экспертная комиссия открытым голосованием принимает решение по спорным вопросам, связанным с намечаемой деятельностью и ее возможными воздействиями на окружающую среду, и о необходимости или отсутствии необходимости, в связи с этим доработки проекта отчета о возможных воздействиях.</w:t>
            </w:r>
          </w:p>
          <w:p w14:paraId="45397F8C" w14:textId="77777777" w:rsidR="004557B3" w:rsidRPr="00942E09" w:rsidRDefault="004557B3" w:rsidP="004557B3">
            <w:pPr>
              <w:spacing w:line="240" w:lineRule="auto"/>
              <w:ind w:firstLine="317"/>
              <w:jc w:val="both"/>
              <w:rPr>
                <w:rFonts w:ascii="Times New Roman" w:hAnsi="Times New Roman" w:cs="Times New Roman"/>
                <w:b/>
                <w:bCs/>
                <w:sz w:val="24"/>
                <w:szCs w:val="24"/>
              </w:rPr>
            </w:pPr>
          </w:p>
          <w:p w14:paraId="49DEF021"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b/>
                <w:bCs/>
                <w:sz w:val="24"/>
                <w:szCs w:val="24"/>
              </w:rPr>
              <w:t>Отсутствует</w:t>
            </w:r>
          </w:p>
          <w:p w14:paraId="08AF0CC4"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3E896876"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3879459E" w14:textId="77777777" w:rsidR="004557B3" w:rsidRPr="00942E09" w:rsidRDefault="004557B3" w:rsidP="004557B3">
            <w:pPr>
              <w:spacing w:line="240" w:lineRule="auto"/>
              <w:ind w:firstLine="317"/>
              <w:jc w:val="both"/>
              <w:rPr>
                <w:rFonts w:ascii="Times New Roman" w:hAnsi="Times New Roman" w:cs="Times New Roman"/>
                <w:sz w:val="24"/>
                <w:szCs w:val="24"/>
              </w:rPr>
            </w:pPr>
          </w:p>
          <w:p w14:paraId="6DBAF4CD"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1F709491" w14:textId="77777777" w:rsidR="004557B3" w:rsidRPr="00942E09" w:rsidRDefault="004557B3" w:rsidP="004557B3">
            <w:pPr>
              <w:spacing w:after="0" w:line="240" w:lineRule="auto"/>
              <w:contextualSpacing/>
              <w:jc w:val="both"/>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Подпункт 3) пункта 10 статьи 85 изложить</w:t>
            </w:r>
            <w:r w:rsidRPr="00942E09">
              <w:rPr>
                <w:rFonts w:ascii="Times New Roman" w:hAnsi="Times New Roman" w:cs="Times New Roman"/>
                <w:sz w:val="24"/>
                <w:szCs w:val="24"/>
              </w:rPr>
              <w:t xml:space="preserve"> в следующей редакции:</w:t>
            </w:r>
          </w:p>
          <w:p w14:paraId="3D00542B"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«3)</w:t>
            </w:r>
            <w:r w:rsidRPr="00942E09">
              <w:rPr>
                <w:rFonts w:ascii="Times New Roman" w:hAnsi="Times New Roman" w:cs="Times New Roman"/>
                <w:sz w:val="24"/>
                <w:szCs w:val="24"/>
              </w:rPr>
              <w:tab/>
              <w:t>экспертная комиссия открытым голосованием принимает решение по спорным вопросам, связанным с намечаемой деятельностью и ее возможными воздействиями на окружающую среду</w:t>
            </w:r>
            <w:r w:rsidRPr="00942E09">
              <w:rPr>
                <w:rFonts w:ascii="Times New Roman" w:hAnsi="Times New Roman" w:cs="Times New Roman"/>
                <w:b/>
                <w:bCs/>
                <w:sz w:val="24"/>
                <w:szCs w:val="24"/>
              </w:rPr>
              <w:t xml:space="preserve"> и здоровье человека, </w:t>
            </w:r>
            <w:r w:rsidRPr="00942E09">
              <w:rPr>
                <w:rFonts w:ascii="Times New Roman" w:hAnsi="Times New Roman" w:cs="Times New Roman"/>
                <w:sz w:val="24"/>
                <w:szCs w:val="24"/>
              </w:rPr>
              <w:t>и о необходимости или отсутствии необходимости, в связи с этим доработки проекта отчета о возможных воздействиях.</w:t>
            </w:r>
          </w:p>
          <w:p w14:paraId="50A9D920"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b/>
                <w:bCs/>
                <w:sz w:val="24"/>
                <w:szCs w:val="24"/>
              </w:rPr>
              <w:t>В случае невозможности принятия окончательного решения по спорным вопросам направить на повторное определение сферы охвата оценки воздействия на окружающую среду для получения необходимой информации или проведения новых исследований или рекомендовать уполномоченному органу в области охраны окружающей среды отказаться от реализации рассматриваемого проекта.».</w:t>
            </w:r>
          </w:p>
          <w:p w14:paraId="384E5CC0"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1EFB82DC"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31D7EA6B" w14:textId="77777777" w:rsidR="004557B3" w:rsidRPr="00942E09" w:rsidRDefault="004557B3" w:rsidP="004557B3">
            <w:pPr>
              <w:spacing w:after="0" w:line="240" w:lineRule="auto"/>
              <w:contextualSpacing/>
              <w:jc w:val="both"/>
              <w:rPr>
                <w:rFonts w:ascii="Times New Roman" w:hAnsi="Times New Roman" w:cs="Times New Roman"/>
                <w:sz w:val="24"/>
                <w:szCs w:val="24"/>
              </w:rPr>
            </w:pPr>
          </w:p>
          <w:p w14:paraId="31490A64" w14:textId="4348E310" w:rsidR="004557B3" w:rsidRPr="00942E09" w:rsidRDefault="004557B3" w:rsidP="004557B3">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tc>
        <w:tc>
          <w:tcPr>
            <w:tcW w:w="1560" w:type="dxa"/>
            <w:tcBorders>
              <w:top w:val="single" w:sz="6" w:space="0" w:color="auto"/>
              <w:left w:val="single" w:sz="6" w:space="0" w:color="auto"/>
              <w:bottom w:val="single" w:sz="6" w:space="0" w:color="auto"/>
              <w:right w:val="single" w:sz="6" w:space="0" w:color="auto"/>
            </w:tcBorders>
          </w:tcPr>
          <w:p w14:paraId="5A207398"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2FAADDCD"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A586A4E"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3BAEA2"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Пункт 12 статьи 85 </w:t>
            </w:r>
          </w:p>
          <w:p w14:paraId="3CF31012"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32A7642E"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5ABAFEB1"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12.</w:t>
            </w:r>
            <w:r w:rsidRPr="00942E09">
              <w:rPr>
                <w:rFonts w:ascii="Times New Roman" w:hAnsi="Times New Roman" w:cs="Times New Roman"/>
                <w:sz w:val="24"/>
                <w:szCs w:val="24"/>
              </w:rPr>
              <w:tab/>
              <w:t xml:space="preserve">Заседание экспертной комиссии должно быть завершено в срок не позднее </w:t>
            </w:r>
            <w:r w:rsidRPr="00942E09">
              <w:rPr>
                <w:rFonts w:ascii="Times New Roman" w:hAnsi="Times New Roman" w:cs="Times New Roman"/>
                <w:b/>
                <w:bCs/>
                <w:sz w:val="24"/>
                <w:szCs w:val="24"/>
              </w:rPr>
              <w:t>пяти календарных дней</w:t>
            </w:r>
            <w:r w:rsidRPr="00942E09">
              <w:rPr>
                <w:rFonts w:ascii="Times New Roman" w:hAnsi="Times New Roman" w:cs="Times New Roman"/>
                <w:sz w:val="24"/>
                <w:szCs w:val="24"/>
              </w:rPr>
              <w:t xml:space="preserve"> с даты его начала. </w:t>
            </w:r>
          </w:p>
          <w:p w14:paraId="52C9BF2A"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По результатам заседания экспертной комиссии составляется протокол заседания экспертной комиссии, в котором отражаются все высказанные во время заседания замечания и предложения членов экспертной комиссии, инициатора и составителей отчета, мнения приглашенных независимых экспертов, а также принятые решения. Протокол подписывается председателем и всеми членами экспертной комиссии, участвовавшими в заседании не позднее срока, указанного в части первой настоящего пункта.</w:t>
            </w:r>
          </w:p>
          <w:p w14:paraId="53BC654B"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20B7998F" w14:textId="77777777" w:rsidR="004557B3" w:rsidRPr="00942E09" w:rsidRDefault="004557B3" w:rsidP="004557B3">
            <w:pPr>
              <w:spacing w:after="0" w:line="240" w:lineRule="auto"/>
              <w:contextualSpacing/>
              <w:jc w:val="both"/>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Пункт 12 статьи 85 изложить</w:t>
            </w:r>
            <w:r w:rsidRPr="00942E09">
              <w:rPr>
                <w:rFonts w:ascii="Times New Roman" w:hAnsi="Times New Roman" w:cs="Times New Roman"/>
                <w:sz w:val="24"/>
                <w:szCs w:val="24"/>
              </w:rPr>
              <w:t xml:space="preserve"> в следующей редакции:</w:t>
            </w:r>
          </w:p>
          <w:p w14:paraId="3E8ABA9F"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«12.</w:t>
            </w:r>
            <w:r w:rsidRPr="00942E09">
              <w:rPr>
                <w:rFonts w:ascii="Times New Roman" w:hAnsi="Times New Roman" w:cs="Times New Roman"/>
                <w:sz w:val="24"/>
                <w:szCs w:val="24"/>
              </w:rPr>
              <w:tab/>
              <w:t>Заседание экспертной комиссии должно быть завершено в срок не позднее</w:t>
            </w:r>
            <w:r w:rsidRPr="00942E09">
              <w:rPr>
                <w:rFonts w:ascii="Times New Roman" w:hAnsi="Times New Roman" w:cs="Times New Roman"/>
                <w:b/>
                <w:bCs/>
                <w:sz w:val="24"/>
                <w:szCs w:val="24"/>
              </w:rPr>
              <w:t xml:space="preserve"> пяти рабочих дней</w:t>
            </w:r>
            <w:r w:rsidRPr="00942E09">
              <w:rPr>
                <w:rFonts w:ascii="Times New Roman" w:hAnsi="Times New Roman" w:cs="Times New Roman"/>
                <w:sz w:val="24"/>
                <w:szCs w:val="24"/>
              </w:rPr>
              <w:t xml:space="preserve"> с даты его начала. </w:t>
            </w:r>
          </w:p>
          <w:p w14:paraId="6B263E06"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 xml:space="preserve">По результатам заседания экспертной комиссии составляется протокол заседания экспертной комиссии, в котором отражаются все высказанные во время заседания замечания и предложения членов экспертной комиссии, инициатора и составителей отчета </w:t>
            </w:r>
            <w:r w:rsidRPr="00942E09">
              <w:rPr>
                <w:rFonts w:ascii="Times New Roman" w:hAnsi="Times New Roman" w:cs="Times New Roman"/>
                <w:b/>
                <w:bCs/>
                <w:sz w:val="24"/>
                <w:szCs w:val="24"/>
              </w:rPr>
              <w:t>о возможных воздействиях</w:t>
            </w:r>
            <w:r w:rsidRPr="00942E09">
              <w:rPr>
                <w:rFonts w:ascii="Times New Roman" w:hAnsi="Times New Roman" w:cs="Times New Roman"/>
                <w:sz w:val="24"/>
                <w:szCs w:val="24"/>
              </w:rPr>
              <w:t>, мнения приглашенных независимых экспертов</w:t>
            </w:r>
            <w:r w:rsidRPr="00942E09">
              <w:rPr>
                <w:rFonts w:ascii="Times New Roman" w:hAnsi="Times New Roman" w:cs="Times New Roman"/>
                <w:b/>
                <w:bCs/>
                <w:sz w:val="24"/>
                <w:szCs w:val="24"/>
              </w:rPr>
              <w:t xml:space="preserve"> и авторов замечаний и предложений, которые не были приняты инициатором,</w:t>
            </w:r>
            <w:r w:rsidRPr="00942E09">
              <w:rPr>
                <w:rFonts w:ascii="Times New Roman" w:hAnsi="Times New Roman" w:cs="Times New Roman"/>
                <w:sz w:val="24"/>
                <w:szCs w:val="24"/>
              </w:rPr>
              <w:t xml:space="preserve"> а также принятые решения. Протокол подписывается председателем и всеми членами экспертной комиссии, участвовавшими в заседании не позднее срока, указанного в части первой настоящего пункта.»</w:t>
            </w:r>
          </w:p>
          <w:p w14:paraId="7D86D784"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35266B56"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1DF07F29" w14:textId="77777777" w:rsidR="004557B3" w:rsidRPr="00942E09" w:rsidRDefault="004557B3" w:rsidP="004557B3">
            <w:pPr>
              <w:spacing w:after="0" w:line="240" w:lineRule="auto"/>
              <w:contextualSpacing/>
              <w:jc w:val="both"/>
              <w:rPr>
                <w:rFonts w:ascii="Times New Roman" w:hAnsi="Times New Roman" w:cs="Times New Roman"/>
                <w:sz w:val="24"/>
                <w:szCs w:val="24"/>
              </w:rPr>
            </w:pPr>
          </w:p>
          <w:p w14:paraId="3906EB06" w14:textId="2E4B1539" w:rsidR="004557B3" w:rsidRPr="00942E09" w:rsidRDefault="004557B3" w:rsidP="004557B3">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tc>
        <w:tc>
          <w:tcPr>
            <w:tcW w:w="1560" w:type="dxa"/>
            <w:tcBorders>
              <w:top w:val="single" w:sz="6" w:space="0" w:color="auto"/>
              <w:left w:val="single" w:sz="6" w:space="0" w:color="auto"/>
              <w:bottom w:val="single" w:sz="6" w:space="0" w:color="auto"/>
              <w:right w:val="single" w:sz="6" w:space="0" w:color="auto"/>
            </w:tcBorders>
          </w:tcPr>
          <w:p w14:paraId="5973199F"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6F6619B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E060355"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179F092" w14:textId="77777777" w:rsidR="004557B3" w:rsidRPr="00942E09" w:rsidRDefault="004557B3" w:rsidP="004557B3">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Пункт 14 статьи 85 </w:t>
            </w:r>
          </w:p>
          <w:p w14:paraId="07BAB0A5"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0E0EC1BF"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85.</w:t>
            </w:r>
            <w:r w:rsidRPr="00942E09">
              <w:rPr>
                <w:rFonts w:ascii="Times New Roman" w:hAnsi="Times New Roman" w:cs="Times New Roman"/>
                <w:sz w:val="24"/>
                <w:szCs w:val="24"/>
              </w:rPr>
              <w:tab/>
              <w:t>Экспертная комиссия</w:t>
            </w:r>
          </w:p>
          <w:p w14:paraId="672B7268" w14:textId="77777777" w:rsidR="004557B3" w:rsidRPr="00942E09" w:rsidRDefault="004557B3" w:rsidP="004557B3">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14.</w:t>
            </w:r>
            <w:r w:rsidRPr="00942E09">
              <w:rPr>
                <w:rFonts w:ascii="Times New Roman" w:hAnsi="Times New Roman" w:cs="Times New Roman"/>
                <w:sz w:val="24"/>
                <w:szCs w:val="24"/>
              </w:rPr>
              <w:tab/>
              <w:t>В случае принятия экспертной комиссией решения о необходимости доработки проекта отчета о возможных воздействиях уполномоченный орган в области охраны окружающей среды направляет инициатору проект отчета на доработку, после чего положения статьи 84 настоящего Кодекса применяются повторно.</w:t>
            </w:r>
          </w:p>
          <w:p w14:paraId="20175879"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08D0FE90" w14:textId="77777777" w:rsidR="004557B3" w:rsidRPr="00942E09" w:rsidRDefault="004557B3" w:rsidP="004557B3">
            <w:pPr>
              <w:spacing w:after="0" w:line="240" w:lineRule="auto"/>
              <w:contextualSpacing/>
              <w:jc w:val="both"/>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Пункт 14 статьи 85 изложить</w:t>
            </w:r>
            <w:r w:rsidRPr="00942E09">
              <w:rPr>
                <w:rFonts w:ascii="Times New Roman" w:hAnsi="Times New Roman" w:cs="Times New Roman"/>
                <w:sz w:val="24"/>
                <w:szCs w:val="24"/>
              </w:rPr>
              <w:t xml:space="preserve"> в следующей редакции:</w:t>
            </w:r>
          </w:p>
          <w:p w14:paraId="54C29AAD" w14:textId="77777777" w:rsidR="004557B3" w:rsidRPr="00942E09" w:rsidRDefault="004557B3" w:rsidP="004557B3">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sz w:val="24"/>
                <w:szCs w:val="24"/>
              </w:rPr>
              <w:t>«14.</w:t>
            </w:r>
            <w:r w:rsidRPr="00942E09">
              <w:rPr>
                <w:rFonts w:ascii="Times New Roman" w:hAnsi="Times New Roman" w:cs="Times New Roman"/>
                <w:sz w:val="24"/>
                <w:szCs w:val="24"/>
              </w:rPr>
              <w:tab/>
              <w:t xml:space="preserve">В случае принятия экспертной комиссией решения о необходимости доработки проекта отчета о возможных воздействиях уполномоченный орган в области охраны окружающей среды направляет инициатору проект отчета на доработку, после чего положения статьи 84 настоящего Кодекса применяются повторно </w:t>
            </w:r>
            <w:r w:rsidRPr="00942E09">
              <w:rPr>
                <w:rFonts w:ascii="Times New Roman" w:hAnsi="Times New Roman" w:cs="Times New Roman"/>
                <w:b/>
                <w:bCs/>
                <w:sz w:val="24"/>
                <w:szCs w:val="24"/>
              </w:rPr>
              <w:t xml:space="preserve">за исключением случая, когда экспертная комиссия рекомендовала уполномоченному органу в области охраны окружающей среды отказаться от реализации рассматриваемого проекта.» </w:t>
            </w:r>
          </w:p>
          <w:p w14:paraId="3AA9EC14"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48B4B9CF" w14:textId="77777777" w:rsidR="004557B3" w:rsidRPr="00942E09" w:rsidRDefault="004557B3" w:rsidP="004557B3">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584927AB" w14:textId="77777777" w:rsidR="004557B3" w:rsidRPr="00942E09" w:rsidRDefault="004557B3" w:rsidP="004557B3">
            <w:pPr>
              <w:spacing w:after="0" w:line="240" w:lineRule="auto"/>
              <w:contextualSpacing/>
              <w:jc w:val="both"/>
              <w:rPr>
                <w:rFonts w:ascii="Times New Roman" w:hAnsi="Times New Roman" w:cs="Times New Roman"/>
                <w:sz w:val="24"/>
                <w:szCs w:val="24"/>
              </w:rPr>
            </w:pPr>
          </w:p>
          <w:p w14:paraId="23D2981B" w14:textId="0983B36D" w:rsidR="004557B3" w:rsidRPr="00942E09" w:rsidRDefault="004557B3" w:rsidP="004557B3">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Предлагается пересмотреть процедуру формирования экспертной комиссии и формат ее работы в целях обеспечения вовлечения общественности в ее работу и исключения возможностей для принятия необоснованных решений. В том числе предусматривается возможность участие в работе ЭГ авторов замечаний и предложений без права голоса.</w:t>
            </w:r>
          </w:p>
        </w:tc>
        <w:tc>
          <w:tcPr>
            <w:tcW w:w="1560" w:type="dxa"/>
            <w:tcBorders>
              <w:top w:val="single" w:sz="6" w:space="0" w:color="auto"/>
              <w:left w:val="single" w:sz="6" w:space="0" w:color="auto"/>
              <w:bottom w:val="single" w:sz="6" w:space="0" w:color="auto"/>
              <w:right w:val="single" w:sz="6" w:space="0" w:color="auto"/>
            </w:tcBorders>
          </w:tcPr>
          <w:p w14:paraId="6121F94E" w14:textId="77777777" w:rsidR="004557B3" w:rsidRPr="00942E09" w:rsidRDefault="004557B3" w:rsidP="004557B3">
            <w:pPr>
              <w:spacing w:after="0" w:line="240" w:lineRule="auto"/>
              <w:contextualSpacing/>
              <w:jc w:val="center"/>
              <w:rPr>
                <w:rFonts w:ascii="Times New Roman" w:eastAsia="Times New Roman" w:hAnsi="Times New Roman" w:cs="Times New Roman"/>
                <w:b/>
                <w:sz w:val="24"/>
                <w:szCs w:val="24"/>
              </w:rPr>
            </w:pPr>
          </w:p>
        </w:tc>
      </w:tr>
      <w:tr w:rsidR="004557B3" w:rsidRPr="00942E09" w14:paraId="223C2BAA"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04E3F42" w14:textId="77777777" w:rsidR="004557B3" w:rsidRPr="00942E09" w:rsidRDefault="004557B3" w:rsidP="004557B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4DD9BE0" w14:textId="77777777" w:rsidR="004557B3" w:rsidRPr="00942E09" w:rsidRDefault="004557B3" w:rsidP="004557B3">
            <w:pPr>
              <w:spacing w:after="0" w:line="240" w:lineRule="auto"/>
              <w:contextualSpacing/>
              <w:jc w:val="center"/>
              <w:rPr>
                <w:rFonts w:ascii="Times New Roman" w:hAnsi="Times New Roman" w:cs="Times New Roman"/>
                <w:b/>
                <w:sz w:val="24"/>
                <w:szCs w:val="24"/>
                <w:lang w:val="kk-KZ"/>
              </w:rPr>
            </w:pPr>
            <w:r w:rsidRPr="00942E09">
              <w:rPr>
                <w:rFonts w:ascii="Times New Roman" w:hAnsi="Times New Roman" w:cs="Times New Roman"/>
                <w:b/>
                <w:sz w:val="24"/>
                <w:szCs w:val="24"/>
                <w:lang w:val="kk-KZ"/>
              </w:rPr>
              <w:t>Статья 86</w:t>
            </w:r>
          </w:p>
        </w:tc>
        <w:tc>
          <w:tcPr>
            <w:tcW w:w="4111" w:type="dxa"/>
            <w:tcBorders>
              <w:top w:val="single" w:sz="6" w:space="0" w:color="auto"/>
              <w:left w:val="single" w:sz="6" w:space="0" w:color="auto"/>
              <w:bottom w:val="single" w:sz="6" w:space="0" w:color="auto"/>
              <w:right w:val="single" w:sz="6" w:space="0" w:color="auto"/>
            </w:tcBorders>
          </w:tcPr>
          <w:p w14:paraId="14B18C23" w14:textId="77777777" w:rsidR="004557B3" w:rsidRPr="00942E09" w:rsidRDefault="004557B3" w:rsidP="004557B3">
            <w:pPr>
              <w:pStyle w:val="4"/>
              <w:spacing w:before="0" w:after="0" w:line="240" w:lineRule="auto"/>
              <w:ind w:firstLine="218"/>
              <w:jc w:val="both"/>
              <w:rPr>
                <w:rFonts w:ascii="Times New Roman" w:hAnsi="Times New Roman" w:cs="Times New Roman"/>
                <w:b w:val="0"/>
                <w:color w:val="000000"/>
                <w:lang w:val="kk-KZ"/>
              </w:rPr>
            </w:pPr>
            <w:r w:rsidRPr="00942E09">
              <w:rPr>
                <w:rFonts w:ascii="Times New Roman" w:hAnsi="Times New Roman" w:cs="Times New Roman"/>
                <w:b w:val="0"/>
                <w:color w:val="000000"/>
                <w:lang w:val="kk-KZ"/>
              </w:rPr>
              <w:t>Статья 86. Оценка трансграничных воздействий, проводимая в ходе оценки воздействия на окружающую среду</w:t>
            </w:r>
          </w:p>
          <w:p w14:paraId="7A59D12F" w14:textId="77777777" w:rsidR="004557B3" w:rsidRPr="00942E09" w:rsidRDefault="004557B3" w:rsidP="004557B3">
            <w:pPr>
              <w:spacing w:after="0" w:line="240" w:lineRule="auto"/>
              <w:ind w:firstLine="218"/>
              <w:jc w:val="both"/>
              <w:rPr>
                <w:rFonts w:ascii="Times New Roman" w:hAnsi="Times New Roman" w:cs="Times New Roman"/>
                <w:color w:val="000000"/>
                <w:sz w:val="24"/>
                <w:szCs w:val="24"/>
              </w:rPr>
            </w:pPr>
            <w:r w:rsidRPr="00942E09">
              <w:rPr>
                <w:rFonts w:ascii="Times New Roman" w:hAnsi="Times New Roman" w:cs="Times New Roman"/>
                <w:color w:val="000000"/>
                <w:sz w:val="24"/>
                <w:szCs w:val="24"/>
              </w:rPr>
              <w:t>1. При наличии оснований, предусмотренных подпунктом 1) пункта 1 статьи 91</w:t>
            </w:r>
            <w:r w:rsidRPr="00942E09">
              <w:rPr>
                <w:rFonts w:ascii="Times New Roman" w:hAnsi="Times New Roman" w:cs="Times New Roman"/>
                <w:color w:val="000000"/>
                <w:sz w:val="24"/>
                <w:szCs w:val="24"/>
              </w:rPr>
              <w:fldChar w:fldCharType="begin"/>
            </w:r>
            <w:r w:rsidRPr="00942E09">
              <w:rPr>
                <w:rFonts w:ascii="Times New Roman" w:hAnsi="Times New Roman" w:cs="Times New Roman"/>
                <w:color w:val="000000"/>
                <w:sz w:val="24"/>
                <w:szCs w:val="24"/>
              </w:rPr>
              <w:instrText xml:space="preserve"> REF  _Ref10657117 \h \n \t  \* MERGEFORMAT </w:instrText>
            </w:r>
            <w:r w:rsidRPr="00942E09">
              <w:rPr>
                <w:rFonts w:ascii="Times New Roman" w:hAnsi="Times New Roman" w:cs="Times New Roman"/>
                <w:color w:val="000000"/>
                <w:sz w:val="24"/>
                <w:szCs w:val="24"/>
              </w:rPr>
            </w:r>
            <w:r w:rsidRPr="00942E09">
              <w:rPr>
                <w:rFonts w:ascii="Times New Roman" w:hAnsi="Times New Roman" w:cs="Times New Roman"/>
                <w:color w:val="000000"/>
                <w:sz w:val="24"/>
                <w:szCs w:val="24"/>
              </w:rPr>
              <w:fldChar w:fldCharType="end"/>
            </w:r>
            <w:r w:rsidRPr="00942E09">
              <w:rPr>
                <w:rFonts w:ascii="Times New Roman" w:hAnsi="Times New Roman" w:cs="Times New Roman"/>
                <w:color w:val="000000"/>
                <w:sz w:val="24"/>
                <w:szCs w:val="24"/>
              </w:rPr>
              <w:t xml:space="preserve"> настоящего Кодекса, в ходе оценки воздействия на окружающую среду проводится оценка трансграничных воздействий.</w:t>
            </w:r>
          </w:p>
          <w:p w14:paraId="62BAFA4C" w14:textId="77777777" w:rsidR="004557B3" w:rsidRPr="00942E09" w:rsidRDefault="004557B3" w:rsidP="004557B3">
            <w:pPr>
              <w:ind w:firstLine="218"/>
              <w:jc w:val="both"/>
              <w:rPr>
                <w:rFonts w:ascii="Times New Roman" w:hAnsi="Times New Roman" w:cs="Times New Roman"/>
                <w:lang w:val="kk-KZ"/>
              </w:rPr>
            </w:pPr>
            <w:r w:rsidRPr="00942E09">
              <w:rPr>
                <w:rFonts w:ascii="Times New Roman" w:hAnsi="Times New Roman" w:cs="Times New Roman"/>
                <w:color w:val="000000"/>
                <w:sz w:val="24"/>
                <w:szCs w:val="24"/>
              </w:rPr>
              <w:t>2. Оценка трансграничных воздействий проводится в соответствии с Параграфом 4 настоящей Главы и международными договорами Республики Казахстан</w:t>
            </w:r>
          </w:p>
          <w:p w14:paraId="3A212A20" w14:textId="77777777" w:rsidR="004557B3" w:rsidRPr="00942E09" w:rsidRDefault="004557B3" w:rsidP="004557B3">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2559D269" w14:textId="77777777" w:rsidR="004557B3" w:rsidRPr="00942E09" w:rsidRDefault="004557B3" w:rsidP="004557B3">
            <w:pPr>
              <w:spacing w:after="0" w:line="240" w:lineRule="auto"/>
              <w:ind w:firstLine="213"/>
              <w:jc w:val="both"/>
              <w:rPr>
                <w:rFonts w:ascii="Times New Roman" w:hAnsi="Times New Roman" w:cs="Times New Roman"/>
                <w:sz w:val="24"/>
                <w:szCs w:val="24"/>
                <w:lang w:val="kk-KZ"/>
              </w:rPr>
            </w:pPr>
            <w:r w:rsidRPr="00942E09">
              <w:rPr>
                <w:rFonts w:ascii="Times New Roman" w:hAnsi="Times New Roman" w:cs="Times New Roman"/>
                <w:sz w:val="24"/>
                <w:szCs w:val="24"/>
                <w:lang w:val="kk-KZ"/>
              </w:rPr>
              <w:t>Статья 86 требует доработки.</w:t>
            </w:r>
          </w:p>
        </w:tc>
        <w:tc>
          <w:tcPr>
            <w:tcW w:w="3402" w:type="dxa"/>
            <w:tcBorders>
              <w:top w:val="single" w:sz="6" w:space="0" w:color="auto"/>
              <w:left w:val="single" w:sz="6" w:space="0" w:color="auto"/>
              <w:bottom w:val="single" w:sz="6" w:space="0" w:color="auto"/>
              <w:right w:val="single" w:sz="6" w:space="0" w:color="auto"/>
            </w:tcBorders>
          </w:tcPr>
          <w:p w14:paraId="01E9D63F" w14:textId="77777777" w:rsidR="004557B3" w:rsidRPr="00942E09" w:rsidRDefault="004557B3" w:rsidP="004557B3">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b/>
                <w:sz w:val="24"/>
                <w:szCs w:val="24"/>
                <w:lang w:val="kk-KZ"/>
              </w:rPr>
              <w:t>Отдел законодательства</w:t>
            </w:r>
          </w:p>
          <w:p w14:paraId="02CCE909" w14:textId="77777777" w:rsidR="004557B3" w:rsidRPr="00942E09" w:rsidRDefault="004557B3" w:rsidP="004557B3">
            <w:pPr>
              <w:spacing w:after="0" w:line="240" w:lineRule="auto"/>
              <w:contextualSpacing/>
              <w:jc w:val="both"/>
              <w:rPr>
                <w:rFonts w:ascii="Times New Roman" w:hAnsi="Times New Roman" w:cs="Times New Roman"/>
                <w:b/>
                <w:sz w:val="24"/>
                <w:szCs w:val="24"/>
                <w:lang w:val="kk-KZ"/>
              </w:rPr>
            </w:pPr>
          </w:p>
          <w:p w14:paraId="0A14AFF4" w14:textId="77777777" w:rsidR="004557B3" w:rsidRPr="00942E09" w:rsidRDefault="004557B3" w:rsidP="004557B3">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Статья не решает цель регулирования, обозначенную в ее заголовке.</w:t>
            </w:r>
          </w:p>
        </w:tc>
        <w:tc>
          <w:tcPr>
            <w:tcW w:w="1560" w:type="dxa"/>
            <w:tcBorders>
              <w:top w:val="single" w:sz="6" w:space="0" w:color="auto"/>
              <w:left w:val="single" w:sz="6" w:space="0" w:color="auto"/>
              <w:bottom w:val="single" w:sz="6" w:space="0" w:color="auto"/>
              <w:right w:val="single" w:sz="6" w:space="0" w:color="auto"/>
            </w:tcBorders>
          </w:tcPr>
          <w:p w14:paraId="10442B42" w14:textId="5863E10A" w:rsidR="004557B3" w:rsidRPr="00942E09" w:rsidRDefault="004557B3" w:rsidP="004557B3">
            <w:pPr>
              <w:spacing w:after="0" w:line="240" w:lineRule="auto"/>
              <w:contextualSpacing/>
              <w:jc w:val="center"/>
              <w:rPr>
                <w:rFonts w:ascii="Times New Roman" w:eastAsia="Times New Roman" w:hAnsi="Times New Roman" w:cs="Times New Roman"/>
                <w:bCs/>
                <w:color w:val="FF0000"/>
                <w:sz w:val="24"/>
                <w:szCs w:val="24"/>
              </w:rPr>
            </w:pPr>
          </w:p>
        </w:tc>
      </w:tr>
      <w:tr w:rsidR="00050126" w:rsidRPr="00942E09" w14:paraId="44CD7F12" w14:textId="77777777" w:rsidTr="00512DC7">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AD4CA37" w14:textId="77777777" w:rsidR="00050126" w:rsidRPr="00942E0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82C5A6" w14:textId="77777777" w:rsidR="00050126" w:rsidRPr="00942E09" w:rsidRDefault="00050126" w:rsidP="00050126">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Пункт 1 статьи 87</w:t>
            </w:r>
          </w:p>
          <w:p w14:paraId="305E97CB" w14:textId="77777777" w:rsidR="00050126" w:rsidRPr="00942E09" w:rsidRDefault="00050126" w:rsidP="00050126">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5AE54BAB"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87.</w:t>
            </w:r>
            <w:r w:rsidRPr="00942E09">
              <w:rPr>
                <w:rFonts w:ascii="Times New Roman" w:hAnsi="Times New Roman" w:cs="Times New Roman"/>
                <w:sz w:val="24"/>
                <w:szCs w:val="24"/>
              </w:rPr>
              <w:tab/>
              <w:t>Заключение по результатам оценки воздействия на окружающую среду</w:t>
            </w:r>
          </w:p>
          <w:p w14:paraId="2994BB36"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1.</w:t>
            </w:r>
            <w:r w:rsidRPr="00942E09">
              <w:rPr>
                <w:rFonts w:ascii="Times New Roman" w:hAnsi="Times New Roman" w:cs="Times New Roman"/>
                <w:sz w:val="24"/>
                <w:szCs w:val="24"/>
              </w:rPr>
              <w:tab/>
              <w:t>Уполномоченный орган в области охраны окружающей среды в течение десяти рабочих дней, следующих за днем получения протокола общественных слушаний, которым установлено отсутствие замечаний и предложений заинтересованных государственных органов и общественности, или за днем подписания протокола заседания экспертной комиссии в соответствии со статьей 85 настоящего Кодекса, выносит заключение по результатам оценки воздействия на окружающую среду.</w:t>
            </w:r>
          </w:p>
          <w:p w14:paraId="49DEC329"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 xml:space="preserve">При вынесении заключения по результатам оценки воздействия на окружающую среду уполномоченный орган в области охраны окружающей среды основывается на проекте отчета о возможных воздействиях, с учетом его возможной доработки в соответствии с настоящим Кодексом, протоколе общественных слушаний, которым установлено отсутствие замечаний и предложений заинтересованных государственных органов и общественности, протоколе заседания экспертной комиссии (при его наличии), а в случаях необходимости проведения оценки трансграничных воздействий – результаты такой оценки. </w:t>
            </w:r>
          </w:p>
          <w:p w14:paraId="01F1CCBF" w14:textId="77777777" w:rsidR="00050126" w:rsidRPr="00942E09" w:rsidRDefault="00050126" w:rsidP="00050126">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b/>
                <w:bCs/>
                <w:sz w:val="24"/>
                <w:szCs w:val="24"/>
              </w:rPr>
              <w:t>Отсутствует</w:t>
            </w:r>
          </w:p>
          <w:p w14:paraId="34486E7D" w14:textId="77777777" w:rsidR="00050126" w:rsidRPr="00942E09" w:rsidRDefault="00050126" w:rsidP="00050126">
            <w:pPr>
              <w:spacing w:line="240" w:lineRule="auto"/>
              <w:ind w:firstLine="317"/>
              <w:jc w:val="both"/>
              <w:rPr>
                <w:rFonts w:ascii="Times New Roman" w:hAnsi="Times New Roman" w:cs="Times New Roman"/>
                <w:sz w:val="24"/>
                <w:szCs w:val="24"/>
              </w:rPr>
            </w:pPr>
          </w:p>
          <w:p w14:paraId="59C3869B" w14:textId="77777777" w:rsidR="00050126" w:rsidRPr="00942E09" w:rsidRDefault="00050126" w:rsidP="00050126">
            <w:pPr>
              <w:spacing w:line="240" w:lineRule="auto"/>
              <w:ind w:firstLine="317"/>
              <w:jc w:val="both"/>
              <w:rPr>
                <w:rFonts w:ascii="Times New Roman" w:hAnsi="Times New Roman" w:cs="Times New Roman"/>
                <w:sz w:val="24"/>
                <w:szCs w:val="24"/>
              </w:rPr>
            </w:pPr>
          </w:p>
          <w:p w14:paraId="3D0FC6F2" w14:textId="77777777" w:rsidR="00050126" w:rsidRPr="00942E09" w:rsidRDefault="00050126" w:rsidP="00050126">
            <w:pPr>
              <w:spacing w:line="240" w:lineRule="auto"/>
              <w:ind w:firstLine="317"/>
              <w:jc w:val="both"/>
              <w:rPr>
                <w:rFonts w:ascii="Times New Roman" w:hAnsi="Times New Roman" w:cs="Times New Roman"/>
                <w:sz w:val="24"/>
                <w:szCs w:val="24"/>
              </w:rPr>
            </w:pPr>
          </w:p>
          <w:p w14:paraId="37F20B3B" w14:textId="77777777" w:rsidR="00050126" w:rsidRPr="00942E09" w:rsidRDefault="00050126" w:rsidP="00050126">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214FF534"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 xml:space="preserve">Пункт 1 статьи 87 дополнить частью второй следующего содержания: </w:t>
            </w:r>
          </w:p>
          <w:p w14:paraId="137E83B7" w14:textId="77777777" w:rsidR="00050126" w:rsidRPr="00942E09" w:rsidRDefault="00050126" w:rsidP="00050126">
            <w:pPr>
              <w:spacing w:line="240" w:lineRule="auto"/>
              <w:ind w:firstLine="317"/>
              <w:jc w:val="both"/>
              <w:rPr>
                <w:rFonts w:ascii="Times New Roman" w:hAnsi="Times New Roman" w:cs="Times New Roman"/>
                <w:b/>
                <w:bCs/>
                <w:sz w:val="24"/>
                <w:szCs w:val="24"/>
              </w:rPr>
            </w:pPr>
            <w:r w:rsidRPr="00942E09">
              <w:rPr>
                <w:rFonts w:ascii="Times New Roman" w:hAnsi="Times New Roman" w:cs="Times New Roman"/>
                <w:sz w:val="24"/>
                <w:szCs w:val="24"/>
              </w:rPr>
              <w:t>«</w:t>
            </w:r>
            <w:r w:rsidRPr="00942E09">
              <w:rPr>
                <w:rFonts w:ascii="Times New Roman" w:hAnsi="Times New Roman" w:cs="Times New Roman"/>
                <w:b/>
                <w:bCs/>
                <w:sz w:val="24"/>
                <w:szCs w:val="24"/>
              </w:rPr>
              <w:t>До подготовки заключения по результатам оценки воздействия на окружающую среду уполномоченный орган должен принять решение о согласии или несогласии с рекомендацией экспертной комиссии отказаться от реализации рассматриваемого проекта при ее наличии.».</w:t>
            </w:r>
          </w:p>
          <w:p w14:paraId="5BA5B105" w14:textId="77777777" w:rsidR="00050126" w:rsidRPr="00942E09" w:rsidRDefault="00050126" w:rsidP="00050126">
            <w:pPr>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78FC351" w14:textId="77777777" w:rsidR="00050126" w:rsidRPr="00942E09" w:rsidRDefault="00050126" w:rsidP="00050126">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6144F156" w14:textId="77777777" w:rsidR="00050126" w:rsidRPr="00942E09" w:rsidRDefault="00050126" w:rsidP="00050126">
            <w:pPr>
              <w:spacing w:line="240" w:lineRule="auto"/>
              <w:ind w:firstLine="317"/>
              <w:jc w:val="both"/>
              <w:rPr>
                <w:rFonts w:ascii="Times New Roman" w:hAnsi="Times New Roman" w:cs="Times New Roman"/>
                <w:sz w:val="24"/>
                <w:szCs w:val="24"/>
              </w:rPr>
            </w:pPr>
          </w:p>
          <w:p w14:paraId="2CEB5446"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По п. 1 предлагается предоставить возможность ЭК давать рекомендации отказаться от реализации рассматриваемого проекта.</w:t>
            </w:r>
          </w:p>
          <w:p w14:paraId="7E84FDCE" w14:textId="77777777" w:rsidR="00050126" w:rsidRPr="00942E09"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4F09C4BE" w14:textId="77777777" w:rsidR="00050126" w:rsidRPr="00942E0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42E09" w14:paraId="72324890"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93C95A0" w14:textId="77777777" w:rsidR="00050126" w:rsidRPr="00942E0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B0CC7B6" w14:textId="77777777" w:rsidR="00050126" w:rsidRPr="00942E09" w:rsidRDefault="00050126" w:rsidP="00050126">
            <w:pPr>
              <w:spacing w:after="0" w:line="240" w:lineRule="auto"/>
              <w:contextualSpacing/>
              <w:jc w:val="center"/>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Подпункт 3) пункта 2 статьи 87</w:t>
            </w:r>
          </w:p>
          <w:p w14:paraId="1444D69F" w14:textId="77777777" w:rsidR="00050126" w:rsidRPr="00942E09" w:rsidRDefault="00050126" w:rsidP="00050126">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1456797F"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Статья 87.</w:t>
            </w:r>
            <w:r w:rsidRPr="00942E09">
              <w:rPr>
                <w:rFonts w:ascii="Times New Roman" w:hAnsi="Times New Roman" w:cs="Times New Roman"/>
                <w:sz w:val="24"/>
                <w:szCs w:val="24"/>
              </w:rPr>
              <w:tab/>
              <w:t>Заключение по результатам оценки воздействия на окружающую среду</w:t>
            </w:r>
          </w:p>
          <w:p w14:paraId="547FB196"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2.</w:t>
            </w:r>
            <w:r w:rsidRPr="00942E09">
              <w:rPr>
                <w:rFonts w:ascii="Times New Roman" w:hAnsi="Times New Roman" w:cs="Times New Roman"/>
                <w:sz w:val="24"/>
                <w:szCs w:val="24"/>
              </w:rPr>
              <w:tab/>
              <w:t>Заключение по результатам оценки воздействия на окружающую среду должно содержать следующую информацию:</w:t>
            </w:r>
          </w:p>
          <w:p w14:paraId="41CCA707"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3)</w:t>
            </w:r>
            <w:r w:rsidRPr="00942E09">
              <w:rPr>
                <w:rFonts w:ascii="Times New Roman" w:hAnsi="Times New Roman" w:cs="Times New Roman"/>
                <w:sz w:val="24"/>
                <w:szCs w:val="24"/>
              </w:rPr>
              <w:tab/>
              <w:t>условия, при которых реализация намечаемой деятельности признается допустимой, в том числе:</w:t>
            </w:r>
          </w:p>
          <w:p w14:paraId="633081B8"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 xml:space="preserve">условия охраны окружающей среды и здоровья </w:t>
            </w:r>
            <w:r w:rsidRPr="00942E09">
              <w:rPr>
                <w:rFonts w:ascii="Times New Roman" w:hAnsi="Times New Roman" w:cs="Times New Roman"/>
                <w:b/>
                <w:bCs/>
                <w:sz w:val="24"/>
                <w:szCs w:val="24"/>
              </w:rPr>
              <w:t>людей</w:t>
            </w:r>
            <w:r w:rsidRPr="00942E09">
              <w:rPr>
                <w:rFonts w:ascii="Times New Roman" w:hAnsi="Times New Roman" w:cs="Times New Roman"/>
                <w:sz w:val="24"/>
                <w:szCs w:val="24"/>
              </w:rPr>
              <w:t xml:space="preserve">,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намечаемой деятельности, а также информацию о необходимых мерах, направленных на обеспечение соблюдения таких условий охраны окружающей среды и здоровья </w:t>
            </w:r>
            <w:r w:rsidRPr="00942E09">
              <w:rPr>
                <w:rFonts w:ascii="Times New Roman" w:hAnsi="Times New Roman" w:cs="Times New Roman"/>
                <w:b/>
                <w:bCs/>
                <w:sz w:val="24"/>
                <w:szCs w:val="24"/>
              </w:rPr>
              <w:t>людей</w:t>
            </w:r>
            <w:r w:rsidRPr="00942E09">
              <w:rPr>
                <w:rFonts w:ascii="Times New Roman" w:hAnsi="Times New Roman" w:cs="Times New Roman"/>
                <w:sz w:val="24"/>
                <w:szCs w:val="24"/>
              </w:rPr>
              <w:t>, которую должны учитывать государственные органы при принятии решений, связанных с намечаемой деятельностью;</w:t>
            </w:r>
          </w:p>
          <w:p w14:paraId="56ED694D"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предельные количественные и качественные показатели эмиссий, физических воздействий на природную среду;</w:t>
            </w:r>
          </w:p>
          <w:p w14:paraId="6CED99AB"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предельное количество накопления отходов по их видам;</w:t>
            </w:r>
          </w:p>
          <w:p w14:paraId="722D2822"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предельное количество захоронения отходов по их видам, если такое захоронение предусмотрено в рамках намечаемой деятельности;</w:t>
            </w:r>
          </w:p>
          <w:p w14:paraId="496999A9"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b/>
                <w:bCs/>
                <w:sz w:val="24"/>
                <w:szCs w:val="24"/>
              </w:rPr>
              <w:t>в случае установления в отчете о возможных воздействиях необходимости проведения послепроектного анализа:</w:t>
            </w:r>
            <w:r w:rsidRPr="00942E09">
              <w:rPr>
                <w:rFonts w:ascii="Times New Roman" w:hAnsi="Times New Roman" w:cs="Times New Roman"/>
                <w:sz w:val="24"/>
                <w:szCs w:val="24"/>
              </w:rPr>
              <w:t xml:space="preserve"> цели, масштабы и сроки </w:t>
            </w:r>
            <w:r w:rsidRPr="00942E09">
              <w:rPr>
                <w:rFonts w:ascii="Times New Roman" w:hAnsi="Times New Roman" w:cs="Times New Roman"/>
                <w:b/>
                <w:bCs/>
                <w:sz w:val="24"/>
                <w:szCs w:val="24"/>
              </w:rPr>
              <w:t xml:space="preserve">его </w:t>
            </w:r>
            <w:r w:rsidRPr="00942E09">
              <w:rPr>
                <w:rFonts w:ascii="Times New Roman" w:hAnsi="Times New Roman" w:cs="Times New Roman"/>
                <w:sz w:val="24"/>
                <w:szCs w:val="24"/>
              </w:rPr>
              <w:t>проведения, требования к его содержанию, сроки представления отчетов о послепроектном анализе уполномоченному органу в области охраны окружающей среды и, при необходимости, другим государственным органам;</w:t>
            </w:r>
          </w:p>
          <w:p w14:paraId="7338C53A"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условия и необходимые меры, направленные на предупреждение аварий, ограничение и ликвидацию их последствий;</w:t>
            </w:r>
          </w:p>
          <w:p w14:paraId="63F3444B"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обязанности инициатора по предотвращению, сокращению и (или) смягчению негативных воздействий намечаемой деятельности на окружающую среду, а также по устранению возможного экологического ущерба, если намечаемая деятельность может привести к его причинению;</w:t>
            </w:r>
          </w:p>
          <w:p w14:paraId="2FEA4DC8" w14:textId="77777777" w:rsidR="00050126" w:rsidRPr="00942E09" w:rsidRDefault="00050126" w:rsidP="00050126">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068FE5C3" w14:textId="77777777" w:rsidR="00050126" w:rsidRPr="00942E09" w:rsidRDefault="00050126" w:rsidP="00050126">
            <w:pPr>
              <w:spacing w:after="0" w:line="240" w:lineRule="auto"/>
              <w:contextualSpacing/>
              <w:jc w:val="both"/>
              <w:rPr>
                <w:rFonts w:ascii="Times New Roman" w:eastAsia="Times New Roman" w:hAnsi="Times New Roman" w:cs="Times New Roman"/>
                <w:sz w:val="24"/>
                <w:szCs w:val="24"/>
              </w:rPr>
            </w:pPr>
            <w:r w:rsidRPr="00942E09">
              <w:rPr>
                <w:rFonts w:ascii="Times New Roman" w:eastAsia="Times New Roman" w:hAnsi="Times New Roman" w:cs="Times New Roman"/>
                <w:sz w:val="24"/>
                <w:szCs w:val="24"/>
              </w:rPr>
              <w:t xml:space="preserve">Подпункт 3) пункта 2 статьи 87 </w:t>
            </w:r>
            <w:r w:rsidRPr="00942E09">
              <w:rPr>
                <w:rFonts w:ascii="Times New Roman" w:hAnsi="Times New Roman" w:cs="Times New Roman"/>
                <w:sz w:val="24"/>
                <w:szCs w:val="24"/>
              </w:rPr>
              <w:t>изложить в следующей редакции:</w:t>
            </w:r>
          </w:p>
          <w:p w14:paraId="596E2E9F"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«3)</w:t>
            </w:r>
            <w:r w:rsidRPr="00942E09">
              <w:rPr>
                <w:rFonts w:ascii="Times New Roman" w:hAnsi="Times New Roman" w:cs="Times New Roman"/>
                <w:sz w:val="24"/>
                <w:szCs w:val="24"/>
              </w:rPr>
              <w:tab/>
              <w:t>условия, при которых реализация намечаемой деятельности признается допустимой, в том числе:</w:t>
            </w:r>
          </w:p>
          <w:p w14:paraId="72FF8038"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 xml:space="preserve">условия охраны окружающей среды и здоровья </w:t>
            </w:r>
            <w:r w:rsidRPr="00942E09">
              <w:rPr>
                <w:rFonts w:ascii="Times New Roman" w:hAnsi="Times New Roman" w:cs="Times New Roman"/>
                <w:b/>
                <w:bCs/>
                <w:sz w:val="24"/>
                <w:szCs w:val="24"/>
              </w:rPr>
              <w:t>человека</w:t>
            </w:r>
            <w:r w:rsidRPr="00942E09">
              <w:rPr>
                <w:rFonts w:ascii="Times New Roman" w:hAnsi="Times New Roman" w:cs="Times New Roman"/>
                <w:sz w:val="24"/>
                <w:szCs w:val="24"/>
              </w:rPr>
              <w:t xml:space="preserve">,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намечаемой деятельности, а также информацию о необходимых мерах, направленных на обеспечение соблюдения таких условий охраны окружающей среды и здоровья </w:t>
            </w:r>
            <w:r w:rsidRPr="00942E09">
              <w:rPr>
                <w:rFonts w:ascii="Times New Roman" w:hAnsi="Times New Roman" w:cs="Times New Roman"/>
                <w:b/>
                <w:bCs/>
                <w:sz w:val="24"/>
                <w:szCs w:val="24"/>
              </w:rPr>
              <w:t>человека</w:t>
            </w:r>
            <w:r w:rsidRPr="00942E09">
              <w:rPr>
                <w:rFonts w:ascii="Times New Roman" w:hAnsi="Times New Roman" w:cs="Times New Roman"/>
                <w:sz w:val="24"/>
                <w:szCs w:val="24"/>
              </w:rPr>
              <w:t>, которую должны учитывать государственные органы при принятии решений, связанных с намечаемой деятельностью;</w:t>
            </w:r>
          </w:p>
          <w:p w14:paraId="4EE6EB37"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предельные количественные и качественные показатели эмиссий, физических воздействий на природную среду;</w:t>
            </w:r>
          </w:p>
          <w:p w14:paraId="0BDA7506"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предельное количество накопления отходов по их видам;</w:t>
            </w:r>
          </w:p>
          <w:p w14:paraId="56C82B10"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предельное количество захоронения отходов по их видам, если такое захоронение предусмотрено в рамках намечаемой деятельности;</w:t>
            </w:r>
          </w:p>
          <w:p w14:paraId="5828F461"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 xml:space="preserve">цели, масштабы и сроки проведения </w:t>
            </w:r>
            <w:r w:rsidRPr="00942E09">
              <w:rPr>
                <w:rFonts w:ascii="Times New Roman" w:hAnsi="Times New Roman" w:cs="Times New Roman"/>
                <w:b/>
                <w:bCs/>
                <w:sz w:val="24"/>
                <w:szCs w:val="24"/>
              </w:rPr>
              <w:t>послепроектного анализа,</w:t>
            </w:r>
            <w:r w:rsidRPr="00942E09">
              <w:rPr>
                <w:rFonts w:ascii="Times New Roman" w:hAnsi="Times New Roman" w:cs="Times New Roman"/>
                <w:sz w:val="24"/>
                <w:szCs w:val="24"/>
              </w:rPr>
              <w:t xml:space="preserve"> требования к его содержанию, сроки представления отчетов о послепроектном анализе уполномоченному органу в области охраны окружающей среды и, при необходимости, другим государственным органам;</w:t>
            </w:r>
          </w:p>
          <w:p w14:paraId="363418D6"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условия и необходимые меры, направленные на предупреждение аварий, ограничение и ликвидацию их последствий;</w:t>
            </w:r>
          </w:p>
          <w:p w14:paraId="07A99D4A" w14:textId="77777777" w:rsidR="00050126" w:rsidRPr="00942E09" w:rsidRDefault="00050126" w:rsidP="00050126">
            <w:pPr>
              <w:spacing w:line="240" w:lineRule="auto"/>
              <w:ind w:firstLine="317"/>
              <w:jc w:val="both"/>
              <w:rPr>
                <w:rFonts w:ascii="Times New Roman" w:hAnsi="Times New Roman" w:cs="Times New Roman"/>
                <w:sz w:val="24"/>
                <w:szCs w:val="24"/>
              </w:rPr>
            </w:pPr>
            <w:r w:rsidRPr="00942E09">
              <w:rPr>
                <w:rFonts w:ascii="Times New Roman" w:hAnsi="Times New Roman" w:cs="Times New Roman"/>
                <w:sz w:val="24"/>
                <w:szCs w:val="24"/>
              </w:rPr>
              <w:t>обязанности инициатора по предотвращению, сокращению и (или) смягчению негативных воздействий намечаемой деятельности на окружающую среду, а также по устранению возможного экологического ущерба, если намечаемая деятельность может привести к его причинению;»</w:t>
            </w:r>
          </w:p>
          <w:p w14:paraId="4AB6B817" w14:textId="77777777" w:rsidR="00050126" w:rsidRPr="00942E09" w:rsidRDefault="00050126" w:rsidP="00050126">
            <w:pPr>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103E7AB" w14:textId="77777777" w:rsidR="00050126" w:rsidRPr="00942E09" w:rsidRDefault="00050126" w:rsidP="00050126">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Депутат Сейдуманов С.Т.</w:t>
            </w:r>
          </w:p>
          <w:p w14:paraId="5DDB3F0B" w14:textId="77777777" w:rsidR="00050126" w:rsidRPr="00942E09" w:rsidRDefault="00050126" w:rsidP="00050126">
            <w:pPr>
              <w:spacing w:line="240" w:lineRule="auto"/>
              <w:jc w:val="both"/>
              <w:rPr>
                <w:rFonts w:ascii="Times New Roman" w:hAnsi="Times New Roman" w:cs="Times New Roman"/>
                <w:sz w:val="24"/>
                <w:szCs w:val="24"/>
              </w:rPr>
            </w:pPr>
          </w:p>
          <w:p w14:paraId="3F0E847A" w14:textId="77777777" w:rsidR="00050126" w:rsidRPr="00942E09" w:rsidRDefault="00050126" w:rsidP="00050126">
            <w:pPr>
              <w:spacing w:line="240" w:lineRule="auto"/>
              <w:jc w:val="both"/>
              <w:rPr>
                <w:rFonts w:ascii="Times New Roman" w:hAnsi="Times New Roman" w:cs="Times New Roman"/>
                <w:sz w:val="24"/>
                <w:szCs w:val="24"/>
              </w:rPr>
            </w:pPr>
            <w:r w:rsidRPr="00942E09">
              <w:rPr>
                <w:rFonts w:ascii="Times New Roman" w:hAnsi="Times New Roman" w:cs="Times New Roman"/>
                <w:sz w:val="24"/>
                <w:szCs w:val="24"/>
              </w:rPr>
              <w:t>Редакционные правки.</w:t>
            </w:r>
          </w:p>
          <w:p w14:paraId="5EC11A4D" w14:textId="2AFD2359" w:rsidR="00050126" w:rsidRPr="00942E09" w:rsidRDefault="00050126" w:rsidP="00050126">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sz w:val="24"/>
                <w:szCs w:val="24"/>
              </w:rPr>
              <w:t>По п. 2 также предлагаются поправка в части обязательности проведения после проектного анализа.</w:t>
            </w:r>
          </w:p>
        </w:tc>
        <w:tc>
          <w:tcPr>
            <w:tcW w:w="1560" w:type="dxa"/>
            <w:tcBorders>
              <w:top w:val="single" w:sz="6" w:space="0" w:color="auto"/>
              <w:left w:val="single" w:sz="6" w:space="0" w:color="auto"/>
              <w:bottom w:val="single" w:sz="6" w:space="0" w:color="auto"/>
              <w:right w:val="single" w:sz="6" w:space="0" w:color="auto"/>
            </w:tcBorders>
          </w:tcPr>
          <w:p w14:paraId="311AF4E8" w14:textId="77777777" w:rsidR="00050126" w:rsidRPr="00942E0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42E09" w14:paraId="1338F80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F8C17C1" w14:textId="77777777" w:rsidR="00050126" w:rsidRPr="00942E0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780C6B" w14:textId="77777777" w:rsidR="00050126" w:rsidRPr="00942E09" w:rsidRDefault="00050126" w:rsidP="00050126">
            <w:pPr>
              <w:spacing w:after="0" w:line="240" w:lineRule="auto"/>
              <w:contextualSpacing/>
              <w:jc w:val="center"/>
              <w:rPr>
                <w:rFonts w:ascii="Times New Roman" w:hAnsi="Times New Roman" w:cs="Times New Roman"/>
                <w:b/>
                <w:sz w:val="24"/>
                <w:szCs w:val="24"/>
                <w:lang w:val="kk-KZ"/>
              </w:rPr>
            </w:pPr>
            <w:r w:rsidRPr="00942E09">
              <w:rPr>
                <w:rFonts w:ascii="Times New Roman" w:hAnsi="Times New Roman" w:cs="Times New Roman"/>
                <w:b/>
                <w:sz w:val="24"/>
                <w:szCs w:val="24"/>
                <w:lang w:val="kk-KZ"/>
              </w:rPr>
              <w:t>Абзац второй подпункта 3) пункта 2 статьи 87</w:t>
            </w:r>
          </w:p>
        </w:tc>
        <w:tc>
          <w:tcPr>
            <w:tcW w:w="4111" w:type="dxa"/>
            <w:tcBorders>
              <w:top w:val="single" w:sz="6" w:space="0" w:color="auto"/>
              <w:left w:val="single" w:sz="6" w:space="0" w:color="auto"/>
              <w:bottom w:val="single" w:sz="6" w:space="0" w:color="auto"/>
              <w:right w:val="single" w:sz="6" w:space="0" w:color="auto"/>
            </w:tcBorders>
          </w:tcPr>
          <w:p w14:paraId="248165C0" w14:textId="77777777" w:rsidR="00050126" w:rsidRPr="00942E09" w:rsidRDefault="00050126" w:rsidP="00050126">
            <w:pPr>
              <w:pStyle w:val="4"/>
              <w:spacing w:before="0" w:after="0" w:line="240" w:lineRule="auto"/>
              <w:ind w:firstLine="218"/>
              <w:jc w:val="both"/>
              <w:rPr>
                <w:rFonts w:ascii="Times New Roman" w:hAnsi="Times New Roman" w:cs="Times New Roman"/>
                <w:b w:val="0"/>
                <w:color w:val="000000"/>
                <w:lang w:val="kk-KZ"/>
              </w:rPr>
            </w:pPr>
            <w:r w:rsidRPr="00942E09">
              <w:rPr>
                <w:rFonts w:ascii="Times New Roman" w:hAnsi="Times New Roman" w:cs="Times New Roman"/>
                <w:b w:val="0"/>
                <w:color w:val="000000"/>
                <w:lang w:val="kk-KZ"/>
              </w:rPr>
              <w:t>Статья 87. Заключение по результатам оценки воздействия на окружающую среду</w:t>
            </w:r>
          </w:p>
          <w:p w14:paraId="13293A6A" w14:textId="77777777" w:rsidR="00050126" w:rsidRPr="00942E09" w:rsidRDefault="00050126" w:rsidP="00050126">
            <w:pPr>
              <w:pStyle w:val="4"/>
              <w:spacing w:before="0" w:after="0" w:line="240" w:lineRule="auto"/>
              <w:ind w:firstLine="360"/>
              <w:jc w:val="both"/>
              <w:rPr>
                <w:rFonts w:ascii="Times New Roman" w:hAnsi="Times New Roman"/>
                <w:b w:val="0"/>
                <w:color w:val="000000"/>
                <w:lang w:val="kk-KZ"/>
              </w:rPr>
            </w:pPr>
          </w:p>
          <w:p w14:paraId="2FB2A8CF" w14:textId="77777777" w:rsidR="00050126" w:rsidRPr="00942E09" w:rsidRDefault="00050126" w:rsidP="00050126">
            <w:pPr>
              <w:pStyle w:val="af1"/>
              <w:spacing w:after="0"/>
              <w:ind w:firstLine="218"/>
            </w:pPr>
            <w:r w:rsidRPr="00942E09">
              <w:t>условия охраны окружающей среды и здоровья людей,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намечаемой деятельности, а также информацию о необходимых мерах, направленных на обеспечение соблюдения таких условий охраны окружающей среды и здоровья людей, которую должны учитывать государственные органы при принятии решений, связанных с намечаемой деятельностью;</w:t>
            </w:r>
          </w:p>
          <w:p w14:paraId="7402DECB" w14:textId="77777777" w:rsidR="00050126" w:rsidRPr="00942E09" w:rsidRDefault="00050126" w:rsidP="00050126"/>
        </w:tc>
        <w:tc>
          <w:tcPr>
            <w:tcW w:w="4253" w:type="dxa"/>
            <w:tcBorders>
              <w:top w:val="single" w:sz="6" w:space="0" w:color="auto"/>
              <w:left w:val="single" w:sz="6" w:space="0" w:color="auto"/>
              <w:bottom w:val="single" w:sz="6" w:space="0" w:color="auto"/>
              <w:right w:val="single" w:sz="6" w:space="0" w:color="auto"/>
            </w:tcBorders>
          </w:tcPr>
          <w:p w14:paraId="2D2A0A88" w14:textId="77777777" w:rsidR="00050126" w:rsidRPr="00942E09" w:rsidRDefault="00050126" w:rsidP="00050126">
            <w:pPr>
              <w:spacing w:after="0"/>
              <w:ind w:firstLine="213"/>
              <w:jc w:val="both"/>
              <w:rPr>
                <w:rFonts w:ascii="Times New Roman" w:hAnsi="Times New Roman" w:cs="Times New Roman"/>
                <w:sz w:val="24"/>
                <w:szCs w:val="24"/>
              </w:rPr>
            </w:pPr>
            <w:r w:rsidRPr="00942E09">
              <w:rPr>
                <w:rFonts w:ascii="Times New Roman" w:hAnsi="Times New Roman" w:cs="Times New Roman"/>
                <w:sz w:val="24"/>
                <w:szCs w:val="24"/>
              </w:rPr>
              <w:t>Абзац второй подпункта 3) пункта 2 статьи 87 изложить в следующей редакции:</w:t>
            </w:r>
          </w:p>
          <w:p w14:paraId="40E2D5C1" w14:textId="77777777" w:rsidR="00050126" w:rsidRPr="00942E09" w:rsidRDefault="00050126" w:rsidP="00050126">
            <w:pPr>
              <w:spacing w:after="0" w:line="240" w:lineRule="auto"/>
              <w:ind w:firstLine="213"/>
              <w:jc w:val="both"/>
              <w:rPr>
                <w:rFonts w:ascii="Times New Roman" w:hAnsi="Times New Roman" w:cs="Times New Roman"/>
                <w:sz w:val="24"/>
                <w:szCs w:val="24"/>
                <w:lang w:val="kk-KZ"/>
              </w:rPr>
            </w:pPr>
            <w:r w:rsidRPr="00942E09">
              <w:rPr>
                <w:rFonts w:ascii="Times New Roman" w:hAnsi="Times New Roman" w:cs="Times New Roman"/>
                <w:sz w:val="24"/>
                <w:szCs w:val="24"/>
              </w:rPr>
              <w:t xml:space="preserve">«условия охраны </w:t>
            </w:r>
            <w:r w:rsidRPr="00942E09">
              <w:rPr>
                <w:rFonts w:ascii="Times New Roman" w:hAnsi="Times New Roman" w:cs="Times New Roman"/>
                <w:b/>
                <w:bCs/>
                <w:sz w:val="24"/>
                <w:szCs w:val="24"/>
              </w:rPr>
              <w:t>жизни и (или)</w:t>
            </w:r>
            <w:r w:rsidRPr="00942E09">
              <w:rPr>
                <w:rFonts w:ascii="Times New Roman" w:hAnsi="Times New Roman" w:cs="Times New Roman"/>
                <w:sz w:val="24"/>
                <w:szCs w:val="24"/>
              </w:rPr>
              <w:t xml:space="preserve"> здоровья людей </w:t>
            </w:r>
            <w:r w:rsidRPr="00942E09">
              <w:rPr>
                <w:rFonts w:ascii="Times New Roman" w:hAnsi="Times New Roman" w:cs="Times New Roman"/>
                <w:b/>
                <w:bCs/>
                <w:sz w:val="24"/>
                <w:szCs w:val="24"/>
              </w:rPr>
              <w:t>и</w:t>
            </w:r>
            <w:r w:rsidRPr="00942E09">
              <w:rPr>
                <w:rFonts w:ascii="Times New Roman" w:hAnsi="Times New Roman" w:cs="Times New Roman"/>
                <w:sz w:val="24"/>
                <w:szCs w:val="24"/>
              </w:rPr>
              <w:t xml:space="preserve"> окружающей среды, соблюдение которых является обязательным для инициатора при реализации намечаемой деятельности, включая этапы проектирования, строительства, реконструкции, эксплуатации, постутилизации объектов и ликвидации последствий намечаемой деятельности, а также информацию о необходимых мерах, направленных на обеспечение соблюдения таких условий охраны </w:t>
            </w:r>
            <w:r w:rsidRPr="00942E09">
              <w:rPr>
                <w:rFonts w:ascii="Times New Roman" w:hAnsi="Times New Roman" w:cs="Times New Roman"/>
                <w:b/>
                <w:bCs/>
                <w:sz w:val="24"/>
                <w:szCs w:val="24"/>
              </w:rPr>
              <w:t>жизни и (или)</w:t>
            </w:r>
            <w:r w:rsidRPr="00942E09">
              <w:rPr>
                <w:rFonts w:ascii="Times New Roman" w:hAnsi="Times New Roman" w:cs="Times New Roman"/>
                <w:sz w:val="24"/>
                <w:szCs w:val="24"/>
              </w:rPr>
              <w:t xml:space="preserve"> здоровья людей и окружающей среды, которую должны учитывать </w:t>
            </w:r>
            <w:r w:rsidRPr="00942E09">
              <w:rPr>
                <w:rFonts w:ascii="Times New Roman" w:hAnsi="Times New Roman" w:cs="Times New Roman"/>
                <w:b/>
                <w:bCs/>
                <w:sz w:val="24"/>
                <w:szCs w:val="24"/>
              </w:rPr>
              <w:t>уполномоченные</w:t>
            </w:r>
            <w:r w:rsidRPr="00942E09">
              <w:rPr>
                <w:rFonts w:ascii="Times New Roman" w:hAnsi="Times New Roman" w:cs="Times New Roman"/>
                <w:sz w:val="24"/>
                <w:szCs w:val="24"/>
              </w:rPr>
              <w:t xml:space="preserve"> государственные органы при принятии решений, связанных с намечаемой деятельностью;».</w:t>
            </w:r>
          </w:p>
        </w:tc>
        <w:tc>
          <w:tcPr>
            <w:tcW w:w="3402" w:type="dxa"/>
            <w:tcBorders>
              <w:top w:val="single" w:sz="6" w:space="0" w:color="auto"/>
              <w:left w:val="single" w:sz="6" w:space="0" w:color="auto"/>
              <w:bottom w:val="single" w:sz="6" w:space="0" w:color="auto"/>
              <w:right w:val="single" w:sz="6" w:space="0" w:color="auto"/>
            </w:tcBorders>
          </w:tcPr>
          <w:p w14:paraId="592F187D" w14:textId="77777777" w:rsidR="00050126" w:rsidRPr="00942E09" w:rsidRDefault="00050126" w:rsidP="00050126">
            <w:pPr>
              <w:spacing w:after="0" w:line="240" w:lineRule="auto"/>
              <w:contextualSpacing/>
              <w:jc w:val="both"/>
              <w:rPr>
                <w:rFonts w:ascii="Times New Roman" w:hAnsi="Times New Roman" w:cs="Times New Roman"/>
                <w:b/>
                <w:sz w:val="24"/>
                <w:szCs w:val="24"/>
                <w:lang w:val="kk-KZ"/>
              </w:rPr>
            </w:pPr>
            <w:r w:rsidRPr="00942E09">
              <w:rPr>
                <w:rFonts w:ascii="Times New Roman" w:hAnsi="Times New Roman" w:cs="Times New Roman"/>
                <w:b/>
                <w:sz w:val="24"/>
                <w:szCs w:val="24"/>
                <w:lang w:val="kk-KZ"/>
              </w:rPr>
              <w:t>Отдел законодательства</w:t>
            </w:r>
          </w:p>
          <w:p w14:paraId="7ECB6945" w14:textId="77777777" w:rsidR="00050126" w:rsidRPr="00942E09" w:rsidRDefault="00050126" w:rsidP="00050126">
            <w:pPr>
              <w:spacing w:after="0" w:line="240" w:lineRule="auto"/>
              <w:contextualSpacing/>
              <w:jc w:val="both"/>
              <w:rPr>
                <w:rFonts w:ascii="Times New Roman" w:hAnsi="Times New Roman" w:cs="Times New Roman"/>
                <w:b/>
                <w:sz w:val="24"/>
                <w:szCs w:val="24"/>
                <w:lang w:val="kk-KZ"/>
              </w:rPr>
            </w:pPr>
          </w:p>
          <w:p w14:paraId="5C92718D" w14:textId="77777777" w:rsidR="00050126" w:rsidRPr="00942E09" w:rsidRDefault="00050126" w:rsidP="00050126">
            <w:pPr>
              <w:spacing w:after="0" w:line="240" w:lineRule="auto"/>
              <w:contextualSpacing/>
              <w:jc w:val="both"/>
              <w:rPr>
                <w:rFonts w:ascii="Times New Roman" w:hAnsi="Times New Roman" w:cs="Times New Roman"/>
                <w:sz w:val="24"/>
                <w:szCs w:val="24"/>
                <w:lang w:val="kk-KZ"/>
              </w:rPr>
            </w:pPr>
            <w:r w:rsidRPr="00942E09">
              <w:rPr>
                <w:rFonts w:ascii="Times New Roman" w:hAnsi="Times New Roman" w:cs="Times New Roman"/>
                <w:sz w:val="24"/>
                <w:szCs w:val="24"/>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75DC41A" w14:textId="0ABD18E0" w:rsidR="00050126" w:rsidRPr="00942E09"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6D7186" w14:paraId="1CEF997B"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0517FDFE" w14:textId="77777777" w:rsidR="00050126" w:rsidRPr="00942E0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7799A5" w14:textId="77777777" w:rsidR="00050126" w:rsidRPr="00942E09" w:rsidRDefault="00050126" w:rsidP="00050126">
            <w:pPr>
              <w:spacing w:after="0" w:line="240" w:lineRule="auto"/>
              <w:contextualSpacing/>
              <w:jc w:val="center"/>
              <w:rPr>
                <w:rFonts w:ascii="Times New Roman" w:eastAsia="Times New Roman" w:hAnsi="Times New Roman" w:cs="Times New Roman"/>
                <w:b/>
                <w:sz w:val="24"/>
                <w:szCs w:val="24"/>
              </w:rPr>
            </w:pPr>
            <w:r w:rsidRPr="00942E09">
              <w:rPr>
                <w:rFonts w:ascii="Times New Roman" w:eastAsia="Times New Roman" w:hAnsi="Times New Roman" w:cs="Times New Roman"/>
                <w:b/>
                <w:sz w:val="24"/>
                <w:szCs w:val="24"/>
              </w:rPr>
              <w:t>Абзацы третий - пятый подпункта 3) пункта 2 статьи 87</w:t>
            </w:r>
          </w:p>
        </w:tc>
        <w:tc>
          <w:tcPr>
            <w:tcW w:w="4111" w:type="dxa"/>
            <w:tcBorders>
              <w:top w:val="single" w:sz="6" w:space="0" w:color="auto"/>
              <w:left w:val="single" w:sz="6" w:space="0" w:color="auto"/>
              <w:bottom w:val="single" w:sz="6" w:space="0" w:color="auto"/>
              <w:right w:val="single" w:sz="6" w:space="0" w:color="auto"/>
            </w:tcBorders>
          </w:tcPr>
          <w:p w14:paraId="7B4E1466" w14:textId="77777777" w:rsidR="00050126" w:rsidRPr="00942E09" w:rsidRDefault="00050126" w:rsidP="00050126">
            <w:pPr>
              <w:spacing w:after="0" w:line="240" w:lineRule="auto"/>
              <w:contextualSpacing/>
              <w:jc w:val="both"/>
              <w:rPr>
                <w:rFonts w:ascii="Times New Roman" w:eastAsia="Times New Roman" w:hAnsi="Times New Roman" w:cs="Times New Roman"/>
                <w:bCs/>
                <w:sz w:val="24"/>
                <w:szCs w:val="24"/>
              </w:rPr>
            </w:pPr>
            <w:r w:rsidRPr="00942E09">
              <w:rPr>
                <w:rFonts w:ascii="Times New Roman" w:eastAsia="Times New Roman" w:hAnsi="Times New Roman" w:cs="Times New Roman"/>
                <w:bCs/>
                <w:sz w:val="24"/>
                <w:szCs w:val="24"/>
              </w:rPr>
              <w:t>Статья 87.</w:t>
            </w:r>
            <w:r w:rsidRPr="00942E09">
              <w:rPr>
                <w:rFonts w:ascii="Times New Roman" w:eastAsia="Times New Roman" w:hAnsi="Times New Roman" w:cs="Times New Roman"/>
                <w:bCs/>
                <w:sz w:val="24"/>
                <w:szCs w:val="24"/>
              </w:rPr>
              <w:tab/>
              <w:t>Заключение по результатам оценки воздействия на окружающую среду</w:t>
            </w:r>
          </w:p>
          <w:p w14:paraId="7D717580" w14:textId="77777777" w:rsidR="00050126" w:rsidRPr="00942E09" w:rsidRDefault="00050126" w:rsidP="00050126">
            <w:pPr>
              <w:spacing w:after="0" w:line="240" w:lineRule="auto"/>
              <w:ind w:firstLine="218"/>
              <w:jc w:val="both"/>
              <w:rPr>
                <w:rFonts w:ascii="Times New Roman" w:hAnsi="Times New Roman" w:cs="Times New Roman"/>
                <w:color w:val="000000"/>
                <w:sz w:val="24"/>
                <w:szCs w:val="24"/>
              </w:rPr>
            </w:pPr>
            <w:r w:rsidRPr="00942E09">
              <w:rPr>
                <w:rFonts w:ascii="Times New Roman" w:hAnsi="Times New Roman" w:cs="Times New Roman"/>
                <w:color w:val="000000"/>
                <w:sz w:val="24"/>
                <w:szCs w:val="24"/>
              </w:rPr>
              <w:t>2. Заключение по результатам оценки воздействия на окружающую среду должно содержать следующую информацию:</w:t>
            </w:r>
          </w:p>
          <w:p w14:paraId="04B5B7CC" w14:textId="77777777" w:rsidR="00050126" w:rsidRPr="00942E09" w:rsidRDefault="00050126" w:rsidP="00050126">
            <w:pPr>
              <w:pStyle w:val="af1"/>
              <w:spacing w:after="0"/>
              <w:ind w:firstLine="218"/>
            </w:pPr>
            <w:r w:rsidRPr="00942E09">
              <w:t>…</w:t>
            </w:r>
          </w:p>
          <w:p w14:paraId="4A58D02B" w14:textId="77777777" w:rsidR="00050126" w:rsidRPr="00942E09" w:rsidRDefault="00050126" w:rsidP="00050126">
            <w:pPr>
              <w:spacing w:after="0" w:line="240" w:lineRule="auto"/>
              <w:ind w:firstLine="218"/>
              <w:jc w:val="both"/>
              <w:rPr>
                <w:rFonts w:ascii="Times New Roman" w:hAnsi="Times New Roman" w:cs="Times New Roman"/>
                <w:color w:val="000000"/>
                <w:sz w:val="24"/>
                <w:szCs w:val="24"/>
              </w:rPr>
            </w:pPr>
            <w:r w:rsidRPr="00942E09">
              <w:rPr>
                <w:rFonts w:ascii="Times New Roman" w:hAnsi="Times New Roman" w:cs="Times New Roman"/>
                <w:color w:val="000000"/>
                <w:sz w:val="24"/>
                <w:szCs w:val="24"/>
              </w:rPr>
              <w:t>3) условия, при которых реализация намечаемой деятельности признается допустимой, в том числе:</w:t>
            </w:r>
          </w:p>
          <w:p w14:paraId="4C36F144" w14:textId="77777777" w:rsidR="00050126" w:rsidRPr="00942E09" w:rsidRDefault="00050126" w:rsidP="00050126">
            <w:pPr>
              <w:pStyle w:val="af1"/>
              <w:spacing w:after="0"/>
              <w:ind w:firstLine="218"/>
            </w:pPr>
            <w:r w:rsidRPr="00942E09">
              <w:t>…</w:t>
            </w:r>
          </w:p>
          <w:p w14:paraId="72D289E7" w14:textId="77777777" w:rsidR="00050126" w:rsidRPr="00942E09" w:rsidRDefault="00050126" w:rsidP="00050126">
            <w:pPr>
              <w:pStyle w:val="af1"/>
              <w:spacing w:after="0"/>
              <w:ind w:firstLine="218"/>
            </w:pPr>
            <w:r w:rsidRPr="00942E09">
              <w:t>предельные количественные и качественные показатели эмиссий, физических воздействий на природную среду;</w:t>
            </w:r>
          </w:p>
          <w:p w14:paraId="120158B5" w14:textId="77777777" w:rsidR="00050126" w:rsidRPr="00942E09" w:rsidRDefault="00050126" w:rsidP="00050126">
            <w:pPr>
              <w:pStyle w:val="af1"/>
              <w:spacing w:after="0"/>
              <w:ind w:firstLine="218"/>
            </w:pPr>
            <w:r w:rsidRPr="00942E09">
              <w:t>предельное количество накопления отходов по их видам;</w:t>
            </w:r>
          </w:p>
          <w:p w14:paraId="58B4DFE9" w14:textId="77777777" w:rsidR="00050126" w:rsidRPr="00942E09" w:rsidRDefault="00050126" w:rsidP="00050126">
            <w:pPr>
              <w:pStyle w:val="af1"/>
              <w:ind w:firstLine="218"/>
            </w:pPr>
            <w:r w:rsidRPr="00942E09">
              <w:t>предельное количество захоронения отходов по их видам, если такое захоронение предусмотрено в рамках намечаемой деятельности;</w:t>
            </w:r>
          </w:p>
          <w:p w14:paraId="2DFEC46A" w14:textId="77777777" w:rsidR="00050126" w:rsidRPr="00942E09" w:rsidRDefault="00050126" w:rsidP="00050126">
            <w:pPr>
              <w:spacing w:after="0" w:line="240" w:lineRule="auto"/>
              <w:ind w:firstLine="218"/>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1C1D706" w14:textId="77777777" w:rsidR="00050126" w:rsidRPr="00942E09" w:rsidRDefault="00050126" w:rsidP="00050126">
            <w:pPr>
              <w:spacing w:after="0" w:line="240" w:lineRule="auto"/>
              <w:ind w:firstLine="71"/>
              <w:contextualSpacing/>
              <w:jc w:val="both"/>
              <w:rPr>
                <w:rFonts w:ascii="Times New Roman" w:eastAsia="Times New Roman" w:hAnsi="Times New Roman" w:cs="Times New Roman"/>
                <w:bCs/>
                <w:sz w:val="24"/>
                <w:szCs w:val="24"/>
              </w:rPr>
            </w:pPr>
            <w:r w:rsidRPr="00942E09">
              <w:rPr>
                <w:rFonts w:ascii="Times New Roman" w:eastAsia="Times New Roman" w:hAnsi="Times New Roman" w:cs="Times New Roman"/>
                <w:bCs/>
                <w:sz w:val="24"/>
                <w:szCs w:val="24"/>
              </w:rPr>
              <w:t>Абзацы третий - пятый подпункта 3) пункта 2 статьи 87 изложить в следующей редакции:</w:t>
            </w:r>
          </w:p>
          <w:p w14:paraId="2462C3B8" w14:textId="77777777" w:rsidR="00050126" w:rsidRPr="00942E09" w:rsidRDefault="00050126" w:rsidP="00050126">
            <w:pPr>
              <w:pStyle w:val="af1"/>
              <w:spacing w:after="0"/>
              <w:ind w:firstLine="71"/>
            </w:pPr>
            <w:r w:rsidRPr="00942E09">
              <w:rPr>
                <w:rFonts w:eastAsia="Times New Roman"/>
                <w:bCs/>
              </w:rPr>
              <w:t>«</w:t>
            </w:r>
            <w:r w:rsidRPr="00942E09">
              <w:t>предельные количественные и качественные показатели эмиссий (</w:t>
            </w:r>
            <w:r w:rsidRPr="00942E09">
              <w:rPr>
                <w:b/>
              </w:rPr>
              <w:t>с учетом положений пункта 17 статьи 433 настоящего Кодекса)</w:t>
            </w:r>
            <w:r w:rsidRPr="00942E09">
              <w:t>, физических воздействий на природную среду;</w:t>
            </w:r>
          </w:p>
          <w:p w14:paraId="7BFB28B5" w14:textId="77777777" w:rsidR="00050126" w:rsidRPr="00942E09" w:rsidRDefault="00050126" w:rsidP="00050126">
            <w:pPr>
              <w:pStyle w:val="af1"/>
              <w:spacing w:after="0"/>
              <w:ind w:firstLine="71"/>
            </w:pPr>
            <w:r w:rsidRPr="00942E09">
              <w:t>предельное количество накопления отходов по их видам (</w:t>
            </w:r>
            <w:r w:rsidRPr="00942E09">
              <w:rPr>
                <w:b/>
              </w:rPr>
              <w:t>с учетом положений пункта 17 статьи 433 настоящего Кодекса)</w:t>
            </w:r>
            <w:r w:rsidRPr="00942E09">
              <w:t>;</w:t>
            </w:r>
          </w:p>
          <w:p w14:paraId="6D5590CD" w14:textId="77777777" w:rsidR="00050126" w:rsidRPr="00942E09" w:rsidRDefault="00050126" w:rsidP="00050126">
            <w:pPr>
              <w:pStyle w:val="af1"/>
              <w:ind w:firstLine="71"/>
            </w:pPr>
            <w:r w:rsidRPr="00942E09">
              <w:t>предельное количество захоронения отходов по их видам (</w:t>
            </w:r>
            <w:r w:rsidRPr="00942E09">
              <w:rPr>
                <w:b/>
              </w:rPr>
              <w:t>с учетом положений пункта 17 статьи 433 настоящего Кодекса)</w:t>
            </w:r>
            <w:r w:rsidRPr="00942E09">
              <w:t>, если такое захоронение предусмотрено в рамках намечаемой деятельности;».</w:t>
            </w:r>
          </w:p>
          <w:p w14:paraId="06A0FBCB" w14:textId="77777777" w:rsidR="00050126" w:rsidRPr="00942E09" w:rsidRDefault="00050126" w:rsidP="00050126">
            <w:pPr>
              <w:spacing w:after="0" w:line="240" w:lineRule="auto"/>
              <w:ind w:firstLine="71"/>
              <w:contextualSpacing/>
              <w:jc w:val="both"/>
              <w:rPr>
                <w:rFonts w:ascii="Times New Roman" w:eastAsia="Times New Roman" w:hAnsi="Times New Roman" w:cs="Times New Roman"/>
                <w:bCs/>
                <w:sz w:val="24"/>
                <w:szCs w:val="24"/>
              </w:rPr>
            </w:pPr>
          </w:p>
          <w:p w14:paraId="68E83CD6" w14:textId="77777777" w:rsidR="00050126" w:rsidRPr="00942E09" w:rsidRDefault="00050126" w:rsidP="00050126">
            <w:pPr>
              <w:spacing w:after="0" w:line="240" w:lineRule="auto"/>
              <w:ind w:firstLine="71"/>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072D062" w14:textId="77777777" w:rsidR="00050126" w:rsidRPr="00942E09" w:rsidRDefault="00050126" w:rsidP="00050126">
            <w:pPr>
              <w:spacing w:after="0" w:line="240" w:lineRule="auto"/>
              <w:contextualSpacing/>
              <w:jc w:val="both"/>
              <w:rPr>
                <w:rFonts w:ascii="Times New Roman" w:eastAsia="Times New Roman" w:hAnsi="Times New Roman" w:cs="Times New Roman"/>
                <w:b/>
                <w:i/>
                <w:sz w:val="24"/>
                <w:szCs w:val="24"/>
              </w:rPr>
            </w:pPr>
            <w:r w:rsidRPr="00942E09">
              <w:rPr>
                <w:rFonts w:ascii="Times New Roman" w:eastAsia="Times New Roman" w:hAnsi="Times New Roman" w:cs="Times New Roman"/>
                <w:b/>
                <w:i/>
                <w:sz w:val="24"/>
                <w:szCs w:val="24"/>
              </w:rPr>
              <w:t xml:space="preserve">Комитет по вопросам экологии и природопользованию </w:t>
            </w:r>
          </w:p>
          <w:p w14:paraId="3FB115FF" w14:textId="77777777" w:rsidR="00050126" w:rsidRPr="00942E09" w:rsidRDefault="00050126" w:rsidP="00050126">
            <w:pPr>
              <w:spacing w:after="0" w:line="240" w:lineRule="auto"/>
              <w:contextualSpacing/>
              <w:jc w:val="both"/>
              <w:rPr>
                <w:rFonts w:ascii="Times New Roman" w:eastAsia="Times New Roman" w:hAnsi="Times New Roman" w:cs="Times New Roman"/>
                <w:b/>
                <w:sz w:val="24"/>
                <w:szCs w:val="24"/>
              </w:rPr>
            </w:pPr>
          </w:p>
          <w:p w14:paraId="07A59BAD" w14:textId="77777777" w:rsidR="00050126" w:rsidRPr="006D7186" w:rsidRDefault="00050126" w:rsidP="00050126">
            <w:pPr>
              <w:spacing w:after="0" w:line="240" w:lineRule="auto"/>
              <w:contextualSpacing/>
              <w:jc w:val="both"/>
              <w:rPr>
                <w:rFonts w:ascii="Times New Roman" w:eastAsia="Times New Roman" w:hAnsi="Times New Roman" w:cs="Times New Roman"/>
                <w:b/>
                <w:sz w:val="24"/>
                <w:szCs w:val="24"/>
              </w:rPr>
            </w:pPr>
            <w:r w:rsidRPr="00942E09">
              <w:rPr>
                <w:rFonts w:ascii="Times New Roman" w:eastAsia="Times New Roman" w:hAnsi="Times New Roman" w:cs="Times New Roman"/>
                <w:sz w:val="24"/>
                <w:szCs w:val="24"/>
              </w:rPr>
              <w:t>При выдаче заключений по результатам ОВОС для действующих контрактов должна быть учтена возможность 20-ти процентного увеличения объемов добычи ОПИ и ТПИ (кроме урана) без необходимости внесения изменений в проектные документы.</w:t>
            </w:r>
          </w:p>
        </w:tc>
        <w:tc>
          <w:tcPr>
            <w:tcW w:w="1560" w:type="dxa"/>
            <w:tcBorders>
              <w:top w:val="single" w:sz="6" w:space="0" w:color="auto"/>
              <w:left w:val="single" w:sz="6" w:space="0" w:color="auto"/>
              <w:bottom w:val="single" w:sz="6" w:space="0" w:color="auto"/>
              <w:right w:val="single" w:sz="6" w:space="0" w:color="auto"/>
            </w:tcBorders>
          </w:tcPr>
          <w:p w14:paraId="7751EC9F" w14:textId="60B23A73" w:rsidR="00050126" w:rsidRPr="006D7186"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6C70F3EC"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2EDFD821"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7338A9" w14:textId="7777777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Абзац третий подпункта 3) пункта 2 статьи 87</w:t>
            </w:r>
          </w:p>
        </w:tc>
        <w:tc>
          <w:tcPr>
            <w:tcW w:w="4111" w:type="dxa"/>
            <w:tcBorders>
              <w:top w:val="single" w:sz="6" w:space="0" w:color="auto"/>
              <w:left w:val="single" w:sz="6" w:space="0" w:color="auto"/>
              <w:bottom w:val="single" w:sz="6" w:space="0" w:color="auto"/>
              <w:right w:val="single" w:sz="6" w:space="0" w:color="auto"/>
            </w:tcBorders>
          </w:tcPr>
          <w:p w14:paraId="4B51A0F5"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Статья 87.</w:t>
            </w:r>
            <w:r w:rsidRPr="00FA5A8C">
              <w:rPr>
                <w:rFonts w:ascii="Times New Roman" w:eastAsia="Times New Roman" w:hAnsi="Times New Roman" w:cs="Times New Roman"/>
                <w:bCs/>
                <w:sz w:val="24"/>
                <w:szCs w:val="24"/>
              </w:rPr>
              <w:tab/>
              <w:t>Заключение по результатам оценки воздействия на окружающую среду</w:t>
            </w:r>
          </w:p>
          <w:p w14:paraId="1598B09F"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w:t>
            </w:r>
          </w:p>
          <w:p w14:paraId="1DBC8088"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2.</w:t>
            </w:r>
            <w:r w:rsidRPr="00FA5A8C">
              <w:rPr>
                <w:rFonts w:ascii="Times New Roman" w:eastAsia="Times New Roman" w:hAnsi="Times New Roman" w:cs="Times New Roman"/>
                <w:bCs/>
                <w:sz w:val="24"/>
                <w:szCs w:val="24"/>
              </w:rPr>
              <w:tab/>
              <w:t>Заключение по результатам оценки воздействия на окружающую среду должно содержать следующую информацию:</w:t>
            </w:r>
          </w:p>
          <w:p w14:paraId="639BA0CB"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w:t>
            </w:r>
          </w:p>
          <w:p w14:paraId="64747F35"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3)</w:t>
            </w:r>
            <w:r w:rsidRPr="00FA5A8C">
              <w:rPr>
                <w:rFonts w:ascii="Times New Roman" w:eastAsia="Times New Roman" w:hAnsi="Times New Roman" w:cs="Times New Roman"/>
                <w:bCs/>
                <w:sz w:val="24"/>
                <w:szCs w:val="24"/>
              </w:rPr>
              <w:tab/>
              <w:t>условия, при которых реализация намечаемой деятельности признается допустимой, в том числе:</w:t>
            </w:r>
          </w:p>
          <w:p w14:paraId="644110EF"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w:t>
            </w:r>
          </w:p>
          <w:p w14:paraId="2F338441"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предельные количественные и качественные показатели эмиссий, физических воздействий на природную среду;</w:t>
            </w:r>
          </w:p>
        </w:tc>
        <w:tc>
          <w:tcPr>
            <w:tcW w:w="4253" w:type="dxa"/>
            <w:tcBorders>
              <w:top w:val="single" w:sz="6" w:space="0" w:color="auto"/>
              <w:left w:val="single" w:sz="6" w:space="0" w:color="auto"/>
              <w:bottom w:val="single" w:sz="6" w:space="0" w:color="auto"/>
              <w:right w:val="single" w:sz="6" w:space="0" w:color="auto"/>
            </w:tcBorders>
          </w:tcPr>
          <w:p w14:paraId="66658CE0" w14:textId="77777777" w:rsidR="00050126" w:rsidRPr="00FA5A8C"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FA5A8C">
              <w:rPr>
                <w:rFonts w:ascii="Times New Roman" w:hAnsi="Times New Roman" w:cs="Times New Roman"/>
                <w:sz w:val="24"/>
                <w:szCs w:val="24"/>
              </w:rPr>
              <w:t xml:space="preserve">Абзац третий подпункта 3) пункта 2 статьи 87 </w:t>
            </w:r>
            <w:r w:rsidRPr="00FA5A8C">
              <w:rPr>
                <w:rFonts w:ascii="Times New Roman" w:eastAsia="Times New Roman" w:hAnsi="Times New Roman" w:cs="Times New Roman"/>
                <w:sz w:val="24"/>
                <w:szCs w:val="24"/>
              </w:rPr>
              <w:t>проекта и</w:t>
            </w:r>
            <w:r w:rsidRPr="00FA5A8C">
              <w:rPr>
                <w:rFonts w:ascii="Times New Roman" w:eastAsia="Times New Roman" w:hAnsi="Times New Roman" w:cs="Times New Roman"/>
                <w:color w:val="000000"/>
                <w:sz w:val="24"/>
                <w:szCs w:val="24"/>
              </w:rPr>
              <w:t>зложить в следующей редакции:</w:t>
            </w:r>
          </w:p>
          <w:p w14:paraId="60DA505B" w14:textId="77777777" w:rsidR="00050126" w:rsidRPr="00FA5A8C" w:rsidRDefault="00050126" w:rsidP="00050126">
            <w:pPr>
              <w:spacing w:after="0" w:line="240" w:lineRule="auto"/>
              <w:contextualSpacing/>
              <w:jc w:val="both"/>
              <w:rPr>
                <w:rFonts w:ascii="Times New Roman" w:hAnsi="Times New Roman" w:cs="Times New Roman"/>
                <w:sz w:val="24"/>
                <w:szCs w:val="24"/>
              </w:rPr>
            </w:pPr>
          </w:p>
          <w:p w14:paraId="32498AE0" w14:textId="77777777" w:rsidR="00050126" w:rsidRPr="00FA5A8C" w:rsidRDefault="00050126" w:rsidP="00050126">
            <w:pPr>
              <w:pStyle w:val="af1"/>
              <w:ind w:firstLine="0"/>
            </w:pPr>
            <w:r w:rsidRPr="00FA5A8C">
              <w:t xml:space="preserve">«предельные количественные и качественные показатели эмиссий </w:t>
            </w:r>
            <w:r w:rsidRPr="00FA5A8C">
              <w:rPr>
                <w:b/>
              </w:rPr>
              <w:t xml:space="preserve">с учетом положений подпункта 1) пункта 4 статьи 50 настоящего Кодекса, </w:t>
            </w:r>
            <w:r w:rsidRPr="00FA5A8C">
              <w:t>физических воздействий на природную среду;».</w:t>
            </w:r>
          </w:p>
          <w:p w14:paraId="4A6188B8" w14:textId="77777777" w:rsidR="00050126" w:rsidRPr="00FA5A8C" w:rsidRDefault="00050126" w:rsidP="00050126">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AC6D06A"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Комитет по вопросам экологии и природопользованию (АГМП)</w:t>
            </w:r>
          </w:p>
          <w:p w14:paraId="5836369E"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p w14:paraId="32DA2982"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sz w:val="24"/>
                <w:szCs w:val="24"/>
              </w:rPr>
              <w:t>Приведение в соответствии с поправкой в статью 50 настоящего проекта.</w:t>
            </w:r>
          </w:p>
        </w:tc>
        <w:tc>
          <w:tcPr>
            <w:tcW w:w="1560" w:type="dxa"/>
            <w:tcBorders>
              <w:top w:val="single" w:sz="6" w:space="0" w:color="auto"/>
              <w:left w:val="single" w:sz="6" w:space="0" w:color="auto"/>
              <w:bottom w:val="single" w:sz="6" w:space="0" w:color="auto"/>
              <w:right w:val="single" w:sz="6" w:space="0" w:color="auto"/>
            </w:tcBorders>
          </w:tcPr>
          <w:p w14:paraId="615DF445" w14:textId="77777777" w:rsidR="00050126" w:rsidRPr="00FA5A8C"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FA5A8C" w14:paraId="543215D6"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444AA46A"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E923DC3" w14:textId="77777777" w:rsidR="00050126" w:rsidRPr="00FA5A8C" w:rsidRDefault="00050126" w:rsidP="00050126">
            <w:pPr>
              <w:pStyle w:val="af4"/>
              <w:jc w:val="center"/>
              <w:rPr>
                <w:rFonts w:ascii="Times New Roman" w:eastAsia="Times New Roman" w:hAnsi="Times New Roman" w:cs="Times New Roman"/>
                <w:b/>
                <w:sz w:val="24"/>
                <w:szCs w:val="24"/>
              </w:rPr>
            </w:pPr>
            <w:r w:rsidRPr="00FA5A8C">
              <w:rPr>
                <w:rFonts w:ascii="Times New Roman" w:hAnsi="Times New Roman" w:cs="Times New Roman"/>
                <w:b/>
                <w:sz w:val="24"/>
                <w:szCs w:val="24"/>
              </w:rPr>
              <w:t>Абзац шестой подпункта 3) пункта 2 статьи 87</w:t>
            </w:r>
          </w:p>
        </w:tc>
        <w:tc>
          <w:tcPr>
            <w:tcW w:w="4111" w:type="dxa"/>
            <w:tcBorders>
              <w:top w:val="single" w:sz="6" w:space="0" w:color="auto"/>
              <w:left w:val="single" w:sz="6" w:space="0" w:color="auto"/>
              <w:bottom w:val="single" w:sz="6" w:space="0" w:color="auto"/>
              <w:right w:val="single" w:sz="6" w:space="0" w:color="auto"/>
            </w:tcBorders>
          </w:tcPr>
          <w:p w14:paraId="4B585814"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bookmarkStart w:id="79" w:name="_Ref11328330"/>
            <w:r w:rsidRPr="00FA5A8C">
              <w:rPr>
                <w:rFonts w:ascii="Times New Roman" w:eastAsia="Times New Roman" w:hAnsi="Times New Roman" w:cs="Times New Roman"/>
                <w:bCs/>
                <w:sz w:val="24"/>
                <w:szCs w:val="24"/>
              </w:rPr>
              <w:t>Статья 87. Заключение по результатам оценки воздействия на окружающую среду</w:t>
            </w:r>
          </w:p>
          <w:p w14:paraId="1737C305" w14:textId="77777777" w:rsidR="00050126" w:rsidRPr="00FA5A8C" w:rsidRDefault="00050126" w:rsidP="00050126">
            <w:pPr>
              <w:spacing w:after="0" w:line="240" w:lineRule="auto"/>
              <w:ind w:firstLine="141"/>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w:t>
            </w:r>
          </w:p>
          <w:p w14:paraId="514162CB" w14:textId="77777777" w:rsidR="00050126" w:rsidRPr="00FA5A8C" w:rsidRDefault="00050126" w:rsidP="00050126">
            <w:pPr>
              <w:spacing w:after="0" w:line="240" w:lineRule="auto"/>
              <w:ind w:firstLine="141"/>
              <w:contextualSpacing/>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2. Заключение по результатам оценки воздействия на окружающую среду должно содержать следующую информацию:</w:t>
            </w:r>
            <w:bookmarkEnd w:id="79"/>
          </w:p>
          <w:p w14:paraId="5477E6A1" w14:textId="77777777" w:rsidR="00050126" w:rsidRPr="00FA5A8C" w:rsidRDefault="00050126" w:rsidP="00050126">
            <w:pPr>
              <w:pStyle w:val="af4"/>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w:t>
            </w:r>
          </w:p>
          <w:p w14:paraId="16D78303" w14:textId="77777777" w:rsidR="00050126" w:rsidRPr="00FA5A8C" w:rsidRDefault="00050126" w:rsidP="00050126">
            <w:pPr>
              <w:pStyle w:val="af4"/>
              <w:jc w:val="both"/>
              <w:rPr>
                <w:rFonts w:ascii="Times New Roman" w:hAnsi="Times New Roman" w:cs="Times New Roman"/>
                <w:color w:val="000000"/>
                <w:sz w:val="24"/>
                <w:szCs w:val="24"/>
              </w:rPr>
            </w:pPr>
            <w:bookmarkStart w:id="80" w:name="_Ref19989835"/>
            <w:r w:rsidRPr="00FA5A8C">
              <w:rPr>
                <w:rFonts w:ascii="Times New Roman" w:hAnsi="Times New Roman" w:cs="Times New Roman"/>
                <w:color w:val="000000"/>
                <w:sz w:val="24"/>
                <w:szCs w:val="24"/>
              </w:rPr>
              <w:t>3) условия, при которых реализация намечаемой деятельности признается допустимой, в том числе:</w:t>
            </w:r>
            <w:bookmarkEnd w:id="80"/>
          </w:p>
          <w:p w14:paraId="64C9B95E" w14:textId="77777777" w:rsidR="00050126" w:rsidRPr="00FA5A8C" w:rsidRDefault="00050126" w:rsidP="00050126">
            <w:pPr>
              <w:pStyle w:val="af4"/>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w:t>
            </w:r>
          </w:p>
          <w:p w14:paraId="29D93C97" w14:textId="77777777" w:rsidR="00050126" w:rsidRPr="00FA5A8C" w:rsidRDefault="00050126" w:rsidP="00050126">
            <w:pPr>
              <w:pStyle w:val="af4"/>
              <w:jc w:val="both"/>
              <w:rPr>
                <w:rFonts w:ascii="Times New Roman" w:hAnsi="Times New Roman" w:cs="Times New Roman"/>
                <w:b/>
                <w:bCs/>
                <w:strike/>
                <w:sz w:val="24"/>
                <w:szCs w:val="24"/>
              </w:rPr>
            </w:pPr>
            <w:r w:rsidRPr="00FA5A8C">
              <w:rPr>
                <w:rFonts w:ascii="Times New Roman" w:hAnsi="Times New Roman" w:cs="Times New Roman"/>
                <w:b/>
                <w:bCs/>
                <w:strike/>
                <w:sz w:val="24"/>
                <w:szCs w:val="24"/>
              </w:rPr>
              <w:t>в случае установления в отчете о возможных воздействиях необходимости проведения послепроектного анализа: цели, масштабы и сроки его проведения, требования к его содержанию, сроки представления отчетов о послепроектном анализе уполномоченному органу в области охраны окружающей среды и, при необходимости, другим государственным органам;</w:t>
            </w:r>
          </w:p>
          <w:p w14:paraId="0DF646D9" w14:textId="77777777" w:rsidR="00050126" w:rsidRPr="00FA5A8C" w:rsidRDefault="00050126" w:rsidP="00050126">
            <w:pPr>
              <w:pStyle w:val="af4"/>
              <w:jc w:val="both"/>
              <w:rPr>
                <w:rFonts w:ascii="Times New Roman" w:hAnsi="Times New Roman" w:cs="Times New Roman"/>
                <w:color w:val="000000"/>
                <w:sz w:val="24"/>
                <w:szCs w:val="24"/>
              </w:rPr>
            </w:pPr>
          </w:p>
          <w:p w14:paraId="3C08AC14" w14:textId="77777777" w:rsidR="00050126" w:rsidRPr="00FA5A8C" w:rsidRDefault="00050126" w:rsidP="00050126">
            <w:pPr>
              <w:pStyle w:val="af4"/>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3BE4C6A" w14:textId="77777777" w:rsidR="00050126" w:rsidRPr="00FA5A8C" w:rsidRDefault="00050126" w:rsidP="00050126">
            <w:pPr>
              <w:pStyle w:val="af4"/>
              <w:jc w:val="both"/>
              <w:rPr>
                <w:rFonts w:ascii="Times New Roman" w:hAnsi="Times New Roman" w:cs="Times New Roman"/>
                <w:sz w:val="24"/>
                <w:szCs w:val="24"/>
              </w:rPr>
            </w:pPr>
            <w:r w:rsidRPr="00FA5A8C">
              <w:rPr>
                <w:rFonts w:ascii="Times New Roman" w:hAnsi="Times New Roman" w:cs="Times New Roman"/>
                <w:sz w:val="24"/>
                <w:szCs w:val="24"/>
              </w:rPr>
              <w:t xml:space="preserve">Абзац шестой подпункта 3) пункта 2 статьи 87 проекта </w:t>
            </w:r>
            <w:r w:rsidRPr="00FA5A8C">
              <w:rPr>
                <w:rFonts w:ascii="Times New Roman" w:hAnsi="Times New Roman" w:cs="Times New Roman"/>
                <w:b/>
                <w:bCs/>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26864D7C" w14:textId="77777777" w:rsidR="00050126" w:rsidRPr="00FA5A8C" w:rsidRDefault="00050126" w:rsidP="00050126">
            <w:pPr>
              <w:pStyle w:val="af4"/>
              <w:rPr>
                <w:rFonts w:ascii="Times New Roman" w:eastAsia="Times New Roman" w:hAnsi="Times New Roman" w:cs="Times New Roman"/>
                <w:b/>
                <w:i/>
                <w:sz w:val="24"/>
                <w:szCs w:val="24"/>
              </w:rPr>
            </w:pPr>
            <w:r w:rsidRPr="00FA5A8C">
              <w:rPr>
                <w:rFonts w:ascii="Times New Roman" w:eastAsia="Times New Roman" w:hAnsi="Times New Roman" w:cs="Times New Roman"/>
                <w:b/>
                <w:i/>
                <w:sz w:val="24"/>
                <w:szCs w:val="24"/>
              </w:rPr>
              <w:t xml:space="preserve">Комитет по вопросам экологии и природопользованию </w:t>
            </w:r>
          </w:p>
          <w:p w14:paraId="095752C3" w14:textId="77777777" w:rsidR="00050126" w:rsidRPr="00FA5A8C" w:rsidRDefault="00050126" w:rsidP="00050126">
            <w:pPr>
              <w:pStyle w:val="af4"/>
              <w:jc w:val="both"/>
              <w:rPr>
                <w:rFonts w:ascii="Times New Roman" w:eastAsia="Times New Roman" w:hAnsi="Times New Roman" w:cs="Times New Roman"/>
                <w:b/>
                <w:sz w:val="24"/>
                <w:szCs w:val="24"/>
              </w:rPr>
            </w:pPr>
          </w:p>
          <w:p w14:paraId="760EA59B" w14:textId="77777777" w:rsidR="00050126" w:rsidRPr="00FA5A8C" w:rsidRDefault="00050126" w:rsidP="00050126">
            <w:pPr>
              <w:pStyle w:val="af4"/>
              <w:jc w:val="both"/>
              <w:rPr>
                <w:rFonts w:ascii="Times New Roman" w:hAnsi="Times New Roman" w:cs="Times New Roman"/>
                <w:sz w:val="24"/>
                <w:szCs w:val="24"/>
              </w:rPr>
            </w:pPr>
            <w:r w:rsidRPr="00FA5A8C">
              <w:rPr>
                <w:rFonts w:ascii="Times New Roman" w:hAnsi="Times New Roman" w:cs="Times New Roman"/>
                <w:color w:val="000000"/>
                <w:sz w:val="24"/>
                <w:szCs w:val="24"/>
              </w:rPr>
              <w:t>В связи с предложением об исключении послепроектного анализа из стадий ОВОС (</w:t>
            </w:r>
            <w:r w:rsidRPr="00FA5A8C">
              <w:rPr>
                <w:rFonts w:ascii="Times New Roman" w:hAnsi="Times New Roman" w:cs="Times New Roman"/>
                <w:i/>
                <w:iCs/>
                <w:color w:val="000000"/>
                <w:sz w:val="24"/>
                <w:szCs w:val="24"/>
              </w:rPr>
              <w:t>см. обоснование к поправке статьи 78</w:t>
            </w:r>
            <w:r w:rsidRPr="00FA5A8C">
              <w:rPr>
                <w:rFonts w:ascii="Times New Roman" w:hAnsi="Times New Roman" w:cs="Times New Roman"/>
                <w:color w:val="000000"/>
                <w:sz w:val="24"/>
                <w:szCs w:val="24"/>
              </w:rPr>
              <w:t xml:space="preserve">). </w:t>
            </w:r>
          </w:p>
          <w:p w14:paraId="2AF40FF0" w14:textId="77777777" w:rsidR="00050126" w:rsidRPr="00FA5A8C" w:rsidRDefault="00050126" w:rsidP="00050126">
            <w:pPr>
              <w:pStyle w:val="af4"/>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01441ED" w14:textId="7777777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w:t>
            </w:r>
          </w:p>
        </w:tc>
      </w:tr>
      <w:tr w:rsidR="00050126" w:rsidRPr="00FA5A8C" w14:paraId="7608211D"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C57251F"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FB2EBD" w14:textId="77777777" w:rsidR="00050126" w:rsidRPr="00FA5A8C" w:rsidRDefault="00050126" w:rsidP="00050126">
            <w:pPr>
              <w:spacing w:after="0" w:line="240" w:lineRule="auto"/>
              <w:contextualSpacing/>
              <w:jc w:val="center"/>
              <w:rPr>
                <w:rFonts w:ascii="Times New Roman" w:eastAsia="Times New Roman" w:hAnsi="Times New Roman" w:cs="Times New Roman"/>
                <w:sz w:val="24"/>
                <w:szCs w:val="24"/>
              </w:rPr>
            </w:pPr>
            <w:r w:rsidRPr="00FA5A8C">
              <w:rPr>
                <w:rFonts w:ascii="Times New Roman" w:eastAsia="Times New Roman" w:hAnsi="Times New Roman" w:cs="Times New Roman"/>
                <w:sz w:val="24"/>
                <w:szCs w:val="24"/>
              </w:rPr>
              <w:t>Подпункт 1) пункта 4 статьи 87</w:t>
            </w:r>
          </w:p>
          <w:p w14:paraId="163809BB"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p>
        </w:tc>
        <w:tc>
          <w:tcPr>
            <w:tcW w:w="4111" w:type="dxa"/>
            <w:tcBorders>
              <w:top w:val="single" w:sz="6" w:space="0" w:color="auto"/>
              <w:left w:val="single" w:sz="6" w:space="0" w:color="auto"/>
              <w:bottom w:val="single" w:sz="6" w:space="0" w:color="auto"/>
              <w:right w:val="single" w:sz="6" w:space="0" w:color="auto"/>
            </w:tcBorders>
          </w:tcPr>
          <w:p w14:paraId="573D0C75" w14:textId="77777777" w:rsidR="00050126" w:rsidRPr="00FA5A8C" w:rsidRDefault="00050126" w:rsidP="00050126">
            <w:pPr>
              <w:spacing w:line="240" w:lineRule="auto"/>
              <w:ind w:firstLine="317"/>
              <w:jc w:val="both"/>
              <w:rPr>
                <w:rFonts w:ascii="Times New Roman" w:hAnsi="Times New Roman" w:cs="Times New Roman"/>
                <w:sz w:val="24"/>
                <w:szCs w:val="24"/>
              </w:rPr>
            </w:pPr>
            <w:r w:rsidRPr="00FA5A8C">
              <w:rPr>
                <w:rFonts w:ascii="Times New Roman" w:hAnsi="Times New Roman" w:cs="Times New Roman"/>
                <w:sz w:val="24"/>
                <w:szCs w:val="24"/>
              </w:rPr>
              <w:t>Статья 87.</w:t>
            </w:r>
            <w:r w:rsidRPr="00FA5A8C">
              <w:rPr>
                <w:rFonts w:ascii="Times New Roman" w:hAnsi="Times New Roman" w:cs="Times New Roman"/>
                <w:sz w:val="24"/>
                <w:szCs w:val="24"/>
              </w:rPr>
              <w:tab/>
              <w:t>Заключение по результатам оценки воздействия на окружающую среду</w:t>
            </w:r>
          </w:p>
          <w:p w14:paraId="5C13D1D3" w14:textId="77777777" w:rsidR="00050126" w:rsidRPr="00FA5A8C" w:rsidRDefault="00050126" w:rsidP="00050126">
            <w:pPr>
              <w:spacing w:line="240" w:lineRule="auto"/>
              <w:ind w:firstLine="317"/>
              <w:jc w:val="both"/>
              <w:rPr>
                <w:rFonts w:ascii="Times New Roman" w:hAnsi="Times New Roman" w:cs="Times New Roman"/>
                <w:sz w:val="24"/>
                <w:szCs w:val="24"/>
              </w:rPr>
            </w:pPr>
            <w:r w:rsidRPr="00FA5A8C">
              <w:rPr>
                <w:rFonts w:ascii="Times New Roman" w:hAnsi="Times New Roman" w:cs="Times New Roman"/>
                <w:sz w:val="24"/>
                <w:szCs w:val="24"/>
              </w:rPr>
              <w:t>4.</w:t>
            </w:r>
            <w:r w:rsidRPr="00FA5A8C">
              <w:rPr>
                <w:rFonts w:ascii="Times New Roman" w:hAnsi="Times New Roman" w:cs="Times New Roman"/>
                <w:sz w:val="24"/>
                <w:szCs w:val="24"/>
              </w:rPr>
              <w:tab/>
              <w:t>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p w14:paraId="7F656603" w14:textId="77777777" w:rsidR="00050126" w:rsidRPr="00FA5A8C" w:rsidRDefault="00050126" w:rsidP="00050126">
            <w:pPr>
              <w:spacing w:line="240" w:lineRule="auto"/>
              <w:ind w:firstLine="317"/>
              <w:jc w:val="both"/>
              <w:rPr>
                <w:rFonts w:ascii="Times New Roman" w:hAnsi="Times New Roman" w:cs="Times New Roman"/>
                <w:sz w:val="24"/>
                <w:szCs w:val="24"/>
              </w:rPr>
            </w:pPr>
            <w:r w:rsidRPr="00FA5A8C">
              <w:rPr>
                <w:rFonts w:ascii="Times New Roman" w:hAnsi="Times New Roman" w:cs="Times New Roman"/>
                <w:sz w:val="24"/>
                <w:szCs w:val="24"/>
              </w:rPr>
              <w:t>1)</w:t>
            </w:r>
            <w:r w:rsidRPr="00FA5A8C">
              <w:rPr>
                <w:rFonts w:ascii="Times New Roman" w:hAnsi="Times New Roman" w:cs="Times New Roman"/>
                <w:sz w:val="24"/>
                <w:szCs w:val="24"/>
              </w:rPr>
              <w:tab/>
              <w:t>размещает заключение по результатам оценки воздействия на окружающую среду на официальном интернет-ресурсе;</w:t>
            </w:r>
          </w:p>
          <w:p w14:paraId="7ED9FAE2"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7007838A" w14:textId="77777777" w:rsidR="00050126" w:rsidRPr="00FA5A8C" w:rsidRDefault="00050126" w:rsidP="00050126">
            <w:pPr>
              <w:spacing w:after="0" w:line="240" w:lineRule="auto"/>
              <w:contextualSpacing/>
              <w:jc w:val="both"/>
              <w:rPr>
                <w:rFonts w:ascii="Times New Roman" w:eastAsia="Times New Roman" w:hAnsi="Times New Roman" w:cs="Times New Roman"/>
                <w:sz w:val="24"/>
                <w:szCs w:val="24"/>
              </w:rPr>
            </w:pPr>
            <w:r w:rsidRPr="00FA5A8C">
              <w:rPr>
                <w:rFonts w:ascii="Times New Roman" w:eastAsia="Times New Roman" w:hAnsi="Times New Roman" w:cs="Times New Roman"/>
                <w:sz w:val="24"/>
                <w:szCs w:val="24"/>
              </w:rPr>
              <w:t xml:space="preserve">Подпункт 1) пункта 4 статьи 87 </w:t>
            </w:r>
            <w:r w:rsidRPr="00FA5A8C">
              <w:rPr>
                <w:rFonts w:ascii="Times New Roman" w:hAnsi="Times New Roman" w:cs="Times New Roman"/>
                <w:sz w:val="24"/>
                <w:szCs w:val="24"/>
              </w:rPr>
              <w:t>изложить в следующей редакции:</w:t>
            </w:r>
          </w:p>
          <w:p w14:paraId="6B4E281C" w14:textId="77777777" w:rsidR="00050126" w:rsidRPr="00FA5A8C" w:rsidRDefault="00050126" w:rsidP="00050126">
            <w:pPr>
              <w:spacing w:line="240" w:lineRule="auto"/>
              <w:ind w:firstLine="317"/>
              <w:jc w:val="both"/>
              <w:rPr>
                <w:rFonts w:ascii="Times New Roman" w:hAnsi="Times New Roman" w:cs="Times New Roman"/>
                <w:sz w:val="24"/>
                <w:szCs w:val="24"/>
              </w:rPr>
            </w:pPr>
            <w:r w:rsidRPr="00FA5A8C">
              <w:rPr>
                <w:rFonts w:ascii="Times New Roman" w:hAnsi="Times New Roman" w:cs="Times New Roman"/>
                <w:sz w:val="24"/>
                <w:szCs w:val="24"/>
              </w:rPr>
              <w:t>«4.</w:t>
            </w:r>
            <w:r w:rsidRPr="00FA5A8C">
              <w:rPr>
                <w:rFonts w:ascii="Times New Roman" w:hAnsi="Times New Roman" w:cs="Times New Roman"/>
                <w:sz w:val="24"/>
                <w:szCs w:val="24"/>
              </w:rPr>
              <w:tab/>
              <w:t>Уполномоченный орган в области охраны окружающей среды в течение двух рабочих дней, следующих за днем вынесения заключения по результатам оценки воздействия на окружающую среду:</w:t>
            </w:r>
          </w:p>
          <w:p w14:paraId="0B7AB9E6" w14:textId="3065B86D" w:rsidR="00050126" w:rsidRPr="00FA5A8C" w:rsidRDefault="00050126" w:rsidP="00050126">
            <w:pPr>
              <w:spacing w:after="0" w:line="240" w:lineRule="auto"/>
              <w:ind w:firstLine="213"/>
              <w:jc w:val="both"/>
              <w:rPr>
                <w:rFonts w:ascii="Times New Roman" w:hAnsi="Times New Roman" w:cs="Times New Roman"/>
                <w:sz w:val="24"/>
                <w:szCs w:val="24"/>
              </w:rPr>
            </w:pPr>
            <w:r w:rsidRPr="00FA5A8C">
              <w:rPr>
                <w:rFonts w:ascii="Times New Roman" w:hAnsi="Times New Roman" w:cs="Times New Roman"/>
                <w:sz w:val="24"/>
                <w:szCs w:val="24"/>
              </w:rPr>
              <w:t>1)</w:t>
            </w:r>
            <w:r w:rsidRPr="00FA5A8C">
              <w:rPr>
                <w:rFonts w:ascii="Times New Roman" w:hAnsi="Times New Roman" w:cs="Times New Roman"/>
                <w:sz w:val="24"/>
                <w:szCs w:val="24"/>
              </w:rPr>
              <w:tab/>
              <w:t xml:space="preserve">размещает заключение по результатам оценки воздействия на окружающую среду на </w:t>
            </w:r>
            <w:r w:rsidRPr="00FA5A8C">
              <w:rPr>
                <w:rFonts w:ascii="Times New Roman" w:hAnsi="Times New Roman" w:cs="Times New Roman"/>
                <w:b/>
                <w:bCs/>
                <w:sz w:val="24"/>
                <w:szCs w:val="24"/>
              </w:rPr>
              <w:t>своем</w:t>
            </w:r>
            <w:r w:rsidRPr="00FA5A8C">
              <w:rPr>
                <w:rFonts w:ascii="Times New Roman" w:hAnsi="Times New Roman" w:cs="Times New Roman"/>
                <w:sz w:val="24"/>
                <w:szCs w:val="24"/>
              </w:rPr>
              <w:t xml:space="preserve"> официальном интернет-ресурсе;»</w:t>
            </w:r>
          </w:p>
        </w:tc>
        <w:tc>
          <w:tcPr>
            <w:tcW w:w="3402" w:type="dxa"/>
            <w:tcBorders>
              <w:top w:val="single" w:sz="6" w:space="0" w:color="auto"/>
              <w:left w:val="single" w:sz="6" w:space="0" w:color="auto"/>
              <w:bottom w:val="single" w:sz="6" w:space="0" w:color="auto"/>
              <w:right w:val="single" w:sz="6" w:space="0" w:color="auto"/>
            </w:tcBorders>
          </w:tcPr>
          <w:p w14:paraId="496109FC"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Депутат Сейдуманов С.Т.</w:t>
            </w:r>
          </w:p>
          <w:p w14:paraId="2AC8E0F7" w14:textId="77777777" w:rsidR="00050126" w:rsidRPr="00FA5A8C" w:rsidRDefault="00050126" w:rsidP="00050126">
            <w:pPr>
              <w:spacing w:line="240" w:lineRule="auto"/>
              <w:ind w:firstLine="317"/>
              <w:jc w:val="both"/>
              <w:rPr>
                <w:rFonts w:ascii="Times New Roman" w:hAnsi="Times New Roman" w:cs="Times New Roman"/>
                <w:sz w:val="24"/>
                <w:szCs w:val="24"/>
              </w:rPr>
            </w:pPr>
          </w:p>
          <w:p w14:paraId="776B2417" w14:textId="77777777" w:rsidR="00050126" w:rsidRPr="00FA5A8C" w:rsidRDefault="00050126" w:rsidP="00050126">
            <w:pPr>
              <w:spacing w:line="240" w:lineRule="auto"/>
              <w:ind w:firstLine="317"/>
              <w:jc w:val="both"/>
              <w:rPr>
                <w:rFonts w:ascii="Times New Roman" w:hAnsi="Times New Roman" w:cs="Times New Roman"/>
                <w:sz w:val="24"/>
                <w:szCs w:val="24"/>
              </w:rPr>
            </w:pPr>
            <w:r w:rsidRPr="00FA5A8C">
              <w:rPr>
                <w:rFonts w:ascii="Times New Roman" w:hAnsi="Times New Roman" w:cs="Times New Roman"/>
                <w:sz w:val="24"/>
                <w:szCs w:val="24"/>
              </w:rPr>
              <w:t>Редакционная правка.</w:t>
            </w:r>
          </w:p>
          <w:p w14:paraId="7E3A6187"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20BC61FE" w14:textId="7777777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5070AE6C"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BF7AF0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8024D2D"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Пункт 2 статьи 88</w:t>
            </w:r>
          </w:p>
        </w:tc>
        <w:tc>
          <w:tcPr>
            <w:tcW w:w="4111" w:type="dxa"/>
            <w:tcBorders>
              <w:top w:val="single" w:sz="6" w:space="0" w:color="auto"/>
              <w:left w:val="single" w:sz="6" w:space="0" w:color="auto"/>
              <w:bottom w:val="single" w:sz="6" w:space="0" w:color="auto"/>
              <w:right w:val="single" w:sz="6" w:space="0" w:color="auto"/>
            </w:tcBorders>
          </w:tcPr>
          <w:p w14:paraId="1B578294"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lang w:val="kk-KZ"/>
              </w:rPr>
            </w:pPr>
            <w:r w:rsidRPr="00FA5A8C">
              <w:rPr>
                <w:rFonts w:ascii="Times New Roman" w:hAnsi="Times New Roman" w:cs="Times New Roman"/>
                <w:b w:val="0"/>
                <w:color w:val="000000"/>
                <w:lang w:val="kk-KZ"/>
              </w:rPr>
              <w:t>Статья 88. Ответственность за содержание отчета о возможных воздействиях</w:t>
            </w:r>
          </w:p>
          <w:p w14:paraId="07392955" w14:textId="77777777" w:rsidR="00050126" w:rsidRPr="00FA5A8C" w:rsidRDefault="00050126" w:rsidP="00050126">
            <w:pPr>
              <w:spacing w:after="0" w:line="240" w:lineRule="auto"/>
              <w:ind w:firstLine="360"/>
              <w:jc w:val="both"/>
              <w:rPr>
                <w:rFonts w:ascii="Times New Roman" w:hAnsi="Times New Roman" w:cs="Times New Roman"/>
                <w:color w:val="000000"/>
                <w:sz w:val="24"/>
                <w:szCs w:val="24"/>
              </w:rPr>
            </w:pPr>
          </w:p>
          <w:p w14:paraId="36F352E2" w14:textId="77777777" w:rsidR="00050126" w:rsidRPr="00FA5A8C" w:rsidRDefault="00050126" w:rsidP="00050126">
            <w:pPr>
              <w:spacing w:after="0" w:line="240" w:lineRule="auto"/>
              <w:ind w:firstLine="36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 xml:space="preserve">2. Составители отчета о возможных воздействиях, инициатор несут административную и уголовную ответственность, предусмотренную </w:t>
            </w:r>
            <w:r w:rsidRPr="00FA5A8C">
              <w:rPr>
                <w:rFonts w:ascii="Times New Roman" w:hAnsi="Times New Roman" w:cs="Times New Roman"/>
                <w:b/>
                <w:color w:val="000000"/>
                <w:sz w:val="24"/>
                <w:szCs w:val="24"/>
              </w:rPr>
              <w:t>законодательством</w:t>
            </w:r>
            <w:r w:rsidRPr="00FA5A8C">
              <w:rPr>
                <w:rFonts w:ascii="Times New Roman" w:hAnsi="Times New Roman" w:cs="Times New Roman"/>
                <w:color w:val="000000"/>
                <w:sz w:val="24"/>
                <w:szCs w:val="24"/>
              </w:rPr>
              <w:t xml:space="preserve"> Республики Казахстан, за сокрытие полученных сведений о воздействиях на окружающую среду и за предоставление недостоверных сведений при проведении оценки воздействия на окружающую среду.</w:t>
            </w:r>
          </w:p>
          <w:p w14:paraId="2FBF7A00" w14:textId="77777777" w:rsidR="00050126" w:rsidRPr="00FA5A8C" w:rsidRDefault="00050126" w:rsidP="00050126">
            <w:pPr>
              <w:ind w:firstLine="360"/>
              <w:rPr>
                <w:rFonts w:ascii="Times New Roman" w:hAnsi="Times New Roman" w:cs="Times New Roman"/>
              </w:rPr>
            </w:pPr>
          </w:p>
          <w:p w14:paraId="5FB819EE" w14:textId="77777777" w:rsidR="00050126" w:rsidRPr="00FA5A8C" w:rsidRDefault="00050126" w:rsidP="00050126">
            <w:pPr>
              <w:rPr>
                <w:lang w:val="kk-KZ"/>
              </w:rPr>
            </w:pPr>
          </w:p>
          <w:p w14:paraId="34C7A7B0"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6A78D7D0"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sz w:val="24"/>
                <w:szCs w:val="24"/>
              </w:rPr>
              <w:t>В пункте 2 статьи 88 слово «законодательством» заменить словом «</w:t>
            </w:r>
            <w:r w:rsidRPr="00FA5A8C">
              <w:rPr>
                <w:rFonts w:ascii="Times New Roman" w:hAnsi="Times New Roman" w:cs="Times New Roman"/>
                <w:b/>
                <w:sz w:val="24"/>
                <w:szCs w:val="24"/>
              </w:rPr>
              <w:t>законами</w:t>
            </w:r>
            <w:r w:rsidRPr="00FA5A8C">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38FC2E57"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3D8A890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06B7F86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Приведение в соответствие с подпунктом 1) пункта 3 статьи 61 Конституции РК.</w:t>
            </w:r>
          </w:p>
        </w:tc>
        <w:tc>
          <w:tcPr>
            <w:tcW w:w="1560" w:type="dxa"/>
            <w:tcBorders>
              <w:top w:val="single" w:sz="6" w:space="0" w:color="auto"/>
              <w:left w:val="single" w:sz="6" w:space="0" w:color="auto"/>
              <w:bottom w:val="single" w:sz="6" w:space="0" w:color="auto"/>
              <w:right w:val="single" w:sz="6" w:space="0" w:color="auto"/>
            </w:tcBorders>
          </w:tcPr>
          <w:p w14:paraId="5AC19B53" w14:textId="3079424B"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7782BD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6DBAF8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E921FC" w14:textId="7777777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Пункт 2 статьи 88</w:t>
            </w:r>
          </w:p>
        </w:tc>
        <w:tc>
          <w:tcPr>
            <w:tcW w:w="4111" w:type="dxa"/>
            <w:tcBorders>
              <w:top w:val="single" w:sz="6" w:space="0" w:color="auto"/>
              <w:left w:val="single" w:sz="6" w:space="0" w:color="auto"/>
              <w:bottom w:val="single" w:sz="6" w:space="0" w:color="auto"/>
              <w:right w:val="single" w:sz="6" w:space="0" w:color="auto"/>
            </w:tcBorders>
          </w:tcPr>
          <w:p w14:paraId="6EC9A1E0"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Статья 88.</w:t>
            </w:r>
            <w:r w:rsidRPr="00FA5A8C">
              <w:rPr>
                <w:rFonts w:ascii="Times New Roman" w:eastAsia="Times New Roman" w:hAnsi="Times New Roman" w:cs="Times New Roman"/>
                <w:bCs/>
                <w:sz w:val="24"/>
                <w:szCs w:val="24"/>
              </w:rPr>
              <w:tab/>
              <w:t>Ответственность за содержание отчета о возможных воздействиях</w:t>
            </w:r>
          </w:p>
          <w:p w14:paraId="48540CB4"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w:t>
            </w:r>
          </w:p>
          <w:p w14:paraId="5B7838D2"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2.</w:t>
            </w:r>
            <w:r w:rsidRPr="00FA5A8C">
              <w:rPr>
                <w:rFonts w:ascii="Times New Roman" w:eastAsia="Times New Roman" w:hAnsi="Times New Roman" w:cs="Times New Roman"/>
                <w:bCs/>
                <w:sz w:val="24"/>
                <w:szCs w:val="24"/>
              </w:rPr>
              <w:tab/>
              <w:t xml:space="preserve">Составители отчета о возможных воздействиях, </w:t>
            </w:r>
            <w:r w:rsidRPr="00FA5A8C">
              <w:rPr>
                <w:rFonts w:ascii="Times New Roman" w:eastAsia="Times New Roman" w:hAnsi="Times New Roman" w:cs="Times New Roman"/>
                <w:b/>
                <w:bCs/>
                <w:sz w:val="24"/>
                <w:szCs w:val="24"/>
              </w:rPr>
              <w:t>инициатор</w:t>
            </w:r>
            <w:r w:rsidRPr="00FA5A8C">
              <w:rPr>
                <w:rFonts w:ascii="Times New Roman" w:eastAsia="Times New Roman" w:hAnsi="Times New Roman" w:cs="Times New Roman"/>
                <w:bCs/>
                <w:sz w:val="24"/>
                <w:szCs w:val="24"/>
              </w:rPr>
              <w:t xml:space="preserve"> несут административную и уголовную ответственность, предусмотренную законодательством Республики Казахстан, за сокрытие полученных сведений о воздействиях на окружающую среду и за предоставление недостоверных сведений при проведении оценки воздействия на окружающую среду.</w:t>
            </w:r>
          </w:p>
          <w:p w14:paraId="2E28AB8E" w14:textId="77777777" w:rsidR="00050126" w:rsidRPr="00FA5A8C" w:rsidRDefault="00050126" w:rsidP="00050126">
            <w:pPr>
              <w:spacing w:after="0" w:line="240" w:lineRule="auto"/>
              <w:contextualSpacing/>
              <w:jc w:val="both"/>
              <w:rPr>
                <w:rFonts w:ascii="Times New Roman" w:eastAsia="Times New Roman" w:hAnsi="Times New Roman" w:cs="Times New Roman"/>
                <w:b/>
                <w:bCs/>
                <w:sz w:val="24"/>
                <w:szCs w:val="24"/>
              </w:rPr>
            </w:pPr>
            <w:r w:rsidRPr="00FA5A8C">
              <w:rPr>
                <w:rFonts w:ascii="Times New Roman" w:eastAsia="Times New Roman" w:hAnsi="Times New Roman" w:cs="Times New Roman"/>
                <w:b/>
                <w:b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694A2333" w14:textId="77777777" w:rsidR="00050126" w:rsidRPr="00FA5A8C"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FA5A8C">
              <w:rPr>
                <w:rFonts w:ascii="Times New Roman" w:hAnsi="Times New Roman" w:cs="Times New Roman"/>
                <w:sz w:val="24"/>
                <w:szCs w:val="24"/>
              </w:rPr>
              <w:t xml:space="preserve">Пункт 2 статьи 88 </w:t>
            </w:r>
            <w:r w:rsidRPr="00FA5A8C">
              <w:rPr>
                <w:rFonts w:ascii="Times New Roman" w:eastAsia="Times New Roman" w:hAnsi="Times New Roman" w:cs="Times New Roman"/>
                <w:sz w:val="24"/>
                <w:szCs w:val="24"/>
              </w:rPr>
              <w:t>проекта и</w:t>
            </w:r>
            <w:r w:rsidRPr="00FA5A8C">
              <w:rPr>
                <w:rFonts w:ascii="Times New Roman" w:eastAsia="Times New Roman" w:hAnsi="Times New Roman" w:cs="Times New Roman"/>
                <w:color w:val="000000"/>
                <w:sz w:val="24"/>
                <w:szCs w:val="24"/>
              </w:rPr>
              <w:t>зложить в следующей редакции:</w:t>
            </w:r>
          </w:p>
          <w:p w14:paraId="5C3559B5" w14:textId="77777777" w:rsidR="00050126" w:rsidRPr="00FA5A8C" w:rsidRDefault="00050126" w:rsidP="00050126">
            <w:pPr>
              <w:spacing w:after="0" w:line="240" w:lineRule="auto"/>
              <w:contextualSpacing/>
              <w:jc w:val="both"/>
              <w:rPr>
                <w:rFonts w:ascii="Times New Roman" w:hAnsi="Times New Roman" w:cs="Times New Roman"/>
                <w:sz w:val="24"/>
                <w:szCs w:val="24"/>
              </w:rPr>
            </w:pPr>
          </w:p>
          <w:p w14:paraId="05BF4A1A" w14:textId="77777777" w:rsidR="00050126" w:rsidRPr="00FA5A8C" w:rsidRDefault="00050126" w:rsidP="00050126">
            <w:pPr>
              <w:spacing w:after="0" w:line="240" w:lineRule="auto"/>
              <w:contextualSpacing/>
              <w:jc w:val="both"/>
              <w:rPr>
                <w:rFonts w:ascii="Times New Roman" w:hAnsi="Times New Roman" w:cs="Times New Roman"/>
                <w:sz w:val="24"/>
                <w:szCs w:val="24"/>
              </w:rPr>
            </w:pPr>
            <w:r w:rsidRPr="00FA5A8C">
              <w:rPr>
                <w:rFonts w:ascii="Times New Roman" w:hAnsi="Times New Roman" w:cs="Times New Roman"/>
                <w:sz w:val="24"/>
                <w:szCs w:val="24"/>
              </w:rPr>
              <w:t>«2. Составители отчета о возможных воздействиях несут административную и уголовную ответственность, предусмотренную законодательством Республики Казахстан, за сокрытие полученных сведений о воздействиях на окружающую среду и за предоставление недостоверных сведений при проведении оценки воздействия на окружающую среду.</w:t>
            </w:r>
          </w:p>
          <w:p w14:paraId="168A76A7" w14:textId="77777777" w:rsidR="00050126" w:rsidRPr="00FA5A8C" w:rsidRDefault="00050126" w:rsidP="00050126">
            <w:pPr>
              <w:spacing w:after="0" w:line="240" w:lineRule="auto"/>
              <w:contextualSpacing/>
              <w:jc w:val="both"/>
              <w:rPr>
                <w:rFonts w:ascii="Times New Roman" w:hAnsi="Times New Roman" w:cs="Times New Roman"/>
                <w:b/>
                <w:sz w:val="24"/>
                <w:szCs w:val="24"/>
              </w:rPr>
            </w:pPr>
            <w:r w:rsidRPr="00FA5A8C">
              <w:rPr>
                <w:rFonts w:ascii="Times New Roman" w:hAnsi="Times New Roman" w:cs="Times New Roman"/>
                <w:b/>
                <w:sz w:val="24"/>
                <w:szCs w:val="24"/>
              </w:rPr>
              <w:t>Инициатор несет административную и уголовную ответственность, предусмотренную законодательством Республики Казахстан, за представление заведомо ложной информации (сведений) для составления отчета составителю отчета о возможных воздействиях.».</w:t>
            </w:r>
          </w:p>
        </w:tc>
        <w:tc>
          <w:tcPr>
            <w:tcW w:w="3402" w:type="dxa"/>
            <w:tcBorders>
              <w:top w:val="single" w:sz="6" w:space="0" w:color="auto"/>
              <w:left w:val="single" w:sz="6" w:space="0" w:color="auto"/>
              <w:bottom w:val="single" w:sz="6" w:space="0" w:color="auto"/>
              <w:right w:val="single" w:sz="6" w:space="0" w:color="auto"/>
            </w:tcBorders>
          </w:tcPr>
          <w:p w14:paraId="58F6A8C7"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Комитет по вопросам экологии и природопользованию (АГМП)</w:t>
            </w:r>
          </w:p>
          <w:p w14:paraId="09B5B868"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p w14:paraId="1B7026A8"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sz w:val="24"/>
                <w:szCs w:val="24"/>
              </w:rPr>
              <w:t xml:space="preserve">В целях разграничения ответственности составителя и инициатора отчета о возможных воздействиях. </w:t>
            </w:r>
          </w:p>
        </w:tc>
        <w:tc>
          <w:tcPr>
            <w:tcW w:w="1560" w:type="dxa"/>
            <w:tcBorders>
              <w:top w:val="single" w:sz="6" w:space="0" w:color="auto"/>
              <w:left w:val="single" w:sz="6" w:space="0" w:color="auto"/>
              <w:bottom w:val="single" w:sz="6" w:space="0" w:color="auto"/>
              <w:right w:val="single" w:sz="6" w:space="0" w:color="auto"/>
            </w:tcBorders>
          </w:tcPr>
          <w:p w14:paraId="32DFFDA2" w14:textId="77777777" w:rsidR="002F4A38" w:rsidRDefault="002F4A38" w:rsidP="00050126">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Снято  </w:t>
            </w:r>
          </w:p>
          <w:p w14:paraId="3887A956" w14:textId="5DB41208" w:rsidR="00050126" w:rsidRPr="002F4A38" w:rsidRDefault="002F4A38" w:rsidP="00050126">
            <w:pPr>
              <w:spacing w:after="0" w:line="240" w:lineRule="auto"/>
              <w:contextualSpacing/>
              <w:jc w:val="both"/>
              <w:rPr>
                <w:rFonts w:ascii="Times New Roman" w:eastAsia="Times New Roman" w:hAnsi="Times New Roman" w:cs="Times New Roman"/>
                <w:sz w:val="24"/>
                <w:szCs w:val="24"/>
              </w:rPr>
            </w:pPr>
            <w:r w:rsidRPr="002F4A38">
              <w:rPr>
                <w:rFonts w:ascii="Times New Roman" w:eastAsia="Times New Roman" w:hAnsi="Times New Roman" w:cs="Times New Roman"/>
                <w:sz w:val="24"/>
                <w:szCs w:val="24"/>
              </w:rPr>
              <w:t>на РГ от 08.09.20</w:t>
            </w:r>
          </w:p>
        </w:tc>
      </w:tr>
      <w:tr w:rsidR="00050126" w:rsidRPr="00FA5A8C" w14:paraId="76147DEC"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392E2AEC"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B3166FE" w14:textId="7777777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Пункт 2 статьи 88</w:t>
            </w:r>
          </w:p>
        </w:tc>
        <w:tc>
          <w:tcPr>
            <w:tcW w:w="4111" w:type="dxa"/>
            <w:tcBorders>
              <w:top w:val="single" w:sz="6" w:space="0" w:color="auto"/>
              <w:left w:val="single" w:sz="6" w:space="0" w:color="auto"/>
              <w:bottom w:val="single" w:sz="6" w:space="0" w:color="auto"/>
              <w:right w:val="single" w:sz="6" w:space="0" w:color="auto"/>
            </w:tcBorders>
          </w:tcPr>
          <w:p w14:paraId="7148EE25"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Статья 88.</w:t>
            </w:r>
            <w:r w:rsidRPr="00FA5A8C">
              <w:rPr>
                <w:rFonts w:ascii="Times New Roman" w:eastAsia="Times New Roman" w:hAnsi="Times New Roman" w:cs="Times New Roman"/>
                <w:bCs/>
                <w:sz w:val="24"/>
                <w:szCs w:val="24"/>
              </w:rPr>
              <w:tab/>
              <w:t>Ответственность за содержание отчета о возможных воздействиях</w:t>
            </w:r>
          </w:p>
          <w:p w14:paraId="15E4F369"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w:t>
            </w:r>
          </w:p>
          <w:p w14:paraId="0B5AC143"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2.</w:t>
            </w:r>
            <w:r w:rsidRPr="00FA5A8C">
              <w:rPr>
                <w:rFonts w:ascii="Times New Roman" w:eastAsia="Times New Roman" w:hAnsi="Times New Roman" w:cs="Times New Roman"/>
                <w:bCs/>
                <w:sz w:val="24"/>
                <w:szCs w:val="24"/>
              </w:rPr>
              <w:tab/>
              <w:t xml:space="preserve">Составители отчета о возможных воздействиях, </w:t>
            </w:r>
            <w:r w:rsidRPr="00FA5A8C">
              <w:rPr>
                <w:rFonts w:ascii="Times New Roman" w:eastAsia="Times New Roman" w:hAnsi="Times New Roman" w:cs="Times New Roman"/>
                <w:b/>
                <w:bCs/>
                <w:sz w:val="24"/>
                <w:szCs w:val="24"/>
              </w:rPr>
              <w:t>инициатор</w:t>
            </w:r>
            <w:r w:rsidRPr="00FA5A8C">
              <w:rPr>
                <w:rFonts w:ascii="Times New Roman" w:eastAsia="Times New Roman" w:hAnsi="Times New Roman" w:cs="Times New Roman"/>
                <w:bCs/>
                <w:sz w:val="24"/>
                <w:szCs w:val="24"/>
              </w:rPr>
              <w:t xml:space="preserve"> несут административную и уголовную ответственность, предусмотренную законодательством Республики Казахстан, за сокрытие полученных сведений о воздействиях на окружающую среду и за предоставление недостоверных сведений при проведении оценки воздействия на окружающую среду.</w:t>
            </w:r>
          </w:p>
          <w:p w14:paraId="33B4F112"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
                <w:b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3F910F30" w14:textId="77777777" w:rsidR="00050126" w:rsidRPr="00FA5A8C"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FA5A8C">
              <w:rPr>
                <w:rFonts w:ascii="Times New Roman" w:hAnsi="Times New Roman" w:cs="Times New Roman"/>
                <w:sz w:val="24"/>
                <w:szCs w:val="24"/>
              </w:rPr>
              <w:t xml:space="preserve">Пункт 2 статьи 88 </w:t>
            </w:r>
            <w:r w:rsidRPr="00FA5A8C">
              <w:rPr>
                <w:rFonts w:ascii="Times New Roman" w:eastAsia="Times New Roman" w:hAnsi="Times New Roman" w:cs="Times New Roman"/>
                <w:sz w:val="24"/>
                <w:szCs w:val="24"/>
              </w:rPr>
              <w:t>проекта и</w:t>
            </w:r>
            <w:r w:rsidRPr="00FA5A8C">
              <w:rPr>
                <w:rFonts w:ascii="Times New Roman" w:eastAsia="Times New Roman" w:hAnsi="Times New Roman" w:cs="Times New Roman"/>
                <w:color w:val="000000"/>
                <w:sz w:val="24"/>
                <w:szCs w:val="24"/>
              </w:rPr>
              <w:t>зложить в следующей редакции:</w:t>
            </w:r>
          </w:p>
          <w:p w14:paraId="3B008180" w14:textId="77777777" w:rsidR="00050126" w:rsidRPr="00FA5A8C" w:rsidRDefault="00050126" w:rsidP="00050126">
            <w:pPr>
              <w:spacing w:after="0" w:line="240" w:lineRule="auto"/>
              <w:contextualSpacing/>
              <w:jc w:val="both"/>
              <w:rPr>
                <w:rFonts w:ascii="Times New Roman" w:hAnsi="Times New Roman" w:cs="Times New Roman"/>
                <w:sz w:val="24"/>
                <w:szCs w:val="24"/>
              </w:rPr>
            </w:pPr>
          </w:p>
          <w:p w14:paraId="1D74D5E8" w14:textId="77777777" w:rsidR="00050126" w:rsidRPr="00FA5A8C" w:rsidRDefault="00050126" w:rsidP="00050126">
            <w:pPr>
              <w:spacing w:after="0" w:line="240" w:lineRule="auto"/>
              <w:ind w:firstLine="284"/>
              <w:contextualSpacing/>
              <w:jc w:val="both"/>
              <w:rPr>
                <w:rFonts w:ascii="Times New Roman" w:hAnsi="Times New Roman" w:cs="Times New Roman"/>
                <w:sz w:val="24"/>
                <w:szCs w:val="24"/>
              </w:rPr>
            </w:pPr>
            <w:r w:rsidRPr="00FA5A8C">
              <w:rPr>
                <w:rFonts w:ascii="Times New Roman" w:hAnsi="Times New Roman" w:cs="Times New Roman"/>
                <w:sz w:val="24"/>
                <w:szCs w:val="24"/>
              </w:rPr>
              <w:t>«2. Составители отчета о возможных воздействиях несут административную и уголовную ответственность, предусмотренную законодательством Республики Казахстан, за сокрытие полученных сведений о воздействиях на окружающую среду и за предоставление недостоверных сведений при проведении оценки воздействия на окружающую среду.</w:t>
            </w:r>
          </w:p>
          <w:p w14:paraId="263EE6EC" w14:textId="77777777" w:rsidR="00050126" w:rsidRPr="00FA5A8C" w:rsidRDefault="00050126" w:rsidP="00050126">
            <w:pPr>
              <w:spacing w:after="0" w:line="240" w:lineRule="auto"/>
              <w:contextualSpacing/>
              <w:jc w:val="both"/>
              <w:rPr>
                <w:rFonts w:ascii="Times New Roman" w:hAnsi="Times New Roman" w:cs="Times New Roman"/>
                <w:sz w:val="24"/>
                <w:szCs w:val="24"/>
              </w:rPr>
            </w:pPr>
            <w:r w:rsidRPr="00FA5A8C">
              <w:rPr>
                <w:rFonts w:ascii="Times New Roman" w:hAnsi="Times New Roman" w:cs="Times New Roman"/>
                <w:b/>
                <w:sz w:val="24"/>
                <w:szCs w:val="24"/>
              </w:rPr>
              <w:t xml:space="preserve">Инициатор </w:t>
            </w:r>
            <w:r w:rsidRPr="00FA5A8C">
              <w:rPr>
                <w:rFonts w:ascii="Times New Roman" w:hAnsi="Times New Roman" w:cs="Times New Roman"/>
                <w:b/>
                <w:bCs/>
                <w:sz w:val="24"/>
                <w:szCs w:val="24"/>
                <w:u w:val="single"/>
              </w:rPr>
              <w:t>отчета о возможных воздействиях</w:t>
            </w:r>
            <w:r w:rsidRPr="00FA5A8C">
              <w:rPr>
                <w:rFonts w:ascii="Times New Roman" w:hAnsi="Times New Roman" w:cs="Times New Roman"/>
                <w:b/>
                <w:sz w:val="24"/>
                <w:szCs w:val="24"/>
              </w:rPr>
              <w:t xml:space="preserve"> несет административную и уголовную ответственность, предусмотренную законодательством Республики Казахстан, за представление заведомо ложной информации (сведений) для составления отчета составителю отчета о возможных воздействиях.».</w:t>
            </w:r>
          </w:p>
        </w:tc>
        <w:tc>
          <w:tcPr>
            <w:tcW w:w="3402" w:type="dxa"/>
            <w:tcBorders>
              <w:top w:val="single" w:sz="6" w:space="0" w:color="auto"/>
              <w:left w:val="single" w:sz="6" w:space="0" w:color="auto"/>
              <w:bottom w:val="single" w:sz="6" w:space="0" w:color="auto"/>
              <w:right w:val="single" w:sz="6" w:space="0" w:color="auto"/>
            </w:tcBorders>
          </w:tcPr>
          <w:p w14:paraId="562DA3B4" w14:textId="77777777" w:rsidR="00050126" w:rsidRPr="00FA5A8C" w:rsidRDefault="00050126" w:rsidP="00050126">
            <w:pPr>
              <w:spacing w:after="0" w:line="240" w:lineRule="auto"/>
              <w:contextualSpacing/>
              <w:jc w:val="both"/>
              <w:rPr>
                <w:rFonts w:ascii="Times New Roman" w:eastAsia="Times New Roman" w:hAnsi="Times New Roman" w:cs="Times New Roman"/>
                <w:b/>
                <w:i/>
                <w:sz w:val="24"/>
                <w:szCs w:val="24"/>
              </w:rPr>
            </w:pPr>
            <w:r w:rsidRPr="00FA5A8C">
              <w:rPr>
                <w:rFonts w:ascii="Times New Roman" w:eastAsia="Times New Roman" w:hAnsi="Times New Roman" w:cs="Times New Roman"/>
                <w:b/>
                <w:i/>
                <w:sz w:val="24"/>
                <w:szCs w:val="24"/>
              </w:rPr>
              <w:t xml:space="preserve">Комитет по вопросам экологии и природопользованию </w:t>
            </w:r>
          </w:p>
          <w:p w14:paraId="2FEE2488"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p w14:paraId="5DFC3DB6"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sz w:val="24"/>
                <w:szCs w:val="24"/>
              </w:rPr>
              <w:t xml:space="preserve">В целях разграничения ответственности составителя и инициатора отчета о возможных воздействиях. </w:t>
            </w:r>
          </w:p>
        </w:tc>
        <w:tc>
          <w:tcPr>
            <w:tcW w:w="1560" w:type="dxa"/>
            <w:tcBorders>
              <w:top w:val="single" w:sz="6" w:space="0" w:color="auto"/>
              <w:left w:val="single" w:sz="6" w:space="0" w:color="auto"/>
              <w:bottom w:val="single" w:sz="6" w:space="0" w:color="auto"/>
              <w:right w:val="single" w:sz="6" w:space="0" w:color="auto"/>
            </w:tcBorders>
          </w:tcPr>
          <w:p w14:paraId="30D853D2" w14:textId="56018F01"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5DA804F4"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0A6F0A37"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0E7A7FC" w14:textId="7777777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Пункт 2 статьи 88</w:t>
            </w:r>
          </w:p>
        </w:tc>
        <w:tc>
          <w:tcPr>
            <w:tcW w:w="4111" w:type="dxa"/>
            <w:tcBorders>
              <w:top w:val="single" w:sz="6" w:space="0" w:color="auto"/>
              <w:left w:val="single" w:sz="6" w:space="0" w:color="auto"/>
              <w:bottom w:val="single" w:sz="6" w:space="0" w:color="auto"/>
              <w:right w:val="single" w:sz="6" w:space="0" w:color="auto"/>
            </w:tcBorders>
          </w:tcPr>
          <w:p w14:paraId="32245DBE"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Статья 88.</w:t>
            </w:r>
            <w:r w:rsidRPr="00FA5A8C">
              <w:rPr>
                <w:rFonts w:ascii="Times New Roman" w:eastAsia="Times New Roman" w:hAnsi="Times New Roman" w:cs="Times New Roman"/>
                <w:bCs/>
                <w:sz w:val="24"/>
                <w:szCs w:val="24"/>
              </w:rPr>
              <w:tab/>
              <w:t>Ответственность за содержание отчета о возможных воздействиях</w:t>
            </w:r>
          </w:p>
          <w:p w14:paraId="382D0AC8"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w:t>
            </w:r>
          </w:p>
          <w:p w14:paraId="33035C72"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2.</w:t>
            </w:r>
            <w:r w:rsidRPr="00FA5A8C">
              <w:rPr>
                <w:rFonts w:ascii="Times New Roman" w:eastAsia="Times New Roman" w:hAnsi="Times New Roman" w:cs="Times New Roman"/>
                <w:bCs/>
                <w:sz w:val="24"/>
                <w:szCs w:val="24"/>
              </w:rPr>
              <w:tab/>
              <w:t xml:space="preserve">Составители отчета о возможных воздействиях, </w:t>
            </w:r>
            <w:r w:rsidRPr="00FA5A8C">
              <w:rPr>
                <w:rFonts w:ascii="Times New Roman" w:eastAsia="Times New Roman" w:hAnsi="Times New Roman" w:cs="Times New Roman"/>
                <w:b/>
                <w:bCs/>
                <w:sz w:val="24"/>
                <w:szCs w:val="24"/>
              </w:rPr>
              <w:t>инициатор</w:t>
            </w:r>
            <w:r w:rsidRPr="00FA5A8C">
              <w:rPr>
                <w:rFonts w:ascii="Times New Roman" w:eastAsia="Times New Roman" w:hAnsi="Times New Roman" w:cs="Times New Roman"/>
                <w:bCs/>
                <w:sz w:val="24"/>
                <w:szCs w:val="24"/>
              </w:rPr>
              <w:t xml:space="preserve"> несут административную и уголовную ответственность, предусмотренную законодательством Республики Казахстан, за сокрытие полученных сведений о воздействиях на окружающую среду и за предоставление недостоверных сведений при проведении оценки воздействия на окружающую среду.</w:t>
            </w:r>
          </w:p>
          <w:p w14:paraId="22FE4753" w14:textId="77777777" w:rsidR="00050126" w:rsidRPr="00FA5A8C" w:rsidRDefault="00050126" w:rsidP="00050126">
            <w:pPr>
              <w:spacing w:after="0" w:line="240" w:lineRule="auto"/>
              <w:contextualSpacing/>
              <w:jc w:val="both"/>
              <w:rPr>
                <w:rFonts w:ascii="Times New Roman" w:eastAsia="Times New Roman" w:hAnsi="Times New Roman" w:cs="Times New Roman"/>
                <w:b/>
                <w:bCs/>
                <w:sz w:val="24"/>
                <w:szCs w:val="24"/>
              </w:rPr>
            </w:pPr>
            <w:r w:rsidRPr="00FA5A8C">
              <w:rPr>
                <w:rFonts w:ascii="Times New Roman" w:eastAsia="Times New Roman" w:hAnsi="Times New Roman" w:cs="Times New Roman"/>
                <w:b/>
                <w:b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100300B0" w14:textId="77777777" w:rsidR="00050126" w:rsidRPr="00FA5A8C"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FA5A8C">
              <w:rPr>
                <w:rFonts w:ascii="Times New Roman" w:hAnsi="Times New Roman" w:cs="Times New Roman"/>
                <w:sz w:val="24"/>
                <w:szCs w:val="24"/>
              </w:rPr>
              <w:t xml:space="preserve">Пункт 2 статьи 88 </w:t>
            </w:r>
            <w:r w:rsidRPr="00FA5A8C">
              <w:rPr>
                <w:rFonts w:ascii="Times New Roman" w:eastAsia="Times New Roman" w:hAnsi="Times New Roman" w:cs="Times New Roman"/>
                <w:sz w:val="24"/>
                <w:szCs w:val="24"/>
              </w:rPr>
              <w:t>проекта и</w:t>
            </w:r>
            <w:r w:rsidRPr="00FA5A8C">
              <w:rPr>
                <w:rFonts w:ascii="Times New Roman" w:eastAsia="Times New Roman" w:hAnsi="Times New Roman" w:cs="Times New Roman"/>
                <w:color w:val="000000"/>
                <w:sz w:val="24"/>
                <w:szCs w:val="24"/>
              </w:rPr>
              <w:t>зложить в следующей редакции:</w:t>
            </w:r>
          </w:p>
          <w:p w14:paraId="5E3E28FE" w14:textId="77777777" w:rsidR="00050126" w:rsidRPr="00FA5A8C" w:rsidRDefault="00050126" w:rsidP="00050126">
            <w:pPr>
              <w:spacing w:after="0" w:line="240" w:lineRule="auto"/>
              <w:contextualSpacing/>
              <w:jc w:val="both"/>
              <w:rPr>
                <w:rFonts w:ascii="Times New Roman" w:hAnsi="Times New Roman" w:cs="Times New Roman"/>
                <w:sz w:val="24"/>
                <w:szCs w:val="24"/>
              </w:rPr>
            </w:pPr>
          </w:p>
          <w:p w14:paraId="11B775F0" w14:textId="77777777" w:rsidR="00050126" w:rsidRPr="00FA5A8C" w:rsidRDefault="00050126" w:rsidP="00050126">
            <w:pPr>
              <w:spacing w:after="0" w:line="240" w:lineRule="auto"/>
              <w:contextualSpacing/>
              <w:jc w:val="both"/>
              <w:rPr>
                <w:rFonts w:ascii="Times New Roman" w:hAnsi="Times New Roman" w:cs="Times New Roman"/>
                <w:sz w:val="24"/>
                <w:szCs w:val="24"/>
              </w:rPr>
            </w:pPr>
            <w:r w:rsidRPr="00FA5A8C">
              <w:rPr>
                <w:rFonts w:ascii="Times New Roman" w:hAnsi="Times New Roman" w:cs="Times New Roman"/>
                <w:sz w:val="24"/>
                <w:szCs w:val="24"/>
              </w:rPr>
              <w:t>«2. Составители отчета о возможных воздействиях несут административную и уголовную ответственность, предусмотренную законодательством Республики Казахстан, за сокрытие полученных сведений о воздействиях на окружающую среду и за предоставление недостоверных сведений при проведении оценки воздействия на окружающую среду.</w:t>
            </w:r>
          </w:p>
          <w:p w14:paraId="46342D9C" w14:textId="77777777" w:rsidR="00050126" w:rsidRPr="00FA5A8C" w:rsidRDefault="00050126" w:rsidP="00050126">
            <w:pPr>
              <w:spacing w:after="0" w:line="240" w:lineRule="auto"/>
              <w:contextualSpacing/>
              <w:jc w:val="both"/>
              <w:rPr>
                <w:rFonts w:ascii="Times New Roman" w:hAnsi="Times New Roman" w:cs="Times New Roman"/>
                <w:b/>
                <w:sz w:val="24"/>
                <w:szCs w:val="24"/>
              </w:rPr>
            </w:pPr>
            <w:r w:rsidRPr="00FA5A8C">
              <w:rPr>
                <w:rFonts w:ascii="Times New Roman" w:hAnsi="Times New Roman" w:cs="Times New Roman"/>
                <w:b/>
                <w:sz w:val="24"/>
                <w:szCs w:val="24"/>
              </w:rPr>
              <w:t>Инициатор несет административную и уголовную ответственность, предусмотренную законодательством Республики Казахстан, за представление заведомо ложной информации (сведений) для составления отчета составителю отчета о возможных воздействиях.».</w:t>
            </w:r>
          </w:p>
        </w:tc>
        <w:tc>
          <w:tcPr>
            <w:tcW w:w="3402" w:type="dxa"/>
            <w:tcBorders>
              <w:top w:val="single" w:sz="6" w:space="0" w:color="auto"/>
              <w:left w:val="single" w:sz="6" w:space="0" w:color="auto"/>
              <w:bottom w:val="single" w:sz="6" w:space="0" w:color="auto"/>
              <w:right w:val="single" w:sz="6" w:space="0" w:color="auto"/>
            </w:tcBorders>
          </w:tcPr>
          <w:p w14:paraId="5AC6A711"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Комитет по вопросам экологии и природопользованию (АГМП)</w:t>
            </w:r>
          </w:p>
          <w:p w14:paraId="12041883"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p w14:paraId="422D0B31"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sz w:val="24"/>
                <w:szCs w:val="24"/>
              </w:rPr>
              <w:t xml:space="preserve">В целях разграничения ответственности составителя и инициатора отчета о возможных воздействиях. </w:t>
            </w:r>
          </w:p>
        </w:tc>
        <w:tc>
          <w:tcPr>
            <w:tcW w:w="1560" w:type="dxa"/>
            <w:tcBorders>
              <w:top w:val="single" w:sz="6" w:space="0" w:color="auto"/>
              <w:left w:val="single" w:sz="6" w:space="0" w:color="auto"/>
              <w:bottom w:val="single" w:sz="6" w:space="0" w:color="auto"/>
              <w:right w:val="single" w:sz="6" w:space="0" w:color="auto"/>
            </w:tcBorders>
          </w:tcPr>
          <w:p w14:paraId="55133A14" w14:textId="14D7F9E0" w:rsidR="00050126" w:rsidRPr="00FA5A8C" w:rsidRDefault="00050126" w:rsidP="00050126">
            <w:pPr>
              <w:spacing w:after="0" w:line="240" w:lineRule="auto"/>
              <w:contextualSpacing/>
              <w:jc w:val="both"/>
              <w:rPr>
                <w:rFonts w:ascii="Times New Roman" w:eastAsia="Times New Roman" w:hAnsi="Times New Roman" w:cs="Times New Roman"/>
                <w:bCs/>
                <w:i/>
                <w:iCs/>
                <w:color w:val="FF0000"/>
                <w:sz w:val="24"/>
                <w:szCs w:val="24"/>
              </w:rPr>
            </w:pPr>
          </w:p>
        </w:tc>
      </w:tr>
      <w:tr w:rsidR="00050126" w:rsidRPr="00FA5A8C" w14:paraId="2D294BDA"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2B429016"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9E75AF" w14:textId="77777777" w:rsidR="00050126" w:rsidRPr="00FA5A8C" w:rsidRDefault="00050126" w:rsidP="00050126">
            <w:pPr>
              <w:pStyle w:val="af4"/>
              <w:jc w:val="center"/>
              <w:rPr>
                <w:rFonts w:ascii="Times New Roman" w:eastAsia="Times New Roman" w:hAnsi="Times New Roman" w:cs="Times New Roman"/>
                <w:b/>
                <w:sz w:val="24"/>
                <w:szCs w:val="24"/>
              </w:rPr>
            </w:pPr>
            <w:r w:rsidRPr="00FA5A8C">
              <w:rPr>
                <w:rFonts w:ascii="Times New Roman" w:hAnsi="Times New Roman" w:cs="Times New Roman"/>
                <w:b/>
                <w:sz w:val="24"/>
                <w:szCs w:val="24"/>
              </w:rPr>
              <w:t>Статья 89</w:t>
            </w:r>
          </w:p>
        </w:tc>
        <w:tc>
          <w:tcPr>
            <w:tcW w:w="4111" w:type="dxa"/>
            <w:tcBorders>
              <w:top w:val="single" w:sz="6" w:space="0" w:color="auto"/>
              <w:left w:val="single" w:sz="6" w:space="0" w:color="auto"/>
              <w:bottom w:val="single" w:sz="6" w:space="0" w:color="auto"/>
              <w:right w:val="single" w:sz="6" w:space="0" w:color="auto"/>
            </w:tcBorders>
          </w:tcPr>
          <w:p w14:paraId="61157E4F" w14:textId="77777777" w:rsidR="00050126" w:rsidRPr="00FA5A8C" w:rsidRDefault="00050126" w:rsidP="00050126">
            <w:pPr>
              <w:pStyle w:val="af4"/>
              <w:jc w:val="both"/>
              <w:rPr>
                <w:rFonts w:ascii="Times New Roman" w:hAnsi="Times New Roman" w:cs="Times New Roman"/>
                <w:color w:val="000000"/>
                <w:sz w:val="24"/>
                <w:szCs w:val="24"/>
              </w:rPr>
            </w:pPr>
            <w:bookmarkStart w:id="81" w:name="_Hlk20471117"/>
            <w:r w:rsidRPr="00FA5A8C">
              <w:rPr>
                <w:rFonts w:ascii="Times New Roman" w:hAnsi="Times New Roman" w:cs="Times New Roman"/>
                <w:color w:val="000000"/>
                <w:sz w:val="24"/>
                <w:szCs w:val="24"/>
              </w:rPr>
              <w:t>Статья 89. Послепроектный анализ фактических воздействий реализации намечаемой деятельности</w:t>
            </w:r>
          </w:p>
          <w:bookmarkEnd w:id="81"/>
          <w:p w14:paraId="109B7E56" w14:textId="77777777" w:rsidR="00050126" w:rsidRPr="00FA5A8C" w:rsidRDefault="00050126" w:rsidP="00050126">
            <w:pPr>
              <w:pStyle w:val="af4"/>
              <w:ind w:firstLine="283"/>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1.Послепроектный анализ фактических воздействий реализации намечаемой деятельности (далее – послепроектный анализ) проводится составителем отчета о возможных воздействиях в целях подтверждения соответствия реализованной намечаемой деятельности отчету о возможных воздействиях и заключению по результатам оценки воздействия на окружающую среду.</w:t>
            </w:r>
          </w:p>
          <w:p w14:paraId="384A505B" w14:textId="77777777" w:rsidR="00050126" w:rsidRPr="00FA5A8C" w:rsidRDefault="00050126" w:rsidP="00050126">
            <w:pPr>
              <w:pStyle w:val="af4"/>
              <w:ind w:firstLine="283"/>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Послепроектный анализ должен быть начат не ранее чем через 12 месяцев и завершен не позднее чем через 18 месяцев после начала эксплуатации соответствующего объекта, оказывающего вредное воздействие на окружающую среду.</w:t>
            </w:r>
          </w:p>
          <w:p w14:paraId="15F985DB" w14:textId="77777777" w:rsidR="00050126" w:rsidRPr="00FA5A8C" w:rsidRDefault="00050126" w:rsidP="00050126">
            <w:pPr>
              <w:pStyle w:val="af4"/>
              <w:ind w:firstLine="283"/>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Проведение послепроектного анализа обеспечивается оператором соответствующего объекта за свой счет.</w:t>
            </w:r>
          </w:p>
          <w:p w14:paraId="2090F163" w14:textId="77777777" w:rsidR="00050126" w:rsidRPr="00FA5A8C" w:rsidRDefault="00050126" w:rsidP="00050126">
            <w:pPr>
              <w:pStyle w:val="af4"/>
              <w:ind w:firstLine="283"/>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2. Не позднее срока, указанного в части второй пункта 1 настоящей статьи, составитель отчета о возможных воздействиях подготавливает и подписывает заключение по результатам послепроектного анализа, в котором делается вывод о соответствии или несоответствии реализованной намечаемой деятельности отчету о возможных воздействиях и заключению по результатам оценки воздействия на окружающую среду. В случае выявления несоответствий в заключении по результатам послепроектного анализа также приводится подробное описание таких несоответствий.</w:t>
            </w:r>
          </w:p>
          <w:p w14:paraId="738919BC" w14:textId="77777777" w:rsidR="00050126" w:rsidRPr="00FA5A8C" w:rsidRDefault="00050126" w:rsidP="00050126">
            <w:pPr>
              <w:pStyle w:val="af4"/>
              <w:ind w:firstLine="283"/>
              <w:jc w:val="both"/>
              <w:rPr>
                <w:rFonts w:ascii="Times New Roman" w:hAnsi="Times New Roman" w:cs="Times New Roman"/>
                <w:sz w:val="24"/>
                <w:szCs w:val="24"/>
              </w:rPr>
            </w:pPr>
            <w:r w:rsidRPr="00FA5A8C">
              <w:rPr>
                <w:rFonts w:ascii="Times New Roman" w:hAnsi="Times New Roman" w:cs="Times New Roman"/>
                <w:sz w:val="24"/>
                <w:szCs w:val="24"/>
              </w:rPr>
              <w:t>Составитель направляет подписанное заключение по результатам послепроектного анализа оператору соответствующего объекта и в уполномоченный орган в области охраны окружающей среды в течение двух рабочих дней с даты подписания заключения по результатам послепроектного анализа.</w:t>
            </w:r>
          </w:p>
          <w:p w14:paraId="6DAD3908" w14:textId="77777777" w:rsidR="00050126" w:rsidRPr="00FA5A8C" w:rsidRDefault="00050126" w:rsidP="00050126">
            <w:pPr>
              <w:pStyle w:val="af4"/>
              <w:ind w:firstLine="283"/>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3.Порядок проведения послепроектного анализа и форма заключения по результатам послепроектного анализа утверждаются уполномоченным органом в области охраны окружающей среды.</w:t>
            </w:r>
          </w:p>
          <w:p w14:paraId="2971CBF0" w14:textId="77777777" w:rsidR="00050126" w:rsidRPr="00FA5A8C" w:rsidRDefault="00050126" w:rsidP="00050126">
            <w:pPr>
              <w:pStyle w:val="af4"/>
              <w:ind w:firstLine="283"/>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4.Составитель несет административную и уголовную ответственность, предусмотренную законодательством Республики Казахстан, за сокрытие сведений, полученных при проведении послепроектного анализа, и за предоставление недостоверных сведений в заключении по результатам послепроектного анализа.</w:t>
            </w:r>
          </w:p>
          <w:p w14:paraId="0DA97C8C" w14:textId="77777777" w:rsidR="00050126" w:rsidRPr="00FA5A8C" w:rsidRDefault="00050126" w:rsidP="00050126">
            <w:pPr>
              <w:pStyle w:val="af4"/>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A1BCFD7" w14:textId="77777777" w:rsidR="00050126" w:rsidRPr="00FA5A8C" w:rsidRDefault="00050126" w:rsidP="00050126">
            <w:pPr>
              <w:pStyle w:val="af4"/>
              <w:jc w:val="both"/>
              <w:rPr>
                <w:rFonts w:ascii="Times New Roman" w:hAnsi="Times New Roman" w:cs="Times New Roman"/>
                <w:sz w:val="24"/>
                <w:szCs w:val="24"/>
              </w:rPr>
            </w:pPr>
            <w:r w:rsidRPr="00FA5A8C">
              <w:rPr>
                <w:rFonts w:ascii="Times New Roman" w:hAnsi="Times New Roman" w:cs="Times New Roman"/>
                <w:sz w:val="24"/>
                <w:szCs w:val="24"/>
              </w:rPr>
              <w:t xml:space="preserve">Статью 89 проекта </w:t>
            </w:r>
            <w:r w:rsidRPr="00FA5A8C">
              <w:rPr>
                <w:rFonts w:ascii="Times New Roman" w:hAnsi="Times New Roman" w:cs="Times New Roman"/>
                <w:b/>
                <w:bCs/>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580141CC" w14:textId="77777777" w:rsidR="00050126" w:rsidRPr="00FA5A8C" w:rsidRDefault="00050126" w:rsidP="00050126">
            <w:pPr>
              <w:pStyle w:val="af4"/>
              <w:rPr>
                <w:rFonts w:ascii="Times New Roman" w:eastAsia="Times New Roman" w:hAnsi="Times New Roman" w:cs="Times New Roman"/>
                <w:b/>
                <w:i/>
                <w:sz w:val="24"/>
                <w:szCs w:val="24"/>
              </w:rPr>
            </w:pPr>
            <w:r w:rsidRPr="00FA5A8C">
              <w:rPr>
                <w:rFonts w:ascii="Times New Roman" w:eastAsia="Times New Roman" w:hAnsi="Times New Roman" w:cs="Times New Roman"/>
                <w:b/>
                <w:i/>
                <w:sz w:val="24"/>
                <w:szCs w:val="24"/>
              </w:rPr>
              <w:t xml:space="preserve">Комитет по вопросам экологии и природопользованию </w:t>
            </w:r>
          </w:p>
          <w:p w14:paraId="43460F05" w14:textId="77777777" w:rsidR="00050126" w:rsidRPr="00FA5A8C" w:rsidRDefault="00050126" w:rsidP="00050126">
            <w:pPr>
              <w:pStyle w:val="af4"/>
              <w:jc w:val="both"/>
              <w:rPr>
                <w:rFonts w:ascii="Times New Roman" w:hAnsi="Times New Roman" w:cs="Times New Roman"/>
                <w:sz w:val="24"/>
                <w:szCs w:val="24"/>
              </w:rPr>
            </w:pPr>
          </w:p>
          <w:p w14:paraId="71BAF979" w14:textId="77777777" w:rsidR="00050126" w:rsidRPr="00FA5A8C" w:rsidRDefault="00050126" w:rsidP="00050126">
            <w:pPr>
              <w:pStyle w:val="af4"/>
              <w:jc w:val="both"/>
              <w:rPr>
                <w:rFonts w:ascii="Times New Roman" w:hAnsi="Times New Roman" w:cs="Times New Roman"/>
                <w:sz w:val="24"/>
                <w:szCs w:val="24"/>
              </w:rPr>
            </w:pPr>
            <w:r w:rsidRPr="00FA5A8C">
              <w:rPr>
                <w:rFonts w:ascii="Times New Roman" w:hAnsi="Times New Roman" w:cs="Times New Roman"/>
                <w:sz w:val="24"/>
                <w:szCs w:val="24"/>
              </w:rPr>
              <w:t>Если руководствоваться концепцией законопроекта, то процедура ОВОС проводится на стадии обоснования инвестиций (</w:t>
            </w:r>
            <w:r w:rsidRPr="00FA5A8C">
              <w:rPr>
                <w:rFonts w:ascii="Times New Roman" w:hAnsi="Times New Roman" w:cs="Times New Roman"/>
                <w:i/>
                <w:iCs/>
                <w:sz w:val="24"/>
                <w:szCs w:val="24"/>
              </w:rPr>
              <w:t>максимум – стадия ТЭО</w:t>
            </w:r>
            <w:r w:rsidRPr="00FA5A8C">
              <w:rPr>
                <w:rFonts w:ascii="Times New Roman" w:hAnsi="Times New Roman" w:cs="Times New Roman"/>
                <w:sz w:val="24"/>
                <w:szCs w:val="24"/>
              </w:rPr>
              <w:t>). Заключение уполномоченного органа по ОВОС является основой для последующего проектирования. Поэтому – это промежуточный документ (</w:t>
            </w:r>
            <w:r w:rsidRPr="00FA5A8C">
              <w:rPr>
                <w:rFonts w:ascii="Times New Roman" w:hAnsi="Times New Roman" w:cs="Times New Roman"/>
                <w:i/>
                <w:iCs/>
                <w:sz w:val="24"/>
                <w:szCs w:val="24"/>
              </w:rPr>
              <w:t>или даже вовсе не документ, как написано в концепции</w:t>
            </w:r>
            <w:r w:rsidRPr="00FA5A8C">
              <w:rPr>
                <w:rFonts w:ascii="Times New Roman" w:hAnsi="Times New Roman" w:cs="Times New Roman"/>
                <w:sz w:val="24"/>
                <w:szCs w:val="24"/>
              </w:rPr>
              <w:t xml:space="preserve">). Разработанный на его основе проект проходит государственную экологическую экспертизу, на которое уполномоченный орган </w:t>
            </w:r>
            <w:r w:rsidRPr="00FA5A8C">
              <w:rPr>
                <w:rFonts w:ascii="Times New Roman" w:hAnsi="Times New Roman" w:cs="Times New Roman"/>
                <w:b/>
                <w:bCs/>
                <w:sz w:val="24"/>
                <w:szCs w:val="24"/>
              </w:rPr>
              <w:t>снова</w:t>
            </w:r>
            <w:r w:rsidRPr="00FA5A8C">
              <w:rPr>
                <w:rFonts w:ascii="Times New Roman" w:hAnsi="Times New Roman" w:cs="Times New Roman"/>
                <w:sz w:val="24"/>
                <w:szCs w:val="24"/>
              </w:rPr>
              <w:t xml:space="preserve"> выдает заключение (</w:t>
            </w:r>
            <w:r w:rsidRPr="00FA5A8C">
              <w:rPr>
                <w:rFonts w:ascii="Times New Roman" w:hAnsi="Times New Roman" w:cs="Times New Roman"/>
                <w:i/>
                <w:iCs/>
                <w:sz w:val="24"/>
                <w:szCs w:val="24"/>
              </w:rPr>
              <w:t>при этом следует учесть, что если в проекте условия ОВОС не соблюдены, то сам уполномоченный орган обязан выдать отрицательное заключение экспертизы</w:t>
            </w:r>
            <w:r w:rsidRPr="00FA5A8C">
              <w:rPr>
                <w:rFonts w:ascii="Times New Roman" w:hAnsi="Times New Roman" w:cs="Times New Roman"/>
                <w:sz w:val="24"/>
                <w:szCs w:val="24"/>
              </w:rPr>
              <w:t xml:space="preserve">). И только это заключение, а не заключение по ОВОС является основанием для выдачи экологического разрешения, в котором указываются все экологические условия осуществления деятельности, включая разрешенные эмиссии и т.п. </w:t>
            </w:r>
          </w:p>
          <w:p w14:paraId="2D017BD0" w14:textId="77777777" w:rsidR="00050126" w:rsidRPr="00FA5A8C" w:rsidRDefault="00050126" w:rsidP="00050126">
            <w:pPr>
              <w:pStyle w:val="af4"/>
              <w:jc w:val="both"/>
              <w:rPr>
                <w:rFonts w:ascii="Times New Roman" w:hAnsi="Times New Roman" w:cs="Times New Roman"/>
                <w:sz w:val="24"/>
                <w:szCs w:val="24"/>
              </w:rPr>
            </w:pPr>
            <w:r w:rsidRPr="00FA5A8C">
              <w:rPr>
                <w:rFonts w:ascii="Times New Roman" w:hAnsi="Times New Roman" w:cs="Times New Roman"/>
                <w:sz w:val="24"/>
                <w:szCs w:val="24"/>
              </w:rPr>
              <w:t>Послепроектный анализ в этом случае не нужен, поскольку Кодексом детально оговорена процедура контроля за исполнением экологических разрешений и предусмотрены санкции в КоАП.</w:t>
            </w:r>
          </w:p>
          <w:p w14:paraId="2CF7A0EC" w14:textId="77777777" w:rsidR="00050126" w:rsidRPr="00FA5A8C" w:rsidRDefault="00050126" w:rsidP="00050126">
            <w:pPr>
              <w:pStyle w:val="af4"/>
              <w:jc w:val="both"/>
              <w:rPr>
                <w:rFonts w:ascii="Times New Roman" w:hAnsi="Times New Roman" w:cs="Times New Roman"/>
                <w:sz w:val="24"/>
                <w:szCs w:val="24"/>
              </w:rPr>
            </w:pPr>
            <w:r w:rsidRPr="00FA5A8C">
              <w:rPr>
                <w:rFonts w:ascii="Times New Roman" w:hAnsi="Times New Roman" w:cs="Times New Roman"/>
                <w:sz w:val="24"/>
                <w:szCs w:val="24"/>
              </w:rPr>
              <w:t>Поэтому дополнительное «выкачивание» денег субъектов бизнеса на некий «послепроектный анализ» документа, который не является частью проекта, а только  предшествовал ему ничем не обоснован.</w:t>
            </w:r>
          </w:p>
          <w:p w14:paraId="32E546B7" w14:textId="77777777" w:rsidR="00050126" w:rsidRPr="00FA5A8C" w:rsidRDefault="00050126" w:rsidP="00050126">
            <w:pPr>
              <w:pStyle w:val="af4"/>
              <w:jc w:val="both"/>
              <w:rPr>
                <w:rFonts w:ascii="Times New Roman" w:hAnsi="Times New Roman" w:cs="Times New Roman"/>
                <w:sz w:val="24"/>
                <w:szCs w:val="24"/>
              </w:rPr>
            </w:pPr>
            <w:r w:rsidRPr="00FA5A8C">
              <w:rPr>
                <w:rFonts w:ascii="Times New Roman" w:hAnsi="Times New Roman" w:cs="Times New Roman"/>
                <w:sz w:val="24"/>
                <w:szCs w:val="24"/>
              </w:rPr>
              <w:t>Наличие такой нормы лишний раз доказывает отсутствие ясности у  разработчика в вопросе соотношения ОВОС (</w:t>
            </w:r>
            <w:r w:rsidRPr="00FA5A8C">
              <w:rPr>
                <w:rFonts w:ascii="Times New Roman" w:hAnsi="Times New Roman" w:cs="Times New Roman"/>
                <w:i/>
                <w:iCs/>
                <w:sz w:val="24"/>
                <w:szCs w:val="24"/>
              </w:rPr>
              <w:t>а раздел ОВОС написан на основе лучшей международной практики</w:t>
            </w:r>
            <w:r w:rsidRPr="00FA5A8C">
              <w:rPr>
                <w:rFonts w:ascii="Times New Roman" w:hAnsi="Times New Roman" w:cs="Times New Roman"/>
                <w:sz w:val="24"/>
                <w:szCs w:val="24"/>
              </w:rPr>
              <w:t xml:space="preserve">) и ГЭЭ. Предложенный в статье </w:t>
            </w:r>
            <w:r w:rsidRPr="00FA5A8C">
              <w:rPr>
                <w:rFonts w:ascii="Times New Roman" w:hAnsi="Times New Roman" w:cs="Times New Roman"/>
                <w:color w:val="000000"/>
                <w:sz w:val="24"/>
                <w:szCs w:val="24"/>
              </w:rPr>
              <w:t>послепроектный анализ</w:t>
            </w:r>
            <w:r w:rsidRPr="00FA5A8C">
              <w:rPr>
                <w:rFonts w:ascii="Times New Roman" w:hAnsi="Times New Roman" w:cs="Times New Roman"/>
                <w:sz w:val="24"/>
                <w:szCs w:val="24"/>
              </w:rPr>
              <w:t xml:space="preserve"> реализации ОВОС был бы уместен при существующем порядке ГЭЭ, который предусматривает экспертную оценку </w:t>
            </w:r>
            <w:r w:rsidRPr="00FA5A8C">
              <w:rPr>
                <w:rFonts w:ascii="Times New Roman" w:hAnsi="Times New Roman" w:cs="Times New Roman"/>
                <w:b/>
                <w:bCs/>
                <w:sz w:val="24"/>
                <w:szCs w:val="24"/>
              </w:rPr>
              <w:t>раздела ОВОС в проекте</w:t>
            </w:r>
            <w:r w:rsidRPr="00FA5A8C">
              <w:rPr>
                <w:rFonts w:ascii="Times New Roman" w:hAnsi="Times New Roman" w:cs="Times New Roman"/>
                <w:sz w:val="24"/>
                <w:szCs w:val="24"/>
              </w:rPr>
              <w:t xml:space="preserve">. Но при новом подходе к ОВОС ( </w:t>
            </w:r>
            <w:r w:rsidRPr="00FA5A8C">
              <w:rPr>
                <w:rFonts w:ascii="Times New Roman" w:hAnsi="Times New Roman" w:cs="Times New Roman"/>
                <w:i/>
                <w:iCs/>
                <w:sz w:val="24"/>
                <w:szCs w:val="24"/>
              </w:rPr>
              <w:t>как к обоснованию инвестиций</w:t>
            </w:r>
            <w:r w:rsidRPr="00FA5A8C">
              <w:rPr>
                <w:rFonts w:ascii="Times New Roman" w:hAnsi="Times New Roman" w:cs="Times New Roman"/>
                <w:sz w:val="24"/>
                <w:szCs w:val="24"/>
              </w:rPr>
              <w:t xml:space="preserve">) послепроектный анализ ее реализации бессмыслен. </w:t>
            </w:r>
          </w:p>
          <w:p w14:paraId="20D6B12D" w14:textId="77777777" w:rsidR="00050126" w:rsidRPr="00FA5A8C" w:rsidRDefault="00050126" w:rsidP="00050126">
            <w:pPr>
              <w:pStyle w:val="af4"/>
              <w:jc w:val="both"/>
              <w:rPr>
                <w:rFonts w:ascii="Times New Roman" w:eastAsia="Times New Roman" w:hAnsi="Times New Roman" w:cs="Times New Roman"/>
                <w:b/>
                <w:sz w:val="24"/>
                <w:szCs w:val="24"/>
              </w:rPr>
            </w:pPr>
            <w:r w:rsidRPr="00FA5A8C">
              <w:rPr>
                <w:rFonts w:ascii="Times New Roman" w:hAnsi="Times New Roman" w:cs="Times New Roman"/>
                <w:sz w:val="24"/>
                <w:szCs w:val="24"/>
              </w:rPr>
              <w:t xml:space="preserve">Вышеизложенное ставит под сомнение все основные новеллы законопроекта, так как показывает отсутствие ясного представления разработчика о соотношении процедуры ОВОС и ГЭЭ, особенно если учитывать, что предметом ОВОС являются все объекты предприятия, которые могут состоять из объектов </w:t>
            </w:r>
            <w:r w:rsidRPr="00FA5A8C">
              <w:rPr>
                <w:rFonts w:ascii="Times New Roman" w:hAnsi="Times New Roman" w:cs="Times New Roman"/>
                <w:sz w:val="24"/>
                <w:szCs w:val="24"/>
                <w:lang w:val="en-US"/>
              </w:rPr>
              <w:t>I</w:t>
            </w:r>
            <w:r w:rsidRPr="00FA5A8C">
              <w:rPr>
                <w:rFonts w:ascii="Times New Roman" w:hAnsi="Times New Roman" w:cs="Times New Roman"/>
                <w:sz w:val="24"/>
                <w:szCs w:val="24"/>
              </w:rPr>
              <w:t>,</w:t>
            </w:r>
            <w:r w:rsidRPr="00FA5A8C">
              <w:rPr>
                <w:rFonts w:ascii="Times New Roman" w:hAnsi="Times New Roman" w:cs="Times New Roman"/>
                <w:sz w:val="24"/>
                <w:szCs w:val="24"/>
                <w:lang w:val="en-US"/>
              </w:rPr>
              <w:t>II</w:t>
            </w:r>
            <w:r w:rsidRPr="00FA5A8C">
              <w:rPr>
                <w:rFonts w:ascii="Times New Roman" w:hAnsi="Times New Roman" w:cs="Times New Roman"/>
                <w:sz w:val="24"/>
                <w:szCs w:val="24"/>
              </w:rPr>
              <w:t>,</w:t>
            </w:r>
            <w:r w:rsidRPr="00FA5A8C">
              <w:rPr>
                <w:rFonts w:ascii="Times New Roman" w:hAnsi="Times New Roman" w:cs="Times New Roman"/>
                <w:sz w:val="24"/>
                <w:szCs w:val="24"/>
                <w:lang w:val="en-US"/>
              </w:rPr>
              <w:t>III</w:t>
            </w:r>
            <w:r w:rsidRPr="00FA5A8C">
              <w:rPr>
                <w:rFonts w:ascii="Times New Roman" w:hAnsi="Times New Roman" w:cs="Times New Roman"/>
                <w:sz w:val="24"/>
                <w:szCs w:val="24"/>
              </w:rPr>
              <w:t xml:space="preserve"> и даже </w:t>
            </w:r>
            <w:r w:rsidRPr="00FA5A8C">
              <w:rPr>
                <w:rFonts w:ascii="Times New Roman" w:hAnsi="Times New Roman" w:cs="Times New Roman"/>
                <w:sz w:val="24"/>
                <w:szCs w:val="24"/>
                <w:lang w:val="en-US"/>
              </w:rPr>
              <w:t>IV</w:t>
            </w:r>
            <w:r w:rsidRPr="00FA5A8C">
              <w:rPr>
                <w:rFonts w:ascii="Times New Roman" w:hAnsi="Times New Roman" w:cs="Times New Roman"/>
                <w:sz w:val="24"/>
                <w:szCs w:val="24"/>
              </w:rPr>
              <w:t xml:space="preserve"> категорий, а для целей экологической экспертизы и получения разрешения эти объекты рассматриваются раздельно. Поэтому отсутствие ясности в соотношении процедур ОВОС и ГЭЭ несет риск того, что эти процедуры будут дублировать друг друга и, тем самым, еще больше увеличат сроки получения разрешений на намечаемую деятельность субъектами бизнеса.</w:t>
            </w:r>
          </w:p>
        </w:tc>
        <w:tc>
          <w:tcPr>
            <w:tcW w:w="1560" w:type="dxa"/>
            <w:tcBorders>
              <w:top w:val="single" w:sz="6" w:space="0" w:color="auto"/>
              <w:left w:val="single" w:sz="6" w:space="0" w:color="auto"/>
              <w:bottom w:val="single" w:sz="6" w:space="0" w:color="auto"/>
              <w:right w:val="single" w:sz="6" w:space="0" w:color="auto"/>
            </w:tcBorders>
          </w:tcPr>
          <w:p w14:paraId="6757C4E4" w14:textId="3C99B80E"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2974D0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836007C"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A9204C" w14:textId="7777777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 xml:space="preserve">Новый абзац второй </w:t>
            </w:r>
          </w:p>
          <w:p w14:paraId="7ABD9625" w14:textId="1248DE20"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пункта 2 статьи 89</w:t>
            </w:r>
          </w:p>
        </w:tc>
        <w:tc>
          <w:tcPr>
            <w:tcW w:w="4111" w:type="dxa"/>
            <w:tcBorders>
              <w:top w:val="single" w:sz="6" w:space="0" w:color="auto"/>
              <w:left w:val="single" w:sz="6" w:space="0" w:color="auto"/>
              <w:bottom w:val="single" w:sz="6" w:space="0" w:color="auto"/>
              <w:right w:val="single" w:sz="6" w:space="0" w:color="auto"/>
            </w:tcBorders>
          </w:tcPr>
          <w:p w14:paraId="5636085E"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Статья 89.</w:t>
            </w:r>
            <w:r w:rsidRPr="00FA5A8C">
              <w:rPr>
                <w:rFonts w:ascii="Times New Roman" w:eastAsia="Times New Roman" w:hAnsi="Times New Roman" w:cs="Times New Roman"/>
                <w:bCs/>
                <w:sz w:val="24"/>
                <w:szCs w:val="24"/>
              </w:rPr>
              <w:tab/>
              <w:t>Послепроектный анализ фактических воздействий реализации намечаемой деятельности</w:t>
            </w:r>
          </w:p>
          <w:p w14:paraId="71EBF2F5"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w:t>
            </w:r>
          </w:p>
          <w:p w14:paraId="03D4A807"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2.</w:t>
            </w:r>
            <w:r w:rsidRPr="00FA5A8C">
              <w:rPr>
                <w:rFonts w:ascii="Times New Roman" w:eastAsia="Times New Roman" w:hAnsi="Times New Roman" w:cs="Times New Roman"/>
                <w:bCs/>
                <w:sz w:val="24"/>
                <w:szCs w:val="24"/>
              </w:rPr>
              <w:tab/>
              <w:t>Не позднее срока, указанного в части второй пункта 1 настоящей статьи, составитель отчета о возможных воздействиях подготавливает и подписывает заключение по результатам послепроектного анализа, в котором делается вывод о соответствии или несоответствии реализованной намечаемой деятельности отчету о возможных воздействиях и заключению по результатам оценки воздействия на окружающую среду. В случае выявления несоответствий в заключении по результатам послепроектного анализа также приводится подробное описание таких несоответствий.</w:t>
            </w:r>
          </w:p>
          <w:p w14:paraId="103ED44F" w14:textId="77777777" w:rsidR="00050126" w:rsidRPr="00FA5A8C" w:rsidRDefault="00050126" w:rsidP="00050126">
            <w:pPr>
              <w:spacing w:after="0" w:line="240" w:lineRule="auto"/>
              <w:contextualSpacing/>
              <w:jc w:val="both"/>
              <w:rPr>
                <w:rFonts w:ascii="Times New Roman" w:eastAsia="Times New Roman" w:hAnsi="Times New Roman" w:cs="Times New Roman"/>
                <w:b/>
                <w:bCs/>
                <w:sz w:val="24"/>
                <w:szCs w:val="24"/>
              </w:rPr>
            </w:pPr>
            <w:r w:rsidRPr="00FA5A8C">
              <w:rPr>
                <w:rFonts w:ascii="Times New Roman" w:eastAsia="Times New Roman" w:hAnsi="Times New Roman" w:cs="Times New Roman"/>
                <w:b/>
                <w:b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5563A447" w14:textId="77777777" w:rsidR="00050126" w:rsidRPr="00FA5A8C" w:rsidRDefault="00050126" w:rsidP="00050126">
            <w:pPr>
              <w:spacing w:after="0" w:line="240" w:lineRule="auto"/>
              <w:jc w:val="both"/>
              <w:rPr>
                <w:rFonts w:ascii="Times New Roman" w:hAnsi="Times New Roman" w:cs="Times New Roman"/>
                <w:sz w:val="24"/>
                <w:szCs w:val="24"/>
              </w:rPr>
            </w:pPr>
            <w:r w:rsidRPr="00FA5A8C">
              <w:rPr>
                <w:rFonts w:ascii="Times New Roman" w:eastAsia="Times New Roman" w:hAnsi="Times New Roman" w:cs="Times New Roman"/>
                <w:sz w:val="24"/>
                <w:szCs w:val="24"/>
              </w:rPr>
              <w:t>Пункт 2 статьи 89 дополнить абзацем вторым</w:t>
            </w:r>
            <w:r w:rsidRPr="00FA5A8C">
              <w:rPr>
                <w:rFonts w:ascii="Times New Roman" w:hAnsi="Times New Roman" w:cs="Times New Roman"/>
                <w:sz w:val="24"/>
                <w:szCs w:val="24"/>
              </w:rPr>
              <w:t xml:space="preserve"> следующего содержания:</w:t>
            </w:r>
          </w:p>
          <w:p w14:paraId="6AA21FDE" w14:textId="77777777" w:rsidR="00050126" w:rsidRPr="00FA5A8C" w:rsidRDefault="00050126" w:rsidP="00050126">
            <w:pPr>
              <w:spacing w:after="0" w:line="240" w:lineRule="auto"/>
              <w:jc w:val="both"/>
              <w:rPr>
                <w:rFonts w:ascii="Times New Roman" w:hAnsi="Times New Roman" w:cs="Times New Roman"/>
                <w:sz w:val="24"/>
                <w:szCs w:val="24"/>
              </w:rPr>
            </w:pPr>
          </w:p>
          <w:p w14:paraId="68AD6CF3" w14:textId="77777777" w:rsidR="00050126" w:rsidRPr="00FA5A8C" w:rsidRDefault="00050126" w:rsidP="00050126">
            <w:pPr>
              <w:spacing w:after="0" w:line="240" w:lineRule="auto"/>
              <w:jc w:val="both"/>
              <w:rPr>
                <w:rFonts w:ascii="Times New Roman" w:hAnsi="Times New Roman" w:cs="Times New Roman"/>
                <w:sz w:val="24"/>
                <w:szCs w:val="24"/>
              </w:rPr>
            </w:pPr>
            <w:r w:rsidRPr="00FA5A8C">
              <w:rPr>
                <w:rFonts w:ascii="Times New Roman" w:hAnsi="Times New Roman" w:cs="Times New Roman"/>
                <w:b/>
                <w:sz w:val="24"/>
                <w:szCs w:val="24"/>
              </w:rPr>
              <w:t>«</w:t>
            </w:r>
            <w:r w:rsidRPr="00FA5A8C">
              <w:rPr>
                <w:rFonts w:ascii="Times New Roman" w:eastAsia="Times New Roman" w:hAnsi="Times New Roman" w:cs="Times New Roman"/>
                <w:b/>
                <w:sz w:val="24"/>
                <w:szCs w:val="24"/>
              </w:rPr>
              <w:t>Если несоответствия, указанные в настоящем пункте, не оказывают дополнительные воздействия намечаемой деятельности на окружающую среду, то повторного проведения оценки воздействия на окружающую среду не требуется.».</w:t>
            </w:r>
          </w:p>
          <w:p w14:paraId="6039964B" w14:textId="77777777" w:rsidR="00050126" w:rsidRPr="00FA5A8C" w:rsidRDefault="00050126" w:rsidP="00050126">
            <w:pPr>
              <w:spacing w:after="0" w:line="240" w:lineRule="auto"/>
              <w:contextualSpacing/>
              <w:jc w:val="both"/>
              <w:rPr>
                <w:rFonts w:ascii="Times New Roman" w:hAnsi="Times New Roman" w:cs="Times New Roman"/>
                <w:sz w:val="24"/>
                <w:szCs w:val="24"/>
              </w:rPr>
            </w:pPr>
          </w:p>
          <w:p w14:paraId="1C47AA4B" w14:textId="77777777" w:rsidR="00050126" w:rsidRPr="00FA5A8C" w:rsidRDefault="00050126" w:rsidP="00050126">
            <w:pPr>
              <w:spacing w:after="0" w:line="240" w:lineRule="auto"/>
              <w:contextualSpacing/>
              <w:jc w:val="both"/>
              <w:rPr>
                <w:rFonts w:ascii="Times New Roman" w:hAnsi="Times New Roman" w:cs="Times New Roman"/>
                <w:sz w:val="24"/>
                <w:szCs w:val="24"/>
              </w:rPr>
            </w:pPr>
          </w:p>
          <w:p w14:paraId="045CBA12" w14:textId="77777777" w:rsidR="00050126" w:rsidRPr="00FA5A8C" w:rsidRDefault="00050126" w:rsidP="00050126">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45AE834"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Комитет по вопросам экологии и природопользованию (АГМП)</w:t>
            </w:r>
          </w:p>
          <w:p w14:paraId="5E8AFE69"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p w14:paraId="154EF52A" w14:textId="77777777" w:rsidR="00050126" w:rsidRPr="00FA5A8C" w:rsidRDefault="00050126" w:rsidP="00050126">
            <w:pPr>
              <w:spacing w:after="0" w:line="240" w:lineRule="auto"/>
              <w:contextualSpacing/>
              <w:jc w:val="both"/>
              <w:rPr>
                <w:rFonts w:ascii="Times New Roman" w:eastAsia="Times New Roman" w:hAnsi="Times New Roman" w:cs="Times New Roman"/>
                <w:sz w:val="24"/>
                <w:szCs w:val="24"/>
              </w:rPr>
            </w:pPr>
            <w:r w:rsidRPr="00FA5A8C">
              <w:rPr>
                <w:rFonts w:ascii="Times New Roman" w:eastAsia="Times New Roman" w:hAnsi="Times New Roman" w:cs="Times New Roman"/>
                <w:sz w:val="24"/>
                <w:szCs w:val="24"/>
              </w:rPr>
              <w:t>В целях исключения повторной процедуры ОВОС при отсутствии дополнительных</w:t>
            </w:r>
            <w:r w:rsidRPr="00FA5A8C">
              <w:rPr>
                <w:rFonts w:ascii="Times New Roman" w:eastAsia="Times New Roman" w:hAnsi="Times New Roman" w:cs="Times New Roman"/>
                <w:b/>
                <w:sz w:val="24"/>
                <w:szCs w:val="24"/>
              </w:rPr>
              <w:t xml:space="preserve"> </w:t>
            </w:r>
            <w:r w:rsidRPr="00FA5A8C">
              <w:rPr>
                <w:rFonts w:ascii="Times New Roman" w:eastAsia="Times New Roman" w:hAnsi="Times New Roman" w:cs="Times New Roman"/>
                <w:sz w:val="24"/>
                <w:szCs w:val="24"/>
              </w:rPr>
              <w:t>воздействий намечаемой деятельности на окружающую среду при несоответствии ранее согласованных проектных решений.</w:t>
            </w:r>
          </w:p>
        </w:tc>
        <w:tc>
          <w:tcPr>
            <w:tcW w:w="1560" w:type="dxa"/>
            <w:tcBorders>
              <w:top w:val="single" w:sz="6" w:space="0" w:color="auto"/>
              <w:left w:val="single" w:sz="6" w:space="0" w:color="auto"/>
              <w:bottom w:val="single" w:sz="6" w:space="0" w:color="auto"/>
              <w:right w:val="single" w:sz="6" w:space="0" w:color="auto"/>
            </w:tcBorders>
          </w:tcPr>
          <w:p w14:paraId="2AA9DE35" w14:textId="77777777" w:rsidR="002F4A38" w:rsidRDefault="002F4A38" w:rsidP="002F4A38">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Снято  </w:t>
            </w:r>
          </w:p>
          <w:p w14:paraId="111FF8C5" w14:textId="51BE5FEF" w:rsidR="00050126" w:rsidRPr="00FA5A8C" w:rsidRDefault="002F4A38" w:rsidP="002F4A38">
            <w:pPr>
              <w:spacing w:after="0" w:line="240" w:lineRule="auto"/>
              <w:contextualSpacing/>
              <w:jc w:val="both"/>
              <w:rPr>
                <w:rFonts w:ascii="Times New Roman" w:eastAsia="Times New Roman" w:hAnsi="Times New Roman" w:cs="Times New Roman"/>
                <w:b/>
                <w:sz w:val="24"/>
                <w:szCs w:val="24"/>
              </w:rPr>
            </w:pPr>
            <w:r w:rsidRPr="002F4A38">
              <w:rPr>
                <w:rFonts w:ascii="Times New Roman" w:eastAsia="Times New Roman" w:hAnsi="Times New Roman" w:cs="Times New Roman"/>
                <w:sz w:val="24"/>
                <w:szCs w:val="24"/>
              </w:rPr>
              <w:t>на РГ от 08.09.20</w:t>
            </w:r>
          </w:p>
        </w:tc>
      </w:tr>
      <w:tr w:rsidR="00050126" w:rsidRPr="00FA5A8C" w14:paraId="0C1586B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38B71E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79D2872"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Пункт 4 статьи 89</w:t>
            </w:r>
          </w:p>
        </w:tc>
        <w:tc>
          <w:tcPr>
            <w:tcW w:w="4111" w:type="dxa"/>
            <w:tcBorders>
              <w:top w:val="single" w:sz="6" w:space="0" w:color="auto"/>
              <w:left w:val="single" w:sz="6" w:space="0" w:color="auto"/>
              <w:bottom w:val="single" w:sz="6" w:space="0" w:color="auto"/>
              <w:right w:val="single" w:sz="6" w:space="0" w:color="auto"/>
            </w:tcBorders>
          </w:tcPr>
          <w:p w14:paraId="4325777A"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lang w:val="kk-KZ"/>
              </w:rPr>
            </w:pPr>
            <w:r w:rsidRPr="00FA5A8C">
              <w:rPr>
                <w:rFonts w:ascii="Times New Roman" w:hAnsi="Times New Roman" w:cs="Times New Roman"/>
                <w:b w:val="0"/>
                <w:color w:val="000000"/>
                <w:lang w:val="kk-KZ"/>
              </w:rPr>
              <w:t>Статья 89. Послепроектный анализ фактических воздействий реализации намечаемой деятельности</w:t>
            </w:r>
          </w:p>
          <w:p w14:paraId="0F6569E7" w14:textId="77777777" w:rsidR="00050126" w:rsidRPr="00FA5A8C" w:rsidRDefault="00050126" w:rsidP="00050126">
            <w:pPr>
              <w:spacing w:after="0" w:line="240" w:lineRule="auto"/>
              <w:ind w:firstLine="360"/>
              <w:jc w:val="both"/>
              <w:rPr>
                <w:rFonts w:ascii="Times New Roman" w:hAnsi="Times New Roman" w:cs="Times New Roman"/>
                <w:color w:val="000000"/>
                <w:sz w:val="24"/>
                <w:szCs w:val="24"/>
                <w:lang w:val="kk-KZ"/>
              </w:rPr>
            </w:pPr>
          </w:p>
          <w:p w14:paraId="409C6995" w14:textId="77777777" w:rsidR="00050126" w:rsidRPr="00FA5A8C" w:rsidRDefault="00050126" w:rsidP="00050126">
            <w:pPr>
              <w:spacing w:after="0" w:line="240" w:lineRule="auto"/>
              <w:ind w:firstLine="36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 xml:space="preserve">4. Составитель несет административную и уголовную ответственность, предусмотренную </w:t>
            </w:r>
            <w:r w:rsidRPr="00FA5A8C">
              <w:rPr>
                <w:rFonts w:ascii="Times New Roman" w:hAnsi="Times New Roman" w:cs="Times New Roman"/>
                <w:b/>
                <w:color w:val="000000"/>
                <w:sz w:val="24"/>
                <w:szCs w:val="24"/>
              </w:rPr>
              <w:t>законодательством</w:t>
            </w:r>
            <w:r w:rsidRPr="00FA5A8C">
              <w:rPr>
                <w:rFonts w:ascii="Times New Roman" w:hAnsi="Times New Roman" w:cs="Times New Roman"/>
                <w:color w:val="000000"/>
                <w:sz w:val="24"/>
                <w:szCs w:val="24"/>
              </w:rPr>
              <w:t xml:space="preserve"> Республики Казахстан, за сокрытие сведений, полученных при проведении послепроектного анализа, и за предоставление недостоверных сведений в заключении </w:t>
            </w:r>
            <w:r w:rsidRPr="00FA5A8C">
              <w:rPr>
                <w:rFonts w:ascii="Times New Roman" w:eastAsia="Times New Roman" w:hAnsi="Times New Roman" w:cs="Times New Roman"/>
                <w:color w:val="000000"/>
                <w:sz w:val="24"/>
                <w:szCs w:val="24"/>
              </w:rPr>
              <w:t>по результатам послепроектного анализа</w:t>
            </w:r>
            <w:r w:rsidRPr="00FA5A8C">
              <w:rPr>
                <w:rFonts w:ascii="Times New Roman" w:hAnsi="Times New Roman" w:cs="Times New Roman"/>
                <w:color w:val="000000"/>
                <w:sz w:val="24"/>
                <w:szCs w:val="24"/>
              </w:rPr>
              <w:t>.</w:t>
            </w:r>
          </w:p>
          <w:p w14:paraId="4B8B487A" w14:textId="77777777" w:rsidR="00050126" w:rsidRPr="00FA5A8C" w:rsidRDefault="00050126" w:rsidP="00050126">
            <w:pPr>
              <w:ind w:firstLine="360"/>
              <w:rPr>
                <w:rFonts w:ascii="Times New Roman" w:hAnsi="Times New Roman" w:cs="Times New Roman"/>
              </w:rPr>
            </w:pPr>
          </w:p>
          <w:p w14:paraId="396857DF" w14:textId="77777777" w:rsidR="00050126" w:rsidRPr="00FA5A8C" w:rsidRDefault="00050126" w:rsidP="00050126">
            <w:pPr>
              <w:rPr>
                <w:lang w:val="kk-KZ"/>
              </w:rPr>
            </w:pPr>
          </w:p>
          <w:p w14:paraId="72FFE0E6"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5D63BE0E"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sz w:val="24"/>
                <w:szCs w:val="24"/>
              </w:rPr>
              <w:t>В пункте 4 статьи 89 слово «законодательством» заменить словом «</w:t>
            </w:r>
            <w:r w:rsidRPr="00FA5A8C">
              <w:rPr>
                <w:rFonts w:ascii="Times New Roman" w:hAnsi="Times New Roman" w:cs="Times New Roman"/>
                <w:b/>
                <w:sz w:val="24"/>
                <w:szCs w:val="24"/>
              </w:rPr>
              <w:t>законами</w:t>
            </w:r>
            <w:r w:rsidRPr="00FA5A8C">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67F0B8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62E94DB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2B568CD8"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Приведение в соответствие с подпунктом 1) пункта 3 статьи 61 Конституции РК.</w:t>
            </w:r>
          </w:p>
        </w:tc>
        <w:tc>
          <w:tcPr>
            <w:tcW w:w="1560" w:type="dxa"/>
            <w:tcBorders>
              <w:top w:val="single" w:sz="6" w:space="0" w:color="auto"/>
              <w:left w:val="single" w:sz="6" w:space="0" w:color="auto"/>
              <w:bottom w:val="single" w:sz="6" w:space="0" w:color="auto"/>
              <w:right w:val="single" w:sz="6" w:space="0" w:color="auto"/>
            </w:tcBorders>
          </w:tcPr>
          <w:p w14:paraId="3265F284" w14:textId="7DC97DA9"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65573CFD"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0DD4537"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B50DB2"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Заголовок Параграфа 4</w:t>
            </w:r>
          </w:p>
        </w:tc>
        <w:tc>
          <w:tcPr>
            <w:tcW w:w="4111" w:type="dxa"/>
            <w:tcBorders>
              <w:top w:val="single" w:sz="6" w:space="0" w:color="auto"/>
              <w:left w:val="single" w:sz="6" w:space="0" w:color="auto"/>
              <w:bottom w:val="single" w:sz="6" w:space="0" w:color="auto"/>
              <w:right w:val="single" w:sz="6" w:space="0" w:color="auto"/>
            </w:tcBorders>
          </w:tcPr>
          <w:p w14:paraId="43DB40C7"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r w:rsidRPr="00FA5A8C">
              <w:rPr>
                <w:rFonts w:ascii="Times New Roman" w:hAnsi="Times New Roman"/>
                <w:color w:val="000000"/>
                <w:lang w:val="kk-KZ"/>
              </w:rPr>
              <w:t>Параграф</w:t>
            </w:r>
            <w:r w:rsidRPr="00FA5A8C">
              <w:rPr>
                <w:rFonts w:ascii="Times New Roman" w:hAnsi="Times New Roman"/>
                <w:b w:val="0"/>
                <w:color w:val="000000"/>
                <w:lang w:val="kk-KZ"/>
              </w:rPr>
              <w:t xml:space="preserve"> 4. Оценка трансграничных воздействий</w:t>
            </w:r>
          </w:p>
        </w:tc>
        <w:tc>
          <w:tcPr>
            <w:tcW w:w="4253" w:type="dxa"/>
            <w:tcBorders>
              <w:top w:val="single" w:sz="6" w:space="0" w:color="auto"/>
              <w:left w:val="single" w:sz="6" w:space="0" w:color="auto"/>
              <w:bottom w:val="single" w:sz="6" w:space="0" w:color="auto"/>
              <w:right w:val="single" w:sz="6" w:space="0" w:color="auto"/>
            </w:tcBorders>
          </w:tcPr>
          <w:p w14:paraId="4D50E756" w14:textId="77777777" w:rsidR="00050126" w:rsidRPr="00FA5A8C" w:rsidRDefault="00050126" w:rsidP="00050126">
            <w:pPr>
              <w:spacing w:after="0"/>
              <w:ind w:firstLine="213"/>
              <w:jc w:val="both"/>
              <w:rPr>
                <w:rFonts w:ascii="Times New Roman" w:hAnsi="Times New Roman" w:cs="Times New Roman"/>
                <w:sz w:val="24"/>
                <w:szCs w:val="24"/>
              </w:rPr>
            </w:pPr>
            <w:r w:rsidRPr="00FA5A8C">
              <w:rPr>
                <w:rFonts w:ascii="Times New Roman" w:hAnsi="Times New Roman" w:cs="Times New Roman"/>
                <w:sz w:val="24"/>
                <w:szCs w:val="24"/>
              </w:rPr>
              <w:t xml:space="preserve">Заголовок </w:t>
            </w:r>
            <w:bookmarkStart w:id="82" w:name="_Toc13667253"/>
            <w:bookmarkStart w:id="83" w:name="_Toc27774505"/>
            <w:r w:rsidRPr="00FA5A8C">
              <w:rPr>
                <w:rFonts w:ascii="Times New Roman" w:hAnsi="Times New Roman" w:cs="Times New Roman"/>
                <w:sz w:val="24"/>
                <w:szCs w:val="24"/>
              </w:rPr>
              <w:t>Параграфа 4 изложить в следующей редакции:</w:t>
            </w:r>
          </w:p>
          <w:p w14:paraId="33C7AE4D"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sz w:val="24"/>
                <w:szCs w:val="24"/>
              </w:rPr>
              <w:t>«</w:t>
            </w:r>
            <w:r w:rsidRPr="00FA5A8C">
              <w:rPr>
                <w:rFonts w:ascii="Times New Roman" w:hAnsi="Times New Roman" w:cs="Times New Roman"/>
                <w:b/>
                <w:sz w:val="24"/>
                <w:szCs w:val="24"/>
              </w:rPr>
              <w:t>Подраздел 4:</w:t>
            </w:r>
            <w:r w:rsidRPr="00FA5A8C">
              <w:rPr>
                <w:rFonts w:ascii="Times New Roman" w:hAnsi="Times New Roman" w:cs="Times New Roman"/>
                <w:sz w:val="24"/>
                <w:szCs w:val="24"/>
              </w:rPr>
              <w:t xml:space="preserve"> </w:t>
            </w:r>
            <w:r w:rsidRPr="00FA5A8C">
              <w:rPr>
                <w:rFonts w:ascii="Times New Roman" w:hAnsi="Times New Roman" w:cs="Times New Roman"/>
                <w:color w:val="000000"/>
                <w:sz w:val="24"/>
                <w:szCs w:val="24"/>
              </w:rPr>
              <w:t xml:space="preserve">Оценка </w:t>
            </w:r>
            <w:bookmarkEnd w:id="82"/>
            <w:r w:rsidRPr="00FA5A8C">
              <w:rPr>
                <w:rFonts w:ascii="Times New Roman" w:hAnsi="Times New Roman" w:cs="Times New Roman"/>
                <w:color w:val="000000"/>
                <w:sz w:val="24"/>
                <w:szCs w:val="24"/>
              </w:rPr>
              <w:t>трансграничных воздействий</w:t>
            </w:r>
            <w:bookmarkEnd w:id="83"/>
            <w:r w:rsidRPr="00FA5A8C">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0E76949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762E5B4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6B70ECD6"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Структурные преобразования в целях установления правовой взаимосвязи.</w:t>
            </w:r>
          </w:p>
        </w:tc>
        <w:tc>
          <w:tcPr>
            <w:tcW w:w="1560" w:type="dxa"/>
            <w:tcBorders>
              <w:top w:val="single" w:sz="6" w:space="0" w:color="auto"/>
              <w:left w:val="single" w:sz="6" w:space="0" w:color="auto"/>
              <w:bottom w:val="single" w:sz="6" w:space="0" w:color="auto"/>
              <w:right w:val="single" w:sz="6" w:space="0" w:color="auto"/>
            </w:tcBorders>
          </w:tcPr>
          <w:p w14:paraId="57D018E0" w14:textId="35E6A811"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597CA5C8"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ECB9A2A"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3E61872"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Статья 91</w:t>
            </w:r>
          </w:p>
        </w:tc>
        <w:tc>
          <w:tcPr>
            <w:tcW w:w="4111" w:type="dxa"/>
            <w:tcBorders>
              <w:top w:val="single" w:sz="6" w:space="0" w:color="auto"/>
              <w:left w:val="single" w:sz="6" w:space="0" w:color="auto"/>
              <w:bottom w:val="single" w:sz="6" w:space="0" w:color="auto"/>
              <w:right w:val="single" w:sz="6" w:space="0" w:color="auto"/>
            </w:tcBorders>
          </w:tcPr>
          <w:p w14:paraId="6D44A96C"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lang w:val="kk-KZ"/>
              </w:rPr>
            </w:pPr>
            <w:r w:rsidRPr="00FA5A8C">
              <w:rPr>
                <w:rFonts w:ascii="Times New Roman" w:hAnsi="Times New Roman" w:cs="Times New Roman"/>
                <w:b w:val="0"/>
                <w:color w:val="000000"/>
                <w:lang w:val="kk-KZ"/>
              </w:rPr>
              <w:t>Статья 91. Основания проведения оценки  трансграничных воздействий</w:t>
            </w:r>
          </w:p>
          <w:p w14:paraId="7E249688"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5CAFDAD0"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rPr>
              <w:t>По всему тексту статьи 91 слова «</w:t>
            </w:r>
            <w:r w:rsidRPr="00FA5A8C">
              <w:rPr>
                <w:rFonts w:ascii="Times New Roman" w:hAnsi="Times New Roman" w:cs="Times New Roman"/>
                <w:b/>
                <w:color w:val="000000"/>
                <w:sz w:val="24"/>
                <w:szCs w:val="24"/>
              </w:rPr>
              <w:t>Документа</w:t>
            </w:r>
            <w:r w:rsidRPr="00FA5A8C">
              <w:rPr>
                <w:rFonts w:ascii="Times New Roman" w:hAnsi="Times New Roman" w:cs="Times New Roman"/>
                <w:color w:val="000000"/>
                <w:sz w:val="24"/>
                <w:szCs w:val="24"/>
              </w:rPr>
              <w:t>» заменить словами «</w:t>
            </w:r>
            <w:r w:rsidRPr="00FA5A8C">
              <w:rPr>
                <w:rFonts w:ascii="Times New Roman" w:hAnsi="Times New Roman" w:cs="Times New Roman"/>
                <w:b/>
                <w:color w:val="000000"/>
                <w:sz w:val="24"/>
                <w:szCs w:val="24"/>
              </w:rPr>
              <w:t xml:space="preserve">государственной программы, </w:t>
            </w:r>
            <w:r w:rsidRPr="00FA5A8C">
              <w:rPr>
                <w:rFonts w:ascii="Times New Roman" w:hAnsi="Times New Roman" w:cs="Times New Roman"/>
                <w:b/>
                <w:sz w:val="24"/>
                <w:szCs w:val="24"/>
              </w:rPr>
              <w:t>программы развития территории</w:t>
            </w:r>
            <w:r w:rsidRPr="00FA5A8C">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616A3DB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43CDB13A"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4514D690"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4B7819A5" w14:textId="6CCA6EC3"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2B3580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DF0D781"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B882E47"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Статья 92</w:t>
            </w:r>
          </w:p>
        </w:tc>
        <w:tc>
          <w:tcPr>
            <w:tcW w:w="4111" w:type="dxa"/>
            <w:tcBorders>
              <w:top w:val="single" w:sz="6" w:space="0" w:color="auto"/>
              <w:left w:val="single" w:sz="6" w:space="0" w:color="auto"/>
              <w:bottom w:val="single" w:sz="6" w:space="0" w:color="auto"/>
              <w:right w:val="single" w:sz="6" w:space="0" w:color="auto"/>
            </w:tcBorders>
          </w:tcPr>
          <w:p w14:paraId="72643F65"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lang w:val="kk-KZ"/>
              </w:rPr>
            </w:pPr>
            <w:r w:rsidRPr="00FA5A8C">
              <w:rPr>
                <w:rFonts w:ascii="Times New Roman" w:hAnsi="Times New Roman" w:cs="Times New Roman"/>
                <w:b w:val="0"/>
                <w:color w:val="000000"/>
                <w:lang w:val="kk-KZ"/>
              </w:rPr>
              <w:t>Статья 92. Инициирование оценки  трансграничных  воздействий  в случаях, когда стороной происхождения является Республика Казахстан</w:t>
            </w:r>
          </w:p>
          <w:p w14:paraId="0AE0EB39"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71ACA1FA"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rPr>
              <w:t>По всему тексту статьи 92 слова «</w:t>
            </w:r>
            <w:r w:rsidRPr="00FA5A8C">
              <w:rPr>
                <w:rFonts w:ascii="Times New Roman" w:hAnsi="Times New Roman" w:cs="Times New Roman"/>
                <w:b/>
                <w:color w:val="000000"/>
                <w:sz w:val="24"/>
                <w:szCs w:val="24"/>
              </w:rPr>
              <w:t>Документа</w:t>
            </w:r>
            <w:r w:rsidRPr="00FA5A8C">
              <w:rPr>
                <w:rFonts w:ascii="Times New Roman" w:hAnsi="Times New Roman" w:cs="Times New Roman"/>
                <w:color w:val="000000"/>
                <w:sz w:val="24"/>
                <w:szCs w:val="24"/>
              </w:rPr>
              <w:t>» заменить словами «</w:t>
            </w:r>
            <w:r w:rsidRPr="00FA5A8C">
              <w:rPr>
                <w:rFonts w:ascii="Times New Roman" w:hAnsi="Times New Roman" w:cs="Times New Roman"/>
                <w:b/>
                <w:color w:val="000000"/>
                <w:sz w:val="24"/>
                <w:szCs w:val="24"/>
              </w:rPr>
              <w:t xml:space="preserve">государственной программы, </w:t>
            </w:r>
            <w:r w:rsidRPr="00FA5A8C">
              <w:rPr>
                <w:rFonts w:ascii="Times New Roman" w:hAnsi="Times New Roman" w:cs="Times New Roman"/>
                <w:b/>
                <w:sz w:val="24"/>
                <w:szCs w:val="24"/>
              </w:rPr>
              <w:t>программы развития территории</w:t>
            </w:r>
            <w:r w:rsidRPr="00FA5A8C">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06CEDD7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491322EE"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7E2FD23C"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0BA13678" w14:textId="2D081FD5"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72BD7D0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171ABA7"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0D2F76B" w14:textId="77777777" w:rsidR="00050126" w:rsidRPr="002419F8"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2419F8">
              <w:rPr>
                <w:rFonts w:ascii="Times New Roman" w:eastAsia="Times New Roman" w:hAnsi="Times New Roman" w:cs="Times New Roman"/>
                <w:b/>
                <w:sz w:val="24"/>
                <w:szCs w:val="24"/>
                <w:highlight w:val="red"/>
              </w:rPr>
              <w:t>Абзац четвертый подпункта 3) пункта 2 статьи 92</w:t>
            </w:r>
          </w:p>
        </w:tc>
        <w:tc>
          <w:tcPr>
            <w:tcW w:w="4111" w:type="dxa"/>
            <w:tcBorders>
              <w:top w:val="single" w:sz="6" w:space="0" w:color="auto"/>
              <w:left w:val="single" w:sz="6" w:space="0" w:color="auto"/>
              <w:bottom w:val="single" w:sz="6" w:space="0" w:color="auto"/>
              <w:right w:val="single" w:sz="6" w:space="0" w:color="auto"/>
            </w:tcBorders>
          </w:tcPr>
          <w:p w14:paraId="086A7DDF" w14:textId="77777777" w:rsidR="00050126" w:rsidRPr="002419F8"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2419F8">
              <w:rPr>
                <w:rFonts w:ascii="Times New Roman" w:eastAsia="Times New Roman" w:hAnsi="Times New Roman" w:cs="Times New Roman"/>
                <w:bCs/>
                <w:sz w:val="24"/>
                <w:szCs w:val="24"/>
                <w:highlight w:val="red"/>
              </w:rPr>
              <w:t>Статья 92.</w:t>
            </w:r>
            <w:r w:rsidRPr="002419F8">
              <w:rPr>
                <w:rFonts w:ascii="Times New Roman" w:eastAsia="Times New Roman" w:hAnsi="Times New Roman" w:cs="Times New Roman"/>
                <w:bCs/>
                <w:sz w:val="24"/>
                <w:szCs w:val="24"/>
                <w:highlight w:val="red"/>
              </w:rPr>
              <w:tab/>
              <w:t>Инициирование оценки трансграничных воздействий в случаях, когда стороной происхождения является Республика Казахстан</w:t>
            </w:r>
          </w:p>
          <w:p w14:paraId="786B77C0" w14:textId="77777777" w:rsidR="00050126" w:rsidRPr="002419F8"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2419F8">
              <w:rPr>
                <w:rFonts w:ascii="Times New Roman" w:eastAsia="Times New Roman" w:hAnsi="Times New Roman" w:cs="Times New Roman"/>
                <w:bCs/>
                <w:sz w:val="24"/>
                <w:szCs w:val="24"/>
                <w:highlight w:val="red"/>
              </w:rPr>
              <w:t>…</w:t>
            </w:r>
          </w:p>
          <w:p w14:paraId="4DDDF33D" w14:textId="77777777" w:rsidR="00050126" w:rsidRPr="002419F8"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2419F8">
              <w:rPr>
                <w:rFonts w:ascii="Times New Roman" w:eastAsia="Times New Roman" w:hAnsi="Times New Roman" w:cs="Times New Roman"/>
                <w:bCs/>
                <w:sz w:val="24"/>
                <w:szCs w:val="24"/>
                <w:highlight w:val="red"/>
              </w:rPr>
              <w:t>2.</w:t>
            </w:r>
            <w:r w:rsidRPr="002419F8">
              <w:rPr>
                <w:rFonts w:ascii="Times New Roman" w:eastAsia="Times New Roman" w:hAnsi="Times New Roman" w:cs="Times New Roman"/>
                <w:bCs/>
                <w:sz w:val="24"/>
                <w:szCs w:val="24"/>
                <w:highlight w:val="red"/>
              </w:rPr>
              <w:tab/>
              <w:t>Приказ о начале оценки трансграничных воздействий (далее – приказ) должен содержать:</w:t>
            </w:r>
          </w:p>
          <w:p w14:paraId="56C959FA" w14:textId="77777777" w:rsidR="00050126" w:rsidRPr="002419F8"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2419F8">
              <w:rPr>
                <w:rFonts w:ascii="Times New Roman" w:eastAsia="Times New Roman" w:hAnsi="Times New Roman" w:cs="Times New Roman"/>
                <w:bCs/>
                <w:sz w:val="24"/>
                <w:szCs w:val="24"/>
                <w:highlight w:val="red"/>
              </w:rPr>
              <w:t>…</w:t>
            </w:r>
          </w:p>
          <w:p w14:paraId="058DBE77" w14:textId="77777777" w:rsidR="00050126" w:rsidRPr="002419F8"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2419F8">
              <w:rPr>
                <w:rFonts w:ascii="Times New Roman" w:eastAsia="Times New Roman" w:hAnsi="Times New Roman" w:cs="Times New Roman"/>
                <w:bCs/>
                <w:sz w:val="24"/>
                <w:szCs w:val="24"/>
                <w:highlight w:val="red"/>
              </w:rPr>
              <w:t>3)</w:t>
            </w:r>
            <w:r w:rsidRPr="002419F8">
              <w:rPr>
                <w:rFonts w:ascii="Times New Roman" w:eastAsia="Times New Roman" w:hAnsi="Times New Roman" w:cs="Times New Roman"/>
                <w:bCs/>
                <w:sz w:val="24"/>
                <w:szCs w:val="24"/>
                <w:highlight w:val="red"/>
              </w:rPr>
              <w:tab/>
              <w:t>для оценки воздействия на окружающую среду – перечень запрашиваемых у инициатора намечаемой деятельности документов и (или) информации, включающий:</w:t>
            </w:r>
          </w:p>
          <w:p w14:paraId="29D08B43" w14:textId="77777777" w:rsidR="00050126" w:rsidRPr="002419F8"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2419F8">
              <w:rPr>
                <w:rFonts w:ascii="Times New Roman" w:eastAsia="Times New Roman" w:hAnsi="Times New Roman" w:cs="Times New Roman"/>
                <w:bCs/>
                <w:sz w:val="24"/>
                <w:szCs w:val="24"/>
                <w:highlight w:val="red"/>
              </w:rPr>
              <w:t>…</w:t>
            </w:r>
          </w:p>
          <w:p w14:paraId="407B4D60" w14:textId="77777777" w:rsidR="00050126" w:rsidRPr="002419F8" w:rsidRDefault="00050126" w:rsidP="00050126">
            <w:pPr>
              <w:spacing w:after="0" w:line="240" w:lineRule="auto"/>
              <w:contextualSpacing/>
              <w:jc w:val="both"/>
              <w:rPr>
                <w:rFonts w:ascii="Times New Roman" w:eastAsia="Times New Roman" w:hAnsi="Times New Roman" w:cs="Times New Roman"/>
                <w:b/>
                <w:bCs/>
                <w:sz w:val="24"/>
                <w:szCs w:val="24"/>
                <w:highlight w:val="red"/>
              </w:rPr>
            </w:pPr>
            <w:r w:rsidRPr="002419F8">
              <w:rPr>
                <w:rFonts w:ascii="Times New Roman" w:eastAsia="Times New Roman" w:hAnsi="Times New Roman" w:cs="Times New Roman"/>
                <w:b/>
                <w:bCs/>
                <w:sz w:val="24"/>
                <w:szCs w:val="24"/>
                <w:highlight w:val="red"/>
              </w:rPr>
              <w:t>заключение о результатах скрининга воздействий намечаемой деятельности;</w:t>
            </w:r>
          </w:p>
        </w:tc>
        <w:tc>
          <w:tcPr>
            <w:tcW w:w="4253" w:type="dxa"/>
            <w:tcBorders>
              <w:top w:val="single" w:sz="6" w:space="0" w:color="auto"/>
              <w:left w:val="single" w:sz="6" w:space="0" w:color="auto"/>
              <w:bottom w:val="single" w:sz="6" w:space="0" w:color="auto"/>
              <w:right w:val="single" w:sz="6" w:space="0" w:color="auto"/>
            </w:tcBorders>
          </w:tcPr>
          <w:p w14:paraId="55543304" w14:textId="77777777" w:rsidR="00050126" w:rsidRPr="002419F8"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2419F8">
              <w:rPr>
                <w:rFonts w:ascii="Times New Roman" w:hAnsi="Times New Roman" w:cs="Times New Roman"/>
                <w:sz w:val="24"/>
                <w:szCs w:val="24"/>
                <w:highlight w:val="red"/>
              </w:rPr>
              <w:t xml:space="preserve">Абзац четвертый подпункта 3) пункта 2 статьи 92 </w:t>
            </w:r>
            <w:r w:rsidRPr="002419F8">
              <w:rPr>
                <w:rFonts w:ascii="Times New Roman" w:eastAsia="Times New Roman" w:hAnsi="Times New Roman" w:cs="Times New Roman"/>
                <w:sz w:val="24"/>
                <w:szCs w:val="24"/>
                <w:highlight w:val="red"/>
              </w:rPr>
              <w:t xml:space="preserve">проекта </w:t>
            </w:r>
            <w:r w:rsidRPr="002419F8">
              <w:rPr>
                <w:rFonts w:ascii="Times New Roman" w:eastAsia="Times New Roman" w:hAnsi="Times New Roman" w:cs="Times New Roman"/>
                <w:b/>
                <w:sz w:val="24"/>
                <w:szCs w:val="24"/>
                <w:highlight w:val="red"/>
              </w:rPr>
              <w:t>исключить.</w:t>
            </w:r>
          </w:p>
        </w:tc>
        <w:tc>
          <w:tcPr>
            <w:tcW w:w="3402" w:type="dxa"/>
            <w:tcBorders>
              <w:top w:val="single" w:sz="6" w:space="0" w:color="auto"/>
              <w:left w:val="single" w:sz="6" w:space="0" w:color="auto"/>
              <w:bottom w:val="single" w:sz="6" w:space="0" w:color="auto"/>
              <w:right w:val="single" w:sz="6" w:space="0" w:color="auto"/>
            </w:tcBorders>
          </w:tcPr>
          <w:p w14:paraId="1A3603D0" w14:textId="77777777" w:rsidR="00050126" w:rsidRPr="002419F8"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2419F8">
              <w:rPr>
                <w:rFonts w:ascii="Times New Roman" w:eastAsia="Times New Roman" w:hAnsi="Times New Roman" w:cs="Times New Roman"/>
                <w:b/>
                <w:sz w:val="24"/>
                <w:szCs w:val="24"/>
                <w:highlight w:val="red"/>
              </w:rPr>
              <w:t>Комитет по вопросам экологии и природопользованию (EcoJer)</w:t>
            </w:r>
          </w:p>
          <w:p w14:paraId="253CF07F" w14:textId="77777777" w:rsidR="00050126" w:rsidRPr="002419F8"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2DE2F8E0" w14:textId="77777777" w:rsidR="00050126" w:rsidRPr="002419F8"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2419F8">
              <w:rPr>
                <w:rFonts w:ascii="Times New Roman" w:eastAsia="Times New Roman" w:hAnsi="Times New Roman" w:cs="Times New Roman"/>
                <w:sz w:val="24"/>
                <w:szCs w:val="24"/>
                <w:highlight w:val="red"/>
              </w:rPr>
              <w:t>Полагаем, что процедура скрининга не должна ограничиваться только определением необходимости проведения ОВОС.</w:t>
            </w:r>
          </w:p>
          <w:p w14:paraId="777280D0" w14:textId="77777777" w:rsidR="00050126" w:rsidRPr="002419F8"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2419F8">
              <w:rPr>
                <w:rFonts w:ascii="Times New Roman" w:eastAsia="Times New Roman" w:hAnsi="Times New Roman" w:cs="Times New Roman"/>
                <w:sz w:val="24"/>
                <w:szCs w:val="24"/>
                <w:highlight w:val="red"/>
              </w:rPr>
              <w:t>Целесообразно в рамках данной процедуры предусмотреть возможность дальнейшей реализации с определением сферы охвата оценки.</w:t>
            </w:r>
          </w:p>
          <w:p w14:paraId="7EC4AACA" w14:textId="77777777" w:rsidR="00050126" w:rsidRPr="002419F8"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2419F8">
              <w:rPr>
                <w:rFonts w:ascii="Times New Roman" w:eastAsia="Times New Roman" w:hAnsi="Times New Roman" w:cs="Times New Roman"/>
                <w:sz w:val="24"/>
                <w:szCs w:val="24"/>
                <w:highlight w:val="red"/>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59D8F1B4" w14:textId="2101E2B4" w:rsidR="00050126" w:rsidRPr="00FA5A8C" w:rsidRDefault="002F4A38" w:rsidP="00050126">
            <w:pPr>
              <w:spacing w:after="0" w:line="240" w:lineRule="auto"/>
              <w:contextualSpacing/>
              <w:jc w:val="both"/>
              <w:rPr>
                <w:rFonts w:ascii="Times New Roman" w:eastAsia="Times New Roman" w:hAnsi="Times New Roman" w:cs="Times New Roman"/>
                <w:b/>
                <w:sz w:val="24"/>
                <w:szCs w:val="24"/>
              </w:rPr>
            </w:pPr>
            <w:r w:rsidRPr="002419F8">
              <w:rPr>
                <w:rFonts w:ascii="Times New Roman" w:eastAsia="Times New Roman" w:hAnsi="Times New Roman" w:cs="Times New Roman"/>
                <w:b/>
                <w:sz w:val="24"/>
                <w:szCs w:val="24"/>
                <w:highlight w:val="red"/>
              </w:rPr>
              <w:t>На доработке</w:t>
            </w:r>
          </w:p>
        </w:tc>
      </w:tr>
      <w:tr w:rsidR="00050126" w:rsidRPr="00FA5A8C" w14:paraId="34CBC1F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5A16EF6"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D2AC9D3" w14:textId="77777777" w:rsidR="00050126" w:rsidRPr="00B851B0" w:rsidRDefault="00050126" w:rsidP="00050126">
            <w:pPr>
              <w:spacing w:after="0" w:line="240" w:lineRule="auto"/>
              <w:contextualSpacing/>
              <w:jc w:val="center"/>
              <w:rPr>
                <w:rFonts w:ascii="Times New Roman" w:hAnsi="Times New Roman" w:cs="Times New Roman"/>
                <w:b/>
                <w:sz w:val="24"/>
                <w:szCs w:val="24"/>
                <w:highlight w:val="green"/>
                <w:lang w:val="kk-KZ"/>
              </w:rPr>
            </w:pPr>
            <w:r w:rsidRPr="00B851B0">
              <w:rPr>
                <w:rFonts w:ascii="Times New Roman" w:hAnsi="Times New Roman" w:cs="Times New Roman"/>
                <w:b/>
                <w:sz w:val="24"/>
                <w:szCs w:val="24"/>
                <w:highlight w:val="green"/>
                <w:lang w:val="kk-KZ"/>
              </w:rPr>
              <w:t>Пункт 3 статьи 92</w:t>
            </w:r>
          </w:p>
        </w:tc>
        <w:tc>
          <w:tcPr>
            <w:tcW w:w="4111" w:type="dxa"/>
            <w:tcBorders>
              <w:top w:val="single" w:sz="6" w:space="0" w:color="auto"/>
              <w:left w:val="single" w:sz="6" w:space="0" w:color="auto"/>
              <w:bottom w:val="single" w:sz="6" w:space="0" w:color="auto"/>
              <w:right w:val="single" w:sz="6" w:space="0" w:color="auto"/>
            </w:tcBorders>
          </w:tcPr>
          <w:p w14:paraId="6D8DAA85" w14:textId="77777777" w:rsidR="00050126" w:rsidRPr="00B851B0" w:rsidRDefault="00050126" w:rsidP="00050126">
            <w:pPr>
              <w:pStyle w:val="4"/>
              <w:spacing w:before="0" w:after="0" w:line="240" w:lineRule="auto"/>
              <w:ind w:firstLine="218"/>
              <w:jc w:val="both"/>
              <w:rPr>
                <w:rFonts w:ascii="Times New Roman" w:hAnsi="Times New Roman" w:cs="Times New Roman"/>
                <w:b w:val="0"/>
                <w:color w:val="000000"/>
                <w:highlight w:val="green"/>
                <w:lang w:val="kk-KZ"/>
              </w:rPr>
            </w:pPr>
            <w:r w:rsidRPr="00B851B0">
              <w:rPr>
                <w:rFonts w:ascii="Times New Roman" w:hAnsi="Times New Roman" w:cs="Times New Roman"/>
                <w:b w:val="0"/>
                <w:color w:val="000000"/>
                <w:highlight w:val="green"/>
                <w:lang w:val="kk-KZ"/>
              </w:rPr>
              <w:t>Статья 92. Инициирование оценки  трансграничных  воздействий  в случаях, когда стороной происхождения является Республика Казахстан</w:t>
            </w:r>
          </w:p>
          <w:p w14:paraId="6ED3AEB8" w14:textId="77777777" w:rsidR="00050126" w:rsidRPr="00B851B0" w:rsidRDefault="00050126" w:rsidP="00050126">
            <w:pPr>
              <w:pStyle w:val="4"/>
              <w:spacing w:before="0" w:after="0" w:line="240" w:lineRule="auto"/>
              <w:ind w:firstLine="360"/>
              <w:jc w:val="both"/>
              <w:rPr>
                <w:rFonts w:ascii="Times New Roman" w:hAnsi="Times New Roman"/>
                <w:b w:val="0"/>
                <w:color w:val="000000"/>
                <w:highlight w:val="green"/>
                <w:lang w:val="kk-KZ"/>
              </w:rPr>
            </w:pPr>
          </w:p>
          <w:p w14:paraId="49E2B32B" w14:textId="77777777" w:rsidR="00050126" w:rsidRPr="00B851B0" w:rsidRDefault="00050126" w:rsidP="00050126">
            <w:pPr>
              <w:spacing w:after="0" w:line="240" w:lineRule="auto"/>
              <w:jc w:val="both"/>
              <w:rPr>
                <w:rFonts w:ascii="Times New Roman" w:hAnsi="Times New Roman" w:cs="Times New Roman"/>
                <w:highlight w:val="green"/>
                <w:lang w:val="kk-KZ"/>
              </w:rPr>
            </w:pPr>
            <w:r w:rsidRPr="00B851B0">
              <w:rPr>
                <w:rFonts w:ascii="Times New Roman" w:hAnsi="Times New Roman" w:cs="Times New Roman"/>
                <w:color w:val="000000"/>
                <w:sz w:val="24"/>
                <w:szCs w:val="24"/>
                <w:highlight w:val="green"/>
              </w:rPr>
              <w:t>3. Документы и (или) информация, перечисленные в подпунктах 2) и 3) пункта 2 настоящей статьи, должны быть предоставлены в электронной форме на государственном языке или языке, официально употребляемом в государственных органах и органах местного самоуправления наравне с государственным языком.</w:t>
            </w:r>
          </w:p>
        </w:tc>
        <w:tc>
          <w:tcPr>
            <w:tcW w:w="4253" w:type="dxa"/>
            <w:tcBorders>
              <w:top w:val="single" w:sz="6" w:space="0" w:color="auto"/>
              <w:left w:val="single" w:sz="6" w:space="0" w:color="auto"/>
              <w:bottom w:val="single" w:sz="6" w:space="0" w:color="auto"/>
              <w:right w:val="single" w:sz="6" w:space="0" w:color="auto"/>
            </w:tcBorders>
          </w:tcPr>
          <w:p w14:paraId="190048DF" w14:textId="77777777" w:rsidR="00050126" w:rsidRPr="00B851B0" w:rsidRDefault="00050126" w:rsidP="00050126">
            <w:pPr>
              <w:spacing w:after="0" w:line="240" w:lineRule="auto"/>
              <w:ind w:firstLine="71"/>
              <w:jc w:val="both"/>
              <w:rPr>
                <w:rFonts w:ascii="Times New Roman" w:hAnsi="Times New Roman" w:cs="Times New Roman"/>
                <w:sz w:val="24"/>
                <w:szCs w:val="24"/>
                <w:highlight w:val="green"/>
              </w:rPr>
            </w:pPr>
            <w:r w:rsidRPr="00B851B0">
              <w:rPr>
                <w:rFonts w:ascii="Times New Roman" w:hAnsi="Times New Roman" w:cs="Times New Roman"/>
                <w:color w:val="000000"/>
                <w:sz w:val="24"/>
                <w:szCs w:val="24"/>
                <w:highlight w:val="green"/>
              </w:rPr>
              <w:t xml:space="preserve">Пункт 3 статьи 92 </w:t>
            </w:r>
            <w:r w:rsidRPr="00B851B0">
              <w:rPr>
                <w:rFonts w:ascii="Times New Roman" w:hAnsi="Times New Roman" w:cs="Times New Roman"/>
                <w:sz w:val="24"/>
                <w:szCs w:val="24"/>
                <w:highlight w:val="green"/>
              </w:rPr>
              <w:t>изложить в следующей редакции:</w:t>
            </w:r>
          </w:p>
          <w:p w14:paraId="3AF85B18" w14:textId="77777777" w:rsidR="00050126" w:rsidRPr="00B851B0" w:rsidRDefault="00050126" w:rsidP="00050126">
            <w:pPr>
              <w:spacing w:after="0" w:line="240" w:lineRule="auto"/>
              <w:ind w:firstLine="71"/>
              <w:jc w:val="both"/>
              <w:rPr>
                <w:rFonts w:ascii="Times New Roman" w:hAnsi="Times New Roman" w:cs="Times New Roman"/>
                <w:sz w:val="24"/>
                <w:szCs w:val="24"/>
                <w:highlight w:val="green"/>
                <w:lang w:val="kk-KZ"/>
              </w:rPr>
            </w:pPr>
            <w:r w:rsidRPr="00B851B0">
              <w:rPr>
                <w:rFonts w:ascii="Times New Roman" w:hAnsi="Times New Roman" w:cs="Times New Roman"/>
                <w:color w:val="000000"/>
                <w:sz w:val="24"/>
                <w:szCs w:val="24"/>
                <w:highlight w:val="green"/>
              </w:rPr>
              <w:t xml:space="preserve">«3. Документы и (или) информация, перечисленные в подпунктах 2) и 3) пункта 2 настоящей статьи, должны быть предоставлены в электронной форме </w:t>
            </w:r>
            <w:r w:rsidRPr="00B851B0">
              <w:rPr>
                <w:rFonts w:ascii="Times New Roman" w:hAnsi="Times New Roman" w:cs="Times New Roman"/>
                <w:b/>
                <w:color w:val="000000"/>
                <w:sz w:val="24"/>
                <w:szCs w:val="24"/>
                <w:highlight w:val="green"/>
              </w:rPr>
              <w:t>на казахском или русском языках</w:t>
            </w:r>
            <w:r w:rsidRPr="00B851B0">
              <w:rPr>
                <w:rFonts w:ascii="Times New Roman" w:hAnsi="Times New Roman" w:cs="Times New Roman"/>
                <w:color w:val="000000"/>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64CB7784" w14:textId="77777777" w:rsidR="00050126" w:rsidRPr="00B851B0" w:rsidRDefault="00050126" w:rsidP="00050126">
            <w:pPr>
              <w:spacing w:after="0" w:line="240" w:lineRule="auto"/>
              <w:contextualSpacing/>
              <w:jc w:val="both"/>
              <w:rPr>
                <w:rFonts w:ascii="Times New Roman" w:hAnsi="Times New Roman" w:cs="Times New Roman"/>
                <w:b/>
                <w:sz w:val="24"/>
                <w:szCs w:val="24"/>
                <w:highlight w:val="green"/>
                <w:lang w:val="kk-KZ"/>
              </w:rPr>
            </w:pPr>
            <w:r w:rsidRPr="00B851B0">
              <w:rPr>
                <w:rFonts w:ascii="Times New Roman" w:hAnsi="Times New Roman" w:cs="Times New Roman"/>
                <w:b/>
                <w:sz w:val="24"/>
                <w:szCs w:val="24"/>
                <w:highlight w:val="green"/>
                <w:lang w:val="kk-KZ"/>
              </w:rPr>
              <w:t>Отдел законодательства</w:t>
            </w:r>
          </w:p>
          <w:p w14:paraId="6CB4EDF3" w14:textId="77777777" w:rsidR="00050126" w:rsidRPr="00B851B0" w:rsidRDefault="00050126" w:rsidP="00050126">
            <w:pPr>
              <w:spacing w:after="0" w:line="240" w:lineRule="auto"/>
              <w:contextualSpacing/>
              <w:jc w:val="both"/>
              <w:rPr>
                <w:rFonts w:ascii="Times New Roman" w:hAnsi="Times New Roman" w:cs="Times New Roman"/>
                <w:b/>
                <w:sz w:val="24"/>
                <w:szCs w:val="24"/>
                <w:highlight w:val="green"/>
                <w:lang w:val="kk-KZ"/>
              </w:rPr>
            </w:pPr>
          </w:p>
          <w:p w14:paraId="74196BCD"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B851B0">
              <w:rPr>
                <w:rFonts w:ascii="Times New Roman" w:hAnsi="Times New Roman" w:cs="Times New Roman"/>
                <w:sz w:val="24"/>
                <w:szCs w:val="24"/>
                <w:highlight w:val="green"/>
                <w:lang w:val="kk-KZ"/>
              </w:rPr>
              <w:t>П</w:t>
            </w:r>
            <w:r w:rsidRPr="00B851B0">
              <w:rPr>
                <w:rFonts w:ascii="Times New Roman" w:hAnsi="Times New Roman" w:cs="Times New Roman"/>
                <w:sz w:val="24"/>
                <w:szCs w:val="24"/>
                <w:highlight w:val="green"/>
              </w:rPr>
              <w:t>риведение в соответствие с пунктом 2 статьи 7 Конституции РК, согласно которому в государственных организациях и органах местного самоуправления наравне с казахским официально употребляется русский язык.</w:t>
            </w:r>
          </w:p>
        </w:tc>
        <w:tc>
          <w:tcPr>
            <w:tcW w:w="1560" w:type="dxa"/>
            <w:tcBorders>
              <w:top w:val="single" w:sz="6" w:space="0" w:color="auto"/>
              <w:left w:val="single" w:sz="6" w:space="0" w:color="auto"/>
              <w:bottom w:val="single" w:sz="6" w:space="0" w:color="auto"/>
              <w:right w:val="single" w:sz="6" w:space="0" w:color="auto"/>
            </w:tcBorders>
          </w:tcPr>
          <w:p w14:paraId="0E49804D" w14:textId="1A5BA3B5"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35318C0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7DC2EB2" w14:textId="77777777" w:rsidR="00050126" w:rsidRPr="00FA5A8C" w:rsidRDefault="00050126" w:rsidP="00050126">
            <w:pPr>
              <w:pStyle w:val="a9"/>
              <w:numPr>
                <w:ilvl w:val="0"/>
                <w:numId w:val="4"/>
              </w:numPr>
              <w:spacing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F8049C" w14:textId="77777777" w:rsidR="00050126" w:rsidRPr="00FA5A8C" w:rsidRDefault="00050126" w:rsidP="00050126">
            <w:pPr>
              <w:spacing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Абзац четвертый подпункта 1) пункта 5 статьи 92</w:t>
            </w:r>
          </w:p>
        </w:tc>
        <w:tc>
          <w:tcPr>
            <w:tcW w:w="4111" w:type="dxa"/>
            <w:tcBorders>
              <w:top w:val="single" w:sz="6" w:space="0" w:color="auto"/>
              <w:left w:val="single" w:sz="6" w:space="0" w:color="auto"/>
              <w:bottom w:val="single" w:sz="6" w:space="0" w:color="auto"/>
              <w:right w:val="single" w:sz="6" w:space="0" w:color="auto"/>
            </w:tcBorders>
          </w:tcPr>
          <w:p w14:paraId="59D59303" w14:textId="77777777" w:rsidR="00050126" w:rsidRPr="00FA5A8C" w:rsidRDefault="00050126" w:rsidP="00050126">
            <w:pPr>
              <w:pStyle w:val="4"/>
              <w:spacing w:before="0" w:after="200" w:line="240" w:lineRule="auto"/>
              <w:ind w:firstLine="218"/>
              <w:jc w:val="both"/>
              <w:rPr>
                <w:rFonts w:ascii="Times New Roman" w:hAnsi="Times New Roman" w:cs="Times New Roman"/>
                <w:b w:val="0"/>
                <w:color w:val="000000"/>
                <w:lang w:val="kk-KZ"/>
              </w:rPr>
            </w:pPr>
            <w:r w:rsidRPr="00FA5A8C">
              <w:rPr>
                <w:rFonts w:ascii="Times New Roman" w:hAnsi="Times New Roman" w:cs="Times New Roman"/>
                <w:b w:val="0"/>
                <w:color w:val="000000"/>
                <w:lang w:val="kk-KZ"/>
              </w:rPr>
              <w:t>Статья 92. Инициирование оценки  трансграничных  воздействий  в случаях, когда стороной происхождения является Республика Казахстан</w:t>
            </w:r>
          </w:p>
          <w:p w14:paraId="7175B8B9" w14:textId="77777777" w:rsidR="00050126" w:rsidRPr="00FA5A8C" w:rsidRDefault="00050126" w:rsidP="00050126">
            <w:pPr>
              <w:pStyle w:val="4"/>
              <w:spacing w:before="0" w:after="200" w:line="240" w:lineRule="auto"/>
              <w:ind w:firstLine="218"/>
              <w:jc w:val="both"/>
              <w:rPr>
                <w:rFonts w:ascii="Times New Roman" w:hAnsi="Times New Roman" w:cs="Times New Roman"/>
                <w:b w:val="0"/>
                <w:color w:val="000000"/>
                <w:lang w:val="kk-KZ"/>
              </w:rPr>
            </w:pPr>
          </w:p>
          <w:p w14:paraId="4C3C7ADB" w14:textId="77777777" w:rsidR="00050126" w:rsidRPr="00FA5A8C" w:rsidRDefault="00050126" w:rsidP="00050126">
            <w:pPr>
              <w:numPr>
                <w:ilvl w:val="1"/>
                <w:numId w:val="21"/>
              </w:numPr>
              <w:spacing w:line="240" w:lineRule="auto"/>
              <w:ind w:left="0" w:firstLine="218"/>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письмо, содержащее:</w:t>
            </w:r>
          </w:p>
          <w:p w14:paraId="474201E5" w14:textId="77777777" w:rsidR="00050126" w:rsidRPr="00FA5A8C" w:rsidRDefault="00050126" w:rsidP="00050126">
            <w:pPr>
              <w:spacing w:line="240" w:lineRule="auto"/>
              <w:ind w:firstLine="218"/>
              <w:jc w:val="both"/>
              <w:rPr>
                <w:rFonts w:ascii="Times New Roman" w:hAnsi="Times New Roman" w:cs="Times New Roman"/>
                <w:color w:val="000000"/>
                <w:sz w:val="24"/>
                <w:szCs w:val="24"/>
              </w:rPr>
            </w:pPr>
          </w:p>
          <w:p w14:paraId="4A4F7BF7" w14:textId="77777777" w:rsidR="00050126" w:rsidRPr="00FA5A8C" w:rsidRDefault="00050126" w:rsidP="00050126">
            <w:pPr>
              <w:spacing w:line="240" w:lineRule="auto"/>
              <w:ind w:firstLine="218"/>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информацию о порядке проведения стратегической экологической оценки или оценки воздействия на окружающую среду, включая сроки предоставления замечаний и предложений общественностью и заинтересованными органами;</w:t>
            </w:r>
          </w:p>
          <w:p w14:paraId="6653A166" w14:textId="77777777" w:rsidR="00050126" w:rsidRPr="00FA5A8C" w:rsidRDefault="00050126" w:rsidP="00050126">
            <w:pPr>
              <w:ind w:firstLine="218"/>
              <w:rPr>
                <w:rFonts w:ascii="Times New Roman" w:hAnsi="Times New Roman" w:cs="Times New Roman"/>
              </w:rPr>
            </w:pPr>
          </w:p>
        </w:tc>
        <w:tc>
          <w:tcPr>
            <w:tcW w:w="4253" w:type="dxa"/>
            <w:tcBorders>
              <w:top w:val="single" w:sz="6" w:space="0" w:color="auto"/>
              <w:left w:val="single" w:sz="6" w:space="0" w:color="auto"/>
              <w:bottom w:val="single" w:sz="6" w:space="0" w:color="auto"/>
              <w:right w:val="single" w:sz="6" w:space="0" w:color="auto"/>
            </w:tcBorders>
          </w:tcPr>
          <w:p w14:paraId="3163AAC2" w14:textId="77777777" w:rsidR="00050126" w:rsidRPr="00FA5A8C" w:rsidRDefault="00050126" w:rsidP="00050126">
            <w:pPr>
              <w:spacing w:after="0" w:line="240" w:lineRule="auto"/>
              <w:ind w:firstLine="213"/>
              <w:jc w:val="both"/>
              <w:rPr>
                <w:rFonts w:ascii="Times New Roman" w:hAnsi="Times New Roman" w:cs="Times New Roman"/>
                <w:sz w:val="24"/>
                <w:szCs w:val="24"/>
              </w:rPr>
            </w:pPr>
            <w:r w:rsidRPr="00FA5A8C">
              <w:rPr>
                <w:rFonts w:ascii="Times New Roman" w:hAnsi="Times New Roman" w:cs="Times New Roman"/>
                <w:sz w:val="24"/>
                <w:szCs w:val="24"/>
              </w:rPr>
              <w:t>Абзац четвёртый подпункта 1) пункта 5 статьи 92 изложить в следующей редакции:</w:t>
            </w:r>
          </w:p>
          <w:p w14:paraId="579AB31C"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rPr>
              <w:t xml:space="preserve">«информацию о порядке проведения стратегической экологической оценки или оценки воздействия на окружающую среду, включая сроки предоставления замечаний и предложений </w:t>
            </w:r>
            <w:r w:rsidRPr="00FA5A8C">
              <w:rPr>
                <w:rFonts w:ascii="Times New Roman" w:hAnsi="Times New Roman" w:cs="Times New Roman"/>
                <w:b/>
                <w:color w:val="000000"/>
                <w:sz w:val="24"/>
                <w:szCs w:val="24"/>
              </w:rPr>
              <w:t>заинтересованными государственными органами и общественностью</w:t>
            </w:r>
            <w:r w:rsidRPr="00FA5A8C">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64D622D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0602B07A"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3038F829" w14:textId="77777777" w:rsidR="00050126" w:rsidRPr="00FA5A8C" w:rsidRDefault="00050126" w:rsidP="00050126">
            <w:pPr>
              <w:spacing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14950D72" w14:textId="48A425A7" w:rsidR="00050126" w:rsidRPr="00FA5A8C" w:rsidRDefault="00050126" w:rsidP="00050126">
            <w:pPr>
              <w:spacing w:line="240" w:lineRule="auto"/>
              <w:contextualSpacing/>
              <w:jc w:val="center"/>
              <w:rPr>
                <w:rFonts w:ascii="Times New Roman" w:eastAsia="Times New Roman" w:hAnsi="Times New Roman" w:cs="Times New Roman"/>
                <w:b/>
                <w:sz w:val="24"/>
                <w:szCs w:val="24"/>
              </w:rPr>
            </w:pPr>
          </w:p>
        </w:tc>
      </w:tr>
      <w:tr w:rsidR="00050126" w:rsidRPr="00FA5A8C" w14:paraId="73B0ED2E"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8D4E80A"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D6B421"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Статья 93</w:t>
            </w:r>
          </w:p>
        </w:tc>
        <w:tc>
          <w:tcPr>
            <w:tcW w:w="4111" w:type="dxa"/>
            <w:tcBorders>
              <w:top w:val="single" w:sz="6" w:space="0" w:color="auto"/>
              <w:left w:val="single" w:sz="6" w:space="0" w:color="auto"/>
              <w:bottom w:val="single" w:sz="6" w:space="0" w:color="auto"/>
              <w:right w:val="single" w:sz="6" w:space="0" w:color="auto"/>
            </w:tcBorders>
          </w:tcPr>
          <w:p w14:paraId="09C9306E"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lang w:val="kk-KZ"/>
              </w:rPr>
            </w:pPr>
            <w:r w:rsidRPr="00FA5A8C">
              <w:rPr>
                <w:rFonts w:ascii="Times New Roman" w:hAnsi="Times New Roman" w:cs="Times New Roman"/>
                <w:b w:val="0"/>
                <w:color w:val="000000"/>
                <w:lang w:val="kk-KZ"/>
              </w:rPr>
              <w:t>Статья 93. Порядок проведения оценки  трансграничных воздействий</w:t>
            </w:r>
          </w:p>
          <w:p w14:paraId="0653A8A8"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5279ED74"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rPr>
              <w:t>По всему тексту статьи 93 слова «</w:t>
            </w:r>
            <w:r w:rsidRPr="00FA5A8C">
              <w:rPr>
                <w:rFonts w:ascii="Times New Roman" w:hAnsi="Times New Roman" w:cs="Times New Roman"/>
                <w:b/>
                <w:color w:val="000000"/>
                <w:sz w:val="24"/>
                <w:szCs w:val="24"/>
              </w:rPr>
              <w:t>Документа</w:t>
            </w:r>
            <w:r w:rsidRPr="00FA5A8C">
              <w:rPr>
                <w:rFonts w:ascii="Times New Roman" w:hAnsi="Times New Roman" w:cs="Times New Roman"/>
                <w:color w:val="000000"/>
                <w:sz w:val="24"/>
                <w:szCs w:val="24"/>
              </w:rPr>
              <w:t>» заменить словами «</w:t>
            </w:r>
            <w:r w:rsidRPr="00FA5A8C">
              <w:rPr>
                <w:rFonts w:ascii="Times New Roman" w:hAnsi="Times New Roman" w:cs="Times New Roman"/>
                <w:b/>
                <w:color w:val="000000"/>
                <w:sz w:val="24"/>
                <w:szCs w:val="24"/>
              </w:rPr>
              <w:t xml:space="preserve">государственной программы, </w:t>
            </w:r>
            <w:r w:rsidRPr="00FA5A8C">
              <w:rPr>
                <w:rFonts w:ascii="Times New Roman" w:hAnsi="Times New Roman" w:cs="Times New Roman"/>
                <w:b/>
                <w:sz w:val="24"/>
                <w:szCs w:val="24"/>
              </w:rPr>
              <w:t>программы развития территории</w:t>
            </w:r>
            <w:r w:rsidRPr="00FA5A8C">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2A974C5D"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095961BB"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45070386"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391EF52F" w14:textId="5C455BC5"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2384A03"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AF730D9"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19ADDB" w14:textId="77777777" w:rsidR="00050126" w:rsidRPr="00632F68"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632F68">
              <w:rPr>
                <w:rFonts w:ascii="Times New Roman" w:hAnsi="Times New Roman" w:cs="Times New Roman"/>
                <w:b/>
                <w:sz w:val="24"/>
                <w:szCs w:val="24"/>
                <w:highlight w:val="yellow"/>
              </w:rPr>
              <w:t>Пункт 8 статьи 93</w:t>
            </w:r>
          </w:p>
        </w:tc>
        <w:tc>
          <w:tcPr>
            <w:tcW w:w="4111" w:type="dxa"/>
            <w:tcBorders>
              <w:top w:val="single" w:sz="6" w:space="0" w:color="auto"/>
              <w:left w:val="single" w:sz="6" w:space="0" w:color="auto"/>
              <w:bottom w:val="single" w:sz="6" w:space="0" w:color="auto"/>
              <w:right w:val="single" w:sz="6" w:space="0" w:color="auto"/>
            </w:tcBorders>
          </w:tcPr>
          <w:p w14:paraId="2C2F66CD" w14:textId="77777777" w:rsidR="00050126" w:rsidRPr="00632F68" w:rsidRDefault="00050126" w:rsidP="00050126">
            <w:pPr>
              <w:pStyle w:val="af4"/>
              <w:jc w:val="both"/>
              <w:rPr>
                <w:rFonts w:ascii="Times New Roman" w:hAnsi="Times New Roman" w:cs="Times New Roman"/>
                <w:sz w:val="24"/>
                <w:highlight w:val="yellow"/>
              </w:rPr>
            </w:pPr>
            <w:bookmarkStart w:id="84" w:name="_Toc13667256"/>
            <w:bookmarkStart w:id="85" w:name="_Toc27774508"/>
            <w:r w:rsidRPr="00632F68">
              <w:rPr>
                <w:rFonts w:ascii="Times New Roman" w:hAnsi="Times New Roman" w:cs="Times New Roman"/>
                <w:sz w:val="24"/>
                <w:highlight w:val="yellow"/>
              </w:rPr>
              <w:t xml:space="preserve">Статья 93. Порядок проведения оценки </w:t>
            </w:r>
            <w:bookmarkEnd w:id="84"/>
            <w:r w:rsidRPr="00632F68">
              <w:rPr>
                <w:rFonts w:ascii="Times New Roman" w:hAnsi="Times New Roman" w:cs="Times New Roman"/>
                <w:sz w:val="24"/>
                <w:highlight w:val="yellow"/>
              </w:rPr>
              <w:t>трансграничных воздействий</w:t>
            </w:r>
            <w:bookmarkEnd w:id="85"/>
          </w:p>
          <w:p w14:paraId="3187A1D0" w14:textId="77777777" w:rsidR="00050126" w:rsidRPr="00632F68" w:rsidRDefault="00050126" w:rsidP="00050126">
            <w:pPr>
              <w:pStyle w:val="af4"/>
              <w:ind w:firstLine="141"/>
              <w:jc w:val="both"/>
              <w:rPr>
                <w:rFonts w:ascii="Times New Roman" w:hAnsi="Times New Roman" w:cs="Times New Roman"/>
                <w:sz w:val="24"/>
                <w:highlight w:val="yellow"/>
              </w:rPr>
            </w:pPr>
            <w:r w:rsidRPr="00632F68">
              <w:rPr>
                <w:rFonts w:ascii="Times New Roman" w:hAnsi="Times New Roman" w:cs="Times New Roman"/>
                <w:sz w:val="24"/>
                <w:highlight w:val="yellow"/>
              </w:rPr>
              <w:t>…</w:t>
            </w:r>
          </w:p>
          <w:p w14:paraId="3B576C26" w14:textId="77777777" w:rsidR="00050126" w:rsidRPr="00632F68" w:rsidRDefault="00050126" w:rsidP="00050126">
            <w:pPr>
              <w:spacing w:line="240" w:lineRule="auto"/>
              <w:ind w:firstLine="141"/>
              <w:jc w:val="both"/>
              <w:rPr>
                <w:rFonts w:ascii="Times New Roman" w:hAnsi="Times New Roman" w:cs="Times New Roman"/>
                <w:color w:val="000000"/>
                <w:sz w:val="24"/>
                <w:szCs w:val="24"/>
                <w:highlight w:val="yellow"/>
              </w:rPr>
            </w:pPr>
            <w:r w:rsidRPr="00632F68">
              <w:rPr>
                <w:rFonts w:ascii="Times New Roman" w:hAnsi="Times New Roman" w:cs="Times New Roman"/>
                <w:color w:val="000000"/>
                <w:sz w:val="24"/>
                <w:szCs w:val="24"/>
                <w:highlight w:val="yellow"/>
              </w:rPr>
              <w:t xml:space="preserve">8. Инициатор и государственный орган-разработчик обязаны предоставлять уполномоченному органу в области охраны окружающей среды </w:t>
            </w:r>
            <w:r w:rsidRPr="00632F68">
              <w:rPr>
                <w:rFonts w:ascii="Times New Roman" w:hAnsi="Times New Roman" w:cs="Times New Roman"/>
                <w:b/>
                <w:bCs/>
                <w:strike/>
                <w:color w:val="000000"/>
                <w:sz w:val="24"/>
                <w:szCs w:val="24"/>
                <w:highlight w:val="yellow"/>
              </w:rPr>
              <w:t>отчеты о послепроектном анализе (если необходимость его проведения установлена решением по результатам оценки или соглашением с затрагиваемой стороной) или</w:t>
            </w:r>
            <w:r w:rsidRPr="00632F68">
              <w:rPr>
                <w:rFonts w:ascii="Times New Roman" w:hAnsi="Times New Roman" w:cs="Times New Roman"/>
                <w:color w:val="000000"/>
                <w:sz w:val="24"/>
                <w:szCs w:val="24"/>
                <w:highlight w:val="yellow"/>
              </w:rPr>
              <w:t xml:space="preserve"> отчеты о мониторинге существенных воздействий реализации Документа на окружающую среду с нотариально засвидетельствованным переводом на язык, определенный в ходе консультаций с затрагиваемыми сторонами.</w:t>
            </w:r>
          </w:p>
          <w:p w14:paraId="23DCC180" w14:textId="77777777" w:rsidR="00050126" w:rsidRPr="00632F68" w:rsidRDefault="00050126" w:rsidP="00050126">
            <w:pPr>
              <w:spacing w:after="0" w:line="240" w:lineRule="auto"/>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66F82137" w14:textId="77777777" w:rsidR="00050126" w:rsidRPr="00632F68" w:rsidRDefault="00050126" w:rsidP="00050126">
            <w:pPr>
              <w:pStyle w:val="af4"/>
              <w:jc w:val="both"/>
              <w:rPr>
                <w:rFonts w:ascii="Times New Roman" w:hAnsi="Times New Roman" w:cs="Times New Roman"/>
                <w:highlight w:val="yellow"/>
              </w:rPr>
            </w:pPr>
            <w:r w:rsidRPr="00632F68">
              <w:rPr>
                <w:rFonts w:ascii="Times New Roman" w:hAnsi="Times New Roman" w:cs="Times New Roman"/>
                <w:highlight w:val="yellow"/>
              </w:rPr>
              <w:t>Пункт 8 статьи 93 проекта изложить в следующей редакции:</w:t>
            </w:r>
          </w:p>
          <w:p w14:paraId="581F3364" w14:textId="77777777" w:rsidR="00050126" w:rsidRPr="00632F68" w:rsidRDefault="00050126" w:rsidP="00050126">
            <w:pPr>
              <w:pStyle w:val="af4"/>
              <w:rPr>
                <w:rFonts w:ascii="Times New Roman" w:hAnsi="Times New Roman" w:cs="Times New Roman"/>
                <w:sz w:val="24"/>
                <w:highlight w:val="yellow"/>
              </w:rPr>
            </w:pPr>
          </w:p>
          <w:p w14:paraId="40035932" w14:textId="77777777" w:rsidR="00050126" w:rsidRPr="00632F68" w:rsidRDefault="00050126" w:rsidP="00050126">
            <w:pPr>
              <w:spacing w:line="240" w:lineRule="auto"/>
              <w:jc w:val="both"/>
              <w:rPr>
                <w:rFonts w:ascii="Times New Roman" w:hAnsi="Times New Roman" w:cs="Times New Roman"/>
                <w:color w:val="000000"/>
                <w:sz w:val="24"/>
                <w:szCs w:val="24"/>
                <w:highlight w:val="yellow"/>
              </w:rPr>
            </w:pPr>
            <w:r w:rsidRPr="00632F68">
              <w:rPr>
                <w:rFonts w:ascii="Times New Roman" w:hAnsi="Times New Roman" w:cs="Times New Roman"/>
                <w:color w:val="000000"/>
                <w:sz w:val="24"/>
                <w:szCs w:val="24"/>
                <w:highlight w:val="yellow"/>
              </w:rPr>
              <w:t>«8. Инициатор и государственный орган-разработчик обязаны предоставлять уполномоченному органу в области охраны окружающей среды отчеты о мониторинге существенных воздействий реализации Документа на окружающую среду с нотариально засвидетельствованным переводом на язык, определенный в ходе консультаций с затрагиваемыми сторонами.»</w:t>
            </w:r>
          </w:p>
          <w:p w14:paraId="5B81B325" w14:textId="77777777" w:rsidR="00050126" w:rsidRPr="00632F68" w:rsidRDefault="00050126" w:rsidP="00050126">
            <w:pPr>
              <w:spacing w:after="0" w:line="240" w:lineRule="auto"/>
              <w:contextualSpacing/>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19C2866F" w14:textId="77777777" w:rsidR="00050126" w:rsidRPr="00632F68" w:rsidRDefault="00050126" w:rsidP="00050126">
            <w:pPr>
              <w:pStyle w:val="af4"/>
              <w:jc w:val="both"/>
              <w:rPr>
                <w:rFonts w:ascii="Times New Roman" w:eastAsia="Times New Roman" w:hAnsi="Times New Roman" w:cs="Times New Roman"/>
                <w:b/>
                <w:i/>
                <w:sz w:val="24"/>
                <w:szCs w:val="24"/>
                <w:highlight w:val="yellow"/>
              </w:rPr>
            </w:pPr>
            <w:r w:rsidRPr="00632F68">
              <w:rPr>
                <w:rFonts w:ascii="Times New Roman" w:eastAsia="Times New Roman" w:hAnsi="Times New Roman" w:cs="Times New Roman"/>
                <w:b/>
                <w:i/>
                <w:sz w:val="24"/>
                <w:szCs w:val="24"/>
                <w:highlight w:val="yellow"/>
              </w:rPr>
              <w:t xml:space="preserve">Комитет по вопросам экологии и природопользованию </w:t>
            </w:r>
          </w:p>
          <w:p w14:paraId="56AC0AB1" w14:textId="77777777" w:rsidR="00050126" w:rsidRPr="00632F68" w:rsidRDefault="00050126" w:rsidP="00050126">
            <w:pPr>
              <w:spacing w:line="240" w:lineRule="auto"/>
              <w:jc w:val="both"/>
              <w:rPr>
                <w:rFonts w:ascii="Times New Roman" w:hAnsi="Times New Roman" w:cs="Times New Roman"/>
                <w:color w:val="000000"/>
                <w:sz w:val="24"/>
                <w:szCs w:val="24"/>
                <w:highlight w:val="yellow"/>
              </w:rPr>
            </w:pPr>
          </w:p>
          <w:p w14:paraId="21231540" w14:textId="77777777" w:rsidR="00050126" w:rsidRPr="00FA5A8C" w:rsidRDefault="00050126" w:rsidP="00050126">
            <w:pPr>
              <w:spacing w:line="240" w:lineRule="auto"/>
              <w:jc w:val="both"/>
              <w:rPr>
                <w:rFonts w:ascii="Times New Roman" w:hAnsi="Times New Roman" w:cs="Times New Roman"/>
                <w:sz w:val="24"/>
                <w:szCs w:val="24"/>
              </w:rPr>
            </w:pPr>
            <w:r w:rsidRPr="00632F68">
              <w:rPr>
                <w:rFonts w:ascii="Times New Roman" w:hAnsi="Times New Roman" w:cs="Times New Roman"/>
                <w:color w:val="000000"/>
                <w:sz w:val="24"/>
                <w:szCs w:val="24"/>
                <w:highlight w:val="yellow"/>
              </w:rPr>
              <w:t>В связи с предложением об исключении послепроектного анализа из стадий ОВОС (</w:t>
            </w:r>
            <w:r w:rsidRPr="00632F68">
              <w:rPr>
                <w:rFonts w:ascii="Times New Roman" w:hAnsi="Times New Roman" w:cs="Times New Roman"/>
                <w:i/>
                <w:iCs/>
                <w:color w:val="000000"/>
                <w:sz w:val="24"/>
                <w:szCs w:val="24"/>
                <w:highlight w:val="yellow"/>
              </w:rPr>
              <w:t>см. обоснование к поправке статьи 78</w:t>
            </w:r>
            <w:r w:rsidRPr="00632F68">
              <w:rPr>
                <w:rFonts w:ascii="Times New Roman" w:hAnsi="Times New Roman" w:cs="Times New Roman"/>
                <w:color w:val="000000"/>
                <w:sz w:val="24"/>
                <w:szCs w:val="24"/>
                <w:highlight w:val="yellow"/>
              </w:rPr>
              <w:t>).</w:t>
            </w:r>
            <w:r w:rsidRPr="00FA5A8C">
              <w:rPr>
                <w:rFonts w:ascii="Times New Roman" w:hAnsi="Times New Roman" w:cs="Times New Roman"/>
                <w:color w:val="000000"/>
                <w:sz w:val="24"/>
                <w:szCs w:val="24"/>
              </w:rPr>
              <w:t xml:space="preserve"> </w:t>
            </w:r>
          </w:p>
          <w:p w14:paraId="59F2EFC5"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7E54942" w14:textId="6BDE882E"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632F68" w14:paraId="4EDFE72A"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CFBEFA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8256044"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Статья 94</w:t>
            </w:r>
          </w:p>
        </w:tc>
        <w:tc>
          <w:tcPr>
            <w:tcW w:w="4111" w:type="dxa"/>
            <w:tcBorders>
              <w:top w:val="single" w:sz="6" w:space="0" w:color="auto"/>
              <w:left w:val="single" w:sz="6" w:space="0" w:color="auto"/>
              <w:bottom w:val="single" w:sz="6" w:space="0" w:color="auto"/>
              <w:right w:val="single" w:sz="6" w:space="0" w:color="auto"/>
            </w:tcBorders>
          </w:tcPr>
          <w:p w14:paraId="1CEAC395" w14:textId="77777777" w:rsidR="00050126" w:rsidRPr="00632F68" w:rsidRDefault="00050126" w:rsidP="00050126">
            <w:pPr>
              <w:pStyle w:val="4"/>
              <w:spacing w:before="0" w:after="0" w:line="240" w:lineRule="auto"/>
              <w:ind w:firstLine="218"/>
              <w:jc w:val="both"/>
              <w:rPr>
                <w:rFonts w:ascii="Times New Roman" w:hAnsi="Times New Roman" w:cs="Times New Roman"/>
                <w:b w:val="0"/>
                <w:color w:val="000000"/>
                <w:highlight w:val="red"/>
                <w:lang w:val="kk-KZ"/>
              </w:rPr>
            </w:pPr>
            <w:r w:rsidRPr="00632F68">
              <w:rPr>
                <w:rFonts w:ascii="Times New Roman" w:hAnsi="Times New Roman" w:cs="Times New Roman"/>
                <w:b w:val="0"/>
                <w:color w:val="000000"/>
                <w:highlight w:val="red"/>
                <w:lang w:val="kk-KZ"/>
              </w:rPr>
              <w:t>Статья 94. Права и обязанности инициатора, государственного органа-разработчика и уполномоченного органа в области охраны окружающей среды при проведении оценки трансграничных воздействий</w:t>
            </w:r>
          </w:p>
          <w:p w14:paraId="755DEB6A"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2F1D3BDE"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lang w:val="kk-KZ"/>
              </w:rPr>
            </w:pPr>
            <w:r w:rsidRPr="00632F68">
              <w:rPr>
                <w:rFonts w:ascii="Times New Roman" w:hAnsi="Times New Roman" w:cs="Times New Roman"/>
                <w:color w:val="000000"/>
                <w:sz w:val="24"/>
                <w:szCs w:val="24"/>
                <w:highlight w:val="red"/>
              </w:rPr>
              <w:t>По всему тексту статьи 94 слова «</w:t>
            </w:r>
            <w:r w:rsidRPr="00632F68">
              <w:rPr>
                <w:rFonts w:ascii="Times New Roman" w:hAnsi="Times New Roman" w:cs="Times New Roman"/>
                <w:b/>
                <w:color w:val="000000"/>
                <w:sz w:val="24"/>
                <w:szCs w:val="24"/>
                <w:highlight w:val="red"/>
              </w:rPr>
              <w:t>Документа</w:t>
            </w:r>
            <w:r w:rsidRPr="00632F68">
              <w:rPr>
                <w:rFonts w:ascii="Times New Roman" w:hAnsi="Times New Roman" w:cs="Times New Roman"/>
                <w:color w:val="000000"/>
                <w:sz w:val="24"/>
                <w:szCs w:val="24"/>
                <w:highlight w:val="red"/>
              </w:rPr>
              <w:t>» заменить словами «</w:t>
            </w:r>
            <w:r w:rsidRPr="00632F68">
              <w:rPr>
                <w:rFonts w:ascii="Times New Roman" w:hAnsi="Times New Roman" w:cs="Times New Roman"/>
                <w:b/>
                <w:color w:val="000000"/>
                <w:sz w:val="24"/>
                <w:szCs w:val="24"/>
                <w:highlight w:val="red"/>
              </w:rPr>
              <w:t xml:space="preserve">государственной программы, </w:t>
            </w:r>
            <w:r w:rsidRPr="00632F68">
              <w:rPr>
                <w:rFonts w:ascii="Times New Roman" w:hAnsi="Times New Roman" w:cs="Times New Roman"/>
                <w:b/>
                <w:sz w:val="24"/>
                <w:szCs w:val="24"/>
                <w:highlight w:val="red"/>
              </w:rPr>
              <w:t>программы развития территории</w:t>
            </w:r>
            <w:r w:rsidRPr="00632F68">
              <w:rPr>
                <w:rFonts w:ascii="Times New Roman" w:hAnsi="Times New Roman" w:cs="Times New Roman"/>
                <w:color w:val="000000"/>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0F8E7EF4"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Отдел законодательства</w:t>
            </w:r>
          </w:p>
          <w:p w14:paraId="68A91F2B"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p>
          <w:p w14:paraId="3B1DAE3B"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color w:val="000000"/>
                <w:sz w:val="24"/>
                <w:szCs w:val="24"/>
                <w:highlight w:val="red"/>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7CB1DFB4" w14:textId="531B30F7" w:rsidR="00050126" w:rsidRPr="00632F68"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632F68" w14:paraId="4C2D002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EB409F3" w14:textId="77777777" w:rsidR="00050126" w:rsidRPr="00632F6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5BEEAB5B"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Подпункт 5) пункта 2 статьи 94</w:t>
            </w:r>
          </w:p>
        </w:tc>
        <w:tc>
          <w:tcPr>
            <w:tcW w:w="4111" w:type="dxa"/>
            <w:tcBorders>
              <w:top w:val="single" w:sz="6" w:space="0" w:color="auto"/>
              <w:left w:val="single" w:sz="6" w:space="0" w:color="auto"/>
              <w:bottom w:val="single" w:sz="6" w:space="0" w:color="auto"/>
              <w:right w:val="single" w:sz="6" w:space="0" w:color="auto"/>
            </w:tcBorders>
          </w:tcPr>
          <w:p w14:paraId="6E30BA77" w14:textId="77777777" w:rsidR="00050126" w:rsidRPr="00632F68" w:rsidRDefault="00050126" w:rsidP="00050126">
            <w:pPr>
              <w:pStyle w:val="4"/>
              <w:spacing w:before="0" w:after="0" w:line="240" w:lineRule="auto"/>
              <w:ind w:firstLine="218"/>
              <w:jc w:val="both"/>
              <w:rPr>
                <w:rFonts w:ascii="Times New Roman" w:hAnsi="Times New Roman" w:cs="Times New Roman"/>
                <w:b w:val="0"/>
                <w:color w:val="000000"/>
                <w:highlight w:val="red"/>
                <w:lang w:val="kk-KZ"/>
              </w:rPr>
            </w:pPr>
            <w:r w:rsidRPr="00632F68">
              <w:rPr>
                <w:rFonts w:ascii="Times New Roman" w:hAnsi="Times New Roman" w:cs="Times New Roman"/>
                <w:b w:val="0"/>
                <w:color w:val="000000"/>
                <w:highlight w:val="red"/>
                <w:lang w:val="kk-KZ"/>
              </w:rPr>
              <w:t>Статья 94. Права и обязанности инициатора, государственного органа-разработчика и уполномоченного органа в области охраны окружающей среды при проведении оценки трансграничных воздействий</w:t>
            </w:r>
          </w:p>
          <w:p w14:paraId="5E6E6376"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lang w:val="kk-KZ"/>
              </w:rPr>
            </w:pPr>
          </w:p>
          <w:p w14:paraId="4BEA8600" w14:textId="77777777" w:rsidR="00050126" w:rsidRPr="00632F68" w:rsidRDefault="00050126" w:rsidP="00050126">
            <w:pPr>
              <w:spacing w:after="0" w:line="240" w:lineRule="auto"/>
              <w:ind w:firstLine="360"/>
              <w:jc w:val="both"/>
              <w:rPr>
                <w:rFonts w:ascii="Times New Roman" w:hAnsi="Times New Roman" w:cs="Times New Roman"/>
                <w:color w:val="000000"/>
                <w:sz w:val="24"/>
                <w:szCs w:val="24"/>
                <w:highlight w:val="red"/>
              </w:rPr>
            </w:pPr>
            <w:r w:rsidRPr="00632F68">
              <w:rPr>
                <w:rFonts w:ascii="Times New Roman" w:hAnsi="Times New Roman" w:cs="Times New Roman"/>
                <w:color w:val="000000"/>
                <w:sz w:val="24"/>
                <w:szCs w:val="24"/>
                <w:highlight w:val="red"/>
              </w:rPr>
              <w:t>2. Инициатор и государственный орган-разработчик несут ответственность за:</w:t>
            </w:r>
          </w:p>
          <w:p w14:paraId="7F23898F" w14:textId="77777777" w:rsidR="00050126" w:rsidRPr="00632F68" w:rsidRDefault="00050126" w:rsidP="00050126">
            <w:pPr>
              <w:spacing w:after="0" w:line="240" w:lineRule="auto"/>
              <w:jc w:val="both"/>
              <w:rPr>
                <w:rFonts w:ascii="Times New Roman" w:hAnsi="Times New Roman" w:cs="Times New Roman"/>
                <w:highlight w:val="red"/>
              </w:rPr>
            </w:pPr>
          </w:p>
          <w:p w14:paraId="116131CE" w14:textId="77777777" w:rsidR="00050126" w:rsidRPr="00632F68" w:rsidRDefault="00050126" w:rsidP="00050126">
            <w:pPr>
              <w:spacing w:after="0" w:line="240" w:lineRule="auto"/>
              <w:jc w:val="both"/>
              <w:rPr>
                <w:highlight w:val="red"/>
              </w:rPr>
            </w:pPr>
            <w:r w:rsidRPr="00632F68">
              <w:rPr>
                <w:rFonts w:ascii="Times New Roman" w:hAnsi="Times New Roman" w:cs="Times New Roman"/>
                <w:color w:val="000000"/>
                <w:sz w:val="24"/>
                <w:szCs w:val="24"/>
                <w:highlight w:val="red"/>
              </w:rPr>
              <w:t xml:space="preserve"> 5) обеспечение переводческих услуг надлежащего качества в случае проведения общественных слушаний с участием </w:t>
            </w:r>
            <w:r w:rsidRPr="00632F68">
              <w:rPr>
                <w:rFonts w:ascii="Times New Roman" w:hAnsi="Times New Roman" w:cs="Times New Roman"/>
                <w:b/>
                <w:color w:val="000000"/>
                <w:sz w:val="24"/>
                <w:szCs w:val="24"/>
                <w:highlight w:val="red"/>
              </w:rPr>
              <w:t>представителей</w:t>
            </w:r>
            <w:r w:rsidRPr="00632F68">
              <w:rPr>
                <w:rFonts w:ascii="Times New Roman" w:hAnsi="Times New Roman" w:cs="Times New Roman"/>
                <w:color w:val="000000"/>
                <w:sz w:val="24"/>
                <w:szCs w:val="24"/>
                <w:highlight w:val="red"/>
              </w:rPr>
              <w:t xml:space="preserve"> общественности затрагиваемых сторон;</w:t>
            </w:r>
          </w:p>
        </w:tc>
        <w:tc>
          <w:tcPr>
            <w:tcW w:w="4253" w:type="dxa"/>
            <w:tcBorders>
              <w:top w:val="single" w:sz="6" w:space="0" w:color="auto"/>
              <w:left w:val="single" w:sz="6" w:space="0" w:color="auto"/>
              <w:bottom w:val="single" w:sz="6" w:space="0" w:color="auto"/>
              <w:right w:val="single" w:sz="6" w:space="0" w:color="auto"/>
            </w:tcBorders>
          </w:tcPr>
          <w:p w14:paraId="58C0733E"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rPr>
            </w:pPr>
            <w:r w:rsidRPr="00632F68">
              <w:rPr>
                <w:rFonts w:ascii="Times New Roman" w:hAnsi="Times New Roman" w:cs="Times New Roman"/>
                <w:sz w:val="24"/>
                <w:szCs w:val="24"/>
                <w:highlight w:val="red"/>
              </w:rPr>
              <w:t xml:space="preserve">В подпункте 5) пункта 2 слово </w:t>
            </w:r>
            <w:r w:rsidRPr="00632F68">
              <w:rPr>
                <w:rFonts w:ascii="Times New Roman" w:hAnsi="Times New Roman" w:cs="Times New Roman"/>
                <w:b/>
                <w:sz w:val="24"/>
                <w:szCs w:val="24"/>
                <w:highlight w:val="red"/>
              </w:rPr>
              <w:t>«представителей»</w:t>
            </w:r>
            <w:r w:rsidRPr="00632F68">
              <w:rPr>
                <w:rFonts w:ascii="Times New Roman" w:hAnsi="Times New Roman" w:cs="Times New Roman"/>
                <w:sz w:val="24"/>
                <w:szCs w:val="24"/>
                <w:highlight w:val="red"/>
              </w:rPr>
              <w:t xml:space="preserve"> дополнить словом «</w:t>
            </w:r>
            <w:r w:rsidRPr="00632F68">
              <w:rPr>
                <w:rFonts w:ascii="Times New Roman" w:hAnsi="Times New Roman" w:cs="Times New Roman"/>
                <w:b/>
                <w:sz w:val="24"/>
                <w:szCs w:val="24"/>
                <w:highlight w:val="red"/>
              </w:rPr>
              <w:t>заинтересованной</w:t>
            </w:r>
            <w:r w:rsidRPr="00632F68">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6A11EF55"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Отдел законодательства</w:t>
            </w:r>
          </w:p>
          <w:p w14:paraId="4D17799A"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p>
          <w:p w14:paraId="18A0EE1A"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color w:val="000000"/>
                <w:sz w:val="24"/>
                <w:szCs w:val="24"/>
                <w:highlight w:val="red"/>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2014772F" w14:textId="55324F11" w:rsidR="00050126" w:rsidRPr="00632F68"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632F68" w14:paraId="75AB2C0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56B5C83" w14:textId="77777777" w:rsidR="00050126" w:rsidRPr="00632F6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32C8FBF6"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Статья 95</w:t>
            </w:r>
          </w:p>
        </w:tc>
        <w:tc>
          <w:tcPr>
            <w:tcW w:w="4111" w:type="dxa"/>
            <w:tcBorders>
              <w:top w:val="single" w:sz="6" w:space="0" w:color="auto"/>
              <w:left w:val="single" w:sz="6" w:space="0" w:color="auto"/>
              <w:bottom w:val="single" w:sz="6" w:space="0" w:color="auto"/>
              <w:right w:val="single" w:sz="6" w:space="0" w:color="auto"/>
            </w:tcBorders>
          </w:tcPr>
          <w:p w14:paraId="6376D545" w14:textId="77777777" w:rsidR="00050126" w:rsidRPr="00632F68" w:rsidRDefault="00050126" w:rsidP="00050126">
            <w:pPr>
              <w:pStyle w:val="4"/>
              <w:spacing w:before="0" w:after="0" w:line="240" w:lineRule="auto"/>
              <w:ind w:firstLine="218"/>
              <w:jc w:val="both"/>
              <w:rPr>
                <w:rFonts w:ascii="Times New Roman" w:hAnsi="Times New Roman" w:cs="Times New Roman"/>
                <w:b w:val="0"/>
                <w:color w:val="000000"/>
                <w:highlight w:val="red"/>
                <w:lang w:val="kk-KZ"/>
              </w:rPr>
            </w:pPr>
            <w:r w:rsidRPr="00632F68">
              <w:rPr>
                <w:rFonts w:ascii="Times New Roman" w:hAnsi="Times New Roman" w:cs="Times New Roman"/>
                <w:b w:val="0"/>
                <w:color w:val="000000"/>
                <w:highlight w:val="red"/>
                <w:lang w:val="kk-KZ"/>
              </w:rPr>
              <w:t>Статья 95. Участие Республики Казахстан в оценке трансграничных воздействий в качестве затрагиваемой стороны</w:t>
            </w:r>
          </w:p>
          <w:p w14:paraId="60E0AE27"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2685F233"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lang w:val="kk-KZ"/>
              </w:rPr>
            </w:pPr>
            <w:r w:rsidRPr="00632F68">
              <w:rPr>
                <w:rFonts w:ascii="Times New Roman" w:hAnsi="Times New Roman" w:cs="Times New Roman"/>
                <w:color w:val="000000"/>
                <w:sz w:val="24"/>
                <w:szCs w:val="24"/>
                <w:highlight w:val="red"/>
              </w:rPr>
              <w:t>По всему тексту статьи 94 слова «</w:t>
            </w:r>
            <w:r w:rsidRPr="00632F68">
              <w:rPr>
                <w:rFonts w:ascii="Times New Roman" w:hAnsi="Times New Roman" w:cs="Times New Roman"/>
                <w:b/>
                <w:color w:val="000000"/>
                <w:sz w:val="24"/>
                <w:szCs w:val="24"/>
                <w:highlight w:val="red"/>
              </w:rPr>
              <w:t>Документа</w:t>
            </w:r>
            <w:r w:rsidRPr="00632F68">
              <w:rPr>
                <w:rFonts w:ascii="Times New Roman" w:hAnsi="Times New Roman" w:cs="Times New Roman"/>
                <w:color w:val="000000"/>
                <w:sz w:val="24"/>
                <w:szCs w:val="24"/>
                <w:highlight w:val="red"/>
              </w:rPr>
              <w:t>» заменить словами «</w:t>
            </w:r>
            <w:r w:rsidRPr="00632F68">
              <w:rPr>
                <w:rFonts w:ascii="Times New Roman" w:hAnsi="Times New Roman" w:cs="Times New Roman"/>
                <w:b/>
                <w:color w:val="000000"/>
                <w:sz w:val="24"/>
                <w:szCs w:val="24"/>
                <w:highlight w:val="red"/>
              </w:rPr>
              <w:t xml:space="preserve">государственной программы, </w:t>
            </w:r>
            <w:r w:rsidRPr="00632F68">
              <w:rPr>
                <w:rFonts w:ascii="Times New Roman" w:hAnsi="Times New Roman" w:cs="Times New Roman"/>
                <w:b/>
                <w:sz w:val="24"/>
                <w:szCs w:val="24"/>
                <w:highlight w:val="red"/>
              </w:rPr>
              <w:t>программы развития территории</w:t>
            </w:r>
            <w:r w:rsidRPr="00632F68">
              <w:rPr>
                <w:rFonts w:ascii="Times New Roman" w:hAnsi="Times New Roman" w:cs="Times New Roman"/>
                <w:color w:val="000000"/>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7BA954CF"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Отдел законодательства</w:t>
            </w:r>
          </w:p>
          <w:p w14:paraId="2A277193"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p>
          <w:p w14:paraId="463CEF4A"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color w:val="000000"/>
                <w:sz w:val="24"/>
                <w:szCs w:val="24"/>
                <w:highlight w:val="red"/>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2AB4D063" w14:textId="06102921" w:rsidR="00050126" w:rsidRPr="00632F68"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632F68" w14:paraId="51FF3BE1"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2C4B5A6" w14:textId="77777777" w:rsidR="00050126" w:rsidRPr="00632F6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0F7988A2"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Пункт 2 статьи 95</w:t>
            </w:r>
          </w:p>
        </w:tc>
        <w:tc>
          <w:tcPr>
            <w:tcW w:w="4111" w:type="dxa"/>
            <w:tcBorders>
              <w:top w:val="single" w:sz="6" w:space="0" w:color="auto"/>
              <w:left w:val="single" w:sz="6" w:space="0" w:color="auto"/>
              <w:bottom w:val="single" w:sz="6" w:space="0" w:color="auto"/>
              <w:right w:val="single" w:sz="6" w:space="0" w:color="auto"/>
            </w:tcBorders>
          </w:tcPr>
          <w:p w14:paraId="447B74D6" w14:textId="77777777" w:rsidR="00050126" w:rsidRPr="00632F68" w:rsidRDefault="00050126" w:rsidP="00050126">
            <w:pPr>
              <w:pStyle w:val="4"/>
              <w:spacing w:before="0" w:after="0" w:line="240" w:lineRule="auto"/>
              <w:ind w:firstLine="218"/>
              <w:jc w:val="both"/>
              <w:rPr>
                <w:rFonts w:ascii="Times New Roman" w:hAnsi="Times New Roman" w:cs="Times New Roman"/>
                <w:b w:val="0"/>
                <w:color w:val="000000"/>
                <w:highlight w:val="red"/>
                <w:lang w:val="kk-KZ"/>
              </w:rPr>
            </w:pPr>
            <w:r w:rsidRPr="00632F68">
              <w:rPr>
                <w:rFonts w:ascii="Times New Roman" w:hAnsi="Times New Roman" w:cs="Times New Roman"/>
                <w:b w:val="0"/>
                <w:color w:val="000000"/>
                <w:highlight w:val="red"/>
                <w:lang w:val="kk-KZ"/>
              </w:rPr>
              <w:t>Статья 95. Участие Республики Казахстан в оценке трансграничных воздействий в качестве затрагиваемой стороны</w:t>
            </w:r>
          </w:p>
          <w:p w14:paraId="4F3E023E"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lang w:val="kk-KZ"/>
              </w:rPr>
            </w:pPr>
          </w:p>
          <w:p w14:paraId="18E8EFD3" w14:textId="77777777" w:rsidR="00050126" w:rsidRPr="00632F68" w:rsidRDefault="00050126" w:rsidP="00050126">
            <w:pPr>
              <w:spacing w:after="0" w:line="240" w:lineRule="auto"/>
              <w:ind w:firstLine="360"/>
              <w:jc w:val="both"/>
              <w:rPr>
                <w:rFonts w:ascii="Times New Roman" w:hAnsi="Times New Roman" w:cs="Times New Roman"/>
                <w:color w:val="000000"/>
                <w:sz w:val="24"/>
                <w:szCs w:val="24"/>
                <w:highlight w:val="red"/>
              </w:rPr>
            </w:pPr>
            <w:r w:rsidRPr="00632F68">
              <w:rPr>
                <w:rFonts w:ascii="Times New Roman" w:hAnsi="Times New Roman" w:cs="Times New Roman"/>
                <w:color w:val="000000"/>
                <w:sz w:val="24"/>
                <w:szCs w:val="24"/>
                <w:highlight w:val="red"/>
              </w:rPr>
              <w:t xml:space="preserve">2. В течение двух рабочих дней, следующих за днем получения уведомления, указанного в пункте 1 настоящей статьи, уполномоченный орган в области охраны окружающей среды размещает на официальном интернет-ресурсе уведомление, а также </w:t>
            </w:r>
            <w:r w:rsidRPr="00632F68">
              <w:rPr>
                <w:rFonts w:ascii="Times New Roman" w:hAnsi="Times New Roman" w:cs="Times New Roman"/>
                <w:b/>
                <w:color w:val="000000"/>
                <w:sz w:val="24"/>
                <w:szCs w:val="24"/>
                <w:highlight w:val="red"/>
              </w:rPr>
              <w:t>приглашение</w:t>
            </w:r>
            <w:r w:rsidRPr="00632F68">
              <w:rPr>
                <w:rFonts w:ascii="Times New Roman" w:hAnsi="Times New Roman" w:cs="Times New Roman"/>
                <w:color w:val="000000"/>
                <w:sz w:val="24"/>
                <w:szCs w:val="24"/>
                <w:highlight w:val="red"/>
              </w:rPr>
              <w:t xml:space="preserve"> общественности Республики Казахстан высказать свое мнение о необходимости проведения оценки трансграничных воздействий и предоставить замечания и предложения по вопросам, связанным с намечаемой деятельностью и разрабатываемым Документом.</w:t>
            </w:r>
          </w:p>
          <w:p w14:paraId="3B452953" w14:textId="77777777" w:rsidR="00050126" w:rsidRPr="00632F68" w:rsidRDefault="00050126" w:rsidP="00050126">
            <w:pPr>
              <w:rPr>
                <w:highlight w:val="red"/>
              </w:rPr>
            </w:pPr>
          </w:p>
        </w:tc>
        <w:tc>
          <w:tcPr>
            <w:tcW w:w="4253" w:type="dxa"/>
            <w:tcBorders>
              <w:top w:val="single" w:sz="6" w:space="0" w:color="auto"/>
              <w:left w:val="single" w:sz="6" w:space="0" w:color="auto"/>
              <w:bottom w:val="single" w:sz="6" w:space="0" w:color="auto"/>
              <w:right w:val="single" w:sz="6" w:space="0" w:color="auto"/>
            </w:tcBorders>
          </w:tcPr>
          <w:p w14:paraId="674F2D6A"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lang w:val="kk-KZ"/>
              </w:rPr>
            </w:pPr>
            <w:r w:rsidRPr="00632F68">
              <w:rPr>
                <w:rFonts w:ascii="Times New Roman" w:hAnsi="Times New Roman" w:cs="Times New Roman"/>
                <w:sz w:val="24"/>
                <w:szCs w:val="24"/>
                <w:highlight w:val="red"/>
              </w:rPr>
              <w:t>Пункт 2 статьи 95 после слова «</w:t>
            </w:r>
            <w:r w:rsidRPr="00632F68">
              <w:rPr>
                <w:rFonts w:ascii="Times New Roman" w:hAnsi="Times New Roman" w:cs="Times New Roman"/>
                <w:b/>
                <w:sz w:val="24"/>
                <w:szCs w:val="24"/>
                <w:highlight w:val="red"/>
              </w:rPr>
              <w:t>приглашение</w:t>
            </w:r>
            <w:r w:rsidRPr="00632F68">
              <w:rPr>
                <w:rFonts w:ascii="Times New Roman" w:hAnsi="Times New Roman" w:cs="Times New Roman"/>
                <w:sz w:val="24"/>
                <w:szCs w:val="24"/>
                <w:highlight w:val="red"/>
              </w:rPr>
              <w:t>» дополнить словом «</w:t>
            </w:r>
            <w:r w:rsidRPr="00632F68">
              <w:rPr>
                <w:rFonts w:ascii="Times New Roman" w:hAnsi="Times New Roman" w:cs="Times New Roman"/>
                <w:b/>
                <w:sz w:val="24"/>
                <w:szCs w:val="24"/>
                <w:highlight w:val="red"/>
              </w:rPr>
              <w:t>заинтересованной</w:t>
            </w:r>
            <w:r w:rsidRPr="00632F68">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638E3AA9"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Отдел законодательства</w:t>
            </w:r>
          </w:p>
          <w:p w14:paraId="626D4899"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p>
          <w:p w14:paraId="1587024E"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color w:val="000000"/>
                <w:sz w:val="24"/>
                <w:szCs w:val="24"/>
                <w:highlight w:val="red"/>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77703350" w14:textId="35068452" w:rsidR="00050126" w:rsidRPr="00632F68" w:rsidRDefault="00050126" w:rsidP="00050126">
            <w:pPr>
              <w:spacing w:after="0" w:line="240" w:lineRule="auto"/>
              <w:contextualSpacing/>
              <w:jc w:val="center"/>
              <w:rPr>
                <w:rFonts w:ascii="Times New Roman" w:eastAsia="Times New Roman" w:hAnsi="Times New Roman" w:cs="Times New Roman"/>
                <w:b/>
                <w:sz w:val="24"/>
                <w:szCs w:val="24"/>
                <w:highlight w:val="red"/>
              </w:rPr>
            </w:pPr>
          </w:p>
          <w:p w14:paraId="266D811F" w14:textId="77777777" w:rsidR="00050126" w:rsidRPr="00632F68"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632F68" w14:paraId="1D7352D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7A91ABA" w14:textId="77777777" w:rsidR="00050126" w:rsidRPr="00632F6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3D73324E"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Подпункт 1) пункта 4 статьи 95</w:t>
            </w:r>
          </w:p>
        </w:tc>
        <w:tc>
          <w:tcPr>
            <w:tcW w:w="4111" w:type="dxa"/>
            <w:tcBorders>
              <w:top w:val="single" w:sz="6" w:space="0" w:color="auto"/>
              <w:left w:val="single" w:sz="6" w:space="0" w:color="auto"/>
              <w:bottom w:val="single" w:sz="6" w:space="0" w:color="auto"/>
              <w:right w:val="single" w:sz="6" w:space="0" w:color="auto"/>
            </w:tcBorders>
          </w:tcPr>
          <w:p w14:paraId="075DA0EC" w14:textId="77777777" w:rsidR="00050126" w:rsidRPr="00632F68" w:rsidRDefault="00050126" w:rsidP="00050126">
            <w:pPr>
              <w:pStyle w:val="4"/>
              <w:spacing w:before="0" w:after="0" w:line="240" w:lineRule="auto"/>
              <w:ind w:firstLine="218"/>
              <w:jc w:val="both"/>
              <w:rPr>
                <w:rFonts w:ascii="Times New Roman" w:hAnsi="Times New Roman" w:cs="Times New Roman"/>
                <w:b w:val="0"/>
                <w:color w:val="000000"/>
                <w:highlight w:val="red"/>
                <w:lang w:val="kk-KZ"/>
              </w:rPr>
            </w:pPr>
            <w:r w:rsidRPr="00632F68">
              <w:rPr>
                <w:rFonts w:ascii="Times New Roman" w:hAnsi="Times New Roman" w:cs="Times New Roman"/>
                <w:b w:val="0"/>
                <w:color w:val="000000"/>
                <w:highlight w:val="red"/>
                <w:lang w:val="kk-KZ"/>
              </w:rPr>
              <w:t>Статья 95. Участие Республики Казахстан в оценке трансграничных воздействий в качестве затрагиваемой стороны</w:t>
            </w:r>
          </w:p>
          <w:p w14:paraId="2DF33542"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lang w:val="kk-KZ"/>
              </w:rPr>
            </w:pPr>
          </w:p>
          <w:p w14:paraId="664EEF4E" w14:textId="77777777" w:rsidR="00050126" w:rsidRPr="00632F68" w:rsidRDefault="00050126" w:rsidP="00050126">
            <w:pPr>
              <w:spacing w:after="0" w:line="240" w:lineRule="auto"/>
              <w:ind w:firstLine="360"/>
              <w:jc w:val="both"/>
              <w:rPr>
                <w:rFonts w:ascii="Times New Roman" w:hAnsi="Times New Roman" w:cs="Times New Roman"/>
                <w:color w:val="000000"/>
                <w:sz w:val="24"/>
                <w:szCs w:val="24"/>
                <w:highlight w:val="red"/>
              </w:rPr>
            </w:pPr>
            <w:r w:rsidRPr="00632F68">
              <w:rPr>
                <w:rFonts w:ascii="Times New Roman" w:hAnsi="Times New Roman" w:cs="Times New Roman"/>
                <w:color w:val="000000"/>
                <w:sz w:val="24"/>
                <w:szCs w:val="24"/>
                <w:highlight w:val="red"/>
              </w:rPr>
              <w:t>2. После начала оценки трансграничных воздействий уполномоченный орган в области охраны окружающей среды:</w:t>
            </w:r>
          </w:p>
          <w:p w14:paraId="7D3F645D" w14:textId="77777777" w:rsidR="00050126" w:rsidRPr="00632F68" w:rsidRDefault="00050126" w:rsidP="00050126">
            <w:pPr>
              <w:spacing w:after="0" w:line="240" w:lineRule="auto"/>
              <w:ind w:firstLine="360"/>
              <w:jc w:val="both"/>
              <w:rPr>
                <w:rFonts w:ascii="Times New Roman" w:hAnsi="Times New Roman" w:cs="Times New Roman"/>
                <w:color w:val="000000"/>
                <w:sz w:val="24"/>
                <w:szCs w:val="24"/>
                <w:highlight w:val="red"/>
              </w:rPr>
            </w:pPr>
          </w:p>
          <w:p w14:paraId="03FA4C9C"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lang w:val="kk-KZ"/>
              </w:rPr>
            </w:pPr>
            <w:r w:rsidRPr="00632F68">
              <w:rPr>
                <w:rFonts w:ascii="Times New Roman" w:hAnsi="Times New Roman" w:cs="Times New Roman"/>
                <w:b w:val="0"/>
                <w:color w:val="000000"/>
                <w:highlight w:val="red"/>
              </w:rPr>
              <w:t xml:space="preserve">обеспечивает </w:t>
            </w:r>
            <w:r w:rsidRPr="00632F68">
              <w:rPr>
                <w:rFonts w:ascii="Times New Roman" w:hAnsi="Times New Roman" w:cs="Times New Roman"/>
                <w:color w:val="000000"/>
                <w:highlight w:val="red"/>
              </w:rPr>
              <w:t>информирование</w:t>
            </w:r>
            <w:r w:rsidRPr="00632F68">
              <w:rPr>
                <w:rFonts w:ascii="Times New Roman" w:hAnsi="Times New Roman" w:cs="Times New Roman"/>
                <w:b w:val="0"/>
                <w:color w:val="000000"/>
                <w:highlight w:val="red"/>
              </w:rPr>
              <w:t xml:space="preserve"> общественности и местных исполнительных органов затрагиваемых территорий, о проведении оценки трансграничных воздействий способами;</w:t>
            </w:r>
          </w:p>
        </w:tc>
        <w:tc>
          <w:tcPr>
            <w:tcW w:w="4253" w:type="dxa"/>
            <w:tcBorders>
              <w:top w:val="single" w:sz="6" w:space="0" w:color="auto"/>
              <w:left w:val="single" w:sz="6" w:space="0" w:color="auto"/>
              <w:bottom w:val="single" w:sz="6" w:space="0" w:color="auto"/>
              <w:right w:val="single" w:sz="6" w:space="0" w:color="auto"/>
            </w:tcBorders>
          </w:tcPr>
          <w:p w14:paraId="3459A3DC"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lang w:val="kk-KZ"/>
              </w:rPr>
            </w:pPr>
            <w:r w:rsidRPr="00632F68">
              <w:rPr>
                <w:rFonts w:ascii="Times New Roman" w:hAnsi="Times New Roman" w:cs="Times New Roman"/>
                <w:sz w:val="24"/>
                <w:szCs w:val="24"/>
                <w:highlight w:val="red"/>
              </w:rPr>
              <w:t>Подпункт 1) пункта 4  статьи 95 после слова «информирование» дополнить словом «</w:t>
            </w:r>
            <w:r w:rsidRPr="00632F68">
              <w:rPr>
                <w:rFonts w:ascii="Times New Roman" w:hAnsi="Times New Roman" w:cs="Times New Roman"/>
                <w:b/>
                <w:sz w:val="24"/>
                <w:szCs w:val="24"/>
                <w:highlight w:val="red"/>
              </w:rPr>
              <w:t>заинтересованной</w:t>
            </w:r>
            <w:r w:rsidRPr="00632F68">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6DF008AF"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Отдел законодательства</w:t>
            </w:r>
          </w:p>
          <w:p w14:paraId="2C8A12A4"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p>
          <w:p w14:paraId="47F9FB2A"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color w:val="000000"/>
                <w:sz w:val="24"/>
                <w:szCs w:val="24"/>
                <w:highlight w:val="red"/>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1E577D6C" w14:textId="560F1382" w:rsidR="00050126" w:rsidRPr="00632F68"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632F68" w14:paraId="35753B1A"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C3D6A80" w14:textId="77777777" w:rsidR="00050126" w:rsidRPr="00632F6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0B2BA864"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Заголовок Главы 8</w:t>
            </w:r>
          </w:p>
        </w:tc>
        <w:tc>
          <w:tcPr>
            <w:tcW w:w="4111" w:type="dxa"/>
            <w:tcBorders>
              <w:top w:val="single" w:sz="6" w:space="0" w:color="auto"/>
              <w:left w:val="single" w:sz="6" w:space="0" w:color="auto"/>
              <w:bottom w:val="single" w:sz="6" w:space="0" w:color="auto"/>
              <w:right w:val="single" w:sz="6" w:space="0" w:color="auto"/>
            </w:tcBorders>
          </w:tcPr>
          <w:p w14:paraId="24E7A96B"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lang w:val="kk-KZ"/>
              </w:rPr>
            </w:pPr>
            <w:r w:rsidRPr="00632F68">
              <w:rPr>
                <w:rFonts w:ascii="Times New Roman" w:hAnsi="Times New Roman"/>
                <w:b w:val="0"/>
                <w:color w:val="000000"/>
                <w:highlight w:val="red"/>
                <w:lang w:val="kk-KZ"/>
              </w:rPr>
              <w:t>Глава 8. Экологическая экспертиза</w:t>
            </w:r>
          </w:p>
        </w:tc>
        <w:tc>
          <w:tcPr>
            <w:tcW w:w="4253" w:type="dxa"/>
            <w:tcBorders>
              <w:top w:val="single" w:sz="6" w:space="0" w:color="auto"/>
              <w:left w:val="single" w:sz="6" w:space="0" w:color="auto"/>
              <w:bottom w:val="single" w:sz="6" w:space="0" w:color="auto"/>
              <w:right w:val="single" w:sz="6" w:space="0" w:color="auto"/>
            </w:tcBorders>
          </w:tcPr>
          <w:p w14:paraId="665B4456"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rPr>
            </w:pPr>
            <w:r w:rsidRPr="00632F68">
              <w:rPr>
                <w:rFonts w:ascii="Times New Roman" w:hAnsi="Times New Roman" w:cs="Times New Roman"/>
                <w:color w:val="000000"/>
                <w:sz w:val="24"/>
                <w:szCs w:val="24"/>
                <w:highlight w:val="red"/>
              </w:rPr>
              <w:t>Заголовок Главы 8 изложить в следующей редакции:</w:t>
            </w:r>
          </w:p>
          <w:p w14:paraId="5659889C"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rPr>
            </w:pPr>
            <w:r w:rsidRPr="00632F68">
              <w:rPr>
                <w:rFonts w:ascii="Times New Roman" w:hAnsi="Times New Roman" w:cs="Times New Roman"/>
                <w:sz w:val="24"/>
                <w:szCs w:val="24"/>
                <w:highlight w:val="red"/>
              </w:rPr>
              <w:t>«</w:t>
            </w:r>
            <w:r w:rsidRPr="00632F68">
              <w:rPr>
                <w:rFonts w:ascii="Times New Roman" w:hAnsi="Times New Roman" w:cs="Times New Roman"/>
                <w:b/>
                <w:sz w:val="24"/>
                <w:szCs w:val="24"/>
                <w:highlight w:val="red"/>
              </w:rPr>
              <w:t>Параграф 8.</w:t>
            </w:r>
            <w:r w:rsidRPr="00632F68">
              <w:rPr>
                <w:rFonts w:ascii="Times New Roman" w:hAnsi="Times New Roman" w:cs="Times New Roman"/>
                <w:sz w:val="24"/>
                <w:szCs w:val="24"/>
                <w:highlight w:val="red"/>
              </w:rPr>
              <w:t xml:space="preserve"> Экологическая экспертиза».</w:t>
            </w:r>
          </w:p>
          <w:p w14:paraId="43DA9BB1"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3493B908"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Отдел законодательства</w:t>
            </w:r>
          </w:p>
          <w:p w14:paraId="222E38AE"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p>
          <w:p w14:paraId="62413DB5"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color w:val="000000"/>
                <w:sz w:val="24"/>
                <w:szCs w:val="24"/>
                <w:highlight w:val="red"/>
              </w:rPr>
              <w:t>Структурные преобразования в целях установления правовой взаимосвязи.</w:t>
            </w:r>
          </w:p>
        </w:tc>
        <w:tc>
          <w:tcPr>
            <w:tcW w:w="1560" w:type="dxa"/>
            <w:tcBorders>
              <w:top w:val="single" w:sz="6" w:space="0" w:color="auto"/>
              <w:left w:val="single" w:sz="6" w:space="0" w:color="auto"/>
              <w:bottom w:val="single" w:sz="6" w:space="0" w:color="auto"/>
              <w:right w:val="single" w:sz="6" w:space="0" w:color="auto"/>
            </w:tcBorders>
          </w:tcPr>
          <w:p w14:paraId="70F65704" w14:textId="588B496B" w:rsidR="00050126" w:rsidRPr="00632F68"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632F68">
              <w:rPr>
                <w:rFonts w:ascii="Times New Roman" w:eastAsia="Times New Roman" w:hAnsi="Times New Roman" w:cs="Times New Roman"/>
                <w:b/>
                <w:color w:val="FF0000"/>
                <w:sz w:val="24"/>
                <w:szCs w:val="24"/>
                <w:highlight w:val="red"/>
              </w:rPr>
              <w:t xml:space="preserve"> </w:t>
            </w:r>
          </w:p>
        </w:tc>
      </w:tr>
      <w:tr w:rsidR="00050126" w:rsidRPr="00632F68" w14:paraId="3E820387"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D692E95" w14:textId="77777777" w:rsidR="00050126" w:rsidRPr="00632F6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772CF7AC"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Пункт 1 статьи 96</w:t>
            </w:r>
          </w:p>
        </w:tc>
        <w:tc>
          <w:tcPr>
            <w:tcW w:w="4111" w:type="dxa"/>
            <w:tcBorders>
              <w:top w:val="single" w:sz="6" w:space="0" w:color="auto"/>
              <w:left w:val="single" w:sz="6" w:space="0" w:color="auto"/>
              <w:bottom w:val="single" w:sz="6" w:space="0" w:color="auto"/>
              <w:right w:val="single" w:sz="6" w:space="0" w:color="auto"/>
            </w:tcBorders>
          </w:tcPr>
          <w:p w14:paraId="132670E8"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rPr>
            </w:pPr>
            <w:r w:rsidRPr="00632F68">
              <w:rPr>
                <w:rFonts w:ascii="Times New Roman" w:hAnsi="Times New Roman"/>
                <w:b w:val="0"/>
                <w:color w:val="000000"/>
                <w:highlight w:val="red"/>
                <w:lang w:val="kk-KZ"/>
              </w:rPr>
              <w:t xml:space="preserve">Статья 96. </w:t>
            </w:r>
            <w:r w:rsidRPr="00632F68">
              <w:rPr>
                <w:rFonts w:ascii="Times New Roman" w:hAnsi="Times New Roman"/>
                <w:b w:val="0"/>
                <w:color w:val="000000"/>
                <w:highlight w:val="red"/>
              </w:rPr>
              <w:t>Общие положения об экологической экспертизе в Республике Казахстан</w:t>
            </w:r>
          </w:p>
          <w:p w14:paraId="44C62BA7" w14:textId="77777777" w:rsidR="00050126" w:rsidRPr="00632F68" w:rsidRDefault="00050126" w:rsidP="00050126">
            <w:pPr>
              <w:rPr>
                <w:highlight w:val="red"/>
              </w:rPr>
            </w:pPr>
          </w:p>
          <w:p w14:paraId="0185886D" w14:textId="77777777" w:rsidR="00050126" w:rsidRPr="00632F68" w:rsidRDefault="00050126" w:rsidP="00050126">
            <w:pPr>
              <w:spacing w:after="0" w:line="240" w:lineRule="auto"/>
              <w:ind w:firstLine="218"/>
              <w:jc w:val="both"/>
              <w:rPr>
                <w:rFonts w:ascii="Times New Roman" w:hAnsi="Times New Roman" w:cs="Times New Roman"/>
                <w:color w:val="000000"/>
                <w:sz w:val="24"/>
                <w:szCs w:val="24"/>
                <w:highlight w:val="red"/>
              </w:rPr>
            </w:pPr>
            <w:r w:rsidRPr="00632F68">
              <w:rPr>
                <w:rFonts w:ascii="Times New Roman" w:hAnsi="Times New Roman" w:cs="Times New Roman"/>
                <w:color w:val="000000"/>
                <w:sz w:val="24"/>
                <w:szCs w:val="24"/>
                <w:highlight w:val="red"/>
              </w:rPr>
              <w:t>1. Под экологической экспертизой понимается экспертная деятельность, направленная на установление соответствия документации, представленной на экологическую экспертизу, требованиям экологического законодательства Республики Казахстан и осуществляемая в целях предупреждения возможных существенных неблагоприятных воздействий реализации такой документации на здоровье населения и окружающую среду, а также обеспечения экологических основ устойчивого развития Республики Казахстан.</w:t>
            </w:r>
          </w:p>
          <w:p w14:paraId="7ACF8081" w14:textId="77777777" w:rsidR="00050126" w:rsidRPr="00632F68" w:rsidRDefault="00050126" w:rsidP="00050126">
            <w:pPr>
              <w:rPr>
                <w:highlight w:val="red"/>
              </w:rPr>
            </w:pPr>
          </w:p>
          <w:p w14:paraId="0581DCF0"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62059CCE" w14:textId="77777777" w:rsidR="00050126" w:rsidRPr="00632F68" w:rsidRDefault="00050126" w:rsidP="00050126">
            <w:pPr>
              <w:spacing w:after="0" w:line="240" w:lineRule="auto"/>
              <w:ind w:firstLine="213"/>
              <w:jc w:val="both"/>
              <w:rPr>
                <w:rFonts w:ascii="Times New Roman" w:hAnsi="Times New Roman" w:cs="Times New Roman"/>
                <w:color w:val="000000"/>
                <w:sz w:val="24"/>
                <w:szCs w:val="24"/>
                <w:highlight w:val="red"/>
              </w:rPr>
            </w:pPr>
            <w:r w:rsidRPr="00632F68">
              <w:rPr>
                <w:rFonts w:ascii="Times New Roman" w:hAnsi="Times New Roman" w:cs="Times New Roman"/>
                <w:color w:val="000000"/>
                <w:sz w:val="24"/>
                <w:szCs w:val="24"/>
                <w:highlight w:val="red"/>
              </w:rPr>
              <w:t>Пункт 1 статьи 96 изложить в следующей редакции:</w:t>
            </w:r>
          </w:p>
          <w:p w14:paraId="0C5D7ED4"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lang w:val="kk-KZ"/>
              </w:rPr>
            </w:pPr>
            <w:r w:rsidRPr="00632F68">
              <w:rPr>
                <w:rFonts w:ascii="Times New Roman" w:hAnsi="Times New Roman" w:cs="Times New Roman"/>
                <w:color w:val="000000"/>
                <w:sz w:val="24"/>
                <w:szCs w:val="24"/>
                <w:highlight w:val="red"/>
              </w:rPr>
              <w:t xml:space="preserve">«1. Под экологической экспертизой понимается экспертная деятельность, направленная на установление соответствия </w:t>
            </w:r>
            <w:r w:rsidRPr="00632F68">
              <w:rPr>
                <w:rFonts w:ascii="Times New Roman" w:hAnsi="Times New Roman" w:cs="Times New Roman"/>
                <w:b/>
                <w:bCs/>
                <w:color w:val="000000"/>
                <w:sz w:val="24"/>
                <w:szCs w:val="24"/>
                <w:highlight w:val="red"/>
              </w:rPr>
              <w:t>проектов</w:t>
            </w:r>
            <w:r w:rsidRPr="00632F68">
              <w:rPr>
                <w:rFonts w:ascii="Times New Roman" w:hAnsi="Times New Roman" w:cs="Times New Roman"/>
                <w:color w:val="000000"/>
                <w:sz w:val="24"/>
                <w:szCs w:val="24"/>
                <w:highlight w:val="red"/>
              </w:rPr>
              <w:t xml:space="preserve"> </w:t>
            </w:r>
            <w:r w:rsidRPr="00632F68">
              <w:rPr>
                <w:rFonts w:ascii="Times New Roman" w:hAnsi="Times New Roman" w:cs="Times New Roman"/>
                <w:bCs/>
                <w:color w:val="000000"/>
                <w:sz w:val="24"/>
                <w:szCs w:val="24"/>
                <w:highlight w:val="red"/>
              </w:rPr>
              <w:t>документ</w:t>
            </w:r>
            <w:r w:rsidRPr="00632F68">
              <w:rPr>
                <w:rFonts w:ascii="Times New Roman" w:hAnsi="Times New Roman" w:cs="Times New Roman"/>
                <w:b/>
                <w:color w:val="000000"/>
                <w:sz w:val="24"/>
                <w:szCs w:val="24"/>
                <w:highlight w:val="red"/>
              </w:rPr>
              <w:t>ов,</w:t>
            </w:r>
            <w:r w:rsidRPr="00632F68">
              <w:rPr>
                <w:rFonts w:ascii="Times New Roman" w:hAnsi="Times New Roman" w:cs="Times New Roman"/>
                <w:color w:val="000000"/>
                <w:sz w:val="24"/>
                <w:szCs w:val="24"/>
                <w:highlight w:val="red"/>
              </w:rPr>
              <w:t xml:space="preserve"> представленн</w:t>
            </w:r>
            <w:r w:rsidRPr="00632F68">
              <w:rPr>
                <w:rFonts w:ascii="Times New Roman" w:hAnsi="Times New Roman" w:cs="Times New Roman"/>
                <w:b/>
                <w:color w:val="000000"/>
                <w:sz w:val="24"/>
                <w:szCs w:val="24"/>
                <w:highlight w:val="red"/>
              </w:rPr>
              <w:t xml:space="preserve">ых </w:t>
            </w:r>
            <w:r w:rsidRPr="00632F68">
              <w:rPr>
                <w:rFonts w:ascii="Times New Roman" w:hAnsi="Times New Roman" w:cs="Times New Roman"/>
                <w:color w:val="000000"/>
                <w:sz w:val="24"/>
                <w:szCs w:val="24"/>
                <w:highlight w:val="red"/>
              </w:rPr>
              <w:t>на экологическую экспертизу, требованиям экологического законодательства Республики Казахстан и осуществляемая в целях предупреждения возможны</w:t>
            </w:r>
            <w:r w:rsidRPr="00632F68">
              <w:rPr>
                <w:rFonts w:ascii="Times New Roman" w:hAnsi="Times New Roman" w:cs="Times New Roman"/>
                <w:bCs/>
                <w:color w:val="000000"/>
                <w:sz w:val="24"/>
                <w:szCs w:val="24"/>
                <w:highlight w:val="red"/>
              </w:rPr>
              <w:t>х</w:t>
            </w:r>
            <w:r w:rsidRPr="00632F68">
              <w:rPr>
                <w:rFonts w:ascii="Times New Roman" w:hAnsi="Times New Roman" w:cs="Times New Roman"/>
                <w:color w:val="000000"/>
                <w:sz w:val="24"/>
                <w:szCs w:val="24"/>
                <w:highlight w:val="red"/>
              </w:rPr>
              <w:t xml:space="preserve"> </w:t>
            </w:r>
            <w:r w:rsidRPr="00632F68">
              <w:rPr>
                <w:rFonts w:ascii="Times New Roman" w:hAnsi="Times New Roman" w:cs="Times New Roman"/>
                <w:bCs/>
                <w:color w:val="000000"/>
                <w:sz w:val="24"/>
                <w:szCs w:val="24"/>
                <w:highlight w:val="red"/>
              </w:rPr>
              <w:t>существенных</w:t>
            </w:r>
            <w:r w:rsidRPr="00632F68">
              <w:rPr>
                <w:rFonts w:ascii="Times New Roman" w:hAnsi="Times New Roman" w:cs="Times New Roman"/>
                <w:color w:val="000000"/>
                <w:sz w:val="24"/>
                <w:szCs w:val="24"/>
                <w:highlight w:val="red"/>
              </w:rPr>
              <w:t xml:space="preserve"> воздействий реализации так</w:t>
            </w:r>
            <w:r w:rsidRPr="00632F68">
              <w:rPr>
                <w:rFonts w:ascii="Times New Roman" w:hAnsi="Times New Roman" w:cs="Times New Roman"/>
                <w:b/>
                <w:color w:val="000000"/>
                <w:sz w:val="24"/>
                <w:szCs w:val="24"/>
                <w:highlight w:val="red"/>
              </w:rPr>
              <w:t>их</w:t>
            </w:r>
            <w:r w:rsidRPr="00632F68">
              <w:rPr>
                <w:rFonts w:ascii="Times New Roman" w:hAnsi="Times New Roman" w:cs="Times New Roman"/>
                <w:color w:val="000000"/>
                <w:sz w:val="24"/>
                <w:szCs w:val="24"/>
                <w:highlight w:val="red"/>
              </w:rPr>
              <w:t xml:space="preserve"> </w:t>
            </w:r>
            <w:r w:rsidRPr="00632F68">
              <w:rPr>
                <w:rFonts w:ascii="Times New Roman" w:hAnsi="Times New Roman" w:cs="Times New Roman"/>
                <w:b/>
                <w:color w:val="000000"/>
                <w:sz w:val="24"/>
                <w:szCs w:val="24"/>
                <w:highlight w:val="red"/>
              </w:rPr>
              <w:t>проектов</w:t>
            </w:r>
            <w:r w:rsidRPr="00632F68">
              <w:rPr>
                <w:rFonts w:ascii="Times New Roman" w:hAnsi="Times New Roman" w:cs="Times New Roman"/>
                <w:color w:val="000000"/>
                <w:sz w:val="24"/>
                <w:szCs w:val="24"/>
                <w:highlight w:val="red"/>
              </w:rPr>
              <w:t xml:space="preserve"> </w:t>
            </w:r>
            <w:r w:rsidRPr="00632F68">
              <w:rPr>
                <w:rFonts w:ascii="Times New Roman" w:hAnsi="Times New Roman" w:cs="Times New Roman"/>
                <w:b/>
                <w:color w:val="000000"/>
                <w:sz w:val="24"/>
                <w:szCs w:val="24"/>
                <w:highlight w:val="red"/>
              </w:rPr>
              <w:t>на жизнь и (или) здоровье людей</w:t>
            </w:r>
            <w:r w:rsidRPr="00632F68">
              <w:rPr>
                <w:rFonts w:ascii="Times New Roman" w:hAnsi="Times New Roman" w:cs="Times New Roman"/>
                <w:color w:val="000000"/>
                <w:sz w:val="24"/>
                <w:szCs w:val="24"/>
                <w:highlight w:val="red"/>
              </w:rPr>
              <w:t xml:space="preserve"> и окружающую среду, а также обеспечения экологических основ устойчивого развития Республики Казахстан.».</w:t>
            </w:r>
          </w:p>
        </w:tc>
        <w:tc>
          <w:tcPr>
            <w:tcW w:w="3402" w:type="dxa"/>
            <w:tcBorders>
              <w:top w:val="single" w:sz="6" w:space="0" w:color="auto"/>
              <w:left w:val="single" w:sz="6" w:space="0" w:color="auto"/>
              <w:bottom w:val="single" w:sz="6" w:space="0" w:color="auto"/>
              <w:right w:val="single" w:sz="6" w:space="0" w:color="auto"/>
            </w:tcBorders>
          </w:tcPr>
          <w:p w14:paraId="79D74562"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Отдел законодательства</w:t>
            </w:r>
          </w:p>
          <w:p w14:paraId="528DAD8C"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p>
          <w:p w14:paraId="2047B1E6"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sz w:val="24"/>
                <w:szCs w:val="24"/>
                <w:highlight w:val="red"/>
                <w:lang w:val="kk-KZ"/>
              </w:rPr>
              <w:t>В</w:t>
            </w:r>
            <w:r w:rsidRPr="00632F68">
              <w:rPr>
                <w:rFonts w:ascii="Times New Roman" w:hAnsi="Times New Roman" w:cs="Times New Roman"/>
                <w:sz w:val="24"/>
                <w:szCs w:val="24"/>
                <w:highlight w:val="red"/>
              </w:rPr>
              <w:t xml:space="preserve">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504D3F4B" w14:textId="728C751F" w:rsidR="00050126" w:rsidRPr="00632F68" w:rsidRDefault="00050126" w:rsidP="00050126">
            <w:pPr>
              <w:spacing w:after="0" w:line="240" w:lineRule="auto"/>
              <w:contextualSpacing/>
              <w:jc w:val="center"/>
              <w:rPr>
                <w:rFonts w:ascii="Times New Roman" w:eastAsia="Times New Roman" w:hAnsi="Times New Roman" w:cs="Times New Roman"/>
                <w:bCs/>
                <w:sz w:val="24"/>
                <w:szCs w:val="24"/>
                <w:highlight w:val="red"/>
              </w:rPr>
            </w:pPr>
          </w:p>
        </w:tc>
      </w:tr>
      <w:tr w:rsidR="00050126" w:rsidRPr="00FA5A8C" w14:paraId="6362557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CCE1F5F" w14:textId="77777777" w:rsidR="00050126" w:rsidRPr="00632F6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2A96445F"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Пункт 2 статьи 96</w:t>
            </w:r>
          </w:p>
        </w:tc>
        <w:tc>
          <w:tcPr>
            <w:tcW w:w="4111" w:type="dxa"/>
            <w:tcBorders>
              <w:top w:val="single" w:sz="6" w:space="0" w:color="auto"/>
              <w:left w:val="single" w:sz="6" w:space="0" w:color="auto"/>
              <w:bottom w:val="single" w:sz="6" w:space="0" w:color="auto"/>
              <w:right w:val="single" w:sz="6" w:space="0" w:color="auto"/>
            </w:tcBorders>
          </w:tcPr>
          <w:p w14:paraId="61C9C794"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rPr>
            </w:pPr>
            <w:r w:rsidRPr="00632F68">
              <w:rPr>
                <w:rFonts w:ascii="Times New Roman" w:hAnsi="Times New Roman"/>
                <w:b w:val="0"/>
                <w:color w:val="000000"/>
                <w:highlight w:val="red"/>
                <w:lang w:val="kk-KZ"/>
              </w:rPr>
              <w:t xml:space="preserve">Статья 96. </w:t>
            </w:r>
            <w:r w:rsidRPr="00632F68">
              <w:rPr>
                <w:rFonts w:ascii="Times New Roman" w:hAnsi="Times New Roman"/>
                <w:b w:val="0"/>
                <w:color w:val="000000"/>
                <w:highlight w:val="red"/>
              </w:rPr>
              <w:t>Общие положения об экологической экспертизе в Республике Казахстан</w:t>
            </w:r>
          </w:p>
          <w:p w14:paraId="14FA5528" w14:textId="77777777" w:rsidR="00050126" w:rsidRPr="00632F68" w:rsidRDefault="00050126" w:rsidP="00050126">
            <w:pPr>
              <w:rPr>
                <w:rFonts w:ascii="Times New Roman" w:hAnsi="Times New Roman" w:cs="Times New Roman"/>
                <w:highlight w:val="red"/>
              </w:rPr>
            </w:pPr>
          </w:p>
          <w:p w14:paraId="62A19195" w14:textId="77777777" w:rsidR="00050126" w:rsidRPr="00632F68" w:rsidRDefault="00050126" w:rsidP="00050126">
            <w:pPr>
              <w:spacing w:after="0" w:line="240" w:lineRule="auto"/>
              <w:ind w:firstLine="218"/>
              <w:jc w:val="both"/>
              <w:rPr>
                <w:rFonts w:ascii="Times New Roman" w:hAnsi="Times New Roman" w:cs="Times New Roman"/>
                <w:color w:val="000000"/>
                <w:sz w:val="24"/>
                <w:szCs w:val="24"/>
                <w:highlight w:val="red"/>
              </w:rPr>
            </w:pPr>
            <w:r w:rsidRPr="00632F68">
              <w:rPr>
                <w:rFonts w:ascii="Times New Roman" w:hAnsi="Times New Roman" w:cs="Times New Roman"/>
                <w:color w:val="000000"/>
                <w:sz w:val="24"/>
                <w:szCs w:val="24"/>
                <w:highlight w:val="red"/>
              </w:rPr>
              <w:t>2. Под реализацией документации, представленной на экологическую экспертизу, в настоящем Кодексе понимается утверждение соответствующей документации, начало и ход осуществления деятельности в соответствии с решениями, предусмотренными такой документацией, а в отношении проекта нормативного правового акта – принятие и введение в действие такого нормативного правового акта.</w:t>
            </w:r>
          </w:p>
          <w:p w14:paraId="6B5AE7DA" w14:textId="77777777" w:rsidR="00050126" w:rsidRPr="00632F68" w:rsidRDefault="00050126" w:rsidP="00050126">
            <w:pPr>
              <w:rPr>
                <w:highlight w:val="red"/>
              </w:rPr>
            </w:pPr>
          </w:p>
          <w:p w14:paraId="197D9786"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022AB6F1" w14:textId="77777777" w:rsidR="00050126" w:rsidRPr="00632F68" w:rsidRDefault="00050126" w:rsidP="00050126">
            <w:pPr>
              <w:spacing w:after="0" w:line="240" w:lineRule="auto"/>
              <w:ind w:firstLine="213"/>
              <w:jc w:val="both"/>
              <w:rPr>
                <w:rFonts w:ascii="Times New Roman" w:hAnsi="Times New Roman" w:cs="Times New Roman"/>
                <w:color w:val="000000"/>
                <w:sz w:val="24"/>
                <w:szCs w:val="24"/>
                <w:highlight w:val="red"/>
              </w:rPr>
            </w:pPr>
            <w:r w:rsidRPr="00632F68">
              <w:rPr>
                <w:rFonts w:ascii="Times New Roman" w:hAnsi="Times New Roman" w:cs="Times New Roman"/>
                <w:color w:val="000000"/>
                <w:sz w:val="24"/>
                <w:szCs w:val="24"/>
                <w:highlight w:val="red"/>
              </w:rPr>
              <w:t>Пункт 2 статьи 96 изложить в следующей редакции:</w:t>
            </w:r>
          </w:p>
          <w:p w14:paraId="3BB8E510"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red"/>
                <w:lang w:val="kk-KZ"/>
              </w:rPr>
            </w:pPr>
            <w:r w:rsidRPr="00632F68">
              <w:rPr>
                <w:rFonts w:ascii="Times New Roman" w:hAnsi="Times New Roman" w:cs="Times New Roman"/>
                <w:color w:val="000000"/>
                <w:sz w:val="24"/>
                <w:szCs w:val="24"/>
                <w:highlight w:val="red"/>
              </w:rPr>
              <w:t xml:space="preserve">«2. Под реализацией </w:t>
            </w:r>
            <w:r w:rsidRPr="00632F68">
              <w:rPr>
                <w:rFonts w:ascii="Times New Roman" w:hAnsi="Times New Roman" w:cs="Times New Roman"/>
                <w:b/>
                <w:color w:val="000000"/>
                <w:sz w:val="24"/>
                <w:szCs w:val="24"/>
                <w:highlight w:val="red"/>
              </w:rPr>
              <w:t>проекта документа</w:t>
            </w:r>
            <w:r w:rsidRPr="00632F68">
              <w:rPr>
                <w:rFonts w:ascii="Times New Roman" w:hAnsi="Times New Roman" w:cs="Times New Roman"/>
                <w:color w:val="000000"/>
                <w:sz w:val="24"/>
                <w:szCs w:val="24"/>
                <w:highlight w:val="red"/>
              </w:rPr>
              <w:t>, представленн</w:t>
            </w:r>
            <w:r w:rsidRPr="00632F68">
              <w:rPr>
                <w:rFonts w:ascii="Times New Roman" w:hAnsi="Times New Roman" w:cs="Times New Roman"/>
                <w:b/>
                <w:bCs/>
                <w:color w:val="000000"/>
                <w:sz w:val="24"/>
                <w:szCs w:val="24"/>
                <w:highlight w:val="red"/>
              </w:rPr>
              <w:t>ого</w:t>
            </w:r>
            <w:r w:rsidRPr="00632F68">
              <w:rPr>
                <w:rFonts w:ascii="Times New Roman" w:hAnsi="Times New Roman" w:cs="Times New Roman"/>
                <w:b/>
                <w:color w:val="000000"/>
                <w:sz w:val="24"/>
                <w:szCs w:val="24"/>
                <w:highlight w:val="red"/>
              </w:rPr>
              <w:t xml:space="preserve"> </w:t>
            </w:r>
            <w:r w:rsidRPr="00632F68">
              <w:rPr>
                <w:rFonts w:ascii="Times New Roman" w:hAnsi="Times New Roman" w:cs="Times New Roman"/>
                <w:color w:val="000000"/>
                <w:sz w:val="24"/>
                <w:szCs w:val="24"/>
                <w:highlight w:val="red"/>
              </w:rPr>
              <w:t xml:space="preserve">на экологическую экспертизу, в настоящем Кодексе понимается утверждение </w:t>
            </w:r>
            <w:r w:rsidRPr="00632F68">
              <w:rPr>
                <w:rFonts w:ascii="Times New Roman" w:hAnsi="Times New Roman" w:cs="Times New Roman"/>
                <w:b/>
                <w:bCs/>
                <w:color w:val="000000"/>
                <w:sz w:val="24"/>
                <w:szCs w:val="24"/>
                <w:highlight w:val="red"/>
              </w:rPr>
              <w:t>проекта намечаемой деятельности</w:t>
            </w:r>
            <w:r w:rsidRPr="00632F68">
              <w:rPr>
                <w:rFonts w:ascii="Times New Roman" w:hAnsi="Times New Roman" w:cs="Times New Roman"/>
                <w:color w:val="000000"/>
                <w:sz w:val="24"/>
                <w:szCs w:val="24"/>
                <w:highlight w:val="red"/>
              </w:rPr>
              <w:t xml:space="preserve">, начало и ход </w:t>
            </w:r>
            <w:r w:rsidRPr="00632F68">
              <w:rPr>
                <w:rFonts w:ascii="Times New Roman" w:hAnsi="Times New Roman" w:cs="Times New Roman"/>
                <w:b/>
                <w:bCs/>
                <w:color w:val="000000"/>
                <w:sz w:val="24"/>
                <w:szCs w:val="24"/>
                <w:highlight w:val="red"/>
              </w:rPr>
              <w:t>ее</w:t>
            </w:r>
            <w:r w:rsidRPr="00632F68">
              <w:rPr>
                <w:rFonts w:ascii="Times New Roman" w:hAnsi="Times New Roman" w:cs="Times New Roman"/>
                <w:color w:val="000000"/>
                <w:sz w:val="24"/>
                <w:szCs w:val="24"/>
                <w:highlight w:val="red"/>
              </w:rPr>
              <w:t xml:space="preserve"> осуществления, а в отношении проекта нормативного правового акта – </w:t>
            </w:r>
            <w:r w:rsidRPr="00632F68">
              <w:rPr>
                <w:rFonts w:ascii="Times New Roman" w:hAnsi="Times New Roman" w:cs="Times New Roman"/>
                <w:b/>
                <w:bCs/>
                <w:color w:val="000000"/>
                <w:sz w:val="24"/>
                <w:szCs w:val="24"/>
                <w:highlight w:val="red"/>
              </w:rPr>
              <w:t>его</w:t>
            </w:r>
            <w:r w:rsidRPr="00632F68">
              <w:rPr>
                <w:rFonts w:ascii="Times New Roman" w:hAnsi="Times New Roman" w:cs="Times New Roman"/>
                <w:color w:val="000000"/>
                <w:sz w:val="24"/>
                <w:szCs w:val="24"/>
                <w:highlight w:val="red"/>
              </w:rPr>
              <w:t xml:space="preserve"> принятие и введение в действие.».</w:t>
            </w:r>
          </w:p>
        </w:tc>
        <w:tc>
          <w:tcPr>
            <w:tcW w:w="3402" w:type="dxa"/>
            <w:tcBorders>
              <w:top w:val="single" w:sz="6" w:space="0" w:color="auto"/>
              <w:left w:val="single" w:sz="6" w:space="0" w:color="auto"/>
              <w:bottom w:val="single" w:sz="6" w:space="0" w:color="auto"/>
              <w:right w:val="single" w:sz="6" w:space="0" w:color="auto"/>
            </w:tcBorders>
          </w:tcPr>
          <w:p w14:paraId="3F38626B"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r w:rsidRPr="00632F68">
              <w:rPr>
                <w:rFonts w:ascii="Times New Roman" w:hAnsi="Times New Roman" w:cs="Times New Roman"/>
                <w:b/>
                <w:sz w:val="24"/>
                <w:szCs w:val="24"/>
                <w:highlight w:val="red"/>
                <w:lang w:val="kk-KZ"/>
              </w:rPr>
              <w:t>Отдел законодательства</w:t>
            </w:r>
          </w:p>
          <w:p w14:paraId="712477E9"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red"/>
                <w:lang w:val="kk-KZ"/>
              </w:rPr>
            </w:pPr>
          </w:p>
          <w:p w14:paraId="1F192C11"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632F68">
              <w:rPr>
                <w:rFonts w:ascii="Times New Roman" w:hAnsi="Times New Roman" w:cs="Times New Roman"/>
                <w:color w:val="000000"/>
                <w:sz w:val="24"/>
                <w:szCs w:val="24"/>
                <w:highlight w:val="red"/>
              </w:rPr>
              <w:t>Уточнение редакции. Кроме того, пунктом 2 статьи 98 законопроекта обязательной экологической экспертизе подлежат виды документов, а не документация.</w:t>
            </w:r>
          </w:p>
        </w:tc>
        <w:tc>
          <w:tcPr>
            <w:tcW w:w="1560" w:type="dxa"/>
            <w:tcBorders>
              <w:top w:val="single" w:sz="6" w:space="0" w:color="auto"/>
              <w:left w:val="single" w:sz="6" w:space="0" w:color="auto"/>
              <w:bottom w:val="single" w:sz="6" w:space="0" w:color="auto"/>
              <w:right w:val="single" w:sz="6" w:space="0" w:color="auto"/>
            </w:tcBorders>
          </w:tcPr>
          <w:p w14:paraId="23BC5CEC" w14:textId="78A96346"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p w14:paraId="0C458DEC" w14:textId="11760BA5" w:rsidR="00050126" w:rsidRPr="00FA5A8C" w:rsidRDefault="00050126" w:rsidP="00050126">
            <w:pPr>
              <w:spacing w:after="0" w:line="240" w:lineRule="auto"/>
              <w:contextualSpacing/>
              <w:jc w:val="center"/>
              <w:rPr>
                <w:rFonts w:ascii="Times New Roman" w:eastAsia="Times New Roman" w:hAnsi="Times New Roman" w:cs="Times New Roman"/>
                <w:bCs/>
                <w:i/>
                <w:iCs/>
                <w:color w:val="FF0000"/>
                <w:sz w:val="24"/>
                <w:szCs w:val="24"/>
              </w:rPr>
            </w:pPr>
          </w:p>
        </w:tc>
      </w:tr>
      <w:tr w:rsidR="00050126" w:rsidRPr="00FA5A8C" w14:paraId="1E5CD5E0"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E74F7E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56BADE"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yellow"/>
              </w:rPr>
            </w:pPr>
            <w:r w:rsidRPr="00632F68">
              <w:rPr>
                <w:rFonts w:ascii="Times New Roman" w:hAnsi="Times New Roman" w:cs="Times New Roman"/>
                <w:b/>
                <w:sz w:val="24"/>
                <w:szCs w:val="24"/>
                <w:highlight w:val="yellow"/>
              </w:rPr>
              <w:t>Подпункт 1) статьи 97</w:t>
            </w:r>
          </w:p>
        </w:tc>
        <w:tc>
          <w:tcPr>
            <w:tcW w:w="4111" w:type="dxa"/>
            <w:tcBorders>
              <w:top w:val="single" w:sz="6" w:space="0" w:color="auto"/>
              <w:left w:val="single" w:sz="6" w:space="0" w:color="auto"/>
              <w:bottom w:val="single" w:sz="6" w:space="0" w:color="auto"/>
              <w:right w:val="single" w:sz="6" w:space="0" w:color="auto"/>
            </w:tcBorders>
          </w:tcPr>
          <w:p w14:paraId="324BDD12"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yellow"/>
              </w:rPr>
            </w:pPr>
            <w:r w:rsidRPr="00632F68">
              <w:rPr>
                <w:rFonts w:ascii="Times New Roman" w:hAnsi="Times New Roman"/>
                <w:b w:val="0"/>
                <w:color w:val="000000"/>
                <w:highlight w:val="yellow"/>
                <w:lang w:val="kk-KZ"/>
              </w:rPr>
              <w:t xml:space="preserve">Статья 97. </w:t>
            </w:r>
            <w:r w:rsidRPr="00632F68">
              <w:rPr>
                <w:rFonts w:ascii="Times New Roman" w:hAnsi="Times New Roman"/>
                <w:b w:val="0"/>
                <w:color w:val="000000"/>
                <w:highlight w:val="yellow"/>
              </w:rPr>
              <w:t>Принципы экологической экспертизы</w:t>
            </w:r>
          </w:p>
          <w:p w14:paraId="236CD049" w14:textId="77777777" w:rsidR="00050126" w:rsidRPr="00632F68" w:rsidRDefault="00050126" w:rsidP="00050126">
            <w:pPr>
              <w:spacing w:after="0" w:line="240" w:lineRule="auto"/>
              <w:ind w:firstLine="360"/>
              <w:jc w:val="both"/>
              <w:rPr>
                <w:rFonts w:ascii="Times New Roman" w:hAnsi="Times New Roman" w:cs="Times New Roman"/>
                <w:sz w:val="24"/>
                <w:szCs w:val="24"/>
                <w:highlight w:val="yellow"/>
              </w:rPr>
            </w:pPr>
          </w:p>
          <w:p w14:paraId="207F44B5" w14:textId="77777777" w:rsidR="00050126" w:rsidRPr="00632F68" w:rsidRDefault="00050126" w:rsidP="00050126">
            <w:pPr>
              <w:spacing w:after="0" w:line="240" w:lineRule="auto"/>
              <w:ind w:firstLine="360"/>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1) независимости – эксперты при осуществлении экологической экспертизы свободны и независимы в своих оценках и выводах, руководствуются только фактами, научными принципами их обоснования и действующим экологическим законодательством Республики Казахстан, и никто не вправе вмешиваться в их законную работу;</w:t>
            </w:r>
          </w:p>
          <w:p w14:paraId="4D7B9278" w14:textId="77777777" w:rsidR="00050126" w:rsidRPr="00632F68" w:rsidRDefault="00050126" w:rsidP="00050126">
            <w:pPr>
              <w:pStyle w:val="4"/>
              <w:spacing w:before="0" w:after="0" w:line="240" w:lineRule="auto"/>
              <w:ind w:firstLine="360"/>
              <w:jc w:val="both"/>
              <w:rPr>
                <w:rFonts w:ascii="Times New Roman" w:hAnsi="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18AEE0B6" w14:textId="77777777" w:rsidR="00050126" w:rsidRPr="00632F68" w:rsidRDefault="00050126" w:rsidP="00050126">
            <w:pPr>
              <w:ind w:firstLine="213"/>
              <w:jc w:val="both"/>
              <w:rPr>
                <w:rFonts w:ascii="Times New Roman" w:hAnsi="Times New Roman" w:cs="Times New Roman"/>
                <w:color w:val="000000"/>
                <w:sz w:val="24"/>
                <w:szCs w:val="24"/>
                <w:highlight w:val="yellow"/>
              </w:rPr>
            </w:pPr>
            <w:r w:rsidRPr="00632F68">
              <w:rPr>
                <w:rFonts w:ascii="Times New Roman" w:hAnsi="Times New Roman" w:cs="Times New Roman"/>
                <w:color w:val="000000"/>
                <w:sz w:val="24"/>
                <w:szCs w:val="24"/>
                <w:highlight w:val="yellow"/>
              </w:rPr>
              <w:t>Подпункт 1) статьи 97 изложить в следующей редакции:</w:t>
            </w:r>
          </w:p>
          <w:p w14:paraId="07EF54CD"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yellow"/>
              </w:rPr>
            </w:pPr>
            <w:r w:rsidRPr="00632F68">
              <w:rPr>
                <w:rFonts w:ascii="Times New Roman" w:hAnsi="Times New Roman" w:cs="Times New Roman"/>
                <w:color w:val="000000"/>
                <w:sz w:val="24"/>
                <w:szCs w:val="24"/>
                <w:highlight w:val="yellow"/>
              </w:rPr>
              <w:t xml:space="preserve">«1) </w:t>
            </w:r>
            <w:r w:rsidRPr="00632F68">
              <w:rPr>
                <w:rFonts w:ascii="Times New Roman" w:hAnsi="Times New Roman" w:cs="Times New Roman"/>
                <w:color w:val="000000"/>
                <w:sz w:val="24"/>
                <w:szCs w:val="24"/>
                <w:highlight w:val="yellow"/>
                <w:lang w:eastAsia="en-US"/>
              </w:rPr>
              <w:t xml:space="preserve">независимости – эксперты при </w:t>
            </w:r>
            <w:r w:rsidRPr="00632F68">
              <w:rPr>
                <w:rFonts w:ascii="Times New Roman" w:hAnsi="Times New Roman" w:cs="Times New Roman"/>
                <w:b/>
                <w:color w:val="000000"/>
                <w:sz w:val="24"/>
                <w:szCs w:val="24"/>
                <w:highlight w:val="yellow"/>
                <w:lang w:eastAsia="en-US"/>
              </w:rPr>
              <w:t>проведении</w:t>
            </w:r>
            <w:r w:rsidRPr="00632F68">
              <w:rPr>
                <w:rFonts w:ascii="Times New Roman" w:hAnsi="Times New Roman" w:cs="Times New Roman"/>
                <w:color w:val="000000"/>
                <w:sz w:val="24"/>
                <w:szCs w:val="24"/>
                <w:highlight w:val="yellow"/>
                <w:lang w:eastAsia="en-US"/>
              </w:rPr>
              <w:t xml:space="preserve"> экологической экспертизы свободны в своих оценках и выводах, руководствуются экологическим законодательством Республики Казахстан, </w:t>
            </w:r>
            <w:r w:rsidRPr="00632F68">
              <w:rPr>
                <w:rFonts w:ascii="Times New Roman" w:hAnsi="Times New Roman" w:cs="Times New Roman"/>
                <w:b/>
                <w:color w:val="000000"/>
                <w:sz w:val="24"/>
                <w:szCs w:val="24"/>
                <w:highlight w:val="yellow"/>
                <w:lang w:eastAsia="en-US"/>
              </w:rPr>
              <w:t>достоверными</w:t>
            </w:r>
            <w:r w:rsidRPr="00632F68">
              <w:rPr>
                <w:rFonts w:ascii="Times New Roman" w:hAnsi="Times New Roman" w:cs="Times New Roman"/>
                <w:color w:val="000000"/>
                <w:sz w:val="24"/>
                <w:szCs w:val="24"/>
                <w:highlight w:val="yellow"/>
                <w:lang w:eastAsia="en-US"/>
              </w:rPr>
              <w:t xml:space="preserve"> фактами, </w:t>
            </w:r>
            <w:r w:rsidRPr="00632F68">
              <w:rPr>
                <w:rFonts w:ascii="Times New Roman" w:hAnsi="Times New Roman" w:cs="Times New Roman"/>
                <w:sz w:val="24"/>
                <w:szCs w:val="24"/>
                <w:highlight w:val="yellow"/>
                <w:lang w:eastAsia="en-US"/>
              </w:rPr>
              <w:t xml:space="preserve">научными принципами их обоснования. </w:t>
            </w:r>
            <w:r w:rsidRPr="00632F68">
              <w:rPr>
                <w:rFonts w:ascii="Times New Roman" w:hAnsi="Times New Roman" w:cs="Times New Roman"/>
                <w:b/>
                <w:color w:val="000000"/>
                <w:sz w:val="24"/>
                <w:szCs w:val="24"/>
                <w:highlight w:val="yellow"/>
                <w:lang w:eastAsia="en-US"/>
              </w:rPr>
              <w:t>Вмешательство иных лиц в деятельность эксперта, связанную с проведением экологической экспертизы, запрещается;</w:t>
            </w:r>
            <w:r w:rsidRPr="00632F68">
              <w:rPr>
                <w:rFonts w:ascii="Times New Roman" w:hAnsi="Times New Roman" w:cs="Times New Roman"/>
                <w:color w:val="000000"/>
                <w:sz w:val="24"/>
                <w:szCs w:val="24"/>
                <w:highlight w:val="yellow"/>
                <w:lang w:eastAsia="en-US"/>
              </w:rPr>
              <w:t>»</w:t>
            </w:r>
          </w:p>
        </w:tc>
        <w:tc>
          <w:tcPr>
            <w:tcW w:w="3402" w:type="dxa"/>
            <w:tcBorders>
              <w:top w:val="single" w:sz="6" w:space="0" w:color="auto"/>
              <w:left w:val="single" w:sz="6" w:space="0" w:color="auto"/>
              <w:bottom w:val="single" w:sz="6" w:space="0" w:color="auto"/>
              <w:right w:val="single" w:sz="6" w:space="0" w:color="auto"/>
            </w:tcBorders>
          </w:tcPr>
          <w:p w14:paraId="0394F62C"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yellow"/>
                <w:lang w:val="kk-KZ"/>
              </w:rPr>
            </w:pPr>
            <w:r w:rsidRPr="00632F68">
              <w:rPr>
                <w:rFonts w:ascii="Times New Roman" w:hAnsi="Times New Roman" w:cs="Times New Roman"/>
                <w:b/>
                <w:sz w:val="24"/>
                <w:szCs w:val="24"/>
                <w:highlight w:val="yellow"/>
                <w:lang w:val="kk-KZ"/>
              </w:rPr>
              <w:t>Отдел законодательства</w:t>
            </w:r>
          </w:p>
          <w:p w14:paraId="04B4A438"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yellow"/>
                <w:lang w:val="kk-KZ"/>
              </w:rPr>
            </w:pPr>
          </w:p>
          <w:p w14:paraId="210CAE98" w14:textId="77777777" w:rsidR="00050126" w:rsidRPr="00FA5A8C" w:rsidRDefault="00050126" w:rsidP="00050126">
            <w:pPr>
              <w:spacing w:after="0" w:line="240" w:lineRule="auto"/>
              <w:contextualSpacing/>
              <w:jc w:val="both"/>
              <w:rPr>
                <w:rFonts w:ascii="Times New Roman" w:hAnsi="Times New Roman" w:cs="Times New Roman"/>
                <w:sz w:val="24"/>
                <w:szCs w:val="24"/>
                <w:lang w:val="kk-KZ"/>
              </w:rPr>
            </w:pPr>
            <w:r w:rsidRPr="00632F68">
              <w:rPr>
                <w:rFonts w:ascii="Times New Roman" w:hAnsi="Times New Roman" w:cs="Times New Roman"/>
                <w:sz w:val="24"/>
                <w:szCs w:val="24"/>
                <w:highlight w:val="yellow"/>
                <w:lang w:val="kk-KZ"/>
              </w:rPr>
              <w:t>Улучшение и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255BDBD" w14:textId="77777777" w:rsidR="00050126" w:rsidRPr="00FA5A8C" w:rsidRDefault="00050126" w:rsidP="0057432F">
            <w:pPr>
              <w:spacing w:after="0" w:line="240" w:lineRule="auto"/>
              <w:contextualSpacing/>
              <w:jc w:val="center"/>
              <w:rPr>
                <w:rFonts w:ascii="Times New Roman" w:eastAsia="Times New Roman" w:hAnsi="Times New Roman" w:cs="Times New Roman"/>
                <w:bCs/>
                <w:sz w:val="24"/>
                <w:szCs w:val="24"/>
              </w:rPr>
            </w:pPr>
          </w:p>
        </w:tc>
      </w:tr>
      <w:tr w:rsidR="00050126" w:rsidRPr="00FA5A8C" w14:paraId="3CBA0570"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A85C086"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37BFD4"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Параграф 1</w:t>
            </w:r>
          </w:p>
        </w:tc>
        <w:tc>
          <w:tcPr>
            <w:tcW w:w="4111" w:type="dxa"/>
            <w:tcBorders>
              <w:top w:val="single" w:sz="6" w:space="0" w:color="auto"/>
              <w:left w:val="single" w:sz="6" w:space="0" w:color="auto"/>
              <w:bottom w:val="single" w:sz="6" w:space="0" w:color="auto"/>
              <w:right w:val="single" w:sz="6" w:space="0" w:color="auto"/>
            </w:tcBorders>
          </w:tcPr>
          <w:p w14:paraId="7DC6F81C" w14:textId="77777777" w:rsidR="00050126" w:rsidRPr="00FA5A8C" w:rsidRDefault="00050126" w:rsidP="00050126">
            <w:pPr>
              <w:pStyle w:val="4"/>
              <w:spacing w:before="0" w:after="0" w:line="240" w:lineRule="auto"/>
              <w:ind w:firstLine="360"/>
              <w:jc w:val="both"/>
              <w:rPr>
                <w:rFonts w:ascii="Times New Roman" w:hAnsi="Times New Roman"/>
                <w:b w:val="0"/>
                <w:color w:val="000000"/>
              </w:rPr>
            </w:pPr>
            <w:r w:rsidRPr="00FA5A8C">
              <w:rPr>
                <w:rFonts w:ascii="Times New Roman" w:hAnsi="Times New Roman"/>
                <w:color w:val="000000"/>
              </w:rPr>
              <w:t>Параграф</w:t>
            </w:r>
            <w:r w:rsidRPr="00FA5A8C">
              <w:rPr>
                <w:rFonts w:ascii="Times New Roman" w:hAnsi="Times New Roman"/>
                <w:b w:val="0"/>
                <w:color w:val="000000"/>
              </w:rPr>
              <w:t xml:space="preserve"> 1. Государственная экологическая экспертиза</w:t>
            </w:r>
          </w:p>
        </w:tc>
        <w:tc>
          <w:tcPr>
            <w:tcW w:w="4253" w:type="dxa"/>
            <w:tcBorders>
              <w:top w:val="single" w:sz="6" w:space="0" w:color="auto"/>
              <w:left w:val="single" w:sz="6" w:space="0" w:color="auto"/>
              <w:bottom w:val="single" w:sz="6" w:space="0" w:color="auto"/>
              <w:right w:val="single" w:sz="6" w:space="0" w:color="auto"/>
            </w:tcBorders>
          </w:tcPr>
          <w:p w14:paraId="5529510B"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lang w:eastAsia="en-US"/>
              </w:rPr>
              <w:t>Слово «</w:t>
            </w:r>
            <w:r w:rsidRPr="00FA5A8C">
              <w:rPr>
                <w:rFonts w:ascii="Times New Roman" w:hAnsi="Times New Roman" w:cs="Times New Roman"/>
                <w:b/>
                <w:bCs/>
                <w:color w:val="000000"/>
                <w:sz w:val="24"/>
                <w:szCs w:val="24"/>
                <w:lang w:eastAsia="en-US"/>
              </w:rPr>
              <w:t>Параграф</w:t>
            </w:r>
            <w:r w:rsidRPr="00FA5A8C">
              <w:rPr>
                <w:rFonts w:ascii="Times New Roman" w:hAnsi="Times New Roman" w:cs="Times New Roman"/>
                <w:color w:val="000000"/>
                <w:sz w:val="24"/>
                <w:szCs w:val="24"/>
                <w:lang w:eastAsia="en-US"/>
              </w:rPr>
              <w:t>» заменить словом «</w:t>
            </w:r>
            <w:r w:rsidRPr="00FA5A8C">
              <w:rPr>
                <w:rFonts w:ascii="Times New Roman" w:hAnsi="Times New Roman" w:cs="Times New Roman"/>
                <w:b/>
                <w:bCs/>
                <w:color w:val="000000"/>
                <w:sz w:val="24"/>
                <w:szCs w:val="24"/>
                <w:lang w:eastAsia="en-US"/>
              </w:rPr>
              <w:t>Подраздел</w:t>
            </w:r>
            <w:r w:rsidRPr="00FA5A8C">
              <w:rPr>
                <w:rFonts w:ascii="Times New Roman" w:hAnsi="Times New Roman" w:cs="Times New Roman"/>
                <w:color w:val="000000"/>
                <w:sz w:val="24"/>
                <w:szCs w:val="24"/>
                <w:lang w:eastAsia="en-US"/>
              </w:rPr>
              <w:t>».</w:t>
            </w:r>
          </w:p>
        </w:tc>
        <w:tc>
          <w:tcPr>
            <w:tcW w:w="3402" w:type="dxa"/>
            <w:tcBorders>
              <w:top w:val="single" w:sz="6" w:space="0" w:color="auto"/>
              <w:left w:val="single" w:sz="6" w:space="0" w:color="auto"/>
              <w:bottom w:val="single" w:sz="6" w:space="0" w:color="auto"/>
              <w:right w:val="single" w:sz="6" w:space="0" w:color="auto"/>
            </w:tcBorders>
          </w:tcPr>
          <w:p w14:paraId="2D16EB0A"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6343A284"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34BE9186"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Структурные преобразования в целях установления правовой взаимосвязи.</w:t>
            </w:r>
          </w:p>
        </w:tc>
        <w:tc>
          <w:tcPr>
            <w:tcW w:w="1560" w:type="dxa"/>
            <w:tcBorders>
              <w:top w:val="single" w:sz="6" w:space="0" w:color="auto"/>
              <w:left w:val="single" w:sz="6" w:space="0" w:color="auto"/>
              <w:bottom w:val="single" w:sz="6" w:space="0" w:color="auto"/>
              <w:right w:val="single" w:sz="6" w:space="0" w:color="auto"/>
            </w:tcBorders>
          </w:tcPr>
          <w:p w14:paraId="7760195D" w14:textId="2DB1E969"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6B48179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76F6EE1"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FD9BBC"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Заголовок статьи 98</w:t>
            </w:r>
          </w:p>
        </w:tc>
        <w:tc>
          <w:tcPr>
            <w:tcW w:w="4111" w:type="dxa"/>
            <w:tcBorders>
              <w:top w:val="single" w:sz="6" w:space="0" w:color="auto"/>
              <w:left w:val="single" w:sz="6" w:space="0" w:color="auto"/>
              <w:bottom w:val="single" w:sz="6" w:space="0" w:color="auto"/>
              <w:right w:val="single" w:sz="6" w:space="0" w:color="auto"/>
            </w:tcBorders>
          </w:tcPr>
          <w:p w14:paraId="544C47A6" w14:textId="77777777" w:rsidR="00050126" w:rsidRPr="00FA5A8C" w:rsidRDefault="00050126" w:rsidP="00050126">
            <w:pPr>
              <w:pStyle w:val="4"/>
              <w:spacing w:before="0" w:after="0" w:line="240" w:lineRule="auto"/>
              <w:ind w:firstLine="360"/>
              <w:jc w:val="both"/>
              <w:rPr>
                <w:rFonts w:ascii="Times New Roman" w:hAnsi="Times New Roman"/>
                <w:b w:val="0"/>
                <w:i/>
                <w:color w:val="000000"/>
              </w:rPr>
            </w:pPr>
            <w:r w:rsidRPr="00FA5A8C">
              <w:rPr>
                <w:rFonts w:ascii="Times New Roman" w:hAnsi="Times New Roman"/>
                <w:b w:val="0"/>
                <w:color w:val="000000"/>
                <w:lang w:val="kk-KZ"/>
              </w:rPr>
              <w:t xml:space="preserve">Статья 98. </w:t>
            </w:r>
            <w:r w:rsidRPr="00FA5A8C">
              <w:rPr>
                <w:rFonts w:ascii="Times New Roman" w:hAnsi="Times New Roman"/>
                <w:b w:val="0"/>
                <w:color w:val="000000"/>
              </w:rPr>
              <w:t>Государственная экологическая экспертиза</w:t>
            </w:r>
          </w:p>
          <w:p w14:paraId="0D6588AB"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0B38C80A" w14:textId="77777777" w:rsidR="00050126" w:rsidRPr="00FA5A8C" w:rsidRDefault="00050126" w:rsidP="00050126">
            <w:pPr>
              <w:spacing w:after="0" w:line="240" w:lineRule="auto"/>
              <w:ind w:firstLine="74"/>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lang w:eastAsia="en-US"/>
              </w:rPr>
              <w:t xml:space="preserve">Заголовок статьи 98 </w:t>
            </w:r>
            <w:r w:rsidRPr="00FA5A8C">
              <w:rPr>
                <w:rFonts w:ascii="Times New Roman" w:hAnsi="Times New Roman" w:cs="Times New Roman"/>
                <w:color w:val="000000"/>
                <w:sz w:val="24"/>
                <w:szCs w:val="24"/>
              </w:rPr>
              <w:t>изложить в следующей редакции:</w:t>
            </w:r>
          </w:p>
          <w:p w14:paraId="1C5ED8CA" w14:textId="77777777" w:rsidR="00050126" w:rsidRPr="00FA5A8C" w:rsidRDefault="00050126" w:rsidP="00050126">
            <w:pPr>
              <w:spacing w:after="0" w:line="240" w:lineRule="auto"/>
              <w:ind w:firstLine="74"/>
              <w:jc w:val="both"/>
              <w:rPr>
                <w:rFonts w:ascii="Times New Roman" w:hAnsi="Times New Roman" w:cs="Times New Roman"/>
                <w:sz w:val="24"/>
                <w:szCs w:val="24"/>
                <w:lang w:val="kk-KZ"/>
              </w:rPr>
            </w:pPr>
            <w:r w:rsidRPr="00FA5A8C">
              <w:rPr>
                <w:rFonts w:ascii="Times New Roman" w:hAnsi="Times New Roman" w:cs="Times New Roman"/>
                <w:color w:val="000000"/>
                <w:sz w:val="24"/>
                <w:szCs w:val="24"/>
                <w:lang w:eastAsia="en-US"/>
              </w:rPr>
              <w:t>«Статья 98.</w:t>
            </w:r>
            <w:r w:rsidRPr="00FA5A8C">
              <w:rPr>
                <w:rFonts w:ascii="Times New Roman" w:hAnsi="Times New Roman" w:cs="Times New Roman"/>
                <w:b/>
                <w:bCs/>
                <w:color w:val="000000"/>
                <w:sz w:val="24"/>
                <w:szCs w:val="24"/>
                <w:lang w:eastAsia="en-US"/>
              </w:rPr>
              <w:t xml:space="preserve">Объекты </w:t>
            </w:r>
            <w:r w:rsidRPr="00FA5A8C">
              <w:rPr>
                <w:rFonts w:ascii="Times New Roman" w:hAnsi="Times New Roman" w:cs="Times New Roman"/>
                <w:bCs/>
                <w:color w:val="000000"/>
                <w:sz w:val="24"/>
                <w:szCs w:val="24"/>
                <w:lang w:eastAsia="en-US"/>
              </w:rPr>
              <w:t>государственной экологической экспертизы</w:t>
            </w:r>
            <w:r w:rsidRPr="00FA5A8C">
              <w:rPr>
                <w:rFonts w:ascii="Times New Roman" w:hAnsi="Times New Roman" w:cs="Times New Roman"/>
                <w:color w:val="000000"/>
                <w:sz w:val="24"/>
                <w:szCs w:val="24"/>
                <w:lang w:eastAsia="en-US"/>
              </w:rPr>
              <w:t>».</w:t>
            </w:r>
          </w:p>
        </w:tc>
        <w:tc>
          <w:tcPr>
            <w:tcW w:w="3402" w:type="dxa"/>
            <w:tcBorders>
              <w:top w:val="single" w:sz="6" w:space="0" w:color="auto"/>
              <w:left w:val="single" w:sz="6" w:space="0" w:color="auto"/>
              <w:bottom w:val="single" w:sz="6" w:space="0" w:color="auto"/>
              <w:right w:val="single" w:sz="6" w:space="0" w:color="auto"/>
            </w:tcBorders>
          </w:tcPr>
          <w:p w14:paraId="7DAF76D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4F6F6F3F"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010BAD04" w14:textId="77777777" w:rsidR="00050126" w:rsidRPr="00FA5A8C" w:rsidRDefault="00050126" w:rsidP="00050126">
            <w:pPr>
              <w:spacing w:after="0" w:line="240" w:lineRule="auto"/>
              <w:ind w:firstLine="213"/>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lang w:eastAsia="en-US"/>
              </w:rPr>
              <w:t>Приведение в соответствие с содержанием статьи.</w:t>
            </w:r>
          </w:p>
        </w:tc>
        <w:tc>
          <w:tcPr>
            <w:tcW w:w="1560" w:type="dxa"/>
            <w:tcBorders>
              <w:top w:val="single" w:sz="6" w:space="0" w:color="auto"/>
              <w:left w:val="single" w:sz="6" w:space="0" w:color="auto"/>
              <w:bottom w:val="single" w:sz="6" w:space="0" w:color="auto"/>
              <w:right w:val="single" w:sz="6" w:space="0" w:color="auto"/>
            </w:tcBorders>
          </w:tcPr>
          <w:p w14:paraId="37F91FDC" w14:textId="1D5424E2"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D5D5578"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7BE9510"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569551C"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Пункт 1 статьи 98</w:t>
            </w:r>
          </w:p>
        </w:tc>
        <w:tc>
          <w:tcPr>
            <w:tcW w:w="4111" w:type="dxa"/>
            <w:tcBorders>
              <w:top w:val="single" w:sz="6" w:space="0" w:color="auto"/>
              <w:left w:val="single" w:sz="6" w:space="0" w:color="auto"/>
              <w:bottom w:val="single" w:sz="6" w:space="0" w:color="auto"/>
              <w:right w:val="single" w:sz="6" w:space="0" w:color="auto"/>
            </w:tcBorders>
          </w:tcPr>
          <w:p w14:paraId="64F30C41" w14:textId="77777777" w:rsidR="00050126" w:rsidRPr="00FA5A8C" w:rsidRDefault="00050126" w:rsidP="00050126">
            <w:pPr>
              <w:pStyle w:val="4"/>
              <w:spacing w:before="0" w:after="0" w:line="240" w:lineRule="auto"/>
              <w:ind w:firstLine="360"/>
              <w:jc w:val="both"/>
              <w:rPr>
                <w:rFonts w:ascii="Times New Roman" w:hAnsi="Times New Roman"/>
                <w:b w:val="0"/>
                <w:i/>
                <w:color w:val="000000"/>
              </w:rPr>
            </w:pPr>
            <w:r w:rsidRPr="00FA5A8C">
              <w:rPr>
                <w:rFonts w:ascii="Times New Roman" w:hAnsi="Times New Roman"/>
                <w:b w:val="0"/>
                <w:color w:val="000000"/>
                <w:lang w:val="kk-KZ"/>
              </w:rPr>
              <w:t xml:space="preserve">Статья 98. </w:t>
            </w:r>
            <w:r w:rsidRPr="00FA5A8C">
              <w:rPr>
                <w:rFonts w:ascii="Times New Roman" w:hAnsi="Times New Roman"/>
                <w:b w:val="0"/>
                <w:color w:val="000000"/>
              </w:rPr>
              <w:t>Государственная экологическая экспертиза</w:t>
            </w:r>
          </w:p>
          <w:p w14:paraId="5B2A07D5"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p w14:paraId="767B57A2" w14:textId="77777777" w:rsidR="00050126" w:rsidRPr="00FA5A8C" w:rsidRDefault="00050126" w:rsidP="00050126">
            <w:pPr>
              <w:spacing w:after="0" w:line="240" w:lineRule="auto"/>
              <w:jc w:val="both"/>
              <w:rPr>
                <w:rFonts w:ascii="Times New Roman" w:hAnsi="Times New Roman" w:cs="Times New Roman"/>
                <w:b/>
                <w:lang w:val="kk-KZ"/>
              </w:rPr>
            </w:pPr>
            <w:r w:rsidRPr="00FA5A8C">
              <w:rPr>
                <w:rFonts w:ascii="Times New Roman" w:hAnsi="Times New Roman" w:cs="Times New Roman"/>
                <w:b/>
                <w:color w:val="000000"/>
                <w:sz w:val="24"/>
                <w:szCs w:val="24"/>
                <w:shd w:val="clear" w:color="auto" w:fill="FFFFFF"/>
              </w:rPr>
              <w:t>1. Государственная экологическая экспертиза организуется и проводится в пределах их компетенции, установленной настоящим Кодексом, уполномоченным органом в области охраны окружающей среды и его территориальными подразделениями</w:t>
            </w:r>
            <w:r w:rsidRPr="00FA5A8C">
              <w:rPr>
                <w:rFonts w:ascii="Times New Roman" w:hAnsi="Times New Roman" w:cs="Times New Roman"/>
                <w:b/>
                <w:color w:val="000000"/>
                <w:sz w:val="24"/>
                <w:szCs w:val="24"/>
              </w:rPr>
              <w:t xml:space="preserve"> </w:t>
            </w:r>
            <w:r w:rsidRPr="00FA5A8C">
              <w:rPr>
                <w:rFonts w:ascii="Times New Roman" w:hAnsi="Times New Roman" w:cs="Times New Roman"/>
                <w:b/>
                <w:color w:val="000000"/>
                <w:sz w:val="24"/>
                <w:szCs w:val="24"/>
                <w:shd w:val="clear" w:color="auto" w:fill="FFFFFF"/>
              </w:rPr>
              <w:t>в порядке, установленном экологическим законодательством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74DDD936"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lang w:eastAsia="en-US"/>
              </w:rPr>
              <w:t xml:space="preserve">Пункт 1 статьи 98 </w:t>
            </w:r>
            <w:r w:rsidRPr="00FA5A8C">
              <w:rPr>
                <w:rFonts w:ascii="Times New Roman" w:hAnsi="Times New Roman" w:cs="Times New Roman"/>
                <w:b/>
                <w:color w:val="000000"/>
                <w:sz w:val="24"/>
                <w:szCs w:val="24"/>
              </w:rPr>
              <w:t>исключить</w:t>
            </w:r>
            <w:r w:rsidRPr="00FA5A8C">
              <w:rPr>
                <w:rFonts w:ascii="Times New Roman" w:hAnsi="Times New Roman" w:cs="Times New Roman"/>
                <w:color w:val="000000"/>
                <w:sz w:val="24"/>
                <w:szCs w:val="24"/>
              </w:rPr>
              <w:t>, предусмотрев его положения в статье 99 законопроекта.</w:t>
            </w:r>
          </w:p>
        </w:tc>
        <w:tc>
          <w:tcPr>
            <w:tcW w:w="3402" w:type="dxa"/>
            <w:tcBorders>
              <w:top w:val="single" w:sz="6" w:space="0" w:color="auto"/>
              <w:left w:val="single" w:sz="6" w:space="0" w:color="auto"/>
              <w:bottom w:val="single" w:sz="6" w:space="0" w:color="auto"/>
              <w:right w:val="single" w:sz="6" w:space="0" w:color="auto"/>
            </w:tcBorders>
          </w:tcPr>
          <w:p w14:paraId="7DE2D417"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01EF70B8"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59C3E7C8"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В статье 99 речь идет об органах, осуществляющих государственную экологическую экспертизу, в связи с чем считаем целесообразным предусмотреть положения рассматриваемого пункта в указанной статье.</w:t>
            </w:r>
          </w:p>
        </w:tc>
        <w:tc>
          <w:tcPr>
            <w:tcW w:w="1560" w:type="dxa"/>
            <w:tcBorders>
              <w:top w:val="single" w:sz="6" w:space="0" w:color="auto"/>
              <w:left w:val="single" w:sz="6" w:space="0" w:color="auto"/>
              <w:bottom w:val="single" w:sz="6" w:space="0" w:color="auto"/>
              <w:right w:val="single" w:sz="6" w:space="0" w:color="auto"/>
            </w:tcBorders>
          </w:tcPr>
          <w:p w14:paraId="4B9FD28D" w14:textId="4017AD5F"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6E41F708"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42B91D76"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AC2231"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rPr>
            </w:pPr>
            <w:r w:rsidRPr="00632F68">
              <w:rPr>
                <w:rFonts w:ascii="Times New Roman" w:hAnsi="Times New Roman" w:cs="Times New Roman"/>
                <w:b/>
                <w:sz w:val="24"/>
                <w:szCs w:val="24"/>
                <w:highlight w:val="red"/>
              </w:rPr>
              <w:t>Пункт 1</w:t>
            </w:r>
          </w:p>
          <w:p w14:paraId="30A881FA"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red"/>
              </w:rPr>
            </w:pPr>
            <w:r w:rsidRPr="00632F68">
              <w:rPr>
                <w:rFonts w:ascii="Times New Roman" w:hAnsi="Times New Roman" w:cs="Times New Roman"/>
                <w:b/>
                <w:sz w:val="24"/>
                <w:szCs w:val="24"/>
                <w:highlight w:val="red"/>
              </w:rPr>
              <w:t>статьи 98</w:t>
            </w:r>
          </w:p>
        </w:tc>
        <w:tc>
          <w:tcPr>
            <w:tcW w:w="4111" w:type="dxa"/>
            <w:tcBorders>
              <w:top w:val="single" w:sz="6" w:space="0" w:color="auto"/>
              <w:left w:val="single" w:sz="6" w:space="0" w:color="auto"/>
              <w:bottom w:val="single" w:sz="6" w:space="0" w:color="auto"/>
              <w:right w:val="single" w:sz="6" w:space="0" w:color="auto"/>
            </w:tcBorders>
          </w:tcPr>
          <w:p w14:paraId="4B8F14EF" w14:textId="77777777" w:rsidR="00050126" w:rsidRPr="00632F68" w:rsidRDefault="00050126" w:rsidP="00050126">
            <w:pPr>
              <w:pStyle w:val="af4"/>
              <w:jc w:val="both"/>
              <w:rPr>
                <w:rFonts w:ascii="Times New Roman" w:hAnsi="Times New Roman" w:cs="Times New Roman"/>
                <w:sz w:val="24"/>
                <w:szCs w:val="24"/>
                <w:highlight w:val="red"/>
              </w:rPr>
            </w:pPr>
            <w:r w:rsidRPr="00632F68">
              <w:rPr>
                <w:rFonts w:ascii="Times New Roman" w:hAnsi="Times New Roman" w:cs="Times New Roman"/>
                <w:sz w:val="24"/>
                <w:szCs w:val="24"/>
                <w:highlight w:val="red"/>
              </w:rPr>
              <w:t>Статья 98. Государственная экологическая экспертиза</w:t>
            </w:r>
          </w:p>
          <w:p w14:paraId="4B22E8BE" w14:textId="77777777" w:rsidR="00050126" w:rsidRPr="00632F68" w:rsidRDefault="00050126" w:rsidP="00050126">
            <w:pPr>
              <w:pStyle w:val="af4"/>
              <w:ind w:firstLine="283"/>
              <w:jc w:val="both"/>
              <w:rPr>
                <w:rFonts w:ascii="Times New Roman" w:hAnsi="Times New Roman" w:cs="Times New Roman"/>
                <w:sz w:val="24"/>
                <w:highlight w:val="red"/>
              </w:rPr>
            </w:pPr>
            <w:r w:rsidRPr="00632F68">
              <w:rPr>
                <w:rFonts w:ascii="Times New Roman" w:hAnsi="Times New Roman" w:cs="Times New Roman"/>
                <w:sz w:val="24"/>
                <w:highlight w:val="red"/>
                <w:shd w:val="clear" w:color="auto" w:fill="FFFFFF"/>
              </w:rPr>
              <w:t xml:space="preserve">1. Государственная экологическая экспертиза организуется и проводится </w:t>
            </w:r>
            <w:r w:rsidRPr="00632F68">
              <w:rPr>
                <w:rFonts w:ascii="Times New Roman" w:hAnsi="Times New Roman" w:cs="Times New Roman"/>
                <w:b/>
                <w:bCs/>
                <w:strike/>
                <w:sz w:val="24"/>
                <w:highlight w:val="red"/>
                <w:shd w:val="clear" w:color="auto" w:fill="FFFFFF"/>
              </w:rPr>
              <w:t>в пределах их компетенции, установленной настоящим Кодексом,</w:t>
            </w:r>
            <w:r w:rsidRPr="00632F68">
              <w:rPr>
                <w:rFonts w:ascii="Times New Roman" w:hAnsi="Times New Roman" w:cs="Times New Roman"/>
                <w:sz w:val="24"/>
                <w:highlight w:val="red"/>
                <w:shd w:val="clear" w:color="auto" w:fill="FFFFFF"/>
              </w:rPr>
              <w:t xml:space="preserve"> уполномоченным органом в области охраны окружающей среды и его территориальными подразделениями</w:t>
            </w:r>
            <w:r w:rsidRPr="00632F68">
              <w:rPr>
                <w:rFonts w:ascii="Times New Roman" w:hAnsi="Times New Roman" w:cs="Times New Roman"/>
                <w:sz w:val="24"/>
                <w:highlight w:val="red"/>
              </w:rPr>
              <w:t xml:space="preserve"> </w:t>
            </w:r>
            <w:r w:rsidRPr="00632F68">
              <w:rPr>
                <w:rFonts w:ascii="Times New Roman" w:hAnsi="Times New Roman" w:cs="Times New Roman"/>
                <w:sz w:val="24"/>
                <w:highlight w:val="red"/>
                <w:shd w:val="clear" w:color="auto" w:fill="FFFFFF"/>
              </w:rPr>
              <w:t>в порядке, установленном экологическим законодательством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1547ABA6" w14:textId="77777777" w:rsidR="00050126" w:rsidRPr="00632F68" w:rsidRDefault="00050126" w:rsidP="00050126">
            <w:pPr>
              <w:pStyle w:val="af4"/>
              <w:jc w:val="both"/>
              <w:rPr>
                <w:rFonts w:ascii="Times New Roman" w:hAnsi="Times New Roman" w:cs="Times New Roman"/>
                <w:sz w:val="24"/>
                <w:szCs w:val="24"/>
                <w:highlight w:val="red"/>
              </w:rPr>
            </w:pPr>
            <w:r w:rsidRPr="00632F68">
              <w:rPr>
                <w:rFonts w:ascii="Times New Roman" w:hAnsi="Times New Roman" w:cs="Times New Roman"/>
                <w:sz w:val="24"/>
                <w:szCs w:val="24"/>
                <w:highlight w:val="red"/>
              </w:rPr>
              <w:t>Пункт 1 статьи 98 проекта изложить в следующей редакции:</w:t>
            </w:r>
          </w:p>
          <w:p w14:paraId="7990C4FC" w14:textId="77777777" w:rsidR="00050126" w:rsidRPr="00632F68" w:rsidRDefault="00050126" w:rsidP="00050126">
            <w:pPr>
              <w:pStyle w:val="af4"/>
              <w:jc w:val="both"/>
              <w:rPr>
                <w:rFonts w:ascii="Times New Roman" w:hAnsi="Times New Roman" w:cs="Times New Roman"/>
                <w:sz w:val="24"/>
                <w:highlight w:val="red"/>
                <w:shd w:val="clear" w:color="auto" w:fill="FFFFFF"/>
              </w:rPr>
            </w:pPr>
          </w:p>
          <w:p w14:paraId="41E1F4E7" w14:textId="77777777" w:rsidR="00050126" w:rsidRPr="00632F68" w:rsidRDefault="00050126" w:rsidP="00050126">
            <w:pPr>
              <w:pStyle w:val="af4"/>
              <w:jc w:val="both"/>
              <w:rPr>
                <w:rFonts w:ascii="Times New Roman" w:hAnsi="Times New Roman" w:cs="Times New Roman"/>
                <w:sz w:val="24"/>
                <w:szCs w:val="24"/>
                <w:highlight w:val="red"/>
              </w:rPr>
            </w:pPr>
            <w:r w:rsidRPr="00632F68">
              <w:rPr>
                <w:rFonts w:ascii="Times New Roman" w:hAnsi="Times New Roman" w:cs="Times New Roman"/>
                <w:sz w:val="24"/>
                <w:highlight w:val="red"/>
                <w:shd w:val="clear" w:color="auto" w:fill="FFFFFF"/>
              </w:rPr>
              <w:t>«1. Государственная экологическая экспертиза организуется и проводится уполномоченным органом в области охраны окружающей среды и его территориальными подразделениями</w:t>
            </w:r>
            <w:r w:rsidRPr="00632F68">
              <w:rPr>
                <w:rFonts w:ascii="Times New Roman" w:hAnsi="Times New Roman" w:cs="Times New Roman"/>
                <w:sz w:val="24"/>
                <w:highlight w:val="red"/>
              </w:rPr>
              <w:t xml:space="preserve"> </w:t>
            </w:r>
            <w:r w:rsidRPr="00632F68">
              <w:rPr>
                <w:rFonts w:ascii="Times New Roman" w:hAnsi="Times New Roman" w:cs="Times New Roman"/>
                <w:sz w:val="24"/>
                <w:highlight w:val="red"/>
                <w:shd w:val="clear" w:color="auto" w:fill="FFFFFF"/>
              </w:rPr>
              <w:t>в порядке, установленном экологическим законодательством Республики Казахстан.»</w:t>
            </w:r>
          </w:p>
          <w:p w14:paraId="147D176A" w14:textId="77777777" w:rsidR="00050126" w:rsidRPr="00632F68" w:rsidRDefault="00050126" w:rsidP="00050126">
            <w:pPr>
              <w:pStyle w:val="af4"/>
              <w:jc w:val="both"/>
              <w:rPr>
                <w:rFonts w:ascii="Times New Roman" w:hAnsi="Times New Roman" w:cs="Times New Roman"/>
                <w:sz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1DF7FAA7" w14:textId="77777777" w:rsidR="00050126" w:rsidRPr="00632F68" w:rsidRDefault="00050126" w:rsidP="00050126">
            <w:pPr>
              <w:pStyle w:val="af4"/>
              <w:jc w:val="both"/>
              <w:rPr>
                <w:rFonts w:ascii="Times New Roman" w:eastAsia="Times New Roman" w:hAnsi="Times New Roman" w:cs="Times New Roman"/>
                <w:b/>
                <w:i/>
                <w:sz w:val="24"/>
                <w:szCs w:val="24"/>
                <w:highlight w:val="red"/>
              </w:rPr>
            </w:pPr>
            <w:r w:rsidRPr="00632F68">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4D579489" w14:textId="77777777" w:rsidR="00050126" w:rsidRPr="00632F68" w:rsidRDefault="00050126" w:rsidP="00050126">
            <w:pPr>
              <w:pStyle w:val="af4"/>
              <w:jc w:val="both"/>
              <w:rPr>
                <w:rFonts w:ascii="Times New Roman" w:eastAsia="Times New Roman" w:hAnsi="Times New Roman" w:cs="Times New Roman"/>
                <w:b/>
                <w:i/>
                <w:sz w:val="24"/>
                <w:szCs w:val="24"/>
                <w:highlight w:val="red"/>
              </w:rPr>
            </w:pPr>
          </w:p>
          <w:p w14:paraId="33EA2AA1" w14:textId="77777777" w:rsidR="00050126" w:rsidRPr="00FA5A8C" w:rsidRDefault="00050126" w:rsidP="00050126">
            <w:pPr>
              <w:pStyle w:val="af4"/>
              <w:jc w:val="both"/>
              <w:rPr>
                <w:rFonts w:ascii="Times New Roman" w:eastAsia="Times New Roman" w:hAnsi="Times New Roman" w:cs="Times New Roman"/>
                <w:b/>
                <w:i/>
                <w:sz w:val="24"/>
              </w:rPr>
            </w:pPr>
            <w:r w:rsidRPr="00632F68">
              <w:rPr>
                <w:rFonts w:ascii="Times New Roman" w:hAnsi="Times New Roman" w:cs="Times New Roman"/>
                <w:bCs/>
                <w:sz w:val="24"/>
                <w:highlight w:val="red"/>
                <w:lang w:val="kk-KZ"/>
              </w:rPr>
              <w:t>Эти слова не нужны в связи с исключением права экспертизы МИО.</w:t>
            </w:r>
          </w:p>
        </w:tc>
        <w:tc>
          <w:tcPr>
            <w:tcW w:w="1560" w:type="dxa"/>
            <w:tcBorders>
              <w:top w:val="single" w:sz="6" w:space="0" w:color="auto"/>
              <w:left w:val="single" w:sz="6" w:space="0" w:color="auto"/>
              <w:bottom w:val="single" w:sz="6" w:space="0" w:color="auto"/>
              <w:right w:val="single" w:sz="6" w:space="0" w:color="auto"/>
            </w:tcBorders>
          </w:tcPr>
          <w:p w14:paraId="39723AAE" w14:textId="6762E2FC" w:rsidR="00050126" w:rsidRPr="00FA5A8C"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FA5A8C" w14:paraId="7C86B10D"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1BA8C8B"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CAE7474"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green"/>
                <w:lang w:val="kk-KZ"/>
              </w:rPr>
            </w:pPr>
            <w:r w:rsidRPr="00632F68">
              <w:rPr>
                <w:rFonts w:ascii="Times New Roman" w:hAnsi="Times New Roman" w:cs="Times New Roman"/>
                <w:b/>
                <w:sz w:val="24"/>
                <w:szCs w:val="24"/>
                <w:highlight w:val="green"/>
                <w:lang w:val="kk-KZ"/>
              </w:rPr>
              <w:t>Абзац первый пункта 2 статьи 98</w:t>
            </w:r>
          </w:p>
        </w:tc>
        <w:tc>
          <w:tcPr>
            <w:tcW w:w="4111" w:type="dxa"/>
            <w:tcBorders>
              <w:top w:val="single" w:sz="6" w:space="0" w:color="auto"/>
              <w:left w:val="single" w:sz="6" w:space="0" w:color="auto"/>
              <w:bottom w:val="single" w:sz="6" w:space="0" w:color="auto"/>
              <w:right w:val="single" w:sz="6" w:space="0" w:color="auto"/>
            </w:tcBorders>
          </w:tcPr>
          <w:p w14:paraId="7BB6882C" w14:textId="77777777" w:rsidR="00050126" w:rsidRPr="00632F68" w:rsidRDefault="00050126" w:rsidP="00050126">
            <w:pPr>
              <w:pStyle w:val="4"/>
              <w:spacing w:before="0" w:after="0" w:line="240" w:lineRule="auto"/>
              <w:ind w:firstLine="360"/>
              <w:jc w:val="both"/>
              <w:rPr>
                <w:rFonts w:ascii="Times New Roman" w:hAnsi="Times New Roman" w:cs="Times New Roman"/>
                <w:b w:val="0"/>
                <w:i/>
                <w:color w:val="000000"/>
                <w:highlight w:val="green"/>
              </w:rPr>
            </w:pPr>
            <w:r w:rsidRPr="00632F68">
              <w:rPr>
                <w:rFonts w:ascii="Times New Roman" w:hAnsi="Times New Roman" w:cs="Times New Roman"/>
                <w:b w:val="0"/>
                <w:color w:val="000000"/>
                <w:highlight w:val="green"/>
                <w:lang w:val="kk-KZ"/>
              </w:rPr>
              <w:t xml:space="preserve">Статья 98. </w:t>
            </w:r>
            <w:r w:rsidRPr="00632F68">
              <w:rPr>
                <w:rFonts w:ascii="Times New Roman" w:hAnsi="Times New Roman" w:cs="Times New Roman"/>
                <w:b w:val="0"/>
                <w:color w:val="000000"/>
                <w:highlight w:val="green"/>
              </w:rPr>
              <w:t>Государственная экологическая экспертиза</w:t>
            </w:r>
          </w:p>
          <w:p w14:paraId="24930595" w14:textId="77777777" w:rsidR="00050126" w:rsidRPr="00632F68" w:rsidRDefault="00050126" w:rsidP="00050126">
            <w:pPr>
              <w:pStyle w:val="4"/>
              <w:spacing w:before="0" w:after="0" w:line="240" w:lineRule="auto"/>
              <w:ind w:firstLine="360"/>
              <w:jc w:val="both"/>
              <w:rPr>
                <w:rFonts w:ascii="Times New Roman" w:hAnsi="Times New Roman" w:cs="Times New Roman"/>
                <w:b w:val="0"/>
                <w:color w:val="000000"/>
                <w:highlight w:val="green"/>
                <w:lang w:val="kk-KZ"/>
              </w:rPr>
            </w:pPr>
          </w:p>
          <w:p w14:paraId="3749F9E0" w14:textId="77777777" w:rsidR="00050126" w:rsidRPr="00632F68" w:rsidRDefault="00050126" w:rsidP="00050126">
            <w:pPr>
              <w:pStyle w:val="4"/>
              <w:spacing w:before="0" w:after="0" w:line="240" w:lineRule="auto"/>
              <w:ind w:firstLine="360"/>
              <w:jc w:val="both"/>
              <w:rPr>
                <w:rFonts w:ascii="Times New Roman" w:hAnsi="Times New Roman" w:cs="Times New Roman"/>
                <w:b w:val="0"/>
                <w:color w:val="000000"/>
                <w:highlight w:val="green"/>
                <w:lang w:val="kk-KZ"/>
              </w:rPr>
            </w:pPr>
            <w:r w:rsidRPr="00632F68">
              <w:rPr>
                <w:rFonts w:ascii="Times New Roman" w:hAnsi="Times New Roman" w:cs="Times New Roman"/>
                <w:b w:val="0"/>
                <w:color w:val="000000"/>
                <w:highlight w:val="green"/>
                <w:shd w:val="clear" w:color="auto" w:fill="FFFFFF"/>
              </w:rPr>
              <w:t>2.</w:t>
            </w:r>
            <w:r w:rsidRPr="00632F68">
              <w:rPr>
                <w:rFonts w:ascii="Times New Roman" w:hAnsi="Times New Roman" w:cs="Times New Roman"/>
                <w:b w:val="0"/>
                <w:color w:val="000000"/>
                <w:highlight w:val="green"/>
              </w:rPr>
              <w:t xml:space="preserve"> Обязательной государственной экологической экспертизе подлежат </w:t>
            </w:r>
            <w:r w:rsidRPr="00632F68">
              <w:rPr>
                <w:rFonts w:ascii="Times New Roman" w:hAnsi="Times New Roman" w:cs="Times New Roman"/>
                <w:color w:val="000000"/>
                <w:highlight w:val="green"/>
              </w:rPr>
              <w:t>следующие виды документов</w:t>
            </w:r>
            <w:r w:rsidRPr="00632F68">
              <w:rPr>
                <w:rFonts w:ascii="Times New Roman" w:hAnsi="Times New Roman" w:cs="Times New Roman"/>
                <w:b w:val="0"/>
                <w:color w:val="000000"/>
                <w:highlight w:val="green"/>
              </w:rPr>
              <w:t xml:space="preserve"> (объекты государственной экологической экспертизы):</w:t>
            </w:r>
            <w:r w:rsidRPr="00632F68">
              <w:rPr>
                <w:rFonts w:ascii="Times New Roman" w:hAnsi="Times New Roman" w:cs="Times New Roman"/>
                <w:b w:val="0"/>
                <w:color w:val="000000"/>
                <w:highlight w:val="green"/>
                <w:shd w:val="clear" w:color="auto" w:fill="FFFFFF"/>
              </w:rPr>
              <w:t>.</w:t>
            </w:r>
          </w:p>
        </w:tc>
        <w:tc>
          <w:tcPr>
            <w:tcW w:w="4253" w:type="dxa"/>
            <w:tcBorders>
              <w:top w:val="single" w:sz="6" w:space="0" w:color="auto"/>
              <w:left w:val="single" w:sz="6" w:space="0" w:color="auto"/>
              <w:bottom w:val="single" w:sz="6" w:space="0" w:color="auto"/>
              <w:right w:val="single" w:sz="6" w:space="0" w:color="auto"/>
            </w:tcBorders>
          </w:tcPr>
          <w:p w14:paraId="2C03CA90" w14:textId="77777777" w:rsidR="00050126" w:rsidRPr="00632F68" w:rsidRDefault="00050126" w:rsidP="00050126">
            <w:pPr>
              <w:spacing w:after="0" w:line="240" w:lineRule="auto"/>
              <w:ind w:firstLine="213"/>
              <w:jc w:val="both"/>
              <w:rPr>
                <w:rFonts w:ascii="Times New Roman" w:hAnsi="Times New Roman" w:cs="Times New Roman"/>
                <w:color w:val="000000"/>
                <w:sz w:val="24"/>
                <w:szCs w:val="24"/>
                <w:highlight w:val="green"/>
              </w:rPr>
            </w:pPr>
            <w:r w:rsidRPr="00632F68">
              <w:rPr>
                <w:rFonts w:ascii="Times New Roman" w:hAnsi="Times New Roman" w:cs="Times New Roman"/>
                <w:color w:val="000000"/>
                <w:sz w:val="24"/>
                <w:szCs w:val="24"/>
                <w:highlight w:val="green"/>
              </w:rPr>
              <w:t>Абзац первый пункта 2 статьи 98 изложить в следующей редакции:</w:t>
            </w:r>
          </w:p>
          <w:p w14:paraId="287EB507" w14:textId="77777777" w:rsidR="00050126" w:rsidRPr="00632F68" w:rsidRDefault="00050126" w:rsidP="00050126">
            <w:pPr>
              <w:spacing w:after="0" w:line="240" w:lineRule="auto"/>
              <w:ind w:firstLine="213"/>
              <w:jc w:val="both"/>
              <w:rPr>
                <w:rFonts w:ascii="Times New Roman" w:hAnsi="Times New Roman" w:cs="Times New Roman"/>
                <w:sz w:val="24"/>
                <w:szCs w:val="24"/>
                <w:highlight w:val="green"/>
                <w:lang w:val="kk-KZ"/>
              </w:rPr>
            </w:pPr>
            <w:r w:rsidRPr="00632F68">
              <w:rPr>
                <w:rFonts w:ascii="Times New Roman" w:hAnsi="Times New Roman" w:cs="Times New Roman"/>
                <w:color w:val="000000"/>
                <w:sz w:val="24"/>
                <w:szCs w:val="24"/>
                <w:highlight w:val="green"/>
              </w:rPr>
              <w:t>«2. Обязательной государственной экологической экспертизе подлежат следующи</w:t>
            </w:r>
            <w:r w:rsidRPr="00632F68">
              <w:rPr>
                <w:rFonts w:ascii="Times New Roman" w:hAnsi="Times New Roman" w:cs="Times New Roman"/>
                <w:b/>
                <w:bCs/>
                <w:color w:val="000000"/>
                <w:sz w:val="24"/>
                <w:szCs w:val="24"/>
                <w:highlight w:val="green"/>
              </w:rPr>
              <w:t>е</w:t>
            </w:r>
            <w:r w:rsidRPr="00632F68">
              <w:rPr>
                <w:rFonts w:ascii="Times New Roman" w:hAnsi="Times New Roman" w:cs="Times New Roman"/>
                <w:color w:val="000000"/>
                <w:sz w:val="24"/>
                <w:szCs w:val="24"/>
                <w:highlight w:val="green"/>
              </w:rPr>
              <w:t xml:space="preserve"> </w:t>
            </w:r>
            <w:r w:rsidRPr="00632F68">
              <w:rPr>
                <w:rFonts w:ascii="Times New Roman" w:hAnsi="Times New Roman" w:cs="Times New Roman"/>
                <w:b/>
                <w:bCs/>
                <w:color w:val="000000"/>
                <w:sz w:val="24"/>
                <w:szCs w:val="24"/>
                <w:highlight w:val="green"/>
              </w:rPr>
              <w:t>о</w:t>
            </w:r>
            <w:r w:rsidRPr="00632F68">
              <w:rPr>
                <w:rFonts w:ascii="Times New Roman" w:hAnsi="Times New Roman" w:cs="Times New Roman"/>
                <w:color w:val="000000"/>
                <w:sz w:val="24"/>
                <w:szCs w:val="24"/>
                <w:highlight w:val="green"/>
              </w:rPr>
              <w:t>бъекты государственной экологической экспертиз</w:t>
            </w:r>
            <w:r w:rsidRPr="00632F68">
              <w:rPr>
                <w:rFonts w:ascii="Times New Roman" w:hAnsi="Times New Roman" w:cs="Times New Roman"/>
                <w:b/>
                <w:bCs/>
                <w:color w:val="000000"/>
                <w:sz w:val="24"/>
                <w:szCs w:val="24"/>
                <w:highlight w:val="green"/>
              </w:rPr>
              <w:t>ы</w:t>
            </w:r>
            <w:r w:rsidRPr="00632F68">
              <w:rPr>
                <w:rFonts w:ascii="Times New Roman" w:hAnsi="Times New Roman" w:cs="Times New Roman"/>
                <w:color w:val="000000"/>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1FF3A8A8"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green"/>
                <w:lang w:val="kk-KZ"/>
              </w:rPr>
            </w:pPr>
            <w:r w:rsidRPr="00632F68">
              <w:rPr>
                <w:rFonts w:ascii="Times New Roman" w:hAnsi="Times New Roman" w:cs="Times New Roman"/>
                <w:b/>
                <w:sz w:val="24"/>
                <w:szCs w:val="24"/>
                <w:highlight w:val="green"/>
                <w:lang w:val="kk-KZ"/>
              </w:rPr>
              <w:t>Отдел законодательства</w:t>
            </w:r>
          </w:p>
          <w:p w14:paraId="619A0A13" w14:textId="77777777" w:rsidR="00050126" w:rsidRPr="00632F68" w:rsidRDefault="00050126" w:rsidP="00050126">
            <w:pPr>
              <w:spacing w:after="0" w:line="240" w:lineRule="auto"/>
              <w:contextualSpacing/>
              <w:jc w:val="both"/>
              <w:rPr>
                <w:rFonts w:ascii="Times New Roman" w:hAnsi="Times New Roman" w:cs="Times New Roman"/>
                <w:b/>
                <w:sz w:val="24"/>
                <w:szCs w:val="24"/>
                <w:highlight w:val="green"/>
                <w:lang w:val="kk-KZ"/>
              </w:rPr>
            </w:pPr>
          </w:p>
          <w:p w14:paraId="6D815AF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632F68">
              <w:rPr>
                <w:rFonts w:ascii="Times New Roman" w:hAnsi="Times New Roman" w:cs="Times New Roman"/>
                <w:sz w:val="24"/>
                <w:szCs w:val="24"/>
                <w:highlight w:val="green"/>
              </w:rPr>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168B63F7" w14:textId="57AAD6B4"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24A4862B"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73AED53B" w14:textId="77777777" w:rsidR="00050126" w:rsidRPr="00FA5A8C" w:rsidRDefault="00050126" w:rsidP="00050126">
            <w:pPr>
              <w:pStyle w:val="a9"/>
              <w:numPr>
                <w:ilvl w:val="0"/>
                <w:numId w:val="4"/>
              </w:numPr>
              <w:spacing w:after="0" w:line="240" w:lineRule="auto"/>
              <w:ind w:right="57"/>
              <w:jc w:val="both"/>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3724DC" w14:textId="77777777" w:rsidR="00050126" w:rsidRPr="00632F68" w:rsidRDefault="00050126" w:rsidP="00050126">
            <w:pPr>
              <w:spacing w:after="0" w:line="240" w:lineRule="auto"/>
              <w:contextualSpacing/>
              <w:jc w:val="center"/>
              <w:rPr>
                <w:rFonts w:ascii="Times New Roman" w:hAnsi="Times New Roman" w:cs="Times New Roman"/>
                <w:b/>
                <w:sz w:val="24"/>
                <w:szCs w:val="24"/>
                <w:highlight w:val="yellow"/>
              </w:rPr>
            </w:pPr>
            <w:r w:rsidRPr="00632F68">
              <w:rPr>
                <w:rFonts w:ascii="Times New Roman" w:hAnsi="Times New Roman" w:cs="Times New Roman"/>
                <w:b/>
                <w:sz w:val="24"/>
                <w:szCs w:val="24"/>
                <w:highlight w:val="yellow"/>
              </w:rPr>
              <w:t>Пункт 2</w:t>
            </w:r>
          </w:p>
          <w:p w14:paraId="7F8DB91A" w14:textId="77777777" w:rsidR="00050126" w:rsidRPr="00632F68"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632F68">
              <w:rPr>
                <w:rFonts w:ascii="Times New Roman" w:hAnsi="Times New Roman" w:cs="Times New Roman"/>
                <w:b/>
                <w:sz w:val="24"/>
                <w:szCs w:val="24"/>
                <w:highlight w:val="yellow"/>
              </w:rPr>
              <w:t>статьи 98</w:t>
            </w:r>
          </w:p>
        </w:tc>
        <w:tc>
          <w:tcPr>
            <w:tcW w:w="4111" w:type="dxa"/>
            <w:tcBorders>
              <w:top w:val="single" w:sz="6" w:space="0" w:color="auto"/>
              <w:left w:val="single" w:sz="6" w:space="0" w:color="auto"/>
              <w:bottom w:val="single" w:sz="6" w:space="0" w:color="auto"/>
              <w:right w:val="single" w:sz="6" w:space="0" w:color="auto"/>
            </w:tcBorders>
          </w:tcPr>
          <w:p w14:paraId="7B030896" w14:textId="77777777" w:rsidR="00050126" w:rsidRPr="00632F68" w:rsidRDefault="00050126" w:rsidP="00050126">
            <w:pPr>
              <w:pStyle w:val="af4"/>
              <w:jc w:val="both"/>
              <w:rPr>
                <w:rFonts w:ascii="Times New Roman" w:hAnsi="Times New Roman" w:cs="Times New Roman"/>
                <w:sz w:val="24"/>
                <w:szCs w:val="24"/>
                <w:highlight w:val="yellow"/>
              </w:rPr>
            </w:pPr>
            <w:bookmarkStart w:id="86" w:name="_Ref11170068"/>
            <w:bookmarkStart w:id="87" w:name="_Toc13667263"/>
            <w:bookmarkStart w:id="88" w:name="_Toc27774515"/>
            <w:r w:rsidRPr="00632F68">
              <w:rPr>
                <w:rFonts w:ascii="Times New Roman" w:hAnsi="Times New Roman" w:cs="Times New Roman"/>
                <w:sz w:val="24"/>
                <w:szCs w:val="24"/>
                <w:highlight w:val="yellow"/>
              </w:rPr>
              <w:t>Статья 98. Государственная экологическая экспертиза</w:t>
            </w:r>
            <w:bookmarkEnd w:id="86"/>
            <w:bookmarkEnd w:id="87"/>
            <w:bookmarkEnd w:id="88"/>
          </w:p>
          <w:p w14:paraId="3E6D634B"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 xml:space="preserve">… </w:t>
            </w:r>
          </w:p>
          <w:p w14:paraId="05871761"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2. Обязательной государственной экологической экспертизе подлежат следующие виды документов (объекты государственной экологической экспертизы):</w:t>
            </w:r>
          </w:p>
          <w:p w14:paraId="2A98A3A1"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1) разрабатываемые центральными государственными органами и органами местного государственного управления проекты нормативных правовых актов Республики Казахстан, реализация которых может привести к негативным воздействиям на окружающую среду;</w:t>
            </w:r>
          </w:p>
          <w:p w14:paraId="3CCA2497"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2) проекты естественно-научных и технико-экономических обоснований по созданию и расширению особо охраняемых природных территорий, перевода земель особо охраняемых природных территорий в земли запаса, упразднению государственных природных заказников и государственных заповедных зон республиканского значения и уменьшению их территории, разрабатываемые в соответствии с Законом Республики Казахстан «Об особо охраняемых природных территориях»;</w:t>
            </w:r>
          </w:p>
          <w:p w14:paraId="31EA8B2D"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3)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p w14:paraId="0DE9FA6B"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4) материалы комплексного экологического обследования земель, на которых в прошлом проводились испытания ядерного оружия;</w:t>
            </w:r>
          </w:p>
          <w:p w14:paraId="64388FC5" w14:textId="77777777" w:rsidR="00050126" w:rsidRPr="00632F68" w:rsidRDefault="00050126" w:rsidP="00050126">
            <w:pPr>
              <w:pStyle w:val="af4"/>
              <w:jc w:val="both"/>
              <w:rPr>
                <w:rFonts w:ascii="Times New Roman" w:hAnsi="Times New Roman" w:cs="Times New Roman"/>
                <w:b/>
                <w:bCs/>
                <w:strike/>
                <w:sz w:val="24"/>
                <w:szCs w:val="24"/>
                <w:highlight w:val="yellow"/>
              </w:rPr>
            </w:pPr>
            <w:r w:rsidRPr="00632F68">
              <w:rPr>
                <w:rFonts w:ascii="Times New Roman" w:hAnsi="Times New Roman" w:cs="Times New Roman"/>
                <w:b/>
                <w:bCs/>
                <w:strike/>
                <w:sz w:val="24"/>
                <w:szCs w:val="24"/>
                <w:highlight w:val="yellow"/>
              </w:rPr>
              <w:t>5) лесоустроительные проекты государственных лесовладений и другие документы лесоустройства; материалы лесоустройства и (или) специальных обследований для отнесения государственного лесного фонда к категориям, перевода из одной категории в другую, а также выделения особо защитных участков, на которых лесопользование запрещается или ограничивается;</w:t>
            </w:r>
          </w:p>
          <w:p w14:paraId="68F05B8B" w14:textId="77777777" w:rsidR="00050126" w:rsidRPr="00632F68" w:rsidRDefault="00050126" w:rsidP="00050126">
            <w:pPr>
              <w:pStyle w:val="af4"/>
              <w:jc w:val="both"/>
              <w:rPr>
                <w:rFonts w:ascii="Times New Roman" w:hAnsi="Times New Roman" w:cs="Times New Roman"/>
                <w:b/>
                <w:bCs/>
                <w:strike/>
                <w:sz w:val="24"/>
                <w:szCs w:val="24"/>
                <w:highlight w:val="yellow"/>
              </w:rPr>
            </w:pPr>
            <w:r w:rsidRPr="00632F68">
              <w:rPr>
                <w:rFonts w:ascii="Times New Roman" w:hAnsi="Times New Roman" w:cs="Times New Roman"/>
                <w:b/>
                <w:bCs/>
                <w:strike/>
                <w:sz w:val="24"/>
                <w:szCs w:val="24"/>
                <w:highlight w:val="yellow"/>
              </w:rPr>
              <w:t>6) материалы по внесению изменений в расчетную лесосеку на участках государственного лесного фонда;</w:t>
            </w:r>
          </w:p>
          <w:p w14:paraId="67F4E1AC" w14:textId="77777777" w:rsidR="00050126" w:rsidRPr="00632F68" w:rsidRDefault="00050126" w:rsidP="00050126">
            <w:pPr>
              <w:pStyle w:val="af4"/>
              <w:jc w:val="both"/>
              <w:rPr>
                <w:rFonts w:ascii="Times New Roman" w:hAnsi="Times New Roman" w:cs="Times New Roman"/>
                <w:b/>
                <w:bCs/>
                <w:strike/>
                <w:sz w:val="24"/>
                <w:szCs w:val="24"/>
                <w:highlight w:val="yellow"/>
              </w:rPr>
            </w:pPr>
            <w:r w:rsidRPr="00632F68">
              <w:rPr>
                <w:rFonts w:ascii="Times New Roman" w:hAnsi="Times New Roman" w:cs="Times New Roman"/>
                <w:b/>
                <w:bCs/>
                <w:strike/>
                <w:sz w:val="24"/>
                <w:szCs w:val="24"/>
                <w:highlight w:val="yellow"/>
              </w:rPr>
              <w:t>7) проекты по формированию объектов селекционно-семеноводческого назначения, установлению режима их эксплуатации на участках государственного лесного фонда;</w:t>
            </w:r>
          </w:p>
          <w:p w14:paraId="38827F31" w14:textId="77777777" w:rsidR="00050126" w:rsidRPr="00632F68" w:rsidRDefault="00050126" w:rsidP="00050126">
            <w:pPr>
              <w:pStyle w:val="af4"/>
              <w:jc w:val="both"/>
              <w:rPr>
                <w:rFonts w:ascii="Times New Roman" w:eastAsia="Times New Roman" w:hAnsi="Times New Roman" w:cs="Times New Roman"/>
                <w:bCs/>
                <w:sz w:val="24"/>
                <w:szCs w:val="24"/>
                <w:highlight w:val="yellow"/>
              </w:rPr>
            </w:pPr>
            <w:r w:rsidRPr="00632F68">
              <w:rPr>
                <w:rFonts w:ascii="Times New Roman" w:hAnsi="Times New Roman" w:cs="Times New Roman"/>
                <w:sz w:val="24"/>
                <w:szCs w:val="24"/>
                <w:highlight w:val="yellow"/>
              </w:rPr>
              <w:t>8) проектные документы для видов деятельности, не требующих экологического разрешения, для которых законами Республики Казахстан предусмотрено обязательное наличие положительного заключения государственной экологической экспертизы.</w:t>
            </w:r>
          </w:p>
        </w:tc>
        <w:tc>
          <w:tcPr>
            <w:tcW w:w="4253" w:type="dxa"/>
            <w:tcBorders>
              <w:top w:val="single" w:sz="6" w:space="0" w:color="auto"/>
              <w:left w:val="single" w:sz="6" w:space="0" w:color="auto"/>
              <w:bottom w:val="single" w:sz="6" w:space="0" w:color="auto"/>
              <w:right w:val="single" w:sz="6" w:space="0" w:color="auto"/>
            </w:tcBorders>
          </w:tcPr>
          <w:p w14:paraId="0156505F"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Пункт 2 статьи 98 проекта изложить в следующей редакции:</w:t>
            </w:r>
          </w:p>
          <w:p w14:paraId="6756109F" w14:textId="77777777" w:rsidR="00050126" w:rsidRPr="00632F68" w:rsidRDefault="00050126" w:rsidP="00050126">
            <w:pPr>
              <w:pStyle w:val="af4"/>
              <w:jc w:val="both"/>
              <w:rPr>
                <w:rFonts w:ascii="Times New Roman" w:hAnsi="Times New Roman" w:cs="Times New Roman"/>
                <w:sz w:val="24"/>
                <w:szCs w:val="24"/>
                <w:highlight w:val="yellow"/>
              </w:rPr>
            </w:pPr>
          </w:p>
          <w:p w14:paraId="6BC881DF"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«2. Обязательной государственной экологической экспертизе подлежат следующие виды документов (объекты государственной экологической экспертизы):</w:t>
            </w:r>
          </w:p>
          <w:p w14:paraId="062B32B7" w14:textId="77777777" w:rsidR="00050126" w:rsidRPr="00632F68" w:rsidRDefault="00050126" w:rsidP="00050126">
            <w:pPr>
              <w:pStyle w:val="af4"/>
              <w:jc w:val="both"/>
              <w:rPr>
                <w:rFonts w:ascii="Times New Roman" w:hAnsi="Times New Roman" w:cs="Times New Roman"/>
                <w:b/>
                <w:bCs/>
                <w:sz w:val="24"/>
                <w:szCs w:val="24"/>
                <w:highlight w:val="yellow"/>
              </w:rPr>
            </w:pPr>
            <w:r w:rsidRPr="00632F68">
              <w:rPr>
                <w:rFonts w:ascii="Times New Roman" w:hAnsi="Times New Roman" w:cs="Times New Roman"/>
                <w:b/>
                <w:bCs/>
                <w:sz w:val="24"/>
                <w:szCs w:val="24"/>
                <w:highlight w:val="yellow"/>
              </w:rPr>
              <w:t>1) проектная документация по строительству и (или) эксплуатации объектов I и II категорий и иные проектные документы, предусмотренные настоящим Кодексом, для получения экологических разрешений;</w:t>
            </w:r>
          </w:p>
          <w:p w14:paraId="42453CC5"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2) разрабатываемые центральными государственными органами и органами местного государственного управления проекты нормативных правовых актов Республики Казахстан, реализация которых может привести к негативным воздействиям на окружающую среду;</w:t>
            </w:r>
          </w:p>
          <w:p w14:paraId="7539246F"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3) проекты естественно-научных и технико-экономических обоснований по созданию и расширению особо охраняемых природных территорий, перевода земель особо охраняемых природных территорий в земли запаса, упразднению государственных природных заказников и государственных заповедных зон республиканского значения и уменьшению их территории, разрабатываемые в соответствии с Законом Республики Казахстан «Об особо охраняемых природных территориях»;</w:t>
            </w:r>
          </w:p>
          <w:p w14:paraId="2C37B27B"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4)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p w14:paraId="6FC6F1C5"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5) материалы комплексного экологического обследования земель, на которых в прошлом проводились испытания ядерного оружия;</w:t>
            </w:r>
          </w:p>
          <w:p w14:paraId="3E3611A5"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 xml:space="preserve">6) проектные документы для видов деятельности, не требующих экологического разрешения, для которых </w:t>
            </w:r>
            <w:r w:rsidRPr="00632F68">
              <w:rPr>
                <w:rFonts w:ascii="Times New Roman" w:hAnsi="Times New Roman" w:cs="Times New Roman"/>
                <w:b/>
                <w:bCs/>
                <w:sz w:val="24"/>
                <w:szCs w:val="24"/>
                <w:highlight w:val="yellow"/>
              </w:rPr>
              <w:t>настоящим кодексом и иными</w:t>
            </w:r>
            <w:r w:rsidRPr="00632F68">
              <w:rPr>
                <w:rFonts w:ascii="Times New Roman" w:hAnsi="Times New Roman" w:cs="Times New Roman"/>
                <w:sz w:val="24"/>
                <w:szCs w:val="24"/>
                <w:highlight w:val="yellow"/>
              </w:rPr>
              <w:t xml:space="preserve"> законами Республики Казахстан предусмотрено обязательное наличие положительного заключения государственной экологической экспертизы.</w:t>
            </w:r>
          </w:p>
          <w:p w14:paraId="3B4FC32E" w14:textId="77777777" w:rsidR="00050126" w:rsidRPr="00632F68" w:rsidRDefault="00050126" w:rsidP="00050126">
            <w:pPr>
              <w:pStyle w:val="af4"/>
              <w:jc w:val="both"/>
              <w:rPr>
                <w:rFonts w:ascii="Times New Roman" w:hAnsi="Times New Roman" w:cs="Times New Roman"/>
                <w:sz w:val="24"/>
                <w:szCs w:val="24"/>
                <w:highlight w:val="yellow"/>
              </w:rPr>
            </w:pPr>
          </w:p>
          <w:p w14:paraId="7DFF8630" w14:textId="77777777" w:rsidR="00050126" w:rsidRPr="00632F68" w:rsidRDefault="00050126" w:rsidP="00050126">
            <w:pPr>
              <w:pStyle w:val="af4"/>
              <w:jc w:val="both"/>
              <w:rPr>
                <w:rFonts w:ascii="Times New Roman" w:hAnsi="Times New Roman" w:cs="Times New Roman"/>
                <w:sz w:val="24"/>
                <w:szCs w:val="24"/>
                <w:highlight w:val="yellow"/>
              </w:rPr>
            </w:pPr>
          </w:p>
          <w:p w14:paraId="4ECBCE68" w14:textId="77777777" w:rsidR="00050126" w:rsidRPr="00632F68" w:rsidRDefault="00050126" w:rsidP="00050126">
            <w:pPr>
              <w:pStyle w:val="af4"/>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7BBA4611" w14:textId="77777777" w:rsidR="00050126" w:rsidRPr="00632F68" w:rsidRDefault="00050126" w:rsidP="00050126">
            <w:pPr>
              <w:pStyle w:val="af4"/>
              <w:jc w:val="both"/>
              <w:rPr>
                <w:rFonts w:ascii="Times New Roman" w:eastAsia="Times New Roman" w:hAnsi="Times New Roman" w:cs="Times New Roman"/>
                <w:b/>
                <w:i/>
                <w:sz w:val="24"/>
                <w:szCs w:val="24"/>
                <w:highlight w:val="yellow"/>
              </w:rPr>
            </w:pPr>
            <w:r w:rsidRPr="00632F68">
              <w:rPr>
                <w:rFonts w:ascii="Times New Roman" w:eastAsia="Times New Roman" w:hAnsi="Times New Roman" w:cs="Times New Roman"/>
                <w:b/>
                <w:i/>
                <w:sz w:val="24"/>
                <w:szCs w:val="24"/>
                <w:highlight w:val="yellow"/>
              </w:rPr>
              <w:t xml:space="preserve">Комитет по вопросам экологии и природопользованию </w:t>
            </w:r>
          </w:p>
          <w:p w14:paraId="341EF5A9" w14:textId="77777777" w:rsidR="00050126" w:rsidRPr="00632F68" w:rsidRDefault="00050126" w:rsidP="00050126">
            <w:pPr>
              <w:pStyle w:val="af4"/>
              <w:jc w:val="both"/>
              <w:rPr>
                <w:rFonts w:ascii="Times New Roman" w:hAnsi="Times New Roman" w:cs="Times New Roman"/>
                <w:sz w:val="24"/>
                <w:szCs w:val="24"/>
                <w:highlight w:val="yellow"/>
              </w:rPr>
            </w:pPr>
          </w:p>
          <w:p w14:paraId="22C3150F"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bCs/>
                <w:sz w:val="24"/>
                <w:szCs w:val="24"/>
                <w:highlight w:val="yellow"/>
                <w:lang w:val="kk-KZ"/>
              </w:rPr>
              <w:t>Подпункты</w:t>
            </w:r>
            <w:r w:rsidRPr="00632F68">
              <w:rPr>
                <w:rFonts w:ascii="Times New Roman" w:hAnsi="Times New Roman" w:cs="Times New Roman"/>
                <w:sz w:val="24"/>
                <w:szCs w:val="24"/>
                <w:highlight w:val="yellow"/>
              </w:rPr>
              <w:t xml:space="preserve"> 5), 6) и 7) дублируют положения пункта 1 статьи 45, пункта 2 статьи 57, часть вторую пункта 1 статьи 48, пункта 4 статьи 77 и пункта 2 статьи 103 Лесного кодекса, поэтому их следует исключить, тем более, что в сопутствующем законопроекте изменения в эти статьи не внесены.</w:t>
            </w:r>
          </w:p>
          <w:p w14:paraId="310BB0EC"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 xml:space="preserve">   При этом в настоящем пункте </w:t>
            </w:r>
            <w:r w:rsidRPr="00632F68">
              <w:rPr>
                <w:rFonts w:ascii="Times New Roman" w:hAnsi="Times New Roman" w:cs="Times New Roman"/>
                <w:bCs/>
                <w:sz w:val="24"/>
                <w:szCs w:val="24"/>
                <w:highlight w:val="yellow"/>
                <w:lang w:val="kk-KZ"/>
              </w:rPr>
              <w:t xml:space="preserve">останутся самые основные объекты </w:t>
            </w:r>
            <w:r w:rsidRPr="00632F68">
              <w:rPr>
                <w:rFonts w:ascii="Times New Roman" w:hAnsi="Times New Roman" w:cs="Times New Roman"/>
                <w:sz w:val="24"/>
                <w:szCs w:val="24"/>
                <w:highlight w:val="yellow"/>
              </w:rPr>
              <w:t xml:space="preserve">государственной экологической экспертизы, включая объекты, указанные в подпункте 1) предлагаемой редакции. </w:t>
            </w:r>
          </w:p>
          <w:p w14:paraId="288F2AB9" w14:textId="77777777" w:rsidR="00050126" w:rsidRPr="00632F68" w:rsidRDefault="00050126" w:rsidP="00050126">
            <w:pPr>
              <w:pStyle w:val="af4"/>
              <w:jc w:val="both"/>
              <w:rPr>
                <w:rFonts w:ascii="Times New Roman" w:hAnsi="Times New Roman" w:cs="Times New Roman"/>
                <w:sz w:val="24"/>
                <w:szCs w:val="24"/>
                <w:highlight w:val="yellow"/>
              </w:rPr>
            </w:pPr>
            <w:r w:rsidRPr="00632F68">
              <w:rPr>
                <w:rFonts w:ascii="Times New Roman" w:hAnsi="Times New Roman" w:cs="Times New Roman"/>
                <w:sz w:val="24"/>
                <w:szCs w:val="24"/>
                <w:highlight w:val="yellow"/>
              </w:rPr>
              <w:t xml:space="preserve">    Это необходимо, чтобы четко разграничить сферы ОВОС и ГЭЭ.</w:t>
            </w:r>
          </w:p>
          <w:p w14:paraId="1766BEA5" w14:textId="77777777" w:rsidR="00050126" w:rsidRPr="00632F68" w:rsidRDefault="00050126" w:rsidP="00050126">
            <w:pPr>
              <w:pStyle w:val="af4"/>
              <w:jc w:val="both"/>
              <w:rPr>
                <w:rFonts w:ascii="Times New Roman" w:hAnsi="Times New Roman" w:cs="Times New Roman"/>
                <w:sz w:val="24"/>
                <w:szCs w:val="24"/>
                <w:highlight w:val="yellow"/>
              </w:rPr>
            </w:pPr>
          </w:p>
          <w:p w14:paraId="5BAC85B3" w14:textId="77777777" w:rsidR="00050126" w:rsidRPr="00FA5A8C" w:rsidRDefault="00050126" w:rsidP="00050126">
            <w:pPr>
              <w:pStyle w:val="af4"/>
              <w:jc w:val="both"/>
              <w:rPr>
                <w:rFonts w:ascii="Times New Roman" w:hAnsi="Times New Roman" w:cs="Times New Roman"/>
                <w:sz w:val="24"/>
                <w:szCs w:val="24"/>
              </w:rPr>
            </w:pPr>
            <w:r w:rsidRPr="00632F68">
              <w:rPr>
                <w:rFonts w:ascii="Times New Roman" w:hAnsi="Times New Roman" w:cs="Times New Roman"/>
                <w:sz w:val="24"/>
                <w:szCs w:val="24"/>
                <w:highlight w:val="yellow"/>
              </w:rPr>
              <w:t xml:space="preserve">     Кроме того, в подпункте 5) предлагаемой редакции учтено, что положительное заключение государственной экспертизы требуется и положениями настоящего кодекса, например, для забора и использования подземных вод в объеме от двух тысяч кубических метров в сутки (пункт 1 статьи 236), переводе земель в другую категорию (статьи 246, 247,248) и др.</w:t>
            </w:r>
          </w:p>
          <w:p w14:paraId="049201FE" w14:textId="77777777" w:rsidR="00050126" w:rsidRPr="00FA5A8C" w:rsidRDefault="00050126" w:rsidP="00050126">
            <w:pPr>
              <w:pStyle w:val="af4"/>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0631834" w14:textId="4FFBAC94"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A0700C1"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56BBDC16" w14:textId="77777777" w:rsidR="00050126" w:rsidRPr="00FA5A8C" w:rsidRDefault="00050126" w:rsidP="00050126">
            <w:pPr>
              <w:pStyle w:val="a9"/>
              <w:numPr>
                <w:ilvl w:val="0"/>
                <w:numId w:val="4"/>
              </w:numPr>
              <w:spacing w:after="0" w:line="240" w:lineRule="auto"/>
              <w:ind w:right="57"/>
              <w:jc w:val="both"/>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FF7283B" w14:textId="77777777" w:rsidR="00050126" w:rsidRPr="00007FCA" w:rsidRDefault="00050126" w:rsidP="00050126">
            <w:pPr>
              <w:pStyle w:val="af4"/>
              <w:jc w:val="center"/>
              <w:rPr>
                <w:rFonts w:ascii="Times New Roman" w:hAnsi="Times New Roman" w:cs="Times New Roman"/>
                <w:b/>
                <w:sz w:val="24"/>
                <w:szCs w:val="24"/>
                <w:highlight w:val="red"/>
              </w:rPr>
            </w:pPr>
            <w:r w:rsidRPr="00007FCA">
              <w:rPr>
                <w:rFonts w:ascii="Times New Roman" w:hAnsi="Times New Roman" w:cs="Times New Roman"/>
                <w:b/>
                <w:sz w:val="24"/>
                <w:szCs w:val="24"/>
                <w:highlight w:val="red"/>
              </w:rPr>
              <w:t>Статья 99</w:t>
            </w:r>
          </w:p>
        </w:tc>
        <w:tc>
          <w:tcPr>
            <w:tcW w:w="4111" w:type="dxa"/>
            <w:tcBorders>
              <w:top w:val="single" w:sz="6" w:space="0" w:color="auto"/>
              <w:left w:val="single" w:sz="6" w:space="0" w:color="auto"/>
              <w:bottom w:val="single" w:sz="6" w:space="0" w:color="auto"/>
              <w:right w:val="single" w:sz="6" w:space="0" w:color="auto"/>
            </w:tcBorders>
          </w:tcPr>
          <w:p w14:paraId="47CF6362" w14:textId="77777777" w:rsidR="00050126" w:rsidRPr="00007FCA" w:rsidRDefault="00050126" w:rsidP="00050126">
            <w:pPr>
              <w:pStyle w:val="af4"/>
              <w:jc w:val="both"/>
              <w:rPr>
                <w:rFonts w:ascii="Times New Roman" w:hAnsi="Times New Roman" w:cs="Times New Roman"/>
                <w:color w:val="000000"/>
                <w:sz w:val="24"/>
                <w:szCs w:val="24"/>
                <w:highlight w:val="red"/>
              </w:rPr>
            </w:pPr>
            <w:bookmarkStart w:id="89" w:name="_Toc13667264"/>
            <w:bookmarkStart w:id="90" w:name="_Ref19888753"/>
            <w:r w:rsidRPr="00007FCA">
              <w:rPr>
                <w:rFonts w:ascii="Times New Roman" w:hAnsi="Times New Roman" w:cs="Times New Roman"/>
                <w:color w:val="000000"/>
                <w:sz w:val="24"/>
                <w:szCs w:val="24"/>
                <w:highlight w:val="red"/>
              </w:rPr>
              <w:t xml:space="preserve">Статья 99. </w:t>
            </w:r>
            <w:r w:rsidRPr="00007FCA">
              <w:rPr>
                <w:rFonts w:ascii="Times New Roman" w:hAnsi="Times New Roman" w:cs="Times New Roman"/>
                <w:b/>
                <w:color w:val="000000"/>
                <w:sz w:val="24"/>
                <w:szCs w:val="24"/>
                <w:highlight w:val="red"/>
              </w:rPr>
              <w:t>Органы, осуществляющие</w:t>
            </w:r>
            <w:r w:rsidRPr="00007FCA">
              <w:rPr>
                <w:rFonts w:ascii="Times New Roman" w:hAnsi="Times New Roman" w:cs="Times New Roman"/>
                <w:color w:val="000000"/>
                <w:sz w:val="24"/>
                <w:szCs w:val="24"/>
                <w:highlight w:val="red"/>
              </w:rPr>
              <w:t xml:space="preserve"> государственную экологическую экспертизу</w:t>
            </w:r>
            <w:bookmarkEnd w:id="89"/>
            <w:bookmarkEnd w:id="90"/>
          </w:p>
          <w:p w14:paraId="7A247B7E" w14:textId="77777777" w:rsidR="00050126" w:rsidRPr="00007FCA" w:rsidRDefault="00050126" w:rsidP="00050126">
            <w:pPr>
              <w:pStyle w:val="af4"/>
              <w:ind w:firstLine="283"/>
              <w:jc w:val="both"/>
              <w:rPr>
                <w:rFonts w:ascii="Times New Roman" w:hAnsi="Times New Roman" w:cs="Times New Roman"/>
                <w:color w:val="000000"/>
                <w:sz w:val="24"/>
                <w:szCs w:val="24"/>
                <w:highlight w:val="red"/>
              </w:rPr>
            </w:pPr>
            <w:r w:rsidRPr="00007FCA">
              <w:rPr>
                <w:rFonts w:ascii="Times New Roman" w:hAnsi="Times New Roman" w:cs="Times New Roman"/>
                <w:color w:val="000000"/>
                <w:sz w:val="24"/>
                <w:szCs w:val="24"/>
                <w:highlight w:val="red"/>
              </w:rPr>
              <w:t>1. Государственная экологическая экспертиза проводится уполномоченным органом в области охраны окружающей среды.</w:t>
            </w:r>
            <w:bookmarkStart w:id="91" w:name="_Ref19888739"/>
          </w:p>
          <w:p w14:paraId="64A28942" w14:textId="77777777" w:rsidR="00050126" w:rsidRPr="00007FCA" w:rsidRDefault="00050126" w:rsidP="00050126">
            <w:pPr>
              <w:pStyle w:val="af4"/>
              <w:ind w:firstLine="283"/>
              <w:jc w:val="both"/>
              <w:rPr>
                <w:rFonts w:ascii="Times New Roman" w:hAnsi="Times New Roman" w:cs="Times New Roman"/>
                <w:color w:val="000000"/>
                <w:sz w:val="24"/>
                <w:szCs w:val="24"/>
                <w:highlight w:val="red"/>
              </w:rPr>
            </w:pPr>
            <w:r w:rsidRPr="00007FCA">
              <w:rPr>
                <w:rFonts w:ascii="Times New Roman" w:hAnsi="Times New Roman" w:cs="Times New Roman"/>
                <w:color w:val="000000"/>
                <w:sz w:val="24"/>
                <w:szCs w:val="24"/>
                <w:highlight w:val="red"/>
              </w:rPr>
              <w:t>2. Распределение функций и полномочий по проведению государственной экологической экспертизы между уполномоченным органом в области охраны окружающей среды, его структурными и территориальными подразделениями устанавливается уполномоченным органом в области охраны окружающей среды.</w:t>
            </w:r>
            <w:bookmarkEnd w:id="91"/>
          </w:p>
        </w:tc>
        <w:tc>
          <w:tcPr>
            <w:tcW w:w="4253" w:type="dxa"/>
            <w:tcBorders>
              <w:top w:val="single" w:sz="6" w:space="0" w:color="auto"/>
              <w:left w:val="single" w:sz="6" w:space="0" w:color="auto"/>
              <w:bottom w:val="single" w:sz="6" w:space="0" w:color="auto"/>
              <w:right w:val="single" w:sz="6" w:space="0" w:color="auto"/>
            </w:tcBorders>
          </w:tcPr>
          <w:p w14:paraId="4A7885D0" w14:textId="77777777" w:rsidR="00050126" w:rsidRPr="00007FCA" w:rsidRDefault="00050126" w:rsidP="00050126">
            <w:pPr>
              <w:pStyle w:val="af4"/>
              <w:jc w:val="both"/>
              <w:rPr>
                <w:rFonts w:ascii="Times New Roman" w:hAnsi="Times New Roman" w:cs="Times New Roman"/>
                <w:sz w:val="24"/>
                <w:szCs w:val="24"/>
                <w:highlight w:val="red"/>
              </w:rPr>
            </w:pPr>
            <w:r w:rsidRPr="00007FCA">
              <w:rPr>
                <w:rFonts w:ascii="Times New Roman" w:hAnsi="Times New Roman" w:cs="Times New Roman"/>
                <w:sz w:val="24"/>
                <w:szCs w:val="24"/>
                <w:highlight w:val="red"/>
              </w:rPr>
              <w:t>В заголовке статьи 99 проекта слова «Органы, осуществляющие» заменить словами «</w:t>
            </w:r>
            <w:r w:rsidRPr="00007FCA">
              <w:rPr>
                <w:rFonts w:ascii="Times New Roman" w:hAnsi="Times New Roman" w:cs="Times New Roman"/>
                <w:b/>
                <w:bCs/>
                <w:sz w:val="24"/>
                <w:szCs w:val="24"/>
                <w:highlight w:val="red"/>
              </w:rPr>
              <w:t>Орган, осуществляющий</w:t>
            </w:r>
            <w:r w:rsidRPr="00007FCA">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0CB2586E" w14:textId="77777777" w:rsidR="00050126" w:rsidRPr="00007FCA" w:rsidRDefault="00050126" w:rsidP="00050126">
            <w:pPr>
              <w:pStyle w:val="af4"/>
              <w:rPr>
                <w:rFonts w:ascii="Times New Roman" w:eastAsia="Times New Roman" w:hAnsi="Times New Roman" w:cs="Times New Roman"/>
                <w:b/>
                <w:i/>
                <w:sz w:val="24"/>
                <w:szCs w:val="24"/>
                <w:highlight w:val="red"/>
              </w:rPr>
            </w:pPr>
            <w:r w:rsidRPr="00007FCA">
              <w:rPr>
                <w:rFonts w:ascii="Times New Roman" w:eastAsia="Times New Roman" w:hAnsi="Times New Roman" w:cs="Times New Roman"/>
                <w:b/>
                <w:i/>
                <w:sz w:val="24"/>
                <w:szCs w:val="24"/>
                <w:highlight w:val="red"/>
              </w:rPr>
              <w:t>Комитет по вопросам экологии и природопользованию</w:t>
            </w:r>
          </w:p>
          <w:p w14:paraId="30F71B99" w14:textId="77777777" w:rsidR="00050126" w:rsidRPr="00007FCA" w:rsidRDefault="00050126" w:rsidP="00050126">
            <w:pPr>
              <w:pStyle w:val="af4"/>
              <w:jc w:val="both"/>
              <w:rPr>
                <w:rFonts w:ascii="Times New Roman" w:eastAsia="Times New Roman" w:hAnsi="Times New Roman" w:cs="Times New Roman"/>
                <w:b/>
                <w:i/>
                <w:sz w:val="24"/>
                <w:szCs w:val="24"/>
                <w:highlight w:val="red"/>
              </w:rPr>
            </w:pPr>
            <w:r w:rsidRPr="00007FCA">
              <w:rPr>
                <w:rFonts w:ascii="Times New Roman" w:eastAsia="Times New Roman" w:hAnsi="Times New Roman" w:cs="Times New Roman"/>
                <w:b/>
                <w:i/>
                <w:sz w:val="24"/>
                <w:szCs w:val="24"/>
                <w:highlight w:val="red"/>
              </w:rPr>
              <w:t xml:space="preserve"> </w:t>
            </w:r>
          </w:p>
          <w:p w14:paraId="12EA99CC" w14:textId="77777777" w:rsidR="00050126" w:rsidRPr="00FA5A8C" w:rsidRDefault="00050126" w:rsidP="00050126">
            <w:pPr>
              <w:pStyle w:val="af4"/>
              <w:rPr>
                <w:rFonts w:ascii="Times New Roman" w:eastAsia="Times New Roman" w:hAnsi="Times New Roman" w:cs="Times New Roman"/>
                <w:b/>
                <w:i/>
                <w:sz w:val="24"/>
                <w:szCs w:val="24"/>
              </w:rPr>
            </w:pPr>
            <w:r w:rsidRPr="00007FCA">
              <w:rPr>
                <w:rFonts w:ascii="Times New Roman" w:hAnsi="Times New Roman" w:cs="Times New Roman"/>
                <w:sz w:val="24"/>
                <w:szCs w:val="24"/>
                <w:highlight w:val="red"/>
              </w:rPr>
              <w:t>Территориальные и структурные подразделения не являются самостоятельными органами.</w:t>
            </w:r>
          </w:p>
        </w:tc>
        <w:tc>
          <w:tcPr>
            <w:tcW w:w="1560" w:type="dxa"/>
            <w:tcBorders>
              <w:top w:val="single" w:sz="6" w:space="0" w:color="auto"/>
              <w:left w:val="single" w:sz="6" w:space="0" w:color="auto"/>
              <w:bottom w:val="single" w:sz="6" w:space="0" w:color="auto"/>
              <w:right w:val="single" w:sz="6" w:space="0" w:color="auto"/>
            </w:tcBorders>
          </w:tcPr>
          <w:p w14:paraId="4D1AD916" w14:textId="051886E8"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300CD881"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3A026FD"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048B3B" w14:textId="77777777" w:rsidR="00050126" w:rsidRPr="00AE2A8C" w:rsidRDefault="00050126" w:rsidP="00050126">
            <w:pPr>
              <w:spacing w:after="0" w:line="240" w:lineRule="auto"/>
              <w:contextualSpacing/>
              <w:jc w:val="center"/>
              <w:rPr>
                <w:rFonts w:ascii="Times New Roman" w:hAnsi="Times New Roman" w:cs="Times New Roman"/>
                <w:b/>
                <w:sz w:val="24"/>
                <w:szCs w:val="24"/>
                <w:highlight w:val="green"/>
                <w:lang w:val="kk-KZ"/>
              </w:rPr>
            </w:pPr>
            <w:r w:rsidRPr="00AE2A8C">
              <w:rPr>
                <w:rFonts w:ascii="Times New Roman" w:hAnsi="Times New Roman" w:cs="Times New Roman"/>
                <w:b/>
                <w:sz w:val="24"/>
                <w:szCs w:val="24"/>
                <w:highlight w:val="green"/>
                <w:lang w:val="kk-KZ"/>
              </w:rPr>
              <w:t>Пункт 1 статьи 99</w:t>
            </w:r>
          </w:p>
        </w:tc>
        <w:tc>
          <w:tcPr>
            <w:tcW w:w="4111" w:type="dxa"/>
            <w:tcBorders>
              <w:top w:val="single" w:sz="6" w:space="0" w:color="auto"/>
              <w:left w:val="single" w:sz="6" w:space="0" w:color="auto"/>
              <w:bottom w:val="single" w:sz="6" w:space="0" w:color="auto"/>
              <w:right w:val="single" w:sz="6" w:space="0" w:color="auto"/>
            </w:tcBorders>
          </w:tcPr>
          <w:p w14:paraId="135E2FAD" w14:textId="77777777" w:rsidR="00050126" w:rsidRPr="00AE2A8C" w:rsidRDefault="00050126" w:rsidP="00050126">
            <w:pPr>
              <w:pStyle w:val="4"/>
              <w:spacing w:before="0" w:after="0" w:line="240" w:lineRule="auto"/>
              <w:ind w:firstLine="360"/>
              <w:jc w:val="both"/>
              <w:rPr>
                <w:rFonts w:ascii="Times New Roman" w:hAnsi="Times New Roman" w:cs="Times New Roman"/>
                <w:b w:val="0"/>
                <w:color w:val="000000"/>
                <w:highlight w:val="green"/>
              </w:rPr>
            </w:pPr>
            <w:r w:rsidRPr="00AE2A8C">
              <w:rPr>
                <w:rFonts w:ascii="Times New Roman" w:hAnsi="Times New Roman" w:cs="Times New Roman"/>
                <w:b w:val="0"/>
                <w:color w:val="000000"/>
                <w:highlight w:val="green"/>
                <w:lang w:val="kk-KZ"/>
              </w:rPr>
              <w:t xml:space="preserve">Статья 99. </w:t>
            </w:r>
            <w:r w:rsidRPr="00AE2A8C">
              <w:rPr>
                <w:rFonts w:ascii="Times New Roman" w:hAnsi="Times New Roman" w:cs="Times New Roman"/>
                <w:b w:val="0"/>
                <w:color w:val="000000"/>
                <w:highlight w:val="green"/>
              </w:rPr>
              <w:t>Органы, осуществляющие государственную экологическую экспертизу</w:t>
            </w:r>
          </w:p>
          <w:p w14:paraId="1F57C023" w14:textId="77777777" w:rsidR="00050126" w:rsidRPr="00AE2A8C" w:rsidRDefault="00050126" w:rsidP="00050126">
            <w:pPr>
              <w:spacing w:after="0" w:line="240" w:lineRule="auto"/>
              <w:ind w:firstLine="218"/>
              <w:jc w:val="both"/>
              <w:rPr>
                <w:rFonts w:ascii="Times New Roman" w:hAnsi="Times New Roman" w:cs="Times New Roman"/>
                <w:highlight w:val="green"/>
              </w:rPr>
            </w:pPr>
          </w:p>
          <w:p w14:paraId="0472D2B7" w14:textId="77777777" w:rsidR="00050126" w:rsidRPr="00AE2A8C" w:rsidRDefault="00050126" w:rsidP="00050126">
            <w:pPr>
              <w:spacing w:after="0" w:line="240" w:lineRule="auto"/>
              <w:ind w:firstLine="218"/>
              <w:jc w:val="both"/>
              <w:rPr>
                <w:rFonts w:ascii="Times New Roman" w:hAnsi="Times New Roman" w:cs="Times New Roman"/>
                <w:highlight w:val="green"/>
              </w:rPr>
            </w:pPr>
            <w:r w:rsidRPr="00AE2A8C">
              <w:rPr>
                <w:rFonts w:ascii="Times New Roman" w:hAnsi="Times New Roman" w:cs="Times New Roman"/>
                <w:color w:val="000000"/>
                <w:sz w:val="24"/>
                <w:szCs w:val="24"/>
                <w:highlight w:val="green"/>
              </w:rPr>
              <w:t>1. Государственная экологическая экспертиза проводится уполномоченным органом в области охраны окружающей среды.</w:t>
            </w:r>
          </w:p>
          <w:p w14:paraId="440A5B58" w14:textId="77777777" w:rsidR="00050126" w:rsidRPr="00AE2A8C" w:rsidRDefault="00050126" w:rsidP="00050126">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5C5F26E5" w14:textId="77777777" w:rsidR="00050126" w:rsidRPr="00AE2A8C" w:rsidRDefault="00050126" w:rsidP="00050126">
            <w:pPr>
              <w:spacing w:after="0" w:line="240" w:lineRule="auto"/>
              <w:ind w:firstLine="354"/>
              <w:jc w:val="both"/>
              <w:rPr>
                <w:rFonts w:ascii="Times New Roman" w:hAnsi="Times New Roman" w:cs="Times New Roman"/>
                <w:color w:val="000000"/>
                <w:sz w:val="24"/>
                <w:szCs w:val="24"/>
                <w:highlight w:val="green"/>
              </w:rPr>
            </w:pPr>
            <w:r w:rsidRPr="00AE2A8C">
              <w:rPr>
                <w:rFonts w:ascii="Times New Roman" w:hAnsi="Times New Roman" w:cs="Times New Roman"/>
                <w:color w:val="000000"/>
                <w:sz w:val="24"/>
                <w:szCs w:val="24"/>
                <w:highlight w:val="green"/>
                <w:lang w:eastAsia="en-US"/>
              </w:rPr>
              <w:t xml:space="preserve">Пункт 1 статьи 99 </w:t>
            </w:r>
            <w:r w:rsidRPr="00AE2A8C">
              <w:rPr>
                <w:rFonts w:ascii="Times New Roman" w:hAnsi="Times New Roman" w:cs="Times New Roman"/>
                <w:color w:val="000000"/>
                <w:sz w:val="24"/>
                <w:szCs w:val="24"/>
                <w:highlight w:val="green"/>
              </w:rPr>
              <w:t>изложить в следующей редакции:</w:t>
            </w:r>
          </w:p>
          <w:p w14:paraId="4963F68F" w14:textId="77777777" w:rsidR="00050126" w:rsidRPr="00AE2A8C" w:rsidRDefault="00050126" w:rsidP="00050126">
            <w:pPr>
              <w:spacing w:after="0" w:line="240" w:lineRule="auto"/>
              <w:ind w:firstLine="354"/>
              <w:jc w:val="both"/>
              <w:rPr>
                <w:rFonts w:ascii="Times New Roman" w:hAnsi="Times New Roman" w:cs="Times New Roman"/>
                <w:sz w:val="24"/>
                <w:szCs w:val="24"/>
                <w:highlight w:val="green"/>
                <w:lang w:val="kk-KZ"/>
              </w:rPr>
            </w:pPr>
            <w:r w:rsidRPr="00AE2A8C">
              <w:rPr>
                <w:rFonts w:ascii="Times New Roman" w:hAnsi="Times New Roman" w:cs="Times New Roman"/>
                <w:color w:val="000000"/>
                <w:sz w:val="24"/>
                <w:szCs w:val="24"/>
                <w:highlight w:val="green"/>
                <w:lang w:eastAsia="en-US"/>
              </w:rPr>
              <w:t>«1.</w:t>
            </w:r>
            <w:r w:rsidRPr="00AE2A8C">
              <w:rPr>
                <w:rFonts w:ascii="Times New Roman" w:hAnsi="Times New Roman" w:cs="Times New Roman"/>
                <w:color w:val="000000"/>
                <w:sz w:val="24"/>
                <w:szCs w:val="24"/>
                <w:highlight w:val="green"/>
                <w:shd w:val="clear" w:color="auto" w:fill="FFFFFF"/>
              </w:rPr>
              <w:t xml:space="preserve">Государственная экологическая экспертиза </w:t>
            </w:r>
            <w:r w:rsidRPr="00AE2A8C">
              <w:rPr>
                <w:rFonts w:ascii="Times New Roman" w:hAnsi="Times New Roman" w:cs="Times New Roman"/>
                <w:b/>
                <w:color w:val="000000"/>
                <w:sz w:val="24"/>
                <w:szCs w:val="24"/>
                <w:highlight w:val="green"/>
                <w:shd w:val="clear" w:color="auto" w:fill="FFFFFF"/>
              </w:rPr>
              <w:t>организуется и проводится уполномоченным</w:t>
            </w:r>
            <w:r w:rsidRPr="00AE2A8C">
              <w:rPr>
                <w:rFonts w:ascii="Times New Roman" w:hAnsi="Times New Roman" w:cs="Times New Roman"/>
                <w:color w:val="000000"/>
                <w:sz w:val="24"/>
                <w:szCs w:val="24"/>
                <w:highlight w:val="green"/>
                <w:shd w:val="clear" w:color="auto" w:fill="FFFFFF"/>
              </w:rPr>
              <w:t xml:space="preserve"> органом в области охраны окружающей среды и его территориальными подразделениями</w:t>
            </w:r>
            <w:r w:rsidRPr="00AE2A8C">
              <w:rPr>
                <w:rFonts w:ascii="Times New Roman" w:hAnsi="Times New Roman" w:cs="Times New Roman"/>
                <w:color w:val="000000"/>
                <w:sz w:val="24"/>
                <w:szCs w:val="24"/>
                <w:highlight w:val="green"/>
              </w:rPr>
              <w:t xml:space="preserve"> </w:t>
            </w:r>
            <w:r w:rsidRPr="00AE2A8C">
              <w:rPr>
                <w:rFonts w:ascii="Times New Roman" w:hAnsi="Times New Roman" w:cs="Times New Roman"/>
                <w:color w:val="000000"/>
                <w:sz w:val="24"/>
                <w:szCs w:val="24"/>
                <w:highlight w:val="green"/>
                <w:shd w:val="clear" w:color="auto" w:fill="FFFFFF"/>
              </w:rPr>
              <w:t>в порядке и пределах, установленн</w:t>
            </w:r>
            <w:r w:rsidRPr="00AE2A8C">
              <w:rPr>
                <w:rFonts w:ascii="Times New Roman" w:hAnsi="Times New Roman" w:cs="Times New Roman"/>
                <w:b/>
                <w:color w:val="000000"/>
                <w:sz w:val="24"/>
                <w:szCs w:val="24"/>
                <w:highlight w:val="green"/>
                <w:shd w:val="clear" w:color="auto" w:fill="FFFFFF"/>
              </w:rPr>
              <w:t>ых настоящим Кодексом</w:t>
            </w:r>
            <w:r w:rsidRPr="00AE2A8C">
              <w:rPr>
                <w:rFonts w:ascii="Times New Roman" w:hAnsi="Times New Roman" w:cs="Times New Roman"/>
                <w:color w:val="000000"/>
                <w:sz w:val="24"/>
                <w:szCs w:val="24"/>
                <w:highlight w:val="green"/>
                <w:shd w:val="clear" w:color="auto" w:fill="FFFFFF"/>
              </w:rPr>
              <w:t>.»</w:t>
            </w:r>
          </w:p>
        </w:tc>
        <w:tc>
          <w:tcPr>
            <w:tcW w:w="3402" w:type="dxa"/>
            <w:tcBorders>
              <w:top w:val="single" w:sz="6" w:space="0" w:color="auto"/>
              <w:left w:val="single" w:sz="6" w:space="0" w:color="auto"/>
              <w:bottom w:val="single" w:sz="6" w:space="0" w:color="auto"/>
              <w:right w:val="single" w:sz="6" w:space="0" w:color="auto"/>
            </w:tcBorders>
          </w:tcPr>
          <w:p w14:paraId="1AF69DD9" w14:textId="77777777" w:rsidR="00050126" w:rsidRPr="00AE2A8C" w:rsidRDefault="00050126" w:rsidP="00050126">
            <w:pPr>
              <w:spacing w:after="0" w:line="240" w:lineRule="auto"/>
              <w:contextualSpacing/>
              <w:jc w:val="both"/>
              <w:rPr>
                <w:rFonts w:ascii="Times New Roman" w:hAnsi="Times New Roman" w:cs="Times New Roman"/>
                <w:b/>
                <w:sz w:val="24"/>
                <w:szCs w:val="24"/>
                <w:highlight w:val="green"/>
                <w:lang w:val="kk-KZ"/>
              </w:rPr>
            </w:pPr>
            <w:r w:rsidRPr="00AE2A8C">
              <w:rPr>
                <w:rFonts w:ascii="Times New Roman" w:hAnsi="Times New Roman" w:cs="Times New Roman"/>
                <w:b/>
                <w:sz w:val="24"/>
                <w:szCs w:val="24"/>
                <w:highlight w:val="green"/>
                <w:lang w:val="kk-KZ"/>
              </w:rPr>
              <w:t>Отдел законодательства</w:t>
            </w:r>
          </w:p>
          <w:p w14:paraId="021255C4" w14:textId="77777777" w:rsidR="00050126" w:rsidRPr="00AE2A8C" w:rsidRDefault="00050126" w:rsidP="00050126">
            <w:pPr>
              <w:spacing w:after="0" w:line="240" w:lineRule="auto"/>
              <w:contextualSpacing/>
              <w:jc w:val="both"/>
              <w:rPr>
                <w:rFonts w:ascii="Times New Roman" w:hAnsi="Times New Roman" w:cs="Times New Roman"/>
                <w:b/>
                <w:sz w:val="24"/>
                <w:szCs w:val="24"/>
                <w:highlight w:val="green"/>
                <w:lang w:val="kk-KZ"/>
              </w:rPr>
            </w:pPr>
          </w:p>
          <w:p w14:paraId="14710211"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AE2A8C">
              <w:rPr>
                <w:rFonts w:ascii="Times New Roman" w:hAnsi="Times New Roman" w:cs="Times New Roman"/>
                <w:color w:val="000000"/>
                <w:sz w:val="24"/>
                <w:szCs w:val="24"/>
                <w:highlight w:val="green"/>
                <w:lang w:eastAsia="en-US"/>
              </w:rPr>
              <w:t>Уточнение редакции в связи с предыдущей предложенной поправкой.</w:t>
            </w:r>
          </w:p>
        </w:tc>
        <w:tc>
          <w:tcPr>
            <w:tcW w:w="1560" w:type="dxa"/>
            <w:tcBorders>
              <w:top w:val="single" w:sz="6" w:space="0" w:color="auto"/>
              <w:left w:val="single" w:sz="6" w:space="0" w:color="auto"/>
              <w:bottom w:val="single" w:sz="6" w:space="0" w:color="auto"/>
              <w:right w:val="single" w:sz="6" w:space="0" w:color="auto"/>
            </w:tcBorders>
          </w:tcPr>
          <w:p w14:paraId="4E69130E" w14:textId="18FC1D4B"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AE2A8C" w14:paraId="0F5EC1B9"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7DA8D39"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668C509" w14:textId="77777777" w:rsidR="00050126" w:rsidRPr="00AE2A8C" w:rsidRDefault="00050126" w:rsidP="00050126">
            <w:pPr>
              <w:spacing w:after="0" w:line="240" w:lineRule="auto"/>
              <w:contextualSpacing/>
              <w:jc w:val="center"/>
              <w:rPr>
                <w:rFonts w:ascii="Times New Roman" w:hAnsi="Times New Roman" w:cs="Times New Roman"/>
                <w:b/>
                <w:sz w:val="24"/>
                <w:szCs w:val="24"/>
                <w:highlight w:val="red"/>
              </w:rPr>
            </w:pPr>
            <w:r w:rsidRPr="00AE2A8C">
              <w:rPr>
                <w:rFonts w:ascii="Times New Roman" w:hAnsi="Times New Roman" w:cs="Times New Roman"/>
                <w:b/>
                <w:sz w:val="24"/>
                <w:szCs w:val="24"/>
                <w:highlight w:val="red"/>
              </w:rPr>
              <w:t>Пункт 2 статьи 100</w:t>
            </w:r>
          </w:p>
        </w:tc>
        <w:tc>
          <w:tcPr>
            <w:tcW w:w="4111" w:type="dxa"/>
            <w:tcBorders>
              <w:top w:val="single" w:sz="6" w:space="0" w:color="auto"/>
              <w:left w:val="single" w:sz="6" w:space="0" w:color="auto"/>
              <w:bottom w:val="single" w:sz="6" w:space="0" w:color="auto"/>
              <w:right w:val="single" w:sz="6" w:space="0" w:color="auto"/>
            </w:tcBorders>
          </w:tcPr>
          <w:p w14:paraId="4C5BB187" w14:textId="77777777" w:rsidR="00050126" w:rsidRPr="00AE2A8C" w:rsidRDefault="00050126" w:rsidP="00050126">
            <w:pPr>
              <w:pStyle w:val="4"/>
              <w:spacing w:before="0" w:after="0" w:line="240" w:lineRule="auto"/>
              <w:ind w:firstLine="360"/>
              <w:jc w:val="both"/>
              <w:rPr>
                <w:rFonts w:ascii="Times New Roman" w:hAnsi="Times New Roman"/>
                <w:b w:val="0"/>
                <w:color w:val="000000"/>
                <w:highlight w:val="red"/>
              </w:rPr>
            </w:pPr>
            <w:r w:rsidRPr="00AE2A8C">
              <w:rPr>
                <w:rFonts w:ascii="Times New Roman" w:hAnsi="Times New Roman"/>
                <w:b w:val="0"/>
                <w:color w:val="000000"/>
                <w:highlight w:val="red"/>
                <w:lang w:val="kk-KZ"/>
              </w:rPr>
              <w:t xml:space="preserve">Статья 100. </w:t>
            </w:r>
            <w:r w:rsidRPr="00AE2A8C">
              <w:rPr>
                <w:rFonts w:ascii="Times New Roman" w:hAnsi="Times New Roman"/>
                <w:b w:val="0"/>
                <w:color w:val="000000"/>
                <w:highlight w:val="red"/>
              </w:rPr>
              <w:t>Порядок проведения государственной экологической экспертизы</w:t>
            </w:r>
          </w:p>
          <w:p w14:paraId="74B657EA" w14:textId="77777777" w:rsidR="00050126" w:rsidRPr="00AE2A8C" w:rsidRDefault="00050126" w:rsidP="00050126">
            <w:pPr>
              <w:spacing w:after="0" w:line="240" w:lineRule="auto"/>
              <w:ind w:firstLine="218"/>
              <w:jc w:val="both"/>
              <w:rPr>
                <w:rFonts w:ascii="Times New Roman" w:hAnsi="Times New Roman" w:cs="Times New Roman"/>
                <w:highlight w:val="red"/>
              </w:rPr>
            </w:pPr>
          </w:p>
          <w:p w14:paraId="12579DFA" w14:textId="77777777" w:rsidR="00050126" w:rsidRPr="00AE2A8C" w:rsidRDefault="00050126" w:rsidP="00050126">
            <w:pPr>
              <w:spacing w:after="0" w:line="240" w:lineRule="auto"/>
              <w:ind w:firstLine="218"/>
              <w:jc w:val="both"/>
              <w:rPr>
                <w:rFonts w:ascii="Times New Roman" w:hAnsi="Times New Roman" w:cs="Times New Roman"/>
                <w:highlight w:val="red"/>
              </w:rPr>
            </w:pPr>
            <w:r w:rsidRPr="00AE2A8C">
              <w:rPr>
                <w:rFonts w:ascii="Times New Roman" w:hAnsi="Times New Roman" w:cs="Times New Roman"/>
                <w:color w:val="000000"/>
                <w:sz w:val="24"/>
                <w:szCs w:val="24"/>
                <w:highlight w:val="red"/>
              </w:rPr>
              <w:t>2. Документация на государственную экологическую экспертизу представляется в электронной форме в соответствии с Правилами проведения государственной экологической экспертизы</w:t>
            </w:r>
            <w:bookmarkStart w:id="92" w:name="_Ref19888002"/>
            <w:r w:rsidRPr="00AE2A8C">
              <w:rPr>
                <w:rFonts w:ascii="Times New Roman" w:hAnsi="Times New Roman" w:cs="Times New Roman"/>
                <w:color w:val="000000"/>
                <w:sz w:val="24"/>
                <w:szCs w:val="24"/>
                <w:highlight w:val="red"/>
              </w:rPr>
              <w:t>.</w:t>
            </w:r>
            <w:bookmarkEnd w:id="92"/>
          </w:p>
          <w:p w14:paraId="46543DF0" w14:textId="77777777" w:rsidR="00050126" w:rsidRPr="00AE2A8C" w:rsidRDefault="00050126" w:rsidP="00050126">
            <w:pPr>
              <w:pStyle w:val="4"/>
              <w:spacing w:before="0" w:after="0" w:line="240" w:lineRule="auto"/>
              <w:ind w:firstLine="360"/>
              <w:jc w:val="both"/>
              <w:rPr>
                <w:rFonts w:ascii="Times New Roman" w:hAnsi="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28D8E9EB" w14:textId="77777777" w:rsidR="00050126" w:rsidRPr="00AE2A8C" w:rsidRDefault="00050126" w:rsidP="00050126">
            <w:pPr>
              <w:spacing w:after="0" w:line="240" w:lineRule="auto"/>
              <w:ind w:firstLine="213"/>
              <w:jc w:val="both"/>
              <w:rPr>
                <w:rFonts w:ascii="Times New Roman" w:hAnsi="Times New Roman" w:cs="Times New Roman"/>
                <w:color w:val="000000"/>
                <w:sz w:val="24"/>
                <w:szCs w:val="24"/>
                <w:highlight w:val="red"/>
              </w:rPr>
            </w:pPr>
            <w:r w:rsidRPr="00AE2A8C">
              <w:rPr>
                <w:rFonts w:ascii="Times New Roman" w:hAnsi="Times New Roman" w:cs="Times New Roman"/>
                <w:color w:val="000000"/>
                <w:sz w:val="24"/>
                <w:szCs w:val="24"/>
                <w:highlight w:val="red"/>
              </w:rPr>
              <w:t>Пункт 2 статьи 100 изложить в следующей редакции:</w:t>
            </w:r>
          </w:p>
          <w:p w14:paraId="2492AC06" w14:textId="77777777" w:rsidR="00050126" w:rsidRPr="00AE2A8C" w:rsidRDefault="00050126" w:rsidP="00050126">
            <w:pPr>
              <w:spacing w:after="0" w:line="240" w:lineRule="auto"/>
              <w:ind w:firstLine="213"/>
              <w:jc w:val="both"/>
              <w:rPr>
                <w:rFonts w:ascii="Times New Roman" w:hAnsi="Times New Roman" w:cs="Times New Roman"/>
                <w:sz w:val="24"/>
                <w:szCs w:val="24"/>
                <w:highlight w:val="red"/>
                <w:lang w:val="kk-KZ"/>
              </w:rPr>
            </w:pPr>
            <w:r w:rsidRPr="00AE2A8C">
              <w:rPr>
                <w:rFonts w:ascii="Times New Roman" w:hAnsi="Times New Roman" w:cs="Times New Roman"/>
                <w:color w:val="000000"/>
                <w:sz w:val="24"/>
                <w:szCs w:val="24"/>
                <w:highlight w:val="red"/>
              </w:rPr>
              <w:t>«2.</w:t>
            </w:r>
            <w:r w:rsidRPr="00AE2A8C">
              <w:rPr>
                <w:rFonts w:ascii="Times New Roman" w:hAnsi="Times New Roman" w:cs="Times New Roman"/>
                <w:color w:val="000000"/>
                <w:sz w:val="24"/>
                <w:szCs w:val="24"/>
                <w:highlight w:val="red"/>
                <w:lang w:eastAsia="en-US"/>
              </w:rPr>
              <w:t>Документ</w:t>
            </w:r>
            <w:r w:rsidRPr="00AE2A8C">
              <w:rPr>
                <w:rFonts w:ascii="Times New Roman" w:hAnsi="Times New Roman" w:cs="Times New Roman"/>
                <w:b/>
                <w:color w:val="000000"/>
                <w:sz w:val="24"/>
                <w:szCs w:val="24"/>
                <w:highlight w:val="red"/>
                <w:lang w:eastAsia="en-US"/>
              </w:rPr>
              <w:t>ы</w:t>
            </w:r>
            <w:r w:rsidRPr="00AE2A8C">
              <w:rPr>
                <w:rFonts w:ascii="Times New Roman" w:hAnsi="Times New Roman" w:cs="Times New Roman"/>
                <w:color w:val="000000"/>
                <w:sz w:val="24"/>
                <w:szCs w:val="24"/>
                <w:highlight w:val="red"/>
                <w:lang w:eastAsia="en-US"/>
              </w:rPr>
              <w:t xml:space="preserve"> на государственную экологическую экспертизу представля</w:t>
            </w:r>
            <w:r w:rsidRPr="00AE2A8C">
              <w:rPr>
                <w:rFonts w:ascii="Times New Roman" w:hAnsi="Times New Roman" w:cs="Times New Roman"/>
                <w:b/>
                <w:color w:val="000000"/>
                <w:sz w:val="24"/>
                <w:szCs w:val="24"/>
                <w:highlight w:val="red"/>
                <w:lang w:eastAsia="en-US"/>
              </w:rPr>
              <w:t>ю</w:t>
            </w:r>
            <w:r w:rsidRPr="00AE2A8C">
              <w:rPr>
                <w:rFonts w:ascii="Times New Roman" w:hAnsi="Times New Roman" w:cs="Times New Roman"/>
                <w:color w:val="000000"/>
                <w:sz w:val="24"/>
                <w:szCs w:val="24"/>
                <w:highlight w:val="red"/>
                <w:lang w:eastAsia="en-US"/>
              </w:rPr>
              <w:t>тся в электронной форме в соответствии с Правилами проведения государственной экологической экспертизы.».</w:t>
            </w:r>
          </w:p>
        </w:tc>
        <w:tc>
          <w:tcPr>
            <w:tcW w:w="3402" w:type="dxa"/>
            <w:tcBorders>
              <w:top w:val="single" w:sz="6" w:space="0" w:color="auto"/>
              <w:left w:val="single" w:sz="6" w:space="0" w:color="auto"/>
              <w:bottom w:val="single" w:sz="6" w:space="0" w:color="auto"/>
              <w:right w:val="single" w:sz="6" w:space="0" w:color="auto"/>
            </w:tcBorders>
          </w:tcPr>
          <w:p w14:paraId="29DE18E1" w14:textId="77777777" w:rsidR="00050126" w:rsidRPr="00AE2A8C" w:rsidRDefault="00050126" w:rsidP="00050126">
            <w:pPr>
              <w:spacing w:after="0" w:line="240" w:lineRule="auto"/>
              <w:contextualSpacing/>
              <w:jc w:val="both"/>
              <w:rPr>
                <w:rFonts w:ascii="Times New Roman" w:hAnsi="Times New Roman" w:cs="Times New Roman"/>
                <w:b/>
                <w:sz w:val="24"/>
                <w:szCs w:val="24"/>
                <w:highlight w:val="red"/>
                <w:lang w:val="kk-KZ"/>
              </w:rPr>
            </w:pPr>
            <w:r w:rsidRPr="00AE2A8C">
              <w:rPr>
                <w:rFonts w:ascii="Times New Roman" w:hAnsi="Times New Roman" w:cs="Times New Roman"/>
                <w:b/>
                <w:sz w:val="24"/>
                <w:szCs w:val="24"/>
                <w:highlight w:val="red"/>
                <w:lang w:val="kk-KZ"/>
              </w:rPr>
              <w:t>Отдел законодательства</w:t>
            </w:r>
          </w:p>
          <w:p w14:paraId="486D3A24" w14:textId="77777777" w:rsidR="00050126" w:rsidRPr="00AE2A8C" w:rsidRDefault="00050126" w:rsidP="00050126">
            <w:pPr>
              <w:spacing w:after="0" w:line="240" w:lineRule="auto"/>
              <w:contextualSpacing/>
              <w:jc w:val="both"/>
              <w:rPr>
                <w:rFonts w:ascii="Times New Roman" w:hAnsi="Times New Roman" w:cs="Times New Roman"/>
                <w:b/>
                <w:sz w:val="24"/>
                <w:szCs w:val="24"/>
                <w:highlight w:val="red"/>
                <w:lang w:val="kk-KZ"/>
              </w:rPr>
            </w:pPr>
          </w:p>
          <w:p w14:paraId="215C5F15" w14:textId="77777777" w:rsidR="00050126" w:rsidRPr="00AE2A8C" w:rsidRDefault="00050126" w:rsidP="00050126">
            <w:pPr>
              <w:spacing w:after="0" w:line="240" w:lineRule="auto"/>
              <w:contextualSpacing/>
              <w:jc w:val="both"/>
              <w:rPr>
                <w:rFonts w:ascii="Times New Roman" w:hAnsi="Times New Roman" w:cs="Times New Roman"/>
                <w:sz w:val="24"/>
                <w:szCs w:val="24"/>
                <w:highlight w:val="red"/>
                <w:lang w:val="kk-KZ"/>
              </w:rPr>
            </w:pPr>
            <w:r w:rsidRPr="00AE2A8C">
              <w:rPr>
                <w:rFonts w:ascii="Times New Roman" w:hAnsi="Times New Roman" w:cs="Times New Roman"/>
                <w:sz w:val="24"/>
                <w:szCs w:val="24"/>
                <w:highlight w:val="red"/>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FB86099" w14:textId="1AFC83C4" w:rsidR="00050126" w:rsidRPr="00AE2A8C"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AE2A8C" w14:paraId="405F1BE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13A9EAA" w14:textId="77777777" w:rsidR="00050126" w:rsidRPr="00AE2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00E5AC0A" w14:textId="77777777" w:rsidR="00050126" w:rsidRPr="00AE2A8C" w:rsidRDefault="00050126" w:rsidP="00050126">
            <w:pPr>
              <w:spacing w:after="0" w:line="240" w:lineRule="auto"/>
              <w:contextualSpacing/>
              <w:jc w:val="center"/>
              <w:rPr>
                <w:rFonts w:ascii="Times New Roman" w:hAnsi="Times New Roman" w:cs="Times New Roman"/>
                <w:b/>
                <w:sz w:val="24"/>
                <w:szCs w:val="24"/>
                <w:highlight w:val="red"/>
                <w:lang w:val="kk-KZ"/>
              </w:rPr>
            </w:pPr>
            <w:r w:rsidRPr="00AE2A8C">
              <w:rPr>
                <w:rFonts w:ascii="Times New Roman" w:hAnsi="Times New Roman" w:cs="Times New Roman"/>
                <w:b/>
                <w:sz w:val="24"/>
                <w:szCs w:val="24"/>
                <w:highlight w:val="red"/>
              </w:rPr>
              <w:t>Пункт 4 статьи 100</w:t>
            </w:r>
          </w:p>
        </w:tc>
        <w:tc>
          <w:tcPr>
            <w:tcW w:w="4111" w:type="dxa"/>
            <w:tcBorders>
              <w:top w:val="single" w:sz="6" w:space="0" w:color="auto"/>
              <w:left w:val="single" w:sz="6" w:space="0" w:color="auto"/>
              <w:bottom w:val="single" w:sz="6" w:space="0" w:color="auto"/>
              <w:right w:val="single" w:sz="6" w:space="0" w:color="auto"/>
            </w:tcBorders>
          </w:tcPr>
          <w:p w14:paraId="0605ABAA" w14:textId="77777777" w:rsidR="00050126" w:rsidRPr="00AE2A8C" w:rsidRDefault="00050126" w:rsidP="00050126">
            <w:pPr>
              <w:pStyle w:val="4"/>
              <w:spacing w:before="0" w:after="0" w:line="240" w:lineRule="auto"/>
              <w:ind w:firstLine="360"/>
              <w:jc w:val="both"/>
              <w:rPr>
                <w:rFonts w:ascii="Times New Roman" w:hAnsi="Times New Roman"/>
                <w:b w:val="0"/>
                <w:color w:val="000000"/>
                <w:highlight w:val="red"/>
              </w:rPr>
            </w:pPr>
            <w:r w:rsidRPr="00AE2A8C">
              <w:rPr>
                <w:rFonts w:ascii="Times New Roman" w:hAnsi="Times New Roman"/>
                <w:b w:val="0"/>
                <w:color w:val="000000"/>
                <w:highlight w:val="red"/>
                <w:lang w:val="kk-KZ"/>
              </w:rPr>
              <w:t xml:space="preserve">Статья 100. </w:t>
            </w:r>
            <w:r w:rsidRPr="00AE2A8C">
              <w:rPr>
                <w:rFonts w:ascii="Times New Roman" w:hAnsi="Times New Roman"/>
                <w:b w:val="0"/>
                <w:color w:val="000000"/>
                <w:highlight w:val="red"/>
              </w:rPr>
              <w:t>Порядок проведения государственной экологической экспертизы</w:t>
            </w:r>
          </w:p>
          <w:p w14:paraId="22975CCC" w14:textId="77777777" w:rsidR="00050126" w:rsidRPr="00AE2A8C" w:rsidRDefault="00050126" w:rsidP="00050126">
            <w:pPr>
              <w:spacing w:after="0" w:line="240" w:lineRule="auto"/>
              <w:ind w:firstLine="218"/>
              <w:jc w:val="both"/>
              <w:rPr>
                <w:rFonts w:ascii="Times New Roman" w:hAnsi="Times New Roman" w:cs="Times New Roman"/>
                <w:highlight w:val="red"/>
              </w:rPr>
            </w:pPr>
          </w:p>
          <w:p w14:paraId="23CFBA63" w14:textId="77777777" w:rsidR="00050126" w:rsidRPr="00AE2A8C" w:rsidRDefault="00050126" w:rsidP="00050126">
            <w:pPr>
              <w:spacing w:after="0" w:line="240" w:lineRule="auto"/>
              <w:ind w:firstLine="218"/>
              <w:jc w:val="both"/>
              <w:rPr>
                <w:rFonts w:ascii="Times New Roman" w:hAnsi="Times New Roman" w:cs="Times New Roman"/>
                <w:highlight w:val="red"/>
              </w:rPr>
            </w:pPr>
            <w:r w:rsidRPr="00AE2A8C">
              <w:rPr>
                <w:rFonts w:ascii="Times New Roman" w:hAnsi="Times New Roman" w:cs="Times New Roman"/>
                <w:color w:val="000000"/>
                <w:sz w:val="24"/>
                <w:szCs w:val="24"/>
                <w:highlight w:val="red"/>
              </w:rPr>
              <w:t>4. После получения документации государственный орган, осуществляющий государственную экологическую экспертизу, рассматривает ее на предмет полноты (комплектности) в срок не более пяти рабочих дней.</w:t>
            </w:r>
          </w:p>
          <w:p w14:paraId="732E2BF6" w14:textId="77777777" w:rsidR="00050126" w:rsidRPr="00AE2A8C" w:rsidRDefault="00050126" w:rsidP="00050126">
            <w:pPr>
              <w:pStyle w:val="4"/>
              <w:spacing w:before="0" w:after="0" w:line="240" w:lineRule="auto"/>
              <w:ind w:firstLine="360"/>
              <w:jc w:val="both"/>
              <w:rPr>
                <w:rFonts w:ascii="Times New Roman" w:hAnsi="Times New Roman" w:cs="Times New Roman"/>
                <w:b w:val="0"/>
                <w:color w:val="000000"/>
                <w:highlight w:val="red"/>
                <w:lang w:val="kk-KZ"/>
              </w:rPr>
            </w:pPr>
            <w:r w:rsidRPr="00AE2A8C">
              <w:rPr>
                <w:rFonts w:ascii="Times New Roman" w:hAnsi="Times New Roman" w:cs="Times New Roman"/>
                <w:b w:val="0"/>
                <w:color w:val="000000"/>
                <w:highlight w:val="red"/>
              </w:rPr>
              <w:t>В случае представления неполного пакета документов документы в электронной форме подлежат возврату представившему их лицу.</w:t>
            </w:r>
          </w:p>
        </w:tc>
        <w:tc>
          <w:tcPr>
            <w:tcW w:w="4253" w:type="dxa"/>
            <w:tcBorders>
              <w:top w:val="single" w:sz="6" w:space="0" w:color="auto"/>
              <w:left w:val="single" w:sz="6" w:space="0" w:color="auto"/>
              <w:bottom w:val="single" w:sz="6" w:space="0" w:color="auto"/>
              <w:right w:val="single" w:sz="6" w:space="0" w:color="auto"/>
            </w:tcBorders>
          </w:tcPr>
          <w:p w14:paraId="4D596335" w14:textId="77777777" w:rsidR="00050126" w:rsidRPr="00AE2A8C" w:rsidRDefault="00050126" w:rsidP="00050126">
            <w:pPr>
              <w:spacing w:after="0" w:line="240" w:lineRule="auto"/>
              <w:ind w:firstLine="213"/>
              <w:jc w:val="both"/>
              <w:rPr>
                <w:rFonts w:ascii="Times New Roman" w:hAnsi="Times New Roman" w:cs="Times New Roman"/>
                <w:color w:val="000000"/>
                <w:sz w:val="24"/>
                <w:szCs w:val="24"/>
                <w:highlight w:val="red"/>
              </w:rPr>
            </w:pPr>
            <w:r w:rsidRPr="00AE2A8C">
              <w:rPr>
                <w:rFonts w:ascii="Times New Roman" w:hAnsi="Times New Roman" w:cs="Times New Roman"/>
                <w:color w:val="000000"/>
                <w:sz w:val="24"/>
                <w:szCs w:val="24"/>
                <w:highlight w:val="red"/>
              </w:rPr>
              <w:t>Пункт 4 статьи 100 изложить в следующей редакции:</w:t>
            </w:r>
          </w:p>
          <w:p w14:paraId="793FBA99" w14:textId="77777777" w:rsidR="00050126" w:rsidRPr="00AE2A8C" w:rsidRDefault="00050126" w:rsidP="00050126">
            <w:pPr>
              <w:spacing w:after="0" w:line="240" w:lineRule="auto"/>
              <w:ind w:firstLine="213"/>
              <w:jc w:val="both"/>
              <w:rPr>
                <w:rFonts w:ascii="Times New Roman" w:hAnsi="Times New Roman" w:cs="Times New Roman"/>
                <w:color w:val="000000"/>
                <w:sz w:val="24"/>
                <w:szCs w:val="24"/>
                <w:highlight w:val="red"/>
                <w:lang w:eastAsia="en-US"/>
              </w:rPr>
            </w:pPr>
            <w:r w:rsidRPr="00AE2A8C">
              <w:rPr>
                <w:rFonts w:ascii="Times New Roman" w:hAnsi="Times New Roman" w:cs="Times New Roman"/>
                <w:color w:val="000000"/>
                <w:sz w:val="24"/>
                <w:szCs w:val="24"/>
                <w:highlight w:val="red"/>
              </w:rPr>
              <w:t>«4.</w:t>
            </w:r>
            <w:r w:rsidRPr="00AE2A8C">
              <w:rPr>
                <w:color w:val="000000"/>
                <w:highlight w:val="red"/>
              </w:rPr>
              <w:t xml:space="preserve"> </w:t>
            </w:r>
            <w:r w:rsidRPr="00AE2A8C">
              <w:rPr>
                <w:rFonts w:ascii="Times New Roman" w:hAnsi="Times New Roman" w:cs="Times New Roman"/>
                <w:color w:val="000000"/>
                <w:sz w:val="24"/>
                <w:szCs w:val="24"/>
                <w:highlight w:val="red"/>
              </w:rPr>
              <w:t>После получения документ</w:t>
            </w:r>
            <w:r w:rsidRPr="00AE2A8C">
              <w:rPr>
                <w:rFonts w:ascii="Times New Roman" w:hAnsi="Times New Roman" w:cs="Times New Roman"/>
                <w:b/>
                <w:color w:val="000000"/>
                <w:sz w:val="24"/>
                <w:szCs w:val="24"/>
                <w:highlight w:val="red"/>
              </w:rPr>
              <w:t>ов</w:t>
            </w:r>
            <w:r w:rsidRPr="00AE2A8C">
              <w:rPr>
                <w:rFonts w:ascii="Times New Roman" w:hAnsi="Times New Roman" w:cs="Times New Roman"/>
                <w:color w:val="000000"/>
                <w:sz w:val="24"/>
                <w:szCs w:val="24"/>
                <w:highlight w:val="red"/>
              </w:rPr>
              <w:t xml:space="preserve"> государственный орган, осуществляющий государственную экологическую экспертизу, рассматривает </w:t>
            </w:r>
            <w:r w:rsidRPr="00AE2A8C">
              <w:rPr>
                <w:rFonts w:ascii="Times New Roman" w:hAnsi="Times New Roman" w:cs="Times New Roman"/>
                <w:b/>
                <w:color w:val="000000"/>
                <w:sz w:val="24"/>
                <w:szCs w:val="24"/>
                <w:highlight w:val="red"/>
              </w:rPr>
              <w:t xml:space="preserve">их </w:t>
            </w:r>
            <w:r w:rsidRPr="00AE2A8C">
              <w:rPr>
                <w:rFonts w:ascii="Times New Roman" w:hAnsi="Times New Roman" w:cs="Times New Roman"/>
                <w:color w:val="000000"/>
                <w:sz w:val="24"/>
                <w:szCs w:val="24"/>
                <w:highlight w:val="red"/>
              </w:rPr>
              <w:t>на предмет полноты в срок не более пяти рабочих дней</w:t>
            </w:r>
            <w:r w:rsidRPr="00AE2A8C">
              <w:rPr>
                <w:rFonts w:ascii="Times New Roman" w:hAnsi="Times New Roman" w:cs="Times New Roman"/>
                <w:color w:val="000000"/>
                <w:sz w:val="24"/>
                <w:szCs w:val="24"/>
                <w:highlight w:val="red"/>
                <w:lang w:eastAsia="en-US"/>
              </w:rPr>
              <w:t>.</w:t>
            </w:r>
          </w:p>
          <w:p w14:paraId="1CE67153" w14:textId="77777777" w:rsidR="00050126" w:rsidRPr="00AE2A8C" w:rsidRDefault="00050126" w:rsidP="00050126">
            <w:pPr>
              <w:spacing w:after="0" w:line="240" w:lineRule="auto"/>
              <w:ind w:firstLine="213"/>
              <w:jc w:val="both"/>
              <w:rPr>
                <w:rFonts w:ascii="Times New Roman" w:hAnsi="Times New Roman" w:cs="Times New Roman"/>
                <w:sz w:val="24"/>
                <w:szCs w:val="24"/>
                <w:highlight w:val="red"/>
                <w:lang w:val="kk-KZ"/>
              </w:rPr>
            </w:pPr>
            <w:r w:rsidRPr="00AE2A8C">
              <w:rPr>
                <w:rFonts w:ascii="Times New Roman" w:hAnsi="Times New Roman" w:cs="Times New Roman"/>
                <w:color w:val="000000"/>
                <w:sz w:val="24"/>
                <w:szCs w:val="24"/>
                <w:highlight w:val="red"/>
              </w:rPr>
              <w:t xml:space="preserve">В случае представления неполного пакета документов, документы в электронной форме подлежат возврату </w:t>
            </w:r>
            <w:r w:rsidRPr="00AE2A8C">
              <w:rPr>
                <w:rFonts w:ascii="Times New Roman" w:hAnsi="Times New Roman" w:cs="Times New Roman"/>
                <w:b/>
                <w:color w:val="000000"/>
                <w:sz w:val="24"/>
                <w:szCs w:val="24"/>
                <w:highlight w:val="red"/>
              </w:rPr>
              <w:t>лицу, их представившему</w:t>
            </w:r>
            <w:r w:rsidRPr="00AE2A8C">
              <w:rPr>
                <w:rFonts w:ascii="Times New Roman" w:hAnsi="Times New Roman" w:cs="Times New Roman"/>
                <w:color w:val="000000"/>
                <w:sz w:val="24"/>
                <w:szCs w:val="24"/>
                <w:highlight w:val="red"/>
              </w:rPr>
              <w:t>.</w:t>
            </w:r>
            <w:r w:rsidRPr="00AE2A8C">
              <w:rPr>
                <w:rFonts w:ascii="Times New Roman" w:hAnsi="Times New Roman" w:cs="Times New Roman"/>
                <w:color w:val="000000"/>
                <w:sz w:val="24"/>
                <w:szCs w:val="24"/>
                <w:highlight w:val="red"/>
                <w:lang w:eastAsia="en-US"/>
              </w:rPr>
              <w:t>».</w:t>
            </w:r>
          </w:p>
        </w:tc>
        <w:tc>
          <w:tcPr>
            <w:tcW w:w="3402" w:type="dxa"/>
            <w:tcBorders>
              <w:top w:val="single" w:sz="6" w:space="0" w:color="auto"/>
              <w:left w:val="single" w:sz="6" w:space="0" w:color="auto"/>
              <w:bottom w:val="single" w:sz="6" w:space="0" w:color="auto"/>
              <w:right w:val="single" w:sz="6" w:space="0" w:color="auto"/>
            </w:tcBorders>
          </w:tcPr>
          <w:p w14:paraId="4F964CCD" w14:textId="77777777" w:rsidR="00050126" w:rsidRPr="00AE2A8C" w:rsidRDefault="00050126" w:rsidP="00050126">
            <w:pPr>
              <w:spacing w:after="0" w:line="240" w:lineRule="auto"/>
              <w:contextualSpacing/>
              <w:jc w:val="both"/>
              <w:rPr>
                <w:rFonts w:ascii="Times New Roman" w:hAnsi="Times New Roman" w:cs="Times New Roman"/>
                <w:b/>
                <w:sz w:val="24"/>
                <w:szCs w:val="24"/>
                <w:highlight w:val="red"/>
                <w:lang w:val="kk-KZ"/>
              </w:rPr>
            </w:pPr>
            <w:r w:rsidRPr="00AE2A8C">
              <w:rPr>
                <w:rFonts w:ascii="Times New Roman" w:hAnsi="Times New Roman" w:cs="Times New Roman"/>
                <w:b/>
                <w:sz w:val="24"/>
                <w:szCs w:val="24"/>
                <w:highlight w:val="red"/>
                <w:lang w:val="kk-KZ"/>
              </w:rPr>
              <w:t>Отдел законодательства</w:t>
            </w:r>
          </w:p>
          <w:p w14:paraId="540D3188" w14:textId="77777777" w:rsidR="00050126" w:rsidRPr="00AE2A8C" w:rsidRDefault="00050126" w:rsidP="00050126">
            <w:pPr>
              <w:spacing w:after="0" w:line="240" w:lineRule="auto"/>
              <w:contextualSpacing/>
              <w:jc w:val="both"/>
              <w:rPr>
                <w:rFonts w:ascii="Times New Roman" w:hAnsi="Times New Roman" w:cs="Times New Roman"/>
                <w:b/>
                <w:sz w:val="24"/>
                <w:szCs w:val="24"/>
                <w:highlight w:val="red"/>
                <w:lang w:val="kk-KZ"/>
              </w:rPr>
            </w:pPr>
          </w:p>
          <w:p w14:paraId="19321F2D" w14:textId="77777777" w:rsidR="00050126" w:rsidRPr="00AE2A8C" w:rsidRDefault="00050126" w:rsidP="00050126">
            <w:pPr>
              <w:spacing w:after="0" w:line="240" w:lineRule="auto"/>
              <w:contextualSpacing/>
              <w:jc w:val="both"/>
              <w:rPr>
                <w:rFonts w:ascii="Times New Roman" w:hAnsi="Times New Roman" w:cs="Times New Roman"/>
                <w:b/>
                <w:sz w:val="24"/>
                <w:szCs w:val="24"/>
                <w:highlight w:val="red"/>
                <w:lang w:val="kk-KZ"/>
              </w:rPr>
            </w:pPr>
            <w:r w:rsidRPr="00AE2A8C">
              <w:rPr>
                <w:rFonts w:ascii="Times New Roman" w:hAnsi="Times New Roman" w:cs="Times New Roman"/>
                <w:sz w:val="24"/>
                <w:szCs w:val="24"/>
                <w:highlight w:val="red"/>
                <w:lang w:val="kk-KZ"/>
              </w:rPr>
              <w:t>Уточнениеи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32E2C2FC" w14:textId="6457AE8C" w:rsidR="00050126" w:rsidRPr="00AE2A8C"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FA5A8C" w14:paraId="093A96E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BBD7AE1" w14:textId="77777777" w:rsidR="00050126" w:rsidRPr="003931C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green"/>
              </w:rPr>
            </w:pPr>
          </w:p>
        </w:tc>
        <w:tc>
          <w:tcPr>
            <w:tcW w:w="1684" w:type="dxa"/>
            <w:tcBorders>
              <w:top w:val="single" w:sz="6" w:space="0" w:color="auto"/>
              <w:left w:val="single" w:sz="6" w:space="0" w:color="auto"/>
              <w:bottom w:val="single" w:sz="6" w:space="0" w:color="auto"/>
              <w:right w:val="single" w:sz="6" w:space="0" w:color="auto"/>
            </w:tcBorders>
          </w:tcPr>
          <w:p w14:paraId="4F1FD20B" w14:textId="77777777" w:rsidR="00050126" w:rsidRPr="003931C8" w:rsidRDefault="00050126" w:rsidP="00050126">
            <w:pPr>
              <w:spacing w:after="0" w:line="240" w:lineRule="auto"/>
              <w:contextualSpacing/>
              <w:jc w:val="center"/>
              <w:rPr>
                <w:rFonts w:ascii="Times New Roman" w:hAnsi="Times New Roman" w:cs="Times New Roman"/>
                <w:b/>
                <w:sz w:val="24"/>
                <w:szCs w:val="24"/>
                <w:highlight w:val="green"/>
                <w:lang w:val="kk-KZ"/>
              </w:rPr>
            </w:pPr>
            <w:r w:rsidRPr="003931C8">
              <w:rPr>
                <w:rFonts w:ascii="Times New Roman" w:hAnsi="Times New Roman" w:cs="Times New Roman"/>
                <w:b/>
                <w:sz w:val="24"/>
                <w:szCs w:val="24"/>
                <w:highlight w:val="green"/>
              </w:rPr>
              <w:t>Пункт 5 статьи 100</w:t>
            </w:r>
          </w:p>
        </w:tc>
        <w:tc>
          <w:tcPr>
            <w:tcW w:w="4111" w:type="dxa"/>
            <w:tcBorders>
              <w:top w:val="single" w:sz="6" w:space="0" w:color="auto"/>
              <w:left w:val="single" w:sz="6" w:space="0" w:color="auto"/>
              <w:bottom w:val="single" w:sz="6" w:space="0" w:color="auto"/>
              <w:right w:val="single" w:sz="6" w:space="0" w:color="auto"/>
            </w:tcBorders>
          </w:tcPr>
          <w:p w14:paraId="12C9D4B4" w14:textId="77777777" w:rsidR="00050126" w:rsidRPr="003931C8" w:rsidRDefault="00050126" w:rsidP="00050126">
            <w:pPr>
              <w:pStyle w:val="4"/>
              <w:spacing w:before="0" w:after="0" w:line="240" w:lineRule="auto"/>
              <w:ind w:firstLine="360"/>
              <w:jc w:val="both"/>
              <w:rPr>
                <w:rFonts w:ascii="Times New Roman" w:hAnsi="Times New Roman"/>
                <w:b w:val="0"/>
                <w:color w:val="000000"/>
                <w:highlight w:val="green"/>
              </w:rPr>
            </w:pPr>
            <w:r w:rsidRPr="003931C8">
              <w:rPr>
                <w:rFonts w:ascii="Times New Roman" w:hAnsi="Times New Roman"/>
                <w:b w:val="0"/>
                <w:color w:val="000000"/>
                <w:highlight w:val="green"/>
                <w:lang w:val="kk-KZ"/>
              </w:rPr>
              <w:t xml:space="preserve">Статья 100. </w:t>
            </w:r>
            <w:r w:rsidRPr="003931C8">
              <w:rPr>
                <w:rFonts w:ascii="Times New Roman" w:hAnsi="Times New Roman"/>
                <w:b w:val="0"/>
                <w:color w:val="000000"/>
                <w:highlight w:val="green"/>
              </w:rPr>
              <w:t>Порядок проведения государственной экологической экспертизы</w:t>
            </w:r>
          </w:p>
          <w:p w14:paraId="63F1B5A9" w14:textId="77777777" w:rsidR="00050126" w:rsidRPr="003931C8" w:rsidRDefault="00050126" w:rsidP="00050126">
            <w:pPr>
              <w:spacing w:after="0" w:line="240" w:lineRule="auto"/>
              <w:ind w:firstLine="218"/>
              <w:jc w:val="both"/>
              <w:rPr>
                <w:rFonts w:ascii="Times New Roman" w:hAnsi="Times New Roman" w:cs="Times New Roman"/>
                <w:highlight w:val="green"/>
              </w:rPr>
            </w:pPr>
          </w:p>
          <w:p w14:paraId="4AD2FE0B" w14:textId="77777777" w:rsidR="00050126" w:rsidRPr="003931C8" w:rsidRDefault="00050126" w:rsidP="00050126">
            <w:pPr>
              <w:pStyle w:val="4"/>
              <w:spacing w:before="0" w:after="0" w:line="240" w:lineRule="auto"/>
              <w:ind w:firstLine="360"/>
              <w:jc w:val="both"/>
              <w:rPr>
                <w:rFonts w:ascii="Times New Roman" w:hAnsi="Times New Roman"/>
                <w:b w:val="0"/>
                <w:color w:val="000000"/>
                <w:highlight w:val="green"/>
                <w:lang w:val="kk-KZ"/>
              </w:rPr>
            </w:pPr>
            <w:r w:rsidRPr="003931C8">
              <w:rPr>
                <w:rFonts w:ascii="Times New Roman" w:hAnsi="Times New Roman" w:cs="Times New Roman"/>
                <w:b w:val="0"/>
                <w:color w:val="000000"/>
                <w:highlight w:val="green"/>
              </w:rPr>
              <w:t>5.</w:t>
            </w:r>
            <w:r w:rsidRPr="003931C8">
              <w:rPr>
                <w:rFonts w:ascii="Times New Roman" w:hAnsi="Times New Roman" w:cs="Times New Roman"/>
                <w:color w:val="000000"/>
                <w:highlight w:val="green"/>
              </w:rPr>
              <w:t xml:space="preserve"> </w:t>
            </w:r>
            <w:r w:rsidRPr="003931C8">
              <w:rPr>
                <w:rFonts w:ascii="Times New Roman" w:hAnsi="Times New Roman" w:cs="Times New Roman"/>
                <w:b w:val="0"/>
                <w:color w:val="000000"/>
                <w:highlight w:val="green"/>
              </w:rPr>
              <w:t>При наличии замечаний по документам, представляемым на государственную экологическую экспертизу, эксперты государственной экологической экспертизы направляют такие замечания в электронной форме лицу, представившему документы, в течение двадцати пяти рабочих дней с момента представления полного пакета документов.</w:t>
            </w:r>
          </w:p>
        </w:tc>
        <w:tc>
          <w:tcPr>
            <w:tcW w:w="4253" w:type="dxa"/>
            <w:tcBorders>
              <w:top w:val="single" w:sz="6" w:space="0" w:color="auto"/>
              <w:left w:val="single" w:sz="6" w:space="0" w:color="auto"/>
              <w:bottom w:val="single" w:sz="6" w:space="0" w:color="auto"/>
              <w:right w:val="single" w:sz="6" w:space="0" w:color="auto"/>
            </w:tcBorders>
          </w:tcPr>
          <w:p w14:paraId="1B68CA2F" w14:textId="77777777" w:rsidR="00050126" w:rsidRPr="003931C8" w:rsidRDefault="00050126" w:rsidP="00050126">
            <w:pPr>
              <w:spacing w:after="0" w:line="240" w:lineRule="auto"/>
              <w:ind w:firstLine="213"/>
              <w:jc w:val="both"/>
              <w:rPr>
                <w:rFonts w:ascii="Times New Roman" w:hAnsi="Times New Roman" w:cs="Times New Roman"/>
                <w:color w:val="000000"/>
                <w:sz w:val="24"/>
                <w:szCs w:val="24"/>
                <w:highlight w:val="green"/>
              </w:rPr>
            </w:pPr>
            <w:r w:rsidRPr="003931C8">
              <w:rPr>
                <w:rFonts w:ascii="Times New Roman" w:hAnsi="Times New Roman" w:cs="Times New Roman"/>
                <w:color w:val="000000"/>
                <w:sz w:val="24"/>
                <w:szCs w:val="24"/>
                <w:highlight w:val="green"/>
              </w:rPr>
              <w:t>Пункт 5 статьи 100 изложить в следующей редакции:</w:t>
            </w:r>
          </w:p>
          <w:p w14:paraId="1E212CEA" w14:textId="77777777" w:rsidR="00050126" w:rsidRPr="003931C8" w:rsidRDefault="00050126" w:rsidP="00050126">
            <w:pPr>
              <w:spacing w:after="0" w:line="240" w:lineRule="auto"/>
              <w:ind w:firstLine="213"/>
              <w:jc w:val="both"/>
              <w:rPr>
                <w:rFonts w:ascii="Times New Roman" w:hAnsi="Times New Roman" w:cs="Times New Roman"/>
                <w:sz w:val="24"/>
                <w:szCs w:val="24"/>
                <w:highlight w:val="green"/>
                <w:lang w:val="kk-KZ"/>
              </w:rPr>
            </w:pPr>
            <w:r w:rsidRPr="003931C8">
              <w:rPr>
                <w:rFonts w:ascii="Times New Roman" w:hAnsi="Times New Roman" w:cs="Times New Roman"/>
                <w:color w:val="000000"/>
                <w:sz w:val="24"/>
                <w:szCs w:val="24"/>
                <w:highlight w:val="green"/>
              </w:rPr>
              <w:t>«5.</w:t>
            </w:r>
            <w:r w:rsidRPr="003931C8">
              <w:rPr>
                <w:color w:val="000000"/>
                <w:highlight w:val="green"/>
              </w:rPr>
              <w:t xml:space="preserve"> </w:t>
            </w:r>
            <w:r w:rsidRPr="003931C8">
              <w:rPr>
                <w:rFonts w:ascii="Times New Roman" w:hAnsi="Times New Roman" w:cs="Times New Roman"/>
                <w:color w:val="000000"/>
                <w:sz w:val="24"/>
                <w:szCs w:val="24"/>
                <w:highlight w:val="green"/>
              </w:rPr>
              <w:t xml:space="preserve">При наличии замечаний по документам, представляемым на государственную экологическую экспертизу, эксперты направляют  замечания в электронной форме лицу, </w:t>
            </w:r>
            <w:r w:rsidRPr="003931C8">
              <w:rPr>
                <w:rFonts w:ascii="Times New Roman" w:hAnsi="Times New Roman" w:cs="Times New Roman"/>
                <w:b/>
                <w:color w:val="000000"/>
                <w:sz w:val="24"/>
                <w:szCs w:val="24"/>
                <w:highlight w:val="green"/>
              </w:rPr>
              <w:t>их</w:t>
            </w:r>
            <w:r w:rsidRPr="003931C8">
              <w:rPr>
                <w:rFonts w:ascii="Times New Roman" w:hAnsi="Times New Roman" w:cs="Times New Roman"/>
                <w:color w:val="000000"/>
                <w:sz w:val="24"/>
                <w:szCs w:val="24"/>
                <w:highlight w:val="green"/>
              </w:rPr>
              <w:t xml:space="preserve"> представившем</w:t>
            </w:r>
            <w:r w:rsidRPr="003931C8">
              <w:rPr>
                <w:rFonts w:ascii="Times New Roman" w:hAnsi="Times New Roman" w:cs="Times New Roman"/>
                <w:b/>
                <w:color w:val="000000"/>
                <w:sz w:val="24"/>
                <w:szCs w:val="24"/>
                <w:highlight w:val="green"/>
              </w:rPr>
              <w:t xml:space="preserve">у, в </w:t>
            </w:r>
            <w:r w:rsidRPr="003931C8">
              <w:rPr>
                <w:rFonts w:ascii="Times New Roman" w:hAnsi="Times New Roman" w:cs="Times New Roman"/>
                <w:color w:val="000000"/>
                <w:sz w:val="24"/>
                <w:szCs w:val="24"/>
                <w:highlight w:val="green"/>
              </w:rPr>
              <w:t>течение двадцати пяти рабочих дней с момента представления полного пакета документов.</w:t>
            </w:r>
            <w:r w:rsidRPr="003931C8">
              <w:rPr>
                <w:rFonts w:ascii="Times New Roman" w:hAnsi="Times New Roman" w:cs="Times New Roman"/>
                <w:color w:val="000000"/>
                <w:sz w:val="24"/>
                <w:szCs w:val="24"/>
                <w:highlight w:val="green"/>
                <w:lang w:eastAsia="en-US"/>
              </w:rPr>
              <w:t>».</w:t>
            </w:r>
          </w:p>
        </w:tc>
        <w:tc>
          <w:tcPr>
            <w:tcW w:w="3402" w:type="dxa"/>
            <w:tcBorders>
              <w:top w:val="single" w:sz="6" w:space="0" w:color="auto"/>
              <w:left w:val="single" w:sz="6" w:space="0" w:color="auto"/>
              <w:bottom w:val="single" w:sz="6" w:space="0" w:color="auto"/>
              <w:right w:val="single" w:sz="6" w:space="0" w:color="auto"/>
            </w:tcBorders>
          </w:tcPr>
          <w:p w14:paraId="79C4DD8D"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green"/>
                <w:lang w:val="kk-KZ"/>
              </w:rPr>
            </w:pPr>
            <w:r w:rsidRPr="003931C8">
              <w:rPr>
                <w:rFonts w:ascii="Times New Roman" w:hAnsi="Times New Roman" w:cs="Times New Roman"/>
                <w:b/>
                <w:sz w:val="24"/>
                <w:szCs w:val="24"/>
                <w:highlight w:val="green"/>
                <w:lang w:val="kk-KZ"/>
              </w:rPr>
              <w:t>Отдел законодательства</w:t>
            </w:r>
          </w:p>
          <w:p w14:paraId="1074748B"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green"/>
                <w:lang w:val="kk-KZ"/>
              </w:rPr>
            </w:pPr>
          </w:p>
          <w:p w14:paraId="5EA7B7F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3931C8">
              <w:rPr>
                <w:rFonts w:ascii="Times New Roman" w:hAnsi="Times New Roman" w:cs="Times New Roman"/>
                <w:sz w:val="24"/>
                <w:szCs w:val="24"/>
                <w:highlight w:val="green"/>
                <w:lang w:val="kk-KZ"/>
              </w:rPr>
              <w:t>Уточнениеи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63492C6F" w14:textId="12D0217B"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6F32E810"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7BB3FE8"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58F7F05" w14:textId="77777777" w:rsidR="00050126" w:rsidRPr="003931C8" w:rsidRDefault="00050126" w:rsidP="00050126">
            <w:pPr>
              <w:spacing w:after="0" w:line="240" w:lineRule="auto"/>
              <w:contextualSpacing/>
              <w:jc w:val="center"/>
              <w:rPr>
                <w:rFonts w:ascii="Times New Roman" w:hAnsi="Times New Roman" w:cs="Times New Roman"/>
                <w:b/>
                <w:sz w:val="24"/>
                <w:szCs w:val="24"/>
                <w:highlight w:val="green"/>
                <w:lang w:val="kk-KZ"/>
              </w:rPr>
            </w:pPr>
            <w:r w:rsidRPr="003931C8">
              <w:rPr>
                <w:rFonts w:ascii="Times New Roman" w:hAnsi="Times New Roman" w:cs="Times New Roman"/>
                <w:b/>
                <w:sz w:val="24"/>
                <w:szCs w:val="24"/>
                <w:highlight w:val="green"/>
              </w:rPr>
              <w:t>Пункт 6 статьи 100</w:t>
            </w:r>
          </w:p>
        </w:tc>
        <w:tc>
          <w:tcPr>
            <w:tcW w:w="4111" w:type="dxa"/>
            <w:tcBorders>
              <w:top w:val="single" w:sz="6" w:space="0" w:color="auto"/>
              <w:left w:val="single" w:sz="6" w:space="0" w:color="auto"/>
              <w:bottom w:val="single" w:sz="6" w:space="0" w:color="auto"/>
              <w:right w:val="single" w:sz="6" w:space="0" w:color="auto"/>
            </w:tcBorders>
          </w:tcPr>
          <w:p w14:paraId="7D08D78D" w14:textId="77777777" w:rsidR="00050126" w:rsidRPr="003931C8" w:rsidRDefault="00050126" w:rsidP="00050126">
            <w:pPr>
              <w:pStyle w:val="4"/>
              <w:spacing w:before="0" w:after="0" w:line="240" w:lineRule="auto"/>
              <w:ind w:firstLine="360"/>
              <w:jc w:val="both"/>
              <w:rPr>
                <w:rFonts w:ascii="Times New Roman" w:hAnsi="Times New Roman"/>
                <w:b w:val="0"/>
                <w:color w:val="000000"/>
                <w:highlight w:val="green"/>
              </w:rPr>
            </w:pPr>
            <w:r w:rsidRPr="003931C8">
              <w:rPr>
                <w:rFonts w:ascii="Times New Roman" w:hAnsi="Times New Roman"/>
                <w:b w:val="0"/>
                <w:color w:val="000000"/>
                <w:highlight w:val="green"/>
                <w:lang w:val="kk-KZ"/>
              </w:rPr>
              <w:t xml:space="preserve">Статья 100. </w:t>
            </w:r>
            <w:r w:rsidRPr="003931C8">
              <w:rPr>
                <w:rFonts w:ascii="Times New Roman" w:hAnsi="Times New Roman"/>
                <w:b w:val="0"/>
                <w:color w:val="000000"/>
                <w:highlight w:val="green"/>
              </w:rPr>
              <w:t>Порядок проведения государственной экологической экспертизы</w:t>
            </w:r>
          </w:p>
          <w:p w14:paraId="57423C46" w14:textId="77777777" w:rsidR="00050126" w:rsidRPr="003931C8" w:rsidRDefault="00050126" w:rsidP="00050126">
            <w:pPr>
              <w:spacing w:after="0" w:line="240" w:lineRule="auto"/>
              <w:ind w:firstLine="218"/>
              <w:jc w:val="both"/>
              <w:rPr>
                <w:rFonts w:ascii="Times New Roman" w:hAnsi="Times New Roman" w:cs="Times New Roman"/>
                <w:highlight w:val="green"/>
              </w:rPr>
            </w:pPr>
          </w:p>
          <w:p w14:paraId="230F339B" w14:textId="77777777" w:rsidR="00050126" w:rsidRPr="003931C8" w:rsidRDefault="00050126" w:rsidP="00050126">
            <w:pPr>
              <w:pStyle w:val="4"/>
              <w:spacing w:before="0" w:after="0" w:line="240" w:lineRule="auto"/>
              <w:ind w:firstLine="360"/>
              <w:jc w:val="both"/>
              <w:rPr>
                <w:rFonts w:ascii="Times New Roman" w:hAnsi="Times New Roman"/>
                <w:b w:val="0"/>
                <w:color w:val="000000"/>
                <w:highlight w:val="green"/>
                <w:lang w:val="kk-KZ"/>
              </w:rPr>
            </w:pPr>
            <w:r w:rsidRPr="003931C8">
              <w:rPr>
                <w:rFonts w:ascii="Times New Roman" w:hAnsi="Times New Roman" w:cs="Times New Roman"/>
                <w:b w:val="0"/>
                <w:color w:val="000000"/>
                <w:highlight w:val="green"/>
              </w:rPr>
              <w:t>6.</w:t>
            </w:r>
            <w:r w:rsidRPr="003931C8">
              <w:rPr>
                <w:rFonts w:ascii="Times New Roman" w:hAnsi="Times New Roman" w:cs="Times New Roman"/>
                <w:color w:val="000000"/>
                <w:highlight w:val="green"/>
              </w:rPr>
              <w:t xml:space="preserve"> </w:t>
            </w:r>
            <w:r w:rsidRPr="003931C8">
              <w:rPr>
                <w:rFonts w:ascii="Times New Roman" w:hAnsi="Times New Roman" w:cs="Times New Roman"/>
                <w:b w:val="0"/>
                <w:color w:val="000000"/>
                <w:highlight w:val="green"/>
              </w:rPr>
              <w:t>В случае получения замечаний, направленных в соответствии с пунктом 5 настоящей статьи, лицо, представившее документы на государственную экологическую экспертизу, обязано устранить такие замечания и направить эксперту государственной экологической экспертизы исправленные документы в электронной форме в течение десяти рабочих дней со дня направления замечаний.</w:t>
            </w:r>
          </w:p>
        </w:tc>
        <w:tc>
          <w:tcPr>
            <w:tcW w:w="4253" w:type="dxa"/>
            <w:tcBorders>
              <w:top w:val="single" w:sz="6" w:space="0" w:color="auto"/>
              <w:left w:val="single" w:sz="6" w:space="0" w:color="auto"/>
              <w:bottom w:val="single" w:sz="6" w:space="0" w:color="auto"/>
              <w:right w:val="single" w:sz="6" w:space="0" w:color="auto"/>
            </w:tcBorders>
          </w:tcPr>
          <w:p w14:paraId="193B838C" w14:textId="77777777" w:rsidR="00050126" w:rsidRPr="003931C8" w:rsidRDefault="00050126" w:rsidP="00050126">
            <w:pPr>
              <w:spacing w:after="0" w:line="240" w:lineRule="auto"/>
              <w:ind w:firstLine="213"/>
              <w:jc w:val="both"/>
              <w:rPr>
                <w:rFonts w:ascii="Times New Roman" w:hAnsi="Times New Roman" w:cs="Times New Roman"/>
                <w:color w:val="000000"/>
                <w:sz w:val="24"/>
                <w:szCs w:val="24"/>
                <w:highlight w:val="green"/>
              </w:rPr>
            </w:pPr>
            <w:r w:rsidRPr="003931C8">
              <w:rPr>
                <w:rFonts w:ascii="Times New Roman" w:hAnsi="Times New Roman" w:cs="Times New Roman"/>
                <w:color w:val="000000"/>
                <w:sz w:val="24"/>
                <w:szCs w:val="24"/>
                <w:highlight w:val="green"/>
              </w:rPr>
              <w:t>Пункт 6 статьи 100 изложить в следующей редакции:</w:t>
            </w:r>
          </w:p>
          <w:p w14:paraId="1B325B37" w14:textId="77777777" w:rsidR="00050126" w:rsidRPr="003931C8" w:rsidRDefault="00050126" w:rsidP="00050126">
            <w:pPr>
              <w:spacing w:after="0" w:line="240" w:lineRule="auto"/>
              <w:ind w:firstLine="213"/>
              <w:jc w:val="both"/>
              <w:rPr>
                <w:rFonts w:ascii="Times New Roman" w:hAnsi="Times New Roman" w:cs="Times New Roman"/>
                <w:sz w:val="24"/>
                <w:szCs w:val="24"/>
                <w:highlight w:val="green"/>
                <w:lang w:val="kk-KZ"/>
              </w:rPr>
            </w:pPr>
            <w:r w:rsidRPr="003931C8">
              <w:rPr>
                <w:rFonts w:ascii="Times New Roman" w:hAnsi="Times New Roman" w:cs="Times New Roman"/>
                <w:color w:val="000000"/>
                <w:sz w:val="24"/>
                <w:szCs w:val="24"/>
                <w:highlight w:val="green"/>
              </w:rPr>
              <w:t>«6.</w:t>
            </w:r>
            <w:r w:rsidRPr="003931C8">
              <w:rPr>
                <w:color w:val="000000"/>
                <w:highlight w:val="green"/>
              </w:rPr>
              <w:t xml:space="preserve"> </w:t>
            </w:r>
            <w:r w:rsidRPr="003931C8">
              <w:rPr>
                <w:rFonts w:ascii="Times New Roman" w:hAnsi="Times New Roman" w:cs="Times New Roman"/>
                <w:color w:val="000000"/>
                <w:sz w:val="24"/>
                <w:szCs w:val="24"/>
                <w:highlight w:val="green"/>
              </w:rPr>
              <w:t xml:space="preserve">В случае получения замечаний, лицо, представившее документы на государственную экологическую экспертизу, обязано </w:t>
            </w:r>
            <w:r w:rsidRPr="003931C8">
              <w:rPr>
                <w:rFonts w:ascii="Times New Roman" w:hAnsi="Times New Roman" w:cs="Times New Roman"/>
                <w:b/>
                <w:color w:val="000000"/>
                <w:sz w:val="24"/>
                <w:szCs w:val="24"/>
                <w:highlight w:val="green"/>
              </w:rPr>
              <w:t>их</w:t>
            </w:r>
            <w:r w:rsidRPr="003931C8">
              <w:rPr>
                <w:rFonts w:ascii="Times New Roman" w:hAnsi="Times New Roman" w:cs="Times New Roman"/>
                <w:color w:val="000000"/>
                <w:sz w:val="24"/>
                <w:szCs w:val="24"/>
                <w:highlight w:val="green"/>
              </w:rPr>
              <w:t xml:space="preserve"> устранить и направить эксперту исправленные документы в электронной форме в течение десяти рабочих дней со дня направления </w:t>
            </w:r>
            <w:r w:rsidRPr="003931C8">
              <w:rPr>
                <w:rFonts w:ascii="Times New Roman" w:hAnsi="Times New Roman" w:cs="Times New Roman"/>
                <w:b/>
                <w:color w:val="000000"/>
                <w:sz w:val="24"/>
                <w:szCs w:val="24"/>
                <w:highlight w:val="green"/>
              </w:rPr>
              <w:t>указанных</w:t>
            </w:r>
            <w:r w:rsidRPr="003931C8">
              <w:rPr>
                <w:rFonts w:ascii="Times New Roman" w:hAnsi="Times New Roman" w:cs="Times New Roman"/>
                <w:color w:val="000000"/>
                <w:sz w:val="24"/>
                <w:szCs w:val="24"/>
                <w:highlight w:val="green"/>
              </w:rPr>
              <w:t xml:space="preserve"> замечаний.</w:t>
            </w:r>
            <w:r w:rsidRPr="003931C8">
              <w:rPr>
                <w:rFonts w:ascii="Times New Roman" w:hAnsi="Times New Roman" w:cs="Times New Roman"/>
                <w:color w:val="000000"/>
                <w:sz w:val="24"/>
                <w:szCs w:val="24"/>
                <w:highlight w:val="green"/>
                <w:lang w:eastAsia="en-US"/>
              </w:rPr>
              <w:t>».</w:t>
            </w:r>
          </w:p>
        </w:tc>
        <w:tc>
          <w:tcPr>
            <w:tcW w:w="3402" w:type="dxa"/>
            <w:tcBorders>
              <w:top w:val="single" w:sz="6" w:space="0" w:color="auto"/>
              <w:left w:val="single" w:sz="6" w:space="0" w:color="auto"/>
              <w:bottom w:val="single" w:sz="6" w:space="0" w:color="auto"/>
              <w:right w:val="single" w:sz="6" w:space="0" w:color="auto"/>
            </w:tcBorders>
          </w:tcPr>
          <w:p w14:paraId="75E22026"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green"/>
                <w:lang w:val="kk-KZ"/>
              </w:rPr>
            </w:pPr>
            <w:r w:rsidRPr="003931C8">
              <w:rPr>
                <w:rFonts w:ascii="Times New Roman" w:hAnsi="Times New Roman" w:cs="Times New Roman"/>
                <w:b/>
                <w:sz w:val="24"/>
                <w:szCs w:val="24"/>
                <w:highlight w:val="green"/>
                <w:lang w:val="kk-KZ"/>
              </w:rPr>
              <w:t>Отдел законодательства</w:t>
            </w:r>
          </w:p>
          <w:p w14:paraId="7EF84378"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green"/>
                <w:lang w:val="kk-KZ"/>
              </w:rPr>
            </w:pPr>
          </w:p>
          <w:p w14:paraId="15414191"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3931C8">
              <w:rPr>
                <w:rFonts w:ascii="Times New Roman" w:hAnsi="Times New Roman" w:cs="Times New Roman"/>
                <w:sz w:val="24"/>
                <w:szCs w:val="24"/>
                <w:highlight w:val="green"/>
                <w:lang w:val="kk-KZ"/>
              </w:rPr>
              <w:t>Уточнениеи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037D0B9B" w14:textId="55A11F62"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3931C8" w14:paraId="7E5BA454"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EFD94D8"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143CCA8" w14:textId="77777777" w:rsidR="00050126" w:rsidRPr="003931C8" w:rsidRDefault="00050126" w:rsidP="00050126">
            <w:pPr>
              <w:spacing w:after="0" w:line="240" w:lineRule="auto"/>
              <w:contextualSpacing/>
              <w:jc w:val="center"/>
              <w:rPr>
                <w:rFonts w:ascii="Times New Roman" w:hAnsi="Times New Roman" w:cs="Times New Roman"/>
                <w:b/>
                <w:sz w:val="24"/>
                <w:szCs w:val="24"/>
                <w:highlight w:val="red"/>
                <w:lang w:val="kk-KZ"/>
              </w:rPr>
            </w:pPr>
            <w:r w:rsidRPr="003931C8">
              <w:rPr>
                <w:rFonts w:ascii="Times New Roman" w:hAnsi="Times New Roman" w:cs="Times New Roman"/>
                <w:b/>
                <w:sz w:val="24"/>
                <w:szCs w:val="24"/>
                <w:highlight w:val="red"/>
              </w:rPr>
              <w:t>Пункты 7 и 8 статьи 100</w:t>
            </w:r>
          </w:p>
        </w:tc>
        <w:tc>
          <w:tcPr>
            <w:tcW w:w="4111" w:type="dxa"/>
            <w:tcBorders>
              <w:top w:val="single" w:sz="6" w:space="0" w:color="auto"/>
              <w:left w:val="single" w:sz="6" w:space="0" w:color="auto"/>
              <w:bottom w:val="single" w:sz="6" w:space="0" w:color="auto"/>
              <w:right w:val="single" w:sz="6" w:space="0" w:color="auto"/>
            </w:tcBorders>
          </w:tcPr>
          <w:p w14:paraId="110F06A0" w14:textId="77777777" w:rsidR="00050126" w:rsidRPr="003931C8" w:rsidRDefault="00050126" w:rsidP="00050126">
            <w:pPr>
              <w:pStyle w:val="4"/>
              <w:spacing w:before="0" w:after="0" w:line="240" w:lineRule="auto"/>
              <w:ind w:firstLine="360"/>
              <w:jc w:val="both"/>
              <w:rPr>
                <w:rFonts w:ascii="Times New Roman" w:hAnsi="Times New Roman"/>
                <w:b w:val="0"/>
                <w:color w:val="000000"/>
                <w:highlight w:val="red"/>
              </w:rPr>
            </w:pPr>
            <w:r w:rsidRPr="003931C8">
              <w:rPr>
                <w:rFonts w:ascii="Times New Roman" w:hAnsi="Times New Roman"/>
                <w:b w:val="0"/>
                <w:color w:val="000000"/>
                <w:highlight w:val="red"/>
                <w:lang w:val="kk-KZ"/>
              </w:rPr>
              <w:t xml:space="preserve">Статья 100. </w:t>
            </w:r>
            <w:r w:rsidRPr="003931C8">
              <w:rPr>
                <w:rFonts w:ascii="Times New Roman" w:hAnsi="Times New Roman"/>
                <w:b w:val="0"/>
                <w:color w:val="000000"/>
                <w:highlight w:val="red"/>
              </w:rPr>
              <w:t>Порядок проведения государственной экологической экспертизы</w:t>
            </w:r>
          </w:p>
          <w:p w14:paraId="087DE771" w14:textId="77777777" w:rsidR="00050126" w:rsidRPr="003931C8" w:rsidRDefault="00050126" w:rsidP="00050126">
            <w:pPr>
              <w:pStyle w:val="4"/>
              <w:spacing w:before="0" w:after="0" w:line="240" w:lineRule="auto"/>
              <w:ind w:firstLine="360"/>
              <w:jc w:val="both"/>
              <w:rPr>
                <w:rFonts w:ascii="Times New Roman" w:hAnsi="Times New Roman"/>
                <w:b w:val="0"/>
                <w:color w:val="000000"/>
                <w:highlight w:val="red"/>
              </w:rPr>
            </w:pPr>
          </w:p>
          <w:p w14:paraId="6124A02F" w14:textId="77777777" w:rsidR="00050126" w:rsidRPr="003931C8" w:rsidRDefault="00050126" w:rsidP="00050126">
            <w:pPr>
              <w:spacing w:after="0" w:line="240" w:lineRule="auto"/>
              <w:ind w:firstLine="218"/>
              <w:jc w:val="both"/>
              <w:rPr>
                <w:rFonts w:ascii="Times New Roman" w:hAnsi="Times New Roman" w:cs="Times New Roman"/>
                <w:b/>
                <w:color w:val="000000"/>
                <w:sz w:val="24"/>
                <w:szCs w:val="24"/>
                <w:highlight w:val="red"/>
              </w:rPr>
            </w:pPr>
            <w:r w:rsidRPr="003931C8">
              <w:rPr>
                <w:rFonts w:ascii="Times New Roman" w:hAnsi="Times New Roman" w:cs="Times New Roman"/>
                <w:b/>
                <w:color w:val="000000"/>
                <w:sz w:val="24"/>
                <w:szCs w:val="24"/>
                <w:highlight w:val="red"/>
              </w:rPr>
              <w:t>7. В случае неустранения замечаний или непредставления исправленных документов в соответствующие сроки, указанные в пункте 6 настоящей статьи, выдается отрицательное заключение государственной экологической экспертизы в соответствующие сроки, определенные пунктом 3 настоящей статьи.</w:t>
            </w:r>
          </w:p>
          <w:p w14:paraId="55220583" w14:textId="77777777" w:rsidR="00050126" w:rsidRPr="003931C8" w:rsidRDefault="00050126" w:rsidP="00050126">
            <w:pPr>
              <w:spacing w:after="0" w:line="240" w:lineRule="auto"/>
              <w:ind w:firstLine="218"/>
              <w:jc w:val="both"/>
              <w:rPr>
                <w:highlight w:val="red"/>
              </w:rPr>
            </w:pPr>
            <w:r w:rsidRPr="003931C8">
              <w:rPr>
                <w:rFonts w:ascii="Times New Roman" w:hAnsi="Times New Roman" w:cs="Times New Roman"/>
                <w:b/>
                <w:color w:val="000000"/>
                <w:sz w:val="24"/>
                <w:szCs w:val="24"/>
                <w:highlight w:val="red"/>
              </w:rPr>
              <w:t>8. В случае отсутствия замечаний к документам, представленным на государственную экологическую экспертизу, или устранения замечаний в соответствии с требованиями пункта 6 настоящей статьи, выдается положительное заключение государственной экологической экспертизы</w:t>
            </w:r>
          </w:p>
        </w:tc>
        <w:tc>
          <w:tcPr>
            <w:tcW w:w="4253" w:type="dxa"/>
            <w:tcBorders>
              <w:top w:val="single" w:sz="6" w:space="0" w:color="auto"/>
              <w:left w:val="single" w:sz="6" w:space="0" w:color="auto"/>
              <w:bottom w:val="single" w:sz="6" w:space="0" w:color="auto"/>
              <w:right w:val="single" w:sz="6" w:space="0" w:color="auto"/>
            </w:tcBorders>
          </w:tcPr>
          <w:p w14:paraId="153A55A6" w14:textId="77777777" w:rsidR="00050126" w:rsidRPr="003931C8" w:rsidRDefault="00050126" w:rsidP="00050126">
            <w:pPr>
              <w:spacing w:after="0" w:line="240" w:lineRule="auto"/>
              <w:ind w:firstLine="213"/>
              <w:jc w:val="both"/>
              <w:rPr>
                <w:rFonts w:ascii="Times New Roman" w:hAnsi="Times New Roman" w:cs="Times New Roman"/>
                <w:sz w:val="24"/>
                <w:szCs w:val="24"/>
                <w:highlight w:val="red"/>
                <w:lang w:val="kk-KZ"/>
              </w:rPr>
            </w:pPr>
            <w:r w:rsidRPr="003931C8">
              <w:rPr>
                <w:rFonts w:ascii="Times New Roman" w:hAnsi="Times New Roman" w:cs="Times New Roman"/>
                <w:color w:val="000000"/>
                <w:sz w:val="24"/>
                <w:szCs w:val="24"/>
                <w:highlight w:val="red"/>
              </w:rPr>
              <w:t xml:space="preserve">Пункты 6 и 7 статьи 100 </w:t>
            </w:r>
            <w:r w:rsidRPr="003931C8">
              <w:rPr>
                <w:rFonts w:ascii="Times New Roman" w:hAnsi="Times New Roman" w:cs="Times New Roman"/>
                <w:b/>
                <w:color w:val="000000"/>
                <w:sz w:val="24"/>
                <w:szCs w:val="24"/>
                <w:highlight w:val="red"/>
              </w:rPr>
              <w:t>исключить</w:t>
            </w:r>
            <w:r w:rsidRPr="003931C8">
              <w:rPr>
                <w:rFonts w:ascii="Times New Roman" w:hAnsi="Times New Roman" w:cs="Times New Roman"/>
                <w:color w:val="000000"/>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79F479B9"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r w:rsidRPr="003931C8">
              <w:rPr>
                <w:rFonts w:ascii="Times New Roman" w:hAnsi="Times New Roman" w:cs="Times New Roman"/>
                <w:b/>
                <w:sz w:val="24"/>
                <w:szCs w:val="24"/>
                <w:highlight w:val="red"/>
                <w:lang w:val="kk-KZ"/>
              </w:rPr>
              <w:t>Отдел законодательства</w:t>
            </w:r>
          </w:p>
          <w:p w14:paraId="32EEA5CB"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p>
          <w:p w14:paraId="085B32B1"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r w:rsidRPr="003931C8">
              <w:rPr>
                <w:rFonts w:ascii="Times New Roman" w:hAnsi="Times New Roman" w:cs="Times New Roman"/>
                <w:color w:val="000000"/>
                <w:sz w:val="24"/>
                <w:szCs w:val="24"/>
                <w:highlight w:val="red"/>
                <w:lang w:val="kk-KZ"/>
              </w:rPr>
              <w:t>С</w:t>
            </w:r>
            <w:r w:rsidRPr="003931C8">
              <w:rPr>
                <w:rFonts w:ascii="Times New Roman" w:hAnsi="Times New Roman" w:cs="Times New Roman"/>
                <w:color w:val="000000"/>
                <w:sz w:val="24"/>
                <w:szCs w:val="24"/>
                <w:highlight w:val="red"/>
              </w:rPr>
              <w:t>читаем целесообразным перенести данные пункты в статью 101 законопроекта для приведения в соответствие с наименованием ее заголовка, а также исключения дублирования положений статьи 101 законопроекта.</w:t>
            </w:r>
          </w:p>
        </w:tc>
        <w:tc>
          <w:tcPr>
            <w:tcW w:w="1560" w:type="dxa"/>
            <w:tcBorders>
              <w:top w:val="single" w:sz="6" w:space="0" w:color="auto"/>
              <w:left w:val="single" w:sz="6" w:space="0" w:color="auto"/>
              <w:bottom w:val="single" w:sz="6" w:space="0" w:color="auto"/>
              <w:right w:val="single" w:sz="6" w:space="0" w:color="auto"/>
            </w:tcBorders>
          </w:tcPr>
          <w:p w14:paraId="2DB470E4" w14:textId="213DD92E" w:rsidR="00050126" w:rsidRPr="003931C8"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3931C8" w14:paraId="4DB7DB0E"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CBC31FD" w14:textId="77777777" w:rsidR="00050126" w:rsidRPr="003931C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7AD679F8" w14:textId="77777777" w:rsidR="00050126" w:rsidRPr="003931C8" w:rsidRDefault="00050126" w:rsidP="00050126">
            <w:pPr>
              <w:spacing w:after="0" w:line="240" w:lineRule="auto"/>
              <w:contextualSpacing/>
              <w:jc w:val="center"/>
              <w:rPr>
                <w:rFonts w:ascii="Times New Roman" w:hAnsi="Times New Roman" w:cs="Times New Roman"/>
                <w:b/>
                <w:sz w:val="24"/>
                <w:szCs w:val="24"/>
                <w:highlight w:val="red"/>
                <w:lang w:val="kk-KZ"/>
              </w:rPr>
            </w:pPr>
            <w:r w:rsidRPr="003931C8">
              <w:rPr>
                <w:rFonts w:ascii="Times New Roman" w:hAnsi="Times New Roman" w:cs="Times New Roman"/>
                <w:b/>
                <w:sz w:val="24"/>
                <w:szCs w:val="24"/>
                <w:highlight w:val="red"/>
                <w:lang w:val="kk-KZ"/>
              </w:rPr>
              <w:t>Статья 101</w:t>
            </w:r>
          </w:p>
        </w:tc>
        <w:tc>
          <w:tcPr>
            <w:tcW w:w="4111" w:type="dxa"/>
            <w:tcBorders>
              <w:top w:val="single" w:sz="6" w:space="0" w:color="auto"/>
              <w:left w:val="single" w:sz="6" w:space="0" w:color="auto"/>
              <w:bottom w:val="single" w:sz="6" w:space="0" w:color="auto"/>
              <w:right w:val="single" w:sz="6" w:space="0" w:color="auto"/>
            </w:tcBorders>
          </w:tcPr>
          <w:p w14:paraId="11120EBD" w14:textId="77777777" w:rsidR="00050126" w:rsidRPr="003931C8" w:rsidRDefault="00050126" w:rsidP="00050126">
            <w:pPr>
              <w:pStyle w:val="4"/>
              <w:spacing w:before="0" w:after="0" w:line="240" w:lineRule="auto"/>
              <w:ind w:firstLine="218"/>
              <w:jc w:val="both"/>
              <w:rPr>
                <w:rFonts w:ascii="Times New Roman" w:hAnsi="Times New Roman"/>
                <w:b w:val="0"/>
                <w:color w:val="000000"/>
                <w:highlight w:val="red"/>
              </w:rPr>
            </w:pPr>
            <w:r w:rsidRPr="003931C8">
              <w:rPr>
                <w:rFonts w:ascii="Times New Roman" w:hAnsi="Times New Roman"/>
                <w:b w:val="0"/>
                <w:color w:val="000000"/>
                <w:highlight w:val="red"/>
                <w:lang w:val="kk-KZ"/>
              </w:rPr>
              <w:t xml:space="preserve">Статья 101. </w:t>
            </w:r>
            <w:r w:rsidRPr="003931C8">
              <w:rPr>
                <w:rFonts w:ascii="Times New Roman" w:hAnsi="Times New Roman"/>
                <w:b w:val="0"/>
                <w:color w:val="000000"/>
                <w:highlight w:val="red"/>
              </w:rPr>
              <w:t>Заключение государственной экологической экспертизы</w:t>
            </w:r>
          </w:p>
          <w:p w14:paraId="7CCC3502" w14:textId="77777777" w:rsidR="00050126" w:rsidRPr="003931C8" w:rsidRDefault="00050126" w:rsidP="00050126">
            <w:pPr>
              <w:pStyle w:val="4"/>
              <w:spacing w:before="0" w:after="0" w:line="240" w:lineRule="auto"/>
              <w:ind w:firstLine="218"/>
              <w:jc w:val="both"/>
              <w:rPr>
                <w:rFonts w:ascii="Times New Roman" w:hAnsi="Times New Roman"/>
                <w:b w:val="0"/>
                <w:color w:val="000000"/>
                <w:highlight w:val="red"/>
              </w:rPr>
            </w:pPr>
          </w:p>
          <w:p w14:paraId="411A9173" w14:textId="77777777" w:rsidR="00050126" w:rsidRPr="003931C8" w:rsidRDefault="00050126" w:rsidP="00050126">
            <w:pPr>
              <w:pStyle w:val="a"/>
              <w:numPr>
                <w:ilvl w:val="0"/>
                <w:numId w:val="0"/>
              </w:numPr>
              <w:spacing w:after="0"/>
              <w:rPr>
                <w:highlight w:val="red"/>
              </w:rPr>
            </w:pPr>
            <w:r w:rsidRPr="003931C8">
              <w:rPr>
                <w:highlight w:val="red"/>
              </w:rPr>
              <w:t>1. Положительное заключение государственной экологической экспертизы содержит выводы о:</w:t>
            </w:r>
          </w:p>
          <w:p w14:paraId="334ACF35" w14:textId="77777777" w:rsidR="00050126" w:rsidRPr="003931C8" w:rsidRDefault="00050126" w:rsidP="00050126">
            <w:pPr>
              <w:pStyle w:val="a"/>
              <w:numPr>
                <w:ilvl w:val="5"/>
                <w:numId w:val="2"/>
              </w:numPr>
              <w:spacing w:after="0"/>
              <w:ind w:firstLine="218"/>
              <w:rPr>
                <w:highlight w:val="red"/>
              </w:rPr>
            </w:pPr>
            <w:r w:rsidRPr="003931C8">
              <w:rPr>
                <w:highlight w:val="red"/>
              </w:rPr>
              <w:t>соответствии документации, представленной на государственную экологическую экспертизу, требованиям экологического законодательства Республики Казахстан;</w:t>
            </w:r>
          </w:p>
          <w:p w14:paraId="57FBE358" w14:textId="77777777" w:rsidR="00050126" w:rsidRPr="003931C8" w:rsidRDefault="00050126" w:rsidP="00050126">
            <w:pPr>
              <w:pStyle w:val="a"/>
              <w:numPr>
                <w:ilvl w:val="5"/>
                <w:numId w:val="2"/>
              </w:numPr>
              <w:spacing w:after="0"/>
              <w:ind w:firstLine="218"/>
              <w:rPr>
                <w:highlight w:val="red"/>
              </w:rPr>
            </w:pPr>
            <w:r w:rsidRPr="003931C8">
              <w:rPr>
                <w:highlight w:val="red"/>
              </w:rPr>
              <w:t>допустимости принятия решения о реализации документации, представленной на государственную экологическую экспертизу.</w:t>
            </w:r>
          </w:p>
          <w:p w14:paraId="754D7E8F" w14:textId="77777777" w:rsidR="00050126" w:rsidRPr="003931C8" w:rsidRDefault="00050126" w:rsidP="00050126">
            <w:pPr>
              <w:pStyle w:val="a"/>
              <w:numPr>
                <w:ilvl w:val="0"/>
                <w:numId w:val="0"/>
              </w:numPr>
              <w:spacing w:after="0"/>
              <w:rPr>
                <w:highlight w:val="red"/>
              </w:rPr>
            </w:pPr>
            <w:r w:rsidRPr="003931C8">
              <w:rPr>
                <w:highlight w:val="red"/>
              </w:rPr>
              <w:t>2. В случае несоответствия документации, представленной на государственную экологическую экспертизу, требованиям экологического законодательства Республики Казахстан выносится отрицательное заключение государственной экологической экспертизы.</w:t>
            </w:r>
          </w:p>
          <w:p w14:paraId="38FD1AC0" w14:textId="77777777" w:rsidR="00050126" w:rsidRPr="003931C8" w:rsidRDefault="00050126" w:rsidP="00050126">
            <w:pPr>
              <w:pStyle w:val="a"/>
              <w:numPr>
                <w:ilvl w:val="0"/>
                <w:numId w:val="0"/>
              </w:numPr>
              <w:spacing w:after="0"/>
              <w:rPr>
                <w:highlight w:val="red"/>
              </w:rPr>
            </w:pPr>
            <w:r w:rsidRPr="003931C8">
              <w:rPr>
                <w:highlight w:val="red"/>
              </w:rPr>
              <w:t>3. Реализация документации, представленной на государственную экологическую экспертизу, до получения положительного заключения обязательной государственной экологической экспертизы запрещается.</w:t>
            </w:r>
          </w:p>
          <w:p w14:paraId="60F819AE" w14:textId="77777777" w:rsidR="00050126" w:rsidRPr="003931C8" w:rsidRDefault="00050126" w:rsidP="00050126">
            <w:pPr>
              <w:pStyle w:val="a"/>
              <w:numPr>
                <w:ilvl w:val="0"/>
                <w:numId w:val="0"/>
              </w:numPr>
              <w:spacing w:after="0"/>
              <w:rPr>
                <w:highlight w:val="red"/>
              </w:rPr>
            </w:pPr>
            <w:r w:rsidRPr="003931C8">
              <w:rPr>
                <w:highlight w:val="red"/>
              </w:rPr>
              <w:t xml:space="preserve">4. Заключение государственной экологической экспертизы подписывается руководителями ведомства уполномоченного органа в области охраны окружающей среды, его территориальных подразделений в пределах их компетенции, определенной в соответствии с пунктом </w:t>
            </w:r>
            <w:r w:rsidRPr="003931C8">
              <w:rPr>
                <w:highlight w:val="red"/>
              </w:rPr>
              <w:fldChar w:fldCharType="begin"/>
            </w:r>
            <w:r w:rsidRPr="003931C8">
              <w:rPr>
                <w:highlight w:val="red"/>
              </w:rPr>
              <w:instrText xml:space="preserve"> REF _Ref19888739 \r \h  \* MERGEFORMAT </w:instrText>
            </w:r>
            <w:r w:rsidRPr="003931C8">
              <w:rPr>
                <w:highlight w:val="red"/>
              </w:rPr>
            </w:r>
            <w:r w:rsidRPr="003931C8">
              <w:rPr>
                <w:highlight w:val="red"/>
              </w:rPr>
              <w:fldChar w:fldCharType="separate"/>
            </w:r>
            <w:r w:rsidRPr="003931C8">
              <w:rPr>
                <w:highlight w:val="red"/>
              </w:rPr>
              <w:t>2</w:t>
            </w:r>
            <w:r w:rsidRPr="003931C8">
              <w:rPr>
                <w:highlight w:val="red"/>
              </w:rPr>
              <w:fldChar w:fldCharType="end"/>
            </w:r>
            <w:r w:rsidRPr="003931C8">
              <w:rPr>
                <w:highlight w:val="red"/>
              </w:rPr>
              <w:t xml:space="preserve"> статьи </w:t>
            </w:r>
            <w:r w:rsidRPr="003931C8">
              <w:rPr>
                <w:highlight w:val="red"/>
              </w:rPr>
              <w:fldChar w:fldCharType="begin"/>
            </w:r>
            <w:r w:rsidRPr="003931C8">
              <w:rPr>
                <w:highlight w:val="red"/>
              </w:rPr>
              <w:instrText xml:space="preserve"> REF  _Ref19888753 \h \n \t  \* MERGEFORMAT </w:instrText>
            </w:r>
            <w:r w:rsidRPr="003931C8">
              <w:rPr>
                <w:highlight w:val="red"/>
              </w:rPr>
            </w:r>
            <w:r w:rsidRPr="003931C8">
              <w:rPr>
                <w:highlight w:val="red"/>
              </w:rPr>
              <w:fldChar w:fldCharType="separate"/>
            </w:r>
            <w:r w:rsidRPr="003931C8">
              <w:rPr>
                <w:highlight w:val="red"/>
              </w:rPr>
              <w:t>99</w:t>
            </w:r>
            <w:r w:rsidRPr="003931C8">
              <w:rPr>
                <w:highlight w:val="red"/>
              </w:rPr>
              <w:fldChar w:fldCharType="end"/>
            </w:r>
            <w:r w:rsidRPr="003931C8">
              <w:rPr>
                <w:highlight w:val="red"/>
              </w:rPr>
              <w:t xml:space="preserve"> настоящего Кодекса.</w:t>
            </w:r>
          </w:p>
          <w:p w14:paraId="28FE1190" w14:textId="77777777" w:rsidR="00050126" w:rsidRPr="003931C8" w:rsidRDefault="00050126" w:rsidP="00050126">
            <w:pPr>
              <w:pStyle w:val="a"/>
              <w:numPr>
                <w:ilvl w:val="0"/>
                <w:numId w:val="0"/>
              </w:numPr>
              <w:spacing w:after="0"/>
              <w:rPr>
                <w:highlight w:val="red"/>
              </w:rPr>
            </w:pPr>
            <w:r w:rsidRPr="003931C8">
              <w:rPr>
                <w:highlight w:val="red"/>
              </w:rPr>
              <w:t>5. Аннулирование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лица, которому было выдано такое заключение.</w:t>
            </w:r>
          </w:p>
          <w:p w14:paraId="35F483A0" w14:textId="77777777" w:rsidR="00050126" w:rsidRPr="003931C8" w:rsidRDefault="00050126" w:rsidP="00050126">
            <w:pPr>
              <w:pStyle w:val="a"/>
              <w:numPr>
                <w:ilvl w:val="0"/>
                <w:numId w:val="0"/>
              </w:numPr>
              <w:spacing w:after="0"/>
              <w:rPr>
                <w:highlight w:val="red"/>
              </w:rPr>
            </w:pPr>
            <w:r w:rsidRPr="003931C8">
              <w:rPr>
                <w:highlight w:val="red"/>
              </w:rPr>
              <w:t>6. 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p w14:paraId="006A6174" w14:textId="77777777" w:rsidR="00050126" w:rsidRPr="003931C8" w:rsidRDefault="00050126" w:rsidP="00050126">
            <w:pPr>
              <w:ind w:firstLine="218"/>
              <w:rPr>
                <w:highlight w:val="red"/>
              </w:rPr>
            </w:pPr>
          </w:p>
        </w:tc>
        <w:tc>
          <w:tcPr>
            <w:tcW w:w="4253" w:type="dxa"/>
            <w:tcBorders>
              <w:top w:val="single" w:sz="6" w:space="0" w:color="auto"/>
              <w:left w:val="single" w:sz="6" w:space="0" w:color="auto"/>
              <w:bottom w:val="single" w:sz="6" w:space="0" w:color="auto"/>
              <w:right w:val="single" w:sz="6" w:space="0" w:color="auto"/>
            </w:tcBorders>
          </w:tcPr>
          <w:p w14:paraId="0C2947D5" w14:textId="77777777" w:rsidR="00050126" w:rsidRPr="003931C8" w:rsidRDefault="00050126" w:rsidP="00050126">
            <w:pPr>
              <w:spacing w:after="0" w:line="240" w:lineRule="auto"/>
              <w:ind w:firstLine="354"/>
              <w:jc w:val="both"/>
              <w:rPr>
                <w:rFonts w:ascii="Times New Roman" w:hAnsi="Times New Roman" w:cs="Times New Roman"/>
                <w:color w:val="000000"/>
                <w:sz w:val="24"/>
                <w:szCs w:val="24"/>
                <w:highlight w:val="red"/>
              </w:rPr>
            </w:pPr>
            <w:r w:rsidRPr="003931C8">
              <w:rPr>
                <w:rFonts w:ascii="Times New Roman" w:hAnsi="Times New Roman" w:cs="Times New Roman"/>
                <w:color w:val="000000"/>
                <w:sz w:val="24"/>
                <w:szCs w:val="24"/>
                <w:highlight w:val="red"/>
              </w:rPr>
              <w:t>Статью 101 изложить в следующей редакции:</w:t>
            </w:r>
          </w:p>
          <w:p w14:paraId="26B55BB2" w14:textId="77777777" w:rsidR="00050126" w:rsidRPr="003931C8" w:rsidRDefault="00050126" w:rsidP="00050126">
            <w:pPr>
              <w:spacing w:after="0" w:line="240" w:lineRule="auto"/>
              <w:ind w:firstLine="354"/>
              <w:jc w:val="both"/>
              <w:rPr>
                <w:rFonts w:ascii="Times New Roman" w:hAnsi="Times New Roman" w:cs="Times New Roman"/>
                <w:color w:val="000000"/>
                <w:sz w:val="24"/>
                <w:szCs w:val="24"/>
                <w:highlight w:val="red"/>
              </w:rPr>
            </w:pPr>
            <w:r w:rsidRPr="003931C8">
              <w:rPr>
                <w:rFonts w:ascii="Times New Roman" w:hAnsi="Times New Roman" w:cs="Times New Roman"/>
                <w:color w:val="000000"/>
                <w:sz w:val="24"/>
                <w:szCs w:val="24"/>
                <w:highlight w:val="red"/>
              </w:rPr>
              <w:t>«Статья 101. Заключение государственной экологической экспертизы</w:t>
            </w:r>
          </w:p>
          <w:p w14:paraId="168B8C2D" w14:textId="77777777" w:rsidR="00050126" w:rsidRPr="003931C8" w:rsidRDefault="00050126" w:rsidP="00050126">
            <w:pPr>
              <w:numPr>
                <w:ilvl w:val="0"/>
                <w:numId w:val="22"/>
              </w:numPr>
              <w:spacing w:after="0" w:line="240" w:lineRule="auto"/>
              <w:ind w:firstLine="354"/>
              <w:jc w:val="both"/>
              <w:rPr>
                <w:rFonts w:ascii="Times New Roman" w:hAnsi="Times New Roman" w:cs="Times New Roman"/>
                <w:color w:val="000000"/>
                <w:sz w:val="24"/>
                <w:szCs w:val="24"/>
                <w:highlight w:val="red"/>
              </w:rPr>
            </w:pPr>
            <w:r w:rsidRPr="003931C8">
              <w:rPr>
                <w:rFonts w:ascii="Times New Roman" w:hAnsi="Times New Roman" w:cs="Times New Roman"/>
                <w:color w:val="000000"/>
                <w:sz w:val="24"/>
                <w:szCs w:val="24"/>
                <w:highlight w:val="red"/>
              </w:rPr>
              <w:t xml:space="preserve">В случае неустранения замечаний или непредставления исправленных документов в сроки, </w:t>
            </w:r>
            <w:r w:rsidRPr="003931C8">
              <w:rPr>
                <w:rFonts w:ascii="Times New Roman" w:hAnsi="Times New Roman" w:cs="Times New Roman"/>
                <w:b/>
                <w:bCs/>
                <w:color w:val="000000"/>
                <w:sz w:val="24"/>
                <w:szCs w:val="24"/>
                <w:highlight w:val="red"/>
              </w:rPr>
              <w:t>предусмотренные пунктом</w:t>
            </w:r>
            <w:r w:rsidRPr="003931C8">
              <w:rPr>
                <w:rFonts w:ascii="Times New Roman" w:hAnsi="Times New Roman" w:cs="Times New Roman"/>
                <w:color w:val="000000"/>
                <w:sz w:val="24"/>
                <w:szCs w:val="24"/>
                <w:highlight w:val="red"/>
              </w:rPr>
              <w:t xml:space="preserve"> 6 статьи </w:t>
            </w:r>
            <w:r w:rsidRPr="003931C8">
              <w:rPr>
                <w:rFonts w:ascii="Times New Roman" w:hAnsi="Times New Roman" w:cs="Times New Roman"/>
                <w:b/>
                <w:bCs/>
                <w:color w:val="000000"/>
                <w:sz w:val="24"/>
                <w:szCs w:val="24"/>
                <w:highlight w:val="red"/>
              </w:rPr>
              <w:t>100 настоящего Кодекса</w:t>
            </w:r>
            <w:r w:rsidRPr="003931C8">
              <w:rPr>
                <w:rFonts w:ascii="Times New Roman" w:hAnsi="Times New Roman" w:cs="Times New Roman"/>
                <w:color w:val="000000"/>
                <w:sz w:val="24"/>
                <w:szCs w:val="24"/>
                <w:highlight w:val="red"/>
              </w:rPr>
              <w:t xml:space="preserve">, </w:t>
            </w:r>
            <w:r w:rsidRPr="003931C8">
              <w:rPr>
                <w:rFonts w:ascii="Times New Roman" w:hAnsi="Times New Roman" w:cs="Times New Roman"/>
                <w:b/>
                <w:bCs/>
                <w:color w:val="000000"/>
                <w:sz w:val="24"/>
                <w:szCs w:val="24"/>
                <w:highlight w:val="red"/>
              </w:rPr>
              <w:t>либо несоответствия документов, представленных на государственную экологическую экспертизу, требованиям экологического законодательства Республики Казахстан выдаётся</w:t>
            </w:r>
            <w:r w:rsidRPr="003931C8">
              <w:rPr>
                <w:rFonts w:ascii="Times New Roman" w:hAnsi="Times New Roman" w:cs="Times New Roman"/>
                <w:color w:val="000000"/>
                <w:sz w:val="24"/>
                <w:szCs w:val="24"/>
                <w:highlight w:val="red"/>
              </w:rPr>
              <w:t xml:space="preserve"> отрицательное заключение государственной экологической экспертизы в сроки, определённые пунктом 3 статьи </w:t>
            </w:r>
            <w:r w:rsidRPr="003931C8">
              <w:rPr>
                <w:rFonts w:ascii="Times New Roman" w:hAnsi="Times New Roman" w:cs="Times New Roman"/>
                <w:b/>
                <w:bCs/>
                <w:color w:val="000000"/>
                <w:sz w:val="24"/>
                <w:szCs w:val="24"/>
                <w:highlight w:val="red"/>
              </w:rPr>
              <w:t>100 настоящего Кодекса</w:t>
            </w:r>
            <w:r w:rsidRPr="003931C8">
              <w:rPr>
                <w:rFonts w:ascii="Times New Roman" w:hAnsi="Times New Roman" w:cs="Times New Roman"/>
                <w:color w:val="000000"/>
                <w:sz w:val="24"/>
                <w:szCs w:val="24"/>
                <w:highlight w:val="red"/>
              </w:rPr>
              <w:t>.</w:t>
            </w:r>
          </w:p>
          <w:p w14:paraId="028D67A4" w14:textId="77777777" w:rsidR="00050126" w:rsidRPr="003931C8" w:rsidRDefault="00050126" w:rsidP="00050126">
            <w:pPr>
              <w:numPr>
                <w:ilvl w:val="0"/>
                <w:numId w:val="22"/>
              </w:numPr>
              <w:spacing w:after="0" w:line="240" w:lineRule="auto"/>
              <w:ind w:firstLine="354"/>
              <w:jc w:val="both"/>
              <w:rPr>
                <w:rFonts w:ascii="Times New Roman" w:hAnsi="Times New Roman" w:cs="Times New Roman"/>
                <w:sz w:val="24"/>
                <w:szCs w:val="24"/>
                <w:highlight w:val="red"/>
              </w:rPr>
            </w:pPr>
            <w:r w:rsidRPr="003931C8">
              <w:rPr>
                <w:rFonts w:ascii="Times New Roman" w:hAnsi="Times New Roman" w:cs="Times New Roman"/>
                <w:color w:val="000000"/>
                <w:sz w:val="24"/>
                <w:szCs w:val="24"/>
                <w:highlight w:val="red"/>
              </w:rPr>
              <w:t xml:space="preserve">В случае отсутствия замечаний к документам, представленным на государственную экологическую экспертизу, или устранения замечаний в соответствии с требованиями пункта 6 </w:t>
            </w:r>
            <w:r w:rsidRPr="003931C8">
              <w:rPr>
                <w:rFonts w:ascii="Times New Roman" w:hAnsi="Times New Roman" w:cs="Times New Roman"/>
                <w:b/>
                <w:bCs/>
                <w:color w:val="000000"/>
                <w:sz w:val="24"/>
                <w:szCs w:val="24"/>
                <w:highlight w:val="red"/>
              </w:rPr>
              <w:t>статьи 100 настоящего Кодекса</w:t>
            </w:r>
            <w:r w:rsidRPr="003931C8">
              <w:rPr>
                <w:rFonts w:ascii="Times New Roman" w:hAnsi="Times New Roman" w:cs="Times New Roman"/>
                <w:color w:val="000000"/>
                <w:sz w:val="24"/>
                <w:szCs w:val="24"/>
                <w:highlight w:val="red"/>
              </w:rPr>
              <w:t xml:space="preserve">, выдаётся положительное заключение государственной экологической экспертизы в сроки, определённые пунктом 3 статьи </w:t>
            </w:r>
            <w:r w:rsidRPr="003931C8">
              <w:rPr>
                <w:rFonts w:ascii="Times New Roman" w:hAnsi="Times New Roman" w:cs="Times New Roman"/>
                <w:b/>
                <w:bCs/>
                <w:color w:val="000000"/>
                <w:sz w:val="24"/>
                <w:szCs w:val="24"/>
                <w:highlight w:val="red"/>
              </w:rPr>
              <w:t>100 настоящего Кодекса</w:t>
            </w:r>
            <w:r w:rsidRPr="003931C8">
              <w:rPr>
                <w:rFonts w:ascii="Times New Roman" w:hAnsi="Times New Roman" w:cs="Times New Roman"/>
                <w:color w:val="000000"/>
                <w:sz w:val="24"/>
                <w:szCs w:val="24"/>
                <w:highlight w:val="red"/>
              </w:rPr>
              <w:t>.</w:t>
            </w:r>
          </w:p>
          <w:p w14:paraId="05CDACC6" w14:textId="77777777" w:rsidR="00050126" w:rsidRPr="003931C8" w:rsidRDefault="00050126" w:rsidP="00050126">
            <w:pPr>
              <w:numPr>
                <w:ilvl w:val="0"/>
                <w:numId w:val="22"/>
              </w:numPr>
              <w:spacing w:after="0" w:line="240" w:lineRule="auto"/>
              <w:ind w:firstLine="354"/>
              <w:jc w:val="both"/>
              <w:rPr>
                <w:rFonts w:ascii="Times New Roman" w:hAnsi="Times New Roman" w:cs="Times New Roman"/>
                <w:sz w:val="24"/>
                <w:szCs w:val="24"/>
                <w:highlight w:val="red"/>
              </w:rPr>
            </w:pPr>
            <w:r w:rsidRPr="003931C8">
              <w:rPr>
                <w:rFonts w:ascii="Times New Roman" w:hAnsi="Times New Roman" w:cs="Times New Roman"/>
                <w:sz w:val="24"/>
                <w:szCs w:val="24"/>
                <w:highlight w:val="red"/>
              </w:rPr>
              <w:t xml:space="preserve">Реализация </w:t>
            </w:r>
            <w:r w:rsidRPr="003931C8">
              <w:rPr>
                <w:rFonts w:ascii="Times New Roman" w:hAnsi="Times New Roman" w:cs="Times New Roman"/>
                <w:b/>
                <w:bCs/>
                <w:sz w:val="24"/>
                <w:szCs w:val="24"/>
                <w:highlight w:val="red"/>
              </w:rPr>
              <w:t>документов,</w:t>
            </w:r>
            <w:r w:rsidRPr="003931C8">
              <w:rPr>
                <w:rFonts w:ascii="Times New Roman" w:hAnsi="Times New Roman" w:cs="Times New Roman"/>
                <w:sz w:val="24"/>
                <w:szCs w:val="24"/>
                <w:highlight w:val="red"/>
              </w:rPr>
              <w:t xml:space="preserve"> представленн</w:t>
            </w:r>
            <w:r w:rsidRPr="003931C8">
              <w:rPr>
                <w:rFonts w:ascii="Times New Roman" w:hAnsi="Times New Roman" w:cs="Times New Roman"/>
                <w:b/>
                <w:bCs/>
                <w:sz w:val="24"/>
                <w:szCs w:val="24"/>
                <w:highlight w:val="red"/>
              </w:rPr>
              <w:t>ых</w:t>
            </w:r>
            <w:r w:rsidRPr="003931C8">
              <w:rPr>
                <w:rFonts w:ascii="Times New Roman" w:hAnsi="Times New Roman" w:cs="Times New Roman"/>
                <w:sz w:val="24"/>
                <w:szCs w:val="24"/>
                <w:highlight w:val="red"/>
              </w:rPr>
              <w:t xml:space="preserve"> на государственную экологическую экспертизу, до получения положительного заключения государственной экологической экспертизы, запрещается.</w:t>
            </w:r>
          </w:p>
          <w:p w14:paraId="3E69EDE1" w14:textId="77777777" w:rsidR="00050126" w:rsidRPr="003931C8" w:rsidRDefault="00050126" w:rsidP="00050126">
            <w:pPr>
              <w:numPr>
                <w:ilvl w:val="0"/>
                <w:numId w:val="22"/>
              </w:numPr>
              <w:spacing w:after="0" w:line="240" w:lineRule="auto"/>
              <w:ind w:firstLine="354"/>
              <w:jc w:val="both"/>
              <w:rPr>
                <w:rFonts w:ascii="Times New Roman" w:hAnsi="Times New Roman" w:cs="Times New Roman"/>
                <w:sz w:val="24"/>
                <w:szCs w:val="24"/>
                <w:highlight w:val="red"/>
              </w:rPr>
            </w:pPr>
            <w:r w:rsidRPr="003931C8">
              <w:rPr>
                <w:rFonts w:ascii="Times New Roman" w:hAnsi="Times New Roman" w:cs="Times New Roman"/>
                <w:sz w:val="24"/>
                <w:szCs w:val="24"/>
                <w:highlight w:val="red"/>
              </w:rPr>
              <w:t>Положительное заключение государственной экологической экспертизы содержит выводы о:</w:t>
            </w:r>
          </w:p>
          <w:p w14:paraId="00D79D92" w14:textId="77777777" w:rsidR="00050126" w:rsidRPr="003931C8" w:rsidRDefault="00050126" w:rsidP="00050126">
            <w:pPr>
              <w:pStyle w:val="a"/>
              <w:numPr>
                <w:ilvl w:val="0"/>
                <w:numId w:val="0"/>
              </w:numPr>
              <w:spacing w:after="0"/>
              <w:ind w:firstLine="354"/>
              <w:rPr>
                <w:rFonts w:cs="Times New Roman"/>
                <w:highlight w:val="red"/>
              </w:rPr>
            </w:pPr>
            <w:r w:rsidRPr="003931C8">
              <w:rPr>
                <w:rFonts w:cs="Times New Roman"/>
                <w:highlight w:val="red"/>
              </w:rPr>
              <w:t>1) соответствии документ</w:t>
            </w:r>
            <w:r w:rsidRPr="003931C8">
              <w:rPr>
                <w:rFonts w:cs="Times New Roman"/>
                <w:b/>
                <w:bCs/>
                <w:highlight w:val="red"/>
              </w:rPr>
              <w:t>ов</w:t>
            </w:r>
            <w:r w:rsidRPr="003931C8">
              <w:rPr>
                <w:rFonts w:cs="Times New Roman"/>
                <w:highlight w:val="red"/>
              </w:rPr>
              <w:t>, представленн</w:t>
            </w:r>
            <w:r w:rsidRPr="003931C8">
              <w:rPr>
                <w:rFonts w:cs="Times New Roman"/>
                <w:b/>
                <w:bCs/>
                <w:highlight w:val="red"/>
              </w:rPr>
              <w:t>ых</w:t>
            </w:r>
            <w:r w:rsidRPr="003931C8">
              <w:rPr>
                <w:rFonts w:cs="Times New Roman"/>
                <w:highlight w:val="red"/>
              </w:rPr>
              <w:t xml:space="preserve"> на государственную экологическую экспертизу, требованиям экологического законодательства Республики Казахстан;</w:t>
            </w:r>
          </w:p>
          <w:p w14:paraId="6AC4ABE6" w14:textId="77777777" w:rsidR="00050126" w:rsidRPr="003931C8" w:rsidRDefault="00050126" w:rsidP="00050126">
            <w:pPr>
              <w:pStyle w:val="a"/>
              <w:numPr>
                <w:ilvl w:val="0"/>
                <w:numId w:val="0"/>
              </w:numPr>
              <w:spacing w:after="0"/>
              <w:ind w:firstLine="354"/>
              <w:rPr>
                <w:rFonts w:cs="Times New Roman"/>
                <w:highlight w:val="red"/>
              </w:rPr>
            </w:pPr>
            <w:r w:rsidRPr="003931C8">
              <w:rPr>
                <w:rFonts w:cs="Times New Roman"/>
                <w:highlight w:val="red"/>
              </w:rPr>
              <w:t>2) допустимости принятия решения о реализации документ</w:t>
            </w:r>
            <w:r w:rsidRPr="003931C8">
              <w:rPr>
                <w:rFonts w:cs="Times New Roman"/>
                <w:b/>
                <w:bCs/>
                <w:highlight w:val="red"/>
              </w:rPr>
              <w:t>ов,</w:t>
            </w:r>
            <w:r w:rsidRPr="003931C8">
              <w:rPr>
                <w:rFonts w:cs="Times New Roman"/>
                <w:highlight w:val="red"/>
              </w:rPr>
              <w:t xml:space="preserve"> представленн</w:t>
            </w:r>
            <w:r w:rsidRPr="003931C8">
              <w:rPr>
                <w:rFonts w:cs="Times New Roman"/>
                <w:b/>
                <w:bCs/>
                <w:highlight w:val="red"/>
              </w:rPr>
              <w:t xml:space="preserve">ых </w:t>
            </w:r>
            <w:r w:rsidRPr="003931C8">
              <w:rPr>
                <w:rFonts w:cs="Times New Roman"/>
                <w:highlight w:val="red"/>
              </w:rPr>
              <w:t>на государственную экологическую экспертизу.</w:t>
            </w:r>
          </w:p>
          <w:p w14:paraId="160389CC" w14:textId="77777777" w:rsidR="00050126" w:rsidRPr="003931C8" w:rsidRDefault="00050126" w:rsidP="00050126">
            <w:pPr>
              <w:pStyle w:val="a"/>
              <w:numPr>
                <w:ilvl w:val="0"/>
                <w:numId w:val="22"/>
              </w:numPr>
              <w:spacing w:after="0"/>
              <w:ind w:firstLine="354"/>
              <w:rPr>
                <w:rFonts w:cs="Times New Roman"/>
                <w:highlight w:val="red"/>
              </w:rPr>
            </w:pPr>
            <w:r w:rsidRPr="003931C8">
              <w:rPr>
                <w:rFonts w:cs="Times New Roman"/>
                <w:highlight w:val="red"/>
              </w:rPr>
              <w:t xml:space="preserve">Заключение государственной экологической экспертизы подписывается </w:t>
            </w:r>
            <w:r w:rsidRPr="003931C8">
              <w:rPr>
                <w:rFonts w:cs="Times New Roman"/>
                <w:b/>
                <w:bCs/>
                <w:highlight w:val="red"/>
              </w:rPr>
              <w:t>должностными лицами</w:t>
            </w:r>
            <w:r w:rsidRPr="003931C8">
              <w:rPr>
                <w:rFonts w:cs="Times New Roman"/>
                <w:highlight w:val="red"/>
              </w:rPr>
              <w:t xml:space="preserve"> уполномоченного органа в области охраны окружающей среды, его территориальных подразделений в пределах их компетенции, определённой в соответствии с пунктом 2 статьи 99 настоящего Кодекса.</w:t>
            </w:r>
          </w:p>
          <w:p w14:paraId="20CA2410" w14:textId="77777777" w:rsidR="00050126" w:rsidRPr="003931C8" w:rsidRDefault="00050126" w:rsidP="00050126">
            <w:pPr>
              <w:pStyle w:val="a"/>
              <w:numPr>
                <w:ilvl w:val="0"/>
                <w:numId w:val="22"/>
              </w:numPr>
              <w:spacing w:after="0"/>
              <w:ind w:firstLine="354"/>
              <w:rPr>
                <w:rFonts w:cs="Times New Roman"/>
                <w:highlight w:val="red"/>
              </w:rPr>
            </w:pPr>
            <w:r w:rsidRPr="003931C8">
              <w:rPr>
                <w:rFonts w:cs="Times New Roman"/>
                <w:highlight w:val="red"/>
              </w:rPr>
              <w:t xml:space="preserve">Аннулирование положительного заключения государственной экологической экспертизы осуществляется органом, его выдавшим, на основании </w:t>
            </w:r>
            <w:r w:rsidRPr="003931C8">
              <w:rPr>
                <w:rFonts w:cs="Times New Roman"/>
                <w:b/>
                <w:bCs/>
                <w:highlight w:val="red"/>
              </w:rPr>
              <w:t>письменного обращения</w:t>
            </w:r>
            <w:r w:rsidRPr="003931C8">
              <w:rPr>
                <w:rFonts w:cs="Times New Roman"/>
                <w:highlight w:val="red"/>
              </w:rPr>
              <w:t xml:space="preserve"> или согласия лица, которому было выдано такое заключение.</w:t>
            </w:r>
          </w:p>
          <w:p w14:paraId="05D64232" w14:textId="77777777" w:rsidR="00050126" w:rsidRPr="003931C8" w:rsidRDefault="00050126" w:rsidP="00050126">
            <w:pPr>
              <w:spacing w:after="0" w:line="240" w:lineRule="auto"/>
              <w:ind w:firstLine="354"/>
              <w:jc w:val="both"/>
              <w:rPr>
                <w:rFonts w:ascii="Times New Roman" w:hAnsi="Times New Roman" w:cs="Times New Roman"/>
                <w:sz w:val="24"/>
                <w:szCs w:val="24"/>
                <w:highlight w:val="red"/>
                <w:lang w:val="kk-KZ"/>
              </w:rPr>
            </w:pPr>
            <w:r w:rsidRPr="003931C8">
              <w:rPr>
                <w:rFonts w:ascii="Times New Roman" w:hAnsi="Times New Roman" w:cs="Times New Roman"/>
                <w:sz w:val="24"/>
                <w:szCs w:val="24"/>
                <w:highlight w:val="red"/>
              </w:rPr>
              <w:t xml:space="preserve">При выявлении нарушения требований экологического законодательства Республики Казахстан </w:t>
            </w:r>
            <w:r w:rsidRPr="003931C8">
              <w:rPr>
                <w:rFonts w:ascii="Times New Roman" w:hAnsi="Times New Roman" w:cs="Times New Roman"/>
                <w:b/>
                <w:bCs/>
                <w:sz w:val="24"/>
                <w:szCs w:val="24"/>
                <w:highlight w:val="red"/>
              </w:rPr>
              <w:t>отзыв</w:t>
            </w:r>
            <w:r w:rsidRPr="003931C8">
              <w:rPr>
                <w:rFonts w:ascii="Times New Roman" w:hAnsi="Times New Roman" w:cs="Times New Roman"/>
                <w:sz w:val="24"/>
                <w:szCs w:val="24"/>
                <w:highlight w:val="red"/>
              </w:rPr>
              <w:t xml:space="preserve"> положительного заключения государственной экологической экспертизы осуществляется в судебном порядке.».</w:t>
            </w:r>
          </w:p>
        </w:tc>
        <w:tc>
          <w:tcPr>
            <w:tcW w:w="3402" w:type="dxa"/>
            <w:tcBorders>
              <w:top w:val="single" w:sz="6" w:space="0" w:color="auto"/>
              <w:left w:val="single" w:sz="6" w:space="0" w:color="auto"/>
              <w:bottom w:val="single" w:sz="6" w:space="0" w:color="auto"/>
              <w:right w:val="single" w:sz="6" w:space="0" w:color="auto"/>
            </w:tcBorders>
          </w:tcPr>
          <w:p w14:paraId="07B63D7A"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r w:rsidRPr="003931C8">
              <w:rPr>
                <w:rFonts w:ascii="Times New Roman" w:hAnsi="Times New Roman" w:cs="Times New Roman"/>
                <w:b/>
                <w:sz w:val="24"/>
                <w:szCs w:val="24"/>
                <w:highlight w:val="red"/>
                <w:lang w:val="kk-KZ"/>
              </w:rPr>
              <w:t>Отдел законодательства</w:t>
            </w:r>
          </w:p>
          <w:p w14:paraId="75612578"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p>
          <w:p w14:paraId="2AE7569E"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r w:rsidRPr="003931C8">
              <w:rPr>
                <w:rFonts w:ascii="Times New Roman" w:hAnsi="Times New Roman" w:cs="Times New Roman"/>
                <w:sz w:val="24"/>
                <w:szCs w:val="24"/>
                <w:highlight w:val="red"/>
              </w:rPr>
              <w:t xml:space="preserve">Уточнение и улучшение редакции. Приведение в соответствие с пунктом 7 статьи 1 законопроекта, согласно с которым субъектами регулируемых настоящим Кодексом являются физические и юридические лица, государство, государственные органы и </w:t>
            </w:r>
            <w:r w:rsidRPr="003931C8">
              <w:rPr>
                <w:rFonts w:ascii="Times New Roman" w:hAnsi="Times New Roman" w:cs="Times New Roman"/>
                <w:b/>
                <w:bCs/>
                <w:sz w:val="24"/>
                <w:szCs w:val="24"/>
                <w:highlight w:val="red"/>
              </w:rPr>
              <w:t>должностные лица</w:t>
            </w:r>
            <w:r w:rsidRPr="003931C8">
              <w:rPr>
                <w:rFonts w:ascii="Times New Roman" w:hAnsi="Times New Roman" w:cs="Times New Roman"/>
                <w:sz w:val="24"/>
                <w:szCs w:val="24"/>
                <w:highlight w:val="red"/>
              </w:rPr>
              <w:t>.</w:t>
            </w:r>
          </w:p>
        </w:tc>
        <w:tc>
          <w:tcPr>
            <w:tcW w:w="1560" w:type="dxa"/>
            <w:tcBorders>
              <w:top w:val="single" w:sz="6" w:space="0" w:color="auto"/>
              <w:left w:val="single" w:sz="6" w:space="0" w:color="auto"/>
              <w:bottom w:val="single" w:sz="6" w:space="0" w:color="auto"/>
              <w:right w:val="single" w:sz="6" w:space="0" w:color="auto"/>
            </w:tcBorders>
          </w:tcPr>
          <w:p w14:paraId="5DB6ED3B" w14:textId="77777777" w:rsidR="00050126" w:rsidRPr="003931C8"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3931C8" w14:paraId="40E80BC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15B9422" w14:textId="77777777" w:rsidR="00050126" w:rsidRPr="003931C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514EB358" w14:textId="77777777" w:rsidR="00050126" w:rsidRPr="003931C8" w:rsidRDefault="00050126" w:rsidP="00050126">
            <w:pPr>
              <w:spacing w:after="0" w:line="240" w:lineRule="auto"/>
              <w:contextualSpacing/>
              <w:jc w:val="center"/>
              <w:rPr>
                <w:rFonts w:ascii="Times New Roman" w:hAnsi="Times New Roman" w:cs="Times New Roman"/>
                <w:b/>
                <w:sz w:val="24"/>
                <w:szCs w:val="24"/>
                <w:highlight w:val="red"/>
                <w:lang w:val="kk-KZ"/>
              </w:rPr>
            </w:pPr>
            <w:r w:rsidRPr="003931C8">
              <w:rPr>
                <w:rFonts w:ascii="Times New Roman" w:hAnsi="Times New Roman" w:cs="Times New Roman"/>
                <w:b/>
                <w:sz w:val="24"/>
                <w:szCs w:val="24"/>
                <w:highlight w:val="red"/>
                <w:lang w:val="kk-KZ"/>
              </w:rPr>
              <w:t xml:space="preserve">Заголовок статьи 102 </w:t>
            </w:r>
          </w:p>
        </w:tc>
        <w:tc>
          <w:tcPr>
            <w:tcW w:w="4111" w:type="dxa"/>
            <w:tcBorders>
              <w:top w:val="single" w:sz="6" w:space="0" w:color="auto"/>
              <w:left w:val="single" w:sz="6" w:space="0" w:color="auto"/>
              <w:bottom w:val="single" w:sz="6" w:space="0" w:color="auto"/>
              <w:right w:val="single" w:sz="6" w:space="0" w:color="auto"/>
            </w:tcBorders>
          </w:tcPr>
          <w:p w14:paraId="53430C63" w14:textId="77777777" w:rsidR="00050126" w:rsidRPr="003931C8" w:rsidRDefault="00050126" w:rsidP="00050126">
            <w:pPr>
              <w:pStyle w:val="4"/>
              <w:spacing w:before="0" w:after="0" w:line="240" w:lineRule="auto"/>
              <w:ind w:firstLine="218"/>
              <w:jc w:val="both"/>
              <w:rPr>
                <w:rFonts w:ascii="Times New Roman" w:hAnsi="Times New Roman"/>
                <w:b w:val="0"/>
                <w:color w:val="000000"/>
                <w:highlight w:val="red"/>
              </w:rPr>
            </w:pPr>
            <w:r w:rsidRPr="003931C8">
              <w:rPr>
                <w:rFonts w:ascii="Times New Roman" w:hAnsi="Times New Roman"/>
                <w:b w:val="0"/>
                <w:color w:val="000000"/>
                <w:highlight w:val="red"/>
                <w:lang w:val="kk-KZ"/>
              </w:rPr>
              <w:t xml:space="preserve">Статья 102. </w:t>
            </w:r>
            <w:r w:rsidRPr="003931C8">
              <w:rPr>
                <w:rFonts w:ascii="Times New Roman" w:hAnsi="Times New Roman"/>
                <w:b w:val="0"/>
                <w:color w:val="000000"/>
                <w:highlight w:val="red"/>
              </w:rPr>
              <w:t>Права руководителей подразделений, осуществляющих государственную экологическую  экспертизу</w:t>
            </w:r>
          </w:p>
          <w:p w14:paraId="4E3F0E80" w14:textId="77777777" w:rsidR="00050126" w:rsidRPr="003931C8" w:rsidRDefault="00050126" w:rsidP="00050126">
            <w:pPr>
              <w:pStyle w:val="4"/>
              <w:spacing w:before="0" w:after="0" w:line="240" w:lineRule="auto"/>
              <w:ind w:firstLine="360"/>
              <w:jc w:val="both"/>
              <w:rPr>
                <w:rFonts w:ascii="Times New Roman" w:hAnsi="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641C2ADA" w14:textId="77777777" w:rsidR="00050126" w:rsidRPr="003931C8" w:rsidRDefault="00050126" w:rsidP="00050126">
            <w:pPr>
              <w:pStyle w:val="a"/>
              <w:numPr>
                <w:ilvl w:val="4"/>
                <w:numId w:val="0"/>
              </w:numPr>
              <w:spacing w:after="0"/>
              <w:ind w:firstLine="71"/>
              <w:rPr>
                <w:rFonts w:cs="Times New Roman"/>
                <w:highlight w:val="red"/>
              </w:rPr>
            </w:pPr>
            <w:r w:rsidRPr="003931C8">
              <w:rPr>
                <w:rFonts w:cs="Times New Roman"/>
                <w:highlight w:val="red"/>
              </w:rPr>
              <w:t>Заголовок статьи 102 изложить в следующей редакции:</w:t>
            </w:r>
            <w:bookmarkStart w:id="93" w:name="_Toc27774519"/>
            <w:bookmarkStart w:id="94" w:name="_Toc13667267"/>
          </w:p>
          <w:p w14:paraId="27A4CBAF" w14:textId="77777777" w:rsidR="00050126" w:rsidRPr="003931C8" w:rsidRDefault="00050126" w:rsidP="00050126">
            <w:pPr>
              <w:spacing w:after="0" w:line="240" w:lineRule="auto"/>
              <w:ind w:firstLine="71"/>
              <w:jc w:val="both"/>
              <w:rPr>
                <w:rFonts w:ascii="Times New Roman" w:hAnsi="Times New Roman" w:cs="Times New Roman"/>
                <w:sz w:val="24"/>
                <w:szCs w:val="24"/>
                <w:highlight w:val="red"/>
                <w:lang w:val="kk-KZ"/>
              </w:rPr>
            </w:pPr>
            <w:r w:rsidRPr="003931C8">
              <w:rPr>
                <w:rFonts w:ascii="Times New Roman" w:hAnsi="Times New Roman" w:cs="Times New Roman"/>
                <w:sz w:val="24"/>
                <w:szCs w:val="24"/>
                <w:highlight w:val="red"/>
              </w:rPr>
              <w:t xml:space="preserve">«Статья 102. Права </w:t>
            </w:r>
            <w:r w:rsidRPr="003931C8">
              <w:rPr>
                <w:rFonts w:ascii="Times New Roman" w:hAnsi="Times New Roman" w:cs="Times New Roman"/>
                <w:b/>
                <w:bCs/>
                <w:sz w:val="24"/>
                <w:szCs w:val="24"/>
                <w:highlight w:val="red"/>
              </w:rPr>
              <w:t xml:space="preserve">должностных лиц экспертных </w:t>
            </w:r>
            <w:r w:rsidRPr="003931C8">
              <w:rPr>
                <w:rFonts w:ascii="Times New Roman" w:hAnsi="Times New Roman" w:cs="Times New Roman"/>
                <w:sz w:val="24"/>
                <w:szCs w:val="24"/>
                <w:highlight w:val="red"/>
              </w:rPr>
              <w:t>подразделений, осуществляющих государственную экологическую экспертизу</w:t>
            </w:r>
            <w:bookmarkEnd w:id="93"/>
            <w:bookmarkEnd w:id="94"/>
            <w:r w:rsidRPr="003931C8">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7826ADEC"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r w:rsidRPr="003931C8">
              <w:rPr>
                <w:rFonts w:ascii="Times New Roman" w:hAnsi="Times New Roman" w:cs="Times New Roman"/>
                <w:b/>
                <w:sz w:val="24"/>
                <w:szCs w:val="24"/>
                <w:highlight w:val="red"/>
                <w:lang w:val="kk-KZ"/>
              </w:rPr>
              <w:t>Отдел законодательства</w:t>
            </w:r>
          </w:p>
          <w:p w14:paraId="7EEB1D28"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p>
          <w:p w14:paraId="1CCA936D"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r w:rsidRPr="003931C8">
              <w:rPr>
                <w:rFonts w:ascii="Times New Roman" w:hAnsi="Times New Roman" w:cs="Times New Roman"/>
                <w:sz w:val="24"/>
                <w:szCs w:val="24"/>
                <w:highlight w:val="red"/>
              </w:rPr>
              <w:t xml:space="preserve">Уточнение редакции, а также приведение в соответствие с пунктом 7 статьи 1 законопроекта, согласно с которым субъектами регулируемых настоящим Кодексом являются физические и юридические лица, государство, государственные органы и </w:t>
            </w:r>
            <w:r w:rsidRPr="003931C8">
              <w:rPr>
                <w:rFonts w:ascii="Times New Roman" w:hAnsi="Times New Roman" w:cs="Times New Roman"/>
                <w:b/>
                <w:bCs/>
                <w:sz w:val="24"/>
                <w:szCs w:val="24"/>
                <w:highlight w:val="red"/>
              </w:rPr>
              <w:t>должностные лица</w:t>
            </w:r>
            <w:r w:rsidRPr="003931C8">
              <w:rPr>
                <w:rFonts w:ascii="Times New Roman" w:hAnsi="Times New Roman" w:cs="Times New Roman"/>
                <w:sz w:val="24"/>
                <w:szCs w:val="24"/>
                <w:highlight w:val="red"/>
              </w:rPr>
              <w:t>.</w:t>
            </w:r>
          </w:p>
        </w:tc>
        <w:tc>
          <w:tcPr>
            <w:tcW w:w="1560" w:type="dxa"/>
            <w:tcBorders>
              <w:top w:val="single" w:sz="6" w:space="0" w:color="auto"/>
              <w:left w:val="single" w:sz="6" w:space="0" w:color="auto"/>
              <w:bottom w:val="single" w:sz="6" w:space="0" w:color="auto"/>
              <w:right w:val="single" w:sz="6" w:space="0" w:color="auto"/>
            </w:tcBorders>
          </w:tcPr>
          <w:p w14:paraId="1B3E524D" w14:textId="5CC186BC" w:rsidR="00050126" w:rsidRPr="003931C8" w:rsidRDefault="00050126" w:rsidP="00050126">
            <w:pPr>
              <w:spacing w:after="0" w:line="240" w:lineRule="auto"/>
              <w:contextualSpacing/>
              <w:jc w:val="center"/>
              <w:rPr>
                <w:rFonts w:ascii="Times New Roman" w:eastAsia="Times New Roman" w:hAnsi="Times New Roman" w:cs="Times New Roman"/>
                <w:bCs/>
                <w:sz w:val="24"/>
                <w:szCs w:val="24"/>
                <w:highlight w:val="red"/>
              </w:rPr>
            </w:pPr>
          </w:p>
        </w:tc>
      </w:tr>
      <w:tr w:rsidR="00050126" w:rsidRPr="00FA5A8C" w14:paraId="2F294F87"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11950F3" w14:textId="77777777" w:rsidR="00050126" w:rsidRPr="003931C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63434AD3" w14:textId="77777777" w:rsidR="00050126" w:rsidRPr="003931C8" w:rsidRDefault="00050126" w:rsidP="00050126">
            <w:pPr>
              <w:spacing w:after="0" w:line="240" w:lineRule="auto"/>
              <w:contextualSpacing/>
              <w:jc w:val="center"/>
              <w:rPr>
                <w:rFonts w:ascii="Times New Roman" w:hAnsi="Times New Roman" w:cs="Times New Roman"/>
                <w:b/>
                <w:sz w:val="24"/>
                <w:szCs w:val="24"/>
                <w:highlight w:val="red"/>
                <w:lang w:val="kk-KZ"/>
              </w:rPr>
            </w:pPr>
            <w:r w:rsidRPr="003931C8">
              <w:rPr>
                <w:rFonts w:ascii="Times New Roman" w:hAnsi="Times New Roman" w:cs="Times New Roman"/>
                <w:b/>
                <w:sz w:val="24"/>
                <w:szCs w:val="24"/>
                <w:highlight w:val="red"/>
                <w:lang w:val="kk-KZ"/>
              </w:rPr>
              <w:t>Абзац первый пункта 1 статьи 102</w:t>
            </w:r>
          </w:p>
        </w:tc>
        <w:tc>
          <w:tcPr>
            <w:tcW w:w="4111" w:type="dxa"/>
            <w:tcBorders>
              <w:top w:val="single" w:sz="6" w:space="0" w:color="auto"/>
              <w:left w:val="single" w:sz="6" w:space="0" w:color="auto"/>
              <w:bottom w:val="single" w:sz="6" w:space="0" w:color="auto"/>
              <w:right w:val="single" w:sz="6" w:space="0" w:color="auto"/>
            </w:tcBorders>
          </w:tcPr>
          <w:p w14:paraId="279A649C" w14:textId="77777777" w:rsidR="00050126" w:rsidRPr="003931C8" w:rsidRDefault="00050126" w:rsidP="00050126">
            <w:pPr>
              <w:pStyle w:val="4"/>
              <w:spacing w:before="0" w:after="0" w:line="240" w:lineRule="auto"/>
              <w:ind w:firstLine="218"/>
              <w:jc w:val="both"/>
              <w:rPr>
                <w:rFonts w:ascii="Times New Roman" w:hAnsi="Times New Roman"/>
                <w:b w:val="0"/>
                <w:color w:val="000000"/>
                <w:highlight w:val="red"/>
              </w:rPr>
            </w:pPr>
            <w:r w:rsidRPr="003931C8">
              <w:rPr>
                <w:rFonts w:ascii="Times New Roman" w:hAnsi="Times New Roman"/>
                <w:b w:val="0"/>
                <w:color w:val="000000"/>
                <w:highlight w:val="red"/>
                <w:lang w:val="kk-KZ"/>
              </w:rPr>
              <w:t xml:space="preserve">Статья 102. </w:t>
            </w:r>
            <w:r w:rsidRPr="003931C8">
              <w:rPr>
                <w:rFonts w:ascii="Times New Roman" w:hAnsi="Times New Roman"/>
                <w:b w:val="0"/>
                <w:color w:val="000000"/>
                <w:highlight w:val="red"/>
              </w:rPr>
              <w:t>Права руководителей подразделений, осуществляющих государственную экологическую  экспертизу</w:t>
            </w:r>
          </w:p>
          <w:p w14:paraId="691273FC" w14:textId="77777777" w:rsidR="00050126" w:rsidRPr="003931C8" w:rsidRDefault="00050126" w:rsidP="00050126">
            <w:pPr>
              <w:pStyle w:val="4"/>
              <w:spacing w:before="0" w:after="0" w:line="240" w:lineRule="auto"/>
              <w:ind w:firstLine="360"/>
              <w:jc w:val="both"/>
              <w:rPr>
                <w:rFonts w:ascii="Times New Roman" w:hAnsi="Times New Roman" w:cs="Times New Roman"/>
                <w:b w:val="0"/>
                <w:color w:val="000000"/>
                <w:highlight w:val="red"/>
                <w:lang w:val="kk-KZ"/>
              </w:rPr>
            </w:pPr>
          </w:p>
          <w:p w14:paraId="03F8770C" w14:textId="77777777" w:rsidR="00050126" w:rsidRPr="003931C8" w:rsidRDefault="00050126" w:rsidP="00050126">
            <w:pPr>
              <w:spacing w:after="0" w:line="240" w:lineRule="auto"/>
              <w:ind w:firstLine="218"/>
              <w:jc w:val="both"/>
              <w:rPr>
                <w:rFonts w:ascii="Times New Roman" w:hAnsi="Times New Roman" w:cs="Times New Roman"/>
                <w:color w:val="000000"/>
                <w:sz w:val="24"/>
                <w:szCs w:val="24"/>
                <w:highlight w:val="red"/>
              </w:rPr>
            </w:pPr>
            <w:r w:rsidRPr="003931C8">
              <w:rPr>
                <w:rFonts w:ascii="Times New Roman" w:hAnsi="Times New Roman" w:cs="Times New Roman"/>
                <w:color w:val="000000"/>
                <w:sz w:val="24"/>
                <w:szCs w:val="24"/>
                <w:highlight w:val="red"/>
              </w:rPr>
              <w:t xml:space="preserve">1. </w:t>
            </w:r>
            <w:r w:rsidRPr="003931C8">
              <w:rPr>
                <w:rFonts w:ascii="Times New Roman" w:hAnsi="Times New Roman" w:cs="Times New Roman"/>
                <w:b/>
                <w:color w:val="000000"/>
                <w:sz w:val="24"/>
                <w:szCs w:val="24"/>
                <w:highlight w:val="red"/>
              </w:rPr>
              <w:t>Руководители подразделений</w:t>
            </w:r>
            <w:r w:rsidRPr="003931C8">
              <w:rPr>
                <w:rFonts w:ascii="Times New Roman" w:hAnsi="Times New Roman" w:cs="Times New Roman"/>
                <w:color w:val="000000"/>
                <w:sz w:val="24"/>
                <w:szCs w:val="24"/>
                <w:highlight w:val="red"/>
              </w:rPr>
              <w:t>, осуществляющих государственную экологическую экспертизу, имеют право:</w:t>
            </w:r>
          </w:p>
          <w:p w14:paraId="6DFBBB6F" w14:textId="77777777" w:rsidR="00050126" w:rsidRPr="003931C8" w:rsidRDefault="00050126" w:rsidP="00050126">
            <w:pPr>
              <w:spacing w:after="0" w:line="240" w:lineRule="auto"/>
              <w:ind w:firstLine="218"/>
              <w:jc w:val="both"/>
              <w:rPr>
                <w:highlight w:val="red"/>
              </w:rPr>
            </w:pPr>
          </w:p>
        </w:tc>
        <w:tc>
          <w:tcPr>
            <w:tcW w:w="4253" w:type="dxa"/>
            <w:tcBorders>
              <w:top w:val="single" w:sz="6" w:space="0" w:color="auto"/>
              <w:left w:val="single" w:sz="6" w:space="0" w:color="auto"/>
              <w:bottom w:val="single" w:sz="6" w:space="0" w:color="auto"/>
              <w:right w:val="single" w:sz="6" w:space="0" w:color="auto"/>
            </w:tcBorders>
          </w:tcPr>
          <w:p w14:paraId="6D527461" w14:textId="77777777" w:rsidR="00050126" w:rsidRPr="003931C8" w:rsidRDefault="00050126" w:rsidP="00050126">
            <w:pPr>
              <w:spacing w:after="0" w:line="240" w:lineRule="auto"/>
              <w:ind w:firstLine="213"/>
              <w:jc w:val="both"/>
              <w:rPr>
                <w:rFonts w:ascii="Times New Roman" w:hAnsi="Times New Roman" w:cs="Times New Roman"/>
                <w:sz w:val="24"/>
                <w:szCs w:val="24"/>
                <w:highlight w:val="red"/>
                <w:lang w:val="kk-KZ"/>
              </w:rPr>
            </w:pPr>
            <w:r w:rsidRPr="003931C8">
              <w:rPr>
                <w:rFonts w:ascii="Times New Roman" w:hAnsi="Times New Roman" w:cs="Times New Roman"/>
                <w:sz w:val="24"/>
                <w:szCs w:val="24"/>
                <w:highlight w:val="red"/>
              </w:rPr>
              <w:t>В абзаце первом пункта 1 статьи 102 слова «</w:t>
            </w:r>
            <w:r w:rsidRPr="003931C8">
              <w:rPr>
                <w:rFonts w:ascii="Times New Roman" w:hAnsi="Times New Roman" w:cs="Times New Roman"/>
                <w:b/>
                <w:bCs/>
                <w:sz w:val="24"/>
                <w:szCs w:val="24"/>
                <w:highlight w:val="red"/>
              </w:rPr>
              <w:t>Руководители подразделений</w:t>
            </w:r>
            <w:r w:rsidRPr="003931C8">
              <w:rPr>
                <w:rFonts w:ascii="Times New Roman" w:hAnsi="Times New Roman" w:cs="Times New Roman"/>
                <w:sz w:val="24"/>
                <w:szCs w:val="24"/>
                <w:highlight w:val="red"/>
              </w:rPr>
              <w:t>» заменить словами «</w:t>
            </w:r>
            <w:r w:rsidRPr="003931C8">
              <w:rPr>
                <w:rFonts w:ascii="Times New Roman" w:hAnsi="Times New Roman" w:cs="Times New Roman"/>
                <w:b/>
                <w:bCs/>
                <w:sz w:val="24"/>
                <w:szCs w:val="24"/>
                <w:highlight w:val="red"/>
              </w:rPr>
              <w:t>Должностные лица экспертных подразделений</w:t>
            </w:r>
            <w:r w:rsidRPr="003931C8">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0F478C2D"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r w:rsidRPr="003931C8">
              <w:rPr>
                <w:rFonts w:ascii="Times New Roman" w:hAnsi="Times New Roman" w:cs="Times New Roman"/>
                <w:b/>
                <w:sz w:val="24"/>
                <w:szCs w:val="24"/>
                <w:highlight w:val="red"/>
                <w:lang w:val="kk-KZ"/>
              </w:rPr>
              <w:t>Отдел законодательства</w:t>
            </w:r>
          </w:p>
          <w:p w14:paraId="46D95338" w14:textId="77777777" w:rsidR="00050126" w:rsidRPr="003931C8" w:rsidRDefault="00050126" w:rsidP="00050126">
            <w:pPr>
              <w:spacing w:after="0" w:line="240" w:lineRule="auto"/>
              <w:contextualSpacing/>
              <w:jc w:val="both"/>
              <w:rPr>
                <w:rFonts w:ascii="Times New Roman" w:hAnsi="Times New Roman" w:cs="Times New Roman"/>
                <w:b/>
                <w:sz w:val="24"/>
                <w:szCs w:val="24"/>
                <w:highlight w:val="red"/>
                <w:lang w:val="kk-KZ"/>
              </w:rPr>
            </w:pPr>
          </w:p>
          <w:p w14:paraId="1A5A6004"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3931C8">
              <w:rPr>
                <w:rFonts w:ascii="Times New Roman" w:hAnsi="Times New Roman" w:cs="Times New Roman"/>
                <w:sz w:val="24"/>
                <w:szCs w:val="24"/>
                <w:highlight w:val="red"/>
              </w:rPr>
              <w:t xml:space="preserve">Уточнение редакции, а также приведение в соответствие с пунктом 7 статьи 1 законопроекта, согласно с которым субъектами регулируемых настоящим Кодексом являются физические и юридические лица, государство, государственные органы и </w:t>
            </w:r>
            <w:r w:rsidRPr="003931C8">
              <w:rPr>
                <w:rFonts w:ascii="Times New Roman" w:hAnsi="Times New Roman" w:cs="Times New Roman"/>
                <w:b/>
                <w:bCs/>
                <w:sz w:val="24"/>
                <w:szCs w:val="24"/>
                <w:highlight w:val="red"/>
              </w:rPr>
              <w:t>должностные лица</w:t>
            </w:r>
            <w:r w:rsidRPr="003931C8">
              <w:rPr>
                <w:rFonts w:ascii="Times New Roman" w:hAnsi="Times New Roman" w:cs="Times New Roman"/>
                <w:sz w:val="24"/>
                <w:szCs w:val="24"/>
                <w:highlight w:val="red"/>
              </w:rPr>
              <w:t>.</w:t>
            </w:r>
          </w:p>
        </w:tc>
        <w:tc>
          <w:tcPr>
            <w:tcW w:w="1560" w:type="dxa"/>
            <w:tcBorders>
              <w:top w:val="single" w:sz="6" w:space="0" w:color="auto"/>
              <w:left w:val="single" w:sz="6" w:space="0" w:color="auto"/>
              <w:bottom w:val="single" w:sz="6" w:space="0" w:color="auto"/>
              <w:right w:val="single" w:sz="6" w:space="0" w:color="auto"/>
            </w:tcBorders>
          </w:tcPr>
          <w:p w14:paraId="73982751" w14:textId="075AD003"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5D02A551"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EDCC6AE"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BEFCD7"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Подпункт 2) пункта 1 статьи 102</w:t>
            </w:r>
          </w:p>
        </w:tc>
        <w:tc>
          <w:tcPr>
            <w:tcW w:w="4111" w:type="dxa"/>
            <w:tcBorders>
              <w:top w:val="single" w:sz="6" w:space="0" w:color="auto"/>
              <w:left w:val="single" w:sz="6" w:space="0" w:color="auto"/>
              <w:bottom w:val="single" w:sz="6" w:space="0" w:color="auto"/>
              <w:right w:val="single" w:sz="6" w:space="0" w:color="auto"/>
            </w:tcBorders>
          </w:tcPr>
          <w:p w14:paraId="77F6B911" w14:textId="77777777" w:rsidR="00050126" w:rsidRPr="00FA5A8C" w:rsidRDefault="00050126" w:rsidP="00050126">
            <w:pPr>
              <w:pStyle w:val="4"/>
              <w:spacing w:before="0" w:after="0" w:line="240" w:lineRule="auto"/>
              <w:ind w:firstLine="218"/>
              <w:jc w:val="both"/>
              <w:rPr>
                <w:rFonts w:ascii="Times New Roman" w:hAnsi="Times New Roman"/>
                <w:b w:val="0"/>
                <w:color w:val="000000"/>
              </w:rPr>
            </w:pPr>
            <w:r w:rsidRPr="00FA5A8C">
              <w:rPr>
                <w:rFonts w:ascii="Times New Roman" w:hAnsi="Times New Roman"/>
                <w:b w:val="0"/>
                <w:color w:val="000000"/>
                <w:lang w:val="kk-KZ"/>
              </w:rPr>
              <w:t xml:space="preserve">Статья 102. </w:t>
            </w:r>
            <w:r w:rsidRPr="00FA5A8C">
              <w:rPr>
                <w:rFonts w:ascii="Times New Roman" w:hAnsi="Times New Roman"/>
                <w:b w:val="0"/>
                <w:color w:val="000000"/>
              </w:rPr>
              <w:t>Права руководителей подразделений, осуществляющих государственную экологическую  экспертизу</w:t>
            </w:r>
          </w:p>
          <w:p w14:paraId="4F26AFC5" w14:textId="77777777" w:rsidR="00050126" w:rsidRPr="00FA5A8C" w:rsidRDefault="00050126" w:rsidP="00050126">
            <w:pPr>
              <w:pStyle w:val="4"/>
              <w:spacing w:before="0" w:after="0" w:line="240" w:lineRule="auto"/>
              <w:ind w:firstLine="360"/>
              <w:jc w:val="both"/>
              <w:rPr>
                <w:rFonts w:ascii="Times New Roman" w:hAnsi="Times New Roman" w:cs="Times New Roman"/>
                <w:b w:val="0"/>
                <w:color w:val="000000"/>
                <w:lang w:val="kk-KZ"/>
              </w:rPr>
            </w:pPr>
          </w:p>
          <w:p w14:paraId="1A31F64E" w14:textId="77777777" w:rsidR="00050126" w:rsidRPr="00FA5A8C" w:rsidRDefault="00050126" w:rsidP="00050126">
            <w:pPr>
              <w:spacing w:after="0" w:line="240" w:lineRule="auto"/>
              <w:ind w:firstLine="218"/>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1. Руководители подразделений, осуществляющих государственную экологическую экспертизу, имеют право:</w:t>
            </w:r>
          </w:p>
          <w:p w14:paraId="09C2CABB" w14:textId="3D85AC5E" w:rsidR="00050126" w:rsidRPr="00FA5A8C" w:rsidRDefault="00050126" w:rsidP="00050126">
            <w:pPr>
              <w:spacing w:after="0" w:line="240" w:lineRule="auto"/>
              <w:ind w:firstLine="218"/>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 xml:space="preserve">2) отклонять представленные на государственную экологическую экспертизу документы, не отвечающие требованиям экологического законодательства Республики Казахстан в части их полноты </w:t>
            </w:r>
            <w:r w:rsidR="003931C8">
              <w:rPr>
                <w:rFonts w:ascii="Times New Roman" w:hAnsi="Times New Roman" w:cs="Times New Roman"/>
                <w:color w:val="000000"/>
                <w:sz w:val="24"/>
                <w:szCs w:val="24"/>
              </w:rPr>
              <w:t xml:space="preserve"> </w:t>
            </w:r>
            <w:r w:rsidR="003931C8" w:rsidRPr="003931C8">
              <w:rPr>
                <w:rFonts w:ascii="Times New Roman" w:hAnsi="Times New Roman" w:cs="Times New Roman"/>
                <w:color w:val="000000"/>
                <w:sz w:val="24"/>
                <w:szCs w:val="24"/>
                <w:highlight w:val="green"/>
              </w:rPr>
              <w:t xml:space="preserve">и </w:t>
            </w:r>
            <w:r w:rsidRPr="003931C8">
              <w:rPr>
                <w:rFonts w:ascii="Times New Roman" w:hAnsi="Times New Roman" w:cs="Times New Roman"/>
                <w:b/>
                <w:color w:val="000000"/>
                <w:sz w:val="24"/>
                <w:szCs w:val="24"/>
                <w:highlight w:val="green"/>
              </w:rPr>
              <w:t>(комплектности)</w:t>
            </w:r>
            <w:r w:rsidRPr="003931C8">
              <w:rPr>
                <w:rFonts w:ascii="Times New Roman" w:hAnsi="Times New Roman" w:cs="Times New Roman"/>
                <w:color w:val="000000"/>
                <w:sz w:val="24"/>
                <w:szCs w:val="24"/>
                <w:highlight w:val="green"/>
              </w:rPr>
              <w:t>;</w:t>
            </w:r>
          </w:p>
          <w:p w14:paraId="10E82AD9"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35C0822D"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sz w:val="24"/>
                <w:szCs w:val="24"/>
              </w:rPr>
              <w:t>В подпункте 2) пункта 1 статьи 102  слова «</w:t>
            </w:r>
            <w:r w:rsidRPr="00FA5A8C">
              <w:rPr>
                <w:rFonts w:ascii="Times New Roman" w:hAnsi="Times New Roman" w:cs="Times New Roman"/>
                <w:b/>
                <w:bCs/>
                <w:sz w:val="24"/>
                <w:szCs w:val="24"/>
              </w:rPr>
              <w:t>(комплектности)</w:t>
            </w:r>
            <w:r w:rsidRPr="00FA5A8C">
              <w:rPr>
                <w:rFonts w:ascii="Times New Roman" w:hAnsi="Times New Roman" w:cs="Times New Roman"/>
                <w:sz w:val="24"/>
                <w:szCs w:val="24"/>
              </w:rPr>
              <w:t xml:space="preserve">» </w:t>
            </w:r>
            <w:r w:rsidRPr="00FA5A8C">
              <w:rPr>
                <w:rFonts w:ascii="Times New Roman" w:hAnsi="Times New Roman" w:cs="Times New Roman"/>
                <w:b/>
                <w:sz w:val="24"/>
                <w:szCs w:val="24"/>
              </w:rPr>
              <w:t>исключить</w:t>
            </w:r>
            <w:r w:rsidRPr="00FA5A8C">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354ECCCB"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2B13566C"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1FE73C70"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050647F1" w14:textId="41EAC44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2B7C0ED"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98CFA2E"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6683D0" w14:textId="77777777" w:rsidR="00050126" w:rsidRPr="009C5108" w:rsidRDefault="00050126" w:rsidP="00050126">
            <w:pPr>
              <w:spacing w:after="0" w:line="240" w:lineRule="auto"/>
              <w:contextualSpacing/>
              <w:jc w:val="center"/>
              <w:rPr>
                <w:rFonts w:ascii="Times New Roman" w:hAnsi="Times New Roman" w:cs="Times New Roman"/>
                <w:b/>
                <w:sz w:val="24"/>
                <w:szCs w:val="24"/>
                <w:highlight w:val="red"/>
                <w:lang w:val="kk-KZ"/>
              </w:rPr>
            </w:pPr>
            <w:r w:rsidRPr="009C5108">
              <w:rPr>
                <w:rFonts w:ascii="Times New Roman" w:hAnsi="Times New Roman" w:cs="Times New Roman"/>
                <w:b/>
                <w:sz w:val="24"/>
                <w:szCs w:val="24"/>
                <w:highlight w:val="red"/>
                <w:lang w:val="kk-KZ"/>
              </w:rPr>
              <w:t>Подпункт 7) пункта 1 статьи 102</w:t>
            </w:r>
          </w:p>
        </w:tc>
        <w:tc>
          <w:tcPr>
            <w:tcW w:w="4111" w:type="dxa"/>
            <w:tcBorders>
              <w:top w:val="single" w:sz="6" w:space="0" w:color="auto"/>
              <w:left w:val="single" w:sz="6" w:space="0" w:color="auto"/>
              <w:bottom w:val="single" w:sz="6" w:space="0" w:color="auto"/>
              <w:right w:val="single" w:sz="6" w:space="0" w:color="auto"/>
            </w:tcBorders>
          </w:tcPr>
          <w:p w14:paraId="37DB98E1" w14:textId="77777777" w:rsidR="00050126" w:rsidRPr="009C5108" w:rsidRDefault="00050126" w:rsidP="00050126">
            <w:pPr>
              <w:pStyle w:val="4"/>
              <w:spacing w:before="0" w:after="0" w:line="240" w:lineRule="auto"/>
              <w:ind w:firstLine="218"/>
              <w:jc w:val="both"/>
              <w:rPr>
                <w:rFonts w:ascii="Times New Roman" w:hAnsi="Times New Roman"/>
                <w:b w:val="0"/>
                <w:color w:val="000000"/>
                <w:highlight w:val="red"/>
              </w:rPr>
            </w:pPr>
            <w:r w:rsidRPr="009C5108">
              <w:rPr>
                <w:rFonts w:ascii="Times New Roman" w:hAnsi="Times New Roman"/>
                <w:b w:val="0"/>
                <w:color w:val="000000"/>
                <w:highlight w:val="red"/>
                <w:lang w:val="kk-KZ"/>
              </w:rPr>
              <w:t xml:space="preserve">Статья 102. </w:t>
            </w:r>
            <w:r w:rsidRPr="009C5108">
              <w:rPr>
                <w:rFonts w:ascii="Times New Roman" w:hAnsi="Times New Roman"/>
                <w:b w:val="0"/>
                <w:color w:val="000000"/>
                <w:highlight w:val="red"/>
              </w:rPr>
              <w:t>Права руководителей подразделений, осуществляющих государственную экологическую  экспертизу</w:t>
            </w:r>
          </w:p>
          <w:p w14:paraId="7E84D32A" w14:textId="77777777" w:rsidR="00050126" w:rsidRPr="009C5108" w:rsidRDefault="00050126" w:rsidP="00050126">
            <w:pPr>
              <w:pStyle w:val="4"/>
              <w:spacing w:before="0" w:after="0" w:line="240" w:lineRule="auto"/>
              <w:ind w:firstLine="360"/>
              <w:jc w:val="both"/>
              <w:rPr>
                <w:rFonts w:ascii="Times New Roman" w:hAnsi="Times New Roman" w:cs="Times New Roman"/>
                <w:b w:val="0"/>
                <w:color w:val="000000"/>
                <w:highlight w:val="red"/>
                <w:lang w:val="kk-KZ"/>
              </w:rPr>
            </w:pPr>
          </w:p>
          <w:p w14:paraId="48A5F3E2" w14:textId="77777777" w:rsidR="00050126" w:rsidRPr="009C5108" w:rsidRDefault="00050126" w:rsidP="00050126">
            <w:pPr>
              <w:spacing w:after="0" w:line="240" w:lineRule="auto"/>
              <w:ind w:firstLine="218"/>
              <w:jc w:val="both"/>
              <w:rPr>
                <w:rFonts w:ascii="Times New Roman" w:hAnsi="Times New Roman" w:cs="Times New Roman"/>
                <w:color w:val="000000"/>
                <w:sz w:val="24"/>
                <w:szCs w:val="24"/>
                <w:highlight w:val="red"/>
              </w:rPr>
            </w:pPr>
            <w:r w:rsidRPr="009C5108">
              <w:rPr>
                <w:rFonts w:ascii="Times New Roman" w:hAnsi="Times New Roman" w:cs="Times New Roman"/>
                <w:color w:val="000000"/>
                <w:sz w:val="24"/>
                <w:szCs w:val="24"/>
                <w:highlight w:val="red"/>
              </w:rPr>
              <w:t>1. Руководители подразделений, осуществляющих государственную экологическую экспертизу, имеют право:</w:t>
            </w:r>
          </w:p>
          <w:p w14:paraId="218A083C" w14:textId="77777777" w:rsidR="00050126" w:rsidRPr="009C5108" w:rsidRDefault="00050126" w:rsidP="00050126">
            <w:pPr>
              <w:spacing w:after="0" w:line="240" w:lineRule="auto"/>
              <w:ind w:firstLine="218"/>
              <w:jc w:val="both"/>
              <w:rPr>
                <w:rFonts w:ascii="Times New Roman" w:hAnsi="Times New Roman" w:cs="Times New Roman"/>
                <w:color w:val="000000"/>
                <w:sz w:val="24"/>
                <w:szCs w:val="24"/>
                <w:highlight w:val="red"/>
              </w:rPr>
            </w:pPr>
            <w:r w:rsidRPr="009C5108">
              <w:rPr>
                <w:rFonts w:ascii="Times New Roman" w:hAnsi="Times New Roman" w:cs="Times New Roman"/>
                <w:color w:val="000000"/>
                <w:sz w:val="24"/>
                <w:szCs w:val="24"/>
                <w:highlight w:val="red"/>
              </w:rPr>
              <w:t xml:space="preserve">7) осуществлять контроль за деятельностью </w:t>
            </w:r>
            <w:r w:rsidRPr="009C5108">
              <w:rPr>
                <w:rFonts w:ascii="Times New Roman" w:hAnsi="Times New Roman" w:cs="Times New Roman"/>
                <w:b/>
                <w:color w:val="000000"/>
                <w:sz w:val="24"/>
                <w:szCs w:val="24"/>
                <w:highlight w:val="red"/>
              </w:rPr>
              <w:t>подразделений</w:t>
            </w:r>
            <w:r w:rsidRPr="009C5108">
              <w:rPr>
                <w:rFonts w:ascii="Times New Roman" w:hAnsi="Times New Roman" w:cs="Times New Roman"/>
                <w:color w:val="000000"/>
                <w:sz w:val="24"/>
                <w:szCs w:val="24"/>
                <w:highlight w:val="red"/>
              </w:rPr>
              <w:t>, осуществляющих государственную экологическую экспертизу, и создаваемых экспертных советов;</w:t>
            </w:r>
          </w:p>
          <w:p w14:paraId="476AA530" w14:textId="77777777" w:rsidR="00050126" w:rsidRPr="009C5108" w:rsidRDefault="00050126" w:rsidP="00050126">
            <w:pPr>
              <w:pStyle w:val="4"/>
              <w:spacing w:before="0" w:after="0" w:line="240" w:lineRule="auto"/>
              <w:ind w:firstLine="360"/>
              <w:jc w:val="both"/>
              <w:rPr>
                <w:rFonts w:ascii="Times New Roman" w:hAnsi="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614FEF89" w14:textId="77777777" w:rsidR="00050126" w:rsidRPr="009C5108" w:rsidRDefault="00050126" w:rsidP="00050126">
            <w:pPr>
              <w:spacing w:after="0" w:line="240" w:lineRule="auto"/>
              <w:ind w:firstLine="213"/>
              <w:jc w:val="both"/>
              <w:rPr>
                <w:rFonts w:ascii="Times New Roman" w:hAnsi="Times New Roman" w:cs="Times New Roman"/>
                <w:sz w:val="24"/>
                <w:szCs w:val="24"/>
                <w:highlight w:val="red"/>
                <w:lang w:val="kk-KZ"/>
              </w:rPr>
            </w:pPr>
            <w:r w:rsidRPr="009C5108">
              <w:rPr>
                <w:rFonts w:ascii="Times New Roman" w:hAnsi="Times New Roman" w:cs="Times New Roman"/>
                <w:sz w:val="24"/>
                <w:szCs w:val="24"/>
                <w:highlight w:val="red"/>
              </w:rPr>
              <w:t>В подпункте 7) слово «</w:t>
            </w:r>
            <w:r w:rsidRPr="009C5108">
              <w:rPr>
                <w:rFonts w:ascii="Times New Roman" w:hAnsi="Times New Roman" w:cs="Times New Roman"/>
                <w:b/>
                <w:bCs/>
                <w:sz w:val="24"/>
                <w:szCs w:val="24"/>
                <w:highlight w:val="red"/>
              </w:rPr>
              <w:t>подразделений</w:t>
            </w:r>
            <w:r w:rsidRPr="009C5108">
              <w:rPr>
                <w:rFonts w:ascii="Times New Roman" w:hAnsi="Times New Roman" w:cs="Times New Roman"/>
                <w:sz w:val="24"/>
                <w:szCs w:val="24"/>
                <w:highlight w:val="red"/>
              </w:rPr>
              <w:t>» заменить словами «</w:t>
            </w:r>
            <w:r w:rsidRPr="009C5108">
              <w:rPr>
                <w:rFonts w:ascii="Times New Roman" w:hAnsi="Times New Roman" w:cs="Times New Roman"/>
                <w:b/>
                <w:bCs/>
                <w:sz w:val="24"/>
                <w:szCs w:val="24"/>
                <w:highlight w:val="red"/>
              </w:rPr>
              <w:t>экспертных подразделений</w:t>
            </w:r>
            <w:r w:rsidRPr="009C5108">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52A55773"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red"/>
                <w:lang w:val="kk-KZ"/>
              </w:rPr>
            </w:pPr>
            <w:r w:rsidRPr="009C5108">
              <w:rPr>
                <w:rFonts w:ascii="Times New Roman" w:hAnsi="Times New Roman" w:cs="Times New Roman"/>
                <w:b/>
                <w:sz w:val="24"/>
                <w:szCs w:val="24"/>
                <w:highlight w:val="red"/>
                <w:lang w:val="kk-KZ"/>
              </w:rPr>
              <w:t>Отдел законодательства</w:t>
            </w:r>
          </w:p>
          <w:p w14:paraId="2C18BA35"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red"/>
                <w:lang w:val="kk-KZ"/>
              </w:rPr>
            </w:pPr>
          </w:p>
          <w:p w14:paraId="4BAC5E84"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9C5108">
              <w:rPr>
                <w:rFonts w:ascii="Times New Roman" w:hAnsi="Times New Roman" w:cs="Times New Roman"/>
                <w:sz w:val="24"/>
                <w:szCs w:val="24"/>
                <w:highlight w:val="red"/>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1D0638A5" w14:textId="6678B2AE"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191F7EC"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E70F34E"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32BB72" w14:textId="77777777" w:rsidR="00050126" w:rsidRPr="009C5108" w:rsidRDefault="00050126" w:rsidP="00050126">
            <w:pPr>
              <w:spacing w:after="0" w:line="240" w:lineRule="auto"/>
              <w:contextualSpacing/>
              <w:jc w:val="center"/>
              <w:rPr>
                <w:rFonts w:ascii="Times New Roman" w:hAnsi="Times New Roman" w:cs="Times New Roman"/>
                <w:b/>
                <w:sz w:val="24"/>
                <w:szCs w:val="24"/>
                <w:highlight w:val="red"/>
                <w:lang w:val="kk-KZ"/>
              </w:rPr>
            </w:pPr>
            <w:r w:rsidRPr="009C5108">
              <w:rPr>
                <w:rFonts w:ascii="Times New Roman" w:hAnsi="Times New Roman" w:cs="Times New Roman"/>
                <w:b/>
                <w:sz w:val="24"/>
                <w:szCs w:val="24"/>
                <w:highlight w:val="red"/>
                <w:lang w:val="kk-KZ"/>
              </w:rPr>
              <w:t>Пункт 2  статьи 102</w:t>
            </w:r>
          </w:p>
        </w:tc>
        <w:tc>
          <w:tcPr>
            <w:tcW w:w="4111" w:type="dxa"/>
            <w:tcBorders>
              <w:top w:val="single" w:sz="6" w:space="0" w:color="auto"/>
              <w:left w:val="single" w:sz="6" w:space="0" w:color="auto"/>
              <w:bottom w:val="single" w:sz="6" w:space="0" w:color="auto"/>
              <w:right w:val="single" w:sz="6" w:space="0" w:color="auto"/>
            </w:tcBorders>
          </w:tcPr>
          <w:p w14:paraId="3B4DE286" w14:textId="77777777" w:rsidR="00050126" w:rsidRPr="009C5108" w:rsidRDefault="00050126" w:rsidP="00050126">
            <w:pPr>
              <w:pStyle w:val="4"/>
              <w:spacing w:before="0" w:after="0" w:line="240" w:lineRule="auto"/>
              <w:ind w:firstLine="218"/>
              <w:jc w:val="both"/>
              <w:rPr>
                <w:rFonts w:ascii="Times New Roman" w:hAnsi="Times New Roman"/>
                <w:b w:val="0"/>
                <w:color w:val="000000"/>
                <w:highlight w:val="red"/>
              </w:rPr>
            </w:pPr>
            <w:r w:rsidRPr="009C5108">
              <w:rPr>
                <w:rFonts w:ascii="Times New Roman" w:hAnsi="Times New Roman"/>
                <w:b w:val="0"/>
                <w:color w:val="000000"/>
                <w:highlight w:val="red"/>
                <w:lang w:val="kk-KZ"/>
              </w:rPr>
              <w:t xml:space="preserve">Статья 102. </w:t>
            </w:r>
            <w:r w:rsidRPr="009C5108">
              <w:rPr>
                <w:rFonts w:ascii="Times New Roman" w:hAnsi="Times New Roman"/>
                <w:b w:val="0"/>
                <w:color w:val="000000"/>
                <w:highlight w:val="red"/>
              </w:rPr>
              <w:t>Права руководителей подразделений, осуществляющих государственную экологическую  экспертизу</w:t>
            </w:r>
          </w:p>
          <w:p w14:paraId="35F80DEA" w14:textId="77777777" w:rsidR="00050126" w:rsidRPr="009C5108" w:rsidRDefault="00050126" w:rsidP="00050126">
            <w:pPr>
              <w:pStyle w:val="4"/>
              <w:spacing w:before="0" w:after="0" w:line="240" w:lineRule="auto"/>
              <w:ind w:firstLine="360"/>
              <w:jc w:val="both"/>
              <w:rPr>
                <w:rFonts w:ascii="Times New Roman" w:hAnsi="Times New Roman" w:cs="Times New Roman"/>
                <w:b w:val="0"/>
                <w:color w:val="000000"/>
                <w:highlight w:val="red"/>
                <w:lang w:val="kk-KZ"/>
              </w:rPr>
            </w:pPr>
          </w:p>
          <w:p w14:paraId="083A9EAE" w14:textId="77777777" w:rsidR="00050126" w:rsidRPr="009C5108" w:rsidRDefault="00050126" w:rsidP="00050126">
            <w:pPr>
              <w:spacing w:after="0" w:line="240" w:lineRule="auto"/>
              <w:ind w:firstLine="218"/>
              <w:jc w:val="both"/>
              <w:rPr>
                <w:rFonts w:ascii="Times New Roman" w:hAnsi="Times New Roman"/>
                <w:b/>
                <w:color w:val="000000"/>
                <w:highlight w:val="red"/>
                <w:lang w:val="kk-KZ"/>
              </w:rPr>
            </w:pPr>
            <w:r w:rsidRPr="009C5108">
              <w:rPr>
                <w:rFonts w:ascii="Times New Roman" w:hAnsi="Times New Roman" w:cs="Times New Roman"/>
                <w:color w:val="000000"/>
                <w:sz w:val="24"/>
                <w:szCs w:val="24"/>
                <w:highlight w:val="red"/>
              </w:rPr>
              <w:t xml:space="preserve">2. </w:t>
            </w:r>
            <w:r w:rsidRPr="009C5108">
              <w:rPr>
                <w:rFonts w:ascii="Times New Roman" w:hAnsi="Times New Roman" w:cs="Times New Roman"/>
                <w:b/>
                <w:color w:val="000000"/>
                <w:sz w:val="24"/>
                <w:szCs w:val="24"/>
                <w:highlight w:val="red"/>
              </w:rPr>
              <w:t>При организации и проведении государственной экологической экспертизы руководители подразделений независимы и действуют в соответствии с экологическим законодательством Республики Казахстан.</w:t>
            </w:r>
            <w:r w:rsidRPr="009C5108">
              <w:rPr>
                <w:color w:val="000000"/>
                <w:sz w:val="24"/>
                <w:szCs w:val="24"/>
                <w:highlight w:val="red"/>
              </w:rPr>
              <w:t xml:space="preserve"> </w:t>
            </w:r>
          </w:p>
        </w:tc>
        <w:tc>
          <w:tcPr>
            <w:tcW w:w="4253" w:type="dxa"/>
            <w:tcBorders>
              <w:top w:val="single" w:sz="6" w:space="0" w:color="auto"/>
              <w:left w:val="single" w:sz="6" w:space="0" w:color="auto"/>
              <w:bottom w:val="single" w:sz="6" w:space="0" w:color="auto"/>
              <w:right w:val="single" w:sz="6" w:space="0" w:color="auto"/>
            </w:tcBorders>
          </w:tcPr>
          <w:p w14:paraId="4BE6366D" w14:textId="77777777" w:rsidR="00050126" w:rsidRPr="009C5108" w:rsidRDefault="00050126" w:rsidP="00050126">
            <w:pPr>
              <w:spacing w:after="0" w:line="240" w:lineRule="auto"/>
              <w:ind w:firstLine="213"/>
              <w:jc w:val="both"/>
              <w:rPr>
                <w:rFonts w:ascii="Times New Roman" w:hAnsi="Times New Roman" w:cs="Times New Roman"/>
                <w:sz w:val="24"/>
                <w:szCs w:val="24"/>
                <w:highlight w:val="red"/>
                <w:lang w:val="kk-KZ"/>
              </w:rPr>
            </w:pPr>
            <w:r w:rsidRPr="009C5108">
              <w:rPr>
                <w:rFonts w:ascii="Times New Roman" w:hAnsi="Times New Roman" w:cs="Times New Roman"/>
                <w:sz w:val="24"/>
                <w:szCs w:val="24"/>
                <w:highlight w:val="red"/>
              </w:rPr>
              <w:t xml:space="preserve">Пункта 2 статьи 102  </w:t>
            </w:r>
            <w:r w:rsidRPr="009C5108">
              <w:rPr>
                <w:rFonts w:ascii="Times New Roman" w:hAnsi="Times New Roman" w:cs="Times New Roman"/>
                <w:b/>
                <w:sz w:val="24"/>
                <w:szCs w:val="24"/>
                <w:highlight w:val="red"/>
              </w:rPr>
              <w:t>исключить</w:t>
            </w:r>
            <w:r w:rsidRPr="009C5108">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59C2DCCC"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red"/>
                <w:lang w:val="kk-KZ"/>
              </w:rPr>
            </w:pPr>
            <w:r w:rsidRPr="009C5108">
              <w:rPr>
                <w:rFonts w:ascii="Times New Roman" w:hAnsi="Times New Roman" w:cs="Times New Roman"/>
                <w:b/>
                <w:sz w:val="24"/>
                <w:szCs w:val="24"/>
                <w:highlight w:val="red"/>
                <w:lang w:val="kk-KZ"/>
              </w:rPr>
              <w:t>Отдел законодательства</w:t>
            </w:r>
          </w:p>
          <w:p w14:paraId="239D58D9"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red"/>
                <w:lang w:val="kk-KZ"/>
              </w:rPr>
            </w:pPr>
          </w:p>
          <w:p w14:paraId="6666556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9C5108">
              <w:rPr>
                <w:rFonts w:ascii="Times New Roman" w:hAnsi="Times New Roman" w:cs="Times New Roman"/>
                <w:sz w:val="24"/>
                <w:szCs w:val="24"/>
                <w:highlight w:val="red"/>
              </w:rPr>
              <w:t>Дублирует положения подпункта 1) статьи 97 законопроекта.</w:t>
            </w:r>
          </w:p>
        </w:tc>
        <w:tc>
          <w:tcPr>
            <w:tcW w:w="1560" w:type="dxa"/>
            <w:tcBorders>
              <w:top w:val="single" w:sz="6" w:space="0" w:color="auto"/>
              <w:left w:val="single" w:sz="6" w:space="0" w:color="auto"/>
              <w:bottom w:val="single" w:sz="6" w:space="0" w:color="auto"/>
              <w:right w:val="single" w:sz="6" w:space="0" w:color="auto"/>
            </w:tcBorders>
          </w:tcPr>
          <w:p w14:paraId="1195F984" w14:textId="3F6BA3B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3B4C954"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7E0F0B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7EE64F"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Пункт 3  статьи 102</w:t>
            </w:r>
          </w:p>
        </w:tc>
        <w:tc>
          <w:tcPr>
            <w:tcW w:w="4111" w:type="dxa"/>
            <w:tcBorders>
              <w:top w:val="single" w:sz="6" w:space="0" w:color="auto"/>
              <w:left w:val="single" w:sz="6" w:space="0" w:color="auto"/>
              <w:bottom w:val="single" w:sz="6" w:space="0" w:color="auto"/>
              <w:right w:val="single" w:sz="6" w:space="0" w:color="auto"/>
            </w:tcBorders>
          </w:tcPr>
          <w:p w14:paraId="3E563207" w14:textId="77777777" w:rsidR="00050126" w:rsidRPr="00FA5A8C" w:rsidRDefault="00050126" w:rsidP="00050126">
            <w:pPr>
              <w:pStyle w:val="4"/>
              <w:spacing w:before="0" w:after="0" w:line="240" w:lineRule="auto"/>
              <w:ind w:firstLine="218"/>
              <w:jc w:val="both"/>
              <w:rPr>
                <w:rFonts w:ascii="Times New Roman" w:hAnsi="Times New Roman"/>
                <w:b w:val="0"/>
                <w:color w:val="000000"/>
              </w:rPr>
            </w:pPr>
            <w:r w:rsidRPr="00FA5A8C">
              <w:rPr>
                <w:rFonts w:ascii="Times New Roman" w:hAnsi="Times New Roman"/>
                <w:b w:val="0"/>
                <w:color w:val="000000"/>
                <w:lang w:val="kk-KZ"/>
              </w:rPr>
              <w:t xml:space="preserve">Статья 102. </w:t>
            </w:r>
            <w:r w:rsidRPr="00FA5A8C">
              <w:rPr>
                <w:rFonts w:ascii="Times New Roman" w:hAnsi="Times New Roman"/>
                <w:b w:val="0"/>
                <w:color w:val="000000"/>
              </w:rPr>
              <w:t>Права руководителей подразделений, осуществляющих государственную экологическую  экспертизу</w:t>
            </w:r>
          </w:p>
          <w:p w14:paraId="0BC9FB68" w14:textId="77777777" w:rsidR="00050126" w:rsidRPr="00FA5A8C" w:rsidRDefault="00050126" w:rsidP="00050126">
            <w:pPr>
              <w:pStyle w:val="4"/>
              <w:spacing w:before="0" w:after="0" w:line="240" w:lineRule="auto"/>
              <w:ind w:firstLine="360"/>
              <w:jc w:val="both"/>
              <w:rPr>
                <w:rFonts w:ascii="Times New Roman" w:hAnsi="Times New Roman" w:cs="Times New Roman"/>
                <w:b w:val="0"/>
                <w:color w:val="000000"/>
                <w:lang w:val="kk-KZ"/>
              </w:rPr>
            </w:pPr>
          </w:p>
          <w:p w14:paraId="5EBE757C"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r w:rsidRPr="00FA5A8C">
              <w:rPr>
                <w:rFonts w:ascii="Times New Roman" w:hAnsi="Times New Roman" w:cs="Times New Roman"/>
                <w:b w:val="0"/>
                <w:color w:val="000000"/>
              </w:rPr>
              <w:t>3.</w:t>
            </w:r>
            <w:r w:rsidRPr="00FA5A8C">
              <w:rPr>
                <w:rFonts w:ascii="Times New Roman" w:hAnsi="Times New Roman" w:cs="Times New Roman"/>
                <w:color w:val="000000"/>
              </w:rPr>
              <w:t xml:space="preserve"> </w:t>
            </w:r>
            <w:r w:rsidRPr="00FA5A8C">
              <w:rPr>
                <w:rFonts w:ascii="Times New Roman" w:hAnsi="Times New Roman" w:cs="Times New Roman"/>
                <w:b w:val="0"/>
                <w:color w:val="000000"/>
              </w:rPr>
              <w:t xml:space="preserve">Независимость </w:t>
            </w:r>
            <w:r w:rsidRPr="00FA5A8C">
              <w:rPr>
                <w:rFonts w:ascii="Times New Roman" w:hAnsi="Times New Roman" w:cs="Times New Roman"/>
                <w:color w:val="000000"/>
              </w:rPr>
              <w:t>руководителей подразделений</w:t>
            </w:r>
            <w:r w:rsidRPr="00FA5A8C">
              <w:rPr>
                <w:rFonts w:ascii="Times New Roman" w:hAnsi="Times New Roman" w:cs="Times New Roman"/>
                <w:b w:val="0"/>
                <w:color w:val="000000"/>
              </w:rPr>
              <w:t xml:space="preserve"> обеспечивается положениями о них, утверждаемыми уполномоченным органом в области охраны окружающей среды, включающими порядок их назначения и увольнения и иные условия, не противоречащие законодательству Республики Казахстан.</w:t>
            </w:r>
            <w:r w:rsidRPr="00FA5A8C">
              <w:rPr>
                <w:color w:val="000000"/>
              </w:rPr>
              <w:t xml:space="preserve"> </w:t>
            </w:r>
          </w:p>
        </w:tc>
        <w:tc>
          <w:tcPr>
            <w:tcW w:w="4253" w:type="dxa"/>
            <w:tcBorders>
              <w:top w:val="single" w:sz="6" w:space="0" w:color="auto"/>
              <w:left w:val="single" w:sz="6" w:space="0" w:color="auto"/>
              <w:bottom w:val="single" w:sz="6" w:space="0" w:color="auto"/>
              <w:right w:val="single" w:sz="6" w:space="0" w:color="auto"/>
            </w:tcBorders>
          </w:tcPr>
          <w:p w14:paraId="4BADF26F"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rPr>
              <w:t>В пункте 3 статьи 102 слова «</w:t>
            </w:r>
            <w:r w:rsidRPr="00FA5A8C">
              <w:rPr>
                <w:rFonts w:ascii="Times New Roman" w:hAnsi="Times New Roman" w:cs="Times New Roman"/>
                <w:b/>
                <w:bCs/>
              </w:rPr>
              <w:t>руководителей подразделений</w:t>
            </w:r>
            <w:r w:rsidRPr="00FA5A8C">
              <w:rPr>
                <w:rFonts w:ascii="Times New Roman" w:hAnsi="Times New Roman" w:cs="Times New Roman"/>
              </w:rPr>
              <w:t>» заменить словами «</w:t>
            </w:r>
            <w:r w:rsidRPr="00FA5A8C">
              <w:rPr>
                <w:rFonts w:ascii="Times New Roman" w:hAnsi="Times New Roman" w:cs="Times New Roman"/>
                <w:b/>
                <w:bCs/>
              </w:rPr>
              <w:t>должностных лиц экспертных подразделений</w:t>
            </w:r>
            <w:r w:rsidRPr="00FA5A8C">
              <w:rPr>
                <w:rFonts w:ascii="Times New Roman" w:hAnsi="Times New Roman" w:cs="Times New Roman"/>
              </w:rPr>
              <w:t>»</w:t>
            </w:r>
            <w:r w:rsidRPr="00FA5A8C">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6B3A64BD"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3A378D63"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0037EA0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 xml:space="preserve">Уточнение редакции, а также приведение в соответствие с пунктом 7 статьи 1 законопроекта, согласно с которым субъектами регулируемых настоящим Кодексом являются физические и юридические лица, государство, государственные органы и </w:t>
            </w:r>
            <w:r w:rsidRPr="00FA5A8C">
              <w:rPr>
                <w:rFonts w:ascii="Times New Roman" w:hAnsi="Times New Roman" w:cs="Times New Roman"/>
                <w:b/>
                <w:bCs/>
                <w:sz w:val="24"/>
                <w:szCs w:val="24"/>
              </w:rPr>
              <w:t>должностные лица</w:t>
            </w:r>
            <w:r w:rsidRPr="00FA5A8C">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64B30ADE" w14:textId="1F74698A"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7C1E7F8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99C7DD3"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93C71E"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Пункт 1  статьи 103</w:t>
            </w:r>
          </w:p>
        </w:tc>
        <w:tc>
          <w:tcPr>
            <w:tcW w:w="4111" w:type="dxa"/>
            <w:tcBorders>
              <w:top w:val="single" w:sz="6" w:space="0" w:color="auto"/>
              <w:left w:val="single" w:sz="6" w:space="0" w:color="auto"/>
              <w:bottom w:val="single" w:sz="6" w:space="0" w:color="auto"/>
              <w:right w:val="single" w:sz="6" w:space="0" w:color="auto"/>
            </w:tcBorders>
          </w:tcPr>
          <w:p w14:paraId="674A9DF7" w14:textId="77777777" w:rsidR="00050126" w:rsidRPr="00FA5A8C" w:rsidRDefault="00050126" w:rsidP="00050126">
            <w:pPr>
              <w:pStyle w:val="4"/>
              <w:spacing w:before="0" w:after="0" w:line="240" w:lineRule="auto"/>
              <w:ind w:firstLine="218"/>
              <w:jc w:val="both"/>
              <w:rPr>
                <w:rFonts w:ascii="Times New Roman" w:hAnsi="Times New Roman"/>
                <w:b w:val="0"/>
                <w:color w:val="000000"/>
              </w:rPr>
            </w:pPr>
            <w:r w:rsidRPr="00FA5A8C">
              <w:rPr>
                <w:rFonts w:ascii="Times New Roman" w:hAnsi="Times New Roman"/>
                <w:b w:val="0"/>
                <w:color w:val="000000"/>
                <w:lang w:val="kk-KZ"/>
              </w:rPr>
              <w:t xml:space="preserve">Статья 103. </w:t>
            </w:r>
            <w:r w:rsidRPr="00FA5A8C">
              <w:rPr>
                <w:rFonts w:ascii="Times New Roman" w:hAnsi="Times New Roman"/>
                <w:b w:val="0"/>
                <w:color w:val="000000"/>
              </w:rPr>
              <w:t>Эксперт государственной экологической экспертизы</w:t>
            </w:r>
          </w:p>
          <w:p w14:paraId="349B054B" w14:textId="77777777" w:rsidR="00050126" w:rsidRPr="00FA5A8C" w:rsidRDefault="00050126" w:rsidP="00050126">
            <w:pPr>
              <w:pStyle w:val="4"/>
              <w:spacing w:before="0" w:after="0" w:line="240" w:lineRule="auto"/>
              <w:ind w:firstLine="360"/>
              <w:jc w:val="both"/>
              <w:rPr>
                <w:rFonts w:ascii="Times New Roman" w:hAnsi="Times New Roman" w:cs="Times New Roman"/>
                <w:b w:val="0"/>
                <w:color w:val="000000"/>
                <w:lang w:val="kk-KZ"/>
              </w:rPr>
            </w:pPr>
          </w:p>
          <w:p w14:paraId="3A26CBB0"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r w:rsidRPr="00FA5A8C">
              <w:rPr>
                <w:rFonts w:ascii="Times New Roman" w:hAnsi="Times New Roman" w:cs="Times New Roman"/>
                <w:b w:val="0"/>
                <w:color w:val="000000"/>
              </w:rPr>
              <w:t>1.</w:t>
            </w:r>
            <w:r w:rsidRPr="00FA5A8C">
              <w:rPr>
                <w:rFonts w:ascii="Times New Roman" w:hAnsi="Times New Roman" w:cs="Times New Roman"/>
                <w:color w:val="000000"/>
              </w:rPr>
              <w:t xml:space="preserve"> </w:t>
            </w:r>
            <w:r w:rsidRPr="00FA5A8C">
              <w:rPr>
                <w:rFonts w:ascii="Times New Roman" w:hAnsi="Times New Roman" w:cs="Times New Roman"/>
                <w:b w:val="0"/>
                <w:color w:val="000000"/>
              </w:rPr>
              <w:t>Экспертом государственной экологической экспертизы является государственный служащий подразделения уполномоченного органа в области охраны окружающей среды, осуществляющего государственную экологическую экспертизу.</w:t>
            </w:r>
            <w:r w:rsidRPr="00FA5A8C">
              <w:rPr>
                <w:color w:val="000000"/>
              </w:rPr>
              <w:t xml:space="preserve"> </w:t>
            </w:r>
          </w:p>
        </w:tc>
        <w:tc>
          <w:tcPr>
            <w:tcW w:w="4253" w:type="dxa"/>
            <w:tcBorders>
              <w:top w:val="single" w:sz="6" w:space="0" w:color="auto"/>
              <w:left w:val="single" w:sz="6" w:space="0" w:color="auto"/>
              <w:bottom w:val="single" w:sz="6" w:space="0" w:color="auto"/>
              <w:right w:val="single" w:sz="6" w:space="0" w:color="auto"/>
            </w:tcBorders>
          </w:tcPr>
          <w:p w14:paraId="7D60F6AD" w14:textId="77777777" w:rsidR="00050126" w:rsidRPr="00FA5A8C" w:rsidRDefault="00050126" w:rsidP="00050126">
            <w:pPr>
              <w:pStyle w:val="a"/>
              <w:numPr>
                <w:ilvl w:val="4"/>
                <w:numId w:val="0"/>
              </w:numPr>
              <w:spacing w:after="0"/>
              <w:ind w:firstLine="354"/>
              <w:rPr>
                <w:rFonts w:cs="Times New Roman"/>
              </w:rPr>
            </w:pPr>
            <w:r w:rsidRPr="00FA5A8C">
              <w:rPr>
                <w:rFonts w:cs="Times New Roman"/>
              </w:rPr>
              <w:t>Пункт 1 статьи 103 изложить в следующей редакции:</w:t>
            </w:r>
          </w:p>
          <w:p w14:paraId="0BE43F97" w14:textId="77777777" w:rsidR="00050126" w:rsidRPr="00FA5A8C" w:rsidRDefault="00050126" w:rsidP="00050126">
            <w:pPr>
              <w:spacing w:after="0" w:line="240" w:lineRule="auto"/>
              <w:ind w:firstLine="354"/>
              <w:jc w:val="both"/>
              <w:rPr>
                <w:rFonts w:ascii="Times New Roman" w:hAnsi="Times New Roman" w:cs="Times New Roman"/>
                <w:sz w:val="24"/>
                <w:szCs w:val="24"/>
                <w:lang w:val="kk-KZ"/>
              </w:rPr>
            </w:pPr>
            <w:r w:rsidRPr="00FA5A8C">
              <w:rPr>
                <w:rFonts w:ascii="Times New Roman" w:hAnsi="Times New Roman" w:cs="Times New Roman"/>
                <w:sz w:val="24"/>
                <w:szCs w:val="24"/>
              </w:rPr>
              <w:t xml:space="preserve">«1.Экспертом государственной экологической экспертизы является государственный служащий </w:t>
            </w:r>
            <w:r w:rsidRPr="00FA5A8C">
              <w:rPr>
                <w:rFonts w:ascii="Times New Roman" w:hAnsi="Times New Roman" w:cs="Times New Roman"/>
                <w:b/>
                <w:bCs/>
                <w:sz w:val="24"/>
                <w:szCs w:val="24"/>
              </w:rPr>
              <w:t>экспертного</w:t>
            </w:r>
            <w:r w:rsidRPr="00FA5A8C">
              <w:rPr>
                <w:rFonts w:ascii="Times New Roman" w:hAnsi="Times New Roman" w:cs="Times New Roman"/>
                <w:sz w:val="24"/>
                <w:szCs w:val="24"/>
              </w:rPr>
              <w:t xml:space="preserve"> подразделения уполномоченного органа в области охраны окружающей среды </w:t>
            </w:r>
            <w:r w:rsidRPr="00FA5A8C">
              <w:rPr>
                <w:rFonts w:ascii="Times New Roman" w:hAnsi="Times New Roman" w:cs="Times New Roman"/>
                <w:b/>
                <w:bCs/>
                <w:sz w:val="24"/>
                <w:szCs w:val="24"/>
              </w:rPr>
              <w:t>либо его территориального подразделения</w:t>
            </w:r>
            <w:r w:rsidRPr="00FA5A8C">
              <w:rPr>
                <w:rFonts w:ascii="Times New Roman" w:hAnsi="Times New Roman" w:cs="Times New Roman"/>
                <w:sz w:val="24"/>
                <w:szCs w:val="24"/>
              </w:rPr>
              <w:t>, осуществляющего государственную экологическую экспертизу.».</w:t>
            </w:r>
          </w:p>
        </w:tc>
        <w:tc>
          <w:tcPr>
            <w:tcW w:w="3402" w:type="dxa"/>
            <w:tcBorders>
              <w:top w:val="single" w:sz="6" w:space="0" w:color="auto"/>
              <w:left w:val="single" w:sz="6" w:space="0" w:color="auto"/>
              <w:bottom w:val="single" w:sz="6" w:space="0" w:color="auto"/>
              <w:right w:val="single" w:sz="6" w:space="0" w:color="auto"/>
            </w:tcBorders>
          </w:tcPr>
          <w:p w14:paraId="4E68375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0F1F898E"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47ECBF9D"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D3F9AB3" w14:textId="5001A69A" w:rsidR="00050126" w:rsidRPr="00FA5A8C"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FA5A8C" w14:paraId="39B36BB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90FF261"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D248E2"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Пункт 5  статьи 103</w:t>
            </w:r>
          </w:p>
        </w:tc>
        <w:tc>
          <w:tcPr>
            <w:tcW w:w="4111" w:type="dxa"/>
            <w:tcBorders>
              <w:top w:val="single" w:sz="6" w:space="0" w:color="auto"/>
              <w:left w:val="single" w:sz="6" w:space="0" w:color="auto"/>
              <w:bottom w:val="single" w:sz="6" w:space="0" w:color="auto"/>
              <w:right w:val="single" w:sz="6" w:space="0" w:color="auto"/>
            </w:tcBorders>
          </w:tcPr>
          <w:p w14:paraId="2542D12F" w14:textId="77777777" w:rsidR="00050126" w:rsidRPr="00FA5A8C" w:rsidRDefault="00050126" w:rsidP="00050126">
            <w:pPr>
              <w:pStyle w:val="4"/>
              <w:spacing w:before="0" w:after="0" w:line="240" w:lineRule="auto"/>
              <w:ind w:firstLine="218"/>
              <w:jc w:val="both"/>
              <w:rPr>
                <w:rFonts w:ascii="Times New Roman" w:hAnsi="Times New Roman"/>
                <w:b w:val="0"/>
                <w:color w:val="000000"/>
              </w:rPr>
            </w:pPr>
            <w:r w:rsidRPr="00FA5A8C">
              <w:rPr>
                <w:rFonts w:ascii="Times New Roman" w:hAnsi="Times New Roman"/>
                <w:b w:val="0"/>
                <w:color w:val="000000"/>
                <w:lang w:val="kk-KZ"/>
              </w:rPr>
              <w:t xml:space="preserve">Статья 103. </w:t>
            </w:r>
            <w:r w:rsidRPr="00FA5A8C">
              <w:rPr>
                <w:rFonts w:ascii="Times New Roman" w:hAnsi="Times New Roman"/>
                <w:b w:val="0"/>
                <w:color w:val="000000"/>
              </w:rPr>
              <w:t>Эксперт государственной экологической экспертизы</w:t>
            </w:r>
          </w:p>
          <w:p w14:paraId="0F5FABB4" w14:textId="77777777" w:rsidR="00050126" w:rsidRPr="00FA5A8C" w:rsidRDefault="00050126" w:rsidP="00050126">
            <w:pPr>
              <w:pStyle w:val="4"/>
              <w:spacing w:before="0" w:after="0" w:line="240" w:lineRule="auto"/>
              <w:ind w:firstLine="360"/>
              <w:jc w:val="both"/>
              <w:rPr>
                <w:rFonts w:ascii="Times New Roman" w:hAnsi="Times New Roman" w:cs="Times New Roman"/>
                <w:b w:val="0"/>
                <w:color w:val="000000"/>
                <w:lang w:val="kk-KZ"/>
              </w:rPr>
            </w:pPr>
          </w:p>
          <w:p w14:paraId="644AD1A2"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r w:rsidRPr="00FA5A8C">
              <w:rPr>
                <w:rFonts w:ascii="Times New Roman" w:hAnsi="Times New Roman" w:cs="Times New Roman"/>
                <w:b w:val="0"/>
                <w:color w:val="000000"/>
              </w:rPr>
              <w:t>5.</w:t>
            </w:r>
            <w:r w:rsidRPr="00FA5A8C">
              <w:rPr>
                <w:rFonts w:ascii="Times New Roman" w:hAnsi="Times New Roman" w:cs="Times New Roman"/>
                <w:color w:val="000000"/>
              </w:rPr>
              <w:t xml:space="preserve"> </w:t>
            </w:r>
            <w:r w:rsidRPr="00FA5A8C">
              <w:rPr>
                <w:rFonts w:ascii="Times New Roman" w:hAnsi="Times New Roman" w:cs="Times New Roman"/>
                <w:b w:val="0"/>
                <w:color w:val="000000"/>
              </w:rPr>
              <w:t xml:space="preserve">Нарушенные права эксперта государственной экологической экспертизы подлежат защите в судебном </w:t>
            </w:r>
            <w:r w:rsidRPr="00FA5A8C">
              <w:rPr>
                <w:rFonts w:ascii="Times New Roman" w:hAnsi="Times New Roman" w:cs="Times New Roman"/>
                <w:color w:val="000000"/>
              </w:rPr>
              <w:t>и административном</w:t>
            </w:r>
            <w:r w:rsidRPr="00FA5A8C">
              <w:rPr>
                <w:rFonts w:ascii="Times New Roman" w:hAnsi="Times New Roman" w:cs="Times New Roman"/>
                <w:b w:val="0"/>
                <w:color w:val="000000"/>
              </w:rPr>
              <w:t xml:space="preserve"> порядке, а лица, виновные в этом нарушении, несут ответственность в соответствии с законами Республики Казахстан.</w:t>
            </w:r>
            <w:r w:rsidRPr="00FA5A8C">
              <w:rPr>
                <w:color w:val="000000"/>
              </w:rPr>
              <w:t xml:space="preserve"> </w:t>
            </w:r>
          </w:p>
        </w:tc>
        <w:tc>
          <w:tcPr>
            <w:tcW w:w="4253" w:type="dxa"/>
            <w:tcBorders>
              <w:top w:val="single" w:sz="6" w:space="0" w:color="auto"/>
              <w:left w:val="single" w:sz="6" w:space="0" w:color="auto"/>
              <w:bottom w:val="single" w:sz="6" w:space="0" w:color="auto"/>
              <w:right w:val="single" w:sz="6" w:space="0" w:color="auto"/>
            </w:tcBorders>
          </w:tcPr>
          <w:p w14:paraId="25592B5D"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sz w:val="24"/>
                <w:szCs w:val="24"/>
              </w:rPr>
              <w:t xml:space="preserve">В пункте 5 статьи 103 </w:t>
            </w:r>
            <w:r w:rsidRPr="00FA5A8C">
              <w:rPr>
                <w:rFonts w:ascii="Times New Roman" w:hAnsi="Times New Roman" w:cs="Times New Roman"/>
                <w:color w:val="000000"/>
                <w:sz w:val="24"/>
                <w:szCs w:val="24"/>
              </w:rPr>
              <w:t xml:space="preserve">слова </w:t>
            </w:r>
            <w:r w:rsidRPr="00FA5A8C">
              <w:rPr>
                <w:rFonts w:ascii="Times New Roman" w:hAnsi="Times New Roman" w:cs="Times New Roman"/>
                <w:b/>
                <w:color w:val="000000"/>
                <w:sz w:val="24"/>
                <w:szCs w:val="24"/>
              </w:rPr>
              <w:t>«</w:t>
            </w:r>
            <w:r w:rsidRPr="00FA5A8C">
              <w:rPr>
                <w:rFonts w:ascii="Times New Roman" w:hAnsi="Times New Roman" w:cs="Times New Roman"/>
                <w:b/>
                <w:bCs/>
                <w:color w:val="000000"/>
                <w:sz w:val="24"/>
                <w:szCs w:val="24"/>
              </w:rPr>
              <w:t>и административном</w:t>
            </w:r>
            <w:r w:rsidRPr="00FA5A8C">
              <w:rPr>
                <w:rFonts w:ascii="Times New Roman" w:hAnsi="Times New Roman" w:cs="Times New Roman"/>
                <w:b/>
                <w:color w:val="000000"/>
                <w:sz w:val="24"/>
                <w:szCs w:val="24"/>
              </w:rPr>
              <w:t>»</w:t>
            </w:r>
            <w:r w:rsidRPr="00FA5A8C">
              <w:rPr>
                <w:rFonts w:ascii="Times New Roman" w:hAnsi="Times New Roman" w:cs="Times New Roman"/>
                <w:color w:val="000000"/>
                <w:sz w:val="24"/>
                <w:szCs w:val="24"/>
              </w:rPr>
              <w:t xml:space="preserve"> </w:t>
            </w:r>
            <w:r w:rsidRPr="00FA5A8C">
              <w:rPr>
                <w:rFonts w:ascii="Times New Roman" w:hAnsi="Times New Roman" w:cs="Times New Roman"/>
                <w:b/>
                <w:color w:val="000000"/>
                <w:sz w:val="24"/>
                <w:szCs w:val="24"/>
              </w:rPr>
              <w:t>исключить</w:t>
            </w:r>
            <w:r w:rsidRPr="00FA5A8C">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68E15DC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28D6C68D"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528BD85A"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В соответствии с  пунктом 1 статьи 75 Конституции РК правосудие в Республике Казахстан осуществляется только судом</w:t>
            </w:r>
            <w:r w:rsidRPr="00FA5A8C">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14591CD2" w14:textId="6A61491F" w:rsidR="00050126" w:rsidRPr="00FA5A8C"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FA5A8C" w14:paraId="42BB358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337697A"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FD630AE" w14:textId="77777777" w:rsidR="00050126" w:rsidRPr="009C5108" w:rsidRDefault="00050126" w:rsidP="00050126">
            <w:pPr>
              <w:spacing w:after="0" w:line="240" w:lineRule="auto"/>
              <w:contextualSpacing/>
              <w:jc w:val="center"/>
              <w:rPr>
                <w:rFonts w:ascii="Times New Roman" w:hAnsi="Times New Roman" w:cs="Times New Roman"/>
                <w:b/>
                <w:sz w:val="24"/>
                <w:szCs w:val="24"/>
                <w:highlight w:val="red"/>
              </w:rPr>
            </w:pPr>
            <w:r w:rsidRPr="009C5108">
              <w:rPr>
                <w:rFonts w:ascii="Times New Roman" w:hAnsi="Times New Roman" w:cs="Times New Roman"/>
                <w:b/>
                <w:sz w:val="24"/>
                <w:szCs w:val="24"/>
                <w:highlight w:val="red"/>
                <w:lang w:val="kk-KZ"/>
              </w:rPr>
              <w:t>Подпункт 1</w:t>
            </w:r>
            <w:r w:rsidRPr="009C5108">
              <w:rPr>
                <w:rFonts w:ascii="Times New Roman" w:hAnsi="Times New Roman" w:cs="Times New Roman"/>
                <w:b/>
                <w:sz w:val="24"/>
                <w:szCs w:val="24"/>
                <w:highlight w:val="red"/>
              </w:rPr>
              <w:t>) пункта 6 статьи 103</w:t>
            </w:r>
          </w:p>
        </w:tc>
        <w:tc>
          <w:tcPr>
            <w:tcW w:w="4111" w:type="dxa"/>
            <w:tcBorders>
              <w:top w:val="single" w:sz="6" w:space="0" w:color="auto"/>
              <w:left w:val="single" w:sz="6" w:space="0" w:color="auto"/>
              <w:bottom w:val="single" w:sz="6" w:space="0" w:color="auto"/>
              <w:right w:val="single" w:sz="6" w:space="0" w:color="auto"/>
            </w:tcBorders>
          </w:tcPr>
          <w:p w14:paraId="0716685E" w14:textId="77777777" w:rsidR="00050126" w:rsidRPr="009C5108" w:rsidRDefault="00050126" w:rsidP="00050126">
            <w:pPr>
              <w:pStyle w:val="4"/>
              <w:spacing w:before="0" w:after="0" w:line="240" w:lineRule="auto"/>
              <w:ind w:firstLine="218"/>
              <w:jc w:val="both"/>
              <w:rPr>
                <w:rFonts w:ascii="Times New Roman" w:hAnsi="Times New Roman"/>
                <w:b w:val="0"/>
                <w:color w:val="000000"/>
                <w:highlight w:val="red"/>
              </w:rPr>
            </w:pPr>
            <w:r w:rsidRPr="009C5108">
              <w:rPr>
                <w:rFonts w:ascii="Times New Roman" w:hAnsi="Times New Roman"/>
                <w:b w:val="0"/>
                <w:color w:val="000000"/>
                <w:highlight w:val="red"/>
                <w:lang w:val="kk-KZ"/>
              </w:rPr>
              <w:t xml:space="preserve">Статья 103. </w:t>
            </w:r>
            <w:r w:rsidRPr="009C5108">
              <w:rPr>
                <w:rFonts w:ascii="Times New Roman" w:hAnsi="Times New Roman"/>
                <w:b w:val="0"/>
                <w:color w:val="000000"/>
                <w:highlight w:val="red"/>
              </w:rPr>
              <w:t>Эксперт государственной экологической экспертизы</w:t>
            </w:r>
          </w:p>
          <w:p w14:paraId="01AE9A05" w14:textId="77777777" w:rsidR="00050126" w:rsidRPr="009C5108" w:rsidRDefault="00050126" w:rsidP="00050126">
            <w:pPr>
              <w:pStyle w:val="4"/>
              <w:spacing w:before="0" w:after="0" w:line="240" w:lineRule="auto"/>
              <w:ind w:firstLine="360"/>
              <w:jc w:val="both"/>
              <w:rPr>
                <w:rFonts w:ascii="Times New Roman" w:hAnsi="Times New Roman"/>
                <w:b w:val="0"/>
                <w:color w:val="000000"/>
                <w:highlight w:val="red"/>
                <w:lang w:val="kk-KZ"/>
              </w:rPr>
            </w:pPr>
          </w:p>
          <w:p w14:paraId="22576A51" w14:textId="77777777" w:rsidR="00050126" w:rsidRPr="009C5108" w:rsidRDefault="00050126" w:rsidP="00050126">
            <w:pPr>
              <w:spacing w:after="0" w:line="240" w:lineRule="auto"/>
              <w:ind w:left="76" w:firstLine="142"/>
              <w:jc w:val="both"/>
              <w:rPr>
                <w:rFonts w:ascii="Times New Roman" w:hAnsi="Times New Roman" w:cs="Times New Roman"/>
                <w:color w:val="000000"/>
                <w:sz w:val="24"/>
                <w:szCs w:val="24"/>
                <w:highlight w:val="red"/>
              </w:rPr>
            </w:pPr>
            <w:r w:rsidRPr="009C5108">
              <w:rPr>
                <w:rFonts w:ascii="Times New Roman" w:hAnsi="Times New Roman" w:cs="Times New Roman"/>
                <w:color w:val="000000"/>
                <w:sz w:val="24"/>
                <w:szCs w:val="24"/>
                <w:highlight w:val="red"/>
              </w:rPr>
              <w:t>6. Эксперт государственной экологической экспертизы имеет право:</w:t>
            </w:r>
          </w:p>
          <w:p w14:paraId="0E965742" w14:textId="77777777" w:rsidR="00050126" w:rsidRPr="009C5108" w:rsidRDefault="00050126" w:rsidP="00050126">
            <w:pPr>
              <w:spacing w:after="0"/>
              <w:ind w:firstLine="218"/>
              <w:rPr>
                <w:rFonts w:ascii="Times New Roman" w:hAnsi="Times New Roman" w:cs="Times New Roman"/>
                <w:highlight w:val="red"/>
              </w:rPr>
            </w:pPr>
          </w:p>
          <w:p w14:paraId="389E4170" w14:textId="77777777" w:rsidR="00050126" w:rsidRPr="009C5108" w:rsidRDefault="00050126" w:rsidP="00050126">
            <w:pPr>
              <w:pStyle w:val="a9"/>
              <w:numPr>
                <w:ilvl w:val="2"/>
                <w:numId w:val="24"/>
              </w:numPr>
              <w:spacing w:after="0" w:line="240" w:lineRule="auto"/>
              <w:ind w:left="0" w:firstLine="218"/>
              <w:contextualSpacing w:val="0"/>
              <w:jc w:val="both"/>
              <w:rPr>
                <w:rFonts w:ascii="Times New Roman" w:hAnsi="Times New Roman" w:cs="Times New Roman"/>
                <w:color w:val="000000"/>
                <w:sz w:val="24"/>
                <w:szCs w:val="24"/>
                <w:highlight w:val="red"/>
              </w:rPr>
            </w:pPr>
            <w:r w:rsidRPr="009C5108">
              <w:rPr>
                <w:rFonts w:ascii="Times New Roman" w:hAnsi="Times New Roman" w:cs="Times New Roman"/>
                <w:color w:val="000000"/>
                <w:sz w:val="24"/>
                <w:szCs w:val="24"/>
                <w:highlight w:val="red"/>
              </w:rPr>
              <w:t xml:space="preserve">запрашивать в пределах срока проведения государственной экологической экспертизы, необходимые для проведения государственной экологической экспертизы дополнительные материалы, имеющие значение для всесторонней и объективной оценки </w:t>
            </w:r>
            <w:r w:rsidRPr="009C5108">
              <w:rPr>
                <w:rFonts w:ascii="Times New Roman" w:hAnsi="Times New Roman" w:cs="Times New Roman"/>
                <w:b/>
                <w:color w:val="000000"/>
                <w:sz w:val="24"/>
                <w:szCs w:val="24"/>
                <w:highlight w:val="red"/>
              </w:rPr>
              <w:t>документации, представленной</w:t>
            </w:r>
            <w:r w:rsidRPr="009C5108">
              <w:rPr>
                <w:rFonts w:ascii="Times New Roman" w:hAnsi="Times New Roman" w:cs="Times New Roman"/>
                <w:color w:val="000000"/>
                <w:sz w:val="24"/>
                <w:szCs w:val="24"/>
                <w:highlight w:val="red"/>
              </w:rPr>
              <w:t xml:space="preserve"> на государственную экологическую экспертизу, и представление которых регламентировано Правилами проведения государственной экологической экспертизы;</w:t>
            </w:r>
          </w:p>
          <w:p w14:paraId="2A4143F3" w14:textId="77777777" w:rsidR="00050126" w:rsidRPr="009C5108" w:rsidRDefault="00050126" w:rsidP="00050126">
            <w:pPr>
              <w:rPr>
                <w:highlight w:val="red"/>
              </w:rPr>
            </w:pPr>
          </w:p>
        </w:tc>
        <w:tc>
          <w:tcPr>
            <w:tcW w:w="4253" w:type="dxa"/>
            <w:tcBorders>
              <w:top w:val="single" w:sz="6" w:space="0" w:color="auto"/>
              <w:left w:val="single" w:sz="6" w:space="0" w:color="auto"/>
              <w:bottom w:val="single" w:sz="6" w:space="0" w:color="auto"/>
              <w:right w:val="single" w:sz="6" w:space="0" w:color="auto"/>
            </w:tcBorders>
          </w:tcPr>
          <w:p w14:paraId="24D88816" w14:textId="77777777" w:rsidR="00050126" w:rsidRPr="009C5108" w:rsidRDefault="00050126" w:rsidP="00050126">
            <w:pPr>
              <w:spacing w:after="0" w:line="240" w:lineRule="auto"/>
              <w:ind w:firstLine="213"/>
              <w:jc w:val="both"/>
              <w:rPr>
                <w:rFonts w:ascii="Times New Roman" w:hAnsi="Times New Roman" w:cs="Times New Roman"/>
                <w:sz w:val="24"/>
                <w:szCs w:val="24"/>
                <w:highlight w:val="red"/>
                <w:lang w:val="kk-KZ"/>
              </w:rPr>
            </w:pPr>
            <w:r w:rsidRPr="009C5108">
              <w:rPr>
                <w:rFonts w:ascii="Times New Roman" w:hAnsi="Times New Roman" w:cs="Times New Roman"/>
                <w:sz w:val="24"/>
                <w:szCs w:val="24"/>
                <w:highlight w:val="red"/>
              </w:rPr>
              <w:t>В подпункте 1)  пункта 6 статьи 103 слова «документац</w:t>
            </w:r>
            <w:r w:rsidRPr="009C5108">
              <w:rPr>
                <w:rFonts w:ascii="Times New Roman" w:hAnsi="Times New Roman" w:cs="Times New Roman"/>
                <w:b/>
                <w:bCs/>
                <w:sz w:val="24"/>
                <w:szCs w:val="24"/>
                <w:highlight w:val="red"/>
              </w:rPr>
              <w:t>ии</w:t>
            </w:r>
            <w:r w:rsidRPr="009C5108">
              <w:rPr>
                <w:rFonts w:ascii="Times New Roman" w:hAnsi="Times New Roman" w:cs="Times New Roman"/>
                <w:sz w:val="24"/>
                <w:szCs w:val="24"/>
                <w:highlight w:val="red"/>
              </w:rPr>
              <w:t>, представленн</w:t>
            </w:r>
            <w:r w:rsidRPr="009C5108">
              <w:rPr>
                <w:rFonts w:ascii="Times New Roman" w:hAnsi="Times New Roman" w:cs="Times New Roman"/>
                <w:b/>
                <w:bCs/>
                <w:sz w:val="24"/>
                <w:szCs w:val="24"/>
                <w:highlight w:val="red"/>
              </w:rPr>
              <w:t>ой</w:t>
            </w:r>
            <w:r w:rsidRPr="009C5108">
              <w:rPr>
                <w:rFonts w:ascii="Times New Roman" w:hAnsi="Times New Roman" w:cs="Times New Roman"/>
                <w:sz w:val="24"/>
                <w:szCs w:val="24"/>
                <w:highlight w:val="red"/>
              </w:rPr>
              <w:t>» заменить словами «документ</w:t>
            </w:r>
            <w:r w:rsidRPr="009C5108">
              <w:rPr>
                <w:rFonts w:ascii="Times New Roman" w:hAnsi="Times New Roman" w:cs="Times New Roman"/>
                <w:b/>
                <w:bCs/>
                <w:sz w:val="24"/>
                <w:szCs w:val="24"/>
                <w:highlight w:val="red"/>
              </w:rPr>
              <w:t>ов</w:t>
            </w:r>
            <w:r w:rsidRPr="009C5108">
              <w:rPr>
                <w:rFonts w:ascii="Times New Roman" w:hAnsi="Times New Roman" w:cs="Times New Roman"/>
                <w:sz w:val="24"/>
                <w:szCs w:val="24"/>
                <w:highlight w:val="red"/>
              </w:rPr>
              <w:t>, представленн</w:t>
            </w:r>
            <w:r w:rsidRPr="009C5108">
              <w:rPr>
                <w:rFonts w:ascii="Times New Roman" w:hAnsi="Times New Roman" w:cs="Times New Roman"/>
                <w:b/>
                <w:bCs/>
                <w:sz w:val="24"/>
                <w:szCs w:val="24"/>
                <w:highlight w:val="red"/>
              </w:rPr>
              <w:t>ых</w:t>
            </w:r>
            <w:r w:rsidRPr="009C5108">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21E9806C"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red"/>
                <w:lang w:val="kk-KZ"/>
              </w:rPr>
            </w:pPr>
            <w:r w:rsidRPr="009C5108">
              <w:rPr>
                <w:rFonts w:ascii="Times New Roman" w:hAnsi="Times New Roman" w:cs="Times New Roman"/>
                <w:b/>
                <w:sz w:val="24"/>
                <w:szCs w:val="24"/>
                <w:highlight w:val="red"/>
                <w:lang w:val="kk-KZ"/>
              </w:rPr>
              <w:t>Отдел законодательства</w:t>
            </w:r>
          </w:p>
          <w:p w14:paraId="15F06D34"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red"/>
                <w:lang w:val="kk-KZ"/>
              </w:rPr>
            </w:pPr>
          </w:p>
          <w:p w14:paraId="439A1FAF"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9C5108">
              <w:rPr>
                <w:rFonts w:ascii="Times New Roman" w:hAnsi="Times New Roman" w:cs="Times New Roman"/>
                <w:sz w:val="24"/>
                <w:szCs w:val="24"/>
                <w:highlight w:val="red"/>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0ABE5478" w14:textId="313F08AC"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44F09A6"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301E6F2"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B059667" w14:textId="77777777" w:rsidR="00050126" w:rsidRPr="009C5108"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5108">
              <w:rPr>
                <w:rFonts w:ascii="Times New Roman" w:hAnsi="Times New Roman" w:cs="Times New Roman"/>
                <w:b/>
                <w:sz w:val="24"/>
                <w:szCs w:val="24"/>
                <w:highlight w:val="green"/>
                <w:lang w:val="kk-KZ"/>
              </w:rPr>
              <w:t>Подпункт 3</w:t>
            </w:r>
            <w:r w:rsidRPr="009C5108">
              <w:rPr>
                <w:rFonts w:ascii="Times New Roman" w:hAnsi="Times New Roman" w:cs="Times New Roman"/>
                <w:b/>
                <w:sz w:val="24"/>
                <w:szCs w:val="24"/>
                <w:highlight w:val="green"/>
              </w:rPr>
              <w:t>) пункта 6 статьи 103</w:t>
            </w:r>
          </w:p>
        </w:tc>
        <w:tc>
          <w:tcPr>
            <w:tcW w:w="4111" w:type="dxa"/>
            <w:tcBorders>
              <w:top w:val="single" w:sz="6" w:space="0" w:color="auto"/>
              <w:left w:val="single" w:sz="6" w:space="0" w:color="auto"/>
              <w:bottom w:val="single" w:sz="6" w:space="0" w:color="auto"/>
              <w:right w:val="single" w:sz="6" w:space="0" w:color="auto"/>
            </w:tcBorders>
          </w:tcPr>
          <w:p w14:paraId="4067A1A5" w14:textId="77777777" w:rsidR="00050126" w:rsidRPr="009C5108" w:rsidRDefault="00050126" w:rsidP="00050126">
            <w:pPr>
              <w:pStyle w:val="4"/>
              <w:spacing w:before="0" w:after="0" w:line="240" w:lineRule="auto"/>
              <w:ind w:firstLine="218"/>
              <w:jc w:val="both"/>
              <w:rPr>
                <w:rFonts w:ascii="Times New Roman" w:hAnsi="Times New Roman"/>
                <w:b w:val="0"/>
                <w:color w:val="000000"/>
                <w:highlight w:val="green"/>
              </w:rPr>
            </w:pPr>
            <w:r w:rsidRPr="009C5108">
              <w:rPr>
                <w:rFonts w:ascii="Times New Roman" w:hAnsi="Times New Roman"/>
                <w:b w:val="0"/>
                <w:color w:val="000000"/>
                <w:highlight w:val="green"/>
                <w:lang w:val="kk-KZ"/>
              </w:rPr>
              <w:t xml:space="preserve">Статья 103. </w:t>
            </w:r>
            <w:r w:rsidRPr="009C5108">
              <w:rPr>
                <w:rFonts w:ascii="Times New Roman" w:hAnsi="Times New Roman"/>
                <w:b w:val="0"/>
                <w:color w:val="000000"/>
                <w:highlight w:val="green"/>
              </w:rPr>
              <w:t>Эксперт государственной экологической экспертизы</w:t>
            </w:r>
          </w:p>
          <w:p w14:paraId="62B10191" w14:textId="77777777" w:rsidR="00050126" w:rsidRPr="009C5108" w:rsidRDefault="00050126" w:rsidP="00050126">
            <w:pPr>
              <w:pStyle w:val="4"/>
              <w:spacing w:before="0" w:after="0" w:line="240" w:lineRule="auto"/>
              <w:ind w:firstLine="360"/>
              <w:jc w:val="both"/>
              <w:rPr>
                <w:rFonts w:ascii="Times New Roman" w:hAnsi="Times New Roman"/>
                <w:b w:val="0"/>
                <w:color w:val="000000"/>
                <w:highlight w:val="green"/>
                <w:lang w:val="kk-KZ"/>
              </w:rPr>
            </w:pPr>
          </w:p>
          <w:p w14:paraId="3B961495" w14:textId="77777777" w:rsidR="00050126" w:rsidRPr="009C5108" w:rsidRDefault="00050126" w:rsidP="00050126">
            <w:pPr>
              <w:spacing w:after="0" w:line="240" w:lineRule="auto"/>
              <w:ind w:left="76" w:firstLine="142"/>
              <w:jc w:val="both"/>
              <w:rPr>
                <w:rFonts w:ascii="Times New Roman" w:hAnsi="Times New Roman" w:cs="Times New Roman"/>
                <w:color w:val="000000"/>
                <w:sz w:val="24"/>
                <w:szCs w:val="24"/>
                <w:highlight w:val="green"/>
              </w:rPr>
            </w:pPr>
            <w:r w:rsidRPr="009C5108">
              <w:rPr>
                <w:rFonts w:ascii="Times New Roman" w:hAnsi="Times New Roman" w:cs="Times New Roman"/>
                <w:color w:val="000000"/>
                <w:sz w:val="24"/>
                <w:szCs w:val="24"/>
                <w:highlight w:val="green"/>
              </w:rPr>
              <w:t>6. Эксперт государственной экологической экспертизы имеет право:</w:t>
            </w:r>
          </w:p>
          <w:p w14:paraId="07A06A1B" w14:textId="77777777" w:rsidR="00050126" w:rsidRPr="009C5108" w:rsidRDefault="00050126" w:rsidP="00050126">
            <w:pPr>
              <w:spacing w:after="0"/>
              <w:ind w:firstLine="218"/>
              <w:rPr>
                <w:rFonts w:ascii="Times New Roman" w:hAnsi="Times New Roman" w:cs="Times New Roman"/>
                <w:highlight w:val="green"/>
              </w:rPr>
            </w:pPr>
          </w:p>
          <w:p w14:paraId="30133659" w14:textId="77777777" w:rsidR="00050126" w:rsidRPr="009C5108" w:rsidRDefault="00050126" w:rsidP="00050126">
            <w:pPr>
              <w:pStyle w:val="a9"/>
              <w:spacing w:after="0" w:line="240" w:lineRule="auto"/>
              <w:ind w:left="0" w:firstLine="215"/>
              <w:contextualSpacing w:val="0"/>
              <w:jc w:val="both"/>
              <w:rPr>
                <w:rFonts w:ascii="Times New Roman" w:hAnsi="Times New Roman" w:cs="Times New Roman"/>
                <w:b/>
                <w:color w:val="000000"/>
                <w:highlight w:val="green"/>
                <w:lang w:val="kk-KZ"/>
              </w:rPr>
            </w:pPr>
            <w:r w:rsidRPr="009C5108">
              <w:rPr>
                <w:rFonts w:ascii="Times New Roman" w:hAnsi="Times New Roman" w:cs="Times New Roman"/>
                <w:color w:val="000000"/>
                <w:sz w:val="24"/>
                <w:szCs w:val="24"/>
                <w:highlight w:val="green"/>
              </w:rPr>
              <w:t>3) вносить руководителю подразделения, осуществляющего государственную экологическую экспертизу, предложения по совершенствованию организации работы государственной экологической экспертизы, методологии, порядку и принципам ее осуществления;</w:t>
            </w:r>
          </w:p>
        </w:tc>
        <w:tc>
          <w:tcPr>
            <w:tcW w:w="4253" w:type="dxa"/>
            <w:tcBorders>
              <w:top w:val="single" w:sz="6" w:space="0" w:color="auto"/>
              <w:left w:val="single" w:sz="6" w:space="0" w:color="auto"/>
              <w:bottom w:val="single" w:sz="6" w:space="0" w:color="auto"/>
              <w:right w:val="single" w:sz="6" w:space="0" w:color="auto"/>
            </w:tcBorders>
          </w:tcPr>
          <w:p w14:paraId="6C18B212" w14:textId="77777777" w:rsidR="00050126" w:rsidRPr="009C5108" w:rsidRDefault="00050126" w:rsidP="00050126">
            <w:pPr>
              <w:spacing w:after="0" w:line="240" w:lineRule="auto"/>
              <w:ind w:firstLine="213"/>
              <w:jc w:val="both"/>
              <w:rPr>
                <w:rFonts w:ascii="Times New Roman" w:hAnsi="Times New Roman" w:cs="Times New Roman"/>
                <w:sz w:val="24"/>
                <w:szCs w:val="24"/>
                <w:highlight w:val="green"/>
              </w:rPr>
            </w:pPr>
            <w:r w:rsidRPr="009C5108">
              <w:rPr>
                <w:rFonts w:ascii="Times New Roman" w:hAnsi="Times New Roman" w:cs="Times New Roman"/>
                <w:sz w:val="24"/>
                <w:szCs w:val="24"/>
                <w:highlight w:val="green"/>
              </w:rPr>
              <w:t>Подпункт 3)  пункта 6 статьи 103 изложить в следующей редакции:</w:t>
            </w:r>
          </w:p>
          <w:p w14:paraId="0A745028" w14:textId="77777777" w:rsidR="00050126" w:rsidRPr="009C5108" w:rsidRDefault="00050126" w:rsidP="00050126">
            <w:pPr>
              <w:spacing w:after="0" w:line="240" w:lineRule="auto"/>
              <w:ind w:firstLine="213"/>
              <w:jc w:val="both"/>
              <w:rPr>
                <w:rFonts w:ascii="Times New Roman" w:hAnsi="Times New Roman" w:cs="Times New Roman"/>
                <w:sz w:val="24"/>
                <w:szCs w:val="24"/>
                <w:highlight w:val="green"/>
                <w:lang w:val="kk-KZ"/>
              </w:rPr>
            </w:pPr>
            <w:r w:rsidRPr="009C5108">
              <w:rPr>
                <w:rFonts w:ascii="Times New Roman" w:hAnsi="Times New Roman" w:cs="Times New Roman"/>
                <w:sz w:val="24"/>
                <w:szCs w:val="24"/>
                <w:highlight w:val="green"/>
              </w:rPr>
              <w:t xml:space="preserve">«3) вносить </w:t>
            </w:r>
            <w:r w:rsidRPr="009C5108">
              <w:rPr>
                <w:rFonts w:ascii="Times New Roman" w:hAnsi="Times New Roman" w:cs="Times New Roman"/>
                <w:b/>
                <w:bCs/>
                <w:sz w:val="24"/>
                <w:szCs w:val="24"/>
                <w:highlight w:val="green"/>
              </w:rPr>
              <w:t>должностному лицу</w:t>
            </w:r>
            <w:r w:rsidRPr="009C5108">
              <w:rPr>
                <w:rFonts w:ascii="Times New Roman" w:hAnsi="Times New Roman" w:cs="Times New Roman"/>
                <w:sz w:val="24"/>
                <w:szCs w:val="24"/>
                <w:highlight w:val="green"/>
              </w:rPr>
              <w:t xml:space="preserve"> </w:t>
            </w:r>
            <w:r w:rsidRPr="009C5108">
              <w:rPr>
                <w:rFonts w:ascii="Times New Roman" w:hAnsi="Times New Roman" w:cs="Times New Roman"/>
                <w:b/>
                <w:bCs/>
                <w:sz w:val="24"/>
                <w:szCs w:val="24"/>
                <w:highlight w:val="green"/>
              </w:rPr>
              <w:t>экспертного</w:t>
            </w:r>
            <w:r w:rsidRPr="009C5108">
              <w:rPr>
                <w:rFonts w:ascii="Times New Roman" w:hAnsi="Times New Roman" w:cs="Times New Roman"/>
                <w:sz w:val="24"/>
                <w:szCs w:val="24"/>
                <w:highlight w:val="green"/>
              </w:rPr>
              <w:t xml:space="preserve"> подразделения, осуществляющего государственную экологическую экспертизу, предложения по совершенствованию организации государственной экологической экспертизы, методологии, порядку и принципам ее </w:t>
            </w:r>
            <w:r w:rsidRPr="009C5108">
              <w:rPr>
                <w:rFonts w:ascii="Times New Roman" w:hAnsi="Times New Roman" w:cs="Times New Roman"/>
                <w:b/>
                <w:bCs/>
                <w:sz w:val="24"/>
                <w:szCs w:val="24"/>
                <w:highlight w:val="green"/>
              </w:rPr>
              <w:t>проведения</w:t>
            </w:r>
            <w:r w:rsidRPr="009C5108">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2B33CC80"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green"/>
                <w:lang w:val="kk-KZ"/>
              </w:rPr>
            </w:pPr>
            <w:r w:rsidRPr="009C5108">
              <w:rPr>
                <w:rFonts w:ascii="Times New Roman" w:hAnsi="Times New Roman" w:cs="Times New Roman"/>
                <w:b/>
                <w:sz w:val="24"/>
                <w:szCs w:val="24"/>
                <w:highlight w:val="green"/>
                <w:lang w:val="kk-KZ"/>
              </w:rPr>
              <w:t>Отдел законодательства</w:t>
            </w:r>
          </w:p>
          <w:p w14:paraId="7D39064A"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green"/>
                <w:lang w:val="kk-KZ"/>
              </w:rPr>
            </w:pPr>
          </w:p>
          <w:p w14:paraId="0FB34324"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9C5108">
              <w:rPr>
                <w:rFonts w:ascii="Times New Roman" w:hAnsi="Times New Roman" w:cs="Times New Roman"/>
                <w:sz w:val="24"/>
                <w:szCs w:val="24"/>
                <w:highlight w:val="green"/>
              </w:rPr>
              <w:t xml:space="preserve">Уточнение редакции, а также приведение в соответствие с пунктом 7 статьи 1 законопроекта, согласно с которым субъектами регулируемых настоящим Кодексом являются физические и юридические лица, государство, государственные органы и </w:t>
            </w:r>
            <w:r w:rsidRPr="009C5108">
              <w:rPr>
                <w:rFonts w:ascii="Times New Roman" w:hAnsi="Times New Roman" w:cs="Times New Roman"/>
                <w:b/>
                <w:bCs/>
                <w:sz w:val="24"/>
                <w:szCs w:val="24"/>
                <w:highlight w:val="green"/>
              </w:rPr>
              <w:t>должностные лица</w:t>
            </w:r>
            <w:r w:rsidRPr="009C5108">
              <w:rPr>
                <w:rFonts w:ascii="Times New Roman" w:hAnsi="Times New Roman" w:cs="Times New Roman"/>
                <w:sz w:val="24"/>
                <w:szCs w:val="24"/>
                <w:highlight w:val="green"/>
              </w:rPr>
              <w:t>.</w:t>
            </w:r>
          </w:p>
        </w:tc>
        <w:tc>
          <w:tcPr>
            <w:tcW w:w="1560" w:type="dxa"/>
            <w:tcBorders>
              <w:top w:val="single" w:sz="6" w:space="0" w:color="auto"/>
              <w:left w:val="single" w:sz="6" w:space="0" w:color="auto"/>
              <w:bottom w:val="single" w:sz="6" w:space="0" w:color="auto"/>
              <w:right w:val="single" w:sz="6" w:space="0" w:color="auto"/>
            </w:tcBorders>
          </w:tcPr>
          <w:p w14:paraId="49DD27DC" w14:textId="5A3C833A"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194DB69"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732004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4411E2C"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Подпункт 4</w:t>
            </w:r>
            <w:r w:rsidRPr="00FA5A8C">
              <w:rPr>
                <w:rFonts w:ascii="Times New Roman" w:hAnsi="Times New Roman" w:cs="Times New Roman"/>
                <w:b/>
                <w:sz w:val="24"/>
                <w:szCs w:val="24"/>
              </w:rPr>
              <w:t>) пункта 6 статьи 103</w:t>
            </w:r>
          </w:p>
        </w:tc>
        <w:tc>
          <w:tcPr>
            <w:tcW w:w="4111" w:type="dxa"/>
            <w:tcBorders>
              <w:top w:val="single" w:sz="6" w:space="0" w:color="auto"/>
              <w:left w:val="single" w:sz="6" w:space="0" w:color="auto"/>
              <w:bottom w:val="single" w:sz="6" w:space="0" w:color="auto"/>
              <w:right w:val="single" w:sz="6" w:space="0" w:color="auto"/>
            </w:tcBorders>
          </w:tcPr>
          <w:p w14:paraId="112F664A" w14:textId="77777777" w:rsidR="00050126" w:rsidRPr="00FA5A8C" w:rsidRDefault="00050126" w:rsidP="00050126">
            <w:pPr>
              <w:pStyle w:val="4"/>
              <w:spacing w:before="0" w:after="0" w:line="240" w:lineRule="auto"/>
              <w:ind w:firstLine="218"/>
              <w:jc w:val="both"/>
              <w:rPr>
                <w:rFonts w:ascii="Times New Roman" w:hAnsi="Times New Roman"/>
                <w:b w:val="0"/>
                <w:color w:val="000000"/>
              </w:rPr>
            </w:pPr>
            <w:r w:rsidRPr="00FA5A8C">
              <w:rPr>
                <w:rFonts w:ascii="Times New Roman" w:hAnsi="Times New Roman"/>
                <w:b w:val="0"/>
                <w:color w:val="000000"/>
                <w:lang w:val="kk-KZ"/>
              </w:rPr>
              <w:t xml:space="preserve">Статья 103. </w:t>
            </w:r>
            <w:r w:rsidRPr="00FA5A8C">
              <w:rPr>
                <w:rFonts w:ascii="Times New Roman" w:hAnsi="Times New Roman"/>
                <w:b w:val="0"/>
                <w:color w:val="000000"/>
              </w:rPr>
              <w:t>Эксперт государственной экологической экспертизы</w:t>
            </w:r>
          </w:p>
          <w:p w14:paraId="6273D25D"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p w14:paraId="105A1D71" w14:textId="77777777" w:rsidR="00050126" w:rsidRPr="00FA5A8C" w:rsidRDefault="00050126" w:rsidP="00050126">
            <w:pPr>
              <w:spacing w:after="0" w:line="240" w:lineRule="auto"/>
              <w:ind w:left="76" w:firstLine="142"/>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6. Эксперт государственной экологической экспертизы имеет право:</w:t>
            </w:r>
          </w:p>
          <w:p w14:paraId="6C2841DA" w14:textId="77777777" w:rsidR="00050126" w:rsidRPr="00FA5A8C" w:rsidRDefault="00050126" w:rsidP="00050126">
            <w:pPr>
              <w:spacing w:after="0"/>
              <w:ind w:firstLine="218"/>
              <w:rPr>
                <w:rFonts w:ascii="Times New Roman" w:hAnsi="Times New Roman" w:cs="Times New Roman"/>
              </w:rPr>
            </w:pPr>
          </w:p>
          <w:p w14:paraId="5F73452D" w14:textId="77777777" w:rsidR="00050126" w:rsidRPr="00FA5A8C" w:rsidRDefault="00050126" w:rsidP="00050126">
            <w:pPr>
              <w:spacing w:after="0" w:line="240" w:lineRule="auto"/>
              <w:ind w:firstLine="218"/>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lang w:val="kk-KZ"/>
              </w:rPr>
              <w:t>4</w:t>
            </w:r>
            <w:r w:rsidRPr="00FA5A8C">
              <w:rPr>
                <w:rFonts w:ascii="Times New Roman" w:hAnsi="Times New Roman" w:cs="Times New Roman"/>
                <w:color w:val="000000"/>
                <w:sz w:val="24"/>
                <w:szCs w:val="24"/>
              </w:rPr>
              <w:t>)</w:t>
            </w:r>
            <w:r w:rsidRPr="00FA5A8C">
              <w:rPr>
                <w:rFonts w:ascii="Times New Roman" w:hAnsi="Times New Roman" w:cs="Times New Roman"/>
                <w:b/>
                <w:color w:val="000000"/>
                <w:lang w:val="kk-KZ"/>
              </w:rPr>
              <w:t xml:space="preserve"> </w:t>
            </w:r>
            <w:r w:rsidRPr="00FA5A8C">
              <w:rPr>
                <w:rFonts w:ascii="Times New Roman" w:hAnsi="Times New Roman" w:cs="Times New Roman"/>
                <w:color w:val="000000"/>
                <w:sz w:val="24"/>
                <w:szCs w:val="24"/>
              </w:rPr>
              <w:t>формировать особое мнение по документации, представленной на государственную экологическую экспертизу, которое должно быть приложено к заключению государственной экологической экспертизы.</w:t>
            </w:r>
          </w:p>
          <w:p w14:paraId="6431A849" w14:textId="77777777" w:rsidR="00050126" w:rsidRPr="00FA5A8C" w:rsidRDefault="00050126" w:rsidP="00050126">
            <w:pPr>
              <w:pStyle w:val="4"/>
              <w:spacing w:before="0" w:after="0" w:line="240" w:lineRule="auto"/>
              <w:ind w:firstLine="218"/>
              <w:jc w:val="both"/>
              <w:rPr>
                <w:rFonts w:ascii="Times New Roman" w:hAnsi="Times New Roman"/>
                <w:b w:val="0"/>
                <w:color w:val="000000"/>
                <w:lang w:val="kk-KZ"/>
              </w:rPr>
            </w:pPr>
            <w:r w:rsidRPr="00FA5A8C">
              <w:rPr>
                <w:rFonts w:ascii="Times New Roman" w:hAnsi="Times New Roman" w:cs="Times New Roman"/>
                <w:b w:val="0"/>
              </w:rPr>
              <w:t>Особое мнение, сформированное экспертом в соответствии с подпунктом 4) настоящего пункта, носит исключительно информативный характер и не является обязательным для соблюдения при реализации документации, представленной на государственную экологическую экспертизу</w:t>
            </w:r>
            <w:r w:rsidRPr="00FA5A8C">
              <w:rPr>
                <w:rFonts w:ascii="Times New Roman" w:hAnsi="Times New Roman" w:cs="Times New Roman"/>
                <w:b w:val="0"/>
                <w:color w:val="000000"/>
              </w:rPr>
              <w:t>;</w:t>
            </w:r>
          </w:p>
        </w:tc>
        <w:tc>
          <w:tcPr>
            <w:tcW w:w="4253" w:type="dxa"/>
            <w:tcBorders>
              <w:top w:val="single" w:sz="6" w:space="0" w:color="auto"/>
              <w:left w:val="single" w:sz="6" w:space="0" w:color="auto"/>
              <w:bottom w:val="single" w:sz="6" w:space="0" w:color="auto"/>
              <w:right w:val="single" w:sz="6" w:space="0" w:color="auto"/>
            </w:tcBorders>
          </w:tcPr>
          <w:p w14:paraId="6011E9A9" w14:textId="77777777" w:rsidR="00050126" w:rsidRPr="00FA5A8C" w:rsidRDefault="00050126" w:rsidP="00050126">
            <w:pPr>
              <w:spacing w:after="0" w:line="240" w:lineRule="auto"/>
              <w:ind w:firstLine="213"/>
              <w:jc w:val="both"/>
              <w:rPr>
                <w:rFonts w:ascii="Times New Roman" w:hAnsi="Times New Roman" w:cs="Times New Roman"/>
                <w:sz w:val="24"/>
                <w:szCs w:val="24"/>
              </w:rPr>
            </w:pPr>
            <w:r w:rsidRPr="00FA5A8C">
              <w:rPr>
                <w:rFonts w:ascii="Times New Roman" w:hAnsi="Times New Roman" w:cs="Times New Roman"/>
                <w:sz w:val="24"/>
                <w:szCs w:val="24"/>
              </w:rPr>
              <w:t>Подпункт 3) пункта 6 статьи 103 изложить в следующей редакции:</w:t>
            </w:r>
          </w:p>
          <w:p w14:paraId="2A3DDCE0" w14:textId="77777777" w:rsidR="00050126" w:rsidRPr="00FA5A8C" w:rsidRDefault="00050126" w:rsidP="00050126">
            <w:pPr>
              <w:pStyle w:val="a"/>
              <w:numPr>
                <w:ilvl w:val="4"/>
                <w:numId w:val="0"/>
              </w:numPr>
              <w:spacing w:after="0"/>
              <w:ind w:firstLine="213"/>
              <w:rPr>
                <w:rFonts w:cs="Times New Roman"/>
              </w:rPr>
            </w:pPr>
            <w:r w:rsidRPr="00FA5A8C">
              <w:rPr>
                <w:rFonts w:cs="Times New Roman"/>
              </w:rPr>
              <w:t>«</w:t>
            </w:r>
            <w:r w:rsidRPr="00FA5A8C">
              <w:rPr>
                <w:rFonts w:cs="Times New Roman"/>
                <w:lang w:val="kk-KZ"/>
              </w:rPr>
              <w:t>4</w:t>
            </w:r>
            <w:r w:rsidRPr="00FA5A8C">
              <w:rPr>
                <w:rFonts w:cs="Times New Roman"/>
              </w:rPr>
              <w:t xml:space="preserve">) формировать особое мнение по </w:t>
            </w:r>
            <w:r w:rsidRPr="00FA5A8C">
              <w:rPr>
                <w:rFonts w:cs="Times New Roman"/>
                <w:b/>
                <w:bCs/>
              </w:rPr>
              <w:t>документам</w:t>
            </w:r>
            <w:r w:rsidRPr="00FA5A8C">
              <w:rPr>
                <w:rFonts w:cs="Times New Roman"/>
              </w:rPr>
              <w:t>, представленн</w:t>
            </w:r>
            <w:r w:rsidRPr="00FA5A8C">
              <w:rPr>
                <w:rFonts w:cs="Times New Roman"/>
                <w:b/>
                <w:bCs/>
              </w:rPr>
              <w:t xml:space="preserve">ым </w:t>
            </w:r>
            <w:r w:rsidRPr="00FA5A8C">
              <w:rPr>
                <w:rFonts w:cs="Times New Roman"/>
              </w:rPr>
              <w:t>на государственную экологическую экспертизу, которое должно быть приложено к заключению государственной экологической экспертизы.</w:t>
            </w:r>
          </w:p>
          <w:p w14:paraId="224F471B"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sz w:val="24"/>
                <w:szCs w:val="24"/>
              </w:rPr>
              <w:t xml:space="preserve">Особое мнение, сформированное экспертом в соответствии с </w:t>
            </w:r>
            <w:r w:rsidRPr="00FA5A8C">
              <w:rPr>
                <w:rFonts w:ascii="Times New Roman" w:hAnsi="Times New Roman" w:cs="Times New Roman"/>
                <w:b/>
                <w:bCs/>
                <w:sz w:val="24"/>
                <w:szCs w:val="24"/>
              </w:rPr>
              <w:t>настоящим</w:t>
            </w:r>
            <w:r w:rsidRPr="00FA5A8C">
              <w:rPr>
                <w:rFonts w:ascii="Times New Roman" w:hAnsi="Times New Roman" w:cs="Times New Roman"/>
                <w:sz w:val="24"/>
                <w:szCs w:val="24"/>
              </w:rPr>
              <w:t xml:space="preserve"> подпунктом , носит исключительно информативный характер и не является обязательным для соблюдения при реализации </w:t>
            </w:r>
            <w:r w:rsidRPr="00FA5A8C">
              <w:rPr>
                <w:rFonts w:ascii="Times New Roman" w:hAnsi="Times New Roman" w:cs="Times New Roman"/>
                <w:b/>
                <w:bCs/>
                <w:sz w:val="24"/>
                <w:szCs w:val="24"/>
              </w:rPr>
              <w:t>указанных документов</w:t>
            </w:r>
            <w:r w:rsidRPr="00FA5A8C">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667A67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6169B390"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2F1A8C1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Уточнение редакции в целях унификации терминологии; 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555BE609" w14:textId="5E83329E" w:rsidR="00050126" w:rsidRPr="00FA5A8C"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FA5A8C" w14:paraId="0B401FA6"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6B2137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A1077A"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Подпункт 4</w:t>
            </w:r>
            <w:r w:rsidRPr="00FA5A8C">
              <w:rPr>
                <w:rFonts w:ascii="Times New Roman" w:hAnsi="Times New Roman" w:cs="Times New Roman"/>
                <w:b/>
                <w:sz w:val="24"/>
                <w:szCs w:val="24"/>
              </w:rPr>
              <w:t xml:space="preserve">) пункта </w:t>
            </w:r>
            <w:r w:rsidRPr="00FA5A8C">
              <w:rPr>
                <w:rFonts w:ascii="Times New Roman" w:hAnsi="Times New Roman" w:cs="Times New Roman"/>
                <w:b/>
                <w:sz w:val="24"/>
                <w:szCs w:val="24"/>
                <w:lang w:val="kk-KZ"/>
              </w:rPr>
              <w:t>7</w:t>
            </w:r>
            <w:r w:rsidRPr="00FA5A8C">
              <w:rPr>
                <w:rFonts w:ascii="Times New Roman" w:hAnsi="Times New Roman" w:cs="Times New Roman"/>
                <w:b/>
                <w:sz w:val="24"/>
                <w:szCs w:val="24"/>
              </w:rPr>
              <w:t xml:space="preserve"> статьи 103</w:t>
            </w:r>
          </w:p>
        </w:tc>
        <w:tc>
          <w:tcPr>
            <w:tcW w:w="4111" w:type="dxa"/>
            <w:tcBorders>
              <w:top w:val="single" w:sz="6" w:space="0" w:color="auto"/>
              <w:left w:val="single" w:sz="6" w:space="0" w:color="auto"/>
              <w:bottom w:val="single" w:sz="6" w:space="0" w:color="auto"/>
              <w:right w:val="single" w:sz="6" w:space="0" w:color="auto"/>
            </w:tcBorders>
          </w:tcPr>
          <w:p w14:paraId="54A8D851" w14:textId="77777777" w:rsidR="00050126" w:rsidRPr="00FA5A8C" w:rsidRDefault="00050126" w:rsidP="00050126">
            <w:pPr>
              <w:pStyle w:val="4"/>
              <w:spacing w:before="0" w:after="0" w:line="240" w:lineRule="auto"/>
              <w:ind w:firstLine="218"/>
              <w:jc w:val="both"/>
              <w:rPr>
                <w:rFonts w:ascii="Times New Roman" w:hAnsi="Times New Roman"/>
                <w:b w:val="0"/>
                <w:color w:val="000000"/>
              </w:rPr>
            </w:pPr>
            <w:r w:rsidRPr="00FA5A8C">
              <w:rPr>
                <w:rFonts w:ascii="Times New Roman" w:hAnsi="Times New Roman"/>
                <w:b w:val="0"/>
                <w:color w:val="000000"/>
                <w:lang w:val="kk-KZ"/>
              </w:rPr>
              <w:t xml:space="preserve">Статья 103. </w:t>
            </w:r>
            <w:r w:rsidRPr="00FA5A8C">
              <w:rPr>
                <w:rFonts w:ascii="Times New Roman" w:hAnsi="Times New Roman"/>
                <w:b w:val="0"/>
                <w:color w:val="000000"/>
              </w:rPr>
              <w:t>Эксперт государственной экологической экспертизы</w:t>
            </w:r>
          </w:p>
          <w:p w14:paraId="6C7F8526"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p w14:paraId="7323E7F5" w14:textId="77777777" w:rsidR="00050126" w:rsidRPr="00FA5A8C" w:rsidRDefault="00050126" w:rsidP="00050126">
            <w:pPr>
              <w:spacing w:after="0" w:line="240" w:lineRule="auto"/>
              <w:ind w:left="76" w:firstLine="142"/>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lang w:val="kk-KZ"/>
              </w:rPr>
              <w:t>7</w:t>
            </w:r>
            <w:r w:rsidRPr="00FA5A8C">
              <w:rPr>
                <w:rFonts w:ascii="Times New Roman" w:hAnsi="Times New Roman" w:cs="Times New Roman"/>
                <w:color w:val="000000"/>
                <w:sz w:val="24"/>
                <w:szCs w:val="24"/>
              </w:rPr>
              <w:t>. Эксперт государственной экологической экспертизы обязан:</w:t>
            </w:r>
          </w:p>
          <w:p w14:paraId="4386843C" w14:textId="77777777" w:rsidR="00050126" w:rsidRPr="00FA5A8C" w:rsidRDefault="00050126" w:rsidP="00050126">
            <w:pPr>
              <w:spacing w:after="0"/>
              <w:ind w:firstLine="218"/>
              <w:rPr>
                <w:rFonts w:ascii="Times New Roman" w:hAnsi="Times New Roman" w:cs="Times New Roman"/>
              </w:rPr>
            </w:pPr>
          </w:p>
          <w:p w14:paraId="1A8BD0BC" w14:textId="77777777" w:rsidR="00050126" w:rsidRPr="00FA5A8C" w:rsidRDefault="00050126" w:rsidP="00050126">
            <w:pPr>
              <w:spacing w:after="0" w:line="240" w:lineRule="auto"/>
              <w:ind w:firstLine="218"/>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lang w:val="kk-KZ"/>
              </w:rPr>
              <w:t>4</w:t>
            </w:r>
            <w:r w:rsidRPr="00FA5A8C">
              <w:rPr>
                <w:rFonts w:ascii="Times New Roman" w:hAnsi="Times New Roman" w:cs="Times New Roman"/>
                <w:color w:val="000000"/>
                <w:sz w:val="24"/>
                <w:szCs w:val="24"/>
              </w:rPr>
              <w:t>)</w:t>
            </w:r>
            <w:r w:rsidRPr="00FA5A8C">
              <w:rPr>
                <w:rFonts w:ascii="Times New Roman" w:hAnsi="Times New Roman" w:cs="Times New Roman"/>
                <w:b/>
                <w:color w:val="000000"/>
                <w:lang w:val="kk-KZ"/>
              </w:rPr>
              <w:t xml:space="preserve"> </w:t>
            </w:r>
            <w:r w:rsidRPr="00FA5A8C">
              <w:rPr>
                <w:rFonts w:ascii="Times New Roman" w:hAnsi="Times New Roman" w:cs="Times New Roman"/>
                <w:color w:val="000000"/>
                <w:sz w:val="24"/>
                <w:szCs w:val="24"/>
              </w:rPr>
              <w:t>готовить аргументированные заключения государственной экологической экспертизы и своевременно передавать их органам, принимающим решение о реализации документации, представленной на государственную экологическую экспертизу, и заказчикам;</w:t>
            </w:r>
          </w:p>
          <w:p w14:paraId="00D37519"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r w:rsidRPr="00FA5A8C">
              <w:rPr>
                <w:rFonts w:ascii="Times New Roman" w:hAnsi="Times New Roman" w:cs="Times New Roman"/>
                <w:b w:val="0"/>
              </w:rPr>
              <w:t>Особое мнение, сформированное экспертом в соответствии с подпунктом 4) настоящего пункта, носит исключительно информативный характер и не является обязательным для соблюдения при реализации документации, представленной на государственную экологическую экспертизу</w:t>
            </w:r>
            <w:r w:rsidRPr="00FA5A8C">
              <w:rPr>
                <w:rFonts w:ascii="Times New Roman" w:hAnsi="Times New Roman" w:cs="Times New Roman"/>
                <w:b w:val="0"/>
                <w:color w:val="000000"/>
              </w:rPr>
              <w:t>;</w:t>
            </w:r>
          </w:p>
        </w:tc>
        <w:tc>
          <w:tcPr>
            <w:tcW w:w="4253" w:type="dxa"/>
            <w:tcBorders>
              <w:top w:val="single" w:sz="6" w:space="0" w:color="auto"/>
              <w:left w:val="single" w:sz="6" w:space="0" w:color="auto"/>
              <w:bottom w:val="single" w:sz="6" w:space="0" w:color="auto"/>
              <w:right w:val="single" w:sz="6" w:space="0" w:color="auto"/>
            </w:tcBorders>
          </w:tcPr>
          <w:p w14:paraId="4B3FE76B" w14:textId="77777777" w:rsidR="00050126" w:rsidRPr="00FA5A8C" w:rsidRDefault="00050126" w:rsidP="00050126">
            <w:pPr>
              <w:spacing w:after="0" w:line="240" w:lineRule="auto"/>
              <w:ind w:firstLine="213"/>
              <w:jc w:val="both"/>
              <w:rPr>
                <w:rFonts w:ascii="Times New Roman" w:hAnsi="Times New Roman" w:cs="Times New Roman"/>
                <w:sz w:val="24"/>
                <w:szCs w:val="24"/>
              </w:rPr>
            </w:pPr>
            <w:r w:rsidRPr="00FA5A8C">
              <w:rPr>
                <w:rFonts w:ascii="Times New Roman" w:hAnsi="Times New Roman" w:cs="Times New Roman"/>
                <w:sz w:val="24"/>
                <w:szCs w:val="24"/>
              </w:rPr>
              <w:t xml:space="preserve">Подпункт </w:t>
            </w:r>
            <w:r w:rsidRPr="00FA5A8C">
              <w:rPr>
                <w:rFonts w:ascii="Times New Roman" w:hAnsi="Times New Roman" w:cs="Times New Roman"/>
                <w:sz w:val="24"/>
                <w:szCs w:val="24"/>
                <w:lang w:val="kk-KZ"/>
              </w:rPr>
              <w:t>4</w:t>
            </w:r>
            <w:r w:rsidRPr="00FA5A8C">
              <w:rPr>
                <w:rFonts w:ascii="Times New Roman" w:hAnsi="Times New Roman" w:cs="Times New Roman"/>
                <w:sz w:val="24"/>
                <w:szCs w:val="24"/>
              </w:rPr>
              <w:t xml:space="preserve">) пункта </w:t>
            </w:r>
            <w:r w:rsidRPr="00FA5A8C">
              <w:rPr>
                <w:rFonts w:ascii="Times New Roman" w:hAnsi="Times New Roman" w:cs="Times New Roman"/>
                <w:sz w:val="24"/>
                <w:szCs w:val="24"/>
                <w:lang w:val="kk-KZ"/>
              </w:rPr>
              <w:t>7</w:t>
            </w:r>
            <w:r w:rsidRPr="00FA5A8C">
              <w:rPr>
                <w:rFonts w:ascii="Times New Roman" w:hAnsi="Times New Roman" w:cs="Times New Roman"/>
                <w:sz w:val="24"/>
                <w:szCs w:val="24"/>
              </w:rPr>
              <w:t xml:space="preserve"> статьи 103 изложить в следующей редакции:</w:t>
            </w:r>
          </w:p>
          <w:p w14:paraId="6D9DDB92"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sz w:val="24"/>
                <w:szCs w:val="24"/>
              </w:rPr>
              <w:t>«</w:t>
            </w:r>
            <w:r w:rsidRPr="00FA5A8C">
              <w:rPr>
                <w:rFonts w:ascii="Times New Roman" w:hAnsi="Times New Roman" w:cs="Times New Roman"/>
                <w:lang w:val="kk-KZ"/>
              </w:rPr>
              <w:t>4</w:t>
            </w:r>
            <w:r w:rsidRPr="00FA5A8C">
              <w:rPr>
                <w:rFonts w:ascii="Times New Roman" w:hAnsi="Times New Roman" w:cs="Times New Roman"/>
                <w:sz w:val="24"/>
                <w:szCs w:val="24"/>
              </w:rPr>
              <w:t xml:space="preserve">) готовить аргументированные заключения государственной экологической экспертизы и своевременно передавать </w:t>
            </w:r>
            <w:r w:rsidRPr="00FA5A8C">
              <w:rPr>
                <w:rFonts w:ascii="Times New Roman" w:hAnsi="Times New Roman" w:cs="Times New Roman"/>
                <w:b/>
                <w:bCs/>
                <w:sz w:val="24"/>
                <w:szCs w:val="24"/>
              </w:rPr>
              <w:t>уполномоченным государственным органам,</w:t>
            </w:r>
            <w:r w:rsidRPr="00FA5A8C">
              <w:rPr>
                <w:rFonts w:ascii="Times New Roman" w:hAnsi="Times New Roman" w:cs="Times New Roman"/>
                <w:sz w:val="24"/>
                <w:szCs w:val="24"/>
              </w:rPr>
              <w:t xml:space="preserve"> принимающим решение </w:t>
            </w:r>
            <w:r w:rsidRPr="00FA5A8C">
              <w:rPr>
                <w:rFonts w:ascii="Times New Roman" w:hAnsi="Times New Roman" w:cs="Times New Roman"/>
                <w:b/>
                <w:bCs/>
                <w:sz w:val="24"/>
                <w:szCs w:val="24"/>
              </w:rPr>
              <w:t>по</w:t>
            </w:r>
            <w:r w:rsidRPr="00FA5A8C">
              <w:rPr>
                <w:rFonts w:ascii="Times New Roman" w:hAnsi="Times New Roman" w:cs="Times New Roman"/>
                <w:sz w:val="24"/>
                <w:szCs w:val="24"/>
              </w:rPr>
              <w:t xml:space="preserve"> </w:t>
            </w:r>
            <w:r w:rsidRPr="00FA5A8C">
              <w:rPr>
                <w:rFonts w:ascii="Times New Roman" w:hAnsi="Times New Roman" w:cs="Times New Roman"/>
                <w:b/>
                <w:bCs/>
                <w:sz w:val="24"/>
                <w:szCs w:val="24"/>
              </w:rPr>
              <w:t>объектам государственной экологической экспертизы</w:t>
            </w:r>
            <w:r w:rsidRPr="00FA5A8C">
              <w:rPr>
                <w:rFonts w:ascii="Times New Roman" w:hAnsi="Times New Roman" w:cs="Times New Roman"/>
                <w:sz w:val="24"/>
                <w:szCs w:val="24"/>
              </w:rPr>
              <w:t xml:space="preserve">, </w:t>
            </w:r>
            <w:r w:rsidRPr="00FA5A8C">
              <w:rPr>
                <w:rFonts w:ascii="Times New Roman" w:hAnsi="Times New Roman" w:cs="Times New Roman"/>
                <w:b/>
                <w:bCs/>
                <w:sz w:val="24"/>
                <w:szCs w:val="24"/>
              </w:rPr>
              <w:t>а также</w:t>
            </w:r>
            <w:r w:rsidRPr="00FA5A8C">
              <w:rPr>
                <w:rFonts w:ascii="Times New Roman" w:hAnsi="Times New Roman" w:cs="Times New Roman"/>
                <w:sz w:val="24"/>
                <w:szCs w:val="24"/>
              </w:rPr>
              <w:t xml:space="preserve"> </w:t>
            </w:r>
            <w:r w:rsidRPr="00FA5A8C">
              <w:rPr>
                <w:rFonts w:ascii="Times New Roman" w:hAnsi="Times New Roman" w:cs="Times New Roman"/>
                <w:b/>
                <w:bCs/>
                <w:sz w:val="24"/>
                <w:szCs w:val="24"/>
              </w:rPr>
              <w:t>заказчикам объектов государственной экологической экспертизы</w:t>
            </w:r>
            <w:r w:rsidRPr="00FA5A8C">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BFD6454"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22FEC0C3"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2235AEF1"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00850C93" w14:textId="6A39BC79"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50F3D1A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60AD848"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918113E" w14:textId="77777777" w:rsidR="00050126" w:rsidRPr="009C5108"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5108">
              <w:rPr>
                <w:rFonts w:ascii="Times New Roman" w:hAnsi="Times New Roman" w:cs="Times New Roman"/>
                <w:b/>
                <w:sz w:val="24"/>
                <w:szCs w:val="24"/>
                <w:highlight w:val="green"/>
                <w:lang w:val="kk-KZ"/>
              </w:rPr>
              <w:t>Подпункт 5</w:t>
            </w:r>
            <w:r w:rsidRPr="009C5108">
              <w:rPr>
                <w:rFonts w:ascii="Times New Roman" w:hAnsi="Times New Roman" w:cs="Times New Roman"/>
                <w:b/>
                <w:sz w:val="24"/>
                <w:szCs w:val="24"/>
                <w:highlight w:val="green"/>
              </w:rPr>
              <w:t xml:space="preserve">) пункта </w:t>
            </w:r>
            <w:r w:rsidRPr="009C5108">
              <w:rPr>
                <w:rFonts w:ascii="Times New Roman" w:hAnsi="Times New Roman" w:cs="Times New Roman"/>
                <w:b/>
                <w:sz w:val="24"/>
                <w:szCs w:val="24"/>
                <w:highlight w:val="green"/>
                <w:lang w:val="kk-KZ"/>
              </w:rPr>
              <w:t>7</w:t>
            </w:r>
            <w:r w:rsidRPr="009C5108">
              <w:rPr>
                <w:rFonts w:ascii="Times New Roman" w:hAnsi="Times New Roman" w:cs="Times New Roman"/>
                <w:b/>
                <w:sz w:val="24"/>
                <w:szCs w:val="24"/>
                <w:highlight w:val="green"/>
              </w:rPr>
              <w:t xml:space="preserve"> статьи 103</w:t>
            </w:r>
          </w:p>
        </w:tc>
        <w:tc>
          <w:tcPr>
            <w:tcW w:w="4111" w:type="dxa"/>
            <w:tcBorders>
              <w:top w:val="single" w:sz="6" w:space="0" w:color="auto"/>
              <w:left w:val="single" w:sz="6" w:space="0" w:color="auto"/>
              <w:bottom w:val="single" w:sz="6" w:space="0" w:color="auto"/>
              <w:right w:val="single" w:sz="6" w:space="0" w:color="auto"/>
            </w:tcBorders>
          </w:tcPr>
          <w:p w14:paraId="0B5A59D5" w14:textId="77777777" w:rsidR="00050126" w:rsidRPr="009C5108" w:rsidRDefault="00050126" w:rsidP="00050126">
            <w:pPr>
              <w:pStyle w:val="4"/>
              <w:spacing w:before="0" w:after="0" w:line="240" w:lineRule="auto"/>
              <w:ind w:firstLine="218"/>
              <w:jc w:val="both"/>
              <w:rPr>
                <w:rFonts w:ascii="Times New Roman" w:hAnsi="Times New Roman"/>
                <w:b w:val="0"/>
                <w:color w:val="000000"/>
                <w:highlight w:val="green"/>
              </w:rPr>
            </w:pPr>
            <w:r w:rsidRPr="009C5108">
              <w:rPr>
                <w:rFonts w:ascii="Times New Roman" w:hAnsi="Times New Roman"/>
                <w:b w:val="0"/>
                <w:color w:val="000000"/>
                <w:highlight w:val="green"/>
                <w:lang w:val="kk-KZ"/>
              </w:rPr>
              <w:t xml:space="preserve">Статья 103. </w:t>
            </w:r>
            <w:r w:rsidRPr="009C5108">
              <w:rPr>
                <w:rFonts w:ascii="Times New Roman" w:hAnsi="Times New Roman"/>
                <w:b w:val="0"/>
                <w:color w:val="000000"/>
                <w:highlight w:val="green"/>
              </w:rPr>
              <w:t>Эксперт государственной экологической экспертизы</w:t>
            </w:r>
          </w:p>
          <w:p w14:paraId="2434FFD8" w14:textId="77777777" w:rsidR="00050126" w:rsidRPr="009C5108" w:rsidRDefault="00050126" w:rsidP="00050126">
            <w:pPr>
              <w:pStyle w:val="4"/>
              <w:spacing w:before="0" w:after="0" w:line="240" w:lineRule="auto"/>
              <w:ind w:firstLine="360"/>
              <w:jc w:val="both"/>
              <w:rPr>
                <w:rFonts w:ascii="Times New Roman" w:hAnsi="Times New Roman"/>
                <w:b w:val="0"/>
                <w:color w:val="000000"/>
                <w:highlight w:val="green"/>
                <w:lang w:val="kk-KZ"/>
              </w:rPr>
            </w:pPr>
          </w:p>
          <w:p w14:paraId="2047D58A" w14:textId="77777777" w:rsidR="00050126" w:rsidRPr="009C5108" w:rsidRDefault="00050126" w:rsidP="00050126">
            <w:pPr>
              <w:spacing w:after="0" w:line="240" w:lineRule="auto"/>
              <w:ind w:left="76" w:firstLine="142"/>
              <w:jc w:val="both"/>
              <w:rPr>
                <w:rFonts w:ascii="Times New Roman" w:hAnsi="Times New Roman" w:cs="Times New Roman"/>
                <w:color w:val="000000"/>
                <w:sz w:val="24"/>
                <w:szCs w:val="24"/>
                <w:highlight w:val="green"/>
              </w:rPr>
            </w:pPr>
            <w:r w:rsidRPr="009C5108">
              <w:rPr>
                <w:rFonts w:ascii="Times New Roman" w:hAnsi="Times New Roman" w:cs="Times New Roman"/>
                <w:color w:val="000000"/>
                <w:sz w:val="24"/>
                <w:szCs w:val="24"/>
                <w:highlight w:val="green"/>
                <w:lang w:val="kk-KZ"/>
              </w:rPr>
              <w:t>7</w:t>
            </w:r>
            <w:r w:rsidRPr="009C5108">
              <w:rPr>
                <w:rFonts w:ascii="Times New Roman" w:hAnsi="Times New Roman" w:cs="Times New Roman"/>
                <w:color w:val="000000"/>
                <w:sz w:val="24"/>
                <w:szCs w:val="24"/>
                <w:highlight w:val="green"/>
              </w:rPr>
              <w:t>. Эксперт государственной экологической экспертизы обязан:</w:t>
            </w:r>
          </w:p>
          <w:p w14:paraId="7ED7E153" w14:textId="77777777" w:rsidR="00050126" w:rsidRPr="009C5108" w:rsidRDefault="00050126" w:rsidP="00050126">
            <w:pPr>
              <w:spacing w:after="0"/>
              <w:ind w:firstLine="218"/>
              <w:rPr>
                <w:rFonts w:ascii="Times New Roman" w:hAnsi="Times New Roman" w:cs="Times New Roman"/>
                <w:highlight w:val="green"/>
              </w:rPr>
            </w:pPr>
          </w:p>
          <w:p w14:paraId="3AEC3752" w14:textId="77777777" w:rsidR="00050126" w:rsidRPr="009C5108" w:rsidRDefault="00050126" w:rsidP="00050126">
            <w:pPr>
              <w:pStyle w:val="4"/>
              <w:spacing w:before="0" w:after="0" w:line="240" w:lineRule="auto"/>
              <w:ind w:firstLine="360"/>
              <w:jc w:val="both"/>
              <w:rPr>
                <w:rFonts w:ascii="Times New Roman" w:hAnsi="Times New Roman"/>
                <w:b w:val="0"/>
                <w:color w:val="000000"/>
                <w:highlight w:val="green"/>
                <w:lang w:val="kk-KZ"/>
              </w:rPr>
            </w:pPr>
            <w:r w:rsidRPr="009C5108">
              <w:rPr>
                <w:rFonts w:ascii="Times New Roman" w:hAnsi="Times New Roman" w:cs="Times New Roman"/>
                <w:b w:val="0"/>
                <w:color w:val="000000"/>
                <w:highlight w:val="green"/>
                <w:lang w:val="kk-KZ"/>
              </w:rPr>
              <w:t>5</w:t>
            </w:r>
            <w:r w:rsidRPr="009C5108">
              <w:rPr>
                <w:rFonts w:ascii="Times New Roman" w:hAnsi="Times New Roman" w:cs="Times New Roman"/>
                <w:b w:val="0"/>
                <w:color w:val="000000"/>
                <w:highlight w:val="green"/>
              </w:rPr>
              <w:t>)</w:t>
            </w:r>
            <w:r w:rsidRPr="009C5108">
              <w:rPr>
                <w:rFonts w:ascii="Times New Roman" w:hAnsi="Times New Roman" w:cs="Times New Roman"/>
                <w:color w:val="000000"/>
                <w:highlight w:val="green"/>
                <w:lang w:val="kk-KZ"/>
              </w:rPr>
              <w:t xml:space="preserve"> </w:t>
            </w:r>
            <w:r w:rsidRPr="009C5108">
              <w:rPr>
                <w:rFonts w:ascii="Times New Roman" w:hAnsi="Times New Roman" w:cs="Times New Roman"/>
                <w:b w:val="0"/>
                <w:color w:val="000000"/>
                <w:highlight w:val="green"/>
              </w:rPr>
              <w:t>должны</w:t>
            </w:r>
            <w:r w:rsidRPr="009C5108">
              <w:rPr>
                <w:rFonts w:ascii="Times New Roman" w:hAnsi="Times New Roman" w:cs="Times New Roman"/>
                <w:b w:val="0"/>
                <w:color w:val="000000"/>
                <w:highlight w:val="green"/>
                <w:lang w:val="kk-KZ"/>
              </w:rPr>
              <w:t>м</w:t>
            </w:r>
            <w:r w:rsidRPr="009C5108">
              <w:rPr>
                <w:rFonts w:ascii="Times New Roman" w:hAnsi="Times New Roman" w:cs="Times New Roman"/>
                <w:b w:val="0"/>
                <w:color w:val="000000"/>
                <w:highlight w:val="green"/>
              </w:rPr>
              <w:t xml:space="preserve"> образом обосновывать направляемые им замечания к документации, представленной на государственную экологическую экспертизу, с отсылкой к конкретным нормам экологического законодательства Республики Казахстан и (или) выводам заключения по результатам оценки воздействия на окружающую среду, если в соответствии с настоящим Кодексом требуется проведение обязательной оценки воздействия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13131C88" w14:textId="77777777" w:rsidR="00050126" w:rsidRPr="009C5108" w:rsidRDefault="00050126" w:rsidP="00050126">
            <w:pPr>
              <w:spacing w:after="0" w:line="240" w:lineRule="auto"/>
              <w:ind w:firstLine="213"/>
              <w:jc w:val="both"/>
              <w:rPr>
                <w:rFonts w:ascii="Times New Roman" w:hAnsi="Times New Roman" w:cs="Times New Roman"/>
                <w:sz w:val="24"/>
                <w:szCs w:val="24"/>
                <w:highlight w:val="green"/>
              </w:rPr>
            </w:pPr>
            <w:r w:rsidRPr="009C5108">
              <w:rPr>
                <w:rFonts w:ascii="Times New Roman" w:hAnsi="Times New Roman" w:cs="Times New Roman"/>
                <w:sz w:val="24"/>
                <w:szCs w:val="24"/>
                <w:highlight w:val="green"/>
              </w:rPr>
              <w:t xml:space="preserve">Подпункт </w:t>
            </w:r>
            <w:r w:rsidRPr="009C5108">
              <w:rPr>
                <w:rFonts w:ascii="Times New Roman" w:hAnsi="Times New Roman" w:cs="Times New Roman"/>
                <w:sz w:val="24"/>
                <w:szCs w:val="24"/>
                <w:highlight w:val="green"/>
                <w:lang w:val="kk-KZ"/>
              </w:rPr>
              <w:t>5</w:t>
            </w:r>
            <w:r w:rsidRPr="009C5108">
              <w:rPr>
                <w:rFonts w:ascii="Times New Roman" w:hAnsi="Times New Roman" w:cs="Times New Roman"/>
                <w:sz w:val="24"/>
                <w:szCs w:val="24"/>
                <w:highlight w:val="green"/>
              </w:rPr>
              <w:t xml:space="preserve">) пункта </w:t>
            </w:r>
            <w:r w:rsidRPr="009C5108">
              <w:rPr>
                <w:rFonts w:ascii="Times New Roman" w:hAnsi="Times New Roman" w:cs="Times New Roman"/>
                <w:sz w:val="24"/>
                <w:szCs w:val="24"/>
                <w:highlight w:val="green"/>
                <w:lang w:val="kk-KZ"/>
              </w:rPr>
              <w:t>7</w:t>
            </w:r>
            <w:r w:rsidRPr="009C5108">
              <w:rPr>
                <w:rFonts w:ascii="Times New Roman" w:hAnsi="Times New Roman" w:cs="Times New Roman"/>
                <w:sz w:val="24"/>
                <w:szCs w:val="24"/>
                <w:highlight w:val="green"/>
              </w:rPr>
              <w:t xml:space="preserve"> статьи 103 изложить в следующей редакции:</w:t>
            </w:r>
          </w:p>
          <w:p w14:paraId="5F3A5BC8" w14:textId="77777777" w:rsidR="00050126" w:rsidRPr="009C5108" w:rsidRDefault="00050126" w:rsidP="00050126">
            <w:pPr>
              <w:spacing w:after="0" w:line="240" w:lineRule="auto"/>
              <w:ind w:firstLine="213"/>
              <w:jc w:val="both"/>
              <w:rPr>
                <w:rFonts w:ascii="Times New Roman" w:hAnsi="Times New Roman" w:cs="Times New Roman"/>
                <w:sz w:val="24"/>
                <w:szCs w:val="24"/>
                <w:highlight w:val="green"/>
                <w:lang w:val="kk-KZ"/>
              </w:rPr>
            </w:pPr>
            <w:r w:rsidRPr="009C5108">
              <w:rPr>
                <w:rFonts w:ascii="Times New Roman" w:hAnsi="Times New Roman" w:cs="Times New Roman"/>
                <w:sz w:val="24"/>
                <w:szCs w:val="24"/>
                <w:highlight w:val="green"/>
              </w:rPr>
              <w:t>«</w:t>
            </w:r>
            <w:r w:rsidRPr="009C5108">
              <w:rPr>
                <w:rFonts w:ascii="Times New Roman" w:hAnsi="Times New Roman" w:cs="Times New Roman"/>
                <w:highlight w:val="green"/>
                <w:lang w:val="kk-KZ"/>
              </w:rPr>
              <w:t>5</w:t>
            </w:r>
            <w:r w:rsidRPr="009C5108">
              <w:rPr>
                <w:rFonts w:ascii="Times New Roman" w:hAnsi="Times New Roman" w:cs="Times New Roman"/>
                <w:sz w:val="24"/>
                <w:szCs w:val="24"/>
                <w:highlight w:val="green"/>
              </w:rPr>
              <w:t xml:space="preserve">) </w:t>
            </w:r>
            <w:r w:rsidRPr="009C5108">
              <w:rPr>
                <w:rFonts w:ascii="Times New Roman" w:hAnsi="Times New Roman" w:cs="Times New Roman"/>
                <w:b/>
                <w:bCs/>
                <w:sz w:val="24"/>
                <w:szCs w:val="24"/>
                <w:highlight w:val="green"/>
              </w:rPr>
              <w:t>аргументированно</w:t>
            </w:r>
            <w:r w:rsidRPr="009C5108">
              <w:rPr>
                <w:rFonts w:ascii="Times New Roman" w:hAnsi="Times New Roman" w:cs="Times New Roman"/>
                <w:sz w:val="24"/>
                <w:szCs w:val="24"/>
                <w:highlight w:val="green"/>
              </w:rPr>
              <w:t xml:space="preserve"> обосновывать направляемые замечания к документа</w:t>
            </w:r>
            <w:r w:rsidRPr="009C5108">
              <w:rPr>
                <w:rFonts w:ascii="Times New Roman" w:hAnsi="Times New Roman" w:cs="Times New Roman"/>
                <w:b/>
                <w:bCs/>
                <w:sz w:val="24"/>
                <w:szCs w:val="24"/>
                <w:highlight w:val="green"/>
              </w:rPr>
              <w:t>м</w:t>
            </w:r>
            <w:r w:rsidRPr="009C5108">
              <w:rPr>
                <w:rFonts w:ascii="Times New Roman" w:hAnsi="Times New Roman" w:cs="Times New Roman"/>
                <w:sz w:val="24"/>
                <w:szCs w:val="24"/>
                <w:highlight w:val="green"/>
              </w:rPr>
              <w:t>, представленн</w:t>
            </w:r>
            <w:r w:rsidRPr="009C5108">
              <w:rPr>
                <w:rFonts w:ascii="Times New Roman" w:hAnsi="Times New Roman" w:cs="Times New Roman"/>
                <w:b/>
                <w:bCs/>
                <w:sz w:val="24"/>
                <w:szCs w:val="24"/>
                <w:highlight w:val="green"/>
              </w:rPr>
              <w:t>ым</w:t>
            </w:r>
            <w:r w:rsidRPr="009C5108">
              <w:rPr>
                <w:rFonts w:ascii="Times New Roman" w:hAnsi="Times New Roman" w:cs="Times New Roman"/>
                <w:sz w:val="24"/>
                <w:szCs w:val="24"/>
                <w:highlight w:val="green"/>
              </w:rPr>
              <w:t xml:space="preserve"> на государственную экологическую экспертизу, с отсылкой к конкретным нормам экологического законодательства Республики Казахстан и (или) выводам заключения по результатам оценки воздействия на окружающую среду, если в соответствии с настоящим Кодексом требуется проведение обязательной оценки воздействия на окружающую среду;».</w:t>
            </w:r>
          </w:p>
        </w:tc>
        <w:tc>
          <w:tcPr>
            <w:tcW w:w="3402" w:type="dxa"/>
            <w:tcBorders>
              <w:top w:val="single" w:sz="6" w:space="0" w:color="auto"/>
              <w:left w:val="single" w:sz="6" w:space="0" w:color="auto"/>
              <w:bottom w:val="single" w:sz="6" w:space="0" w:color="auto"/>
              <w:right w:val="single" w:sz="6" w:space="0" w:color="auto"/>
            </w:tcBorders>
          </w:tcPr>
          <w:p w14:paraId="5CDFE158"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green"/>
                <w:lang w:val="kk-KZ"/>
              </w:rPr>
            </w:pPr>
            <w:r w:rsidRPr="009C5108">
              <w:rPr>
                <w:rFonts w:ascii="Times New Roman" w:hAnsi="Times New Roman" w:cs="Times New Roman"/>
                <w:b/>
                <w:sz w:val="24"/>
                <w:szCs w:val="24"/>
                <w:highlight w:val="green"/>
                <w:lang w:val="kk-KZ"/>
              </w:rPr>
              <w:t>Отдел законодательства</w:t>
            </w:r>
          </w:p>
          <w:p w14:paraId="13D4D712"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green"/>
                <w:lang w:val="kk-KZ"/>
              </w:rPr>
            </w:pPr>
          </w:p>
          <w:p w14:paraId="674B88CE"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9C5108">
              <w:rPr>
                <w:rFonts w:ascii="Times New Roman" w:hAnsi="Times New Roman" w:cs="Times New Roman"/>
                <w:sz w:val="24"/>
                <w:szCs w:val="24"/>
                <w:highlight w:val="green"/>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57CC3AAD" w14:textId="44006F6F"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77F50F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4BE75C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9B8BD58" w14:textId="77777777" w:rsidR="00050126" w:rsidRPr="009C5108"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5108">
              <w:rPr>
                <w:rFonts w:ascii="Times New Roman" w:hAnsi="Times New Roman" w:cs="Times New Roman"/>
                <w:b/>
                <w:sz w:val="24"/>
                <w:szCs w:val="24"/>
                <w:highlight w:val="green"/>
                <w:lang w:val="kk-KZ"/>
              </w:rPr>
              <w:t>Подпункт 6</w:t>
            </w:r>
            <w:r w:rsidRPr="009C5108">
              <w:rPr>
                <w:rFonts w:ascii="Times New Roman" w:hAnsi="Times New Roman" w:cs="Times New Roman"/>
                <w:b/>
                <w:sz w:val="24"/>
                <w:szCs w:val="24"/>
                <w:highlight w:val="green"/>
              </w:rPr>
              <w:t xml:space="preserve">) пункта </w:t>
            </w:r>
            <w:r w:rsidRPr="009C5108">
              <w:rPr>
                <w:rFonts w:ascii="Times New Roman" w:hAnsi="Times New Roman" w:cs="Times New Roman"/>
                <w:b/>
                <w:sz w:val="24"/>
                <w:szCs w:val="24"/>
                <w:highlight w:val="green"/>
                <w:lang w:val="kk-KZ"/>
              </w:rPr>
              <w:t>7</w:t>
            </w:r>
            <w:r w:rsidRPr="009C5108">
              <w:rPr>
                <w:rFonts w:ascii="Times New Roman" w:hAnsi="Times New Roman" w:cs="Times New Roman"/>
                <w:b/>
                <w:sz w:val="24"/>
                <w:szCs w:val="24"/>
                <w:highlight w:val="green"/>
              </w:rPr>
              <w:t xml:space="preserve"> статьи 103</w:t>
            </w:r>
          </w:p>
        </w:tc>
        <w:tc>
          <w:tcPr>
            <w:tcW w:w="4111" w:type="dxa"/>
            <w:tcBorders>
              <w:top w:val="single" w:sz="6" w:space="0" w:color="auto"/>
              <w:left w:val="single" w:sz="6" w:space="0" w:color="auto"/>
              <w:bottom w:val="single" w:sz="6" w:space="0" w:color="auto"/>
              <w:right w:val="single" w:sz="6" w:space="0" w:color="auto"/>
            </w:tcBorders>
          </w:tcPr>
          <w:p w14:paraId="0F4483FB" w14:textId="77777777" w:rsidR="00050126" w:rsidRPr="009C5108" w:rsidRDefault="00050126" w:rsidP="00050126">
            <w:pPr>
              <w:pStyle w:val="4"/>
              <w:spacing w:before="0" w:after="0" w:line="240" w:lineRule="auto"/>
              <w:ind w:firstLine="218"/>
              <w:jc w:val="both"/>
              <w:rPr>
                <w:rFonts w:ascii="Times New Roman" w:hAnsi="Times New Roman"/>
                <w:b w:val="0"/>
                <w:color w:val="000000"/>
                <w:highlight w:val="green"/>
              </w:rPr>
            </w:pPr>
            <w:r w:rsidRPr="009C5108">
              <w:rPr>
                <w:rFonts w:ascii="Times New Roman" w:hAnsi="Times New Roman"/>
                <w:b w:val="0"/>
                <w:color w:val="000000"/>
                <w:highlight w:val="green"/>
                <w:lang w:val="kk-KZ"/>
              </w:rPr>
              <w:t xml:space="preserve">Статья 103. </w:t>
            </w:r>
            <w:r w:rsidRPr="009C5108">
              <w:rPr>
                <w:rFonts w:ascii="Times New Roman" w:hAnsi="Times New Roman"/>
                <w:b w:val="0"/>
                <w:color w:val="000000"/>
                <w:highlight w:val="green"/>
              </w:rPr>
              <w:t>Эксперт государственной экологической экспертизы</w:t>
            </w:r>
          </w:p>
          <w:p w14:paraId="5287F1B3" w14:textId="77777777" w:rsidR="00050126" w:rsidRPr="009C5108" w:rsidRDefault="00050126" w:rsidP="00050126">
            <w:pPr>
              <w:pStyle w:val="4"/>
              <w:spacing w:before="0" w:after="0" w:line="240" w:lineRule="auto"/>
              <w:ind w:firstLine="360"/>
              <w:jc w:val="both"/>
              <w:rPr>
                <w:rFonts w:ascii="Times New Roman" w:hAnsi="Times New Roman"/>
                <w:b w:val="0"/>
                <w:color w:val="000000"/>
                <w:highlight w:val="green"/>
                <w:lang w:val="kk-KZ"/>
              </w:rPr>
            </w:pPr>
          </w:p>
          <w:p w14:paraId="44503EBD" w14:textId="77777777" w:rsidR="00050126" w:rsidRPr="009C5108" w:rsidRDefault="00050126" w:rsidP="00050126">
            <w:pPr>
              <w:spacing w:after="0" w:line="240" w:lineRule="auto"/>
              <w:ind w:left="76" w:firstLine="142"/>
              <w:jc w:val="both"/>
              <w:rPr>
                <w:rFonts w:ascii="Times New Roman" w:hAnsi="Times New Roman" w:cs="Times New Roman"/>
                <w:color w:val="000000"/>
                <w:sz w:val="24"/>
                <w:szCs w:val="24"/>
                <w:highlight w:val="green"/>
              </w:rPr>
            </w:pPr>
            <w:r w:rsidRPr="009C5108">
              <w:rPr>
                <w:rFonts w:ascii="Times New Roman" w:hAnsi="Times New Roman" w:cs="Times New Roman"/>
                <w:color w:val="000000"/>
                <w:sz w:val="24"/>
                <w:szCs w:val="24"/>
                <w:highlight w:val="green"/>
                <w:lang w:val="kk-KZ"/>
              </w:rPr>
              <w:t>7</w:t>
            </w:r>
            <w:r w:rsidRPr="009C5108">
              <w:rPr>
                <w:rFonts w:ascii="Times New Roman" w:hAnsi="Times New Roman" w:cs="Times New Roman"/>
                <w:color w:val="000000"/>
                <w:sz w:val="24"/>
                <w:szCs w:val="24"/>
                <w:highlight w:val="green"/>
              </w:rPr>
              <w:t>. Эксперт государственной экологической экспертизы обязан:</w:t>
            </w:r>
          </w:p>
          <w:p w14:paraId="5583A2EA" w14:textId="77777777" w:rsidR="00050126" w:rsidRPr="009C5108" w:rsidRDefault="00050126" w:rsidP="00050126">
            <w:pPr>
              <w:spacing w:after="0"/>
              <w:ind w:firstLine="218"/>
              <w:rPr>
                <w:rFonts w:ascii="Times New Roman" w:hAnsi="Times New Roman" w:cs="Times New Roman"/>
                <w:highlight w:val="green"/>
              </w:rPr>
            </w:pPr>
          </w:p>
          <w:p w14:paraId="360DC513" w14:textId="77777777" w:rsidR="00050126" w:rsidRPr="009C5108" w:rsidRDefault="00050126" w:rsidP="00050126">
            <w:pPr>
              <w:pStyle w:val="4"/>
              <w:spacing w:before="0" w:after="0" w:line="240" w:lineRule="auto"/>
              <w:ind w:firstLine="360"/>
              <w:jc w:val="both"/>
              <w:rPr>
                <w:rFonts w:ascii="Times New Roman" w:hAnsi="Times New Roman"/>
                <w:b w:val="0"/>
                <w:color w:val="000000"/>
                <w:highlight w:val="green"/>
              </w:rPr>
            </w:pPr>
            <w:r w:rsidRPr="009C5108">
              <w:rPr>
                <w:rFonts w:ascii="Times New Roman" w:hAnsi="Times New Roman" w:cs="Times New Roman"/>
                <w:b w:val="0"/>
                <w:color w:val="000000"/>
                <w:highlight w:val="green"/>
                <w:lang w:val="kk-KZ"/>
              </w:rPr>
              <w:t>6</w:t>
            </w:r>
            <w:r w:rsidRPr="009C5108">
              <w:rPr>
                <w:rFonts w:ascii="Times New Roman" w:hAnsi="Times New Roman" w:cs="Times New Roman"/>
                <w:b w:val="0"/>
                <w:color w:val="000000"/>
                <w:highlight w:val="green"/>
              </w:rPr>
              <w:t>)</w:t>
            </w:r>
            <w:r w:rsidRPr="009C5108">
              <w:rPr>
                <w:rFonts w:ascii="Times New Roman" w:hAnsi="Times New Roman" w:cs="Times New Roman"/>
                <w:color w:val="000000"/>
                <w:highlight w:val="green"/>
                <w:lang w:val="kk-KZ"/>
              </w:rPr>
              <w:t xml:space="preserve"> </w:t>
            </w:r>
            <w:r w:rsidRPr="009C5108">
              <w:rPr>
                <w:rFonts w:ascii="Times New Roman" w:hAnsi="Times New Roman" w:cs="Times New Roman"/>
                <w:b w:val="0"/>
                <w:color w:val="000000"/>
                <w:highlight w:val="green"/>
              </w:rPr>
              <w:t>обеспечивать сохранность материалов и согласовывать свои действия в отношении конфиденциальных документов с их владельцем, не допускать разглашения вверенных ему сведений.</w:t>
            </w:r>
          </w:p>
        </w:tc>
        <w:tc>
          <w:tcPr>
            <w:tcW w:w="4253" w:type="dxa"/>
            <w:tcBorders>
              <w:top w:val="single" w:sz="6" w:space="0" w:color="auto"/>
              <w:left w:val="single" w:sz="6" w:space="0" w:color="auto"/>
              <w:bottom w:val="single" w:sz="6" w:space="0" w:color="auto"/>
              <w:right w:val="single" w:sz="6" w:space="0" w:color="auto"/>
            </w:tcBorders>
          </w:tcPr>
          <w:p w14:paraId="494E2A1E" w14:textId="77777777" w:rsidR="00050126" w:rsidRPr="009C5108" w:rsidRDefault="00050126" w:rsidP="00050126">
            <w:pPr>
              <w:spacing w:after="0" w:line="240" w:lineRule="auto"/>
              <w:ind w:firstLine="213"/>
              <w:jc w:val="both"/>
              <w:rPr>
                <w:rFonts w:ascii="Times New Roman" w:hAnsi="Times New Roman" w:cs="Times New Roman"/>
                <w:sz w:val="24"/>
                <w:szCs w:val="24"/>
                <w:highlight w:val="green"/>
              </w:rPr>
            </w:pPr>
            <w:r w:rsidRPr="009C5108">
              <w:rPr>
                <w:rFonts w:ascii="Times New Roman" w:hAnsi="Times New Roman" w:cs="Times New Roman"/>
                <w:sz w:val="24"/>
                <w:szCs w:val="24"/>
                <w:highlight w:val="green"/>
              </w:rPr>
              <w:t xml:space="preserve">Подпункт </w:t>
            </w:r>
            <w:r w:rsidRPr="009C5108">
              <w:rPr>
                <w:rFonts w:ascii="Times New Roman" w:hAnsi="Times New Roman" w:cs="Times New Roman"/>
                <w:sz w:val="24"/>
                <w:szCs w:val="24"/>
                <w:highlight w:val="green"/>
                <w:lang w:val="kk-KZ"/>
              </w:rPr>
              <w:t>6</w:t>
            </w:r>
            <w:r w:rsidRPr="009C5108">
              <w:rPr>
                <w:rFonts w:ascii="Times New Roman" w:hAnsi="Times New Roman" w:cs="Times New Roman"/>
                <w:sz w:val="24"/>
                <w:szCs w:val="24"/>
                <w:highlight w:val="green"/>
              </w:rPr>
              <w:t xml:space="preserve">) пункта </w:t>
            </w:r>
            <w:r w:rsidRPr="009C5108">
              <w:rPr>
                <w:rFonts w:ascii="Times New Roman" w:hAnsi="Times New Roman" w:cs="Times New Roman"/>
                <w:sz w:val="24"/>
                <w:szCs w:val="24"/>
                <w:highlight w:val="green"/>
                <w:lang w:val="kk-KZ"/>
              </w:rPr>
              <w:t>7</w:t>
            </w:r>
            <w:r w:rsidRPr="009C5108">
              <w:rPr>
                <w:rFonts w:ascii="Times New Roman" w:hAnsi="Times New Roman" w:cs="Times New Roman"/>
                <w:sz w:val="24"/>
                <w:szCs w:val="24"/>
                <w:highlight w:val="green"/>
              </w:rPr>
              <w:t xml:space="preserve"> статьи 103 изложить в следующей редакции:</w:t>
            </w:r>
          </w:p>
          <w:p w14:paraId="56B28DEC" w14:textId="77777777" w:rsidR="00050126" w:rsidRPr="009C5108" w:rsidRDefault="00050126" w:rsidP="00050126">
            <w:pPr>
              <w:spacing w:after="0" w:line="240" w:lineRule="auto"/>
              <w:ind w:firstLine="213"/>
              <w:jc w:val="both"/>
              <w:rPr>
                <w:rFonts w:ascii="Times New Roman" w:hAnsi="Times New Roman" w:cs="Times New Roman"/>
                <w:sz w:val="24"/>
                <w:szCs w:val="24"/>
                <w:highlight w:val="green"/>
                <w:lang w:val="kk-KZ"/>
              </w:rPr>
            </w:pPr>
            <w:r w:rsidRPr="009C5108">
              <w:rPr>
                <w:rFonts w:ascii="Times New Roman" w:hAnsi="Times New Roman" w:cs="Times New Roman"/>
                <w:sz w:val="24"/>
                <w:szCs w:val="24"/>
                <w:highlight w:val="green"/>
              </w:rPr>
              <w:t>«</w:t>
            </w:r>
            <w:r w:rsidRPr="009C5108">
              <w:rPr>
                <w:rFonts w:ascii="Times New Roman" w:hAnsi="Times New Roman" w:cs="Times New Roman"/>
                <w:sz w:val="24"/>
                <w:szCs w:val="24"/>
                <w:highlight w:val="green"/>
                <w:lang w:val="kk-KZ"/>
              </w:rPr>
              <w:t>6</w:t>
            </w:r>
            <w:r w:rsidRPr="009C5108">
              <w:rPr>
                <w:rFonts w:ascii="Times New Roman" w:hAnsi="Times New Roman" w:cs="Times New Roman"/>
                <w:sz w:val="24"/>
                <w:szCs w:val="24"/>
                <w:highlight w:val="green"/>
              </w:rPr>
              <w:t xml:space="preserve">) обеспечивать сохранность </w:t>
            </w:r>
            <w:r w:rsidRPr="009C5108">
              <w:rPr>
                <w:rFonts w:ascii="Times New Roman" w:hAnsi="Times New Roman" w:cs="Times New Roman"/>
                <w:b/>
                <w:bCs/>
                <w:sz w:val="24"/>
                <w:szCs w:val="24"/>
                <w:highlight w:val="green"/>
              </w:rPr>
              <w:t>документов, представленных на государственную экологическую экспертизу,</w:t>
            </w:r>
            <w:r w:rsidRPr="009C5108">
              <w:rPr>
                <w:rFonts w:ascii="Times New Roman" w:hAnsi="Times New Roman" w:cs="Times New Roman"/>
                <w:sz w:val="24"/>
                <w:szCs w:val="24"/>
                <w:highlight w:val="green"/>
              </w:rPr>
              <w:t xml:space="preserve"> и согласовывать свои действия в отношении конфиденциальных документов с </w:t>
            </w:r>
            <w:r w:rsidRPr="009C5108">
              <w:rPr>
                <w:rFonts w:ascii="Times New Roman" w:hAnsi="Times New Roman" w:cs="Times New Roman"/>
                <w:b/>
                <w:bCs/>
                <w:sz w:val="24"/>
                <w:szCs w:val="24"/>
                <w:highlight w:val="green"/>
              </w:rPr>
              <w:t>лицом, их представившим,</w:t>
            </w:r>
            <w:r w:rsidRPr="009C5108">
              <w:rPr>
                <w:rFonts w:ascii="Times New Roman" w:hAnsi="Times New Roman" w:cs="Times New Roman"/>
                <w:sz w:val="24"/>
                <w:szCs w:val="24"/>
                <w:highlight w:val="green"/>
              </w:rPr>
              <w:t xml:space="preserve"> не допускать разглашения вверенных ему сведений.».</w:t>
            </w:r>
          </w:p>
        </w:tc>
        <w:tc>
          <w:tcPr>
            <w:tcW w:w="3402" w:type="dxa"/>
            <w:tcBorders>
              <w:top w:val="single" w:sz="6" w:space="0" w:color="auto"/>
              <w:left w:val="single" w:sz="6" w:space="0" w:color="auto"/>
              <w:bottom w:val="single" w:sz="6" w:space="0" w:color="auto"/>
              <w:right w:val="single" w:sz="6" w:space="0" w:color="auto"/>
            </w:tcBorders>
          </w:tcPr>
          <w:p w14:paraId="1AFB8C73"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green"/>
                <w:lang w:val="kk-KZ"/>
              </w:rPr>
            </w:pPr>
            <w:r w:rsidRPr="009C5108">
              <w:rPr>
                <w:rFonts w:ascii="Times New Roman" w:hAnsi="Times New Roman" w:cs="Times New Roman"/>
                <w:b/>
                <w:sz w:val="24"/>
                <w:szCs w:val="24"/>
                <w:highlight w:val="green"/>
                <w:lang w:val="kk-KZ"/>
              </w:rPr>
              <w:t>Отдел законодательства</w:t>
            </w:r>
          </w:p>
          <w:p w14:paraId="3F47D8F7" w14:textId="77777777" w:rsidR="00050126" w:rsidRPr="009C5108" w:rsidRDefault="00050126" w:rsidP="00050126">
            <w:pPr>
              <w:spacing w:after="0" w:line="240" w:lineRule="auto"/>
              <w:contextualSpacing/>
              <w:jc w:val="both"/>
              <w:rPr>
                <w:rFonts w:ascii="Times New Roman" w:hAnsi="Times New Roman" w:cs="Times New Roman"/>
                <w:b/>
                <w:sz w:val="24"/>
                <w:szCs w:val="24"/>
                <w:highlight w:val="green"/>
                <w:lang w:val="kk-KZ"/>
              </w:rPr>
            </w:pPr>
          </w:p>
          <w:p w14:paraId="425B569E"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9C5108">
              <w:rPr>
                <w:rFonts w:ascii="Times New Roman" w:hAnsi="Times New Roman" w:cs="Times New Roman"/>
                <w:sz w:val="24"/>
                <w:szCs w:val="24"/>
                <w:highlight w:val="green"/>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4516D1E6" w14:textId="5FBFCA5E"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79C1992C"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A525A4B"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45EB010" w14:textId="77777777" w:rsidR="00050126" w:rsidRPr="00B35FF2" w:rsidRDefault="00050126" w:rsidP="00050126">
            <w:pPr>
              <w:spacing w:after="0" w:line="240" w:lineRule="auto"/>
              <w:contextualSpacing/>
              <w:jc w:val="center"/>
              <w:rPr>
                <w:rFonts w:ascii="Times New Roman" w:hAnsi="Times New Roman" w:cs="Times New Roman"/>
                <w:b/>
                <w:sz w:val="24"/>
                <w:szCs w:val="24"/>
                <w:highlight w:val="green"/>
                <w:lang w:val="kk-KZ"/>
              </w:rPr>
            </w:pPr>
            <w:r w:rsidRPr="00B35FF2">
              <w:rPr>
                <w:rFonts w:ascii="Times New Roman" w:hAnsi="Times New Roman" w:cs="Times New Roman"/>
                <w:b/>
                <w:sz w:val="24"/>
                <w:szCs w:val="24"/>
                <w:highlight w:val="green"/>
                <w:lang w:val="kk-KZ"/>
              </w:rPr>
              <w:t>Пункт 1 статьи 104</w:t>
            </w:r>
          </w:p>
        </w:tc>
        <w:tc>
          <w:tcPr>
            <w:tcW w:w="4111" w:type="dxa"/>
            <w:tcBorders>
              <w:top w:val="single" w:sz="6" w:space="0" w:color="auto"/>
              <w:left w:val="single" w:sz="6" w:space="0" w:color="auto"/>
              <w:bottom w:val="single" w:sz="6" w:space="0" w:color="auto"/>
              <w:right w:val="single" w:sz="6" w:space="0" w:color="auto"/>
            </w:tcBorders>
          </w:tcPr>
          <w:p w14:paraId="0F950DDD" w14:textId="77777777" w:rsidR="00050126" w:rsidRPr="00B35FF2" w:rsidRDefault="00050126" w:rsidP="00050126">
            <w:pPr>
              <w:pStyle w:val="4"/>
              <w:spacing w:before="0" w:after="0" w:line="240" w:lineRule="auto"/>
              <w:ind w:firstLine="218"/>
              <w:jc w:val="both"/>
              <w:rPr>
                <w:rFonts w:ascii="Times New Roman" w:hAnsi="Times New Roman"/>
                <w:b w:val="0"/>
                <w:color w:val="000000"/>
                <w:highlight w:val="green"/>
              </w:rPr>
            </w:pPr>
            <w:r w:rsidRPr="00B35FF2">
              <w:rPr>
                <w:rFonts w:ascii="Times New Roman" w:hAnsi="Times New Roman"/>
                <w:b w:val="0"/>
                <w:color w:val="000000"/>
                <w:highlight w:val="green"/>
                <w:lang w:val="kk-KZ"/>
              </w:rPr>
              <w:t xml:space="preserve">Статья 104. </w:t>
            </w:r>
            <w:r w:rsidRPr="00B35FF2">
              <w:rPr>
                <w:rFonts w:ascii="Times New Roman" w:hAnsi="Times New Roman"/>
                <w:b w:val="0"/>
                <w:color w:val="000000"/>
                <w:highlight w:val="green"/>
              </w:rPr>
              <w:t>Привлечение внешних экспертов в процессе проведения государственной экологической экспертизы</w:t>
            </w:r>
          </w:p>
          <w:p w14:paraId="644185AA" w14:textId="77777777" w:rsidR="00050126" w:rsidRPr="00B35FF2" w:rsidRDefault="00050126" w:rsidP="00050126">
            <w:pPr>
              <w:spacing w:after="0" w:line="240" w:lineRule="auto"/>
              <w:jc w:val="both"/>
              <w:rPr>
                <w:rFonts w:ascii="Times New Roman" w:hAnsi="Times New Roman" w:cs="Times New Roman"/>
                <w:highlight w:val="green"/>
              </w:rPr>
            </w:pPr>
          </w:p>
          <w:p w14:paraId="40B1B54E" w14:textId="77777777" w:rsidR="00050126" w:rsidRPr="00B35FF2" w:rsidRDefault="00050126" w:rsidP="00050126">
            <w:pPr>
              <w:spacing w:after="0" w:line="240" w:lineRule="auto"/>
              <w:jc w:val="both"/>
              <w:rPr>
                <w:rFonts w:ascii="Times New Roman" w:hAnsi="Times New Roman" w:cs="Times New Roman"/>
                <w:highlight w:val="green"/>
              </w:rPr>
            </w:pPr>
            <w:r w:rsidRPr="00B35FF2">
              <w:rPr>
                <w:rFonts w:ascii="Times New Roman" w:hAnsi="Times New Roman" w:cs="Times New Roman"/>
                <w:color w:val="000000"/>
                <w:sz w:val="24"/>
                <w:szCs w:val="24"/>
                <w:highlight w:val="green"/>
              </w:rPr>
              <w:t>1. Если в процессе проведения государственной экологической экспертизы требуются специальные знания узкого профиля, которые отсутствуют у специалистов экспертных подразделений, органы государственной экологической экспертизы имеют право обратиться за экспертными заключениями в другие государственные органы, иные организации, а также к отдельным отечественным и зарубежным специалистам (ученым научно-исследовательских учреждений, высших учебных заведений, специалистам-практикам), обладающим соответствующими знаниями и опытом.</w:t>
            </w:r>
          </w:p>
          <w:p w14:paraId="7C855669" w14:textId="77777777" w:rsidR="00050126" w:rsidRPr="00B35FF2" w:rsidRDefault="00050126" w:rsidP="00050126">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2250FB9F" w14:textId="77777777" w:rsidR="00050126" w:rsidRPr="00B35FF2" w:rsidRDefault="00050126" w:rsidP="00050126">
            <w:pPr>
              <w:pStyle w:val="af1"/>
              <w:spacing w:after="0"/>
              <w:ind w:firstLine="213"/>
              <w:rPr>
                <w:highlight w:val="green"/>
              </w:rPr>
            </w:pPr>
            <w:r w:rsidRPr="00B35FF2">
              <w:rPr>
                <w:highlight w:val="green"/>
              </w:rPr>
              <w:t>Пункт 1 статьи 104 изложить в следующей редакции:</w:t>
            </w:r>
          </w:p>
          <w:p w14:paraId="17D1D7CF" w14:textId="77777777" w:rsidR="00050126" w:rsidRPr="00B35FF2" w:rsidRDefault="00050126" w:rsidP="00050126">
            <w:pPr>
              <w:spacing w:after="0" w:line="240" w:lineRule="auto"/>
              <w:ind w:firstLine="213"/>
              <w:jc w:val="both"/>
              <w:rPr>
                <w:rFonts w:ascii="Times New Roman" w:hAnsi="Times New Roman" w:cs="Times New Roman"/>
                <w:sz w:val="24"/>
                <w:szCs w:val="24"/>
                <w:highlight w:val="green"/>
                <w:lang w:val="kk-KZ"/>
              </w:rPr>
            </w:pPr>
            <w:r w:rsidRPr="00B35FF2">
              <w:rPr>
                <w:rFonts w:ascii="Times New Roman" w:hAnsi="Times New Roman" w:cs="Times New Roman"/>
                <w:sz w:val="24"/>
                <w:szCs w:val="24"/>
                <w:highlight w:val="green"/>
              </w:rPr>
              <w:t xml:space="preserve">«1. Если в процессе проведения государственной экологической экспертизы требуются специальные знания, которые отсутствуют у </w:t>
            </w:r>
            <w:r w:rsidRPr="00B35FF2">
              <w:rPr>
                <w:rFonts w:ascii="Times New Roman" w:hAnsi="Times New Roman" w:cs="Times New Roman"/>
                <w:b/>
                <w:bCs/>
                <w:sz w:val="24"/>
                <w:szCs w:val="24"/>
                <w:highlight w:val="green"/>
              </w:rPr>
              <w:t>экспертов государственной экологической экспертизы</w:t>
            </w:r>
            <w:r w:rsidRPr="00B35FF2">
              <w:rPr>
                <w:rFonts w:ascii="Times New Roman" w:hAnsi="Times New Roman" w:cs="Times New Roman"/>
                <w:sz w:val="24"/>
                <w:szCs w:val="24"/>
                <w:highlight w:val="green"/>
              </w:rPr>
              <w:t xml:space="preserve">, органы, </w:t>
            </w:r>
            <w:r w:rsidRPr="00B35FF2">
              <w:rPr>
                <w:rFonts w:ascii="Times New Roman" w:hAnsi="Times New Roman" w:cs="Times New Roman"/>
                <w:b/>
                <w:bCs/>
                <w:sz w:val="24"/>
                <w:szCs w:val="24"/>
                <w:highlight w:val="green"/>
              </w:rPr>
              <w:t>осуществляющие</w:t>
            </w:r>
            <w:r w:rsidRPr="00B35FF2">
              <w:rPr>
                <w:rFonts w:ascii="Times New Roman" w:hAnsi="Times New Roman" w:cs="Times New Roman"/>
                <w:sz w:val="24"/>
                <w:szCs w:val="24"/>
                <w:highlight w:val="green"/>
              </w:rPr>
              <w:t xml:space="preserve"> государственн</w:t>
            </w:r>
            <w:r w:rsidRPr="00B35FF2">
              <w:rPr>
                <w:rFonts w:ascii="Times New Roman" w:hAnsi="Times New Roman" w:cs="Times New Roman"/>
                <w:b/>
                <w:bCs/>
                <w:sz w:val="24"/>
                <w:szCs w:val="24"/>
                <w:highlight w:val="green"/>
              </w:rPr>
              <w:t>ую</w:t>
            </w:r>
            <w:r w:rsidRPr="00B35FF2">
              <w:rPr>
                <w:rFonts w:ascii="Times New Roman" w:hAnsi="Times New Roman" w:cs="Times New Roman"/>
                <w:sz w:val="24"/>
                <w:szCs w:val="24"/>
                <w:highlight w:val="green"/>
              </w:rPr>
              <w:t xml:space="preserve"> экологическ</w:t>
            </w:r>
            <w:r w:rsidRPr="00B35FF2">
              <w:rPr>
                <w:rFonts w:ascii="Times New Roman" w:hAnsi="Times New Roman" w:cs="Times New Roman"/>
                <w:b/>
                <w:bCs/>
                <w:sz w:val="24"/>
                <w:szCs w:val="24"/>
                <w:highlight w:val="green"/>
              </w:rPr>
              <w:t>ую</w:t>
            </w:r>
            <w:r w:rsidRPr="00B35FF2">
              <w:rPr>
                <w:rFonts w:ascii="Times New Roman" w:hAnsi="Times New Roman" w:cs="Times New Roman"/>
                <w:sz w:val="24"/>
                <w:szCs w:val="24"/>
                <w:highlight w:val="green"/>
              </w:rPr>
              <w:t xml:space="preserve"> экспертиз</w:t>
            </w:r>
            <w:r w:rsidRPr="00B35FF2">
              <w:rPr>
                <w:rFonts w:ascii="Times New Roman" w:hAnsi="Times New Roman" w:cs="Times New Roman"/>
                <w:b/>
                <w:bCs/>
                <w:sz w:val="24"/>
                <w:szCs w:val="24"/>
                <w:highlight w:val="green"/>
              </w:rPr>
              <w:t>у</w:t>
            </w:r>
            <w:r w:rsidRPr="00B35FF2">
              <w:rPr>
                <w:rFonts w:ascii="Times New Roman" w:hAnsi="Times New Roman" w:cs="Times New Roman"/>
                <w:sz w:val="24"/>
                <w:szCs w:val="24"/>
                <w:highlight w:val="green"/>
              </w:rPr>
              <w:t xml:space="preserve"> имеют право обратиться за экспертными заключениями в </w:t>
            </w:r>
            <w:r w:rsidRPr="00B35FF2">
              <w:rPr>
                <w:rFonts w:ascii="Times New Roman" w:hAnsi="Times New Roman" w:cs="Times New Roman"/>
                <w:b/>
                <w:bCs/>
                <w:sz w:val="24"/>
                <w:szCs w:val="24"/>
                <w:highlight w:val="green"/>
              </w:rPr>
              <w:t xml:space="preserve">иные </w:t>
            </w:r>
            <w:r w:rsidRPr="00B35FF2">
              <w:rPr>
                <w:rFonts w:ascii="Times New Roman" w:hAnsi="Times New Roman" w:cs="Times New Roman"/>
                <w:sz w:val="24"/>
                <w:szCs w:val="24"/>
                <w:highlight w:val="green"/>
              </w:rPr>
              <w:t xml:space="preserve">государственные органы </w:t>
            </w:r>
            <w:r w:rsidRPr="00B35FF2">
              <w:rPr>
                <w:rFonts w:ascii="Times New Roman" w:hAnsi="Times New Roman" w:cs="Times New Roman"/>
                <w:b/>
                <w:bCs/>
                <w:sz w:val="24"/>
                <w:szCs w:val="24"/>
                <w:highlight w:val="green"/>
              </w:rPr>
              <w:t>и</w:t>
            </w:r>
            <w:r w:rsidRPr="00B35FF2">
              <w:rPr>
                <w:rFonts w:ascii="Times New Roman" w:hAnsi="Times New Roman" w:cs="Times New Roman"/>
                <w:sz w:val="24"/>
                <w:szCs w:val="24"/>
                <w:highlight w:val="green"/>
              </w:rPr>
              <w:t xml:space="preserve"> организации, а также к отдельным </w:t>
            </w:r>
            <w:r w:rsidRPr="00B35FF2">
              <w:rPr>
                <w:rFonts w:ascii="Times New Roman" w:hAnsi="Times New Roman" w:cs="Times New Roman"/>
                <w:b/>
                <w:bCs/>
                <w:sz w:val="24"/>
                <w:szCs w:val="24"/>
                <w:highlight w:val="green"/>
              </w:rPr>
              <w:t>национальным</w:t>
            </w:r>
            <w:r w:rsidRPr="00B35FF2">
              <w:rPr>
                <w:rFonts w:ascii="Times New Roman" w:hAnsi="Times New Roman" w:cs="Times New Roman"/>
                <w:sz w:val="24"/>
                <w:szCs w:val="24"/>
                <w:highlight w:val="green"/>
              </w:rPr>
              <w:t xml:space="preserve"> и </w:t>
            </w:r>
            <w:r w:rsidRPr="00B35FF2">
              <w:rPr>
                <w:rFonts w:ascii="Times New Roman" w:hAnsi="Times New Roman" w:cs="Times New Roman"/>
                <w:b/>
                <w:bCs/>
                <w:sz w:val="24"/>
                <w:szCs w:val="24"/>
                <w:highlight w:val="green"/>
              </w:rPr>
              <w:t>международным экспертам</w:t>
            </w:r>
            <w:r w:rsidRPr="00B35FF2">
              <w:rPr>
                <w:rFonts w:ascii="Times New Roman" w:hAnsi="Times New Roman" w:cs="Times New Roman"/>
                <w:sz w:val="24"/>
                <w:szCs w:val="24"/>
                <w:highlight w:val="green"/>
              </w:rPr>
              <w:t>, обладающим</w:t>
            </w:r>
            <w:r w:rsidRPr="00B35FF2">
              <w:rPr>
                <w:rFonts w:ascii="Times New Roman" w:hAnsi="Times New Roman" w:cs="Times New Roman"/>
                <w:b/>
                <w:bCs/>
                <w:sz w:val="24"/>
                <w:szCs w:val="24"/>
                <w:highlight w:val="green"/>
              </w:rPr>
              <w:t xml:space="preserve"> </w:t>
            </w:r>
            <w:r w:rsidRPr="00B35FF2">
              <w:rPr>
                <w:rFonts w:ascii="Times New Roman" w:hAnsi="Times New Roman" w:cs="Times New Roman"/>
                <w:sz w:val="24"/>
                <w:szCs w:val="24"/>
                <w:highlight w:val="green"/>
              </w:rPr>
              <w:t>соответствующими знаниями и опытом.».</w:t>
            </w:r>
          </w:p>
        </w:tc>
        <w:tc>
          <w:tcPr>
            <w:tcW w:w="3402" w:type="dxa"/>
            <w:tcBorders>
              <w:top w:val="single" w:sz="6" w:space="0" w:color="auto"/>
              <w:left w:val="single" w:sz="6" w:space="0" w:color="auto"/>
              <w:bottom w:val="single" w:sz="6" w:space="0" w:color="auto"/>
              <w:right w:val="single" w:sz="6" w:space="0" w:color="auto"/>
            </w:tcBorders>
          </w:tcPr>
          <w:p w14:paraId="6850D9E4"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green"/>
                <w:lang w:val="kk-KZ"/>
              </w:rPr>
            </w:pPr>
            <w:r w:rsidRPr="00B35FF2">
              <w:rPr>
                <w:rFonts w:ascii="Times New Roman" w:hAnsi="Times New Roman" w:cs="Times New Roman"/>
                <w:b/>
                <w:sz w:val="24"/>
                <w:szCs w:val="24"/>
                <w:highlight w:val="green"/>
                <w:lang w:val="kk-KZ"/>
              </w:rPr>
              <w:t>Отдел законодательства</w:t>
            </w:r>
          </w:p>
          <w:p w14:paraId="00C3FACA"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green"/>
                <w:lang w:val="kk-KZ"/>
              </w:rPr>
            </w:pPr>
          </w:p>
          <w:p w14:paraId="7978CDA1"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B35FF2">
              <w:rPr>
                <w:rFonts w:ascii="Times New Roman" w:hAnsi="Times New Roman" w:cs="Times New Roman"/>
                <w:sz w:val="24"/>
                <w:szCs w:val="24"/>
                <w:highlight w:val="green"/>
              </w:rPr>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 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2A7586D0" w14:textId="5BC35835"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E2D069C"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9B4A4D6" w14:textId="77777777" w:rsidR="00050126" w:rsidRPr="00FA5A8C" w:rsidRDefault="00050126" w:rsidP="00050126">
            <w:pPr>
              <w:pStyle w:val="a9"/>
              <w:numPr>
                <w:ilvl w:val="0"/>
                <w:numId w:val="4"/>
              </w:numPr>
              <w:spacing w:after="0" w:line="240" w:lineRule="auto"/>
              <w:ind w:right="57"/>
              <w:jc w:val="both"/>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246C7A" w14:textId="77777777" w:rsidR="00050126" w:rsidRPr="00B35FF2" w:rsidRDefault="00050126" w:rsidP="00050126">
            <w:pPr>
              <w:pStyle w:val="af4"/>
              <w:jc w:val="center"/>
              <w:rPr>
                <w:rFonts w:ascii="Times New Roman" w:hAnsi="Times New Roman" w:cs="Times New Roman"/>
                <w:b/>
                <w:sz w:val="24"/>
                <w:szCs w:val="24"/>
                <w:highlight w:val="green"/>
              </w:rPr>
            </w:pPr>
            <w:r w:rsidRPr="00B35FF2">
              <w:rPr>
                <w:rFonts w:ascii="Times New Roman" w:hAnsi="Times New Roman" w:cs="Times New Roman"/>
                <w:b/>
                <w:sz w:val="24"/>
                <w:szCs w:val="24"/>
                <w:highlight w:val="green"/>
              </w:rPr>
              <w:t>Пункт 2 статьи 104</w:t>
            </w:r>
          </w:p>
        </w:tc>
        <w:tc>
          <w:tcPr>
            <w:tcW w:w="4111" w:type="dxa"/>
            <w:tcBorders>
              <w:top w:val="single" w:sz="6" w:space="0" w:color="auto"/>
              <w:left w:val="single" w:sz="6" w:space="0" w:color="auto"/>
              <w:bottom w:val="single" w:sz="6" w:space="0" w:color="auto"/>
              <w:right w:val="single" w:sz="6" w:space="0" w:color="auto"/>
            </w:tcBorders>
          </w:tcPr>
          <w:p w14:paraId="0A6249C8" w14:textId="77777777" w:rsidR="00050126" w:rsidRPr="00B35FF2" w:rsidRDefault="00050126" w:rsidP="00050126">
            <w:pPr>
              <w:pStyle w:val="af4"/>
              <w:jc w:val="both"/>
              <w:rPr>
                <w:rFonts w:ascii="Times New Roman" w:hAnsi="Times New Roman" w:cs="Times New Roman"/>
                <w:sz w:val="24"/>
                <w:highlight w:val="green"/>
              </w:rPr>
            </w:pPr>
            <w:bookmarkStart w:id="95" w:name="_Toc13667269"/>
            <w:bookmarkStart w:id="96" w:name="_Toc27774521"/>
            <w:r w:rsidRPr="00B35FF2">
              <w:rPr>
                <w:rFonts w:ascii="Times New Roman" w:hAnsi="Times New Roman" w:cs="Times New Roman"/>
                <w:sz w:val="24"/>
                <w:szCs w:val="24"/>
                <w:highlight w:val="green"/>
              </w:rPr>
              <w:t xml:space="preserve">Статья 104. </w:t>
            </w:r>
            <w:r w:rsidRPr="00B35FF2">
              <w:rPr>
                <w:rFonts w:ascii="Times New Roman" w:hAnsi="Times New Roman" w:cs="Times New Roman"/>
                <w:sz w:val="24"/>
                <w:highlight w:val="green"/>
              </w:rPr>
              <w:t>Привлечение внешних экспертов в процессе проведения государственной экологической экспертизы</w:t>
            </w:r>
            <w:bookmarkEnd w:id="95"/>
            <w:bookmarkEnd w:id="96"/>
          </w:p>
          <w:p w14:paraId="77B53FBD" w14:textId="77777777" w:rsidR="00050126" w:rsidRPr="00B35FF2" w:rsidRDefault="00050126" w:rsidP="00050126">
            <w:pPr>
              <w:pStyle w:val="af4"/>
              <w:ind w:firstLine="141"/>
              <w:jc w:val="both"/>
              <w:rPr>
                <w:rFonts w:ascii="Times New Roman" w:hAnsi="Times New Roman" w:cs="Times New Roman"/>
                <w:sz w:val="24"/>
                <w:highlight w:val="green"/>
              </w:rPr>
            </w:pPr>
            <w:r w:rsidRPr="00B35FF2">
              <w:rPr>
                <w:rFonts w:ascii="Times New Roman" w:hAnsi="Times New Roman" w:cs="Times New Roman"/>
                <w:sz w:val="24"/>
                <w:highlight w:val="green"/>
              </w:rPr>
              <w:t>…</w:t>
            </w:r>
          </w:p>
          <w:p w14:paraId="7F5B3DCD" w14:textId="77777777" w:rsidR="00050126" w:rsidRPr="00B35FF2" w:rsidRDefault="00050126" w:rsidP="00050126">
            <w:pPr>
              <w:pStyle w:val="af4"/>
              <w:ind w:firstLine="141"/>
              <w:jc w:val="both"/>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 xml:space="preserve">2. Привлечение внешних экспертов осуществляется уполномоченным органом в области охраны окружающей среды, </w:t>
            </w:r>
            <w:r w:rsidRPr="00B35FF2">
              <w:rPr>
                <w:rFonts w:ascii="Times New Roman" w:hAnsi="Times New Roman" w:cs="Times New Roman"/>
                <w:b/>
                <w:bCs/>
                <w:strike/>
                <w:color w:val="000000"/>
                <w:sz w:val="24"/>
                <w:szCs w:val="24"/>
                <w:highlight w:val="green"/>
              </w:rPr>
              <w:t>местными исполнительными органами областей, городов республиканского значения, столицы</w:t>
            </w:r>
            <w:r w:rsidRPr="00B35FF2">
              <w:rPr>
                <w:rFonts w:ascii="Times New Roman" w:hAnsi="Times New Roman" w:cs="Times New Roman"/>
                <w:color w:val="000000"/>
                <w:sz w:val="24"/>
                <w:szCs w:val="24"/>
                <w:highlight w:val="green"/>
              </w:rPr>
              <w:t xml:space="preserve"> в соответствии с законодательством Республики Казахстан о государственных закупках.</w:t>
            </w:r>
          </w:p>
          <w:p w14:paraId="6A5EE352" w14:textId="77777777" w:rsidR="00050126" w:rsidRPr="00B35FF2" w:rsidRDefault="00050126" w:rsidP="00050126">
            <w:pPr>
              <w:pStyle w:val="af4"/>
              <w:rPr>
                <w:rFonts w:ascii="Times New Roman" w:hAnsi="Times New Roman" w:cs="Times New Roman"/>
                <w:b/>
                <w:color w:val="000000"/>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5543B8C0" w14:textId="77777777" w:rsidR="00050126" w:rsidRPr="00B35FF2" w:rsidRDefault="00050126" w:rsidP="00050126">
            <w:pPr>
              <w:spacing w:after="0" w:line="240" w:lineRule="auto"/>
              <w:contextualSpacing/>
              <w:jc w:val="both"/>
              <w:rPr>
                <w:rFonts w:ascii="Times New Roman" w:eastAsia="Times New Roman" w:hAnsi="Times New Roman" w:cs="Times New Roman"/>
                <w:color w:val="000000"/>
                <w:sz w:val="24"/>
                <w:szCs w:val="24"/>
                <w:highlight w:val="green"/>
              </w:rPr>
            </w:pPr>
            <w:r w:rsidRPr="00B35FF2">
              <w:rPr>
                <w:rFonts w:ascii="Times New Roman" w:hAnsi="Times New Roman" w:cs="Times New Roman"/>
                <w:sz w:val="24"/>
                <w:szCs w:val="24"/>
                <w:highlight w:val="green"/>
              </w:rPr>
              <w:t xml:space="preserve">Пункт 2 статьи 104 </w:t>
            </w:r>
            <w:r w:rsidRPr="00B35FF2">
              <w:rPr>
                <w:rFonts w:ascii="Times New Roman" w:eastAsia="Times New Roman" w:hAnsi="Times New Roman" w:cs="Times New Roman"/>
                <w:sz w:val="24"/>
                <w:szCs w:val="24"/>
                <w:highlight w:val="green"/>
              </w:rPr>
              <w:t>проекта и</w:t>
            </w:r>
            <w:r w:rsidRPr="00B35FF2">
              <w:rPr>
                <w:rFonts w:ascii="Times New Roman" w:eastAsia="Times New Roman" w:hAnsi="Times New Roman" w:cs="Times New Roman"/>
                <w:color w:val="000000"/>
                <w:sz w:val="24"/>
                <w:szCs w:val="24"/>
                <w:highlight w:val="green"/>
              </w:rPr>
              <w:t>зложить в следующей редакции:</w:t>
            </w:r>
          </w:p>
          <w:p w14:paraId="2213702C" w14:textId="77777777" w:rsidR="00050126" w:rsidRPr="00B35FF2" w:rsidRDefault="00050126" w:rsidP="00050126">
            <w:pPr>
              <w:spacing w:after="0" w:line="240" w:lineRule="auto"/>
              <w:contextualSpacing/>
              <w:jc w:val="both"/>
              <w:rPr>
                <w:rFonts w:ascii="Times New Roman" w:eastAsia="Times New Roman" w:hAnsi="Times New Roman" w:cs="Times New Roman"/>
                <w:color w:val="000000"/>
                <w:sz w:val="24"/>
                <w:szCs w:val="24"/>
                <w:highlight w:val="green"/>
              </w:rPr>
            </w:pPr>
          </w:p>
          <w:p w14:paraId="5EC31A54" w14:textId="77777777" w:rsidR="00050126" w:rsidRPr="00B35FF2" w:rsidRDefault="00050126" w:rsidP="00050126">
            <w:pPr>
              <w:pStyle w:val="af4"/>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«2. Привлечение внешних экспертов осуществляется уполномоченным органом в области охраны окружающей среды в соответствии с законодательством Республики Казахстан о государственных закупках.»</w:t>
            </w:r>
          </w:p>
          <w:p w14:paraId="7DD5FA41" w14:textId="77777777" w:rsidR="00050126" w:rsidRPr="00B35FF2" w:rsidRDefault="00050126" w:rsidP="00050126">
            <w:pPr>
              <w:pStyle w:val="af4"/>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14EE857A" w14:textId="77777777" w:rsidR="00050126" w:rsidRPr="00B35FF2" w:rsidRDefault="00050126" w:rsidP="00050126">
            <w:pPr>
              <w:pStyle w:val="af4"/>
              <w:rPr>
                <w:rFonts w:ascii="Times New Roman" w:eastAsia="Times New Roman" w:hAnsi="Times New Roman" w:cs="Times New Roman"/>
                <w:b/>
                <w:i/>
                <w:sz w:val="24"/>
                <w:szCs w:val="24"/>
                <w:highlight w:val="green"/>
              </w:rPr>
            </w:pPr>
            <w:r w:rsidRPr="00B35FF2">
              <w:rPr>
                <w:rFonts w:ascii="Times New Roman" w:eastAsia="Times New Roman" w:hAnsi="Times New Roman" w:cs="Times New Roman"/>
                <w:b/>
                <w:i/>
                <w:sz w:val="24"/>
                <w:szCs w:val="24"/>
                <w:highlight w:val="green"/>
              </w:rPr>
              <w:t>Комитет по вопросам экологии и природопользованию</w:t>
            </w:r>
          </w:p>
          <w:p w14:paraId="1D836886" w14:textId="77777777" w:rsidR="00050126" w:rsidRPr="00B35FF2" w:rsidRDefault="00050126" w:rsidP="00050126">
            <w:pPr>
              <w:pStyle w:val="af4"/>
              <w:rPr>
                <w:rFonts w:ascii="Times New Roman" w:hAnsi="Times New Roman" w:cs="Times New Roman"/>
                <w:sz w:val="24"/>
                <w:szCs w:val="24"/>
                <w:highlight w:val="green"/>
              </w:rPr>
            </w:pPr>
          </w:p>
          <w:p w14:paraId="554D8FEE" w14:textId="77777777" w:rsidR="00050126" w:rsidRPr="00FA5A8C" w:rsidRDefault="00050126" w:rsidP="00050126">
            <w:pPr>
              <w:pStyle w:val="af4"/>
              <w:rPr>
                <w:rFonts w:ascii="Times New Roman" w:eastAsia="Times New Roman" w:hAnsi="Times New Roman" w:cs="Times New Roman"/>
                <w:b/>
                <w:i/>
                <w:sz w:val="24"/>
                <w:szCs w:val="24"/>
              </w:rPr>
            </w:pPr>
            <w:r w:rsidRPr="00B35FF2">
              <w:rPr>
                <w:rFonts w:ascii="Times New Roman" w:hAnsi="Times New Roman" w:cs="Times New Roman"/>
                <w:sz w:val="24"/>
                <w:szCs w:val="24"/>
                <w:highlight w:val="green"/>
              </w:rPr>
              <w:t>В связи с исключением компетенции МИО проводить ГЭЭ.</w:t>
            </w:r>
          </w:p>
        </w:tc>
        <w:tc>
          <w:tcPr>
            <w:tcW w:w="1560" w:type="dxa"/>
            <w:tcBorders>
              <w:top w:val="single" w:sz="6" w:space="0" w:color="auto"/>
              <w:left w:val="single" w:sz="6" w:space="0" w:color="auto"/>
              <w:bottom w:val="single" w:sz="6" w:space="0" w:color="auto"/>
              <w:right w:val="single" w:sz="6" w:space="0" w:color="auto"/>
            </w:tcBorders>
          </w:tcPr>
          <w:p w14:paraId="1B978098" w14:textId="701BBDD8"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B35FF2" w14:paraId="2A26CE0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229461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724C5A" w14:textId="77777777" w:rsidR="00050126" w:rsidRPr="00B35FF2" w:rsidRDefault="00050126" w:rsidP="00050126">
            <w:pPr>
              <w:spacing w:after="0" w:line="240" w:lineRule="auto"/>
              <w:contextualSpacing/>
              <w:jc w:val="center"/>
              <w:rPr>
                <w:rFonts w:ascii="Times New Roman" w:hAnsi="Times New Roman" w:cs="Times New Roman"/>
                <w:b/>
                <w:sz w:val="24"/>
                <w:szCs w:val="24"/>
                <w:highlight w:val="red"/>
                <w:lang w:val="kk-KZ"/>
              </w:rPr>
            </w:pPr>
            <w:r w:rsidRPr="00B35FF2">
              <w:rPr>
                <w:rFonts w:ascii="Times New Roman" w:hAnsi="Times New Roman" w:cs="Times New Roman"/>
                <w:b/>
                <w:sz w:val="24"/>
                <w:szCs w:val="24"/>
                <w:highlight w:val="red"/>
                <w:lang w:val="kk-KZ"/>
              </w:rPr>
              <w:t>Пункт 2 статьи 104</w:t>
            </w:r>
          </w:p>
        </w:tc>
        <w:tc>
          <w:tcPr>
            <w:tcW w:w="4111" w:type="dxa"/>
            <w:tcBorders>
              <w:top w:val="single" w:sz="6" w:space="0" w:color="auto"/>
              <w:left w:val="single" w:sz="6" w:space="0" w:color="auto"/>
              <w:bottom w:val="single" w:sz="6" w:space="0" w:color="auto"/>
              <w:right w:val="single" w:sz="6" w:space="0" w:color="auto"/>
            </w:tcBorders>
          </w:tcPr>
          <w:p w14:paraId="4FE7DF6D" w14:textId="77777777" w:rsidR="00050126" w:rsidRPr="00B35FF2" w:rsidRDefault="00050126" w:rsidP="00050126">
            <w:pPr>
              <w:pStyle w:val="4"/>
              <w:spacing w:before="0" w:after="0" w:line="240" w:lineRule="auto"/>
              <w:ind w:firstLine="218"/>
              <w:jc w:val="both"/>
              <w:rPr>
                <w:rFonts w:ascii="Times New Roman" w:hAnsi="Times New Roman" w:cs="Times New Roman"/>
                <w:b w:val="0"/>
                <w:color w:val="000000"/>
                <w:highlight w:val="red"/>
              </w:rPr>
            </w:pPr>
            <w:r w:rsidRPr="00B35FF2">
              <w:rPr>
                <w:rFonts w:ascii="Times New Roman" w:hAnsi="Times New Roman" w:cs="Times New Roman"/>
                <w:b w:val="0"/>
                <w:color w:val="000000"/>
                <w:highlight w:val="red"/>
                <w:lang w:val="kk-KZ"/>
              </w:rPr>
              <w:t xml:space="preserve">Статья 104. </w:t>
            </w:r>
            <w:r w:rsidRPr="00B35FF2">
              <w:rPr>
                <w:rFonts w:ascii="Times New Roman" w:hAnsi="Times New Roman" w:cs="Times New Roman"/>
                <w:b w:val="0"/>
                <w:color w:val="000000"/>
                <w:highlight w:val="red"/>
              </w:rPr>
              <w:t>Привлечение внешних экспертов в процессе проведения государственной экологической экспертизы</w:t>
            </w:r>
          </w:p>
          <w:p w14:paraId="0D73446C" w14:textId="77777777" w:rsidR="00050126" w:rsidRPr="00B35FF2" w:rsidRDefault="00050126" w:rsidP="00050126">
            <w:pPr>
              <w:spacing w:after="0" w:line="240" w:lineRule="auto"/>
              <w:jc w:val="both"/>
              <w:rPr>
                <w:rFonts w:ascii="Times New Roman" w:hAnsi="Times New Roman" w:cs="Times New Roman"/>
                <w:highlight w:val="red"/>
              </w:rPr>
            </w:pPr>
          </w:p>
          <w:p w14:paraId="1A14A553" w14:textId="77777777" w:rsidR="00050126" w:rsidRPr="00B35FF2" w:rsidRDefault="00050126" w:rsidP="00050126">
            <w:pPr>
              <w:spacing w:after="0" w:line="240" w:lineRule="auto"/>
              <w:jc w:val="both"/>
              <w:rPr>
                <w:rFonts w:ascii="Times New Roman" w:hAnsi="Times New Roman" w:cs="Times New Roman"/>
                <w:highlight w:val="red"/>
              </w:rPr>
            </w:pPr>
            <w:r w:rsidRPr="00B35FF2">
              <w:rPr>
                <w:rFonts w:ascii="Times New Roman" w:hAnsi="Times New Roman" w:cs="Times New Roman"/>
                <w:color w:val="000000"/>
                <w:sz w:val="24"/>
                <w:szCs w:val="24"/>
                <w:highlight w:val="red"/>
              </w:rPr>
              <w:t>2. Привлечение внешних экспертов осуществляется уполномоченным органом в области охраны окружающей среды, местными исполнительными органами областей, городов республиканского значения, столицы в соответствии с законодательством Республики Казахстан о государственных закупках.</w:t>
            </w:r>
          </w:p>
          <w:p w14:paraId="25171C93" w14:textId="77777777" w:rsidR="00050126" w:rsidRPr="00B35FF2" w:rsidRDefault="00050126" w:rsidP="00050126">
            <w:pPr>
              <w:pStyle w:val="4"/>
              <w:spacing w:before="0" w:after="0" w:line="240" w:lineRule="auto"/>
              <w:ind w:firstLine="360"/>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02AFE875" w14:textId="77777777" w:rsidR="00050126" w:rsidRPr="00B35FF2" w:rsidRDefault="00050126" w:rsidP="00050126">
            <w:pPr>
              <w:pStyle w:val="af1"/>
              <w:spacing w:after="0"/>
              <w:ind w:firstLine="213"/>
              <w:rPr>
                <w:highlight w:val="red"/>
              </w:rPr>
            </w:pPr>
            <w:r w:rsidRPr="00B35FF2">
              <w:rPr>
                <w:highlight w:val="red"/>
              </w:rPr>
              <w:t>Пункт 2 статьи 104 изложить в следующей редакции:</w:t>
            </w:r>
          </w:p>
          <w:p w14:paraId="317574B2" w14:textId="77777777" w:rsidR="00050126" w:rsidRPr="00B35FF2" w:rsidRDefault="00050126" w:rsidP="00050126">
            <w:pPr>
              <w:spacing w:after="0" w:line="240" w:lineRule="auto"/>
              <w:ind w:firstLine="213"/>
              <w:jc w:val="both"/>
              <w:rPr>
                <w:rFonts w:ascii="Times New Roman" w:hAnsi="Times New Roman" w:cs="Times New Roman"/>
                <w:sz w:val="24"/>
                <w:szCs w:val="24"/>
                <w:highlight w:val="red"/>
                <w:lang w:val="kk-KZ"/>
              </w:rPr>
            </w:pPr>
            <w:r w:rsidRPr="00B35FF2">
              <w:rPr>
                <w:rFonts w:ascii="Times New Roman" w:hAnsi="Times New Roman" w:cs="Times New Roman"/>
                <w:sz w:val="24"/>
                <w:szCs w:val="24"/>
                <w:highlight w:val="red"/>
              </w:rPr>
              <w:t xml:space="preserve">«1. </w:t>
            </w:r>
            <w:r w:rsidRPr="00B35FF2">
              <w:rPr>
                <w:rFonts w:ascii="Times New Roman" w:hAnsi="Times New Roman" w:cs="Times New Roman"/>
                <w:color w:val="000000"/>
                <w:sz w:val="24"/>
                <w:szCs w:val="24"/>
                <w:highlight w:val="red"/>
              </w:rPr>
              <w:t xml:space="preserve">Привлечение внешних экспертов осуществляется уполномоченным органом в области охраны окружающей среды </w:t>
            </w:r>
            <w:r w:rsidRPr="00B35FF2">
              <w:rPr>
                <w:rFonts w:ascii="Times New Roman" w:hAnsi="Times New Roman" w:cs="Times New Roman"/>
                <w:b/>
                <w:bCs/>
                <w:color w:val="000000"/>
                <w:sz w:val="24"/>
                <w:szCs w:val="24"/>
                <w:highlight w:val="red"/>
              </w:rPr>
              <w:t>или его территориальными подразделениями,</w:t>
            </w:r>
            <w:r w:rsidRPr="00B35FF2">
              <w:rPr>
                <w:rFonts w:ascii="Times New Roman" w:hAnsi="Times New Roman" w:cs="Times New Roman"/>
                <w:color w:val="000000"/>
                <w:sz w:val="24"/>
                <w:szCs w:val="24"/>
                <w:highlight w:val="red"/>
              </w:rPr>
              <w:t xml:space="preserve"> местными исполнительными органами областей, городов республиканского значения, столицы в соответствии с законодательством Республики Казахстан о государственных закупках</w:t>
            </w:r>
            <w:r w:rsidRPr="00B35FF2">
              <w:rPr>
                <w:color w:val="000000"/>
                <w:highlight w:val="red"/>
              </w:rPr>
              <w:t>.</w:t>
            </w:r>
            <w:r w:rsidRPr="00B35FF2">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020AA03F"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red"/>
                <w:lang w:val="kk-KZ"/>
              </w:rPr>
            </w:pPr>
            <w:r w:rsidRPr="00B35FF2">
              <w:rPr>
                <w:rFonts w:ascii="Times New Roman" w:hAnsi="Times New Roman" w:cs="Times New Roman"/>
                <w:b/>
                <w:sz w:val="24"/>
                <w:szCs w:val="24"/>
                <w:highlight w:val="red"/>
                <w:lang w:val="kk-KZ"/>
              </w:rPr>
              <w:t>Отдел законодательства</w:t>
            </w:r>
          </w:p>
          <w:p w14:paraId="6CB23141"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red"/>
                <w:lang w:val="kk-KZ"/>
              </w:rPr>
            </w:pPr>
          </w:p>
          <w:p w14:paraId="0B187671"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red"/>
                <w:lang w:val="kk-KZ"/>
              </w:rPr>
            </w:pPr>
            <w:r w:rsidRPr="00B35FF2">
              <w:rPr>
                <w:rFonts w:ascii="Times New Roman" w:hAnsi="Times New Roman" w:cs="Times New Roman"/>
                <w:color w:val="000000"/>
                <w:sz w:val="24"/>
                <w:szCs w:val="24"/>
                <w:highlight w:val="red"/>
                <w:lang w:val="kk-KZ"/>
              </w:rPr>
              <w:t>Т</w:t>
            </w:r>
            <w:r w:rsidRPr="00B35FF2">
              <w:rPr>
                <w:rFonts w:ascii="Times New Roman" w:hAnsi="Times New Roman" w:cs="Times New Roman"/>
                <w:color w:val="000000"/>
                <w:sz w:val="24"/>
                <w:szCs w:val="24"/>
                <w:highlight w:val="red"/>
              </w:rPr>
              <w:t>ерриториальные подразделения уполномоченного органа в области охраны окружающей среды также являются органами, осуществляющими государственную экологическую экспертизу</w:t>
            </w:r>
            <w:r w:rsidRPr="00B35FF2">
              <w:rPr>
                <w:rFonts w:ascii="Times New Roman" w:hAnsi="Times New Roman" w:cs="Times New Roman"/>
                <w:sz w:val="24"/>
                <w:szCs w:val="24"/>
                <w:highlight w:val="red"/>
              </w:rPr>
              <w:t>.</w:t>
            </w:r>
          </w:p>
        </w:tc>
        <w:tc>
          <w:tcPr>
            <w:tcW w:w="1560" w:type="dxa"/>
            <w:tcBorders>
              <w:top w:val="single" w:sz="6" w:space="0" w:color="auto"/>
              <w:left w:val="single" w:sz="6" w:space="0" w:color="auto"/>
              <w:bottom w:val="single" w:sz="6" w:space="0" w:color="auto"/>
              <w:right w:val="single" w:sz="6" w:space="0" w:color="auto"/>
            </w:tcBorders>
          </w:tcPr>
          <w:p w14:paraId="44847FC7" w14:textId="734F0A71" w:rsidR="00050126" w:rsidRPr="00B35FF2"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FA5A8C" w14:paraId="570F26EA"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2938704" w14:textId="77777777" w:rsidR="00050126" w:rsidRPr="00B35FF2"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40AF6830" w14:textId="77777777" w:rsidR="00050126" w:rsidRPr="00B35FF2" w:rsidRDefault="00050126" w:rsidP="00050126">
            <w:pPr>
              <w:spacing w:after="0" w:line="240" w:lineRule="auto"/>
              <w:contextualSpacing/>
              <w:jc w:val="center"/>
              <w:rPr>
                <w:rFonts w:ascii="Times New Roman" w:hAnsi="Times New Roman" w:cs="Times New Roman"/>
                <w:b/>
                <w:sz w:val="24"/>
                <w:szCs w:val="24"/>
                <w:highlight w:val="red"/>
                <w:lang w:val="kk-KZ"/>
              </w:rPr>
            </w:pPr>
            <w:r w:rsidRPr="00B35FF2">
              <w:rPr>
                <w:rFonts w:ascii="Times New Roman" w:hAnsi="Times New Roman" w:cs="Times New Roman"/>
                <w:b/>
                <w:sz w:val="24"/>
                <w:szCs w:val="24"/>
                <w:highlight w:val="red"/>
                <w:lang w:val="kk-KZ"/>
              </w:rPr>
              <w:t>Пункт 2 статьи 105</w:t>
            </w:r>
          </w:p>
        </w:tc>
        <w:tc>
          <w:tcPr>
            <w:tcW w:w="4111" w:type="dxa"/>
            <w:tcBorders>
              <w:top w:val="single" w:sz="6" w:space="0" w:color="auto"/>
              <w:left w:val="single" w:sz="6" w:space="0" w:color="auto"/>
              <w:bottom w:val="single" w:sz="6" w:space="0" w:color="auto"/>
              <w:right w:val="single" w:sz="6" w:space="0" w:color="auto"/>
            </w:tcBorders>
          </w:tcPr>
          <w:p w14:paraId="243CDB12" w14:textId="77777777" w:rsidR="00050126" w:rsidRPr="00B35FF2" w:rsidRDefault="00050126" w:rsidP="00050126">
            <w:pPr>
              <w:pStyle w:val="4"/>
              <w:spacing w:before="0" w:after="0" w:line="240" w:lineRule="auto"/>
              <w:ind w:firstLine="218"/>
              <w:jc w:val="both"/>
              <w:rPr>
                <w:rFonts w:ascii="Times New Roman" w:hAnsi="Times New Roman" w:cs="Times New Roman"/>
                <w:b w:val="0"/>
                <w:color w:val="000000"/>
                <w:highlight w:val="red"/>
              </w:rPr>
            </w:pPr>
            <w:r w:rsidRPr="00B35FF2">
              <w:rPr>
                <w:rFonts w:ascii="Times New Roman" w:hAnsi="Times New Roman" w:cs="Times New Roman"/>
                <w:b w:val="0"/>
                <w:color w:val="000000"/>
                <w:highlight w:val="red"/>
                <w:lang w:val="kk-KZ"/>
              </w:rPr>
              <w:t xml:space="preserve">Статья 105. </w:t>
            </w:r>
            <w:r w:rsidRPr="00B35FF2">
              <w:rPr>
                <w:rFonts w:ascii="Times New Roman" w:hAnsi="Times New Roman" w:cs="Times New Roman"/>
                <w:b w:val="0"/>
                <w:color w:val="000000"/>
                <w:highlight w:val="red"/>
              </w:rPr>
              <w:t>Экспертные советы государственной экологической экспертизы</w:t>
            </w:r>
          </w:p>
          <w:p w14:paraId="4DAD0F04" w14:textId="77777777" w:rsidR="00050126" w:rsidRPr="00B35FF2" w:rsidRDefault="00050126" w:rsidP="00050126">
            <w:pPr>
              <w:spacing w:after="0" w:line="240" w:lineRule="auto"/>
              <w:jc w:val="both"/>
              <w:rPr>
                <w:rFonts w:ascii="Times New Roman" w:hAnsi="Times New Roman" w:cs="Times New Roman"/>
                <w:highlight w:val="red"/>
              </w:rPr>
            </w:pPr>
          </w:p>
          <w:p w14:paraId="0325DF41" w14:textId="77777777" w:rsidR="00050126" w:rsidRPr="00B35FF2" w:rsidRDefault="00050126" w:rsidP="00050126">
            <w:pPr>
              <w:spacing w:after="0" w:line="240" w:lineRule="auto"/>
              <w:jc w:val="both"/>
              <w:rPr>
                <w:rFonts w:ascii="Times New Roman" w:hAnsi="Times New Roman" w:cs="Times New Roman"/>
                <w:highlight w:val="red"/>
              </w:rPr>
            </w:pPr>
            <w:r w:rsidRPr="00B35FF2">
              <w:rPr>
                <w:rFonts w:ascii="Times New Roman" w:hAnsi="Times New Roman" w:cs="Times New Roman"/>
                <w:color w:val="000000"/>
                <w:sz w:val="24"/>
                <w:szCs w:val="24"/>
                <w:highlight w:val="red"/>
              </w:rPr>
              <w:t>2. 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руководителем ведомства уполномоченного органа в области охраны окружающей среды и руководителями его территориальных органов.</w:t>
            </w:r>
          </w:p>
          <w:p w14:paraId="5EF26913" w14:textId="77777777" w:rsidR="00050126" w:rsidRPr="00B35FF2" w:rsidRDefault="00050126" w:rsidP="00050126">
            <w:pPr>
              <w:pStyle w:val="4"/>
              <w:spacing w:before="0" w:after="0" w:line="240" w:lineRule="auto"/>
              <w:ind w:firstLine="360"/>
              <w:jc w:val="both"/>
              <w:rPr>
                <w:rFonts w:ascii="Times New Roman" w:hAnsi="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14B5DB0B" w14:textId="77777777" w:rsidR="00050126" w:rsidRPr="00B35FF2" w:rsidRDefault="00050126" w:rsidP="00050126">
            <w:pPr>
              <w:pStyle w:val="af1"/>
              <w:spacing w:after="0"/>
              <w:ind w:firstLine="213"/>
              <w:rPr>
                <w:highlight w:val="red"/>
              </w:rPr>
            </w:pPr>
            <w:r w:rsidRPr="00B35FF2">
              <w:rPr>
                <w:highlight w:val="red"/>
              </w:rPr>
              <w:t>Пункт 2 статьи 105 изложить в следующей редакции:</w:t>
            </w:r>
          </w:p>
          <w:p w14:paraId="1FA0F703" w14:textId="77777777" w:rsidR="00050126" w:rsidRPr="00B35FF2" w:rsidRDefault="00050126" w:rsidP="00050126">
            <w:pPr>
              <w:spacing w:after="0" w:line="240" w:lineRule="auto"/>
              <w:ind w:firstLine="213"/>
              <w:jc w:val="both"/>
              <w:rPr>
                <w:rFonts w:ascii="Times New Roman" w:hAnsi="Times New Roman" w:cs="Times New Roman"/>
                <w:sz w:val="24"/>
                <w:szCs w:val="24"/>
                <w:highlight w:val="red"/>
              </w:rPr>
            </w:pPr>
            <w:r w:rsidRPr="00B35FF2">
              <w:rPr>
                <w:rFonts w:ascii="Times New Roman" w:hAnsi="Times New Roman" w:cs="Times New Roman"/>
                <w:sz w:val="24"/>
                <w:szCs w:val="24"/>
                <w:highlight w:val="red"/>
              </w:rPr>
              <w:t>«</w:t>
            </w:r>
            <w:r w:rsidRPr="00B35FF2">
              <w:rPr>
                <w:rFonts w:ascii="Times New Roman" w:hAnsi="Times New Roman" w:cs="Times New Roman"/>
                <w:color w:val="000000"/>
                <w:sz w:val="24"/>
                <w:szCs w:val="24"/>
                <w:highlight w:val="red"/>
              </w:rPr>
              <w:t xml:space="preserve">2. Положения об экспертных советах государственной экологической экспертизы </w:t>
            </w:r>
            <w:r w:rsidRPr="00B35FF2">
              <w:rPr>
                <w:rFonts w:ascii="Times New Roman" w:hAnsi="Times New Roman" w:cs="Times New Roman"/>
                <w:b/>
                <w:bCs/>
                <w:color w:val="000000"/>
                <w:sz w:val="24"/>
                <w:szCs w:val="24"/>
                <w:highlight w:val="red"/>
              </w:rPr>
              <w:t>и</w:t>
            </w:r>
            <w:r w:rsidRPr="00B35FF2">
              <w:rPr>
                <w:rFonts w:ascii="Times New Roman" w:hAnsi="Times New Roman" w:cs="Times New Roman"/>
                <w:color w:val="000000"/>
                <w:sz w:val="24"/>
                <w:szCs w:val="24"/>
                <w:highlight w:val="red"/>
              </w:rPr>
              <w:t xml:space="preserve"> и</w:t>
            </w:r>
            <w:r w:rsidRPr="00B35FF2">
              <w:rPr>
                <w:rFonts w:ascii="Times New Roman" w:hAnsi="Times New Roman" w:cs="Times New Roman"/>
                <w:b/>
                <w:bCs/>
                <w:color w:val="000000"/>
                <w:sz w:val="24"/>
                <w:szCs w:val="24"/>
                <w:highlight w:val="red"/>
              </w:rPr>
              <w:t>х</w:t>
            </w:r>
            <w:r w:rsidRPr="00B35FF2">
              <w:rPr>
                <w:rFonts w:ascii="Times New Roman" w:hAnsi="Times New Roman" w:cs="Times New Roman"/>
                <w:color w:val="000000"/>
                <w:sz w:val="24"/>
                <w:szCs w:val="24"/>
                <w:highlight w:val="red"/>
              </w:rPr>
              <w:t xml:space="preserve"> </w:t>
            </w:r>
            <w:r w:rsidRPr="00B35FF2">
              <w:rPr>
                <w:rFonts w:ascii="Times New Roman" w:hAnsi="Times New Roman" w:cs="Times New Roman"/>
                <w:b/>
                <w:bCs/>
                <w:color w:val="000000"/>
                <w:sz w:val="24"/>
                <w:szCs w:val="24"/>
                <w:highlight w:val="red"/>
              </w:rPr>
              <w:t>с</w:t>
            </w:r>
            <w:r w:rsidRPr="00B35FF2">
              <w:rPr>
                <w:rFonts w:ascii="Times New Roman" w:hAnsi="Times New Roman" w:cs="Times New Roman"/>
                <w:color w:val="000000"/>
                <w:sz w:val="24"/>
                <w:szCs w:val="24"/>
                <w:highlight w:val="red"/>
              </w:rPr>
              <w:t xml:space="preserve">оставы утверждаются </w:t>
            </w:r>
            <w:r w:rsidRPr="00B35FF2">
              <w:rPr>
                <w:rFonts w:ascii="Times New Roman" w:hAnsi="Times New Roman" w:cs="Times New Roman"/>
                <w:b/>
                <w:bCs/>
                <w:color w:val="000000"/>
                <w:sz w:val="24"/>
                <w:szCs w:val="24"/>
                <w:highlight w:val="red"/>
              </w:rPr>
              <w:t>должностным лицом</w:t>
            </w:r>
            <w:r w:rsidRPr="00B35FF2">
              <w:rPr>
                <w:rFonts w:ascii="Times New Roman" w:hAnsi="Times New Roman" w:cs="Times New Roman"/>
                <w:color w:val="000000"/>
                <w:sz w:val="24"/>
                <w:szCs w:val="24"/>
                <w:highlight w:val="red"/>
              </w:rPr>
              <w:t xml:space="preserve"> уполномоченного органа в области охраны окружающей среды и его территориальных </w:t>
            </w:r>
            <w:r w:rsidRPr="00B35FF2">
              <w:rPr>
                <w:rFonts w:ascii="Times New Roman" w:hAnsi="Times New Roman" w:cs="Times New Roman"/>
                <w:b/>
                <w:bCs/>
                <w:color w:val="000000"/>
                <w:sz w:val="24"/>
                <w:szCs w:val="24"/>
                <w:highlight w:val="red"/>
              </w:rPr>
              <w:t>подразделений</w:t>
            </w:r>
            <w:r w:rsidRPr="00B35FF2">
              <w:rPr>
                <w:rFonts w:ascii="Times New Roman" w:hAnsi="Times New Roman" w:cs="Times New Roman"/>
                <w:color w:val="000000"/>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7D30E289"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red"/>
                <w:lang w:val="kk-KZ"/>
              </w:rPr>
            </w:pPr>
            <w:r w:rsidRPr="00B35FF2">
              <w:rPr>
                <w:rFonts w:ascii="Times New Roman" w:hAnsi="Times New Roman" w:cs="Times New Roman"/>
                <w:b/>
                <w:sz w:val="24"/>
                <w:szCs w:val="24"/>
                <w:highlight w:val="red"/>
                <w:lang w:val="kk-KZ"/>
              </w:rPr>
              <w:t>Отдел законодательства</w:t>
            </w:r>
          </w:p>
          <w:p w14:paraId="576FA7AA"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red"/>
                <w:lang w:val="kk-KZ"/>
              </w:rPr>
            </w:pPr>
          </w:p>
          <w:p w14:paraId="7180155F"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B35FF2">
              <w:rPr>
                <w:rFonts w:ascii="Times New Roman" w:hAnsi="Times New Roman" w:cs="Times New Roman"/>
                <w:sz w:val="24"/>
                <w:szCs w:val="24"/>
                <w:highlight w:val="red"/>
              </w:rPr>
              <w:t xml:space="preserve">Уточнение редакции, а также приведение в соответствие с пунктом 7 статьи 1 законопроекта, согласно с которым субъектами регулируемых настоящим Кодексом являются физические и юридические лица, государство, государственные органы и </w:t>
            </w:r>
            <w:r w:rsidRPr="00B35FF2">
              <w:rPr>
                <w:rFonts w:ascii="Times New Roman" w:hAnsi="Times New Roman" w:cs="Times New Roman"/>
                <w:b/>
                <w:bCs/>
                <w:sz w:val="24"/>
                <w:szCs w:val="24"/>
                <w:highlight w:val="red"/>
              </w:rPr>
              <w:t>должностные лица</w:t>
            </w:r>
            <w:r w:rsidRPr="00B35FF2">
              <w:rPr>
                <w:rFonts w:ascii="Times New Roman" w:hAnsi="Times New Roman" w:cs="Times New Roman"/>
                <w:sz w:val="24"/>
                <w:szCs w:val="24"/>
                <w:highlight w:val="red"/>
              </w:rPr>
              <w:t>.</w:t>
            </w:r>
          </w:p>
        </w:tc>
        <w:tc>
          <w:tcPr>
            <w:tcW w:w="1560" w:type="dxa"/>
            <w:tcBorders>
              <w:top w:val="single" w:sz="6" w:space="0" w:color="auto"/>
              <w:left w:val="single" w:sz="6" w:space="0" w:color="auto"/>
              <w:bottom w:val="single" w:sz="6" w:space="0" w:color="auto"/>
              <w:right w:val="single" w:sz="6" w:space="0" w:color="auto"/>
            </w:tcBorders>
          </w:tcPr>
          <w:p w14:paraId="59C0DDF0" w14:textId="3A507E5F"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D7ACD49"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60830A9"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33F7766" w14:textId="77777777" w:rsidR="00050126" w:rsidRPr="00B35FF2" w:rsidRDefault="00050126" w:rsidP="00050126">
            <w:pPr>
              <w:spacing w:after="0" w:line="240" w:lineRule="auto"/>
              <w:contextualSpacing/>
              <w:jc w:val="center"/>
              <w:rPr>
                <w:rFonts w:ascii="Times New Roman" w:hAnsi="Times New Roman" w:cs="Times New Roman"/>
                <w:b/>
                <w:sz w:val="24"/>
                <w:szCs w:val="24"/>
                <w:highlight w:val="green"/>
                <w:lang w:val="kk-KZ"/>
              </w:rPr>
            </w:pPr>
            <w:r w:rsidRPr="00B35FF2">
              <w:rPr>
                <w:rFonts w:ascii="Times New Roman" w:hAnsi="Times New Roman" w:cs="Times New Roman"/>
                <w:b/>
                <w:sz w:val="24"/>
                <w:szCs w:val="24"/>
                <w:highlight w:val="green"/>
                <w:lang w:val="kk-KZ"/>
              </w:rPr>
              <w:t>Подпункт 1) пункта 4 статьи 105</w:t>
            </w:r>
          </w:p>
        </w:tc>
        <w:tc>
          <w:tcPr>
            <w:tcW w:w="4111" w:type="dxa"/>
            <w:tcBorders>
              <w:top w:val="single" w:sz="6" w:space="0" w:color="auto"/>
              <w:left w:val="single" w:sz="6" w:space="0" w:color="auto"/>
              <w:bottom w:val="single" w:sz="6" w:space="0" w:color="auto"/>
              <w:right w:val="single" w:sz="6" w:space="0" w:color="auto"/>
            </w:tcBorders>
          </w:tcPr>
          <w:p w14:paraId="34D439C7" w14:textId="77777777" w:rsidR="00050126" w:rsidRPr="00B35FF2" w:rsidRDefault="00050126" w:rsidP="00050126">
            <w:pPr>
              <w:pStyle w:val="4"/>
              <w:spacing w:before="0" w:after="0" w:line="240" w:lineRule="auto"/>
              <w:ind w:firstLine="218"/>
              <w:jc w:val="both"/>
              <w:rPr>
                <w:rFonts w:ascii="Times New Roman" w:hAnsi="Times New Roman" w:cs="Times New Roman"/>
                <w:b w:val="0"/>
                <w:color w:val="000000"/>
                <w:highlight w:val="green"/>
              </w:rPr>
            </w:pPr>
            <w:r w:rsidRPr="00B35FF2">
              <w:rPr>
                <w:rFonts w:ascii="Times New Roman" w:hAnsi="Times New Roman" w:cs="Times New Roman"/>
                <w:b w:val="0"/>
                <w:color w:val="000000"/>
                <w:highlight w:val="green"/>
                <w:lang w:val="kk-KZ"/>
              </w:rPr>
              <w:t xml:space="preserve">Статья 105. </w:t>
            </w:r>
            <w:r w:rsidRPr="00B35FF2">
              <w:rPr>
                <w:rFonts w:ascii="Times New Roman" w:hAnsi="Times New Roman" w:cs="Times New Roman"/>
                <w:b w:val="0"/>
                <w:color w:val="000000"/>
                <w:highlight w:val="green"/>
              </w:rPr>
              <w:t>Экспертные советы государственной экологической экспертизы</w:t>
            </w:r>
          </w:p>
          <w:p w14:paraId="4CB96A33" w14:textId="77777777" w:rsidR="00050126" w:rsidRPr="00B35FF2" w:rsidRDefault="00050126" w:rsidP="00050126">
            <w:pPr>
              <w:spacing w:after="0" w:line="240" w:lineRule="auto"/>
              <w:jc w:val="both"/>
              <w:rPr>
                <w:rFonts w:ascii="Times New Roman" w:hAnsi="Times New Roman" w:cs="Times New Roman"/>
                <w:highlight w:val="green"/>
              </w:rPr>
            </w:pPr>
          </w:p>
          <w:p w14:paraId="002C0E62" w14:textId="77777777" w:rsidR="00050126" w:rsidRPr="00B35FF2" w:rsidRDefault="00050126" w:rsidP="00050126">
            <w:pPr>
              <w:spacing w:after="0" w:line="240" w:lineRule="auto"/>
              <w:ind w:firstLine="218"/>
              <w:jc w:val="both"/>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4. К ведению экспертных советов государственной экологической экспертизы относятся:</w:t>
            </w:r>
          </w:p>
          <w:p w14:paraId="35306FA3" w14:textId="77777777" w:rsidR="00050126" w:rsidRPr="00B35FF2" w:rsidRDefault="00050126" w:rsidP="00050126">
            <w:pPr>
              <w:pStyle w:val="a9"/>
              <w:numPr>
                <w:ilvl w:val="0"/>
                <w:numId w:val="25"/>
              </w:numPr>
              <w:spacing w:after="0" w:line="240" w:lineRule="auto"/>
              <w:ind w:left="0" w:firstLine="218"/>
              <w:contextualSpacing w:val="0"/>
              <w:jc w:val="both"/>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обсуждение сложных проблем обеспечения экологической безопасности, охраны окружающей среды, использования и воспроизводства природных ресурсов при проведении экологической экспертизы;</w:t>
            </w:r>
          </w:p>
          <w:p w14:paraId="1E37963D" w14:textId="77777777" w:rsidR="00050126" w:rsidRPr="00B35FF2" w:rsidRDefault="00050126" w:rsidP="00050126">
            <w:pPr>
              <w:pStyle w:val="4"/>
              <w:spacing w:before="0" w:after="0" w:line="240" w:lineRule="auto"/>
              <w:ind w:firstLine="360"/>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558B51BD" w14:textId="77777777" w:rsidR="00050126" w:rsidRPr="00B35FF2" w:rsidRDefault="00050126" w:rsidP="00050126">
            <w:pPr>
              <w:spacing w:after="0"/>
              <w:ind w:firstLine="213"/>
              <w:jc w:val="both"/>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Подпункт 1) пункта 4 изложить в следующей редакции:</w:t>
            </w:r>
          </w:p>
          <w:p w14:paraId="5CCBA69C" w14:textId="77777777" w:rsidR="00050126" w:rsidRPr="00B35FF2" w:rsidRDefault="00050126" w:rsidP="00050126">
            <w:pPr>
              <w:spacing w:after="0" w:line="240" w:lineRule="auto"/>
              <w:ind w:firstLine="213"/>
              <w:jc w:val="both"/>
              <w:rPr>
                <w:rFonts w:ascii="Times New Roman" w:hAnsi="Times New Roman" w:cs="Times New Roman"/>
                <w:sz w:val="24"/>
                <w:szCs w:val="24"/>
                <w:highlight w:val="green"/>
                <w:lang w:val="kk-KZ"/>
              </w:rPr>
            </w:pPr>
            <w:r w:rsidRPr="00B35FF2">
              <w:rPr>
                <w:rFonts w:ascii="Times New Roman" w:hAnsi="Times New Roman" w:cs="Times New Roman"/>
                <w:color w:val="000000"/>
                <w:sz w:val="24"/>
                <w:szCs w:val="24"/>
                <w:highlight w:val="green"/>
              </w:rPr>
              <w:t>«1) обсуждени</w:t>
            </w:r>
            <w:r w:rsidRPr="00B35FF2">
              <w:rPr>
                <w:rFonts w:ascii="Times New Roman" w:hAnsi="Times New Roman" w:cs="Times New Roman"/>
                <w:b/>
                <w:bCs/>
                <w:color w:val="000000"/>
                <w:sz w:val="24"/>
                <w:szCs w:val="24"/>
                <w:highlight w:val="green"/>
              </w:rPr>
              <w:t>е</w:t>
            </w:r>
            <w:r w:rsidRPr="00B35FF2">
              <w:rPr>
                <w:rFonts w:ascii="Times New Roman" w:hAnsi="Times New Roman" w:cs="Times New Roman"/>
                <w:color w:val="000000"/>
                <w:sz w:val="24"/>
                <w:szCs w:val="24"/>
                <w:highlight w:val="green"/>
              </w:rPr>
              <w:t xml:space="preserve"> </w:t>
            </w:r>
            <w:r w:rsidRPr="00B35FF2">
              <w:rPr>
                <w:rFonts w:ascii="Times New Roman" w:hAnsi="Times New Roman" w:cs="Times New Roman"/>
                <w:b/>
                <w:bCs/>
                <w:color w:val="000000"/>
                <w:sz w:val="24"/>
                <w:szCs w:val="24"/>
                <w:highlight w:val="green"/>
              </w:rPr>
              <w:t>п</w:t>
            </w:r>
            <w:r w:rsidRPr="00B35FF2">
              <w:rPr>
                <w:rFonts w:ascii="Times New Roman" w:hAnsi="Times New Roman" w:cs="Times New Roman"/>
                <w:color w:val="000000"/>
                <w:sz w:val="24"/>
                <w:szCs w:val="24"/>
                <w:highlight w:val="green"/>
              </w:rPr>
              <w:t xml:space="preserve">роблем обеспечения экологической безопасности, </w:t>
            </w:r>
            <w:r w:rsidRPr="00B35FF2">
              <w:rPr>
                <w:rFonts w:ascii="Times New Roman" w:hAnsi="Times New Roman" w:cs="Times New Roman"/>
                <w:b/>
                <w:bCs/>
                <w:color w:val="000000"/>
                <w:sz w:val="24"/>
                <w:szCs w:val="24"/>
                <w:highlight w:val="green"/>
              </w:rPr>
              <w:t xml:space="preserve">вопросов </w:t>
            </w:r>
            <w:r w:rsidRPr="00B35FF2">
              <w:rPr>
                <w:rFonts w:ascii="Times New Roman" w:hAnsi="Times New Roman" w:cs="Times New Roman"/>
                <w:color w:val="000000"/>
                <w:sz w:val="24"/>
                <w:szCs w:val="24"/>
                <w:highlight w:val="green"/>
              </w:rPr>
              <w:t xml:space="preserve">охраны окружающей среды, использования и воспроизводства природных ресурсов при проведении </w:t>
            </w:r>
            <w:r w:rsidRPr="00B35FF2">
              <w:rPr>
                <w:rFonts w:ascii="Times New Roman" w:hAnsi="Times New Roman" w:cs="Times New Roman"/>
                <w:b/>
                <w:bCs/>
                <w:color w:val="000000"/>
                <w:sz w:val="24"/>
                <w:szCs w:val="24"/>
                <w:highlight w:val="green"/>
              </w:rPr>
              <w:t>государственной</w:t>
            </w:r>
            <w:r w:rsidRPr="00B35FF2">
              <w:rPr>
                <w:rFonts w:ascii="Times New Roman" w:hAnsi="Times New Roman" w:cs="Times New Roman"/>
                <w:color w:val="000000"/>
                <w:sz w:val="24"/>
                <w:szCs w:val="24"/>
                <w:highlight w:val="green"/>
              </w:rPr>
              <w:t xml:space="preserve"> экологической экспертизы;».</w:t>
            </w:r>
          </w:p>
        </w:tc>
        <w:tc>
          <w:tcPr>
            <w:tcW w:w="3402" w:type="dxa"/>
            <w:tcBorders>
              <w:top w:val="single" w:sz="6" w:space="0" w:color="auto"/>
              <w:left w:val="single" w:sz="6" w:space="0" w:color="auto"/>
              <w:bottom w:val="single" w:sz="6" w:space="0" w:color="auto"/>
              <w:right w:val="single" w:sz="6" w:space="0" w:color="auto"/>
            </w:tcBorders>
          </w:tcPr>
          <w:p w14:paraId="0BC39E8B"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green"/>
                <w:lang w:val="kk-KZ"/>
              </w:rPr>
            </w:pPr>
            <w:r w:rsidRPr="00B35FF2">
              <w:rPr>
                <w:rFonts w:ascii="Times New Roman" w:hAnsi="Times New Roman" w:cs="Times New Roman"/>
                <w:b/>
                <w:sz w:val="24"/>
                <w:szCs w:val="24"/>
                <w:highlight w:val="green"/>
                <w:lang w:val="kk-KZ"/>
              </w:rPr>
              <w:t>Отдел законодательства</w:t>
            </w:r>
          </w:p>
          <w:p w14:paraId="6AA5F53D"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green"/>
                <w:lang w:val="kk-KZ"/>
              </w:rPr>
            </w:pPr>
          </w:p>
          <w:p w14:paraId="7BBE0E95" w14:textId="77777777" w:rsidR="00050126" w:rsidRPr="00FA5A8C" w:rsidRDefault="00050126" w:rsidP="00050126">
            <w:pPr>
              <w:spacing w:after="0" w:line="240" w:lineRule="auto"/>
              <w:contextualSpacing/>
              <w:jc w:val="both"/>
              <w:rPr>
                <w:rFonts w:ascii="Times New Roman" w:hAnsi="Times New Roman" w:cs="Times New Roman"/>
                <w:sz w:val="24"/>
                <w:szCs w:val="24"/>
                <w:lang w:val="kk-KZ"/>
              </w:rPr>
            </w:pPr>
            <w:r w:rsidRPr="00B35FF2">
              <w:rPr>
                <w:rFonts w:ascii="Times New Roman" w:hAnsi="Times New Roman" w:cs="Times New Roman"/>
                <w:sz w:val="24"/>
                <w:szCs w:val="24"/>
                <w:highlight w:val="green"/>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54259C6" w14:textId="3D0CDCF3"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0E2E5F98"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40635BC6" w14:textId="77777777" w:rsidR="00050126" w:rsidRPr="00FA5A8C" w:rsidRDefault="00050126" w:rsidP="00050126">
            <w:pPr>
              <w:pStyle w:val="a9"/>
              <w:numPr>
                <w:ilvl w:val="0"/>
                <w:numId w:val="4"/>
              </w:numPr>
              <w:spacing w:after="0" w:line="240" w:lineRule="auto"/>
              <w:ind w:right="57"/>
              <w:jc w:val="both"/>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C4913F" w14:textId="77777777" w:rsidR="00050126" w:rsidRPr="00B35FF2" w:rsidRDefault="00050126" w:rsidP="00050126">
            <w:pPr>
              <w:pStyle w:val="af4"/>
              <w:jc w:val="center"/>
              <w:rPr>
                <w:rFonts w:ascii="Times New Roman" w:hAnsi="Times New Roman" w:cs="Times New Roman"/>
                <w:b/>
                <w:sz w:val="24"/>
                <w:szCs w:val="24"/>
                <w:highlight w:val="green"/>
              </w:rPr>
            </w:pPr>
            <w:r w:rsidRPr="00B35FF2">
              <w:rPr>
                <w:rFonts w:ascii="Times New Roman" w:hAnsi="Times New Roman" w:cs="Times New Roman"/>
                <w:b/>
                <w:sz w:val="24"/>
                <w:szCs w:val="24"/>
                <w:highlight w:val="green"/>
              </w:rPr>
              <w:t>Подпункт 2) пункта 4 статьи 105</w:t>
            </w:r>
          </w:p>
        </w:tc>
        <w:tc>
          <w:tcPr>
            <w:tcW w:w="4111" w:type="dxa"/>
            <w:tcBorders>
              <w:top w:val="single" w:sz="6" w:space="0" w:color="auto"/>
              <w:left w:val="single" w:sz="6" w:space="0" w:color="auto"/>
              <w:bottom w:val="single" w:sz="6" w:space="0" w:color="auto"/>
              <w:right w:val="single" w:sz="6" w:space="0" w:color="auto"/>
            </w:tcBorders>
          </w:tcPr>
          <w:p w14:paraId="16050152" w14:textId="77777777" w:rsidR="00050126" w:rsidRPr="00B35FF2" w:rsidRDefault="00050126" w:rsidP="00050126">
            <w:pPr>
              <w:pStyle w:val="af4"/>
              <w:jc w:val="both"/>
              <w:rPr>
                <w:rFonts w:ascii="Times New Roman" w:hAnsi="Times New Roman" w:cs="Times New Roman"/>
                <w:sz w:val="24"/>
                <w:highlight w:val="green"/>
              </w:rPr>
            </w:pPr>
            <w:bookmarkStart w:id="97" w:name="_Toc13667270"/>
            <w:bookmarkStart w:id="98" w:name="_Toc27774522"/>
            <w:r w:rsidRPr="00B35FF2">
              <w:rPr>
                <w:rFonts w:ascii="Times New Roman" w:hAnsi="Times New Roman" w:cs="Times New Roman"/>
                <w:sz w:val="24"/>
                <w:highlight w:val="green"/>
              </w:rPr>
              <w:t>Статья 105. Экспертные советы государственной экологической экспертизы</w:t>
            </w:r>
            <w:bookmarkEnd w:id="97"/>
            <w:bookmarkEnd w:id="98"/>
          </w:p>
          <w:p w14:paraId="59105BB0" w14:textId="77777777" w:rsidR="00050126" w:rsidRPr="00B35FF2" w:rsidRDefault="00050126" w:rsidP="00050126">
            <w:pPr>
              <w:pStyle w:val="af4"/>
              <w:ind w:firstLine="141"/>
              <w:jc w:val="both"/>
              <w:rPr>
                <w:rFonts w:ascii="Times New Roman" w:hAnsi="Times New Roman" w:cs="Times New Roman"/>
                <w:sz w:val="24"/>
                <w:highlight w:val="green"/>
              </w:rPr>
            </w:pPr>
            <w:r w:rsidRPr="00B35FF2">
              <w:rPr>
                <w:rFonts w:ascii="Times New Roman" w:hAnsi="Times New Roman" w:cs="Times New Roman"/>
                <w:sz w:val="24"/>
                <w:highlight w:val="green"/>
              </w:rPr>
              <w:t>…</w:t>
            </w:r>
          </w:p>
          <w:p w14:paraId="639A51EA" w14:textId="77777777" w:rsidR="00050126" w:rsidRPr="00B35FF2" w:rsidRDefault="00050126" w:rsidP="00050126">
            <w:pPr>
              <w:pStyle w:val="af4"/>
              <w:jc w:val="both"/>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4. К ведению экспертных советов государственной экологической экспертизы относятся:</w:t>
            </w:r>
          </w:p>
          <w:p w14:paraId="32457C30" w14:textId="77777777" w:rsidR="00050126" w:rsidRPr="00B35FF2" w:rsidRDefault="00050126" w:rsidP="00050126">
            <w:pPr>
              <w:pStyle w:val="af4"/>
              <w:ind w:firstLine="141"/>
              <w:jc w:val="both"/>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w:t>
            </w:r>
          </w:p>
          <w:p w14:paraId="2EBA12C8" w14:textId="77777777" w:rsidR="00050126" w:rsidRPr="00B35FF2" w:rsidRDefault="00050126" w:rsidP="00050126">
            <w:pPr>
              <w:pStyle w:val="af4"/>
              <w:jc w:val="both"/>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2) рассмотрение заключений государственной экологической экспертизы относительно объектов повышенной экологической опасности.</w:t>
            </w:r>
          </w:p>
          <w:p w14:paraId="336F583A" w14:textId="77777777" w:rsidR="00050126" w:rsidRPr="00B35FF2" w:rsidRDefault="00050126" w:rsidP="00050126">
            <w:pPr>
              <w:pStyle w:val="af4"/>
              <w:jc w:val="both"/>
              <w:rPr>
                <w:rFonts w:ascii="Times New Roman" w:hAnsi="Times New Roman" w:cs="Times New Roman"/>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51986D2E" w14:textId="77777777" w:rsidR="00050126" w:rsidRPr="00B35FF2" w:rsidRDefault="00050126" w:rsidP="00050126">
            <w:pPr>
              <w:spacing w:after="0" w:line="240" w:lineRule="auto"/>
              <w:contextualSpacing/>
              <w:jc w:val="both"/>
              <w:rPr>
                <w:rFonts w:ascii="Times New Roman" w:eastAsia="Times New Roman" w:hAnsi="Times New Roman" w:cs="Times New Roman"/>
                <w:color w:val="000000"/>
                <w:sz w:val="24"/>
                <w:szCs w:val="24"/>
                <w:highlight w:val="green"/>
              </w:rPr>
            </w:pPr>
            <w:r w:rsidRPr="00B35FF2">
              <w:rPr>
                <w:rFonts w:ascii="Times New Roman" w:hAnsi="Times New Roman" w:cs="Times New Roman"/>
                <w:sz w:val="24"/>
                <w:szCs w:val="24"/>
                <w:highlight w:val="green"/>
              </w:rPr>
              <w:t xml:space="preserve">Подпункт 2) пункт 4 статьи 105 </w:t>
            </w:r>
            <w:r w:rsidRPr="00B35FF2">
              <w:rPr>
                <w:rFonts w:ascii="Times New Roman" w:eastAsia="Times New Roman" w:hAnsi="Times New Roman" w:cs="Times New Roman"/>
                <w:sz w:val="24"/>
                <w:szCs w:val="24"/>
                <w:highlight w:val="green"/>
              </w:rPr>
              <w:t>проекта и</w:t>
            </w:r>
            <w:r w:rsidRPr="00B35FF2">
              <w:rPr>
                <w:rFonts w:ascii="Times New Roman" w:eastAsia="Times New Roman" w:hAnsi="Times New Roman" w:cs="Times New Roman"/>
                <w:color w:val="000000"/>
                <w:sz w:val="24"/>
                <w:szCs w:val="24"/>
                <w:highlight w:val="green"/>
              </w:rPr>
              <w:t>зложить в следующей редакции:</w:t>
            </w:r>
          </w:p>
          <w:p w14:paraId="5FA15BD2" w14:textId="77777777" w:rsidR="00050126" w:rsidRPr="00B35FF2" w:rsidRDefault="00050126" w:rsidP="00050126">
            <w:pPr>
              <w:pStyle w:val="af4"/>
              <w:jc w:val="both"/>
              <w:rPr>
                <w:rFonts w:ascii="Times New Roman" w:hAnsi="Times New Roman" w:cs="Times New Roman"/>
                <w:color w:val="000000"/>
                <w:sz w:val="24"/>
                <w:szCs w:val="24"/>
                <w:highlight w:val="green"/>
              </w:rPr>
            </w:pPr>
          </w:p>
          <w:p w14:paraId="4C4C6686" w14:textId="77777777" w:rsidR="00050126" w:rsidRPr="00B35FF2" w:rsidRDefault="00050126" w:rsidP="00050126">
            <w:pPr>
              <w:pStyle w:val="af4"/>
              <w:jc w:val="both"/>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 xml:space="preserve">«2) рассмотрение </w:t>
            </w:r>
            <w:r w:rsidRPr="00B35FF2">
              <w:rPr>
                <w:rFonts w:ascii="Times New Roman" w:hAnsi="Times New Roman" w:cs="Times New Roman"/>
                <w:b/>
                <w:bCs/>
                <w:color w:val="000000"/>
                <w:sz w:val="24"/>
                <w:szCs w:val="24"/>
                <w:highlight w:val="green"/>
              </w:rPr>
              <w:t xml:space="preserve">проектов </w:t>
            </w:r>
            <w:r w:rsidRPr="00B35FF2">
              <w:rPr>
                <w:rFonts w:ascii="Times New Roman" w:hAnsi="Times New Roman" w:cs="Times New Roman"/>
                <w:color w:val="000000"/>
                <w:sz w:val="24"/>
                <w:szCs w:val="24"/>
                <w:highlight w:val="green"/>
              </w:rPr>
              <w:t>заключений государственной экологической экспертизы относительно объектов повышенной экологической опасности.»</w:t>
            </w:r>
          </w:p>
          <w:p w14:paraId="2A05F75A" w14:textId="77777777" w:rsidR="00050126" w:rsidRPr="00B35FF2" w:rsidRDefault="00050126" w:rsidP="00050126">
            <w:pPr>
              <w:pStyle w:val="af4"/>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41EEF4E9" w14:textId="77777777" w:rsidR="00050126" w:rsidRPr="00B35FF2" w:rsidRDefault="00050126" w:rsidP="00050126">
            <w:pPr>
              <w:pStyle w:val="af4"/>
              <w:rPr>
                <w:rFonts w:ascii="Times New Roman" w:eastAsia="Times New Roman" w:hAnsi="Times New Roman" w:cs="Times New Roman"/>
                <w:b/>
                <w:i/>
                <w:sz w:val="24"/>
                <w:szCs w:val="24"/>
                <w:highlight w:val="green"/>
              </w:rPr>
            </w:pPr>
            <w:r w:rsidRPr="00B35FF2">
              <w:rPr>
                <w:rFonts w:ascii="Times New Roman" w:eastAsia="Times New Roman" w:hAnsi="Times New Roman" w:cs="Times New Roman"/>
                <w:b/>
                <w:i/>
                <w:sz w:val="24"/>
                <w:szCs w:val="24"/>
                <w:highlight w:val="green"/>
              </w:rPr>
              <w:t>Комитет по вопросам экологии и природопользованию</w:t>
            </w:r>
          </w:p>
          <w:p w14:paraId="073677D9" w14:textId="77777777" w:rsidR="00050126" w:rsidRPr="00B35FF2" w:rsidRDefault="00050126" w:rsidP="00050126">
            <w:pPr>
              <w:pStyle w:val="af4"/>
              <w:jc w:val="both"/>
              <w:rPr>
                <w:rFonts w:ascii="Times New Roman" w:hAnsi="Times New Roman" w:cs="Times New Roman"/>
                <w:sz w:val="24"/>
                <w:szCs w:val="24"/>
                <w:highlight w:val="green"/>
              </w:rPr>
            </w:pPr>
          </w:p>
          <w:p w14:paraId="4FA07435" w14:textId="77777777" w:rsidR="00050126" w:rsidRPr="00FA5A8C" w:rsidRDefault="00050126" w:rsidP="00050126">
            <w:pPr>
              <w:pStyle w:val="af4"/>
              <w:jc w:val="both"/>
              <w:rPr>
                <w:rFonts w:ascii="Times New Roman" w:eastAsia="Times New Roman" w:hAnsi="Times New Roman" w:cs="Times New Roman"/>
                <w:b/>
                <w:i/>
                <w:sz w:val="24"/>
                <w:szCs w:val="24"/>
              </w:rPr>
            </w:pPr>
            <w:r w:rsidRPr="00B35FF2">
              <w:rPr>
                <w:rFonts w:ascii="Times New Roman" w:hAnsi="Times New Roman" w:cs="Times New Roman"/>
                <w:sz w:val="24"/>
                <w:szCs w:val="24"/>
                <w:highlight w:val="green"/>
              </w:rPr>
              <w:t>Нет смысла рассматривать уже подписанное заключение ГЭЭ.</w:t>
            </w:r>
          </w:p>
        </w:tc>
        <w:tc>
          <w:tcPr>
            <w:tcW w:w="1560" w:type="dxa"/>
            <w:tcBorders>
              <w:top w:val="single" w:sz="6" w:space="0" w:color="auto"/>
              <w:left w:val="single" w:sz="6" w:space="0" w:color="auto"/>
              <w:bottom w:val="single" w:sz="6" w:space="0" w:color="auto"/>
              <w:right w:val="single" w:sz="6" w:space="0" w:color="auto"/>
            </w:tcBorders>
          </w:tcPr>
          <w:p w14:paraId="5996EDD1" w14:textId="31853955"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0EA633F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E44774D"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3A18A34" w14:textId="77777777" w:rsidR="00050126" w:rsidRPr="00B35FF2" w:rsidRDefault="00050126" w:rsidP="00050126">
            <w:pPr>
              <w:spacing w:after="0" w:line="240" w:lineRule="auto"/>
              <w:contextualSpacing/>
              <w:jc w:val="center"/>
              <w:rPr>
                <w:rFonts w:ascii="Times New Roman" w:hAnsi="Times New Roman" w:cs="Times New Roman"/>
                <w:b/>
                <w:sz w:val="24"/>
                <w:szCs w:val="24"/>
                <w:highlight w:val="green"/>
                <w:lang w:val="kk-KZ"/>
              </w:rPr>
            </w:pPr>
            <w:r w:rsidRPr="00B35FF2">
              <w:rPr>
                <w:rFonts w:ascii="Times New Roman" w:hAnsi="Times New Roman" w:cs="Times New Roman"/>
                <w:b/>
                <w:sz w:val="24"/>
                <w:szCs w:val="24"/>
                <w:highlight w:val="green"/>
                <w:lang w:val="kk-KZ"/>
              </w:rPr>
              <w:t>Пункт 2 статьи 106</w:t>
            </w:r>
          </w:p>
        </w:tc>
        <w:tc>
          <w:tcPr>
            <w:tcW w:w="4111" w:type="dxa"/>
            <w:tcBorders>
              <w:top w:val="single" w:sz="6" w:space="0" w:color="auto"/>
              <w:left w:val="single" w:sz="6" w:space="0" w:color="auto"/>
              <w:bottom w:val="single" w:sz="6" w:space="0" w:color="auto"/>
              <w:right w:val="single" w:sz="6" w:space="0" w:color="auto"/>
            </w:tcBorders>
          </w:tcPr>
          <w:p w14:paraId="473FE6CD" w14:textId="77777777" w:rsidR="00050126" w:rsidRPr="00B35FF2" w:rsidRDefault="00050126" w:rsidP="00050126">
            <w:pPr>
              <w:pStyle w:val="4"/>
              <w:spacing w:before="0" w:after="0" w:line="240" w:lineRule="auto"/>
              <w:ind w:firstLine="218"/>
              <w:jc w:val="both"/>
              <w:rPr>
                <w:rFonts w:ascii="Times New Roman" w:hAnsi="Times New Roman" w:cs="Times New Roman"/>
                <w:b w:val="0"/>
                <w:color w:val="000000"/>
                <w:highlight w:val="green"/>
              </w:rPr>
            </w:pPr>
            <w:r w:rsidRPr="00B35FF2">
              <w:rPr>
                <w:rFonts w:ascii="Times New Roman" w:hAnsi="Times New Roman" w:cs="Times New Roman"/>
                <w:b w:val="0"/>
                <w:color w:val="000000"/>
                <w:highlight w:val="green"/>
                <w:lang w:val="kk-KZ"/>
              </w:rPr>
              <w:t xml:space="preserve">Статья 106. </w:t>
            </w:r>
            <w:r w:rsidRPr="00B35FF2">
              <w:rPr>
                <w:rFonts w:ascii="Times New Roman" w:hAnsi="Times New Roman" w:cs="Times New Roman"/>
                <w:b w:val="0"/>
                <w:color w:val="000000"/>
                <w:highlight w:val="green"/>
              </w:rPr>
              <w:t>Гласность государственной экологической экспертизы</w:t>
            </w:r>
          </w:p>
          <w:p w14:paraId="79860E40" w14:textId="77777777" w:rsidR="00050126" w:rsidRPr="00B35FF2" w:rsidRDefault="00050126" w:rsidP="00050126">
            <w:pPr>
              <w:spacing w:after="0" w:line="240" w:lineRule="auto"/>
              <w:jc w:val="both"/>
              <w:rPr>
                <w:rFonts w:ascii="Times New Roman" w:hAnsi="Times New Roman" w:cs="Times New Roman"/>
                <w:highlight w:val="green"/>
              </w:rPr>
            </w:pPr>
          </w:p>
          <w:p w14:paraId="26DDADE7" w14:textId="77777777" w:rsidR="00050126" w:rsidRPr="00B35FF2" w:rsidRDefault="00050126" w:rsidP="00050126">
            <w:pPr>
              <w:spacing w:after="0" w:line="240" w:lineRule="auto"/>
              <w:jc w:val="both"/>
              <w:rPr>
                <w:rFonts w:ascii="Times New Roman" w:hAnsi="Times New Roman" w:cs="Times New Roman"/>
                <w:highlight w:val="green"/>
              </w:rPr>
            </w:pPr>
            <w:r w:rsidRPr="00B35FF2">
              <w:rPr>
                <w:rFonts w:ascii="Times New Roman" w:hAnsi="Times New Roman" w:cs="Times New Roman"/>
                <w:color w:val="000000"/>
                <w:sz w:val="24"/>
                <w:szCs w:val="24"/>
                <w:highlight w:val="green"/>
              </w:rPr>
              <w:t xml:space="preserve">2. Всем заинтересованным </w:t>
            </w:r>
            <w:r w:rsidRPr="00B35FF2">
              <w:rPr>
                <w:rFonts w:ascii="Times New Roman" w:hAnsi="Times New Roman" w:cs="Times New Roman"/>
                <w:b/>
                <w:color w:val="000000"/>
                <w:sz w:val="24"/>
                <w:szCs w:val="24"/>
                <w:highlight w:val="green"/>
              </w:rPr>
              <w:t>физическим и юридическим лицам</w:t>
            </w:r>
            <w:r w:rsidRPr="00B35FF2">
              <w:rPr>
                <w:rFonts w:ascii="Times New Roman" w:hAnsi="Times New Roman" w:cs="Times New Roman"/>
                <w:color w:val="000000"/>
                <w:sz w:val="24"/>
                <w:szCs w:val="24"/>
                <w:highlight w:val="green"/>
              </w:rPr>
              <w:t xml:space="preserve"> предоставляется возможность выразить свое мнение в период проведения государственной экологической экспертизы.</w:t>
            </w:r>
          </w:p>
          <w:p w14:paraId="21654C1D" w14:textId="77777777" w:rsidR="00050126" w:rsidRPr="00B35FF2" w:rsidRDefault="00050126" w:rsidP="00050126">
            <w:pPr>
              <w:pStyle w:val="4"/>
              <w:spacing w:before="0" w:after="0" w:line="240" w:lineRule="auto"/>
              <w:ind w:firstLine="360"/>
              <w:jc w:val="both"/>
              <w:rPr>
                <w:rFonts w:ascii="Times New Roman" w:hAnsi="Times New Roman"/>
                <w:b w:val="0"/>
                <w:color w:val="000000"/>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4625BC2B" w14:textId="77777777" w:rsidR="00050126" w:rsidRPr="00B35FF2" w:rsidRDefault="00050126" w:rsidP="00050126">
            <w:pPr>
              <w:spacing w:after="0" w:line="240" w:lineRule="auto"/>
              <w:ind w:firstLine="71"/>
              <w:jc w:val="both"/>
              <w:rPr>
                <w:rFonts w:ascii="Times New Roman" w:hAnsi="Times New Roman" w:cs="Times New Roman"/>
                <w:color w:val="000000"/>
                <w:sz w:val="24"/>
                <w:szCs w:val="24"/>
                <w:highlight w:val="green"/>
              </w:rPr>
            </w:pPr>
            <w:r w:rsidRPr="00B35FF2">
              <w:rPr>
                <w:rFonts w:ascii="Times New Roman" w:hAnsi="Times New Roman" w:cs="Times New Roman"/>
                <w:color w:val="000000"/>
                <w:sz w:val="24"/>
                <w:szCs w:val="24"/>
                <w:highlight w:val="green"/>
              </w:rPr>
              <w:t>Пункт 2 статьи 106 изложить в следующей редакции:</w:t>
            </w:r>
          </w:p>
          <w:p w14:paraId="30B089F9" w14:textId="77777777" w:rsidR="00050126" w:rsidRPr="00B35FF2" w:rsidRDefault="00050126" w:rsidP="00050126">
            <w:pPr>
              <w:spacing w:after="0" w:line="240" w:lineRule="auto"/>
              <w:ind w:firstLine="71"/>
              <w:jc w:val="both"/>
              <w:rPr>
                <w:rFonts w:ascii="Times New Roman" w:hAnsi="Times New Roman" w:cs="Times New Roman"/>
                <w:sz w:val="24"/>
                <w:szCs w:val="24"/>
                <w:highlight w:val="green"/>
                <w:lang w:val="kk-KZ"/>
              </w:rPr>
            </w:pPr>
            <w:r w:rsidRPr="00B35FF2">
              <w:rPr>
                <w:rFonts w:ascii="Times New Roman" w:hAnsi="Times New Roman" w:cs="Times New Roman"/>
                <w:color w:val="000000"/>
                <w:sz w:val="24"/>
                <w:szCs w:val="24"/>
                <w:highlight w:val="green"/>
              </w:rPr>
              <w:t xml:space="preserve">«2. </w:t>
            </w:r>
            <w:r w:rsidRPr="00B35FF2">
              <w:rPr>
                <w:rFonts w:ascii="Times New Roman" w:hAnsi="Times New Roman" w:cs="Times New Roman"/>
                <w:b/>
                <w:bCs/>
                <w:color w:val="000000"/>
                <w:sz w:val="24"/>
                <w:szCs w:val="24"/>
                <w:highlight w:val="green"/>
              </w:rPr>
              <w:t>Заинтересованной общественности</w:t>
            </w:r>
            <w:r w:rsidRPr="00B35FF2">
              <w:rPr>
                <w:rFonts w:ascii="Times New Roman" w:hAnsi="Times New Roman" w:cs="Times New Roman"/>
                <w:color w:val="000000"/>
                <w:sz w:val="24"/>
                <w:szCs w:val="24"/>
                <w:highlight w:val="green"/>
              </w:rPr>
              <w:t xml:space="preserve"> предоставляется возможность выразить свое мнение в период проведения государственной экологической экспертизы.»</w:t>
            </w:r>
          </w:p>
        </w:tc>
        <w:tc>
          <w:tcPr>
            <w:tcW w:w="3402" w:type="dxa"/>
            <w:tcBorders>
              <w:top w:val="single" w:sz="6" w:space="0" w:color="auto"/>
              <w:left w:val="single" w:sz="6" w:space="0" w:color="auto"/>
              <w:bottom w:val="single" w:sz="6" w:space="0" w:color="auto"/>
              <w:right w:val="single" w:sz="6" w:space="0" w:color="auto"/>
            </w:tcBorders>
          </w:tcPr>
          <w:p w14:paraId="7FA9F2D0"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green"/>
                <w:lang w:val="kk-KZ"/>
              </w:rPr>
            </w:pPr>
            <w:r w:rsidRPr="00B35FF2">
              <w:rPr>
                <w:rFonts w:ascii="Times New Roman" w:hAnsi="Times New Roman" w:cs="Times New Roman"/>
                <w:b/>
                <w:sz w:val="24"/>
                <w:szCs w:val="24"/>
                <w:highlight w:val="green"/>
                <w:lang w:val="kk-KZ"/>
              </w:rPr>
              <w:t>Отдел законодательства</w:t>
            </w:r>
          </w:p>
          <w:p w14:paraId="35D52234"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green"/>
                <w:lang w:val="kk-KZ"/>
              </w:rPr>
            </w:pPr>
          </w:p>
          <w:p w14:paraId="4C8DFC7B"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B35FF2">
              <w:rPr>
                <w:rFonts w:ascii="Times New Roman" w:hAnsi="Times New Roman" w:cs="Times New Roman"/>
                <w:color w:val="000000"/>
                <w:sz w:val="24"/>
                <w:szCs w:val="24"/>
                <w:highlight w:val="green"/>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7E1BE17B" w14:textId="5EF550A9"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7BAB7F0E"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924E73F"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7C8252B" w14:textId="77777777" w:rsidR="00050126" w:rsidRPr="00B35FF2" w:rsidRDefault="00050126" w:rsidP="00050126">
            <w:pPr>
              <w:spacing w:after="0" w:line="240" w:lineRule="auto"/>
              <w:contextualSpacing/>
              <w:jc w:val="center"/>
              <w:rPr>
                <w:rFonts w:ascii="Times New Roman" w:hAnsi="Times New Roman" w:cs="Times New Roman"/>
                <w:b/>
                <w:sz w:val="24"/>
                <w:szCs w:val="24"/>
                <w:highlight w:val="yellow"/>
                <w:lang w:val="kk-KZ"/>
              </w:rPr>
            </w:pPr>
            <w:r w:rsidRPr="00B35FF2">
              <w:rPr>
                <w:rFonts w:ascii="Times New Roman" w:hAnsi="Times New Roman" w:cs="Times New Roman"/>
                <w:b/>
                <w:sz w:val="24"/>
                <w:szCs w:val="24"/>
                <w:highlight w:val="yellow"/>
                <w:lang w:val="kk-KZ"/>
              </w:rPr>
              <w:t>Пункты 3 и 4  статьи 106</w:t>
            </w:r>
          </w:p>
        </w:tc>
        <w:tc>
          <w:tcPr>
            <w:tcW w:w="4111" w:type="dxa"/>
            <w:tcBorders>
              <w:top w:val="single" w:sz="6" w:space="0" w:color="auto"/>
              <w:left w:val="single" w:sz="6" w:space="0" w:color="auto"/>
              <w:bottom w:val="single" w:sz="6" w:space="0" w:color="auto"/>
              <w:right w:val="single" w:sz="6" w:space="0" w:color="auto"/>
            </w:tcBorders>
          </w:tcPr>
          <w:p w14:paraId="1446AED3" w14:textId="77777777" w:rsidR="00050126" w:rsidRPr="00B35FF2" w:rsidRDefault="00050126" w:rsidP="00050126">
            <w:pPr>
              <w:pStyle w:val="4"/>
              <w:spacing w:before="0" w:after="0" w:line="240" w:lineRule="auto"/>
              <w:ind w:firstLine="218"/>
              <w:jc w:val="both"/>
              <w:rPr>
                <w:rFonts w:ascii="Times New Roman" w:hAnsi="Times New Roman" w:cs="Times New Roman"/>
                <w:b w:val="0"/>
                <w:color w:val="000000"/>
                <w:highlight w:val="yellow"/>
              </w:rPr>
            </w:pPr>
            <w:r w:rsidRPr="00B35FF2">
              <w:rPr>
                <w:rFonts w:ascii="Times New Roman" w:hAnsi="Times New Roman" w:cs="Times New Roman"/>
                <w:b w:val="0"/>
                <w:color w:val="000000"/>
                <w:highlight w:val="yellow"/>
                <w:lang w:val="kk-KZ"/>
              </w:rPr>
              <w:t xml:space="preserve">Статья 106. </w:t>
            </w:r>
            <w:r w:rsidRPr="00B35FF2">
              <w:rPr>
                <w:rFonts w:ascii="Times New Roman" w:hAnsi="Times New Roman" w:cs="Times New Roman"/>
                <w:b w:val="0"/>
                <w:color w:val="000000"/>
                <w:highlight w:val="yellow"/>
              </w:rPr>
              <w:t>Гласность государственной экологической экспертизы</w:t>
            </w:r>
          </w:p>
          <w:p w14:paraId="76ADA413" w14:textId="77777777" w:rsidR="00050126" w:rsidRPr="00B35FF2" w:rsidRDefault="00050126" w:rsidP="00050126">
            <w:pPr>
              <w:spacing w:after="0" w:line="240" w:lineRule="auto"/>
              <w:jc w:val="both"/>
              <w:rPr>
                <w:rFonts w:ascii="Times New Roman" w:hAnsi="Times New Roman" w:cs="Times New Roman"/>
                <w:highlight w:val="yellow"/>
              </w:rPr>
            </w:pPr>
          </w:p>
          <w:p w14:paraId="7E7C5B6B" w14:textId="77777777" w:rsidR="00050126" w:rsidRPr="00B35FF2" w:rsidRDefault="00050126" w:rsidP="00050126">
            <w:pPr>
              <w:spacing w:after="0" w:line="240" w:lineRule="auto"/>
              <w:ind w:firstLine="360"/>
              <w:jc w:val="both"/>
              <w:rPr>
                <w:rFonts w:ascii="Times New Roman" w:hAnsi="Times New Roman" w:cs="Times New Roman"/>
                <w:color w:val="000000"/>
                <w:sz w:val="24"/>
                <w:szCs w:val="24"/>
                <w:highlight w:val="yellow"/>
              </w:rPr>
            </w:pPr>
            <w:r w:rsidRPr="00B35FF2">
              <w:rPr>
                <w:rFonts w:ascii="Times New Roman" w:hAnsi="Times New Roman" w:cs="Times New Roman"/>
                <w:color w:val="000000"/>
                <w:sz w:val="24"/>
                <w:szCs w:val="24"/>
                <w:highlight w:val="yellow"/>
              </w:rPr>
              <w:t xml:space="preserve">3. Заключение государственной экологической экспертизы должно быть размещено на интернет-ресурсе уполномоченного органа в области охраны окружающей среды в течение пяти рабочих дней после его выдачи и размещаться в </w:t>
            </w:r>
            <w:r w:rsidRPr="00B35FF2">
              <w:rPr>
                <w:rFonts w:ascii="Times New Roman" w:hAnsi="Times New Roman" w:cs="Times New Roman"/>
                <w:b/>
                <w:color w:val="000000"/>
                <w:sz w:val="24"/>
                <w:szCs w:val="24"/>
                <w:highlight w:val="yellow"/>
              </w:rPr>
              <w:t>публичном</w:t>
            </w:r>
            <w:r w:rsidRPr="00B35FF2">
              <w:rPr>
                <w:rFonts w:ascii="Times New Roman" w:hAnsi="Times New Roman" w:cs="Times New Roman"/>
                <w:color w:val="000000"/>
                <w:sz w:val="24"/>
                <w:szCs w:val="24"/>
                <w:highlight w:val="yellow"/>
              </w:rPr>
              <w:t xml:space="preserve"> доступе в течение не менее чем тридцати рабочих дней с даты его размещения.</w:t>
            </w:r>
          </w:p>
          <w:p w14:paraId="03CC1515" w14:textId="77777777" w:rsidR="00050126" w:rsidRPr="00B35FF2" w:rsidRDefault="00050126" w:rsidP="00050126">
            <w:pPr>
              <w:spacing w:after="0" w:line="240" w:lineRule="auto"/>
              <w:ind w:firstLine="360"/>
              <w:jc w:val="both"/>
              <w:rPr>
                <w:rFonts w:ascii="Times New Roman" w:hAnsi="Times New Roman" w:cs="Times New Roman"/>
                <w:color w:val="000000"/>
                <w:sz w:val="24"/>
                <w:szCs w:val="24"/>
                <w:highlight w:val="yellow"/>
              </w:rPr>
            </w:pPr>
            <w:r w:rsidRPr="00B35FF2">
              <w:rPr>
                <w:rFonts w:ascii="Times New Roman" w:hAnsi="Times New Roman" w:cs="Times New Roman"/>
                <w:color w:val="000000"/>
                <w:sz w:val="24"/>
                <w:szCs w:val="24"/>
                <w:highlight w:val="yellow"/>
              </w:rPr>
              <w:t xml:space="preserve">4. </w:t>
            </w:r>
            <w:r w:rsidRPr="00B35FF2">
              <w:rPr>
                <w:rFonts w:ascii="Times New Roman" w:hAnsi="Times New Roman" w:cs="Times New Roman"/>
                <w:b/>
                <w:color w:val="000000"/>
                <w:sz w:val="24"/>
                <w:szCs w:val="24"/>
                <w:highlight w:val="yellow"/>
              </w:rPr>
              <w:t>Физические и юридические лица</w:t>
            </w:r>
            <w:r w:rsidRPr="00B35FF2">
              <w:rPr>
                <w:rFonts w:ascii="Times New Roman" w:hAnsi="Times New Roman" w:cs="Times New Roman"/>
                <w:color w:val="000000"/>
                <w:sz w:val="24"/>
                <w:szCs w:val="24"/>
                <w:highlight w:val="yellow"/>
              </w:rPr>
              <w:t xml:space="preserve"> вправе оспорить заключение государственной экологической экспертизы в порядке, установленном законодательством Республики Казахстан.</w:t>
            </w:r>
          </w:p>
          <w:p w14:paraId="475167D2" w14:textId="77777777" w:rsidR="00050126" w:rsidRPr="00B35FF2" w:rsidRDefault="00050126" w:rsidP="00050126">
            <w:pPr>
              <w:spacing w:after="0" w:line="240" w:lineRule="auto"/>
              <w:jc w:val="both"/>
              <w:rPr>
                <w:rFonts w:ascii="Times New Roman" w:hAnsi="Times New Roman"/>
                <w:b/>
                <w:color w:val="000000"/>
                <w:highlight w:val="yellow"/>
                <w:lang w:val="kk-KZ"/>
              </w:rPr>
            </w:pPr>
          </w:p>
        </w:tc>
        <w:tc>
          <w:tcPr>
            <w:tcW w:w="4253" w:type="dxa"/>
            <w:tcBorders>
              <w:top w:val="single" w:sz="6" w:space="0" w:color="auto"/>
              <w:left w:val="single" w:sz="6" w:space="0" w:color="auto"/>
              <w:bottom w:val="single" w:sz="6" w:space="0" w:color="auto"/>
              <w:right w:val="single" w:sz="6" w:space="0" w:color="auto"/>
            </w:tcBorders>
          </w:tcPr>
          <w:p w14:paraId="1908CF0A" w14:textId="77777777" w:rsidR="00050126" w:rsidRPr="00B35FF2" w:rsidRDefault="00050126" w:rsidP="00050126">
            <w:pPr>
              <w:spacing w:after="0" w:line="240" w:lineRule="auto"/>
              <w:ind w:firstLine="71"/>
              <w:jc w:val="both"/>
              <w:rPr>
                <w:rFonts w:ascii="Times New Roman" w:hAnsi="Times New Roman" w:cs="Times New Roman"/>
                <w:color w:val="000000"/>
                <w:sz w:val="24"/>
                <w:szCs w:val="24"/>
                <w:highlight w:val="yellow"/>
              </w:rPr>
            </w:pPr>
            <w:r w:rsidRPr="00B35FF2">
              <w:rPr>
                <w:rFonts w:ascii="Times New Roman" w:hAnsi="Times New Roman" w:cs="Times New Roman"/>
                <w:color w:val="000000"/>
                <w:sz w:val="24"/>
                <w:szCs w:val="24"/>
                <w:highlight w:val="yellow"/>
              </w:rPr>
              <w:t>Пункты 3 и 4 статьи 106 изложить в следующей редакции:</w:t>
            </w:r>
          </w:p>
          <w:p w14:paraId="01FB6DC1" w14:textId="77777777" w:rsidR="00050126" w:rsidRPr="00B35FF2" w:rsidRDefault="00050126" w:rsidP="00050126">
            <w:pPr>
              <w:spacing w:after="0" w:line="240" w:lineRule="auto"/>
              <w:ind w:firstLine="213"/>
              <w:jc w:val="both"/>
              <w:rPr>
                <w:rFonts w:ascii="Times New Roman" w:hAnsi="Times New Roman" w:cs="Times New Roman"/>
                <w:color w:val="000000"/>
                <w:sz w:val="24"/>
                <w:szCs w:val="24"/>
                <w:highlight w:val="yellow"/>
              </w:rPr>
            </w:pPr>
            <w:r w:rsidRPr="00B35FF2">
              <w:rPr>
                <w:rFonts w:ascii="Times New Roman" w:hAnsi="Times New Roman" w:cs="Times New Roman"/>
                <w:color w:val="000000"/>
                <w:sz w:val="24"/>
                <w:szCs w:val="24"/>
                <w:highlight w:val="yellow"/>
              </w:rPr>
              <w:t xml:space="preserve">«3. Заключение государственной экологической экспертизы должно быть размещено на интернет-ресурсе уполномоченного органа в области охраны окружающей среды </w:t>
            </w:r>
            <w:r w:rsidRPr="00B35FF2">
              <w:rPr>
                <w:rFonts w:ascii="Times New Roman" w:hAnsi="Times New Roman" w:cs="Times New Roman"/>
                <w:b/>
                <w:bCs/>
                <w:color w:val="000000"/>
                <w:sz w:val="24"/>
                <w:szCs w:val="24"/>
                <w:highlight w:val="yellow"/>
              </w:rPr>
              <w:t xml:space="preserve">или его территориального подразделения </w:t>
            </w:r>
            <w:r w:rsidRPr="00B35FF2">
              <w:rPr>
                <w:rFonts w:ascii="Times New Roman" w:hAnsi="Times New Roman" w:cs="Times New Roman"/>
                <w:color w:val="000000"/>
                <w:sz w:val="24"/>
                <w:szCs w:val="24"/>
                <w:highlight w:val="yellow"/>
              </w:rPr>
              <w:t xml:space="preserve">в течение пяти рабочих дней после его выдачи и размещаться в </w:t>
            </w:r>
            <w:r w:rsidRPr="00B35FF2">
              <w:rPr>
                <w:rFonts w:ascii="Times New Roman" w:hAnsi="Times New Roman" w:cs="Times New Roman"/>
                <w:b/>
                <w:bCs/>
                <w:color w:val="000000"/>
                <w:sz w:val="24"/>
                <w:szCs w:val="24"/>
                <w:highlight w:val="yellow"/>
              </w:rPr>
              <w:t xml:space="preserve">открытом </w:t>
            </w:r>
            <w:r w:rsidRPr="00B35FF2">
              <w:rPr>
                <w:rFonts w:ascii="Times New Roman" w:hAnsi="Times New Roman" w:cs="Times New Roman"/>
                <w:color w:val="000000"/>
                <w:sz w:val="24"/>
                <w:szCs w:val="24"/>
                <w:highlight w:val="yellow"/>
              </w:rPr>
              <w:t>доступе в течение не менее чем тридцати рабочих дней с даты его размещения.</w:t>
            </w:r>
          </w:p>
          <w:p w14:paraId="25AE44A8" w14:textId="77777777" w:rsidR="00050126" w:rsidRPr="00B35FF2" w:rsidRDefault="00050126" w:rsidP="00050126">
            <w:pPr>
              <w:spacing w:after="0" w:line="240" w:lineRule="auto"/>
              <w:ind w:firstLine="213"/>
              <w:jc w:val="both"/>
              <w:rPr>
                <w:rFonts w:ascii="Times New Roman" w:hAnsi="Times New Roman" w:cs="Times New Roman"/>
                <w:sz w:val="24"/>
                <w:szCs w:val="24"/>
                <w:highlight w:val="yellow"/>
                <w:lang w:val="kk-KZ"/>
              </w:rPr>
            </w:pPr>
            <w:r w:rsidRPr="00B35FF2">
              <w:rPr>
                <w:rFonts w:ascii="Times New Roman" w:hAnsi="Times New Roman" w:cs="Times New Roman"/>
                <w:color w:val="000000"/>
                <w:sz w:val="24"/>
                <w:szCs w:val="24"/>
                <w:highlight w:val="yellow"/>
              </w:rPr>
              <w:t xml:space="preserve">4. </w:t>
            </w:r>
            <w:r w:rsidRPr="00B35FF2">
              <w:rPr>
                <w:rFonts w:ascii="Times New Roman" w:hAnsi="Times New Roman" w:cs="Times New Roman"/>
                <w:b/>
                <w:bCs/>
                <w:sz w:val="24"/>
                <w:szCs w:val="24"/>
                <w:highlight w:val="yellow"/>
              </w:rPr>
              <w:t>Заинтересованная общественность</w:t>
            </w:r>
            <w:r w:rsidRPr="00B35FF2">
              <w:rPr>
                <w:rFonts w:ascii="Times New Roman" w:hAnsi="Times New Roman" w:cs="Times New Roman"/>
                <w:sz w:val="24"/>
                <w:szCs w:val="24"/>
                <w:highlight w:val="yellow"/>
              </w:rPr>
              <w:t xml:space="preserve"> вправе оспорить заключение государственной экологической экспертизы в порядке, установленном законодательством Республики Казахстан.»</w:t>
            </w:r>
            <w:r w:rsidRPr="00B35FF2">
              <w:rPr>
                <w:rFonts w:ascii="Times New Roman" w:hAnsi="Times New Roman" w:cs="Times New Roman"/>
                <w:color w:val="000000"/>
                <w:sz w:val="24"/>
                <w:szCs w:val="24"/>
                <w:highlight w:val="yellow"/>
              </w:rPr>
              <w:t>.</w:t>
            </w:r>
          </w:p>
        </w:tc>
        <w:tc>
          <w:tcPr>
            <w:tcW w:w="3402" w:type="dxa"/>
            <w:tcBorders>
              <w:top w:val="single" w:sz="6" w:space="0" w:color="auto"/>
              <w:left w:val="single" w:sz="6" w:space="0" w:color="auto"/>
              <w:bottom w:val="single" w:sz="6" w:space="0" w:color="auto"/>
              <w:right w:val="single" w:sz="6" w:space="0" w:color="auto"/>
            </w:tcBorders>
          </w:tcPr>
          <w:p w14:paraId="298C95B6"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yellow"/>
                <w:lang w:val="kk-KZ"/>
              </w:rPr>
            </w:pPr>
            <w:r w:rsidRPr="00B35FF2">
              <w:rPr>
                <w:rFonts w:ascii="Times New Roman" w:hAnsi="Times New Roman" w:cs="Times New Roman"/>
                <w:b/>
                <w:sz w:val="24"/>
                <w:szCs w:val="24"/>
                <w:highlight w:val="yellow"/>
                <w:lang w:val="kk-KZ"/>
              </w:rPr>
              <w:t>Отдел законодательства</w:t>
            </w:r>
          </w:p>
          <w:p w14:paraId="115825D6"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yellow"/>
                <w:lang w:val="kk-KZ"/>
              </w:rPr>
            </w:pPr>
          </w:p>
          <w:p w14:paraId="7DB0377D" w14:textId="77777777" w:rsidR="00050126" w:rsidRPr="00FA5A8C" w:rsidRDefault="00050126" w:rsidP="00050126">
            <w:pPr>
              <w:spacing w:after="0" w:line="240" w:lineRule="auto"/>
              <w:ind w:firstLine="213"/>
              <w:contextualSpacing/>
              <w:jc w:val="both"/>
              <w:rPr>
                <w:rFonts w:ascii="Times New Roman" w:hAnsi="Times New Roman" w:cs="Times New Roman"/>
                <w:b/>
                <w:sz w:val="24"/>
                <w:szCs w:val="24"/>
                <w:lang w:val="kk-KZ"/>
              </w:rPr>
            </w:pPr>
            <w:r w:rsidRPr="00B35FF2">
              <w:rPr>
                <w:rFonts w:ascii="Times New Roman" w:hAnsi="Times New Roman" w:cs="Times New Roman"/>
                <w:color w:val="000000"/>
                <w:sz w:val="24"/>
                <w:szCs w:val="24"/>
                <w:highlight w:val="yellow"/>
                <w:lang w:val="kk-KZ"/>
              </w:rPr>
              <w:t>Т</w:t>
            </w:r>
            <w:r w:rsidRPr="00B35FF2">
              <w:rPr>
                <w:rFonts w:ascii="Times New Roman" w:hAnsi="Times New Roman" w:cs="Times New Roman"/>
                <w:color w:val="000000"/>
                <w:sz w:val="24"/>
                <w:szCs w:val="24"/>
                <w:highlight w:val="yellow"/>
              </w:rPr>
              <w:t>ерриториальные подразделения уполномоченного органа в области охраны окружающей среды также являются органами, осуществляющими государственную экологическую экспертизу.Уточнение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6C4DB1D1" w14:textId="04245AFC"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387446B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D363E1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F8B187"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Заголовок и пункт 1 статьи 108</w:t>
            </w:r>
          </w:p>
        </w:tc>
        <w:tc>
          <w:tcPr>
            <w:tcW w:w="4111" w:type="dxa"/>
            <w:tcBorders>
              <w:top w:val="single" w:sz="6" w:space="0" w:color="auto"/>
              <w:left w:val="single" w:sz="6" w:space="0" w:color="auto"/>
              <w:bottom w:val="single" w:sz="6" w:space="0" w:color="auto"/>
              <w:right w:val="single" w:sz="6" w:space="0" w:color="auto"/>
            </w:tcBorders>
          </w:tcPr>
          <w:p w14:paraId="73BF524B"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rPr>
            </w:pPr>
            <w:r w:rsidRPr="00FA5A8C">
              <w:rPr>
                <w:rFonts w:ascii="Times New Roman" w:hAnsi="Times New Roman" w:cs="Times New Roman"/>
                <w:b w:val="0"/>
                <w:color w:val="000000"/>
                <w:lang w:val="kk-KZ"/>
              </w:rPr>
              <w:t xml:space="preserve">Статья 108. </w:t>
            </w:r>
            <w:r w:rsidRPr="00FA5A8C">
              <w:rPr>
                <w:rFonts w:ascii="Times New Roman" w:hAnsi="Times New Roman" w:cs="Times New Roman"/>
                <w:b w:val="0"/>
                <w:color w:val="000000"/>
              </w:rPr>
              <w:t xml:space="preserve">Порядок рассмотрения разногласий при </w:t>
            </w:r>
            <w:r w:rsidRPr="00FA5A8C">
              <w:rPr>
                <w:rFonts w:ascii="Times New Roman" w:hAnsi="Times New Roman" w:cs="Times New Roman"/>
                <w:color w:val="000000"/>
              </w:rPr>
              <w:t>осуществлении</w:t>
            </w:r>
            <w:r w:rsidRPr="00FA5A8C">
              <w:rPr>
                <w:rFonts w:ascii="Times New Roman" w:hAnsi="Times New Roman" w:cs="Times New Roman"/>
                <w:b w:val="0"/>
                <w:color w:val="000000"/>
              </w:rPr>
              <w:t xml:space="preserve"> государственной экологической экспертизы</w:t>
            </w:r>
          </w:p>
          <w:p w14:paraId="0DC507AD" w14:textId="77777777" w:rsidR="00050126" w:rsidRPr="00FA5A8C" w:rsidRDefault="00050126" w:rsidP="00050126">
            <w:pPr>
              <w:spacing w:after="0"/>
              <w:jc w:val="both"/>
              <w:rPr>
                <w:rFonts w:ascii="Times New Roman" w:hAnsi="Times New Roman" w:cs="Times New Roman"/>
                <w:color w:val="000000"/>
                <w:sz w:val="24"/>
                <w:szCs w:val="24"/>
              </w:rPr>
            </w:pPr>
          </w:p>
          <w:p w14:paraId="5AC43836" w14:textId="77777777" w:rsidR="00050126" w:rsidRPr="00FA5A8C" w:rsidRDefault="00050126" w:rsidP="00050126">
            <w:pPr>
              <w:spacing w:after="0"/>
              <w:jc w:val="both"/>
            </w:pPr>
            <w:r w:rsidRPr="00FA5A8C">
              <w:rPr>
                <w:rFonts w:ascii="Times New Roman" w:hAnsi="Times New Roman" w:cs="Times New Roman"/>
                <w:color w:val="000000"/>
                <w:sz w:val="24"/>
                <w:szCs w:val="24"/>
              </w:rPr>
              <w:t xml:space="preserve">1. Разногласия при </w:t>
            </w:r>
            <w:r w:rsidRPr="00FA5A8C">
              <w:rPr>
                <w:rFonts w:ascii="Times New Roman" w:hAnsi="Times New Roman" w:cs="Times New Roman"/>
                <w:b/>
                <w:color w:val="000000"/>
                <w:sz w:val="24"/>
                <w:szCs w:val="24"/>
              </w:rPr>
              <w:t xml:space="preserve">осуществлении </w:t>
            </w:r>
            <w:r w:rsidRPr="00FA5A8C">
              <w:rPr>
                <w:rFonts w:ascii="Times New Roman" w:hAnsi="Times New Roman" w:cs="Times New Roman"/>
                <w:color w:val="000000"/>
                <w:sz w:val="24"/>
                <w:szCs w:val="24"/>
              </w:rPr>
              <w:t>государственной экологической экспертизы рассматриваются путем переговоров либо в судебном порядке.</w:t>
            </w:r>
          </w:p>
          <w:p w14:paraId="34AD4A95"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7712FD3C"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rPr>
              <w:t>В заголовке и пункте 1 слово «</w:t>
            </w:r>
            <w:r w:rsidRPr="00FA5A8C">
              <w:rPr>
                <w:rFonts w:ascii="Times New Roman" w:hAnsi="Times New Roman" w:cs="Times New Roman"/>
                <w:bCs/>
                <w:color w:val="000000"/>
                <w:sz w:val="24"/>
                <w:szCs w:val="24"/>
              </w:rPr>
              <w:t>осуществлении</w:t>
            </w:r>
            <w:r w:rsidRPr="00FA5A8C">
              <w:rPr>
                <w:rFonts w:ascii="Times New Roman" w:hAnsi="Times New Roman" w:cs="Times New Roman"/>
                <w:color w:val="000000"/>
                <w:sz w:val="24"/>
                <w:szCs w:val="24"/>
              </w:rPr>
              <w:t>» заменить словом «</w:t>
            </w:r>
            <w:r w:rsidRPr="00FA5A8C">
              <w:rPr>
                <w:rFonts w:ascii="Times New Roman" w:hAnsi="Times New Roman" w:cs="Times New Roman"/>
                <w:b/>
                <w:bCs/>
                <w:color w:val="000000"/>
                <w:sz w:val="24"/>
                <w:szCs w:val="24"/>
              </w:rPr>
              <w:t>проведении</w:t>
            </w:r>
            <w:r w:rsidRPr="00FA5A8C">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2E89CF1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77DAC5EC"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1EE7F8C1" w14:textId="77777777" w:rsidR="00050126" w:rsidRPr="00FA5A8C" w:rsidRDefault="00050126" w:rsidP="00050126">
            <w:pPr>
              <w:spacing w:after="0" w:line="240" w:lineRule="auto"/>
              <w:contextualSpacing/>
              <w:jc w:val="both"/>
              <w:rPr>
                <w:rFonts w:ascii="Times New Roman" w:hAnsi="Times New Roman" w:cs="Times New Roman"/>
                <w:sz w:val="24"/>
                <w:szCs w:val="24"/>
                <w:lang w:val="kk-KZ"/>
              </w:rPr>
            </w:pPr>
            <w:r w:rsidRPr="00FA5A8C">
              <w:rPr>
                <w:rFonts w:ascii="Times New Roman" w:hAnsi="Times New Roman" w:cs="Times New Roman"/>
                <w:sz w:val="24"/>
                <w:szCs w:val="24"/>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43ECE11" w14:textId="01C32521"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76A5C226"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FCA44A1"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DB7C660"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Пункт 2 статьи 109</w:t>
            </w:r>
          </w:p>
        </w:tc>
        <w:tc>
          <w:tcPr>
            <w:tcW w:w="4111" w:type="dxa"/>
            <w:tcBorders>
              <w:top w:val="single" w:sz="6" w:space="0" w:color="auto"/>
              <w:left w:val="single" w:sz="6" w:space="0" w:color="auto"/>
              <w:bottom w:val="single" w:sz="6" w:space="0" w:color="auto"/>
              <w:right w:val="single" w:sz="6" w:space="0" w:color="auto"/>
            </w:tcBorders>
          </w:tcPr>
          <w:p w14:paraId="3E4254AD"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rPr>
            </w:pPr>
            <w:r w:rsidRPr="00FA5A8C">
              <w:rPr>
                <w:rFonts w:ascii="Times New Roman" w:hAnsi="Times New Roman" w:cs="Times New Roman"/>
                <w:b w:val="0"/>
                <w:color w:val="000000"/>
                <w:lang w:val="kk-KZ"/>
              </w:rPr>
              <w:t xml:space="preserve">Статья 109. </w:t>
            </w:r>
            <w:r w:rsidRPr="00FA5A8C">
              <w:rPr>
                <w:rFonts w:ascii="Times New Roman" w:hAnsi="Times New Roman" w:cs="Times New Roman"/>
                <w:b w:val="0"/>
                <w:color w:val="000000"/>
              </w:rPr>
              <w:t>Общественная экологическая экспертиза</w:t>
            </w:r>
          </w:p>
          <w:p w14:paraId="11B737CF" w14:textId="77777777" w:rsidR="00050126" w:rsidRPr="00FA5A8C" w:rsidRDefault="00050126" w:rsidP="00050126">
            <w:pPr>
              <w:spacing w:after="0" w:line="240" w:lineRule="auto"/>
              <w:jc w:val="both"/>
              <w:rPr>
                <w:rFonts w:ascii="Times New Roman" w:hAnsi="Times New Roman" w:cs="Times New Roman"/>
                <w:color w:val="000000"/>
                <w:sz w:val="24"/>
                <w:szCs w:val="24"/>
              </w:rPr>
            </w:pPr>
          </w:p>
          <w:p w14:paraId="3CE4B433" w14:textId="77777777" w:rsidR="00050126" w:rsidRPr="00FA5A8C" w:rsidRDefault="00050126" w:rsidP="00050126">
            <w:pPr>
              <w:spacing w:after="0" w:line="240" w:lineRule="auto"/>
              <w:jc w:val="both"/>
              <w:rPr>
                <w:rFonts w:ascii="Times New Roman" w:hAnsi="Times New Roman" w:cs="Times New Roman"/>
              </w:rPr>
            </w:pPr>
            <w:r w:rsidRPr="00FA5A8C">
              <w:rPr>
                <w:rFonts w:ascii="Times New Roman" w:hAnsi="Times New Roman" w:cs="Times New Roman"/>
                <w:color w:val="000000"/>
                <w:sz w:val="24"/>
                <w:szCs w:val="24"/>
              </w:rPr>
              <w:t xml:space="preserve">2. Общественная экологическая экспертиза рассматривает любую деятельность на предмет соблюдения общественных интересов по сохранению окружающей среды, благоприятной для </w:t>
            </w:r>
            <w:r w:rsidRPr="00FA5A8C">
              <w:rPr>
                <w:rFonts w:ascii="Times New Roman" w:hAnsi="Times New Roman" w:cs="Times New Roman"/>
                <w:b/>
                <w:color w:val="000000"/>
                <w:sz w:val="24"/>
                <w:szCs w:val="24"/>
              </w:rPr>
              <w:t>жизни и здоровья населения</w:t>
            </w:r>
            <w:r w:rsidRPr="00FA5A8C">
              <w:rPr>
                <w:rFonts w:ascii="Times New Roman" w:hAnsi="Times New Roman" w:cs="Times New Roman"/>
                <w:color w:val="000000"/>
                <w:sz w:val="24"/>
                <w:szCs w:val="24"/>
              </w:rPr>
              <w:t>.</w:t>
            </w:r>
          </w:p>
          <w:p w14:paraId="2CE1E49E"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710C3DF0"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sz w:val="24"/>
                <w:szCs w:val="24"/>
              </w:rPr>
              <w:t>В пункте 2  статьи 109 слова «</w:t>
            </w:r>
            <w:r w:rsidRPr="00FA5A8C">
              <w:rPr>
                <w:rFonts w:ascii="Times New Roman" w:hAnsi="Times New Roman" w:cs="Times New Roman"/>
                <w:bCs/>
                <w:sz w:val="24"/>
                <w:szCs w:val="24"/>
              </w:rPr>
              <w:t>жизни и здоровья населения</w:t>
            </w:r>
            <w:r w:rsidRPr="00FA5A8C">
              <w:rPr>
                <w:rFonts w:ascii="Times New Roman" w:hAnsi="Times New Roman" w:cs="Times New Roman"/>
                <w:sz w:val="24"/>
                <w:szCs w:val="24"/>
              </w:rPr>
              <w:t>» заменить словами «</w:t>
            </w:r>
            <w:r w:rsidRPr="00FA5A8C">
              <w:rPr>
                <w:rFonts w:ascii="Times New Roman" w:hAnsi="Times New Roman" w:cs="Times New Roman"/>
                <w:b/>
                <w:bCs/>
                <w:sz w:val="24"/>
                <w:szCs w:val="24"/>
              </w:rPr>
              <w:t>жизни и (или) здоровья людей</w:t>
            </w:r>
            <w:r w:rsidRPr="00FA5A8C">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7DB1176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0DDB7D9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386E0C7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70E0AEFB" w14:textId="36742394"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736D62FD"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0162C7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DB459B2"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Пункт 4 статьи 109</w:t>
            </w:r>
          </w:p>
        </w:tc>
        <w:tc>
          <w:tcPr>
            <w:tcW w:w="4111" w:type="dxa"/>
            <w:tcBorders>
              <w:top w:val="single" w:sz="6" w:space="0" w:color="auto"/>
              <w:left w:val="single" w:sz="6" w:space="0" w:color="auto"/>
              <w:bottom w:val="single" w:sz="6" w:space="0" w:color="auto"/>
              <w:right w:val="single" w:sz="6" w:space="0" w:color="auto"/>
            </w:tcBorders>
          </w:tcPr>
          <w:p w14:paraId="0AE1EFAA"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rPr>
            </w:pPr>
            <w:r w:rsidRPr="00FA5A8C">
              <w:rPr>
                <w:rFonts w:ascii="Times New Roman" w:hAnsi="Times New Roman" w:cs="Times New Roman"/>
                <w:b w:val="0"/>
                <w:color w:val="000000"/>
                <w:lang w:val="kk-KZ"/>
              </w:rPr>
              <w:t xml:space="preserve">Статья 109. </w:t>
            </w:r>
            <w:r w:rsidRPr="00FA5A8C">
              <w:rPr>
                <w:rFonts w:ascii="Times New Roman" w:hAnsi="Times New Roman" w:cs="Times New Roman"/>
                <w:b w:val="0"/>
                <w:color w:val="000000"/>
              </w:rPr>
              <w:t>Общественная экологическая экспертиза</w:t>
            </w:r>
          </w:p>
          <w:p w14:paraId="18B3F2C0" w14:textId="77777777" w:rsidR="00050126" w:rsidRPr="00FA5A8C" w:rsidRDefault="00050126" w:rsidP="00050126">
            <w:pPr>
              <w:spacing w:after="0" w:line="240" w:lineRule="auto"/>
              <w:jc w:val="both"/>
              <w:rPr>
                <w:rFonts w:ascii="Times New Roman" w:hAnsi="Times New Roman" w:cs="Times New Roman"/>
                <w:color w:val="000000"/>
                <w:sz w:val="24"/>
                <w:szCs w:val="24"/>
              </w:rPr>
            </w:pPr>
          </w:p>
          <w:p w14:paraId="4A7466BF" w14:textId="77777777" w:rsidR="00050126" w:rsidRPr="00FA5A8C" w:rsidRDefault="00050126" w:rsidP="00050126">
            <w:pPr>
              <w:spacing w:after="0" w:line="240" w:lineRule="auto"/>
              <w:jc w:val="both"/>
              <w:rPr>
                <w:rFonts w:ascii="Times New Roman" w:hAnsi="Times New Roman" w:cs="Times New Roman"/>
              </w:rPr>
            </w:pPr>
            <w:r w:rsidRPr="00FA5A8C">
              <w:rPr>
                <w:rFonts w:ascii="Times New Roman" w:hAnsi="Times New Roman" w:cs="Times New Roman"/>
                <w:color w:val="000000"/>
                <w:sz w:val="24"/>
                <w:szCs w:val="24"/>
              </w:rPr>
              <w:t xml:space="preserve">4. Инициатором общественной экологической экспертизы могут выступать физические лица или некоммерческие организации, интересы которых затрагиваются в случае реализации </w:t>
            </w:r>
            <w:r w:rsidRPr="00FA5A8C">
              <w:rPr>
                <w:rFonts w:ascii="Times New Roman" w:hAnsi="Times New Roman" w:cs="Times New Roman"/>
                <w:b/>
                <w:color w:val="000000"/>
                <w:sz w:val="24"/>
                <w:szCs w:val="24"/>
              </w:rPr>
              <w:t>объекта общественной экологической экспертизы</w:t>
            </w:r>
            <w:r w:rsidRPr="00FA5A8C">
              <w:rPr>
                <w:rFonts w:ascii="Times New Roman" w:hAnsi="Times New Roman" w:cs="Times New Roman"/>
                <w:color w:val="000000"/>
                <w:sz w:val="24"/>
                <w:szCs w:val="24"/>
              </w:rPr>
              <w:t>.</w:t>
            </w:r>
          </w:p>
          <w:p w14:paraId="6E9693A9"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21ABB847" w14:textId="77777777" w:rsidR="00050126" w:rsidRPr="00FA5A8C" w:rsidRDefault="00050126" w:rsidP="00050126">
            <w:pPr>
              <w:spacing w:after="0"/>
              <w:ind w:firstLine="71"/>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Пункт 4 статьи 109 изложить в следующей редакции:</w:t>
            </w:r>
          </w:p>
          <w:p w14:paraId="53C93543" w14:textId="77777777" w:rsidR="00050126" w:rsidRPr="00FA5A8C" w:rsidRDefault="00050126" w:rsidP="00050126">
            <w:pPr>
              <w:spacing w:after="0" w:line="240" w:lineRule="auto"/>
              <w:ind w:firstLine="71"/>
              <w:jc w:val="both"/>
              <w:rPr>
                <w:rFonts w:ascii="Times New Roman" w:hAnsi="Times New Roman" w:cs="Times New Roman"/>
                <w:sz w:val="24"/>
                <w:szCs w:val="24"/>
                <w:lang w:val="kk-KZ"/>
              </w:rPr>
            </w:pPr>
            <w:r w:rsidRPr="00FA5A8C">
              <w:rPr>
                <w:rFonts w:ascii="Times New Roman" w:hAnsi="Times New Roman" w:cs="Times New Roman"/>
                <w:color w:val="000000"/>
                <w:sz w:val="24"/>
                <w:szCs w:val="24"/>
              </w:rPr>
              <w:t>«4.Инициатором общественной экологической экспертизы могут выступать физические лица или некоммерческие организации, интересы которых затрагиваются в случае реализации</w:t>
            </w:r>
            <w:r w:rsidRPr="00FA5A8C">
              <w:rPr>
                <w:rFonts w:ascii="Times New Roman" w:hAnsi="Times New Roman" w:cs="Times New Roman"/>
                <w:b/>
                <w:bCs/>
                <w:color w:val="000000"/>
                <w:sz w:val="24"/>
                <w:szCs w:val="24"/>
              </w:rPr>
              <w:t xml:space="preserve"> намечаемой деятельности</w:t>
            </w:r>
            <w:r w:rsidRPr="00FA5A8C">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690D3164"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3A2CB24E"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5FC1202B"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5235C257" w14:textId="2085AE46" w:rsidR="00050126" w:rsidRPr="00FA5A8C"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FA5A8C" w14:paraId="7AAAAED6"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67B668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718B14B"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Подпункт 1) пункта 2 статьи 110</w:t>
            </w:r>
          </w:p>
        </w:tc>
        <w:tc>
          <w:tcPr>
            <w:tcW w:w="4111" w:type="dxa"/>
            <w:tcBorders>
              <w:top w:val="single" w:sz="6" w:space="0" w:color="auto"/>
              <w:left w:val="single" w:sz="6" w:space="0" w:color="auto"/>
              <w:bottom w:val="single" w:sz="6" w:space="0" w:color="auto"/>
              <w:right w:val="single" w:sz="6" w:space="0" w:color="auto"/>
            </w:tcBorders>
          </w:tcPr>
          <w:p w14:paraId="59564DD5"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rPr>
            </w:pPr>
            <w:r w:rsidRPr="00FA5A8C">
              <w:rPr>
                <w:rFonts w:ascii="Times New Roman" w:hAnsi="Times New Roman" w:cs="Times New Roman"/>
                <w:b w:val="0"/>
                <w:color w:val="000000"/>
                <w:lang w:val="kk-KZ"/>
              </w:rPr>
              <w:t xml:space="preserve">Статья 110. </w:t>
            </w:r>
            <w:r w:rsidRPr="00FA5A8C">
              <w:rPr>
                <w:rFonts w:ascii="Times New Roman" w:hAnsi="Times New Roman" w:cs="Times New Roman"/>
                <w:b w:val="0"/>
                <w:color w:val="000000"/>
              </w:rPr>
              <w:t>Организатор общественной экологической экспертизы</w:t>
            </w:r>
          </w:p>
          <w:p w14:paraId="5EF4B812" w14:textId="77777777" w:rsidR="00050126" w:rsidRPr="00FA5A8C" w:rsidRDefault="00050126" w:rsidP="00050126">
            <w:pPr>
              <w:spacing w:after="0" w:line="240" w:lineRule="auto"/>
              <w:ind w:firstLine="218"/>
              <w:jc w:val="both"/>
              <w:rPr>
                <w:rFonts w:ascii="Times New Roman" w:hAnsi="Times New Roman" w:cs="Times New Roman"/>
                <w:color w:val="000000"/>
                <w:sz w:val="24"/>
                <w:szCs w:val="24"/>
              </w:rPr>
            </w:pPr>
          </w:p>
          <w:p w14:paraId="6D46869E" w14:textId="77777777" w:rsidR="00050126" w:rsidRPr="00FA5A8C" w:rsidRDefault="00050126" w:rsidP="00050126">
            <w:pPr>
              <w:spacing w:after="0" w:line="240" w:lineRule="auto"/>
              <w:ind w:firstLine="218"/>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2. Организатор общественной экологической экспертизы имеет право:</w:t>
            </w:r>
          </w:p>
          <w:p w14:paraId="45A753CF" w14:textId="77777777" w:rsidR="00050126" w:rsidRPr="00FA5A8C" w:rsidRDefault="00050126" w:rsidP="00050126">
            <w:pPr>
              <w:spacing w:after="0" w:line="240" w:lineRule="auto"/>
              <w:ind w:firstLine="218"/>
              <w:jc w:val="both"/>
              <w:rPr>
                <w:rFonts w:ascii="Times New Roman" w:hAnsi="Times New Roman" w:cs="Times New Roman"/>
              </w:rPr>
            </w:pPr>
            <w:r w:rsidRPr="00FA5A8C">
              <w:rPr>
                <w:rFonts w:ascii="Times New Roman" w:hAnsi="Times New Roman" w:cs="Times New Roman"/>
                <w:color w:val="000000"/>
                <w:sz w:val="24"/>
                <w:szCs w:val="24"/>
              </w:rPr>
              <w:t>1) запрашивать у заказчика объекта общественной экологической экспертизы документы и материалы, необходимые для проведения общественной экологической экспертизы;.</w:t>
            </w:r>
          </w:p>
          <w:p w14:paraId="3F470224"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222A0608" w14:textId="77777777" w:rsidR="00050126" w:rsidRPr="00FA5A8C" w:rsidRDefault="00050126" w:rsidP="00050126">
            <w:pPr>
              <w:pStyle w:val="af1"/>
              <w:spacing w:after="0"/>
              <w:ind w:firstLine="213"/>
            </w:pPr>
            <w:r w:rsidRPr="00FA5A8C">
              <w:t>Подпункт 1) пункта 2 изложить в следующей редакции:</w:t>
            </w:r>
          </w:p>
          <w:p w14:paraId="41362A69"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rPr>
              <w:t xml:space="preserve">«1) запрашивать у </w:t>
            </w:r>
            <w:r w:rsidRPr="00FA5A8C">
              <w:rPr>
                <w:rFonts w:ascii="Times New Roman" w:hAnsi="Times New Roman" w:cs="Times New Roman"/>
                <w:b/>
                <w:bCs/>
                <w:color w:val="000000"/>
                <w:sz w:val="24"/>
                <w:szCs w:val="24"/>
              </w:rPr>
              <w:t>разработчика намечаемой деятельности</w:t>
            </w:r>
            <w:r w:rsidRPr="00FA5A8C">
              <w:rPr>
                <w:rFonts w:ascii="Times New Roman" w:hAnsi="Times New Roman" w:cs="Times New Roman"/>
                <w:color w:val="000000"/>
                <w:sz w:val="24"/>
                <w:szCs w:val="24"/>
              </w:rPr>
              <w:t xml:space="preserve"> документы и материалы, необходимые для проведения общественной экологической экспертизы;».</w:t>
            </w:r>
          </w:p>
        </w:tc>
        <w:tc>
          <w:tcPr>
            <w:tcW w:w="3402" w:type="dxa"/>
            <w:tcBorders>
              <w:top w:val="single" w:sz="6" w:space="0" w:color="auto"/>
              <w:left w:val="single" w:sz="6" w:space="0" w:color="auto"/>
              <w:bottom w:val="single" w:sz="6" w:space="0" w:color="auto"/>
              <w:right w:val="single" w:sz="6" w:space="0" w:color="auto"/>
            </w:tcBorders>
          </w:tcPr>
          <w:p w14:paraId="5605DF40"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3A5283AD"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0A924D2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0369533B" w14:textId="437B852D"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0F44ED08"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1022E9F"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C34C5F"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Подпункт 1) пункта 3 статьи 110</w:t>
            </w:r>
          </w:p>
        </w:tc>
        <w:tc>
          <w:tcPr>
            <w:tcW w:w="4111" w:type="dxa"/>
            <w:tcBorders>
              <w:top w:val="single" w:sz="6" w:space="0" w:color="auto"/>
              <w:left w:val="single" w:sz="6" w:space="0" w:color="auto"/>
              <w:bottom w:val="single" w:sz="6" w:space="0" w:color="auto"/>
              <w:right w:val="single" w:sz="6" w:space="0" w:color="auto"/>
            </w:tcBorders>
          </w:tcPr>
          <w:p w14:paraId="1E55C4B6"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rPr>
            </w:pPr>
            <w:r w:rsidRPr="00FA5A8C">
              <w:rPr>
                <w:rFonts w:ascii="Times New Roman" w:hAnsi="Times New Roman" w:cs="Times New Roman"/>
                <w:b w:val="0"/>
                <w:color w:val="000000"/>
                <w:lang w:val="kk-KZ"/>
              </w:rPr>
              <w:t xml:space="preserve">Статья 110. </w:t>
            </w:r>
            <w:r w:rsidRPr="00FA5A8C">
              <w:rPr>
                <w:rFonts w:ascii="Times New Roman" w:hAnsi="Times New Roman" w:cs="Times New Roman"/>
                <w:b w:val="0"/>
                <w:color w:val="000000"/>
              </w:rPr>
              <w:t>Организатор общественной экологической экспертизы</w:t>
            </w:r>
          </w:p>
          <w:p w14:paraId="5B684425" w14:textId="77777777" w:rsidR="00050126" w:rsidRPr="00FA5A8C" w:rsidRDefault="00050126" w:rsidP="00050126">
            <w:pPr>
              <w:spacing w:after="0" w:line="240" w:lineRule="auto"/>
              <w:ind w:firstLine="218"/>
              <w:jc w:val="both"/>
              <w:rPr>
                <w:rFonts w:ascii="Times New Roman" w:hAnsi="Times New Roman" w:cs="Times New Roman"/>
                <w:color w:val="000000"/>
                <w:sz w:val="24"/>
                <w:szCs w:val="24"/>
              </w:rPr>
            </w:pPr>
          </w:p>
          <w:p w14:paraId="4A0B2AF7" w14:textId="77777777" w:rsidR="00050126" w:rsidRPr="00FA5A8C" w:rsidRDefault="00050126" w:rsidP="00050126">
            <w:pPr>
              <w:spacing w:after="0" w:line="240" w:lineRule="auto"/>
              <w:ind w:firstLine="218"/>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3. Организатор общественной экологической экспертизы обязан:</w:t>
            </w:r>
          </w:p>
          <w:p w14:paraId="297C124F" w14:textId="77777777" w:rsidR="00050126" w:rsidRPr="00FA5A8C" w:rsidRDefault="00050126" w:rsidP="00050126">
            <w:pPr>
              <w:spacing w:after="0" w:line="240" w:lineRule="auto"/>
              <w:ind w:firstLine="218"/>
              <w:jc w:val="both"/>
              <w:rPr>
                <w:rFonts w:ascii="Times New Roman" w:hAnsi="Times New Roman" w:cs="Times New Roman"/>
              </w:rPr>
            </w:pPr>
            <w:r w:rsidRPr="00FA5A8C">
              <w:rPr>
                <w:rFonts w:ascii="Times New Roman" w:hAnsi="Times New Roman" w:cs="Times New Roman"/>
                <w:color w:val="000000"/>
                <w:sz w:val="24"/>
                <w:szCs w:val="24"/>
              </w:rPr>
              <w:t>1) организовать общественную экологическую экспертизу в соответствии с требованиями, изложенными в настоящем Кодексе;</w:t>
            </w:r>
          </w:p>
          <w:p w14:paraId="17D72C9B"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34D6E9DC" w14:textId="77777777" w:rsidR="00050126" w:rsidRPr="00FA5A8C" w:rsidRDefault="00050126" w:rsidP="00050126">
            <w:pPr>
              <w:pStyle w:val="af1"/>
              <w:spacing w:after="0"/>
              <w:ind w:firstLine="213"/>
            </w:pPr>
            <w:r w:rsidRPr="00FA5A8C">
              <w:t>Подпункт 1) пункта 3 изложить в следующей редакции:</w:t>
            </w:r>
          </w:p>
          <w:p w14:paraId="33D67590"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rPr>
              <w:t xml:space="preserve">«1) организовать общественную экологическую экспертизу в соответствии с требованиями, </w:t>
            </w:r>
            <w:r w:rsidRPr="00FA5A8C">
              <w:rPr>
                <w:rFonts w:ascii="Times New Roman" w:hAnsi="Times New Roman" w:cs="Times New Roman"/>
                <w:b/>
                <w:bCs/>
                <w:color w:val="000000"/>
                <w:sz w:val="24"/>
                <w:szCs w:val="24"/>
              </w:rPr>
              <w:t>установленными</w:t>
            </w:r>
            <w:r w:rsidRPr="00FA5A8C">
              <w:rPr>
                <w:rFonts w:ascii="Times New Roman" w:hAnsi="Times New Roman" w:cs="Times New Roman"/>
                <w:color w:val="000000"/>
                <w:sz w:val="24"/>
                <w:szCs w:val="24"/>
              </w:rPr>
              <w:t xml:space="preserve"> настоящ</w:t>
            </w:r>
            <w:r w:rsidRPr="00FA5A8C">
              <w:rPr>
                <w:rFonts w:ascii="Times New Roman" w:hAnsi="Times New Roman" w:cs="Times New Roman"/>
                <w:b/>
                <w:bCs/>
                <w:color w:val="000000"/>
                <w:sz w:val="24"/>
                <w:szCs w:val="24"/>
              </w:rPr>
              <w:t>им</w:t>
            </w:r>
            <w:r w:rsidRPr="00FA5A8C">
              <w:rPr>
                <w:rFonts w:ascii="Times New Roman" w:hAnsi="Times New Roman" w:cs="Times New Roman"/>
                <w:color w:val="000000"/>
                <w:sz w:val="24"/>
                <w:szCs w:val="24"/>
              </w:rPr>
              <w:t xml:space="preserve"> Кодекс</w:t>
            </w:r>
            <w:r w:rsidRPr="00FA5A8C">
              <w:rPr>
                <w:rFonts w:ascii="Times New Roman" w:hAnsi="Times New Roman" w:cs="Times New Roman"/>
                <w:b/>
                <w:bCs/>
                <w:color w:val="000000"/>
                <w:sz w:val="24"/>
                <w:szCs w:val="24"/>
              </w:rPr>
              <w:t>ом</w:t>
            </w:r>
            <w:r w:rsidRPr="00FA5A8C">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4568EA9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64FC24BA"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3819E22A"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540642FE" w14:textId="74B0EFB4"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2ACBFD27"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2460ED1"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B349A2"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Подпункт 3) пункта 3 статьи 110</w:t>
            </w:r>
          </w:p>
        </w:tc>
        <w:tc>
          <w:tcPr>
            <w:tcW w:w="4111" w:type="dxa"/>
            <w:tcBorders>
              <w:top w:val="single" w:sz="6" w:space="0" w:color="auto"/>
              <w:left w:val="single" w:sz="6" w:space="0" w:color="auto"/>
              <w:bottom w:val="single" w:sz="6" w:space="0" w:color="auto"/>
              <w:right w:val="single" w:sz="6" w:space="0" w:color="auto"/>
            </w:tcBorders>
          </w:tcPr>
          <w:p w14:paraId="5D1CA04B" w14:textId="77777777" w:rsidR="00050126" w:rsidRPr="00FA5A8C" w:rsidRDefault="00050126" w:rsidP="00050126">
            <w:pPr>
              <w:pStyle w:val="4"/>
              <w:spacing w:before="0" w:after="0" w:line="240" w:lineRule="auto"/>
              <w:ind w:firstLine="218"/>
              <w:jc w:val="both"/>
              <w:rPr>
                <w:rFonts w:ascii="Times New Roman" w:hAnsi="Times New Roman" w:cs="Times New Roman"/>
                <w:b w:val="0"/>
                <w:color w:val="000000"/>
              </w:rPr>
            </w:pPr>
            <w:r w:rsidRPr="00FA5A8C">
              <w:rPr>
                <w:rFonts w:ascii="Times New Roman" w:hAnsi="Times New Roman" w:cs="Times New Roman"/>
                <w:b w:val="0"/>
                <w:color w:val="000000"/>
                <w:lang w:val="kk-KZ"/>
              </w:rPr>
              <w:t xml:space="preserve">Статья 110. </w:t>
            </w:r>
            <w:r w:rsidRPr="00FA5A8C">
              <w:rPr>
                <w:rFonts w:ascii="Times New Roman" w:hAnsi="Times New Roman" w:cs="Times New Roman"/>
                <w:b w:val="0"/>
                <w:color w:val="000000"/>
              </w:rPr>
              <w:t>Организатор общественной экологической экспертизы</w:t>
            </w:r>
          </w:p>
          <w:p w14:paraId="2E3E5249" w14:textId="77777777" w:rsidR="00050126" w:rsidRPr="00FA5A8C" w:rsidRDefault="00050126" w:rsidP="00050126">
            <w:pPr>
              <w:spacing w:after="0" w:line="240" w:lineRule="auto"/>
              <w:ind w:firstLine="218"/>
              <w:jc w:val="both"/>
              <w:rPr>
                <w:rFonts w:ascii="Times New Roman" w:hAnsi="Times New Roman" w:cs="Times New Roman"/>
                <w:color w:val="000000"/>
                <w:sz w:val="24"/>
                <w:szCs w:val="24"/>
              </w:rPr>
            </w:pPr>
          </w:p>
          <w:p w14:paraId="27E789B8" w14:textId="77777777" w:rsidR="00050126" w:rsidRPr="00FA5A8C" w:rsidRDefault="00050126" w:rsidP="00050126">
            <w:pPr>
              <w:spacing w:after="0" w:line="240" w:lineRule="auto"/>
              <w:ind w:firstLine="218"/>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3. Организатор общественной экологической экспертизы обязан:</w:t>
            </w:r>
          </w:p>
          <w:p w14:paraId="789B3174" w14:textId="77777777" w:rsidR="00050126" w:rsidRPr="00FA5A8C" w:rsidRDefault="00050126" w:rsidP="00050126">
            <w:pPr>
              <w:spacing w:after="0" w:line="240" w:lineRule="auto"/>
              <w:ind w:firstLine="218"/>
              <w:jc w:val="both"/>
              <w:rPr>
                <w:rFonts w:ascii="Times New Roman" w:hAnsi="Times New Roman" w:cs="Times New Roman"/>
              </w:rPr>
            </w:pPr>
            <w:r w:rsidRPr="00FA5A8C">
              <w:rPr>
                <w:rFonts w:ascii="Times New Roman" w:hAnsi="Times New Roman" w:cs="Times New Roman"/>
                <w:color w:val="000000"/>
                <w:sz w:val="24"/>
                <w:szCs w:val="24"/>
              </w:rPr>
              <w:t xml:space="preserve">3) обеспечить </w:t>
            </w:r>
            <w:r w:rsidRPr="00FA5A8C">
              <w:rPr>
                <w:rFonts w:ascii="Times New Roman" w:hAnsi="Times New Roman" w:cs="Times New Roman"/>
                <w:b/>
                <w:color w:val="000000"/>
                <w:sz w:val="24"/>
                <w:szCs w:val="24"/>
              </w:rPr>
              <w:t xml:space="preserve">открытость </w:t>
            </w:r>
            <w:r w:rsidRPr="00FA5A8C">
              <w:rPr>
                <w:rFonts w:ascii="Times New Roman" w:hAnsi="Times New Roman" w:cs="Times New Roman"/>
                <w:color w:val="000000"/>
                <w:sz w:val="24"/>
                <w:szCs w:val="24"/>
              </w:rPr>
              <w:t>заключения общественной экологической экспертизы для общественности.</w:t>
            </w:r>
          </w:p>
          <w:p w14:paraId="74C538A2" w14:textId="77777777" w:rsidR="00050126" w:rsidRPr="00FA5A8C" w:rsidRDefault="00050126" w:rsidP="00050126">
            <w:pPr>
              <w:pStyle w:val="4"/>
              <w:spacing w:before="0" w:after="0" w:line="240" w:lineRule="auto"/>
              <w:ind w:firstLine="360"/>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4D1A84AE" w14:textId="77777777" w:rsidR="00050126" w:rsidRPr="00FA5A8C" w:rsidRDefault="00050126" w:rsidP="00050126">
            <w:pPr>
              <w:pStyle w:val="af1"/>
              <w:spacing w:after="0"/>
              <w:ind w:firstLine="213"/>
            </w:pPr>
            <w:r w:rsidRPr="00FA5A8C">
              <w:t>Подпункт 3) пункта 3 изложить в следующей редакции:</w:t>
            </w:r>
          </w:p>
          <w:p w14:paraId="0D60DB5C" w14:textId="77777777" w:rsidR="00050126" w:rsidRPr="00FA5A8C" w:rsidRDefault="00050126" w:rsidP="00050126">
            <w:pPr>
              <w:spacing w:after="0" w:line="240" w:lineRule="auto"/>
              <w:ind w:firstLine="213"/>
              <w:jc w:val="both"/>
              <w:rPr>
                <w:rFonts w:ascii="Times New Roman" w:hAnsi="Times New Roman" w:cs="Times New Roman"/>
                <w:sz w:val="24"/>
                <w:szCs w:val="24"/>
                <w:lang w:val="kk-KZ"/>
              </w:rPr>
            </w:pPr>
            <w:r w:rsidRPr="00FA5A8C">
              <w:rPr>
                <w:rFonts w:ascii="Times New Roman" w:hAnsi="Times New Roman" w:cs="Times New Roman"/>
                <w:color w:val="000000"/>
                <w:sz w:val="24"/>
                <w:szCs w:val="24"/>
              </w:rPr>
              <w:t xml:space="preserve">«3) обеспечить </w:t>
            </w:r>
            <w:r w:rsidRPr="00FA5A8C">
              <w:rPr>
                <w:rFonts w:ascii="Times New Roman" w:hAnsi="Times New Roman" w:cs="Times New Roman"/>
                <w:b/>
                <w:bCs/>
                <w:color w:val="000000"/>
                <w:sz w:val="24"/>
                <w:szCs w:val="24"/>
              </w:rPr>
              <w:t>гласность</w:t>
            </w:r>
            <w:r w:rsidRPr="00FA5A8C">
              <w:rPr>
                <w:rFonts w:ascii="Times New Roman" w:hAnsi="Times New Roman" w:cs="Times New Roman"/>
                <w:color w:val="000000"/>
                <w:sz w:val="24"/>
                <w:szCs w:val="24"/>
              </w:rPr>
              <w:t xml:space="preserve"> заключения общественной экологической экспертизы для общественности.».</w:t>
            </w:r>
          </w:p>
        </w:tc>
        <w:tc>
          <w:tcPr>
            <w:tcW w:w="3402" w:type="dxa"/>
            <w:tcBorders>
              <w:top w:val="single" w:sz="6" w:space="0" w:color="auto"/>
              <w:left w:val="single" w:sz="6" w:space="0" w:color="auto"/>
              <w:bottom w:val="single" w:sz="6" w:space="0" w:color="auto"/>
              <w:right w:val="single" w:sz="6" w:space="0" w:color="auto"/>
            </w:tcBorders>
          </w:tcPr>
          <w:p w14:paraId="57CC0B3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49D76964"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67F2F971"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color w:val="000000"/>
                <w:sz w:val="24"/>
                <w:szCs w:val="24"/>
              </w:rPr>
              <w:t>Уточнение редакции. Кроме того, считаем необходимым указать каким образом будет осуществлять принцип гласности и доступ к заключению.</w:t>
            </w:r>
          </w:p>
        </w:tc>
        <w:tc>
          <w:tcPr>
            <w:tcW w:w="1560" w:type="dxa"/>
            <w:tcBorders>
              <w:top w:val="single" w:sz="6" w:space="0" w:color="auto"/>
              <w:left w:val="single" w:sz="6" w:space="0" w:color="auto"/>
              <w:bottom w:val="single" w:sz="6" w:space="0" w:color="auto"/>
              <w:right w:val="single" w:sz="6" w:space="0" w:color="auto"/>
            </w:tcBorders>
          </w:tcPr>
          <w:p w14:paraId="6F585544" w14:textId="42E8BCDC"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3B01A8C4"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15716EE"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17866D" w14:textId="77777777" w:rsidR="00050126" w:rsidRPr="00FA5A8C" w:rsidRDefault="00050126" w:rsidP="00050126">
            <w:pPr>
              <w:spacing w:after="0" w:line="240" w:lineRule="auto"/>
              <w:contextualSpacing/>
              <w:jc w:val="center"/>
              <w:rPr>
                <w:rFonts w:ascii="Times New Roman" w:eastAsia="Times New Roman" w:hAnsi="Times New Roman" w:cs="Times New Roman"/>
                <w:b/>
                <w:bCs/>
                <w:iCs/>
                <w:sz w:val="24"/>
                <w:szCs w:val="24"/>
              </w:rPr>
            </w:pPr>
            <w:r w:rsidRPr="00FA5A8C">
              <w:rPr>
                <w:rFonts w:ascii="Times New Roman" w:hAnsi="Times New Roman" w:cs="Times New Roman"/>
                <w:b/>
                <w:sz w:val="24"/>
                <w:szCs w:val="24"/>
                <w:lang w:val="kk-KZ"/>
              </w:rPr>
              <w:t xml:space="preserve">Подпункты1), 2), 3) и 4) пункта 2 статьи 111 </w:t>
            </w:r>
          </w:p>
        </w:tc>
        <w:tc>
          <w:tcPr>
            <w:tcW w:w="4111" w:type="dxa"/>
            <w:tcBorders>
              <w:top w:val="single" w:sz="6" w:space="0" w:color="auto"/>
              <w:left w:val="single" w:sz="6" w:space="0" w:color="auto"/>
              <w:bottom w:val="single" w:sz="6" w:space="0" w:color="auto"/>
              <w:right w:val="single" w:sz="6" w:space="0" w:color="auto"/>
            </w:tcBorders>
          </w:tcPr>
          <w:p w14:paraId="428CAE88" w14:textId="77777777" w:rsidR="00050126" w:rsidRPr="00FA5A8C" w:rsidRDefault="00050126" w:rsidP="00050126">
            <w:pPr>
              <w:pStyle w:val="4"/>
              <w:spacing w:before="0" w:after="0" w:line="240" w:lineRule="auto"/>
              <w:ind w:firstLine="360"/>
              <w:jc w:val="both"/>
              <w:rPr>
                <w:rFonts w:ascii="Times New Roman" w:hAnsi="Times New Roman"/>
                <w:b w:val="0"/>
                <w:i/>
                <w:color w:val="000000"/>
              </w:rPr>
            </w:pPr>
            <w:bookmarkStart w:id="99" w:name="_Toc13667280"/>
            <w:bookmarkStart w:id="100" w:name="_Toc27774529"/>
            <w:r w:rsidRPr="00FA5A8C">
              <w:rPr>
                <w:rFonts w:ascii="Times New Roman" w:hAnsi="Times New Roman"/>
                <w:b w:val="0"/>
                <w:color w:val="000000"/>
                <w:lang w:val="kk-KZ"/>
              </w:rPr>
              <w:t xml:space="preserve">Статья 111. </w:t>
            </w:r>
            <w:r w:rsidRPr="00FA5A8C">
              <w:rPr>
                <w:rFonts w:ascii="Times New Roman" w:hAnsi="Times New Roman"/>
                <w:b w:val="0"/>
                <w:color w:val="000000"/>
              </w:rPr>
              <w:t>Эксперты общественной экологической экспертизы</w:t>
            </w:r>
            <w:bookmarkEnd w:id="99"/>
            <w:bookmarkEnd w:id="100"/>
          </w:p>
          <w:p w14:paraId="2A107452" w14:textId="77777777" w:rsidR="00050126" w:rsidRPr="00FA5A8C" w:rsidRDefault="00050126" w:rsidP="00050126">
            <w:pPr>
              <w:spacing w:after="0" w:line="240" w:lineRule="auto"/>
              <w:ind w:firstLine="360"/>
              <w:jc w:val="both"/>
              <w:rPr>
                <w:rFonts w:ascii="Times New Roman" w:hAnsi="Times New Roman" w:cs="Times New Roman"/>
                <w:color w:val="000000"/>
                <w:sz w:val="24"/>
                <w:szCs w:val="24"/>
                <w:lang w:val="kk-KZ"/>
              </w:rPr>
            </w:pPr>
            <w:r w:rsidRPr="00FA5A8C">
              <w:rPr>
                <w:rFonts w:ascii="Times New Roman" w:hAnsi="Times New Roman" w:cs="Times New Roman"/>
                <w:color w:val="000000"/>
                <w:sz w:val="24"/>
                <w:szCs w:val="24"/>
                <w:lang w:val="kk-KZ"/>
              </w:rPr>
              <w:t>...</w:t>
            </w:r>
          </w:p>
          <w:p w14:paraId="544B2A41" w14:textId="77777777" w:rsidR="00050126" w:rsidRPr="00FA5A8C" w:rsidRDefault="00050126" w:rsidP="00050126">
            <w:pPr>
              <w:spacing w:after="0" w:line="240" w:lineRule="auto"/>
              <w:ind w:firstLine="36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lang w:val="kk-KZ"/>
              </w:rPr>
              <w:t xml:space="preserve">2. </w:t>
            </w:r>
            <w:r w:rsidRPr="00FA5A8C">
              <w:rPr>
                <w:rFonts w:ascii="Times New Roman" w:hAnsi="Times New Roman" w:cs="Times New Roman"/>
                <w:color w:val="000000"/>
                <w:sz w:val="24"/>
                <w:szCs w:val="24"/>
              </w:rPr>
              <w:t>Экспертом общественной экологической экспертизы не может быть:</w:t>
            </w:r>
          </w:p>
          <w:p w14:paraId="62A0EFDB" w14:textId="77777777" w:rsidR="00050126" w:rsidRPr="00FA5A8C" w:rsidRDefault="00050126" w:rsidP="00050126">
            <w:pPr>
              <w:spacing w:after="0" w:line="240" w:lineRule="auto"/>
              <w:ind w:firstLine="36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 xml:space="preserve">1) представитель заказчика объекта </w:t>
            </w:r>
            <w:r w:rsidRPr="00FA5A8C">
              <w:rPr>
                <w:rFonts w:ascii="Times New Roman" w:hAnsi="Times New Roman" w:cs="Times New Roman"/>
                <w:b/>
                <w:color w:val="000000"/>
                <w:sz w:val="24"/>
                <w:szCs w:val="24"/>
              </w:rPr>
              <w:t>общественной экологической экспертизы;</w:t>
            </w:r>
          </w:p>
          <w:p w14:paraId="531E8225" w14:textId="77777777" w:rsidR="00050126" w:rsidRPr="00FA5A8C" w:rsidRDefault="00050126" w:rsidP="00050126">
            <w:pPr>
              <w:spacing w:after="0" w:line="240" w:lineRule="auto"/>
              <w:ind w:firstLine="36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 xml:space="preserve">2) представитель разработчика объекта </w:t>
            </w:r>
            <w:r w:rsidRPr="00FA5A8C">
              <w:rPr>
                <w:rFonts w:ascii="Times New Roman" w:hAnsi="Times New Roman" w:cs="Times New Roman"/>
                <w:b/>
                <w:color w:val="000000"/>
                <w:sz w:val="24"/>
                <w:szCs w:val="24"/>
              </w:rPr>
              <w:t>общественной экологической экспертизы;</w:t>
            </w:r>
          </w:p>
          <w:p w14:paraId="54739A42" w14:textId="77777777" w:rsidR="00050126" w:rsidRPr="00FA5A8C" w:rsidRDefault="00050126" w:rsidP="00050126">
            <w:pPr>
              <w:spacing w:after="0" w:line="240" w:lineRule="auto"/>
              <w:ind w:firstLine="36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 xml:space="preserve">3) физическое лицо, состоящее в трудовых или иных договорных отношениях с заказчиком или разработчиком объекта </w:t>
            </w:r>
            <w:r w:rsidRPr="00FA5A8C">
              <w:rPr>
                <w:rFonts w:ascii="Times New Roman" w:hAnsi="Times New Roman" w:cs="Times New Roman"/>
                <w:b/>
                <w:color w:val="000000"/>
                <w:sz w:val="24"/>
                <w:szCs w:val="24"/>
              </w:rPr>
              <w:t>общественной экологической экспертизы;</w:t>
            </w:r>
          </w:p>
          <w:p w14:paraId="71F1C77D" w14:textId="77777777" w:rsidR="00050126" w:rsidRPr="00FA5A8C" w:rsidRDefault="00050126" w:rsidP="00050126">
            <w:pPr>
              <w:spacing w:after="0" w:line="240" w:lineRule="auto"/>
              <w:ind w:firstLine="360"/>
              <w:jc w:val="both"/>
              <w:rPr>
                <w:rFonts w:ascii="Times New Roman" w:eastAsia="Times New Roman" w:hAnsi="Times New Roman" w:cs="Times New Roman"/>
                <w:sz w:val="24"/>
                <w:szCs w:val="24"/>
              </w:rPr>
            </w:pPr>
            <w:r w:rsidRPr="00FA5A8C">
              <w:rPr>
                <w:rFonts w:ascii="Times New Roman" w:hAnsi="Times New Roman" w:cs="Times New Roman"/>
                <w:color w:val="000000"/>
                <w:sz w:val="24"/>
                <w:szCs w:val="24"/>
              </w:rPr>
              <w:t xml:space="preserve">4) представитель юридического лица, состоящего в договорных отношениях с заказчиком или с разработчиком объекта </w:t>
            </w:r>
            <w:r w:rsidRPr="00FA5A8C">
              <w:rPr>
                <w:rFonts w:ascii="Times New Roman" w:hAnsi="Times New Roman" w:cs="Times New Roman"/>
                <w:b/>
                <w:color w:val="000000"/>
                <w:sz w:val="24"/>
                <w:szCs w:val="24"/>
              </w:rPr>
              <w:t>общественной экологической экспертизы.</w:t>
            </w:r>
          </w:p>
        </w:tc>
        <w:tc>
          <w:tcPr>
            <w:tcW w:w="4253" w:type="dxa"/>
            <w:tcBorders>
              <w:top w:val="single" w:sz="6" w:space="0" w:color="auto"/>
              <w:left w:val="single" w:sz="6" w:space="0" w:color="auto"/>
              <w:bottom w:val="single" w:sz="6" w:space="0" w:color="auto"/>
              <w:right w:val="single" w:sz="6" w:space="0" w:color="auto"/>
            </w:tcBorders>
          </w:tcPr>
          <w:p w14:paraId="637F0DBB" w14:textId="77777777" w:rsidR="00050126" w:rsidRPr="00FA5A8C" w:rsidRDefault="00050126" w:rsidP="00050126">
            <w:pPr>
              <w:spacing w:after="0" w:line="240" w:lineRule="auto"/>
              <w:ind w:firstLine="213"/>
              <w:jc w:val="both"/>
              <w:rPr>
                <w:rFonts w:ascii="Times New Roman" w:hAnsi="Times New Roman" w:cs="Times New Roman"/>
                <w:color w:val="000000"/>
                <w:sz w:val="24"/>
                <w:szCs w:val="24"/>
              </w:rPr>
            </w:pPr>
            <w:r w:rsidRPr="00FA5A8C">
              <w:rPr>
                <w:rFonts w:ascii="Times New Roman" w:hAnsi="Times New Roman" w:cs="Times New Roman"/>
                <w:sz w:val="24"/>
                <w:szCs w:val="24"/>
                <w:lang w:val="kk-KZ"/>
              </w:rPr>
              <w:t>Подпункты1), 2), 3) и 4) пункта 2 статьи 111 изложить в следующей редакции:</w:t>
            </w:r>
          </w:p>
          <w:p w14:paraId="1C3E9A93" w14:textId="77777777" w:rsidR="00050126" w:rsidRPr="00FA5A8C" w:rsidRDefault="00050126" w:rsidP="00050126">
            <w:pPr>
              <w:spacing w:after="0" w:line="240" w:lineRule="auto"/>
              <w:ind w:firstLine="213"/>
              <w:jc w:val="both"/>
              <w:rPr>
                <w:rFonts w:ascii="Times New Roman" w:hAnsi="Times New Roman" w:cs="Times New Roman"/>
                <w:color w:val="000000"/>
                <w:sz w:val="24"/>
                <w:szCs w:val="24"/>
                <w:lang w:val="kk-KZ"/>
              </w:rPr>
            </w:pPr>
            <w:r w:rsidRPr="00FA5A8C">
              <w:rPr>
                <w:rFonts w:ascii="Times New Roman" w:hAnsi="Times New Roman" w:cs="Times New Roman"/>
                <w:color w:val="000000"/>
                <w:sz w:val="24"/>
                <w:szCs w:val="24"/>
                <w:lang w:val="kk-KZ"/>
              </w:rPr>
              <w:t>«</w:t>
            </w:r>
            <w:r w:rsidRPr="00FA5A8C">
              <w:rPr>
                <w:rFonts w:ascii="Times New Roman" w:hAnsi="Times New Roman" w:cs="Times New Roman"/>
                <w:color w:val="000000"/>
                <w:sz w:val="24"/>
                <w:szCs w:val="24"/>
              </w:rPr>
              <w:t>1) представитель заказчика объекта</w:t>
            </w:r>
            <w:r w:rsidRPr="00FA5A8C">
              <w:rPr>
                <w:rFonts w:ascii="Times New Roman" w:hAnsi="Times New Roman" w:cs="Times New Roman"/>
                <w:color w:val="000000"/>
                <w:sz w:val="24"/>
                <w:szCs w:val="24"/>
                <w:lang w:val="kk-KZ"/>
              </w:rPr>
              <w:t>;</w:t>
            </w:r>
          </w:p>
          <w:p w14:paraId="28BCB280" w14:textId="77777777" w:rsidR="00050126" w:rsidRPr="00FA5A8C" w:rsidRDefault="00050126" w:rsidP="00050126">
            <w:pPr>
              <w:spacing w:after="0" w:line="240" w:lineRule="auto"/>
              <w:ind w:firstLine="213"/>
              <w:jc w:val="both"/>
              <w:rPr>
                <w:rFonts w:ascii="Times New Roman" w:hAnsi="Times New Roman" w:cs="Times New Roman"/>
                <w:color w:val="000000"/>
                <w:sz w:val="24"/>
                <w:szCs w:val="24"/>
                <w:lang w:val="kk-KZ"/>
              </w:rPr>
            </w:pPr>
            <w:r w:rsidRPr="00FA5A8C">
              <w:rPr>
                <w:rFonts w:ascii="Times New Roman" w:hAnsi="Times New Roman" w:cs="Times New Roman"/>
                <w:color w:val="000000"/>
                <w:sz w:val="24"/>
                <w:szCs w:val="24"/>
              </w:rPr>
              <w:t>2) представитель разработчика объекта</w:t>
            </w:r>
            <w:r w:rsidRPr="00FA5A8C">
              <w:rPr>
                <w:rFonts w:ascii="Times New Roman" w:hAnsi="Times New Roman" w:cs="Times New Roman"/>
                <w:color w:val="000000"/>
                <w:sz w:val="24"/>
                <w:szCs w:val="24"/>
                <w:lang w:val="kk-KZ"/>
              </w:rPr>
              <w:t>;</w:t>
            </w:r>
          </w:p>
          <w:p w14:paraId="6A189BB5" w14:textId="77777777" w:rsidR="00050126" w:rsidRPr="00FA5A8C" w:rsidRDefault="00050126" w:rsidP="00050126">
            <w:pPr>
              <w:spacing w:after="0" w:line="240" w:lineRule="auto"/>
              <w:ind w:firstLine="213"/>
              <w:jc w:val="both"/>
              <w:rPr>
                <w:rFonts w:ascii="Times New Roman" w:hAnsi="Times New Roman" w:cs="Times New Roman"/>
                <w:color w:val="000000"/>
                <w:sz w:val="24"/>
                <w:szCs w:val="24"/>
                <w:lang w:val="kk-KZ"/>
              </w:rPr>
            </w:pPr>
            <w:r w:rsidRPr="00FA5A8C">
              <w:rPr>
                <w:rFonts w:ascii="Times New Roman" w:hAnsi="Times New Roman" w:cs="Times New Roman"/>
                <w:color w:val="000000"/>
                <w:sz w:val="24"/>
                <w:szCs w:val="24"/>
              </w:rPr>
              <w:t>3) физическое лицо, состоящее в трудовых или иных договорных отношениях с заказчиком или разработчиком объекта</w:t>
            </w:r>
            <w:r w:rsidRPr="00FA5A8C">
              <w:rPr>
                <w:rFonts w:ascii="Times New Roman" w:hAnsi="Times New Roman" w:cs="Times New Roman"/>
                <w:color w:val="000000"/>
                <w:sz w:val="24"/>
                <w:szCs w:val="24"/>
                <w:lang w:val="kk-KZ"/>
              </w:rPr>
              <w:t xml:space="preserve">; </w:t>
            </w:r>
          </w:p>
          <w:p w14:paraId="4D1A6C55" w14:textId="77777777" w:rsidR="00050126" w:rsidRPr="00FA5A8C" w:rsidRDefault="00050126" w:rsidP="00050126">
            <w:pPr>
              <w:spacing w:after="0" w:line="240" w:lineRule="auto"/>
              <w:ind w:firstLine="213"/>
              <w:contextualSpacing/>
              <w:jc w:val="both"/>
              <w:rPr>
                <w:rFonts w:ascii="Times New Roman" w:eastAsia="Times New Roman" w:hAnsi="Times New Roman" w:cs="Times New Roman"/>
                <w:bCs/>
                <w:iCs/>
                <w:sz w:val="24"/>
                <w:szCs w:val="24"/>
              </w:rPr>
            </w:pPr>
            <w:r w:rsidRPr="00FA5A8C">
              <w:rPr>
                <w:rFonts w:ascii="Times New Roman" w:hAnsi="Times New Roman" w:cs="Times New Roman"/>
                <w:color w:val="000000"/>
                <w:sz w:val="24"/>
                <w:szCs w:val="24"/>
              </w:rPr>
              <w:t>4) представитель юридического лица, состоящего в договорных отношениях с заказчиком или с разработчиком объекта.</w:t>
            </w:r>
            <w:r w:rsidRPr="00FA5A8C">
              <w:rPr>
                <w:rFonts w:ascii="Times New Roman" w:hAnsi="Times New Roman" w:cs="Times New Roman"/>
                <w:color w:val="000000"/>
                <w:sz w:val="24"/>
                <w:szCs w:val="24"/>
                <w:lang w:val="kk-KZ"/>
              </w:rPr>
              <w:t>»</w:t>
            </w:r>
          </w:p>
        </w:tc>
        <w:tc>
          <w:tcPr>
            <w:tcW w:w="3402" w:type="dxa"/>
            <w:tcBorders>
              <w:top w:val="single" w:sz="6" w:space="0" w:color="auto"/>
              <w:left w:val="single" w:sz="6" w:space="0" w:color="auto"/>
              <w:bottom w:val="single" w:sz="6" w:space="0" w:color="auto"/>
              <w:right w:val="single" w:sz="6" w:space="0" w:color="auto"/>
            </w:tcBorders>
          </w:tcPr>
          <w:p w14:paraId="09BAE33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Депутат Каракен К.А.</w:t>
            </w:r>
          </w:p>
          <w:p w14:paraId="61AB1210" w14:textId="77777777" w:rsidR="00050126" w:rsidRPr="00FA5A8C" w:rsidRDefault="00050126" w:rsidP="00050126">
            <w:pPr>
              <w:spacing w:after="0" w:line="240" w:lineRule="auto"/>
              <w:contextualSpacing/>
              <w:jc w:val="both"/>
              <w:rPr>
                <w:rFonts w:ascii="Times New Roman" w:hAnsi="Times New Roman" w:cs="Times New Roman"/>
                <w:sz w:val="24"/>
                <w:szCs w:val="24"/>
                <w:lang w:val="kk-KZ"/>
              </w:rPr>
            </w:pPr>
          </w:p>
          <w:p w14:paraId="7AE0D749"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hAnsi="Times New Roman" w:cs="Times New Roman"/>
                <w:sz w:val="24"/>
                <w:szCs w:val="24"/>
                <w:lang w:val="kk-KZ"/>
              </w:rPr>
              <w:t>Излишнее.</w:t>
            </w:r>
          </w:p>
        </w:tc>
        <w:tc>
          <w:tcPr>
            <w:tcW w:w="1560" w:type="dxa"/>
            <w:tcBorders>
              <w:top w:val="single" w:sz="6" w:space="0" w:color="auto"/>
              <w:left w:val="single" w:sz="6" w:space="0" w:color="auto"/>
              <w:bottom w:val="single" w:sz="6" w:space="0" w:color="auto"/>
              <w:right w:val="single" w:sz="6" w:space="0" w:color="auto"/>
            </w:tcBorders>
          </w:tcPr>
          <w:p w14:paraId="61DB7418" w14:textId="75A2101F"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2206989E"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9B43E32"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2C2D996"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sz w:val="24"/>
                <w:szCs w:val="24"/>
              </w:rPr>
              <w:t>подпункт 2) пункта 5 статьи 111</w:t>
            </w:r>
          </w:p>
        </w:tc>
        <w:tc>
          <w:tcPr>
            <w:tcW w:w="4111" w:type="dxa"/>
            <w:tcBorders>
              <w:top w:val="single" w:sz="6" w:space="0" w:color="auto"/>
              <w:left w:val="single" w:sz="6" w:space="0" w:color="auto"/>
              <w:bottom w:val="single" w:sz="6" w:space="0" w:color="auto"/>
              <w:right w:val="single" w:sz="6" w:space="0" w:color="auto"/>
            </w:tcBorders>
          </w:tcPr>
          <w:p w14:paraId="282205AB" w14:textId="77777777" w:rsidR="00050126" w:rsidRPr="00FA5A8C" w:rsidRDefault="00050126" w:rsidP="00050126">
            <w:pPr>
              <w:spacing w:after="0" w:line="240" w:lineRule="auto"/>
              <w:ind w:firstLine="72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5. Эксперт общественной экологической экспертизы обязан:</w:t>
            </w:r>
          </w:p>
          <w:p w14:paraId="3C40311C" w14:textId="77777777" w:rsidR="00050126" w:rsidRPr="00FA5A8C" w:rsidRDefault="00050126" w:rsidP="00050126">
            <w:pPr>
              <w:spacing w:after="0" w:line="240" w:lineRule="auto"/>
              <w:ind w:firstLine="72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w:t>
            </w:r>
          </w:p>
          <w:p w14:paraId="05A8DDA9" w14:textId="77777777" w:rsidR="00050126" w:rsidRPr="00FA5A8C" w:rsidRDefault="00050126" w:rsidP="00050126">
            <w:pPr>
              <w:spacing w:after="0" w:line="240" w:lineRule="auto"/>
              <w:ind w:firstLine="720"/>
              <w:jc w:val="both"/>
              <w:rPr>
                <w:rFonts w:ascii="Times New Roman" w:hAnsi="Times New Roman" w:cs="Times New Roman"/>
                <w:b/>
                <w:bCs/>
                <w:color w:val="000000"/>
                <w:sz w:val="24"/>
                <w:szCs w:val="24"/>
              </w:rPr>
            </w:pPr>
            <w:r w:rsidRPr="00FA5A8C">
              <w:rPr>
                <w:rFonts w:ascii="Times New Roman" w:hAnsi="Times New Roman" w:cs="Times New Roman"/>
                <w:color w:val="000000"/>
                <w:sz w:val="24"/>
                <w:szCs w:val="24"/>
              </w:rPr>
              <w:t xml:space="preserve">2) обеспечивать объективность и обоснованность выводов </w:t>
            </w:r>
            <w:r w:rsidRPr="00FA5A8C">
              <w:rPr>
                <w:rFonts w:ascii="Times New Roman" w:hAnsi="Times New Roman" w:cs="Times New Roman"/>
                <w:b/>
                <w:bCs/>
                <w:color w:val="000000"/>
                <w:sz w:val="24"/>
                <w:szCs w:val="24"/>
              </w:rPr>
              <w:t>своего</w:t>
            </w:r>
            <w:r w:rsidRPr="00FA5A8C">
              <w:rPr>
                <w:rFonts w:ascii="Times New Roman" w:hAnsi="Times New Roman" w:cs="Times New Roman"/>
                <w:color w:val="000000"/>
                <w:sz w:val="24"/>
                <w:szCs w:val="24"/>
              </w:rPr>
              <w:t xml:space="preserve"> заключения по объекту общественной экологической экспертизы, а также учет замечаний и предложений, </w:t>
            </w:r>
            <w:r w:rsidRPr="00FA5A8C">
              <w:rPr>
                <w:rFonts w:ascii="Times New Roman" w:hAnsi="Times New Roman" w:cs="Times New Roman"/>
                <w:b/>
                <w:bCs/>
                <w:color w:val="000000"/>
                <w:sz w:val="24"/>
                <w:szCs w:val="24"/>
              </w:rPr>
              <w:t>поступающих в адрес общественной экологической экспертизы от заинтересованных физических лиц и некоммерческих организаций;</w:t>
            </w:r>
          </w:p>
          <w:p w14:paraId="3A4C51BF" w14:textId="77777777" w:rsidR="00050126" w:rsidRPr="00FA5A8C" w:rsidRDefault="00050126" w:rsidP="00050126">
            <w:pPr>
              <w:spacing w:after="0" w:line="240" w:lineRule="auto"/>
              <w:ind w:firstLine="720"/>
              <w:jc w:val="both"/>
              <w:rPr>
                <w:rFonts w:ascii="Times New Roman" w:hAnsi="Times New Roman" w:cs="Times New Roman"/>
                <w:b/>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CE8CC74" w14:textId="77777777" w:rsidR="00050126" w:rsidRPr="00FA5A8C" w:rsidRDefault="00050126" w:rsidP="00050126">
            <w:pPr>
              <w:pStyle w:val="af1"/>
              <w:spacing w:after="0"/>
              <w:ind w:firstLine="697"/>
            </w:pPr>
            <w:r w:rsidRPr="00FA5A8C">
              <w:t>подпункт 2) пункта 5 статьи 111 изложить в следующей редакции:</w:t>
            </w:r>
          </w:p>
          <w:p w14:paraId="29F83D3B" w14:textId="77777777" w:rsidR="00050126" w:rsidRPr="00FA5A8C" w:rsidRDefault="00050126" w:rsidP="00050126">
            <w:pPr>
              <w:pStyle w:val="af1"/>
              <w:spacing w:after="0"/>
              <w:ind w:firstLine="697"/>
            </w:pPr>
            <w:r w:rsidRPr="00FA5A8C">
              <w:t xml:space="preserve">«2) обеспечивать объективность и обоснованность выводов заключения по объекту общественной экологической экспертизы, а также учет замечаний и предложений </w:t>
            </w:r>
            <w:r w:rsidRPr="00FA5A8C">
              <w:rPr>
                <w:b/>
                <w:bCs/>
              </w:rPr>
              <w:t>по объекту общественной экологической экспертизы от заинтересованной общественности</w:t>
            </w:r>
            <w:r w:rsidRPr="00FA5A8C">
              <w:t>;</w:t>
            </w:r>
          </w:p>
          <w:p w14:paraId="3351D807" w14:textId="77777777" w:rsidR="00050126" w:rsidRPr="00FA5A8C" w:rsidRDefault="00050126" w:rsidP="00050126">
            <w:pPr>
              <w:pStyle w:val="af1"/>
              <w:spacing w:after="0"/>
              <w:ind w:firstLine="697"/>
            </w:pPr>
          </w:p>
        </w:tc>
        <w:tc>
          <w:tcPr>
            <w:tcW w:w="3402" w:type="dxa"/>
            <w:tcBorders>
              <w:top w:val="single" w:sz="6" w:space="0" w:color="auto"/>
              <w:left w:val="single" w:sz="6" w:space="0" w:color="auto"/>
              <w:bottom w:val="single" w:sz="6" w:space="0" w:color="auto"/>
              <w:right w:val="single" w:sz="6" w:space="0" w:color="auto"/>
            </w:tcBorders>
          </w:tcPr>
          <w:p w14:paraId="65D944FB"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5B38331D"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160DC8E3"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 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29E06EC7" w14:textId="65516B0C"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F8EA64F"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219B472"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2C6B74" w14:textId="77777777" w:rsidR="00050126" w:rsidRPr="00B35FF2" w:rsidRDefault="00050126" w:rsidP="00050126">
            <w:pPr>
              <w:spacing w:after="0" w:line="240" w:lineRule="auto"/>
              <w:contextualSpacing/>
              <w:jc w:val="center"/>
              <w:rPr>
                <w:rFonts w:ascii="Times New Roman" w:hAnsi="Times New Roman" w:cs="Times New Roman"/>
                <w:b/>
                <w:sz w:val="24"/>
                <w:szCs w:val="24"/>
                <w:highlight w:val="yellow"/>
                <w:lang w:val="kk-KZ"/>
              </w:rPr>
            </w:pPr>
            <w:r w:rsidRPr="00B35FF2">
              <w:rPr>
                <w:rFonts w:ascii="Times New Roman" w:hAnsi="Times New Roman" w:cs="Times New Roman"/>
                <w:sz w:val="24"/>
                <w:szCs w:val="24"/>
                <w:highlight w:val="yellow"/>
              </w:rPr>
              <w:t>подпункт 3) пункта 5 статьи 111</w:t>
            </w:r>
          </w:p>
        </w:tc>
        <w:tc>
          <w:tcPr>
            <w:tcW w:w="4111" w:type="dxa"/>
            <w:tcBorders>
              <w:top w:val="single" w:sz="6" w:space="0" w:color="auto"/>
              <w:left w:val="single" w:sz="6" w:space="0" w:color="auto"/>
              <w:bottom w:val="single" w:sz="6" w:space="0" w:color="auto"/>
              <w:right w:val="single" w:sz="6" w:space="0" w:color="auto"/>
            </w:tcBorders>
          </w:tcPr>
          <w:p w14:paraId="46232CAA" w14:textId="77777777" w:rsidR="00050126" w:rsidRPr="00B35FF2" w:rsidRDefault="00050126" w:rsidP="00050126">
            <w:pPr>
              <w:spacing w:after="0" w:line="240" w:lineRule="auto"/>
              <w:ind w:firstLine="720"/>
              <w:jc w:val="both"/>
              <w:rPr>
                <w:rFonts w:ascii="Times New Roman" w:hAnsi="Times New Roman" w:cs="Times New Roman"/>
                <w:color w:val="000000"/>
                <w:sz w:val="24"/>
                <w:szCs w:val="24"/>
                <w:highlight w:val="yellow"/>
              </w:rPr>
            </w:pPr>
            <w:r w:rsidRPr="00B35FF2">
              <w:rPr>
                <w:rFonts w:ascii="Times New Roman" w:hAnsi="Times New Roman" w:cs="Times New Roman"/>
                <w:color w:val="000000"/>
                <w:sz w:val="24"/>
                <w:szCs w:val="24"/>
                <w:highlight w:val="yellow"/>
              </w:rPr>
              <w:t>5. Эксперт общественной экологической экспертизы обязан:</w:t>
            </w:r>
          </w:p>
          <w:p w14:paraId="4E754255" w14:textId="77777777" w:rsidR="00050126" w:rsidRPr="00B35FF2" w:rsidRDefault="00050126" w:rsidP="00050126">
            <w:pPr>
              <w:spacing w:after="0" w:line="240" w:lineRule="auto"/>
              <w:ind w:firstLine="720"/>
              <w:jc w:val="both"/>
              <w:rPr>
                <w:rFonts w:ascii="Times New Roman" w:hAnsi="Times New Roman" w:cs="Times New Roman"/>
                <w:color w:val="000000"/>
                <w:sz w:val="24"/>
                <w:szCs w:val="24"/>
                <w:highlight w:val="yellow"/>
              </w:rPr>
            </w:pPr>
            <w:r w:rsidRPr="00B35FF2">
              <w:rPr>
                <w:rFonts w:ascii="Times New Roman" w:hAnsi="Times New Roman" w:cs="Times New Roman"/>
                <w:color w:val="000000"/>
                <w:sz w:val="24"/>
                <w:szCs w:val="24"/>
                <w:highlight w:val="yellow"/>
              </w:rPr>
              <w:t>…</w:t>
            </w:r>
          </w:p>
          <w:p w14:paraId="037EA926" w14:textId="77777777" w:rsidR="00050126" w:rsidRPr="00B35FF2" w:rsidRDefault="00050126" w:rsidP="00050126">
            <w:pPr>
              <w:spacing w:after="0" w:line="240" w:lineRule="auto"/>
              <w:ind w:firstLine="720"/>
              <w:jc w:val="both"/>
              <w:rPr>
                <w:rFonts w:ascii="Times New Roman" w:hAnsi="Times New Roman" w:cs="Times New Roman"/>
                <w:color w:val="000000"/>
                <w:sz w:val="24"/>
                <w:szCs w:val="24"/>
                <w:highlight w:val="yellow"/>
              </w:rPr>
            </w:pPr>
            <w:r w:rsidRPr="00B35FF2">
              <w:rPr>
                <w:rFonts w:ascii="Times New Roman" w:hAnsi="Times New Roman" w:cs="Times New Roman"/>
                <w:color w:val="000000"/>
                <w:sz w:val="24"/>
                <w:szCs w:val="24"/>
                <w:highlight w:val="yellow"/>
              </w:rPr>
              <w:t xml:space="preserve">3) обеспечивать сохранность </w:t>
            </w:r>
            <w:r w:rsidRPr="00B35FF2">
              <w:rPr>
                <w:rFonts w:ascii="Times New Roman" w:hAnsi="Times New Roman" w:cs="Times New Roman"/>
                <w:b/>
                <w:bCs/>
                <w:color w:val="000000"/>
                <w:sz w:val="24"/>
                <w:szCs w:val="24"/>
                <w:highlight w:val="yellow"/>
              </w:rPr>
              <w:t xml:space="preserve">материалов и конфиденциальность сведений, </w:t>
            </w:r>
            <w:r w:rsidRPr="00B35FF2">
              <w:rPr>
                <w:rFonts w:ascii="Times New Roman" w:hAnsi="Times New Roman" w:cs="Times New Roman"/>
                <w:color w:val="000000"/>
                <w:sz w:val="24"/>
                <w:szCs w:val="24"/>
                <w:highlight w:val="yellow"/>
              </w:rPr>
              <w:t>представленных на общественную экологическую экспертизу, а также защиту интеллектуальной собственности.</w:t>
            </w:r>
          </w:p>
          <w:p w14:paraId="2D2BCA5B" w14:textId="77777777" w:rsidR="00050126" w:rsidRPr="00B35FF2" w:rsidRDefault="00050126" w:rsidP="00050126">
            <w:pPr>
              <w:pStyle w:val="4"/>
              <w:spacing w:before="0" w:after="0" w:line="240" w:lineRule="auto"/>
              <w:jc w:val="both"/>
              <w:rPr>
                <w:rFonts w:ascii="Times New Roman" w:hAnsi="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03FEDDB4" w14:textId="77777777" w:rsidR="00050126" w:rsidRPr="00B35FF2" w:rsidRDefault="00050126" w:rsidP="00050126">
            <w:pPr>
              <w:pStyle w:val="af1"/>
              <w:spacing w:after="0"/>
              <w:ind w:firstLine="697"/>
              <w:rPr>
                <w:highlight w:val="yellow"/>
              </w:rPr>
            </w:pPr>
            <w:r w:rsidRPr="00B35FF2">
              <w:rPr>
                <w:highlight w:val="yellow"/>
              </w:rPr>
              <w:t>подпункт 3) пункта 5 статьи 111 изложить в следующей редакции:</w:t>
            </w:r>
          </w:p>
          <w:p w14:paraId="638BF14B" w14:textId="77777777" w:rsidR="00050126" w:rsidRPr="00B35FF2" w:rsidRDefault="00050126" w:rsidP="00050126">
            <w:pPr>
              <w:pStyle w:val="af1"/>
              <w:spacing w:after="0"/>
              <w:ind w:firstLine="697"/>
              <w:rPr>
                <w:highlight w:val="yellow"/>
              </w:rPr>
            </w:pPr>
            <w:r w:rsidRPr="00B35FF2">
              <w:rPr>
                <w:highlight w:val="yellow"/>
              </w:rPr>
              <w:t xml:space="preserve">3) обеспечивать сохранность </w:t>
            </w:r>
            <w:r w:rsidRPr="00B35FF2">
              <w:rPr>
                <w:b/>
                <w:bCs/>
                <w:highlight w:val="yellow"/>
              </w:rPr>
              <w:t xml:space="preserve">документов </w:t>
            </w:r>
            <w:r w:rsidRPr="00B35FF2">
              <w:rPr>
                <w:highlight w:val="yellow"/>
              </w:rPr>
              <w:t>и с</w:t>
            </w:r>
            <w:r w:rsidRPr="00B35FF2">
              <w:rPr>
                <w:b/>
                <w:bCs/>
                <w:highlight w:val="yellow"/>
              </w:rPr>
              <w:t xml:space="preserve">огласовывать свои действия в отношении </w:t>
            </w:r>
            <w:r w:rsidRPr="00B35FF2">
              <w:rPr>
                <w:highlight w:val="yellow"/>
              </w:rPr>
              <w:t>конфиденциальн</w:t>
            </w:r>
            <w:r w:rsidRPr="00B35FF2">
              <w:rPr>
                <w:b/>
                <w:bCs/>
                <w:highlight w:val="yellow"/>
              </w:rPr>
              <w:t>ых документов</w:t>
            </w:r>
            <w:r w:rsidRPr="00B35FF2">
              <w:rPr>
                <w:highlight w:val="yellow"/>
              </w:rPr>
              <w:t xml:space="preserve">, представленных на общественную экологическую экспертизу, </w:t>
            </w:r>
            <w:r w:rsidRPr="00B35FF2">
              <w:rPr>
                <w:b/>
                <w:bCs/>
                <w:highlight w:val="yellow"/>
              </w:rPr>
              <w:t>не допускать разглашения вверенных ему сведений</w:t>
            </w:r>
            <w:r w:rsidRPr="00B35FF2">
              <w:rPr>
                <w:highlight w:val="yellow"/>
              </w:rPr>
              <w:t>.»;</w:t>
            </w:r>
          </w:p>
          <w:p w14:paraId="0AB4BF36" w14:textId="77777777" w:rsidR="00050126" w:rsidRPr="00B35FF2" w:rsidRDefault="00050126" w:rsidP="00050126">
            <w:pPr>
              <w:widowControl w:val="0"/>
              <w:spacing w:after="0"/>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531842D9"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yellow"/>
                <w:lang w:val="kk-KZ"/>
              </w:rPr>
            </w:pPr>
            <w:r w:rsidRPr="00B35FF2">
              <w:rPr>
                <w:rFonts w:ascii="Times New Roman" w:hAnsi="Times New Roman" w:cs="Times New Roman"/>
                <w:b/>
                <w:sz w:val="24"/>
                <w:szCs w:val="24"/>
                <w:highlight w:val="yellow"/>
                <w:lang w:val="kk-KZ"/>
              </w:rPr>
              <w:t>Отдел законодательства</w:t>
            </w:r>
          </w:p>
          <w:p w14:paraId="64C95C91" w14:textId="77777777" w:rsidR="00050126" w:rsidRPr="00B35FF2" w:rsidRDefault="00050126" w:rsidP="00050126">
            <w:pPr>
              <w:spacing w:after="0" w:line="240" w:lineRule="auto"/>
              <w:contextualSpacing/>
              <w:jc w:val="both"/>
              <w:rPr>
                <w:rFonts w:ascii="Times New Roman" w:hAnsi="Times New Roman" w:cs="Times New Roman"/>
                <w:b/>
                <w:sz w:val="24"/>
                <w:szCs w:val="24"/>
                <w:highlight w:val="yellow"/>
                <w:lang w:val="kk-KZ"/>
              </w:rPr>
            </w:pPr>
          </w:p>
          <w:p w14:paraId="1BF1096F"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B35FF2">
              <w:rPr>
                <w:rFonts w:ascii="Times New Roman" w:hAnsi="Times New Roman" w:cs="Times New Roman"/>
                <w:sz w:val="24"/>
                <w:szCs w:val="24"/>
                <w:highlight w:val="yellow"/>
              </w:rPr>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 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6CA6A180" w14:textId="7F8499E0" w:rsidR="00050126" w:rsidRPr="00FA5A8C"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FA5A8C" w14:paraId="4F273AAE" w14:textId="77777777" w:rsidTr="0057432F">
        <w:trPr>
          <w:trHeight w:val="2112"/>
          <w:jc w:val="center"/>
        </w:trPr>
        <w:tc>
          <w:tcPr>
            <w:tcW w:w="576" w:type="dxa"/>
            <w:tcBorders>
              <w:top w:val="single" w:sz="6" w:space="0" w:color="auto"/>
              <w:left w:val="single" w:sz="6" w:space="0" w:color="auto"/>
              <w:bottom w:val="single" w:sz="6" w:space="0" w:color="auto"/>
              <w:right w:val="single" w:sz="6" w:space="0" w:color="auto"/>
            </w:tcBorders>
          </w:tcPr>
          <w:p w14:paraId="2E8EF373"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1E58F2"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Пункт 1 статьи 112</w:t>
            </w:r>
          </w:p>
        </w:tc>
        <w:tc>
          <w:tcPr>
            <w:tcW w:w="4111" w:type="dxa"/>
            <w:tcBorders>
              <w:top w:val="single" w:sz="6" w:space="0" w:color="auto"/>
              <w:left w:val="single" w:sz="6" w:space="0" w:color="auto"/>
              <w:bottom w:val="single" w:sz="6" w:space="0" w:color="auto"/>
              <w:right w:val="single" w:sz="6" w:space="0" w:color="auto"/>
            </w:tcBorders>
          </w:tcPr>
          <w:p w14:paraId="50471168"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 xml:space="preserve">1. Заказчиком объекта общественной экологической экспертизы является физическое или юридическое лицо, планирующее осуществление </w:t>
            </w:r>
            <w:r w:rsidRPr="00550EDA">
              <w:rPr>
                <w:rFonts w:ascii="Times New Roman" w:hAnsi="Times New Roman" w:cs="Times New Roman"/>
                <w:b/>
                <w:bCs/>
                <w:color w:val="000000"/>
                <w:sz w:val="24"/>
                <w:szCs w:val="24"/>
                <w:highlight w:val="green"/>
              </w:rPr>
              <w:t>хозяйственной, инвестиционной и иной</w:t>
            </w:r>
            <w:r w:rsidRPr="00550EDA">
              <w:rPr>
                <w:rFonts w:ascii="Times New Roman" w:hAnsi="Times New Roman" w:cs="Times New Roman"/>
                <w:color w:val="000000"/>
                <w:sz w:val="24"/>
                <w:szCs w:val="24"/>
                <w:highlight w:val="green"/>
              </w:rPr>
              <w:t xml:space="preserve"> деятельности.</w:t>
            </w:r>
          </w:p>
          <w:p w14:paraId="5173A649" w14:textId="77777777" w:rsidR="00050126" w:rsidRPr="00550EDA"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5CBF20C0" w14:textId="77777777" w:rsidR="00050126" w:rsidRPr="00550EDA" w:rsidRDefault="00050126" w:rsidP="00050126">
            <w:pPr>
              <w:pStyle w:val="a9"/>
              <w:ind w:left="0" w:firstLine="70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в пункте 1 слова «</w:t>
            </w:r>
            <w:r w:rsidRPr="00550EDA">
              <w:rPr>
                <w:rFonts w:ascii="Times New Roman" w:hAnsi="Times New Roman" w:cs="Times New Roman"/>
                <w:b/>
                <w:bCs/>
                <w:color w:val="000000"/>
                <w:sz w:val="24"/>
                <w:szCs w:val="24"/>
                <w:highlight w:val="green"/>
              </w:rPr>
              <w:t>хозяйственной, инвестиционной и иной</w:t>
            </w:r>
            <w:r w:rsidRPr="00550EDA">
              <w:rPr>
                <w:rFonts w:ascii="Times New Roman" w:hAnsi="Times New Roman" w:cs="Times New Roman"/>
                <w:color w:val="000000"/>
                <w:sz w:val="24"/>
                <w:szCs w:val="24"/>
                <w:highlight w:val="green"/>
              </w:rPr>
              <w:t xml:space="preserve">» </w:t>
            </w:r>
            <w:r w:rsidRPr="00550EDA">
              <w:rPr>
                <w:rFonts w:ascii="Times New Roman" w:hAnsi="Times New Roman" w:cs="Times New Roman"/>
                <w:b/>
                <w:bCs/>
                <w:color w:val="000000"/>
                <w:sz w:val="24"/>
                <w:szCs w:val="24"/>
                <w:highlight w:val="green"/>
              </w:rPr>
              <w:t>исключить</w:t>
            </w:r>
            <w:r w:rsidRPr="00550EDA">
              <w:rPr>
                <w:rFonts w:ascii="Times New Roman" w:hAnsi="Times New Roman" w:cs="Times New Roman"/>
                <w:color w:val="000000"/>
                <w:sz w:val="24"/>
                <w:szCs w:val="24"/>
                <w:highlight w:val="green"/>
              </w:rPr>
              <w:t>;</w:t>
            </w:r>
          </w:p>
          <w:p w14:paraId="2B58449C" w14:textId="77777777" w:rsidR="00050126" w:rsidRPr="00550EDA" w:rsidRDefault="00050126" w:rsidP="00050126">
            <w:pPr>
              <w:widowControl w:val="0"/>
              <w:spacing w:after="0"/>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744CECDC"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4627AC1B"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7B026F2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550EDA">
              <w:rPr>
                <w:rFonts w:ascii="Times New Roman" w:hAnsi="Times New Roman" w:cs="Times New Roman"/>
                <w:color w:val="000000"/>
                <w:sz w:val="24"/>
                <w:szCs w:val="24"/>
                <w:highlight w:val="green"/>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276E57B3" w14:textId="1D102382"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624141F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F02F81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FF4136D"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Подпункт 2) статьи 113</w:t>
            </w:r>
          </w:p>
        </w:tc>
        <w:tc>
          <w:tcPr>
            <w:tcW w:w="4111" w:type="dxa"/>
            <w:tcBorders>
              <w:top w:val="single" w:sz="6" w:space="0" w:color="auto"/>
              <w:left w:val="single" w:sz="6" w:space="0" w:color="auto"/>
              <w:bottom w:val="single" w:sz="6" w:space="0" w:color="auto"/>
              <w:right w:val="single" w:sz="6" w:space="0" w:color="auto"/>
            </w:tcBorders>
          </w:tcPr>
          <w:p w14:paraId="7199EF3F" w14:textId="77777777" w:rsidR="00050126" w:rsidRPr="00550EDA" w:rsidRDefault="00050126" w:rsidP="00050126">
            <w:pPr>
              <w:spacing w:after="0" w:line="240" w:lineRule="auto"/>
              <w:ind w:firstLine="706"/>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Финансирование общественной экологической экспертизы осуществляется за счет:</w:t>
            </w:r>
          </w:p>
          <w:p w14:paraId="397C3BFF" w14:textId="77777777" w:rsidR="00050126" w:rsidRPr="00550EDA" w:rsidRDefault="00050126" w:rsidP="00050126">
            <w:pPr>
              <w:spacing w:after="0" w:line="240" w:lineRule="auto"/>
              <w:ind w:firstLine="706"/>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w:t>
            </w:r>
          </w:p>
          <w:p w14:paraId="6E168611" w14:textId="77777777" w:rsidR="00050126" w:rsidRPr="00550EDA" w:rsidRDefault="00050126" w:rsidP="00050126">
            <w:pPr>
              <w:spacing w:after="0" w:line="240" w:lineRule="auto"/>
              <w:ind w:firstLine="706"/>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2) добровольных пожертвований, грантов, предоставляемых на безвозмездной основе;</w:t>
            </w:r>
          </w:p>
          <w:p w14:paraId="7122319C" w14:textId="77777777" w:rsidR="00050126" w:rsidRPr="00550EDA" w:rsidRDefault="00050126" w:rsidP="00050126">
            <w:pPr>
              <w:spacing w:after="0" w:line="240" w:lineRule="auto"/>
              <w:ind w:firstLine="706"/>
              <w:jc w:val="both"/>
              <w:rPr>
                <w:rFonts w:ascii="Times New Roman" w:hAnsi="Times New Roman" w:cs="Times New Roman"/>
                <w:b/>
                <w:color w:val="000000"/>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47D61C31" w14:textId="77777777" w:rsidR="00050126" w:rsidRPr="00550EDA" w:rsidRDefault="00050126" w:rsidP="00050126">
            <w:pPr>
              <w:widowControl w:val="0"/>
              <w:spacing w:after="0" w:line="240" w:lineRule="auto"/>
              <w:jc w:val="both"/>
              <w:rPr>
                <w:rFonts w:ascii="Times New Roman" w:hAnsi="Times New Roman" w:cs="Times New Roman"/>
                <w:sz w:val="24"/>
                <w:szCs w:val="24"/>
                <w:highlight w:val="green"/>
                <w:lang w:val="kk-KZ"/>
              </w:rPr>
            </w:pPr>
            <w:r w:rsidRPr="00550EDA">
              <w:rPr>
                <w:rFonts w:ascii="Times New Roman" w:hAnsi="Times New Roman" w:cs="Times New Roman"/>
                <w:bCs/>
                <w:sz w:val="24"/>
                <w:szCs w:val="24"/>
                <w:highlight w:val="green"/>
                <w:lang w:val="kk-KZ"/>
              </w:rPr>
              <w:t>Подпункт 2) статьи 113</w:t>
            </w:r>
            <w:r w:rsidRPr="00550EDA">
              <w:rPr>
                <w:rFonts w:ascii="Times New Roman" w:hAnsi="Times New Roman" w:cs="Times New Roman"/>
                <w:b/>
                <w:sz w:val="24"/>
                <w:szCs w:val="24"/>
                <w:highlight w:val="green"/>
                <w:lang w:val="kk-KZ"/>
              </w:rPr>
              <w:t xml:space="preserve"> исключить.</w:t>
            </w:r>
          </w:p>
        </w:tc>
        <w:tc>
          <w:tcPr>
            <w:tcW w:w="3402" w:type="dxa"/>
            <w:tcBorders>
              <w:top w:val="single" w:sz="6" w:space="0" w:color="auto"/>
              <w:left w:val="single" w:sz="6" w:space="0" w:color="auto"/>
              <w:bottom w:val="single" w:sz="6" w:space="0" w:color="auto"/>
              <w:right w:val="single" w:sz="6" w:space="0" w:color="auto"/>
            </w:tcBorders>
          </w:tcPr>
          <w:p w14:paraId="7C045AA4"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4E16336C"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44BF9B2A" w14:textId="77777777" w:rsidR="00050126" w:rsidRPr="00FA5A8C" w:rsidRDefault="00050126" w:rsidP="00050126">
            <w:pPr>
              <w:spacing w:line="240" w:lineRule="auto"/>
              <w:ind w:firstLine="706"/>
              <w:jc w:val="both"/>
              <w:rPr>
                <w:rFonts w:ascii="Times New Roman" w:hAnsi="Times New Roman" w:cs="Times New Roman"/>
                <w:color w:val="000000"/>
                <w:sz w:val="24"/>
                <w:szCs w:val="24"/>
              </w:rPr>
            </w:pPr>
            <w:r w:rsidRPr="00550EDA">
              <w:rPr>
                <w:rFonts w:ascii="Times New Roman" w:hAnsi="Times New Roman" w:cs="Times New Roman"/>
                <w:color w:val="000000"/>
                <w:sz w:val="24"/>
                <w:szCs w:val="24"/>
                <w:highlight w:val="green"/>
              </w:rPr>
              <w:t>Излишняя детализация. Кроме того, эти источники поглощены подпунктом 3) настоящей статьи.</w:t>
            </w:r>
          </w:p>
          <w:p w14:paraId="05B06770" w14:textId="77777777" w:rsidR="00050126" w:rsidRPr="00FA5A8C"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B7CEA9C" w14:textId="0F2EF2E5"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5E434009"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C8D15D1"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8AF8BF"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Подпункт 3) статьи 113</w:t>
            </w:r>
          </w:p>
        </w:tc>
        <w:tc>
          <w:tcPr>
            <w:tcW w:w="4111" w:type="dxa"/>
            <w:tcBorders>
              <w:top w:val="single" w:sz="6" w:space="0" w:color="auto"/>
              <w:left w:val="single" w:sz="6" w:space="0" w:color="auto"/>
              <w:bottom w:val="single" w:sz="6" w:space="0" w:color="auto"/>
              <w:right w:val="single" w:sz="6" w:space="0" w:color="auto"/>
            </w:tcBorders>
          </w:tcPr>
          <w:p w14:paraId="2D75A11D" w14:textId="77777777" w:rsidR="00050126" w:rsidRPr="00550EDA" w:rsidRDefault="00050126" w:rsidP="00050126">
            <w:pPr>
              <w:spacing w:after="0" w:line="240" w:lineRule="auto"/>
              <w:ind w:firstLine="706"/>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Финансирование общественной экологической экспертизы осуществляется за счет:</w:t>
            </w:r>
          </w:p>
          <w:p w14:paraId="14B29454" w14:textId="77777777" w:rsidR="00050126" w:rsidRPr="00550EDA" w:rsidRDefault="00050126" w:rsidP="00050126">
            <w:pPr>
              <w:spacing w:after="0" w:line="240" w:lineRule="auto"/>
              <w:ind w:firstLine="706"/>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w:t>
            </w:r>
          </w:p>
          <w:p w14:paraId="21F1163C" w14:textId="77777777" w:rsidR="00050126" w:rsidRPr="00550EDA" w:rsidRDefault="00050126" w:rsidP="00050126">
            <w:pPr>
              <w:spacing w:after="0" w:line="240" w:lineRule="auto"/>
              <w:ind w:firstLine="706"/>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 xml:space="preserve">3) иных источников, не запрещенных </w:t>
            </w:r>
            <w:r w:rsidRPr="00550EDA">
              <w:rPr>
                <w:rFonts w:ascii="Times New Roman" w:hAnsi="Times New Roman" w:cs="Times New Roman"/>
                <w:b/>
                <w:bCs/>
                <w:color w:val="000000"/>
                <w:sz w:val="24"/>
                <w:szCs w:val="24"/>
                <w:highlight w:val="green"/>
              </w:rPr>
              <w:t>законодательными актами</w:t>
            </w:r>
            <w:r w:rsidRPr="00550EDA">
              <w:rPr>
                <w:rFonts w:ascii="Times New Roman" w:hAnsi="Times New Roman" w:cs="Times New Roman"/>
                <w:color w:val="000000"/>
                <w:sz w:val="24"/>
                <w:szCs w:val="24"/>
                <w:highlight w:val="green"/>
              </w:rPr>
              <w:t xml:space="preserve"> Республики Казахстан.</w:t>
            </w:r>
          </w:p>
          <w:p w14:paraId="38EECCB8" w14:textId="77777777" w:rsidR="00050126" w:rsidRPr="00550EDA"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3C308F47" w14:textId="77777777" w:rsidR="00050126" w:rsidRPr="00550EDA" w:rsidRDefault="00050126" w:rsidP="00050126">
            <w:pPr>
              <w:spacing w:line="240" w:lineRule="auto"/>
              <w:ind w:firstLine="706"/>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В подпункте 3)</w:t>
            </w:r>
            <w:r w:rsidRPr="00550EDA">
              <w:rPr>
                <w:rFonts w:ascii="Times New Roman" w:hAnsi="Times New Roman" w:cs="Times New Roman"/>
                <w:b/>
                <w:sz w:val="24"/>
                <w:szCs w:val="24"/>
                <w:highlight w:val="green"/>
                <w:lang w:val="kk-KZ"/>
              </w:rPr>
              <w:t xml:space="preserve"> </w:t>
            </w:r>
            <w:r w:rsidRPr="00550EDA">
              <w:rPr>
                <w:rFonts w:ascii="Times New Roman" w:hAnsi="Times New Roman" w:cs="Times New Roman"/>
                <w:bCs/>
                <w:sz w:val="24"/>
                <w:szCs w:val="24"/>
                <w:highlight w:val="green"/>
                <w:lang w:val="kk-KZ"/>
              </w:rPr>
              <w:t>статьи 113</w:t>
            </w:r>
            <w:r w:rsidRPr="00550EDA">
              <w:rPr>
                <w:rFonts w:ascii="Times New Roman" w:hAnsi="Times New Roman" w:cs="Times New Roman"/>
                <w:color w:val="000000"/>
                <w:sz w:val="24"/>
                <w:szCs w:val="24"/>
                <w:highlight w:val="green"/>
              </w:rPr>
              <w:t xml:space="preserve"> слова «</w:t>
            </w:r>
            <w:r w:rsidRPr="00550EDA">
              <w:rPr>
                <w:rFonts w:ascii="Times New Roman" w:hAnsi="Times New Roman" w:cs="Times New Roman"/>
                <w:b/>
                <w:bCs/>
                <w:color w:val="000000"/>
                <w:sz w:val="24"/>
                <w:szCs w:val="24"/>
                <w:highlight w:val="green"/>
              </w:rPr>
              <w:t>законодательными актами</w:t>
            </w:r>
            <w:r w:rsidRPr="00550EDA">
              <w:rPr>
                <w:rFonts w:ascii="Times New Roman" w:hAnsi="Times New Roman" w:cs="Times New Roman"/>
                <w:color w:val="000000"/>
                <w:sz w:val="24"/>
                <w:szCs w:val="24"/>
                <w:highlight w:val="green"/>
              </w:rPr>
              <w:t>» заменить словом «</w:t>
            </w:r>
            <w:r w:rsidRPr="00550EDA">
              <w:rPr>
                <w:rFonts w:ascii="Times New Roman" w:hAnsi="Times New Roman" w:cs="Times New Roman"/>
                <w:b/>
                <w:bCs/>
                <w:color w:val="000000"/>
                <w:sz w:val="24"/>
                <w:szCs w:val="24"/>
                <w:highlight w:val="green"/>
              </w:rPr>
              <w:t>законодательством</w:t>
            </w:r>
            <w:r w:rsidRPr="00550EDA">
              <w:rPr>
                <w:rFonts w:ascii="Times New Roman" w:hAnsi="Times New Roman" w:cs="Times New Roman"/>
                <w:color w:val="000000"/>
                <w:sz w:val="24"/>
                <w:szCs w:val="24"/>
                <w:highlight w:val="green"/>
              </w:rPr>
              <w:t>»;</w:t>
            </w:r>
          </w:p>
          <w:p w14:paraId="2DF567DE" w14:textId="77777777" w:rsidR="00050126" w:rsidRPr="00550EDA" w:rsidRDefault="00050126" w:rsidP="00050126">
            <w:pPr>
              <w:widowControl w:val="0"/>
              <w:spacing w:after="0" w:line="240" w:lineRule="auto"/>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3A9E77A8"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6C6130DC"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679C570A" w14:textId="77777777" w:rsidR="00050126" w:rsidRPr="00FA5A8C" w:rsidRDefault="00050126" w:rsidP="00050126">
            <w:pPr>
              <w:spacing w:line="240" w:lineRule="auto"/>
              <w:ind w:firstLine="706"/>
              <w:jc w:val="both"/>
              <w:rPr>
                <w:rFonts w:ascii="Times New Roman" w:hAnsi="Times New Roman" w:cs="Times New Roman"/>
                <w:color w:val="000000"/>
                <w:sz w:val="24"/>
                <w:szCs w:val="24"/>
              </w:rPr>
            </w:pPr>
            <w:r w:rsidRPr="00550EDA">
              <w:rPr>
                <w:rFonts w:ascii="Times New Roman" w:hAnsi="Times New Roman" w:cs="Times New Roman"/>
                <w:color w:val="000000"/>
                <w:sz w:val="24"/>
                <w:szCs w:val="24"/>
                <w:highlight w:val="green"/>
              </w:rPr>
              <w:t>Приведение  в соответствие с положениями подпунктом 16) стактьи 1 Закона РК «О правовых актах»;</w:t>
            </w:r>
            <w:r w:rsidRPr="00FA5A8C">
              <w:rPr>
                <w:rFonts w:ascii="Times New Roman" w:hAnsi="Times New Roman" w:cs="Times New Roman"/>
                <w:color w:val="000000"/>
                <w:sz w:val="24"/>
                <w:szCs w:val="24"/>
              </w:rPr>
              <w:t xml:space="preserve"> </w:t>
            </w:r>
          </w:p>
          <w:p w14:paraId="73C402DB" w14:textId="77777777" w:rsidR="00050126" w:rsidRPr="00FA5A8C"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1AE7ECC" w14:textId="1728E54E"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4A90A0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4FC70A3"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379EF1C"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Подпункт 2) пункта 2 статьи 115</w:t>
            </w:r>
          </w:p>
        </w:tc>
        <w:tc>
          <w:tcPr>
            <w:tcW w:w="4111" w:type="dxa"/>
            <w:tcBorders>
              <w:top w:val="single" w:sz="6" w:space="0" w:color="auto"/>
              <w:left w:val="single" w:sz="6" w:space="0" w:color="auto"/>
              <w:bottom w:val="single" w:sz="6" w:space="0" w:color="auto"/>
              <w:right w:val="single" w:sz="6" w:space="0" w:color="auto"/>
            </w:tcBorders>
          </w:tcPr>
          <w:p w14:paraId="27D6F378"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2. Заключение общественной экологической экспертизы должно содержать:</w:t>
            </w:r>
          </w:p>
          <w:p w14:paraId="7C470474"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w:t>
            </w:r>
          </w:p>
          <w:p w14:paraId="4B82C961"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2) фамилию, имя, отчество или полное наименование заказчика, наименование и местонахождение объекта общественной экологической экспертизы;</w:t>
            </w:r>
          </w:p>
          <w:p w14:paraId="73747629" w14:textId="77777777" w:rsidR="00050126" w:rsidRPr="00550EDA" w:rsidRDefault="00050126" w:rsidP="00050126">
            <w:pPr>
              <w:spacing w:after="0" w:line="240" w:lineRule="auto"/>
              <w:ind w:firstLine="720"/>
              <w:jc w:val="both"/>
              <w:rPr>
                <w:rFonts w:ascii="Times New Roman" w:hAnsi="Times New Roman" w:cs="Times New Roman"/>
                <w:b/>
                <w:color w:val="000000"/>
                <w:sz w:val="24"/>
                <w:szCs w:val="24"/>
                <w:highlight w:val="green"/>
                <w:lang w:val="kk-KZ"/>
              </w:rPr>
            </w:pPr>
          </w:p>
        </w:tc>
        <w:tc>
          <w:tcPr>
            <w:tcW w:w="4253" w:type="dxa"/>
            <w:tcBorders>
              <w:top w:val="single" w:sz="6" w:space="0" w:color="auto"/>
              <w:left w:val="single" w:sz="6" w:space="0" w:color="auto"/>
              <w:bottom w:val="single" w:sz="6" w:space="0" w:color="auto"/>
              <w:right w:val="single" w:sz="6" w:space="0" w:color="auto"/>
            </w:tcBorders>
          </w:tcPr>
          <w:p w14:paraId="55E600A0" w14:textId="77777777" w:rsidR="00050126" w:rsidRPr="00550EDA" w:rsidRDefault="00050126" w:rsidP="00050126">
            <w:pPr>
              <w:pStyle w:val="a9"/>
              <w:spacing w:line="240" w:lineRule="auto"/>
              <w:ind w:left="0" w:firstLine="700"/>
              <w:jc w:val="both"/>
              <w:rPr>
                <w:rFonts w:ascii="Times New Roman" w:hAnsi="Times New Roman" w:cs="Times New Roman"/>
                <w:color w:val="000000"/>
                <w:sz w:val="24"/>
                <w:szCs w:val="24"/>
                <w:highlight w:val="green"/>
              </w:rPr>
            </w:pPr>
            <w:r w:rsidRPr="00550EDA">
              <w:rPr>
                <w:rFonts w:ascii="Times New Roman" w:hAnsi="Times New Roman" w:cs="Times New Roman"/>
                <w:bCs/>
                <w:sz w:val="24"/>
                <w:szCs w:val="24"/>
                <w:highlight w:val="green"/>
                <w:lang w:val="kk-KZ"/>
              </w:rPr>
              <w:t>Подпункт 2) пункта 2 статьи 115</w:t>
            </w:r>
            <w:r w:rsidRPr="00550EDA">
              <w:rPr>
                <w:rFonts w:ascii="Times New Roman" w:hAnsi="Times New Roman" w:cs="Times New Roman"/>
                <w:b/>
                <w:sz w:val="24"/>
                <w:szCs w:val="24"/>
                <w:highlight w:val="green"/>
                <w:lang w:val="kk-KZ"/>
              </w:rPr>
              <w:t xml:space="preserve"> </w:t>
            </w:r>
            <w:r w:rsidRPr="00550EDA">
              <w:rPr>
                <w:rFonts w:ascii="Times New Roman" w:hAnsi="Times New Roman" w:cs="Times New Roman"/>
                <w:color w:val="000000"/>
                <w:sz w:val="24"/>
                <w:szCs w:val="24"/>
                <w:highlight w:val="green"/>
              </w:rPr>
              <w:t>изложить в следующей редакции:</w:t>
            </w:r>
          </w:p>
          <w:p w14:paraId="73B2CC2B" w14:textId="77777777" w:rsidR="00050126" w:rsidRPr="00550EDA" w:rsidRDefault="00050126" w:rsidP="00050126">
            <w:pPr>
              <w:pStyle w:val="a9"/>
              <w:spacing w:line="240" w:lineRule="auto"/>
              <w:ind w:left="0" w:firstLine="70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 xml:space="preserve">«2) фамилию, имя, отчество или полное наименование заказчика </w:t>
            </w:r>
            <w:r w:rsidRPr="00550EDA">
              <w:rPr>
                <w:rFonts w:ascii="Times New Roman" w:hAnsi="Times New Roman" w:cs="Times New Roman"/>
                <w:b/>
                <w:bCs/>
                <w:color w:val="000000"/>
                <w:sz w:val="24"/>
                <w:szCs w:val="24"/>
                <w:highlight w:val="green"/>
              </w:rPr>
              <w:t>объекта общественной экологической экспертизы</w:t>
            </w:r>
            <w:r w:rsidRPr="00550EDA">
              <w:rPr>
                <w:rFonts w:ascii="Times New Roman" w:hAnsi="Times New Roman" w:cs="Times New Roman"/>
                <w:color w:val="000000"/>
                <w:sz w:val="24"/>
                <w:szCs w:val="24"/>
                <w:highlight w:val="green"/>
              </w:rPr>
              <w:t xml:space="preserve">, наименование и местонахождение </w:t>
            </w:r>
            <w:r w:rsidRPr="00550EDA">
              <w:rPr>
                <w:rFonts w:ascii="Times New Roman" w:hAnsi="Times New Roman" w:cs="Times New Roman"/>
                <w:b/>
                <w:bCs/>
                <w:color w:val="000000"/>
                <w:sz w:val="24"/>
                <w:szCs w:val="24"/>
                <w:highlight w:val="green"/>
              </w:rPr>
              <w:t>указанного объекта</w:t>
            </w:r>
            <w:r w:rsidRPr="00550EDA">
              <w:rPr>
                <w:rFonts w:ascii="Times New Roman" w:hAnsi="Times New Roman" w:cs="Times New Roman"/>
                <w:color w:val="000000"/>
                <w:sz w:val="24"/>
                <w:szCs w:val="24"/>
                <w:highlight w:val="green"/>
              </w:rPr>
              <w:t>;»;</w:t>
            </w:r>
          </w:p>
          <w:p w14:paraId="2D4F89DB" w14:textId="77777777" w:rsidR="00050126" w:rsidRPr="00550EDA" w:rsidRDefault="00050126" w:rsidP="00050126">
            <w:pPr>
              <w:widowControl w:val="0"/>
              <w:spacing w:after="0" w:line="240" w:lineRule="auto"/>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5F685054"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3FDE8214"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563111C1"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550EDA">
              <w:rPr>
                <w:rFonts w:ascii="Times New Roman" w:hAnsi="Times New Roman" w:cs="Times New Roman"/>
                <w:color w:val="000000"/>
                <w:sz w:val="24"/>
                <w:szCs w:val="24"/>
                <w:highlight w:val="green"/>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338306CF" w14:textId="16F197F6"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CDA4B35"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3F30F7B"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A5A019"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Подпункт 5) пункта 2 статьи 115</w:t>
            </w:r>
          </w:p>
        </w:tc>
        <w:tc>
          <w:tcPr>
            <w:tcW w:w="4111" w:type="dxa"/>
            <w:tcBorders>
              <w:top w:val="single" w:sz="6" w:space="0" w:color="auto"/>
              <w:left w:val="single" w:sz="6" w:space="0" w:color="auto"/>
              <w:bottom w:val="single" w:sz="6" w:space="0" w:color="auto"/>
              <w:right w:val="single" w:sz="6" w:space="0" w:color="auto"/>
            </w:tcBorders>
          </w:tcPr>
          <w:p w14:paraId="72FBC4AF"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2. Заключение общественной экологической экспертизы должно содержать:</w:t>
            </w:r>
          </w:p>
          <w:p w14:paraId="3FB5531A"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w:t>
            </w:r>
          </w:p>
          <w:p w14:paraId="2A41EB15"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5) состав документации, проходившей общественную экологическую экспертизу, перечисление других документов, использованных в процессе общественной экологической экспертизы;</w:t>
            </w:r>
          </w:p>
          <w:p w14:paraId="3DE447EA" w14:textId="77777777" w:rsidR="00050126" w:rsidRPr="00550EDA" w:rsidRDefault="00050126" w:rsidP="00050126">
            <w:pPr>
              <w:spacing w:after="0" w:line="240" w:lineRule="auto"/>
              <w:ind w:firstLine="720"/>
              <w:jc w:val="both"/>
              <w:rPr>
                <w:rFonts w:ascii="Times New Roman" w:hAnsi="Times New Roman" w:cs="Times New Roman"/>
                <w:b/>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79A7BA31" w14:textId="77777777" w:rsidR="00050126" w:rsidRPr="00550EDA" w:rsidRDefault="00050126" w:rsidP="00050126">
            <w:pPr>
              <w:pStyle w:val="a9"/>
              <w:spacing w:line="240" w:lineRule="auto"/>
              <w:ind w:left="0" w:firstLine="700"/>
              <w:jc w:val="both"/>
              <w:rPr>
                <w:rFonts w:ascii="Times New Roman" w:hAnsi="Times New Roman" w:cs="Times New Roman"/>
                <w:color w:val="000000"/>
                <w:sz w:val="24"/>
                <w:szCs w:val="24"/>
                <w:highlight w:val="green"/>
              </w:rPr>
            </w:pPr>
            <w:r w:rsidRPr="00550EDA">
              <w:rPr>
                <w:rFonts w:ascii="Times New Roman" w:hAnsi="Times New Roman" w:cs="Times New Roman"/>
                <w:bCs/>
                <w:sz w:val="24"/>
                <w:szCs w:val="24"/>
                <w:highlight w:val="green"/>
                <w:lang w:val="kk-KZ"/>
              </w:rPr>
              <w:t xml:space="preserve">Подпункт 5) пункта 2 статьи 115 </w:t>
            </w:r>
            <w:r w:rsidRPr="00550EDA">
              <w:rPr>
                <w:rFonts w:ascii="Times New Roman" w:hAnsi="Times New Roman" w:cs="Times New Roman"/>
                <w:color w:val="000000"/>
                <w:sz w:val="24"/>
                <w:szCs w:val="24"/>
                <w:highlight w:val="green"/>
              </w:rPr>
              <w:t>изложить в следующей редакции:</w:t>
            </w:r>
          </w:p>
          <w:p w14:paraId="329ED001" w14:textId="77777777" w:rsidR="00050126" w:rsidRPr="00550EDA" w:rsidRDefault="00050126" w:rsidP="00050126">
            <w:pPr>
              <w:pStyle w:val="a9"/>
              <w:spacing w:line="240" w:lineRule="auto"/>
              <w:ind w:left="0" w:firstLine="700"/>
              <w:jc w:val="both"/>
              <w:rPr>
                <w:rFonts w:ascii="Times New Roman" w:hAnsi="Times New Roman" w:cs="Times New Roman"/>
                <w:sz w:val="24"/>
                <w:szCs w:val="24"/>
                <w:highlight w:val="green"/>
              </w:rPr>
            </w:pPr>
            <w:r w:rsidRPr="00550EDA">
              <w:rPr>
                <w:rFonts w:ascii="Times New Roman" w:hAnsi="Times New Roman" w:cs="Times New Roman"/>
                <w:color w:val="000000"/>
                <w:sz w:val="24"/>
                <w:szCs w:val="24"/>
                <w:highlight w:val="green"/>
              </w:rPr>
              <w:t xml:space="preserve">«5) </w:t>
            </w:r>
            <w:r w:rsidRPr="00550EDA">
              <w:rPr>
                <w:rFonts w:ascii="Times New Roman" w:hAnsi="Times New Roman" w:cs="Times New Roman"/>
                <w:b/>
                <w:bCs/>
                <w:color w:val="000000"/>
                <w:sz w:val="24"/>
                <w:szCs w:val="24"/>
                <w:highlight w:val="green"/>
              </w:rPr>
              <w:t>перечень документов, представленных на</w:t>
            </w:r>
            <w:r w:rsidRPr="00550EDA">
              <w:rPr>
                <w:rFonts w:ascii="Times New Roman" w:hAnsi="Times New Roman" w:cs="Times New Roman"/>
                <w:color w:val="000000"/>
                <w:sz w:val="24"/>
                <w:szCs w:val="24"/>
                <w:highlight w:val="green"/>
              </w:rPr>
              <w:t xml:space="preserve"> общественную экологическую экспертизу, </w:t>
            </w:r>
            <w:r w:rsidRPr="00550EDA">
              <w:rPr>
                <w:rFonts w:ascii="Times New Roman" w:hAnsi="Times New Roman" w:cs="Times New Roman"/>
                <w:b/>
                <w:bCs/>
                <w:color w:val="000000"/>
                <w:sz w:val="24"/>
                <w:szCs w:val="24"/>
                <w:highlight w:val="green"/>
              </w:rPr>
              <w:t>а также перечень иных</w:t>
            </w:r>
            <w:r w:rsidRPr="00550EDA">
              <w:rPr>
                <w:rFonts w:ascii="Times New Roman" w:hAnsi="Times New Roman" w:cs="Times New Roman"/>
                <w:color w:val="000000"/>
                <w:sz w:val="24"/>
                <w:szCs w:val="24"/>
                <w:highlight w:val="green"/>
              </w:rPr>
              <w:t xml:space="preserve"> документов, использованных в процессе </w:t>
            </w:r>
            <w:r w:rsidRPr="00550EDA">
              <w:rPr>
                <w:rFonts w:ascii="Times New Roman" w:hAnsi="Times New Roman" w:cs="Times New Roman"/>
                <w:b/>
                <w:bCs/>
                <w:color w:val="000000"/>
                <w:sz w:val="24"/>
                <w:szCs w:val="24"/>
                <w:highlight w:val="green"/>
              </w:rPr>
              <w:t>ее проведения</w:t>
            </w:r>
            <w:r w:rsidRPr="00550EDA">
              <w:rPr>
                <w:rFonts w:ascii="Times New Roman" w:hAnsi="Times New Roman" w:cs="Times New Roman"/>
                <w:color w:val="000000"/>
                <w:sz w:val="24"/>
                <w:szCs w:val="24"/>
                <w:highlight w:val="green"/>
              </w:rPr>
              <w:t>;»;</w:t>
            </w:r>
          </w:p>
          <w:p w14:paraId="119E86EA" w14:textId="77777777" w:rsidR="00050126" w:rsidRPr="00550EDA" w:rsidRDefault="00050126" w:rsidP="00050126">
            <w:pPr>
              <w:pStyle w:val="a9"/>
              <w:spacing w:line="240" w:lineRule="auto"/>
              <w:ind w:left="0" w:firstLine="700"/>
              <w:jc w:val="both"/>
              <w:rPr>
                <w:rFonts w:ascii="Times New Roman" w:hAnsi="Times New Roman" w:cs="Times New Roman"/>
                <w:color w:val="000000"/>
                <w:sz w:val="24"/>
                <w:szCs w:val="24"/>
                <w:highlight w:val="green"/>
              </w:rPr>
            </w:pPr>
          </w:p>
          <w:p w14:paraId="09AA7C9A" w14:textId="77777777" w:rsidR="00050126" w:rsidRPr="00550EDA" w:rsidRDefault="00050126" w:rsidP="00050126">
            <w:pPr>
              <w:widowControl w:val="0"/>
              <w:spacing w:after="0" w:line="240" w:lineRule="auto"/>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6C7ADF42"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40D3D379"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1964A366" w14:textId="77777777" w:rsidR="00050126" w:rsidRPr="00FA5A8C" w:rsidRDefault="00050126" w:rsidP="00050126">
            <w:pPr>
              <w:pStyle w:val="af1"/>
              <w:ind w:firstLine="700"/>
            </w:pPr>
            <w:r w:rsidRPr="00550EDA">
              <w:rPr>
                <w:highlight w:val="green"/>
              </w:rPr>
              <w:t>Улучшение и уточнение редакции;</w:t>
            </w:r>
          </w:p>
          <w:p w14:paraId="44DD3CBF"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76704A2B" w14:textId="4D5F7BCD"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252CD6D"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D840632"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EE931D"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Подпункт 9) пункта 2 статьи 115</w:t>
            </w:r>
          </w:p>
        </w:tc>
        <w:tc>
          <w:tcPr>
            <w:tcW w:w="4111" w:type="dxa"/>
            <w:tcBorders>
              <w:top w:val="single" w:sz="6" w:space="0" w:color="auto"/>
              <w:left w:val="single" w:sz="6" w:space="0" w:color="auto"/>
              <w:bottom w:val="single" w:sz="6" w:space="0" w:color="auto"/>
              <w:right w:val="single" w:sz="6" w:space="0" w:color="auto"/>
            </w:tcBorders>
          </w:tcPr>
          <w:p w14:paraId="678EAF8D"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2. Заключение общественной экологической экспертизы должно содержать:</w:t>
            </w:r>
          </w:p>
          <w:p w14:paraId="67F1A357"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w:t>
            </w:r>
          </w:p>
          <w:p w14:paraId="3C1428C2"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9) описание процесса общественной экологической экспертизы, в том числе взаимодействия с общественностью, заказчиком и другими заинтересованными сторонами;</w:t>
            </w:r>
          </w:p>
          <w:p w14:paraId="6C6C6062" w14:textId="77777777" w:rsidR="00050126" w:rsidRPr="00550EDA"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14BA7B80" w14:textId="77777777" w:rsidR="00050126" w:rsidRPr="00550EDA" w:rsidRDefault="00050126" w:rsidP="00050126">
            <w:pPr>
              <w:pStyle w:val="af1"/>
              <w:spacing w:after="0"/>
              <w:ind w:firstLine="700"/>
              <w:rPr>
                <w:highlight w:val="green"/>
              </w:rPr>
            </w:pPr>
            <w:r w:rsidRPr="00550EDA">
              <w:rPr>
                <w:highlight w:val="green"/>
              </w:rPr>
              <w:t>в подпункте 9) слово «</w:t>
            </w:r>
            <w:r w:rsidRPr="00550EDA">
              <w:rPr>
                <w:b/>
                <w:bCs/>
                <w:highlight w:val="green"/>
              </w:rPr>
              <w:t>другими</w:t>
            </w:r>
            <w:r w:rsidRPr="00550EDA">
              <w:rPr>
                <w:highlight w:val="green"/>
              </w:rPr>
              <w:t>» заменить словом «</w:t>
            </w:r>
            <w:r w:rsidRPr="00550EDA">
              <w:rPr>
                <w:b/>
                <w:bCs/>
                <w:highlight w:val="green"/>
              </w:rPr>
              <w:t>иными</w:t>
            </w:r>
            <w:r w:rsidRPr="00550EDA">
              <w:rPr>
                <w:highlight w:val="green"/>
              </w:rPr>
              <w:t>»;</w:t>
            </w:r>
          </w:p>
          <w:p w14:paraId="5120A68E" w14:textId="77777777" w:rsidR="00050126" w:rsidRPr="00550EDA" w:rsidRDefault="00050126" w:rsidP="00050126">
            <w:pPr>
              <w:widowControl w:val="0"/>
              <w:spacing w:after="0"/>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6CA2733E"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2F2C13AD"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48FB9AF4" w14:textId="77777777" w:rsidR="00050126" w:rsidRPr="00FA5A8C" w:rsidRDefault="00050126" w:rsidP="00050126">
            <w:pPr>
              <w:pStyle w:val="af1"/>
              <w:spacing w:after="0"/>
              <w:ind w:firstLine="700"/>
            </w:pPr>
            <w:r w:rsidRPr="00550EDA">
              <w:rPr>
                <w:highlight w:val="green"/>
              </w:rPr>
              <w:t>Улучшение  редакции;</w:t>
            </w:r>
          </w:p>
          <w:p w14:paraId="77746AF0"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48377365" w14:textId="631D5398"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3D8BDA84"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D9F7903"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9F21439"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Подпункт 3) пункта 3 статьи 115</w:t>
            </w:r>
          </w:p>
        </w:tc>
        <w:tc>
          <w:tcPr>
            <w:tcW w:w="4111" w:type="dxa"/>
            <w:tcBorders>
              <w:top w:val="single" w:sz="6" w:space="0" w:color="auto"/>
              <w:left w:val="single" w:sz="6" w:space="0" w:color="auto"/>
              <w:bottom w:val="single" w:sz="6" w:space="0" w:color="auto"/>
              <w:right w:val="single" w:sz="6" w:space="0" w:color="auto"/>
            </w:tcBorders>
          </w:tcPr>
          <w:p w14:paraId="16FEA806"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3. Выводы общественной экологической экспертизы должны содержать:</w:t>
            </w:r>
          </w:p>
          <w:p w14:paraId="4280B570"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w:t>
            </w:r>
          </w:p>
          <w:p w14:paraId="5EBD598F"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 xml:space="preserve">3) характеристику позиций различных групп общественности по отношению </w:t>
            </w:r>
            <w:r w:rsidRPr="00550EDA">
              <w:rPr>
                <w:rFonts w:ascii="Times New Roman" w:hAnsi="Times New Roman" w:cs="Times New Roman"/>
                <w:b/>
                <w:bCs/>
                <w:color w:val="000000"/>
                <w:sz w:val="24"/>
                <w:szCs w:val="24"/>
                <w:highlight w:val="green"/>
              </w:rPr>
              <w:t>к намечаемой деятельности</w:t>
            </w:r>
            <w:r w:rsidRPr="00550EDA">
              <w:rPr>
                <w:rFonts w:ascii="Times New Roman" w:hAnsi="Times New Roman" w:cs="Times New Roman"/>
                <w:color w:val="000000"/>
                <w:sz w:val="24"/>
                <w:szCs w:val="24"/>
                <w:highlight w:val="green"/>
              </w:rPr>
              <w:t>, обзор предложений и замечаний общественности;</w:t>
            </w:r>
          </w:p>
          <w:p w14:paraId="2121B4EB" w14:textId="77777777" w:rsidR="00050126" w:rsidRPr="00550EDA" w:rsidRDefault="00050126" w:rsidP="00050126">
            <w:pPr>
              <w:spacing w:after="0" w:line="240" w:lineRule="auto"/>
              <w:ind w:firstLine="720"/>
              <w:jc w:val="both"/>
              <w:rPr>
                <w:rFonts w:ascii="Times New Roman" w:hAnsi="Times New Roman" w:cs="Times New Roman"/>
                <w:b/>
                <w:color w:val="000000"/>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2526596A" w14:textId="77777777" w:rsidR="00050126" w:rsidRPr="00550EDA" w:rsidRDefault="00050126" w:rsidP="00050126">
            <w:pPr>
              <w:pStyle w:val="af1"/>
              <w:spacing w:after="0"/>
              <w:ind w:firstLine="700"/>
              <w:rPr>
                <w:highlight w:val="green"/>
              </w:rPr>
            </w:pPr>
            <w:r w:rsidRPr="00550EDA">
              <w:rPr>
                <w:highlight w:val="green"/>
              </w:rPr>
              <w:t xml:space="preserve">подпункт 3) </w:t>
            </w:r>
            <w:r w:rsidRPr="00550EDA">
              <w:rPr>
                <w:bCs/>
                <w:highlight w:val="green"/>
                <w:lang w:val="kk-KZ"/>
              </w:rPr>
              <w:t>пункта 3 статьи 115</w:t>
            </w:r>
            <w:r w:rsidRPr="00550EDA">
              <w:rPr>
                <w:b/>
                <w:highlight w:val="green"/>
                <w:lang w:val="kk-KZ"/>
              </w:rPr>
              <w:t xml:space="preserve"> </w:t>
            </w:r>
            <w:r w:rsidRPr="00550EDA">
              <w:rPr>
                <w:highlight w:val="green"/>
              </w:rPr>
              <w:t>изложить в следующей редакции:</w:t>
            </w:r>
          </w:p>
          <w:p w14:paraId="4B40FA45" w14:textId="77777777" w:rsidR="00050126" w:rsidRPr="00550EDA" w:rsidRDefault="00050126" w:rsidP="00050126">
            <w:pPr>
              <w:pStyle w:val="af1"/>
              <w:spacing w:after="0"/>
              <w:ind w:firstLine="700"/>
              <w:rPr>
                <w:highlight w:val="green"/>
              </w:rPr>
            </w:pPr>
            <w:r w:rsidRPr="00550EDA">
              <w:rPr>
                <w:highlight w:val="green"/>
              </w:rPr>
              <w:t xml:space="preserve">«3) характеристику позиций различных групп общественности по отношению к </w:t>
            </w:r>
            <w:r w:rsidRPr="00550EDA">
              <w:rPr>
                <w:b/>
                <w:bCs/>
                <w:highlight w:val="green"/>
              </w:rPr>
              <w:t>объекту общественной экологической экспертизы</w:t>
            </w:r>
            <w:r w:rsidRPr="00550EDA">
              <w:rPr>
                <w:highlight w:val="green"/>
              </w:rPr>
              <w:t>, обзор предложений и замечаний общественности;</w:t>
            </w:r>
          </w:p>
          <w:p w14:paraId="16CDFCD7" w14:textId="77777777" w:rsidR="00050126" w:rsidRPr="00550EDA" w:rsidRDefault="00050126" w:rsidP="00050126">
            <w:pPr>
              <w:widowControl w:val="0"/>
              <w:spacing w:after="0"/>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77697A6D"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248A9BE3"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748B29B4"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550EDA">
              <w:rPr>
                <w:rFonts w:ascii="Times New Roman" w:hAnsi="Times New Roman" w:cs="Times New Roman"/>
                <w:sz w:val="24"/>
                <w:szCs w:val="24"/>
                <w:highlight w:val="green"/>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19CBE138" w14:textId="771CCC2D"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7E2FA8F1"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94AC422"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531F73"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Подпункт 5) пункта 3 статьи 115</w:t>
            </w:r>
          </w:p>
        </w:tc>
        <w:tc>
          <w:tcPr>
            <w:tcW w:w="4111" w:type="dxa"/>
            <w:tcBorders>
              <w:top w:val="single" w:sz="6" w:space="0" w:color="auto"/>
              <w:left w:val="single" w:sz="6" w:space="0" w:color="auto"/>
              <w:bottom w:val="single" w:sz="6" w:space="0" w:color="auto"/>
              <w:right w:val="single" w:sz="6" w:space="0" w:color="auto"/>
            </w:tcBorders>
          </w:tcPr>
          <w:p w14:paraId="03EA431E"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3. Выводы общественной экологической экспертизы должны содержать:</w:t>
            </w:r>
          </w:p>
          <w:p w14:paraId="4D1D7C30"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w:t>
            </w:r>
          </w:p>
          <w:p w14:paraId="7F32104E"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5) предложения и рекомендации органу, осуществляющему государственную экологическую экспертизу, заказчику, государственным органам и юридическим лицам, принимающим решения, связанные с реализацией объекта экспертизы.</w:t>
            </w:r>
          </w:p>
          <w:p w14:paraId="3EA87C7E" w14:textId="77777777" w:rsidR="00050126" w:rsidRPr="00550EDA"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60BCC6DD" w14:textId="77777777" w:rsidR="00050126" w:rsidRPr="00550EDA" w:rsidRDefault="00050126" w:rsidP="00050126">
            <w:pPr>
              <w:pStyle w:val="af1"/>
              <w:spacing w:after="0"/>
              <w:ind w:firstLine="700"/>
              <w:rPr>
                <w:highlight w:val="green"/>
              </w:rPr>
            </w:pPr>
            <w:r w:rsidRPr="00550EDA">
              <w:rPr>
                <w:highlight w:val="green"/>
              </w:rPr>
              <w:t>подпункт 5) пункта 3 статьи 115  изложить в следующей редакции:</w:t>
            </w:r>
          </w:p>
          <w:p w14:paraId="4525E500" w14:textId="77777777" w:rsidR="00050126" w:rsidRPr="00550EDA" w:rsidRDefault="00050126" w:rsidP="00050126">
            <w:pPr>
              <w:pStyle w:val="af1"/>
              <w:spacing w:after="0"/>
              <w:ind w:firstLine="700"/>
              <w:rPr>
                <w:highlight w:val="green"/>
              </w:rPr>
            </w:pPr>
            <w:r w:rsidRPr="00550EDA">
              <w:rPr>
                <w:highlight w:val="green"/>
              </w:rPr>
              <w:t xml:space="preserve">«5) предложения и рекомендации органу, осуществляющему государственную экологическую экспертизу, заказчику </w:t>
            </w:r>
            <w:r w:rsidRPr="00550EDA">
              <w:rPr>
                <w:b/>
                <w:bCs/>
                <w:highlight w:val="green"/>
              </w:rPr>
              <w:t>объекта общественной экологической экспертизы</w:t>
            </w:r>
            <w:r w:rsidRPr="00550EDA">
              <w:rPr>
                <w:highlight w:val="green"/>
              </w:rPr>
              <w:t xml:space="preserve">, государственным органам и юридическим лицам, принимающим решения о реализации </w:t>
            </w:r>
            <w:r w:rsidRPr="00550EDA">
              <w:rPr>
                <w:b/>
                <w:bCs/>
                <w:highlight w:val="green"/>
              </w:rPr>
              <w:t>указанного</w:t>
            </w:r>
            <w:r w:rsidRPr="00550EDA">
              <w:rPr>
                <w:highlight w:val="green"/>
              </w:rPr>
              <w:t xml:space="preserve"> объекта.»;</w:t>
            </w:r>
          </w:p>
          <w:p w14:paraId="59CF0D3C" w14:textId="77777777" w:rsidR="00050126" w:rsidRPr="00550EDA" w:rsidRDefault="00050126" w:rsidP="00050126">
            <w:pPr>
              <w:widowControl w:val="0"/>
              <w:spacing w:after="0"/>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773BA7A3"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469B072F"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446F705D"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550EDA">
              <w:rPr>
                <w:rFonts w:ascii="Times New Roman" w:hAnsi="Times New Roman" w:cs="Times New Roman"/>
                <w:sz w:val="24"/>
                <w:szCs w:val="24"/>
                <w:highlight w:val="green"/>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023674E8" w14:textId="26D1D203"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4A868DF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5711C6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5AF607"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Подпункт 4) пункта 5 статьи 115</w:t>
            </w:r>
          </w:p>
        </w:tc>
        <w:tc>
          <w:tcPr>
            <w:tcW w:w="4111" w:type="dxa"/>
            <w:tcBorders>
              <w:top w:val="single" w:sz="6" w:space="0" w:color="auto"/>
              <w:left w:val="single" w:sz="6" w:space="0" w:color="auto"/>
              <w:bottom w:val="single" w:sz="6" w:space="0" w:color="auto"/>
              <w:right w:val="single" w:sz="6" w:space="0" w:color="auto"/>
            </w:tcBorders>
          </w:tcPr>
          <w:p w14:paraId="3F9D523E"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5. Заключение общественной экологической экспертизы направляется:</w:t>
            </w:r>
          </w:p>
          <w:p w14:paraId="1168FD5A" w14:textId="77777777" w:rsidR="00050126" w:rsidRPr="00550EDA" w:rsidRDefault="00050126" w:rsidP="00050126">
            <w:pPr>
              <w:pStyle w:val="a9"/>
              <w:spacing w:after="0" w:line="240" w:lineRule="auto"/>
              <w:ind w:left="0" w:firstLine="720"/>
              <w:contextualSpacing w:val="0"/>
              <w:jc w:val="center"/>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w:t>
            </w:r>
          </w:p>
          <w:p w14:paraId="03CC1D99"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4) органам, принимающим решения, связанные с реализацией объекта общественной экологической экспертизы;</w:t>
            </w:r>
          </w:p>
          <w:p w14:paraId="48981707" w14:textId="77777777" w:rsidR="00050126" w:rsidRPr="00550EDA"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0DB833F9" w14:textId="77777777" w:rsidR="00050126" w:rsidRPr="00550EDA" w:rsidRDefault="00050126" w:rsidP="00050126">
            <w:pPr>
              <w:pStyle w:val="af1"/>
              <w:spacing w:after="0"/>
              <w:ind w:firstLine="700"/>
              <w:rPr>
                <w:highlight w:val="green"/>
              </w:rPr>
            </w:pPr>
            <w:r w:rsidRPr="00550EDA">
              <w:rPr>
                <w:highlight w:val="green"/>
              </w:rPr>
              <w:t>подпункт 4) изложить в следующей редакции:</w:t>
            </w:r>
          </w:p>
          <w:p w14:paraId="6EAE956C" w14:textId="77777777" w:rsidR="00050126" w:rsidRPr="00550EDA" w:rsidRDefault="00050126" w:rsidP="00050126">
            <w:pPr>
              <w:pStyle w:val="af1"/>
              <w:spacing w:after="0"/>
              <w:ind w:firstLine="700"/>
              <w:rPr>
                <w:highlight w:val="green"/>
              </w:rPr>
            </w:pPr>
            <w:r w:rsidRPr="00550EDA">
              <w:rPr>
                <w:highlight w:val="green"/>
              </w:rPr>
              <w:t xml:space="preserve">«4) </w:t>
            </w:r>
            <w:r w:rsidRPr="00550EDA">
              <w:rPr>
                <w:b/>
                <w:bCs/>
                <w:color w:val="auto"/>
                <w:highlight w:val="green"/>
              </w:rPr>
              <w:t>государственным органам</w:t>
            </w:r>
            <w:r w:rsidRPr="00550EDA">
              <w:rPr>
                <w:color w:val="auto"/>
                <w:highlight w:val="green"/>
              </w:rPr>
              <w:t xml:space="preserve">, </w:t>
            </w:r>
            <w:r w:rsidRPr="00550EDA">
              <w:rPr>
                <w:highlight w:val="green"/>
              </w:rPr>
              <w:t xml:space="preserve">принимающим решения </w:t>
            </w:r>
            <w:r w:rsidRPr="00550EDA">
              <w:rPr>
                <w:b/>
                <w:bCs/>
                <w:highlight w:val="green"/>
              </w:rPr>
              <w:t xml:space="preserve">о реализации объекта </w:t>
            </w:r>
            <w:r w:rsidRPr="00550EDA">
              <w:rPr>
                <w:highlight w:val="green"/>
              </w:rPr>
              <w:t>общественной экологической экспертизы;»;</w:t>
            </w:r>
          </w:p>
          <w:p w14:paraId="3AA73264" w14:textId="77777777" w:rsidR="00050126" w:rsidRPr="00550EDA" w:rsidRDefault="00050126" w:rsidP="00050126">
            <w:pPr>
              <w:widowControl w:val="0"/>
              <w:spacing w:after="0"/>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3B44FE5F"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60DF4665"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709C804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550EDA">
              <w:rPr>
                <w:rFonts w:ascii="Times New Roman" w:hAnsi="Times New Roman" w:cs="Times New Roman"/>
                <w:sz w:val="24"/>
                <w:szCs w:val="24"/>
                <w:highlight w:val="green"/>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3EF14F93" w14:textId="5A7273B6"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3AA345E9"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7006B0F"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17F8BD"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Пункт 1 статьи 116</w:t>
            </w:r>
          </w:p>
        </w:tc>
        <w:tc>
          <w:tcPr>
            <w:tcW w:w="4111" w:type="dxa"/>
            <w:tcBorders>
              <w:top w:val="single" w:sz="6" w:space="0" w:color="auto"/>
              <w:left w:val="single" w:sz="6" w:space="0" w:color="auto"/>
              <w:bottom w:val="single" w:sz="6" w:space="0" w:color="auto"/>
              <w:right w:val="single" w:sz="6" w:space="0" w:color="auto"/>
            </w:tcBorders>
          </w:tcPr>
          <w:p w14:paraId="70AE3FC7"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 xml:space="preserve">1. Заказчик </w:t>
            </w:r>
            <w:r w:rsidRPr="00550EDA">
              <w:rPr>
                <w:rFonts w:ascii="Times New Roman" w:hAnsi="Times New Roman" w:cs="Times New Roman"/>
                <w:b/>
                <w:bCs/>
                <w:color w:val="000000"/>
                <w:sz w:val="24"/>
                <w:szCs w:val="24"/>
                <w:highlight w:val="green"/>
              </w:rPr>
              <w:t>намечаемой деятельности</w:t>
            </w:r>
            <w:r w:rsidRPr="00550EDA">
              <w:rPr>
                <w:rFonts w:ascii="Times New Roman" w:hAnsi="Times New Roman" w:cs="Times New Roman"/>
                <w:color w:val="000000"/>
                <w:sz w:val="24"/>
                <w:szCs w:val="24"/>
                <w:highlight w:val="green"/>
              </w:rPr>
              <w:t xml:space="preserve"> обязан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орган государственной экологической экспертизы и организатору общественной экологической экспертизы.</w:t>
            </w:r>
          </w:p>
          <w:p w14:paraId="67D19C51" w14:textId="77777777" w:rsidR="00050126" w:rsidRPr="00550EDA"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6F66C656" w14:textId="77777777" w:rsidR="00050126" w:rsidRPr="00550EDA" w:rsidRDefault="00050126" w:rsidP="00050126">
            <w:pPr>
              <w:pStyle w:val="af1"/>
              <w:spacing w:after="0"/>
              <w:ind w:firstLine="700"/>
              <w:rPr>
                <w:highlight w:val="green"/>
              </w:rPr>
            </w:pPr>
            <w:r w:rsidRPr="00550EDA">
              <w:rPr>
                <w:highlight w:val="green"/>
              </w:rPr>
              <w:t xml:space="preserve">пункт 1 </w:t>
            </w:r>
            <w:r w:rsidRPr="00550EDA">
              <w:rPr>
                <w:bCs/>
                <w:highlight w:val="green"/>
                <w:lang w:val="kk-KZ"/>
              </w:rPr>
              <w:t>статьи 116</w:t>
            </w:r>
            <w:r w:rsidRPr="00550EDA">
              <w:rPr>
                <w:b/>
                <w:highlight w:val="green"/>
                <w:lang w:val="kk-KZ"/>
              </w:rPr>
              <w:t xml:space="preserve"> </w:t>
            </w:r>
            <w:r w:rsidRPr="00550EDA">
              <w:rPr>
                <w:highlight w:val="green"/>
              </w:rPr>
              <w:t>изложить в следующей редакции:</w:t>
            </w:r>
          </w:p>
          <w:p w14:paraId="54D3B532" w14:textId="77777777" w:rsidR="00050126" w:rsidRPr="00550EDA" w:rsidRDefault="00050126" w:rsidP="00050126">
            <w:pPr>
              <w:pStyle w:val="af1"/>
              <w:spacing w:after="0"/>
              <w:ind w:firstLine="700"/>
              <w:rPr>
                <w:highlight w:val="green"/>
              </w:rPr>
            </w:pPr>
            <w:r w:rsidRPr="00550EDA">
              <w:rPr>
                <w:highlight w:val="green"/>
              </w:rPr>
              <w:t xml:space="preserve">«1. Заказчик </w:t>
            </w:r>
            <w:r w:rsidRPr="00550EDA">
              <w:rPr>
                <w:b/>
                <w:bCs/>
                <w:highlight w:val="green"/>
              </w:rPr>
              <w:t>объекта общественной экологической экспертизы</w:t>
            </w:r>
            <w:r w:rsidRPr="00550EDA">
              <w:rPr>
                <w:highlight w:val="green"/>
              </w:rPr>
              <w:t xml:space="preserve"> обязан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w:t>
            </w:r>
            <w:r w:rsidRPr="00550EDA">
              <w:rPr>
                <w:b/>
                <w:bCs/>
                <w:color w:val="auto"/>
                <w:highlight w:val="green"/>
              </w:rPr>
              <w:t>уполномоченный орган в области охраны окружающей среды или его территориальное подразделение</w:t>
            </w:r>
            <w:r w:rsidRPr="00550EDA">
              <w:rPr>
                <w:highlight w:val="green"/>
              </w:rPr>
              <w:t>.»;</w:t>
            </w:r>
          </w:p>
          <w:p w14:paraId="58DB24FE" w14:textId="77777777" w:rsidR="00050126" w:rsidRPr="00550EDA" w:rsidRDefault="00050126" w:rsidP="00050126">
            <w:pPr>
              <w:widowControl w:val="0"/>
              <w:spacing w:after="0"/>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6A26F857"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74121A2A"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7582A10F"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550EDA">
              <w:rPr>
                <w:rFonts w:ascii="Times New Roman" w:hAnsi="Times New Roman" w:cs="Times New Roman"/>
                <w:sz w:val="24"/>
                <w:szCs w:val="24"/>
                <w:highlight w:val="green"/>
              </w:rPr>
              <w:t>Уточнение  редакции в целях унификации терминологии;</w:t>
            </w:r>
          </w:p>
          <w:p w14:paraId="2F69BA8E"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42330713" w14:textId="73CDF6EA" w:rsidR="00050126" w:rsidRPr="00FA5A8C"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FA5A8C" w14:paraId="7FC7A287"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4BDC59A"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F526323" w14:textId="77777777" w:rsidR="00050126" w:rsidRPr="00550EDA"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Пункт 3 статьи 116</w:t>
            </w:r>
          </w:p>
        </w:tc>
        <w:tc>
          <w:tcPr>
            <w:tcW w:w="4111" w:type="dxa"/>
            <w:tcBorders>
              <w:top w:val="single" w:sz="6" w:space="0" w:color="auto"/>
              <w:left w:val="single" w:sz="6" w:space="0" w:color="auto"/>
              <w:bottom w:val="single" w:sz="6" w:space="0" w:color="auto"/>
              <w:right w:val="single" w:sz="6" w:space="0" w:color="auto"/>
            </w:tcBorders>
          </w:tcPr>
          <w:p w14:paraId="36B2066A" w14:textId="77777777" w:rsidR="00050126" w:rsidRPr="00550EDA" w:rsidRDefault="00050126" w:rsidP="00050126">
            <w:pPr>
              <w:spacing w:after="0" w:line="240" w:lineRule="auto"/>
              <w:ind w:firstLine="720"/>
              <w:jc w:val="both"/>
              <w:rPr>
                <w:rFonts w:ascii="Times New Roman" w:hAnsi="Times New Roman" w:cs="Times New Roman"/>
                <w:color w:val="000000"/>
                <w:sz w:val="24"/>
                <w:szCs w:val="24"/>
                <w:highlight w:val="green"/>
              </w:rPr>
            </w:pPr>
            <w:r w:rsidRPr="00550EDA">
              <w:rPr>
                <w:rFonts w:ascii="Times New Roman" w:hAnsi="Times New Roman" w:cs="Times New Roman"/>
                <w:color w:val="000000"/>
                <w:sz w:val="24"/>
                <w:szCs w:val="24"/>
                <w:highlight w:val="green"/>
              </w:rPr>
              <w:t xml:space="preserve">3.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заказчиком </w:t>
            </w:r>
            <w:r w:rsidRPr="00550EDA">
              <w:rPr>
                <w:rFonts w:ascii="Times New Roman" w:hAnsi="Times New Roman" w:cs="Times New Roman"/>
                <w:b/>
                <w:bCs/>
                <w:color w:val="000000"/>
                <w:sz w:val="24"/>
                <w:szCs w:val="24"/>
                <w:highlight w:val="green"/>
              </w:rPr>
              <w:t>намечаемой деятельности</w:t>
            </w:r>
            <w:r w:rsidRPr="00550EDA">
              <w:rPr>
                <w:rFonts w:ascii="Times New Roman" w:hAnsi="Times New Roman" w:cs="Times New Roman"/>
                <w:color w:val="000000"/>
                <w:sz w:val="24"/>
                <w:szCs w:val="24"/>
                <w:highlight w:val="green"/>
              </w:rPr>
              <w:t>.</w:t>
            </w:r>
          </w:p>
          <w:p w14:paraId="66ACDC09" w14:textId="77777777" w:rsidR="00050126" w:rsidRPr="00550EDA"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108222B5" w14:textId="77777777" w:rsidR="00050126" w:rsidRPr="00550EDA" w:rsidRDefault="00050126" w:rsidP="00050126">
            <w:pPr>
              <w:pStyle w:val="af1"/>
              <w:spacing w:after="0"/>
              <w:ind w:firstLine="700"/>
              <w:rPr>
                <w:b/>
                <w:bCs/>
                <w:highlight w:val="green"/>
              </w:rPr>
            </w:pPr>
            <w:r w:rsidRPr="00550EDA">
              <w:rPr>
                <w:highlight w:val="green"/>
              </w:rPr>
              <w:t xml:space="preserve">в пункте 3 </w:t>
            </w:r>
            <w:r w:rsidRPr="00550EDA">
              <w:rPr>
                <w:bCs/>
                <w:highlight w:val="green"/>
                <w:lang w:val="kk-KZ"/>
              </w:rPr>
              <w:t>статьи 116</w:t>
            </w:r>
            <w:r w:rsidRPr="00550EDA">
              <w:rPr>
                <w:b/>
                <w:highlight w:val="green"/>
                <w:lang w:val="kk-KZ"/>
              </w:rPr>
              <w:t xml:space="preserve"> </w:t>
            </w:r>
            <w:r w:rsidRPr="00550EDA">
              <w:rPr>
                <w:highlight w:val="green"/>
              </w:rPr>
              <w:t>слова «намечаемой деятельности» заменить словами «</w:t>
            </w:r>
            <w:r w:rsidRPr="00550EDA">
              <w:rPr>
                <w:b/>
                <w:bCs/>
                <w:highlight w:val="green"/>
              </w:rPr>
              <w:t>объекта общественной экологической экспертизы»;</w:t>
            </w:r>
          </w:p>
          <w:p w14:paraId="6B7A40A2" w14:textId="77777777" w:rsidR="00050126" w:rsidRPr="00550EDA" w:rsidRDefault="00050126" w:rsidP="00050126">
            <w:pPr>
              <w:widowControl w:val="0"/>
              <w:spacing w:after="0"/>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4C0E809C"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r w:rsidRPr="00550EDA">
              <w:rPr>
                <w:rFonts w:ascii="Times New Roman" w:hAnsi="Times New Roman" w:cs="Times New Roman"/>
                <w:b/>
                <w:sz w:val="24"/>
                <w:szCs w:val="24"/>
                <w:highlight w:val="green"/>
                <w:lang w:val="kk-KZ"/>
              </w:rPr>
              <w:t>Отдел законодательства</w:t>
            </w:r>
          </w:p>
          <w:p w14:paraId="6368C0F4" w14:textId="77777777" w:rsidR="00050126" w:rsidRPr="00550EDA" w:rsidRDefault="00050126" w:rsidP="00050126">
            <w:pPr>
              <w:spacing w:after="0" w:line="240" w:lineRule="auto"/>
              <w:contextualSpacing/>
              <w:jc w:val="both"/>
              <w:rPr>
                <w:rFonts w:ascii="Times New Roman" w:hAnsi="Times New Roman" w:cs="Times New Roman"/>
                <w:b/>
                <w:sz w:val="24"/>
                <w:szCs w:val="24"/>
                <w:highlight w:val="green"/>
                <w:lang w:val="kk-KZ"/>
              </w:rPr>
            </w:pPr>
          </w:p>
          <w:p w14:paraId="44BF3A24"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550EDA">
              <w:rPr>
                <w:rFonts w:ascii="Times New Roman" w:hAnsi="Times New Roman" w:cs="Times New Roman"/>
                <w:sz w:val="24"/>
                <w:szCs w:val="24"/>
                <w:highlight w:val="green"/>
              </w:rPr>
              <w:t>Уточнение  редакции в целях унификации терминологии;</w:t>
            </w:r>
          </w:p>
          <w:p w14:paraId="77264753"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128B299A" w14:textId="3F865B21"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EE36B0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8B30DFB"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2C1040"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Пункт 4 статьи 116</w:t>
            </w:r>
          </w:p>
        </w:tc>
        <w:tc>
          <w:tcPr>
            <w:tcW w:w="4111" w:type="dxa"/>
            <w:tcBorders>
              <w:top w:val="single" w:sz="6" w:space="0" w:color="auto"/>
              <w:left w:val="single" w:sz="6" w:space="0" w:color="auto"/>
              <w:bottom w:val="single" w:sz="6" w:space="0" w:color="auto"/>
              <w:right w:val="single" w:sz="6" w:space="0" w:color="auto"/>
            </w:tcBorders>
          </w:tcPr>
          <w:p w14:paraId="4D785EAF" w14:textId="77777777" w:rsidR="00050126" w:rsidRPr="00FA5A8C" w:rsidRDefault="00050126" w:rsidP="00050126">
            <w:pPr>
              <w:spacing w:after="0" w:line="240" w:lineRule="auto"/>
              <w:ind w:firstLine="72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 xml:space="preserve">4. Результаты общественной экологической экспертизы могут быть также учтены при проведении комплексной вневедомственной экспертизы проектов (проектно-сметной документации), предназначенных для строительства новых или реконструкции (расширения, технического перевооружения, модернизации), капитального ремонта </w:t>
            </w:r>
            <w:r w:rsidRPr="00FA5A8C">
              <w:rPr>
                <w:rFonts w:ascii="Times New Roman" w:hAnsi="Times New Roman" w:cs="Times New Roman"/>
                <w:b/>
                <w:bCs/>
                <w:color w:val="000000"/>
                <w:sz w:val="24"/>
                <w:szCs w:val="24"/>
              </w:rPr>
              <w:t>существующих</w:t>
            </w:r>
            <w:r w:rsidRPr="00FA5A8C">
              <w:rPr>
                <w:rFonts w:ascii="Times New Roman" w:hAnsi="Times New Roman" w:cs="Times New Roman"/>
                <w:color w:val="000000"/>
                <w:sz w:val="24"/>
                <w:szCs w:val="24"/>
              </w:rPr>
              <w:t xml:space="preserve"> зданий и сооружений, их комплексов, инженерных и транспортных коммуникаций, </w:t>
            </w:r>
            <w:r w:rsidRPr="00FA5A8C">
              <w:rPr>
                <w:rFonts w:ascii="Times New Roman" w:hAnsi="Times New Roman" w:cs="Times New Roman"/>
                <w:color w:val="000000"/>
                <w:spacing w:val="2"/>
                <w:sz w:val="24"/>
                <w:szCs w:val="24"/>
                <w:shd w:val="clear" w:color="auto" w:fill="FFFFFF"/>
              </w:rPr>
              <w:t>консервации незавершенных объектов и постутилизации (сноса) объектов, выработавших свой ресурс</w:t>
            </w:r>
            <w:r w:rsidRPr="00FA5A8C">
              <w:rPr>
                <w:rFonts w:ascii="Times New Roman" w:hAnsi="Times New Roman" w:cs="Times New Roman"/>
                <w:color w:val="000000"/>
                <w:sz w:val="24"/>
                <w:szCs w:val="24"/>
              </w:rPr>
              <w:t>.</w:t>
            </w:r>
          </w:p>
          <w:p w14:paraId="1DD54E19" w14:textId="77777777" w:rsidR="00050126" w:rsidRPr="00FA5A8C"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1B21C57D" w14:textId="77777777" w:rsidR="00050126" w:rsidRPr="00FA5A8C" w:rsidRDefault="00050126" w:rsidP="00050126">
            <w:pPr>
              <w:pStyle w:val="af1"/>
              <w:spacing w:after="0"/>
              <w:ind w:firstLine="700"/>
            </w:pPr>
            <w:r w:rsidRPr="00FA5A8C">
              <w:t>в пункте 4</w:t>
            </w:r>
            <w:r w:rsidRPr="00FA5A8C">
              <w:rPr>
                <w:bCs/>
                <w:lang w:val="kk-KZ"/>
              </w:rPr>
              <w:t xml:space="preserve"> статьи 116</w:t>
            </w:r>
            <w:r w:rsidRPr="00FA5A8C">
              <w:rPr>
                <w:b/>
                <w:lang w:val="kk-KZ"/>
              </w:rPr>
              <w:t xml:space="preserve"> </w:t>
            </w:r>
            <w:r w:rsidRPr="00FA5A8C">
              <w:t xml:space="preserve"> слово «</w:t>
            </w:r>
            <w:r w:rsidRPr="00FA5A8C">
              <w:rPr>
                <w:b/>
                <w:bCs/>
              </w:rPr>
              <w:t>существующих</w:t>
            </w:r>
            <w:r w:rsidRPr="00FA5A8C">
              <w:t>» заменить словом «</w:t>
            </w:r>
            <w:r w:rsidRPr="00FA5A8C">
              <w:rPr>
                <w:b/>
                <w:bCs/>
              </w:rPr>
              <w:t>действующих</w:t>
            </w:r>
            <w:r w:rsidRPr="00FA5A8C">
              <w:t>»;</w:t>
            </w:r>
          </w:p>
          <w:p w14:paraId="79A20CEC" w14:textId="77777777" w:rsidR="00050126" w:rsidRPr="00FA5A8C" w:rsidRDefault="00050126" w:rsidP="00050126">
            <w:pPr>
              <w:widowControl w:val="0"/>
              <w:spacing w:after="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8D6A2A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3D2A0615"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10381651"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Уточнение  редакции;</w:t>
            </w:r>
          </w:p>
          <w:p w14:paraId="52BCEE3A"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2358C0A6" w14:textId="2062DF07" w:rsidR="00050126" w:rsidRPr="00FA5A8C"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FA5A8C" w14:paraId="2F0F865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58D093D"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A83702" w14:textId="77777777" w:rsidR="00050126" w:rsidRPr="00FA5A8C" w:rsidRDefault="00050126" w:rsidP="00050126">
            <w:pPr>
              <w:spacing w:after="0" w:line="240" w:lineRule="auto"/>
              <w:contextualSpacing/>
              <w:jc w:val="center"/>
              <w:rPr>
                <w:rFonts w:ascii="Times New Roman" w:hAnsi="Times New Roman" w:cs="Times New Roman"/>
                <w:b/>
                <w:sz w:val="24"/>
                <w:szCs w:val="24"/>
                <w:lang w:val="kk-KZ"/>
              </w:rPr>
            </w:pPr>
            <w:r w:rsidRPr="00FA5A8C">
              <w:rPr>
                <w:rFonts w:ascii="Times New Roman" w:hAnsi="Times New Roman" w:cs="Times New Roman"/>
                <w:b/>
                <w:sz w:val="24"/>
                <w:szCs w:val="24"/>
                <w:lang w:val="kk-KZ"/>
              </w:rPr>
              <w:t>Часть первая пункта 1 статьи 117</w:t>
            </w:r>
          </w:p>
        </w:tc>
        <w:tc>
          <w:tcPr>
            <w:tcW w:w="4111" w:type="dxa"/>
            <w:tcBorders>
              <w:top w:val="single" w:sz="6" w:space="0" w:color="auto"/>
              <w:left w:val="single" w:sz="6" w:space="0" w:color="auto"/>
              <w:bottom w:val="single" w:sz="6" w:space="0" w:color="auto"/>
              <w:right w:val="single" w:sz="6" w:space="0" w:color="auto"/>
            </w:tcBorders>
          </w:tcPr>
          <w:p w14:paraId="76533D5C" w14:textId="77777777" w:rsidR="00050126" w:rsidRPr="00FA5A8C" w:rsidRDefault="00050126" w:rsidP="00050126">
            <w:pPr>
              <w:spacing w:after="0" w:line="240" w:lineRule="auto"/>
              <w:ind w:firstLine="72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1. Экологическое разрешение – разрешение, выдаваемое юридическим лицам и индивидуальным предпринимателям на эксплуатацию объектов I и II категорий и определяющее экологические условия осуществления такой деятельности.</w:t>
            </w:r>
          </w:p>
          <w:p w14:paraId="7265F95D" w14:textId="77777777" w:rsidR="00050126" w:rsidRPr="00FA5A8C"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4D1C6A3B" w14:textId="77777777" w:rsidR="00050126" w:rsidRPr="00FA5A8C" w:rsidRDefault="00050126" w:rsidP="00050126">
            <w:pPr>
              <w:pStyle w:val="af1"/>
              <w:spacing w:after="0"/>
            </w:pPr>
            <w:r w:rsidRPr="00FA5A8C">
              <w:t>часть первую пункта 1 статьи 117 изложить в следующей редакции:</w:t>
            </w:r>
          </w:p>
          <w:p w14:paraId="5624469A" w14:textId="77777777" w:rsidR="00050126" w:rsidRPr="00FA5A8C" w:rsidRDefault="00050126" w:rsidP="00050126">
            <w:pPr>
              <w:pStyle w:val="af1"/>
              <w:spacing w:after="0"/>
            </w:pPr>
            <w:r w:rsidRPr="00FA5A8C">
              <w:t xml:space="preserve">«1. Экологическое разрешение – </w:t>
            </w:r>
            <w:r w:rsidRPr="00FA5A8C">
              <w:rPr>
                <w:b/>
                <w:bCs/>
              </w:rPr>
              <w:t>документ</w:t>
            </w:r>
            <w:r w:rsidRPr="00FA5A8C">
              <w:t>, выдаваем</w:t>
            </w:r>
            <w:r w:rsidRPr="00FA5A8C">
              <w:rPr>
                <w:b/>
                <w:bCs/>
              </w:rPr>
              <w:t xml:space="preserve">ый </w:t>
            </w:r>
            <w:r w:rsidRPr="00FA5A8C">
              <w:rPr>
                <w:b/>
                <w:bCs/>
                <w:color w:val="auto"/>
              </w:rPr>
              <w:t>уполномоченным органом в области охраны окружающей среды либо его территориальным подразделением</w:t>
            </w:r>
            <w:r w:rsidRPr="00FA5A8C">
              <w:rPr>
                <w:b/>
                <w:bCs/>
                <w:color w:val="FF0000"/>
              </w:rPr>
              <w:t xml:space="preserve"> </w:t>
            </w:r>
            <w:r w:rsidRPr="00FA5A8C">
              <w:t>индивидуальным предпринимателям и</w:t>
            </w:r>
            <w:r w:rsidRPr="00FA5A8C">
              <w:rPr>
                <w:b/>
                <w:bCs/>
              </w:rPr>
              <w:t xml:space="preserve"> </w:t>
            </w:r>
            <w:r w:rsidRPr="00FA5A8C">
              <w:t>юридическим лицам на эксплуатацию объектов I и II категорий и определяющ</w:t>
            </w:r>
            <w:r w:rsidRPr="00FA5A8C">
              <w:rPr>
                <w:b/>
                <w:bCs/>
              </w:rPr>
              <w:t>ий</w:t>
            </w:r>
            <w:r w:rsidRPr="00FA5A8C">
              <w:t xml:space="preserve"> экологические условия осуществления такой деятельности.»;</w:t>
            </w:r>
          </w:p>
          <w:p w14:paraId="48B574BC" w14:textId="77777777" w:rsidR="00050126" w:rsidRPr="00FA5A8C" w:rsidRDefault="00050126" w:rsidP="00050126">
            <w:pPr>
              <w:widowControl w:val="0"/>
              <w:spacing w:after="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44C349F"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2A8BC048"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p w14:paraId="4E5C6232"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sz w:val="24"/>
                <w:szCs w:val="24"/>
              </w:rPr>
              <w:t>Уточнение редакции в целях унификации терминологии;</w:t>
            </w:r>
          </w:p>
          <w:p w14:paraId="4930026A"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0E495A07" w14:textId="0C12C173" w:rsidR="00050126" w:rsidRPr="00FA5A8C" w:rsidRDefault="00050126" w:rsidP="00050126">
            <w:pPr>
              <w:spacing w:after="0" w:line="240" w:lineRule="auto"/>
              <w:contextualSpacing/>
              <w:jc w:val="both"/>
              <w:rPr>
                <w:rFonts w:ascii="Times New Roman" w:eastAsia="Times New Roman" w:hAnsi="Times New Roman" w:cs="Times New Roman"/>
                <w:b/>
                <w:color w:val="FF0000"/>
                <w:sz w:val="24"/>
                <w:szCs w:val="24"/>
              </w:rPr>
            </w:pPr>
          </w:p>
        </w:tc>
      </w:tr>
      <w:tr w:rsidR="00050126" w:rsidRPr="00FA5A8C" w14:paraId="75CA1E9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1A0F872"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767DC2C" w14:textId="77777777" w:rsidR="00050126" w:rsidRPr="00FA5A8C" w:rsidRDefault="00050126" w:rsidP="00050126">
            <w:pPr>
              <w:spacing w:after="0" w:line="240" w:lineRule="auto"/>
              <w:contextualSpacing/>
              <w:jc w:val="center"/>
              <w:rPr>
                <w:rFonts w:ascii="Times New Roman" w:hAnsi="Times New Roman" w:cs="Times New Roman"/>
                <w:b/>
                <w:bCs/>
                <w:sz w:val="24"/>
                <w:szCs w:val="24"/>
              </w:rPr>
            </w:pPr>
            <w:r w:rsidRPr="00FA5A8C">
              <w:rPr>
                <w:rFonts w:ascii="Times New Roman" w:hAnsi="Times New Roman" w:cs="Times New Roman"/>
                <w:b/>
                <w:sz w:val="24"/>
                <w:szCs w:val="24"/>
                <w:lang w:val="kk-KZ"/>
              </w:rPr>
              <w:t>Часть первая пункта 1 статьи 117</w:t>
            </w:r>
          </w:p>
        </w:tc>
        <w:tc>
          <w:tcPr>
            <w:tcW w:w="4111" w:type="dxa"/>
            <w:tcBorders>
              <w:top w:val="single" w:sz="6" w:space="0" w:color="auto"/>
              <w:left w:val="single" w:sz="6" w:space="0" w:color="auto"/>
              <w:bottom w:val="single" w:sz="6" w:space="0" w:color="auto"/>
              <w:right w:val="single" w:sz="6" w:space="0" w:color="auto"/>
            </w:tcBorders>
          </w:tcPr>
          <w:p w14:paraId="067644A7" w14:textId="77777777" w:rsidR="00050126" w:rsidRPr="00FA5A8C" w:rsidRDefault="00050126" w:rsidP="00050126">
            <w:pPr>
              <w:spacing w:after="0" w:line="240" w:lineRule="auto"/>
              <w:ind w:firstLine="72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 xml:space="preserve">1. Экологическое разрешение – разрешение, выдаваемое юридическим лицам и индивидуальным предпринимателям на </w:t>
            </w:r>
            <w:r w:rsidRPr="00FA5A8C">
              <w:rPr>
                <w:rFonts w:ascii="Times New Roman" w:hAnsi="Times New Roman" w:cs="Times New Roman"/>
                <w:b/>
                <w:bCs/>
                <w:color w:val="000000"/>
                <w:sz w:val="24"/>
                <w:szCs w:val="24"/>
              </w:rPr>
              <w:t>эксплуатацию</w:t>
            </w:r>
            <w:r w:rsidRPr="00FA5A8C">
              <w:rPr>
                <w:rFonts w:ascii="Times New Roman" w:hAnsi="Times New Roman" w:cs="Times New Roman"/>
                <w:color w:val="000000"/>
                <w:sz w:val="24"/>
                <w:szCs w:val="24"/>
              </w:rPr>
              <w:t xml:space="preserve"> объектов I и II категорий и определяющее экологические условия осуществления </w:t>
            </w:r>
            <w:r w:rsidRPr="00FA5A8C">
              <w:rPr>
                <w:rFonts w:ascii="Times New Roman" w:hAnsi="Times New Roman" w:cs="Times New Roman"/>
                <w:b/>
                <w:bCs/>
                <w:color w:val="000000"/>
                <w:sz w:val="24"/>
                <w:szCs w:val="24"/>
              </w:rPr>
              <w:t>такой</w:t>
            </w:r>
            <w:r w:rsidRPr="00FA5A8C">
              <w:rPr>
                <w:rFonts w:ascii="Times New Roman" w:hAnsi="Times New Roman" w:cs="Times New Roman"/>
                <w:color w:val="000000"/>
                <w:sz w:val="24"/>
                <w:szCs w:val="24"/>
              </w:rPr>
              <w:t xml:space="preserve"> деятельности.</w:t>
            </w:r>
          </w:p>
          <w:p w14:paraId="02347049" w14:textId="77777777" w:rsidR="00050126" w:rsidRPr="00FA5A8C" w:rsidRDefault="00050126" w:rsidP="00050126">
            <w:pPr>
              <w:spacing w:after="0" w:line="240" w:lineRule="auto"/>
              <w:ind w:firstLine="720"/>
              <w:jc w:val="both"/>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0C43F6E" w14:textId="77777777" w:rsidR="00050126" w:rsidRPr="00550EDA" w:rsidRDefault="00050126" w:rsidP="00050126">
            <w:pPr>
              <w:pStyle w:val="af1"/>
              <w:spacing w:after="0"/>
              <w:rPr>
                <w:highlight w:val="green"/>
              </w:rPr>
            </w:pPr>
            <w:r w:rsidRPr="00550EDA">
              <w:rPr>
                <w:highlight w:val="green"/>
              </w:rPr>
              <w:t>часть первую пункта 1 статьи 117 изложить в следующей редакции:</w:t>
            </w:r>
          </w:p>
          <w:p w14:paraId="73C222CF" w14:textId="77777777" w:rsidR="00050126" w:rsidRPr="00FA5A8C" w:rsidRDefault="00050126" w:rsidP="00050126">
            <w:pPr>
              <w:pStyle w:val="af1"/>
              <w:spacing w:after="0"/>
            </w:pPr>
            <w:r w:rsidRPr="00550EDA">
              <w:rPr>
                <w:highlight w:val="green"/>
              </w:rPr>
              <w:t xml:space="preserve">«1. Экологическое разрешение – </w:t>
            </w:r>
            <w:r w:rsidRPr="00550EDA">
              <w:rPr>
                <w:b/>
                <w:bCs/>
                <w:highlight w:val="green"/>
              </w:rPr>
              <w:t>документ, удостоверяющий право</w:t>
            </w:r>
            <w:r w:rsidRPr="00550EDA">
              <w:rPr>
                <w:highlight w:val="green"/>
              </w:rPr>
              <w:t xml:space="preserve">   </w:t>
            </w:r>
            <w:r w:rsidRPr="00550EDA">
              <w:rPr>
                <w:b/>
                <w:bCs/>
                <w:highlight w:val="green"/>
              </w:rPr>
              <w:t xml:space="preserve"> </w:t>
            </w:r>
            <w:r w:rsidRPr="00550EDA">
              <w:rPr>
                <w:highlight w:val="green"/>
              </w:rPr>
              <w:t>индивидуальн</w:t>
            </w:r>
            <w:r w:rsidRPr="00550EDA">
              <w:rPr>
                <w:b/>
                <w:bCs/>
                <w:highlight w:val="green"/>
              </w:rPr>
              <w:t>ых</w:t>
            </w:r>
            <w:r w:rsidRPr="00550EDA">
              <w:rPr>
                <w:highlight w:val="green"/>
              </w:rPr>
              <w:t xml:space="preserve"> предпринимател</w:t>
            </w:r>
            <w:r w:rsidRPr="00550EDA">
              <w:rPr>
                <w:b/>
                <w:bCs/>
                <w:highlight w:val="green"/>
              </w:rPr>
              <w:t>ей</w:t>
            </w:r>
            <w:r w:rsidRPr="00550EDA">
              <w:rPr>
                <w:highlight w:val="green"/>
              </w:rPr>
              <w:t xml:space="preserve"> и</w:t>
            </w:r>
            <w:r w:rsidRPr="00550EDA">
              <w:rPr>
                <w:b/>
                <w:bCs/>
                <w:highlight w:val="green"/>
              </w:rPr>
              <w:t xml:space="preserve"> </w:t>
            </w:r>
            <w:r w:rsidRPr="00550EDA">
              <w:rPr>
                <w:highlight w:val="green"/>
              </w:rPr>
              <w:t>юридическ</w:t>
            </w:r>
            <w:r w:rsidRPr="00550EDA">
              <w:rPr>
                <w:b/>
                <w:bCs/>
                <w:highlight w:val="green"/>
              </w:rPr>
              <w:t>их</w:t>
            </w:r>
            <w:r w:rsidRPr="00550EDA">
              <w:rPr>
                <w:highlight w:val="green"/>
              </w:rPr>
              <w:t xml:space="preserve"> лиц на </w:t>
            </w:r>
            <w:r w:rsidRPr="00550EDA">
              <w:rPr>
                <w:b/>
                <w:bCs/>
                <w:highlight w:val="green"/>
              </w:rPr>
              <w:t>осуществление</w:t>
            </w:r>
            <w:r w:rsidRPr="00550EDA">
              <w:rPr>
                <w:highlight w:val="green"/>
              </w:rPr>
              <w:t xml:space="preserve"> </w:t>
            </w:r>
            <w:r w:rsidRPr="00550EDA">
              <w:rPr>
                <w:b/>
                <w:bCs/>
                <w:highlight w:val="green"/>
              </w:rPr>
              <w:t xml:space="preserve">негативного воздействия на окружающую среду </w:t>
            </w:r>
            <w:r w:rsidRPr="00550EDA">
              <w:rPr>
                <w:highlight w:val="green"/>
              </w:rPr>
              <w:t>и определяющ</w:t>
            </w:r>
            <w:r w:rsidRPr="00550EDA">
              <w:rPr>
                <w:b/>
                <w:bCs/>
                <w:highlight w:val="green"/>
              </w:rPr>
              <w:t>ий</w:t>
            </w:r>
            <w:r w:rsidRPr="00550EDA">
              <w:rPr>
                <w:highlight w:val="green"/>
              </w:rPr>
              <w:t xml:space="preserve"> экологические условия осуществления</w:t>
            </w:r>
            <w:r w:rsidRPr="00FA5A8C">
              <w:t xml:space="preserve"> </w:t>
            </w:r>
            <w:r w:rsidRPr="00550EDA">
              <w:rPr>
                <w:b/>
                <w:bCs/>
                <w:highlight w:val="red"/>
              </w:rPr>
              <w:t>такой</w:t>
            </w:r>
            <w:r w:rsidRPr="00FA5A8C">
              <w:t xml:space="preserve"> </w:t>
            </w:r>
            <w:r w:rsidRPr="00550EDA">
              <w:rPr>
                <w:highlight w:val="green"/>
              </w:rPr>
              <w:t>деятельности.»;</w:t>
            </w:r>
          </w:p>
          <w:p w14:paraId="79BE4F1A" w14:textId="77777777" w:rsidR="00050126" w:rsidRPr="00FA5A8C" w:rsidRDefault="00050126" w:rsidP="00050126">
            <w:pPr>
              <w:pStyle w:val="af1"/>
              <w:spacing w:after="0"/>
              <w:ind w:firstLine="700"/>
            </w:pPr>
          </w:p>
        </w:tc>
        <w:tc>
          <w:tcPr>
            <w:tcW w:w="3402" w:type="dxa"/>
            <w:tcBorders>
              <w:top w:val="single" w:sz="6" w:space="0" w:color="auto"/>
              <w:left w:val="single" w:sz="6" w:space="0" w:color="auto"/>
              <w:bottom w:val="single" w:sz="6" w:space="0" w:color="auto"/>
              <w:right w:val="single" w:sz="6" w:space="0" w:color="auto"/>
            </w:tcBorders>
          </w:tcPr>
          <w:p w14:paraId="14ED9042"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eastAsia="Times New Roman" w:hAnsi="Times New Roman" w:cs="Times New Roman"/>
                <w:b/>
                <w:sz w:val="24"/>
                <w:szCs w:val="24"/>
              </w:rPr>
              <w:t>Комитет по вопросам экологии и природопользованию</w:t>
            </w:r>
          </w:p>
          <w:p w14:paraId="78C3F888"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p w14:paraId="11228154"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 xml:space="preserve">    Слова «</w:t>
            </w:r>
            <w:r w:rsidRPr="00FA5A8C">
              <w:rPr>
                <w:rFonts w:ascii="Times New Roman" w:hAnsi="Times New Roman" w:cs="Times New Roman"/>
                <w:b/>
                <w:bCs/>
                <w:sz w:val="24"/>
                <w:szCs w:val="24"/>
              </w:rPr>
              <w:t>разрешение … на эксплуатацию</w:t>
            </w:r>
            <w:r w:rsidRPr="00FA5A8C">
              <w:rPr>
                <w:rFonts w:ascii="Times New Roman" w:hAnsi="Times New Roman" w:cs="Times New Roman"/>
                <w:sz w:val="24"/>
                <w:szCs w:val="24"/>
              </w:rPr>
              <w:t xml:space="preserve"> объектов I и II категорий» </w:t>
            </w:r>
            <w:r w:rsidRPr="00FA5A8C">
              <w:rPr>
                <w:rFonts w:ascii="Times New Roman" w:eastAsia="Times New Roman" w:hAnsi="Times New Roman" w:cs="Times New Roman"/>
                <w:bCs/>
                <w:sz w:val="24"/>
                <w:szCs w:val="24"/>
              </w:rPr>
              <w:t>в проекте ЭК неточно определяют суть экологического разрешения.</w:t>
            </w:r>
          </w:p>
          <w:p w14:paraId="73C83A2C"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 xml:space="preserve">    </w:t>
            </w:r>
            <w:r w:rsidRPr="00FA5A8C">
              <w:rPr>
                <w:rFonts w:ascii="Times New Roman" w:eastAsia="Times New Roman" w:hAnsi="Times New Roman" w:cs="Times New Roman"/>
                <w:bCs/>
                <w:sz w:val="24"/>
                <w:szCs w:val="24"/>
                <w:u w:val="single"/>
              </w:rPr>
              <w:t>Во-первых</w:t>
            </w:r>
            <w:r w:rsidRPr="00FA5A8C">
              <w:rPr>
                <w:rFonts w:ascii="Times New Roman" w:eastAsia="Times New Roman" w:hAnsi="Times New Roman" w:cs="Times New Roman"/>
                <w:bCs/>
                <w:sz w:val="24"/>
                <w:szCs w:val="24"/>
              </w:rPr>
              <w:t xml:space="preserve">, </w:t>
            </w:r>
            <w:r w:rsidRPr="00FA5A8C">
              <w:rPr>
                <w:rFonts w:ascii="Times New Roman" w:eastAsia="Times New Roman" w:hAnsi="Times New Roman" w:cs="Times New Roman"/>
                <w:b/>
                <w:sz w:val="24"/>
                <w:szCs w:val="24"/>
              </w:rPr>
              <w:t>строительство</w:t>
            </w:r>
            <w:r w:rsidRPr="00FA5A8C">
              <w:rPr>
                <w:rFonts w:ascii="Times New Roman" w:eastAsia="Times New Roman" w:hAnsi="Times New Roman" w:cs="Times New Roman"/>
                <w:bCs/>
                <w:sz w:val="24"/>
                <w:szCs w:val="24"/>
              </w:rPr>
              <w:t xml:space="preserve"> чего-либо или </w:t>
            </w:r>
            <w:r w:rsidRPr="00FA5A8C">
              <w:rPr>
                <w:rFonts w:ascii="Times New Roman" w:eastAsia="Times New Roman" w:hAnsi="Times New Roman" w:cs="Times New Roman"/>
                <w:b/>
                <w:sz w:val="24"/>
                <w:szCs w:val="24"/>
              </w:rPr>
              <w:t xml:space="preserve">добыча </w:t>
            </w:r>
            <w:r w:rsidRPr="00FA5A8C">
              <w:rPr>
                <w:rFonts w:ascii="Times New Roman" w:eastAsia="Times New Roman" w:hAnsi="Times New Roman" w:cs="Times New Roman"/>
                <w:bCs/>
                <w:sz w:val="24"/>
                <w:szCs w:val="24"/>
              </w:rPr>
              <w:t xml:space="preserve">полезных ископаемых, </w:t>
            </w:r>
            <w:r w:rsidRPr="00FA5A8C">
              <w:rPr>
                <w:rFonts w:ascii="Times New Roman" w:eastAsia="Times New Roman" w:hAnsi="Times New Roman" w:cs="Times New Roman"/>
                <w:b/>
                <w:sz w:val="24"/>
                <w:szCs w:val="24"/>
              </w:rPr>
              <w:t>не является «эксплуатацией»</w:t>
            </w:r>
            <w:r w:rsidRPr="00FA5A8C">
              <w:rPr>
                <w:rFonts w:ascii="Times New Roman" w:eastAsia="Times New Roman" w:hAnsi="Times New Roman" w:cs="Times New Roman"/>
                <w:bCs/>
                <w:sz w:val="24"/>
                <w:szCs w:val="24"/>
              </w:rPr>
              <w:t xml:space="preserve"> объекта </w:t>
            </w:r>
            <w:r w:rsidRPr="00FA5A8C">
              <w:rPr>
                <w:rFonts w:ascii="Times New Roman" w:hAnsi="Times New Roman" w:cs="Times New Roman"/>
                <w:sz w:val="24"/>
                <w:szCs w:val="24"/>
              </w:rPr>
              <w:t>I и II категорий.</w:t>
            </w:r>
          </w:p>
          <w:p w14:paraId="636C8ED6"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FA5A8C">
              <w:rPr>
                <w:rFonts w:ascii="Times New Roman" w:eastAsia="Times New Roman" w:hAnsi="Times New Roman" w:cs="Times New Roman"/>
                <w:bCs/>
                <w:sz w:val="24"/>
                <w:szCs w:val="24"/>
              </w:rPr>
              <w:t xml:space="preserve">    </w:t>
            </w:r>
            <w:r w:rsidRPr="00FA5A8C">
              <w:rPr>
                <w:rFonts w:ascii="Times New Roman" w:eastAsia="Times New Roman" w:hAnsi="Times New Roman" w:cs="Times New Roman"/>
                <w:bCs/>
                <w:sz w:val="24"/>
                <w:szCs w:val="24"/>
                <w:u w:val="single"/>
              </w:rPr>
              <w:t>Во-вторых</w:t>
            </w:r>
            <w:r w:rsidRPr="00FA5A8C">
              <w:rPr>
                <w:rFonts w:ascii="Times New Roman" w:eastAsia="Times New Roman" w:hAnsi="Times New Roman" w:cs="Times New Roman"/>
                <w:bCs/>
                <w:sz w:val="24"/>
                <w:szCs w:val="24"/>
              </w:rPr>
              <w:t xml:space="preserve">, </w:t>
            </w:r>
            <w:r w:rsidRPr="00FA5A8C">
              <w:rPr>
                <w:rFonts w:ascii="Times New Roman" w:eastAsia="Times New Roman" w:hAnsi="Times New Roman" w:cs="Times New Roman"/>
                <w:b/>
                <w:sz w:val="24"/>
                <w:szCs w:val="24"/>
              </w:rPr>
              <w:t>такие разрешения</w:t>
            </w:r>
            <w:r w:rsidRPr="00FA5A8C">
              <w:rPr>
                <w:rFonts w:ascii="Times New Roman" w:eastAsia="Times New Roman" w:hAnsi="Times New Roman" w:cs="Times New Roman"/>
                <w:bCs/>
                <w:sz w:val="24"/>
                <w:szCs w:val="24"/>
              </w:rPr>
              <w:t xml:space="preserve"> </w:t>
            </w:r>
            <w:r w:rsidRPr="00FA5A8C">
              <w:rPr>
                <w:rFonts w:ascii="Times New Roman" w:eastAsia="Times New Roman" w:hAnsi="Times New Roman" w:cs="Times New Roman"/>
                <w:b/>
                <w:sz w:val="24"/>
                <w:szCs w:val="24"/>
              </w:rPr>
              <w:t>не являются «разрешением на эксплуатацию объекта</w:t>
            </w:r>
            <w:r w:rsidRPr="00FA5A8C">
              <w:rPr>
                <w:rFonts w:ascii="Times New Roman" w:eastAsia="Times New Roman" w:hAnsi="Times New Roman" w:cs="Times New Roman"/>
                <w:bCs/>
                <w:sz w:val="24"/>
                <w:szCs w:val="24"/>
              </w:rPr>
              <w:t xml:space="preserve">» (для этого требуется еще множество других разрешений, помимо экологических).  Экологические разрешения  являются </w:t>
            </w:r>
            <w:r w:rsidRPr="00FA5A8C">
              <w:rPr>
                <w:rFonts w:ascii="Times New Roman" w:eastAsia="Times New Roman" w:hAnsi="Times New Roman" w:cs="Times New Roman"/>
                <w:b/>
                <w:sz w:val="24"/>
                <w:szCs w:val="24"/>
              </w:rPr>
              <w:t>только частью разрешений</w:t>
            </w:r>
            <w:r w:rsidRPr="00FA5A8C">
              <w:rPr>
                <w:rFonts w:ascii="Times New Roman" w:eastAsia="Times New Roman" w:hAnsi="Times New Roman" w:cs="Times New Roman"/>
                <w:bCs/>
                <w:sz w:val="24"/>
                <w:szCs w:val="24"/>
              </w:rPr>
              <w:t xml:space="preserve"> на осуществление какой-либо деятельности, например, добычу полезных ископаемых, строительства автодорог, ЛЭП и т.п., разрешающими только «эмиссии в окружающую среду» (</w:t>
            </w:r>
            <w:r w:rsidRPr="00FA5A8C">
              <w:rPr>
                <w:rFonts w:ascii="Times New Roman" w:eastAsia="Times New Roman" w:hAnsi="Times New Roman" w:cs="Times New Roman"/>
                <w:bCs/>
                <w:i/>
                <w:iCs/>
                <w:sz w:val="24"/>
                <w:szCs w:val="24"/>
              </w:rPr>
              <w:t>в редакции действующего Экологического кодекса</w:t>
            </w:r>
            <w:r w:rsidRPr="00FA5A8C">
              <w:rPr>
                <w:rFonts w:ascii="Times New Roman" w:eastAsia="Times New Roman" w:hAnsi="Times New Roman" w:cs="Times New Roman"/>
                <w:bCs/>
                <w:sz w:val="24"/>
                <w:szCs w:val="24"/>
              </w:rPr>
              <w:t xml:space="preserve">). Поэтому с учетом изменения понятия «эмиссии» в проекте ЭК, предлагается в данной норме записать: «на  </w:t>
            </w:r>
            <w:r w:rsidRPr="00FA5A8C">
              <w:rPr>
                <w:rFonts w:ascii="Times New Roman" w:hAnsi="Times New Roman" w:cs="Times New Roman"/>
                <w:b/>
                <w:bCs/>
                <w:sz w:val="24"/>
                <w:szCs w:val="24"/>
              </w:rPr>
              <w:t>осуществление</w:t>
            </w:r>
            <w:r w:rsidRPr="00FA5A8C">
              <w:rPr>
                <w:rFonts w:ascii="Times New Roman" w:hAnsi="Times New Roman" w:cs="Times New Roman"/>
                <w:sz w:val="24"/>
                <w:szCs w:val="24"/>
              </w:rPr>
              <w:t xml:space="preserve"> </w:t>
            </w:r>
            <w:r w:rsidRPr="00FA5A8C">
              <w:rPr>
                <w:rFonts w:ascii="Times New Roman" w:hAnsi="Times New Roman" w:cs="Times New Roman"/>
                <w:b/>
                <w:bCs/>
                <w:sz w:val="24"/>
                <w:szCs w:val="24"/>
              </w:rPr>
              <w:t xml:space="preserve">негативного воздействие на окружающую среду». </w:t>
            </w:r>
            <w:r w:rsidRPr="00FA5A8C">
              <w:rPr>
                <w:rFonts w:ascii="Times New Roman" w:hAnsi="Times New Roman" w:cs="Times New Roman"/>
                <w:sz w:val="24"/>
                <w:szCs w:val="24"/>
              </w:rPr>
              <w:t>При этом, конкретизировать применение данного понятия в этой норме только к объектам</w:t>
            </w:r>
            <w:r w:rsidRPr="00FA5A8C">
              <w:rPr>
                <w:rFonts w:ascii="Times New Roman" w:hAnsi="Times New Roman" w:cs="Times New Roman"/>
                <w:b/>
                <w:bCs/>
                <w:sz w:val="24"/>
                <w:szCs w:val="24"/>
              </w:rPr>
              <w:t xml:space="preserve"> </w:t>
            </w:r>
            <w:r w:rsidRPr="00FA5A8C">
              <w:rPr>
                <w:rFonts w:ascii="Times New Roman" w:eastAsia="Times New Roman" w:hAnsi="Times New Roman" w:cs="Times New Roman"/>
                <w:bCs/>
                <w:sz w:val="24"/>
                <w:szCs w:val="24"/>
              </w:rPr>
              <w:t xml:space="preserve"> </w:t>
            </w:r>
            <w:r w:rsidRPr="00FA5A8C">
              <w:rPr>
                <w:rFonts w:ascii="Times New Roman" w:hAnsi="Times New Roman" w:cs="Times New Roman"/>
                <w:sz w:val="24"/>
                <w:szCs w:val="24"/>
              </w:rPr>
              <w:t>I и II категорий также представляется излишним, поскольку из второй части данного пункта, а также из пунктов 3 и 5 этой же статьи 117 четко вытекает применимость экологических разрешений только для объектов  I и II категорий.</w:t>
            </w:r>
          </w:p>
          <w:p w14:paraId="56B09476"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p w14:paraId="4F3C6236"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5A90884F" w14:textId="46940B34"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03CAE526"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2415F69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9A1539E" w14:textId="77777777" w:rsidR="00050126" w:rsidRPr="00550EDA"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550EDA">
              <w:rPr>
                <w:rFonts w:ascii="Times New Roman" w:eastAsia="Times New Roman" w:hAnsi="Times New Roman" w:cs="Times New Roman"/>
                <w:b/>
                <w:sz w:val="24"/>
                <w:szCs w:val="24"/>
                <w:highlight w:val="red"/>
              </w:rPr>
              <w:t>Пункт 2 статьи 117</w:t>
            </w:r>
          </w:p>
        </w:tc>
        <w:tc>
          <w:tcPr>
            <w:tcW w:w="4111" w:type="dxa"/>
            <w:tcBorders>
              <w:top w:val="single" w:sz="6" w:space="0" w:color="auto"/>
              <w:left w:val="single" w:sz="6" w:space="0" w:color="auto"/>
              <w:bottom w:val="single" w:sz="6" w:space="0" w:color="auto"/>
              <w:right w:val="single" w:sz="6" w:space="0" w:color="auto"/>
            </w:tcBorders>
          </w:tcPr>
          <w:p w14:paraId="3D11DC05" w14:textId="77777777" w:rsidR="00050126" w:rsidRPr="00550EDA"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550EDA">
              <w:rPr>
                <w:rFonts w:ascii="Times New Roman" w:eastAsia="Times New Roman" w:hAnsi="Times New Roman" w:cs="Times New Roman"/>
                <w:bCs/>
                <w:sz w:val="24"/>
                <w:szCs w:val="24"/>
                <w:highlight w:val="red"/>
              </w:rPr>
              <w:t>Статья 117. Общие положения</w:t>
            </w:r>
          </w:p>
          <w:p w14:paraId="71327CF6" w14:textId="77777777" w:rsidR="00050126" w:rsidRPr="00550EDA" w:rsidRDefault="00050126" w:rsidP="00050126">
            <w:pPr>
              <w:spacing w:after="0" w:line="240" w:lineRule="auto"/>
              <w:ind w:firstLine="141"/>
              <w:contextualSpacing/>
              <w:jc w:val="both"/>
              <w:rPr>
                <w:rFonts w:ascii="Times New Roman" w:eastAsia="Times New Roman" w:hAnsi="Times New Roman" w:cs="Times New Roman"/>
                <w:bCs/>
                <w:sz w:val="24"/>
                <w:szCs w:val="24"/>
                <w:highlight w:val="red"/>
              </w:rPr>
            </w:pPr>
            <w:r w:rsidRPr="00550EDA">
              <w:rPr>
                <w:rFonts w:ascii="Times New Roman" w:eastAsia="Times New Roman" w:hAnsi="Times New Roman" w:cs="Times New Roman"/>
                <w:bCs/>
                <w:sz w:val="24"/>
                <w:szCs w:val="24"/>
                <w:highlight w:val="red"/>
              </w:rPr>
              <w:t>…</w:t>
            </w:r>
          </w:p>
          <w:p w14:paraId="38F0DEB5" w14:textId="77777777" w:rsidR="00050126" w:rsidRPr="00550EDA"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550EDA">
              <w:rPr>
                <w:rFonts w:ascii="Times New Roman" w:hAnsi="Times New Roman" w:cs="Times New Roman"/>
                <w:bCs/>
                <w:sz w:val="24"/>
                <w:szCs w:val="24"/>
                <w:highlight w:val="red"/>
              </w:rPr>
              <w:t xml:space="preserve">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категорий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w:t>
            </w:r>
            <w:r w:rsidRPr="00550EDA">
              <w:rPr>
                <w:rFonts w:ascii="Times New Roman" w:hAnsi="Times New Roman" w:cs="Times New Roman"/>
                <w:b/>
                <w:bCs/>
                <w:sz w:val="24"/>
                <w:szCs w:val="24"/>
                <w:highlight w:val="red"/>
              </w:rPr>
              <w:t>Получение такими физическими и юридическими лицами отдельного экологического разрешения для выполнения работ и (или) оказания услуг на территории соответствующего объекта I или II категорий не требуется</w:t>
            </w:r>
            <w:r w:rsidRPr="00550EDA">
              <w:rPr>
                <w:rFonts w:ascii="Times New Roman" w:hAnsi="Times New Roman" w:cs="Times New Roman"/>
                <w:bCs/>
                <w:sz w:val="24"/>
                <w:szCs w:val="24"/>
                <w:highlight w:val="red"/>
              </w:rPr>
              <w:t>.</w:t>
            </w:r>
          </w:p>
        </w:tc>
        <w:tc>
          <w:tcPr>
            <w:tcW w:w="4253" w:type="dxa"/>
            <w:tcBorders>
              <w:top w:val="single" w:sz="6" w:space="0" w:color="auto"/>
              <w:left w:val="single" w:sz="6" w:space="0" w:color="auto"/>
              <w:bottom w:val="single" w:sz="6" w:space="0" w:color="auto"/>
              <w:right w:val="single" w:sz="6" w:space="0" w:color="auto"/>
            </w:tcBorders>
          </w:tcPr>
          <w:p w14:paraId="0B9C8A9E" w14:textId="77777777" w:rsidR="00050126" w:rsidRPr="00550EDA"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550EDA">
              <w:rPr>
                <w:rFonts w:ascii="Times New Roman" w:hAnsi="Times New Roman" w:cs="Times New Roman"/>
                <w:sz w:val="24"/>
                <w:szCs w:val="24"/>
                <w:highlight w:val="red"/>
              </w:rPr>
              <w:t xml:space="preserve">Пункт 2 статьи 117 </w:t>
            </w:r>
            <w:r w:rsidRPr="00550EDA">
              <w:rPr>
                <w:rFonts w:ascii="Times New Roman" w:eastAsia="Times New Roman" w:hAnsi="Times New Roman" w:cs="Times New Roman"/>
                <w:sz w:val="24"/>
                <w:szCs w:val="24"/>
                <w:highlight w:val="red"/>
              </w:rPr>
              <w:t>проекта и</w:t>
            </w:r>
            <w:r w:rsidRPr="00550EDA">
              <w:rPr>
                <w:rFonts w:ascii="Times New Roman" w:eastAsia="Times New Roman" w:hAnsi="Times New Roman" w:cs="Times New Roman"/>
                <w:color w:val="000000"/>
                <w:sz w:val="24"/>
                <w:szCs w:val="24"/>
                <w:highlight w:val="red"/>
              </w:rPr>
              <w:t>зложить в следующей редакции:</w:t>
            </w:r>
          </w:p>
          <w:p w14:paraId="0F7E801B" w14:textId="77777777" w:rsidR="00050126" w:rsidRPr="00550EDA"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p>
          <w:p w14:paraId="030541D6" w14:textId="77777777" w:rsidR="00050126" w:rsidRPr="00550EDA" w:rsidRDefault="00050126" w:rsidP="00050126">
            <w:pPr>
              <w:suppressAutoHyphens/>
              <w:spacing w:after="0" w:line="240" w:lineRule="auto"/>
              <w:ind w:firstLine="720"/>
              <w:jc w:val="both"/>
              <w:rPr>
                <w:rFonts w:ascii="Times New Roman" w:hAnsi="Times New Roman" w:cs="Times New Roman"/>
                <w:bCs/>
                <w:sz w:val="24"/>
                <w:szCs w:val="24"/>
                <w:highlight w:val="red"/>
              </w:rPr>
            </w:pPr>
            <w:r w:rsidRPr="00550EDA">
              <w:rPr>
                <w:rFonts w:ascii="Times New Roman" w:hAnsi="Times New Roman" w:cs="Times New Roman"/>
                <w:bCs/>
                <w:sz w:val="24"/>
                <w:szCs w:val="24"/>
                <w:highlight w:val="red"/>
              </w:rPr>
              <w:t xml:space="preserve">«2.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категорий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w:t>
            </w:r>
          </w:p>
          <w:p w14:paraId="7BBB60CA" w14:textId="77777777" w:rsidR="00050126" w:rsidRPr="00550EDA" w:rsidRDefault="00050126" w:rsidP="00050126">
            <w:pPr>
              <w:spacing w:after="0" w:line="240" w:lineRule="auto"/>
              <w:ind w:firstLine="720"/>
              <w:jc w:val="both"/>
              <w:rPr>
                <w:rFonts w:ascii="Times New Roman" w:hAnsi="Times New Roman" w:cs="Times New Roman"/>
                <w:b/>
                <w:bCs/>
                <w:sz w:val="24"/>
                <w:szCs w:val="24"/>
                <w:highlight w:val="red"/>
              </w:rPr>
            </w:pPr>
            <w:r w:rsidRPr="00550EDA">
              <w:rPr>
                <w:rFonts w:ascii="Times New Roman" w:hAnsi="Times New Roman" w:cs="Times New Roman"/>
                <w:b/>
                <w:bCs/>
                <w:sz w:val="24"/>
                <w:szCs w:val="24"/>
                <w:highlight w:val="red"/>
              </w:rPr>
              <w:t xml:space="preserve">Физические и юридические лица, привлечённые оператором объекта для выполнения отдельных работ и (или) оказания отдельных услуг при строительстве, реконструкции, пуско-наладке, эксплуатации и (или) ликвидации (постутилизации), </w:t>
            </w:r>
            <w:r w:rsidRPr="00550EDA">
              <w:rPr>
                <w:rFonts w:ascii="Times New Roman" w:hAnsi="Times New Roman" w:cs="Times New Roman"/>
                <w:b/>
                <w:bCs/>
                <w:sz w:val="24"/>
                <w:szCs w:val="24"/>
                <w:highlight w:val="red"/>
                <w:u w:val="single"/>
              </w:rPr>
              <w:t>обязаны</w:t>
            </w:r>
            <w:r w:rsidRPr="00550EDA">
              <w:rPr>
                <w:rFonts w:ascii="Times New Roman" w:hAnsi="Times New Roman" w:cs="Times New Roman"/>
                <w:b/>
                <w:bCs/>
                <w:sz w:val="24"/>
                <w:szCs w:val="24"/>
                <w:highlight w:val="red"/>
              </w:rPr>
              <w:t xml:space="preserve"> получить собственные экологические разрешения на </w:t>
            </w:r>
            <w:r w:rsidRPr="00550EDA">
              <w:rPr>
                <w:rFonts w:ascii="Times New Roman" w:hAnsi="Times New Roman" w:cs="Times New Roman"/>
                <w:b/>
                <w:bCs/>
                <w:sz w:val="24"/>
                <w:szCs w:val="24"/>
                <w:highlight w:val="red"/>
                <w:u w:val="single"/>
              </w:rPr>
              <w:t>строительство и</w:t>
            </w:r>
            <w:r w:rsidRPr="00550EDA">
              <w:rPr>
                <w:rFonts w:ascii="Times New Roman" w:hAnsi="Times New Roman" w:cs="Times New Roman"/>
                <w:b/>
                <w:bCs/>
                <w:sz w:val="24"/>
                <w:szCs w:val="24"/>
                <w:highlight w:val="red"/>
              </w:rPr>
              <w:t xml:space="preserve"> эксплуатацию отдельных объектов I или II категорий на территории оператора соответствующего объекта </w:t>
            </w:r>
            <w:r w:rsidRPr="00550EDA">
              <w:rPr>
                <w:rFonts w:ascii="Times New Roman" w:hAnsi="Times New Roman" w:cs="Times New Roman"/>
                <w:b/>
                <w:bCs/>
                <w:sz w:val="24"/>
                <w:szCs w:val="24"/>
                <w:highlight w:val="red"/>
                <w:u w:val="single"/>
              </w:rPr>
              <w:t>если иное не предусмотрено условиями договора с оператором объекта</w:t>
            </w:r>
            <w:r w:rsidRPr="00550EDA">
              <w:rPr>
                <w:rFonts w:ascii="Times New Roman" w:hAnsi="Times New Roman" w:cs="Times New Roman"/>
                <w:b/>
                <w:bCs/>
                <w:sz w:val="24"/>
                <w:szCs w:val="24"/>
                <w:highlight w:val="red"/>
              </w:rPr>
              <w:t>.</w:t>
            </w:r>
          </w:p>
          <w:p w14:paraId="5E7D3279" w14:textId="77777777" w:rsidR="00050126" w:rsidRPr="00550EDA" w:rsidRDefault="00050126" w:rsidP="00050126">
            <w:pPr>
              <w:spacing w:after="0" w:line="240" w:lineRule="auto"/>
              <w:contextualSpacing/>
              <w:jc w:val="both"/>
              <w:rPr>
                <w:rFonts w:ascii="Times New Roman" w:hAnsi="Times New Roman" w:cs="Times New Roman"/>
                <w:sz w:val="24"/>
                <w:szCs w:val="24"/>
                <w:highlight w:val="red"/>
              </w:rPr>
            </w:pPr>
            <w:r w:rsidRPr="00550EDA">
              <w:rPr>
                <w:rFonts w:ascii="Times New Roman" w:hAnsi="Times New Roman" w:cs="Times New Roman"/>
                <w:b/>
                <w:bCs/>
                <w:sz w:val="24"/>
                <w:szCs w:val="24"/>
                <w:highlight w:val="red"/>
              </w:rPr>
              <w:t>Оператор объекта имеет право включить в экологическое разрешение экологические условия осуществления деятельности объектов физических и юридических лиц, привлекаемых для выполнения отдельных работ и (или) оказания отдельных услуг, в случаях, когда указанные объекты связаны с технологическим процессом и (или) производственной необходимостью.»</w:t>
            </w:r>
          </w:p>
        </w:tc>
        <w:tc>
          <w:tcPr>
            <w:tcW w:w="3402" w:type="dxa"/>
            <w:tcBorders>
              <w:top w:val="single" w:sz="6" w:space="0" w:color="auto"/>
              <w:left w:val="single" w:sz="6" w:space="0" w:color="auto"/>
              <w:bottom w:val="single" w:sz="6" w:space="0" w:color="auto"/>
              <w:right w:val="single" w:sz="6" w:space="0" w:color="auto"/>
            </w:tcBorders>
          </w:tcPr>
          <w:p w14:paraId="04063DED" w14:textId="77777777" w:rsidR="00050126" w:rsidRPr="00550EDA" w:rsidRDefault="00050126" w:rsidP="00050126">
            <w:pPr>
              <w:spacing w:after="0" w:line="240" w:lineRule="auto"/>
              <w:contextualSpacing/>
              <w:jc w:val="both"/>
              <w:rPr>
                <w:rFonts w:ascii="Times New Roman" w:eastAsia="Times New Roman" w:hAnsi="Times New Roman" w:cs="Times New Roman"/>
                <w:b/>
                <w:i/>
                <w:sz w:val="24"/>
                <w:szCs w:val="24"/>
                <w:highlight w:val="red"/>
              </w:rPr>
            </w:pPr>
            <w:r w:rsidRPr="00550EDA">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7E826B23" w14:textId="77777777" w:rsidR="00050126" w:rsidRPr="00550EDA"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6C5506D6" w14:textId="77777777" w:rsidR="00050126" w:rsidRPr="00550EDA" w:rsidRDefault="00050126" w:rsidP="00050126">
            <w:pPr>
              <w:pStyle w:val="af4"/>
              <w:ind w:firstLine="284"/>
              <w:jc w:val="both"/>
              <w:rPr>
                <w:rFonts w:ascii="Times New Roman" w:hAnsi="Times New Roman" w:cs="Times New Roman"/>
                <w:sz w:val="24"/>
                <w:szCs w:val="24"/>
                <w:highlight w:val="red"/>
              </w:rPr>
            </w:pPr>
            <w:r w:rsidRPr="00550EDA">
              <w:rPr>
                <w:rFonts w:ascii="Times New Roman" w:hAnsi="Times New Roman" w:cs="Times New Roman"/>
                <w:sz w:val="24"/>
                <w:szCs w:val="24"/>
                <w:highlight w:val="red"/>
              </w:rPr>
              <w:t>Предлагается внести изменение в проект Кодекса для возможности внесения нормативов эмиссий от источников Подрядчиков в экологическое разрешение на эмиссии Заказчиков в случае, если данное положение предусмотрено договорными отношениями между заказчиком (инвестором) и подрядчиком (исполнителем) намечаемой деятельности. Данный подход полностью соответствует целям нормирования.</w:t>
            </w:r>
          </w:p>
          <w:p w14:paraId="14F439F4" w14:textId="77777777" w:rsidR="00050126" w:rsidRPr="00550EDA" w:rsidRDefault="00050126" w:rsidP="00050126">
            <w:pPr>
              <w:pStyle w:val="af4"/>
              <w:ind w:firstLine="284"/>
              <w:jc w:val="both"/>
              <w:rPr>
                <w:rFonts w:ascii="Times New Roman" w:hAnsi="Times New Roman" w:cs="Times New Roman"/>
                <w:sz w:val="24"/>
                <w:szCs w:val="24"/>
                <w:highlight w:val="red"/>
              </w:rPr>
            </w:pPr>
            <w:r w:rsidRPr="00550EDA">
              <w:rPr>
                <w:rFonts w:ascii="Times New Roman" w:hAnsi="Times New Roman" w:cs="Times New Roman"/>
                <w:sz w:val="24"/>
                <w:szCs w:val="24"/>
                <w:highlight w:val="red"/>
              </w:rPr>
              <w:t>Операторы объекта должны иметь возможность нанимать на основании договора подряда физических или юридических лиц для выполнения работ и включать эмиссии от источников подрядных организаций в своё разрешение на эмиссии в случаях, когда эти эмиссии связаны с технологическим процессом и прочими разрешительными документами оператора объекта (например, разрешение на сжигание), без которых невозможно получение отдельного разрешения на подрядную организацию.</w:t>
            </w:r>
          </w:p>
          <w:p w14:paraId="78600301"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rPr>
            </w:pPr>
            <w:r w:rsidRPr="00550EDA">
              <w:rPr>
                <w:rFonts w:ascii="Times New Roman" w:hAnsi="Times New Roman" w:cs="Times New Roman"/>
                <w:sz w:val="24"/>
                <w:szCs w:val="24"/>
                <w:highlight w:val="red"/>
              </w:rPr>
              <w:t xml:space="preserve">В других случаях, подрядчики </w:t>
            </w:r>
            <w:r w:rsidRPr="00550EDA">
              <w:rPr>
                <w:rFonts w:ascii="Times New Roman" w:hAnsi="Times New Roman" w:cs="Times New Roman"/>
                <w:b/>
                <w:bCs/>
                <w:sz w:val="24"/>
                <w:szCs w:val="24"/>
                <w:highlight w:val="red"/>
              </w:rPr>
              <w:t>обязаны</w:t>
            </w:r>
            <w:r w:rsidRPr="00550EDA">
              <w:rPr>
                <w:rFonts w:ascii="Times New Roman" w:hAnsi="Times New Roman" w:cs="Times New Roman"/>
                <w:sz w:val="24"/>
                <w:szCs w:val="24"/>
                <w:highlight w:val="red"/>
              </w:rPr>
              <w:t xml:space="preserve"> получать свои собственные экологические разрешения и осуществлять хозяйственную деятельность в соответствии с экологическим законодательством РК.</w:t>
            </w:r>
          </w:p>
        </w:tc>
        <w:tc>
          <w:tcPr>
            <w:tcW w:w="1560" w:type="dxa"/>
            <w:tcBorders>
              <w:top w:val="single" w:sz="6" w:space="0" w:color="auto"/>
              <w:left w:val="single" w:sz="6" w:space="0" w:color="auto"/>
              <w:bottom w:val="single" w:sz="6" w:space="0" w:color="auto"/>
              <w:right w:val="single" w:sz="6" w:space="0" w:color="auto"/>
            </w:tcBorders>
          </w:tcPr>
          <w:p w14:paraId="16603481" w14:textId="387EAD19"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07169198"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9C5A3B2"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E25A2AE" w14:textId="77777777" w:rsidR="00050126" w:rsidRPr="00083AF4"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083AF4">
              <w:rPr>
                <w:rFonts w:ascii="Times New Roman" w:eastAsia="Times New Roman" w:hAnsi="Times New Roman" w:cs="Times New Roman"/>
                <w:b/>
                <w:sz w:val="24"/>
                <w:szCs w:val="24"/>
                <w:highlight w:val="yellow"/>
              </w:rPr>
              <w:t>Пункт 2 статьи 117</w:t>
            </w:r>
          </w:p>
        </w:tc>
        <w:tc>
          <w:tcPr>
            <w:tcW w:w="4111" w:type="dxa"/>
            <w:tcBorders>
              <w:top w:val="single" w:sz="6" w:space="0" w:color="auto"/>
              <w:left w:val="single" w:sz="6" w:space="0" w:color="auto"/>
              <w:bottom w:val="single" w:sz="6" w:space="0" w:color="auto"/>
              <w:right w:val="single" w:sz="6" w:space="0" w:color="auto"/>
            </w:tcBorders>
          </w:tcPr>
          <w:p w14:paraId="14DEBDD6" w14:textId="77777777" w:rsidR="00050126" w:rsidRPr="00083AF4"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083AF4">
              <w:rPr>
                <w:rFonts w:ascii="Times New Roman" w:eastAsia="Times New Roman" w:hAnsi="Times New Roman" w:cs="Times New Roman"/>
                <w:bCs/>
                <w:sz w:val="24"/>
                <w:szCs w:val="24"/>
                <w:highlight w:val="yellow"/>
              </w:rPr>
              <w:t>Статья 117. Общие положения</w:t>
            </w:r>
          </w:p>
          <w:p w14:paraId="40257F4D" w14:textId="77777777" w:rsidR="00050126" w:rsidRPr="00083AF4" w:rsidRDefault="00050126" w:rsidP="00050126">
            <w:pPr>
              <w:spacing w:after="0" w:line="240" w:lineRule="auto"/>
              <w:ind w:firstLine="141"/>
              <w:contextualSpacing/>
              <w:jc w:val="both"/>
              <w:rPr>
                <w:rFonts w:ascii="Times New Roman" w:eastAsia="Times New Roman" w:hAnsi="Times New Roman" w:cs="Times New Roman"/>
                <w:bCs/>
                <w:sz w:val="24"/>
                <w:szCs w:val="24"/>
                <w:highlight w:val="yellow"/>
              </w:rPr>
            </w:pPr>
            <w:r w:rsidRPr="00083AF4">
              <w:rPr>
                <w:rFonts w:ascii="Times New Roman" w:eastAsia="Times New Roman" w:hAnsi="Times New Roman" w:cs="Times New Roman"/>
                <w:bCs/>
                <w:sz w:val="24"/>
                <w:szCs w:val="24"/>
                <w:highlight w:val="yellow"/>
              </w:rPr>
              <w:t>…</w:t>
            </w:r>
          </w:p>
          <w:p w14:paraId="79918E87" w14:textId="77777777" w:rsidR="00050126" w:rsidRPr="00083AF4"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083AF4">
              <w:rPr>
                <w:rFonts w:ascii="Times New Roman" w:hAnsi="Times New Roman" w:cs="Times New Roman"/>
                <w:bCs/>
                <w:sz w:val="24"/>
                <w:szCs w:val="24"/>
                <w:highlight w:val="yellow"/>
              </w:rPr>
              <w:t xml:space="preserve">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категорий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w:t>
            </w:r>
            <w:r w:rsidRPr="00083AF4">
              <w:rPr>
                <w:rFonts w:ascii="Times New Roman" w:hAnsi="Times New Roman" w:cs="Times New Roman"/>
                <w:b/>
                <w:bCs/>
                <w:sz w:val="24"/>
                <w:szCs w:val="24"/>
                <w:highlight w:val="yellow"/>
              </w:rPr>
              <w:t>Получение такими физическими и юридическими лицами отдельного экологического разрешения для выполнения работ и (или) оказания услуг на территории соответствующего объекта I или II категорий не требуется</w:t>
            </w:r>
            <w:r w:rsidRPr="00083AF4">
              <w:rPr>
                <w:rFonts w:ascii="Times New Roman" w:hAnsi="Times New Roman" w:cs="Times New Roman"/>
                <w:bCs/>
                <w:sz w:val="24"/>
                <w:szCs w:val="24"/>
                <w:highlight w:val="yellow"/>
              </w:rPr>
              <w:t>.</w:t>
            </w:r>
          </w:p>
        </w:tc>
        <w:tc>
          <w:tcPr>
            <w:tcW w:w="4253" w:type="dxa"/>
            <w:tcBorders>
              <w:top w:val="single" w:sz="6" w:space="0" w:color="auto"/>
              <w:left w:val="single" w:sz="6" w:space="0" w:color="auto"/>
              <w:bottom w:val="single" w:sz="6" w:space="0" w:color="auto"/>
              <w:right w:val="single" w:sz="6" w:space="0" w:color="auto"/>
            </w:tcBorders>
          </w:tcPr>
          <w:p w14:paraId="6015BDEA" w14:textId="77777777" w:rsidR="00050126" w:rsidRPr="00083AF4" w:rsidRDefault="00050126" w:rsidP="00050126">
            <w:pPr>
              <w:spacing w:after="0" w:line="240" w:lineRule="auto"/>
              <w:contextualSpacing/>
              <w:jc w:val="both"/>
              <w:rPr>
                <w:rFonts w:ascii="Times New Roman" w:eastAsia="Times New Roman" w:hAnsi="Times New Roman" w:cs="Times New Roman"/>
                <w:color w:val="000000"/>
                <w:sz w:val="24"/>
                <w:szCs w:val="24"/>
                <w:highlight w:val="yellow"/>
              </w:rPr>
            </w:pPr>
            <w:r w:rsidRPr="00083AF4">
              <w:rPr>
                <w:rFonts w:ascii="Times New Roman" w:hAnsi="Times New Roman" w:cs="Times New Roman"/>
                <w:sz w:val="24"/>
                <w:szCs w:val="24"/>
                <w:highlight w:val="yellow"/>
              </w:rPr>
              <w:t xml:space="preserve">Пункт 2 статьи 117 </w:t>
            </w:r>
            <w:r w:rsidRPr="00083AF4">
              <w:rPr>
                <w:rFonts w:ascii="Times New Roman" w:eastAsia="Times New Roman" w:hAnsi="Times New Roman" w:cs="Times New Roman"/>
                <w:sz w:val="24"/>
                <w:szCs w:val="24"/>
                <w:highlight w:val="yellow"/>
              </w:rPr>
              <w:t>проекта и</w:t>
            </w:r>
            <w:r w:rsidRPr="00083AF4">
              <w:rPr>
                <w:rFonts w:ascii="Times New Roman" w:eastAsia="Times New Roman" w:hAnsi="Times New Roman" w:cs="Times New Roman"/>
                <w:color w:val="000000"/>
                <w:sz w:val="24"/>
                <w:szCs w:val="24"/>
                <w:highlight w:val="yellow"/>
              </w:rPr>
              <w:t>зложить в следующей редакции:</w:t>
            </w:r>
          </w:p>
          <w:p w14:paraId="3D239100" w14:textId="77777777" w:rsidR="00050126" w:rsidRPr="00083AF4" w:rsidRDefault="00050126" w:rsidP="00050126">
            <w:pPr>
              <w:spacing w:after="0" w:line="240" w:lineRule="auto"/>
              <w:contextualSpacing/>
              <w:jc w:val="both"/>
              <w:rPr>
                <w:rFonts w:ascii="Times New Roman" w:eastAsia="Times New Roman" w:hAnsi="Times New Roman" w:cs="Times New Roman"/>
                <w:color w:val="000000"/>
                <w:sz w:val="24"/>
                <w:szCs w:val="24"/>
                <w:highlight w:val="yellow"/>
              </w:rPr>
            </w:pPr>
          </w:p>
          <w:p w14:paraId="187E826C" w14:textId="77777777" w:rsidR="00050126" w:rsidRPr="00083AF4" w:rsidRDefault="00050126" w:rsidP="00050126">
            <w:pPr>
              <w:suppressAutoHyphens/>
              <w:spacing w:after="0" w:line="240" w:lineRule="auto"/>
              <w:ind w:firstLine="720"/>
              <w:jc w:val="both"/>
              <w:rPr>
                <w:rFonts w:ascii="Times New Roman" w:hAnsi="Times New Roman" w:cs="Times New Roman"/>
                <w:bCs/>
                <w:sz w:val="24"/>
                <w:szCs w:val="24"/>
                <w:highlight w:val="yellow"/>
              </w:rPr>
            </w:pPr>
            <w:r w:rsidRPr="00083AF4">
              <w:rPr>
                <w:rFonts w:ascii="Times New Roman" w:hAnsi="Times New Roman" w:cs="Times New Roman"/>
                <w:bCs/>
                <w:sz w:val="24"/>
                <w:szCs w:val="24"/>
                <w:highlight w:val="yellow"/>
              </w:rPr>
              <w:t xml:space="preserve">«2.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категорий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w:t>
            </w:r>
          </w:p>
          <w:p w14:paraId="485E1F68" w14:textId="77777777" w:rsidR="00050126" w:rsidRPr="00083AF4" w:rsidRDefault="00050126" w:rsidP="00050126">
            <w:pPr>
              <w:spacing w:after="0" w:line="240" w:lineRule="auto"/>
              <w:ind w:firstLine="170"/>
              <w:jc w:val="both"/>
              <w:rPr>
                <w:rFonts w:ascii="Times New Roman" w:hAnsi="Times New Roman" w:cs="Times New Roman"/>
                <w:b/>
                <w:bCs/>
                <w:sz w:val="24"/>
                <w:szCs w:val="24"/>
                <w:highlight w:val="yellow"/>
              </w:rPr>
            </w:pPr>
            <w:r w:rsidRPr="00083AF4">
              <w:rPr>
                <w:rFonts w:ascii="Times New Roman" w:hAnsi="Times New Roman" w:cs="Times New Roman"/>
                <w:b/>
                <w:bCs/>
                <w:sz w:val="24"/>
                <w:szCs w:val="24"/>
                <w:highlight w:val="yellow"/>
              </w:rPr>
              <w:t>Физические и юридические лица привлечённые оператором объекта для выполнения отдельных работ и (или) оказания отдельных услуг при строительстве, реконструкции, пуско-наладке, эксплуатации и (или) ликвидации (постутилизации) объекта оказывающих вредное воздействие на окружающую среду (далее - физические и юридические лица) обязаны получить свои собственные экологические разрешения, если иное не предусмотрено условиями договора с оператором объекта.</w:t>
            </w:r>
          </w:p>
          <w:p w14:paraId="5DE7BF22" w14:textId="77777777" w:rsidR="00050126" w:rsidRPr="00083AF4" w:rsidRDefault="00050126" w:rsidP="00050126">
            <w:pPr>
              <w:spacing w:after="0" w:line="240" w:lineRule="auto"/>
              <w:contextualSpacing/>
              <w:jc w:val="both"/>
              <w:rPr>
                <w:rFonts w:ascii="Times New Roman" w:hAnsi="Times New Roman" w:cs="Times New Roman"/>
                <w:sz w:val="24"/>
                <w:szCs w:val="24"/>
                <w:highlight w:val="yellow"/>
              </w:rPr>
            </w:pPr>
            <w:r w:rsidRPr="00083AF4">
              <w:rPr>
                <w:rFonts w:ascii="Times New Roman" w:hAnsi="Times New Roman" w:cs="Times New Roman"/>
                <w:b/>
                <w:bCs/>
                <w:sz w:val="24"/>
                <w:szCs w:val="24"/>
                <w:highlight w:val="yellow"/>
              </w:rPr>
              <w:t>Оператор объекта имеет право включить в свое экологическое разрешение эмиссии от источников эмиссий привлекаемых подрядных организаций, если это предусмотрено договорными отношениями между заказчиком (инвестором, оператором объекта) и подрядчиком (исполнителем) намечаемой деятельности, в случаях, когда эти эмиссии связаны с технологическим процессом и (или) производственной необходимостью.»</w:t>
            </w:r>
          </w:p>
        </w:tc>
        <w:tc>
          <w:tcPr>
            <w:tcW w:w="3402" w:type="dxa"/>
            <w:tcBorders>
              <w:top w:val="single" w:sz="6" w:space="0" w:color="auto"/>
              <w:left w:val="single" w:sz="6" w:space="0" w:color="auto"/>
              <w:bottom w:val="single" w:sz="6" w:space="0" w:color="auto"/>
              <w:right w:val="single" w:sz="6" w:space="0" w:color="auto"/>
            </w:tcBorders>
          </w:tcPr>
          <w:p w14:paraId="1E9C59D7" w14:textId="77777777" w:rsidR="00050126" w:rsidRPr="00083AF4"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083AF4">
              <w:rPr>
                <w:rFonts w:ascii="Times New Roman" w:eastAsia="Times New Roman" w:hAnsi="Times New Roman" w:cs="Times New Roman"/>
                <w:b/>
                <w:sz w:val="24"/>
                <w:szCs w:val="24"/>
                <w:highlight w:val="yellow"/>
              </w:rPr>
              <w:t>Комитет по вопросам экологии и природопользованию (ТШО)</w:t>
            </w:r>
          </w:p>
          <w:p w14:paraId="6F2F4274" w14:textId="77777777" w:rsidR="00050126" w:rsidRPr="00083AF4" w:rsidRDefault="00050126" w:rsidP="00050126">
            <w:pPr>
              <w:spacing w:after="0" w:line="240" w:lineRule="auto"/>
              <w:contextualSpacing/>
              <w:jc w:val="both"/>
              <w:rPr>
                <w:rFonts w:ascii="Times New Roman" w:eastAsia="Times New Roman" w:hAnsi="Times New Roman" w:cs="Times New Roman"/>
                <w:b/>
                <w:sz w:val="24"/>
                <w:szCs w:val="24"/>
                <w:highlight w:val="yellow"/>
              </w:rPr>
            </w:pPr>
          </w:p>
          <w:p w14:paraId="03154292" w14:textId="77777777" w:rsidR="00050126" w:rsidRPr="00083AF4" w:rsidRDefault="00050126" w:rsidP="00050126">
            <w:pPr>
              <w:pStyle w:val="af4"/>
              <w:ind w:firstLine="284"/>
              <w:jc w:val="both"/>
              <w:rPr>
                <w:rFonts w:ascii="Times New Roman" w:hAnsi="Times New Roman" w:cs="Times New Roman"/>
                <w:sz w:val="24"/>
                <w:szCs w:val="24"/>
                <w:highlight w:val="yellow"/>
              </w:rPr>
            </w:pPr>
            <w:r w:rsidRPr="00083AF4">
              <w:rPr>
                <w:rFonts w:ascii="Times New Roman" w:hAnsi="Times New Roman" w:cs="Times New Roman"/>
                <w:sz w:val="24"/>
                <w:szCs w:val="24"/>
                <w:highlight w:val="yellow"/>
              </w:rPr>
              <w:t>Предлагается внести изменение в проект Кодекса для возможности внесения нормативов эмиссий от источников Подрядчиков в экологическое разрешение на эмиссии Заказчиков в случае, если данное положение предусмотрено договорными отношениями между заказчиком (инвестором) и подрядчиком (исполнителем) намечаемой деятельности. Данный подход полностью соответствует целям нормирования.</w:t>
            </w:r>
          </w:p>
          <w:p w14:paraId="61A79A34" w14:textId="77777777" w:rsidR="00050126" w:rsidRPr="00083AF4" w:rsidRDefault="00050126" w:rsidP="00050126">
            <w:pPr>
              <w:pStyle w:val="af4"/>
              <w:ind w:firstLine="284"/>
              <w:jc w:val="both"/>
              <w:rPr>
                <w:rFonts w:ascii="Times New Roman" w:hAnsi="Times New Roman" w:cs="Times New Roman"/>
                <w:sz w:val="24"/>
                <w:szCs w:val="24"/>
                <w:highlight w:val="yellow"/>
              </w:rPr>
            </w:pPr>
            <w:r w:rsidRPr="00083AF4">
              <w:rPr>
                <w:rFonts w:ascii="Times New Roman" w:hAnsi="Times New Roman" w:cs="Times New Roman"/>
                <w:sz w:val="24"/>
                <w:szCs w:val="24"/>
                <w:highlight w:val="yellow"/>
              </w:rPr>
              <w:t>Операторы объекта должны иметь возможность нанимать на основании договора подряда физических или юридических лиц для выполнения работ и включать эмиссии от источников подрядных организаций в своё разрешение на эмиссии в случаях, когда эти эмиссии связаны с технологическим процессом и прочими разрешительными документами оператора объекта (например, разрешение на сжигание), без которых невозможно получение отдельного разрешения на подрядную организацию.</w:t>
            </w:r>
          </w:p>
          <w:p w14:paraId="75D39B73"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083AF4">
              <w:rPr>
                <w:rFonts w:ascii="Times New Roman" w:hAnsi="Times New Roman" w:cs="Times New Roman"/>
                <w:sz w:val="24"/>
                <w:szCs w:val="24"/>
                <w:highlight w:val="yellow"/>
              </w:rPr>
              <w:t xml:space="preserve">В других случаях, подрядчики </w:t>
            </w:r>
            <w:r w:rsidRPr="00083AF4">
              <w:rPr>
                <w:rFonts w:ascii="Times New Roman" w:hAnsi="Times New Roman" w:cs="Times New Roman"/>
                <w:b/>
                <w:bCs/>
                <w:sz w:val="24"/>
                <w:szCs w:val="24"/>
                <w:highlight w:val="yellow"/>
              </w:rPr>
              <w:t>обязаны</w:t>
            </w:r>
            <w:r w:rsidRPr="00083AF4">
              <w:rPr>
                <w:rFonts w:ascii="Times New Roman" w:hAnsi="Times New Roman" w:cs="Times New Roman"/>
                <w:sz w:val="24"/>
                <w:szCs w:val="24"/>
                <w:highlight w:val="yellow"/>
              </w:rPr>
              <w:t xml:space="preserve"> получать свои собственные экологические разрешения и осуществлять хозяйственную деятельность в соответствии с экологическим законодательством РК.</w:t>
            </w:r>
          </w:p>
        </w:tc>
        <w:tc>
          <w:tcPr>
            <w:tcW w:w="1560" w:type="dxa"/>
            <w:tcBorders>
              <w:top w:val="single" w:sz="6" w:space="0" w:color="auto"/>
              <w:left w:val="single" w:sz="6" w:space="0" w:color="auto"/>
              <w:bottom w:val="single" w:sz="6" w:space="0" w:color="auto"/>
              <w:right w:val="single" w:sz="6" w:space="0" w:color="auto"/>
            </w:tcBorders>
          </w:tcPr>
          <w:p w14:paraId="46B0C8DD" w14:textId="526F9F6C" w:rsidR="00050126" w:rsidRPr="00FA5A8C" w:rsidRDefault="00050126" w:rsidP="00050126">
            <w:pPr>
              <w:spacing w:after="0" w:line="240" w:lineRule="auto"/>
              <w:contextualSpacing/>
              <w:jc w:val="center"/>
              <w:rPr>
                <w:rFonts w:ascii="Times New Roman" w:eastAsia="Times New Roman" w:hAnsi="Times New Roman" w:cs="Times New Roman"/>
                <w:bCs/>
                <w:i/>
                <w:iCs/>
                <w:color w:val="FF0000"/>
                <w:sz w:val="24"/>
                <w:szCs w:val="24"/>
              </w:rPr>
            </w:pPr>
          </w:p>
        </w:tc>
      </w:tr>
      <w:tr w:rsidR="00050126" w:rsidRPr="00FA5A8C" w14:paraId="1FBD4A31"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07DC166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153A736" w14:textId="77777777" w:rsidR="00050126" w:rsidRPr="00083AF4"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083AF4">
              <w:rPr>
                <w:rFonts w:ascii="Times New Roman" w:eastAsia="Times New Roman" w:hAnsi="Times New Roman" w:cs="Times New Roman"/>
                <w:b/>
                <w:sz w:val="24"/>
                <w:szCs w:val="24"/>
                <w:highlight w:val="yellow"/>
              </w:rPr>
              <w:t>Пункт 2 статьи 117</w:t>
            </w:r>
          </w:p>
        </w:tc>
        <w:tc>
          <w:tcPr>
            <w:tcW w:w="4111" w:type="dxa"/>
            <w:tcBorders>
              <w:top w:val="single" w:sz="6" w:space="0" w:color="auto"/>
              <w:left w:val="single" w:sz="6" w:space="0" w:color="auto"/>
              <w:bottom w:val="single" w:sz="6" w:space="0" w:color="auto"/>
              <w:right w:val="single" w:sz="6" w:space="0" w:color="auto"/>
            </w:tcBorders>
          </w:tcPr>
          <w:p w14:paraId="214294E4" w14:textId="77777777" w:rsidR="00050126" w:rsidRPr="00083AF4"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083AF4">
              <w:rPr>
                <w:rFonts w:ascii="Times New Roman" w:eastAsia="Times New Roman" w:hAnsi="Times New Roman" w:cs="Times New Roman"/>
                <w:bCs/>
                <w:sz w:val="24"/>
                <w:szCs w:val="24"/>
                <w:highlight w:val="yellow"/>
              </w:rPr>
              <w:t>Статья 117. Общие положения</w:t>
            </w:r>
          </w:p>
          <w:p w14:paraId="1256B33E" w14:textId="77777777" w:rsidR="00050126" w:rsidRPr="00083AF4" w:rsidRDefault="00050126" w:rsidP="00050126">
            <w:pPr>
              <w:spacing w:after="0" w:line="240" w:lineRule="auto"/>
              <w:ind w:firstLine="141"/>
              <w:contextualSpacing/>
              <w:jc w:val="both"/>
              <w:rPr>
                <w:rFonts w:ascii="Times New Roman" w:eastAsia="Times New Roman" w:hAnsi="Times New Roman" w:cs="Times New Roman"/>
                <w:bCs/>
                <w:sz w:val="24"/>
                <w:szCs w:val="24"/>
                <w:highlight w:val="yellow"/>
              </w:rPr>
            </w:pPr>
            <w:r w:rsidRPr="00083AF4">
              <w:rPr>
                <w:rFonts w:ascii="Times New Roman" w:eastAsia="Times New Roman" w:hAnsi="Times New Roman" w:cs="Times New Roman"/>
                <w:bCs/>
                <w:sz w:val="24"/>
                <w:szCs w:val="24"/>
                <w:highlight w:val="yellow"/>
              </w:rPr>
              <w:t>…</w:t>
            </w:r>
          </w:p>
          <w:p w14:paraId="2326FEC8" w14:textId="77777777" w:rsidR="00050126" w:rsidRPr="00083AF4"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083AF4">
              <w:rPr>
                <w:rFonts w:ascii="Times New Roman" w:hAnsi="Times New Roman" w:cs="Times New Roman"/>
                <w:bCs/>
                <w:highlight w:val="yellow"/>
              </w:rPr>
              <w:t xml:space="preserve">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категорий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w:t>
            </w:r>
            <w:r w:rsidRPr="00083AF4">
              <w:rPr>
                <w:rFonts w:ascii="Times New Roman" w:hAnsi="Times New Roman" w:cs="Times New Roman"/>
                <w:b/>
                <w:bCs/>
                <w:highlight w:val="yellow"/>
              </w:rPr>
              <w:t>Получение такими физическими и юридическими лицами отдельного экологического разрешения для выполнения работ и (или) оказания услуг на территории соответствующего объекта I или II категорий не требуется</w:t>
            </w:r>
            <w:r w:rsidRPr="00083AF4">
              <w:rPr>
                <w:rFonts w:ascii="Times New Roman" w:hAnsi="Times New Roman" w:cs="Times New Roman"/>
                <w:bCs/>
                <w:highlight w:val="yellow"/>
              </w:rPr>
              <w:t>.</w:t>
            </w:r>
          </w:p>
        </w:tc>
        <w:tc>
          <w:tcPr>
            <w:tcW w:w="4253" w:type="dxa"/>
            <w:tcBorders>
              <w:top w:val="single" w:sz="6" w:space="0" w:color="auto"/>
              <w:left w:val="single" w:sz="6" w:space="0" w:color="auto"/>
              <w:bottom w:val="single" w:sz="6" w:space="0" w:color="auto"/>
              <w:right w:val="single" w:sz="6" w:space="0" w:color="auto"/>
            </w:tcBorders>
          </w:tcPr>
          <w:p w14:paraId="2A090D68" w14:textId="77777777" w:rsidR="00050126" w:rsidRPr="00083AF4" w:rsidRDefault="00050126" w:rsidP="00050126">
            <w:pPr>
              <w:spacing w:after="0" w:line="240" w:lineRule="auto"/>
              <w:contextualSpacing/>
              <w:jc w:val="both"/>
              <w:rPr>
                <w:rFonts w:ascii="Times New Roman" w:eastAsia="Times New Roman" w:hAnsi="Times New Roman" w:cs="Times New Roman"/>
                <w:color w:val="000000"/>
                <w:sz w:val="24"/>
                <w:szCs w:val="24"/>
                <w:highlight w:val="yellow"/>
              </w:rPr>
            </w:pPr>
            <w:r w:rsidRPr="00083AF4">
              <w:rPr>
                <w:rFonts w:ascii="Times New Roman" w:hAnsi="Times New Roman" w:cs="Times New Roman"/>
                <w:sz w:val="24"/>
                <w:szCs w:val="24"/>
                <w:highlight w:val="yellow"/>
              </w:rPr>
              <w:t xml:space="preserve">Пункт 2 статьи 117 </w:t>
            </w:r>
            <w:r w:rsidRPr="00083AF4">
              <w:rPr>
                <w:rFonts w:ascii="Times New Roman" w:eastAsia="Times New Roman" w:hAnsi="Times New Roman" w:cs="Times New Roman"/>
                <w:sz w:val="24"/>
                <w:szCs w:val="24"/>
                <w:highlight w:val="yellow"/>
              </w:rPr>
              <w:t>проекта и</w:t>
            </w:r>
            <w:r w:rsidRPr="00083AF4">
              <w:rPr>
                <w:rFonts w:ascii="Times New Roman" w:eastAsia="Times New Roman" w:hAnsi="Times New Roman" w:cs="Times New Roman"/>
                <w:color w:val="000000"/>
                <w:sz w:val="24"/>
                <w:szCs w:val="24"/>
                <w:highlight w:val="yellow"/>
              </w:rPr>
              <w:t>зложить в следующей редакции:</w:t>
            </w:r>
          </w:p>
          <w:p w14:paraId="385424F3" w14:textId="77777777" w:rsidR="00050126" w:rsidRPr="00083AF4" w:rsidRDefault="00050126" w:rsidP="00050126">
            <w:pPr>
              <w:spacing w:after="0" w:line="240" w:lineRule="auto"/>
              <w:contextualSpacing/>
              <w:jc w:val="both"/>
              <w:rPr>
                <w:rFonts w:ascii="Times New Roman" w:eastAsia="Times New Roman" w:hAnsi="Times New Roman" w:cs="Times New Roman"/>
                <w:color w:val="000000"/>
                <w:sz w:val="24"/>
                <w:szCs w:val="24"/>
                <w:highlight w:val="yellow"/>
              </w:rPr>
            </w:pPr>
          </w:p>
          <w:p w14:paraId="0F1A53C6" w14:textId="77777777" w:rsidR="00050126" w:rsidRPr="00083AF4" w:rsidRDefault="00050126" w:rsidP="00050126">
            <w:pPr>
              <w:suppressAutoHyphens/>
              <w:spacing w:after="0" w:line="240" w:lineRule="auto"/>
              <w:jc w:val="both"/>
              <w:rPr>
                <w:rFonts w:ascii="Times New Roman" w:hAnsi="Times New Roman" w:cs="Times New Roman"/>
                <w:bCs/>
                <w:highlight w:val="yellow"/>
              </w:rPr>
            </w:pPr>
            <w:r w:rsidRPr="00083AF4">
              <w:rPr>
                <w:rFonts w:ascii="Times New Roman" w:hAnsi="Times New Roman" w:cs="Times New Roman"/>
                <w:bCs/>
                <w:highlight w:val="yellow"/>
              </w:rPr>
              <w:t xml:space="preserve">«2. Оператор, получивший экологическое разрешение, а также физические и юридические лица, привлеченные оператором объекта для выполнения отдельных работ и (или) оказания отдельных услуг на территории соответствующего объекта I или II категорий при его строительстве, реконструкции или эксплуатации, обязаны соблюдать условия такого экологического разрешения и несут ответственность за их несоблюдение в соответствии с законами Республики Казахстан. </w:t>
            </w:r>
          </w:p>
          <w:p w14:paraId="000C9013" w14:textId="77777777" w:rsidR="00050126" w:rsidRPr="00083AF4" w:rsidRDefault="00050126" w:rsidP="00050126">
            <w:pPr>
              <w:spacing w:after="0" w:line="240" w:lineRule="auto"/>
              <w:jc w:val="both"/>
              <w:rPr>
                <w:rFonts w:ascii="Times New Roman" w:hAnsi="Times New Roman" w:cs="Times New Roman"/>
                <w:b/>
                <w:bCs/>
                <w:highlight w:val="yellow"/>
              </w:rPr>
            </w:pPr>
            <w:r w:rsidRPr="00083AF4">
              <w:rPr>
                <w:rFonts w:ascii="Times New Roman" w:hAnsi="Times New Roman" w:cs="Times New Roman"/>
                <w:b/>
                <w:bCs/>
                <w:highlight w:val="yellow"/>
              </w:rPr>
              <w:t>Физические и юридические лица, привлечённые оператором объекта для выполнения отдельных работ и (или) оказания отдельных услуг при строительстве, реконструкции, пуско-наладке, эксплуатации и (или) ликвидации (постутилизации), имеют право получить собственные экологические разрешения на эксплуатацию отдельных объектов I или II категорий на территории оператора соответствующего объекта.</w:t>
            </w:r>
          </w:p>
          <w:p w14:paraId="7CFFE4C4" w14:textId="77777777" w:rsidR="00050126" w:rsidRPr="00083AF4" w:rsidRDefault="00050126" w:rsidP="00050126">
            <w:pPr>
              <w:spacing w:after="0" w:line="240" w:lineRule="auto"/>
              <w:contextualSpacing/>
              <w:jc w:val="both"/>
              <w:rPr>
                <w:rFonts w:ascii="Times New Roman" w:hAnsi="Times New Roman" w:cs="Times New Roman"/>
                <w:sz w:val="24"/>
                <w:szCs w:val="24"/>
                <w:highlight w:val="yellow"/>
              </w:rPr>
            </w:pPr>
            <w:r w:rsidRPr="00083AF4">
              <w:rPr>
                <w:rFonts w:ascii="Times New Roman" w:hAnsi="Times New Roman" w:cs="Times New Roman"/>
                <w:b/>
                <w:bCs/>
                <w:highlight w:val="yellow"/>
              </w:rPr>
              <w:t>Оператор объекта имеет право включить в экологическое разрешение экологические условия осуществления деятельности объектов физических и юридических лиц, привлекаемых для выполнения отдельных работ и (или) оказания отдельных услуг, в случаях, когда указанные объекты связаны с технологическим процессом и (или) производственной необходимостью.»</w:t>
            </w:r>
          </w:p>
        </w:tc>
        <w:tc>
          <w:tcPr>
            <w:tcW w:w="3402" w:type="dxa"/>
            <w:tcBorders>
              <w:top w:val="single" w:sz="6" w:space="0" w:color="auto"/>
              <w:left w:val="single" w:sz="6" w:space="0" w:color="auto"/>
              <w:bottom w:val="single" w:sz="6" w:space="0" w:color="auto"/>
              <w:right w:val="single" w:sz="6" w:space="0" w:color="auto"/>
            </w:tcBorders>
          </w:tcPr>
          <w:p w14:paraId="7FF8386C" w14:textId="77777777" w:rsidR="00050126" w:rsidRPr="00083AF4" w:rsidRDefault="00050126" w:rsidP="00050126">
            <w:pPr>
              <w:spacing w:after="0" w:line="240" w:lineRule="auto"/>
              <w:contextualSpacing/>
              <w:jc w:val="both"/>
              <w:rPr>
                <w:rFonts w:ascii="Times New Roman" w:eastAsia="Times New Roman" w:hAnsi="Times New Roman" w:cs="Times New Roman"/>
                <w:b/>
                <w:szCs w:val="24"/>
                <w:highlight w:val="yellow"/>
              </w:rPr>
            </w:pPr>
            <w:r w:rsidRPr="00083AF4">
              <w:rPr>
                <w:rFonts w:ascii="Times New Roman" w:eastAsia="Times New Roman" w:hAnsi="Times New Roman" w:cs="Times New Roman"/>
                <w:b/>
                <w:sz w:val="24"/>
                <w:szCs w:val="24"/>
                <w:highlight w:val="yellow"/>
              </w:rPr>
              <w:t xml:space="preserve">Комитет по вопросам экологии и природопользованию </w:t>
            </w:r>
            <w:r w:rsidRPr="00083AF4">
              <w:rPr>
                <w:rFonts w:ascii="Times New Roman" w:eastAsia="Times New Roman" w:hAnsi="Times New Roman" w:cs="Times New Roman"/>
                <w:b/>
                <w:szCs w:val="24"/>
                <w:highlight w:val="yellow"/>
              </w:rPr>
              <w:t>(</w:t>
            </w:r>
            <w:r w:rsidRPr="00083AF4">
              <w:rPr>
                <w:rFonts w:ascii="Times New Roman" w:eastAsia="Times New Roman" w:hAnsi="Times New Roman" w:cs="Times New Roman"/>
                <w:b/>
                <w:szCs w:val="24"/>
                <w:highlight w:val="yellow"/>
                <w:lang w:val="en-US"/>
              </w:rPr>
              <w:t>KAZENERGY</w:t>
            </w:r>
            <w:r w:rsidRPr="00083AF4">
              <w:rPr>
                <w:rFonts w:ascii="Times New Roman" w:eastAsia="Times New Roman" w:hAnsi="Times New Roman" w:cs="Times New Roman"/>
                <w:b/>
                <w:szCs w:val="24"/>
                <w:highlight w:val="yellow"/>
              </w:rPr>
              <w:t>)</w:t>
            </w:r>
          </w:p>
          <w:p w14:paraId="70999393" w14:textId="77777777" w:rsidR="00050126" w:rsidRPr="00083AF4" w:rsidRDefault="00050126" w:rsidP="00050126">
            <w:pPr>
              <w:spacing w:after="0" w:line="240" w:lineRule="auto"/>
              <w:contextualSpacing/>
              <w:jc w:val="both"/>
              <w:rPr>
                <w:rFonts w:ascii="Times New Roman" w:eastAsia="Times New Roman" w:hAnsi="Times New Roman" w:cs="Times New Roman"/>
                <w:b/>
                <w:sz w:val="24"/>
                <w:szCs w:val="24"/>
                <w:highlight w:val="yellow"/>
              </w:rPr>
            </w:pPr>
          </w:p>
          <w:p w14:paraId="4EBF507C" w14:textId="77777777" w:rsidR="00050126" w:rsidRPr="00083AF4" w:rsidRDefault="00050126" w:rsidP="00050126">
            <w:pPr>
              <w:pStyle w:val="af4"/>
              <w:rPr>
                <w:rFonts w:ascii="Times New Roman" w:hAnsi="Times New Roman" w:cs="Times New Roman"/>
                <w:sz w:val="24"/>
                <w:highlight w:val="yellow"/>
              </w:rPr>
            </w:pPr>
            <w:r w:rsidRPr="00083AF4">
              <w:rPr>
                <w:rFonts w:ascii="Times New Roman" w:hAnsi="Times New Roman" w:cs="Times New Roman"/>
                <w:sz w:val="24"/>
                <w:highlight w:val="yellow"/>
              </w:rPr>
              <w:t>Предлагается внести изменение в проект Кодекса для возможности внесения нормативов эмиссий от источников Подрядчиков в экологическое разрешение на эмиссии Заказчиков в случае, если данное положение предусмотрено договорными отношениями между заказчиком (инвестором) и подрядчиком (исполнителем) намечаемой деятельности. Данный подход полностью соответствует целям нормирования.</w:t>
            </w:r>
          </w:p>
          <w:p w14:paraId="1C7F760C" w14:textId="77777777" w:rsidR="00050126" w:rsidRPr="00083AF4" w:rsidRDefault="00050126" w:rsidP="00050126">
            <w:pPr>
              <w:pStyle w:val="af4"/>
              <w:rPr>
                <w:rFonts w:ascii="Times New Roman" w:hAnsi="Times New Roman" w:cs="Times New Roman"/>
                <w:sz w:val="24"/>
                <w:highlight w:val="yellow"/>
              </w:rPr>
            </w:pPr>
            <w:r w:rsidRPr="00083AF4">
              <w:rPr>
                <w:rFonts w:ascii="Times New Roman" w:hAnsi="Times New Roman" w:cs="Times New Roman"/>
                <w:sz w:val="24"/>
                <w:highlight w:val="yellow"/>
              </w:rPr>
              <w:t>Операторы объекта должны иметь возможность нанимать на основании договора подряда физических или юридических лиц для выполнения работ и включать эмиссии от источников подрядных организаций в своё разрешение на эмиссии в случаях, когда эти эмиссии связаны с технологическим процессом и прочими разрешительными документами оператора объекта (например, разрешение на сжигание, ПРПСГ), без которых невозможно получение отдельного разрешения на подрядную организацию.</w:t>
            </w:r>
          </w:p>
          <w:p w14:paraId="60E06B65" w14:textId="77777777" w:rsidR="00050126" w:rsidRPr="00FA5A8C" w:rsidRDefault="00050126" w:rsidP="00050126">
            <w:pPr>
              <w:pStyle w:val="af4"/>
              <w:rPr>
                <w:rFonts w:ascii="Times New Roman" w:eastAsia="Times New Roman" w:hAnsi="Times New Roman" w:cs="Times New Roman"/>
                <w:b/>
                <w:sz w:val="24"/>
                <w:szCs w:val="24"/>
              </w:rPr>
            </w:pPr>
            <w:r w:rsidRPr="00083AF4">
              <w:rPr>
                <w:rFonts w:ascii="Times New Roman" w:hAnsi="Times New Roman" w:cs="Times New Roman"/>
                <w:sz w:val="24"/>
                <w:highlight w:val="yellow"/>
              </w:rPr>
              <w:t>В других случаях, подрядчики обязаны получать свои собственные экологические разрешения и осуществлять хозяйственную деятельность в соответствии с экологическим и налоговым законодательством РК.</w:t>
            </w:r>
          </w:p>
        </w:tc>
        <w:tc>
          <w:tcPr>
            <w:tcW w:w="1560" w:type="dxa"/>
            <w:tcBorders>
              <w:top w:val="single" w:sz="6" w:space="0" w:color="auto"/>
              <w:left w:val="single" w:sz="6" w:space="0" w:color="auto"/>
              <w:bottom w:val="single" w:sz="6" w:space="0" w:color="auto"/>
              <w:right w:val="single" w:sz="6" w:space="0" w:color="auto"/>
            </w:tcBorders>
          </w:tcPr>
          <w:p w14:paraId="62BA4A32"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tc>
      </w:tr>
      <w:tr w:rsidR="00050126" w:rsidRPr="00FA5A8C" w14:paraId="48473487"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3BD3EE1A"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C622D0B" w14:textId="77777777" w:rsidR="00050126" w:rsidRPr="00083AF4" w:rsidRDefault="00050126" w:rsidP="00050126">
            <w:pPr>
              <w:pStyle w:val="af4"/>
              <w:jc w:val="center"/>
              <w:rPr>
                <w:rFonts w:ascii="Times New Roman" w:eastAsia="Times New Roman" w:hAnsi="Times New Roman" w:cs="Times New Roman"/>
                <w:b/>
                <w:sz w:val="24"/>
                <w:szCs w:val="24"/>
                <w:highlight w:val="green"/>
              </w:rPr>
            </w:pPr>
            <w:r w:rsidRPr="00083AF4">
              <w:rPr>
                <w:rFonts w:ascii="Times New Roman" w:hAnsi="Times New Roman" w:cs="Times New Roman"/>
                <w:b/>
                <w:sz w:val="24"/>
                <w:highlight w:val="green"/>
              </w:rPr>
              <w:t>Подпункт 2) пункта 4 статьи 117</w:t>
            </w:r>
          </w:p>
        </w:tc>
        <w:tc>
          <w:tcPr>
            <w:tcW w:w="4111" w:type="dxa"/>
            <w:tcBorders>
              <w:top w:val="single" w:sz="6" w:space="0" w:color="auto"/>
              <w:left w:val="single" w:sz="6" w:space="0" w:color="auto"/>
              <w:bottom w:val="single" w:sz="6" w:space="0" w:color="auto"/>
              <w:right w:val="single" w:sz="6" w:space="0" w:color="auto"/>
            </w:tcBorders>
          </w:tcPr>
          <w:p w14:paraId="6D66D16A" w14:textId="77777777" w:rsidR="00050126" w:rsidRPr="00083AF4"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083AF4">
              <w:rPr>
                <w:rFonts w:ascii="Times New Roman" w:eastAsia="Times New Roman" w:hAnsi="Times New Roman" w:cs="Times New Roman"/>
                <w:bCs/>
                <w:sz w:val="24"/>
                <w:szCs w:val="24"/>
                <w:highlight w:val="green"/>
              </w:rPr>
              <w:t>Статья 117. Общие положения</w:t>
            </w:r>
          </w:p>
          <w:p w14:paraId="1C7CC838" w14:textId="77777777" w:rsidR="00050126" w:rsidRPr="00083AF4" w:rsidRDefault="00050126" w:rsidP="00050126">
            <w:pPr>
              <w:pStyle w:val="af4"/>
              <w:jc w:val="both"/>
              <w:rPr>
                <w:rFonts w:ascii="Times New Roman" w:hAnsi="Times New Roman" w:cs="Times New Roman"/>
                <w:color w:val="000000"/>
                <w:sz w:val="24"/>
                <w:szCs w:val="24"/>
                <w:highlight w:val="green"/>
              </w:rPr>
            </w:pPr>
            <w:r w:rsidRPr="00083AF4">
              <w:rPr>
                <w:rFonts w:ascii="Times New Roman" w:eastAsia="Times New Roman" w:hAnsi="Times New Roman" w:cs="Times New Roman"/>
                <w:bCs/>
                <w:sz w:val="24"/>
                <w:szCs w:val="24"/>
                <w:highlight w:val="green"/>
              </w:rPr>
              <w:t>…</w:t>
            </w:r>
          </w:p>
          <w:p w14:paraId="7A19D7CB" w14:textId="77777777" w:rsidR="00050126" w:rsidRPr="00083AF4" w:rsidRDefault="00050126" w:rsidP="00050126">
            <w:pPr>
              <w:pStyle w:val="af4"/>
              <w:jc w:val="both"/>
              <w:rPr>
                <w:rFonts w:ascii="Times New Roman" w:hAnsi="Times New Roman" w:cs="Times New Roman"/>
                <w:color w:val="000000"/>
                <w:sz w:val="24"/>
                <w:szCs w:val="24"/>
                <w:highlight w:val="green"/>
              </w:rPr>
            </w:pPr>
            <w:r w:rsidRPr="00083AF4">
              <w:rPr>
                <w:rFonts w:ascii="Times New Roman" w:hAnsi="Times New Roman" w:cs="Times New Roman"/>
                <w:color w:val="000000"/>
                <w:sz w:val="24"/>
                <w:szCs w:val="24"/>
                <w:highlight w:val="green"/>
              </w:rPr>
              <w:t>4. В Республике Казахстан выдаются следующие экологические разрешения:</w:t>
            </w:r>
            <w:bookmarkStart w:id="101" w:name="443424673"/>
          </w:p>
          <w:p w14:paraId="4C788394" w14:textId="77777777" w:rsidR="00050126" w:rsidRPr="00083AF4" w:rsidRDefault="00050126" w:rsidP="00050126">
            <w:pPr>
              <w:pStyle w:val="af4"/>
              <w:jc w:val="both"/>
              <w:rPr>
                <w:rFonts w:ascii="Times New Roman" w:hAnsi="Times New Roman" w:cs="Times New Roman"/>
                <w:color w:val="000000"/>
                <w:sz w:val="24"/>
                <w:szCs w:val="24"/>
                <w:highlight w:val="green"/>
              </w:rPr>
            </w:pPr>
            <w:bookmarkStart w:id="102" w:name="443424674"/>
            <w:bookmarkEnd w:id="101"/>
            <w:r w:rsidRPr="00083AF4">
              <w:rPr>
                <w:rFonts w:ascii="Times New Roman" w:hAnsi="Times New Roman" w:cs="Times New Roman"/>
                <w:color w:val="000000"/>
                <w:sz w:val="24"/>
                <w:szCs w:val="24"/>
                <w:highlight w:val="green"/>
              </w:rPr>
              <w:t>1) комплексные экологические разрешения;</w:t>
            </w:r>
          </w:p>
          <w:p w14:paraId="465C8FEB" w14:textId="77777777" w:rsidR="00050126" w:rsidRPr="00083AF4" w:rsidRDefault="00050126" w:rsidP="00050126">
            <w:pPr>
              <w:pStyle w:val="af4"/>
              <w:jc w:val="both"/>
              <w:rPr>
                <w:rFonts w:ascii="Times New Roman" w:eastAsia="Times New Roman" w:hAnsi="Times New Roman" w:cs="Times New Roman"/>
                <w:bCs/>
                <w:sz w:val="24"/>
                <w:szCs w:val="24"/>
                <w:highlight w:val="green"/>
              </w:rPr>
            </w:pPr>
            <w:r w:rsidRPr="00083AF4">
              <w:rPr>
                <w:rFonts w:ascii="Times New Roman" w:hAnsi="Times New Roman" w:cs="Times New Roman"/>
                <w:color w:val="000000"/>
                <w:sz w:val="24"/>
                <w:szCs w:val="24"/>
                <w:highlight w:val="green"/>
              </w:rPr>
              <w:t xml:space="preserve">2) </w:t>
            </w:r>
            <w:r w:rsidRPr="00083AF4">
              <w:rPr>
                <w:rFonts w:ascii="Times New Roman" w:hAnsi="Times New Roman" w:cs="Times New Roman"/>
                <w:b/>
                <w:bCs/>
                <w:color w:val="000000"/>
                <w:sz w:val="24"/>
                <w:szCs w:val="24"/>
                <w:highlight w:val="green"/>
              </w:rPr>
              <w:t>экологическое</w:t>
            </w:r>
            <w:r w:rsidRPr="00083AF4">
              <w:rPr>
                <w:rFonts w:ascii="Times New Roman" w:hAnsi="Times New Roman" w:cs="Times New Roman"/>
                <w:color w:val="000000"/>
                <w:sz w:val="24"/>
                <w:szCs w:val="24"/>
                <w:highlight w:val="green"/>
              </w:rPr>
              <w:t xml:space="preserve"> </w:t>
            </w:r>
            <w:r w:rsidRPr="00083AF4">
              <w:rPr>
                <w:rFonts w:ascii="Times New Roman" w:hAnsi="Times New Roman" w:cs="Times New Roman"/>
                <w:b/>
                <w:bCs/>
                <w:color w:val="000000"/>
                <w:sz w:val="24"/>
                <w:szCs w:val="24"/>
                <w:highlight w:val="green"/>
              </w:rPr>
              <w:t xml:space="preserve">разрешение на воздействие </w:t>
            </w:r>
            <w:bookmarkEnd w:id="102"/>
          </w:p>
        </w:tc>
        <w:tc>
          <w:tcPr>
            <w:tcW w:w="4253" w:type="dxa"/>
            <w:tcBorders>
              <w:top w:val="single" w:sz="6" w:space="0" w:color="auto"/>
              <w:left w:val="single" w:sz="6" w:space="0" w:color="auto"/>
              <w:bottom w:val="single" w:sz="6" w:space="0" w:color="auto"/>
              <w:right w:val="single" w:sz="6" w:space="0" w:color="auto"/>
            </w:tcBorders>
          </w:tcPr>
          <w:p w14:paraId="680A0B54" w14:textId="77777777" w:rsidR="00050126" w:rsidRPr="00083AF4" w:rsidRDefault="00050126" w:rsidP="00050126">
            <w:pPr>
              <w:pStyle w:val="af4"/>
              <w:jc w:val="both"/>
              <w:rPr>
                <w:rFonts w:ascii="Times New Roman" w:hAnsi="Times New Roman" w:cs="Times New Roman"/>
                <w:color w:val="000000"/>
                <w:sz w:val="24"/>
                <w:szCs w:val="24"/>
                <w:highlight w:val="green"/>
              </w:rPr>
            </w:pPr>
            <w:r w:rsidRPr="00083AF4">
              <w:rPr>
                <w:rFonts w:ascii="Times New Roman" w:hAnsi="Times New Roman" w:cs="Times New Roman"/>
                <w:sz w:val="24"/>
                <w:szCs w:val="24"/>
                <w:highlight w:val="green"/>
              </w:rPr>
              <w:t>Подпункт 2) пункта 4 статьи 117</w:t>
            </w:r>
            <w:r w:rsidRPr="00083AF4">
              <w:rPr>
                <w:rFonts w:ascii="Times New Roman" w:hAnsi="Times New Roman" w:cs="Times New Roman"/>
                <w:color w:val="000000"/>
                <w:sz w:val="24"/>
                <w:szCs w:val="24"/>
                <w:highlight w:val="green"/>
              </w:rPr>
              <w:t xml:space="preserve"> проекта изложить в следующей редакции:</w:t>
            </w:r>
          </w:p>
          <w:p w14:paraId="64617100" w14:textId="77777777" w:rsidR="00050126" w:rsidRPr="00083AF4" w:rsidRDefault="00050126" w:rsidP="00050126">
            <w:pPr>
              <w:pStyle w:val="af4"/>
              <w:jc w:val="both"/>
              <w:rPr>
                <w:rFonts w:ascii="Times New Roman" w:hAnsi="Times New Roman" w:cs="Times New Roman"/>
                <w:sz w:val="24"/>
                <w:szCs w:val="24"/>
                <w:highlight w:val="green"/>
              </w:rPr>
            </w:pPr>
          </w:p>
          <w:p w14:paraId="093904E4" w14:textId="77777777" w:rsidR="00050126" w:rsidRPr="00083AF4" w:rsidRDefault="00050126" w:rsidP="00050126">
            <w:pPr>
              <w:pStyle w:val="af4"/>
              <w:jc w:val="both"/>
              <w:rPr>
                <w:rFonts w:ascii="Times New Roman" w:hAnsi="Times New Roman" w:cs="Times New Roman"/>
                <w:color w:val="000000"/>
                <w:sz w:val="24"/>
                <w:szCs w:val="24"/>
                <w:highlight w:val="green"/>
              </w:rPr>
            </w:pPr>
            <w:r w:rsidRPr="00083AF4">
              <w:rPr>
                <w:rFonts w:ascii="Times New Roman" w:hAnsi="Times New Roman" w:cs="Times New Roman"/>
                <w:sz w:val="24"/>
                <w:szCs w:val="24"/>
                <w:highlight w:val="green"/>
              </w:rPr>
              <w:t>«</w:t>
            </w:r>
            <w:r w:rsidRPr="00083AF4">
              <w:rPr>
                <w:rFonts w:ascii="Times New Roman" w:hAnsi="Times New Roman" w:cs="Times New Roman"/>
                <w:b/>
                <w:bCs/>
                <w:color w:val="000000"/>
                <w:sz w:val="24"/>
                <w:szCs w:val="24"/>
                <w:highlight w:val="green"/>
              </w:rPr>
              <w:t>2)</w:t>
            </w:r>
            <w:r w:rsidRPr="00083AF4">
              <w:rPr>
                <w:rFonts w:ascii="Times New Roman" w:hAnsi="Times New Roman" w:cs="Times New Roman"/>
                <w:color w:val="000000"/>
                <w:sz w:val="24"/>
                <w:szCs w:val="24"/>
                <w:highlight w:val="green"/>
              </w:rPr>
              <w:t xml:space="preserve"> </w:t>
            </w:r>
            <w:r w:rsidRPr="00083AF4">
              <w:rPr>
                <w:rFonts w:ascii="Times New Roman" w:hAnsi="Times New Roman" w:cs="Times New Roman"/>
                <w:b/>
                <w:bCs/>
                <w:color w:val="000000"/>
                <w:sz w:val="24"/>
                <w:szCs w:val="24"/>
                <w:highlight w:val="green"/>
              </w:rPr>
              <w:t>экологические разрешения на строительство и (или) эксплуатацию объектов</w:t>
            </w:r>
            <w:r w:rsidRPr="00083AF4">
              <w:rPr>
                <w:rFonts w:ascii="Times New Roman" w:hAnsi="Times New Roman" w:cs="Times New Roman"/>
                <w:color w:val="000000"/>
                <w:sz w:val="24"/>
                <w:szCs w:val="24"/>
                <w:highlight w:val="green"/>
              </w:rPr>
              <w:t>.».</w:t>
            </w:r>
          </w:p>
          <w:p w14:paraId="6B7D43EA" w14:textId="77777777" w:rsidR="00050126" w:rsidRPr="00083AF4" w:rsidRDefault="00050126" w:rsidP="00050126">
            <w:pPr>
              <w:pStyle w:val="af4"/>
              <w:jc w:val="both"/>
              <w:rPr>
                <w:rFonts w:ascii="Times New Roman" w:hAnsi="Times New Roman" w:cs="Times New Roman"/>
                <w:color w:val="000000"/>
                <w:sz w:val="24"/>
                <w:szCs w:val="24"/>
                <w:highlight w:val="green"/>
              </w:rPr>
            </w:pPr>
          </w:p>
          <w:p w14:paraId="3FA364D7" w14:textId="77777777" w:rsidR="00050126" w:rsidRPr="00083AF4" w:rsidRDefault="00050126" w:rsidP="00050126">
            <w:pPr>
              <w:pStyle w:val="af4"/>
              <w:jc w:val="both"/>
              <w:rPr>
                <w:rFonts w:ascii="Times New Roman" w:hAnsi="Times New Roman" w:cs="Times New Roman"/>
                <w:b/>
                <w:bCs/>
                <w:i/>
                <w:iCs/>
                <w:color w:val="000000"/>
                <w:szCs w:val="24"/>
                <w:highlight w:val="green"/>
              </w:rPr>
            </w:pPr>
            <w:r w:rsidRPr="00083AF4">
              <w:rPr>
                <w:rFonts w:ascii="Times New Roman" w:hAnsi="Times New Roman" w:cs="Times New Roman"/>
                <w:b/>
                <w:bCs/>
                <w:i/>
                <w:iCs/>
                <w:color w:val="000000"/>
                <w:szCs w:val="24"/>
                <w:highlight w:val="green"/>
              </w:rPr>
              <w:t>При принятии поправки по всему тексту проекта Экологического кодекса слова «разрешение на воздействие» заменить словами «разрешение на строительство и (или) эксплуатацию объектов» во всех падежах и во множественном числе.</w:t>
            </w:r>
          </w:p>
          <w:p w14:paraId="7A605741" w14:textId="77777777" w:rsidR="00050126" w:rsidRPr="00083AF4" w:rsidRDefault="00050126" w:rsidP="00050126">
            <w:pPr>
              <w:pStyle w:val="af4"/>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5D005FEF" w14:textId="77777777" w:rsidR="00050126" w:rsidRPr="00083AF4" w:rsidRDefault="00050126" w:rsidP="00050126">
            <w:pPr>
              <w:pStyle w:val="af4"/>
              <w:rPr>
                <w:rFonts w:ascii="Times New Roman" w:eastAsia="Times New Roman" w:hAnsi="Times New Roman" w:cs="Times New Roman"/>
                <w:b/>
                <w:i/>
                <w:sz w:val="24"/>
                <w:szCs w:val="24"/>
                <w:highlight w:val="green"/>
              </w:rPr>
            </w:pPr>
            <w:r w:rsidRPr="00083AF4">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726D2F75" w14:textId="77777777" w:rsidR="00050126" w:rsidRPr="00083AF4" w:rsidRDefault="00050126" w:rsidP="00050126">
            <w:pPr>
              <w:pStyle w:val="af4"/>
              <w:rPr>
                <w:rFonts w:ascii="Times New Roman" w:hAnsi="Times New Roman" w:cs="Times New Roman"/>
                <w:highlight w:val="green"/>
              </w:rPr>
            </w:pPr>
          </w:p>
          <w:p w14:paraId="61C2A153" w14:textId="77777777" w:rsidR="00050126" w:rsidRPr="00FA5A8C" w:rsidRDefault="00050126" w:rsidP="00050126">
            <w:pPr>
              <w:pStyle w:val="af4"/>
              <w:jc w:val="both"/>
              <w:rPr>
                <w:rFonts w:ascii="Times New Roman" w:eastAsia="Times New Roman" w:hAnsi="Times New Roman" w:cs="Times New Roman"/>
                <w:b/>
                <w:sz w:val="24"/>
                <w:szCs w:val="24"/>
              </w:rPr>
            </w:pPr>
            <w:r w:rsidRPr="00083AF4">
              <w:rPr>
                <w:rFonts w:ascii="Times New Roman" w:hAnsi="Times New Roman" w:cs="Times New Roman"/>
                <w:highlight w:val="green"/>
              </w:rPr>
              <w:t xml:space="preserve">Редакционное уточнение. Без указания объекта, на который осуществляется воздействие, непонятна суть экологического разрешения. С указанием объекта воздействия (на окружающую среду) получается тавтология. Лучше оставить как было в ранних версиях ЭК, исключив указание на </w:t>
            </w:r>
            <w:r w:rsidRPr="00083AF4">
              <w:rPr>
                <w:rFonts w:ascii="Times New Roman" w:hAnsi="Times New Roman" w:cs="Times New Roman"/>
                <w:highlight w:val="green"/>
                <w:lang w:val="en-US"/>
              </w:rPr>
              <w:t>II</w:t>
            </w:r>
            <w:r w:rsidRPr="00083AF4">
              <w:rPr>
                <w:rFonts w:ascii="Times New Roman" w:hAnsi="Times New Roman" w:cs="Times New Roman"/>
                <w:highlight w:val="green"/>
              </w:rPr>
              <w:t xml:space="preserve"> категорию.</w:t>
            </w:r>
            <w:r w:rsidRPr="00FA5A8C">
              <w:rPr>
                <w:rFonts w:ascii="Times New Roman" w:hAnsi="Times New Roman" w:cs="Times New Roman"/>
              </w:rPr>
              <w:t xml:space="preserve"> </w:t>
            </w:r>
          </w:p>
        </w:tc>
        <w:tc>
          <w:tcPr>
            <w:tcW w:w="1560" w:type="dxa"/>
            <w:tcBorders>
              <w:top w:val="single" w:sz="6" w:space="0" w:color="auto"/>
              <w:left w:val="single" w:sz="6" w:space="0" w:color="auto"/>
              <w:bottom w:val="single" w:sz="6" w:space="0" w:color="auto"/>
              <w:right w:val="single" w:sz="6" w:space="0" w:color="auto"/>
            </w:tcBorders>
          </w:tcPr>
          <w:p w14:paraId="02B3D6E1" w14:textId="1F43D84A"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5E33B21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EBCCAD7"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BBE7A2B" w14:textId="77777777" w:rsidR="00050126" w:rsidRPr="00083AF4" w:rsidRDefault="00050126" w:rsidP="00050126">
            <w:pPr>
              <w:spacing w:after="0" w:line="240" w:lineRule="auto"/>
              <w:contextualSpacing/>
              <w:jc w:val="center"/>
              <w:rPr>
                <w:rFonts w:ascii="Times New Roman" w:hAnsi="Times New Roman" w:cs="Times New Roman"/>
                <w:b/>
                <w:bCs/>
                <w:sz w:val="24"/>
                <w:szCs w:val="24"/>
                <w:highlight w:val="red"/>
                <w:lang w:val="kk-KZ"/>
              </w:rPr>
            </w:pPr>
            <w:r w:rsidRPr="00083AF4">
              <w:rPr>
                <w:rFonts w:ascii="Times New Roman" w:hAnsi="Times New Roman" w:cs="Times New Roman"/>
                <w:b/>
                <w:bCs/>
                <w:sz w:val="24"/>
                <w:szCs w:val="24"/>
                <w:highlight w:val="red"/>
              </w:rPr>
              <w:t>Подпункт 2) пункта 4 статьи 117</w:t>
            </w:r>
          </w:p>
        </w:tc>
        <w:tc>
          <w:tcPr>
            <w:tcW w:w="4111" w:type="dxa"/>
            <w:tcBorders>
              <w:top w:val="single" w:sz="6" w:space="0" w:color="auto"/>
              <w:left w:val="single" w:sz="6" w:space="0" w:color="auto"/>
              <w:bottom w:val="single" w:sz="6" w:space="0" w:color="auto"/>
              <w:right w:val="single" w:sz="6" w:space="0" w:color="auto"/>
            </w:tcBorders>
          </w:tcPr>
          <w:p w14:paraId="256171DB" w14:textId="77777777" w:rsidR="00050126" w:rsidRPr="00083AF4" w:rsidRDefault="00050126" w:rsidP="00050126">
            <w:pPr>
              <w:spacing w:after="0" w:line="240" w:lineRule="auto"/>
              <w:ind w:firstLine="720"/>
              <w:jc w:val="both"/>
              <w:rPr>
                <w:rFonts w:ascii="Times New Roman" w:hAnsi="Times New Roman" w:cs="Times New Roman"/>
                <w:color w:val="000000"/>
                <w:sz w:val="24"/>
                <w:szCs w:val="24"/>
                <w:highlight w:val="red"/>
              </w:rPr>
            </w:pPr>
            <w:r w:rsidRPr="00083AF4">
              <w:rPr>
                <w:rFonts w:ascii="Times New Roman" w:hAnsi="Times New Roman" w:cs="Times New Roman"/>
                <w:color w:val="000000"/>
                <w:sz w:val="24"/>
                <w:szCs w:val="24"/>
                <w:highlight w:val="red"/>
              </w:rPr>
              <w:t>4. В Республике Казахстан выдаются следующие виды экологических разрешений:</w:t>
            </w:r>
          </w:p>
          <w:p w14:paraId="265994CF" w14:textId="77777777" w:rsidR="00050126" w:rsidRPr="00083AF4" w:rsidRDefault="00050126" w:rsidP="00050126">
            <w:pPr>
              <w:spacing w:after="0" w:line="240" w:lineRule="auto"/>
              <w:ind w:firstLine="720"/>
              <w:jc w:val="both"/>
              <w:rPr>
                <w:rFonts w:ascii="Times New Roman" w:hAnsi="Times New Roman" w:cs="Times New Roman"/>
                <w:color w:val="000000"/>
                <w:sz w:val="24"/>
                <w:szCs w:val="24"/>
                <w:highlight w:val="red"/>
              </w:rPr>
            </w:pPr>
            <w:r w:rsidRPr="00083AF4">
              <w:rPr>
                <w:rFonts w:ascii="Times New Roman" w:hAnsi="Times New Roman" w:cs="Times New Roman"/>
                <w:color w:val="000000"/>
                <w:sz w:val="24"/>
                <w:szCs w:val="24"/>
                <w:highlight w:val="red"/>
              </w:rPr>
              <w:t>…</w:t>
            </w:r>
          </w:p>
          <w:p w14:paraId="55AE9028" w14:textId="77777777" w:rsidR="00050126" w:rsidRPr="00083AF4" w:rsidRDefault="00050126" w:rsidP="00050126">
            <w:pPr>
              <w:spacing w:after="0" w:line="240" w:lineRule="auto"/>
              <w:ind w:firstLine="720"/>
              <w:jc w:val="both"/>
              <w:rPr>
                <w:rFonts w:ascii="Times New Roman" w:hAnsi="Times New Roman" w:cs="Times New Roman"/>
                <w:color w:val="000000"/>
                <w:sz w:val="24"/>
                <w:szCs w:val="24"/>
                <w:highlight w:val="red"/>
              </w:rPr>
            </w:pPr>
            <w:r w:rsidRPr="00083AF4">
              <w:rPr>
                <w:rFonts w:ascii="Times New Roman" w:hAnsi="Times New Roman" w:cs="Times New Roman"/>
                <w:color w:val="000000"/>
                <w:sz w:val="24"/>
                <w:szCs w:val="24"/>
                <w:highlight w:val="red"/>
              </w:rPr>
              <w:t>2) экологическое разрешение на воздействие.</w:t>
            </w:r>
          </w:p>
          <w:p w14:paraId="24DD28E6" w14:textId="77777777" w:rsidR="00050126" w:rsidRPr="00083AF4" w:rsidRDefault="00050126" w:rsidP="00050126">
            <w:pPr>
              <w:pStyle w:val="4"/>
              <w:spacing w:before="0" w:after="0" w:line="240" w:lineRule="auto"/>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5376B547" w14:textId="77777777" w:rsidR="00050126" w:rsidRPr="00083AF4" w:rsidRDefault="00050126" w:rsidP="00050126">
            <w:pPr>
              <w:pStyle w:val="af1"/>
              <w:spacing w:after="0"/>
              <w:ind w:firstLine="700"/>
              <w:rPr>
                <w:highlight w:val="red"/>
              </w:rPr>
            </w:pPr>
            <w:r w:rsidRPr="00083AF4">
              <w:rPr>
                <w:highlight w:val="red"/>
              </w:rPr>
              <w:t>подпункт 2) пункта 4 статьи 117 изложить в следующей редакции:</w:t>
            </w:r>
          </w:p>
          <w:p w14:paraId="0C1547B4" w14:textId="77777777" w:rsidR="00050126" w:rsidRPr="00083AF4" w:rsidRDefault="00050126" w:rsidP="00050126">
            <w:pPr>
              <w:pStyle w:val="af1"/>
              <w:spacing w:after="0"/>
              <w:ind w:firstLine="700"/>
              <w:rPr>
                <w:color w:val="auto"/>
                <w:highlight w:val="red"/>
              </w:rPr>
            </w:pPr>
            <w:r w:rsidRPr="00083AF4">
              <w:rPr>
                <w:highlight w:val="red"/>
              </w:rPr>
              <w:t xml:space="preserve">«2) </w:t>
            </w:r>
            <w:r w:rsidRPr="00083AF4">
              <w:rPr>
                <w:color w:val="auto"/>
                <w:highlight w:val="red"/>
              </w:rPr>
              <w:t xml:space="preserve">экологическое разрешение на воздействие </w:t>
            </w:r>
            <w:r w:rsidRPr="00083AF4">
              <w:rPr>
                <w:b/>
                <w:bCs/>
                <w:color w:val="auto"/>
                <w:highlight w:val="red"/>
              </w:rPr>
              <w:t>на окружающую среду</w:t>
            </w:r>
            <w:r w:rsidRPr="00083AF4">
              <w:rPr>
                <w:color w:val="auto"/>
                <w:highlight w:val="red"/>
              </w:rPr>
              <w:t>.»</w:t>
            </w:r>
          </w:p>
          <w:p w14:paraId="276C6EE0" w14:textId="77777777" w:rsidR="00050126" w:rsidRPr="00083AF4" w:rsidRDefault="00050126" w:rsidP="00050126">
            <w:pPr>
              <w:widowControl w:val="0"/>
              <w:spacing w:after="0"/>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05E660D8" w14:textId="77777777" w:rsidR="00050126" w:rsidRPr="00083AF4" w:rsidRDefault="00050126" w:rsidP="00050126">
            <w:pPr>
              <w:spacing w:after="0" w:line="240" w:lineRule="auto"/>
              <w:contextualSpacing/>
              <w:jc w:val="both"/>
              <w:rPr>
                <w:rFonts w:ascii="Times New Roman" w:hAnsi="Times New Roman" w:cs="Times New Roman"/>
                <w:b/>
                <w:sz w:val="24"/>
                <w:szCs w:val="24"/>
                <w:highlight w:val="red"/>
                <w:lang w:val="kk-KZ"/>
              </w:rPr>
            </w:pPr>
            <w:r w:rsidRPr="00083AF4">
              <w:rPr>
                <w:rFonts w:ascii="Times New Roman" w:hAnsi="Times New Roman" w:cs="Times New Roman"/>
                <w:b/>
                <w:sz w:val="24"/>
                <w:szCs w:val="24"/>
                <w:highlight w:val="red"/>
                <w:lang w:val="kk-KZ"/>
              </w:rPr>
              <w:t>Отдел законодательства</w:t>
            </w:r>
          </w:p>
          <w:p w14:paraId="721DED4C" w14:textId="77777777" w:rsidR="00050126" w:rsidRPr="00083AF4" w:rsidRDefault="00050126" w:rsidP="00050126">
            <w:pPr>
              <w:spacing w:after="0" w:line="240" w:lineRule="auto"/>
              <w:contextualSpacing/>
              <w:jc w:val="both"/>
              <w:rPr>
                <w:rFonts w:ascii="Times New Roman" w:hAnsi="Times New Roman" w:cs="Times New Roman"/>
                <w:b/>
                <w:sz w:val="24"/>
                <w:szCs w:val="24"/>
                <w:highlight w:val="red"/>
                <w:lang w:val="kk-KZ"/>
              </w:rPr>
            </w:pPr>
          </w:p>
          <w:p w14:paraId="01256A9C" w14:textId="77777777" w:rsidR="00050126" w:rsidRPr="00FA5A8C" w:rsidRDefault="00050126" w:rsidP="00050126">
            <w:pPr>
              <w:spacing w:after="0" w:line="240" w:lineRule="auto"/>
              <w:contextualSpacing/>
              <w:jc w:val="both"/>
              <w:rPr>
                <w:rFonts w:ascii="Times New Roman" w:hAnsi="Times New Roman" w:cs="Times New Roman"/>
                <w:bCs/>
                <w:sz w:val="24"/>
                <w:szCs w:val="24"/>
                <w:lang w:val="kk-KZ"/>
              </w:rPr>
            </w:pPr>
            <w:r w:rsidRPr="00083AF4">
              <w:rPr>
                <w:rFonts w:ascii="Times New Roman" w:hAnsi="Times New Roman" w:cs="Times New Roman"/>
                <w:bCs/>
                <w:sz w:val="24"/>
                <w:szCs w:val="24"/>
                <w:highlight w:val="red"/>
                <w:lang w:val="kk-KZ"/>
              </w:rPr>
              <w:t>Уточнение редакции</w:t>
            </w:r>
          </w:p>
          <w:p w14:paraId="137788AA"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236B15E5" w14:textId="08CD517F" w:rsidR="00050126" w:rsidRPr="00FA5A8C" w:rsidRDefault="00050126" w:rsidP="00050126">
            <w:pPr>
              <w:spacing w:after="0" w:line="240" w:lineRule="auto"/>
              <w:contextualSpacing/>
              <w:jc w:val="both"/>
              <w:rPr>
                <w:rFonts w:ascii="Times New Roman" w:eastAsia="Times New Roman" w:hAnsi="Times New Roman" w:cs="Times New Roman"/>
                <w:bCs/>
                <w:i/>
                <w:iCs/>
                <w:sz w:val="24"/>
                <w:szCs w:val="24"/>
              </w:rPr>
            </w:pPr>
          </w:p>
        </w:tc>
      </w:tr>
      <w:tr w:rsidR="00050126" w:rsidRPr="006D7186" w14:paraId="3A208B84"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EB70120"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DB3108C" w14:textId="77777777" w:rsidR="00050126" w:rsidRPr="00083AF4" w:rsidRDefault="00050126" w:rsidP="00050126">
            <w:pPr>
              <w:pStyle w:val="af4"/>
              <w:jc w:val="center"/>
              <w:rPr>
                <w:rFonts w:ascii="Times New Roman" w:hAnsi="Times New Roman" w:cs="Times New Roman"/>
                <w:b/>
                <w:sz w:val="24"/>
                <w:szCs w:val="24"/>
                <w:highlight w:val="green"/>
              </w:rPr>
            </w:pPr>
            <w:r w:rsidRPr="00083AF4">
              <w:rPr>
                <w:rFonts w:ascii="Times New Roman" w:hAnsi="Times New Roman" w:cs="Times New Roman"/>
                <w:b/>
                <w:sz w:val="24"/>
                <w:szCs w:val="24"/>
                <w:highlight w:val="green"/>
              </w:rPr>
              <w:t>Часть первая пункта 7 статьи 117</w:t>
            </w:r>
          </w:p>
        </w:tc>
        <w:tc>
          <w:tcPr>
            <w:tcW w:w="4111" w:type="dxa"/>
            <w:tcBorders>
              <w:top w:val="single" w:sz="6" w:space="0" w:color="auto"/>
              <w:left w:val="single" w:sz="6" w:space="0" w:color="auto"/>
              <w:bottom w:val="single" w:sz="6" w:space="0" w:color="auto"/>
              <w:right w:val="single" w:sz="6" w:space="0" w:color="auto"/>
            </w:tcBorders>
          </w:tcPr>
          <w:p w14:paraId="598EC8AA" w14:textId="77777777" w:rsidR="00050126" w:rsidRPr="00083AF4"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083AF4">
              <w:rPr>
                <w:rFonts w:ascii="Times New Roman" w:eastAsia="Times New Roman" w:hAnsi="Times New Roman" w:cs="Times New Roman"/>
                <w:bCs/>
                <w:sz w:val="24"/>
                <w:szCs w:val="24"/>
                <w:highlight w:val="green"/>
              </w:rPr>
              <w:t>Статья 117. Общие положения</w:t>
            </w:r>
          </w:p>
          <w:p w14:paraId="55B4FAB2" w14:textId="77777777" w:rsidR="00050126" w:rsidRPr="00083AF4" w:rsidRDefault="00050126" w:rsidP="00050126">
            <w:pPr>
              <w:pStyle w:val="af4"/>
              <w:jc w:val="both"/>
              <w:rPr>
                <w:rFonts w:ascii="Times New Roman" w:hAnsi="Times New Roman" w:cs="Times New Roman"/>
                <w:color w:val="000000"/>
                <w:sz w:val="24"/>
                <w:szCs w:val="24"/>
                <w:highlight w:val="green"/>
              </w:rPr>
            </w:pPr>
            <w:r w:rsidRPr="00083AF4">
              <w:rPr>
                <w:rFonts w:ascii="Times New Roman" w:eastAsia="Times New Roman" w:hAnsi="Times New Roman" w:cs="Times New Roman"/>
                <w:bCs/>
                <w:sz w:val="24"/>
                <w:szCs w:val="24"/>
                <w:highlight w:val="green"/>
              </w:rPr>
              <w:t>…</w:t>
            </w:r>
          </w:p>
          <w:p w14:paraId="1B026FCF" w14:textId="77777777" w:rsidR="00050126" w:rsidRPr="00083AF4" w:rsidRDefault="00050126" w:rsidP="00050126">
            <w:pPr>
              <w:pStyle w:val="af4"/>
              <w:jc w:val="both"/>
              <w:rPr>
                <w:rFonts w:ascii="Times New Roman" w:eastAsia="Times New Roman" w:hAnsi="Times New Roman" w:cs="Times New Roman"/>
                <w:bCs/>
                <w:sz w:val="24"/>
                <w:szCs w:val="24"/>
                <w:highlight w:val="green"/>
              </w:rPr>
            </w:pPr>
            <w:r w:rsidRPr="00083AF4">
              <w:rPr>
                <w:rFonts w:ascii="Times New Roman" w:hAnsi="Times New Roman" w:cs="Times New Roman"/>
                <w:color w:val="000000"/>
                <w:sz w:val="24"/>
                <w:szCs w:val="24"/>
                <w:highlight w:val="green"/>
              </w:rPr>
              <w:t xml:space="preserve">7. Экологическое разрешение не требуется для осуществления деятельности по строительству и эксплуатации объектов III и IV категорий, </w:t>
            </w:r>
            <w:r w:rsidRPr="00083AF4">
              <w:rPr>
                <w:rFonts w:ascii="Times New Roman" w:hAnsi="Times New Roman" w:cs="Times New Roman"/>
                <w:b/>
                <w:bCs/>
                <w:color w:val="000000"/>
                <w:sz w:val="24"/>
                <w:szCs w:val="24"/>
                <w:highlight w:val="green"/>
              </w:rPr>
              <w:t>в том числе размещаемых</w:t>
            </w:r>
            <w:r w:rsidRPr="00083AF4">
              <w:rPr>
                <w:rFonts w:ascii="Times New Roman" w:hAnsi="Times New Roman" w:cs="Times New Roman"/>
                <w:color w:val="000000"/>
                <w:sz w:val="24"/>
                <w:szCs w:val="24"/>
                <w:highlight w:val="green"/>
              </w:rPr>
              <w:t xml:space="preserve"> в пределах промышленной площадки объекта I или II категорий, </w:t>
            </w:r>
            <w:r w:rsidRPr="00083AF4">
              <w:rPr>
                <w:rFonts w:ascii="Times New Roman" w:hAnsi="Times New Roman" w:cs="Times New Roman"/>
                <w:b/>
                <w:bCs/>
                <w:color w:val="000000"/>
                <w:sz w:val="24"/>
                <w:szCs w:val="24"/>
                <w:highlight w:val="green"/>
              </w:rPr>
              <w:t>но</w:t>
            </w:r>
            <w:r w:rsidRPr="00083AF4">
              <w:rPr>
                <w:rFonts w:ascii="Times New Roman" w:hAnsi="Times New Roman" w:cs="Times New Roman"/>
                <w:color w:val="000000"/>
                <w:sz w:val="24"/>
                <w:szCs w:val="24"/>
                <w:highlight w:val="green"/>
              </w:rPr>
              <w:t xml:space="preserve"> технологически </w:t>
            </w:r>
            <w:r w:rsidRPr="00083AF4">
              <w:rPr>
                <w:rFonts w:ascii="Times New Roman" w:hAnsi="Times New Roman" w:cs="Times New Roman"/>
                <w:b/>
                <w:bCs/>
                <w:color w:val="000000"/>
                <w:sz w:val="24"/>
                <w:szCs w:val="24"/>
                <w:highlight w:val="green"/>
              </w:rPr>
              <w:t>прямо не</w:t>
            </w:r>
            <w:r w:rsidRPr="00083AF4">
              <w:rPr>
                <w:rFonts w:ascii="Times New Roman" w:hAnsi="Times New Roman" w:cs="Times New Roman"/>
                <w:color w:val="000000"/>
                <w:sz w:val="24"/>
                <w:szCs w:val="24"/>
                <w:highlight w:val="green"/>
              </w:rPr>
              <w:t xml:space="preserve"> </w:t>
            </w:r>
            <w:r w:rsidRPr="00083AF4">
              <w:rPr>
                <w:rFonts w:ascii="Times New Roman" w:hAnsi="Times New Roman" w:cs="Times New Roman"/>
                <w:b/>
                <w:bCs/>
                <w:color w:val="000000"/>
                <w:sz w:val="24"/>
                <w:szCs w:val="24"/>
                <w:highlight w:val="green"/>
              </w:rPr>
              <w:t>связанных</w:t>
            </w:r>
            <w:r w:rsidRPr="00083AF4">
              <w:rPr>
                <w:rFonts w:ascii="Times New Roman" w:hAnsi="Times New Roman" w:cs="Times New Roman"/>
                <w:color w:val="000000"/>
                <w:sz w:val="24"/>
                <w:szCs w:val="24"/>
                <w:highlight w:val="green"/>
              </w:rPr>
              <w:t xml:space="preserve"> с </w:t>
            </w:r>
            <w:r w:rsidRPr="00083AF4">
              <w:rPr>
                <w:rFonts w:ascii="Times New Roman" w:hAnsi="Times New Roman" w:cs="Times New Roman"/>
                <w:b/>
                <w:bCs/>
                <w:color w:val="000000"/>
                <w:sz w:val="24"/>
                <w:szCs w:val="24"/>
                <w:highlight w:val="green"/>
              </w:rPr>
              <w:t>ними</w:t>
            </w:r>
            <w:r w:rsidRPr="00083AF4">
              <w:rPr>
                <w:rFonts w:ascii="Times New Roman" w:hAnsi="Times New Roman" w:cs="Times New Roman"/>
                <w:color w:val="000000"/>
                <w:sz w:val="24"/>
                <w:szCs w:val="24"/>
                <w:highlight w:val="green"/>
              </w:rPr>
              <w:t xml:space="preserve">, </w:t>
            </w:r>
            <w:r w:rsidRPr="00083AF4">
              <w:rPr>
                <w:rFonts w:ascii="Times New Roman" w:hAnsi="Times New Roman" w:cs="Times New Roman"/>
                <w:b/>
                <w:bCs/>
                <w:color w:val="000000"/>
                <w:sz w:val="24"/>
                <w:szCs w:val="24"/>
                <w:highlight w:val="green"/>
              </w:rPr>
              <w:t>или размещаемых</w:t>
            </w:r>
            <w:r w:rsidRPr="00083AF4">
              <w:rPr>
                <w:rFonts w:ascii="Times New Roman" w:hAnsi="Times New Roman" w:cs="Times New Roman"/>
                <w:color w:val="000000"/>
                <w:sz w:val="24"/>
                <w:szCs w:val="24"/>
                <w:highlight w:val="green"/>
              </w:rPr>
              <w:t xml:space="preserve"> </w:t>
            </w:r>
            <w:r w:rsidRPr="00083AF4">
              <w:rPr>
                <w:rFonts w:ascii="Times New Roman" w:hAnsi="Times New Roman" w:cs="Times New Roman"/>
                <w:b/>
                <w:bCs/>
                <w:color w:val="000000"/>
                <w:sz w:val="24"/>
                <w:szCs w:val="24"/>
                <w:highlight w:val="green"/>
              </w:rPr>
              <w:t>в пределах промышленной площадки ликвидированного или находящегося в процессе постутилизации объекта I или II категорий.</w:t>
            </w:r>
          </w:p>
        </w:tc>
        <w:tc>
          <w:tcPr>
            <w:tcW w:w="4253" w:type="dxa"/>
            <w:tcBorders>
              <w:top w:val="single" w:sz="6" w:space="0" w:color="auto"/>
              <w:left w:val="single" w:sz="6" w:space="0" w:color="auto"/>
              <w:bottom w:val="single" w:sz="6" w:space="0" w:color="auto"/>
              <w:right w:val="single" w:sz="6" w:space="0" w:color="auto"/>
            </w:tcBorders>
          </w:tcPr>
          <w:p w14:paraId="47881651" w14:textId="77777777" w:rsidR="00050126" w:rsidRPr="00083AF4" w:rsidRDefault="00050126" w:rsidP="00050126">
            <w:pPr>
              <w:spacing w:after="0" w:line="240" w:lineRule="auto"/>
              <w:contextualSpacing/>
              <w:jc w:val="both"/>
              <w:rPr>
                <w:rFonts w:ascii="Times New Roman" w:eastAsia="Times New Roman" w:hAnsi="Times New Roman" w:cs="Times New Roman"/>
                <w:color w:val="000000"/>
                <w:sz w:val="24"/>
                <w:szCs w:val="24"/>
                <w:highlight w:val="green"/>
              </w:rPr>
            </w:pPr>
            <w:r w:rsidRPr="00083AF4">
              <w:rPr>
                <w:rFonts w:ascii="Times New Roman" w:hAnsi="Times New Roman" w:cs="Times New Roman"/>
                <w:sz w:val="24"/>
                <w:szCs w:val="24"/>
                <w:highlight w:val="green"/>
              </w:rPr>
              <w:t xml:space="preserve">Часть первую пункта 7 статьи 117 </w:t>
            </w:r>
            <w:r w:rsidRPr="00083AF4">
              <w:rPr>
                <w:rFonts w:ascii="Times New Roman" w:eastAsia="Times New Roman" w:hAnsi="Times New Roman" w:cs="Times New Roman"/>
                <w:sz w:val="24"/>
                <w:szCs w:val="24"/>
                <w:highlight w:val="green"/>
              </w:rPr>
              <w:t>проекта и</w:t>
            </w:r>
            <w:r w:rsidRPr="00083AF4">
              <w:rPr>
                <w:rFonts w:ascii="Times New Roman" w:eastAsia="Times New Roman" w:hAnsi="Times New Roman" w:cs="Times New Roman"/>
                <w:color w:val="000000"/>
                <w:sz w:val="24"/>
                <w:szCs w:val="24"/>
                <w:highlight w:val="green"/>
              </w:rPr>
              <w:t>зложить в следующей редакции:</w:t>
            </w:r>
          </w:p>
          <w:p w14:paraId="4ACCEB28" w14:textId="77777777" w:rsidR="00050126" w:rsidRPr="00083AF4" w:rsidRDefault="00050126" w:rsidP="00050126">
            <w:pPr>
              <w:pStyle w:val="af4"/>
              <w:jc w:val="both"/>
              <w:rPr>
                <w:rFonts w:ascii="Times New Roman" w:hAnsi="Times New Roman" w:cs="Times New Roman"/>
                <w:color w:val="000000"/>
                <w:sz w:val="20"/>
                <w:szCs w:val="24"/>
                <w:highlight w:val="green"/>
              </w:rPr>
            </w:pPr>
          </w:p>
          <w:p w14:paraId="32662D2E" w14:textId="77777777" w:rsidR="00050126" w:rsidRPr="00083AF4" w:rsidRDefault="00050126" w:rsidP="00050126">
            <w:pPr>
              <w:pStyle w:val="af4"/>
              <w:jc w:val="both"/>
              <w:rPr>
                <w:rFonts w:ascii="Times New Roman" w:hAnsi="Times New Roman" w:cs="Times New Roman"/>
                <w:b/>
                <w:bCs/>
                <w:color w:val="000000"/>
                <w:sz w:val="24"/>
                <w:szCs w:val="24"/>
                <w:highlight w:val="green"/>
              </w:rPr>
            </w:pPr>
            <w:r w:rsidRPr="00083AF4">
              <w:rPr>
                <w:rFonts w:ascii="Times New Roman" w:hAnsi="Times New Roman" w:cs="Times New Roman"/>
                <w:color w:val="000000"/>
                <w:sz w:val="24"/>
                <w:szCs w:val="24"/>
                <w:highlight w:val="green"/>
              </w:rPr>
              <w:t xml:space="preserve">«7. Экологическое разрешение не требуется для осуществления деятельности по строительству и эксплуатации объектов III и IV категорий, </w:t>
            </w:r>
            <w:r w:rsidRPr="00083AF4">
              <w:rPr>
                <w:rFonts w:ascii="Times New Roman" w:hAnsi="Times New Roman" w:cs="Times New Roman"/>
                <w:b/>
                <w:bCs/>
                <w:color w:val="000000"/>
                <w:sz w:val="24"/>
                <w:szCs w:val="24"/>
                <w:highlight w:val="green"/>
              </w:rPr>
              <w:t xml:space="preserve">за исключением случаев, когда они размещаются </w:t>
            </w:r>
            <w:r w:rsidRPr="00083AF4">
              <w:rPr>
                <w:rFonts w:ascii="Times New Roman" w:hAnsi="Times New Roman" w:cs="Times New Roman"/>
                <w:color w:val="000000"/>
                <w:sz w:val="24"/>
                <w:szCs w:val="24"/>
                <w:highlight w:val="green"/>
              </w:rPr>
              <w:t xml:space="preserve">в пределах промышленной площадки объекта I или II категорий и технологически </w:t>
            </w:r>
            <w:r w:rsidRPr="00083AF4">
              <w:rPr>
                <w:rFonts w:ascii="Times New Roman" w:hAnsi="Times New Roman" w:cs="Times New Roman"/>
                <w:b/>
                <w:bCs/>
                <w:color w:val="000000"/>
                <w:sz w:val="24"/>
                <w:szCs w:val="24"/>
                <w:highlight w:val="green"/>
              </w:rPr>
              <w:t>связаны</w:t>
            </w:r>
            <w:r w:rsidRPr="00083AF4">
              <w:rPr>
                <w:rFonts w:ascii="Times New Roman" w:hAnsi="Times New Roman" w:cs="Times New Roman"/>
                <w:color w:val="000000"/>
                <w:sz w:val="24"/>
                <w:szCs w:val="24"/>
                <w:highlight w:val="green"/>
              </w:rPr>
              <w:t xml:space="preserve"> с </w:t>
            </w:r>
            <w:r w:rsidRPr="00083AF4">
              <w:rPr>
                <w:rFonts w:ascii="Times New Roman" w:hAnsi="Times New Roman" w:cs="Times New Roman"/>
                <w:b/>
                <w:bCs/>
                <w:color w:val="000000"/>
                <w:sz w:val="24"/>
                <w:szCs w:val="24"/>
                <w:highlight w:val="green"/>
              </w:rPr>
              <w:t>ним.»</w:t>
            </w:r>
          </w:p>
          <w:p w14:paraId="14E01AC6" w14:textId="77777777" w:rsidR="00050126" w:rsidRPr="00083AF4" w:rsidRDefault="00050126" w:rsidP="00050126">
            <w:pPr>
              <w:pStyle w:val="af4"/>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746FE855" w14:textId="77777777" w:rsidR="00050126" w:rsidRPr="00083AF4" w:rsidRDefault="00050126" w:rsidP="00050126">
            <w:pPr>
              <w:pStyle w:val="af4"/>
              <w:rPr>
                <w:rFonts w:ascii="Times New Roman" w:eastAsia="Times New Roman" w:hAnsi="Times New Roman" w:cs="Times New Roman"/>
                <w:b/>
                <w:i/>
                <w:sz w:val="24"/>
                <w:szCs w:val="24"/>
                <w:highlight w:val="green"/>
              </w:rPr>
            </w:pPr>
            <w:r w:rsidRPr="00083AF4">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0430ECE2" w14:textId="77777777" w:rsidR="00050126" w:rsidRPr="00083AF4" w:rsidRDefault="00050126" w:rsidP="00050126">
            <w:pPr>
              <w:pStyle w:val="af4"/>
              <w:jc w:val="both"/>
              <w:rPr>
                <w:rFonts w:ascii="Times New Roman" w:hAnsi="Times New Roman" w:cs="Times New Roman"/>
                <w:sz w:val="24"/>
                <w:szCs w:val="24"/>
                <w:highlight w:val="green"/>
              </w:rPr>
            </w:pPr>
          </w:p>
          <w:p w14:paraId="63FC5212" w14:textId="77777777" w:rsidR="00050126" w:rsidRPr="006D7186" w:rsidRDefault="00050126" w:rsidP="00050126">
            <w:pPr>
              <w:pStyle w:val="af4"/>
              <w:jc w:val="both"/>
              <w:rPr>
                <w:rFonts w:ascii="Times New Roman" w:eastAsia="Times New Roman" w:hAnsi="Times New Roman" w:cs="Times New Roman"/>
                <w:b/>
                <w:sz w:val="24"/>
                <w:szCs w:val="24"/>
              </w:rPr>
            </w:pPr>
            <w:r w:rsidRPr="00083AF4">
              <w:rPr>
                <w:rFonts w:ascii="Times New Roman" w:hAnsi="Times New Roman" w:cs="Times New Roman"/>
                <w:sz w:val="24"/>
                <w:szCs w:val="24"/>
                <w:highlight w:val="green"/>
              </w:rPr>
              <w:t>По сути, в редакции разработчика речь идет об исключении из правил. В противном случае, все, что написано, начиная со слов «в том числе» и дальше нужно исключать, так как первая часть фразы все поглощает.</w:t>
            </w:r>
          </w:p>
        </w:tc>
        <w:tc>
          <w:tcPr>
            <w:tcW w:w="1560" w:type="dxa"/>
            <w:tcBorders>
              <w:top w:val="single" w:sz="6" w:space="0" w:color="auto"/>
              <w:left w:val="single" w:sz="6" w:space="0" w:color="auto"/>
              <w:bottom w:val="single" w:sz="6" w:space="0" w:color="auto"/>
              <w:right w:val="single" w:sz="6" w:space="0" w:color="auto"/>
            </w:tcBorders>
          </w:tcPr>
          <w:p w14:paraId="61E570AD" w14:textId="47BC3AF8" w:rsidR="00050126" w:rsidRPr="006D7186"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00F24907"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0D952BA9"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EB8AAAB" w14:textId="77777777" w:rsidR="00050126" w:rsidRPr="00083AF4"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083AF4">
              <w:rPr>
                <w:rFonts w:ascii="Times New Roman" w:eastAsia="Times New Roman" w:hAnsi="Times New Roman" w:cs="Times New Roman"/>
                <w:b/>
                <w:sz w:val="24"/>
                <w:szCs w:val="24"/>
                <w:highlight w:val="red"/>
              </w:rPr>
              <w:t>Подпункт 2)</w:t>
            </w:r>
          </w:p>
          <w:p w14:paraId="7D782567" w14:textId="77777777" w:rsidR="00050126" w:rsidRPr="00083AF4"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083AF4">
              <w:rPr>
                <w:rFonts w:ascii="Times New Roman" w:eastAsia="Times New Roman" w:hAnsi="Times New Roman" w:cs="Times New Roman"/>
                <w:b/>
                <w:sz w:val="24"/>
                <w:szCs w:val="24"/>
                <w:highlight w:val="red"/>
              </w:rPr>
              <w:t>пункта 1 статьи 119</w:t>
            </w:r>
          </w:p>
        </w:tc>
        <w:tc>
          <w:tcPr>
            <w:tcW w:w="4111" w:type="dxa"/>
            <w:tcBorders>
              <w:top w:val="single" w:sz="6" w:space="0" w:color="auto"/>
              <w:left w:val="single" w:sz="6" w:space="0" w:color="auto"/>
              <w:bottom w:val="single" w:sz="6" w:space="0" w:color="auto"/>
              <w:right w:val="single" w:sz="6" w:space="0" w:color="auto"/>
            </w:tcBorders>
          </w:tcPr>
          <w:p w14:paraId="053FE4F8" w14:textId="77777777" w:rsidR="00050126" w:rsidRPr="00083AF4" w:rsidRDefault="00050126" w:rsidP="00050126">
            <w:pPr>
              <w:pStyle w:val="af4"/>
              <w:rPr>
                <w:rFonts w:ascii="Times New Roman" w:hAnsi="Times New Roman" w:cs="Times New Roman"/>
                <w:sz w:val="24"/>
                <w:szCs w:val="24"/>
                <w:highlight w:val="red"/>
              </w:rPr>
            </w:pPr>
            <w:r w:rsidRPr="00083AF4">
              <w:rPr>
                <w:rFonts w:ascii="Times New Roman" w:hAnsi="Times New Roman" w:cs="Times New Roman"/>
                <w:sz w:val="24"/>
                <w:szCs w:val="24"/>
                <w:highlight w:val="red"/>
              </w:rPr>
              <w:t>Статья 119. Порядок переоформления экологического разрешения.</w:t>
            </w:r>
          </w:p>
          <w:p w14:paraId="7F3FBE01" w14:textId="77777777" w:rsidR="00050126" w:rsidRPr="00083AF4" w:rsidRDefault="00050126" w:rsidP="00050126">
            <w:pPr>
              <w:pStyle w:val="af2"/>
              <w:spacing w:before="0" w:beforeAutospacing="0" w:after="0" w:afterAutospacing="0"/>
              <w:jc w:val="both"/>
              <w:textAlignment w:val="baseline"/>
              <w:rPr>
                <w:rFonts w:eastAsiaTheme="minorHAnsi"/>
                <w:highlight w:val="red"/>
                <w:lang w:eastAsia="en-US"/>
              </w:rPr>
            </w:pPr>
            <w:r w:rsidRPr="00083AF4">
              <w:rPr>
                <w:rFonts w:eastAsiaTheme="minorHAnsi"/>
                <w:highlight w:val="red"/>
                <w:lang w:eastAsia="en-US"/>
              </w:rPr>
              <w:t>1. Переоформление экологического разрешения осуществляется в течение пяти рабочих дней в случаях:</w:t>
            </w:r>
          </w:p>
          <w:p w14:paraId="4B692A3E" w14:textId="77777777" w:rsidR="00050126" w:rsidRPr="00083AF4" w:rsidRDefault="00050126" w:rsidP="00050126">
            <w:pPr>
              <w:pStyle w:val="af2"/>
              <w:spacing w:before="0" w:beforeAutospacing="0" w:after="0" w:afterAutospacing="0"/>
              <w:jc w:val="center"/>
              <w:textAlignment w:val="baseline"/>
              <w:rPr>
                <w:rFonts w:eastAsiaTheme="minorHAnsi"/>
                <w:highlight w:val="red"/>
                <w:lang w:eastAsia="en-US"/>
              </w:rPr>
            </w:pPr>
            <w:r w:rsidRPr="00083AF4">
              <w:rPr>
                <w:rFonts w:eastAsiaTheme="minorHAnsi"/>
                <w:highlight w:val="red"/>
                <w:lang w:eastAsia="en-US"/>
              </w:rPr>
              <w:t>…</w:t>
            </w:r>
          </w:p>
          <w:p w14:paraId="1C866C5C" w14:textId="77777777" w:rsidR="00050126" w:rsidRPr="00083AF4" w:rsidRDefault="00050126" w:rsidP="00050126">
            <w:pPr>
              <w:spacing w:after="0" w:line="240" w:lineRule="auto"/>
              <w:contextualSpacing/>
              <w:jc w:val="both"/>
              <w:rPr>
                <w:rFonts w:ascii="Times New Roman" w:eastAsiaTheme="minorHAnsi" w:hAnsi="Times New Roman" w:cs="Times New Roman"/>
                <w:sz w:val="24"/>
                <w:szCs w:val="24"/>
                <w:highlight w:val="red"/>
                <w:lang w:eastAsia="en-US"/>
              </w:rPr>
            </w:pPr>
            <w:r w:rsidRPr="00083AF4">
              <w:rPr>
                <w:rFonts w:ascii="Times New Roman" w:eastAsiaTheme="minorHAnsi" w:hAnsi="Times New Roman" w:cs="Times New Roman"/>
                <w:sz w:val="24"/>
                <w:szCs w:val="24"/>
                <w:highlight w:val="red"/>
                <w:lang w:eastAsia="en-US"/>
              </w:rPr>
              <w:t>2) в случаях, указанных в статье 118 настоящего Кодекса.</w:t>
            </w:r>
          </w:p>
          <w:p w14:paraId="6BF7C51C" w14:textId="77777777" w:rsidR="00050126" w:rsidRPr="00083AF4" w:rsidRDefault="00050126" w:rsidP="00050126">
            <w:pPr>
              <w:pStyle w:val="af4"/>
              <w:rPr>
                <w:rFonts w:ascii="Times New Roman" w:hAnsi="Times New Roman" w:cs="Times New Roman"/>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1B51AC26" w14:textId="77777777" w:rsidR="00050126" w:rsidRPr="00083AF4" w:rsidRDefault="00050126" w:rsidP="00050126">
            <w:pPr>
              <w:spacing w:after="0" w:line="240" w:lineRule="auto"/>
              <w:ind w:firstLine="284"/>
              <w:contextualSpacing/>
              <w:jc w:val="both"/>
              <w:rPr>
                <w:rFonts w:ascii="Times New Roman" w:eastAsia="Times New Roman" w:hAnsi="Times New Roman" w:cs="Times New Roman"/>
                <w:bCs/>
                <w:sz w:val="24"/>
                <w:szCs w:val="24"/>
                <w:highlight w:val="red"/>
              </w:rPr>
            </w:pPr>
            <w:r w:rsidRPr="00083AF4">
              <w:rPr>
                <w:rFonts w:ascii="Times New Roman" w:eastAsia="Times New Roman" w:hAnsi="Times New Roman" w:cs="Times New Roman"/>
                <w:bCs/>
                <w:sz w:val="24"/>
                <w:szCs w:val="24"/>
                <w:highlight w:val="red"/>
              </w:rPr>
              <w:t>Подпункт 2) пункта 1 статьи 119 изложить в следующей редакции:</w:t>
            </w:r>
          </w:p>
          <w:p w14:paraId="2745F3B7" w14:textId="77777777" w:rsidR="00050126" w:rsidRPr="00083AF4" w:rsidRDefault="00050126" w:rsidP="00050126">
            <w:pPr>
              <w:spacing w:after="0" w:line="240" w:lineRule="auto"/>
              <w:contextualSpacing/>
              <w:jc w:val="both"/>
              <w:rPr>
                <w:rFonts w:ascii="Times New Roman" w:eastAsiaTheme="minorHAnsi" w:hAnsi="Times New Roman" w:cs="Times New Roman"/>
                <w:sz w:val="24"/>
                <w:szCs w:val="24"/>
                <w:highlight w:val="red"/>
                <w:lang w:eastAsia="en-US"/>
              </w:rPr>
            </w:pPr>
            <w:r w:rsidRPr="00083AF4">
              <w:rPr>
                <w:rFonts w:ascii="Times New Roman" w:eastAsia="Times New Roman" w:hAnsi="Times New Roman" w:cs="Times New Roman"/>
                <w:bCs/>
                <w:sz w:val="24"/>
                <w:szCs w:val="24"/>
                <w:highlight w:val="red"/>
              </w:rPr>
              <w:t>«</w:t>
            </w:r>
            <w:r w:rsidRPr="00083AF4">
              <w:rPr>
                <w:rFonts w:ascii="Times New Roman" w:eastAsiaTheme="minorHAnsi" w:hAnsi="Times New Roman" w:cs="Times New Roman"/>
                <w:sz w:val="24"/>
                <w:szCs w:val="24"/>
                <w:highlight w:val="red"/>
                <w:lang w:eastAsia="en-US"/>
              </w:rPr>
              <w:t xml:space="preserve">2) в случаях, </w:t>
            </w:r>
            <w:r w:rsidRPr="00083AF4">
              <w:rPr>
                <w:rFonts w:ascii="Times New Roman" w:eastAsiaTheme="minorHAnsi" w:hAnsi="Times New Roman" w:cs="Times New Roman"/>
                <w:b/>
                <w:bCs/>
                <w:sz w:val="24"/>
                <w:szCs w:val="24"/>
                <w:highlight w:val="red"/>
                <w:lang w:eastAsia="en-US"/>
              </w:rPr>
              <w:t>предусмотренных частями второй и третьей пункта 2 статьи 117 и статьей</w:t>
            </w:r>
            <w:r w:rsidRPr="00083AF4">
              <w:rPr>
                <w:rFonts w:ascii="Times New Roman" w:eastAsiaTheme="minorHAnsi" w:hAnsi="Times New Roman" w:cs="Times New Roman"/>
                <w:sz w:val="24"/>
                <w:szCs w:val="24"/>
                <w:highlight w:val="red"/>
                <w:lang w:eastAsia="en-US"/>
              </w:rPr>
              <w:t xml:space="preserve"> 118 настоящего Кодекса.».</w:t>
            </w:r>
          </w:p>
          <w:p w14:paraId="41A37904" w14:textId="77777777" w:rsidR="00050126" w:rsidRPr="00083AF4" w:rsidRDefault="00050126" w:rsidP="00050126">
            <w:pPr>
              <w:spacing w:after="0" w:line="240" w:lineRule="auto"/>
              <w:ind w:firstLine="284"/>
              <w:contextualSpacing/>
              <w:jc w:val="both"/>
              <w:rPr>
                <w:rFonts w:ascii="Times New Roman" w:eastAsia="Times New Roman" w:hAnsi="Times New Roman" w:cs="Times New Roman"/>
                <w:bCs/>
                <w:sz w:val="24"/>
                <w:szCs w:val="24"/>
                <w:highlight w:val="red"/>
              </w:rPr>
            </w:pPr>
          </w:p>
          <w:p w14:paraId="37665782" w14:textId="77777777" w:rsidR="00050126" w:rsidRPr="00083AF4" w:rsidRDefault="00050126" w:rsidP="00050126">
            <w:pPr>
              <w:spacing w:after="0" w:line="240" w:lineRule="auto"/>
              <w:ind w:firstLine="284"/>
              <w:contextualSpacing/>
              <w:jc w:val="both"/>
              <w:rPr>
                <w:rFonts w:ascii="Times New Roman" w:eastAsia="Times New Roman" w:hAnsi="Times New Roman" w:cs="Times New Roman"/>
                <w:bCs/>
                <w:sz w:val="24"/>
                <w:szCs w:val="24"/>
                <w:highlight w:val="red"/>
              </w:rPr>
            </w:pPr>
          </w:p>
          <w:p w14:paraId="6C37F3E2" w14:textId="77777777" w:rsidR="00050126" w:rsidRPr="00083AF4" w:rsidRDefault="00050126" w:rsidP="00050126">
            <w:pPr>
              <w:spacing w:after="0" w:line="240" w:lineRule="auto"/>
              <w:jc w:val="both"/>
              <w:rPr>
                <w:rFonts w:ascii="Times New Roman" w:eastAsia="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39942741" w14:textId="77777777" w:rsidR="00050126" w:rsidRPr="00083AF4" w:rsidRDefault="00050126" w:rsidP="00050126">
            <w:pPr>
              <w:spacing w:after="0" w:line="240" w:lineRule="auto"/>
              <w:contextualSpacing/>
              <w:jc w:val="both"/>
              <w:rPr>
                <w:rFonts w:ascii="Times New Roman" w:eastAsia="Times New Roman" w:hAnsi="Times New Roman" w:cs="Times New Roman"/>
                <w:b/>
                <w:i/>
                <w:sz w:val="24"/>
                <w:szCs w:val="24"/>
                <w:highlight w:val="red"/>
              </w:rPr>
            </w:pPr>
            <w:r w:rsidRPr="00083AF4">
              <w:rPr>
                <w:rFonts w:ascii="Times New Roman" w:eastAsia="Times New Roman" w:hAnsi="Times New Roman" w:cs="Times New Roman"/>
                <w:b/>
                <w:i/>
                <w:sz w:val="24"/>
                <w:szCs w:val="24"/>
                <w:highlight w:val="red"/>
              </w:rPr>
              <w:t>Комитет по вопросам экологии и природопользованию</w:t>
            </w:r>
          </w:p>
          <w:p w14:paraId="03B2AFB9" w14:textId="77777777" w:rsidR="00050126" w:rsidRPr="00083AF4"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790C0E24"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083AF4">
              <w:rPr>
                <w:rFonts w:ascii="Times New Roman" w:eastAsia="Times New Roman" w:hAnsi="Times New Roman" w:cs="Times New Roman"/>
                <w:bCs/>
                <w:sz w:val="24"/>
                <w:szCs w:val="24"/>
                <w:highlight w:val="red"/>
              </w:rPr>
              <w:t>Приведение в соответствие с поправкой по пункту 2 статьи 117, в случае ее принятия.</w:t>
            </w:r>
          </w:p>
        </w:tc>
        <w:tc>
          <w:tcPr>
            <w:tcW w:w="1560" w:type="dxa"/>
            <w:tcBorders>
              <w:top w:val="single" w:sz="6" w:space="0" w:color="auto"/>
              <w:left w:val="single" w:sz="6" w:space="0" w:color="auto"/>
              <w:bottom w:val="single" w:sz="6" w:space="0" w:color="auto"/>
              <w:right w:val="single" w:sz="6" w:space="0" w:color="auto"/>
            </w:tcBorders>
          </w:tcPr>
          <w:p w14:paraId="0DAB5541" w14:textId="1B2F2106" w:rsidR="00050126" w:rsidRPr="00FA5A8C" w:rsidRDefault="00050126" w:rsidP="00050126">
            <w:pPr>
              <w:spacing w:after="0" w:line="240" w:lineRule="auto"/>
              <w:contextualSpacing/>
              <w:jc w:val="both"/>
              <w:rPr>
                <w:rFonts w:ascii="Times New Roman" w:eastAsia="Times New Roman" w:hAnsi="Times New Roman" w:cs="Times New Roman"/>
                <w:b/>
                <w:i/>
                <w:iCs/>
                <w:color w:val="FF0000"/>
                <w:sz w:val="24"/>
                <w:szCs w:val="24"/>
              </w:rPr>
            </w:pPr>
          </w:p>
        </w:tc>
      </w:tr>
      <w:tr w:rsidR="00050126" w:rsidRPr="00FA5A8C" w14:paraId="7876157D"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9E83DAC"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D92EF2B" w14:textId="77777777" w:rsidR="00050126" w:rsidRPr="00AD7A54"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AD7A54">
              <w:rPr>
                <w:rFonts w:ascii="Times New Roman" w:eastAsia="Times New Roman" w:hAnsi="Times New Roman" w:cs="Times New Roman"/>
                <w:b/>
                <w:sz w:val="24"/>
                <w:szCs w:val="24"/>
                <w:highlight w:val="red"/>
              </w:rPr>
              <w:t xml:space="preserve">Новый </w:t>
            </w:r>
          </w:p>
          <w:p w14:paraId="58EDF0FA" w14:textId="77777777" w:rsidR="00050126" w:rsidRPr="00AD7A54"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AD7A54">
              <w:rPr>
                <w:rFonts w:ascii="Times New Roman" w:eastAsia="Times New Roman" w:hAnsi="Times New Roman" w:cs="Times New Roman"/>
                <w:b/>
                <w:sz w:val="24"/>
                <w:szCs w:val="24"/>
                <w:highlight w:val="red"/>
              </w:rPr>
              <w:t>подпункт 3)</w:t>
            </w:r>
          </w:p>
          <w:p w14:paraId="3B42950A" w14:textId="77777777" w:rsidR="00050126" w:rsidRPr="00AD7A54"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AD7A54">
              <w:rPr>
                <w:rFonts w:ascii="Times New Roman" w:eastAsia="Times New Roman" w:hAnsi="Times New Roman" w:cs="Times New Roman"/>
                <w:b/>
                <w:sz w:val="24"/>
                <w:szCs w:val="24"/>
                <w:highlight w:val="red"/>
              </w:rPr>
              <w:t>пункта 1 статьи 119</w:t>
            </w:r>
          </w:p>
        </w:tc>
        <w:tc>
          <w:tcPr>
            <w:tcW w:w="4111" w:type="dxa"/>
            <w:tcBorders>
              <w:top w:val="single" w:sz="6" w:space="0" w:color="auto"/>
              <w:left w:val="single" w:sz="6" w:space="0" w:color="auto"/>
              <w:bottom w:val="single" w:sz="6" w:space="0" w:color="auto"/>
              <w:right w:val="single" w:sz="6" w:space="0" w:color="auto"/>
            </w:tcBorders>
          </w:tcPr>
          <w:p w14:paraId="045C81E5" w14:textId="77777777" w:rsidR="00050126" w:rsidRPr="00AD7A54" w:rsidRDefault="00050126" w:rsidP="00050126">
            <w:pPr>
              <w:pStyle w:val="af4"/>
              <w:rPr>
                <w:rFonts w:ascii="Times New Roman" w:hAnsi="Times New Roman" w:cs="Times New Roman"/>
                <w:sz w:val="24"/>
                <w:highlight w:val="red"/>
              </w:rPr>
            </w:pPr>
            <w:bookmarkStart w:id="103" w:name="_Toc13667289"/>
            <w:bookmarkStart w:id="104" w:name="_Ref11354995"/>
            <w:bookmarkStart w:id="105" w:name="_Toc27774538"/>
            <w:r w:rsidRPr="00AD7A54">
              <w:rPr>
                <w:rFonts w:ascii="Times New Roman" w:hAnsi="Times New Roman" w:cs="Times New Roman"/>
                <w:sz w:val="24"/>
                <w:highlight w:val="red"/>
              </w:rPr>
              <w:t>Статья 119. Порядок переоформления экологического разрешения</w:t>
            </w:r>
            <w:bookmarkEnd w:id="103"/>
            <w:bookmarkEnd w:id="104"/>
            <w:bookmarkEnd w:id="105"/>
            <w:r w:rsidRPr="00AD7A54">
              <w:rPr>
                <w:rFonts w:ascii="Times New Roman" w:hAnsi="Times New Roman" w:cs="Times New Roman"/>
                <w:sz w:val="24"/>
                <w:highlight w:val="red"/>
              </w:rPr>
              <w:t>.</w:t>
            </w:r>
          </w:p>
          <w:p w14:paraId="6BEFD8D3" w14:textId="77777777" w:rsidR="00050126" w:rsidRPr="00AD7A54" w:rsidRDefault="00050126" w:rsidP="00050126">
            <w:pPr>
              <w:pStyle w:val="af2"/>
              <w:spacing w:before="0" w:beforeAutospacing="0" w:after="0" w:afterAutospacing="0"/>
              <w:jc w:val="both"/>
              <w:textAlignment w:val="baseline"/>
              <w:rPr>
                <w:rFonts w:eastAsiaTheme="minorHAnsi"/>
                <w:highlight w:val="red"/>
                <w:lang w:eastAsia="en-US"/>
              </w:rPr>
            </w:pPr>
            <w:r w:rsidRPr="00AD7A54">
              <w:rPr>
                <w:rFonts w:eastAsiaTheme="minorHAnsi"/>
                <w:highlight w:val="red"/>
                <w:lang w:eastAsia="en-US"/>
              </w:rPr>
              <w:t>1. Переоформление экологического разрешения осуществляется в течение пяти рабочих дней в случаях:</w:t>
            </w:r>
          </w:p>
          <w:p w14:paraId="6B5DFE0D" w14:textId="77777777" w:rsidR="00050126" w:rsidRPr="00AD7A54" w:rsidRDefault="00050126" w:rsidP="00050126">
            <w:pPr>
              <w:pStyle w:val="af2"/>
              <w:spacing w:before="0" w:beforeAutospacing="0" w:after="0" w:afterAutospacing="0"/>
              <w:jc w:val="both"/>
              <w:textAlignment w:val="baseline"/>
              <w:rPr>
                <w:rFonts w:eastAsiaTheme="minorHAnsi"/>
                <w:highlight w:val="red"/>
                <w:lang w:eastAsia="en-US"/>
              </w:rPr>
            </w:pPr>
            <w:r w:rsidRPr="00AD7A54">
              <w:rPr>
                <w:rFonts w:eastAsiaTheme="minorHAnsi"/>
                <w:highlight w:val="red"/>
                <w:lang w:eastAsia="en-US"/>
              </w:rPr>
              <w:t xml:space="preserve">1) изменения наименования, изменения организационно-правовой формы оператора объекта, на который выдано экологическое разрешение; </w:t>
            </w:r>
          </w:p>
          <w:p w14:paraId="0FE82C0A" w14:textId="77777777" w:rsidR="00050126" w:rsidRPr="00AD7A54" w:rsidRDefault="00050126" w:rsidP="00050126">
            <w:pPr>
              <w:spacing w:after="0" w:line="240" w:lineRule="auto"/>
              <w:contextualSpacing/>
              <w:jc w:val="both"/>
              <w:rPr>
                <w:rFonts w:ascii="Times New Roman" w:eastAsiaTheme="minorHAnsi" w:hAnsi="Times New Roman" w:cs="Times New Roman"/>
                <w:sz w:val="24"/>
                <w:szCs w:val="24"/>
                <w:highlight w:val="red"/>
                <w:lang w:eastAsia="en-US"/>
              </w:rPr>
            </w:pPr>
            <w:r w:rsidRPr="00AD7A54">
              <w:rPr>
                <w:rFonts w:ascii="Times New Roman" w:eastAsiaTheme="minorHAnsi" w:hAnsi="Times New Roman" w:cs="Times New Roman"/>
                <w:sz w:val="24"/>
                <w:szCs w:val="24"/>
                <w:highlight w:val="red"/>
                <w:lang w:eastAsia="en-US"/>
              </w:rPr>
              <w:t>2) в случаях, указанных в статье 118 настоящего Кодекса.</w:t>
            </w:r>
          </w:p>
          <w:p w14:paraId="58EE4416" w14:textId="77777777" w:rsidR="00050126" w:rsidRPr="00AD7A54"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AD7A54">
              <w:rPr>
                <w:rFonts w:ascii="Times New Roman" w:eastAsiaTheme="minorHAnsi" w:hAnsi="Times New Roman" w:cs="Times New Roman"/>
                <w:b/>
                <w:sz w:val="24"/>
                <w:highlight w:val="red"/>
                <w:lang w:eastAsia="en-US"/>
              </w:rPr>
              <w:t>3) отсутствует</w:t>
            </w:r>
          </w:p>
        </w:tc>
        <w:tc>
          <w:tcPr>
            <w:tcW w:w="4253" w:type="dxa"/>
            <w:tcBorders>
              <w:top w:val="single" w:sz="6" w:space="0" w:color="auto"/>
              <w:left w:val="single" w:sz="6" w:space="0" w:color="auto"/>
              <w:bottom w:val="single" w:sz="6" w:space="0" w:color="auto"/>
              <w:right w:val="single" w:sz="6" w:space="0" w:color="auto"/>
            </w:tcBorders>
          </w:tcPr>
          <w:p w14:paraId="47B6F2A2" w14:textId="77777777" w:rsidR="00050126" w:rsidRPr="00AD7A54" w:rsidRDefault="00050126" w:rsidP="00050126">
            <w:pPr>
              <w:spacing w:after="0" w:line="240" w:lineRule="auto"/>
              <w:jc w:val="both"/>
              <w:rPr>
                <w:rFonts w:ascii="Times New Roman" w:hAnsi="Times New Roman" w:cs="Times New Roman"/>
                <w:sz w:val="24"/>
                <w:szCs w:val="24"/>
                <w:highlight w:val="red"/>
              </w:rPr>
            </w:pPr>
            <w:r w:rsidRPr="00AD7A54">
              <w:rPr>
                <w:rFonts w:ascii="Times New Roman" w:eastAsia="Times New Roman" w:hAnsi="Times New Roman" w:cs="Times New Roman"/>
                <w:sz w:val="24"/>
                <w:szCs w:val="24"/>
                <w:highlight w:val="red"/>
              </w:rPr>
              <w:t xml:space="preserve">Пункт 1 статьи 119 дополнить </w:t>
            </w:r>
            <w:r w:rsidRPr="00AD7A54">
              <w:rPr>
                <w:rFonts w:ascii="Times New Roman" w:eastAsia="Times New Roman" w:hAnsi="Times New Roman" w:cs="Times New Roman"/>
                <w:b/>
                <w:sz w:val="24"/>
                <w:szCs w:val="24"/>
                <w:highlight w:val="red"/>
              </w:rPr>
              <w:t>подпунктом 3)</w:t>
            </w:r>
            <w:r w:rsidRPr="00AD7A54">
              <w:rPr>
                <w:rFonts w:ascii="Times New Roman" w:hAnsi="Times New Roman" w:cs="Times New Roman"/>
                <w:sz w:val="24"/>
                <w:szCs w:val="24"/>
                <w:highlight w:val="red"/>
              </w:rPr>
              <w:t xml:space="preserve"> следующего содержания:</w:t>
            </w:r>
          </w:p>
          <w:p w14:paraId="5087073E" w14:textId="77777777" w:rsidR="00050126" w:rsidRPr="00AD7A54"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p>
          <w:p w14:paraId="672DBFEB" w14:textId="77777777" w:rsidR="00050126" w:rsidRPr="00AD7A54" w:rsidRDefault="00050126" w:rsidP="00050126">
            <w:pPr>
              <w:suppressAutoHyphens/>
              <w:spacing w:after="0" w:line="240" w:lineRule="auto"/>
              <w:jc w:val="both"/>
              <w:rPr>
                <w:rFonts w:ascii="Times New Roman" w:hAnsi="Times New Roman" w:cs="Times New Roman"/>
                <w:sz w:val="24"/>
                <w:szCs w:val="24"/>
                <w:highlight w:val="red"/>
              </w:rPr>
            </w:pPr>
            <w:r w:rsidRPr="00AD7A54">
              <w:rPr>
                <w:rFonts w:ascii="Times New Roman" w:hAnsi="Times New Roman" w:cs="Times New Roman"/>
                <w:bCs/>
                <w:sz w:val="24"/>
                <w:szCs w:val="24"/>
                <w:highlight w:val="red"/>
              </w:rPr>
              <w:t>«</w:t>
            </w:r>
            <w:r w:rsidRPr="00AD7A54">
              <w:rPr>
                <w:rFonts w:ascii="Times New Roman" w:hAnsi="Times New Roman" w:cs="Times New Roman"/>
                <w:b/>
                <w:bCs/>
                <w:sz w:val="24"/>
                <w:szCs w:val="24"/>
                <w:highlight w:val="red"/>
              </w:rPr>
              <w:t>3) в случаях получения физическими и юридическими лицами, привлечёнными оператором объекта для выполнения отдельных работ и (или) оказания отдельных услуг, экологического разрешения на эксплуатацию отдельных объектов I или II категорий на территории оператора соответствующего объекта, на который выдано экологическое разрешение.»</w:t>
            </w:r>
          </w:p>
        </w:tc>
        <w:tc>
          <w:tcPr>
            <w:tcW w:w="3402" w:type="dxa"/>
            <w:tcBorders>
              <w:top w:val="single" w:sz="6" w:space="0" w:color="auto"/>
              <w:left w:val="single" w:sz="6" w:space="0" w:color="auto"/>
              <w:bottom w:val="single" w:sz="6" w:space="0" w:color="auto"/>
              <w:right w:val="single" w:sz="6" w:space="0" w:color="auto"/>
            </w:tcBorders>
          </w:tcPr>
          <w:p w14:paraId="612897E0" w14:textId="77777777" w:rsidR="00050126" w:rsidRPr="00AD7A54" w:rsidRDefault="00050126" w:rsidP="00050126">
            <w:pPr>
              <w:spacing w:after="0" w:line="240" w:lineRule="auto"/>
              <w:contextualSpacing/>
              <w:jc w:val="both"/>
              <w:rPr>
                <w:rFonts w:ascii="Times New Roman" w:eastAsia="Times New Roman" w:hAnsi="Times New Roman" w:cs="Times New Roman"/>
                <w:b/>
                <w:szCs w:val="24"/>
                <w:highlight w:val="red"/>
              </w:rPr>
            </w:pPr>
            <w:r w:rsidRPr="00AD7A54">
              <w:rPr>
                <w:rFonts w:ascii="Times New Roman" w:eastAsia="Times New Roman" w:hAnsi="Times New Roman" w:cs="Times New Roman"/>
                <w:b/>
                <w:sz w:val="24"/>
                <w:szCs w:val="24"/>
                <w:highlight w:val="red"/>
              </w:rPr>
              <w:t xml:space="preserve">Комитет по вопросам экологии и природопользованию </w:t>
            </w:r>
            <w:r w:rsidRPr="00AD7A54">
              <w:rPr>
                <w:rFonts w:ascii="Times New Roman" w:eastAsia="Times New Roman" w:hAnsi="Times New Roman" w:cs="Times New Roman"/>
                <w:b/>
                <w:szCs w:val="24"/>
                <w:highlight w:val="red"/>
              </w:rPr>
              <w:t>(</w:t>
            </w:r>
            <w:r w:rsidRPr="00AD7A54">
              <w:rPr>
                <w:rFonts w:ascii="Times New Roman" w:eastAsia="Times New Roman" w:hAnsi="Times New Roman" w:cs="Times New Roman"/>
                <w:b/>
                <w:szCs w:val="24"/>
                <w:highlight w:val="red"/>
                <w:lang w:val="en-US"/>
              </w:rPr>
              <w:t>KAZENERGY</w:t>
            </w:r>
            <w:r w:rsidRPr="00AD7A54">
              <w:rPr>
                <w:rFonts w:ascii="Times New Roman" w:eastAsia="Times New Roman" w:hAnsi="Times New Roman" w:cs="Times New Roman"/>
                <w:b/>
                <w:szCs w:val="24"/>
                <w:highlight w:val="red"/>
              </w:rPr>
              <w:t>)</w:t>
            </w:r>
          </w:p>
          <w:p w14:paraId="6D574FBA" w14:textId="77777777" w:rsidR="00050126" w:rsidRPr="00AD7A54" w:rsidRDefault="00050126" w:rsidP="00050126">
            <w:pPr>
              <w:spacing w:after="0" w:line="240" w:lineRule="auto"/>
              <w:contextualSpacing/>
              <w:jc w:val="both"/>
              <w:rPr>
                <w:rFonts w:ascii="Times New Roman" w:eastAsia="Times New Roman" w:hAnsi="Times New Roman" w:cs="Times New Roman"/>
                <w:b/>
                <w:szCs w:val="24"/>
                <w:highlight w:val="red"/>
              </w:rPr>
            </w:pPr>
          </w:p>
          <w:p w14:paraId="499A8D3A" w14:textId="77777777" w:rsidR="00050126" w:rsidRPr="00AD7A54" w:rsidRDefault="00050126" w:rsidP="00050126">
            <w:pPr>
              <w:pStyle w:val="af2"/>
              <w:spacing w:before="0" w:beforeAutospacing="0" w:after="0" w:afterAutospacing="0"/>
              <w:jc w:val="both"/>
              <w:textAlignment w:val="baseline"/>
              <w:rPr>
                <w:rFonts w:eastAsiaTheme="minorHAnsi"/>
                <w:highlight w:val="red"/>
                <w:lang w:eastAsia="en-US"/>
              </w:rPr>
            </w:pPr>
            <w:r w:rsidRPr="00AD7A54">
              <w:rPr>
                <w:rFonts w:eastAsiaTheme="minorHAnsi"/>
                <w:highlight w:val="red"/>
                <w:lang w:eastAsia="en-US"/>
              </w:rPr>
              <w:t xml:space="preserve">В связи с тем, что проектную документацию заказывает и направляет на экспертизу оператор объекта, заключение и экологическое разрешение выдаются на его имя. При этом фактические работы по реализации проектов могут выполняться на договорной основе подрядными организациями, с привлечением их техники и оборудования (стационарные и передвижные источники). </w:t>
            </w:r>
          </w:p>
          <w:p w14:paraId="4928D13F" w14:textId="77777777" w:rsidR="00050126" w:rsidRPr="00FA5A8C" w:rsidRDefault="00050126" w:rsidP="00050126">
            <w:pPr>
              <w:pStyle w:val="af2"/>
              <w:spacing w:before="0" w:beforeAutospacing="0" w:after="0" w:afterAutospacing="0"/>
              <w:jc w:val="both"/>
              <w:textAlignment w:val="baseline"/>
              <w:rPr>
                <w:rFonts w:eastAsiaTheme="minorHAnsi"/>
                <w:lang w:eastAsia="en-US"/>
              </w:rPr>
            </w:pPr>
            <w:r w:rsidRPr="00AD7A54">
              <w:rPr>
                <w:rFonts w:eastAsiaTheme="minorHAnsi"/>
                <w:highlight w:val="red"/>
                <w:lang w:eastAsia="en-US"/>
              </w:rPr>
              <w:t>В связи с правом собственности подрядной организации на источники эмиссий (привлекаемую технику и оборудование) подрядная организация должна получать экологическое разрешение. В случаях, если все работы по утвержденному проекту выполняются подрядной организацией, надо предоставить возможность переоформить разрешения на основании договора.</w:t>
            </w:r>
            <w:r w:rsidRPr="00FA5A8C">
              <w:rPr>
                <w:rFonts w:eastAsiaTheme="minorHAnsi"/>
                <w:lang w:eastAsia="en-US"/>
              </w:rPr>
              <w:t xml:space="preserve"> </w:t>
            </w:r>
          </w:p>
          <w:p w14:paraId="3DF03C4C"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070F50F" w14:textId="7A12B05A"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tc>
      </w:tr>
      <w:tr w:rsidR="00050126" w:rsidRPr="00FA5A8C" w14:paraId="41A11134"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52362D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9935A20" w14:textId="77777777" w:rsidR="00050126" w:rsidRPr="00083AF4"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083AF4">
              <w:rPr>
                <w:rFonts w:ascii="Times New Roman" w:eastAsia="Times New Roman" w:hAnsi="Times New Roman" w:cs="Times New Roman"/>
                <w:b/>
                <w:sz w:val="24"/>
                <w:szCs w:val="24"/>
                <w:highlight w:val="red"/>
              </w:rPr>
              <w:t xml:space="preserve">Новый </w:t>
            </w:r>
          </w:p>
          <w:p w14:paraId="44F541CF" w14:textId="77777777" w:rsidR="00050126" w:rsidRPr="00083AF4"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083AF4">
              <w:rPr>
                <w:rFonts w:ascii="Times New Roman" w:eastAsia="Times New Roman" w:hAnsi="Times New Roman" w:cs="Times New Roman"/>
                <w:b/>
                <w:sz w:val="24"/>
                <w:szCs w:val="24"/>
                <w:highlight w:val="red"/>
              </w:rPr>
              <w:t>подпункт 3)</w:t>
            </w:r>
          </w:p>
          <w:p w14:paraId="0FEA8748" w14:textId="77777777" w:rsidR="00050126" w:rsidRPr="00083AF4" w:rsidRDefault="00050126" w:rsidP="00050126">
            <w:pPr>
              <w:pStyle w:val="af4"/>
              <w:jc w:val="center"/>
              <w:rPr>
                <w:rFonts w:ascii="Times New Roman" w:hAnsi="Times New Roman" w:cs="Times New Roman"/>
                <w:b/>
                <w:sz w:val="24"/>
                <w:highlight w:val="red"/>
              </w:rPr>
            </w:pPr>
            <w:r w:rsidRPr="00083AF4">
              <w:rPr>
                <w:rFonts w:ascii="Times New Roman" w:eastAsia="Times New Roman" w:hAnsi="Times New Roman" w:cs="Times New Roman"/>
                <w:b/>
                <w:sz w:val="24"/>
                <w:szCs w:val="24"/>
                <w:highlight w:val="red"/>
              </w:rPr>
              <w:t>пункта 1 статьи 119</w:t>
            </w:r>
          </w:p>
        </w:tc>
        <w:tc>
          <w:tcPr>
            <w:tcW w:w="4111" w:type="dxa"/>
            <w:tcBorders>
              <w:top w:val="single" w:sz="6" w:space="0" w:color="auto"/>
              <w:left w:val="single" w:sz="6" w:space="0" w:color="auto"/>
              <w:bottom w:val="single" w:sz="6" w:space="0" w:color="auto"/>
              <w:right w:val="single" w:sz="6" w:space="0" w:color="auto"/>
            </w:tcBorders>
          </w:tcPr>
          <w:p w14:paraId="335489E8" w14:textId="77777777" w:rsidR="00050126" w:rsidRPr="00083AF4" w:rsidRDefault="00050126" w:rsidP="00050126">
            <w:pPr>
              <w:pStyle w:val="af4"/>
              <w:rPr>
                <w:rFonts w:ascii="Times New Roman" w:hAnsi="Times New Roman" w:cs="Times New Roman"/>
                <w:sz w:val="24"/>
                <w:highlight w:val="red"/>
              </w:rPr>
            </w:pPr>
            <w:r w:rsidRPr="00083AF4">
              <w:rPr>
                <w:rFonts w:ascii="Times New Roman" w:hAnsi="Times New Roman" w:cs="Times New Roman"/>
                <w:sz w:val="24"/>
                <w:highlight w:val="red"/>
              </w:rPr>
              <w:t>Статья 119. Порядок переоформления экологического разрешения.</w:t>
            </w:r>
          </w:p>
          <w:p w14:paraId="4D3B5E53" w14:textId="77777777" w:rsidR="00050126" w:rsidRPr="00083AF4" w:rsidRDefault="00050126" w:rsidP="00050126">
            <w:pPr>
              <w:pStyle w:val="af2"/>
              <w:spacing w:before="0" w:beforeAutospacing="0" w:after="0" w:afterAutospacing="0"/>
              <w:jc w:val="both"/>
              <w:textAlignment w:val="baseline"/>
              <w:rPr>
                <w:rFonts w:eastAsiaTheme="minorHAnsi"/>
                <w:highlight w:val="red"/>
                <w:lang w:eastAsia="en-US"/>
              </w:rPr>
            </w:pPr>
            <w:r w:rsidRPr="00083AF4">
              <w:rPr>
                <w:rFonts w:eastAsiaTheme="minorHAnsi"/>
                <w:highlight w:val="red"/>
                <w:lang w:eastAsia="en-US"/>
              </w:rPr>
              <w:t>1. Переоформление экологического разрешения осуществляется в течение пяти рабочих дней в случаях:</w:t>
            </w:r>
          </w:p>
          <w:p w14:paraId="799E7635" w14:textId="77777777" w:rsidR="00050126" w:rsidRPr="00083AF4" w:rsidRDefault="00050126" w:rsidP="00050126">
            <w:pPr>
              <w:pStyle w:val="af2"/>
              <w:spacing w:before="0" w:beforeAutospacing="0" w:after="0" w:afterAutospacing="0"/>
              <w:jc w:val="both"/>
              <w:textAlignment w:val="baseline"/>
              <w:rPr>
                <w:rFonts w:eastAsiaTheme="minorHAnsi"/>
                <w:highlight w:val="red"/>
                <w:lang w:eastAsia="en-US"/>
              </w:rPr>
            </w:pPr>
            <w:r w:rsidRPr="00083AF4">
              <w:rPr>
                <w:rFonts w:eastAsiaTheme="minorHAnsi"/>
                <w:highlight w:val="red"/>
                <w:lang w:eastAsia="en-US"/>
              </w:rPr>
              <w:t xml:space="preserve">1) изменения наименования, изменения организационно-правовой формы оператора объекта, на который выдано экологическое разрешение; </w:t>
            </w:r>
          </w:p>
          <w:p w14:paraId="4F29CA36" w14:textId="77777777" w:rsidR="00050126" w:rsidRPr="00083AF4" w:rsidRDefault="00050126" w:rsidP="00050126">
            <w:pPr>
              <w:spacing w:after="0" w:line="240" w:lineRule="auto"/>
              <w:contextualSpacing/>
              <w:jc w:val="both"/>
              <w:rPr>
                <w:rFonts w:ascii="Times New Roman" w:eastAsiaTheme="minorHAnsi" w:hAnsi="Times New Roman" w:cs="Times New Roman"/>
                <w:sz w:val="24"/>
                <w:szCs w:val="24"/>
                <w:highlight w:val="red"/>
                <w:lang w:eastAsia="en-US"/>
              </w:rPr>
            </w:pPr>
            <w:r w:rsidRPr="00083AF4">
              <w:rPr>
                <w:rFonts w:ascii="Times New Roman" w:eastAsiaTheme="minorHAnsi" w:hAnsi="Times New Roman" w:cs="Times New Roman"/>
                <w:sz w:val="24"/>
                <w:szCs w:val="24"/>
                <w:highlight w:val="red"/>
                <w:lang w:eastAsia="en-US"/>
              </w:rPr>
              <w:t>2) в случаях, указанных в статье 118 настоящего Кодекса.</w:t>
            </w:r>
          </w:p>
          <w:p w14:paraId="113F564F" w14:textId="77777777" w:rsidR="00050126" w:rsidRPr="00083AF4" w:rsidRDefault="00050126" w:rsidP="00050126">
            <w:pPr>
              <w:pStyle w:val="af4"/>
              <w:jc w:val="both"/>
              <w:rPr>
                <w:rFonts w:ascii="Times New Roman" w:hAnsi="Times New Roman" w:cs="Times New Roman"/>
                <w:sz w:val="24"/>
                <w:highlight w:val="red"/>
              </w:rPr>
            </w:pPr>
            <w:r w:rsidRPr="00083AF4">
              <w:rPr>
                <w:rFonts w:ascii="Times New Roman" w:eastAsiaTheme="minorHAnsi" w:hAnsi="Times New Roman" w:cs="Times New Roman"/>
                <w:b/>
                <w:sz w:val="24"/>
                <w:highlight w:val="red"/>
                <w:lang w:eastAsia="en-US"/>
              </w:rPr>
              <w:t>3) отсутствует</w:t>
            </w:r>
          </w:p>
        </w:tc>
        <w:tc>
          <w:tcPr>
            <w:tcW w:w="4253" w:type="dxa"/>
            <w:tcBorders>
              <w:top w:val="single" w:sz="6" w:space="0" w:color="auto"/>
              <w:left w:val="single" w:sz="6" w:space="0" w:color="auto"/>
              <w:bottom w:val="single" w:sz="6" w:space="0" w:color="auto"/>
              <w:right w:val="single" w:sz="6" w:space="0" w:color="auto"/>
            </w:tcBorders>
          </w:tcPr>
          <w:p w14:paraId="45DEBC43" w14:textId="77777777" w:rsidR="00050126" w:rsidRPr="00083AF4" w:rsidRDefault="00050126" w:rsidP="00050126">
            <w:pPr>
              <w:spacing w:after="0" w:line="240" w:lineRule="auto"/>
              <w:jc w:val="both"/>
              <w:rPr>
                <w:rFonts w:ascii="Times New Roman" w:hAnsi="Times New Roman" w:cs="Times New Roman"/>
                <w:sz w:val="24"/>
                <w:szCs w:val="24"/>
                <w:highlight w:val="red"/>
              </w:rPr>
            </w:pPr>
            <w:r w:rsidRPr="00083AF4">
              <w:rPr>
                <w:rFonts w:ascii="Times New Roman" w:eastAsia="Times New Roman" w:hAnsi="Times New Roman" w:cs="Times New Roman"/>
                <w:sz w:val="24"/>
                <w:szCs w:val="24"/>
                <w:highlight w:val="red"/>
              </w:rPr>
              <w:t xml:space="preserve">Пункт 1 статьи 119 дополнить </w:t>
            </w:r>
            <w:r w:rsidRPr="00083AF4">
              <w:rPr>
                <w:rFonts w:ascii="Times New Roman" w:eastAsia="Times New Roman" w:hAnsi="Times New Roman" w:cs="Times New Roman"/>
                <w:b/>
                <w:sz w:val="24"/>
                <w:szCs w:val="24"/>
                <w:highlight w:val="red"/>
              </w:rPr>
              <w:t>подпунктом 3)</w:t>
            </w:r>
            <w:r w:rsidRPr="00083AF4">
              <w:rPr>
                <w:rFonts w:ascii="Times New Roman" w:hAnsi="Times New Roman" w:cs="Times New Roman"/>
                <w:sz w:val="24"/>
                <w:szCs w:val="24"/>
                <w:highlight w:val="red"/>
              </w:rPr>
              <w:t xml:space="preserve"> следующего содержания:</w:t>
            </w:r>
          </w:p>
          <w:p w14:paraId="0CE92C96" w14:textId="77777777" w:rsidR="00050126" w:rsidRPr="00083AF4"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p>
          <w:p w14:paraId="68602C97" w14:textId="77777777" w:rsidR="00050126" w:rsidRPr="00083AF4" w:rsidRDefault="00050126" w:rsidP="00050126">
            <w:pPr>
              <w:spacing w:after="0" w:line="240" w:lineRule="auto"/>
              <w:jc w:val="both"/>
              <w:rPr>
                <w:rFonts w:ascii="Times New Roman" w:eastAsia="Times New Roman" w:hAnsi="Times New Roman" w:cs="Times New Roman"/>
                <w:sz w:val="24"/>
                <w:szCs w:val="24"/>
                <w:highlight w:val="red"/>
              </w:rPr>
            </w:pPr>
            <w:r w:rsidRPr="00083AF4">
              <w:rPr>
                <w:rFonts w:ascii="Times New Roman" w:hAnsi="Times New Roman" w:cs="Times New Roman"/>
                <w:bCs/>
                <w:sz w:val="24"/>
                <w:szCs w:val="24"/>
                <w:highlight w:val="red"/>
              </w:rPr>
              <w:t>«</w:t>
            </w:r>
            <w:r w:rsidRPr="00083AF4">
              <w:rPr>
                <w:rFonts w:ascii="Times New Roman" w:hAnsi="Times New Roman" w:cs="Times New Roman"/>
                <w:b/>
                <w:bCs/>
                <w:sz w:val="24"/>
                <w:szCs w:val="24"/>
                <w:highlight w:val="red"/>
              </w:rPr>
              <w:t>3) в случае передачи объема работ заказчиком по договору на выполнение работ подрядной организации.»</w:t>
            </w:r>
          </w:p>
        </w:tc>
        <w:tc>
          <w:tcPr>
            <w:tcW w:w="3402" w:type="dxa"/>
            <w:tcBorders>
              <w:top w:val="single" w:sz="6" w:space="0" w:color="auto"/>
              <w:left w:val="single" w:sz="6" w:space="0" w:color="auto"/>
              <w:bottom w:val="single" w:sz="6" w:space="0" w:color="auto"/>
              <w:right w:val="single" w:sz="6" w:space="0" w:color="auto"/>
            </w:tcBorders>
          </w:tcPr>
          <w:p w14:paraId="4C9B7C3D" w14:textId="77777777" w:rsidR="00050126" w:rsidRPr="00083AF4" w:rsidRDefault="00050126" w:rsidP="00050126">
            <w:pPr>
              <w:spacing w:after="0" w:line="240" w:lineRule="auto"/>
              <w:contextualSpacing/>
              <w:jc w:val="both"/>
              <w:rPr>
                <w:rFonts w:ascii="Times New Roman" w:eastAsia="Times New Roman" w:hAnsi="Times New Roman" w:cs="Times New Roman"/>
                <w:b/>
                <w:szCs w:val="24"/>
                <w:highlight w:val="red"/>
              </w:rPr>
            </w:pPr>
            <w:r w:rsidRPr="00083AF4">
              <w:rPr>
                <w:rFonts w:ascii="Times New Roman" w:eastAsia="Times New Roman" w:hAnsi="Times New Roman" w:cs="Times New Roman"/>
                <w:b/>
                <w:sz w:val="24"/>
                <w:szCs w:val="24"/>
                <w:highlight w:val="red"/>
              </w:rPr>
              <w:t xml:space="preserve">Комитет по вопросам экологии и природопользованию </w:t>
            </w:r>
            <w:r w:rsidRPr="00083AF4">
              <w:rPr>
                <w:rFonts w:ascii="Times New Roman" w:eastAsia="Times New Roman" w:hAnsi="Times New Roman" w:cs="Times New Roman"/>
                <w:b/>
                <w:szCs w:val="24"/>
                <w:highlight w:val="red"/>
              </w:rPr>
              <w:t>(ТШО)</w:t>
            </w:r>
          </w:p>
          <w:p w14:paraId="03FA12C5" w14:textId="77777777" w:rsidR="00050126" w:rsidRPr="00083AF4" w:rsidRDefault="00050126" w:rsidP="00050126">
            <w:pPr>
              <w:spacing w:after="0" w:line="240" w:lineRule="auto"/>
              <w:contextualSpacing/>
              <w:jc w:val="both"/>
              <w:rPr>
                <w:rFonts w:ascii="Times New Roman" w:eastAsia="Times New Roman" w:hAnsi="Times New Roman" w:cs="Times New Roman"/>
                <w:b/>
                <w:szCs w:val="24"/>
                <w:highlight w:val="red"/>
              </w:rPr>
            </w:pPr>
          </w:p>
          <w:p w14:paraId="2BAEC48B" w14:textId="77777777" w:rsidR="00050126" w:rsidRPr="00083AF4" w:rsidRDefault="00050126" w:rsidP="00050126">
            <w:pPr>
              <w:pStyle w:val="af2"/>
              <w:spacing w:before="0" w:beforeAutospacing="0" w:after="0" w:afterAutospacing="0"/>
              <w:jc w:val="both"/>
              <w:textAlignment w:val="baseline"/>
              <w:rPr>
                <w:rFonts w:eastAsiaTheme="minorHAnsi"/>
                <w:highlight w:val="red"/>
                <w:lang w:eastAsia="en-US"/>
              </w:rPr>
            </w:pPr>
            <w:r w:rsidRPr="00083AF4">
              <w:rPr>
                <w:rFonts w:eastAsiaTheme="minorHAnsi"/>
                <w:highlight w:val="red"/>
                <w:lang w:eastAsia="en-US"/>
              </w:rPr>
              <w:t xml:space="preserve">В связи с тем, что проектную документацию заказывает и направляет на экспертизу оператор объекта, заключение и экологическое разрешение выдаются на его имя. При этом фактические работы по реализации проектов могут выполняться на договорной основе подрядными организациями, с привлечением их техники и оборудования (стационарные и передвижные источники). </w:t>
            </w:r>
          </w:p>
          <w:p w14:paraId="6AB6CC14" w14:textId="77777777" w:rsidR="00050126" w:rsidRPr="00FA5A8C" w:rsidRDefault="00050126" w:rsidP="00050126">
            <w:pPr>
              <w:pStyle w:val="af2"/>
              <w:spacing w:before="0" w:beforeAutospacing="0" w:after="0" w:afterAutospacing="0"/>
              <w:jc w:val="both"/>
              <w:textAlignment w:val="baseline"/>
              <w:rPr>
                <w:rFonts w:eastAsiaTheme="minorHAnsi"/>
                <w:lang w:eastAsia="en-US"/>
              </w:rPr>
            </w:pPr>
            <w:r w:rsidRPr="00083AF4">
              <w:rPr>
                <w:rFonts w:eastAsiaTheme="minorHAnsi"/>
                <w:highlight w:val="red"/>
                <w:lang w:eastAsia="en-US"/>
              </w:rPr>
              <w:t>В связи с правом собственности подрядной организации на источники эмиссий (привлекаемую технику и оборудование) подрядная организация должна получать экологическое разрешение. В случаях, если все работы по утвержденному проекту выполняются подрядной организацией, надо предоставить возможность переоформить разрешения на основании договора.</w:t>
            </w:r>
            <w:r w:rsidRPr="00FA5A8C">
              <w:rPr>
                <w:rFonts w:eastAsiaTheme="minorHAnsi"/>
                <w:lang w:eastAsia="en-US"/>
              </w:rPr>
              <w:t xml:space="preserve"> </w:t>
            </w:r>
          </w:p>
          <w:p w14:paraId="01C01554"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8257FB5" w14:textId="3A047058" w:rsidR="00050126" w:rsidRPr="00FA5A8C" w:rsidRDefault="00050126" w:rsidP="00050126">
            <w:pPr>
              <w:spacing w:after="0" w:line="240" w:lineRule="auto"/>
              <w:contextualSpacing/>
              <w:jc w:val="both"/>
              <w:rPr>
                <w:rFonts w:ascii="Times New Roman" w:eastAsia="Times New Roman" w:hAnsi="Times New Roman" w:cs="Times New Roman"/>
                <w:b/>
                <w:i/>
                <w:iCs/>
                <w:sz w:val="24"/>
                <w:szCs w:val="24"/>
              </w:rPr>
            </w:pPr>
          </w:p>
        </w:tc>
      </w:tr>
      <w:tr w:rsidR="00050126" w:rsidRPr="00FA5A8C" w14:paraId="6861166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A715771" w14:textId="1EC1F2B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934805E" w14:textId="77777777" w:rsidR="00050126" w:rsidRPr="00AD7A54"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AD7A54">
              <w:rPr>
                <w:rFonts w:ascii="Times New Roman" w:eastAsia="Times New Roman" w:hAnsi="Times New Roman" w:cs="Times New Roman"/>
                <w:b/>
                <w:sz w:val="24"/>
                <w:szCs w:val="24"/>
                <w:highlight w:val="red"/>
              </w:rPr>
              <w:t>Пункт 1 статьи 120</w:t>
            </w:r>
          </w:p>
        </w:tc>
        <w:tc>
          <w:tcPr>
            <w:tcW w:w="4111" w:type="dxa"/>
            <w:tcBorders>
              <w:top w:val="single" w:sz="6" w:space="0" w:color="auto"/>
              <w:left w:val="single" w:sz="6" w:space="0" w:color="auto"/>
              <w:bottom w:val="single" w:sz="6" w:space="0" w:color="auto"/>
              <w:right w:val="single" w:sz="6" w:space="0" w:color="auto"/>
            </w:tcBorders>
          </w:tcPr>
          <w:p w14:paraId="0E2D425C" w14:textId="77777777" w:rsidR="00050126" w:rsidRPr="00AD7A54"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AD7A54">
              <w:rPr>
                <w:rFonts w:ascii="Times New Roman" w:eastAsia="Times New Roman" w:hAnsi="Times New Roman" w:cs="Times New Roman"/>
                <w:bCs/>
                <w:sz w:val="24"/>
                <w:szCs w:val="24"/>
                <w:highlight w:val="red"/>
              </w:rPr>
              <w:t>Статья 120.</w:t>
            </w:r>
            <w:r w:rsidRPr="00AD7A54">
              <w:rPr>
                <w:rFonts w:ascii="Times New Roman" w:eastAsia="Times New Roman" w:hAnsi="Times New Roman" w:cs="Times New Roman"/>
                <w:bCs/>
                <w:sz w:val="24"/>
                <w:szCs w:val="24"/>
                <w:highlight w:val="red"/>
              </w:rPr>
              <w:tab/>
              <w:t>Приостановление, лишение (отзыв) и аннулирование экологического разрешения</w:t>
            </w:r>
          </w:p>
          <w:p w14:paraId="79577D57" w14:textId="77777777" w:rsidR="00050126" w:rsidRPr="00AD7A54"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AD7A54">
              <w:rPr>
                <w:rFonts w:ascii="Times New Roman" w:eastAsia="Times New Roman" w:hAnsi="Times New Roman" w:cs="Times New Roman"/>
                <w:bCs/>
                <w:sz w:val="24"/>
                <w:szCs w:val="24"/>
                <w:highlight w:val="red"/>
              </w:rPr>
              <w:t>1.</w:t>
            </w:r>
            <w:r w:rsidRPr="00AD7A54">
              <w:rPr>
                <w:rFonts w:ascii="Times New Roman" w:eastAsia="Times New Roman" w:hAnsi="Times New Roman" w:cs="Times New Roman"/>
                <w:bCs/>
                <w:sz w:val="24"/>
                <w:szCs w:val="24"/>
                <w:highlight w:val="red"/>
              </w:rPr>
              <w:tab/>
              <w:t xml:space="preserve">Приостановление действия и лишение (отзыв) экологического разрешения осуществляется </w:t>
            </w:r>
            <w:r w:rsidRPr="00AD7A54">
              <w:rPr>
                <w:rFonts w:ascii="Times New Roman" w:eastAsia="Times New Roman" w:hAnsi="Times New Roman" w:cs="Times New Roman"/>
                <w:b/>
                <w:bCs/>
                <w:sz w:val="24"/>
                <w:szCs w:val="24"/>
                <w:highlight w:val="red"/>
              </w:rPr>
              <w:t>по основаниям и в порядке, предусмотренном законами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2C705C1B" w14:textId="77777777" w:rsidR="00050126" w:rsidRPr="00AD7A54"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AD7A54">
              <w:rPr>
                <w:rFonts w:ascii="Times New Roman" w:hAnsi="Times New Roman" w:cs="Times New Roman"/>
                <w:sz w:val="24"/>
                <w:szCs w:val="24"/>
                <w:highlight w:val="red"/>
              </w:rPr>
              <w:t xml:space="preserve">Пункт 1 статьи 120 </w:t>
            </w:r>
            <w:r w:rsidRPr="00AD7A54">
              <w:rPr>
                <w:rFonts w:ascii="Times New Roman" w:eastAsia="Times New Roman" w:hAnsi="Times New Roman" w:cs="Times New Roman"/>
                <w:sz w:val="24"/>
                <w:szCs w:val="24"/>
                <w:highlight w:val="red"/>
              </w:rPr>
              <w:t>проекта и</w:t>
            </w:r>
            <w:r w:rsidRPr="00AD7A54">
              <w:rPr>
                <w:rFonts w:ascii="Times New Roman" w:eastAsia="Times New Roman" w:hAnsi="Times New Roman" w:cs="Times New Roman"/>
                <w:color w:val="000000"/>
                <w:sz w:val="24"/>
                <w:szCs w:val="24"/>
                <w:highlight w:val="red"/>
              </w:rPr>
              <w:t>зложить в следующей редакции:</w:t>
            </w:r>
          </w:p>
          <w:p w14:paraId="6D8A480E" w14:textId="77777777" w:rsidR="00050126" w:rsidRPr="00AD7A54" w:rsidRDefault="00050126" w:rsidP="00050126">
            <w:pPr>
              <w:spacing w:after="0" w:line="240" w:lineRule="auto"/>
              <w:contextualSpacing/>
              <w:jc w:val="both"/>
              <w:rPr>
                <w:rFonts w:ascii="Times New Roman" w:hAnsi="Times New Roman" w:cs="Times New Roman"/>
                <w:sz w:val="24"/>
                <w:szCs w:val="24"/>
                <w:highlight w:val="red"/>
              </w:rPr>
            </w:pPr>
          </w:p>
          <w:p w14:paraId="6CFB2F87" w14:textId="77777777" w:rsidR="00050126" w:rsidRPr="00AD7A54" w:rsidRDefault="00050126" w:rsidP="00050126">
            <w:pPr>
              <w:spacing w:after="0" w:line="240" w:lineRule="auto"/>
              <w:contextualSpacing/>
              <w:jc w:val="both"/>
              <w:rPr>
                <w:rFonts w:ascii="Times New Roman" w:hAnsi="Times New Roman" w:cs="Times New Roman"/>
                <w:sz w:val="24"/>
                <w:szCs w:val="24"/>
                <w:highlight w:val="red"/>
              </w:rPr>
            </w:pPr>
            <w:r w:rsidRPr="00AD7A54">
              <w:rPr>
                <w:rFonts w:ascii="Times New Roman" w:hAnsi="Times New Roman" w:cs="Times New Roman"/>
                <w:sz w:val="24"/>
                <w:szCs w:val="24"/>
                <w:highlight w:val="red"/>
              </w:rPr>
              <w:t xml:space="preserve">«1. Приостановление действия и лишение (отзыв) экологического разрешения осуществляется </w:t>
            </w:r>
            <w:r w:rsidRPr="00AD7A54">
              <w:rPr>
                <w:rFonts w:ascii="Times New Roman" w:hAnsi="Times New Roman" w:cs="Times New Roman"/>
                <w:b/>
                <w:sz w:val="24"/>
                <w:szCs w:val="24"/>
                <w:highlight w:val="red"/>
              </w:rPr>
              <w:t>в судебном порядке в соответствии с Кодексом Республики Казахстан об административных правонарушениях.».</w:t>
            </w:r>
          </w:p>
        </w:tc>
        <w:tc>
          <w:tcPr>
            <w:tcW w:w="3402" w:type="dxa"/>
            <w:tcBorders>
              <w:top w:val="single" w:sz="6" w:space="0" w:color="auto"/>
              <w:left w:val="single" w:sz="6" w:space="0" w:color="auto"/>
              <w:bottom w:val="single" w:sz="6" w:space="0" w:color="auto"/>
              <w:right w:val="single" w:sz="6" w:space="0" w:color="auto"/>
            </w:tcBorders>
          </w:tcPr>
          <w:p w14:paraId="7B5B445A" w14:textId="77777777" w:rsidR="00050126" w:rsidRPr="00AD7A54"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AD7A54">
              <w:rPr>
                <w:rFonts w:ascii="Times New Roman" w:eastAsia="Times New Roman" w:hAnsi="Times New Roman" w:cs="Times New Roman"/>
                <w:b/>
                <w:sz w:val="24"/>
                <w:szCs w:val="24"/>
                <w:highlight w:val="red"/>
              </w:rPr>
              <w:t>Комитет по вопросам экологии и природопользованию (АГМП)</w:t>
            </w:r>
          </w:p>
          <w:p w14:paraId="775A29B4" w14:textId="77777777" w:rsidR="00050126" w:rsidRPr="00AD7A54"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58FEC5B7" w14:textId="77777777" w:rsidR="00050126" w:rsidRPr="00AD7A54"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AD7A54">
              <w:rPr>
                <w:rFonts w:ascii="Times New Roman" w:eastAsia="Times New Roman" w:hAnsi="Times New Roman" w:cs="Times New Roman"/>
                <w:sz w:val="24"/>
                <w:szCs w:val="24"/>
                <w:highlight w:val="red"/>
              </w:rPr>
              <w:t>В соответствии с п.1-1 ст. 47 КоАП, лишение разрешений как санкция налагается судьей. П. 2 ст. 48 КоАП приостановление или запрещение деятельности или отдельных ее видов производится только в судебном порядке.</w:t>
            </w:r>
          </w:p>
        </w:tc>
        <w:tc>
          <w:tcPr>
            <w:tcW w:w="1560" w:type="dxa"/>
            <w:tcBorders>
              <w:top w:val="single" w:sz="6" w:space="0" w:color="auto"/>
              <w:left w:val="single" w:sz="6" w:space="0" w:color="auto"/>
              <w:bottom w:val="single" w:sz="6" w:space="0" w:color="auto"/>
              <w:right w:val="single" w:sz="6" w:space="0" w:color="auto"/>
            </w:tcBorders>
          </w:tcPr>
          <w:p w14:paraId="03B887D9" w14:textId="77777777" w:rsidR="009E43FF" w:rsidRPr="00AD7A54" w:rsidRDefault="009E43FF" w:rsidP="009E43FF">
            <w:pPr>
              <w:spacing w:after="0" w:line="240" w:lineRule="auto"/>
              <w:contextualSpacing/>
              <w:jc w:val="both"/>
              <w:rPr>
                <w:rFonts w:ascii="Times New Roman" w:eastAsia="Times New Roman" w:hAnsi="Times New Roman" w:cs="Times New Roman"/>
                <w:b/>
                <w:sz w:val="24"/>
                <w:szCs w:val="24"/>
                <w:highlight w:val="red"/>
              </w:rPr>
            </w:pPr>
            <w:r w:rsidRPr="00AD7A54">
              <w:rPr>
                <w:rFonts w:ascii="Times New Roman" w:eastAsia="Times New Roman" w:hAnsi="Times New Roman" w:cs="Times New Roman"/>
                <w:b/>
                <w:sz w:val="24"/>
                <w:szCs w:val="24"/>
                <w:highlight w:val="red"/>
              </w:rPr>
              <w:t xml:space="preserve">Снято  </w:t>
            </w:r>
          </w:p>
          <w:p w14:paraId="40F3E9E7" w14:textId="59404D6C" w:rsidR="00050126" w:rsidRPr="00FA5A8C" w:rsidRDefault="009E43FF" w:rsidP="009E43FF">
            <w:pPr>
              <w:spacing w:after="0" w:line="240" w:lineRule="auto"/>
              <w:contextualSpacing/>
              <w:jc w:val="center"/>
              <w:rPr>
                <w:rFonts w:ascii="Times New Roman" w:eastAsia="Times New Roman" w:hAnsi="Times New Roman" w:cs="Times New Roman"/>
                <w:bCs/>
                <w:sz w:val="24"/>
                <w:szCs w:val="24"/>
              </w:rPr>
            </w:pPr>
            <w:r w:rsidRPr="00AD7A54">
              <w:rPr>
                <w:rFonts w:ascii="Times New Roman" w:eastAsia="Times New Roman" w:hAnsi="Times New Roman" w:cs="Times New Roman"/>
                <w:sz w:val="24"/>
                <w:szCs w:val="24"/>
                <w:highlight w:val="red"/>
              </w:rPr>
              <w:t>на РГ от 08.09.20</w:t>
            </w:r>
          </w:p>
        </w:tc>
      </w:tr>
      <w:tr w:rsidR="00050126" w:rsidRPr="00FA5A8C" w14:paraId="00042ADE"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D4CA729"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0B5AC34" w14:textId="77777777" w:rsidR="00050126" w:rsidRPr="00AD7A54" w:rsidRDefault="00050126" w:rsidP="00050126">
            <w:pPr>
              <w:spacing w:after="0" w:line="240" w:lineRule="auto"/>
              <w:contextualSpacing/>
              <w:jc w:val="center"/>
              <w:rPr>
                <w:rFonts w:ascii="Times New Roman" w:hAnsi="Times New Roman" w:cs="Times New Roman"/>
                <w:b/>
                <w:sz w:val="24"/>
                <w:szCs w:val="24"/>
                <w:highlight w:val="green"/>
                <w:lang w:val="kk-KZ"/>
              </w:rPr>
            </w:pPr>
            <w:r w:rsidRPr="00AD7A54">
              <w:rPr>
                <w:rFonts w:ascii="Times New Roman" w:hAnsi="Times New Roman" w:cs="Times New Roman"/>
                <w:b/>
                <w:sz w:val="24"/>
                <w:szCs w:val="24"/>
                <w:highlight w:val="green"/>
                <w:lang w:val="kk-KZ"/>
              </w:rPr>
              <w:t>Пункт 2 статьи 120</w:t>
            </w:r>
          </w:p>
        </w:tc>
        <w:tc>
          <w:tcPr>
            <w:tcW w:w="4111" w:type="dxa"/>
            <w:tcBorders>
              <w:top w:val="single" w:sz="6" w:space="0" w:color="auto"/>
              <w:left w:val="single" w:sz="6" w:space="0" w:color="auto"/>
              <w:bottom w:val="single" w:sz="6" w:space="0" w:color="auto"/>
              <w:right w:val="single" w:sz="6" w:space="0" w:color="auto"/>
            </w:tcBorders>
          </w:tcPr>
          <w:p w14:paraId="349C3EB4" w14:textId="77777777" w:rsidR="00050126" w:rsidRPr="00AD7A54" w:rsidRDefault="00050126" w:rsidP="00050126">
            <w:pPr>
              <w:pStyle w:val="a"/>
              <w:numPr>
                <w:ilvl w:val="0"/>
                <w:numId w:val="0"/>
              </w:numPr>
              <w:spacing w:after="0"/>
              <w:ind w:firstLine="720"/>
              <w:rPr>
                <w:highlight w:val="green"/>
              </w:rPr>
            </w:pPr>
            <w:r w:rsidRPr="00AD7A54">
              <w:rPr>
                <w:highlight w:val="green"/>
              </w:rPr>
              <w:t xml:space="preserve">2. Орган, выдавший экологическое разрешение, аннулирует экологическое разрешение при получении соответствующего письменного обращения </w:t>
            </w:r>
            <w:r w:rsidRPr="00AD7A54">
              <w:rPr>
                <w:b/>
                <w:bCs/>
                <w:highlight w:val="green"/>
              </w:rPr>
              <w:t>его обладателя</w:t>
            </w:r>
            <w:r w:rsidRPr="00AD7A54">
              <w:rPr>
                <w:highlight w:val="green"/>
              </w:rPr>
              <w:t xml:space="preserve"> или со дня выдачи нового экологического разрешения.</w:t>
            </w:r>
          </w:p>
          <w:p w14:paraId="691E43DF" w14:textId="77777777" w:rsidR="00050126" w:rsidRPr="00AD7A54"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491EC2F7" w14:textId="77777777" w:rsidR="00050126" w:rsidRPr="00AD7A54" w:rsidRDefault="00050126" w:rsidP="00050126">
            <w:pPr>
              <w:pStyle w:val="af1"/>
              <w:spacing w:after="0"/>
              <w:ind w:firstLine="700"/>
              <w:rPr>
                <w:highlight w:val="green"/>
              </w:rPr>
            </w:pPr>
            <w:r w:rsidRPr="00AD7A54">
              <w:rPr>
                <w:highlight w:val="green"/>
              </w:rPr>
              <w:t>в пункте 2 слова «</w:t>
            </w:r>
            <w:r w:rsidRPr="00AD7A54">
              <w:rPr>
                <w:b/>
                <w:bCs/>
                <w:highlight w:val="green"/>
              </w:rPr>
              <w:t>его обладателя</w:t>
            </w:r>
            <w:r w:rsidRPr="00AD7A54">
              <w:rPr>
                <w:highlight w:val="green"/>
              </w:rPr>
              <w:t>» заменить словами «</w:t>
            </w:r>
            <w:r w:rsidRPr="00AD7A54">
              <w:rPr>
                <w:b/>
                <w:bCs/>
                <w:highlight w:val="green"/>
              </w:rPr>
              <w:t>оператора объекта</w:t>
            </w:r>
            <w:r w:rsidRPr="00AD7A54">
              <w:rPr>
                <w:highlight w:val="green"/>
              </w:rPr>
              <w:t>»;</w:t>
            </w:r>
          </w:p>
          <w:p w14:paraId="3C2A485C" w14:textId="77777777" w:rsidR="00050126" w:rsidRPr="00AD7A54" w:rsidRDefault="00050126" w:rsidP="00050126">
            <w:pPr>
              <w:widowControl w:val="0"/>
              <w:spacing w:after="0"/>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3D26C7F7" w14:textId="77777777" w:rsidR="00050126" w:rsidRPr="00AD7A54" w:rsidRDefault="00050126" w:rsidP="00050126">
            <w:pPr>
              <w:spacing w:after="0" w:line="240" w:lineRule="auto"/>
              <w:contextualSpacing/>
              <w:jc w:val="both"/>
              <w:rPr>
                <w:rFonts w:ascii="Times New Roman" w:hAnsi="Times New Roman" w:cs="Times New Roman"/>
                <w:b/>
                <w:sz w:val="24"/>
                <w:szCs w:val="24"/>
                <w:highlight w:val="green"/>
                <w:lang w:val="kk-KZ"/>
              </w:rPr>
            </w:pPr>
            <w:r w:rsidRPr="00AD7A54">
              <w:rPr>
                <w:rFonts w:ascii="Times New Roman" w:hAnsi="Times New Roman" w:cs="Times New Roman"/>
                <w:b/>
                <w:sz w:val="24"/>
                <w:szCs w:val="24"/>
                <w:highlight w:val="green"/>
                <w:lang w:val="kk-KZ"/>
              </w:rPr>
              <w:t>Отдел законодательства</w:t>
            </w:r>
          </w:p>
          <w:p w14:paraId="13D220B4" w14:textId="77777777" w:rsidR="00050126" w:rsidRPr="00AD7A54" w:rsidRDefault="00050126" w:rsidP="00050126">
            <w:pPr>
              <w:spacing w:after="0" w:line="240" w:lineRule="auto"/>
              <w:contextualSpacing/>
              <w:jc w:val="both"/>
              <w:rPr>
                <w:rFonts w:ascii="Times New Roman" w:hAnsi="Times New Roman" w:cs="Times New Roman"/>
                <w:b/>
                <w:sz w:val="24"/>
                <w:szCs w:val="24"/>
                <w:highlight w:val="green"/>
                <w:lang w:val="kk-KZ"/>
              </w:rPr>
            </w:pPr>
          </w:p>
          <w:p w14:paraId="7F3D684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AD7A54">
              <w:rPr>
                <w:rFonts w:ascii="Times New Roman" w:hAnsi="Times New Roman" w:cs="Times New Roman"/>
                <w:sz w:val="24"/>
                <w:szCs w:val="24"/>
                <w:highlight w:val="green"/>
              </w:rPr>
              <w:t>Уточнение редакции в целях унификации терминологии</w:t>
            </w:r>
          </w:p>
          <w:p w14:paraId="71D6C2FC"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3081D63A" w14:textId="35F7C24D" w:rsidR="00050126" w:rsidRPr="00FA5A8C"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FA5A8C" w14:paraId="6CE8409A"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43429A56"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D27A7A9" w14:textId="77777777" w:rsidR="00050126" w:rsidRPr="00AD7A54" w:rsidRDefault="00050126" w:rsidP="00050126">
            <w:pPr>
              <w:pStyle w:val="af4"/>
              <w:jc w:val="center"/>
              <w:rPr>
                <w:rFonts w:ascii="Times New Roman" w:hAnsi="Times New Roman" w:cs="Times New Roman"/>
                <w:b/>
                <w:sz w:val="24"/>
                <w:highlight w:val="red"/>
              </w:rPr>
            </w:pPr>
            <w:r w:rsidRPr="00AD7A54">
              <w:rPr>
                <w:rFonts w:ascii="Times New Roman" w:hAnsi="Times New Roman" w:cs="Times New Roman"/>
                <w:b/>
                <w:sz w:val="24"/>
                <w:highlight w:val="red"/>
              </w:rPr>
              <w:t>Новый</w:t>
            </w:r>
          </w:p>
          <w:p w14:paraId="2557F71B" w14:textId="77777777" w:rsidR="00050126" w:rsidRPr="00AD7A54" w:rsidRDefault="00050126" w:rsidP="00050126">
            <w:pPr>
              <w:pStyle w:val="af4"/>
              <w:jc w:val="center"/>
              <w:rPr>
                <w:rFonts w:ascii="Times New Roman" w:eastAsia="Times New Roman" w:hAnsi="Times New Roman" w:cs="Times New Roman"/>
                <w:b/>
                <w:sz w:val="24"/>
                <w:szCs w:val="24"/>
                <w:highlight w:val="red"/>
              </w:rPr>
            </w:pPr>
            <w:r w:rsidRPr="00AD7A54">
              <w:rPr>
                <w:rFonts w:ascii="Times New Roman" w:hAnsi="Times New Roman" w:cs="Times New Roman"/>
                <w:b/>
                <w:sz w:val="24"/>
                <w:highlight w:val="red"/>
              </w:rPr>
              <w:t>пункт 3 статьи 120</w:t>
            </w:r>
          </w:p>
        </w:tc>
        <w:tc>
          <w:tcPr>
            <w:tcW w:w="4111" w:type="dxa"/>
            <w:tcBorders>
              <w:top w:val="single" w:sz="6" w:space="0" w:color="auto"/>
              <w:left w:val="single" w:sz="6" w:space="0" w:color="auto"/>
              <w:bottom w:val="single" w:sz="6" w:space="0" w:color="auto"/>
              <w:right w:val="single" w:sz="6" w:space="0" w:color="auto"/>
            </w:tcBorders>
          </w:tcPr>
          <w:p w14:paraId="3AAF9243" w14:textId="77777777" w:rsidR="00050126" w:rsidRPr="00AD7A54" w:rsidRDefault="00050126" w:rsidP="00050126">
            <w:pPr>
              <w:pStyle w:val="af4"/>
              <w:jc w:val="both"/>
              <w:rPr>
                <w:rFonts w:ascii="Times New Roman" w:hAnsi="Times New Roman" w:cs="Times New Roman"/>
                <w:sz w:val="24"/>
                <w:highlight w:val="red"/>
              </w:rPr>
            </w:pPr>
            <w:bookmarkStart w:id="106" w:name="_Toc13667290"/>
            <w:bookmarkStart w:id="107" w:name="_Toc27774539"/>
            <w:r w:rsidRPr="00AD7A54">
              <w:rPr>
                <w:rFonts w:ascii="Times New Roman" w:hAnsi="Times New Roman" w:cs="Times New Roman"/>
                <w:sz w:val="24"/>
                <w:highlight w:val="red"/>
              </w:rPr>
              <w:t>Статья 120. Приостановление, лишение (отзыв) и аннулирование экологического разрешения</w:t>
            </w:r>
            <w:bookmarkEnd w:id="106"/>
            <w:bookmarkEnd w:id="107"/>
          </w:p>
          <w:p w14:paraId="7C8AEACE" w14:textId="77777777" w:rsidR="00050126" w:rsidRPr="00AD7A54" w:rsidRDefault="00050126" w:rsidP="00050126">
            <w:pPr>
              <w:pStyle w:val="af4"/>
              <w:ind w:firstLine="141"/>
              <w:rPr>
                <w:rFonts w:ascii="Times New Roman" w:eastAsiaTheme="minorHAnsi" w:hAnsi="Times New Roman" w:cs="Times New Roman"/>
                <w:sz w:val="24"/>
                <w:highlight w:val="red"/>
                <w:lang w:eastAsia="en-US"/>
              </w:rPr>
            </w:pPr>
            <w:r w:rsidRPr="00AD7A54">
              <w:rPr>
                <w:rFonts w:ascii="Times New Roman" w:eastAsiaTheme="minorHAnsi" w:hAnsi="Times New Roman" w:cs="Times New Roman"/>
                <w:sz w:val="24"/>
                <w:highlight w:val="red"/>
                <w:lang w:eastAsia="en-US"/>
              </w:rPr>
              <w:t xml:space="preserve">… </w:t>
            </w:r>
          </w:p>
          <w:p w14:paraId="785ED233" w14:textId="77777777" w:rsidR="00050126" w:rsidRPr="00AD7A54" w:rsidRDefault="00050126" w:rsidP="00050126">
            <w:pPr>
              <w:pStyle w:val="af4"/>
              <w:rPr>
                <w:rFonts w:ascii="Times New Roman" w:eastAsiaTheme="minorHAnsi" w:hAnsi="Times New Roman" w:cs="Times New Roman"/>
                <w:sz w:val="24"/>
                <w:highlight w:val="red"/>
                <w:lang w:eastAsia="en-US"/>
              </w:rPr>
            </w:pPr>
            <w:r w:rsidRPr="00AD7A54">
              <w:rPr>
                <w:rFonts w:ascii="Times New Roman" w:eastAsiaTheme="minorHAnsi" w:hAnsi="Times New Roman" w:cs="Times New Roman"/>
                <w:b/>
                <w:sz w:val="24"/>
                <w:highlight w:val="red"/>
                <w:lang w:eastAsia="en-US"/>
              </w:rPr>
              <w:t>3. Отсутствует</w:t>
            </w:r>
          </w:p>
        </w:tc>
        <w:tc>
          <w:tcPr>
            <w:tcW w:w="4253" w:type="dxa"/>
            <w:tcBorders>
              <w:top w:val="single" w:sz="6" w:space="0" w:color="auto"/>
              <w:left w:val="single" w:sz="6" w:space="0" w:color="auto"/>
              <w:bottom w:val="single" w:sz="6" w:space="0" w:color="auto"/>
              <w:right w:val="single" w:sz="6" w:space="0" w:color="auto"/>
            </w:tcBorders>
          </w:tcPr>
          <w:p w14:paraId="68B2E7FC" w14:textId="77777777" w:rsidR="00050126" w:rsidRPr="00AD7A54" w:rsidRDefault="00050126" w:rsidP="00050126">
            <w:pPr>
              <w:spacing w:after="0" w:line="240" w:lineRule="auto"/>
              <w:jc w:val="both"/>
              <w:rPr>
                <w:rFonts w:ascii="Times New Roman" w:hAnsi="Times New Roman" w:cs="Times New Roman"/>
                <w:sz w:val="24"/>
                <w:szCs w:val="24"/>
                <w:highlight w:val="red"/>
              </w:rPr>
            </w:pPr>
            <w:r w:rsidRPr="00AD7A54">
              <w:rPr>
                <w:rFonts w:ascii="Times New Roman" w:eastAsia="Times New Roman" w:hAnsi="Times New Roman" w:cs="Times New Roman"/>
                <w:sz w:val="24"/>
                <w:szCs w:val="24"/>
                <w:highlight w:val="red"/>
              </w:rPr>
              <w:t xml:space="preserve">Стать 120 дополнить </w:t>
            </w:r>
            <w:r w:rsidRPr="00AD7A54">
              <w:rPr>
                <w:rFonts w:ascii="Times New Roman" w:eastAsia="Times New Roman" w:hAnsi="Times New Roman" w:cs="Times New Roman"/>
                <w:b/>
                <w:sz w:val="24"/>
                <w:szCs w:val="24"/>
                <w:highlight w:val="red"/>
              </w:rPr>
              <w:t>пунктом 3</w:t>
            </w:r>
            <w:r w:rsidRPr="00AD7A54">
              <w:rPr>
                <w:rFonts w:ascii="Times New Roman" w:hAnsi="Times New Roman" w:cs="Times New Roman"/>
                <w:sz w:val="24"/>
                <w:szCs w:val="24"/>
                <w:highlight w:val="red"/>
              </w:rPr>
              <w:t xml:space="preserve"> следующего содержания:</w:t>
            </w:r>
          </w:p>
          <w:p w14:paraId="327A9952" w14:textId="77777777" w:rsidR="00050126" w:rsidRPr="00AD7A54"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p>
          <w:p w14:paraId="2458B269" w14:textId="77777777" w:rsidR="00050126" w:rsidRPr="00AD7A54" w:rsidRDefault="00050126" w:rsidP="00050126">
            <w:pPr>
              <w:pStyle w:val="af4"/>
              <w:jc w:val="both"/>
              <w:rPr>
                <w:rFonts w:ascii="Times New Roman" w:hAnsi="Times New Roman" w:cs="Times New Roman"/>
                <w:sz w:val="24"/>
                <w:szCs w:val="24"/>
                <w:highlight w:val="red"/>
              </w:rPr>
            </w:pPr>
            <w:r w:rsidRPr="00AD7A54">
              <w:rPr>
                <w:rFonts w:ascii="Times New Roman" w:hAnsi="Times New Roman" w:cs="Times New Roman"/>
                <w:b/>
                <w:sz w:val="24"/>
                <w:highlight w:val="red"/>
              </w:rPr>
              <w:t>«3. Аннулирование экологического разрешения не влечет за собой аннулирование заключения экологической экспертизы, выданного одновременно с таким разрешением.»</w:t>
            </w:r>
          </w:p>
        </w:tc>
        <w:tc>
          <w:tcPr>
            <w:tcW w:w="3402" w:type="dxa"/>
            <w:tcBorders>
              <w:top w:val="single" w:sz="6" w:space="0" w:color="auto"/>
              <w:left w:val="single" w:sz="6" w:space="0" w:color="auto"/>
              <w:bottom w:val="single" w:sz="6" w:space="0" w:color="auto"/>
              <w:right w:val="single" w:sz="6" w:space="0" w:color="auto"/>
            </w:tcBorders>
          </w:tcPr>
          <w:p w14:paraId="79C134E4" w14:textId="77777777" w:rsidR="00050126" w:rsidRPr="00AD7A54" w:rsidRDefault="00050126" w:rsidP="00050126">
            <w:pPr>
              <w:spacing w:after="0" w:line="240" w:lineRule="auto"/>
              <w:contextualSpacing/>
              <w:jc w:val="both"/>
              <w:rPr>
                <w:rFonts w:ascii="Times New Roman" w:eastAsia="Times New Roman" w:hAnsi="Times New Roman" w:cs="Times New Roman"/>
                <w:b/>
                <w:szCs w:val="24"/>
                <w:highlight w:val="red"/>
              </w:rPr>
            </w:pPr>
            <w:r w:rsidRPr="00AD7A54">
              <w:rPr>
                <w:rFonts w:ascii="Times New Roman" w:eastAsia="Times New Roman" w:hAnsi="Times New Roman" w:cs="Times New Roman"/>
                <w:b/>
                <w:sz w:val="24"/>
                <w:szCs w:val="24"/>
                <w:highlight w:val="red"/>
              </w:rPr>
              <w:t xml:space="preserve">Комитет по вопросам экологии и природопользованию </w:t>
            </w:r>
            <w:r w:rsidRPr="00AD7A54">
              <w:rPr>
                <w:rFonts w:ascii="Times New Roman" w:eastAsia="Times New Roman" w:hAnsi="Times New Roman" w:cs="Times New Roman"/>
                <w:b/>
                <w:szCs w:val="24"/>
                <w:highlight w:val="red"/>
              </w:rPr>
              <w:t>(</w:t>
            </w:r>
            <w:r w:rsidRPr="00AD7A54">
              <w:rPr>
                <w:rFonts w:ascii="Times New Roman" w:eastAsia="Times New Roman" w:hAnsi="Times New Roman" w:cs="Times New Roman"/>
                <w:b/>
                <w:szCs w:val="24"/>
                <w:highlight w:val="red"/>
                <w:lang w:val="en-US"/>
              </w:rPr>
              <w:t>KAZENERGY</w:t>
            </w:r>
            <w:r w:rsidRPr="00AD7A54">
              <w:rPr>
                <w:rFonts w:ascii="Times New Roman" w:eastAsia="Times New Roman" w:hAnsi="Times New Roman" w:cs="Times New Roman"/>
                <w:b/>
                <w:szCs w:val="24"/>
                <w:highlight w:val="red"/>
              </w:rPr>
              <w:t>)</w:t>
            </w:r>
          </w:p>
          <w:p w14:paraId="04170B5D" w14:textId="77777777" w:rsidR="00050126" w:rsidRPr="00AD7A54" w:rsidRDefault="00050126" w:rsidP="00050126">
            <w:pPr>
              <w:spacing w:after="0" w:line="240" w:lineRule="auto"/>
              <w:contextualSpacing/>
              <w:jc w:val="both"/>
              <w:rPr>
                <w:rFonts w:ascii="Times New Roman" w:eastAsia="Times New Roman" w:hAnsi="Times New Roman" w:cs="Times New Roman"/>
                <w:b/>
                <w:szCs w:val="24"/>
                <w:highlight w:val="red"/>
              </w:rPr>
            </w:pPr>
          </w:p>
          <w:p w14:paraId="031B9E12" w14:textId="77777777" w:rsidR="00050126" w:rsidRPr="00FA5A8C" w:rsidRDefault="00050126" w:rsidP="00050126">
            <w:pPr>
              <w:pStyle w:val="af4"/>
              <w:jc w:val="both"/>
              <w:rPr>
                <w:rFonts w:ascii="Times New Roman" w:eastAsia="Times New Roman" w:hAnsi="Times New Roman" w:cs="Times New Roman"/>
                <w:b/>
                <w:sz w:val="24"/>
                <w:szCs w:val="24"/>
              </w:rPr>
            </w:pPr>
            <w:r w:rsidRPr="00AD7A54">
              <w:rPr>
                <w:rFonts w:ascii="Times New Roman" w:eastAsiaTheme="minorHAnsi" w:hAnsi="Times New Roman" w:cs="Times New Roman"/>
                <w:sz w:val="24"/>
                <w:highlight w:val="red"/>
                <w:lang w:eastAsia="en-US"/>
              </w:rPr>
              <w:t>В ситуациях, когда работы по проекту выполняются подрядными организациями, оператору объекта необходимо аннулировать свое полученное экологическое разрешение. Подрядные организации должны получить свои отдельные экологические разрешения, используя заключение экологической экспертизы. Для этого в проекте ЭК необходимо четко прописать, что аннулирование экологического разрешения, не влечет за собой аннулирование заключения экологической экспертизы.</w:t>
            </w:r>
          </w:p>
        </w:tc>
        <w:tc>
          <w:tcPr>
            <w:tcW w:w="1560" w:type="dxa"/>
            <w:tcBorders>
              <w:top w:val="single" w:sz="6" w:space="0" w:color="auto"/>
              <w:left w:val="single" w:sz="6" w:space="0" w:color="auto"/>
              <w:bottom w:val="single" w:sz="6" w:space="0" w:color="auto"/>
              <w:right w:val="single" w:sz="6" w:space="0" w:color="auto"/>
            </w:tcBorders>
          </w:tcPr>
          <w:p w14:paraId="558BBD41" w14:textId="7CE5DF4F"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233FB758"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3DC5D76"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FA44BF" w14:textId="77777777" w:rsidR="00050126" w:rsidRPr="00AD7A54" w:rsidRDefault="00050126" w:rsidP="00050126">
            <w:pPr>
              <w:spacing w:after="0" w:line="240" w:lineRule="auto"/>
              <w:contextualSpacing/>
              <w:jc w:val="center"/>
              <w:rPr>
                <w:rFonts w:ascii="Times New Roman" w:hAnsi="Times New Roman" w:cs="Times New Roman"/>
                <w:b/>
                <w:bCs/>
                <w:sz w:val="24"/>
                <w:szCs w:val="24"/>
                <w:highlight w:val="red"/>
                <w:lang w:val="kk-KZ"/>
              </w:rPr>
            </w:pPr>
            <w:r w:rsidRPr="00AD7A54">
              <w:rPr>
                <w:rFonts w:ascii="Times New Roman" w:hAnsi="Times New Roman" w:cs="Times New Roman"/>
                <w:b/>
                <w:bCs/>
                <w:sz w:val="24"/>
                <w:szCs w:val="24"/>
                <w:highlight w:val="red"/>
              </w:rPr>
              <w:t>Подпункты 1) и 2) пункта 3 статьи 121</w:t>
            </w:r>
          </w:p>
        </w:tc>
        <w:tc>
          <w:tcPr>
            <w:tcW w:w="4111" w:type="dxa"/>
            <w:tcBorders>
              <w:top w:val="single" w:sz="6" w:space="0" w:color="auto"/>
              <w:left w:val="single" w:sz="6" w:space="0" w:color="auto"/>
              <w:bottom w:val="single" w:sz="6" w:space="0" w:color="auto"/>
              <w:right w:val="single" w:sz="6" w:space="0" w:color="auto"/>
            </w:tcBorders>
          </w:tcPr>
          <w:p w14:paraId="472C14CD" w14:textId="77777777" w:rsidR="00050126" w:rsidRPr="00AD7A54" w:rsidRDefault="00050126" w:rsidP="00050126">
            <w:pPr>
              <w:spacing w:after="0" w:line="240" w:lineRule="auto"/>
              <w:ind w:firstLine="720"/>
              <w:jc w:val="both"/>
              <w:rPr>
                <w:rFonts w:ascii="Times New Roman" w:hAnsi="Times New Roman" w:cs="Times New Roman"/>
                <w:color w:val="000000"/>
                <w:sz w:val="24"/>
                <w:szCs w:val="24"/>
                <w:highlight w:val="red"/>
              </w:rPr>
            </w:pPr>
            <w:r w:rsidRPr="00AD7A54">
              <w:rPr>
                <w:rFonts w:ascii="Times New Roman" w:hAnsi="Times New Roman" w:cs="Times New Roman"/>
                <w:color w:val="000000"/>
                <w:sz w:val="24"/>
                <w:szCs w:val="24"/>
                <w:highlight w:val="red"/>
              </w:rPr>
              <w:t>3. Декларация о воздействии на окружающую среду должна содержать следующие сведения:</w:t>
            </w:r>
          </w:p>
          <w:p w14:paraId="0126C5E8" w14:textId="77777777" w:rsidR="00050126" w:rsidRPr="00AD7A54" w:rsidRDefault="00050126" w:rsidP="00050126">
            <w:pPr>
              <w:spacing w:after="0" w:line="240" w:lineRule="auto"/>
              <w:ind w:firstLine="720"/>
              <w:jc w:val="both"/>
              <w:rPr>
                <w:rFonts w:ascii="Times New Roman" w:hAnsi="Times New Roman" w:cs="Times New Roman"/>
                <w:color w:val="000000"/>
                <w:sz w:val="24"/>
                <w:szCs w:val="24"/>
                <w:highlight w:val="red"/>
              </w:rPr>
            </w:pPr>
            <w:r w:rsidRPr="00AD7A54">
              <w:rPr>
                <w:rFonts w:ascii="Times New Roman" w:hAnsi="Times New Roman" w:cs="Times New Roman"/>
                <w:color w:val="000000"/>
                <w:sz w:val="24"/>
                <w:szCs w:val="24"/>
                <w:highlight w:val="red"/>
              </w:rPr>
              <w:t>1) наименование, организационно-правовая форма, бизнес-идентификационный номер и адрес (место нахождения) юридического лица или фамилия, имя, отчество (при наличии), индивидуальный идентификационный номер, место жительства индивидуального предпринимателя;</w:t>
            </w:r>
          </w:p>
          <w:p w14:paraId="4783090E" w14:textId="77777777" w:rsidR="00050126" w:rsidRPr="00AD7A54" w:rsidRDefault="00050126" w:rsidP="00050126">
            <w:pPr>
              <w:spacing w:after="0" w:line="240" w:lineRule="auto"/>
              <w:ind w:firstLine="720"/>
              <w:jc w:val="both"/>
              <w:rPr>
                <w:rFonts w:ascii="Times New Roman" w:hAnsi="Times New Roman" w:cs="Times New Roman"/>
                <w:color w:val="000000"/>
                <w:sz w:val="24"/>
                <w:szCs w:val="24"/>
                <w:highlight w:val="red"/>
              </w:rPr>
            </w:pPr>
            <w:r w:rsidRPr="00AD7A54">
              <w:rPr>
                <w:rFonts w:ascii="Times New Roman" w:hAnsi="Times New Roman" w:cs="Times New Roman"/>
                <w:color w:val="000000"/>
                <w:sz w:val="24"/>
                <w:szCs w:val="24"/>
                <w:highlight w:val="red"/>
              </w:rPr>
              <w:t>2) наименование и краткая характеристика объекта;</w:t>
            </w:r>
          </w:p>
          <w:p w14:paraId="08FF4BA3" w14:textId="77777777" w:rsidR="00050126" w:rsidRPr="00AD7A54" w:rsidRDefault="00050126" w:rsidP="00050126">
            <w:pPr>
              <w:pStyle w:val="4"/>
              <w:spacing w:before="0" w:after="0" w:line="240" w:lineRule="auto"/>
              <w:jc w:val="both"/>
              <w:rPr>
                <w:rFonts w:ascii="Times New Roman" w:hAnsi="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45055A39" w14:textId="77777777" w:rsidR="00050126" w:rsidRPr="00AD7A54" w:rsidRDefault="00050126" w:rsidP="00050126">
            <w:pPr>
              <w:pStyle w:val="af1"/>
              <w:spacing w:after="0"/>
              <w:ind w:firstLine="700"/>
              <w:rPr>
                <w:highlight w:val="red"/>
              </w:rPr>
            </w:pPr>
            <w:r w:rsidRPr="00AD7A54">
              <w:rPr>
                <w:highlight w:val="red"/>
              </w:rPr>
              <w:t>подпункты 1) и 2) пункта 3 статьи 121 изложить в следующей редакции:</w:t>
            </w:r>
          </w:p>
          <w:p w14:paraId="79630469" w14:textId="77777777" w:rsidR="00050126" w:rsidRPr="00AD7A54" w:rsidRDefault="00050126" w:rsidP="00050126">
            <w:pPr>
              <w:pStyle w:val="af1"/>
              <w:spacing w:after="0"/>
              <w:ind w:firstLine="700"/>
              <w:rPr>
                <w:highlight w:val="red"/>
              </w:rPr>
            </w:pPr>
            <w:r w:rsidRPr="00AD7A54">
              <w:rPr>
                <w:highlight w:val="red"/>
              </w:rPr>
              <w:t xml:space="preserve">«1) наименование </w:t>
            </w:r>
            <w:r w:rsidRPr="00AD7A54">
              <w:rPr>
                <w:b/>
                <w:bCs/>
                <w:highlight w:val="red"/>
              </w:rPr>
              <w:t>юридического лица</w:t>
            </w:r>
            <w:r w:rsidRPr="00AD7A54">
              <w:rPr>
                <w:highlight w:val="red"/>
              </w:rPr>
              <w:t xml:space="preserve">, </w:t>
            </w:r>
            <w:r w:rsidRPr="00AD7A54">
              <w:rPr>
                <w:b/>
                <w:bCs/>
                <w:highlight w:val="red"/>
              </w:rPr>
              <w:t>его</w:t>
            </w:r>
            <w:r w:rsidRPr="00AD7A54">
              <w:rPr>
                <w:highlight w:val="red"/>
              </w:rPr>
              <w:t xml:space="preserve"> организационно-правов</w:t>
            </w:r>
            <w:r w:rsidRPr="00AD7A54">
              <w:rPr>
                <w:b/>
                <w:bCs/>
                <w:highlight w:val="red"/>
              </w:rPr>
              <w:t>ую</w:t>
            </w:r>
            <w:r w:rsidRPr="00AD7A54">
              <w:rPr>
                <w:highlight w:val="red"/>
              </w:rPr>
              <w:t xml:space="preserve"> форм</w:t>
            </w:r>
            <w:r w:rsidRPr="00AD7A54">
              <w:rPr>
                <w:b/>
                <w:bCs/>
                <w:highlight w:val="red"/>
              </w:rPr>
              <w:t>у</w:t>
            </w:r>
            <w:r w:rsidRPr="00AD7A54">
              <w:rPr>
                <w:highlight w:val="red"/>
              </w:rPr>
              <w:t xml:space="preserve">, бизнес-идентификационный номер и </w:t>
            </w:r>
            <w:r w:rsidRPr="00AD7A54">
              <w:rPr>
                <w:b/>
                <w:bCs/>
                <w:highlight w:val="red"/>
              </w:rPr>
              <w:t>его</w:t>
            </w:r>
            <w:r w:rsidRPr="00AD7A54">
              <w:rPr>
                <w:highlight w:val="red"/>
              </w:rPr>
              <w:t xml:space="preserve"> мест</w:t>
            </w:r>
            <w:r w:rsidRPr="00AD7A54">
              <w:rPr>
                <w:b/>
                <w:bCs/>
                <w:highlight w:val="red"/>
              </w:rPr>
              <w:t>он</w:t>
            </w:r>
            <w:r w:rsidRPr="00AD7A54">
              <w:rPr>
                <w:highlight w:val="red"/>
              </w:rPr>
              <w:t>ахождени</w:t>
            </w:r>
            <w:r w:rsidRPr="00AD7A54">
              <w:rPr>
                <w:b/>
                <w:bCs/>
                <w:highlight w:val="red"/>
              </w:rPr>
              <w:t>е</w:t>
            </w:r>
            <w:r w:rsidRPr="00AD7A54">
              <w:rPr>
                <w:highlight w:val="red"/>
              </w:rPr>
              <w:t xml:space="preserve">  или фамилию, имя, отчество (при наличии) </w:t>
            </w:r>
            <w:r w:rsidRPr="00AD7A54">
              <w:rPr>
                <w:b/>
                <w:bCs/>
                <w:highlight w:val="red"/>
              </w:rPr>
              <w:t xml:space="preserve">индивидуального предпринимателя его </w:t>
            </w:r>
            <w:r w:rsidRPr="00AD7A54">
              <w:rPr>
                <w:highlight w:val="red"/>
              </w:rPr>
              <w:t>идентификационный номер и местожительства;</w:t>
            </w:r>
          </w:p>
          <w:p w14:paraId="66AD29D3" w14:textId="77777777" w:rsidR="00050126" w:rsidRPr="00AD7A54" w:rsidRDefault="00050126" w:rsidP="00050126">
            <w:pPr>
              <w:pStyle w:val="af1"/>
              <w:spacing w:after="0"/>
              <w:rPr>
                <w:i/>
                <w:iCs/>
                <w:color w:val="FF0000"/>
                <w:highlight w:val="red"/>
              </w:rPr>
            </w:pPr>
            <w:r w:rsidRPr="00AD7A54">
              <w:rPr>
                <w:highlight w:val="red"/>
              </w:rPr>
              <w:t>2) наименование и кратк</w:t>
            </w:r>
            <w:r w:rsidRPr="00AD7A54">
              <w:rPr>
                <w:b/>
                <w:bCs/>
                <w:highlight w:val="red"/>
              </w:rPr>
              <w:t>ую</w:t>
            </w:r>
            <w:r w:rsidRPr="00AD7A54">
              <w:rPr>
                <w:highlight w:val="red"/>
              </w:rPr>
              <w:t xml:space="preserve"> характеристик</w:t>
            </w:r>
            <w:r w:rsidRPr="00AD7A54">
              <w:rPr>
                <w:b/>
                <w:bCs/>
                <w:highlight w:val="red"/>
              </w:rPr>
              <w:t>у</w:t>
            </w:r>
            <w:r w:rsidRPr="00AD7A54">
              <w:rPr>
                <w:highlight w:val="red"/>
              </w:rPr>
              <w:t xml:space="preserve"> </w:t>
            </w:r>
            <w:r w:rsidRPr="00AD7A54">
              <w:rPr>
                <w:color w:val="auto"/>
                <w:highlight w:val="red"/>
              </w:rPr>
              <w:t>объекта;</w:t>
            </w:r>
            <w:r w:rsidRPr="00AD7A54">
              <w:rPr>
                <w:highlight w:val="red"/>
              </w:rPr>
              <w:t xml:space="preserve">»; </w:t>
            </w:r>
          </w:p>
          <w:p w14:paraId="1C2A8342" w14:textId="77777777" w:rsidR="00050126" w:rsidRPr="00AD7A54" w:rsidRDefault="00050126" w:rsidP="00050126">
            <w:pPr>
              <w:widowControl w:val="0"/>
              <w:spacing w:after="0"/>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25FA3B44" w14:textId="77777777" w:rsidR="00050126" w:rsidRPr="00AD7A54" w:rsidRDefault="00050126" w:rsidP="00050126">
            <w:pPr>
              <w:spacing w:after="0" w:line="240" w:lineRule="auto"/>
              <w:contextualSpacing/>
              <w:jc w:val="both"/>
              <w:rPr>
                <w:rFonts w:ascii="Times New Roman" w:hAnsi="Times New Roman" w:cs="Times New Roman"/>
                <w:b/>
                <w:sz w:val="24"/>
                <w:szCs w:val="24"/>
                <w:highlight w:val="red"/>
                <w:lang w:val="kk-KZ"/>
              </w:rPr>
            </w:pPr>
            <w:r w:rsidRPr="00AD7A54">
              <w:rPr>
                <w:rFonts w:ascii="Times New Roman" w:hAnsi="Times New Roman" w:cs="Times New Roman"/>
                <w:b/>
                <w:sz w:val="24"/>
                <w:szCs w:val="24"/>
                <w:highlight w:val="red"/>
                <w:lang w:val="kk-KZ"/>
              </w:rPr>
              <w:t>Отдел законодательства</w:t>
            </w:r>
          </w:p>
          <w:p w14:paraId="0BC073B4" w14:textId="77777777" w:rsidR="00050126" w:rsidRPr="00AD7A54" w:rsidRDefault="00050126" w:rsidP="00050126">
            <w:pPr>
              <w:spacing w:after="0" w:line="240" w:lineRule="auto"/>
              <w:contextualSpacing/>
              <w:jc w:val="both"/>
              <w:rPr>
                <w:rFonts w:ascii="Times New Roman" w:hAnsi="Times New Roman" w:cs="Times New Roman"/>
                <w:b/>
                <w:sz w:val="24"/>
                <w:szCs w:val="24"/>
                <w:highlight w:val="red"/>
                <w:lang w:val="kk-KZ"/>
              </w:rPr>
            </w:pPr>
          </w:p>
          <w:p w14:paraId="71236541" w14:textId="77777777" w:rsidR="00050126" w:rsidRPr="00FA5A8C" w:rsidRDefault="00050126" w:rsidP="00050126">
            <w:pPr>
              <w:pStyle w:val="af1"/>
              <w:spacing w:after="0"/>
              <w:ind w:firstLine="700"/>
            </w:pPr>
            <w:r w:rsidRPr="00AD7A54">
              <w:rPr>
                <w:highlight w:val="red"/>
              </w:rPr>
              <w:t>Уточнение и улучшение редакции</w:t>
            </w:r>
          </w:p>
          <w:p w14:paraId="75F05689"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2034C394" w14:textId="19B4C3A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27E3F1F0"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E6975BF"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ED704DE" w14:textId="77777777" w:rsidR="00050126" w:rsidRPr="00AD7A54" w:rsidRDefault="00050126" w:rsidP="00050126">
            <w:pPr>
              <w:spacing w:after="0" w:line="240" w:lineRule="auto"/>
              <w:contextualSpacing/>
              <w:jc w:val="center"/>
              <w:rPr>
                <w:rFonts w:ascii="Times New Roman" w:eastAsia="Times New Roman" w:hAnsi="Times New Roman" w:cs="Times New Roman"/>
                <w:b/>
                <w:bCs/>
                <w:iCs/>
                <w:sz w:val="24"/>
                <w:szCs w:val="24"/>
                <w:highlight w:val="red"/>
              </w:rPr>
            </w:pPr>
            <w:r w:rsidRPr="00AD7A54">
              <w:rPr>
                <w:rFonts w:ascii="Times New Roman" w:hAnsi="Times New Roman" w:cs="Times New Roman"/>
                <w:b/>
                <w:sz w:val="24"/>
                <w:szCs w:val="24"/>
                <w:highlight w:val="red"/>
                <w:lang w:val="kk-KZ"/>
              </w:rPr>
              <w:t>Пункт 7 статьи 121</w:t>
            </w:r>
          </w:p>
        </w:tc>
        <w:tc>
          <w:tcPr>
            <w:tcW w:w="4111" w:type="dxa"/>
            <w:tcBorders>
              <w:top w:val="single" w:sz="6" w:space="0" w:color="auto"/>
              <w:left w:val="single" w:sz="6" w:space="0" w:color="auto"/>
              <w:bottom w:val="single" w:sz="6" w:space="0" w:color="auto"/>
              <w:right w:val="single" w:sz="6" w:space="0" w:color="auto"/>
            </w:tcBorders>
          </w:tcPr>
          <w:p w14:paraId="69E28260" w14:textId="77777777" w:rsidR="00050126" w:rsidRPr="00AD7A54" w:rsidRDefault="00050126" w:rsidP="00050126">
            <w:pPr>
              <w:pStyle w:val="4"/>
              <w:spacing w:before="0" w:after="0" w:line="240" w:lineRule="auto"/>
              <w:jc w:val="both"/>
              <w:rPr>
                <w:rFonts w:ascii="Times New Roman" w:hAnsi="Times New Roman"/>
                <w:b w:val="0"/>
                <w:i/>
                <w:color w:val="000000"/>
                <w:highlight w:val="red"/>
              </w:rPr>
            </w:pPr>
            <w:r w:rsidRPr="00AD7A54">
              <w:rPr>
                <w:rFonts w:ascii="Times New Roman" w:hAnsi="Times New Roman"/>
                <w:b w:val="0"/>
                <w:color w:val="000000"/>
                <w:highlight w:val="red"/>
                <w:lang w:val="kk-KZ"/>
              </w:rPr>
              <w:t xml:space="preserve">Статья 121. </w:t>
            </w:r>
            <w:r w:rsidRPr="00AD7A54">
              <w:rPr>
                <w:rFonts w:ascii="Times New Roman" w:hAnsi="Times New Roman"/>
                <w:b w:val="0"/>
                <w:color w:val="000000"/>
                <w:highlight w:val="red"/>
              </w:rPr>
              <w:t>Декларация о воздействии на окружающую среду</w:t>
            </w:r>
          </w:p>
          <w:p w14:paraId="31B092E3" w14:textId="77777777" w:rsidR="00050126" w:rsidRPr="00AD7A54" w:rsidRDefault="00050126" w:rsidP="00050126">
            <w:pPr>
              <w:spacing w:after="0"/>
              <w:rPr>
                <w:rFonts w:ascii="Times New Roman" w:hAnsi="Times New Roman" w:cs="Times New Roman"/>
                <w:sz w:val="24"/>
                <w:szCs w:val="24"/>
                <w:highlight w:val="red"/>
                <w:lang w:val="kk-KZ"/>
              </w:rPr>
            </w:pPr>
            <w:r w:rsidRPr="00AD7A54">
              <w:rPr>
                <w:rFonts w:ascii="Times New Roman" w:hAnsi="Times New Roman" w:cs="Times New Roman"/>
                <w:sz w:val="24"/>
                <w:szCs w:val="24"/>
                <w:highlight w:val="red"/>
                <w:lang w:val="kk-KZ"/>
              </w:rPr>
              <w:t>...</w:t>
            </w:r>
          </w:p>
          <w:p w14:paraId="5DFFEB86" w14:textId="77777777" w:rsidR="00050126" w:rsidRPr="00AD7A54" w:rsidRDefault="00050126" w:rsidP="00050126">
            <w:pPr>
              <w:spacing w:after="0" w:line="240" w:lineRule="auto"/>
              <w:jc w:val="both"/>
              <w:rPr>
                <w:rFonts w:ascii="Times New Roman" w:eastAsia="Times New Roman" w:hAnsi="Times New Roman" w:cs="Times New Roman"/>
                <w:sz w:val="24"/>
                <w:szCs w:val="24"/>
                <w:highlight w:val="red"/>
              </w:rPr>
            </w:pPr>
            <w:r w:rsidRPr="00AD7A54">
              <w:rPr>
                <w:rFonts w:ascii="Times New Roman" w:hAnsi="Times New Roman" w:cs="Times New Roman"/>
                <w:color w:val="000000"/>
                <w:sz w:val="24"/>
                <w:szCs w:val="24"/>
                <w:highlight w:val="red"/>
                <w:lang w:val="kk-KZ"/>
              </w:rPr>
              <w:t xml:space="preserve">7. </w:t>
            </w:r>
            <w:r w:rsidRPr="00AD7A54">
              <w:rPr>
                <w:rFonts w:ascii="Times New Roman" w:hAnsi="Times New Roman" w:cs="Times New Roman"/>
                <w:color w:val="000000"/>
                <w:sz w:val="24"/>
                <w:szCs w:val="24"/>
                <w:highlight w:val="red"/>
              </w:rPr>
              <w:t xml:space="preserve">За непредставление декларации о воздействии на окружающую среду или представление недостоверной информации, </w:t>
            </w:r>
            <w:r w:rsidRPr="00AD7A54">
              <w:rPr>
                <w:rFonts w:ascii="Times New Roman" w:hAnsi="Times New Roman" w:cs="Times New Roman"/>
                <w:b/>
                <w:color w:val="000000"/>
                <w:sz w:val="24"/>
                <w:szCs w:val="24"/>
                <w:highlight w:val="red"/>
              </w:rPr>
              <w:t>содержащейся в этой декларации,</w:t>
            </w:r>
            <w:r w:rsidRPr="00AD7A54">
              <w:rPr>
                <w:rFonts w:ascii="Times New Roman" w:hAnsi="Times New Roman" w:cs="Times New Roman"/>
                <w:color w:val="000000"/>
                <w:sz w:val="24"/>
                <w:szCs w:val="24"/>
                <w:highlight w:val="red"/>
              </w:rPr>
              <w:t xml:space="preserve"> лица несут ответственность, установленную законодательством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3DFB6472" w14:textId="77777777" w:rsidR="00050126" w:rsidRPr="00AD7A54" w:rsidRDefault="00050126" w:rsidP="00050126">
            <w:pPr>
              <w:widowControl w:val="0"/>
              <w:spacing w:after="0"/>
              <w:jc w:val="both"/>
              <w:rPr>
                <w:rFonts w:ascii="Times New Roman" w:hAnsi="Times New Roman" w:cs="Times New Roman"/>
                <w:sz w:val="24"/>
                <w:szCs w:val="24"/>
                <w:highlight w:val="red"/>
                <w:lang w:val="kk-KZ"/>
              </w:rPr>
            </w:pPr>
            <w:r w:rsidRPr="00AD7A54">
              <w:rPr>
                <w:rFonts w:ascii="Times New Roman" w:hAnsi="Times New Roman" w:cs="Times New Roman"/>
                <w:sz w:val="24"/>
                <w:szCs w:val="24"/>
                <w:highlight w:val="red"/>
                <w:lang w:val="kk-KZ"/>
              </w:rPr>
              <w:t>Пункт 7 статьи 121 изложить в следующей редакции:</w:t>
            </w:r>
          </w:p>
          <w:p w14:paraId="70495169" w14:textId="77777777" w:rsidR="00050126" w:rsidRPr="00AD7A54" w:rsidRDefault="00050126" w:rsidP="00050126">
            <w:pPr>
              <w:spacing w:after="0" w:line="240" w:lineRule="auto"/>
              <w:contextualSpacing/>
              <w:jc w:val="both"/>
              <w:rPr>
                <w:rFonts w:ascii="Times New Roman" w:hAnsi="Times New Roman" w:cs="Times New Roman"/>
                <w:sz w:val="24"/>
                <w:szCs w:val="24"/>
                <w:highlight w:val="red"/>
                <w:lang w:val="kk-KZ"/>
              </w:rPr>
            </w:pPr>
          </w:p>
          <w:p w14:paraId="47C52DD8" w14:textId="77777777" w:rsidR="00050126" w:rsidRPr="00AD7A54" w:rsidRDefault="00050126" w:rsidP="00050126">
            <w:pPr>
              <w:spacing w:after="0" w:line="240" w:lineRule="auto"/>
              <w:contextualSpacing/>
              <w:jc w:val="both"/>
              <w:rPr>
                <w:rFonts w:ascii="Times New Roman" w:eastAsia="Times New Roman" w:hAnsi="Times New Roman" w:cs="Times New Roman"/>
                <w:bCs/>
                <w:iCs/>
                <w:sz w:val="24"/>
                <w:szCs w:val="24"/>
                <w:highlight w:val="red"/>
              </w:rPr>
            </w:pPr>
            <w:r w:rsidRPr="00AD7A54">
              <w:rPr>
                <w:rFonts w:ascii="Times New Roman" w:hAnsi="Times New Roman" w:cs="Times New Roman"/>
                <w:sz w:val="24"/>
                <w:szCs w:val="24"/>
                <w:highlight w:val="red"/>
                <w:lang w:val="kk-KZ"/>
              </w:rPr>
              <w:t>«</w:t>
            </w:r>
            <w:r w:rsidRPr="00AD7A54">
              <w:rPr>
                <w:rFonts w:ascii="Times New Roman" w:hAnsi="Times New Roman" w:cs="Times New Roman"/>
                <w:color w:val="000000"/>
                <w:sz w:val="24"/>
                <w:szCs w:val="24"/>
                <w:highlight w:val="red"/>
                <w:lang w:val="kk-KZ"/>
              </w:rPr>
              <w:t xml:space="preserve">7. </w:t>
            </w:r>
            <w:r w:rsidRPr="00AD7A54">
              <w:rPr>
                <w:rFonts w:ascii="Times New Roman" w:hAnsi="Times New Roman" w:cs="Times New Roman"/>
                <w:color w:val="000000"/>
                <w:sz w:val="24"/>
                <w:szCs w:val="24"/>
                <w:highlight w:val="red"/>
              </w:rPr>
              <w:t>За непредставление декларации о воздействии на окружающую среду или представление недостоверной информации, лица несут ответственность, установленную законодательством Республики Казахстан.</w:t>
            </w:r>
            <w:r w:rsidRPr="00AD7A54">
              <w:rPr>
                <w:rFonts w:ascii="Times New Roman" w:hAnsi="Times New Roman" w:cs="Times New Roman"/>
                <w:sz w:val="24"/>
                <w:szCs w:val="24"/>
                <w:highlight w:val="red"/>
                <w:lang w:val="kk-KZ"/>
              </w:rPr>
              <w:t xml:space="preserve">». </w:t>
            </w:r>
          </w:p>
        </w:tc>
        <w:tc>
          <w:tcPr>
            <w:tcW w:w="3402" w:type="dxa"/>
            <w:tcBorders>
              <w:top w:val="single" w:sz="6" w:space="0" w:color="auto"/>
              <w:left w:val="single" w:sz="6" w:space="0" w:color="auto"/>
              <w:bottom w:val="single" w:sz="6" w:space="0" w:color="auto"/>
              <w:right w:val="single" w:sz="6" w:space="0" w:color="auto"/>
            </w:tcBorders>
          </w:tcPr>
          <w:p w14:paraId="727C8551" w14:textId="77777777" w:rsidR="00050126" w:rsidRPr="00AD7A54" w:rsidRDefault="00050126" w:rsidP="00050126">
            <w:pPr>
              <w:spacing w:after="0" w:line="240" w:lineRule="auto"/>
              <w:contextualSpacing/>
              <w:jc w:val="both"/>
              <w:rPr>
                <w:rFonts w:ascii="Times New Roman" w:hAnsi="Times New Roman" w:cs="Times New Roman"/>
                <w:b/>
                <w:sz w:val="24"/>
                <w:szCs w:val="24"/>
                <w:highlight w:val="red"/>
                <w:lang w:val="kk-KZ"/>
              </w:rPr>
            </w:pPr>
            <w:r w:rsidRPr="00AD7A54">
              <w:rPr>
                <w:rFonts w:ascii="Times New Roman" w:hAnsi="Times New Roman" w:cs="Times New Roman"/>
                <w:b/>
                <w:sz w:val="24"/>
                <w:szCs w:val="24"/>
                <w:highlight w:val="red"/>
                <w:lang w:val="kk-KZ"/>
              </w:rPr>
              <w:t>Депутат Каракен К.А.</w:t>
            </w:r>
          </w:p>
          <w:p w14:paraId="2E136A11" w14:textId="77777777" w:rsidR="00050126" w:rsidRPr="00AD7A54" w:rsidRDefault="00050126" w:rsidP="00050126">
            <w:pPr>
              <w:spacing w:after="0" w:line="240" w:lineRule="auto"/>
              <w:contextualSpacing/>
              <w:jc w:val="both"/>
              <w:rPr>
                <w:rFonts w:ascii="Times New Roman" w:hAnsi="Times New Roman" w:cs="Times New Roman"/>
                <w:sz w:val="24"/>
                <w:szCs w:val="24"/>
                <w:highlight w:val="red"/>
                <w:lang w:val="kk-KZ"/>
              </w:rPr>
            </w:pPr>
          </w:p>
          <w:p w14:paraId="39D8C88C"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AD7A54">
              <w:rPr>
                <w:rFonts w:ascii="Times New Roman" w:hAnsi="Times New Roman" w:cs="Times New Roman"/>
                <w:sz w:val="24"/>
                <w:szCs w:val="24"/>
                <w:highlight w:val="red"/>
                <w:lang w:val="kk-KZ"/>
              </w:rPr>
              <w:t>Излишне</w:t>
            </w:r>
            <w:r w:rsidRPr="00FA5A8C">
              <w:rPr>
                <w:rFonts w:ascii="Times New Roman" w:hAnsi="Times New Roman" w:cs="Times New Roman"/>
                <w:sz w:val="24"/>
                <w:szCs w:val="24"/>
                <w:lang w:val="kk-KZ"/>
              </w:rPr>
              <w:t xml:space="preserve"> </w:t>
            </w:r>
          </w:p>
        </w:tc>
        <w:tc>
          <w:tcPr>
            <w:tcW w:w="1560" w:type="dxa"/>
            <w:tcBorders>
              <w:top w:val="single" w:sz="6" w:space="0" w:color="auto"/>
              <w:left w:val="single" w:sz="6" w:space="0" w:color="auto"/>
              <w:bottom w:val="single" w:sz="6" w:space="0" w:color="auto"/>
              <w:right w:val="single" w:sz="6" w:space="0" w:color="auto"/>
            </w:tcBorders>
          </w:tcPr>
          <w:p w14:paraId="4C926971" w14:textId="46C28B26"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76428CDD"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ADE7B7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4330713" w14:textId="77777777" w:rsidR="00050126" w:rsidRPr="00AD7A54" w:rsidRDefault="00050126" w:rsidP="00050126">
            <w:pPr>
              <w:pStyle w:val="af4"/>
              <w:jc w:val="center"/>
              <w:rPr>
                <w:rFonts w:ascii="Times New Roman" w:hAnsi="Times New Roman" w:cs="Times New Roman"/>
                <w:b/>
                <w:sz w:val="24"/>
                <w:szCs w:val="24"/>
                <w:highlight w:val="red"/>
              </w:rPr>
            </w:pPr>
            <w:r w:rsidRPr="00AD7A54">
              <w:rPr>
                <w:rFonts w:ascii="Times New Roman" w:hAnsi="Times New Roman" w:cs="Times New Roman"/>
                <w:b/>
                <w:sz w:val="24"/>
                <w:szCs w:val="24"/>
                <w:highlight w:val="red"/>
              </w:rPr>
              <w:t xml:space="preserve">Пункт 8 </w:t>
            </w:r>
          </w:p>
          <w:p w14:paraId="14A3605C" w14:textId="77777777" w:rsidR="00050126" w:rsidRPr="00AD7A54" w:rsidRDefault="00050126" w:rsidP="00050126">
            <w:pPr>
              <w:pStyle w:val="af4"/>
              <w:jc w:val="center"/>
              <w:rPr>
                <w:rFonts w:ascii="Times New Roman" w:hAnsi="Times New Roman" w:cs="Times New Roman"/>
                <w:b/>
                <w:sz w:val="24"/>
                <w:highlight w:val="red"/>
              </w:rPr>
            </w:pPr>
            <w:r w:rsidRPr="00AD7A54">
              <w:rPr>
                <w:rFonts w:ascii="Times New Roman" w:hAnsi="Times New Roman" w:cs="Times New Roman"/>
                <w:b/>
                <w:sz w:val="24"/>
                <w:szCs w:val="24"/>
                <w:highlight w:val="red"/>
              </w:rPr>
              <w:t>статьи 121</w:t>
            </w:r>
          </w:p>
        </w:tc>
        <w:tc>
          <w:tcPr>
            <w:tcW w:w="4111" w:type="dxa"/>
            <w:tcBorders>
              <w:top w:val="single" w:sz="6" w:space="0" w:color="auto"/>
              <w:left w:val="single" w:sz="6" w:space="0" w:color="auto"/>
              <w:bottom w:val="single" w:sz="6" w:space="0" w:color="auto"/>
              <w:right w:val="single" w:sz="6" w:space="0" w:color="auto"/>
            </w:tcBorders>
          </w:tcPr>
          <w:p w14:paraId="5AB477F2" w14:textId="77777777" w:rsidR="00050126" w:rsidRPr="00AD7A54" w:rsidRDefault="00050126" w:rsidP="00050126">
            <w:pPr>
              <w:pStyle w:val="af4"/>
              <w:jc w:val="both"/>
              <w:rPr>
                <w:rFonts w:ascii="Times New Roman" w:hAnsi="Times New Roman" w:cs="Times New Roman"/>
                <w:sz w:val="24"/>
                <w:highlight w:val="red"/>
              </w:rPr>
            </w:pPr>
            <w:bookmarkStart w:id="108" w:name="_Ref11259925"/>
            <w:bookmarkStart w:id="109" w:name="_Toc13667291"/>
            <w:bookmarkStart w:id="110" w:name="_Toc27774540"/>
            <w:r w:rsidRPr="00AD7A54">
              <w:rPr>
                <w:rFonts w:ascii="Times New Roman" w:hAnsi="Times New Roman" w:cs="Times New Roman"/>
                <w:sz w:val="24"/>
                <w:highlight w:val="red"/>
              </w:rPr>
              <w:t>Статья 121. Декларация о воздействии на окружающую среду</w:t>
            </w:r>
            <w:bookmarkEnd w:id="108"/>
            <w:bookmarkEnd w:id="109"/>
            <w:bookmarkEnd w:id="110"/>
          </w:p>
          <w:p w14:paraId="586A668A" w14:textId="77777777" w:rsidR="00050126" w:rsidRPr="00AD7A54" w:rsidRDefault="00050126" w:rsidP="00050126">
            <w:pPr>
              <w:pStyle w:val="af4"/>
              <w:ind w:firstLine="141"/>
              <w:jc w:val="both"/>
              <w:rPr>
                <w:rFonts w:ascii="Times New Roman" w:hAnsi="Times New Roman" w:cs="Times New Roman"/>
                <w:sz w:val="24"/>
                <w:highlight w:val="red"/>
              </w:rPr>
            </w:pPr>
            <w:r w:rsidRPr="00AD7A54">
              <w:rPr>
                <w:rFonts w:ascii="Times New Roman" w:hAnsi="Times New Roman" w:cs="Times New Roman"/>
                <w:sz w:val="24"/>
                <w:highlight w:val="red"/>
              </w:rPr>
              <w:t>…</w:t>
            </w:r>
          </w:p>
          <w:p w14:paraId="04EC9DFE" w14:textId="77777777" w:rsidR="00050126" w:rsidRPr="00AD7A54" w:rsidRDefault="00050126" w:rsidP="00050126">
            <w:pPr>
              <w:pStyle w:val="af4"/>
              <w:jc w:val="both"/>
              <w:rPr>
                <w:rFonts w:ascii="Times New Roman" w:hAnsi="Times New Roman" w:cs="Times New Roman"/>
                <w:sz w:val="24"/>
                <w:highlight w:val="red"/>
              </w:rPr>
            </w:pPr>
            <w:r w:rsidRPr="00AD7A54">
              <w:rPr>
                <w:rFonts w:ascii="Times New Roman" w:hAnsi="Times New Roman" w:cs="Times New Roman"/>
                <w:sz w:val="24"/>
                <w:highlight w:val="red"/>
              </w:rPr>
              <w:t>8. Местные исполнительные органы ежеквартально до 5 числа следующего за отчетным периодом направляют в территориальное подразделение уполномоченного органа в области охраны окружающей среды сводные данные по принятым декларациям о воздействии на окружающую среду по форме, утвержденной уполномоченным органом в области охраны окружающей среды.</w:t>
            </w:r>
          </w:p>
          <w:p w14:paraId="0475D54C" w14:textId="77777777" w:rsidR="00050126" w:rsidRPr="00AD7A54" w:rsidRDefault="00050126" w:rsidP="00050126">
            <w:pPr>
              <w:pStyle w:val="af4"/>
              <w:jc w:val="both"/>
              <w:rPr>
                <w:rFonts w:ascii="Times New Roman" w:hAnsi="Times New Roman" w:cs="Times New Roman"/>
                <w:sz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378464AE" w14:textId="77777777" w:rsidR="00050126" w:rsidRPr="00AD7A54" w:rsidRDefault="00050126" w:rsidP="00050126">
            <w:pPr>
              <w:pStyle w:val="af4"/>
              <w:jc w:val="both"/>
              <w:rPr>
                <w:rFonts w:ascii="Times New Roman" w:hAnsi="Times New Roman" w:cs="Times New Roman"/>
                <w:sz w:val="24"/>
                <w:highlight w:val="red"/>
              </w:rPr>
            </w:pPr>
            <w:r w:rsidRPr="00AD7A54">
              <w:rPr>
                <w:rFonts w:ascii="Times New Roman" w:hAnsi="Times New Roman" w:cs="Times New Roman"/>
                <w:sz w:val="24"/>
                <w:highlight w:val="red"/>
              </w:rPr>
              <w:t>Пункт 8 статьи 121 проекта изложить в следующей редакции:</w:t>
            </w:r>
          </w:p>
          <w:p w14:paraId="6D173728" w14:textId="77777777" w:rsidR="00050126" w:rsidRPr="00AD7A54" w:rsidRDefault="00050126" w:rsidP="00050126">
            <w:pPr>
              <w:pStyle w:val="af4"/>
              <w:jc w:val="both"/>
              <w:rPr>
                <w:rFonts w:ascii="Times New Roman" w:hAnsi="Times New Roman" w:cs="Times New Roman"/>
                <w:sz w:val="24"/>
                <w:highlight w:val="red"/>
              </w:rPr>
            </w:pPr>
          </w:p>
          <w:p w14:paraId="2EABF278" w14:textId="77777777" w:rsidR="00050126" w:rsidRPr="00AD7A54" w:rsidRDefault="00050126" w:rsidP="00050126">
            <w:pPr>
              <w:pStyle w:val="af4"/>
              <w:jc w:val="both"/>
              <w:rPr>
                <w:rFonts w:ascii="Times New Roman" w:eastAsia="Times New Roman" w:hAnsi="Times New Roman" w:cs="Times New Roman"/>
                <w:sz w:val="24"/>
                <w:highlight w:val="red"/>
              </w:rPr>
            </w:pPr>
            <w:r w:rsidRPr="00AD7A54">
              <w:rPr>
                <w:rFonts w:ascii="Times New Roman" w:hAnsi="Times New Roman" w:cs="Times New Roman"/>
                <w:sz w:val="24"/>
                <w:highlight w:val="red"/>
              </w:rPr>
              <w:t xml:space="preserve">«8. Местные исполнительные органы ежеквартально до 5 числа следующего за отчетным периодом направляют в территориальное подразделение уполномоченного органа в области охраны окружающей среды </w:t>
            </w:r>
            <w:r w:rsidRPr="00AD7A54">
              <w:rPr>
                <w:rFonts w:ascii="Times New Roman" w:hAnsi="Times New Roman" w:cs="Times New Roman"/>
                <w:b/>
                <w:bCs/>
                <w:sz w:val="24"/>
                <w:highlight w:val="red"/>
              </w:rPr>
              <w:t xml:space="preserve">и территориальные налоговые органы </w:t>
            </w:r>
            <w:r w:rsidRPr="00AD7A54">
              <w:rPr>
                <w:rFonts w:ascii="Times New Roman" w:hAnsi="Times New Roman" w:cs="Times New Roman"/>
                <w:sz w:val="24"/>
                <w:highlight w:val="red"/>
              </w:rPr>
              <w:t>сводные данные по принятым декларациям о воздействии на окружающую среду по форме, утвержденной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15819FAB" w14:textId="77777777" w:rsidR="00050126" w:rsidRPr="00AD7A54" w:rsidRDefault="00050126" w:rsidP="00050126">
            <w:pPr>
              <w:spacing w:after="0" w:line="240" w:lineRule="auto"/>
              <w:contextualSpacing/>
              <w:jc w:val="both"/>
              <w:rPr>
                <w:rFonts w:ascii="Times New Roman" w:eastAsia="Times New Roman" w:hAnsi="Times New Roman" w:cs="Times New Roman"/>
                <w:b/>
                <w:i/>
                <w:szCs w:val="24"/>
                <w:highlight w:val="red"/>
              </w:rPr>
            </w:pPr>
            <w:r w:rsidRPr="00AD7A54">
              <w:rPr>
                <w:rFonts w:ascii="Times New Roman" w:eastAsia="Times New Roman" w:hAnsi="Times New Roman" w:cs="Times New Roman"/>
                <w:b/>
                <w:i/>
                <w:sz w:val="24"/>
                <w:szCs w:val="24"/>
                <w:highlight w:val="red"/>
              </w:rPr>
              <w:t>Комитет по вопросам экологии и природопользованию</w:t>
            </w:r>
          </w:p>
          <w:p w14:paraId="28D70DD5" w14:textId="77777777" w:rsidR="00050126" w:rsidRPr="00AD7A54" w:rsidRDefault="00050126" w:rsidP="00050126">
            <w:pPr>
              <w:pStyle w:val="af4"/>
              <w:jc w:val="both"/>
              <w:rPr>
                <w:rFonts w:ascii="Times New Roman" w:hAnsi="Times New Roman" w:cs="Times New Roman"/>
                <w:sz w:val="24"/>
                <w:highlight w:val="red"/>
              </w:rPr>
            </w:pPr>
          </w:p>
          <w:p w14:paraId="5D3A6C62" w14:textId="77777777" w:rsidR="00050126" w:rsidRPr="00FA5A8C" w:rsidRDefault="00050126" w:rsidP="00050126">
            <w:pPr>
              <w:pStyle w:val="af4"/>
              <w:jc w:val="both"/>
              <w:rPr>
                <w:rFonts w:ascii="Times New Roman" w:eastAsia="Times New Roman" w:hAnsi="Times New Roman" w:cs="Times New Roman"/>
                <w:b/>
                <w:sz w:val="24"/>
              </w:rPr>
            </w:pPr>
            <w:r w:rsidRPr="00AD7A54">
              <w:rPr>
                <w:rFonts w:ascii="Times New Roman" w:hAnsi="Times New Roman" w:cs="Times New Roman"/>
                <w:sz w:val="24"/>
                <w:highlight w:val="red"/>
              </w:rPr>
              <w:t xml:space="preserve">Дополнение необходимо в связи с тем, что </w:t>
            </w:r>
            <w:r w:rsidRPr="00AD7A54">
              <w:rPr>
                <w:rFonts w:ascii="Times New Roman" w:hAnsi="Times New Roman" w:cs="Times New Roman"/>
                <w:b/>
                <w:bCs/>
                <w:sz w:val="24"/>
                <w:highlight w:val="red"/>
              </w:rPr>
              <w:t>соответствие фактического  количества</w:t>
            </w:r>
            <w:r w:rsidRPr="00AD7A54">
              <w:rPr>
                <w:rFonts w:ascii="Times New Roman" w:hAnsi="Times New Roman" w:cs="Times New Roman"/>
                <w:sz w:val="24"/>
                <w:highlight w:val="red"/>
              </w:rPr>
              <w:t xml:space="preserve"> выбросов, сбросов загрязняющих веществ и захораниваемых отходов </w:t>
            </w:r>
            <w:r w:rsidRPr="00AD7A54">
              <w:rPr>
                <w:rFonts w:ascii="Times New Roman" w:hAnsi="Times New Roman" w:cs="Times New Roman"/>
                <w:b/>
                <w:bCs/>
                <w:sz w:val="24"/>
                <w:highlight w:val="red"/>
              </w:rPr>
              <w:t>декларируемым</w:t>
            </w:r>
            <w:r w:rsidRPr="00AD7A54">
              <w:rPr>
                <w:rFonts w:ascii="Times New Roman" w:hAnsi="Times New Roman" w:cs="Times New Roman"/>
                <w:sz w:val="24"/>
                <w:highlight w:val="red"/>
              </w:rPr>
              <w:t xml:space="preserve"> должно проверяться налоговыми органами, т.к. государственный экологический контроль объектов </w:t>
            </w:r>
            <w:r w:rsidRPr="00AD7A54">
              <w:rPr>
                <w:rFonts w:ascii="Times New Roman" w:hAnsi="Times New Roman" w:cs="Times New Roman"/>
                <w:sz w:val="24"/>
                <w:highlight w:val="red"/>
                <w:lang w:val="en-US"/>
              </w:rPr>
              <w:t>III</w:t>
            </w:r>
            <w:r w:rsidRPr="00AD7A54">
              <w:rPr>
                <w:rFonts w:ascii="Times New Roman" w:hAnsi="Times New Roman" w:cs="Times New Roman"/>
                <w:sz w:val="24"/>
                <w:highlight w:val="red"/>
              </w:rPr>
              <w:t xml:space="preserve"> категории проектом ЭК не предусмотрен.</w:t>
            </w:r>
          </w:p>
        </w:tc>
        <w:tc>
          <w:tcPr>
            <w:tcW w:w="1560" w:type="dxa"/>
            <w:tcBorders>
              <w:top w:val="single" w:sz="6" w:space="0" w:color="auto"/>
              <w:left w:val="single" w:sz="6" w:space="0" w:color="auto"/>
              <w:bottom w:val="single" w:sz="6" w:space="0" w:color="auto"/>
              <w:right w:val="single" w:sz="6" w:space="0" w:color="auto"/>
            </w:tcBorders>
          </w:tcPr>
          <w:p w14:paraId="255CDACC" w14:textId="30611476"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86F8ABA"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24C15D9"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BEF0D3B" w14:textId="77777777" w:rsidR="00050126" w:rsidRPr="00FA5A8C" w:rsidRDefault="00050126" w:rsidP="00050126">
            <w:pPr>
              <w:spacing w:after="0" w:line="240" w:lineRule="auto"/>
              <w:contextualSpacing/>
              <w:jc w:val="center"/>
              <w:rPr>
                <w:rFonts w:ascii="Times New Roman" w:eastAsia="Times New Roman" w:hAnsi="Times New Roman" w:cs="Times New Roman"/>
                <w:b/>
                <w:bCs/>
                <w:iCs/>
                <w:sz w:val="24"/>
                <w:szCs w:val="24"/>
              </w:rPr>
            </w:pPr>
            <w:r w:rsidRPr="00FA5A8C">
              <w:rPr>
                <w:rFonts w:ascii="Times New Roman" w:eastAsia="Times New Roman" w:hAnsi="Times New Roman" w:cs="Times New Roman"/>
                <w:b/>
                <w:bCs/>
                <w:iCs/>
                <w:sz w:val="24"/>
                <w:szCs w:val="24"/>
              </w:rPr>
              <w:t>Заголовок параграфа 3</w:t>
            </w:r>
          </w:p>
        </w:tc>
        <w:tc>
          <w:tcPr>
            <w:tcW w:w="4111" w:type="dxa"/>
            <w:tcBorders>
              <w:top w:val="single" w:sz="6" w:space="0" w:color="auto"/>
              <w:left w:val="single" w:sz="6" w:space="0" w:color="auto"/>
              <w:bottom w:val="single" w:sz="6" w:space="0" w:color="auto"/>
              <w:right w:val="single" w:sz="6" w:space="0" w:color="auto"/>
            </w:tcBorders>
          </w:tcPr>
          <w:p w14:paraId="4CDB83BF" w14:textId="77777777" w:rsidR="00050126" w:rsidRPr="00FA5A8C" w:rsidRDefault="00050126" w:rsidP="00050126">
            <w:pPr>
              <w:pStyle w:val="3"/>
              <w:spacing w:before="0" w:after="0" w:line="240" w:lineRule="auto"/>
              <w:ind w:firstLine="720"/>
              <w:jc w:val="both"/>
              <w:rPr>
                <w:rStyle w:val="30"/>
                <w:b/>
                <w:sz w:val="24"/>
              </w:rPr>
            </w:pPr>
            <w:bookmarkStart w:id="111" w:name="_Toc13667292"/>
            <w:bookmarkStart w:id="112" w:name="_Toc27774541"/>
            <w:r w:rsidRPr="00FA5A8C">
              <w:rPr>
                <w:rFonts w:ascii="Times New Roman" w:hAnsi="Times New Roman"/>
                <w:color w:val="000000"/>
                <w:sz w:val="24"/>
                <w:szCs w:val="24"/>
              </w:rPr>
              <w:t xml:space="preserve">Параграф 3. Комплексное экологическое </w:t>
            </w:r>
            <w:r w:rsidRPr="00FA5A8C">
              <w:rPr>
                <w:rStyle w:val="30"/>
                <w:b/>
                <w:sz w:val="24"/>
              </w:rPr>
              <w:t>разрешение</w:t>
            </w:r>
            <w:bookmarkEnd w:id="111"/>
            <w:bookmarkEnd w:id="112"/>
          </w:p>
          <w:p w14:paraId="1C5A2535" w14:textId="77777777" w:rsidR="00050126" w:rsidRPr="00FA5A8C" w:rsidRDefault="00050126" w:rsidP="00050126">
            <w:pPr>
              <w:spacing w:line="240" w:lineRule="auto"/>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9522E88" w14:textId="77777777" w:rsidR="00050126" w:rsidRPr="00FA5A8C" w:rsidRDefault="00050126" w:rsidP="00050126">
            <w:pPr>
              <w:pStyle w:val="af1"/>
              <w:spacing w:after="0"/>
            </w:pPr>
            <w:r w:rsidRPr="00FA5A8C">
              <w:t>в заголовке слово «</w:t>
            </w:r>
            <w:r w:rsidRPr="00FA5A8C">
              <w:rPr>
                <w:b/>
                <w:bCs/>
              </w:rPr>
              <w:t>Параграф</w:t>
            </w:r>
            <w:r w:rsidRPr="00FA5A8C">
              <w:t>» заменить словом «</w:t>
            </w:r>
            <w:r w:rsidRPr="00FA5A8C">
              <w:rPr>
                <w:b/>
                <w:bCs/>
              </w:rPr>
              <w:t>Подраздел</w:t>
            </w:r>
            <w:r w:rsidRPr="00FA5A8C">
              <w:t>»;</w:t>
            </w:r>
          </w:p>
          <w:p w14:paraId="70CFEDCC" w14:textId="77777777" w:rsidR="00050126" w:rsidRPr="00FA5A8C" w:rsidRDefault="00050126" w:rsidP="00050126">
            <w:pPr>
              <w:spacing w:after="0" w:line="240" w:lineRule="auto"/>
              <w:contextualSpacing/>
              <w:jc w:val="both"/>
              <w:rPr>
                <w:rFonts w:ascii="Times New Roman" w:eastAsia="Times New Roman" w:hAnsi="Times New Roman" w:cs="Times New Roman"/>
                <w:bCs/>
                <w:iCs/>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3E29581"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FA5A8C">
              <w:rPr>
                <w:rFonts w:ascii="Times New Roman" w:hAnsi="Times New Roman" w:cs="Times New Roman"/>
                <w:b/>
                <w:sz w:val="24"/>
                <w:szCs w:val="24"/>
                <w:lang w:val="kk-KZ"/>
              </w:rPr>
              <w:t>Отдел законодательства</w:t>
            </w:r>
          </w:p>
          <w:p w14:paraId="568E735E"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p w14:paraId="31ECC094" w14:textId="77777777" w:rsidR="00050126" w:rsidRPr="00FA5A8C" w:rsidRDefault="00050126" w:rsidP="00050126">
            <w:pPr>
              <w:pStyle w:val="af1"/>
              <w:spacing w:after="0"/>
            </w:pPr>
            <w:r w:rsidRPr="00FA5A8C">
              <w:t xml:space="preserve">Структурные  преобразования в целях установления правовой взаимосвязи; </w:t>
            </w:r>
          </w:p>
          <w:p w14:paraId="62A4C907"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BFA9D41" w14:textId="175ABCAD"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3FE5D077"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FECB078"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63ABB51" w14:textId="77777777" w:rsidR="00050126" w:rsidRPr="0040652B" w:rsidRDefault="00050126" w:rsidP="00050126">
            <w:pPr>
              <w:spacing w:after="0" w:line="240" w:lineRule="auto"/>
              <w:contextualSpacing/>
              <w:jc w:val="center"/>
              <w:rPr>
                <w:rFonts w:ascii="Times New Roman" w:hAnsi="Times New Roman" w:cs="Times New Roman"/>
                <w:b/>
                <w:sz w:val="24"/>
                <w:szCs w:val="24"/>
                <w:highlight w:val="yellow"/>
              </w:rPr>
            </w:pPr>
            <w:r w:rsidRPr="0040652B">
              <w:rPr>
                <w:rFonts w:ascii="Times New Roman" w:eastAsia="Times New Roman" w:hAnsi="Times New Roman" w:cs="Times New Roman"/>
                <w:b/>
                <w:bCs/>
                <w:iCs/>
                <w:sz w:val="24"/>
                <w:szCs w:val="24"/>
                <w:highlight w:val="yellow"/>
              </w:rPr>
              <w:t>Пункт 2 статьи 122</w:t>
            </w:r>
          </w:p>
        </w:tc>
        <w:tc>
          <w:tcPr>
            <w:tcW w:w="4111" w:type="dxa"/>
            <w:tcBorders>
              <w:top w:val="single" w:sz="6" w:space="0" w:color="auto"/>
              <w:left w:val="single" w:sz="6" w:space="0" w:color="auto"/>
              <w:bottom w:val="single" w:sz="6" w:space="0" w:color="auto"/>
              <w:right w:val="single" w:sz="6" w:space="0" w:color="auto"/>
            </w:tcBorders>
          </w:tcPr>
          <w:p w14:paraId="5630F674" w14:textId="77777777" w:rsidR="00050126" w:rsidRPr="0040652B" w:rsidRDefault="00050126" w:rsidP="00050126">
            <w:pPr>
              <w:spacing w:line="240" w:lineRule="auto"/>
              <w:jc w:val="both"/>
              <w:rPr>
                <w:rFonts w:ascii="Times New Roman" w:eastAsia="Times New Roman" w:hAnsi="Times New Roman" w:cs="Times New Roman"/>
                <w:sz w:val="24"/>
                <w:szCs w:val="24"/>
                <w:highlight w:val="yellow"/>
              </w:rPr>
            </w:pPr>
            <w:bookmarkStart w:id="113" w:name="_Toc13667293"/>
            <w:bookmarkStart w:id="114" w:name="_Toc27774542"/>
            <w:bookmarkStart w:id="115" w:name="z359"/>
            <w:r w:rsidRPr="0040652B">
              <w:rPr>
                <w:rFonts w:ascii="Times New Roman" w:eastAsia="Times New Roman" w:hAnsi="Times New Roman" w:cs="Times New Roman"/>
                <w:sz w:val="24"/>
                <w:szCs w:val="24"/>
                <w:highlight w:val="yellow"/>
              </w:rPr>
              <w:t>Статья 122. Общие положения о комплексном экологическом разрешении</w:t>
            </w:r>
            <w:bookmarkEnd w:id="113"/>
            <w:bookmarkEnd w:id="114"/>
          </w:p>
          <w:bookmarkEnd w:id="115"/>
          <w:p w14:paraId="2F6BACCA" w14:textId="77777777" w:rsidR="00050126" w:rsidRPr="0040652B" w:rsidRDefault="00050126" w:rsidP="00050126">
            <w:pPr>
              <w:pStyle w:val="a9"/>
              <w:tabs>
                <w:tab w:val="left" w:pos="241"/>
              </w:tabs>
              <w:spacing w:line="240" w:lineRule="auto"/>
              <w:ind w:left="34"/>
              <w:jc w:val="both"/>
              <w:rPr>
                <w:rFonts w:ascii="Times New Roman" w:eastAsia="Times New Roman" w:hAnsi="Times New Roman" w:cs="Times New Roman"/>
                <w:sz w:val="24"/>
                <w:szCs w:val="24"/>
                <w:highlight w:val="yellow"/>
              </w:rPr>
            </w:pPr>
            <w:r w:rsidRPr="0040652B">
              <w:rPr>
                <w:rFonts w:ascii="Times New Roman" w:eastAsia="Times New Roman" w:hAnsi="Times New Roman" w:cs="Times New Roman"/>
                <w:sz w:val="24"/>
                <w:szCs w:val="24"/>
                <w:highlight w:val="yellow"/>
              </w:rPr>
              <w:t>….</w:t>
            </w:r>
          </w:p>
          <w:p w14:paraId="50D08365" w14:textId="77777777" w:rsidR="00050126" w:rsidRPr="0040652B" w:rsidRDefault="00050126" w:rsidP="00050126">
            <w:pPr>
              <w:pStyle w:val="a9"/>
              <w:tabs>
                <w:tab w:val="left" w:pos="241"/>
              </w:tabs>
              <w:spacing w:line="240" w:lineRule="auto"/>
              <w:ind w:left="34"/>
              <w:jc w:val="both"/>
              <w:rPr>
                <w:rFonts w:ascii="Times New Roman" w:eastAsia="Times New Roman" w:hAnsi="Times New Roman" w:cs="Times New Roman"/>
                <w:sz w:val="24"/>
                <w:szCs w:val="24"/>
                <w:highlight w:val="yellow"/>
              </w:rPr>
            </w:pPr>
            <w:r w:rsidRPr="0040652B">
              <w:rPr>
                <w:rFonts w:ascii="Times New Roman" w:eastAsia="Times New Roman" w:hAnsi="Times New Roman" w:cs="Times New Roman"/>
                <w:sz w:val="24"/>
                <w:szCs w:val="24"/>
                <w:highlight w:val="yellow"/>
              </w:rPr>
              <w:t>2. Операторы иных объектов, не указанных в части первой пункта 1 настоящей статьи, вправе в добровольном порядке получить комплексное экологическое разрешение при наличии утвержденных уполномоченным органом в области охраны окружающей среды заключений по наилучшим доступным техникам для соответствующего технологического процесса или отрасли производства.</w:t>
            </w:r>
          </w:p>
          <w:p w14:paraId="6A4D9481" w14:textId="77777777" w:rsidR="00050126" w:rsidRPr="0040652B" w:rsidRDefault="00050126" w:rsidP="00050126">
            <w:pPr>
              <w:pStyle w:val="4"/>
              <w:spacing w:before="0" w:after="0" w:line="240" w:lineRule="auto"/>
              <w:ind w:firstLine="218"/>
              <w:jc w:val="both"/>
              <w:rPr>
                <w:rFonts w:ascii="Times New Roman" w:hAnsi="Times New Roman" w:cs="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3D46F866" w14:textId="77777777" w:rsidR="00050126" w:rsidRPr="0040652B" w:rsidRDefault="00050126" w:rsidP="00050126">
            <w:pPr>
              <w:spacing w:after="0" w:line="240" w:lineRule="auto"/>
              <w:contextualSpacing/>
              <w:jc w:val="both"/>
              <w:rPr>
                <w:rFonts w:ascii="Times New Roman" w:eastAsia="Times New Roman" w:hAnsi="Times New Roman" w:cs="Times New Roman"/>
                <w:bCs/>
                <w:iCs/>
                <w:sz w:val="24"/>
                <w:szCs w:val="24"/>
                <w:highlight w:val="yellow"/>
              </w:rPr>
            </w:pPr>
            <w:r w:rsidRPr="0040652B">
              <w:rPr>
                <w:rFonts w:ascii="Times New Roman" w:eastAsia="Times New Roman" w:hAnsi="Times New Roman" w:cs="Times New Roman"/>
                <w:bCs/>
                <w:iCs/>
                <w:sz w:val="24"/>
                <w:szCs w:val="24"/>
                <w:highlight w:val="yellow"/>
              </w:rPr>
              <w:t>Пункт 2 статьи 122 изложить в следующей редакции:</w:t>
            </w:r>
          </w:p>
          <w:p w14:paraId="66B42B3B"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yellow"/>
              </w:rPr>
            </w:pPr>
            <w:r w:rsidRPr="0040652B">
              <w:rPr>
                <w:rFonts w:ascii="Times New Roman" w:eastAsia="Times New Roman" w:hAnsi="Times New Roman" w:cs="Times New Roman"/>
                <w:bCs/>
                <w:iCs/>
                <w:sz w:val="24"/>
                <w:szCs w:val="24"/>
                <w:highlight w:val="yellow"/>
              </w:rPr>
              <w:t>«</w:t>
            </w:r>
            <w:r w:rsidRPr="0040652B">
              <w:rPr>
                <w:rFonts w:ascii="Times New Roman" w:eastAsia="Times New Roman" w:hAnsi="Times New Roman" w:cs="Times New Roman"/>
                <w:sz w:val="24"/>
                <w:szCs w:val="24"/>
                <w:highlight w:val="yellow"/>
              </w:rPr>
              <w:t xml:space="preserve">2. Операторы иных объектов, не указанных в части первой пункта 1 настоящей статьи, вправе в добровольном порядке </w:t>
            </w:r>
            <w:r w:rsidRPr="0040652B">
              <w:rPr>
                <w:rFonts w:ascii="Times New Roman" w:eastAsia="Times New Roman" w:hAnsi="Times New Roman" w:cs="Times New Roman"/>
                <w:b/>
                <w:sz w:val="24"/>
                <w:szCs w:val="24"/>
                <w:highlight w:val="yellow"/>
              </w:rPr>
              <w:t>внедрить наилучшие доступные техники</w:t>
            </w:r>
            <w:r w:rsidRPr="0040652B">
              <w:rPr>
                <w:rFonts w:ascii="Times New Roman" w:eastAsia="Times New Roman" w:hAnsi="Times New Roman" w:cs="Times New Roman"/>
                <w:sz w:val="24"/>
                <w:szCs w:val="24"/>
                <w:highlight w:val="yellow"/>
              </w:rPr>
              <w:t xml:space="preserve"> </w:t>
            </w:r>
            <w:r w:rsidRPr="0040652B">
              <w:rPr>
                <w:rFonts w:ascii="Times New Roman" w:eastAsia="Times New Roman" w:hAnsi="Times New Roman" w:cs="Times New Roman"/>
                <w:b/>
                <w:sz w:val="24"/>
                <w:szCs w:val="24"/>
                <w:highlight w:val="yellow"/>
              </w:rPr>
              <w:t>и</w:t>
            </w:r>
            <w:r w:rsidRPr="0040652B">
              <w:rPr>
                <w:rFonts w:ascii="Times New Roman" w:eastAsia="Times New Roman" w:hAnsi="Times New Roman" w:cs="Times New Roman"/>
                <w:sz w:val="24"/>
                <w:szCs w:val="24"/>
                <w:highlight w:val="yellow"/>
              </w:rPr>
              <w:t xml:space="preserve"> получить комплексное экологическое разрешение при наличии утвержденных уполномоченным органом в области охраны окружающей среды заключений по наилучшим доступным техникам для соответствующего технологического процесса или отрасли производства.».</w:t>
            </w:r>
          </w:p>
        </w:tc>
        <w:tc>
          <w:tcPr>
            <w:tcW w:w="3402" w:type="dxa"/>
            <w:tcBorders>
              <w:top w:val="single" w:sz="6" w:space="0" w:color="auto"/>
              <w:left w:val="single" w:sz="6" w:space="0" w:color="auto"/>
              <w:bottom w:val="single" w:sz="6" w:space="0" w:color="auto"/>
              <w:right w:val="single" w:sz="6" w:space="0" w:color="auto"/>
            </w:tcBorders>
          </w:tcPr>
          <w:p w14:paraId="28EB6FE5"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0652B">
              <w:rPr>
                <w:rFonts w:ascii="Times New Roman" w:eastAsia="Times New Roman" w:hAnsi="Times New Roman" w:cs="Times New Roman"/>
                <w:b/>
                <w:sz w:val="24"/>
                <w:szCs w:val="24"/>
                <w:highlight w:val="yellow"/>
              </w:rPr>
              <w:t>Депутаты</w:t>
            </w:r>
          </w:p>
          <w:p w14:paraId="6B306886"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0652B">
              <w:rPr>
                <w:rFonts w:ascii="Times New Roman" w:eastAsia="Times New Roman" w:hAnsi="Times New Roman" w:cs="Times New Roman"/>
                <w:b/>
                <w:sz w:val="24"/>
                <w:szCs w:val="24"/>
                <w:highlight w:val="yellow"/>
              </w:rPr>
              <w:t>Бижанова Г.К.,</w:t>
            </w:r>
          </w:p>
          <w:p w14:paraId="3B26CFB2"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0652B">
              <w:rPr>
                <w:rFonts w:ascii="Times New Roman" w:eastAsia="Times New Roman" w:hAnsi="Times New Roman" w:cs="Times New Roman"/>
                <w:b/>
                <w:sz w:val="24"/>
                <w:szCs w:val="24"/>
                <w:highlight w:val="yellow"/>
              </w:rPr>
              <w:t>Кожахметов А.Т.</w:t>
            </w:r>
          </w:p>
          <w:p w14:paraId="5AFAB29C" w14:textId="77777777" w:rsidR="00050126" w:rsidRPr="0040652B" w:rsidRDefault="00050126" w:rsidP="00050126">
            <w:pPr>
              <w:spacing w:after="0" w:line="240" w:lineRule="auto"/>
              <w:contextualSpacing/>
              <w:jc w:val="both"/>
              <w:rPr>
                <w:rFonts w:ascii="Times New Roman" w:eastAsia="Times New Roman" w:hAnsi="Times New Roman" w:cs="Times New Roman"/>
                <w:sz w:val="24"/>
                <w:szCs w:val="24"/>
                <w:highlight w:val="yellow"/>
              </w:rPr>
            </w:pPr>
          </w:p>
          <w:p w14:paraId="5EA2E76E"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40652B">
              <w:rPr>
                <w:rFonts w:ascii="Times New Roman" w:eastAsia="Times New Roman" w:hAnsi="Times New Roman" w:cs="Times New Roman"/>
                <w:sz w:val="24"/>
                <w:szCs w:val="24"/>
                <w:highlight w:val="yellow"/>
              </w:rPr>
              <w:t>Правка внесена с целью конкретизации положения об обязательстве внедрении НДТ (которое вытекает из обязательства перехода на КЭР), только для объектов, указанных в п.1 настоящей статьи и п. 4 статьи 433. Для всех остальных объектов внедрение НДТ должно носить добровольный характер, данное положение упущено в составе проекта ЭК.</w:t>
            </w:r>
            <w:r w:rsidRPr="00FA5A8C">
              <w:rPr>
                <w:rFonts w:ascii="Times New Roman" w:eastAsia="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2A956238" w14:textId="0F04E91B"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39E27B5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FA4BB23"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DAC327D"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Абзацы второй и третий пункта 4 статьи 122</w:t>
            </w:r>
          </w:p>
        </w:tc>
        <w:tc>
          <w:tcPr>
            <w:tcW w:w="4111" w:type="dxa"/>
            <w:tcBorders>
              <w:top w:val="single" w:sz="6" w:space="0" w:color="auto"/>
              <w:left w:val="single" w:sz="6" w:space="0" w:color="auto"/>
              <w:bottom w:val="single" w:sz="6" w:space="0" w:color="auto"/>
              <w:right w:val="single" w:sz="6" w:space="0" w:color="auto"/>
            </w:tcBorders>
          </w:tcPr>
          <w:p w14:paraId="7219BA27"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0652B">
              <w:rPr>
                <w:rFonts w:ascii="Times New Roman" w:eastAsia="Times New Roman" w:hAnsi="Times New Roman" w:cs="Times New Roman"/>
                <w:bCs/>
                <w:sz w:val="24"/>
                <w:szCs w:val="24"/>
                <w:highlight w:val="red"/>
              </w:rPr>
              <w:t>Статья 122.</w:t>
            </w:r>
            <w:r w:rsidRPr="0040652B">
              <w:rPr>
                <w:rFonts w:ascii="Times New Roman" w:eastAsia="Times New Roman" w:hAnsi="Times New Roman" w:cs="Times New Roman"/>
                <w:bCs/>
                <w:sz w:val="24"/>
                <w:szCs w:val="24"/>
                <w:highlight w:val="red"/>
              </w:rPr>
              <w:tab/>
              <w:t>Общие положения о комплексном экологическом разрешении</w:t>
            </w:r>
          </w:p>
          <w:p w14:paraId="600754B7"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0652B">
              <w:rPr>
                <w:rFonts w:ascii="Times New Roman" w:eastAsia="Times New Roman" w:hAnsi="Times New Roman" w:cs="Times New Roman"/>
                <w:bCs/>
                <w:sz w:val="24"/>
                <w:szCs w:val="24"/>
                <w:highlight w:val="red"/>
              </w:rPr>
              <w:t>…</w:t>
            </w:r>
          </w:p>
          <w:p w14:paraId="1449D5B6"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0652B">
              <w:rPr>
                <w:rFonts w:ascii="Times New Roman" w:eastAsia="Times New Roman" w:hAnsi="Times New Roman" w:cs="Times New Roman"/>
                <w:bCs/>
                <w:sz w:val="24"/>
                <w:szCs w:val="24"/>
                <w:highlight w:val="red"/>
              </w:rPr>
              <w:t>4.</w:t>
            </w:r>
            <w:r w:rsidRPr="0040652B">
              <w:rPr>
                <w:rFonts w:ascii="Times New Roman" w:eastAsia="Times New Roman" w:hAnsi="Times New Roman" w:cs="Times New Roman"/>
                <w:bCs/>
                <w:sz w:val="24"/>
                <w:szCs w:val="24"/>
                <w:highlight w:val="red"/>
              </w:rPr>
              <w:tab/>
              <w:t xml:space="preserve">Комплексное экологическое разрешение действует бессрочно с учетом положений части второй настоящего пункта. </w:t>
            </w:r>
          </w:p>
          <w:p w14:paraId="6F9869CD" w14:textId="77777777" w:rsidR="00050126" w:rsidRPr="0040652B" w:rsidRDefault="00050126" w:rsidP="00050126">
            <w:pPr>
              <w:spacing w:after="0" w:line="240" w:lineRule="auto"/>
              <w:contextualSpacing/>
              <w:jc w:val="both"/>
              <w:rPr>
                <w:rFonts w:ascii="Times New Roman" w:eastAsia="Times New Roman" w:hAnsi="Times New Roman" w:cs="Times New Roman"/>
                <w:b/>
                <w:bCs/>
                <w:sz w:val="24"/>
                <w:szCs w:val="24"/>
                <w:highlight w:val="red"/>
              </w:rPr>
            </w:pPr>
            <w:r w:rsidRPr="0040652B">
              <w:rPr>
                <w:rFonts w:ascii="Times New Roman" w:eastAsia="Times New Roman" w:hAnsi="Times New Roman" w:cs="Times New Roman"/>
                <w:bCs/>
                <w:sz w:val="24"/>
                <w:szCs w:val="24"/>
                <w:highlight w:val="red"/>
              </w:rPr>
              <w:t xml:space="preserve">Операторы объектов, на которые выданы комплексные экологические разрешения, в случае утверждения нового заключения по наилучшим доступным техникам, устанавливающего требования, которым такой объект не соответствует, обязаны </w:t>
            </w:r>
            <w:r w:rsidRPr="0040652B">
              <w:rPr>
                <w:rFonts w:ascii="Times New Roman" w:eastAsia="Times New Roman" w:hAnsi="Times New Roman" w:cs="Times New Roman"/>
                <w:b/>
                <w:bCs/>
                <w:sz w:val="24"/>
                <w:szCs w:val="24"/>
                <w:highlight w:val="red"/>
              </w:rPr>
              <w:t>получить новое комплексное экологическое разрешение в соответствии с настоящим Кодексом.</w:t>
            </w:r>
          </w:p>
          <w:p w14:paraId="451FD0A3" w14:textId="77777777" w:rsidR="00050126" w:rsidRPr="0040652B" w:rsidRDefault="00050126" w:rsidP="00050126">
            <w:pPr>
              <w:spacing w:after="0" w:line="240" w:lineRule="auto"/>
              <w:contextualSpacing/>
              <w:jc w:val="both"/>
              <w:rPr>
                <w:rFonts w:ascii="Times New Roman" w:eastAsia="Times New Roman" w:hAnsi="Times New Roman" w:cs="Times New Roman"/>
                <w:b/>
                <w:bCs/>
                <w:sz w:val="24"/>
                <w:szCs w:val="24"/>
                <w:highlight w:val="red"/>
              </w:rPr>
            </w:pPr>
            <w:r w:rsidRPr="0040652B">
              <w:rPr>
                <w:rFonts w:ascii="Times New Roman" w:eastAsia="Times New Roman" w:hAnsi="Times New Roman" w:cs="Times New Roman"/>
                <w:b/>
                <w:bCs/>
                <w:sz w:val="24"/>
                <w:szCs w:val="24"/>
                <w:highlight w:val="red"/>
              </w:rPr>
              <w:t>В случае, указанном в части второй настоящего пункта, действие ранее выданного комплексного экологического разрешения прекращается по истечении одного года после даты утверждения такого заключения по наилучшим доступным техникам.</w:t>
            </w:r>
          </w:p>
        </w:tc>
        <w:tc>
          <w:tcPr>
            <w:tcW w:w="4253" w:type="dxa"/>
            <w:tcBorders>
              <w:top w:val="single" w:sz="6" w:space="0" w:color="auto"/>
              <w:left w:val="single" w:sz="6" w:space="0" w:color="auto"/>
              <w:bottom w:val="single" w:sz="6" w:space="0" w:color="auto"/>
              <w:right w:val="single" w:sz="6" w:space="0" w:color="auto"/>
            </w:tcBorders>
          </w:tcPr>
          <w:p w14:paraId="7093DE18" w14:textId="77777777" w:rsidR="00050126" w:rsidRPr="0040652B"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40652B">
              <w:rPr>
                <w:rFonts w:ascii="Times New Roman" w:hAnsi="Times New Roman" w:cs="Times New Roman"/>
                <w:sz w:val="24"/>
                <w:szCs w:val="24"/>
                <w:highlight w:val="red"/>
              </w:rPr>
              <w:t xml:space="preserve">Абзацы второй и третий пункта 4 статьи 122 </w:t>
            </w:r>
            <w:r w:rsidRPr="0040652B">
              <w:rPr>
                <w:rFonts w:ascii="Times New Roman" w:eastAsia="Times New Roman" w:hAnsi="Times New Roman" w:cs="Times New Roman"/>
                <w:sz w:val="24"/>
                <w:szCs w:val="24"/>
                <w:highlight w:val="red"/>
              </w:rPr>
              <w:t>проекта и</w:t>
            </w:r>
            <w:r w:rsidRPr="0040652B">
              <w:rPr>
                <w:rFonts w:ascii="Times New Roman" w:eastAsia="Times New Roman" w:hAnsi="Times New Roman" w:cs="Times New Roman"/>
                <w:color w:val="000000"/>
                <w:sz w:val="24"/>
                <w:szCs w:val="24"/>
                <w:highlight w:val="red"/>
              </w:rPr>
              <w:t>зложить в следующей редакции:</w:t>
            </w:r>
          </w:p>
          <w:p w14:paraId="73BC3999"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red"/>
              </w:rPr>
            </w:pPr>
          </w:p>
          <w:p w14:paraId="16FA9E97"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red"/>
              </w:rPr>
            </w:pPr>
            <w:r w:rsidRPr="0040652B">
              <w:rPr>
                <w:rFonts w:ascii="Times New Roman" w:hAnsi="Times New Roman" w:cs="Times New Roman"/>
                <w:sz w:val="24"/>
                <w:szCs w:val="24"/>
                <w:highlight w:val="red"/>
              </w:rPr>
              <w:t>«Операторы объектов, на которые выданы комплексные экологические разрешения, в случае утверждения нового заключения по наилучшим доступным техникам, устанавливающего требования, которым такой объект не соответствует, обязаны</w:t>
            </w:r>
            <w:r w:rsidRPr="0040652B">
              <w:rPr>
                <w:rFonts w:ascii="Times New Roman" w:hAnsi="Times New Roman" w:cs="Times New Roman"/>
                <w:b/>
                <w:sz w:val="24"/>
                <w:szCs w:val="24"/>
                <w:highlight w:val="red"/>
              </w:rPr>
              <w:t xml:space="preserve"> внести соответствующие изменения в комплексные экологические разрешения и при необходимости в программы повышения экологической эффективности в соответствии с настоящим Кодексом в течение одного года после даты утверждения такого заключения.».</w:t>
            </w:r>
          </w:p>
        </w:tc>
        <w:tc>
          <w:tcPr>
            <w:tcW w:w="3402" w:type="dxa"/>
            <w:tcBorders>
              <w:top w:val="single" w:sz="6" w:space="0" w:color="auto"/>
              <w:left w:val="single" w:sz="6" w:space="0" w:color="auto"/>
              <w:bottom w:val="single" w:sz="6" w:space="0" w:color="auto"/>
              <w:right w:val="single" w:sz="6" w:space="0" w:color="auto"/>
            </w:tcBorders>
          </w:tcPr>
          <w:p w14:paraId="27A2D203"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Комитет по вопросам экологии и природопользованию (АГМП)</w:t>
            </w:r>
          </w:p>
          <w:p w14:paraId="2C5F77AF"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657F500F" w14:textId="77777777" w:rsidR="00050126" w:rsidRPr="0040652B"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40652B">
              <w:rPr>
                <w:rFonts w:ascii="Times New Roman" w:eastAsia="Times New Roman" w:hAnsi="Times New Roman" w:cs="Times New Roman"/>
                <w:sz w:val="24"/>
                <w:szCs w:val="24"/>
                <w:highlight w:val="red"/>
              </w:rPr>
              <w:t>Закладывая данный принцип, КЭР будут пересматриваться каждые 8 лет, тогда как КЭР должны быть  бессрочными.</w:t>
            </w:r>
          </w:p>
          <w:p w14:paraId="602F4755" w14:textId="77777777" w:rsidR="00050126" w:rsidRPr="0040652B"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40652B">
              <w:rPr>
                <w:rFonts w:ascii="Times New Roman" w:eastAsia="Times New Roman" w:hAnsi="Times New Roman" w:cs="Times New Roman"/>
                <w:sz w:val="24"/>
                <w:szCs w:val="24"/>
                <w:highlight w:val="red"/>
              </w:rPr>
              <w:t>Согласно ст. 130 ЭК РК  Программа повышения экологической эффективности (ППЭЭ) разрабатывается и утверждается в случае невозможности соблюдения нормативов предельно допустимых выбросов, нормативов предельно допустимых сбросов, технологических удельных нормативов юридическими лицами или индивидуальными предпринимателями, осуществляющими деятельность на объектах I категории.</w:t>
            </w:r>
          </w:p>
          <w:p w14:paraId="10D079B3" w14:textId="77777777" w:rsidR="00050126" w:rsidRPr="0040652B"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40652B">
              <w:rPr>
                <w:rFonts w:ascii="Times New Roman" w:eastAsia="Times New Roman" w:hAnsi="Times New Roman" w:cs="Times New Roman"/>
                <w:sz w:val="24"/>
                <w:szCs w:val="24"/>
                <w:highlight w:val="red"/>
              </w:rPr>
              <w:t>В случае утверждения нового заключения по наилучшим доступным техникам, объекты также не будут соответствовать нормативам, в связи с чем считаем целесообразным произвести корректировку КЭР и при необходимости ППЭЭ только в части внесенных изменений в соответствии со Справочниками НДТ.</w:t>
            </w:r>
          </w:p>
        </w:tc>
        <w:tc>
          <w:tcPr>
            <w:tcW w:w="1560" w:type="dxa"/>
            <w:tcBorders>
              <w:top w:val="single" w:sz="6" w:space="0" w:color="auto"/>
              <w:left w:val="single" w:sz="6" w:space="0" w:color="auto"/>
              <w:bottom w:val="single" w:sz="6" w:space="0" w:color="auto"/>
              <w:right w:val="single" w:sz="6" w:space="0" w:color="auto"/>
            </w:tcBorders>
          </w:tcPr>
          <w:p w14:paraId="5663D532" w14:textId="10CD2443" w:rsidR="009E43FF" w:rsidRPr="0040652B" w:rsidRDefault="009E43FF" w:rsidP="009E43FF">
            <w:pPr>
              <w:spacing w:after="0" w:line="240" w:lineRule="auto"/>
              <w:contextualSpacing/>
              <w:jc w:val="center"/>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Снято</w:t>
            </w:r>
          </w:p>
          <w:p w14:paraId="28D97822" w14:textId="4EF6BAD7" w:rsidR="00050126" w:rsidRPr="00FA5A8C" w:rsidRDefault="009E43FF" w:rsidP="009E43FF">
            <w:pPr>
              <w:spacing w:after="0" w:line="240" w:lineRule="auto"/>
              <w:contextualSpacing/>
              <w:jc w:val="center"/>
              <w:rPr>
                <w:rFonts w:ascii="Times New Roman" w:eastAsia="Times New Roman" w:hAnsi="Times New Roman" w:cs="Times New Roman"/>
                <w:b/>
                <w:sz w:val="24"/>
                <w:szCs w:val="24"/>
              </w:rPr>
            </w:pPr>
            <w:r w:rsidRPr="0040652B">
              <w:rPr>
                <w:rFonts w:ascii="Times New Roman" w:eastAsia="Times New Roman" w:hAnsi="Times New Roman" w:cs="Times New Roman"/>
                <w:sz w:val="24"/>
                <w:szCs w:val="24"/>
                <w:highlight w:val="red"/>
              </w:rPr>
              <w:t>на РГ от 08.09.20</w:t>
            </w:r>
          </w:p>
        </w:tc>
      </w:tr>
      <w:tr w:rsidR="00050126" w:rsidRPr="00FA5A8C" w14:paraId="1658549B"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9B4306F"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B3003F" w14:textId="77777777" w:rsidR="00050126" w:rsidRPr="0040652B"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40652B">
              <w:rPr>
                <w:rFonts w:ascii="Times New Roman" w:eastAsia="Times New Roman" w:hAnsi="Times New Roman" w:cs="Times New Roman"/>
                <w:b/>
                <w:bCs/>
                <w:iCs/>
                <w:sz w:val="24"/>
                <w:szCs w:val="24"/>
                <w:highlight w:val="green"/>
              </w:rPr>
              <w:t>Абзац первый пункта 1 статьи 123</w:t>
            </w:r>
          </w:p>
        </w:tc>
        <w:tc>
          <w:tcPr>
            <w:tcW w:w="4111" w:type="dxa"/>
            <w:tcBorders>
              <w:top w:val="single" w:sz="6" w:space="0" w:color="auto"/>
              <w:left w:val="single" w:sz="6" w:space="0" w:color="auto"/>
              <w:bottom w:val="single" w:sz="6" w:space="0" w:color="auto"/>
              <w:right w:val="single" w:sz="6" w:space="0" w:color="auto"/>
            </w:tcBorders>
          </w:tcPr>
          <w:p w14:paraId="2E1D3646" w14:textId="77777777" w:rsidR="00050126" w:rsidRPr="0040652B" w:rsidRDefault="00050126" w:rsidP="00050126">
            <w:pPr>
              <w:spacing w:after="0" w:line="240" w:lineRule="auto"/>
              <w:ind w:firstLine="720"/>
              <w:jc w:val="both"/>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1. Комплексное экологическое разрешение представляет собой разрешение установленного образца, содержащее:</w:t>
            </w:r>
          </w:p>
          <w:p w14:paraId="31B7D68D" w14:textId="77777777" w:rsidR="00050126" w:rsidRPr="0040652B" w:rsidRDefault="00050126" w:rsidP="00050126">
            <w:pPr>
              <w:spacing w:line="240" w:lineRule="auto"/>
              <w:jc w:val="both"/>
              <w:rPr>
                <w:rFonts w:ascii="Times New Roman" w:eastAsia="Times New Roman" w:hAnsi="Times New Roman" w:cs="Times New Roman"/>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74AE9EC2" w14:textId="77777777" w:rsidR="00050126" w:rsidRPr="0040652B" w:rsidRDefault="00050126" w:rsidP="00050126">
            <w:pPr>
              <w:pStyle w:val="af1"/>
              <w:spacing w:after="0"/>
              <w:ind w:firstLine="700"/>
              <w:rPr>
                <w:highlight w:val="green"/>
              </w:rPr>
            </w:pPr>
            <w:r w:rsidRPr="0040652B">
              <w:rPr>
                <w:highlight w:val="green"/>
              </w:rPr>
              <w:tab/>
              <w:t xml:space="preserve">абзац первый </w:t>
            </w:r>
            <w:r w:rsidRPr="0040652B">
              <w:rPr>
                <w:rFonts w:eastAsia="Times New Roman"/>
                <w:iCs/>
                <w:highlight w:val="green"/>
              </w:rPr>
              <w:t xml:space="preserve">пункта 1 статьи 123 </w:t>
            </w:r>
            <w:r w:rsidRPr="0040652B">
              <w:rPr>
                <w:highlight w:val="green"/>
              </w:rPr>
              <w:t>изложить в следующей редакции:</w:t>
            </w:r>
          </w:p>
          <w:p w14:paraId="6A0D79E0" w14:textId="77777777" w:rsidR="00050126" w:rsidRPr="0040652B" w:rsidRDefault="00050126" w:rsidP="00050126">
            <w:pPr>
              <w:pStyle w:val="af1"/>
              <w:spacing w:after="0"/>
              <w:ind w:firstLine="700"/>
              <w:rPr>
                <w:highlight w:val="green"/>
              </w:rPr>
            </w:pPr>
            <w:r w:rsidRPr="0040652B">
              <w:rPr>
                <w:highlight w:val="green"/>
              </w:rPr>
              <w:t xml:space="preserve">«1. Комплексное экологическое разрешение представляет собой </w:t>
            </w:r>
            <w:r w:rsidRPr="0040652B">
              <w:rPr>
                <w:b/>
                <w:bCs/>
                <w:highlight w:val="green"/>
              </w:rPr>
              <w:t>документ</w:t>
            </w:r>
            <w:r w:rsidRPr="0040652B">
              <w:rPr>
                <w:highlight w:val="green"/>
              </w:rPr>
              <w:t xml:space="preserve"> установленного образца, содержащ</w:t>
            </w:r>
            <w:r w:rsidRPr="0040652B">
              <w:rPr>
                <w:b/>
                <w:bCs/>
                <w:highlight w:val="green"/>
              </w:rPr>
              <w:t>ий</w:t>
            </w:r>
            <w:r w:rsidRPr="0040652B">
              <w:rPr>
                <w:highlight w:val="green"/>
              </w:rPr>
              <w:t>:»</w:t>
            </w:r>
          </w:p>
          <w:p w14:paraId="22097AE4" w14:textId="77777777" w:rsidR="00050126" w:rsidRPr="0040652B" w:rsidRDefault="00050126" w:rsidP="00050126">
            <w:pPr>
              <w:spacing w:after="0" w:line="240" w:lineRule="auto"/>
              <w:contextualSpacing/>
              <w:jc w:val="both"/>
              <w:rPr>
                <w:rFonts w:ascii="Times New Roman" w:eastAsia="Times New Roman" w:hAnsi="Times New Roman" w:cs="Times New Roman"/>
                <w:bCs/>
                <w:iCs/>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60BC419C" w14:textId="77777777" w:rsidR="00050126" w:rsidRPr="0040652B" w:rsidRDefault="00050126" w:rsidP="00050126">
            <w:pPr>
              <w:spacing w:after="0" w:line="240" w:lineRule="auto"/>
              <w:contextualSpacing/>
              <w:jc w:val="both"/>
              <w:rPr>
                <w:rFonts w:ascii="Times New Roman" w:hAnsi="Times New Roman" w:cs="Times New Roman"/>
                <w:b/>
                <w:sz w:val="24"/>
                <w:szCs w:val="24"/>
                <w:highlight w:val="green"/>
                <w:lang w:val="kk-KZ"/>
              </w:rPr>
            </w:pPr>
            <w:r w:rsidRPr="0040652B">
              <w:rPr>
                <w:rFonts w:ascii="Times New Roman" w:hAnsi="Times New Roman" w:cs="Times New Roman"/>
                <w:b/>
                <w:sz w:val="24"/>
                <w:szCs w:val="24"/>
                <w:highlight w:val="green"/>
                <w:lang w:val="kk-KZ"/>
              </w:rPr>
              <w:t>Отдел законодательства</w:t>
            </w:r>
          </w:p>
          <w:p w14:paraId="312DF422"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green"/>
              </w:rPr>
            </w:pPr>
          </w:p>
          <w:p w14:paraId="4AFB9CDC" w14:textId="77777777" w:rsidR="00050126" w:rsidRPr="00FA5A8C" w:rsidRDefault="00050126" w:rsidP="00050126">
            <w:pPr>
              <w:pStyle w:val="af1"/>
              <w:spacing w:after="0"/>
              <w:ind w:firstLine="700"/>
            </w:pPr>
            <w:r w:rsidRPr="0040652B">
              <w:rPr>
                <w:highlight w:val="green"/>
              </w:rPr>
              <w:t>Улучшение редакции</w:t>
            </w:r>
            <w:r w:rsidRPr="00FA5A8C">
              <w:t xml:space="preserve"> </w:t>
            </w:r>
          </w:p>
          <w:p w14:paraId="31BD7BF7"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D49769D" w14:textId="2E4497BF"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267B4FDA"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5B2838B"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C6D3F0B" w14:textId="77777777" w:rsidR="00050126" w:rsidRPr="0040652B" w:rsidRDefault="00050126" w:rsidP="00050126">
            <w:pPr>
              <w:spacing w:after="0" w:line="240" w:lineRule="auto"/>
              <w:contextualSpacing/>
              <w:jc w:val="center"/>
              <w:rPr>
                <w:rFonts w:ascii="Times New Roman" w:eastAsia="Times New Roman" w:hAnsi="Times New Roman" w:cs="Times New Roman"/>
                <w:b/>
                <w:bCs/>
                <w:iCs/>
                <w:sz w:val="24"/>
                <w:szCs w:val="24"/>
                <w:highlight w:val="red"/>
              </w:rPr>
            </w:pPr>
            <w:r w:rsidRPr="0040652B">
              <w:rPr>
                <w:rFonts w:ascii="Times New Roman" w:eastAsia="Times New Roman" w:hAnsi="Times New Roman" w:cs="Times New Roman"/>
                <w:b/>
                <w:bCs/>
                <w:iCs/>
                <w:sz w:val="24"/>
                <w:szCs w:val="24"/>
                <w:highlight w:val="red"/>
              </w:rPr>
              <w:t xml:space="preserve">Подпункт 1) пункта 1 статьи 123 </w:t>
            </w:r>
          </w:p>
        </w:tc>
        <w:tc>
          <w:tcPr>
            <w:tcW w:w="4111" w:type="dxa"/>
            <w:tcBorders>
              <w:top w:val="single" w:sz="6" w:space="0" w:color="auto"/>
              <w:left w:val="single" w:sz="6" w:space="0" w:color="auto"/>
              <w:bottom w:val="single" w:sz="6" w:space="0" w:color="auto"/>
              <w:right w:val="single" w:sz="6" w:space="0" w:color="auto"/>
            </w:tcBorders>
          </w:tcPr>
          <w:p w14:paraId="461850C7" w14:textId="77777777" w:rsidR="00050126" w:rsidRPr="0040652B" w:rsidRDefault="00050126" w:rsidP="00050126">
            <w:pPr>
              <w:spacing w:after="0" w:line="240" w:lineRule="auto"/>
              <w:ind w:firstLine="72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1. Комплексное экологическое разрешение представляет собой разрешение установленного образца, содержащее:</w:t>
            </w:r>
          </w:p>
          <w:p w14:paraId="2DDFBC95" w14:textId="77777777" w:rsidR="00050126" w:rsidRPr="0040652B" w:rsidRDefault="00050126" w:rsidP="00050126">
            <w:pPr>
              <w:spacing w:after="0" w:line="240" w:lineRule="auto"/>
              <w:ind w:firstLine="72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1) сведения об его обладателе (операторе), объекте и осуществляемых на нем видах деятельности;</w:t>
            </w:r>
          </w:p>
          <w:p w14:paraId="7B52753F" w14:textId="77777777" w:rsidR="00050126" w:rsidRPr="0040652B" w:rsidRDefault="00050126" w:rsidP="00050126">
            <w:pPr>
              <w:pStyle w:val="af1"/>
              <w:ind w:firstLine="720"/>
              <w:rPr>
                <w:highlight w:val="red"/>
              </w:rPr>
            </w:pPr>
          </w:p>
          <w:p w14:paraId="2568D8EA" w14:textId="77777777" w:rsidR="00050126" w:rsidRPr="0040652B" w:rsidRDefault="00050126" w:rsidP="00050126">
            <w:pPr>
              <w:spacing w:line="240" w:lineRule="auto"/>
              <w:jc w:val="both"/>
              <w:rPr>
                <w:rFonts w:ascii="Times New Roman" w:eastAsia="Times New Roman" w:hAnsi="Times New Roman" w:cs="Times New Roman"/>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4256598E" w14:textId="77777777" w:rsidR="00050126" w:rsidRPr="0040652B" w:rsidRDefault="00050126" w:rsidP="00050126">
            <w:pPr>
              <w:pStyle w:val="af1"/>
              <w:spacing w:after="0"/>
              <w:ind w:firstLine="700"/>
              <w:rPr>
                <w:highlight w:val="red"/>
              </w:rPr>
            </w:pPr>
            <w:r w:rsidRPr="0040652B">
              <w:rPr>
                <w:highlight w:val="red"/>
              </w:rPr>
              <w:t>подпункт 1)</w:t>
            </w:r>
            <w:r w:rsidRPr="0040652B">
              <w:rPr>
                <w:rFonts w:eastAsia="Times New Roman"/>
                <w:iCs/>
                <w:highlight w:val="red"/>
              </w:rPr>
              <w:t xml:space="preserve"> пункта 1 статьи 123 </w:t>
            </w:r>
            <w:r w:rsidRPr="0040652B">
              <w:rPr>
                <w:highlight w:val="red"/>
              </w:rPr>
              <w:t xml:space="preserve"> изложить в следующей редакции:</w:t>
            </w:r>
          </w:p>
          <w:p w14:paraId="05B6808B" w14:textId="77777777" w:rsidR="00050126" w:rsidRPr="0040652B" w:rsidRDefault="00050126" w:rsidP="00050126">
            <w:pPr>
              <w:pStyle w:val="af1"/>
              <w:spacing w:after="0"/>
              <w:rPr>
                <w:i/>
                <w:iCs/>
                <w:color w:val="FF0000"/>
                <w:highlight w:val="red"/>
              </w:rPr>
            </w:pPr>
            <w:r w:rsidRPr="0040652B">
              <w:rPr>
                <w:highlight w:val="red"/>
              </w:rPr>
              <w:t xml:space="preserve">«1) сведения об </w:t>
            </w:r>
            <w:r w:rsidRPr="0040652B">
              <w:rPr>
                <w:b/>
                <w:bCs/>
                <w:color w:val="auto"/>
                <w:highlight w:val="red"/>
              </w:rPr>
              <w:t>объекте</w:t>
            </w:r>
            <w:r w:rsidRPr="0040652B">
              <w:rPr>
                <w:highlight w:val="red"/>
              </w:rPr>
              <w:t xml:space="preserve"> и </w:t>
            </w:r>
            <w:r w:rsidRPr="0040652B">
              <w:rPr>
                <w:b/>
                <w:bCs/>
                <w:highlight w:val="red"/>
              </w:rPr>
              <w:t>его операторе</w:t>
            </w:r>
            <w:r w:rsidRPr="0040652B">
              <w:rPr>
                <w:highlight w:val="red"/>
              </w:rPr>
              <w:t xml:space="preserve">;»;  </w:t>
            </w:r>
          </w:p>
          <w:p w14:paraId="456E13CF" w14:textId="77777777" w:rsidR="00050126" w:rsidRPr="0040652B" w:rsidRDefault="00050126" w:rsidP="00050126">
            <w:pPr>
              <w:spacing w:after="0" w:line="240" w:lineRule="auto"/>
              <w:contextualSpacing/>
              <w:jc w:val="both"/>
              <w:rPr>
                <w:rFonts w:ascii="Times New Roman" w:eastAsia="Times New Roman" w:hAnsi="Times New Roman" w:cs="Times New Roman"/>
                <w:bCs/>
                <w:iCs/>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2AFAD8B2" w14:textId="77777777" w:rsidR="00050126" w:rsidRPr="0040652B" w:rsidRDefault="00050126" w:rsidP="00050126">
            <w:pPr>
              <w:spacing w:after="0" w:line="240" w:lineRule="auto"/>
              <w:contextualSpacing/>
              <w:jc w:val="both"/>
              <w:rPr>
                <w:rFonts w:ascii="Times New Roman" w:hAnsi="Times New Roman" w:cs="Times New Roman"/>
                <w:b/>
                <w:sz w:val="24"/>
                <w:szCs w:val="24"/>
                <w:highlight w:val="red"/>
                <w:lang w:val="kk-KZ"/>
              </w:rPr>
            </w:pPr>
            <w:r w:rsidRPr="0040652B">
              <w:rPr>
                <w:rFonts w:ascii="Times New Roman" w:hAnsi="Times New Roman" w:cs="Times New Roman"/>
                <w:b/>
                <w:sz w:val="24"/>
                <w:szCs w:val="24"/>
                <w:highlight w:val="red"/>
                <w:lang w:val="kk-KZ"/>
              </w:rPr>
              <w:t>Отдел законодательства</w:t>
            </w:r>
          </w:p>
          <w:p w14:paraId="7457FF1A"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6EE26B7F"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40652B">
              <w:rPr>
                <w:rFonts w:ascii="Times New Roman" w:hAnsi="Times New Roman" w:cs="Times New Roman"/>
                <w:sz w:val="24"/>
                <w:szCs w:val="24"/>
                <w:highlight w:val="red"/>
              </w:rPr>
              <w:t>Улучшение и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DC76BB2" w14:textId="187E3881"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55AAD04D"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73FBA599"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0CC7B6"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40652B">
              <w:rPr>
                <w:rFonts w:ascii="Times New Roman" w:hAnsi="Times New Roman" w:cs="Times New Roman"/>
                <w:sz w:val="24"/>
                <w:szCs w:val="24"/>
                <w:highlight w:val="green"/>
              </w:rPr>
              <w:t>Подпункт 2) пункта 1 статьи 123</w:t>
            </w:r>
          </w:p>
        </w:tc>
        <w:tc>
          <w:tcPr>
            <w:tcW w:w="4111" w:type="dxa"/>
            <w:tcBorders>
              <w:top w:val="single" w:sz="6" w:space="0" w:color="auto"/>
              <w:left w:val="single" w:sz="6" w:space="0" w:color="auto"/>
              <w:bottom w:val="single" w:sz="6" w:space="0" w:color="auto"/>
              <w:right w:val="single" w:sz="6" w:space="0" w:color="auto"/>
            </w:tcBorders>
          </w:tcPr>
          <w:p w14:paraId="3D563E99" w14:textId="77777777" w:rsidR="00050126" w:rsidRPr="0040652B" w:rsidRDefault="00050126" w:rsidP="00050126">
            <w:pPr>
              <w:pStyle w:val="af4"/>
              <w:jc w:val="both"/>
              <w:rPr>
                <w:rFonts w:ascii="Times New Roman" w:hAnsi="Times New Roman" w:cs="Times New Roman"/>
                <w:sz w:val="24"/>
                <w:highlight w:val="green"/>
              </w:rPr>
            </w:pPr>
            <w:r w:rsidRPr="0040652B">
              <w:rPr>
                <w:rFonts w:ascii="Times New Roman" w:hAnsi="Times New Roman" w:cs="Times New Roman"/>
                <w:sz w:val="24"/>
                <w:highlight w:val="green"/>
              </w:rPr>
              <w:t>Статья 123. Содержание комплексного экологического разрешения</w:t>
            </w:r>
          </w:p>
          <w:p w14:paraId="30AC573D" w14:textId="77777777" w:rsidR="00050126" w:rsidRPr="0040652B"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p>
          <w:p w14:paraId="5E9B88F7" w14:textId="77777777" w:rsidR="00050126" w:rsidRPr="0040652B"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1. Комплексное экологическое разрешение представляет собой разрешение установленного образца, содержащее:</w:t>
            </w:r>
          </w:p>
          <w:p w14:paraId="0FE2425A" w14:textId="77777777" w:rsidR="00050126" w:rsidRPr="0040652B"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w:t>
            </w:r>
          </w:p>
          <w:p w14:paraId="76182945" w14:textId="77777777" w:rsidR="00050126" w:rsidRPr="0040652B" w:rsidRDefault="00050126" w:rsidP="00050126">
            <w:pPr>
              <w:pStyle w:val="a9"/>
              <w:spacing w:after="0"/>
              <w:ind w:left="0" w:firstLine="218"/>
              <w:contextualSpacing w:val="0"/>
              <w:jc w:val="both"/>
              <w:rPr>
                <w:rFonts w:ascii="Times New Roman" w:hAnsi="Times New Roman" w:cs="Times New Roman"/>
                <w:b/>
                <w:color w:val="000000"/>
                <w:sz w:val="24"/>
                <w:szCs w:val="24"/>
                <w:highlight w:val="green"/>
              </w:rPr>
            </w:pPr>
            <w:r w:rsidRPr="0040652B">
              <w:rPr>
                <w:rFonts w:ascii="Times New Roman" w:hAnsi="Times New Roman" w:cs="Times New Roman"/>
                <w:b/>
                <w:color w:val="000000"/>
                <w:sz w:val="24"/>
                <w:szCs w:val="24"/>
                <w:highlight w:val="green"/>
              </w:rPr>
              <w:t>2) срок действия комплексного экологического разрешения;</w:t>
            </w:r>
          </w:p>
          <w:p w14:paraId="17F42D36" w14:textId="77777777" w:rsidR="00050126" w:rsidRPr="0040652B" w:rsidRDefault="00050126" w:rsidP="00050126">
            <w:pPr>
              <w:spacing w:after="0" w:line="240" w:lineRule="auto"/>
              <w:ind w:firstLine="218"/>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0D772EE3" w14:textId="77777777" w:rsidR="00050126" w:rsidRPr="0040652B" w:rsidRDefault="00050126" w:rsidP="00050126">
            <w:pPr>
              <w:spacing w:after="0"/>
              <w:ind w:firstLine="360"/>
              <w:jc w:val="both"/>
              <w:rPr>
                <w:rFonts w:ascii="Times New Roman" w:hAnsi="Times New Roman" w:cs="Times New Roman"/>
                <w:sz w:val="24"/>
                <w:szCs w:val="24"/>
                <w:highlight w:val="green"/>
              </w:rPr>
            </w:pPr>
            <w:r w:rsidRPr="0040652B">
              <w:rPr>
                <w:rFonts w:ascii="Times New Roman" w:hAnsi="Times New Roman" w:cs="Times New Roman"/>
                <w:sz w:val="24"/>
                <w:szCs w:val="24"/>
                <w:highlight w:val="green"/>
              </w:rPr>
              <w:t xml:space="preserve">Подпункт 2) пункта 1 статьи 123  </w:t>
            </w:r>
            <w:r w:rsidRPr="0040652B">
              <w:rPr>
                <w:rFonts w:ascii="Times New Roman" w:hAnsi="Times New Roman" w:cs="Times New Roman"/>
                <w:b/>
                <w:bCs/>
                <w:sz w:val="24"/>
                <w:szCs w:val="24"/>
                <w:highlight w:val="green"/>
              </w:rPr>
              <w:t>исключить</w:t>
            </w:r>
            <w:r w:rsidRPr="0040652B">
              <w:rPr>
                <w:rFonts w:ascii="Times New Roman" w:hAnsi="Times New Roman" w:cs="Times New Roman"/>
                <w:sz w:val="24"/>
                <w:szCs w:val="24"/>
                <w:highlight w:val="green"/>
              </w:rPr>
              <w:t>.</w:t>
            </w:r>
          </w:p>
          <w:p w14:paraId="304E6BC5" w14:textId="77777777" w:rsidR="00050126" w:rsidRPr="0040652B" w:rsidRDefault="00050126" w:rsidP="00050126">
            <w:pPr>
              <w:spacing w:after="0"/>
              <w:ind w:firstLine="360"/>
              <w:jc w:val="both"/>
              <w:rPr>
                <w:rFonts w:ascii="Times New Roman" w:hAnsi="Times New Roman" w:cs="Times New Roman"/>
                <w:sz w:val="24"/>
                <w:szCs w:val="24"/>
                <w:highlight w:val="green"/>
              </w:rPr>
            </w:pPr>
          </w:p>
          <w:p w14:paraId="4B892BF9"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green"/>
              </w:rPr>
            </w:pPr>
            <w:r w:rsidRPr="0040652B">
              <w:rPr>
                <w:rFonts w:ascii="Times New Roman" w:hAnsi="Times New Roman" w:cs="Times New Roman"/>
                <w:i/>
                <w:iCs/>
                <w:sz w:val="24"/>
                <w:szCs w:val="24"/>
                <w:highlight w:val="green"/>
              </w:rPr>
              <w:t>Соответственно изменить нумерацию подпунктов.</w:t>
            </w:r>
          </w:p>
        </w:tc>
        <w:tc>
          <w:tcPr>
            <w:tcW w:w="3402" w:type="dxa"/>
            <w:tcBorders>
              <w:top w:val="single" w:sz="6" w:space="0" w:color="auto"/>
              <w:left w:val="single" w:sz="6" w:space="0" w:color="auto"/>
              <w:bottom w:val="single" w:sz="6" w:space="0" w:color="auto"/>
              <w:right w:val="single" w:sz="6" w:space="0" w:color="auto"/>
            </w:tcBorders>
          </w:tcPr>
          <w:p w14:paraId="6868CD44" w14:textId="77777777" w:rsidR="00050126" w:rsidRPr="0040652B" w:rsidRDefault="00050126" w:rsidP="00050126">
            <w:pPr>
              <w:spacing w:after="0"/>
              <w:rPr>
                <w:rFonts w:ascii="Times New Roman" w:eastAsia="Times New Roman" w:hAnsi="Times New Roman" w:cs="Times New Roman"/>
                <w:b/>
                <w:i/>
                <w:sz w:val="24"/>
                <w:szCs w:val="24"/>
                <w:highlight w:val="green"/>
              </w:rPr>
            </w:pPr>
            <w:r w:rsidRPr="0040652B">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1797936E" w14:textId="77777777" w:rsidR="00050126" w:rsidRPr="0040652B" w:rsidRDefault="00050126" w:rsidP="00050126">
            <w:pPr>
              <w:spacing w:after="0"/>
              <w:rPr>
                <w:rFonts w:ascii="Times New Roman" w:hAnsi="Times New Roman" w:cs="Times New Roman"/>
                <w:sz w:val="24"/>
                <w:szCs w:val="24"/>
                <w:highlight w:val="green"/>
              </w:rPr>
            </w:pPr>
          </w:p>
          <w:p w14:paraId="2CFFA1C1"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40652B">
              <w:rPr>
                <w:rFonts w:ascii="Times New Roman" w:hAnsi="Times New Roman" w:cs="Times New Roman"/>
                <w:sz w:val="24"/>
                <w:szCs w:val="24"/>
                <w:highlight w:val="green"/>
              </w:rPr>
              <w:t>Противоречит пункту 4 статьи 122: КЭР – бессрочно.</w:t>
            </w:r>
          </w:p>
        </w:tc>
        <w:tc>
          <w:tcPr>
            <w:tcW w:w="1560" w:type="dxa"/>
            <w:tcBorders>
              <w:top w:val="single" w:sz="6" w:space="0" w:color="auto"/>
              <w:left w:val="single" w:sz="6" w:space="0" w:color="auto"/>
              <w:bottom w:val="single" w:sz="6" w:space="0" w:color="auto"/>
              <w:right w:val="single" w:sz="6" w:space="0" w:color="auto"/>
            </w:tcBorders>
          </w:tcPr>
          <w:p w14:paraId="65ED24D4" w14:textId="3D4A7698"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68228DEB"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0A2E235D"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0F6C8C" w14:textId="7777777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r w:rsidRPr="00FA5A8C">
              <w:rPr>
                <w:rFonts w:ascii="Times New Roman" w:hAnsi="Times New Roman" w:cs="Times New Roman"/>
                <w:sz w:val="24"/>
                <w:szCs w:val="24"/>
              </w:rPr>
              <w:t>Абзац третий подпункта 3) пункта 1 статьи 123</w:t>
            </w:r>
          </w:p>
        </w:tc>
        <w:tc>
          <w:tcPr>
            <w:tcW w:w="4111" w:type="dxa"/>
            <w:tcBorders>
              <w:top w:val="single" w:sz="6" w:space="0" w:color="auto"/>
              <w:left w:val="single" w:sz="6" w:space="0" w:color="auto"/>
              <w:bottom w:val="single" w:sz="6" w:space="0" w:color="auto"/>
              <w:right w:val="single" w:sz="6" w:space="0" w:color="auto"/>
            </w:tcBorders>
          </w:tcPr>
          <w:p w14:paraId="15C3EE76" w14:textId="77777777" w:rsidR="00050126" w:rsidRPr="00FA5A8C" w:rsidRDefault="00050126" w:rsidP="00050126">
            <w:pPr>
              <w:pStyle w:val="af4"/>
              <w:jc w:val="both"/>
              <w:rPr>
                <w:rFonts w:ascii="Times New Roman" w:hAnsi="Times New Roman" w:cs="Times New Roman"/>
                <w:sz w:val="24"/>
              </w:rPr>
            </w:pPr>
            <w:r w:rsidRPr="00FA5A8C">
              <w:rPr>
                <w:rFonts w:ascii="Times New Roman" w:hAnsi="Times New Roman" w:cs="Times New Roman"/>
                <w:sz w:val="24"/>
              </w:rPr>
              <w:t>Статья 123. Содержание комплексного экологического разрешения</w:t>
            </w:r>
          </w:p>
          <w:p w14:paraId="189FCFCE" w14:textId="77777777" w:rsidR="00050126" w:rsidRPr="00FA5A8C" w:rsidRDefault="00050126" w:rsidP="00050126">
            <w:pPr>
              <w:pStyle w:val="a9"/>
              <w:spacing w:after="0"/>
              <w:ind w:left="0" w:firstLine="218"/>
              <w:contextualSpacing w:val="0"/>
              <w:jc w:val="both"/>
              <w:rPr>
                <w:rFonts w:ascii="Times New Roman" w:hAnsi="Times New Roman" w:cs="Times New Roman"/>
                <w:color w:val="000000"/>
                <w:sz w:val="24"/>
                <w:szCs w:val="24"/>
              </w:rPr>
            </w:pPr>
          </w:p>
          <w:p w14:paraId="45F3C862" w14:textId="77777777" w:rsidR="00050126" w:rsidRPr="00FA5A8C" w:rsidRDefault="00050126" w:rsidP="00050126">
            <w:pPr>
              <w:pStyle w:val="a9"/>
              <w:spacing w:after="0"/>
              <w:ind w:left="0" w:firstLine="218"/>
              <w:contextualSpacing w:val="0"/>
              <w:jc w:val="both"/>
              <w:rPr>
                <w:rFonts w:ascii="Times New Roman" w:hAnsi="Times New Roman" w:cs="Times New Roman"/>
                <w:color w:val="000000"/>
                <w:sz w:val="24"/>
                <w:szCs w:val="24"/>
              </w:rPr>
            </w:pPr>
            <w:r w:rsidRPr="00FA5A8C">
              <w:rPr>
                <w:rFonts w:ascii="Times New Roman" w:hAnsi="Times New Roman" w:cs="Times New Roman"/>
                <w:color w:val="000000"/>
                <w:sz w:val="24"/>
                <w:szCs w:val="24"/>
              </w:rPr>
              <w:t>1. Комплексное экологическое разрешение представляет собой разрешение установленного образца, содержащее:</w:t>
            </w:r>
          </w:p>
          <w:p w14:paraId="345B3A6F" w14:textId="77777777" w:rsidR="00050126" w:rsidRPr="00FA5A8C" w:rsidRDefault="00050126" w:rsidP="00050126">
            <w:pPr>
              <w:pStyle w:val="a9"/>
              <w:spacing w:after="0"/>
              <w:ind w:left="0" w:firstLine="360"/>
              <w:contextualSpacing w:val="0"/>
              <w:rPr>
                <w:rFonts w:ascii="Times New Roman" w:hAnsi="Times New Roman" w:cs="Times New Roman"/>
                <w:color w:val="000000"/>
                <w:sz w:val="24"/>
                <w:szCs w:val="24"/>
              </w:rPr>
            </w:pPr>
          </w:p>
          <w:p w14:paraId="2ADD7E35" w14:textId="77777777" w:rsidR="00050126" w:rsidRPr="00FA5A8C" w:rsidRDefault="00050126" w:rsidP="00050126">
            <w:pPr>
              <w:pStyle w:val="a9"/>
              <w:spacing w:after="0"/>
              <w:ind w:left="0" w:firstLine="360"/>
              <w:contextualSpacing w:val="0"/>
              <w:rPr>
                <w:rFonts w:ascii="Times New Roman" w:hAnsi="Times New Roman" w:cs="Times New Roman"/>
                <w:color w:val="000000"/>
                <w:sz w:val="24"/>
                <w:szCs w:val="24"/>
              </w:rPr>
            </w:pPr>
            <w:r w:rsidRPr="00FA5A8C">
              <w:rPr>
                <w:rFonts w:ascii="Times New Roman" w:hAnsi="Times New Roman" w:cs="Times New Roman"/>
                <w:color w:val="000000"/>
                <w:sz w:val="24"/>
                <w:szCs w:val="24"/>
              </w:rPr>
              <w:t>3) экологические условия осуществления деятельности, в том числе:</w:t>
            </w:r>
          </w:p>
          <w:p w14:paraId="0E3F6E7B" w14:textId="77777777" w:rsidR="00050126" w:rsidRPr="00FA5A8C" w:rsidRDefault="00050126" w:rsidP="00050126">
            <w:pPr>
              <w:pStyle w:val="af1"/>
              <w:spacing w:after="0"/>
              <w:ind w:firstLine="360"/>
            </w:pPr>
            <w:r w:rsidRPr="00FA5A8C">
              <w:t>…</w:t>
            </w:r>
          </w:p>
          <w:p w14:paraId="327E1324" w14:textId="77777777" w:rsidR="00050126" w:rsidRPr="00FA5A8C" w:rsidRDefault="00050126" w:rsidP="00050126">
            <w:pPr>
              <w:spacing w:after="0" w:line="240" w:lineRule="auto"/>
              <w:ind w:firstLine="360"/>
              <w:contextualSpacing/>
              <w:jc w:val="both"/>
              <w:rPr>
                <w:rFonts w:ascii="Times New Roman" w:eastAsia="Times New Roman" w:hAnsi="Times New Roman" w:cs="Times New Roman"/>
                <w:bCs/>
                <w:sz w:val="24"/>
                <w:szCs w:val="24"/>
              </w:rPr>
            </w:pPr>
            <w:r w:rsidRPr="00FA5A8C">
              <w:rPr>
                <w:rFonts w:ascii="Times New Roman" w:hAnsi="Times New Roman" w:cs="Times New Roman"/>
                <w:b/>
                <w:bCs/>
                <w:sz w:val="24"/>
                <w:szCs w:val="24"/>
              </w:rPr>
              <w:t>в предусмотренных настоящим Кодексом случаях</w:t>
            </w:r>
            <w:r w:rsidRPr="00FA5A8C">
              <w:rPr>
                <w:rFonts w:ascii="Times New Roman" w:hAnsi="Times New Roman" w:cs="Times New Roman"/>
                <w:sz w:val="24"/>
                <w:szCs w:val="24"/>
              </w:rPr>
              <w:t xml:space="preserve"> -– нормативы эмиссий в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29B1173C" w14:textId="77777777" w:rsidR="00050126" w:rsidRPr="00FA5A8C" w:rsidRDefault="00050126" w:rsidP="00050126">
            <w:pPr>
              <w:spacing w:after="0"/>
              <w:ind w:firstLine="360"/>
              <w:jc w:val="both"/>
              <w:rPr>
                <w:rFonts w:ascii="Times New Roman" w:hAnsi="Times New Roman" w:cs="Times New Roman"/>
                <w:sz w:val="24"/>
                <w:szCs w:val="24"/>
              </w:rPr>
            </w:pPr>
            <w:r w:rsidRPr="00FA5A8C">
              <w:rPr>
                <w:rFonts w:ascii="Times New Roman" w:hAnsi="Times New Roman" w:cs="Times New Roman"/>
                <w:sz w:val="24"/>
                <w:szCs w:val="24"/>
              </w:rPr>
              <w:t>Абзац третий подпункта 3) пункта 1 статьи 123 изложить в следующей редакции:</w:t>
            </w:r>
          </w:p>
          <w:p w14:paraId="09D51365" w14:textId="77777777" w:rsidR="00050126" w:rsidRPr="00FA5A8C" w:rsidRDefault="00050126" w:rsidP="00050126">
            <w:pPr>
              <w:spacing w:after="0" w:line="240" w:lineRule="auto"/>
              <w:contextualSpacing/>
              <w:jc w:val="both"/>
              <w:rPr>
                <w:rFonts w:ascii="Times New Roman" w:hAnsi="Times New Roman" w:cs="Times New Roman"/>
                <w:sz w:val="24"/>
                <w:szCs w:val="24"/>
              </w:rPr>
            </w:pPr>
            <w:r w:rsidRPr="00FA5A8C">
              <w:rPr>
                <w:rFonts w:ascii="Times New Roman" w:hAnsi="Times New Roman" w:cs="Times New Roman"/>
                <w:sz w:val="24"/>
                <w:szCs w:val="24"/>
              </w:rPr>
              <w:t xml:space="preserve">«нормативы эмиссий в окружающую среду </w:t>
            </w:r>
            <w:r w:rsidRPr="00FA5A8C">
              <w:rPr>
                <w:rFonts w:ascii="Times New Roman" w:hAnsi="Times New Roman" w:cs="Times New Roman"/>
                <w:b/>
                <w:bCs/>
                <w:sz w:val="24"/>
                <w:szCs w:val="24"/>
              </w:rPr>
              <w:t>в отношении загрязняющих веществ, включенных в Перечень загрязняющих веществ;».</w:t>
            </w:r>
          </w:p>
        </w:tc>
        <w:tc>
          <w:tcPr>
            <w:tcW w:w="3402" w:type="dxa"/>
            <w:tcBorders>
              <w:top w:val="single" w:sz="6" w:space="0" w:color="auto"/>
              <w:left w:val="single" w:sz="6" w:space="0" w:color="auto"/>
              <w:bottom w:val="single" w:sz="6" w:space="0" w:color="auto"/>
              <w:right w:val="single" w:sz="6" w:space="0" w:color="auto"/>
            </w:tcBorders>
          </w:tcPr>
          <w:p w14:paraId="4E55BED1" w14:textId="77777777" w:rsidR="00050126" w:rsidRPr="00FA5A8C" w:rsidRDefault="00050126" w:rsidP="00050126">
            <w:pPr>
              <w:spacing w:after="0"/>
              <w:rPr>
                <w:rFonts w:ascii="Times New Roman" w:eastAsia="Times New Roman" w:hAnsi="Times New Roman" w:cs="Times New Roman"/>
                <w:b/>
                <w:i/>
                <w:sz w:val="24"/>
                <w:szCs w:val="24"/>
              </w:rPr>
            </w:pPr>
            <w:r w:rsidRPr="00FA5A8C">
              <w:rPr>
                <w:rFonts w:ascii="Times New Roman" w:eastAsia="Times New Roman" w:hAnsi="Times New Roman" w:cs="Times New Roman"/>
                <w:b/>
                <w:i/>
                <w:sz w:val="24"/>
                <w:szCs w:val="24"/>
              </w:rPr>
              <w:t xml:space="preserve">Комитет по вопросам экологии и природопользованию </w:t>
            </w:r>
          </w:p>
          <w:p w14:paraId="4A862973" w14:textId="77777777" w:rsidR="00050126" w:rsidRPr="00FA5A8C" w:rsidRDefault="00050126" w:rsidP="00050126">
            <w:pPr>
              <w:spacing w:after="0"/>
              <w:rPr>
                <w:rFonts w:ascii="Times New Roman" w:hAnsi="Times New Roman" w:cs="Times New Roman"/>
                <w:sz w:val="24"/>
                <w:szCs w:val="24"/>
              </w:rPr>
            </w:pPr>
          </w:p>
          <w:p w14:paraId="17F0EC3C"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FA5A8C">
              <w:rPr>
                <w:rFonts w:ascii="Times New Roman" w:hAnsi="Times New Roman" w:cs="Times New Roman"/>
                <w:sz w:val="24"/>
                <w:szCs w:val="24"/>
              </w:rPr>
              <w:t xml:space="preserve">Кодекс не предусматривает случаев, когда в содержание КЭР включаются нормативы эмиссий. </w:t>
            </w:r>
          </w:p>
        </w:tc>
        <w:tc>
          <w:tcPr>
            <w:tcW w:w="1560" w:type="dxa"/>
            <w:tcBorders>
              <w:top w:val="single" w:sz="6" w:space="0" w:color="auto"/>
              <w:left w:val="single" w:sz="6" w:space="0" w:color="auto"/>
              <w:bottom w:val="single" w:sz="6" w:space="0" w:color="auto"/>
              <w:right w:val="single" w:sz="6" w:space="0" w:color="auto"/>
            </w:tcBorders>
          </w:tcPr>
          <w:p w14:paraId="10A369E7" w14:textId="6CB474DD"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2B43F4C3"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0AB69C2"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B04F4D8"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40652B">
              <w:rPr>
                <w:rFonts w:ascii="Times New Roman" w:hAnsi="Times New Roman" w:cs="Times New Roman"/>
                <w:sz w:val="24"/>
                <w:szCs w:val="24"/>
                <w:highlight w:val="green"/>
              </w:rPr>
              <w:t>Новый абзац шестой подпункта 3) пункта 1 статьи 123</w:t>
            </w:r>
          </w:p>
        </w:tc>
        <w:tc>
          <w:tcPr>
            <w:tcW w:w="4111" w:type="dxa"/>
            <w:tcBorders>
              <w:top w:val="single" w:sz="6" w:space="0" w:color="auto"/>
              <w:left w:val="single" w:sz="6" w:space="0" w:color="auto"/>
              <w:bottom w:val="single" w:sz="6" w:space="0" w:color="auto"/>
              <w:right w:val="single" w:sz="6" w:space="0" w:color="auto"/>
            </w:tcBorders>
          </w:tcPr>
          <w:p w14:paraId="2831D33E" w14:textId="77777777" w:rsidR="00050126" w:rsidRPr="0040652B" w:rsidRDefault="00050126" w:rsidP="00050126">
            <w:pPr>
              <w:pStyle w:val="af4"/>
              <w:jc w:val="both"/>
              <w:rPr>
                <w:rFonts w:ascii="Times New Roman" w:hAnsi="Times New Roman" w:cs="Times New Roman"/>
                <w:sz w:val="24"/>
                <w:highlight w:val="green"/>
              </w:rPr>
            </w:pPr>
            <w:r w:rsidRPr="0040652B">
              <w:rPr>
                <w:rFonts w:ascii="Times New Roman" w:hAnsi="Times New Roman" w:cs="Times New Roman"/>
                <w:sz w:val="24"/>
                <w:highlight w:val="green"/>
              </w:rPr>
              <w:t>Статья 123. Содержание комплексного экологического разрешения</w:t>
            </w:r>
          </w:p>
          <w:p w14:paraId="1A81C406" w14:textId="77777777" w:rsidR="00050126" w:rsidRPr="0040652B"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p>
          <w:p w14:paraId="7F49CD21" w14:textId="77777777" w:rsidR="00050126" w:rsidRPr="0040652B"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1. Комплексное экологическое разрешение представляет собой разрешение установленного образца, содержащее:</w:t>
            </w:r>
          </w:p>
          <w:p w14:paraId="4D4F589C" w14:textId="77777777" w:rsidR="00050126" w:rsidRPr="0040652B"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p>
          <w:p w14:paraId="7807289E" w14:textId="77777777" w:rsidR="00050126" w:rsidRPr="0040652B"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3) экологические условия осуществления деятельности, в том числе:</w:t>
            </w:r>
          </w:p>
          <w:p w14:paraId="45AE2E55" w14:textId="77777777" w:rsidR="00050126" w:rsidRPr="0040652B" w:rsidRDefault="00050126" w:rsidP="00050126">
            <w:pPr>
              <w:pStyle w:val="af1"/>
              <w:spacing w:after="0"/>
              <w:ind w:firstLine="218"/>
              <w:rPr>
                <w:highlight w:val="green"/>
              </w:rPr>
            </w:pPr>
            <w:r w:rsidRPr="0040652B">
              <w:rPr>
                <w:highlight w:val="green"/>
              </w:rPr>
              <w:t>…</w:t>
            </w:r>
          </w:p>
          <w:p w14:paraId="46345350" w14:textId="77777777" w:rsidR="00050126" w:rsidRPr="0040652B" w:rsidRDefault="00050126" w:rsidP="00050126">
            <w:pPr>
              <w:pStyle w:val="af1"/>
              <w:spacing w:after="0"/>
              <w:ind w:firstLine="218"/>
              <w:rPr>
                <w:highlight w:val="green"/>
              </w:rPr>
            </w:pPr>
            <w:r w:rsidRPr="0040652B">
              <w:rPr>
                <w:highlight w:val="green"/>
              </w:rPr>
              <w:t>лимиты накопления отходов, лимиты захоронения отходов (при наличии собственного полигона);</w:t>
            </w:r>
          </w:p>
          <w:p w14:paraId="606CF522" w14:textId="77777777" w:rsidR="00050126" w:rsidRPr="0040652B" w:rsidRDefault="00050126" w:rsidP="00050126">
            <w:pPr>
              <w:pStyle w:val="af1"/>
              <w:spacing w:after="0"/>
              <w:ind w:firstLine="218"/>
              <w:rPr>
                <w:b/>
                <w:bCs/>
                <w:highlight w:val="green"/>
              </w:rPr>
            </w:pPr>
            <w:r w:rsidRPr="0040652B">
              <w:rPr>
                <w:b/>
                <w:bCs/>
                <w:highlight w:val="green"/>
              </w:rPr>
              <w:t>Отсутствует</w:t>
            </w:r>
          </w:p>
          <w:p w14:paraId="4F0507B8" w14:textId="77777777" w:rsidR="00050126" w:rsidRPr="0040652B" w:rsidRDefault="00050126" w:rsidP="00050126">
            <w:pPr>
              <w:spacing w:after="0" w:line="240" w:lineRule="auto"/>
              <w:ind w:firstLine="218"/>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0F060D0A" w14:textId="77777777" w:rsidR="00050126" w:rsidRPr="0040652B" w:rsidRDefault="00050126" w:rsidP="00050126">
            <w:pPr>
              <w:spacing w:after="0"/>
              <w:ind w:firstLine="360"/>
              <w:jc w:val="both"/>
              <w:rPr>
                <w:rFonts w:ascii="Times New Roman" w:hAnsi="Times New Roman" w:cs="Times New Roman"/>
                <w:sz w:val="24"/>
                <w:szCs w:val="24"/>
                <w:highlight w:val="green"/>
              </w:rPr>
            </w:pPr>
            <w:r w:rsidRPr="0040652B">
              <w:rPr>
                <w:rFonts w:ascii="Times New Roman" w:hAnsi="Times New Roman" w:cs="Times New Roman"/>
                <w:sz w:val="24"/>
                <w:szCs w:val="24"/>
                <w:highlight w:val="green"/>
              </w:rPr>
              <w:t>подпункт 3) пункта 1 статьи 123 дополнить новым абзацем шестым следующего содержания:</w:t>
            </w:r>
          </w:p>
          <w:p w14:paraId="762F0163"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green"/>
              </w:rPr>
            </w:pPr>
            <w:r w:rsidRPr="0040652B">
              <w:rPr>
                <w:rFonts w:ascii="Times New Roman" w:hAnsi="Times New Roman" w:cs="Times New Roman"/>
                <w:b/>
                <w:bCs/>
                <w:sz w:val="24"/>
                <w:szCs w:val="24"/>
                <w:highlight w:val="green"/>
              </w:rPr>
              <w:t>«</w:t>
            </w:r>
            <w:bookmarkStart w:id="116" w:name="_Hlk21096732"/>
            <w:r w:rsidRPr="0040652B">
              <w:rPr>
                <w:rFonts w:ascii="Times New Roman" w:hAnsi="Times New Roman" w:cs="Times New Roman"/>
                <w:b/>
                <w:bCs/>
                <w:color w:val="000000"/>
                <w:sz w:val="24"/>
                <w:szCs w:val="24"/>
                <w:highlight w:val="green"/>
              </w:rPr>
              <w:t>лимиты размещения серы в открытом виде на серных картах</w:t>
            </w:r>
            <w:bookmarkEnd w:id="116"/>
            <w:r w:rsidRPr="0040652B">
              <w:rPr>
                <w:rFonts w:ascii="Times New Roman" w:hAnsi="Times New Roman" w:cs="Times New Roman"/>
                <w:b/>
                <w:bCs/>
                <w:sz w:val="24"/>
                <w:szCs w:val="24"/>
                <w:highlight w:val="green"/>
              </w:rPr>
              <w:t xml:space="preserve"> (для деятельности по </w:t>
            </w:r>
            <w:r w:rsidRPr="0040652B">
              <w:rPr>
                <w:rFonts w:ascii="Times New Roman" w:hAnsi="Times New Roman" w:cs="Times New Roman"/>
                <w:b/>
                <w:bCs/>
                <w:color w:val="000000"/>
                <w:sz w:val="24"/>
                <w:szCs w:val="24"/>
                <w:highlight w:val="green"/>
              </w:rPr>
              <w:t>разведке и (или) добыче углеводородов</w:t>
            </w:r>
            <w:r w:rsidRPr="0040652B">
              <w:rPr>
                <w:rFonts w:ascii="Times New Roman" w:hAnsi="Times New Roman" w:cs="Times New Roman"/>
                <w:b/>
                <w:bCs/>
                <w:sz w:val="24"/>
                <w:szCs w:val="24"/>
                <w:highlight w:val="green"/>
              </w:rPr>
              <w:t>);».</w:t>
            </w:r>
            <w:r w:rsidRPr="0040652B">
              <w:rPr>
                <w:rFonts w:ascii="Times New Roman" w:hAnsi="Times New Roman" w:cs="Times New Roman"/>
                <w:sz w:val="24"/>
                <w:szCs w:val="24"/>
                <w:highlight w:val="green"/>
              </w:rPr>
              <w:t xml:space="preserve"> </w:t>
            </w:r>
          </w:p>
        </w:tc>
        <w:tc>
          <w:tcPr>
            <w:tcW w:w="3402" w:type="dxa"/>
            <w:tcBorders>
              <w:top w:val="single" w:sz="6" w:space="0" w:color="auto"/>
              <w:left w:val="single" w:sz="6" w:space="0" w:color="auto"/>
              <w:bottom w:val="single" w:sz="6" w:space="0" w:color="auto"/>
              <w:right w:val="single" w:sz="6" w:space="0" w:color="auto"/>
            </w:tcBorders>
          </w:tcPr>
          <w:p w14:paraId="04551B1F" w14:textId="77777777" w:rsidR="00050126" w:rsidRPr="0040652B" w:rsidRDefault="00050126" w:rsidP="00050126">
            <w:pPr>
              <w:spacing w:after="0"/>
              <w:rPr>
                <w:rFonts w:ascii="Times New Roman" w:eastAsia="Times New Roman" w:hAnsi="Times New Roman" w:cs="Times New Roman"/>
                <w:b/>
                <w:i/>
                <w:sz w:val="24"/>
                <w:szCs w:val="24"/>
                <w:highlight w:val="green"/>
              </w:rPr>
            </w:pPr>
            <w:r w:rsidRPr="0040652B">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4FFE13F5" w14:textId="77777777" w:rsidR="00050126" w:rsidRPr="0040652B" w:rsidRDefault="00050126" w:rsidP="00050126">
            <w:pPr>
              <w:spacing w:after="0"/>
              <w:rPr>
                <w:rFonts w:ascii="Times New Roman" w:hAnsi="Times New Roman" w:cs="Times New Roman"/>
                <w:sz w:val="24"/>
                <w:szCs w:val="24"/>
                <w:highlight w:val="green"/>
              </w:rPr>
            </w:pPr>
          </w:p>
          <w:p w14:paraId="61507179"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40652B">
              <w:rPr>
                <w:rFonts w:ascii="Times New Roman" w:hAnsi="Times New Roman" w:cs="Times New Roman"/>
                <w:sz w:val="24"/>
                <w:szCs w:val="24"/>
                <w:highlight w:val="green"/>
              </w:rPr>
              <w:t>В связи с нормированием объемов размещения  серы (</w:t>
            </w:r>
            <w:r w:rsidRPr="0040652B">
              <w:rPr>
                <w:rFonts w:ascii="Times New Roman" w:hAnsi="Times New Roman" w:cs="Times New Roman"/>
                <w:i/>
                <w:iCs/>
                <w:sz w:val="24"/>
                <w:szCs w:val="24"/>
                <w:highlight w:val="green"/>
              </w:rPr>
              <w:t>см. статью 49</w:t>
            </w:r>
            <w:r w:rsidRPr="0040652B">
              <w:rPr>
                <w:rFonts w:ascii="Times New Roman" w:hAnsi="Times New Roman" w:cs="Times New Roman"/>
                <w:sz w:val="24"/>
                <w:szCs w:val="24"/>
                <w:highlight w:val="green"/>
              </w:rPr>
              <w:t>).</w:t>
            </w:r>
          </w:p>
        </w:tc>
        <w:tc>
          <w:tcPr>
            <w:tcW w:w="1560" w:type="dxa"/>
            <w:tcBorders>
              <w:top w:val="single" w:sz="6" w:space="0" w:color="auto"/>
              <w:left w:val="single" w:sz="6" w:space="0" w:color="auto"/>
              <w:bottom w:val="single" w:sz="6" w:space="0" w:color="auto"/>
              <w:right w:val="single" w:sz="6" w:space="0" w:color="auto"/>
            </w:tcBorders>
          </w:tcPr>
          <w:p w14:paraId="661E1622" w14:textId="61F445B5"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1D41427"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911B19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D68BAD"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40652B">
              <w:rPr>
                <w:rFonts w:ascii="Times New Roman" w:hAnsi="Times New Roman" w:cs="Times New Roman"/>
                <w:sz w:val="24"/>
                <w:szCs w:val="24"/>
                <w:highlight w:val="green"/>
              </w:rPr>
              <w:t>Абзац десятый подпункта 3) пункта 1 статьи 123</w:t>
            </w:r>
          </w:p>
        </w:tc>
        <w:tc>
          <w:tcPr>
            <w:tcW w:w="4111" w:type="dxa"/>
            <w:tcBorders>
              <w:top w:val="single" w:sz="6" w:space="0" w:color="auto"/>
              <w:left w:val="single" w:sz="6" w:space="0" w:color="auto"/>
              <w:bottom w:val="single" w:sz="6" w:space="0" w:color="auto"/>
              <w:right w:val="single" w:sz="6" w:space="0" w:color="auto"/>
            </w:tcBorders>
          </w:tcPr>
          <w:p w14:paraId="4FB950ED" w14:textId="77777777" w:rsidR="00050126" w:rsidRPr="0040652B" w:rsidRDefault="00050126" w:rsidP="00050126">
            <w:pPr>
              <w:pStyle w:val="af4"/>
              <w:jc w:val="both"/>
              <w:rPr>
                <w:rFonts w:ascii="Times New Roman" w:hAnsi="Times New Roman" w:cs="Times New Roman"/>
                <w:sz w:val="24"/>
                <w:highlight w:val="green"/>
              </w:rPr>
            </w:pPr>
            <w:r w:rsidRPr="0040652B">
              <w:rPr>
                <w:rFonts w:ascii="Times New Roman" w:hAnsi="Times New Roman" w:cs="Times New Roman"/>
                <w:sz w:val="24"/>
                <w:highlight w:val="green"/>
              </w:rPr>
              <w:t>Статья 123. Содержание комплексного экологического разрешения</w:t>
            </w:r>
          </w:p>
          <w:p w14:paraId="13626F37" w14:textId="77777777" w:rsidR="00050126" w:rsidRPr="0040652B"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p>
          <w:p w14:paraId="42513FA9" w14:textId="77777777" w:rsidR="00050126" w:rsidRPr="0040652B"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1. Комплексное экологическое разрешение представляет собой разрешение установленного образца, содержащее:</w:t>
            </w:r>
          </w:p>
          <w:p w14:paraId="42041674" w14:textId="77777777" w:rsidR="00050126" w:rsidRPr="0040652B" w:rsidRDefault="00050126" w:rsidP="00050126">
            <w:pPr>
              <w:pStyle w:val="a9"/>
              <w:spacing w:after="0"/>
              <w:ind w:left="0" w:firstLine="218"/>
              <w:contextualSpacing w:val="0"/>
              <w:rPr>
                <w:rFonts w:ascii="Times New Roman" w:hAnsi="Times New Roman" w:cs="Times New Roman"/>
                <w:color w:val="000000"/>
                <w:sz w:val="24"/>
                <w:szCs w:val="24"/>
                <w:highlight w:val="green"/>
              </w:rPr>
            </w:pPr>
          </w:p>
          <w:p w14:paraId="31DE34BC" w14:textId="77777777" w:rsidR="00050126" w:rsidRPr="0040652B" w:rsidRDefault="00050126" w:rsidP="00050126">
            <w:pPr>
              <w:pStyle w:val="a9"/>
              <w:spacing w:after="0"/>
              <w:ind w:left="0" w:firstLine="218"/>
              <w:contextualSpacing w:val="0"/>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3) экологические условия осуществления деятельности, в том числе:</w:t>
            </w:r>
          </w:p>
          <w:p w14:paraId="3499ECE9" w14:textId="77777777" w:rsidR="00050126" w:rsidRPr="0040652B" w:rsidRDefault="00050126" w:rsidP="00050126">
            <w:pPr>
              <w:pStyle w:val="a9"/>
              <w:spacing w:after="0"/>
              <w:ind w:left="0" w:firstLine="218"/>
              <w:contextualSpacing w:val="0"/>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w:t>
            </w:r>
          </w:p>
          <w:p w14:paraId="10226D9B" w14:textId="77777777" w:rsidR="00050126" w:rsidRPr="0040652B" w:rsidRDefault="00050126" w:rsidP="00050126">
            <w:pPr>
              <w:pStyle w:val="af1"/>
              <w:spacing w:after="0"/>
              <w:ind w:firstLine="218"/>
              <w:rPr>
                <w:highlight w:val="green"/>
              </w:rPr>
            </w:pPr>
            <w:r w:rsidRPr="0040652B">
              <w:rPr>
                <w:highlight w:val="green"/>
              </w:rPr>
              <w:t xml:space="preserve">необходимые условия и меры для предотвращения </w:t>
            </w:r>
            <w:r w:rsidRPr="0040652B">
              <w:rPr>
                <w:b/>
                <w:bCs/>
                <w:highlight w:val="green"/>
              </w:rPr>
              <w:t>эмиссий в почвы и подземные воды</w:t>
            </w:r>
            <w:r w:rsidRPr="0040652B">
              <w:rPr>
                <w:highlight w:val="green"/>
              </w:rPr>
              <w:t>, а также требования по регулярному наблюдению и контролю за соблюдением таких условий и мер в целях предотвращения утечек, разливов, аварий и иных нештатных ситуаций в процессе использования оборудования или при хранении отходов и иных опасных веществ;</w:t>
            </w:r>
          </w:p>
          <w:p w14:paraId="13D38750" w14:textId="77777777" w:rsidR="00050126" w:rsidRPr="0040652B" w:rsidRDefault="00050126" w:rsidP="00050126">
            <w:pPr>
              <w:spacing w:after="0" w:line="240" w:lineRule="auto"/>
              <w:ind w:firstLine="218"/>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34FABDC9" w14:textId="77777777" w:rsidR="00050126" w:rsidRPr="0040652B" w:rsidRDefault="00050126" w:rsidP="00050126">
            <w:pPr>
              <w:spacing w:after="0"/>
              <w:ind w:firstLine="360"/>
              <w:jc w:val="both"/>
              <w:rPr>
                <w:rFonts w:ascii="Times New Roman" w:hAnsi="Times New Roman" w:cs="Times New Roman"/>
                <w:sz w:val="24"/>
                <w:szCs w:val="24"/>
                <w:highlight w:val="green"/>
              </w:rPr>
            </w:pPr>
            <w:r w:rsidRPr="0040652B">
              <w:rPr>
                <w:rFonts w:ascii="Times New Roman" w:hAnsi="Times New Roman" w:cs="Times New Roman"/>
                <w:sz w:val="24"/>
                <w:szCs w:val="24"/>
                <w:highlight w:val="green"/>
              </w:rPr>
              <w:t>Абзац десятый  подпункта 3) пункта 1 статьи 123 изложить в следующей редакции:</w:t>
            </w:r>
          </w:p>
          <w:p w14:paraId="124FAAEE" w14:textId="77777777" w:rsidR="00050126" w:rsidRPr="0040652B" w:rsidRDefault="00050126" w:rsidP="00050126">
            <w:pPr>
              <w:pStyle w:val="af1"/>
              <w:spacing w:after="0"/>
              <w:rPr>
                <w:highlight w:val="green"/>
              </w:rPr>
            </w:pPr>
            <w:r w:rsidRPr="0040652B">
              <w:rPr>
                <w:highlight w:val="green"/>
              </w:rPr>
              <w:t xml:space="preserve">«необходимые условия и меры для предотвращения </w:t>
            </w:r>
            <w:r w:rsidRPr="0040652B">
              <w:rPr>
                <w:b/>
                <w:bCs/>
                <w:highlight w:val="green"/>
              </w:rPr>
              <w:t>загрязнения почв и подземных вод</w:t>
            </w:r>
            <w:r w:rsidRPr="0040652B">
              <w:rPr>
                <w:highlight w:val="green"/>
              </w:rPr>
              <w:t>, а также требования по регулярному наблюдению и контролю за соблюдением таких условий и мер в целях предотвращения утечек, разливов, аварий и иных нештатных ситуаций в процессе использования оборудования или при хранении отходов и иных опасных веществ;».</w:t>
            </w:r>
          </w:p>
          <w:p w14:paraId="155D16F3" w14:textId="77777777" w:rsidR="00050126" w:rsidRPr="0040652B" w:rsidRDefault="00050126" w:rsidP="00050126">
            <w:pPr>
              <w:spacing w:after="0"/>
              <w:ind w:firstLine="360"/>
              <w:jc w:val="both"/>
              <w:rPr>
                <w:rFonts w:ascii="Times New Roman" w:hAnsi="Times New Roman" w:cs="Times New Roman"/>
                <w:sz w:val="24"/>
                <w:szCs w:val="24"/>
                <w:highlight w:val="green"/>
              </w:rPr>
            </w:pPr>
          </w:p>
          <w:p w14:paraId="2F461B61"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2F952D6F" w14:textId="77777777" w:rsidR="00050126" w:rsidRPr="0040652B" w:rsidRDefault="00050126" w:rsidP="00050126">
            <w:pPr>
              <w:spacing w:after="0"/>
              <w:rPr>
                <w:rFonts w:ascii="Times New Roman" w:eastAsia="Times New Roman" w:hAnsi="Times New Roman" w:cs="Times New Roman"/>
                <w:b/>
                <w:i/>
                <w:sz w:val="24"/>
                <w:szCs w:val="24"/>
                <w:highlight w:val="green"/>
              </w:rPr>
            </w:pPr>
            <w:r w:rsidRPr="0040652B">
              <w:rPr>
                <w:rFonts w:ascii="Times New Roman" w:hAnsi="Times New Roman" w:cs="Times New Roman"/>
                <w:sz w:val="24"/>
                <w:szCs w:val="24"/>
                <w:highlight w:val="green"/>
              </w:rPr>
              <w:t xml:space="preserve"> </w:t>
            </w:r>
            <w:r w:rsidRPr="0040652B">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08FCC2F6" w14:textId="77777777" w:rsidR="00050126" w:rsidRPr="0040652B" w:rsidRDefault="00050126" w:rsidP="00050126">
            <w:pPr>
              <w:spacing w:after="0"/>
              <w:ind w:firstLine="72"/>
              <w:jc w:val="both"/>
              <w:rPr>
                <w:rFonts w:ascii="Times New Roman" w:hAnsi="Times New Roman" w:cs="Times New Roman"/>
                <w:sz w:val="24"/>
                <w:szCs w:val="24"/>
                <w:highlight w:val="green"/>
              </w:rPr>
            </w:pPr>
            <w:r w:rsidRPr="0040652B">
              <w:rPr>
                <w:rFonts w:ascii="Times New Roman" w:hAnsi="Times New Roman" w:cs="Times New Roman"/>
                <w:sz w:val="24"/>
                <w:szCs w:val="24"/>
                <w:highlight w:val="green"/>
              </w:rPr>
              <w:t xml:space="preserve">   Понятие «эмиссии» в тексте кодекса используется в другом значении.</w:t>
            </w:r>
          </w:p>
          <w:p w14:paraId="63CFFD5B"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40652B">
              <w:rPr>
                <w:rFonts w:ascii="Times New Roman" w:hAnsi="Times New Roman" w:cs="Times New Roman"/>
                <w:sz w:val="24"/>
                <w:szCs w:val="24"/>
                <w:highlight w:val="green"/>
              </w:rPr>
              <w:t xml:space="preserve">   В частности, фильтрация из сооружений, утечки и т.п., в отличие от остальных «эмиссий» (выбросов, сбросов) не нормируются, не лимитируются, не облагаются платой, на них не требуется получение экологических разрешений или наличие АСМ и т.п.</w:t>
            </w:r>
            <w:r w:rsidRPr="00FA5A8C">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3D37696B" w14:textId="732321AB"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0CC24AF3"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79C1FA0"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7610E5" w14:textId="77777777" w:rsidR="00050126" w:rsidRPr="0040652B" w:rsidRDefault="00050126" w:rsidP="00050126">
            <w:pPr>
              <w:spacing w:after="0" w:line="240" w:lineRule="auto"/>
              <w:contextualSpacing/>
              <w:jc w:val="center"/>
              <w:rPr>
                <w:rFonts w:ascii="Times New Roman" w:eastAsia="Times New Roman" w:hAnsi="Times New Roman" w:cs="Times New Roman"/>
                <w:b/>
                <w:bCs/>
                <w:iCs/>
                <w:sz w:val="24"/>
                <w:szCs w:val="24"/>
                <w:highlight w:val="red"/>
              </w:rPr>
            </w:pPr>
            <w:r w:rsidRPr="0040652B">
              <w:rPr>
                <w:rFonts w:ascii="Times New Roman" w:eastAsia="Times New Roman" w:hAnsi="Times New Roman" w:cs="Times New Roman"/>
                <w:b/>
                <w:bCs/>
                <w:iCs/>
                <w:sz w:val="24"/>
                <w:szCs w:val="24"/>
                <w:highlight w:val="red"/>
              </w:rPr>
              <w:t>Абзац одиннадцатый подпункта 3) пункта 1 статьи 123</w:t>
            </w:r>
          </w:p>
        </w:tc>
        <w:tc>
          <w:tcPr>
            <w:tcW w:w="4111" w:type="dxa"/>
            <w:tcBorders>
              <w:top w:val="single" w:sz="6" w:space="0" w:color="auto"/>
              <w:left w:val="single" w:sz="6" w:space="0" w:color="auto"/>
              <w:bottom w:val="single" w:sz="6" w:space="0" w:color="auto"/>
              <w:right w:val="single" w:sz="6" w:space="0" w:color="auto"/>
            </w:tcBorders>
          </w:tcPr>
          <w:p w14:paraId="6B72FDE0" w14:textId="77777777" w:rsidR="00050126" w:rsidRPr="0040652B" w:rsidRDefault="00050126" w:rsidP="00050126">
            <w:pPr>
              <w:spacing w:after="0" w:line="240" w:lineRule="auto"/>
              <w:ind w:firstLine="72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1. Комплексное экологическое разрешение представляет собой разрешение установленного образца, содержащее:</w:t>
            </w:r>
          </w:p>
          <w:p w14:paraId="35826EAA" w14:textId="77777777" w:rsidR="00050126" w:rsidRPr="0040652B" w:rsidRDefault="00050126" w:rsidP="00050126">
            <w:pPr>
              <w:spacing w:after="0" w:line="240" w:lineRule="auto"/>
              <w:ind w:firstLine="72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w:t>
            </w:r>
          </w:p>
          <w:p w14:paraId="67DC4600" w14:textId="77777777" w:rsidR="00050126" w:rsidRPr="0040652B" w:rsidRDefault="00050126" w:rsidP="00050126">
            <w:pPr>
              <w:spacing w:after="0" w:line="240" w:lineRule="auto"/>
              <w:ind w:firstLine="72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3) экологические условия осуществления деятельности, в том числе:</w:t>
            </w:r>
          </w:p>
          <w:p w14:paraId="08764A77" w14:textId="77777777" w:rsidR="00050126" w:rsidRPr="0040652B" w:rsidRDefault="00050126" w:rsidP="00050126">
            <w:pPr>
              <w:pStyle w:val="af1"/>
              <w:ind w:firstLine="720"/>
              <w:rPr>
                <w:highlight w:val="red"/>
              </w:rPr>
            </w:pPr>
            <w:r w:rsidRPr="0040652B">
              <w:rPr>
                <w:highlight w:val="red"/>
              </w:rPr>
              <w:t>…</w:t>
            </w:r>
          </w:p>
          <w:p w14:paraId="3D137040" w14:textId="77777777" w:rsidR="00050126" w:rsidRPr="0040652B" w:rsidRDefault="00050126" w:rsidP="00050126">
            <w:pPr>
              <w:pStyle w:val="af1"/>
              <w:rPr>
                <w:highlight w:val="red"/>
              </w:rPr>
            </w:pPr>
            <w:r w:rsidRPr="0040652B">
              <w:rPr>
                <w:highlight w:val="red"/>
              </w:rPr>
              <w:t>необходимые условия и меры для предотвращения эмиссий в почвы и подземные воды, а также требования по регулярному наблюдению и контролю за соблюдением таких условий и мер в целях предотвращения утечек, разливов, аварий и иных нештатных ситуаций в процессе использования оборудования или при хранении отходов и иных опасных веществ;</w:t>
            </w:r>
          </w:p>
          <w:p w14:paraId="2DC629DB" w14:textId="77777777" w:rsidR="00050126" w:rsidRPr="0040652B" w:rsidRDefault="00050126" w:rsidP="00050126">
            <w:pPr>
              <w:spacing w:line="240" w:lineRule="auto"/>
              <w:jc w:val="both"/>
              <w:rPr>
                <w:rFonts w:ascii="Times New Roman" w:eastAsia="Times New Roman" w:hAnsi="Times New Roman" w:cs="Times New Roman"/>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264091E6" w14:textId="77777777" w:rsidR="00050126" w:rsidRPr="0040652B" w:rsidRDefault="00050126" w:rsidP="00050126">
            <w:pPr>
              <w:pStyle w:val="af1"/>
              <w:spacing w:after="0"/>
              <w:ind w:firstLine="700"/>
              <w:rPr>
                <w:highlight w:val="red"/>
              </w:rPr>
            </w:pPr>
            <w:r w:rsidRPr="0040652B">
              <w:rPr>
                <w:highlight w:val="red"/>
              </w:rPr>
              <w:t xml:space="preserve">абзац одиннадцатый </w:t>
            </w:r>
            <w:r w:rsidRPr="0040652B">
              <w:rPr>
                <w:rFonts w:eastAsia="Times New Roman"/>
                <w:iCs/>
                <w:highlight w:val="red"/>
              </w:rPr>
              <w:t xml:space="preserve">подпункта 3) пункта 1 статьи 123 </w:t>
            </w:r>
            <w:r w:rsidRPr="0040652B">
              <w:rPr>
                <w:highlight w:val="red"/>
              </w:rPr>
              <w:t>изложить в следующей редакции:</w:t>
            </w:r>
          </w:p>
          <w:p w14:paraId="1629E825" w14:textId="77777777" w:rsidR="00050126" w:rsidRPr="0040652B" w:rsidRDefault="00050126" w:rsidP="00050126">
            <w:pPr>
              <w:pStyle w:val="af1"/>
              <w:spacing w:after="0"/>
              <w:ind w:firstLine="700"/>
              <w:rPr>
                <w:highlight w:val="red"/>
              </w:rPr>
            </w:pPr>
            <w:r w:rsidRPr="0040652B">
              <w:rPr>
                <w:highlight w:val="red"/>
              </w:rPr>
              <w:t xml:space="preserve">«необходимые условия и меры для предотвращения эмиссий в </w:t>
            </w:r>
            <w:r w:rsidRPr="0040652B">
              <w:rPr>
                <w:b/>
                <w:bCs/>
                <w:highlight w:val="red"/>
              </w:rPr>
              <w:t xml:space="preserve">почвенный слой </w:t>
            </w:r>
            <w:r w:rsidRPr="0040652B">
              <w:rPr>
                <w:highlight w:val="red"/>
              </w:rPr>
              <w:t xml:space="preserve">и подземные воды, а также требования по регулярному наблюдению и контролю за соблюдением таких условий и мер в целях предотвращения утечек, разливов, аварий и иных </w:t>
            </w:r>
            <w:r w:rsidRPr="0040652B">
              <w:rPr>
                <w:b/>
                <w:bCs/>
                <w:highlight w:val="red"/>
              </w:rPr>
              <w:t>чрезвычайных</w:t>
            </w:r>
            <w:r w:rsidRPr="0040652B">
              <w:rPr>
                <w:highlight w:val="red"/>
              </w:rPr>
              <w:t xml:space="preserve"> ситуаций в процессе использования оборудования или при хранении отходов и иных опасных веществ;»;</w:t>
            </w:r>
          </w:p>
          <w:p w14:paraId="60BB80C5" w14:textId="77777777" w:rsidR="00050126" w:rsidRPr="0040652B" w:rsidRDefault="00050126" w:rsidP="00050126">
            <w:pPr>
              <w:spacing w:after="0" w:line="240" w:lineRule="auto"/>
              <w:contextualSpacing/>
              <w:jc w:val="both"/>
              <w:rPr>
                <w:rFonts w:ascii="Times New Roman" w:eastAsia="Times New Roman" w:hAnsi="Times New Roman" w:cs="Times New Roman"/>
                <w:bCs/>
                <w:iCs/>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144801A7" w14:textId="77777777" w:rsidR="00050126" w:rsidRPr="0040652B" w:rsidRDefault="00050126" w:rsidP="00050126">
            <w:pPr>
              <w:spacing w:after="0" w:line="240" w:lineRule="auto"/>
              <w:contextualSpacing/>
              <w:jc w:val="both"/>
              <w:rPr>
                <w:rFonts w:ascii="Times New Roman" w:hAnsi="Times New Roman" w:cs="Times New Roman"/>
                <w:b/>
                <w:sz w:val="24"/>
                <w:szCs w:val="24"/>
                <w:highlight w:val="red"/>
                <w:lang w:val="kk-KZ"/>
              </w:rPr>
            </w:pPr>
            <w:r w:rsidRPr="0040652B">
              <w:rPr>
                <w:rFonts w:ascii="Times New Roman" w:hAnsi="Times New Roman" w:cs="Times New Roman"/>
                <w:b/>
                <w:sz w:val="24"/>
                <w:szCs w:val="24"/>
                <w:highlight w:val="red"/>
                <w:lang w:val="kk-KZ"/>
              </w:rPr>
              <w:t>Отдел законодательства</w:t>
            </w:r>
          </w:p>
          <w:p w14:paraId="29740F5A"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647DC590"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40652B">
              <w:rPr>
                <w:rFonts w:ascii="Times New Roman" w:hAnsi="Times New Roman" w:cs="Times New Roman"/>
                <w:sz w:val="24"/>
                <w:szCs w:val="24"/>
                <w:highlight w:val="red"/>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356F5FFD" w14:textId="77777777" w:rsidR="00050126" w:rsidRPr="00FA5A8C" w:rsidRDefault="00050126" w:rsidP="0057432F">
            <w:pPr>
              <w:spacing w:after="0" w:line="240" w:lineRule="auto"/>
              <w:contextualSpacing/>
              <w:jc w:val="center"/>
              <w:rPr>
                <w:rFonts w:ascii="Times New Roman" w:eastAsia="Times New Roman" w:hAnsi="Times New Roman" w:cs="Times New Roman"/>
                <w:bCs/>
                <w:sz w:val="24"/>
                <w:szCs w:val="24"/>
              </w:rPr>
            </w:pPr>
          </w:p>
        </w:tc>
      </w:tr>
      <w:tr w:rsidR="00050126" w:rsidRPr="00FA5A8C" w14:paraId="7977C663"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5EF05EEC"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676703B"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Подпункт 2)  пункта 1 статьи 124</w:t>
            </w:r>
          </w:p>
        </w:tc>
        <w:tc>
          <w:tcPr>
            <w:tcW w:w="4111" w:type="dxa"/>
            <w:tcBorders>
              <w:top w:val="single" w:sz="6" w:space="0" w:color="auto"/>
              <w:left w:val="single" w:sz="6" w:space="0" w:color="auto"/>
              <w:bottom w:val="single" w:sz="6" w:space="0" w:color="auto"/>
              <w:right w:val="single" w:sz="6" w:space="0" w:color="auto"/>
            </w:tcBorders>
          </w:tcPr>
          <w:p w14:paraId="48BC61DF"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0652B">
              <w:rPr>
                <w:rFonts w:ascii="Times New Roman" w:eastAsia="Times New Roman" w:hAnsi="Times New Roman" w:cs="Times New Roman"/>
                <w:bCs/>
                <w:sz w:val="24"/>
                <w:szCs w:val="24"/>
                <w:highlight w:val="red"/>
              </w:rPr>
              <w:t>Статья 124.</w:t>
            </w:r>
            <w:r w:rsidRPr="0040652B">
              <w:rPr>
                <w:rFonts w:ascii="Times New Roman" w:eastAsia="Times New Roman" w:hAnsi="Times New Roman" w:cs="Times New Roman"/>
                <w:bCs/>
                <w:sz w:val="24"/>
                <w:szCs w:val="24"/>
                <w:highlight w:val="red"/>
              </w:rPr>
              <w:tab/>
              <w:t>Наилучшие доступные техники</w:t>
            </w:r>
          </w:p>
          <w:p w14:paraId="7E038B10" w14:textId="77777777" w:rsidR="00050126" w:rsidRPr="0040652B" w:rsidRDefault="00050126" w:rsidP="00050126">
            <w:pPr>
              <w:pStyle w:val="a9"/>
              <w:numPr>
                <w:ilvl w:val="1"/>
                <w:numId w:val="9"/>
              </w:numPr>
              <w:tabs>
                <w:tab w:val="left" w:pos="993"/>
              </w:tabs>
              <w:spacing w:after="0" w:line="240" w:lineRule="auto"/>
              <w:ind w:left="0" w:firstLine="218"/>
              <w:contextualSpacing w:val="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Под наилучшими доступными техниками понимается наиболее эффективная и передовая стадия развития видов деятельности и методов их осуществления, которая свидетельствует о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 При этом:</w:t>
            </w:r>
          </w:p>
          <w:p w14:paraId="68FAE9F5" w14:textId="77777777" w:rsidR="00050126" w:rsidRPr="0040652B" w:rsidRDefault="00050126" w:rsidP="00050126">
            <w:pPr>
              <w:tabs>
                <w:tab w:val="left" w:pos="993"/>
              </w:tabs>
              <w:spacing w:after="0" w:line="240" w:lineRule="auto"/>
              <w:ind w:firstLine="706"/>
              <w:jc w:val="both"/>
              <w:rPr>
                <w:rFonts w:ascii="Times New Roman" w:hAnsi="Times New Roman" w:cs="Times New Roman"/>
                <w:color w:val="000000"/>
                <w:sz w:val="24"/>
                <w:szCs w:val="24"/>
                <w:highlight w:val="red"/>
              </w:rPr>
            </w:pPr>
          </w:p>
          <w:p w14:paraId="7CEE53A9" w14:textId="77777777" w:rsidR="00050126" w:rsidRPr="0040652B" w:rsidRDefault="00050126" w:rsidP="00050126">
            <w:pPr>
              <w:tabs>
                <w:tab w:val="left" w:pos="993"/>
              </w:tabs>
              <w:spacing w:after="0" w:line="240" w:lineRule="auto"/>
              <w:ind w:firstLine="36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 xml:space="preserve">2) техники считаются доступными, если уровень их развития позволяет внедрить такие техники в соответствующем секторе производства на экономически и технически возможных условиях, принимая во внимание затраты и выгоды, </w:t>
            </w:r>
            <w:r w:rsidRPr="0040652B">
              <w:rPr>
                <w:rFonts w:ascii="Times New Roman" w:hAnsi="Times New Roman" w:cs="Times New Roman"/>
                <w:b/>
                <w:color w:val="000000"/>
                <w:sz w:val="24"/>
                <w:szCs w:val="24"/>
                <w:highlight w:val="red"/>
              </w:rPr>
              <w:t>вне зависимости от того, применяются ли или производятся ли такие техники в Республике Казахстан, и лишь</w:t>
            </w:r>
            <w:r w:rsidRPr="0040652B">
              <w:rPr>
                <w:rFonts w:ascii="Times New Roman" w:hAnsi="Times New Roman" w:cs="Times New Roman"/>
                <w:color w:val="000000"/>
                <w:sz w:val="24"/>
                <w:szCs w:val="24"/>
                <w:highlight w:val="red"/>
              </w:rPr>
              <w:t xml:space="preserve"> в той мере, в какой они обоснованно доступны для оператора объекта;</w:t>
            </w:r>
          </w:p>
          <w:p w14:paraId="5E0C7DAB"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203DEBF4" w14:textId="77777777" w:rsidR="00050126" w:rsidRPr="0040652B"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40652B">
              <w:rPr>
                <w:rFonts w:ascii="Times New Roman" w:eastAsia="Times New Roman" w:hAnsi="Times New Roman" w:cs="Times New Roman"/>
                <w:sz w:val="24"/>
                <w:szCs w:val="24"/>
                <w:highlight w:val="red"/>
              </w:rPr>
              <w:t>Подпункт 2)  пункта 1 статьи 124 изложить в следующей редакции:</w:t>
            </w:r>
          </w:p>
          <w:p w14:paraId="0291B986"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red"/>
              </w:rPr>
            </w:pPr>
            <w:r w:rsidRPr="0040652B">
              <w:rPr>
                <w:rFonts w:ascii="Times New Roman" w:eastAsia="Times New Roman" w:hAnsi="Times New Roman" w:cs="Times New Roman"/>
                <w:sz w:val="24"/>
                <w:szCs w:val="24"/>
                <w:highlight w:val="red"/>
              </w:rPr>
              <w:t>«</w:t>
            </w:r>
            <w:r w:rsidRPr="0040652B">
              <w:rPr>
                <w:rFonts w:ascii="Times New Roman" w:hAnsi="Times New Roman" w:cs="Times New Roman"/>
                <w:sz w:val="24"/>
                <w:szCs w:val="24"/>
                <w:highlight w:val="red"/>
              </w:rPr>
              <w:t>2)</w:t>
            </w:r>
            <w:r w:rsidRPr="0040652B">
              <w:rPr>
                <w:rFonts w:ascii="Times New Roman" w:hAnsi="Times New Roman" w:cs="Times New Roman"/>
                <w:b/>
                <w:sz w:val="24"/>
                <w:szCs w:val="24"/>
                <w:highlight w:val="red"/>
              </w:rPr>
              <w:t xml:space="preserve"> </w:t>
            </w:r>
            <w:r w:rsidRPr="0040652B">
              <w:rPr>
                <w:rFonts w:ascii="Times New Roman" w:hAnsi="Times New Roman" w:cs="Times New Roman"/>
                <w:sz w:val="24"/>
                <w:szCs w:val="24"/>
                <w:highlight w:val="red"/>
              </w:rPr>
              <w:t xml:space="preserve">техники считаются доступными, если уровень их развития позволяет внедрить такие техники в соответствующем секторе производства на экономически и технически возможных условиях, принимая во внимание затраты и выгоды, </w:t>
            </w:r>
            <w:r w:rsidRPr="0040652B">
              <w:rPr>
                <w:rFonts w:ascii="Times New Roman" w:hAnsi="Times New Roman" w:cs="Times New Roman"/>
                <w:b/>
                <w:sz w:val="24"/>
                <w:szCs w:val="24"/>
                <w:highlight w:val="red"/>
              </w:rPr>
              <w:t>апробирование и промышленное внедрение и использование таких техник в РК,</w:t>
            </w:r>
            <w:r w:rsidRPr="0040652B">
              <w:rPr>
                <w:rFonts w:ascii="Times New Roman" w:hAnsi="Times New Roman" w:cs="Times New Roman"/>
                <w:sz w:val="24"/>
                <w:szCs w:val="24"/>
                <w:highlight w:val="red"/>
              </w:rPr>
              <w:t xml:space="preserve"> в той мере, в какой они обоснованно доступны для оператора объекта.</w:t>
            </w:r>
          </w:p>
        </w:tc>
        <w:tc>
          <w:tcPr>
            <w:tcW w:w="3402" w:type="dxa"/>
            <w:tcBorders>
              <w:top w:val="single" w:sz="6" w:space="0" w:color="auto"/>
              <w:left w:val="single" w:sz="6" w:space="0" w:color="auto"/>
              <w:bottom w:val="single" w:sz="6" w:space="0" w:color="auto"/>
              <w:right w:val="single" w:sz="6" w:space="0" w:color="auto"/>
            </w:tcBorders>
          </w:tcPr>
          <w:p w14:paraId="2B8700E7" w14:textId="77777777" w:rsidR="00050126" w:rsidRPr="0040652B" w:rsidRDefault="00050126" w:rsidP="00050126">
            <w:pPr>
              <w:spacing w:after="0" w:line="240" w:lineRule="auto"/>
              <w:contextualSpacing/>
              <w:jc w:val="both"/>
              <w:rPr>
                <w:rFonts w:ascii="Times New Roman" w:eastAsia="Times New Roman" w:hAnsi="Times New Roman" w:cs="Times New Roman"/>
                <w:b/>
                <w:szCs w:val="24"/>
                <w:highlight w:val="red"/>
              </w:rPr>
            </w:pPr>
            <w:r w:rsidRPr="0040652B">
              <w:rPr>
                <w:rFonts w:ascii="Times New Roman" w:eastAsia="Times New Roman" w:hAnsi="Times New Roman" w:cs="Times New Roman"/>
                <w:b/>
                <w:sz w:val="24"/>
                <w:szCs w:val="24"/>
                <w:highlight w:val="red"/>
              </w:rPr>
              <w:t xml:space="preserve">Комитет по вопросам экологии и природопользованию </w:t>
            </w:r>
            <w:r w:rsidRPr="0040652B">
              <w:rPr>
                <w:rFonts w:ascii="Times New Roman" w:eastAsia="Times New Roman" w:hAnsi="Times New Roman" w:cs="Times New Roman"/>
                <w:b/>
                <w:szCs w:val="24"/>
                <w:highlight w:val="red"/>
              </w:rPr>
              <w:t>(ТШО)</w:t>
            </w:r>
          </w:p>
          <w:p w14:paraId="753A72BC"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red"/>
              </w:rPr>
            </w:pPr>
          </w:p>
          <w:p w14:paraId="5E509ED1"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40652B">
              <w:rPr>
                <w:rFonts w:ascii="Times New Roman" w:hAnsi="Times New Roman" w:cs="Times New Roman"/>
                <w:sz w:val="24"/>
                <w:szCs w:val="24"/>
                <w:highlight w:val="red"/>
              </w:rPr>
              <w:t>Во избежание завышенных требований, которые практически могут быть неосуществимыми оператором, предлагается определять НДТ исходя из апробированных и существующих практик.</w:t>
            </w:r>
          </w:p>
        </w:tc>
        <w:tc>
          <w:tcPr>
            <w:tcW w:w="1560" w:type="dxa"/>
            <w:tcBorders>
              <w:top w:val="single" w:sz="6" w:space="0" w:color="auto"/>
              <w:left w:val="single" w:sz="6" w:space="0" w:color="auto"/>
              <w:bottom w:val="single" w:sz="6" w:space="0" w:color="auto"/>
              <w:right w:val="single" w:sz="6" w:space="0" w:color="auto"/>
            </w:tcBorders>
          </w:tcPr>
          <w:p w14:paraId="55E98FF7" w14:textId="27497CB2"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p w14:paraId="7C44E0FA" w14:textId="25CF930F"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0B5C3566"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8A3CDF5"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F211DC6"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Пункты 1 и 2 статьи 124</w:t>
            </w:r>
          </w:p>
        </w:tc>
        <w:tc>
          <w:tcPr>
            <w:tcW w:w="4111" w:type="dxa"/>
            <w:tcBorders>
              <w:top w:val="single" w:sz="6" w:space="0" w:color="auto"/>
              <w:left w:val="single" w:sz="6" w:space="0" w:color="auto"/>
              <w:bottom w:val="single" w:sz="6" w:space="0" w:color="auto"/>
              <w:right w:val="single" w:sz="6" w:space="0" w:color="auto"/>
            </w:tcBorders>
          </w:tcPr>
          <w:p w14:paraId="448012BD" w14:textId="77777777" w:rsidR="00050126" w:rsidRPr="0040652B"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1. Под наилучшими доступными техниками понимается наиболее эффективная и передовая стадия развития видов деятельности и методов их осуществления, которая свидетельствует о их практической пригодности для того, чтобы служить основой установления технологических нормативов и иных экологических условий, направленных на предотвращение или, если это практически неосуществимо, минимизацию негативного антропогенного воздействия на окружающую среду. При этом:</w:t>
            </w:r>
          </w:p>
          <w:p w14:paraId="005BC663" w14:textId="77777777" w:rsidR="00050126" w:rsidRPr="0040652B"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1) под техниками понимаются как используемые технологии, так и способы, методы, процессы, практики, подходы и решения, применяемые к проектированию, строительству, обслуживанию, эксплуатации, управлению и выводу из эксплуатации объекта;</w:t>
            </w:r>
          </w:p>
          <w:p w14:paraId="5BD682C1" w14:textId="77777777" w:rsidR="00050126" w:rsidRPr="0040652B"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2) техники считаются доступными, если уровень их развития позволяет внедрить такие техники в соответствующем секторе производства на экономически и технически возможных условиях, принимая во внимание затраты и выгоды, вне зависимости от того, применяются ли или производятся ли такие техники в Республике Казахстан, и лишь в той мере, в какой они обоснованно доступны для оператора объекта;</w:t>
            </w:r>
          </w:p>
          <w:p w14:paraId="4F630832" w14:textId="77777777" w:rsidR="00050126" w:rsidRPr="0040652B"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3) под наилучшими понимаются те доступные техники, которые наиболее действенны в достижении высокого общего уровня охраны окружающей среды как единого целого.</w:t>
            </w:r>
          </w:p>
          <w:p w14:paraId="253E457A" w14:textId="77777777" w:rsidR="00050126" w:rsidRPr="0040652B"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2. Применение наилучших доступных техник направлено на комплексное предотвращение загрязнения окружающей среды, минимизацию и контроль негативного антропогенного воздействия на окружающую среду.</w:t>
            </w:r>
          </w:p>
          <w:p w14:paraId="60FC0E98" w14:textId="77777777" w:rsidR="00050126" w:rsidRPr="0040652B" w:rsidRDefault="00050126" w:rsidP="00050126">
            <w:pPr>
              <w:pStyle w:val="af1"/>
              <w:ind w:firstLine="680"/>
              <w:rPr>
                <w:highlight w:val="red"/>
              </w:rPr>
            </w:pPr>
            <w:r w:rsidRPr="0040652B">
              <w:rPr>
                <w:highlight w:val="red"/>
              </w:rPr>
              <w:t>Под областями применения наилучших доступных техник понимаются отдельные отрасли экономики, виды деятельности, технологические процессы, технические, организационные или управленческие аспекты ведения деятельности, для которых в соответствии с настоящим Кодексом определяются наилучшие доступные техники. Области применения наилучших доступных техник определяются в Приложении 3 к настоящему Кодексу.</w:t>
            </w:r>
          </w:p>
          <w:p w14:paraId="40C8BCAD"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6FFB226B" w14:textId="77777777" w:rsidR="00050126" w:rsidRPr="0040652B" w:rsidRDefault="00050126" w:rsidP="00050126">
            <w:pPr>
              <w:pStyle w:val="af1"/>
              <w:spacing w:after="0"/>
              <w:ind w:firstLine="700"/>
              <w:rPr>
                <w:highlight w:val="red"/>
              </w:rPr>
            </w:pPr>
            <w:r w:rsidRPr="0040652B">
              <w:rPr>
                <w:highlight w:val="red"/>
              </w:rPr>
              <w:t>пункты 1 и 2 статьи 124 требуют переработки;</w:t>
            </w:r>
          </w:p>
          <w:p w14:paraId="10646074" w14:textId="77777777" w:rsidR="00050126" w:rsidRPr="0040652B" w:rsidRDefault="00050126" w:rsidP="00050126">
            <w:pPr>
              <w:spacing w:after="0" w:line="240" w:lineRule="auto"/>
              <w:ind w:firstLine="720"/>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75D50619" w14:textId="77777777" w:rsidR="00050126" w:rsidRPr="0040652B" w:rsidRDefault="00050126" w:rsidP="00050126">
            <w:pPr>
              <w:spacing w:after="0" w:line="240" w:lineRule="auto"/>
              <w:contextualSpacing/>
              <w:jc w:val="both"/>
              <w:rPr>
                <w:rFonts w:ascii="Times New Roman" w:hAnsi="Times New Roman" w:cs="Times New Roman"/>
                <w:b/>
                <w:sz w:val="24"/>
                <w:szCs w:val="24"/>
                <w:highlight w:val="red"/>
                <w:lang w:val="kk-KZ"/>
              </w:rPr>
            </w:pPr>
            <w:r w:rsidRPr="0040652B">
              <w:rPr>
                <w:rFonts w:ascii="Times New Roman" w:hAnsi="Times New Roman" w:cs="Times New Roman"/>
                <w:b/>
                <w:sz w:val="24"/>
                <w:szCs w:val="24"/>
                <w:highlight w:val="red"/>
                <w:lang w:val="kk-KZ"/>
              </w:rPr>
              <w:t>Отдел законодательства</w:t>
            </w:r>
          </w:p>
          <w:p w14:paraId="0857E39F" w14:textId="77777777" w:rsidR="00050126" w:rsidRPr="0040652B" w:rsidRDefault="00050126" w:rsidP="00050126">
            <w:pPr>
              <w:spacing w:after="0" w:line="240" w:lineRule="auto"/>
              <w:contextualSpacing/>
              <w:jc w:val="both"/>
              <w:rPr>
                <w:rFonts w:ascii="Times New Roman" w:eastAsia="Times New Roman" w:hAnsi="Times New Roman" w:cs="Times New Roman"/>
                <w:b/>
                <w:i/>
                <w:iCs/>
                <w:sz w:val="24"/>
                <w:szCs w:val="24"/>
                <w:highlight w:val="red"/>
              </w:rPr>
            </w:pPr>
          </w:p>
          <w:p w14:paraId="2EC40C07" w14:textId="77777777" w:rsidR="00050126" w:rsidRPr="00FA5A8C" w:rsidRDefault="00050126" w:rsidP="00050126">
            <w:pPr>
              <w:pStyle w:val="af1"/>
              <w:spacing w:after="0"/>
              <w:ind w:firstLine="700"/>
            </w:pPr>
            <w:r w:rsidRPr="0040652B">
              <w:rPr>
                <w:highlight w:val="red"/>
              </w:rPr>
              <w:t>Не  ясна правовая цель</w:t>
            </w:r>
          </w:p>
          <w:p w14:paraId="320E240A" w14:textId="77777777" w:rsidR="00050126" w:rsidRPr="00FA5A8C" w:rsidRDefault="00050126" w:rsidP="00050126">
            <w:pPr>
              <w:spacing w:after="0" w:line="240" w:lineRule="auto"/>
              <w:contextualSpacing/>
              <w:jc w:val="both"/>
              <w:rPr>
                <w:rFonts w:ascii="Times New Roman" w:eastAsia="Times New Roman" w:hAnsi="Times New Roman" w:cs="Times New Roman"/>
                <w:b/>
                <w:i/>
                <w:iCs/>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5C1801A" w14:textId="6E430E39" w:rsidR="00050126" w:rsidRPr="00FA5A8C"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FA5A8C" w14:paraId="542CB5C7"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B67B799"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FB0CB3"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Подпункт 3) пункта 3 статьи 124</w:t>
            </w:r>
          </w:p>
        </w:tc>
        <w:tc>
          <w:tcPr>
            <w:tcW w:w="4111" w:type="dxa"/>
            <w:tcBorders>
              <w:top w:val="single" w:sz="6" w:space="0" w:color="auto"/>
              <w:left w:val="single" w:sz="6" w:space="0" w:color="auto"/>
              <w:bottom w:val="single" w:sz="6" w:space="0" w:color="auto"/>
              <w:right w:val="single" w:sz="6" w:space="0" w:color="auto"/>
            </w:tcBorders>
          </w:tcPr>
          <w:p w14:paraId="4E22F7A2" w14:textId="77777777" w:rsidR="00050126" w:rsidRPr="0040652B"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3. Наилучшие доступные техники определяются на основании сочетания следующих критериев:</w:t>
            </w:r>
          </w:p>
          <w:p w14:paraId="2E82DC11" w14:textId="77777777" w:rsidR="00050126" w:rsidRPr="0040652B" w:rsidRDefault="00050126" w:rsidP="00050126">
            <w:pPr>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w:t>
            </w:r>
          </w:p>
          <w:p w14:paraId="6D414653" w14:textId="77777777" w:rsidR="00050126" w:rsidRPr="0040652B" w:rsidRDefault="00050126" w:rsidP="00050126">
            <w:pPr>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3) способствование восстановлению и рециклингу</w:t>
            </w:r>
            <w:r w:rsidRPr="0040652B">
              <w:rPr>
                <w:color w:val="000000"/>
                <w:sz w:val="28"/>
                <w:szCs w:val="28"/>
                <w:highlight w:val="red"/>
              </w:rPr>
              <w:t xml:space="preserve"> </w:t>
            </w:r>
            <w:r w:rsidRPr="0040652B">
              <w:rPr>
                <w:rFonts w:ascii="Times New Roman" w:hAnsi="Times New Roman" w:cs="Times New Roman"/>
                <w:color w:val="000000"/>
                <w:sz w:val="24"/>
                <w:szCs w:val="24"/>
                <w:highlight w:val="red"/>
              </w:rPr>
              <w:t>веществ, образующихся и используемых в технологическом процессе, а также отходов, насколько это применимо;</w:t>
            </w:r>
          </w:p>
          <w:p w14:paraId="7C33C94C"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69BE5F38" w14:textId="77777777" w:rsidR="00050126" w:rsidRPr="0040652B" w:rsidRDefault="00050126" w:rsidP="00050126">
            <w:pPr>
              <w:pStyle w:val="a9"/>
              <w:ind w:left="0" w:firstLine="700"/>
              <w:jc w:val="both"/>
              <w:rPr>
                <w:rFonts w:ascii="Times New Roman" w:hAnsi="Times New Roman" w:cs="Times New Roman"/>
                <w:sz w:val="24"/>
                <w:szCs w:val="24"/>
                <w:highlight w:val="red"/>
              </w:rPr>
            </w:pPr>
            <w:r w:rsidRPr="0040652B">
              <w:rPr>
                <w:rFonts w:ascii="Times New Roman" w:hAnsi="Times New Roman" w:cs="Times New Roman"/>
                <w:sz w:val="24"/>
                <w:szCs w:val="24"/>
                <w:highlight w:val="red"/>
              </w:rPr>
              <w:t>подпункт 3) пункта 3 статьи 124 требует доработки;</w:t>
            </w:r>
          </w:p>
          <w:p w14:paraId="4757D5DD"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0FB4560E" w14:textId="77777777" w:rsidR="00050126" w:rsidRPr="0040652B" w:rsidRDefault="00050126" w:rsidP="00050126">
            <w:pPr>
              <w:spacing w:after="0" w:line="240" w:lineRule="auto"/>
              <w:contextualSpacing/>
              <w:jc w:val="both"/>
              <w:rPr>
                <w:rFonts w:ascii="Times New Roman" w:hAnsi="Times New Roman" w:cs="Times New Roman"/>
                <w:b/>
                <w:sz w:val="24"/>
                <w:szCs w:val="24"/>
                <w:highlight w:val="red"/>
                <w:lang w:val="kk-KZ"/>
              </w:rPr>
            </w:pPr>
            <w:r w:rsidRPr="0040652B">
              <w:rPr>
                <w:rFonts w:ascii="Times New Roman" w:hAnsi="Times New Roman" w:cs="Times New Roman"/>
                <w:b/>
                <w:sz w:val="24"/>
                <w:szCs w:val="24"/>
                <w:highlight w:val="red"/>
                <w:lang w:val="kk-KZ"/>
              </w:rPr>
              <w:t>Отдел законодательства</w:t>
            </w:r>
          </w:p>
          <w:p w14:paraId="1456179A" w14:textId="77777777" w:rsidR="00050126" w:rsidRPr="0040652B" w:rsidRDefault="00050126" w:rsidP="00050126">
            <w:pPr>
              <w:spacing w:after="0" w:line="240" w:lineRule="auto"/>
              <w:contextualSpacing/>
              <w:jc w:val="both"/>
              <w:rPr>
                <w:rFonts w:ascii="Times New Roman" w:eastAsia="Times New Roman" w:hAnsi="Times New Roman" w:cs="Times New Roman"/>
                <w:b/>
                <w:i/>
                <w:iCs/>
                <w:sz w:val="24"/>
                <w:szCs w:val="24"/>
                <w:highlight w:val="red"/>
              </w:rPr>
            </w:pPr>
          </w:p>
          <w:p w14:paraId="45D4317B" w14:textId="77777777" w:rsidR="00050126" w:rsidRPr="00FA5A8C" w:rsidRDefault="00050126" w:rsidP="00050126">
            <w:pPr>
              <w:pStyle w:val="a9"/>
              <w:ind w:left="0" w:firstLine="700"/>
              <w:jc w:val="both"/>
              <w:rPr>
                <w:rFonts w:ascii="Times New Roman" w:hAnsi="Times New Roman" w:cs="Times New Roman"/>
                <w:sz w:val="24"/>
                <w:szCs w:val="24"/>
              </w:rPr>
            </w:pPr>
            <w:r w:rsidRPr="0040652B">
              <w:rPr>
                <w:rFonts w:ascii="Times New Roman" w:hAnsi="Times New Roman" w:cs="Times New Roman"/>
                <w:sz w:val="24"/>
                <w:szCs w:val="24"/>
                <w:highlight w:val="red"/>
              </w:rPr>
              <w:t>Неясное изложение критерия</w:t>
            </w:r>
          </w:p>
          <w:p w14:paraId="787B20E9" w14:textId="77777777" w:rsidR="00050126" w:rsidRPr="00FA5A8C" w:rsidRDefault="00050126" w:rsidP="00050126">
            <w:pPr>
              <w:spacing w:after="0" w:line="240" w:lineRule="auto"/>
              <w:contextualSpacing/>
              <w:jc w:val="both"/>
              <w:rPr>
                <w:rFonts w:ascii="Times New Roman" w:eastAsia="Times New Roman" w:hAnsi="Times New Roman" w:cs="Times New Roman"/>
                <w:b/>
                <w:i/>
                <w:iCs/>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425409D" w14:textId="0D3F5738"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0F6BC792"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2467F1D"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58763FB"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40652B">
              <w:rPr>
                <w:rFonts w:ascii="Times New Roman" w:eastAsia="Times New Roman" w:hAnsi="Times New Roman" w:cs="Times New Roman"/>
                <w:b/>
                <w:sz w:val="24"/>
                <w:szCs w:val="24"/>
                <w:highlight w:val="green"/>
              </w:rPr>
              <w:t>Подпункт 5) пункта 3 статьи 124</w:t>
            </w:r>
          </w:p>
        </w:tc>
        <w:tc>
          <w:tcPr>
            <w:tcW w:w="4111" w:type="dxa"/>
            <w:tcBorders>
              <w:top w:val="single" w:sz="6" w:space="0" w:color="auto"/>
              <w:left w:val="single" w:sz="6" w:space="0" w:color="auto"/>
              <w:bottom w:val="single" w:sz="6" w:space="0" w:color="auto"/>
              <w:right w:val="single" w:sz="6" w:space="0" w:color="auto"/>
            </w:tcBorders>
          </w:tcPr>
          <w:p w14:paraId="66139C54" w14:textId="77777777" w:rsidR="00050126" w:rsidRPr="0040652B"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3. Наилучшие доступные техники определяются на основании сочетания следующих критериев:</w:t>
            </w:r>
          </w:p>
          <w:p w14:paraId="19611E01" w14:textId="77777777" w:rsidR="00050126" w:rsidRPr="0040652B" w:rsidRDefault="00050126" w:rsidP="00050126">
            <w:pPr>
              <w:spacing w:after="0" w:line="240" w:lineRule="auto"/>
              <w:ind w:firstLine="680"/>
              <w:jc w:val="both"/>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w:t>
            </w:r>
          </w:p>
          <w:p w14:paraId="3DC8DDE3" w14:textId="77777777" w:rsidR="00050126" w:rsidRPr="0040652B" w:rsidRDefault="00050126" w:rsidP="00050126">
            <w:pPr>
              <w:spacing w:after="0" w:line="240" w:lineRule="auto"/>
              <w:ind w:firstLine="720"/>
              <w:jc w:val="both"/>
              <w:rPr>
                <w:rFonts w:ascii="Times New Roman" w:hAnsi="Times New Roman" w:cs="Times New Roman"/>
                <w:color w:val="000000"/>
                <w:sz w:val="24"/>
                <w:szCs w:val="24"/>
                <w:highlight w:val="green"/>
              </w:rPr>
            </w:pPr>
            <w:r w:rsidRPr="0040652B">
              <w:rPr>
                <w:rFonts w:ascii="Times New Roman" w:hAnsi="Times New Roman" w:cs="Times New Roman"/>
                <w:color w:val="000000"/>
                <w:sz w:val="24"/>
                <w:szCs w:val="24"/>
                <w:highlight w:val="green"/>
              </w:rPr>
              <w:t>5) технологические прорывы и изменения в научных знаниях и понимании;</w:t>
            </w:r>
          </w:p>
          <w:p w14:paraId="5DF518EB"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1EC9C5D7" w14:textId="77777777" w:rsidR="00050126" w:rsidRPr="0040652B" w:rsidRDefault="00050126" w:rsidP="00050126">
            <w:pPr>
              <w:pStyle w:val="af1"/>
              <w:spacing w:after="0"/>
              <w:ind w:firstLine="700"/>
              <w:rPr>
                <w:highlight w:val="green"/>
              </w:rPr>
            </w:pPr>
            <w:r w:rsidRPr="0040652B">
              <w:rPr>
                <w:highlight w:val="green"/>
              </w:rPr>
              <w:t>в подпункте 5) пункта 3 статьи 124 слова «</w:t>
            </w:r>
            <w:r w:rsidRPr="0040652B">
              <w:rPr>
                <w:b/>
                <w:bCs/>
                <w:highlight w:val="green"/>
              </w:rPr>
              <w:t>и понимании</w:t>
            </w:r>
            <w:r w:rsidRPr="0040652B">
              <w:rPr>
                <w:highlight w:val="green"/>
              </w:rPr>
              <w:t>» исключить;</w:t>
            </w:r>
          </w:p>
          <w:p w14:paraId="3DB7941C"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46B9C931" w14:textId="77777777" w:rsidR="00050126" w:rsidRPr="0040652B" w:rsidRDefault="00050126" w:rsidP="00050126">
            <w:pPr>
              <w:spacing w:after="0" w:line="240" w:lineRule="auto"/>
              <w:contextualSpacing/>
              <w:jc w:val="both"/>
              <w:rPr>
                <w:rFonts w:ascii="Times New Roman" w:hAnsi="Times New Roman" w:cs="Times New Roman"/>
                <w:b/>
                <w:sz w:val="24"/>
                <w:szCs w:val="24"/>
                <w:highlight w:val="green"/>
                <w:lang w:val="kk-KZ"/>
              </w:rPr>
            </w:pPr>
            <w:r w:rsidRPr="0040652B">
              <w:rPr>
                <w:rFonts w:ascii="Times New Roman" w:hAnsi="Times New Roman" w:cs="Times New Roman"/>
                <w:b/>
                <w:sz w:val="24"/>
                <w:szCs w:val="24"/>
                <w:highlight w:val="green"/>
                <w:lang w:val="kk-KZ"/>
              </w:rPr>
              <w:t>Отдел законодательства</w:t>
            </w:r>
          </w:p>
          <w:p w14:paraId="60684087" w14:textId="77777777" w:rsidR="00050126" w:rsidRPr="0040652B" w:rsidRDefault="00050126" w:rsidP="00050126">
            <w:pPr>
              <w:spacing w:after="0" w:line="240" w:lineRule="auto"/>
              <w:contextualSpacing/>
              <w:jc w:val="both"/>
              <w:rPr>
                <w:rFonts w:ascii="Times New Roman" w:eastAsia="Times New Roman" w:hAnsi="Times New Roman" w:cs="Times New Roman"/>
                <w:b/>
                <w:i/>
                <w:iCs/>
                <w:sz w:val="24"/>
                <w:szCs w:val="24"/>
                <w:highlight w:val="green"/>
              </w:rPr>
            </w:pPr>
          </w:p>
          <w:p w14:paraId="1A80722E" w14:textId="77777777" w:rsidR="00050126" w:rsidRPr="00FA5A8C" w:rsidRDefault="00050126" w:rsidP="00050126">
            <w:pPr>
              <w:spacing w:after="0" w:line="240" w:lineRule="auto"/>
              <w:contextualSpacing/>
              <w:jc w:val="both"/>
              <w:rPr>
                <w:rFonts w:ascii="Times New Roman" w:eastAsia="Times New Roman" w:hAnsi="Times New Roman" w:cs="Times New Roman"/>
                <w:bCs/>
                <w:sz w:val="24"/>
                <w:szCs w:val="24"/>
              </w:rPr>
            </w:pPr>
            <w:r w:rsidRPr="0040652B">
              <w:rPr>
                <w:rFonts w:ascii="Times New Roman" w:eastAsia="Times New Roman" w:hAnsi="Times New Roman" w:cs="Times New Roman"/>
                <w:bCs/>
                <w:sz w:val="24"/>
                <w:szCs w:val="24"/>
                <w:highlight w:val="green"/>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4CA92135" w14:textId="5201C32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546E726E"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4D3F34C"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297A7C"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Подпункт 12) пункта 3 статьи 124</w:t>
            </w:r>
          </w:p>
        </w:tc>
        <w:tc>
          <w:tcPr>
            <w:tcW w:w="4111" w:type="dxa"/>
            <w:tcBorders>
              <w:top w:val="single" w:sz="6" w:space="0" w:color="auto"/>
              <w:left w:val="single" w:sz="6" w:space="0" w:color="auto"/>
              <w:bottom w:val="single" w:sz="6" w:space="0" w:color="auto"/>
              <w:right w:val="single" w:sz="6" w:space="0" w:color="auto"/>
            </w:tcBorders>
          </w:tcPr>
          <w:p w14:paraId="4C4CB2A6" w14:textId="77777777" w:rsidR="00050126" w:rsidRPr="0040652B"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3. Наилучшие доступные техники определяются на основании сочетания следующих критериев:</w:t>
            </w:r>
          </w:p>
          <w:p w14:paraId="356E6EB6" w14:textId="77777777" w:rsidR="00050126" w:rsidRPr="0040652B" w:rsidRDefault="00050126" w:rsidP="00050126">
            <w:pPr>
              <w:spacing w:after="0" w:line="240" w:lineRule="auto"/>
              <w:ind w:firstLine="68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w:t>
            </w:r>
          </w:p>
          <w:p w14:paraId="6899FEE0" w14:textId="77777777" w:rsidR="00050126" w:rsidRPr="0040652B" w:rsidRDefault="00050126" w:rsidP="00050126">
            <w:pPr>
              <w:spacing w:after="0" w:line="240" w:lineRule="auto"/>
              <w:ind w:firstLine="720"/>
              <w:jc w:val="both"/>
              <w:rPr>
                <w:rFonts w:ascii="Times New Roman" w:hAnsi="Times New Roman" w:cs="Times New Roman"/>
                <w:color w:val="000000"/>
                <w:sz w:val="24"/>
                <w:szCs w:val="24"/>
                <w:highlight w:val="red"/>
              </w:rPr>
            </w:pPr>
            <w:r w:rsidRPr="0040652B">
              <w:rPr>
                <w:rFonts w:ascii="Times New Roman" w:hAnsi="Times New Roman" w:cs="Times New Roman"/>
                <w:color w:val="000000"/>
                <w:sz w:val="24"/>
                <w:szCs w:val="24"/>
                <w:highlight w:val="red"/>
              </w:rPr>
              <w:t>12) информация, опубликованная международными организациями;</w:t>
            </w:r>
          </w:p>
          <w:p w14:paraId="76D3D181"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371944EA" w14:textId="77777777" w:rsidR="00050126" w:rsidRPr="0040652B" w:rsidRDefault="00050126" w:rsidP="00050126">
            <w:pPr>
              <w:pStyle w:val="af1"/>
              <w:spacing w:after="0"/>
              <w:ind w:firstLine="700"/>
              <w:rPr>
                <w:highlight w:val="red"/>
              </w:rPr>
            </w:pPr>
            <w:r w:rsidRPr="0040652B">
              <w:rPr>
                <w:highlight w:val="red"/>
              </w:rPr>
              <w:t>подпункт 12) пункта 3 статьи 124 изложить в следующей редакции:</w:t>
            </w:r>
          </w:p>
          <w:p w14:paraId="5F759302" w14:textId="77777777" w:rsidR="00050126" w:rsidRPr="0040652B" w:rsidRDefault="00050126" w:rsidP="00050126">
            <w:pPr>
              <w:pStyle w:val="af1"/>
              <w:spacing w:after="0"/>
              <w:ind w:firstLine="700"/>
              <w:rPr>
                <w:highlight w:val="red"/>
              </w:rPr>
            </w:pPr>
            <w:r w:rsidRPr="0040652B">
              <w:rPr>
                <w:highlight w:val="red"/>
              </w:rPr>
              <w:t xml:space="preserve">«12) </w:t>
            </w:r>
            <w:r w:rsidRPr="0040652B">
              <w:rPr>
                <w:b/>
                <w:bCs/>
                <w:highlight w:val="red"/>
              </w:rPr>
              <w:t>наличие</w:t>
            </w:r>
            <w:r w:rsidRPr="0040652B">
              <w:rPr>
                <w:highlight w:val="red"/>
              </w:rPr>
              <w:t xml:space="preserve"> информаци</w:t>
            </w:r>
            <w:r w:rsidRPr="0040652B">
              <w:rPr>
                <w:b/>
                <w:bCs/>
                <w:highlight w:val="red"/>
              </w:rPr>
              <w:t>и</w:t>
            </w:r>
            <w:r w:rsidRPr="0040652B">
              <w:rPr>
                <w:highlight w:val="red"/>
              </w:rPr>
              <w:t>, опубликованн</w:t>
            </w:r>
            <w:r w:rsidRPr="0040652B">
              <w:rPr>
                <w:b/>
                <w:bCs/>
                <w:highlight w:val="red"/>
              </w:rPr>
              <w:t>ой</w:t>
            </w:r>
            <w:r w:rsidRPr="0040652B">
              <w:rPr>
                <w:highlight w:val="red"/>
              </w:rPr>
              <w:t xml:space="preserve"> международными организациями;»;</w:t>
            </w:r>
          </w:p>
          <w:p w14:paraId="3C9590F0"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50E61F87" w14:textId="77777777" w:rsidR="00050126" w:rsidRPr="0040652B" w:rsidRDefault="00050126" w:rsidP="00050126">
            <w:pPr>
              <w:spacing w:after="0" w:line="240" w:lineRule="auto"/>
              <w:contextualSpacing/>
              <w:jc w:val="both"/>
              <w:rPr>
                <w:rFonts w:ascii="Times New Roman" w:hAnsi="Times New Roman" w:cs="Times New Roman"/>
                <w:b/>
                <w:sz w:val="24"/>
                <w:szCs w:val="24"/>
                <w:highlight w:val="red"/>
                <w:lang w:val="kk-KZ"/>
              </w:rPr>
            </w:pPr>
            <w:r w:rsidRPr="0040652B">
              <w:rPr>
                <w:rFonts w:ascii="Times New Roman" w:hAnsi="Times New Roman" w:cs="Times New Roman"/>
                <w:b/>
                <w:sz w:val="24"/>
                <w:szCs w:val="24"/>
                <w:highlight w:val="red"/>
                <w:lang w:val="kk-KZ"/>
              </w:rPr>
              <w:t>Отдел законодательства</w:t>
            </w:r>
          </w:p>
          <w:p w14:paraId="27545DCE" w14:textId="77777777" w:rsidR="00050126" w:rsidRPr="0040652B" w:rsidRDefault="00050126" w:rsidP="00050126">
            <w:pPr>
              <w:spacing w:after="0" w:line="240" w:lineRule="auto"/>
              <w:contextualSpacing/>
              <w:jc w:val="both"/>
              <w:rPr>
                <w:rFonts w:ascii="Times New Roman" w:hAnsi="Times New Roman" w:cs="Times New Roman"/>
                <w:b/>
                <w:sz w:val="24"/>
                <w:szCs w:val="24"/>
                <w:highlight w:val="red"/>
                <w:lang w:val="kk-KZ"/>
              </w:rPr>
            </w:pPr>
          </w:p>
          <w:p w14:paraId="6A9F608E" w14:textId="77777777" w:rsidR="00050126" w:rsidRPr="00FA5A8C" w:rsidRDefault="00050126" w:rsidP="00050126">
            <w:pPr>
              <w:spacing w:after="0" w:line="240" w:lineRule="auto"/>
              <w:contextualSpacing/>
              <w:jc w:val="both"/>
              <w:rPr>
                <w:rFonts w:ascii="Times New Roman" w:hAnsi="Times New Roman" w:cs="Times New Roman"/>
                <w:b/>
                <w:sz w:val="24"/>
                <w:szCs w:val="24"/>
                <w:lang w:val="kk-KZ"/>
              </w:rPr>
            </w:pPr>
            <w:r w:rsidRPr="0040652B">
              <w:rPr>
                <w:rFonts w:ascii="Times New Roman" w:hAnsi="Times New Roman" w:cs="Times New Roman"/>
                <w:sz w:val="24"/>
                <w:szCs w:val="24"/>
                <w:highlight w:val="red"/>
              </w:rPr>
              <w:t>Улучшение редакции</w:t>
            </w:r>
          </w:p>
          <w:p w14:paraId="7F4814AE" w14:textId="77777777" w:rsidR="00050126" w:rsidRPr="00FA5A8C" w:rsidRDefault="00050126" w:rsidP="00050126">
            <w:pPr>
              <w:spacing w:after="0" w:line="240" w:lineRule="auto"/>
              <w:contextualSpacing/>
              <w:jc w:val="both"/>
              <w:rPr>
                <w:rFonts w:ascii="Times New Roman" w:eastAsia="Times New Roman" w:hAnsi="Times New Roman" w:cs="Times New Roman"/>
                <w:b/>
                <w:i/>
                <w:iCs/>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B4E4309" w14:textId="28A897C5"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FA5A8C" w14:paraId="189221A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0A32514"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DD253FF" w14:textId="77777777" w:rsidR="00050126" w:rsidRPr="0040652B"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Абзац девятый пункта 5 статьи 124</w:t>
            </w:r>
          </w:p>
        </w:tc>
        <w:tc>
          <w:tcPr>
            <w:tcW w:w="4111" w:type="dxa"/>
            <w:tcBorders>
              <w:top w:val="single" w:sz="6" w:space="0" w:color="auto"/>
              <w:left w:val="single" w:sz="6" w:space="0" w:color="auto"/>
              <w:bottom w:val="single" w:sz="6" w:space="0" w:color="auto"/>
              <w:right w:val="single" w:sz="6" w:space="0" w:color="auto"/>
            </w:tcBorders>
          </w:tcPr>
          <w:p w14:paraId="18ED2E6A"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0652B">
              <w:rPr>
                <w:rFonts w:ascii="Times New Roman" w:eastAsia="Times New Roman" w:hAnsi="Times New Roman" w:cs="Times New Roman"/>
                <w:bCs/>
                <w:sz w:val="24"/>
                <w:szCs w:val="24"/>
                <w:highlight w:val="red"/>
              </w:rPr>
              <w:t>Статья 124.</w:t>
            </w:r>
            <w:r w:rsidRPr="0040652B">
              <w:rPr>
                <w:rFonts w:ascii="Times New Roman" w:eastAsia="Times New Roman" w:hAnsi="Times New Roman" w:cs="Times New Roman"/>
                <w:bCs/>
                <w:sz w:val="24"/>
                <w:szCs w:val="24"/>
                <w:highlight w:val="red"/>
              </w:rPr>
              <w:tab/>
              <w:t>Наилучшие доступные техники</w:t>
            </w:r>
          </w:p>
          <w:p w14:paraId="5E1A44A4"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0652B">
              <w:rPr>
                <w:rFonts w:ascii="Times New Roman" w:eastAsia="Times New Roman" w:hAnsi="Times New Roman" w:cs="Times New Roman"/>
                <w:bCs/>
                <w:sz w:val="24"/>
                <w:szCs w:val="24"/>
                <w:highlight w:val="red"/>
              </w:rPr>
              <w:t>…</w:t>
            </w:r>
          </w:p>
          <w:p w14:paraId="30C820E5"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0652B">
              <w:rPr>
                <w:rFonts w:ascii="Times New Roman" w:eastAsia="Times New Roman" w:hAnsi="Times New Roman" w:cs="Times New Roman"/>
                <w:bCs/>
                <w:sz w:val="24"/>
                <w:szCs w:val="24"/>
                <w:highlight w:val="red"/>
              </w:rPr>
              <w:t>5.</w:t>
            </w:r>
            <w:r w:rsidRPr="0040652B">
              <w:rPr>
                <w:rFonts w:ascii="Times New Roman" w:eastAsia="Times New Roman" w:hAnsi="Times New Roman" w:cs="Times New Roman"/>
                <w:bCs/>
                <w:sz w:val="24"/>
                <w:szCs w:val="24"/>
                <w:highlight w:val="red"/>
              </w:rPr>
              <w:tab/>
              <w:t>Заключения по наилучшим доступным техникам – нормативные правовые акты уполномоченного органа в области охраны окружающей среды, утвержденные на основании Справочников по наилучшим доступным техникам и включающие следующие положения:</w:t>
            </w:r>
          </w:p>
          <w:p w14:paraId="08A2B874"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0652B">
              <w:rPr>
                <w:rFonts w:ascii="Times New Roman" w:eastAsia="Times New Roman" w:hAnsi="Times New Roman" w:cs="Times New Roman"/>
                <w:bCs/>
                <w:sz w:val="24"/>
                <w:szCs w:val="24"/>
                <w:highlight w:val="red"/>
              </w:rPr>
              <w:t>…</w:t>
            </w:r>
          </w:p>
          <w:p w14:paraId="658AE3A6"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0652B">
              <w:rPr>
                <w:rFonts w:ascii="Times New Roman" w:eastAsia="Times New Roman" w:hAnsi="Times New Roman" w:cs="Times New Roman"/>
                <w:bCs/>
                <w:sz w:val="24"/>
                <w:szCs w:val="24"/>
                <w:highlight w:val="red"/>
              </w:rPr>
              <w:t>Уровни эмиссий, связанные с применением наилучших доступных техник, определяются как диапазон уровней эмиссий (концентраций загрязняющих веществ),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осреднения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tc>
        <w:tc>
          <w:tcPr>
            <w:tcW w:w="4253" w:type="dxa"/>
            <w:tcBorders>
              <w:top w:val="single" w:sz="6" w:space="0" w:color="auto"/>
              <w:left w:val="single" w:sz="6" w:space="0" w:color="auto"/>
              <w:bottom w:val="single" w:sz="6" w:space="0" w:color="auto"/>
              <w:right w:val="single" w:sz="6" w:space="0" w:color="auto"/>
            </w:tcBorders>
          </w:tcPr>
          <w:p w14:paraId="1C4C4946" w14:textId="77777777" w:rsidR="00050126" w:rsidRPr="0040652B"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40652B">
              <w:rPr>
                <w:rFonts w:ascii="Times New Roman" w:hAnsi="Times New Roman" w:cs="Times New Roman"/>
                <w:sz w:val="24"/>
                <w:szCs w:val="24"/>
                <w:highlight w:val="red"/>
              </w:rPr>
              <w:t xml:space="preserve">Абзац девятый пункта 5 статьи 124 </w:t>
            </w:r>
            <w:r w:rsidRPr="0040652B">
              <w:rPr>
                <w:rFonts w:ascii="Times New Roman" w:eastAsia="Times New Roman" w:hAnsi="Times New Roman" w:cs="Times New Roman"/>
                <w:sz w:val="24"/>
                <w:szCs w:val="24"/>
                <w:highlight w:val="red"/>
              </w:rPr>
              <w:t>проекта и</w:t>
            </w:r>
            <w:r w:rsidRPr="0040652B">
              <w:rPr>
                <w:rFonts w:ascii="Times New Roman" w:eastAsia="Times New Roman" w:hAnsi="Times New Roman" w:cs="Times New Roman"/>
                <w:color w:val="000000"/>
                <w:sz w:val="24"/>
                <w:szCs w:val="24"/>
                <w:highlight w:val="red"/>
              </w:rPr>
              <w:t>зложить в следующей редакции:</w:t>
            </w:r>
          </w:p>
          <w:p w14:paraId="35A3C079"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red"/>
              </w:rPr>
            </w:pPr>
          </w:p>
          <w:p w14:paraId="661BA4B7"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red"/>
              </w:rPr>
            </w:pPr>
            <w:r w:rsidRPr="0040652B">
              <w:rPr>
                <w:rFonts w:ascii="Times New Roman" w:hAnsi="Times New Roman" w:cs="Times New Roman"/>
                <w:sz w:val="24"/>
                <w:szCs w:val="24"/>
                <w:highlight w:val="red"/>
              </w:rPr>
              <w:t xml:space="preserve">«Уровни эмиссий, связанные с применением наилучших доступных техник, определяются как диапазон уровней эмиссий (концентраций загрязняющих веществ, </w:t>
            </w:r>
            <w:r w:rsidRPr="0040652B">
              <w:rPr>
                <w:rFonts w:ascii="Times New Roman" w:hAnsi="Times New Roman" w:cs="Times New Roman"/>
                <w:b/>
                <w:sz w:val="24"/>
                <w:szCs w:val="24"/>
                <w:highlight w:val="red"/>
              </w:rPr>
              <w:t>технологические нормативы</w:t>
            </w:r>
            <w:r w:rsidRPr="0040652B">
              <w:rPr>
                <w:rFonts w:ascii="Times New Roman" w:hAnsi="Times New Roman" w:cs="Times New Roman"/>
                <w:sz w:val="24"/>
                <w:szCs w:val="24"/>
                <w:highlight w:val="red"/>
              </w:rPr>
              <w:t>),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осреднения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tc>
        <w:tc>
          <w:tcPr>
            <w:tcW w:w="3402" w:type="dxa"/>
            <w:tcBorders>
              <w:top w:val="single" w:sz="6" w:space="0" w:color="auto"/>
              <w:left w:val="single" w:sz="6" w:space="0" w:color="auto"/>
              <w:bottom w:val="single" w:sz="6" w:space="0" w:color="auto"/>
              <w:right w:val="single" w:sz="6" w:space="0" w:color="auto"/>
            </w:tcBorders>
          </w:tcPr>
          <w:p w14:paraId="4D8AFA9D"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Комитет по вопросам экологии и природопользованию (АГМП)</w:t>
            </w:r>
          </w:p>
          <w:p w14:paraId="67BD35B8"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60C2C821"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sz w:val="24"/>
                <w:szCs w:val="24"/>
                <w:highlight w:val="red"/>
              </w:rPr>
              <w:t>Приведение в соответствие со статьей 51 и 123 ЭК</w:t>
            </w:r>
          </w:p>
        </w:tc>
        <w:tc>
          <w:tcPr>
            <w:tcW w:w="1560" w:type="dxa"/>
            <w:tcBorders>
              <w:top w:val="single" w:sz="6" w:space="0" w:color="auto"/>
              <w:left w:val="single" w:sz="6" w:space="0" w:color="auto"/>
              <w:bottom w:val="single" w:sz="6" w:space="0" w:color="auto"/>
              <w:right w:val="single" w:sz="6" w:space="0" w:color="auto"/>
            </w:tcBorders>
          </w:tcPr>
          <w:p w14:paraId="65AA1F30" w14:textId="77777777" w:rsidR="009E43FF" w:rsidRPr="0040652B" w:rsidRDefault="009E43FF" w:rsidP="009E43FF">
            <w:pPr>
              <w:spacing w:after="0" w:line="240" w:lineRule="auto"/>
              <w:contextualSpacing/>
              <w:jc w:val="both"/>
              <w:rPr>
                <w:rFonts w:ascii="Times New Roman" w:eastAsia="Times New Roman" w:hAnsi="Times New Roman" w:cs="Times New Roman"/>
                <w:b/>
                <w:sz w:val="24"/>
                <w:szCs w:val="24"/>
                <w:highlight w:val="red"/>
              </w:rPr>
            </w:pPr>
            <w:r w:rsidRPr="0040652B">
              <w:rPr>
                <w:rFonts w:ascii="Times New Roman" w:eastAsia="Times New Roman" w:hAnsi="Times New Roman" w:cs="Times New Roman"/>
                <w:b/>
                <w:sz w:val="24"/>
                <w:szCs w:val="24"/>
                <w:highlight w:val="red"/>
              </w:rPr>
              <w:t xml:space="preserve">Снято  </w:t>
            </w:r>
          </w:p>
          <w:p w14:paraId="2B849698" w14:textId="4A7B6FB2" w:rsidR="00050126" w:rsidRPr="00FA5A8C" w:rsidRDefault="009E43FF" w:rsidP="009E43FF">
            <w:pPr>
              <w:spacing w:after="0" w:line="240" w:lineRule="auto"/>
              <w:contextualSpacing/>
              <w:jc w:val="center"/>
              <w:rPr>
                <w:rFonts w:ascii="Times New Roman" w:eastAsia="Times New Roman" w:hAnsi="Times New Roman" w:cs="Times New Roman"/>
                <w:b/>
                <w:sz w:val="24"/>
                <w:szCs w:val="24"/>
              </w:rPr>
            </w:pPr>
            <w:r w:rsidRPr="0040652B">
              <w:rPr>
                <w:rFonts w:ascii="Times New Roman" w:eastAsia="Times New Roman" w:hAnsi="Times New Roman" w:cs="Times New Roman"/>
                <w:sz w:val="24"/>
                <w:szCs w:val="24"/>
                <w:highlight w:val="red"/>
              </w:rPr>
              <w:t>на РГ от 08.09.20</w:t>
            </w:r>
          </w:p>
        </w:tc>
      </w:tr>
      <w:tr w:rsidR="00050126" w:rsidRPr="00FA5A8C" w14:paraId="52F915DC" w14:textId="77777777" w:rsidTr="007727FA">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16BB9A9"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CBE7711" w14:textId="77777777" w:rsidR="00050126" w:rsidRPr="0040652B" w:rsidRDefault="00050126" w:rsidP="00050126">
            <w:pPr>
              <w:spacing w:after="0" w:line="240" w:lineRule="auto"/>
              <w:contextualSpacing/>
              <w:jc w:val="center"/>
              <w:rPr>
                <w:rFonts w:ascii="Times New Roman" w:eastAsia="Times New Roman" w:hAnsi="Times New Roman" w:cs="Times New Roman"/>
                <w:b/>
                <w:bCs/>
                <w:iCs/>
                <w:sz w:val="24"/>
                <w:szCs w:val="24"/>
                <w:highlight w:val="yellow"/>
              </w:rPr>
            </w:pPr>
            <w:r w:rsidRPr="0040652B">
              <w:rPr>
                <w:rFonts w:ascii="Times New Roman" w:eastAsia="Times New Roman" w:hAnsi="Times New Roman" w:cs="Times New Roman"/>
                <w:b/>
                <w:sz w:val="24"/>
                <w:szCs w:val="24"/>
                <w:highlight w:val="yellow"/>
              </w:rPr>
              <w:t>Абзац девятый пункта 5 статьи 124</w:t>
            </w:r>
          </w:p>
        </w:tc>
        <w:tc>
          <w:tcPr>
            <w:tcW w:w="4111" w:type="dxa"/>
            <w:tcBorders>
              <w:top w:val="single" w:sz="6" w:space="0" w:color="auto"/>
              <w:left w:val="single" w:sz="6" w:space="0" w:color="auto"/>
              <w:bottom w:val="single" w:sz="6" w:space="0" w:color="auto"/>
              <w:right w:val="single" w:sz="6" w:space="0" w:color="auto"/>
            </w:tcBorders>
          </w:tcPr>
          <w:p w14:paraId="21EA8585"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40652B">
              <w:rPr>
                <w:rFonts w:ascii="Times New Roman" w:eastAsia="Times New Roman" w:hAnsi="Times New Roman" w:cs="Times New Roman"/>
                <w:bCs/>
                <w:sz w:val="24"/>
                <w:szCs w:val="24"/>
                <w:highlight w:val="yellow"/>
              </w:rPr>
              <w:t>Статья 124.</w:t>
            </w:r>
            <w:r w:rsidRPr="0040652B">
              <w:rPr>
                <w:rFonts w:ascii="Times New Roman" w:eastAsia="Times New Roman" w:hAnsi="Times New Roman" w:cs="Times New Roman"/>
                <w:bCs/>
                <w:sz w:val="24"/>
                <w:szCs w:val="24"/>
                <w:highlight w:val="yellow"/>
              </w:rPr>
              <w:tab/>
              <w:t>Наилучшие доступные техники</w:t>
            </w:r>
          </w:p>
          <w:p w14:paraId="3D10F797"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40652B">
              <w:rPr>
                <w:rFonts w:ascii="Times New Roman" w:eastAsia="Times New Roman" w:hAnsi="Times New Roman" w:cs="Times New Roman"/>
                <w:bCs/>
                <w:sz w:val="24"/>
                <w:szCs w:val="24"/>
                <w:highlight w:val="yellow"/>
              </w:rPr>
              <w:t>…</w:t>
            </w:r>
          </w:p>
          <w:p w14:paraId="4EF71F24"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40652B">
              <w:rPr>
                <w:rFonts w:ascii="Times New Roman" w:eastAsia="Times New Roman" w:hAnsi="Times New Roman" w:cs="Times New Roman"/>
                <w:bCs/>
                <w:sz w:val="24"/>
                <w:szCs w:val="24"/>
                <w:highlight w:val="yellow"/>
              </w:rPr>
              <w:t>5.</w:t>
            </w:r>
            <w:r w:rsidRPr="0040652B">
              <w:rPr>
                <w:rFonts w:ascii="Times New Roman" w:eastAsia="Times New Roman" w:hAnsi="Times New Roman" w:cs="Times New Roman"/>
                <w:bCs/>
                <w:sz w:val="24"/>
                <w:szCs w:val="24"/>
                <w:highlight w:val="yellow"/>
              </w:rPr>
              <w:tab/>
              <w:t>Заключения по наилучшим доступным техникам – нормативные правовые акты уполномоченного органа в области охраны окружающей среды, утвержденные на основании Справочников по наилучшим доступным техникам и включающие следующие положения:</w:t>
            </w:r>
          </w:p>
          <w:p w14:paraId="79728643" w14:textId="77777777" w:rsidR="00050126" w:rsidRPr="0040652B"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40652B">
              <w:rPr>
                <w:rFonts w:ascii="Times New Roman" w:eastAsia="Times New Roman" w:hAnsi="Times New Roman" w:cs="Times New Roman"/>
                <w:bCs/>
                <w:sz w:val="24"/>
                <w:szCs w:val="24"/>
                <w:highlight w:val="yellow"/>
              </w:rPr>
              <w:t>…</w:t>
            </w:r>
          </w:p>
          <w:p w14:paraId="39959E8B" w14:textId="77777777" w:rsidR="00050126" w:rsidRPr="0040652B" w:rsidRDefault="00050126" w:rsidP="00050126">
            <w:pPr>
              <w:spacing w:line="240" w:lineRule="auto"/>
              <w:jc w:val="both"/>
              <w:rPr>
                <w:rFonts w:ascii="Times New Roman" w:eastAsia="Times New Roman" w:hAnsi="Times New Roman" w:cs="Times New Roman"/>
                <w:bCs/>
                <w:iCs/>
                <w:sz w:val="24"/>
                <w:szCs w:val="24"/>
                <w:highlight w:val="yellow"/>
              </w:rPr>
            </w:pPr>
            <w:r w:rsidRPr="0040652B">
              <w:rPr>
                <w:rFonts w:ascii="Times New Roman" w:eastAsia="Times New Roman" w:hAnsi="Times New Roman" w:cs="Times New Roman"/>
                <w:bCs/>
                <w:sz w:val="24"/>
                <w:szCs w:val="24"/>
                <w:highlight w:val="yellow"/>
              </w:rPr>
              <w:t xml:space="preserve">Уровни эмиссий, связанные с применением наилучших доступных техник, определяются как диапазон уровней эмиссий </w:t>
            </w:r>
            <w:r w:rsidRPr="0040652B">
              <w:rPr>
                <w:rFonts w:ascii="Times New Roman" w:eastAsia="Times New Roman" w:hAnsi="Times New Roman" w:cs="Times New Roman"/>
                <w:b/>
                <w:strike/>
                <w:sz w:val="24"/>
                <w:szCs w:val="24"/>
                <w:highlight w:val="green"/>
              </w:rPr>
              <w:t>(концентраций загрязняющих веществ)</w:t>
            </w:r>
            <w:r w:rsidRPr="0040652B">
              <w:rPr>
                <w:rFonts w:ascii="Times New Roman" w:eastAsia="Times New Roman" w:hAnsi="Times New Roman" w:cs="Times New Roman"/>
                <w:bCs/>
                <w:sz w:val="24"/>
                <w:szCs w:val="24"/>
                <w:highlight w:val="green"/>
              </w:rPr>
              <w:t xml:space="preserve">, </w:t>
            </w:r>
            <w:r w:rsidRPr="0040652B">
              <w:rPr>
                <w:rFonts w:ascii="Times New Roman" w:eastAsia="Times New Roman" w:hAnsi="Times New Roman" w:cs="Times New Roman"/>
                <w:bCs/>
                <w:sz w:val="24"/>
                <w:szCs w:val="24"/>
                <w:highlight w:val="yellow"/>
              </w:rPr>
              <w:t>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осреднения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tc>
        <w:tc>
          <w:tcPr>
            <w:tcW w:w="4253" w:type="dxa"/>
            <w:tcBorders>
              <w:top w:val="single" w:sz="6" w:space="0" w:color="auto"/>
              <w:left w:val="single" w:sz="6" w:space="0" w:color="auto"/>
              <w:bottom w:val="single" w:sz="6" w:space="0" w:color="auto"/>
              <w:right w:val="single" w:sz="6" w:space="0" w:color="auto"/>
            </w:tcBorders>
          </w:tcPr>
          <w:p w14:paraId="3BF00B0B" w14:textId="77777777" w:rsidR="00050126" w:rsidRPr="0040652B" w:rsidRDefault="00050126" w:rsidP="00050126">
            <w:pPr>
              <w:spacing w:after="0" w:line="240" w:lineRule="auto"/>
              <w:contextualSpacing/>
              <w:jc w:val="both"/>
              <w:rPr>
                <w:rFonts w:ascii="Times New Roman" w:eastAsia="Times New Roman" w:hAnsi="Times New Roman" w:cs="Times New Roman"/>
                <w:color w:val="000000"/>
                <w:sz w:val="24"/>
                <w:szCs w:val="24"/>
                <w:highlight w:val="yellow"/>
              </w:rPr>
            </w:pPr>
            <w:r w:rsidRPr="0040652B">
              <w:rPr>
                <w:rFonts w:ascii="Times New Roman" w:hAnsi="Times New Roman" w:cs="Times New Roman"/>
                <w:sz w:val="24"/>
                <w:szCs w:val="24"/>
                <w:highlight w:val="yellow"/>
              </w:rPr>
              <w:t xml:space="preserve">Абзац девятый пункта 5 статьи 124 </w:t>
            </w:r>
            <w:r w:rsidRPr="0040652B">
              <w:rPr>
                <w:rFonts w:ascii="Times New Roman" w:eastAsia="Times New Roman" w:hAnsi="Times New Roman" w:cs="Times New Roman"/>
                <w:sz w:val="24"/>
                <w:szCs w:val="24"/>
                <w:highlight w:val="yellow"/>
              </w:rPr>
              <w:t>проекта и</w:t>
            </w:r>
            <w:r w:rsidRPr="0040652B">
              <w:rPr>
                <w:rFonts w:ascii="Times New Roman" w:eastAsia="Times New Roman" w:hAnsi="Times New Roman" w:cs="Times New Roman"/>
                <w:color w:val="000000"/>
                <w:sz w:val="24"/>
                <w:szCs w:val="24"/>
                <w:highlight w:val="yellow"/>
              </w:rPr>
              <w:t>зложить в следующей редакции:</w:t>
            </w:r>
          </w:p>
          <w:p w14:paraId="02E488F4" w14:textId="77777777" w:rsidR="00050126" w:rsidRPr="0040652B" w:rsidRDefault="00050126" w:rsidP="00050126">
            <w:pPr>
              <w:spacing w:after="0" w:line="240" w:lineRule="auto"/>
              <w:contextualSpacing/>
              <w:jc w:val="both"/>
              <w:rPr>
                <w:rFonts w:ascii="Times New Roman" w:hAnsi="Times New Roman" w:cs="Times New Roman"/>
                <w:sz w:val="24"/>
                <w:szCs w:val="24"/>
                <w:highlight w:val="yellow"/>
              </w:rPr>
            </w:pPr>
          </w:p>
          <w:p w14:paraId="1466B7F5" w14:textId="77777777" w:rsidR="00050126" w:rsidRPr="0040652B" w:rsidRDefault="00050126" w:rsidP="00050126">
            <w:pPr>
              <w:spacing w:after="0" w:line="240" w:lineRule="auto"/>
              <w:ind w:firstLine="720"/>
              <w:contextualSpacing/>
              <w:jc w:val="both"/>
              <w:rPr>
                <w:rFonts w:ascii="Times New Roman" w:hAnsi="Times New Roman" w:cs="Times New Roman"/>
                <w:sz w:val="24"/>
                <w:szCs w:val="24"/>
                <w:highlight w:val="yellow"/>
              </w:rPr>
            </w:pPr>
            <w:r w:rsidRPr="0040652B">
              <w:rPr>
                <w:rFonts w:ascii="Times New Roman" w:hAnsi="Times New Roman" w:cs="Times New Roman"/>
                <w:sz w:val="24"/>
                <w:szCs w:val="24"/>
                <w:highlight w:val="yellow"/>
              </w:rPr>
              <w:t>«Уровни эмиссий, связанные с применением наилучших доступных техник, определяются как диапазон уровней эмиссий,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осреднения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p w14:paraId="43ABF824" w14:textId="77777777" w:rsidR="00050126" w:rsidRPr="0040652B" w:rsidRDefault="00050126" w:rsidP="00050126">
            <w:pPr>
              <w:spacing w:after="0" w:line="240" w:lineRule="auto"/>
              <w:contextualSpacing/>
              <w:jc w:val="both"/>
              <w:rPr>
                <w:rFonts w:ascii="Times New Roman" w:eastAsia="Times New Roman" w:hAnsi="Times New Roman" w:cs="Times New Roman"/>
                <w:bCs/>
                <w:iCs/>
                <w:sz w:val="24"/>
                <w:szCs w:val="24"/>
                <w:highlight w:val="yellow"/>
              </w:rPr>
            </w:pPr>
            <w:r w:rsidRPr="0040652B">
              <w:rPr>
                <w:rFonts w:ascii="Times New Roman" w:hAnsi="Times New Roman" w:cs="Times New Roman"/>
                <w:b/>
                <w:sz w:val="24"/>
                <w:szCs w:val="24"/>
                <w:highlight w:val="green"/>
              </w:rPr>
              <w:t>Иные технологические показатели,</w:t>
            </w:r>
            <w:r w:rsidRPr="0040652B">
              <w:rPr>
                <w:b/>
                <w:sz w:val="28"/>
                <w:szCs w:val="28"/>
                <w:highlight w:val="green"/>
              </w:rPr>
              <w:t xml:space="preserve"> </w:t>
            </w:r>
            <w:r w:rsidRPr="0040652B">
              <w:rPr>
                <w:rFonts w:ascii="Times New Roman" w:hAnsi="Times New Roman" w:cs="Times New Roman"/>
                <w:b/>
                <w:sz w:val="24"/>
                <w:szCs w:val="24"/>
                <w:highlight w:val="green"/>
              </w:rPr>
              <w:t>связанные с применением наилучших доступных техник, в том числе уровни потребления энергетических, водных и иных ресурсов, также определяются как диапазон значений,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w:t>
            </w:r>
            <w:r w:rsidRPr="0040652B">
              <w:rPr>
                <w:rFonts w:ascii="Times New Roman" w:hAnsi="Times New Roman" w:cs="Times New Roman"/>
                <w:sz w:val="24"/>
                <w:szCs w:val="24"/>
                <w:highlight w:val="green"/>
              </w:rPr>
              <w:t>».</w:t>
            </w:r>
          </w:p>
        </w:tc>
        <w:tc>
          <w:tcPr>
            <w:tcW w:w="3402" w:type="dxa"/>
            <w:tcBorders>
              <w:top w:val="single" w:sz="6" w:space="0" w:color="auto"/>
              <w:left w:val="single" w:sz="6" w:space="0" w:color="auto"/>
              <w:bottom w:val="single" w:sz="6" w:space="0" w:color="auto"/>
              <w:right w:val="single" w:sz="6" w:space="0" w:color="auto"/>
            </w:tcBorders>
          </w:tcPr>
          <w:p w14:paraId="375B4828" w14:textId="77777777" w:rsidR="00050126" w:rsidRPr="0040652B" w:rsidRDefault="00050126" w:rsidP="00050126">
            <w:pPr>
              <w:spacing w:after="0" w:line="240" w:lineRule="auto"/>
              <w:contextualSpacing/>
              <w:jc w:val="both"/>
              <w:rPr>
                <w:rFonts w:ascii="Times New Roman" w:eastAsia="Times New Roman" w:hAnsi="Times New Roman" w:cs="Times New Roman"/>
                <w:b/>
                <w:i/>
                <w:iCs/>
                <w:sz w:val="24"/>
                <w:szCs w:val="24"/>
                <w:highlight w:val="yellow"/>
              </w:rPr>
            </w:pPr>
            <w:r w:rsidRPr="0040652B">
              <w:rPr>
                <w:rFonts w:ascii="Times New Roman" w:eastAsia="Times New Roman" w:hAnsi="Times New Roman" w:cs="Times New Roman"/>
                <w:b/>
                <w:i/>
                <w:iCs/>
                <w:sz w:val="24"/>
                <w:szCs w:val="24"/>
                <w:highlight w:val="yellow"/>
              </w:rPr>
              <w:t xml:space="preserve">Комитет по вопросам экологии и природопользованию </w:t>
            </w:r>
          </w:p>
          <w:p w14:paraId="43EC0085"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yellow"/>
              </w:rPr>
            </w:pPr>
          </w:p>
          <w:p w14:paraId="4FDCCDED" w14:textId="77777777" w:rsidR="00050126" w:rsidRPr="0040652B"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0652B">
              <w:rPr>
                <w:rFonts w:ascii="Times New Roman" w:eastAsia="Times New Roman" w:hAnsi="Times New Roman" w:cs="Times New Roman"/>
                <w:sz w:val="24"/>
                <w:szCs w:val="24"/>
                <w:highlight w:val="yellow"/>
              </w:rPr>
              <w:t>Поправка вносится с целью корректного изложения смыслового значения поправки в поз.175 таблицы 1 (в а</w:t>
            </w:r>
            <w:r w:rsidRPr="0040652B">
              <w:rPr>
                <w:rFonts w:ascii="Times New Roman" w:eastAsia="Times New Roman" w:hAnsi="Times New Roman" w:cs="Times New Roman"/>
                <w:bCs/>
                <w:i/>
                <w:iCs/>
                <w:sz w:val="24"/>
                <w:szCs w:val="24"/>
                <w:highlight w:val="yellow"/>
              </w:rPr>
              <w:t>бзац девятый пункта 5 статьи 124</w:t>
            </w:r>
            <w:r w:rsidRPr="0040652B">
              <w:rPr>
                <w:rFonts w:ascii="Times New Roman" w:eastAsia="Times New Roman" w:hAnsi="Times New Roman" w:cs="Times New Roman"/>
                <w:bCs/>
                <w:sz w:val="24"/>
                <w:szCs w:val="24"/>
                <w:highlight w:val="yellow"/>
              </w:rPr>
              <w:t xml:space="preserve">), направленной на то, </w:t>
            </w:r>
            <w:r w:rsidRPr="0040652B">
              <w:rPr>
                <w:rFonts w:ascii="Times New Roman" w:eastAsia="Times New Roman" w:hAnsi="Times New Roman" w:cs="Times New Roman"/>
                <w:sz w:val="24"/>
                <w:szCs w:val="24"/>
                <w:highlight w:val="yellow"/>
              </w:rPr>
              <w:t>чтобы в Заключениях по НДТ не только уровни эмиссий, но и технологические нормативы определялись как</w:t>
            </w:r>
            <w:r w:rsidRPr="0040652B">
              <w:rPr>
                <w:rFonts w:ascii="Times New Roman" w:eastAsia="Times New Roman" w:hAnsi="Times New Roman" w:cs="Times New Roman"/>
                <w:b/>
                <w:bCs/>
                <w:sz w:val="24"/>
                <w:szCs w:val="24"/>
                <w:highlight w:val="yellow"/>
              </w:rPr>
              <w:t xml:space="preserve"> диапазон </w:t>
            </w:r>
            <w:r w:rsidRPr="0040652B">
              <w:rPr>
                <w:rFonts w:ascii="Times New Roman" w:eastAsia="Times New Roman" w:hAnsi="Times New Roman" w:cs="Times New Roman"/>
                <w:sz w:val="24"/>
                <w:szCs w:val="24"/>
                <w:highlight w:val="yellow"/>
              </w:rPr>
              <w:t>значений.</w:t>
            </w:r>
          </w:p>
        </w:tc>
        <w:tc>
          <w:tcPr>
            <w:tcW w:w="1560" w:type="dxa"/>
            <w:tcBorders>
              <w:top w:val="single" w:sz="6" w:space="0" w:color="auto"/>
              <w:left w:val="single" w:sz="6" w:space="0" w:color="auto"/>
              <w:bottom w:val="single" w:sz="6" w:space="0" w:color="auto"/>
              <w:right w:val="single" w:sz="6" w:space="0" w:color="auto"/>
            </w:tcBorders>
          </w:tcPr>
          <w:p w14:paraId="64D4CE3E" w14:textId="7777777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r w:rsidRPr="0040652B">
              <w:rPr>
                <w:rFonts w:ascii="Times New Roman" w:eastAsia="Times New Roman" w:hAnsi="Times New Roman" w:cs="Times New Roman"/>
                <w:b/>
                <w:sz w:val="24"/>
                <w:szCs w:val="24"/>
                <w:highlight w:val="yellow"/>
              </w:rPr>
              <w:t>+</w:t>
            </w:r>
          </w:p>
        </w:tc>
      </w:tr>
      <w:tr w:rsidR="00050126" w:rsidRPr="00FA5A8C" w14:paraId="72D737F8"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45A10648"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D7ACE66" w14:textId="77777777" w:rsidR="00050126" w:rsidRPr="00C765CC"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C765CC">
              <w:rPr>
                <w:rFonts w:ascii="Times New Roman" w:eastAsia="Times New Roman" w:hAnsi="Times New Roman" w:cs="Times New Roman"/>
                <w:b/>
                <w:sz w:val="24"/>
                <w:szCs w:val="24"/>
                <w:highlight w:val="red"/>
              </w:rPr>
              <w:t>Часть вторая пункта 5 статьи 124</w:t>
            </w:r>
          </w:p>
        </w:tc>
        <w:tc>
          <w:tcPr>
            <w:tcW w:w="4111" w:type="dxa"/>
            <w:tcBorders>
              <w:top w:val="single" w:sz="6" w:space="0" w:color="auto"/>
              <w:left w:val="single" w:sz="6" w:space="0" w:color="auto"/>
              <w:bottom w:val="single" w:sz="6" w:space="0" w:color="auto"/>
              <w:right w:val="single" w:sz="6" w:space="0" w:color="auto"/>
            </w:tcBorders>
          </w:tcPr>
          <w:p w14:paraId="7B4CFB83"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765CC">
              <w:rPr>
                <w:rFonts w:ascii="Times New Roman" w:eastAsia="Times New Roman" w:hAnsi="Times New Roman" w:cs="Times New Roman"/>
                <w:bCs/>
                <w:sz w:val="24"/>
                <w:szCs w:val="24"/>
                <w:highlight w:val="red"/>
              </w:rPr>
              <w:t>Статья 124.</w:t>
            </w:r>
            <w:r w:rsidRPr="00C765CC">
              <w:rPr>
                <w:rFonts w:ascii="Times New Roman" w:eastAsia="Times New Roman" w:hAnsi="Times New Roman" w:cs="Times New Roman"/>
                <w:bCs/>
                <w:sz w:val="24"/>
                <w:szCs w:val="24"/>
                <w:highlight w:val="red"/>
              </w:rPr>
              <w:tab/>
              <w:t>Наилучшие доступные техники</w:t>
            </w:r>
          </w:p>
          <w:p w14:paraId="5359D656" w14:textId="77777777" w:rsidR="00050126" w:rsidRPr="00C765CC" w:rsidRDefault="00050126" w:rsidP="00050126">
            <w:pPr>
              <w:spacing w:after="0" w:line="240" w:lineRule="auto"/>
              <w:ind w:firstLine="141"/>
              <w:contextualSpacing/>
              <w:jc w:val="both"/>
              <w:rPr>
                <w:rFonts w:ascii="Times New Roman" w:eastAsia="Times New Roman" w:hAnsi="Times New Roman" w:cs="Times New Roman"/>
                <w:bCs/>
                <w:sz w:val="24"/>
                <w:szCs w:val="24"/>
                <w:highlight w:val="red"/>
              </w:rPr>
            </w:pPr>
            <w:r w:rsidRPr="00C765CC">
              <w:rPr>
                <w:rFonts w:ascii="Times New Roman" w:eastAsia="Times New Roman" w:hAnsi="Times New Roman" w:cs="Times New Roman"/>
                <w:bCs/>
                <w:sz w:val="24"/>
                <w:szCs w:val="24"/>
                <w:highlight w:val="red"/>
              </w:rPr>
              <w:t>…</w:t>
            </w:r>
          </w:p>
          <w:p w14:paraId="388083EC"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765CC">
              <w:rPr>
                <w:rFonts w:ascii="Times New Roman" w:eastAsia="Times New Roman" w:hAnsi="Times New Roman" w:cs="Times New Roman"/>
                <w:bCs/>
                <w:sz w:val="24"/>
                <w:szCs w:val="24"/>
                <w:highlight w:val="red"/>
              </w:rPr>
              <w:t>5.</w:t>
            </w:r>
            <w:r w:rsidRPr="00C765CC">
              <w:rPr>
                <w:rFonts w:ascii="Times New Roman" w:eastAsia="Times New Roman" w:hAnsi="Times New Roman" w:cs="Times New Roman"/>
                <w:bCs/>
                <w:sz w:val="24"/>
                <w:szCs w:val="24"/>
                <w:highlight w:val="red"/>
              </w:rPr>
              <w:tab/>
              <w:t>Заключения по наилучшим доступным техникам – нормативные правовые акты уполномоченного органа в области охраны окружающей среды, утвержденные на основании Справочников по наилучшим доступным техникам и включающие следующие положения:</w:t>
            </w:r>
          </w:p>
          <w:p w14:paraId="3551D70B"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765CC">
              <w:rPr>
                <w:rFonts w:ascii="Times New Roman" w:eastAsia="Times New Roman" w:hAnsi="Times New Roman" w:cs="Times New Roman"/>
                <w:bCs/>
                <w:sz w:val="24"/>
                <w:szCs w:val="24"/>
                <w:highlight w:val="red"/>
              </w:rPr>
              <w:t>…</w:t>
            </w:r>
          </w:p>
          <w:p w14:paraId="1FB38076"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765CC">
              <w:rPr>
                <w:rFonts w:ascii="Times New Roman" w:hAnsi="Times New Roman" w:cs="Times New Roman"/>
                <w:bCs/>
                <w:sz w:val="24"/>
                <w:szCs w:val="24"/>
                <w:highlight w:val="red"/>
              </w:rPr>
              <w:t>Уровни эмиссий, связанные с применением наилучших доступных техник, определяются как диапазон уровней эмиссий (концентраций загрязняющих веществ), которые могут быть достигнуты при нормальных 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осреднения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tc>
        <w:tc>
          <w:tcPr>
            <w:tcW w:w="4253" w:type="dxa"/>
            <w:tcBorders>
              <w:top w:val="single" w:sz="6" w:space="0" w:color="auto"/>
              <w:left w:val="single" w:sz="6" w:space="0" w:color="auto"/>
              <w:bottom w:val="single" w:sz="6" w:space="0" w:color="auto"/>
              <w:right w:val="single" w:sz="6" w:space="0" w:color="auto"/>
            </w:tcBorders>
          </w:tcPr>
          <w:p w14:paraId="445402F0" w14:textId="77777777" w:rsidR="00050126" w:rsidRPr="00C765CC"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C765CC">
              <w:rPr>
                <w:rFonts w:ascii="Times New Roman" w:hAnsi="Times New Roman" w:cs="Times New Roman"/>
                <w:sz w:val="24"/>
                <w:szCs w:val="24"/>
                <w:highlight w:val="red"/>
              </w:rPr>
              <w:t xml:space="preserve">Часть вторую пункта 5 статьи 124 </w:t>
            </w:r>
            <w:r w:rsidRPr="00C765CC">
              <w:rPr>
                <w:rFonts w:ascii="Times New Roman" w:eastAsia="Times New Roman" w:hAnsi="Times New Roman" w:cs="Times New Roman"/>
                <w:sz w:val="24"/>
                <w:szCs w:val="24"/>
                <w:highlight w:val="red"/>
              </w:rPr>
              <w:t>проекта и</w:t>
            </w:r>
            <w:r w:rsidRPr="00C765CC">
              <w:rPr>
                <w:rFonts w:ascii="Times New Roman" w:eastAsia="Times New Roman" w:hAnsi="Times New Roman" w:cs="Times New Roman"/>
                <w:color w:val="000000"/>
                <w:sz w:val="24"/>
                <w:szCs w:val="24"/>
                <w:highlight w:val="red"/>
              </w:rPr>
              <w:t>зложить в следующей редакции:</w:t>
            </w:r>
          </w:p>
          <w:p w14:paraId="66018362"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red"/>
              </w:rPr>
            </w:pPr>
          </w:p>
          <w:p w14:paraId="631A2A67" w14:textId="77777777" w:rsidR="00050126" w:rsidRPr="00C765CC" w:rsidRDefault="00050126" w:rsidP="00050126">
            <w:pPr>
              <w:spacing w:after="0" w:line="240" w:lineRule="auto"/>
              <w:contextualSpacing/>
              <w:jc w:val="both"/>
              <w:rPr>
                <w:rFonts w:ascii="Times New Roman" w:hAnsi="Times New Roman" w:cs="Times New Roman"/>
                <w:sz w:val="24"/>
                <w:szCs w:val="24"/>
                <w:highlight w:val="red"/>
              </w:rPr>
            </w:pPr>
            <w:r w:rsidRPr="00C765CC">
              <w:rPr>
                <w:rFonts w:ascii="Times New Roman" w:hAnsi="Times New Roman" w:cs="Times New Roman"/>
                <w:bCs/>
                <w:sz w:val="24"/>
                <w:szCs w:val="24"/>
                <w:highlight w:val="red"/>
              </w:rPr>
              <w:t xml:space="preserve">«Уровни эмиссий, связанные с применением наилучших доступных техник, определяются как диапазон уровней эмиссий (концентраций загрязняющих веществ), которые могут быть достигнуты при нормальных </w:t>
            </w:r>
            <w:r w:rsidRPr="00C765CC">
              <w:rPr>
                <w:rFonts w:ascii="Times New Roman" w:hAnsi="Times New Roman" w:cs="Times New Roman"/>
                <w:b/>
                <w:bCs/>
                <w:sz w:val="24"/>
                <w:szCs w:val="24"/>
                <w:highlight w:val="red"/>
              </w:rPr>
              <w:t xml:space="preserve">и обязательных нештатных </w:t>
            </w:r>
            <w:r w:rsidRPr="00C765CC">
              <w:rPr>
                <w:rFonts w:ascii="Times New Roman" w:hAnsi="Times New Roman" w:cs="Times New Roman"/>
                <w:bCs/>
                <w:sz w:val="24"/>
                <w:szCs w:val="24"/>
                <w:highlight w:val="red"/>
              </w:rPr>
              <w:t>условиях эксплуатации объекта с применением одной или нескольких наилучших доступных техник, описанных в Заключении по наилучшим доступным техникам, с учетом осреднения за определенный период времени и при определенных условиях. В Заключениях по наилучшим доступным техникам также приводится описание условий, при которых могут быть достигнуты уровни эмиссий на нижней границе диапазона.»</w:t>
            </w:r>
          </w:p>
        </w:tc>
        <w:tc>
          <w:tcPr>
            <w:tcW w:w="3402" w:type="dxa"/>
            <w:tcBorders>
              <w:top w:val="single" w:sz="6" w:space="0" w:color="auto"/>
              <w:left w:val="single" w:sz="6" w:space="0" w:color="auto"/>
              <w:bottom w:val="single" w:sz="6" w:space="0" w:color="auto"/>
              <w:right w:val="single" w:sz="6" w:space="0" w:color="auto"/>
            </w:tcBorders>
          </w:tcPr>
          <w:p w14:paraId="7DD9AF85" w14:textId="5D1FF70A" w:rsidR="00050126" w:rsidRPr="00C765CC" w:rsidRDefault="00050126" w:rsidP="00050126">
            <w:pPr>
              <w:spacing w:after="0" w:line="240" w:lineRule="auto"/>
              <w:contextualSpacing/>
              <w:jc w:val="both"/>
              <w:rPr>
                <w:rFonts w:ascii="Times New Roman" w:eastAsia="Times New Roman" w:hAnsi="Times New Roman" w:cs="Times New Roman"/>
                <w:b/>
                <w:szCs w:val="24"/>
                <w:highlight w:val="red"/>
              </w:rPr>
            </w:pPr>
            <w:r w:rsidRPr="00C765CC">
              <w:rPr>
                <w:rFonts w:ascii="Times New Roman" w:eastAsia="Times New Roman" w:hAnsi="Times New Roman" w:cs="Times New Roman"/>
                <w:b/>
                <w:sz w:val="24"/>
                <w:szCs w:val="24"/>
                <w:highlight w:val="red"/>
              </w:rPr>
              <w:t xml:space="preserve">Комитет по вопросам экологии и природопользованию </w:t>
            </w:r>
            <w:r w:rsidRPr="00C765CC">
              <w:rPr>
                <w:rFonts w:ascii="Times New Roman" w:eastAsia="Times New Roman" w:hAnsi="Times New Roman" w:cs="Times New Roman"/>
                <w:b/>
                <w:szCs w:val="24"/>
                <w:highlight w:val="red"/>
              </w:rPr>
              <w:t>(</w:t>
            </w:r>
            <w:r w:rsidRPr="00C765CC">
              <w:rPr>
                <w:rFonts w:ascii="Times New Roman" w:eastAsia="Times New Roman" w:hAnsi="Times New Roman" w:cs="Times New Roman"/>
                <w:b/>
                <w:szCs w:val="24"/>
                <w:highlight w:val="red"/>
                <w:lang w:val="en-US"/>
              </w:rPr>
              <w:t>KAZENERGY</w:t>
            </w:r>
            <w:r w:rsidRPr="00C765CC">
              <w:rPr>
                <w:rFonts w:ascii="Times New Roman" w:eastAsia="Times New Roman" w:hAnsi="Times New Roman" w:cs="Times New Roman"/>
                <w:b/>
                <w:szCs w:val="24"/>
                <w:highlight w:val="red"/>
              </w:rPr>
              <w:t>, ТШО)</w:t>
            </w:r>
          </w:p>
          <w:p w14:paraId="232F760F" w14:textId="77777777" w:rsidR="00050126" w:rsidRPr="00C765CC" w:rsidRDefault="00050126" w:rsidP="00050126">
            <w:pPr>
              <w:spacing w:after="0" w:line="240" w:lineRule="auto"/>
              <w:contextualSpacing/>
              <w:jc w:val="both"/>
              <w:rPr>
                <w:rFonts w:ascii="Times New Roman" w:eastAsia="Times New Roman" w:hAnsi="Times New Roman" w:cs="Times New Roman"/>
                <w:b/>
                <w:szCs w:val="24"/>
                <w:highlight w:val="red"/>
              </w:rPr>
            </w:pPr>
          </w:p>
          <w:p w14:paraId="6ED0D0EC" w14:textId="77777777" w:rsidR="00050126" w:rsidRPr="00C765CC" w:rsidRDefault="00050126" w:rsidP="00050126">
            <w:pPr>
              <w:tabs>
                <w:tab w:val="left" w:pos="450"/>
              </w:tabs>
              <w:spacing w:after="0" w:line="240" w:lineRule="auto"/>
              <w:contextualSpacing/>
              <w:jc w:val="both"/>
              <w:rPr>
                <w:rFonts w:ascii="Times New Roman" w:hAnsi="Times New Roman" w:cs="Times New Roman"/>
                <w:sz w:val="24"/>
                <w:szCs w:val="24"/>
                <w:highlight w:val="red"/>
              </w:rPr>
            </w:pPr>
            <w:r w:rsidRPr="00C765CC">
              <w:rPr>
                <w:rFonts w:ascii="Times New Roman" w:hAnsi="Times New Roman" w:cs="Times New Roman"/>
                <w:sz w:val="24"/>
                <w:szCs w:val="24"/>
                <w:highlight w:val="red"/>
              </w:rPr>
              <w:t>Предлагается дополнить норму словами «и обязательных нештатных» условий эксплуатации стационарных источников, разрешённых в соответствии с проектной документации оборудования, являющегося источником выделения загрязняющих веществ при выполнении пуско-наладочных работ, переводом части эксплуатируемого оборудования с одного штатного режима эксплуатации на другой штатный режим, при останове стационарного источника или его части на ремонт и техническое обслуживание или при неблагоприятных гидрометеорологических условиях, обязательно необходимых для безопасной эксплуатации оборудования и сооружений в пределах установленных проектных норм.</w:t>
            </w:r>
          </w:p>
          <w:p w14:paraId="5BEBE5C5" w14:textId="77777777" w:rsidR="00050126" w:rsidRPr="00FA5A8C" w:rsidRDefault="00050126" w:rsidP="00050126">
            <w:pPr>
              <w:spacing w:after="0" w:line="240" w:lineRule="auto"/>
              <w:contextualSpacing/>
              <w:jc w:val="both"/>
              <w:rPr>
                <w:rFonts w:ascii="Times New Roman" w:eastAsia="Times New Roman" w:hAnsi="Times New Roman" w:cs="Times New Roman"/>
                <w:b/>
                <w:sz w:val="24"/>
                <w:szCs w:val="24"/>
              </w:rPr>
            </w:pPr>
            <w:r w:rsidRPr="00C765CC">
              <w:rPr>
                <w:rFonts w:ascii="Times New Roman" w:eastAsiaTheme="minorHAnsi" w:hAnsi="Times New Roman" w:cs="Times New Roman"/>
                <w:sz w:val="24"/>
                <w:szCs w:val="24"/>
                <w:highlight w:val="red"/>
                <w:lang w:eastAsia="en-US"/>
              </w:rPr>
              <w:t>Например, Заключения справочных документов по НДТ (BREF) должны учитывать нештатные режимы эксплуатации (такие, как операции пуска и останова, утечки, неисправности, кратковременные остановки, а также окончательное прекращение эксплуатации).</w:t>
            </w:r>
            <w:r w:rsidRPr="00FA5A8C">
              <w:rPr>
                <w:rFonts w:ascii="Times New Roman" w:eastAsiaTheme="minorHAnsi" w:hAnsi="Times New Roman" w:cs="Times New Roman"/>
                <w:sz w:val="24"/>
                <w:szCs w:val="24"/>
                <w:lang w:eastAsia="en-US"/>
              </w:rPr>
              <w:t xml:space="preserve"> </w:t>
            </w:r>
          </w:p>
        </w:tc>
        <w:tc>
          <w:tcPr>
            <w:tcW w:w="1560" w:type="dxa"/>
            <w:tcBorders>
              <w:top w:val="single" w:sz="6" w:space="0" w:color="auto"/>
              <w:left w:val="single" w:sz="6" w:space="0" w:color="auto"/>
              <w:bottom w:val="single" w:sz="6" w:space="0" w:color="auto"/>
              <w:right w:val="single" w:sz="6" w:space="0" w:color="auto"/>
            </w:tcBorders>
          </w:tcPr>
          <w:p w14:paraId="03DA901C" w14:textId="4DFC15E7" w:rsidR="00050126" w:rsidRPr="00FA5A8C"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6D7186" w14:paraId="0618E66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D656A4F" w14:textId="77777777" w:rsidR="00050126" w:rsidRPr="00FA5A8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6AC1E4E"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red"/>
              </w:rPr>
            </w:pPr>
            <w:r w:rsidRPr="00C765CC">
              <w:rPr>
                <w:rFonts w:ascii="Times New Roman" w:eastAsia="Times New Roman" w:hAnsi="Times New Roman" w:cs="Times New Roman"/>
                <w:b/>
                <w:bCs/>
                <w:iCs/>
                <w:sz w:val="24"/>
                <w:szCs w:val="24"/>
                <w:highlight w:val="red"/>
              </w:rPr>
              <w:t>Подпункт 1) пункта 7 статьи 124</w:t>
            </w:r>
          </w:p>
        </w:tc>
        <w:tc>
          <w:tcPr>
            <w:tcW w:w="4111" w:type="dxa"/>
            <w:tcBorders>
              <w:top w:val="single" w:sz="6" w:space="0" w:color="auto"/>
              <w:left w:val="single" w:sz="6" w:space="0" w:color="auto"/>
              <w:bottom w:val="single" w:sz="6" w:space="0" w:color="auto"/>
              <w:right w:val="single" w:sz="6" w:space="0" w:color="auto"/>
            </w:tcBorders>
          </w:tcPr>
          <w:p w14:paraId="44138CB9" w14:textId="77777777" w:rsidR="00050126" w:rsidRPr="00C765CC" w:rsidRDefault="00050126" w:rsidP="00050126">
            <w:pPr>
              <w:tabs>
                <w:tab w:val="left" w:pos="993"/>
              </w:tabs>
              <w:spacing w:after="0" w:line="240" w:lineRule="auto"/>
              <w:ind w:firstLine="680"/>
              <w:jc w:val="both"/>
              <w:rPr>
                <w:rFonts w:ascii="Times New Roman" w:hAnsi="Times New Roman" w:cs="Times New Roman"/>
                <w:sz w:val="24"/>
                <w:szCs w:val="24"/>
                <w:highlight w:val="red"/>
              </w:rPr>
            </w:pPr>
            <w:r w:rsidRPr="00C765CC">
              <w:rPr>
                <w:rFonts w:ascii="Times New Roman" w:hAnsi="Times New Roman" w:cs="Times New Roman"/>
                <w:sz w:val="24"/>
                <w:szCs w:val="24"/>
                <w:highlight w:val="red"/>
              </w:rPr>
              <w:t>7. Организация, осуществляющая функции Бюро по наилучшим доступным техникам, определяется Правительством Республики Казахстан по результатам конкурсного отбора. Конкурсный отбор проводится уполномоченным органом в области охраны окружающей среды в соответствии с утвержденными им правилами.</w:t>
            </w:r>
          </w:p>
          <w:p w14:paraId="3D0A6EBF" w14:textId="77777777" w:rsidR="00050126" w:rsidRPr="00C765CC" w:rsidRDefault="00050126" w:rsidP="00050126">
            <w:pPr>
              <w:pStyle w:val="a9"/>
              <w:tabs>
                <w:tab w:val="left" w:pos="993"/>
              </w:tabs>
              <w:spacing w:after="0" w:line="240" w:lineRule="auto"/>
              <w:ind w:left="706"/>
              <w:contextualSpacing w:val="0"/>
              <w:jc w:val="both"/>
              <w:rPr>
                <w:rFonts w:ascii="Times New Roman" w:hAnsi="Times New Roman" w:cs="Times New Roman"/>
                <w:sz w:val="24"/>
                <w:szCs w:val="24"/>
                <w:highlight w:val="red"/>
              </w:rPr>
            </w:pPr>
            <w:r w:rsidRPr="00C765CC">
              <w:rPr>
                <w:rFonts w:ascii="Times New Roman" w:hAnsi="Times New Roman" w:cs="Times New Roman"/>
                <w:sz w:val="24"/>
                <w:szCs w:val="24"/>
                <w:highlight w:val="red"/>
              </w:rPr>
              <w:t>В задачи Бюро по наилучшим доступным техникам</w:t>
            </w:r>
            <w:r w:rsidRPr="00C765CC" w:rsidDel="00737670">
              <w:rPr>
                <w:rFonts w:ascii="Times New Roman" w:hAnsi="Times New Roman" w:cs="Times New Roman"/>
                <w:sz w:val="24"/>
                <w:szCs w:val="24"/>
                <w:highlight w:val="red"/>
              </w:rPr>
              <w:t xml:space="preserve"> </w:t>
            </w:r>
            <w:r w:rsidRPr="00C765CC">
              <w:rPr>
                <w:rFonts w:ascii="Times New Roman" w:hAnsi="Times New Roman" w:cs="Times New Roman"/>
                <w:sz w:val="24"/>
                <w:szCs w:val="24"/>
                <w:highlight w:val="red"/>
              </w:rPr>
              <w:t>входят:</w:t>
            </w:r>
          </w:p>
          <w:p w14:paraId="5447718C" w14:textId="77777777" w:rsidR="00050126" w:rsidRPr="00C765CC" w:rsidRDefault="00050126" w:rsidP="00050126">
            <w:pPr>
              <w:pStyle w:val="a9"/>
              <w:tabs>
                <w:tab w:val="left" w:pos="993"/>
              </w:tabs>
              <w:spacing w:after="0" w:line="240" w:lineRule="auto"/>
              <w:ind w:left="0" w:firstLine="706"/>
              <w:contextualSpacing w:val="0"/>
              <w:jc w:val="both"/>
              <w:rPr>
                <w:rFonts w:ascii="Times New Roman" w:hAnsi="Times New Roman" w:cs="Times New Roman"/>
                <w:sz w:val="24"/>
                <w:szCs w:val="24"/>
                <w:highlight w:val="red"/>
              </w:rPr>
            </w:pPr>
            <w:r w:rsidRPr="00C765CC">
              <w:rPr>
                <w:rFonts w:ascii="Times New Roman" w:hAnsi="Times New Roman" w:cs="Times New Roman"/>
                <w:sz w:val="24"/>
                <w:szCs w:val="24"/>
                <w:highlight w:val="red"/>
              </w:rPr>
              <w:t xml:space="preserve">1) </w:t>
            </w:r>
            <w:r w:rsidRPr="00C765CC">
              <w:rPr>
                <w:rFonts w:ascii="Times New Roman" w:hAnsi="Times New Roman" w:cs="Times New Roman"/>
                <w:b/>
                <w:bCs/>
                <w:sz w:val="24"/>
                <w:szCs w:val="24"/>
                <w:highlight w:val="red"/>
              </w:rPr>
              <w:t>осуществление</w:t>
            </w:r>
            <w:r w:rsidRPr="00C765CC">
              <w:rPr>
                <w:rFonts w:ascii="Times New Roman" w:hAnsi="Times New Roman" w:cs="Times New Roman"/>
                <w:sz w:val="24"/>
                <w:szCs w:val="24"/>
                <w:highlight w:val="red"/>
              </w:rPr>
              <w:t xml:space="preserve"> взаимодействия с уполномоченным органом в области охраны окружающей среды и иными государственными органами по вопросам разработки и актуализации Справочников по наилучшим доступным техникам;</w:t>
            </w:r>
          </w:p>
          <w:p w14:paraId="53DBF1BB" w14:textId="77777777" w:rsidR="00050126" w:rsidRPr="00C765CC" w:rsidRDefault="00050126" w:rsidP="00050126">
            <w:pPr>
              <w:pStyle w:val="a9"/>
              <w:tabs>
                <w:tab w:val="left" w:pos="993"/>
              </w:tabs>
              <w:spacing w:after="0" w:line="240" w:lineRule="auto"/>
              <w:ind w:left="0" w:firstLine="706"/>
              <w:contextualSpacing w:val="0"/>
              <w:jc w:val="both"/>
              <w:rPr>
                <w:rFonts w:ascii="Times New Roman" w:eastAsia="Times New Roman" w:hAnsi="Times New Roman" w:cs="Times New Roman"/>
                <w:bCs/>
                <w:i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37D58606" w14:textId="77777777" w:rsidR="00050126" w:rsidRPr="00C765CC" w:rsidRDefault="00050126" w:rsidP="00050126">
            <w:pPr>
              <w:pStyle w:val="af1"/>
              <w:spacing w:after="0"/>
              <w:ind w:firstLine="700"/>
              <w:rPr>
                <w:highlight w:val="red"/>
              </w:rPr>
            </w:pPr>
            <w:r w:rsidRPr="00C765CC">
              <w:rPr>
                <w:highlight w:val="red"/>
              </w:rPr>
              <w:t>в подпункте 1) пункта 7 статьи 124 слово «</w:t>
            </w:r>
            <w:r w:rsidRPr="00C765CC">
              <w:rPr>
                <w:b/>
                <w:bCs/>
                <w:highlight w:val="red"/>
              </w:rPr>
              <w:t>осуществление</w:t>
            </w:r>
            <w:r w:rsidRPr="00C765CC">
              <w:rPr>
                <w:highlight w:val="red"/>
              </w:rPr>
              <w:t>» заменить словом «</w:t>
            </w:r>
            <w:r w:rsidRPr="00C765CC">
              <w:rPr>
                <w:b/>
                <w:bCs/>
                <w:highlight w:val="red"/>
              </w:rPr>
              <w:t>обеспечение</w:t>
            </w:r>
            <w:r w:rsidRPr="00C765CC">
              <w:rPr>
                <w:highlight w:val="red"/>
              </w:rPr>
              <w:t>»;</w:t>
            </w:r>
          </w:p>
          <w:p w14:paraId="15836E06"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6E20877C"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red"/>
                <w:lang w:val="kk-KZ"/>
              </w:rPr>
            </w:pPr>
            <w:r w:rsidRPr="00C765CC">
              <w:rPr>
                <w:rFonts w:ascii="Times New Roman" w:hAnsi="Times New Roman" w:cs="Times New Roman"/>
                <w:b/>
                <w:sz w:val="24"/>
                <w:szCs w:val="24"/>
                <w:highlight w:val="red"/>
                <w:lang w:val="kk-KZ"/>
              </w:rPr>
              <w:t>Отдел законодательства</w:t>
            </w:r>
          </w:p>
          <w:p w14:paraId="70FA9FCC"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red"/>
                <w:lang w:val="kk-KZ"/>
              </w:rPr>
            </w:pPr>
          </w:p>
          <w:p w14:paraId="59D149C5" w14:textId="77777777" w:rsidR="00050126" w:rsidRPr="00BD44CA" w:rsidRDefault="00050126" w:rsidP="00050126">
            <w:pPr>
              <w:pStyle w:val="af1"/>
              <w:spacing w:after="0"/>
              <w:ind w:firstLine="700"/>
            </w:pPr>
            <w:r w:rsidRPr="00C765CC">
              <w:rPr>
                <w:highlight w:val="red"/>
              </w:rPr>
              <w:t>Улучшение редакции</w:t>
            </w:r>
          </w:p>
          <w:p w14:paraId="4D0803BA" w14:textId="77777777" w:rsidR="00050126" w:rsidRPr="00BD44CA" w:rsidRDefault="00050126" w:rsidP="00050126">
            <w:pPr>
              <w:spacing w:after="0" w:line="240" w:lineRule="auto"/>
              <w:contextualSpacing/>
              <w:jc w:val="both"/>
              <w:rPr>
                <w:rFonts w:ascii="Times New Roman" w:hAnsi="Times New Roman" w:cs="Times New Roman"/>
                <w:b/>
                <w:sz w:val="24"/>
                <w:szCs w:val="24"/>
                <w:lang w:val="kk-KZ"/>
              </w:rPr>
            </w:pPr>
          </w:p>
          <w:p w14:paraId="4783C565" w14:textId="77777777" w:rsidR="00050126" w:rsidRPr="00BD44CA"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53890D4" w14:textId="5AE13095" w:rsidR="00050126" w:rsidRPr="00BD44CA"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23BC1EA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44B47D9"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710082D"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eastAsia="Times New Roman" w:hAnsi="Times New Roman" w:cs="Times New Roman"/>
                <w:b/>
                <w:bCs/>
                <w:iCs/>
                <w:sz w:val="24"/>
                <w:szCs w:val="24"/>
                <w:highlight w:val="green"/>
              </w:rPr>
              <w:t>Подпункт 2) пункта 7 статьи 124</w:t>
            </w:r>
          </w:p>
        </w:tc>
        <w:tc>
          <w:tcPr>
            <w:tcW w:w="4111" w:type="dxa"/>
            <w:tcBorders>
              <w:top w:val="single" w:sz="6" w:space="0" w:color="auto"/>
              <w:left w:val="single" w:sz="6" w:space="0" w:color="auto"/>
              <w:bottom w:val="single" w:sz="6" w:space="0" w:color="auto"/>
              <w:right w:val="single" w:sz="6" w:space="0" w:color="auto"/>
            </w:tcBorders>
          </w:tcPr>
          <w:p w14:paraId="1D1696F8" w14:textId="77777777" w:rsidR="00050126" w:rsidRPr="00C765CC" w:rsidRDefault="00050126" w:rsidP="00050126">
            <w:pPr>
              <w:tabs>
                <w:tab w:val="left" w:pos="993"/>
              </w:tabs>
              <w:spacing w:after="0" w:line="240" w:lineRule="auto"/>
              <w:ind w:firstLine="680"/>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7. Организация, осуществляющая функции Бюро по наилучшим доступным техникам, определяется Правительством Республики Казахстан по результатам конкурсного отбора. Конкурсный отбор проводится уполномоченным органом в области охраны окружающей среды в соответствии с утвержденными им правилами.</w:t>
            </w:r>
          </w:p>
          <w:p w14:paraId="06AA5BCC" w14:textId="77777777" w:rsidR="00050126" w:rsidRPr="00C765CC" w:rsidRDefault="00050126" w:rsidP="00050126">
            <w:pPr>
              <w:pStyle w:val="a9"/>
              <w:tabs>
                <w:tab w:val="left" w:pos="993"/>
              </w:tabs>
              <w:spacing w:after="0" w:line="240" w:lineRule="auto"/>
              <w:ind w:left="706"/>
              <w:contextualSpacing w:val="0"/>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В задачи Бюро по наилучшим доступным техникам</w:t>
            </w:r>
            <w:r w:rsidRPr="00C765CC" w:rsidDel="00737670">
              <w:rPr>
                <w:rFonts w:ascii="Times New Roman" w:hAnsi="Times New Roman" w:cs="Times New Roman"/>
                <w:sz w:val="24"/>
                <w:szCs w:val="24"/>
                <w:highlight w:val="green"/>
              </w:rPr>
              <w:t xml:space="preserve"> </w:t>
            </w:r>
            <w:r w:rsidRPr="00C765CC">
              <w:rPr>
                <w:rFonts w:ascii="Times New Roman" w:hAnsi="Times New Roman" w:cs="Times New Roman"/>
                <w:sz w:val="24"/>
                <w:szCs w:val="24"/>
                <w:highlight w:val="green"/>
              </w:rPr>
              <w:t>входят:</w:t>
            </w:r>
          </w:p>
          <w:p w14:paraId="50906152" w14:textId="77777777" w:rsidR="00050126" w:rsidRPr="00C765CC" w:rsidRDefault="00050126" w:rsidP="00050126">
            <w:pPr>
              <w:pStyle w:val="a9"/>
              <w:tabs>
                <w:tab w:val="left" w:pos="993"/>
              </w:tabs>
              <w:spacing w:after="0" w:line="240" w:lineRule="auto"/>
              <w:ind w:left="0" w:firstLine="706"/>
              <w:contextualSpacing w:val="0"/>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w:t>
            </w:r>
          </w:p>
          <w:p w14:paraId="4DF27A2E" w14:textId="77777777" w:rsidR="00050126" w:rsidRPr="00C765CC" w:rsidRDefault="00050126" w:rsidP="00050126">
            <w:pPr>
              <w:pStyle w:val="a9"/>
              <w:tabs>
                <w:tab w:val="left" w:pos="993"/>
              </w:tabs>
              <w:spacing w:after="0" w:line="240" w:lineRule="auto"/>
              <w:ind w:left="0" w:firstLine="706"/>
              <w:contextualSpacing w:val="0"/>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 xml:space="preserve">2) </w:t>
            </w:r>
            <w:r w:rsidRPr="00C765CC">
              <w:rPr>
                <w:rFonts w:ascii="Times New Roman" w:hAnsi="Times New Roman" w:cs="Times New Roman"/>
                <w:b/>
                <w:bCs/>
                <w:sz w:val="24"/>
                <w:szCs w:val="24"/>
                <w:highlight w:val="green"/>
              </w:rPr>
              <w:t xml:space="preserve">осуществление информационно-аналитического обеспечения </w:t>
            </w:r>
            <w:r w:rsidRPr="00C765CC">
              <w:rPr>
                <w:rFonts w:ascii="Times New Roman" w:hAnsi="Times New Roman" w:cs="Times New Roman"/>
                <w:sz w:val="24"/>
                <w:szCs w:val="24"/>
                <w:highlight w:val="green"/>
              </w:rPr>
              <w:t>процесса разработки Справочников по наилучшим доступным техникам и внедрения наилучших доступных техник;</w:t>
            </w:r>
          </w:p>
          <w:p w14:paraId="6A46060F" w14:textId="77777777" w:rsidR="00050126" w:rsidRPr="00C765CC" w:rsidRDefault="00050126" w:rsidP="00050126">
            <w:pPr>
              <w:pStyle w:val="a9"/>
              <w:tabs>
                <w:tab w:val="left" w:pos="993"/>
              </w:tabs>
              <w:spacing w:after="0" w:line="240" w:lineRule="auto"/>
              <w:ind w:left="0" w:firstLine="706"/>
              <w:contextualSpacing w:val="0"/>
              <w:jc w:val="both"/>
              <w:rPr>
                <w:rFonts w:ascii="Times New Roman" w:eastAsia="Times New Roman" w:hAnsi="Times New Roman" w:cs="Times New Roman"/>
                <w:bCs/>
                <w:i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1B635501" w14:textId="77777777" w:rsidR="00050126" w:rsidRPr="00C765CC" w:rsidRDefault="00050126" w:rsidP="00050126">
            <w:pPr>
              <w:pStyle w:val="af1"/>
              <w:spacing w:after="0"/>
              <w:ind w:firstLine="700"/>
              <w:rPr>
                <w:highlight w:val="green"/>
              </w:rPr>
            </w:pPr>
            <w:r w:rsidRPr="00C765CC">
              <w:rPr>
                <w:highlight w:val="green"/>
              </w:rPr>
              <w:t>подпункт 2) пункта 7 статьи 124 изложить в следующей редакции:</w:t>
            </w:r>
          </w:p>
          <w:p w14:paraId="4CC0BBE3" w14:textId="77777777" w:rsidR="00050126" w:rsidRPr="00C765CC" w:rsidRDefault="00050126" w:rsidP="00050126">
            <w:pPr>
              <w:pStyle w:val="af1"/>
              <w:spacing w:after="0"/>
              <w:ind w:firstLine="700"/>
              <w:rPr>
                <w:highlight w:val="green"/>
              </w:rPr>
            </w:pPr>
            <w:r w:rsidRPr="00C765CC">
              <w:rPr>
                <w:highlight w:val="green"/>
              </w:rPr>
              <w:t>«2) информационно-аналитическ</w:t>
            </w:r>
            <w:r w:rsidRPr="00C765CC">
              <w:rPr>
                <w:b/>
                <w:bCs/>
                <w:highlight w:val="green"/>
              </w:rPr>
              <w:t>ое</w:t>
            </w:r>
            <w:r w:rsidRPr="00C765CC">
              <w:rPr>
                <w:highlight w:val="green"/>
              </w:rPr>
              <w:t xml:space="preserve"> обеспечени</w:t>
            </w:r>
            <w:r w:rsidRPr="00C765CC">
              <w:rPr>
                <w:b/>
                <w:bCs/>
                <w:highlight w:val="green"/>
              </w:rPr>
              <w:t>е</w:t>
            </w:r>
            <w:r w:rsidRPr="00C765CC">
              <w:rPr>
                <w:highlight w:val="green"/>
              </w:rPr>
              <w:t xml:space="preserve"> процесса разработки Справочников по наилучшим доступным техникам и внедрения наилучших доступных техник;»;</w:t>
            </w:r>
          </w:p>
          <w:p w14:paraId="18F4D9F8"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045AC528"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294A3CA4"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p>
          <w:p w14:paraId="20052065" w14:textId="77777777" w:rsidR="00050126" w:rsidRPr="00CA26FE" w:rsidRDefault="00050126" w:rsidP="00050126">
            <w:pPr>
              <w:pStyle w:val="af1"/>
              <w:spacing w:after="0"/>
              <w:ind w:firstLine="700"/>
            </w:pPr>
            <w:r w:rsidRPr="00C765CC">
              <w:rPr>
                <w:highlight w:val="green"/>
              </w:rPr>
              <w:t>Улучшение  редакции</w:t>
            </w:r>
          </w:p>
          <w:p w14:paraId="7FB87ABC"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63497967"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4C34F0B" w14:textId="0C11B307"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7B512B4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2F1D03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1CD3050"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eastAsia="Times New Roman" w:hAnsi="Times New Roman" w:cs="Times New Roman"/>
                <w:b/>
                <w:bCs/>
                <w:iCs/>
                <w:sz w:val="24"/>
                <w:szCs w:val="24"/>
                <w:highlight w:val="green"/>
              </w:rPr>
              <w:t>Подпункт 3) пункта 7 статьи 124</w:t>
            </w:r>
          </w:p>
        </w:tc>
        <w:tc>
          <w:tcPr>
            <w:tcW w:w="4111" w:type="dxa"/>
            <w:tcBorders>
              <w:top w:val="single" w:sz="6" w:space="0" w:color="auto"/>
              <w:left w:val="single" w:sz="6" w:space="0" w:color="auto"/>
              <w:bottom w:val="single" w:sz="6" w:space="0" w:color="auto"/>
              <w:right w:val="single" w:sz="6" w:space="0" w:color="auto"/>
            </w:tcBorders>
          </w:tcPr>
          <w:p w14:paraId="07C3233E" w14:textId="77777777" w:rsidR="00050126" w:rsidRPr="00C765CC" w:rsidRDefault="00050126" w:rsidP="00050126">
            <w:pPr>
              <w:tabs>
                <w:tab w:val="left" w:pos="993"/>
              </w:tabs>
              <w:spacing w:after="0" w:line="240" w:lineRule="auto"/>
              <w:ind w:firstLine="680"/>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7. Организация, осуществляющая функции Бюро по наилучшим доступным техникам, определяется Правительством Республики Казахстан по результатам конкурсного отбора. Конкурсный отбор проводится уполномоченным органом в области охраны окружающей среды в соответствии с утвержденными им правилами.</w:t>
            </w:r>
          </w:p>
          <w:p w14:paraId="642BB226" w14:textId="77777777" w:rsidR="00050126" w:rsidRPr="00C765CC" w:rsidRDefault="00050126" w:rsidP="00050126">
            <w:pPr>
              <w:pStyle w:val="a9"/>
              <w:tabs>
                <w:tab w:val="left" w:pos="993"/>
              </w:tabs>
              <w:spacing w:after="0" w:line="240" w:lineRule="auto"/>
              <w:ind w:left="706"/>
              <w:contextualSpacing w:val="0"/>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В задачи Бюро по наилучшим доступным техникам</w:t>
            </w:r>
            <w:r w:rsidRPr="00C765CC" w:rsidDel="00737670">
              <w:rPr>
                <w:rFonts w:ascii="Times New Roman" w:hAnsi="Times New Roman" w:cs="Times New Roman"/>
                <w:sz w:val="24"/>
                <w:szCs w:val="24"/>
                <w:highlight w:val="green"/>
              </w:rPr>
              <w:t xml:space="preserve"> </w:t>
            </w:r>
            <w:r w:rsidRPr="00C765CC">
              <w:rPr>
                <w:rFonts w:ascii="Times New Roman" w:hAnsi="Times New Roman" w:cs="Times New Roman"/>
                <w:sz w:val="24"/>
                <w:szCs w:val="24"/>
                <w:highlight w:val="green"/>
              </w:rPr>
              <w:t>входят:</w:t>
            </w:r>
          </w:p>
          <w:p w14:paraId="7B5E5795" w14:textId="77777777" w:rsidR="00050126" w:rsidRPr="00C765CC" w:rsidRDefault="00050126" w:rsidP="00050126">
            <w:pPr>
              <w:pStyle w:val="a9"/>
              <w:tabs>
                <w:tab w:val="left" w:pos="993"/>
              </w:tabs>
              <w:spacing w:after="0" w:line="240" w:lineRule="auto"/>
              <w:ind w:left="0" w:firstLine="706"/>
              <w:contextualSpacing w:val="0"/>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w:t>
            </w:r>
          </w:p>
          <w:p w14:paraId="6D52F207" w14:textId="77777777" w:rsidR="00050126" w:rsidRPr="00C765CC" w:rsidRDefault="00050126" w:rsidP="00050126">
            <w:pPr>
              <w:pStyle w:val="a9"/>
              <w:tabs>
                <w:tab w:val="left" w:pos="993"/>
              </w:tabs>
              <w:spacing w:after="0" w:line="240" w:lineRule="auto"/>
              <w:ind w:left="0" w:firstLine="706"/>
              <w:contextualSpacing w:val="0"/>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3) осуществление информирования заинтересованных государственных органов, организаций и общественности по вопросам разработки Справочников по наилучшим доступным техникам и предоставление им консультационной поддержки в области наилучших доступных техник;</w:t>
            </w:r>
          </w:p>
          <w:p w14:paraId="221BDCF9" w14:textId="77777777" w:rsidR="00050126" w:rsidRPr="00C765CC" w:rsidRDefault="00050126" w:rsidP="00050126">
            <w:pPr>
              <w:spacing w:line="240" w:lineRule="auto"/>
              <w:jc w:val="both"/>
              <w:rPr>
                <w:rFonts w:ascii="Times New Roman" w:eastAsia="Times New Roman" w:hAnsi="Times New Roman" w:cs="Times New Roman"/>
                <w:bCs/>
                <w:i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21F8FBA0" w14:textId="77777777" w:rsidR="00050126" w:rsidRPr="00C765CC" w:rsidRDefault="00050126" w:rsidP="00050126">
            <w:pPr>
              <w:pStyle w:val="af1"/>
              <w:spacing w:after="0"/>
              <w:ind w:firstLine="700"/>
              <w:rPr>
                <w:highlight w:val="green"/>
              </w:rPr>
            </w:pPr>
            <w:r w:rsidRPr="00C765CC">
              <w:rPr>
                <w:highlight w:val="green"/>
              </w:rPr>
              <w:t>в подпункте 3) пункта 7 статьи 124 слово «</w:t>
            </w:r>
            <w:r w:rsidRPr="00C765CC">
              <w:rPr>
                <w:b/>
                <w:bCs/>
                <w:highlight w:val="green"/>
              </w:rPr>
              <w:t>осуществление</w:t>
            </w:r>
            <w:r w:rsidRPr="00C765CC">
              <w:rPr>
                <w:highlight w:val="green"/>
              </w:rPr>
              <w:t>» заменить словом «</w:t>
            </w:r>
            <w:r w:rsidRPr="00C765CC">
              <w:rPr>
                <w:b/>
                <w:bCs/>
                <w:highlight w:val="green"/>
              </w:rPr>
              <w:t>обеспечение</w:t>
            </w:r>
            <w:r w:rsidRPr="00C765CC">
              <w:rPr>
                <w:highlight w:val="green"/>
              </w:rPr>
              <w:t>»;</w:t>
            </w:r>
          </w:p>
          <w:p w14:paraId="67D9E152"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2CA5E979"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73FA82E6"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p>
          <w:p w14:paraId="6C7C9761" w14:textId="77777777" w:rsidR="00050126" w:rsidRPr="00CA26FE" w:rsidRDefault="00050126" w:rsidP="00050126">
            <w:pPr>
              <w:pStyle w:val="af1"/>
              <w:spacing w:after="0"/>
              <w:ind w:firstLine="700"/>
            </w:pPr>
            <w:r w:rsidRPr="00C765CC">
              <w:rPr>
                <w:highlight w:val="green"/>
              </w:rPr>
              <w:t>Улучшение  редакции</w:t>
            </w:r>
          </w:p>
          <w:p w14:paraId="02C85EC0"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5BE79EA0"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FBD46C7" w14:textId="1E0DC06D"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11A9BC6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3F69E6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727E49B"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eastAsia="Times New Roman" w:hAnsi="Times New Roman" w:cs="Times New Roman"/>
                <w:b/>
                <w:bCs/>
                <w:iCs/>
                <w:sz w:val="24"/>
                <w:szCs w:val="24"/>
                <w:highlight w:val="green"/>
              </w:rPr>
              <w:t>Абзац первый пункта 8 статьи 124</w:t>
            </w:r>
          </w:p>
        </w:tc>
        <w:tc>
          <w:tcPr>
            <w:tcW w:w="4111" w:type="dxa"/>
            <w:tcBorders>
              <w:top w:val="single" w:sz="6" w:space="0" w:color="auto"/>
              <w:left w:val="single" w:sz="6" w:space="0" w:color="auto"/>
              <w:bottom w:val="single" w:sz="6" w:space="0" w:color="auto"/>
              <w:right w:val="single" w:sz="6" w:space="0" w:color="auto"/>
            </w:tcBorders>
          </w:tcPr>
          <w:p w14:paraId="3079ECA5" w14:textId="77777777" w:rsidR="00050126" w:rsidRPr="00C765CC"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8. Справочники по наилучшим доступным техникам содержат следующие сведения:</w:t>
            </w:r>
          </w:p>
          <w:p w14:paraId="507843B7" w14:textId="77777777" w:rsidR="00050126" w:rsidRPr="00C765CC" w:rsidRDefault="00050126" w:rsidP="00050126">
            <w:pPr>
              <w:spacing w:after="0" w:line="240" w:lineRule="auto"/>
              <w:ind w:firstLine="680"/>
              <w:jc w:val="both"/>
              <w:rPr>
                <w:rFonts w:ascii="Times New Roman" w:eastAsia="Times New Roman" w:hAnsi="Times New Roman" w:cs="Times New Roman"/>
                <w:bCs/>
                <w:i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30CAB227" w14:textId="77777777" w:rsidR="00050126" w:rsidRPr="00C765CC" w:rsidRDefault="00050126" w:rsidP="00050126">
            <w:pPr>
              <w:pStyle w:val="af1"/>
              <w:spacing w:after="0"/>
              <w:ind w:firstLine="700"/>
              <w:rPr>
                <w:highlight w:val="green"/>
              </w:rPr>
            </w:pPr>
            <w:r w:rsidRPr="00C765CC">
              <w:rPr>
                <w:highlight w:val="green"/>
              </w:rPr>
              <w:t xml:space="preserve">абзац первый </w:t>
            </w:r>
            <w:r w:rsidRPr="00C765CC">
              <w:rPr>
                <w:rFonts w:eastAsia="Times New Roman"/>
                <w:iCs/>
                <w:highlight w:val="green"/>
              </w:rPr>
              <w:t>пункта 8 статьи 124</w:t>
            </w:r>
            <w:r w:rsidRPr="00C765CC">
              <w:rPr>
                <w:rFonts w:eastAsia="Times New Roman"/>
                <w:b/>
                <w:bCs/>
                <w:iCs/>
                <w:highlight w:val="green"/>
              </w:rPr>
              <w:t xml:space="preserve"> </w:t>
            </w:r>
            <w:r w:rsidRPr="00C765CC">
              <w:rPr>
                <w:highlight w:val="green"/>
              </w:rPr>
              <w:t>изложить в следующей редакции:</w:t>
            </w:r>
          </w:p>
          <w:p w14:paraId="6B214082" w14:textId="77777777" w:rsidR="00050126" w:rsidRPr="00C765CC" w:rsidRDefault="00050126" w:rsidP="00050126">
            <w:pPr>
              <w:pStyle w:val="af1"/>
              <w:spacing w:after="0"/>
              <w:ind w:firstLine="700"/>
              <w:rPr>
                <w:highlight w:val="green"/>
              </w:rPr>
            </w:pPr>
            <w:r w:rsidRPr="00C765CC">
              <w:rPr>
                <w:highlight w:val="green"/>
              </w:rPr>
              <w:t xml:space="preserve">«8. </w:t>
            </w:r>
            <w:r w:rsidRPr="00C765CC">
              <w:rPr>
                <w:b/>
                <w:bCs/>
                <w:highlight w:val="green"/>
              </w:rPr>
              <w:t>Справочники по наилучшим доступным техникам содержат</w:t>
            </w:r>
            <w:r w:rsidRPr="00C765CC">
              <w:rPr>
                <w:highlight w:val="green"/>
              </w:rPr>
              <w:t>:»;</w:t>
            </w:r>
          </w:p>
          <w:p w14:paraId="75B499DC"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2C7F76A6"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30F77D2C"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p>
          <w:p w14:paraId="2189C3AC"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765CC">
              <w:rPr>
                <w:rFonts w:ascii="Times New Roman" w:hAnsi="Times New Roman" w:cs="Times New Roman"/>
                <w:bCs/>
                <w:sz w:val="24"/>
                <w:szCs w:val="24"/>
                <w:highlight w:val="green"/>
                <w:lang w:val="kk-KZ"/>
              </w:rPr>
              <w:t>Улучшение редакции</w:t>
            </w:r>
          </w:p>
          <w:p w14:paraId="3D246A49"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p>
          <w:p w14:paraId="390E5354"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759F8B10"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4A6E4F2" w14:textId="109BE7DF"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770D60F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7ADA6D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BE75842"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hAnsi="Times New Roman" w:cs="Times New Roman"/>
                <w:b/>
                <w:bCs/>
                <w:sz w:val="24"/>
                <w:szCs w:val="24"/>
                <w:highlight w:val="green"/>
              </w:rPr>
              <w:t xml:space="preserve">Подпункт 1) </w:t>
            </w:r>
            <w:r w:rsidRPr="00C765CC">
              <w:rPr>
                <w:rFonts w:ascii="Times New Roman" w:eastAsia="Times New Roman" w:hAnsi="Times New Roman" w:cs="Times New Roman"/>
                <w:b/>
                <w:bCs/>
                <w:iCs/>
                <w:sz w:val="24"/>
                <w:szCs w:val="24"/>
                <w:highlight w:val="green"/>
              </w:rPr>
              <w:t>пункта 8 статьи 124</w:t>
            </w:r>
          </w:p>
        </w:tc>
        <w:tc>
          <w:tcPr>
            <w:tcW w:w="4111" w:type="dxa"/>
            <w:tcBorders>
              <w:top w:val="single" w:sz="6" w:space="0" w:color="auto"/>
              <w:left w:val="single" w:sz="6" w:space="0" w:color="auto"/>
              <w:bottom w:val="single" w:sz="6" w:space="0" w:color="auto"/>
              <w:right w:val="single" w:sz="6" w:space="0" w:color="auto"/>
            </w:tcBorders>
          </w:tcPr>
          <w:p w14:paraId="1531AC01" w14:textId="77777777" w:rsidR="00050126" w:rsidRPr="00C765CC"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8. Справочники по наилучшим доступным техникам содержат следующие сведения:</w:t>
            </w:r>
          </w:p>
          <w:p w14:paraId="2DA0558A"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1) общая информация о конкретной области применения, включая описание отрасли, части отрасли, вида деятельности, технологических процессов и техник;</w:t>
            </w:r>
          </w:p>
          <w:p w14:paraId="7AFE6B4B" w14:textId="77777777" w:rsidR="00050126" w:rsidRPr="00C765CC" w:rsidRDefault="00050126" w:rsidP="00050126">
            <w:pPr>
              <w:spacing w:after="0" w:line="240" w:lineRule="auto"/>
              <w:ind w:firstLine="680"/>
              <w:jc w:val="both"/>
              <w:rPr>
                <w:rFonts w:ascii="Times New Roman" w:eastAsia="Times New Roman" w:hAnsi="Times New Roman" w:cs="Times New Roman"/>
                <w:bCs/>
                <w:i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0D670620" w14:textId="77777777" w:rsidR="00050126" w:rsidRPr="00C765CC" w:rsidRDefault="00050126" w:rsidP="00050126">
            <w:pPr>
              <w:pStyle w:val="af1"/>
              <w:spacing w:after="0"/>
              <w:ind w:firstLine="700"/>
              <w:rPr>
                <w:highlight w:val="green"/>
              </w:rPr>
            </w:pPr>
            <w:r w:rsidRPr="00C765CC">
              <w:rPr>
                <w:highlight w:val="green"/>
              </w:rPr>
              <w:t xml:space="preserve">подпункт 1) </w:t>
            </w:r>
            <w:r w:rsidRPr="00C765CC">
              <w:rPr>
                <w:rFonts w:eastAsia="Times New Roman"/>
                <w:iCs/>
                <w:highlight w:val="green"/>
              </w:rPr>
              <w:t>пункта 8 статьи 124</w:t>
            </w:r>
            <w:r w:rsidRPr="00C765CC">
              <w:rPr>
                <w:rFonts w:eastAsia="Times New Roman"/>
                <w:b/>
                <w:bCs/>
                <w:iCs/>
                <w:highlight w:val="green"/>
              </w:rPr>
              <w:t xml:space="preserve"> </w:t>
            </w:r>
            <w:r w:rsidRPr="00C765CC">
              <w:rPr>
                <w:highlight w:val="green"/>
              </w:rPr>
              <w:t>изложить в следующей редакции:</w:t>
            </w:r>
          </w:p>
          <w:p w14:paraId="4462A010" w14:textId="77777777" w:rsidR="00050126" w:rsidRPr="00C765CC" w:rsidRDefault="00050126" w:rsidP="00050126">
            <w:pPr>
              <w:pStyle w:val="af1"/>
              <w:spacing w:after="0"/>
              <w:ind w:firstLine="700"/>
              <w:rPr>
                <w:highlight w:val="green"/>
              </w:rPr>
            </w:pPr>
            <w:r w:rsidRPr="00C765CC">
              <w:rPr>
                <w:highlight w:val="green"/>
              </w:rPr>
              <w:t>«1) общ</w:t>
            </w:r>
            <w:r w:rsidRPr="00C765CC">
              <w:rPr>
                <w:b/>
                <w:bCs/>
                <w:highlight w:val="green"/>
              </w:rPr>
              <w:t>ую</w:t>
            </w:r>
            <w:r w:rsidRPr="00C765CC">
              <w:rPr>
                <w:highlight w:val="green"/>
              </w:rPr>
              <w:t xml:space="preserve"> информаци</w:t>
            </w:r>
            <w:r w:rsidRPr="00C765CC">
              <w:rPr>
                <w:b/>
                <w:bCs/>
                <w:highlight w:val="green"/>
              </w:rPr>
              <w:t>ю</w:t>
            </w:r>
            <w:r w:rsidRPr="00C765CC">
              <w:rPr>
                <w:highlight w:val="green"/>
              </w:rPr>
              <w:t xml:space="preserve"> о конкретной области применения, включая описание отрасли, части отрасли, вида деятельности, технологических процессов и техник;»;</w:t>
            </w:r>
          </w:p>
          <w:p w14:paraId="16A3669F"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15A4AF51"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69E669D3"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p>
          <w:p w14:paraId="4776B4B8"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765CC">
              <w:rPr>
                <w:rFonts w:ascii="Times New Roman" w:hAnsi="Times New Roman" w:cs="Times New Roman"/>
                <w:bCs/>
                <w:sz w:val="24"/>
                <w:szCs w:val="24"/>
                <w:highlight w:val="green"/>
                <w:lang w:val="kk-KZ"/>
              </w:rPr>
              <w:t>Уточнение редакции</w:t>
            </w:r>
          </w:p>
          <w:p w14:paraId="2FFFD45B"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048274EA"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BCBDDEC" w14:textId="481B1A6C"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0C827E9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74D4FA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F5796E"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hAnsi="Times New Roman" w:cs="Times New Roman"/>
                <w:b/>
                <w:bCs/>
                <w:sz w:val="24"/>
                <w:szCs w:val="24"/>
                <w:highlight w:val="green"/>
              </w:rPr>
              <w:t xml:space="preserve">Подпункт 3) </w:t>
            </w:r>
            <w:r w:rsidRPr="00C765CC">
              <w:rPr>
                <w:rFonts w:ascii="Times New Roman" w:eastAsia="Times New Roman" w:hAnsi="Times New Roman" w:cs="Times New Roman"/>
                <w:b/>
                <w:bCs/>
                <w:iCs/>
                <w:sz w:val="24"/>
                <w:szCs w:val="24"/>
                <w:highlight w:val="green"/>
              </w:rPr>
              <w:t>пункта 8 статьи 124</w:t>
            </w:r>
          </w:p>
        </w:tc>
        <w:tc>
          <w:tcPr>
            <w:tcW w:w="4111" w:type="dxa"/>
            <w:tcBorders>
              <w:top w:val="single" w:sz="6" w:space="0" w:color="auto"/>
              <w:left w:val="single" w:sz="6" w:space="0" w:color="auto"/>
              <w:bottom w:val="single" w:sz="6" w:space="0" w:color="auto"/>
              <w:right w:val="single" w:sz="6" w:space="0" w:color="auto"/>
            </w:tcBorders>
          </w:tcPr>
          <w:p w14:paraId="234060E8" w14:textId="77777777" w:rsidR="00050126" w:rsidRPr="00C765CC"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8. Справочники по наилучшим доступным техникам содержат следующие сведения:</w:t>
            </w:r>
          </w:p>
          <w:p w14:paraId="77D265FE"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w:t>
            </w:r>
          </w:p>
          <w:p w14:paraId="5D9FA693"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3) методология определения наилучшей доступной техники;</w:t>
            </w:r>
          </w:p>
          <w:p w14:paraId="50C6456B" w14:textId="77777777" w:rsidR="00050126" w:rsidRPr="00C765CC" w:rsidRDefault="00050126" w:rsidP="00050126">
            <w:pPr>
              <w:spacing w:after="0" w:line="240" w:lineRule="auto"/>
              <w:ind w:firstLine="680"/>
              <w:jc w:val="both"/>
              <w:rPr>
                <w:rFonts w:ascii="Times New Roman" w:eastAsia="Times New Roman" w:hAnsi="Times New Roman" w:cs="Times New Roman"/>
                <w:bCs/>
                <w:i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616208EA" w14:textId="77777777" w:rsidR="00050126" w:rsidRPr="00C765CC" w:rsidRDefault="00050126" w:rsidP="00050126">
            <w:pPr>
              <w:pStyle w:val="af1"/>
              <w:spacing w:after="0"/>
              <w:ind w:firstLine="700"/>
              <w:rPr>
                <w:highlight w:val="green"/>
              </w:rPr>
            </w:pPr>
            <w:r w:rsidRPr="00C765CC">
              <w:rPr>
                <w:highlight w:val="green"/>
              </w:rPr>
              <w:t xml:space="preserve">подпункт 3) </w:t>
            </w:r>
            <w:r w:rsidRPr="00C765CC">
              <w:rPr>
                <w:rFonts w:eastAsia="Times New Roman"/>
                <w:iCs/>
                <w:highlight w:val="green"/>
              </w:rPr>
              <w:t>пункта 8 статьи 124</w:t>
            </w:r>
            <w:r w:rsidRPr="00C765CC">
              <w:rPr>
                <w:rFonts w:eastAsia="Times New Roman"/>
                <w:b/>
                <w:bCs/>
                <w:iCs/>
                <w:highlight w:val="green"/>
              </w:rPr>
              <w:t xml:space="preserve"> </w:t>
            </w:r>
            <w:r w:rsidRPr="00C765CC">
              <w:rPr>
                <w:highlight w:val="green"/>
              </w:rPr>
              <w:t>изложить в следующей редакции:</w:t>
            </w:r>
          </w:p>
          <w:p w14:paraId="08FCDA32" w14:textId="77777777" w:rsidR="00050126" w:rsidRPr="00C765CC" w:rsidRDefault="00050126" w:rsidP="00050126">
            <w:pPr>
              <w:pStyle w:val="af1"/>
              <w:spacing w:after="0"/>
              <w:ind w:firstLine="700"/>
              <w:rPr>
                <w:highlight w:val="green"/>
              </w:rPr>
            </w:pPr>
            <w:r w:rsidRPr="00C765CC">
              <w:rPr>
                <w:highlight w:val="green"/>
              </w:rPr>
              <w:t>«3) методологи</w:t>
            </w:r>
            <w:r w:rsidRPr="00C765CC">
              <w:rPr>
                <w:b/>
                <w:bCs/>
                <w:highlight w:val="green"/>
              </w:rPr>
              <w:t>ю</w:t>
            </w:r>
            <w:r w:rsidRPr="00C765CC">
              <w:rPr>
                <w:highlight w:val="green"/>
              </w:rPr>
              <w:t xml:space="preserve"> определения наилучшей доступной техники;»;</w:t>
            </w:r>
          </w:p>
          <w:p w14:paraId="674B53D4"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4FDBD789"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3FE895B6" w14:textId="77777777" w:rsidR="00050126" w:rsidRPr="00C765CC" w:rsidRDefault="00050126" w:rsidP="00050126">
            <w:pPr>
              <w:spacing w:after="0" w:line="240" w:lineRule="auto"/>
              <w:contextualSpacing/>
              <w:jc w:val="both"/>
              <w:rPr>
                <w:rFonts w:ascii="Times New Roman" w:eastAsia="Times New Roman" w:hAnsi="Times New Roman" w:cs="Times New Roman"/>
                <w:b/>
                <w:sz w:val="24"/>
                <w:szCs w:val="24"/>
                <w:highlight w:val="green"/>
              </w:rPr>
            </w:pPr>
          </w:p>
          <w:p w14:paraId="58C43305"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765CC">
              <w:rPr>
                <w:rFonts w:ascii="Times New Roman" w:eastAsia="Times New Roman" w:hAnsi="Times New Roman" w:cs="Times New Roman"/>
                <w:bCs/>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9E620BA" w14:textId="52D174DB"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7CA3916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53EA2C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EF64EF4"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red"/>
              </w:rPr>
            </w:pPr>
            <w:r w:rsidRPr="00C765CC">
              <w:rPr>
                <w:rFonts w:ascii="Times New Roman" w:hAnsi="Times New Roman" w:cs="Times New Roman"/>
                <w:b/>
                <w:bCs/>
                <w:sz w:val="24"/>
                <w:szCs w:val="24"/>
                <w:highlight w:val="red"/>
              </w:rPr>
              <w:t xml:space="preserve">Подпункт 4) </w:t>
            </w:r>
            <w:r w:rsidRPr="00C765CC">
              <w:rPr>
                <w:rFonts w:ascii="Times New Roman" w:eastAsia="Times New Roman" w:hAnsi="Times New Roman" w:cs="Times New Roman"/>
                <w:b/>
                <w:bCs/>
                <w:iCs/>
                <w:sz w:val="24"/>
                <w:szCs w:val="24"/>
                <w:highlight w:val="red"/>
              </w:rPr>
              <w:t>пункта 8 статьи 124</w:t>
            </w:r>
          </w:p>
        </w:tc>
        <w:tc>
          <w:tcPr>
            <w:tcW w:w="4111" w:type="dxa"/>
            <w:tcBorders>
              <w:top w:val="single" w:sz="6" w:space="0" w:color="auto"/>
              <w:left w:val="single" w:sz="6" w:space="0" w:color="auto"/>
              <w:bottom w:val="single" w:sz="6" w:space="0" w:color="auto"/>
              <w:right w:val="single" w:sz="6" w:space="0" w:color="auto"/>
            </w:tcBorders>
          </w:tcPr>
          <w:p w14:paraId="5A3FD11D" w14:textId="77777777" w:rsidR="00050126" w:rsidRPr="00C765CC"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red"/>
              </w:rPr>
            </w:pPr>
            <w:r w:rsidRPr="00C765CC">
              <w:rPr>
                <w:rFonts w:ascii="Times New Roman" w:hAnsi="Times New Roman" w:cs="Times New Roman"/>
                <w:color w:val="000000"/>
                <w:sz w:val="24"/>
                <w:szCs w:val="24"/>
                <w:highlight w:val="red"/>
              </w:rPr>
              <w:t>8. Справочники по наилучшим доступным техникам содержат следующие сведения:</w:t>
            </w:r>
          </w:p>
          <w:p w14:paraId="5D4623A5"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red"/>
              </w:rPr>
            </w:pPr>
            <w:r w:rsidRPr="00C765CC">
              <w:rPr>
                <w:rFonts w:ascii="Times New Roman" w:hAnsi="Times New Roman" w:cs="Times New Roman"/>
                <w:color w:val="000000"/>
                <w:sz w:val="24"/>
                <w:szCs w:val="24"/>
                <w:highlight w:val="red"/>
              </w:rPr>
              <w:t>…</w:t>
            </w:r>
          </w:p>
          <w:p w14:paraId="66D2502C"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red"/>
              </w:rPr>
            </w:pPr>
            <w:r w:rsidRPr="00C765CC">
              <w:rPr>
                <w:rFonts w:ascii="Times New Roman" w:hAnsi="Times New Roman" w:cs="Times New Roman"/>
                <w:color w:val="000000"/>
                <w:sz w:val="24"/>
                <w:szCs w:val="24"/>
                <w:highlight w:val="red"/>
              </w:rPr>
              <w:t>4) описание существующих техник для конкретной области применения, которые предлагаются для рассмотрения в целях определения наилучших доступных техник;</w:t>
            </w:r>
          </w:p>
          <w:p w14:paraId="2D5AA305" w14:textId="77777777" w:rsidR="00050126" w:rsidRPr="00C765CC" w:rsidRDefault="00050126" w:rsidP="00050126">
            <w:pPr>
              <w:spacing w:after="0" w:line="240" w:lineRule="auto"/>
              <w:ind w:firstLine="680"/>
              <w:jc w:val="both"/>
              <w:rPr>
                <w:rFonts w:ascii="Times New Roman" w:eastAsia="Times New Roman" w:hAnsi="Times New Roman" w:cs="Times New Roman"/>
                <w:bCs/>
                <w:i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092CB409" w14:textId="77777777" w:rsidR="00050126" w:rsidRPr="00C765CC" w:rsidRDefault="00050126" w:rsidP="00050126">
            <w:pPr>
              <w:pStyle w:val="af1"/>
              <w:spacing w:after="0"/>
              <w:ind w:firstLine="700"/>
              <w:rPr>
                <w:highlight w:val="red"/>
              </w:rPr>
            </w:pPr>
            <w:r w:rsidRPr="00C765CC">
              <w:rPr>
                <w:highlight w:val="red"/>
              </w:rPr>
              <w:t xml:space="preserve">в подпункте 4) </w:t>
            </w:r>
            <w:r w:rsidRPr="00C765CC">
              <w:rPr>
                <w:rFonts w:eastAsia="Times New Roman"/>
                <w:iCs/>
                <w:highlight w:val="red"/>
              </w:rPr>
              <w:t>пункта 8 статьи 124</w:t>
            </w:r>
            <w:r w:rsidRPr="00C765CC">
              <w:rPr>
                <w:rFonts w:eastAsia="Times New Roman"/>
                <w:b/>
                <w:bCs/>
                <w:iCs/>
                <w:highlight w:val="red"/>
              </w:rPr>
              <w:t xml:space="preserve"> </w:t>
            </w:r>
            <w:r w:rsidRPr="00C765CC">
              <w:rPr>
                <w:highlight w:val="red"/>
              </w:rPr>
              <w:t>слово «</w:t>
            </w:r>
            <w:r w:rsidRPr="00C765CC">
              <w:rPr>
                <w:b/>
                <w:bCs/>
                <w:highlight w:val="red"/>
              </w:rPr>
              <w:t>существующих</w:t>
            </w:r>
            <w:r w:rsidRPr="00C765CC">
              <w:rPr>
                <w:highlight w:val="red"/>
              </w:rPr>
              <w:t>» заменить словом «</w:t>
            </w:r>
            <w:r w:rsidRPr="00C765CC">
              <w:rPr>
                <w:b/>
                <w:bCs/>
                <w:highlight w:val="red"/>
              </w:rPr>
              <w:t>действующих</w:t>
            </w:r>
            <w:r w:rsidRPr="00C765CC">
              <w:rPr>
                <w:highlight w:val="red"/>
              </w:rPr>
              <w:t>»;</w:t>
            </w:r>
          </w:p>
          <w:p w14:paraId="1303801C"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0856668D"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red"/>
                <w:lang w:val="kk-KZ"/>
              </w:rPr>
            </w:pPr>
            <w:r w:rsidRPr="00C765CC">
              <w:rPr>
                <w:rFonts w:ascii="Times New Roman" w:hAnsi="Times New Roman" w:cs="Times New Roman"/>
                <w:b/>
                <w:sz w:val="24"/>
                <w:szCs w:val="24"/>
                <w:highlight w:val="red"/>
                <w:lang w:val="kk-KZ"/>
              </w:rPr>
              <w:t>Отдел законодательства</w:t>
            </w:r>
          </w:p>
          <w:p w14:paraId="75A8E16C"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red"/>
                <w:lang w:val="kk-KZ"/>
              </w:rPr>
            </w:pPr>
          </w:p>
          <w:p w14:paraId="6ADCE0E5"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765CC">
              <w:rPr>
                <w:rFonts w:ascii="Times New Roman" w:hAnsi="Times New Roman" w:cs="Times New Roman"/>
                <w:bCs/>
                <w:sz w:val="24"/>
                <w:szCs w:val="24"/>
                <w:highlight w:val="red"/>
                <w:lang w:val="kk-KZ"/>
              </w:rPr>
              <w:t>Улучшение редакции</w:t>
            </w:r>
          </w:p>
          <w:p w14:paraId="36ACAA5A"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19100D99"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7E66453" w14:textId="5F567A24"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6FEBE35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A0E00A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63CA1D2"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hAnsi="Times New Roman" w:cs="Times New Roman"/>
                <w:b/>
                <w:bCs/>
                <w:sz w:val="24"/>
                <w:szCs w:val="24"/>
                <w:highlight w:val="green"/>
              </w:rPr>
              <w:t xml:space="preserve">Подпункт 6) </w:t>
            </w:r>
            <w:r w:rsidRPr="00C765CC">
              <w:rPr>
                <w:rFonts w:ascii="Times New Roman" w:eastAsia="Times New Roman" w:hAnsi="Times New Roman" w:cs="Times New Roman"/>
                <w:b/>
                <w:bCs/>
                <w:iCs/>
                <w:sz w:val="24"/>
                <w:szCs w:val="24"/>
                <w:highlight w:val="green"/>
              </w:rPr>
              <w:t>пункта 8 статьи 124</w:t>
            </w:r>
          </w:p>
        </w:tc>
        <w:tc>
          <w:tcPr>
            <w:tcW w:w="4111" w:type="dxa"/>
            <w:tcBorders>
              <w:top w:val="single" w:sz="6" w:space="0" w:color="auto"/>
              <w:left w:val="single" w:sz="6" w:space="0" w:color="auto"/>
              <w:bottom w:val="single" w:sz="6" w:space="0" w:color="auto"/>
              <w:right w:val="single" w:sz="6" w:space="0" w:color="auto"/>
            </w:tcBorders>
          </w:tcPr>
          <w:p w14:paraId="0F18DF3E" w14:textId="77777777" w:rsidR="00050126" w:rsidRPr="00C765CC"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8. Справочники по наилучшим доступным техникам содержат следующие сведения:</w:t>
            </w:r>
          </w:p>
          <w:p w14:paraId="4838FB01"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w:t>
            </w:r>
          </w:p>
          <w:p w14:paraId="4D023904"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6) оценка преимуществ внедрения наилучшей доступной техники для окружающей среды;</w:t>
            </w:r>
          </w:p>
          <w:p w14:paraId="69523E9E" w14:textId="77777777" w:rsidR="00050126" w:rsidRPr="00C765CC" w:rsidRDefault="00050126" w:rsidP="00050126">
            <w:pPr>
              <w:spacing w:after="0" w:line="240" w:lineRule="auto"/>
              <w:ind w:firstLine="680"/>
              <w:jc w:val="both"/>
              <w:rPr>
                <w:rFonts w:ascii="Times New Roman" w:eastAsia="Times New Roman" w:hAnsi="Times New Roman" w:cs="Times New Roman"/>
                <w:bCs/>
                <w:i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13393062" w14:textId="77777777" w:rsidR="00050126" w:rsidRPr="00C765CC" w:rsidRDefault="00050126" w:rsidP="00050126">
            <w:pPr>
              <w:pStyle w:val="af1"/>
              <w:spacing w:after="0"/>
              <w:ind w:firstLine="700"/>
              <w:rPr>
                <w:highlight w:val="green"/>
              </w:rPr>
            </w:pPr>
            <w:r w:rsidRPr="00C765CC">
              <w:rPr>
                <w:highlight w:val="green"/>
              </w:rPr>
              <w:t xml:space="preserve">в подпункте 6) </w:t>
            </w:r>
            <w:r w:rsidRPr="00C765CC">
              <w:rPr>
                <w:rFonts w:eastAsia="Times New Roman"/>
                <w:iCs/>
                <w:highlight w:val="green"/>
              </w:rPr>
              <w:t>пункта 8 статьи 124</w:t>
            </w:r>
            <w:r w:rsidRPr="00C765CC">
              <w:rPr>
                <w:rFonts w:eastAsia="Times New Roman"/>
                <w:b/>
                <w:bCs/>
                <w:iCs/>
                <w:highlight w:val="green"/>
              </w:rPr>
              <w:t xml:space="preserve"> </w:t>
            </w:r>
            <w:r w:rsidRPr="00C765CC">
              <w:rPr>
                <w:highlight w:val="green"/>
              </w:rPr>
              <w:t>слово «</w:t>
            </w:r>
            <w:r w:rsidRPr="00C765CC">
              <w:rPr>
                <w:b/>
                <w:bCs/>
                <w:highlight w:val="green"/>
              </w:rPr>
              <w:t>оценка</w:t>
            </w:r>
            <w:r w:rsidRPr="00C765CC">
              <w:rPr>
                <w:highlight w:val="green"/>
              </w:rPr>
              <w:t>» заменить словом «</w:t>
            </w:r>
            <w:r w:rsidRPr="00C765CC">
              <w:rPr>
                <w:b/>
                <w:bCs/>
                <w:highlight w:val="green"/>
              </w:rPr>
              <w:t>оценку</w:t>
            </w:r>
            <w:r w:rsidRPr="00C765CC">
              <w:rPr>
                <w:highlight w:val="green"/>
              </w:rPr>
              <w:t>»;</w:t>
            </w:r>
          </w:p>
          <w:p w14:paraId="1401D22E"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24E8F97E"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18B814E4"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p>
          <w:p w14:paraId="6906388E"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765CC">
              <w:rPr>
                <w:rFonts w:ascii="Times New Roman" w:hAnsi="Times New Roman" w:cs="Times New Roman"/>
                <w:bCs/>
                <w:sz w:val="24"/>
                <w:szCs w:val="24"/>
                <w:highlight w:val="green"/>
                <w:lang w:val="kk-KZ"/>
              </w:rPr>
              <w:t>Грамматическая правка</w:t>
            </w:r>
          </w:p>
          <w:p w14:paraId="2EB49599"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0DBEBA4" w14:textId="13989AA9"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1E1C2C9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77D8EF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6E29E6E"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hAnsi="Times New Roman" w:cs="Times New Roman"/>
                <w:b/>
                <w:bCs/>
                <w:sz w:val="24"/>
                <w:szCs w:val="24"/>
                <w:highlight w:val="green"/>
              </w:rPr>
              <w:t xml:space="preserve">Подпункт 9) </w:t>
            </w:r>
            <w:r w:rsidRPr="00C765CC">
              <w:rPr>
                <w:rFonts w:ascii="Times New Roman" w:eastAsia="Times New Roman" w:hAnsi="Times New Roman" w:cs="Times New Roman"/>
                <w:b/>
                <w:bCs/>
                <w:iCs/>
                <w:sz w:val="24"/>
                <w:szCs w:val="24"/>
                <w:highlight w:val="green"/>
              </w:rPr>
              <w:t>пункта 8 статьи 124</w:t>
            </w:r>
          </w:p>
        </w:tc>
        <w:tc>
          <w:tcPr>
            <w:tcW w:w="4111" w:type="dxa"/>
            <w:tcBorders>
              <w:top w:val="single" w:sz="6" w:space="0" w:color="auto"/>
              <w:left w:val="single" w:sz="6" w:space="0" w:color="auto"/>
              <w:bottom w:val="single" w:sz="6" w:space="0" w:color="auto"/>
              <w:right w:val="single" w:sz="6" w:space="0" w:color="auto"/>
            </w:tcBorders>
          </w:tcPr>
          <w:p w14:paraId="2EE4AFBD" w14:textId="77777777" w:rsidR="00050126" w:rsidRPr="00C765CC"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8. Справочники по наилучшим доступным техникам содержат следующие сведения:</w:t>
            </w:r>
          </w:p>
          <w:p w14:paraId="1636ADF8"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w:t>
            </w:r>
          </w:p>
          <w:p w14:paraId="4ABCC16F"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9) сведения о новейших техниках, в отношении которых проводятся научно-исследовательские и опытно-конструкторские работы или осуществляется их опытно-промышленное внедрение;</w:t>
            </w:r>
          </w:p>
          <w:p w14:paraId="46559DF5" w14:textId="77777777" w:rsidR="00050126" w:rsidRPr="00C765CC" w:rsidRDefault="00050126" w:rsidP="00050126">
            <w:pPr>
              <w:spacing w:after="0" w:line="240" w:lineRule="auto"/>
              <w:ind w:firstLine="680"/>
              <w:jc w:val="both"/>
              <w:rPr>
                <w:rFonts w:ascii="Times New Roman" w:eastAsia="Times New Roman" w:hAnsi="Times New Roman" w:cs="Times New Roman"/>
                <w:bCs/>
                <w:i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5D99A9A7" w14:textId="77777777" w:rsidR="00050126" w:rsidRPr="00C765CC" w:rsidRDefault="00050126" w:rsidP="00050126">
            <w:pPr>
              <w:pStyle w:val="af1"/>
              <w:spacing w:after="0"/>
              <w:ind w:firstLine="700"/>
              <w:rPr>
                <w:highlight w:val="green"/>
              </w:rPr>
            </w:pPr>
            <w:r w:rsidRPr="00C765CC">
              <w:rPr>
                <w:highlight w:val="green"/>
              </w:rPr>
              <w:t xml:space="preserve">в подпункте 9) </w:t>
            </w:r>
            <w:r w:rsidRPr="00C765CC">
              <w:rPr>
                <w:rFonts w:eastAsia="Times New Roman"/>
                <w:iCs/>
                <w:highlight w:val="green"/>
              </w:rPr>
              <w:t>пункта 8 статьи 124</w:t>
            </w:r>
            <w:r w:rsidRPr="00C765CC">
              <w:rPr>
                <w:rFonts w:eastAsia="Times New Roman"/>
                <w:b/>
                <w:bCs/>
                <w:iCs/>
                <w:highlight w:val="green"/>
              </w:rPr>
              <w:t xml:space="preserve"> </w:t>
            </w:r>
            <w:r w:rsidRPr="00C765CC">
              <w:rPr>
                <w:highlight w:val="green"/>
              </w:rPr>
              <w:t>слово «</w:t>
            </w:r>
            <w:r w:rsidRPr="00C765CC">
              <w:rPr>
                <w:b/>
                <w:bCs/>
                <w:highlight w:val="green"/>
              </w:rPr>
              <w:t>сведения</w:t>
            </w:r>
            <w:r w:rsidRPr="00C765CC">
              <w:rPr>
                <w:highlight w:val="green"/>
              </w:rPr>
              <w:t>» заменить словом «</w:t>
            </w:r>
            <w:r w:rsidRPr="00C765CC">
              <w:rPr>
                <w:b/>
                <w:bCs/>
                <w:highlight w:val="green"/>
              </w:rPr>
              <w:t>информацию</w:t>
            </w:r>
            <w:r w:rsidRPr="00C765CC">
              <w:rPr>
                <w:highlight w:val="green"/>
              </w:rPr>
              <w:t>»;</w:t>
            </w:r>
          </w:p>
          <w:p w14:paraId="6B0E49DA"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1E341666"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4F4C179A"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p>
          <w:p w14:paraId="353252E7"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765CC">
              <w:rPr>
                <w:rFonts w:ascii="Times New Roman" w:hAnsi="Times New Roman" w:cs="Times New Roman"/>
                <w:bCs/>
                <w:sz w:val="24"/>
                <w:szCs w:val="24"/>
                <w:highlight w:val="green"/>
                <w:lang w:val="kk-KZ"/>
              </w:rPr>
              <w:t>Улучшение редакции</w:t>
            </w:r>
          </w:p>
          <w:p w14:paraId="66A3273B"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1C24EEEF"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FEEFAE6" w14:textId="6072083B"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1EDAA11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9E83B7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D3DC8BB"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red"/>
              </w:rPr>
            </w:pPr>
            <w:r w:rsidRPr="00C765CC">
              <w:rPr>
                <w:rFonts w:ascii="Times New Roman" w:hAnsi="Times New Roman" w:cs="Times New Roman"/>
                <w:b/>
                <w:bCs/>
                <w:sz w:val="24"/>
                <w:szCs w:val="24"/>
                <w:highlight w:val="red"/>
              </w:rPr>
              <w:t xml:space="preserve">Подпункт 10) </w:t>
            </w:r>
            <w:r w:rsidRPr="00C765CC">
              <w:rPr>
                <w:rFonts w:ascii="Times New Roman" w:eastAsia="Times New Roman" w:hAnsi="Times New Roman" w:cs="Times New Roman"/>
                <w:b/>
                <w:bCs/>
                <w:iCs/>
                <w:sz w:val="24"/>
                <w:szCs w:val="24"/>
                <w:highlight w:val="red"/>
              </w:rPr>
              <w:t>пункта 8 статьи 124</w:t>
            </w:r>
          </w:p>
        </w:tc>
        <w:tc>
          <w:tcPr>
            <w:tcW w:w="4111" w:type="dxa"/>
            <w:tcBorders>
              <w:top w:val="single" w:sz="6" w:space="0" w:color="auto"/>
              <w:left w:val="single" w:sz="6" w:space="0" w:color="auto"/>
              <w:bottom w:val="single" w:sz="6" w:space="0" w:color="auto"/>
              <w:right w:val="single" w:sz="6" w:space="0" w:color="auto"/>
            </w:tcBorders>
          </w:tcPr>
          <w:p w14:paraId="664A5D83" w14:textId="77777777" w:rsidR="00050126" w:rsidRPr="00C765CC"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red"/>
              </w:rPr>
            </w:pPr>
            <w:r w:rsidRPr="00C765CC">
              <w:rPr>
                <w:rFonts w:ascii="Times New Roman" w:hAnsi="Times New Roman" w:cs="Times New Roman"/>
                <w:color w:val="000000"/>
                <w:sz w:val="24"/>
                <w:szCs w:val="24"/>
                <w:highlight w:val="red"/>
              </w:rPr>
              <w:t>8. Справочники по наилучшим доступным техникам содержат следующие сведения:</w:t>
            </w:r>
          </w:p>
          <w:p w14:paraId="4DF2518A"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red"/>
              </w:rPr>
            </w:pPr>
            <w:r w:rsidRPr="00C765CC">
              <w:rPr>
                <w:rFonts w:ascii="Times New Roman" w:hAnsi="Times New Roman" w:cs="Times New Roman"/>
                <w:color w:val="000000"/>
                <w:sz w:val="24"/>
                <w:szCs w:val="24"/>
                <w:highlight w:val="red"/>
              </w:rPr>
              <w:t>…</w:t>
            </w:r>
          </w:p>
          <w:p w14:paraId="642F0B00"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red"/>
              </w:rPr>
            </w:pPr>
            <w:r w:rsidRPr="00C765CC">
              <w:rPr>
                <w:rFonts w:ascii="Times New Roman" w:hAnsi="Times New Roman" w:cs="Times New Roman"/>
                <w:color w:val="000000"/>
                <w:sz w:val="24"/>
                <w:szCs w:val="24"/>
                <w:highlight w:val="red"/>
              </w:rPr>
              <w:t>10) иные сведения, имеющие значение для практического применения наилучшей доступной техники;</w:t>
            </w:r>
          </w:p>
          <w:p w14:paraId="7BC5E01B" w14:textId="77777777" w:rsidR="00050126" w:rsidRPr="00C765CC" w:rsidRDefault="00050126" w:rsidP="00050126">
            <w:pPr>
              <w:spacing w:after="0" w:line="240" w:lineRule="auto"/>
              <w:ind w:firstLine="680"/>
              <w:jc w:val="both"/>
              <w:rPr>
                <w:rFonts w:ascii="Times New Roman" w:eastAsia="Times New Roman" w:hAnsi="Times New Roman" w:cs="Times New Roman"/>
                <w:bCs/>
                <w:i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7133553B" w14:textId="77777777" w:rsidR="00050126" w:rsidRPr="00C765CC" w:rsidRDefault="00050126" w:rsidP="00050126">
            <w:pPr>
              <w:pStyle w:val="af1"/>
              <w:spacing w:after="0"/>
              <w:ind w:firstLine="700"/>
              <w:rPr>
                <w:highlight w:val="red"/>
              </w:rPr>
            </w:pPr>
            <w:r w:rsidRPr="00C765CC">
              <w:rPr>
                <w:highlight w:val="red"/>
              </w:rPr>
              <w:t>подпункт 10)</w:t>
            </w:r>
            <w:r w:rsidRPr="00C765CC">
              <w:rPr>
                <w:rFonts w:eastAsia="Times New Roman"/>
                <w:iCs/>
                <w:highlight w:val="red"/>
              </w:rPr>
              <w:t xml:space="preserve"> пункта 8 статьи 124</w:t>
            </w:r>
            <w:r w:rsidRPr="00C765CC">
              <w:rPr>
                <w:rFonts w:eastAsia="Times New Roman"/>
                <w:b/>
                <w:bCs/>
                <w:iCs/>
                <w:highlight w:val="red"/>
              </w:rPr>
              <w:t xml:space="preserve"> </w:t>
            </w:r>
            <w:r w:rsidRPr="00C765CC">
              <w:rPr>
                <w:highlight w:val="red"/>
              </w:rPr>
              <w:t xml:space="preserve"> считать подпунктом 12) соответственно изменив нумерацию последующим подпунктов.</w:t>
            </w:r>
          </w:p>
          <w:p w14:paraId="5959A827"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5F94B369"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red"/>
                <w:lang w:val="kk-KZ"/>
              </w:rPr>
            </w:pPr>
            <w:r w:rsidRPr="00C765CC">
              <w:rPr>
                <w:rFonts w:ascii="Times New Roman" w:hAnsi="Times New Roman" w:cs="Times New Roman"/>
                <w:b/>
                <w:sz w:val="24"/>
                <w:szCs w:val="24"/>
                <w:highlight w:val="red"/>
                <w:lang w:val="kk-KZ"/>
              </w:rPr>
              <w:t>Отдел законодательства</w:t>
            </w:r>
          </w:p>
          <w:p w14:paraId="66B3BBC7" w14:textId="77777777" w:rsidR="00050126" w:rsidRPr="00C765CC"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1837AC12" w14:textId="77777777" w:rsidR="00050126" w:rsidRPr="00CA26FE" w:rsidRDefault="00050126" w:rsidP="00050126">
            <w:pPr>
              <w:pStyle w:val="af1"/>
              <w:spacing w:after="0"/>
              <w:ind w:firstLine="700"/>
            </w:pPr>
            <w:r w:rsidRPr="00C765CC">
              <w:rPr>
                <w:highlight w:val="red"/>
              </w:rPr>
              <w:t>Структурные   преобразования в целях установления правовой взаимосвязи;</w:t>
            </w:r>
          </w:p>
          <w:p w14:paraId="2AD0DBCC"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98CEFDC" w14:textId="11B29A2D"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42B6E44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462C4D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269C57"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hAnsi="Times New Roman" w:cs="Times New Roman"/>
                <w:b/>
                <w:bCs/>
                <w:sz w:val="24"/>
                <w:szCs w:val="24"/>
                <w:highlight w:val="green"/>
              </w:rPr>
              <w:t xml:space="preserve">Подпункт 11) </w:t>
            </w:r>
            <w:r w:rsidRPr="00C765CC">
              <w:rPr>
                <w:rFonts w:ascii="Times New Roman" w:eastAsia="Times New Roman" w:hAnsi="Times New Roman" w:cs="Times New Roman"/>
                <w:b/>
                <w:bCs/>
                <w:iCs/>
                <w:sz w:val="24"/>
                <w:szCs w:val="24"/>
                <w:highlight w:val="green"/>
              </w:rPr>
              <w:t>пункта 8 статьи 124</w:t>
            </w:r>
          </w:p>
        </w:tc>
        <w:tc>
          <w:tcPr>
            <w:tcW w:w="4111" w:type="dxa"/>
            <w:tcBorders>
              <w:top w:val="single" w:sz="6" w:space="0" w:color="auto"/>
              <w:left w:val="single" w:sz="6" w:space="0" w:color="auto"/>
              <w:bottom w:val="single" w:sz="6" w:space="0" w:color="auto"/>
              <w:right w:val="single" w:sz="6" w:space="0" w:color="auto"/>
            </w:tcBorders>
          </w:tcPr>
          <w:p w14:paraId="1048717A" w14:textId="77777777" w:rsidR="00050126" w:rsidRPr="00C765CC" w:rsidRDefault="00050126" w:rsidP="00050126">
            <w:pPr>
              <w:tabs>
                <w:tab w:val="left" w:pos="993"/>
              </w:tabs>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8. Справочники по наилучшим доступным техникам содержат следующие сведения:</w:t>
            </w:r>
          </w:p>
          <w:p w14:paraId="46360DD1"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w:t>
            </w:r>
          </w:p>
          <w:p w14:paraId="22BCE31E" w14:textId="77777777" w:rsidR="00050126" w:rsidRPr="00C765CC" w:rsidRDefault="00050126" w:rsidP="00050126">
            <w:pPr>
              <w:spacing w:after="0" w:line="240" w:lineRule="auto"/>
              <w:ind w:firstLine="68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11) заключение, содержащие выводы по наилучшим доступным техникам, включая технологические показатели, связанные с применением таких наилучших доступных техник;</w:t>
            </w:r>
          </w:p>
          <w:p w14:paraId="4361C7B8" w14:textId="77777777" w:rsidR="00050126" w:rsidRPr="00C765CC" w:rsidRDefault="00050126" w:rsidP="00050126">
            <w:pPr>
              <w:spacing w:after="0" w:line="240" w:lineRule="auto"/>
              <w:ind w:firstLine="680"/>
              <w:jc w:val="both"/>
              <w:rPr>
                <w:rFonts w:ascii="Times New Roman" w:eastAsia="Times New Roman" w:hAnsi="Times New Roman" w:cs="Times New Roman"/>
                <w:bCs/>
                <w:i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1937C52C" w14:textId="77777777" w:rsidR="00050126" w:rsidRPr="00C765CC" w:rsidRDefault="00050126" w:rsidP="00050126">
            <w:pPr>
              <w:pStyle w:val="af1"/>
              <w:spacing w:after="0"/>
              <w:ind w:firstLine="700"/>
              <w:rPr>
                <w:highlight w:val="green"/>
              </w:rPr>
            </w:pPr>
            <w:r w:rsidRPr="00C765CC">
              <w:rPr>
                <w:highlight w:val="green"/>
              </w:rPr>
              <w:t>в подпункте 11)</w:t>
            </w:r>
            <w:r w:rsidRPr="00C765CC">
              <w:rPr>
                <w:rFonts w:eastAsia="Times New Roman"/>
                <w:iCs/>
                <w:highlight w:val="green"/>
              </w:rPr>
              <w:t xml:space="preserve"> пункта 8 статьи 124</w:t>
            </w:r>
            <w:r w:rsidRPr="00C765CC">
              <w:rPr>
                <w:rFonts w:eastAsia="Times New Roman"/>
                <w:b/>
                <w:bCs/>
                <w:iCs/>
                <w:highlight w:val="green"/>
              </w:rPr>
              <w:t xml:space="preserve"> </w:t>
            </w:r>
            <w:r w:rsidRPr="00C765CC">
              <w:rPr>
                <w:highlight w:val="green"/>
              </w:rPr>
              <w:t>слово «содержащ</w:t>
            </w:r>
            <w:r w:rsidRPr="00C765CC">
              <w:rPr>
                <w:b/>
                <w:bCs/>
                <w:highlight w:val="green"/>
              </w:rPr>
              <w:t>ие</w:t>
            </w:r>
            <w:r w:rsidRPr="00C765CC">
              <w:rPr>
                <w:highlight w:val="green"/>
              </w:rPr>
              <w:t>» заменить словом «содержащ</w:t>
            </w:r>
            <w:r w:rsidRPr="00C765CC">
              <w:rPr>
                <w:b/>
                <w:bCs/>
                <w:highlight w:val="green"/>
              </w:rPr>
              <w:t>ее</w:t>
            </w:r>
            <w:r w:rsidRPr="00C765CC">
              <w:rPr>
                <w:highlight w:val="green"/>
              </w:rPr>
              <w:t>»;</w:t>
            </w:r>
          </w:p>
          <w:p w14:paraId="0B93EEF9"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45436C98"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46A9EE84"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p>
          <w:p w14:paraId="00301BFE"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765CC">
              <w:rPr>
                <w:rFonts w:ascii="Times New Roman" w:hAnsi="Times New Roman" w:cs="Times New Roman"/>
                <w:bCs/>
                <w:sz w:val="24"/>
                <w:szCs w:val="24"/>
                <w:highlight w:val="green"/>
                <w:lang w:val="kk-KZ"/>
              </w:rPr>
              <w:t>Грамматическая правка</w:t>
            </w:r>
          </w:p>
          <w:p w14:paraId="50AE912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4044423" w14:textId="0BD1628E"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6D7186" w14:paraId="2ECCC25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188A39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F7C1A0" w14:textId="77777777" w:rsidR="00050126" w:rsidRPr="00C765CC" w:rsidRDefault="00050126" w:rsidP="00050126">
            <w:pPr>
              <w:spacing w:after="0" w:line="240" w:lineRule="auto"/>
              <w:contextualSpacing/>
              <w:jc w:val="center"/>
              <w:rPr>
                <w:rFonts w:ascii="Times New Roman" w:hAnsi="Times New Roman" w:cs="Times New Roman"/>
                <w:b/>
                <w:sz w:val="24"/>
                <w:szCs w:val="24"/>
                <w:highlight w:val="yellow"/>
              </w:rPr>
            </w:pPr>
            <w:r w:rsidRPr="00C765CC">
              <w:rPr>
                <w:rFonts w:ascii="Times New Roman" w:eastAsia="Times New Roman" w:hAnsi="Times New Roman" w:cs="Times New Roman"/>
                <w:b/>
                <w:bCs/>
                <w:iCs/>
                <w:sz w:val="24"/>
                <w:szCs w:val="24"/>
                <w:highlight w:val="yellow"/>
              </w:rPr>
              <w:t>Пункта 9 статьи 124</w:t>
            </w:r>
          </w:p>
        </w:tc>
        <w:tc>
          <w:tcPr>
            <w:tcW w:w="4111" w:type="dxa"/>
            <w:tcBorders>
              <w:top w:val="single" w:sz="6" w:space="0" w:color="auto"/>
              <w:left w:val="single" w:sz="6" w:space="0" w:color="auto"/>
              <w:bottom w:val="single" w:sz="6" w:space="0" w:color="auto"/>
              <w:right w:val="single" w:sz="6" w:space="0" w:color="auto"/>
            </w:tcBorders>
          </w:tcPr>
          <w:p w14:paraId="58CBE9B2" w14:textId="77777777" w:rsidR="00050126" w:rsidRPr="00C765CC" w:rsidRDefault="00050126" w:rsidP="00050126">
            <w:pPr>
              <w:spacing w:line="240" w:lineRule="auto"/>
              <w:jc w:val="both"/>
              <w:rPr>
                <w:rFonts w:ascii="Times New Roman" w:hAnsi="Times New Roman" w:cs="Times New Roman"/>
                <w:sz w:val="24"/>
                <w:szCs w:val="24"/>
                <w:highlight w:val="yellow"/>
              </w:rPr>
            </w:pPr>
            <w:r w:rsidRPr="00C765CC">
              <w:rPr>
                <w:rFonts w:ascii="Times New Roman" w:eastAsia="Times New Roman" w:hAnsi="Times New Roman" w:cs="Times New Roman"/>
                <w:bCs/>
                <w:iCs/>
                <w:sz w:val="24"/>
                <w:szCs w:val="24"/>
                <w:highlight w:val="yellow"/>
              </w:rPr>
              <w:t>Статья 124. Наилучшие доступные техники</w:t>
            </w:r>
            <w:r w:rsidRPr="00C765CC">
              <w:rPr>
                <w:rFonts w:ascii="Times New Roman" w:hAnsi="Times New Roman" w:cs="Times New Roman"/>
                <w:sz w:val="24"/>
                <w:szCs w:val="24"/>
                <w:highlight w:val="yellow"/>
              </w:rPr>
              <w:t xml:space="preserve"> </w:t>
            </w:r>
          </w:p>
          <w:p w14:paraId="21D131F3" w14:textId="77777777" w:rsidR="00050126" w:rsidRPr="00C765CC" w:rsidRDefault="00050126" w:rsidP="00050126">
            <w:pPr>
              <w:tabs>
                <w:tab w:val="left" w:pos="993"/>
              </w:tabs>
              <w:spacing w:line="240" w:lineRule="auto"/>
              <w:jc w:val="both"/>
              <w:rPr>
                <w:rFonts w:ascii="Times New Roman" w:hAnsi="Times New Roman" w:cs="Times New Roman"/>
                <w:sz w:val="24"/>
                <w:szCs w:val="24"/>
                <w:highlight w:val="yellow"/>
              </w:rPr>
            </w:pPr>
            <w:r w:rsidRPr="00C765CC">
              <w:rPr>
                <w:rFonts w:ascii="Times New Roman" w:hAnsi="Times New Roman" w:cs="Times New Roman"/>
                <w:sz w:val="24"/>
                <w:szCs w:val="24"/>
                <w:highlight w:val="yellow"/>
              </w:rPr>
              <w:t>….</w:t>
            </w:r>
          </w:p>
          <w:p w14:paraId="7175FA69" w14:textId="77777777" w:rsidR="00050126" w:rsidRPr="00C765CC" w:rsidRDefault="00050126" w:rsidP="00050126">
            <w:pPr>
              <w:tabs>
                <w:tab w:val="left" w:pos="993"/>
              </w:tabs>
              <w:spacing w:line="240" w:lineRule="auto"/>
              <w:jc w:val="both"/>
              <w:rPr>
                <w:rFonts w:ascii="Times New Roman" w:hAnsi="Times New Roman" w:cs="Times New Roman"/>
                <w:sz w:val="24"/>
                <w:szCs w:val="24"/>
                <w:highlight w:val="yellow"/>
              </w:rPr>
            </w:pPr>
            <w:r w:rsidRPr="00C765CC">
              <w:rPr>
                <w:rFonts w:ascii="Times New Roman" w:hAnsi="Times New Roman" w:cs="Times New Roman"/>
                <w:sz w:val="24"/>
                <w:szCs w:val="24"/>
                <w:highlight w:val="yellow"/>
              </w:rPr>
              <w:t>9. При разработке Справочников по наилучшим доступным техникам учитывается наилучший мировой опыт в данной сфере</w:t>
            </w:r>
            <w:r w:rsidRPr="00C765CC">
              <w:rPr>
                <w:rFonts w:ascii="Times New Roman" w:hAnsi="Times New Roman" w:cs="Times New Roman"/>
                <w:b/>
                <w:sz w:val="24"/>
                <w:szCs w:val="24"/>
                <w:highlight w:val="yellow"/>
              </w:rPr>
              <w:t>, в том числе в качестве основы Справочников по наилучшим доступным техникам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w:t>
            </w:r>
            <w:r w:rsidRPr="00C765CC">
              <w:rPr>
                <w:rFonts w:ascii="Times New Roman" w:hAnsi="Times New Roman" w:cs="Times New Roman"/>
                <w:sz w:val="24"/>
                <w:szCs w:val="24"/>
                <w:highlight w:val="yellow"/>
              </w:rPr>
              <w:t xml:space="preserve"> </w:t>
            </w:r>
            <w:r w:rsidRPr="00C765CC">
              <w:rPr>
                <w:rFonts w:ascii="Times New Roman" w:hAnsi="Times New Roman" w:cs="Times New Roman"/>
                <w:b/>
                <w:sz w:val="24"/>
                <w:szCs w:val="24"/>
                <w:highlight w:val="yellow"/>
              </w:rPr>
              <w:t>с учетом необходимости обоснованной адаптации под</w:t>
            </w:r>
            <w:r w:rsidRPr="00C765CC">
              <w:rPr>
                <w:rFonts w:ascii="Times New Roman" w:hAnsi="Times New Roman" w:cs="Times New Roman"/>
                <w:sz w:val="24"/>
                <w:szCs w:val="24"/>
                <w:highlight w:val="yellow"/>
              </w:rPr>
              <w:t xml:space="preserve"> климатические, экологические, экономические и социальные условия Республики Казахстан, обуславливающие техническую и экономическую доступность наилучших доступных техник в конкретных областях их применения.</w:t>
            </w:r>
          </w:p>
          <w:p w14:paraId="561484C1" w14:textId="77777777" w:rsidR="00050126" w:rsidRPr="00C765CC" w:rsidRDefault="00050126" w:rsidP="00050126">
            <w:pPr>
              <w:pStyle w:val="4"/>
              <w:spacing w:before="0" w:after="0" w:line="240" w:lineRule="auto"/>
              <w:ind w:firstLine="218"/>
              <w:jc w:val="both"/>
              <w:rPr>
                <w:rFonts w:ascii="Times New Roman" w:hAnsi="Times New Roman" w:cs="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6C35CEA1" w14:textId="77777777" w:rsidR="00050126" w:rsidRPr="00C765CC" w:rsidRDefault="00050126" w:rsidP="00050126">
            <w:pPr>
              <w:spacing w:after="0" w:line="240" w:lineRule="auto"/>
              <w:contextualSpacing/>
              <w:jc w:val="both"/>
              <w:rPr>
                <w:rFonts w:ascii="Times New Roman" w:eastAsia="Times New Roman" w:hAnsi="Times New Roman" w:cs="Times New Roman"/>
                <w:bCs/>
                <w:iCs/>
                <w:sz w:val="24"/>
                <w:szCs w:val="24"/>
                <w:highlight w:val="yellow"/>
              </w:rPr>
            </w:pPr>
            <w:r w:rsidRPr="00C765CC">
              <w:rPr>
                <w:rFonts w:ascii="Times New Roman" w:eastAsia="Times New Roman" w:hAnsi="Times New Roman" w:cs="Times New Roman"/>
                <w:bCs/>
                <w:iCs/>
                <w:sz w:val="24"/>
                <w:szCs w:val="24"/>
                <w:highlight w:val="yellow"/>
              </w:rPr>
              <w:t>Пункта 9 статьи 124 изложить в следующей редакции:</w:t>
            </w:r>
          </w:p>
          <w:p w14:paraId="6744F39E" w14:textId="77777777" w:rsidR="00050126" w:rsidRPr="00C765CC" w:rsidRDefault="00050126" w:rsidP="00050126">
            <w:pPr>
              <w:spacing w:after="0" w:line="240" w:lineRule="auto"/>
              <w:contextualSpacing/>
              <w:jc w:val="both"/>
              <w:rPr>
                <w:rFonts w:ascii="Times New Roman" w:hAnsi="Times New Roman" w:cs="Times New Roman"/>
                <w:sz w:val="24"/>
                <w:szCs w:val="24"/>
                <w:highlight w:val="yellow"/>
              </w:rPr>
            </w:pPr>
            <w:r w:rsidRPr="00C765CC">
              <w:rPr>
                <w:rFonts w:ascii="Times New Roman" w:eastAsia="Times New Roman" w:hAnsi="Times New Roman" w:cs="Times New Roman"/>
                <w:bCs/>
                <w:iCs/>
                <w:sz w:val="24"/>
                <w:szCs w:val="24"/>
                <w:highlight w:val="yellow"/>
              </w:rPr>
              <w:t>«</w:t>
            </w:r>
            <w:r w:rsidRPr="00C765CC">
              <w:rPr>
                <w:rFonts w:ascii="Times New Roman" w:hAnsi="Times New Roman" w:cs="Times New Roman"/>
                <w:sz w:val="24"/>
                <w:szCs w:val="24"/>
                <w:highlight w:val="yellow"/>
              </w:rPr>
              <w:t xml:space="preserve">9. При разработке Справочников по наилучшим доступным техникам учитываются климатические, экологические, экономические, социальные условия </w:t>
            </w:r>
            <w:r w:rsidRPr="00C765CC">
              <w:rPr>
                <w:rFonts w:ascii="Times New Roman" w:hAnsi="Times New Roman" w:cs="Times New Roman"/>
                <w:b/>
                <w:sz w:val="24"/>
                <w:szCs w:val="24"/>
                <w:highlight w:val="yellow"/>
              </w:rPr>
              <w:t>административно-территориальных единиц Республики Казахстан</w:t>
            </w:r>
            <w:r w:rsidRPr="00C765CC">
              <w:rPr>
                <w:rFonts w:ascii="Times New Roman" w:hAnsi="Times New Roman" w:cs="Times New Roman"/>
                <w:sz w:val="24"/>
                <w:szCs w:val="24"/>
                <w:highlight w:val="yellow"/>
              </w:rPr>
              <w:t>,</w:t>
            </w:r>
            <w:r w:rsidRPr="00C765CC">
              <w:rPr>
                <w:rFonts w:ascii="Times New Roman" w:hAnsi="Times New Roman" w:cs="Times New Roman"/>
                <w:b/>
                <w:sz w:val="24"/>
                <w:szCs w:val="24"/>
                <w:highlight w:val="yellow"/>
              </w:rPr>
              <w:t xml:space="preserve"> </w:t>
            </w:r>
            <w:r w:rsidRPr="00C765CC">
              <w:rPr>
                <w:rFonts w:ascii="Times New Roman" w:hAnsi="Times New Roman" w:cs="Times New Roman"/>
                <w:sz w:val="24"/>
                <w:szCs w:val="24"/>
                <w:highlight w:val="yellow"/>
              </w:rPr>
              <w:t xml:space="preserve">обуславливающие техническую и экономическую доступность наилучших доступных техник в конкретных областях их применения. </w:t>
            </w:r>
            <w:r w:rsidRPr="00C765CC">
              <w:rPr>
                <w:rFonts w:ascii="Times New Roman" w:hAnsi="Times New Roman" w:cs="Times New Roman"/>
                <w:b/>
                <w:sz w:val="24"/>
                <w:szCs w:val="24"/>
                <w:highlight w:val="yellow"/>
              </w:rPr>
              <w:t>При этом разработка таких Справочников должна быть основана на возможности применения уже существующих в Республике Казахстан техник и их точечных (поэтапных) улучшений, применяемой сырьевой базы, связанных с ней техник и сроков их эксплуатации</w:t>
            </w:r>
            <w:r w:rsidRPr="00C765CC">
              <w:rPr>
                <w:rFonts w:ascii="Times New Roman" w:hAnsi="Times New Roman" w:cs="Times New Roman"/>
                <w:sz w:val="24"/>
                <w:szCs w:val="24"/>
                <w:highlight w:val="yellow"/>
              </w:rPr>
              <w:t>.».</w:t>
            </w:r>
          </w:p>
        </w:tc>
        <w:tc>
          <w:tcPr>
            <w:tcW w:w="3402" w:type="dxa"/>
            <w:tcBorders>
              <w:top w:val="single" w:sz="6" w:space="0" w:color="auto"/>
              <w:left w:val="single" w:sz="6" w:space="0" w:color="auto"/>
              <w:bottom w:val="single" w:sz="6" w:space="0" w:color="auto"/>
              <w:right w:val="single" w:sz="6" w:space="0" w:color="auto"/>
            </w:tcBorders>
          </w:tcPr>
          <w:p w14:paraId="5B42DB6C" w14:textId="77777777" w:rsidR="00050126" w:rsidRPr="00C765CC"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C765CC">
              <w:rPr>
                <w:rFonts w:ascii="Times New Roman" w:eastAsia="Times New Roman" w:hAnsi="Times New Roman" w:cs="Times New Roman"/>
                <w:b/>
                <w:sz w:val="24"/>
                <w:szCs w:val="24"/>
                <w:highlight w:val="yellow"/>
              </w:rPr>
              <w:t>Депутаты</w:t>
            </w:r>
          </w:p>
          <w:p w14:paraId="2EE8B512" w14:textId="77777777" w:rsidR="00050126" w:rsidRPr="00C765CC"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C765CC">
              <w:rPr>
                <w:rFonts w:ascii="Times New Roman" w:eastAsia="Times New Roman" w:hAnsi="Times New Roman" w:cs="Times New Roman"/>
                <w:b/>
                <w:sz w:val="24"/>
                <w:szCs w:val="24"/>
                <w:highlight w:val="yellow"/>
              </w:rPr>
              <w:t>Бижанова Г.К.,</w:t>
            </w:r>
          </w:p>
          <w:p w14:paraId="30775087" w14:textId="77777777" w:rsidR="00050126" w:rsidRPr="00C765CC"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C765CC">
              <w:rPr>
                <w:rFonts w:ascii="Times New Roman" w:eastAsia="Times New Roman" w:hAnsi="Times New Roman" w:cs="Times New Roman"/>
                <w:b/>
                <w:sz w:val="24"/>
                <w:szCs w:val="24"/>
                <w:highlight w:val="yellow"/>
              </w:rPr>
              <w:t>Кожахметов А.Т.</w:t>
            </w:r>
          </w:p>
          <w:p w14:paraId="6C590E7A" w14:textId="77777777" w:rsidR="00050126" w:rsidRPr="00C765CC" w:rsidRDefault="00050126" w:rsidP="00050126">
            <w:pPr>
              <w:tabs>
                <w:tab w:val="left" w:pos="993"/>
              </w:tabs>
              <w:spacing w:after="0" w:line="240" w:lineRule="auto"/>
              <w:ind w:firstLine="74"/>
              <w:jc w:val="both"/>
              <w:rPr>
                <w:rFonts w:ascii="Times New Roman" w:hAnsi="Times New Roman" w:cs="Times New Roman"/>
                <w:sz w:val="24"/>
                <w:szCs w:val="24"/>
                <w:highlight w:val="yellow"/>
              </w:rPr>
            </w:pPr>
          </w:p>
          <w:p w14:paraId="2F8D4A71" w14:textId="77777777" w:rsidR="00050126" w:rsidRPr="00C765CC" w:rsidRDefault="00050126" w:rsidP="00050126">
            <w:pPr>
              <w:tabs>
                <w:tab w:val="left" w:pos="993"/>
              </w:tabs>
              <w:spacing w:after="0" w:line="240" w:lineRule="auto"/>
              <w:ind w:firstLine="74"/>
              <w:jc w:val="both"/>
              <w:rPr>
                <w:rFonts w:ascii="Times New Roman" w:hAnsi="Times New Roman" w:cs="Times New Roman"/>
                <w:sz w:val="24"/>
                <w:szCs w:val="24"/>
                <w:highlight w:val="yellow"/>
              </w:rPr>
            </w:pPr>
            <w:r w:rsidRPr="00C765CC">
              <w:rPr>
                <w:rFonts w:ascii="Times New Roman" w:hAnsi="Times New Roman" w:cs="Times New Roman"/>
                <w:sz w:val="24"/>
                <w:szCs w:val="24"/>
                <w:highlight w:val="yellow"/>
              </w:rPr>
              <w:t xml:space="preserve">Разработчиком, перед внедрением практики НДТ, основанных на Европейских справочниках не проведен и не представлен глубокий анализ последствий для экономики, инвестиционного климата, социальной среды. </w:t>
            </w:r>
          </w:p>
          <w:p w14:paraId="5A6DAF16" w14:textId="77777777" w:rsidR="00050126" w:rsidRPr="00C765CC" w:rsidRDefault="00050126" w:rsidP="00050126">
            <w:pPr>
              <w:tabs>
                <w:tab w:val="left" w:pos="993"/>
              </w:tabs>
              <w:spacing w:after="0" w:line="240" w:lineRule="auto"/>
              <w:ind w:firstLine="74"/>
              <w:jc w:val="both"/>
              <w:rPr>
                <w:rFonts w:ascii="Times New Roman" w:hAnsi="Times New Roman" w:cs="Times New Roman"/>
                <w:sz w:val="24"/>
                <w:szCs w:val="24"/>
                <w:highlight w:val="yellow"/>
              </w:rPr>
            </w:pPr>
            <w:r w:rsidRPr="00C765CC">
              <w:rPr>
                <w:rFonts w:ascii="Times New Roman" w:hAnsi="Times New Roman" w:cs="Times New Roman"/>
                <w:sz w:val="24"/>
                <w:szCs w:val="24"/>
                <w:highlight w:val="yellow"/>
              </w:rPr>
              <w:t xml:space="preserve">Некоторые технологии Евросоюза в Казахстане будут иметь необоснованно высокую стоимость ввиду географического положения, климатических и экономических условий. Тем самым будет нарушен главный принцип BREF – баланс между затратами на внедрение и экологической выгодой. </w:t>
            </w:r>
          </w:p>
          <w:p w14:paraId="3CE2B742" w14:textId="77777777" w:rsidR="00050126" w:rsidRPr="00C765CC" w:rsidRDefault="00050126" w:rsidP="00050126">
            <w:pPr>
              <w:tabs>
                <w:tab w:val="left" w:pos="993"/>
              </w:tabs>
              <w:spacing w:after="0" w:line="240" w:lineRule="auto"/>
              <w:ind w:firstLine="74"/>
              <w:jc w:val="both"/>
              <w:rPr>
                <w:rFonts w:ascii="Times New Roman" w:hAnsi="Times New Roman" w:cs="Times New Roman"/>
                <w:sz w:val="24"/>
                <w:szCs w:val="24"/>
                <w:highlight w:val="yellow"/>
              </w:rPr>
            </w:pPr>
            <w:r w:rsidRPr="00C765CC">
              <w:rPr>
                <w:rFonts w:ascii="Times New Roman" w:hAnsi="Times New Roman" w:cs="Times New Roman"/>
                <w:sz w:val="24"/>
                <w:szCs w:val="24"/>
                <w:highlight w:val="yellow"/>
              </w:rPr>
              <w:t>Полагаем, что данная ссылка ограничивает возможность внедрение международных наилучших доступных техник, не входящий в состав справочников Европейского бюро, при этом применимы и экономический, экологический эффективны, чем справочники Европейского бюро.</w:t>
            </w:r>
          </w:p>
          <w:p w14:paraId="609D37C4" w14:textId="77777777" w:rsidR="00050126" w:rsidRPr="00C765CC" w:rsidRDefault="00050126" w:rsidP="00050126">
            <w:pPr>
              <w:spacing w:after="0" w:line="240" w:lineRule="auto"/>
              <w:ind w:firstLine="74"/>
              <w:contextualSpacing/>
              <w:jc w:val="both"/>
              <w:rPr>
                <w:rFonts w:ascii="Times New Roman" w:eastAsia="Times New Roman" w:hAnsi="Times New Roman" w:cs="Times New Roman"/>
                <w:b/>
                <w:sz w:val="24"/>
                <w:szCs w:val="24"/>
                <w:highlight w:val="yellow"/>
              </w:rPr>
            </w:pPr>
            <w:r w:rsidRPr="00C765CC">
              <w:rPr>
                <w:rFonts w:ascii="Times New Roman" w:hAnsi="Times New Roman" w:cs="Times New Roman"/>
                <w:sz w:val="24"/>
                <w:szCs w:val="24"/>
                <w:highlight w:val="yellow"/>
              </w:rPr>
              <w:t xml:space="preserve">Мировая практика предусматривает поэтапное ужесточение эмиссии в окружающую среду.   </w:t>
            </w:r>
          </w:p>
        </w:tc>
        <w:tc>
          <w:tcPr>
            <w:tcW w:w="1560" w:type="dxa"/>
            <w:tcBorders>
              <w:top w:val="single" w:sz="6" w:space="0" w:color="auto"/>
              <w:left w:val="single" w:sz="6" w:space="0" w:color="auto"/>
              <w:bottom w:val="single" w:sz="6" w:space="0" w:color="auto"/>
              <w:right w:val="single" w:sz="6" w:space="0" w:color="auto"/>
            </w:tcBorders>
          </w:tcPr>
          <w:p w14:paraId="2A374609" w14:textId="77777777" w:rsidR="00050126" w:rsidRPr="00C765CC" w:rsidRDefault="00050126" w:rsidP="00050126">
            <w:pPr>
              <w:spacing w:after="0" w:line="240" w:lineRule="auto"/>
              <w:contextualSpacing/>
              <w:jc w:val="center"/>
              <w:rPr>
                <w:rFonts w:ascii="Times New Roman" w:eastAsia="Times New Roman" w:hAnsi="Times New Roman" w:cs="Times New Roman"/>
                <w:b/>
                <w:sz w:val="24"/>
                <w:szCs w:val="24"/>
                <w:highlight w:val="yellow"/>
              </w:rPr>
            </w:pPr>
          </w:p>
          <w:p w14:paraId="7E1961E0" w14:textId="030E9B6D" w:rsidR="00B71913" w:rsidRPr="00B71913" w:rsidRDefault="00B71913" w:rsidP="00050126">
            <w:pPr>
              <w:spacing w:after="0" w:line="240" w:lineRule="auto"/>
              <w:contextualSpacing/>
              <w:jc w:val="center"/>
              <w:rPr>
                <w:rFonts w:ascii="Times New Roman" w:eastAsia="Times New Roman" w:hAnsi="Times New Roman" w:cs="Times New Roman"/>
                <w:i/>
              </w:rPr>
            </w:pPr>
            <w:r w:rsidRPr="00C765CC">
              <w:rPr>
                <w:rFonts w:ascii="Times New Roman" w:eastAsia="Times New Roman" w:hAnsi="Times New Roman" w:cs="Times New Roman"/>
                <w:i/>
                <w:highlight w:val="yellow"/>
              </w:rPr>
              <w:t>Аналогичная поправка от АГМП была рассмотрена на РГ от 08.09.20 и снята</w:t>
            </w:r>
          </w:p>
        </w:tc>
      </w:tr>
      <w:tr w:rsidR="00050126" w:rsidRPr="00CA26FE" w14:paraId="0C7B64EA"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078798AD"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F8DC37" w14:textId="77777777" w:rsidR="00050126" w:rsidRPr="00C765CC"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C765CC">
              <w:rPr>
                <w:rFonts w:ascii="Times New Roman" w:hAnsi="Times New Roman" w:cs="Times New Roman"/>
                <w:b/>
                <w:sz w:val="24"/>
                <w:szCs w:val="24"/>
                <w:highlight w:val="green"/>
              </w:rPr>
              <w:t>Пункт 10 статьи 124</w:t>
            </w:r>
          </w:p>
        </w:tc>
        <w:tc>
          <w:tcPr>
            <w:tcW w:w="4111" w:type="dxa"/>
            <w:tcBorders>
              <w:top w:val="single" w:sz="6" w:space="0" w:color="auto"/>
              <w:left w:val="single" w:sz="6" w:space="0" w:color="auto"/>
              <w:bottom w:val="single" w:sz="6" w:space="0" w:color="auto"/>
              <w:right w:val="single" w:sz="6" w:space="0" w:color="auto"/>
            </w:tcBorders>
          </w:tcPr>
          <w:p w14:paraId="2125331A"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C765CC">
              <w:rPr>
                <w:rFonts w:ascii="Times New Roman" w:eastAsia="Times New Roman" w:hAnsi="Times New Roman" w:cs="Times New Roman"/>
                <w:bCs/>
                <w:sz w:val="24"/>
                <w:szCs w:val="24"/>
                <w:highlight w:val="green"/>
              </w:rPr>
              <w:t>Статья 124.</w:t>
            </w:r>
            <w:r w:rsidRPr="00C765CC">
              <w:rPr>
                <w:rFonts w:ascii="Times New Roman" w:eastAsia="Times New Roman" w:hAnsi="Times New Roman" w:cs="Times New Roman"/>
                <w:bCs/>
                <w:sz w:val="24"/>
                <w:szCs w:val="24"/>
                <w:highlight w:val="green"/>
              </w:rPr>
              <w:tab/>
              <w:t>Наилучшие доступные техники</w:t>
            </w:r>
          </w:p>
          <w:p w14:paraId="2B262F82" w14:textId="77777777" w:rsidR="00050126" w:rsidRPr="00C765CC" w:rsidRDefault="00050126" w:rsidP="00050126">
            <w:pPr>
              <w:pStyle w:val="a9"/>
              <w:tabs>
                <w:tab w:val="left" w:pos="993"/>
              </w:tabs>
              <w:spacing w:after="0" w:line="240" w:lineRule="auto"/>
              <w:ind w:left="0" w:firstLine="360"/>
              <w:contextualSpacing w:val="0"/>
              <w:jc w:val="both"/>
              <w:rPr>
                <w:rFonts w:ascii="Times New Roman" w:hAnsi="Times New Roman" w:cs="Times New Roman"/>
                <w:color w:val="000000"/>
                <w:sz w:val="24"/>
                <w:szCs w:val="24"/>
                <w:highlight w:val="green"/>
              </w:rPr>
            </w:pPr>
          </w:p>
          <w:p w14:paraId="72F95781" w14:textId="77777777" w:rsidR="00050126" w:rsidRPr="00C765CC" w:rsidRDefault="00050126" w:rsidP="00050126">
            <w:pPr>
              <w:pStyle w:val="a9"/>
              <w:tabs>
                <w:tab w:val="left" w:pos="993"/>
              </w:tabs>
              <w:spacing w:after="0" w:line="240" w:lineRule="auto"/>
              <w:ind w:left="0" w:firstLine="360"/>
              <w:contextualSpacing w:val="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10. Пересмотр Справочников по наилучшим доступным техникам осуществляется с учетом научно-технического развития, но не реже чем каждые восемь лет после опубликования предыдущей версии соответствующего справочника.</w:t>
            </w:r>
          </w:p>
          <w:p w14:paraId="629EE26D" w14:textId="77777777" w:rsidR="00050126" w:rsidRPr="00C765CC" w:rsidRDefault="00050126" w:rsidP="00050126">
            <w:pPr>
              <w:spacing w:after="0" w:line="240" w:lineRule="auto"/>
              <w:ind w:firstLine="360"/>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04616577" w14:textId="77777777" w:rsidR="00050126" w:rsidRPr="00C765CC" w:rsidRDefault="00050126" w:rsidP="00050126">
            <w:pPr>
              <w:pStyle w:val="a9"/>
              <w:tabs>
                <w:tab w:val="left" w:pos="993"/>
              </w:tabs>
              <w:spacing w:after="0" w:line="240" w:lineRule="auto"/>
              <w:ind w:left="0" w:firstLine="213"/>
              <w:contextualSpacing w:val="0"/>
              <w:jc w:val="both"/>
              <w:rPr>
                <w:rFonts w:ascii="Times New Roman" w:hAnsi="Times New Roman" w:cs="Times New Roman"/>
                <w:color w:val="000000"/>
                <w:sz w:val="24"/>
                <w:szCs w:val="24"/>
                <w:highlight w:val="green"/>
              </w:rPr>
            </w:pPr>
            <w:r w:rsidRPr="00C765CC">
              <w:rPr>
                <w:rFonts w:ascii="Times New Roman" w:hAnsi="Times New Roman" w:cs="Times New Roman"/>
                <w:sz w:val="24"/>
                <w:szCs w:val="24"/>
                <w:highlight w:val="green"/>
              </w:rPr>
              <w:t>Пункт 10 статьи 124 изложить в следующей редакции:</w:t>
            </w:r>
          </w:p>
          <w:p w14:paraId="277E2EFE" w14:textId="17660634" w:rsidR="00050126" w:rsidRPr="00C765CC" w:rsidRDefault="00050126" w:rsidP="00050126">
            <w:pPr>
              <w:pStyle w:val="a9"/>
              <w:tabs>
                <w:tab w:val="left" w:pos="993"/>
              </w:tabs>
              <w:spacing w:after="0" w:line="240" w:lineRule="auto"/>
              <w:ind w:left="0" w:firstLine="213"/>
              <w:contextualSpacing w:val="0"/>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«10. Пересмотр Справочников по наилучшим доступным техникам осуществляется с учетом научно-технического развития</w:t>
            </w:r>
            <w:r w:rsidR="009E43FF" w:rsidRPr="00C765CC">
              <w:rPr>
                <w:rFonts w:ascii="Times New Roman" w:hAnsi="Times New Roman" w:cs="Times New Roman"/>
                <w:color w:val="000000"/>
                <w:sz w:val="24"/>
                <w:szCs w:val="24"/>
                <w:highlight w:val="green"/>
              </w:rPr>
              <w:t xml:space="preserve"> </w:t>
            </w:r>
            <w:r w:rsidRPr="00C765CC">
              <w:rPr>
                <w:rFonts w:ascii="Times New Roman" w:hAnsi="Times New Roman" w:cs="Times New Roman"/>
                <w:b/>
                <w:bCs/>
                <w:color w:val="000000"/>
                <w:sz w:val="24"/>
                <w:szCs w:val="24"/>
                <w:highlight w:val="green"/>
              </w:rPr>
              <w:t>через</w:t>
            </w:r>
            <w:r w:rsidRPr="00C765CC">
              <w:rPr>
                <w:rFonts w:ascii="Times New Roman" w:hAnsi="Times New Roman" w:cs="Times New Roman"/>
                <w:color w:val="000000"/>
                <w:sz w:val="24"/>
                <w:szCs w:val="24"/>
                <w:highlight w:val="green"/>
              </w:rPr>
              <w:t xml:space="preserve"> каждые восемь лет после опубликования предыдущей версии соответствующего справочника.».</w:t>
            </w:r>
          </w:p>
          <w:p w14:paraId="2EDD98EC" w14:textId="77777777" w:rsidR="00050126" w:rsidRPr="00C765CC" w:rsidRDefault="00050126" w:rsidP="00050126">
            <w:pPr>
              <w:spacing w:after="0" w:line="240" w:lineRule="auto"/>
              <w:ind w:firstLine="213"/>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064056A0" w14:textId="77777777" w:rsidR="00050126" w:rsidRPr="00C765CC" w:rsidRDefault="00050126" w:rsidP="00050126">
            <w:pPr>
              <w:spacing w:after="0" w:line="240" w:lineRule="auto"/>
              <w:ind w:firstLine="72"/>
              <w:jc w:val="both"/>
              <w:rPr>
                <w:rFonts w:ascii="Times New Roman" w:eastAsia="Times New Roman" w:hAnsi="Times New Roman" w:cs="Times New Roman"/>
                <w:b/>
                <w:i/>
                <w:sz w:val="24"/>
                <w:szCs w:val="24"/>
                <w:highlight w:val="green"/>
              </w:rPr>
            </w:pPr>
            <w:r w:rsidRPr="00C765CC">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6D47F723" w14:textId="77777777" w:rsidR="00050126" w:rsidRPr="00C765CC" w:rsidRDefault="00050126" w:rsidP="00050126">
            <w:pPr>
              <w:spacing w:after="0" w:line="240" w:lineRule="auto"/>
              <w:ind w:firstLine="72"/>
              <w:jc w:val="both"/>
              <w:rPr>
                <w:rFonts w:ascii="Times New Roman" w:hAnsi="Times New Roman" w:cs="Times New Roman"/>
                <w:b/>
                <w:bCs/>
                <w:color w:val="FF0000"/>
                <w:sz w:val="24"/>
                <w:szCs w:val="24"/>
                <w:highlight w:val="green"/>
              </w:rPr>
            </w:pPr>
          </w:p>
          <w:p w14:paraId="7CE0F0B3" w14:textId="77777777" w:rsidR="00050126" w:rsidRPr="00C765CC" w:rsidRDefault="00050126" w:rsidP="00050126">
            <w:pPr>
              <w:spacing w:after="0" w:line="240" w:lineRule="auto"/>
              <w:contextualSpacing/>
              <w:jc w:val="both"/>
              <w:rPr>
                <w:rFonts w:ascii="Times New Roman" w:eastAsia="Times New Roman" w:hAnsi="Times New Roman" w:cs="Times New Roman"/>
                <w:b/>
                <w:sz w:val="24"/>
                <w:szCs w:val="24"/>
                <w:highlight w:val="green"/>
              </w:rPr>
            </w:pPr>
            <w:r w:rsidRPr="00C765CC">
              <w:rPr>
                <w:rFonts w:ascii="Times New Roman" w:hAnsi="Times New Roman" w:cs="Times New Roman"/>
                <w:sz w:val="24"/>
                <w:szCs w:val="24"/>
                <w:highlight w:val="green"/>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5C7EEDF3" w14:textId="7092A3F2" w:rsidR="00050126" w:rsidRPr="00CA26FE" w:rsidRDefault="009E43FF" w:rsidP="00050126">
            <w:pPr>
              <w:spacing w:after="0" w:line="240" w:lineRule="auto"/>
              <w:contextualSpacing/>
              <w:jc w:val="center"/>
              <w:rPr>
                <w:rFonts w:ascii="Times New Roman" w:eastAsia="Times New Roman" w:hAnsi="Times New Roman" w:cs="Times New Roman"/>
                <w:b/>
                <w:sz w:val="24"/>
                <w:szCs w:val="24"/>
              </w:rPr>
            </w:pPr>
            <w:r w:rsidRPr="00C765CC">
              <w:rPr>
                <w:rFonts w:ascii="Times New Roman" w:eastAsia="Times New Roman" w:hAnsi="Times New Roman" w:cs="Times New Roman"/>
                <w:b/>
                <w:sz w:val="24"/>
                <w:szCs w:val="24"/>
                <w:highlight w:val="green"/>
              </w:rPr>
              <w:t>Принято</w:t>
            </w:r>
            <w:r>
              <w:rPr>
                <w:rFonts w:ascii="Times New Roman" w:eastAsia="Times New Roman" w:hAnsi="Times New Roman" w:cs="Times New Roman"/>
                <w:b/>
                <w:sz w:val="24"/>
                <w:szCs w:val="24"/>
              </w:rPr>
              <w:t xml:space="preserve"> </w:t>
            </w:r>
          </w:p>
        </w:tc>
      </w:tr>
      <w:tr w:rsidR="00050126" w:rsidRPr="00CA26FE" w14:paraId="033FDBA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8B29CE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73AD20A"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Пункт 10 статьи 124</w:t>
            </w:r>
          </w:p>
        </w:tc>
        <w:tc>
          <w:tcPr>
            <w:tcW w:w="4111" w:type="dxa"/>
            <w:tcBorders>
              <w:top w:val="single" w:sz="6" w:space="0" w:color="auto"/>
              <w:left w:val="single" w:sz="6" w:space="0" w:color="auto"/>
              <w:bottom w:val="single" w:sz="6" w:space="0" w:color="auto"/>
              <w:right w:val="single" w:sz="6" w:space="0" w:color="auto"/>
            </w:tcBorders>
          </w:tcPr>
          <w:p w14:paraId="5698AE56"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Статья 124.</w:t>
            </w:r>
            <w:r w:rsidRPr="00CA26FE">
              <w:rPr>
                <w:rFonts w:ascii="Times New Roman" w:eastAsia="Times New Roman" w:hAnsi="Times New Roman" w:cs="Times New Roman"/>
                <w:bCs/>
                <w:sz w:val="24"/>
                <w:szCs w:val="24"/>
              </w:rPr>
              <w:tab/>
              <w:t>Наилучшие доступные техники</w:t>
            </w:r>
          </w:p>
          <w:p w14:paraId="3A64F7E1"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w:t>
            </w:r>
          </w:p>
          <w:p w14:paraId="4E863606"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10.</w:t>
            </w:r>
            <w:r w:rsidRPr="00CA26FE">
              <w:rPr>
                <w:rFonts w:ascii="Times New Roman" w:eastAsia="Times New Roman" w:hAnsi="Times New Roman" w:cs="Times New Roman"/>
                <w:bCs/>
                <w:sz w:val="24"/>
                <w:szCs w:val="24"/>
              </w:rPr>
              <w:tab/>
              <w:t xml:space="preserve">Пересмотр Справочников по наилучшим доступным техникам осуществляется с учетом научно-технического развития, но не </w:t>
            </w:r>
            <w:r w:rsidRPr="00CA26FE">
              <w:rPr>
                <w:rFonts w:ascii="Times New Roman" w:eastAsia="Times New Roman" w:hAnsi="Times New Roman" w:cs="Times New Roman"/>
                <w:b/>
                <w:bCs/>
                <w:sz w:val="24"/>
                <w:szCs w:val="24"/>
              </w:rPr>
              <w:t>реже</w:t>
            </w:r>
            <w:r w:rsidRPr="00CA26FE">
              <w:rPr>
                <w:rFonts w:ascii="Times New Roman" w:eastAsia="Times New Roman" w:hAnsi="Times New Roman" w:cs="Times New Roman"/>
                <w:bCs/>
                <w:sz w:val="24"/>
                <w:szCs w:val="24"/>
              </w:rPr>
              <w:t xml:space="preserve"> чем каждые восемь лет после опубликования предыдущей версии соответствующего справочника.</w:t>
            </w:r>
          </w:p>
        </w:tc>
        <w:tc>
          <w:tcPr>
            <w:tcW w:w="4253" w:type="dxa"/>
            <w:tcBorders>
              <w:top w:val="single" w:sz="6" w:space="0" w:color="auto"/>
              <w:left w:val="single" w:sz="6" w:space="0" w:color="auto"/>
              <w:bottom w:val="single" w:sz="6" w:space="0" w:color="auto"/>
              <w:right w:val="single" w:sz="6" w:space="0" w:color="auto"/>
            </w:tcBorders>
          </w:tcPr>
          <w:p w14:paraId="0DD3625E"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hAnsi="Times New Roman" w:cs="Times New Roman"/>
                <w:sz w:val="24"/>
                <w:szCs w:val="24"/>
              </w:rPr>
              <w:t xml:space="preserve">Пункт 10 статьи 124 </w:t>
            </w:r>
            <w:r w:rsidRPr="00CA26FE">
              <w:rPr>
                <w:rFonts w:ascii="Times New Roman" w:eastAsia="Times New Roman" w:hAnsi="Times New Roman" w:cs="Times New Roman"/>
                <w:sz w:val="24"/>
                <w:szCs w:val="24"/>
              </w:rPr>
              <w:t>проекта и</w:t>
            </w:r>
            <w:r w:rsidRPr="00CA26FE">
              <w:rPr>
                <w:rFonts w:ascii="Times New Roman" w:eastAsia="Times New Roman" w:hAnsi="Times New Roman" w:cs="Times New Roman"/>
                <w:color w:val="000000"/>
                <w:sz w:val="24"/>
                <w:szCs w:val="24"/>
              </w:rPr>
              <w:t>зложить в следующей редакции:</w:t>
            </w:r>
          </w:p>
          <w:p w14:paraId="01716FFE" w14:textId="77777777" w:rsidR="00050126" w:rsidRPr="00CA26FE" w:rsidRDefault="00050126" w:rsidP="00050126">
            <w:pPr>
              <w:spacing w:after="0" w:line="240" w:lineRule="auto"/>
              <w:contextualSpacing/>
              <w:jc w:val="both"/>
              <w:rPr>
                <w:rFonts w:ascii="Times New Roman" w:hAnsi="Times New Roman" w:cs="Times New Roman"/>
                <w:sz w:val="24"/>
                <w:szCs w:val="24"/>
              </w:rPr>
            </w:pPr>
          </w:p>
          <w:p w14:paraId="77E20D74" w14:textId="77777777" w:rsidR="00050126" w:rsidRPr="00CA26FE" w:rsidRDefault="00050126" w:rsidP="00050126">
            <w:pPr>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rPr>
              <w:t>«10.</w:t>
            </w:r>
            <w:r w:rsidRPr="00CA26FE">
              <w:rPr>
                <w:rFonts w:ascii="Times New Roman" w:hAnsi="Times New Roman" w:cs="Times New Roman"/>
                <w:sz w:val="24"/>
                <w:szCs w:val="24"/>
              </w:rPr>
              <w:tab/>
              <w:t xml:space="preserve">Пересмотр Справочников по наилучшим доступным техникам осуществляется с учетом научно-технического развития, но не </w:t>
            </w:r>
            <w:r w:rsidRPr="00CA26FE">
              <w:rPr>
                <w:rFonts w:ascii="Times New Roman" w:hAnsi="Times New Roman" w:cs="Times New Roman"/>
                <w:b/>
                <w:sz w:val="24"/>
                <w:szCs w:val="24"/>
              </w:rPr>
              <w:t>чаще</w:t>
            </w:r>
            <w:r w:rsidRPr="00CA26FE">
              <w:rPr>
                <w:rFonts w:ascii="Times New Roman" w:hAnsi="Times New Roman" w:cs="Times New Roman"/>
                <w:sz w:val="24"/>
                <w:szCs w:val="24"/>
              </w:rPr>
              <w:t xml:space="preserve"> чем каждые восемь лет после опубликования предыдущей версии соответствующего справочника.».</w:t>
            </w:r>
          </w:p>
        </w:tc>
        <w:tc>
          <w:tcPr>
            <w:tcW w:w="3402" w:type="dxa"/>
            <w:tcBorders>
              <w:top w:val="single" w:sz="6" w:space="0" w:color="auto"/>
              <w:left w:val="single" w:sz="6" w:space="0" w:color="auto"/>
              <w:bottom w:val="single" w:sz="6" w:space="0" w:color="auto"/>
              <w:right w:val="single" w:sz="6" w:space="0" w:color="auto"/>
            </w:tcBorders>
          </w:tcPr>
          <w:p w14:paraId="362B257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(АГМП)</w:t>
            </w:r>
          </w:p>
          <w:p w14:paraId="3048EAB9"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7861804A"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Предполагаем, что пересмотр Справочников должен проводиться не чаще чем каждые восемь лет. Установленные сроки могут привести к недостижению показателей, предусмотренных программой повышения экологической эффективности, которая в свою очередь разрабатывается сроком на 10 лет для действующих объектов.</w:t>
            </w:r>
          </w:p>
        </w:tc>
        <w:tc>
          <w:tcPr>
            <w:tcW w:w="1560" w:type="dxa"/>
            <w:tcBorders>
              <w:top w:val="single" w:sz="6" w:space="0" w:color="auto"/>
              <w:left w:val="single" w:sz="6" w:space="0" w:color="auto"/>
              <w:bottom w:val="single" w:sz="6" w:space="0" w:color="auto"/>
              <w:right w:val="single" w:sz="6" w:space="0" w:color="auto"/>
            </w:tcBorders>
          </w:tcPr>
          <w:p w14:paraId="4F8382DB" w14:textId="2E3BD268"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5D36245"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D8F2D1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8C2641C" w14:textId="77777777" w:rsidR="00050126" w:rsidRPr="00CA26FE" w:rsidRDefault="00050126" w:rsidP="00050126">
            <w:pPr>
              <w:spacing w:after="0" w:line="240" w:lineRule="auto"/>
              <w:contextualSpacing/>
              <w:jc w:val="center"/>
              <w:rPr>
                <w:rFonts w:ascii="Times New Roman" w:eastAsia="Times New Roman" w:hAnsi="Times New Roman" w:cs="Times New Roman"/>
                <w:b/>
                <w:bCs/>
                <w:iCs/>
                <w:sz w:val="24"/>
                <w:szCs w:val="24"/>
              </w:rPr>
            </w:pPr>
            <w:r w:rsidRPr="00CA26FE">
              <w:rPr>
                <w:rFonts w:ascii="Times New Roman" w:eastAsia="Times New Roman" w:hAnsi="Times New Roman" w:cs="Times New Roman"/>
                <w:b/>
                <w:bCs/>
                <w:iCs/>
                <w:sz w:val="24"/>
                <w:szCs w:val="24"/>
              </w:rPr>
              <w:t>Абзац первый пункта 1 статьи 125</w:t>
            </w:r>
          </w:p>
        </w:tc>
        <w:tc>
          <w:tcPr>
            <w:tcW w:w="4111" w:type="dxa"/>
            <w:tcBorders>
              <w:top w:val="single" w:sz="6" w:space="0" w:color="auto"/>
              <w:left w:val="single" w:sz="6" w:space="0" w:color="auto"/>
              <w:bottom w:val="single" w:sz="6" w:space="0" w:color="auto"/>
              <w:right w:val="single" w:sz="6" w:space="0" w:color="auto"/>
            </w:tcBorders>
          </w:tcPr>
          <w:p w14:paraId="04877751" w14:textId="77777777" w:rsidR="00050126" w:rsidRPr="00CA26FE" w:rsidRDefault="00050126" w:rsidP="00050126">
            <w:pPr>
              <w:pStyle w:val="ConsPlusNormal"/>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 </w:t>
            </w:r>
            <w:r w:rsidRPr="00CA26FE">
              <w:rPr>
                <w:rFonts w:ascii="Times New Roman" w:hAnsi="Times New Roman" w:cs="Times New Roman"/>
                <w:b/>
                <w:bCs/>
                <w:color w:val="000000"/>
                <w:sz w:val="24"/>
                <w:szCs w:val="24"/>
              </w:rPr>
              <w:t>следующую информацию</w:t>
            </w:r>
            <w:r w:rsidRPr="00CA26FE">
              <w:rPr>
                <w:rFonts w:ascii="Times New Roman" w:hAnsi="Times New Roman" w:cs="Times New Roman"/>
                <w:color w:val="000000"/>
                <w:sz w:val="24"/>
                <w:szCs w:val="24"/>
              </w:rPr>
              <w:t>:</w:t>
            </w:r>
          </w:p>
          <w:p w14:paraId="5BF91C8A" w14:textId="77777777" w:rsidR="00050126" w:rsidRPr="00CA26FE" w:rsidRDefault="00050126" w:rsidP="00050126">
            <w:pPr>
              <w:pStyle w:val="a"/>
              <w:numPr>
                <w:ilvl w:val="0"/>
                <w:numId w:val="0"/>
              </w:numPr>
              <w:spacing w:after="0"/>
              <w:rPr>
                <w:rFonts w:cs="Times New Roman"/>
                <w:color w:val="auto"/>
              </w:rPr>
            </w:pPr>
          </w:p>
          <w:p w14:paraId="7EC8CA39" w14:textId="77777777" w:rsidR="00050126" w:rsidRPr="00CA26FE" w:rsidRDefault="00050126" w:rsidP="00050126">
            <w:pPr>
              <w:pStyle w:val="a"/>
              <w:numPr>
                <w:ilvl w:val="0"/>
                <w:numId w:val="0"/>
              </w:numPr>
              <w:spacing w:after="0"/>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7802E2B7" w14:textId="77777777" w:rsidR="00050126" w:rsidRPr="00CA26FE" w:rsidRDefault="00050126" w:rsidP="00050126">
            <w:pPr>
              <w:pStyle w:val="af1"/>
              <w:spacing w:after="0"/>
              <w:ind w:firstLine="700"/>
            </w:pPr>
            <w:r w:rsidRPr="00CA26FE">
              <w:t xml:space="preserve">абзац первый </w:t>
            </w:r>
            <w:r w:rsidRPr="00CA26FE">
              <w:rPr>
                <w:rFonts w:eastAsia="Times New Roman"/>
                <w:iCs/>
              </w:rPr>
              <w:t xml:space="preserve">пункта 1 статьи 125 </w:t>
            </w:r>
            <w:r w:rsidRPr="00CA26FE">
              <w:t>изложить в следующей редакции:</w:t>
            </w:r>
          </w:p>
          <w:p w14:paraId="21C089FB" w14:textId="77777777" w:rsidR="00050126" w:rsidRPr="00CA26FE" w:rsidRDefault="00050126" w:rsidP="00050126">
            <w:pPr>
              <w:pStyle w:val="af1"/>
              <w:spacing w:after="0"/>
              <w:ind w:firstLine="700"/>
            </w:pPr>
            <w:r w:rsidRPr="00CA26FE">
              <w:t>«1. Заявление на получение комплексного экологического разрешения подаётся в электронном виде в уполномоченный орган в области охраны окружающей среды и должно содержать:»;</w:t>
            </w:r>
          </w:p>
          <w:p w14:paraId="727A33A1" w14:textId="77777777" w:rsidR="00050126" w:rsidRPr="00CA26FE" w:rsidRDefault="00050126" w:rsidP="00050126">
            <w:pPr>
              <w:pStyle w:val="a"/>
              <w:numPr>
                <w:ilvl w:val="0"/>
                <w:numId w:val="0"/>
              </w:numPr>
              <w:spacing w:after="0"/>
              <w:rPr>
                <w:rFonts w:eastAsia="Times New Roman" w:cs="Times New Roman"/>
                <w:bCs/>
                <w:iCs/>
                <w:color w:val="auto"/>
                <w:lang w:eastAsia="ru-RU"/>
              </w:rPr>
            </w:pPr>
          </w:p>
        </w:tc>
        <w:tc>
          <w:tcPr>
            <w:tcW w:w="3402" w:type="dxa"/>
            <w:tcBorders>
              <w:top w:val="single" w:sz="6" w:space="0" w:color="auto"/>
              <w:left w:val="single" w:sz="6" w:space="0" w:color="auto"/>
              <w:bottom w:val="single" w:sz="6" w:space="0" w:color="auto"/>
              <w:right w:val="single" w:sz="6" w:space="0" w:color="auto"/>
            </w:tcBorders>
          </w:tcPr>
          <w:p w14:paraId="551B9256"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1DC9C7FC"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6109C0BF" w14:textId="77777777" w:rsidR="00050126" w:rsidRPr="00CA26FE" w:rsidRDefault="00050126" w:rsidP="00050126">
            <w:pPr>
              <w:pStyle w:val="af1"/>
              <w:spacing w:after="0"/>
              <w:ind w:firstLine="700"/>
            </w:pPr>
            <w:r w:rsidRPr="00CA26FE">
              <w:t>Улучшение  редакции</w:t>
            </w:r>
          </w:p>
          <w:p w14:paraId="4E34540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8894971" w14:textId="4803B3A0"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53361B6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96DD25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52A8B26" w14:textId="77777777" w:rsidR="00050126" w:rsidRPr="00CA26FE" w:rsidRDefault="00050126" w:rsidP="00050126">
            <w:pPr>
              <w:spacing w:after="0" w:line="240" w:lineRule="auto"/>
              <w:contextualSpacing/>
              <w:jc w:val="center"/>
              <w:rPr>
                <w:rFonts w:ascii="Times New Roman" w:eastAsia="Times New Roman" w:hAnsi="Times New Roman" w:cs="Times New Roman"/>
                <w:b/>
                <w:bCs/>
                <w:iCs/>
                <w:sz w:val="24"/>
                <w:szCs w:val="24"/>
              </w:rPr>
            </w:pPr>
            <w:r w:rsidRPr="00CA26FE">
              <w:rPr>
                <w:rFonts w:ascii="Times New Roman" w:eastAsia="Times New Roman" w:hAnsi="Times New Roman" w:cs="Times New Roman"/>
                <w:b/>
                <w:bCs/>
                <w:iCs/>
                <w:sz w:val="24"/>
                <w:szCs w:val="24"/>
              </w:rPr>
              <w:t>Подпункт 1)  пункта 1 статьи 125</w:t>
            </w:r>
          </w:p>
        </w:tc>
        <w:tc>
          <w:tcPr>
            <w:tcW w:w="4111" w:type="dxa"/>
            <w:tcBorders>
              <w:top w:val="single" w:sz="6" w:space="0" w:color="auto"/>
              <w:left w:val="single" w:sz="6" w:space="0" w:color="auto"/>
              <w:bottom w:val="single" w:sz="6" w:space="0" w:color="auto"/>
              <w:right w:val="single" w:sz="6" w:space="0" w:color="auto"/>
            </w:tcBorders>
          </w:tcPr>
          <w:p w14:paraId="7C291834" w14:textId="77777777" w:rsidR="00050126" w:rsidRPr="00CA26FE" w:rsidRDefault="00050126" w:rsidP="00050126">
            <w:pPr>
              <w:pStyle w:val="ConsPlusNormal"/>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 следующую информацию:</w:t>
            </w:r>
          </w:p>
          <w:p w14:paraId="4F927634" w14:textId="77777777" w:rsidR="00050126" w:rsidRPr="00CA26FE" w:rsidRDefault="00050126" w:rsidP="00050126">
            <w:pPr>
              <w:pStyle w:val="ConsPlusNormal"/>
              <w:jc w:val="both"/>
              <w:rPr>
                <w:rFonts w:cs="Times New Roman"/>
              </w:rPr>
            </w:pPr>
            <w:r w:rsidRPr="00CA26FE">
              <w:rPr>
                <w:rFonts w:ascii="Times New Roman" w:hAnsi="Times New Roman" w:cs="Times New Roman"/>
                <w:color w:val="000000"/>
                <w:sz w:val="24"/>
                <w:szCs w:val="24"/>
              </w:rPr>
              <w:t>1) наименование, организационно-правовая форма юридического лица или фамилия, имя, отчество (при наличии) индивидуального предпринимателя; бизнес-идентификационный номер;</w:t>
            </w:r>
          </w:p>
        </w:tc>
        <w:tc>
          <w:tcPr>
            <w:tcW w:w="4253" w:type="dxa"/>
            <w:tcBorders>
              <w:top w:val="single" w:sz="6" w:space="0" w:color="auto"/>
              <w:left w:val="single" w:sz="6" w:space="0" w:color="auto"/>
              <w:bottom w:val="single" w:sz="6" w:space="0" w:color="auto"/>
              <w:right w:val="single" w:sz="6" w:space="0" w:color="auto"/>
            </w:tcBorders>
          </w:tcPr>
          <w:p w14:paraId="40CD97B6" w14:textId="77777777" w:rsidR="00050126" w:rsidRPr="00CA26FE" w:rsidRDefault="00050126" w:rsidP="00050126">
            <w:pPr>
              <w:pStyle w:val="af1"/>
              <w:spacing w:after="0"/>
              <w:ind w:firstLine="700"/>
            </w:pPr>
            <w:r w:rsidRPr="00CA26FE">
              <w:t xml:space="preserve">подпункт 1) </w:t>
            </w:r>
            <w:r w:rsidRPr="00CA26FE">
              <w:rPr>
                <w:rFonts w:eastAsia="Times New Roman"/>
                <w:iCs/>
              </w:rPr>
              <w:t xml:space="preserve">пункта 1 статьи 125 </w:t>
            </w:r>
            <w:r w:rsidRPr="00CA26FE">
              <w:t>изложить в следующей редакции:</w:t>
            </w:r>
          </w:p>
          <w:p w14:paraId="2A41ED65" w14:textId="77777777" w:rsidR="00050126" w:rsidRPr="00CA26FE" w:rsidRDefault="00050126" w:rsidP="00050126">
            <w:pPr>
              <w:pStyle w:val="af1"/>
              <w:spacing w:after="0"/>
              <w:ind w:firstLine="700"/>
            </w:pPr>
            <w:r w:rsidRPr="00CA26FE">
              <w:t>«1) наименование, организационно-правов</w:t>
            </w:r>
            <w:r w:rsidRPr="00CA26FE">
              <w:rPr>
                <w:b/>
                <w:bCs/>
              </w:rPr>
              <w:t>ую</w:t>
            </w:r>
            <w:r w:rsidRPr="00CA26FE">
              <w:t xml:space="preserve"> форм</w:t>
            </w:r>
            <w:r w:rsidRPr="00CA26FE">
              <w:rPr>
                <w:b/>
                <w:bCs/>
              </w:rPr>
              <w:t>у</w:t>
            </w:r>
            <w:r w:rsidRPr="00CA26FE">
              <w:t xml:space="preserve"> юридического лица или фамили</w:t>
            </w:r>
            <w:r w:rsidRPr="00CA26FE">
              <w:rPr>
                <w:b/>
                <w:bCs/>
              </w:rPr>
              <w:t>ю</w:t>
            </w:r>
            <w:r w:rsidRPr="00CA26FE">
              <w:t xml:space="preserve">, имя, отчество (при наличии) индивидуального предпринимателя; </w:t>
            </w:r>
            <w:r w:rsidRPr="00CA26FE">
              <w:rPr>
                <w:b/>
                <w:bCs/>
              </w:rPr>
              <w:t>его</w:t>
            </w:r>
            <w:r w:rsidRPr="00CA26FE">
              <w:t xml:space="preserve"> бизнес-идентификационный номер;»;</w:t>
            </w:r>
          </w:p>
          <w:p w14:paraId="3E3D1216" w14:textId="77777777" w:rsidR="00050126" w:rsidRPr="00CA26FE" w:rsidRDefault="00050126" w:rsidP="00050126">
            <w:pPr>
              <w:pStyle w:val="a"/>
              <w:numPr>
                <w:ilvl w:val="0"/>
                <w:numId w:val="0"/>
              </w:numPr>
              <w:spacing w:after="0"/>
              <w:rPr>
                <w:rFonts w:eastAsia="Times New Roman" w:cs="Times New Roman"/>
                <w:bCs/>
                <w:iCs/>
                <w:color w:val="auto"/>
                <w:lang w:eastAsia="ru-RU"/>
              </w:rPr>
            </w:pPr>
          </w:p>
        </w:tc>
        <w:tc>
          <w:tcPr>
            <w:tcW w:w="3402" w:type="dxa"/>
            <w:tcBorders>
              <w:top w:val="single" w:sz="6" w:space="0" w:color="auto"/>
              <w:left w:val="single" w:sz="6" w:space="0" w:color="auto"/>
              <w:bottom w:val="single" w:sz="6" w:space="0" w:color="auto"/>
              <w:right w:val="single" w:sz="6" w:space="0" w:color="auto"/>
            </w:tcBorders>
          </w:tcPr>
          <w:p w14:paraId="47EB9A07"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3480D5B0"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4D927DEE"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A26FE">
              <w:rPr>
                <w:rFonts w:ascii="Times New Roman" w:hAnsi="Times New Roman" w:cs="Times New Roman"/>
                <w:bCs/>
                <w:sz w:val="24"/>
                <w:szCs w:val="24"/>
                <w:lang w:val="kk-KZ"/>
              </w:rPr>
              <w:t>Уточнение редакции</w:t>
            </w:r>
          </w:p>
          <w:p w14:paraId="07F5E7C2"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FC8BE36" w14:textId="510EE4C7"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21723BD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DC6D72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039A421" w14:textId="77777777" w:rsidR="00050126" w:rsidRPr="00CA26FE" w:rsidRDefault="00050126" w:rsidP="00050126">
            <w:pPr>
              <w:spacing w:after="0" w:line="240" w:lineRule="auto"/>
              <w:contextualSpacing/>
              <w:jc w:val="center"/>
              <w:rPr>
                <w:rFonts w:ascii="Times New Roman" w:eastAsia="Times New Roman" w:hAnsi="Times New Roman" w:cs="Times New Roman"/>
                <w:b/>
                <w:bCs/>
                <w:iCs/>
                <w:sz w:val="24"/>
                <w:szCs w:val="24"/>
              </w:rPr>
            </w:pPr>
            <w:r w:rsidRPr="00CA26FE">
              <w:rPr>
                <w:rFonts w:ascii="Times New Roman" w:eastAsia="Times New Roman" w:hAnsi="Times New Roman" w:cs="Times New Roman"/>
                <w:b/>
                <w:bCs/>
                <w:iCs/>
                <w:sz w:val="24"/>
                <w:szCs w:val="24"/>
              </w:rPr>
              <w:t>Подпункт 4)  пункта 1 статьи 125</w:t>
            </w:r>
          </w:p>
        </w:tc>
        <w:tc>
          <w:tcPr>
            <w:tcW w:w="4111" w:type="dxa"/>
            <w:tcBorders>
              <w:top w:val="single" w:sz="6" w:space="0" w:color="auto"/>
              <w:left w:val="single" w:sz="6" w:space="0" w:color="auto"/>
              <w:bottom w:val="single" w:sz="6" w:space="0" w:color="auto"/>
              <w:right w:val="single" w:sz="6" w:space="0" w:color="auto"/>
            </w:tcBorders>
          </w:tcPr>
          <w:p w14:paraId="2E5A441B" w14:textId="77777777" w:rsidR="00050126" w:rsidRPr="00CA26FE" w:rsidRDefault="00050126" w:rsidP="00050126">
            <w:pPr>
              <w:pStyle w:val="ConsPlusNormal"/>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 следующую информацию:</w:t>
            </w:r>
          </w:p>
          <w:p w14:paraId="57F38989" w14:textId="77777777" w:rsidR="00050126" w:rsidRPr="00CA26FE" w:rsidRDefault="00050126" w:rsidP="00050126">
            <w:pPr>
              <w:pStyle w:val="ConsPlusNormal"/>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w:t>
            </w:r>
          </w:p>
          <w:p w14:paraId="34F042C8" w14:textId="77777777" w:rsidR="00050126" w:rsidRPr="00CA26FE" w:rsidRDefault="00050126" w:rsidP="00050126">
            <w:pPr>
              <w:pStyle w:val="ConsPlusNormal"/>
              <w:jc w:val="both"/>
              <w:rPr>
                <w:rFonts w:cs="Times New Roman"/>
              </w:rPr>
            </w:pPr>
            <w:r w:rsidRPr="00CA26FE">
              <w:rPr>
                <w:rFonts w:ascii="Times New Roman" w:hAnsi="Times New Roman" w:cs="Times New Roman"/>
                <w:color w:val="000000"/>
                <w:sz w:val="24"/>
                <w:szCs w:val="24"/>
              </w:rPr>
              <w:t>4) характеристика текущего состояния территории, на которой планируется строительство, реконструкция и (или) эксплуатация объекта;</w:t>
            </w:r>
          </w:p>
        </w:tc>
        <w:tc>
          <w:tcPr>
            <w:tcW w:w="4253" w:type="dxa"/>
            <w:tcBorders>
              <w:top w:val="single" w:sz="6" w:space="0" w:color="auto"/>
              <w:left w:val="single" w:sz="6" w:space="0" w:color="auto"/>
              <w:bottom w:val="single" w:sz="6" w:space="0" w:color="auto"/>
              <w:right w:val="single" w:sz="6" w:space="0" w:color="auto"/>
            </w:tcBorders>
          </w:tcPr>
          <w:p w14:paraId="003ECFB9" w14:textId="77777777" w:rsidR="00050126" w:rsidRPr="00CA26FE" w:rsidRDefault="00050126" w:rsidP="00050126">
            <w:pPr>
              <w:pStyle w:val="af1"/>
              <w:spacing w:after="0"/>
              <w:ind w:firstLine="700"/>
            </w:pPr>
            <w:r w:rsidRPr="00CA26FE">
              <w:t xml:space="preserve">в подпункте 4) </w:t>
            </w:r>
            <w:r w:rsidRPr="00CA26FE">
              <w:rPr>
                <w:rFonts w:eastAsia="Times New Roman"/>
                <w:iCs/>
              </w:rPr>
              <w:t xml:space="preserve">пункта 1 статьи 125 </w:t>
            </w:r>
            <w:r w:rsidRPr="00CA26FE">
              <w:t>слово «характеристик</w:t>
            </w:r>
            <w:r w:rsidRPr="00CA26FE">
              <w:rPr>
                <w:b/>
                <w:bCs/>
              </w:rPr>
              <w:t>а</w:t>
            </w:r>
            <w:r w:rsidRPr="00CA26FE">
              <w:t>» заменить словом «характеристик</w:t>
            </w:r>
            <w:r w:rsidRPr="00CA26FE">
              <w:rPr>
                <w:b/>
                <w:bCs/>
              </w:rPr>
              <w:t>у</w:t>
            </w:r>
            <w:r w:rsidRPr="00CA26FE">
              <w:t>»;</w:t>
            </w:r>
          </w:p>
          <w:p w14:paraId="04B39040" w14:textId="77777777" w:rsidR="00050126" w:rsidRPr="00CA26FE" w:rsidRDefault="00050126" w:rsidP="00050126">
            <w:pPr>
              <w:pStyle w:val="a"/>
              <w:numPr>
                <w:ilvl w:val="0"/>
                <w:numId w:val="0"/>
              </w:numPr>
              <w:spacing w:after="0"/>
              <w:rPr>
                <w:rFonts w:eastAsia="Times New Roman" w:cs="Times New Roman"/>
                <w:bCs/>
                <w:iCs/>
                <w:color w:val="auto"/>
                <w:lang w:eastAsia="ru-RU"/>
              </w:rPr>
            </w:pPr>
          </w:p>
        </w:tc>
        <w:tc>
          <w:tcPr>
            <w:tcW w:w="3402" w:type="dxa"/>
            <w:tcBorders>
              <w:top w:val="single" w:sz="6" w:space="0" w:color="auto"/>
              <w:left w:val="single" w:sz="6" w:space="0" w:color="auto"/>
              <w:bottom w:val="single" w:sz="6" w:space="0" w:color="auto"/>
              <w:right w:val="single" w:sz="6" w:space="0" w:color="auto"/>
            </w:tcBorders>
          </w:tcPr>
          <w:p w14:paraId="77B1A8E3"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75A8F92B"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6E6BE579"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A26FE">
              <w:rPr>
                <w:rFonts w:ascii="Times New Roman" w:hAnsi="Times New Roman" w:cs="Times New Roman"/>
                <w:bCs/>
                <w:sz w:val="24"/>
                <w:szCs w:val="24"/>
                <w:lang w:val="kk-KZ"/>
              </w:rPr>
              <w:t>Уточнение редакции</w:t>
            </w:r>
          </w:p>
          <w:p w14:paraId="3C4F40BA"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772FD75" w14:textId="436B9676"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471CC74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66E3B6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EA0D9A" w14:textId="77777777" w:rsidR="00050126" w:rsidRPr="00CA26FE" w:rsidRDefault="00050126" w:rsidP="00050126">
            <w:pPr>
              <w:spacing w:after="0" w:line="240" w:lineRule="auto"/>
              <w:contextualSpacing/>
              <w:jc w:val="center"/>
              <w:rPr>
                <w:rFonts w:ascii="Times New Roman" w:eastAsia="Times New Roman" w:hAnsi="Times New Roman" w:cs="Times New Roman"/>
                <w:b/>
                <w:bCs/>
                <w:iCs/>
                <w:sz w:val="24"/>
                <w:szCs w:val="24"/>
              </w:rPr>
            </w:pPr>
            <w:r w:rsidRPr="00CA26FE">
              <w:rPr>
                <w:rFonts w:ascii="Times New Roman" w:eastAsia="Times New Roman" w:hAnsi="Times New Roman" w:cs="Times New Roman"/>
                <w:b/>
                <w:bCs/>
                <w:iCs/>
                <w:sz w:val="24"/>
                <w:szCs w:val="24"/>
              </w:rPr>
              <w:t>Подпункт 6)  пункта 1 статьи 125</w:t>
            </w:r>
          </w:p>
        </w:tc>
        <w:tc>
          <w:tcPr>
            <w:tcW w:w="4111" w:type="dxa"/>
            <w:tcBorders>
              <w:top w:val="single" w:sz="6" w:space="0" w:color="auto"/>
              <w:left w:val="single" w:sz="6" w:space="0" w:color="auto"/>
              <w:bottom w:val="single" w:sz="6" w:space="0" w:color="auto"/>
              <w:right w:val="single" w:sz="6" w:space="0" w:color="auto"/>
            </w:tcBorders>
          </w:tcPr>
          <w:p w14:paraId="57189A58" w14:textId="77777777" w:rsidR="00050126" w:rsidRPr="00CA26FE" w:rsidRDefault="00050126" w:rsidP="00050126">
            <w:pPr>
              <w:pStyle w:val="ConsPlusNormal"/>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 следующую информацию:</w:t>
            </w:r>
          </w:p>
          <w:p w14:paraId="65E61428" w14:textId="77777777" w:rsidR="00050126" w:rsidRPr="00CA26FE" w:rsidRDefault="00050126" w:rsidP="00050126">
            <w:pPr>
              <w:pStyle w:val="ConsPlusNormal"/>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w:t>
            </w:r>
          </w:p>
          <w:p w14:paraId="46A03BD7" w14:textId="77777777" w:rsidR="00050126" w:rsidRPr="00CA26FE" w:rsidRDefault="00050126" w:rsidP="00050126">
            <w:pPr>
              <w:pStyle w:val="ConsPlusNormal"/>
              <w:jc w:val="both"/>
              <w:rPr>
                <w:rFonts w:cs="Times New Roman"/>
              </w:rPr>
            </w:pPr>
            <w:r w:rsidRPr="00CA26FE">
              <w:rPr>
                <w:rFonts w:ascii="Times New Roman" w:hAnsi="Times New Roman" w:cs="Times New Roman"/>
                <w:color w:val="000000"/>
                <w:sz w:val="24"/>
                <w:szCs w:val="24"/>
              </w:rPr>
              <w:t>6) сравнительная характеристика используемой или предполагаемой к использованию техники с наилучшими доступными техниками, приведенными в Заключениях о наилучших доступных техниках по соответствующим областям их применения;</w:t>
            </w:r>
          </w:p>
        </w:tc>
        <w:tc>
          <w:tcPr>
            <w:tcW w:w="4253" w:type="dxa"/>
            <w:tcBorders>
              <w:top w:val="single" w:sz="6" w:space="0" w:color="auto"/>
              <w:left w:val="single" w:sz="6" w:space="0" w:color="auto"/>
              <w:bottom w:val="single" w:sz="6" w:space="0" w:color="auto"/>
              <w:right w:val="single" w:sz="6" w:space="0" w:color="auto"/>
            </w:tcBorders>
          </w:tcPr>
          <w:p w14:paraId="0C2483DF" w14:textId="77777777" w:rsidR="00050126" w:rsidRPr="00CA26FE" w:rsidRDefault="00050126" w:rsidP="00050126">
            <w:pPr>
              <w:pStyle w:val="af1"/>
              <w:spacing w:after="0"/>
              <w:ind w:firstLine="700"/>
            </w:pPr>
            <w:r w:rsidRPr="00CA26FE">
              <w:t xml:space="preserve">в подпункте 6) </w:t>
            </w:r>
            <w:r w:rsidRPr="00CA26FE">
              <w:rPr>
                <w:rFonts w:eastAsia="Times New Roman"/>
                <w:iCs/>
              </w:rPr>
              <w:t xml:space="preserve">пункта 1 статьи 125 </w:t>
            </w:r>
            <w:r w:rsidRPr="00CA26FE">
              <w:t>слова «сравнительн</w:t>
            </w:r>
            <w:r w:rsidRPr="00CA26FE">
              <w:rPr>
                <w:b/>
                <w:bCs/>
              </w:rPr>
              <w:t>ая</w:t>
            </w:r>
            <w:r w:rsidRPr="00CA26FE">
              <w:t xml:space="preserve"> характеристик</w:t>
            </w:r>
            <w:r w:rsidRPr="00CA26FE">
              <w:rPr>
                <w:b/>
                <w:bCs/>
              </w:rPr>
              <w:t>а</w:t>
            </w:r>
            <w:r w:rsidRPr="00CA26FE">
              <w:t>» заменить словами «сравнительн</w:t>
            </w:r>
            <w:r w:rsidRPr="00CA26FE">
              <w:rPr>
                <w:b/>
                <w:bCs/>
              </w:rPr>
              <w:t>ую</w:t>
            </w:r>
            <w:r w:rsidRPr="00CA26FE">
              <w:t xml:space="preserve"> характеристик</w:t>
            </w:r>
            <w:r w:rsidRPr="00CA26FE">
              <w:rPr>
                <w:b/>
                <w:bCs/>
              </w:rPr>
              <w:t>у</w:t>
            </w:r>
            <w:r w:rsidRPr="00CA26FE">
              <w:t>»;</w:t>
            </w:r>
          </w:p>
          <w:p w14:paraId="6FE3B08A" w14:textId="77777777" w:rsidR="00050126" w:rsidRPr="00CA26FE" w:rsidRDefault="00050126" w:rsidP="00050126">
            <w:pPr>
              <w:pStyle w:val="a"/>
              <w:numPr>
                <w:ilvl w:val="0"/>
                <w:numId w:val="0"/>
              </w:numPr>
              <w:spacing w:after="0"/>
              <w:rPr>
                <w:rFonts w:eastAsia="Times New Roman" w:cs="Times New Roman"/>
                <w:bCs/>
                <w:iCs/>
                <w:color w:val="auto"/>
                <w:lang w:eastAsia="ru-RU"/>
              </w:rPr>
            </w:pPr>
          </w:p>
        </w:tc>
        <w:tc>
          <w:tcPr>
            <w:tcW w:w="3402" w:type="dxa"/>
            <w:tcBorders>
              <w:top w:val="single" w:sz="6" w:space="0" w:color="auto"/>
              <w:left w:val="single" w:sz="6" w:space="0" w:color="auto"/>
              <w:bottom w:val="single" w:sz="6" w:space="0" w:color="auto"/>
              <w:right w:val="single" w:sz="6" w:space="0" w:color="auto"/>
            </w:tcBorders>
          </w:tcPr>
          <w:p w14:paraId="0CF8969F"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37B7083C"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03C3C1AA"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A26FE">
              <w:rPr>
                <w:rFonts w:ascii="Times New Roman" w:hAnsi="Times New Roman" w:cs="Times New Roman"/>
                <w:bCs/>
                <w:sz w:val="24"/>
                <w:szCs w:val="24"/>
                <w:lang w:val="kk-KZ"/>
              </w:rPr>
              <w:t>Уточнение редакции</w:t>
            </w:r>
          </w:p>
          <w:p w14:paraId="07E93E6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A0B85E8" w14:textId="1178037D"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7C6297F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6150EB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0E32161"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eastAsia="Times New Roman" w:hAnsi="Times New Roman" w:cs="Times New Roman"/>
                <w:b/>
                <w:bCs/>
                <w:iCs/>
                <w:sz w:val="24"/>
                <w:szCs w:val="24"/>
                <w:highlight w:val="green"/>
              </w:rPr>
              <w:t>Подпункты 8). 9) и 10)   пункта 1 статьи 125</w:t>
            </w:r>
          </w:p>
        </w:tc>
        <w:tc>
          <w:tcPr>
            <w:tcW w:w="4111" w:type="dxa"/>
            <w:tcBorders>
              <w:top w:val="single" w:sz="6" w:space="0" w:color="auto"/>
              <w:left w:val="single" w:sz="6" w:space="0" w:color="auto"/>
              <w:bottom w:val="single" w:sz="6" w:space="0" w:color="auto"/>
              <w:right w:val="single" w:sz="6" w:space="0" w:color="auto"/>
            </w:tcBorders>
          </w:tcPr>
          <w:p w14:paraId="04847356" w14:textId="77777777" w:rsidR="00050126" w:rsidRPr="00C765CC" w:rsidRDefault="00050126" w:rsidP="00050126">
            <w:pPr>
              <w:pStyle w:val="ConsPlusNormal"/>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1. Заявление на получение комплексного экологического разрешения подается в электронном виде в уполномоченный орган в области охраны окружающей среды и должно содержать следующую информацию:</w:t>
            </w:r>
          </w:p>
          <w:p w14:paraId="68496FB3" w14:textId="77777777" w:rsidR="00050126" w:rsidRPr="00C765CC" w:rsidRDefault="00050126" w:rsidP="00050126">
            <w:pPr>
              <w:pStyle w:val="ConsPlusNormal"/>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w:t>
            </w:r>
          </w:p>
          <w:p w14:paraId="644F0E7A" w14:textId="77777777" w:rsidR="00050126" w:rsidRPr="00C765CC" w:rsidRDefault="00050126" w:rsidP="00050126">
            <w:pPr>
              <w:pStyle w:val="ConsPlusNormal"/>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 xml:space="preserve">8) </w:t>
            </w:r>
            <w:r w:rsidRPr="00C765CC">
              <w:rPr>
                <w:rFonts w:ascii="Times New Roman" w:hAnsi="Times New Roman" w:cs="Times New Roman"/>
                <w:b/>
                <w:bCs/>
                <w:color w:val="000000"/>
                <w:sz w:val="24"/>
                <w:szCs w:val="24"/>
                <w:highlight w:val="green"/>
              </w:rPr>
              <w:t>информация</w:t>
            </w:r>
            <w:r w:rsidRPr="00C765CC">
              <w:rPr>
                <w:rFonts w:ascii="Times New Roman" w:hAnsi="Times New Roman" w:cs="Times New Roman"/>
                <w:color w:val="000000"/>
                <w:sz w:val="24"/>
                <w:szCs w:val="24"/>
                <w:highlight w:val="green"/>
              </w:rPr>
              <w:t xml:space="preserve"> об использовании (потреблении) сырья, воды, электрической и тепловой энергии;</w:t>
            </w:r>
          </w:p>
          <w:p w14:paraId="47EB401A" w14:textId="77777777" w:rsidR="00050126" w:rsidRPr="00C765CC" w:rsidRDefault="00050126" w:rsidP="00050126">
            <w:pPr>
              <w:pStyle w:val="ConsPlusNormal"/>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 xml:space="preserve">9) </w:t>
            </w:r>
            <w:r w:rsidRPr="00C765CC">
              <w:rPr>
                <w:rFonts w:ascii="Times New Roman" w:hAnsi="Times New Roman" w:cs="Times New Roman"/>
                <w:b/>
                <w:bCs/>
                <w:color w:val="000000"/>
                <w:sz w:val="24"/>
                <w:szCs w:val="24"/>
                <w:highlight w:val="green"/>
              </w:rPr>
              <w:t>информация</w:t>
            </w:r>
            <w:r w:rsidRPr="00C765CC">
              <w:rPr>
                <w:rFonts w:ascii="Times New Roman" w:hAnsi="Times New Roman" w:cs="Times New Roman"/>
                <w:color w:val="000000"/>
                <w:sz w:val="24"/>
                <w:szCs w:val="24"/>
                <w:highlight w:val="green"/>
              </w:rPr>
              <w:t xml:space="preserve"> о предполагаемых разрешениях и уведомлениях, которые оператору необходимо получить или подать для осуществления детальности по строительству и эксплуатации объекта;</w:t>
            </w:r>
          </w:p>
          <w:p w14:paraId="270700DC" w14:textId="77777777" w:rsidR="00050126" w:rsidRPr="00C765CC" w:rsidRDefault="00050126" w:rsidP="00050126">
            <w:pPr>
              <w:pStyle w:val="ConsPlusNormal"/>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10) для действующих объектов:</w:t>
            </w:r>
          </w:p>
          <w:p w14:paraId="52B8C27A" w14:textId="77777777" w:rsidR="00050126" w:rsidRPr="00C765CC" w:rsidRDefault="00050126" w:rsidP="00050126">
            <w:pPr>
              <w:pStyle w:val="af1"/>
              <w:spacing w:after="0"/>
              <w:ind w:firstLine="720"/>
              <w:rPr>
                <w:highlight w:val="green"/>
              </w:rPr>
            </w:pPr>
            <w:r w:rsidRPr="00C765CC">
              <w:rPr>
                <w:highlight w:val="green"/>
              </w:rPr>
              <w:t>сведения о произошедших на объекте за предыдущие семь лет авариях и инцидентах, повлекших за собой загрязнение окружающей среды или причинение экологического ущерба и;</w:t>
            </w:r>
          </w:p>
          <w:p w14:paraId="150991E6" w14:textId="77777777" w:rsidR="00050126" w:rsidRPr="00C765CC" w:rsidRDefault="00050126" w:rsidP="00050126">
            <w:pPr>
              <w:pStyle w:val="af1"/>
              <w:rPr>
                <w:color w:val="auto"/>
                <w:highlight w:val="green"/>
              </w:rPr>
            </w:pPr>
            <w:r w:rsidRPr="00C765CC">
              <w:rPr>
                <w:b/>
                <w:bCs/>
                <w:highlight w:val="green"/>
              </w:rPr>
              <w:t>информация</w:t>
            </w:r>
            <w:r w:rsidRPr="00C765CC">
              <w:rPr>
                <w:highlight w:val="green"/>
              </w:rPr>
              <w:t xml:space="preserve"> о реализации программы повышения экологической эффективности (при ее наличии).</w:t>
            </w:r>
          </w:p>
        </w:tc>
        <w:tc>
          <w:tcPr>
            <w:tcW w:w="4253" w:type="dxa"/>
            <w:tcBorders>
              <w:top w:val="single" w:sz="6" w:space="0" w:color="auto"/>
              <w:left w:val="single" w:sz="6" w:space="0" w:color="auto"/>
              <w:bottom w:val="single" w:sz="6" w:space="0" w:color="auto"/>
              <w:right w:val="single" w:sz="6" w:space="0" w:color="auto"/>
            </w:tcBorders>
          </w:tcPr>
          <w:p w14:paraId="2B2ED449" w14:textId="77777777" w:rsidR="00050126" w:rsidRPr="00C765CC" w:rsidRDefault="00050126" w:rsidP="00050126">
            <w:pPr>
              <w:pStyle w:val="af1"/>
              <w:spacing w:after="0"/>
              <w:ind w:firstLine="700"/>
              <w:rPr>
                <w:highlight w:val="green"/>
              </w:rPr>
            </w:pPr>
            <w:r w:rsidRPr="00C765CC">
              <w:rPr>
                <w:highlight w:val="green"/>
              </w:rPr>
              <w:t xml:space="preserve">в подпунктах 8), 9) и 10) </w:t>
            </w:r>
            <w:r w:rsidRPr="00C765CC">
              <w:rPr>
                <w:rFonts w:eastAsia="Times New Roman"/>
                <w:iCs/>
                <w:highlight w:val="green"/>
              </w:rPr>
              <w:t xml:space="preserve">пункта 1 статьи 125 </w:t>
            </w:r>
            <w:r w:rsidRPr="00C765CC">
              <w:rPr>
                <w:highlight w:val="green"/>
              </w:rPr>
              <w:t>слово «информаци</w:t>
            </w:r>
            <w:r w:rsidRPr="00C765CC">
              <w:rPr>
                <w:b/>
                <w:bCs/>
                <w:highlight w:val="green"/>
              </w:rPr>
              <w:t>я</w:t>
            </w:r>
            <w:r w:rsidRPr="00C765CC">
              <w:rPr>
                <w:highlight w:val="green"/>
              </w:rPr>
              <w:t>» заменить словом «информаци</w:t>
            </w:r>
            <w:r w:rsidRPr="00C765CC">
              <w:rPr>
                <w:b/>
                <w:bCs/>
                <w:highlight w:val="green"/>
              </w:rPr>
              <w:t>ю</w:t>
            </w:r>
            <w:r w:rsidRPr="00C765CC">
              <w:rPr>
                <w:highlight w:val="green"/>
              </w:rPr>
              <w:t>»;</w:t>
            </w:r>
          </w:p>
          <w:p w14:paraId="3E92C30B" w14:textId="77777777" w:rsidR="00050126" w:rsidRPr="00C765CC" w:rsidRDefault="00050126" w:rsidP="00050126">
            <w:pPr>
              <w:pStyle w:val="a"/>
              <w:numPr>
                <w:ilvl w:val="0"/>
                <w:numId w:val="0"/>
              </w:numPr>
              <w:spacing w:after="0"/>
              <w:rPr>
                <w:rFonts w:eastAsia="Times New Roman" w:cs="Times New Roman"/>
                <w:bCs/>
                <w:iCs/>
                <w:color w:val="auto"/>
                <w:highlight w:val="green"/>
                <w:lang w:eastAsia="ru-RU"/>
              </w:rPr>
            </w:pPr>
          </w:p>
        </w:tc>
        <w:tc>
          <w:tcPr>
            <w:tcW w:w="3402" w:type="dxa"/>
            <w:tcBorders>
              <w:top w:val="single" w:sz="6" w:space="0" w:color="auto"/>
              <w:left w:val="single" w:sz="6" w:space="0" w:color="auto"/>
              <w:bottom w:val="single" w:sz="6" w:space="0" w:color="auto"/>
              <w:right w:val="single" w:sz="6" w:space="0" w:color="auto"/>
            </w:tcBorders>
          </w:tcPr>
          <w:p w14:paraId="1F5164A0"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108E099F"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p>
          <w:p w14:paraId="3413D4C8"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765CC">
              <w:rPr>
                <w:rFonts w:ascii="Times New Roman" w:hAnsi="Times New Roman" w:cs="Times New Roman"/>
                <w:bCs/>
                <w:sz w:val="24"/>
                <w:szCs w:val="24"/>
                <w:highlight w:val="green"/>
                <w:lang w:val="kk-KZ"/>
              </w:rPr>
              <w:t>Уточнение редакции</w:t>
            </w:r>
          </w:p>
          <w:p w14:paraId="77D6C31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507194F" w14:textId="442A84FD"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0A098837"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125320A"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AFD9C45" w14:textId="77777777" w:rsidR="00050126" w:rsidRPr="00C765CC"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C765CC">
              <w:rPr>
                <w:rFonts w:ascii="Times New Roman" w:hAnsi="Times New Roman" w:cs="Times New Roman"/>
                <w:b/>
                <w:sz w:val="24"/>
                <w:szCs w:val="24"/>
                <w:highlight w:val="yellow"/>
              </w:rPr>
              <w:t>Подпункт 1) пункта 3 статьи 125</w:t>
            </w:r>
          </w:p>
        </w:tc>
        <w:tc>
          <w:tcPr>
            <w:tcW w:w="4111" w:type="dxa"/>
            <w:tcBorders>
              <w:top w:val="single" w:sz="6" w:space="0" w:color="auto"/>
              <w:left w:val="single" w:sz="6" w:space="0" w:color="auto"/>
              <w:bottom w:val="single" w:sz="6" w:space="0" w:color="auto"/>
              <w:right w:val="single" w:sz="6" w:space="0" w:color="auto"/>
            </w:tcBorders>
          </w:tcPr>
          <w:p w14:paraId="1E60FFD3"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C765CC">
              <w:rPr>
                <w:rFonts w:ascii="Times New Roman" w:eastAsia="Times New Roman" w:hAnsi="Times New Roman" w:cs="Times New Roman"/>
                <w:bCs/>
                <w:sz w:val="24"/>
                <w:szCs w:val="24"/>
                <w:highlight w:val="yellow"/>
              </w:rPr>
              <w:t>Статья 125.</w:t>
            </w:r>
            <w:r w:rsidRPr="00C765CC">
              <w:rPr>
                <w:rFonts w:ascii="Times New Roman" w:eastAsia="Times New Roman" w:hAnsi="Times New Roman" w:cs="Times New Roman"/>
                <w:bCs/>
                <w:sz w:val="24"/>
                <w:szCs w:val="24"/>
                <w:highlight w:val="yellow"/>
              </w:rPr>
              <w:tab/>
              <w:t>Заявление на получение комплексного экологического разрешения</w:t>
            </w:r>
          </w:p>
          <w:p w14:paraId="0A4305C4" w14:textId="77777777" w:rsidR="00050126" w:rsidRPr="00C765CC" w:rsidRDefault="00050126" w:rsidP="00050126">
            <w:pPr>
              <w:pStyle w:val="ConsPlusNormal"/>
              <w:ind w:firstLine="218"/>
              <w:jc w:val="both"/>
              <w:rPr>
                <w:rFonts w:ascii="Times New Roman" w:hAnsi="Times New Roman" w:cs="Times New Roman"/>
                <w:color w:val="000000"/>
                <w:sz w:val="24"/>
                <w:szCs w:val="24"/>
                <w:highlight w:val="yellow"/>
              </w:rPr>
            </w:pPr>
            <w:r w:rsidRPr="00C765CC">
              <w:rPr>
                <w:rFonts w:ascii="Times New Roman" w:hAnsi="Times New Roman" w:cs="Times New Roman"/>
                <w:color w:val="000000"/>
                <w:sz w:val="24"/>
                <w:szCs w:val="24"/>
                <w:highlight w:val="yellow"/>
              </w:rPr>
              <w:t>3. К заявлению на получение комплексного экологического разрешения прилагаются:</w:t>
            </w:r>
          </w:p>
          <w:p w14:paraId="4840E7F3" w14:textId="77777777" w:rsidR="00050126" w:rsidRPr="00C765CC" w:rsidRDefault="00050126" w:rsidP="00050126">
            <w:pPr>
              <w:pStyle w:val="ConsPlusNormal"/>
              <w:ind w:firstLine="218"/>
              <w:jc w:val="both"/>
              <w:rPr>
                <w:rFonts w:ascii="Times New Roman" w:hAnsi="Times New Roman" w:cs="Times New Roman"/>
                <w:color w:val="000000"/>
                <w:sz w:val="24"/>
                <w:szCs w:val="24"/>
                <w:highlight w:val="yellow"/>
              </w:rPr>
            </w:pPr>
            <w:r w:rsidRPr="00C765CC">
              <w:rPr>
                <w:rFonts w:ascii="Times New Roman" w:hAnsi="Times New Roman" w:cs="Times New Roman"/>
                <w:color w:val="000000"/>
                <w:sz w:val="24"/>
                <w:szCs w:val="24"/>
                <w:highlight w:val="yellow"/>
              </w:rPr>
              <w:t xml:space="preserve">1) в отношении намечаемой деятельности – </w:t>
            </w:r>
            <w:r w:rsidRPr="00C765CC">
              <w:rPr>
                <w:rFonts w:ascii="Times New Roman" w:hAnsi="Times New Roman" w:cs="Times New Roman"/>
                <w:b/>
                <w:bCs/>
                <w:color w:val="000000"/>
                <w:sz w:val="24"/>
                <w:szCs w:val="24"/>
                <w:highlight w:val="yellow"/>
              </w:rPr>
              <w:t>соответствующие проектные документы</w:t>
            </w:r>
            <w:r w:rsidRPr="00C765CC">
              <w:rPr>
                <w:rFonts w:ascii="Times New Roman" w:hAnsi="Times New Roman" w:cs="Times New Roman"/>
                <w:color w:val="000000"/>
                <w:sz w:val="24"/>
                <w:szCs w:val="24"/>
                <w:highlight w:val="yellow"/>
              </w:rPr>
              <w:t xml:space="preserve"> </w:t>
            </w:r>
            <w:r w:rsidRPr="00C765CC">
              <w:rPr>
                <w:rFonts w:ascii="Times New Roman" w:hAnsi="Times New Roman" w:cs="Times New Roman"/>
                <w:b/>
                <w:bCs/>
                <w:color w:val="000000"/>
                <w:sz w:val="24"/>
                <w:szCs w:val="24"/>
                <w:highlight w:val="yellow"/>
              </w:rPr>
              <w:t>вместе с материалами оценки воздействия на окружающую среду или скрининга воздействий, если проведение оценки воздействия на окружающую среду в соответствии с настоящим Кодексом не требуется</w:t>
            </w:r>
            <w:r w:rsidRPr="00C765CC">
              <w:rPr>
                <w:rFonts w:ascii="Times New Roman" w:hAnsi="Times New Roman" w:cs="Times New Roman"/>
                <w:color w:val="000000"/>
                <w:sz w:val="24"/>
                <w:szCs w:val="24"/>
                <w:highlight w:val="yellow"/>
              </w:rPr>
              <w:t>;</w:t>
            </w:r>
          </w:p>
          <w:p w14:paraId="7D0F3482" w14:textId="77777777" w:rsidR="00050126" w:rsidRPr="00C765CC" w:rsidRDefault="00050126" w:rsidP="00050126">
            <w:pPr>
              <w:spacing w:after="0" w:line="240" w:lineRule="auto"/>
              <w:ind w:firstLine="218"/>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4B5E5A42" w14:textId="77777777" w:rsidR="00050126" w:rsidRPr="00C765CC" w:rsidRDefault="00050126" w:rsidP="00050126">
            <w:pPr>
              <w:spacing w:after="0" w:line="240" w:lineRule="auto"/>
              <w:ind w:firstLine="354"/>
              <w:contextualSpacing/>
              <w:jc w:val="both"/>
              <w:rPr>
                <w:rFonts w:ascii="Times New Roman" w:hAnsi="Times New Roman" w:cs="Times New Roman"/>
                <w:sz w:val="24"/>
                <w:szCs w:val="24"/>
                <w:highlight w:val="yellow"/>
              </w:rPr>
            </w:pPr>
            <w:r w:rsidRPr="00C765CC">
              <w:rPr>
                <w:rFonts w:ascii="Times New Roman" w:hAnsi="Times New Roman" w:cs="Times New Roman"/>
                <w:sz w:val="24"/>
                <w:szCs w:val="24"/>
                <w:highlight w:val="yellow"/>
              </w:rPr>
              <w:t>Подпункт 1) пункта 3 статьи 125 изложить в следующей редакции:</w:t>
            </w:r>
          </w:p>
          <w:p w14:paraId="7DB979B4" w14:textId="77777777" w:rsidR="00050126" w:rsidRPr="00C765CC" w:rsidRDefault="00050126" w:rsidP="00050126">
            <w:pPr>
              <w:spacing w:after="0" w:line="240" w:lineRule="auto"/>
              <w:ind w:firstLine="354"/>
              <w:contextualSpacing/>
              <w:jc w:val="both"/>
              <w:rPr>
                <w:rFonts w:ascii="Times New Roman" w:hAnsi="Times New Roman" w:cs="Times New Roman"/>
                <w:sz w:val="24"/>
                <w:szCs w:val="24"/>
                <w:highlight w:val="yellow"/>
              </w:rPr>
            </w:pPr>
            <w:r w:rsidRPr="00C765CC">
              <w:rPr>
                <w:rFonts w:ascii="Times New Roman" w:hAnsi="Times New Roman" w:cs="Times New Roman"/>
                <w:sz w:val="24"/>
                <w:szCs w:val="24"/>
                <w:highlight w:val="yellow"/>
              </w:rPr>
              <w:t>«</w:t>
            </w:r>
            <w:r w:rsidRPr="00C765CC">
              <w:rPr>
                <w:rFonts w:ascii="Times New Roman" w:hAnsi="Times New Roman" w:cs="Times New Roman"/>
                <w:color w:val="000000"/>
                <w:sz w:val="24"/>
                <w:szCs w:val="24"/>
                <w:highlight w:val="yellow"/>
              </w:rPr>
              <w:t xml:space="preserve">1) в отношении намечаемой деятельности – </w:t>
            </w:r>
            <w:r w:rsidRPr="00C765CC">
              <w:rPr>
                <w:rFonts w:ascii="Times New Roman" w:hAnsi="Times New Roman" w:cs="Times New Roman"/>
                <w:b/>
                <w:bCs/>
                <w:sz w:val="24"/>
                <w:szCs w:val="24"/>
                <w:highlight w:val="yellow"/>
              </w:rPr>
              <w:t xml:space="preserve">проектная документация по строительству и (или) эксплуатации объектов </w:t>
            </w:r>
            <w:r w:rsidRPr="00C765CC">
              <w:rPr>
                <w:rFonts w:ascii="Times New Roman" w:hAnsi="Times New Roman" w:cs="Times New Roman"/>
                <w:b/>
                <w:bCs/>
                <w:color w:val="000000"/>
                <w:sz w:val="24"/>
                <w:szCs w:val="24"/>
                <w:highlight w:val="yellow"/>
              </w:rPr>
              <w:t xml:space="preserve">I и (или) II категорий, заключение по результатам оценки воздействия на окружающую среду либо  заявление </w:t>
            </w:r>
            <w:r w:rsidRPr="00C765CC">
              <w:rPr>
                <w:rFonts w:ascii="Times New Roman" w:hAnsi="Times New Roman" w:cs="Times New Roman"/>
                <w:b/>
                <w:bCs/>
                <w:sz w:val="24"/>
                <w:szCs w:val="24"/>
                <w:highlight w:val="yellow"/>
              </w:rPr>
              <w:t>о намечаемой деятельности</w:t>
            </w:r>
            <w:r w:rsidRPr="00C765CC">
              <w:rPr>
                <w:rFonts w:ascii="Times New Roman" w:hAnsi="Times New Roman" w:cs="Times New Roman"/>
                <w:b/>
                <w:bCs/>
                <w:color w:val="000000"/>
                <w:sz w:val="24"/>
                <w:szCs w:val="24"/>
                <w:highlight w:val="yellow"/>
              </w:rPr>
              <w:t>, предусмотренное пунктом 2 статьи 79.».</w:t>
            </w:r>
            <w:r w:rsidRPr="00C765CC">
              <w:rPr>
                <w:rFonts w:ascii="Times New Roman" w:hAnsi="Times New Roman" w:cs="Times New Roman"/>
                <w:color w:val="000000"/>
                <w:sz w:val="24"/>
                <w:szCs w:val="24"/>
                <w:highlight w:val="yellow"/>
              </w:rPr>
              <w:t xml:space="preserve"> </w:t>
            </w:r>
          </w:p>
        </w:tc>
        <w:tc>
          <w:tcPr>
            <w:tcW w:w="3402" w:type="dxa"/>
            <w:tcBorders>
              <w:top w:val="single" w:sz="6" w:space="0" w:color="auto"/>
              <w:left w:val="single" w:sz="6" w:space="0" w:color="auto"/>
              <w:bottom w:val="single" w:sz="6" w:space="0" w:color="auto"/>
              <w:right w:val="single" w:sz="6" w:space="0" w:color="auto"/>
            </w:tcBorders>
          </w:tcPr>
          <w:p w14:paraId="4F7EE587" w14:textId="77777777" w:rsidR="00050126" w:rsidRPr="00C765CC" w:rsidRDefault="00050126" w:rsidP="00050126">
            <w:pPr>
              <w:spacing w:after="0" w:line="240" w:lineRule="auto"/>
              <w:ind w:firstLine="72"/>
              <w:jc w:val="both"/>
              <w:rPr>
                <w:rFonts w:ascii="Times New Roman" w:hAnsi="Times New Roman" w:cs="Times New Roman"/>
                <w:b/>
                <w:bCs/>
                <w:i/>
                <w:color w:val="FF0000"/>
                <w:sz w:val="24"/>
                <w:szCs w:val="24"/>
                <w:highlight w:val="yellow"/>
              </w:rPr>
            </w:pPr>
            <w:r w:rsidRPr="00C765CC">
              <w:rPr>
                <w:rFonts w:ascii="Times New Roman" w:eastAsia="Times New Roman" w:hAnsi="Times New Roman" w:cs="Times New Roman"/>
                <w:b/>
                <w:i/>
                <w:sz w:val="24"/>
                <w:szCs w:val="24"/>
                <w:highlight w:val="yellow"/>
              </w:rPr>
              <w:t>Комитет по вопросам экологии и природопользованию</w:t>
            </w:r>
            <w:r w:rsidRPr="00C765CC">
              <w:rPr>
                <w:rFonts w:ascii="Times New Roman" w:hAnsi="Times New Roman" w:cs="Times New Roman"/>
                <w:b/>
                <w:bCs/>
                <w:i/>
                <w:color w:val="FF0000"/>
                <w:sz w:val="24"/>
                <w:szCs w:val="24"/>
                <w:highlight w:val="yellow"/>
              </w:rPr>
              <w:t xml:space="preserve"> </w:t>
            </w:r>
          </w:p>
          <w:p w14:paraId="52383EB0" w14:textId="77777777" w:rsidR="00050126" w:rsidRPr="00C765CC" w:rsidRDefault="00050126" w:rsidP="00050126">
            <w:pPr>
              <w:spacing w:after="0" w:line="240" w:lineRule="auto"/>
              <w:ind w:firstLine="72"/>
              <w:jc w:val="both"/>
              <w:rPr>
                <w:rFonts w:ascii="Times New Roman" w:hAnsi="Times New Roman" w:cs="Times New Roman"/>
                <w:sz w:val="24"/>
                <w:szCs w:val="24"/>
                <w:highlight w:val="yellow"/>
              </w:rPr>
            </w:pPr>
            <w:r w:rsidRPr="00C765CC">
              <w:rPr>
                <w:rFonts w:ascii="Times New Roman" w:hAnsi="Times New Roman" w:cs="Times New Roman"/>
                <w:sz w:val="24"/>
                <w:szCs w:val="24"/>
                <w:highlight w:val="yellow"/>
              </w:rPr>
              <w:t xml:space="preserve">    Поправка предлагается в целях четкого разделения процедур ОВОС и ГЭЭ.</w:t>
            </w:r>
          </w:p>
          <w:p w14:paraId="52C9CD30" w14:textId="77777777" w:rsidR="00050126" w:rsidRPr="00C765CC" w:rsidRDefault="00050126" w:rsidP="00050126">
            <w:pPr>
              <w:spacing w:after="0" w:line="240" w:lineRule="auto"/>
              <w:ind w:firstLine="72"/>
              <w:jc w:val="both"/>
              <w:rPr>
                <w:rFonts w:ascii="Times New Roman" w:hAnsi="Times New Roman" w:cs="Times New Roman"/>
                <w:sz w:val="24"/>
                <w:szCs w:val="24"/>
                <w:highlight w:val="yellow"/>
              </w:rPr>
            </w:pPr>
            <w:r w:rsidRPr="00C765CC">
              <w:rPr>
                <w:rFonts w:ascii="Times New Roman" w:hAnsi="Times New Roman" w:cs="Times New Roman"/>
                <w:sz w:val="24"/>
                <w:szCs w:val="24"/>
                <w:highlight w:val="yellow"/>
              </w:rPr>
              <w:t xml:space="preserve">    При этом учтено, что пункт 4 статьи 79 допускает прохождение ОВОС в рамках процедуры получения экологических разрешений. В то же время именно в процессе выдачи экологических разрешений (а не в процессе ОВОС) должна проводиться государственная экологическая экспертиза (ГЭЭ) проектной документации. И это должно конкретно вытекать из положений ЭК, в частности, из данной нормы.</w:t>
            </w:r>
          </w:p>
          <w:p w14:paraId="22D18FD1" w14:textId="77777777" w:rsidR="00050126" w:rsidRPr="00C765CC" w:rsidRDefault="00050126" w:rsidP="00050126">
            <w:pPr>
              <w:spacing w:after="0" w:line="240" w:lineRule="auto"/>
              <w:ind w:firstLine="72"/>
              <w:jc w:val="both"/>
              <w:rPr>
                <w:rFonts w:ascii="Times New Roman" w:hAnsi="Times New Roman" w:cs="Times New Roman"/>
                <w:color w:val="000000"/>
                <w:sz w:val="24"/>
                <w:szCs w:val="24"/>
                <w:highlight w:val="yellow"/>
              </w:rPr>
            </w:pPr>
            <w:r w:rsidRPr="00C765CC">
              <w:rPr>
                <w:rFonts w:ascii="Times New Roman" w:hAnsi="Times New Roman" w:cs="Times New Roman"/>
                <w:sz w:val="24"/>
                <w:szCs w:val="24"/>
                <w:highlight w:val="yellow"/>
              </w:rPr>
              <w:t xml:space="preserve">   Такие формулировки, как «</w:t>
            </w:r>
            <w:r w:rsidRPr="00C765CC">
              <w:rPr>
                <w:rFonts w:ascii="Times New Roman" w:hAnsi="Times New Roman" w:cs="Times New Roman"/>
                <w:color w:val="000000"/>
                <w:sz w:val="24"/>
                <w:szCs w:val="24"/>
                <w:highlight w:val="yellow"/>
              </w:rPr>
              <w:t xml:space="preserve">соответствующие проектные документы», «материалы ОВОС», </w:t>
            </w:r>
            <w:r w:rsidRPr="00C765CC">
              <w:rPr>
                <w:rFonts w:ascii="Times New Roman" w:hAnsi="Times New Roman" w:cs="Times New Roman"/>
                <w:b/>
                <w:bCs/>
                <w:color w:val="000000"/>
                <w:sz w:val="24"/>
                <w:szCs w:val="24"/>
                <w:highlight w:val="yellow"/>
              </w:rPr>
              <w:t>допускающие произвольное толкование, недопустимы в законах</w:t>
            </w:r>
            <w:r w:rsidRPr="00C765CC">
              <w:rPr>
                <w:rFonts w:ascii="Times New Roman" w:hAnsi="Times New Roman" w:cs="Times New Roman"/>
                <w:color w:val="000000"/>
                <w:sz w:val="24"/>
                <w:szCs w:val="24"/>
                <w:highlight w:val="yellow"/>
              </w:rPr>
              <w:t>.</w:t>
            </w:r>
          </w:p>
          <w:p w14:paraId="5C87158C"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765CC">
              <w:rPr>
                <w:rFonts w:ascii="Times New Roman" w:hAnsi="Times New Roman" w:cs="Times New Roman"/>
                <w:color w:val="000000"/>
                <w:sz w:val="24"/>
                <w:szCs w:val="24"/>
                <w:highlight w:val="yellow"/>
              </w:rPr>
              <w:t xml:space="preserve">  Что касается материалов скрининга, то они совершенно не нужны для принятия решения о выдаче КЭР, поскольку скрининг, не выявивший обязательности ОВОС, характерен для объектов, оказывающих незначительное вредное воздействие на окружающую среду, т.е. для объектов </w:t>
            </w:r>
            <w:r w:rsidRPr="00C765CC">
              <w:rPr>
                <w:rFonts w:ascii="Times New Roman" w:hAnsi="Times New Roman" w:cs="Times New Roman"/>
                <w:color w:val="000000"/>
                <w:sz w:val="24"/>
                <w:szCs w:val="24"/>
                <w:highlight w:val="yellow"/>
                <w:lang w:val="en-US"/>
              </w:rPr>
              <w:t>III</w:t>
            </w:r>
            <w:r w:rsidRPr="00C765CC">
              <w:rPr>
                <w:rFonts w:ascii="Times New Roman" w:hAnsi="Times New Roman" w:cs="Times New Roman"/>
                <w:color w:val="000000"/>
                <w:sz w:val="24"/>
                <w:szCs w:val="24"/>
                <w:highlight w:val="yellow"/>
              </w:rPr>
              <w:t xml:space="preserve"> категории, для которых получение экологических разрешений не предусмотрено (</w:t>
            </w:r>
            <w:r w:rsidRPr="00C765CC">
              <w:rPr>
                <w:rFonts w:ascii="Times New Roman" w:hAnsi="Times New Roman" w:cs="Times New Roman"/>
                <w:i/>
                <w:iCs/>
                <w:color w:val="000000"/>
                <w:sz w:val="24"/>
                <w:szCs w:val="24"/>
                <w:highlight w:val="yellow"/>
              </w:rPr>
              <w:t>см. пункты 1 и 7 статьи 117</w:t>
            </w:r>
            <w:r w:rsidRPr="00C765CC">
              <w:rPr>
                <w:rFonts w:ascii="Times New Roman" w:hAnsi="Times New Roman" w:cs="Times New Roman"/>
                <w:color w:val="000000"/>
                <w:sz w:val="24"/>
                <w:szCs w:val="24"/>
                <w:highlight w:val="yellow"/>
              </w:rPr>
              <w:t>).</w:t>
            </w:r>
            <w:r w:rsidRPr="00CA26FE">
              <w:rPr>
                <w:rFonts w:ascii="Times New Roman" w:hAnsi="Times New Roman" w:cs="Times New Roman"/>
                <w:color w:val="000000"/>
                <w:sz w:val="24"/>
                <w:szCs w:val="24"/>
              </w:rPr>
              <w:t xml:space="preserve"> </w:t>
            </w:r>
            <w:r w:rsidRPr="00CA26FE">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455286C8" w14:textId="2E3CA8B1"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1337700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3DA9C8A"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B4322D" w14:textId="52F6887F"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Подпункт 1) пункт</w:t>
            </w:r>
            <w:r w:rsidR="009E43FF">
              <w:rPr>
                <w:rFonts w:ascii="Times New Roman" w:eastAsia="Times New Roman" w:hAnsi="Times New Roman" w:cs="Times New Roman"/>
                <w:b/>
                <w:sz w:val="24"/>
                <w:szCs w:val="24"/>
              </w:rPr>
              <w:t>а</w:t>
            </w:r>
            <w:r w:rsidRPr="00CA26FE">
              <w:rPr>
                <w:rFonts w:ascii="Times New Roman" w:eastAsia="Times New Roman" w:hAnsi="Times New Roman" w:cs="Times New Roman"/>
                <w:b/>
                <w:sz w:val="24"/>
                <w:szCs w:val="24"/>
              </w:rPr>
              <w:t xml:space="preserve"> 3 статьи 125</w:t>
            </w:r>
          </w:p>
        </w:tc>
        <w:tc>
          <w:tcPr>
            <w:tcW w:w="4111" w:type="dxa"/>
            <w:tcBorders>
              <w:top w:val="single" w:sz="6" w:space="0" w:color="auto"/>
              <w:left w:val="single" w:sz="6" w:space="0" w:color="auto"/>
              <w:bottom w:val="single" w:sz="6" w:space="0" w:color="auto"/>
              <w:right w:val="single" w:sz="6" w:space="0" w:color="auto"/>
            </w:tcBorders>
          </w:tcPr>
          <w:p w14:paraId="7FF5C33B"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Статья 125.</w:t>
            </w:r>
            <w:r w:rsidRPr="00CA26FE">
              <w:rPr>
                <w:rFonts w:ascii="Times New Roman" w:eastAsia="Times New Roman" w:hAnsi="Times New Roman" w:cs="Times New Roman"/>
                <w:bCs/>
                <w:sz w:val="24"/>
                <w:szCs w:val="24"/>
              </w:rPr>
              <w:tab/>
              <w:t>Заявление на получение комплексного экологического разрешения</w:t>
            </w:r>
          </w:p>
          <w:p w14:paraId="124FBB4D"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w:t>
            </w:r>
          </w:p>
          <w:p w14:paraId="17D13F09"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3.</w:t>
            </w:r>
            <w:r w:rsidRPr="00CA26FE">
              <w:rPr>
                <w:rFonts w:ascii="Times New Roman" w:eastAsia="Times New Roman" w:hAnsi="Times New Roman" w:cs="Times New Roman"/>
                <w:bCs/>
                <w:sz w:val="24"/>
                <w:szCs w:val="24"/>
              </w:rPr>
              <w:tab/>
              <w:t>К заявлению на получение комплексного экологического разрешения прилагаются:</w:t>
            </w:r>
          </w:p>
          <w:p w14:paraId="516BE960"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1)</w:t>
            </w:r>
            <w:r w:rsidRPr="00CA26FE">
              <w:rPr>
                <w:rFonts w:ascii="Times New Roman" w:eastAsia="Times New Roman" w:hAnsi="Times New Roman" w:cs="Times New Roman"/>
                <w:bCs/>
                <w:sz w:val="24"/>
                <w:szCs w:val="24"/>
              </w:rPr>
              <w:tab/>
              <w:t xml:space="preserve">в отношении намечаемой деятельности – соответствующие проектные документы вместе с материалами оценки воздействия на окружающую среду </w:t>
            </w:r>
            <w:r w:rsidRPr="00CA26FE">
              <w:rPr>
                <w:rFonts w:ascii="Times New Roman" w:eastAsia="Times New Roman" w:hAnsi="Times New Roman" w:cs="Times New Roman"/>
                <w:b/>
                <w:bCs/>
                <w:sz w:val="24"/>
                <w:szCs w:val="24"/>
              </w:rPr>
              <w:t>или скрининга воздействий, если проведение оценки воздействия на окружающую среду в соответствии с настоящим Кодексом не требуется;</w:t>
            </w:r>
          </w:p>
        </w:tc>
        <w:tc>
          <w:tcPr>
            <w:tcW w:w="4253" w:type="dxa"/>
            <w:tcBorders>
              <w:top w:val="single" w:sz="6" w:space="0" w:color="auto"/>
              <w:left w:val="single" w:sz="6" w:space="0" w:color="auto"/>
              <w:bottom w:val="single" w:sz="6" w:space="0" w:color="auto"/>
              <w:right w:val="single" w:sz="6" w:space="0" w:color="auto"/>
            </w:tcBorders>
          </w:tcPr>
          <w:p w14:paraId="33E4EF0D"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hAnsi="Times New Roman" w:cs="Times New Roman"/>
                <w:sz w:val="24"/>
                <w:szCs w:val="24"/>
              </w:rPr>
              <w:t xml:space="preserve">Подпункт 1) пункт 3 статьи 125 </w:t>
            </w:r>
            <w:r w:rsidRPr="00CA26FE">
              <w:rPr>
                <w:rFonts w:ascii="Times New Roman" w:eastAsia="Times New Roman" w:hAnsi="Times New Roman" w:cs="Times New Roman"/>
                <w:sz w:val="24"/>
                <w:szCs w:val="24"/>
              </w:rPr>
              <w:t>проекта и</w:t>
            </w:r>
            <w:r w:rsidRPr="00CA26FE">
              <w:rPr>
                <w:rFonts w:ascii="Times New Roman" w:eastAsia="Times New Roman" w:hAnsi="Times New Roman" w:cs="Times New Roman"/>
                <w:color w:val="000000"/>
                <w:sz w:val="24"/>
                <w:szCs w:val="24"/>
              </w:rPr>
              <w:t>зложить в следующей редакции:</w:t>
            </w:r>
          </w:p>
          <w:p w14:paraId="70B3A421" w14:textId="77777777" w:rsidR="00050126" w:rsidRPr="00CA26FE" w:rsidRDefault="00050126" w:rsidP="00050126">
            <w:pPr>
              <w:spacing w:after="0" w:line="240" w:lineRule="auto"/>
              <w:contextualSpacing/>
              <w:jc w:val="both"/>
              <w:rPr>
                <w:rFonts w:ascii="Times New Roman" w:hAnsi="Times New Roman" w:cs="Times New Roman"/>
                <w:sz w:val="24"/>
                <w:szCs w:val="24"/>
              </w:rPr>
            </w:pPr>
          </w:p>
          <w:p w14:paraId="36AC8119" w14:textId="77777777" w:rsidR="00050126" w:rsidRPr="00CA26FE" w:rsidRDefault="00050126" w:rsidP="00050126">
            <w:pPr>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rPr>
              <w:t>«1) в отношении намечаемой деятельности – соответствующие проектные документы вместе с материалами оценки воздействия на окружающую среду;».</w:t>
            </w:r>
          </w:p>
        </w:tc>
        <w:tc>
          <w:tcPr>
            <w:tcW w:w="3402" w:type="dxa"/>
            <w:tcBorders>
              <w:top w:val="single" w:sz="6" w:space="0" w:color="auto"/>
              <w:left w:val="single" w:sz="6" w:space="0" w:color="auto"/>
              <w:bottom w:val="single" w:sz="6" w:space="0" w:color="auto"/>
              <w:right w:val="single" w:sz="6" w:space="0" w:color="auto"/>
            </w:tcBorders>
          </w:tcPr>
          <w:p w14:paraId="12E16058"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(EcoJer)</w:t>
            </w:r>
          </w:p>
          <w:p w14:paraId="6B39D5A6"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p w14:paraId="24C63EA9"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645EAEE3"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1F681DF9"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78529552" w14:textId="782251B7" w:rsidR="00050126" w:rsidRPr="00CA26FE" w:rsidRDefault="009E43FF" w:rsidP="00050126">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доработке</w:t>
            </w:r>
          </w:p>
        </w:tc>
      </w:tr>
      <w:tr w:rsidR="00050126" w:rsidRPr="00CA26FE" w14:paraId="242D5811"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06001D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32FDBA"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eastAsia="Times New Roman" w:hAnsi="Times New Roman" w:cs="Times New Roman"/>
                <w:b/>
                <w:bCs/>
                <w:iCs/>
                <w:sz w:val="24"/>
                <w:szCs w:val="24"/>
                <w:highlight w:val="green"/>
              </w:rPr>
              <w:t>Пункт 4 статьи 125</w:t>
            </w:r>
          </w:p>
        </w:tc>
        <w:tc>
          <w:tcPr>
            <w:tcW w:w="4111" w:type="dxa"/>
            <w:tcBorders>
              <w:top w:val="single" w:sz="6" w:space="0" w:color="auto"/>
              <w:left w:val="single" w:sz="6" w:space="0" w:color="auto"/>
              <w:bottom w:val="single" w:sz="6" w:space="0" w:color="auto"/>
              <w:right w:val="single" w:sz="6" w:space="0" w:color="auto"/>
            </w:tcBorders>
          </w:tcPr>
          <w:p w14:paraId="453CAEFF" w14:textId="77777777" w:rsidR="00050126" w:rsidRPr="00C765CC" w:rsidRDefault="00050126" w:rsidP="00050126">
            <w:pPr>
              <w:pStyle w:val="ConsPlusNormal"/>
              <w:jc w:val="both"/>
              <w:rPr>
                <w:rFonts w:ascii="Times New Roman" w:hAnsi="Times New Roman" w:cs="Times New Roman"/>
                <w:color w:val="000000"/>
                <w:sz w:val="24"/>
                <w:szCs w:val="24"/>
                <w:highlight w:val="green"/>
              </w:rPr>
            </w:pPr>
            <w:r w:rsidRPr="00C765CC">
              <w:rPr>
                <w:rFonts w:ascii="Times New Roman" w:hAnsi="Times New Roman" w:cs="Times New Roman"/>
                <w:color w:val="000000"/>
                <w:sz w:val="24"/>
                <w:szCs w:val="24"/>
                <w:highlight w:val="green"/>
              </w:rPr>
              <w:t xml:space="preserve">4. По заявлению оператора объекта уполномоченный орган в области охраны окружающей среды, </w:t>
            </w:r>
            <w:r w:rsidRPr="00C765CC">
              <w:rPr>
                <w:rFonts w:ascii="Times New Roman" w:hAnsi="Times New Roman" w:cs="Times New Roman"/>
                <w:b/>
                <w:bCs/>
                <w:color w:val="000000"/>
                <w:sz w:val="24"/>
                <w:szCs w:val="24"/>
                <w:highlight w:val="green"/>
              </w:rPr>
              <w:t>другие</w:t>
            </w:r>
            <w:r w:rsidRPr="00C765CC">
              <w:rPr>
                <w:rFonts w:ascii="Times New Roman" w:hAnsi="Times New Roman" w:cs="Times New Roman"/>
                <w:color w:val="000000"/>
                <w:sz w:val="24"/>
                <w:szCs w:val="24"/>
                <w:highlight w:val="green"/>
              </w:rPr>
              <w:t xml:space="preserve"> государственные органы и подведомственные организации обязаны предоставить ему доступ ко всей имеющейся у них в распоряжении экологической информации в отношении территории, затрагиваемой строительством и (или) эксплуатацией объекта, в порядке, установленном законодательством Республики Казахстан.</w:t>
            </w:r>
          </w:p>
          <w:p w14:paraId="44125217" w14:textId="77777777" w:rsidR="00050126" w:rsidRPr="00C765CC" w:rsidRDefault="00050126" w:rsidP="00050126">
            <w:pPr>
              <w:pStyle w:val="ConsPlusNormal"/>
              <w:ind w:left="706"/>
              <w:jc w:val="both"/>
              <w:rPr>
                <w:rFonts w:ascii="Times New Roman" w:hAnsi="Times New Roman" w:cs="Times New Roman"/>
                <w:color w:val="000000"/>
                <w:sz w:val="24"/>
                <w:szCs w:val="24"/>
                <w:highlight w:val="green"/>
              </w:rPr>
            </w:pPr>
          </w:p>
          <w:p w14:paraId="0DE413F3" w14:textId="77777777" w:rsidR="00050126" w:rsidRPr="00C765CC" w:rsidRDefault="00050126" w:rsidP="00050126">
            <w:pPr>
              <w:pStyle w:val="a"/>
              <w:numPr>
                <w:ilvl w:val="0"/>
                <w:numId w:val="0"/>
              </w:numPr>
              <w:spacing w:after="0"/>
              <w:rPr>
                <w:rFonts w:cs="Times New Roman"/>
                <w:color w:val="auto"/>
                <w:highlight w:val="green"/>
              </w:rPr>
            </w:pPr>
          </w:p>
        </w:tc>
        <w:tc>
          <w:tcPr>
            <w:tcW w:w="4253" w:type="dxa"/>
            <w:tcBorders>
              <w:top w:val="single" w:sz="6" w:space="0" w:color="auto"/>
              <w:left w:val="single" w:sz="6" w:space="0" w:color="auto"/>
              <w:bottom w:val="single" w:sz="6" w:space="0" w:color="auto"/>
              <w:right w:val="single" w:sz="6" w:space="0" w:color="auto"/>
            </w:tcBorders>
          </w:tcPr>
          <w:p w14:paraId="01DE11B8" w14:textId="77777777" w:rsidR="00050126" w:rsidRPr="00C765CC" w:rsidRDefault="00050126" w:rsidP="00050126">
            <w:pPr>
              <w:pStyle w:val="af1"/>
              <w:spacing w:after="0"/>
              <w:ind w:firstLine="700"/>
              <w:rPr>
                <w:highlight w:val="green"/>
              </w:rPr>
            </w:pPr>
            <w:r w:rsidRPr="00C765CC">
              <w:rPr>
                <w:highlight w:val="green"/>
              </w:rPr>
              <w:t>в пункте 4 статьи 125 слово «</w:t>
            </w:r>
            <w:r w:rsidRPr="00C765CC">
              <w:rPr>
                <w:b/>
                <w:bCs/>
                <w:highlight w:val="green"/>
              </w:rPr>
              <w:t>другие</w:t>
            </w:r>
            <w:r w:rsidRPr="00C765CC">
              <w:rPr>
                <w:highlight w:val="green"/>
              </w:rPr>
              <w:t>» заменить словом «</w:t>
            </w:r>
            <w:r w:rsidRPr="00C765CC">
              <w:rPr>
                <w:b/>
                <w:bCs/>
                <w:highlight w:val="green"/>
              </w:rPr>
              <w:t>иные</w:t>
            </w:r>
            <w:r w:rsidRPr="00C765CC">
              <w:rPr>
                <w:highlight w:val="green"/>
              </w:rPr>
              <w:t>»;</w:t>
            </w:r>
          </w:p>
          <w:p w14:paraId="3F5A7B6A" w14:textId="77777777" w:rsidR="00050126" w:rsidRPr="00C765CC" w:rsidRDefault="00050126" w:rsidP="00050126">
            <w:pPr>
              <w:pStyle w:val="a"/>
              <w:numPr>
                <w:ilvl w:val="0"/>
                <w:numId w:val="0"/>
              </w:numPr>
              <w:spacing w:after="0"/>
              <w:rPr>
                <w:rFonts w:eastAsia="Times New Roman" w:cs="Times New Roman"/>
                <w:bCs/>
                <w:iCs/>
                <w:color w:val="auto"/>
                <w:highlight w:val="green"/>
                <w:lang w:eastAsia="ru-RU"/>
              </w:rPr>
            </w:pPr>
          </w:p>
        </w:tc>
        <w:tc>
          <w:tcPr>
            <w:tcW w:w="3402" w:type="dxa"/>
            <w:tcBorders>
              <w:top w:val="single" w:sz="6" w:space="0" w:color="auto"/>
              <w:left w:val="single" w:sz="6" w:space="0" w:color="auto"/>
              <w:bottom w:val="single" w:sz="6" w:space="0" w:color="auto"/>
              <w:right w:val="single" w:sz="6" w:space="0" w:color="auto"/>
            </w:tcBorders>
          </w:tcPr>
          <w:p w14:paraId="0D3D5480"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04DF6575" w14:textId="77777777" w:rsidR="00050126" w:rsidRPr="00C765CC" w:rsidRDefault="00050126" w:rsidP="00050126">
            <w:pPr>
              <w:spacing w:after="0" w:line="240" w:lineRule="auto"/>
              <w:contextualSpacing/>
              <w:jc w:val="both"/>
              <w:rPr>
                <w:rFonts w:ascii="Times New Roman" w:eastAsia="Times New Roman" w:hAnsi="Times New Roman" w:cs="Times New Roman"/>
                <w:b/>
                <w:sz w:val="24"/>
                <w:szCs w:val="24"/>
                <w:highlight w:val="green"/>
              </w:rPr>
            </w:pPr>
          </w:p>
          <w:p w14:paraId="0943DA67"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765CC">
              <w:rPr>
                <w:rFonts w:ascii="Times New Roman" w:eastAsia="Times New Roman" w:hAnsi="Times New Roman" w:cs="Times New Roman"/>
                <w:bCs/>
                <w:sz w:val="24"/>
                <w:szCs w:val="24"/>
                <w:highlight w:val="green"/>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0B1E4AEF" w14:textId="3A206E9A"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4782816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3A929C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BB3FD12"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red"/>
              </w:rPr>
            </w:pPr>
            <w:r w:rsidRPr="00C765CC">
              <w:rPr>
                <w:rFonts w:ascii="Times New Roman" w:eastAsia="Times New Roman" w:hAnsi="Times New Roman" w:cs="Times New Roman"/>
                <w:b/>
                <w:bCs/>
                <w:iCs/>
                <w:sz w:val="24"/>
                <w:szCs w:val="24"/>
                <w:highlight w:val="red"/>
              </w:rPr>
              <w:t>Абзац первый пункта 2 статьи 126</w:t>
            </w:r>
          </w:p>
        </w:tc>
        <w:tc>
          <w:tcPr>
            <w:tcW w:w="4111" w:type="dxa"/>
            <w:tcBorders>
              <w:top w:val="single" w:sz="6" w:space="0" w:color="auto"/>
              <w:left w:val="single" w:sz="6" w:space="0" w:color="auto"/>
              <w:bottom w:val="single" w:sz="6" w:space="0" w:color="auto"/>
              <w:right w:val="single" w:sz="6" w:space="0" w:color="auto"/>
            </w:tcBorders>
          </w:tcPr>
          <w:p w14:paraId="43009692" w14:textId="77777777" w:rsidR="00050126" w:rsidRPr="00C765CC" w:rsidRDefault="00050126" w:rsidP="00050126">
            <w:pPr>
              <w:pStyle w:val="a"/>
              <w:numPr>
                <w:ilvl w:val="0"/>
                <w:numId w:val="0"/>
              </w:numPr>
              <w:spacing w:after="0"/>
              <w:ind w:firstLine="720"/>
              <w:rPr>
                <w:highlight w:val="red"/>
              </w:rPr>
            </w:pPr>
            <w:r w:rsidRPr="00C765CC">
              <w:rPr>
                <w:highlight w:val="red"/>
              </w:rPr>
              <w:t xml:space="preserve">2. В течение двух рабочих дней со дня получения заявления на получение комплексного экологического разрешения уполномоченный орган в области охраны окружающей среды рассматривает его на предмет полноты (комплектности) и, при наличии в заявлении на получение комплексного экологического разрешения всех требуемых сведений и прилагаемых документов, направляет заявление и прилагаемые к нему документы своим структурным подразделениям, а также следующим </w:t>
            </w:r>
            <w:r w:rsidRPr="00C765CC">
              <w:rPr>
                <w:b/>
                <w:bCs/>
                <w:highlight w:val="red"/>
              </w:rPr>
              <w:t xml:space="preserve">заинтересованным </w:t>
            </w:r>
            <w:r w:rsidRPr="00C765CC">
              <w:rPr>
                <w:highlight w:val="red"/>
              </w:rPr>
              <w:t>государственным органам для получения от них замечаний и предложений в отношении обязательных экологических условий, подлежащих включению в комплексное экологическое разрешение, в рамках их компетенций:</w:t>
            </w:r>
          </w:p>
          <w:p w14:paraId="089D42C6" w14:textId="77777777" w:rsidR="00050126" w:rsidRPr="00C765CC" w:rsidRDefault="00050126" w:rsidP="00050126">
            <w:pPr>
              <w:pStyle w:val="a"/>
              <w:numPr>
                <w:ilvl w:val="0"/>
                <w:numId w:val="0"/>
              </w:numPr>
              <w:spacing w:after="0"/>
              <w:ind w:firstLine="706"/>
              <w:rPr>
                <w:rFonts w:cs="Times New Roman"/>
                <w:color w:val="auto"/>
                <w:highlight w:val="red"/>
              </w:rPr>
            </w:pPr>
          </w:p>
        </w:tc>
        <w:tc>
          <w:tcPr>
            <w:tcW w:w="4253" w:type="dxa"/>
            <w:tcBorders>
              <w:top w:val="single" w:sz="6" w:space="0" w:color="auto"/>
              <w:left w:val="single" w:sz="6" w:space="0" w:color="auto"/>
              <w:bottom w:val="single" w:sz="6" w:space="0" w:color="auto"/>
              <w:right w:val="single" w:sz="6" w:space="0" w:color="auto"/>
            </w:tcBorders>
          </w:tcPr>
          <w:p w14:paraId="14175058" w14:textId="77777777" w:rsidR="00050126" w:rsidRPr="00C765CC" w:rsidRDefault="00050126" w:rsidP="00050126">
            <w:pPr>
              <w:pStyle w:val="af1"/>
              <w:spacing w:after="0"/>
              <w:ind w:firstLine="700"/>
              <w:rPr>
                <w:highlight w:val="red"/>
              </w:rPr>
            </w:pPr>
            <w:r w:rsidRPr="00C765CC">
              <w:rPr>
                <w:highlight w:val="red"/>
              </w:rPr>
              <w:t>в абзаце первом пункта 2 статьи 126 слово «</w:t>
            </w:r>
            <w:r w:rsidRPr="00C765CC">
              <w:rPr>
                <w:b/>
                <w:bCs/>
                <w:highlight w:val="red"/>
              </w:rPr>
              <w:t>заинтересованным</w:t>
            </w:r>
            <w:r w:rsidRPr="00C765CC">
              <w:rPr>
                <w:highlight w:val="red"/>
              </w:rPr>
              <w:t>» заменить словом «</w:t>
            </w:r>
            <w:r w:rsidRPr="00C765CC">
              <w:rPr>
                <w:b/>
                <w:bCs/>
                <w:highlight w:val="red"/>
              </w:rPr>
              <w:t>уполномоченным</w:t>
            </w:r>
            <w:r w:rsidRPr="00C765CC">
              <w:rPr>
                <w:highlight w:val="red"/>
              </w:rPr>
              <w:t>»;</w:t>
            </w:r>
          </w:p>
          <w:p w14:paraId="5D71EC1A" w14:textId="77777777" w:rsidR="00050126" w:rsidRPr="00C765CC" w:rsidRDefault="00050126" w:rsidP="00050126">
            <w:pPr>
              <w:pStyle w:val="af1"/>
              <w:spacing w:after="0"/>
              <w:ind w:firstLine="700"/>
              <w:rPr>
                <w:rFonts w:eastAsia="Times New Roman"/>
                <w:bCs/>
                <w:iCs/>
                <w:color w:val="auto"/>
                <w:highlight w:val="red"/>
              </w:rPr>
            </w:pPr>
          </w:p>
        </w:tc>
        <w:tc>
          <w:tcPr>
            <w:tcW w:w="3402" w:type="dxa"/>
            <w:tcBorders>
              <w:top w:val="single" w:sz="6" w:space="0" w:color="auto"/>
              <w:left w:val="single" w:sz="6" w:space="0" w:color="auto"/>
              <w:bottom w:val="single" w:sz="6" w:space="0" w:color="auto"/>
              <w:right w:val="single" w:sz="6" w:space="0" w:color="auto"/>
            </w:tcBorders>
          </w:tcPr>
          <w:p w14:paraId="767B7AC2"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red"/>
                <w:lang w:val="kk-KZ"/>
              </w:rPr>
            </w:pPr>
            <w:r w:rsidRPr="00C765CC">
              <w:rPr>
                <w:rFonts w:ascii="Times New Roman" w:hAnsi="Times New Roman" w:cs="Times New Roman"/>
                <w:b/>
                <w:sz w:val="24"/>
                <w:szCs w:val="24"/>
                <w:highlight w:val="red"/>
                <w:lang w:val="kk-KZ"/>
              </w:rPr>
              <w:t>Отдел законодательства</w:t>
            </w:r>
          </w:p>
          <w:p w14:paraId="7A215218" w14:textId="77777777" w:rsidR="00050126" w:rsidRPr="00C765CC" w:rsidRDefault="00050126" w:rsidP="00050126">
            <w:pPr>
              <w:pStyle w:val="af1"/>
              <w:spacing w:after="0"/>
              <w:ind w:firstLine="700"/>
              <w:rPr>
                <w:highlight w:val="red"/>
              </w:rPr>
            </w:pPr>
          </w:p>
          <w:p w14:paraId="6B575907" w14:textId="77777777" w:rsidR="00050126" w:rsidRPr="00CA26FE" w:rsidRDefault="00050126" w:rsidP="00050126">
            <w:pPr>
              <w:pStyle w:val="af1"/>
              <w:spacing w:after="0"/>
              <w:ind w:firstLine="700"/>
            </w:pPr>
            <w:r w:rsidRPr="00C765CC">
              <w:rPr>
                <w:highlight w:val="red"/>
              </w:rPr>
              <w:t>Уточнение  редакции</w:t>
            </w:r>
          </w:p>
          <w:p w14:paraId="10FF5A8E"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59CB2C1" w14:textId="093FD999"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73AE1EA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4AB772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107F7F9"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eastAsia="Times New Roman" w:hAnsi="Times New Roman" w:cs="Times New Roman"/>
                <w:b/>
                <w:bCs/>
                <w:iCs/>
                <w:sz w:val="24"/>
                <w:szCs w:val="24"/>
                <w:highlight w:val="green"/>
              </w:rPr>
              <w:t>Подпункт 3) пункта 2 статьи 126</w:t>
            </w:r>
          </w:p>
        </w:tc>
        <w:tc>
          <w:tcPr>
            <w:tcW w:w="4111" w:type="dxa"/>
            <w:tcBorders>
              <w:top w:val="single" w:sz="6" w:space="0" w:color="auto"/>
              <w:left w:val="single" w:sz="6" w:space="0" w:color="auto"/>
              <w:bottom w:val="single" w:sz="6" w:space="0" w:color="auto"/>
              <w:right w:val="single" w:sz="6" w:space="0" w:color="auto"/>
            </w:tcBorders>
          </w:tcPr>
          <w:p w14:paraId="59C10AC2" w14:textId="77777777" w:rsidR="00050126" w:rsidRPr="00C765CC" w:rsidRDefault="00050126" w:rsidP="00050126">
            <w:pPr>
              <w:pStyle w:val="a"/>
              <w:numPr>
                <w:ilvl w:val="0"/>
                <w:numId w:val="0"/>
              </w:numPr>
              <w:spacing w:after="0"/>
              <w:ind w:firstLine="720"/>
              <w:rPr>
                <w:highlight w:val="green"/>
              </w:rPr>
            </w:pPr>
            <w:r w:rsidRPr="00C765CC">
              <w:rPr>
                <w:highlight w:val="green"/>
              </w:rPr>
              <w:t>2. В течение двух рабочих дней со дня получения заявления на получение комплексного экологического разрешения уполномоченный орган в области охраны окружающей среды рассматривает его на предмет полноты (комплектности) и, при наличии в заявлении на получение комплексного экологического разрешения всех требуемых сведений и прилагаемых документов, направляет заявление и прилагаемые к нему документы своим структурным подразделениям, а также следующим заинтересованным государственным органам для получения от них замечаний и предложений в отношении обязательных экологических условий, подлежащих включению в комплексное экологическое разрешение, в рамках их компетенций:</w:t>
            </w:r>
          </w:p>
          <w:p w14:paraId="5DC6A5B1" w14:textId="77777777" w:rsidR="00050126" w:rsidRPr="00C765CC" w:rsidRDefault="00050126" w:rsidP="00050126">
            <w:pPr>
              <w:pStyle w:val="a"/>
              <w:numPr>
                <w:ilvl w:val="0"/>
                <w:numId w:val="0"/>
              </w:numPr>
              <w:spacing w:after="0"/>
              <w:ind w:firstLine="720"/>
              <w:rPr>
                <w:highlight w:val="green"/>
              </w:rPr>
            </w:pPr>
            <w:r w:rsidRPr="00C765CC">
              <w:rPr>
                <w:highlight w:val="green"/>
              </w:rPr>
              <w:t>…</w:t>
            </w:r>
          </w:p>
          <w:p w14:paraId="28CF62C0" w14:textId="77777777" w:rsidR="00050126" w:rsidRPr="00C765CC" w:rsidRDefault="00050126" w:rsidP="00050126">
            <w:pPr>
              <w:pStyle w:val="a"/>
              <w:numPr>
                <w:ilvl w:val="0"/>
                <w:numId w:val="0"/>
              </w:numPr>
              <w:spacing w:after="0"/>
              <w:ind w:firstLine="720"/>
              <w:rPr>
                <w:rFonts w:cs="Times New Roman"/>
                <w:color w:val="auto"/>
                <w:highlight w:val="green"/>
              </w:rPr>
            </w:pPr>
            <w:r w:rsidRPr="00C765CC">
              <w:rPr>
                <w:highlight w:val="green"/>
              </w:rPr>
              <w:t>3) иным уполномоченным органам, в чью компетенцию входит выдача разрешений, необходимых для осуществления деятельности по строительству и эксплуатации объекта;</w:t>
            </w:r>
          </w:p>
        </w:tc>
        <w:tc>
          <w:tcPr>
            <w:tcW w:w="4253" w:type="dxa"/>
            <w:tcBorders>
              <w:top w:val="single" w:sz="6" w:space="0" w:color="auto"/>
              <w:left w:val="single" w:sz="6" w:space="0" w:color="auto"/>
              <w:bottom w:val="single" w:sz="6" w:space="0" w:color="auto"/>
              <w:right w:val="single" w:sz="6" w:space="0" w:color="auto"/>
            </w:tcBorders>
          </w:tcPr>
          <w:p w14:paraId="370C255C" w14:textId="77777777" w:rsidR="00050126" w:rsidRPr="00C765CC" w:rsidRDefault="00050126" w:rsidP="00050126">
            <w:pPr>
              <w:pStyle w:val="af1"/>
              <w:spacing w:after="0"/>
              <w:ind w:firstLine="700"/>
              <w:rPr>
                <w:highlight w:val="green"/>
              </w:rPr>
            </w:pPr>
            <w:r w:rsidRPr="00C765CC">
              <w:rPr>
                <w:highlight w:val="green"/>
              </w:rPr>
              <w:t>в подпункте 3) пункта 2 статьи 126 слово «</w:t>
            </w:r>
            <w:r w:rsidRPr="00C765CC">
              <w:rPr>
                <w:b/>
                <w:bCs/>
                <w:highlight w:val="green"/>
              </w:rPr>
              <w:t>уполномоченным</w:t>
            </w:r>
            <w:r w:rsidRPr="00C765CC">
              <w:rPr>
                <w:highlight w:val="green"/>
              </w:rPr>
              <w:t>» дополнить словом «</w:t>
            </w:r>
            <w:r w:rsidRPr="00C765CC">
              <w:rPr>
                <w:b/>
                <w:bCs/>
                <w:highlight w:val="green"/>
              </w:rPr>
              <w:t>государственным</w:t>
            </w:r>
            <w:r w:rsidRPr="00C765CC">
              <w:rPr>
                <w:highlight w:val="green"/>
              </w:rPr>
              <w:t>»;</w:t>
            </w:r>
          </w:p>
          <w:p w14:paraId="68020A71" w14:textId="77777777" w:rsidR="00050126" w:rsidRPr="00C765CC" w:rsidRDefault="00050126" w:rsidP="00050126">
            <w:pPr>
              <w:pStyle w:val="af1"/>
              <w:spacing w:after="0"/>
              <w:ind w:firstLine="700"/>
              <w:rPr>
                <w:rFonts w:eastAsia="Times New Roman"/>
                <w:bCs/>
                <w:iCs/>
                <w:color w:val="auto"/>
                <w:highlight w:val="green"/>
              </w:rPr>
            </w:pPr>
          </w:p>
        </w:tc>
        <w:tc>
          <w:tcPr>
            <w:tcW w:w="3402" w:type="dxa"/>
            <w:tcBorders>
              <w:top w:val="single" w:sz="6" w:space="0" w:color="auto"/>
              <w:left w:val="single" w:sz="6" w:space="0" w:color="auto"/>
              <w:bottom w:val="single" w:sz="6" w:space="0" w:color="auto"/>
              <w:right w:val="single" w:sz="6" w:space="0" w:color="auto"/>
            </w:tcBorders>
          </w:tcPr>
          <w:p w14:paraId="315790F4"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0760BCCE" w14:textId="77777777" w:rsidR="00050126" w:rsidRPr="00C765CC" w:rsidRDefault="00050126" w:rsidP="00050126">
            <w:pPr>
              <w:pStyle w:val="af1"/>
              <w:spacing w:after="0"/>
              <w:ind w:firstLine="700"/>
              <w:rPr>
                <w:highlight w:val="green"/>
              </w:rPr>
            </w:pPr>
          </w:p>
          <w:p w14:paraId="2537EE59" w14:textId="77777777" w:rsidR="00050126" w:rsidRPr="00CA26FE" w:rsidRDefault="00050126" w:rsidP="00050126">
            <w:pPr>
              <w:pStyle w:val="af1"/>
              <w:spacing w:after="0"/>
              <w:ind w:firstLine="700"/>
            </w:pPr>
            <w:r w:rsidRPr="00C765CC">
              <w:rPr>
                <w:highlight w:val="green"/>
              </w:rPr>
              <w:t>Только  государственные органы наделены компетенцией по выдаче разрешительных документов;</w:t>
            </w:r>
          </w:p>
          <w:p w14:paraId="6DBF990E"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A5FAE49" w14:textId="718B7947"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1F201DDC"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882D54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E3D47D4" w14:textId="77777777" w:rsidR="00050126" w:rsidRPr="00C765CC" w:rsidRDefault="00050126" w:rsidP="00050126">
            <w:pPr>
              <w:spacing w:after="0" w:line="240" w:lineRule="auto"/>
              <w:contextualSpacing/>
              <w:jc w:val="both"/>
              <w:rPr>
                <w:rFonts w:ascii="Times New Roman" w:eastAsia="Times New Roman" w:hAnsi="Times New Roman" w:cs="Times New Roman"/>
                <w:b/>
                <w:sz w:val="24"/>
                <w:szCs w:val="24"/>
                <w:highlight w:val="green"/>
              </w:rPr>
            </w:pPr>
            <w:r w:rsidRPr="00C765CC">
              <w:rPr>
                <w:rFonts w:ascii="Times New Roman" w:eastAsia="Times New Roman" w:hAnsi="Times New Roman" w:cs="Times New Roman"/>
                <w:b/>
                <w:sz w:val="24"/>
                <w:szCs w:val="24"/>
                <w:highlight w:val="green"/>
              </w:rPr>
              <w:t>Подпункт 4) пункта 2 статьи 126</w:t>
            </w:r>
          </w:p>
        </w:tc>
        <w:tc>
          <w:tcPr>
            <w:tcW w:w="4111" w:type="dxa"/>
            <w:tcBorders>
              <w:top w:val="single" w:sz="6" w:space="0" w:color="auto"/>
              <w:left w:val="single" w:sz="6" w:space="0" w:color="auto"/>
              <w:bottom w:val="single" w:sz="6" w:space="0" w:color="auto"/>
              <w:right w:val="single" w:sz="6" w:space="0" w:color="auto"/>
            </w:tcBorders>
          </w:tcPr>
          <w:p w14:paraId="0FF988F4"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C765CC">
              <w:rPr>
                <w:rFonts w:ascii="Times New Roman" w:eastAsia="Times New Roman" w:hAnsi="Times New Roman" w:cs="Times New Roman"/>
                <w:bCs/>
                <w:sz w:val="24"/>
                <w:szCs w:val="24"/>
                <w:highlight w:val="green"/>
              </w:rPr>
              <w:t>Статья 126.</w:t>
            </w:r>
            <w:r w:rsidRPr="00C765CC">
              <w:rPr>
                <w:rFonts w:ascii="Times New Roman" w:eastAsia="Times New Roman" w:hAnsi="Times New Roman" w:cs="Times New Roman"/>
                <w:bCs/>
                <w:sz w:val="24"/>
                <w:szCs w:val="24"/>
                <w:highlight w:val="green"/>
              </w:rPr>
              <w:tab/>
              <w:t>Процедура рассмотрения заявления на получение комплексного экологического разрешения</w:t>
            </w:r>
          </w:p>
          <w:p w14:paraId="7307B2B5"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green"/>
              </w:rPr>
            </w:pPr>
          </w:p>
          <w:p w14:paraId="095FC131"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C765CC">
              <w:rPr>
                <w:rFonts w:ascii="Times New Roman" w:eastAsia="Times New Roman" w:hAnsi="Times New Roman" w:cs="Times New Roman"/>
                <w:bCs/>
                <w:sz w:val="24"/>
                <w:szCs w:val="24"/>
                <w:highlight w:val="green"/>
              </w:rPr>
              <w:t>2. В течение двух рабочих дней со дня получения заявления на получение комплексного экологического разрешения уполномоченный орган в области охраны окружающей среды рассматривает его на предмет полноты (комплектности) и, при наличии в заявлении на получение комплексного экологического разрешения всех требуемых сведений и прилагаемых документов, направляет заявление и прилагаемые к нему документы своим структурным подразделениям, а также следующим заинтересованным государственным органам для получения от них замечаний и предложений в отношении обязательных экологических условий, подлежащих включению в комплексное экологическое разрешение, в рамках их компетенций:</w:t>
            </w:r>
          </w:p>
          <w:p w14:paraId="39833CF5"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C765CC">
              <w:rPr>
                <w:rFonts w:ascii="Times New Roman" w:eastAsia="Times New Roman" w:hAnsi="Times New Roman" w:cs="Times New Roman"/>
                <w:bCs/>
                <w:sz w:val="24"/>
                <w:szCs w:val="24"/>
                <w:highlight w:val="green"/>
              </w:rPr>
              <w:t>…</w:t>
            </w:r>
          </w:p>
          <w:p w14:paraId="7AC659C5"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C765CC">
              <w:rPr>
                <w:rFonts w:ascii="Times New Roman" w:eastAsia="Times New Roman" w:hAnsi="Times New Roman" w:cs="Times New Roman"/>
                <w:bCs/>
                <w:sz w:val="24"/>
                <w:szCs w:val="24"/>
                <w:highlight w:val="green"/>
              </w:rPr>
              <w:t>4) местному исполнительному органу области, городов республиканского значения, столицы, на территории которого расположен или будет расположен объект;</w:t>
            </w:r>
          </w:p>
          <w:p w14:paraId="266EC172" w14:textId="77777777" w:rsidR="00050126" w:rsidRPr="00C765CC" w:rsidRDefault="00050126" w:rsidP="00050126">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01FFF508" w14:textId="77777777" w:rsidR="00050126" w:rsidRPr="00C765CC" w:rsidRDefault="00050126" w:rsidP="00050126">
            <w:pPr>
              <w:spacing w:after="0" w:line="240" w:lineRule="auto"/>
              <w:contextualSpacing/>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Подпункт 4) пункта 2 статьи 126 дополнить частью второй следующего содержания:</w:t>
            </w:r>
          </w:p>
          <w:p w14:paraId="5367D360" w14:textId="77777777" w:rsidR="00050126" w:rsidRPr="00C765CC" w:rsidRDefault="00050126" w:rsidP="00050126">
            <w:pPr>
              <w:spacing w:after="0" w:line="240" w:lineRule="auto"/>
              <w:contextualSpacing/>
              <w:jc w:val="both"/>
              <w:rPr>
                <w:rFonts w:ascii="Times New Roman" w:hAnsi="Times New Roman" w:cs="Times New Roman"/>
                <w:sz w:val="24"/>
                <w:szCs w:val="24"/>
                <w:highlight w:val="green"/>
              </w:rPr>
            </w:pPr>
            <w:r w:rsidRPr="00C765CC">
              <w:rPr>
                <w:rFonts w:ascii="Times New Roman" w:hAnsi="Times New Roman" w:cs="Times New Roman"/>
                <w:sz w:val="24"/>
                <w:szCs w:val="24"/>
                <w:highlight w:val="green"/>
              </w:rPr>
              <w:t>«В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материалами подлежит направлению в каждый соответствующий местный исполнительный орган;».</w:t>
            </w:r>
          </w:p>
          <w:p w14:paraId="5124EECE" w14:textId="77777777" w:rsidR="00050126" w:rsidRPr="00C765CC" w:rsidRDefault="00050126" w:rsidP="00050126">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10EA3905" w14:textId="77777777" w:rsidR="00050126" w:rsidRPr="00C765CC" w:rsidRDefault="00050126" w:rsidP="00050126">
            <w:pPr>
              <w:spacing w:after="0" w:line="240" w:lineRule="auto"/>
              <w:contextualSpacing/>
              <w:jc w:val="both"/>
              <w:rPr>
                <w:rFonts w:ascii="Times New Roman" w:eastAsia="Times New Roman" w:hAnsi="Times New Roman" w:cs="Times New Roman"/>
                <w:b/>
                <w:i/>
                <w:sz w:val="24"/>
                <w:szCs w:val="24"/>
                <w:highlight w:val="green"/>
              </w:rPr>
            </w:pPr>
            <w:r w:rsidRPr="00C765CC">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049A22AD" w14:textId="77777777" w:rsidR="00050126" w:rsidRPr="00C765CC" w:rsidRDefault="00050126" w:rsidP="00050126">
            <w:pPr>
              <w:spacing w:after="0" w:line="240" w:lineRule="auto"/>
              <w:contextualSpacing/>
              <w:jc w:val="both"/>
              <w:rPr>
                <w:rFonts w:ascii="Times New Roman" w:eastAsia="Times New Roman" w:hAnsi="Times New Roman" w:cs="Times New Roman"/>
                <w:b/>
                <w:sz w:val="24"/>
                <w:szCs w:val="24"/>
                <w:highlight w:val="green"/>
              </w:rPr>
            </w:pPr>
          </w:p>
          <w:p w14:paraId="2831009F"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765CC">
              <w:rPr>
                <w:rFonts w:ascii="Times New Roman" w:eastAsia="Times New Roman" w:hAnsi="Times New Roman" w:cs="Times New Roman"/>
                <w:sz w:val="24"/>
                <w:szCs w:val="24"/>
                <w:highlight w:val="green"/>
              </w:rPr>
              <w:t>Предлагается часть вторую пункта 2 данной статьи перенести в подпункт 4) по смысловому содержанию.</w:t>
            </w:r>
          </w:p>
        </w:tc>
        <w:tc>
          <w:tcPr>
            <w:tcW w:w="1560" w:type="dxa"/>
            <w:tcBorders>
              <w:top w:val="single" w:sz="6" w:space="0" w:color="auto"/>
              <w:left w:val="single" w:sz="6" w:space="0" w:color="auto"/>
              <w:bottom w:val="single" w:sz="6" w:space="0" w:color="auto"/>
              <w:right w:val="single" w:sz="6" w:space="0" w:color="auto"/>
            </w:tcBorders>
          </w:tcPr>
          <w:p w14:paraId="7AF188F5" w14:textId="0EB88990"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30CAAB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215315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11D01C" w14:textId="77777777" w:rsidR="00050126" w:rsidRPr="00C765CC"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C765CC">
              <w:rPr>
                <w:rFonts w:ascii="Times New Roman" w:eastAsia="Times New Roman" w:hAnsi="Times New Roman" w:cs="Times New Roman"/>
                <w:b/>
                <w:bCs/>
                <w:iCs/>
                <w:sz w:val="24"/>
                <w:szCs w:val="24"/>
                <w:highlight w:val="green"/>
              </w:rPr>
              <w:t>Часть вторая пункта 2 статьи 126</w:t>
            </w:r>
          </w:p>
        </w:tc>
        <w:tc>
          <w:tcPr>
            <w:tcW w:w="4111" w:type="dxa"/>
            <w:tcBorders>
              <w:top w:val="single" w:sz="6" w:space="0" w:color="auto"/>
              <w:left w:val="single" w:sz="6" w:space="0" w:color="auto"/>
              <w:bottom w:val="single" w:sz="6" w:space="0" w:color="auto"/>
              <w:right w:val="single" w:sz="6" w:space="0" w:color="auto"/>
            </w:tcBorders>
          </w:tcPr>
          <w:p w14:paraId="10699A4A" w14:textId="77777777" w:rsidR="00050126" w:rsidRPr="00C765CC" w:rsidRDefault="00050126" w:rsidP="00050126">
            <w:pPr>
              <w:pStyle w:val="af1"/>
              <w:ind w:firstLine="720"/>
              <w:rPr>
                <w:color w:val="auto"/>
                <w:highlight w:val="green"/>
              </w:rPr>
            </w:pPr>
            <w:r w:rsidRPr="00C765CC">
              <w:rPr>
                <w:highlight w:val="green"/>
              </w:rPr>
              <w:t>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материалами подлежит направлению в каждый соответствующий местный исполнительный орган.</w:t>
            </w:r>
          </w:p>
        </w:tc>
        <w:tc>
          <w:tcPr>
            <w:tcW w:w="4253" w:type="dxa"/>
            <w:tcBorders>
              <w:top w:val="single" w:sz="6" w:space="0" w:color="auto"/>
              <w:left w:val="single" w:sz="6" w:space="0" w:color="auto"/>
              <w:bottom w:val="single" w:sz="6" w:space="0" w:color="auto"/>
              <w:right w:val="single" w:sz="6" w:space="0" w:color="auto"/>
            </w:tcBorders>
          </w:tcPr>
          <w:p w14:paraId="3E50D3BD" w14:textId="77777777" w:rsidR="00050126" w:rsidRPr="00C765CC" w:rsidRDefault="00050126" w:rsidP="00050126">
            <w:pPr>
              <w:pStyle w:val="af1"/>
              <w:spacing w:after="0"/>
              <w:ind w:firstLine="700"/>
              <w:rPr>
                <w:highlight w:val="green"/>
              </w:rPr>
            </w:pPr>
            <w:r w:rsidRPr="00C765CC">
              <w:rPr>
                <w:highlight w:val="green"/>
              </w:rPr>
              <w:t>часть вторую пункта 2 статьи 126 изложить в следующей редакции:</w:t>
            </w:r>
          </w:p>
          <w:p w14:paraId="3DD7BEBF" w14:textId="77777777" w:rsidR="00050126" w:rsidRPr="00C765CC" w:rsidRDefault="00050126" w:rsidP="00050126">
            <w:pPr>
              <w:pStyle w:val="af1"/>
              <w:spacing w:after="0"/>
              <w:ind w:firstLine="703"/>
              <w:rPr>
                <w:color w:val="auto"/>
                <w:highlight w:val="green"/>
              </w:rPr>
            </w:pPr>
            <w:r w:rsidRPr="00C765CC">
              <w:rPr>
                <w:highlight w:val="green"/>
              </w:rPr>
              <w:t xml:space="preserve">«В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материалами подлежит направлению в  местный исполнительный орган </w:t>
            </w:r>
            <w:r w:rsidRPr="00C765CC">
              <w:rPr>
                <w:b/>
                <w:bCs/>
                <w:color w:val="auto"/>
                <w:highlight w:val="green"/>
              </w:rPr>
              <w:t>соответствующей административной территориальной единицы</w:t>
            </w:r>
            <w:r w:rsidRPr="00C765CC">
              <w:rPr>
                <w:color w:val="auto"/>
                <w:highlight w:val="green"/>
              </w:rPr>
              <w:t>.»;</w:t>
            </w:r>
          </w:p>
          <w:p w14:paraId="18BD6AFF" w14:textId="77777777" w:rsidR="00050126" w:rsidRPr="00C765CC" w:rsidRDefault="00050126" w:rsidP="00050126">
            <w:pPr>
              <w:pStyle w:val="af1"/>
              <w:spacing w:after="0"/>
              <w:ind w:firstLine="703"/>
              <w:rPr>
                <w:rFonts w:eastAsia="Times New Roman"/>
                <w:bCs/>
                <w:iCs/>
                <w:color w:val="auto"/>
                <w:highlight w:val="green"/>
              </w:rPr>
            </w:pPr>
          </w:p>
        </w:tc>
        <w:tc>
          <w:tcPr>
            <w:tcW w:w="3402" w:type="dxa"/>
            <w:tcBorders>
              <w:top w:val="single" w:sz="6" w:space="0" w:color="auto"/>
              <w:left w:val="single" w:sz="6" w:space="0" w:color="auto"/>
              <w:bottom w:val="single" w:sz="6" w:space="0" w:color="auto"/>
              <w:right w:val="single" w:sz="6" w:space="0" w:color="auto"/>
            </w:tcBorders>
          </w:tcPr>
          <w:p w14:paraId="35BE88A9" w14:textId="77777777" w:rsidR="00050126" w:rsidRPr="00C765CC" w:rsidRDefault="00050126" w:rsidP="00050126">
            <w:pPr>
              <w:spacing w:after="0" w:line="240" w:lineRule="auto"/>
              <w:contextualSpacing/>
              <w:jc w:val="both"/>
              <w:rPr>
                <w:rFonts w:ascii="Times New Roman" w:hAnsi="Times New Roman" w:cs="Times New Roman"/>
                <w:b/>
                <w:sz w:val="24"/>
                <w:szCs w:val="24"/>
                <w:highlight w:val="green"/>
                <w:lang w:val="kk-KZ"/>
              </w:rPr>
            </w:pPr>
            <w:r w:rsidRPr="00C765CC">
              <w:rPr>
                <w:rFonts w:ascii="Times New Roman" w:hAnsi="Times New Roman" w:cs="Times New Roman"/>
                <w:b/>
                <w:sz w:val="24"/>
                <w:szCs w:val="24"/>
                <w:highlight w:val="green"/>
                <w:lang w:val="kk-KZ"/>
              </w:rPr>
              <w:t>Отдел законодательства</w:t>
            </w:r>
          </w:p>
          <w:p w14:paraId="698D94EE" w14:textId="77777777" w:rsidR="00050126" w:rsidRPr="00C765CC" w:rsidRDefault="00050126" w:rsidP="00050126">
            <w:pPr>
              <w:pStyle w:val="af1"/>
              <w:spacing w:after="0"/>
              <w:ind w:firstLine="703"/>
              <w:rPr>
                <w:highlight w:val="green"/>
              </w:rPr>
            </w:pPr>
          </w:p>
          <w:p w14:paraId="779770FC" w14:textId="77777777" w:rsidR="00050126" w:rsidRPr="00CA26FE" w:rsidRDefault="00050126" w:rsidP="00050126">
            <w:pPr>
              <w:pStyle w:val="af1"/>
              <w:spacing w:after="0"/>
              <w:ind w:firstLine="703"/>
              <w:rPr>
                <w:color w:val="auto"/>
              </w:rPr>
            </w:pPr>
            <w:r w:rsidRPr="00C765CC">
              <w:rPr>
                <w:highlight w:val="green"/>
              </w:rPr>
              <w:t>П</w:t>
            </w:r>
            <w:r w:rsidRPr="00C765CC">
              <w:rPr>
                <w:color w:val="auto"/>
                <w:highlight w:val="green"/>
              </w:rPr>
              <w:t>риведение в соответствие со статьей 1 Закона РК «Об административно-территориальном устройстве Республики Казахстан».</w:t>
            </w:r>
          </w:p>
          <w:p w14:paraId="07D65D6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67C8BD2" w14:textId="58821B06"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418ED0EF"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3293C3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FF72C50"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Часть вторая пункта 2 статьи 126</w:t>
            </w:r>
          </w:p>
        </w:tc>
        <w:tc>
          <w:tcPr>
            <w:tcW w:w="4111" w:type="dxa"/>
            <w:tcBorders>
              <w:top w:val="single" w:sz="6" w:space="0" w:color="auto"/>
              <w:left w:val="single" w:sz="6" w:space="0" w:color="auto"/>
              <w:bottom w:val="single" w:sz="6" w:space="0" w:color="auto"/>
              <w:right w:val="single" w:sz="6" w:space="0" w:color="auto"/>
            </w:tcBorders>
          </w:tcPr>
          <w:p w14:paraId="086BC1AC"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В случае если объект расположен или будет расположен в пределах территорий двух или более областей, городов республиканского значения, столицы, заявление с прилагаемыми материалами подлежит направлению в каждый соответствующий местный исполнительный орган.</w:t>
            </w:r>
          </w:p>
          <w:p w14:paraId="28F19756"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7478C64" w14:textId="77777777" w:rsidR="00050126" w:rsidRPr="00CA26FE" w:rsidRDefault="00050126" w:rsidP="00050126">
            <w:pPr>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6EE1C379" w14:textId="77777777" w:rsidR="00050126" w:rsidRPr="00CA26FE" w:rsidRDefault="00050126" w:rsidP="00050126">
            <w:pPr>
              <w:spacing w:after="0" w:line="240" w:lineRule="auto"/>
              <w:contextualSpacing/>
              <w:jc w:val="both"/>
              <w:rPr>
                <w:rFonts w:ascii="Times New Roman" w:eastAsia="Times New Roman" w:hAnsi="Times New Roman" w:cs="Times New Roman"/>
                <w:b/>
                <w:i/>
                <w:sz w:val="24"/>
                <w:szCs w:val="24"/>
              </w:rPr>
            </w:pPr>
            <w:r w:rsidRPr="00CA26FE">
              <w:rPr>
                <w:rFonts w:ascii="Times New Roman" w:eastAsia="Times New Roman" w:hAnsi="Times New Roman" w:cs="Times New Roman"/>
                <w:b/>
                <w:i/>
                <w:sz w:val="24"/>
                <w:szCs w:val="24"/>
              </w:rPr>
              <w:t xml:space="preserve">Комитет по вопросам экологии и природопользованию </w:t>
            </w:r>
          </w:p>
          <w:p w14:paraId="6614EF6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4C31BC74"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Предлагается часть вторую пункта 2 данной статьи перенести в подпункт 4) по смысловому содержанию.</w:t>
            </w:r>
          </w:p>
        </w:tc>
        <w:tc>
          <w:tcPr>
            <w:tcW w:w="1560" w:type="dxa"/>
            <w:tcBorders>
              <w:top w:val="single" w:sz="6" w:space="0" w:color="auto"/>
              <w:left w:val="single" w:sz="6" w:space="0" w:color="auto"/>
              <w:bottom w:val="single" w:sz="6" w:space="0" w:color="auto"/>
              <w:right w:val="single" w:sz="6" w:space="0" w:color="auto"/>
            </w:tcBorders>
          </w:tcPr>
          <w:p w14:paraId="2B178D27" w14:textId="12539A7C"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16B79686"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EF22A6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51997E"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green"/>
              </w:rPr>
            </w:pPr>
            <w:r w:rsidRPr="00414381">
              <w:rPr>
                <w:rFonts w:ascii="Times New Roman" w:eastAsia="Times New Roman" w:hAnsi="Times New Roman" w:cs="Times New Roman"/>
                <w:b/>
                <w:sz w:val="24"/>
                <w:szCs w:val="24"/>
                <w:highlight w:val="green"/>
              </w:rPr>
              <w:t>Пункт 3 статьи 126</w:t>
            </w:r>
          </w:p>
        </w:tc>
        <w:tc>
          <w:tcPr>
            <w:tcW w:w="4111" w:type="dxa"/>
            <w:tcBorders>
              <w:top w:val="single" w:sz="6" w:space="0" w:color="auto"/>
              <w:left w:val="single" w:sz="6" w:space="0" w:color="auto"/>
              <w:bottom w:val="single" w:sz="6" w:space="0" w:color="auto"/>
              <w:right w:val="single" w:sz="6" w:space="0" w:color="auto"/>
            </w:tcBorders>
          </w:tcPr>
          <w:p w14:paraId="147A5C14"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414381">
              <w:rPr>
                <w:rFonts w:ascii="Times New Roman" w:eastAsia="Times New Roman" w:hAnsi="Times New Roman" w:cs="Times New Roman"/>
                <w:bCs/>
                <w:sz w:val="24"/>
                <w:szCs w:val="24"/>
                <w:highlight w:val="green"/>
              </w:rPr>
              <w:t>3. В случае представления неполного пакета документов уполномоченный орган в области охраны окружающей среды в срок, указанный в пункте 3 настоящей статьи, возвращает заявление вместе с прилагаемыми документами заявителю с обоснованием причин такого возврата.</w:t>
            </w:r>
          </w:p>
          <w:p w14:paraId="352B34EC"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559A0A6A"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green"/>
              </w:rPr>
            </w:pPr>
            <w:r w:rsidRPr="00414381">
              <w:rPr>
                <w:rFonts w:ascii="Times New Roman" w:hAnsi="Times New Roman" w:cs="Times New Roman"/>
                <w:sz w:val="24"/>
                <w:szCs w:val="24"/>
                <w:highlight w:val="green"/>
              </w:rPr>
              <w:t>Цифру «3» заменить цифрой «2».</w:t>
            </w:r>
          </w:p>
        </w:tc>
        <w:tc>
          <w:tcPr>
            <w:tcW w:w="3402" w:type="dxa"/>
            <w:tcBorders>
              <w:top w:val="single" w:sz="6" w:space="0" w:color="auto"/>
              <w:left w:val="single" w:sz="6" w:space="0" w:color="auto"/>
              <w:bottom w:val="single" w:sz="6" w:space="0" w:color="auto"/>
              <w:right w:val="single" w:sz="6" w:space="0" w:color="auto"/>
            </w:tcBorders>
          </w:tcPr>
          <w:p w14:paraId="118E65B1" w14:textId="77777777" w:rsidR="00050126" w:rsidRPr="00414381" w:rsidRDefault="00050126" w:rsidP="00050126">
            <w:pPr>
              <w:spacing w:after="0" w:line="240" w:lineRule="auto"/>
              <w:contextualSpacing/>
              <w:jc w:val="both"/>
              <w:rPr>
                <w:rFonts w:ascii="Times New Roman" w:eastAsia="Times New Roman" w:hAnsi="Times New Roman" w:cs="Times New Roman"/>
                <w:b/>
                <w:i/>
                <w:sz w:val="24"/>
                <w:szCs w:val="24"/>
                <w:highlight w:val="green"/>
              </w:rPr>
            </w:pPr>
            <w:r w:rsidRPr="00414381">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1EE00155"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green"/>
              </w:rPr>
            </w:pPr>
          </w:p>
          <w:p w14:paraId="129FDF0A"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414381">
              <w:rPr>
                <w:rFonts w:ascii="Times New Roman" w:eastAsia="Times New Roman" w:hAnsi="Times New Roman" w:cs="Times New Roman"/>
                <w:sz w:val="24"/>
                <w:szCs w:val="24"/>
                <w:highlight w:val="green"/>
              </w:rPr>
              <w:t>Исправление неправильной ссылки (пункт ссылается сам на себя).</w:t>
            </w:r>
          </w:p>
        </w:tc>
        <w:tc>
          <w:tcPr>
            <w:tcW w:w="1560" w:type="dxa"/>
            <w:tcBorders>
              <w:top w:val="single" w:sz="6" w:space="0" w:color="auto"/>
              <w:left w:val="single" w:sz="6" w:space="0" w:color="auto"/>
              <w:bottom w:val="single" w:sz="6" w:space="0" w:color="auto"/>
              <w:right w:val="single" w:sz="6" w:space="0" w:color="auto"/>
            </w:tcBorders>
          </w:tcPr>
          <w:p w14:paraId="1A3C4F36" w14:textId="2C5A50B4"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3B284EB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6D1A0B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0F0031" w14:textId="77777777" w:rsidR="00050126" w:rsidRPr="00414381"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414381">
              <w:rPr>
                <w:rFonts w:ascii="Times New Roman" w:eastAsia="Times New Roman" w:hAnsi="Times New Roman" w:cs="Times New Roman"/>
                <w:b/>
                <w:bCs/>
                <w:iCs/>
                <w:sz w:val="24"/>
                <w:szCs w:val="24"/>
                <w:highlight w:val="green"/>
              </w:rPr>
              <w:t>Пункт 4 статьи 126</w:t>
            </w:r>
          </w:p>
        </w:tc>
        <w:tc>
          <w:tcPr>
            <w:tcW w:w="4111" w:type="dxa"/>
            <w:tcBorders>
              <w:top w:val="single" w:sz="6" w:space="0" w:color="auto"/>
              <w:left w:val="single" w:sz="6" w:space="0" w:color="auto"/>
              <w:bottom w:val="single" w:sz="6" w:space="0" w:color="auto"/>
              <w:right w:val="single" w:sz="6" w:space="0" w:color="auto"/>
            </w:tcBorders>
          </w:tcPr>
          <w:p w14:paraId="618739BB" w14:textId="77777777" w:rsidR="00050126" w:rsidRPr="00414381" w:rsidRDefault="00050126" w:rsidP="00050126">
            <w:pPr>
              <w:pStyle w:val="a"/>
              <w:numPr>
                <w:ilvl w:val="0"/>
                <w:numId w:val="0"/>
              </w:numPr>
              <w:spacing w:after="0"/>
              <w:ind w:firstLine="720"/>
              <w:rPr>
                <w:rFonts w:cs="Times New Roman"/>
                <w:color w:val="auto"/>
                <w:highlight w:val="green"/>
              </w:rPr>
            </w:pPr>
            <w:r w:rsidRPr="00414381">
              <w:rPr>
                <w:highlight w:val="green"/>
              </w:rPr>
              <w:t>4. В состав комплексного экологического разрешения могут быть включены разрешения, выдаваемые иными государственными органами, если порядок объединения соответствующих государственных услуг по принципу «одного окна» определен совместными приказами уполномоченного органа в области охраны окружающей среды и соответствующих уполномоченных органов.</w:t>
            </w:r>
          </w:p>
        </w:tc>
        <w:tc>
          <w:tcPr>
            <w:tcW w:w="4253" w:type="dxa"/>
            <w:tcBorders>
              <w:top w:val="single" w:sz="6" w:space="0" w:color="auto"/>
              <w:left w:val="single" w:sz="6" w:space="0" w:color="auto"/>
              <w:bottom w:val="single" w:sz="6" w:space="0" w:color="auto"/>
              <w:right w:val="single" w:sz="6" w:space="0" w:color="auto"/>
            </w:tcBorders>
          </w:tcPr>
          <w:p w14:paraId="1BBEA449" w14:textId="77777777" w:rsidR="00050126" w:rsidRPr="00414381" w:rsidRDefault="00050126" w:rsidP="00050126">
            <w:pPr>
              <w:pStyle w:val="af1"/>
              <w:spacing w:after="0"/>
              <w:ind w:firstLine="700"/>
              <w:rPr>
                <w:highlight w:val="green"/>
              </w:rPr>
            </w:pPr>
            <w:r w:rsidRPr="00414381">
              <w:rPr>
                <w:highlight w:val="green"/>
              </w:rPr>
              <w:t>в пункте 4 статьи 126 слова «</w:t>
            </w:r>
            <w:r w:rsidRPr="00414381">
              <w:rPr>
                <w:b/>
                <w:bCs/>
                <w:highlight w:val="green"/>
              </w:rPr>
              <w:t>уполномоченных</w:t>
            </w:r>
            <w:r w:rsidRPr="00414381">
              <w:rPr>
                <w:highlight w:val="green"/>
              </w:rPr>
              <w:t>» дополнить словами  «</w:t>
            </w:r>
            <w:r w:rsidRPr="00414381">
              <w:rPr>
                <w:b/>
                <w:bCs/>
                <w:highlight w:val="green"/>
              </w:rPr>
              <w:t>государственных</w:t>
            </w:r>
            <w:r w:rsidRPr="00414381">
              <w:rPr>
                <w:highlight w:val="green"/>
              </w:rPr>
              <w:t>»;</w:t>
            </w:r>
          </w:p>
          <w:p w14:paraId="7BB146D4" w14:textId="77777777" w:rsidR="00050126" w:rsidRPr="00414381" w:rsidRDefault="00050126" w:rsidP="00050126">
            <w:pPr>
              <w:pStyle w:val="af1"/>
              <w:spacing w:after="0"/>
              <w:ind w:firstLine="700"/>
              <w:rPr>
                <w:rFonts w:eastAsia="Times New Roman"/>
                <w:bCs/>
                <w:iCs/>
                <w:color w:val="auto"/>
                <w:highlight w:val="green"/>
              </w:rPr>
            </w:pPr>
          </w:p>
        </w:tc>
        <w:tc>
          <w:tcPr>
            <w:tcW w:w="3402" w:type="dxa"/>
            <w:tcBorders>
              <w:top w:val="single" w:sz="6" w:space="0" w:color="auto"/>
              <w:left w:val="single" w:sz="6" w:space="0" w:color="auto"/>
              <w:bottom w:val="single" w:sz="6" w:space="0" w:color="auto"/>
              <w:right w:val="single" w:sz="6" w:space="0" w:color="auto"/>
            </w:tcBorders>
          </w:tcPr>
          <w:p w14:paraId="5AF729B3" w14:textId="77777777" w:rsidR="00050126" w:rsidRPr="00414381" w:rsidRDefault="00050126" w:rsidP="00050126">
            <w:pPr>
              <w:spacing w:after="0" w:line="240" w:lineRule="auto"/>
              <w:contextualSpacing/>
              <w:jc w:val="both"/>
              <w:rPr>
                <w:rFonts w:ascii="Times New Roman" w:hAnsi="Times New Roman" w:cs="Times New Roman"/>
                <w:b/>
                <w:sz w:val="24"/>
                <w:szCs w:val="24"/>
                <w:highlight w:val="green"/>
                <w:lang w:val="kk-KZ"/>
              </w:rPr>
            </w:pPr>
            <w:r w:rsidRPr="00414381">
              <w:rPr>
                <w:rFonts w:ascii="Times New Roman" w:hAnsi="Times New Roman" w:cs="Times New Roman"/>
                <w:b/>
                <w:sz w:val="24"/>
                <w:szCs w:val="24"/>
                <w:highlight w:val="green"/>
                <w:lang w:val="kk-KZ"/>
              </w:rPr>
              <w:t>Отдел законодательства</w:t>
            </w:r>
          </w:p>
          <w:p w14:paraId="5707AD70" w14:textId="77777777" w:rsidR="00050126" w:rsidRPr="00414381" w:rsidRDefault="00050126" w:rsidP="00050126">
            <w:pPr>
              <w:spacing w:after="0" w:line="240" w:lineRule="auto"/>
              <w:contextualSpacing/>
              <w:jc w:val="both"/>
              <w:rPr>
                <w:rFonts w:ascii="Times New Roman" w:hAnsi="Times New Roman" w:cs="Times New Roman"/>
                <w:b/>
                <w:sz w:val="24"/>
                <w:szCs w:val="24"/>
                <w:highlight w:val="green"/>
                <w:lang w:val="kk-KZ"/>
              </w:rPr>
            </w:pPr>
          </w:p>
          <w:p w14:paraId="5C9593BA" w14:textId="77777777" w:rsidR="00050126" w:rsidRPr="00CA26FE" w:rsidRDefault="00050126" w:rsidP="00050126">
            <w:pPr>
              <w:pStyle w:val="af1"/>
              <w:spacing w:after="0"/>
              <w:ind w:firstLine="700"/>
            </w:pPr>
            <w:r w:rsidRPr="00414381">
              <w:rPr>
                <w:highlight w:val="green"/>
              </w:rPr>
              <w:t>В  целях унификации терминологии</w:t>
            </w:r>
          </w:p>
          <w:p w14:paraId="715131F1"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2F5CF8E" w14:textId="1FD6D213"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7597A2E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461351A"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03EDFC3" w14:textId="77777777" w:rsidR="00050126" w:rsidRPr="00CA26FE" w:rsidRDefault="00050126" w:rsidP="00050126">
            <w:pPr>
              <w:spacing w:after="0" w:line="240" w:lineRule="auto"/>
              <w:contextualSpacing/>
              <w:jc w:val="center"/>
              <w:rPr>
                <w:rFonts w:ascii="Times New Roman" w:eastAsia="Times New Roman" w:hAnsi="Times New Roman" w:cs="Times New Roman"/>
                <w:b/>
                <w:bCs/>
                <w:iCs/>
                <w:sz w:val="24"/>
                <w:szCs w:val="24"/>
              </w:rPr>
            </w:pPr>
            <w:r w:rsidRPr="00CA26FE">
              <w:rPr>
                <w:rFonts w:ascii="Times New Roman" w:eastAsia="Times New Roman" w:hAnsi="Times New Roman" w:cs="Times New Roman"/>
                <w:b/>
                <w:bCs/>
                <w:iCs/>
                <w:sz w:val="24"/>
                <w:szCs w:val="24"/>
              </w:rPr>
              <w:t>Пункт 5 статьи 126</w:t>
            </w:r>
          </w:p>
        </w:tc>
        <w:tc>
          <w:tcPr>
            <w:tcW w:w="4111" w:type="dxa"/>
            <w:tcBorders>
              <w:top w:val="single" w:sz="6" w:space="0" w:color="auto"/>
              <w:left w:val="single" w:sz="6" w:space="0" w:color="auto"/>
              <w:bottom w:val="single" w:sz="6" w:space="0" w:color="auto"/>
              <w:right w:val="single" w:sz="6" w:space="0" w:color="auto"/>
            </w:tcBorders>
          </w:tcPr>
          <w:p w14:paraId="371B3A52" w14:textId="77777777" w:rsidR="00050126" w:rsidRPr="00CA26FE" w:rsidRDefault="00050126" w:rsidP="00050126">
            <w:pPr>
              <w:pStyle w:val="a"/>
              <w:numPr>
                <w:ilvl w:val="0"/>
                <w:numId w:val="0"/>
              </w:numPr>
              <w:spacing w:after="0"/>
              <w:ind w:firstLine="720"/>
              <w:rPr>
                <w:rFonts w:cs="Times New Roman"/>
                <w:color w:val="auto"/>
              </w:rPr>
            </w:pPr>
            <w:r w:rsidRPr="00CA26FE">
              <w:t xml:space="preserve">5. В течение 30 календарных дней с даты получения заявления заинтересованные государственные органы, указанные в пункте </w:t>
            </w:r>
            <w:r w:rsidRPr="00CA26FE">
              <w:fldChar w:fldCharType="begin"/>
            </w:r>
            <w:r w:rsidRPr="00CA26FE">
              <w:instrText xml:space="preserve"> REF _Ref11336039 \r \h  \* MERGEFORMAT </w:instrText>
            </w:r>
            <w:r w:rsidRPr="00CA26FE">
              <w:fldChar w:fldCharType="separate"/>
            </w:r>
            <w:r w:rsidRPr="00CA26FE">
              <w:t>2</w:t>
            </w:r>
            <w:r w:rsidRPr="00CA26FE">
              <w:fldChar w:fldCharType="end"/>
            </w:r>
            <w:r w:rsidRPr="00CA26FE">
              <w:t xml:space="preserve"> настоящей статьи, должны представить свои заключения в отношении обязательных экологических условий, подлежащих включению в комплексное экологическое разрешение.</w:t>
            </w:r>
          </w:p>
        </w:tc>
        <w:tc>
          <w:tcPr>
            <w:tcW w:w="4253" w:type="dxa"/>
            <w:tcBorders>
              <w:top w:val="single" w:sz="6" w:space="0" w:color="auto"/>
              <w:left w:val="single" w:sz="6" w:space="0" w:color="auto"/>
              <w:bottom w:val="single" w:sz="6" w:space="0" w:color="auto"/>
              <w:right w:val="single" w:sz="6" w:space="0" w:color="auto"/>
            </w:tcBorders>
          </w:tcPr>
          <w:p w14:paraId="2A9926A5" w14:textId="77777777" w:rsidR="00050126" w:rsidRPr="00CA26FE" w:rsidRDefault="00050126" w:rsidP="00050126">
            <w:pPr>
              <w:pStyle w:val="af1"/>
              <w:spacing w:after="0"/>
              <w:ind w:firstLine="700"/>
            </w:pPr>
            <w:r w:rsidRPr="00CA26FE">
              <w:t>в пункте 5 статьи 126 слово «</w:t>
            </w:r>
            <w:r w:rsidRPr="00CA26FE">
              <w:rPr>
                <w:b/>
                <w:bCs/>
              </w:rPr>
              <w:t>заинтересованные</w:t>
            </w:r>
            <w:r w:rsidRPr="00CA26FE">
              <w:t>» дополнить словом «</w:t>
            </w:r>
            <w:r w:rsidRPr="00CA26FE">
              <w:rPr>
                <w:b/>
                <w:bCs/>
              </w:rPr>
              <w:t>уполномоченные</w:t>
            </w:r>
            <w:r w:rsidRPr="00CA26FE">
              <w:t>»;</w:t>
            </w:r>
          </w:p>
          <w:p w14:paraId="506C4D06" w14:textId="77777777" w:rsidR="00050126" w:rsidRPr="00CA26FE" w:rsidRDefault="00050126" w:rsidP="00050126">
            <w:pPr>
              <w:pStyle w:val="af1"/>
              <w:spacing w:after="0"/>
              <w:ind w:firstLine="700"/>
              <w:rPr>
                <w:rFonts w:eastAsia="Times New Roman"/>
                <w:bCs/>
                <w:iCs/>
                <w:color w:val="auto"/>
              </w:rPr>
            </w:pPr>
          </w:p>
        </w:tc>
        <w:tc>
          <w:tcPr>
            <w:tcW w:w="3402" w:type="dxa"/>
            <w:tcBorders>
              <w:top w:val="single" w:sz="6" w:space="0" w:color="auto"/>
              <w:left w:val="single" w:sz="6" w:space="0" w:color="auto"/>
              <w:bottom w:val="single" w:sz="6" w:space="0" w:color="auto"/>
              <w:right w:val="single" w:sz="6" w:space="0" w:color="auto"/>
            </w:tcBorders>
          </w:tcPr>
          <w:p w14:paraId="65D3CB26"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09256732"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7AF49C56" w14:textId="77777777" w:rsidR="00050126" w:rsidRPr="00CA26FE" w:rsidRDefault="00050126" w:rsidP="00050126">
            <w:pPr>
              <w:pStyle w:val="af1"/>
              <w:spacing w:after="0"/>
              <w:ind w:firstLine="700"/>
            </w:pPr>
            <w:r w:rsidRPr="00CA26FE">
              <w:t>Излишняя  детализация</w:t>
            </w:r>
          </w:p>
          <w:p w14:paraId="151E91C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554E9BD" w14:textId="0F45DDB9"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76B8977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550FD9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F1E4262" w14:textId="77777777" w:rsidR="00050126" w:rsidRPr="00CA26FE" w:rsidRDefault="00050126" w:rsidP="00050126">
            <w:pPr>
              <w:spacing w:after="0" w:line="240" w:lineRule="auto"/>
              <w:contextualSpacing/>
              <w:jc w:val="center"/>
              <w:rPr>
                <w:rFonts w:ascii="Times New Roman" w:eastAsia="Times New Roman" w:hAnsi="Times New Roman" w:cs="Times New Roman"/>
                <w:b/>
                <w:bCs/>
                <w:iCs/>
                <w:sz w:val="24"/>
                <w:szCs w:val="24"/>
              </w:rPr>
            </w:pPr>
            <w:r w:rsidRPr="00CA26FE">
              <w:rPr>
                <w:rFonts w:ascii="Times New Roman" w:eastAsia="Times New Roman" w:hAnsi="Times New Roman" w:cs="Times New Roman"/>
                <w:b/>
                <w:bCs/>
                <w:iCs/>
                <w:sz w:val="24"/>
                <w:szCs w:val="24"/>
              </w:rPr>
              <w:t>Пункты 6 и 7 статьи 126</w:t>
            </w:r>
          </w:p>
        </w:tc>
        <w:tc>
          <w:tcPr>
            <w:tcW w:w="4111" w:type="dxa"/>
            <w:tcBorders>
              <w:top w:val="single" w:sz="6" w:space="0" w:color="auto"/>
              <w:left w:val="single" w:sz="6" w:space="0" w:color="auto"/>
              <w:bottom w:val="single" w:sz="6" w:space="0" w:color="auto"/>
              <w:right w:val="single" w:sz="6" w:space="0" w:color="auto"/>
            </w:tcBorders>
          </w:tcPr>
          <w:p w14:paraId="66E574FA" w14:textId="77777777" w:rsidR="00050126" w:rsidRPr="00CA26FE" w:rsidRDefault="00050126" w:rsidP="00050126">
            <w:pPr>
              <w:pStyle w:val="a"/>
              <w:numPr>
                <w:ilvl w:val="0"/>
                <w:numId w:val="0"/>
              </w:numPr>
              <w:spacing w:after="0"/>
              <w:ind w:firstLine="720"/>
            </w:pPr>
            <w:r w:rsidRPr="00CA26FE">
              <w:t xml:space="preserve">6. В течение 1 рабочего дня после получения заключений от </w:t>
            </w:r>
            <w:r w:rsidRPr="00CA26FE">
              <w:rPr>
                <w:b/>
                <w:bCs/>
              </w:rPr>
              <w:t>заинтересованных</w:t>
            </w:r>
            <w:r w:rsidRPr="00CA26FE">
              <w:t xml:space="preserve"> государственных органов уполномоченный орган в области охраны окружающей среды обязан направить их заявителю для рассмотрения и представления позиции, и заявитель в течение пяти рабочих дней рассматривает такие заключения и предложения и направляет свою позицию по ним в уполномоченный орган в области охраны окружающей среды.</w:t>
            </w:r>
          </w:p>
          <w:p w14:paraId="0BC590B0" w14:textId="77777777" w:rsidR="00050126" w:rsidRPr="00CA26FE" w:rsidRDefault="00050126" w:rsidP="00050126">
            <w:pPr>
              <w:pStyle w:val="a"/>
              <w:numPr>
                <w:ilvl w:val="0"/>
                <w:numId w:val="0"/>
              </w:numPr>
              <w:spacing w:after="0"/>
              <w:ind w:firstLine="720"/>
            </w:pPr>
            <w:r w:rsidRPr="00CA26FE">
              <w:t xml:space="preserve">7. Заключения </w:t>
            </w:r>
            <w:r w:rsidRPr="00CA26FE">
              <w:rPr>
                <w:b/>
                <w:bCs/>
              </w:rPr>
              <w:t>заинтересованных</w:t>
            </w:r>
            <w:r w:rsidRPr="00CA26FE">
              <w:t xml:space="preserve"> государственных органов, полученные уполномоченным органом в области охраны окружающей среды после истечения срока, указанного в пункте </w:t>
            </w:r>
            <w:r w:rsidRPr="00CA26FE">
              <w:fldChar w:fldCharType="begin"/>
            </w:r>
            <w:r w:rsidRPr="00CA26FE">
              <w:instrText xml:space="preserve"> REF _Ref11337129 \r \h  \* MERGEFORMAT </w:instrText>
            </w:r>
            <w:r w:rsidRPr="00CA26FE">
              <w:fldChar w:fldCharType="separate"/>
            </w:r>
            <w:r w:rsidRPr="00CA26FE">
              <w:t>5</w:t>
            </w:r>
            <w:r w:rsidRPr="00CA26FE">
              <w:fldChar w:fldCharType="end"/>
            </w:r>
            <w:r w:rsidRPr="00CA26FE">
              <w:t xml:space="preserve"> настоящей статьи, не подлежат направлению заявителю и учету при принятии решения по заявлению.</w:t>
            </w:r>
          </w:p>
          <w:p w14:paraId="354C58B3" w14:textId="77777777" w:rsidR="00050126" w:rsidRPr="00CA26FE" w:rsidRDefault="00050126" w:rsidP="00050126">
            <w:pPr>
              <w:pStyle w:val="a"/>
              <w:numPr>
                <w:ilvl w:val="0"/>
                <w:numId w:val="0"/>
              </w:numPr>
              <w:spacing w:after="0"/>
              <w:ind w:firstLine="706"/>
              <w:rPr>
                <w:rFonts w:cs="Times New Roman"/>
                <w:color w:val="auto"/>
              </w:rPr>
            </w:pPr>
          </w:p>
        </w:tc>
        <w:tc>
          <w:tcPr>
            <w:tcW w:w="4253" w:type="dxa"/>
            <w:tcBorders>
              <w:top w:val="single" w:sz="6" w:space="0" w:color="auto"/>
              <w:left w:val="single" w:sz="6" w:space="0" w:color="auto"/>
              <w:bottom w:val="single" w:sz="6" w:space="0" w:color="auto"/>
              <w:right w:val="single" w:sz="6" w:space="0" w:color="auto"/>
            </w:tcBorders>
          </w:tcPr>
          <w:p w14:paraId="4CF39DAC" w14:textId="77777777" w:rsidR="00050126" w:rsidRPr="00CA26FE" w:rsidRDefault="00050126" w:rsidP="00050126">
            <w:pPr>
              <w:pStyle w:val="af1"/>
              <w:spacing w:after="0"/>
              <w:ind w:firstLine="700"/>
            </w:pPr>
            <w:r w:rsidRPr="00CA26FE">
              <w:t>в пунктах 6 и 7 статьи 126 слово «</w:t>
            </w:r>
            <w:r w:rsidRPr="00CA26FE">
              <w:rPr>
                <w:b/>
                <w:bCs/>
              </w:rPr>
              <w:t>заинтересованных</w:t>
            </w:r>
            <w:r w:rsidRPr="00CA26FE">
              <w:t>» заменить словом «</w:t>
            </w:r>
            <w:r w:rsidRPr="00CA26FE">
              <w:rPr>
                <w:b/>
                <w:bCs/>
              </w:rPr>
              <w:t>уполномоченных</w:t>
            </w:r>
            <w:r w:rsidRPr="00CA26FE">
              <w:t>»;</w:t>
            </w:r>
          </w:p>
          <w:p w14:paraId="38F4B6BC" w14:textId="77777777" w:rsidR="00050126" w:rsidRPr="00CA26FE" w:rsidRDefault="00050126" w:rsidP="00050126">
            <w:pPr>
              <w:pStyle w:val="af1"/>
              <w:spacing w:after="0"/>
              <w:ind w:firstLine="700"/>
              <w:rPr>
                <w:rFonts w:eastAsia="Times New Roman"/>
                <w:bCs/>
                <w:iCs/>
                <w:color w:val="auto"/>
              </w:rPr>
            </w:pPr>
          </w:p>
        </w:tc>
        <w:tc>
          <w:tcPr>
            <w:tcW w:w="3402" w:type="dxa"/>
            <w:tcBorders>
              <w:top w:val="single" w:sz="6" w:space="0" w:color="auto"/>
              <w:left w:val="single" w:sz="6" w:space="0" w:color="auto"/>
              <w:bottom w:val="single" w:sz="6" w:space="0" w:color="auto"/>
              <w:right w:val="single" w:sz="6" w:space="0" w:color="auto"/>
            </w:tcBorders>
          </w:tcPr>
          <w:p w14:paraId="1F132FAD"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3E18D079" w14:textId="77777777" w:rsidR="00050126" w:rsidRPr="00CA26FE" w:rsidRDefault="00050126" w:rsidP="00050126">
            <w:pPr>
              <w:pStyle w:val="af1"/>
              <w:spacing w:after="0"/>
              <w:ind w:firstLine="700"/>
            </w:pPr>
          </w:p>
          <w:p w14:paraId="59027684" w14:textId="77777777" w:rsidR="00050126" w:rsidRPr="00CA26FE" w:rsidRDefault="00050126" w:rsidP="00050126">
            <w:pPr>
              <w:pStyle w:val="af1"/>
              <w:spacing w:after="0"/>
              <w:ind w:firstLine="700"/>
            </w:pPr>
            <w:r w:rsidRPr="00CA26FE">
              <w:t>В  целях унификации терминологии</w:t>
            </w:r>
          </w:p>
          <w:p w14:paraId="4E898782"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0EC5D00" w14:textId="0657CC3D"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4C3A22AF"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1C16463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D911E14"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green"/>
              </w:rPr>
            </w:pPr>
            <w:r w:rsidRPr="00414381">
              <w:rPr>
                <w:rFonts w:ascii="Times New Roman" w:eastAsia="Times New Roman" w:hAnsi="Times New Roman" w:cs="Times New Roman"/>
                <w:b/>
                <w:sz w:val="24"/>
                <w:szCs w:val="24"/>
                <w:highlight w:val="green"/>
              </w:rPr>
              <w:t>Пункт 8 статьи 126</w:t>
            </w:r>
          </w:p>
        </w:tc>
        <w:tc>
          <w:tcPr>
            <w:tcW w:w="4111" w:type="dxa"/>
            <w:tcBorders>
              <w:top w:val="single" w:sz="6" w:space="0" w:color="auto"/>
              <w:left w:val="single" w:sz="6" w:space="0" w:color="auto"/>
              <w:bottom w:val="single" w:sz="6" w:space="0" w:color="auto"/>
              <w:right w:val="single" w:sz="6" w:space="0" w:color="auto"/>
            </w:tcBorders>
          </w:tcPr>
          <w:p w14:paraId="633B942B"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414381">
              <w:rPr>
                <w:rFonts w:ascii="Times New Roman" w:eastAsia="Times New Roman" w:hAnsi="Times New Roman" w:cs="Times New Roman"/>
                <w:bCs/>
                <w:sz w:val="24"/>
                <w:szCs w:val="24"/>
                <w:highlight w:val="green"/>
              </w:rPr>
              <w:t xml:space="preserve">8. В течение 10 рабочих дней после получения позиции заявителя в соответствии с пунктом </w:t>
            </w:r>
            <w:r w:rsidRPr="00414381">
              <w:rPr>
                <w:rFonts w:ascii="Times New Roman" w:eastAsia="Times New Roman" w:hAnsi="Times New Roman" w:cs="Times New Roman"/>
                <w:bCs/>
                <w:sz w:val="24"/>
                <w:szCs w:val="24"/>
                <w:highlight w:val="green"/>
              </w:rPr>
              <w:fldChar w:fldCharType="begin"/>
            </w:r>
            <w:r w:rsidRPr="00414381">
              <w:rPr>
                <w:rFonts w:ascii="Times New Roman" w:eastAsia="Times New Roman" w:hAnsi="Times New Roman" w:cs="Times New Roman"/>
                <w:bCs/>
                <w:sz w:val="24"/>
                <w:szCs w:val="24"/>
                <w:highlight w:val="green"/>
              </w:rPr>
              <w:instrText xml:space="preserve"> REF _Ref11338682 \r \h  \* MERGEFORMAT </w:instrText>
            </w:r>
            <w:r w:rsidRPr="00414381">
              <w:rPr>
                <w:rFonts w:ascii="Times New Roman" w:eastAsia="Times New Roman" w:hAnsi="Times New Roman" w:cs="Times New Roman"/>
                <w:bCs/>
                <w:sz w:val="24"/>
                <w:szCs w:val="24"/>
                <w:highlight w:val="green"/>
              </w:rPr>
            </w:r>
            <w:r w:rsidRPr="00414381">
              <w:rPr>
                <w:rFonts w:ascii="Times New Roman" w:eastAsia="Times New Roman" w:hAnsi="Times New Roman" w:cs="Times New Roman"/>
                <w:bCs/>
                <w:sz w:val="24"/>
                <w:szCs w:val="24"/>
                <w:highlight w:val="green"/>
              </w:rPr>
              <w:fldChar w:fldCharType="separate"/>
            </w:r>
            <w:r w:rsidRPr="00414381">
              <w:rPr>
                <w:rFonts w:ascii="Times New Roman" w:eastAsia="Times New Roman" w:hAnsi="Times New Roman" w:cs="Times New Roman"/>
                <w:bCs/>
                <w:sz w:val="24"/>
                <w:szCs w:val="24"/>
                <w:highlight w:val="green"/>
              </w:rPr>
              <w:t>7</w:t>
            </w:r>
            <w:r w:rsidRPr="00414381">
              <w:rPr>
                <w:rFonts w:ascii="Times New Roman" w:eastAsia="Times New Roman" w:hAnsi="Times New Roman" w:cs="Times New Roman"/>
                <w:bCs/>
                <w:sz w:val="24"/>
                <w:szCs w:val="24"/>
                <w:highlight w:val="green"/>
              </w:rPr>
              <w:fldChar w:fldCharType="end"/>
            </w:r>
            <w:r w:rsidRPr="00414381">
              <w:rPr>
                <w:rFonts w:ascii="Times New Roman" w:eastAsia="Times New Roman" w:hAnsi="Times New Roman" w:cs="Times New Roman"/>
                <w:bCs/>
                <w:sz w:val="24"/>
                <w:szCs w:val="24"/>
                <w:highlight w:val="green"/>
              </w:rPr>
              <w:t xml:space="preserve"> настоящей статьи, уполномоченный орган в области охраны окружающей среды подготавливает проект комплексного экологического разрешения с привлечением внутренних и (или) внешних экспертов с учетом полученных замечаний и предложений, а также позиции заявителя, и направляет такой проект заявителю. Заявитель предоставляет свою позицию по предоставленному проекту экологического разрешения в течение 10 рабочих дней.</w:t>
            </w:r>
          </w:p>
          <w:p w14:paraId="7FB02A95"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245E84BA"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green"/>
              </w:rPr>
            </w:pPr>
            <w:r w:rsidRPr="00414381">
              <w:rPr>
                <w:rFonts w:ascii="Times New Roman" w:hAnsi="Times New Roman" w:cs="Times New Roman"/>
                <w:sz w:val="24"/>
                <w:szCs w:val="24"/>
                <w:highlight w:val="green"/>
              </w:rPr>
              <w:t>Цифру «7» заменить цифрой «6».</w:t>
            </w:r>
          </w:p>
        </w:tc>
        <w:tc>
          <w:tcPr>
            <w:tcW w:w="3402" w:type="dxa"/>
            <w:tcBorders>
              <w:top w:val="single" w:sz="6" w:space="0" w:color="auto"/>
              <w:left w:val="single" w:sz="6" w:space="0" w:color="auto"/>
              <w:bottom w:val="single" w:sz="6" w:space="0" w:color="auto"/>
              <w:right w:val="single" w:sz="6" w:space="0" w:color="auto"/>
            </w:tcBorders>
          </w:tcPr>
          <w:p w14:paraId="59168AF1" w14:textId="77777777" w:rsidR="00050126" w:rsidRPr="00414381" w:rsidRDefault="00050126" w:rsidP="00050126">
            <w:pPr>
              <w:spacing w:after="0" w:line="240" w:lineRule="auto"/>
              <w:contextualSpacing/>
              <w:jc w:val="both"/>
              <w:rPr>
                <w:rFonts w:ascii="Times New Roman" w:eastAsia="Times New Roman" w:hAnsi="Times New Roman" w:cs="Times New Roman"/>
                <w:b/>
                <w:i/>
                <w:sz w:val="24"/>
                <w:szCs w:val="24"/>
                <w:highlight w:val="green"/>
              </w:rPr>
            </w:pPr>
            <w:r w:rsidRPr="00414381">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50DD224E"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green"/>
              </w:rPr>
            </w:pPr>
          </w:p>
          <w:p w14:paraId="4E79F39C"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414381">
              <w:rPr>
                <w:rFonts w:ascii="Times New Roman" w:eastAsia="Times New Roman" w:hAnsi="Times New Roman" w:cs="Times New Roman"/>
                <w:sz w:val="24"/>
                <w:szCs w:val="24"/>
                <w:highlight w:val="green"/>
              </w:rPr>
              <w:t>Исправление неправильной ссылки.</w:t>
            </w:r>
          </w:p>
        </w:tc>
        <w:tc>
          <w:tcPr>
            <w:tcW w:w="1560" w:type="dxa"/>
            <w:tcBorders>
              <w:top w:val="single" w:sz="6" w:space="0" w:color="auto"/>
              <w:left w:val="single" w:sz="6" w:space="0" w:color="auto"/>
              <w:bottom w:val="single" w:sz="6" w:space="0" w:color="auto"/>
              <w:right w:val="single" w:sz="6" w:space="0" w:color="auto"/>
            </w:tcBorders>
          </w:tcPr>
          <w:p w14:paraId="37838961" w14:textId="71430551"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F748F5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9589A1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71D20A1" w14:textId="77777777" w:rsidR="00050126" w:rsidRPr="00414381"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414381">
              <w:rPr>
                <w:rFonts w:ascii="Times New Roman" w:eastAsia="Times New Roman" w:hAnsi="Times New Roman" w:cs="Times New Roman"/>
                <w:b/>
                <w:bCs/>
                <w:iCs/>
                <w:sz w:val="24"/>
                <w:szCs w:val="24"/>
                <w:highlight w:val="green"/>
              </w:rPr>
              <w:t>Пункт 8 статьи 126</w:t>
            </w:r>
          </w:p>
        </w:tc>
        <w:tc>
          <w:tcPr>
            <w:tcW w:w="4111" w:type="dxa"/>
            <w:tcBorders>
              <w:top w:val="single" w:sz="6" w:space="0" w:color="auto"/>
              <w:left w:val="single" w:sz="6" w:space="0" w:color="auto"/>
              <w:bottom w:val="single" w:sz="6" w:space="0" w:color="auto"/>
              <w:right w:val="single" w:sz="6" w:space="0" w:color="auto"/>
            </w:tcBorders>
          </w:tcPr>
          <w:p w14:paraId="73798F03" w14:textId="77777777" w:rsidR="00050126" w:rsidRPr="00414381" w:rsidRDefault="00050126" w:rsidP="00050126">
            <w:pPr>
              <w:pStyle w:val="a"/>
              <w:numPr>
                <w:ilvl w:val="0"/>
                <w:numId w:val="0"/>
              </w:numPr>
              <w:spacing w:after="0"/>
              <w:ind w:firstLine="720"/>
              <w:rPr>
                <w:highlight w:val="green"/>
              </w:rPr>
            </w:pPr>
            <w:r w:rsidRPr="00414381">
              <w:rPr>
                <w:highlight w:val="green"/>
              </w:rPr>
              <w:t xml:space="preserve">8. В течение 10 рабочих дней после получения </w:t>
            </w:r>
            <w:r w:rsidRPr="00414381">
              <w:rPr>
                <w:b/>
                <w:bCs/>
                <w:highlight w:val="green"/>
              </w:rPr>
              <w:t>позиции</w:t>
            </w:r>
            <w:r w:rsidRPr="00414381">
              <w:rPr>
                <w:highlight w:val="green"/>
              </w:rPr>
              <w:t xml:space="preserve"> заявителя в соответствии с пунктом </w:t>
            </w:r>
            <w:r w:rsidRPr="00414381">
              <w:rPr>
                <w:highlight w:val="green"/>
              </w:rPr>
              <w:fldChar w:fldCharType="begin"/>
            </w:r>
            <w:r w:rsidRPr="00414381">
              <w:rPr>
                <w:highlight w:val="green"/>
              </w:rPr>
              <w:instrText xml:space="preserve"> REF _Ref11338682 \r \h  \* MERGEFORMAT </w:instrText>
            </w:r>
            <w:r w:rsidRPr="00414381">
              <w:rPr>
                <w:highlight w:val="green"/>
              </w:rPr>
            </w:r>
            <w:r w:rsidRPr="00414381">
              <w:rPr>
                <w:highlight w:val="green"/>
              </w:rPr>
              <w:fldChar w:fldCharType="separate"/>
            </w:r>
            <w:r w:rsidRPr="00414381">
              <w:rPr>
                <w:highlight w:val="green"/>
              </w:rPr>
              <w:t>7</w:t>
            </w:r>
            <w:r w:rsidRPr="00414381">
              <w:rPr>
                <w:highlight w:val="green"/>
              </w:rPr>
              <w:fldChar w:fldCharType="end"/>
            </w:r>
            <w:r w:rsidRPr="00414381">
              <w:rPr>
                <w:highlight w:val="green"/>
              </w:rPr>
              <w:t xml:space="preserve"> настоящей статьи, уполномоченный орган в области охраны окружающей среды подготавливает проект комплексного экологического разрешения с привлечением внутренних и (или) внешних экспертов с учетом полученных замечаний и предложений, а также позиции заявителя, и направляет такой проект заявителю. Заявитель </w:t>
            </w:r>
            <w:r w:rsidRPr="00414381">
              <w:rPr>
                <w:b/>
                <w:bCs/>
                <w:highlight w:val="green"/>
              </w:rPr>
              <w:t xml:space="preserve">предоставляет </w:t>
            </w:r>
            <w:r w:rsidRPr="00414381">
              <w:rPr>
                <w:highlight w:val="green"/>
              </w:rPr>
              <w:t xml:space="preserve">свою позицию по предоставленному проекту экологического разрешения в течение </w:t>
            </w:r>
            <w:r w:rsidRPr="00414381">
              <w:rPr>
                <w:b/>
                <w:bCs/>
                <w:highlight w:val="green"/>
              </w:rPr>
              <w:t xml:space="preserve">10 </w:t>
            </w:r>
            <w:r w:rsidRPr="00414381">
              <w:rPr>
                <w:highlight w:val="green"/>
              </w:rPr>
              <w:t>рабочих дней.</w:t>
            </w:r>
          </w:p>
          <w:p w14:paraId="19704DB8" w14:textId="77777777" w:rsidR="00050126" w:rsidRPr="00414381" w:rsidRDefault="00050126" w:rsidP="00050126">
            <w:pPr>
              <w:pStyle w:val="a"/>
              <w:numPr>
                <w:ilvl w:val="0"/>
                <w:numId w:val="0"/>
              </w:numPr>
              <w:spacing w:after="0"/>
              <w:ind w:firstLine="706"/>
              <w:rPr>
                <w:highlight w:val="green"/>
              </w:rPr>
            </w:pPr>
            <w:r w:rsidRPr="00414381">
              <w:rPr>
                <w:highlight w:val="green"/>
              </w:rPr>
              <w:t xml:space="preserve">Разногласия, возникающие по условиям, включенным в проект комплексного экологического разрешения, разрешаются экспертной комиссией в порядке, предусмотренном статьей </w:t>
            </w:r>
            <w:r w:rsidRPr="00414381">
              <w:rPr>
                <w:highlight w:val="green"/>
              </w:rPr>
              <w:fldChar w:fldCharType="begin"/>
            </w:r>
            <w:r w:rsidRPr="00414381">
              <w:rPr>
                <w:highlight w:val="green"/>
              </w:rPr>
              <w:instrText xml:space="preserve"> REF  _Ref11080353 \h \n \t  \* MERGEFORMAT </w:instrText>
            </w:r>
            <w:r w:rsidRPr="00414381">
              <w:rPr>
                <w:highlight w:val="green"/>
              </w:rPr>
            </w:r>
            <w:r w:rsidRPr="00414381">
              <w:rPr>
                <w:highlight w:val="green"/>
              </w:rPr>
              <w:fldChar w:fldCharType="separate"/>
            </w:r>
            <w:r w:rsidRPr="00414381">
              <w:rPr>
                <w:highlight w:val="green"/>
              </w:rPr>
              <w:t>85</w:t>
            </w:r>
            <w:r w:rsidRPr="00414381">
              <w:rPr>
                <w:highlight w:val="green"/>
              </w:rPr>
              <w:fldChar w:fldCharType="end"/>
            </w:r>
            <w:r w:rsidRPr="00414381">
              <w:rPr>
                <w:highlight w:val="green"/>
              </w:rPr>
              <w:t xml:space="preserve"> настоящего Кодекса.</w:t>
            </w:r>
          </w:p>
          <w:p w14:paraId="0462476A" w14:textId="77777777" w:rsidR="00050126" w:rsidRPr="00414381" w:rsidRDefault="00050126" w:rsidP="00050126">
            <w:pPr>
              <w:pStyle w:val="a"/>
              <w:numPr>
                <w:ilvl w:val="0"/>
                <w:numId w:val="0"/>
              </w:numPr>
              <w:spacing w:after="0"/>
              <w:rPr>
                <w:rFonts w:cs="Times New Roman"/>
                <w:color w:val="auto"/>
                <w:highlight w:val="green"/>
              </w:rPr>
            </w:pPr>
          </w:p>
        </w:tc>
        <w:tc>
          <w:tcPr>
            <w:tcW w:w="4253" w:type="dxa"/>
            <w:tcBorders>
              <w:top w:val="single" w:sz="6" w:space="0" w:color="auto"/>
              <w:left w:val="single" w:sz="6" w:space="0" w:color="auto"/>
              <w:bottom w:val="single" w:sz="6" w:space="0" w:color="auto"/>
              <w:right w:val="single" w:sz="6" w:space="0" w:color="auto"/>
            </w:tcBorders>
          </w:tcPr>
          <w:p w14:paraId="495A707E" w14:textId="77777777" w:rsidR="00050126" w:rsidRPr="00414381" w:rsidRDefault="00050126" w:rsidP="00050126">
            <w:pPr>
              <w:pStyle w:val="af1"/>
              <w:spacing w:after="0"/>
              <w:ind w:firstLine="700"/>
              <w:rPr>
                <w:highlight w:val="green"/>
              </w:rPr>
            </w:pPr>
            <w:r w:rsidRPr="00414381">
              <w:rPr>
                <w:highlight w:val="green"/>
              </w:rPr>
              <w:t xml:space="preserve">в пункте 8 статьи 126: </w:t>
            </w:r>
          </w:p>
          <w:p w14:paraId="2D9A7A73" w14:textId="77777777" w:rsidR="00050126" w:rsidRPr="00414381" w:rsidRDefault="00050126" w:rsidP="00050126">
            <w:pPr>
              <w:pStyle w:val="af1"/>
              <w:spacing w:after="0"/>
              <w:ind w:firstLine="700"/>
              <w:rPr>
                <w:highlight w:val="green"/>
              </w:rPr>
            </w:pPr>
            <w:r w:rsidRPr="00414381">
              <w:rPr>
                <w:highlight w:val="green"/>
              </w:rPr>
              <w:t>слово «позици</w:t>
            </w:r>
            <w:r w:rsidRPr="00414381">
              <w:rPr>
                <w:b/>
                <w:bCs/>
                <w:highlight w:val="green"/>
              </w:rPr>
              <w:t>и</w:t>
            </w:r>
            <w:r w:rsidRPr="00414381">
              <w:rPr>
                <w:highlight w:val="green"/>
              </w:rPr>
              <w:t>» заменить словом «позици</w:t>
            </w:r>
            <w:r w:rsidRPr="00414381">
              <w:rPr>
                <w:b/>
                <w:bCs/>
                <w:highlight w:val="green"/>
              </w:rPr>
              <w:t>ю</w:t>
            </w:r>
            <w:r w:rsidRPr="00414381">
              <w:rPr>
                <w:highlight w:val="green"/>
              </w:rPr>
              <w:t>»;</w:t>
            </w:r>
          </w:p>
          <w:p w14:paraId="1A585E1A" w14:textId="77777777" w:rsidR="00050126" w:rsidRPr="00414381" w:rsidRDefault="00050126" w:rsidP="00050126">
            <w:pPr>
              <w:pStyle w:val="af1"/>
              <w:spacing w:after="0"/>
              <w:ind w:firstLine="700"/>
              <w:rPr>
                <w:highlight w:val="green"/>
              </w:rPr>
            </w:pPr>
            <w:r w:rsidRPr="00414381">
              <w:rPr>
                <w:highlight w:val="green"/>
              </w:rPr>
              <w:t>слово «пред</w:t>
            </w:r>
            <w:r w:rsidRPr="00414381">
              <w:rPr>
                <w:b/>
                <w:bCs/>
                <w:highlight w:val="green"/>
              </w:rPr>
              <w:t>о</w:t>
            </w:r>
            <w:r w:rsidRPr="00414381">
              <w:rPr>
                <w:highlight w:val="green"/>
              </w:rPr>
              <w:t>ставляет» заменить словом «пре</w:t>
            </w:r>
            <w:r w:rsidRPr="00414381">
              <w:rPr>
                <w:b/>
                <w:bCs/>
                <w:highlight w:val="green"/>
              </w:rPr>
              <w:t>дс</w:t>
            </w:r>
            <w:r w:rsidRPr="00414381">
              <w:rPr>
                <w:highlight w:val="green"/>
              </w:rPr>
              <w:t>тавляет»;</w:t>
            </w:r>
          </w:p>
          <w:p w14:paraId="4B1EDA7F" w14:textId="77777777" w:rsidR="00050126" w:rsidRPr="00414381" w:rsidRDefault="00050126" w:rsidP="00050126">
            <w:pPr>
              <w:pStyle w:val="af1"/>
              <w:spacing w:after="0"/>
              <w:ind w:firstLine="700"/>
              <w:rPr>
                <w:highlight w:val="green"/>
              </w:rPr>
            </w:pPr>
            <w:r w:rsidRPr="00414381">
              <w:rPr>
                <w:highlight w:val="green"/>
              </w:rPr>
              <w:t>слово «</w:t>
            </w:r>
            <w:r w:rsidRPr="00414381">
              <w:rPr>
                <w:b/>
                <w:bCs/>
                <w:highlight w:val="green"/>
              </w:rPr>
              <w:t>10</w:t>
            </w:r>
            <w:r w:rsidRPr="00414381">
              <w:rPr>
                <w:highlight w:val="green"/>
              </w:rPr>
              <w:t>» заменить словом «</w:t>
            </w:r>
            <w:r w:rsidRPr="00414381">
              <w:rPr>
                <w:b/>
                <w:bCs/>
                <w:highlight w:val="green"/>
              </w:rPr>
              <w:t>десяти</w:t>
            </w:r>
            <w:r w:rsidRPr="00414381">
              <w:rPr>
                <w:highlight w:val="green"/>
              </w:rPr>
              <w:t>»;</w:t>
            </w:r>
          </w:p>
          <w:p w14:paraId="79B105D0" w14:textId="77777777" w:rsidR="00050126" w:rsidRPr="00414381" w:rsidRDefault="00050126" w:rsidP="00050126">
            <w:pPr>
              <w:pStyle w:val="af1"/>
              <w:spacing w:after="0"/>
              <w:ind w:firstLine="700"/>
              <w:rPr>
                <w:rFonts w:eastAsia="Times New Roman"/>
                <w:bCs/>
                <w:iCs/>
                <w:color w:val="auto"/>
                <w:highlight w:val="green"/>
              </w:rPr>
            </w:pPr>
          </w:p>
        </w:tc>
        <w:tc>
          <w:tcPr>
            <w:tcW w:w="3402" w:type="dxa"/>
            <w:tcBorders>
              <w:top w:val="single" w:sz="6" w:space="0" w:color="auto"/>
              <w:left w:val="single" w:sz="6" w:space="0" w:color="auto"/>
              <w:bottom w:val="single" w:sz="6" w:space="0" w:color="auto"/>
              <w:right w:val="single" w:sz="6" w:space="0" w:color="auto"/>
            </w:tcBorders>
          </w:tcPr>
          <w:p w14:paraId="1738E7F0" w14:textId="77777777" w:rsidR="00050126" w:rsidRPr="00414381" w:rsidRDefault="00050126" w:rsidP="00050126">
            <w:pPr>
              <w:spacing w:after="0" w:line="240" w:lineRule="auto"/>
              <w:contextualSpacing/>
              <w:jc w:val="both"/>
              <w:rPr>
                <w:rFonts w:ascii="Times New Roman" w:hAnsi="Times New Roman" w:cs="Times New Roman"/>
                <w:b/>
                <w:sz w:val="24"/>
                <w:szCs w:val="24"/>
                <w:highlight w:val="green"/>
                <w:lang w:val="kk-KZ"/>
              </w:rPr>
            </w:pPr>
            <w:r w:rsidRPr="00414381">
              <w:rPr>
                <w:rFonts w:ascii="Times New Roman" w:hAnsi="Times New Roman" w:cs="Times New Roman"/>
                <w:b/>
                <w:sz w:val="24"/>
                <w:szCs w:val="24"/>
                <w:highlight w:val="green"/>
                <w:lang w:val="kk-KZ"/>
              </w:rPr>
              <w:t>Отдел законодательства</w:t>
            </w:r>
          </w:p>
          <w:p w14:paraId="7D26A0E6" w14:textId="77777777" w:rsidR="00050126" w:rsidRPr="00414381" w:rsidRDefault="00050126" w:rsidP="00050126">
            <w:pPr>
              <w:spacing w:after="0" w:line="240" w:lineRule="auto"/>
              <w:contextualSpacing/>
              <w:jc w:val="both"/>
              <w:rPr>
                <w:rFonts w:ascii="Times New Roman" w:hAnsi="Times New Roman" w:cs="Times New Roman"/>
                <w:b/>
                <w:sz w:val="24"/>
                <w:szCs w:val="24"/>
                <w:highlight w:val="green"/>
                <w:lang w:val="kk-KZ"/>
              </w:rPr>
            </w:pPr>
          </w:p>
          <w:p w14:paraId="4DF79908" w14:textId="77777777" w:rsidR="00050126" w:rsidRPr="00CA26FE" w:rsidRDefault="00050126" w:rsidP="00050126">
            <w:pPr>
              <w:pStyle w:val="af1"/>
              <w:spacing w:after="0"/>
              <w:ind w:firstLine="700"/>
            </w:pPr>
            <w:r w:rsidRPr="00414381">
              <w:rPr>
                <w:highlight w:val="green"/>
              </w:rPr>
              <w:t>Юридическая техника, редакционные правки</w:t>
            </w:r>
          </w:p>
          <w:p w14:paraId="2EB69CF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F8A15D6" w14:textId="332FE75E"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r w:rsidRPr="00CA26FE">
              <w:rPr>
                <w:rFonts w:ascii="Times New Roman" w:eastAsia="Times New Roman" w:hAnsi="Times New Roman" w:cs="Times New Roman"/>
                <w:bCs/>
                <w:color w:val="FF0000"/>
                <w:sz w:val="24"/>
                <w:szCs w:val="24"/>
              </w:rPr>
              <w:t xml:space="preserve"> </w:t>
            </w:r>
          </w:p>
        </w:tc>
      </w:tr>
      <w:tr w:rsidR="00050126" w:rsidRPr="00CA26FE" w14:paraId="703DB82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3ED6F3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CFC12E" w14:textId="77777777" w:rsidR="00050126" w:rsidRPr="00414381"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414381">
              <w:rPr>
                <w:rFonts w:ascii="Times New Roman" w:eastAsia="Times New Roman" w:hAnsi="Times New Roman" w:cs="Times New Roman"/>
                <w:b/>
                <w:bCs/>
                <w:iCs/>
                <w:sz w:val="24"/>
                <w:szCs w:val="24"/>
                <w:highlight w:val="green"/>
              </w:rPr>
              <w:t>Пункт 1 статьи 127</w:t>
            </w:r>
          </w:p>
        </w:tc>
        <w:tc>
          <w:tcPr>
            <w:tcW w:w="4111" w:type="dxa"/>
            <w:tcBorders>
              <w:top w:val="single" w:sz="6" w:space="0" w:color="auto"/>
              <w:left w:val="single" w:sz="6" w:space="0" w:color="auto"/>
              <w:bottom w:val="single" w:sz="6" w:space="0" w:color="auto"/>
              <w:right w:val="single" w:sz="6" w:space="0" w:color="auto"/>
            </w:tcBorders>
          </w:tcPr>
          <w:p w14:paraId="7B32F0C0" w14:textId="77777777" w:rsidR="00050126" w:rsidRPr="00414381" w:rsidRDefault="00050126" w:rsidP="00050126">
            <w:pPr>
              <w:pStyle w:val="a"/>
              <w:numPr>
                <w:ilvl w:val="0"/>
                <w:numId w:val="0"/>
              </w:numPr>
              <w:spacing w:after="0"/>
              <w:ind w:firstLine="720"/>
              <w:rPr>
                <w:highlight w:val="green"/>
              </w:rPr>
            </w:pPr>
            <w:r w:rsidRPr="00414381">
              <w:rPr>
                <w:highlight w:val="green"/>
              </w:rPr>
              <w:t xml:space="preserve">1. В случае, указанном в пункте 3 статьи </w:t>
            </w:r>
            <w:r w:rsidRPr="00414381">
              <w:rPr>
                <w:highlight w:val="green"/>
              </w:rPr>
              <w:fldChar w:fldCharType="begin"/>
            </w:r>
            <w:r w:rsidRPr="00414381">
              <w:rPr>
                <w:highlight w:val="green"/>
              </w:rPr>
              <w:instrText xml:space="preserve"> REF  _Ref11265643 \h \r \t  \* MERGEFORMAT </w:instrText>
            </w:r>
            <w:r w:rsidRPr="00414381">
              <w:rPr>
                <w:highlight w:val="green"/>
              </w:rPr>
            </w:r>
            <w:r w:rsidRPr="00414381">
              <w:rPr>
                <w:highlight w:val="green"/>
              </w:rPr>
              <w:fldChar w:fldCharType="separate"/>
            </w:r>
            <w:r w:rsidRPr="00414381">
              <w:rPr>
                <w:highlight w:val="green"/>
              </w:rPr>
              <w:t>126</w:t>
            </w:r>
            <w:r w:rsidRPr="00414381">
              <w:rPr>
                <w:highlight w:val="green"/>
              </w:rPr>
              <w:fldChar w:fldCharType="end"/>
            </w:r>
            <w:r w:rsidRPr="00414381">
              <w:rPr>
                <w:highlight w:val="green"/>
              </w:rPr>
              <w:t xml:space="preserve"> настоящего Кодекса, если затрагиваемое иностранное государство представит свою позицию в отношении выдачи комплексного экологического разрешения по заявлению, уполномоченный орган при содействии Министерства иностранных дел Республики Казахстан должен провести консультации с учетом положений международных договоров, ратифицированных Республикой Казахстан. </w:t>
            </w:r>
          </w:p>
          <w:p w14:paraId="6C4AFD4B" w14:textId="77777777" w:rsidR="00050126" w:rsidRPr="00414381" w:rsidRDefault="00050126" w:rsidP="00050126">
            <w:pPr>
              <w:pStyle w:val="a"/>
              <w:numPr>
                <w:ilvl w:val="0"/>
                <w:numId w:val="0"/>
              </w:numPr>
              <w:spacing w:after="0"/>
              <w:rPr>
                <w:rFonts w:cs="Times New Roman"/>
                <w:color w:val="auto"/>
                <w:highlight w:val="green"/>
              </w:rPr>
            </w:pPr>
          </w:p>
        </w:tc>
        <w:tc>
          <w:tcPr>
            <w:tcW w:w="4253" w:type="dxa"/>
            <w:tcBorders>
              <w:top w:val="single" w:sz="6" w:space="0" w:color="auto"/>
              <w:left w:val="single" w:sz="6" w:space="0" w:color="auto"/>
              <w:bottom w:val="single" w:sz="6" w:space="0" w:color="auto"/>
              <w:right w:val="single" w:sz="6" w:space="0" w:color="auto"/>
            </w:tcBorders>
          </w:tcPr>
          <w:p w14:paraId="13E416B7" w14:textId="77777777" w:rsidR="00050126" w:rsidRPr="00414381" w:rsidRDefault="00050126" w:rsidP="00050126">
            <w:pPr>
              <w:pStyle w:val="af1"/>
              <w:spacing w:after="0"/>
              <w:ind w:firstLine="700"/>
              <w:rPr>
                <w:highlight w:val="green"/>
              </w:rPr>
            </w:pPr>
            <w:r w:rsidRPr="00414381">
              <w:rPr>
                <w:highlight w:val="green"/>
              </w:rPr>
              <w:t>В пункте 1 статьи 127 слово «</w:t>
            </w:r>
            <w:r w:rsidRPr="00414381">
              <w:rPr>
                <w:b/>
                <w:bCs/>
                <w:highlight w:val="green"/>
              </w:rPr>
              <w:t>уполномоченный орган</w:t>
            </w:r>
            <w:r w:rsidRPr="00414381">
              <w:rPr>
                <w:highlight w:val="green"/>
              </w:rPr>
              <w:t>» дополнить словом «</w:t>
            </w:r>
            <w:r w:rsidRPr="00414381">
              <w:rPr>
                <w:b/>
                <w:bCs/>
                <w:highlight w:val="green"/>
              </w:rPr>
              <w:t>в области охраны окружающей среды</w:t>
            </w:r>
            <w:r w:rsidRPr="00414381">
              <w:rPr>
                <w:highlight w:val="green"/>
              </w:rPr>
              <w:t>»;</w:t>
            </w:r>
          </w:p>
          <w:p w14:paraId="304836AF" w14:textId="77777777" w:rsidR="00050126" w:rsidRPr="00414381" w:rsidRDefault="00050126" w:rsidP="00050126">
            <w:pPr>
              <w:pStyle w:val="af1"/>
              <w:spacing w:after="0"/>
              <w:ind w:firstLine="700"/>
              <w:rPr>
                <w:rFonts w:eastAsia="Times New Roman"/>
                <w:bCs/>
                <w:iCs/>
                <w:color w:val="auto"/>
                <w:highlight w:val="green"/>
              </w:rPr>
            </w:pPr>
          </w:p>
        </w:tc>
        <w:tc>
          <w:tcPr>
            <w:tcW w:w="3402" w:type="dxa"/>
            <w:tcBorders>
              <w:top w:val="single" w:sz="6" w:space="0" w:color="auto"/>
              <w:left w:val="single" w:sz="6" w:space="0" w:color="auto"/>
              <w:bottom w:val="single" w:sz="6" w:space="0" w:color="auto"/>
              <w:right w:val="single" w:sz="6" w:space="0" w:color="auto"/>
            </w:tcBorders>
          </w:tcPr>
          <w:p w14:paraId="5D66A6FF" w14:textId="77777777" w:rsidR="00050126" w:rsidRPr="00414381" w:rsidRDefault="00050126" w:rsidP="00050126">
            <w:pPr>
              <w:spacing w:after="0" w:line="240" w:lineRule="auto"/>
              <w:contextualSpacing/>
              <w:jc w:val="both"/>
              <w:rPr>
                <w:rFonts w:ascii="Times New Roman" w:hAnsi="Times New Roman" w:cs="Times New Roman"/>
                <w:b/>
                <w:sz w:val="24"/>
                <w:szCs w:val="24"/>
                <w:highlight w:val="green"/>
                <w:lang w:val="kk-KZ"/>
              </w:rPr>
            </w:pPr>
            <w:r w:rsidRPr="00414381">
              <w:rPr>
                <w:rFonts w:ascii="Times New Roman" w:hAnsi="Times New Roman" w:cs="Times New Roman"/>
                <w:b/>
                <w:sz w:val="24"/>
                <w:szCs w:val="24"/>
                <w:highlight w:val="green"/>
                <w:lang w:val="kk-KZ"/>
              </w:rPr>
              <w:t>Отдел законодательства</w:t>
            </w:r>
          </w:p>
          <w:p w14:paraId="46217328" w14:textId="77777777" w:rsidR="00050126" w:rsidRPr="00414381" w:rsidRDefault="00050126" w:rsidP="00050126">
            <w:pPr>
              <w:spacing w:after="0" w:line="240" w:lineRule="auto"/>
              <w:contextualSpacing/>
              <w:jc w:val="both"/>
              <w:rPr>
                <w:rFonts w:ascii="Times New Roman" w:hAnsi="Times New Roman" w:cs="Times New Roman"/>
                <w:b/>
                <w:sz w:val="24"/>
                <w:szCs w:val="24"/>
                <w:highlight w:val="green"/>
                <w:lang w:val="kk-KZ"/>
              </w:rPr>
            </w:pPr>
          </w:p>
          <w:p w14:paraId="0C4B9C4D" w14:textId="77777777" w:rsidR="00050126" w:rsidRPr="00CA26FE" w:rsidRDefault="00050126" w:rsidP="00050126">
            <w:pPr>
              <w:pStyle w:val="af1"/>
              <w:spacing w:after="0"/>
              <w:ind w:firstLine="700"/>
            </w:pPr>
            <w:r w:rsidRPr="00414381">
              <w:rPr>
                <w:highlight w:val="green"/>
              </w:rPr>
              <w:t>В  целях унификации терминологии</w:t>
            </w:r>
          </w:p>
          <w:p w14:paraId="4BB7F67C"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B77DBF2" w14:textId="4FCBCD33"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7C1B744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642E107"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color w:val="FF0000"/>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EBFABC6" w14:textId="46E5509B" w:rsidR="00050126" w:rsidRPr="00414381" w:rsidRDefault="00050126" w:rsidP="00050126">
            <w:pPr>
              <w:spacing w:after="0" w:line="240" w:lineRule="auto"/>
              <w:contextualSpacing/>
              <w:jc w:val="center"/>
              <w:rPr>
                <w:rFonts w:ascii="Times New Roman" w:eastAsia="Times New Roman" w:hAnsi="Times New Roman" w:cs="Times New Roman"/>
                <w:b/>
                <w:bCs/>
                <w:iCs/>
                <w:color w:val="FF0000"/>
                <w:sz w:val="24"/>
                <w:szCs w:val="24"/>
                <w:highlight w:val="green"/>
              </w:rPr>
            </w:pPr>
            <w:r w:rsidRPr="00414381">
              <w:rPr>
                <w:rFonts w:ascii="Times New Roman" w:eastAsia="Times New Roman" w:hAnsi="Times New Roman" w:cs="Times New Roman"/>
                <w:b/>
                <w:bCs/>
                <w:iCs/>
                <w:sz w:val="24"/>
                <w:szCs w:val="24"/>
                <w:highlight w:val="green"/>
              </w:rPr>
              <w:t>Пункт 1 статьи 128</w:t>
            </w:r>
          </w:p>
        </w:tc>
        <w:tc>
          <w:tcPr>
            <w:tcW w:w="4111" w:type="dxa"/>
            <w:tcBorders>
              <w:top w:val="single" w:sz="6" w:space="0" w:color="auto"/>
              <w:left w:val="single" w:sz="6" w:space="0" w:color="auto"/>
              <w:bottom w:val="single" w:sz="6" w:space="0" w:color="auto"/>
              <w:right w:val="single" w:sz="6" w:space="0" w:color="auto"/>
            </w:tcBorders>
          </w:tcPr>
          <w:p w14:paraId="6652347B" w14:textId="77777777" w:rsidR="00050126" w:rsidRPr="00414381" w:rsidRDefault="00050126" w:rsidP="00050126">
            <w:pPr>
              <w:pStyle w:val="a"/>
              <w:numPr>
                <w:ilvl w:val="0"/>
                <w:numId w:val="0"/>
              </w:numPr>
              <w:spacing w:after="0"/>
              <w:ind w:firstLine="210"/>
              <w:rPr>
                <w:rFonts w:eastAsia="Times New Roman" w:cs="Times New Roman"/>
                <w:bCs/>
                <w:iCs/>
                <w:highlight w:val="green"/>
              </w:rPr>
            </w:pPr>
            <w:r w:rsidRPr="00414381">
              <w:rPr>
                <w:rFonts w:eastAsia="Times New Roman" w:cs="Times New Roman"/>
                <w:bCs/>
                <w:iCs/>
                <w:highlight w:val="green"/>
              </w:rPr>
              <w:t>Статья 128. Выдача комплексного экологического разрешения</w:t>
            </w:r>
          </w:p>
          <w:p w14:paraId="7AB43B48" w14:textId="77777777" w:rsidR="00050126" w:rsidRPr="00414381" w:rsidRDefault="00050126" w:rsidP="00050126">
            <w:pPr>
              <w:pStyle w:val="a"/>
              <w:numPr>
                <w:ilvl w:val="0"/>
                <w:numId w:val="0"/>
              </w:numPr>
              <w:spacing w:after="0"/>
              <w:ind w:firstLine="210"/>
              <w:rPr>
                <w:rFonts w:eastAsia="Times New Roman" w:cs="Times New Roman"/>
                <w:bCs/>
                <w:iCs/>
                <w:highlight w:val="green"/>
              </w:rPr>
            </w:pPr>
          </w:p>
          <w:p w14:paraId="6F5328DF" w14:textId="77777777" w:rsidR="00050126" w:rsidRPr="00414381" w:rsidRDefault="00050126" w:rsidP="00050126">
            <w:pPr>
              <w:pStyle w:val="a"/>
              <w:numPr>
                <w:ilvl w:val="0"/>
                <w:numId w:val="0"/>
              </w:numPr>
              <w:spacing w:after="0"/>
              <w:ind w:firstLine="210"/>
              <w:rPr>
                <w:rFonts w:eastAsia="Times New Roman" w:cs="Times New Roman"/>
                <w:bCs/>
                <w:iCs/>
                <w:highlight w:val="green"/>
              </w:rPr>
            </w:pPr>
            <w:r w:rsidRPr="00414381">
              <w:rPr>
                <w:highlight w:val="green"/>
              </w:rPr>
              <w:t xml:space="preserve">1. В течение </w:t>
            </w:r>
            <w:r w:rsidRPr="00414381">
              <w:rPr>
                <w:b/>
                <w:highlight w:val="green"/>
              </w:rPr>
              <w:t>5</w:t>
            </w:r>
            <w:r w:rsidRPr="00414381">
              <w:rPr>
                <w:highlight w:val="green"/>
              </w:rPr>
              <w:t xml:space="preserve"> рабочих дней после получения ответа заявителя или результатов рассмотрений разногласий в соответствии с пунктом 8 статьи 126 настоящего Кодекса, уполномоченный орган в области охраны окружающей среды принимает решение о выдаче комплексного экологического разрешения или отказе в его выдаче.</w:t>
            </w:r>
          </w:p>
          <w:p w14:paraId="0A2DA9CB" w14:textId="77777777" w:rsidR="00050126" w:rsidRPr="00414381" w:rsidRDefault="00050126" w:rsidP="00050126">
            <w:pPr>
              <w:pStyle w:val="a"/>
              <w:numPr>
                <w:ilvl w:val="0"/>
                <w:numId w:val="0"/>
              </w:numPr>
              <w:spacing w:after="0"/>
              <w:ind w:firstLine="720"/>
              <w:rPr>
                <w:color w:val="FF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14D78294" w14:textId="6453EC9E" w:rsidR="00050126" w:rsidRPr="00414381" w:rsidRDefault="00050126" w:rsidP="00050126">
            <w:pPr>
              <w:pStyle w:val="af1"/>
              <w:spacing w:after="0"/>
              <w:ind w:firstLine="700"/>
              <w:rPr>
                <w:color w:val="FF0000"/>
                <w:highlight w:val="green"/>
              </w:rPr>
            </w:pPr>
            <w:r w:rsidRPr="00414381">
              <w:rPr>
                <w:highlight w:val="green"/>
              </w:rPr>
              <w:t>В пункте 1 статьи 128 слово «</w:t>
            </w:r>
            <w:r w:rsidRPr="00414381">
              <w:rPr>
                <w:b/>
                <w:bCs/>
                <w:highlight w:val="green"/>
              </w:rPr>
              <w:t>5</w:t>
            </w:r>
            <w:r w:rsidRPr="00414381">
              <w:rPr>
                <w:highlight w:val="green"/>
              </w:rPr>
              <w:t>» заменить словом «</w:t>
            </w:r>
            <w:r w:rsidRPr="00414381">
              <w:rPr>
                <w:b/>
                <w:bCs/>
                <w:highlight w:val="green"/>
              </w:rPr>
              <w:t>пяти</w:t>
            </w:r>
            <w:r w:rsidRPr="00414381">
              <w:rPr>
                <w:highlight w:val="green"/>
              </w:rPr>
              <w:t>»</w:t>
            </w:r>
          </w:p>
        </w:tc>
        <w:tc>
          <w:tcPr>
            <w:tcW w:w="3402" w:type="dxa"/>
            <w:tcBorders>
              <w:top w:val="single" w:sz="6" w:space="0" w:color="auto"/>
              <w:left w:val="single" w:sz="6" w:space="0" w:color="auto"/>
              <w:bottom w:val="single" w:sz="6" w:space="0" w:color="auto"/>
              <w:right w:val="single" w:sz="6" w:space="0" w:color="auto"/>
            </w:tcBorders>
          </w:tcPr>
          <w:p w14:paraId="02A9621D" w14:textId="77777777" w:rsidR="00050126" w:rsidRPr="00414381" w:rsidRDefault="00050126" w:rsidP="00050126">
            <w:pPr>
              <w:spacing w:after="0" w:line="240" w:lineRule="auto"/>
              <w:contextualSpacing/>
              <w:jc w:val="both"/>
              <w:rPr>
                <w:rFonts w:ascii="Times New Roman" w:hAnsi="Times New Roman" w:cs="Times New Roman"/>
                <w:b/>
                <w:sz w:val="24"/>
                <w:szCs w:val="24"/>
                <w:highlight w:val="green"/>
                <w:lang w:val="kk-KZ"/>
              </w:rPr>
            </w:pPr>
            <w:r w:rsidRPr="00414381">
              <w:rPr>
                <w:rFonts w:ascii="Times New Roman" w:hAnsi="Times New Roman" w:cs="Times New Roman"/>
                <w:b/>
                <w:sz w:val="24"/>
                <w:szCs w:val="24"/>
                <w:highlight w:val="green"/>
                <w:lang w:val="kk-KZ"/>
              </w:rPr>
              <w:t>Отдел законодательства</w:t>
            </w:r>
          </w:p>
          <w:p w14:paraId="3725978D"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green"/>
              </w:rPr>
            </w:pPr>
          </w:p>
          <w:p w14:paraId="2AB9133A" w14:textId="3833CBBA" w:rsidR="00050126" w:rsidRPr="00CA26FE" w:rsidRDefault="00050126" w:rsidP="00050126">
            <w:pPr>
              <w:spacing w:after="0" w:line="240" w:lineRule="auto"/>
              <w:contextualSpacing/>
              <w:jc w:val="both"/>
              <w:rPr>
                <w:rFonts w:ascii="Times New Roman" w:hAnsi="Times New Roman" w:cs="Times New Roman"/>
                <w:b/>
                <w:color w:val="FF0000"/>
                <w:sz w:val="24"/>
                <w:szCs w:val="24"/>
                <w:lang w:val="kk-KZ"/>
              </w:rPr>
            </w:pPr>
            <w:r w:rsidRPr="00414381">
              <w:rPr>
                <w:rFonts w:ascii="Times New Roman" w:eastAsia="Times New Roman" w:hAnsi="Times New Roman" w:cs="Times New Roman"/>
                <w:sz w:val="24"/>
                <w:szCs w:val="24"/>
                <w:highlight w:val="green"/>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19235909" w14:textId="588C0560"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4F1BFD7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484B26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color w:val="FF0000"/>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1BD0131" w14:textId="52FED2D2" w:rsidR="00050126" w:rsidRPr="00414381" w:rsidRDefault="00050126" w:rsidP="00050126">
            <w:pPr>
              <w:spacing w:after="0" w:line="240" w:lineRule="auto"/>
              <w:contextualSpacing/>
              <w:jc w:val="center"/>
              <w:rPr>
                <w:rFonts w:ascii="Times New Roman" w:eastAsia="Times New Roman" w:hAnsi="Times New Roman" w:cs="Times New Roman"/>
                <w:b/>
                <w:bCs/>
                <w:iCs/>
                <w:color w:val="FF0000"/>
                <w:sz w:val="24"/>
                <w:szCs w:val="24"/>
                <w:highlight w:val="green"/>
              </w:rPr>
            </w:pPr>
            <w:r w:rsidRPr="00414381">
              <w:rPr>
                <w:rFonts w:ascii="Times New Roman" w:eastAsia="Times New Roman" w:hAnsi="Times New Roman" w:cs="Times New Roman"/>
                <w:b/>
                <w:bCs/>
                <w:iCs/>
                <w:sz w:val="24"/>
                <w:szCs w:val="24"/>
                <w:highlight w:val="green"/>
              </w:rPr>
              <w:t>Пункт 3 статьи 128</w:t>
            </w:r>
          </w:p>
        </w:tc>
        <w:tc>
          <w:tcPr>
            <w:tcW w:w="4111" w:type="dxa"/>
            <w:tcBorders>
              <w:top w:val="single" w:sz="6" w:space="0" w:color="auto"/>
              <w:left w:val="single" w:sz="6" w:space="0" w:color="auto"/>
              <w:bottom w:val="single" w:sz="6" w:space="0" w:color="auto"/>
              <w:right w:val="single" w:sz="6" w:space="0" w:color="auto"/>
            </w:tcBorders>
          </w:tcPr>
          <w:p w14:paraId="14EAAA5E" w14:textId="77777777" w:rsidR="00050126" w:rsidRPr="00414381" w:rsidRDefault="00050126" w:rsidP="00050126">
            <w:pPr>
              <w:pStyle w:val="a"/>
              <w:numPr>
                <w:ilvl w:val="0"/>
                <w:numId w:val="0"/>
              </w:numPr>
              <w:spacing w:after="0"/>
              <w:ind w:firstLine="210"/>
              <w:rPr>
                <w:rFonts w:eastAsia="Times New Roman" w:cs="Times New Roman"/>
                <w:bCs/>
                <w:iCs/>
                <w:highlight w:val="green"/>
              </w:rPr>
            </w:pPr>
            <w:r w:rsidRPr="00414381">
              <w:rPr>
                <w:rFonts w:eastAsia="Times New Roman" w:cs="Times New Roman"/>
                <w:bCs/>
                <w:iCs/>
                <w:highlight w:val="green"/>
              </w:rPr>
              <w:t>Статья 128. Выдача комплексного экологического разрешения</w:t>
            </w:r>
          </w:p>
          <w:p w14:paraId="09969718" w14:textId="77777777" w:rsidR="00050126" w:rsidRPr="00414381" w:rsidRDefault="00050126" w:rsidP="00050126">
            <w:pPr>
              <w:pStyle w:val="a"/>
              <w:numPr>
                <w:ilvl w:val="0"/>
                <w:numId w:val="0"/>
              </w:numPr>
              <w:spacing w:after="0"/>
              <w:ind w:firstLine="210"/>
              <w:rPr>
                <w:rFonts w:eastAsia="Times New Roman" w:cs="Times New Roman"/>
                <w:bCs/>
                <w:iCs/>
                <w:highlight w:val="green"/>
              </w:rPr>
            </w:pPr>
          </w:p>
          <w:p w14:paraId="712F1702" w14:textId="77777777" w:rsidR="00050126" w:rsidRPr="00414381" w:rsidRDefault="00050126" w:rsidP="00050126">
            <w:pPr>
              <w:pStyle w:val="a"/>
              <w:numPr>
                <w:ilvl w:val="0"/>
                <w:numId w:val="0"/>
              </w:numPr>
              <w:spacing w:after="0"/>
              <w:ind w:firstLine="210"/>
              <w:rPr>
                <w:rFonts w:eastAsia="Times New Roman" w:cs="Times New Roman"/>
                <w:bCs/>
                <w:iCs/>
                <w:highlight w:val="green"/>
              </w:rPr>
            </w:pPr>
            <w:r w:rsidRPr="00414381">
              <w:rPr>
                <w:highlight w:val="green"/>
              </w:rPr>
              <w:t xml:space="preserve">3. Если основания для отказа отсутствуют, уполномоченный орган в области охраны окружающей среды выдает заявителю комплексное экологическое разрешение в течение </w:t>
            </w:r>
            <w:r w:rsidRPr="00414381">
              <w:rPr>
                <w:b/>
                <w:highlight w:val="green"/>
              </w:rPr>
              <w:t>1</w:t>
            </w:r>
            <w:r w:rsidRPr="00414381">
              <w:rPr>
                <w:highlight w:val="green"/>
              </w:rPr>
              <w:t xml:space="preserve"> рабочего дня после принятия соответствующего решения.</w:t>
            </w:r>
          </w:p>
          <w:p w14:paraId="2AE3A498" w14:textId="77777777" w:rsidR="00050126" w:rsidRPr="00414381" w:rsidRDefault="00050126" w:rsidP="00050126">
            <w:pPr>
              <w:pStyle w:val="a"/>
              <w:numPr>
                <w:ilvl w:val="0"/>
                <w:numId w:val="0"/>
              </w:numPr>
              <w:spacing w:after="0"/>
              <w:ind w:firstLine="720"/>
              <w:rPr>
                <w:color w:val="FF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7A2E355B" w14:textId="369296C5" w:rsidR="00050126" w:rsidRPr="00414381" w:rsidRDefault="00050126" w:rsidP="00050126">
            <w:pPr>
              <w:pStyle w:val="af1"/>
              <w:spacing w:after="0"/>
              <w:ind w:firstLine="700"/>
              <w:rPr>
                <w:color w:val="FF0000"/>
                <w:highlight w:val="green"/>
              </w:rPr>
            </w:pPr>
            <w:r w:rsidRPr="00414381">
              <w:rPr>
                <w:highlight w:val="green"/>
              </w:rPr>
              <w:t>В пункте 3 статьи 128 слово «</w:t>
            </w:r>
            <w:r w:rsidRPr="00414381">
              <w:rPr>
                <w:b/>
                <w:bCs/>
                <w:highlight w:val="green"/>
              </w:rPr>
              <w:t>1</w:t>
            </w:r>
            <w:r w:rsidRPr="00414381">
              <w:rPr>
                <w:highlight w:val="green"/>
              </w:rPr>
              <w:t>» заменить словом «</w:t>
            </w:r>
            <w:r w:rsidRPr="00414381">
              <w:rPr>
                <w:b/>
                <w:bCs/>
                <w:highlight w:val="green"/>
              </w:rPr>
              <w:t>одного</w:t>
            </w:r>
            <w:r w:rsidRPr="00414381">
              <w:rPr>
                <w:highlight w:val="green"/>
              </w:rPr>
              <w:t>»</w:t>
            </w:r>
          </w:p>
        </w:tc>
        <w:tc>
          <w:tcPr>
            <w:tcW w:w="3402" w:type="dxa"/>
            <w:tcBorders>
              <w:top w:val="single" w:sz="6" w:space="0" w:color="auto"/>
              <w:left w:val="single" w:sz="6" w:space="0" w:color="auto"/>
              <w:bottom w:val="single" w:sz="6" w:space="0" w:color="auto"/>
              <w:right w:val="single" w:sz="6" w:space="0" w:color="auto"/>
            </w:tcBorders>
          </w:tcPr>
          <w:p w14:paraId="30AEE4E6" w14:textId="77777777" w:rsidR="00050126" w:rsidRPr="00414381" w:rsidRDefault="00050126" w:rsidP="00050126">
            <w:pPr>
              <w:spacing w:after="0" w:line="240" w:lineRule="auto"/>
              <w:contextualSpacing/>
              <w:jc w:val="both"/>
              <w:rPr>
                <w:rFonts w:ascii="Times New Roman" w:hAnsi="Times New Roman" w:cs="Times New Roman"/>
                <w:b/>
                <w:sz w:val="24"/>
                <w:szCs w:val="24"/>
                <w:highlight w:val="green"/>
                <w:lang w:val="kk-KZ"/>
              </w:rPr>
            </w:pPr>
            <w:r w:rsidRPr="00414381">
              <w:rPr>
                <w:rFonts w:ascii="Times New Roman" w:hAnsi="Times New Roman" w:cs="Times New Roman"/>
                <w:b/>
                <w:sz w:val="24"/>
                <w:szCs w:val="24"/>
                <w:highlight w:val="green"/>
                <w:lang w:val="kk-KZ"/>
              </w:rPr>
              <w:t>Отдел законодательства</w:t>
            </w:r>
          </w:p>
          <w:p w14:paraId="40902385"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green"/>
              </w:rPr>
            </w:pPr>
          </w:p>
          <w:p w14:paraId="59C1D19A" w14:textId="74AF8898" w:rsidR="00050126" w:rsidRPr="00CA26FE" w:rsidRDefault="00050126" w:rsidP="00050126">
            <w:pPr>
              <w:spacing w:after="0" w:line="240" w:lineRule="auto"/>
              <w:contextualSpacing/>
              <w:jc w:val="both"/>
              <w:rPr>
                <w:rFonts w:ascii="Times New Roman" w:hAnsi="Times New Roman" w:cs="Times New Roman"/>
                <w:b/>
                <w:color w:val="FF0000"/>
                <w:sz w:val="24"/>
                <w:szCs w:val="24"/>
                <w:lang w:val="kk-KZ"/>
              </w:rPr>
            </w:pPr>
            <w:r w:rsidRPr="00414381">
              <w:rPr>
                <w:rFonts w:ascii="Times New Roman" w:eastAsia="Times New Roman" w:hAnsi="Times New Roman" w:cs="Times New Roman"/>
                <w:sz w:val="24"/>
                <w:szCs w:val="24"/>
                <w:highlight w:val="green"/>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7B92F05C" w14:textId="0EB72AA4"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414381" w14:paraId="272219E0"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D51623F" w14:textId="77777777" w:rsidR="00050126" w:rsidRPr="00414381"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330072"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414381">
              <w:rPr>
                <w:rFonts w:ascii="Times New Roman" w:eastAsia="Times New Roman" w:hAnsi="Times New Roman" w:cs="Times New Roman"/>
                <w:b/>
                <w:sz w:val="24"/>
                <w:szCs w:val="24"/>
                <w:highlight w:val="red"/>
              </w:rPr>
              <w:t>Подпункт 2) пункта 2 статьи 128</w:t>
            </w:r>
          </w:p>
        </w:tc>
        <w:tc>
          <w:tcPr>
            <w:tcW w:w="4111" w:type="dxa"/>
            <w:tcBorders>
              <w:top w:val="single" w:sz="6" w:space="0" w:color="auto"/>
              <w:left w:val="single" w:sz="6" w:space="0" w:color="auto"/>
              <w:bottom w:val="single" w:sz="6" w:space="0" w:color="auto"/>
              <w:right w:val="single" w:sz="6" w:space="0" w:color="auto"/>
            </w:tcBorders>
          </w:tcPr>
          <w:p w14:paraId="4DA51577"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2. Уполномоченный орган в области охраны окружающей среды отказывает в выдаче комплексного экологического разрешения в случаях:</w:t>
            </w:r>
          </w:p>
          <w:p w14:paraId="51356054"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w:t>
            </w:r>
          </w:p>
          <w:p w14:paraId="07BD5827"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2) несоответствия документов, представленных заявителем для получения комплексного экологического разрешения, и (или) содержащихся в них сведений требованиям экологического законодательства Республики Казахстан и (или)</w:t>
            </w:r>
            <w:r w:rsidRPr="00414381">
              <w:rPr>
                <w:rFonts w:ascii="Times New Roman" w:eastAsia="Times New Roman" w:hAnsi="Times New Roman" w:cs="Times New Roman"/>
                <w:b/>
                <w:bCs/>
                <w:sz w:val="24"/>
                <w:szCs w:val="24"/>
                <w:highlight w:val="red"/>
              </w:rPr>
              <w:t>, если настоящим Кодексом предусмотрена обязательная оценка воздействия на окружающую среду,</w:t>
            </w:r>
            <w:r w:rsidRPr="00414381">
              <w:rPr>
                <w:rFonts w:ascii="Times New Roman" w:eastAsia="Times New Roman" w:hAnsi="Times New Roman" w:cs="Times New Roman"/>
                <w:bCs/>
                <w:sz w:val="24"/>
                <w:szCs w:val="24"/>
                <w:highlight w:val="red"/>
              </w:rPr>
              <w:t xml:space="preserve"> - заключению по результатам оценки воздействия на окружающую среду;</w:t>
            </w:r>
          </w:p>
          <w:p w14:paraId="05EB7749"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354BD7F4"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red"/>
              </w:rPr>
            </w:pPr>
            <w:r w:rsidRPr="00414381">
              <w:rPr>
                <w:rFonts w:ascii="Times New Roman" w:hAnsi="Times New Roman" w:cs="Times New Roman"/>
                <w:sz w:val="24"/>
                <w:szCs w:val="24"/>
                <w:highlight w:val="red"/>
              </w:rPr>
              <w:t xml:space="preserve">В подпункте 2) пункта 2 статьи 128 слова «, если настоящим Кодексом предусмотрена обязательная оценка воздействия на окружающую среду,» </w:t>
            </w:r>
            <w:r w:rsidRPr="00414381">
              <w:rPr>
                <w:rFonts w:ascii="Times New Roman" w:hAnsi="Times New Roman" w:cs="Times New Roman"/>
                <w:b/>
                <w:sz w:val="24"/>
                <w:szCs w:val="24"/>
                <w:highlight w:val="red"/>
              </w:rPr>
              <w:t>исключить</w:t>
            </w:r>
            <w:r w:rsidRPr="00414381">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39A87A77" w14:textId="77777777" w:rsidR="00050126" w:rsidRPr="00414381" w:rsidRDefault="00050126" w:rsidP="00050126">
            <w:pPr>
              <w:spacing w:after="0" w:line="240" w:lineRule="auto"/>
              <w:contextualSpacing/>
              <w:jc w:val="both"/>
              <w:rPr>
                <w:rFonts w:ascii="Times New Roman" w:eastAsia="Times New Roman" w:hAnsi="Times New Roman" w:cs="Times New Roman"/>
                <w:b/>
                <w:i/>
                <w:sz w:val="24"/>
                <w:szCs w:val="24"/>
                <w:highlight w:val="red"/>
              </w:rPr>
            </w:pPr>
            <w:r w:rsidRPr="00414381">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0F6F045F"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31075B86" w14:textId="77777777" w:rsidR="00050126" w:rsidRPr="00414381" w:rsidRDefault="00050126" w:rsidP="00050126">
            <w:pPr>
              <w:spacing w:after="0" w:line="240" w:lineRule="auto"/>
              <w:contextualSpacing/>
              <w:jc w:val="both"/>
              <w:rPr>
                <w:rFonts w:ascii="Times New Roman" w:eastAsia="Times New Roman" w:hAnsi="Times New Roman" w:cs="Times New Roman"/>
                <w:sz w:val="24"/>
                <w:szCs w:val="24"/>
              </w:rPr>
            </w:pPr>
            <w:r w:rsidRPr="00414381">
              <w:rPr>
                <w:rFonts w:ascii="Times New Roman" w:eastAsia="Times New Roman" w:hAnsi="Times New Roman" w:cs="Times New Roman"/>
                <w:sz w:val="24"/>
                <w:szCs w:val="24"/>
                <w:highlight w:val="red"/>
              </w:rPr>
              <w:t>Исключение излишних слов.</w:t>
            </w:r>
          </w:p>
        </w:tc>
        <w:tc>
          <w:tcPr>
            <w:tcW w:w="1560" w:type="dxa"/>
            <w:tcBorders>
              <w:top w:val="single" w:sz="6" w:space="0" w:color="auto"/>
              <w:left w:val="single" w:sz="6" w:space="0" w:color="auto"/>
              <w:bottom w:val="single" w:sz="6" w:space="0" w:color="auto"/>
              <w:right w:val="single" w:sz="6" w:space="0" w:color="auto"/>
            </w:tcBorders>
          </w:tcPr>
          <w:p w14:paraId="024EE133" w14:textId="23EB853C" w:rsidR="00050126" w:rsidRPr="00414381"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6D4FB571"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624770A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9B8C18E"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green"/>
              </w:rPr>
            </w:pPr>
            <w:r w:rsidRPr="00414381">
              <w:rPr>
                <w:rFonts w:ascii="Times New Roman" w:eastAsia="Times New Roman" w:hAnsi="Times New Roman" w:cs="Times New Roman"/>
                <w:b/>
                <w:sz w:val="24"/>
                <w:szCs w:val="24"/>
                <w:highlight w:val="green"/>
              </w:rPr>
              <w:t>Абзац первый пункта 2 статьи 129</w:t>
            </w:r>
          </w:p>
        </w:tc>
        <w:tc>
          <w:tcPr>
            <w:tcW w:w="4111" w:type="dxa"/>
            <w:tcBorders>
              <w:top w:val="single" w:sz="6" w:space="0" w:color="auto"/>
              <w:left w:val="single" w:sz="6" w:space="0" w:color="auto"/>
              <w:bottom w:val="single" w:sz="6" w:space="0" w:color="auto"/>
              <w:right w:val="single" w:sz="6" w:space="0" w:color="auto"/>
            </w:tcBorders>
          </w:tcPr>
          <w:p w14:paraId="6FE64218" w14:textId="77777777" w:rsidR="00050126" w:rsidRPr="00414381" w:rsidRDefault="00050126" w:rsidP="00050126">
            <w:pPr>
              <w:pStyle w:val="4"/>
              <w:spacing w:before="0" w:after="200"/>
              <w:jc w:val="both"/>
              <w:rPr>
                <w:rFonts w:ascii="Times New Roman" w:hAnsi="Times New Roman" w:cs="Times New Roman"/>
                <w:b w:val="0"/>
                <w:color w:val="000000"/>
                <w:highlight w:val="green"/>
              </w:rPr>
            </w:pPr>
            <w:r w:rsidRPr="00414381">
              <w:rPr>
                <w:rFonts w:ascii="Times New Roman" w:eastAsia="Times New Roman" w:hAnsi="Times New Roman" w:cs="Times New Roman"/>
                <w:bCs/>
                <w:highlight w:val="green"/>
              </w:rPr>
              <w:t xml:space="preserve">    </w:t>
            </w:r>
            <w:r w:rsidRPr="00414381">
              <w:rPr>
                <w:rFonts w:ascii="Times New Roman" w:hAnsi="Times New Roman" w:cs="Times New Roman"/>
                <w:b w:val="0"/>
                <w:color w:val="000000"/>
                <w:highlight w:val="green"/>
              </w:rPr>
              <w:t>Статья 129. Пересмотр комплексного экологического разрешения</w:t>
            </w:r>
          </w:p>
          <w:p w14:paraId="6F8286EE"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414381">
              <w:rPr>
                <w:rFonts w:ascii="Times New Roman" w:eastAsia="Times New Roman" w:hAnsi="Times New Roman" w:cs="Times New Roman"/>
                <w:bCs/>
                <w:sz w:val="24"/>
                <w:szCs w:val="24"/>
                <w:highlight w:val="green"/>
              </w:rPr>
              <w:t xml:space="preserve">2. Оператор обязан подать заявление на пересмотр комплексного экологического разрешения по основаниям, указанным в </w:t>
            </w:r>
            <w:r w:rsidRPr="00414381">
              <w:rPr>
                <w:rFonts w:ascii="Times New Roman" w:eastAsia="Times New Roman" w:hAnsi="Times New Roman" w:cs="Times New Roman"/>
                <w:b/>
                <w:bCs/>
                <w:sz w:val="24"/>
                <w:szCs w:val="24"/>
                <w:highlight w:val="green"/>
              </w:rPr>
              <w:t>пункт</w:t>
            </w:r>
            <w:r w:rsidRPr="00414381">
              <w:rPr>
                <w:rFonts w:ascii="Times New Roman" w:eastAsia="Times New Roman" w:hAnsi="Times New Roman" w:cs="Times New Roman"/>
                <w:bCs/>
                <w:sz w:val="24"/>
                <w:szCs w:val="24"/>
                <w:highlight w:val="green"/>
              </w:rPr>
              <w:t xml:space="preserve"> 1 настоящей статьи, не позднее чем:</w:t>
            </w:r>
          </w:p>
          <w:p w14:paraId="7D7F4E2B"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17E6D59D"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green"/>
              </w:rPr>
            </w:pPr>
            <w:r w:rsidRPr="00414381">
              <w:rPr>
                <w:rFonts w:ascii="Times New Roman" w:hAnsi="Times New Roman" w:cs="Times New Roman"/>
                <w:sz w:val="24"/>
                <w:szCs w:val="24"/>
                <w:highlight w:val="green"/>
              </w:rPr>
              <w:t>Слово «пункт» заменить словом «пункте»</w:t>
            </w:r>
          </w:p>
        </w:tc>
        <w:tc>
          <w:tcPr>
            <w:tcW w:w="3402" w:type="dxa"/>
            <w:tcBorders>
              <w:top w:val="single" w:sz="6" w:space="0" w:color="auto"/>
              <w:left w:val="single" w:sz="6" w:space="0" w:color="auto"/>
              <w:bottom w:val="single" w:sz="6" w:space="0" w:color="auto"/>
              <w:right w:val="single" w:sz="6" w:space="0" w:color="auto"/>
            </w:tcBorders>
          </w:tcPr>
          <w:p w14:paraId="0D9DA39B" w14:textId="77777777" w:rsidR="00050126" w:rsidRPr="00414381" w:rsidRDefault="00050126" w:rsidP="00050126">
            <w:pPr>
              <w:spacing w:after="0" w:line="240" w:lineRule="auto"/>
              <w:contextualSpacing/>
              <w:jc w:val="both"/>
              <w:rPr>
                <w:rFonts w:ascii="Times New Roman" w:eastAsia="Times New Roman" w:hAnsi="Times New Roman" w:cs="Times New Roman"/>
                <w:b/>
                <w:i/>
                <w:sz w:val="24"/>
                <w:szCs w:val="24"/>
                <w:highlight w:val="green"/>
              </w:rPr>
            </w:pPr>
            <w:r w:rsidRPr="00414381">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739A344B"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green"/>
              </w:rPr>
            </w:pPr>
          </w:p>
          <w:p w14:paraId="7DD509EB"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414381">
              <w:rPr>
                <w:rFonts w:ascii="Times New Roman" w:eastAsia="Times New Roman" w:hAnsi="Times New Roman" w:cs="Times New Roman"/>
                <w:sz w:val="24"/>
                <w:szCs w:val="24"/>
                <w:highlight w:val="green"/>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70EA7321" w14:textId="1D63165B"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699D05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0D0FB6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4A8AB7" w14:textId="77777777" w:rsidR="00050126" w:rsidRPr="00414381"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414381">
              <w:rPr>
                <w:rFonts w:ascii="Times New Roman" w:eastAsia="Times New Roman" w:hAnsi="Times New Roman" w:cs="Times New Roman"/>
                <w:b/>
                <w:sz w:val="24"/>
                <w:szCs w:val="24"/>
                <w:highlight w:val="red"/>
              </w:rPr>
              <w:t>Абзац первый пункта 3 статьи 129</w:t>
            </w:r>
          </w:p>
        </w:tc>
        <w:tc>
          <w:tcPr>
            <w:tcW w:w="4111" w:type="dxa"/>
            <w:tcBorders>
              <w:top w:val="single" w:sz="6" w:space="0" w:color="auto"/>
              <w:left w:val="single" w:sz="6" w:space="0" w:color="auto"/>
              <w:bottom w:val="single" w:sz="6" w:space="0" w:color="auto"/>
              <w:right w:val="single" w:sz="6" w:space="0" w:color="auto"/>
            </w:tcBorders>
          </w:tcPr>
          <w:p w14:paraId="52B893ED"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Статья 129.</w:t>
            </w:r>
            <w:r w:rsidRPr="00414381">
              <w:rPr>
                <w:rFonts w:ascii="Times New Roman" w:eastAsia="Times New Roman" w:hAnsi="Times New Roman" w:cs="Times New Roman"/>
                <w:bCs/>
                <w:sz w:val="24"/>
                <w:szCs w:val="24"/>
                <w:highlight w:val="red"/>
              </w:rPr>
              <w:tab/>
              <w:t>Пересмотр комплексного экологического разрешения</w:t>
            </w:r>
          </w:p>
          <w:p w14:paraId="0E0FD846"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w:t>
            </w:r>
          </w:p>
          <w:p w14:paraId="10E89B7F"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3.</w:t>
            </w:r>
            <w:r w:rsidRPr="00414381">
              <w:rPr>
                <w:rFonts w:ascii="Times New Roman" w:eastAsia="Times New Roman" w:hAnsi="Times New Roman" w:cs="Times New Roman"/>
                <w:bCs/>
                <w:sz w:val="24"/>
                <w:szCs w:val="24"/>
                <w:highlight w:val="red"/>
              </w:rPr>
              <w:tab/>
              <w:t xml:space="preserve">Пересмотр комплексного экологического разрешения </w:t>
            </w:r>
            <w:r w:rsidRPr="00414381">
              <w:rPr>
                <w:rFonts w:ascii="Times New Roman" w:eastAsia="Times New Roman" w:hAnsi="Times New Roman" w:cs="Times New Roman"/>
                <w:b/>
                <w:bCs/>
                <w:sz w:val="24"/>
                <w:szCs w:val="24"/>
                <w:highlight w:val="red"/>
              </w:rPr>
              <w:t>в полном объеме</w:t>
            </w:r>
            <w:r w:rsidRPr="00414381">
              <w:rPr>
                <w:rFonts w:ascii="Times New Roman" w:eastAsia="Times New Roman" w:hAnsi="Times New Roman" w:cs="Times New Roman"/>
                <w:bCs/>
                <w:sz w:val="24"/>
                <w:szCs w:val="24"/>
                <w:highlight w:val="red"/>
              </w:rPr>
              <w:t xml:space="preserve"> осуществляется в порядке, установленном </w:t>
            </w:r>
            <w:r w:rsidRPr="00414381">
              <w:rPr>
                <w:rFonts w:ascii="Times New Roman" w:eastAsia="Times New Roman" w:hAnsi="Times New Roman" w:cs="Times New Roman"/>
                <w:b/>
                <w:bCs/>
                <w:sz w:val="24"/>
                <w:szCs w:val="24"/>
                <w:highlight w:val="red"/>
              </w:rPr>
              <w:t>настоящим Кодексом для выдачи комплексного экологического разрешения</w:t>
            </w:r>
            <w:r w:rsidRPr="00414381">
              <w:rPr>
                <w:rFonts w:ascii="Times New Roman" w:eastAsia="Times New Roman" w:hAnsi="Times New Roman" w:cs="Times New Roman"/>
                <w:bCs/>
                <w:sz w:val="24"/>
                <w:szCs w:val="24"/>
                <w:highlight w:val="red"/>
              </w:rPr>
              <w:t>.</w:t>
            </w:r>
          </w:p>
        </w:tc>
        <w:tc>
          <w:tcPr>
            <w:tcW w:w="4253" w:type="dxa"/>
            <w:tcBorders>
              <w:top w:val="single" w:sz="6" w:space="0" w:color="auto"/>
              <w:left w:val="single" w:sz="6" w:space="0" w:color="auto"/>
              <w:bottom w:val="single" w:sz="6" w:space="0" w:color="auto"/>
              <w:right w:val="single" w:sz="6" w:space="0" w:color="auto"/>
            </w:tcBorders>
          </w:tcPr>
          <w:p w14:paraId="46A2151A" w14:textId="77777777" w:rsidR="00050126" w:rsidRPr="00414381"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414381">
              <w:rPr>
                <w:rFonts w:ascii="Times New Roman" w:hAnsi="Times New Roman" w:cs="Times New Roman"/>
                <w:sz w:val="24"/>
                <w:szCs w:val="24"/>
                <w:highlight w:val="red"/>
              </w:rPr>
              <w:t xml:space="preserve">Абзац первый пункта 3 статьи 129 </w:t>
            </w:r>
            <w:r w:rsidRPr="00414381">
              <w:rPr>
                <w:rFonts w:ascii="Times New Roman" w:eastAsia="Times New Roman" w:hAnsi="Times New Roman" w:cs="Times New Roman"/>
                <w:sz w:val="24"/>
                <w:szCs w:val="24"/>
                <w:highlight w:val="red"/>
              </w:rPr>
              <w:t>проекта и</w:t>
            </w:r>
            <w:r w:rsidRPr="00414381">
              <w:rPr>
                <w:rFonts w:ascii="Times New Roman" w:eastAsia="Times New Roman" w:hAnsi="Times New Roman" w:cs="Times New Roman"/>
                <w:color w:val="000000"/>
                <w:sz w:val="24"/>
                <w:szCs w:val="24"/>
                <w:highlight w:val="red"/>
              </w:rPr>
              <w:t>зложить в следующей редакции:</w:t>
            </w:r>
          </w:p>
          <w:p w14:paraId="5310689A"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red"/>
              </w:rPr>
            </w:pPr>
          </w:p>
          <w:p w14:paraId="3789B3D6"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red"/>
              </w:rPr>
            </w:pPr>
            <w:r w:rsidRPr="00414381">
              <w:rPr>
                <w:rFonts w:ascii="Times New Roman" w:hAnsi="Times New Roman" w:cs="Times New Roman"/>
                <w:sz w:val="24"/>
                <w:szCs w:val="24"/>
                <w:highlight w:val="red"/>
              </w:rPr>
              <w:t>«3.</w:t>
            </w:r>
            <w:r w:rsidRPr="00414381">
              <w:rPr>
                <w:rFonts w:ascii="Times New Roman" w:hAnsi="Times New Roman" w:cs="Times New Roman"/>
                <w:sz w:val="24"/>
                <w:szCs w:val="24"/>
                <w:highlight w:val="red"/>
              </w:rPr>
              <w:tab/>
              <w:t xml:space="preserve">Пересмотр комплексного экологического разрешения осуществляется в </w:t>
            </w:r>
            <w:r w:rsidRPr="00414381">
              <w:rPr>
                <w:rFonts w:ascii="Times New Roman" w:hAnsi="Times New Roman" w:cs="Times New Roman"/>
                <w:b/>
                <w:sz w:val="24"/>
                <w:szCs w:val="24"/>
                <w:highlight w:val="red"/>
              </w:rPr>
              <w:t>упрощенном</w:t>
            </w:r>
            <w:r w:rsidRPr="00414381">
              <w:rPr>
                <w:rFonts w:ascii="Times New Roman" w:hAnsi="Times New Roman" w:cs="Times New Roman"/>
                <w:sz w:val="24"/>
                <w:szCs w:val="24"/>
                <w:highlight w:val="red"/>
              </w:rPr>
              <w:t xml:space="preserve"> порядке, установленном </w:t>
            </w:r>
            <w:r w:rsidRPr="00414381">
              <w:rPr>
                <w:rFonts w:ascii="Times New Roman" w:hAnsi="Times New Roman" w:cs="Times New Roman"/>
                <w:b/>
                <w:sz w:val="24"/>
                <w:szCs w:val="24"/>
                <w:highlight w:val="red"/>
              </w:rPr>
              <w:t>уполномоченным органом в области охраны окружающей среды</w:t>
            </w:r>
            <w:r w:rsidRPr="00414381">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38C4F50E"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414381">
              <w:rPr>
                <w:rFonts w:ascii="Times New Roman" w:eastAsia="Times New Roman" w:hAnsi="Times New Roman" w:cs="Times New Roman"/>
                <w:b/>
                <w:sz w:val="24"/>
                <w:szCs w:val="24"/>
                <w:highlight w:val="red"/>
              </w:rPr>
              <w:t>Комитет по вопросам экологии и природопользованию (АГМП)</w:t>
            </w:r>
          </w:p>
          <w:p w14:paraId="76F9EB88"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6CCDAB40"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414381">
              <w:rPr>
                <w:rFonts w:ascii="Times New Roman" w:eastAsia="Times New Roman" w:hAnsi="Times New Roman" w:cs="Times New Roman"/>
                <w:sz w:val="24"/>
                <w:szCs w:val="24"/>
                <w:highlight w:val="red"/>
              </w:rPr>
              <w:t>Предлагается предусмотреть упрощенный порядок пересмотра КЭР (в случаях, предусмотренных п.1 ст.129 ЭК) и утверждение данного порядка уполномоченным органом в области охраны окружающей среды.</w:t>
            </w:r>
          </w:p>
        </w:tc>
        <w:tc>
          <w:tcPr>
            <w:tcW w:w="1560" w:type="dxa"/>
            <w:tcBorders>
              <w:top w:val="single" w:sz="6" w:space="0" w:color="auto"/>
              <w:left w:val="single" w:sz="6" w:space="0" w:color="auto"/>
              <w:bottom w:val="single" w:sz="6" w:space="0" w:color="auto"/>
              <w:right w:val="single" w:sz="6" w:space="0" w:color="auto"/>
            </w:tcBorders>
          </w:tcPr>
          <w:p w14:paraId="076DE8B1" w14:textId="77777777" w:rsidR="009E43FF" w:rsidRPr="00414381" w:rsidRDefault="009E43FF" w:rsidP="009E43FF">
            <w:pPr>
              <w:spacing w:after="0" w:line="240" w:lineRule="auto"/>
              <w:contextualSpacing/>
              <w:jc w:val="both"/>
              <w:rPr>
                <w:rFonts w:ascii="Times New Roman" w:eastAsia="Times New Roman" w:hAnsi="Times New Roman" w:cs="Times New Roman"/>
                <w:b/>
                <w:sz w:val="24"/>
                <w:szCs w:val="24"/>
                <w:highlight w:val="red"/>
              </w:rPr>
            </w:pPr>
            <w:r w:rsidRPr="00414381">
              <w:rPr>
                <w:rFonts w:ascii="Times New Roman" w:eastAsia="Times New Roman" w:hAnsi="Times New Roman" w:cs="Times New Roman"/>
                <w:b/>
                <w:sz w:val="24"/>
                <w:szCs w:val="24"/>
                <w:highlight w:val="red"/>
              </w:rPr>
              <w:t xml:space="preserve">Снято  </w:t>
            </w:r>
          </w:p>
          <w:p w14:paraId="292FB75A" w14:textId="1E848826" w:rsidR="00050126" w:rsidRPr="00CA26FE" w:rsidRDefault="009E43FF" w:rsidP="009E43FF">
            <w:pPr>
              <w:spacing w:after="0" w:line="240" w:lineRule="auto"/>
              <w:contextualSpacing/>
              <w:jc w:val="center"/>
              <w:rPr>
                <w:rFonts w:ascii="Times New Roman" w:eastAsia="Times New Roman" w:hAnsi="Times New Roman" w:cs="Times New Roman"/>
                <w:b/>
                <w:color w:val="FF0000"/>
                <w:sz w:val="24"/>
                <w:szCs w:val="24"/>
              </w:rPr>
            </w:pPr>
            <w:r w:rsidRPr="00414381">
              <w:rPr>
                <w:rFonts w:ascii="Times New Roman" w:eastAsia="Times New Roman" w:hAnsi="Times New Roman" w:cs="Times New Roman"/>
                <w:sz w:val="24"/>
                <w:szCs w:val="24"/>
                <w:highlight w:val="red"/>
              </w:rPr>
              <w:t>на РГ от 08.09.20</w:t>
            </w:r>
          </w:p>
        </w:tc>
      </w:tr>
      <w:tr w:rsidR="00050126" w:rsidRPr="00CA26FE" w14:paraId="71C3979A" w14:textId="77777777" w:rsidTr="00D44191">
        <w:trPr>
          <w:jc w:val="center"/>
        </w:trPr>
        <w:tc>
          <w:tcPr>
            <w:tcW w:w="576" w:type="dxa"/>
            <w:tcBorders>
              <w:top w:val="single" w:sz="6" w:space="0" w:color="auto"/>
              <w:left w:val="single" w:sz="6" w:space="0" w:color="auto"/>
              <w:bottom w:val="single" w:sz="6" w:space="0" w:color="auto"/>
              <w:right w:val="single" w:sz="6" w:space="0" w:color="auto"/>
            </w:tcBorders>
          </w:tcPr>
          <w:p w14:paraId="0098183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5E58BEF" w14:textId="77777777" w:rsidR="00050126" w:rsidRPr="00414381" w:rsidRDefault="00050126" w:rsidP="00050126">
            <w:pPr>
              <w:spacing w:after="0" w:line="240" w:lineRule="auto"/>
              <w:contextualSpacing/>
              <w:jc w:val="center"/>
              <w:rPr>
                <w:rFonts w:ascii="Times New Roman" w:hAnsi="Times New Roman" w:cs="Times New Roman"/>
                <w:b/>
                <w:sz w:val="24"/>
                <w:szCs w:val="24"/>
                <w:highlight w:val="yellow"/>
              </w:rPr>
            </w:pPr>
            <w:r w:rsidRPr="00414381">
              <w:rPr>
                <w:rFonts w:ascii="Times New Roman" w:eastAsia="Times New Roman" w:hAnsi="Times New Roman" w:cs="Times New Roman"/>
                <w:b/>
                <w:sz w:val="24"/>
                <w:szCs w:val="24"/>
                <w:highlight w:val="yellow"/>
              </w:rPr>
              <w:t>Пункт 3 статьи 129</w:t>
            </w:r>
          </w:p>
        </w:tc>
        <w:tc>
          <w:tcPr>
            <w:tcW w:w="4111" w:type="dxa"/>
            <w:tcBorders>
              <w:top w:val="single" w:sz="6" w:space="0" w:color="auto"/>
              <w:left w:val="single" w:sz="6" w:space="0" w:color="auto"/>
              <w:bottom w:val="single" w:sz="6" w:space="0" w:color="auto"/>
              <w:right w:val="single" w:sz="6" w:space="0" w:color="auto"/>
            </w:tcBorders>
          </w:tcPr>
          <w:p w14:paraId="32363222" w14:textId="77777777" w:rsidR="00050126" w:rsidRPr="00414381" w:rsidRDefault="00050126" w:rsidP="00050126">
            <w:pPr>
              <w:pStyle w:val="4"/>
              <w:spacing w:before="0" w:after="200"/>
              <w:jc w:val="both"/>
              <w:rPr>
                <w:rFonts w:ascii="Times New Roman" w:hAnsi="Times New Roman" w:cs="Times New Roman"/>
                <w:b w:val="0"/>
                <w:color w:val="000000"/>
                <w:highlight w:val="yellow"/>
              </w:rPr>
            </w:pPr>
            <w:r w:rsidRPr="00414381">
              <w:rPr>
                <w:rFonts w:ascii="Times New Roman" w:hAnsi="Times New Roman" w:cs="Times New Roman"/>
                <w:b w:val="0"/>
                <w:color w:val="000000"/>
                <w:highlight w:val="yellow"/>
              </w:rPr>
              <w:t>Статья 129. Пересмотр комплексного экологического разрешения</w:t>
            </w:r>
          </w:p>
          <w:p w14:paraId="642E0D47" w14:textId="77777777" w:rsidR="00050126" w:rsidRPr="00414381" w:rsidRDefault="00050126" w:rsidP="00050126">
            <w:pPr>
              <w:pStyle w:val="a"/>
              <w:numPr>
                <w:ilvl w:val="0"/>
                <w:numId w:val="0"/>
              </w:numPr>
              <w:spacing w:after="0"/>
              <w:ind w:firstLine="218"/>
              <w:rPr>
                <w:color w:val="auto"/>
                <w:highlight w:val="yellow"/>
              </w:rPr>
            </w:pPr>
            <w:r w:rsidRPr="00414381">
              <w:rPr>
                <w:color w:val="auto"/>
                <w:highlight w:val="yellow"/>
              </w:rPr>
              <w:t>3. Пересмотр комплексного экологического разрешения в полном объеме осуществляется в порядке, установленном настоящим Кодексом для выдачи комплексного экологического разрешения.</w:t>
            </w:r>
          </w:p>
          <w:p w14:paraId="55C04F35" w14:textId="77777777" w:rsidR="00050126" w:rsidRPr="00414381" w:rsidRDefault="00050126" w:rsidP="00050126">
            <w:pPr>
              <w:pStyle w:val="a"/>
              <w:numPr>
                <w:ilvl w:val="0"/>
                <w:numId w:val="0"/>
              </w:numPr>
              <w:spacing w:after="0"/>
              <w:ind w:firstLine="218"/>
              <w:rPr>
                <w:color w:val="auto"/>
                <w:highlight w:val="yellow"/>
              </w:rPr>
            </w:pPr>
            <w:r w:rsidRPr="00414381">
              <w:rPr>
                <w:color w:val="auto"/>
                <w:highlight w:val="yellow"/>
              </w:rPr>
              <w:t>Частичный пересмотр комплексного экологического разрешения осуществляется в части рассматриваемых отдельных экологических условий и нормативов в порядке, установленном настоящим Кодексом для выдачи комплексного экологического разрешения, без пересмотра иных, не затрагиваемых условий комплексного экологического разрешения.</w:t>
            </w:r>
          </w:p>
          <w:p w14:paraId="4DAB8C1B" w14:textId="77777777" w:rsidR="00050126" w:rsidRPr="00414381" w:rsidRDefault="00050126" w:rsidP="00050126">
            <w:pPr>
              <w:pStyle w:val="4"/>
              <w:spacing w:before="0" w:after="200"/>
              <w:ind w:firstLine="218"/>
              <w:jc w:val="both"/>
              <w:rPr>
                <w:rFonts w:ascii="Times New Roman" w:hAnsi="Times New Roman" w:cs="Times New Roman"/>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492AB835"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yellow"/>
              </w:rPr>
            </w:pPr>
            <w:r w:rsidRPr="00414381">
              <w:rPr>
                <w:rFonts w:ascii="Times New Roman" w:hAnsi="Times New Roman" w:cs="Times New Roman"/>
                <w:sz w:val="24"/>
                <w:szCs w:val="24"/>
                <w:highlight w:val="yellow"/>
              </w:rPr>
              <w:t>Пункт 3 статьи 129 изложить в следующей редакции:</w:t>
            </w:r>
          </w:p>
          <w:p w14:paraId="06E99F47" w14:textId="77777777" w:rsidR="00050126" w:rsidRPr="00414381" w:rsidRDefault="00050126" w:rsidP="00050126">
            <w:pPr>
              <w:pStyle w:val="a"/>
              <w:numPr>
                <w:ilvl w:val="0"/>
                <w:numId w:val="0"/>
              </w:numPr>
              <w:spacing w:after="0"/>
              <w:ind w:firstLine="213"/>
              <w:rPr>
                <w:color w:val="auto"/>
                <w:highlight w:val="yellow"/>
              </w:rPr>
            </w:pPr>
            <w:r w:rsidRPr="00414381">
              <w:rPr>
                <w:rFonts w:cs="Times New Roman"/>
                <w:color w:val="auto"/>
                <w:highlight w:val="yellow"/>
              </w:rPr>
              <w:t>«</w:t>
            </w:r>
            <w:r w:rsidRPr="00414381">
              <w:rPr>
                <w:color w:val="auto"/>
                <w:highlight w:val="yellow"/>
              </w:rPr>
              <w:t xml:space="preserve">3. Пересмотр комплексного экологического разрешения осуществляется в порядке, </w:t>
            </w:r>
            <w:r w:rsidRPr="00414381">
              <w:rPr>
                <w:rFonts w:cs="Times New Roman"/>
                <w:color w:val="auto"/>
                <w:highlight w:val="yellow"/>
              </w:rPr>
              <w:t xml:space="preserve">установленном </w:t>
            </w:r>
            <w:r w:rsidRPr="00414381">
              <w:rPr>
                <w:rFonts w:cs="Times New Roman"/>
                <w:b/>
                <w:color w:val="auto"/>
                <w:highlight w:val="yellow"/>
              </w:rPr>
              <w:t>уполномоченным органом в области охраны окружающей среды</w:t>
            </w:r>
            <w:r w:rsidRPr="00414381">
              <w:rPr>
                <w:rFonts w:cs="Times New Roman"/>
                <w:color w:val="auto"/>
                <w:highlight w:val="yellow"/>
              </w:rPr>
              <w:t>.».</w:t>
            </w:r>
          </w:p>
          <w:p w14:paraId="4B9007FC" w14:textId="77777777" w:rsidR="00050126" w:rsidRPr="00414381" w:rsidRDefault="00050126" w:rsidP="00050126">
            <w:pPr>
              <w:ind w:firstLine="360"/>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6F8F3A4B" w14:textId="77777777" w:rsidR="00050126" w:rsidRPr="00414381" w:rsidRDefault="00050126" w:rsidP="00050126">
            <w:pPr>
              <w:spacing w:after="0" w:line="240" w:lineRule="auto"/>
              <w:contextualSpacing/>
              <w:jc w:val="both"/>
              <w:rPr>
                <w:rFonts w:ascii="Times New Roman" w:eastAsia="Times New Roman" w:hAnsi="Times New Roman" w:cs="Times New Roman"/>
                <w:b/>
                <w:i/>
                <w:sz w:val="24"/>
                <w:szCs w:val="24"/>
                <w:highlight w:val="yellow"/>
              </w:rPr>
            </w:pPr>
            <w:r w:rsidRPr="00414381">
              <w:rPr>
                <w:rFonts w:ascii="Times New Roman" w:eastAsia="Times New Roman" w:hAnsi="Times New Roman" w:cs="Times New Roman"/>
                <w:b/>
                <w:i/>
                <w:sz w:val="24"/>
                <w:szCs w:val="24"/>
                <w:highlight w:val="yellow"/>
              </w:rPr>
              <w:t>Комитет по вопросам экологии и природопользованию</w:t>
            </w:r>
          </w:p>
          <w:p w14:paraId="64BC30BA"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yellow"/>
              </w:rPr>
            </w:pPr>
          </w:p>
          <w:p w14:paraId="22A6358D" w14:textId="77777777" w:rsidR="00050126" w:rsidRPr="00CA26FE" w:rsidRDefault="00050126" w:rsidP="00050126">
            <w:pPr>
              <w:jc w:val="both"/>
              <w:rPr>
                <w:rFonts w:ascii="Times New Roman" w:eastAsia="Times New Roman" w:hAnsi="Times New Roman" w:cs="Times New Roman"/>
                <w:b/>
                <w:i/>
                <w:sz w:val="24"/>
                <w:szCs w:val="24"/>
              </w:rPr>
            </w:pPr>
            <w:r w:rsidRPr="00414381">
              <w:rPr>
                <w:rFonts w:ascii="Times New Roman" w:eastAsia="Times New Roman" w:hAnsi="Times New Roman" w:cs="Times New Roman"/>
                <w:b/>
                <w:sz w:val="24"/>
                <w:szCs w:val="24"/>
                <w:highlight w:val="yellow"/>
              </w:rPr>
              <w:t xml:space="preserve">     </w:t>
            </w:r>
            <w:r w:rsidRPr="00414381">
              <w:rPr>
                <w:rFonts w:ascii="Times New Roman" w:eastAsia="Times New Roman" w:hAnsi="Times New Roman" w:cs="Times New Roman"/>
                <w:bCs/>
                <w:sz w:val="24"/>
                <w:szCs w:val="24"/>
                <w:highlight w:val="yellow"/>
              </w:rPr>
              <w:t>Предлагается</w:t>
            </w:r>
            <w:r w:rsidRPr="00414381">
              <w:rPr>
                <w:rFonts w:ascii="Times New Roman" w:eastAsia="Times New Roman" w:hAnsi="Times New Roman" w:cs="Times New Roman"/>
                <w:b/>
                <w:sz w:val="24"/>
                <w:szCs w:val="24"/>
                <w:highlight w:val="yellow"/>
              </w:rPr>
              <w:t xml:space="preserve"> </w:t>
            </w:r>
            <w:r w:rsidRPr="00414381">
              <w:rPr>
                <w:rFonts w:ascii="Times New Roman" w:eastAsia="Times New Roman" w:hAnsi="Times New Roman" w:cs="Times New Roman"/>
                <w:bCs/>
                <w:sz w:val="24"/>
                <w:szCs w:val="24"/>
                <w:highlight w:val="yellow"/>
              </w:rPr>
              <w:t>порядок пересмотра КЭР установить нормативным правовым актом уполномоченного органа в области ООС.</w:t>
            </w:r>
          </w:p>
        </w:tc>
        <w:tc>
          <w:tcPr>
            <w:tcW w:w="1560" w:type="dxa"/>
            <w:tcBorders>
              <w:top w:val="single" w:sz="6" w:space="0" w:color="auto"/>
              <w:left w:val="single" w:sz="6" w:space="0" w:color="auto"/>
              <w:bottom w:val="single" w:sz="6" w:space="0" w:color="auto"/>
              <w:right w:val="single" w:sz="6" w:space="0" w:color="auto"/>
            </w:tcBorders>
          </w:tcPr>
          <w:p w14:paraId="5D611DDD" w14:textId="032FDE89"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704818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5B9528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1A058CA" w14:textId="77777777" w:rsidR="00050126" w:rsidRPr="00414381"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414381">
              <w:rPr>
                <w:rFonts w:ascii="Times New Roman" w:hAnsi="Times New Roman" w:cs="Times New Roman"/>
                <w:b/>
                <w:sz w:val="24"/>
                <w:szCs w:val="24"/>
                <w:highlight w:val="green"/>
              </w:rPr>
              <w:t>Пункт 1 статьи 130</w:t>
            </w:r>
          </w:p>
        </w:tc>
        <w:tc>
          <w:tcPr>
            <w:tcW w:w="4111" w:type="dxa"/>
            <w:tcBorders>
              <w:top w:val="single" w:sz="6" w:space="0" w:color="auto"/>
              <w:left w:val="single" w:sz="6" w:space="0" w:color="auto"/>
              <w:bottom w:val="single" w:sz="6" w:space="0" w:color="auto"/>
              <w:right w:val="single" w:sz="6" w:space="0" w:color="auto"/>
            </w:tcBorders>
          </w:tcPr>
          <w:p w14:paraId="5F7B2382" w14:textId="77777777" w:rsidR="00050126" w:rsidRPr="00414381" w:rsidRDefault="00050126" w:rsidP="00050126">
            <w:pPr>
              <w:pStyle w:val="4"/>
              <w:spacing w:before="0" w:after="200"/>
              <w:jc w:val="both"/>
              <w:rPr>
                <w:rFonts w:ascii="Times New Roman" w:hAnsi="Times New Roman" w:cs="Times New Roman"/>
                <w:b w:val="0"/>
                <w:color w:val="000000"/>
                <w:highlight w:val="green"/>
              </w:rPr>
            </w:pPr>
            <w:r w:rsidRPr="00414381">
              <w:rPr>
                <w:rFonts w:ascii="Times New Roman" w:hAnsi="Times New Roman" w:cs="Times New Roman"/>
                <w:b w:val="0"/>
                <w:color w:val="000000"/>
                <w:highlight w:val="green"/>
              </w:rPr>
              <w:t>Статья 130. Программа повышения экологической эффективности</w:t>
            </w:r>
          </w:p>
          <w:p w14:paraId="120E222C" w14:textId="77777777" w:rsidR="00050126" w:rsidRPr="00414381" w:rsidRDefault="00050126" w:rsidP="00050126">
            <w:pPr>
              <w:pStyle w:val="ConsPlusNormal"/>
              <w:spacing w:after="200"/>
              <w:ind w:firstLine="709"/>
              <w:jc w:val="both"/>
              <w:rPr>
                <w:rFonts w:ascii="Times New Roman" w:hAnsi="Times New Roman" w:cs="Times New Roman"/>
                <w:color w:val="000000"/>
                <w:sz w:val="24"/>
                <w:szCs w:val="24"/>
                <w:highlight w:val="green"/>
              </w:rPr>
            </w:pPr>
            <w:r w:rsidRPr="00414381">
              <w:rPr>
                <w:rFonts w:ascii="Times New Roman" w:hAnsi="Times New Roman" w:cs="Times New Roman"/>
                <w:color w:val="000000"/>
                <w:sz w:val="24"/>
                <w:szCs w:val="24"/>
                <w:highlight w:val="green"/>
              </w:rPr>
              <w:t xml:space="preserve">1. В случае невозможности соблюдения нормативов предельно допустимых выбросов, нормативов предельно допустимых сбросов, технологических нормативов </w:t>
            </w:r>
            <w:r w:rsidRPr="00414381">
              <w:rPr>
                <w:rFonts w:ascii="Times New Roman" w:hAnsi="Times New Roman" w:cs="Times New Roman"/>
                <w:b/>
                <w:bCs/>
                <w:color w:val="000000"/>
                <w:sz w:val="24"/>
                <w:szCs w:val="24"/>
                <w:highlight w:val="green"/>
              </w:rPr>
              <w:t xml:space="preserve">юридическими лицами или индивидуальными предпринимателями, осуществляющими деятельность на объектах </w:t>
            </w:r>
            <w:r w:rsidRPr="00414381">
              <w:rPr>
                <w:rFonts w:ascii="Times New Roman" w:hAnsi="Times New Roman" w:cs="Times New Roman"/>
                <w:color w:val="000000"/>
                <w:sz w:val="24"/>
                <w:szCs w:val="24"/>
                <w:highlight w:val="green"/>
              </w:rPr>
              <w:t>I категории, на период поэтапного достижения нормативов предельно допустимых выбросов, нормативов предельно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14:paraId="4341B3B2"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4A9798F7" w14:textId="77777777" w:rsidR="00050126" w:rsidRPr="00414381" w:rsidRDefault="00050126" w:rsidP="00050126">
            <w:pPr>
              <w:ind w:firstLine="360"/>
              <w:jc w:val="both"/>
              <w:rPr>
                <w:rFonts w:ascii="Times New Roman" w:hAnsi="Times New Roman" w:cs="Times New Roman"/>
                <w:color w:val="000000"/>
                <w:sz w:val="24"/>
                <w:szCs w:val="24"/>
                <w:highlight w:val="green"/>
              </w:rPr>
            </w:pPr>
            <w:r w:rsidRPr="00414381">
              <w:rPr>
                <w:rFonts w:ascii="Times New Roman" w:hAnsi="Times New Roman" w:cs="Times New Roman"/>
                <w:sz w:val="24"/>
                <w:szCs w:val="24"/>
                <w:highlight w:val="green"/>
              </w:rPr>
              <w:t>Слова «</w:t>
            </w:r>
            <w:r w:rsidRPr="00414381">
              <w:rPr>
                <w:rFonts w:ascii="Times New Roman" w:hAnsi="Times New Roman" w:cs="Times New Roman"/>
                <w:color w:val="000000"/>
                <w:sz w:val="24"/>
                <w:szCs w:val="24"/>
                <w:highlight w:val="green"/>
              </w:rPr>
              <w:t>юридическими лицами или индивидуальными предпринимателями, осуществляющими деятельность на объектах» заменить словом «</w:t>
            </w:r>
            <w:r w:rsidRPr="00414381">
              <w:rPr>
                <w:rFonts w:ascii="Times New Roman" w:hAnsi="Times New Roman" w:cs="Times New Roman"/>
                <w:b/>
                <w:bCs/>
                <w:color w:val="000000"/>
                <w:sz w:val="24"/>
                <w:szCs w:val="24"/>
                <w:highlight w:val="green"/>
              </w:rPr>
              <w:t>операторами объектов</w:t>
            </w:r>
            <w:r w:rsidRPr="00414381">
              <w:rPr>
                <w:rFonts w:ascii="Times New Roman" w:hAnsi="Times New Roman" w:cs="Times New Roman"/>
                <w:color w:val="000000"/>
                <w:sz w:val="24"/>
                <w:szCs w:val="24"/>
                <w:highlight w:val="green"/>
              </w:rPr>
              <w:t>»</w:t>
            </w:r>
          </w:p>
          <w:p w14:paraId="34D42BC0"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4A9F2D6E" w14:textId="77777777" w:rsidR="00050126" w:rsidRPr="00414381" w:rsidRDefault="00050126" w:rsidP="00050126">
            <w:pPr>
              <w:jc w:val="both"/>
              <w:rPr>
                <w:rFonts w:ascii="Times New Roman" w:hAnsi="Times New Roman" w:cs="Times New Roman"/>
                <w:i/>
                <w:sz w:val="24"/>
                <w:szCs w:val="24"/>
                <w:highlight w:val="green"/>
              </w:rPr>
            </w:pPr>
            <w:r w:rsidRPr="00414381">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579EB624" w14:textId="77777777" w:rsidR="00050126" w:rsidRPr="00CA26FE" w:rsidRDefault="00050126" w:rsidP="00050126">
            <w:pPr>
              <w:ind w:firstLine="72"/>
              <w:jc w:val="both"/>
              <w:rPr>
                <w:rFonts w:ascii="Times New Roman" w:hAnsi="Times New Roman" w:cs="Times New Roman"/>
                <w:sz w:val="24"/>
                <w:szCs w:val="24"/>
              </w:rPr>
            </w:pPr>
            <w:r w:rsidRPr="00414381">
              <w:rPr>
                <w:rFonts w:ascii="Times New Roman" w:hAnsi="Times New Roman" w:cs="Times New Roman"/>
                <w:sz w:val="24"/>
                <w:szCs w:val="24"/>
                <w:highlight w:val="green"/>
              </w:rPr>
              <w:t>Исключение многозначного толкования и с целью единообразного изложения текста.</w:t>
            </w:r>
          </w:p>
          <w:p w14:paraId="7EBE7378"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B60AE1D" w14:textId="5E78ED62"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6D7186" w14:paraId="3822BCE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7A08C7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539F6E4" w14:textId="77777777" w:rsidR="00050126" w:rsidRPr="00414381" w:rsidRDefault="00050126" w:rsidP="00050126">
            <w:pPr>
              <w:spacing w:after="0" w:line="240" w:lineRule="auto"/>
              <w:contextualSpacing/>
              <w:jc w:val="center"/>
              <w:rPr>
                <w:rFonts w:ascii="Times New Roman" w:hAnsi="Times New Roman" w:cs="Times New Roman"/>
                <w:b/>
                <w:sz w:val="24"/>
                <w:szCs w:val="24"/>
                <w:highlight w:val="yellow"/>
              </w:rPr>
            </w:pPr>
            <w:r w:rsidRPr="00414381">
              <w:rPr>
                <w:rFonts w:ascii="Times New Roman" w:eastAsia="Times New Roman" w:hAnsi="Times New Roman" w:cs="Times New Roman"/>
                <w:b/>
                <w:bCs/>
                <w:iCs/>
                <w:sz w:val="24"/>
                <w:szCs w:val="24"/>
                <w:highlight w:val="yellow"/>
              </w:rPr>
              <w:t>Пункт 2 статьи 130</w:t>
            </w:r>
          </w:p>
        </w:tc>
        <w:tc>
          <w:tcPr>
            <w:tcW w:w="4111" w:type="dxa"/>
            <w:tcBorders>
              <w:top w:val="single" w:sz="6" w:space="0" w:color="auto"/>
              <w:left w:val="single" w:sz="6" w:space="0" w:color="auto"/>
              <w:bottom w:val="single" w:sz="6" w:space="0" w:color="auto"/>
              <w:right w:val="single" w:sz="6" w:space="0" w:color="auto"/>
            </w:tcBorders>
          </w:tcPr>
          <w:p w14:paraId="7BC16942" w14:textId="77777777" w:rsidR="00050126" w:rsidRPr="00414381" w:rsidRDefault="00050126" w:rsidP="00050126">
            <w:pPr>
              <w:pStyle w:val="a"/>
              <w:numPr>
                <w:ilvl w:val="0"/>
                <w:numId w:val="0"/>
              </w:numPr>
              <w:spacing w:after="0"/>
              <w:rPr>
                <w:rFonts w:cs="Times New Roman"/>
                <w:color w:val="auto"/>
                <w:highlight w:val="yellow"/>
              </w:rPr>
            </w:pPr>
            <w:r w:rsidRPr="00414381">
              <w:rPr>
                <w:rFonts w:cs="Times New Roman"/>
                <w:color w:val="auto"/>
                <w:highlight w:val="yellow"/>
              </w:rPr>
              <w:t xml:space="preserve">Статья 130. Программа повышения экологической эффективности </w:t>
            </w:r>
          </w:p>
          <w:p w14:paraId="45F0006A" w14:textId="77777777" w:rsidR="00050126" w:rsidRPr="00414381" w:rsidRDefault="00050126" w:rsidP="00050126">
            <w:pPr>
              <w:pStyle w:val="a"/>
              <w:numPr>
                <w:ilvl w:val="0"/>
                <w:numId w:val="0"/>
              </w:numPr>
              <w:spacing w:after="0"/>
              <w:rPr>
                <w:rFonts w:cs="Times New Roman"/>
                <w:color w:val="auto"/>
                <w:highlight w:val="yellow"/>
              </w:rPr>
            </w:pPr>
            <w:r w:rsidRPr="00414381">
              <w:rPr>
                <w:rFonts w:cs="Times New Roman"/>
                <w:color w:val="auto"/>
                <w:highlight w:val="yellow"/>
              </w:rPr>
              <w:t>….</w:t>
            </w:r>
          </w:p>
          <w:p w14:paraId="234CAAAA" w14:textId="77777777" w:rsidR="00050126" w:rsidRPr="00414381" w:rsidRDefault="00050126" w:rsidP="00050126">
            <w:pPr>
              <w:pStyle w:val="a"/>
              <w:numPr>
                <w:ilvl w:val="0"/>
                <w:numId w:val="0"/>
              </w:numPr>
              <w:spacing w:after="0"/>
              <w:rPr>
                <w:rFonts w:cs="Times New Roman"/>
                <w:color w:val="auto"/>
                <w:highlight w:val="yellow"/>
              </w:rPr>
            </w:pPr>
            <w:r w:rsidRPr="00414381">
              <w:rPr>
                <w:rFonts w:cs="Times New Roman"/>
                <w:color w:val="auto"/>
                <w:highlight w:val="yellow"/>
              </w:rPr>
              <w:t>2.</w:t>
            </w:r>
            <w:r w:rsidRPr="00414381">
              <w:rPr>
                <w:rFonts w:cs="Times New Roman"/>
                <w:color w:val="auto"/>
                <w:highlight w:val="yellow"/>
              </w:rPr>
              <w:tab/>
              <w:t>Программа повышения экологической эффективности включает в себя перечень мероприятий по реконструкции объектов, оказывающих негативное воздействие на окружающую среду, сроки их выполнения.</w:t>
            </w:r>
          </w:p>
          <w:p w14:paraId="4F3C1286" w14:textId="77777777" w:rsidR="00050126" w:rsidRPr="00414381" w:rsidRDefault="00050126" w:rsidP="00050126">
            <w:pPr>
              <w:pStyle w:val="a"/>
              <w:numPr>
                <w:ilvl w:val="0"/>
                <w:numId w:val="0"/>
              </w:numPr>
              <w:spacing w:after="0"/>
              <w:rPr>
                <w:rFonts w:cs="Times New Roman"/>
                <w:color w:val="auto"/>
                <w:highlight w:val="yellow"/>
              </w:rPr>
            </w:pPr>
          </w:p>
          <w:p w14:paraId="4E9F858E" w14:textId="77777777" w:rsidR="00050126" w:rsidRPr="00414381" w:rsidRDefault="00050126" w:rsidP="00050126">
            <w:pPr>
              <w:pStyle w:val="4"/>
              <w:spacing w:before="0" w:after="0" w:line="240" w:lineRule="auto"/>
              <w:ind w:firstLine="218"/>
              <w:jc w:val="both"/>
              <w:rPr>
                <w:rFonts w:ascii="Times New Roman" w:hAnsi="Times New Roman" w:cs="Times New Roman"/>
                <w:b w:val="0"/>
                <w:color w:val="000000"/>
                <w:highlight w:val="yellow"/>
              </w:rPr>
            </w:pPr>
            <w:r w:rsidRPr="00414381">
              <w:rPr>
                <w:rFonts w:ascii="Times New Roman" w:hAnsi="Times New Roman" w:cs="Times New Roman"/>
                <w:highlight w:val="yellow"/>
              </w:rPr>
              <w:t xml:space="preserve">Отсутствует </w:t>
            </w:r>
          </w:p>
        </w:tc>
        <w:tc>
          <w:tcPr>
            <w:tcW w:w="4253" w:type="dxa"/>
            <w:tcBorders>
              <w:top w:val="single" w:sz="6" w:space="0" w:color="auto"/>
              <w:left w:val="single" w:sz="6" w:space="0" w:color="auto"/>
              <w:bottom w:val="single" w:sz="6" w:space="0" w:color="auto"/>
              <w:right w:val="single" w:sz="6" w:space="0" w:color="auto"/>
            </w:tcBorders>
          </w:tcPr>
          <w:p w14:paraId="58D3817C" w14:textId="77777777" w:rsidR="00050126" w:rsidRPr="00414381" w:rsidRDefault="00050126" w:rsidP="00050126">
            <w:pPr>
              <w:pStyle w:val="a"/>
              <w:numPr>
                <w:ilvl w:val="0"/>
                <w:numId w:val="0"/>
              </w:numPr>
              <w:spacing w:after="0"/>
              <w:rPr>
                <w:rFonts w:eastAsia="Times New Roman" w:cs="Times New Roman"/>
                <w:bCs/>
                <w:iCs/>
                <w:color w:val="auto"/>
                <w:highlight w:val="yellow"/>
                <w:lang w:eastAsia="ru-RU"/>
              </w:rPr>
            </w:pPr>
            <w:r w:rsidRPr="00414381">
              <w:rPr>
                <w:rFonts w:eastAsia="Times New Roman" w:cs="Times New Roman"/>
                <w:bCs/>
                <w:iCs/>
                <w:color w:val="auto"/>
                <w:highlight w:val="yellow"/>
                <w:lang w:eastAsia="ru-RU"/>
              </w:rPr>
              <w:t>Пункт 2 статьи 130 изложить в следующей редакции:</w:t>
            </w:r>
          </w:p>
          <w:p w14:paraId="451B5746" w14:textId="77777777" w:rsidR="00050126" w:rsidRPr="00414381" w:rsidRDefault="00050126" w:rsidP="00050126">
            <w:pPr>
              <w:pStyle w:val="a"/>
              <w:numPr>
                <w:ilvl w:val="0"/>
                <w:numId w:val="0"/>
              </w:numPr>
              <w:spacing w:after="0"/>
              <w:rPr>
                <w:rFonts w:cs="Times New Roman"/>
                <w:color w:val="auto"/>
                <w:highlight w:val="yellow"/>
              </w:rPr>
            </w:pPr>
            <w:r w:rsidRPr="00414381">
              <w:rPr>
                <w:rFonts w:eastAsia="Times New Roman" w:cs="Times New Roman"/>
                <w:bCs/>
                <w:iCs/>
                <w:color w:val="auto"/>
                <w:highlight w:val="yellow"/>
                <w:lang w:eastAsia="ru-RU"/>
              </w:rPr>
              <w:t>«</w:t>
            </w:r>
            <w:r w:rsidRPr="00414381">
              <w:rPr>
                <w:rFonts w:cs="Times New Roman"/>
                <w:color w:val="auto"/>
                <w:highlight w:val="yellow"/>
              </w:rPr>
              <w:t>2.</w:t>
            </w:r>
            <w:r w:rsidRPr="00414381">
              <w:rPr>
                <w:rFonts w:cs="Times New Roman"/>
                <w:color w:val="auto"/>
                <w:highlight w:val="yellow"/>
              </w:rPr>
              <w:tab/>
              <w:t xml:space="preserve">Программа повышения экологической эффективности включает в себя перечень мероприятий по реконструкции объектов, оказывающих негативное воздействие на окружающую среду, </w:t>
            </w:r>
            <w:r w:rsidRPr="00414381">
              <w:rPr>
                <w:rFonts w:cs="Times New Roman"/>
                <w:b/>
                <w:color w:val="auto"/>
                <w:highlight w:val="yellow"/>
              </w:rPr>
              <w:t>график планируемых мероприятий и</w:t>
            </w:r>
            <w:r w:rsidRPr="00414381">
              <w:rPr>
                <w:rFonts w:cs="Times New Roman"/>
                <w:color w:val="auto"/>
                <w:highlight w:val="yellow"/>
              </w:rPr>
              <w:t xml:space="preserve"> сроки их выполнения.</w:t>
            </w:r>
          </w:p>
          <w:p w14:paraId="44F0017B"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yellow"/>
              </w:rPr>
            </w:pPr>
            <w:r w:rsidRPr="00414381">
              <w:rPr>
                <w:rFonts w:ascii="Times New Roman" w:hAnsi="Times New Roman" w:cs="Times New Roman"/>
                <w:b/>
                <w:sz w:val="24"/>
                <w:szCs w:val="24"/>
                <w:highlight w:val="yellow"/>
              </w:rPr>
              <w:t xml:space="preserve"> Оператор объекта вправе вносить изменения в график планируемых мероприятий и сроки их выполнения без изменения установленных программой повышения экологической эффективности</w:t>
            </w:r>
            <w:r w:rsidRPr="00414381">
              <w:rPr>
                <w:rFonts w:ascii="Times New Roman" w:hAnsi="Times New Roman" w:cs="Times New Roman"/>
                <w:sz w:val="24"/>
                <w:szCs w:val="24"/>
                <w:highlight w:val="yellow"/>
              </w:rPr>
              <w:t xml:space="preserve"> </w:t>
            </w:r>
            <w:r w:rsidRPr="00414381">
              <w:rPr>
                <w:rFonts w:ascii="Times New Roman" w:hAnsi="Times New Roman" w:cs="Times New Roman"/>
                <w:b/>
                <w:sz w:val="24"/>
                <w:szCs w:val="24"/>
                <w:highlight w:val="yellow"/>
              </w:rPr>
              <w:t>показателей снижения негативного воздействия на окружающую среду по согласованию с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4675987C"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14381">
              <w:rPr>
                <w:rFonts w:ascii="Times New Roman" w:eastAsia="Times New Roman" w:hAnsi="Times New Roman" w:cs="Times New Roman"/>
                <w:b/>
                <w:sz w:val="24"/>
                <w:szCs w:val="24"/>
                <w:highlight w:val="yellow"/>
              </w:rPr>
              <w:t>Депутаты</w:t>
            </w:r>
          </w:p>
          <w:p w14:paraId="2867ADDB"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14381">
              <w:rPr>
                <w:rFonts w:ascii="Times New Roman" w:eastAsia="Times New Roman" w:hAnsi="Times New Roman" w:cs="Times New Roman"/>
                <w:b/>
                <w:sz w:val="24"/>
                <w:szCs w:val="24"/>
                <w:highlight w:val="yellow"/>
              </w:rPr>
              <w:t>Бижанова Г.К.,</w:t>
            </w:r>
          </w:p>
          <w:p w14:paraId="2C85781C"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14381">
              <w:rPr>
                <w:rFonts w:ascii="Times New Roman" w:eastAsia="Times New Roman" w:hAnsi="Times New Roman" w:cs="Times New Roman"/>
                <w:b/>
                <w:sz w:val="24"/>
                <w:szCs w:val="24"/>
                <w:highlight w:val="yellow"/>
              </w:rPr>
              <w:t>Кожахметов А.Т.</w:t>
            </w:r>
          </w:p>
          <w:p w14:paraId="175DA3F0" w14:textId="77777777" w:rsidR="00050126" w:rsidRPr="00414381" w:rsidRDefault="00050126" w:rsidP="00050126">
            <w:pPr>
              <w:spacing w:after="0" w:line="240" w:lineRule="auto"/>
              <w:contextualSpacing/>
              <w:jc w:val="both"/>
              <w:rPr>
                <w:rFonts w:ascii="Times New Roman" w:eastAsia="Times New Roman" w:hAnsi="Times New Roman" w:cs="Times New Roman"/>
                <w:sz w:val="24"/>
                <w:szCs w:val="24"/>
                <w:highlight w:val="yellow"/>
              </w:rPr>
            </w:pPr>
          </w:p>
          <w:p w14:paraId="7E66F8E3"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14381">
              <w:rPr>
                <w:rFonts w:ascii="Times New Roman" w:eastAsia="Times New Roman" w:hAnsi="Times New Roman" w:cs="Times New Roman"/>
                <w:sz w:val="24"/>
                <w:szCs w:val="24"/>
                <w:highlight w:val="yellow"/>
              </w:rPr>
              <w:t>Предлагаем указать, что ППЭЭ включает график планируемых мероприятий</w:t>
            </w:r>
            <w:r w:rsidRPr="00414381">
              <w:rPr>
                <w:rFonts w:ascii="Times New Roman" w:hAnsi="Times New Roman" w:cs="Times New Roman"/>
                <w:sz w:val="24"/>
                <w:szCs w:val="24"/>
                <w:highlight w:val="yellow"/>
              </w:rPr>
              <w:t xml:space="preserve"> </w:t>
            </w:r>
            <w:r w:rsidRPr="00414381">
              <w:rPr>
                <w:rFonts w:ascii="Times New Roman" w:eastAsia="Times New Roman" w:hAnsi="Times New Roman" w:cs="Times New Roman"/>
                <w:sz w:val="24"/>
                <w:szCs w:val="24"/>
                <w:highlight w:val="yellow"/>
              </w:rPr>
              <w:t>по реконструкции объектов, оказывающих негативное воздействие на окружающую среду. Именно соблюдение данного графика и должно быть объектом контроля со стороны уполномоченного органа в области ОС в рамках гос. экологического контроля за реализацией утверждённой ППЭЭ согласно пункту 8 статьи 130 ЭК.</w:t>
            </w:r>
          </w:p>
        </w:tc>
        <w:tc>
          <w:tcPr>
            <w:tcW w:w="1560" w:type="dxa"/>
            <w:tcBorders>
              <w:top w:val="single" w:sz="6" w:space="0" w:color="auto"/>
              <w:left w:val="single" w:sz="6" w:space="0" w:color="auto"/>
              <w:bottom w:val="single" w:sz="6" w:space="0" w:color="auto"/>
              <w:right w:val="single" w:sz="6" w:space="0" w:color="auto"/>
            </w:tcBorders>
          </w:tcPr>
          <w:p w14:paraId="6F565C8F" w14:textId="77777777" w:rsidR="00050126" w:rsidRPr="00414381" w:rsidRDefault="00050126" w:rsidP="00050126">
            <w:pPr>
              <w:spacing w:after="0" w:line="240" w:lineRule="auto"/>
              <w:contextualSpacing/>
              <w:jc w:val="center"/>
              <w:rPr>
                <w:rFonts w:ascii="Times New Roman" w:eastAsia="Times New Roman" w:hAnsi="Times New Roman" w:cs="Times New Roman"/>
                <w:b/>
                <w:sz w:val="24"/>
                <w:szCs w:val="24"/>
                <w:highlight w:val="yellow"/>
              </w:rPr>
            </w:pPr>
          </w:p>
          <w:p w14:paraId="15702A24" w14:textId="77777777" w:rsidR="00B71913" w:rsidRPr="00414381" w:rsidRDefault="00B71913" w:rsidP="00050126">
            <w:pPr>
              <w:spacing w:after="0" w:line="240" w:lineRule="auto"/>
              <w:contextualSpacing/>
              <w:jc w:val="center"/>
              <w:rPr>
                <w:rFonts w:ascii="Times New Roman" w:eastAsia="Times New Roman" w:hAnsi="Times New Roman" w:cs="Times New Roman"/>
                <w:b/>
                <w:sz w:val="24"/>
                <w:szCs w:val="24"/>
                <w:highlight w:val="yellow"/>
              </w:rPr>
            </w:pPr>
          </w:p>
          <w:p w14:paraId="240392C8" w14:textId="5ECEF15D" w:rsidR="00B71913" w:rsidRPr="006D7186" w:rsidRDefault="00B71913" w:rsidP="00B71913">
            <w:pPr>
              <w:spacing w:after="0" w:line="240" w:lineRule="auto"/>
              <w:contextualSpacing/>
              <w:jc w:val="center"/>
              <w:rPr>
                <w:rFonts w:ascii="Times New Roman" w:eastAsia="Times New Roman" w:hAnsi="Times New Roman" w:cs="Times New Roman"/>
                <w:b/>
                <w:sz w:val="24"/>
                <w:szCs w:val="24"/>
              </w:rPr>
            </w:pPr>
            <w:r w:rsidRPr="00414381">
              <w:rPr>
                <w:rFonts w:ascii="Times New Roman" w:eastAsia="Times New Roman" w:hAnsi="Times New Roman" w:cs="Times New Roman"/>
                <w:i/>
                <w:highlight w:val="yellow"/>
              </w:rPr>
              <w:t xml:space="preserve">Аналогичная поправка от АГМП была рассмотрена на РГ от 08.09.20 и </w:t>
            </w:r>
            <w:r w:rsidR="00373D5B" w:rsidRPr="00414381">
              <w:rPr>
                <w:rFonts w:ascii="Times New Roman" w:eastAsia="Times New Roman" w:hAnsi="Times New Roman" w:cs="Times New Roman"/>
                <w:i/>
                <w:highlight w:val="yellow"/>
              </w:rPr>
              <w:t>отправлена</w:t>
            </w:r>
            <w:r w:rsidRPr="00414381">
              <w:rPr>
                <w:rFonts w:ascii="Times New Roman" w:eastAsia="Times New Roman" w:hAnsi="Times New Roman" w:cs="Times New Roman"/>
                <w:i/>
                <w:highlight w:val="yellow"/>
              </w:rPr>
              <w:t xml:space="preserve"> на доработку</w:t>
            </w:r>
          </w:p>
        </w:tc>
      </w:tr>
      <w:tr w:rsidR="00050126" w:rsidRPr="008372CB" w14:paraId="7EDD121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151E9D2" w14:textId="77777777" w:rsidR="00050126" w:rsidRPr="008372CB"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E84098F" w14:textId="77777777" w:rsidR="00050126" w:rsidRPr="00414381"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414381">
              <w:rPr>
                <w:rFonts w:ascii="Times New Roman" w:eastAsia="Times New Roman" w:hAnsi="Times New Roman" w:cs="Times New Roman"/>
                <w:b/>
                <w:sz w:val="24"/>
                <w:szCs w:val="24"/>
                <w:highlight w:val="red"/>
              </w:rPr>
              <w:t>Пункт 3 статьи 130</w:t>
            </w:r>
          </w:p>
        </w:tc>
        <w:tc>
          <w:tcPr>
            <w:tcW w:w="4111" w:type="dxa"/>
            <w:tcBorders>
              <w:top w:val="single" w:sz="6" w:space="0" w:color="auto"/>
              <w:left w:val="single" w:sz="6" w:space="0" w:color="auto"/>
              <w:bottom w:val="single" w:sz="6" w:space="0" w:color="auto"/>
              <w:right w:val="single" w:sz="6" w:space="0" w:color="auto"/>
            </w:tcBorders>
          </w:tcPr>
          <w:p w14:paraId="3A6F9ED9"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Статья 130.</w:t>
            </w:r>
            <w:r w:rsidRPr="00414381">
              <w:rPr>
                <w:rFonts w:ascii="Times New Roman" w:eastAsia="Times New Roman" w:hAnsi="Times New Roman" w:cs="Times New Roman"/>
                <w:bCs/>
                <w:sz w:val="24"/>
                <w:szCs w:val="24"/>
                <w:highlight w:val="red"/>
              </w:rPr>
              <w:tab/>
              <w:t>Программа повышения экологической эффективности</w:t>
            </w:r>
          </w:p>
          <w:p w14:paraId="672DB3E3"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w:t>
            </w:r>
          </w:p>
          <w:p w14:paraId="5F5AE920"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3.</w:t>
            </w:r>
            <w:r w:rsidRPr="00414381">
              <w:rPr>
                <w:rFonts w:ascii="Times New Roman" w:eastAsia="Times New Roman" w:hAnsi="Times New Roman" w:cs="Times New Roman"/>
                <w:bCs/>
                <w:sz w:val="24"/>
                <w:szCs w:val="24"/>
                <w:highlight w:val="red"/>
              </w:rPr>
              <w:tab/>
              <w:t xml:space="preserve">Программа повышения экологической эффективности включает в себя показатели снижения негативного воздействия на окружающую среду, которые должны быть достигнуты оператором объекта </w:t>
            </w:r>
            <w:r w:rsidRPr="00414381">
              <w:rPr>
                <w:rFonts w:ascii="Times New Roman" w:eastAsia="Times New Roman" w:hAnsi="Times New Roman" w:cs="Times New Roman"/>
                <w:b/>
                <w:bCs/>
                <w:sz w:val="24"/>
                <w:szCs w:val="24"/>
                <w:highlight w:val="red"/>
              </w:rPr>
              <w:t>в период действия программы повышения экологической эффективности, и график поэтапного достижения таких показателей.</w:t>
            </w:r>
          </w:p>
        </w:tc>
        <w:tc>
          <w:tcPr>
            <w:tcW w:w="4253" w:type="dxa"/>
            <w:tcBorders>
              <w:top w:val="single" w:sz="6" w:space="0" w:color="auto"/>
              <w:left w:val="single" w:sz="6" w:space="0" w:color="auto"/>
              <w:bottom w:val="single" w:sz="6" w:space="0" w:color="auto"/>
              <w:right w:val="single" w:sz="6" w:space="0" w:color="auto"/>
            </w:tcBorders>
          </w:tcPr>
          <w:p w14:paraId="3DAE4C6A" w14:textId="77777777" w:rsidR="00050126" w:rsidRPr="00414381"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414381">
              <w:rPr>
                <w:rFonts w:ascii="Times New Roman" w:hAnsi="Times New Roman" w:cs="Times New Roman"/>
                <w:sz w:val="24"/>
                <w:szCs w:val="24"/>
                <w:highlight w:val="red"/>
              </w:rPr>
              <w:t xml:space="preserve">Пункт 3 статьи 130 </w:t>
            </w:r>
            <w:r w:rsidRPr="00414381">
              <w:rPr>
                <w:rFonts w:ascii="Times New Roman" w:eastAsia="Times New Roman" w:hAnsi="Times New Roman" w:cs="Times New Roman"/>
                <w:sz w:val="24"/>
                <w:szCs w:val="24"/>
                <w:highlight w:val="red"/>
              </w:rPr>
              <w:t>проекта и</w:t>
            </w:r>
            <w:r w:rsidRPr="00414381">
              <w:rPr>
                <w:rFonts w:ascii="Times New Roman" w:eastAsia="Times New Roman" w:hAnsi="Times New Roman" w:cs="Times New Roman"/>
                <w:color w:val="000000"/>
                <w:sz w:val="24"/>
                <w:szCs w:val="24"/>
                <w:highlight w:val="red"/>
              </w:rPr>
              <w:t>зложить в следующей редакции:</w:t>
            </w:r>
          </w:p>
          <w:p w14:paraId="62B6458A"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red"/>
              </w:rPr>
            </w:pPr>
          </w:p>
          <w:p w14:paraId="0596A078"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red"/>
              </w:rPr>
            </w:pPr>
            <w:r w:rsidRPr="00414381">
              <w:rPr>
                <w:rFonts w:ascii="Times New Roman" w:hAnsi="Times New Roman" w:cs="Times New Roman"/>
                <w:sz w:val="24"/>
                <w:szCs w:val="24"/>
                <w:highlight w:val="red"/>
              </w:rPr>
              <w:t>«3.</w:t>
            </w:r>
            <w:r w:rsidRPr="00414381">
              <w:rPr>
                <w:rFonts w:ascii="Times New Roman" w:hAnsi="Times New Roman" w:cs="Times New Roman"/>
                <w:sz w:val="24"/>
                <w:szCs w:val="24"/>
                <w:highlight w:val="red"/>
              </w:rPr>
              <w:tab/>
              <w:t xml:space="preserve">Программа повышения экологической эффективности включает в себя показатели снижения негативного воздействия на окружающую среду, которые должны быть достигнуты оператором объекта </w:t>
            </w:r>
            <w:r w:rsidRPr="00414381">
              <w:rPr>
                <w:rFonts w:ascii="Times New Roman" w:hAnsi="Times New Roman" w:cs="Times New Roman"/>
                <w:b/>
                <w:sz w:val="24"/>
                <w:szCs w:val="24"/>
                <w:highlight w:val="red"/>
              </w:rPr>
              <w:t>к моменту завершения срока реализации программы</w:t>
            </w:r>
            <w:r w:rsidRPr="00414381">
              <w:rPr>
                <w:rFonts w:ascii="Times New Roman" w:hAnsi="Times New Roman" w:cs="Times New Roman"/>
                <w:sz w:val="24"/>
                <w:szCs w:val="24"/>
                <w:highlight w:val="red"/>
              </w:rPr>
              <w:t>.</w:t>
            </w:r>
          </w:p>
          <w:p w14:paraId="7E96CD31"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red"/>
              </w:rPr>
            </w:pPr>
            <w:r w:rsidRPr="00414381">
              <w:rPr>
                <w:rFonts w:ascii="Times New Roman" w:hAnsi="Times New Roman" w:cs="Times New Roman"/>
                <w:b/>
                <w:bCs/>
                <w:sz w:val="24"/>
                <w:szCs w:val="24"/>
                <w:highlight w:val="red"/>
              </w:rPr>
              <w:t xml:space="preserve">Установленные Заключением по наилучшим доступным техникам уровни эмиссий и иные показатели, являющиеся более низкими в сравнении с предусмотренными программой повышения экологической эффективности показателями снижения негативного </w:t>
            </w:r>
            <w:r w:rsidRPr="00414381">
              <w:rPr>
                <w:rFonts w:ascii="Times New Roman" w:hAnsi="Times New Roman" w:cs="Times New Roman"/>
                <w:b/>
                <w:sz w:val="24"/>
                <w:szCs w:val="24"/>
                <w:highlight w:val="red"/>
              </w:rPr>
              <w:t>воздействия на окружающую среду, не применяются к операторам объектов до окончания срока реализации такой программы.</w:t>
            </w:r>
            <w:r w:rsidRPr="00414381">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7A4ADA71"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414381">
              <w:rPr>
                <w:rFonts w:ascii="Times New Roman" w:eastAsia="Times New Roman" w:hAnsi="Times New Roman" w:cs="Times New Roman"/>
                <w:b/>
                <w:sz w:val="24"/>
                <w:szCs w:val="24"/>
                <w:highlight w:val="red"/>
              </w:rPr>
              <w:t>Комитет по вопросам экологии и природопользованию (АГМП)</w:t>
            </w:r>
          </w:p>
          <w:p w14:paraId="24AB14D1"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524A61D4"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414381">
              <w:rPr>
                <w:rFonts w:ascii="Times New Roman" w:eastAsia="Times New Roman" w:hAnsi="Times New Roman" w:cs="Times New Roman"/>
                <w:sz w:val="24"/>
                <w:szCs w:val="24"/>
                <w:highlight w:val="red"/>
              </w:rPr>
              <w:t>В связи с предлагаемой поправкой в пункт 2 статьи 130 ЭК.</w:t>
            </w:r>
          </w:p>
        </w:tc>
        <w:tc>
          <w:tcPr>
            <w:tcW w:w="1560" w:type="dxa"/>
            <w:tcBorders>
              <w:top w:val="single" w:sz="6" w:space="0" w:color="auto"/>
              <w:left w:val="single" w:sz="6" w:space="0" w:color="auto"/>
              <w:bottom w:val="single" w:sz="6" w:space="0" w:color="auto"/>
              <w:right w:val="single" w:sz="6" w:space="0" w:color="auto"/>
            </w:tcBorders>
          </w:tcPr>
          <w:p w14:paraId="0A97DBEF" w14:textId="5EF74E91" w:rsidR="00050126" w:rsidRPr="00B71913" w:rsidRDefault="00B71913" w:rsidP="00BD44CA">
            <w:pPr>
              <w:spacing w:after="0" w:line="240" w:lineRule="auto"/>
              <w:contextualSpacing/>
              <w:jc w:val="center"/>
              <w:rPr>
                <w:rFonts w:ascii="Times New Roman" w:eastAsia="Times New Roman" w:hAnsi="Times New Roman" w:cs="Times New Roman"/>
                <w:b/>
                <w:bCs/>
                <w:sz w:val="24"/>
                <w:szCs w:val="24"/>
              </w:rPr>
            </w:pPr>
            <w:r w:rsidRPr="00414381">
              <w:rPr>
                <w:rFonts w:ascii="Times New Roman" w:eastAsia="Times New Roman" w:hAnsi="Times New Roman" w:cs="Times New Roman"/>
                <w:b/>
                <w:bCs/>
                <w:sz w:val="24"/>
                <w:szCs w:val="24"/>
                <w:highlight w:val="red"/>
              </w:rPr>
              <w:t>На доработке</w:t>
            </w:r>
          </w:p>
        </w:tc>
      </w:tr>
      <w:tr w:rsidR="00050126" w:rsidRPr="00CA26FE" w14:paraId="2A153736"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31C56B9"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137BF5E" w14:textId="77777777" w:rsidR="00050126" w:rsidRPr="00414381" w:rsidRDefault="00050126" w:rsidP="00050126">
            <w:pPr>
              <w:spacing w:after="0" w:line="240" w:lineRule="auto"/>
              <w:contextualSpacing/>
              <w:jc w:val="center"/>
              <w:rPr>
                <w:rFonts w:ascii="Times New Roman" w:hAnsi="Times New Roman" w:cs="Times New Roman"/>
                <w:sz w:val="24"/>
                <w:szCs w:val="24"/>
                <w:highlight w:val="red"/>
              </w:rPr>
            </w:pPr>
            <w:r w:rsidRPr="00414381">
              <w:rPr>
                <w:rFonts w:ascii="Times New Roman" w:eastAsia="Times New Roman" w:hAnsi="Times New Roman" w:cs="Times New Roman"/>
                <w:b/>
                <w:sz w:val="24"/>
                <w:szCs w:val="24"/>
                <w:highlight w:val="red"/>
              </w:rPr>
              <w:t>Пункт 3 статьи 130</w:t>
            </w:r>
          </w:p>
        </w:tc>
        <w:tc>
          <w:tcPr>
            <w:tcW w:w="4111" w:type="dxa"/>
            <w:tcBorders>
              <w:top w:val="single" w:sz="6" w:space="0" w:color="auto"/>
              <w:left w:val="single" w:sz="6" w:space="0" w:color="auto"/>
              <w:bottom w:val="single" w:sz="6" w:space="0" w:color="auto"/>
              <w:right w:val="single" w:sz="6" w:space="0" w:color="auto"/>
            </w:tcBorders>
          </w:tcPr>
          <w:p w14:paraId="22B5298E"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Статья 130.</w:t>
            </w:r>
            <w:r w:rsidRPr="00414381">
              <w:rPr>
                <w:rFonts w:ascii="Times New Roman" w:eastAsia="Times New Roman" w:hAnsi="Times New Roman" w:cs="Times New Roman"/>
                <w:bCs/>
                <w:sz w:val="24"/>
                <w:szCs w:val="24"/>
                <w:highlight w:val="red"/>
              </w:rPr>
              <w:tab/>
              <w:t>Программа повышения экологической эффективности</w:t>
            </w:r>
          </w:p>
          <w:p w14:paraId="1B07ED1A" w14:textId="77777777" w:rsidR="00050126" w:rsidRPr="00414381"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414381">
              <w:rPr>
                <w:rFonts w:ascii="Times New Roman" w:eastAsia="Times New Roman" w:hAnsi="Times New Roman" w:cs="Times New Roman"/>
                <w:bCs/>
                <w:sz w:val="24"/>
                <w:szCs w:val="24"/>
                <w:highlight w:val="red"/>
              </w:rPr>
              <w:t>…</w:t>
            </w:r>
          </w:p>
          <w:p w14:paraId="1A1FC0FC" w14:textId="77777777" w:rsidR="00050126" w:rsidRPr="00414381" w:rsidRDefault="00050126" w:rsidP="00050126">
            <w:pPr>
              <w:pStyle w:val="4"/>
              <w:spacing w:before="0" w:after="200"/>
              <w:jc w:val="both"/>
              <w:rPr>
                <w:rFonts w:ascii="Times New Roman" w:hAnsi="Times New Roman" w:cs="Times New Roman"/>
                <w:color w:val="000000"/>
                <w:highlight w:val="red"/>
              </w:rPr>
            </w:pPr>
            <w:r w:rsidRPr="00414381">
              <w:rPr>
                <w:rFonts w:ascii="Times New Roman" w:eastAsia="Times New Roman" w:hAnsi="Times New Roman" w:cs="Times New Roman"/>
                <w:bCs/>
                <w:highlight w:val="red"/>
              </w:rPr>
              <w:t>3.</w:t>
            </w:r>
            <w:r w:rsidRPr="00414381">
              <w:rPr>
                <w:rFonts w:ascii="Times New Roman" w:eastAsia="Times New Roman" w:hAnsi="Times New Roman" w:cs="Times New Roman"/>
                <w:bCs/>
                <w:highlight w:val="red"/>
              </w:rPr>
              <w:tab/>
              <w:t xml:space="preserve">Программа повышения экологической эффективности включает в себя показатели снижения негативного воздействия на окружающую среду, которые должны быть достигнуты оператором объекта </w:t>
            </w:r>
            <w:r w:rsidRPr="00414381">
              <w:rPr>
                <w:rFonts w:ascii="Times New Roman" w:eastAsia="Times New Roman" w:hAnsi="Times New Roman" w:cs="Times New Roman"/>
                <w:highlight w:val="red"/>
              </w:rPr>
              <w:t>в период действия программы повышения экологической эффективности, и график поэтапного достижения таких показателей.</w:t>
            </w:r>
          </w:p>
        </w:tc>
        <w:tc>
          <w:tcPr>
            <w:tcW w:w="4253" w:type="dxa"/>
            <w:tcBorders>
              <w:top w:val="single" w:sz="6" w:space="0" w:color="auto"/>
              <w:left w:val="single" w:sz="6" w:space="0" w:color="auto"/>
              <w:bottom w:val="single" w:sz="6" w:space="0" w:color="auto"/>
              <w:right w:val="single" w:sz="6" w:space="0" w:color="auto"/>
            </w:tcBorders>
          </w:tcPr>
          <w:p w14:paraId="4F3B4269" w14:textId="77777777" w:rsidR="00050126" w:rsidRPr="00414381"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414381">
              <w:rPr>
                <w:rFonts w:ascii="Times New Roman" w:hAnsi="Times New Roman" w:cs="Times New Roman"/>
                <w:sz w:val="24"/>
                <w:szCs w:val="24"/>
                <w:highlight w:val="red"/>
              </w:rPr>
              <w:t>Пункт 3 статьи 130 дополнить частью второй следующего содержания:</w:t>
            </w:r>
          </w:p>
          <w:p w14:paraId="2F6F9F32"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red"/>
              </w:rPr>
            </w:pPr>
          </w:p>
          <w:p w14:paraId="683B0DF7" w14:textId="77777777" w:rsidR="00050126" w:rsidRPr="00414381" w:rsidRDefault="00050126" w:rsidP="00050126">
            <w:pPr>
              <w:ind w:firstLine="360"/>
              <w:jc w:val="both"/>
              <w:rPr>
                <w:rFonts w:ascii="Times New Roman" w:hAnsi="Times New Roman" w:cs="Times New Roman"/>
                <w:sz w:val="24"/>
                <w:szCs w:val="24"/>
                <w:highlight w:val="red"/>
              </w:rPr>
            </w:pPr>
            <w:r w:rsidRPr="00414381">
              <w:rPr>
                <w:rFonts w:ascii="Times New Roman" w:hAnsi="Times New Roman" w:cs="Times New Roman"/>
                <w:sz w:val="24"/>
                <w:szCs w:val="24"/>
                <w:highlight w:val="red"/>
              </w:rPr>
              <w:t xml:space="preserve">       «</w:t>
            </w:r>
            <w:r w:rsidRPr="00414381">
              <w:rPr>
                <w:rFonts w:ascii="Times New Roman" w:hAnsi="Times New Roman" w:cs="Times New Roman"/>
                <w:b/>
                <w:bCs/>
                <w:sz w:val="24"/>
                <w:szCs w:val="24"/>
                <w:highlight w:val="red"/>
              </w:rPr>
              <w:t xml:space="preserve">Установленные Заключением по наилучшим доступным техникам уровни эмиссий и иные показатели, являющиеся более строгими в сравнении с предусмотренными программой повышения экологической эффективности показателями снижения негативного </w:t>
            </w:r>
            <w:r w:rsidRPr="00414381">
              <w:rPr>
                <w:rFonts w:ascii="Times New Roman" w:hAnsi="Times New Roman" w:cs="Times New Roman"/>
                <w:b/>
                <w:sz w:val="24"/>
                <w:szCs w:val="24"/>
                <w:highlight w:val="red"/>
              </w:rPr>
              <w:t>воздействия на окружающую среду, не применяются к операторам объектов до окончания срока реализации такой программы.</w:t>
            </w:r>
            <w:r w:rsidRPr="00414381">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3C939D8A" w14:textId="77777777" w:rsidR="00050126" w:rsidRPr="00414381" w:rsidRDefault="00050126" w:rsidP="00050126">
            <w:pPr>
              <w:spacing w:after="0" w:line="240" w:lineRule="auto"/>
              <w:contextualSpacing/>
              <w:jc w:val="both"/>
              <w:rPr>
                <w:rFonts w:ascii="Times New Roman" w:eastAsia="Times New Roman" w:hAnsi="Times New Roman" w:cs="Times New Roman"/>
                <w:b/>
                <w:i/>
                <w:sz w:val="24"/>
                <w:szCs w:val="24"/>
                <w:highlight w:val="red"/>
              </w:rPr>
            </w:pPr>
            <w:r w:rsidRPr="00414381">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060F84B0"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1C620757" w14:textId="77777777" w:rsidR="00050126" w:rsidRPr="00CA26FE" w:rsidRDefault="00050126" w:rsidP="00050126">
            <w:pPr>
              <w:jc w:val="both"/>
              <w:rPr>
                <w:rFonts w:ascii="Times New Roman" w:eastAsia="Times New Roman" w:hAnsi="Times New Roman" w:cs="Times New Roman"/>
                <w:b/>
                <w:i/>
                <w:sz w:val="24"/>
                <w:szCs w:val="24"/>
              </w:rPr>
            </w:pPr>
            <w:r w:rsidRPr="00414381">
              <w:rPr>
                <w:rFonts w:ascii="Times New Roman" w:eastAsia="Times New Roman" w:hAnsi="Times New Roman" w:cs="Times New Roman"/>
                <w:sz w:val="24"/>
                <w:szCs w:val="24"/>
                <w:highlight w:val="red"/>
              </w:rPr>
              <w:t>В связи с предлагаемой поправкой АГМП в пункт 2 статьи 130 ЭК.</w:t>
            </w:r>
          </w:p>
        </w:tc>
        <w:tc>
          <w:tcPr>
            <w:tcW w:w="1560" w:type="dxa"/>
            <w:tcBorders>
              <w:top w:val="single" w:sz="6" w:space="0" w:color="auto"/>
              <w:left w:val="single" w:sz="6" w:space="0" w:color="auto"/>
              <w:bottom w:val="single" w:sz="6" w:space="0" w:color="auto"/>
              <w:right w:val="single" w:sz="6" w:space="0" w:color="auto"/>
            </w:tcBorders>
          </w:tcPr>
          <w:p w14:paraId="77C05F4E" w14:textId="0C69A946"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40368E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31009A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94E1AC4" w14:textId="77777777" w:rsidR="00050126" w:rsidRPr="00414381" w:rsidRDefault="00050126" w:rsidP="00050126">
            <w:pPr>
              <w:spacing w:after="0" w:line="240" w:lineRule="auto"/>
              <w:contextualSpacing/>
              <w:jc w:val="center"/>
              <w:rPr>
                <w:rFonts w:ascii="Times New Roman" w:hAnsi="Times New Roman" w:cs="Times New Roman"/>
                <w:b/>
                <w:sz w:val="24"/>
                <w:szCs w:val="24"/>
                <w:highlight w:val="yellow"/>
              </w:rPr>
            </w:pPr>
            <w:r w:rsidRPr="00414381">
              <w:rPr>
                <w:rFonts w:ascii="Times New Roman" w:eastAsia="Times New Roman" w:hAnsi="Times New Roman" w:cs="Times New Roman"/>
                <w:b/>
                <w:bCs/>
                <w:iCs/>
                <w:sz w:val="24"/>
                <w:szCs w:val="24"/>
                <w:highlight w:val="yellow"/>
              </w:rPr>
              <w:t>Пункт 3 статьи 130</w:t>
            </w:r>
            <w:r w:rsidRPr="00414381">
              <w:rPr>
                <w:rFonts w:ascii="Times New Roman" w:eastAsia="Times New Roman" w:hAnsi="Times New Roman" w:cs="Times New Roman"/>
                <w:bCs/>
                <w:iCs/>
                <w:sz w:val="24"/>
                <w:szCs w:val="24"/>
                <w:highlight w:val="yellow"/>
              </w:rPr>
              <w:t xml:space="preserve"> </w:t>
            </w:r>
          </w:p>
        </w:tc>
        <w:tc>
          <w:tcPr>
            <w:tcW w:w="4111" w:type="dxa"/>
            <w:tcBorders>
              <w:top w:val="single" w:sz="6" w:space="0" w:color="auto"/>
              <w:left w:val="single" w:sz="6" w:space="0" w:color="auto"/>
              <w:bottom w:val="single" w:sz="6" w:space="0" w:color="auto"/>
              <w:right w:val="single" w:sz="6" w:space="0" w:color="auto"/>
            </w:tcBorders>
          </w:tcPr>
          <w:p w14:paraId="14658A4D" w14:textId="77777777" w:rsidR="00050126" w:rsidRPr="00414381" w:rsidRDefault="00050126" w:rsidP="00050126">
            <w:pPr>
              <w:pStyle w:val="a"/>
              <w:numPr>
                <w:ilvl w:val="0"/>
                <w:numId w:val="0"/>
              </w:numPr>
              <w:spacing w:after="0"/>
              <w:rPr>
                <w:rFonts w:cs="Times New Roman"/>
                <w:highlight w:val="yellow"/>
              </w:rPr>
            </w:pPr>
            <w:r w:rsidRPr="00414381">
              <w:rPr>
                <w:rFonts w:cs="Times New Roman"/>
                <w:highlight w:val="yellow"/>
              </w:rPr>
              <w:t xml:space="preserve">Статья 130. Программа повышения экологической эффективности </w:t>
            </w:r>
          </w:p>
          <w:p w14:paraId="16776F30" w14:textId="77777777" w:rsidR="00050126" w:rsidRPr="00414381" w:rsidRDefault="00050126" w:rsidP="00050126">
            <w:pPr>
              <w:pStyle w:val="a"/>
              <w:numPr>
                <w:ilvl w:val="0"/>
                <w:numId w:val="0"/>
              </w:numPr>
              <w:spacing w:after="0"/>
              <w:rPr>
                <w:rFonts w:cs="Times New Roman"/>
                <w:highlight w:val="yellow"/>
              </w:rPr>
            </w:pPr>
            <w:r w:rsidRPr="00414381">
              <w:rPr>
                <w:rFonts w:cs="Times New Roman"/>
                <w:highlight w:val="yellow"/>
              </w:rPr>
              <w:t>….</w:t>
            </w:r>
          </w:p>
          <w:p w14:paraId="7EF1354A" w14:textId="77777777" w:rsidR="00050126" w:rsidRPr="00414381" w:rsidRDefault="00050126" w:rsidP="00050126">
            <w:pPr>
              <w:pStyle w:val="4"/>
              <w:spacing w:before="0" w:after="0" w:line="240" w:lineRule="auto"/>
              <w:ind w:firstLine="218"/>
              <w:jc w:val="both"/>
              <w:rPr>
                <w:rFonts w:ascii="Times New Roman" w:hAnsi="Times New Roman" w:cs="Times New Roman"/>
                <w:b w:val="0"/>
                <w:color w:val="000000"/>
                <w:highlight w:val="yellow"/>
              </w:rPr>
            </w:pPr>
            <w:r w:rsidRPr="00414381">
              <w:rPr>
                <w:rFonts w:ascii="Times New Roman" w:hAnsi="Times New Roman" w:cs="Times New Roman"/>
                <w:highlight w:val="yellow"/>
              </w:rPr>
              <w:t>3.</w:t>
            </w:r>
            <w:r w:rsidRPr="00414381">
              <w:rPr>
                <w:rFonts w:ascii="Times New Roman" w:hAnsi="Times New Roman" w:cs="Times New Roman"/>
                <w:highlight w:val="yellow"/>
              </w:rPr>
              <w:tab/>
            </w:r>
            <w:r w:rsidRPr="00414381">
              <w:rPr>
                <w:rFonts w:ascii="Times New Roman" w:hAnsi="Times New Roman" w:cs="Times New Roman"/>
                <w:b w:val="0"/>
                <w:highlight w:val="yellow"/>
              </w:rPr>
              <w:t>Программа повышения экологической эффективности включает в себя показатели снижения негативного воздействия на окружающую среду, которые должны быть достигнуты оператором объекта</w:t>
            </w:r>
            <w:r w:rsidRPr="00414381">
              <w:rPr>
                <w:rFonts w:ascii="Times New Roman" w:hAnsi="Times New Roman" w:cs="Times New Roman"/>
                <w:highlight w:val="yellow"/>
              </w:rPr>
              <w:t xml:space="preserve"> в период действия программы повышения экологической эффективности, и график поэтапного достижения таких показателей.</w:t>
            </w:r>
          </w:p>
        </w:tc>
        <w:tc>
          <w:tcPr>
            <w:tcW w:w="4253" w:type="dxa"/>
            <w:tcBorders>
              <w:top w:val="single" w:sz="6" w:space="0" w:color="auto"/>
              <w:left w:val="single" w:sz="6" w:space="0" w:color="auto"/>
              <w:bottom w:val="single" w:sz="6" w:space="0" w:color="auto"/>
              <w:right w:val="single" w:sz="6" w:space="0" w:color="auto"/>
            </w:tcBorders>
          </w:tcPr>
          <w:p w14:paraId="06964236" w14:textId="77777777" w:rsidR="00050126" w:rsidRPr="00414381" w:rsidRDefault="00050126" w:rsidP="00050126">
            <w:pPr>
              <w:pStyle w:val="a"/>
              <w:numPr>
                <w:ilvl w:val="0"/>
                <w:numId w:val="0"/>
              </w:numPr>
              <w:spacing w:after="0"/>
              <w:rPr>
                <w:rFonts w:eastAsia="Times New Roman" w:cs="Times New Roman"/>
                <w:bCs/>
                <w:iCs/>
                <w:highlight w:val="yellow"/>
                <w:lang w:eastAsia="ru-RU"/>
              </w:rPr>
            </w:pPr>
            <w:r w:rsidRPr="00414381">
              <w:rPr>
                <w:rFonts w:eastAsia="Times New Roman" w:cs="Times New Roman"/>
                <w:bCs/>
                <w:iCs/>
                <w:highlight w:val="yellow"/>
                <w:lang w:eastAsia="ru-RU"/>
              </w:rPr>
              <w:t>Пункт 3 статьи 130 изложить в следующей редакции:</w:t>
            </w:r>
          </w:p>
          <w:p w14:paraId="4D76BB80" w14:textId="77777777" w:rsidR="00050126" w:rsidRPr="00414381" w:rsidRDefault="00050126" w:rsidP="00050126">
            <w:pPr>
              <w:pStyle w:val="a"/>
              <w:numPr>
                <w:ilvl w:val="0"/>
                <w:numId w:val="0"/>
              </w:numPr>
              <w:spacing w:after="0"/>
              <w:rPr>
                <w:rFonts w:cs="Times New Roman"/>
                <w:highlight w:val="yellow"/>
              </w:rPr>
            </w:pPr>
            <w:r w:rsidRPr="00414381">
              <w:rPr>
                <w:rFonts w:eastAsia="Times New Roman" w:cs="Times New Roman"/>
                <w:bCs/>
                <w:iCs/>
                <w:highlight w:val="yellow"/>
                <w:lang w:eastAsia="ru-RU"/>
              </w:rPr>
              <w:t>«</w:t>
            </w:r>
            <w:r w:rsidRPr="00414381">
              <w:rPr>
                <w:rFonts w:cs="Times New Roman"/>
                <w:highlight w:val="yellow"/>
              </w:rPr>
              <w:t>3.</w:t>
            </w:r>
            <w:r w:rsidRPr="00414381">
              <w:rPr>
                <w:rFonts w:cs="Times New Roman"/>
                <w:highlight w:val="yellow"/>
              </w:rPr>
              <w:tab/>
              <w:t xml:space="preserve">Программа повышения экологической эффективности включает в себя показатели снижения негативного воздействия на окружающую среду, которые должны быть достигнуты оператором объекта </w:t>
            </w:r>
            <w:r w:rsidRPr="00414381">
              <w:rPr>
                <w:rFonts w:cs="Times New Roman"/>
                <w:b/>
                <w:highlight w:val="yellow"/>
              </w:rPr>
              <w:t>к моменту завершения срока реализации отдельных мероприятий, предусмотренных графиком программы повышения экологической эффективности</w:t>
            </w:r>
            <w:r w:rsidRPr="00414381">
              <w:rPr>
                <w:rFonts w:cs="Times New Roman"/>
                <w:highlight w:val="yellow"/>
              </w:rPr>
              <w:t>.».</w:t>
            </w:r>
          </w:p>
          <w:p w14:paraId="5F040BF1" w14:textId="77777777" w:rsidR="00050126" w:rsidRPr="00414381" w:rsidRDefault="00050126" w:rsidP="00050126">
            <w:pPr>
              <w:pStyle w:val="a"/>
              <w:numPr>
                <w:ilvl w:val="0"/>
                <w:numId w:val="0"/>
              </w:numPr>
              <w:spacing w:after="0"/>
              <w:rPr>
                <w:rFonts w:cs="Times New Roman"/>
                <w:highlight w:val="yellow"/>
              </w:rPr>
            </w:pPr>
          </w:p>
          <w:p w14:paraId="394B12B7" w14:textId="77777777" w:rsidR="00050126" w:rsidRPr="00414381" w:rsidRDefault="00050126" w:rsidP="00050126">
            <w:pPr>
              <w:spacing w:after="0" w:line="240" w:lineRule="auto"/>
              <w:contextualSpacing/>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1019BB1E"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14381">
              <w:rPr>
                <w:rFonts w:ascii="Times New Roman" w:eastAsia="Times New Roman" w:hAnsi="Times New Roman" w:cs="Times New Roman"/>
                <w:b/>
                <w:sz w:val="24"/>
                <w:szCs w:val="24"/>
                <w:highlight w:val="yellow"/>
              </w:rPr>
              <w:t>Депутаты</w:t>
            </w:r>
          </w:p>
          <w:p w14:paraId="462C300F"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14381">
              <w:rPr>
                <w:rFonts w:ascii="Times New Roman" w:eastAsia="Times New Roman" w:hAnsi="Times New Roman" w:cs="Times New Roman"/>
                <w:b/>
                <w:sz w:val="24"/>
                <w:szCs w:val="24"/>
                <w:highlight w:val="yellow"/>
              </w:rPr>
              <w:t>Бижанова Г.К.,</w:t>
            </w:r>
          </w:p>
          <w:p w14:paraId="283C9833" w14:textId="77777777" w:rsidR="00050126" w:rsidRPr="00414381"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414381">
              <w:rPr>
                <w:rFonts w:ascii="Times New Roman" w:eastAsia="Times New Roman" w:hAnsi="Times New Roman" w:cs="Times New Roman"/>
                <w:b/>
                <w:sz w:val="24"/>
                <w:szCs w:val="24"/>
                <w:highlight w:val="yellow"/>
              </w:rPr>
              <w:t>Кожахметов А.Т.</w:t>
            </w:r>
          </w:p>
          <w:p w14:paraId="37A7B3D2" w14:textId="77777777" w:rsidR="00050126" w:rsidRPr="00414381" w:rsidRDefault="00050126" w:rsidP="00050126">
            <w:pPr>
              <w:spacing w:after="0" w:line="240" w:lineRule="auto"/>
              <w:jc w:val="both"/>
              <w:rPr>
                <w:rFonts w:ascii="Times New Roman" w:eastAsia="Times New Roman" w:hAnsi="Times New Roman" w:cs="Times New Roman"/>
                <w:sz w:val="24"/>
                <w:szCs w:val="24"/>
                <w:highlight w:val="yellow"/>
              </w:rPr>
            </w:pPr>
          </w:p>
          <w:p w14:paraId="37AA4A38" w14:textId="77777777" w:rsidR="00050126" w:rsidRPr="00414381" w:rsidRDefault="00050126" w:rsidP="00050126">
            <w:pPr>
              <w:spacing w:after="0" w:line="240" w:lineRule="auto"/>
              <w:jc w:val="both"/>
              <w:rPr>
                <w:rFonts w:ascii="Times New Roman" w:eastAsia="Times New Roman" w:hAnsi="Times New Roman" w:cs="Times New Roman"/>
                <w:sz w:val="24"/>
                <w:szCs w:val="24"/>
                <w:highlight w:val="yellow"/>
              </w:rPr>
            </w:pPr>
            <w:r w:rsidRPr="00414381">
              <w:rPr>
                <w:rFonts w:ascii="Times New Roman" w:eastAsia="Times New Roman" w:hAnsi="Times New Roman" w:cs="Times New Roman"/>
                <w:sz w:val="24"/>
                <w:szCs w:val="24"/>
                <w:highlight w:val="yellow"/>
              </w:rPr>
              <w:t>В связи с предлагаемой поправкой по пункту 2 статьи 130 ЭК.</w:t>
            </w:r>
          </w:p>
          <w:p w14:paraId="1AEE126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414381">
              <w:rPr>
                <w:rFonts w:ascii="Times New Roman" w:eastAsia="Times New Roman" w:hAnsi="Times New Roman" w:cs="Times New Roman"/>
                <w:sz w:val="24"/>
                <w:szCs w:val="24"/>
                <w:highlight w:val="yellow"/>
              </w:rPr>
              <w:t>ППЭЭ включает график планируемых мероприятий</w:t>
            </w:r>
            <w:r w:rsidRPr="00414381">
              <w:rPr>
                <w:rFonts w:ascii="Times New Roman" w:hAnsi="Times New Roman" w:cs="Times New Roman"/>
                <w:sz w:val="24"/>
                <w:szCs w:val="24"/>
                <w:highlight w:val="yellow"/>
              </w:rPr>
              <w:t xml:space="preserve"> </w:t>
            </w:r>
            <w:r w:rsidRPr="00414381">
              <w:rPr>
                <w:rFonts w:ascii="Times New Roman" w:eastAsia="Times New Roman" w:hAnsi="Times New Roman" w:cs="Times New Roman"/>
                <w:sz w:val="24"/>
                <w:szCs w:val="24"/>
                <w:highlight w:val="yellow"/>
              </w:rPr>
              <w:t>по реконструкции объектов, оказывающих негативное воздействие на окружающую среду. Именно соблюдение данного графика и должно быть объектом контроля со стороны уполномоченного органа в области ОС в рамках гос. экологического контроля за реализацией утверждённой ППЭЭ согласно пункту 8 статьи 130 ЭК.</w:t>
            </w:r>
          </w:p>
        </w:tc>
        <w:tc>
          <w:tcPr>
            <w:tcW w:w="1560" w:type="dxa"/>
            <w:tcBorders>
              <w:top w:val="single" w:sz="6" w:space="0" w:color="auto"/>
              <w:left w:val="single" w:sz="6" w:space="0" w:color="auto"/>
              <w:bottom w:val="single" w:sz="6" w:space="0" w:color="auto"/>
              <w:right w:val="single" w:sz="6" w:space="0" w:color="auto"/>
            </w:tcBorders>
          </w:tcPr>
          <w:p w14:paraId="3A44948B" w14:textId="4C8F94DB"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4ED7FBB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DF1D96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22E047C" w14:textId="77777777" w:rsidR="00050126" w:rsidRPr="00A36A40"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A36A40">
              <w:rPr>
                <w:rFonts w:ascii="Times New Roman" w:hAnsi="Times New Roman" w:cs="Times New Roman"/>
                <w:b/>
                <w:sz w:val="24"/>
                <w:szCs w:val="24"/>
                <w:highlight w:val="yellow"/>
              </w:rPr>
              <w:t>Пункт 4 статьи  130</w:t>
            </w:r>
          </w:p>
        </w:tc>
        <w:tc>
          <w:tcPr>
            <w:tcW w:w="4111" w:type="dxa"/>
            <w:tcBorders>
              <w:top w:val="single" w:sz="6" w:space="0" w:color="auto"/>
              <w:left w:val="single" w:sz="6" w:space="0" w:color="auto"/>
              <w:bottom w:val="single" w:sz="6" w:space="0" w:color="auto"/>
              <w:right w:val="single" w:sz="6" w:space="0" w:color="auto"/>
            </w:tcBorders>
          </w:tcPr>
          <w:p w14:paraId="5A6EC823" w14:textId="77777777" w:rsidR="00050126" w:rsidRPr="00A36A40" w:rsidRDefault="00050126" w:rsidP="00050126">
            <w:pPr>
              <w:pStyle w:val="4"/>
              <w:spacing w:before="0" w:after="200"/>
              <w:jc w:val="both"/>
              <w:rPr>
                <w:rFonts w:ascii="Times New Roman" w:hAnsi="Times New Roman" w:cs="Times New Roman"/>
                <w:color w:val="000000"/>
                <w:highlight w:val="yellow"/>
              </w:rPr>
            </w:pPr>
            <w:bookmarkStart w:id="117" w:name="_Ref8851112"/>
            <w:bookmarkStart w:id="118" w:name="_Toc13667302"/>
            <w:r w:rsidRPr="00A36A40">
              <w:rPr>
                <w:rFonts w:ascii="Times New Roman" w:hAnsi="Times New Roman" w:cs="Times New Roman"/>
                <w:color w:val="000000"/>
                <w:highlight w:val="yellow"/>
              </w:rPr>
              <w:t>Статья 130. Программа повышения экологической эффективности</w:t>
            </w:r>
            <w:bookmarkEnd w:id="117"/>
            <w:bookmarkEnd w:id="118"/>
          </w:p>
          <w:p w14:paraId="6700BE4E" w14:textId="77777777" w:rsidR="00050126" w:rsidRPr="00A36A40" w:rsidRDefault="00050126" w:rsidP="00050126">
            <w:pPr>
              <w:pStyle w:val="ConsPlusNormal"/>
              <w:spacing w:after="200"/>
              <w:ind w:firstLine="709"/>
              <w:jc w:val="both"/>
              <w:rPr>
                <w:rFonts w:ascii="Times New Roman" w:hAnsi="Times New Roman" w:cs="Times New Roman"/>
                <w:b/>
                <w:color w:val="000000"/>
                <w:sz w:val="24"/>
                <w:szCs w:val="24"/>
                <w:highlight w:val="yellow"/>
              </w:rPr>
            </w:pPr>
            <w:r w:rsidRPr="00A36A40">
              <w:rPr>
                <w:rFonts w:ascii="Times New Roman" w:hAnsi="Times New Roman" w:cs="Times New Roman"/>
                <w:b/>
                <w:color w:val="000000"/>
                <w:sz w:val="24"/>
                <w:szCs w:val="24"/>
                <w:highlight w:val="yellow"/>
              </w:rPr>
              <w:t>4. Не подлежат включению в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14:paraId="22919D24" w14:textId="77777777" w:rsidR="00050126" w:rsidRPr="00A36A40" w:rsidRDefault="00050126" w:rsidP="00050126">
            <w:pPr>
              <w:spacing w:after="0" w:line="240" w:lineRule="auto"/>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474629A5" w14:textId="77777777" w:rsidR="00050126" w:rsidRPr="00A36A40" w:rsidRDefault="00050126" w:rsidP="00050126">
            <w:pPr>
              <w:ind w:firstLine="360"/>
              <w:jc w:val="both"/>
              <w:rPr>
                <w:rFonts w:ascii="Times New Roman" w:hAnsi="Times New Roman" w:cs="Times New Roman"/>
                <w:b/>
                <w:bCs/>
                <w:color w:val="000000"/>
                <w:sz w:val="24"/>
                <w:szCs w:val="24"/>
                <w:highlight w:val="yellow"/>
              </w:rPr>
            </w:pPr>
            <w:r w:rsidRPr="00A36A40">
              <w:rPr>
                <w:rFonts w:ascii="Times New Roman" w:hAnsi="Times New Roman" w:cs="Times New Roman"/>
                <w:sz w:val="24"/>
                <w:szCs w:val="24"/>
                <w:highlight w:val="yellow"/>
              </w:rPr>
              <w:t>Пункт 4 статьи  130</w:t>
            </w:r>
            <w:r w:rsidRPr="00A36A40">
              <w:rPr>
                <w:rFonts w:ascii="Times New Roman" w:hAnsi="Times New Roman" w:cs="Times New Roman"/>
                <w:color w:val="000000"/>
                <w:sz w:val="24"/>
                <w:szCs w:val="24"/>
                <w:highlight w:val="yellow"/>
              </w:rPr>
              <w:t xml:space="preserve"> </w:t>
            </w:r>
            <w:r w:rsidRPr="00A36A40">
              <w:rPr>
                <w:rFonts w:ascii="Times New Roman" w:hAnsi="Times New Roman" w:cs="Times New Roman"/>
                <w:b/>
                <w:bCs/>
                <w:color w:val="000000"/>
                <w:sz w:val="24"/>
                <w:szCs w:val="24"/>
                <w:highlight w:val="yellow"/>
              </w:rPr>
              <w:t>исключить.</w:t>
            </w:r>
          </w:p>
          <w:p w14:paraId="69B8884A"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6751678E"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38FEA946"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1CB0B17B"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4195875D"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2076BFCC"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06A8B3C1"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1104A0E6"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799D4A5A"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223A64BF"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3537A537" w14:textId="77777777" w:rsidR="00050126" w:rsidRPr="00A36A40" w:rsidRDefault="00050126" w:rsidP="00050126">
            <w:pPr>
              <w:ind w:firstLine="360"/>
              <w:jc w:val="both"/>
              <w:rPr>
                <w:rFonts w:ascii="Times New Roman" w:hAnsi="Times New Roman" w:cs="Times New Roman"/>
                <w:color w:val="000000"/>
                <w:sz w:val="24"/>
                <w:szCs w:val="24"/>
                <w:highlight w:val="yellow"/>
              </w:rPr>
            </w:pPr>
          </w:p>
          <w:p w14:paraId="32CA00CE" w14:textId="77777777" w:rsidR="00050126" w:rsidRPr="00A36A40" w:rsidRDefault="00050126" w:rsidP="00050126">
            <w:pPr>
              <w:spacing w:after="0" w:line="240" w:lineRule="auto"/>
              <w:contextualSpacing/>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0A8D9FCD" w14:textId="77777777" w:rsidR="00050126" w:rsidRPr="00A36A40" w:rsidRDefault="00050126" w:rsidP="00050126">
            <w:pPr>
              <w:jc w:val="both"/>
              <w:rPr>
                <w:rFonts w:ascii="Times New Roman" w:hAnsi="Times New Roman" w:cs="Times New Roman"/>
                <w:i/>
                <w:sz w:val="24"/>
                <w:szCs w:val="24"/>
                <w:highlight w:val="yellow"/>
              </w:rPr>
            </w:pPr>
            <w:r w:rsidRPr="00A36A40">
              <w:rPr>
                <w:rFonts w:ascii="Times New Roman" w:eastAsia="Times New Roman" w:hAnsi="Times New Roman" w:cs="Times New Roman"/>
                <w:b/>
                <w:i/>
                <w:sz w:val="24"/>
                <w:szCs w:val="24"/>
                <w:highlight w:val="yellow"/>
              </w:rPr>
              <w:t xml:space="preserve">Комитет по вопросам экологии и природопользованию </w:t>
            </w:r>
          </w:p>
          <w:p w14:paraId="7638417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A36A40">
              <w:rPr>
                <w:rFonts w:ascii="Times New Roman" w:hAnsi="Times New Roman" w:cs="Times New Roman"/>
                <w:sz w:val="24"/>
                <w:szCs w:val="24"/>
                <w:highlight w:val="yellow"/>
              </w:rPr>
              <w:t xml:space="preserve">Пункт 4  не соответствует подпункту </w:t>
            </w:r>
            <w:r w:rsidRPr="00A36A40">
              <w:rPr>
                <w:rFonts w:ascii="Times New Roman" w:hAnsi="Times New Roman" w:cs="Times New Roman"/>
                <w:color w:val="000000"/>
                <w:sz w:val="24"/>
                <w:szCs w:val="24"/>
                <w:highlight w:val="yellow"/>
              </w:rPr>
              <w:t xml:space="preserve">1) пункта 1 статьи 124, оговаривающему, </w:t>
            </w:r>
            <w:r w:rsidRPr="00A36A40">
              <w:rPr>
                <w:rFonts w:ascii="Times New Roman" w:hAnsi="Times New Roman" w:cs="Times New Roman"/>
                <w:sz w:val="24"/>
                <w:szCs w:val="24"/>
                <w:highlight w:val="yellow"/>
              </w:rPr>
              <w:t xml:space="preserve">что под НДТ </w:t>
            </w:r>
            <w:r w:rsidRPr="00A36A40">
              <w:rPr>
                <w:rFonts w:ascii="Times New Roman" w:hAnsi="Times New Roman" w:cs="Times New Roman"/>
                <w:color w:val="000000"/>
                <w:sz w:val="24"/>
                <w:szCs w:val="24"/>
                <w:highlight w:val="yellow"/>
              </w:rPr>
              <w:t xml:space="preserve">понимаются в числе других «способы, методы, … практики, подходы и решения, применяемые к … </w:t>
            </w:r>
            <w:r w:rsidRPr="00A36A40">
              <w:rPr>
                <w:rFonts w:ascii="Times New Roman" w:hAnsi="Times New Roman" w:cs="Times New Roman"/>
                <w:b/>
                <w:bCs/>
                <w:color w:val="000000"/>
                <w:sz w:val="24"/>
                <w:szCs w:val="24"/>
                <w:highlight w:val="yellow"/>
              </w:rPr>
              <w:t>эксплуатации</w:t>
            </w:r>
            <w:r w:rsidRPr="00A36A40">
              <w:rPr>
                <w:rFonts w:ascii="Times New Roman" w:hAnsi="Times New Roman" w:cs="Times New Roman"/>
                <w:color w:val="000000"/>
                <w:sz w:val="24"/>
                <w:szCs w:val="24"/>
                <w:highlight w:val="yellow"/>
              </w:rPr>
              <w:t>, управлению … объекта».</w:t>
            </w:r>
            <w:r w:rsidRPr="00CA26FE">
              <w:rPr>
                <w:rFonts w:ascii="Times New Roman" w:hAnsi="Times New Roman" w:cs="Times New Roman"/>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6733F201" w14:textId="3B4E78C4"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1179CC" w14:paraId="3E79731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EE1404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26C9E1E" w14:textId="77777777" w:rsidR="00050126" w:rsidRPr="001179CC"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1179CC">
              <w:rPr>
                <w:rFonts w:ascii="Times New Roman" w:eastAsia="Times New Roman" w:hAnsi="Times New Roman" w:cs="Times New Roman"/>
                <w:b/>
                <w:sz w:val="24"/>
                <w:szCs w:val="24"/>
                <w:highlight w:val="red"/>
              </w:rPr>
              <w:t>Пункт 5 статьи 130</w:t>
            </w:r>
          </w:p>
        </w:tc>
        <w:tc>
          <w:tcPr>
            <w:tcW w:w="4111" w:type="dxa"/>
            <w:tcBorders>
              <w:top w:val="single" w:sz="6" w:space="0" w:color="auto"/>
              <w:left w:val="single" w:sz="6" w:space="0" w:color="auto"/>
              <w:bottom w:val="single" w:sz="6" w:space="0" w:color="auto"/>
              <w:right w:val="single" w:sz="6" w:space="0" w:color="auto"/>
            </w:tcBorders>
          </w:tcPr>
          <w:p w14:paraId="0BFABE11" w14:textId="77777777" w:rsidR="00050126" w:rsidRPr="001179C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1179CC">
              <w:rPr>
                <w:rFonts w:ascii="Times New Roman" w:eastAsia="Times New Roman" w:hAnsi="Times New Roman" w:cs="Times New Roman"/>
                <w:bCs/>
                <w:sz w:val="24"/>
                <w:szCs w:val="24"/>
                <w:highlight w:val="red"/>
              </w:rPr>
              <w:t>Статья 130.</w:t>
            </w:r>
            <w:r w:rsidRPr="001179CC">
              <w:rPr>
                <w:rFonts w:ascii="Times New Roman" w:eastAsia="Times New Roman" w:hAnsi="Times New Roman" w:cs="Times New Roman"/>
                <w:bCs/>
                <w:sz w:val="24"/>
                <w:szCs w:val="24"/>
                <w:highlight w:val="red"/>
              </w:rPr>
              <w:tab/>
              <w:t>Программа повышения экологической эффективности</w:t>
            </w:r>
          </w:p>
          <w:p w14:paraId="2D5A4B7F" w14:textId="77777777" w:rsidR="00050126" w:rsidRPr="001179CC" w:rsidRDefault="00050126" w:rsidP="00050126">
            <w:pPr>
              <w:spacing w:after="0" w:line="240" w:lineRule="auto"/>
              <w:ind w:firstLine="141"/>
              <w:contextualSpacing/>
              <w:jc w:val="both"/>
              <w:rPr>
                <w:rFonts w:ascii="Times New Roman" w:eastAsia="Times New Roman" w:hAnsi="Times New Roman" w:cs="Times New Roman"/>
                <w:bCs/>
                <w:sz w:val="24"/>
                <w:szCs w:val="24"/>
                <w:highlight w:val="red"/>
              </w:rPr>
            </w:pPr>
            <w:r w:rsidRPr="001179CC">
              <w:rPr>
                <w:rFonts w:ascii="Times New Roman" w:eastAsia="Times New Roman" w:hAnsi="Times New Roman" w:cs="Times New Roman"/>
                <w:bCs/>
                <w:sz w:val="24"/>
                <w:szCs w:val="24"/>
                <w:highlight w:val="red"/>
              </w:rPr>
              <w:t>…</w:t>
            </w:r>
          </w:p>
          <w:p w14:paraId="7C0F1F40" w14:textId="77777777" w:rsidR="00050126" w:rsidRPr="001179C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1179CC">
              <w:rPr>
                <w:rFonts w:ascii="Times New Roman" w:hAnsi="Times New Roman" w:cs="Times New Roman"/>
                <w:sz w:val="24"/>
                <w:szCs w:val="24"/>
                <w:highlight w:val="red"/>
              </w:rPr>
              <w:t xml:space="preserve">5. Срок реализации программы повышения экологической эффективности не может превышать </w:t>
            </w:r>
            <w:r w:rsidRPr="001179CC">
              <w:rPr>
                <w:rFonts w:ascii="Times New Roman" w:hAnsi="Times New Roman" w:cs="Times New Roman"/>
                <w:b/>
                <w:sz w:val="24"/>
                <w:szCs w:val="24"/>
                <w:highlight w:val="red"/>
              </w:rPr>
              <w:t>4 года</w:t>
            </w:r>
            <w:r w:rsidRPr="001179CC">
              <w:rPr>
                <w:rFonts w:ascii="Times New Roman" w:hAnsi="Times New Roman" w:cs="Times New Roman"/>
                <w:sz w:val="24"/>
                <w:szCs w:val="24"/>
                <w:highlight w:val="red"/>
              </w:rPr>
              <w:t xml:space="preserve"> и не подлежит продлению</w:t>
            </w:r>
            <w:bookmarkStart w:id="119" w:name="Par1307"/>
            <w:bookmarkEnd w:id="119"/>
            <w:r w:rsidRPr="001179CC">
              <w:rPr>
                <w:rFonts w:ascii="Times New Roman" w:hAnsi="Times New Roman" w:cs="Times New Roman"/>
                <w:sz w:val="24"/>
                <w:szCs w:val="24"/>
                <w:highlight w:val="red"/>
              </w:rPr>
              <w:t>.</w:t>
            </w:r>
          </w:p>
        </w:tc>
        <w:tc>
          <w:tcPr>
            <w:tcW w:w="4253" w:type="dxa"/>
            <w:tcBorders>
              <w:top w:val="single" w:sz="6" w:space="0" w:color="auto"/>
              <w:left w:val="single" w:sz="6" w:space="0" w:color="auto"/>
              <w:bottom w:val="single" w:sz="6" w:space="0" w:color="auto"/>
              <w:right w:val="single" w:sz="6" w:space="0" w:color="auto"/>
            </w:tcBorders>
          </w:tcPr>
          <w:p w14:paraId="6B2ECB77" w14:textId="77777777" w:rsidR="00050126" w:rsidRPr="001179CC"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1179CC">
              <w:rPr>
                <w:rFonts w:ascii="Times New Roman" w:hAnsi="Times New Roman" w:cs="Times New Roman"/>
                <w:sz w:val="24"/>
                <w:szCs w:val="24"/>
                <w:highlight w:val="red"/>
              </w:rPr>
              <w:t xml:space="preserve">Пункт 5 статьи 130 </w:t>
            </w:r>
            <w:r w:rsidRPr="001179CC">
              <w:rPr>
                <w:rFonts w:ascii="Times New Roman" w:eastAsia="Times New Roman" w:hAnsi="Times New Roman" w:cs="Times New Roman"/>
                <w:sz w:val="24"/>
                <w:szCs w:val="24"/>
                <w:highlight w:val="red"/>
              </w:rPr>
              <w:t>проекта и</w:t>
            </w:r>
            <w:r w:rsidRPr="001179CC">
              <w:rPr>
                <w:rFonts w:ascii="Times New Roman" w:eastAsia="Times New Roman" w:hAnsi="Times New Roman" w:cs="Times New Roman"/>
                <w:color w:val="000000"/>
                <w:sz w:val="24"/>
                <w:szCs w:val="24"/>
                <w:highlight w:val="red"/>
              </w:rPr>
              <w:t>зложить в следующей редакции:</w:t>
            </w:r>
          </w:p>
          <w:p w14:paraId="7D407FC0" w14:textId="77777777" w:rsidR="00050126" w:rsidRPr="001179CC" w:rsidRDefault="00050126" w:rsidP="00050126">
            <w:pPr>
              <w:spacing w:after="0" w:line="240" w:lineRule="auto"/>
              <w:ind w:firstLine="213"/>
              <w:contextualSpacing/>
              <w:jc w:val="both"/>
              <w:rPr>
                <w:rFonts w:ascii="Times New Roman" w:eastAsia="Times New Roman" w:hAnsi="Times New Roman" w:cs="Times New Roman"/>
                <w:color w:val="000000"/>
                <w:sz w:val="24"/>
                <w:szCs w:val="24"/>
                <w:highlight w:val="red"/>
              </w:rPr>
            </w:pPr>
          </w:p>
          <w:p w14:paraId="2E71DBC4" w14:textId="77777777" w:rsidR="00050126" w:rsidRPr="001179CC" w:rsidRDefault="00050126" w:rsidP="00050126">
            <w:pPr>
              <w:spacing w:after="0" w:line="240" w:lineRule="auto"/>
              <w:contextualSpacing/>
              <w:jc w:val="both"/>
              <w:rPr>
                <w:rFonts w:ascii="Times New Roman" w:hAnsi="Times New Roman" w:cs="Times New Roman"/>
                <w:sz w:val="24"/>
                <w:szCs w:val="24"/>
                <w:highlight w:val="red"/>
              </w:rPr>
            </w:pPr>
            <w:r w:rsidRPr="001179CC">
              <w:rPr>
                <w:rFonts w:ascii="Times New Roman" w:hAnsi="Times New Roman" w:cs="Times New Roman"/>
                <w:sz w:val="24"/>
                <w:szCs w:val="24"/>
                <w:highlight w:val="red"/>
              </w:rPr>
              <w:t xml:space="preserve">«5. Срок реализации программы повышения экологической эффективности не может превышать </w:t>
            </w:r>
            <w:r w:rsidRPr="001179CC">
              <w:rPr>
                <w:rFonts w:ascii="Times New Roman" w:hAnsi="Times New Roman" w:cs="Times New Roman"/>
                <w:b/>
                <w:sz w:val="24"/>
                <w:szCs w:val="24"/>
                <w:highlight w:val="red"/>
              </w:rPr>
              <w:t>десять лет</w:t>
            </w:r>
            <w:r w:rsidRPr="001179CC">
              <w:rPr>
                <w:rFonts w:ascii="Times New Roman" w:hAnsi="Times New Roman" w:cs="Times New Roman"/>
                <w:sz w:val="24"/>
                <w:szCs w:val="24"/>
                <w:highlight w:val="red"/>
              </w:rPr>
              <w:t xml:space="preserve"> и не подлежит продлению.»</w:t>
            </w:r>
          </w:p>
        </w:tc>
        <w:tc>
          <w:tcPr>
            <w:tcW w:w="3402" w:type="dxa"/>
            <w:tcBorders>
              <w:top w:val="single" w:sz="6" w:space="0" w:color="auto"/>
              <w:left w:val="single" w:sz="6" w:space="0" w:color="auto"/>
              <w:bottom w:val="single" w:sz="6" w:space="0" w:color="auto"/>
              <w:right w:val="single" w:sz="6" w:space="0" w:color="auto"/>
            </w:tcBorders>
          </w:tcPr>
          <w:p w14:paraId="6108C126"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1179CC">
              <w:rPr>
                <w:rFonts w:ascii="Times New Roman" w:eastAsia="Times New Roman" w:hAnsi="Times New Roman" w:cs="Times New Roman"/>
                <w:b/>
                <w:sz w:val="24"/>
                <w:szCs w:val="24"/>
                <w:highlight w:val="red"/>
              </w:rPr>
              <w:t>Комитет по вопросам экологии и природопользованию (</w:t>
            </w:r>
            <w:r w:rsidRPr="001179CC">
              <w:rPr>
                <w:rFonts w:ascii="Times New Roman" w:eastAsia="Times New Roman" w:hAnsi="Times New Roman" w:cs="Times New Roman"/>
                <w:b/>
                <w:szCs w:val="24"/>
                <w:highlight w:val="red"/>
                <w:lang w:val="en-US"/>
              </w:rPr>
              <w:t>KAZENERGY</w:t>
            </w:r>
            <w:r w:rsidRPr="001179CC">
              <w:rPr>
                <w:rFonts w:ascii="Times New Roman" w:eastAsia="Times New Roman" w:hAnsi="Times New Roman" w:cs="Times New Roman"/>
                <w:b/>
                <w:sz w:val="24"/>
                <w:szCs w:val="24"/>
                <w:highlight w:val="red"/>
              </w:rPr>
              <w:t>)</w:t>
            </w:r>
          </w:p>
          <w:p w14:paraId="27E6AB91"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5750AE92" w14:textId="77777777" w:rsidR="00050126" w:rsidRPr="001179CC" w:rsidRDefault="00050126" w:rsidP="00050126">
            <w:pPr>
              <w:pStyle w:val="af2"/>
              <w:spacing w:before="0" w:beforeAutospacing="0" w:after="0" w:afterAutospacing="0"/>
              <w:jc w:val="both"/>
              <w:textAlignment w:val="baseline"/>
              <w:rPr>
                <w:bCs/>
                <w:highlight w:val="red"/>
              </w:rPr>
            </w:pPr>
            <w:r w:rsidRPr="001179CC">
              <w:rPr>
                <w:bCs/>
                <w:highlight w:val="red"/>
              </w:rPr>
              <w:t>Предлагаем заменить на 10 лет для согласованности со статьей 433, пункт 12 в проекте ЭК РК.</w:t>
            </w:r>
          </w:p>
          <w:p w14:paraId="4D45E929" w14:textId="77777777" w:rsidR="00050126" w:rsidRPr="001179CC" w:rsidRDefault="00050126" w:rsidP="00050126">
            <w:pPr>
              <w:pStyle w:val="af2"/>
              <w:spacing w:before="0" w:beforeAutospacing="0" w:after="0" w:afterAutospacing="0"/>
              <w:jc w:val="both"/>
              <w:textAlignment w:val="baseline"/>
              <w:rPr>
                <w:bCs/>
                <w:highlight w:val="red"/>
              </w:rPr>
            </w:pPr>
            <w:r w:rsidRPr="001179CC">
              <w:rPr>
                <w:bCs/>
                <w:highlight w:val="red"/>
              </w:rPr>
              <w:t>Для проведения существенных работ по реконструкции и замены обрудования/ технологии 4х лет недостаточно на объектах крупного предпринимательства, 1 категории.</w:t>
            </w:r>
          </w:p>
          <w:p w14:paraId="0E0EA6BC"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1179CC">
              <w:rPr>
                <w:rFonts w:ascii="Times New Roman" w:hAnsi="Times New Roman" w:cs="Times New Roman"/>
                <w:bCs/>
                <w:sz w:val="24"/>
                <w:szCs w:val="24"/>
                <w:highlight w:val="red"/>
              </w:rPr>
              <w:t>Срок реализации ППЭЭ для новых объектов  России составляет 7 лет.</w:t>
            </w:r>
          </w:p>
        </w:tc>
        <w:tc>
          <w:tcPr>
            <w:tcW w:w="1560" w:type="dxa"/>
            <w:tcBorders>
              <w:top w:val="single" w:sz="6" w:space="0" w:color="auto"/>
              <w:left w:val="single" w:sz="6" w:space="0" w:color="auto"/>
              <w:bottom w:val="single" w:sz="6" w:space="0" w:color="auto"/>
              <w:right w:val="single" w:sz="6" w:space="0" w:color="auto"/>
            </w:tcBorders>
          </w:tcPr>
          <w:p w14:paraId="631F2FCB" w14:textId="4C7BBD8F" w:rsidR="00050126" w:rsidRPr="001179CC"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1179CC" w14:paraId="3D9C102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441D662" w14:textId="77777777" w:rsidR="00050126" w:rsidRPr="001179C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7CCA45F0" w14:textId="77777777" w:rsidR="00050126" w:rsidRPr="001179CC" w:rsidRDefault="00050126" w:rsidP="00050126">
            <w:pPr>
              <w:spacing w:after="0" w:line="240" w:lineRule="auto"/>
              <w:contextualSpacing/>
              <w:jc w:val="center"/>
              <w:rPr>
                <w:rFonts w:ascii="Times New Roman" w:hAnsi="Times New Roman" w:cs="Times New Roman"/>
                <w:sz w:val="24"/>
                <w:szCs w:val="24"/>
                <w:highlight w:val="red"/>
              </w:rPr>
            </w:pPr>
            <w:r w:rsidRPr="001179CC">
              <w:rPr>
                <w:rFonts w:ascii="Times New Roman" w:eastAsia="Times New Roman" w:hAnsi="Times New Roman" w:cs="Times New Roman"/>
                <w:b/>
                <w:sz w:val="24"/>
                <w:szCs w:val="24"/>
                <w:highlight w:val="red"/>
              </w:rPr>
              <w:t>Пункт 5 статьи 130</w:t>
            </w:r>
          </w:p>
        </w:tc>
        <w:tc>
          <w:tcPr>
            <w:tcW w:w="4111" w:type="dxa"/>
            <w:tcBorders>
              <w:top w:val="single" w:sz="6" w:space="0" w:color="auto"/>
              <w:left w:val="single" w:sz="6" w:space="0" w:color="auto"/>
              <w:bottom w:val="single" w:sz="6" w:space="0" w:color="auto"/>
              <w:right w:val="single" w:sz="6" w:space="0" w:color="auto"/>
            </w:tcBorders>
          </w:tcPr>
          <w:p w14:paraId="76EA0E4E" w14:textId="77777777" w:rsidR="00050126" w:rsidRPr="001179C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1179CC">
              <w:rPr>
                <w:rFonts w:ascii="Times New Roman" w:eastAsia="Times New Roman" w:hAnsi="Times New Roman" w:cs="Times New Roman"/>
                <w:bCs/>
                <w:sz w:val="24"/>
                <w:szCs w:val="24"/>
                <w:highlight w:val="red"/>
              </w:rPr>
              <w:t>Статья 130.</w:t>
            </w:r>
            <w:r w:rsidRPr="001179CC">
              <w:rPr>
                <w:rFonts w:ascii="Times New Roman" w:eastAsia="Times New Roman" w:hAnsi="Times New Roman" w:cs="Times New Roman"/>
                <w:bCs/>
                <w:sz w:val="24"/>
                <w:szCs w:val="24"/>
                <w:highlight w:val="red"/>
              </w:rPr>
              <w:tab/>
              <w:t>Программа повышения экологической эффективности</w:t>
            </w:r>
          </w:p>
          <w:p w14:paraId="0C33CBF0" w14:textId="77777777" w:rsidR="00050126" w:rsidRPr="001179CC" w:rsidRDefault="00050126" w:rsidP="00050126">
            <w:pPr>
              <w:spacing w:after="0" w:line="240" w:lineRule="auto"/>
              <w:ind w:firstLine="141"/>
              <w:contextualSpacing/>
              <w:jc w:val="both"/>
              <w:rPr>
                <w:rFonts w:ascii="Times New Roman" w:eastAsia="Times New Roman" w:hAnsi="Times New Roman" w:cs="Times New Roman"/>
                <w:bCs/>
                <w:sz w:val="24"/>
                <w:szCs w:val="24"/>
                <w:highlight w:val="red"/>
              </w:rPr>
            </w:pPr>
            <w:r w:rsidRPr="001179CC">
              <w:rPr>
                <w:rFonts w:ascii="Times New Roman" w:eastAsia="Times New Roman" w:hAnsi="Times New Roman" w:cs="Times New Roman"/>
                <w:bCs/>
                <w:sz w:val="24"/>
                <w:szCs w:val="24"/>
                <w:highlight w:val="red"/>
              </w:rPr>
              <w:t>…</w:t>
            </w:r>
          </w:p>
          <w:p w14:paraId="3A236492" w14:textId="77777777" w:rsidR="00050126" w:rsidRPr="001179CC" w:rsidRDefault="00050126" w:rsidP="00050126">
            <w:pPr>
              <w:pStyle w:val="3"/>
              <w:spacing w:before="0" w:after="200" w:line="240" w:lineRule="auto"/>
              <w:ind w:firstLine="709"/>
              <w:jc w:val="both"/>
              <w:rPr>
                <w:rFonts w:ascii="Times New Roman" w:hAnsi="Times New Roman" w:cs="Times New Roman"/>
                <w:b w:val="0"/>
                <w:color w:val="000000"/>
                <w:sz w:val="24"/>
                <w:szCs w:val="24"/>
                <w:highlight w:val="red"/>
              </w:rPr>
            </w:pPr>
            <w:r w:rsidRPr="001179CC">
              <w:rPr>
                <w:rFonts w:ascii="Times New Roman" w:hAnsi="Times New Roman" w:cs="Times New Roman"/>
                <w:sz w:val="24"/>
                <w:szCs w:val="24"/>
                <w:highlight w:val="red"/>
              </w:rPr>
              <w:t xml:space="preserve">5. Срок реализации программы повышения экологической эффективности не может превышать </w:t>
            </w:r>
            <w:r w:rsidRPr="001179CC">
              <w:rPr>
                <w:rFonts w:ascii="Times New Roman" w:hAnsi="Times New Roman" w:cs="Times New Roman"/>
                <w:b w:val="0"/>
                <w:sz w:val="24"/>
                <w:szCs w:val="24"/>
                <w:highlight w:val="red"/>
              </w:rPr>
              <w:t>4 года</w:t>
            </w:r>
            <w:r w:rsidRPr="001179CC">
              <w:rPr>
                <w:rFonts w:ascii="Times New Roman" w:hAnsi="Times New Roman" w:cs="Times New Roman"/>
                <w:sz w:val="24"/>
                <w:szCs w:val="24"/>
                <w:highlight w:val="red"/>
              </w:rPr>
              <w:t xml:space="preserve"> и не подлежит продлению.</w:t>
            </w:r>
          </w:p>
        </w:tc>
        <w:tc>
          <w:tcPr>
            <w:tcW w:w="4253" w:type="dxa"/>
            <w:tcBorders>
              <w:top w:val="single" w:sz="6" w:space="0" w:color="auto"/>
              <w:left w:val="single" w:sz="6" w:space="0" w:color="auto"/>
              <w:bottom w:val="single" w:sz="6" w:space="0" w:color="auto"/>
              <w:right w:val="single" w:sz="6" w:space="0" w:color="auto"/>
            </w:tcBorders>
          </w:tcPr>
          <w:p w14:paraId="7AD5F938" w14:textId="77777777" w:rsidR="00050126" w:rsidRPr="001179CC"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1179CC">
              <w:rPr>
                <w:rFonts w:ascii="Times New Roman" w:hAnsi="Times New Roman" w:cs="Times New Roman"/>
                <w:sz w:val="24"/>
                <w:szCs w:val="24"/>
                <w:highlight w:val="red"/>
              </w:rPr>
              <w:t xml:space="preserve">Пункт 5 статьи 130 </w:t>
            </w:r>
            <w:r w:rsidRPr="001179CC">
              <w:rPr>
                <w:rFonts w:ascii="Times New Roman" w:eastAsia="Times New Roman" w:hAnsi="Times New Roman" w:cs="Times New Roman"/>
                <w:sz w:val="24"/>
                <w:szCs w:val="24"/>
                <w:highlight w:val="red"/>
              </w:rPr>
              <w:t>проекта и</w:t>
            </w:r>
            <w:r w:rsidRPr="001179CC">
              <w:rPr>
                <w:rFonts w:ascii="Times New Roman" w:eastAsia="Times New Roman" w:hAnsi="Times New Roman" w:cs="Times New Roman"/>
                <w:color w:val="000000"/>
                <w:sz w:val="24"/>
                <w:szCs w:val="24"/>
                <w:highlight w:val="red"/>
              </w:rPr>
              <w:t>зложить в следующей редакции:</w:t>
            </w:r>
          </w:p>
          <w:p w14:paraId="7DC6E4C8" w14:textId="77777777" w:rsidR="00050126" w:rsidRPr="001179CC" w:rsidRDefault="00050126" w:rsidP="00050126">
            <w:pPr>
              <w:pStyle w:val="af4"/>
              <w:jc w:val="both"/>
              <w:rPr>
                <w:rFonts w:ascii="Times New Roman" w:hAnsi="Times New Roman" w:cs="Times New Roman"/>
                <w:bCs/>
                <w:color w:val="000000"/>
                <w:sz w:val="24"/>
                <w:szCs w:val="24"/>
                <w:highlight w:val="red"/>
              </w:rPr>
            </w:pPr>
            <w:r w:rsidRPr="001179CC">
              <w:rPr>
                <w:rFonts w:ascii="Times New Roman" w:hAnsi="Times New Roman" w:cs="Times New Roman"/>
                <w:sz w:val="24"/>
                <w:szCs w:val="24"/>
                <w:highlight w:val="red"/>
              </w:rPr>
              <w:t>«5.</w:t>
            </w:r>
            <w:r w:rsidRPr="001179CC">
              <w:rPr>
                <w:rFonts w:ascii="Times New Roman" w:hAnsi="Times New Roman" w:cs="Times New Roman"/>
                <w:sz w:val="24"/>
                <w:szCs w:val="24"/>
                <w:highlight w:val="red"/>
              </w:rPr>
              <w:tab/>
              <w:t>Срок реализации программы повышения экологической эффективности не может превышать 7 (5) лет.».</w:t>
            </w:r>
          </w:p>
        </w:tc>
        <w:tc>
          <w:tcPr>
            <w:tcW w:w="3402" w:type="dxa"/>
            <w:tcBorders>
              <w:top w:val="single" w:sz="6" w:space="0" w:color="auto"/>
              <w:left w:val="single" w:sz="6" w:space="0" w:color="auto"/>
              <w:bottom w:val="single" w:sz="6" w:space="0" w:color="auto"/>
              <w:right w:val="single" w:sz="6" w:space="0" w:color="auto"/>
            </w:tcBorders>
          </w:tcPr>
          <w:p w14:paraId="5243CE35"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1179CC">
              <w:rPr>
                <w:rFonts w:ascii="Times New Roman" w:eastAsia="Times New Roman" w:hAnsi="Times New Roman" w:cs="Times New Roman"/>
                <w:b/>
                <w:sz w:val="24"/>
                <w:szCs w:val="24"/>
                <w:highlight w:val="red"/>
              </w:rPr>
              <w:t>Комитет по вопросам экологии и природопользованию (</w:t>
            </w:r>
            <w:r w:rsidRPr="001179CC">
              <w:rPr>
                <w:rFonts w:ascii="Times New Roman" w:eastAsia="Times New Roman" w:hAnsi="Times New Roman" w:cs="Times New Roman"/>
                <w:b/>
                <w:szCs w:val="24"/>
                <w:highlight w:val="red"/>
              </w:rPr>
              <w:t>ТШО</w:t>
            </w:r>
            <w:r w:rsidRPr="001179CC">
              <w:rPr>
                <w:rFonts w:ascii="Times New Roman" w:eastAsia="Times New Roman" w:hAnsi="Times New Roman" w:cs="Times New Roman"/>
                <w:b/>
                <w:sz w:val="24"/>
                <w:szCs w:val="24"/>
                <w:highlight w:val="red"/>
              </w:rPr>
              <w:t>)</w:t>
            </w:r>
          </w:p>
          <w:p w14:paraId="0E4AA358"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60692382" w14:textId="77777777" w:rsidR="00050126" w:rsidRPr="001179CC" w:rsidRDefault="00050126" w:rsidP="00050126">
            <w:pPr>
              <w:spacing w:after="0" w:line="240" w:lineRule="auto"/>
              <w:jc w:val="both"/>
              <w:rPr>
                <w:rFonts w:ascii="Times New Roman" w:hAnsi="Times New Roman" w:cs="Times New Roman"/>
                <w:sz w:val="24"/>
                <w:szCs w:val="24"/>
                <w:highlight w:val="red"/>
              </w:rPr>
            </w:pPr>
            <w:r w:rsidRPr="001179CC">
              <w:rPr>
                <w:rFonts w:ascii="Times New Roman" w:hAnsi="Times New Roman" w:cs="Times New Roman"/>
                <w:sz w:val="24"/>
                <w:szCs w:val="24"/>
                <w:highlight w:val="red"/>
              </w:rPr>
              <w:t>Предлагаем заменить на 10 или 7 лет для согласованности со статьей 433, пункт 12 в проекте ЭК РК.</w:t>
            </w:r>
          </w:p>
          <w:p w14:paraId="3C842970" w14:textId="77777777" w:rsidR="00050126" w:rsidRPr="001179CC" w:rsidRDefault="00050126" w:rsidP="00050126">
            <w:pPr>
              <w:spacing w:after="0" w:line="240" w:lineRule="auto"/>
              <w:jc w:val="both"/>
              <w:rPr>
                <w:rFonts w:ascii="Times New Roman" w:hAnsi="Times New Roman" w:cs="Times New Roman"/>
                <w:sz w:val="24"/>
                <w:szCs w:val="24"/>
                <w:highlight w:val="red"/>
              </w:rPr>
            </w:pPr>
            <w:r w:rsidRPr="001179CC">
              <w:rPr>
                <w:rFonts w:ascii="Times New Roman" w:hAnsi="Times New Roman" w:cs="Times New Roman"/>
                <w:sz w:val="24"/>
                <w:szCs w:val="24"/>
                <w:highlight w:val="red"/>
              </w:rPr>
              <w:t>Для проведения существенных работ по реконструкции и замены оборудования/ технологии 4х лет недостаточно на объектах крупного предпринимательства, 1 категории.</w:t>
            </w:r>
          </w:p>
          <w:p w14:paraId="35368727" w14:textId="77777777" w:rsidR="00050126" w:rsidRPr="001179CC" w:rsidRDefault="00050126" w:rsidP="00050126">
            <w:pPr>
              <w:spacing w:after="0" w:line="240" w:lineRule="auto"/>
              <w:jc w:val="both"/>
              <w:rPr>
                <w:rFonts w:ascii="Times New Roman" w:hAnsi="Times New Roman" w:cs="Times New Roman"/>
                <w:sz w:val="24"/>
                <w:szCs w:val="24"/>
                <w:highlight w:val="red"/>
              </w:rPr>
            </w:pPr>
            <w:r w:rsidRPr="001179CC">
              <w:rPr>
                <w:rFonts w:ascii="Times New Roman" w:hAnsi="Times New Roman" w:cs="Times New Roman"/>
                <w:sz w:val="24"/>
                <w:szCs w:val="24"/>
                <w:highlight w:val="red"/>
              </w:rPr>
              <w:t>Срок реализации Плана Мероприятий составляет 7 лет.</w:t>
            </w:r>
          </w:p>
          <w:p w14:paraId="07EBB85D"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1179CC">
              <w:rPr>
                <w:rFonts w:ascii="Times New Roman" w:hAnsi="Times New Roman" w:cs="Times New Roman"/>
                <w:sz w:val="24"/>
                <w:szCs w:val="24"/>
                <w:highlight w:val="red"/>
              </w:rPr>
              <w:t>Срок реализации ППЭЭ для новых объектов России составляет 7 лет.</w:t>
            </w:r>
          </w:p>
          <w:p w14:paraId="790C8F6A" w14:textId="77777777" w:rsidR="00050126" w:rsidRPr="001179CC" w:rsidRDefault="00050126" w:rsidP="00050126">
            <w:pPr>
              <w:pStyle w:val="af4"/>
              <w:rPr>
                <w:rFonts w:ascii="Times New Roman" w:eastAsia="Times New Roman" w:hAnsi="Times New Roman" w:cs="Times New Roman"/>
                <w:b/>
                <w:i/>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71E6C838" w14:textId="4224064B" w:rsidR="00050126" w:rsidRPr="001179CC" w:rsidRDefault="00050126" w:rsidP="00050126">
            <w:pPr>
              <w:spacing w:after="0" w:line="240" w:lineRule="auto"/>
              <w:contextualSpacing/>
              <w:jc w:val="center"/>
              <w:rPr>
                <w:rFonts w:ascii="Times New Roman" w:eastAsia="Times New Roman" w:hAnsi="Times New Roman" w:cs="Times New Roman"/>
                <w:b/>
                <w:sz w:val="24"/>
                <w:szCs w:val="24"/>
                <w:highlight w:val="red"/>
              </w:rPr>
            </w:pPr>
          </w:p>
        </w:tc>
      </w:tr>
      <w:tr w:rsidR="00050126" w:rsidRPr="006D7186" w14:paraId="66A86CF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649CCC0" w14:textId="77777777" w:rsidR="00050126" w:rsidRPr="001179C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yellow"/>
              </w:rPr>
            </w:pPr>
          </w:p>
        </w:tc>
        <w:tc>
          <w:tcPr>
            <w:tcW w:w="1684" w:type="dxa"/>
            <w:tcBorders>
              <w:top w:val="single" w:sz="6" w:space="0" w:color="auto"/>
              <w:left w:val="single" w:sz="6" w:space="0" w:color="auto"/>
              <w:bottom w:val="single" w:sz="6" w:space="0" w:color="auto"/>
              <w:right w:val="single" w:sz="6" w:space="0" w:color="auto"/>
            </w:tcBorders>
          </w:tcPr>
          <w:p w14:paraId="4840AB2E" w14:textId="77777777" w:rsidR="00050126" w:rsidRPr="001179CC" w:rsidRDefault="00050126" w:rsidP="00050126">
            <w:pPr>
              <w:spacing w:after="0" w:line="240" w:lineRule="auto"/>
              <w:contextualSpacing/>
              <w:jc w:val="center"/>
              <w:rPr>
                <w:rFonts w:ascii="Times New Roman" w:hAnsi="Times New Roman" w:cs="Times New Roman"/>
                <w:b/>
                <w:sz w:val="24"/>
                <w:szCs w:val="24"/>
                <w:highlight w:val="yellow"/>
              </w:rPr>
            </w:pPr>
            <w:r w:rsidRPr="001179CC">
              <w:rPr>
                <w:rFonts w:ascii="Times New Roman" w:eastAsia="Times New Roman" w:hAnsi="Times New Roman" w:cs="Times New Roman"/>
                <w:b/>
                <w:bCs/>
                <w:iCs/>
                <w:sz w:val="24"/>
                <w:szCs w:val="24"/>
                <w:highlight w:val="yellow"/>
              </w:rPr>
              <w:t>Новый пункт 9 статьи 130</w:t>
            </w:r>
          </w:p>
        </w:tc>
        <w:tc>
          <w:tcPr>
            <w:tcW w:w="4111" w:type="dxa"/>
            <w:tcBorders>
              <w:top w:val="single" w:sz="6" w:space="0" w:color="auto"/>
              <w:left w:val="single" w:sz="6" w:space="0" w:color="auto"/>
              <w:bottom w:val="single" w:sz="6" w:space="0" w:color="auto"/>
              <w:right w:val="single" w:sz="6" w:space="0" w:color="auto"/>
            </w:tcBorders>
          </w:tcPr>
          <w:p w14:paraId="73F3DDD9" w14:textId="77777777" w:rsidR="00050126" w:rsidRPr="001179CC" w:rsidRDefault="00050126" w:rsidP="00050126">
            <w:pPr>
              <w:pStyle w:val="a"/>
              <w:numPr>
                <w:ilvl w:val="0"/>
                <w:numId w:val="0"/>
              </w:numPr>
              <w:spacing w:after="0"/>
              <w:rPr>
                <w:rFonts w:cs="Times New Roman"/>
                <w:color w:val="auto"/>
                <w:highlight w:val="yellow"/>
              </w:rPr>
            </w:pPr>
            <w:r w:rsidRPr="001179CC">
              <w:rPr>
                <w:rFonts w:cs="Times New Roman"/>
                <w:color w:val="auto"/>
                <w:highlight w:val="yellow"/>
              </w:rPr>
              <w:t xml:space="preserve">Статья 130. Программа повышения экологической эффективности </w:t>
            </w:r>
          </w:p>
          <w:p w14:paraId="6D92BB60" w14:textId="77777777" w:rsidR="00050126" w:rsidRPr="001179CC" w:rsidRDefault="00050126" w:rsidP="00050126">
            <w:pPr>
              <w:pStyle w:val="4"/>
              <w:spacing w:before="0" w:after="0" w:line="240" w:lineRule="auto"/>
              <w:ind w:firstLine="218"/>
              <w:jc w:val="both"/>
              <w:rPr>
                <w:rFonts w:ascii="Times New Roman" w:hAnsi="Times New Roman" w:cs="Times New Roman"/>
                <w:highlight w:val="yellow"/>
              </w:rPr>
            </w:pPr>
          </w:p>
          <w:p w14:paraId="312B414B" w14:textId="77777777" w:rsidR="00050126" w:rsidRPr="001179CC" w:rsidRDefault="00050126" w:rsidP="00050126">
            <w:pPr>
              <w:pStyle w:val="4"/>
              <w:spacing w:before="0" w:after="0" w:line="240" w:lineRule="auto"/>
              <w:ind w:firstLine="218"/>
              <w:jc w:val="both"/>
              <w:rPr>
                <w:rFonts w:ascii="Times New Roman" w:hAnsi="Times New Roman" w:cs="Times New Roman"/>
                <w:b w:val="0"/>
                <w:color w:val="000000"/>
                <w:highlight w:val="yellow"/>
              </w:rPr>
            </w:pPr>
            <w:r w:rsidRPr="001179CC">
              <w:rPr>
                <w:rFonts w:ascii="Times New Roman" w:hAnsi="Times New Roman" w:cs="Times New Roman"/>
                <w:highlight w:val="yellow"/>
              </w:rPr>
              <w:t xml:space="preserve">9. отсутствует </w:t>
            </w:r>
          </w:p>
        </w:tc>
        <w:tc>
          <w:tcPr>
            <w:tcW w:w="4253" w:type="dxa"/>
            <w:tcBorders>
              <w:top w:val="single" w:sz="6" w:space="0" w:color="auto"/>
              <w:left w:val="single" w:sz="6" w:space="0" w:color="auto"/>
              <w:bottom w:val="single" w:sz="6" w:space="0" w:color="auto"/>
              <w:right w:val="single" w:sz="6" w:space="0" w:color="auto"/>
            </w:tcBorders>
          </w:tcPr>
          <w:p w14:paraId="6374B7FB" w14:textId="77777777" w:rsidR="00050126" w:rsidRPr="001179CC" w:rsidRDefault="00050126" w:rsidP="00050126">
            <w:pPr>
              <w:pStyle w:val="a"/>
              <w:numPr>
                <w:ilvl w:val="0"/>
                <w:numId w:val="0"/>
              </w:numPr>
              <w:spacing w:after="0"/>
              <w:rPr>
                <w:rFonts w:cs="Times New Roman"/>
                <w:color w:val="auto"/>
                <w:highlight w:val="yellow"/>
              </w:rPr>
            </w:pPr>
            <w:r w:rsidRPr="001179CC">
              <w:rPr>
                <w:rFonts w:cs="Times New Roman"/>
                <w:color w:val="auto"/>
                <w:highlight w:val="yellow"/>
              </w:rPr>
              <w:t xml:space="preserve">Статью 130 дополнить пунктом 9 следующего содержания: </w:t>
            </w:r>
          </w:p>
          <w:p w14:paraId="0FC2FAF1" w14:textId="77777777" w:rsidR="00050126" w:rsidRPr="001179CC" w:rsidRDefault="00050126" w:rsidP="00050126">
            <w:pPr>
              <w:spacing w:after="0" w:line="240" w:lineRule="auto"/>
              <w:contextualSpacing/>
              <w:jc w:val="both"/>
              <w:rPr>
                <w:rFonts w:ascii="Times New Roman" w:hAnsi="Times New Roman" w:cs="Times New Roman"/>
                <w:sz w:val="24"/>
                <w:szCs w:val="24"/>
                <w:highlight w:val="yellow"/>
              </w:rPr>
            </w:pPr>
            <w:r w:rsidRPr="001179CC">
              <w:rPr>
                <w:rFonts w:ascii="Times New Roman" w:hAnsi="Times New Roman" w:cs="Times New Roman"/>
                <w:b/>
                <w:sz w:val="24"/>
                <w:szCs w:val="24"/>
                <w:highlight w:val="yellow"/>
              </w:rPr>
              <w:t xml:space="preserve">«9. </w:t>
            </w:r>
            <w:r w:rsidRPr="001179CC">
              <w:rPr>
                <w:rFonts w:ascii="Times New Roman" w:eastAsia="Times New Roman" w:hAnsi="Times New Roman" w:cs="Times New Roman"/>
                <w:b/>
                <w:sz w:val="24"/>
                <w:szCs w:val="24"/>
                <w:highlight w:val="yellow"/>
              </w:rPr>
              <w:t>Оператор объекта вправе вносить изменения в программу повышения экологической эффективности, не влияющие на достижение нормативов предельно допустимых выбросов, нормативов предельно допустимых сбросов, технологических удельных нормативов.».</w:t>
            </w:r>
          </w:p>
        </w:tc>
        <w:tc>
          <w:tcPr>
            <w:tcW w:w="3402" w:type="dxa"/>
            <w:tcBorders>
              <w:top w:val="single" w:sz="6" w:space="0" w:color="auto"/>
              <w:left w:val="single" w:sz="6" w:space="0" w:color="auto"/>
              <w:bottom w:val="single" w:sz="6" w:space="0" w:color="auto"/>
              <w:right w:val="single" w:sz="6" w:space="0" w:color="auto"/>
            </w:tcBorders>
          </w:tcPr>
          <w:p w14:paraId="4621B276"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1179CC">
              <w:rPr>
                <w:rFonts w:ascii="Times New Roman" w:eastAsia="Times New Roman" w:hAnsi="Times New Roman" w:cs="Times New Roman"/>
                <w:sz w:val="24"/>
                <w:szCs w:val="24"/>
                <w:highlight w:val="yellow"/>
              </w:rPr>
              <w:t> </w:t>
            </w:r>
            <w:r w:rsidRPr="001179CC">
              <w:rPr>
                <w:rFonts w:ascii="Times New Roman" w:eastAsia="Times New Roman" w:hAnsi="Times New Roman" w:cs="Times New Roman"/>
                <w:b/>
                <w:sz w:val="24"/>
                <w:szCs w:val="24"/>
                <w:highlight w:val="yellow"/>
              </w:rPr>
              <w:t>Депутаты</w:t>
            </w:r>
          </w:p>
          <w:p w14:paraId="15C83A94"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1179CC">
              <w:rPr>
                <w:rFonts w:ascii="Times New Roman" w:eastAsia="Times New Roman" w:hAnsi="Times New Roman" w:cs="Times New Roman"/>
                <w:b/>
                <w:sz w:val="24"/>
                <w:szCs w:val="24"/>
                <w:highlight w:val="yellow"/>
              </w:rPr>
              <w:t>Бижанова Г.К.,</w:t>
            </w:r>
          </w:p>
          <w:p w14:paraId="3D7BEDD9"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1179CC">
              <w:rPr>
                <w:rFonts w:ascii="Times New Roman" w:eastAsia="Times New Roman" w:hAnsi="Times New Roman" w:cs="Times New Roman"/>
                <w:b/>
                <w:sz w:val="24"/>
                <w:szCs w:val="24"/>
                <w:highlight w:val="yellow"/>
              </w:rPr>
              <w:t>Кожахметов А.Т.</w:t>
            </w:r>
          </w:p>
          <w:p w14:paraId="56606C81" w14:textId="77777777" w:rsidR="00050126" w:rsidRPr="001179CC" w:rsidRDefault="00050126" w:rsidP="00050126">
            <w:pPr>
              <w:spacing w:after="0" w:line="240" w:lineRule="auto"/>
              <w:contextualSpacing/>
              <w:jc w:val="both"/>
              <w:rPr>
                <w:rFonts w:ascii="Times New Roman" w:eastAsia="Times New Roman" w:hAnsi="Times New Roman" w:cs="Times New Roman"/>
                <w:sz w:val="24"/>
                <w:szCs w:val="24"/>
                <w:highlight w:val="yellow"/>
              </w:rPr>
            </w:pPr>
          </w:p>
          <w:p w14:paraId="4C2F866D"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1179CC">
              <w:rPr>
                <w:rFonts w:ascii="Times New Roman" w:eastAsia="Times New Roman" w:hAnsi="Times New Roman" w:cs="Times New Roman"/>
                <w:sz w:val="24"/>
                <w:szCs w:val="24"/>
                <w:highlight w:val="yellow"/>
              </w:rPr>
              <w:t>В ходе реализации программы повышения экологической эффективности, которая является долгосрочной, может возникнуть необходимость в корректировке и актуализации ее содержания, в том числе с учетом появления на рынке нового оборудования и техник.</w:t>
            </w:r>
          </w:p>
        </w:tc>
        <w:tc>
          <w:tcPr>
            <w:tcW w:w="1560" w:type="dxa"/>
            <w:tcBorders>
              <w:top w:val="single" w:sz="6" w:space="0" w:color="auto"/>
              <w:left w:val="single" w:sz="6" w:space="0" w:color="auto"/>
              <w:bottom w:val="single" w:sz="6" w:space="0" w:color="auto"/>
              <w:right w:val="single" w:sz="6" w:space="0" w:color="auto"/>
            </w:tcBorders>
          </w:tcPr>
          <w:p w14:paraId="373EB4ED" w14:textId="77777777" w:rsidR="00050126" w:rsidRPr="001179CC" w:rsidRDefault="00050126" w:rsidP="00050126">
            <w:pPr>
              <w:spacing w:after="0" w:line="240" w:lineRule="auto"/>
              <w:contextualSpacing/>
              <w:jc w:val="center"/>
              <w:rPr>
                <w:rFonts w:ascii="Times New Roman" w:eastAsia="Times New Roman" w:hAnsi="Times New Roman" w:cs="Times New Roman"/>
                <w:b/>
                <w:sz w:val="24"/>
                <w:szCs w:val="24"/>
                <w:highlight w:val="yellow"/>
              </w:rPr>
            </w:pPr>
          </w:p>
          <w:p w14:paraId="0EC793DC" w14:textId="77777777" w:rsidR="00373D5B" w:rsidRPr="001179CC" w:rsidRDefault="00373D5B" w:rsidP="00050126">
            <w:pPr>
              <w:spacing w:after="0" w:line="240" w:lineRule="auto"/>
              <w:contextualSpacing/>
              <w:jc w:val="center"/>
              <w:rPr>
                <w:rFonts w:ascii="Times New Roman" w:eastAsia="Times New Roman" w:hAnsi="Times New Roman" w:cs="Times New Roman"/>
                <w:b/>
                <w:sz w:val="24"/>
                <w:szCs w:val="24"/>
                <w:highlight w:val="yellow"/>
              </w:rPr>
            </w:pPr>
          </w:p>
          <w:p w14:paraId="15C2A108" w14:textId="65A4989F" w:rsidR="00373D5B" w:rsidRPr="006D7186" w:rsidRDefault="00373D5B" w:rsidP="00373D5B">
            <w:pPr>
              <w:spacing w:after="0" w:line="240" w:lineRule="auto"/>
              <w:contextualSpacing/>
              <w:jc w:val="center"/>
              <w:rPr>
                <w:rFonts w:ascii="Times New Roman" w:eastAsia="Times New Roman" w:hAnsi="Times New Roman" w:cs="Times New Roman"/>
                <w:b/>
                <w:sz w:val="24"/>
                <w:szCs w:val="24"/>
              </w:rPr>
            </w:pPr>
            <w:r w:rsidRPr="001179CC">
              <w:rPr>
                <w:rFonts w:ascii="Times New Roman" w:eastAsia="Times New Roman" w:hAnsi="Times New Roman" w:cs="Times New Roman"/>
                <w:i/>
                <w:highlight w:val="yellow"/>
              </w:rPr>
              <w:t>Аналогичная поправка от АГМП была рассмотрена на РГ от 10.09.20 и отправлена на доработку</w:t>
            </w:r>
          </w:p>
        </w:tc>
      </w:tr>
      <w:tr w:rsidR="00050126" w:rsidRPr="00CA26FE" w14:paraId="6157D30F"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2AAE58E"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13557E6" w14:textId="77777777" w:rsidR="00050126" w:rsidRPr="00CA26FE" w:rsidRDefault="00050126" w:rsidP="00050126">
            <w:pPr>
              <w:spacing w:after="0" w:line="240" w:lineRule="auto"/>
              <w:contextualSpacing/>
              <w:jc w:val="center"/>
              <w:rPr>
                <w:rFonts w:ascii="Times New Roman" w:hAnsi="Times New Roman" w:cs="Times New Roman"/>
                <w:b/>
                <w:bCs/>
                <w:sz w:val="24"/>
                <w:szCs w:val="24"/>
              </w:rPr>
            </w:pPr>
            <w:r w:rsidRPr="00CA26FE">
              <w:rPr>
                <w:rFonts w:ascii="Times New Roman" w:hAnsi="Times New Roman" w:cs="Times New Roman"/>
                <w:b/>
                <w:bCs/>
                <w:sz w:val="24"/>
                <w:szCs w:val="24"/>
              </w:rPr>
              <w:t>Заголовок параграфа 4</w:t>
            </w:r>
          </w:p>
        </w:tc>
        <w:tc>
          <w:tcPr>
            <w:tcW w:w="4111" w:type="dxa"/>
            <w:tcBorders>
              <w:top w:val="single" w:sz="6" w:space="0" w:color="auto"/>
              <w:left w:val="single" w:sz="6" w:space="0" w:color="auto"/>
              <w:bottom w:val="single" w:sz="6" w:space="0" w:color="auto"/>
              <w:right w:val="single" w:sz="6" w:space="0" w:color="auto"/>
            </w:tcBorders>
          </w:tcPr>
          <w:p w14:paraId="7679C7D3" w14:textId="77777777" w:rsidR="00050126" w:rsidRPr="00CA26FE" w:rsidRDefault="00050126" w:rsidP="00050126">
            <w:pPr>
              <w:pStyle w:val="3"/>
              <w:spacing w:before="0" w:after="200"/>
              <w:ind w:firstLine="709"/>
              <w:jc w:val="both"/>
              <w:rPr>
                <w:rFonts w:ascii="Times New Roman" w:hAnsi="Times New Roman" w:cs="Times New Roman"/>
                <w:strike/>
                <w:color w:val="000000"/>
                <w:sz w:val="24"/>
                <w:szCs w:val="24"/>
              </w:rPr>
            </w:pPr>
            <w:r w:rsidRPr="00CA26FE">
              <w:rPr>
                <w:rFonts w:ascii="Times New Roman" w:hAnsi="Times New Roman" w:cs="Times New Roman"/>
                <w:b w:val="0"/>
                <w:color w:val="000000"/>
                <w:sz w:val="24"/>
                <w:szCs w:val="24"/>
              </w:rPr>
              <w:t xml:space="preserve">Параграф </w:t>
            </w:r>
            <w:r w:rsidRPr="00CA26FE">
              <w:rPr>
                <w:rFonts w:ascii="Times New Roman" w:hAnsi="Times New Roman" w:cs="Times New Roman"/>
                <w:b w:val="0"/>
                <w:color w:val="000000"/>
                <w:sz w:val="24"/>
                <w:szCs w:val="24"/>
                <w:lang w:val="en-US"/>
              </w:rPr>
              <w:t>4</w:t>
            </w:r>
            <w:r w:rsidRPr="00CA26FE">
              <w:rPr>
                <w:rFonts w:ascii="Times New Roman" w:hAnsi="Times New Roman" w:cs="Times New Roman"/>
                <w:b w:val="0"/>
                <w:color w:val="000000"/>
                <w:sz w:val="24"/>
                <w:szCs w:val="24"/>
              </w:rPr>
              <w:t>. Экологическое разрешение на</w:t>
            </w:r>
            <w:r w:rsidRPr="00CA26FE">
              <w:rPr>
                <w:rFonts w:ascii="Times New Roman" w:hAnsi="Times New Roman" w:cs="Times New Roman"/>
                <w:color w:val="000000"/>
                <w:sz w:val="24"/>
                <w:szCs w:val="24"/>
              </w:rPr>
              <w:t xml:space="preserve"> воздействие</w:t>
            </w:r>
            <w:r w:rsidRPr="00CA26FE">
              <w:rPr>
                <w:rFonts w:ascii="Times New Roman" w:hAnsi="Times New Roman" w:cs="Times New Roman"/>
                <w:strike/>
                <w:color w:val="000000"/>
                <w:sz w:val="24"/>
                <w:szCs w:val="24"/>
              </w:rPr>
              <w:t xml:space="preserve"> </w:t>
            </w:r>
          </w:p>
          <w:p w14:paraId="38F3EF7A"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136EA13" w14:textId="77777777" w:rsidR="00050126" w:rsidRPr="00CA26FE" w:rsidRDefault="00050126" w:rsidP="00050126">
            <w:pPr>
              <w:pStyle w:val="af4"/>
              <w:jc w:val="both"/>
              <w:rPr>
                <w:rFonts w:ascii="Times New Roman" w:hAnsi="Times New Roman" w:cs="Times New Roman"/>
                <w:bCs/>
                <w:color w:val="000000"/>
                <w:sz w:val="24"/>
                <w:szCs w:val="24"/>
              </w:rPr>
            </w:pPr>
            <w:bookmarkStart w:id="120" w:name="_Toc13667303"/>
            <w:r w:rsidRPr="00CA26FE">
              <w:rPr>
                <w:rFonts w:ascii="Times New Roman" w:hAnsi="Times New Roman" w:cs="Times New Roman"/>
                <w:bCs/>
                <w:color w:val="000000"/>
                <w:sz w:val="24"/>
                <w:szCs w:val="24"/>
              </w:rPr>
              <w:t>Заголовок параграфа 4 изложить в следующей редакции:</w:t>
            </w:r>
          </w:p>
          <w:p w14:paraId="32BE8AB5" w14:textId="77777777" w:rsidR="00050126" w:rsidRPr="00CA26FE" w:rsidRDefault="00050126" w:rsidP="00050126">
            <w:pPr>
              <w:pStyle w:val="af4"/>
              <w:jc w:val="both"/>
              <w:rPr>
                <w:rFonts w:ascii="Times New Roman" w:hAnsi="Times New Roman" w:cs="Times New Roman"/>
                <w:color w:val="000000"/>
                <w:sz w:val="24"/>
                <w:szCs w:val="24"/>
              </w:rPr>
            </w:pPr>
            <w:r w:rsidRPr="00CA26FE">
              <w:rPr>
                <w:rFonts w:ascii="Times New Roman" w:hAnsi="Times New Roman" w:cs="Times New Roman"/>
                <w:b/>
                <w:bCs/>
                <w:color w:val="000000"/>
                <w:sz w:val="24"/>
                <w:szCs w:val="24"/>
              </w:rPr>
              <w:t xml:space="preserve"> «</w:t>
            </w:r>
            <w:r w:rsidRPr="00CA26FE">
              <w:rPr>
                <w:rFonts w:ascii="Times New Roman" w:hAnsi="Times New Roman" w:cs="Times New Roman"/>
                <w:bCs/>
                <w:color w:val="000000"/>
                <w:sz w:val="24"/>
                <w:szCs w:val="24"/>
              </w:rPr>
              <w:t>Экологическое разрешение на</w:t>
            </w:r>
            <w:r w:rsidRPr="00CA26FE">
              <w:rPr>
                <w:rFonts w:ascii="Times New Roman" w:hAnsi="Times New Roman" w:cs="Times New Roman"/>
                <w:b/>
                <w:bCs/>
                <w:color w:val="000000"/>
                <w:sz w:val="24"/>
                <w:szCs w:val="24"/>
              </w:rPr>
              <w:t xml:space="preserve"> строительство и (или) эксплуатацию объектов» </w:t>
            </w:r>
            <w:bookmarkEnd w:id="120"/>
          </w:p>
        </w:tc>
        <w:tc>
          <w:tcPr>
            <w:tcW w:w="3402" w:type="dxa"/>
            <w:tcBorders>
              <w:top w:val="single" w:sz="6" w:space="0" w:color="auto"/>
              <w:left w:val="single" w:sz="6" w:space="0" w:color="auto"/>
              <w:bottom w:val="single" w:sz="6" w:space="0" w:color="auto"/>
              <w:right w:val="single" w:sz="6" w:space="0" w:color="auto"/>
            </w:tcBorders>
          </w:tcPr>
          <w:p w14:paraId="52DC173F" w14:textId="77777777" w:rsidR="00050126" w:rsidRPr="00CA26FE" w:rsidRDefault="00050126" w:rsidP="00050126">
            <w:pPr>
              <w:pStyle w:val="af4"/>
              <w:rPr>
                <w:rFonts w:ascii="Times New Roman" w:hAnsi="Times New Roman" w:cs="Times New Roman"/>
                <w:sz w:val="24"/>
                <w:szCs w:val="24"/>
              </w:rPr>
            </w:pPr>
            <w:r w:rsidRPr="00CA26FE">
              <w:rPr>
                <w:rFonts w:ascii="Times New Roman" w:eastAsia="Times New Roman" w:hAnsi="Times New Roman" w:cs="Times New Roman"/>
                <w:b/>
                <w:i/>
                <w:sz w:val="24"/>
                <w:szCs w:val="24"/>
              </w:rPr>
              <w:t>Комитет по вопросам экологии и природопользованию</w:t>
            </w:r>
          </w:p>
          <w:p w14:paraId="6074BAE4" w14:textId="77777777" w:rsidR="00050126" w:rsidRPr="00CA26FE" w:rsidRDefault="00050126" w:rsidP="00050126">
            <w:pPr>
              <w:ind w:firstLine="72"/>
              <w:jc w:val="both"/>
              <w:rPr>
                <w:rFonts w:ascii="Times New Roman" w:hAnsi="Times New Roman" w:cs="Times New Roman"/>
                <w:sz w:val="24"/>
                <w:szCs w:val="24"/>
              </w:rPr>
            </w:pPr>
          </w:p>
          <w:p w14:paraId="7932ADAB" w14:textId="77777777" w:rsidR="00050126" w:rsidRPr="00CA26FE" w:rsidRDefault="00050126" w:rsidP="00050126">
            <w:pPr>
              <w:ind w:firstLine="72"/>
              <w:jc w:val="both"/>
              <w:rPr>
                <w:rFonts w:ascii="Times New Roman" w:hAnsi="Times New Roman" w:cs="Times New Roman"/>
                <w:sz w:val="24"/>
                <w:szCs w:val="24"/>
              </w:rPr>
            </w:pPr>
            <w:r w:rsidRPr="00CA26FE">
              <w:rPr>
                <w:rFonts w:ascii="Times New Roman" w:hAnsi="Times New Roman" w:cs="Times New Roman"/>
                <w:sz w:val="24"/>
                <w:szCs w:val="24"/>
              </w:rPr>
              <w:t xml:space="preserve">Редакционное уточнение. Без указания объекта, на который осуществляется  воздействие, непонятна суть экологического разрешения. С указанием объекта воздействия («на окружающую среду») получается тавтология. Лучше оставить как было в ранних версиях ЭК, исключив указание на </w:t>
            </w:r>
            <w:r w:rsidRPr="00CA26FE">
              <w:rPr>
                <w:rFonts w:ascii="Times New Roman" w:hAnsi="Times New Roman" w:cs="Times New Roman"/>
                <w:sz w:val="24"/>
                <w:szCs w:val="24"/>
                <w:lang w:val="en-US"/>
              </w:rPr>
              <w:t>II</w:t>
            </w:r>
            <w:r w:rsidRPr="00CA26FE">
              <w:rPr>
                <w:rFonts w:ascii="Times New Roman" w:hAnsi="Times New Roman" w:cs="Times New Roman"/>
                <w:sz w:val="24"/>
                <w:szCs w:val="24"/>
              </w:rPr>
              <w:t xml:space="preserve"> категорию. </w:t>
            </w:r>
          </w:p>
          <w:p w14:paraId="283D6817" w14:textId="77777777" w:rsidR="00050126" w:rsidRPr="00CA26FE" w:rsidRDefault="00050126" w:rsidP="00050126">
            <w:pPr>
              <w:pStyle w:val="af4"/>
              <w:rPr>
                <w:rFonts w:ascii="Times New Roman" w:eastAsia="Times New Roman" w:hAnsi="Times New Roman" w:cs="Times New Roman"/>
                <w:b/>
                <w:i/>
                <w:sz w:val="24"/>
                <w:szCs w:val="24"/>
              </w:rPr>
            </w:pPr>
            <w:r w:rsidRPr="00CA26FE">
              <w:rPr>
                <w:rFonts w:ascii="Times New Roman" w:hAnsi="Times New Roman" w:cs="Times New Roman"/>
                <w:sz w:val="24"/>
                <w:szCs w:val="24"/>
              </w:rPr>
              <w:t xml:space="preserve">Исключение указания на </w:t>
            </w:r>
            <w:r w:rsidRPr="00CA26FE">
              <w:rPr>
                <w:rFonts w:ascii="Times New Roman" w:hAnsi="Times New Roman" w:cs="Times New Roman"/>
                <w:sz w:val="24"/>
                <w:szCs w:val="24"/>
                <w:lang w:val="en-US"/>
              </w:rPr>
              <w:t>II</w:t>
            </w:r>
            <w:r w:rsidRPr="00CA26FE">
              <w:rPr>
                <w:rFonts w:ascii="Times New Roman" w:hAnsi="Times New Roman" w:cs="Times New Roman"/>
                <w:sz w:val="24"/>
                <w:szCs w:val="24"/>
              </w:rPr>
              <w:t xml:space="preserve"> категорию связано с возможностью выдачи экологических разрешений объектам </w:t>
            </w:r>
            <w:r w:rsidRPr="00CA26FE">
              <w:rPr>
                <w:rFonts w:ascii="Times New Roman" w:hAnsi="Times New Roman" w:cs="Times New Roman"/>
                <w:sz w:val="24"/>
                <w:szCs w:val="24"/>
                <w:lang w:val="en-US"/>
              </w:rPr>
              <w:t>I</w:t>
            </w:r>
            <w:r w:rsidRPr="00CA26FE">
              <w:rPr>
                <w:rFonts w:ascii="Times New Roman" w:hAnsi="Times New Roman" w:cs="Times New Roman"/>
                <w:sz w:val="24"/>
                <w:szCs w:val="24"/>
              </w:rPr>
              <w:t xml:space="preserve"> категории, которые не внедрят НДТ, так как их полная остановка (при отзыве или аннулировании КЭР) в отдельных случаях недопустима в виду того, что они являются объектами жизнеобеспечения: ТЭЦ, ТЭС, ЭПО и т.п.</w:t>
            </w:r>
          </w:p>
        </w:tc>
        <w:tc>
          <w:tcPr>
            <w:tcW w:w="1560" w:type="dxa"/>
            <w:tcBorders>
              <w:top w:val="single" w:sz="6" w:space="0" w:color="auto"/>
              <w:left w:val="single" w:sz="6" w:space="0" w:color="auto"/>
              <w:bottom w:val="single" w:sz="6" w:space="0" w:color="auto"/>
              <w:right w:val="single" w:sz="6" w:space="0" w:color="auto"/>
            </w:tcBorders>
          </w:tcPr>
          <w:p w14:paraId="56CF14A5" w14:textId="67ED6DE0"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86145A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1C4EDA7"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ADDCBF3" w14:textId="77777777" w:rsidR="00050126" w:rsidRPr="001179CC" w:rsidRDefault="00050126" w:rsidP="00050126">
            <w:pPr>
              <w:spacing w:after="0" w:line="240" w:lineRule="auto"/>
              <w:contextualSpacing/>
              <w:jc w:val="center"/>
              <w:rPr>
                <w:rFonts w:ascii="Times New Roman" w:hAnsi="Times New Roman" w:cs="Times New Roman"/>
                <w:b/>
                <w:sz w:val="24"/>
                <w:szCs w:val="24"/>
                <w:highlight w:val="red"/>
                <w:lang w:val="kk-KZ"/>
              </w:rPr>
            </w:pPr>
            <w:r w:rsidRPr="001179CC">
              <w:rPr>
                <w:rFonts w:ascii="Times New Roman" w:eastAsia="Times New Roman" w:hAnsi="Times New Roman" w:cs="Times New Roman"/>
                <w:b/>
                <w:bCs/>
                <w:iCs/>
                <w:sz w:val="24"/>
                <w:szCs w:val="24"/>
                <w:highlight w:val="red"/>
              </w:rPr>
              <w:t>Заголовок параграфа 4</w:t>
            </w:r>
          </w:p>
        </w:tc>
        <w:tc>
          <w:tcPr>
            <w:tcW w:w="4111" w:type="dxa"/>
            <w:tcBorders>
              <w:top w:val="single" w:sz="6" w:space="0" w:color="auto"/>
              <w:left w:val="single" w:sz="6" w:space="0" w:color="auto"/>
              <w:bottom w:val="single" w:sz="6" w:space="0" w:color="auto"/>
              <w:right w:val="single" w:sz="6" w:space="0" w:color="auto"/>
            </w:tcBorders>
          </w:tcPr>
          <w:p w14:paraId="39E61087" w14:textId="77777777" w:rsidR="00050126" w:rsidRPr="001179CC" w:rsidRDefault="00050126" w:rsidP="00050126">
            <w:pPr>
              <w:pStyle w:val="3"/>
              <w:spacing w:before="0" w:after="0" w:line="240" w:lineRule="auto"/>
              <w:ind w:firstLine="720"/>
              <w:jc w:val="both"/>
              <w:rPr>
                <w:rStyle w:val="30"/>
                <w:rFonts w:ascii="Times New Roman" w:hAnsi="Times New Roman" w:cs="Times New Roman"/>
                <w:b/>
                <w:sz w:val="24"/>
                <w:highlight w:val="red"/>
              </w:rPr>
            </w:pPr>
            <w:r w:rsidRPr="001179CC">
              <w:rPr>
                <w:rFonts w:ascii="Times New Roman" w:hAnsi="Times New Roman" w:cs="Times New Roman"/>
                <w:color w:val="000000"/>
                <w:sz w:val="24"/>
                <w:szCs w:val="24"/>
                <w:highlight w:val="red"/>
              </w:rPr>
              <w:t xml:space="preserve">Параграф 4. Экологическое </w:t>
            </w:r>
            <w:r w:rsidRPr="001179CC">
              <w:rPr>
                <w:rStyle w:val="30"/>
                <w:rFonts w:ascii="Times New Roman" w:hAnsi="Times New Roman" w:cs="Times New Roman"/>
                <w:b/>
                <w:sz w:val="24"/>
                <w:highlight w:val="red"/>
              </w:rPr>
              <w:t>разрешение на воздействие</w:t>
            </w:r>
          </w:p>
          <w:p w14:paraId="4A14F06C" w14:textId="77777777" w:rsidR="00050126" w:rsidRPr="001179CC" w:rsidRDefault="00050126" w:rsidP="00050126">
            <w:pPr>
              <w:pStyle w:val="4"/>
              <w:spacing w:before="0" w:after="0" w:line="240" w:lineRule="auto"/>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20582FDC" w14:textId="77777777" w:rsidR="00050126" w:rsidRPr="001179CC" w:rsidRDefault="00050126" w:rsidP="00050126">
            <w:pPr>
              <w:pStyle w:val="af1"/>
              <w:spacing w:after="0"/>
              <w:ind w:firstLine="700"/>
              <w:rPr>
                <w:highlight w:val="red"/>
              </w:rPr>
            </w:pPr>
            <w:r w:rsidRPr="001179CC">
              <w:rPr>
                <w:highlight w:val="red"/>
              </w:rPr>
              <w:t>Заголовок изложить в следующей редакции:</w:t>
            </w:r>
            <w:bookmarkStart w:id="121" w:name="_Toc27774551"/>
          </w:p>
          <w:p w14:paraId="7230CF7B" w14:textId="77777777" w:rsidR="00050126" w:rsidRPr="001179CC" w:rsidRDefault="00050126" w:rsidP="00050126">
            <w:pPr>
              <w:pStyle w:val="af1"/>
              <w:spacing w:after="0"/>
              <w:ind w:firstLine="700"/>
              <w:rPr>
                <w:highlight w:val="red"/>
              </w:rPr>
            </w:pPr>
            <w:r w:rsidRPr="001179CC">
              <w:rPr>
                <w:highlight w:val="red"/>
              </w:rPr>
              <w:t>«</w:t>
            </w:r>
            <w:r w:rsidRPr="001179CC">
              <w:rPr>
                <w:b/>
                <w:bCs/>
                <w:highlight w:val="red"/>
              </w:rPr>
              <w:t>Подраздел</w:t>
            </w:r>
            <w:r w:rsidRPr="001179CC">
              <w:rPr>
                <w:highlight w:val="red"/>
              </w:rPr>
              <w:t xml:space="preserve"> 4. Экологическое разрешение на воздействие</w:t>
            </w:r>
            <w:bookmarkEnd w:id="121"/>
            <w:r w:rsidRPr="001179CC">
              <w:rPr>
                <w:highlight w:val="red"/>
              </w:rPr>
              <w:t xml:space="preserve"> </w:t>
            </w:r>
            <w:r w:rsidRPr="001179CC">
              <w:rPr>
                <w:b/>
                <w:bCs/>
                <w:highlight w:val="red"/>
              </w:rPr>
              <w:t>на окружающую среду</w:t>
            </w:r>
            <w:r w:rsidRPr="001179CC">
              <w:rPr>
                <w:highlight w:val="red"/>
              </w:rPr>
              <w:t>»;</w:t>
            </w:r>
          </w:p>
          <w:p w14:paraId="5594833D" w14:textId="77777777" w:rsidR="00050126" w:rsidRPr="001179CC" w:rsidRDefault="00050126" w:rsidP="00050126">
            <w:pPr>
              <w:pStyle w:val="af1"/>
              <w:spacing w:after="0"/>
              <w:ind w:firstLine="700"/>
              <w:rPr>
                <w:highlight w:val="red"/>
              </w:rPr>
            </w:pPr>
          </w:p>
        </w:tc>
        <w:tc>
          <w:tcPr>
            <w:tcW w:w="3402" w:type="dxa"/>
            <w:tcBorders>
              <w:top w:val="single" w:sz="6" w:space="0" w:color="auto"/>
              <w:left w:val="single" w:sz="6" w:space="0" w:color="auto"/>
              <w:bottom w:val="single" w:sz="6" w:space="0" w:color="auto"/>
              <w:right w:val="single" w:sz="6" w:space="0" w:color="auto"/>
            </w:tcBorders>
          </w:tcPr>
          <w:p w14:paraId="3D7BA82E" w14:textId="77777777" w:rsidR="00050126" w:rsidRPr="001179CC" w:rsidRDefault="00050126" w:rsidP="00050126">
            <w:pPr>
              <w:spacing w:after="0" w:line="240" w:lineRule="auto"/>
              <w:contextualSpacing/>
              <w:jc w:val="both"/>
              <w:rPr>
                <w:rFonts w:ascii="Times New Roman" w:hAnsi="Times New Roman" w:cs="Times New Roman"/>
                <w:b/>
                <w:sz w:val="24"/>
                <w:szCs w:val="24"/>
                <w:highlight w:val="red"/>
                <w:lang w:val="kk-KZ"/>
              </w:rPr>
            </w:pPr>
            <w:r w:rsidRPr="001179CC">
              <w:rPr>
                <w:rFonts w:ascii="Times New Roman" w:hAnsi="Times New Roman" w:cs="Times New Roman"/>
                <w:b/>
                <w:sz w:val="24"/>
                <w:szCs w:val="24"/>
                <w:highlight w:val="red"/>
                <w:lang w:val="kk-KZ"/>
              </w:rPr>
              <w:t>Отдел законодательства</w:t>
            </w:r>
          </w:p>
          <w:p w14:paraId="4BEFD190" w14:textId="77777777" w:rsidR="00050126" w:rsidRPr="001179CC"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4A476DE2" w14:textId="77777777" w:rsidR="00050126" w:rsidRPr="00CA26FE" w:rsidRDefault="00050126" w:rsidP="00050126">
            <w:pPr>
              <w:pStyle w:val="af1"/>
              <w:spacing w:after="0"/>
            </w:pPr>
            <w:r w:rsidRPr="001179CC">
              <w:rPr>
                <w:highlight w:val="red"/>
              </w:rPr>
              <w:t>Структурные  преобразования в целях установления правовой взаимосвязи; уточнение редакции.</w:t>
            </w:r>
          </w:p>
          <w:p w14:paraId="314F5882"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7BB52B9" w14:textId="1A9D1B72"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539BF19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148CD7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0FF91CB" w14:textId="77777777" w:rsidR="00050126" w:rsidRPr="001179CC" w:rsidRDefault="00050126" w:rsidP="00050126">
            <w:pPr>
              <w:spacing w:after="0" w:line="240" w:lineRule="auto"/>
              <w:contextualSpacing/>
              <w:jc w:val="center"/>
              <w:rPr>
                <w:rFonts w:ascii="Times New Roman" w:hAnsi="Times New Roman" w:cs="Times New Roman"/>
                <w:b/>
                <w:bCs/>
                <w:sz w:val="24"/>
                <w:szCs w:val="24"/>
                <w:highlight w:val="red"/>
              </w:rPr>
            </w:pPr>
            <w:r w:rsidRPr="001179CC">
              <w:rPr>
                <w:rFonts w:ascii="Times New Roman" w:hAnsi="Times New Roman" w:cs="Times New Roman"/>
                <w:b/>
                <w:bCs/>
                <w:sz w:val="24"/>
                <w:szCs w:val="24"/>
                <w:highlight w:val="red"/>
              </w:rPr>
              <w:t>Заголовок статьи 131</w:t>
            </w:r>
          </w:p>
        </w:tc>
        <w:tc>
          <w:tcPr>
            <w:tcW w:w="4111" w:type="dxa"/>
            <w:tcBorders>
              <w:top w:val="single" w:sz="6" w:space="0" w:color="auto"/>
              <w:left w:val="single" w:sz="6" w:space="0" w:color="auto"/>
              <w:bottom w:val="single" w:sz="6" w:space="0" w:color="auto"/>
              <w:right w:val="single" w:sz="6" w:space="0" w:color="auto"/>
            </w:tcBorders>
          </w:tcPr>
          <w:p w14:paraId="4788F5BC" w14:textId="77777777" w:rsidR="00050126" w:rsidRPr="001179C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1179CC">
              <w:rPr>
                <w:rFonts w:ascii="Times New Roman" w:hAnsi="Times New Roman" w:cs="Times New Roman"/>
                <w:bCs/>
                <w:color w:val="000000"/>
                <w:sz w:val="24"/>
                <w:szCs w:val="24"/>
                <w:highlight w:val="red"/>
              </w:rPr>
              <w:t>Статья 131. Общие положения об экологическом разрешении на</w:t>
            </w:r>
            <w:r w:rsidRPr="001179CC">
              <w:rPr>
                <w:rFonts w:ascii="Times New Roman" w:hAnsi="Times New Roman" w:cs="Times New Roman"/>
                <w:b/>
                <w:bCs/>
                <w:strike/>
                <w:color w:val="000000"/>
                <w:sz w:val="24"/>
                <w:szCs w:val="24"/>
                <w:highlight w:val="red"/>
              </w:rPr>
              <w:t xml:space="preserve"> </w:t>
            </w:r>
            <w:r w:rsidRPr="001179CC">
              <w:rPr>
                <w:rFonts w:ascii="Times New Roman" w:hAnsi="Times New Roman" w:cs="Times New Roman"/>
                <w:b/>
                <w:bCs/>
                <w:color w:val="000000"/>
                <w:sz w:val="24"/>
                <w:szCs w:val="24"/>
                <w:highlight w:val="red"/>
              </w:rPr>
              <w:t>воздействие</w:t>
            </w:r>
          </w:p>
        </w:tc>
        <w:tc>
          <w:tcPr>
            <w:tcW w:w="4253" w:type="dxa"/>
            <w:tcBorders>
              <w:top w:val="single" w:sz="6" w:space="0" w:color="auto"/>
              <w:left w:val="single" w:sz="6" w:space="0" w:color="auto"/>
              <w:bottom w:val="single" w:sz="6" w:space="0" w:color="auto"/>
              <w:right w:val="single" w:sz="6" w:space="0" w:color="auto"/>
            </w:tcBorders>
          </w:tcPr>
          <w:p w14:paraId="6C47FC32" w14:textId="77777777" w:rsidR="00050126" w:rsidRPr="001179CC" w:rsidRDefault="00050126" w:rsidP="00050126">
            <w:pPr>
              <w:pStyle w:val="af4"/>
              <w:jc w:val="both"/>
              <w:rPr>
                <w:rFonts w:ascii="Times New Roman" w:hAnsi="Times New Roman" w:cs="Times New Roman"/>
                <w:sz w:val="24"/>
                <w:szCs w:val="24"/>
                <w:highlight w:val="red"/>
              </w:rPr>
            </w:pPr>
            <w:r w:rsidRPr="001179CC">
              <w:rPr>
                <w:rFonts w:ascii="Times New Roman" w:hAnsi="Times New Roman" w:cs="Times New Roman"/>
                <w:sz w:val="24"/>
                <w:szCs w:val="24"/>
                <w:highlight w:val="red"/>
              </w:rPr>
              <w:t>Заголовок статьи 131 изложить в следующей редакции:</w:t>
            </w:r>
          </w:p>
          <w:p w14:paraId="20A2EE45" w14:textId="77777777" w:rsidR="00050126" w:rsidRPr="001179CC" w:rsidRDefault="00050126" w:rsidP="00050126">
            <w:pPr>
              <w:pStyle w:val="af4"/>
              <w:jc w:val="both"/>
              <w:rPr>
                <w:rFonts w:ascii="Times New Roman" w:hAnsi="Times New Roman" w:cs="Times New Roman"/>
                <w:color w:val="000000"/>
                <w:sz w:val="24"/>
                <w:szCs w:val="24"/>
                <w:highlight w:val="red"/>
              </w:rPr>
            </w:pPr>
            <w:r w:rsidRPr="001179CC">
              <w:rPr>
                <w:rFonts w:ascii="Times New Roman" w:hAnsi="Times New Roman" w:cs="Times New Roman"/>
                <w:sz w:val="24"/>
                <w:szCs w:val="24"/>
                <w:highlight w:val="red"/>
              </w:rPr>
              <w:t>«</w:t>
            </w:r>
            <w:r w:rsidRPr="001179CC">
              <w:rPr>
                <w:rFonts w:ascii="Times New Roman" w:hAnsi="Times New Roman" w:cs="Times New Roman"/>
                <w:bCs/>
                <w:color w:val="000000"/>
                <w:sz w:val="24"/>
                <w:szCs w:val="24"/>
                <w:highlight w:val="red"/>
              </w:rPr>
              <w:t>Статья 131. Общие положения об</w:t>
            </w:r>
            <w:r w:rsidRPr="001179CC">
              <w:rPr>
                <w:rFonts w:ascii="Times New Roman" w:hAnsi="Times New Roman" w:cs="Times New Roman"/>
                <w:color w:val="000000"/>
                <w:sz w:val="24"/>
                <w:szCs w:val="24"/>
                <w:highlight w:val="red"/>
              </w:rPr>
              <w:t xml:space="preserve">  э</w:t>
            </w:r>
            <w:r w:rsidRPr="001179CC">
              <w:rPr>
                <w:rFonts w:ascii="Times New Roman" w:hAnsi="Times New Roman" w:cs="Times New Roman"/>
                <w:bCs/>
                <w:color w:val="000000"/>
                <w:sz w:val="24"/>
                <w:szCs w:val="24"/>
                <w:highlight w:val="red"/>
              </w:rPr>
              <w:t>кологическом разрешении на</w:t>
            </w:r>
            <w:r w:rsidRPr="001179CC">
              <w:rPr>
                <w:rFonts w:ascii="Times New Roman" w:hAnsi="Times New Roman" w:cs="Times New Roman"/>
                <w:b/>
                <w:bCs/>
                <w:color w:val="000000"/>
                <w:sz w:val="24"/>
                <w:szCs w:val="24"/>
                <w:highlight w:val="red"/>
              </w:rPr>
              <w:t xml:space="preserve"> строительство и (или) эксплуатацию объектов».</w:t>
            </w:r>
          </w:p>
        </w:tc>
        <w:tc>
          <w:tcPr>
            <w:tcW w:w="3402" w:type="dxa"/>
            <w:tcBorders>
              <w:top w:val="single" w:sz="6" w:space="0" w:color="auto"/>
              <w:left w:val="single" w:sz="6" w:space="0" w:color="auto"/>
              <w:bottom w:val="single" w:sz="6" w:space="0" w:color="auto"/>
              <w:right w:val="single" w:sz="6" w:space="0" w:color="auto"/>
            </w:tcBorders>
          </w:tcPr>
          <w:p w14:paraId="259B9A52" w14:textId="77777777" w:rsidR="00050126" w:rsidRPr="001179CC" w:rsidRDefault="00050126" w:rsidP="00050126">
            <w:pPr>
              <w:pStyle w:val="af4"/>
              <w:rPr>
                <w:rFonts w:ascii="Times New Roman" w:hAnsi="Times New Roman" w:cs="Times New Roman"/>
                <w:sz w:val="24"/>
                <w:szCs w:val="24"/>
                <w:highlight w:val="red"/>
              </w:rPr>
            </w:pPr>
            <w:r w:rsidRPr="001179CC">
              <w:rPr>
                <w:rFonts w:ascii="Times New Roman" w:eastAsia="Times New Roman" w:hAnsi="Times New Roman" w:cs="Times New Roman"/>
                <w:b/>
                <w:i/>
                <w:sz w:val="24"/>
                <w:szCs w:val="24"/>
                <w:highlight w:val="red"/>
              </w:rPr>
              <w:t>Комитет по вопросам экологии и природопользованию</w:t>
            </w:r>
          </w:p>
          <w:p w14:paraId="5D7BF9AE" w14:textId="77777777" w:rsidR="00050126" w:rsidRPr="001179CC" w:rsidRDefault="00050126" w:rsidP="00050126">
            <w:pPr>
              <w:ind w:firstLine="72"/>
              <w:jc w:val="both"/>
              <w:rPr>
                <w:rFonts w:ascii="Times New Roman" w:hAnsi="Times New Roman" w:cs="Times New Roman"/>
                <w:sz w:val="24"/>
                <w:szCs w:val="24"/>
                <w:highlight w:val="red"/>
              </w:rPr>
            </w:pPr>
          </w:p>
          <w:p w14:paraId="78266365" w14:textId="77777777" w:rsidR="00050126" w:rsidRPr="001179CC" w:rsidRDefault="00050126" w:rsidP="00050126">
            <w:pPr>
              <w:ind w:firstLine="72"/>
              <w:jc w:val="both"/>
              <w:rPr>
                <w:rFonts w:ascii="Times New Roman" w:hAnsi="Times New Roman" w:cs="Times New Roman"/>
                <w:sz w:val="24"/>
                <w:szCs w:val="24"/>
                <w:highlight w:val="red"/>
              </w:rPr>
            </w:pPr>
            <w:r w:rsidRPr="001179CC">
              <w:rPr>
                <w:rFonts w:ascii="Times New Roman" w:hAnsi="Times New Roman" w:cs="Times New Roman"/>
                <w:sz w:val="24"/>
                <w:szCs w:val="24"/>
                <w:highlight w:val="red"/>
              </w:rPr>
              <w:t xml:space="preserve">Редакционное уточнение. Без указания объекта, на который осуществляется  воздействие, непонятна суть экологического разрешения. С указанием объекта воздействия (на окружающую среду) получается тавтология. Лучше оставить как было в ранних версиях ЭК, исключив указание на </w:t>
            </w:r>
            <w:r w:rsidRPr="001179CC">
              <w:rPr>
                <w:rFonts w:ascii="Times New Roman" w:hAnsi="Times New Roman" w:cs="Times New Roman"/>
                <w:sz w:val="24"/>
                <w:szCs w:val="24"/>
                <w:highlight w:val="red"/>
                <w:lang w:val="en-US"/>
              </w:rPr>
              <w:t>II</w:t>
            </w:r>
            <w:r w:rsidRPr="001179CC">
              <w:rPr>
                <w:rFonts w:ascii="Times New Roman" w:hAnsi="Times New Roman" w:cs="Times New Roman"/>
                <w:sz w:val="24"/>
                <w:szCs w:val="24"/>
                <w:highlight w:val="red"/>
              </w:rPr>
              <w:t xml:space="preserve"> категорию.</w:t>
            </w:r>
          </w:p>
          <w:p w14:paraId="73C01C10" w14:textId="77777777" w:rsidR="00050126" w:rsidRPr="00CA26FE" w:rsidRDefault="00050126" w:rsidP="00050126">
            <w:pPr>
              <w:pStyle w:val="af4"/>
              <w:rPr>
                <w:rFonts w:ascii="Times New Roman" w:eastAsia="Times New Roman" w:hAnsi="Times New Roman" w:cs="Times New Roman"/>
                <w:b/>
                <w:i/>
                <w:sz w:val="24"/>
                <w:szCs w:val="24"/>
              </w:rPr>
            </w:pPr>
            <w:r w:rsidRPr="001179CC">
              <w:rPr>
                <w:rFonts w:ascii="Times New Roman" w:hAnsi="Times New Roman" w:cs="Times New Roman"/>
                <w:sz w:val="24"/>
                <w:szCs w:val="24"/>
                <w:highlight w:val="red"/>
              </w:rPr>
              <w:t xml:space="preserve">Исключение указания на </w:t>
            </w:r>
            <w:r w:rsidRPr="001179CC">
              <w:rPr>
                <w:rFonts w:ascii="Times New Roman" w:hAnsi="Times New Roman" w:cs="Times New Roman"/>
                <w:sz w:val="24"/>
                <w:szCs w:val="24"/>
                <w:highlight w:val="red"/>
                <w:lang w:val="en-US"/>
              </w:rPr>
              <w:t>II</w:t>
            </w:r>
            <w:r w:rsidRPr="001179CC">
              <w:rPr>
                <w:rFonts w:ascii="Times New Roman" w:hAnsi="Times New Roman" w:cs="Times New Roman"/>
                <w:sz w:val="24"/>
                <w:szCs w:val="24"/>
                <w:highlight w:val="red"/>
              </w:rPr>
              <w:t xml:space="preserve"> категорию связано с возможностью выдачи экологических разрешений объектам </w:t>
            </w:r>
            <w:r w:rsidRPr="001179CC">
              <w:rPr>
                <w:rFonts w:ascii="Times New Roman" w:hAnsi="Times New Roman" w:cs="Times New Roman"/>
                <w:sz w:val="24"/>
                <w:szCs w:val="24"/>
                <w:highlight w:val="red"/>
                <w:lang w:val="en-US"/>
              </w:rPr>
              <w:t>I</w:t>
            </w:r>
            <w:r w:rsidRPr="001179CC">
              <w:rPr>
                <w:rFonts w:ascii="Times New Roman" w:hAnsi="Times New Roman" w:cs="Times New Roman"/>
                <w:sz w:val="24"/>
                <w:szCs w:val="24"/>
                <w:highlight w:val="red"/>
              </w:rPr>
              <w:t xml:space="preserve"> категории, которые не внедрят НДТ, так как их полная остановка (при отзыве или аннулировании КЭР) в отдельных случаях недопустима в виду того, что они являются объектами жизнеобеспечения: ТЭЦ, ТЭС, ЭПО и т.п.</w:t>
            </w:r>
          </w:p>
        </w:tc>
        <w:tc>
          <w:tcPr>
            <w:tcW w:w="1560" w:type="dxa"/>
            <w:tcBorders>
              <w:top w:val="single" w:sz="6" w:space="0" w:color="auto"/>
              <w:left w:val="single" w:sz="6" w:space="0" w:color="auto"/>
              <w:bottom w:val="single" w:sz="6" w:space="0" w:color="auto"/>
              <w:right w:val="single" w:sz="6" w:space="0" w:color="auto"/>
            </w:tcBorders>
          </w:tcPr>
          <w:p w14:paraId="2C01941D" w14:textId="18329B90"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1179CC" w14:paraId="5E39F15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F70CCB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694DD7" w14:textId="234EA3C4" w:rsidR="00050126" w:rsidRPr="001179CC" w:rsidRDefault="00050126" w:rsidP="00050126">
            <w:pPr>
              <w:spacing w:after="0" w:line="240" w:lineRule="auto"/>
              <w:contextualSpacing/>
              <w:jc w:val="center"/>
              <w:rPr>
                <w:rFonts w:ascii="Times New Roman" w:hAnsi="Times New Roman" w:cs="Times New Roman"/>
                <w:b/>
                <w:sz w:val="24"/>
                <w:szCs w:val="24"/>
                <w:highlight w:val="green"/>
                <w:lang w:val="kk-KZ"/>
              </w:rPr>
            </w:pPr>
            <w:r w:rsidRPr="001179CC">
              <w:rPr>
                <w:rFonts w:ascii="Times New Roman" w:hAnsi="Times New Roman" w:cs="Times New Roman"/>
                <w:b/>
                <w:sz w:val="24"/>
                <w:szCs w:val="24"/>
                <w:highlight w:val="green"/>
                <w:lang w:val="kk-KZ"/>
              </w:rPr>
              <w:t>Пункт 1 статьи 131</w:t>
            </w:r>
          </w:p>
        </w:tc>
        <w:tc>
          <w:tcPr>
            <w:tcW w:w="4111" w:type="dxa"/>
            <w:tcBorders>
              <w:top w:val="single" w:sz="6" w:space="0" w:color="auto"/>
              <w:left w:val="single" w:sz="6" w:space="0" w:color="auto"/>
              <w:bottom w:val="single" w:sz="6" w:space="0" w:color="auto"/>
              <w:right w:val="single" w:sz="6" w:space="0" w:color="auto"/>
            </w:tcBorders>
          </w:tcPr>
          <w:p w14:paraId="1AED48DB" w14:textId="77777777" w:rsidR="00050126" w:rsidRPr="001179CC" w:rsidRDefault="00050126" w:rsidP="00050126">
            <w:pPr>
              <w:pStyle w:val="4"/>
              <w:spacing w:before="0" w:after="0" w:line="240" w:lineRule="auto"/>
              <w:jc w:val="both"/>
              <w:rPr>
                <w:rFonts w:ascii="Times New Roman" w:hAnsi="Times New Roman"/>
                <w:b w:val="0"/>
                <w:i/>
                <w:color w:val="000000"/>
                <w:highlight w:val="green"/>
              </w:rPr>
            </w:pPr>
            <w:r w:rsidRPr="001179CC">
              <w:rPr>
                <w:rFonts w:ascii="Times New Roman" w:hAnsi="Times New Roman"/>
                <w:b w:val="0"/>
                <w:color w:val="000000"/>
                <w:highlight w:val="green"/>
                <w:lang w:val="kk-KZ"/>
              </w:rPr>
              <w:t xml:space="preserve">Статья 131. </w:t>
            </w:r>
            <w:r w:rsidRPr="001179CC">
              <w:rPr>
                <w:rFonts w:ascii="Times New Roman" w:hAnsi="Times New Roman"/>
                <w:b w:val="0"/>
                <w:color w:val="000000"/>
                <w:highlight w:val="green"/>
              </w:rPr>
              <w:t>Общие положения об экологическом разрешении на воздействие</w:t>
            </w:r>
          </w:p>
          <w:p w14:paraId="1C10CB4F" w14:textId="77777777" w:rsidR="00050126" w:rsidRPr="001179CC" w:rsidRDefault="00050126" w:rsidP="00050126">
            <w:pPr>
              <w:pStyle w:val="4"/>
              <w:spacing w:before="0" w:after="0" w:line="240" w:lineRule="auto"/>
              <w:jc w:val="both"/>
              <w:rPr>
                <w:rFonts w:ascii="Times New Roman" w:hAnsi="Times New Roman" w:cs="Times New Roman"/>
                <w:b w:val="0"/>
                <w:color w:val="000000"/>
                <w:highlight w:val="green"/>
                <w:lang w:val="kk-KZ"/>
              </w:rPr>
            </w:pPr>
          </w:p>
          <w:p w14:paraId="03DBDE2E" w14:textId="4B544FB1" w:rsidR="00050126" w:rsidRPr="001179CC" w:rsidRDefault="00050126" w:rsidP="00050126">
            <w:pPr>
              <w:pStyle w:val="4"/>
              <w:spacing w:before="0" w:after="0" w:line="240" w:lineRule="auto"/>
              <w:ind w:firstLine="720"/>
              <w:jc w:val="both"/>
              <w:rPr>
                <w:rFonts w:ascii="Times New Roman" w:hAnsi="Times New Roman" w:cs="Times New Roman"/>
                <w:i/>
                <w:color w:val="000000"/>
                <w:highlight w:val="green"/>
              </w:rPr>
            </w:pPr>
            <w:r w:rsidRPr="001179CC">
              <w:rPr>
                <w:rFonts w:ascii="Times New Roman" w:hAnsi="Times New Roman" w:cs="Times New Roman"/>
                <w:color w:val="000000"/>
                <w:highlight w:val="green"/>
                <w:lang w:val="kk-KZ"/>
              </w:rPr>
              <w:t xml:space="preserve">1. </w:t>
            </w:r>
            <w:r w:rsidRPr="001179CC">
              <w:rPr>
                <w:rFonts w:ascii="Times New Roman" w:hAnsi="Times New Roman" w:cs="Times New Roman"/>
                <w:color w:val="000000"/>
                <w:highlight w:val="green"/>
              </w:rPr>
              <w:t xml:space="preserve">Юридические лица и индивидуальные предприниматели, осуществляющие эмиссии в окружающую среду на объектах II категории, обязаны получить экологическое разрешение </w:t>
            </w:r>
            <w:r w:rsidRPr="001179CC">
              <w:rPr>
                <w:rFonts w:ascii="Times New Roman" w:hAnsi="Times New Roman" w:cs="Times New Roman"/>
                <w:b w:val="0"/>
                <w:color w:val="000000"/>
                <w:highlight w:val="green"/>
              </w:rPr>
              <w:t>на воздействие</w:t>
            </w:r>
            <w:r w:rsidRPr="001179CC">
              <w:rPr>
                <w:rFonts w:ascii="Times New Roman" w:hAnsi="Times New Roman" w:cs="Times New Roman"/>
                <w:color w:val="000000"/>
                <w:highlight w:val="green"/>
              </w:rPr>
              <w:t>.</w:t>
            </w:r>
          </w:p>
        </w:tc>
        <w:tc>
          <w:tcPr>
            <w:tcW w:w="4253" w:type="dxa"/>
            <w:tcBorders>
              <w:top w:val="single" w:sz="6" w:space="0" w:color="auto"/>
              <w:left w:val="single" w:sz="6" w:space="0" w:color="auto"/>
              <w:bottom w:val="single" w:sz="6" w:space="0" w:color="auto"/>
              <w:right w:val="single" w:sz="6" w:space="0" w:color="auto"/>
            </w:tcBorders>
          </w:tcPr>
          <w:p w14:paraId="24E734DC" w14:textId="7C8229C4" w:rsidR="00050126" w:rsidRPr="001179CC" w:rsidRDefault="00050126" w:rsidP="00050126">
            <w:pPr>
              <w:pStyle w:val="af1"/>
              <w:spacing w:after="0"/>
              <w:ind w:firstLine="700"/>
              <w:rPr>
                <w:highlight w:val="green"/>
              </w:rPr>
            </w:pPr>
            <w:r w:rsidRPr="001179CC">
              <w:rPr>
                <w:highlight w:val="green"/>
              </w:rPr>
              <w:t>Пункт 1  статьи 131 дополнить словами «</w:t>
            </w:r>
            <w:r w:rsidRPr="001179CC">
              <w:rPr>
                <w:b/>
                <w:bCs/>
                <w:highlight w:val="green"/>
              </w:rPr>
              <w:t>на окружающую среду</w:t>
            </w:r>
            <w:r w:rsidRPr="001179CC">
              <w:rPr>
                <w:highlight w:val="green"/>
              </w:rPr>
              <w:t>».</w:t>
            </w:r>
          </w:p>
        </w:tc>
        <w:tc>
          <w:tcPr>
            <w:tcW w:w="3402" w:type="dxa"/>
            <w:tcBorders>
              <w:top w:val="single" w:sz="6" w:space="0" w:color="auto"/>
              <w:left w:val="single" w:sz="6" w:space="0" w:color="auto"/>
              <w:bottom w:val="single" w:sz="6" w:space="0" w:color="auto"/>
              <w:right w:val="single" w:sz="6" w:space="0" w:color="auto"/>
            </w:tcBorders>
          </w:tcPr>
          <w:p w14:paraId="288936B2" w14:textId="77777777" w:rsidR="00050126" w:rsidRPr="001179CC" w:rsidRDefault="00050126" w:rsidP="00050126">
            <w:pPr>
              <w:spacing w:after="0" w:line="240" w:lineRule="auto"/>
              <w:contextualSpacing/>
              <w:jc w:val="both"/>
              <w:rPr>
                <w:rFonts w:ascii="Times New Roman" w:hAnsi="Times New Roman" w:cs="Times New Roman"/>
                <w:b/>
                <w:sz w:val="24"/>
                <w:szCs w:val="24"/>
                <w:highlight w:val="green"/>
                <w:lang w:val="kk-KZ"/>
              </w:rPr>
            </w:pPr>
            <w:r w:rsidRPr="001179CC">
              <w:rPr>
                <w:rFonts w:ascii="Times New Roman" w:hAnsi="Times New Roman" w:cs="Times New Roman"/>
                <w:b/>
                <w:sz w:val="24"/>
                <w:szCs w:val="24"/>
                <w:highlight w:val="green"/>
                <w:lang w:val="kk-KZ"/>
              </w:rPr>
              <w:t>Отдел законодательства</w:t>
            </w:r>
          </w:p>
          <w:p w14:paraId="3304131F" w14:textId="77777777" w:rsidR="00050126" w:rsidRPr="001179CC" w:rsidRDefault="00050126" w:rsidP="00050126">
            <w:pPr>
              <w:spacing w:after="0" w:line="240" w:lineRule="auto"/>
              <w:contextualSpacing/>
              <w:jc w:val="both"/>
              <w:rPr>
                <w:rFonts w:ascii="Times New Roman" w:eastAsia="Times New Roman" w:hAnsi="Times New Roman" w:cs="Times New Roman"/>
                <w:b/>
                <w:i/>
                <w:iCs/>
                <w:sz w:val="24"/>
                <w:szCs w:val="24"/>
                <w:highlight w:val="green"/>
              </w:rPr>
            </w:pPr>
          </w:p>
          <w:p w14:paraId="54E3A936" w14:textId="3E5E588A" w:rsidR="00050126" w:rsidRPr="001179CC" w:rsidRDefault="00050126" w:rsidP="00050126">
            <w:pPr>
              <w:spacing w:after="0" w:line="240" w:lineRule="auto"/>
              <w:contextualSpacing/>
              <w:jc w:val="both"/>
              <w:rPr>
                <w:rFonts w:ascii="Times New Roman" w:hAnsi="Times New Roman" w:cs="Times New Roman"/>
                <w:b/>
                <w:sz w:val="24"/>
                <w:szCs w:val="24"/>
                <w:highlight w:val="green"/>
                <w:lang w:val="kk-KZ"/>
              </w:rPr>
            </w:pPr>
            <w:r w:rsidRPr="001179CC">
              <w:rPr>
                <w:rFonts w:ascii="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CDF512D" w14:textId="146CE58F" w:rsidR="00050126" w:rsidRPr="001179CC" w:rsidRDefault="00050126" w:rsidP="00050126">
            <w:pPr>
              <w:spacing w:after="0" w:line="240" w:lineRule="auto"/>
              <w:ind w:firstLine="227"/>
              <w:contextualSpacing/>
              <w:jc w:val="both"/>
              <w:rPr>
                <w:rFonts w:ascii="Times New Roman" w:eastAsia="Times New Roman" w:hAnsi="Times New Roman" w:cs="Times New Roman"/>
                <w:bCs/>
                <w:color w:val="FF0000"/>
                <w:sz w:val="24"/>
                <w:szCs w:val="24"/>
                <w:highlight w:val="green"/>
              </w:rPr>
            </w:pPr>
          </w:p>
        </w:tc>
      </w:tr>
      <w:tr w:rsidR="00050126" w:rsidRPr="001179CC" w14:paraId="6DF2B4D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37E19F2" w14:textId="77777777" w:rsidR="00050126" w:rsidRPr="001179C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green"/>
              </w:rPr>
            </w:pPr>
          </w:p>
        </w:tc>
        <w:tc>
          <w:tcPr>
            <w:tcW w:w="1684" w:type="dxa"/>
            <w:tcBorders>
              <w:top w:val="single" w:sz="6" w:space="0" w:color="auto"/>
              <w:left w:val="single" w:sz="6" w:space="0" w:color="auto"/>
              <w:bottom w:val="single" w:sz="6" w:space="0" w:color="auto"/>
              <w:right w:val="single" w:sz="6" w:space="0" w:color="auto"/>
            </w:tcBorders>
          </w:tcPr>
          <w:p w14:paraId="37B60EA3" w14:textId="1701DA24" w:rsidR="00050126" w:rsidRPr="001179CC" w:rsidRDefault="00050126" w:rsidP="00050126">
            <w:pPr>
              <w:spacing w:after="0" w:line="240" w:lineRule="auto"/>
              <w:contextualSpacing/>
              <w:jc w:val="center"/>
              <w:rPr>
                <w:rFonts w:ascii="Times New Roman" w:hAnsi="Times New Roman" w:cs="Times New Roman"/>
                <w:b/>
                <w:sz w:val="24"/>
                <w:szCs w:val="24"/>
                <w:highlight w:val="green"/>
                <w:lang w:val="kk-KZ"/>
              </w:rPr>
            </w:pPr>
            <w:r w:rsidRPr="001179CC">
              <w:rPr>
                <w:rFonts w:ascii="Times New Roman" w:hAnsi="Times New Roman" w:cs="Times New Roman"/>
                <w:b/>
                <w:sz w:val="24"/>
                <w:szCs w:val="24"/>
                <w:highlight w:val="green"/>
                <w:lang w:val="kk-KZ"/>
              </w:rPr>
              <w:t>Пункт 3 статьи 131</w:t>
            </w:r>
          </w:p>
        </w:tc>
        <w:tc>
          <w:tcPr>
            <w:tcW w:w="4111" w:type="dxa"/>
            <w:tcBorders>
              <w:top w:val="single" w:sz="6" w:space="0" w:color="auto"/>
              <w:left w:val="single" w:sz="6" w:space="0" w:color="auto"/>
              <w:bottom w:val="single" w:sz="6" w:space="0" w:color="auto"/>
              <w:right w:val="single" w:sz="6" w:space="0" w:color="auto"/>
            </w:tcBorders>
          </w:tcPr>
          <w:p w14:paraId="3D1A4502" w14:textId="77777777" w:rsidR="00050126" w:rsidRPr="001179CC" w:rsidRDefault="00050126" w:rsidP="00050126">
            <w:pPr>
              <w:pStyle w:val="4"/>
              <w:spacing w:before="0" w:after="0" w:line="240" w:lineRule="auto"/>
              <w:jc w:val="both"/>
              <w:rPr>
                <w:rFonts w:ascii="Times New Roman" w:hAnsi="Times New Roman"/>
                <w:b w:val="0"/>
                <w:i/>
                <w:color w:val="000000"/>
                <w:highlight w:val="green"/>
              </w:rPr>
            </w:pPr>
            <w:r w:rsidRPr="001179CC">
              <w:rPr>
                <w:rFonts w:ascii="Times New Roman" w:hAnsi="Times New Roman"/>
                <w:b w:val="0"/>
                <w:color w:val="000000"/>
                <w:highlight w:val="green"/>
                <w:lang w:val="kk-KZ"/>
              </w:rPr>
              <w:t xml:space="preserve">Статья 131. </w:t>
            </w:r>
            <w:r w:rsidRPr="001179CC">
              <w:rPr>
                <w:rFonts w:ascii="Times New Roman" w:hAnsi="Times New Roman"/>
                <w:b w:val="0"/>
                <w:color w:val="000000"/>
                <w:highlight w:val="green"/>
              </w:rPr>
              <w:t>Общие положения об экологическом разрешении на воздействие</w:t>
            </w:r>
          </w:p>
          <w:p w14:paraId="33D644D4" w14:textId="77777777" w:rsidR="00050126" w:rsidRPr="001179CC" w:rsidRDefault="00050126" w:rsidP="00050126">
            <w:pPr>
              <w:pStyle w:val="4"/>
              <w:spacing w:before="0" w:after="0" w:line="240" w:lineRule="auto"/>
              <w:jc w:val="both"/>
              <w:rPr>
                <w:rFonts w:ascii="Times New Roman" w:hAnsi="Times New Roman" w:cs="Times New Roman"/>
                <w:b w:val="0"/>
                <w:color w:val="000000"/>
                <w:highlight w:val="green"/>
                <w:lang w:val="kk-KZ"/>
              </w:rPr>
            </w:pPr>
          </w:p>
          <w:p w14:paraId="5E5C661E" w14:textId="3E1B5075" w:rsidR="00050126" w:rsidRPr="001179CC" w:rsidRDefault="00050126" w:rsidP="00050126">
            <w:pPr>
              <w:pStyle w:val="4"/>
              <w:spacing w:before="0" w:after="0" w:line="240" w:lineRule="auto"/>
              <w:ind w:firstLine="720"/>
              <w:jc w:val="both"/>
              <w:rPr>
                <w:rFonts w:ascii="Times New Roman" w:hAnsi="Times New Roman" w:cs="Times New Roman"/>
                <w:i/>
                <w:color w:val="000000"/>
                <w:highlight w:val="green"/>
              </w:rPr>
            </w:pPr>
            <w:r w:rsidRPr="001179CC">
              <w:rPr>
                <w:rFonts w:ascii="Times New Roman" w:hAnsi="Times New Roman" w:cs="Times New Roman"/>
                <w:b w:val="0"/>
                <w:color w:val="000000"/>
                <w:highlight w:val="green"/>
                <w:lang w:val="kk-KZ"/>
              </w:rPr>
              <w:t>3.</w:t>
            </w:r>
            <w:r w:rsidRPr="001179CC">
              <w:rPr>
                <w:rFonts w:ascii="Times New Roman" w:hAnsi="Times New Roman" w:cs="Times New Roman"/>
                <w:color w:val="000000"/>
                <w:highlight w:val="green"/>
                <w:lang w:val="kk-KZ"/>
              </w:rPr>
              <w:t xml:space="preserve"> </w:t>
            </w:r>
            <w:r w:rsidRPr="001179CC">
              <w:rPr>
                <w:rFonts w:ascii="Times New Roman" w:hAnsi="Times New Roman" w:cs="Times New Roman"/>
                <w:b w:val="0"/>
                <w:color w:val="000000"/>
                <w:highlight w:val="green"/>
              </w:rPr>
              <w:t xml:space="preserve">Экологические разрешения на </w:t>
            </w:r>
            <w:r w:rsidRPr="001179CC">
              <w:rPr>
                <w:rFonts w:ascii="Times New Roman" w:hAnsi="Times New Roman" w:cs="Times New Roman"/>
                <w:color w:val="000000"/>
                <w:highlight w:val="green"/>
              </w:rPr>
              <w:t>воздействие</w:t>
            </w:r>
            <w:r w:rsidRPr="001179CC">
              <w:rPr>
                <w:rFonts w:ascii="Times New Roman" w:hAnsi="Times New Roman" w:cs="Times New Roman"/>
                <w:b w:val="0"/>
                <w:color w:val="000000"/>
                <w:highlight w:val="green"/>
              </w:rPr>
              <w:t xml:space="preserve"> выдаются местными исполнительными органами областей, городов республиканского значения, столицы.</w:t>
            </w:r>
          </w:p>
        </w:tc>
        <w:tc>
          <w:tcPr>
            <w:tcW w:w="4253" w:type="dxa"/>
            <w:tcBorders>
              <w:top w:val="single" w:sz="6" w:space="0" w:color="auto"/>
              <w:left w:val="single" w:sz="6" w:space="0" w:color="auto"/>
              <w:bottom w:val="single" w:sz="6" w:space="0" w:color="auto"/>
              <w:right w:val="single" w:sz="6" w:space="0" w:color="auto"/>
            </w:tcBorders>
          </w:tcPr>
          <w:p w14:paraId="19C6841D" w14:textId="38EA715F" w:rsidR="00050126" w:rsidRPr="001179CC" w:rsidRDefault="00050126" w:rsidP="00050126">
            <w:pPr>
              <w:pStyle w:val="af1"/>
              <w:spacing w:after="0"/>
              <w:ind w:firstLine="700"/>
              <w:rPr>
                <w:highlight w:val="green"/>
              </w:rPr>
            </w:pPr>
            <w:r w:rsidRPr="001179CC">
              <w:rPr>
                <w:highlight w:val="green"/>
              </w:rPr>
              <w:t>Пункт 3  статьи 131 после слова «воздействие» дополнить словами «</w:t>
            </w:r>
            <w:r w:rsidRPr="001179CC">
              <w:rPr>
                <w:b/>
                <w:bCs/>
                <w:highlight w:val="green"/>
              </w:rPr>
              <w:t>на окружающую среду</w:t>
            </w:r>
            <w:r w:rsidRPr="001179CC">
              <w:rPr>
                <w:highlight w:val="green"/>
              </w:rPr>
              <w:t>».</w:t>
            </w:r>
          </w:p>
        </w:tc>
        <w:tc>
          <w:tcPr>
            <w:tcW w:w="3402" w:type="dxa"/>
            <w:tcBorders>
              <w:top w:val="single" w:sz="6" w:space="0" w:color="auto"/>
              <w:left w:val="single" w:sz="6" w:space="0" w:color="auto"/>
              <w:bottom w:val="single" w:sz="6" w:space="0" w:color="auto"/>
              <w:right w:val="single" w:sz="6" w:space="0" w:color="auto"/>
            </w:tcBorders>
          </w:tcPr>
          <w:p w14:paraId="150C0D53" w14:textId="77777777" w:rsidR="00050126" w:rsidRPr="001179CC" w:rsidRDefault="00050126" w:rsidP="00050126">
            <w:pPr>
              <w:spacing w:after="0" w:line="240" w:lineRule="auto"/>
              <w:contextualSpacing/>
              <w:jc w:val="both"/>
              <w:rPr>
                <w:rFonts w:ascii="Times New Roman" w:hAnsi="Times New Roman" w:cs="Times New Roman"/>
                <w:b/>
                <w:sz w:val="24"/>
                <w:szCs w:val="24"/>
                <w:highlight w:val="green"/>
                <w:lang w:val="kk-KZ"/>
              </w:rPr>
            </w:pPr>
            <w:r w:rsidRPr="001179CC">
              <w:rPr>
                <w:rFonts w:ascii="Times New Roman" w:hAnsi="Times New Roman" w:cs="Times New Roman"/>
                <w:b/>
                <w:sz w:val="24"/>
                <w:szCs w:val="24"/>
                <w:highlight w:val="green"/>
                <w:lang w:val="kk-KZ"/>
              </w:rPr>
              <w:t>Отдел законодательства</w:t>
            </w:r>
          </w:p>
          <w:p w14:paraId="0A67EB64" w14:textId="77777777" w:rsidR="00050126" w:rsidRPr="001179CC" w:rsidRDefault="00050126" w:rsidP="00050126">
            <w:pPr>
              <w:spacing w:after="0" w:line="240" w:lineRule="auto"/>
              <w:contextualSpacing/>
              <w:jc w:val="both"/>
              <w:rPr>
                <w:rFonts w:ascii="Times New Roman" w:eastAsia="Times New Roman" w:hAnsi="Times New Roman" w:cs="Times New Roman"/>
                <w:b/>
                <w:i/>
                <w:iCs/>
                <w:sz w:val="24"/>
                <w:szCs w:val="24"/>
                <w:highlight w:val="green"/>
              </w:rPr>
            </w:pPr>
          </w:p>
          <w:p w14:paraId="6FC6FFA2" w14:textId="4FBE24AF" w:rsidR="00050126" w:rsidRPr="001179CC" w:rsidRDefault="00050126" w:rsidP="00050126">
            <w:pPr>
              <w:spacing w:after="0" w:line="240" w:lineRule="auto"/>
              <w:contextualSpacing/>
              <w:jc w:val="both"/>
              <w:rPr>
                <w:rFonts w:ascii="Times New Roman" w:hAnsi="Times New Roman" w:cs="Times New Roman"/>
                <w:b/>
                <w:sz w:val="24"/>
                <w:szCs w:val="24"/>
                <w:highlight w:val="green"/>
                <w:lang w:val="kk-KZ"/>
              </w:rPr>
            </w:pPr>
            <w:r w:rsidRPr="001179CC">
              <w:rPr>
                <w:rFonts w:ascii="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049E569" w14:textId="30AF62FC" w:rsidR="00050126" w:rsidRPr="001179CC" w:rsidRDefault="00050126" w:rsidP="00050126">
            <w:pPr>
              <w:spacing w:after="0" w:line="240" w:lineRule="auto"/>
              <w:ind w:firstLine="227"/>
              <w:contextualSpacing/>
              <w:jc w:val="both"/>
              <w:rPr>
                <w:rFonts w:ascii="Times New Roman" w:eastAsia="Times New Roman" w:hAnsi="Times New Roman" w:cs="Times New Roman"/>
                <w:bCs/>
                <w:color w:val="FF0000"/>
                <w:sz w:val="24"/>
                <w:szCs w:val="24"/>
                <w:highlight w:val="green"/>
              </w:rPr>
            </w:pPr>
          </w:p>
        </w:tc>
      </w:tr>
      <w:tr w:rsidR="00050126" w:rsidRPr="00CA26FE" w14:paraId="5274EAC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C457C26" w14:textId="77777777" w:rsidR="00050126" w:rsidRPr="001179C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green"/>
              </w:rPr>
            </w:pPr>
          </w:p>
        </w:tc>
        <w:tc>
          <w:tcPr>
            <w:tcW w:w="1684" w:type="dxa"/>
            <w:tcBorders>
              <w:top w:val="single" w:sz="6" w:space="0" w:color="auto"/>
              <w:left w:val="single" w:sz="6" w:space="0" w:color="auto"/>
              <w:bottom w:val="single" w:sz="6" w:space="0" w:color="auto"/>
              <w:right w:val="single" w:sz="6" w:space="0" w:color="auto"/>
            </w:tcBorders>
          </w:tcPr>
          <w:p w14:paraId="20B88AD5" w14:textId="1CFF0AB1" w:rsidR="00050126" w:rsidRPr="001179CC" w:rsidRDefault="00050126" w:rsidP="00050126">
            <w:pPr>
              <w:spacing w:after="0" w:line="240" w:lineRule="auto"/>
              <w:contextualSpacing/>
              <w:jc w:val="center"/>
              <w:rPr>
                <w:rFonts w:ascii="Times New Roman" w:hAnsi="Times New Roman" w:cs="Times New Roman"/>
                <w:b/>
                <w:sz w:val="24"/>
                <w:szCs w:val="24"/>
                <w:highlight w:val="green"/>
                <w:lang w:val="kk-KZ"/>
              </w:rPr>
            </w:pPr>
            <w:r w:rsidRPr="001179CC">
              <w:rPr>
                <w:rFonts w:ascii="Times New Roman" w:hAnsi="Times New Roman" w:cs="Times New Roman"/>
                <w:b/>
                <w:sz w:val="24"/>
                <w:szCs w:val="24"/>
                <w:highlight w:val="green"/>
                <w:lang w:val="kk-KZ"/>
              </w:rPr>
              <w:t>Пункты 4 и 5 статьи 131</w:t>
            </w:r>
          </w:p>
        </w:tc>
        <w:tc>
          <w:tcPr>
            <w:tcW w:w="4111" w:type="dxa"/>
            <w:tcBorders>
              <w:top w:val="single" w:sz="6" w:space="0" w:color="auto"/>
              <w:left w:val="single" w:sz="6" w:space="0" w:color="auto"/>
              <w:bottom w:val="single" w:sz="6" w:space="0" w:color="auto"/>
              <w:right w:val="single" w:sz="6" w:space="0" w:color="auto"/>
            </w:tcBorders>
          </w:tcPr>
          <w:p w14:paraId="7F49F0D4" w14:textId="77777777" w:rsidR="00050126" w:rsidRPr="001179CC" w:rsidRDefault="00050126" w:rsidP="00050126">
            <w:pPr>
              <w:pStyle w:val="4"/>
              <w:spacing w:before="0" w:after="0" w:line="240" w:lineRule="auto"/>
              <w:jc w:val="both"/>
              <w:rPr>
                <w:rFonts w:ascii="Times New Roman" w:hAnsi="Times New Roman" w:cs="Times New Roman"/>
                <w:b w:val="0"/>
                <w:i/>
                <w:color w:val="000000"/>
                <w:highlight w:val="green"/>
              </w:rPr>
            </w:pPr>
            <w:r w:rsidRPr="001179CC">
              <w:rPr>
                <w:rFonts w:ascii="Times New Roman" w:hAnsi="Times New Roman" w:cs="Times New Roman"/>
                <w:b w:val="0"/>
                <w:color w:val="000000"/>
                <w:highlight w:val="green"/>
                <w:lang w:val="kk-KZ"/>
              </w:rPr>
              <w:t xml:space="preserve">Статья 131. </w:t>
            </w:r>
            <w:r w:rsidRPr="001179CC">
              <w:rPr>
                <w:rFonts w:ascii="Times New Roman" w:hAnsi="Times New Roman" w:cs="Times New Roman"/>
                <w:b w:val="0"/>
                <w:color w:val="000000"/>
                <w:highlight w:val="green"/>
              </w:rPr>
              <w:t>Общие положения об экологическом разрешении на воздействие</w:t>
            </w:r>
          </w:p>
          <w:p w14:paraId="52A8EEA0" w14:textId="77777777" w:rsidR="00050126" w:rsidRPr="001179CC" w:rsidRDefault="00050126" w:rsidP="00050126">
            <w:pPr>
              <w:pStyle w:val="4"/>
              <w:spacing w:before="0" w:after="0" w:line="240" w:lineRule="auto"/>
              <w:jc w:val="both"/>
              <w:rPr>
                <w:rFonts w:ascii="Times New Roman" w:hAnsi="Times New Roman" w:cs="Times New Roman"/>
                <w:b w:val="0"/>
                <w:color w:val="000000"/>
                <w:highlight w:val="green"/>
                <w:lang w:val="kk-KZ"/>
              </w:rPr>
            </w:pPr>
          </w:p>
          <w:p w14:paraId="35D74279" w14:textId="77777777" w:rsidR="00050126" w:rsidRPr="001179CC" w:rsidRDefault="00050126" w:rsidP="00050126">
            <w:pPr>
              <w:spacing w:after="0" w:line="240" w:lineRule="auto"/>
              <w:jc w:val="both"/>
              <w:rPr>
                <w:rFonts w:ascii="Times New Roman" w:hAnsi="Times New Roman" w:cs="Times New Roman"/>
                <w:color w:val="000000"/>
                <w:sz w:val="24"/>
                <w:szCs w:val="24"/>
                <w:highlight w:val="green"/>
              </w:rPr>
            </w:pPr>
            <w:r w:rsidRPr="001179CC">
              <w:rPr>
                <w:rFonts w:ascii="Times New Roman" w:hAnsi="Times New Roman" w:cs="Times New Roman"/>
                <w:color w:val="000000"/>
                <w:sz w:val="24"/>
                <w:szCs w:val="24"/>
                <w:highlight w:val="green"/>
                <w:lang w:val="kk-KZ"/>
              </w:rPr>
              <w:t xml:space="preserve">4. </w:t>
            </w:r>
            <w:r w:rsidRPr="001179CC">
              <w:rPr>
                <w:rFonts w:ascii="Times New Roman" w:hAnsi="Times New Roman" w:cs="Times New Roman"/>
                <w:color w:val="000000"/>
                <w:sz w:val="24"/>
                <w:szCs w:val="24"/>
                <w:highlight w:val="green"/>
              </w:rPr>
              <w:t xml:space="preserve">В отношении объекта, отдельные стационарные источники которого расположены на территории разных областей (городов республиканского значения, столицы), заявление на получение экологического разрешения на </w:t>
            </w:r>
            <w:r w:rsidRPr="001179CC">
              <w:rPr>
                <w:rFonts w:ascii="Times New Roman" w:hAnsi="Times New Roman" w:cs="Times New Roman"/>
                <w:b/>
                <w:color w:val="000000"/>
                <w:sz w:val="24"/>
                <w:szCs w:val="24"/>
                <w:highlight w:val="green"/>
              </w:rPr>
              <w:t>воздействие</w:t>
            </w:r>
            <w:r w:rsidRPr="001179CC">
              <w:rPr>
                <w:rFonts w:ascii="Times New Roman" w:hAnsi="Times New Roman" w:cs="Times New Roman"/>
                <w:color w:val="000000"/>
                <w:sz w:val="24"/>
                <w:szCs w:val="24"/>
                <w:highlight w:val="green"/>
              </w:rPr>
              <w:t xml:space="preserve"> может быть подано в любой из местных исполнительных органов соответствующих административно-территориальных единиц, при этом местные исполнительные органы иных областей (городов республиканского значения, столицы) должны быть привлечены к процедуре выдачи экологического разрешения в качестве заинтересованных государственных органов.</w:t>
            </w:r>
          </w:p>
          <w:p w14:paraId="1E1DE756" w14:textId="77777777" w:rsidR="00050126" w:rsidRPr="001179CC" w:rsidRDefault="00050126" w:rsidP="00050126">
            <w:pPr>
              <w:spacing w:after="0" w:line="240" w:lineRule="auto"/>
              <w:jc w:val="both"/>
              <w:rPr>
                <w:rFonts w:ascii="Times New Roman" w:hAnsi="Times New Roman" w:cs="Times New Roman"/>
                <w:color w:val="000000"/>
                <w:sz w:val="24"/>
                <w:szCs w:val="24"/>
                <w:highlight w:val="green"/>
              </w:rPr>
            </w:pPr>
            <w:r w:rsidRPr="001179CC">
              <w:rPr>
                <w:rFonts w:ascii="Times New Roman" w:hAnsi="Times New Roman" w:cs="Times New Roman"/>
                <w:color w:val="000000"/>
                <w:sz w:val="24"/>
                <w:szCs w:val="24"/>
                <w:highlight w:val="green"/>
              </w:rPr>
              <w:t xml:space="preserve">5. Экологические разрешения на </w:t>
            </w:r>
            <w:r w:rsidRPr="001179CC">
              <w:rPr>
                <w:rFonts w:ascii="Times New Roman" w:hAnsi="Times New Roman" w:cs="Times New Roman"/>
                <w:b/>
                <w:color w:val="000000"/>
                <w:sz w:val="24"/>
                <w:szCs w:val="24"/>
                <w:highlight w:val="green"/>
              </w:rPr>
              <w:t>воздействие</w:t>
            </w:r>
            <w:r w:rsidRPr="001179CC">
              <w:rPr>
                <w:rFonts w:ascii="Times New Roman" w:hAnsi="Times New Roman" w:cs="Times New Roman"/>
                <w:color w:val="000000"/>
                <w:sz w:val="24"/>
                <w:szCs w:val="24"/>
                <w:highlight w:val="green"/>
              </w:rPr>
              <w:t xml:space="preserve"> выдаются на срок до изменения применяемых технологий, требующих изменения экологических условий, указанных в действующем разрешении, но не более чем на десять лет.</w:t>
            </w:r>
          </w:p>
          <w:p w14:paraId="62B2DCBA" w14:textId="77777777" w:rsidR="00050126" w:rsidRPr="001179CC" w:rsidRDefault="00050126" w:rsidP="00050126">
            <w:pPr>
              <w:pStyle w:val="4"/>
              <w:spacing w:before="0" w:after="0" w:line="240" w:lineRule="auto"/>
              <w:ind w:firstLine="720"/>
              <w:jc w:val="both"/>
              <w:rPr>
                <w:rFonts w:ascii="Times New Roman" w:hAnsi="Times New Roman" w:cs="Times New Roman"/>
                <w:i/>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02CAB320" w14:textId="7C409DBD" w:rsidR="00050126" w:rsidRPr="001179CC" w:rsidRDefault="00050126" w:rsidP="00050126">
            <w:pPr>
              <w:pStyle w:val="af1"/>
              <w:spacing w:after="0"/>
              <w:ind w:firstLine="700"/>
              <w:rPr>
                <w:highlight w:val="green"/>
              </w:rPr>
            </w:pPr>
            <w:r w:rsidRPr="001179CC">
              <w:rPr>
                <w:highlight w:val="green"/>
              </w:rPr>
              <w:t>Пункты 4 и 5  статьи 131 после слова «воздействие» дополнить словами «</w:t>
            </w:r>
            <w:r w:rsidRPr="001179CC">
              <w:rPr>
                <w:b/>
                <w:bCs/>
                <w:highlight w:val="green"/>
              </w:rPr>
              <w:t>на окружающую среду</w:t>
            </w:r>
            <w:r w:rsidRPr="001179CC">
              <w:rPr>
                <w:highlight w:val="green"/>
              </w:rPr>
              <w:t>».</w:t>
            </w:r>
          </w:p>
        </w:tc>
        <w:tc>
          <w:tcPr>
            <w:tcW w:w="3402" w:type="dxa"/>
            <w:tcBorders>
              <w:top w:val="single" w:sz="6" w:space="0" w:color="auto"/>
              <w:left w:val="single" w:sz="6" w:space="0" w:color="auto"/>
              <w:bottom w:val="single" w:sz="6" w:space="0" w:color="auto"/>
              <w:right w:val="single" w:sz="6" w:space="0" w:color="auto"/>
            </w:tcBorders>
          </w:tcPr>
          <w:p w14:paraId="55F05126" w14:textId="77777777" w:rsidR="00050126" w:rsidRPr="001179CC" w:rsidRDefault="00050126" w:rsidP="00050126">
            <w:pPr>
              <w:spacing w:after="0" w:line="240" w:lineRule="auto"/>
              <w:contextualSpacing/>
              <w:jc w:val="both"/>
              <w:rPr>
                <w:rFonts w:ascii="Times New Roman" w:hAnsi="Times New Roman" w:cs="Times New Roman"/>
                <w:b/>
                <w:sz w:val="24"/>
                <w:szCs w:val="24"/>
                <w:highlight w:val="green"/>
                <w:lang w:val="kk-KZ"/>
              </w:rPr>
            </w:pPr>
            <w:r w:rsidRPr="001179CC">
              <w:rPr>
                <w:rFonts w:ascii="Times New Roman" w:hAnsi="Times New Roman" w:cs="Times New Roman"/>
                <w:b/>
                <w:sz w:val="24"/>
                <w:szCs w:val="24"/>
                <w:highlight w:val="green"/>
                <w:lang w:val="kk-KZ"/>
              </w:rPr>
              <w:t>Отдел законодательства</w:t>
            </w:r>
          </w:p>
          <w:p w14:paraId="7F65F172" w14:textId="77777777" w:rsidR="00050126" w:rsidRPr="001179CC" w:rsidRDefault="00050126" w:rsidP="00050126">
            <w:pPr>
              <w:spacing w:after="0" w:line="240" w:lineRule="auto"/>
              <w:contextualSpacing/>
              <w:jc w:val="both"/>
              <w:rPr>
                <w:rFonts w:ascii="Times New Roman" w:eastAsia="Times New Roman" w:hAnsi="Times New Roman" w:cs="Times New Roman"/>
                <w:b/>
                <w:i/>
                <w:iCs/>
                <w:sz w:val="24"/>
                <w:szCs w:val="24"/>
                <w:highlight w:val="green"/>
              </w:rPr>
            </w:pPr>
          </w:p>
          <w:p w14:paraId="35468727" w14:textId="04ECB008"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1179CC">
              <w:rPr>
                <w:rFonts w:ascii="Times New Roman" w:hAnsi="Times New Roman" w:cs="Times New Roman"/>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DBBA34E" w14:textId="537534B0" w:rsidR="00050126" w:rsidRPr="00CA26FE" w:rsidRDefault="00050126" w:rsidP="00050126">
            <w:pPr>
              <w:spacing w:after="0" w:line="240" w:lineRule="auto"/>
              <w:ind w:firstLine="227"/>
              <w:contextualSpacing/>
              <w:jc w:val="both"/>
              <w:rPr>
                <w:rFonts w:ascii="Times New Roman" w:eastAsia="Times New Roman" w:hAnsi="Times New Roman" w:cs="Times New Roman"/>
                <w:bCs/>
                <w:color w:val="FF0000"/>
                <w:sz w:val="24"/>
                <w:szCs w:val="24"/>
              </w:rPr>
            </w:pPr>
          </w:p>
        </w:tc>
      </w:tr>
      <w:tr w:rsidR="00050126" w:rsidRPr="00CA26FE" w14:paraId="5CCAB7E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08F9AD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33653F" w14:textId="77777777" w:rsidR="00050126" w:rsidRPr="001179CC" w:rsidRDefault="00050126" w:rsidP="00050126">
            <w:pPr>
              <w:spacing w:after="0" w:line="240" w:lineRule="auto"/>
              <w:contextualSpacing/>
              <w:jc w:val="center"/>
              <w:rPr>
                <w:rFonts w:ascii="Times New Roman" w:hAnsi="Times New Roman" w:cs="Times New Roman"/>
                <w:b/>
                <w:bCs/>
                <w:sz w:val="24"/>
                <w:szCs w:val="24"/>
                <w:highlight w:val="red"/>
              </w:rPr>
            </w:pPr>
            <w:r w:rsidRPr="001179CC">
              <w:rPr>
                <w:rFonts w:ascii="Times New Roman" w:hAnsi="Times New Roman" w:cs="Times New Roman"/>
                <w:b/>
                <w:bCs/>
                <w:sz w:val="24"/>
                <w:szCs w:val="24"/>
                <w:highlight w:val="red"/>
              </w:rPr>
              <w:t xml:space="preserve">Пункт 1 статьи 131 </w:t>
            </w:r>
          </w:p>
        </w:tc>
        <w:tc>
          <w:tcPr>
            <w:tcW w:w="4111" w:type="dxa"/>
            <w:tcBorders>
              <w:top w:val="single" w:sz="6" w:space="0" w:color="auto"/>
              <w:left w:val="single" w:sz="6" w:space="0" w:color="auto"/>
              <w:bottom w:val="single" w:sz="6" w:space="0" w:color="auto"/>
              <w:right w:val="single" w:sz="6" w:space="0" w:color="auto"/>
            </w:tcBorders>
          </w:tcPr>
          <w:p w14:paraId="0EBFFE80" w14:textId="77777777" w:rsidR="00050126" w:rsidRPr="001179CC" w:rsidRDefault="00050126" w:rsidP="00050126">
            <w:pPr>
              <w:pStyle w:val="a9"/>
              <w:spacing w:line="240" w:lineRule="auto"/>
              <w:ind w:left="0" w:firstLine="218"/>
              <w:contextualSpacing w:val="0"/>
              <w:jc w:val="both"/>
              <w:rPr>
                <w:rFonts w:ascii="Times New Roman" w:hAnsi="Times New Roman" w:cs="Times New Roman"/>
                <w:color w:val="000000"/>
                <w:sz w:val="24"/>
                <w:szCs w:val="24"/>
                <w:highlight w:val="red"/>
              </w:rPr>
            </w:pPr>
            <w:bookmarkStart w:id="122" w:name="443424678"/>
            <w:r w:rsidRPr="001179CC">
              <w:rPr>
                <w:rFonts w:ascii="Times New Roman" w:hAnsi="Times New Roman" w:cs="Times New Roman"/>
                <w:bCs/>
                <w:color w:val="000000"/>
                <w:sz w:val="24"/>
                <w:szCs w:val="24"/>
                <w:highlight w:val="red"/>
              </w:rPr>
              <w:t>Статья 131. Общие положения об экологическом разрешении на</w:t>
            </w:r>
            <w:r w:rsidRPr="001179CC">
              <w:rPr>
                <w:rFonts w:ascii="Times New Roman" w:hAnsi="Times New Roman" w:cs="Times New Roman"/>
                <w:b/>
                <w:bCs/>
                <w:strike/>
                <w:color w:val="000000"/>
                <w:sz w:val="24"/>
                <w:szCs w:val="24"/>
                <w:highlight w:val="red"/>
              </w:rPr>
              <w:t xml:space="preserve"> </w:t>
            </w:r>
            <w:r w:rsidRPr="001179CC">
              <w:rPr>
                <w:rFonts w:ascii="Times New Roman" w:hAnsi="Times New Roman" w:cs="Times New Roman"/>
                <w:bCs/>
                <w:color w:val="000000"/>
                <w:sz w:val="24"/>
                <w:szCs w:val="24"/>
                <w:highlight w:val="red"/>
              </w:rPr>
              <w:t>воздействие</w:t>
            </w:r>
          </w:p>
          <w:p w14:paraId="76933B74" w14:textId="77777777" w:rsidR="00050126" w:rsidRPr="001179CC" w:rsidRDefault="00050126" w:rsidP="00050126">
            <w:pPr>
              <w:pStyle w:val="a9"/>
              <w:spacing w:line="240" w:lineRule="auto"/>
              <w:ind w:left="0" w:firstLine="218"/>
              <w:contextualSpacing w:val="0"/>
              <w:jc w:val="both"/>
              <w:rPr>
                <w:rFonts w:ascii="Times New Roman" w:hAnsi="Times New Roman" w:cs="Times New Roman"/>
                <w:color w:val="000000"/>
                <w:sz w:val="24"/>
                <w:szCs w:val="24"/>
                <w:highlight w:val="red"/>
              </w:rPr>
            </w:pPr>
            <w:r w:rsidRPr="001179CC">
              <w:rPr>
                <w:rFonts w:ascii="Times New Roman" w:hAnsi="Times New Roman" w:cs="Times New Roman"/>
                <w:color w:val="000000"/>
                <w:sz w:val="24"/>
                <w:szCs w:val="24"/>
                <w:highlight w:val="red"/>
              </w:rPr>
              <w:t xml:space="preserve">1. </w:t>
            </w:r>
            <w:r w:rsidRPr="001179CC">
              <w:rPr>
                <w:rFonts w:ascii="Times New Roman" w:hAnsi="Times New Roman" w:cs="Times New Roman"/>
                <w:b/>
                <w:bCs/>
                <w:color w:val="000000"/>
                <w:sz w:val="24"/>
                <w:szCs w:val="24"/>
                <w:highlight w:val="red"/>
              </w:rPr>
              <w:t>Юридические лица и индивидуальные предприниматели, осуществляющие эмиссии в окружающую среду на объектах II категории, обязаны получить экологическое разрешение</w:t>
            </w:r>
            <w:r w:rsidRPr="001179CC">
              <w:rPr>
                <w:rFonts w:ascii="Times New Roman" w:hAnsi="Times New Roman" w:cs="Times New Roman"/>
                <w:color w:val="000000"/>
                <w:sz w:val="24"/>
                <w:szCs w:val="24"/>
                <w:highlight w:val="red"/>
              </w:rPr>
              <w:t xml:space="preserve"> </w:t>
            </w:r>
            <w:r w:rsidRPr="001179CC">
              <w:rPr>
                <w:rFonts w:ascii="Times New Roman" w:hAnsi="Times New Roman" w:cs="Times New Roman"/>
                <w:b/>
                <w:bCs/>
                <w:color w:val="000000"/>
                <w:sz w:val="24"/>
                <w:szCs w:val="24"/>
                <w:highlight w:val="red"/>
              </w:rPr>
              <w:t>на воздействие.</w:t>
            </w:r>
            <w:bookmarkEnd w:id="122"/>
          </w:p>
          <w:p w14:paraId="095CD1DF" w14:textId="77777777" w:rsidR="00050126" w:rsidRPr="001179CC"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48EC0DE3" w14:textId="77777777" w:rsidR="00050126" w:rsidRPr="001179CC" w:rsidRDefault="00050126" w:rsidP="00050126">
            <w:pPr>
              <w:pStyle w:val="a9"/>
              <w:tabs>
                <w:tab w:val="left" w:pos="993"/>
              </w:tabs>
              <w:spacing w:line="240" w:lineRule="auto"/>
              <w:ind w:left="0" w:firstLine="213"/>
              <w:contextualSpacing w:val="0"/>
              <w:jc w:val="both"/>
              <w:rPr>
                <w:rFonts w:ascii="Times New Roman" w:hAnsi="Times New Roman" w:cs="Times New Roman"/>
                <w:b/>
                <w:bCs/>
                <w:color w:val="000000"/>
                <w:sz w:val="24"/>
                <w:szCs w:val="24"/>
                <w:highlight w:val="red"/>
              </w:rPr>
            </w:pPr>
            <w:r w:rsidRPr="001179CC">
              <w:rPr>
                <w:rFonts w:ascii="Times New Roman" w:hAnsi="Times New Roman" w:cs="Times New Roman"/>
                <w:sz w:val="24"/>
                <w:szCs w:val="24"/>
                <w:highlight w:val="red"/>
              </w:rPr>
              <w:t>Пункт 1 статьи 131 изложить в следующей редакции:</w:t>
            </w:r>
          </w:p>
          <w:p w14:paraId="22DD87F2" w14:textId="77777777" w:rsidR="00050126" w:rsidRPr="001179CC" w:rsidRDefault="00050126" w:rsidP="00050126">
            <w:pPr>
              <w:pStyle w:val="a9"/>
              <w:tabs>
                <w:tab w:val="left" w:pos="993"/>
              </w:tabs>
              <w:spacing w:line="240" w:lineRule="auto"/>
              <w:ind w:left="0" w:firstLine="213"/>
              <w:contextualSpacing w:val="0"/>
              <w:jc w:val="both"/>
              <w:rPr>
                <w:rFonts w:ascii="Times New Roman" w:hAnsi="Times New Roman" w:cs="Times New Roman"/>
                <w:b/>
                <w:bCs/>
                <w:color w:val="000000"/>
                <w:sz w:val="24"/>
                <w:szCs w:val="24"/>
                <w:highlight w:val="red"/>
              </w:rPr>
            </w:pPr>
            <w:r w:rsidRPr="001179CC">
              <w:rPr>
                <w:rFonts w:ascii="Times New Roman" w:hAnsi="Times New Roman" w:cs="Times New Roman"/>
                <w:b/>
                <w:bCs/>
                <w:color w:val="000000"/>
                <w:sz w:val="24"/>
                <w:szCs w:val="24"/>
                <w:highlight w:val="red"/>
              </w:rPr>
              <w:t>«1. Наличие экологического разрешения обязательно для строительства и (или) эксплуатации объектов II категории, а также для эксплуатации объектов I категории, при их лишении (отзыве у них) комплексных экологических разрешений.».</w:t>
            </w:r>
          </w:p>
          <w:p w14:paraId="27B51785" w14:textId="77777777" w:rsidR="00050126" w:rsidRPr="001179CC" w:rsidRDefault="00050126" w:rsidP="00050126">
            <w:pPr>
              <w:pStyle w:val="af4"/>
              <w:rPr>
                <w:rFonts w:ascii="Times New Roman" w:hAnsi="Times New Roman" w:cs="Times New Roman"/>
                <w:color w:val="000000"/>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69542387" w14:textId="77777777" w:rsidR="00050126" w:rsidRPr="001179CC" w:rsidRDefault="00050126" w:rsidP="00050126">
            <w:pPr>
              <w:pStyle w:val="af4"/>
              <w:rPr>
                <w:rFonts w:ascii="Times New Roman" w:hAnsi="Times New Roman" w:cs="Times New Roman"/>
                <w:sz w:val="24"/>
                <w:szCs w:val="24"/>
                <w:highlight w:val="red"/>
              </w:rPr>
            </w:pPr>
            <w:r w:rsidRPr="001179CC">
              <w:rPr>
                <w:rFonts w:ascii="Times New Roman" w:eastAsia="Times New Roman" w:hAnsi="Times New Roman" w:cs="Times New Roman"/>
                <w:b/>
                <w:i/>
                <w:sz w:val="24"/>
                <w:szCs w:val="24"/>
                <w:highlight w:val="red"/>
              </w:rPr>
              <w:t>Комитет по вопросам экологии и природопользованию</w:t>
            </w:r>
          </w:p>
          <w:p w14:paraId="5BE3E68E" w14:textId="77777777" w:rsidR="00050126" w:rsidRPr="001179CC" w:rsidRDefault="00050126" w:rsidP="00050126">
            <w:pPr>
              <w:spacing w:line="240" w:lineRule="auto"/>
              <w:ind w:firstLine="72"/>
              <w:jc w:val="both"/>
              <w:rPr>
                <w:rFonts w:ascii="Times New Roman" w:hAnsi="Times New Roman" w:cs="Times New Roman"/>
                <w:sz w:val="24"/>
                <w:szCs w:val="24"/>
                <w:highlight w:val="red"/>
              </w:rPr>
            </w:pPr>
          </w:p>
          <w:p w14:paraId="5110C0BC" w14:textId="77777777" w:rsidR="00050126" w:rsidRPr="001179CC" w:rsidRDefault="00050126" w:rsidP="00050126">
            <w:pPr>
              <w:spacing w:line="240" w:lineRule="auto"/>
              <w:ind w:firstLine="72"/>
              <w:jc w:val="both"/>
              <w:rPr>
                <w:rFonts w:ascii="Times New Roman" w:hAnsi="Times New Roman" w:cs="Times New Roman"/>
                <w:sz w:val="24"/>
                <w:szCs w:val="24"/>
                <w:highlight w:val="red"/>
              </w:rPr>
            </w:pPr>
            <w:r w:rsidRPr="001179CC">
              <w:rPr>
                <w:rFonts w:ascii="Times New Roman" w:hAnsi="Times New Roman" w:cs="Times New Roman"/>
                <w:sz w:val="24"/>
                <w:szCs w:val="24"/>
                <w:highlight w:val="red"/>
              </w:rPr>
              <w:t xml:space="preserve">Наличие экологических разрешений обязательно не только для действующих операторов (т.е. </w:t>
            </w:r>
            <w:r w:rsidRPr="001179CC">
              <w:rPr>
                <w:rFonts w:ascii="Times New Roman" w:hAnsi="Times New Roman" w:cs="Times New Roman"/>
                <w:b/>
                <w:bCs/>
                <w:sz w:val="24"/>
                <w:szCs w:val="24"/>
                <w:highlight w:val="red"/>
              </w:rPr>
              <w:t>осуществляющих</w:t>
            </w:r>
            <w:r w:rsidRPr="001179CC">
              <w:rPr>
                <w:rFonts w:ascii="Times New Roman" w:hAnsi="Times New Roman" w:cs="Times New Roman"/>
                <w:sz w:val="24"/>
                <w:szCs w:val="24"/>
                <w:highlight w:val="red"/>
              </w:rPr>
              <w:t xml:space="preserve"> эмиссии), но и для намечаемой деятельности (т.е. для тех, кто еще </w:t>
            </w:r>
            <w:r w:rsidRPr="001179CC">
              <w:rPr>
                <w:rFonts w:ascii="Times New Roman" w:hAnsi="Times New Roman" w:cs="Times New Roman"/>
                <w:b/>
                <w:bCs/>
                <w:sz w:val="24"/>
                <w:szCs w:val="24"/>
                <w:highlight w:val="red"/>
              </w:rPr>
              <w:t>не осуществляет</w:t>
            </w:r>
            <w:r w:rsidRPr="001179CC">
              <w:rPr>
                <w:rFonts w:ascii="Times New Roman" w:hAnsi="Times New Roman" w:cs="Times New Roman"/>
                <w:sz w:val="24"/>
                <w:szCs w:val="24"/>
                <w:highlight w:val="red"/>
              </w:rPr>
              <w:t xml:space="preserve"> эмиссии, а собирается только строить объект второй категории).</w:t>
            </w:r>
          </w:p>
          <w:p w14:paraId="0ABEBC66" w14:textId="77777777" w:rsidR="00050126" w:rsidRPr="001179CC" w:rsidRDefault="00050126" w:rsidP="00050126">
            <w:pPr>
              <w:spacing w:line="240" w:lineRule="auto"/>
              <w:ind w:firstLine="72"/>
              <w:jc w:val="both"/>
              <w:rPr>
                <w:rFonts w:ascii="Times New Roman" w:hAnsi="Times New Roman" w:cs="Times New Roman"/>
                <w:b/>
                <w:bCs/>
                <w:sz w:val="24"/>
                <w:szCs w:val="24"/>
                <w:highlight w:val="red"/>
              </w:rPr>
            </w:pPr>
            <w:r w:rsidRPr="001179CC">
              <w:rPr>
                <w:rFonts w:ascii="Times New Roman" w:hAnsi="Times New Roman" w:cs="Times New Roman"/>
                <w:sz w:val="24"/>
                <w:szCs w:val="24"/>
                <w:highlight w:val="red"/>
              </w:rPr>
              <w:t xml:space="preserve">   Кроме того, нельзя допускать законодательных пробелов при отзыве КЭР у объектов </w:t>
            </w:r>
            <w:r w:rsidRPr="001179CC">
              <w:rPr>
                <w:rFonts w:ascii="Times New Roman" w:hAnsi="Times New Roman" w:cs="Times New Roman"/>
                <w:sz w:val="24"/>
                <w:szCs w:val="24"/>
                <w:highlight w:val="red"/>
                <w:lang w:val="en-US"/>
              </w:rPr>
              <w:t>I</w:t>
            </w:r>
            <w:r w:rsidRPr="001179CC">
              <w:rPr>
                <w:rFonts w:ascii="Times New Roman" w:hAnsi="Times New Roman" w:cs="Times New Roman"/>
                <w:sz w:val="24"/>
                <w:szCs w:val="24"/>
                <w:highlight w:val="red"/>
              </w:rPr>
              <w:t xml:space="preserve"> категории.  Отзыв КЭР у таких объектов влечет прекращение их работы (деятельности), что недопустимо в связи с тем, что многие из них являются объектами жизнеобеспечения (ТЭЦ, ТЭС, ЭПО и т.п.) или градообразующими предприятиями (возникнет риск массовой безработицы), не говоря уже о </w:t>
            </w:r>
            <w:r w:rsidRPr="001179CC">
              <w:rPr>
                <w:rFonts w:ascii="Times New Roman" w:hAnsi="Times New Roman" w:cs="Times New Roman"/>
                <w:b/>
                <w:bCs/>
                <w:sz w:val="24"/>
                <w:szCs w:val="24"/>
                <w:highlight w:val="red"/>
              </w:rPr>
              <w:t xml:space="preserve">значительных потерях доходов бюджета. </w:t>
            </w:r>
          </w:p>
          <w:p w14:paraId="524E4F33" w14:textId="77777777" w:rsidR="00050126" w:rsidRPr="00CA26FE" w:rsidRDefault="00050126" w:rsidP="00050126">
            <w:pPr>
              <w:pStyle w:val="af4"/>
              <w:rPr>
                <w:rFonts w:ascii="Times New Roman" w:eastAsia="Times New Roman" w:hAnsi="Times New Roman" w:cs="Times New Roman"/>
                <w:b/>
                <w:i/>
                <w:sz w:val="24"/>
                <w:szCs w:val="24"/>
              </w:rPr>
            </w:pPr>
            <w:r w:rsidRPr="001179CC">
              <w:rPr>
                <w:rFonts w:ascii="Times New Roman" w:hAnsi="Times New Roman" w:cs="Times New Roman"/>
                <w:b/>
                <w:bCs/>
                <w:sz w:val="24"/>
                <w:szCs w:val="24"/>
                <w:highlight w:val="red"/>
              </w:rPr>
              <w:t xml:space="preserve">Наличие таких пробелов в законодательстве </w:t>
            </w:r>
            <w:r w:rsidRPr="001179CC">
              <w:rPr>
                <w:rFonts w:ascii="Times New Roman" w:hAnsi="Times New Roman" w:cs="Times New Roman"/>
                <w:b/>
                <w:bCs/>
                <w:sz w:val="24"/>
                <w:szCs w:val="24"/>
                <w:highlight w:val="red"/>
                <w:lang w:val="kk-KZ"/>
              </w:rPr>
              <w:t>влечет также потерю инвестиционной привлекательности опорных отраслей экономики Казахстана.</w:t>
            </w:r>
            <w:r w:rsidRPr="00CA26FE">
              <w:rPr>
                <w:rFonts w:ascii="Times New Roman" w:hAnsi="Times New Roman" w:cs="Times New Roman"/>
                <w:b/>
                <w:bCs/>
                <w:sz w:val="24"/>
                <w:szCs w:val="24"/>
                <w:lang w:val="kk-KZ"/>
              </w:rPr>
              <w:t xml:space="preserve"> </w:t>
            </w:r>
          </w:p>
        </w:tc>
        <w:tc>
          <w:tcPr>
            <w:tcW w:w="1560" w:type="dxa"/>
            <w:tcBorders>
              <w:top w:val="single" w:sz="6" w:space="0" w:color="auto"/>
              <w:left w:val="single" w:sz="6" w:space="0" w:color="auto"/>
              <w:bottom w:val="single" w:sz="6" w:space="0" w:color="auto"/>
              <w:right w:val="single" w:sz="6" w:space="0" w:color="auto"/>
            </w:tcBorders>
          </w:tcPr>
          <w:p w14:paraId="21412F92" w14:textId="5273274B"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63C974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7FEC84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571D92" w14:textId="77777777" w:rsidR="00050126" w:rsidRPr="001179CC" w:rsidRDefault="00050126" w:rsidP="00050126">
            <w:pPr>
              <w:spacing w:after="0" w:line="240" w:lineRule="auto"/>
              <w:contextualSpacing/>
              <w:jc w:val="both"/>
              <w:rPr>
                <w:rFonts w:ascii="Times New Roman" w:hAnsi="Times New Roman" w:cs="Times New Roman"/>
                <w:b/>
                <w:bCs/>
                <w:sz w:val="24"/>
                <w:szCs w:val="24"/>
                <w:highlight w:val="yellow"/>
              </w:rPr>
            </w:pPr>
            <w:r w:rsidRPr="001179CC">
              <w:rPr>
                <w:rFonts w:ascii="Times New Roman" w:hAnsi="Times New Roman" w:cs="Times New Roman"/>
                <w:b/>
                <w:bCs/>
                <w:sz w:val="24"/>
                <w:szCs w:val="24"/>
                <w:highlight w:val="yellow"/>
              </w:rPr>
              <w:t>Пункт 3 статьи 131</w:t>
            </w:r>
          </w:p>
        </w:tc>
        <w:tc>
          <w:tcPr>
            <w:tcW w:w="4111" w:type="dxa"/>
            <w:tcBorders>
              <w:top w:val="single" w:sz="6" w:space="0" w:color="auto"/>
              <w:left w:val="single" w:sz="6" w:space="0" w:color="auto"/>
              <w:bottom w:val="single" w:sz="6" w:space="0" w:color="auto"/>
              <w:right w:val="single" w:sz="6" w:space="0" w:color="auto"/>
            </w:tcBorders>
          </w:tcPr>
          <w:p w14:paraId="0D163D96" w14:textId="77777777" w:rsidR="00050126" w:rsidRPr="001179CC" w:rsidRDefault="00050126" w:rsidP="00050126">
            <w:pPr>
              <w:pStyle w:val="a9"/>
              <w:ind w:left="0" w:firstLine="218"/>
              <w:contextualSpacing w:val="0"/>
              <w:jc w:val="both"/>
              <w:rPr>
                <w:rFonts w:ascii="Times New Roman" w:hAnsi="Times New Roman" w:cs="Times New Roman"/>
                <w:color w:val="000000"/>
                <w:sz w:val="24"/>
                <w:szCs w:val="24"/>
                <w:highlight w:val="yellow"/>
              </w:rPr>
            </w:pPr>
            <w:bookmarkStart w:id="123" w:name="443424681"/>
            <w:r w:rsidRPr="001179CC">
              <w:rPr>
                <w:rFonts w:ascii="Times New Roman" w:hAnsi="Times New Roman" w:cs="Times New Roman"/>
                <w:bCs/>
                <w:color w:val="000000"/>
                <w:sz w:val="24"/>
                <w:szCs w:val="24"/>
                <w:highlight w:val="yellow"/>
              </w:rPr>
              <w:t>Статья 131. Общие положения об экологическом разрешении на</w:t>
            </w:r>
            <w:r w:rsidRPr="001179CC">
              <w:rPr>
                <w:rFonts w:ascii="Times New Roman" w:hAnsi="Times New Roman" w:cs="Times New Roman"/>
                <w:b/>
                <w:bCs/>
                <w:strike/>
                <w:color w:val="000000"/>
                <w:sz w:val="24"/>
                <w:szCs w:val="24"/>
                <w:highlight w:val="yellow"/>
              </w:rPr>
              <w:t xml:space="preserve"> </w:t>
            </w:r>
            <w:r w:rsidRPr="001179CC">
              <w:rPr>
                <w:rFonts w:ascii="Times New Roman" w:hAnsi="Times New Roman" w:cs="Times New Roman"/>
                <w:bCs/>
                <w:color w:val="000000"/>
                <w:sz w:val="24"/>
                <w:szCs w:val="24"/>
                <w:highlight w:val="yellow"/>
              </w:rPr>
              <w:t>воздействие</w:t>
            </w:r>
          </w:p>
          <w:p w14:paraId="29456B46" w14:textId="77777777" w:rsidR="00050126" w:rsidRPr="001179CC"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highlight w:val="yellow"/>
              </w:rPr>
            </w:pPr>
            <w:r w:rsidRPr="001179CC">
              <w:rPr>
                <w:rFonts w:ascii="Times New Roman" w:hAnsi="Times New Roman" w:cs="Times New Roman"/>
                <w:color w:val="000000"/>
                <w:sz w:val="24"/>
                <w:szCs w:val="24"/>
                <w:highlight w:val="yellow"/>
              </w:rPr>
              <w:t xml:space="preserve">3. Экологические разрешения на </w:t>
            </w:r>
            <w:r w:rsidRPr="001179CC">
              <w:rPr>
                <w:rFonts w:ascii="Times New Roman" w:hAnsi="Times New Roman" w:cs="Times New Roman"/>
                <w:b/>
                <w:bCs/>
                <w:color w:val="000000"/>
                <w:sz w:val="24"/>
                <w:szCs w:val="24"/>
                <w:highlight w:val="yellow"/>
              </w:rPr>
              <w:t>воздействие</w:t>
            </w:r>
            <w:r w:rsidRPr="001179CC">
              <w:rPr>
                <w:rFonts w:ascii="Times New Roman" w:hAnsi="Times New Roman" w:cs="Times New Roman"/>
                <w:color w:val="000000"/>
                <w:sz w:val="24"/>
                <w:szCs w:val="24"/>
                <w:highlight w:val="yellow"/>
              </w:rPr>
              <w:t xml:space="preserve"> выдаются </w:t>
            </w:r>
            <w:r w:rsidRPr="001179CC">
              <w:rPr>
                <w:rFonts w:ascii="Times New Roman" w:hAnsi="Times New Roman" w:cs="Times New Roman"/>
                <w:b/>
                <w:bCs/>
                <w:color w:val="000000"/>
                <w:sz w:val="24"/>
                <w:szCs w:val="24"/>
                <w:highlight w:val="yellow"/>
              </w:rPr>
              <w:t>местными исполнительными органами областей, городов республиканского значения, столицы</w:t>
            </w:r>
            <w:r w:rsidRPr="001179CC">
              <w:rPr>
                <w:rFonts w:ascii="Times New Roman" w:hAnsi="Times New Roman" w:cs="Times New Roman"/>
                <w:color w:val="000000"/>
                <w:sz w:val="24"/>
                <w:szCs w:val="24"/>
                <w:highlight w:val="yellow"/>
              </w:rPr>
              <w:t>.</w:t>
            </w:r>
          </w:p>
          <w:bookmarkEnd w:id="123"/>
          <w:p w14:paraId="673136B7" w14:textId="77777777" w:rsidR="00050126" w:rsidRPr="001179CC" w:rsidRDefault="00050126" w:rsidP="00050126">
            <w:pPr>
              <w:spacing w:after="0" w:line="240" w:lineRule="auto"/>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660D05F6" w14:textId="77777777" w:rsidR="00050126" w:rsidRPr="001179CC" w:rsidRDefault="00050126" w:rsidP="00050126">
            <w:pPr>
              <w:pStyle w:val="a9"/>
              <w:tabs>
                <w:tab w:val="left" w:pos="993"/>
              </w:tabs>
              <w:ind w:left="0" w:firstLine="213"/>
              <w:contextualSpacing w:val="0"/>
              <w:jc w:val="both"/>
              <w:rPr>
                <w:rFonts w:ascii="Times New Roman" w:hAnsi="Times New Roman" w:cs="Times New Roman"/>
                <w:b/>
                <w:bCs/>
                <w:color w:val="000000"/>
                <w:sz w:val="24"/>
                <w:szCs w:val="24"/>
                <w:highlight w:val="yellow"/>
              </w:rPr>
            </w:pPr>
            <w:r w:rsidRPr="001179CC">
              <w:rPr>
                <w:rFonts w:ascii="Times New Roman" w:hAnsi="Times New Roman" w:cs="Times New Roman"/>
                <w:sz w:val="24"/>
                <w:szCs w:val="24"/>
                <w:highlight w:val="yellow"/>
              </w:rPr>
              <w:t>Пункт 3 статьи 131 изложить в следующей редакции:</w:t>
            </w:r>
          </w:p>
          <w:p w14:paraId="1CAA9565" w14:textId="77777777" w:rsidR="00050126" w:rsidRPr="001179CC" w:rsidRDefault="00050126" w:rsidP="00050126">
            <w:pPr>
              <w:pStyle w:val="af4"/>
              <w:jc w:val="both"/>
              <w:rPr>
                <w:rFonts w:ascii="Times New Roman" w:hAnsi="Times New Roman" w:cs="Times New Roman"/>
                <w:color w:val="000000"/>
                <w:sz w:val="24"/>
                <w:szCs w:val="24"/>
                <w:highlight w:val="yellow"/>
              </w:rPr>
            </w:pPr>
            <w:r w:rsidRPr="001179CC">
              <w:rPr>
                <w:rFonts w:ascii="Times New Roman" w:hAnsi="Times New Roman" w:cs="Times New Roman"/>
                <w:color w:val="000000"/>
                <w:sz w:val="24"/>
                <w:szCs w:val="24"/>
                <w:highlight w:val="yellow"/>
              </w:rPr>
              <w:t xml:space="preserve">«3. Экологические разрешения на </w:t>
            </w:r>
            <w:r w:rsidRPr="001179CC">
              <w:rPr>
                <w:rFonts w:ascii="Times New Roman" w:hAnsi="Times New Roman" w:cs="Times New Roman"/>
                <w:b/>
                <w:bCs/>
                <w:color w:val="000000"/>
                <w:sz w:val="24"/>
                <w:szCs w:val="24"/>
                <w:highlight w:val="yellow"/>
              </w:rPr>
              <w:t xml:space="preserve">строительство и (или) эксплуатацию объектов I категории выдаются уполномоченным органом в области охраны окружающей среды,  </w:t>
            </w:r>
            <w:r w:rsidRPr="001179CC">
              <w:rPr>
                <w:rFonts w:ascii="Times New Roman" w:hAnsi="Times New Roman" w:cs="Times New Roman"/>
                <w:color w:val="000000"/>
                <w:sz w:val="24"/>
                <w:szCs w:val="24"/>
                <w:highlight w:val="yellow"/>
              </w:rPr>
              <w:t xml:space="preserve">на </w:t>
            </w:r>
            <w:r w:rsidRPr="001179CC">
              <w:rPr>
                <w:rFonts w:ascii="Times New Roman" w:hAnsi="Times New Roman" w:cs="Times New Roman"/>
                <w:b/>
                <w:bCs/>
                <w:color w:val="000000"/>
                <w:sz w:val="24"/>
                <w:szCs w:val="24"/>
                <w:highlight w:val="yellow"/>
              </w:rPr>
              <w:t xml:space="preserve">строительство и (или) эксплуатацию объектов II категории – его </w:t>
            </w:r>
            <w:r w:rsidRPr="001179CC">
              <w:rPr>
                <w:rFonts w:ascii="Times New Roman" w:hAnsi="Times New Roman" w:cs="Times New Roman"/>
                <w:color w:val="000000"/>
                <w:sz w:val="24"/>
                <w:szCs w:val="24"/>
                <w:highlight w:val="yellow"/>
              </w:rPr>
              <w:t xml:space="preserve"> </w:t>
            </w:r>
            <w:r w:rsidRPr="001179CC">
              <w:rPr>
                <w:rFonts w:ascii="Times New Roman" w:hAnsi="Times New Roman" w:cs="Times New Roman"/>
                <w:b/>
                <w:bCs/>
                <w:color w:val="000000"/>
                <w:sz w:val="24"/>
                <w:szCs w:val="24"/>
                <w:highlight w:val="yellow"/>
              </w:rPr>
              <w:t xml:space="preserve">территориальными подразделениями.». </w:t>
            </w:r>
          </w:p>
        </w:tc>
        <w:tc>
          <w:tcPr>
            <w:tcW w:w="3402" w:type="dxa"/>
            <w:tcBorders>
              <w:top w:val="single" w:sz="6" w:space="0" w:color="auto"/>
              <w:left w:val="single" w:sz="6" w:space="0" w:color="auto"/>
              <w:bottom w:val="single" w:sz="6" w:space="0" w:color="auto"/>
              <w:right w:val="single" w:sz="6" w:space="0" w:color="auto"/>
            </w:tcBorders>
          </w:tcPr>
          <w:p w14:paraId="5732142A" w14:textId="77777777" w:rsidR="00050126" w:rsidRPr="001179CC" w:rsidRDefault="00050126" w:rsidP="00050126">
            <w:pPr>
              <w:pStyle w:val="af4"/>
              <w:rPr>
                <w:rFonts w:ascii="Times New Roman" w:hAnsi="Times New Roman" w:cs="Times New Roman"/>
                <w:sz w:val="24"/>
                <w:szCs w:val="24"/>
                <w:highlight w:val="yellow"/>
              </w:rPr>
            </w:pPr>
            <w:r w:rsidRPr="001179CC">
              <w:rPr>
                <w:rFonts w:ascii="Times New Roman" w:eastAsia="Times New Roman" w:hAnsi="Times New Roman" w:cs="Times New Roman"/>
                <w:b/>
                <w:i/>
                <w:sz w:val="24"/>
                <w:szCs w:val="24"/>
                <w:highlight w:val="yellow"/>
              </w:rPr>
              <w:t>Комитет по вопросам экологии и природопользованию</w:t>
            </w:r>
          </w:p>
          <w:p w14:paraId="373C6C3F" w14:textId="77777777" w:rsidR="00050126" w:rsidRPr="001179CC" w:rsidRDefault="00050126" w:rsidP="00050126">
            <w:pPr>
              <w:spacing w:after="0" w:line="240" w:lineRule="auto"/>
              <w:ind w:firstLine="72"/>
              <w:jc w:val="both"/>
              <w:rPr>
                <w:rFonts w:ascii="Times New Roman" w:hAnsi="Times New Roman" w:cs="Times New Roman"/>
                <w:b/>
                <w:bCs/>
                <w:color w:val="FF0000"/>
                <w:sz w:val="24"/>
                <w:szCs w:val="24"/>
                <w:highlight w:val="yellow"/>
              </w:rPr>
            </w:pPr>
          </w:p>
          <w:p w14:paraId="24117053" w14:textId="77777777" w:rsidR="00050126" w:rsidRPr="001179CC" w:rsidRDefault="00050126" w:rsidP="00050126">
            <w:pPr>
              <w:spacing w:after="0" w:line="240" w:lineRule="auto"/>
              <w:ind w:firstLine="213"/>
              <w:jc w:val="both"/>
              <w:rPr>
                <w:rFonts w:ascii="Times New Roman" w:hAnsi="Times New Roman" w:cs="Times New Roman"/>
                <w:sz w:val="24"/>
                <w:szCs w:val="24"/>
                <w:highlight w:val="yellow"/>
              </w:rPr>
            </w:pPr>
            <w:r w:rsidRPr="001179CC">
              <w:rPr>
                <w:rFonts w:ascii="Times New Roman" w:hAnsi="Times New Roman" w:cs="Times New Roman"/>
                <w:sz w:val="24"/>
                <w:szCs w:val="24"/>
                <w:highlight w:val="yellow"/>
              </w:rPr>
              <w:t xml:space="preserve">1. Устранение законодательного пробела, связанного с отзывом КЭР у объектов </w:t>
            </w:r>
            <w:r w:rsidRPr="001179CC">
              <w:rPr>
                <w:rFonts w:ascii="Times New Roman" w:hAnsi="Times New Roman" w:cs="Times New Roman"/>
                <w:sz w:val="24"/>
                <w:szCs w:val="24"/>
                <w:highlight w:val="yellow"/>
                <w:lang w:val="en-US"/>
              </w:rPr>
              <w:t>I</w:t>
            </w:r>
            <w:r w:rsidRPr="001179CC">
              <w:rPr>
                <w:rFonts w:ascii="Times New Roman" w:hAnsi="Times New Roman" w:cs="Times New Roman"/>
                <w:sz w:val="24"/>
                <w:szCs w:val="24"/>
                <w:highlight w:val="yellow"/>
              </w:rPr>
              <w:t xml:space="preserve"> категории.</w:t>
            </w:r>
          </w:p>
          <w:p w14:paraId="4C0EE5E9" w14:textId="77777777" w:rsidR="00050126" w:rsidRPr="001179CC" w:rsidRDefault="00050126" w:rsidP="00050126">
            <w:pPr>
              <w:spacing w:after="0" w:line="240" w:lineRule="auto"/>
              <w:ind w:firstLine="213"/>
              <w:jc w:val="both"/>
              <w:rPr>
                <w:rFonts w:ascii="Times New Roman" w:hAnsi="Times New Roman" w:cs="Times New Roman"/>
                <w:sz w:val="24"/>
                <w:szCs w:val="24"/>
                <w:highlight w:val="yellow"/>
              </w:rPr>
            </w:pPr>
            <w:r w:rsidRPr="001179CC">
              <w:rPr>
                <w:rFonts w:ascii="Times New Roman" w:hAnsi="Times New Roman" w:cs="Times New Roman"/>
                <w:sz w:val="24"/>
                <w:szCs w:val="24"/>
                <w:highlight w:val="yellow"/>
              </w:rPr>
              <w:t xml:space="preserve">2. </w:t>
            </w:r>
            <w:bookmarkStart w:id="124" w:name="_Hlk30174381"/>
            <w:r w:rsidRPr="001179CC">
              <w:rPr>
                <w:rFonts w:ascii="Times New Roman" w:hAnsi="Times New Roman" w:cs="Times New Roman"/>
                <w:sz w:val="24"/>
                <w:szCs w:val="24"/>
                <w:highlight w:val="yellow"/>
              </w:rPr>
              <w:t>Представленный проект ЭК по сравнению с действующим, исключает право МИО проводить экологическую экспертизу (пункт 1 статьи 99).</w:t>
            </w:r>
          </w:p>
          <w:p w14:paraId="7296F99A" w14:textId="77777777" w:rsidR="00050126" w:rsidRPr="00CA26FE" w:rsidRDefault="00050126" w:rsidP="00050126">
            <w:pPr>
              <w:pStyle w:val="af4"/>
              <w:jc w:val="both"/>
              <w:rPr>
                <w:rFonts w:ascii="Times New Roman" w:eastAsia="Times New Roman" w:hAnsi="Times New Roman" w:cs="Times New Roman"/>
                <w:b/>
                <w:i/>
                <w:sz w:val="24"/>
                <w:szCs w:val="24"/>
              </w:rPr>
            </w:pPr>
            <w:r w:rsidRPr="001179CC">
              <w:rPr>
                <w:rFonts w:ascii="Times New Roman" w:hAnsi="Times New Roman" w:cs="Times New Roman"/>
                <w:b/>
                <w:sz w:val="24"/>
                <w:szCs w:val="24"/>
                <w:highlight w:val="yellow"/>
              </w:rPr>
              <w:t xml:space="preserve">     </w:t>
            </w:r>
            <w:r w:rsidRPr="001179CC">
              <w:rPr>
                <w:rFonts w:ascii="Times New Roman" w:hAnsi="Times New Roman" w:cs="Times New Roman"/>
                <w:bCs/>
                <w:sz w:val="24"/>
                <w:szCs w:val="24"/>
                <w:highlight w:val="yellow"/>
              </w:rPr>
              <w:t>В этом случае выдача экологических разрешений МИО будут формальной: если есть положительное заключение ГЭЭ, то необходимо выдавать экологическое разрешение, если нет положительного заключения ГЭЭ -направить все материалы на экспертизу в территориальный орган министерства и ждать 45 дней. Отказ в выдаче разрешения возможен только при отрицательном заключении ГЭЭ. Содержать для этого штат экологических служб акиматов – слишком дорогое удовольствие для бюджета. Поэтому  предлагается функцию по выдаче экологических разрешений также передать территориальным подразделениям уполномоченного органа.</w:t>
            </w:r>
            <w:r w:rsidRPr="00CA26FE">
              <w:rPr>
                <w:rFonts w:ascii="Times New Roman" w:hAnsi="Times New Roman" w:cs="Times New Roman"/>
                <w:b/>
                <w:sz w:val="24"/>
                <w:szCs w:val="24"/>
              </w:rPr>
              <w:t xml:space="preserve"> </w:t>
            </w:r>
            <w:bookmarkEnd w:id="124"/>
          </w:p>
        </w:tc>
        <w:tc>
          <w:tcPr>
            <w:tcW w:w="1560" w:type="dxa"/>
            <w:tcBorders>
              <w:top w:val="single" w:sz="6" w:space="0" w:color="auto"/>
              <w:left w:val="single" w:sz="6" w:space="0" w:color="auto"/>
              <w:bottom w:val="single" w:sz="6" w:space="0" w:color="auto"/>
              <w:right w:val="single" w:sz="6" w:space="0" w:color="auto"/>
            </w:tcBorders>
          </w:tcPr>
          <w:p w14:paraId="24F2809C" w14:textId="26B73C8B"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65A229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D85020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AC4C1E" w14:textId="77777777" w:rsidR="00050126" w:rsidRPr="00A02BEA" w:rsidRDefault="00050126" w:rsidP="00050126">
            <w:pPr>
              <w:spacing w:after="0" w:line="240" w:lineRule="auto"/>
              <w:contextualSpacing/>
              <w:jc w:val="both"/>
              <w:rPr>
                <w:rFonts w:ascii="Times New Roman" w:hAnsi="Times New Roman" w:cs="Times New Roman"/>
                <w:b/>
                <w:bCs/>
                <w:sz w:val="24"/>
                <w:szCs w:val="24"/>
                <w:highlight w:val="red"/>
              </w:rPr>
            </w:pPr>
            <w:r w:rsidRPr="00A02BEA">
              <w:rPr>
                <w:rFonts w:ascii="Times New Roman" w:hAnsi="Times New Roman" w:cs="Times New Roman"/>
                <w:b/>
                <w:bCs/>
                <w:sz w:val="24"/>
                <w:szCs w:val="24"/>
                <w:highlight w:val="red"/>
              </w:rPr>
              <w:t>Пункт 4 статьи 131</w:t>
            </w:r>
          </w:p>
        </w:tc>
        <w:tc>
          <w:tcPr>
            <w:tcW w:w="4111" w:type="dxa"/>
            <w:tcBorders>
              <w:top w:val="single" w:sz="6" w:space="0" w:color="auto"/>
              <w:left w:val="single" w:sz="6" w:space="0" w:color="auto"/>
              <w:bottom w:val="single" w:sz="6" w:space="0" w:color="auto"/>
              <w:right w:val="single" w:sz="6" w:space="0" w:color="auto"/>
            </w:tcBorders>
          </w:tcPr>
          <w:p w14:paraId="36F0F8DC" w14:textId="77777777" w:rsidR="00050126" w:rsidRPr="00A02BEA" w:rsidRDefault="00050126" w:rsidP="00050126">
            <w:pPr>
              <w:pStyle w:val="a9"/>
              <w:ind w:left="0" w:firstLine="218"/>
              <w:contextualSpacing w:val="0"/>
              <w:jc w:val="both"/>
              <w:rPr>
                <w:rFonts w:ascii="Times New Roman" w:hAnsi="Times New Roman" w:cs="Times New Roman"/>
                <w:color w:val="000000"/>
                <w:sz w:val="24"/>
                <w:szCs w:val="24"/>
                <w:highlight w:val="red"/>
              </w:rPr>
            </w:pPr>
            <w:bookmarkStart w:id="125" w:name="443424683"/>
            <w:r w:rsidRPr="00A02BEA">
              <w:rPr>
                <w:rFonts w:ascii="Times New Roman" w:hAnsi="Times New Roman" w:cs="Times New Roman"/>
                <w:bCs/>
                <w:color w:val="000000"/>
                <w:sz w:val="24"/>
                <w:szCs w:val="24"/>
                <w:highlight w:val="red"/>
              </w:rPr>
              <w:t>Статья 131. Общие положения об экологическом разрешении на</w:t>
            </w:r>
            <w:r w:rsidRPr="00A02BEA">
              <w:rPr>
                <w:rFonts w:ascii="Times New Roman" w:hAnsi="Times New Roman" w:cs="Times New Roman"/>
                <w:b/>
                <w:bCs/>
                <w:strike/>
                <w:color w:val="000000"/>
                <w:sz w:val="24"/>
                <w:szCs w:val="24"/>
                <w:highlight w:val="red"/>
              </w:rPr>
              <w:t xml:space="preserve"> </w:t>
            </w:r>
            <w:r w:rsidRPr="00A02BEA">
              <w:rPr>
                <w:rFonts w:ascii="Times New Roman" w:hAnsi="Times New Roman" w:cs="Times New Roman"/>
                <w:bCs/>
                <w:color w:val="000000"/>
                <w:sz w:val="24"/>
                <w:szCs w:val="24"/>
                <w:highlight w:val="red"/>
              </w:rPr>
              <w:t>воздействие</w:t>
            </w:r>
          </w:p>
          <w:p w14:paraId="5587E138" w14:textId="77777777" w:rsidR="00050126" w:rsidRPr="00A02BEA"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highlight w:val="red"/>
              </w:rPr>
            </w:pPr>
            <w:r w:rsidRPr="00A02BEA">
              <w:rPr>
                <w:rFonts w:ascii="Times New Roman" w:hAnsi="Times New Roman" w:cs="Times New Roman"/>
                <w:color w:val="000000"/>
                <w:sz w:val="24"/>
                <w:szCs w:val="24"/>
                <w:highlight w:val="red"/>
              </w:rPr>
              <w:t xml:space="preserve">4. </w:t>
            </w:r>
            <w:r w:rsidRPr="00A02BEA">
              <w:rPr>
                <w:rFonts w:ascii="Times New Roman" w:hAnsi="Times New Roman" w:cs="Times New Roman"/>
                <w:b/>
                <w:bCs/>
                <w:color w:val="000000"/>
                <w:sz w:val="24"/>
                <w:szCs w:val="24"/>
                <w:highlight w:val="red"/>
              </w:rPr>
              <w:t>В отношении объекта</w:t>
            </w:r>
            <w:r w:rsidRPr="00A02BEA">
              <w:rPr>
                <w:rFonts w:ascii="Times New Roman" w:hAnsi="Times New Roman" w:cs="Times New Roman"/>
                <w:color w:val="000000"/>
                <w:sz w:val="24"/>
                <w:szCs w:val="24"/>
                <w:highlight w:val="red"/>
              </w:rPr>
              <w:t xml:space="preserve">, отдельные стационарные источники которого расположены на территории разных областей (городов республиканского значения, столицы), заявление на получение экологического разрешения на </w:t>
            </w:r>
            <w:r w:rsidRPr="00A02BEA">
              <w:rPr>
                <w:rFonts w:ascii="Times New Roman" w:hAnsi="Times New Roman" w:cs="Times New Roman"/>
                <w:b/>
                <w:bCs/>
                <w:color w:val="000000"/>
                <w:sz w:val="24"/>
                <w:szCs w:val="24"/>
                <w:highlight w:val="red"/>
              </w:rPr>
              <w:t>воздействие</w:t>
            </w:r>
            <w:r w:rsidRPr="00A02BEA">
              <w:rPr>
                <w:rFonts w:ascii="Times New Roman" w:hAnsi="Times New Roman" w:cs="Times New Roman"/>
                <w:color w:val="000000"/>
                <w:sz w:val="24"/>
                <w:szCs w:val="24"/>
                <w:highlight w:val="red"/>
              </w:rPr>
              <w:t xml:space="preserve"> может быть подано в любой из местных исполнительных органов соответствующих административно-территориальных единиц, при этом местные исполнительные органы иных областей (городов республиканского значения, столицы) должны быть привлечены к процедуре выдачи экологического разрешения в качестве заинтересованных государственных органов.</w:t>
            </w:r>
            <w:bookmarkEnd w:id="125"/>
          </w:p>
          <w:p w14:paraId="58D7FE41" w14:textId="77777777" w:rsidR="00050126" w:rsidRPr="00A02BEA"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7141E671" w14:textId="77777777" w:rsidR="00050126" w:rsidRPr="00A02BEA" w:rsidRDefault="00050126" w:rsidP="00050126">
            <w:pPr>
              <w:pStyle w:val="a9"/>
              <w:tabs>
                <w:tab w:val="left" w:pos="993"/>
              </w:tabs>
              <w:ind w:left="0" w:firstLine="213"/>
              <w:contextualSpacing w:val="0"/>
              <w:jc w:val="both"/>
              <w:rPr>
                <w:rFonts w:ascii="Times New Roman" w:hAnsi="Times New Roman" w:cs="Times New Roman"/>
                <w:b/>
                <w:bCs/>
                <w:color w:val="000000"/>
                <w:sz w:val="24"/>
                <w:szCs w:val="24"/>
                <w:highlight w:val="red"/>
              </w:rPr>
            </w:pPr>
            <w:r w:rsidRPr="00A02BEA">
              <w:rPr>
                <w:rFonts w:ascii="Times New Roman" w:hAnsi="Times New Roman" w:cs="Times New Roman"/>
                <w:sz w:val="24"/>
                <w:szCs w:val="24"/>
                <w:highlight w:val="red"/>
              </w:rPr>
              <w:t>Пункт 4 статьи 131 изложить в следующей редакции:</w:t>
            </w:r>
          </w:p>
          <w:p w14:paraId="08326D4C" w14:textId="77777777" w:rsidR="00050126" w:rsidRPr="00A02BEA" w:rsidRDefault="00050126" w:rsidP="00050126">
            <w:pPr>
              <w:pStyle w:val="a9"/>
              <w:spacing w:after="0" w:line="240" w:lineRule="auto"/>
              <w:ind w:left="0" w:firstLine="213"/>
              <w:contextualSpacing w:val="0"/>
              <w:jc w:val="both"/>
              <w:rPr>
                <w:rFonts w:ascii="Times New Roman" w:hAnsi="Times New Roman" w:cs="Times New Roman"/>
                <w:color w:val="000000"/>
                <w:sz w:val="24"/>
                <w:szCs w:val="24"/>
                <w:highlight w:val="red"/>
              </w:rPr>
            </w:pPr>
            <w:r w:rsidRPr="00A02BEA">
              <w:rPr>
                <w:rFonts w:ascii="Times New Roman" w:hAnsi="Times New Roman" w:cs="Times New Roman"/>
                <w:color w:val="000000"/>
                <w:sz w:val="24"/>
                <w:szCs w:val="24"/>
                <w:highlight w:val="red"/>
              </w:rPr>
              <w:t xml:space="preserve">«4. </w:t>
            </w:r>
            <w:r w:rsidRPr="00A02BEA">
              <w:rPr>
                <w:rFonts w:ascii="Times New Roman" w:hAnsi="Times New Roman" w:cs="Times New Roman"/>
                <w:b/>
                <w:bCs/>
                <w:color w:val="000000"/>
                <w:sz w:val="24"/>
                <w:szCs w:val="24"/>
                <w:highlight w:val="red"/>
              </w:rPr>
              <w:t>Операторы объектов</w:t>
            </w:r>
            <w:r w:rsidRPr="00A02BEA">
              <w:rPr>
                <w:rFonts w:ascii="Times New Roman" w:hAnsi="Times New Roman" w:cs="Times New Roman"/>
                <w:color w:val="000000"/>
                <w:sz w:val="24"/>
                <w:szCs w:val="24"/>
                <w:highlight w:val="red"/>
              </w:rPr>
              <w:t xml:space="preserve"> </w:t>
            </w:r>
            <w:r w:rsidRPr="00A02BEA">
              <w:rPr>
                <w:rFonts w:ascii="Times New Roman" w:hAnsi="Times New Roman" w:cs="Times New Roman"/>
                <w:b/>
                <w:bCs/>
                <w:color w:val="000000"/>
                <w:sz w:val="24"/>
                <w:szCs w:val="24"/>
                <w:highlight w:val="red"/>
              </w:rPr>
              <w:t>II категории</w:t>
            </w:r>
            <w:r w:rsidRPr="00A02BEA">
              <w:rPr>
                <w:rFonts w:ascii="Times New Roman" w:hAnsi="Times New Roman" w:cs="Times New Roman"/>
                <w:color w:val="000000"/>
                <w:sz w:val="24"/>
                <w:szCs w:val="24"/>
                <w:highlight w:val="red"/>
              </w:rPr>
              <w:t xml:space="preserve">, отдельные стационарные источники которого расположены на территории разных областей (городов республиканского значения, столицы), </w:t>
            </w:r>
            <w:r w:rsidRPr="00A02BEA">
              <w:rPr>
                <w:rFonts w:ascii="Times New Roman" w:hAnsi="Times New Roman" w:cs="Times New Roman"/>
                <w:b/>
                <w:bCs/>
                <w:color w:val="000000"/>
                <w:sz w:val="24"/>
                <w:szCs w:val="24"/>
                <w:highlight w:val="red"/>
              </w:rPr>
              <w:t>подают</w:t>
            </w:r>
            <w:r w:rsidRPr="00A02BEA">
              <w:rPr>
                <w:rFonts w:ascii="Times New Roman" w:hAnsi="Times New Roman" w:cs="Times New Roman"/>
                <w:color w:val="000000"/>
                <w:sz w:val="24"/>
                <w:szCs w:val="24"/>
                <w:highlight w:val="red"/>
              </w:rPr>
              <w:t xml:space="preserve"> заявление на получение экологического р</w:t>
            </w:r>
            <w:r w:rsidRPr="00A02BEA">
              <w:rPr>
                <w:rFonts w:ascii="Times New Roman" w:hAnsi="Times New Roman" w:cs="Times New Roman"/>
                <w:b/>
                <w:bCs/>
                <w:color w:val="000000"/>
                <w:sz w:val="24"/>
                <w:szCs w:val="24"/>
                <w:highlight w:val="red"/>
              </w:rPr>
              <w:t>азрешения на строительство и (или) эксплуатацию объекта II категории</w:t>
            </w:r>
            <w:r w:rsidRPr="00A02BEA">
              <w:rPr>
                <w:rFonts w:ascii="Times New Roman" w:hAnsi="Times New Roman" w:cs="Times New Roman"/>
                <w:color w:val="000000"/>
                <w:sz w:val="24"/>
                <w:szCs w:val="24"/>
                <w:highlight w:val="red"/>
              </w:rPr>
              <w:t xml:space="preserve"> </w:t>
            </w:r>
            <w:r w:rsidRPr="00A02BEA">
              <w:rPr>
                <w:rFonts w:ascii="Times New Roman" w:hAnsi="Times New Roman" w:cs="Times New Roman"/>
                <w:b/>
                <w:bCs/>
                <w:color w:val="000000"/>
                <w:sz w:val="24"/>
                <w:szCs w:val="24"/>
                <w:highlight w:val="red"/>
              </w:rPr>
              <w:t xml:space="preserve">в уполномоченный орган </w:t>
            </w:r>
            <w:r w:rsidRPr="00A02BEA">
              <w:rPr>
                <w:rFonts w:ascii="Times New Roman" w:hAnsi="Times New Roman" w:cs="Times New Roman"/>
                <w:color w:val="000000"/>
                <w:sz w:val="24"/>
                <w:szCs w:val="24"/>
                <w:highlight w:val="red"/>
              </w:rPr>
              <w:t xml:space="preserve"> </w:t>
            </w:r>
            <w:r w:rsidRPr="00A02BEA">
              <w:rPr>
                <w:rFonts w:ascii="Times New Roman" w:hAnsi="Times New Roman" w:cs="Times New Roman"/>
                <w:b/>
                <w:bCs/>
                <w:color w:val="000000"/>
                <w:sz w:val="24"/>
                <w:szCs w:val="24"/>
                <w:highlight w:val="red"/>
              </w:rPr>
              <w:t>в области охраны окружающей среды.».</w:t>
            </w:r>
          </w:p>
          <w:p w14:paraId="1197B3FC" w14:textId="77777777" w:rsidR="00050126" w:rsidRPr="00A02BEA" w:rsidRDefault="00050126" w:rsidP="00050126">
            <w:pPr>
              <w:pStyle w:val="af4"/>
              <w:jc w:val="both"/>
              <w:rPr>
                <w:rFonts w:ascii="Times New Roman" w:hAnsi="Times New Roman" w:cs="Times New Roman"/>
                <w:color w:val="000000"/>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03E086F1" w14:textId="77777777" w:rsidR="00050126" w:rsidRPr="00A02BEA" w:rsidRDefault="00050126" w:rsidP="00050126">
            <w:pPr>
              <w:pStyle w:val="af4"/>
              <w:rPr>
                <w:rFonts w:ascii="Times New Roman" w:hAnsi="Times New Roman" w:cs="Times New Roman"/>
                <w:sz w:val="24"/>
                <w:szCs w:val="24"/>
                <w:highlight w:val="red"/>
              </w:rPr>
            </w:pPr>
            <w:r w:rsidRPr="00A02BEA">
              <w:rPr>
                <w:rFonts w:ascii="Times New Roman" w:eastAsia="Times New Roman" w:hAnsi="Times New Roman" w:cs="Times New Roman"/>
                <w:b/>
                <w:i/>
                <w:sz w:val="24"/>
                <w:szCs w:val="24"/>
                <w:highlight w:val="red"/>
              </w:rPr>
              <w:t>Комитет по вопросам экологии и природопользованию</w:t>
            </w:r>
          </w:p>
          <w:p w14:paraId="57A58E76" w14:textId="77777777" w:rsidR="00050126" w:rsidRPr="00A02BEA" w:rsidRDefault="00050126" w:rsidP="00050126">
            <w:pPr>
              <w:spacing w:after="0" w:line="240" w:lineRule="auto"/>
              <w:jc w:val="both"/>
              <w:rPr>
                <w:rFonts w:ascii="Times New Roman" w:hAnsi="Times New Roman" w:cs="Times New Roman"/>
                <w:sz w:val="24"/>
                <w:szCs w:val="24"/>
                <w:highlight w:val="red"/>
              </w:rPr>
            </w:pPr>
          </w:p>
          <w:p w14:paraId="05572694" w14:textId="77777777" w:rsidR="00050126" w:rsidRPr="00A02BEA" w:rsidRDefault="00050126" w:rsidP="00050126">
            <w:pPr>
              <w:spacing w:after="0" w:line="240" w:lineRule="auto"/>
              <w:ind w:firstLine="72"/>
              <w:jc w:val="both"/>
              <w:rPr>
                <w:rFonts w:ascii="Times New Roman" w:hAnsi="Times New Roman" w:cs="Times New Roman"/>
                <w:bCs/>
                <w:sz w:val="24"/>
                <w:szCs w:val="24"/>
                <w:highlight w:val="red"/>
              </w:rPr>
            </w:pPr>
            <w:r w:rsidRPr="00A02BEA">
              <w:rPr>
                <w:rFonts w:ascii="Times New Roman" w:hAnsi="Times New Roman" w:cs="Times New Roman"/>
                <w:bCs/>
                <w:sz w:val="24"/>
                <w:szCs w:val="24"/>
                <w:highlight w:val="red"/>
              </w:rPr>
              <w:t>Зачем так усложнять процедуру выдачи экологических разрешений МИО, да еще и с привлечением МИО других областей, если сама выдача экологического разрешения является пустой формальностью, так как будет просто констатироваться: есть положительное заключение государственной экологической экспертизы или нет?</w:t>
            </w:r>
          </w:p>
          <w:p w14:paraId="7B6FA9D8" w14:textId="77777777" w:rsidR="00050126" w:rsidRPr="00CA26FE" w:rsidRDefault="00050126" w:rsidP="00050126">
            <w:pPr>
              <w:pStyle w:val="af4"/>
              <w:jc w:val="both"/>
              <w:rPr>
                <w:rFonts w:ascii="Times New Roman" w:eastAsia="Times New Roman" w:hAnsi="Times New Roman" w:cs="Times New Roman"/>
                <w:b/>
                <w:i/>
                <w:sz w:val="24"/>
                <w:szCs w:val="24"/>
              </w:rPr>
            </w:pPr>
            <w:r w:rsidRPr="00A02BEA">
              <w:rPr>
                <w:rFonts w:ascii="Times New Roman" w:hAnsi="Times New Roman" w:cs="Times New Roman"/>
                <w:bCs/>
                <w:sz w:val="24"/>
                <w:szCs w:val="24"/>
                <w:highlight w:val="red"/>
              </w:rPr>
              <w:t xml:space="preserve">    Это еще один аргумент в пользу передачи права выдачи экологических разрешений для объектов </w:t>
            </w:r>
            <w:r w:rsidRPr="00A02BEA">
              <w:rPr>
                <w:rFonts w:ascii="Times New Roman" w:hAnsi="Times New Roman" w:cs="Times New Roman"/>
                <w:color w:val="000000"/>
                <w:sz w:val="24"/>
                <w:szCs w:val="24"/>
                <w:highlight w:val="red"/>
              </w:rPr>
              <w:t>II категории уполномоченному органу в области охраны окружающей среды.</w:t>
            </w:r>
          </w:p>
        </w:tc>
        <w:tc>
          <w:tcPr>
            <w:tcW w:w="1560" w:type="dxa"/>
            <w:tcBorders>
              <w:top w:val="single" w:sz="6" w:space="0" w:color="auto"/>
              <w:left w:val="single" w:sz="6" w:space="0" w:color="auto"/>
              <w:bottom w:val="single" w:sz="6" w:space="0" w:color="auto"/>
              <w:right w:val="single" w:sz="6" w:space="0" w:color="auto"/>
            </w:tcBorders>
          </w:tcPr>
          <w:p w14:paraId="05D3B883" w14:textId="5E9A613C"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38E909B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192A75F"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bookmarkStart w:id="126" w:name="_Hlk39742025"/>
          </w:p>
        </w:tc>
        <w:tc>
          <w:tcPr>
            <w:tcW w:w="1684" w:type="dxa"/>
            <w:tcBorders>
              <w:top w:val="single" w:sz="6" w:space="0" w:color="auto"/>
              <w:left w:val="single" w:sz="6" w:space="0" w:color="auto"/>
              <w:bottom w:val="single" w:sz="6" w:space="0" w:color="auto"/>
              <w:right w:val="single" w:sz="6" w:space="0" w:color="auto"/>
            </w:tcBorders>
          </w:tcPr>
          <w:p w14:paraId="422BA3AE" w14:textId="77777777" w:rsidR="00050126" w:rsidRPr="00254FE6" w:rsidRDefault="00050126" w:rsidP="00050126">
            <w:pPr>
              <w:spacing w:after="0" w:line="240" w:lineRule="auto"/>
              <w:contextualSpacing/>
              <w:jc w:val="center"/>
              <w:rPr>
                <w:rFonts w:ascii="Times New Roman" w:hAnsi="Times New Roman" w:cs="Times New Roman"/>
                <w:b/>
                <w:sz w:val="24"/>
                <w:szCs w:val="24"/>
                <w:highlight w:val="green"/>
                <w:lang w:val="kk-KZ"/>
              </w:rPr>
            </w:pPr>
            <w:r w:rsidRPr="00254FE6">
              <w:rPr>
                <w:rFonts w:ascii="Times New Roman" w:hAnsi="Times New Roman" w:cs="Times New Roman"/>
                <w:b/>
                <w:sz w:val="24"/>
                <w:szCs w:val="24"/>
                <w:highlight w:val="green"/>
                <w:lang w:val="kk-KZ"/>
              </w:rPr>
              <w:t>Абзац первый пункта 1 статьи 132</w:t>
            </w:r>
          </w:p>
        </w:tc>
        <w:tc>
          <w:tcPr>
            <w:tcW w:w="4111" w:type="dxa"/>
            <w:tcBorders>
              <w:top w:val="single" w:sz="6" w:space="0" w:color="auto"/>
              <w:left w:val="single" w:sz="6" w:space="0" w:color="auto"/>
              <w:bottom w:val="single" w:sz="6" w:space="0" w:color="auto"/>
              <w:right w:val="single" w:sz="6" w:space="0" w:color="auto"/>
            </w:tcBorders>
          </w:tcPr>
          <w:p w14:paraId="1F331E95" w14:textId="77777777" w:rsidR="00050126" w:rsidRPr="00254FE6" w:rsidRDefault="00050126" w:rsidP="00050126">
            <w:pPr>
              <w:pStyle w:val="a"/>
              <w:numPr>
                <w:ilvl w:val="0"/>
                <w:numId w:val="0"/>
              </w:numPr>
              <w:spacing w:after="0"/>
              <w:ind w:firstLine="720"/>
              <w:rPr>
                <w:rFonts w:cs="Times New Roman"/>
                <w:highlight w:val="green"/>
              </w:rPr>
            </w:pPr>
            <w:r w:rsidRPr="00254FE6">
              <w:rPr>
                <w:rFonts w:cs="Times New Roman"/>
                <w:highlight w:val="green"/>
              </w:rPr>
              <w:t>1. Экологическое разрешение на воздействие представляет собой разрешение установленного образца, содержащее:</w:t>
            </w:r>
          </w:p>
          <w:p w14:paraId="072901D7" w14:textId="77777777" w:rsidR="00050126" w:rsidRPr="00254FE6"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4B384210" w14:textId="77777777" w:rsidR="00050126" w:rsidRPr="00254FE6" w:rsidRDefault="00050126" w:rsidP="00050126">
            <w:pPr>
              <w:pStyle w:val="af1"/>
              <w:spacing w:after="0"/>
              <w:ind w:firstLine="700"/>
              <w:rPr>
                <w:highlight w:val="green"/>
              </w:rPr>
            </w:pPr>
            <w:r w:rsidRPr="00254FE6">
              <w:rPr>
                <w:highlight w:val="green"/>
              </w:rPr>
              <w:t>абзац первый пункта 1 статьи 132  изложить в следующей редакции:</w:t>
            </w:r>
            <w:bookmarkStart w:id="127" w:name="443424686"/>
          </w:p>
          <w:p w14:paraId="484B390D" w14:textId="77777777" w:rsidR="00050126" w:rsidRPr="00254FE6" w:rsidRDefault="00050126" w:rsidP="00050126">
            <w:pPr>
              <w:pStyle w:val="af1"/>
              <w:spacing w:after="0"/>
              <w:ind w:firstLine="700"/>
              <w:rPr>
                <w:highlight w:val="green"/>
              </w:rPr>
            </w:pPr>
            <w:r w:rsidRPr="00254FE6">
              <w:rPr>
                <w:highlight w:val="green"/>
              </w:rPr>
              <w:t xml:space="preserve">«1. Экологическое разрешение на воздействие </w:t>
            </w:r>
            <w:r w:rsidRPr="00254FE6">
              <w:rPr>
                <w:b/>
                <w:bCs/>
                <w:color w:val="FF0000"/>
                <w:highlight w:val="green"/>
                <w:u w:val="single"/>
              </w:rPr>
              <w:t>на окружающую среду</w:t>
            </w:r>
            <w:r w:rsidRPr="00254FE6">
              <w:rPr>
                <w:b/>
                <w:bCs/>
                <w:color w:val="FF0000"/>
                <w:highlight w:val="green"/>
              </w:rPr>
              <w:t xml:space="preserve"> </w:t>
            </w:r>
            <w:r w:rsidRPr="00254FE6">
              <w:rPr>
                <w:highlight w:val="green"/>
              </w:rPr>
              <w:t xml:space="preserve">представляет собой </w:t>
            </w:r>
            <w:r w:rsidRPr="00254FE6">
              <w:rPr>
                <w:b/>
                <w:bCs/>
                <w:highlight w:val="green"/>
              </w:rPr>
              <w:t>документ</w:t>
            </w:r>
            <w:r w:rsidRPr="00254FE6">
              <w:rPr>
                <w:highlight w:val="green"/>
              </w:rPr>
              <w:t>, установленного образца, содержащ</w:t>
            </w:r>
            <w:r w:rsidRPr="00254FE6">
              <w:rPr>
                <w:b/>
                <w:bCs/>
                <w:highlight w:val="green"/>
              </w:rPr>
              <w:t>ий</w:t>
            </w:r>
            <w:r w:rsidRPr="00254FE6">
              <w:rPr>
                <w:highlight w:val="green"/>
              </w:rPr>
              <w:t>:</w:t>
            </w:r>
            <w:bookmarkEnd w:id="127"/>
          </w:p>
          <w:p w14:paraId="08D88E61" w14:textId="77777777" w:rsidR="00050126" w:rsidRPr="00254FE6" w:rsidRDefault="00050126" w:rsidP="00050126">
            <w:pPr>
              <w:pStyle w:val="af1"/>
              <w:spacing w:after="0"/>
              <w:ind w:firstLine="700"/>
              <w:rPr>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76DACCDE" w14:textId="77777777" w:rsidR="00050126" w:rsidRPr="00254FE6" w:rsidRDefault="00050126" w:rsidP="00050126">
            <w:pPr>
              <w:spacing w:after="0" w:line="240" w:lineRule="auto"/>
              <w:contextualSpacing/>
              <w:jc w:val="both"/>
              <w:rPr>
                <w:rFonts w:ascii="Times New Roman" w:hAnsi="Times New Roman" w:cs="Times New Roman"/>
                <w:b/>
                <w:sz w:val="24"/>
                <w:szCs w:val="24"/>
                <w:highlight w:val="green"/>
                <w:lang w:val="kk-KZ"/>
              </w:rPr>
            </w:pPr>
            <w:r w:rsidRPr="00254FE6">
              <w:rPr>
                <w:rFonts w:ascii="Times New Roman" w:hAnsi="Times New Roman" w:cs="Times New Roman"/>
                <w:b/>
                <w:sz w:val="24"/>
                <w:szCs w:val="24"/>
                <w:highlight w:val="green"/>
                <w:lang w:val="kk-KZ"/>
              </w:rPr>
              <w:t xml:space="preserve">Отдел законодательства </w:t>
            </w:r>
          </w:p>
          <w:p w14:paraId="42F2523D" w14:textId="77777777" w:rsidR="00050126" w:rsidRPr="00254FE6" w:rsidRDefault="00050126" w:rsidP="00050126">
            <w:pPr>
              <w:spacing w:after="0" w:line="240" w:lineRule="auto"/>
              <w:contextualSpacing/>
              <w:jc w:val="both"/>
              <w:rPr>
                <w:rFonts w:ascii="Times New Roman" w:hAnsi="Times New Roman" w:cs="Times New Roman"/>
                <w:b/>
                <w:sz w:val="24"/>
                <w:szCs w:val="24"/>
                <w:highlight w:val="green"/>
                <w:lang w:val="kk-KZ"/>
              </w:rPr>
            </w:pPr>
          </w:p>
          <w:p w14:paraId="6549D615" w14:textId="77777777" w:rsidR="00050126" w:rsidRPr="00CA26FE" w:rsidRDefault="00050126" w:rsidP="00050126">
            <w:pPr>
              <w:pStyle w:val="af1"/>
              <w:spacing w:after="0"/>
              <w:ind w:firstLine="700"/>
            </w:pPr>
            <w:r w:rsidRPr="00254FE6">
              <w:rPr>
                <w:highlight w:val="green"/>
              </w:rPr>
              <w:t>Улучшение  редакции</w:t>
            </w:r>
          </w:p>
          <w:p w14:paraId="5CA6E15B"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9205852" w14:textId="5CF0F44B"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bookmarkEnd w:id="126"/>
      <w:tr w:rsidR="00050126" w:rsidRPr="00CA26FE" w14:paraId="36F384A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F26C01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CA33F6A"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1) пункта 1 статьи 132</w:t>
            </w:r>
          </w:p>
        </w:tc>
        <w:tc>
          <w:tcPr>
            <w:tcW w:w="4111" w:type="dxa"/>
            <w:tcBorders>
              <w:top w:val="single" w:sz="6" w:space="0" w:color="auto"/>
              <w:left w:val="single" w:sz="6" w:space="0" w:color="auto"/>
              <w:bottom w:val="single" w:sz="6" w:space="0" w:color="auto"/>
              <w:right w:val="single" w:sz="6" w:space="0" w:color="auto"/>
            </w:tcBorders>
          </w:tcPr>
          <w:p w14:paraId="4DC4AD48"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1. Экологическое разрешение на воздействие представляет собой разрешение установленного образца, содержащее:</w:t>
            </w:r>
            <w:bookmarkStart w:id="128" w:name="443424687"/>
          </w:p>
          <w:p w14:paraId="0D389307" w14:textId="77777777" w:rsidR="00050126" w:rsidRPr="00CA26FE" w:rsidRDefault="00050126" w:rsidP="00050126">
            <w:pPr>
              <w:spacing w:after="0" w:line="240" w:lineRule="auto"/>
              <w:ind w:firstLine="720"/>
              <w:jc w:val="both"/>
              <w:rPr>
                <w:rFonts w:ascii="Times New Roman" w:hAnsi="Times New Roman" w:cs="Times New Roman"/>
                <w:b/>
                <w:color w:val="000000"/>
                <w:sz w:val="24"/>
                <w:szCs w:val="24"/>
              </w:rPr>
            </w:pPr>
            <w:r w:rsidRPr="00CA26FE">
              <w:rPr>
                <w:rFonts w:ascii="Times New Roman" w:hAnsi="Times New Roman" w:cs="Times New Roman"/>
                <w:color w:val="000000"/>
                <w:sz w:val="24"/>
                <w:szCs w:val="24"/>
              </w:rPr>
              <w:t>1) сведения об его обладателе (операторе), объекте и осуществляемых на нем видах деятельности;</w:t>
            </w:r>
            <w:bookmarkEnd w:id="128"/>
          </w:p>
        </w:tc>
        <w:tc>
          <w:tcPr>
            <w:tcW w:w="4253" w:type="dxa"/>
            <w:tcBorders>
              <w:top w:val="single" w:sz="6" w:space="0" w:color="auto"/>
              <w:left w:val="single" w:sz="6" w:space="0" w:color="auto"/>
              <w:bottom w:val="single" w:sz="6" w:space="0" w:color="auto"/>
              <w:right w:val="single" w:sz="6" w:space="0" w:color="auto"/>
            </w:tcBorders>
          </w:tcPr>
          <w:p w14:paraId="4E6D2E49" w14:textId="77777777" w:rsidR="00050126" w:rsidRPr="00CA26FE" w:rsidRDefault="00050126" w:rsidP="00050126">
            <w:pPr>
              <w:pStyle w:val="af1"/>
              <w:spacing w:after="0"/>
              <w:ind w:firstLine="700"/>
            </w:pPr>
            <w:r w:rsidRPr="00CA26FE">
              <w:t xml:space="preserve">подпункт 1) </w:t>
            </w:r>
            <w:r w:rsidRPr="00CA26FE">
              <w:rPr>
                <w:bCs/>
                <w:lang w:val="kk-KZ"/>
              </w:rPr>
              <w:t>пункта 1 статьи 132</w:t>
            </w:r>
            <w:r w:rsidRPr="00CA26FE">
              <w:rPr>
                <w:b/>
                <w:lang w:val="kk-KZ"/>
              </w:rPr>
              <w:t xml:space="preserve"> </w:t>
            </w:r>
            <w:r w:rsidRPr="00CA26FE">
              <w:t>изложить в следующей редакции:</w:t>
            </w:r>
          </w:p>
          <w:p w14:paraId="4D958FF1" w14:textId="77777777" w:rsidR="00050126" w:rsidRPr="00CA26FE" w:rsidRDefault="00050126" w:rsidP="00050126">
            <w:pPr>
              <w:pStyle w:val="af1"/>
              <w:spacing w:after="0"/>
              <w:ind w:firstLine="700"/>
            </w:pPr>
            <w:r w:rsidRPr="00CA26FE">
              <w:t xml:space="preserve">«1) сведения об </w:t>
            </w:r>
            <w:r w:rsidRPr="00CA26FE">
              <w:rPr>
                <w:b/>
                <w:bCs/>
              </w:rPr>
              <w:t>объекте и его</w:t>
            </w:r>
            <w:r w:rsidRPr="00CA26FE">
              <w:t xml:space="preserve"> </w:t>
            </w:r>
            <w:r w:rsidRPr="00CA26FE">
              <w:rPr>
                <w:b/>
                <w:bCs/>
              </w:rPr>
              <w:t>операторе</w:t>
            </w:r>
            <w:r w:rsidRPr="00CA26FE">
              <w:t>;»;</w:t>
            </w:r>
          </w:p>
          <w:p w14:paraId="7DC00031" w14:textId="77777777" w:rsidR="00050126" w:rsidRPr="00CA26FE" w:rsidRDefault="00050126" w:rsidP="00050126">
            <w:pPr>
              <w:pStyle w:val="af1"/>
              <w:spacing w:after="0"/>
              <w:ind w:firstLine="700"/>
            </w:pPr>
          </w:p>
        </w:tc>
        <w:tc>
          <w:tcPr>
            <w:tcW w:w="3402" w:type="dxa"/>
            <w:tcBorders>
              <w:top w:val="single" w:sz="6" w:space="0" w:color="auto"/>
              <w:left w:val="single" w:sz="6" w:space="0" w:color="auto"/>
              <w:bottom w:val="single" w:sz="6" w:space="0" w:color="auto"/>
              <w:right w:val="single" w:sz="6" w:space="0" w:color="auto"/>
            </w:tcBorders>
          </w:tcPr>
          <w:p w14:paraId="49D44A5E"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7035C7A5" w14:textId="77777777" w:rsidR="00050126" w:rsidRPr="00CA26FE" w:rsidRDefault="00050126" w:rsidP="00050126">
            <w:pPr>
              <w:pStyle w:val="af1"/>
              <w:spacing w:after="0"/>
              <w:ind w:firstLine="700"/>
            </w:pPr>
          </w:p>
          <w:p w14:paraId="5A38FA6D" w14:textId="77777777" w:rsidR="00050126" w:rsidRPr="00CA26FE" w:rsidRDefault="00050126" w:rsidP="00050126">
            <w:pPr>
              <w:pStyle w:val="af1"/>
              <w:spacing w:after="0"/>
              <w:ind w:firstLine="700"/>
            </w:pPr>
            <w:r w:rsidRPr="00CA26FE">
              <w:t>Уточнение  редакции в целях унификации терминологии</w:t>
            </w:r>
          </w:p>
          <w:p w14:paraId="56EC209B"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53B1724" w14:textId="22D8D0F7"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70098E6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73442C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AF26C6F"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Абзац пятый подпункта 1) пункта 1 статьи 132</w:t>
            </w:r>
          </w:p>
        </w:tc>
        <w:tc>
          <w:tcPr>
            <w:tcW w:w="4111" w:type="dxa"/>
            <w:tcBorders>
              <w:top w:val="single" w:sz="6" w:space="0" w:color="auto"/>
              <w:left w:val="single" w:sz="6" w:space="0" w:color="auto"/>
              <w:bottom w:val="single" w:sz="6" w:space="0" w:color="auto"/>
              <w:right w:val="single" w:sz="6" w:space="0" w:color="auto"/>
            </w:tcBorders>
          </w:tcPr>
          <w:p w14:paraId="7136DB9A"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1. Экологическое разрешение на воздействие представляет собой разрешение установленного образца, содержащее:</w:t>
            </w:r>
          </w:p>
          <w:p w14:paraId="609397C2"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w:t>
            </w:r>
          </w:p>
          <w:p w14:paraId="1931CE36"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3) экологические условия осуществления деятельности, в том числе: </w:t>
            </w:r>
          </w:p>
          <w:p w14:paraId="26C0B434" w14:textId="77777777" w:rsidR="00050126" w:rsidRPr="00CA26FE" w:rsidRDefault="00050126" w:rsidP="00050126">
            <w:pPr>
              <w:pStyle w:val="af1"/>
              <w:spacing w:after="0"/>
              <w:ind w:firstLine="720"/>
            </w:pPr>
            <w:r w:rsidRPr="00CA26FE">
              <w:t>…</w:t>
            </w:r>
          </w:p>
          <w:p w14:paraId="49CDE66A" w14:textId="77777777" w:rsidR="00050126" w:rsidRPr="00CA26FE" w:rsidRDefault="00050126" w:rsidP="00050126">
            <w:pPr>
              <w:pStyle w:val="af1"/>
              <w:spacing w:after="0"/>
              <w:ind w:firstLine="720"/>
            </w:pPr>
            <w:r w:rsidRPr="00CA26FE">
              <w:t xml:space="preserve">программу производственного экологического контроля, в том числе требования по проведению производственного мониторинга, включая мониторинг состояния </w:t>
            </w:r>
            <w:r w:rsidRPr="00CA26FE">
              <w:rPr>
                <w:b/>
                <w:bCs/>
              </w:rPr>
              <w:t xml:space="preserve">почв </w:t>
            </w:r>
            <w:r w:rsidRPr="00CA26FE">
              <w:t>и подземных вод;</w:t>
            </w:r>
          </w:p>
          <w:p w14:paraId="7B0D3AD5" w14:textId="77777777" w:rsidR="00050126" w:rsidRPr="00CA26FE" w:rsidRDefault="00050126" w:rsidP="00050126">
            <w:pPr>
              <w:pStyle w:val="af1"/>
              <w:spacing w:after="0"/>
              <w:ind w:firstLine="720"/>
              <w:rPr>
                <w:b/>
              </w:rPr>
            </w:pPr>
          </w:p>
        </w:tc>
        <w:tc>
          <w:tcPr>
            <w:tcW w:w="4253" w:type="dxa"/>
            <w:tcBorders>
              <w:top w:val="single" w:sz="6" w:space="0" w:color="auto"/>
              <w:left w:val="single" w:sz="6" w:space="0" w:color="auto"/>
              <w:bottom w:val="single" w:sz="6" w:space="0" w:color="auto"/>
              <w:right w:val="single" w:sz="6" w:space="0" w:color="auto"/>
            </w:tcBorders>
          </w:tcPr>
          <w:p w14:paraId="459704C6" w14:textId="77777777" w:rsidR="00050126" w:rsidRPr="00CA26FE" w:rsidRDefault="00050126" w:rsidP="00050126">
            <w:pPr>
              <w:pStyle w:val="af1"/>
              <w:spacing w:after="0"/>
              <w:ind w:firstLine="700"/>
            </w:pPr>
            <w:r w:rsidRPr="00CA26FE">
              <w:t xml:space="preserve">в абзаце пятом подпункта 3) </w:t>
            </w:r>
            <w:r w:rsidRPr="00CA26FE">
              <w:rPr>
                <w:bCs/>
                <w:lang w:val="kk-KZ"/>
              </w:rPr>
              <w:t>пункта 1 статьи 132</w:t>
            </w:r>
            <w:r w:rsidRPr="00CA26FE">
              <w:rPr>
                <w:b/>
                <w:lang w:val="kk-KZ"/>
              </w:rPr>
              <w:t xml:space="preserve"> </w:t>
            </w:r>
            <w:r w:rsidRPr="00CA26FE">
              <w:t>слово «</w:t>
            </w:r>
            <w:r w:rsidRPr="00CA26FE">
              <w:rPr>
                <w:b/>
                <w:bCs/>
              </w:rPr>
              <w:t>почв</w:t>
            </w:r>
            <w:r w:rsidRPr="00CA26FE">
              <w:t>» заменить словами «</w:t>
            </w:r>
            <w:r w:rsidRPr="00CA26FE">
              <w:rPr>
                <w:b/>
                <w:bCs/>
              </w:rPr>
              <w:t>почвенного слоя</w:t>
            </w:r>
            <w:r w:rsidRPr="00CA26FE">
              <w:t>»;</w:t>
            </w:r>
          </w:p>
          <w:p w14:paraId="4D9F0276" w14:textId="77777777" w:rsidR="00050126" w:rsidRPr="00CA26FE" w:rsidRDefault="00050126" w:rsidP="00050126">
            <w:pPr>
              <w:pStyle w:val="af1"/>
              <w:spacing w:after="0"/>
              <w:ind w:firstLine="700"/>
            </w:pPr>
          </w:p>
        </w:tc>
        <w:tc>
          <w:tcPr>
            <w:tcW w:w="3402" w:type="dxa"/>
            <w:tcBorders>
              <w:top w:val="single" w:sz="6" w:space="0" w:color="auto"/>
              <w:left w:val="single" w:sz="6" w:space="0" w:color="auto"/>
              <w:bottom w:val="single" w:sz="6" w:space="0" w:color="auto"/>
              <w:right w:val="single" w:sz="6" w:space="0" w:color="auto"/>
            </w:tcBorders>
          </w:tcPr>
          <w:p w14:paraId="682E3D3C"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50F014DE" w14:textId="77777777" w:rsidR="00050126" w:rsidRPr="00CA26FE" w:rsidRDefault="00050126" w:rsidP="00050126">
            <w:pPr>
              <w:pStyle w:val="af1"/>
              <w:spacing w:after="0"/>
              <w:ind w:firstLine="700"/>
            </w:pPr>
          </w:p>
          <w:p w14:paraId="255D5BF8" w14:textId="77777777" w:rsidR="00050126" w:rsidRPr="00CA26FE" w:rsidRDefault="00050126" w:rsidP="00050126">
            <w:pPr>
              <w:pStyle w:val="af1"/>
              <w:spacing w:after="0"/>
              <w:ind w:firstLine="700"/>
            </w:pPr>
            <w:r w:rsidRPr="00CA26FE">
              <w:t>Уточнение  редакции в целях унификации терминологии</w:t>
            </w:r>
          </w:p>
          <w:p w14:paraId="099E1256"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0322D89" w14:textId="72D566E6"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78F0EE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9A8D0A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5931DF"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Пункт 2 статьи 132</w:t>
            </w:r>
          </w:p>
        </w:tc>
        <w:tc>
          <w:tcPr>
            <w:tcW w:w="4111" w:type="dxa"/>
            <w:tcBorders>
              <w:top w:val="single" w:sz="6" w:space="0" w:color="auto"/>
              <w:left w:val="single" w:sz="6" w:space="0" w:color="auto"/>
              <w:bottom w:val="single" w:sz="6" w:space="0" w:color="auto"/>
              <w:right w:val="single" w:sz="6" w:space="0" w:color="auto"/>
            </w:tcBorders>
          </w:tcPr>
          <w:p w14:paraId="24DAE904"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 xml:space="preserve">2. Формы бланков экологического разрешения на </w:t>
            </w:r>
            <w:r w:rsidRPr="00CA26FE">
              <w:rPr>
                <w:rFonts w:cs="Times New Roman"/>
                <w:b/>
                <w:bCs/>
              </w:rPr>
              <w:t>воздействие</w:t>
            </w:r>
            <w:r w:rsidRPr="00CA26FE">
              <w:rPr>
                <w:rFonts w:cs="Times New Roman"/>
              </w:rPr>
              <w:t xml:space="preserve"> и порядок их заполнения утверждаются уполномоченным органом в области охраны окружающей среды.</w:t>
            </w:r>
          </w:p>
          <w:p w14:paraId="7D2A1059" w14:textId="77777777" w:rsidR="00050126" w:rsidRPr="00CA26FE" w:rsidRDefault="00050126" w:rsidP="00050126">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51C214A0" w14:textId="77777777" w:rsidR="00050126" w:rsidRPr="00CA26FE" w:rsidRDefault="00050126" w:rsidP="00050126">
            <w:pPr>
              <w:pStyle w:val="af1"/>
              <w:spacing w:after="0"/>
              <w:ind w:firstLine="700"/>
            </w:pPr>
            <w:r w:rsidRPr="00CA26FE">
              <w:t>в пункте 2</w:t>
            </w:r>
            <w:r w:rsidRPr="00CA26FE">
              <w:rPr>
                <w:bCs/>
                <w:lang w:val="kk-KZ"/>
              </w:rPr>
              <w:t xml:space="preserve"> статьи 132</w:t>
            </w:r>
            <w:r w:rsidRPr="00CA26FE">
              <w:rPr>
                <w:b/>
                <w:lang w:val="kk-KZ"/>
              </w:rPr>
              <w:t xml:space="preserve"> </w:t>
            </w:r>
            <w:r w:rsidRPr="00CA26FE">
              <w:t xml:space="preserve"> слово «</w:t>
            </w:r>
            <w:r w:rsidRPr="00CA26FE">
              <w:rPr>
                <w:b/>
                <w:bCs/>
              </w:rPr>
              <w:t>воздействие</w:t>
            </w:r>
            <w:r w:rsidRPr="00CA26FE">
              <w:t>» дополнить словами «</w:t>
            </w:r>
            <w:r w:rsidRPr="00CA26FE">
              <w:rPr>
                <w:b/>
                <w:bCs/>
              </w:rPr>
              <w:t>на окружающую среду</w:t>
            </w:r>
            <w:r w:rsidRPr="00CA26FE">
              <w:t>»;</w:t>
            </w:r>
          </w:p>
          <w:p w14:paraId="1D9E265A" w14:textId="77777777" w:rsidR="00050126" w:rsidRPr="00CA26FE" w:rsidRDefault="00050126" w:rsidP="00050126">
            <w:pPr>
              <w:widowControl w:val="0"/>
              <w:spacing w:after="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7321792"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37BF23D1"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p>
          <w:p w14:paraId="3ACDD25B" w14:textId="77777777" w:rsidR="00050126" w:rsidRPr="00CA26FE" w:rsidRDefault="00050126" w:rsidP="00050126">
            <w:pPr>
              <w:spacing w:after="0" w:line="240" w:lineRule="auto"/>
              <w:contextualSpacing/>
              <w:jc w:val="both"/>
              <w:rPr>
                <w:rFonts w:ascii="Times New Roman" w:hAnsi="Times New Roman" w:cs="Times New Roman"/>
                <w:bCs/>
                <w:sz w:val="24"/>
                <w:szCs w:val="24"/>
                <w:lang w:val="kk-KZ"/>
              </w:rPr>
            </w:pPr>
            <w:r w:rsidRPr="00CA26FE">
              <w:rPr>
                <w:rFonts w:ascii="Times New Roman" w:hAnsi="Times New Roman" w:cs="Times New Roman"/>
                <w:bCs/>
                <w:sz w:val="24"/>
                <w:szCs w:val="24"/>
                <w:lang w:val="kk-KZ"/>
              </w:rPr>
              <w:t>Уточнение редакции</w:t>
            </w:r>
          </w:p>
          <w:p w14:paraId="050BC734"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A9F2D06" w14:textId="7FD97738"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1B09EF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63B97F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7410B8F" w14:textId="77777777" w:rsidR="00050126" w:rsidRPr="00254FE6" w:rsidRDefault="00050126" w:rsidP="00050126">
            <w:pPr>
              <w:spacing w:after="0" w:line="240" w:lineRule="auto"/>
              <w:contextualSpacing/>
              <w:jc w:val="center"/>
              <w:rPr>
                <w:rFonts w:ascii="Times New Roman" w:hAnsi="Times New Roman" w:cs="Times New Roman"/>
                <w:b/>
                <w:sz w:val="24"/>
                <w:szCs w:val="24"/>
                <w:highlight w:val="green"/>
                <w:lang w:val="kk-KZ"/>
              </w:rPr>
            </w:pPr>
            <w:r w:rsidRPr="00254FE6">
              <w:rPr>
                <w:rFonts w:ascii="Times New Roman" w:hAnsi="Times New Roman" w:cs="Times New Roman"/>
                <w:b/>
                <w:sz w:val="24"/>
                <w:szCs w:val="24"/>
                <w:highlight w:val="green"/>
                <w:lang w:val="kk-KZ"/>
              </w:rPr>
              <w:t>Статья 133</w:t>
            </w:r>
          </w:p>
        </w:tc>
        <w:tc>
          <w:tcPr>
            <w:tcW w:w="4111" w:type="dxa"/>
            <w:tcBorders>
              <w:top w:val="single" w:sz="6" w:space="0" w:color="auto"/>
              <w:left w:val="single" w:sz="6" w:space="0" w:color="auto"/>
              <w:bottom w:val="single" w:sz="6" w:space="0" w:color="auto"/>
              <w:right w:val="single" w:sz="6" w:space="0" w:color="auto"/>
            </w:tcBorders>
          </w:tcPr>
          <w:p w14:paraId="45655579" w14:textId="77777777" w:rsidR="00050126" w:rsidRPr="00254FE6" w:rsidRDefault="00050126" w:rsidP="00050126">
            <w:pPr>
              <w:pStyle w:val="4"/>
              <w:spacing w:before="0" w:after="0" w:line="240" w:lineRule="auto"/>
              <w:ind w:firstLine="720"/>
              <w:jc w:val="both"/>
              <w:rPr>
                <w:rFonts w:ascii="Times New Roman" w:hAnsi="Times New Roman"/>
                <w:i/>
                <w:color w:val="000000"/>
                <w:highlight w:val="green"/>
              </w:rPr>
            </w:pPr>
            <w:bookmarkStart w:id="129" w:name="_Toc13667306"/>
            <w:bookmarkStart w:id="130" w:name="_Toc27774554"/>
            <w:bookmarkStart w:id="131" w:name="443424704"/>
            <w:r w:rsidRPr="00254FE6">
              <w:rPr>
                <w:rFonts w:ascii="Times New Roman" w:hAnsi="Times New Roman"/>
                <w:i/>
                <w:color w:val="000000"/>
                <w:highlight w:val="green"/>
              </w:rPr>
              <w:t xml:space="preserve">Статья 133. Заявление на получение экологического разрешения </w:t>
            </w:r>
            <w:bookmarkEnd w:id="129"/>
            <w:r w:rsidRPr="00254FE6">
              <w:rPr>
                <w:rFonts w:ascii="Times New Roman" w:hAnsi="Times New Roman"/>
                <w:i/>
                <w:color w:val="000000"/>
                <w:highlight w:val="green"/>
              </w:rPr>
              <w:t>на воздействие</w:t>
            </w:r>
            <w:bookmarkEnd w:id="130"/>
          </w:p>
          <w:bookmarkEnd w:id="131"/>
          <w:p w14:paraId="5B8CEBB5" w14:textId="77777777" w:rsidR="00050126" w:rsidRPr="00254FE6" w:rsidRDefault="00050126" w:rsidP="00050126">
            <w:pPr>
              <w:pStyle w:val="a"/>
              <w:numPr>
                <w:ilvl w:val="0"/>
                <w:numId w:val="0"/>
              </w:numPr>
              <w:spacing w:after="0"/>
              <w:ind w:firstLine="720"/>
              <w:rPr>
                <w:highlight w:val="green"/>
              </w:rPr>
            </w:pPr>
            <w:r w:rsidRPr="00254FE6">
              <w:rPr>
                <w:highlight w:val="green"/>
              </w:rPr>
              <w:t>1. Заявление на получение экологического разрешения на воздействие подается по установленной форме в электронном виде в местный исполнительный орган.</w:t>
            </w:r>
            <w:bookmarkStart w:id="132" w:name="443424709"/>
          </w:p>
          <w:p w14:paraId="483B560C" w14:textId="77777777" w:rsidR="00050126" w:rsidRPr="00254FE6" w:rsidRDefault="00050126" w:rsidP="00050126">
            <w:pPr>
              <w:pStyle w:val="a"/>
              <w:numPr>
                <w:ilvl w:val="0"/>
                <w:numId w:val="0"/>
              </w:numPr>
              <w:spacing w:after="0"/>
              <w:ind w:firstLine="720"/>
              <w:rPr>
                <w:highlight w:val="green"/>
              </w:rPr>
            </w:pPr>
            <w:r w:rsidRPr="00254FE6">
              <w:rPr>
                <w:highlight w:val="green"/>
              </w:rPr>
              <w:t>2. К заявлению на получение экологического разрешения на воздействие прилагаются:</w:t>
            </w:r>
          </w:p>
          <w:p w14:paraId="2760D54A" w14:textId="77777777" w:rsidR="00050126" w:rsidRPr="00254FE6" w:rsidRDefault="00050126" w:rsidP="00050126">
            <w:pPr>
              <w:pStyle w:val="a"/>
              <w:numPr>
                <w:ilvl w:val="0"/>
                <w:numId w:val="0"/>
              </w:numPr>
              <w:spacing w:after="0"/>
              <w:ind w:firstLine="720"/>
              <w:rPr>
                <w:highlight w:val="green"/>
              </w:rPr>
            </w:pPr>
            <w:r w:rsidRPr="00254FE6">
              <w:rPr>
                <w:highlight w:val="green"/>
              </w:rPr>
              <w:t>1) положительное заключение государственной экологической экспертизы (при его наличии);</w:t>
            </w:r>
          </w:p>
          <w:p w14:paraId="48E343EF" w14:textId="77777777" w:rsidR="00050126" w:rsidRPr="00254FE6" w:rsidRDefault="00050126" w:rsidP="00050126">
            <w:pPr>
              <w:pStyle w:val="a"/>
              <w:numPr>
                <w:ilvl w:val="0"/>
                <w:numId w:val="0"/>
              </w:numPr>
              <w:spacing w:after="0"/>
              <w:ind w:firstLine="720"/>
              <w:rPr>
                <w:highlight w:val="green"/>
              </w:rPr>
            </w:pPr>
            <w:r w:rsidRPr="00254FE6">
              <w:rPr>
                <w:highlight w:val="green"/>
              </w:rPr>
              <w:t>2) проект программы управления отходами;</w:t>
            </w:r>
          </w:p>
          <w:p w14:paraId="51B20FAD" w14:textId="77777777" w:rsidR="00050126" w:rsidRPr="00254FE6" w:rsidRDefault="00050126" w:rsidP="00050126">
            <w:pPr>
              <w:pStyle w:val="a"/>
              <w:numPr>
                <w:ilvl w:val="0"/>
                <w:numId w:val="0"/>
              </w:numPr>
              <w:spacing w:after="0"/>
              <w:ind w:firstLine="720"/>
              <w:rPr>
                <w:highlight w:val="green"/>
              </w:rPr>
            </w:pPr>
            <w:r w:rsidRPr="00254FE6">
              <w:rPr>
                <w:highlight w:val="green"/>
              </w:rPr>
              <w:t>3) проект программы производственного экологического контроля;</w:t>
            </w:r>
          </w:p>
          <w:p w14:paraId="3710303F" w14:textId="77777777" w:rsidR="00050126" w:rsidRPr="00254FE6" w:rsidRDefault="00050126" w:rsidP="00050126">
            <w:pPr>
              <w:pStyle w:val="a"/>
              <w:numPr>
                <w:ilvl w:val="0"/>
                <w:numId w:val="0"/>
              </w:numPr>
              <w:spacing w:after="0"/>
              <w:ind w:firstLine="720"/>
              <w:rPr>
                <w:highlight w:val="green"/>
              </w:rPr>
            </w:pPr>
            <w:r w:rsidRPr="00254FE6">
              <w:rPr>
                <w:highlight w:val="green"/>
              </w:rPr>
              <w:t>4) проект плана мероприятий по охране окружающей среды на период действия экологического разрешения.</w:t>
            </w:r>
          </w:p>
          <w:p w14:paraId="0317B6E9" w14:textId="77777777" w:rsidR="00050126" w:rsidRPr="00254FE6" w:rsidRDefault="00050126" w:rsidP="00050126">
            <w:pPr>
              <w:pStyle w:val="a"/>
              <w:numPr>
                <w:ilvl w:val="0"/>
                <w:numId w:val="0"/>
              </w:numPr>
              <w:spacing w:after="0"/>
              <w:ind w:firstLine="720"/>
              <w:rPr>
                <w:highlight w:val="green"/>
              </w:rPr>
            </w:pPr>
            <w:r w:rsidRPr="00254FE6">
              <w:rPr>
                <w:highlight w:val="green"/>
              </w:rPr>
              <w:t xml:space="preserve">При отсутствии положительного заключения государственной экологической экспертизы к заявлению на получение экологического разрешения на воздействие прилагается проектная документация по строительству и эксплуатации объекта, подлежащая государственной экологической экспертизе в соответствии со статьей </w:t>
            </w:r>
            <w:r w:rsidRPr="00254FE6">
              <w:rPr>
                <w:highlight w:val="green"/>
              </w:rPr>
              <w:fldChar w:fldCharType="begin"/>
            </w:r>
            <w:r w:rsidRPr="00254FE6">
              <w:rPr>
                <w:highlight w:val="green"/>
              </w:rPr>
              <w:instrText xml:space="preserve"> REF  _Ref11170068 \h \n \t  \* MERGEFORMAT </w:instrText>
            </w:r>
            <w:r w:rsidRPr="00254FE6">
              <w:rPr>
                <w:highlight w:val="green"/>
              </w:rPr>
            </w:r>
            <w:r w:rsidRPr="00254FE6">
              <w:rPr>
                <w:highlight w:val="green"/>
              </w:rPr>
              <w:fldChar w:fldCharType="separate"/>
            </w:r>
            <w:r w:rsidRPr="00254FE6">
              <w:rPr>
                <w:highlight w:val="green"/>
              </w:rPr>
              <w:t>98</w:t>
            </w:r>
            <w:r w:rsidRPr="00254FE6">
              <w:rPr>
                <w:highlight w:val="green"/>
              </w:rPr>
              <w:fldChar w:fldCharType="end"/>
            </w:r>
            <w:r w:rsidRPr="00254FE6">
              <w:rPr>
                <w:highlight w:val="green"/>
                <w:lang w:val="kk-KZ"/>
              </w:rPr>
              <w:t xml:space="preserve"> </w:t>
            </w:r>
            <w:r w:rsidRPr="00254FE6">
              <w:rPr>
                <w:highlight w:val="green"/>
              </w:rPr>
              <w:t>настоящего Кодекса. В этом случае такая документация проходит государственную экологическую экспертизу в соответствии с настоящим Кодексом.</w:t>
            </w:r>
          </w:p>
          <w:bookmarkEnd w:id="132"/>
          <w:p w14:paraId="3FD0A9D7" w14:textId="77777777" w:rsidR="00050126" w:rsidRPr="00254FE6" w:rsidRDefault="00050126" w:rsidP="00050126">
            <w:pPr>
              <w:pStyle w:val="a"/>
              <w:numPr>
                <w:ilvl w:val="0"/>
                <w:numId w:val="0"/>
              </w:numPr>
              <w:spacing w:after="0"/>
              <w:ind w:firstLine="720"/>
              <w:rPr>
                <w:highlight w:val="green"/>
              </w:rPr>
            </w:pPr>
            <w:r w:rsidRPr="00254FE6">
              <w:rPr>
                <w:highlight w:val="green"/>
              </w:rPr>
              <w:t>3. Форма заявления на получение экологического разрешения на воздействие утверждается уполномоченным органом в области охраны окружающей среды.</w:t>
            </w:r>
          </w:p>
          <w:p w14:paraId="4310627E" w14:textId="77777777" w:rsidR="00050126" w:rsidRPr="00254FE6"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669F4DE5" w14:textId="77777777" w:rsidR="00050126" w:rsidRPr="00254FE6" w:rsidRDefault="00050126" w:rsidP="00050126">
            <w:pPr>
              <w:pStyle w:val="af1"/>
              <w:spacing w:after="0"/>
              <w:ind w:firstLine="700"/>
              <w:rPr>
                <w:highlight w:val="green"/>
              </w:rPr>
            </w:pPr>
          </w:p>
          <w:p w14:paraId="087C2708" w14:textId="77777777" w:rsidR="00050126" w:rsidRPr="00254FE6" w:rsidRDefault="00050126" w:rsidP="00050126">
            <w:pPr>
              <w:pStyle w:val="af1"/>
              <w:spacing w:after="0"/>
              <w:ind w:firstLine="700"/>
              <w:rPr>
                <w:highlight w:val="green"/>
              </w:rPr>
            </w:pPr>
            <w:r w:rsidRPr="00254FE6">
              <w:rPr>
                <w:highlight w:val="green"/>
              </w:rPr>
              <w:t>по всему тексту статьи 133  слово «</w:t>
            </w:r>
            <w:r w:rsidRPr="00254FE6">
              <w:rPr>
                <w:b/>
                <w:bCs/>
                <w:highlight w:val="green"/>
              </w:rPr>
              <w:t>воздействие</w:t>
            </w:r>
            <w:r w:rsidRPr="00254FE6">
              <w:rPr>
                <w:highlight w:val="green"/>
              </w:rPr>
              <w:t>» дополнить словами «</w:t>
            </w:r>
            <w:r w:rsidRPr="00254FE6">
              <w:rPr>
                <w:b/>
                <w:bCs/>
                <w:highlight w:val="green"/>
              </w:rPr>
              <w:t>на окружающую среду</w:t>
            </w:r>
            <w:r w:rsidRPr="00254FE6">
              <w:rPr>
                <w:highlight w:val="green"/>
              </w:rPr>
              <w:t>»;</w:t>
            </w:r>
          </w:p>
          <w:p w14:paraId="1DF21368" w14:textId="77777777" w:rsidR="00050126" w:rsidRPr="00254FE6" w:rsidRDefault="00050126" w:rsidP="00050126">
            <w:pPr>
              <w:pStyle w:val="af1"/>
              <w:spacing w:after="0"/>
              <w:ind w:firstLine="700"/>
              <w:rPr>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6ADF4AC8" w14:textId="77777777" w:rsidR="00050126" w:rsidRPr="00254FE6" w:rsidRDefault="00050126" w:rsidP="00050126">
            <w:pPr>
              <w:spacing w:after="0" w:line="240" w:lineRule="auto"/>
              <w:contextualSpacing/>
              <w:jc w:val="both"/>
              <w:rPr>
                <w:rFonts w:ascii="Times New Roman" w:hAnsi="Times New Roman" w:cs="Times New Roman"/>
                <w:b/>
                <w:sz w:val="24"/>
                <w:szCs w:val="24"/>
                <w:highlight w:val="green"/>
                <w:lang w:val="kk-KZ"/>
              </w:rPr>
            </w:pPr>
            <w:r w:rsidRPr="00254FE6">
              <w:rPr>
                <w:rFonts w:ascii="Times New Roman" w:hAnsi="Times New Roman" w:cs="Times New Roman"/>
                <w:b/>
                <w:sz w:val="24"/>
                <w:szCs w:val="24"/>
                <w:highlight w:val="green"/>
                <w:lang w:val="kk-KZ"/>
              </w:rPr>
              <w:t>Отдел законодательства</w:t>
            </w:r>
          </w:p>
          <w:p w14:paraId="1344B7DF" w14:textId="77777777" w:rsidR="00050126" w:rsidRPr="00254FE6" w:rsidRDefault="00050126" w:rsidP="00050126">
            <w:pPr>
              <w:pStyle w:val="af1"/>
              <w:spacing w:after="0"/>
              <w:ind w:firstLine="700"/>
              <w:rPr>
                <w:highlight w:val="green"/>
              </w:rPr>
            </w:pPr>
          </w:p>
          <w:p w14:paraId="4E4E97FD" w14:textId="77777777" w:rsidR="00050126" w:rsidRPr="00CA26FE" w:rsidRDefault="00050126" w:rsidP="00050126">
            <w:pPr>
              <w:pStyle w:val="af1"/>
              <w:spacing w:after="0"/>
              <w:ind w:firstLine="700"/>
            </w:pPr>
            <w:r w:rsidRPr="00254FE6">
              <w:rPr>
                <w:highlight w:val="green"/>
              </w:rPr>
              <w:t>Уточнение  редакции</w:t>
            </w:r>
          </w:p>
          <w:p w14:paraId="3829A4AB"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09F1335" w14:textId="54BF8E50"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33059B73"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AED48F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C149388" w14:textId="77777777" w:rsidR="00050126" w:rsidRPr="00254FE6" w:rsidRDefault="00050126" w:rsidP="00050126">
            <w:pPr>
              <w:spacing w:after="0" w:line="240" w:lineRule="auto"/>
              <w:contextualSpacing/>
              <w:jc w:val="center"/>
              <w:rPr>
                <w:rFonts w:ascii="Times New Roman" w:hAnsi="Times New Roman" w:cs="Times New Roman"/>
                <w:b/>
                <w:sz w:val="24"/>
                <w:szCs w:val="24"/>
                <w:highlight w:val="red"/>
              </w:rPr>
            </w:pPr>
            <w:r w:rsidRPr="00254FE6">
              <w:rPr>
                <w:rFonts w:ascii="Times New Roman" w:hAnsi="Times New Roman" w:cs="Times New Roman"/>
                <w:b/>
                <w:sz w:val="24"/>
                <w:szCs w:val="24"/>
                <w:highlight w:val="red"/>
              </w:rPr>
              <w:t>Пункт 1 статьи 133</w:t>
            </w:r>
          </w:p>
        </w:tc>
        <w:tc>
          <w:tcPr>
            <w:tcW w:w="4111" w:type="dxa"/>
            <w:tcBorders>
              <w:top w:val="single" w:sz="6" w:space="0" w:color="auto"/>
              <w:left w:val="single" w:sz="6" w:space="0" w:color="auto"/>
              <w:bottom w:val="single" w:sz="6" w:space="0" w:color="auto"/>
              <w:right w:val="single" w:sz="6" w:space="0" w:color="auto"/>
            </w:tcBorders>
          </w:tcPr>
          <w:p w14:paraId="2C6C889F" w14:textId="77777777" w:rsidR="00050126" w:rsidRPr="00254FE6" w:rsidRDefault="00050126" w:rsidP="00050126">
            <w:pPr>
              <w:pStyle w:val="a9"/>
              <w:ind w:left="0" w:firstLine="218"/>
              <w:contextualSpacing w:val="0"/>
              <w:jc w:val="both"/>
              <w:rPr>
                <w:rFonts w:ascii="Times New Roman" w:hAnsi="Times New Roman" w:cs="Times New Roman"/>
                <w:color w:val="000000"/>
                <w:sz w:val="24"/>
                <w:szCs w:val="24"/>
                <w:highlight w:val="red"/>
              </w:rPr>
            </w:pPr>
            <w:bookmarkStart w:id="133" w:name="443424705"/>
            <w:r w:rsidRPr="00254FE6">
              <w:rPr>
                <w:rFonts w:ascii="Times New Roman" w:hAnsi="Times New Roman" w:cs="Times New Roman"/>
                <w:bCs/>
                <w:color w:val="000000"/>
                <w:sz w:val="24"/>
                <w:szCs w:val="24"/>
                <w:highlight w:val="red"/>
              </w:rPr>
              <w:t>Статья 133. Заявление на получение экологического разрешения на воздействие</w:t>
            </w:r>
          </w:p>
          <w:p w14:paraId="5AC208C9" w14:textId="77777777" w:rsidR="00050126" w:rsidRPr="00254FE6" w:rsidRDefault="00050126" w:rsidP="00050126">
            <w:pPr>
              <w:pStyle w:val="a"/>
              <w:numPr>
                <w:ilvl w:val="0"/>
                <w:numId w:val="0"/>
              </w:numPr>
              <w:spacing w:after="0"/>
              <w:ind w:firstLine="218"/>
              <w:rPr>
                <w:rFonts w:cs="Times New Roman"/>
                <w:highlight w:val="red"/>
              </w:rPr>
            </w:pPr>
            <w:r w:rsidRPr="00254FE6">
              <w:rPr>
                <w:rFonts w:cs="Times New Roman"/>
                <w:highlight w:val="red"/>
              </w:rPr>
              <w:t xml:space="preserve">1. Заявление на получение экологического разрешения на </w:t>
            </w:r>
            <w:r w:rsidRPr="00254FE6">
              <w:rPr>
                <w:rFonts w:cs="Times New Roman"/>
                <w:b/>
                <w:bCs/>
                <w:highlight w:val="red"/>
              </w:rPr>
              <w:t>воздействие</w:t>
            </w:r>
            <w:r w:rsidRPr="00254FE6">
              <w:rPr>
                <w:rFonts w:cs="Times New Roman"/>
                <w:highlight w:val="red"/>
              </w:rPr>
              <w:t xml:space="preserve"> подается по установленной форме в электронном виде в </w:t>
            </w:r>
            <w:r w:rsidRPr="00254FE6">
              <w:rPr>
                <w:rFonts w:cs="Times New Roman"/>
                <w:b/>
                <w:bCs/>
                <w:highlight w:val="red"/>
              </w:rPr>
              <w:t>местный исполнительный орган</w:t>
            </w:r>
            <w:r w:rsidRPr="00254FE6">
              <w:rPr>
                <w:rFonts w:cs="Times New Roman"/>
                <w:highlight w:val="red"/>
              </w:rPr>
              <w:t>.</w:t>
            </w:r>
            <w:bookmarkEnd w:id="133"/>
          </w:p>
          <w:p w14:paraId="60D7FCBB" w14:textId="77777777" w:rsidR="00050126" w:rsidRPr="00254FE6"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5907797C" w14:textId="77777777" w:rsidR="00050126" w:rsidRPr="00254FE6" w:rsidRDefault="00050126" w:rsidP="00050126">
            <w:pPr>
              <w:pStyle w:val="a9"/>
              <w:tabs>
                <w:tab w:val="left" w:pos="993"/>
              </w:tabs>
              <w:ind w:left="0" w:firstLine="213"/>
              <w:contextualSpacing w:val="0"/>
              <w:jc w:val="both"/>
              <w:rPr>
                <w:rFonts w:ascii="Times New Roman" w:hAnsi="Times New Roman" w:cs="Times New Roman"/>
                <w:b/>
                <w:bCs/>
                <w:color w:val="000000"/>
                <w:sz w:val="24"/>
                <w:szCs w:val="24"/>
                <w:highlight w:val="red"/>
              </w:rPr>
            </w:pPr>
            <w:r w:rsidRPr="00254FE6">
              <w:rPr>
                <w:rFonts w:ascii="Times New Roman" w:hAnsi="Times New Roman" w:cs="Times New Roman"/>
                <w:sz w:val="24"/>
                <w:szCs w:val="24"/>
                <w:highlight w:val="red"/>
              </w:rPr>
              <w:t>Пункт 1 статьи 133 изложить в следующей редакции:</w:t>
            </w:r>
          </w:p>
          <w:p w14:paraId="0ECC64F0" w14:textId="77777777" w:rsidR="00050126" w:rsidRPr="00254FE6" w:rsidRDefault="00050126" w:rsidP="00050126">
            <w:pPr>
              <w:pStyle w:val="a"/>
              <w:numPr>
                <w:ilvl w:val="0"/>
                <w:numId w:val="0"/>
              </w:numPr>
              <w:spacing w:after="0"/>
              <w:ind w:firstLine="213"/>
              <w:rPr>
                <w:rFonts w:cs="Times New Roman"/>
                <w:highlight w:val="red"/>
              </w:rPr>
            </w:pPr>
            <w:r w:rsidRPr="00254FE6">
              <w:rPr>
                <w:rFonts w:cs="Times New Roman"/>
                <w:highlight w:val="red"/>
              </w:rPr>
              <w:t xml:space="preserve">«1. Заявление на получение экологического разрешения на </w:t>
            </w:r>
            <w:r w:rsidRPr="00254FE6">
              <w:rPr>
                <w:rFonts w:cs="Times New Roman"/>
                <w:b/>
                <w:bCs/>
                <w:highlight w:val="red"/>
              </w:rPr>
              <w:t xml:space="preserve">строительство и (или)  эксплуатацию объекта </w:t>
            </w:r>
            <w:r w:rsidRPr="00254FE6">
              <w:rPr>
                <w:rFonts w:cs="Times New Roman"/>
                <w:highlight w:val="red"/>
              </w:rPr>
              <w:t xml:space="preserve">подается по установленной форме в электронном виде в </w:t>
            </w:r>
            <w:r w:rsidRPr="00254FE6">
              <w:rPr>
                <w:rFonts w:cs="Times New Roman"/>
                <w:b/>
                <w:bCs/>
                <w:highlight w:val="red"/>
              </w:rPr>
              <w:t>уполномоченный орган в области охраны окружающей среды или его территориальное подразделение в соответствии с пунктами 3 и 4 статьи 131.».</w:t>
            </w:r>
          </w:p>
          <w:p w14:paraId="52490B53" w14:textId="77777777" w:rsidR="00050126" w:rsidRPr="00254FE6" w:rsidRDefault="00050126" w:rsidP="00050126">
            <w:pPr>
              <w:pStyle w:val="af4"/>
              <w:jc w:val="both"/>
              <w:rPr>
                <w:rFonts w:ascii="Times New Roman" w:hAnsi="Times New Roman" w:cs="Times New Roman"/>
                <w:color w:val="000000"/>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57445B93" w14:textId="77777777" w:rsidR="00050126" w:rsidRPr="00254FE6" w:rsidRDefault="00050126" w:rsidP="00050126">
            <w:pPr>
              <w:pStyle w:val="af4"/>
              <w:rPr>
                <w:rFonts w:ascii="Times New Roman" w:hAnsi="Times New Roman" w:cs="Times New Roman"/>
                <w:sz w:val="24"/>
                <w:szCs w:val="24"/>
                <w:highlight w:val="red"/>
              </w:rPr>
            </w:pPr>
            <w:r w:rsidRPr="00254FE6">
              <w:rPr>
                <w:rFonts w:ascii="Times New Roman" w:eastAsia="Times New Roman" w:hAnsi="Times New Roman" w:cs="Times New Roman"/>
                <w:b/>
                <w:i/>
                <w:sz w:val="24"/>
                <w:szCs w:val="24"/>
                <w:highlight w:val="red"/>
              </w:rPr>
              <w:t>Комитет по вопросам экологии и природопользованию</w:t>
            </w:r>
          </w:p>
          <w:p w14:paraId="7479E9DF" w14:textId="77777777" w:rsidR="00050126" w:rsidRPr="00254FE6" w:rsidRDefault="00050126" w:rsidP="00050126">
            <w:pPr>
              <w:spacing w:after="0" w:line="240" w:lineRule="auto"/>
              <w:jc w:val="both"/>
              <w:rPr>
                <w:rFonts w:ascii="Times New Roman" w:hAnsi="Times New Roman" w:cs="Times New Roman"/>
                <w:sz w:val="24"/>
                <w:szCs w:val="24"/>
                <w:highlight w:val="red"/>
              </w:rPr>
            </w:pPr>
          </w:p>
          <w:p w14:paraId="040DF731" w14:textId="77777777" w:rsidR="00050126" w:rsidRPr="00CA26FE" w:rsidRDefault="00050126" w:rsidP="00050126">
            <w:pPr>
              <w:pStyle w:val="af4"/>
              <w:jc w:val="both"/>
              <w:rPr>
                <w:rFonts w:ascii="Times New Roman" w:eastAsia="Times New Roman" w:hAnsi="Times New Roman" w:cs="Times New Roman"/>
                <w:b/>
                <w:i/>
                <w:sz w:val="24"/>
                <w:szCs w:val="24"/>
              </w:rPr>
            </w:pPr>
            <w:r w:rsidRPr="00254FE6">
              <w:rPr>
                <w:rFonts w:ascii="Times New Roman" w:hAnsi="Times New Roman" w:cs="Times New Roman"/>
                <w:bCs/>
                <w:sz w:val="24"/>
                <w:szCs w:val="24"/>
                <w:highlight w:val="red"/>
              </w:rPr>
              <w:t>В связи с поправками в пункты 3 и 4 статьи 131.</w:t>
            </w:r>
          </w:p>
        </w:tc>
        <w:tc>
          <w:tcPr>
            <w:tcW w:w="1560" w:type="dxa"/>
            <w:tcBorders>
              <w:top w:val="single" w:sz="6" w:space="0" w:color="auto"/>
              <w:left w:val="single" w:sz="6" w:space="0" w:color="auto"/>
              <w:bottom w:val="single" w:sz="6" w:space="0" w:color="auto"/>
              <w:right w:val="single" w:sz="6" w:space="0" w:color="auto"/>
            </w:tcBorders>
          </w:tcPr>
          <w:p w14:paraId="26D0CAED" w14:textId="53C36D5A"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EEB2AA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280889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043B02" w14:textId="77777777" w:rsidR="00050126" w:rsidRPr="00254FE6" w:rsidRDefault="00050126" w:rsidP="00050126">
            <w:pPr>
              <w:spacing w:after="0" w:line="240" w:lineRule="auto"/>
              <w:contextualSpacing/>
              <w:jc w:val="center"/>
              <w:rPr>
                <w:rFonts w:ascii="Times New Roman" w:hAnsi="Times New Roman" w:cs="Times New Roman"/>
                <w:b/>
                <w:sz w:val="24"/>
                <w:szCs w:val="24"/>
                <w:highlight w:val="yellow"/>
                <w:lang w:val="kk-KZ"/>
              </w:rPr>
            </w:pPr>
            <w:r w:rsidRPr="00254FE6">
              <w:rPr>
                <w:rFonts w:ascii="Times New Roman" w:hAnsi="Times New Roman" w:cs="Times New Roman"/>
                <w:b/>
                <w:sz w:val="24"/>
                <w:szCs w:val="24"/>
                <w:highlight w:val="yellow"/>
                <w:lang w:val="kk-KZ"/>
              </w:rPr>
              <w:t>Пункт 1 статьи 133</w:t>
            </w:r>
          </w:p>
        </w:tc>
        <w:tc>
          <w:tcPr>
            <w:tcW w:w="4111" w:type="dxa"/>
            <w:tcBorders>
              <w:top w:val="single" w:sz="6" w:space="0" w:color="auto"/>
              <w:left w:val="single" w:sz="6" w:space="0" w:color="auto"/>
              <w:bottom w:val="single" w:sz="6" w:space="0" w:color="auto"/>
              <w:right w:val="single" w:sz="6" w:space="0" w:color="auto"/>
            </w:tcBorders>
          </w:tcPr>
          <w:p w14:paraId="755879C4" w14:textId="77777777" w:rsidR="00050126" w:rsidRPr="00254FE6" w:rsidRDefault="00050126" w:rsidP="00050126">
            <w:pPr>
              <w:pStyle w:val="a"/>
              <w:numPr>
                <w:ilvl w:val="0"/>
                <w:numId w:val="0"/>
              </w:numPr>
              <w:spacing w:after="0"/>
              <w:ind w:firstLine="720"/>
              <w:rPr>
                <w:highlight w:val="yellow"/>
              </w:rPr>
            </w:pPr>
            <w:r w:rsidRPr="00254FE6">
              <w:rPr>
                <w:highlight w:val="yellow"/>
              </w:rPr>
              <w:t>1. Заявление на получение экологического разрешения на воздействие подается по установленной форме в электронном виде в местный исполнительный орган.</w:t>
            </w:r>
          </w:p>
          <w:p w14:paraId="5E445454" w14:textId="77777777" w:rsidR="00050126" w:rsidRPr="00254FE6" w:rsidRDefault="00050126" w:rsidP="00050126">
            <w:pPr>
              <w:pStyle w:val="4"/>
              <w:spacing w:before="0" w:after="0" w:line="240" w:lineRule="auto"/>
              <w:jc w:val="both"/>
              <w:rPr>
                <w:rFonts w:ascii="Times New Roman" w:hAnsi="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7E640BBB" w14:textId="77777777" w:rsidR="00050126" w:rsidRPr="00254FE6" w:rsidRDefault="00050126" w:rsidP="00050126">
            <w:pPr>
              <w:pStyle w:val="af1"/>
              <w:spacing w:after="0"/>
              <w:ind w:firstLine="700"/>
              <w:rPr>
                <w:highlight w:val="yellow"/>
              </w:rPr>
            </w:pPr>
            <w:r w:rsidRPr="00254FE6">
              <w:rPr>
                <w:highlight w:val="yellow"/>
              </w:rPr>
              <w:t>Пункт 1 статьи 133 изложить в следующей редакции:</w:t>
            </w:r>
          </w:p>
          <w:p w14:paraId="5F22F061" w14:textId="77777777" w:rsidR="00050126" w:rsidRPr="00254FE6" w:rsidRDefault="00050126" w:rsidP="00050126">
            <w:pPr>
              <w:pStyle w:val="af1"/>
              <w:spacing w:after="0"/>
              <w:ind w:firstLine="700"/>
              <w:rPr>
                <w:highlight w:val="yellow"/>
              </w:rPr>
            </w:pPr>
            <w:r w:rsidRPr="00254FE6">
              <w:rPr>
                <w:highlight w:val="yellow"/>
              </w:rPr>
              <w:t xml:space="preserve">«1. Заявление на получение экологического разрешения на воздействие </w:t>
            </w:r>
            <w:r w:rsidRPr="00254FE6">
              <w:rPr>
                <w:b/>
                <w:bCs/>
                <w:highlight w:val="yellow"/>
              </w:rPr>
              <w:t>на окружающую среду</w:t>
            </w:r>
            <w:r w:rsidRPr="00254FE6">
              <w:rPr>
                <w:highlight w:val="yellow"/>
              </w:rPr>
              <w:t xml:space="preserve"> подаётся по установленной форме в электронном виде в местный исполнительный орган </w:t>
            </w:r>
            <w:r w:rsidRPr="00254FE6">
              <w:rPr>
                <w:b/>
                <w:bCs/>
                <w:highlight w:val="yellow"/>
              </w:rPr>
              <w:t>соответствующей административно-территориальной единицы</w:t>
            </w:r>
            <w:r w:rsidRPr="00254FE6">
              <w:rPr>
                <w:highlight w:val="yellow"/>
              </w:rPr>
              <w:t>.»;</w:t>
            </w:r>
          </w:p>
          <w:p w14:paraId="5A6CA55C" w14:textId="77777777" w:rsidR="00050126" w:rsidRPr="00254FE6" w:rsidRDefault="00050126" w:rsidP="00050126">
            <w:pPr>
              <w:pStyle w:val="af1"/>
              <w:spacing w:after="0"/>
              <w:ind w:firstLine="703"/>
              <w:rPr>
                <w:highlight w:val="yellow"/>
              </w:rPr>
            </w:pPr>
          </w:p>
        </w:tc>
        <w:tc>
          <w:tcPr>
            <w:tcW w:w="3402" w:type="dxa"/>
            <w:tcBorders>
              <w:top w:val="single" w:sz="6" w:space="0" w:color="auto"/>
              <w:left w:val="single" w:sz="6" w:space="0" w:color="auto"/>
              <w:bottom w:val="single" w:sz="6" w:space="0" w:color="auto"/>
              <w:right w:val="single" w:sz="6" w:space="0" w:color="auto"/>
            </w:tcBorders>
          </w:tcPr>
          <w:p w14:paraId="15109863" w14:textId="77777777" w:rsidR="00050126" w:rsidRPr="00254FE6" w:rsidRDefault="00050126" w:rsidP="00050126">
            <w:pPr>
              <w:spacing w:after="0" w:line="240" w:lineRule="auto"/>
              <w:contextualSpacing/>
              <w:jc w:val="both"/>
              <w:rPr>
                <w:rFonts w:ascii="Times New Roman" w:hAnsi="Times New Roman" w:cs="Times New Roman"/>
                <w:b/>
                <w:sz w:val="24"/>
                <w:szCs w:val="24"/>
                <w:highlight w:val="yellow"/>
                <w:lang w:val="kk-KZ"/>
              </w:rPr>
            </w:pPr>
            <w:r w:rsidRPr="00254FE6">
              <w:rPr>
                <w:rFonts w:ascii="Times New Roman" w:hAnsi="Times New Roman" w:cs="Times New Roman"/>
                <w:b/>
                <w:sz w:val="24"/>
                <w:szCs w:val="24"/>
                <w:highlight w:val="yellow"/>
                <w:lang w:val="kk-KZ"/>
              </w:rPr>
              <w:t>Отдел законодательства</w:t>
            </w:r>
          </w:p>
          <w:p w14:paraId="38B2B8E6" w14:textId="77777777" w:rsidR="00050126" w:rsidRPr="00254FE6" w:rsidRDefault="00050126" w:rsidP="00050126">
            <w:pPr>
              <w:spacing w:after="0" w:line="240" w:lineRule="auto"/>
              <w:contextualSpacing/>
              <w:jc w:val="both"/>
              <w:rPr>
                <w:rFonts w:ascii="Times New Roman" w:hAnsi="Times New Roman" w:cs="Times New Roman"/>
                <w:b/>
                <w:sz w:val="24"/>
                <w:szCs w:val="24"/>
                <w:highlight w:val="yellow"/>
                <w:lang w:val="kk-KZ"/>
              </w:rPr>
            </w:pPr>
          </w:p>
          <w:p w14:paraId="3B6C2C77" w14:textId="77777777" w:rsidR="00050126" w:rsidRPr="00CA26FE" w:rsidRDefault="00050126" w:rsidP="00050126">
            <w:pPr>
              <w:pStyle w:val="af1"/>
              <w:spacing w:after="0"/>
              <w:ind w:firstLine="703"/>
              <w:rPr>
                <w:color w:val="auto"/>
              </w:rPr>
            </w:pPr>
            <w:r w:rsidRPr="00254FE6">
              <w:rPr>
                <w:highlight w:val="yellow"/>
              </w:rPr>
              <w:t>Уточнение  редакции; п</w:t>
            </w:r>
            <w:r w:rsidRPr="00254FE6">
              <w:rPr>
                <w:color w:val="auto"/>
                <w:highlight w:val="yellow"/>
              </w:rPr>
              <w:t>риведение в соответствие со статьей 1 Закона РК «Об административно-территориальном устройстве Республики Казахстан».</w:t>
            </w:r>
          </w:p>
          <w:p w14:paraId="3FF2B410"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p w14:paraId="5CF293B1"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F2C3B49" w14:textId="0B46EAD1"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F02F9B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9294AD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28FF8F" w14:textId="77777777" w:rsidR="00050126" w:rsidRPr="00254FE6" w:rsidRDefault="00050126" w:rsidP="00050126">
            <w:pPr>
              <w:spacing w:after="0" w:line="240" w:lineRule="auto"/>
              <w:contextualSpacing/>
              <w:jc w:val="both"/>
              <w:rPr>
                <w:rFonts w:ascii="Times New Roman" w:hAnsi="Times New Roman" w:cs="Times New Roman"/>
                <w:b/>
                <w:sz w:val="24"/>
                <w:szCs w:val="24"/>
                <w:highlight w:val="yellow"/>
              </w:rPr>
            </w:pPr>
            <w:r w:rsidRPr="00254FE6">
              <w:rPr>
                <w:rFonts w:ascii="Times New Roman" w:hAnsi="Times New Roman" w:cs="Times New Roman"/>
                <w:sz w:val="24"/>
                <w:szCs w:val="24"/>
                <w:highlight w:val="yellow"/>
              </w:rPr>
              <w:t>Часть первая пункта 2 статьи 133</w:t>
            </w:r>
          </w:p>
        </w:tc>
        <w:tc>
          <w:tcPr>
            <w:tcW w:w="4111" w:type="dxa"/>
            <w:tcBorders>
              <w:top w:val="single" w:sz="6" w:space="0" w:color="auto"/>
              <w:left w:val="single" w:sz="6" w:space="0" w:color="auto"/>
              <w:bottom w:val="single" w:sz="6" w:space="0" w:color="auto"/>
              <w:right w:val="single" w:sz="6" w:space="0" w:color="auto"/>
            </w:tcBorders>
          </w:tcPr>
          <w:p w14:paraId="7FE0E8B0" w14:textId="77777777" w:rsidR="00050126" w:rsidRPr="00254FE6" w:rsidRDefault="00050126" w:rsidP="00050126">
            <w:pPr>
              <w:pStyle w:val="a9"/>
              <w:ind w:left="0" w:firstLine="218"/>
              <w:contextualSpacing w:val="0"/>
              <w:jc w:val="both"/>
              <w:rPr>
                <w:rFonts w:ascii="Times New Roman" w:hAnsi="Times New Roman" w:cs="Times New Roman"/>
                <w:color w:val="000000"/>
                <w:sz w:val="24"/>
                <w:szCs w:val="24"/>
                <w:highlight w:val="yellow"/>
              </w:rPr>
            </w:pPr>
            <w:r w:rsidRPr="00254FE6">
              <w:rPr>
                <w:rFonts w:ascii="Times New Roman" w:hAnsi="Times New Roman" w:cs="Times New Roman"/>
                <w:bCs/>
                <w:color w:val="000000"/>
                <w:sz w:val="24"/>
                <w:szCs w:val="24"/>
                <w:highlight w:val="yellow"/>
              </w:rPr>
              <w:t>Статья 133. Заявление на получение экологического разрешения на воздействие</w:t>
            </w:r>
          </w:p>
          <w:p w14:paraId="724B9CAC" w14:textId="77777777" w:rsidR="00050126" w:rsidRPr="00254FE6" w:rsidRDefault="00050126" w:rsidP="00050126">
            <w:pPr>
              <w:pStyle w:val="a"/>
              <w:numPr>
                <w:ilvl w:val="0"/>
                <w:numId w:val="0"/>
              </w:numPr>
              <w:spacing w:after="0"/>
              <w:ind w:firstLine="218"/>
              <w:rPr>
                <w:rFonts w:cs="Times New Roman"/>
                <w:highlight w:val="yellow"/>
              </w:rPr>
            </w:pPr>
            <w:r w:rsidRPr="00254FE6">
              <w:rPr>
                <w:rFonts w:cs="Times New Roman"/>
                <w:highlight w:val="yellow"/>
              </w:rPr>
              <w:t xml:space="preserve">2. К заявлению на получение экологического разрешения на </w:t>
            </w:r>
            <w:r w:rsidRPr="00254FE6">
              <w:rPr>
                <w:rFonts w:cs="Times New Roman"/>
                <w:b/>
                <w:bCs/>
                <w:highlight w:val="yellow"/>
              </w:rPr>
              <w:t>воздействие</w:t>
            </w:r>
            <w:r w:rsidRPr="00254FE6">
              <w:rPr>
                <w:rFonts w:cs="Times New Roman"/>
                <w:highlight w:val="yellow"/>
              </w:rPr>
              <w:t xml:space="preserve"> прилагаются:</w:t>
            </w:r>
          </w:p>
          <w:p w14:paraId="59C672AF" w14:textId="77777777" w:rsidR="00050126" w:rsidRPr="00254FE6" w:rsidRDefault="00050126" w:rsidP="00050126">
            <w:pPr>
              <w:pStyle w:val="a"/>
              <w:numPr>
                <w:ilvl w:val="0"/>
                <w:numId w:val="0"/>
              </w:numPr>
              <w:spacing w:after="0"/>
              <w:ind w:firstLine="218"/>
              <w:rPr>
                <w:rFonts w:cs="Times New Roman"/>
                <w:highlight w:val="yellow"/>
              </w:rPr>
            </w:pPr>
            <w:r w:rsidRPr="00254FE6">
              <w:rPr>
                <w:rFonts w:cs="Times New Roman"/>
                <w:highlight w:val="yellow"/>
              </w:rPr>
              <w:t>1) положительное заключение государственной экологической экспертизы (при его наличии);</w:t>
            </w:r>
          </w:p>
          <w:p w14:paraId="2D2A9BB0" w14:textId="77777777" w:rsidR="00050126" w:rsidRPr="00254FE6" w:rsidRDefault="00050126" w:rsidP="00050126">
            <w:pPr>
              <w:pStyle w:val="a"/>
              <w:numPr>
                <w:ilvl w:val="0"/>
                <w:numId w:val="0"/>
              </w:numPr>
              <w:spacing w:after="0"/>
              <w:ind w:firstLine="218"/>
              <w:rPr>
                <w:rFonts w:cs="Times New Roman"/>
                <w:highlight w:val="yellow"/>
              </w:rPr>
            </w:pPr>
            <w:r w:rsidRPr="00254FE6">
              <w:rPr>
                <w:rFonts w:cs="Times New Roman"/>
                <w:highlight w:val="yellow"/>
              </w:rPr>
              <w:t>2) проект программы управления отходами;</w:t>
            </w:r>
          </w:p>
          <w:p w14:paraId="56A368EE" w14:textId="77777777" w:rsidR="00050126" w:rsidRPr="00254FE6" w:rsidRDefault="00050126" w:rsidP="00050126">
            <w:pPr>
              <w:pStyle w:val="a"/>
              <w:numPr>
                <w:ilvl w:val="0"/>
                <w:numId w:val="0"/>
              </w:numPr>
              <w:spacing w:after="0"/>
              <w:ind w:firstLine="218"/>
              <w:rPr>
                <w:rFonts w:cs="Times New Roman"/>
                <w:highlight w:val="yellow"/>
              </w:rPr>
            </w:pPr>
            <w:r w:rsidRPr="00254FE6">
              <w:rPr>
                <w:rFonts w:cs="Times New Roman"/>
                <w:highlight w:val="yellow"/>
              </w:rPr>
              <w:t>3) проект программы производственного экологического контроля;</w:t>
            </w:r>
          </w:p>
          <w:p w14:paraId="55FD62ED" w14:textId="77777777" w:rsidR="00050126" w:rsidRPr="00254FE6" w:rsidRDefault="00050126" w:rsidP="00050126">
            <w:pPr>
              <w:pStyle w:val="a"/>
              <w:numPr>
                <w:ilvl w:val="0"/>
                <w:numId w:val="0"/>
              </w:numPr>
              <w:spacing w:after="0"/>
              <w:ind w:firstLine="218"/>
              <w:rPr>
                <w:rFonts w:cs="Times New Roman"/>
                <w:highlight w:val="yellow"/>
              </w:rPr>
            </w:pPr>
            <w:r w:rsidRPr="00254FE6">
              <w:rPr>
                <w:rFonts w:cs="Times New Roman"/>
                <w:highlight w:val="yellow"/>
              </w:rPr>
              <w:t>4) проект плана мероприятий по охране окружающей среды на период действия экологического разрешения.</w:t>
            </w:r>
          </w:p>
          <w:p w14:paraId="74C91096" w14:textId="77777777" w:rsidR="00050126" w:rsidRPr="00254FE6" w:rsidRDefault="00050126" w:rsidP="00050126">
            <w:pPr>
              <w:spacing w:after="0" w:line="240" w:lineRule="auto"/>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608E394F" w14:textId="77777777" w:rsidR="00050126" w:rsidRPr="00254FE6" w:rsidRDefault="00050126" w:rsidP="00050126">
            <w:pPr>
              <w:pStyle w:val="a9"/>
              <w:tabs>
                <w:tab w:val="left" w:pos="993"/>
              </w:tabs>
              <w:ind w:left="0" w:firstLine="213"/>
              <w:contextualSpacing w:val="0"/>
              <w:jc w:val="both"/>
              <w:rPr>
                <w:rFonts w:ascii="Times New Roman" w:hAnsi="Times New Roman" w:cs="Times New Roman"/>
                <w:b/>
                <w:bCs/>
                <w:color w:val="000000"/>
                <w:sz w:val="24"/>
                <w:szCs w:val="24"/>
                <w:highlight w:val="yellow"/>
              </w:rPr>
            </w:pPr>
            <w:r w:rsidRPr="00254FE6">
              <w:rPr>
                <w:rFonts w:ascii="Times New Roman" w:hAnsi="Times New Roman" w:cs="Times New Roman"/>
                <w:sz w:val="24"/>
                <w:szCs w:val="24"/>
                <w:highlight w:val="yellow"/>
              </w:rPr>
              <w:t>Часть первую пункта 2 статьи 133 изложить в следующей редакции:</w:t>
            </w:r>
          </w:p>
          <w:p w14:paraId="4B397E6A" w14:textId="77777777" w:rsidR="00050126" w:rsidRPr="00254FE6" w:rsidRDefault="00050126" w:rsidP="00050126">
            <w:pPr>
              <w:pStyle w:val="a"/>
              <w:numPr>
                <w:ilvl w:val="0"/>
                <w:numId w:val="0"/>
              </w:numPr>
              <w:spacing w:after="0"/>
              <w:ind w:firstLine="213"/>
              <w:rPr>
                <w:rFonts w:cs="Times New Roman"/>
                <w:highlight w:val="yellow"/>
              </w:rPr>
            </w:pPr>
            <w:r w:rsidRPr="00254FE6">
              <w:rPr>
                <w:rFonts w:cs="Times New Roman"/>
                <w:highlight w:val="yellow"/>
              </w:rPr>
              <w:t xml:space="preserve">«2. К заявлению на получение экологического разрешения на </w:t>
            </w:r>
            <w:r w:rsidRPr="00254FE6">
              <w:rPr>
                <w:rFonts w:cs="Times New Roman"/>
                <w:b/>
                <w:bCs/>
                <w:highlight w:val="yellow"/>
              </w:rPr>
              <w:t xml:space="preserve">строительство и (или) эксплуатацию объекта </w:t>
            </w:r>
            <w:r w:rsidRPr="00254FE6">
              <w:rPr>
                <w:rFonts w:cs="Times New Roman"/>
                <w:highlight w:val="yellow"/>
              </w:rPr>
              <w:t>прилагаются:</w:t>
            </w:r>
          </w:p>
          <w:p w14:paraId="77B385DE" w14:textId="77777777" w:rsidR="00050126" w:rsidRPr="00254FE6" w:rsidRDefault="00050126" w:rsidP="00050126">
            <w:pPr>
              <w:pStyle w:val="a"/>
              <w:numPr>
                <w:ilvl w:val="0"/>
                <w:numId w:val="0"/>
              </w:numPr>
              <w:spacing w:after="0"/>
              <w:ind w:firstLine="213"/>
              <w:rPr>
                <w:rFonts w:cs="Times New Roman"/>
                <w:b/>
                <w:bCs/>
                <w:highlight w:val="yellow"/>
              </w:rPr>
            </w:pPr>
            <w:r w:rsidRPr="00254FE6">
              <w:rPr>
                <w:rFonts w:cs="Times New Roman"/>
                <w:b/>
                <w:bCs/>
                <w:highlight w:val="yellow"/>
              </w:rPr>
              <w:t>1) Заключение по результатам оценки воздействия на окружающую среду (при его наличии);</w:t>
            </w:r>
          </w:p>
          <w:p w14:paraId="3D237BED" w14:textId="77777777" w:rsidR="00050126" w:rsidRPr="00254FE6" w:rsidRDefault="00050126" w:rsidP="00050126">
            <w:pPr>
              <w:pStyle w:val="a"/>
              <w:numPr>
                <w:ilvl w:val="0"/>
                <w:numId w:val="0"/>
              </w:numPr>
              <w:spacing w:after="0"/>
              <w:ind w:firstLine="213"/>
              <w:rPr>
                <w:rFonts w:cs="Times New Roman"/>
                <w:highlight w:val="yellow"/>
              </w:rPr>
            </w:pPr>
            <w:r w:rsidRPr="00254FE6">
              <w:rPr>
                <w:rFonts w:cs="Times New Roman"/>
                <w:highlight w:val="yellow"/>
              </w:rPr>
              <w:t>2) положительное заключение государственной экологической экспертизы (при его наличии);</w:t>
            </w:r>
          </w:p>
          <w:p w14:paraId="15560AB1" w14:textId="77777777" w:rsidR="00050126" w:rsidRPr="00254FE6" w:rsidRDefault="00050126" w:rsidP="00050126">
            <w:pPr>
              <w:pStyle w:val="a"/>
              <w:numPr>
                <w:ilvl w:val="0"/>
                <w:numId w:val="0"/>
              </w:numPr>
              <w:spacing w:after="0"/>
              <w:ind w:firstLine="213"/>
              <w:rPr>
                <w:rFonts w:cs="Times New Roman"/>
                <w:b/>
                <w:bCs/>
                <w:highlight w:val="yellow"/>
              </w:rPr>
            </w:pPr>
            <w:r w:rsidRPr="00254FE6">
              <w:rPr>
                <w:rFonts w:cs="Times New Roman"/>
                <w:b/>
                <w:bCs/>
                <w:highlight w:val="yellow"/>
              </w:rPr>
              <w:t>3) проект нормативов эмиссий вместе с материалами экологической оценки по упрощенному порядку;</w:t>
            </w:r>
          </w:p>
          <w:p w14:paraId="20E4E8BE" w14:textId="77777777" w:rsidR="00050126" w:rsidRPr="00254FE6" w:rsidRDefault="00050126" w:rsidP="00050126">
            <w:pPr>
              <w:pStyle w:val="a"/>
              <w:numPr>
                <w:ilvl w:val="0"/>
                <w:numId w:val="0"/>
              </w:numPr>
              <w:spacing w:after="0"/>
              <w:ind w:firstLine="213"/>
              <w:rPr>
                <w:rFonts w:cs="Times New Roman"/>
                <w:highlight w:val="yellow"/>
              </w:rPr>
            </w:pPr>
            <w:r w:rsidRPr="00254FE6">
              <w:rPr>
                <w:rFonts w:cs="Times New Roman"/>
                <w:highlight w:val="yellow"/>
              </w:rPr>
              <w:t>4) проект программы управления отходами;</w:t>
            </w:r>
          </w:p>
          <w:p w14:paraId="08C17C98" w14:textId="77777777" w:rsidR="00050126" w:rsidRPr="00254FE6" w:rsidRDefault="00050126" w:rsidP="00050126">
            <w:pPr>
              <w:pStyle w:val="a"/>
              <w:numPr>
                <w:ilvl w:val="0"/>
                <w:numId w:val="0"/>
              </w:numPr>
              <w:spacing w:after="0"/>
              <w:ind w:firstLine="213"/>
              <w:rPr>
                <w:rFonts w:cs="Times New Roman"/>
                <w:highlight w:val="yellow"/>
              </w:rPr>
            </w:pPr>
            <w:r w:rsidRPr="00254FE6">
              <w:rPr>
                <w:rFonts w:cs="Times New Roman"/>
                <w:highlight w:val="yellow"/>
              </w:rPr>
              <w:t>5) проект программы производственного экологического контроля;</w:t>
            </w:r>
          </w:p>
          <w:p w14:paraId="01D59635" w14:textId="77777777" w:rsidR="00050126" w:rsidRPr="00254FE6" w:rsidRDefault="00050126" w:rsidP="00050126">
            <w:pPr>
              <w:pStyle w:val="a"/>
              <w:numPr>
                <w:ilvl w:val="0"/>
                <w:numId w:val="0"/>
              </w:numPr>
              <w:spacing w:after="0"/>
              <w:ind w:firstLine="213"/>
              <w:rPr>
                <w:rFonts w:cs="Times New Roman"/>
                <w:highlight w:val="yellow"/>
              </w:rPr>
            </w:pPr>
            <w:r w:rsidRPr="00254FE6">
              <w:rPr>
                <w:rFonts w:cs="Times New Roman"/>
                <w:highlight w:val="yellow"/>
              </w:rPr>
              <w:t>6) проект плана мероприятий по охране окружающей среды на период действия экологического разрешения.».</w:t>
            </w:r>
          </w:p>
          <w:p w14:paraId="79F03190" w14:textId="77777777" w:rsidR="00050126" w:rsidRPr="00254FE6" w:rsidRDefault="00050126" w:rsidP="00050126">
            <w:pPr>
              <w:pStyle w:val="af4"/>
              <w:jc w:val="both"/>
              <w:rPr>
                <w:rFonts w:ascii="Times New Roman" w:hAnsi="Times New Roman" w:cs="Times New Roman"/>
                <w:color w:val="000000"/>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0EAA5801" w14:textId="77777777" w:rsidR="00050126" w:rsidRPr="00254FE6" w:rsidRDefault="00050126" w:rsidP="00050126">
            <w:pPr>
              <w:pStyle w:val="af4"/>
              <w:rPr>
                <w:rFonts w:ascii="Times New Roman" w:hAnsi="Times New Roman" w:cs="Times New Roman"/>
                <w:sz w:val="24"/>
                <w:szCs w:val="24"/>
                <w:highlight w:val="yellow"/>
              </w:rPr>
            </w:pPr>
            <w:r w:rsidRPr="00254FE6">
              <w:rPr>
                <w:rFonts w:ascii="Times New Roman" w:eastAsia="Times New Roman" w:hAnsi="Times New Roman" w:cs="Times New Roman"/>
                <w:b/>
                <w:i/>
                <w:sz w:val="24"/>
                <w:szCs w:val="24"/>
                <w:highlight w:val="yellow"/>
              </w:rPr>
              <w:t>Комитет по вопросам экологии и природопользованию</w:t>
            </w:r>
          </w:p>
          <w:p w14:paraId="37FEDE21" w14:textId="77777777" w:rsidR="00050126" w:rsidRPr="00254FE6" w:rsidRDefault="00050126" w:rsidP="00050126">
            <w:pPr>
              <w:spacing w:after="0" w:line="240" w:lineRule="auto"/>
              <w:jc w:val="both"/>
              <w:rPr>
                <w:rFonts w:ascii="Times New Roman" w:hAnsi="Times New Roman" w:cs="Times New Roman"/>
                <w:sz w:val="24"/>
                <w:szCs w:val="24"/>
                <w:highlight w:val="yellow"/>
              </w:rPr>
            </w:pPr>
          </w:p>
          <w:p w14:paraId="479C6191" w14:textId="77777777" w:rsidR="00050126" w:rsidRPr="00CA26FE" w:rsidRDefault="00050126" w:rsidP="00050126">
            <w:pPr>
              <w:spacing w:after="0" w:line="240" w:lineRule="auto"/>
              <w:ind w:firstLine="72"/>
              <w:jc w:val="both"/>
              <w:rPr>
                <w:rFonts w:ascii="Times New Roman" w:hAnsi="Times New Roman" w:cs="Times New Roman"/>
                <w:bCs/>
                <w:sz w:val="24"/>
                <w:szCs w:val="24"/>
              </w:rPr>
            </w:pPr>
            <w:r w:rsidRPr="00254FE6">
              <w:rPr>
                <w:rFonts w:ascii="Times New Roman" w:hAnsi="Times New Roman" w:cs="Times New Roman"/>
                <w:bCs/>
                <w:sz w:val="24"/>
                <w:szCs w:val="24"/>
                <w:highlight w:val="yellow"/>
              </w:rPr>
              <w:t xml:space="preserve">При получении экологического разрешения необходимо заключение по ОВОС (при его наличии), а также самый важный документ - </w:t>
            </w:r>
            <w:r w:rsidRPr="00254FE6">
              <w:rPr>
                <w:rFonts w:ascii="Times New Roman" w:hAnsi="Times New Roman" w:cs="Times New Roman"/>
                <w:b/>
                <w:bCs/>
                <w:color w:val="000000"/>
                <w:sz w:val="24"/>
                <w:szCs w:val="24"/>
                <w:highlight w:val="yellow"/>
              </w:rPr>
              <w:t>проект нормативов эмиссий.</w:t>
            </w:r>
          </w:p>
          <w:p w14:paraId="5557DFC0" w14:textId="77777777" w:rsidR="00050126" w:rsidRPr="00CA26FE" w:rsidRDefault="00050126" w:rsidP="00050126">
            <w:pPr>
              <w:spacing w:after="0" w:line="240" w:lineRule="auto"/>
              <w:ind w:firstLine="72"/>
              <w:jc w:val="both"/>
              <w:rPr>
                <w:rFonts w:ascii="Times New Roman" w:hAnsi="Times New Roman" w:cs="Times New Roman"/>
                <w:bCs/>
                <w:sz w:val="24"/>
                <w:szCs w:val="24"/>
              </w:rPr>
            </w:pPr>
          </w:p>
          <w:p w14:paraId="272FAE0E" w14:textId="77777777" w:rsidR="00050126" w:rsidRPr="00CA26FE" w:rsidRDefault="00050126" w:rsidP="00050126">
            <w:pPr>
              <w:pStyle w:val="af4"/>
              <w:jc w:val="both"/>
              <w:rPr>
                <w:rFonts w:ascii="Times New Roman" w:eastAsia="Times New Roman" w:hAnsi="Times New Roman" w:cs="Times New Roman"/>
                <w:b/>
                <w:i/>
                <w:sz w:val="24"/>
                <w:szCs w:val="24"/>
              </w:rPr>
            </w:pPr>
            <w:r w:rsidRPr="00CA26FE">
              <w:rPr>
                <w:rFonts w:ascii="Times New Roman" w:hAnsi="Times New Roman" w:cs="Times New Roman"/>
                <w:bCs/>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6B3518BD" w14:textId="3AAB149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28B7BD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0324FB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5294440" w14:textId="77777777" w:rsidR="00050126" w:rsidRPr="00254FE6" w:rsidRDefault="00050126" w:rsidP="00050126">
            <w:pPr>
              <w:spacing w:after="0" w:line="240" w:lineRule="auto"/>
              <w:contextualSpacing/>
              <w:jc w:val="both"/>
              <w:rPr>
                <w:rFonts w:ascii="Times New Roman" w:hAnsi="Times New Roman" w:cs="Times New Roman"/>
                <w:b/>
                <w:sz w:val="24"/>
                <w:szCs w:val="24"/>
                <w:highlight w:val="yellow"/>
              </w:rPr>
            </w:pPr>
            <w:r w:rsidRPr="00254FE6">
              <w:rPr>
                <w:rFonts w:ascii="Times New Roman" w:hAnsi="Times New Roman" w:cs="Times New Roman"/>
                <w:sz w:val="24"/>
                <w:szCs w:val="24"/>
                <w:highlight w:val="yellow"/>
              </w:rPr>
              <w:t>Часть вторая пункта 2 статьи 133</w:t>
            </w:r>
          </w:p>
        </w:tc>
        <w:tc>
          <w:tcPr>
            <w:tcW w:w="4111" w:type="dxa"/>
            <w:tcBorders>
              <w:top w:val="single" w:sz="6" w:space="0" w:color="auto"/>
              <w:left w:val="single" w:sz="6" w:space="0" w:color="auto"/>
              <w:bottom w:val="single" w:sz="6" w:space="0" w:color="auto"/>
              <w:right w:val="single" w:sz="6" w:space="0" w:color="auto"/>
            </w:tcBorders>
          </w:tcPr>
          <w:p w14:paraId="1B2C0F23" w14:textId="77777777" w:rsidR="00050126" w:rsidRPr="00254FE6" w:rsidRDefault="00050126" w:rsidP="00050126">
            <w:pPr>
              <w:pStyle w:val="a9"/>
              <w:ind w:left="0" w:firstLine="218"/>
              <w:contextualSpacing w:val="0"/>
              <w:jc w:val="both"/>
              <w:rPr>
                <w:rFonts w:ascii="Times New Roman" w:hAnsi="Times New Roman" w:cs="Times New Roman"/>
                <w:color w:val="000000"/>
                <w:sz w:val="24"/>
                <w:szCs w:val="24"/>
                <w:highlight w:val="yellow"/>
              </w:rPr>
            </w:pPr>
            <w:r w:rsidRPr="00254FE6">
              <w:rPr>
                <w:rFonts w:ascii="Times New Roman" w:hAnsi="Times New Roman" w:cs="Times New Roman"/>
                <w:bCs/>
                <w:color w:val="000000"/>
                <w:sz w:val="24"/>
                <w:szCs w:val="24"/>
                <w:highlight w:val="yellow"/>
              </w:rPr>
              <w:t>Статья 133. Заявление на получение экологического разрешения на воздействие</w:t>
            </w:r>
          </w:p>
          <w:p w14:paraId="044D7AEC" w14:textId="77777777" w:rsidR="00050126" w:rsidRPr="00254FE6" w:rsidRDefault="00050126" w:rsidP="00050126">
            <w:pPr>
              <w:pStyle w:val="a"/>
              <w:numPr>
                <w:ilvl w:val="0"/>
                <w:numId w:val="0"/>
              </w:numPr>
              <w:spacing w:after="0"/>
              <w:ind w:firstLine="360"/>
              <w:rPr>
                <w:rFonts w:cs="Times New Roman"/>
                <w:highlight w:val="yellow"/>
              </w:rPr>
            </w:pPr>
            <w:r w:rsidRPr="00254FE6">
              <w:rPr>
                <w:rFonts w:cs="Times New Roman"/>
                <w:highlight w:val="yellow"/>
              </w:rPr>
              <w:t xml:space="preserve">При отсутствии положительного заключения государственной экологической экспертизы </w:t>
            </w:r>
            <w:r w:rsidRPr="00254FE6">
              <w:rPr>
                <w:rFonts w:cs="Times New Roman"/>
                <w:b/>
                <w:bCs/>
                <w:highlight w:val="yellow"/>
              </w:rPr>
              <w:t>к заявлению на получение экологического разрешения на воздействие  прилагается проектная документация по строительству и эксплуатации объекта,</w:t>
            </w:r>
            <w:r w:rsidRPr="00254FE6">
              <w:rPr>
                <w:rFonts w:cs="Times New Roman"/>
                <w:highlight w:val="yellow"/>
              </w:rPr>
              <w:t xml:space="preserve"> </w:t>
            </w:r>
            <w:r w:rsidRPr="00254FE6">
              <w:rPr>
                <w:rFonts w:cs="Times New Roman"/>
                <w:b/>
                <w:bCs/>
                <w:highlight w:val="yellow"/>
              </w:rPr>
              <w:t>подлежащая государственной экологической экспертизе в соответствии со статьей 98 настоящего Кодекса</w:t>
            </w:r>
            <w:r w:rsidRPr="00254FE6">
              <w:rPr>
                <w:rFonts w:cs="Times New Roman"/>
                <w:highlight w:val="yellow"/>
              </w:rPr>
              <w:t xml:space="preserve">. </w:t>
            </w:r>
            <w:r w:rsidRPr="00254FE6">
              <w:rPr>
                <w:rFonts w:cs="Times New Roman"/>
                <w:b/>
                <w:bCs/>
                <w:highlight w:val="yellow"/>
              </w:rPr>
              <w:t>В этом случае такая</w:t>
            </w:r>
            <w:r w:rsidRPr="00254FE6">
              <w:rPr>
                <w:rFonts w:cs="Times New Roman"/>
                <w:b/>
                <w:bCs/>
                <w:strike/>
                <w:highlight w:val="yellow"/>
              </w:rPr>
              <w:t xml:space="preserve"> </w:t>
            </w:r>
            <w:r w:rsidRPr="00254FE6">
              <w:rPr>
                <w:rFonts w:cs="Times New Roman"/>
                <w:highlight w:val="yellow"/>
              </w:rPr>
              <w:t>документация проходит государственную экологическую экспертизу в соответствии с настоящим Кодексом.</w:t>
            </w:r>
          </w:p>
          <w:p w14:paraId="2B7174F8" w14:textId="77777777" w:rsidR="00050126" w:rsidRPr="00254FE6" w:rsidRDefault="00050126" w:rsidP="00050126">
            <w:pPr>
              <w:spacing w:after="0" w:line="240" w:lineRule="auto"/>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3AA121A4" w14:textId="77777777" w:rsidR="00050126" w:rsidRPr="00254FE6" w:rsidRDefault="00050126" w:rsidP="00050126">
            <w:pPr>
              <w:pStyle w:val="a9"/>
              <w:tabs>
                <w:tab w:val="left" w:pos="993"/>
              </w:tabs>
              <w:ind w:left="0" w:firstLine="213"/>
              <w:contextualSpacing w:val="0"/>
              <w:jc w:val="both"/>
              <w:rPr>
                <w:rFonts w:ascii="Times New Roman" w:hAnsi="Times New Roman" w:cs="Times New Roman"/>
                <w:b/>
                <w:bCs/>
                <w:color w:val="000000"/>
                <w:sz w:val="24"/>
                <w:szCs w:val="24"/>
                <w:highlight w:val="yellow"/>
              </w:rPr>
            </w:pPr>
            <w:r w:rsidRPr="00254FE6">
              <w:rPr>
                <w:rFonts w:ascii="Times New Roman" w:hAnsi="Times New Roman" w:cs="Times New Roman"/>
                <w:sz w:val="24"/>
                <w:szCs w:val="24"/>
                <w:highlight w:val="yellow"/>
              </w:rPr>
              <w:t>Часть вторую пункта 2 статьи 133 изложить в следующей редакции:</w:t>
            </w:r>
          </w:p>
          <w:p w14:paraId="5294585C" w14:textId="77777777" w:rsidR="00050126" w:rsidRPr="00254FE6" w:rsidRDefault="00050126" w:rsidP="00050126">
            <w:pPr>
              <w:pStyle w:val="a"/>
              <w:numPr>
                <w:ilvl w:val="0"/>
                <w:numId w:val="0"/>
              </w:numPr>
              <w:spacing w:after="0"/>
              <w:ind w:firstLine="354"/>
              <w:rPr>
                <w:rFonts w:cs="Times New Roman"/>
                <w:highlight w:val="yellow"/>
              </w:rPr>
            </w:pPr>
            <w:r w:rsidRPr="00254FE6">
              <w:rPr>
                <w:rFonts w:cs="Times New Roman"/>
                <w:highlight w:val="yellow"/>
              </w:rPr>
              <w:t>«При отсутствии положительного заключения государственной экологической экспертизы</w:t>
            </w:r>
            <w:r w:rsidRPr="00254FE6">
              <w:rPr>
                <w:rFonts w:cs="Times New Roman"/>
                <w:b/>
                <w:bCs/>
                <w:highlight w:val="yellow"/>
              </w:rPr>
              <w:t xml:space="preserve"> проектная документация по строительству и (или) эксплуатации объектов I и II категорий и иные проектные документы, предусмотренные настоящим Кодексом, для получения экологических разрешений, в том числе предусмотренные подпунктами 3) - 6) настоящего пункта,</w:t>
            </w:r>
            <w:r w:rsidRPr="00254FE6">
              <w:rPr>
                <w:rFonts w:cs="Times New Roman"/>
                <w:highlight w:val="yellow"/>
              </w:rPr>
              <w:t xml:space="preserve"> проходят государственную экологическую экспертизу в соответствии с настоящим Кодексом.».</w:t>
            </w:r>
          </w:p>
          <w:p w14:paraId="200E9BB6" w14:textId="77777777" w:rsidR="00050126" w:rsidRPr="00254FE6" w:rsidRDefault="00050126" w:rsidP="00050126">
            <w:pPr>
              <w:pStyle w:val="af4"/>
              <w:jc w:val="both"/>
              <w:rPr>
                <w:rFonts w:ascii="Times New Roman" w:hAnsi="Times New Roman" w:cs="Times New Roman"/>
                <w:color w:val="000000"/>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6B786A3C" w14:textId="77777777" w:rsidR="00050126" w:rsidRPr="00254FE6" w:rsidRDefault="00050126" w:rsidP="00050126">
            <w:pPr>
              <w:pStyle w:val="af4"/>
              <w:rPr>
                <w:rFonts w:ascii="Times New Roman" w:hAnsi="Times New Roman" w:cs="Times New Roman"/>
                <w:sz w:val="24"/>
                <w:szCs w:val="24"/>
                <w:highlight w:val="yellow"/>
              </w:rPr>
            </w:pPr>
            <w:r w:rsidRPr="00254FE6">
              <w:rPr>
                <w:rFonts w:ascii="Times New Roman" w:eastAsia="Times New Roman" w:hAnsi="Times New Roman" w:cs="Times New Roman"/>
                <w:b/>
                <w:i/>
                <w:sz w:val="24"/>
                <w:szCs w:val="24"/>
                <w:highlight w:val="yellow"/>
              </w:rPr>
              <w:t>Комитет по вопросам экологии и природопользованию</w:t>
            </w:r>
          </w:p>
          <w:p w14:paraId="059066D4" w14:textId="77777777" w:rsidR="00050126" w:rsidRPr="00254FE6" w:rsidRDefault="00050126" w:rsidP="00050126">
            <w:pPr>
              <w:spacing w:after="0" w:line="240" w:lineRule="auto"/>
              <w:jc w:val="both"/>
              <w:rPr>
                <w:rFonts w:ascii="Times New Roman" w:hAnsi="Times New Roman" w:cs="Times New Roman"/>
                <w:sz w:val="24"/>
                <w:szCs w:val="24"/>
                <w:highlight w:val="yellow"/>
              </w:rPr>
            </w:pPr>
          </w:p>
          <w:p w14:paraId="0FC57D34" w14:textId="77777777" w:rsidR="00050126" w:rsidRPr="00254FE6" w:rsidRDefault="00050126" w:rsidP="00050126">
            <w:pPr>
              <w:spacing w:after="0" w:line="240" w:lineRule="auto"/>
              <w:ind w:firstLine="72"/>
              <w:jc w:val="both"/>
              <w:rPr>
                <w:rFonts w:ascii="Times New Roman" w:hAnsi="Times New Roman" w:cs="Times New Roman"/>
                <w:sz w:val="24"/>
                <w:szCs w:val="24"/>
                <w:highlight w:val="yellow"/>
              </w:rPr>
            </w:pPr>
            <w:r w:rsidRPr="00254FE6">
              <w:rPr>
                <w:rFonts w:ascii="Times New Roman" w:hAnsi="Times New Roman" w:cs="Times New Roman"/>
                <w:bCs/>
                <w:sz w:val="24"/>
                <w:szCs w:val="24"/>
                <w:highlight w:val="yellow"/>
              </w:rPr>
              <w:t xml:space="preserve">В статье 98 в редакции разработчика нет нормы об обязательности экологической экспертизы для документации </w:t>
            </w:r>
            <w:r w:rsidRPr="00254FE6">
              <w:rPr>
                <w:rFonts w:ascii="Times New Roman" w:hAnsi="Times New Roman" w:cs="Times New Roman"/>
                <w:sz w:val="24"/>
                <w:szCs w:val="24"/>
                <w:highlight w:val="yellow"/>
              </w:rPr>
              <w:t>на строительство и эксплуатацию объекта II категории.</w:t>
            </w:r>
          </w:p>
          <w:p w14:paraId="2660F17C" w14:textId="77777777" w:rsidR="00050126" w:rsidRPr="00CA26FE" w:rsidRDefault="00050126" w:rsidP="00050126">
            <w:pPr>
              <w:spacing w:after="0" w:line="240" w:lineRule="auto"/>
              <w:ind w:firstLine="72"/>
              <w:jc w:val="both"/>
              <w:rPr>
                <w:rFonts w:ascii="Times New Roman" w:hAnsi="Times New Roman" w:cs="Times New Roman"/>
                <w:sz w:val="24"/>
                <w:szCs w:val="24"/>
              </w:rPr>
            </w:pPr>
            <w:r w:rsidRPr="00254FE6">
              <w:rPr>
                <w:rFonts w:ascii="Times New Roman" w:hAnsi="Times New Roman" w:cs="Times New Roman"/>
                <w:sz w:val="24"/>
                <w:szCs w:val="24"/>
                <w:highlight w:val="yellow"/>
              </w:rPr>
              <w:t xml:space="preserve">    Кроме того, необходимо устранить правовой пробел, связанный с невозможностью получения экологических разрешений объектами </w:t>
            </w:r>
            <w:r w:rsidRPr="00254FE6">
              <w:rPr>
                <w:rFonts w:ascii="Times New Roman" w:hAnsi="Times New Roman" w:cs="Times New Roman"/>
                <w:color w:val="000000"/>
                <w:sz w:val="24"/>
                <w:szCs w:val="24"/>
                <w:highlight w:val="yellow"/>
              </w:rPr>
              <w:t>I категории в случае отзыва КЭР.</w:t>
            </w:r>
          </w:p>
          <w:p w14:paraId="701CE15C" w14:textId="77777777" w:rsidR="00050126" w:rsidRPr="00CA26FE" w:rsidRDefault="00050126" w:rsidP="00050126">
            <w:pPr>
              <w:pStyle w:val="af4"/>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EFE72EC" w14:textId="5041B554"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FEBF7C5" w14:textId="77777777" w:rsidTr="00A507EF">
        <w:trPr>
          <w:trHeight w:val="6215"/>
          <w:jc w:val="center"/>
        </w:trPr>
        <w:tc>
          <w:tcPr>
            <w:tcW w:w="576" w:type="dxa"/>
            <w:tcBorders>
              <w:top w:val="single" w:sz="6" w:space="0" w:color="auto"/>
              <w:left w:val="single" w:sz="6" w:space="0" w:color="auto"/>
              <w:bottom w:val="single" w:sz="6" w:space="0" w:color="auto"/>
              <w:right w:val="single" w:sz="6" w:space="0" w:color="auto"/>
            </w:tcBorders>
          </w:tcPr>
          <w:p w14:paraId="5C19974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CC7765" w14:textId="77777777" w:rsidR="00050126" w:rsidRPr="00C00411" w:rsidRDefault="00050126" w:rsidP="00050126">
            <w:pPr>
              <w:spacing w:after="0" w:line="240" w:lineRule="auto"/>
              <w:contextualSpacing/>
              <w:jc w:val="both"/>
              <w:rPr>
                <w:rFonts w:ascii="Times New Roman" w:hAnsi="Times New Roman" w:cs="Times New Roman"/>
                <w:b/>
                <w:sz w:val="24"/>
                <w:szCs w:val="24"/>
                <w:highlight w:val="red"/>
              </w:rPr>
            </w:pPr>
            <w:r w:rsidRPr="00C00411">
              <w:rPr>
                <w:rFonts w:ascii="Times New Roman" w:hAnsi="Times New Roman" w:cs="Times New Roman"/>
                <w:sz w:val="24"/>
                <w:szCs w:val="24"/>
                <w:highlight w:val="red"/>
              </w:rPr>
              <w:t>Пункт 1 статьи 134</w:t>
            </w:r>
          </w:p>
        </w:tc>
        <w:tc>
          <w:tcPr>
            <w:tcW w:w="4111" w:type="dxa"/>
            <w:tcBorders>
              <w:top w:val="single" w:sz="6" w:space="0" w:color="auto"/>
              <w:left w:val="single" w:sz="6" w:space="0" w:color="auto"/>
              <w:bottom w:val="single" w:sz="6" w:space="0" w:color="auto"/>
              <w:right w:val="single" w:sz="6" w:space="0" w:color="auto"/>
            </w:tcBorders>
          </w:tcPr>
          <w:p w14:paraId="2B0D5547" w14:textId="77777777" w:rsidR="00050126" w:rsidRPr="00C00411" w:rsidRDefault="00050126" w:rsidP="00050126">
            <w:pPr>
              <w:pStyle w:val="a9"/>
              <w:ind w:left="0" w:firstLine="218"/>
              <w:contextualSpacing w:val="0"/>
              <w:jc w:val="both"/>
              <w:rPr>
                <w:rFonts w:ascii="Times New Roman" w:hAnsi="Times New Roman" w:cs="Times New Roman"/>
                <w:color w:val="000000"/>
                <w:sz w:val="24"/>
                <w:szCs w:val="24"/>
                <w:highlight w:val="red"/>
              </w:rPr>
            </w:pPr>
            <w:r w:rsidRPr="00C00411">
              <w:rPr>
                <w:rFonts w:ascii="Times New Roman" w:hAnsi="Times New Roman" w:cs="Times New Roman"/>
                <w:bCs/>
                <w:color w:val="000000"/>
                <w:sz w:val="24"/>
                <w:szCs w:val="24"/>
                <w:highlight w:val="red"/>
              </w:rPr>
              <w:t>Статья 134. Сроки рассмотрения и выдачи экологического разрешения на воздействие</w:t>
            </w:r>
          </w:p>
          <w:p w14:paraId="398D5ABD" w14:textId="77777777" w:rsidR="00050126" w:rsidRPr="00C00411" w:rsidRDefault="00050126" w:rsidP="00050126">
            <w:pPr>
              <w:pStyle w:val="a"/>
              <w:numPr>
                <w:ilvl w:val="0"/>
                <w:numId w:val="0"/>
              </w:numPr>
              <w:spacing w:after="0"/>
              <w:ind w:firstLine="218"/>
              <w:rPr>
                <w:rFonts w:cs="Times New Roman"/>
                <w:highlight w:val="red"/>
              </w:rPr>
            </w:pPr>
            <w:r w:rsidRPr="00C00411">
              <w:rPr>
                <w:rFonts w:cs="Times New Roman"/>
                <w:highlight w:val="red"/>
              </w:rPr>
              <w:t xml:space="preserve">1. </w:t>
            </w:r>
            <w:r w:rsidRPr="00C00411">
              <w:rPr>
                <w:rFonts w:cs="Times New Roman"/>
                <w:b/>
                <w:bCs/>
                <w:highlight w:val="red"/>
              </w:rPr>
              <w:t>Местный исполнительный орган</w:t>
            </w:r>
            <w:r w:rsidRPr="00C00411">
              <w:rPr>
                <w:rFonts w:cs="Times New Roman"/>
                <w:highlight w:val="red"/>
              </w:rPr>
              <w:t xml:space="preserve"> в срок не более двух рабочих дней со дня регистрации заявления</w:t>
            </w:r>
            <w:bookmarkStart w:id="134" w:name="_Hlk193335"/>
            <w:r w:rsidRPr="00C00411">
              <w:rPr>
                <w:rFonts w:cs="Times New Roman"/>
                <w:highlight w:val="red"/>
              </w:rPr>
              <w:t xml:space="preserve"> на выдачу экологического разрешения </w:t>
            </w:r>
            <w:bookmarkEnd w:id="134"/>
            <w:r w:rsidRPr="00C00411">
              <w:rPr>
                <w:rFonts w:cs="Times New Roman"/>
                <w:highlight w:val="red"/>
              </w:rPr>
              <w:t>на воздействие, изучает предоставленные материалы на предмет их полноты (комплектности). В течение указанного срока заявление принимается к рассмотрению либо отклоняется вследствие некомплектности представленных документов.</w:t>
            </w:r>
          </w:p>
          <w:p w14:paraId="7EDEC53F" w14:textId="77777777" w:rsidR="00050126" w:rsidRPr="00C00411" w:rsidRDefault="00050126" w:rsidP="00050126">
            <w:pPr>
              <w:pStyle w:val="a9"/>
              <w:spacing w:after="0" w:line="240" w:lineRule="auto"/>
              <w:ind w:left="0" w:firstLine="706"/>
              <w:contextualSpacing w:val="0"/>
              <w:jc w:val="both"/>
              <w:rPr>
                <w:rFonts w:ascii="Times New Roman" w:hAnsi="Times New Roman" w:cs="Times New Roman"/>
                <w:color w:val="000000"/>
                <w:sz w:val="24"/>
                <w:szCs w:val="24"/>
                <w:highlight w:val="red"/>
              </w:rPr>
            </w:pPr>
            <w:r w:rsidRPr="00C00411">
              <w:rPr>
                <w:rFonts w:ascii="Times New Roman" w:hAnsi="Times New Roman" w:cs="Times New Roman"/>
                <w:color w:val="000000"/>
                <w:sz w:val="24"/>
                <w:szCs w:val="24"/>
                <w:highlight w:val="red"/>
              </w:rPr>
              <w:t>При отклонении заявления по причине некомплектности представленных документов заявителю направляется отказ с мотивированным обоснованием причин отклонения.</w:t>
            </w:r>
          </w:p>
          <w:p w14:paraId="4341F1C1" w14:textId="77777777" w:rsidR="00050126" w:rsidRPr="00C00411"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53E45A4B" w14:textId="77777777" w:rsidR="00050126" w:rsidRPr="00C00411" w:rsidRDefault="00050126" w:rsidP="00050126">
            <w:pPr>
              <w:pStyle w:val="af4"/>
              <w:ind w:firstLine="213"/>
              <w:jc w:val="both"/>
              <w:rPr>
                <w:rFonts w:ascii="Times New Roman" w:hAnsi="Times New Roman" w:cs="Times New Roman"/>
                <w:color w:val="000000"/>
                <w:sz w:val="24"/>
                <w:szCs w:val="24"/>
                <w:highlight w:val="red"/>
              </w:rPr>
            </w:pPr>
            <w:r w:rsidRPr="00C00411">
              <w:rPr>
                <w:rFonts w:ascii="Times New Roman" w:hAnsi="Times New Roman" w:cs="Times New Roman"/>
                <w:sz w:val="24"/>
                <w:szCs w:val="24"/>
                <w:highlight w:val="red"/>
              </w:rPr>
              <w:t>В пункте 1 статьи 134 слова «местный исполнительный орган» заменить словами «</w:t>
            </w:r>
            <w:r w:rsidRPr="00C00411">
              <w:rPr>
                <w:rFonts w:ascii="Times New Roman" w:hAnsi="Times New Roman" w:cs="Times New Roman"/>
                <w:b/>
                <w:bCs/>
                <w:sz w:val="24"/>
                <w:szCs w:val="24"/>
                <w:highlight w:val="red"/>
              </w:rPr>
              <w:t>Уполномоченный орган в области охраны окружающей среды или его территориальное подразделение</w:t>
            </w:r>
            <w:r w:rsidRPr="00C00411">
              <w:rPr>
                <w:rFonts w:ascii="Times New Roman" w:hAnsi="Times New Roman" w:cs="Times New Roman"/>
                <w:sz w:val="24"/>
                <w:szCs w:val="24"/>
                <w:highlight w:val="red"/>
              </w:rPr>
              <w:t xml:space="preserve">». </w:t>
            </w:r>
          </w:p>
        </w:tc>
        <w:tc>
          <w:tcPr>
            <w:tcW w:w="3402" w:type="dxa"/>
            <w:tcBorders>
              <w:top w:val="single" w:sz="6" w:space="0" w:color="auto"/>
              <w:left w:val="single" w:sz="6" w:space="0" w:color="auto"/>
              <w:bottom w:val="single" w:sz="6" w:space="0" w:color="auto"/>
              <w:right w:val="single" w:sz="6" w:space="0" w:color="auto"/>
            </w:tcBorders>
          </w:tcPr>
          <w:p w14:paraId="7A68DFA3" w14:textId="77777777" w:rsidR="00050126" w:rsidRPr="00C00411" w:rsidRDefault="00050126" w:rsidP="00050126">
            <w:pPr>
              <w:pStyle w:val="af4"/>
              <w:rPr>
                <w:rFonts w:ascii="Times New Roman" w:hAnsi="Times New Roman" w:cs="Times New Roman"/>
                <w:sz w:val="24"/>
                <w:szCs w:val="24"/>
                <w:highlight w:val="red"/>
              </w:rPr>
            </w:pPr>
            <w:r w:rsidRPr="00C00411">
              <w:rPr>
                <w:rFonts w:ascii="Times New Roman" w:eastAsia="Times New Roman" w:hAnsi="Times New Roman" w:cs="Times New Roman"/>
                <w:b/>
                <w:i/>
                <w:sz w:val="24"/>
                <w:szCs w:val="24"/>
                <w:highlight w:val="red"/>
              </w:rPr>
              <w:t>Комитет по вопросам экологии и природопользованию</w:t>
            </w:r>
          </w:p>
          <w:p w14:paraId="24585BBD" w14:textId="77777777" w:rsidR="00050126" w:rsidRPr="00C00411" w:rsidRDefault="00050126" w:rsidP="00050126">
            <w:pPr>
              <w:spacing w:after="0" w:line="240" w:lineRule="auto"/>
              <w:jc w:val="both"/>
              <w:rPr>
                <w:rFonts w:ascii="Times New Roman" w:hAnsi="Times New Roman" w:cs="Times New Roman"/>
                <w:sz w:val="24"/>
                <w:szCs w:val="24"/>
                <w:highlight w:val="red"/>
              </w:rPr>
            </w:pPr>
          </w:p>
          <w:p w14:paraId="6CC42E4F" w14:textId="77777777" w:rsidR="00050126" w:rsidRPr="00CA26FE" w:rsidRDefault="00050126" w:rsidP="00050126">
            <w:pPr>
              <w:pStyle w:val="af4"/>
              <w:jc w:val="both"/>
              <w:rPr>
                <w:rFonts w:ascii="Times New Roman" w:eastAsia="Times New Roman" w:hAnsi="Times New Roman" w:cs="Times New Roman"/>
                <w:b/>
                <w:i/>
                <w:sz w:val="24"/>
                <w:szCs w:val="24"/>
              </w:rPr>
            </w:pPr>
            <w:r w:rsidRPr="00C00411">
              <w:rPr>
                <w:rFonts w:ascii="Times New Roman" w:hAnsi="Times New Roman" w:cs="Times New Roman"/>
                <w:bCs/>
                <w:sz w:val="24"/>
                <w:szCs w:val="24"/>
                <w:highlight w:val="red"/>
              </w:rPr>
              <w:t>В связи с поправками в пункты 3 и 4 статьи 131.</w:t>
            </w:r>
          </w:p>
        </w:tc>
        <w:tc>
          <w:tcPr>
            <w:tcW w:w="1560" w:type="dxa"/>
            <w:tcBorders>
              <w:top w:val="single" w:sz="6" w:space="0" w:color="auto"/>
              <w:left w:val="single" w:sz="6" w:space="0" w:color="auto"/>
              <w:bottom w:val="single" w:sz="6" w:space="0" w:color="auto"/>
              <w:right w:val="single" w:sz="6" w:space="0" w:color="auto"/>
            </w:tcBorders>
          </w:tcPr>
          <w:p w14:paraId="3D3185EF" w14:textId="03D63481"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1A35A3F1"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1ECE46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803A1A8" w14:textId="77777777" w:rsidR="00050126" w:rsidRPr="00C00411" w:rsidRDefault="00050126" w:rsidP="00050126">
            <w:pPr>
              <w:spacing w:after="0" w:line="240" w:lineRule="auto"/>
              <w:contextualSpacing/>
              <w:jc w:val="center"/>
              <w:rPr>
                <w:rFonts w:ascii="Times New Roman" w:hAnsi="Times New Roman" w:cs="Times New Roman"/>
                <w:b/>
                <w:sz w:val="24"/>
                <w:szCs w:val="24"/>
                <w:highlight w:val="yellow"/>
                <w:lang w:val="kk-KZ"/>
              </w:rPr>
            </w:pPr>
            <w:r w:rsidRPr="00C00411">
              <w:rPr>
                <w:rFonts w:ascii="Times New Roman" w:hAnsi="Times New Roman" w:cs="Times New Roman"/>
                <w:b/>
                <w:sz w:val="24"/>
                <w:szCs w:val="24"/>
                <w:highlight w:val="yellow"/>
                <w:lang w:val="kk-KZ"/>
              </w:rPr>
              <w:t>Пункт 1 статьи 134</w:t>
            </w:r>
          </w:p>
        </w:tc>
        <w:tc>
          <w:tcPr>
            <w:tcW w:w="4111" w:type="dxa"/>
            <w:tcBorders>
              <w:top w:val="single" w:sz="6" w:space="0" w:color="auto"/>
              <w:left w:val="single" w:sz="6" w:space="0" w:color="auto"/>
              <w:bottom w:val="single" w:sz="6" w:space="0" w:color="auto"/>
              <w:right w:val="single" w:sz="6" w:space="0" w:color="auto"/>
            </w:tcBorders>
          </w:tcPr>
          <w:p w14:paraId="4E5D7A21" w14:textId="77777777" w:rsidR="00050126" w:rsidRPr="00C00411" w:rsidRDefault="00050126" w:rsidP="00050126">
            <w:pPr>
              <w:pStyle w:val="a"/>
              <w:numPr>
                <w:ilvl w:val="0"/>
                <w:numId w:val="0"/>
              </w:numPr>
              <w:spacing w:after="0"/>
              <w:ind w:firstLine="720"/>
              <w:rPr>
                <w:rFonts w:cs="Times New Roman"/>
                <w:highlight w:val="yellow"/>
              </w:rPr>
            </w:pPr>
            <w:r w:rsidRPr="00C00411">
              <w:rPr>
                <w:rFonts w:cs="Times New Roman"/>
                <w:highlight w:val="yellow"/>
              </w:rPr>
              <w:t>1. Местный исполнительный орган в срок не более двух рабочих дней со дня регистрации заявления на выдачу экологического разрешения на воздействие, изучает предоставленные материалы на предмет их полноты (комплектности). В течение указанного срока заявление принимается к рассмотрению либо отклоняется вследствие некомплектности представленных документов.</w:t>
            </w:r>
          </w:p>
          <w:p w14:paraId="7323247E" w14:textId="77777777" w:rsidR="00050126" w:rsidRPr="00C00411" w:rsidRDefault="00050126" w:rsidP="00050126">
            <w:pPr>
              <w:pStyle w:val="a9"/>
              <w:spacing w:after="0" w:line="240" w:lineRule="auto"/>
              <w:ind w:left="0" w:firstLine="720"/>
              <w:contextualSpacing w:val="0"/>
              <w:jc w:val="both"/>
              <w:rPr>
                <w:rFonts w:ascii="Times New Roman" w:hAnsi="Times New Roman" w:cs="Times New Roman"/>
                <w:color w:val="000000"/>
                <w:sz w:val="24"/>
                <w:szCs w:val="24"/>
                <w:highlight w:val="yellow"/>
              </w:rPr>
            </w:pPr>
            <w:r w:rsidRPr="00C00411">
              <w:rPr>
                <w:rFonts w:ascii="Times New Roman" w:hAnsi="Times New Roman" w:cs="Times New Roman"/>
                <w:color w:val="000000"/>
                <w:sz w:val="24"/>
                <w:szCs w:val="24"/>
                <w:highlight w:val="yellow"/>
              </w:rPr>
              <w:t>При отклонении заявления по причине некомплектности представленных документов заявителю направляется отказ с мотивированным обоснованием причин отклонения.</w:t>
            </w:r>
          </w:p>
          <w:p w14:paraId="263BF42E" w14:textId="77777777" w:rsidR="00050126" w:rsidRPr="00C00411" w:rsidRDefault="00050126" w:rsidP="00050126">
            <w:pPr>
              <w:pStyle w:val="4"/>
              <w:spacing w:before="0" w:after="0" w:line="240" w:lineRule="auto"/>
              <w:jc w:val="both"/>
              <w:rPr>
                <w:rFonts w:ascii="Times New Roman" w:hAnsi="Times New Roman" w:cs="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65134CAB" w14:textId="77777777" w:rsidR="00050126" w:rsidRPr="00C00411" w:rsidRDefault="00050126" w:rsidP="00050126">
            <w:pPr>
              <w:pStyle w:val="af1"/>
              <w:spacing w:after="0"/>
              <w:ind w:firstLine="700"/>
              <w:rPr>
                <w:highlight w:val="yellow"/>
              </w:rPr>
            </w:pPr>
            <w:r w:rsidRPr="00C00411">
              <w:rPr>
                <w:highlight w:val="yellow"/>
              </w:rPr>
              <w:t>в статье 134:</w:t>
            </w:r>
          </w:p>
          <w:p w14:paraId="307132A9" w14:textId="77777777" w:rsidR="00050126" w:rsidRPr="00C00411" w:rsidRDefault="00050126" w:rsidP="00050126">
            <w:pPr>
              <w:pStyle w:val="af1"/>
              <w:spacing w:after="0"/>
              <w:ind w:firstLine="700"/>
              <w:rPr>
                <w:highlight w:val="yellow"/>
              </w:rPr>
            </w:pPr>
            <w:r w:rsidRPr="00C00411">
              <w:rPr>
                <w:highlight w:val="yellow"/>
              </w:rPr>
              <w:t>пункт 1 изложить в следующей редакции:</w:t>
            </w:r>
          </w:p>
          <w:p w14:paraId="01B13E83" w14:textId="77777777" w:rsidR="00050126" w:rsidRPr="00C00411" w:rsidRDefault="00050126" w:rsidP="00050126">
            <w:pPr>
              <w:pStyle w:val="af1"/>
              <w:spacing w:after="0"/>
              <w:ind w:firstLine="700"/>
              <w:rPr>
                <w:highlight w:val="yellow"/>
              </w:rPr>
            </w:pPr>
            <w:r w:rsidRPr="00C00411">
              <w:rPr>
                <w:highlight w:val="yellow"/>
              </w:rPr>
              <w:t xml:space="preserve">«1. Местный исполнительный орган </w:t>
            </w:r>
            <w:r w:rsidRPr="00C00411">
              <w:rPr>
                <w:b/>
                <w:bCs/>
                <w:highlight w:val="yellow"/>
              </w:rPr>
              <w:t>соответствующей административно-территориальной единицы</w:t>
            </w:r>
            <w:r w:rsidRPr="00C00411">
              <w:rPr>
                <w:highlight w:val="yellow"/>
              </w:rPr>
              <w:t xml:space="preserve"> в срок не более двух рабочих дней со дня регистрации заявления на выдачу экологического разрешения на воздействие </w:t>
            </w:r>
            <w:r w:rsidRPr="00C00411">
              <w:rPr>
                <w:b/>
                <w:bCs/>
                <w:highlight w:val="yellow"/>
              </w:rPr>
              <w:t>на окружающую среду</w:t>
            </w:r>
            <w:r w:rsidRPr="00C00411">
              <w:rPr>
                <w:highlight w:val="yellow"/>
              </w:rPr>
              <w:t>, изучает пре</w:t>
            </w:r>
            <w:r w:rsidRPr="00C00411">
              <w:rPr>
                <w:b/>
                <w:bCs/>
                <w:highlight w:val="yellow"/>
              </w:rPr>
              <w:t>дс</w:t>
            </w:r>
            <w:r w:rsidRPr="00C00411">
              <w:rPr>
                <w:highlight w:val="yellow"/>
              </w:rPr>
              <w:t xml:space="preserve">тавленные </w:t>
            </w:r>
            <w:r w:rsidRPr="00C00411">
              <w:rPr>
                <w:b/>
                <w:bCs/>
                <w:highlight w:val="yellow"/>
              </w:rPr>
              <w:t>документы</w:t>
            </w:r>
            <w:r w:rsidRPr="00C00411">
              <w:rPr>
                <w:highlight w:val="yellow"/>
              </w:rPr>
              <w:t xml:space="preserve"> на предмет их полноты. В течение указанного срока заявление принимается к рассмотрению либо отклоняется вследствие </w:t>
            </w:r>
            <w:r w:rsidRPr="00C00411">
              <w:rPr>
                <w:b/>
                <w:bCs/>
                <w:color w:val="auto"/>
                <w:highlight w:val="yellow"/>
              </w:rPr>
              <w:t xml:space="preserve">неполного пакета </w:t>
            </w:r>
            <w:r w:rsidRPr="00C00411">
              <w:rPr>
                <w:highlight w:val="yellow"/>
              </w:rPr>
              <w:t>представленных документов.</w:t>
            </w:r>
          </w:p>
          <w:p w14:paraId="07B7D526" w14:textId="77777777" w:rsidR="00050126" w:rsidRPr="00C00411" w:rsidRDefault="00050126" w:rsidP="00050126">
            <w:pPr>
              <w:pStyle w:val="a9"/>
              <w:ind w:left="0" w:firstLine="706"/>
              <w:jc w:val="both"/>
              <w:rPr>
                <w:rFonts w:ascii="Times New Roman" w:hAnsi="Times New Roman" w:cs="Times New Roman"/>
                <w:color w:val="000000"/>
                <w:sz w:val="24"/>
                <w:szCs w:val="24"/>
                <w:highlight w:val="yellow"/>
              </w:rPr>
            </w:pPr>
            <w:r w:rsidRPr="00C00411">
              <w:rPr>
                <w:rFonts w:ascii="Times New Roman" w:hAnsi="Times New Roman" w:cs="Times New Roman"/>
                <w:color w:val="000000"/>
                <w:sz w:val="24"/>
                <w:szCs w:val="24"/>
                <w:highlight w:val="yellow"/>
              </w:rPr>
              <w:t xml:space="preserve">При отклонении заявления по причине </w:t>
            </w:r>
            <w:r w:rsidRPr="00C00411">
              <w:rPr>
                <w:rFonts w:ascii="Times New Roman" w:hAnsi="Times New Roman" w:cs="Times New Roman"/>
                <w:b/>
                <w:bCs/>
                <w:sz w:val="24"/>
                <w:szCs w:val="24"/>
                <w:highlight w:val="yellow"/>
              </w:rPr>
              <w:t xml:space="preserve">неполного пакета  </w:t>
            </w:r>
            <w:r w:rsidRPr="00C00411">
              <w:rPr>
                <w:rFonts w:ascii="Times New Roman" w:hAnsi="Times New Roman" w:cs="Times New Roman"/>
                <w:color w:val="000000"/>
                <w:sz w:val="24"/>
                <w:szCs w:val="24"/>
                <w:highlight w:val="yellow"/>
              </w:rPr>
              <w:t xml:space="preserve">представленных документов заявителю направляется отказ с мотивированным обоснованием причин </w:t>
            </w:r>
            <w:r w:rsidRPr="00C00411">
              <w:rPr>
                <w:rFonts w:ascii="Times New Roman" w:hAnsi="Times New Roman" w:cs="Times New Roman"/>
                <w:b/>
                <w:bCs/>
                <w:color w:val="000000"/>
                <w:sz w:val="24"/>
                <w:szCs w:val="24"/>
                <w:highlight w:val="yellow"/>
              </w:rPr>
              <w:t>его</w:t>
            </w:r>
            <w:r w:rsidRPr="00C00411">
              <w:rPr>
                <w:rFonts w:ascii="Times New Roman" w:hAnsi="Times New Roman" w:cs="Times New Roman"/>
                <w:color w:val="000000"/>
                <w:sz w:val="24"/>
                <w:szCs w:val="24"/>
                <w:highlight w:val="yellow"/>
              </w:rPr>
              <w:t xml:space="preserve"> отклонения.»;</w:t>
            </w:r>
          </w:p>
          <w:p w14:paraId="3278D711" w14:textId="77777777" w:rsidR="00050126" w:rsidRPr="00C00411" w:rsidRDefault="00050126" w:rsidP="00050126">
            <w:pPr>
              <w:pStyle w:val="af1"/>
              <w:spacing w:after="0"/>
              <w:ind w:firstLine="703"/>
              <w:rPr>
                <w:highlight w:val="yellow"/>
              </w:rPr>
            </w:pPr>
          </w:p>
        </w:tc>
        <w:tc>
          <w:tcPr>
            <w:tcW w:w="3402" w:type="dxa"/>
            <w:tcBorders>
              <w:top w:val="single" w:sz="6" w:space="0" w:color="auto"/>
              <w:left w:val="single" w:sz="6" w:space="0" w:color="auto"/>
              <w:bottom w:val="single" w:sz="6" w:space="0" w:color="auto"/>
              <w:right w:val="single" w:sz="6" w:space="0" w:color="auto"/>
            </w:tcBorders>
          </w:tcPr>
          <w:p w14:paraId="60DF83DA" w14:textId="77777777" w:rsidR="00050126" w:rsidRPr="00C00411" w:rsidRDefault="00050126" w:rsidP="00050126">
            <w:pPr>
              <w:spacing w:after="0" w:line="240" w:lineRule="auto"/>
              <w:contextualSpacing/>
              <w:jc w:val="both"/>
              <w:rPr>
                <w:rFonts w:ascii="Times New Roman" w:hAnsi="Times New Roman" w:cs="Times New Roman"/>
                <w:b/>
                <w:sz w:val="24"/>
                <w:szCs w:val="24"/>
                <w:highlight w:val="yellow"/>
                <w:lang w:val="kk-KZ"/>
              </w:rPr>
            </w:pPr>
            <w:r w:rsidRPr="00C00411">
              <w:rPr>
                <w:rFonts w:ascii="Times New Roman" w:hAnsi="Times New Roman" w:cs="Times New Roman"/>
                <w:b/>
                <w:sz w:val="24"/>
                <w:szCs w:val="24"/>
                <w:highlight w:val="yellow"/>
                <w:lang w:val="kk-KZ"/>
              </w:rPr>
              <w:t>Отдел законодательства</w:t>
            </w:r>
          </w:p>
          <w:p w14:paraId="79D2273C" w14:textId="77777777" w:rsidR="00050126" w:rsidRPr="00C00411" w:rsidRDefault="00050126" w:rsidP="00050126">
            <w:pPr>
              <w:pStyle w:val="af1"/>
              <w:spacing w:after="0"/>
              <w:ind w:firstLine="703"/>
              <w:rPr>
                <w:highlight w:val="yellow"/>
              </w:rPr>
            </w:pPr>
          </w:p>
          <w:p w14:paraId="0E3813A6" w14:textId="77777777" w:rsidR="00050126" w:rsidRPr="00CA26FE" w:rsidRDefault="00050126" w:rsidP="00050126">
            <w:pPr>
              <w:pStyle w:val="af1"/>
              <w:spacing w:after="0"/>
              <w:ind w:firstLine="703"/>
              <w:rPr>
                <w:color w:val="auto"/>
              </w:rPr>
            </w:pPr>
            <w:r w:rsidRPr="00C00411">
              <w:rPr>
                <w:highlight w:val="yellow"/>
              </w:rPr>
              <w:t>Уточнение  редакции; п</w:t>
            </w:r>
            <w:r w:rsidRPr="00C00411">
              <w:rPr>
                <w:color w:val="auto"/>
                <w:highlight w:val="yellow"/>
              </w:rPr>
              <w:t>риведение в соответствие со статьей 1 Закона РК «Об административно-территориальном устройстве Республики Казахстан».</w:t>
            </w:r>
          </w:p>
          <w:p w14:paraId="18567BAF"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8E59297" w14:textId="51C43FD0"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48A9BF1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A8D012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722509" w14:textId="77777777" w:rsidR="00050126" w:rsidRPr="0073425F" w:rsidRDefault="00050126" w:rsidP="00050126">
            <w:pPr>
              <w:spacing w:after="0" w:line="240" w:lineRule="auto"/>
              <w:contextualSpacing/>
              <w:jc w:val="both"/>
              <w:rPr>
                <w:rFonts w:ascii="Times New Roman" w:hAnsi="Times New Roman" w:cs="Times New Roman"/>
                <w:b/>
                <w:sz w:val="24"/>
                <w:szCs w:val="24"/>
                <w:highlight w:val="yellow"/>
              </w:rPr>
            </w:pPr>
            <w:r w:rsidRPr="0073425F">
              <w:rPr>
                <w:rFonts w:ascii="Times New Roman" w:hAnsi="Times New Roman" w:cs="Times New Roman"/>
                <w:sz w:val="24"/>
                <w:szCs w:val="24"/>
                <w:highlight w:val="yellow"/>
              </w:rPr>
              <w:t>Пункт 2 статьи 134</w:t>
            </w:r>
          </w:p>
        </w:tc>
        <w:tc>
          <w:tcPr>
            <w:tcW w:w="4111" w:type="dxa"/>
            <w:tcBorders>
              <w:top w:val="single" w:sz="6" w:space="0" w:color="auto"/>
              <w:left w:val="single" w:sz="6" w:space="0" w:color="auto"/>
              <w:bottom w:val="single" w:sz="6" w:space="0" w:color="auto"/>
              <w:right w:val="single" w:sz="6" w:space="0" w:color="auto"/>
            </w:tcBorders>
          </w:tcPr>
          <w:p w14:paraId="5C03AB60" w14:textId="77777777" w:rsidR="00050126" w:rsidRPr="0073425F" w:rsidRDefault="00050126" w:rsidP="00050126">
            <w:pPr>
              <w:pStyle w:val="a9"/>
              <w:ind w:left="0" w:firstLine="218"/>
              <w:contextualSpacing w:val="0"/>
              <w:jc w:val="both"/>
              <w:rPr>
                <w:rFonts w:ascii="Times New Roman" w:hAnsi="Times New Roman" w:cs="Times New Roman"/>
                <w:color w:val="000000"/>
                <w:sz w:val="24"/>
                <w:szCs w:val="24"/>
                <w:highlight w:val="yellow"/>
              </w:rPr>
            </w:pPr>
            <w:r w:rsidRPr="0073425F">
              <w:rPr>
                <w:rFonts w:ascii="Times New Roman" w:hAnsi="Times New Roman" w:cs="Times New Roman"/>
                <w:bCs/>
                <w:color w:val="000000"/>
                <w:sz w:val="24"/>
                <w:szCs w:val="24"/>
                <w:highlight w:val="yellow"/>
              </w:rPr>
              <w:t>Статья 134. Сроки рассмотрения и выдачи экологического разрешения на воздействие</w:t>
            </w:r>
          </w:p>
          <w:p w14:paraId="13D26B4D" w14:textId="77777777" w:rsidR="00050126" w:rsidRPr="0073425F" w:rsidRDefault="00050126" w:rsidP="00050126">
            <w:pPr>
              <w:pStyle w:val="a"/>
              <w:numPr>
                <w:ilvl w:val="0"/>
                <w:numId w:val="0"/>
              </w:numPr>
              <w:spacing w:after="0"/>
              <w:ind w:firstLine="218"/>
              <w:rPr>
                <w:rFonts w:cs="Times New Roman"/>
                <w:highlight w:val="yellow"/>
              </w:rPr>
            </w:pPr>
            <w:r w:rsidRPr="0073425F">
              <w:rPr>
                <w:rFonts w:cs="Times New Roman"/>
                <w:highlight w:val="yellow"/>
              </w:rPr>
              <w:t xml:space="preserve">2. Принятые к рассмотрению заявления рассматриваются на предмет соответствия требованиям настоящего Кодекса, и по итогам рассмотрения в срок не более </w:t>
            </w:r>
            <w:r w:rsidRPr="0073425F">
              <w:rPr>
                <w:rFonts w:cs="Times New Roman"/>
                <w:b/>
                <w:bCs/>
                <w:highlight w:val="yellow"/>
              </w:rPr>
              <w:t>десяти</w:t>
            </w:r>
            <w:r w:rsidRPr="0073425F">
              <w:rPr>
                <w:rFonts w:cs="Times New Roman"/>
                <w:highlight w:val="yellow"/>
              </w:rPr>
              <w:t xml:space="preserve"> рабочих дней со дня регистрации заявления выдается экологическое разрешение на воздействие или мотивированный отказ.</w:t>
            </w:r>
          </w:p>
          <w:p w14:paraId="0A6B3242" w14:textId="77777777" w:rsidR="00050126" w:rsidRPr="0073425F" w:rsidRDefault="00050126" w:rsidP="00050126">
            <w:pPr>
              <w:spacing w:after="0" w:line="240" w:lineRule="auto"/>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4D73B3D1" w14:textId="77777777" w:rsidR="00050126" w:rsidRPr="0073425F" w:rsidRDefault="00050126" w:rsidP="00050126">
            <w:pPr>
              <w:pStyle w:val="a9"/>
              <w:tabs>
                <w:tab w:val="left" w:pos="993"/>
              </w:tabs>
              <w:ind w:left="0" w:firstLine="213"/>
              <w:contextualSpacing w:val="0"/>
              <w:jc w:val="both"/>
              <w:rPr>
                <w:rFonts w:ascii="Times New Roman" w:hAnsi="Times New Roman" w:cs="Times New Roman"/>
                <w:b/>
                <w:bCs/>
                <w:color w:val="000000"/>
                <w:sz w:val="24"/>
                <w:szCs w:val="24"/>
                <w:highlight w:val="yellow"/>
              </w:rPr>
            </w:pPr>
            <w:r w:rsidRPr="0073425F">
              <w:rPr>
                <w:rFonts w:ascii="Times New Roman" w:hAnsi="Times New Roman" w:cs="Times New Roman"/>
                <w:sz w:val="24"/>
                <w:szCs w:val="24"/>
                <w:highlight w:val="yellow"/>
              </w:rPr>
              <w:t>Пункт 2 статьи 134 изложить в следующей редакции:</w:t>
            </w:r>
          </w:p>
          <w:p w14:paraId="6AC62859" w14:textId="77777777" w:rsidR="00050126" w:rsidRPr="0073425F" w:rsidRDefault="00050126" w:rsidP="00050126">
            <w:pPr>
              <w:pStyle w:val="a"/>
              <w:numPr>
                <w:ilvl w:val="0"/>
                <w:numId w:val="0"/>
              </w:numPr>
              <w:spacing w:after="0"/>
              <w:ind w:firstLine="213"/>
              <w:rPr>
                <w:rFonts w:cs="Times New Roman"/>
                <w:highlight w:val="yellow"/>
              </w:rPr>
            </w:pPr>
            <w:r w:rsidRPr="0073425F">
              <w:rPr>
                <w:rFonts w:cs="Times New Roman"/>
                <w:highlight w:val="yellow"/>
              </w:rPr>
              <w:t xml:space="preserve">«2. Принятые к рассмотрению заявления рассматриваются на предмет соответствия требованиям настоящего Кодекса, и по итогам рассмотрения в срок не более </w:t>
            </w:r>
            <w:r w:rsidRPr="0073425F">
              <w:rPr>
                <w:rFonts w:cs="Times New Roman"/>
                <w:b/>
                <w:bCs/>
                <w:highlight w:val="yellow"/>
              </w:rPr>
              <w:t>двух</w:t>
            </w:r>
            <w:r w:rsidRPr="0073425F">
              <w:rPr>
                <w:rFonts w:cs="Times New Roman"/>
                <w:highlight w:val="yellow"/>
              </w:rPr>
              <w:t xml:space="preserve"> рабочих дней со дня регистрации заявления, </w:t>
            </w:r>
            <w:r w:rsidRPr="0073425F">
              <w:rPr>
                <w:rFonts w:cs="Times New Roman"/>
                <w:b/>
                <w:bCs/>
                <w:highlight w:val="yellow"/>
              </w:rPr>
              <w:t>либо вынесения положительного заключения государственной экологической экспертизы</w:t>
            </w:r>
            <w:r w:rsidRPr="0073425F">
              <w:rPr>
                <w:rFonts w:cs="Times New Roman"/>
                <w:highlight w:val="yellow"/>
              </w:rPr>
              <w:t>, выдается экологическое разрешение на строительство и эксплуатацию объекта или мотивированный отказ.».</w:t>
            </w:r>
          </w:p>
          <w:p w14:paraId="4F06CCDA" w14:textId="77777777" w:rsidR="00050126" w:rsidRPr="0073425F" w:rsidRDefault="00050126" w:rsidP="00050126">
            <w:pPr>
              <w:pStyle w:val="af4"/>
              <w:jc w:val="both"/>
              <w:rPr>
                <w:rFonts w:ascii="Times New Roman" w:hAnsi="Times New Roman" w:cs="Times New Roman"/>
                <w:color w:val="000000"/>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52ED9E09" w14:textId="77777777" w:rsidR="00050126" w:rsidRPr="0073425F" w:rsidRDefault="00050126" w:rsidP="00050126">
            <w:pPr>
              <w:pStyle w:val="af4"/>
              <w:rPr>
                <w:rFonts w:ascii="Times New Roman" w:hAnsi="Times New Roman" w:cs="Times New Roman"/>
                <w:sz w:val="24"/>
                <w:szCs w:val="24"/>
                <w:highlight w:val="yellow"/>
              </w:rPr>
            </w:pPr>
            <w:r w:rsidRPr="0073425F">
              <w:rPr>
                <w:rFonts w:ascii="Times New Roman" w:eastAsia="Times New Roman" w:hAnsi="Times New Roman" w:cs="Times New Roman"/>
                <w:b/>
                <w:i/>
                <w:sz w:val="24"/>
                <w:szCs w:val="24"/>
                <w:highlight w:val="yellow"/>
              </w:rPr>
              <w:t>Комитет по вопросам экологии и природопользованию</w:t>
            </w:r>
          </w:p>
          <w:p w14:paraId="00D4AD1E" w14:textId="77777777" w:rsidR="00050126" w:rsidRPr="0073425F" w:rsidRDefault="00050126" w:rsidP="00050126">
            <w:pPr>
              <w:spacing w:after="0" w:line="240" w:lineRule="auto"/>
              <w:ind w:firstLine="72"/>
              <w:jc w:val="both"/>
              <w:rPr>
                <w:rFonts w:ascii="Times New Roman" w:hAnsi="Times New Roman" w:cs="Times New Roman"/>
                <w:bCs/>
                <w:sz w:val="24"/>
                <w:szCs w:val="24"/>
                <w:highlight w:val="yellow"/>
              </w:rPr>
            </w:pPr>
          </w:p>
          <w:p w14:paraId="7A02164F" w14:textId="77777777" w:rsidR="00050126" w:rsidRPr="0073425F" w:rsidRDefault="00050126" w:rsidP="00050126">
            <w:pPr>
              <w:spacing w:after="0" w:line="240" w:lineRule="auto"/>
              <w:ind w:firstLine="72"/>
              <w:jc w:val="both"/>
              <w:rPr>
                <w:rFonts w:ascii="Times New Roman" w:hAnsi="Times New Roman" w:cs="Times New Roman"/>
                <w:bCs/>
                <w:sz w:val="24"/>
                <w:szCs w:val="24"/>
                <w:highlight w:val="yellow"/>
              </w:rPr>
            </w:pPr>
            <w:r w:rsidRPr="0073425F">
              <w:rPr>
                <w:rFonts w:ascii="Times New Roman" w:hAnsi="Times New Roman" w:cs="Times New Roman"/>
                <w:bCs/>
                <w:sz w:val="24"/>
                <w:szCs w:val="24"/>
                <w:highlight w:val="yellow"/>
              </w:rPr>
              <w:t>Норма не учитывает то обстоятельство, что  если на получение разрешения представлены документы, не прошедшие ГЭЭ (</w:t>
            </w:r>
            <w:r w:rsidRPr="0073425F">
              <w:rPr>
                <w:rFonts w:ascii="Times New Roman" w:hAnsi="Times New Roman" w:cs="Times New Roman"/>
                <w:bCs/>
                <w:i/>
                <w:iCs/>
                <w:sz w:val="24"/>
                <w:szCs w:val="24"/>
                <w:highlight w:val="yellow"/>
              </w:rPr>
              <w:t>в соответствии с частью второй пункта 2 статьи 133</w:t>
            </w:r>
            <w:r w:rsidRPr="0073425F">
              <w:rPr>
                <w:rFonts w:ascii="Times New Roman" w:hAnsi="Times New Roman" w:cs="Times New Roman"/>
                <w:bCs/>
                <w:sz w:val="24"/>
                <w:szCs w:val="24"/>
                <w:highlight w:val="yellow"/>
              </w:rPr>
              <w:t>), то срок 10 дней нереален, так как процедура  экспертизы займет, как минимум, 45 дней.</w:t>
            </w:r>
          </w:p>
          <w:p w14:paraId="3D1EE0AB" w14:textId="77777777" w:rsidR="00050126" w:rsidRPr="00CA26FE" w:rsidRDefault="00050126" w:rsidP="00050126">
            <w:pPr>
              <w:spacing w:after="0" w:line="240" w:lineRule="auto"/>
              <w:ind w:firstLine="72"/>
              <w:jc w:val="both"/>
              <w:rPr>
                <w:rFonts w:ascii="Times New Roman" w:hAnsi="Times New Roman" w:cs="Times New Roman"/>
                <w:bCs/>
                <w:sz w:val="24"/>
                <w:szCs w:val="24"/>
              </w:rPr>
            </w:pPr>
            <w:r w:rsidRPr="0073425F">
              <w:rPr>
                <w:rFonts w:ascii="Times New Roman" w:hAnsi="Times New Roman" w:cs="Times New Roman"/>
                <w:bCs/>
                <w:sz w:val="24"/>
                <w:szCs w:val="24"/>
                <w:highlight w:val="yellow"/>
              </w:rPr>
              <w:t xml:space="preserve"> Для выдачи же экологических разрешений при наличии положительных заключений ГЭЭ, достаточно двух дней и для этого нет необходимости содержать штат экспертов областного акимата, перепроверяющих результаты ГЭЭ уполномоченного органа. </w:t>
            </w:r>
            <w:r w:rsidRPr="0073425F">
              <w:rPr>
                <w:rFonts w:ascii="Times New Roman" w:hAnsi="Times New Roman" w:cs="Times New Roman"/>
                <w:b/>
                <w:sz w:val="24"/>
                <w:szCs w:val="24"/>
                <w:highlight w:val="yellow"/>
              </w:rPr>
              <w:t>Это  –</w:t>
            </w:r>
            <w:r w:rsidRPr="0073425F">
              <w:rPr>
                <w:rFonts w:ascii="Times New Roman" w:hAnsi="Times New Roman" w:cs="Times New Roman"/>
                <w:bCs/>
                <w:sz w:val="24"/>
                <w:szCs w:val="24"/>
                <w:highlight w:val="yellow"/>
              </w:rPr>
              <w:t xml:space="preserve"> </w:t>
            </w:r>
            <w:r w:rsidRPr="0073425F">
              <w:rPr>
                <w:rFonts w:ascii="Times New Roman" w:hAnsi="Times New Roman" w:cs="Times New Roman"/>
                <w:b/>
                <w:sz w:val="24"/>
                <w:szCs w:val="24"/>
                <w:highlight w:val="yellow"/>
              </w:rPr>
              <w:t>слишком дорогое удовольствие для государственного бюджета</w:t>
            </w:r>
            <w:r w:rsidRPr="0073425F">
              <w:rPr>
                <w:rFonts w:ascii="Times New Roman" w:hAnsi="Times New Roman" w:cs="Times New Roman"/>
                <w:bCs/>
                <w:sz w:val="24"/>
                <w:szCs w:val="24"/>
                <w:highlight w:val="yellow"/>
              </w:rPr>
              <w:t xml:space="preserve">. Тем более, что процедура устранения замечаний экспертов МИО  в проекте кодекса отсутствует. Поэтому </w:t>
            </w:r>
            <w:r w:rsidRPr="0073425F">
              <w:rPr>
                <w:rFonts w:ascii="Times New Roman" w:hAnsi="Times New Roman" w:cs="Times New Roman"/>
                <w:b/>
                <w:sz w:val="24"/>
                <w:szCs w:val="24"/>
                <w:highlight w:val="yellow"/>
              </w:rPr>
              <w:t>право выдачи разрешений должно быть у того органа, который проводит ГЭЭ</w:t>
            </w:r>
            <w:r w:rsidRPr="0073425F">
              <w:rPr>
                <w:rFonts w:ascii="Times New Roman" w:hAnsi="Times New Roman" w:cs="Times New Roman"/>
                <w:bCs/>
                <w:sz w:val="24"/>
                <w:szCs w:val="24"/>
                <w:highlight w:val="yellow"/>
              </w:rPr>
              <w:t>.</w:t>
            </w:r>
          </w:p>
          <w:p w14:paraId="649DCAD3" w14:textId="77777777" w:rsidR="00050126" w:rsidRPr="00CA26FE" w:rsidRDefault="00050126" w:rsidP="00050126">
            <w:pPr>
              <w:pStyle w:val="af4"/>
              <w:jc w:val="both"/>
              <w:rPr>
                <w:rFonts w:ascii="Times New Roman" w:eastAsia="Times New Roman" w:hAnsi="Times New Roman" w:cs="Times New Roman"/>
                <w:b/>
                <w:i/>
                <w:sz w:val="24"/>
                <w:szCs w:val="24"/>
              </w:rPr>
            </w:pPr>
            <w:r w:rsidRPr="00CA26FE">
              <w:rPr>
                <w:rFonts w:ascii="Times New Roman" w:hAnsi="Times New Roman" w:cs="Times New Roman"/>
                <w:bCs/>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147ADE2A" w14:textId="70D0EB52"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481257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315647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BB49FF" w14:textId="77777777" w:rsidR="00050126" w:rsidRPr="0073425F" w:rsidRDefault="00050126" w:rsidP="00050126">
            <w:pPr>
              <w:spacing w:after="0" w:line="240" w:lineRule="auto"/>
              <w:contextualSpacing/>
              <w:jc w:val="both"/>
              <w:rPr>
                <w:rFonts w:ascii="Times New Roman" w:hAnsi="Times New Roman" w:cs="Times New Roman"/>
                <w:b/>
                <w:sz w:val="24"/>
                <w:szCs w:val="24"/>
                <w:highlight w:val="yellow"/>
              </w:rPr>
            </w:pPr>
            <w:r w:rsidRPr="0073425F">
              <w:rPr>
                <w:rFonts w:ascii="Times New Roman" w:hAnsi="Times New Roman" w:cs="Times New Roman"/>
                <w:sz w:val="24"/>
                <w:szCs w:val="24"/>
                <w:highlight w:val="yellow"/>
              </w:rPr>
              <w:t>Пункт 3 статьи 134</w:t>
            </w:r>
          </w:p>
        </w:tc>
        <w:tc>
          <w:tcPr>
            <w:tcW w:w="4111" w:type="dxa"/>
            <w:tcBorders>
              <w:top w:val="single" w:sz="6" w:space="0" w:color="auto"/>
              <w:left w:val="single" w:sz="6" w:space="0" w:color="auto"/>
              <w:bottom w:val="single" w:sz="6" w:space="0" w:color="auto"/>
              <w:right w:val="single" w:sz="6" w:space="0" w:color="auto"/>
            </w:tcBorders>
          </w:tcPr>
          <w:p w14:paraId="6A129AA5" w14:textId="77777777" w:rsidR="00050126" w:rsidRPr="0073425F" w:rsidRDefault="00050126" w:rsidP="00050126">
            <w:pPr>
              <w:pStyle w:val="a9"/>
              <w:ind w:left="0" w:firstLine="218"/>
              <w:contextualSpacing w:val="0"/>
              <w:jc w:val="both"/>
              <w:rPr>
                <w:rFonts w:ascii="Times New Roman" w:hAnsi="Times New Roman" w:cs="Times New Roman"/>
                <w:color w:val="000000"/>
                <w:sz w:val="24"/>
                <w:szCs w:val="24"/>
                <w:highlight w:val="yellow"/>
              </w:rPr>
            </w:pPr>
            <w:r w:rsidRPr="0073425F">
              <w:rPr>
                <w:rFonts w:ascii="Times New Roman" w:hAnsi="Times New Roman" w:cs="Times New Roman"/>
                <w:bCs/>
                <w:color w:val="000000"/>
                <w:sz w:val="24"/>
                <w:szCs w:val="24"/>
                <w:highlight w:val="yellow"/>
              </w:rPr>
              <w:t>Статья 134. Сроки рассмотрения и выдачи экологического разрешения на воздействие</w:t>
            </w:r>
          </w:p>
          <w:p w14:paraId="66C39211" w14:textId="77777777" w:rsidR="00050126" w:rsidRPr="0073425F" w:rsidRDefault="00050126" w:rsidP="00050126">
            <w:pPr>
              <w:pStyle w:val="a"/>
              <w:numPr>
                <w:ilvl w:val="0"/>
                <w:numId w:val="0"/>
              </w:numPr>
              <w:suppressAutoHyphens/>
              <w:spacing w:after="0"/>
              <w:ind w:firstLine="218"/>
              <w:contextualSpacing/>
              <w:rPr>
                <w:rFonts w:cs="Times New Roman"/>
                <w:highlight w:val="yellow"/>
              </w:rPr>
            </w:pPr>
            <w:r w:rsidRPr="0073425F">
              <w:rPr>
                <w:rFonts w:cs="Times New Roman"/>
                <w:highlight w:val="yellow"/>
              </w:rPr>
              <w:t xml:space="preserve">3. Одновременно с выдачей экологического разрешения на </w:t>
            </w:r>
            <w:r w:rsidRPr="0073425F">
              <w:rPr>
                <w:rFonts w:cs="Times New Roman"/>
                <w:b/>
                <w:bCs/>
                <w:highlight w:val="yellow"/>
              </w:rPr>
              <w:t>воздействие</w:t>
            </w:r>
            <w:r w:rsidRPr="0073425F">
              <w:rPr>
                <w:rFonts w:cs="Times New Roman"/>
                <w:highlight w:val="yellow"/>
              </w:rPr>
              <w:t xml:space="preserve"> заявителю выдается заключение государственной экологической экспертизы.</w:t>
            </w:r>
          </w:p>
          <w:p w14:paraId="77C7861E" w14:textId="77777777" w:rsidR="00050126" w:rsidRPr="0073425F" w:rsidRDefault="00050126" w:rsidP="00050126">
            <w:pPr>
              <w:spacing w:after="0" w:line="240" w:lineRule="auto"/>
              <w:contextualSpacing/>
              <w:jc w:val="both"/>
              <w:rPr>
                <w:rFonts w:ascii="Times New Roman" w:eastAsia="Times New Roman" w:hAnsi="Times New Roman" w:cs="Times New Roman"/>
                <w:bCs/>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3C7114F9" w14:textId="77777777" w:rsidR="00050126" w:rsidRPr="0073425F" w:rsidRDefault="00050126" w:rsidP="00050126">
            <w:pPr>
              <w:pStyle w:val="a9"/>
              <w:tabs>
                <w:tab w:val="left" w:pos="993"/>
              </w:tabs>
              <w:spacing w:after="0"/>
              <w:ind w:left="0" w:firstLine="213"/>
              <w:contextualSpacing w:val="0"/>
              <w:jc w:val="both"/>
              <w:rPr>
                <w:rFonts w:ascii="Times New Roman" w:hAnsi="Times New Roman" w:cs="Times New Roman"/>
                <w:b/>
                <w:bCs/>
                <w:color w:val="000000"/>
                <w:sz w:val="24"/>
                <w:szCs w:val="24"/>
                <w:highlight w:val="yellow"/>
              </w:rPr>
            </w:pPr>
            <w:r w:rsidRPr="0073425F">
              <w:rPr>
                <w:rFonts w:cs="Times New Roman"/>
                <w:highlight w:val="yellow"/>
              </w:rPr>
              <w:t xml:space="preserve"> </w:t>
            </w:r>
            <w:r w:rsidRPr="0073425F">
              <w:rPr>
                <w:rFonts w:ascii="Times New Roman" w:hAnsi="Times New Roman" w:cs="Times New Roman"/>
                <w:sz w:val="24"/>
                <w:szCs w:val="24"/>
                <w:highlight w:val="yellow"/>
              </w:rPr>
              <w:t>Пункт 3 статьи 134 изложить в следующей редакции:</w:t>
            </w:r>
          </w:p>
          <w:p w14:paraId="593E79D5" w14:textId="77777777" w:rsidR="00050126" w:rsidRPr="0073425F" w:rsidRDefault="00050126" w:rsidP="00050126">
            <w:pPr>
              <w:pStyle w:val="a"/>
              <w:numPr>
                <w:ilvl w:val="0"/>
                <w:numId w:val="0"/>
              </w:numPr>
              <w:spacing w:after="0"/>
              <w:ind w:firstLine="354"/>
              <w:rPr>
                <w:rFonts w:cs="Times New Roman"/>
                <w:highlight w:val="yellow"/>
              </w:rPr>
            </w:pPr>
            <w:r w:rsidRPr="0073425F">
              <w:rPr>
                <w:rFonts w:cs="Times New Roman"/>
                <w:highlight w:val="yellow"/>
              </w:rPr>
              <w:t xml:space="preserve">«3. Одновременно с выдачей экологического разрешения на </w:t>
            </w:r>
            <w:r w:rsidRPr="0073425F">
              <w:rPr>
                <w:rFonts w:cs="Times New Roman"/>
                <w:b/>
                <w:bCs/>
                <w:highlight w:val="yellow"/>
              </w:rPr>
              <w:t xml:space="preserve">строительство и (или)  эксплуатацию объекта </w:t>
            </w:r>
            <w:r w:rsidRPr="0073425F">
              <w:rPr>
                <w:rFonts w:cs="Times New Roman"/>
                <w:highlight w:val="yellow"/>
              </w:rPr>
              <w:t xml:space="preserve">заявителю выдается заключение государственной экологической экспертизы, </w:t>
            </w:r>
            <w:r w:rsidRPr="0073425F">
              <w:rPr>
                <w:rFonts w:cs="Times New Roman"/>
                <w:b/>
                <w:bCs/>
                <w:highlight w:val="yellow"/>
              </w:rPr>
              <w:t>если оно не было приложено к заявлению</w:t>
            </w:r>
            <w:r w:rsidRPr="0073425F">
              <w:rPr>
                <w:rFonts w:cs="Times New Roman"/>
                <w:highlight w:val="yellow"/>
              </w:rPr>
              <w:t>.».</w:t>
            </w:r>
          </w:p>
          <w:p w14:paraId="4CD4D75D" w14:textId="77777777" w:rsidR="00050126" w:rsidRPr="0073425F" w:rsidRDefault="00050126" w:rsidP="00050126">
            <w:pPr>
              <w:pStyle w:val="af4"/>
              <w:jc w:val="both"/>
              <w:rPr>
                <w:rFonts w:ascii="Times New Roman" w:hAnsi="Times New Roman" w:cs="Times New Roman"/>
                <w:color w:val="000000"/>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1C56F5B6" w14:textId="77777777" w:rsidR="00050126" w:rsidRPr="0073425F" w:rsidRDefault="00050126" w:rsidP="00050126">
            <w:pPr>
              <w:pStyle w:val="af4"/>
              <w:rPr>
                <w:rFonts w:ascii="Times New Roman" w:hAnsi="Times New Roman" w:cs="Times New Roman"/>
                <w:sz w:val="24"/>
                <w:szCs w:val="24"/>
                <w:highlight w:val="yellow"/>
              </w:rPr>
            </w:pPr>
            <w:r w:rsidRPr="0073425F">
              <w:rPr>
                <w:rFonts w:ascii="Times New Roman" w:eastAsia="Times New Roman" w:hAnsi="Times New Roman" w:cs="Times New Roman"/>
                <w:b/>
                <w:i/>
                <w:sz w:val="24"/>
                <w:szCs w:val="24"/>
                <w:highlight w:val="yellow"/>
              </w:rPr>
              <w:t>Комитет по вопросам экологии и природопользованию</w:t>
            </w:r>
          </w:p>
          <w:p w14:paraId="4F1D024F" w14:textId="77777777" w:rsidR="00050126" w:rsidRPr="0073425F" w:rsidRDefault="00050126" w:rsidP="00050126">
            <w:pPr>
              <w:spacing w:after="0" w:line="240" w:lineRule="auto"/>
              <w:jc w:val="both"/>
              <w:rPr>
                <w:rFonts w:ascii="Times New Roman" w:hAnsi="Times New Roman" w:cs="Times New Roman"/>
                <w:sz w:val="24"/>
                <w:szCs w:val="24"/>
                <w:highlight w:val="yellow"/>
              </w:rPr>
            </w:pPr>
          </w:p>
          <w:p w14:paraId="26EE7D92" w14:textId="77777777" w:rsidR="00050126" w:rsidRPr="00CA26FE" w:rsidRDefault="00050126" w:rsidP="00050126">
            <w:pPr>
              <w:pStyle w:val="af4"/>
              <w:jc w:val="both"/>
              <w:rPr>
                <w:rFonts w:ascii="Times New Roman" w:eastAsia="Times New Roman" w:hAnsi="Times New Roman" w:cs="Times New Roman"/>
                <w:b/>
                <w:i/>
                <w:sz w:val="24"/>
                <w:szCs w:val="24"/>
              </w:rPr>
            </w:pPr>
            <w:r w:rsidRPr="0073425F">
              <w:rPr>
                <w:rFonts w:ascii="Times New Roman" w:hAnsi="Times New Roman" w:cs="Times New Roman"/>
                <w:bCs/>
                <w:sz w:val="24"/>
                <w:szCs w:val="24"/>
                <w:highlight w:val="yellow"/>
              </w:rPr>
              <w:t>Приведение в соответствие с подпунктом 1) пункта 2 статьи 133. Т.е. заключение ГЭЭ выдается, если оно отсутствовало и не было приложено к заявлению на получение экологического разрешения.</w:t>
            </w:r>
          </w:p>
        </w:tc>
        <w:tc>
          <w:tcPr>
            <w:tcW w:w="1560" w:type="dxa"/>
            <w:tcBorders>
              <w:top w:val="single" w:sz="6" w:space="0" w:color="auto"/>
              <w:left w:val="single" w:sz="6" w:space="0" w:color="auto"/>
              <w:bottom w:val="single" w:sz="6" w:space="0" w:color="auto"/>
              <w:right w:val="single" w:sz="6" w:space="0" w:color="auto"/>
            </w:tcBorders>
          </w:tcPr>
          <w:p w14:paraId="265420F5" w14:textId="19E0A40C"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16DA966"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986B3C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FAC7F16" w14:textId="77777777" w:rsidR="00050126" w:rsidRPr="00CA26FE" w:rsidRDefault="00050126" w:rsidP="00050126">
            <w:pPr>
              <w:spacing w:after="0" w:line="240" w:lineRule="auto"/>
              <w:contextualSpacing/>
              <w:jc w:val="both"/>
              <w:rPr>
                <w:rFonts w:ascii="Times New Roman" w:hAnsi="Times New Roman" w:cs="Times New Roman"/>
                <w:b/>
                <w:sz w:val="24"/>
                <w:szCs w:val="24"/>
              </w:rPr>
            </w:pPr>
            <w:r w:rsidRPr="00CA26FE">
              <w:rPr>
                <w:rFonts w:ascii="Times New Roman" w:hAnsi="Times New Roman" w:cs="Times New Roman"/>
                <w:sz w:val="24"/>
                <w:szCs w:val="24"/>
              </w:rPr>
              <w:t>Пункт 1 статьи 135</w:t>
            </w:r>
          </w:p>
        </w:tc>
        <w:tc>
          <w:tcPr>
            <w:tcW w:w="4111" w:type="dxa"/>
            <w:tcBorders>
              <w:top w:val="single" w:sz="6" w:space="0" w:color="auto"/>
              <w:left w:val="single" w:sz="6" w:space="0" w:color="auto"/>
              <w:bottom w:val="single" w:sz="6" w:space="0" w:color="auto"/>
              <w:right w:val="single" w:sz="6" w:space="0" w:color="auto"/>
            </w:tcBorders>
          </w:tcPr>
          <w:p w14:paraId="47945100" w14:textId="77777777" w:rsidR="00050126" w:rsidRPr="00CA26FE" w:rsidRDefault="00050126" w:rsidP="00050126">
            <w:pPr>
              <w:pStyle w:val="a9"/>
              <w:ind w:left="0" w:firstLine="218"/>
              <w:contextualSpacing w:val="0"/>
              <w:jc w:val="both"/>
              <w:rPr>
                <w:rFonts w:ascii="Times New Roman" w:hAnsi="Times New Roman" w:cs="Times New Roman"/>
                <w:color w:val="000000"/>
                <w:sz w:val="24"/>
                <w:szCs w:val="24"/>
              </w:rPr>
            </w:pPr>
            <w:r w:rsidRPr="00CA26FE">
              <w:rPr>
                <w:rFonts w:ascii="Times New Roman" w:hAnsi="Times New Roman" w:cs="Times New Roman"/>
                <w:bCs/>
                <w:color w:val="000000"/>
                <w:sz w:val="24"/>
                <w:szCs w:val="24"/>
              </w:rPr>
              <w:t>Статья 135. Отказ в выдаче экологического разрешения на воздействие</w:t>
            </w:r>
          </w:p>
          <w:p w14:paraId="1FF436F5" w14:textId="77777777" w:rsidR="00050126" w:rsidRPr="00CA26FE" w:rsidRDefault="00050126" w:rsidP="00050126">
            <w:pPr>
              <w:pStyle w:val="a"/>
              <w:numPr>
                <w:ilvl w:val="0"/>
                <w:numId w:val="0"/>
              </w:numPr>
              <w:spacing w:after="0"/>
              <w:ind w:firstLine="360"/>
              <w:rPr>
                <w:rFonts w:cs="Times New Roman"/>
              </w:rPr>
            </w:pPr>
            <w:r w:rsidRPr="00CA26FE">
              <w:rPr>
                <w:rFonts w:cs="Times New Roman"/>
              </w:rPr>
              <w:t>1</w:t>
            </w:r>
            <w:r w:rsidRPr="00CA26FE">
              <w:rPr>
                <w:rFonts w:cs="Times New Roman"/>
                <w:b/>
                <w:bCs/>
              </w:rPr>
              <w:t>. Местные исполнительные органы, выдающие экологическое разрешение на воздействие, отказывают в выдаче разрешения в следующих случаях</w:t>
            </w:r>
            <w:r w:rsidRPr="00CA26FE">
              <w:rPr>
                <w:rFonts w:cs="Times New Roman"/>
              </w:rPr>
              <w:t>:</w:t>
            </w:r>
          </w:p>
          <w:p w14:paraId="76ED1331" w14:textId="77777777" w:rsidR="00050126" w:rsidRPr="00CA26FE" w:rsidRDefault="00050126" w:rsidP="00050126">
            <w:pPr>
              <w:pStyle w:val="a"/>
              <w:numPr>
                <w:ilvl w:val="0"/>
                <w:numId w:val="0"/>
              </w:numPr>
              <w:spacing w:after="0"/>
              <w:ind w:firstLine="709"/>
              <w:rPr>
                <w:rFonts w:cs="Times New Roman"/>
              </w:rPr>
            </w:pPr>
            <w:r w:rsidRPr="00CA26FE">
              <w:rPr>
                <w:rFonts w:cs="Times New Roman"/>
              </w:rPr>
              <w:t>1) материалы, представленные для получения разрешения, являются недостоверными;</w:t>
            </w:r>
          </w:p>
          <w:p w14:paraId="000635DE" w14:textId="77777777" w:rsidR="00050126" w:rsidRPr="00CA26FE" w:rsidRDefault="00050126" w:rsidP="00050126">
            <w:pPr>
              <w:pStyle w:val="a"/>
              <w:numPr>
                <w:ilvl w:val="0"/>
                <w:numId w:val="0"/>
              </w:numPr>
              <w:spacing w:after="0"/>
              <w:ind w:firstLine="709"/>
              <w:rPr>
                <w:rFonts w:cs="Times New Roman"/>
              </w:rPr>
            </w:pPr>
            <w:r w:rsidRPr="00CA26FE">
              <w:rPr>
                <w:rFonts w:cs="Times New Roman"/>
              </w:rPr>
              <w:t>2) заявленные условия осуществления деятельности не соответствуют исходным данным, по которым было выдано положительное заключение государственной экологической экспертизы (при его наличии);</w:t>
            </w:r>
          </w:p>
          <w:p w14:paraId="094D2AE4" w14:textId="77777777" w:rsidR="00050126" w:rsidRPr="00CA26FE" w:rsidRDefault="00050126" w:rsidP="00050126">
            <w:pPr>
              <w:pStyle w:val="a"/>
              <w:numPr>
                <w:ilvl w:val="0"/>
                <w:numId w:val="0"/>
              </w:numPr>
              <w:spacing w:after="0"/>
              <w:ind w:firstLine="709"/>
              <w:rPr>
                <w:rFonts w:cs="Times New Roman"/>
              </w:rPr>
            </w:pPr>
            <w:r w:rsidRPr="0073425F">
              <w:rPr>
                <w:rFonts w:cs="Times New Roman"/>
                <w:b/>
                <w:bCs/>
                <w:highlight w:val="green"/>
              </w:rPr>
              <w:t>3) план мероприятий по охране окружающей среды, проект программы управления отходами или проект программы производственного экологического контроля не соответствуют экологическим требованиям, установленным экологическим законодательством Республики Казахстан</w:t>
            </w:r>
            <w:r w:rsidRPr="0073425F">
              <w:rPr>
                <w:rFonts w:cs="Times New Roman"/>
                <w:highlight w:val="green"/>
              </w:rPr>
              <w:t>;</w:t>
            </w:r>
          </w:p>
          <w:p w14:paraId="70732ADE" w14:textId="77777777" w:rsidR="00050126" w:rsidRPr="00CA26FE" w:rsidRDefault="00050126" w:rsidP="00050126">
            <w:pPr>
              <w:pStyle w:val="a"/>
              <w:numPr>
                <w:ilvl w:val="0"/>
                <w:numId w:val="0"/>
              </w:numPr>
              <w:spacing w:after="0"/>
              <w:ind w:firstLine="709"/>
              <w:rPr>
                <w:rFonts w:cs="Times New Roman"/>
              </w:rPr>
            </w:pPr>
            <w:r w:rsidRPr="00CA26FE">
              <w:rPr>
                <w:rFonts w:cs="Times New Roman"/>
              </w:rPr>
              <w:t>4) получено отрицательное заключение государственной экологической экспертизы.</w:t>
            </w:r>
          </w:p>
          <w:p w14:paraId="0D407D6F"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E18B342" w14:textId="77777777" w:rsidR="00050126" w:rsidRPr="00CA26FE" w:rsidRDefault="00050126" w:rsidP="00050126">
            <w:pPr>
              <w:pStyle w:val="a"/>
              <w:numPr>
                <w:ilvl w:val="0"/>
                <w:numId w:val="0"/>
              </w:numPr>
              <w:spacing w:after="0"/>
              <w:ind w:firstLine="213"/>
              <w:rPr>
                <w:rFonts w:cs="Times New Roman"/>
              </w:rPr>
            </w:pPr>
            <w:r w:rsidRPr="00CA26FE">
              <w:rPr>
                <w:rFonts w:cs="Times New Roman"/>
              </w:rPr>
              <w:t>Пункт 1 статьи 135 изложить в следующей редакции:</w:t>
            </w:r>
          </w:p>
          <w:p w14:paraId="14A1E410" w14:textId="77777777" w:rsidR="00050126" w:rsidRPr="00CA26FE" w:rsidRDefault="00050126" w:rsidP="00050126">
            <w:pPr>
              <w:pStyle w:val="a"/>
              <w:numPr>
                <w:ilvl w:val="0"/>
                <w:numId w:val="0"/>
              </w:numPr>
              <w:spacing w:after="0"/>
              <w:ind w:firstLine="213"/>
              <w:rPr>
                <w:rFonts w:cs="Times New Roman"/>
              </w:rPr>
            </w:pPr>
            <w:r w:rsidRPr="0073425F">
              <w:rPr>
                <w:rFonts w:cs="Times New Roman"/>
                <w:highlight w:val="green"/>
              </w:rPr>
              <w:t xml:space="preserve">«1. </w:t>
            </w:r>
            <w:r w:rsidRPr="0073425F">
              <w:rPr>
                <w:rFonts w:cs="Times New Roman"/>
                <w:b/>
                <w:bCs/>
                <w:highlight w:val="green"/>
              </w:rPr>
              <w:t>Основаниями для отказа в выдаче экологического разрешения</w:t>
            </w:r>
            <w:r w:rsidRPr="0073425F">
              <w:rPr>
                <w:rFonts w:cs="Times New Roman"/>
                <w:highlight w:val="green"/>
              </w:rPr>
              <w:t xml:space="preserve"> </w:t>
            </w:r>
            <w:r w:rsidRPr="0073425F">
              <w:rPr>
                <w:rFonts w:cs="Times New Roman"/>
                <w:b/>
                <w:bCs/>
                <w:highlight w:val="green"/>
              </w:rPr>
              <w:t>на строительство и (или) эксплуатацию объекта являются следующие случаи:</w:t>
            </w:r>
            <w:r w:rsidRPr="00CA26FE">
              <w:rPr>
                <w:rFonts w:cs="Times New Roman"/>
              </w:rPr>
              <w:t xml:space="preserve"> </w:t>
            </w:r>
          </w:p>
          <w:p w14:paraId="21B701AC" w14:textId="77777777" w:rsidR="00050126" w:rsidRPr="00CA26FE" w:rsidRDefault="00050126" w:rsidP="00050126">
            <w:pPr>
              <w:pStyle w:val="a"/>
              <w:numPr>
                <w:ilvl w:val="0"/>
                <w:numId w:val="0"/>
              </w:numPr>
              <w:spacing w:after="0"/>
              <w:ind w:firstLine="709"/>
              <w:rPr>
                <w:rFonts w:cs="Times New Roman"/>
              </w:rPr>
            </w:pPr>
            <w:r w:rsidRPr="00CA26FE">
              <w:rPr>
                <w:rFonts w:cs="Times New Roman"/>
              </w:rPr>
              <w:t>1) материалы, представленные для получения разрешения, являются недостоверными;</w:t>
            </w:r>
          </w:p>
          <w:p w14:paraId="04C7DE62" w14:textId="77777777" w:rsidR="00050126" w:rsidRPr="00CA26FE" w:rsidRDefault="00050126" w:rsidP="00050126">
            <w:pPr>
              <w:pStyle w:val="a"/>
              <w:numPr>
                <w:ilvl w:val="0"/>
                <w:numId w:val="0"/>
              </w:numPr>
              <w:spacing w:after="0"/>
              <w:ind w:firstLine="709"/>
              <w:rPr>
                <w:rFonts w:cs="Times New Roman"/>
              </w:rPr>
            </w:pPr>
            <w:r w:rsidRPr="00CA26FE">
              <w:rPr>
                <w:rFonts w:cs="Times New Roman"/>
              </w:rPr>
              <w:t>2) заявленные условия осуществления деятельности не соответствуют исходным данным, по которым было выдано положительное заключение государственной экологической экспертизы (при его наличии);</w:t>
            </w:r>
          </w:p>
          <w:p w14:paraId="02AB003D" w14:textId="77777777" w:rsidR="00050126" w:rsidRPr="00CA26FE" w:rsidRDefault="00050126" w:rsidP="00050126">
            <w:pPr>
              <w:pStyle w:val="a"/>
              <w:numPr>
                <w:ilvl w:val="0"/>
                <w:numId w:val="0"/>
              </w:numPr>
              <w:spacing w:after="0"/>
              <w:ind w:firstLine="709"/>
              <w:rPr>
                <w:rFonts w:cs="Times New Roman"/>
              </w:rPr>
            </w:pPr>
            <w:r w:rsidRPr="00CA26FE">
              <w:rPr>
                <w:rFonts w:cs="Times New Roman"/>
              </w:rPr>
              <w:t>3) получено отрицательное заключение государственной экологической экспертизы.».</w:t>
            </w:r>
          </w:p>
          <w:p w14:paraId="7534E532" w14:textId="77777777" w:rsidR="00050126" w:rsidRPr="00CA26FE" w:rsidRDefault="00050126" w:rsidP="00050126">
            <w:pPr>
              <w:pStyle w:val="af4"/>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949A27C" w14:textId="77777777" w:rsidR="00050126" w:rsidRPr="0073425F" w:rsidRDefault="00050126" w:rsidP="00050126">
            <w:pPr>
              <w:pStyle w:val="af4"/>
              <w:rPr>
                <w:rFonts w:ascii="Times New Roman" w:hAnsi="Times New Roman" w:cs="Times New Roman"/>
                <w:sz w:val="24"/>
                <w:szCs w:val="24"/>
                <w:highlight w:val="red"/>
              </w:rPr>
            </w:pPr>
            <w:r w:rsidRPr="00CA26FE">
              <w:rPr>
                <w:rFonts w:ascii="Times New Roman" w:hAnsi="Times New Roman" w:cs="Times New Roman"/>
                <w:bCs/>
                <w:sz w:val="24"/>
                <w:szCs w:val="24"/>
              </w:rPr>
              <w:t xml:space="preserve"> </w:t>
            </w:r>
            <w:r w:rsidRPr="0073425F">
              <w:rPr>
                <w:rFonts w:ascii="Times New Roman" w:eastAsia="Times New Roman" w:hAnsi="Times New Roman" w:cs="Times New Roman"/>
                <w:b/>
                <w:i/>
                <w:sz w:val="24"/>
                <w:szCs w:val="24"/>
                <w:highlight w:val="red"/>
              </w:rPr>
              <w:t>Комитет по вопросам экологии и природопользованию</w:t>
            </w:r>
          </w:p>
          <w:p w14:paraId="68EB2811" w14:textId="77777777" w:rsidR="00050126" w:rsidRPr="0073425F" w:rsidRDefault="00050126" w:rsidP="00050126">
            <w:pPr>
              <w:spacing w:after="0" w:line="240" w:lineRule="auto"/>
              <w:jc w:val="both"/>
              <w:rPr>
                <w:rFonts w:ascii="Times New Roman" w:hAnsi="Times New Roman" w:cs="Times New Roman"/>
                <w:sz w:val="24"/>
                <w:szCs w:val="24"/>
                <w:highlight w:val="red"/>
              </w:rPr>
            </w:pPr>
          </w:p>
          <w:p w14:paraId="206CF6C9" w14:textId="77777777" w:rsidR="00050126" w:rsidRPr="0073425F" w:rsidRDefault="00050126" w:rsidP="00050126">
            <w:pPr>
              <w:spacing w:after="0" w:line="240" w:lineRule="auto"/>
              <w:ind w:firstLine="72"/>
              <w:jc w:val="both"/>
              <w:rPr>
                <w:rFonts w:ascii="Times New Roman" w:hAnsi="Times New Roman" w:cs="Times New Roman"/>
                <w:bCs/>
                <w:sz w:val="24"/>
                <w:szCs w:val="24"/>
                <w:highlight w:val="red"/>
              </w:rPr>
            </w:pPr>
            <w:r w:rsidRPr="0073425F">
              <w:rPr>
                <w:rFonts w:ascii="Times New Roman" w:hAnsi="Times New Roman" w:cs="Times New Roman"/>
                <w:bCs/>
                <w:sz w:val="24"/>
                <w:szCs w:val="24"/>
                <w:highlight w:val="red"/>
              </w:rPr>
              <w:t>Поправка в первый абзац связана с предложениями в пункты 3 и 4 статьи 131.</w:t>
            </w:r>
          </w:p>
          <w:p w14:paraId="0F4431FF" w14:textId="77777777" w:rsidR="00050126" w:rsidRPr="00CA26FE" w:rsidRDefault="00050126" w:rsidP="00050126">
            <w:pPr>
              <w:pStyle w:val="af4"/>
              <w:jc w:val="both"/>
              <w:rPr>
                <w:rFonts w:ascii="Times New Roman" w:eastAsia="Times New Roman" w:hAnsi="Times New Roman" w:cs="Times New Roman"/>
                <w:b/>
                <w:i/>
                <w:sz w:val="24"/>
                <w:szCs w:val="24"/>
              </w:rPr>
            </w:pPr>
            <w:r w:rsidRPr="0073425F">
              <w:rPr>
                <w:rFonts w:ascii="Times New Roman" w:hAnsi="Times New Roman" w:cs="Times New Roman"/>
                <w:bCs/>
                <w:sz w:val="24"/>
                <w:szCs w:val="24"/>
                <w:highlight w:val="red"/>
              </w:rPr>
              <w:t>Подпункт 3) предлагается исключить в силу того, что указанная в нем документация должна быть предметом государственной экологической экспертизы, которая проводится уполномоченным органом (проект ЭК исключил право МИО  проводить экспертизу), поэтому поглощается подпунктом 4): не может быть одновременно положительное заключение ГЭЭ и несоответствие экологическим требованиям.</w:t>
            </w:r>
          </w:p>
        </w:tc>
        <w:tc>
          <w:tcPr>
            <w:tcW w:w="1560" w:type="dxa"/>
            <w:tcBorders>
              <w:top w:val="single" w:sz="6" w:space="0" w:color="auto"/>
              <w:left w:val="single" w:sz="6" w:space="0" w:color="auto"/>
              <w:bottom w:val="single" w:sz="6" w:space="0" w:color="auto"/>
              <w:right w:val="single" w:sz="6" w:space="0" w:color="auto"/>
            </w:tcBorders>
          </w:tcPr>
          <w:p w14:paraId="463EC739" w14:textId="5A02328E"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3247DC0F"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9222E1F"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F502537" w14:textId="77777777" w:rsidR="00050126" w:rsidRPr="0073425F" w:rsidRDefault="00050126" w:rsidP="00050126">
            <w:pPr>
              <w:spacing w:after="0" w:line="240" w:lineRule="auto"/>
              <w:contextualSpacing/>
              <w:jc w:val="center"/>
              <w:rPr>
                <w:rFonts w:ascii="Times New Roman" w:hAnsi="Times New Roman" w:cs="Times New Roman"/>
                <w:b/>
                <w:sz w:val="24"/>
                <w:szCs w:val="24"/>
                <w:highlight w:val="red"/>
                <w:lang w:val="kk-KZ"/>
              </w:rPr>
            </w:pPr>
            <w:r w:rsidRPr="0073425F">
              <w:rPr>
                <w:rFonts w:ascii="Times New Roman" w:hAnsi="Times New Roman" w:cs="Times New Roman"/>
                <w:b/>
                <w:sz w:val="24"/>
                <w:szCs w:val="24"/>
                <w:highlight w:val="red"/>
                <w:lang w:val="kk-KZ"/>
              </w:rPr>
              <w:t>Абзац первый пункта 1 статьи 135</w:t>
            </w:r>
          </w:p>
        </w:tc>
        <w:tc>
          <w:tcPr>
            <w:tcW w:w="4111" w:type="dxa"/>
            <w:tcBorders>
              <w:top w:val="single" w:sz="6" w:space="0" w:color="auto"/>
              <w:left w:val="single" w:sz="6" w:space="0" w:color="auto"/>
              <w:bottom w:val="single" w:sz="6" w:space="0" w:color="auto"/>
              <w:right w:val="single" w:sz="6" w:space="0" w:color="auto"/>
            </w:tcBorders>
          </w:tcPr>
          <w:p w14:paraId="50B09389" w14:textId="77777777" w:rsidR="00050126" w:rsidRPr="0073425F" w:rsidRDefault="00050126" w:rsidP="00050126">
            <w:pPr>
              <w:pStyle w:val="a"/>
              <w:numPr>
                <w:ilvl w:val="0"/>
                <w:numId w:val="0"/>
              </w:numPr>
              <w:spacing w:after="0"/>
              <w:ind w:firstLine="720"/>
              <w:rPr>
                <w:rFonts w:cs="Times New Roman"/>
                <w:highlight w:val="red"/>
              </w:rPr>
            </w:pPr>
            <w:r w:rsidRPr="0073425F">
              <w:rPr>
                <w:rFonts w:cs="Times New Roman"/>
                <w:highlight w:val="red"/>
              </w:rPr>
              <w:t>1. Местные исполнительные органы, выдающие экологическое разрешение на воздействие, отказывают в выдаче разрешения в следующих случаях:</w:t>
            </w:r>
          </w:p>
          <w:p w14:paraId="2118BF78" w14:textId="77777777" w:rsidR="00050126" w:rsidRPr="0073425F" w:rsidRDefault="00050126" w:rsidP="00050126">
            <w:pPr>
              <w:pStyle w:val="a"/>
              <w:numPr>
                <w:ilvl w:val="0"/>
                <w:numId w:val="0"/>
              </w:numPr>
              <w:spacing w:after="0"/>
              <w:ind w:firstLine="720"/>
              <w:rPr>
                <w:rFonts w:cs="Times New Roman"/>
                <w:highlight w:val="red"/>
              </w:rPr>
            </w:pPr>
            <w:r w:rsidRPr="0073425F">
              <w:rPr>
                <w:rFonts w:cs="Times New Roman"/>
                <w:highlight w:val="red"/>
              </w:rPr>
              <w:t>1) материалы, представленные для получения разрешения, являются недостоверными;</w:t>
            </w:r>
          </w:p>
          <w:p w14:paraId="4D762A1F" w14:textId="77777777" w:rsidR="00050126" w:rsidRPr="0073425F" w:rsidRDefault="00050126" w:rsidP="00050126">
            <w:pPr>
              <w:pStyle w:val="a"/>
              <w:numPr>
                <w:ilvl w:val="0"/>
                <w:numId w:val="0"/>
              </w:numPr>
              <w:spacing w:after="0"/>
              <w:ind w:firstLine="720"/>
              <w:rPr>
                <w:rFonts w:cs="Times New Roman"/>
                <w:highlight w:val="red"/>
              </w:rPr>
            </w:pPr>
            <w:r w:rsidRPr="0073425F">
              <w:rPr>
                <w:rFonts w:cs="Times New Roman"/>
                <w:highlight w:val="red"/>
              </w:rPr>
              <w:t>2) заявленные условия осуществления деятельности не соответствуют исходным данным, по которым было выдано положительное заключение государственной экологической экспертизы (при его наличии);</w:t>
            </w:r>
          </w:p>
          <w:p w14:paraId="493AC4B2" w14:textId="77777777" w:rsidR="00050126" w:rsidRPr="0073425F" w:rsidRDefault="00050126" w:rsidP="00050126">
            <w:pPr>
              <w:pStyle w:val="a"/>
              <w:numPr>
                <w:ilvl w:val="0"/>
                <w:numId w:val="0"/>
              </w:numPr>
              <w:spacing w:after="0"/>
              <w:ind w:firstLine="720"/>
              <w:rPr>
                <w:rFonts w:cs="Times New Roman"/>
                <w:highlight w:val="red"/>
              </w:rPr>
            </w:pPr>
            <w:r w:rsidRPr="0073425F">
              <w:rPr>
                <w:rFonts w:cs="Times New Roman"/>
                <w:highlight w:val="red"/>
              </w:rPr>
              <w:t>3) план мероприятий по охране окружающей среды, проект программы управления отходами или проект программы производственного экологического контроля не соответствуют экологическим требованиям, установленным экологическим законодательством Республики Казахстан;</w:t>
            </w:r>
          </w:p>
          <w:p w14:paraId="6E98CDE8" w14:textId="77777777" w:rsidR="00050126" w:rsidRPr="0073425F" w:rsidRDefault="00050126" w:rsidP="00050126">
            <w:pPr>
              <w:pStyle w:val="a"/>
              <w:numPr>
                <w:ilvl w:val="0"/>
                <w:numId w:val="0"/>
              </w:numPr>
              <w:spacing w:after="0"/>
              <w:ind w:firstLine="720"/>
              <w:rPr>
                <w:rFonts w:cs="Times New Roman"/>
                <w:highlight w:val="red"/>
              </w:rPr>
            </w:pPr>
            <w:r w:rsidRPr="0073425F">
              <w:rPr>
                <w:rFonts w:cs="Times New Roman"/>
                <w:highlight w:val="red"/>
              </w:rPr>
              <w:t>4) получено отрицательное заключение государственной экологической экспертизы.</w:t>
            </w:r>
          </w:p>
          <w:p w14:paraId="77203709" w14:textId="77777777" w:rsidR="00050126" w:rsidRPr="0073425F" w:rsidRDefault="00050126" w:rsidP="00050126">
            <w:pPr>
              <w:pStyle w:val="4"/>
              <w:spacing w:before="0" w:after="0" w:line="240" w:lineRule="auto"/>
              <w:jc w:val="both"/>
              <w:rPr>
                <w:rFonts w:ascii="Times New Roman" w:hAnsi="Times New Roman" w:cs="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29EC5AEB" w14:textId="77777777" w:rsidR="00050126" w:rsidRPr="0073425F" w:rsidRDefault="00050126" w:rsidP="00050126">
            <w:pPr>
              <w:pStyle w:val="a9"/>
              <w:spacing w:line="240" w:lineRule="auto"/>
              <w:ind w:left="0" w:firstLine="706"/>
              <w:jc w:val="both"/>
              <w:rPr>
                <w:rFonts w:ascii="Times New Roman" w:hAnsi="Times New Roman" w:cs="Times New Roman"/>
                <w:color w:val="000000"/>
                <w:sz w:val="24"/>
                <w:szCs w:val="24"/>
                <w:highlight w:val="red"/>
              </w:rPr>
            </w:pPr>
            <w:r w:rsidRPr="0073425F">
              <w:rPr>
                <w:rFonts w:ascii="Times New Roman" w:hAnsi="Times New Roman" w:cs="Times New Roman"/>
                <w:color w:val="000000"/>
                <w:sz w:val="24"/>
                <w:szCs w:val="24"/>
                <w:highlight w:val="red"/>
              </w:rPr>
              <w:t>абзац первый пункта 1 статьи 135 изложить в следующей редакции:</w:t>
            </w:r>
          </w:p>
          <w:p w14:paraId="6B68AC94" w14:textId="77777777" w:rsidR="00050126" w:rsidRPr="0073425F" w:rsidRDefault="00050126" w:rsidP="00050126">
            <w:pPr>
              <w:pStyle w:val="a9"/>
              <w:spacing w:line="240" w:lineRule="auto"/>
              <w:ind w:left="0" w:firstLine="706"/>
              <w:jc w:val="both"/>
              <w:rPr>
                <w:rFonts w:ascii="Times New Roman" w:hAnsi="Times New Roman" w:cs="Times New Roman"/>
                <w:sz w:val="24"/>
                <w:szCs w:val="24"/>
                <w:highlight w:val="red"/>
              </w:rPr>
            </w:pPr>
            <w:r w:rsidRPr="0073425F">
              <w:rPr>
                <w:rFonts w:ascii="Times New Roman" w:hAnsi="Times New Roman" w:cs="Times New Roman"/>
                <w:color w:val="000000"/>
                <w:sz w:val="24"/>
                <w:szCs w:val="24"/>
                <w:highlight w:val="red"/>
              </w:rPr>
              <w:t xml:space="preserve">«1. </w:t>
            </w:r>
            <w:r w:rsidRPr="0073425F">
              <w:rPr>
                <w:rFonts w:ascii="Times New Roman" w:hAnsi="Times New Roman" w:cs="Times New Roman"/>
                <w:sz w:val="24"/>
                <w:szCs w:val="24"/>
                <w:highlight w:val="red"/>
              </w:rPr>
              <w:t xml:space="preserve">Местные исполнительные органы </w:t>
            </w:r>
            <w:r w:rsidRPr="0073425F">
              <w:rPr>
                <w:rFonts w:ascii="Times New Roman" w:hAnsi="Times New Roman" w:cs="Times New Roman"/>
                <w:b/>
                <w:bCs/>
                <w:sz w:val="24"/>
                <w:szCs w:val="24"/>
                <w:highlight w:val="red"/>
              </w:rPr>
              <w:t>соответствующей административно-территориальной единицы</w:t>
            </w:r>
            <w:r w:rsidRPr="0073425F">
              <w:rPr>
                <w:rFonts w:ascii="Times New Roman" w:hAnsi="Times New Roman" w:cs="Times New Roman"/>
                <w:sz w:val="24"/>
                <w:szCs w:val="24"/>
                <w:highlight w:val="red"/>
              </w:rPr>
              <w:t xml:space="preserve">, выдающие экологическое разрешение на воздействие </w:t>
            </w:r>
            <w:r w:rsidRPr="0073425F">
              <w:rPr>
                <w:rFonts w:ascii="Times New Roman" w:hAnsi="Times New Roman" w:cs="Times New Roman"/>
                <w:b/>
                <w:bCs/>
                <w:sz w:val="24"/>
                <w:szCs w:val="24"/>
                <w:highlight w:val="red"/>
              </w:rPr>
              <w:t>на окружающую среду</w:t>
            </w:r>
            <w:r w:rsidRPr="0073425F">
              <w:rPr>
                <w:rFonts w:ascii="Times New Roman" w:hAnsi="Times New Roman" w:cs="Times New Roman"/>
                <w:sz w:val="24"/>
                <w:szCs w:val="24"/>
                <w:highlight w:val="red"/>
              </w:rPr>
              <w:t xml:space="preserve">, отказывают в выдаче разрешения в следующих случаях </w:t>
            </w:r>
            <w:r w:rsidRPr="0073425F">
              <w:rPr>
                <w:rFonts w:ascii="Times New Roman" w:hAnsi="Times New Roman" w:cs="Times New Roman"/>
                <w:b/>
                <w:bCs/>
                <w:sz w:val="24"/>
                <w:szCs w:val="24"/>
                <w:highlight w:val="red"/>
              </w:rPr>
              <w:t>когда</w:t>
            </w:r>
            <w:r w:rsidRPr="0073425F">
              <w:rPr>
                <w:rFonts w:ascii="Times New Roman" w:hAnsi="Times New Roman" w:cs="Times New Roman"/>
                <w:sz w:val="24"/>
                <w:szCs w:val="24"/>
                <w:highlight w:val="red"/>
              </w:rPr>
              <w:t>:»;</w:t>
            </w:r>
          </w:p>
          <w:p w14:paraId="29B1A759" w14:textId="77777777" w:rsidR="00050126" w:rsidRPr="0073425F" w:rsidRDefault="00050126" w:rsidP="00050126">
            <w:pPr>
              <w:pStyle w:val="af1"/>
              <w:spacing w:after="0"/>
              <w:ind w:firstLine="703"/>
              <w:rPr>
                <w:highlight w:val="red"/>
              </w:rPr>
            </w:pPr>
          </w:p>
        </w:tc>
        <w:tc>
          <w:tcPr>
            <w:tcW w:w="3402" w:type="dxa"/>
            <w:tcBorders>
              <w:top w:val="single" w:sz="6" w:space="0" w:color="auto"/>
              <w:left w:val="single" w:sz="6" w:space="0" w:color="auto"/>
              <w:bottom w:val="single" w:sz="6" w:space="0" w:color="auto"/>
              <w:right w:val="single" w:sz="6" w:space="0" w:color="auto"/>
            </w:tcBorders>
          </w:tcPr>
          <w:p w14:paraId="1F6DC54B" w14:textId="77777777" w:rsidR="00050126" w:rsidRPr="0073425F" w:rsidRDefault="00050126" w:rsidP="00050126">
            <w:pPr>
              <w:spacing w:after="0" w:line="240" w:lineRule="auto"/>
              <w:contextualSpacing/>
              <w:jc w:val="both"/>
              <w:rPr>
                <w:rFonts w:ascii="Times New Roman" w:hAnsi="Times New Roman" w:cs="Times New Roman"/>
                <w:b/>
                <w:sz w:val="24"/>
                <w:szCs w:val="24"/>
                <w:highlight w:val="red"/>
                <w:lang w:val="kk-KZ"/>
              </w:rPr>
            </w:pPr>
            <w:r w:rsidRPr="0073425F">
              <w:rPr>
                <w:rFonts w:ascii="Times New Roman" w:hAnsi="Times New Roman" w:cs="Times New Roman"/>
                <w:b/>
                <w:sz w:val="24"/>
                <w:szCs w:val="24"/>
                <w:highlight w:val="red"/>
                <w:lang w:val="kk-KZ"/>
              </w:rPr>
              <w:t>Отдел законодательства</w:t>
            </w:r>
          </w:p>
          <w:p w14:paraId="51369E6B" w14:textId="77777777" w:rsidR="00050126" w:rsidRPr="0073425F" w:rsidRDefault="00050126" w:rsidP="00050126">
            <w:pPr>
              <w:pStyle w:val="af1"/>
              <w:spacing w:after="0"/>
              <w:ind w:firstLine="703"/>
              <w:rPr>
                <w:highlight w:val="red"/>
              </w:rPr>
            </w:pPr>
          </w:p>
          <w:p w14:paraId="37685659" w14:textId="77777777" w:rsidR="00050126" w:rsidRPr="00CA26FE" w:rsidRDefault="00050126" w:rsidP="00050126">
            <w:pPr>
              <w:pStyle w:val="af1"/>
              <w:spacing w:after="0"/>
              <w:ind w:firstLine="703"/>
              <w:rPr>
                <w:color w:val="auto"/>
              </w:rPr>
            </w:pPr>
            <w:r w:rsidRPr="0073425F">
              <w:rPr>
                <w:highlight w:val="red"/>
              </w:rPr>
              <w:t>Уточнение  редакции; п</w:t>
            </w:r>
            <w:r w:rsidRPr="0073425F">
              <w:rPr>
                <w:color w:val="auto"/>
                <w:highlight w:val="red"/>
              </w:rPr>
              <w:t>риведение в соответствие со статьей 1 Закона РК «Об административно-территориальном устройстве Республики Казахстан».</w:t>
            </w:r>
          </w:p>
          <w:p w14:paraId="38C56841"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83D49E0" w14:textId="215A5565"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25D132D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5603DF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36BA67"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1) пункта 1 статьи 135</w:t>
            </w:r>
          </w:p>
        </w:tc>
        <w:tc>
          <w:tcPr>
            <w:tcW w:w="4111" w:type="dxa"/>
            <w:tcBorders>
              <w:top w:val="single" w:sz="6" w:space="0" w:color="auto"/>
              <w:left w:val="single" w:sz="6" w:space="0" w:color="auto"/>
              <w:bottom w:val="single" w:sz="6" w:space="0" w:color="auto"/>
              <w:right w:val="single" w:sz="6" w:space="0" w:color="auto"/>
            </w:tcBorders>
          </w:tcPr>
          <w:p w14:paraId="0699B5CC"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1. Местные исполнительные органы, выдающие экологическое разрешение на воздействие, отказывают в выдаче разрешения в следующих случаях:</w:t>
            </w:r>
          </w:p>
          <w:p w14:paraId="51E00550"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1) материалы, представленные для получения разрешения, являются недостоверными;</w:t>
            </w:r>
          </w:p>
          <w:p w14:paraId="1A389C5D"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08D36E82" w14:textId="77777777" w:rsidR="00050126" w:rsidRPr="00CA26FE" w:rsidRDefault="00050126" w:rsidP="00050126">
            <w:pPr>
              <w:pStyle w:val="a9"/>
              <w:spacing w:line="240" w:lineRule="auto"/>
              <w:ind w:left="0" w:firstLine="706"/>
              <w:jc w:val="both"/>
              <w:rPr>
                <w:rFonts w:ascii="Times New Roman" w:hAnsi="Times New Roman" w:cs="Times New Roman"/>
                <w:color w:val="000000"/>
                <w:sz w:val="24"/>
                <w:szCs w:val="24"/>
              </w:rPr>
            </w:pPr>
            <w:r w:rsidRPr="00CA26FE">
              <w:rPr>
                <w:rFonts w:ascii="Times New Roman" w:hAnsi="Times New Roman" w:cs="Times New Roman"/>
                <w:sz w:val="24"/>
                <w:szCs w:val="24"/>
              </w:rPr>
              <w:t xml:space="preserve">подпункт 1) пункта 1 статьи 135  </w:t>
            </w:r>
            <w:r w:rsidRPr="00CA26FE">
              <w:rPr>
                <w:rFonts w:ascii="Times New Roman" w:hAnsi="Times New Roman" w:cs="Times New Roman"/>
                <w:color w:val="000000"/>
                <w:sz w:val="24"/>
                <w:szCs w:val="24"/>
              </w:rPr>
              <w:t>изложить в следующей редакции:</w:t>
            </w:r>
          </w:p>
          <w:p w14:paraId="32433915"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CA26FE">
              <w:rPr>
                <w:rFonts w:ascii="Times New Roman" w:hAnsi="Times New Roman" w:cs="Times New Roman"/>
                <w:color w:val="000000"/>
                <w:sz w:val="24"/>
                <w:szCs w:val="24"/>
              </w:rPr>
              <w:t xml:space="preserve">«1) </w:t>
            </w:r>
            <w:r w:rsidRPr="00CA26FE">
              <w:rPr>
                <w:rFonts w:ascii="Times New Roman" w:hAnsi="Times New Roman" w:cs="Times New Roman"/>
                <w:b/>
                <w:bCs/>
                <w:sz w:val="24"/>
                <w:szCs w:val="24"/>
              </w:rPr>
              <w:t>документы</w:t>
            </w:r>
            <w:r w:rsidRPr="00CA26FE">
              <w:rPr>
                <w:rFonts w:ascii="Times New Roman" w:hAnsi="Times New Roman" w:cs="Times New Roman"/>
                <w:sz w:val="24"/>
                <w:szCs w:val="24"/>
              </w:rPr>
              <w:t>, представленные для получения разрешения, являются недостоверными;»;</w:t>
            </w:r>
          </w:p>
          <w:p w14:paraId="57F1BBE2"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p>
          <w:p w14:paraId="6FC1C476" w14:textId="77777777" w:rsidR="00050126" w:rsidRPr="00CA26FE" w:rsidRDefault="00050126" w:rsidP="00050126">
            <w:pPr>
              <w:widowControl w:val="0"/>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79ACA44"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084E8606"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p>
          <w:p w14:paraId="47783646"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CA26FE">
              <w:rPr>
                <w:rFonts w:ascii="Times New Roman" w:hAnsi="Times New Roman" w:cs="Times New Roman"/>
                <w:sz w:val="24"/>
                <w:szCs w:val="24"/>
              </w:rPr>
              <w:t>Уточнение  редакции в целях унификации терминологии</w:t>
            </w:r>
          </w:p>
          <w:p w14:paraId="69C6E7B4"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EB3E126" w14:textId="218AB512"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34F1649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598393F"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BD9093F"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2) пункта 1 статьи 135</w:t>
            </w:r>
          </w:p>
        </w:tc>
        <w:tc>
          <w:tcPr>
            <w:tcW w:w="4111" w:type="dxa"/>
            <w:tcBorders>
              <w:top w:val="single" w:sz="6" w:space="0" w:color="auto"/>
              <w:left w:val="single" w:sz="6" w:space="0" w:color="auto"/>
              <w:bottom w:val="single" w:sz="6" w:space="0" w:color="auto"/>
              <w:right w:val="single" w:sz="6" w:space="0" w:color="auto"/>
            </w:tcBorders>
          </w:tcPr>
          <w:p w14:paraId="704463D1"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1. Местные исполнительные органы, выдающие экологическое разрешение на воздействие, отказывают в выдаче разрешения в следующих случаях:</w:t>
            </w:r>
          </w:p>
          <w:p w14:paraId="0AB63008"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w:t>
            </w:r>
          </w:p>
          <w:p w14:paraId="0A5D53FD"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2) заявленные условия осуществления деятельности не соответствуют исходным данным, по которым было выдано положительное заключение государственной экологической экспертизы (при его наличии);</w:t>
            </w:r>
          </w:p>
          <w:p w14:paraId="396BC36A"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76347D51" w14:textId="77777777" w:rsidR="00050126" w:rsidRPr="00CA26FE" w:rsidRDefault="00050126" w:rsidP="00050126">
            <w:pPr>
              <w:pStyle w:val="a9"/>
              <w:spacing w:line="240" w:lineRule="auto"/>
              <w:ind w:left="0" w:firstLine="706"/>
              <w:jc w:val="both"/>
              <w:rPr>
                <w:rFonts w:ascii="Times New Roman" w:hAnsi="Times New Roman" w:cs="Times New Roman"/>
                <w:color w:val="000000"/>
                <w:sz w:val="24"/>
                <w:szCs w:val="24"/>
              </w:rPr>
            </w:pPr>
            <w:r w:rsidRPr="00CA26FE">
              <w:rPr>
                <w:rFonts w:ascii="Times New Roman" w:hAnsi="Times New Roman" w:cs="Times New Roman"/>
                <w:sz w:val="24"/>
                <w:szCs w:val="24"/>
              </w:rPr>
              <w:t xml:space="preserve">подпункт 2) пункта 1 статьи 135  </w:t>
            </w:r>
            <w:r w:rsidRPr="00CA26FE">
              <w:rPr>
                <w:rFonts w:ascii="Times New Roman" w:hAnsi="Times New Roman" w:cs="Times New Roman"/>
                <w:color w:val="000000"/>
                <w:sz w:val="24"/>
                <w:szCs w:val="24"/>
              </w:rPr>
              <w:t>изложить в следующей редакции:</w:t>
            </w:r>
          </w:p>
          <w:p w14:paraId="56B87506"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CA26FE">
              <w:rPr>
                <w:rFonts w:ascii="Times New Roman" w:hAnsi="Times New Roman" w:cs="Times New Roman"/>
                <w:color w:val="000000"/>
                <w:sz w:val="24"/>
                <w:szCs w:val="24"/>
              </w:rPr>
              <w:t xml:space="preserve">«2) </w:t>
            </w:r>
            <w:r w:rsidRPr="00CA26FE">
              <w:rPr>
                <w:rFonts w:ascii="Times New Roman" w:hAnsi="Times New Roman" w:cs="Times New Roman"/>
                <w:sz w:val="24"/>
                <w:szCs w:val="24"/>
              </w:rPr>
              <w:t xml:space="preserve">заявленные условия осуществления </w:t>
            </w:r>
            <w:r w:rsidRPr="00CA26FE">
              <w:rPr>
                <w:rFonts w:ascii="Times New Roman" w:hAnsi="Times New Roman" w:cs="Times New Roman"/>
                <w:b/>
                <w:bCs/>
                <w:sz w:val="24"/>
                <w:szCs w:val="24"/>
              </w:rPr>
              <w:t>намечаемой</w:t>
            </w:r>
            <w:r w:rsidRPr="00CA26FE">
              <w:rPr>
                <w:rFonts w:ascii="Times New Roman" w:hAnsi="Times New Roman" w:cs="Times New Roman"/>
                <w:sz w:val="24"/>
                <w:szCs w:val="24"/>
              </w:rPr>
              <w:t xml:space="preserve"> деятельности не соответствуют исходным данным, по которым было выдано положительное заключение государственной экологической экспертизы (при его наличии);</w:t>
            </w:r>
          </w:p>
          <w:p w14:paraId="7D6E56E5"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D0888BB"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1B721307"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p>
          <w:p w14:paraId="0250A3A7"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CA26FE">
              <w:rPr>
                <w:rFonts w:ascii="Times New Roman" w:hAnsi="Times New Roman" w:cs="Times New Roman"/>
                <w:sz w:val="24"/>
                <w:szCs w:val="24"/>
              </w:rPr>
              <w:t>Уточнение  редакции в целях унификации терминологии</w:t>
            </w:r>
          </w:p>
          <w:p w14:paraId="6AA2E24E"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5D0C3BA" w14:textId="615141EA"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001453E5"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BAC497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B8B7A48" w14:textId="77777777" w:rsidR="00050126" w:rsidRPr="0073425F" w:rsidRDefault="00050126" w:rsidP="00050126">
            <w:pPr>
              <w:spacing w:after="0" w:line="240" w:lineRule="auto"/>
              <w:contextualSpacing/>
              <w:jc w:val="center"/>
              <w:rPr>
                <w:rFonts w:ascii="Times New Roman" w:hAnsi="Times New Roman" w:cs="Times New Roman"/>
                <w:b/>
                <w:sz w:val="24"/>
                <w:szCs w:val="24"/>
                <w:highlight w:val="green"/>
                <w:lang w:val="kk-KZ"/>
              </w:rPr>
            </w:pPr>
            <w:r w:rsidRPr="0073425F">
              <w:rPr>
                <w:rFonts w:ascii="Times New Roman" w:hAnsi="Times New Roman" w:cs="Times New Roman"/>
                <w:b/>
                <w:sz w:val="24"/>
                <w:szCs w:val="24"/>
                <w:highlight w:val="green"/>
                <w:lang w:val="kk-KZ"/>
              </w:rPr>
              <w:t>Подпункт 3) пункта 1 статьи 135</w:t>
            </w:r>
          </w:p>
        </w:tc>
        <w:tc>
          <w:tcPr>
            <w:tcW w:w="4111" w:type="dxa"/>
            <w:tcBorders>
              <w:top w:val="single" w:sz="6" w:space="0" w:color="auto"/>
              <w:left w:val="single" w:sz="6" w:space="0" w:color="auto"/>
              <w:bottom w:val="single" w:sz="6" w:space="0" w:color="auto"/>
              <w:right w:val="single" w:sz="6" w:space="0" w:color="auto"/>
            </w:tcBorders>
          </w:tcPr>
          <w:p w14:paraId="00DECF09" w14:textId="77777777" w:rsidR="00050126" w:rsidRPr="0073425F" w:rsidRDefault="00050126" w:rsidP="00050126">
            <w:pPr>
              <w:pStyle w:val="a"/>
              <w:numPr>
                <w:ilvl w:val="0"/>
                <w:numId w:val="0"/>
              </w:numPr>
              <w:spacing w:after="0"/>
              <w:ind w:firstLine="720"/>
              <w:rPr>
                <w:rFonts w:cs="Times New Roman"/>
                <w:highlight w:val="green"/>
              </w:rPr>
            </w:pPr>
            <w:r w:rsidRPr="0073425F">
              <w:rPr>
                <w:rFonts w:cs="Times New Roman"/>
                <w:highlight w:val="green"/>
              </w:rPr>
              <w:t>1. Местные исполнительные органы, выдающие экологическое разрешение на воздействие, отказывают в выдаче разрешения в следующих случаях:</w:t>
            </w:r>
          </w:p>
          <w:p w14:paraId="7EB94C8E" w14:textId="77777777" w:rsidR="00050126" w:rsidRPr="0073425F" w:rsidRDefault="00050126" w:rsidP="00050126">
            <w:pPr>
              <w:pStyle w:val="a"/>
              <w:numPr>
                <w:ilvl w:val="0"/>
                <w:numId w:val="0"/>
              </w:numPr>
              <w:spacing w:after="0"/>
              <w:ind w:firstLine="720"/>
              <w:rPr>
                <w:rFonts w:cs="Times New Roman"/>
                <w:highlight w:val="green"/>
              </w:rPr>
            </w:pPr>
            <w:r w:rsidRPr="0073425F">
              <w:rPr>
                <w:rFonts w:cs="Times New Roman"/>
                <w:highlight w:val="green"/>
              </w:rPr>
              <w:t>…</w:t>
            </w:r>
          </w:p>
          <w:p w14:paraId="25BADDF2" w14:textId="77777777" w:rsidR="00050126" w:rsidRPr="0073425F" w:rsidRDefault="00050126" w:rsidP="00050126">
            <w:pPr>
              <w:pStyle w:val="a"/>
              <w:numPr>
                <w:ilvl w:val="0"/>
                <w:numId w:val="0"/>
              </w:numPr>
              <w:spacing w:after="0"/>
              <w:ind w:firstLine="720"/>
              <w:rPr>
                <w:rFonts w:cs="Times New Roman"/>
                <w:highlight w:val="green"/>
              </w:rPr>
            </w:pPr>
            <w:r w:rsidRPr="0073425F">
              <w:rPr>
                <w:rFonts w:cs="Times New Roman"/>
                <w:highlight w:val="green"/>
              </w:rPr>
              <w:t xml:space="preserve">3) план мероприятий по охране окружающей среды, проект программы управления отходами или проект программы производственного экологического контроля не соответствуют </w:t>
            </w:r>
            <w:r w:rsidRPr="0073425F">
              <w:rPr>
                <w:rFonts w:cs="Times New Roman"/>
                <w:b/>
                <w:bCs/>
                <w:highlight w:val="green"/>
              </w:rPr>
              <w:t>экологическим требованиям</w:t>
            </w:r>
            <w:r w:rsidRPr="0073425F">
              <w:rPr>
                <w:rFonts w:cs="Times New Roman"/>
                <w:highlight w:val="green"/>
              </w:rPr>
              <w:t>, установленным экологическим законодательством Республики Казахстан;</w:t>
            </w:r>
          </w:p>
          <w:p w14:paraId="0CE163C2" w14:textId="77777777" w:rsidR="00050126" w:rsidRPr="0073425F"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3DBCD0F5" w14:textId="77777777" w:rsidR="00050126" w:rsidRPr="0073425F" w:rsidRDefault="00050126" w:rsidP="00050126">
            <w:pPr>
              <w:pStyle w:val="a9"/>
              <w:ind w:left="0" w:firstLine="706"/>
              <w:jc w:val="both"/>
              <w:rPr>
                <w:rFonts w:ascii="Times New Roman" w:hAnsi="Times New Roman" w:cs="Times New Roman"/>
                <w:sz w:val="24"/>
                <w:szCs w:val="24"/>
                <w:highlight w:val="green"/>
              </w:rPr>
            </w:pPr>
            <w:r w:rsidRPr="0073425F">
              <w:rPr>
                <w:rFonts w:ascii="Times New Roman" w:hAnsi="Times New Roman" w:cs="Times New Roman"/>
                <w:sz w:val="24"/>
                <w:szCs w:val="24"/>
                <w:highlight w:val="green"/>
              </w:rPr>
              <w:t>в подпункте 3) пункта 1 статьи 135  слова «</w:t>
            </w:r>
            <w:r w:rsidRPr="0073425F">
              <w:rPr>
                <w:rFonts w:ascii="Times New Roman" w:hAnsi="Times New Roman" w:cs="Times New Roman"/>
                <w:b/>
                <w:bCs/>
                <w:sz w:val="24"/>
                <w:szCs w:val="24"/>
                <w:highlight w:val="green"/>
              </w:rPr>
              <w:t>экологическим требованиям</w:t>
            </w:r>
            <w:r w:rsidRPr="0073425F">
              <w:rPr>
                <w:rFonts w:ascii="Times New Roman" w:hAnsi="Times New Roman" w:cs="Times New Roman"/>
                <w:sz w:val="24"/>
                <w:szCs w:val="24"/>
                <w:highlight w:val="green"/>
              </w:rPr>
              <w:t>» заменить словом «</w:t>
            </w:r>
            <w:r w:rsidRPr="0073425F">
              <w:rPr>
                <w:rFonts w:ascii="Times New Roman" w:hAnsi="Times New Roman" w:cs="Times New Roman"/>
                <w:b/>
                <w:bCs/>
                <w:sz w:val="24"/>
                <w:szCs w:val="24"/>
                <w:highlight w:val="green"/>
              </w:rPr>
              <w:t>требованиям</w:t>
            </w:r>
            <w:r w:rsidRPr="0073425F">
              <w:rPr>
                <w:rFonts w:ascii="Times New Roman" w:hAnsi="Times New Roman" w:cs="Times New Roman"/>
                <w:sz w:val="24"/>
                <w:szCs w:val="24"/>
                <w:highlight w:val="green"/>
              </w:rPr>
              <w:t>»;</w:t>
            </w:r>
          </w:p>
          <w:p w14:paraId="0FA92BC9" w14:textId="77777777" w:rsidR="00050126" w:rsidRPr="0073425F" w:rsidRDefault="00050126" w:rsidP="00050126">
            <w:pPr>
              <w:pStyle w:val="a9"/>
              <w:ind w:left="0" w:firstLine="706"/>
              <w:jc w:val="both"/>
              <w:rPr>
                <w:rFonts w:ascii="Times New Roman" w:hAnsi="Times New Roman" w:cs="Times New Roman"/>
                <w:sz w:val="24"/>
                <w:szCs w:val="24"/>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68017D42" w14:textId="77777777" w:rsidR="00050126" w:rsidRPr="0073425F" w:rsidRDefault="00050126" w:rsidP="00050126">
            <w:pPr>
              <w:spacing w:after="0" w:line="240" w:lineRule="auto"/>
              <w:contextualSpacing/>
              <w:jc w:val="both"/>
              <w:rPr>
                <w:rFonts w:ascii="Times New Roman" w:hAnsi="Times New Roman" w:cs="Times New Roman"/>
                <w:b/>
                <w:sz w:val="24"/>
                <w:szCs w:val="24"/>
                <w:highlight w:val="green"/>
                <w:lang w:val="kk-KZ"/>
              </w:rPr>
            </w:pPr>
            <w:r w:rsidRPr="0073425F">
              <w:rPr>
                <w:rFonts w:ascii="Times New Roman" w:hAnsi="Times New Roman" w:cs="Times New Roman"/>
                <w:b/>
                <w:sz w:val="24"/>
                <w:szCs w:val="24"/>
                <w:highlight w:val="green"/>
                <w:lang w:val="kk-KZ"/>
              </w:rPr>
              <w:t>Отдел законодательства</w:t>
            </w:r>
          </w:p>
          <w:p w14:paraId="1C2F3282" w14:textId="77777777" w:rsidR="00050126" w:rsidRPr="0073425F" w:rsidRDefault="00050126" w:rsidP="00050126">
            <w:pPr>
              <w:spacing w:after="0" w:line="240" w:lineRule="auto"/>
              <w:contextualSpacing/>
              <w:jc w:val="both"/>
              <w:rPr>
                <w:rFonts w:ascii="Times New Roman" w:hAnsi="Times New Roman" w:cs="Times New Roman"/>
                <w:b/>
                <w:sz w:val="24"/>
                <w:szCs w:val="24"/>
                <w:highlight w:val="green"/>
                <w:lang w:val="kk-KZ"/>
              </w:rPr>
            </w:pPr>
          </w:p>
          <w:p w14:paraId="59B15D6C" w14:textId="77777777" w:rsidR="00050126" w:rsidRPr="00CA26FE" w:rsidRDefault="00050126" w:rsidP="00050126">
            <w:pPr>
              <w:pStyle w:val="a9"/>
              <w:ind w:left="0" w:firstLine="706"/>
              <w:jc w:val="both"/>
              <w:rPr>
                <w:rFonts w:ascii="Times New Roman" w:hAnsi="Times New Roman" w:cs="Times New Roman"/>
                <w:sz w:val="24"/>
                <w:szCs w:val="24"/>
              </w:rPr>
            </w:pPr>
            <w:r w:rsidRPr="0073425F">
              <w:rPr>
                <w:rFonts w:ascii="Times New Roman" w:hAnsi="Times New Roman" w:cs="Times New Roman"/>
                <w:sz w:val="24"/>
                <w:szCs w:val="24"/>
                <w:highlight w:val="green"/>
              </w:rPr>
              <w:t>Излишняя  детализация</w:t>
            </w:r>
          </w:p>
          <w:p w14:paraId="0459DAEB"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6302551" w14:textId="055A87B3"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2088599D"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708AA2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73D2C3" w14:textId="77777777" w:rsidR="00050126" w:rsidRPr="0073425F" w:rsidRDefault="00050126" w:rsidP="00050126">
            <w:pPr>
              <w:spacing w:after="0" w:line="240" w:lineRule="auto"/>
              <w:contextualSpacing/>
              <w:jc w:val="both"/>
              <w:rPr>
                <w:rFonts w:ascii="Times New Roman" w:hAnsi="Times New Roman" w:cs="Times New Roman"/>
                <w:b/>
                <w:sz w:val="24"/>
                <w:szCs w:val="24"/>
                <w:highlight w:val="green"/>
              </w:rPr>
            </w:pPr>
            <w:r w:rsidRPr="0073425F">
              <w:rPr>
                <w:rFonts w:ascii="Times New Roman" w:hAnsi="Times New Roman" w:cs="Times New Roman"/>
                <w:sz w:val="24"/>
                <w:szCs w:val="24"/>
                <w:highlight w:val="green"/>
              </w:rPr>
              <w:t>Пункт 1 статьи 136</w:t>
            </w:r>
          </w:p>
        </w:tc>
        <w:tc>
          <w:tcPr>
            <w:tcW w:w="4111" w:type="dxa"/>
            <w:tcBorders>
              <w:top w:val="single" w:sz="6" w:space="0" w:color="auto"/>
              <w:left w:val="single" w:sz="6" w:space="0" w:color="auto"/>
              <w:bottom w:val="single" w:sz="6" w:space="0" w:color="auto"/>
              <w:right w:val="single" w:sz="6" w:space="0" w:color="auto"/>
            </w:tcBorders>
          </w:tcPr>
          <w:p w14:paraId="706958B4" w14:textId="77777777" w:rsidR="00050126" w:rsidRPr="0073425F" w:rsidRDefault="00050126" w:rsidP="00050126">
            <w:pPr>
              <w:pStyle w:val="a9"/>
              <w:spacing w:after="0"/>
              <w:ind w:left="0" w:firstLine="218"/>
              <w:contextualSpacing w:val="0"/>
              <w:jc w:val="both"/>
              <w:rPr>
                <w:rFonts w:ascii="Times New Roman" w:hAnsi="Times New Roman" w:cs="Times New Roman"/>
                <w:color w:val="000000"/>
                <w:sz w:val="24"/>
                <w:szCs w:val="24"/>
                <w:highlight w:val="green"/>
              </w:rPr>
            </w:pPr>
            <w:r w:rsidRPr="0073425F">
              <w:rPr>
                <w:rFonts w:ascii="Times New Roman" w:hAnsi="Times New Roman" w:cs="Times New Roman"/>
                <w:bCs/>
                <w:color w:val="000000"/>
                <w:sz w:val="24"/>
                <w:szCs w:val="24"/>
                <w:highlight w:val="green"/>
              </w:rPr>
              <w:t>Статья 136. План мероприятий по охране окружающей среды</w:t>
            </w:r>
          </w:p>
          <w:p w14:paraId="147CF7BD" w14:textId="77777777" w:rsidR="00050126" w:rsidRPr="0073425F"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highlight w:val="green"/>
              </w:rPr>
            </w:pPr>
          </w:p>
          <w:p w14:paraId="1938DB5D" w14:textId="77777777" w:rsidR="00050126" w:rsidRPr="0073425F"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highlight w:val="green"/>
              </w:rPr>
            </w:pPr>
            <w:r w:rsidRPr="0073425F">
              <w:rPr>
                <w:rFonts w:ascii="Times New Roman" w:hAnsi="Times New Roman" w:cs="Times New Roman"/>
                <w:color w:val="000000"/>
                <w:sz w:val="24"/>
                <w:szCs w:val="24"/>
                <w:highlight w:val="green"/>
              </w:rPr>
              <w:t xml:space="preserve">1. План мероприятий по охране окружающей среды является приложением к экологическому разрешению на </w:t>
            </w:r>
            <w:r w:rsidRPr="0073425F">
              <w:rPr>
                <w:rFonts w:ascii="Times New Roman" w:hAnsi="Times New Roman" w:cs="Times New Roman"/>
                <w:b/>
                <w:bCs/>
                <w:color w:val="000000"/>
                <w:sz w:val="24"/>
                <w:szCs w:val="24"/>
                <w:highlight w:val="green"/>
              </w:rPr>
              <w:t>воздействие</w:t>
            </w:r>
            <w:r w:rsidRPr="0073425F">
              <w:rPr>
                <w:rFonts w:ascii="Times New Roman" w:hAnsi="Times New Roman" w:cs="Times New Roman"/>
                <w:color w:val="000000"/>
                <w:sz w:val="24"/>
                <w:szCs w:val="24"/>
                <w:highlight w:val="green"/>
              </w:rPr>
              <w:t xml:space="preserve"> и должен содержать перечень мероприятий, необходимых для обеспечения соблюдения установленных нормативов эмиссий.</w:t>
            </w:r>
          </w:p>
          <w:p w14:paraId="35444020" w14:textId="77777777" w:rsidR="00050126" w:rsidRPr="0073425F" w:rsidRDefault="00050126" w:rsidP="00050126">
            <w:pPr>
              <w:spacing w:after="0" w:line="240" w:lineRule="auto"/>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165CCE17" w14:textId="77777777" w:rsidR="00050126" w:rsidRPr="0073425F" w:rsidRDefault="00050126" w:rsidP="00050126">
            <w:pPr>
              <w:pStyle w:val="a"/>
              <w:numPr>
                <w:ilvl w:val="0"/>
                <w:numId w:val="0"/>
              </w:numPr>
              <w:spacing w:after="0"/>
              <w:ind w:firstLine="213"/>
              <w:rPr>
                <w:rFonts w:cs="Times New Roman"/>
                <w:highlight w:val="green"/>
              </w:rPr>
            </w:pPr>
            <w:r w:rsidRPr="0073425F">
              <w:rPr>
                <w:rFonts w:cs="Times New Roman"/>
                <w:highlight w:val="green"/>
              </w:rPr>
              <w:t>Пункт 1 статьи 136 изложить в следующей редакции:</w:t>
            </w:r>
          </w:p>
          <w:p w14:paraId="015B0042" w14:textId="77777777" w:rsidR="00050126" w:rsidRPr="0073425F" w:rsidRDefault="00050126" w:rsidP="00050126">
            <w:pPr>
              <w:pStyle w:val="a9"/>
              <w:spacing w:after="0" w:line="240" w:lineRule="auto"/>
              <w:ind w:left="0" w:firstLine="354"/>
              <w:contextualSpacing w:val="0"/>
              <w:jc w:val="both"/>
              <w:rPr>
                <w:rFonts w:ascii="Times New Roman" w:hAnsi="Times New Roman" w:cs="Times New Roman"/>
                <w:color w:val="000000"/>
                <w:sz w:val="24"/>
                <w:szCs w:val="24"/>
                <w:highlight w:val="green"/>
              </w:rPr>
            </w:pPr>
            <w:r w:rsidRPr="0073425F">
              <w:rPr>
                <w:rFonts w:ascii="Times New Roman" w:hAnsi="Times New Roman" w:cs="Times New Roman"/>
                <w:color w:val="000000"/>
                <w:sz w:val="24"/>
                <w:szCs w:val="24"/>
                <w:highlight w:val="green"/>
              </w:rPr>
              <w:t xml:space="preserve">«1. План мероприятий по охране окружающей среды является приложением к экологическому разрешению на </w:t>
            </w:r>
            <w:r w:rsidRPr="0073425F">
              <w:rPr>
                <w:rFonts w:ascii="Times New Roman" w:hAnsi="Times New Roman" w:cs="Times New Roman"/>
                <w:b/>
                <w:bCs/>
                <w:sz w:val="24"/>
                <w:szCs w:val="24"/>
                <w:highlight w:val="green"/>
              </w:rPr>
              <w:t>строительство и (или) эксплуатацию объекта</w:t>
            </w:r>
            <w:r w:rsidRPr="0073425F">
              <w:rPr>
                <w:rFonts w:ascii="Times New Roman" w:hAnsi="Times New Roman" w:cs="Times New Roman"/>
                <w:color w:val="000000"/>
                <w:sz w:val="24"/>
                <w:szCs w:val="24"/>
                <w:highlight w:val="green"/>
              </w:rPr>
              <w:t xml:space="preserve"> и должен содержать перечень мероприятий, необходимых для обеспечения соблюдения установленных нормативов эмиссий, </w:t>
            </w:r>
            <w:r w:rsidRPr="0073425F">
              <w:rPr>
                <w:rFonts w:ascii="Times New Roman" w:hAnsi="Times New Roman" w:cs="Times New Roman"/>
                <w:b/>
                <w:bCs/>
                <w:color w:val="000000"/>
                <w:sz w:val="24"/>
                <w:szCs w:val="24"/>
                <w:highlight w:val="green"/>
              </w:rPr>
              <w:t>лимитов накопления и захоронения отходов, лимитов размещения серы в открытом виде на серных картах (для</w:t>
            </w:r>
            <w:r w:rsidRPr="0073425F">
              <w:rPr>
                <w:rFonts w:ascii="Times New Roman" w:hAnsi="Times New Roman" w:cs="Times New Roman"/>
                <w:color w:val="000000"/>
                <w:sz w:val="24"/>
                <w:szCs w:val="24"/>
                <w:highlight w:val="green"/>
              </w:rPr>
              <w:t xml:space="preserve"> </w:t>
            </w:r>
            <w:r w:rsidRPr="0073425F">
              <w:rPr>
                <w:rFonts w:ascii="Times New Roman" w:hAnsi="Times New Roman" w:cs="Times New Roman"/>
                <w:b/>
                <w:bCs/>
                <w:sz w:val="24"/>
                <w:szCs w:val="24"/>
                <w:highlight w:val="green"/>
              </w:rPr>
              <w:t xml:space="preserve">деятельности по </w:t>
            </w:r>
            <w:r w:rsidRPr="0073425F">
              <w:rPr>
                <w:rFonts w:ascii="Times New Roman" w:hAnsi="Times New Roman" w:cs="Times New Roman"/>
                <w:b/>
                <w:bCs/>
                <w:color w:val="000000"/>
                <w:sz w:val="24"/>
                <w:szCs w:val="24"/>
                <w:highlight w:val="green"/>
              </w:rPr>
              <w:t>разведке и (или) добыче углеводородов).».</w:t>
            </w:r>
          </w:p>
          <w:p w14:paraId="1B25846C" w14:textId="77777777" w:rsidR="00050126" w:rsidRPr="0073425F" w:rsidRDefault="00050126" w:rsidP="00050126">
            <w:pPr>
              <w:pStyle w:val="af4"/>
              <w:jc w:val="both"/>
              <w:rPr>
                <w:rFonts w:ascii="Times New Roman" w:hAnsi="Times New Roman" w:cs="Times New Roman"/>
                <w:color w:val="000000"/>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0955EFAB" w14:textId="77777777" w:rsidR="00050126" w:rsidRPr="0073425F" w:rsidRDefault="00050126" w:rsidP="00050126">
            <w:pPr>
              <w:pStyle w:val="af4"/>
              <w:rPr>
                <w:rFonts w:ascii="Times New Roman" w:hAnsi="Times New Roman" w:cs="Times New Roman"/>
                <w:sz w:val="24"/>
                <w:szCs w:val="24"/>
                <w:highlight w:val="green"/>
              </w:rPr>
            </w:pPr>
            <w:r w:rsidRPr="0073425F">
              <w:rPr>
                <w:rFonts w:ascii="Times New Roman" w:eastAsia="Times New Roman" w:hAnsi="Times New Roman" w:cs="Times New Roman"/>
                <w:b/>
                <w:i/>
                <w:sz w:val="24"/>
                <w:szCs w:val="24"/>
                <w:highlight w:val="green"/>
              </w:rPr>
              <w:t>Комитет по вопросам экологии и природопользованию</w:t>
            </w:r>
          </w:p>
          <w:p w14:paraId="40D8163A" w14:textId="77777777" w:rsidR="00050126" w:rsidRPr="0073425F" w:rsidRDefault="00050126" w:rsidP="00050126">
            <w:pPr>
              <w:spacing w:after="0" w:line="240" w:lineRule="auto"/>
              <w:jc w:val="both"/>
              <w:rPr>
                <w:rFonts w:ascii="Times New Roman" w:hAnsi="Times New Roman" w:cs="Times New Roman"/>
                <w:sz w:val="24"/>
                <w:szCs w:val="24"/>
                <w:highlight w:val="green"/>
              </w:rPr>
            </w:pPr>
          </w:p>
          <w:p w14:paraId="3CD97983" w14:textId="77777777" w:rsidR="00050126" w:rsidRPr="00CA26FE" w:rsidRDefault="00050126" w:rsidP="00050126">
            <w:pPr>
              <w:pStyle w:val="af4"/>
              <w:jc w:val="both"/>
              <w:rPr>
                <w:rFonts w:ascii="Times New Roman" w:eastAsia="Times New Roman" w:hAnsi="Times New Roman" w:cs="Times New Roman"/>
                <w:b/>
                <w:i/>
                <w:sz w:val="24"/>
                <w:szCs w:val="24"/>
              </w:rPr>
            </w:pPr>
            <w:r w:rsidRPr="0073425F">
              <w:rPr>
                <w:rFonts w:ascii="Times New Roman" w:hAnsi="Times New Roman" w:cs="Times New Roman"/>
                <w:sz w:val="24"/>
                <w:szCs w:val="24"/>
                <w:highlight w:val="green"/>
              </w:rPr>
              <w:t xml:space="preserve">   Редакция разработчика не учитывает, что понятие «эмиссии» в проекте ЭК, в отличие от действующего Экологического кодекса, не относится к отходам и сере. А эти вещи также должны отражаться в Плане мероприятий.</w:t>
            </w:r>
          </w:p>
        </w:tc>
        <w:tc>
          <w:tcPr>
            <w:tcW w:w="1560" w:type="dxa"/>
            <w:tcBorders>
              <w:top w:val="single" w:sz="6" w:space="0" w:color="auto"/>
              <w:left w:val="single" w:sz="6" w:space="0" w:color="auto"/>
              <w:bottom w:val="single" w:sz="6" w:space="0" w:color="auto"/>
              <w:right w:val="single" w:sz="6" w:space="0" w:color="auto"/>
            </w:tcBorders>
          </w:tcPr>
          <w:p w14:paraId="6404A059" w14:textId="7D14A1C2" w:rsidR="00050126" w:rsidRPr="00CA26FE"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CA26FE" w14:paraId="06541D4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DB0098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56B1580" w14:textId="77777777" w:rsidR="00050126" w:rsidRPr="00A506BC" w:rsidRDefault="00050126" w:rsidP="00050126">
            <w:pPr>
              <w:spacing w:after="0" w:line="240" w:lineRule="auto"/>
              <w:contextualSpacing/>
              <w:jc w:val="center"/>
              <w:rPr>
                <w:rFonts w:ascii="Times New Roman" w:hAnsi="Times New Roman" w:cs="Times New Roman"/>
                <w:b/>
                <w:sz w:val="24"/>
                <w:szCs w:val="24"/>
                <w:highlight w:val="red"/>
                <w:lang w:val="kk-KZ"/>
              </w:rPr>
            </w:pPr>
            <w:r w:rsidRPr="00A506BC">
              <w:rPr>
                <w:rFonts w:ascii="Times New Roman" w:hAnsi="Times New Roman" w:cs="Times New Roman"/>
                <w:b/>
                <w:sz w:val="24"/>
                <w:szCs w:val="24"/>
                <w:highlight w:val="red"/>
                <w:lang w:val="kk-KZ"/>
              </w:rPr>
              <w:t>Пункт 3 статьи 136</w:t>
            </w:r>
          </w:p>
        </w:tc>
        <w:tc>
          <w:tcPr>
            <w:tcW w:w="4111" w:type="dxa"/>
            <w:tcBorders>
              <w:top w:val="single" w:sz="6" w:space="0" w:color="auto"/>
              <w:left w:val="single" w:sz="6" w:space="0" w:color="auto"/>
              <w:bottom w:val="single" w:sz="6" w:space="0" w:color="auto"/>
              <w:right w:val="single" w:sz="6" w:space="0" w:color="auto"/>
            </w:tcBorders>
          </w:tcPr>
          <w:p w14:paraId="0824C0F2" w14:textId="77777777" w:rsidR="00050126" w:rsidRPr="00A506BC" w:rsidRDefault="00050126" w:rsidP="00050126">
            <w:pPr>
              <w:spacing w:after="0" w:line="240" w:lineRule="auto"/>
              <w:ind w:firstLine="720"/>
              <w:jc w:val="both"/>
              <w:rPr>
                <w:rFonts w:ascii="Times New Roman" w:hAnsi="Times New Roman" w:cs="Times New Roman"/>
                <w:color w:val="000000"/>
                <w:sz w:val="24"/>
                <w:szCs w:val="24"/>
                <w:highlight w:val="red"/>
              </w:rPr>
            </w:pPr>
            <w:r w:rsidRPr="00A506BC">
              <w:rPr>
                <w:rFonts w:ascii="Times New Roman" w:hAnsi="Times New Roman" w:cs="Times New Roman"/>
                <w:color w:val="000000"/>
                <w:sz w:val="24"/>
                <w:szCs w:val="24"/>
                <w:highlight w:val="red"/>
              </w:rPr>
              <w:t>3. Оператор ежегодно представляют отчет о выполнении плана мероприятий по охране окружающей среды в соответствующий орган, выдавший экологическое разрешение.</w:t>
            </w:r>
          </w:p>
          <w:p w14:paraId="050AB78B" w14:textId="77777777" w:rsidR="00050126" w:rsidRPr="00A506BC" w:rsidRDefault="00050126" w:rsidP="00050126">
            <w:pPr>
              <w:pStyle w:val="4"/>
              <w:spacing w:before="0" w:after="0" w:line="240" w:lineRule="auto"/>
              <w:jc w:val="both"/>
              <w:rPr>
                <w:rFonts w:ascii="Times New Roman" w:hAnsi="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073008BF" w14:textId="77777777" w:rsidR="00050126" w:rsidRPr="00A506BC" w:rsidRDefault="00050126" w:rsidP="00050126">
            <w:pPr>
              <w:pStyle w:val="a9"/>
              <w:spacing w:line="240" w:lineRule="auto"/>
              <w:ind w:left="0" w:firstLine="706"/>
              <w:jc w:val="both"/>
              <w:rPr>
                <w:rFonts w:ascii="Times New Roman" w:hAnsi="Times New Roman" w:cs="Times New Roman"/>
                <w:color w:val="000000"/>
                <w:sz w:val="24"/>
                <w:szCs w:val="24"/>
                <w:highlight w:val="red"/>
              </w:rPr>
            </w:pPr>
            <w:r w:rsidRPr="00A506BC">
              <w:rPr>
                <w:rFonts w:ascii="Times New Roman" w:hAnsi="Times New Roman" w:cs="Times New Roman"/>
                <w:sz w:val="24"/>
                <w:szCs w:val="24"/>
                <w:highlight w:val="red"/>
              </w:rPr>
              <w:t xml:space="preserve">пункт 3 </w:t>
            </w:r>
            <w:r w:rsidRPr="00A506BC">
              <w:rPr>
                <w:rFonts w:ascii="Times New Roman" w:hAnsi="Times New Roman" w:cs="Times New Roman"/>
                <w:color w:val="000000"/>
                <w:sz w:val="24"/>
                <w:szCs w:val="24"/>
                <w:highlight w:val="red"/>
              </w:rPr>
              <w:t>изложить в следующей редакции:</w:t>
            </w:r>
          </w:p>
          <w:p w14:paraId="58CC322B" w14:textId="77777777" w:rsidR="00050126" w:rsidRPr="00A506BC" w:rsidRDefault="00050126" w:rsidP="00050126">
            <w:pPr>
              <w:pStyle w:val="a9"/>
              <w:spacing w:line="240" w:lineRule="auto"/>
              <w:ind w:left="0" w:firstLine="706"/>
              <w:jc w:val="both"/>
              <w:rPr>
                <w:rFonts w:ascii="Times New Roman" w:hAnsi="Times New Roman" w:cs="Times New Roman"/>
                <w:color w:val="000000"/>
                <w:sz w:val="24"/>
                <w:szCs w:val="24"/>
                <w:highlight w:val="red"/>
              </w:rPr>
            </w:pPr>
            <w:r w:rsidRPr="00A506BC">
              <w:rPr>
                <w:rFonts w:ascii="Times New Roman" w:hAnsi="Times New Roman" w:cs="Times New Roman"/>
                <w:color w:val="000000"/>
                <w:sz w:val="24"/>
                <w:szCs w:val="24"/>
                <w:highlight w:val="red"/>
              </w:rPr>
              <w:t>«3. Оператор</w:t>
            </w:r>
            <w:r w:rsidRPr="00A506BC">
              <w:rPr>
                <w:rFonts w:ascii="Times New Roman" w:hAnsi="Times New Roman" w:cs="Times New Roman"/>
                <w:b/>
                <w:bCs/>
                <w:color w:val="000000"/>
                <w:sz w:val="24"/>
                <w:szCs w:val="24"/>
                <w:highlight w:val="red"/>
              </w:rPr>
              <w:t>ы</w:t>
            </w:r>
            <w:r w:rsidRPr="00A506BC">
              <w:rPr>
                <w:rFonts w:ascii="Times New Roman" w:hAnsi="Times New Roman" w:cs="Times New Roman"/>
                <w:color w:val="000000"/>
                <w:sz w:val="24"/>
                <w:szCs w:val="24"/>
                <w:highlight w:val="red"/>
              </w:rPr>
              <w:t xml:space="preserve"> </w:t>
            </w:r>
            <w:r w:rsidRPr="00A506BC">
              <w:rPr>
                <w:rFonts w:ascii="Times New Roman" w:hAnsi="Times New Roman" w:cs="Times New Roman"/>
                <w:b/>
                <w:bCs/>
                <w:color w:val="000000"/>
                <w:sz w:val="24"/>
                <w:szCs w:val="24"/>
                <w:highlight w:val="red"/>
              </w:rPr>
              <w:t>объекта</w:t>
            </w:r>
            <w:r w:rsidRPr="00A506BC">
              <w:rPr>
                <w:rFonts w:ascii="Times New Roman" w:hAnsi="Times New Roman" w:cs="Times New Roman"/>
                <w:color w:val="000000"/>
                <w:sz w:val="24"/>
                <w:szCs w:val="24"/>
                <w:highlight w:val="red"/>
              </w:rPr>
              <w:t xml:space="preserve"> ежегодно представляют отчёт о выполнении плана мероприятий по охране окружающей среды в соответствующий </w:t>
            </w:r>
            <w:r w:rsidRPr="00A506BC">
              <w:rPr>
                <w:rFonts w:ascii="Times New Roman" w:hAnsi="Times New Roman" w:cs="Times New Roman"/>
                <w:b/>
                <w:bCs/>
                <w:color w:val="000000"/>
                <w:sz w:val="24"/>
                <w:szCs w:val="24"/>
                <w:highlight w:val="red"/>
              </w:rPr>
              <w:t>государственный</w:t>
            </w:r>
            <w:r w:rsidRPr="00A506BC">
              <w:rPr>
                <w:rFonts w:ascii="Times New Roman" w:hAnsi="Times New Roman" w:cs="Times New Roman"/>
                <w:color w:val="000000"/>
                <w:sz w:val="24"/>
                <w:szCs w:val="24"/>
                <w:highlight w:val="red"/>
              </w:rPr>
              <w:t xml:space="preserve"> орган, выдавший экологическое разрешение.»;</w:t>
            </w:r>
          </w:p>
          <w:p w14:paraId="2CAD90F6" w14:textId="77777777" w:rsidR="00050126" w:rsidRPr="00A506BC" w:rsidRDefault="00050126" w:rsidP="00050126">
            <w:pPr>
              <w:pStyle w:val="a9"/>
              <w:spacing w:line="240" w:lineRule="auto"/>
              <w:ind w:left="0" w:firstLine="706"/>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199EF214" w14:textId="77777777" w:rsidR="00050126" w:rsidRPr="00A506BC" w:rsidRDefault="00050126" w:rsidP="00050126">
            <w:pPr>
              <w:spacing w:after="0" w:line="240" w:lineRule="auto"/>
              <w:contextualSpacing/>
              <w:jc w:val="both"/>
              <w:rPr>
                <w:rFonts w:ascii="Times New Roman" w:hAnsi="Times New Roman" w:cs="Times New Roman"/>
                <w:b/>
                <w:sz w:val="24"/>
                <w:szCs w:val="24"/>
                <w:highlight w:val="red"/>
                <w:lang w:val="kk-KZ"/>
              </w:rPr>
            </w:pPr>
            <w:r w:rsidRPr="00A506BC">
              <w:rPr>
                <w:rFonts w:ascii="Times New Roman" w:hAnsi="Times New Roman" w:cs="Times New Roman"/>
                <w:b/>
                <w:sz w:val="24"/>
                <w:szCs w:val="24"/>
                <w:highlight w:val="red"/>
                <w:lang w:val="kk-KZ"/>
              </w:rPr>
              <w:t>Отдел законодательства</w:t>
            </w:r>
          </w:p>
          <w:p w14:paraId="01B9B266" w14:textId="77777777" w:rsidR="00050126" w:rsidRPr="00A506BC" w:rsidRDefault="00050126" w:rsidP="00050126">
            <w:pPr>
              <w:pStyle w:val="a9"/>
              <w:spacing w:line="240" w:lineRule="auto"/>
              <w:ind w:left="0" w:firstLine="706"/>
              <w:jc w:val="both"/>
              <w:rPr>
                <w:rFonts w:ascii="Times New Roman" w:hAnsi="Times New Roman" w:cs="Times New Roman"/>
                <w:sz w:val="24"/>
                <w:szCs w:val="24"/>
                <w:highlight w:val="red"/>
              </w:rPr>
            </w:pPr>
          </w:p>
          <w:p w14:paraId="4BFDB152"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A506BC">
              <w:rPr>
                <w:rFonts w:ascii="Times New Roman" w:hAnsi="Times New Roman" w:cs="Times New Roman"/>
                <w:sz w:val="24"/>
                <w:szCs w:val="24"/>
                <w:highlight w:val="red"/>
              </w:rPr>
              <w:t>Уточнение  редакции в целях унификации терминологии</w:t>
            </w:r>
            <w:r w:rsidRPr="00CA26FE">
              <w:rPr>
                <w:rFonts w:ascii="Times New Roman" w:hAnsi="Times New Roman" w:cs="Times New Roman"/>
                <w:sz w:val="24"/>
                <w:szCs w:val="24"/>
              </w:rPr>
              <w:t xml:space="preserve"> </w:t>
            </w:r>
          </w:p>
          <w:p w14:paraId="5E886E75"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CB351C0" w14:textId="1B8E9779"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A506BC" w14:paraId="567E885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3F4D1D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22E7CB" w14:textId="77777777" w:rsidR="00050126" w:rsidRPr="00A506BC" w:rsidRDefault="00050126" w:rsidP="00050126">
            <w:pPr>
              <w:spacing w:after="0" w:line="240" w:lineRule="auto"/>
              <w:contextualSpacing/>
              <w:jc w:val="center"/>
              <w:rPr>
                <w:rFonts w:ascii="Times New Roman" w:hAnsi="Times New Roman" w:cs="Times New Roman"/>
                <w:b/>
                <w:sz w:val="24"/>
                <w:szCs w:val="24"/>
                <w:highlight w:val="red"/>
                <w:lang w:val="kk-KZ"/>
              </w:rPr>
            </w:pPr>
            <w:r w:rsidRPr="00A506BC">
              <w:rPr>
                <w:rFonts w:ascii="Times New Roman" w:hAnsi="Times New Roman" w:cs="Times New Roman"/>
                <w:b/>
                <w:sz w:val="24"/>
                <w:szCs w:val="24"/>
                <w:highlight w:val="red"/>
                <w:lang w:val="kk-KZ"/>
              </w:rPr>
              <w:t>Заголовок Раздела 4</w:t>
            </w:r>
          </w:p>
        </w:tc>
        <w:tc>
          <w:tcPr>
            <w:tcW w:w="4111" w:type="dxa"/>
            <w:tcBorders>
              <w:top w:val="single" w:sz="6" w:space="0" w:color="auto"/>
              <w:left w:val="single" w:sz="6" w:space="0" w:color="auto"/>
              <w:bottom w:val="single" w:sz="6" w:space="0" w:color="auto"/>
              <w:right w:val="single" w:sz="6" w:space="0" w:color="auto"/>
            </w:tcBorders>
          </w:tcPr>
          <w:p w14:paraId="5023238C" w14:textId="77777777" w:rsidR="00050126" w:rsidRPr="00A506BC" w:rsidRDefault="00050126" w:rsidP="00050126">
            <w:pPr>
              <w:pStyle w:val="1"/>
              <w:spacing w:before="0" w:after="0" w:line="240" w:lineRule="auto"/>
              <w:ind w:firstLine="720"/>
              <w:jc w:val="both"/>
              <w:rPr>
                <w:rFonts w:ascii="Times New Roman" w:hAnsi="Times New Roman" w:cs="Times New Roman"/>
                <w:color w:val="000000"/>
                <w:sz w:val="24"/>
                <w:szCs w:val="24"/>
                <w:highlight w:val="red"/>
              </w:rPr>
            </w:pPr>
            <w:bookmarkStart w:id="135" w:name="_Toc13667310"/>
            <w:bookmarkStart w:id="136" w:name="_Toc27774558"/>
            <w:r w:rsidRPr="00A506BC">
              <w:rPr>
                <w:rFonts w:ascii="Times New Roman" w:hAnsi="Times New Roman" w:cs="Times New Roman"/>
                <w:color w:val="000000"/>
                <w:sz w:val="24"/>
                <w:szCs w:val="24"/>
                <w:highlight w:val="red"/>
              </w:rPr>
              <w:t>Раздел 4. Экономическое регулирование охраны окружающей среды</w:t>
            </w:r>
            <w:bookmarkEnd w:id="135"/>
            <w:bookmarkEnd w:id="136"/>
          </w:p>
          <w:p w14:paraId="6F1792AA" w14:textId="77777777" w:rsidR="00050126" w:rsidRPr="00A506BC" w:rsidRDefault="00050126" w:rsidP="00050126">
            <w:pPr>
              <w:pStyle w:val="4"/>
              <w:spacing w:before="0" w:after="0" w:line="240" w:lineRule="auto"/>
              <w:jc w:val="both"/>
              <w:rPr>
                <w:rFonts w:ascii="Times New Roman" w:hAnsi="Times New Roman" w:cs="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766277AB" w14:textId="77777777" w:rsidR="00050126" w:rsidRPr="00A506BC" w:rsidRDefault="00050126" w:rsidP="00050126">
            <w:pPr>
              <w:pStyle w:val="a9"/>
              <w:spacing w:line="240" w:lineRule="auto"/>
              <w:ind w:left="0" w:firstLine="706"/>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в заголовке слово «</w:t>
            </w:r>
            <w:r w:rsidRPr="00A506BC">
              <w:rPr>
                <w:rFonts w:ascii="Times New Roman" w:hAnsi="Times New Roman" w:cs="Times New Roman"/>
                <w:b/>
                <w:bCs/>
                <w:sz w:val="24"/>
                <w:szCs w:val="24"/>
                <w:highlight w:val="red"/>
              </w:rPr>
              <w:t>Раздел</w:t>
            </w:r>
            <w:r w:rsidRPr="00A506BC">
              <w:rPr>
                <w:rFonts w:ascii="Times New Roman" w:hAnsi="Times New Roman" w:cs="Times New Roman"/>
                <w:sz w:val="24"/>
                <w:szCs w:val="24"/>
                <w:highlight w:val="red"/>
              </w:rPr>
              <w:t>» заменить словом «</w:t>
            </w:r>
            <w:r w:rsidRPr="00A506BC">
              <w:rPr>
                <w:rFonts w:ascii="Times New Roman" w:hAnsi="Times New Roman" w:cs="Times New Roman"/>
                <w:b/>
                <w:bCs/>
                <w:sz w:val="24"/>
                <w:szCs w:val="24"/>
                <w:highlight w:val="red"/>
              </w:rPr>
              <w:t>Подраздел</w:t>
            </w:r>
            <w:r w:rsidRPr="00A506BC">
              <w:rPr>
                <w:rFonts w:ascii="Times New Roman" w:hAnsi="Times New Roman" w:cs="Times New Roman"/>
                <w:sz w:val="24"/>
                <w:szCs w:val="24"/>
                <w:highlight w:val="red"/>
              </w:rPr>
              <w:t>»;</w:t>
            </w:r>
          </w:p>
          <w:p w14:paraId="3A95DB53" w14:textId="77777777" w:rsidR="00050126" w:rsidRPr="00A506BC" w:rsidRDefault="00050126" w:rsidP="00050126">
            <w:pPr>
              <w:pStyle w:val="a9"/>
              <w:spacing w:line="240" w:lineRule="auto"/>
              <w:ind w:left="0" w:firstLine="706"/>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220BD0E7" w14:textId="77777777" w:rsidR="00050126" w:rsidRPr="00A506BC" w:rsidRDefault="00050126" w:rsidP="00050126">
            <w:pPr>
              <w:spacing w:after="0" w:line="240" w:lineRule="auto"/>
              <w:contextualSpacing/>
              <w:jc w:val="both"/>
              <w:rPr>
                <w:rFonts w:ascii="Times New Roman" w:hAnsi="Times New Roman" w:cs="Times New Roman"/>
                <w:b/>
                <w:sz w:val="24"/>
                <w:szCs w:val="24"/>
                <w:highlight w:val="red"/>
                <w:lang w:val="kk-KZ"/>
              </w:rPr>
            </w:pPr>
            <w:r w:rsidRPr="00A506BC">
              <w:rPr>
                <w:rFonts w:ascii="Times New Roman" w:hAnsi="Times New Roman" w:cs="Times New Roman"/>
                <w:b/>
                <w:sz w:val="24"/>
                <w:szCs w:val="24"/>
                <w:highlight w:val="red"/>
                <w:lang w:val="kk-KZ"/>
              </w:rPr>
              <w:t>Отдел законодательства</w:t>
            </w:r>
          </w:p>
          <w:p w14:paraId="3A59E7EA" w14:textId="77777777" w:rsidR="00050126" w:rsidRPr="00A506BC" w:rsidRDefault="00050126" w:rsidP="00050126">
            <w:pPr>
              <w:pStyle w:val="a9"/>
              <w:spacing w:line="240" w:lineRule="auto"/>
              <w:ind w:left="0" w:firstLine="706"/>
              <w:jc w:val="both"/>
              <w:rPr>
                <w:rFonts w:ascii="Times New Roman" w:hAnsi="Times New Roman" w:cs="Times New Roman"/>
                <w:sz w:val="24"/>
                <w:szCs w:val="24"/>
                <w:highlight w:val="red"/>
              </w:rPr>
            </w:pPr>
          </w:p>
          <w:p w14:paraId="2622C61D" w14:textId="77777777" w:rsidR="00050126" w:rsidRPr="00A506BC" w:rsidRDefault="00050126" w:rsidP="00050126">
            <w:pPr>
              <w:pStyle w:val="a9"/>
              <w:spacing w:line="240" w:lineRule="auto"/>
              <w:ind w:left="0" w:firstLine="706"/>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 xml:space="preserve">Структурные  преобразования в целях установления правовой взаимосвязи </w:t>
            </w:r>
          </w:p>
          <w:p w14:paraId="1F1712AA" w14:textId="77777777" w:rsidR="00050126" w:rsidRPr="00A506BC" w:rsidRDefault="00050126" w:rsidP="00050126">
            <w:pPr>
              <w:spacing w:after="0" w:line="240" w:lineRule="auto"/>
              <w:contextualSpacing/>
              <w:jc w:val="both"/>
              <w:rPr>
                <w:rFonts w:ascii="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052E2643" w14:textId="4855CA82" w:rsidR="00050126" w:rsidRPr="00A506BC"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CA26FE" w14:paraId="29C6044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F42688C" w14:textId="77777777" w:rsidR="00050126" w:rsidRPr="00A506B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41B19A00" w14:textId="77777777" w:rsidR="00050126" w:rsidRPr="00A506BC" w:rsidRDefault="00050126" w:rsidP="00050126">
            <w:pPr>
              <w:spacing w:after="0" w:line="240" w:lineRule="auto"/>
              <w:contextualSpacing/>
              <w:jc w:val="center"/>
              <w:rPr>
                <w:rFonts w:ascii="Times New Roman" w:hAnsi="Times New Roman" w:cs="Times New Roman"/>
                <w:b/>
                <w:sz w:val="24"/>
                <w:szCs w:val="24"/>
                <w:highlight w:val="red"/>
                <w:lang w:val="kk-KZ"/>
              </w:rPr>
            </w:pPr>
            <w:r w:rsidRPr="00A506BC">
              <w:rPr>
                <w:rFonts w:ascii="Times New Roman" w:hAnsi="Times New Roman" w:cs="Times New Roman"/>
                <w:b/>
                <w:sz w:val="24"/>
                <w:szCs w:val="24"/>
                <w:highlight w:val="red"/>
                <w:lang w:val="kk-KZ"/>
              </w:rPr>
              <w:t>Абзац первый пункта 1 статьи 138</w:t>
            </w:r>
          </w:p>
        </w:tc>
        <w:tc>
          <w:tcPr>
            <w:tcW w:w="4111" w:type="dxa"/>
            <w:tcBorders>
              <w:top w:val="single" w:sz="6" w:space="0" w:color="auto"/>
              <w:left w:val="single" w:sz="6" w:space="0" w:color="auto"/>
              <w:bottom w:val="single" w:sz="6" w:space="0" w:color="auto"/>
              <w:right w:val="single" w:sz="6" w:space="0" w:color="auto"/>
            </w:tcBorders>
          </w:tcPr>
          <w:p w14:paraId="556DD55B" w14:textId="77777777" w:rsidR="00050126" w:rsidRPr="00A506BC" w:rsidRDefault="00050126" w:rsidP="00050126">
            <w:pPr>
              <w:pStyle w:val="a"/>
              <w:numPr>
                <w:ilvl w:val="0"/>
                <w:numId w:val="0"/>
              </w:numPr>
              <w:spacing w:after="0"/>
              <w:ind w:firstLine="720"/>
              <w:rPr>
                <w:rFonts w:cs="Times New Roman"/>
                <w:highlight w:val="red"/>
              </w:rPr>
            </w:pPr>
            <w:r w:rsidRPr="00A506BC">
              <w:rPr>
                <w:rFonts w:cs="Times New Roman"/>
                <w:highlight w:val="red"/>
              </w:rPr>
              <w:t>1. Плата за негативное воздействие на окружающую среду взимается за следующие его виды:</w:t>
            </w:r>
          </w:p>
          <w:p w14:paraId="719ED85A" w14:textId="77777777" w:rsidR="00050126" w:rsidRPr="00A506BC" w:rsidRDefault="00050126" w:rsidP="00050126">
            <w:pPr>
              <w:pStyle w:val="4"/>
              <w:spacing w:before="0" w:after="0" w:line="240" w:lineRule="auto"/>
              <w:jc w:val="both"/>
              <w:rPr>
                <w:rFonts w:ascii="Times New Roman" w:hAnsi="Times New Roman" w:cs="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75DEDBCB" w14:textId="77777777" w:rsidR="00050126" w:rsidRPr="00A506BC" w:rsidRDefault="00050126" w:rsidP="00050126">
            <w:pPr>
              <w:pStyle w:val="a9"/>
              <w:spacing w:line="240" w:lineRule="auto"/>
              <w:ind w:left="0" w:firstLine="706"/>
              <w:jc w:val="both"/>
              <w:rPr>
                <w:rFonts w:ascii="Times New Roman" w:hAnsi="Times New Roman" w:cs="Times New Roman"/>
                <w:color w:val="000000"/>
                <w:sz w:val="24"/>
                <w:szCs w:val="24"/>
                <w:highlight w:val="red"/>
              </w:rPr>
            </w:pPr>
            <w:r w:rsidRPr="00A506BC">
              <w:rPr>
                <w:rFonts w:ascii="Times New Roman" w:hAnsi="Times New Roman" w:cs="Times New Roman"/>
                <w:sz w:val="24"/>
                <w:szCs w:val="24"/>
                <w:highlight w:val="red"/>
              </w:rPr>
              <w:t xml:space="preserve">абзац первый пункта 1 статьи 138 </w:t>
            </w:r>
            <w:r w:rsidRPr="00A506BC">
              <w:rPr>
                <w:rFonts w:ascii="Times New Roman" w:hAnsi="Times New Roman" w:cs="Times New Roman"/>
                <w:color w:val="000000"/>
                <w:sz w:val="24"/>
                <w:szCs w:val="24"/>
                <w:highlight w:val="red"/>
              </w:rPr>
              <w:t>изложить в следующей редакции:</w:t>
            </w:r>
          </w:p>
          <w:p w14:paraId="01A2F88E" w14:textId="77777777" w:rsidR="00050126" w:rsidRPr="00A506BC" w:rsidRDefault="00050126" w:rsidP="00050126">
            <w:pPr>
              <w:pStyle w:val="a9"/>
              <w:spacing w:line="240" w:lineRule="auto"/>
              <w:ind w:left="0" w:firstLine="706"/>
              <w:jc w:val="both"/>
              <w:rPr>
                <w:rFonts w:ascii="Times New Roman" w:hAnsi="Times New Roman" w:cs="Times New Roman"/>
                <w:sz w:val="24"/>
                <w:szCs w:val="24"/>
                <w:highlight w:val="red"/>
              </w:rPr>
            </w:pPr>
            <w:r w:rsidRPr="00A506BC">
              <w:rPr>
                <w:rFonts w:ascii="Times New Roman" w:hAnsi="Times New Roman" w:cs="Times New Roman"/>
                <w:color w:val="000000"/>
                <w:sz w:val="24"/>
                <w:szCs w:val="24"/>
                <w:highlight w:val="red"/>
              </w:rPr>
              <w:t xml:space="preserve">«1. </w:t>
            </w:r>
            <w:r w:rsidRPr="00A506BC">
              <w:rPr>
                <w:rFonts w:ascii="Times New Roman" w:hAnsi="Times New Roman" w:cs="Times New Roman"/>
                <w:sz w:val="24"/>
                <w:szCs w:val="24"/>
                <w:highlight w:val="red"/>
              </w:rPr>
              <w:t>Плата за негативное воздействие на окружающую среду взимается за следующи</w:t>
            </w:r>
            <w:r w:rsidRPr="00A506BC">
              <w:rPr>
                <w:rFonts w:ascii="Times New Roman" w:hAnsi="Times New Roman" w:cs="Times New Roman"/>
                <w:b/>
                <w:bCs/>
                <w:sz w:val="24"/>
                <w:szCs w:val="24"/>
                <w:highlight w:val="red"/>
              </w:rPr>
              <w:t>е</w:t>
            </w:r>
            <w:r w:rsidRPr="00A506BC">
              <w:rPr>
                <w:rFonts w:ascii="Times New Roman" w:hAnsi="Times New Roman" w:cs="Times New Roman"/>
                <w:sz w:val="24"/>
                <w:szCs w:val="24"/>
                <w:highlight w:val="red"/>
              </w:rPr>
              <w:t xml:space="preserve"> </w:t>
            </w:r>
            <w:r w:rsidRPr="00A506BC">
              <w:rPr>
                <w:rFonts w:ascii="Times New Roman" w:hAnsi="Times New Roman" w:cs="Times New Roman"/>
                <w:b/>
                <w:bCs/>
                <w:sz w:val="24"/>
                <w:szCs w:val="24"/>
                <w:highlight w:val="red"/>
              </w:rPr>
              <w:t>в</w:t>
            </w:r>
            <w:r w:rsidRPr="00A506BC">
              <w:rPr>
                <w:rFonts w:ascii="Times New Roman" w:hAnsi="Times New Roman" w:cs="Times New Roman"/>
                <w:sz w:val="24"/>
                <w:szCs w:val="24"/>
                <w:highlight w:val="red"/>
              </w:rPr>
              <w:t xml:space="preserve">иды </w:t>
            </w:r>
            <w:r w:rsidRPr="00A506BC">
              <w:rPr>
                <w:rFonts w:ascii="Times New Roman" w:hAnsi="Times New Roman" w:cs="Times New Roman"/>
                <w:b/>
                <w:bCs/>
                <w:sz w:val="24"/>
                <w:szCs w:val="24"/>
                <w:highlight w:val="red"/>
              </w:rPr>
              <w:t>деятельности</w:t>
            </w:r>
            <w:r w:rsidRPr="00A506BC">
              <w:rPr>
                <w:rFonts w:ascii="Times New Roman" w:hAnsi="Times New Roman" w:cs="Times New Roman"/>
                <w:sz w:val="24"/>
                <w:szCs w:val="24"/>
                <w:highlight w:val="red"/>
              </w:rPr>
              <w:t>:»;</w:t>
            </w:r>
          </w:p>
          <w:p w14:paraId="64261229" w14:textId="77777777" w:rsidR="00050126" w:rsidRPr="00A506BC" w:rsidRDefault="00050126" w:rsidP="00050126">
            <w:pPr>
              <w:pStyle w:val="a9"/>
              <w:spacing w:line="240" w:lineRule="auto"/>
              <w:ind w:left="0" w:firstLine="706"/>
              <w:jc w:val="both"/>
              <w:rPr>
                <w:rFonts w:ascii="Times New Roman" w:hAnsi="Times New Roman" w:cs="Times New Roman"/>
                <w:sz w:val="24"/>
                <w:szCs w:val="24"/>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2393A00A" w14:textId="77777777" w:rsidR="00050126" w:rsidRPr="00A506BC" w:rsidRDefault="00050126" w:rsidP="00050126">
            <w:pPr>
              <w:spacing w:after="0" w:line="240" w:lineRule="auto"/>
              <w:contextualSpacing/>
              <w:jc w:val="both"/>
              <w:rPr>
                <w:rFonts w:ascii="Times New Roman" w:hAnsi="Times New Roman" w:cs="Times New Roman"/>
                <w:b/>
                <w:sz w:val="24"/>
                <w:szCs w:val="24"/>
                <w:highlight w:val="red"/>
                <w:lang w:val="kk-KZ"/>
              </w:rPr>
            </w:pPr>
            <w:r w:rsidRPr="00A506BC">
              <w:rPr>
                <w:rFonts w:ascii="Times New Roman" w:hAnsi="Times New Roman" w:cs="Times New Roman"/>
                <w:b/>
                <w:sz w:val="24"/>
                <w:szCs w:val="24"/>
                <w:highlight w:val="red"/>
                <w:lang w:val="kk-KZ"/>
              </w:rPr>
              <w:t>Отдел законодательства</w:t>
            </w:r>
          </w:p>
          <w:p w14:paraId="716F6936" w14:textId="77777777" w:rsidR="00050126" w:rsidRPr="00A506BC" w:rsidRDefault="00050126" w:rsidP="00050126">
            <w:pPr>
              <w:pStyle w:val="a9"/>
              <w:spacing w:line="240" w:lineRule="auto"/>
              <w:ind w:left="0" w:firstLine="706"/>
              <w:jc w:val="both"/>
              <w:rPr>
                <w:rFonts w:ascii="Times New Roman" w:hAnsi="Times New Roman" w:cs="Times New Roman"/>
                <w:sz w:val="24"/>
                <w:szCs w:val="24"/>
                <w:highlight w:val="red"/>
              </w:rPr>
            </w:pPr>
          </w:p>
          <w:p w14:paraId="5A2424B1"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A506BC">
              <w:rPr>
                <w:rFonts w:ascii="Times New Roman" w:hAnsi="Times New Roman" w:cs="Times New Roman"/>
                <w:sz w:val="24"/>
                <w:szCs w:val="24"/>
                <w:highlight w:val="red"/>
              </w:rPr>
              <w:t>Улучшение  редакции</w:t>
            </w:r>
          </w:p>
          <w:p w14:paraId="37A07FAE"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34F06D6" w14:textId="1E46B6FE"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FB0CEB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9E2A95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8819A4" w14:textId="77777777" w:rsidR="00050126" w:rsidRPr="00CA26FE" w:rsidRDefault="00050126" w:rsidP="00050126">
            <w:pPr>
              <w:spacing w:after="0" w:line="240" w:lineRule="auto"/>
              <w:contextualSpacing/>
              <w:jc w:val="both"/>
              <w:rPr>
                <w:rFonts w:ascii="Times New Roman" w:hAnsi="Times New Roman" w:cs="Times New Roman"/>
                <w:b/>
                <w:sz w:val="24"/>
                <w:szCs w:val="24"/>
              </w:rPr>
            </w:pPr>
            <w:r w:rsidRPr="00CA26FE">
              <w:rPr>
                <w:rFonts w:ascii="Times New Roman" w:hAnsi="Times New Roman" w:cs="Times New Roman"/>
                <w:sz w:val="24"/>
                <w:szCs w:val="24"/>
              </w:rPr>
              <w:t>Пункт 4 статьи 138</w:t>
            </w:r>
          </w:p>
        </w:tc>
        <w:tc>
          <w:tcPr>
            <w:tcW w:w="4111" w:type="dxa"/>
            <w:tcBorders>
              <w:top w:val="single" w:sz="6" w:space="0" w:color="auto"/>
              <w:left w:val="single" w:sz="6" w:space="0" w:color="auto"/>
              <w:bottom w:val="single" w:sz="6" w:space="0" w:color="auto"/>
              <w:right w:val="single" w:sz="6" w:space="0" w:color="auto"/>
            </w:tcBorders>
          </w:tcPr>
          <w:p w14:paraId="3B4CA602" w14:textId="77777777" w:rsidR="00050126" w:rsidRPr="00CA26FE" w:rsidRDefault="00050126" w:rsidP="00050126">
            <w:pPr>
              <w:pStyle w:val="a9"/>
              <w:spacing w:after="0"/>
              <w:ind w:left="0" w:firstLine="218"/>
              <w:contextualSpacing w:val="0"/>
              <w:jc w:val="both"/>
              <w:rPr>
                <w:rFonts w:ascii="Times New Roman" w:hAnsi="Times New Roman" w:cs="Times New Roman"/>
                <w:color w:val="000000"/>
                <w:sz w:val="24"/>
                <w:szCs w:val="24"/>
              </w:rPr>
            </w:pPr>
            <w:bookmarkStart w:id="137" w:name="443425097"/>
            <w:r w:rsidRPr="00CA26FE">
              <w:rPr>
                <w:rFonts w:ascii="Times New Roman" w:hAnsi="Times New Roman" w:cs="Times New Roman"/>
                <w:bCs/>
                <w:color w:val="000000"/>
                <w:sz w:val="24"/>
                <w:szCs w:val="24"/>
              </w:rPr>
              <w:t>Статья 138. Плата за негативное воздействие на окружающую среду</w:t>
            </w:r>
          </w:p>
          <w:p w14:paraId="06897744" w14:textId="77777777" w:rsidR="00050126" w:rsidRPr="00CA26FE" w:rsidRDefault="00050126" w:rsidP="00050126">
            <w:pPr>
              <w:pStyle w:val="a"/>
              <w:numPr>
                <w:ilvl w:val="0"/>
                <w:numId w:val="0"/>
              </w:numPr>
              <w:suppressAutoHyphens/>
              <w:spacing w:after="0"/>
              <w:ind w:firstLine="709"/>
              <w:contextualSpacing/>
              <w:rPr>
                <w:rFonts w:cs="Times New Roman"/>
              </w:rPr>
            </w:pPr>
          </w:p>
          <w:p w14:paraId="62B12BB1" w14:textId="77777777" w:rsidR="00050126" w:rsidRPr="00CA26FE" w:rsidRDefault="00050126" w:rsidP="00050126">
            <w:pPr>
              <w:pStyle w:val="a"/>
              <w:numPr>
                <w:ilvl w:val="0"/>
                <w:numId w:val="0"/>
              </w:numPr>
              <w:suppressAutoHyphens/>
              <w:spacing w:after="0"/>
              <w:ind w:firstLine="218"/>
              <w:contextualSpacing/>
              <w:rPr>
                <w:rFonts w:cs="Times New Roman"/>
              </w:rPr>
            </w:pPr>
            <w:r w:rsidRPr="00CA26FE">
              <w:rPr>
                <w:rFonts w:cs="Times New Roman"/>
              </w:rPr>
              <w:t xml:space="preserve">4. Плата за негативное воздействие на окружающую среду, в пределах нормативов, </w:t>
            </w:r>
            <w:r w:rsidRPr="00CA26FE">
              <w:rPr>
                <w:rFonts w:cs="Times New Roman"/>
                <w:b/>
                <w:bCs/>
              </w:rPr>
              <w:t xml:space="preserve">определенных </w:t>
            </w:r>
            <w:r w:rsidRPr="00CA26FE">
              <w:rPr>
                <w:rFonts w:cs="Times New Roman"/>
              </w:rPr>
              <w:t>в экологическом разрешении или декларации о воздействии на окружающую среду, взимается в порядке, установленном налоговым законодательством Республики Казахстан.</w:t>
            </w:r>
            <w:bookmarkEnd w:id="137"/>
          </w:p>
          <w:p w14:paraId="41E603C9"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02C11BC" w14:textId="77777777" w:rsidR="00050126" w:rsidRPr="00CA26FE" w:rsidRDefault="00050126" w:rsidP="00050126">
            <w:pPr>
              <w:pStyle w:val="a"/>
              <w:numPr>
                <w:ilvl w:val="0"/>
                <w:numId w:val="0"/>
              </w:numPr>
              <w:spacing w:after="0"/>
              <w:ind w:firstLine="213"/>
              <w:rPr>
                <w:rFonts w:cs="Times New Roman"/>
              </w:rPr>
            </w:pPr>
            <w:r w:rsidRPr="00CA26FE">
              <w:rPr>
                <w:rFonts w:cs="Times New Roman"/>
              </w:rPr>
              <w:t>Пункт 4 статьи 138 изложить в следующей редакции:</w:t>
            </w:r>
          </w:p>
          <w:p w14:paraId="25B1195D" w14:textId="77777777" w:rsidR="00050126" w:rsidRPr="00CA26FE" w:rsidRDefault="00050126" w:rsidP="00050126">
            <w:pPr>
              <w:pStyle w:val="af4"/>
              <w:jc w:val="both"/>
              <w:rPr>
                <w:rFonts w:ascii="Times New Roman" w:hAnsi="Times New Roman" w:cs="Times New Roman"/>
                <w:sz w:val="24"/>
                <w:szCs w:val="24"/>
              </w:rPr>
            </w:pPr>
          </w:p>
          <w:p w14:paraId="1626C3E1" w14:textId="77777777" w:rsidR="00050126" w:rsidRPr="00CA26FE" w:rsidRDefault="00050126" w:rsidP="00050126">
            <w:pPr>
              <w:pStyle w:val="af4"/>
              <w:ind w:firstLine="213"/>
              <w:jc w:val="both"/>
              <w:rPr>
                <w:rFonts w:ascii="Times New Roman" w:hAnsi="Times New Roman" w:cs="Times New Roman"/>
                <w:color w:val="000000"/>
                <w:sz w:val="24"/>
                <w:szCs w:val="24"/>
              </w:rPr>
            </w:pPr>
            <w:r w:rsidRPr="00A506BC">
              <w:rPr>
                <w:rFonts w:ascii="Times New Roman" w:hAnsi="Times New Roman" w:cs="Times New Roman"/>
                <w:sz w:val="24"/>
                <w:szCs w:val="24"/>
                <w:highlight w:val="green"/>
              </w:rPr>
              <w:t xml:space="preserve">«4. Плата за негативное воздействие на окружающую среду, в пределах нормативов </w:t>
            </w:r>
            <w:r w:rsidRPr="00A506BC">
              <w:rPr>
                <w:rFonts w:ascii="Times New Roman" w:hAnsi="Times New Roman" w:cs="Times New Roman"/>
                <w:b/>
                <w:bCs/>
                <w:sz w:val="24"/>
                <w:szCs w:val="24"/>
                <w:highlight w:val="green"/>
              </w:rPr>
              <w:t>и лимитов</w:t>
            </w:r>
            <w:r w:rsidRPr="00A506BC">
              <w:rPr>
                <w:rFonts w:ascii="Times New Roman" w:hAnsi="Times New Roman" w:cs="Times New Roman"/>
                <w:sz w:val="24"/>
                <w:szCs w:val="24"/>
                <w:highlight w:val="green"/>
              </w:rPr>
              <w:t xml:space="preserve">, </w:t>
            </w:r>
            <w:r w:rsidRPr="00A506BC">
              <w:rPr>
                <w:rFonts w:ascii="Times New Roman" w:hAnsi="Times New Roman" w:cs="Times New Roman"/>
                <w:b/>
                <w:bCs/>
                <w:sz w:val="24"/>
                <w:szCs w:val="24"/>
                <w:highlight w:val="green"/>
              </w:rPr>
              <w:t>установленных</w:t>
            </w:r>
            <w:r w:rsidRPr="00A506BC">
              <w:rPr>
                <w:rFonts w:ascii="Times New Roman" w:hAnsi="Times New Roman" w:cs="Times New Roman"/>
                <w:sz w:val="24"/>
                <w:szCs w:val="24"/>
                <w:highlight w:val="green"/>
              </w:rPr>
              <w:t xml:space="preserve"> в экологическом разрешении</w:t>
            </w:r>
            <w:r w:rsidRPr="00A506BC">
              <w:rPr>
                <w:rFonts w:ascii="Times New Roman" w:hAnsi="Times New Roman" w:cs="Times New Roman"/>
                <w:b/>
                <w:bCs/>
                <w:sz w:val="24"/>
                <w:szCs w:val="24"/>
                <w:highlight w:val="green"/>
              </w:rPr>
              <w:t>,</w:t>
            </w:r>
            <w:r w:rsidRPr="00A506BC">
              <w:rPr>
                <w:rFonts w:ascii="Times New Roman" w:hAnsi="Times New Roman" w:cs="Times New Roman"/>
                <w:sz w:val="24"/>
                <w:szCs w:val="24"/>
                <w:highlight w:val="green"/>
              </w:rPr>
              <w:t xml:space="preserve"> или  </w:t>
            </w:r>
            <w:r w:rsidRPr="00A506BC">
              <w:rPr>
                <w:rFonts w:ascii="Times New Roman" w:hAnsi="Times New Roman" w:cs="Times New Roman"/>
                <w:b/>
                <w:bCs/>
                <w:sz w:val="24"/>
                <w:szCs w:val="24"/>
                <w:highlight w:val="green"/>
              </w:rPr>
              <w:t xml:space="preserve">задекларированных объектом </w:t>
            </w:r>
            <w:r w:rsidRPr="00A506BC">
              <w:rPr>
                <w:rFonts w:ascii="Times New Roman" w:hAnsi="Times New Roman" w:cs="Times New Roman"/>
                <w:b/>
                <w:bCs/>
                <w:sz w:val="24"/>
                <w:szCs w:val="24"/>
                <w:highlight w:val="green"/>
                <w:lang w:val="en-US"/>
              </w:rPr>
              <w:t>III</w:t>
            </w:r>
            <w:r w:rsidRPr="00A506BC">
              <w:rPr>
                <w:rFonts w:ascii="Times New Roman" w:hAnsi="Times New Roman" w:cs="Times New Roman"/>
                <w:b/>
                <w:bCs/>
                <w:sz w:val="24"/>
                <w:szCs w:val="24"/>
                <w:highlight w:val="green"/>
              </w:rPr>
              <w:t xml:space="preserve"> категории в </w:t>
            </w:r>
            <w:r w:rsidRPr="00A506BC">
              <w:rPr>
                <w:rFonts w:ascii="Times New Roman" w:hAnsi="Times New Roman" w:cs="Times New Roman"/>
                <w:sz w:val="24"/>
                <w:szCs w:val="24"/>
                <w:highlight w:val="green"/>
              </w:rPr>
              <w:t>декларации о воздействии на окружающую среду, взимается в порядке, установленном налоговым законодательством Республики Казахстан.».</w:t>
            </w:r>
          </w:p>
        </w:tc>
        <w:tc>
          <w:tcPr>
            <w:tcW w:w="3402" w:type="dxa"/>
            <w:tcBorders>
              <w:top w:val="single" w:sz="6" w:space="0" w:color="auto"/>
              <w:left w:val="single" w:sz="6" w:space="0" w:color="auto"/>
              <w:bottom w:val="single" w:sz="6" w:space="0" w:color="auto"/>
              <w:right w:val="single" w:sz="6" w:space="0" w:color="auto"/>
            </w:tcBorders>
          </w:tcPr>
          <w:p w14:paraId="68353FF7" w14:textId="77777777" w:rsidR="00050126" w:rsidRPr="00CA26FE" w:rsidRDefault="00050126" w:rsidP="00050126">
            <w:pPr>
              <w:pStyle w:val="af4"/>
              <w:rPr>
                <w:rFonts w:ascii="Times New Roman" w:hAnsi="Times New Roman" w:cs="Times New Roman"/>
                <w:sz w:val="24"/>
                <w:szCs w:val="24"/>
              </w:rPr>
            </w:pPr>
            <w:r w:rsidRPr="00CA26FE">
              <w:rPr>
                <w:rFonts w:ascii="Times New Roman" w:eastAsia="Times New Roman" w:hAnsi="Times New Roman" w:cs="Times New Roman"/>
                <w:b/>
                <w:i/>
                <w:sz w:val="24"/>
                <w:szCs w:val="24"/>
              </w:rPr>
              <w:t>Комитет по вопросам экологии и природопользованию</w:t>
            </w:r>
          </w:p>
          <w:p w14:paraId="5DE3CD88" w14:textId="77777777" w:rsidR="00050126" w:rsidRPr="00CA26FE" w:rsidRDefault="00050126" w:rsidP="00050126">
            <w:pPr>
              <w:spacing w:after="0" w:line="240" w:lineRule="auto"/>
              <w:jc w:val="both"/>
              <w:rPr>
                <w:rFonts w:ascii="Times New Roman" w:hAnsi="Times New Roman" w:cs="Times New Roman"/>
                <w:sz w:val="24"/>
                <w:szCs w:val="24"/>
              </w:rPr>
            </w:pPr>
          </w:p>
          <w:p w14:paraId="0750BC57" w14:textId="77777777" w:rsidR="00050126" w:rsidRPr="00CA26FE" w:rsidRDefault="00050126" w:rsidP="00050126">
            <w:pPr>
              <w:spacing w:after="0" w:line="240" w:lineRule="auto"/>
              <w:ind w:firstLine="72"/>
              <w:jc w:val="both"/>
              <w:rPr>
                <w:rFonts w:ascii="Times New Roman" w:hAnsi="Times New Roman" w:cs="Times New Roman"/>
                <w:b/>
                <w:bCs/>
                <w:sz w:val="24"/>
                <w:szCs w:val="24"/>
              </w:rPr>
            </w:pPr>
            <w:r w:rsidRPr="00CA26FE">
              <w:rPr>
                <w:rFonts w:ascii="Times New Roman" w:hAnsi="Times New Roman" w:cs="Times New Roman"/>
                <w:bCs/>
                <w:sz w:val="24"/>
                <w:szCs w:val="24"/>
              </w:rPr>
              <w:t xml:space="preserve">В соответствии с пунктом 11 статьи 50, пунктом 8 статьи 52 нормативы за негативное воздействие на окружающую среду  для объектов  </w:t>
            </w:r>
            <w:r w:rsidRPr="00CA26FE">
              <w:rPr>
                <w:rFonts w:ascii="Times New Roman" w:hAnsi="Times New Roman" w:cs="Times New Roman"/>
                <w:b/>
                <w:bCs/>
                <w:sz w:val="24"/>
                <w:szCs w:val="24"/>
                <w:lang w:val="en-US"/>
              </w:rPr>
              <w:t>III</w:t>
            </w:r>
            <w:r w:rsidRPr="00CA26FE">
              <w:rPr>
                <w:rFonts w:ascii="Times New Roman" w:hAnsi="Times New Roman" w:cs="Times New Roman"/>
                <w:b/>
                <w:bCs/>
                <w:sz w:val="24"/>
                <w:szCs w:val="24"/>
              </w:rPr>
              <w:t xml:space="preserve"> категории не устанавливаются.</w:t>
            </w:r>
          </w:p>
          <w:p w14:paraId="3F561897" w14:textId="77777777" w:rsidR="00050126" w:rsidRPr="00CA26FE" w:rsidRDefault="00050126" w:rsidP="00050126">
            <w:pPr>
              <w:pStyle w:val="af4"/>
              <w:jc w:val="both"/>
              <w:rPr>
                <w:rFonts w:ascii="Times New Roman" w:eastAsia="Times New Roman" w:hAnsi="Times New Roman" w:cs="Times New Roman"/>
                <w:b/>
                <w:i/>
                <w:sz w:val="24"/>
                <w:szCs w:val="24"/>
              </w:rPr>
            </w:pPr>
            <w:r w:rsidRPr="00CA26FE">
              <w:rPr>
                <w:rFonts w:ascii="Times New Roman" w:hAnsi="Times New Roman" w:cs="Times New Roman"/>
                <w:b/>
                <w:bCs/>
                <w:sz w:val="24"/>
                <w:szCs w:val="24"/>
              </w:rPr>
              <w:t xml:space="preserve">   </w:t>
            </w:r>
            <w:r w:rsidRPr="00CA26FE">
              <w:rPr>
                <w:rFonts w:ascii="Times New Roman" w:hAnsi="Times New Roman" w:cs="Times New Roman"/>
                <w:sz w:val="24"/>
                <w:szCs w:val="24"/>
              </w:rPr>
              <w:t>Кроме того, за захоронение отходов устанавливаются не нормативы, а лимиты.</w:t>
            </w:r>
          </w:p>
        </w:tc>
        <w:tc>
          <w:tcPr>
            <w:tcW w:w="1560" w:type="dxa"/>
            <w:tcBorders>
              <w:top w:val="single" w:sz="6" w:space="0" w:color="auto"/>
              <w:left w:val="single" w:sz="6" w:space="0" w:color="auto"/>
              <w:bottom w:val="single" w:sz="6" w:space="0" w:color="auto"/>
              <w:right w:val="single" w:sz="6" w:space="0" w:color="auto"/>
            </w:tcBorders>
          </w:tcPr>
          <w:p w14:paraId="64FA4187" w14:textId="19E6F8FB"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33D55C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4DC2E1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DDFEB75"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Новый пункт 4 статьи 139</w:t>
            </w:r>
          </w:p>
        </w:tc>
        <w:tc>
          <w:tcPr>
            <w:tcW w:w="4111" w:type="dxa"/>
            <w:tcBorders>
              <w:top w:val="single" w:sz="6" w:space="0" w:color="auto"/>
              <w:left w:val="single" w:sz="6" w:space="0" w:color="auto"/>
              <w:bottom w:val="single" w:sz="6" w:space="0" w:color="auto"/>
              <w:right w:val="single" w:sz="6" w:space="0" w:color="auto"/>
            </w:tcBorders>
          </w:tcPr>
          <w:p w14:paraId="1258EAEE"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Статья 139.</w:t>
            </w:r>
            <w:r w:rsidRPr="00CA26FE">
              <w:rPr>
                <w:rFonts w:ascii="Times New Roman" w:eastAsia="Times New Roman" w:hAnsi="Times New Roman" w:cs="Times New Roman"/>
                <w:bCs/>
                <w:sz w:val="24"/>
                <w:szCs w:val="24"/>
              </w:rPr>
              <w:tab/>
              <w:t>Рыночные механизмы управления эмиссиями в окружающую среду</w:t>
            </w:r>
          </w:p>
          <w:p w14:paraId="78397703"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w:t>
            </w:r>
          </w:p>
          <w:p w14:paraId="4F97A407" w14:textId="77777777" w:rsidR="00050126" w:rsidRPr="00CA26FE" w:rsidRDefault="00050126" w:rsidP="00050126">
            <w:pPr>
              <w:spacing w:after="0" w:line="240" w:lineRule="auto"/>
              <w:contextualSpacing/>
              <w:jc w:val="both"/>
              <w:rPr>
                <w:rFonts w:ascii="Times New Roman" w:eastAsia="Times New Roman" w:hAnsi="Times New Roman" w:cs="Times New Roman"/>
                <w:b/>
                <w:bCs/>
                <w:sz w:val="24"/>
                <w:szCs w:val="24"/>
              </w:rPr>
            </w:pPr>
            <w:r w:rsidRPr="00CA26FE">
              <w:rPr>
                <w:rFonts w:ascii="Times New Roman" w:eastAsia="Times New Roman" w:hAnsi="Times New Roman" w:cs="Times New Roman"/>
                <w:b/>
                <w:bCs/>
                <w:sz w:val="24"/>
                <w:szCs w:val="24"/>
              </w:rPr>
              <w:t>4. Отсутствует.</w:t>
            </w:r>
          </w:p>
        </w:tc>
        <w:tc>
          <w:tcPr>
            <w:tcW w:w="4253" w:type="dxa"/>
            <w:tcBorders>
              <w:top w:val="single" w:sz="6" w:space="0" w:color="auto"/>
              <w:left w:val="single" w:sz="6" w:space="0" w:color="auto"/>
              <w:bottom w:val="single" w:sz="6" w:space="0" w:color="auto"/>
              <w:right w:val="single" w:sz="6" w:space="0" w:color="auto"/>
            </w:tcBorders>
          </w:tcPr>
          <w:p w14:paraId="077C76CA" w14:textId="77777777" w:rsidR="00050126" w:rsidRPr="00CA26FE" w:rsidRDefault="00050126" w:rsidP="00050126">
            <w:pPr>
              <w:spacing w:after="0" w:line="240" w:lineRule="auto"/>
              <w:jc w:val="both"/>
              <w:rPr>
                <w:rFonts w:ascii="Times New Roman" w:hAnsi="Times New Roman" w:cs="Times New Roman"/>
                <w:sz w:val="24"/>
                <w:szCs w:val="24"/>
              </w:rPr>
            </w:pPr>
            <w:r w:rsidRPr="00CA26FE">
              <w:rPr>
                <w:rFonts w:ascii="Times New Roman" w:hAnsi="Times New Roman" w:cs="Times New Roman"/>
                <w:sz w:val="24"/>
                <w:szCs w:val="24"/>
              </w:rPr>
              <w:t xml:space="preserve">Статью 139 проекта </w:t>
            </w:r>
            <w:r w:rsidRPr="00CA26FE">
              <w:rPr>
                <w:rFonts w:ascii="Times New Roman" w:eastAsia="Times New Roman" w:hAnsi="Times New Roman" w:cs="Times New Roman"/>
                <w:sz w:val="24"/>
                <w:szCs w:val="24"/>
              </w:rPr>
              <w:t xml:space="preserve">дополнить пунктом 4 </w:t>
            </w:r>
            <w:r w:rsidRPr="00CA26FE">
              <w:rPr>
                <w:rFonts w:ascii="Times New Roman" w:hAnsi="Times New Roman" w:cs="Times New Roman"/>
                <w:sz w:val="24"/>
                <w:szCs w:val="24"/>
              </w:rPr>
              <w:t>следующего содержания:</w:t>
            </w:r>
          </w:p>
          <w:p w14:paraId="4CE5D97B" w14:textId="77777777" w:rsidR="00050126" w:rsidRPr="00CA26FE" w:rsidRDefault="00050126" w:rsidP="00050126">
            <w:pPr>
              <w:spacing w:after="0" w:line="240" w:lineRule="auto"/>
              <w:jc w:val="both"/>
              <w:rPr>
                <w:rFonts w:ascii="Times New Roman" w:hAnsi="Times New Roman" w:cs="Times New Roman"/>
                <w:sz w:val="24"/>
                <w:szCs w:val="24"/>
              </w:rPr>
            </w:pPr>
          </w:p>
          <w:p w14:paraId="28D52312" w14:textId="77777777" w:rsidR="00050126" w:rsidRPr="00CA26FE" w:rsidRDefault="00050126" w:rsidP="00050126">
            <w:pPr>
              <w:spacing w:after="0" w:line="240" w:lineRule="auto"/>
              <w:jc w:val="both"/>
              <w:rPr>
                <w:rFonts w:ascii="Times New Roman" w:hAnsi="Times New Roman" w:cs="Times New Roman"/>
                <w:sz w:val="24"/>
                <w:szCs w:val="24"/>
              </w:rPr>
            </w:pPr>
            <w:r w:rsidRPr="00CA26FE">
              <w:rPr>
                <w:rFonts w:ascii="Times New Roman" w:hAnsi="Times New Roman" w:cs="Times New Roman"/>
                <w:sz w:val="24"/>
                <w:szCs w:val="24"/>
              </w:rPr>
              <w:t>«</w:t>
            </w:r>
            <w:r w:rsidRPr="00CA26FE">
              <w:rPr>
                <w:rFonts w:ascii="Times New Roman" w:hAnsi="Times New Roman" w:cs="Times New Roman"/>
                <w:b/>
                <w:sz w:val="24"/>
                <w:szCs w:val="24"/>
              </w:rPr>
              <w:t>4. Требования настоящей статьи не применяются к операторам объектов, получивших комплексные экологические разрешения.».</w:t>
            </w:r>
          </w:p>
        </w:tc>
        <w:tc>
          <w:tcPr>
            <w:tcW w:w="3402" w:type="dxa"/>
            <w:tcBorders>
              <w:top w:val="single" w:sz="6" w:space="0" w:color="auto"/>
              <w:left w:val="single" w:sz="6" w:space="0" w:color="auto"/>
              <w:bottom w:val="single" w:sz="6" w:space="0" w:color="auto"/>
              <w:right w:val="single" w:sz="6" w:space="0" w:color="auto"/>
            </w:tcBorders>
          </w:tcPr>
          <w:p w14:paraId="13AF25C9"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(АГМП)</w:t>
            </w:r>
          </w:p>
          <w:p w14:paraId="414944FE"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32E8AE39"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Считаем, что требования статьи 139 ЭК не должны применяться к тем операторам объектов, которые получили КЭР.</w:t>
            </w:r>
          </w:p>
          <w:p w14:paraId="23709467"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На операторов объектов, получивших КЭР, возлагаются обязательства по внедрению НДТ и соблюдению ТУН. Исходя из определения ТУН, дальнейшее сокращение объемов эмиссий в окружающую среду возможно только при условии сокращения производства продукции, что негативно повлияет на бизнес, социальные аспекты регионов (занятость населения, налоговые отчисления и пр.).</w:t>
            </w:r>
          </w:p>
        </w:tc>
        <w:tc>
          <w:tcPr>
            <w:tcW w:w="1560" w:type="dxa"/>
            <w:tcBorders>
              <w:top w:val="single" w:sz="6" w:space="0" w:color="auto"/>
              <w:left w:val="single" w:sz="6" w:space="0" w:color="auto"/>
              <w:bottom w:val="single" w:sz="6" w:space="0" w:color="auto"/>
              <w:right w:val="single" w:sz="6" w:space="0" w:color="auto"/>
            </w:tcBorders>
          </w:tcPr>
          <w:p w14:paraId="3A65D2CE" w14:textId="77777777" w:rsidR="00373D5B" w:rsidRDefault="00373D5B" w:rsidP="00050126">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Снято  </w:t>
            </w:r>
          </w:p>
          <w:p w14:paraId="30FA0923" w14:textId="66287D8F" w:rsidR="00050126" w:rsidRPr="00373D5B" w:rsidRDefault="00373D5B" w:rsidP="00050126">
            <w:pPr>
              <w:spacing w:after="0" w:line="240" w:lineRule="auto"/>
              <w:contextualSpacing/>
              <w:jc w:val="both"/>
              <w:rPr>
                <w:rFonts w:ascii="Times New Roman" w:eastAsia="Times New Roman" w:hAnsi="Times New Roman" w:cs="Times New Roman"/>
                <w:sz w:val="24"/>
                <w:szCs w:val="24"/>
              </w:rPr>
            </w:pPr>
            <w:r w:rsidRPr="00373D5B">
              <w:rPr>
                <w:rFonts w:ascii="Times New Roman" w:eastAsia="Times New Roman" w:hAnsi="Times New Roman" w:cs="Times New Roman"/>
                <w:sz w:val="24"/>
                <w:szCs w:val="24"/>
              </w:rPr>
              <w:t>на РГ от 10.09.20</w:t>
            </w:r>
          </w:p>
        </w:tc>
      </w:tr>
      <w:tr w:rsidR="00050126" w:rsidRPr="00CA26FE" w14:paraId="2CE4831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F8F88F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087320B" w14:textId="77777777" w:rsidR="00050126" w:rsidRPr="00A506BC" w:rsidRDefault="00050126" w:rsidP="00050126">
            <w:pPr>
              <w:spacing w:after="0" w:line="240" w:lineRule="auto"/>
              <w:contextualSpacing/>
              <w:jc w:val="center"/>
              <w:rPr>
                <w:rFonts w:ascii="Times New Roman" w:hAnsi="Times New Roman" w:cs="Times New Roman"/>
                <w:b/>
                <w:sz w:val="24"/>
                <w:szCs w:val="24"/>
                <w:highlight w:val="red"/>
              </w:rPr>
            </w:pPr>
            <w:r w:rsidRPr="00A506BC">
              <w:rPr>
                <w:rFonts w:ascii="Times New Roman" w:hAnsi="Times New Roman" w:cs="Times New Roman"/>
                <w:b/>
                <w:sz w:val="24"/>
                <w:szCs w:val="24"/>
                <w:highlight w:val="red"/>
              </w:rPr>
              <w:t xml:space="preserve">Пункт 2 </w:t>
            </w:r>
          </w:p>
          <w:p w14:paraId="4D97AB8F" w14:textId="77777777" w:rsidR="00050126" w:rsidRPr="00A506BC"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A506BC">
              <w:rPr>
                <w:rFonts w:ascii="Times New Roman" w:hAnsi="Times New Roman" w:cs="Times New Roman"/>
                <w:b/>
                <w:sz w:val="24"/>
                <w:szCs w:val="24"/>
                <w:highlight w:val="red"/>
              </w:rPr>
              <w:t>статьи 140</w:t>
            </w:r>
          </w:p>
        </w:tc>
        <w:tc>
          <w:tcPr>
            <w:tcW w:w="4111" w:type="dxa"/>
            <w:tcBorders>
              <w:top w:val="single" w:sz="6" w:space="0" w:color="auto"/>
              <w:left w:val="single" w:sz="6" w:space="0" w:color="auto"/>
              <w:bottom w:val="single" w:sz="6" w:space="0" w:color="auto"/>
              <w:right w:val="single" w:sz="6" w:space="0" w:color="auto"/>
            </w:tcBorders>
          </w:tcPr>
          <w:p w14:paraId="4E9D6570" w14:textId="77777777" w:rsidR="00050126" w:rsidRPr="00A506B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A506BC">
              <w:rPr>
                <w:rFonts w:ascii="Times New Roman" w:eastAsia="Times New Roman" w:hAnsi="Times New Roman" w:cs="Times New Roman"/>
                <w:bCs/>
                <w:sz w:val="24"/>
                <w:szCs w:val="24"/>
                <w:highlight w:val="red"/>
              </w:rPr>
              <w:t>Статья 140.</w:t>
            </w:r>
            <w:r w:rsidRPr="00A506BC">
              <w:rPr>
                <w:rFonts w:ascii="Times New Roman" w:eastAsia="Times New Roman" w:hAnsi="Times New Roman" w:cs="Times New Roman"/>
                <w:bCs/>
                <w:sz w:val="24"/>
                <w:szCs w:val="24"/>
                <w:highlight w:val="red"/>
              </w:rPr>
              <w:tab/>
              <w:t>Экологическое страхование</w:t>
            </w:r>
          </w:p>
          <w:p w14:paraId="07496763" w14:textId="77777777" w:rsidR="00050126" w:rsidRPr="00A506BC"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A506BC">
              <w:rPr>
                <w:rFonts w:ascii="Times New Roman" w:eastAsia="Times New Roman" w:hAnsi="Times New Roman" w:cs="Times New Roman"/>
                <w:bCs/>
                <w:sz w:val="24"/>
                <w:szCs w:val="24"/>
                <w:highlight w:val="red"/>
              </w:rPr>
              <w:t>…</w:t>
            </w:r>
          </w:p>
          <w:p w14:paraId="260FF172" w14:textId="77777777" w:rsidR="00050126" w:rsidRPr="00A506BC" w:rsidRDefault="00050126" w:rsidP="00050126">
            <w:pPr>
              <w:pStyle w:val="af4"/>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 xml:space="preserve">2. Не допускается эксплуатация объектов </w:t>
            </w:r>
            <w:r w:rsidRPr="00A506BC">
              <w:rPr>
                <w:rFonts w:ascii="Times New Roman" w:hAnsi="Times New Roman" w:cs="Times New Roman"/>
                <w:b/>
                <w:bCs/>
                <w:sz w:val="24"/>
                <w:szCs w:val="24"/>
                <w:highlight w:val="red"/>
              </w:rPr>
              <w:t>I категории</w:t>
            </w:r>
            <w:r w:rsidRPr="00A506BC">
              <w:rPr>
                <w:rFonts w:ascii="Times New Roman" w:hAnsi="Times New Roman" w:cs="Times New Roman"/>
                <w:sz w:val="24"/>
                <w:szCs w:val="24"/>
                <w:highlight w:val="red"/>
              </w:rPr>
              <w:t xml:space="preserve"> без заключенного оператором договора обязательного экологического страхования.</w:t>
            </w:r>
          </w:p>
          <w:p w14:paraId="4CAE69E5" w14:textId="77777777" w:rsidR="00050126" w:rsidRPr="00A506BC" w:rsidRDefault="00050126" w:rsidP="00050126">
            <w:pPr>
              <w:pStyle w:val="af4"/>
              <w:jc w:val="both"/>
              <w:rPr>
                <w:rFonts w:ascii="Times New Roman" w:hAnsi="Times New Roman" w:cs="Times New Roman"/>
                <w:color w:val="000000"/>
                <w:sz w:val="24"/>
                <w:szCs w:val="24"/>
                <w:highlight w:val="red"/>
              </w:rPr>
            </w:pPr>
            <w:r w:rsidRPr="00A506BC">
              <w:rPr>
                <w:rFonts w:ascii="Times New Roman" w:hAnsi="Times New Roman" w:cs="Times New Roman"/>
                <w:color w:val="000000"/>
                <w:sz w:val="24"/>
                <w:szCs w:val="24"/>
                <w:highlight w:val="red"/>
              </w:rPr>
              <w:t>Обязательное экологическое страхование осуществляется в соответствии с Законом Республики Казахстан «Об обязательном экологическом страховании».</w:t>
            </w:r>
          </w:p>
          <w:p w14:paraId="5A215AF8" w14:textId="77777777" w:rsidR="00050126" w:rsidRPr="00A506BC" w:rsidRDefault="00050126" w:rsidP="00050126">
            <w:pPr>
              <w:pStyle w:val="af4"/>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4CABC1B2" w14:textId="77777777" w:rsidR="00050126" w:rsidRPr="00A506BC" w:rsidRDefault="00050126" w:rsidP="00050126">
            <w:pPr>
              <w:pStyle w:val="af4"/>
              <w:rPr>
                <w:rFonts w:ascii="Times New Roman" w:hAnsi="Times New Roman" w:cs="Times New Roman"/>
                <w:color w:val="000000"/>
                <w:sz w:val="24"/>
                <w:szCs w:val="24"/>
                <w:highlight w:val="red"/>
              </w:rPr>
            </w:pPr>
            <w:r w:rsidRPr="00A506BC">
              <w:rPr>
                <w:rFonts w:ascii="Times New Roman" w:hAnsi="Times New Roman" w:cs="Times New Roman"/>
                <w:color w:val="000000"/>
                <w:sz w:val="24"/>
                <w:szCs w:val="24"/>
                <w:highlight w:val="red"/>
              </w:rPr>
              <w:t>Пункт 2 статьи 140 проекта изложить в следующей редакции:</w:t>
            </w:r>
          </w:p>
          <w:p w14:paraId="7432AF30" w14:textId="77777777" w:rsidR="00050126" w:rsidRPr="00A506BC" w:rsidRDefault="00050126" w:rsidP="00050126">
            <w:pPr>
              <w:pStyle w:val="af4"/>
              <w:rPr>
                <w:rFonts w:ascii="Times New Roman" w:hAnsi="Times New Roman" w:cs="Times New Roman"/>
                <w:color w:val="000000"/>
                <w:sz w:val="24"/>
                <w:szCs w:val="24"/>
                <w:highlight w:val="red"/>
              </w:rPr>
            </w:pPr>
          </w:p>
          <w:p w14:paraId="5777C95C" w14:textId="77777777" w:rsidR="00050126" w:rsidRPr="00A506BC" w:rsidRDefault="00050126" w:rsidP="00050126">
            <w:pPr>
              <w:pStyle w:val="af4"/>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«2. Не допускается эксплуатация объектов</w:t>
            </w:r>
            <w:r w:rsidRPr="00A506BC">
              <w:rPr>
                <w:rFonts w:ascii="Times New Roman" w:hAnsi="Times New Roman" w:cs="Times New Roman"/>
                <w:b/>
                <w:bCs/>
                <w:sz w:val="24"/>
                <w:szCs w:val="24"/>
                <w:highlight w:val="red"/>
              </w:rPr>
              <w:t>, включенных в</w:t>
            </w:r>
            <w:r w:rsidRPr="00A506BC">
              <w:rPr>
                <w:rFonts w:ascii="Times New Roman" w:hAnsi="Times New Roman" w:cs="Times New Roman"/>
                <w:sz w:val="24"/>
                <w:szCs w:val="24"/>
                <w:highlight w:val="red"/>
              </w:rPr>
              <w:t xml:space="preserve"> </w:t>
            </w:r>
            <w:r w:rsidRPr="00A506BC">
              <w:rPr>
                <w:rStyle w:val="s0"/>
                <w:b/>
                <w:color w:val="000000" w:themeColor="text1"/>
                <w:sz w:val="24"/>
                <w:szCs w:val="24"/>
                <w:highlight w:val="red"/>
              </w:rPr>
              <w:t xml:space="preserve">Перечень экологически опасных видов хозяйственной и иной деятельности, утвержденный уполномоченным органом в области охраны окружающей среды, </w:t>
            </w:r>
            <w:r w:rsidRPr="00A506BC">
              <w:rPr>
                <w:rFonts w:ascii="Times New Roman" w:hAnsi="Times New Roman" w:cs="Times New Roman"/>
                <w:sz w:val="24"/>
                <w:szCs w:val="24"/>
                <w:highlight w:val="red"/>
              </w:rPr>
              <w:t>без заключенного оператором договора обязательного экологического страхования.</w:t>
            </w:r>
          </w:p>
          <w:p w14:paraId="2974B141" w14:textId="77777777" w:rsidR="00050126" w:rsidRPr="00A506BC" w:rsidRDefault="00050126" w:rsidP="00050126">
            <w:pPr>
              <w:pStyle w:val="af4"/>
              <w:jc w:val="both"/>
              <w:rPr>
                <w:rFonts w:ascii="Times New Roman" w:hAnsi="Times New Roman" w:cs="Times New Roman"/>
                <w:color w:val="000000"/>
                <w:sz w:val="24"/>
                <w:szCs w:val="24"/>
                <w:highlight w:val="red"/>
              </w:rPr>
            </w:pPr>
            <w:r w:rsidRPr="00A506BC">
              <w:rPr>
                <w:rFonts w:ascii="Times New Roman" w:hAnsi="Times New Roman" w:cs="Times New Roman"/>
                <w:color w:val="000000"/>
                <w:sz w:val="24"/>
                <w:szCs w:val="24"/>
                <w:highlight w:val="red"/>
              </w:rPr>
              <w:t>Обязательное экологическое страхование осуществляется в соответствии с Законом Республики Казахстан «Об обязательном экологическом страховании».</w:t>
            </w:r>
          </w:p>
          <w:p w14:paraId="7CC0D47D" w14:textId="77777777" w:rsidR="00050126" w:rsidRPr="00A506BC" w:rsidRDefault="00050126" w:rsidP="00050126">
            <w:pPr>
              <w:pStyle w:val="af4"/>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0CA4C35D" w14:textId="77777777" w:rsidR="00050126" w:rsidRPr="00A506BC" w:rsidRDefault="00050126" w:rsidP="00050126">
            <w:pPr>
              <w:pStyle w:val="af4"/>
              <w:rPr>
                <w:rFonts w:ascii="Times New Roman" w:hAnsi="Times New Roman" w:cs="Times New Roman"/>
                <w:sz w:val="24"/>
                <w:szCs w:val="24"/>
                <w:highlight w:val="red"/>
              </w:rPr>
            </w:pPr>
            <w:r w:rsidRPr="00A506BC">
              <w:rPr>
                <w:rFonts w:ascii="Times New Roman" w:eastAsia="Times New Roman" w:hAnsi="Times New Roman" w:cs="Times New Roman"/>
                <w:b/>
                <w:i/>
                <w:sz w:val="24"/>
                <w:szCs w:val="24"/>
                <w:highlight w:val="red"/>
              </w:rPr>
              <w:t>Комитет по вопросам экологии и природопользованию</w:t>
            </w:r>
          </w:p>
          <w:p w14:paraId="27E77551" w14:textId="77777777" w:rsidR="00050126" w:rsidRPr="00A506BC" w:rsidRDefault="00050126" w:rsidP="00050126">
            <w:pPr>
              <w:pStyle w:val="af4"/>
              <w:rPr>
                <w:rFonts w:ascii="Times New Roman" w:hAnsi="Times New Roman" w:cs="Times New Roman"/>
                <w:sz w:val="24"/>
                <w:szCs w:val="24"/>
                <w:highlight w:val="red"/>
              </w:rPr>
            </w:pPr>
          </w:p>
          <w:p w14:paraId="758C768B" w14:textId="77777777" w:rsidR="00050126" w:rsidRPr="00A506BC" w:rsidRDefault="00050126" w:rsidP="00050126">
            <w:pPr>
              <w:pStyle w:val="af4"/>
              <w:ind w:firstLine="214"/>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Приведение в соответствие с частью второй статьи 5 Закона «Об обязательном экологическом страховании».</w:t>
            </w:r>
          </w:p>
          <w:p w14:paraId="28ACB5B3" w14:textId="77777777" w:rsidR="00050126" w:rsidRPr="00A506BC" w:rsidRDefault="00050126" w:rsidP="00050126">
            <w:pPr>
              <w:pStyle w:val="af4"/>
              <w:ind w:firstLine="214"/>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 xml:space="preserve">Поправка предлагается в связи с тем, что проектом ЭК значительно сужается сфера государственного экологического контроля. Более 16 тысяч предприятий будут работать без получения экологических разрешений. </w:t>
            </w:r>
            <w:r w:rsidRPr="00A506BC">
              <w:rPr>
                <w:rFonts w:ascii="Times New Roman" w:eastAsia="Times New Roman" w:hAnsi="Times New Roman" w:cs="Times New Roman"/>
                <w:bCs/>
                <w:sz w:val="24"/>
                <w:szCs w:val="24"/>
                <w:highlight w:val="red"/>
                <w:lang w:val="kk-KZ"/>
              </w:rPr>
              <w:t xml:space="preserve">Идеология разработчика, направленная на обязательность экологического страхования только для объектов </w:t>
            </w:r>
            <w:r w:rsidRPr="00A506BC">
              <w:rPr>
                <w:rFonts w:ascii="Times New Roman" w:eastAsia="Times New Roman" w:hAnsi="Times New Roman" w:cs="Times New Roman"/>
                <w:bCs/>
                <w:sz w:val="24"/>
                <w:szCs w:val="24"/>
                <w:highlight w:val="red"/>
                <w:lang w:val="en-US"/>
              </w:rPr>
              <w:t>I</w:t>
            </w:r>
            <w:r w:rsidRPr="00A506BC">
              <w:rPr>
                <w:rFonts w:ascii="Times New Roman" w:eastAsia="Times New Roman" w:hAnsi="Times New Roman" w:cs="Times New Roman"/>
                <w:bCs/>
                <w:sz w:val="24"/>
                <w:szCs w:val="24"/>
                <w:highlight w:val="red"/>
              </w:rPr>
              <w:t xml:space="preserve"> категории, </w:t>
            </w:r>
            <w:r w:rsidRPr="00A506BC">
              <w:rPr>
                <w:rFonts w:ascii="Times New Roman" w:eastAsia="Times New Roman" w:hAnsi="Times New Roman" w:cs="Times New Roman"/>
                <w:b/>
                <w:sz w:val="24"/>
                <w:szCs w:val="24"/>
                <w:highlight w:val="red"/>
              </w:rPr>
              <w:t xml:space="preserve">чревата серьезными экологическими последствиями в случае аварий на объектах  </w:t>
            </w:r>
            <w:r w:rsidRPr="00A506BC">
              <w:rPr>
                <w:rFonts w:ascii="Times New Roman" w:eastAsia="Times New Roman" w:hAnsi="Times New Roman" w:cs="Times New Roman"/>
                <w:b/>
                <w:sz w:val="24"/>
                <w:szCs w:val="24"/>
                <w:highlight w:val="red"/>
                <w:lang w:val="en-US"/>
              </w:rPr>
              <w:t>II</w:t>
            </w:r>
            <w:r w:rsidRPr="00A506BC">
              <w:rPr>
                <w:rFonts w:ascii="Times New Roman" w:eastAsia="Times New Roman" w:hAnsi="Times New Roman" w:cs="Times New Roman"/>
                <w:bCs/>
                <w:sz w:val="24"/>
                <w:szCs w:val="24"/>
                <w:highlight w:val="red"/>
              </w:rPr>
              <w:t xml:space="preserve"> (</w:t>
            </w:r>
            <w:r w:rsidRPr="00A506BC">
              <w:rPr>
                <w:rFonts w:ascii="Times New Roman" w:eastAsia="Times New Roman" w:hAnsi="Times New Roman" w:cs="Times New Roman"/>
                <w:bCs/>
                <w:i/>
                <w:iCs/>
                <w:sz w:val="24"/>
                <w:szCs w:val="24"/>
                <w:highlight w:val="red"/>
              </w:rPr>
              <w:t>АЭС, пункты хранения радиоактивных материалов, канализационные очистные сооружения средней производительности</w:t>
            </w:r>
            <w:r w:rsidRPr="00A506BC">
              <w:rPr>
                <w:rFonts w:ascii="Times New Roman" w:eastAsia="Times New Roman" w:hAnsi="Times New Roman" w:cs="Times New Roman"/>
                <w:bCs/>
                <w:sz w:val="24"/>
                <w:szCs w:val="24"/>
                <w:highlight w:val="red"/>
              </w:rPr>
              <w:t xml:space="preserve">) </w:t>
            </w:r>
            <w:r w:rsidRPr="00A506BC">
              <w:rPr>
                <w:rFonts w:ascii="Times New Roman" w:eastAsia="Times New Roman" w:hAnsi="Times New Roman" w:cs="Times New Roman"/>
                <w:b/>
                <w:sz w:val="24"/>
                <w:szCs w:val="24"/>
                <w:highlight w:val="red"/>
              </w:rPr>
              <w:t xml:space="preserve">и даже </w:t>
            </w:r>
            <w:r w:rsidRPr="00A506BC">
              <w:rPr>
                <w:rFonts w:ascii="Times New Roman" w:eastAsia="Times New Roman" w:hAnsi="Times New Roman" w:cs="Times New Roman"/>
                <w:b/>
                <w:sz w:val="24"/>
                <w:szCs w:val="24"/>
                <w:highlight w:val="red"/>
                <w:lang w:val="en-US"/>
              </w:rPr>
              <w:t>III</w:t>
            </w:r>
            <w:r w:rsidRPr="00A506BC">
              <w:rPr>
                <w:rFonts w:ascii="Times New Roman" w:eastAsia="Times New Roman" w:hAnsi="Times New Roman" w:cs="Times New Roman"/>
                <w:b/>
                <w:sz w:val="24"/>
                <w:szCs w:val="24"/>
                <w:highlight w:val="red"/>
              </w:rPr>
              <w:t xml:space="preserve"> категорий</w:t>
            </w:r>
            <w:r w:rsidRPr="00A506BC">
              <w:rPr>
                <w:rFonts w:ascii="Times New Roman" w:eastAsia="Times New Roman" w:hAnsi="Times New Roman" w:cs="Times New Roman"/>
                <w:bCs/>
                <w:sz w:val="24"/>
                <w:szCs w:val="24"/>
                <w:highlight w:val="red"/>
              </w:rPr>
              <w:t xml:space="preserve"> (</w:t>
            </w:r>
            <w:r w:rsidRPr="00A506BC">
              <w:rPr>
                <w:rFonts w:ascii="Times New Roman" w:eastAsia="Times New Roman" w:hAnsi="Times New Roman" w:cs="Times New Roman"/>
                <w:bCs/>
                <w:i/>
                <w:iCs/>
                <w:sz w:val="24"/>
                <w:szCs w:val="24"/>
                <w:highlight w:val="red"/>
              </w:rPr>
              <w:t>например,</w:t>
            </w:r>
            <w:r w:rsidRPr="00A506BC">
              <w:rPr>
                <w:rFonts w:ascii="Times New Roman" w:eastAsia="Times New Roman" w:hAnsi="Times New Roman" w:cs="Times New Roman"/>
                <w:bCs/>
                <w:sz w:val="24"/>
                <w:szCs w:val="24"/>
                <w:highlight w:val="red"/>
              </w:rPr>
              <w:t xml:space="preserve"> </w:t>
            </w:r>
            <w:r w:rsidRPr="00A506BC">
              <w:rPr>
                <w:rFonts w:ascii="Times New Roman" w:eastAsia="Times New Roman" w:hAnsi="Times New Roman" w:cs="Times New Roman"/>
                <w:bCs/>
                <w:i/>
                <w:iCs/>
                <w:sz w:val="24"/>
                <w:szCs w:val="24"/>
                <w:highlight w:val="red"/>
              </w:rPr>
              <w:t>малые котельные в сельской местности).</w:t>
            </w:r>
            <w:r w:rsidRPr="00A506BC">
              <w:rPr>
                <w:rFonts w:ascii="Times New Roman" w:eastAsia="Times New Roman" w:hAnsi="Times New Roman" w:cs="Times New Roman"/>
                <w:b/>
                <w:sz w:val="24"/>
                <w:szCs w:val="24"/>
                <w:highlight w:val="red"/>
              </w:rPr>
              <w:t xml:space="preserve"> </w:t>
            </w:r>
          </w:p>
          <w:p w14:paraId="04C3499B" w14:textId="77777777" w:rsidR="00050126" w:rsidRPr="00CA26FE" w:rsidRDefault="00050126" w:rsidP="00050126">
            <w:pPr>
              <w:pStyle w:val="af4"/>
              <w:ind w:firstLine="214"/>
              <w:jc w:val="both"/>
              <w:rPr>
                <w:rFonts w:ascii="Times New Roman" w:hAnsi="Times New Roman" w:cs="Times New Roman"/>
                <w:sz w:val="24"/>
                <w:szCs w:val="24"/>
              </w:rPr>
            </w:pPr>
            <w:r w:rsidRPr="00A506BC">
              <w:rPr>
                <w:rFonts w:ascii="Times New Roman" w:hAnsi="Times New Roman" w:cs="Times New Roman"/>
                <w:iCs/>
                <w:sz w:val="24"/>
                <w:szCs w:val="24"/>
                <w:highlight w:val="red"/>
              </w:rPr>
              <w:t>Поэтому  предлагается обязательным экологическим страхованием охватить все объекты, которые обязаны страховать свою ГПО на случай экологических аварий по  действующему перечню, определяемому уполномоченным органом в области ООС.</w:t>
            </w:r>
          </w:p>
        </w:tc>
        <w:tc>
          <w:tcPr>
            <w:tcW w:w="1560" w:type="dxa"/>
            <w:tcBorders>
              <w:top w:val="single" w:sz="6" w:space="0" w:color="auto"/>
              <w:left w:val="single" w:sz="6" w:space="0" w:color="auto"/>
              <w:bottom w:val="single" w:sz="6" w:space="0" w:color="auto"/>
              <w:right w:val="single" w:sz="6" w:space="0" w:color="auto"/>
            </w:tcBorders>
          </w:tcPr>
          <w:p w14:paraId="52EB6DEA" w14:textId="584AC6BA"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BE7AF0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328B57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BC71C42" w14:textId="77777777" w:rsidR="00050126" w:rsidRPr="00CA26FE" w:rsidRDefault="00050126" w:rsidP="00050126">
            <w:pPr>
              <w:spacing w:after="0" w:line="240" w:lineRule="auto"/>
              <w:contextualSpacing/>
              <w:jc w:val="center"/>
              <w:rPr>
                <w:rFonts w:ascii="Times New Roman" w:eastAsia="Times New Roman" w:hAnsi="Times New Roman" w:cs="Times New Roman"/>
                <w:b/>
                <w:bCs/>
                <w:iCs/>
                <w:sz w:val="24"/>
                <w:szCs w:val="24"/>
              </w:rPr>
            </w:pPr>
            <w:r w:rsidRPr="00CA26FE">
              <w:rPr>
                <w:rFonts w:ascii="Times New Roman" w:hAnsi="Times New Roman" w:cs="Times New Roman"/>
                <w:b/>
                <w:sz w:val="24"/>
                <w:szCs w:val="24"/>
                <w:lang w:val="kk-KZ"/>
              </w:rPr>
              <w:t>Пункт 2 статьи 140</w:t>
            </w:r>
          </w:p>
        </w:tc>
        <w:tc>
          <w:tcPr>
            <w:tcW w:w="4111" w:type="dxa"/>
            <w:tcBorders>
              <w:top w:val="single" w:sz="6" w:space="0" w:color="auto"/>
              <w:left w:val="single" w:sz="6" w:space="0" w:color="auto"/>
              <w:bottom w:val="single" w:sz="6" w:space="0" w:color="auto"/>
              <w:right w:val="single" w:sz="6" w:space="0" w:color="auto"/>
            </w:tcBorders>
          </w:tcPr>
          <w:p w14:paraId="1093CB06" w14:textId="77777777" w:rsidR="00050126" w:rsidRPr="00CA26FE" w:rsidRDefault="00050126" w:rsidP="00050126">
            <w:pPr>
              <w:pStyle w:val="4"/>
              <w:spacing w:before="0" w:after="0" w:line="240" w:lineRule="auto"/>
              <w:jc w:val="both"/>
              <w:rPr>
                <w:rFonts w:ascii="Times New Roman" w:hAnsi="Times New Roman"/>
                <w:b w:val="0"/>
                <w:i/>
                <w:color w:val="000000"/>
              </w:rPr>
            </w:pPr>
            <w:bookmarkStart w:id="138" w:name="_Toc13667318"/>
            <w:bookmarkStart w:id="139" w:name="_Toc27774562"/>
            <w:bookmarkStart w:id="140" w:name="443425110"/>
            <w:r w:rsidRPr="00CA26FE">
              <w:rPr>
                <w:rFonts w:ascii="Times New Roman" w:hAnsi="Times New Roman"/>
                <w:b w:val="0"/>
                <w:color w:val="000000"/>
                <w:lang w:val="kk-KZ"/>
              </w:rPr>
              <w:t xml:space="preserve">Статья 140. </w:t>
            </w:r>
            <w:r w:rsidRPr="00CA26FE">
              <w:rPr>
                <w:rFonts w:ascii="Times New Roman" w:hAnsi="Times New Roman"/>
                <w:b w:val="0"/>
                <w:color w:val="000000"/>
              </w:rPr>
              <w:t>Экологическое страхование</w:t>
            </w:r>
            <w:bookmarkEnd w:id="138"/>
            <w:bookmarkEnd w:id="139"/>
          </w:p>
          <w:bookmarkEnd w:id="140"/>
          <w:p w14:paraId="10E05DC1" w14:textId="77777777" w:rsidR="00050126" w:rsidRPr="00CA26FE" w:rsidRDefault="00050126" w:rsidP="00050126">
            <w:pPr>
              <w:widowControl w:val="0"/>
              <w:spacing w:after="0"/>
              <w:jc w:val="both"/>
              <w:rPr>
                <w:rFonts w:ascii="Times New Roman" w:hAnsi="Times New Roman" w:cs="Times New Roman"/>
                <w:sz w:val="24"/>
                <w:szCs w:val="24"/>
                <w:lang w:val="kk-KZ"/>
              </w:rPr>
            </w:pPr>
            <w:r w:rsidRPr="00CA26FE">
              <w:rPr>
                <w:rFonts w:ascii="Times New Roman" w:hAnsi="Times New Roman" w:cs="Times New Roman"/>
                <w:sz w:val="24"/>
                <w:szCs w:val="24"/>
                <w:lang w:val="kk-KZ"/>
              </w:rPr>
              <w:t>...</w:t>
            </w:r>
          </w:p>
          <w:p w14:paraId="0A796DEA" w14:textId="77777777" w:rsidR="00050126" w:rsidRPr="00CA26FE" w:rsidRDefault="00050126" w:rsidP="00050126">
            <w:pPr>
              <w:spacing w:line="240" w:lineRule="auto"/>
              <w:jc w:val="both"/>
              <w:rPr>
                <w:rFonts w:ascii="Times New Roman" w:eastAsia="Times New Roman" w:hAnsi="Times New Roman" w:cs="Times New Roman"/>
                <w:sz w:val="24"/>
                <w:szCs w:val="24"/>
              </w:rPr>
            </w:pPr>
            <w:r w:rsidRPr="00CA26FE">
              <w:rPr>
                <w:rFonts w:ascii="Times New Roman" w:hAnsi="Times New Roman" w:cs="Times New Roman"/>
                <w:sz w:val="24"/>
                <w:szCs w:val="24"/>
                <w:lang w:val="kk-KZ"/>
              </w:rPr>
              <w:t xml:space="preserve">2. </w:t>
            </w:r>
            <w:r w:rsidRPr="00CA26FE">
              <w:rPr>
                <w:rFonts w:ascii="Times New Roman" w:hAnsi="Times New Roman" w:cs="Times New Roman"/>
                <w:sz w:val="24"/>
                <w:szCs w:val="24"/>
              </w:rPr>
              <w:t>Не допускается эксплуатация объектов I категории без заключенного оператором договора обязательного экологического страхования.</w:t>
            </w:r>
          </w:p>
        </w:tc>
        <w:tc>
          <w:tcPr>
            <w:tcW w:w="4253" w:type="dxa"/>
            <w:tcBorders>
              <w:top w:val="single" w:sz="6" w:space="0" w:color="auto"/>
              <w:left w:val="single" w:sz="6" w:space="0" w:color="auto"/>
              <w:bottom w:val="single" w:sz="6" w:space="0" w:color="auto"/>
              <w:right w:val="single" w:sz="6" w:space="0" w:color="auto"/>
            </w:tcBorders>
          </w:tcPr>
          <w:p w14:paraId="6F7A5158" w14:textId="77777777" w:rsidR="00050126" w:rsidRPr="00CA26FE" w:rsidRDefault="00050126" w:rsidP="00050126">
            <w:pPr>
              <w:widowControl w:val="0"/>
              <w:spacing w:after="0"/>
              <w:jc w:val="both"/>
              <w:rPr>
                <w:rFonts w:ascii="Times New Roman" w:hAnsi="Times New Roman" w:cs="Times New Roman"/>
                <w:sz w:val="24"/>
                <w:szCs w:val="24"/>
              </w:rPr>
            </w:pPr>
            <w:r w:rsidRPr="00CA26FE">
              <w:rPr>
                <w:rFonts w:ascii="Times New Roman" w:hAnsi="Times New Roman" w:cs="Times New Roman"/>
                <w:sz w:val="24"/>
                <w:szCs w:val="24"/>
                <w:lang w:val="kk-KZ"/>
              </w:rPr>
              <w:t>Пункт 2 статьи 140 изложить в следующей редакции:</w:t>
            </w:r>
          </w:p>
          <w:p w14:paraId="428F84AB" w14:textId="77777777" w:rsidR="00050126" w:rsidRPr="00CA26FE" w:rsidRDefault="00050126" w:rsidP="00050126">
            <w:pPr>
              <w:widowControl w:val="0"/>
              <w:spacing w:after="0"/>
              <w:jc w:val="both"/>
              <w:rPr>
                <w:rFonts w:ascii="Times New Roman" w:hAnsi="Times New Roman" w:cs="Times New Roman"/>
                <w:sz w:val="24"/>
                <w:szCs w:val="24"/>
              </w:rPr>
            </w:pPr>
          </w:p>
          <w:p w14:paraId="16E17CF3" w14:textId="77777777" w:rsidR="00050126" w:rsidRPr="00CA26FE" w:rsidRDefault="00050126" w:rsidP="00050126">
            <w:pPr>
              <w:spacing w:line="240" w:lineRule="auto"/>
              <w:jc w:val="both"/>
              <w:rPr>
                <w:rFonts w:ascii="Times New Roman" w:eastAsia="Times New Roman" w:hAnsi="Times New Roman" w:cs="Times New Roman"/>
                <w:sz w:val="24"/>
                <w:szCs w:val="24"/>
              </w:rPr>
            </w:pPr>
            <w:r w:rsidRPr="00CA26FE">
              <w:rPr>
                <w:rFonts w:ascii="Times New Roman" w:hAnsi="Times New Roman" w:cs="Times New Roman"/>
                <w:sz w:val="24"/>
                <w:szCs w:val="24"/>
                <w:lang w:val="kk-KZ"/>
              </w:rPr>
              <w:t xml:space="preserve">«2. </w:t>
            </w:r>
            <w:r w:rsidRPr="00CA26FE">
              <w:rPr>
                <w:rFonts w:ascii="Times New Roman" w:hAnsi="Times New Roman" w:cs="Times New Roman"/>
                <w:sz w:val="24"/>
                <w:szCs w:val="24"/>
              </w:rPr>
              <w:t xml:space="preserve">Не допускается эксплуатация объектов I </w:t>
            </w:r>
            <w:r w:rsidRPr="00CA26FE">
              <w:rPr>
                <w:rFonts w:ascii="Times New Roman" w:hAnsi="Times New Roman" w:cs="Times New Roman"/>
                <w:b/>
                <w:sz w:val="24"/>
                <w:szCs w:val="24"/>
                <w:lang w:val="kk-KZ"/>
              </w:rPr>
              <w:t xml:space="preserve">и ІІ </w:t>
            </w:r>
            <w:r w:rsidRPr="00CA26FE">
              <w:rPr>
                <w:rFonts w:ascii="Times New Roman" w:hAnsi="Times New Roman" w:cs="Times New Roman"/>
                <w:sz w:val="24"/>
                <w:szCs w:val="24"/>
              </w:rPr>
              <w:t>категории без заключенного оператором договора обязательного экологического страхования.</w:t>
            </w:r>
            <w:r w:rsidRPr="00CA26FE">
              <w:rPr>
                <w:rFonts w:ascii="Times New Roman" w:hAnsi="Times New Roman" w:cs="Times New Roman"/>
                <w:sz w:val="24"/>
                <w:szCs w:val="24"/>
                <w:lang w:val="kk-KZ"/>
              </w:rPr>
              <w:t>».</w:t>
            </w:r>
          </w:p>
        </w:tc>
        <w:tc>
          <w:tcPr>
            <w:tcW w:w="3402" w:type="dxa"/>
            <w:tcBorders>
              <w:top w:val="single" w:sz="6" w:space="0" w:color="auto"/>
              <w:left w:val="single" w:sz="6" w:space="0" w:color="auto"/>
              <w:bottom w:val="single" w:sz="6" w:space="0" w:color="auto"/>
              <w:right w:val="single" w:sz="6" w:space="0" w:color="auto"/>
            </w:tcBorders>
          </w:tcPr>
          <w:p w14:paraId="63832E2C" w14:textId="77777777" w:rsidR="00050126" w:rsidRPr="00CA26FE" w:rsidRDefault="00050126" w:rsidP="00050126">
            <w:pPr>
              <w:spacing w:after="0" w:line="240" w:lineRule="auto"/>
              <w:contextualSpacing/>
              <w:jc w:val="both"/>
              <w:rPr>
                <w:rFonts w:ascii="Times New Roman" w:hAnsi="Times New Roman" w:cs="Times New Roman"/>
                <w:b/>
                <w:sz w:val="24"/>
                <w:szCs w:val="24"/>
              </w:rPr>
            </w:pPr>
            <w:r w:rsidRPr="00CA26FE">
              <w:rPr>
                <w:rFonts w:ascii="Times New Roman" w:hAnsi="Times New Roman" w:cs="Times New Roman"/>
                <w:b/>
                <w:sz w:val="24"/>
                <w:szCs w:val="24"/>
              </w:rPr>
              <w:t>Депутат Каракен К.А.</w:t>
            </w:r>
          </w:p>
          <w:p w14:paraId="3A8F3B28"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p w14:paraId="23DD39F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lang w:val="kk-KZ"/>
              </w:rPr>
              <w:t xml:space="preserve">Объекты </w:t>
            </w:r>
            <w:r w:rsidRPr="00CA26FE">
              <w:rPr>
                <w:rFonts w:ascii="Times New Roman" w:hAnsi="Times New Roman" w:cs="Times New Roman"/>
                <w:sz w:val="24"/>
                <w:szCs w:val="24"/>
                <w:lang w:val="en-US"/>
              </w:rPr>
              <w:t>II</w:t>
            </w:r>
            <w:r w:rsidRPr="00CA26FE">
              <w:rPr>
                <w:rFonts w:ascii="Times New Roman" w:hAnsi="Times New Roman" w:cs="Times New Roman"/>
                <w:sz w:val="24"/>
                <w:szCs w:val="24"/>
                <w:lang w:val="kk-KZ"/>
              </w:rPr>
              <w:t xml:space="preserve"> категории не менее опасны в своей деятельности для окружающей среды и поэтому предприятия должны иметь резерв на случай устранения последствии непредвиденных аварии.</w:t>
            </w:r>
          </w:p>
        </w:tc>
        <w:tc>
          <w:tcPr>
            <w:tcW w:w="1560" w:type="dxa"/>
            <w:tcBorders>
              <w:top w:val="single" w:sz="6" w:space="0" w:color="auto"/>
              <w:left w:val="single" w:sz="6" w:space="0" w:color="auto"/>
              <w:bottom w:val="single" w:sz="6" w:space="0" w:color="auto"/>
              <w:right w:val="single" w:sz="6" w:space="0" w:color="auto"/>
            </w:tcBorders>
          </w:tcPr>
          <w:p w14:paraId="79055054" w14:textId="47B6C335"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3BD3FDA3"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381F837"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1C1C69"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Подпункт 1) пункт 1 статьи 141</w:t>
            </w:r>
          </w:p>
        </w:tc>
        <w:tc>
          <w:tcPr>
            <w:tcW w:w="4111" w:type="dxa"/>
            <w:tcBorders>
              <w:top w:val="single" w:sz="6" w:space="0" w:color="auto"/>
              <w:left w:val="single" w:sz="6" w:space="0" w:color="auto"/>
              <w:bottom w:val="single" w:sz="6" w:space="0" w:color="auto"/>
              <w:right w:val="single" w:sz="6" w:space="0" w:color="auto"/>
            </w:tcBorders>
          </w:tcPr>
          <w:p w14:paraId="5D7ADE74" w14:textId="77777777" w:rsidR="00050126" w:rsidRPr="00CA26FE" w:rsidRDefault="00050126" w:rsidP="00050126">
            <w:pPr>
              <w:pStyle w:val="af4"/>
              <w:jc w:val="both"/>
              <w:rPr>
                <w:rFonts w:ascii="Times New Roman" w:hAnsi="Times New Roman" w:cs="Times New Roman"/>
                <w:sz w:val="24"/>
              </w:rPr>
            </w:pPr>
            <w:bookmarkStart w:id="141" w:name="_Toc13667319"/>
            <w:bookmarkStart w:id="142" w:name="_Toc27774563"/>
            <w:bookmarkStart w:id="143" w:name="_Hlk21280235"/>
            <w:r w:rsidRPr="00CA26FE">
              <w:rPr>
                <w:rFonts w:ascii="Times New Roman" w:hAnsi="Times New Roman" w:cs="Times New Roman"/>
                <w:sz w:val="24"/>
              </w:rPr>
              <w:t>Статья 141. Экономическое стимулирование деятельности, направленной на охрану окружающей среды</w:t>
            </w:r>
            <w:bookmarkEnd w:id="141"/>
            <w:bookmarkEnd w:id="142"/>
          </w:p>
          <w:bookmarkEnd w:id="143"/>
          <w:p w14:paraId="4DB50126"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1. Экономическое стимулирование деятельности, направленной на охрану окружающей среды, осуществляется посредством:</w:t>
            </w:r>
          </w:p>
          <w:p w14:paraId="33F9F60F"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1) применения в соответствии с налоговым законодательством Республики Казахстан коэффициента 0 к ставкам платы за негативное воздействие на окружающую среду</w:t>
            </w:r>
            <w:r w:rsidRPr="00CA26FE">
              <w:rPr>
                <w:sz w:val="24"/>
                <w:szCs w:val="24"/>
              </w:rPr>
              <w:t xml:space="preserve"> </w:t>
            </w:r>
            <w:r w:rsidRPr="00CA26FE">
              <w:rPr>
                <w:rFonts w:ascii="Times New Roman" w:hAnsi="Times New Roman" w:cs="Times New Roman"/>
                <w:sz w:val="24"/>
                <w:szCs w:val="24"/>
              </w:rPr>
              <w:t>с даты получения комплексного экологического разрешения;</w:t>
            </w:r>
          </w:p>
          <w:p w14:paraId="17615C77"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0D2511DB"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622AC31E"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1D8C3775"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27384A03"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357C2C02"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77B1172C"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5FD2FA01"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3BCDDE7E"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63DD515A"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3C86D1C5"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1B2A57DF"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4279CFAB"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56209BCD"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3C05E8A8"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49BB3F0F"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2F6F0DF9"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5277D608"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5A5AE32C"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6BC9E8E5"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3BF89832"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4AF38B82"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7C3BCFCB"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1D9F8939"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0C600788"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B0DAC3E"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sz w:val="24"/>
                <w:szCs w:val="24"/>
              </w:rPr>
              <w:t>Подпункт 1) пункта 1 статьи 141 проекта и</w:t>
            </w:r>
            <w:r w:rsidRPr="00CA26FE">
              <w:rPr>
                <w:rFonts w:ascii="Times New Roman" w:eastAsia="Times New Roman" w:hAnsi="Times New Roman" w:cs="Times New Roman"/>
                <w:color w:val="000000"/>
                <w:sz w:val="24"/>
                <w:szCs w:val="24"/>
              </w:rPr>
              <w:t>зложить в следующей редакции:</w:t>
            </w:r>
          </w:p>
          <w:p w14:paraId="3695BD6F"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p w14:paraId="29912F48"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«1. Экономическое стимулирование деятельности, направленной на охрану окружающей среды, осуществляется посредством:</w:t>
            </w:r>
          </w:p>
          <w:p w14:paraId="41CF9C79"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1) применения в соответствии с налоговым законодательством Республики Казахстан:</w:t>
            </w:r>
          </w:p>
          <w:p w14:paraId="54B29417"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коэффициента 0 к ставкам платы за эмиссии и за захоронение отходов с даты получения комплексного экологического разрешения;</w:t>
            </w:r>
          </w:p>
          <w:p w14:paraId="61E810CB" w14:textId="77777777" w:rsidR="00050126" w:rsidRPr="00CA26FE" w:rsidRDefault="00050126" w:rsidP="00050126">
            <w:pPr>
              <w:spacing w:after="0" w:line="240" w:lineRule="auto"/>
              <w:ind w:firstLine="176"/>
              <w:jc w:val="both"/>
              <w:rPr>
                <w:rFonts w:ascii="Times New Roman" w:hAnsi="Times New Roman" w:cs="Times New Roman"/>
                <w:b/>
                <w:sz w:val="24"/>
                <w:szCs w:val="24"/>
              </w:rPr>
            </w:pPr>
            <w:r w:rsidRPr="00CA26FE">
              <w:rPr>
                <w:rFonts w:ascii="Times New Roman" w:hAnsi="Times New Roman" w:cs="Times New Roman"/>
                <w:b/>
                <w:sz w:val="24"/>
                <w:szCs w:val="24"/>
              </w:rPr>
              <w:t>коэффициента 0 к ставкам налога на имущество по основным средствам, задействованным в применении наилучших доступных технологий, с даты получения комплексного экологического разрешения;</w:t>
            </w:r>
          </w:p>
          <w:p w14:paraId="1ED91ECE" w14:textId="77777777" w:rsidR="00050126" w:rsidRPr="00CA26FE" w:rsidRDefault="00050126" w:rsidP="00050126">
            <w:pPr>
              <w:spacing w:after="0" w:line="240" w:lineRule="auto"/>
              <w:ind w:firstLine="176"/>
              <w:jc w:val="both"/>
              <w:rPr>
                <w:rFonts w:ascii="Times New Roman" w:hAnsi="Times New Roman" w:cs="Times New Roman"/>
                <w:b/>
                <w:sz w:val="24"/>
                <w:szCs w:val="24"/>
              </w:rPr>
            </w:pPr>
            <w:r w:rsidRPr="00CA26FE">
              <w:rPr>
                <w:rFonts w:ascii="Times New Roman" w:hAnsi="Times New Roman" w:cs="Times New Roman"/>
                <w:b/>
                <w:sz w:val="24"/>
                <w:szCs w:val="24"/>
              </w:rPr>
              <w:t>коэффициента 0 к ставкам земельного налога по объектам, задействованным в применении наилучших доступных технологий, с даты получения комплексного экологического разрешения;</w:t>
            </w:r>
          </w:p>
          <w:p w14:paraId="0A7F7D43" w14:textId="77777777" w:rsidR="00050126" w:rsidRPr="00CA26FE" w:rsidRDefault="00050126" w:rsidP="00050126">
            <w:pPr>
              <w:spacing w:after="0" w:line="240" w:lineRule="auto"/>
              <w:ind w:firstLine="176"/>
              <w:jc w:val="both"/>
              <w:rPr>
                <w:rFonts w:ascii="Times New Roman" w:hAnsi="Times New Roman" w:cs="Times New Roman"/>
                <w:b/>
                <w:sz w:val="24"/>
                <w:szCs w:val="24"/>
              </w:rPr>
            </w:pPr>
            <w:r w:rsidRPr="00CA26FE">
              <w:rPr>
                <w:rFonts w:ascii="Times New Roman" w:hAnsi="Times New Roman" w:cs="Times New Roman"/>
                <w:b/>
                <w:sz w:val="24"/>
                <w:szCs w:val="24"/>
              </w:rPr>
              <w:t>коэффициента 0 к ставкам налога на добычу полезных ископаемых при поставках нефти на внутренний рынок Республики Казахстан недропользователями, осуществляющими внедрение доступных технологий;</w:t>
            </w:r>
          </w:p>
          <w:p w14:paraId="57F51E33" w14:textId="77777777" w:rsidR="00050126" w:rsidRPr="00CA26FE" w:rsidRDefault="00050126" w:rsidP="00050126">
            <w:pPr>
              <w:spacing w:after="0" w:line="240" w:lineRule="auto"/>
              <w:jc w:val="both"/>
              <w:rPr>
                <w:rFonts w:ascii="Times New Roman" w:hAnsi="Times New Roman" w:cs="Times New Roman"/>
                <w:sz w:val="24"/>
                <w:szCs w:val="24"/>
              </w:rPr>
            </w:pPr>
            <w:r w:rsidRPr="00CA26FE">
              <w:rPr>
                <w:rFonts w:ascii="Times New Roman" w:hAnsi="Times New Roman" w:cs="Times New Roman"/>
                <w:b/>
                <w:sz w:val="24"/>
                <w:szCs w:val="24"/>
              </w:rPr>
              <w:t>отнесения на вычеты ста процентов расходов по внедрению наилучших доступных технологий, в том числе расходов на приобретение фиксированных активов, а также уменьшение налогооблагаемого дохода в размере пятидесяти процентов от суммы, отнесенных на вычеты расходов по внедрению наилучших доступных технологий, в том числе расходов на приобретение фиксированных активов;»</w:t>
            </w:r>
          </w:p>
        </w:tc>
        <w:tc>
          <w:tcPr>
            <w:tcW w:w="3402" w:type="dxa"/>
            <w:tcBorders>
              <w:top w:val="single" w:sz="6" w:space="0" w:color="auto"/>
              <w:left w:val="single" w:sz="6" w:space="0" w:color="auto"/>
              <w:bottom w:val="single" w:sz="6" w:space="0" w:color="auto"/>
              <w:right w:val="single" w:sz="6" w:space="0" w:color="auto"/>
            </w:tcBorders>
          </w:tcPr>
          <w:p w14:paraId="71946078"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w:t>
            </w:r>
            <w:r w:rsidRPr="00CA26FE">
              <w:rPr>
                <w:rFonts w:ascii="Times New Roman" w:eastAsia="Times New Roman" w:hAnsi="Times New Roman" w:cs="Times New Roman"/>
                <w:b/>
                <w:szCs w:val="24"/>
                <w:lang w:val="en-US"/>
              </w:rPr>
              <w:t>KAZENERGY</w:t>
            </w:r>
            <w:r w:rsidRPr="00CA26FE">
              <w:rPr>
                <w:rFonts w:ascii="Times New Roman" w:eastAsia="Times New Roman" w:hAnsi="Times New Roman" w:cs="Times New Roman"/>
                <w:b/>
                <w:sz w:val="24"/>
                <w:szCs w:val="24"/>
              </w:rPr>
              <w:t>)</w:t>
            </w:r>
          </w:p>
          <w:p w14:paraId="6445C28B" w14:textId="77777777" w:rsidR="00050126" w:rsidRPr="00CA26FE" w:rsidRDefault="00050126" w:rsidP="00050126">
            <w:pPr>
              <w:spacing w:after="0" w:line="240" w:lineRule="auto"/>
              <w:contextualSpacing/>
              <w:jc w:val="both"/>
              <w:rPr>
                <w:rFonts w:ascii="Times New Roman" w:eastAsia="Times New Roman" w:hAnsi="Times New Roman" w:cs="Times New Roman"/>
                <w:b/>
                <w:szCs w:val="24"/>
              </w:rPr>
            </w:pPr>
          </w:p>
          <w:p w14:paraId="63453E83"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Необходимо установить дополнительные механизмы стимулирования перехода природопользователей на внедрение НДТ.</w:t>
            </w:r>
          </w:p>
          <w:p w14:paraId="727C16A1"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Анализ влияния предполагаемых инвестиций в экологическую модернизацию предприятий-загрязнителей РК на их экономические показатели, на основе имеющихся справочников НДТ Российской Федерации, а также Европейского союза по предварительным данным показал, что такая сумма может составлять от 4 до 16 трлн.тенге.</w:t>
            </w:r>
          </w:p>
          <w:p w14:paraId="1D7D2609"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Осуществление полномасштабных инвестиций в НДТ для большинства крупных предприятий РК (в особенности для предприятий тепло- и электрогенерации) негативно сказывается на финансовом положении компании, и даже обнуление ставок за эмиссию в ОС никоим образом не выравнивает экономическое положение предприятия. Анализ основывался на расчете таких результирующих показателей как NPV, рентабельность, чистый доход и т.д.</w:t>
            </w:r>
          </w:p>
          <w:p w14:paraId="6528F15F"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В связи с этим остро стоит вопрос о необходимости участия государства в софинансировании указанной модернизации. В первую очередь, речь идет о мерах фискального послабления и предоставления налоговых преференций в случае вливания средств предприятиями.</w:t>
            </w:r>
          </w:p>
          <w:p w14:paraId="6EC0BC00"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p>
          <w:p w14:paraId="72F93AD1"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p>
          <w:p w14:paraId="5E5256A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890F357" w14:textId="496BA8D6"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r>
      <w:tr w:rsidR="00050126" w:rsidRPr="00CA26FE" w14:paraId="77644DC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DBAE48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DE0A13" w14:textId="61C71368" w:rsidR="00050126" w:rsidRPr="00CA26FE" w:rsidRDefault="00050126" w:rsidP="00050126">
            <w:pPr>
              <w:spacing w:after="0" w:line="240" w:lineRule="auto"/>
              <w:contextualSpacing/>
              <w:jc w:val="center"/>
              <w:rPr>
                <w:rFonts w:ascii="Times New Roman" w:eastAsia="Times New Roman" w:hAnsi="Times New Roman" w:cs="Times New Roman"/>
                <w:b/>
                <w:bCs/>
                <w:iCs/>
                <w:sz w:val="24"/>
                <w:szCs w:val="24"/>
              </w:rPr>
            </w:pPr>
            <w:r w:rsidRPr="00CA26FE">
              <w:rPr>
                <w:rFonts w:ascii="Times New Roman" w:eastAsia="Times New Roman" w:hAnsi="Times New Roman" w:cs="Times New Roman"/>
                <w:b/>
                <w:sz w:val="24"/>
                <w:szCs w:val="24"/>
              </w:rPr>
              <w:t>Подпункт 2) пункта 1 статьи 141</w:t>
            </w:r>
          </w:p>
        </w:tc>
        <w:tc>
          <w:tcPr>
            <w:tcW w:w="4111" w:type="dxa"/>
            <w:tcBorders>
              <w:top w:val="single" w:sz="6" w:space="0" w:color="auto"/>
              <w:left w:val="single" w:sz="6" w:space="0" w:color="auto"/>
              <w:bottom w:val="single" w:sz="6" w:space="0" w:color="auto"/>
              <w:right w:val="single" w:sz="6" w:space="0" w:color="auto"/>
            </w:tcBorders>
          </w:tcPr>
          <w:p w14:paraId="2D405D71" w14:textId="77777777" w:rsidR="00050126" w:rsidRPr="00CA26FE" w:rsidRDefault="00050126" w:rsidP="00050126">
            <w:pPr>
              <w:pStyle w:val="a9"/>
              <w:spacing w:after="0" w:line="240" w:lineRule="auto"/>
              <w:ind w:left="0" w:firstLine="252"/>
              <w:contextualSpacing w:val="0"/>
              <w:jc w:val="both"/>
              <w:rPr>
                <w:rFonts w:ascii="Times New Roman" w:eastAsia="Times New Roman" w:hAnsi="Times New Roman"/>
                <w:bCs/>
                <w:iCs/>
                <w:color w:val="000000"/>
                <w:sz w:val="24"/>
                <w:szCs w:val="24"/>
              </w:rPr>
            </w:pPr>
            <w:r w:rsidRPr="00CA26FE">
              <w:rPr>
                <w:rFonts w:ascii="Times New Roman" w:eastAsia="Times New Roman" w:hAnsi="Times New Roman"/>
                <w:bCs/>
                <w:iCs/>
                <w:color w:val="000000"/>
                <w:sz w:val="24"/>
                <w:szCs w:val="24"/>
              </w:rPr>
              <w:t>Статья 141. Экономическое стимулирование деятельности, направленной на охрану окружающей среды</w:t>
            </w:r>
          </w:p>
          <w:p w14:paraId="194D77AB" w14:textId="77777777" w:rsidR="00050126" w:rsidRPr="00CA26FE" w:rsidRDefault="00050126" w:rsidP="00050126">
            <w:pPr>
              <w:pStyle w:val="a9"/>
              <w:spacing w:after="0" w:line="240" w:lineRule="auto"/>
              <w:ind w:left="0" w:firstLine="240"/>
              <w:contextualSpacing w:val="0"/>
              <w:jc w:val="both"/>
              <w:rPr>
                <w:rFonts w:ascii="Times New Roman" w:eastAsia="Times New Roman" w:hAnsi="Times New Roman"/>
                <w:bCs/>
                <w:iCs/>
                <w:color w:val="000000"/>
                <w:sz w:val="24"/>
                <w:szCs w:val="24"/>
              </w:rPr>
            </w:pPr>
          </w:p>
          <w:p w14:paraId="4BF496C3" w14:textId="77777777" w:rsidR="00050126" w:rsidRPr="00CA26FE" w:rsidRDefault="00050126" w:rsidP="00050126">
            <w:pPr>
              <w:pStyle w:val="a9"/>
              <w:spacing w:after="0" w:line="240" w:lineRule="auto"/>
              <w:ind w:left="0" w:firstLine="240"/>
              <w:contextualSpacing w:val="0"/>
              <w:jc w:val="both"/>
              <w:rPr>
                <w:rFonts w:ascii="Times New Roman" w:eastAsia="Times New Roman" w:hAnsi="Times New Roman"/>
                <w:bCs/>
                <w:iCs/>
                <w:color w:val="000000"/>
                <w:sz w:val="24"/>
                <w:szCs w:val="24"/>
              </w:rPr>
            </w:pPr>
            <w:r w:rsidRPr="00CA26FE">
              <w:rPr>
                <w:rFonts w:ascii="Times New Roman" w:eastAsia="Times New Roman" w:hAnsi="Times New Roman"/>
                <w:bCs/>
                <w:iCs/>
                <w:color w:val="000000"/>
                <w:sz w:val="24"/>
                <w:szCs w:val="24"/>
              </w:rPr>
              <w:t>1. Экономическое стимулирование деятельности, направленной на охрану окружающей среды, осуществляется посредством:</w:t>
            </w:r>
          </w:p>
          <w:p w14:paraId="0148A729" w14:textId="77777777" w:rsidR="00050126" w:rsidRPr="00CA26FE" w:rsidRDefault="00050126" w:rsidP="00050126">
            <w:pPr>
              <w:pStyle w:val="a9"/>
              <w:spacing w:after="0" w:line="240" w:lineRule="auto"/>
              <w:ind w:left="0" w:firstLine="240"/>
              <w:contextualSpacing w:val="0"/>
              <w:jc w:val="both"/>
              <w:rPr>
                <w:rFonts w:ascii="Times New Roman" w:eastAsia="Times New Roman" w:hAnsi="Times New Roman"/>
                <w:b/>
                <w:iCs/>
                <w:color w:val="000000"/>
                <w:sz w:val="24"/>
                <w:szCs w:val="24"/>
              </w:rPr>
            </w:pPr>
          </w:p>
          <w:p w14:paraId="5B418E15" w14:textId="77777777" w:rsidR="00050126" w:rsidRPr="00CA26FE" w:rsidRDefault="00050126" w:rsidP="00050126">
            <w:pPr>
              <w:pStyle w:val="a9"/>
              <w:spacing w:after="0" w:line="240" w:lineRule="auto"/>
              <w:ind w:left="0" w:firstLine="240"/>
              <w:contextualSpacing w:val="0"/>
              <w:jc w:val="both"/>
              <w:rPr>
                <w:rFonts w:ascii="Times New Roman" w:eastAsia="Times New Roman" w:hAnsi="Times New Roman"/>
                <w:b/>
                <w:iCs/>
                <w:color w:val="000000"/>
                <w:sz w:val="24"/>
                <w:szCs w:val="24"/>
              </w:rPr>
            </w:pPr>
            <w:r w:rsidRPr="00CA26FE">
              <w:rPr>
                <w:rFonts w:ascii="Times New Roman" w:eastAsia="Times New Roman" w:hAnsi="Times New Roman"/>
                <w:b/>
                <w:iCs/>
                <w:color w:val="000000"/>
                <w:sz w:val="24"/>
                <w:szCs w:val="24"/>
              </w:rPr>
              <w:t>2) применения «зеленого» тарифа на произведенную электрическую и тепловую энергию посредством термической утилизации отходов;</w:t>
            </w:r>
          </w:p>
          <w:p w14:paraId="72355E7B" w14:textId="7CF4B2B0" w:rsidR="00050126" w:rsidRPr="00CA26FE" w:rsidRDefault="00050126" w:rsidP="00050126">
            <w:pPr>
              <w:spacing w:line="240" w:lineRule="auto"/>
              <w:jc w:val="both"/>
              <w:rPr>
                <w:rFonts w:ascii="Times New Roman" w:eastAsia="Times New Roman" w:hAnsi="Times New Roman" w:cs="Times New Roman"/>
                <w:sz w:val="24"/>
                <w:szCs w:val="24"/>
              </w:rPr>
            </w:pPr>
            <w:r w:rsidRPr="00CA26FE">
              <w:rPr>
                <w:rFonts w:ascii="Times New Roman" w:eastAsia="Times New Roman" w:hAnsi="Times New Roman"/>
                <w:bCs/>
                <w:iCs/>
                <w:color w:val="000000"/>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tcPr>
          <w:p w14:paraId="5278074B" w14:textId="77777777" w:rsidR="00050126" w:rsidRPr="00CA26FE" w:rsidRDefault="00050126" w:rsidP="00050126">
            <w:pPr>
              <w:pStyle w:val="a9"/>
              <w:spacing w:after="0" w:line="240" w:lineRule="auto"/>
              <w:ind w:left="0" w:firstLine="240"/>
              <w:contextualSpacing w:val="0"/>
              <w:jc w:val="both"/>
              <w:rPr>
                <w:rFonts w:ascii="Times New Roman" w:eastAsia="Times New Roman" w:hAnsi="Times New Roman"/>
                <w:bCs/>
                <w:i/>
                <w:iCs/>
                <w:color w:val="000000"/>
                <w:sz w:val="24"/>
                <w:szCs w:val="24"/>
              </w:rPr>
            </w:pPr>
            <w:r w:rsidRPr="00CA26FE">
              <w:rPr>
                <w:rFonts w:ascii="Times New Roman" w:eastAsia="Times New Roman" w:hAnsi="Times New Roman" w:cs="Times New Roman"/>
                <w:sz w:val="24"/>
                <w:szCs w:val="24"/>
              </w:rPr>
              <w:t>Подпункт 2) пункта 1 статьи 141 изложить в следующей редакции:</w:t>
            </w:r>
          </w:p>
          <w:p w14:paraId="61BC9DBD" w14:textId="77777777" w:rsidR="00050126" w:rsidRPr="00CA26FE" w:rsidRDefault="00050126" w:rsidP="00050126">
            <w:pPr>
              <w:pStyle w:val="a9"/>
              <w:spacing w:after="0" w:line="240" w:lineRule="auto"/>
              <w:ind w:left="0" w:firstLine="240"/>
              <w:contextualSpacing w:val="0"/>
              <w:jc w:val="both"/>
              <w:rPr>
                <w:rFonts w:ascii="Times New Roman" w:eastAsia="Times New Roman" w:hAnsi="Times New Roman"/>
                <w:b/>
                <w:iCs/>
                <w:color w:val="000000"/>
                <w:sz w:val="24"/>
                <w:szCs w:val="24"/>
              </w:rPr>
            </w:pPr>
            <w:r w:rsidRPr="00CA26FE">
              <w:rPr>
                <w:rFonts w:ascii="Times New Roman" w:eastAsia="Times New Roman" w:hAnsi="Times New Roman"/>
                <w:b/>
                <w:iCs/>
                <w:color w:val="000000"/>
                <w:sz w:val="24"/>
                <w:szCs w:val="24"/>
              </w:rPr>
              <w:t>«2) применения предельной аукционной цены на электрическую энергию, произведенную объектами по энергетической утилизации отходов;».</w:t>
            </w:r>
          </w:p>
          <w:p w14:paraId="04767DE3" w14:textId="1BFC3F2B" w:rsidR="00050126" w:rsidRPr="00CA26FE" w:rsidRDefault="00050126" w:rsidP="00050126">
            <w:pPr>
              <w:spacing w:line="240" w:lineRule="auto"/>
              <w:jc w:val="both"/>
              <w:rPr>
                <w:rFonts w:ascii="Times New Roman" w:eastAsia="Times New Roman" w:hAnsi="Times New Roman" w:cs="Times New Roman"/>
                <w:sz w:val="24"/>
                <w:szCs w:val="24"/>
              </w:rPr>
            </w:pPr>
            <w:r w:rsidRPr="00CA26FE">
              <w:rPr>
                <w:rFonts w:ascii="Times New Roman" w:hAnsi="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3710107D" w14:textId="77777777" w:rsidR="00050126" w:rsidRPr="00CA26FE" w:rsidRDefault="00050126" w:rsidP="00050126">
            <w:pPr>
              <w:pStyle w:val="a9"/>
              <w:spacing w:after="0" w:line="240" w:lineRule="auto"/>
              <w:ind w:left="0"/>
              <w:contextualSpacing w:val="0"/>
              <w:jc w:val="both"/>
              <w:rPr>
                <w:rFonts w:ascii="Times New Roman" w:eastAsia="Times New Roman" w:hAnsi="Times New Roman"/>
                <w:b/>
                <w:bCs/>
                <w:iCs/>
                <w:color w:val="000000"/>
                <w:sz w:val="24"/>
                <w:szCs w:val="24"/>
              </w:rPr>
            </w:pPr>
            <w:r w:rsidRPr="00CA26FE">
              <w:rPr>
                <w:rFonts w:ascii="Times New Roman" w:eastAsia="Times New Roman" w:hAnsi="Times New Roman"/>
                <w:b/>
                <w:bCs/>
                <w:iCs/>
                <w:color w:val="000000"/>
                <w:sz w:val="24"/>
                <w:szCs w:val="24"/>
              </w:rPr>
              <w:t>Депутат Утемисов Ш.А.</w:t>
            </w:r>
          </w:p>
          <w:p w14:paraId="7E556A44" w14:textId="77777777" w:rsidR="00050126" w:rsidRPr="00CA26FE"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rPr>
            </w:pPr>
          </w:p>
          <w:p w14:paraId="2DDAB142" w14:textId="77777777" w:rsidR="00050126" w:rsidRPr="00CA26FE"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rPr>
            </w:pPr>
            <w:r w:rsidRPr="00CA26FE">
              <w:rPr>
                <w:rFonts w:ascii="Times New Roman" w:eastAsia="Times New Roman" w:hAnsi="Times New Roman"/>
                <w:bCs/>
                <w:iCs/>
                <w:color w:val="000000"/>
                <w:sz w:val="24"/>
                <w:szCs w:val="24"/>
              </w:rPr>
              <w:t>Согласно международной практике, энергия, производимая от утилизации отходов, не относится к ВИЭ. В этой связи приравнивать утилизацию отходов к ВИЭ является нецелесообразным.</w:t>
            </w:r>
          </w:p>
          <w:p w14:paraId="39CF02E0" w14:textId="77777777" w:rsidR="00050126" w:rsidRPr="00CA26FE"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rPr>
            </w:pPr>
            <w:r w:rsidRPr="00CA26FE">
              <w:rPr>
                <w:rFonts w:ascii="Times New Roman" w:eastAsia="Times New Roman" w:hAnsi="Times New Roman"/>
                <w:bCs/>
                <w:iCs/>
                <w:color w:val="000000"/>
                <w:sz w:val="24"/>
                <w:szCs w:val="24"/>
              </w:rPr>
              <w:t>В целях повышения инвестпривлекательности данной отрасли предлагается использовать механизм гарантированной покупки РФЦ производимой объектами по энергетической утилизации отходов не приравнивая данный процесс к ВИЭ.</w:t>
            </w:r>
          </w:p>
          <w:p w14:paraId="55AE134E" w14:textId="77777777" w:rsidR="00050126" w:rsidRPr="00CA26FE"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rPr>
            </w:pPr>
            <w:r w:rsidRPr="00CA26FE">
              <w:rPr>
                <w:rFonts w:ascii="Times New Roman" w:eastAsia="Times New Roman" w:hAnsi="Times New Roman"/>
                <w:bCs/>
                <w:iCs/>
                <w:color w:val="000000"/>
                <w:sz w:val="24"/>
                <w:szCs w:val="24"/>
              </w:rPr>
              <w:t xml:space="preserve">         </w:t>
            </w:r>
          </w:p>
          <w:p w14:paraId="12277F90" w14:textId="77777777" w:rsidR="00050126" w:rsidRPr="00CA26FE"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rPr>
            </w:pPr>
          </w:p>
          <w:p w14:paraId="10558431" w14:textId="77777777" w:rsidR="00050126" w:rsidRPr="00CA26FE" w:rsidRDefault="00050126" w:rsidP="00050126">
            <w:pPr>
              <w:pStyle w:val="af4"/>
              <w:rPr>
                <w:rFonts w:eastAsia="Times New Roman"/>
                <w:bCs/>
                <w:iCs/>
                <w:color w:val="000000"/>
                <w:sz w:val="24"/>
                <w:szCs w:val="24"/>
              </w:rPr>
            </w:pPr>
            <w:r w:rsidRPr="00CA26FE">
              <w:rPr>
                <w:rFonts w:eastAsia="Times New Roman"/>
                <w:bCs/>
                <w:iCs/>
                <w:color w:val="000000"/>
                <w:sz w:val="24"/>
                <w:szCs w:val="24"/>
              </w:rPr>
              <w:t xml:space="preserve">      </w:t>
            </w:r>
          </w:p>
          <w:p w14:paraId="3BBD0D37" w14:textId="77777777" w:rsidR="00050126" w:rsidRPr="00CA26FE" w:rsidRDefault="00050126" w:rsidP="00050126">
            <w:pPr>
              <w:pStyle w:val="af4"/>
              <w:rPr>
                <w:rFonts w:eastAsia="Times New Roman"/>
                <w:bCs/>
                <w:iCs/>
                <w:color w:val="000000"/>
                <w:sz w:val="24"/>
                <w:szCs w:val="24"/>
              </w:rPr>
            </w:pPr>
          </w:p>
          <w:p w14:paraId="50C821D7" w14:textId="5EB0C069"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eastAsia="Times New Roman"/>
                <w:bCs/>
                <w:iCs/>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28C70DAC"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E962A3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65E035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B1FB16" w14:textId="77777777" w:rsidR="00050126" w:rsidRPr="00CA26FE" w:rsidRDefault="00050126" w:rsidP="00050126">
            <w:pPr>
              <w:spacing w:after="0" w:line="240" w:lineRule="auto"/>
              <w:contextualSpacing/>
              <w:jc w:val="center"/>
              <w:rPr>
                <w:rFonts w:ascii="Times New Roman" w:hAnsi="Times New Roman" w:cs="Times New Roman"/>
                <w:b/>
                <w:sz w:val="24"/>
                <w:szCs w:val="24"/>
              </w:rPr>
            </w:pPr>
            <w:r w:rsidRPr="00CA26FE">
              <w:rPr>
                <w:rFonts w:ascii="Times New Roman" w:eastAsia="Times New Roman" w:hAnsi="Times New Roman" w:cs="Times New Roman"/>
                <w:b/>
                <w:bCs/>
                <w:iCs/>
                <w:sz w:val="24"/>
                <w:szCs w:val="24"/>
              </w:rPr>
              <w:t>Новый подпункт 5) пункта 1 статьи 141</w:t>
            </w:r>
          </w:p>
        </w:tc>
        <w:tc>
          <w:tcPr>
            <w:tcW w:w="4111" w:type="dxa"/>
            <w:tcBorders>
              <w:top w:val="single" w:sz="6" w:space="0" w:color="auto"/>
              <w:left w:val="single" w:sz="6" w:space="0" w:color="auto"/>
              <w:bottom w:val="single" w:sz="6" w:space="0" w:color="auto"/>
              <w:right w:val="single" w:sz="6" w:space="0" w:color="auto"/>
            </w:tcBorders>
          </w:tcPr>
          <w:p w14:paraId="49FA71D4" w14:textId="77777777" w:rsidR="00050126" w:rsidRPr="00CA26FE" w:rsidRDefault="00050126" w:rsidP="00050126">
            <w:pPr>
              <w:spacing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 xml:space="preserve">Статья 141. Экономическое симулирование деятельности, направленной на охрану окружающей среды </w:t>
            </w:r>
          </w:p>
          <w:p w14:paraId="27EDAF01" w14:textId="77777777" w:rsidR="00050126" w:rsidRPr="00CA26FE" w:rsidRDefault="00050126" w:rsidP="00050126">
            <w:pPr>
              <w:spacing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1. Экономическое стимулирование деятельности, направленной на охрану окружающей среды, осуществляется посредством:</w:t>
            </w:r>
          </w:p>
          <w:p w14:paraId="645F7CCC" w14:textId="77777777" w:rsidR="00050126" w:rsidRPr="00CA26FE" w:rsidRDefault="00050126" w:rsidP="00050126">
            <w:pPr>
              <w:spacing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w:t>
            </w:r>
          </w:p>
          <w:p w14:paraId="3E438A3B" w14:textId="77777777" w:rsidR="00050126" w:rsidRPr="00CA26FE" w:rsidRDefault="00050126" w:rsidP="00050126">
            <w:pPr>
              <w:pStyle w:val="a9"/>
              <w:spacing w:after="0" w:line="240" w:lineRule="auto"/>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отсутствует</w:t>
            </w:r>
          </w:p>
          <w:p w14:paraId="401AD765" w14:textId="77777777" w:rsidR="00050126" w:rsidRPr="00CA26FE" w:rsidRDefault="00050126" w:rsidP="00050126">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60C60EFD" w14:textId="77777777" w:rsidR="00050126" w:rsidRPr="00CA26FE" w:rsidRDefault="00050126" w:rsidP="00050126">
            <w:pPr>
              <w:spacing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Пункт 1 статьи 141 дополнить подпунктом 5) следующего содержания:</w:t>
            </w:r>
          </w:p>
          <w:p w14:paraId="2939DCD3" w14:textId="77777777" w:rsidR="00050126" w:rsidRPr="00CA26FE" w:rsidRDefault="00050126" w:rsidP="00050126">
            <w:pPr>
              <w:spacing w:line="240" w:lineRule="auto"/>
              <w:ind w:left="34"/>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 xml:space="preserve">«5) </w:t>
            </w:r>
            <w:r w:rsidRPr="00CA26FE">
              <w:rPr>
                <w:rFonts w:ascii="Times New Roman" w:eastAsia="Times New Roman" w:hAnsi="Times New Roman" w:cs="Times New Roman"/>
                <w:b/>
                <w:sz w:val="24"/>
                <w:szCs w:val="24"/>
              </w:rPr>
              <w:t>предоставление инвестиционных преференций в рамках инвестиционных приоритетных проектов на условиях и порядке, установленных законодательством Республики Казахстан;».</w:t>
            </w:r>
          </w:p>
          <w:p w14:paraId="2BD9471F" w14:textId="77777777" w:rsidR="00050126" w:rsidRPr="00CA26FE" w:rsidRDefault="00050126" w:rsidP="00050126">
            <w:pPr>
              <w:spacing w:line="240" w:lineRule="auto"/>
              <w:ind w:left="34"/>
              <w:jc w:val="center"/>
              <w:rPr>
                <w:rFonts w:ascii="Times New Roman" w:eastAsia="Times New Roman" w:hAnsi="Times New Roman" w:cs="Times New Roman"/>
                <w:i/>
                <w:sz w:val="24"/>
                <w:szCs w:val="24"/>
              </w:rPr>
            </w:pPr>
            <w:r w:rsidRPr="00CA26FE">
              <w:rPr>
                <w:rFonts w:ascii="Times New Roman" w:eastAsia="Times New Roman" w:hAnsi="Times New Roman" w:cs="Times New Roman"/>
                <w:i/>
                <w:sz w:val="24"/>
                <w:szCs w:val="24"/>
              </w:rPr>
              <w:t>Изменить последующую нумерацию подпунктов</w:t>
            </w:r>
          </w:p>
          <w:p w14:paraId="498A3A24" w14:textId="77777777" w:rsidR="00050126" w:rsidRPr="00CA26FE" w:rsidRDefault="00050126" w:rsidP="00050126">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6E554AA"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Депутаты</w:t>
            </w:r>
          </w:p>
          <w:p w14:paraId="36EDD29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Бижанова Г.К.,</w:t>
            </w:r>
          </w:p>
          <w:p w14:paraId="5CB442E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Кожахметов А.Т.</w:t>
            </w:r>
          </w:p>
          <w:p w14:paraId="0A781255" w14:textId="77777777" w:rsidR="00050126" w:rsidRPr="00CA26FE" w:rsidRDefault="00050126" w:rsidP="00050126">
            <w:pPr>
              <w:spacing w:after="0" w:line="240" w:lineRule="auto"/>
              <w:ind w:firstLine="213"/>
              <w:jc w:val="both"/>
              <w:rPr>
                <w:rFonts w:ascii="Times New Roman" w:eastAsia="Times New Roman" w:hAnsi="Times New Roman" w:cs="Times New Roman"/>
                <w:sz w:val="24"/>
                <w:szCs w:val="24"/>
              </w:rPr>
            </w:pPr>
          </w:p>
          <w:p w14:paraId="3B63FC01" w14:textId="77777777" w:rsidR="00050126" w:rsidRPr="00CA26FE" w:rsidRDefault="00050126" w:rsidP="00050126">
            <w:pPr>
              <w:spacing w:after="0" w:line="240" w:lineRule="auto"/>
              <w:ind w:firstLine="213"/>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 xml:space="preserve">В соответствии с передовым опытом стран ОЭСР по внедрению НДТ. </w:t>
            </w:r>
          </w:p>
          <w:p w14:paraId="05C783E4" w14:textId="77777777" w:rsidR="00050126" w:rsidRPr="00CA26FE" w:rsidRDefault="00050126" w:rsidP="00050126">
            <w:pPr>
              <w:spacing w:after="0" w:line="240" w:lineRule="auto"/>
              <w:ind w:firstLine="213"/>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Согласно опыту стран ОЭСР, в большинстве случаев внедрение НДТ сопровождалось  дотациями со стороны государства в форме предоставления кредитов, грантов, применения коэффициента ускоренной амортизации к оборудованию, предназначенному для охраны и оздоровления окружающей среды, применение пониженных налоговых ставок и пр., благодаря чему, реформа экологического законодательства имела успех и поддерживается в настоящее время. Так, например, при переходе предприятий на НДТ, Чешская Республика оказывала поддержку путем предоставления безвозвратной материальной помощи (грантов) на внедрение НДТ на сумму до 60% от суммы необходимых инвестиций; в РФ предусмотрено  применение налоговых льгот к предприятиям, внедряющим и проектирующим объекты НДТ, выделения средств федерального бюджета; в КНР была оказана финансовая поддержка на установление систем АСМ.</w:t>
            </w:r>
          </w:p>
          <w:p w14:paraId="521B66EB" w14:textId="77777777" w:rsidR="00050126" w:rsidRPr="00CA26FE" w:rsidRDefault="00050126" w:rsidP="00050126">
            <w:pPr>
              <w:spacing w:after="0" w:line="240" w:lineRule="auto"/>
              <w:ind w:firstLine="213"/>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 xml:space="preserve">Редакцией проекта ЭК РК и сопутствующего законодательства предлагается поддержка в форме отмены платежей за эмиссии в ОС при условии внедрения НДТ и получения КЭР, что является незначительным в сравнении предстоящих финансовых затрат. По предварительным расчетам сумма платежей за эмиссии в ОС составят не более 10 % от общих затрат на проведение необходимой модернизации производства. </w:t>
            </w:r>
          </w:p>
          <w:p w14:paraId="00481BD8" w14:textId="77777777" w:rsidR="00050126" w:rsidRPr="00CA26FE" w:rsidRDefault="00050126" w:rsidP="00050126">
            <w:pPr>
              <w:spacing w:after="0" w:line="240" w:lineRule="auto"/>
              <w:ind w:firstLine="213"/>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9668F59" w14:textId="4238F8C0"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3E15556"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EB6366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F52AFC4" w14:textId="77777777" w:rsidR="00050126" w:rsidRPr="00A506BC"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A506BC">
              <w:rPr>
                <w:rFonts w:ascii="Times New Roman" w:eastAsia="Times New Roman" w:hAnsi="Times New Roman" w:cs="Times New Roman"/>
                <w:b/>
                <w:sz w:val="24"/>
                <w:szCs w:val="24"/>
                <w:highlight w:val="red"/>
              </w:rPr>
              <w:t>Подпункт 5) пункт 1 статьи 141</w:t>
            </w:r>
          </w:p>
        </w:tc>
        <w:tc>
          <w:tcPr>
            <w:tcW w:w="4111" w:type="dxa"/>
            <w:tcBorders>
              <w:top w:val="single" w:sz="6" w:space="0" w:color="auto"/>
              <w:left w:val="single" w:sz="6" w:space="0" w:color="auto"/>
              <w:bottom w:val="single" w:sz="6" w:space="0" w:color="auto"/>
              <w:right w:val="single" w:sz="6" w:space="0" w:color="auto"/>
            </w:tcBorders>
          </w:tcPr>
          <w:p w14:paraId="622DC692" w14:textId="77777777" w:rsidR="00050126" w:rsidRPr="00A506BC" w:rsidRDefault="00050126" w:rsidP="00050126">
            <w:pPr>
              <w:pStyle w:val="af4"/>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Статья 141. Экономическое стимулирование деятельности, направленной на охрану окружающей среды</w:t>
            </w:r>
          </w:p>
          <w:p w14:paraId="1127BD1D" w14:textId="77777777" w:rsidR="00050126" w:rsidRPr="00A506BC" w:rsidRDefault="00050126" w:rsidP="00050126">
            <w:pPr>
              <w:spacing w:after="0" w:line="240" w:lineRule="auto"/>
              <w:ind w:firstLine="176"/>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1. Экономическое стимулирование деятельности, направленной на охрану окружающей среды, осуществляется посредством:</w:t>
            </w:r>
          </w:p>
          <w:p w14:paraId="3C8EAE7E" w14:textId="77777777" w:rsidR="00050126" w:rsidRPr="00A506BC" w:rsidRDefault="00050126" w:rsidP="00050126">
            <w:pPr>
              <w:pStyle w:val="af4"/>
              <w:ind w:firstLine="141"/>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w:t>
            </w:r>
          </w:p>
          <w:p w14:paraId="48C8F103" w14:textId="77777777" w:rsidR="00050126" w:rsidRPr="00A506BC" w:rsidRDefault="00050126" w:rsidP="00050126">
            <w:pPr>
              <w:spacing w:after="0" w:line="240" w:lineRule="auto"/>
              <w:ind w:firstLine="176"/>
              <w:jc w:val="both"/>
              <w:rPr>
                <w:rFonts w:ascii="Times New Roman" w:hAnsi="Times New Roman" w:cs="Times New Roman"/>
                <w:sz w:val="24"/>
                <w:szCs w:val="24"/>
                <w:highlight w:val="red"/>
              </w:rPr>
            </w:pPr>
            <w:r w:rsidRPr="00A506BC">
              <w:rPr>
                <w:rFonts w:ascii="Times New Roman" w:hAnsi="Times New Roman" w:cs="Times New Roman"/>
                <w:sz w:val="24"/>
                <w:szCs w:val="24"/>
                <w:highlight w:val="red"/>
              </w:rPr>
              <w:t>5) предоставления иных мер государственной поддержки, определенных законами Республики Казахстан.</w:t>
            </w:r>
          </w:p>
          <w:p w14:paraId="5FD2E6BD" w14:textId="77777777" w:rsidR="00050126" w:rsidRPr="00A506BC" w:rsidRDefault="00050126" w:rsidP="00050126">
            <w:pPr>
              <w:pStyle w:val="af4"/>
              <w:jc w:val="both"/>
              <w:rPr>
                <w:rFonts w:ascii="Times New Roman" w:hAnsi="Times New Roman" w:cs="Times New Roman"/>
                <w:sz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38EADB05" w14:textId="77777777" w:rsidR="00050126" w:rsidRPr="00A506BC"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A506BC">
              <w:rPr>
                <w:rFonts w:ascii="Times New Roman" w:eastAsia="Times New Roman" w:hAnsi="Times New Roman" w:cs="Times New Roman"/>
                <w:sz w:val="24"/>
                <w:szCs w:val="24"/>
                <w:highlight w:val="red"/>
              </w:rPr>
              <w:t>Подпункт 5) пункта 1 статьи 141 и</w:t>
            </w:r>
            <w:r w:rsidRPr="00A506BC">
              <w:rPr>
                <w:rFonts w:ascii="Times New Roman" w:eastAsia="Times New Roman" w:hAnsi="Times New Roman" w:cs="Times New Roman"/>
                <w:color w:val="000000"/>
                <w:sz w:val="24"/>
                <w:szCs w:val="24"/>
                <w:highlight w:val="red"/>
              </w:rPr>
              <w:t>зложить в следующей редакции:</w:t>
            </w:r>
          </w:p>
          <w:p w14:paraId="24E11A0C" w14:textId="77777777" w:rsidR="00050126" w:rsidRPr="00A506BC"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p>
          <w:p w14:paraId="6AB0FFEB" w14:textId="77777777" w:rsidR="00050126" w:rsidRPr="00A506BC"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A506BC">
              <w:rPr>
                <w:rFonts w:ascii="Times New Roman" w:hAnsi="Times New Roman" w:cs="Times New Roman"/>
                <w:sz w:val="24"/>
                <w:szCs w:val="24"/>
                <w:highlight w:val="red"/>
              </w:rPr>
              <w:t>«5)</w:t>
            </w:r>
            <w:r w:rsidRPr="00A506BC">
              <w:rPr>
                <w:rFonts w:ascii="Times New Roman" w:hAnsi="Times New Roman" w:cs="Times New Roman"/>
                <w:b/>
                <w:sz w:val="24"/>
                <w:szCs w:val="24"/>
                <w:highlight w:val="red"/>
              </w:rPr>
              <w:t xml:space="preserve"> </w:t>
            </w:r>
            <w:r w:rsidRPr="00A506BC">
              <w:rPr>
                <w:rFonts w:ascii="Times New Roman" w:hAnsi="Times New Roman" w:cs="Times New Roman"/>
                <w:sz w:val="24"/>
                <w:szCs w:val="24"/>
                <w:highlight w:val="red"/>
              </w:rPr>
              <w:t>предоставления иных мер государственной поддержки, определенных законами Республики Казахстан</w:t>
            </w:r>
            <w:r w:rsidRPr="00A506BC">
              <w:rPr>
                <w:rFonts w:ascii="Times New Roman" w:hAnsi="Times New Roman" w:cs="Times New Roman"/>
                <w:b/>
                <w:sz w:val="24"/>
                <w:szCs w:val="24"/>
                <w:highlight w:val="red"/>
              </w:rPr>
              <w:t xml:space="preserve"> (в том числе изменения тарифов в установленном порядке)</w:t>
            </w:r>
            <w:r w:rsidRPr="00A506BC">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2356D81A" w14:textId="77777777" w:rsidR="00050126" w:rsidRPr="00A506BC"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A506BC">
              <w:rPr>
                <w:rFonts w:ascii="Times New Roman" w:eastAsia="Times New Roman" w:hAnsi="Times New Roman" w:cs="Times New Roman"/>
                <w:b/>
                <w:sz w:val="24"/>
                <w:szCs w:val="24"/>
                <w:highlight w:val="red"/>
              </w:rPr>
              <w:t>Комитет по вопросам экологии и природопользованию (</w:t>
            </w:r>
            <w:r w:rsidRPr="00A506BC">
              <w:rPr>
                <w:rFonts w:ascii="Times New Roman" w:eastAsia="Times New Roman" w:hAnsi="Times New Roman" w:cs="Times New Roman"/>
                <w:b/>
                <w:szCs w:val="24"/>
                <w:highlight w:val="red"/>
                <w:lang w:val="en-US"/>
              </w:rPr>
              <w:t>KAZENERGY</w:t>
            </w:r>
            <w:r w:rsidRPr="00A506BC">
              <w:rPr>
                <w:rFonts w:ascii="Times New Roman" w:eastAsia="Times New Roman" w:hAnsi="Times New Roman" w:cs="Times New Roman"/>
                <w:b/>
                <w:sz w:val="24"/>
                <w:szCs w:val="24"/>
                <w:highlight w:val="red"/>
              </w:rPr>
              <w:t>)</w:t>
            </w:r>
          </w:p>
          <w:p w14:paraId="55AD2F57" w14:textId="77777777" w:rsidR="00050126" w:rsidRPr="00A506BC" w:rsidRDefault="00050126" w:rsidP="00050126">
            <w:pPr>
              <w:spacing w:after="0" w:line="240" w:lineRule="auto"/>
              <w:contextualSpacing/>
              <w:jc w:val="both"/>
              <w:rPr>
                <w:rFonts w:ascii="Times New Roman" w:eastAsia="Times New Roman" w:hAnsi="Times New Roman" w:cs="Times New Roman"/>
                <w:b/>
                <w:szCs w:val="24"/>
                <w:highlight w:val="red"/>
              </w:rPr>
            </w:pPr>
          </w:p>
          <w:p w14:paraId="6FFE0AE6" w14:textId="77777777" w:rsidR="00050126" w:rsidRPr="00CA26FE" w:rsidRDefault="00050126" w:rsidP="00050126">
            <w:pPr>
              <w:spacing w:after="0" w:line="240" w:lineRule="auto"/>
              <w:jc w:val="both"/>
              <w:rPr>
                <w:rFonts w:ascii="Times New Roman" w:eastAsia="Times New Roman" w:hAnsi="Times New Roman" w:cs="Times New Roman"/>
                <w:sz w:val="24"/>
              </w:rPr>
            </w:pPr>
            <w:r w:rsidRPr="00A506BC">
              <w:rPr>
                <w:rFonts w:ascii="Times New Roman" w:eastAsia="Times New Roman" w:hAnsi="Times New Roman" w:cs="Times New Roman"/>
                <w:sz w:val="24"/>
                <w:highlight w:val="red"/>
              </w:rPr>
              <w:t>Необходимо установить дополнительные механизмы стимулирования перехода природопользователей на внедрение НДТ.</w:t>
            </w:r>
          </w:p>
          <w:p w14:paraId="7FF501C7"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B068320" w14:textId="1EABC3E1"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r>
      <w:tr w:rsidR="00050126" w:rsidRPr="00CA26FE" w14:paraId="4A834B2F"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DCA64B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8615EB" w14:textId="15401161" w:rsidR="00050126" w:rsidRPr="00A506BC" w:rsidRDefault="00050126" w:rsidP="00050126">
            <w:pPr>
              <w:spacing w:after="0" w:line="240" w:lineRule="auto"/>
              <w:contextualSpacing/>
              <w:jc w:val="center"/>
              <w:rPr>
                <w:rFonts w:ascii="Times New Roman" w:hAnsi="Times New Roman" w:cs="Times New Roman"/>
                <w:b/>
                <w:sz w:val="24"/>
                <w:szCs w:val="24"/>
                <w:highlight w:val="yellow"/>
                <w:lang w:val="kk-KZ"/>
              </w:rPr>
            </w:pPr>
            <w:r w:rsidRPr="00A506BC">
              <w:rPr>
                <w:rFonts w:ascii="Times New Roman" w:eastAsia="Times New Roman" w:hAnsi="Times New Roman" w:cs="Times New Roman"/>
                <w:b/>
                <w:sz w:val="24"/>
                <w:szCs w:val="24"/>
                <w:highlight w:val="yellow"/>
              </w:rPr>
              <w:t>Пункт 2 статьи 141</w:t>
            </w:r>
          </w:p>
        </w:tc>
        <w:tc>
          <w:tcPr>
            <w:tcW w:w="4111" w:type="dxa"/>
            <w:tcBorders>
              <w:top w:val="single" w:sz="6" w:space="0" w:color="auto"/>
              <w:left w:val="single" w:sz="6" w:space="0" w:color="auto"/>
              <w:bottom w:val="single" w:sz="6" w:space="0" w:color="auto"/>
              <w:right w:val="single" w:sz="6" w:space="0" w:color="auto"/>
            </w:tcBorders>
          </w:tcPr>
          <w:p w14:paraId="55E7722E" w14:textId="77777777" w:rsidR="00050126" w:rsidRPr="00A506BC" w:rsidRDefault="00050126" w:rsidP="00050126">
            <w:pPr>
              <w:pStyle w:val="a9"/>
              <w:spacing w:after="0" w:line="240" w:lineRule="auto"/>
              <w:ind w:left="0" w:firstLine="252"/>
              <w:contextualSpacing w:val="0"/>
              <w:jc w:val="both"/>
              <w:rPr>
                <w:rFonts w:ascii="Times New Roman" w:eastAsia="Times New Roman" w:hAnsi="Times New Roman"/>
                <w:bCs/>
                <w:iCs/>
                <w:color w:val="000000"/>
                <w:sz w:val="24"/>
                <w:szCs w:val="24"/>
                <w:highlight w:val="yellow"/>
              </w:rPr>
            </w:pPr>
            <w:r w:rsidRPr="00A506BC">
              <w:rPr>
                <w:rFonts w:ascii="Times New Roman" w:eastAsia="Times New Roman" w:hAnsi="Times New Roman"/>
                <w:bCs/>
                <w:iCs/>
                <w:color w:val="000000"/>
                <w:sz w:val="24"/>
                <w:szCs w:val="24"/>
                <w:highlight w:val="yellow"/>
              </w:rPr>
              <w:t>Статья 141. Экономическое стимулирование деятельности, направленной на охрану окружающей среды</w:t>
            </w:r>
          </w:p>
          <w:p w14:paraId="2B14348A" w14:textId="77777777" w:rsidR="00050126" w:rsidRPr="00A506BC" w:rsidRDefault="00050126" w:rsidP="00050126">
            <w:pPr>
              <w:pStyle w:val="a9"/>
              <w:spacing w:after="0" w:line="240" w:lineRule="auto"/>
              <w:ind w:left="0" w:firstLine="240"/>
              <w:contextualSpacing w:val="0"/>
              <w:jc w:val="both"/>
              <w:rPr>
                <w:rFonts w:ascii="Times New Roman" w:eastAsia="Times New Roman" w:hAnsi="Times New Roman"/>
                <w:bCs/>
                <w:iCs/>
                <w:color w:val="000000"/>
                <w:sz w:val="24"/>
                <w:szCs w:val="24"/>
                <w:highlight w:val="yellow"/>
              </w:rPr>
            </w:pPr>
          </w:p>
          <w:p w14:paraId="41306634" w14:textId="77777777" w:rsidR="00050126" w:rsidRPr="00A506BC" w:rsidRDefault="00050126" w:rsidP="00050126">
            <w:pPr>
              <w:pStyle w:val="a9"/>
              <w:spacing w:after="0" w:line="240" w:lineRule="auto"/>
              <w:ind w:left="0" w:firstLine="240"/>
              <w:contextualSpacing w:val="0"/>
              <w:jc w:val="both"/>
              <w:rPr>
                <w:rFonts w:ascii="Times New Roman" w:eastAsia="Times New Roman" w:hAnsi="Times New Roman"/>
                <w:b/>
                <w:iCs/>
                <w:color w:val="000000"/>
                <w:sz w:val="24"/>
                <w:szCs w:val="24"/>
                <w:highlight w:val="yellow"/>
              </w:rPr>
            </w:pPr>
            <w:r w:rsidRPr="00A506BC">
              <w:rPr>
                <w:rFonts w:ascii="Times New Roman" w:eastAsia="Times New Roman" w:hAnsi="Times New Roman"/>
                <w:b/>
                <w:iCs/>
                <w:color w:val="000000"/>
                <w:sz w:val="24"/>
                <w:szCs w:val="24"/>
                <w:highlight w:val="yellow"/>
              </w:rPr>
              <w:t>2.</w:t>
            </w:r>
            <w:r w:rsidRPr="00A506BC">
              <w:rPr>
                <w:rFonts w:ascii="Times New Roman" w:eastAsia="Times New Roman" w:hAnsi="Times New Roman"/>
                <w:b/>
                <w:iCs/>
                <w:color w:val="000000"/>
                <w:sz w:val="24"/>
                <w:szCs w:val="24"/>
                <w:highlight w:val="yellow"/>
              </w:rPr>
              <w:tab/>
              <w:t>Под «зеленым» тарифом понимается тариф на продажу  расчетно-финансовым центром по поддержке возобновляемых источников энергии электрической или тепловой энергии, произведенной объектами по термической утилизации отходов в соответствии с правилами определения тарифа на поддержку возобновляемых источников энергии, утвержденными уполномоченным органом в области энергетики.</w:t>
            </w:r>
          </w:p>
          <w:p w14:paraId="4B03D1FB" w14:textId="78CDAB15" w:rsidR="00050126" w:rsidRPr="00A506BC" w:rsidRDefault="00050126" w:rsidP="00050126">
            <w:pPr>
              <w:pStyle w:val="a0"/>
              <w:numPr>
                <w:ilvl w:val="0"/>
                <w:numId w:val="0"/>
              </w:numPr>
              <w:spacing w:after="0"/>
              <w:ind w:firstLine="720"/>
              <w:rPr>
                <w:rFonts w:cs="Times New Roman"/>
                <w:sz w:val="24"/>
                <w:highlight w:val="yellow"/>
              </w:rPr>
            </w:pPr>
            <w:r w:rsidRPr="00A506BC">
              <w:rPr>
                <w:rFonts w:eastAsia="Times New Roman"/>
                <w:bCs/>
                <w:iCs/>
                <w:sz w:val="24"/>
                <w:highlight w:val="yellow"/>
              </w:rPr>
              <w:t>…</w:t>
            </w:r>
          </w:p>
        </w:tc>
        <w:tc>
          <w:tcPr>
            <w:tcW w:w="4253" w:type="dxa"/>
            <w:tcBorders>
              <w:top w:val="single" w:sz="6" w:space="0" w:color="auto"/>
              <w:left w:val="single" w:sz="6" w:space="0" w:color="auto"/>
              <w:bottom w:val="single" w:sz="6" w:space="0" w:color="auto"/>
              <w:right w:val="single" w:sz="6" w:space="0" w:color="auto"/>
            </w:tcBorders>
          </w:tcPr>
          <w:p w14:paraId="05294ECD" w14:textId="77777777" w:rsidR="00050126" w:rsidRPr="00A506BC" w:rsidRDefault="00050126" w:rsidP="00050126">
            <w:pPr>
              <w:pStyle w:val="a9"/>
              <w:spacing w:after="0" w:line="240" w:lineRule="auto"/>
              <w:ind w:left="0" w:firstLine="240"/>
              <w:contextualSpacing w:val="0"/>
              <w:jc w:val="both"/>
              <w:rPr>
                <w:rFonts w:ascii="Times New Roman" w:eastAsia="Times New Roman" w:hAnsi="Times New Roman"/>
                <w:bCs/>
                <w:i/>
                <w:iCs/>
                <w:color w:val="000000"/>
                <w:sz w:val="24"/>
                <w:szCs w:val="24"/>
                <w:highlight w:val="yellow"/>
              </w:rPr>
            </w:pPr>
            <w:r w:rsidRPr="00A506BC">
              <w:rPr>
                <w:rFonts w:ascii="Times New Roman" w:eastAsia="Times New Roman" w:hAnsi="Times New Roman" w:cs="Times New Roman"/>
                <w:sz w:val="24"/>
                <w:szCs w:val="24"/>
                <w:highlight w:val="yellow"/>
              </w:rPr>
              <w:t>Пункт 2 статьи 141 изложить в следующей редакции:</w:t>
            </w:r>
          </w:p>
          <w:p w14:paraId="1CC0BFDA" w14:textId="77777777" w:rsidR="00050126" w:rsidRPr="00A506BC" w:rsidRDefault="00050126" w:rsidP="00050126">
            <w:pPr>
              <w:pStyle w:val="a9"/>
              <w:spacing w:after="0" w:line="240" w:lineRule="auto"/>
              <w:ind w:left="0" w:firstLine="252"/>
              <w:contextualSpacing w:val="0"/>
              <w:jc w:val="both"/>
              <w:rPr>
                <w:rFonts w:ascii="Times New Roman" w:hAnsi="Times New Roman"/>
                <w:b/>
                <w:bCs/>
                <w:color w:val="000000"/>
                <w:sz w:val="24"/>
                <w:szCs w:val="24"/>
                <w:highlight w:val="yellow"/>
              </w:rPr>
            </w:pPr>
            <w:r w:rsidRPr="00A506BC">
              <w:rPr>
                <w:rFonts w:ascii="Times New Roman" w:eastAsia="Times New Roman" w:hAnsi="Times New Roman"/>
                <w:bCs/>
                <w:iCs/>
                <w:color w:val="000000"/>
                <w:sz w:val="24"/>
                <w:szCs w:val="24"/>
                <w:highlight w:val="yellow"/>
              </w:rPr>
              <w:t>«</w:t>
            </w:r>
            <w:r w:rsidRPr="00A506BC">
              <w:rPr>
                <w:rFonts w:ascii="Times New Roman" w:hAnsi="Times New Roman"/>
                <w:b/>
                <w:bCs/>
                <w:color w:val="000000"/>
                <w:sz w:val="24"/>
                <w:szCs w:val="24"/>
                <w:highlight w:val="yellow"/>
              </w:rPr>
              <w:t>2. Под энергетической утилизацией отходов понимается термический процесс обработки отходов, с целью уменьшения объема отходов и получения энергии, в том числе с возможностью использования в качестве вторичных и (или) энергетических ресурсов, за исключением получения биогаза и иного топлива из органических отходов.</w:t>
            </w:r>
          </w:p>
          <w:p w14:paraId="298CDC92" w14:textId="77777777" w:rsidR="00050126" w:rsidRPr="00A506BC" w:rsidRDefault="00050126" w:rsidP="00050126">
            <w:pPr>
              <w:pStyle w:val="a9"/>
              <w:spacing w:after="0" w:line="240" w:lineRule="auto"/>
              <w:ind w:left="0" w:firstLine="252"/>
              <w:contextualSpacing w:val="0"/>
              <w:jc w:val="both"/>
              <w:rPr>
                <w:rFonts w:ascii="Times New Roman" w:eastAsia="Times New Roman" w:hAnsi="Times New Roman"/>
                <w:b/>
                <w:bCs/>
                <w:iCs/>
                <w:color w:val="000000"/>
                <w:sz w:val="24"/>
                <w:szCs w:val="24"/>
                <w:highlight w:val="yellow"/>
              </w:rPr>
            </w:pPr>
            <w:r w:rsidRPr="00A506BC">
              <w:rPr>
                <w:rFonts w:ascii="Times New Roman" w:eastAsia="Times New Roman" w:hAnsi="Times New Roman"/>
                <w:b/>
                <w:bCs/>
                <w:iCs/>
                <w:color w:val="000000"/>
                <w:sz w:val="24"/>
                <w:szCs w:val="24"/>
                <w:highlight w:val="yellow"/>
              </w:rPr>
              <w:t>Под предельной аукционной ценой понимается максимальная величина аукционной цены на покупку расчетно-финансовым центром по поддержке возобновляемых источников энергии (далее – расчетно-финансовый центр) электрической энергии, производимой объектом по энергетической утилизации отходов. Предельная аукционная цена утверждается уполномоченным органом в области охраны окружающей среды в соответствии с правилами определения предельных аукционных цен на электрическую энергию, произведенную путем энергетической утилизации отходов и их индексацию, разрабатываемыми уполномоченным органом в области охраны окружающей среды и утверждаемыми Правительством Республики Казахстан.</w:t>
            </w:r>
          </w:p>
          <w:p w14:paraId="1BF6A6BB" w14:textId="77777777" w:rsidR="00050126" w:rsidRPr="00A506BC" w:rsidRDefault="00050126" w:rsidP="00050126">
            <w:pPr>
              <w:pStyle w:val="a"/>
              <w:numPr>
                <w:ilvl w:val="0"/>
                <w:numId w:val="0"/>
              </w:numPr>
              <w:spacing w:after="0"/>
              <w:ind w:left="34" w:firstLine="357"/>
              <w:rPr>
                <w:b/>
                <w:bCs/>
                <w:highlight w:val="yellow"/>
              </w:rPr>
            </w:pPr>
            <w:r w:rsidRPr="00A506BC">
              <w:rPr>
                <w:b/>
                <w:bCs/>
                <w:highlight w:val="yellow"/>
              </w:rPr>
              <w:t xml:space="preserve">Под аукционной ценой понимается цена на покупку расчетно-финансовым центром электрической энергии, производимой объектом по энергетической утилизации отходов, определенная по итогам аукционных торгов и не превышающая уровня </w:t>
            </w:r>
            <w:r w:rsidRPr="00A506BC">
              <w:rPr>
                <w:rFonts w:eastAsia="Times New Roman"/>
                <w:b/>
                <w:bCs/>
                <w:iCs/>
                <w:highlight w:val="yellow"/>
                <w:lang w:eastAsia="ru-RU"/>
              </w:rPr>
              <w:t>предельной аукционной цены</w:t>
            </w:r>
            <w:r w:rsidRPr="00A506BC">
              <w:rPr>
                <w:b/>
                <w:bCs/>
                <w:highlight w:val="yellow"/>
              </w:rPr>
              <w:t>.».</w:t>
            </w:r>
          </w:p>
          <w:p w14:paraId="6C9B5C87" w14:textId="606717AB" w:rsidR="00050126" w:rsidRPr="00A506BC" w:rsidRDefault="00050126" w:rsidP="00050126">
            <w:pPr>
              <w:pStyle w:val="a9"/>
              <w:spacing w:line="240" w:lineRule="auto"/>
              <w:ind w:left="0" w:firstLine="706"/>
              <w:jc w:val="both"/>
              <w:rPr>
                <w:rFonts w:ascii="Times New Roman" w:hAnsi="Times New Roman" w:cs="Times New Roman"/>
                <w:sz w:val="24"/>
                <w:szCs w:val="24"/>
                <w:highlight w:val="yellow"/>
              </w:rPr>
            </w:pPr>
            <w:r w:rsidRPr="00A506BC">
              <w:rPr>
                <w:rFonts w:ascii="Times New Roman" w:hAnsi="Times New Roman"/>
                <w:color w:val="000000"/>
                <w:sz w:val="24"/>
                <w:szCs w:val="24"/>
                <w:highlight w:val="yellow"/>
              </w:rPr>
              <w:t>…</w:t>
            </w:r>
          </w:p>
        </w:tc>
        <w:tc>
          <w:tcPr>
            <w:tcW w:w="3402" w:type="dxa"/>
            <w:tcBorders>
              <w:top w:val="single" w:sz="6" w:space="0" w:color="auto"/>
              <w:left w:val="single" w:sz="6" w:space="0" w:color="auto"/>
              <w:bottom w:val="single" w:sz="6" w:space="0" w:color="auto"/>
              <w:right w:val="single" w:sz="6" w:space="0" w:color="auto"/>
            </w:tcBorders>
          </w:tcPr>
          <w:p w14:paraId="6E03DCC0" w14:textId="77777777" w:rsidR="00050126" w:rsidRPr="00A506BC" w:rsidRDefault="00050126" w:rsidP="00050126">
            <w:pPr>
              <w:pStyle w:val="a9"/>
              <w:spacing w:after="0" w:line="240" w:lineRule="auto"/>
              <w:ind w:left="0"/>
              <w:contextualSpacing w:val="0"/>
              <w:jc w:val="both"/>
              <w:rPr>
                <w:rFonts w:ascii="Times New Roman" w:eastAsia="Times New Roman" w:hAnsi="Times New Roman"/>
                <w:b/>
                <w:bCs/>
                <w:iCs/>
                <w:color w:val="000000"/>
                <w:sz w:val="24"/>
                <w:szCs w:val="24"/>
                <w:highlight w:val="yellow"/>
              </w:rPr>
            </w:pPr>
            <w:r w:rsidRPr="00A506BC">
              <w:rPr>
                <w:rFonts w:ascii="Times New Roman" w:eastAsia="Times New Roman" w:hAnsi="Times New Roman"/>
                <w:b/>
                <w:bCs/>
                <w:iCs/>
                <w:color w:val="000000"/>
                <w:sz w:val="24"/>
                <w:szCs w:val="24"/>
                <w:highlight w:val="yellow"/>
              </w:rPr>
              <w:t>Депутат Утемисов Ш.А.</w:t>
            </w:r>
          </w:p>
          <w:p w14:paraId="2538A597" w14:textId="77777777" w:rsidR="00050126" w:rsidRPr="00A506BC"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highlight w:val="yellow"/>
              </w:rPr>
            </w:pPr>
          </w:p>
          <w:p w14:paraId="093564CE" w14:textId="77777777" w:rsidR="00050126" w:rsidRPr="00A506BC"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highlight w:val="yellow"/>
              </w:rPr>
            </w:pPr>
            <w:r w:rsidRPr="00A506BC">
              <w:rPr>
                <w:rFonts w:ascii="Times New Roman" w:eastAsia="Times New Roman" w:hAnsi="Times New Roman"/>
                <w:bCs/>
                <w:iCs/>
                <w:color w:val="000000"/>
                <w:sz w:val="24"/>
                <w:szCs w:val="24"/>
                <w:highlight w:val="yellow"/>
              </w:rPr>
              <w:t>Согласно международной практике, энергия, производимая от утилизации отходов, не относится к ВИЭ. В этой связи приравнивать утилизацию отходов к ВИЭ является нецелесообразным.</w:t>
            </w:r>
          </w:p>
          <w:p w14:paraId="6068E93B" w14:textId="77777777" w:rsidR="00050126" w:rsidRPr="00CA26FE"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rPr>
            </w:pPr>
            <w:r w:rsidRPr="00A506BC">
              <w:rPr>
                <w:rFonts w:ascii="Times New Roman" w:eastAsia="Times New Roman" w:hAnsi="Times New Roman"/>
                <w:bCs/>
                <w:iCs/>
                <w:color w:val="000000"/>
                <w:sz w:val="24"/>
                <w:szCs w:val="24"/>
                <w:highlight w:val="yellow"/>
              </w:rPr>
              <w:t>В целях повышения инвестпривлекательности данной отрасли предлагается использовать механизм гарантированной покупки РФЦ производимой объектами по энергетической утилизации отходов не приравнивая данный процесс к ВИЭ.</w:t>
            </w:r>
          </w:p>
          <w:p w14:paraId="33C877B1" w14:textId="77777777" w:rsidR="00050126" w:rsidRPr="00CA26FE"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rPr>
            </w:pPr>
            <w:r w:rsidRPr="00CA26FE">
              <w:rPr>
                <w:rFonts w:ascii="Times New Roman" w:eastAsia="Times New Roman" w:hAnsi="Times New Roman"/>
                <w:bCs/>
                <w:iCs/>
                <w:color w:val="000000"/>
                <w:sz w:val="24"/>
                <w:szCs w:val="24"/>
              </w:rPr>
              <w:t xml:space="preserve">         </w:t>
            </w:r>
          </w:p>
          <w:p w14:paraId="2CA4936C" w14:textId="77777777" w:rsidR="00050126" w:rsidRPr="00CA26FE" w:rsidRDefault="00050126" w:rsidP="00050126">
            <w:pPr>
              <w:pStyle w:val="a9"/>
              <w:spacing w:after="0" w:line="240" w:lineRule="auto"/>
              <w:ind w:left="0"/>
              <w:contextualSpacing w:val="0"/>
              <w:jc w:val="both"/>
              <w:rPr>
                <w:rFonts w:ascii="Times New Roman" w:eastAsia="Times New Roman" w:hAnsi="Times New Roman"/>
                <w:bCs/>
                <w:iCs/>
                <w:color w:val="000000"/>
                <w:sz w:val="24"/>
                <w:szCs w:val="24"/>
              </w:rPr>
            </w:pPr>
          </w:p>
          <w:p w14:paraId="40B87312" w14:textId="77777777" w:rsidR="00050126" w:rsidRPr="00CA26FE" w:rsidRDefault="00050126" w:rsidP="00050126">
            <w:pPr>
              <w:pStyle w:val="af4"/>
              <w:rPr>
                <w:rFonts w:eastAsia="Times New Roman"/>
                <w:bCs/>
                <w:iCs/>
                <w:color w:val="000000"/>
                <w:sz w:val="24"/>
                <w:szCs w:val="24"/>
              </w:rPr>
            </w:pPr>
            <w:r w:rsidRPr="00CA26FE">
              <w:rPr>
                <w:rFonts w:eastAsia="Times New Roman"/>
                <w:bCs/>
                <w:iCs/>
                <w:color w:val="000000"/>
                <w:sz w:val="24"/>
                <w:szCs w:val="24"/>
              </w:rPr>
              <w:t xml:space="preserve">      </w:t>
            </w:r>
          </w:p>
          <w:p w14:paraId="7F235566" w14:textId="77777777" w:rsidR="00050126" w:rsidRPr="00CA26FE" w:rsidRDefault="00050126" w:rsidP="00050126">
            <w:pPr>
              <w:pStyle w:val="af4"/>
              <w:rPr>
                <w:rFonts w:eastAsia="Times New Roman"/>
                <w:bCs/>
                <w:iCs/>
                <w:color w:val="000000"/>
                <w:sz w:val="24"/>
                <w:szCs w:val="24"/>
              </w:rPr>
            </w:pPr>
          </w:p>
          <w:p w14:paraId="1F3998C9" w14:textId="09901E6C"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eastAsia="Times New Roman"/>
                <w:bCs/>
                <w:iCs/>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7FA726AA" w14:textId="77777777"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09A468A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94FE53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91A5596"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Части вторая и третья пункта 3 статьи 141</w:t>
            </w:r>
          </w:p>
        </w:tc>
        <w:tc>
          <w:tcPr>
            <w:tcW w:w="4111" w:type="dxa"/>
            <w:tcBorders>
              <w:top w:val="single" w:sz="6" w:space="0" w:color="auto"/>
              <w:left w:val="single" w:sz="6" w:space="0" w:color="auto"/>
              <w:bottom w:val="single" w:sz="6" w:space="0" w:color="auto"/>
              <w:right w:val="single" w:sz="6" w:space="0" w:color="auto"/>
            </w:tcBorders>
          </w:tcPr>
          <w:p w14:paraId="02524213" w14:textId="77777777" w:rsidR="00050126" w:rsidRPr="00CA26FE" w:rsidRDefault="00050126" w:rsidP="00050126">
            <w:pPr>
              <w:pStyle w:val="a0"/>
              <w:numPr>
                <w:ilvl w:val="0"/>
                <w:numId w:val="0"/>
              </w:numPr>
              <w:spacing w:after="0"/>
              <w:ind w:firstLine="720"/>
              <w:rPr>
                <w:rFonts w:cs="Times New Roman"/>
                <w:sz w:val="24"/>
              </w:rPr>
            </w:pPr>
            <w:r w:rsidRPr="00CA26FE">
              <w:rPr>
                <w:rFonts w:cs="Times New Roman"/>
                <w:sz w:val="24"/>
              </w:rPr>
              <w:t>7) производство строительных материалов, не содержащих токсичных и канцерогенных веществ, с использованием отходов производства и потребления.</w:t>
            </w:r>
          </w:p>
          <w:p w14:paraId="28BD79A4" w14:textId="77777777" w:rsidR="00050126" w:rsidRPr="00CA26FE" w:rsidRDefault="00050126" w:rsidP="00050126">
            <w:pPr>
              <w:pStyle w:val="af1"/>
              <w:spacing w:after="0"/>
              <w:ind w:firstLine="720"/>
            </w:pPr>
            <w:r w:rsidRPr="00CA26FE">
              <w:t>Сервисный оператор «зеленых» технологий –  определенное Правительством Республики Казахстан юридическое лицо, оказывающее комплексные услуги по организации трансфера и адаптации «зеленых» технологий, содействию привлечения экологических и «зеленых» инвестиций, в том числе за счет грантов и (или) инвестиций национальных институтов развития, местных бюджетов и иных источников других организаций, не запрещенных законодательством Республики Казахстан.</w:t>
            </w:r>
          </w:p>
          <w:p w14:paraId="07F05EE7" w14:textId="77777777" w:rsidR="00050126" w:rsidRPr="00CA26FE" w:rsidRDefault="00050126" w:rsidP="00050126">
            <w:pPr>
              <w:pStyle w:val="af1"/>
              <w:ind w:firstLine="720"/>
              <w:rPr>
                <w:b/>
              </w:rPr>
            </w:pPr>
            <w:r w:rsidRPr="00CA26FE">
              <w:t xml:space="preserve">Для внедрения и реализации проектов «зеленых» технологий привлекаются «зеленые» инвестиции, в том числе за счет грантов и (или) инвестиций национальных институтов развития, местных бюджетов и иных источников других организаций, не запрещенных законодательством Республики Казахстан. </w:t>
            </w:r>
          </w:p>
        </w:tc>
        <w:tc>
          <w:tcPr>
            <w:tcW w:w="4253" w:type="dxa"/>
            <w:tcBorders>
              <w:top w:val="single" w:sz="6" w:space="0" w:color="auto"/>
              <w:left w:val="single" w:sz="6" w:space="0" w:color="auto"/>
              <w:bottom w:val="single" w:sz="6" w:space="0" w:color="auto"/>
              <w:right w:val="single" w:sz="6" w:space="0" w:color="auto"/>
            </w:tcBorders>
          </w:tcPr>
          <w:p w14:paraId="2B7571A0"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CA26FE">
              <w:rPr>
                <w:rFonts w:ascii="Times New Roman" w:hAnsi="Times New Roman" w:cs="Times New Roman"/>
                <w:sz w:val="24"/>
                <w:szCs w:val="24"/>
              </w:rPr>
              <w:t>Части вторую и третью пункта 3 статьи 141 изложить в следующей редакции:</w:t>
            </w:r>
          </w:p>
          <w:p w14:paraId="5394D952"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CA26FE">
              <w:rPr>
                <w:rFonts w:ascii="Times New Roman" w:hAnsi="Times New Roman" w:cs="Times New Roman"/>
                <w:sz w:val="24"/>
                <w:szCs w:val="24"/>
              </w:rPr>
              <w:t xml:space="preserve">«Сервисный оператор «зелёных» технологий – определённое Правительством Республики Казахстан юридическое лицо, оказывающее комплексные услуги по организации трансфера и адаптации «зелёных» технологий, содействию привлечения экологических и «зелёных» инвестиций, в том числе за счёт </w:t>
            </w:r>
            <w:r w:rsidRPr="00CA26FE">
              <w:rPr>
                <w:rFonts w:ascii="Times New Roman" w:hAnsi="Times New Roman" w:cs="Times New Roman"/>
                <w:b/>
                <w:bCs/>
                <w:sz w:val="24"/>
                <w:szCs w:val="24"/>
              </w:rPr>
              <w:t>средств местных бюджетов, собственных средств</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юридических лиц</w:t>
            </w:r>
            <w:r w:rsidRPr="00CA26FE">
              <w:rPr>
                <w:rFonts w:ascii="Times New Roman" w:hAnsi="Times New Roman" w:cs="Times New Roman"/>
                <w:sz w:val="24"/>
                <w:szCs w:val="24"/>
              </w:rPr>
              <w:t>, и иных источнико</w:t>
            </w:r>
            <w:r w:rsidRPr="00CA26FE">
              <w:rPr>
                <w:rFonts w:ascii="Times New Roman" w:hAnsi="Times New Roman" w:cs="Times New Roman"/>
                <w:b/>
                <w:bCs/>
                <w:sz w:val="24"/>
                <w:szCs w:val="24"/>
              </w:rPr>
              <w:t>в</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н</w:t>
            </w:r>
            <w:r w:rsidRPr="00CA26FE">
              <w:rPr>
                <w:rFonts w:ascii="Times New Roman" w:hAnsi="Times New Roman" w:cs="Times New Roman"/>
                <w:sz w:val="24"/>
                <w:szCs w:val="24"/>
              </w:rPr>
              <w:t>е запрещённых законодательством Республики Казахстан.</w:t>
            </w:r>
          </w:p>
          <w:p w14:paraId="10620299"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CA26FE">
              <w:rPr>
                <w:rFonts w:ascii="Times New Roman" w:hAnsi="Times New Roman" w:cs="Times New Roman"/>
                <w:sz w:val="24"/>
                <w:szCs w:val="24"/>
              </w:rPr>
              <w:t xml:space="preserve">Для внедрения и реализации проектов «зелёных» технологий привлекаются «зелёные» инвестиции, в том числе за счет </w:t>
            </w:r>
            <w:r w:rsidRPr="00CA26FE">
              <w:rPr>
                <w:rFonts w:ascii="Times New Roman" w:hAnsi="Times New Roman" w:cs="Times New Roman"/>
                <w:b/>
                <w:bCs/>
                <w:sz w:val="24"/>
                <w:szCs w:val="24"/>
              </w:rPr>
              <w:t>средств местных бюджетов, собственных средств</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юридических лиц</w:t>
            </w:r>
            <w:r w:rsidRPr="00CA26FE">
              <w:rPr>
                <w:rFonts w:ascii="Times New Roman" w:hAnsi="Times New Roman" w:cs="Times New Roman"/>
                <w:sz w:val="24"/>
                <w:szCs w:val="24"/>
              </w:rPr>
              <w:t>, и иных источнико</w:t>
            </w:r>
            <w:r w:rsidRPr="00CA26FE">
              <w:rPr>
                <w:rFonts w:ascii="Times New Roman" w:hAnsi="Times New Roman" w:cs="Times New Roman"/>
                <w:b/>
                <w:bCs/>
                <w:sz w:val="24"/>
                <w:szCs w:val="24"/>
              </w:rPr>
              <w:t>в</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н</w:t>
            </w:r>
            <w:r w:rsidRPr="00CA26FE">
              <w:rPr>
                <w:rFonts w:ascii="Times New Roman" w:hAnsi="Times New Roman" w:cs="Times New Roman"/>
                <w:sz w:val="24"/>
                <w:szCs w:val="24"/>
              </w:rPr>
              <w:t>е запрещённых законодательством Республики Казахстан.»;</w:t>
            </w:r>
          </w:p>
          <w:p w14:paraId="1B0A58F6" w14:textId="77777777" w:rsidR="00050126" w:rsidRPr="00CA26FE" w:rsidRDefault="00050126" w:rsidP="00050126">
            <w:pPr>
              <w:spacing w:line="240" w:lineRule="auto"/>
              <w:ind w:left="-9" w:firstLine="567"/>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703A3BD"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61AD89B6" w14:textId="77777777" w:rsidR="00050126" w:rsidRPr="00CA26FE" w:rsidRDefault="00050126" w:rsidP="00050126">
            <w:pPr>
              <w:spacing w:line="240" w:lineRule="auto"/>
              <w:ind w:left="-9" w:firstLine="567"/>
              <w:jc w:val="both"/>
              <w:rPr>
                <w:rFonts w:ascii="Times New Roman" w:hAnsi="Times New Roman" w:cs="Times New Roman"/>
                <w:sz w:val="24"/>
                <w:szCs w:val="24"/>
              </w:rPr>
            </w:pPr>
          </w:p>
          <w:p w14:paraId="5988F54A" w14:textId="77777777" w:rsidR="00050126" w:rsidRPr="00CA26FE" w:rsidRDefault="00050126" w:rsidP="00050126">
            <w:pPr>
              <w:spacing w:line="240" w:lineRule="auto"/>
              <w:ind w:left="-9" w:firstLine="567"/>
              <w:jc w:val="both"/>
              <w:rPr>
                <w:rFonts w:ascii="Times New Roman" w:hAnsi="Times New Roman" w:cs="Times New Roman"/>
                <w:sz w:val="24"/>
                <w:szCs w:val="24"/>
              </w:rPr>
            </w:pPr>
            <w:r w:rsidRPr="00CA26FE">
              <w:rPr>
                <w:rFonts w:ascii="Times New Roman" w:hAnsi="Times New Roman" w:cs="Times New Roman"/>
                <w:sz w:val="24"/>
                <w:szCs w:val="24"/>
              </w:rPr>
              <w:t xml:space="preserve">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 </w:t>
            </w:r>
          </w:p>
          <w:p w14:paraId="7637007B"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71A5E67" w14:textId="194E2ACE"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30448A8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30FEFB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56BD2BD"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Абзац второй пункта 1 статьи 142</w:t>
            </w:r>
          </w:p>
        </w:tc>
        <w:tc>
          <w:tcPr>
            <w:tcW w:w="4111" w:type="dxa"/>
            <w:tcBorders>
              <w:top w:val="single" w:sz="6" w:space="0" w:color="auto"/>
              <w:left w:val="single" w:sz="6" w:space="0" w:color="auto"/>
              <w:bottom w:val="single" w:sz="6" w:space="0" w:color="auto"/>
              <w:right w:val="single" w:sz="6" w:space="0" w:color="auto"/>
            </w:tcBorders>
          </w:tcPr>
          <w:p w14:paraId="4480814A"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Статья 142.</w:t>
            </w:r>
            <w:r w:rsidRPr="00CA26FE">
              <w:rPr>
                <w:rFonts w:ascii="Times New Roman" w:eastAsia="Times New Roman" w:hAnsi="Times New Roman" w:cs="Times New Roman"/>
                <w:bCs/>
                <w:sz w:val="24"/>
                <w:szCs w:val="24"/>
              </w:rPr>
              <w:tab/>
              <w:t>Экологический ущерб</w:t>
            </w:r>
          </w:p>
          <w:p w14:paraId="10ECCBA1"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1.</w:t>
            </w:r>
            <w:r w:rsidRPr="00CA26FE">
              <w:rPr>
                <w:rFonts w:ascii="Times New Roman" w:eastAsia="Times New Roman" w:hAnsi="Times New Roman" w:cs="Times New Roman"/>
                <w:bCs/>
                <w:sz w:val="24"/>
                <w:szCs w:val="24"/>
              </w:rPr>
              <w:tab/>
              <w:t>Экологическим ущербом признается ущерб, причиненный компонентам природной среды, указанным в статьях 144-146 настоящего Кодекса, если отсутствует возможность их естественного восстановления в течение разумного периода времени до базового состояния, без принятия мер по ремедиации.</w:t>
            </w:r>
          </w:p>
          <w:p w14:paraId="674C877F"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Для целей настоящего Раздела под ущербом, причиненным компонентам природной среды, понимается возникающее прямо или косвенно измеримое негативное изменение в состоянии компонентов природной среды, или измеримое ухудшение их потребительских свойств или полезных качеств.</w:t>
            </w:r>
          </w:p>
        </w:tc>
        <w:tc>
          <w:tcPr>
            <w:tcW w:w="4253" w:type="dxa"/>
            <w:tcBorders>
              <w:top w:val="single" w:sz="6" w:space="0" w:color="auto"/>
              <w:left w:val="single" w:sz="6" w:space="0" w:color="auto"/>
              <w:bottom w:val="single" w:sz="6" w:space="0" w:color="auto"/>
              <w:right w:val="single" w:sz="6" w:space="0" w:color="auto"/>
            </w:tcBorders>
          </w:tcPr>
          <w:p w14:paraId="7DF71330"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hAnsi="Times New Roman" w:cs="Times New Roman"/>
                <w:sz w:val="24"/>
                <w:szCs w:val="24"/>
              </w:rPr>
              <w:t xml:space="preserve">Абзац второй пункта 1 статьи 142 </w:t>
            </w:r>
            <w:r w:rsidRPr="00CA26FE">
              <w:rPr>
                <w:rFonts w:ascii="Times New Roman" w:eastAsia="Times New Roman" w:hAnsi="Times New Roman" w:cs="Times New Roman"/>
                <w:sz w:val="24"/>
                <w:szCs w:val="24"/>
              </w:rPr>
              <w:t>проекта и</w:t>
            </w:r>
            <w:r w:rsidRPr="00CA26FE">
              <w:rPr>
                <w:rFonts w:ascii="Times New Roman" w:eastAsia="Times New Roman" w:hAnsi="Times New Roman" w:cs="Times New Roman"/>
                <w:color w:val="000000"/>
                <w:sz w:val="24"/>
                <w:szCs w:val="24"/>
              </w:rPr>
              <w:t>зложить в следующей редакции:</w:t>
            </w:r>
          </w:p>
          <w:p w14:paraId="0AA8028A" w14:textId="77777777" w:rsidR="00050126" w:rsidRPr="00CA26FE" w:rsidRDefault="00050126" w:rsidP="00050126">
            <w:pPr>
              <w:spacing w:after="0" w:line="240" w:lineRule="auto"/>
              <w:jc w:val="both"/>
              <w:rPr>
                <w:rFonts w:ascii="Times New Roman" w:hAnsi="Times New Roman" w:cs="Times New Roman"/>
                <w:sz w:val="24"/>
                <w:szCs w:val="24"/>
              </w:rPr>
            </w:pPr>
          </w:p>
          <w:p w14:paraId="6A762366" w14:textId="77777777" w:rsidR="00050126" w:rsidRPr="00CA26FE" w:rsidRDefault="00050126" w:rsidP="00050126">
            <w:pPr>
              <w:spacing w:after="0" w:line="240" w:lineRule="auto"/>
              <w:jc w:val="both"/>
              <w:rPr>
                <w:rFonts w:ascii="Times New Roman" w:hAnsi="Times New Roman" w:cs="Times New Roman"/>
                <w:sz w:val="24"/>
                <w:szCs w:val="24"/>
              </w:rPr>
            </w:pPr>
            <w:r w:rsidRPr="00CA26FE">
              <w:rPr>
                <w:rFonts w:ascii="Times New Roman" w:hAnsi="Times New Roman" w:cs="Times New Roman"/>
                <w:sz w:val="24"/>
                <w:szCs w:val="24"/>
              </w:rPr>
              <w:t xml:space="preserve">«Для целей настоящего Раздела под ущербом, причиненным компонентам природной среды, понимается возникающее прямо или косвенно измеримое негативное изменение в состоянии компонентов природной среды </w:t>
            </w:r>
            <w:r w:rsidRPr="00CA26FE">
              <w:rPr>
                <w:rFonts w:ascii="Times New Roman" w:hAnsi="Times New Roman" w:cs="Times New Roman"/>
                <w:b/>
                <w:sz w:val="24"/>
                <w:szCs w:val="24"/>
              </w:rPr>
              <w:t>или природных ресурсов</w:t>
            </w:r>
            <w:r w:rsidRPr="00CA26FE">
              <w:rPr>
                <w:rFonts w:ascii="Times New Roman" w:hAnsi="Times New Roman" w:cs="Times New Roman"/>
                <w:sz w:val="24"/>
                <w:szCs w:val="24"/>
              </w:rPr>
              <w:t xml:space="preserve">, или измеримое ухудшение их потребительских свойств или полезных качеств, </w:t>
            </w:r>
            <w:r w:rsidRPr="00CA26FE">
              <w:rPr>
                <w:rFonts w:ascii="Times New Roman" w:hAnsi="Times New Roman" w:cs="Times New Roman"/>
                <w:b/>
                <w:sz w:val="24"/>
                <w:szCs w:val="24"/>
              </w:rPr>
              <w:t>в результате чего экосистемная услуга становится недоступной.».</w:t>
            </w:r>
          </w:p>
        </w:tc>
        <w:tc>
          <w:tcPr>
            <w:tcW w:w="3402" w:type="dxa"/>
            <w:tcBorders>
              <w:top w:val="single" w:sz="6" w:space="0" w:color="auto"/>
              <w:left w:val="single" w:sz="6" w:space="0" w:color="auto"/>
              <w:bottom w:val="single" w:sz="6" w:space="0" w:color="auto"/>
              <w:right w:val="single" w:sz="6" w:space="0" w:color="auto"/>
            </w:tcBorders>
          </w:tcPr>
          <w:p w14:paraId="5138F3E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(АГМП)</w:t>
            </w:r>
          </w:p>
          <w:p w14:paraId="10F16AFE"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18A23ABD"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 xml:space="preserve">1.Ущерб должен возмещаться в той мере, в которой он был допущен оператором объекта, т.е. до уровня в котором окружающая среда находилась до причинения нарушения. </w:t>
            </w:r>
          </w:p>
          <w:p w14:paraId="22B41B6F"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Большей частью производственные объекты находятся/строятся на уже нарушенных землях (отсутствует плодородный слой земли, компоненты ОС  с повышенным содержанием загрязняющих веществ по причине функционирования старых производств в прошлые года, исторические загрязнения и пр.).</w:t>
            </w:r>
          </w:p>
        </w:tc>
        <w:tc>
          <w:tcPr>
            <w:tcW w:w="1560" w:type="dxa"/>
            <w:tcBorders>
              <w:top w:val="single" w:sz="6" w:space="0" w:color="auto"/>
              <w:left w:val="single" w:sz="6" w:space="0" w:color="auto"/>
              <w:bottom w:val="single" w:sz="6" w:space="0" w:color="auto"/>
              <w:right w:val="single" w:sz="6" w:space="0" w:color="auto"/>
            </w:tcBorders>
          </w:tcPr>
          <w:p w14:paraId="55277FE3" w14:textId="66CCEA7D"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p w14:paraId="0D1770E1" w14:textId="77777777" w:rsidR="00373D5B" w:rsidRDefault="00373D5B" w:rsidP="0005012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Снято </w:t>
            </w:r>
          </w:p>
          <w:p w14:paraId="728D42B2" w14:textId="11588C9F" w:rsidR="00050126" w:rsidRPr="00373D5B" w:rsidRDefault="00373D5B" w:rsidP="00050126">
            <w:pPr>
              <w:spacing w:after="0" w:line="240" w:lineRule="auto"/>
              <w:contextualSpacing/>
              <w:jc w:val="center"/>
              <w:rPr>
                <w:rFonts w:ascii="Times New Roman" w:eastAsia="Times New Roman" w:hAnsi="Times New Roman" w:cs="Times New Roman"/>
                <w:sz w:val="24"/>
                <w:szCs w:val="24"/>
              </w:rPr>
            </w:pPr>
            <w:r w:rsidRPr="00373D5B">
              <w:rPr>
                <w:rFonts w:ascii="Times New Roman" w:eastAsia="Times New Roman" w:hAnsi="Times New Roman" w:cs="Times New Roman"/>
                <w:sz w:val="24"/>
                <w:szCs w:val="24"/>
              </w:rPr>
              <w:t>на РГ от 10.09.20</w:t>
            </w:r>
          </w:p>
        </w:tc>
      </w:tr>
      <w:tr w:rsidR="00050126" w:rsidRPr="00CA26FE" w14:paraId="6118582E"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F9652B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4EF3108" w14:textId="77777777" w:rsidR="00050126" w:rsidRPr="00CA26FE" w:rsidRDefault="00050126" w:rsidP="00050126">
            <w:pPr>
              <w:spacing w:line="240" w:lineRule="auto"/>
              <w:jc w:val="center"/>
              <w:rPr>
                <w:rFonts w:ascii="Times New Roman" w:hAnsi="Times New Roman" w:cs="Times New Roman"/>
                <w:b/>
                <w:sz w:val="24"/>
                <w:szCs w:val="24"/>
              </w:rPr>
            </w:pPr>
            <w:r w:rsidRPr="00CA26FE">
              <w:rPr>
                <w:rFonts w:ascii="Times New Roman" w:hAnsi="Times New Roman" w:cs="Times New Roman"/>
                <w:b/>
                <w:sz w:val="24"/>
                <w:szCs w:val="24"/>
              </w:rPr>
              <w:t>Часть вторая пункта 1 статьи 142</w:t>
            </w:r>
          </w:p>
        </w:tc>
        <w:tc>
          <w:tcPr>
            <w:tcW w:w="4111" w:type="dxa"/>
            <w:tcBorders>
              <w:top w:val="single" w:sz="6" w:space="0" w:color="auto"/>
              <w:left w:val="single" w:sz="6" w:space="0" w:color="auto"/>
              <w:bottom w:val="single" w:sz="6" w:space="0" w:color="auto"/>
              <w:right w:val="single" w:sz="6" w:space="0" w:color="auto"/>
            </w:tcBorders>
          </w:tcPr>
          <w:p w14:paraId="1738ECEE" w14:textId="77777777" w:rsidR="00050126" w:rsidRPr="00CA26FE" w:rsidRDefault="00050126" w:rsidP="00050126">
            <w:pPr>
              <w:pStyle w:val="af4"/>
              <w:jc w:val="both"/>
              <w:rPr>
                <w:rFonts w:ascii="Times New Roman" w:hAnsi="Times New Roman" w:cs="Times New Roman"/>
                <w:sz w:val="24"/>
                <w:szCs w:val="24"/>
              </w:rPr>
            </w:pPr>
            <w:r w:rsidRPr="00CA26FE">
              <w:rPr>
                <w:rFonts w:ascii="Times New Roman" w:hAnsi="Times New Roman" w:cs="Times New Roman"/>
                <w:sz w:val="24"/>
                <w:szCs w:val="24"/>
              </w:rPr>
              <w:t>Статья 142. Экологический ущерб</w:t>
            </w:r>
          </w:p>
          <w:p w14:paraId="7DE62506" w14:textId="77777777" w:rsidR="00050126" w:rsidRPr="00CA26FE" w:rsidRDefault="00050126" w:rsidP="00050126">
            <w:pPr>
              <w:pStyle w:val="af1"/>
              <w:spacing w:after="0"/>
              <w:ind w:firstLine="218"/>
            </w:pPr>
          </w:p>
          <w:p w14:paraId="01274AB9" w14:textId="77777777" w:rsidR="00050126" w:rsidRPr="00CA26FE" w:rsidRDefault="00050126" w:rsidP="00050126">
            <w:pPr>
              <w:pStyle w:val="af1"/>
              <w:spacing w:after="0"/>
              <w:ind w:firstLine="218"/>
            </w:pPr>
            <w:r w:rsidRPr="00CA26FE">
              <w:t xml:space="preserve">Для целей настоящего Раздела под ущербом, причиненным компонентам природной среды, понимается возникающее прямо </w:t>
            </w:r>
            <w:r w:rsidRPr="00CA26FE">
              <w:rPr>
                <w:b/>
                <w:bCs/>
              </w:rPr>
              <w:t xml:space="preserve">или косвенно </w:t>
            </w:r>
            <w:r w:rsidRPr="00CA26FE">
              <w:t xml:space="preserve">измеримое негативное изменение в состоянии компонентов природной среды, или </w:t>
            </w:r>
            <w:r w:rsidRPr="00CA26FE">
              <w:rPr>
                <w:b/>
                <w:bCs/>
              </w:rPr>
              <w:t>измеримое</w:t>
            </w:r>
            <w:r w:rsidRPr="00CA26FE">
              <w:t xml:space="preserve"> ухудшение их потребительских свойств или полезных качеств.</w:t>
            </w:r>
          </w:p>
          <w:p w14:paraId="5B6A5247" w14:textId="77777777" w:rsidR="00050126" w:rsidRPr="00CA26FE" w:rsidRDefault="00050126" w:rsidP="00050126">
            <w:pPr>
              <w:pStyle w:val="af4"/>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8E35B0B" w14:textId="77777777" w:rsidR="00050126" w:rsidRPr="00CA26FE" w:rsidRDefault="00050126" w:rsidP="00050126">
            <w:pPr>
              <w:pStyle w:val="af1"/>
              <w:spacing w:after="0"/>
              <w:ind w:firstLine="71"/>
            </w:pPr>
            <w:r w:rsidRPr="00CA26FE">
              <w:t xml:space="preserve">Часть вторую пункта 1 статьи 142 </w:t>
            </w:r>
            <w:r w:rsidRPr="00CA26FE">
              <w:rPr>
                <w:rFonts w:eastAsia="Times New Roman"/>
              </w:rPr>
              <w:t>изложить в следующей редакции:</w:t>
            </w:r>
          </w:p>
          <w:p w14:paraId="65286D7D" w14:textId="77777777" w:rsidR="00050126" w:rsidRPr="00CA26FE" w:rsidRDefault="00050126" w:rsidP="00050126">
            <w:pPr>
              <w:pStyle w:val="af1"/>
              <w:ind w:firstLine="213"/>
            </w:pPr>
            <w:r w:rsidRPr="00CA26FE">
              <w:t>«Для целей настоящего Раздела под ущербом, причиненным компонентам природной среды, понимается возникающее прямо измеримое негативное изменение в состоянии компонентов природной среды, или ухудшение их потребительских свойств или полезных качеств.».</w:t>
            </w:r>
          </w:p>
          <w:p w14:paraId="5AFD52F6" w14:textId="77777777" w:rsidR="00050126" w:rsidRPr="00CA26FE" w:rsidRDefault="00050126" w:rsidP="00050126">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3649F8D" w14:textId="77777777" w:rsidR="00050126" w:rsidRPr="00CA26FE" w:rsidRDefault="00050126" w:rsidP="00050126">
            <w:pPr>
              <w:spacing w:after="0" w:line="240" w:lineRule="auto"/>
              <w:rPr>
                <w:rFonts w:ascii="Times New Roman" w:hAnsi="Times New Roman" w:cs="Times New Roman"/>
                <w:i/>
                <w:sz w:val="24"/>
                <w:szCs w:val="24"/>
              </w:rPr>
            </w:pPr>
            <w:r w:rsidRPr="00CA26FE">
              <w:rPr>
                <w:rFonts w:ascii="Times New Roman" w:eastAsia="Times New Roman" w:hAnsi="Times New Roman" w:cs="Times New Roman"/>
                <w:b/>
                <w:i/>
                <w:sz w:val="24"/>
                <w:szCs w:val="24"/>
              </w:rPr>
              <w:t xml:space="preserve">Комитет по вопросам экологии и природопользованию </w:t>
            </w:r>
          </w:p>
          <w:p w14:paraId="0649CB8D" w14:textId="77777777" w:rsidR="00050126" w:rsidRPr="00CA26FE" w:rsidRDefault="00050126" w:rsidP="00050126">
            <w:pPr>
              <w:spacing w:line="240" w:lineRule="auto"/>
              <w:ind w:firstLine="72"/>
              <w:jc w:val="both"/>
              <w:rPr>
                <w:rFonts w:ascii="Times New Roman" w:hAnsi="Times New Roman" w:cs="Times New Roman"/>
                <w:bCs/>
                <w:sz w:val="24"/>
                <w:szCs w:val="24"/>
              </w:rPr>
            </w:pPr>
          </w:p>
          <w:p w14:paraId="5812A634" w14:textId="77777777" w:rsidR="00050126" w:rsidRPr="00CA26FE" w:rsidRDefault="00050126" w:rsidP="00050126">
            <w:pPr>
              <w:spacing w:line="240" w:lineRule="auto"/>
              <w:ind w:firstLine="72"/>
              <w:jc w:val="both"/>
              <w:rPr>
                <w:rFonts w:ascii="Times New Roman" w:hAnsi="Times New Roman" w:cs="Times New Roman"/>
                <w:bCs/>
                <w:sz w:val="24"/>
                <w:szCs w:val="24"/>
              </w:rPr>
            </w:pPr>
            <w:r w:rsidRPr="00CA26FE">
              <w:rPr>
                <w:rFonts w:ascii="Times New Roman" w:hAnsi="Times New Roman" w:cs="Times New Roman"/>
                <w:bCs/>
                <w:sz w:val="24"/>
                <w:szCs w:val="24"/>
              </w:rPr>
              <w:t>Косвеннно измеримый ущерб окружающей среде противоречит концепции ЭК, предусматривающей  «</w:t>
            </w:r>
            <w:r w:rsidRPr="00CA26FE">
              <w:rPr>
                <w:rFonts w:ascii="Times New Roman" w:hAnsi="Times New Roman" w:cs="Times New Roman"/>
                <w:b/>
                <w:sz w:val="24"/>
                <w:szCs w:val="24"/>
              </w:rPr>
              <w:t>применение только прямого метода оценки ущерба в каждом случае</w:t>
            </w:r>
            <w:r w:rsidRPr="00CA26FE">
              <w:rPr>
                <w:rFonts w:ascii="Times New Roman" w:hAnsi="Times New Roman" w:cs="Times New Roman"/>
                <w:bCs/>
                <w:sz w:val="24"/>
                <w:szCs w:val="24"/>
              </w:rPr>
              <w:t>» (пп. 11) стр. 42).</w:t>
            </w:r>
          </w:p>
          <w:p w14:paraId="5E7F0BC1"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AF2D669" w14:textId="5E4CAC74"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6D7186" w14:paraId="602BD25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5C80A27"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3A2BD8" w14:textId="77777777" w:rsidR="00050126" w:rsidRPr="00CA26FE" w:rsidRDefault="00050126" w:rsidP="00050126">
            <w:pPr>
              <w:pStyle w:val="a"/>
              <w:numPr>
                <w:ilvl w:val="0"/>
                <w:numId w:val="0"/>
              </w:numPr>
              <w:spacing w:after="0"/>
              <w:jc w:val="center"/>
              <w:rPr>
                <w:rFonts w:eastAsia="Times New Roman" w:cs="Times New Roman"/>
                <w:b/>
                <w:bCs/>
                <w:iCs/>
                <w:color w:val="auto"/>
                <w:lang w:eastAsia="ru-RU"/>
              </w:rPr>
            </w:pPr>
            <w:r w:rsidRPr="00CA26FE">
              <w:rPr>
                <w:rFonts w:eastAsia="Times New Roman" w:cs="Times New Roman"/>
                <w:b/>
                <w:bCs/>
                <w:iCs/>
                <w:color w:val="auto"/>
                <w:lang w:eastAsia="ru-RU"/>
              </w:rPr>
              <w:t>Часть третья</w:t>
            </w:r>
          </w:p>
          <w:p w14:paraId="60B0E7B7" w14:textId="77777777" w:rsidR="00050126" w:rsidRPr="00CA26FE" w:rsidRDefault="00050126" w:rsidP="00050126">
            <w:pPr>
              <w:spacing w:after="0" w:line="240" w:lineRule="auto"/>
              <w:contextualSpacing/>
              <w:jc w:val="center"/>
              <w:rPr>
                <w:rFonts w:ascii="Times New Roman" w:hAnsi="Times New Roman" w:cs="Times New Roman"/>
                <w:b/>
                <w:sz w:val="24"/>
                <w:szCs w:val="24"/>
              </w:rPr>
            </w:pPr>
            <w:r w:rsidRPr="00CA26FE">
              <w:rPr>
                <w:rFonts w:ascii="Times New Roman" w:eastAsia="Times New Roman" w:hAnsi="Times New Roman" w:cs="Times New Roman"/>
                <w:b/>
                <w:bCs/>
                <w:iCs/>
                <w:sz w:val="24"/>
                <w:szCs w:val="24"/>
              </w:rPr>
              <w:t>пункта 1 статьи 1</w:t>
            </w:r>
            <w:r w:rsidRPr="00CA26FE">
              <w:rPr>
                <w:rFonts w:ascii="Times New Roman" w:eastAsia="Times New Roman" w:hAnsi="Times New Roman" w:cs="Times New Roman"/>
                <w:b/>
                <w:bCs/>
                <w:iCs/>
                <w:sz w:val="24"/>
                <w:szCs w:val="24"/>
                <w:lang w:val="kk-KZ"/>
              </w:rPr>
              <w:t>42</w:t>
            </w:r>
          </w:p>
        </w:tc>
        <w:tc>
          <w:tcPr>
            <w:tcW w:w="4111" w:type="dxa"/>
            <w:tcBorders>
              <w:top w:val="single" w:sz="6" w:space="0" w:color="auto"/>
              <w:left w:val="single" w:sz="6" w:space="0" w:color="auto"/>
              <w:bottom w:val="single" w:sz="6" w:space="0" w:color="auto"/>
              <w:right w:val="single" w:sz="6" w:space="0" w:color="auto"/>
            </w:tcBorders>
          </w:tcPr>
          <w:p w14:paraId="7DB6470C" w14:textId="77777777" w:rsidR="00050126" w:rsidRPr="00CA26FE" w:rsidRDefault="00050126" w:rsidP="00050126">
            <w:pPr>
              <w:pStyle w:val="a"/>
              <w:numPr>
                <w:ilvl w:val="0"/>
                <w:numId w:val="0"/>
              </w:numPr>
              <w:spacing w:after="0"/>
              <w:rPr>
                <w:rFonts w:cs="Times New Roman"/>
                <w:color w:val="auto"/>
              </w:rPr>
            </w:pPr>
            <w:r w:rsidRPr="00CA26FE">
              <w:rPr>
                <w:rFonts w:eastAsia="Times New Roman" w:cs="Times New Roman"/>
                <w:color w:val="auto"/>
              </w:rPr>
              <w:t>Статья 142. Экологический ущерб</w:t>
            </w:r>
            <w:r w:rsidRPr="00CA26FE">
              <w:rPr>
                <w:rFonts w:cs="Times New Roman"/>
                <w:color w:val="auto"/>
              </w:rPr>
              <w:t xml:space="preserve"> </w:t>
            </w:r>
          </w:p>
          <w:p w14:paraId="54D082F5" w14:textId="77777777" w:rsidR="00050126" w:rsidRPr="00CA26FE" w:rsidRDefault="00050126" w:rsidP="00050126">
            <w:pPr>
              <w:pStyle w:val="af1"/>
              <w:spacing w:after="0"/>
              <w:rPr>
                <w:color w:val="auto"/>
              </w:rPr>
            </w:pPr>
          </w:p>
          <w:p w14:paraId="5E3CC48C" w14:textId="77777777" w:rsidR="00050126" w:rsidRPr="00CA26FE" w:rsidRDefault="00050126" w:rsidP="00050126">
            <w:pPr>
              <w:pStyle w:val="af1"/>
              <w:spacing w:after="0"/>
              <w:ind w:firstLine="76"/>
              <w:rPr>
                <w:color w:val="auto"/>
              </w:rPr>
            </w:pPr>
            <w:r w:rsidRPr="00CA26FE">
              <w:rPr>
                <w:color w:val="auto"/>
              </w:rPr>
              <w:t xml:space="preserve">Под базовым состоянием понимается состояние компонента природной среды, в котором он </w:t>
            </w:r>
            <w:r w:rsidRPr="00CA26FE">
              <w:rPr>
                <w:b/>
                <w:color w:val="auto"/>
              </w:rPr>
              <w:t>бы</w:t>
            </w:r>
            <w:r w:rsidRPr="00CA26FE">
              <w:rPr>
                <w:color w:val="auto"/>
              </w:rPr>
              <w:t xml:space="preserve"> находился, </w:t>
            </w:r>
            <w:r w:rsidRPr="00CA26FE">
              <w:rPr>
                <w:b/>
                <w:color w:val="auto"/>
              </w:rPr>
              <w:t>если бы ему не был причинен экологический ущерб.</w:t>
            </w:r>
          </w:p>
          <w:p w14:paraId="5C4D1D01" w14:textId="77777777" w:rsidR="00050126" w:rsidRPr="00CA26FE" w:rsidRDefault="00050126" w:rsidP="00050126">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155E89A8" w14:textId="77777777" w:rsidR="00050126" w:rsidRPr="00CA26FE" w:rsidRDefault="00050126" w:rsidP="00050126">
            <w:pPr>
              <w:pStyle w:val="a"/>
              <w:numPr>
                <w:ilvl w:val="0"/>
                <w:numId w:val="0"/>
              </w:numPr>
              <w:spacing w:after="0"/>
              <w:rPr>
                <w:rFonts w:eastAsia="Times New Roman" w:cs="Times New Roman"/>
                <w:bCs/>
                <w:iCs/>
                <w:color w:val="auto"/>
                <w:lang w:eastAsia="ru-RU"/>
              </w:rPr>
            </w:pPr>
            <w:r w:rsidRPr="00CA26FE">
              <w:rPr>
                <w:rFonts w:eastAsia="Times New Roman" w:cs="Times New Roman"/>
                <w:bCs/>
                <w:iCs/>
                <w:color w:val="auto"/>
                <w:lang w:eastAsia="ru-RU"/>
              </w:rPr>
              <w:t xml:space="preserve">Часть третью </w:t>
            </w:r>
            <w:r w:rsidRPr="00CA26FE">
              <w:rPr>
                <w:rFonts w:eastAsia="Times New Roman" w:cs="Times New Roman"/>
                <w:bCs/>
                <w:iCs/>
              </w:rPr>
              <w:t>п</w:t>
            </w:r>
            <w:r w:rsidRPr="00CA26FE">
              <w:rPr>
                <w:rFonts w:eastAsia="Times New Roman" w:cs="Times New Roman"/>
                <w:bCs/>
                <w:iCs/>
                <w:color w:val="auto"/>
                <w:lang w:eastAsia="ru-RU"/>
              </w:rPr>
              <w:t>ункта 1 статьи 1</w:t>
            </w:r>
            <w:r w:rsidRPr="00CA26FE">
              <w:rPr>
                <w:rFonts w:eastAsia="Times New Roman" w:cs="Times New Roman"/>
                <w:bCs/>
                <w:iCs/>
                <w:color w:val="auto"/>
                <w:lang w:val="kk-KZ" w:eastAsia="ru-RU"/>
              </w:rPr>
              <w:t xml:space="preserve">42 </w:t>
            </w:r>
            <w:r w:rsidRPr="00CA26FE">
              <w:rPr>
                <w:rFonts w:eastAsia="Times New Roman" w:cs="Times New Roman"/>
                <w:bCs/>
                <w:iCs/>
                <w:color w:val="auto"/>
                <w:lang w:eastAsia="ru-RU"/>
              </w:rPr>
              <w:t xml:space="preserve"> изложить в следующей редакции:</w:t>
            </w:r>
          </w:p>
          <w:p w14:paraId="66D3A0C9" w14:textId="77777777" w:rsidR="00050126" w:rsidRPr="00CA26FE" w:rsidRDefault="00050126" w:rsidP="00050126">
            <w:pPr>
              <w:pStyle w:val="a"/>
              <w:numPr>
                <w:ilvl w:val="0"/>
                <w:numId w:val="0"/>
              </w:numPr>
              <w:spacing w:after="0"/>
              <w:rPr>
                <w:rFonts w:cs="Times New Roman"/>
              </w:rPr>
            </w:pPr>
            <w:r w:rsidRPr="00CA26FE">
              <w:rPr>
                <w:rFonts w:cs="Times New Roman"/>
                <w:color w:val="auto"/>
              </w:rPr>
              <w:t>«Под базовым состоянием понимается состояние компонента природной среды, в котором он находился,</w:t>
            </w:r>
            <w:r w:rsidRPr="00CA26FE">
              <w:rPr>
                <w:rFonts w:cs="Times New Roman"/>
                <w:b/>
                <w:color w:val="auto"/>
              </w:rPr>
              <w:t xml:space="preserve"> до причинения экологического ущерба действующим оператором.».</w:t>
            </w:r>
          </w:p>
        </w:tc>
        <w:tc>
          <w:tcPr>
            <w:tcW w:w="3402" w:type="dxa"/>
            <w:tcBorders>
              <w:top w:val="single" w:sz="6" w:space="0" w:color="auto"/>
              <w:left w:val="single" w:sz="6" w:space="0" w:color="auto"/>
              <w:bottom w:val="single" w:sz="6" w:space="0" w:color="auto"/>
              <w:right w:val="single" w:sz="6" w:space="0" w:color="auto"/>
            </w:tcBorders>
          </w:tcPr>
          <w:p w14:paraId="5FCC260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Депутаты</w:t>
            </w:r>
          </w:p>
          <w:p w14:paraId="35DC6AD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Бижанова Г.К.,</w:t>
            </w:r>
          </w:p>
          <w:p w14:paraId="63FB4A5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Кожахметов А.Т.</w:t>
            </w:r>
          </w:p>
          <w:p w14:paraId="3A60BB96"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p>
          <w:p w14:paraId="2C092F41"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 xml:space="preserve">Понятие «базовое состояние» компонентов окружающей среды необходимо уточнить. </w:t>
            </w:r>
          </w:p>
          <w:p w14:paraId="77668835"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2. Внесены правки в соответствии с положением ст. 149 п. 6.</w:t>
            </w:r>
          </w:p>
          <w:p w14:paraId="338450EA" w14:textId="77777777" w:rsidR="00050126" w:rsidRPr="00567134"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Считаем, что ущербом должно признаватся не любое изменение состояния ОС, а только то воздействие, в результате которого природный ресурс не может быть использован по своему прямому назначению.</w:t>
            </w:r>
          </w:p>
        </w:tc>
        <w:tc>
          <w:tcPr>
            <w:tcW w:w="1560" w:type="dxa"/>
            <w:tcBorders>
              <w:top w:val="single" w:sz="6" w:space="0" w:color="auto"/>
              <w:left w:val="single" w:sz="6" w:space="0" w:color="auto"/>
              <w:bottom w:val="single" w:sz="6" w:space="0" w:color="auto"/>
              <w:right w:val="single" w:sz="6" w:space="0" w:color="auto"/>
            </w:tcBorders>
          </w:tcPr>
          <w:p w14:paraId="129C0485" w14:textId="77777777" w:rsidR="00050126" w:rsidRDefault="00050126" w:rsidP="00050126">
            <w:pPr>
              <w:spacing w:after="0" w:line="240" w:lineRule="auto"/>
              <w:contextualSpacing/>
              <w:jc w:val="center"/>
              <w:rPr>
                <w:rFonts w:ascii="Times New Roman" w:eastAsia="Times New Roman" w:hAnsi="Times New Roman" w:cs="Times New Roman"/>
                <w:b/>
                <w:sz w:val="24"/>
                <w:szCs w:val="24"/>
              </w:rPr>
            </w:pPr>
          </w:p>
          <w:p w14:paraId="6B6015A9" w14:textId="2DBC6E01" w:rsidR="00373D5B" w:rsidRPr="006D7186" w:rsidRDefault="00373D5B" w:rsidP="00373D5B">
            <w:pPr>
              <w:spacing w:after="0" w:line="240" w:lineRule="auto"/>
              <w:contextualSpacing/>
              <w:jc w:val="center"/>
              <w:rPr>
                <w:rFonts w:ascii="Times New Roman" w:eastAsia="Times New Roman" w:hAnsi="Times New Roman" w:cs="Times New Roman"/>
                <w:b/>
                <w:sz w:val="24"/>
                <w:szCs w:val="24"/>
              </w:rPr>
            </w:pPr>
            <w:r w:rsidRPr="00B71913">
              <w:rPr>
                <w:rFonts w:ascii="Times New Roman" w:eastAsia="Times New Roman" w:hAnsi="Times New Roman" w:cs="Times New Roman"/>
                <w:i/>
              </w:rPr>
              <w:t xml:space="preserve">Аналогичная поправка от АГМП была рассмотрена на РГ от </w:t>
            </w:r>
            <w:r>
              <w:rPr>
                <w:rFonts w:ascii="Times New Roman" w:eastAsia="Times New Roman" w:hAnsi="Times New Roman" w:cs="Times New Roman"/>
                <w:i/>
              </w:rPr>
              <w:t>10</w:t>
            </w:r>
            <w:r w:rsidRPr="00B71913">
              <w:rPr>
                <w:rFonts w:ascii="Times New Roman" w:eastAsia="Times New Roman" w:hAnsi="Times New Roman" w:cs="Times New Roman"/>
                <w:i/>
              </w:rPr>
              <w:t xml:space="preserve">.09.20 и </w:t>
            </w:r>
            <w:r>
              <w:rPr>
                <w:rFonts w:ascii="Times New Roman" w:eastAsia="Times New Roman" w:hAnsi="Times New Roman" w:cs="Times New Roman"/>
                <w:i/>
              </w:rPr>
              <w:t>не принята</w:t>
            </w:r>
          </w:p>
        </w:tc>
      </w:tr>
      <w:tr w:rsidR="00050126" w:rsidRPr="00CA26FE" w14:paraId="763F37A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5A349A2"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44CC59D" w14:textId="77777777" w:rsidR="00050126" w:rsidRPr="00CA26FE" w:rsidRDefault="00050126" w:rsidP="00050126">
            <w:pPr>
              <w:spacing w:after="0" w:line="240" w:lineRule="auto"/>
              <w:jc w:val="both"/>
              <w:rPr>
                <w:rFonts w:ascii="Times New Roman" w:eastAsia="Times New Roman" w:hAnsi="Times New Roman" w:cs="Times New Roman"/>
                <w:b/>
                <w:sz w:val="24"/>
                <w:szCs w:val="24"/>
              </w:rPr>
            </w:pPr>
            <w:r w:rsidRPr="00CA26FE">
              <w:rPr>
                <w:rFonts w:ascii="Times New Roman" w:hAnsi="Times New Roman" w:cs="Times New Roman"/>
                <w:b/>
                <w:sz w:val="24"/>
                <w:szCs w:val="24"/>
              </w:rPr>
              <w:t xml:space="preserve">Пункт 2 статьи </w:t>
            </w:r>
            <w:r w:rsidRPr="00CA26FE">
              <w:rPr>
                <w:rFonts w:ascii="Times New Roman" w:hAnsi="Times New Roman" w:cs="Times New Roman"/>
                <w:b/>
                <w:sz w:val="24"/>
                <w:szCs w:val="24"/>
                <w:lang w:val="en-US"/>
              </w:rPr>
              <w:t>1</w:t>
            </w:r>
            <w:r w:rsidRPr="00CA26FE">
              <w:rPr>
                <w:rFonts w:ascii="Times New Roman" w:hAnsi="Times New Roman" w:cs="Times New Roman"/>
                <w:b/>
                <w:sz w:val="24"/>
                <w:szCs w:val="24"/>
              </w:rPr>
              <w:t>42</w:t>
            </w:r>
          </w:p>
        </w:tc>
        <w:tc>
          <w:tcPr>
            <w:tcW w:w="4111" w:type="dxa"/>
            <w:tcBorders>
              <w:top w:val="single" w:sz="6" w:space="0" w:color="auto"/>
              <w:left w:val="single" w:sz="6" w:space="0" w:color="auto"/>
              <w:bottom w:val="single" w:sz="6" w:space="0" w:color="auto"/>
              <w:right w:val="single" w:sz="6" w:space="0" w:color="auto"/>
            </w:tcBorders>
          </w:tcPr>
          <w:p w14:paraId="6045D1F4" w14:textId="77777777" w:rsidR="00050126" w:rsidRPr="00CA26FE" w:rsidRDefault="00050126" w:rsidP="00050126">
            <w:pPr>
              <w:pStyle w:val="a"/>
              <w:numPr>
                <w:ilvl w:val="0"/>
                <w:numId w:val="0"/>
              </w:numPr>
              <w:ind w:firstLine="218"/>
              <w:rPr>
                <w:rFonts w:cs="Times New Roman"/>
                <w:b/>
              </w:rPr>
            </w:pPr>
            <w:r w:rsidRPr="00CA26FE">
              <w:rPr>
                <w:rFonts w:cs="Times New Roman"/>
              </w:rPr>
              <w:t>Статья 142. Экологический ущерб</w:t>
            </w:r>
          </w:p>
          <w:p w14:paraId="71946723" w14:textId="77777777" w:rsidR="00050126" w:rsidRPr="00CA26FE" w:rsidRDefault="00050126" w:rsidP="00050126">
            <w:pPr>
              <w:pStyle w:val="a"/>
              <w:numPr>
                <w:ilvl w:val="0"/>
                <w:numId w:val="0"/>
              </w:numPr>
              <w:ind w:firstLine="218"/>
              <w:rPr>
                <w:rFonts w:cs="Times New Roman"/>
                <w:b/>
              </w:rPr>
            </w:pPr>
            <w:r w:rsidRPr="00CA26FE">
              <w:rPr>
                <w:rFonts w:cs="Times New Roman"/>
                <w:b/>
              </w:rPr>
              <w:t>2. Ущерб, причиненный компонентам природной среды, указанным в статьях 144 – 146 настоящего Кодекса, признается экологическим ущербом также и в случаях, когда указанные негативные последствия наступают вследствие загрязнения атмосферного воздуха или перехода загрязняющих веществ из одной среды в другую.</w:t>
            </w:r>
          </w:p>
          <w:p w14:paraId="6545A053" w14:textId="77777777" w:rsidR="00050126" w:rsidRPr="00CA26FE" w:rsidRDefault="00050126" w:rsidP="00050126">
            <w:pPr>
              <w:pStyle w:val="af4"/>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B247EAC" w14:textId="77777777" w:rsidR="00050126" w:rsidRPr="00CA26FE" w:rsidRDefault="00050126" w:rsidP="00050126">
            <w:pPr>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rPr>
              <w:t xml:space="preserve">Пункт 2 статьи 142 </w:t>
            </w:r>
            <w:r w:rsidRPr="00CA26FE">
              <w:rPr>
                <w:rFonts w:ascii="Times New Roman" w:hAnsi="Times New Roman" w:cs="Times New Roman"/>
                <w:b/>
                <w:bCs/>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021C6341" w14:textId="77777777" w:rsidR="00050126" w:rsidRPr="00CA26FE" w:rsidRDefault="00050126" w:rsidP="00050126">
            <w:pPr>
              <w:spacing w:after="0" w:line="240" w:lineRule="auto"/>
              <w:rPr>
                <w:rFonts w:ascii="Times New Roman" w:hAnsi="Times New Roman" w:cs="Times New Roman"/>
                <w:i/>
                <w:sz w:val="24"/>
                <w:szCs w:val="24"/>
              </w:rPr>
            </w:pPr>
            <w:r w:rsidRPr="00CA26FE">
              <w:rPr>
                <w:rFonts w:ascii="Times New Roman" w:eastAsia="Times New Roman" w:hAnsi="Times New Roman" w:cs="Times New Roman"/>
                <w:b/>
                <w:i/>
                <w:sz w:val="24"/>
                <w:szCs w:val="24"/>
              </w:rPr>
              <w:t xml:space="preserve">Комитет по вопросам экологии и природопользованию </w:t>
            </w:r>
          </w:p>
          <w:p w14:paraId="16187521" w14:textId="77777777" w:rsidR="00050126" w:rsidRPr="00CA26FE" w:rsidRDefault="00050126" w:rsidP="00050126">
            <w:pPr>
              <w:spacing w:after="0" w:line="240" w:lineRule="auto"/>
              <w:contextualSpacing/>
              <w:jc w:val="both"/>
              <w:rPr>
                <w:rFonts w:ascii="Times New Roman" w:hAnsi="Times New Roman" w:cs="Times New Roman"/>
                <w:bCs/>
                <w:sz w:val="24"/>
                <w:szCs w:val="24"/>
              </w:rPr>
            </w:pPr>
          </w:p>
          <w:p w14:paraId="43523587"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bCs/>
                <w:sz w:val="24"/>
                <w:szCs w:val="24"/>
              </w:rPr>
              <w:t>Такая норма является основой для подзаконного регулирования косвенного ущерба, который концепцией ЭК не предусмотрен.</w:t>
            </w:r>
          </w:p>
        </w:tc>
        <w:tc>
          <w:tcPr>
            <w:tcW w:w="1560" w:type="dxa"/>
            <w:tcBorders>
              <w:top w:val="single" w:sz="6" w:space="0" w:color="auto"/>
              <w:left w:val="single" w:sz="6" w:space="0" w:color="auto"/>
              <w:bottom w:val="single" w:sz="6" w:space="0" w:color="auto"/>
              <w:right w:val="single" w:sz="6" w:space="0" w:color="auto"/>
            </w:tcBorders>
          </w:tcPr>
          <w:p w14:paraId="43DC51E9" w14:textId="2EA8A319"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69AEAA5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A8C474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9688BE"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Пункт 4 статьи 142</w:t>
            </w:r>
          </w:p>
        </w:tc>
        <w:tc>
          <w:tcPr>
            <w:tcW w:w="4111" w:type="dxa"/>
            <w:tcBorders>
              <w:top w:val="single" w:sz="6" w:space="0" w:color="auto"/>
              <w:left w:val="single" w:sz="6" w:space="0" w:color="auto"/>
              <w:bottom w:val="single" w:sz="6" w:space="0" w:color="auto"/>
              <w:right w:val="single" w:sz="6" w:space="0" w:color="auto"/>
            </w:tcBorders>
          </w:tcPr>
          <w:p w14:paraId="3408ABBA"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 xml:space="preserve">4. Ущерб, причиненный находящимся в собственности государства природным ресурсам (земельным, в том числе почвенным, водным, лесным ресурсам, ресурсам недр, ресурсам растительного и животного мира), в том числе посредством их незаконного использования, изъятия, порчи или уничтожения, и не содержащий признаков, указанных в статьях </w:t>
            </w:r>
            <w:r w:rsidRPr="00CA26FE">
              <w:rPr>
                <w:rFonts w:cs="Times New Roman"/>
              </w:rPr>
              <w:fldChar w:fldCharType="begin"/>
            </w:r>
            <w:r w:rsidRPr="00CA26FE">
              <w:rPr>
                <w:rFonts w:cs="Times New Roman"/>
              </w:rPr>
              <w:instrText xml:space="preserve"> REF  _Ref9356618 \h \r \t  \* MERGEFORMAT </w:instrText>
            </w:r>
            <w:r w:rsidRPr="00CA26FE">
              <w:rPr>
                <w:rFonts w:cs="Times New Roman"/>
              </w:rPr>
            </w:r>
            <w:r w:rsidRPr="00CA26FE">
              <w:rPr>
                <w:rFonts w:cs="Times New Roman"/>
              </w:rPr>
              <w:fldChar w:fldCharType="separate"/>
            </w:r>
            <w:r w:rsidRPr="00CA26FE">
              <w:rPr>
                <w:rFonts w:cs="Times New Roman"/>
              </w:rPr>
              <w:t>144</w:t>
            </w:r>
            <w:r w:rsidRPr="00CA26FE">
              <w:rPr>
                <w:rFonts w:cs="Times New Roman"/>
              </w:rPr>
              <w:fldChar w:fldCharType="end"/>
            </w:r>
            <w:r w:rsidRPr="00CA26FE">
              <w:rPr>
                <w:rFonts w:cs="Times New Roman"/>
              </w:rPr>
              <w:t>-</w:t>
            </w:r>
            <w:r w:rsidRPr="00CA26FE">
              <w:rPr>
                <w:rFonts w:cs="Times New Roman"/>
              </w:rPr>
              <w:fldChar w:fldCharType="begin"/>
            </w:r>
            <w:r w:rsidRPr="00CA26FE">
              <w:rPr>
                <w:rFonts w:cs="Times New Roman"/>
              </w:rPr>
              <w:instrText xml:space="preserve"> REF  _Ref9356627 \h \r \t  \* MERGEFORMAT </w:instrText>
            </w:r>
            <w:r w:rsidRPr="00CA26FE">
              <w:rPr>
                <w:rFonts w:cs="Times New Roman"/>
              </w:rPr>
            </w:r>
            <w:r w:rsidRPr="00CA26FE">
              <w:rPr>
                <w:rFonts w:cs="Times New Roman"/>
              </w:rPr>
              <w:fldChar w:fldCharType="separate"/>
            </w:r>
            <w:r w:rsidRPr="00CA26FE">
              <w:rPr>
                <w:rFonts w:cs="Times New Roman"/>
              </w:rPr>
              <w:t>146</w:t>
            </w:r>
            <w:r w:rsidRPr="00CA26FE">
              <w:rPr>
                <w:rFonts w:cs="Times New Roman"/>
              </w:rPr>
              <w:fldChar w:fldCharType="end"/>
            </w:r>
            <w:r w:rsidRPr="00CA26FE">
              <w:rPr>
                <w:rFonts w:cs="Times New Roman"/>
              </w:rPr>
              <w:t xml:space="preserve"> настоящего Кодекса, является имущественным ущербом, не относящимся к понятию экологического ущерба, и подлежит возмещению в соответствии с законодательством Республики Казахстан о соответствующих видах природных ресурсов, а также гражданским законодательством Республики Казахстан.</w:t>
            </w:r>
          </w:p>
          <w:p w14:paraId="4BB0DC15"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5AF7DF7A" w14:textId="77777777" w:rsidR="00050126" w:rsidRPr="00CA26FE" w:rsidRDefault="00050126" w:rsidP="00050126">
            <w:pPr>
              <w:spacing w:line="240" w:lineRule="auto"/>
              <w:ind w:left="-9" w:firstLine="567"/>
              <w:jc w:val="both"/>
              <w:rPr>
                <w:rFonts w:ascii="Times New Roman" w:hAnsi="Times New Roman" w:cs="Times New Roman"/>
                <w:sz w:val="24"/>
                <w:szCs w:val="24"/>
              </w:rPr>
            </w:pPr>
            <w:r w:rsidRPr="00CA26FE">
              <w:rPr>
                <w:rFonts w:ascii="Times New Roman" w:hAnsi="Times New Roman" w:cs="Times New Roman"/>
                <w:sz w:val="24"/>
                <w:szCs w:val="24"/>
              </w:rPr>
              <w:t>пункт 4 статьи 142 изложить в следующей редакции:</w:t>
            </w:r>
          </w:p>
          <w:p w14:paraId="724540F4" w14:textId="77777777" w:rsidR="00050126" w:rsidRPr="00CA26FE" w:rsidRDefault="00050126" w:rsidP="00050126">
            <w:pPr>
              <w:spacing w:line="240" w:lineRule="auto"/>
              <w:ind w:left="-9" w:firstLine="567"/>
              <w:jc w:val="both"/>
              <w:rPr>
                <w:rFonts w:ascii="Times New Roman" w:hAnsi="Times New Roman" w:cs="Times New Roman"/>
                <w:sz w:val="24"/>
                <w:szCs w:val="24"/>
              </w:rPr>
            </w:pPr>
            <w:r w:rsidRPr="00CA26FE">
              <w:rPr>
                <w:rFonts w:ascii="Times New Roman" w:hAnsi="Times New Roman" w:cs="Times New Roman"/>
                <w:sz w:val="24"/>
                <w:szCs w:val="24"/>
              </w:rPr>
              <w:t>«4. Ущерб, причинённый находящимся в собственности государства природным ресурсам (</w:t>
            </w:r>
            <w:r w:rsidRPr="00CA26FE">
              <w:rPr>
                <w:rFonts w:ascii="Times New Roman" w:hAnsi="Times New Roman" w:cs="Times New Roman"/>
                <w:b/>
                <w:bCs/>
                <w:sz w:val="24"/>
                <w:szCs w:val="24"/>
              </w:rPr>
              <w:t>земле</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поверхностным и подземным водам</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лесу</w:t>
            </w:r>
            <w:r w:rsidRPr="00CA26FE">
              <w:rPr>
                <w:rFonts w:ascii="Times New Roman" w:hAnsi="Times New Roman" w:cs="Times New Roman"/>
                <w:sz w:val="24"/>
                <w:szCs w:val="24"/>
              </w:rPr>
              <w:t>, недр</w:t>
            </w:r>
            <w:r w:rsidRPr="00CA26FE">
              <w:rPr>
                <w:rFonts w:ascii="Times New Roman" w:hAnsi="Times New Roman" w:cs="Times New Roman"/>
                <w:b/>
                <w:bCs/>
                <w:sz w:val="24"/>
                <w:szCs w:val="24"/>
              </w:rPr>
              <w:t>ам</w:t>
            </w:r>
            <w:r w:rsidRPr="00CA26FE">
              <w:rPr>
                <w:rFonts w:ascii="Times New Roman" w:hAnsi="Times New Roman" w:cs="Times New Roman"/>
                <w:sz w:val="24"/>
                <w:szCs w:val="24"/>
              </w:rPr>
              <w:t>, растительн</w:t>
            </w:r>
            <w:r w:rsidRPr="00CA26FE">
              <w:rPr>
                <w:rFonts w:ascii="Times New Roman" w:hAnsi="Times New Roman" w:cs="Times New Roman"/>
                <w:b/>
                <w:bCs/>
                <w:sz w:val="24"/>
                <w:szCs w:val="24"/>
              </w:rPr>
              <w:t>ому</w:t>
            </w:r>
            <w:r w:rsidRPr="00CA26FE">
              <w:rPr>
                <w:rFonts w:ascii="Times New Roman" w:hAnsi="Times New Roman" w:cs="Times New Roman"/>
                <w:sz w:val="24"/>
                <w:szCs w:val="24"/>
              </w:rPr>
              <w:t xml:space="preserve"> и животн</w:t>
            </w:r>
            <w:r w:rsidRPr="00CA26FE">
              <w:rPr>
                <w:rFonts w:ascii="Times New Roman" w:hAnsi="Times New Roman" w:cs="Times New Roman"/>
                <w:b/>
                <w:bCs/>
                <w:sz w:val="24"/>
                <w:szCs w:val="24"/>
              </w:rPr>
              <w:t>ому</w:t>
            </w:r>
            <w:r w:rsidRPr="00CA26FE">
              <w:rPr>
                <w:rFonts w:ascii="Times New Roman" w:hAnsi="Times New Roman" w:cs="Times New Roman"/>
                <w:sz w:val="24"/>
                <w:szCs w:val="24"/>
              </w:rPr>
              <w:t xml:space="preserve"> миру), в том числе посредством их незаконного использования, изъятия, порчи или уничтожения, и не содержащий признаков, указанных в статьях 144-146 настоящего Кодекса, является имущественным ущербом, не относящимся к понятию экологического ущерба, и подлежит возмещению в соответствии с законодательством Республики Казахстан о соответствующих видах природных ресурсов, а также гражданским законодательством.»;</w:t>
            </w:r>
          </w:p>
          <w:p w14:paraId="65D9D796" w14:textId="77777777" w:rsidR="00050126" w:rsidRPr="00CA26FE" w:rsidRDefault="00050126" w:rsidP="00050126">
            <w:pPr>
              <w:spacing w:line="240" w:lineRule="auto"/>
              <w:ind w:left="-9" w:firstLine="567"/>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1307493"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6AF5187F" w14:textId="77777777" w:rsidR="00050126" w:rsidRPr="00CA26FE" w:rsidRDefault="00050126" w:rsidP="00050126">
            <w:pPr>
              <w:spacing w:line="240" w:lineRule="auto"/>
              <w:ind w:left="-9" w:firstLine="567"/>
              <w:jc w:val="both"/>
              <w:rPr>
                <w:rFonts w:ascii="Times New Roman" w:hAnsi="Times New Roman" w:cs="Times New Roman"/>
                <w:sz w:val="24"/>
                <w:szCs w:val="24"/>
              </w:rPr>
            </w:pPr>
          </w:p>
          <w:p w14:paraId="57B9ABF5" w14:textId="77777777" w:rsidR="00050126" w:rsidRPr="00CA26FE" w:rsidRDefault="00050126" w:rsidP="00050126">
            <w:pPr>
              <w:spacing w:line="240" w:lineRule="auto"/>
              <w:ind w:left="-9" w:firstLine="567"/>
              <w:jc w:val="both"/>
              <w:rPr>
                <w:rFonts w:ascii="Times New Roman" w:hAnsi="Times New Roman" w:cs="Times New Roman"/>
                <w:sz w:val="24"/>
                <w:szCs w:val="24"/>
              </w:rPr>
            </w:pPr>
            <w:r w:rsidRPr="00CA26FE">
              <w:rPr>
                <w:rFonts w:ascii="Times New Roman" w:hAnsi="Times New Roman" w:cs="Times New Roman"/>
                <w:sz w:val="24"/>
                <w:szCs w:val="24"/>
              </w:rPr>
              <w:t xml:space="preserve">Приведение в соответствие с положениями пункта 1 статьи  19 законопроекта; </w:t>
            </w:r>
          </w:p>
          <w:p w14:paraId="0906BE88"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224D28F" w14:textId="2669A3B4"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78255A2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CCA99A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74D29D" w14:textId="77777777" w:rsidR="00050126" w:rsidRPr="00C85742" w:rsidRDefault="00050126" w:rsidP="00050126">
            <w:pPr>
              <w:spacing w:after="0" w:line="240" w:lineRule="auto"/>
              <w:contextualSpacing/>
              <w:jc w:val="center"/>
              <w:rPr>
                <w:rFonts w:ascii="Times New Roman" w:hAnsi="Times New Roman" w:cs="Times New Roman"/>
                <w:b/>
                <w:sz w:val="24"/>
                <w:szCs w:val="24"/>
                <w:highlight w:val="yellow"/>
                <w:lang w:val="kk-KZ"/>
              </w:rPr>
            </w:pPr>
            <w:r w:rsidRPr="00C85742">
              <w:rPr>
                <w:rFonts w:ascii="Times New Roman" w:hAnsi="Times New Roman" w:cs="Times New Roman"/>
                <w:b/>
                <w:sz w:val="24"/>
                <w:szCs w:val="24"/>
                <w:highlight w:val="yellow"/>
                <w:lang w:val="kk-KZ"/>
              </w:rPr>
              <w:t>Заголовок статьи 143</w:t>
            </w:r>
          </w:p>
        </w:tc>
        <w:tc>
          <w:tcPr>
            <w:tcW w:w="4111" w:type="dxa"/>
            <w:tcBorders>
              <w:top w:val="single" w:sz="6" w:space="0" w:color="auto"/>
              <w:left w:val="single" w:sz="6" w:space="0" w:color="auto"/>
              <w:bottom w:val="single" w:sz="6" w:space="0" w:color="auto"/>
              <w:right w:val="single" w:sz="6" w:space="0" w:color="auto"/>
            </w:tcBorders>
          </w:tcPr>
          <w:p w14:paraId="23C0A721" w14:textId="77777777" w:rsidR="00050126" w:rsidRPr="00C85742" w:rsidRDefault="00050126" w:rsidP="00050126">
            <w:pPr>
              <w:pStyle w:val="4"/>
              <w:spacing w:before="0" w:after="0" w:line="240" w:lineRule="auto"/>
              <w:ind w:firstLine="720"/>
              <w:jc w:val="both"/>
              <w:rPr>
                <w:rFonts w:ascii="Times New Roman" w:hAnsi="Times New Roman" w:cs="Times New Roman"/>
                <w:i/>
                <w:color w:val="000000"/>
                <w:highlight w:val="yellow"/>
              </w:rPr>
            </w:pPr>
            <w:bookmarkStart w:id="144" w:name="_Toc27774578"/>
            <w:r w:rsidRPr="00C85742">
              <w:rPr>
                <w:rFonts w:ascii="Times New Roman" w:hAnsi="Times New Roman" w:cs="Times New Roman"/>
                <w:i/>
                <w:color w:val="000000"/>
                <w:highlight w:val="yellow"/>
              </w:rPr>
              <w:t>Статья 143. Экологический вред жизни и здоровью человека</w:t>
            </w:r>
            <w:bookmarkEnd w:id="144"/>
          </w:p>
          <w:p w14:paraId="30D86B84" w14:textId="77777777" w:rsidR="00050126" w:rsidRPr="00C85742" w:rsidRDefault="00050126" w:rsidP="00050126">
            <w:pPr>
              <w:pStyle w:val="a"/>
              <w:numPr>
                <w:ilvl w:val="0"/>
                <w:numId w:val="0"/>
              </w:numPr>
              <w:spacing w:after="0"/>
              <w:ind w:firstLine="720"/>
              <w:rPr>
                <w:rFonts w:cs="Times New Roman"/>
                <w:b/>
                <w:highlight w:val="yellow"/>
              </w:rPr>
            </w:pPr>
          </w:p>
        </w:tc>
        <w:tc>
          <w:tcPr>
            <w:tcW w:w="4253" w:type="dxa"/>
            <w:tcBorders>
              <w:top w:val="single" w:sz="6" w:space="0" w:color="auto"/>
              <w:left w:val="single" w:sz="6" w:space="0" w:color="auto"/>
              <w:bottom w:val="single" w:sz="6" w:space="0" w:color="auto"/>
              <w:right w:val="single" w:sz="6" w:space="0" w:color="auto"/>
            </w:tcBorders>
          </w:tcPr>
          <w:p w14:paraId="79A16836" w14:textId="77777777" w:rsidR="00050126" w:rsidRPr="00C85742" w:rsidRDefault="00050126" w:rsidP="00050126">
            <w:pPr>
              <w:spacing w:line="240" w:lineRule="auto"/>
              <w:ind w:left="-9" w:firstLine="567"/>
              <w:jc w:val="both"/>
              <w:rPr>
                <w:rFonts w:ascii="Times New Roman" w:hAnsi="Times New Roman" w:cs="Times New Roman"/>
                <w:sz w:val="24"/>
                <w:szCs w:val="24"/>
                <w:highlight w:val="yellow"/>
              </w:rPr>
            </w:pPr>
            <w:r w:rsidRPr="00C85742">
              <w:rPr>
                <w:rFonts w:ascii="Times New Roman" w:hAnsi="Times New Roman" w:cs="Times New Roman"/>
                <w:sz w:val="24"/>
                <w:szCs w:val="24"/>
                <w:highlight w:val="yellow"/>
              </w:rPr>
              <w:t xml:space="preserve">в заголовке слова «жизни и здоровью </w:t>
            </w:r>
            <w:r w:rsidRPr="00C85742">
              <w:rPr>
                <w:rFonts w:ascii="Times New Roman" w:hAnsi="Times New Roman" w:cs="Times New Roman"/>
                <w:b/>
                <w:bCs/>
                <w:sz w:val="24"/>
                <w:szCs w:val="24"/>
                <w:highlight w:val="yellow"/>
              </w:rPr>
              <w:t>человека</w:t>
            </w:r>
            <w:r w:rsidRPr="00C85742">
              <w:rPr>
                <w:rFonts w:ascii="Times New Roman" w:hAnsi="Times New Roman" w:cs="Times New Roman"/>
                <w:sz w:val="24"/>
                <w:szCs w:val="24"/>
                <w:highlight w:val="yellow"/>
              </w:rPr>
              <w:t xml:space="preserve">» заменить словами «жизни и </w:t>
            </w:r>
            <w:r w:rsidRPr="00C85742">
              <w:rPr>
                <w:rFonts w:ascii="Times New Roman" w:hAnsi="Times New Roman" w:cs="Times New Roman"/>
                <w:b/>
                <w:bCs/>
                <w:sz w:val="24"/>
                <w:szCs w:val="24"/>
                <w:highlight w:val="yellow"/>
              </w:rPr>
              <w:t xml:space="preserve">(или) </w:t>
            </w:r>
            <w:r w:rsidRPr="00C85742">
              <w:rPr>
                <w:rFonts w:ascii="Times New Roman" w:hAnsi="Times New Roman" w:cs="Times New Roman"/>
                <w:sz w:val="24"/>
                <w:szCs w:val="24"/>
                <w:highlight w:val="yellow"/>
              </w:rPr>
              <w:t xml:space="preserve">здоровью </w:t>
            </w:r>
            <w:r w:rsidRPr="00C85742">
              <w:rPr>
                <w:rFonts w:ascii="Times New Roman" w:hAnsi="Times New Roman" w:cs="Times New Roman"/>
                <w:b/>
                <w:bCs/>
                <w:sz w:val="24"/>
                <w:szCs w:val="24"/>
                <w:highlight w:val="yellow"/>
              </w:rPr>
              <w:t>людей</w:t>
            </w:r>
            <w:r w:rsidRPr="00C85742">
              <w:rPr>
                <w:rFonts w:ascii="Times New Roman" w:hAnsi="Times New Roman" w:cs="Times New Roman"/>
                <w:sz w:val="24"/>
                <w:szCs w:val="24"/>
                <w:highlight w:val="yellow"/>
              </w:rPr>
              <w:t>»;</w:t>
            </w:r>
          </w:p>
          <w:p w14:paraId="4027E7D6" w14:textId="77777777" w:rsidR="00050126" w:rsidRPr="00C85742" w:rsidRDefault="00050126" w:rsidP="00050126">
            <w:pPr>
              <w:spacing w:line="240" w:lineRule="auto"/>
              <w:ind w:left="-9" w:firstLine="567"/>
              <w:jc w:val="both"/>
              <w:rPr>
                <w:rFonts w:ascii="Times New Roman" w:hAnsi="Times New Roman" w:cs="Times New Roman"/>
                <w:sz w:val="24"/>
                <w:szCs w:val="24"/>
                <w:highlight w:val="yellow"/>
                <w:lang w:val="kk-KZ"/>
              </w:rPr>
            </w:pPr>
          </w:p>
        </w:tc>
        <w:tc>
          <w:tcPr>
            <w:tcW w:w="3402" w:type="dxa"/>
            <w:tcBorders>
              <w:top w:val="single" w:sz="6" w:space="0" w:color="auto"/>
              <w:left w:val="single" w:sz="6" w:space="0" w:color="auto"/>
              <w:bottom w:val="single" w:sz="6" w:space="0" w:color="auto"/>
              <w:right w:val="single" w:sz="6" w:space="0" w:color="auto"/>
            </w:tcBorders>
          </w:tcPr>
          <w:p w14:paraId="55F5DF46"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yellow"/>
                <w:lang w:val="kk-KZ"/>
              </w:rPr>
            </w:pPr>
            <w:r w:rsidRPr="00C85742">
              <w:rPr>
                <w:rFonts w:ascii="Times New Roman" w:hAnsi="Times New Roman" w:cs="Times New Roman"/>
                <w:b/>
                <w:sz w:val="24"/>
                <w:szCs w:val="24"/>
                <w:highlight w:val="yellow"/>
                <w:lang w:val="kk-KZ"/>
              </w:rPr>
              <w:t>Отдел законодательства</w:t>
            </w:r>
          </w:p>
          <w:p w14:paraId="548354CC" w14:textId="77777777" w:rsidR="00050126" w:rsidRPr="00C85742" w:rsidRDefault="00050126" w:rsidP="00050126">
            <w:pPr>
              <w:spacing w:line="240" w:lineRule="auto"/>
              <w:ind w:left="-9" w:firstLine="567"/>
              <w:jc w:val="both"/>
              <w:rPr>
                <w:rFonts w:ascii="Times New Roman" w:hAnsi="Times New Roman" w:cs="Times New Roman"/>
                <w:sz w:val="24"/>
                <w:szCs w:val="24"/>
                <w:highlight w:val="yellow"/>
              </w:rPr>
            </w:pPr>
          </w:p>
          <w:p w14:paraId="4D59042E" w14:textId="77777777" w:rsidR="00050126" w:rsidRPr="00CA26FE" w:rsidRDefault="00050126" w:rsidP="00050126">
            <w:pPr>
              <w:spacing w:line="240" w:lineRule="auto"/>
              <w:ind w:left="-9" w:firstLine="567"/>
              <w:jc w:val="both"/>
              <w:rPr>
                <w:rFonts w:ascii="Times New Roman" w:hAnsi="Times New Roman" w:cs="Times New Roman"/>
                <w:sz w:val="24"/>
                <w:szCs w:val="24"/>
              </w:rPr>
            </w:pPr>
            <w:r w:rsidRPr="00C85742">
              <w:rPr>
                <w:rFonts w:ascii="Times New Roman" w:hAnsi="Times New Roman" w:cs="Times New Roman"/>
                <w:sz w:val="24"/>
                <w:szCs w:val="24"/>
                <w:highlight w:val="yellow"/>
              </w:rPr>
              <w:t>Уточнение  редакции</w:t>
            </w:r>
          </w:p>
          <w:p w14:paraId="6B022C07"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D600825" w14:textId="690CADDE"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85742" w14:paraId="0CAF5D1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C00FE9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D3387BF" w14:textId="77777777" w:rsidR="00050126" w:rsidRPr="00C85742" w:rsidRDefault="00050126" w:rsidP="00050126">
            <w:pPr>
              <w:spacing w:after="0" w:line="240" w:lineRule="auto"/>
              <w:contextualSpacing/>
              <w:jc w:val="center"/>
              <w:rPr>
                <w:rFonts w:ascii="Times New Roman" w:hAnsi="Times New Roman" w:cs="Times New Roman"/>
                <w:b/>
                <w:sz w:val="24"/>
                <w:szCs w:val="24"/>
                <w:highlight w:val="red"/>
                <w:lang w:val="kk-KZ"/>
              </w:rPr>
            </w:pPr>
            <w:r w:rsidRPr="00C85742">
              <w:rPr>
                <w:rFonts w:ascii="Times New Roman" w:hAnsi="Times New Roman" w:cs="Times New Roman"/>
                <w:b/>
                <w:sz w:val="24"/>
                <w:szCs w:val="24"/>
                <w:highlight w:val="red"/>
                <w:lang w:val="kk-KZ"/>
              </w:rPr>
              <w:t>Пункт 1 статьи 143</w:t>
            </w:r>
          </w:p>
        </w:tc>
        <w:tc>
          <w:tcPr>
            <w:tcW w:w="4111" w:type="dxa"/>
            <w:tcBorders>
              <w:top w:val="single" w:sz="6" w:space="0" w:color="auto"/>
              <w:left w:val="single" w:sz="6" w:space="0" w:color="auto"/>
              <w:bottom w:val="single" w:sz="6" w:space="0" w:color="auto"/>
              <w:right w:val="single" w:sz="6" w:space="0" w:color="auto"/>
            </w:tcBorders>
          </w:tcPr>
          <w:p w14:paraId="1CEBA0A0" w14:textId="77777777" w:rsidR="00050126" w:rsidRPr="00C85742" w:rsidRDefault="00050126" w:rsidP="00050126">
            <w:pPr>
              <w:pStyle w:val="a"/>
              <w:numPr>
                <w:ilvl w:val="0"/>
                <w:numId w:val="0"/>
              </w:numPr>
              <w:spacing w:after="0"/>
              <w:ind w:firstLine="720"/>
              <w:rPr>
                <w:rFonts w:cs="Times New Roman"/>
                <w:highlight w:val="red"/>
              </w:rPr>
            </w:pPr>
            <w:r w:rsidRPr="00C85742">
              <w:rPr>
                <w:rFonts w:cs="Times New Roman"/>
                <w:highlight w:val="red"/>
              </w:rPr>
              <w:t>1. Экологическим вредом жизни и здоровью человека признается вред жизни и (или) здоровью физических лиц, причиненный в результате воздействия негативных экологических последствий.</w:t>
            </w:r>
          </w:p>
          <w:p w14:paraId="167DE5BB" w14:textId="77777777" w:rsidR="00050126" w:rsidRPr="00C85742" w:rsidRDefault="00050126" w:rsidP="00050126">
            <w:pPr>
              <w:pStyle w:val="a"/>
              <w:numPr>
                <w:ilvl w:val="0"/>
                <w:numId w:val="0"/>
              </w:numPr>
              <w:spacing w:after="0"/>
              <w:ind w:firstLine="720"/>
              <w:rPr>
                <w:rFonts w:cs="Times New Roman"/>
                <w:b/>
                <w:highlight w:val="red"/>
              </w:rPr>
            </w:pPr>
          </w:p>
        </w:tc>
        <w:tc>
          <w:tcPr>
            <w:tcW w:w="4253" w:type="dxa"/>
            <w:tcBorders>
              <w:top w:val="single" w:sz="6" w:space="0" w:color="auto"/>
              <w:left w:val="single" w:sz="6" w:space="0" w:color="auto"/>
              <w:bottom w:val="single" w:sz="6" w:space="0" w:color="auto"/>
              <w:right w:val="single" w:sz="6" w:space="0" w:color="auto"/>
            </w:tcBorders>
          </w:tcPr>
          <w:p w14:paraId="76E2F4F9"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пункт 1 изложить в следующей редакции:</w:t>
            </w:r>
          </w:p>
          <w:p w14:paraId="7BDCDD94"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 xml:space="preserve">«1. Экологическим вредом жизни и </w:t>
            </w:r>
            <w:r w:rsidRPr="00C85742">
              <w:rPr>
                <w:rFonts w:ascii="Times New Roman" w:hAnsi="Times New Roman" w:cs="Times New Roman"/>
                <w:b/>
                <w:bCs/>
                <w:sz w:val="24"/>
                <w:szCs w:val="24"/>
                <w:highlight w:val="red"/>
              </w:rPr>
              <w:t>(или)</w:t>
            </w:r>
            <w:r w:rsidRPr="00C85742">
              <w:rPr>
                <w:rFonts w:ascii="Times New Roman" w:hAnsi="Times New Roman" w:cs="Times New Roman"/>
                <w:sz w:val="24"/>
                <w:szCs w:val="24"/>
                <w:highlight w:val="red"/>
              </w:rPr>
              <w:t xml:space="preserve"> здоровью </w:t>
            </w:r>
            <w:r w:rsidRPr="00C85742">
              <w:rPr>
                <w:rFonts w:ascii="Times New Roman" w:hAnsi="Times New Roman" w:cs="Times New Roman"/>
                <w:b/>
                <w:bCs/>
                <w:sz w:val="24"/>
                <w:szCs w:val="24"/>
                <w:highlight w:val="red"/>
              </w:rPr>
              <w:t>людей</w:t>
            </w:r>
            <w:r w:rsidRPr="00C85742">
              <w:rPr>
                <w:rFonts w:ascii="Times New Roman" w:hAnsi="Times New Roman" w:cs="Times New Roman"/>
                <w:sz w:val="24"/>
                <w:szCs w:val="24"/>
                <w:highlight w:val="red"/>
              </w:rPr>
              <w:t xml:space="preserve"> признается вред жизни и (или) здоровью </w:t>
            </w:r>
            <w:r w:rsidRPr="00C85742">
              <w:rPr>
                <w:rFonts w:ascii="Times New Roman" w:hAnsi="Times New Roman" w:cs="Times New Roman"/>
                <w:b/>
                <w:bCs/>
                <w:sz w:val="24"/>
                <w:szCs w:val="24"/>
                <w:highlight w:val="red"/>
              </w:rPr>
              <w:t>людей</w:t>
            </w:r>
            <w:r w:rsidRPr="00C85742">
              <w:rPr>
                <w:rFonts w:ascii="Times New Roman" w:hAnsi="Times New Roman" w:cs="Times New Roman"/>
                <w:sz w:val="24"/>
                <w:szCs w:val="24"/>
                <w:highlight w:val="red"/>
              </w:rPr>
              <w:t>, причинённый в результате воздействия негативных экологических последствий.»;</w:t>
            </w:r>
          </w:p>
          <w:p w14:paraId="632D70F9"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6153E42F"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red"/>
                <w:lang w:val="kk-KZ"/>
              </w:rPr>
            </w:pPr>
            <w:r w:rsidRPr="00C85742">
              <w:rPr>
                <w:rFonts w:ascii="Times New Roman" w:hAnsi="Times New Roman" w:cs="Times New Roman"/>
                <w:b/>
                <w:sz w:val="24"/>
                <w:szCs w:val="24"/>
                <w:highlight w:val="red"/>
                <w:lang w:val="kk-KZ"/>
              </w:rPr>
              <w:t>Отдел законодательства</w:t>
            </w:r>
          </w:p>
          <w:p w14:paraId="6A65D635"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p>
          <w:p w14:paraId="5FD7A81D"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Уточнение  редакции</w:t>
            </w:r>
          </w:p>
          <w:p w14:paraId="6F5939D9"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4D0D2774" w14:textId="2676FE28" w:rsidR="00050126" w:rsidRPr="00C85742"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C85742" w14:paraId="5C04E80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E930DED" w14:textId="77777777" w:rsidR="00050126" w:rsidRPr="00C85742"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2A8A1D62" w14:textId="77777777" w:rsidR="00050126" w:rsidRPr="00C85742" w:rsidRDefault="00050126" w:rsidP="00050126">
            <w:pPr>
              <w:spacing w:after="0" w:line="240" w:lineRule="auto"/>
              <w:contextualSpacing/>
              <w:jc w:val="center"/>
              <w:rPr>
                <w:rFonts w:ascii="Times New Roman" w:hAnsi="Times New Roman" w:cs="Times New Roman"/>
                <w:b/>
                <w:sz w:val="24"/>
                <w:szCs w:val="24"/>
                <w:highlight w:val="red"/>
                <w:lang w:val="kk-KZ"/>
              </w:rPr>
            </w:pPr>
            <w:r w:rsidRPr="00C85742">
              <w:rPr>
                <w:rFonts w:ascii="Times New Roman" w:hAnsi="Times New Roman" w:cs="Times New Roman"/>
                <w:b/>
                <w:sz w:val="24"/>
                <w:szCs w:val="24"/>
                <w:highlight w:val="red"/>
                <w:lang w:val="kk-KZ"/>
              </w:rPr>
              <w:t>Пункт 2 статьи 143</w:t>
            </w:r>
          </w:p>
        </w:tc>
        <w:tc>
          <w:tcPr>
            <w:tcW w:w="4111" w:type="dxa"/>
            <w:tcBorders>
              <w:top w:val="single" w:sz="6" w:space="0" w:color="auto"/>
              <w:left w:val="single" w:sz="6" w:space="0" w:color="auto"/>
              <w:bottom w:val="single" w:sz="6" w:space="0" w:color="auto"/>
              <w:right w:val="single" w:sz="6" w:space="0" w:color="auto"/>
            </w:tcBorders>
          </w:tcPr>
          <w:p w14:paraId="0F95FBBE" w14:textId="77777777" w:rsidR="00050126" w:rsidRPr="00C85742" w:rsidRDefault="00050126" w:rsidP="00050126">
            <w:pPr>
              <w:pStyle w:val="a"/>
              <w:numPr>
                <w:ilvl w:val="0"/>
                <w:numId w:val="0"/>
              </w:numPr>
              <w:spacing w:after="0"/>
              <w:ind w:firstLine="720"/>
              <w:rPr>
                <w:rFonts w:cs="Times New Roman"/>
                <w:highlight w:val="red"/>
              </w:rPr>
            </w:pPr>
            <w:r w:rsidRPr="00C85742">
              <w:rPr>
                <w:rFonts w:cs="Times New Roman"/>
                <w:highlight w:val="red"/>
              </w:rPr>
              <w:t>2. Экологический вред жизни и здоровью человека подлежит возмещению в соответствии с гражданским законодательством Республики Казахстан.</w:t>
            </w:r>
          </w:p>
          <w:p w14:paraId="07E751E9" w14:textId="77777777" w:rsidR="00050126" w:rsidRPr="00C85742" w:rsidRDefault="00050126" w:rsidP="00050126">
            <w:pPr>
              <w:pStyle w:val="4"/>
              <w:spacing w:before="0" w:after="0" w:line="240" w:lineRule="auto"/>
              <w:jc w:val="both"/>
              <w:rPr>
                <w:rFonts w:ascii="Times New Roman" w:hAnsi="Times New Roman" w:cs="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503E1FBA"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 xml:space="preserve">в пункте 2 слова «жизни и здоровью </w:t>
            </w:r>
            <w:r w:rsidRPr="00C85742">
              <w:rPr>
                <w:rFonts w:ascii="Times New Roman" w:hAnsi="Times New Roman" w:cs="Times New Roman"/>
                <w:b/>
                <w:bCs/>
                <w:sz w:val="24"/>
                <w:szCs w:val="24"/>
                <w:highlight w:val="red"/>
              </w:rPr>
              <w:t>человека</w:t>
            </w:r>
            <w:r w:rsidRPr="00C85742">
              <w:rPr>
                <w:rFonts w:ascii="Times New Roman" w:hAnsi="Times New Roman" w:cs="Times New Roman"/>
                <w:sz w:val="24"/>
                <w:szCs w:val="24"/>
                <w:highlight w:val="red"/>
              </w:rPr>
              <w:t xml:space="preserve">» заменить словами «жизни и </w:t>
            </w:r>
            <w:r w:rsidRPr="00C85742">
              <w:rPr>
                <w:rFonts w:ascii="Times New Roman" w:hAnsi="Times New Roman" w:cs="Times New Roman"/>
                <w:b/>
                <w:bCs/>
                <w:sz w:val="24"/>
                <w:szCs w:val="24"/>
                <w:highlight w:val="red"/>
              </w:rPr>
              <w:t xml:space="preserve">(или) </w:t>
            </w:r>
            <w:r w:rsidRPr="00C85742">
              <w:rPr>
                <w:rFonts w:ascii="Times New Roman" w:hAnsi="Times New Roman" w:cs="Times New Roman"/>
                <w:sz w:val="24"/>
                <w:szCs w:val="24"/>
                <w:highlight w:val="red"/>
              </w:rPr>
              <w:t xml:space="preserve">здоровью </w:t>
            </w:r>
            <w:r w:rsidRPr="00C85742">
              <w:rPr>
                <w:rFonts w:ascii="Times New Roman" w:hAnsi="Times New Roman" w:cs="Times New Roman"/>
                <w:b/>
                <w:bCs/>
                <w:sz w:val="24"/>
                <w:szCs w:val="24"/>
                <w:highlight w:val="red"/>
              </w:rPr>
              <w:t>людей</w:t>
            </w:r>
            <w:r w:rsidRPr="00C85742">
              <w:rPr>
                <w:rFonts w:ascii="Times New Roman" w:hAnsi="Times New Roman" w:cs="Times New Roman"/>
                <w:sz w:val="24"/>
                <w:szCs w:val="24"/>
                <w:highlight w:val="red"/>
              </w:rPr>
              <w:t>»;</w:t>
            </w:r>
          </w:p>
          <w:p w14:paraId="7A53F25E"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0185EB26"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red"/>
                <w:lang w:val="kk-KZ"/>
              </w:rPr>
            </w:pPr>
            <w:r w:rsidRPr="00C85742">
              <w:rPr>
                <w:rFonts w:ascii="Times New Roman" w:hAnsi="Times New Roman" w:cs="Times New Roman"/>
                <w:b/>
                <w:sz w:val="24"/>
                <w:szCs w:val="24"/>
                <w:highlight w:val="red"/>
                <w:lang w:val="kk-KZ"/>
              </w:rPr>
              <w:t>Отдел законодательства</w:t>
            </w:r>
          </w:p>
          <w:p w14:paraId="099AD2F8"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p>
          <w:p w14:paraId="139C367C"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Уточнение  редакции</w:t>
            </w:r>
          </w:p>
          <w:p w14:paraId="6AE2EF79"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1F09F4E6" w14:textId="3E011C93" w:rsidR="00050126" w:rsidRPr="00C85742"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C85742" w14:paraId="7AEA61A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3474C62" w14:textId="77777777" w:rsidR="00050126" w:rsidRPr="00C85742"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214A29A4" w14:textId="77777777" w:rsidR="00050126" w:rsidRPr="00C85742" w:rsidRDefault="00050126" w:rsidP="00050126">
            <w:pPr>
              <w:spacing w:after="0" w:line="240" w:lineRule="auto"/>
              <w:contextualSpacing/>
              <w:jc w:val="center"/>
              <w:rPr>
                <w:rFonts w:ascii="Times New Roman" w:hAnsi="Times New Roman" w:cs="Times New Roman"/>
                <w:b/>
                <w:sz w:val="24"/>
                <w:szCs w:val="24"/>
                <w:highlight w:val="red"/>
              </w:rPr>
            </w:pPr>
            <w:r w:rsidRPr="00C85742">
              <w:rPr>
                <w:rFonts w:ascii="Times New Roman" w:hAnsi="Times New Roman" w:cs="Times New Roman"/>
                <w:b/>
                <w:sz w:val="24"/>
                <w:szCs w:val="24"/>
                <w:highlight w:val="red"/>
              </w:rPr>
              <w:t>Заголовок статьи 145</w:t>
            </w:r>
          </w:p>
        </w:tc>
        <w:tc>
          <w:tcPr>
            <w:tcW w:w="4111" w:type="dxa"/>
            <w:tcBorders>
              <w:top w:val="single" w:sz="6" w:space="0" w:color="auto"/>
              <w:left w:val="single" w:sz="6" w:space="0" w:color="auto"/>
              <w:bottom w:val="single" w:sz="6" w:space="0" w:color="auto"/>
              <w:right w:val="single" w:sz="6" w:space="0" w:color="auto"/>
            </w:tcBorders>
          </w:tcPr>
          <w:p w14:paraId="352C2A7B" w14:textId="77777777" w:rsidR="00050126" w:rsidRPr="00C85742" w:rsidRDefault="00050126" w:rsidP="00050126">
            <w:pPr>
              <w:pStyle w:val="4"/>
              <w:spacing w:before="0" w:after="0" w:line="240" w:lineRule="auto"/>
              <w:ind w:firstLine="720"/>
              <w:jc w:val="both"/>
              <w:rPr>
                <w:rFonts w:ascii="Times New Roman" w:hAnsi="Times New Roman" w:cs="Times New Roman"/>
                <w:i/>
                <w:color w:val="000000"/>
                <w:highlight w:val="red"/>
              </w:rPr>
            </w:pPr>
            <w:bookmarkStart w:id="145" w:name="_Toc13667353"/>
            <w:bookmarkStart w:id="146" w:name="_Toc27774580"/>
            <w:r w:rsidRPr="00C85742">
              <w:rPr>
                <w:rFonts w:ascii="Times New Roman" w:hAnsi="Times New Roman" w:cs="Times New Roman"/>
                <w:i/>
                <w:color w:val="000000"/>
                <w:highlight w:val="red"/>
              </w:rPr>
              <w:t>Статья 145. Экологический ущерб водам</w:t>
            </w:r>
            <w:bookmarkEnd w:id="145"/>
            <w:bookmarkEnd w:id="146"/>
          </w:p>
          <w:p w14:paraId="7A668978" w14:textId="77777777" w:rsidR="00050126" w:rsidRPr="00C85742" w:rsidRDefault="00050126" w:rsidP="00050126">
            <w:pPr>
              <w:pStyle w:val="af1"/>
              <w:rPr>
                <w:b/>
                <w:highlight w:val="red"/>
              </w:rPr>
            </w:pPr>
          </w:p>
        </w:tc>
        <w:tc>
          <w:tcPr>
            <w:tcW w:w="4253" w:type="dxa"/>
            <w:tcBorders>
              <w:top w:val="single" w:sz="6" w:space="0" w:color="auto"/>
              <w:left w:val="single" w:sz="6" w:space="0" w:color="auto"/>
              <w:bottom w:val="single" w:sz="6" w:space="0" w:color="auto"/>
              <w:right w:val="single" w:sz="6" w:space="0" w:color="auto"/>
            </w:tcBorders>
          </w:tcPr>
          <w:p w14:paraId="4AB4CA29"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заголовок статьи 145 изложить в следующий редакции:</w:t>
            </w:r>
          </w:p>
          <w:p w14:paraId="14BC739E"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lang w:val="kk-KZ"/>
              </w:rPr>
            </w:pPr>
            <w:r w:rsidRPr="00C85742">
              <w:rPr>
                <w:rFonts w:ascii="Times New Roman" w:hAnsi="Times New Roman" w:cs="Times New Roman"/>
                <w:sz w:val="24"/>
                <w:szCs w:val="24"/>
                <w:highlight w:val="red"/>
              </w:rPr>
              <w:t xml:space="preserve">«Статья 145. Экологический ущерб </w:t>
            </w:r>
            <w:r w:rsidRPr="00C85742">
              <w:rPr>
                <w:rFonts w:ascii="Times New Roman" w:hAnsi="Times New Roman" w:cs="Times New Roman"/>
                <w:b/>
                <w:bCs/>
                <w:sz w:val="24"/>
                <w:szCs w:val="24"/>
                <w:highlight w:val="red"/>
              </w:rPr>
              <w:t>поверхностным и подземным водам</w:t>
            </w:r>
            <w:r w:rsidRPr="00C85742">
              <w:rPr>
                <w:rFonts w:ascii="Times New Roman" w:hAnsi="Times New Roman" w:cs="Times New Roman"/>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1CAC3D62"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red"/>
                <w:lang w:val="kk-KZ"/>
              </w:rPr>
            </w:pPr>
            <w:r w:rsidRPr="00C85742">
              <w:rPr>
                <w:rFonts w:ascii="Times New Roman" w:hAnsi="Times New Roman" w:cs="Times New Roman"/>
                <w:b/>
                <w:sz w:val="24"/>
                <w:szCs w:val="24"/>
                <w:highlight w:val="red"/>
                <w:lang w:val="kk-KZ"/>
              </w:rPr>
              <w:t>Отдел законодательства</w:t>
            </w:r>
          </w:p>
          <w:p w14:paraId="16BB88EF"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p>
          <w:p w14:paraId="3380F25F"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Приведение  в соответствие с частью второй пункта 2 статьи 16 законопроекта</w:t>
            </w:r>
          </w:p>
          <w:p w14:paraId="74DEED2B"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273D6F7A" w14:textId="4BB1F749" w:rsidR="00050126" w:rsidRPr="00C85742"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C85742" w14:paraId="20506B4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CB21932" w14:textId="77777777" w:rsidR="00050126" w:rsidRPr="00C85742"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277D43A5" w14:textId="77777777" w:rsidR="00050126" w:rsidRPr="00C85742" w:rsidRDefault="00050126" w:rsidP="00050126">
            <w:pPr>
              <w:spacing w:after="0" w:line="240" w:lineRule="auto"/>
              <w:contextualSpacing/>
              <w:jc w:val="center"/>
              <w:rPr>
                <w:rFonts w:ascii="Times New Roman" w:hAnsi="Times New Roman" w:cs="Times New Roman"/>
                <w:b/>
                <w:sz w:val="24"/>
                <w:szCs w:val="24"/>
                <w:highlight w:val="red"/>
                <w:lang w:val="kk-KZ"/>
              </w:rPr>
            </w:pPr>
            <w:r w:rsidRPr="00C85742">
              <w:rPr>
                <w:rFonts w:ascii="Times New Roman" w:hAnsi="Times New Roman" w:cs="Times New Roman"/>
                <w:b/>
                <w:sz w:val="24"/>
                <w:szCs w:val="24"/>
                <w:highlight w:val="red"/>
                <w:lang w:val="kk-KZ"/>
              </w:rPr>
              <w:t>Статья 145</w:t>
            </w:r>
          </w:p>
        </w:tc>
        <w:tc>
          <w:tcPr>
            <w:tcW w:w="4111" w:type="dxa"/>
            <w:tcBorders>
              <w:top w:val="single" w:sz="6" w:space="0" w:color="auto"/>
              <w:left w:val="single" w:sz="6" w:space="0" w:color="auto"/>
              <w:bottom w:val="single" w:sz="6" w:space="0" w:color="auto"/>
              <w:right w:val="single" w:sz="6" w:space="0" w:color="auto"/>
            </w:tcBorders>
          </w:tcPr>
          <w:p w14:paraId="0B98D86D" w14:textId="77777777" w:rsidR="00050126" w:rsidRPr="00C85742" w:rsidRDefault="00050126" w:rsidP="00050126">
            <w:pPr>
              <w:pStyle w:val="4"/>
              <w:spacing w:before="0" w:after="0" w:line="240" w:lineRule="auto"/>
              <w:ind w:firstLine="720"/>
              <w:jc w:val="both"/>
              <w:rPr>
                <w:rFonts w:ascii="Times New Roman" w:hAnsi="Times New Roman" w:cs="Times New Roman"/>
                <w:i/>
                <w:color w:val="000000"/>
                <w:highlight w:val="red"/>
              </w:rPr>
            </w:pPr>
            <w:r w:rsidRPr="00C85742">
              <w:rPr>
                <w:rFonts w:ascii="Times New Roman" w:hAnsi="Times New Roman" w:cs="Times New Roman"/>
                <w:i/>
                <w:color w:val="000000"/>
                <w:highlight w:val="red"/>
              </w:rPr>
              <w:t>Статья 145. Экологический ущерб водам</w:t>
            </w:r>
          </w:p>
          <w:p w14:paraId="01B38C04" w14:textId="77777777" w:rsidR="00050126" w:rsidRPr="00C85742" w:rsidRDefault="00050126" w:rsidP="00050126">
            <w:pPr>
              <w:pStyle w:val="af1"/>
              <w:rPr>
                <w:highlight w:val="red"/>
              </w:rPr>
            </w:pPr>
            <w:r w:rsidRPr="00C85742">
              <w:rPr>
                <w:highlight w:val="red"/>
              </w:rPr>
              <w:t>Экологическим ущербом водам признается любой ущерб, который оказывает существенное негативное воздействие на экологическое, химическое или количественное состояние либо экологический потенциал поверхностных и (или) подземных вод, определенный в экологическом и (или) водном законодательстве Республики Казахстан.</w:t>
            </w:r>
          </w:p>
          <w:p w14:paraId="600F34B1" w14:textId="77777777" w:rsidR="00050126" w:rsidRPr="00C85742" w:rsidRDefault="00050126" w:rsidP="00050126">
            <w:pPr>
              <w:pStyle w:val="4"/>
              <w:spacing w:before="0" w:after="0" w:line="240" w:lineRule="auto"/>
              <w:jc w:val="both"/>
              <w:rPr>
                <w:rFonts w:ascii="Times New Roman" w:hAnsi="Times New Roman" w:cs="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42654FD5"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слово «</w:t>
            </w:r>
            <w:r w:rsidRPr="00C85742">
              <w:rPr>
                <w:rFonts w:ascii="Times New Roman" w:hAnsi="Times New Roman" w:cs="Times New Roman"/>
                <w:b/>
                <w:bCs/>
                <w:sz w:val="24"/>
                <w:szCs w:val="24"/>
                <w:highlight w:val="red"/>
              </w:rPr>
              <w:t>водам</w:t>
            </w:r>
            <w:r w:rsidRPr="00C85742">
              <w:rPr>
                <w:rFonts w:ascii="Times New Roman" w:hAnsi="Times New Roman" w:cs="Times New Roman"/>
                <w:sz w:val="24"/>
                <w:szCs w:val="24"/>
                <w:highlight w:val="red"/>
              </w:rPr>
              <w:t>» заменить словами «</w:t>
            </w:r>
            <w:r w:rsidRPr="00C85742">
              <w:rPr>
                <w:rFonts w:ascii="Times New Roman" w:hAnsi="Times New Roman" w:cs="Times New Roman"/>
                <w:b/>
                <w:bCs/>
                <w:sz w:val="24"/>
                <w:szCs w:val="24"/>
                <w:highlight w:val="red"/>
              </w:rPr>
              <w:t>поверхностным и подземным водам</w:t>
            </w:r>
            <w:r w:rsidRPr="00C85742">
              <w:rPr>
                <w:rFonts w:ascii="Times New Roman" w:hAnsi="Times New Roman" w:cs="Times New Roman"/>
                <w:sz w:val="24"/>
                <w:szCs w:val="24"/>
                <w:highlight w:val="red"/>
              </w:rPr>
              <w:t>»;</w:t>
            </w:r>
          </w:p>
          <w:p w14:paraId="43B46D94"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7BDCA060"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red"/>
                <w:lang w:val="kk-KZ"/>
              </w:rPr>
            </w:pPr>
            <w:r w:rsidRPr="00C85742">
              <w:rPr>
                <w:rFonts w:ascii="Times New Roman" w:hAnsi="Times New Roman" w:cs="Times New Roman"/>
                <w:b/>
                <w:sz w:val="24"/>
                <w:szCs w:val="24"/>
                <w:highlight w:val="red"/>
                <w:lang w:val="kk-KZ"/>
              </w:rPr>
              <w:t>Отдел законодательства</w:t>
            </w:r>
          </w:p>
          <w:p w14:paraId="5A018C5E"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p>
          <w:p w14:paraId="0872D7FB" w14:textId="77777777" w:rsidR="00050126" w:rsidRPr="00C85742" w:rsidRDefault="00050126" w:rsidP="00050126">
            <w:pPr>
              <w:spacing w:line="240" w:lineRule="auto"/>
              <w:ind w:left="-9" w:firstLine="567"/>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Приведение  в соответствие с частью второй пункта 2 статьи 16 законопроекта</w:t>
            </w:r>
          </w:p>
          <w:p w14:paraId="38D465E4"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10C63E4B" w14:textId="05689B17" w:rsidR="00050126" w:rsidRPr="00C85742"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C85742" w14:paraId="34A1F79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64AB635" w14:textId="77777777" w:rsidR="00050126" w:rsidRPr="00C85742"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3B3CFA67" w14:textId="77777777" w:rsidR="00050126" w:rsidRPr="00C85742"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C85742">
              <w:rPr>
                <w:rFonts w:ascii="Times New Roman" w:eastAsia="Times New Roman" w:hAnsi="Times New Roman" w:cs="Times New Roman"/>
                <w:b/>
                <w:sz w:val="24"/>
                <w:szCs w:val="24"/>
                <w:highlight w:val="red"/>
              </w:rPr>
              <w:t>Статья 145</w:t>
            </w:r>
          </w:p>
        </w:tc>
        <w:tc>
          <w:tcPr>
            <w:tcW w:w="4111" w:type="dxa"/>
            <w:tcBorders>
              <w:top w:val="single" w:sz="6" w:space="0" w:color="auto"/>
              <w:left w:val="single" w:sz="6" w:space="0" w:color="auto"/>
              <w:bottom w:val="single" w:sz="6" w:space="0" w:color="auto"/>
              <w:right w:val="single" w:sz="6" w:space="0" w:color="auto"/>
            </w:tcBorders>
          </w:tcPr>
          <w:p w14:paraId="2D5F1185" w14:textId="77777777" w:rsidR="00050126" w:rsidRPr="00C85742"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85742">
              <w:rPr>
                <w:rFonts w:ascii="Times New Roman" w:eastAsia="Times New Roman" w:hAnsi="Times New Roman" w:cs="Times New Roman"/>
                <w:bCs/>
                <w:sz w:val="24"/>
                <w:szCs w:val="24"/>
                <w:highlight w:val="red"/>
              </w:rPr>
              <w:t>Статья 145.</w:t>
            </w:r>
            <w:r w:rsidRPr="00C85742">
              <w:rPr>
                <w:rFonts w:ascii="Times New Roman" w:eastAsia="Times New Roman" w:hAnsi="Times New Roman" w:cs="Times New Roman"/>
                <w:bCs/>
                <w:sz w:val="24"/>
                <w:szCs w:val="24"/>
                <w:highlight w:val="red"/>
              </w:rPr>
              <w:tab/>
              <w:t>Экологический ущерб водам</w:t>
            </w:r>
          </w:p>
          <w:p w14:paraId="332FD576" w14:textId="77777777" w:rsidR="00050126" w:rsidRPr="00C85742"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85742">
              <w:rPr>
                <w:rFonts w:ascii="Times New Roman" w:eastAsia="Times New Roman" w:hAnsi="Times New Roman" w:cs="Times New Roman"/>
                <w:bCs/>
                <w:sz w:val="24"/>
                <w:szCs w:val="24"/>
                <w:highlight w:val="red"/>
              </w:rPr>
              <w:t>Экологическим ущербом водам признается любой ущерб, который оказывает существенное негативное воздействие на экологическое, химическое или количественное состояние либо экологический потенциал поверхностных и (или) подземных вод, определенный в экологическом и (или) водном законодательстве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4D1CE7E8" w14:textId="77777777" w:rsidR="00050126" w:rsidRPr="00C85742"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C85742">
              <w:rPr>
                <w:rFonts w:ascii="Times New Roman" w:hAnsi="Times New Roman" w:cs="Times New Roman"/>
                <w:sz w:val="24"/>
                <w:szCs w:val="24"/>
                <w:highlight w:val="red"/>
              </w:rPr>
              <w:t xml:space="preserve">Статью 145 проекта </w:t>
            </w:r>
            <w:r w:rsidRPr="00C85742">
              <w:rPr>
                <w:rFonts w:ascii="Times New Roman" w:eastAsia="Times New Roman" w:hAnsi="Times New Roman" w:cs="Times New Roman"/>
                <w:sz w:val="24"/>
                <w:szCs w:val="24"/>
                <w:highlight w:val="red"/>
              </w:rPr>
              <w:t>и</w:t>
            </w:r>
            <w:r w:rsidRPr="00C85742">
              <w:rPr>
                <w:rFonts w:ascii="Times New Roman" w:eastAsia="Times New Roman" w:hAnsi="Times New Roman" w:cs="Times New Roman"/>
                <w:color w:val="000000"/>
                <w:sz w:val="24"/>
                <w:szCs w:val="24"/>
                <w:highlight w:val="red"/>
              </w:rPr>
              <w:t>зложить в следующей редакции:</w:t>
            </w:r>
          </w:p>
          <w:p w14:paraId="68F99987" w14:textId="77777777" w:rsidR="00050126" w:rsidRPr="00C85742" w:rsidRDefault="00050126" w:rsidP="00050126">
            <w:pPr>
              <w:spacing w:after="0" w:line="240" w:lineRule="auto"/>
              <w:contextualSpacing/>
              <w:jc w:val="both"/>
              <w:rPr>
                <w:rFonts w:ascii="Times New Roman" w:hAnsi="Times New Roman" w:cs="Times New Roman"/>
                <w:sz w:val="24"/>
                <w:szCs w:val="24"/>
                <w:highlight w:val="red"/>
              </w:rPr>
            </w:pPr>
          </w:p>
          <w:p w14:paraId="4A83BF9C" w14:textId="77777777" w:rsidR="00050126" w:rsidRPr="00C85742" w:rsidRDefault="00050126" w:rsidP="00050126">
            <w:pPr>
              <w:spacing w:after="0" w:line="240" w:lineRule="auto"/>
              <w:contextualSpacing/>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 xml:space="preserve">«Экологическим ущербом водам признается любой ущерб, который оказывает существенное негативное воздействие на экологическое, химическое или количественное состояние либо экологический потенциал поверхностных и (или) подземных вод, определенный в экологическом и (или) водном законодательстве Республики Казахстан, </w:t>
            </w:r>
            <w:r w:rsidRPr="00C85742">
              <w:rPr>
                <w:rFonts w:ascii="Times New Roman" w:hAnsi="Times New Roman" w:cs="Times New Roman"/>
                <w:b/>
                <w:sz w:val="24"/>
                <w:szCs w:val="24"/>
                <w:highlight w:val="red"/>
              </w:rPr>
              <w:t>в результате чего экосистемная услуга становится недоступной.».</w:t>
            </w:r>
          </w:p>
        </w:tc>
        <w:tc>
          <w:tcPr>
            <w:tcW w:w="3402" w:type="dxa"/>
            <w:tcBorders>
              <w:top w:val="single" w:sz="6" w:space="0" w:color="auto"/>
              <w:left w:val="single" w:sz="6" w:space="0" w:color="auto"/>
              <w:bottom w:val="single" w:sz="6" w:space="0" w:color="auto"/>
              <w:right w:val="single" w:sz="6" w:space="0" w:color="auto"/>
            </w:tcBorders>
          </w:tcPr>
          <w:p w14:paraId="3B5AAF45" w14:textId="77777777" w:rsidR="00050126" w:rsidRPr="00C85742"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C85742">
              <w:rPr>
                <w:rFonts w:ascii="Times New Roman" w:eastAsia="Times New Roman" w:hAnsi="Times New Roman" w:cs="Times New Roman"/>
                <w:b/>
                <w:sz w:val="24"/>
                <w:szCs w:val="24"/>
                <w:highlight w:val="red"/>
              </w:rPr>
              <w:t>Комитет по вопросам экологии и природопользованию (АГМП)</w:t>
            </w:r>
          </w:p>
          <w:p w14:paraId="2102BD9D" w14:textId="77777777" w:rsidR="00050126" w:rsidRPr="00C85742"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0130F7D2" w14:textId="77777777" w:rsidR="00050126" w:rsidRPr="00C85742"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C85742">
              <w:rPr>
                <w:rFonts w:ascii="Times New Roman" w:eastAsia="Times New Roman" w:hAnsi="Times New Roman" w:cs="Times New Roman"/>
                <w:sz w:val="24"/>
                <w:szCs w:val="24"/>
                <w:highlight w:val="red"/>
              </w:rPr>
              <w:t>Внесены правки в соответствии с положением ст. 149 п. 6.</w:t>
            </w:r>
          </w:p>
          <w:p w14:paraId="4E9FE737" w14:textId="77777777" w:rsidR="00050126" w:rsidRPr="00C85742"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C85742">
              <w:rPr>
                <w:rFonts w:ascii="Times New Roman" w:eastAsia="Times New Roman" w:hAnsi="Times New Roman" w:cs="Times New Roman"/>
                <w:sz w:val="24"/>
                <w:szCs w:val="24"/>
                <w:highlight w:val="red"/>
              </w:rPr>
              <w:t>Считаем, что ущербом должно признаваться не любое изменение состояния ОС, а только то воздействие, в результате которого природный ресурс не может быть использован по своему прямому назначению.</w:t>
            </w:r>
          </w:p>
        </w:tc>
        <w:tc>
          <w:tcPr>
            <w:tcW w:w="1560" w:type="dxa"/>
            <w:tcBorders>
              <w:top w:val="single" w:sz="6" w:space="0" w:color="auto"/>
              <w:left w:val="single" w:sz="6" w:space="0" w:color="auto"/>
              <w:bottom w:val="single" w:sz="6" w:space="0" w:color="auto"/>
              <w:right w:val="single" w:sz="6" w:space="0" w:color="auto"/>
            </w:tcBorders>
          </w:tcPr>
          <w:p w14:paraId="313C646E" w14:textId="77777777" w:rsidR="00373D5B" w:rsidRPr="00C85742" w:rsidRDefault="00373D5B" w:rsidP="00050126">
            <w:pPr>
              <w:spacing w:after="0" w:line="240" w:lineRule="auto"/>
              <w:contextualSpacing/>
              <w:jc w:val="center"/>
              <w:rPr>
                <w:rFonts w:ascii="Times New Roman" w:eastAsia="Times New Roman" w:hAnsi="Times New Roman" w:cs="Times New Roman"/>
                <w:b/>
                <w:sz w:val="24"/>
                <w:szCs w:val="24"/>
                <w:highlight w:val="red"/>
              </w:rPr>
            </w:pPr>
            <w:r w:rsidRPr="00C85742">
              <w:rPr>
                <w:rFonts w:ascii="Times New Roman" w:eastAsia="Times New Roman" w:hAnsi="Times New Roman" w:cs="Times New Roman"/>
                <w:b/>
                <w:sz w:val="24"/>
                <w:szCs w:val="24"/>
                <w:highlight w:val="red"/>
              </w:rPr>
              <w:t xml:space="preserve">Снято </w:t>
            </w:r>
          </w:p>
          <w:p w14:paraId="6775FE19" w14:textId="69670BCB" w:rsidR="00050126" w:rsidRPr="00C85742" w:rsidRDefault="00373D5B" w:rsidP="00050126">
            <w:pPr>
              <w:spacing w:after="0" w:line="240" w:lineRule="auto"/>
              <w:contextualSpacing/>
              <w:jc w:val="center"/>
              <w:rPr>
                <w:rFonts w:ascii="Times New Roman" w:eastAsia="Times New Roman" w:hAnsi="Times New Roman" w:cs="Times New Roman"/>
                <w:sz w:val="24"/>
                <w:szCs w:val="24"/>
                <w:highlight w:val="red"/>
              </w:rPr>
            </w:pPr>
            <w:r w:rsidRPr="00C85742">
              <w:rPr>
                <w:rFonts w:ascii="Times New Roman" w:eastAsia="Times New Roman" w:hAnsi="Times New Roman" w:cs="Times New Roman"/>
                <w:sz w:val="24"/>
                <w:szCs w:val="24"/>
                <w:highlight w:val="red"/>
              </w:rPr>
              <w:t>на РГ от 10.09.20</w:t>
            </w:r>
          </w:p>
        </w:tc>
      </w:tr>
      <w:tr w:rsidR="00050126" w:rsidRPr="00CA26FE" w14:paraId="7026E8B2"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A7046EA" w14:textId="77777777" w:rsidR="00050126" w:rsidRPr="00C85742"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505D5BB2" w14:textId="77777777" w:rsidR="00050126" w:rsidRPr="00C85742" w:rsidRDefault="00050126" w:rsidP="00050126">
            <w:pPr>
              <w:spacing w:after="0" w:line="240" w:lineRule="auto"/>
              <w:jc w:val="center"/>
              <w:rPr>
                <w:rFonts w:ascii="Times New Roman" w:eastAsia="Times New Roman" w:hAnsi="Times New Roman" w:cs="Times New Roman"/>
                <w:b/>
                <w:sz w:val="24"/>
                <w:szCs w:val="24"/>
                <w:highlight w:val="red"/>
              </w:rPr>
            </w:pPr>
            <w:r w:rsidRPr="00C85742">
              <w:rPr>
                <w:rFonts w:ascii="Times New Roman" w:hAnsi="Times New Roman" w:cs="Times New Roman"/>
                <w:b/>
                <w:sz w:val="24"/>
                <w:szCs w:val="24"/>
                <w:highlight w:val="red"/>
              </w:rPr>
              <w:t xml:space="preserve">Пункт 1 статьи </w:t>
            </w:r>
            <w:r w:rsidRPr="00C85742">
              <w:rPr>
                <w:rFonts w:ascii="Times New Roman" w:hAnsi="Times New Roman" w:cs="Times New Roman"/>
                <w:b/>
                <w:sz w:val="24"/>
                <w:szCs w:val="24"/>
                <w:highlight w:val="red"/>
                <w:lang w:val="en-US"/>
              </w:rPr>
              <w:t>1</w:t>
            </w:r>
            <w:r w:rsidRPr="00C85742">
              <w:rPr>
                <w:rFonts w:ascii="Times New Roman" w:hAnsi="Times New Roman" w:cs="Times New Roman"/>
                <w:b/>
                <w:sz w:val="24"/>
                <w:szCs w:val="24"/>
                <w:highlight w:val="red"/>
              </w:rPr>
              <w:t>46</w:t>
            </w:r>
          </w:p>
        </w:tc>
        <w:tc>
          <w:tcPr>
            <w:tcW w:w="4111" w:type="dxa"/>
            <w:tcBorders>
              <w:top w:val="single" w:sz="6" w:space="0" w:color="auto"/>
              <w:left w:val="single" w:sz="6" w:space="0" w:color="auto"/>
              <w:bottom w:val="single" w:sz="6" w:space="0" w:color="auto"/>
              <w:right w:val="single" w:sz="6" w:space="0" w:color="auto"/>
            </w:tcBorders>
          </w:tcPr>
          <w:p w14:paraId="28938997" w14:textId="77777777" w:rsidR="00050126" w:rsidRPr="00C85742" w:rsidRDefault="00050126" w:rsidP="00050126">
            <w:pPr>
              <w:pStyle w:val="4"/>
              <w:spacing w:before="0" w:after="200" w:line="240" w:lineRule="auto"/>
              <w:ind w:firstLine="218"/>
              <w:jc w:val="both"/>
              <w:rPr>
                <w:rFonts w:ascii="Times New Roman" w:hAnsi="Times New Roman" w:cs="Times New Roman"/>
                <w:b w:val="0"/>
                <w:color w:val="000000"/>
                <w:highlight w:val="red"/>
              </w:rPr>
            </w:pPr>
            <w:bookmarkStart w:id="147" w:name="_Ref9356627"/>
            <w:bookmarkStart w:id="148" w:name="_Toc13667354"/>
            <w:r w:rsidRPr="00C85742">
              <w:rPr>
                <w:rFonts w:ascii="Times New Roman" w:hAnsi="Times New Roman" w:cs="Times New Roman"/>
                <w:b w:val="0"/>
                <w:color w:val="000000"/>
                <w:highlight w:val="red"/>
              </w:rPr>
              <w:t>Статья 146. Экологический ущерб землям</w:t>
            </w:r>
            <w:bookmarkEnd w:id="147"/>
            <w:bookmarkEnd w:id="148"/>
          </w:p>
          <w:p w14:paraId="3F123C19" w14:textId="77777777" w:rsidR="00050126" w:rsidRPr="00C85742" w:rsidRDefault="00050126" w:rsidP="00050126">
            <w:pPr>
              <w:pStyle w:val="a"/>
              <w:numPr>
                <w:ilvl w:val="0"/>
                <w:numId w:val="0"/>
              </w:numPr>
              <w:ind w:firstLine="709"/>
              <w:rPr>
                <w:rFonts w:cs="Times New Roman"/>
                <w:highlight w:val="red"/>
              </w:rPr>
            </w:pPr>
            <w:r w:rsidRPr="00C85742">
              <w:rPr>
                <w:rFonts w:cs="Times New Roman"/>
                <w:bCs/>
                <w:highlight w:val="red"/>
                <w:lang w:eastAsia="en-GB"/>
              </w:rPr>
              <w:t xml:space="preserve">1. Экологическим ущербом землям признается загрязнение земель в результате </w:t>
            </w:r>
            <w:r w:rsidRPr="00C85742">
              <w:rPr>
                <w:rFonts w:cs="Times New Roman"/>
                <w:b/>
                <w:highlight w:val="red"/>
                <w:lang w:eastAsia="en-GB"/>
              </w:rPr>
              <w:t>прямого или косвенного</w:t>
            </w:r>
            <w:r w:rsidRPr="00C85742">
              <w:rPr>
                <w:rFonts w:cs="Times New Roman"/>
                <w:bCs/>
                <w:highlight w:val="red"/>
                <w:lang w:eastAsia="en-GB"/>
              </w:rPr>
              <w:t xml:space="preserve"> попадания на поверхность или в состав земли или почв загрязняющих веществ, организмов или микроорганизмов, которое создает существенный риск причинения вреда здоровью населения.</w:t>
            </w:r>
          </w:p>
          <w:p w14:paraId="3998678B" w14:textId="77777777" w:rsidR="00050126" w:rsidRPr="00C85742" w:rsidRDefault="00050126" w:rsidP="00050126">
            <w:pPr>
              <w:pStyle w:val="af4"/>
              <w:jc w:val="both"/>
              <w:rPr>
                <w:rFonts w:ascii="Times New Roman" w:eastAsia="Times New Roman" w:hAnsi="Times New Roman" w:cs="Times New Roman"/>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26C91EE2" w14:textId="77777777" w:rsidR="00050126" w:rsidRPr="00C85742" w:rsidRDefault="00050126" w:rsidP="00050126">
            <w:pPr>
              <w:spacing w:after="0" w:line="240" w:lineRule="auto"/>
              <w:contextualSpacing/>
              <w:jc w:val="both"/>
              <w:rPr>
                <w:rFonts w:ascii="Times New Roman" w:hAnsi="Times New Roman" w:cs="Times New Roman"/>
                <w:sz w:val="24"/>
                <w:szCs w:val="24"/>
                <w:highlight w:val="red"/>
              </w:rPr>
            </w:pPr>
            <w:r w:rsidRPr="00C85742">
              <w:rPr>
                <w:rFonts w:ascii="Times New Roman" w:hAnsi="Times New Roman" w:cs="Times New Roman"/>
                <w:color w:val="000000"/>
                <w:sz w:val="24"/>
                <w:szCs w:val="24"/>
                <w:highlight w:val="red"/>
              </w:rPr>
              <w:t xml:space="preserve">Слова «прямого или косвенного» </w:t>
            </w:r>
            <w:r w:rsidRPr="00C85742">
              <w:rPr>
                <w:rFonts w:ascii="Times New Roman" w:hAnsi="Times New Roman" w:cs="Times New Roman"/>
                <w:b/>
                <w:bCs/>
                <w:color w:val="000000"/>
                <w:sz w:val="24"/>
                <w:szCs w:val="24"/>
                <w:highlight w:val="red"/>
              </w:rPr>
              <w:t>исключить</w:t>
            </w:r>
            <w:r w:rsidRPr="00C85742">
              <w:rPr>
                <w:rFonts w:ascii="Times New Roman" w:hAnsi="Times New Roman" w:cs="Times New Roman"/>
                <w:color w:val="000000"/>
                <w:sz w:val="24"/>
                <w:szCs w:val="24"/>
                <w:highlight w:val="red"/>
              </w:rPr>
              <w:t>.</w:t>
            </w:r>
          </w:p>
        </w:tc>
        <w:tc>
          <w:tcPr>
            <w:tcW w:w="3402" w:type="dxa"/>
            <w:tcBorders>
              <w:top w:val="single" w:sz="6" w:space="0" w:color="auto"/>
              <w:left w:val="single" w:sz="6" w:space="0" w:color="auto"/>
              <w:bottom w:val="single" w:sz="6" w:space="0" w:color="auto"/>
              <w:right w:val="single" w:sz="6" w:space="0" w:color="auto"/>
            </w:tcBorders>
          </w:tcPr>
          <w:p w14:paraId="0CB28059" w14:textId="77777777" w:rsidR="00050126" w:rsidRPr="00C85742" w:rsidRDefault="00050126" w:rsidP="00050126">
            <w:pPr>
              <w:spacing w:after="0" w:line="240" w:lineRule="auto"/>
              <w:rPr>
                <w:rFonts w:ascii="Times New Roman" w:hAnsi="Times New Roman" w:cs="Times New Roman"/>
                <w:i/>
                <w:sz w:val="24"/>
                <w:szCs w:val="24"/>
                <w:highlight w:val="red"/>
              </w:rPr>
            </w:pPr>
            <w:r w:rsidRPr="00C85742">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36F28B4F" w14:textId="77777777" w:rsidR="00050126" w:rsidRPr="00C85742" w:rsidRDefault="00050126" w:rsidP="00050126">
            <w:pPr>
              <w:spacing w:after="0" w:line="240" w:lineRule="auto"/>
              <w:contextualSpacing/>
              <w:jc w:val="both"/>
              <w:rPr>
                <w:rFonts w:ascii="Times New Roman" w:hAnsi="Times New Roman" w:cs="Times New Roman"/>
                <w:bCs/>
                <w:sz w:val="24"/>
                <w:szCs w:val="24"/>
                <w:highlight w:val="red"/>
              </w:rPr>
            </w:pPr>
          </w:p>
          <w:p w14:paraId="11D7194A"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85742">
              <w:rPr>
                <w:rFonts w:ascii="Times New Roman" w:hAnsi="Times New Roman" w:cs="Times New Roman"/>
                <w:bCs/>
                <w:sz w:val="24"/>
                <w:szCs w:val="24"/>
                <w:highlight w:val="red"/>
              </w:rPr>
              <w:t>Косвенный ущерб концепцией ЭК не предусмотрен.</w:t>
            </w:r>
          </w:p>
        </w:tc>
        <w:tc>
          <w:tcPr>
            <w:tcW w:w="1560" w:type="dxa"/>
            <w:tcBorders>
              <w:top w:val="single" w:sz="6" w:space="0" w:color="auto"/>
              <w:left w:val="single" w:sz="6" w:space="0" w:color="auto"/>
              <w:bottom w:val="single" w:sz="6" w:space="0" w:color="auto"/>
              <w:right w:val="single" w:sz="6" w:space="0" w:color="auto"/>
            </w:tcBorders>
          </w:tcPr>
          <w:p w14:paraId="03F1D938" w14:textId="76C22266"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58F417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594454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431AA53"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Пункты 7 и 8 статьи 147</w:t>
            </w:r>
          </w:p>
        </w:tc>
        <w:tc>
          <w:tcPr>
            <w:tcW w:w="4111" w:type="dxa"/>
            <w:tcBorders>
              <w:top w:val="single" w:sz="6" w:space="0" w:color="auto"/>
              <w:left w:val="single" w:sz="6" w:space="0" w:color="auto"/>
              <w:bottom w:val="single" w:sz="6" w:space="0" w:color="auto"/>
              <w:right w:val="single" w:sz="6" w:space="0" w:color="auto"/>
            </w:tcBorders>
          </w:tcPr>
          <w:p w14:paraId="30601895" w14:textId="77777777" w:rsidR="00050126" w:rsidRPr="00CA26FE" w:rsidRDefault="00050126" w:rsidP="00050126">
            <w:pPr>
              <w:pStyle w:val="a"/>
              <w:numPr>
                <w:ilvl w:val="0"/>
                <w:numId w:val="0"/>
              </w:numPr>
              <w:spacing w:after="0"/>
              <w:rPr>
                <w:rFonts w:eastAsia="Times New Roman" w:cs="Times New Roman"/>
                <w:lang w:eastAsia="ru-RU"/>
              </w:rPr>
            </w:pPr>
            <w:r w:rsidRPr="00CA26FE">
              <w:rPr>
                <w:rFonts w:eastAsia="Times New Roman" w:cs="Times New Roman"/>
                <w:lang w:eastAsia="ru-RU"/>
              </w:rPr>
              <w:t xml:space="preserve">7. В случае, если </w:t>
            </w:r>
            <w:r w:rsidRPr="00CA26FE">
              <w:rPr>
                <w:rFonts w:eastAsia="Times New Roman" w:cs="Times New Roman"/>
                <w:b/>
                <w:bCs/>
                <w:lang w:eastAsia="ru-RU"/>
              </w:rPr>
              <w:t>правопреемник</w:t>
            </w:r>
            <w:r w:rsidRPr="00CA26FE">
              <w:rPr>
                <w:rFonts w:eastAsia="Times New Roman" w:cs="Times New Roman"/>
                <w:lang w:eastAsia="ru-RU"/>
              </w:rPr>
              <w:t xml:space="preserve"> не может быть выявлен либо </w:t>
            </w:r>
            <w:r w:rsidRPr="00CA26FE">
              <w:rPr>
                <w:rFonts w:eastAsia="Times New Roman" w:cs="Times New Roman"/>
                <w:b/>
                <w:bCs/>
                <w:lang w:eastAsia="ru-RU"/>
              </w:rPr>
              <w:t>перестал существовать</w:t>
            </w:r>
            <w:r w:rsidRPr="00CA26FE">
              <w:rPr>
                <w:rFonts w:eastAsia="Times New Roman" w:cs="Times New Roman"/>
                <w:lang w:eastAsia="ru-RU"/>
              </w:rPr>
              <w:t>, обязанность по устранению экологического ущерба возлагается на лицо, являвшееся в момент причинения экологического ущерба или, если такое причинение носило длительный характер, в момент окончания действия или деятельности, причинившей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p>
          <w:p w14:paraId="719BCB4A" w14:textId="77777777" w:rsidR="00050126" w:rsidRPr="00CA26FE" w:rsidRDefault="00050126" w:rsidP="00050126">
            <w:pPr>
              <w:pStyle w:val="a"/>
              <w:numPr>
                <w:ilvl w:val="0"/>
                <w:numId w:val="0"/>
              </w:numPr>
              <w:spacing w:after="0"/>
              <w:rPr>
                <w:rFonts w:eastAsia="Times New Roman" w:cs="Times New Roman"/>
                <w:lang w:eastAsia="ru-RU"/>
              </w:rPr>
            </w:pPr>
            <w:r w:rsidRPr="00CA26FE">
              <w:rPr>
                <w:rFonts w:eastAsia="Times New Roman" w:cs="Times New Roman"/>
                <w:lang w:eastAsia="ru-RU"/>
              </w:rPr>
              <w:t xml:space="preserve">8. В случае, если лица, указанные в пунктах </w:t>
            </w:r>
            <w:r w:rsidRPr="00CA26FE">
              <w:rPr>
                <w:rFonts w:cs="Times New Roman"/>
              </w:rPr>
              <w:fldChar w:fldCharType="begin"/>
            </w:r>
            <w:r w:rsidRPr="00CA26FE">
              <w:rPr>
                <w:rFonts w:cs="Times New Roman"/>
              </w:rPr>
              <w:instrText xml:space="preserve"> REF _Ref9365452 \r \h  \* MERGEFORMAT </w:instrText>
            </w:r>
            <w:r w:rsidRPr="00CA26FE">
              <w:rPr>
                <w:rFonts w:cs="Times New Roman"/>
              </w:rPr>
            </w:r>
            <w:r w:rsidRPr="00CA26FE">
              <w:rPr>
                <w:rFonts w:cs="Times New Roman"/>
              </w:rPr>
              <w:fldChar w:fldCharType="separate"/>
            </w:r>
            <w:r w:rsidRPr="00CA26FE">
              <w:rPr>
                <w:rFonts w:cs="Times New Roman"/>
              </w:rPr>
              <w:t>5</w:t>
            </w:r>
            <w:r w:rsidRPr="00CA26FE">
              <w:rPr>
                <w:rFonts w:cs="Times New Roman"/>
              </w:rPr>
              <w:fldChar w:fldCharType="end"/>
            </w:r>
            <w:r w:rsidRPr="00CA26FE">
              <w:rPr>
                <w:rFonts w:eastAsia="Times New Roman" w:cs="Times New Roman"/>
                <w:lang w:eastAsia="ru-RU"/>
              </w:rPr>
              <w:t xml:space="preserve"> и </w:t>
            </w:r>
            <w:r w:rsidRPr="00CA26FE">
              <w:rPr>
                <w:rFonts w:cs="Times New Roman"/>
              </w:rPr>
              <w:fldChar w:fldCharType="begin"/>
            </w:r>
            <w:r w:rsidRPr="00CA26FE">
              <w:rPr>
                <w:rFonts w:cs="Times New Roman"/>
              </w:rPr>
              <w:instrText xml:space="preserve"> REF _Ref9365454 \r \h  \* MERGEFORMAT </w:instrText>
            </w:r>
            <w:r w:rsidRPr="00CA26FE">
              <w:rPr>
                <w:rFonts w:cs="Times New Roman"/>
              </w:rPr>
            </w:r>
            <w:r w:rsidRPr="00CA26FE">
              <w:rPr>
                <w:rFonts w:cs="Times New Roman"/>
              </w:rPr>
              <w:fldChar w:fldCharType="separate"/>
            </w:r>
            <w:r w:rsidRPr="00CA26FE">
              <w:rPr>
                <w:rFonts w:cs="Times New Roman"/>
              </w:rPr>
              <w:t>7</w:t>
            </w:r>
            <w:r w:rsidRPr="00CA26FE">
              <w:rPr>
                <w:rFonts w:cs="Times New Roman"/>
              </w:rPr>
              <w:fldChar w:fldCharType="end"/>
            </w:r>
            <w:r w:rsidRPr="00CA26FE">
              <w:rPr>
                <w:rFonts w:eastAsia="Times New Roman" w:cs="Times New Roman"/>
                <w:lang w:eastAsia="ru-RU"/>
              </w:rPr>
              <w:t xml:space="preserve"> настоящей статьи, не могут быть выявлены или перестали существовать, обязанность по устранению экологического ущерба несет текущий собственник или землепользователь земельного участка, на котором лицо, причинившее ущерб, осуществляло свою деятельность, если уполномоченным органом в области охраны окружающей среды доказано в суде, что такому собственнику или землепользователю в момент приобретения им прав на указанный земельный участок было известно о наличии экологического ущерба, причиненного действиями или деятельностью, ранее осуществляемыми на данном земельном участке.</w:t>
            </w:r>
          </w:p>
          <w:p w14:paraId="00D2DACF"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3420F3AB"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rPr>
            </w:pPr>
            <w:r w:rsidRPr="00CA26FE">
              <w:rPr>
                <w:rFonts w:ascii="Times New Roman" w:hAnsi="Times New Roman" w:cs="Times New Roman"/>
                <w:sz w:val="24"/>
                <w:szCs w:val="24"/>
              </w:rPr>
              <w:t>пункты 7 и 8 изложить в следующей редакции:</w:t>
            </w:r>
          </w:p>
          <w:p w14:paraId="6F30B100" w14:textId="77777777" w:rsidR="00050126" w:rsidRPr="00CA26FE" w:rsidRDefault="00050126" w:rsidP="00050126">
            <w:pPr>
              <w:pStyle w:val="a9"/>
              <w:spacing w:line="240" w:lineRule="auto"/>
              <w:ind w:left="0" w:firstLine="700"/>
              <w:jc w:val="both"/>
              <w:rPr>
                <w:rFonts w:ascii="Times New Roman" w:eastAsia="Times New Roman" w:hAnsi="Times New Roman" w:cs="Times New Roman"/>
                <w:sz w:val="24"/>
                <w:szCs w:val="24"/>
              </w:rPr>
            </w:pPr>
            <w:r w:rsidRPr="00CA26FE">
              <w:rPr>
                <w:rFonts w:ascii="Times New Roman" w:hAnsi="Times New Roman" w:cs="Times New Roman"/>
                <w:sz w:val="24"/>
                <w:szCs w:val="24"/>
              </w:rPr>
              <w:t xml:space="preserve">«7. </w:t>
            </w:r>
            <w:r w:rsidRPr="00CA26FE">
              <w:rPr>
                <w:rFonts w:ascii="Times New Roman" w:eastAsia="Times New Roman" w:hAnsi="Times New Roman" w:cs="Times New Roman"/>
                <w:sz w:val="24"/>
                <w:szCs w:val="24"/>
              </w:rPr>
              <w:t xml:space="preserve">В случае, если </w:t>
            </w:r>
            <w:r w:rsidRPr="00CA26FE">
              <w:rPr>
                <w:rFonts w:ascii="Times New Roman" w:eastAsia="Times New Roman" w:hAnsi="Times New Roman" w:cs="Times New Roman"/>
                <w:b/>
                <w:bCs/>
                <w:sz w:val="24"/>
                <w:szCs w:val="24"/>
              </w:rPr>
              <w:t>собственник</w:t>
            </w:r>
            <w:r w:rsidRPr="00CA26FE">
              <w:rPr>
                <w:rFonts w:ascii="Times New Roman" w:eastAsia="Times New Roman" w:hAnsi="Times New Roman" w:cs="Times New Roman"/>
                <w:sz w:val="24"/>
                <w:szCs w:val="24"/>
              </w:rPr>
              <w:t xml:space="preserve"> не может быть выявлен либо </w:t>
            </w:r>
            <w:r w:rsidRPr="00CA26FE">
              <w:rPr>
                <w:rFonts w:ascii="Times New Roman" w:eastAsia="Times New Roman" w:hAnsi="Times New Roman" w:cs="Times New Roman"/>
                <w:b/>
                <w:bCs/>
                <w:sz w:val="24"/>
                <w:szCs w:val="24"/>
              </w:rPr>
              <w:t>прекратил свою деятельность</w:t>
            </w:r>
            <w:r w:rsidRPr="00CA26FE">
              <w:rPr>
                <w:rFonts w:ascii="Times New Roman" w:eastAsia="Times New Roman" w:hAnsi="Times New Roman" w:cs="Times New Roman"/>
                <w:sz w:val="24"/>
                <w:szCs w:val="24"/>
              </w:rPr>
              <w:t>, обязанность по устранению экологического ущерба возлагается на лицо, являвшееся в момент причинения экологического ущерба или, если такое причинение носило длительный характер, в момент окончания действия или деятельности, причинившей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p>
          <w:p w14:paraId="3A033616" w14:textId="77777777" w:rsidR="00050126" w:rsidRPr="00CA26FE" w:rsidRDefault="00050126" w:rsidP="00050126">
            <w:pPr>
              <w:pStyle w:val="a9"/>
              <w:numPr>
                <w:ilvl w:val="0"/>
                <w:numId w:val="26"/>
              </w:numPr>
              <w:spacing w:after="0" w:line="240" w:lineRule="auto"/>
              <w:ind w:left="0"/>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 xml:space="preserve">В случае, если лица, указанные в пунктах </w:t>
            </w:r>
            <w:r w:rsidRPr="00CA26FE">
              <w:rPr>
                <w:rFonts w:ascii="Times New Roman" w:hAnsi="Times New Roman" w:cs="Times New Roman"/>
                <w:sz w:val="24"/>
                <w:szCs w:val="24"/>
              </w:rPr>
              <w:fldChar w:fldCharType="begin"/>
            </w:r>
            <w:r w:rsidRPr="00CA26FE">
              <w:rPr>
                <w:rFonts w:ascii="Times New Roman" w:hAnsi="Times New Roman" w:cs="Times New Roman"/>
                <w:sz w:val="24"/>
                <w:szCs w:val="24"/>
              </w:rPr>
              <w:instrText xml:space="preserve"> REF _Ref9365452 \r \h  \* MERGEFORMAT </w:instrText>
            </w:r>
            <w:r w:rsidRPr="00CA26FE">
              <w:rPr>
                <w:rFonts w:ascii="Times New Roman" w:hAnsi="Times New Roman" w:cs="Times New Roman"/>
                <w:sz w:val="24"/>
                <w:szCs w:val="24"/>
              </w:rPr>
            </w:r>
            <w:r w:rsidRPr="00CA26FE">
              <w:rPr>
                <w:rFonts w:ascii="Times New Roman" w:hAnsi="Times New Roman" w:cs="Times New Roman"/>
                <w:sz w:val="24"/>
                <w:szCs w:val="24"/>
              </w:rPr>
              <w:fldChar w:fldCharType="separate"/>
            </w:r>
            <w:r w:rsidRPr="00CA26FE">
              <w:rPr>
                <w:rFonts w:ascii="Times New Roman" w:hAnsi="Times New Roman" w:cs="Times New Roman"/>
                <w:sz w:val="24"/>
                <w:szCs w:val="24"/>
              </w:rPr>
              <w:t>5</w:t>
            </w:r>
            <w:r w:rsidRPr="00CA26FE">
              <w:rPr>
                <w:rFonts w:ascii="Times New Roman" w:hAnsi="Times New Roman" w:cs="Times New Roman"/>
                <w:sz w:val="24"/>
                <w:szCs w:val="24"/>
              </w:rPr>
              <w:fldChar w:fldCharType="end"/>
            </w:r>
            <w:r w:rsidRPr="00CA26FE">
              <w:rPr>
                <w:rFonts w:ascii="Times New Roman" w:eastAsia="Times New Roman" w:hAnsi="Times New Roman" w:cs="Times New Roman"/>
                <w:sz w:val="24"/>
                <w:szCs w:val="24"/>
              </w:rPr>
              <w:t xml:space="preserve"> и </w:t>
            </w:r>
            <w:r w:rsidRPr="00CA26FE">
              <w:rPr>
                <w:rFonts w:ascii="Times New Roman" w:hAnsi="Times New Roman" w:cs="Times New Roman"/>
                <w:sz w:val="24"/>
                <w:szCs w:val="24"/>
              </w:rPr>
              <w:fldChar w:fldCharType="begin"/>
            </w:r>
            <w:r w:rsidRPr="00CA26FE">
              <w:rPr>
                <w:rFonts w:ascii="Times New Roman" w:hAnsi="Times New Roman" w:cs="Times New Roman"/>
                <w:sz w:val="24"/>
                <w:szCs w:val="24"/>
              </w:rPr>
              <w:instrText xml:space="preserve"> REF _Ref9365454 \r \h  \* MERGEFORMAT </w:instrText>
            </w:r>
            <w:r w:rsidRPr="00CA26FE">
              <w:rPr>
                <w:rFonts w:ascii="Times New Roman" w:hAnsi="Times New Roman" w:cs="Times New Roman"/>
                <w:sz w:val="24"/>
                <w:szCs w:val="24"/>
              </w:rPr>
            </w:r>
            <w:r w:rsidRPr="00CA26FE">
              <w:rPr>
                <w:rFonts w:ascii="Times New Roman" w:hAnsi="Times New Roman" w:cs="Times New Roman"/>
                <w:sz w:val="24"/>
                <w:szCs w:val="24"/>
              </w:rPr>
              <w:fldChar w:fldCharType="separate"/>
            </w:r>
            <w:r w:rsidRPr="00CA26FE">
              <w:rPr>
                <w:rFonts w:ascii="Times New Roman" w:hAnsi="Times New Roman" w:cs="Times New Roman"/>
                <w:sz w:val="24"/>
                <w:szCs w:val="24"/>
              </w:rPr>
              <w:t>7</w:t>
            </w:r>
            <w:r w:rsidRPr="00CA26FE">
              <w:rPr>
                <w:rFonts w:ascii="Times New Roman" w:hAnsi="Times New Roman" w:cs="Times New Roman"/>
                <w:sz w:val="24"/>
                <w:szCs w:val="24"/>
              </w:rPr>
              <w:fldChar w:fldCharType="end"/>
            </w:r>
            <w:r w:rsidRPr="00CA26FE">
              <w:rPr>
                <w:rFonts w:ascii="Times New Roman" w:eastAsia="Times New Roman" w:hAnsi="Times New Roman" w:cs="Times New Roman"/>
                <w:sz w:val="24"/>
                <w:szCs w:val="24"/>
              </w:rPr>
              <w:t xml:space="preserve"> настоящей статьи, не могут быть выявлены или </w:t>
            </w:r>
            <w:r w:rsidRPr="00CA26FE">
              <w:rPr>
                <w:rFonts w:ascii="Times New Roman" w:eastAsia="Times New Roman" w:hAnsi="Times New Roman" w:cs="Times New Roman"/>
                <w:b/>
                <w:bCs/>
                <w:sz w:val="24"/>
                <w:szCs w:val="24"/>
              </w:rPr>
              <w:t>прекратили свою деятельность</w:t>
            </w:r>
            <w:r w:rsidRPr="00CA26FE">
              <w:rPr>
                <w:rFonts w:ascii="Times New Roman" w:eastAsia="Times New Roman" w:hAnsi="Times New Roman" w:cs="Times New Roman"/>
                <w:sz w:val="24"/>
                <w:szCs w:val="24"/>
              </w:rPr>
              <w:t>, обязанность по устранению экологического ущерба несёт текущий собственник или землепользователь земельного участка, на котором лицо, причинившее ущерб, осуществляло свою деятельность, если уполномоченным органом в области охраны окружающей среды доказано в суде, что такому собственнику или землепользователю в момент приобретения им прав на указанный земельный участок было известно о наличии экологического ущерба, причинённого действиями или деятельностью, ранее осуществляемыми на данном земельном участке.»;</w:t>
            </w:r>
          </w:p>
          <w:p w14:paraId="283ECD93"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0C61433E"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0A5D55E7"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rPr>
            </w:pPr>
          </w:p>
          <w:p w14:paraId="39B5311F"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rPr>
            </w:pPr>
            <w:r w:rsidRPr="00CA26FE">
              <w:rPr>
                <w:rFonts w:ascii="Times New Roman" w:hAnsi="Times New Roman" w:cs="Times New Roman"/>
                <w:sz w:val="24"/>
                <w:szCs w:val="24"/>
              </w:rPr>
              <w:t>Улучшение   редакции</w:t>
            </w:r>
          </w:p>
          <w:p w14:paraId="772A408F"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1F95719" w14:textId="10AE9134"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70F4C52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FB9ED1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AC8C7D9"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Пункты 7, 8 и 9 статьи 147</w:t>
            </w:r>
          </w:p>
        </w:tc>
        <w:tc>
          <w:tcPr>
            <w:tcW w:w="4111" w:type="dxa"/>
            <w:tcBorders>
              <w:top w:val="single" w:sz="6" w:space="0" w:color="auto"/>
              <w:left w:val="single" w:sz="6" w:space="0" w:color="auto"/>
              <w:bottom w:val="single" w:sz="6" w:space="0" w:color="auto"/>
              <w:right w:val="single" w:sz="6" w:space="0" w:color="auto"/>
            </w:tcBorders>
          </w:tcPr>
          <w:p w14:paraId="43A7906C" w14:textId="77777777" w:rsidR="00050126" w:rsidRPr="00CA26FE" w:rsidRDefault="00050126" w:rsidP="00050126">
            <w:pPr>
              <w:pStyle w:val="af4"/>
              <w:jc w:val="both"/>
              <w:rPr>
                <w:rFonts w:ascii="Times New Roman" w:hAnsi="Times New Roman" w:cs="Times New Roman"/>
                <w:sz w:val="24"/>
                <w:szCs w:val="24"/>
              </w:rPr>
            </w:pPr>
            <w:r w:rsidRPr="00CA26FE">
              <w:rPr>
                <w:rFonts w:ascii="Times New Roman" w:eastAsia="Times New Roman" w:hAnsi="Times New Roman" w:cs="Times New Roman"/>
                <w:sz w:val="24"/>
                <w:szCs w:val="24"/>
              </w:rPr>
              <w:t>Статья 147.</w:t>
            </w:r>
            <w:r w:rsidRPr="00CA26FE">
              <w:rPr>
                <w:rFonts w:ascii="Times New Roman" w:eastAsia="Times New Roman" w:hAnsi="Times New Roman" w:cs="Times New Roman"/>
                <w:b/>
                <w:sz w:val="24"/>
                <w:szCs w:val="24"/>
              </w:rPr>
              <w:t xml:space="preserve"> </w:t>
            </w:r>
            <w:r w:rsidRPr="00CA26FE">
              <w:rPr>
                <w:rFonts w:ascii="Times New Roman" w:hAnsi="Times New Roman" w:cs="Times New Roman"/>
                <w:sz w:val="24"/>
                <w:szCs w:val="24"/>
              </w:rPr>
              <w:t>Ответственность за экологический ущерб</w:t>
            </w:r>
          </w:p>
          <w:p w14:paraId="0E5C48BE" w14:textId="77777777" w:rsidR="00050126" w:rsidRPr="00CA26FE" w:rsidRDefault="00050126" w:rsidP="00050126">
            <w:pPr>
              <w:pStyle w:val="af4"/>
              <w:ind w:firstLine="141"/>
              <w:jc w:val="both"/>
              <w:rPr>
                <w:rFonts w:ascii="Times New Roman" w:hAnsi="Times New Roman" w:cs="Times New Roman"/>
                <w:sz w:val="24"/>
                <w:szCs w:val="24"/>
              </w:rPr>
            </w:pPr>
            <w:r w:rsidRPr="00CA26FE">
              <w:rPr>
                <w:rFonts w:ascii="Times New Roman" w:hAnsi="Times New Roman" w:cs="Times New Roman"/>
                <w:sz w:val="24"/>
                <w:szCs w:val="24"/>
              </w:rPr>
              <w:t>…</w:t>
            </w:r>
          </w:p>
          <w:p w14:paraId="055F5BC5" w14:textId="77777777" w:rsidR="00050126" w:rsidRPr="00CA26FE" w:rsidRDefault="00050126" w:rsidP="00050126">
            <w:pPr>
              <w:pStyle w:val="a"/>
              <w:numPr>
                <w:ilvl w:val="0"/>
                <w:numId w:val="0"/>
              </w:numPr>
              <w:spacing w:after="0"/>
              <w:ind w:firstLine="284"/>
              <w:rPr>
                <w:rFonts w:eastAsia="Times New Roman"/>
                <w:strike/>
                <w:lang w:eastAsia="ru-RU"/>
              </w:rPr>
            </w:pPr>
            <w:r w:rsidRPr="00CA26FE">
              <w:rPr>
                <w:rFonts w:eastAsia="Times New Roman"/>
                <w:lang w:eastAsia="ru-RU"/>
              </w:rPr>
              <w:t xml:space="preserve">7. В случае, если правопреемник не может быть выявлен </w:t>
            </w:r>
            <w:r w:rsidRPr="00CA26FE">
              <w:rPr>
                <w:rFonts w:eastAsia="Times New Roman"/>
                <w:b/>
                <w:bCs/>
                <w:strike/>
                <w:lang w:eastAsia="ru-RU"/>
              </w:rPr>
              <w:t>либо перестал существовать, обязанность по устранению экологического ущерба</w:t>
            </w:r>
            <w:r w:rsidRPr="00CA26FE">
              <w:rPr>
                <w:rFonts w:eastAsia="Times New Roman"/>
                <w:b/>
                <w:bCs/>
                <w:lang w:eastAsia="ru-RU"/>
              </w:rPr>
              <w:t xml:space="preserve"> </w:t>
            </w:r>
            <w:r w:rsidRPr="00CA26FE">
              <w:rPr>
                <w:rFonts w:eastAsia="Times New Roman"/>
                <w:b/>
                <w:bCs/>
                <w:strike/>
                <w:lang w:eastAsia="ru-RU"/>
              </w:rPr>
              <w:t>возлагается на лицо, являвшееся в момент причинения экологического ущерба или, если такое причинение носило длительный характер, в момент окончания действия или деятельности, причинившей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r w:rsidRPr="00CA26FE">
              <w:rPr>
                <w:rFonts w:eastAsia="Times New Roman"/>
                <w:strike/>
                <w:lang w:eastAsia="ru-RU"/>
              </w:rPr>
              <w:t>.</w:t>
            </w:r>
          </w:p>
          <w:p w14:paraId="365057A1" w14:textId="77777777" w:rsidR="00050126" w:rsidRPr="00CA26FE" w:rsidRDefault="00050126" w:rsidP="00050126">
            <w:pPr>
              <w:pStyle w:val="a"/>
              <w:numPr>
                <w:ilvl w:val="0"/>
                <w:numId w:val="0"/>
              </w:numPr>
              <w:spacing w:after="0"/>
              <w:ind w:firstLine="284"/>
              <w:rPr>
                <w:rFonts w:eastAsia="Times New Roman"/>
                <w:b/>
                <w:bCs/>
                <w:strike/>
                <w:lang w:eastAsia="ru-RU"/>
              </w:rPr>
            </w:pPr>
            <w:bookmarkStart w:id="149" w:name="_Ref21298162"/>
            <w:r w:rsidRPr="00CA26FE">
              <w:rPr>
                <w:rFonts w:eastAsia="Times New Roman"/>
                <w:b/>
                <w:bCs/>
                <w:strike/>
                <w:lang w:eastAsia="ru-RU"/>
              </w:rPr>
              <w:t>8.</w:t>
            </w:r>
            <w:r w:rsidRPr="00CA26FE">
              <w:rPr>
                <w:rFonts w:eastAsia="Times New Roman"/>
                <w:b/>
                <w:bCs/>
                <w:lang w:eastAsia="ru-RU"/>
              </w:rPr>
              <w:t xml:space="preserve"> </w:t>
            </w:r>
            <w:r w:rsidRPr="00CA26FE">
              <w:rPr>
                <w:rFonts w:eastAsia="Times New Roman"/>
                <w:b/>
                <w:bCs/>
                <w:strike/>
                <w:lang w:eastAsia="ru-RU"/>
              </w:rPr>
              <w:t xml:space="preserve">В случае, если лица, указанные в пунктах </w:t>
            </w:r>
            <w:r w:rsidRPr="00CA26FE">
              <w:rPr>
                <w:b/>
                <w:bCs/>
                <w:strike/>
              </w:rPr>
              <w:fldChar w:fldCharType="begin"/>
            </w:r>
            <w:r w:rsidRPr="00CA26FE">
              <w:rPr>
                <w:b/>
                <w:bCs/>
                <w:strike/>
              </w:rPr>
              <w:instrText xml:space="preserve"> REF _Ref9365452 \r \h  \* MERGEFORMAT </w:instrText>
            </w:r>
            <w:r w:rsidRPr="00CA26FE">
              <w:rPr>
                <w:b/>
                <w:bCs/>
                <w:strike/>
              </w:rPr>
            </w:r>
            <w:r w:rsidRPr="00CA26FE">
              <w:rPr>
                <w:b/>
                <w:bCs/>
                <w:strike/>
              </w:rPr>
              <w:fldChar w:fldCharType="separate"/>
            </w:r>
            <w:r w:rsidRPr="00CA26FE">
              <w:rPr>
                <w:b/>
                <w:bCs/>
                <w:strike/>
              </w:rPr>
              <w:t>5</w:t>
            </w:r>
            <w:r w:rsidRPr="00CA26FE">
              <w:rPr>
                <w:b/>
                <w:bCs/>
                <w:strike/>
              </w:rPr>
              <w:fldChar w:fldCharType="end"/>
            </w:r>
            <w:r w:rsidRPr="00CA26FE">
              <w:rPr>
                <w:rFonts w:eastAsia="Times New Roman"/>
                <w:b/>
                <w:bCs/>
                <w:strike/>
                <w:lang w:eastAsia="ru-RU"/>
              </w:rPr>
              <w:t xml:space="preserve"> и </w:t>
            </w:r>
            <w:r w:rsidRPr="00CA26FE">
              <w:rPr>
                <w:b/>
                <w:bCs/>
                <w:strike/>
              </w:rPr>
              <w:fldChar w:fldCharType="begin"/>
            </w:r>
            <w:r w:rsidRPr="00CA26FE">
              <w:rPr>
                <w:b/>
                <w:bCs/>
                <w:strike/>
              </w:rPr>
              <w:instrText xml:space="preserve"> REF _Ref9365454 \r \h  \* MERGEFORMAT </w:instrText>
            </w:r>
            <w:r w:rsidRPr="00CA26FE">
              <w:rPr>
                <w:b/>
                <w:bCs/>
                <w:strike/>
              </w:rPr>
            </w:r>
            <w:r w:rsidRPr="00CA26FE">
              <w:rPr>
                <w:b/>
                <w:bCs/>
                <w:strike/>
              </w:rPr>
              <w:fldChar w:fldCharType="separate"/>
            </w:r>
            <w:r w:rsidRPr="00CA26FE">
              <w:rPr>
                <w:b/>
                <w:bCs/>
                <w:strike/>
              </w:rPr>
              <w:t>7</w:t>
            </w:r>
            <w:r w:rsidRPr="00CA26FE">
              <w:rPr>
                <w:b/>
                <w:bCs/>
                <w:strike/>
              </w:rPr>
              <w:fldChar w:fldCharType="end"/>
            </w:r>
            <w:r w:rsidRPr="00CA26FE">
              <w:rPr>
                <w:rFonts w:eastAsia="Times New Roman"/>
                <w:b/>
                <w:bCs/>
                <w:strike/>
                <w:lang w:eastAsia="ru-RU"/>
              </w:rPr>
              <w:t xml:space="preserve"> настоящей статьи, не могут быть выявлены или перестали существовать, обязанность по устранению экологического ущерба несет текущий собственник или землепользователь земельного участка, на котором лицо, причинившее ущерб, осуществляло свою деятельность, если уполномоченным органом в области охраны окружающей среды доказано в суде, что такому собственнику или землепользователю в момент приобретения им прав на указанный земельный участок было известно о наличии экологического ущерба, причиненного действиями или деятельностью, ранее осуществляемыми на данном земельном участке.</w:t>
            </w:r>
            <w:bookmarkEnd w:id="149"/>
          </w:p>
          <w:p w14:paraId="433E84C5" w14:textId="77777777" w:rsidR="00050126" w:rsidRPr="00CA26FE" w:rsidRDefault="00050126" w:rsidP="00050126">
            <w:pPr>
              <w:pStyle w:val="a"/>
              <w:numPr>
                <w:ilvl w:val="0"/>
                <w:numId w:val="0"/>
              </w:numPr>
              <w:spacing w:after="0"/>
              <w:ind w:firstLine="284"/>
              <w:rPr>
                <w:rFonts w:eastAsia="Times New Roman"/>
                <w:lang w:eastAsia="ru-RU"/>
              </w:rPr>
            </w:pPr>
            <w:r w:rsidRPr="00CA26FE">
              <w:rPr>
                <w:rFonts w:eastAsia="Times New Roman"/>
                <w:b/>
                <w:bCs/>
                <w:strike/>
                <w:lang w:eastAsia="ru-RU"/>
              </w:rPr>
              <w:t xml:space="preserve">9. В случае невозможности выявления или отсутствия лиц, указанных в пунктах 5, 7 </w:t>
            </w:r>
            <w:r w:rsidRPr="00CA26FE">
              <w:rPr>
                <w:b/>
                <w:bCs/>
                <w:strike/>
              </w:rPr>
              <w:t xml:space="preserve">и 8 </w:t>
            </w:r>
            <w:r w:rsidRPr="00CA26FE">
              <w:rPr>
                <w:rFonts w:eastAsia="Times New Roman"/>
                <w:b/>
                <w:bCs/>
                <w:strike/>
                <w:lang w:eastAsia="ru-RU"/>
              </w:rPr>
              <w:t xml:space="preserve">  настоящей статьи</w:t>
            </w:r>
            <w:r w:rsidRPr="00CA26FE">
              <w:rPr>
                <w:rFonts w:eastAsia="Times New Roman"/>
                <w:lang w:eastAsia="ru-RU"/>
              </w:rPr>
              <w:t>, в течение трех лет с момента установления факта причинения экологического ущерба, обязанность по устранению экологического ущерба возлагается на государство. Проведение необходимых мероприятий по устранению экологического ущерба организуется местным исполнительным органом соответствующей административно-территориальной единицы (области, столицы, города республиканского значения) по согласованию с уполномоченным органом в области охраны окружающей среды.</w:t>
            </w:r>
          </w:p>
          <w:p w14:paraId="507845C5" w14:textId="77777777" w:rsidR="00050126" w:rsidRPr="00CA26FE" w:rsidRDefault="00050126" w:rsidP="00050126">
            <w:pPr>
              <w:pStyle w:val="af4"/>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11965FE" w14:textId="77777777" w:rsidR="00050126" w:rsidRPr="00CA26FE" w:rsidRDefault="00050126" w:rsidP="00050126">
            <w:pPr>
              <w:spacing w:after="0" w:line="240" w:lineRule="auto"/>
              <w:ind w:firstLine="284"/>
              <w:contextualSpacing/>
              <w:jc w:val="both"/>
              <w:rPr>
                <w:rFonts w:ascii="Times New Roman" w:hAnsi="Times New Roman" w:cs="Times New Roman"/>
                <w:sz w:val="24"/>
                <w:szCs w:val="24"/>
              </w:rPr>
            </w:pPr>
            <w:r w:rsidRPr="00CA26FE">
              <w:rPr>
                <w:rFonts w:ascii="Times New Roman" w:hAnsi="Times New Roman" w:cs="Times New Roman"/>
                <w:sz w:val="24"/>
                <w:szCs w:val="24"/>
              </w:rPr>
              <w:t>Пункты 7, 8 и 9 объединить в один пункт и изложить в следующей редакции:</w:t>
            </w:r>
          </w:p>
          <w:p w14:paraId="366A896E" w14:textId="77777777" w:rsidR="00050126" w:rsidRPr="00CA26FE" w:rsidRDefault="00050126" w:rsidP="00050126">
            <w:pPr>
              <w:pStyle w:val="a"/>
              <w:numPr>
                <w:ilvl w:val="0"/>
                <w:numId w:val="0"/>
              </w:numPr>
              <w:spacing w:after="0"/>
              <w:ind w:firstLine="284"/>
              <w:rPr>
                <w:rFonts w:eastAsia="Times New Roman"/>
                <w:lang w:eastAsia="ru-RU"/>
              </w:rPr>
            </w:pPr>
            <w:r w:rsidRPr="00CA26FE">
              <w:rPr>
                <w:rFonts w:cs="Times New Roman"/>
              </w:rPr>
              <w:t>«</w:t>
            </w:r>
            <w:r w:rsidRPr="00CA26FE">
              <w:rPr>
                <w:rFonts w:eastAsia="Times New Roman"/>
                <w:lang w:eastAsia="ru-RU"/>
              </w:rPr>
              <w:t>7. В случае, если правопреемник не был выявлен в течение трех лет с момента установления факта причинения экологического ущерба, обязанность по устранению экологического ущерба возлагается на государство. Проведение необходимых мероприятий по устранению экологического ущерба организуется местным исполнительным органом соответствующей административно-территориальной единицы (области, столицы, города республиканского значения) по согласованию с уполномоченным органом в области охраны окружающей среды.».</w:t>
            </w:r>
          </w:p>
          <w:p w14:paraId="302717BB" w14:textId="77777777" w:rsidR="00050126" w:rsidRPr="00CA26FE" w:rsidRDefault="00050126" w:rsidP="00050126">
            <w:pPr>
              <w:spacing w:after="0" w:line="240" w:lineRule="auto"/>
              <w:ind w:firstLine="284"/>
              <w:contextualSpacing/>
              <w:jc w:val="both"/>
              <w:rPr>
                <w:rFonts w:ascii="Times New Roman" w:hAnsi="Times New Roman" w:cs="Times New Roman"/>
                <w:sz w:val="24"/>
                <w:szCs w:val="24"/>
              </w:rPr>
            </w:pPr>
          </w:p>
          <w:p w14:paraId="66C62172" w14:textId="77777777" w:rsidR="00050126" w:rsidRPr="00CA26FE" w:rsidRDefault="00050126" w:rsidP="00050126">
            <w:pPr>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59FDFB50" w14:textId="77777777" w:rsidR="00050126" w:rsidRPr="00CA26FE" w:rsidRDefault="00050126" w:rsidP="00050126">
            <w:pPr>
              <w:spacing w:after="0" w:line="240" w:lineRule="auto"/>
              <w:contextualSpacing/>
              <w:jc w:val="both"/>
              <w:rPr>
                <w:rFonts w:ascii="Times New Roman" w:eastAsia="Times New Roman" w:hAnsi="Times New Roman" w:cs="Times New Roman"/>
                <w:b/>
                <w:i/>
                <w:sz w:val="24"/>
                <w:szCs w:val="24"/>
              </w:rPr>
            </w:pPr>
            <w:r w:rsidRPr="00CA26FE">
              <w:rPr>
                <w:rFonts w:ascii="Times New Roman" w:eastAsia="Times New Roman" w:hAnsi="Times New Roman" w:cs="Times New Roman"/>
                <w:b/>
                <w:i/>
                <w:sz w:val="24"/>
                <w:szCs w:val="24"/>
              </w:rPr>
              <w:t xml:space="preserve">Комитет по вопросам экологии и природопользованию </w:t>
            </w:r>
          </w:p>
          <w:p w14:paraId="7F9F1149" w14:textId="77777777" w:rsidR="00050126" w:rsidRPr="00CA26FE" w:rsidRDefault="00050126" w:rsidP="00050126">
            <w:pPr>
              <w:spacing w:after="0" w:line="240" w:lineRule="auto"/>
              <w:contextualSpacing/>
              <w:jc w:val="both"/>
              <w:rPr>
                <w:rFonts w:ascii="Times New Roman" w:eastAsia="Times New Roman" w:hAnsi="Times New Roman" w:cs="Times New Roman"/>
                <w:b/>
                <w:sz w:val="20"/>
                <w:szCs w:val="24"/>
              </w:rPr>
            </w:pPr>
          </w:p>
          <w:p w14:paraId="14672CEF" w14:textId="77777777" w:rsidR="00050126" w:rsidRPr="00CA26FE" w:rsidRDefault="00050126" w:rsidP="00050126">
            <w:pPr>
              <w:spacing w:after="0" w:line="240" w:lineRule="auto"/>
              <w:jc w:val="both"/>
              <w:rPr>
                <w:rFonts w:ascii="Times New Roman" w:hAnsi="Times New Roman" w:cs="Times New Roman"/>
                <w:sz w:val="24"/>
              </w:rPr>
            </w:pPr>
            <w:r w:rsidRPr="00CA26FE">
              <w:rPr>
                <w:rFonts w:ascii="Times New Roman" w:hAnsi="Times New Roman" w:cs="Times New Roman"/>
                <w:sz w:val="24"/>
              </w:rPr>
              <w:t xml:space="preserve">Положения пунктов 7 и 8   противоречат критериям подпунктов 1) и 2) пункта 3 настоящей статьи, где предусмотрены установление лиц и причинно-следственных связей между их действиями и ущербом. Возложение обязанности по устранению ущерба на собственников или землепользователей земельных участков, не являющихся причинителями экологического ущерба, как бывших (указанных в пункте 7), так и текущих (указанных в пункте 8) неправомерно и противоречит принципам права. </w:t>
            </w:r>
          </w:p>
          <w:p w14:paraId="553399C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79F2FAD" w14:textId="14052BF8"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978DEB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93C6A0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DBD1206" w14:textId="77777777" w:rsidR="00050126" w:rsidRPr="00C85742"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C85742">
              <w:rPr>
                <w:rFonts w:ascii="Times New Roman" w:eastAsia="Times New Roman" w:hAnsi="Times New Roman" w:cs="Times New Roman"/>
                <w:b/>
                <w:sz w:val="24"/>
                <w:szCs w:val="24"/>
                <w:highlight w:val="red"/>
              </w:rPr>
              <w:t>Пункт 7 статьи 147</w:t>
            </w:r>
          </w:p>
        </w:tc>
        <w:tc>
          <w:tcPr>
            <w:tcW w:w="4111" w:type="dxa"/>
            <w:tcBorders>
              <w:top w:val="single" w:sz="6" w:space="0" w:color="auto"/>
              <w:left w:val="single" w:sz="6" w:space="0" w:color="auto"/>
              <w:bottom w:val="single" w:sz="6" w:space="0" w:color="auto"/>
              <w:right w:val="single" w:sz="6" w:space="0" w:color="auto"/>
            </w:tcBorders>
          </w:tcPr>
          <w:p w14:paraId="7969248D" w14:textId="77777777" w:rsidR="00050126" w:rsidRPr="00C85742" w:rsidRDefault="00050126" w:rsidP="00050126">
            <w:pPr>
              <w:pStyle w:val="af4"/>
              <w:jc w:val="both"/>
              <w:rPr>
                <w:rFonts w:ascii="Times New Roman" w:hAnsi="Times New Roman" w:cs="Times New Roman"/>
                <w:sz w:val="24"/>
                <w:szCs w:val="24"/>
                <w:highlight w:val="red"/>
              </w:rPr>
            </w:pPr>
            <w:bookmarkStart w:id="150" w:name="_Ref11368728"/>
            <w:bookmarkStart w:id="151" w:name="_Toc13667355"/>
            <w:bookmarkStart w:id="152" w:name="_Toc27774582"/>
            <w:bookmarkStart w:id="153" w:name="_Ref9365454"/>
            <w:r w:rsidRPr="00C85742">
              <w:rPr>
                <w:rFonts w:ascii="Times New Roman" w:eastAsia="Times New Roman" w:hAnsi="Times New Roman" w:cs="Times New Roman"/>
                <w:sz w:val="24"/>
                <w:szCs w:val="24"/>
                <w:highlight w:val="red"/>
              </w:rPr>
              <w:t>Статья 147.</w:t>
            </w:r>
            <w:r w:rsidRPr="00C85742">
              <w:rPr>
                <w:rFonts w:ascii="Times New Roman" w:eastAsia="Times New Roman" w:hAnsi="Times New Roman" w:cs="Times New Roman"/>
                <w:b/>
                <w:sz w:val="24"/>
                <w:szCs w:val="24"/>
                <w:highlight w:val="red"/>
              </w:rPr>
              <w:t xml:space="preserve"> </w:t>
            </w:r>
            <w:r w:rsidRPr="00C85742">
              <w:rPr>
                <w:rFonts w:ascii="Times New Roman" w:hAnsi="Times New Roman" w:cs="Times New Roman"/>
                <w:sz w:val="24"/>
                <w:szCs w:val="24"/>
                <w:highlight w:val="red"/>
              </w:rPr>
              <w:t>Ответственность за экологический ущерб</w:t>
            </w:r>
            <w:bookmarkEnd w:id="150"/>
            <w:bookmarkEnd w:id="151"/>
            <w:bookmarkEnd w:id="152"/>
          </w:p>
          <w:p w14:paraId="51AC3427" w14:textId="77777777" w:rsidR="00050126" w:rsidRPr="00C85742" w:rsidRDefault="00050126" w:rsidP="00050126">
            <w:pPr>
              <w:pStyle w:val="af4"/>
              <w:ind w:firstLine="141"/>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w:t>
            </w:r>
          </w:p>
          <w:p w14:paraId="56598A9E" w14:textId="77777777" w:rsidR="00050126" w:rsidRPr="00C85742"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85742">
              <w:rPr>
                <w:rFonts w:ascii="Times New Roman" w:hAnsi="Times New Roman" w:cs="Times New Roman"/>
                <w:sz w:val="24"/>
                <w:szCs w:val="24"/>
                <w:highlight w:val="red"/>
              </w:rPr>
              <w:t>7. В случае, если правопреемник не может быть выявлен либо перестал существовать, обязанность по устранению экологического ущерба возлагается на лицо, являвшееся в момент причинения экологического ущерба или, если такое причинение носило длительный характер, в момент окончания действия или деятельности, причинившей экологический ущерб, собственником или землепользователем земельного участка, на котором лицо, причинившее экологический ущерб, осуществляло соответствующие действия или деятельность.</w:t>
            </w:r>
            <w:bookmarkEnd w:id="153"/>
          </w:p>
        </w:tc>
        <w:tc>
          <w:tcPr>
            <w:tcW w:w="4253" w:type="dxa"/>
            <w:tcBorders>
              <w:top w:val="single" w:sz="6" w:space="0" w:color="auto"/>
              <w:left w:val="single" w:sz="6" w:space="0" w:color="auto"/>
              <w:bottom w:val="single" w:sz="6" w:space="0" w:color="auto"/>
              <w:right w:val="single" w:sz="6" w:space="0" w:color="auto"/>
            </w:tcBorders>
          </w:tcPr>
          <w:p w14:paraId="4427B00E" w14:textId="77777777" w:rsidR="00050126" w:rsidRPr="00C85742" w:rsidRDefault="00050126" w:rsidP="00050126">
            <w:pPr>
              <w:spacing w:after="0" w:line="240" w:lineRule="auto"/>
              <w:contextualSpacing/>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Пункт 7 с</w:t>
            </w:r>
            <w:r w:rsidRPr="00C85742">
              <w:rPr>
                <w:rFonts w:ascii="Times New Roman" w:eastAsia="Times New Roman" w:hAnsi="Times New Roman" w:cs="Times New Roman"/>
                <w:sz w:val="24"/>
                <w:szCs w:val="24"/>
                <w:highlight w:val="red"/>
              </w:rPr>
              <w:t xml:space="preserve">татьи 147 проекта </w:t>
            </w:r>
            <w:r w:rsidRPr="00C85742">
              <w:rPr>
                <w:rFonts w:ascii="Times New Roman" w:eastAsia="Times New Roman" w:hAnsi="Times New Roman" w:cs="Times New Roman"/>
                <w:b/>
                <w:sz w:val="24"/>
                <w:szCs w:val="24"/>
                <w:highlight w:val="red"/>
              </w:rPr>
              <w:t>исключить.</w:t>
            </w:r>
          </w:p>
        </w:tc>
        <w:tc>
          <w:tcPr>
            <w:tcW w:w="3402" w:type="dxa"/>
            <w:tcBorders>
              <w:top w:val="single" w:sz="6" w:space="0" w:color="auto"/>
              <w:left w:val="single" w:sz="6" w:space="0" w:color="auto"/>
              <w:bottom w:val="single" w:sz="6" w:space="0" w:color="auto"/>
              <w:right w:val="single" w:sz="6" w:space="0" w:color="auto"/>
            </w:tcBorders>
          </w:tcPr>
          <w:p w14:paraId="4199EF10" w14:textId="77777777" w:rsidR="00050126" w:rsidRPr="00C85742"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C85742">
              <w:rPr>
                <w:rFonts w:ascii="Times New Roman" w:eastAsia="Times New Roman" w:hAnsi="Times New Roman" w:cs="Times New Roman"/>
                <w:b/>
                <w:sz w:val="24"/>
                <w:szCs w:val="24"/>
                <w:highlight w:val="red"/>
              </w:rPr>
              <w:t>Комитет по вопросам экологии и природопользованию (</w:t>
            </w:r>
            <w:r w:rsidRPr="00C85742">
              <w:rPr>
                <w:rFonts w:ascii="Times New Roman" w:eastAsia="Times New Roman" w:hAnsi="Times New Roman" w:cs="Times New Roman"/>
                <w:b/>
                <w:szCs w:val="24"/>
                <w:highlight w:val="red"/>
                <w:lang w:val="en-US"/>
              </w:rPr>
              <w:t>KAZENERGY</w:t>
            </w:r>
            <w:r w:rsidRPr="00C85742">
              <w:rPr>
                <w:rFonts w:ascii="Times New Roman" w:eastAsia="Times New Roman" w:hAnsi="Times New Roman" w:cs="Times New Roman"/>
                <w:b/>
                <w:sz w:val="24"/>
                <w:szCs w:val="24"/>
                <w:highlight w:val="red"/>
              </w:rPr>
              <w:t>)</w:t>
            </w:r>
          </w:p>
          <w:p w14:paraId="49751AD2" w14:textId="77777777" w:rsidR="00050126" w:rsidRPr="00C85742" w:rsidRDefault="00050126" w:rsidP="00050126">
            <w:pPr>
              <w:spacing w:after="0" w:line="240" w:lineRule="auto"/>
              <w:contextualSpacing/>
              <w:jc w:val="both"/>
              <w:rPr>
                <w:rFonts w:ascii="Times New Roman" w:eastAsia="Times New Roman" w:hAnsi="Times New Roman" w:cs="Times New Roman"/>
                <w:b/>
                <w:sz w:val="20"/>
                <w:szCs w:val="24"/>
                <w:highlight w:val="red"/>
              </w:rPr>
            </w:pPr>
          </w:p>
          <w:p w14:paraId="2C92B43F" w14:textId="77777777" w:rsidR="00050126" w:rsidRPr="00C85742" w:rsidRDefault="00050126" w:rsidP="00050126">
            <w:pPr>
              <w:spacing w:after="0" w:line="240" w:lineRule="auto"/>
              <w:jc w:val="both"/>
              <w:rPr>
                <w:rFonts w:ascii="Times New Roman" w:hAnsi="Times New Roman" w:cs="Times New Roman"/>
                <w:sz w:val="24"/>
                <w:highlight w:val="red"/>
              </w:rPr>
            </w:pPr>
            <w:r w:rsidRPr="00C85742">
              <w:rPr>
                <w:rFonts w:ascii="Times New Roman" w:hAnsi="Times New Roman" w:cs="Times New Roman"/>
                <w:sz w:val="24"/>
                <w:highlight w:val="red"/>
              </w:rPr>
              <w:t>Положения данного пункта противоречат критериям подпунктам 1) и 2) пункта 3 настоящей статьи, где предусмотрены установление лиц и причинно-следственных связей между их действиями и ущербом.</w:t>
            </w:r>
          </w:p>
          <w:p w14:paraId="1319931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85742">
              <w:rPr>
                <w:rFonts w:ascii="Times New Roman" w:hAnsi="Times New Roman" w:cs="Times New Roman"/>
                <w:sz w:val="24"/>
                <w:highlight w:val="red"/>
              </w:rPr>
              <w:t>В противном случае все фермерские хозяйства будут обязаны возмещать ущерб, причиненный недобросовестными лицами.</w:t>
            </w:r>
          </w:p>
        </w:tc>
        <w:tc>
          <w:tcPr>
            <w:tcW w:w="1560" w:type="dxa"/>
            <w:tcBorders>
              <w:top w:val="single" w:sz="6" w:space="0" w:color="auto"/>
              <w:left w:val="single" w:sz="6" w:space="0" w:color="auto"/>
              <w:bottom w:val="single" w:sz="6" w:space="0" w:color="auto"/>
              <w:right w:val="single" w:sz="6" w:space="0" w:color="auto"/>
            </w:tcBorders>
          </w:tcPr>
          <w:p w14:paraId="24025B6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r>
      <w:tr w:rsidR="00050126" w:rsidRPr="00CA26FE" w14:paraId="36A4122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6DE8D4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DE85A1" w14:textId="77777777" w:rsidR="00050126" w:rsidRPr="00C85742" w:rsidRDefault="00050126" w:rsidP="00050126">
            <w:pPr>
              <w:spacing w:after="0" w:line="240" w:lineRule="auto"/>
              <w:contextualSpacing/>
              <w:jc w:val="center"/>
              <w:rPr>
                <w:rFonts w:ascii="Times New Roman" w:hAnsi="Times New Roman" w:cs="Times New Roman"/>
                <w:b/>
                <w:sz w:val="24"/>
                <w:szCs w:val="24"/>
                <w:highlight w:val="green"/>
                <w:lang w:val="kk-KZ"/>
              </w:rPr>
            </w:pPr>
            <w:r w:rsidRPr="00C85742">
              <w:rPr>
                <w:rFonts w:ascii="Times New Roman" w:hAnsi="Times New Roman" w:cs="Times New Roman"/>
                <w:b/>
                <w:sz w:val="24"/>
                <w:szCs w:val="24"/>
                <w:highlight w:val="green"/>
                <w:lang w:val="kk-KZ"/>
              </w:rPr>
              <w:t>Пункт 9 статьи 147</w:t>
            </w:r>
          </w:p>
        </w:tc>
        <w:tc>
          <w:tcPr>
            <w:tcW w:w="4111" w:type="dxa"/>
            <w:tcBorders>
              <w:top w:val="single" w:sz="6" w:space="0" w:color="auto"/>
              <w:left w:val="single" w:sz="6" w:space="0" w:color="auto"/>
              <w:bottom w:val="single" w:sz="6" w:space="0" w:color="auto"/>
              <w:right w:val="single" w:sz="6" w:space="0" w:color="auto"/>
            </w:tcBorders>
          </w:tcPr>
          <w:p w14:paraId="6DB9569A" w14:textId="77777777" w:rsidR="00050126" w:rsidRPr="00C85742" w:rsidRDefault="00050126" w:rsidP="00050126">
            <w:pPr>
              <w:pStyle w:val="a"/>
              <w:numPr>
                <w:ilvl w:val="0"/>
                <w:numId w:val="0"/>
              </w:numPr>
              <w:spacing w:after="0"/>
              <w:ind w:firstLine="720"/>
              <w:rPr>
                <w:rFonts w:eastAsia="Times New Roman" w:cs="Times New Roman"/>
                <w:highlight w:val="green"/>
                <w:lang w:eastAsia="ru-RU"/>
              </w:rPr>
            </w:pPr>
            <w:r w:rsidRPr="00C85742">
              <w:rPr>
                <w:rFonts w:eastAsia="Times New Roman" w:cs="Times New Roman"/>
                <w:highlight w:val="green"/>
                <w:lang w:eastAsia="ru-RU"/>
              </w:rPr>
              <w:t xml:space="preserve">9. В случае невозможности выявления или отсутствия лиц, указанных в пунктах </w:t>
            </w:r>
            <w:r w:rsidRPr="00C85742">
              <w:rPr>
                <w:rFonts w:cs="Times New Roman"/>
                <w:highlight w:val="green"/>
              </w:rPr>
              <w:fldChar w:fldCharType="begin"/>
            </w:r>
            <w:r w:rsidRPr="00C85742">
              <w:rPr>
                <w:rFonts w:cs="Times New Roman"/>
                <w:highlight w:val="green"/>
              </w:rPr>
              <w:instrText xml:space="preserve"> REF _Ref9365452 \r \h  \* MERGEFORMAT </w:instrText>
            </w:r>
            <w:r w:rsidRPr="00C85742">
              <w:rPr>
                <w:rFonts w:cs="Times New Roman"/>
                <w:highlight w:val="green"/>
              </w:rPr>
            </w:r>
            <w:r w:rsidRPr="00C85742">
              <w:rPr>
                <w:rFonts w:cs="Times New Roman"/>
                <w:highlight w:val="green"/>
              </w:rPr>
              <w:fldChar w:fldCharType="separate"/>
            </w:r>
            <w:r w:rsidRPr="00C85742">
              <w:rPr>
                <w:rFonts w:cs="Times New Roman"/>
                <w:highlight w:val="green"/>
              </w:rPr>
              <w:t>5</w:t>
            </w:r>
            <w:r w:rsidRPr="00C85742">
              <w:rPr>
                <w:rFonts w:cs="Times New Roman"/>
                <w:highlight w:val="green"/>
              </w:rPr>
              <w:fldChar w:fldCharType="end"/>
            </w:r>
            <w:r w:rsidRPr="00C85742">
              <w:rPr>
                <w:rFonts w:eastAsia="Times New Roman" w:cs="Times New Roman"/>
                <w:highlight w:val="green"/>
                <w:lang w:eastAsia="ru-RU"/>
              </w:rPr>
              <w:t xml:space="preserve">, </w:t>
            </w:r>
            <w:r w:rsidRPr="00C85742">
              <w:rPr>
                <w:rFonts w:cs="Times New Roman"/>
                <w:highlight w:val="green"/>
              </w:rPr>
              <w:fldChar w:fldCharType="begin"/>
            </w:r>
            <w:r w:rsidRPr="00C85742">
              <w:rPr>
                <w:rFonts w:cs="Times New Roman"/>
                <w:highlight w:val="green"/>
              </w:rPr>
              <w:instrText xml:space="preserve"> REF _Ref9365454 \r \h  \* MERGEFORMAT </w:instrText>
            </w:r>
            <w:r w:rsidRPr="00C85742">
              <w:rPr>
                <w:rFonts w:cs="Times New Roman"/>
                <w:highlight w:val="green"/>
              </w:rPr>
            </w:r>
            <w:r w:rsidRPr="00C85742">
              <w:rPr>
                <w:rFonts w:cs="Times New Roman"/>
                <w:highlight w:val="green"/>
              </w:rPr>
              <w:fldChar w:fldCharType="separate"/>
            </w:r>
            <w:r w:rsidRPr="00C85742">
              <w:rPr>
                <w:rFonts w:cs="Times New Roman"/>
                <w:highlight w:val="green"/>
              </w:rPr>
              <w:t>7</w:t>
            </w:r>
            <w:r w:rsidRPr="00C85742">
              <w:rPr>
                <w:rFonts w:cs="Times New Roman"/>
                <w:highlight w:val="green"/>
              </w:rPr>
              <w:fldChar w:fldCharType="end"/>
            </w:r>
            <w:r w:rsidRPr="00C85742">
              <w:rPr>
                <w:rFonts w:cs="Times New Roman"/>
                <w:highlight w:val="green"/>
              </w:rPr>
              <w:t xml:space="preserve"> и </w:t>
            </w:r>
            <w:r w:rsidRPr="00C85742">
              <w:rPr>
                <w:rFonts w:cs="Times New Roman"/>
                <w:highlight w:val="green"/>
              </w:rPr>
              <w:fldChar w:fldCharType="begin"/>
            </w:r>
            <w:r w:rsidRPr="00C85742">
              <w:rPr>
                <w:rFonts w:cs="Times New Roman"/>
                <w:highlight w:val="green"/>
              </w:rPr>
              <w:instrText xml:space="preserve"> REF _Ref21298162 \r \h  \* MERGEFORMAT </w:instrText>
            </w:r>
            <w:r w:rsidRPr="00C85742">
              <w:rPr>
                <w:rFonts w:cs="Times New Roman"/>
                <w:highlight w:val="green"/>
              </w:rPr>
            </w:r>
            <w:r w:rsidRPr="00C85742">
              <w:rPr>
                <w:rFonts w:cs="Times New Roman"/>
                <w:highlight w:val="green"/>
              </w:rPr>
              <w:fldChar w:fldCharType="separate"/>
            </w:r>
            <w:r w:rsidRPr="00C85742">
              <w:rPr>
                <w:rFonts w:cs="Times New Roman"/>
                <w:highlight w:val="green"/>
              </w:rPr>
              <w:t>8</w:t>
            </w:r>
            <w:r w:rsidRPr="00C85742">
              <w:rPr>
                <w:rFonts w:cs="Times New Roman"/>
                <w:highlight w:val="green"/>
              </w:rPr>
              <w:fldChar w:fldCharType="end"/>
            </w:r>
            <w:r w:rsidRPr="00C85742">
              <w:rPr>
                <w:rFonts w:eastAsia="Times New Roman" w:cs="Times New Roman"/>
                <w:highlight w:val="green"/>
                <w:lang w:eastAsia="ru-RU"/>
              </w:rPr>
              <w:t xml:space="preserve">  настоящей статьи, в течение трех лет с момента установления факта причинения экологического ущерба, обязанность по устранению экологического ущерба возлагается на государство. Проведение необходимых мероприятий по устранению экологического ущерба организуется местным исполнительным органом соответствующей административно-территориальной единицы (области, столицы, города республиканского значения) по согласованию с уполномоченным органом в области охраны окружающей среды.</w:t>
            </w:r>
          </w:p>
          <w:p w14:paraId="7A3C43AF" w14:textId="77777777" w:rsidR="00050126" w:rsidRPr="00C85742"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74FD8695" w14:textId="77777777" w:rsidR="00050126" w:rsidRPr="00C85742" w:rsidRDefault="00050126" w:rsidP="00050126">
            <w:pPr>
              <w:pStyle w:val="a9"/>
              <w:spacing w:line="240" w:lineRule="auto"/>
              <w:ind w:left="0" w:firstLine="700"/>
              <w:jc w:val="both"/>
              <w:rPr>
                <w:rFonts w:ascii="Times New Roman" w:hAnsi="Times New Roman" w:cs="Times New Roman"/>
                <w:sz w:val="24"/>
                <w:szCs w:val="24"/>
                <w:highlight w:val="green"/>
              </w:rPr>
            </w:pPr>
            <w:r w:rsidRPr="00C85742">
              <w:rPr>
                <w:rFonts w:ascii="Times New Roman" w:hAnsi="Times New Roman" w:cs="Times New Roman"/>
                <w:sz w:val="24"/>
                <w:szCs w:val="24"/>
                <w:highlight w:val="green"/>
              </w:rPr>
              <w:t>в пункте 9 слова «</w:t>
            </w:r>
            <w:r w:rsidRPr="00C85742">
              <w:rPr>
                <w:rFonts w:ascii="Times New Roman" w:hAnsi="Times New Roman" w:cs="Times New Roman"/>
                <w:b/>
                <w:bCs/>
                <w:sz w:val="24"/>
                <w:szCs w:val="24"/>
                <w:highlight w:val="green"/>
              </w:rPr>
              <w:t>(области, столицы, города республиканского значения)</w:t>
            </w:r>
            <w:r w:rsidRPr="00C85742">
              <w:rPr>
                <w:rFonts w:ascii="Times New Roman" w:hAnsi="Times New Roman" w:cs="Times New Roman"/>
                <w:sz w:val="24"/>
                <w:szCs w:val="24"/>
                <w:highlight w:val="green"/>
              </w:rPr>
              <w:t>» исключить;</w:t>
            </w:r>
          </w:p>
          <w:p w14:paraId="3D2105A1" w14:textId="77777777" w:rsidR="00050126" w:rsidRPr="00C85742" w:rsidRDefault="00050126" w:rsidP="00050126">
            <w:pPr>
              <w:pStyle w:val="a9"/>
              <w:spacing w:line="240" w:lineRule="auto"/>
              <w:ind w:left="0" w:firstLine="700"/>
              <w:jc w:val="both"/>
              <w:rPr>
                <w:rFonts w:ascii="Times New Roman" w:hAnsi="Times New Roman" w:cs="Times New Roman"/>
                <w:sz w:val="24"/>
                <w:szCs w:val="24"/>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36E1C2F0"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green"/>
                <w:lang w:val="kk-KZ"/>
              </w:rPr>
            </w:pPr>
            <w:r w:rsidRPr="00C85742">
              <w:rPr>
                <w:rFonts w:ascii="Times New Roman" w:hAnsi="Times New Roman" w:cs="Times New Roman"/>
                <w:b/>
                <w:sz w:val="24"/>
                <w:szCs w:val="24"/>
                <w:highlight w:val="green"/>
                <w:lang w:val="kk-KZ"/>
              </w:rPr>
              <w:t>Отдел законодательства</w:t>
            </w:r>
          </w:p>
          <w:p w14:paraId="0E0035AD" w14:textId="77777777" w:rsidR="00050126" w:rsidRPr="00C85742" w:rsidRDefault="00050126" w:rsidP="00050126">
            <w:pPr>
              <w:pStyle w:val="a9"/>
              <w:spacing w:line="240" w:lineRule="auto"/>
              <w:ind w:left="0" w:firstLine="700"/>
              <w:jc w:val="both"/>
              <w:rPr>
                <w:rFonts w:ascii="Times New Roman" w:hAnsi="Times New Roman" w:cs="Times New Roman"/>
                <w:sz w:val="24"/>
                <w:szCs w:val="24"/>
                <w:highlight w:val="green"/>
              </w:rPr>
            </w:pPr>
          </w:p>
          <w:p w14:paraId="3917E213"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rPr>
            </w:pPr>
            <w:r w:rsidRPr="00C85742">
              <w:rPr>
                <w:rFonts w:ascii="Times New Roman" w:hAnsi="Times New Roman" w:cs="Times New Roman"/>
                <w:sz w:val="24"/>
                <w:szCs w:val="24"/>
                <w:highlight w:val="green"/>
              </w:rPr>
              <w:t>Излишняя  детализация</w:t>
            </w:r>
          </w:p>
          <w:p w14:paraId="6448BD87"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8119C3F" w14:textId="257485CA"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5C6B504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3879B2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575D97" w14:textId="77777777" w:rsidR="00050126" w:rsidRPr="00C85742" w:rsidRDefault="00050126" w:rsidP="00050126">
            <w:pPr>
              <w:spacing w:after="0" w:line="240" w:lineRule="auto"/>
              <w:contextualSpacing/>
              <w:jc w:val="center"/>
              <w:rPr>
                <w:rFonts w:ascii="Times New Roman" w:hAnsi="Times New Roman" w:cs="Times New Roman"/>
                <w:b/>
                <w:sz w:val="24"/>
                <w:szCs w:val="24"/>
                <w:highlight w:val="green"/>
                <w:lang w:val="kk-KZ"/>
              </w:rPr>
            </w:pPr>
            <w:r w:rsidRPr="00C85742">
              <w:rPr>
                <w:rFonts w:ascii="Times New Roman" w:hAnsi="Times New Roman" w:cs="Times New Roman"/>
                <w:b/>
                <w:sz w:val="24"/>
                <w:szCs w:val="24"/>
                <w:highlight w:val="green"/>
                <w:lang w:val="kk-KZ"/>
              </w:rPr>
              <w:t>Пункт 4 статьи 148</w:t>
            </w:r>
          </w:p>
        </w:tc>
        <w:tc>
          <w:tcPr>
            <w:tcW w:w="4111" w:type="dxa"/>
            <w:tcBorders>
              <w:top w:val="single" w:sz="6" w:space="0" w:color="auto"/>
              <w:left w:val="single" w:sz="6" w:space="0" w:color="auto"/>
              <w:bottom w:val="single" w:sz="6" w:space="0" w:color="auto"/>
              <w:right w:val="single" w:sz="6" w:space="0" w:color="auto"/>
            </w:tcBorders>
          </w:tcPr>
          <w:p w14:paraId="46AE3575" w14:textId="77777777" w:rsidR="00050126" w:rsidRPr="00C85742" w:rsidRDefault="00050126" w:rsidP="00050126">
            <w:pPr>
              <w:pStyle w:val="a"/>
              <w:numPr>
                <w:ilvl w:val="0"/>
                <w:numId w:val="0"/>
              </w:numPr>
              <w:spacing w:after="0"/>
              <w:ind w:firstLine="720"/>
              <w:rPr>
                <w:rFonts w:cs="Times New Roman"/>
                <w:highlight w:val="green"/>
              </w:rPr>
            </w:pPr>
            <w:bookmarkStart w:id="154" w:name="_Ref9367338"/>
            <w:r w:rsidRPr="00C85742">
              <w:rPr>
                <w:rFonts w:cs="Times New Roman"/>
                <w:highlight w:val="green"/>
              </w:rPr>
              <w:t xml:space="preserve">4. Если лицо, которое несет ответственность за устранение экологического ущерба, не исполняет вступившее в силу решение суда относительно мероприятий по ремедиации в течение срока, установленного в решении суда, или если такое лицо своевременно не предпринимает меры по ликвидации последствий или ремедиации, и такая задержка приводит к дальнейшему существенному экологическому ущербу или существенному вреду для </w:t>
            </w:r>
            <w:r w:rsidRPr="00C85742">
              <w:rPr>
                <w:rFonts w:cs="Times New Roman"/>
                <w:b/>
                <w:bCs/>
                <w:highlight w:val="green"/>
              </w:rPr>
              <w:t>здоровья населения</w:t>
            </w:r>
            <w:r w:rsidRPr="00C85742">
              <w:rPr>
                <w:rFonts w:cs="Times New Roman"/>
                <w:highlight w:val="green"/>
              </w:rPr>
              <w:t>, уполномоченный государственный орган в области охраны окружающей среды вправе самостоятельно предпринять мероприятия по ремедиации и впоследствии потребовать возмещение понесенных расходов на осуществление соответствующих мероприятий.</w:t>
            </w:r>
            <w:bookmarkEnd w:id="154"/>
          </w:p>
          <w:p w14:paraId="2445ADE9" w14:textId="77777777" w:rsidR="00050126" w:rsidRPr="00C85742"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202D8668" w14:textId="77777777" w:rsidR="00050126" w:rsidRPr="00C85742" w:rsidRDefault="00050126" w:rsidP="00050126">
            <w:pPr>
              <w:pStyle w:val="a9"/>
              <w:spacing w:line="240" w:lineRule="auto"/>
              <w:ind w:left="0" w:firstLine="700"/>
              <w:jc w:val="both"/>
              <w:rPr>
                <w:rFonts w:ascii="Times New Roman" w:hAnsi="Times New Roman" w:cs="Times New Roman"/>
                <w:sz w:val="24"/>
                <w:szCs w:val="24"/>
                <w:highlight w:val="green"/>
              </w:rPr>
            </w:pPr>
            <w:r w:rsidRPr="00C85742">
              <w:rPr>
                <w:rFonts w:ascii="Times New Roman" w:hAnsi="Times New Roman" w:cs="Times New Roman"/>
                <w:sz w:val="24"/>
                <w:szCs w:val="24"/>
                <w:highlight w:val="green"/>
              </w:rPr>
              <w:t xml:space="preserve">в пункте 4 слова «здоровья </w:t>
            </w:r>
            <w:r w:rsidRPr="00C85742">
              <w:rPr>
                <w:rFonts w:ascii="Times New Roman" w:hAnsi="Times New Roman" w:cs="Times New Roman"/>
                <w:b/>
                <w:bCs/>
                <w:sz w:val="24"/>
                <w:szCs w:val="24"/>
                <w:highlight w:val="green"/>
              </w:rPr>
              <w:t>населения</w:t>
            </w:r>
            <w:r w:rsidRPr="00C85742">
              <w:rPr>
                <w:rFonts w:ascii="Times New Roman" w:hAnsi="Times New Roman" w:cs="Times New Roman"/>
                <w:sz w:val="24"/>
                <w:szCs w:val="24"/>
                <w:highlight w:val="green"/>
              </w:rPr>
              <w:t>» заменить словами «</w:t>
            </w:r>
            <w:r w:rsidRPr="00C85742">
              <w:rPr>
                <w:rFonts w:ascii="Times New Roman" w:hAnsi="Times New Roman" w:cs="Times New Roman"/>
                <w:b/>
                <w:bCs/>
                <w:sz w:val="24"/>
                <w:szCs w:val="24"/>
                <w:highlight w:val="green"/>
              </w:rPr>
              <w:t>жизни и (или)</w:t>
            </w:r>
            <w:r w:rsidRPr="00C85742">
              <w:rPr>
                <w:rFonts w:ascii="Times New Roman" w:hAnsi="Times New Roman" w:cs="Times New Roman"/>
                <w:sz w:val="24"/>
                <w:szCs w:val="24"/>
                <w:highlight w:val="green"/>
              </w:rPr>
              <w:t xml:space="preserve"> здоровья </w:t>
            </w:r>
            <w:r w:rsidRPr="00C85742">
              <w:rPr>
                <w:rFonts w:ascii="Times New Roman" w:hAnsi="Times New Roman" w:cs="Times New Roman"/>
                <w:b/>
                <w:bCs/>
                <w:sz w:val="24"/>
                <w:szCs w:val="24"/>
                <w:highlight w:val="green"/>
              </w:rPr>
              <w:t>людей</w:t>
            </w:r>
            <w:r w:rsidRPr="00C85742">
              <w:rPr>
                <w:rFonts w:ascii="Times New Roman" w:hAnsi="Times New Roman" w:cs="Times New Roman"/>
                <w:sz w:val="24"/>
                <w:szCs w:val="24"/>
                <w:highlight w:val="green"/>
              </w:rPr>
              <w:t>»;</w:t>
            </w:r>
          </w:p>
          <w:p w14:paraId="0D8A178E" w14:textId="77777777" w:rsidR="00050126" w:rsidRPr="00C85742" w:rsidRDefault="00050126" w:rsidP="00050126">
            <w:pPr>
              <w:pStyle w:val="a9"/>
              <w:spacing w:line="240" w:lineRule="auto"/>
              <w:ind w:left="0" w:firstLine="700"/>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05B658EA" w14:textId="77777777" w:rsidR="00050126" w:rsidRPr="00C85742" w:rsidRDefault="00050126" w:rsidP="00050126">
            <w:pPr>
              <w:spacing w:after="0" w:line="240" w:lineRule="auto"/>
              <w:contextualSpacing/>
              <w:jc w:val="both"/>
              <w:rPr>
                <w:rFonts w:ascii="Times New Roman" w:hAnsi="Times New Roman" w:cs="Times New Roman"/>
                <w:b/>
                <w:sz w:val="24"/>
                <w:szCs w:val="24"/>
                <w:highlight w:val="green"/>
                <w:lang w:val="kk-KZ"/>
              </w:rPr>
            </w:pPr>
            <w:r w:rsidRPr="00C85742">
              <w:rPr>
                <w:rFonts w:ascii="Times New Roman" w:hAnsi="Times New Roman" w:cs="Times New Roman"/>
                <w:b/>
                <w:sz w:val="24"/>
                <w:szCs w:val="24"/>
                <w:highlight w:val="green"/>
                <w:lang w:val="kk-KZ"/>
              </w:rPr>
              <w:t>Отдел законодательства</w:t>
            </w:r>
          </w:p>
          <w:p w14:paraId="3F7DB092" w14:textId="77777777" w:rsidR="00050126" w:rsidRPr="00C85742" w:rsidRDefault="00050126" w:rsidP="00050126">
            <w:pPr>
              <w:pStyle w:val="a9"/>
              <w:spacing w:line="240" w:lineRule="auto"/>
              <w:ind w:left="0" w:firstLine="706"/>
              <w:jc w:val="both"/>
              <w:rPr>
                <w:rFonts w:ascii="Times New Roman" w:hAnsi="Times New Roman" w:cs="Times New Roman"/>
                <w:sz w:val="24"/>
                <w:szCs w:val="24"/>
                <w:highlight w:val="green"/>
              </w:rPr>
            </w:pPr>
          </w:p>
          <w:p w14:paraId="53EBA748" w14:textId="77777777" w:rsidR="00050126" w:rsidRPr="00CA26FE" w:rsidRDefault="00050126" w:rsidP="00050126">
            <w:pPr>
              <w:pStyle w:val="a9"/>
              <w:spacing w:line="240" w:lineRule="auto"/>
              <w:ind w:left="0" w:firstLine="706"/>
              <w:jc w:val="both"/>
              <w:rPr>
                <w:rFonts w:ascii="Times New Roman" w:hAnsi="Times New Roman" w:cs="Times New Roman"/>
                <w:sz w:val="24"/>
                <w:szCs w:val="24"/>
              </w:rPr>
            </w:pPr>
            <w:r w:rsidRPr="00C85742">
              <w:rPr>
                <w:rFonts w:ascii="Times New Roman" w:hAnsi="Times New Roman" w:cs="Times New Roman"/>
                <w:sz w:val="24"/>
                <w:szCs w:val="24"/>
                <w:highlight w:val="green"/>
              </w:rPr>
              <w:t>Уточнение  редакции в целях унификации терминологии</w:t>
            </w:r>
            <w:r w:rsidRPr="00CA26FE">
              <w:rPr>
                <w:rFonts w:ascii="Times New Roman" w:hAnsi="Times New Roman" w:cs="Times New Roman"/>
                <w:sz w:val="24"/>
                <w:szCs w:val="24"/>
              </w:rPr>
              <w:t xml:space="preserve"> </w:t>
            </w:r>
          </w:p>
          <w:p w14:paraId="127D519F"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CB0F9C8" w14:textId="023D4ECF"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07769B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4A38AD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112E633" w14:textId="77777777" w:rsidR="00050126" w:rsidRPr="00C85742"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C85742">
              <w:rPr>
                <w:rFonts w:ascii="Times New Roman" w:eastAsia="Times New Roman" w:hAnsi="Times New Roman" w:cs="Times New Roman"/>
                <w:b/>
                <w:sz w:val="24"/>
                <w:szCs w:val="24"/>
                <w:highlight w:val="red"/>
              </w:rPr>
              <w:t>Пункт 2 статьи 149</w:t>
            </w:r>
          </w:p>
        </w:tc>
        <w:tc>
          <w:tcPr>
            <w:tcW w:w="4111" w:type="dxa"/>
            <w:tcBorders>
              <w:top w:val="single" w:sz="6" w:space="0" w:color="auto"/>
              <w:left w:val="single" w:sz="6" w:space="0" w:color="auto"/>
              <w:bottom w:val="single" w:sz="6" w:space="0" w:color="auto"/>
              <w:right w:val="single" w:sz="6" w:space="0" w:color="auto"/>
            </w:tcBorders>
          </w:tcPr>
          <w:p w14:paraId="5D1608EB" w14:textId="77777777" w:rsidR="00050126" w:rsidRPr="00C85742"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85742">
              <w:rPr>
                <w:rFonts w:ascii="Times New Roman" w:eastAsia="Times New Roman" w:hAnsi="Times New Roman" w:cs="Times New Roman"/>
                <w:bCs/>
                <w:sz w:val="24"/>
                <w:szCs w:val="24"/>
                <w:highlight w:val="red"/>
              </w:rPr>
              <w:t>Статья 149. Ремедиация</w:t>
            </w:r>
          </w:p>
          <w:p w14:paraId="316109C5" w14:textId="77777777" w:rsidR="00050126" w:rsidRPr="00C85742"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85742">
              <w:rPr>
                <w:rFonts w:ascii="Times New Roman" w:eastAsia="Times New Roman" w:hAnsi="Times New Roman" w:cs="Times New Roman"/>
                <w:bCs/>
                <w:sz w:val="24"/>
                <w:szCs w:val="24"/>
                <w:highlight w:val="red"/>
              </w:rPr>
              <w:t>…</w:t>
            </w:r>
          </w:p>
          <w:p w14:paraId="72C0A1B5" w14:textId="77777777" w:rsidR="00050126" w:rsidRPr="00C85742"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C85742">
              <w:rPr>
                <w:rFonts w:ascii="Times New Roman" w:eastAsia="Times New Roman" w:hAnsi="Times New Roman" w:cs="Times New Roman"/>
                <w:bCs/>
                <w:sz w:val="24"/>
                <w:szCs w:val="24"/>
                <w:highlight w:val="red"/>
              </w:rPr>
              <w:t>2.</w:t>
            </w:r>
            <w:r w:rsidRPr="00C85742">
              <w:rPr>
                <w:rFonts w:ascii="Times New Roman" w:eastAsia="Times New Roman" w:hAnsi="Times New Roman" w:cs="Times New Roman"/>
                <w:bCs/>
                <w:sz w:val="24"/>
                <w:szCs w:val="24"/>
                <w:highlight w:val="red"/>
              </w:rPr>
              <w:tab/>
              <w:t xml:space="preserve">Восстановлением компонента окружающей среды признается достижение </w:t>
            </w:r>
            <w:r w:rsidRPr="00C85742">
              <w:rPr>
                <w:rFonts w:ascii="Times New Roman" w:eastAsia="Times New Roman" w:hAnsi="Times New Roman" w:cs="Times New Roman"/>
                <w:b/>
                <w:bCs/>
                <w:sz w:val="24"/>
                <w:szCs w:val="24"/>
                <w:highlight w:val="red"/>
              </w:rPr>
              <w:t>базового</w:t>
            </w:r>
            <w:r w:rsidRPr="00C85742">
              <w:rPr>
                <w:rFonts w:ascii="Times New Roman" w:eastAsia="Times New Roman" w:hAnsi="Times New Roman" w:cs="Times New Roman"/>
                <w:bCs/>
                <w:sz w:val="24"/>
                <w:szCs w:val="24"/>
                <w:highlight w:val="red"/>
              </w:rPr>
              <w:t xml:space="preserve"> состояния нарушенного компонента природной среды.</w:t>
            </w:r>
          </w:p>
        </w:tc>
        <w:tc>
          <w:tcPr>
            <w:tcW w:w="4253" w:type="dxa"/>
            <w:tcBorders>
              <w:top w:val="single" w:sz="6" w:space="0" w:color="auto"/>
              <w:left w:val="single" w:sz="6" w:space="0" w:color="auto"/>
              <w:bottom w:val="single" w:sz="6" w:space="0" w:color="auto"/>
              <w:right w:val="single" w:sz="6" w:space="0" w:color="auto"/>
            </w:tcBorders>
          </w:tcPr>
          <w:p w14:paraId="6308801B" w14:textId="77777777" w:rsidR="00050126" w:rsidRPr="00C85742"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C85742">
              <w:rPr>
                <w:rFonts w:ascii="Times New Roman" w:hAnsi="Times New Roman" w:cs="Times New Roman"/>
                <w:sz w:val="24"/>
                <w:szCs w:val="24"/>
                <w:highlight w:val="red"/>
              </w:rPr>
              <w:t xml:space="preserve">Пункт 2 статьи 149 </w:t>
            </w:r>
            <w:r w:rsidRPr="00C85742">
              <w:rPr>
                <w:rFonts w:ascii="Times New Roman" w:eastAsia="Times New Roman" w:hAnsi="Times New Roman" w:cs="Times New Roman"/>
                <w:sz w:val="24"/>
                <w:szCs w:val="24"/>
                <w:highlight w:val="red"/>
              </w:rPr>
              <w:t>проекта и</w:t>
            </w:r>
            <w:r w:rsidRPr="00C85742">
              <w:rPr>
                <w:rFonts w:ascii="Times New Roman" w:eastAsia="Times New Roman" w:hAnsi="Times New Roman" w:cs="Times New Roman"/>
                <w:color w:val="000000"/>
                <w:sz w:val="24"/>
                <w:szCs w:val="24"/>
                <w:highlight w:val="red"/>
              </w:rPr>
              <w:t>зложить в следующей редакции:</w:t>
            </w:r>
          </w:p>
          <w:p w14:paraId="5827869D" w14:textId="77777777" w:rsidR="00050126" w:rsidRPr="00C85742" w:rsidRDefault="00050126" w:rsidP="00050126">
            <w:pPr>
              <w:spacing w:after="0" w:line="240" w:lineRule="auto"/>
              <w:contextualSpacing/>
              <w:jc w:val="both"/>
              <w:rPr>
                <w:rFonts w:ascii="Times New Roman" w:hAnsi="Times New Roman" w:cs="Times New Roman"/>
                <w:sz w:val="24"/>
                <w:szCs w:val="24"/>
                <w:highlight w:val="red"/>
              </w:rPr>
            </w:pPr>
          </w:p>
          <w:p w14:paraId="7F642A12" w14:textId="77777777" w:rsidR="00050126" w:rsidRPr="00C85742" w:rsidRDefault="00050126" w:rsidP="00050126">
            <w:pPr>
              <w:spacing w:after="0" w:line="240" w:lineRule="auto"/>
              <w:contextualSpacing/>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 xml:space="preserve">«2. Восстановлением компонента окружающей среды признается достижение состояния нарушенного компонента природной среды </w:t>
            </w:r>
            <w:r w:rsidRPr="00C85742">
              <w:rPr>
                <w:rFonts w:ascii="Times New Roman" w:hAnsi="Times New Roman" w:cs="Times New Roman"/>
                <w:b/>
                <w:sz w:val="24"/>
                <w:szCs w:val="24"/>
                <w:highlight w:val="red"/>
              </w:rPr>
              <w:t>до причинения ущерба окружающей среде.».</w:t>
            </w:r>
          </w:p>
        </w:tc>
        <w:tc>
          <w:tcPr>
            <w:tcW w:w="3402" w:type="dxa"/>
            <w:tcBorders>
              <w:top w:val="single" w:sz="6" w:space="0" w:color="auto"/>
              <w:left w:val="single" w:sz="6" w:space="0" w:color="auto"/>
              <w:bottom w:val="single" w:sz="6" w:space="0" w:color="auto"/>
              <w:right w:val="single" w:sz="6" w:space="0" w:color="auto"/>
            </w:tcBorders>
          </w:tcPr>
          <w:p w14:paraId="40AEEA1A" w14:textId="77777777" w:rsidR="00050126" w:rsidRPr="00C85742"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C85742">
              <w:rPr>
                <w:rFonts w:ascii="Times New Roman" w:eastAsia="Times New Roman" w:hAnsi="Times New Roman" w:cs="Times New Roman"/>
                <w:b/>
                <w:sz w:val="24"/>
                <w:szCs w:val="24"/>
                <w:highlight w:val="red"/>
              </w:rPr>
              <w:t>Комитет по вопросам экологии и природопользованию (АГМП)</w:t>
            </w:r>
          </w:p>
          <w:p w14:paraId="1157C123" w14:textId="77777777" w:rsidR="00050126" w:rsidRPr="00C85742"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6E991F73" w14:textId="77777777" w:rsidR="00050126" w:rsidRPr="00C85742"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C85742">
              <w:rPr>
                <w:rFonts w:ascii="Times New Roman" w:eastAsia="Times New Roman" w:hAnsi="Times New Roman" w:cs="Times New Roman"/>
                <w:color w:val="000000"/>
                <w:sz w:val="24"/>
                <w:szCs w:val="24"/>
                <w:highlight w:val="red"/>
              </w:rPr>
              <w:t>Базовом состоянием окружающей среды является фоновым состоянием того или иного компонента ОС, т.е.  до состояния до нанесения ущерба.</w:t>
            </w:r>
          </w:p>
        </w:tc>
        <w:tc>
          <w:tcPr>
            <w:tcW w:w="1560" w:type="dxa"/>
            <w:tcBorders>
              <w:top w:val="single" w:sz="6" w:space="0" w:color="auto"/>
              <w:left w:val="single" w:sz="6" w:space="0" w:color="auto"/>
              <w:bottom w:val="single" w:sz="6" w:space="0" w:color="auto"/>
              <w:right w:val="single" w:sz="6" w:space="0" w:color="auto"/>
            </w:tcBorders>
          </w:tcPr>
          <w:p w14:paraId="564FF2F5" w14:textId="77777777" w:rsidR="00373D5B" w:rsidRPr="00C85742" w:rsidRDefault="00373D5B" w:rsidP="00050126">
            <w:pPr>
              <w:spacing w:after="0" w:line="240" w:lineRule="auto"/>
              <w:contextualSpacing/>
              <w:jc w:val="center"/>
              <w:rPr>
                <w:rFonts w:ascii="Times New Roman" w:eastAsia="Times New Roman" w:hAnsi="Times New Roman" w:cs="Times New Roman"/>
                <w:b/>
                <w:sz w:val="24"/>
                <w:szCs w:val="24"/>
                <w:highlight w:val="red"/>
              </w:rPr>
            </w:pPr>
            <w:r w:rsidRPr="00C85742">
              <w:rPr>
                <w:rFonts w:ascii="Times New Roman" w:eastAsia="Times New Roman" w:hAnsi="Times New Roman" w:cs="Times New Roman"/>
                <w:b/>
                <w:sz w:val="24"/>
                <w:szCs w:val="24"/>
                <w:highlight w:val="red"/>
              </w:rPr>
              <w:t xml:space="preserve">Снято </w:t>
            </w:r>
          </w:p>
          <w:p w14:paraId="0358606A" w14:textId="7D76EC30" w:rsidR="00050126" w:rsidRPr="00373D5B" w:rsidRDefault="00373D5B" w:rsidP="00050126">
            <w:pPr>
              <w:spacing w:after="0" w:line="240" w:lineRule="auto"/>
              <w:contextualSpacing/>
              <w:jc w:val="center"/>
              <w:rPr>
                <w:rFonts w:ascii="Times New Roman" w:eastAsia="Times New Roman" w:hAnsi="Times New Roman" w:cs="Times New Roman"/>
                <w:sz w:val="24"/>
                <w:szCs w:val="24"/>
              </w:rPr>
            </w:pPr>
            <w:r w:rsidRPr="00C85742">
              <w:rPr>
                <w:rFonts w:ascii="Times New Roman" w:eastAsia="Times New Roman" w:hAnsi="Times New Roman" w:cs="Times New Roman"/>
                <w:sz w:val="24"/>
                <w:szCs w:val="24"/>
                <w:highlight w:val="red"/>
              </w:rPr>
              <w:t>на РГ от 10.09.20</w:t>
            </w:r>
          </w:p>
        </w:tc>
      </w:tr>
      <w:tr w:rsidR="00050126" w:rsidRPr="00CA26FE" w14:paraId="7DCA065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A6078B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204A0AE" w14:textId="77777777" w:rsidR="00050126" w:rsidRPr="00C85742" w:rsidRDefault="00050126" w:rsidP="00050126">
            <w:pPr>
              <w:spacing w:line="240" w:lineRule="auto"/>
              <w:jc w:val="center"/>
              <w:rPr>
                <w:rFonts w:ascii="Times New Roman" w:eastAsia="Times New Roman" w:hAnsi="Times New Roman" w:cs="Times New Roman"/>
                <w:b/>
                <w:sz w:val="24"/>
                <w:szCs w:val="24"/>
                <w:highlight w:val="green"/>
              </w:rPr>
            </w:pPr>
            <w:r w:rsidRPr="00C85742">
              <w:rPr>
                <w:rFonts w:ascii="Times New Roman" w:hAnsi="Times New Roman" w:cs="Times New Roman"/>
                <w:b/>
                <w:sz w:val="24"/>
                <w:szCs w:val="24"/>
                <w:highlight w:val="green"/>
              </w:rPr>
              <w:t>Пункт 5 статьи 149</w:t>
            </w:r>
          </w:p>
        </w:tc>
        <w:tc>
          <w:tcPr>
            <w:tcW w:w="4111" w:type="dxa"/>
            <w:tcBorders>
              <w:top w:val="single" w:sz="6" w:space="0" w:color="auto"/>
              <w:left w:val="single" w:sz="6" w:space="0" w:color="auto"/>
              <w:bottom w:val="single" w:sz="6" w:space="0" w:color="auto"/>
              <w:right w:val="single" w:sz="6" w:space="0" w:color="auto"/>
            </w:tcBorders>
          </w:tcPr>
          <w:p w14:paraId="369531FE" w14:textId="77777777" w:rsidR="00050126" w:rsidRPr="00C85742" w:rsidRDefault="00050126" w:rsidP="00050126">
            <w:pPr>
              <w:pStyle w:val="af4"/>
              <w:jc w:val="both"/>
              <w:rPr>
                <w:rFonts w:ascii="Times New Roman" w:hAnsi="Times New Roman" w:cs="Times New Roman"/>
                <w:sz w:val="24"/>
                <w:szCs w:val="24"/>
                <w:highlight w:val="green"/>
              </w:rPr>
            </w:pPr>
            <w:r w:rsidRPr="00C85742">
              <w:rPr>
                <w:rFonts w:ascii="Times New Roman" w:eastAsia="Times New Roman" w:hAnsi="Times New Roman" w:cs="Times New Roman"/>
                <w:sz w:val="24"/>
                <w:szCs w:val="24"/>
                <w:highlight w:val="green"/>
              </w:rPr>
              <w:t>Статья 149.</w:t>
            </w:r>
            <w:r w:rsidRPr="00C85742">
              <w:rPr>
                <w:rFonts w:ascii="Times New Roman" w:eastAsia="Times New Roman" w:hAnsi="Times New Roman" w:cs="Times New Roman"/>
                <w:b/>
                <w:sz w:val="24"/>
                <w:szCs w:val="24"/>
                <w:highlight w:val="green"/>
              </w:rPr>
              <w:t xml:space="preserve"> </w:t>
            </w:r>
            <w:r w:rsidRPr="00C85742">
              <w:rPr>
                <w:rFonts w:ascii="Times New Roman" w:hAnsi="Times New Roman" w:cs="Times New Roman"/>
                <w:sz w:val="24"/>
                <w:szCs w:val="24"/>
                <w:highlight w:val="green"/>
              </w:rPr>
              <w:t>Ремедиация</w:t>
            </w:r>
          </w:p>
          <w:p w14:paraId="14AB9DA4" w14:textId="77777777" w:rsidR="00050126" w:rsidRPr="00C85742"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highlight w:val="green"/>
              </w:rPr>
            </w:pPr>
          </w:p>
          <w:p w14:paraId="16CB512E" w14:textId="77777777" w:rsidR="00050126" w:rsidRPr="00C85742"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highlight w:val="green"/>
              </w:rPr>
            </w:pPr>
            <w:r w:rsidRPr="00C85742">
              <w:rPr>
                <w:rFonts w:ascii="Times New Roman" w:hAnsi="Times New Roman" w:cs="Times New Roman"/>
                <w:color w:val="000000"/>
                <w:sz w:val="24"/>
                <w:szCs w:val="24"/>
                <w:highlight w:val="green"/>
              </w:rPr>
              <w:t xml:space="preserve">5. В случае объективной невозможности полного достижения целей прямой ремедиации лицо, на которое возложена обязанность по устранению экологического ущерба, </w:t>
            </w:r>
            <w:r w:rsidRPr="00C85742">
              <w:rPr>
                <w:rFonts w:ascii="Times New Roman" w:hAnsi="Times New Roman" w:cs="Times New Roman"/>
                <w:b/>
                <w:bCs/>
                <w:color w:val="000000"/>
                <w:sz w:val="24"/>
                <w:szCs w:val="24"/>
                <w:highlight w:val="green"/>
              </w:rPr>
              <w:t>в дополнение к прямой ремедиации</w:t>
            </w:r>
            <w:r w:rsidRPr="00C85742">
              <w:rPr>
                <w:rFonts w:ascii="Times New Roman" w:hAnsi="Times New Roman" w:cs="Times New Roman"/>
                <w:color w:val="000000"/>
                <w:sz w:val="24"/>
                <w:szCs w:val="24"/>
                <w:highlight w:val="green"/>
              </w:rPr>
              <w:t xml:space="preserve"> осуществляет альтернативную ремедиацию, под которой понимаются мероприятия по охране и улучшению окружающей среды на территории нахождения компонентов природной среды, которым был причинен экологический ущерб, или создает условия для восстановления идентичных компонентов природной среды или выполняет иные мероприятия по охране окружающей среды на территории, расположенной насколько это возможно близко к месту причинения экологического ущерба.</w:t>
            </w:r>
          </w:p>
          <w:p w14:paraId="10F618D2" w14:textId="77777777" w:rsidR="00050126" w:rsidRPr="00C85742" w:rsidRDefault="00050126" w:rsidP="00050126">
            <w:pPr>
              <w:spacing w:after="0" w:line="240" w:lineRule="auto"/>
              <w:contextualSpacing/>
              <w:jc w:val="both"/>
              <w:rPr>
                <w:rFonts w:ascii="Times New Roman" w:eastAsia="Times New Roman" w:hAnsi="Times New Roman" w:cs="Times New Roman"/>
                <w:bCs/>
                <w:sz w:val="24"/>
                <w:szCs w:val="24"/>
                <w:highlight w:val="green"/>
              </w:rPr>
            </w:pPr>
            <w:r w:rsidRPr="00C85742">
              <w:rPr>
                <w:rFonts w:ascii="Times New Roman" w:hAnsi="Times New Roman" w:cs="Times New Roman"/>
                <w:color w:val="000000"/>
                <w:sz w:val="24"/>
                <w:szCs w:val="24"/>
                <w:highlight w:val="green"/>
              </w:rPr>
              <w:t xml:space="preserve"> </w:t>
            </w:r>
          </w:p>
        </w:tc>
        <w:tc>
          <w:tcPr>
            <w:tcW w:w="4253" w:type="dxa"/>
            <w:tcBorders>
              <w:top w:val="single" w:sz="6" w:space="0" w:color="auto"/>
              <w:left w:val="single" w:sz="6" w:space="0" w:color="auto"/>
              <w:bottom w:val="single" w:sz="6" w:space="0" w:color="auto"/>
              <w:right w:val="single" w:sz="6" w:space="0" w:color="auto"/>
            </w:tcBorders>
          </w:tcPr>
          <w:p w14:paraId="4C22F23A" w14:textId="77777777" w:rsidR="00050126" w:rsidRPr="00C85742" w:rsidRDefault="00050126" w:rsidP="00050126">
            <w:pPr>
              <w:spacing w:after="0" w:line="240" w:lineRule="auto"/>
              <w:contextualSpacing/>
              <w:jc w:val="both"/>
              <w:rPr>
                <w:rFonts w:ascii="Times New Roman" w:hAnsi="Times New Roman" w:cs="Times New Roman"/>
                <w:color w:val="000000"/>
                <w:sz w:val="24"/>
                <w:szCs w:val="24"/>
                <w:highlight w:val="green"/>
              </w:rPr>
            </w:pPr>
            <w:r w:rsidRPr="00C85742">
              <w:rPr>
                <w:rFonts w:ascii="Times New Roman" w:hAnsi="Times New Roman" w:cs="Times New Roman"/>
                <w:color w:val="000000"/>
                <w:sz w:val="24"/>
                <w:szCs w:val="24"/>
                <w:highlight w:val="green"/>
              </w:rPr>
              <w:t>В пункте 5 статьи 149 слова «</w:t>
            </w:r>
            <w:r w:rsidRPr="00C85742">
              <w:rPr>
                <w:rFonts w:ascii="Times New Roman" w:hAnsi="Times New Roman" w:cs="Times New Roman"/>
                <w:bCs/>
                <w:color w:val="000000"/>
                <w:sz w:val="24"/>
                <w:szCs w:val="24"/>
                <w:highlight w:val="green"/>
              </w:rPr>
              <w:t>в дополнение к прямой ремедиации</w:t>
            </w:r>
            <w:r w:rsidRPr="00C85742">
              <w:rPr>
                <w:rFonts w:ascii="Times New Roman" w:hAnsi="Times New Roman" w:cs="Times New Roman"/>
                <w:b/>
                <w:bCs/>
                <w:color w:val="000000"/>
                <w:sz w:val="24"/>
                <w:szCs w:val="24"/>
                <w:highlight w:val="green"/>
              </w:rPr>
              <w:t>» исключить.</w:t>
            </w:r>
          </w:p>
          <w:p w14:paraId="73B36EEA" w14:textId="77777777" w:rsidR="00050126" w:rsidRPr="00C85742" w:rsidRDefault="00050126" w:rsidP="00050126">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45B2EAAA" w14:textId="77777777" w:rsidR="00050126" w:rsidRPr="00C85742" w:rsidRDefault="00050126" w:rsidP="00050126">
            <w:pPr>
              <w:spacing w:line="240" w:lineRule="auto"/>
              <w:rPr>
                <w:rFonts w:ascii="Times New Roman" w:hAnsi="Times New Roman" w:cs="Times New Roman"/>
                <w:i/>
                <w:sz w:val="24"/>
                <w:szCs w:val="24"/>
                <w:highlight w:val="green"/>
              </w:rPr>
            </w:pPr>
            <w:r w:rsidRPr="00C85742">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7BE145B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85742">
              <w:rPr>
                <w:rFonts w:ascii="Times New Roman" w:hAnsi="Times New Roman" w:cs="Times New Roman"/>
                <w:bCs/>
                <w:sz w:val="24"/>
                <w:szCs w:val="24"/>
                <w:highlight w:val="green"/>
              </w:rPr>
              <w:t>Необходимо уже на стадии составления программы ремедиации определить ее вид с тем, чтобы не требовать необоснованно завышенных и к тому же неопределенных  затрат с причинителя ущерба.</w:t>
            </w:r>
          </w:p>
        </w:tc>
        <w:tc>
          <w:tcPr>
            <w:tcW w:w="1560" w:type="dxa"/>
            <w:tcBorders>
              <w:top w:val="single" w:sz="6" w:space="0" w:color="auto"/>
              <w:left w:val="single" w:sz="6" w:space="0" w:color="auto"/>
              <w:bottom w:val="single" w:sz="6" w:space="0" w:color="auto"/>
              <w:right w:val="single" w:sz="6" w:space="0" w:color="auto"/>
            </w:tcBorders>
          </w:tcPr>
          <w:p w14:paraId="0C3C3BAD" w14:textId="2CC64365"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10137B28"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A61C45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B63950" w14:textId="77777777" w:rsidR="00050126" w:rsidRPr="00C85742" w:rsidRDefault="00050126" w:rsidP="00050126">
            <w:pPr>
              <w:spacing w:after="0" w:line="240" w:lineRule="auto"/>
              <w:jc w:val="center"/>
              <w:rPr>
                <w:rFonts w:ascii="Times New Roman" w:eastAsia="Times New Roman" w:hAnsi="Times New Roman" w:cs="Times New Roman"/>
                <w:b/>
                <w:sz w:val="24"/>
                <w:szCs w:val="24"/>
                <w:highlight w:val="red"/>
              </w:rPr>
            </w:pPr>
            <w:r w:rsidRPr="00C85742">
              <w:rPr>
                <w:rFonts w:ascii="Times New Roman" w:hAnsi="Times New Roman" w:cs="Times New Roman"/>
                <w:b/>
                <w:sz w:val="24"/>
                <w:szCs w:val="24"/>
                <w:highlight w:val="red"/>
              </w:rPr>
              <w:t>Пункт 6 статьи 149</w:t>
            </w:r>
          </w:p>
        </w:tc>
        <w:tc>
          <w:tcPr>
            <w:tcW w:w="4111" w:type="dxa"/>
            <w:tcBorders>
              <w:top w:val="single" w:sz="6" w:space="0" w:color="auto"/>
              <w:left w:val="single" w:sz="6" w:space="0" w:color="auto"/>
              <w:bottom w:val="single" w:sz="6" w:space="0" w:color="auto"/>
              <w:right w:val="single" w:sz="6" w:space="0" w:color="auto"/>
            </w:tcBorders>
          </w:tcPr>
          <w:p w14:paraId="20C187A2" w14:textId="77777777" w:rsidR="00050126" w:rsidRPr="00C85742" w:rsidRDefault="00050126" w:rsidP="00050126">
            <w:pPr>
              <w:pStyle w:val="af4"/>
              <w:jc w:val="both"/>
              <w:rPr>
                <w:rFonts w:ascii="Times New Roman" w:hAnsi="Times New Roman" w:cs="Times New Roman"/>
                <w:sz w:val="24"/>
                <w:szCs w:val="24"/>
                <w:highlight w:val="red"/>
              </w:rPr>
            </w:pPr>
            <w:r w:rsidRPr="00C85742">
              <w:rPr>
                <w:rFonts w:ascii="Times New Roman" w:eastAsia="Times New Roman" w:hAnsi="Times New Roman" w:cs="Times New Roman"/>
                <w:sz w:val="24"/>
                <w:szCs w:val="24"/>
                <w:highlight w:val="red"/>
              </w:rPr>
              <w:t>Статья 149.</w:t>
            </w:r>
            <w:r w:rsidRPr="00C85742">
              <w:rPr>
                <w:rFonts w:ascii="Times New Roman" w:eastAsia="Times New Roman" w:hAnsi="Times New Roman" w:cs="Times New Roman"/>
                <w:b/>
                <w:sz w:val="24"/>
                <w:szCs w:val="24"/>
                <w:highlight w:val="red"/>
              </w:rPr>
              <w:t xml:space="preserve"> </w:t>
            </w:r>
            <w:r w:rsidRPr="00C85742">
              <w:rPr>
                <w:rFonts w:ascii="Times New Roman" w:hAnsi="Times New Roman" w:cs="Times New Roman"/>
                <w:sz w:val="24"/>
                <w:szCs w:val="24"/>
                <w:highlight w:val="red"/>
              </w:rPr>
              <w:t>Ремедиация</w:t>
            </w:r>
          </w:p>
          <w:p w14:paraId="3B7D15F6" w14:textId="77777777" w:rsidR="00050126" w:rsidRPr="00C85742" w:rsidRDefault="00050126" w:rsidP="00050126">
            <w:pPr>
              <w:pStyle w:val="a9"/>
              <w:spacing w:after="0" w:line="240" w:lineRule="auto"/>
              <w:ind w:left="0" w:firstLine="76"/>
              <w:contextualSpacing w:val="0"/>
              <w:jc w:val="both"/>
              <w:rPr>
                <w:rFonts w:ascii="Times New Roman" w:hAnsi="Times New Roman" w:cs="Times New Roman"/>
                <w:color w:val="000000"/>
                <w:sz w:val="24"/>
                <w:szCs w:val="24"/>
                <w:highlight w:val="red"/>
              </w:rPr>
            </w:pPr>
          </w:p>
          <w:p w14:paraId="48C05C7A" w14:textId="77777777" w:rsidR="00050126" w:rsidRPr="00C85742" w:rsidRDefault="00050126" w:rsidP="00050126">
            <w:pPr>
              <w:pStyle w:val="a9"/>
              <w:spacing w:after="0" w:line="240" w:lineRule="auto"/>
              <w:ind w:left="0" w:firstLine="76"/>
              <w:contextualSpacing w:val="0"/>
              <w:jc w:val="both"/>
              <w:rPr>
                <w:rFonts w:ascii="Times New Roman" w:hAnsi="Times New Roman" w:cs="Times New Roman"/>
                <w:sz w:val="24"/>
                <w:szCs w:val="24"/>
                <w:highlight w:val="red"/>
              </w:rPr>
            </w:pPr>
            <w:r w:rsidRPr="00C85742">
              <w:rPr>
                <w:rFonts w:ascii="Times New Roman" w:hAnsi="Times New Roman" w:cs="Times New Roman"/>
                <w:b/>
                <w:color w:val="000000"/>
                <w:sz w:val="24"/>
                <w:szCs w:val="24"/>
                <w:highlight w:val="red"/>
              </w:rPr>
              <w:t>6. Лицо, на которое возложена обязанность по устранению экологического ущерба, независимо от принятия мер по прямой и альтернативной ремедиации проводит дополнительные мероприятия по улучшению территории, на которой располагаются компоненты природной среды, которым был причинен экологический ущерб, либо территории, расположенной насколько это возможно близко к такой территории, с целью замещения экосистемных услуг, временно недоступных из-за причиненного экологического ущерба в период с момента причинения экологического ущерба до полного восстановления нарушенных компонентов природной среды (компенсирующая ремедиация</w:t>
            </w:r>
            <w:r w:rsidRPr="00C85742">
              <w:rPr>
                <w:rFonts w:ascii="Times New Roman" w:hAnsi="Times New Roman" w:cs="Times New Roman"/>
                <w:color w:val="000000"/>
                <w:sz w:val="24"/>
                <w:szCs w:val="24"/>
                <w:highlight w:val="red"/>
              </w:rPr>
              <w:t>).</w:t>
            </w:r>
          </w:p>
          <w:p w14:paraId="16A8938F" w14:textId="77777777" w:rsidR="00050126" w:rsidRPr="00C85742" w:rsidRDefault="00050126" w:rsidP="00050126">
            <w:pPr>
              <w:spacing w:after="0" w:line="240" w:lineRule="auto"/>
              <w:contextualSpacing/>
              <w:jc w:val="both"/>
              <w:rPr>
                <w:rFonts w:ascii="Times New Roman" w:eastAsia="Times New Roman" w:hAnsi="Times New Roman" w:cs="Times New Roman"/>
                <w:bCs/>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5C318341" w14:textId="77777777" w:rsidR="00050126" w:rsidRPr="00C85742" w:rsidRDefault="00050126" w:rsidP="00050126">
            <w:pPr>
              <w:spacing w:after="0" w:line="240" w:lineRule="auto"/>
              <w:contextualSpacing/>
              <w:jc w:val="both"/>
              <w:rPr>
                <w:rFonts w:ascii="Times New Roman" w:hAnsi="Times New Roman" w:cs="Times New Roman"/>
                <w:sz w:val="24"/>
                <w:szCs w:val="24"/>
                <w:highlight w:val="red"/>
              </w:rPr>
            </w:pPr>
            <w:r w:rsidRPr="00C85742">
              <w:rPr>
                <w:rFonts w:ascii="Times New Roman" w:hAnsi="Times New Roman" w:cs="Times New Roman"/>
                <w:sz w:val="24"/>
                <w:szCs w:val="24"/>
                <w:highlight w:val="red"/>
              </w:rPr>
              <w:t xml:space="preserve">Пункт 6 статьи 149 </w:t>
            </w:r>
            <w:r w:rsidRPr="00C85742">
              <w:rPr>
                <w:rFonts w:ascii="Times New Roman" w:hAnsi="Times New Roman" w:cs="Times New Roman"/>
                <w:b/>
                <w:bCs/>
                <w:sz w:val="24"/>
                <w:szCs w:val="24"/>
                <w:highlight w:val="red"/>
              </w:rPr>
              <w:t>исключить.</w:t>
            </w:r>
          </w:p>
        </w:tc>
        <w:tc>
          <w:tcPr>
            <w:tcW w:w="3402" w:type="dxa"/>
            <w:tcBorders>
              <w:top w:val="single" w:sz="6" w:space="0" w:color="auto"/>
              <w:left w:val="single" w:sz="6" w:space="0" w:color="auto"/>
              <w:bottom w:val="single" w:sz="6" w:space="0" w:color="auto"/>
              <w:right w:val="single" w:sz="6" w:space="0" w:color="auto"/>
            </w:tcBorders>
          </w:tcPr>
          <w:p w14:paraId="72853831" w14:textId="77777777" w:rsidR="00050126" w:rsidRPr="00C85742" w:rsidRDefault="00050126" w:rsidP="00050126">
            <w:pPr>
              <w:spacing w:line="240" w:lineRule="auto"/>
              <w:rPr>
                <w:rFonts w:ascii="Times New Roman" w:hAnsi="Times New Roman" w:cs="Times New Roman"/>
                <w:i/>
                <w:sz w:val="24"/>
                <w:szCs w:val="24"/>
                <w:highlight w:val="red"/>
              </w:rPr>
            </w:pPr>
            <w:r w:rsidRPr="00C85742">
              <w:rPr>
                <w:rFonts w:ascii="Times New Roman" w:hAnsi="Times New Roman" w:cs="Times New Roman"/>
                <w:color w:val="000000"/>
                <w:sz w:val="24"/>
                <w:szCs w:val="24"/>
                <w:highlight w:val="red"/>
              </w:rPr>
              <w:t> </w:t>
            </w:r>
            <w:r w:rsidRPr="00C85742">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7BC998FF" w14:textId="77777777" w:rsidR="00050126" w:rsidRPr="00C85742" w:rsidRDefault="00050126" w:rsidP="00050126">
            <w:pPr>
              <w:spacing w:after="0" w:line="240" w:lineRule="auto"/>
              <w:jc w:val="both"/>
              <w:rPr>
                <w:rFonts w:ascii="Times New Roman" w:hAnsi="Times New Roman" w:cs="Times New Roman"/>
                <w:color w:val="000000"/>
                <w:sz w:val="24"/>
                <w:szCs w:val="24"/>
                <w:highlight w:val="red"/>
              </w:rPr>
            </w:pPr>
            <w:r w:rsidRPr="00C85742">
              <w:rPr>
                <w:rFonts w:ascii="Times New Roman" w:hAnsi="Times New Roman" w:cs="Times New Roman"/>
                <w:color w:val="000000"/>
                <w:sz w:val="24"/>
                <w:szCs w:val="24"/>
                <w:highlight w:val="red"/>
              </w:rPr>
              <w:t>Наличие такой нормы дает возможность госорганам бесконечно предъявлять претензии к причинителю ущерба.</w:t>
            </w:r>
          </w:p>
          <w:p w14:paraId="7FFF6FBC" w14:textId="77777777" w:rsidR="00050126" w:rsidRPr="00C85742" w:rsidRDefault="00050126" w:rsidP="00050126">
            <w:pPr>
              <w:spacing w:after="0" w:line="240" w:lineRule="auto"/>
              <w:jc w:val="both"/>
              <w:rPr>
                <w:rFonts w:ascii="Times New Roman" w:hAnsi="Times New Roman" w:cs="Times New Roman"/>
                <w:color w:val="000000"/>
                <w:sz w:val="24"/>
                <w:szCs w:val="24"/>
                <w:highlight w:val="red"/>
              </w:rPr>
            </w:pPr>
            <w:r w:rsidRPr="00C85742">
              <w:rPr>
                <w:rFonts w:ascii="Times New Roman" w:hAnsi="Times New Roman" w:cs="Times New Roman"/>
                <w:color w:val="000000"/>
                <w:sz w:val="24"/>
                <w:szCs w:val="24"/>
                <w:highlight w:val="red"/>
              </w:rPr>
              <w:t xml:space="preserve">    Поскольку программа ремедиации согласовывается с уполномоченным органом (п. 3 статьи 150) должна существовать  солидарная ответственность государства за недостижение целевых показателей реализованной программы, тем более, что на стадии согласования программы, закон предоставлял возможность альтернативной ремедиации. </w:t>
            </w:r>
          </w:p>
          <w:p w14:paraId="056E7E4E" w14:textId="77777777" w:rsidR="00050126" w:rsidRPr="00C85742" w:rsidRDefault="00050126" w:rsidP="00050126">
            <w:pPr>
              <w:spacing w:after="0" w:line="240" w:lineRule="auto"/>
              <w:jc w:val="both"/>
              <w:rPr>
                <w:rFonts w:ascii="Times New Roman" w:hAnsi="Times New Roman" w:cs="Times New Roman"/>
                <w:color w:val="000000"/>
                <w:sz w:val="24"/>
                <w:szCs w:val="24"/>
                <w:highlight w:val="red"/>
              </w:rPr>
            </w:pPr>
            <w:r w:rsidRPr="00C85742">
              <w:rPr>
                <w:rFonts w:ascii="Times New Roman" w:hAnsi="Times New Roman" w:cs="Times New Roman"/>
                <w:color w:val="000000"/>
                <w:sz w:val="24"/>
                <w:szCs w:val="24"/>
                <w:highlight w:val="red"/>
              </w:rPr>
              <w:t xml:space="preserve">    В этих документах должно быть сразу учтено возможное замещение экосистемных услуг, временно недоступных из-за причиненного экологического ущерба.</w:t>
            </w:r>
          </w:p>
          <w:p w14:paraId="7AF02550" w14:textId="77777777" w:rsidR="00050126" w:rsidRPr="00C85742" w:rsidRDefault="00050126" w:rsidP="00050126">
            <w:pPr>
              <w:spacing w:after="0" w:line="240" w:lineRule="auto"/>
              <w:jc w:val="both"/>
              <w:rPr>
                <w:rFonts w:ascii="Times New Roman" w:hAnsi="Times New Roman" w:cs="Times New Roman"/>
                <w:color w:val="000000"/>
                <w:sz w:val="24"/>
                <w:szCs w:val="24"/>
                <w:highlight w:val="red"/>
              </w:rPr>
            </w:pPr>
            <w:r w:rsidRPr="00C85742">
              <w:rPr>
                <w:rFonts w:ascii="Times New Roman" w:hAnsi="Times New Roman" w:cs="Times New Roman"/>
                <w:color w:val="000000"/>
                <w:sz w:val="24"/>
                <w:szCs w:val="24"/>
                <w:highlight w:val="red"/>
              </w:rPr>
              <w:t xml:space="preserve">      Поэтому, если программа ремедиации выполнена в полном объеме, за неучтенные в ней расходы должен нести ответственность  уполномоченный орган, утвердивший ее (п.4 статьи 150) и компенсирующая ремедиация должна осуществляться за счет государственного бюджета, либо в рамках ГЧП. </w:t>
            </w:r>
          </w:p>
          <w:p w14:paraId="69D469FE" w14:textId="77777777" w:rsidR="00050126" w:rsidRPr="00CA26FE" w:rsidRDefault="00050126" w:rsidP="00050126">
            <w:pPr>
              <w:spacing w:after="0" w:line="240" w:lineRule="auto"/>
              <w:jc w:val="both"/>
              <w:rPr>
                <w:rFonts w:ascii="Times New Roman" w:hAnsi="Times New Roman" w:cs="Times New Roman"/>
                <w:color w:val="000000"/>
                <w:sz w:val="24"/>
                <w:szCs w:val="24"/>
              </w:rPr>
            </w:pPr>
            <w:r w:rsidRPr="00C85742">
              <w:rPr>
                <w:rFonts w:ascii="Times New Roman" w:hAnsi="Times New Roman" w:cs="Times New Roman"/>
                <w:color w:val="000000"/>
                <w:sz w:val="24"/>
                <w:szCs w:val="24"/>
                <w:highlight w:val="red"/>
              </w:rPr>
              <w:t xml:space="preserve">      Но </w:t>
            </w:r>
            <w:r w:rsidRPr="00C85742">
              <w:rPr>
                <w:rFonts w:ascii="Times New Roman" w:hAnsi="Times New Roman" w:cs="Times New Roman"/>
                <w:b/>
                <w:bCs/>
                <w:color w:val="000000"/>
                <w:sz w:val="24"/>
                <w:szCs w:val="24"/>
                <w:highlight w:val="red"/>
              </w:rPr>
              <w:t>возложение обязанности за компенсирующую  ремедиацию только на причинителя ущерба неправомерно, а сама норма коррупциогенна</w:t>
            </w:r>
            <w:r w:rsidRPr="00C85742">
              <w:rPr>
                <w:rFonts w:ascii="Times New Roman" w:hAnsi="Times New Roman" w:cs="Times New Roman"/>
                <w:color w:val="000000"/>
                <w:sz w:val="24"/>
                <w:szCs w:val="24"/>
                <w:highlight w:val="red"/>
              </w:rPr>
              <w:t>.</w:t>
            </w:r>
          </w:p>
          <w:p w14:paraId="14F31FE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E1B803D" w14:textId="4D145146"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409D638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5408DD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88D8ECC" w14:textId="77777777" w:rsidR="00050126" w:rsidRPr="00113CE9" w:rsidRDefault="00050126" w:rsidP="00050126">
            <w:pPr>
              <w:spacing w:after="0" w:line="240" w:lineRule="auto"/>
              <w:contextualSpacing/>
              <w:jc w:val="center"/>
              <w:rPr>
                <w:rFonts w:ascii="Times New Roman" w:hAnsi="Times New Roman" w:cs="Times New Roman"/>
                <w:b/>
                <w:sz w:val="24"/>
                <w:szCs w:val="24"/>
                <w:highlight w:val="red"/>
                <w:lang w:val="kk-KZ"/>
              </w:rPr>
            </w:pPr>
            <w:r w:rsidRPr="00113CE9">
              <w:rPr>
                <w:rFonts w:ascii="Times New Roman" w:hAnsi="Times New Roman" w:cs="Times New Roman"/>
                <w:b/>
                <w:sz w:val="24"/>
                <w:szCs w:val="24"/>
                <w:highlight w:val="red"/>
                <w:lang w:val="kk-KZ"/>
              </w:rPr>
              <w:t xml:space="preserve">Пункт 4 статьи 150 </w:t>
            </w:r>
          </w:p>
        </w:tc>
        <w:tc>
          <w:tcPr>
            <w:tcW w:w="4111" w:type="dxa"/>
            <w:tcBorders>
              <w:top w:val="single" w:sz="6" w:space="0" w:color="auto"/>
              <w:left w:val="single" w:sz="6" w:space="0" w:color="auto"/>
              <w:bottom w:val="single" w:sz="6" w:space="0" w:color="auto"/>
              <w:right w:val="single" w:sz="6" w:space="0" w:color="auto"/>
            </w:tcBorders>
          </w:tcPr>
          <w:p w14:paraId="49AC1C53" w14:textId="77777777" w:rsidR="00050126" w:rsidRPr="00113CE9" w:rsidRDefault="00050126" w:rsidP="00050126">
            <w:pPr>
              <w:spacing w:after="0" w:line="240" w:lineRule="auto"/>
              <w:ind w:firstLine="720"/>
              <w:jc w:val="both"/>
              <w:rPr>
                <w:rFonts w:ascii="Times New Roman" w:eastAsia="Times New Roman" w:hAnsi="Times New Roman" w:cs="Times New Roman"/>
                <w:color w:val="000000"/>
                <w:sz w:val="24"/>
                <w:szCs w:val="24"/>
                <w:highlight w:val="red"/>
              </w:rPr>
            </w:pPr>
            <w:r w:rsidRPr="00113CE9">
              <w:rPr>
                <w:rFonts w:ascii="Times New Roman" w:eastAsia="Times New Roman" w:hAnsi="Times New Roman" w:cs="Times New Roman"/>
                <w:color w:val="000000"/>
                <w:sz w:val="24"/>
                <w:szCs w:val="24"/>
                <w:highlight w:val="red"/>
              </w:rPr>
              <w:t xml:space="preserve">4. В случае согласования уполномоченным органом в области охраны окружающей среды программы ремедиации или согласия лица, ответственного за устранение причиненного экологического ущерба, с </w:t>
            </w:r>
            <w:r w:rsidRPr="00113CE9">
              <w:rPr>
                <w:rFonts w:ascii="Times New Roman" w:eastAsia="Times New Roman" w:hAnsi="Times New Roman" w:cs="Times New Roman"/>
                <w:b/>
                <w:bCs/>
                <w:color w:val="000000"/>
                <w:sz w:val="24"/>
                <w:szCs w:val="24"/>
                <w:highlight w:val="red"/>
              </w:rPr>
              <w:t>коррективами</w:t>
            </w:r>
            <w:r w:rsidRPr="00113CE9">
              <w:rPr>
                <w:rFonts w:ascii="Times New Roman" w:eastAsia="Times New Roman" w:hAnsi="Times New Roman" w:cs="Times New Roman"/>
                <w:color w:val="000000"/>
                <w:sz w:val="24"/>
                <w:szCs w:val="24"/>
                <w:highlight w:val="red"/>
              </w:rPr>
              <w:t xml:space="preserve"> уполномоченного органа в области окружающей среды стороны утверждают указанную программу ремедиации.</w:t>
            </w:r>
          </w:p>
          <w:p w14:paraId="6AC76B6D" w14:textId="77777777" w:rsidR="00050126" w:rsidRPr="00113CE9" w:rsidRDefault="00050126" w:rsidP="00050126">
            <w:pPr>
              <w:pStyle w:val="4"/>
              <w:spacing w:before="0" w:after="0" w:line="240" w:lineRule="auto"/>
              <w:jc w:val="both"/>
              <w:rPr>
                <w:rFonts w:ascii="Times New Roman" w:hAnsi="Times New Roman" w:cs="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7F71152D" w14:textId="77777777" w:rsidR="00050126" w:rsidRPr="00113CE9" w:rsidRDefault="00050126" w:rsidP="00050126">
            <w:pPr>
              <w:pStyle w:val="af1"/>
              <w:spacing w:after="0"/>
              <w:ind w:firstLine="700"/>
              <w:rPr>
                <w:highlight w:val="red"/>
              </w:rPr>
            </w:pPr>
            <w:r w:rsidRPr="00113CE9">
              <w:rPr>
                <w:highlight w:val="red"/>
              </w:rPr>
              <w:t>в пункте 4 статьи 150 слово «</w:t>
            </w:r>
            <w:r w:rsidRPr="00113CE9">
              <w:rPr>
                <w:b/>
                <w:bCs/>
                <w:highlight w:val="red"/>
              </w:rPr>
              <w:t>коррективами</w:t>
            </w:r>
            <w:r w:rsidRPr="00113CE9">
              <w:rPr>
                <w:highlight w:val="red"/>
              </w:rPr>
              <w:t>» заменить словом «</w:t>
            </w:r>
            <w:r w:rsidRPr="00113CE9">
              <w:rPr>
                <w:b/>
                <w:bCs/>
                <w:highlight w:val="red"/>
              </w:rPr>
              <w:t>корректировками</w:t>
            </w:r>
            <w:r w:rsidRPr="00113CE9">
              <w:rPr>
                <w:highlight w:val="red"/>
              </w:rPr>
              <w:t>»;</w:t>
            </w:r>
          </w:p>
          <w:p w14:paraId="304664CC" w14:textId="77777777" w:rsidR="00050126" w:rsidRPr="00113CE9" w:rsidRDefault="00050126" w:rsidP="00050126">
            <w:pPr>
              <w:pStyle w:val="af1"/>
              <w:spacing w:after="0"/>
              <w:ind w:firstLine="700"/>
              <w:rPr>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1795ACEB" w14:textId="77777777" w:rsidR="00050126" w:rsidRPr="00113CE9" w:rsidRDefault="00050126" w:rsidP="00050126">
            <w:pPr>
              <w:spacing w:after="0" w:line="240" w:lineRule="auto"/>
              <w:contextualSpacing/>
              <w:jc w:val="both"/>
              <w:rPr>
                <w:rFonts w:ascii="Times New Roman" w:hAnsi="Times New Roman" w:cs="Times New Roman"/>
                <w:b/>
                <w:sz w:val="24"/>
                <w:szCs w:val="24"/>
                <w:highlight w:val="red"/>
                <w:lang w:val="kk-KZ"/>
              </w:rPr>
            </w:pPr>
            <w:r w:rsidRPr="00113CE9">
              <w:rPr>
                <w:rFonts w:ascii="Times New Roman" w:hAnsi="Times New Roman" w:cs="Times New Roman"/>
                <w:b/>
                <w:sz w:val="24"/>
                <w:szCs w:val="24"/>
                <w:highlight w:val="red"/>
                <w:lang w:val="kk-KZ"/>
              </w:rPr>
              <w:t>Отдел законодательства</w:t>
            </w:r>
          </w:p>
          <w:p w14:paraId="64177FCC" w14:textId="77777777" w:rsidR="00050126" w:rsidRPr="00113CE9" w:rsidRDefault="00050126" w:rsidP="00050126">
            <w:pPr>
              <w:pStyle w:val="a9"/>
              <w:spacing w:line="240" w:lineRule="auto"/>
              <w:ind w:left="0" w:firstLine="700"/>
              <w:jc w:val="both"/>
              <w:rPr>
                <w:rFonts w:ascii="Times New Roman" w:hAnsi="Times New Roman" w:cs="Times New Roman"/>
                <w:sz w:val="24"/>
                <w:szCs w:val="24"/>
                <w:highlight w:val="red"/>
              </w:rPr>
            </w:pPr>
          </w:p>
          <w:p w14:paraId="748E996F"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rPr>
            </w:pPr>
            <w:r w:rsidRPr="00113CE9">
              <w:rPr>
                <w:rFonts w:ascii="Times New Roman" w:hAnsi="Times New Roman" w:cs="Times New Roman"/>
                <w:sz w:val="24"/>
                <w:szCs w:val="24"/>
                <w:highlight w:val="red"/>
              </w:rPr>
              <w:t>Улучшение   редакции</w:t>
            </w:r>
          </w:p>
          <w:p w14:paraId="1DA13FD9"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tc>
        <w:tc>
          <w:tcPr>
            <w:tcW w:w="1560" w:type="dxa"/>
            <w:tcBorders>
              <w:top w:val="single" w:sz="6" w:space="0" w:color="auto"/>
              <w:left w:val="single" w:sz="6" w:space="0" w:color="auto"/>
              <w:bottom w:val="single" w:sz="6" w:space="0" w:color="auto"/>
              <w:right w:val="single" w:sz="6" w:space="0" w:color="auto"/>
            </w:tcBorders>
          </w:tcPr>
          <w:p w14:paraId="00AE7A7B" w14:textId="1F7EC1FC" w:rsidR="00050126" w:rsidRPr="00CA26FE"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CA26FE" w14:paraId="6590A28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0FFF74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6BE3DCE" w14:textId="77777777" w:rsidR="00050126" w:rsidRPr="00113CE9"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113CE9">
              <w:rPr>
                <w:rFonts w:ascii="Times New Roman" w:hAnsi="Times New Roman" w:cs="Times New Roman"/>
                <w:b/>
                <w:sz w:val="24"/>
                <w:szCs w:val="24"/>
                <w:highlight w:val="green"/>
                <w:lang w:val="kk-KZ"/>
              </w:rPr>
              <w:t>Пункт 3 статьи 151</w:t>
            </w:r>
          </w:p>
        </w:tc>
        <w:tc>
          <w:tcPr>
            <w:tcW w:w="4111" w:type="dxa"/>
            <w:tcBorders>
              <w:top w:val="single" w:sz="6" w:space="0" w:color="auto"/>
              <w:left w:val="single" w:sz="6" w:space="0" w:color="auto"/>
              <w:bottom w:val="single" w:sz="6" w:space="0" w:color="auto"/>
              <w:right w:val="single" w:sz="6" w:space="0" w:color="auto"/>
            </w:tcBorders>
          </w:tcPr>
          <w:p w14:paraId="6B55C799" w14:textId="77777777" w:rsidR="00050126" w:rsidRPr="00113CE9" w:rsidRDefault="00050126" w:rsidP="00050126">
            <w:pPr>
              <w:pStyle w:val="4"/>
              <w:spacing w:before="0" w:after="0" w:line="240" w:lineRule="auto"/>
              <w:jc w:val="both"/>
              <w:rPr>
                <w:rFonts w:ascii="Times New Roman" w:hAnsi="Times New Roman"/>
                <w:b w:val="0"/>
                <w:i/>
                <w:color w:val="000000"/>
                <w:highlight w:val="green"/>
              </w:rPr>
            </w:pPr>
            <w:r w:rsidRPr="00113CE9">
              <w:rPr>
                <w:rFonts w:ascii="Times New Roman" w:hAnsi="Times New Roman"/>
                <w:b w:val="0"/>
                <w:color w:val="000000"/>
                <w:highlight w:val="green"/>
                <w:lang w:val="kk-KZ"/>
              </w:rPr>
              <w:t xml:space="preserve">Статья 151. </w:t>
            </w:r>
            <w:r w:rsidRPr="00113CE9">
              <w:rPr>
                <w:rFonts w:ascii="Times New Roman" w:hAnsi="Times New Roman"/>
                <w:b w:val="0"/>
                <w:color w:val="000000"/>
                <w:highlight w:val="green"/>
              </w:rPr>
              <w:t>Реализация программы ремедиации</w:t>
            </w:r>
          </w:p>
          <w:p w14:paraId="54D72886" w14:textId="77777777" w:rsidR="00050126" w:rsidRPr="00113CE9" w:rsidRDefault="00050126" w:rsidP="00050126">
            <w:pPr>
              <w:widowControl w:val="0"/>
              <w:spacing w:after="0"/>
              <w:jc w:val="both"/>
              <w:rPr>
                <w:rFonts w:ascii="Times New Roman" w:hAnsi="Times New Roman" w:cs="Times New Roman"/>
                <w:sz w:val="24"/>
                <w:szCs w:val="24"/>
                <w:highlight w:val="green"/>
                <w:lang w:val="kk-KZ"/>
              </w:rPr>
            </w:pPr>
            <w:r w:rsidRPr="00113CE9">
              <w:rPr>
                <w:rFonts w:ascii="Times New Roman" w:hAnsi="Times New Roman" w:cs="Times New Roman"/>
                <w:sz w:val="24"/>
                <w:szCs w:val="24"/>
                <w:highlight w:val="green"/>
                <w:lang w:val="kk-KZ"/>
              </w:rPr>
              <w:t>...</w:t>
            </w:r>
          </w:p>
          <w:p w14:paraId="5D3A84E7" w14:textId="77777777" w:rsidR="00050126" w:rsidRPr="00113CE9" w:rsidRDefault="00050126" w:rsidP="00050126">
            <w:pPr>
              <w:spacing w:line="240" w:lineRule="auto"/>
              <w:jc w:val="both"/>
              <w:rPr>
                <w:rFonts w:ascii="Times New Roman" w:eastAsia="Times New Roman" w:hAnsi="Times New Roman" w:cs="Times New Roman"/>
                <w:sz w:val="24"/>
                <w:szCs w:val="24"/>
                <w:highlight w:val="green"/>
              </w:rPr>
            </w:pPr>
            <w:r w:rsidRPr="00113CE9">
              <w:rPr>
                <w:rFonts w:ascii="Times New Roman" w:hAnsi="Times New Roman" w:cs="Times New Roman"/>
                <w:sz w:val="24"/>
                <w:szCs w:val="24"/>
                <w:highlight w:val="green"/>
                <w:lang w:val="kk-KZ"/>
              </w:rPr>
              <w:t xml:space="preserve">3. </w:t>
            </w:r>
            <w:r w:rsidRPr="00113CE9">
              <w:rPr>
                <w:rFonts w:ascii="Times New Roman" w:eastAsia="Times New Roman" w:hAnsi="Times New Roman" w:cs="Times New Roman"/>
                <w:sz w:val="24"/>
                <w:szCs w:val="24"/>
                <w:highlight w:val="green"/>
              </w:rPr>
              <w:t xml:space="preserve">По результатам завершения программы ремедиации лицо, ответственное за устранение ущерба, и уполномоченный орган подписывают акт завершения программы ремедиации. В случае, если мероприятия, предусмотренные программой ремедиации, не были выполнены в полном объеме, уполномоченный орган отказывает в подписании акта </w:t>
            </w:r>
            <w:r w:rsidRPr="00113CE9">
              <w:rPr>
                <w:rFonts w:ascii="Times New Roman" w:eastAsia="Times New Roman" w:hAnsi="Times New Roman" w:cs="Times New Roman"/>
                <w:b/>
                <w:sz w:val="24"/>
                <w:szCs w:val="24"/>
                <w:highlight w:val="green"/>
              </w:rPr>
              <w:t>завершения программы ремедиации</w:t>
            </w:r>
            <w:r w:rsidRPr="00113CE9">
              <w:rPr>
                <w:rFonts w:ascii="Times New Roman" w:eastAsia="Times New Roman" w:hAnsi="Times New Roman" w:cs="Times New Roman"/>
                <w:sz w:val="24"/>
                <w:szCs w:val="24"/>
                <w:highlight w:val="green"/>
              </w:rPr>
              <w:t xml:space="preserve"> и согласовывает дополнительные сроки для завершения программы ремедиации. </w:t>
            </w:r>
          </w:p>
        </w:tc>
        <w:tc>
          <w:tcPr>
            <w:tcW w:w="4253" w:type="dxa"/>
            <w:tcBorders>
              <w:top w:val="single" w:sz="6" w:space="0" w:color="auto"/>
              <w:left w:val="single" w:sz="6" w:space="0" w:color="auto"/>
              <w:bottom w:val="single" w:sz="6" w:space="0" w:color="auto"/>
              <w:right w:val="single" w:sz="6" w:space="0" w:color="auto"/>
            </w:tcBorders>
          </w:tcPr>
          <w:p w14:paraId="29098529" w14:textId="77777777" w:rsidR="00050126" w:rsidRPr="00113CE9" w:rsidRDefault="00050126" w:rsidP="00050126">
            <w:pPr>
              <w:widowControl w:val="0"/>
              <w:spacing w:after="0"/>
              <w:jc w:val="both"/>
              <w:rPr>
                <w:rFonts w:ascii="Times New Roman" w:hAnsi="Times New Roman" w:cs="Times New Roman"/>
                <w:sz w:val="24"/>
                <w:szCs w:val="24"/>
                <w:highlight w:val="green"/>
                <w:lang w:val="kk-KZ"/>
              </w:rPr>
            </w:pPr>
            <w:r w:rsidRPr="00113CE9">
              <w:rPr>
                <w:rFonts w:ascii="Times New Roman" w:hAnsi="Times New Roman" w:cs="Times New Roman"/>
                <w:sz w:val="24"/>
                <w:szCs w:val="24"/>
                <w:highlight w:val="green"/>
                <w:lang w:val="kk-KZ"/>
              </w:rPr>
              <w:t>Пункт 3 статьи 151 изложить в следующей редакции:</w:t>
            </w:r>
          </w:p>
          <w:p w14:paraId="6D46374E" w14:textId="77777777" w:rsidR="00050126" w:rsidRPr="00113CE9" w:rsidRDefault="00050126" w:rsidP="00050126">
            <w:pPr>
              <w:spacing w:after="0" w:line="240" w:lineRule="auto"/>
              <w:jc w:val="both"/>
              <w:rPr>
                <w:rFonts w:ascii="Times New Roman" w:eastAsia="Times New Roman" w:hAnsi="Times New Roman" w:cs="Times New Roman"/>
                <w:bCs/>
                <w:iCs/>
                <w:sz w:val="24"/>
                <w:szCs w:val="24"/>
                <w:highlight w:val="green"/>
              </w:rPr>
            </w:pPr>
            <w:r w:rsidRPr="00113CE9">
              <w:rPr>
                <w:rFonts w:ascii="Times New Roman" w:hAnsi="Times New Roman" w:cs="Times New Roman"/>
                <w:sz w:val="24"/>
                <w:szCs w:val="24"/>
                <w:highlight w:val="green"/>
                <w:lang w:val="kk-KZ"/>
              </w:rPr>
              <w:t xml:space="preserve">«3. </w:t>
            </w:r>
            <w:r w:rsidRPr="00113CE9">
              <w:rPr>
                <w:rFonts w:ascii="Times New Roman" w:eastAsia="Times New Roman" w:hAnsi="Times New Roman" w:cs="Times New Roman"/>
                <w:color w:val="000000"/>
                <w:sz w:val="24"/>
                <w:szCs w:val="24"/>
                <w:highlight w:val="green"/>
              </w:rPr>
              <w:t xml:space="preserve">По результатам завершения программы ремедиации лицо, ответственное за устранение ущерба, и уполномоченный орган подписывают акт завершения программы ремедиации. В случае, если мероприятия, предусмотренные программой ремедиации, не были выполнены в полном объеме, уполномоченный орган отказывает в подписании акта и согласовывает дополнительные сроки для </w:t>
            </w:r>
            <w:r w:rsidRPr="00113CE9">
              <w:rPr>
                <w:rFonts w:ascii="Times New Roman" w:eastAsia="Times New Roman" w:hAnsi="Times New Roman" w:cs="Times New Roman"/>
                <w:color w:val="000000"/>
                <w:sz w:val="24"/>
                <w:szCs w:val="24"/>
                <w:highlight w:val="green"/>
                <w:lang w:val="kk-KZ"/>
              </w:rPr>
              <w:t xml:space="preserve">его </w:t>
            </w:r>
            <w:r w:rsidRPr="00113CE9">
              <w:rPr>
                <w:rFonts w:ascii="Times New Roman" w:eastAsia="Times New Roman" w:hAnsi="Times New Roman" w:cs="Times New Roman"/>
                <w:color w:val="000000"/>
                <w:sz w:val="24"/>
                <w:szCs w:val="24"/>
                <w:highlight w:val="green"/>
              </w:rPr>
              <w:t>завершения.».</w:t>
            </w:r>
          </w:p>
        </w:tc>
        <w:tc>
          <w:tcPr>
            <w:tcW w:w="3402" w:type="dxa"/>
            <w:tcBorders>
              <w:top w:val="single" w:sz="6" w:space="0" w:color="auto"/>
              <w:left w:val="single" w:sz="6" w:space="0" w:color="auto"/>
              <w:bottom w:val="single" w:sz="6" w:space="0" w:color="auto"/>
              <w:right w:val="single" w:sz="6" w:space="0" w:color="auto"/>
            </w:tcBorders>
          </w:tcPr>
          <w:p w14:paraId="39C49B21" w14:textId="77777777" w:rsidR="00050126" w:rsidRPr="00113CE9" w:rsidRDefault="00050126" w:rsidP="00050126">
            <w:pPr>
              <w:spacing w:after="0" w:line="240" w:lineRule="auto"/>
              <w:contextualSpacing/>
              <w:jc w:val="both"/>
              <w:rPr>
                <w:rFonts w:ascii="Times New Roman" w:hAnsi="Times New Roman" w:cs="Times New Roman"/>
                <w:b/>
                <w:sz w:val="24"/>
                <w:szCs w:val="24"/>
                <w:highlight w:val="green"/>
                <w:lang w:val="kk-KZ"/>
              </w:rPr>
            </w:pPr>
            <w:r w:rsidRPr="00113CE9">
              <w:rPr>
                <w:rFonts w:ascii="Times New Roman" w:hAnsi="Times New Roman" w:cs="Times New Roman"/>
                <w:b/>
                <w:sz w:val="24"/>
                <w:szCs w:val="24"/>
                <w:highlight w:val="green"/>
                <w:lang w:val="kk-KZ"/>
              </w:rPr>
              <w:t>Депутат Каракен К.А.</w:t>
            </w:r>
          </w:p>
          <w:p w14:paraId="46801B20" w14:textId="77777777" w:rsidR="00050126" w:rsidRPr="00113CE9" w:rsidRDefault="00050126" w:rsidP="00050126">
            <w:pPr>
              <w:spacing w:after="0" w:line="240" w:lineRule="auto"/>
              <w:contextualSpacing/>
              <w:jc w:val="both"/>
              <w:rPr>
                <w:rFonts w:ascii="Times New Roman" w:hAnsi="Times New Roman" w:cs="Times New Roman"/>
                <w:sz w:val="24"/>
                <w:szCs w:val="24"/>
                <w:highlight w:val="green"/>
                <w:lang w:val="kk-KZ"/>
              </w:rPr>
            </w:pPr>
          </w:p>
          <w:p w14:paraId="3B9D882C"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113CE9">
              <w:rPr>
                <w:rFonts w:ascii="Times New Roman" w:hAnsi="Times New Roman" w:cs="Times New Roman"/>
                <w:sz w:val="24"/>
                <w:szCs w:val="24"/>
                <w:highlight w:val="green"/>
                <w:lang w:val="kk-KZ"/>
              </w:rPr>
              <w:t>Улучшение редакции.</w:t>
            </w:r>
            <w:r w:rsidRPr="00CA26FE">
              <w:rPr>
                <w:rFonts w:ascii="Times New Roman" w:hAnsi="Times New Roman" w:cs="Times New Roman"/>
                <w:sz w:val="24"/>
                <w:szCs w:val="24"/>
                <w:lang w:val="kk-KZ"/>
              </w:rPr>
              <w:t xml:space="preserve"> </w:t>
            </w:r>
          </w:p>
        </w:tc>
        <w:tc>
          <w:tcPr>
            <w:tcW w:w="1560" w:type="dxa"/>
            <w:tcBorders>
              <w:top w:val="single" w:sz="6" w:space="0" w:color="auto"/>
              <w:left w:val="single" w:sz="6" w:space="0" w:color="auto"/>
              <w:bottom w:val="single" w:sz="6" w:space="0" w:color="auto"/>
              <w:right w:val="single" w:sz="6" w:space="0" w:color="auto"/>
            </w:tcBorders>
          </w:tcPr>
          <w:p w14:paraId="257DC8E4" w14:textId="5CE4B0B8"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55CF49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8B8DF4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75986E5" w14:textId="77777777" w:rsidR="00050126" w:rsidRPr="00113CE9" w:rsidRDefault="00050126" w:rsidP="00050126">
            <w:pPr>
              <w:spacing w:after="0" w:line="240" w:lineRule="auto"/>
              <w:contextualSpacing/>
              <w:jc w:val="center"/>
              <w:rPr>
                <w:rFonts w:ascii="Times New Roman" w:eastAsia="Times New Roman" w:hAnsi="Times New Roman" w:cs="Times New Roman"/>
                <w:b/>
                <w:bCs/>
                <w:iCs/>
                <w:sz w:val="24"/>
                <w:szCs w:val="24"/>
                <w:highlight w:val="green"/>
              </w:rPr>
            </w:pPr>
            <w:r w:rsidRPr="00113CE9">
              <w:rPr>
                <w:rFonts w:ascii="Times New Roman" w:eastAsia="Times New Roman" w:hAnsi="Times New Roman" w:cs="Times New Roman"/>
                <w:b/>
                <w:bCs/>
                <w:iCs/>
                <w:sz w:val="24"/>
                <w:szCs w:val="24"/>
                <w:highlight w:val="green"/>
              </w:rPr>
              <w:t>Пункт 7 статьи 151</w:t>
            </w:r>
          </w:p>
        </w:tc>
        <w:tc>
          <w:tcPr>
            <w:tcW w:w="4111" w:type="dxa"/>
            <w:tcBorders>
              <w:top w:val="single" w:sz="6" w:space="0" w:color="auto"/>
              <w:left w:val="single" w:sz="6" w:space="0" w:color="auto"/>
              <w:bottom w:val="single" w:sz="6" w:space="0" w:color="auto"/>
              <w:right w:val="single" w:sz="6" w:space="0" w:color="auto"/>
            </w:tcBorders>
          </w:tcPr>
          <w:p w14:paraId="7098E7B7" w14:textId="77777777" w:rsidR="00050126" w:rsidRPr="00113CE9" w:rsidRDefault="00050126" w:rsidP="00050126">
            <w:pPr>
              <w:pStyle w:val="a9"/>
              <w:numPr>
                <w:ilvl w:val="0"/>
                <w:numId w:val="27"/>
              </w:numPr>
              <w:spacing w:after="0" w:line="240" w:lineRule="auto"/>
              <w:ind w:left="0" w:firstLine="706"/>
              <w:contextualSpacing w:val="0"/>
              <w:jc w:val="both"/>
              <w:rPr>
                <w:rFonts w:ascii="Times New Roman" w:eastAsia="Times New Roman" w:hAnsi="Times New Roman" w:cs="Times New Roman"/>
                <w:color w:val="000000"/>
                <w:sz w:val="24"/>
                <w:szCs w:val="24"/>
                <w:highlight w:val="green"/>
              </w:rPr>
            </w:pPr>
            <w:r w:rsidRPr="00113CE9">
              <w:rPr>
                <w:rFonts w:ascii="Times New Roman" w:eastAsia="Times New Roman" w:hAnsi="Times New Roman" w:cs="Times New Roman"/>
                <w:color w:val="000000"/>
                <w:sz w:val="24"/>
                <w:szCs w:val="24"/>
                <w:highlight w:val="green"/>
              </w:rPr>
              <w:t xml:space="preserve">Результаты завершенной программы ремедиации, а также результаты мониторинга подлежат обязательной публикации на официальном сайте лица, ответственного на устранение ущерба, а также уполномоченного органа в области охраны окружающей среды. Публикация осуществляется за счет лица, ответственного за устранение причиненного экологического ущерба. </w:t>
            </w:r>
          </w:p>
          <w:p w14:paraId="34FE403B" w14:textId="77777777" w:rsidR="00050126" w:rsidRPr="00113CE9" w:rsidRDefault="00050126" w:rsidP="00050126">
            <w:pPr>
              <w:spacing w:line="240" w:lineRule="auto"/>
              <w:jc w:val="both"/>
              <w:rPr>
                <w:rFonts w:ascii="Times New Roman" w:eastAsia="Times New Roman" w:hAnsi="Times New Roman" w:cs="Times New Roman"/>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18F2EEE1" w14:textId="77777777" w:rsidR="00050126" w:rsidRPr="00113CE9" w:rsidRDefault="00050126" w:rsidP="00050126">
            <w:pPr>
              <w:pStyle w:val="af1"/>
              <w:spacing w:after="0"/>
              <w:ind w:firstLine="700"/>
              <w:rPr>
                <w:highlight w:val="green"/>
              </w:rPr>
            </w:pPr>
            <w:r w:rsidRPr="00113CE9">
              <w:rPr>
                <w:highlight w:val="green"/>
              </w:rPr>
              <w:t>в пункте 7 статьи 151 слово «</w:t>
            </w:r>
            <w:r w:rsidRPr="00113CE9">
              <w:rPr>
                <w:b/>
                <w:bCs/>
                <w:highlight w:val="green"/>
              </w:rPr>
              <w:t>Публикация</w:t>
            </w:r>
            <w:r w:rsidRPr="00113CE9">
              <w:rPr>
                <w:highlight w:val="green"/>
              </w:rPr>
              <w:t>» дополнить словами «</w:t>
            </w:r>
            <w:r w:rsidRPr="00113CE9">
              <w:rPr>
                <w:b/>
                <w:bCs/>
                <w:highlight w:val="green"/>
              </w:rPr>
              <w:t>указанных результатов</w:t>
            </w:r>
            <w:r w:rsidRPr="00113CE9">
              <w:rPr>
                <w:highlight w:val="green"/>
              </w:rPr>
              <w:t>»;</w:t>
            </w:r>
          </w:p>
          <w:p w14:paraId="3AC2E03E" w14:textId="77777777" w:rsidR="00050126" w:rsidRPr="00113CE9" w:rsidRDefault="00050126" w:rsidP="00050126">
            <w:pPr>
              <w:pStyle w:val="af1"/>
              <w:spacing w:after="0"/>
              <w:ind w:firstLine="700"/>
              <w:rPr>
                <w:rFonts w:eastAsia="Times New Roman"/>
                <w:bCs/>
                <w:iCs/>
                <w:highlight w:val="green"/>
              </w:rPr>
            </w:pPr>
          </w:p>
        </w:tc>
        <w:tc>
          <w:tcPr>
            <w:tcW w:w="3402" w:type="dxa"/>
            <w:tcBorders>
              <w:top w:val="single" w:sz="6" w:space="0" w:color="auto"/>
              <w:left w:val="single" w:sz="6" w:space="0" w:color="auto"/>
              <w:bottom w:val="single" w:sz="6" w:space="0" w:color="auto"/>
              <w:right w:val="single" w:sz="6" w:space="0" w:color="auto"/>
            </w:tcBorders>
          </w:tcPr>
          <w:p w14:paraId="61216E55" w14:textId="77777777" w:rsidR="00050126" w:rsidRPr="00113CE9" w:rsidRDefault="00050126" w:rsidP="00050126">
            <w:pPr>
              <w:spacing w:after="0" w:line="240" w:lineRule="auto"/>
              <w:contextualSpacing/>
              <w:jc w:val="both"/>
              <w:rPr>
                <w:rFonts w:ascii="Times New Roman" w:eastAsia="Times New Roman" w:hAnsi="Times New Roman" w:cs="Times New Roman"/>
                <w:sz w:val="24"/>
                <w:szCs w:val="24"/>
                <w:highlight w:val="green"/>
              </w:rPr>
            </w:pPr>
            <w:r w:rsidRPr="00113CE9">
              <w:rPr>
                <w:rFonts w:ascii="Times New Roman" w:eastAsia="Times New Roman" w:hAnsi="Times New Roman" w:cs="Times New Roman"/>
                <w:sz w:val="24"/>
                <w:szCs w:val="24"/>
                <w:highlight w:val="green"/>
              </w:rPr>
              <w:t>Отдел законодательства</w:t>
            </w:r>
          </w:p>
          <w:p w14:paraId="5A929B7A" w14:textId="77777777" w:rsidR="00050126" w:rsidRPr="00113CE9" w:rsidRDefault="00050126" w:rsidP="00050126">
            <w:pPr>
              <w:pStyle w:val="af1"/>
              <w:spacing w:after="0"/>
              <w:ind w:firstLine="700"/>
              <w:rPr>
                <w:highlight w:val="green"/>
              </w:rPr>
            </w:pPr>
          </w:p>
          <w:p w14:paraId="4563870A" w14:textId="77777777" w:rsidR="00050126" w:rsidRPr="00CA26FE" w:rsidRDefault="00050126" w:rsidP="00050126">
            <w:pPr>
              <w:pStyle w:val="af1"/>
              <w:spacing w:after="0"/>
              <w:ind w:firstLine="700"/>
            </w:pPr>
            <w:r w:rsidRPr="00113CE9">
              <w:rPr>
                <w:highlight w:val="green"/>
              </w:rPr>
              <w:t>Уточнение  редакции</w:t>
            </w:r>
          </w:p>
          <w:p w14:paraId="16405DCE"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E5B7324" w14:textId="4C5C6A52"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1B7C01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01EAB6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A365D1" w14:textId="77777777" w:rsidR="00050126" w:rsidRPr="009C77A7"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9C77A7">
              <w:rPr>
                <w:rFonts w:ascii="Times New Roman" w:eastAsia="Times New Roman" w:hAnsi="Times New Roman" w:cs="Times New Roman"/>
                <w:b/>
                <w:sz w:val="24"/>
                <w:szCs w:val="24"/>
                <w:highlight w:val="red"/>
              </w:rPr>
              <w:t>Пункт 2 статьи 152</w:t>
            </w:r>
          </w:p>
        </w:tc>
        <w:tc>
          <w:tcPr>
            <w:tcW w:w="4111" w:type="dxa"/>
            <w:tcBorders>
              <w:top w:val="single" w:sz="6" w:space="0" w:color="auto"/>
              <w:left w:val="single" w:sz="6" w:space="0" w:color="auto"/>
              <w:bottom w:val="single" w:sz="6" w:space="0" w:color="auto"/>
              <w:right w:val="single" w:sz="6" w:space="0" w:color="auto"/>
            </w:tcBorders>
          </w:tcPr>
          <w:p w14:paraId="4E85C802" w14:textId="77777777" w:rsidR="00050126" w:rsidRPr="009C77A7"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9C77A7">
              <w:rPr>
                <w:rFonts w:ascii="Times New Roman" w:eastAsia="Times New Roman" w:hAnsi="Times New Roman" w:cs="Times New Roman"/>
                <w:bCs/>
                <w:sz w:val="24"/>
                <w:szCs w:val="24"/>
                <w:highlight w:val="red"/>
              </w:rPr>
              <w:t>Статья 152.</w:t>
            </w:r>
            <w:r w:rsidRPr="009C77A7">
              <w:rPr>
                <w:rFonts w:ascii="Times New Roman" w:eastAsia="Times New Roman" w:hAnsi="Times New Roman" w:cs="Times New Roman"/>
                <w:bCs/>
                <w:sz w:val="24"/>
                <w:szCs w:val="24"/>
                <w:highlight w:val="red"/>
              </w:rPr>
              <w:tab/>
              <w:t>Срок исковой давности по требованиям, связанным с причинением экологического ущерба</w:t>
            </w:r>
          </w:p>
          <w:p w14:paraId="7D56E0B2" w14:textId="77777777" w:rsidR="00050126" w:rsidRPr="009C77A7"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9C77A7">
              <w:rPr>
                <w:rFonts w:ascii="Times New Roman" w:eastAsia="Times New Roman" w:hAnsi="Times New Roman" w:cs="Times New Roman"/>
                <w:bCs/>
                <w:sz w:val="24"/>
                <w:szCs w:val="24"/>
                <w:highlight w:val="red"/>
              </w:rPr>
              <w:t>…</w:t>
            </w:r>
          </w:p>
          <w:p w14:paraId="08F7030E" w14:textId="77777777" w:rsidR="00050126" w:rsidRPr="009C77A7"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9C77A7">
              <w:rPr>
                <w:rFonts w:ascii="Times New Roman" w:eastAsia="Times New Roman" w:hAnsi="Times New Roman" w:cs="Times New Roman"/>
                <w:bCs/>
                <w:sz w:val="24"/>
                <w:szCs w:val="24"/>
                <w:highlight w:val="red"/>
              </w:rPr>
              <w:t>2.</w:t>
            </w:r>
            <w:r w:rsidRPr="009C77A7">
              <w:rPr>
                <w:rFonts w:ascii="Times New Roman" w:eastAsia="Times New Roman" w:hAnsi="Times New Roman" w:cs="Times New Roman"/>
                <w:bCs/>
                <w:sz w:val="24"/>
                <w:szCs w:val="24"/>
                <w:highlight w:val="red"/>
              </w:rPr>
              <w:tab/>
              <w:t xml:space="preserve">Срок исковой давности по требованиям, указанным в пункте 1 настоящей статьи, составляет </w:t>
            </w:r>
            <w:r w:rsidRPr="009C77A7">
              <w:rPr>
                <w:rFonts w:ascii="Times New Roman" w:eastAsia="Times New Roman" w:hAnsi="Times New Roman" w:cs="Times New Roman"/>
                <w:b/>
                <w:bCs/>
                <w:sz w:val="24"/>
                <w:szCs w:val="24"/>
                <w:highlight w:val="red"/>
              </w:rPr>
              <w:t xml:space="preserve">30 </w:t>
            </w:r>
            <w:r w:rsidRPr="009C77A7">
              <w:rPr>
                <w:rFonts w:ascii="Times New Roman" w:eastAsia="Times New Roman" w:hAnsi="Times New Roman" w:cs="Times New Roman"/>
                <w:bCs/>
                <w:sz w:val="24"/>
                <w:szCs w:val="24"/>
                <w:highlight w:val="red"/>
              </w:rPr>
              <w:t xml:space="preserve">лет и исчисляется с момента события, действия или бездействия, ставшими причиной экологического ущерба. В случае, </w:t>
            </w:r>
            <w:r w:rsidRPr="009C77A7">
              <w:rPr>
                <w:rFonts w:ascii="Times New Roman" w:eastAsia="Times New Roman" w:hAnsi="Times New Roman" w:cs="Times New Roman"/>
                <w:b/>
                <w:bCs/>
                <w:sz w:val="24"/>
                <w:szCs w:val="24"/>
                <w:highlight w:val="red"/>
              </w:rPr>
              <w:t>если экологический ущерб имел длительный характер,</w:t>
            </w:r>
            <w:r w:rsidRPr="009C77A7">
              <w:rPr>
                <w:rFonts w:ascii="Times New Roman" w:eastAsia="Times New Roman" w:hAnsi="Times New Roman" w:cs="Times New Roman"/>
                <w:bCs/>
                <w:sz w:val="24"/>
                <w:szCs w:val="24"/>
                <w:highlight w:val="red"/>
              </w:rPr>
              <w:t xml:space="preserve"> срок исковой давности течет с момента окончания действия события, действия или бездействия, ставших причиной причинения экологического ущерба.</w:t>
            </w:r>
          </w:p>
        </w:tc>
        <w:tc>
          <w:tcPr>
            <w:tcW w:w="4253" w:type="dxa"/>
            <w:tcBorders>
              <w:top w:val="single" w:sz="6" w:space="0" w:color="auto"/>
              <w:left w:val="single" w:sz="6" w:space="0" w:color="auto"/>
              <w:bottom w:val="single" w:sz="6" w:space="0" w:color="auto"/>
              <w:right w:val="single" w:sz="6" w:space="0" w:color="auto"/>
            </w:tcBorders>
          </w:tcPr>
          <w:p w14:paraId="073CE344" w14:textId="77777777" w:rsidR="00050126" w:rsidRPr="009C77A7"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9C77A7">
              <w:rPr>
                <w:rFonts w:ascii="Times New Roman" w:hAnsi="Times New Roman" w:cs="Times New Roman"/>
                <w:sz w:val="24"/>
                <w:szCs w:val="24"/>
                <w:highlight w:val="red"/>
              </w:rPr>
              <w:t xml:space="preserve">Пункт 2 статьи 152 </w:t>
            </w:r>
            <w:r w:rsidRPr="009C77A7">
              <w:rPr>
                <w:rFonts w:ascii="Times New Roman" w:eastAsia="Times New Roman" w:hAnsi="Times New Roman" w:cs="Times New Roman"/>
                <w:sz w:val="24"/>
                <w:szCs w:val="24"/>
                <w:highlight w:val="red"/>
              </w:rPr>
              <w:t>проекта и</w:t>
            </w:r>
            <w:r w:rsidRPr="009C77A7">
              <w:rPr>
                <w:rFonts w:ascii="Times New Roman" w:eastAsia="Times New Roman" w:hAnsi="Times New Roman" w:cs="Times New Roman"/>
                <w:color w:val="000000"/>
                <w:sz w:val="24"/>
                <w:szCs w:val="24"/>
                <w:highlight w:val="red"/>
              </w:rPr>
              <w:t>зложить в следующей редакции:</w:t>
            </w:r>
          </w:p>
          <w:p w14:paraId="45E75D80"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red"/>
              </w:rPr>
            </w:pPr>
          </w:p>
          <w:p w14:paraId="57FAE15F"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red"/>
              </w:rPr>
            </w:pPr>
            <w:r w:rsidRPr="009C77A7">
              <w:rPr>
                <w:rFonts w:ascii="Times New Roman" w:hAnsi="Times New Roman" w:cs="Times New Roman"/>
                <w:sz w:val="24"/>
                <w:szCs w:val="24"/>
                <w:highlight w:val="red"/>
              </w:rPr>
              <w:t xml:space="preserve">«2. Срок исковой давности по требованиям, указанным в пункте 1 настоящей статьи, составляет </w:t>
            </w:r>
            <w:r w:rsidRPr="009C77A7">
              <w:rPr>
                <w:rFonts w:ascii="Times New Roman" w:hAnsi="Times New Roman" w:cs="Times New Roman"/>
                <w:b/>
                <w:sz w:val="24"/>
                <w:szCs w:val="24"/>
                <w:highlight w:val="red"/>
              </w:rPr>
              <w:t xml:space="preserve">15 </w:t>
            </w:r>
            <w:r w:rsidRPr="009C77A7">
              <w:rPr>
                <w:rFonts w:ascii="Times New Roman" w:hAnsi="Times New Roman" w:cs="Times New Roman"/>
                <w:sz w:val="24"/>
                <w:szCs w:val="24"/>
                <w:highlight w:val="red"/>
              </w:rPr>
              <w:t xml:space="preserve">лет и исчисляется с момента события, действия или бездействия, ставшими причиной экологического ущерба. В случае, </w:t>
            </w:r>
            <w:r w:rsidRPr="009C77A7">
              <w:rPr>
                <w:rFonts w:ascii="Times New Roman" w:hAnsi="Times New Roman" w:cs="Times New Roman"/>
                <w:b/>
                <w:sz w:val="24"/>
                <w:szCs w:val="24"/>
                <w:highlight w:val="red"/>
              </w:rPr>
              <w:t>если дату начала течения срока причинения ущерба окружающей среде установить невозможно,</w:t>
            </w:r>
            <w:r w:rsidRPr="009C77A7">
              <w:rPr>
                <w:rFonts w:ascii="Times New Roman" w:hAnsi="Times New Roman" w:cs="Times New Roman"/>
                <w:sz w:val="24"/>
                <w:szCs w:val="24"/>
                <w:highlight w:val="red"/>
              </w:rPr>
              <w:t xml:space="preserve"> срок исковой давности течет с момента окончания действия события, действия или бездействия ставших причиной причинения экологического ущерба.». </w:t>
            </w:r>
          </w:p>
          <w:p w14:paraId="4EA4EC9A"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2815A9C9"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9C77A7">
              <w:rPr>
                <w:rFonts w:ascii="Times New Roman" w:eastAsia="Times New Roman" w:hAnsi="Times New Roman" w:cs="Times New Roman"/>
                <w:b/>
                <w:sz w:val="24"/>
                <w:szCs w:val="24"/>
                <w:highlight w:val="red"/>
              </w:rPr>
              <w:t>Комитет по вопросам экологии и природопользованию (АГМП)</w:t>
            </w:r>
          </w:p>
          <w:p w14:paraId="621F55B1"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red"/>
              </w:rPr>
            </w:pPr>
          </w:p>
          <w:p w14:paraId="672740B0" w14:textId="77777777" w:rsidR="00050126" w:rsidRPr="009C77A7"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9C77A7">
              <w:rPr>
                <w:rFonts w:ascii="Times New Roman" w:eastAsia="Times New Roman" w:hAnsi="Times New Roman" w:cs="Times New Roman"/>
                <w:sz w:val="24"/>
                <w:szCs w:val="24"/>
                <w:highlight w:val="red"/>
              </w:rPr>
              <w:t>Предлагаем установить средний показатель стран ОЭСР – 15 лет.</w:t>
            </w:r>
          </w:p>
          <w:p w14:paraId="67E99486"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9C77A7">
              <w:rPr>
                <w:rFonts w:ascii="Times New Roman" w:eastAsia="Times New Roman" w:hAnsi="Times New Roman" w:cs="Times New Roman"/>
                <w:sz w:val="24"/>
                <w:szCs w:val="24"/>
                <w:highlight w:val="red"/>
              </w:rPr>
              <w:t>Формулировка - в случае, если экологический ущерб имел длительный характер, срок исковой давности течет с момента окончания действия события -  предполагает отсутствие временных рамок для предъявления требования, связанного с причинением ущерба ОС, так срок окончания данного события будет являться момент выявления нарушения при гос контроле, с предъявлением требований по устранению, и срок исковой давности будет отсчитывается от даты проведения гос контроля.</w:t>
            </w:r>
          </w:p>
        </w:tc>
        <w:tc>
          <w:tcPr>
            <w:tcW w:w="1560" w:type="dxa"/>
            <w:tcBorders>
              <w:top w:val="single" w:sz="6" w:space="0" w:color="auto"/>
              <w:left w:val="single" w:sz="6" w:space="0" w:color="auto"/>
              <w:bottom w:val="single" w:sz="6" w:space="0" w:color="auto"/>
              <w:right w:val="single" w:sz="6" w:space="0" w:color="auto"/>
            </w:tcBorders>
          </w:tcPr>
          <w:p w14:paraId="06F3CACD" w14:textId="5FE5814C" w:rsidR="00050126" w:rsidRPr="00373D5B" w:rsidRDefault="00373D5B" w:rsidP="00050126">
            <w:pPr>
              <w:spacing w:after="0" w:line="240" w:lineRule="auto"/>
              <w:contextualSpacing/>
              <w:jc w:val="both"/>
              <w:rPr>
                <w:rFonts w:ascii="Times New Roman" w:eastAsia="Times New Roman" w:hAnsi="Times New Roman" w:cs="Times New Roman"/>
                <w:b/>
                <w:color w:val="FF0000"/>
                <w:sz w:val="24"/>
                <w:szCs w:val="24"/>
              </w:rPr>
            </w:pPr>
            <w:r w:rsidRPr="009C77A7">
              <w:rPr>
                <w:rFonts w:ascii="Times New Roman" w:eastAsia="Times New Roman" w:hAnsi="Times New Roman" w:cs="Times New Roman"/>
                <w:b/>
                <w:sz w:val="24"/>
                <w:szCs w:val="24"/>
                <w:highlight w:val="red"/>
              </w:rPr>
              <w:t>На доработке</w:t>
            </w:r>
          </w:p>
        </w:tc>
      </w:tr>
      <w:tr w:rsidR="00050126" w:rsidRPr="00CA26FE" w14:paraId="27114BE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DD10EA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82CB63F" w14:textId="77777777" w:rsidR="00050126" w:rsidRPr="009C77A7"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9C77A7">
              <w:rPr>
                <w:rFonts w:ascii="Times New Roman" w:eastAsia="Times New Roman" w:hAnsi="Times New Roman" w:cs="Times New Roman"/>
                <w:b/>
                <w:sz w:val="24"/>
                <w:szCs w:val="24"/>
                <w:highlight w:val="green"/>
              </w:rPr>
              <w:t>Статья 152</w:t>
            </w:r>
          </w:p>
        </w:tc>
        <w:tc>
          <w:tcPr>
            <w:tcW w:w="4111" w:type="dxa"/>
            <w:tcBorders>
              <w:top w:val="single" w:sz="6" w:space="0" w:color="auto"/>
              <w:left w:val="single" w:sz="6" w:space="0" w:color="auto"/>
              <w:bottom w:val="single" w:sz="6" w:space="0" w:color="auto"/>
              <w:right w:val="single" w:sz="6" w:space="0" w:color="auto"/>
            </w:tcBorders>
          </w:tcPr>
          <w:p w14:paraId="16587FF5" w14:textId="77777777" w:rsidR="00050126" w:rsidRPr="009C77A7" w:rsidRDefault="00050126" w:rsidP="00050126">
            <w:pPr>
              <w:pStyle w:val="4"/>
              <w:spacing w:before="0" w:after="0" w:line="240" w:lineRule="auto"/>
              <w:ind w:firstLine="76"/>
              <w:jc w:val="both"/>
              <w:rPr>
                <w:rFonts w:ascii="Times New Roman" w:hAnsi="Times New Roman" w:cs="Times New Roman"/>
                <w:b w:val="0"/>
                <w:color w:val="000000"/>
                <w:highlight w:val="green"/>
              </w:rPr>
            </w:pPr>
            <w:bookmarkStart w:id="155" w:name="_Toc13667360"/>
            <w:bookmarkStart w:id="156" w:name="_Toc27774587"/>
            <w:r w:rsidRPr="009C77A7">
              <w:rPr>
                <w:rFonts w:ascii="Times New Roman" w:hAnsi="Times New Roman" w:cs="Times New Roman"/>
                <w:b w:val="0"/>
                <w:color w:val="000000"/>
                <w:highlight w:val="green"/>
              </w:rPr>
              <w:t>Статья 152. Срок исковой давности по требованиям, связанным с причинением экологического ущерба</w:t>
            </w:r>
            <w:bookmarkEnd w:id="155"/>
            <w:bookmarkEnd w:id="156"/>
          </w:p>
          <w:p w14:paraId="5C319126" w14:textId="77777777" w:rsidR="00050126" w:rsidRPr="009C77A7" w:rsidRDefault="00050126" w:rsidP="00050126">
            <w:pPr>
              <w:spacing w:after="0" w:line="240" w:lineRule="auto"/>
              <w:ind w:firstLine="76"/>
              <w:jc w:val="both"/>
              <w:rPr>
                <w:rFonts w:ascii="Times New Roman" w:hAnsi="Times New Roman" w:cs="Times New Roman"/>
                <w:strike/>
                <w:color w:val="000000"/>
                <w:sz w:val="24"/>
                <w:szCs w:val="24"/>
                <w:highlight w:val="green"/>
              </w:rPr>
            </w:pPr>
            <w:r w:rsidRPr="009C77A7">
              <w:rPr>
                <w:rFonts w:ascii="Times New Roman" w:eastAsia="Times New Roman" w:hAnsi="Times New Roman" w:cs="Times New Roman"/>
                <w:color w:val="000000"/>
                <w:sz w:val="24"/>
                <w:szCs w:val="24"/>
                <w:highlight w:val="green"/>
              </w:rPr>
              <w:t xml:space="preserve">1. Срок исковой давности по требованиям, связанным с причинением экологического ущерба, </w:t>
            </w:r>
            <w:r w:rsidRPr="009C77A7">
              <w:rPr>
                <w:rFonts w:ascii="Times New Roman" w:eastAsia="Times New Roman" w:hAnsi="Times New Roman" w:cs="Times New Roman"/>
                <w:b/>
                <w:bCs/>
                <w:strike/>
                <w:color w:val="000000"/>
                <w:sz w:val="24"/>
                <w:szCs w:val="24"/>
                <w:highlight w:val="green"/>
              </w:rPr>
              <w:t>представляет собой период времени, в течение которого</w:t>
            </w:r>
            <w:r w:rsidRPr="009C77A7">
              <w:rPr>
                <w:rFonts w:ascii="Times New Roman" w:hAnsi="Times New Roman" w:cs="Times New Roman"/>
                <w:b/>
                <w:bCs/>
                <w:strike/>
                <w:color w:val="000000"/>
                <w:sz w:val="24"/>
                <w:szCs w:val="24"/>
                <w:highlight w:val="green"/>
              </w:rPr>
              <w:t xml:space="preserve"> может быть предъявлено требование о возмещении расходов, указанных в пункте 7 статьи 149 настоящего Кодекса.</w:t>
            </w:r>
          </w:p>
          <w:p w14:paraId="749A5304" w14:textId="77777777" w:rsidR="00050126" w:rsidRPr="009C77A7" w:rsidRDefault="00050126" w:rsidP="00050126">
            <w:pPr>
              <w:spacing w:after="0" w:line="240" w:lineRule="auto"/>
              <w:ind w:firstLine="76"/>
              <w:jc w:val="both"/>
              <w:rPr>
                <w:rFonts w:ascii="Times New Roman" w:eastAsia="Times New Roman" w:hAnsi="Times New Roman" w:cs="Times New Roman"/>
                <w:color w:val="000000"/>
                <w:sz w:val="24"/>
                <w:szCs w:val="24"/>
                <w:highlight w:val="green"/>
              </w:rPr>
            </w:pPr>
            <w:r w:rsidRPr="009C77A7">
              <w:rPr>
                <w:rFonts w:ascii="Times New Roman" w:eastAsia="Times New Roman" w:hAnsi="Times New Roman" w:cs="Times New Roman"/>
                <w:color w:val="000000"/>
                <w:sz w:val="24"/>
                <w:szCs w:val="24"/>
                <w:highlight w:val="green"/>
              </w:rPr>
              <w:t xml:space="preserve">2. </w:t>
            </w:r>
            <w:r w:rsidRPr="009C77A7">
              <w:rPr>
                <w:rFonts w:ascii="Times New Roman" w:eastAsia="Times New Roman" w:hAnsi="Times New Roman" w:cs="Times New Roman"/>
                <w:b/>
                <w:bCs/>
                <w:strike/>
                <w:color w:val="000000"/>
                <w:sz w:val="24"/>
                <w:szCs w:val="24"/>
                <w:highlight w:val="green"/>
              </w:rPr>
              <w:t>Срок исковой давности по требованиям, указанным в пункте 1 настоящей статьи</w:t>
            </w:r>
            <w:r w:rsidRPr="009C77A7">
              <w:rPr>
                <w:rFonts w:ascii="Times New Roman" w:eastAsia="Times New Roman" w:hAnsi="Times New Roman" w:cs="Times New Roman"/>
                <w:color w:val="000000"/>
                <w:sz w:val="24"/>
                <w:szCs w:val="24"/>
                <w:highlight w:val="green"/>
              </w:rPr>
              <w:t xml:space="preserve">, составляет 30 лет и исчисляется с момента события, действия или бездействия, ставшими причиной экологического ущерба. В случае, если экологический ущерб имел длительный характер, срок исковой давности течет с момента окончания действия события, действия или бездействия, ставших причиной причинения экологического ущерба. </w:t>
            </w:r>
          </w:p>
          <w:p w14:paraId="5F6FB617" w14:textId="77777777" w:rsidR="00050126" w:rsidRPr="009C77A7" w:rsidRDefault="00050126" w:rsidP="00050126">
            <w:pPr>
              <w:spacing w:after="0" w:line="240" w:lineRule="auto"/>
              <w:ind w:firstLine="76"/>
              <w:contextualSpacing/>
              <w:jc w:val="both"/>
              <w:rPr>
                <w:rFonts w:ascii="Times New Roman" w:eastAsia="Times New Roman" w:hAnsi="Times New Roman" w:cs="Times New Roman"/>
                <w:bCs/>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5BA97116" w14:textId="77777777" w:rsidR="00050126" w:rsidRPr="009C77A7" w:rsidRDefault="00050126" w:rsidP="00050126">
            <w:pPr>
              <w:spacing w:after="0" w:line="240" w:lineRule="auto"/>
              <w:ind w:firstLine="71"/>
              <w:contextualSpacing/>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rPr>
              <w:t>Статью 152 изложить в следующей редакции:</w:t>
            </w:r>
          </w:p>
          <w:p w14:paraId="0E6445F1" w14:textId="77777777" w:rsidR="00050126" w:rsidRPr="009C77A7" w:rsidRDefault="00050126" w:rsidP="00050126">
            <w:pPr>
              <w:pStyle w:val="4"/>
              <w:spacing w:before="0" w:after="0" w:line="240" w:lineRule="auto"/>
              <w:ind w:firstLine="71"/>
              <w:jc w:val="both"/>
              <w:rPr>
                <w:rFonts w:ascii="Times New Roman" w:hAnsi="Times New Roman" w:cs="Times New Roman"/>
                <w:b w:val="0"/>
                <w:color w:val="000000"/>
                <w:highlight w:val="green"/>
              </w:rPr>
            </w:pPr>
            <w:r w:rsidRPr="009C77A7">
              <w:rPr>
                <w:rFonts w:ascii="Times New Roman" w:hAnsi="Times New Roman" w:cs="Times New Roman"/>
                <w:b w:val="0"/>
                <w:highlight w:val="green"/>
              </w:rPr>
              <w:t>«</w:t>
            </w:r>
            <w:r w:rsidRPr="009C77A7">
              <w:rPr>
                <w:rFonts w:ascii="Times New Roman" w:hAnsi="Times New Roman" w:cs="Times New Roman"/>
                <w:b w:val="0"/>
                <w:color w:val="000000"/>
                <w:highlight w:val="green"/>
              </w:rPr>
              <w:t>Статья 152. Срок исковой давности по требованиям, связанным с причинением экологического ущерба</w:t>
            </w:r>
          </w:p>
          <w:p w14:paraId="37DBE613" w14:textId="77777777" w:rsidR="00050126" w:rsidRPr="009C77A7" w:rsidRDefault="00050126" w:rsidP="00050126">
            <w:pPr>
              <w:spacing w:after="0" w:line="240" w:lineRule="auto"/>
              <w:ind w:firstLine="71"/>
              <w:jc w:val="both"/>
              <w:rPr>
                <w:rFonts w:ascii="Times New Roman" w:eastAsia="Times New Roman" w:hAnsi="Times New Roman" w:cs="Times New Roman"/>
                <w:color w:val="000000"/>
                <w:sz w:val="24"/>
                <w:szCs w:val="24"/>
                <w:highlight w:val="green"/>
              </w:rPr>
            </w:pPr>
            <w:r w:rsidRPr="009C77A7">
              <w:rPr>
                <w:rFonts w:ascii="Times New Roman" w:eastAsia="Times New Roman" w:hAnsi="Times New Roman" w:cs="Times New Roman"/>
                <w:color w:val="000000"/>
                <w:sz w:val="24"/>
                <w:szCs w:val="24"/>
                <w:highlight w:val="green"/>
              </w:rPr>
              <w:t xml:space="preserve">Срок исковой давности по требованиям, связанным с причинением экологического ущерба составляет </w:t>
            </w:r>
            <w:r w:rsidRPr="009C77A7">
              <w:rPr>
                <w:rFonts w:ascii="Times New Roman" w:hAnsi="Times New Roman" w:cs="Times New Roman"/>
                <w:b/>
                <w:sz w:val="24"/>
                <w:highlight w:val="green"/>
              </w:rPr>
              <w:t>тридцать</w:t>
            </w:r>
            <w:r w:rsidRPr="009C77A7">
              <w:rPr>
                <w:rFonts w:ascii="Times New Roman" w:eastAsia="Times New Roman" w:hAnsi="Times New Roman" w:cs="Times New Roman"/>
                <w:color w:val="000000"/>
                <w:sz w:val="24"/>
                <w:szCs w:val="24"/>
                <w:highlight w:val="green"/>
              </w:rPr>
              <w:t xml:space="preserve"> лет и исчисляется с момента события, действия или бездействия, ставшими причиной экологического ущерба. В случае, если экологический ущерб имел длительный характер, срок исковой давности течет с момента окончания действия события, действия или бездействия, ставших причиной причинения экологического ущерба.». </w:t>
            </w:r>
          </w:p>
          <w:p w14:paraId="0A16313C" w14:textId="77777777" w:rsidR="00050126" w:rsidRPr="009C77A7" w:rsidRDefault="00050126" w:rsidP="00050126">
            <w:pPr>
              <w:spacing w:after="0" w:line="240" w:lineRule="auto"/>
              <w:ind w:firstLine="71"/>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106B8578" w14:textId="77777777" w:rsidR="00050126" w:rsidRPr="009C77A7" w:rsidRDefault="00050126" w:rsidP="00050126">
            <w:pPr>
              <w:spacing w:after="0" w:line="240" w:lineRule="auto"/>
              <w:ind w:firstLine="213"/>
              <w:contextualSpacing/>
              <w:jc w:val="both"/>
              <w:rPr>
                <w:rFonts w:ascii="Times New Roman" w:eastAsia="Times New Roman" w:hAnsi="Times New Roman" w:cs="Times New Roman"/>
                <w:b/>
                <w:sz w:val="24"/>
                <w:szCs w:val="24"/>
                <w:highlight w:val="green"/>
              </w:rPr>
            </w:pPr>
            <w:r w:rsidRPr="009C77A7">
              <w:rPr>
                <w:rFonts w:ascii="Times New Roman" w:eastAsia="Times New Roman" w:hAnsi="Times New Roman" w:cs="Times New Roman"/>
                <w:b/>
                <w:sz w:val="24"/>
                <w:szCs w:val="24"/>
                <w:highlight w:val="green"/>
              </w:rPr>
              <w:t>Депутат Щегельский Г.А.</w:t>
            </w:r>
          </w:p>
          <w:p w14:paraId="07EC08B1" w14:textId="77777777" w:rsidR="00050126" w:rsidRPr="009C77A7" w:rsidRDefault="00050126" w:rsidP="00050126">
            <w:pPr>
              <w:spacing w:after="0" w:line="240" w:lineRule="auto"/>
              <w:ind w:firstLine="213"/>
              <w:contextualSpacing/>
              <w:jc w:val="both"/>
              <w:rPr>
                <w:rFonts w:ascii="Times New Roman" w:eastAsia="Times New Roman" w:hAnsi="Times New Roman" w:cs="Times New Roman"/>
                <w:b/>
                <w:sz w:val="24"/>
                <w:szCs w:val="24"/>
                <w:highlight w:val="green"/>
              </w:rPr>
            </w:pPr>
          </w:p>
          <w:p w14:paraId="05161558" w14:textId="77777777" w:rsidR="00050126" w:rsidRPr="009C77A7" w:rsidRDefault="00050126" w:rsidP="00050126">
            <w:pPr>
              <w:spacing w:after="0" w:line="240" w:lineRule="auto"/>
              <w:ind w:firstLine="213"/>
              <w:contextualSpacing/>
              <w:jc w:val="both"/>
              <w:rPr>
                <w:rFonts w:ascii="Times New Roman" w:hAnsi="Times New Roman" w:cs="Times New Roman"/>
                <w:color w:val="000000"/>
                <w:sz w:val="24"/>
                <w:szCs w:val="24"/>
                <w:highlight w:val="green"/>
              </w:rPr>
            </w:pPr>
            <w:r w:rsidRPr="009C77A7">
              <w:rPr>
                <w:rFonts w:ascii="Times New Roman" w:eastAsia="Times New Roman" w:hAnsi="Times New Roman" w:cs="Times New Roman"/>
                <w:bCs/>
                <w:sz w:val="24"/>
                <w:szCs w:val="24"/>
                <w:highlight w:val="green"/>
              </w:rPr>
              <w:t xml:space="preserve">Пункт 1 статьи 152 связывает срок исковой давности </w:t>
            </w:r>
            <w:r w:rsidRPr="009C77A7">
              <w:rPr>
                <w:rFonts w:ascii="Times New Roman" w:eastAsia="Times New Roman" w:hAnsi="Times New Roman" w:cs="Times New Roman"/>
                <w:b/>
                <w:sz w:val="24"/>
                <w:szCs w:val="24"/>
                <w:highlight w:val="green"/>
              </w:rPr>
              <w:t xml:space="preserve">с возмещением расходов уполномоченного органа </w:t>
            </w:r>
            <w:r w:rsidRPr="009C77A7">
              <w:rPr>
                <w:rFonts w:ascii="Times New Roman" w:eastAsia="Times New Roman" w:hAnsi="Times New Roman" w:cs="Times New Roman"/>
                <w:bCs/>
                <w:sz w:val="24"/>
                <w:szCs w:val="24"/>
                <w:highlight w:val="green"/>
              </w:rPr>
              <w:t xml:space="preserve">по устранению экологического ущерба самостоятельно в случае, если  </w:t>
            </w:r>
            <w:r w:rsidRPr="009C77A7">
              <w:rPr>
                <w:rFonts w:ascii="Times New Roman" w:hAnsi="Times New Roman" w:cs="Times New Roman"/>
                <w:color w:val="000000"/>
                <w:sz w:val="24"/>
                <w:szCs w:val="24"/>
                <w:highlight w:val="green"/>
              </w:rPr>
              <w:t>причинитель ущерба своевременно не исполнял ремедиацию (</w:t>
            </w:r>
            <w:r w:rsidRPr="009C77A7">
              <w:rPr>
                <w:rFonts w:ascii="Times New Roman" w:hAnsi="Times New Roman" w:cs="Times New Roman"/>
                <w:i/>
                <w:iCs/>
                <w:color w:val="000000"/>
                <w:sz w:val="24"/>
                <w:szCs w:val="24"/>
                <w:highlight w:val="green"/>
              </w:rPr>
              <w:t xml:space="preserve">пункт </w:t>
            </w:r>
            <w:r w:rsidRPr="009C77A7">
              <w:rPr>
                <w:rFonts w:ascii="Times New Roman" w:hAnsi="Times New Roman" w:cs="Times New Roman"/>
                <w:i/>
                <w:iCs/>
                <w:sz w:val="24"/>
                <w:szCs w:val="24"/>
                <w:highlight w:val="green"/>
              </w:rPr>
              <w:fldChar w:fldCharType="begin"/>
            </w:r>
            <w:r w:rsidRPr="009C77A7">
              <w:rPr>
                <w:rFonts w:ascii="Times New Roman" w:hAnsi="Times New Roman" w:cs="Times New Roman"/>
                <w:i/>
                <w:iCs/>
                <w:sz w:val="24"/>
                <w:szCs w:val="24"/>
                <w:highlight w:val="green"/>
              </w:rPr>
              <w:instrText xml:space="preserve"> REF _Ref9367338 \r \h  \* MERGEFORMAT </w:instrText>
            </w:r>
            <w:r w:rsidRPr="009C77A7">
              <w:rPr>
                <w:rFonts w:ascii="Times New Roman" w:hAnsi="Times New Roman" w:cs="Times New Roman"/>
                <w:i/>
                <w:iCs/>
                <w:sz w:val="24"/>
                <w:szCs w:val="24"/>
                <w:highlight w:val="green"/>
              </w:rPr>
            </w:r>
            <w:r w:rsidRPr="009C77A7">
              <w:rPr>
                <w:rFonts w:ascii="Times New Roman" w:hAnsi="Times New Roman" w:cs="Times New Roman"/>
                <w:i/>
                <w:iCs/>
                <w:sz w:val="24"/>
                <w:szCs w:val="24"/>
                <w:highlight w:val="green"/>
              </w:rPr>
              <w:fldChar w:fldCharType="separate"/>
            </w:r>
            <w:r w:rsidRPr="009C77A7">
              <w:rPr>
                <w:rFonts w:ascii="Times New Roman" w:hAnsi="Times New Roman" w:cs="Times New Roman"/>
                <w:i/>
                <w:iCs/>
                <w:sz w:val="24"/>
                <w:szCs w:val="24"/>
                <w:highlight w:val="green"/>
              </w:rPr>
              <w:t>4</w:t>
            </w:r>
            <w:r w:rsidRPr="009C77A7">
              <w:rPr>
                <w:rFonts w:ascii="Times New Roman" w:hAnsi="Times New Roman" w:cs="Times New Roman"/>
                <w:i/>
                <w:iCs/>
                <w:sz w:val="24"/>
                <w:szCs w:val="24"/>
                <w:highlight w:val="green"/>
              </w:rPr>
              <w:fldChar w:fldCharType="end"/>
            </w:r>
            <w:r w:rsidRPr="009C77A7">
              <w:rPr>
                <w:rFonts w:ascii="Times New Roman" w:hAnsi="Times New Roman" w:cs="Times New Roman"/>
                <w:i/>
                <w:iCs/>
                <w:color w:val="000000"/>
                <w:sz w:val="24"/>
                <w:szCs w:val="24"/>
                <w:highlight w:val="green"/>
              </w:rPr>
              <w:t xml:space="preserve"> статьи 148  настоящего Кодекса)</w:t>
            </w:r>
            <w:r w:rsidRPr="009C77A7">
              <w:rPr>
                <w:rFonts w:ascii="Times New Roman" w:hAnsi="Times New Roman" w:cs="Times New Roman"/>
                <w:color w:val="000000"/>
                <w:sz w:val="24"/>
                <w:szCs w:val="24"/>
                <w:highlight w:val="green"/>
              </w:rPr>
              <w:t xml:space="preserve">. </w:t>
            </w:r>
            <w:r w:rsidRPr="009C77A7">
              <w:rPr>
                <w:rFonts w:ascii="Times New Roman" w:hAnsi="Times New Roman" w:cs="Times New Roman"/>
                <w:b/>
                <w:bCs/>
                <w:color w:val="000000"/>
                <w:sz w:val="24"/>
                <w:szCs w:val="24"/>
                <w:highlight w:val="green"/>
              </w:rPr>
              <w:t>Для такого случая не нужен длительный срок исковой давности (30 лет) достаточно и одного года</w:t>
            </w:r>
            <w:r w:rsidRPr="009C77A7">
              <w:rPr>
                <w:rFonts w:ascii="Times New Roman" w:hAnsi="Times New Roman" w:cs="Times New Roman"/>
                <w:color w:val="000000"/>
                <w:sz w:val="24"/>
                <w:szCs w:val="24"/>
                <w:highlight w:val="green"/>
              </w:rPr>
              <w:t xml:space="preserve">. </w:t>
            </w:r>
          </w:p>
          <w:p w14:paraId="3B3D766F" w14:textId="77777777" w:rsidR="00050126" w:rsidRPr="009C77A7" w:rsidRDefault="00050126" w:rsidP="00050126">
            <w:pPr>
              <w:spacing w:after="0" w:line="240" w:lineRule="auto"/>
              <w:ind w:firstLine="213"/>
              <w:contextualSpacing/>
              <w:jc w:val="both"/>
              <w:rPr>
                <w:rFonts w:ascii="Times New Roman" w:hAnsi="Times New Roman" w:cs="Times New Roman"/>
                <w:color w:val="000000"/>
                <w:sz w:val="24"/>
                <w:szCs w:val="24"/>
                <w:highlight w:val="green"/>
              </w:rPr>
            </w:pPr>
            <w:r w:rsidRPr="009C77A7">
              <w:rPr>
                <w:rFonts w:ascii="Times New Roman" w:hAnsi="Times New Roman" w:cs="Times New Roman"/>
                <w:color w:val="000000"/>
                <w:sz w:val="24"/>
                <w:szCs w:val="24"/>
                <w:highlight w:val="green"/>
              </w:rPr>
              <w:t xml:space="preserve">Поэтому  предлагается редакция на случай, если для определения срока исковой давности более важным является </w:t>
            </w:r>
            <w:r w:rsidRPr="009C77A7">
              <w:rPr>
                <w:rFonts w:ascii="Times New Roman" w:hAnsi="Times New Roman" w:cs="Times New Roman"/>
                <w:b/>
                <w:bCs/>
                <w:color w:val="000000"/>
                <w:sz w:val="24"/>
                <w:szCs w:val="24"/>
                <w:highlight w:val="green"/>
              </w:rPr>
              <w:t>не  возмещение расходов</w:t>
            </w:r>
            <w:r w:rsidRPr="009C77A7">
              <w:rPr>
                <w:rFonts w:ascii="Times New Roman" w:hAnsi="Times New Roman" w:cs="Times New Roman"/>
                <w:color w:val="000000"/>
                <w:sz w:val="24"/>
                <w:szCs w:val="24"/>
                <w:highlight w:val="green"/>
              </w:rPr>
              <w:t xml:space="preserve"> уполномоченного органа, </w:t>
            </w:r>
            <w:r w:rsidRPr="009C77A7">
              <w:rPr>
                <w:rFonts w:ascii="Times New Roman" w:hAnsi="Times New Roman" w:cs="Times New Roman"/>
                <w:b/>
                <w:bCs/>
                <w:color w:val="000000"/>
                <w:sz w:val="24"/>
                <w:szCs w:val="24"/>
                <w:highlight w:val="green"/>
              </w:rPr>
              <w:t>а выявление причинителей</w:t>
            </w:r>
            <w:r w:rsidRPr="009C77A7">
              <w:rPr>
                <w:rFonts w:ascii="Times New Roman" w:hAnsi="Times New Roman" w:cs="Times New Roman"/>
                <w:color w:val="000000"/>
                <w:sz w:val="24"/>
                <w:szCs w:val="24"/>
                <w:highlight w:val="green"/>
              </w:rPr>
              <w:t xml:space="preserve"> экологического ущерба </w:t>
            </w:r>
            <w:r w:rsidRPr="009C77A7">
              <w:rPr>
                <w:rFonts w:ascii="Times New Roman" w:hAnsi="Times New Roman" w:cs="Times New Roman"/>
                <w:b/>
                <w:bCs/>
                <w:color w:val="000000"/>
                <w:sz w:val="24"/>
                <w:szCs w:val="24"/>
                <w:highlight w:val="green"/>
              </w:rPr>
              <w:t>и предъявления требований к ним</w:t>
            </w:r>
            <w:r w:rsidRPr="009C77A7">
              <w:rPr>
                <w:rFonts w:ascii="Times New Roman" w:hAnsi="Times New Roman" w:cs="Times New Roman"/>
                <w:color w:val="000000"/>
                <w:sz w:val="24"/>
                <w:szCs w:val="24"/>
                <w:highlight w:val="green"/>
              </w:rPr>
              <w:t>.</w:t>
            </w:r>
          </w:p>
          <w:p w14:paraId="3FF55345" w14:textId="77777777" w:rsidR="00050126" w:rsidRPr="00CA26FE" w:rsidRDefault="00050126" w:rsidP="00050126">
            <w:pPr>
              <w:spacing w:line="240" w:lineRule="auto"/>
              <w:ind w:firstLine="213"/>
              <w:rPr>
                <w:rFonts w:ascii="Times New Roman" w:eastAsia="Times New Roman" w:hAnsi="Times New Roman" w:cs="Times New Roman"/>
                <w:b/>
                <w:i/>
                <w:sz w:val="24"/>
                <w:szCs w:val="24"/>
              </w:rPr>
            </w:pPr>
            <w:r w:rsidRPr="009C77A7">
              <w:rPr>
                <w:rFonts w:ascii="Times New Roman" w:hAnsi="Times New Roman" w:cs="Times New Roman"/>
                <w:color w:val="000000"/>
                <w:sz w:val="24"/>
                <w:szCs w:val="24"/>
                <w:highlight w:val="green"/>
              </w:rPr>
              <w:t>В этом случае срок исковой давности может быть и более длительным по усмотрению рабочей группы.</w:t>
            </w:r>
            <w:r w:rsidRPr="00CA26FE">
              <w:rPr>
                <w:rFonts w:ascii="Times New Roman" w:hAnsi="Times New Roman" w:cs="Times New Roman"/>
                <w:color w:val="000000"/>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41885AD4" w14:textId="7266CD60" w:rsidR="00050126" w:rsidRPr="002F4A3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3C71E391"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D99FBC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5C6B09" w14:textId="77777777" w:rsidR="00050126" w:rsidRPr="009C77A7"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9C77A7">
              <w:rPr>
                <w:rFonts w:ascii="Times New Roman" w:eastAsia="Times New Roman" w:hAnsi="Times New Roman" w:cs="Times New Roman"/>
                <w:b/>
                <w:sz w:val="24"/>
                <w:szCs w:val="24"/>
                <w:highlight w:val="red"/>
              </w:rPr>
              <w:t>Пункт 2 статьи 152</w:t>
            </w:r>
          </w:p>
        </w:tc>
        <w:tc>
          <w:tcPr>
            <w:tcW w:w="4111" w:type="dxa"/>
            <w:tcBorders>
              <w:top w:val="single" w:sz="6" w:space="0" w:color="auto"/>
              <w:left w:val="single" w:sz="6" w:space="0" w:color="auto"/>
              <w:bottom w:val="single" w:sz="6" w:space="0" w:color="auto"/>
              <w:right w:val="single" w:sz="6" w:space="0" w:color="auto"/>
            </w:tcBorders>
          </w:tcPr>
          <w:p w14:paraId="2F833A7F" w14:textId="77777777" w:rsidR="00050126" w:rsidRPr="009C77A7"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9C77A7">
              <w:rPr>
                <w:rFonts w:ascii="Times New Roman" w:eastAsia="Times New Roman" w:hAnsi="Times New Roman" w:cs="Times New Roman"/>
                <w:bCs/>
                <w:sz w:val="24"/>
                <w:szCs w:val="24"/>
                <w:highlight w:val="red"/>
              </w:rPr>
              <w:t>Статья 152.</w:t>
            </w:r>
            <w:r w:rsidRPr="009C77A7">
              <w:rPr>
                <w:rFonts w:ascii="Times New Roman" w:eastAsia="Times New Roman" w:hAnsi="Times New Roman" w:cs="Times New Roman"/>
                <w:bCs/>
                <w:sz w:val="24"/>
                <w:szCs w:val="24"/>
                <w:highlight w:val="red"/>
              </w:rPr>
              <w:tab/>
              <w:t>Срок исковой давности по требованиям, связанным с причинением экологического ущерба</w:t>
            </w:r>
          </w:p>
          <w:p w14:paraId="5867E849" w14:textId="77777777" w:rsidR="00050126" w:rsidRPr="009C77A7"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9C77A7">
              <w:rPr>
                <w:rFonts w:ascii="Times New Roman" w:eastAsia="Times New Roman" w:hAnsi="Times New Roman" w:cs="Times New Roman"/>
                <w:bCs/>
                <w:sz w:val="24"/>
                <w:szCs w:val="24"/>
                <w:highlight w:val="red"/>
              </w:rPr>
              <w:t>…</w:t>
            </w:r>
          </w:p>
          <w:p w14:paraId="254723AB" w14:textId="77777777" w:rsidR="00050126" w:rsidRPr="009C77A7"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9C77A7">
              <w:rPr>
                <w:rFonts w:ascii="Times New Roman" w:eastAsia="Times New Roman" w:hAnsi="Times New Roman" w:cs="Times New Roman"/>
                <w:bCs/>
                <w:sz w:val="24"/>
                <w:szCs w:val="24"/>
                <w:highlight w:val="red"/>
              </w:rPr>
              <w:t>2.</w:t>
            </w:r>
            <w:r w:rsidRPr="009C77A7">
              <w:rPr>
                <w:rFonts w:ascii="Times New Roman" w:eastAsia="Times New Roman" w:hAnsi="Times New Roman" w:cs="Times New Roman"/>
                <w:bCs/>
                <w:sz w:val="24"/>
                <w:szCs w:val="24"/>
                <w:highlight w:val="red"/>
              </w:rPr>
              <w:tab/>
              <w:t xml:space="preserve">Срок исковой давности по требованиям, указанным в пункте 1 настоящей статьи, составляет </w:t>
            </w:r>
            <w:r w:rsidRPr="009C77A7">
              <w:rPr>
                <w:rFonts w:ascii="Times New Roman" w:eastAsia="Times New Roman" w:hAnsi="Times New Roman" w:cs="Times New Roman"/>
                <w:b/>
                <w:bCs/>
                <w:sz w:val="24"/>
                <w:szCs w:val="24"/>
                <w:highlight w:val="red"/>
              </w:rPr>
              <w:t>30 лет</w:t>
            </w:r>
            <w:r w:rsidRPr="009C77A7">
              <w:rPr>
                <w:rFonts w:ascii="Times New Roman" w:eastAsia="Times New Roman" w:hAnsi="Times New Roman" w:cs="Times New Roman"/>
                <w:bCs/>
                <w:sz w:val="24"/>
                <w:szCs w:val="24"/>
                <w:highlight w:val="red"/>
              </w:rPr>
              <w:t xml:space="preserve"> и исчисляется с момента события, действия или бездействия, ставшими причиной экологического ущерба. В случае, если экологический ущерб имел длительный характер, срок исковой давности течет с момента окончания действия события, действия или бездействия, ставших причиной причинения экологического ущерба.</w:t>
            </w:r>
          </w:p>
        </w:tc>
        <w:tc>
          <w:tcPr>
            <w:tcW w:w="4253" w:type="dxa"/>
            <w:tcBorders>
              <w:top w:val="single" w:sz="6" w:space="0" w:color="auto"/>
              <w:left w:val="single" w:sz="6" w:space="0" w:color="auto"/>
              <w:bottom w:val="single" w:sz="6" w:space="0" w:color="auto"/>
              <w:right w:val="single" w:sz="6" w:space="0" w:color="auto"/>
            </w:tcBorders>
          </w:tcPr>
          <w:p w14:paraId="35302738"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red"/>
              </w:rPr>
            </w:pPr>
            <w:r w:rsidRPr="009C77A7">
              <w:rPr>
                <w:rFonts w:ascii="Times New Roman" w:hAnsi="Times New Roman" w:cs="Times New Roman"/>
                <w:sz w:val="24"/>
                <w:szCs w:val="24"/>
                <w:highlight w:val="red"/>
              </w:rPr>
              <w:t>В пункте 2 слова «30 лет» заменить словами «</w:t>
            </w:r>
            <w:r w:rsidRPr="009C77A7">
              <w:rPr>
                <w:rFonts w:ascii="Times New Roman" w:hAnsi="Times New Roman" w:cs="Times New Roman"/>
                <w:b/>
                <w:bCs/>
                <w:sz w:val="24"/>
                <w:szCs w:val="24"/>
                <w:highlight w:val="red"/>
              </w:rPr>
              <w:t>один год».</w:t>
            </w:r>
          </w:p>
        </w:tc>
        <w:tc>
          <w:tcPr>
            <w:tcW w:w="3402" w:type="dxa"/>
            <w:tcBorders>
              <w:top w:val="single" w:sz="6" w:space="0" w:color="auto"/>
              <w:left w:val="single" w:sz="6" w:space="0" w:color="auto"/>
              <w:bottom w:val="single" w:sz="6" w:space="0" w:color="auto"/>
              <w:right w:val="single" w:sz="6" w:space="0" w:color="auto"/>
            </w:tcBorders>
          </w:tcPr>
          <w:p w14:paraId="135D6FDB" w14:textId="77777777" w:rsidR="00050126" w:rsidRPr="009C77A7" w:rsidRDefault="00050126" w:rsidP="00050126">
            <w:pPr>
              <w:spacing w:line="240" w:lineRule="auto"/>
              <w:rPr>
                <w:rFonts w:ascii="Times New Roman" w:hAnsi="Times New Roman" w:cs="Times New Roman"/>
                <w:i/>
                <w:sz w:val="24"/>
                <w:szCs w:val="24"/>
                <w:highlight w:val="red"/>
              </w:rPr>
            </w:pPr>
            <w:r w:rsidRPr="009C77A7">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0298D63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9C77A7">
              <w:rPr>
                <w:rFonts w:ascii="Times New Roman" w:hAnsi="Times New Roman" w:cs="Times New Roman"/>
                <w:color w:val="000000"/>
                <w:sz w:val="24"/>
                <w:szCs w:val="24"/>
                <w:highlight w:val="red"/>
              </w:rPr>
              <w:t>Поскольку срок исковой давности распространяется только на случай, когда уполномоченный орган в области охраны окружающей среды самостоятельно осуществил меры по ремедиации экологического ущерба (</w:t>
            </w:r>
            <w:r w:rsidRPr="009C77A7">
              <w:rPr>
                <w:rFonts w:ascii="Times New Roman" w:hAnsi="Times New Roman" w:cs="Times New Roman"/>
                <w:i/>
                <w:iCs/>
                <w:color w:val="000000"/>
                <w:sz w:val="24"/>
                <w:szCs w:val="24"/>
                <w:highlight w:val="red"/>
              </w:rPr>
              <w:t xml:space="preserve">пункт 7 статьи 149 ссылается на пункт </w:t>
            </w:r>
            <w:r w:rsidRPr="009C77A7">
              <w:rPr>
                <w:rFonts w:ascii="Times New Roman" w:hAnsi="Times New Roman" w:cs="Times New Roman"/>
                <w:i/>
                <w:iCs/>
                <w:sz w:val="24"/>
                <w:szCs w:val="24"/>
                <w:highlight w:val="red"/>
              </w:rPr>
              <w:fldChar w:fldCharType="begin"/>
            </w:r>
            <w:r w:rsidRPr="009C77A7">
              <w:rPr>
                <w:rFonts w:ascii="Times New Roman" w:hAnsi="Times New Roman" w:cs="Times New Roman"/>
                <w:i/>
                <w:iCs/>
                <w:sz w:val="24"/>
                <w:szCs w:val="24"/>
                <w:highlight w:val="red"/>
              </w:rPr>
              <w:instrText xml:space="preserve"> REF _Ref9367338 \r \h  \* MERGEFORMAT </w:instrText>
            </w:r>
            <w:r w:rsidRPr="009C77A7">
              <w:rPr>
                <w:rFonts w:ascii="Times New Roman" w:hAnsi="Times New Roman" w:cs="Times New Roman"/>
                <w:i/>
                <w:iCs/>
                <w:sz w:val="24"/>
                <w:szCs w:val="24"/>
                <w:highlight w:val="red"/>
              </w:rPr>
            </w:r>
            <w:r w:rsidRPr="009C77A7">
              <w:rPr>
                <w:rFonts w:ascii="Times New Roman" w:hAnsi="Times New Roman" w:cs="Times New Roman"/>
                <w:i/>
                <w:iCs/>
                <w:sz w:val="24"/>
                <w:szCs w:val="24"/>
                <w:highlight w:val="red"/>
              </w:rPr>
              <w:fldChar w:fldCharType="separate"/>
            </w:r>
            <w:r w:rsidRPr="009C77A7">
              <w:rPr>
                <w:rFonts w:ascii="Times New Roman" w:hAnsi="Times New Roman" w:cs="Times New Roman"/>
                <w:i/>
                <w:iCs/>
                <w:sz w:val="24"/>
                <w:szCs w:val="24"/>
                <w:highlight w:val="red"/>
              </w:rPr>
              <w:t>4</w:t>
            </w:r>
            <w:r w:rsidRPr="009C77A7">
              <w:rPr>
                <w:rFonts w:ascii="Times New Roman" w:hAnsi="Times New Roman" w:cs="Times New Roman"/>
                <w:i/>
                <w:iCs/>
                <w:sz w:val="24"/>
                <w:szCs w:val="24"/>
                <w:highlight w:val="red"/>
              </w:rPr>
              <w:fldChar w:fldCharType="end"/>
            </w:r>
            <w:r w:rsidRPr="009C77A7">
              <w:rPr>
                <w:rFonts w:ascii="Times New Roman" w:hAnsi="Times New Roman" w:cs="Times New Roman"/>
                <w:i/>
                <w:iCs/>
                <w:color w:val="000000"/>
                <w:sz w:val="24"/>
                <w:szCs w:val="24"/>
                <w:highlight w:val="red"/>
              </w:rPr>
              <w:t xml:space="preserve"> статьи 148  настоящего Кодекса</w:t>
            </w:r>
            <w:r w:rsidRPr="009C77A7">
              <w:rPr>
                <w:rFonts w:ascii="Times New Roman" w:hAnsi="Times New Roman" w:cs="Times New Roman"/>
                <w:color w:val="000000"/>
                <w:sz w:val="24"/>
                <w:szCs w:val="24"/>
                <w:highlight w:val="red"/>
              </w:rPr>
              <w:t>), который причинитель ущерба своевременно не исполнял, непонятно почему нужно 30 лет для взыскания возмещения расходов государства на ремедиацию с причинителя ущерба. Достаточно одного года.</w:t>
            </w:r>
          </w:p>
        </w:tc>
        <w:tc>
          <w:tcPr>
            <w:tcW w:w="1560" w:type="dxa"/>
            <w:tcBorders>
              <w:top w:val="single" w:sz="6" w:space="0" w:color="auto"/>
              <w:left w:val="single" w:sz="6" w:space="0" w:color="auto"/>
              <w:bottom w:val="single" w:sz="6" w:space="0" w:color="auto"/>
              <w:right w:val="single" w:sz="6" w:space="0" w:color="auto"/>
            </w:tcBorders>
          </w:tcPr>
          <w:p w14:paraId="3C5FA60C" w14:textId="6CE1C7EB" w:rsidR="00050126" w:rsidRPr="00CA26FE" w:rsidRDefault="00050126" w:rsidP="00050126">
            <w:pPr>
              <w:spacing w:after="0" w:line="240" w:lineRule="auto"/>
              <w:contextualSpacing/>
              <w:jc w:val="both"/>
              <w:rPr>
                <w:rFonts w:ascii="Times New Roman" w:eastAsia="Times New Roman" w:hAnsi="Times New Roman" w:cs="Times New Roman"/>
                <w:bCs/>
                <w:i/>
                <w:iCs/>
                <w:sz w:val="24"/>
                <w:szCs w:val="24"/>
              </w:rPr>
            </w:pPr>
          </w:p>
        </w:tc>
      </w:tr>
      <w:tr w:rsidR="00050126" w:rsidRPr="00CA26FE" w14:paraId="68083B0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8340DE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006947E"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Пункт 2 статьи 152</w:t>
            </w:r>
          </w:p>
        </w:tc>
        <w:tc>
          <w:tcPr>
            <w:tcW w:w="4111" w:type="dxa"/>
            <w:tcBorders>
              <w:top w:val="single" w:sz="6" w:space="0" w:color="auto"/>
              <w:left w:val="single" w:sz="6" w:space="0" w:color="auto"/>
              <w:bottom w:val="single" w:sz="6" w:space="0" w:color="auto"/>
              <w:right w:val="single" w:sz="6" w:space="0" w:color="auto"/>
            </w:tcBorders>
          </w:tcPr>
          <w:p w14:paraId="177B482B"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Статья 152.</w:t>
            </w:r>
            <w:r w:rsidRPr="00CA26FE">
              <w:rPr>
                <w:rFonts w:ascii="Times New Roman" w:eastAsia="Times New Roman" w:hAnsi="Times New Roman" w:cs="Times New Roman"/>
                <w:bCs/>
                <w:sz w:val="24"/>
                <w:szCs w:val="24"/>
              </w:rPr>
              <w:tab/>
              <w:t>Срок исковой давности по требованиям, связанным с причинением экологического ущерба</w:t>
            </w:r>
          </w:p>
          <w:p w14:paraId="6F8C5B68"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w:t>
            </w:r>
          </w:p>
          <w:p w14:paraId="769B9EB5"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2.</w:t>
            </w:r>
            <w:r w:rsidRPr="00CA26FE">
              <w:rPr>
                <w:rFonts w:ascii="Times New Roman" w:eastAsia="Times New Roman" w:hAnsi="Times New Roman" w:cs="Times New Roman"/>
                <w:bCs/>
                <w:sz w:val="24"/>
                <w:szCs w:val="24"/>
              </w:rPr>
              <w:tab/>
              <w:t xml:space="preserve">Срок исковой давности по требованиям, указанным в пункте 1 настоящей статьи, составляет </w:t>
            </w:r>
            <w:r w:rsidRPr="00CA26FE">
              <w:rPr>
                <w:rFonts w:ascii="Times New Roman" w:eastAsia="Times New Roman" w:hAnsi="Times New Roman" w:cs="Times New Roman"/>
                <w:b/>
                <w:bCs/>
                <w:sz w:val="24"/>
                <w:szCs w:val="24"/>
              </w:rPr>
              <w:t xml:space="preserve">30 </w:t>
            </w:r>
            <w:r w:rsidRPr="00CA26FE">
              <w:rPr>
                <w:rFonts w:ascii="Times New Roman" w:eastAsia="Times New Roman" w:hAnsi="Times New Roman" w:cs="Times New Roman"/>
                <w:bCs/>
                <w:sz w:val="24"/>
                <w:szCs w:val="24"/>
              </w:rPr>
              <w:t>лет и исчисляется с момента события, действия или бездействия, ставшими причиной экологического ущерба. В случае, если экологический ущерб имел длительный характер, срок исковой давности течет с момента окончания действия события, действия или бездействия, ставших причиной причинения экологического ущерба.</w:t>
            </w:r>
          </w:p>
        </w:tc>
        <w:tc>
          <w:tcPr>
            <w:tcW w:w="4253" w:type="dxa"/>
            <w:tcBorders>
              <w:top w:val="single" w:sz="6" w:space="0" w:color="auto"/>
              <w:left w:val="single" w:sz="6" w:space="0" w:color="auto"/>
              <w:bottom w:val="single" w:sz="6" w:space="0" w:color="auto"/>
              <w:right w:val="single" w:sz="6" w:space="0" w:color="auto"/>
            </w:tcBorders>
          </w:tcPr>
          <w:p w14:paraId="4B246C2E"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hAnsi="Times New Roman" w:cs="Times New Roman"/>
                <w:sz w:val="24"/>
                <w:szCs w:val="24"/>
              </w:rPr>
              <w:t>В пункте 2 слово «30» заменить словами «</w:t>
            </w:r>
            <w:r w:rsidRPr="00CA26FE">
              <w:rPr>
                <w:rFonts w:ascii="Times New Roman" w:hAnsi="Times New Roman" w:cs="Times New Roman"/>
                <w:b/>
                <w:sz w:val="24"/>
              </w:rPr>
              <w:t>пятнадцать</w:t>
            </w:r>
            <w:r w:rsidRPr="00CA26FE">
              <w:rPr>
                <w:rFonts w:ascii="Times New Roman" w:hAnsi="Times New Roman" w:cs="Times New Roman"/>
                <w:b/>
                <w:bCs/>
                <w:sz w:val="24"/>
                <w:szCs w:val="24"/>
              </w:rPr>
              <w:t>».</w:t>
            </w:r>
          </w:p>
          <w:p w14:paraId="4F57063D" w14:textId="77777777" w:rsidR="00050126" w:rsidRPr="00CA26FE" w:rsidRDefault="00050126" w:rsidP="00050126">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89730B8"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w:t>
            </w:r>
            <w:r w:rsidRPr="00CA26FE">
              <w:rPr>
                <w:rFonts w:ascii="Times New Roman" w:eastAsia="Times New Roman" w:hAnsi="Times New Roman" w:cs="Times New Roman"/>
                <w:b/>
                <w:szCs w:val="24"/>
                <w:lang w:val="en-US"/>
              </w:rPr>
              <w:t>KAZENERGY</w:t>
            </w:r>
            <w:r w:rsidRPr="00CA26FE">
              <w:rPr>
                <w:rFonts w:ascii="Times New Roman" w:eastAsia="Times New Roman" w:hAnsi="Times New Roman" w:cs="Times New Roman"/>
                <w:b/>
                <w:sz w:val="24"/>
                <w:szCs w:val="24"/>
              </w:rPr>
              <w:t>)</w:t>
            </w:r>
          </w:p>
          <w:p w14:paraId="3B34E58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F48D460" w14:textId="2CBF7FE1"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r>
      <w:tr w:rsidR="00050126" w:rsidRPr="00CA26FE" w14:paraId="0F5C98CF"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88953F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765DC9B"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yellow"/>
              </w:rPr>
            </w:pPr>
            <w:r w:rsidRPr="009C77A7">
              <w:rPr>
                <w:rFonts w:ascii="Times New Roman" w:eastAsia="Times New Roman" w:hAnsi="Times New Roman" w:cs="Times New Roman"/>
                <w:b/>
                <w:bCs/>
                <w:iCs/>
                <w:sz w:val="24"/>
                <w:szCs w:val="24"/>
                <w:highlight w:val="yellow"/>
              </w:rPr>
              <w:t>Пункт</w:t>
            </w:r>
            <w:r w:rsidRPr="009C77A7">
              <w:rPr>
                <w:rFonts w:ascii="Times New Roman" w:eastAsia="Times New Roman" w:hAnsi="Times New Roman" w:cs="Times New Roman"/>
                <w:b/>
                <w:bCs/>
                <w:iCs/>
                <w:sz w:val="24"/>
                <w:szCs w:val="24"/>
                <w:highlight w:val="yellow"/>
                <w:lang w:val="kk-KZ"/>
              </w:rPr>
              <w:t xml:space="preserve"> 2</w:t>
            </w:r>
            <w:r w:rsidRPr="009C77A7">
              <w:rPr>
                <w:rFonts w:ascii="Times New Roman" w:eastAsia="Times New Roman" w:hAnsi="Times New Roman" w:cs="Times New Roman"/>
                <w:b/>
                <w:bCs/>
                <w:iCs/>
                <w:sz w:val="24"/>
                <w:szCs w:val="24"/>
                <w:highlight w:val="yellow"/>
              </w:rPr>
              <w:t xml:space="preserve"> статьи 1</w:t>
            </w:r>
            <w:r w:rsidRPr="009C77A7">
              <w:rPr>
                <w:rFonts w:ascii="Times New Roman" w:eastAsia="Times New Roman" w:hAnsi="Times New Roman" w:cs="Times New Roman"/>
                <w:b/>
                <w:bCs/>
                <w:iCs/>
                <w:sz w:val="24"/>
                <w:szCs w:val="24"/>
                <w:highlight w:val="yellow"/>
                <w:lang w:val="kk-KZ"/>
              </w:rPr>
              <w:t>52</w:t>
            </w:r>
          </w:p>
        </w:tc>
        <w:tc>
          <w:tcPr>
            <w:tcW w:w="4111" w:type="dxa"/>
            <w:tcBorders>
              <w:top w:val="single" w:sz="6" w:space="0" w:color="auto"/>
              <w:left w:val="single" w:sz="6" w:space="0" w:color="auto"/>
              <w:bottom w:val="single" w:sz="6" w:space="0" w:color="auto"/>
              <w:right w:val="single" w:sz="6" w:space="0" w:color="auto"/>
            </w:tcBorders>
          </w:tcPr>
          <w:p w14:paraId="39CCE58C" w14:textId="77777777" w:rsidR="00050126" w:rsidRPr="009C77A7" w:rsidRDefault="00050126" w:rsidP="00050126">
            <w:pPr>
              <w:spacing w:line="240" w:lineRule="auto"/>
              <w:jc w:val="both"/>
              <w:rPr>
                <w:rFonts w:ascii="Times New Roman" w:eastAsia="Times New Roman" w:hAnsi="Times New Roman" w:cs="Times New Roman"/>
                <w:sz w:val="24"/>
                <w:szCs w:val="24"/>
                <w:highlight w:val="yellow"/>
              </w:rPr>
            </w:pPr>
            <w:r w:rsidRPr="009C77A7">
              <w:rPr>
                <w:rFonts w:ascii="Times New Roman" w:eastAsia="Times New Roman" w:hAnsi="Times New Roman" w:cs="Times New Roman"/>
                <w:sz w:val="24"/>
                <w:szCs w:val="24"/>
                <w:highlight w:val="yellow"/>
              </w:rPr>
              <w:t xml:space="preserve">Статья 152 Срок исковой давности по требованиям, связанным с причинением экологического ущерба </w:t>
            </w:r>
          </w:p>
          <w:p w14:paraId="048F1164" w14:textId="77777777" w:rsidR="00050126" w:rsidRPr="009C77A7" w:rsidRDefault="00050126" w:rsidP="00050126">
            <w:pPr>
              <w:spacing w:line="240" w:lineRule="auto"/>
              <w:jc w:val="both"/>
              <w:rPr>
                <w:rFonts w:ascii="Times New Roman" w:eastAsia="Times New Roman" w:hAnsi="Times New Roman" w:cs="Times New Roman"/>
                <w:sz w:val="24"/>
                <w:szCs w:val="24"/>
                <w:highlight w:val="yellow"/>
              </w:rPr>
            </w:pPr>
            <w:r w:rsidRPr="009C77A7">
              <w:rPr>
                <w:rFonts w:ascii="Times New Roman" w:eastAsia="Times New Roman" w:hAnsi="Times New Roman" w:cs="Times New Roman"/>
                <w:sz w:val="24"/>
                <w:szCs w:val="24"/>
                <w:highlight w:val="yellow"/>
              </w:rPr>
              <w:t>…</w:t>
            </w:r>
          </w:p>
          <w:p w14:paraId="7F9AE185" w14:textId="77777777" w:rsidR="00050126" w:rsidRPr="009C77A7" w:rsidRDefault="00050126" w:rsidP="00050126">
            <w:pPr>
              <w:spacing w:line="240" w:lineRule="auto"/>
              <w:jc w:val="both"/>
              <w:rPr>
                <w:rFonts w:ascii="Times New Roman" w:eastAsia="Times New Roman" w:hAnsi="Times New Roman" w:cs="Times New Roman"/>
                <w:sz w:val="24"/>
                <w:szCs w:val="24"/>
                <w:highlight w:val="yellow"/>
              </w:rPr>
            </w:pPr>
            <w:r w:rsidRPr="009C77A7">
              <w:rPr>
                <w:rFonts w:ascii="Times New Roman" w:eastAsia="Times New Roman" w:hAnsi="Times New Roman" w:cs="Times New Roman"/>
                <w:sz w:val="24"/>
                <w:szCs w:val="24"/>
                <w:highlight w:val="yellow"/>
              </w:rPr>
              <w:t xml:space="preserve">2. Срок исковой давности по требованиям, указанным в пункте 1 настоящей статьи, составляет </w:t>
            </w:r>
            <w:r w:rsidRPr="009C77A7">
              <w:rPr>
                <w:rFonts w:ascii="Times New Roman" w:eastAsia="Times New Roman" w:hAnsi="Times New Roman" w:cs="Times New Roman"/>
                <w:b/>
                <w:sz w:val="24"/>
                <w:szCs w:val="24"/>
                <w:highlight w:val="yellow"/>
              </w:rPr>
              <w:t>30 лет</w:t>
            </w:r>
            <w:r w:rsidRPr="009C77A7">
              <w:rPr>
                <w:rFonts w:ascii="Times New Roman" w:eastAsia="Times New Roman" w:hAnsi="Times New Roman" w:cs="Times New Roman"/>
                <w:sz w:val="24"/>
                <w:szCs w:val="24"/>
                <w:highlight w:val="yellow"/>
              </w:rPr>
              <w:t xml:space="preserve"> и исчисляется с момента </w:t>
            </w:r>
            <w:r w:rsidRPr="009C77A7">
              <w:rPr>
                <w:rFonts w:ascii="Times New Roman" w:eastAsia="Times New Roman" w:hAnsi="Times New Roman" w:cs="Times New Roman"/>
                <w:b/>
                <w:sz w:val="24"/>
                <w:szCs w:val="24"/>
                <w:highlight w:val="yellow"/>
              </w:rPr>
              <w:t xml:space="preserve">события, действия или бездействия, ставшими причиной </w:t>
            </w:r>
            <w:r w:rsidRPr="009C77A7">
              <w:rPr>
                <w:rFonts w:ascii="Times New Roman" w:eastAsia="Times New Roman" w:hAnsi="Times New Roman" w:cs="Times New Roman"/>
                <w:sz w:val="24"/>
                <w:szCs w:val="24"/>
                <w:highlight w:val="yellow"/>
              </w:rPr>
              <w:t xml:space="preserve">экологического ущерба. </w:t>
            </w:r>
            <w:r w:rsidRPr="009C77A7">
              <w:rPr>
                <w:rFonts w:ascii="Times New Roman" w:eastAsia="Times New Roman" w:hAnsi="Times New Roman" w:cs="Times New Roman"/>
                <w:b/>
                <w:sz w:val="24"/>
                <w:szCs w:val="24"/>
                <w:highlight w:val="yellow"/>
              </w:rPr>
              <w:t>В случае,</w:t>
            </w:r>
            <w:r w:rsidRPr="009C77A7">
              <w:rPr>
                <w:rFonts w:ascii="Times New Roman" w:eastAsia="Times New Roman" w:hAnsi="Times New Roman" w:cs="Times New Roman"/>
                <w:sz w:val="24"/>
                <w:szCs w:val="24"/>
                <w:highlight w:val="yellow"/>
              </w:rPr>
              <w:t xml:space="preserve"> </w:t>
            </w:r>
            <w:r w:rsidRPr="009C77A7">
              <w:rPr>
                <w:rFonts w:ascii="Times New Roman" w:eastAsia="Times New Roman" w:hAnsi="Times New Roman" w:cs="Times New Roman"/>
                <w:b/>
                <w:sz w:val="24"/>
                <w:szCs w:val="24"/>
                <w:highlight w:val="yellow"/>
              </w:rPr>
              <w:t>если экологический ущерб имел длительный характер</w:t>
            </w:r>
            <w:r w:rsidRPr="009C77A7">
              <w:rPr>
                <w:rFonts w:ascii="Times New Roman" w:eastAsia="Times New Roman" w:hAnsi="Times New Roman" w:cs="Times New Roman"/>
                <w:sz w:val="24"/>
                <w:szCs w:val="24"/>
                <w:highlight w:val="yellow"/>
              </w:rPr>
              <w:t xml:space="preserve">, </w:t>
            </w:r>
            <w:r w:rsidRPr="009C77A7">
              <w:rPr>
                <w:rFonts w:ascii="Times New Roman" w:eastAsia="Times New Roman" w:hAnsi="Times New Roman" w:cs="Times New Roman"/>
                <w:b/>
                <w:sz w:val="24"/>
                <w:szCs w:val="24"/>
                <w:highlight w:val="yellow"/>
              </w:rPr>
              <w:t>срок исковой давности течет с момента окончания действия события, действия или бездействия ставших причиной причинения экологического ущерба.</w:t>
            </w:r>
            <w:r w:rsidRPr="009C77A7">
              <w:rPr>
                <w:rFonts w:ascii="Times New Roman" w:eastAsia="Times New Roman" w:hAnsi="Times New Roman" w:cs="Times New Roman"/>
                <w:sz w:val="24"/>
                <w:szCs w:val="24"/>
                <w:highlight w:val="yellow"/>
              </w:rPr>
              <w:t xml:space="preserve"> </w:t>
            </w:r>
          </w:p>
          <w:p w14:paraId="73CAB45B" w14:textId="77777777" w:rsidR="00050126" w:rsidRPr="009C77A7" w:rsidRDefault="00050126" w:rsidP="00050126">
            <w:pPr>
              <w:pStyle w:val="4"/>
              <w:spacing w:before="0" w:after="0" w:line="240" w:lineRule="auto"/>
              <w:ind w:firstLine="218"/>
              <w:jc w:val="both"/>
              <w:rPr>
                <w:rFonts w:ascii="Times New Roman" w:hAnsi="Times New Roman" w:cs="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42760FCE" w14:textId="77777777" w:rsidR="00050126" w:rsidRPr="009C77A7" w:rsidRDefault="00050126" w:rsidP="00050126">
            <w:pPr>
              <w:spacing w:after="0" w:line="240" w:lineRule="auto"/>
              <w:jc w:val="both"/>
              <w:rPr>
                <w:rFonts w:ascii="Times New Roman" w:eastAsia="Times New Roman" w:hAnsi="Times New Roman" w:cs="Times New Roman"/>
                <w:bCs/>
                <w:iCs/>
                <w:sz w:val="24"/>
                <w:szCs w:val="24"/>
                <w:highlight w:val="yellow"/>
              </w:rPr>
            </w:pPr>
            <w:r w:rsidRPr="009C77A7">
              <w:rPr>
                <w:rFonts w:ascii="Times New Roman" w:eastAsia="Times New Roman" w:hAnsi="Times New Roman" w:cs="Times New Roman"/>
                <w:bCs/>
                <w:iCs/>
                <w:sz w:val="24"/>
                <w:szCs w:val="24"/>
                <w:highlight w:val="yellow"/>
              </w:rPr>
              <w:t>Пункт</w:t>
            </w:r>
            <w:r w:rsidRPr="009C77A7">
              <w:rPr>
                <w:rFonts w:ascii="Times New Roman" w:eastAsia="Times New Roman" w:hAnsi="Times New Roman" w:cs="Times New Roman"/>
                <w:bCs/>
                <w:iCs/>
                <w:sz w:val="24"/>
                <w:szCs w:val="24"/>
                <w:highlight w:val="yellow"/>
                <w:lang w:val="kk-KZ"/>
              </w:rPr>
              <w:t xml:space="preserve"> 2</w:t>
            </w:r>
            <w:r w:rsidRPr="009C77A7">
              <w:rPr>
                <w:rFonts w:ascii="Times New Roman" w:eastAsia="Times New Roman" w:hAnsi="Times New Roman" w:cs="Times New Roman"/>
                <w:bCs/>
                <w:iCs/>
                <w:sz w:val="24"/>
                <w:szCs w:val="24"/>
                <w:highlight w:val="yellow"/>
              </w:rPr>
              <w:t xml:space="preserve"> статьи 1</w:t>
            </w:r>
            <w:r w:rsidRPr="009C77A7">
              <w:rPr>
                <w:rFonts w:ascii="Times New Roman" w:eastAsia="Times New Roman" w:hAnsi="Times New Roman" w:cs="Times New Roman"/>
                <w:bCs/>
                <w:iCs/>
                <w:sz w:val="24"/>
                <w:szCs w:val="24"/>
                <w:highlight w:val="yellow"/>
                <w:lang w:val="kk-KZ"/>
              </w:rPr>
              <w:t xml:space="preserve">52 </w:t>
            </w:r>
            <w:r w:rsidRPr="009C77A7">
              <w:rPr>
                <w:rFonts w:ascii="Times New Roman" w:eastAsia="Times New Roman" w:hAnsi="Times New Roman" w:cs="Times New Roman"/>
                <w:bCs/>
                <w:iCs/>
                <w:sz w:val="24"/>
                <w:szCs w:val="24"/>
                <w:highlight w:val="yellow"/>
              </w:rPr>
              <w:t xml:space="preserve"> изложить в следующей редакции:</w:t>
            </w:r>
          </w:p>
          <w:p w14:paraId="46491858" w14:textId="77777777" w:rsidR="00050126" w:rsidRPr="009C77A7" w:rsidRDefault="00050126" w:rsidP="00050126">
            <w:pPr>
              <w:spacing w:after="0" w:line="240" w:lineRule="auto"/>
              <w:jc w:val="both"/>
              <w:rPr>
                <w:rFonts w:ascii="Times New Roman" w:eastAsia="Times New Roman" w:hAnsi="Times New Roman" w:cs="Times New Roman"/>
                <w:sz w:val="24"/>
                <w:szCs w:val="24"/>
                <w:highlight w:val="yellow"/>
              </w:rPr>
            </w:pPr>
            <w:r w:rsidRPr="009C77A7">
              <w:rPr>
                <w:rFonts w:ascii="Times New Roman" w:eastAsia="Times New Roman" w:hAnsi="Times New Roman" w:cs="Times New Roman"/>
                <w:bCs/>
                <w:iCs/>
                <w:sz w:val="24"/>
                <w:szCs w:val="24"/>
                <w:highlight w:val="yellow"/>
              </w:rPr>
              <w:t>«</w:t>
            </w:r>
            <w:r w:rsidRPr="009C77A7">
              <w:rPr>
                <w:rFonts w:ascii="Times New Roman" w:eastAsia="Times New Roman" w:hAnsi="Times New Roman" w:cs="Times New Roman"/>
                <w:sz w:val="24"/>
                <w:szCs w:val="24"/>
                <w:highlight w:val="yellow"/>
              </w:rPr>
              <w:t xml:space="preserve">2. Срок исковой давности по требованиям, указанным в пункте 1 настоящей статьи, составляет </w:t>
            </w:r>
            <w:r w:rsidRPr="009C77A7">
              <w:rPr>
                <w:rFonts w:ascii="Times New Roman" w:eastAsia="Times New Roman" w:hAnsi="Times New Roman" w:cs="Times New Roman"/>
                <w:b/>
                <w:sz w:val="24"/>
                <w:szCs w:val="24"/>
                <w:highlight w:val="yellow"/>
              </w:rPr>
              <w:t xml:space="preserve">3 года </w:t>
            </w:r>
            <w:r w:rsidRPr="009C77A7">
              <w:rPr>
                <w:rFonts w:ascii="Times New Roman" w:eastAsia="Times New Roman" w:hAnsi="Times New Roman" w:cs="Times New Roman"/>
                <w:sz w:val="24"/>
                <w:szCs w:val="24"/>
                <w:highlight w:val="yellow"/>
              </w:rPr>
              <w:t xml:space="preserve">и исчисляется с момента </w:t>
            </w:r>
            <w:r w:rsidRPr="009C77A7">
              <w:rPr>
                <w:rFonts w:ascii="Times New Roman" w:eastAsia="Times New Roman" w:hAnsi="Times New Roman" w:cs="Times New Roman"/>
                <w:b/>
                <w:sz w:val="24"/>
                <w:szCs w:val="24"/>
                <w:highlight w:val="yellow"/>
              </w:rPr>
              <w:t>обнаружения</w:t>
            </w:r>
            <w:r w:rsidRPr="009C77A7">
              <w:rPr>
                <w:rFonts w:ascii="Times New Roman" w:eastAsia="Times New Roman" w:hAnsi="Times New Roman" w:cs="Times New Roman"/>
                <w:sz w:val="24"/>
                <w:szCs w:val="24"/>
                <w:highlight w:val="yellow"/>
              </w:rPr>
              <w:t xml:space="preserve"> экологического ущерба.».  </w:t>
            </w:r>
          </w:p>
          <w:p w14:paraId="7D37BEE2"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5EA2D8EA"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9C77A7">
              <w:rPr>
                <w:rFonts w:ascii="Times New Roman" w:eastAsia="Times New Roman" w:hAnsi="Times New Roman" w:cs="Times New Roman"/>
                <w:sz w:val="24"/>
                <w:szCs w:val="24"/>
                <w:highlight w:val="yellow"/>
              </w:rPr>
              <w:t xml:space="preserve"> </w:t>
            </w:r>
            <w:r w:rsidRPr="009C77A7">
              <w:rPr>
                <w:rFonts w:ascii="Times New Roman" w:eastAsia="Times New Roman" w:hAnsi="Times New Roman" w:cs="Times New Roman"/>
                <w:b/>
                <w:sz w:val="24"/>
                <w:szCs w:val="24"/>
                <w:highlight w:val="yellow"/>
              </w:rPr>
              <w:t>Депутаты</w:t>
            </w:r>
          </w:p>
          <w:p w14:paraId="286869BE"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9C77A7">
              <w:rPr>
                <w:rFonts w:ascii="Times New Roman" w:eastAsia="Times New Roman" w:hAnsi="Times New Roman" w:cs="Times New Roman"/>
                <w:b/>
                <w:sz w:val="24"/>
                <w:szCs w:val="24"/>
                <w:highlight w:val="yellow"/>
              </w:rPr>
              <w:t>Бижанова Г.К.,</w:t>
            </w:r>
          </w:p>
          <w:p w14:paraId="48AD649B"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9C77A7">
              <w:rPr>
                <w:rFonts w:ascii="Times New Roman" w:eastAsia="Times New Roman" w:hAnsi="Times New Roman" w:cs="Times New Roman"/>
                <w:b/>
                <w:sz w:val="24"/>
                <w:szCs w:val="24"/>
                <w:highlight w:val="yellow"/>
              </w:rPr>
              <w:t>Кожахметов А.Т.</w:t>
            </w:r>
          </w:p>
          <w:p w14:paraId="3EF96C32" w14:textId="77777777" w:rsidR="00050126" w:rsidRPr="009C77A7" w:rsidRDefault="00050126" w:rsidP="00050126">
            <w:pPr>
              <w:spacing w:after="0" w:line="240" w:lineRule="auto"/>
              <w:jc w:val="both"/>
              <w:rPr>
                <w:rFonts w:ascii="Times New Roman" w:eastAsia="Times New Roman" w:hAnsi="Times New Roman" w:cs="Times New Roman"/>
                <w:sz w:val="24"/>
                <w:szCs w:val="24"/>
                <w:highlight w:val="yellow"/>
              </w:rPr>
            </w:pPr>
          </w:p>
          <w:p w14:paraId="01B8847F" w14:textId="77777777" w:rsidR="00050126" w:rsidRPr="009C77A7" w:rsidRDefault="00050126" w:rsidP="00050126">
            <w:pPr>
              <w:spacing w:after="0" w:line="240" w:lineRule="auto"/>
              <w:jc w:val="both"/>
              <w:rPr>
                <w:rFonts w:ascii="Times New Roman" w:eastAsia="Times New Roman" w:hAnsi="Times New Roman" w:cs="Times New Roman"/>
                <w:sz w:val="24"/>
                <w:szCs w:val="24"/>
                <w:highlight w:val="yellow"/>
              </w:rPr>
            </w:pPr>
            <w:r w:rsidRPr="009C77A7">
              <w:rPr>
                <w:rFonts w:ascii="Times New Roman" w:eastAsia="Times New Roman" w:hAnsi="Times New Roman" w:cs="Times New Roman"/>
                <w:sz w:val="24"/>
                <w:szCs w:val="24"/>
                <w:highlight w:val="yellow"/>
              </w:rPr>
              <w:t xml:space="preserve">В целях исключения бюрократизма и коррупции, предлагается срок исковой давности для уполномоченного органа предусмотреть по аналогии с Гражданским кодексом в 3 года с момента обнаружения (выявления) ущерба. </w:t>
            </w:r>
          </w:p>
          <w:p w14:paraId="1EBFB6CF"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r w:rsidRPr="009C77A7">
              <w:rPr>
                <w:rFonts w:ascii="Times New Roman" w:eastAsia="Times New Roman" w:hAnsi="Times New Roman" w:cs="Times New Roman"/>
                <w:sz w:val="24"/>
                <w:szCs w:val="24"/>
                <w:highlight w:val="yellow"/>
              </w:rPr>
              <w:t>Определить дату события на практике будет очень сложно.</w:t>
            </w:r>
            <w:r w:rsidRPr="00CA26FE">
              <w:rPr>
                <w:rFonts w:ascii="Times New Roman" w:eastAsia="Times New Roman" w:hAnsi="Times New Roman" w:cs="Times New Roman"/>
                <w:sz w:val="24"/>
                <w:szCs w:val="24"/>
              </w:rPr>
              <w:t xml:space="preserve"> </w:t>
            </w:r>
          </w:p>
          <w:p w14:paraId="3BD4DF4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0B95DD6F" w14:textId="499997CE"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AB09C9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ED54EF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43C5FA"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red"/>
                <w:lang w:val="kk-KZ"/>
              </w:rPr>
            </w:pPr>
            <w:r w:rsidRPr="009C77A7">
              <w:rPr>
                <w:rFonts w:ascii="Times New Roman" w:hAnsi="Times New Roman" w:cs="Times New Roman"/>
                <w:b/>
                <w:sz w:val="24"/>
                <w:szCs w:val="24"/>
                <w:highlight w:val="red"/>
                <w:lang w:val="kk-KZ"/>
              </w:rPr>
              <w:t>Пункт 3 статьи 154</w:t>
            </w:r>
          </w:p>
        </w:tc>
        <w:tc>
          <w:tcPr>
            <w:tcW w:w="4111" w:type="dxa"/>
            <w:tcBorders>
              <w:top w:val="single" w:sz="6" w:space="0" w:color="auto"/>
              <w:left w:val="single" w:sz="6" w:space="0" w:color="auto"/>
              <w:bottom w:val="single" w:sz="6" w:space="0" w:color="auto"/>
              <w:right w:val="single" w:sz="6" w:space="0" w:color="auto"/>
            </w:tcBorders>
          </w:tcPr>
          <w:p w14:paraId="5B0EFD02" w14:textId="77777777" w:rsidR="00050126" w:rsidRPr="009C77A7" w:rsidRDefault="00050126" w:rsidP="00050126">
            <w:pPr>
              <w:pStyle w:val="a"/>
              <w:numPr>
                <w:ilvl w:val="0"/>
                <w:numId w:val="0"/>
              </w:numPr>
              <w:spacing w:after="0"/>
              <w:ind w:firstLine="720"/>
              <w:rPr>
                <w:highlight w:val="red"/>
              </w:rPr>
            </w:pPr>
            <w:r w:rsidRPr="009C77A7">
              <w:rPr>
                <w:highlight w:val="red"/>
              </w:rPr>
              <w:t xml:space="preserve">3. </w:t>
            </w:r>
            <w:r w:rsidRPr="009C77A7" w:rsidDel="00A946E0">
              <w:rPr>
                <w:highlight w:val="red"/>
              </w:rPr>
              <w:t xml:space="preserve">Выявление </w:t>
            </w:r>
            <w:r w:rsidRPr="009C77A7">
              <w:rPr>
                <w:highlight w:val="red"/>
              </w:rPr>
              <w:t xml:space="preserve">и оценку </w:t>
            </w:r>
            <w:r w:rsidRPr="009C77A7" w:rsidDel="00A946E0">
              <w:rPr>
                <w:highlight w:val="red"/>
              </w:rPr>
              <w:t xml:space="preserve">объектов </w:t>
            </w:r>
            <w:r w:rsidRPr="009C77A7">
              <w:rPr>
                <w:highlight w:val="red"/>
              </w:rPr>
              <w:t>исторического загрязнения организуют</w:t>
            </w:r>
            <w:r w:rsidRPr="009C77A7" w:rsidDel="00A946E0">
              <w:rPr>
                <w:highlight w:val="red"/>
              </w:rPr>
              <w:t xml:space="preserve"> местны</w:t>
            </w:r>
            <w:r w:rsidRPr="009C77A7">
              <w:rPr>
                <w:highlight w:val="red"/>
              </w:rPr>
              <w:t>е</w:t>
            </w:r>
            <w:r w:rsidRPr="009C77A7" w:rsidDel="00A946E0">
              <w:rPr>
                <w:highlight w:val="red"/>
              </w:rPr>
              <w:t xml:space="preserve"> исполнительны</w:t>
            </w:r>
            <w:r w:rsidRPr="009C77A7">
              <w:rPr>
                <w:highlight w:val="red"/>
              </w:rPr>
              <w:t>е</w:t>
            </w:r>
            <w:r w:rsidRPr="009C77A7" w:rsidDel="00A946E0">
              <w:rPr>
                <w:highlight w:val="red"/>
              </w:rPr>
              <w:t xml:space="preserve"> орган</w:t>
            </w:r>
            <w:r w:rsidRPr="009C77A7">
              <w:rPr>
                <w:highlight w:val="red"/>
              </w:rPr>
              <w:t xml:space="preserve">ы </w:t>
            </w:r>
            <w:r w:rsidRPr="009C77A7">
              <w:rPr>
                <w:b/>
                <w:bCs/>
                <w:highlight w:val="red"/>
              </w:rPr>
              <w:t>района, города</w:t>
            </w:r>
            <w:r w:rsidRPr="009C77A7" w:rsidDel="00A946E0">
              <w:rPr>
                <w:highlight w:val="red"/>
              </w:rPr>
              <w:t>.</w:t>
            </w:r>
            <w:r w:rsidRPr="009C77A7">
              <w:rPr>
                <w:highlight w:val="red"/>
              </w:rPr>
              <w:t xml:space="preserve"> По решению Правительства Республики Казахстан </w:t>
            </w:r>
            <w:r w:rsidRPr="009C77A7">
              <w:rPr>
                <w:highlight w:val="red"/>
                <w:shd w:val="clear" w:color="auto" w:fill="FFFFFF"/>
              </w:rPr>
              <w:t xml:space="preserve">выявление и оценка отдельных объектов исторического загрязнения организуются </w:t>
            </w:r>
            <w:r w:rsidRPr="009C77A7" w:rsidDel="00A946E0">
              <w:rPr>
                <w:highlight w:val="red"/>
              </w:rPr>
              <w:t>уполномоченным органом в области охраны окружающей среды</w:t>
            </w:r>
            <w:r w:rsidRPr="009C77A7">
              <w:rPr>
                <w:highlight w:val="red"/>
              </w:rPr>
              <w:t>.</w:t>
            </w:r>
          </w:p>
          <w:p w14:paraId="690D12DC" w14:textId="77777777" w:rsidR="00050126" w:rsidRPr="009C77A7" w:rsidRDefault="00050126" w:rsidP="00050126">
            <w:pPr>
              <w:pStyle w:val="a"/>
              <w:numPr>
                <w:ilvl w:val="0"/>
                <w:numId w:val="0"/>
              </w:numPr>
              <w:spacing w:after="0"/>
              <w:ind w:firstLine="720"/>
              <w:rPr>
                <w:highlight w:val="red"/>
              </w:rPr>
            </w:pPr>
            <w:r w:rsidRPr="009C77A7">
              <w:rPr>
                <w:highlight w:val="red"/>
                <w:shd w:val="clear" w:color="auto" w:fill="FFFFFF"/>
              </w:rPr>
              <w:t>Для проведения работ по выявлению и оценке объектов исторического загрязнения органы, указанные в части первой настоящего пункта, привлекают организации, имеющие лицензию на выполнение работ и оказание услуг в области охраны окружающей среды, в соответствии с законодательством Республики Казахстан о государственных закупках.</w:t>
            </w:r>
          </w:p>
          <w:p w14:paraId="359979A9" w14:textId="77777777" w:rsidR="00050126" w:rsidRPr="009C77A7" w:rsidRDefault="00050126" w:rsidP="00050126">
            <w:pPr>
              <w:pStyle w:val="a"/>
              <w:numPr>
                <w:ilvl w:val="0"/>
                <w:numId w:val="0"/>
              </w:numPr>
              <w:spacing w:after="0"/>
              <w:ind w:firstLine="720"/>
              <w:rPr>
                <w:b/>
                <w:highlight w:val="red"/>
              </w:rPr>
            </w:pPr>
          </w:p>
        </w:tc>
        <w:tc>
          <w:tcPr>
            <w:tcW w:w="4253" w:type="dxa"/>
            <w:tcBorders>
              <w:top w:val="single" w:sz="6" w:space="0" w:color="auto"/>
              <w:left w:val="single" w:sz="6" w:space="0" w:color="auto"/>
              <w:bottom w:val="single" w:sz="6" w:space="0" w:color="auto"/>
              <w:right w:val="single" w:sz="6" w:space="0" w:color="auto"/>
            </w:tcBorders>
          </w:tcPr>
          <w:p w14:paraId="5BDD05E9" w14:textId="77777777" w:rsidR="00050126" w:rsidRPr="009C77A7" w:rsidRDefault="00050126" w:rsidP="00050126">
            <w:pPr>
              <w:pStyle w:val="af1"/>
              <w:spacing w:after="0"/>
              <w:ind w:firstLine="700"/>
              <w:rPr>
                <w:color w:val="auto"/>
                <w:highlight w:val="red"/>
              </w:rPr>
            </w:pPr>
            <w:r w:rsidRPr="009C77A7">
              <w:rPr>
                <w:color w:val="auto"/>
                <w:highlight w:val="red"/>
              </w:rPr>
              <w:t>в пункте 3 статьи 154 слова «</w:t>
            </w:r>
            <w:r w:rsidRPr="009C77A7">
              <w:rPr>
                <w:b/>
                <w:bCs/>
                <w:color w:val="auto"/>
                <w:highlight w:val="red"/>
              </w:rPr>
              <w:t>района, города</w:t>
            </w:r>
            <w:r w:rsidRPr="009C77A7">
              <w:rPr>
                <w:color w:val="auto"/>
                <w:highlight w:val="red"/>
              </w:rPr>
              <w:t>» заменить словами «</w:t>
            </w:r>
            <w:r w:rsidRPr="009C77A7">
              <w:rPr>
                <w:b/>
                <w:bCs/>
                <w:color w:val="auto"/>
                <w:highlight w:val="red"/>
              </w:rPr>
              <w:t>соответствущих административных территориальных единиц</w:t>
            </w:r>
            <w:r w:rsidRPr="009C77A7">
              <w:rPr>
                <w:color w:val="auto"/>
                <w:highlight w:val="red"/>
              </w:rPr>
              <w:t>»;</w:t>
            </w:r>
          </w:p>
          <w:p w14:paraId="49389A5B" w14:textId="77777777" w:rsidR="00050126" w:rsidRPr="009C77A7" w:rsidRDefault="00050126" w:rsidP="00050126">
            <w:pPr>
              <w:pStyle w:val="af1"/>
              <w:spacing w:after="0"/>
              <w:ind w:firstLine="703"/>
              <w:rPr>
                <w:highlight w:val="red"/>
              </w:rPr>
            </w:pPr>
          </w:p>
        </w:tc>
        <w:tc>
          <w:tcPr>
            <w:tcW w:w="3402" w:type="dxa"/>
            <w:tcBorders>
              <w:top w:val="single" w:sz="6" w:space="0" w:color="auto"/>
              <w:left w:val="single" w:sz="6" w:space="0" w:color="auto"/>
              <w:bottom w:val="single" w:sz="6" w:space="0" w:color="auto"/>
              <w:right w:val="single" w:sz="6" w:space="0" w:color="auto"/>
            </w:tcBorders>
          </w:tcPr>
          <w:p w14:paraId="1B865F51"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red"/>
                <w:lang w:val="kk-KZ"/>
              </w:rPr>
            </w:pPr>
            <w:r w:rsidRPr="009C77A7">
              <w:rPr>
                <w:rFonts w:ascii="Times New Roman" w:hAnsi="Times New Roman" w:cs="Times New Roman"/>
                <w:b/>
                <w:sz w:val="24"/>
                <w:szCs w:val="24"/>
                <w:highlight w:val="red"/>
                <w:lang w:val="kk-KZ"/>
              </w:rPr>
              <w:t>Отдел законодательства</w:t>
            </w:r>
          </w:p>
          <w:p w14:paraId="0D035A21" w14:textId="77777777" w:rsidR="00050126" w:rsidRPr="009C77A7" w:rsidRDefault="00050126" w:rsidP="00050126">
            <w:pPr>
              <w:pStyle w:val="af1"/>
              <w:spacing w:after="0"/>
              <w:ind w:firstLine="703"/>
              <w:rPr>
                <w:highlight w:val="red"/>
              </w:rPr>
            </w:pPr>
          </w:p>
          <w:p w14:paraId="54A56433" w14:textId="77777777" w:rsidR="00050126" w:rsidRPr="00CA26FE" w:rsidRDefault="00050126" w:rsidP="00050126">
            <w:pPr>
              <w:pStyle w:val="af1"/>
              <w:spacing w:after="0"/>
              <w:ind w:firstLine="703"/>
              <w:rPr>
                <w:color w:val="auto"/>
              </w:rPr>
            </w:pPr>
            <w:r w:rsidRPr="009C77A7">
              <w:rPr>
                <w:highlight w:val="red"/>
              </w:rPr>
              <w:t>П</w:t>
            </w:r>
            <w:r w:rsidRPr="009C77A7">
              <w:rPr>
                <w:color w:val="auto"/>
                <w:highlight w:val="red"/>
              </w:rPr>
              <w:t>риведение  в соответствие со статьей 1 Закона РК «Об административно-территориальном устройстве Республики Казахстан».</w:t>
            </w:r>
          </w:p>
          <w:p w14:paraId="6801EBEA"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57F2B66" w14:textId="2461951A"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259C993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473C04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7A3DD20" w14:textId="77777777" w:rsidR="00050126" w:rsidRPr="009C77A7" w:rsidRDefault="00050126" w:rsidP="00050126">
            <w:pPr>
              <w:spacing w:after="0" w:line="240" w:lineRule="auto"/>
              <w:contextualSpacing/>
              <w:jc w:val="center"/>
              <w:rPr>
                <w:rFonts w:ascii="Times New Roman" w:hAnsi="Times New Roman" w:cs="Times New Roman"/>
                <w:b/>
                <w:bCs/>
                <w:sz w:val="24"/>
                <w:szCs w:val="24"/>
                <w:highlight w:val="green"/>
                <w:lang w:val="kk-KZ"/>
              </w:rPr>
            </w:pPr>
            <w:r w:rsidRPr="009C77A7">
              <w:rPr>
                <w:rFonts w:ascii="Times New Roman" w:hAnsi="Times New Roman" w:cs="Times New Roman"/>
                <w:b/>
                <w:bCs/>
                <w:sz w:val="24"/>
                <w:szCs w:val="24"/>
                <w:highlight w:val="green"/>
              </w:rPr>
              <w:t>Подпункт  3) пункта 4 статьи 154</w:t>
            </w:r>
          </w:p>
        </w:tc>
        <w:tc>
          <w:tcPr>
            <w:tcW w:w="4111" w:type="dxa"/>
            <w:tcBorders>
              <w:top w:val="single" w:sz="6" w:space="0" w:color="auto"/>
              <w:left w:val="single" w:sz="6" w:space="0" w:color="auto"/>
              <w:bottom w:val="single" w:sz="6" w:space="0" w:color="auto"/>
              <w:right w:val="single" w:sz="6" w:space="0" w:color="auto"/>
            </w:tcBorders>
          </w:tcPr>
          <w:p w14:paraId="7466E818" w14:textId="77777777" w:rsidR="00050126" w:rsidRPr="009C77A7" w:rsidRDefault="00050126" w:rsidP="00050126">
            <w:pPr>
              <w:pStyle w:val="a"/>
              <w:numPr>
                <w:ilvl w:val="0"/>
                <w:numId w:val="0"/>
              </w:numPr>
              <w:spacing w:after="0"/>
              <w:ind w:firstLine="720"/>
              <w:rPr>
                <w:highlight w:val="green"/>
              </w:rPr>
            </w:pPr>
            <w:r w:rsidRPr="009C77A7">
              <w:rPr>
                <w:highlight w:val="green"/>
              </w:rPr>
              <w:t>4. Оценка объекта исторического загрязнения включает в себя установление:</w:t>
            </w:r>
          </w:p>
          <w:p w14:paraId="2AE2C7E6" w14:textId="77777777" w:rsidR="00050126" w:rsidRPr="009C77A7" w:rsidRDefault="00050126" w:rsidP="00050126">
            <w:pPr>
              <w:pStyle w:val="a"/>
              <w:numPr>
                <w:ilvl w:val="0"/>
                <w:numId w:val="0"/>
              </w:numPr>
              <w:spacing w:after="0"/>
              <w:ind w:firstLine="720"/>
              <w:rPr>
                <w:highlight w:val="green"/>
              </w:rPr>
            </w:pPr>
            <w:r w:rsidRPr="009C77A7">
              <w:rPr>
                <w:highlight w:val="green"/>
              </w:rPr>
              <w:t>…</w:t>
            </w:r>
          </w:p>
          <w:p w14:paraId="591B7AAD" w14:textId="77777777" w:rsidR="00050126" w:rsidRPr="009C77A7" w:rsidRDefault="00050126" w:rsidP="00050126">
            <w:pPr>
              <w:pStyle w:val="a"/>
              <w:numPr>
                <w:ilvl w:val="0"/>
                <w:numId w:val="0"/>
              </w:numPr>
              <w:spacing w:after="0"/>
              <w:ind w:firstLine="720"/>
              <w:rPr>
                <w:highlight w:val="green"/>
              </w:rPr>
            </w:pPr>
            <w:r w:rsidRPr="009C77A7">
              <w:rPr>
                <w:highlight w:val="green"/>
              </w:rPr>
              <w:t xml:space="preserve">3) 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нового экологического ущерба и вреда жизни и </w:t>
            </w:r>
            <w:r w:rsidRPr="009C77A7">
              <w:rPr>
                <w:b/>
                <w:bCs/>
                <w:highlight w:val="green"/>
              </w:rPr>
              <w:t>здоровью населения</w:t>
            </w:r>
            <w:r w:rsidRPr="009C77A7">
              <w:rPr>
                <w:highlight w:val="green"/>
              </w:rPr>
              <w:t>;</w:t>
            </w:r>
          </w:p>
          <w:p w14:paraId="0E3E1A90" w14:textId="77777777" w:rsidR="00050126" w:rsidRPr="009C77A7"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7F8DC65F" w14:textId="77777777" w:rsidR="00050126" w:rsidRPr="009C77A7" w:rsidRDefault="00050126" w:rsidP="00050126">
            <w:pPr>
              <w:pStyle w:val="af1"/>
              <w:spacing w:after="0"/>
              <w:ind w:firstLine="700"/>
              <w:rPr>
                <w:highlight w:val="green"/>
              </w:rPr>
            </w:pPr>
            <w:r w:rsidRPr="009C77A7">
              <w:rPr>
                <w:highlight w:val="green"/>
              </w:rPr>
              <w:t xml:space="preserve">в подпункте 3) пункта 4 статьи 154 слова «здоровью </w:t>
            </w:r>
            <w:r w:rsidRPr="009C77A7">
              <w:rPr>
                <w:b/>
                <w:bCs/>
                <w:highlight w:val="green"/>
              </w:rPr>
              <w:t>населения</w:t>
            </w:r>
            <w:r w:rsidRPr="009C77A7">
              <w:rPr>
                <w:highlight w:val="green"/>
              </w:rPr>
              <w:t>» заменить словами «</w:t>
            </w:r>
            <w:r w:rsidRPr="009C77A7">
              <w:rPr>
                <w:b/>
                <w:bCs/>
                <w:highlight w:val="green"/>
              </w:rPr>
              <w:t>(или)</w:t>
            </w:r>
            <w:r w:rsidRPr="009C77A7">
              <w:rPr>
                <w:highlight w:val="green"/>
              </w:rPr>
              <w:t xml:space="preserve"> здоровью </w:t>
            </w:r>
            <w:r w:rsidRPr="009C77A7">
              <w:rPr>
                <w:b/>
                <w:bCs/>
                <w:highlight w:val="green"/>
              </w:rPr>
              <w:t>людей</w:t>
            </w:r>
            <w:r w:rsidRPr="009C77A7">
              <w:rPr>
                <w:highlight w:val="green"/>
              </w:rPr>
              <w:t>»;</w:t>
            </w:r>
          </w:p>
          <w:p w14:paraId="7D003653" w14:textId="77777777" w:rsidR="00050126" w:rsidRPr="009C77A7"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0C310C43"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50B00E6D" w14:textId="77777777" w:rsidR="00050126" w:rsidRPr="009C77A7" w:rsidRDefault="00050126" w:rsidP="00050126">
            <w:pPr>
              <w:pStyle w:val="af1"/>
              <w:spacing w:after="0"/>
              <w:ind w:firstLine="700"/>
              <w:rPr>
                <w:highlight w:val="green"/>
              </w:rPr>
            </w:pPr>
          </w:p>
          <w:p w14:paraId="0D264C42" w14:textId="77777777" w:rsidR="00050126" w:rsidRPr="00CA26FE" w:rsidRDefault="00050126" w:rsidP="00050126">
            <w:pPr>
              <w:pStyle w:val="af1"/>
              <w:spacing w:after="0"/>
              <w:ind w:firstLine="700"/>
            </w:pPr>
            <w:r w:rsidRPr="009C77A7">
              <w:rPr>
                <w:highlight w:val="green"/>
              </w:rPr>
              <w:t>Уточнение  редакции в целях унификации терминологии</w:t>
            </w:r>
          </w:p>
          <w:p w14:paraId="11483F98"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BBC65DD" w14:textId="4EA1C310"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41C8881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3AF9DB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342462F"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rPr>
            </w:pPr>
            <w:r w:rsidRPr="009C77A7">
              <w:rPr>
                <w:rFonts w:ascii="Times New Roman" w:hAnsi="Times New Roman" w:cs="Times New Roman"/>
                <w:b/>
                <w:sz w:val="24"/>
                <w:szCs w:val="24"/>
                <w:highlight w:val="green"/>
                <w:lang w:val="kk-KZ"/>
              </w:rPr>
              <w:t>Часть третья пункта 5 статьи 154</w:t>
            </w:r>
          </w:p>
        </w:tc>
        <w:tc>
          <w:tcPr>
            <w:tcW w:w="4111" w:type="dxa"/>
            <w:tcBorders>
              <w:top w:val="single" w:sz="6" w:space="0" w:color="auto"/>
              <w:left w:val="single" w:sz="6" w:space="0" w:color="auto"/>
              <w:bottom w:val="single" w:sz="6" w:space="0" w:color="auto"/>
              <w:right w:val="single" w:sz="6" w:space="0" w:color="auto"/>
            </w:tcBorders>
          </w:tcPr>
          <w:p w14:paraId="208B1E3E" w14:textId="77777777" w:rsidR="00050126" w:rsidRPr="009C77A7" w:rsidDel="00A946E0" w:rsidRDefault="00050126" w:rsidP="00050126">
            <w:pPr>
              <w:pStyle w:val="4"/>
              <w:spacing w:before="0" w:after="0" w:line="240" w:lineRule="auto"/>
              <w:jc w:val="both"/>
              <w:rPr>
                <w:rFonts w:ascii="Times New Roman" w:hAnsi="Times New Roman"/>
                <w:b w:val="0"/>
                <w:i/>
                <w:color w:val="000000"/>
                <w:highlight w:val="green"/>
              </w:rPr>
            </w:pPr>
            <w:bookmarkStart w:id="157" w:name="_Toc13667363"/>
            <w:bookmarkStart w:id="158" w:name="_Toc27774590"/>
            <w:r w:rsidRPr="009C77A7">
              <w:rPr>
                <w:rFonts w:ascii="Times New Roman" w:hAnsi="Times New Roman"/>
                <w:b w:val="0"/>
                <w:color w:val="000000"/>
                <w:highlight w:val="green"/>
                <w:lang w:val="kk-KZ"/>
              </w:rPr>
              <w:t xml:space="preserve">Статья 154. </w:t>
            </w:r>
            <w:r w:rsidRPr="009C77A7" w:rsidDel="00A946E0">
              <w:rPr>
                <w:rFonts w:ascii="Times New Roman" w:hAnsi="Times New Roman"/>
                <w:b w:val="0"/>
                <w:color w:val="000000"/>
                <w:highlight w:val="green"/>
              </w:rPr>
              <w:t xml:space="preserve">Выявление, оценка и учет </w:t>
            </w:r>
            <w:r w:rsidRPr="009C77A7">
              <w:rPr>
                <w:rFonts w:ascii="Times New Roman" w:hAnsi="Times New Roman"/>
                <w:b w:val="0"/>
                <w:color w:val="000000"/>
                <w:highlight w:val="green"/>
              </w:rPr>
              <w:t>объектов исторического загрязнения</w:t>
            </w:r>
            <w:bookmarkEnd w:id="157"/>
            <w:bookmarkEnd w:id="158"/>
          </w:p>
          <w:p w14:paraId="1413E79A" w14:textId="77777777" w:rsidR="00050126" w:rsidRPr="009C77A7" w:rsidRDefault="00050126" w:rsidP="00050126">
            <w:pPr>
              <w:widowControl w:val="0"/>
              <w:spacing w:after="0"/>
              <w:jc w:val="both"/>
              <w:rPr>
                <w:rFonts w:ascii="Times New Roman" w:hAnsi="Times New Roman" w:cs="Times New Roman"/>
                <w:sz w:val="24"/>
                <w:szCs w:val="24"/>
                <w:highlight w:val="green"/>
                <w:lang w:val="kk-KZ"/>
              </w:rPr>
            </w:pPr>
          </w:p>
          <w:p w14:paraId="5AA8B677" w14:textId="77777777" w:rsidR="00050126" w:rsidRPr="009C77A7" w:rsidRDefault="00050126" w:rsidP="00050126">
            <w:pPr>
              <w:pStyle w:val="af1"/>
              <w:spacing w:after="0"/>
              <w:ind w:firstLine="218"/>
              <w:rPr>
                <w:highlight w:val="green"/>
              </w:rPr>
            </w:pPr>
            <w:r w:rsidRPr="009C77A7">
              <w:rPr>
                <w:highlight w:val="green"/>
              </w:rPr>
              <w:t>Государственный реестр объектов исторического загрязнения ведется за счет бюджетных средств.</w:t>
            </w:r>
          </w:p>
          <w:p w14:paraId="156CE3ED" w14:textId="77777777" w:rsidR="00050126" w:rsidRPr="009C77A7" w:rsidRDefault="00050126" w:rsidP="00050126">
            <w:pPr>
              <w:pStyle w:val="af1"/>
              <w:spacing w:after="0"/>
              <w:rPr>
                <w:b/>
                <w:highlight w:val="green"/>
              </w:rPr>
            </w:pPr>
          </w:p>
          <w:p w14:paraId="0D70B5C5" w14:textId="77777777" w:rsidR="00050126" w:rsidRPr="009C77A7" w:rsidRDefault="00050126" w:rsidP="00050126">
            <w:pPr>
              <w:pStyle w:val="a"/>
              <w:numPr>
                <w:ilvl w:val="0"/>
                <w:numId w:val="0"/>
              </w:numPr>
              <w:spacing w:after="0"/>
              <w:rPr>
                <w:rFonts w:cs="Times New Roman"/>
                <w:color w:val="auto"/>
                <w:highlight w:val="green"/>
              </w:rPr>
            </w:pPr>
          </w:p>
        </w:tc>
        <w:tc>
          <w:tcPr>
            <w:tcW w:w="4253" w:type="dxa"/>
            <w:tcBorders>
              <w:top w:val="single" w:sz="6" w:space="0" w:color="auto"/>
              <w:left w:val="single" w:sz="6" w:space="0" w:color="auto"/>
              <w:bottom w:val="single" w:sz="6" w:space="0" w:color="auto"/>
              <w:right w:val="single" w:sz="6" w:space="0" w:color="auto"/>
            </w:tcBorders>
          </w:tcPr>
          <w:p w14:paraId="37FA02A9" w14:textId="77777777" w:rsidR="00050126" w:rsidRPr="009C77A7" w:rsidRDefault="00050126" w:rsidP="00050126">
            <w:pPr>
              <w:pStyle w:val="a"/>
              <w:numPr>
                <w:ilvl w:val="0"/>
                <w:numId w:val="0"/>
              </w:numPr>
              <w:spacing w:after="0"/>
              <w:rPr>
                <w:highlight w:val="green"/>
                <w:lang w:val="kk-KZ"/>
              </w:rPr>
            </w:pPr>
            <w:r w:rsidRPr="009C77A7">
              <w:rPr>
                <w:rFonts w:cs="Times New Roman"/>
                <w:highlight w:val="green"/>
                <w:lang w:val="kk-KZ"/>
              </w:rPr>
              <w:t>Часть третью пункта 5 статьи 154 изложить в следующей редакции:</w:t>
            </w:r>
          </w:p>
          <w:p w14:paraId="0D44DACD" w14:textId="77777777" w:rsidR="00050126" w:rsidRPr="009C77A7" w:rsidRDefault="00050126" w:rsidP="00050126">
            <w:pPr>
              <w:pStyle w:val="a"/>
              <w:numPr>
                <w:ilvl w:val="0"/>
                <w:numId w:val="0"/>
              </w:numPr>
              <w:spacing w:after="0"/>
              <w:rPr>
                <w:highlight w:val="green"/>
                <w:lang w:val="kk-KZ"/>
              </w:rPr>
            </w:pPr>
          </w:p>
          <w:p w14:paraId="258A8FF0" w14:textId="77777777" w:rsidR="00050126" w:rsidRPr="009C77A7" w:rsidRDefault="00050126" w:rsidP="00050126">
            <w:pPr>
              <w:pStyle w:val="a"/>
              <w:numPr>
                <w:ilvl w:val="0"/>
                <w:numId w:val="0"/>
              </w:numPr>
              <w:spacing w:after="0"/>
              <w:rPr>
                <w:highlight w:val="green"/>
                <w:lang w:val="kk-KZ"/>
              </w:rPr>
            </w:pPr>
            <w:r w:rsidRPr="009C77A7">
              <w:rPr>
                <w:highlight w:val="green"/>
                <w:lang w:val="kk-KZ"/>
              </w:rPr>
              <w:t>«</w:t>
            </w:r>
            <w:r w:rsidRPr="009C77A7">
              <w:rPr>
                <w:highlight w:val="green"/>
              </w:rPr>
              <w:t>Государственный реестр объектов исторического загрязнения ведется за счет бюджетных средств</w:t>
            </w:r>
            <w:r w:rsidRPr="009C77A7">
              <w:rPr>
                <w:b/>
                <w:highlight w:val="green"/>
              </w:rPr>
              <w:t xml:space="preserve"> и организуется </w:t>
            </w:r>
            <w:r w:rsidRPr="009C77A7" w:rsidDel="00A946E0">
              <w:rPr>
                <w:b/>
                <w:highlight w:val="green"/>
              </w:rPr>
              <w:t>уполномоченным органом в области охраны окружающей среды</w:t>
            </w:r>
            <w:r w:rsidRPr="009C77A7">
              <w:rPr>
                <w:b/>
                <w:highlight w:val="green"/>
                <w:lang w:val="kk-KZ"/>
              </w:rPr>
              <w:t>.».</w:t>
            </w:r>
          </w:p>
          <w:p w14:paraId="4FC0BD22"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30249E1D"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Депутат Каракен К.А.</w:t>
            </w:r>
          </w:p>
          <w:p w14:paraId="07D2936F"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green"/>
                <w:lang w:val="kk-KZ"/>
              </w:rPr>
            </w:pPr>
          </w:p>
          <w:p w14:paraId="346EB51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9C77A7">
              <w:rPr>
                <w:rFonts w:ascii="Times New Roman" w:hAnsi="Times New Roman" w:cs="Times New Roman"/>
                <w:sz w:val="24"/>
                <w:szCs w:val="24"/>
                <w:highlight w:val="green"/>
                <w:lang w:val="kk-KZ"/>
              </w:rPr>
              <w:t>Редакционная правка</w:t>
            </w:r>
            <w:r w:rsidRPr="00CA26FE">
              <w:rPr>
                <w:rFonts w:ascii="Times New Roman" w:hAnsi="Times New Roman" w:cs="Times New Roman"/>
                <w:sz w:val="24"/>
                <w:szCs w:val="24"/>
                <w:lang w:val="kk-KZ"/>
              </w:rPr>
              <w:t xml:space="preserve"> </w:t>
            </w:r>
          </w:p>
        </w:tc>
        <w:tc>
          <w:tcPr>
            <w:tcW w:w="1560" w:type="dxa"/>
            <w:tcBorders>
              <w:top w:val="single" w:sz="6" w:space="0" w:color="auto"/>
              <w:left w:val="single" w:sz="6" w:space="0" w:color="auto"/>
              <w:bottom w:val="single" w:sz="6" w:space="0" w:color="auto"/>
              <w:right w:val="single" w:sz="6" w:space="0" w:color="auto"/>
            </w:tcBorders>
          </w:tcPr>
          <w:p w14:paraId="1625C378" w14:textId="2EC514A1"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00386F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519CEB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A1C460F"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rPr>
            </w:pPr>
            <w:r w:rsidRPr="009C77A7">
              <w:rPr>
                <w:rFonts w:ascii="Times New Roman" w:hAnsi="Times New Roman" w:cs="Times New Roman"/>
                <w:b/>
                <w:sz w:val="24"/>
                <w:szCs w:val="24"/>
                <w:highlight w:val="green"/>
                <w:lang w:val="kk-KZ"/>
              </w:rPr>
              <w:t>Пункт 6 статьи 154</w:t>
            </w:r>
          </w:p>
        </w:tc>
        <w:tc>
          <w:tcPr>
            <w:tcW w:w="4111" w:type="dxa"/>
            <w:tcBorders>
              <w:top w:val="single" w:sz="6" w:space="0" w:color="auto"/>
              <w:left w:val="single" w:sz="6" w:space="0" w:color="auto"/>
              <w:bottom w:val="single" w:sz="6" w:space="0" w:color="auto"/>
              <w:right w:val="single" w:sz="6" w:space="0" w:color="auto"/>
            </w:tcBorders>
          </w:tcPr>
          <w:p w14:paraId="79B85F6C" w14:textId="77777777" w:rsidR="00050126" w:rsidRPr="009C77A7" w:rsidDel="00A946E0" w:rsidRDefault="00050126" w:rsidP="00050126">
            <w:pPr>
              <w:pStyle w:val="4"/>
              <w:spacing w:before="0" w:after="0" w:line="240" w:lineRule="auto"/>
              <w:jc w:val="both"/>
              <w:rPr>
                <w:rFonts w:ascii="Times New Roman" w:hAnsi="Times New Roman"/>
                <w:b w:val="0"/>
                <w:i/>
                <w:color w:val="000000"/>
                <w:highlight w:val="green"/>
              </w:rPr>
            </w:pPr>
            <w:r w:rsidRPr="009C77A7">
              <w:rPr>
                <w:rFonts w:ascii="Times New Roman" w:hAnsi="Times New Roman"/>
                <w:b w:val="0"/>
                <w:color w:val="000000"/>
                <w:highlight w:val="green"/>
                <w:lang w:val="kk-KZ"/>
              </w:rPr>
              <w:t xml:space="preserve">Статья 154. </w:t>
            </w:r>
            <w:r w:rsidRPr="009C77A7" w:rsidDel="00A946E0">
              <w:rPr>
                <w:rFonts w:ascii="Times New Roman" w:hAnsi="Times New Roman"/>
                <w:b w:val="0"/>
                <w:color w:val="000000"/>
                <w:highlight w:val="green"/>
              </w:rPr>
              <w:t xml:space="preserve">Выявление, оценка и учет </w:t>
            </w:r>
            <w:r w:rsidRPr="009C77A7">
              <w:rPr>
                <w:rFonts w:ascii="Times New Roman" w:hAnsi="Times New Roman"/>
                <w:b w:val="0"/>
                <w:color w:val="000000"/>
                <w:highlight w:val="green"/>
              </w:rPr>
              <w:t>объектов исторического загрязнения</w:t>
            </w:r>
          </w:p>
          <w:p w14:paraId="3131B85B" w14:textId="77777777" w:rsidR="00050126" w:rsidRPr="009C77A7" w:rsidRDefault="00050126" w:rsidP="00050126">
            <w:pPr>
              <w:widowControl w:val="0"/>
              <w:spacing w:after="0"/>
              <w:jc w:val="both"/>
              <w:rPr>
                <w:rFonts w:ascii="Times New Roman" w:hAnsi="Times New Roman" w:cs="Times New Roman"/>
                <w:sz w:val="24"/>
                <w:szCs w:val="24"/>
                <w:highlight w:val="green"/>
                <w:lang w:val="kk-KZ"/>
              </w:rPr>
            </w:pPr>
          </w:p>
          <w:p w14:paraId="5B7A5A4B" w14:textId="77777777" w:rsidR="00050126" w:rsidRPr="009C77A7" w:rsidRDefault="00050126" w:rsidP="00050126">
            <w:pPr>
              <w:pStyle w:val="a"/>
              <w:numPr>
                <w:ilvl w:val="0"/>
                <w:numId w:val="0"/>
              </w:numPr>
              <w:spacing w:after="0"/>
              <w:rPr>
                <w:rFonts w:cs="Times New Roman"/>
                <w:color w:val="auto"/>
                <w:highlight w:val="green"/>
              </w:rPr>
            </w:pPr>
            <w:r w:rsidRPr="009C77A7">
              <w:rPr>
                <w:highlight w:val="green"/>
                <w:lang w:val="kk-KZ"/>
              </w:rPr>
              <w:t xml:space="preserve">   6. </w:t>
            </w:r>
            <w:r w:rsidRPr="009C77A7">
              <w:rPr>
                <w:highlight w:val="green"/>
              </w:rPr>
              <w:t xml:space="preserve">Ведение государственного реестра объектов исторического загрязнения организуется </w:t>
            </w:r>
            <w:r w:rsidRPr="009C77A7" w:rsidDel="00A946E0">
              <w:rPr>
                <w:highlight w:val="green"/>
              </w:rPr>
              <w:t>уполномоченным органом в области охраны окружающей среды</w:t>
            </w:r>
            <w:r w:rsidRPr="009C77A7">
              <w:rPr>
                <w:highlight w:val="green"/>
              </w:rPr>
              <w:t xml:space="preserve"> и включает в себя рассмотрение материалов выявления и оценки объектов исторического загрязнения, принятие решения о включении или об отказе во включении в государственный реестр объектов исторического загрязнения, категорирование объектов исторического загрязнения, обновление информации об объекте исторического загрязнения, исключение из государственного реестра объектов исторического загрязнения.</w:t>
            </w:r>
          </w:p>
        </w:tc>
        <w:tc>
          <w:tcPr>
            <w:tcW w:w="4253" w:type="dxa"/>
            <w:tcBorders>
              <w:top w:val="single" w:sz="6" w:space="0" w:color="auto"/>
              <w:left w:val="single" w:sz="6" w:space="0" w:color="auto"/>
              <w:bottom w:val="single" w:sz="6" w:space="0" w:color="auto"/>
              <w:right w:val="single" w:sz="6" w:space="0" w:color="auto"/>
            </w:tcBorders>
          </w:tcPr>
          <w:p w14:paraId="7FE6C3E9" w14:textId="77777777" w:rsidR="00050126" w:rsidRPr="009C77A7" w:rsidRDefault="00050126" w:rsidP="00050126">
            <w:pPr>
              <w:pStyle w:val="a"/>
              <w:numPr>
                <w:ilvl w:val="0"/>
                <w:numId w:val="0"/>
              </w:numPr>
              <w:spacing w:after="0"/>
              <w:rPr>
                <w:highlight w:val="green"/>
                <w:lang w:val="kk-KZ"/>
              </w:rPr>
            </w:pPr>
            <w:r w:rsidRPr="009C77A7">
              <w:rPr>
                <w:rFonts w:cs="Times New Roman"/>
                <w:highlight w:val="green"/>
                <w:lang w:val="kk-KZ"/>
              </w:rPr>
              <w:t>Пункт 6 статьи 154 изложить в следующей редакции:</w:t>
            </w:r>
          </w:p>
          <w:p w14:paraId="52F6CB96" w14:textId="77777777" w:rsidR="00050126" w:rsidRPr="009C77A7" w:rsidRDefault="00050126" w:rsidP="00050126">
            <w:pPr>
              <w:pStyle w:val="a"/>
              <w:numPr>
                <w:ilvl w:val="0"/>
                <w:numId w:val="0"/>
              </w:numPr>
              <w:spacing w:after="0"/>
              <w:rPr>
                <w:highlight w:val="green"/>
                <w:lang w:val="kk-KZ"/>
              </w:rPr>
            </w:pPr>
          </w:p>
          <w:p w14:paraId="60ED22C4" w14:textId="77777777" w:rsidR="00050126" w:rsidRPr="009C77A7" w:rsidRDefault="00050126" w:rsidP="00050126">
            <w:pPr>
              <w:pStyle w:val="a"/>
              <w:numPr>
                <w:ilvl w:val="0"/>
                <w:numId w:val="0"/>
              </w:numPr>
              <w:spacing w:after="0"/>
              <w:rPr>
                <w:rFonts w:cs="Times New Roman"/>
                <w:b/>
                <w:highlight w:val="green"/>
                <w:lang w:val="kk-KZ"/>
              </w:rPr>
            </w:pPr>
            <w:r w:rsidRPr="009C77A7">
              <w:rPr>
                <w:highlight w:val="green"/>
                <w:lang w:val="kk-KZ"/>
              </w:rPr>
              <w:t>«</w:t>
            </w:r>
            <w:r w:rsidRPr="009C77A7">
              <w:rPr>
                <w:rFonts w:cs="Times New Roman"/>
                <w:b/>
                <w:highlight w:val="green"/>
                <w:lang w:val="kk-KZ"/>
              </w:rPr>
              <w:t xml:space="preserve">6. </w:t>
            </w:r>
            <w:r w:rsidRPr="009C77A7">
              <w:rPr>
                <w:rFonts w:cs="Times New Roman"/>
                <w:b/>
                <w:highlight w:val="green"/>
              </w:rPr>
              <w:t>Ведение государственного реестра объектов исторического загрязнения включает в себя</w:t>
            </w:r>
            <w:r w:rsidRPr="009C77A7">
              <w:rPr>
                <w:rFonts w:cs="Times New Roman"/>
                <w:b/>
                <w:highlight w:val="green"/>
                <w:lang w:val="kk-KZ"/>
              </w:rPr>
              <w:t>:</w:t>
            </w:r>
          </w:p>
          <w:p w14:paraId="045B9AEA" w14:textId="77777777" w:rsidR="00050126" w:rsidRPr="009C77A7" w:rsidRDefault="00050126" w:rsidP="00050126">
            <w:pPr>
              <w:widowControl w:val="0"/>
              <w:spacing w:after="0"/>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lang w:val="kk-KZ"/>
              </w:rPr>
              <w:t xml:space="preserve">       -</w:t>
            </w:r>
            <w:r w:rsidRPr="009C77A7">
              <w:rPr>
                <w:rFonts w:ascii="Times New Roman" w:hAnsi="Times New Roman" w:cs="Times New Roman"/>
                <w:sz w:val="24"/>
                <w:szCs w:val="24"/>
                <w:highlight w:val="green"/>
              </w:rPr>
              <w:t xml:space="preserve"> рассмотрение материалов выявления и оценки объектов</w:t>
            </w:r>
            <w:r w:rsidRPr="009C77A7">
              <w:rPr>
                <w:rFonts w:ascii="Times New Roman" w:hAnsi="Times New Roman" w:cs="Times New Roman"/>
                <w:sz w:val="24"/>
                <w:szCs w:val="24"/>
                <w:highlight w:val="green"/>
                <w:lang w:val="kk-KZ"/>
              </w:rPr>
              <w:t xml:space="preserve"> </w:t>
            </w:r>
            <w:r w:rsidRPr="009C77A7">
              <w:rPr>
                <w:rFonts w:ascii="Times New Roman" w:hAnsi="Times New Roman" w:cs="Times New Roman"/>
                <w:sz w:val="24"/>
                <w:szCs w:val="24"/>
                <w:highlight w:val="green"/>
              </w:rPr>
              <w:t>исторического загрязнения;</w:t>
            </w:r>
          </w:p>
          <w:p w14:paraId="4952B117" w14:textId="77777777" w:rsidR="00050126" w:rsidRPr="009C77A7" w:rsidRDefault="00050126" w:rsidP="00050126">
            <w:pPr>
              <w:widowControl w:val="0"/>
              <w:spacing w:after="0"/>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lang w:val="kk-KZ"/>
              </w:rPr>
              <w:t xml:space="preserve">        - </w:t>
            </w:r>
            <w:r w:rsidRPr="009C77A7">
              <w:rPr>
                <w:rFonts w:ascii="Times New Roman" w:hAnsi="Times New Roman" w:cs="Times New Roman"/>
                <w:sz w:val="24"/>
                <w:szCs w:val="24"/>
                <w:highlight w:val="green"/>
              </w:rPr>
              <w:t>принятие решения</w:t>
            </w:r>
            <w:r w:rsidRPr="009C77A7">
              <w:rPr>
                <w:rFonts w:ascii="Times New Roman" w:hAnsi="Times New Roman" w:cs="Times New Roman"/>
                <w:sz w:val="24"/>
                <w:szCs w:val="24"/>
                <w:highlight w:val="green"/>
                <w:lang w:val="kk-KZ"/>
              </w:rPr>
              <w:t xml:space="preserve"> </w:t>
            </w:r>
            <w:r w:rsidRPr="009C77A7">
              <w:rPr>
                <w:rFonts w:ascii="Times New Roman" w:hAnsi="Times New Roman" w:cs="Times New Roman"/>
                <w:sz w:val="24"/>
                <w:szCs w:val="24"/>
                <w:highlight w:val="green"/>
              </w:rPr>
              <w:t>о включении или об отказе во включении</w:t>
            </w:r>
            <w:r w:rsidRPr="009C77A7">
              <w:rPr>
                <w:rFonts w:ascii="Times New Roman" w:hAnsi="Times New Roman" w:cs="Times New Roman"/>
                <w:sz w:val="24"/>
                <w:szCs w:val="24"/>
                <w:highlight w:val="green"/>
                <w:lang w:val="kk-KZ"/>
              </w:rPr>
              <w:t xml:space="preserve"> </w:t>
            </w:r>
            <w:r w:rsidRPr="009C77A7">
              <w:rPr>
                <w:rFonts w:ascii="Times New Roman" w:hAnsi="Times New Roman" w:cs="Times New Roman"/>
                <w:sz w:val="24"/>
                <w:szCs w:val="24"/>
                <w:highlight w:val="green"/>
              </w:rPr>
              <w:t>в государственный реестр объектов исторического загрязнения;</w:t>
            </w:r>
          </w:p>
          <w:p w14:paraId="04608E09" w14:textId="77777777" w:rsidR="00050126" w:rsidRPr="009C77A7" w:rsidRDefault="00050126" w:rsidP="00050126">
            <w:pPr>
              <w:widowControl w:val="0"/>
              <w:spacing w:after="0"/>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lang w:val="kk-KZ"/>
              </w:rPr>
              <w:t xml:space="preserve">         - </w:t>
            </w:r>
            <w:r w:rsidRPr="009C77A7">
              <w:rPr>
                <w:rFonts w:ascii="Times New Roman" w:hAnsi="Times New Roman" w:cs="Times New Roman"/>
                <w:sz w:val="24"/>
                <w:szCs w:val="24"/>
                <w:highlight w:val="green"/>
              </w:rPr>
              <w:t>категорирование объектов исторического загрязнения;</w:t>
            </w:r>
          </w:p>
          <w:p w14:paraId="0735981C" w14:textId="77777777" w:rsidR="00050126" w:rsidRPr="009C77A7" w:rsidRDefault="00050126" w:rsidP="00050126">
            <w:pPr>
              <w:widowControl w:val="0"/>
              <w:spacing w:after="0"/>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lang w:val="kk-KZ"/>
              </w:rPr>
              <w:t xml:space="preserve">         - </w:t>
            </w:r>
            <w:r w:rsidRPr="009C77A7">
              <w:rPr>
                <w:rFonts w:ascii="Times New Roman" w:hAnsi="Times New Roman" w:cs="Times New Roman"/>
                <w:sz w:val="24"/>
                <w:szCs w:val="24"/>
                <w:highlight w:val="green"/>
              </w:rPr>
              <w:t>обновление информации об объекте исторического загрязнения;</w:t>
            </w:r>
          </w:p>
          <w:p w14:paraId="2E191D6D"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lang w:val="kk-KZ"/>
              </w:rPr>
              <w:t xml:space="preserve">         - </w:t>
            </w:r>
            <w:r w:rsidRPr="009C77A7">
              <w:rPr>
                <w:rFonts w:ascii="Times New Roman" w:hAnsi="Times New Roman" w:cs="Times New Roman"/>
                <w:sz w:val="24"/>
                <w:szCs w:val="24"/>
                <w:highlight w:val="green"/>
              </w:rPr>
              <w:t>исключение из государственного реестра объектов исторического загрязнения.</w:t>
            </w:r>
            <w:r w:rsidRPr="009C77A7">
              <w:rPr>
                <w:rFonts w:ascii="Times New Roman" w:hAnsi="Times New Roman" w:cs="Times New Roman"/>
                <w:sz w:val="24"/>
                <w:szCs w:val="24"/>
                <w:highlight w:val="green"/>
                <w:lang w:val="kk-KZ"/>
              </w:rPr>
              <w:t>»</w:t>
            </w:r>
          </w:p>
        </w:tc>
        <w:tc>
          <w:tcPr>
            <w:tcW w:w="3402" w:type="dxa"/>
            <w:tcBorders>
              <w:top w:val="single" w:sz="6" w:space="0" w:color="auto"/>
              <w:left w:val="single" w:sz="6" w:space="0" w:color="auto"/>
              <w:bottom w:val="single" w:sz="6" w:space="0" w:color="auto"/>
              <w:right w:val="single" w:sz="6" w:space="0" w:color="auto"/>
            </w:tcBorders>
          </w:tcPr>
          <w:p w14:paraId="148A9B5E"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Депутат Каракен К.А.</w:t>
            </w:r>
          </w:p>
          <w:p w14:paraId="2477248A"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green"/>
                <w:lang w:val="kk-KZ"/>
              </w:rPr>
            </w:pPr>
          </w:p>
          <w:p w14:paraId="09C18F3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9C77A7">
              <w:rPr>
                <w:rFonts w:ascii="Times New Roman" w:hAnsi="Times New Roman" w:cs="Times New Roman"/>
                <w:sz w:val="24"/>
                <w:szCs w:val="24"/>
                <w:highlight w:val="green"/>
                <w:lang w:val="kk-KZ"/>
              </w:rPr>
              <w:t>Редакционная правка</w:t>
            </w:r>
            <w:r w:rsidRPr="00CA26FE">
              <w:rPr>
                <w:rFonts w:ascii="Times New Roman" w:hAnsi="Times New Roman" w:cs="Times New Roman"/>
                <w:sz w:val="24"/>
                <w:szCs w:val="24"/>
                <w:lang w:val="kk-KZ"/>
              </w:rPr>
              <w:t xml:space="preserve"> </w:t>
            </w:r>
          </w:p>
        </w:tc>
        <w:tc>
          <w:tcPr>
            <w:tcW w:w="1560" w:type="dxa"/>
            <w:tcBorders>
              <w:top w:val="single" w:sz="6" w:space="0" w:color="auto"/>
              <w:left w:val="single" w:sz="6" w:space="0" w:color="auto"/>
              <w:bottom w:val="single" w:sz="6" w:space="0" w:color="auto"/>
              <w:right w:val="single" w:sz="6" w:space="0" w:color="auto"/>
            </w:tcBorders>
          </w:tcPr>
          <w:p w14:paraId="61A0C71D" w14:textId="59B539D5"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C77A7" w14:paraId="5533E72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25D8CF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9F6CF67"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red"/>
                <w:lang w:val="kk-KZ"/>
              </w:rPr>
            </w:pPr>
            <w:r w:rsidRPr="009C77A7">
              <w:rPr>
                <w:rFonts w:ascii="Times New Roman" w:hAnsi="Times New Roman" w:cs="Times New Roman"/>
                <w:b/>
                <w:sz w:val="24"/>
                <w:szCs w:val="24"/>
                <w:highlight w:val="red"/>
                <w:lang w:val="kk-KZ"/>
              </w:rPr>
              <w:t>Часть первая пункта 3 статьи 155</w:t>
            </w:r>
          </w:p>
        </w:tc>
        <w:tc>
          <w:tcPr>
            <w:tcW w:w="4111" w:type="dxa"/>
            <w:tcBorders>
              <w:top w:val="single" w:sz="6" w:space="0" w:color="auto"/>
              <w:left w:val="single" w:sz="6" w:space="0" w:color="auto"/>
              <w:bottom w:val="single" w:sz="6" w:space="0" w:color="auto"/>
              <w:right w:val="single" w:sz="6" w:space="0" w:color="auto"/>
            </w:tcBorders>
          </w:tcPr>
          <w:p w14:paraId="3C7F882C" w14:textId="77777777" w:rsidR="00050126" w:rsidRPr="009C77A7" w:rsidRDefault="00050126" w:rsidP="00050126">
            <w:pPr>
              <w:spacing w:after="0" w:line="240" w:lineRule="auto"/>
              <w:ind w:firstLine="720"/>
              <w:jc w:val="both"/>
              <w:rPr>
                <w:rFonts w:ascii="Times New Roman" w:eastAsia="Times New Roman" w:hAnsi="Times New Roman" w:cs="Times New Roman"/>
                <w:color w:val="000000"/>
                <w:sz w:val="24"/>
                <w:szCs w:val="24"/>
                <w:highlight w:val="red"/>
              </w:rPr>
            </w:pPr>
            <w:r w:rsidRPr="009C77A7">
              <w:rPr>
                <w:rFonts w:ascii="Times New Roman" w:hAnsi="Times New Roman" w:cs="Times New Roman"/>
                <w:color w:val="000000"/>
                <w:sz w:val="24"/>
                <w:szCs w:val="24"/>
                <w:highlight w:val="red"/>
              </w:rPr>
              <w:t>3. Ликвидацию исторического загрязнения организуют местные исполнительные органы районов, городов. По решению Правительства Республики Казахстан ликвидация исторического загрязнения в отношении отдельных объектов организуется уполномоченным органом в области охраны окружающей среды.</w:t>
            </w:r>
          </w:p>
          <w:p w14:paraId="0397CD17" w14:textId="77777777" w:rsidR="00050126" w:rsidRPr="009C77A7" w:rsidRDefault="00050126" w:rsidP="00050126">
            <w:pPr>
              <w:pStyle w:val="af1"/>
              <w:rPr>
                <w:b/>
                <w:highlight w:val="red"/>
              </w:rPr>
            </w:pPr>
          </w:p>
        </w:tc>
        <w:tc>
          <w:tcPr>
            <w:tcW w:w="4253" w:type="dxa"/>
            <w:tcBorders>
              <w:top w:val="single" w:sz="6" w:space="0" w:color="auto"/>
              <w:left w:val="single" w:sz="6" w:space="0" w:color="auto"/>
              <w:bottom w:val="single" w:sz="6" w:space="0" w:color="auto"/>
              <w:right w:val="single" w:sz="6" w:space="0" w:color="auto"/>
            </w:tcBorders>
          </w:tcPr>
          <w:p w14:paraId="71A39B4F" w14:textId="77777777" w:rsidR="00050126" w:rsidRPr="009C77A7" w:rsidRDefault="00050126" w:rsidP="00050126">
            <w:pPr>
              <w:pStyle w:val="af1"/>
              <w:spacing w:after="0"/>
              <w:ind w:firstLine="700"/>
              <w:rPr>
                <w:color w:val="auto"/>
                <w:highlight w:val="red"/>
              </w:rPr>
            </w:pPr>
            <w:r w:rsidRPr="009C77A7">
              <w:rPr>
                <w:color w:val="auto"/>
                <w:highlight w:val="red"/>
              </w:rPr>
              <w:t>в части первой пункта 3 статьи 155 слова «</w:t>
            </w:r>
            <w:r w:rsidRPr="009C77A7">
              <w:rPr>
                <w:b/>
                <w:bCs/>
                <w:color w:val="auto"/>
                <w:highlight w:val="red"/>
              </w:rPr>
              <w:t>района, города</w:t>
            </w:r>
            <w:r w:rsidRPr="009C77A7">
              <w:rPr>
                <w:color w:val="auto"/>
                <w:highlight w:val="red"/>
              </w:rPr>
              <w:t>» заменить словами «</w:t>
            </w:r>
            <w:r w:rsidRPr="009C77A7">
              <w:rPr>
                <w:b/>
                <w:bCs/>
                <w:color w:val="auto"/>
                <w:highlight w:val="red"/>
              </w:rPr>
              <w:t>соответствущих административных территориальных единиц</w:t>
            </w:r>
            <w:r w:rsidRPr="009C77A7">
              <w:rPr>
                <w:color w:val="auto"/>
                <w:highlight w:val="red"/>
              </w:rPr>
              <w:t>»;</w:t>
            </w:r>
          </w:p>
          <w:p w14:paraId="2C8A0921" w14:textId="77777777" w:rsidR="00050126" w:rsidRPr="009C77A7" w:rsidRDefault="00050126" w:rsidP="00050126">
            <w:pPr>
              <w:pStyle w:val="af1"/>
              <w:spacing w:after="0"/>
              <w:ind w:firstLine="700"/>
              <w:rPr>
                <w:color w:val="FF0000"/>
                <w:highlight w:val="red"/>
              </w:rPr>
            </w:pPr>
          </w:p>
          <w:p w14:paraId="468D1253" w14:textId="77777777" w:rsidR="00050126" w:rsidRPr="009C77A7" w:rsidRDefault="00050126" w:rsidP="00050126">
            <w:pPr>
              <w:widowControl w:val="0"/>
              <w:spacing w:after="0"/>
              <w:jc w:val="both"/>
              <w:rPr>
                <w:rFonts w:ascii="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2D04E41A"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red"/>
                <w:lang w:val="kk-KZ"/>
              </w:rPr>
            </w:pPr>
            <w:r w:rsidRPr="009C77A7">
              <w:rPr>
                <w:rFonts w:ascii="Times New Roman" w:hAnsi="Times New Roman" w:cs="Times New Roman"/>
                <w:b/>
                <w:sz w:val="24"/>
                <w:szCs w:val="24"/>
                <w:highlight w:val="red"/>
                <w:lang w:val="kk-KZ"/>
              </w:rPr>
              <w:t>Отдел законодательства</w:t>
            </w:r>
          </w:p>
          <w:p w14:paraId="2FAF8D24" w14:textId="77777777" w:rsidR="00050126" w:rsidRPr="009C77A7" w:rsidRDefault="00050126" w:rsidP="00050126">
            <w:pPr>
              <w:pStyle w:val="af1"/>
              <w:spacing w:after="0"/>
              <w:ind w:firstLine="703"/>
              <w:rPr>
                <w:highlight w:val="red"/>
              </w:rPr>
            </w:pPr>
          </w:p>
          <w:p w14:paraId="7CC673CB" w14:textId="77777777" w:rsidR="00050126" w:rsidRPr="009C77A7" w:rsidRDefault="00050126" w:rsidP="00050126">
            <w:pPr>
              <w:pStyle w:val="af1"/>
              <w:spacing w:after="0"/>
              <w:ind w:firstLine="703"/>
              <w:rPr>
                <w:color w:val="auto"/>
                <w:highlight w:val="red"/>
              </w:rPr>
            </w:pPr>
            <w:r w:rsidRPr="009C77A7">
              <w:rPr>
                <w:highlight w:val="red"/>
              </w:rPr>
              <w:t>П</w:t>
            </w:r>
            <w:r w:rsidRPr="009C77A7">
              <w:rPr>
                <w:color w:val="auto"/>
                <w:highlight w:val="red"/>
              </w:rPr>
              <w:t>риведение  в соответствие со статьей 1 Закона РК «Об административно-территориальном устройстве Республики Казахстан».</w:t>
            </w:r>
          </w:p>
          <w:p w14:paraId="64552B27"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790BCFE8" w14:textId="187875F3" w:rsidR="00050126" w:rsidRPr="009C77A7"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CA26FE" w14:paraId="7CE2156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3377DFD" w14:textId="77777777" w:rsidR="00050126" w:rsidRPr="009C77A7"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42E91CF1"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red"/>
                <w:lang w:val="kk-KZ"/>
              </w:rPr>
            </w:pPr>
            <w:r w:rsidRPr="009C77A7">
              <w:rPr>
                <w:rFonts w:ascii="Times New Roman" w:hAnsi="Times New Roman" w:cs="Times New Roman"/>
                <w:b/>
                <w:sz w:val="24"/>
                <w:szCs w:val="24"/>
                <w:highlight w:val="red"/>
                <w:lang w:val="kk-KZ"/>
              </w:rPr>
              <w:t>Часть третья пункта 3 статьи 155</w:t>
            </w:r>
          </w:p>
        </w:tc>
        <w:tc>
          <w:tcPr>
            <w:tcW w:w="4111" w:type="dxa"/>
            <w:tcBorders>
              <w:top w:val="single" w:sz="6" w:space="0" w:color="auto"/>
              <w:left w:val="single" w:sz="6" w:space="0" w:color="auto"/>
              <w:bottom w:val="single" w:sz="6" w:space="0" w:color="auto"/>
              <w:right w:val="single" w:sz="6" w:space="0" w:color="auto"/>
            </w:tcBorders>
          </w:tcPr>
          <w:p w14:paraId="04080EB7" w14:textId="77777777" w:rsidR="00050126" w:rsidRPr="009C77A7" w:rsidRDefault="00050126" w:rsidP="00050126">
            <w:pPr>
              <w:pStyle w:val="af1"/>
              <w:rPr>
                <w:rFonts w:eastAsia="Times New Roman"/>
                <w:highlight w:val="red"/>
              </w:rPr>
            </w:pPr>
            <w:r w:rsidRPr="009C77A7">
              <w:rPr>
                <w:highlight w:val="red"/>
              </w:rPr>
              <w:t xml:space="preserve">Для проведения работ по ликвидации исторического загрязнения </w:t>
            </w:r>
            <w:r w:rsidRPr="009C77A7">
              <w:rPr>
                <w:b/>
                <w:bCs/>
                <w:highlight w:val="red"/>
              </w:rPr>
              <w:t>органы</w:t>
            </w:r>
            <w:r w:rsidRPr="009C77A7">
              <w:rPr>
                <w:highlight w:val="red"/>
              </w:rPr>
              <w:t>, указанные в части первой настоящего пункта, привлекают организации в соответствии с законодательством Республики Казахстан о государственных закупках.</w:t>
            </w:r>
          </w:p>
          <w:p w14:paraId="442928B2" w14:textId="77777777" w:rsidR="00050126" w:rsidRPr="009C77A7" w:rsidRDefault="00050126" w:rsidP="00050126">
            <w:pPr>
              <w:pStyle w:val="4"/>
              <w:spacing w:before="0" w:after="0" w:line="240" w:lineRule="auto"/>
              <w:jc w:val="both"/>
              <w:rPr>
                <w:rFonts w:ascii="Times New Roman" w:hAnsi="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7A0B0090" w14:textId="77777777" w:rsidR="00050126" w:rsidRPr="009C77A7" w:rsidRDefault="00050126" w:rsidP="00050126">
            <w:pPr>
              <w:pStyle w:val="af1"/>
              <w:spacing w:after="0"/>
              <w:ind w:firstLine="700"/>
              <w:rPr>
                <w:color w:val="auto"/>
                <w:highlight w:val="red"/>
              </w:rPr>
            </w:pPr>
            <w:r w:rsidRPr="009C77A7">
              <w:rPr>
                <w:color w:val="auto"/>
                <w:highlight w:val="red"/>
              </w:rPr>
              <w:t>в части третьей пункта 3 статьи 155 слово «</w:t>
            </w:r>
            <w:r w:rsidRPr="009C77A7">
              <w:rPr>
                <w:b/>
                <w:bCs/>
                <w:color w:val="auto"/>
                <w:highlight w:val="red"/>
              </w:rPr>
              <w:t>органы</w:t>
            </w:r>
            <w:r w:rsidRPr="009C77A7">
              <w:rPr>
                <w:color w:val="auto"/>
                <w:highlight w:val="red"/>
              </w:rPr>
              <w:t>» заменить словами «</w:t>
            </w:r>
            <w:r w:rsidRPr="009C77A7">
              <w:rPr>
                <w:b/>
                <w:bCs/>
                <w:color w:val="auto"/>
                <w:highlight w:val="red"/>
              </w:rPr>
              <w:t>уполномоченные государственные органы</w:t>
            </w:r>
            <w:r w:rsidRPr="009C77A7">
              <w:rPr>
                <w:color w:val="auto"/>
                <w:highlight w:val="red"/>
              </w:rPr>
              <w:t>»;</w:t>
            </w:r>
          </w:p>
          <w:p w14:paraId="13219498" w14:textId="77777777" w:rsidR="00050126" w:rsidRPr="009C77A7" w:rsidRDefault="00050126" w:rsidP="00050126">
            <w:pPr>
              <w:pStyle w:val="af1"/>
              <w:spacing w:after="0"/>
              <w:ind w:firstLine="700"/>
              <w:rPr>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0A4E3D80"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red"/>
                <w:lang w:val="kk-KZ"/>
              </w:rPr>
            </w:pPr>
            <w:r w:rsidRPr="009C77A7">
              <w:rPr>
                <w:rFonts w:ascii="Times New Roman" w:hAnsi="Times New Roman" w:cs="Times New Roman"/>
                <w:b/>
                <w:sz w:val="24"/>
                <w:szCs w:val="24"/>
                <w:highlight w:val="red"/>
                <w:lang w:val="kk-KZ"/>
              </w:rPr>
              <w:t>Отдел законодательства</w:t>
            </w:r>
          </w:p>
          <w:p w14:paraId="769A0667" w14:textId="77777777" w:rsidR="00050126" w:rsidRPr="009C77A7" w:rsidRDefault="00050126" w:rsidP="00050126">
            <w:pPr>
              <w:pStyle w:val="af1"/>
              <w:spacing w:after="0"/>
              <w:ind w:firstLine="700"/>
              <w:rPr>
                <w:color w:val="auto"/>
                <w:highlight w:val="red"/>
              </w:rPr>
            </w:pPr>
          </w:p>
          <w:p w14:paraId="0DF49262" w14:textId="77777777" w:rsidR="00050126" w:rsidRPr="00CA26FE" w:rsidRDefault="00050126" w:rsidP="00050126">
            <w:pPr>
              <w:pStyle w:val="af1"/>
              <w:spacing w:after="0"/>
              <w:ind w:firstLine="700"/>
              <w:rPr>
                <w:color w:val="auto"/>
              </w:rPr>
            </w:pPr>
            <w:r w:rsidRPr="009C77A7">
              <w:rPr>
                <w:color w:val="auto"/>
                <w:highlight w:val="red"/>
              </w:rPr>
              <w:t>Уточнение  редакции</w:t>
            </w:r>
          </w:p>
          <w:p w14:paraId="7AA081E7"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4B4F32F" w14:textId="6051AF63"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0DD004F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85D287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E6B28C"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Пункт 1 статьи 156</w:t>
            </w:r>
          </w:p>
        </w:tc>
        <w:tc>
          <w:tcPr>
            <w:tcW w:w="4111" w:type="dxa"/>
            <w:tcBorders>
              <w:top w:val="single" w:sz="6" w:space="0" w:color="auto"/>
              <w:left w:val="single" w:sz="6" w:space="0" w:color="auto"/>
              <w:bottom w:val="single" w:sz="6" w:space="0" w:color="auto"/>
              <w:right w:val="single" w:sz="6" w:space="0" w:color="auto"/>
            </w:tcBorders>
          </w:tcPr>
          <w:p w14:paraId="455CAA15" w14:textId="77777777" w:rsidR="00050126" w:rsidRPr="009C77A7" w:rsidRDefault="00050126" w:rsidP="00050126">
            <w:pPr>
              <w:spacing w:after="0" w:line="240" w:lineRule="auto"/>
              <w:ind w:firstLine="720"/>
              <w:jc w:val="both"/>
              <w:rPr>
                <w:rFonts w:ascii="Times New Roman" w:eastAsia="Times New Roman" w:hAnsi="Times New Roman" w:cs="Times New Roman"/>
                <w:color w:val="000000"/>
                <w:sz w:val="24"/>
                <w:szCs w:val="24"/>
                <w:highlight w:val="green"/>
              </w:rPr>
            </w:pPr>
            <w:r w:rsidRPr="009C77A7">
              <w:rPr>
                <w:rFonts w:ascii="Times New Roman" w:eastAsia="Times New Roman" w:hAnsi="Times New Roman" w:cs="Times New Roman"/>
                <w:color w:val="000000"/>
                <w:sz w:val="24"/>
                <w:szCs w:val="24"/>
                <w:highlight w:val="green"/>
              </w:rPr>
              <w:t xml:space="preserve">1. После прекращения эксплуатации объектов, оказывающих вредное воздействие на окружающую среду, </w:t>
            </w:r>
            <w:r w:rsidRPr="009C77A7">
              <w:rPr>
                <w:rFonts w:ascii="Times New Roman" w:eastAsia="Times New Roman" w:hAnsi="Times New Roman" w:cs="Times New Roman"/>
                <w:b/>
                <w:bCs/>
                <w:color w:val="000000"/>
                <w:sz w:val="24"/>
                <w:szCs w:val="24"/>
                <w:highlight w:val="green"/>
              </w:rPr>
              <w:t>операторы</w:t>
            </w:r>
            <w:r w:rsidRPr="009C77A7">
              <w:rPr>
                <w:rFonts w:ascii="Times New Roman" w:eastAsia="Times New Roman" w:hAnsi="Times New Roman" w:cs="Times New Roman"/>
                <w:color w:val="000000"/>
                <w:sz w:val="24"/>
                <w:szCs w:val="24"/>
                <w:highlight w:val="green"/>
              </w:rPr>
              <w:t xml:space="preserve"> обязаны обеспечить ликвидацию последствий эксплуатации таких объектов в соответствии с требованиями законодательства Республики Казахстан.</w:t>
            </w:r>
          </w:p>
          <w:p w14:paraId="0EF5BFF9" w14:textId="77777777" w:rsidR="00050126" w:rsidRPr="009C77A7"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04D26CDB" w14:textId="77777777" w:rsidR="00050126" w:rsidRPr="009C77A7" w:rsidRDefault="00050126" w:rsidP="00050126">
            <w:pPr>
              <w:pStyle w:val="af1"/>
              <w:spacing w:after="0"/>
              <w:ind w:firstLine="700"/>
              <w:rPr>
                <w:color w:val="auto"/>
                <w:highlight w:val="green"/>
              </w:rPr>
            </w:pPr>
            <w:r w:rsidRPr="009C77A7">
              <w:rPr>
                <w:color w:val="auto"/>
                <w:highlight w:val="green"/>
              </w:rPr>
              <w:t>в статье 156:</w:t>
            </w:r>
          </w:p>
          <w:p w14:paraId="17A6C648" w14:textId="77777777" w:rsidR="00050126" w:rsidRPr="009C77A7" w:rsidRDefault="00050126" w:rsidP="00050126">
            <w:pPr>
              <w:pStyle w:val="af1"/>
              <w:spacing w:after="0"/>
              <w:ind w:firstLine="700"/>
              <w:rPr>
                <w:color w:val="auto"/>
                <w:highlight w:val="green"/>
              </w:rPr>
            </w:pPr>
          </w:p>
          <w:p w14:paraId="74117EE3" w14:textId="77777777" w:rsidR="00050126" w:rsidRPr="009C77A7" w:rsidRDefault="00050126" w:rsidP="00050126">
            <w:pPr>
              <w:pStyle w:val="af1"/>
              <w:spacing w:after="0"/>
              <w:ind w:firstLine="700"/>
              <w:rPr>
                <w:color w:val="auto"/>
                <w:highlight w:val="green"/>
              </w:rPr>
            </w:pPr>
            <w:r w:rsidRPr="009C77A7">
              <w:rPr>
                <w:color w:val="auto"/>
                <w:highlight w:val="green"/>
              </w:rPr>
              <w:t>в пункте 1 слово «</w:t>
            </w:r>
            <w:r w:rsidRPr="009C77A7">
              <w:rPr>
                <w:b/>
                <w:bCs/>
                <w:color w:val="auto"/>
                <w:highlight w:val="green"/>
              </w:rPr>
              <w:t>операторы</w:t>
            </w:r>
            <w:r w:rsidRPr="009C77A7">
              <w:rPr>
                <w:color w:val="auto"/>
                <w:highlight w:val="green"/>
              </w:rPr>
              <w:t>» дополнить словом «</w:t>
            </w:r>
            <w:r w:rsidRPr="009C77A7">
              <w:rPr>
                <w:b/>
                <w:bCs/>
                <w:color w:val="auto"/>
                <w:highlight w:val="green"/>
              </w:rPr>
              <w:t>объектов</w:t>
            </w:r>
            <w:r w:rsidRPr="009C77A7">
              <w:rPr>
                <w:color w:val="auto"/>
                <w:highlight w:val="green"/>
              </w:rPr>
              <w:t>»;</w:t>
            </w:r>
          </w:p>
          <w:p w14:paraId="5E3DB649" w14:textId="77777777" w:rsidR="00050126" w:rsidRPr="009C77A7"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0086F70C"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54C049BF" w14:textId="77777777" w:rsidR="00050126" w:rsidRPr="009C77A7" w:rsidRDefault="00050126" w:rsidP="00050126">
            <w:pPr>
              <w:pStyle w:val="af1"/>
              <w:spacing w:after="0"/>
              <w:ind w:firstLine="700"/>
              <w:rPr>
                <w:color w:val="auto"/>
                <w:highlight w:val="green"/>
              </w:rPr>
            </w:pPr>
          </w:p>
          <w:p w14:paraId="6FD9FBAD" w14:textId="77777777" w:rsidR="00050126" w:rsidRPr="00CA26FE" w:rsidRDefault="00050126" w:rsidP="00050126">
            <w:pPr>
              <w:pStyle w:val="af1"/>
              <w:spacing w:after="0"/>
              <w:ind w:firstLine="700"/>
              <w:rPr>
                <w:color w:val="auto"/>
              </w:rPr>
            </w:pPr>
            <w:r w:rsidRPr="009C77A7">
              <w:rPr>
                <w:color w:val="auto"/>
                <w:highlight w:val="green"/>
              </w:rPr>
              <w:t>В  целях унификации терминологии</w:t>
            </w:r>
          </w:p>
          <w:p w14:paraId="1899189B"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451B66B" w14:textId="38C24713"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52AE153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05BF06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2230D8A"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Пункт 2 статьи 156</w:t>
            </w:r>
          </w:p>
        </w:tc>
        <w:tc>
          <w:tcPr>
            <w:tcW w:w="4111" w:type="dxa"/>
            <w:tcBorders>
              <w:top w:val="single" w:sz="6" w:space="0" w:color="auto"/>
              <w:left w:val="single" w:sz="6" w:space="0" w:color="auto"/>
              <w:bottom w:val="single" w:sz="6" w:space="0" w:color="auto"/>
              <w:right w:val="single" w:sz="6" w:space="0" w:color="auto"/>
            </w:tcBorders>
          </w:tcPr>
          <w:p w14:paraId="75CB4AB6" w14:textId="77777777" w:rsidR="00050126" w:rsidRPr="009C77A7" w:rsidRDefault="00050126" w:rsidP="00050126">
            <w:pPr>
              <w:spacing w:after="0" w:line="240" w:lineRule="auto"/>
              <w:ind w:firstLine="720"/>
              <w:jc w:val="both"/>
              <w:rPr>
                <w:rFonts w:ascii="Times New Roman" w:eastAsia="Times New Roman" w:hAnsi="Times New Roman" w:cs="Times New Roman"/>
                <w:color w:val="000000"/>
                <w:sz w:val="24"/>
                <w:szCs w:val="24"/>
                <w:highlight w:val="green"/>
              </w:rPr>
            </w:pPr>
            <w:r w:rsidRPr="009C77A7">
              <w:rPr>
                <w:rFonts w:ascii="Times New Roman" w:eastAsia="Times New Roman" w:hAnsi="Times New Roman" w:cs="Times New Roman"/>
                <w:color w:val="000000"/>
                <w:sz w:val="24"/>
                <w:szCs w:val="24"/>
                <w:highlight w:val="green"/>
              </w:rPr>
              <w:t xml:space="preserve">2. В рамках ликвидации последствий эксплуатации объектов, оказывающих вредное воздействие на окружающую среду, должны быть проведены работы по приведению земельных участков в состояние, обеспечивающее безопасность жизни и </w:t>
            </w:r>
            <w:r w:rsidRPr="009C77A7">
              <w:rPr>
                <w:rFonts w:ascii="Times New Roman" w:eastAsia="Times New Roman" w:hAnsi="Times New Roman" w:cs="Times New Roman"/>
                <w:b/>
                <w:bCs/>
                <w:color w:val="000000"/>
                <w:sz w:val="24"/>
                <w:szCs w:val="24"/>
                <w:highlight w:val="green"/>
              </w:rPr>
              <w:t>здоровья населения</w:t>
            </w:r>
            <w:r w:rsidRPr="009C77A7">
              <w:rPr>
                <w:rFonts w:ascii="Times New Roman" w:eastAsia="Times New Roman" w:hAnsi="Times New Roman" w:cs="Times New Roman"/>
                <w:color w:val="000000"/>
                <w:sz w:val="24"/>
                <w:szCs w:val="24"/>
                <w:highlight w:val="green"/>
              </w:rPr>
              <w:t>, охрану окружающей среды и пригодное для их дальнейшего использования по целевому назначению в порядке, предусмотренном земельным законодательством Республики Казахстан, а также в зависимости от характера таких объектов по постутилизации объектов строительства, ликвидации последствий недропользования, ликвидации и консервации гидрогеологических скважин, закрытию полигонов и иных мест хранения и удаления отходов, в том числе радиоактивных, мероприятия по безопасному прекращению деятельности по обращению с объектами использования атомной энергии и иные работы, предусмотренные законами Республики Казахстан.</w:t>
            </w:r>
          </w:p>
          <w:p w14:paraId="12FE1FB5" w14:textId="77777777" w:rsidR="00050126" w:rsidRPr="009C77A7"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3A131256" w14:textId="77777777" w:rsidR="00050126" w:rsidRPr="009C77A7" w:rsidRDefault="00050126" w:rsidP="00050126">
            <w:pPr>
              <w:pStyle w:val="af1"/>
              <w:spacing w:after="0"/>
              <w:ind w:firstLine="700"/>
              <w:rPr>
                <w:color w:val="auto"/>
                <w:highlight w:val="green"/>
              </w:rPr>
            </w:pPr>
            <w:r w:rsidRPr="009C77A7">
              <w:rPr>
                <w:color w:val="auto"/>
                <w:highlight w:val="green"/>
              </w:rPr>
              <w:t xml:space="preserve">в пункте 2 слова «здоровья </w:t>
            </w:r>
            <w:r w:rsidRPr="009C77A7">
              <w:rPr>
                <w:b/>
                <w:bCs/>
                <w:color w:val="auto"/>
                <w:highlight w:val="green"/>
              </w:rPr>
              <w:t>населения</w:t>
            </w:r>
            <w:r w:rsidRPr="009C77A7">
              <w:rPr>
                <w:color w:val="auto"/>
                <w:highlight w:val="green"/>
              </w:rPr>
              <w:t>» заменить словами «</w:t>
            </w:r>
            <w:r w:rsidRPr="009C77A7">
              <w:rPr>
                <w:b/>
                <w:bCs/>
                <w:color w:val="auto"/>
                <w:highlight w:val="green"/>
              </w:rPr>
              <w:t xml:space="preserve">(или) </w:t>
            </w:r>
            <w:r w:rsidRPr="009C77A7">
              <w:rPr>
                <w:color w:val="auto"/>
                <w:highlight w:val="green"/>
              </w:rPr>
              <w:t xml:space="preserve">здоровья </w:t>
            </w:r>
            <w:r w:rsidRPr="009C77A7">
              <w:rPr>
                <w:b/>
                <w:bCs/>
                <w:color w:val="auto"/>
                <w:highlight w:val="green"/>
              </w:rPr>
              <w:t>людей</w:t>
            </w:r>
            <w:r w:rsidRPr="009C77A7">
              <w:rPr>
                <w:color w:val="auto"/>
                <w:highlight w:val="green"/>
              </w:rPr>
              <w:t>»;</w:t>
            </w:r>
          </w:p>
          <w:p w14:paraId="08B32DD6" w14:textId="77777777" w:rsidR="00050126" w:rsidRPr="009C77A7"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5CF20DE2"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4D0B7835" w14:textId="77777777" w:rsidR="00050126" w:rsidRPr="009C77A7" w:rsidRDefault="00050126" w:rsidP="00050126">
            <w:pPr>
              <w:pStyle w:val="af1"/>
              <w:spacing w:after="0"/>
              <w:ind w:firstLine="700"/>
              <w:rPr>
                <w:color w:val="auto"/>
                <w:highlight w:val="green"/>
              </w:rPr>
            </w:pPr>
          </w:p>
          <w:p w14:paraId="4C0F72AD" w14:textId="77777777" w:rsidR="00050126" w:rsidRPr="00CA26FE" w:rsidRDefault="00050126" w:rsidP="00050126">
            <w:pPr>
              <w:pStyle w:val="af1"/>
              <w:spacing w:after="0"/>
              <w:ind w:firstLine="700"/>
              <w:rPr>
                <w:color w:val="auto"/>
              </w:rPr>
            </w:pPr>
            <w:r w:rsidRPr="009C77A7">
              <w:rPr>
                <w:color w:val="auto"/>
                <w:highlight w:val="green"/>
              </w:rPr>
              <w:t>В  целях унификации терминологии</w:t>
            </w:r>
          </w:p>
          <w:p w14:paraId="07AF467F"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A301BF9" w14:textId="102D8324"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792CB03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B71DA0A"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9C6AEC3"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Пункт 2 статьи 157</w:t>
            </w:r>
          </w:p>
        </w:tc>
        <w:tc>
          <w:tcPr>
            <w:tcW w:w="4111" w:type="dxa"/>
            <w:tcBorders>
              <w:top w:val="single" w:sz="6" w:space="0" w:color="auto"/>
              <w:left w:val="single" w:sz="6" w:space="0" w:color="auto"/>
              <w:bottom w:val="single" w:sz="6" w:space="0" w:color="auto"/>
              <w:right w:val="single" w:sz="6" w:space="0" w:color="auto"/>
            </w:tcBorders>
          </w:tcPr>
          <w:p w14:paraId="362B55DE" w14:textId="77777777" w:rsidR="00050126" w:rsidRPr="009C77A7" w:rsidRDefault="00050126" w:rsidP="00050126">
            <w:pPr>
              <w:spacing w:after="0" w:line="240" w:lineRule="auto"/>
              <w:ind w:firstLine="720"/>
              <w:jc w:val="both"/>
              <w:rPr>
                <w:rFonts w:ascii="Times New Roman" w:eastAsia="Times New Roman" w:hAnsi="Times New Roman" w:cs="Times New Roman"/>
                <w:color w:val="000000"/>
                <w:sz w:val="24"/>
                <w:szCs w:val="24"/>
                <w:highlight w:val="green"/>
              </w:rPr>
            </w:pPr>
            <w:r w:rsidRPr="009C77A7">
              <w:rPr>
                <w:rFonts w:ascii="Times New Roman" w:eastAsia="Times New Roman" w:hAnsi="Times New Roman" w:cs="Times New Roman"/>
                <w:color w:val="000000"/>
                <w:sz w:val="24"/>
                <w:szCs w:val="24"/>
                <w:highlight w:val="green"/>
              </w:rPr>
              <w:t xml:space="preserve">2. В случаях, предусмотренных настоящим Кодексом, </w:t>
            </w:r>
            <w:r w:rsidRPr="009C77A7">
              <w:rPr>
                <w:rFonts w:ascii="Times New Roman" w:eastAsia="Times New Roman" w:hAnsi="Times New Roman" w:cs="Times New Roman"/>
                <w:b/>
                <w:bCs/>
                <w:color w:val="000000"/>
                <w:sz w:val="24"/>
                <w:szCs w:val="24"/>
                <w:highlight w:val="green"/>
              </w:rPr>
              <w:t>оператор</w:t>
            </w:r>
            <w:r w:rsidRPr="009C77A7">
              <w:rPr>
                <w:rFonts w:ascii="Times New Roman" w:eastAsia="Times New Roman" w:hAnsi="Times New Roman" w:cs="Times New Roman"/>
                <w:color w:val="000000"/>
                <w:sz w:val="24"/>
                <w:szCs w:val="24"/>
                <w:highlight w:val="green"/>
              </w:rPr>
              <w:t xml:space="preserve"> обязан предоставить финансовое обеспечение исполнения своих обязательств по ликвидации последствий эксплуатации объектов, оказывающих вредное воздействие на окружающую среду. Предоставление такого обеспечения не освобождает </w:t>
            </w:r>
            <w:r w:rsidRPr="009C77A7">
              <w:rPr>
                <w:rFonts w:ascii="Times New Roman" w:eastAsia="Times New Roman" w:hAnsi="Times New Roman" w:cs="Times New Roman"/>
                <w:b/>
                <w:bCs/>
                <w:color w:val="000000"/>
                <w:sz w:val="24"/>
                <w:szCs w:val="24"/>
                <w:highlight w:val="green"/>
              </w:rPr>
              <w:t>оператора</w:t>
            </w:r>
            <w:r w:rsidRPr="009C77A7">
              <w:rPr>
                <w:rFonts w:ascii="Times New Roman" w:eastAsia="Times New Roman" w:hAnsi="Times New Roman" w:cs="Times New Roman"/>
                <w:color w:val="000000"/>
                <w:sz w:val="24"/>
                <w:szCs w:val="24"/>
                <w:highlight w:val="green"/>
              </w:rPr>
              <w:t xml:space="preserve"> от исполнения обязательства по ликвидации последствий эксплуатации объектов, оказывающих вредное воздействие на окружающую среду.</w:t>
            </w:r>
          </w:p>
          <w:p w14:paraId="3789F61F" w14:textId="77777777" w:rsidR="00050126" w:rsidRPr="009C77A7"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42B3E03F" w14:textId="77777777" w:rsidR="00050126" w:rsidRPr="009C77A7" w:rsidRDefault="00050126" w:rsidP="00050126">
            <w:pPr>
              <w:pStyle w:val="af1"/>
              <w:spacing w:after="0"/>
              <w:ind w:firstLine="700"/>
              <w:rPr>
                <w:color w:val="auto"/>
                <w:highlight w:val="green"/>
              </w:rPr>
            </w:pPr>
            <w:r w:rsidRPr="009C77A7">
              <w:rPr>
                <w:color w:val="auto"/>
                <w:highlight w:val="green"/>
              </w:rPr>
              <w:t>в пункте 2 статьи 157:</w:t>
            </w:r>
          </w:p>
          <w:p w14:paraId="09AEBAB0" w14:textId="77777777" w:rsidR="00050126" w:rsidRPr="009C77A7" w:rsidRDefault="00050126" w:rsidP="00050126">
            <w:pPr>
              <w:pStyle w:val="af1"/>
              <w:spacing w:after="0"/>
              <w:ind w:firstLine="700"/>
              <w:rPr>
                <w:color w:val="auto"/>
                <w:highlight w:val="green"/>
              </w:rPr>
            </w:pPr>
            <w:r w:rsidRPr="009C77A7">
              <w:rPr>
                <w:color w:val="auto"/>
                <w:highlight w:val="green"/>
              </w:rPr>
              <w:t>слово «</w:t>
            </w:r>
            <w:r w:rsidRPr="009C77A7">
              <w:rPr>
                <w:b/>
                <w:bCs/>
                <w:color w:val="auto"/>
                <w:highlight w:val="green"/>
              </w:rPr>
              <w:t>оператор</w:t>
            </w:r>
            <w:r w:rsidRPr="009C77A7">
              <w:rPr>
                <w:color w:val="auto"/>
                <w:highlight w:val="green"/>
              </w:rPr>
              <w:t>» дополнить «</w:t>
            </w:r>
            <w:r w:rsidRPr="009C77A7">
              <w:rPr>
                <w:b/>
                <w:bCs/>
                <w:color w:val="auto"/>
                <w:highlight w:val="green"/>
              </w:rPr>
              <w:t>объекта</w:t>
            </w:r>
            <w:r w:rsidRPr="009C77A7">
              <w:rPr>
                <w:color w:val="auto"/>
                <w:highlight w:val="green"/>
              </w:rPr>
              <w:t>»;</w:t>
            </w:r>
          </w:p>
          <w:p w14:paraId="0F3CB7B3" w14:textId="77777777" w:rsidR="00050126" w:rsidRPr="009C77A7" w:rsidRDefault="00050126" w:rsidP="00050126">
            <w:pPr>
              <w:pStyle w:val="af1"/>
              <w:spacing w:after="0"/>
              <w:ind w:firstLine="700"/>
              <w:rPr>
                <w:color w:val="auto"/>
                <w:highlight w:val="green"/>
              </w:rPr>
            </w:pPr>
            <w:r w:rsidRPr="009C77A7">
              <w:rPr>
                <w:color w:val="auto"/>
                <w:highlight w:val="green"/>
              </w:rPr>
              <w:t>слово «</w:t>
            </w:r>
            <w:r w:rsidRPr="009C77A7">
              <w:rPr>
                <w:b/>
                <w:bCs/>
                <w:color w:val="auto"/>
                <w:highlight w:val="green"/>
              </w:rPr>
              <w:t>оператора</w:t>
            </w:r>
            <w:r w:rsidRPr="009C77A7">
              <w:rPr>
                <w:color w:val="auto"/>
                <w:highlight w:val="green"/>
              </w:rPr>
              <w:t>» дополнить словом «</w:t>
            </w:r>
            <w:r w:rsidRPr="009C77A7">
              <w:rPr>
                <w:b/>
                <w:bCs/>
                <w:color w:val="auto"/>
                <w:highlight w:val="green"/>
              </w:rPr>
              <w:t>объекта</w:t>
            </w:r>
            <w:r w:rsidRPr="009C77A7">
              <w:rPr>
                <w:color w:val="auto"/>
                <w:highlight w:val="green"/>
              </w:rPr>
              <w:t>»;</w:t>
            </w:r>
          </w:p>
          <w:p w14:paraId="276005A0" w14:textId="77777777" w:rsidR="00050126" w:rsidRPr="009C77A7"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29C49C6D"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76B1B824" w14:textId="77777777" w:rsidR="00050126" w:rsidRPr="009C77A7" w:rsidRDefault="00050126" w:rsidP="00050126">
            <w:pPr>
              <w:pStyle w:val="af1"/>
              <w:spacing w:after="0"/>
              <w:ind w:firstLine="700"/>
              <w:rPr>
                <w:color w:val="auto"/>
                <w:highlight w:val="green"/>
              </w:rPr>
            </w:pPr>
          </w:p>
          <w:p w14:paraId="1AF24646" w14:textId="77777777" w:rsidR="00050126" w:rsidRPr="00CA26FE" w:rsidRDefault="00050126" w:rsidP="00050126">
            <w:pPr>
              <w:pStyle w:val="af1"/>
              <w:spacing w:after="0"/>
              <w:ind w:firstLine="700"/>
              <w:rPr>
                <w:color w:val="auto"/>
              </w:rPr>
            </w:pPr>
            <w:r w:rsidRPr="009C77A7">
              <w:rPr>
                <w:color w:val="auto"/>
                <w:highlight w:val="green"/>
              </w:rPr>
              <w:t>В  целях унификации терминологии</w:t>
            </w:r>
          </w:p>
          <w:p w14:paraId="5B7EB562"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7015528" w14:textId="3D0CAA62"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9C77A7" w14:paraId="7A2790B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27192F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A1FC4CE"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yellow"/>
              </w:rPr>
            </w:pPr>
            <w:r w:rsidRPr="009C77A7">
              <w:rPr>
                <w:rFonts w:ascii="Times New Roman" w:hAnsi="Times New Roman" w:cs="Times New Roman"/>
                <w:b/>
                <w:sz w:val="24"/>
                <w:szCs w:val="24"/>
                <w:highlight w:val="yellow"/>
              </w:rPr>
              <w:t>Пункт 5 статьи 158</w:t>
            </w:r>
          </w:p>
        </w:tc>
        <w:tc>
          <w:tcPr>
            <w:tcW w:w="4111" w:type="dxa"/>
            <w:tcBorders>
              <w:top w:val="single" w:sz="6" w:space="0" w:color="auto"/>
              <w:left w:val="single" w:sz="6" w:space="0" w:color="auto"/>
              <w:bottom w:val="single" w:sz="6" w:space="0" w:color="auto"/>
              <w:right w:val="single" w:sz="6" w:space="0" w:color="auto"/>
            </w:tcBorders>
          </w:tcPr>
          <w:p w14:paraId="4FCDD9B8" w14:textId="77777777" w:rsidR="00050126" w:rsidRPr="009C77A7" w:rsidRDefault="00050126" w:rsidP="00050126">
            <w:pPr>
              <w:pStyle w:val="a"/>
              <w:numPr>
                <w:ilvl w:val="0"/>
                <w:numId w:val="0"/>
              </w:numPr>
              <w:spacing w:after="0"/>
              <w:rPr>
                <w:rFonts w:cs="Times New Roman"/>
                <w:color w:val="auto"/>
                <w:highlight w:val="yellow"/>
              </w:rPr>
            </w:pPr>
            <w:r w:rsidRPr="009C77A7">
              <w:rPr>
                <w:rFonts w:cs="Times New Roman"/>
                <w:color w:val="auto"/>
                <w:highlight w:val="yellow"/>
              </w:rPr>
              <w:t xml:space="preserve">Статья 158. Финансовое обеспечение требований по обязательствам, связанным с ликвидацией последствий осуществления деятельности </w:t>
            </w:r>
          </w:p>
          <w:p w14:paraId="27263B3E" w14:textId="77777777" w:rsidR="00050126" w:rsidRPr="009C77A7" w:rsidRDefault="00050126" w:rsidP="00050126">
            <w:pPr>
              <w:pStyle w:val="a"/>
              <w:numPr>
                <w:ilvl w:val="0"/>
                <w:numId w:val="0"/>
              </w:numPr>
              <w:spacing w:after="0"/>
              <w:rPr>
                <w:rFonts w:cs="Times New Roman"/>
                <w:color w:val="auto"/>
                <w:highlight w:val="yellow"/>
              </w:rPr>
            </w:pPr>
            <w:r w:rsidRPr="009C77A7">
              <w:rPr>
                <w:rFonts w:cs="Times New Roman"/>
                <w:color w:val="auto"/>
                <w:highlight w:val="yellow"/>
              </w:rPr>
              <w:t>…</w:t>
            </w:r>
          </w:p>
          <w:p w14:paraId="00BB735F" w14:textId="77777777" w:rsidR="00050126" w:rsidRPr="009C77A7" w:rsidRDefault="00050126" w:rsidP="00050126">
            <w:pPr>
              <w:pStyle w:val="4"/>
              <w:spacing w:before="0" w:after="0" w:line="240" w:lineRule="auto"/>
              <w:ind w:firstLine="218"/>
              <w:jc w:val="both"/>
              <w:rPr>
                <w:rFonts w:ascii="Times New Roman" w:hAnsi="Times New Roman" w:cs="Times New Roman"/>
                <w:b w:val="0"/>
                <w:color w:val="000000"/>
                <w:highlight w:val="yellow"/>
              </w:rPr>
            </w:pPr>
            <w:r w:rsidRPr="009C77A7">
              <w:rPr>
                <w:rFonts w:ascii="Times New Roman" w:hAnsi="Times New Roman" w:cs="Times New Roman"/>
                <w:highlight w:val="yellow"/>
              </w:rPr>
              <w:t xml:space="preserve">5. </w:t>
            </w:r>
            <w:r w:rsidRPr="009C77A7">
              <w:rPr>
                <w:rFonts w:ascii="Times New Roman" w:hAnsi="Times New Roman" w:cs="Times New Roman"/>
                <w:b w:val="0"/>
                <w:highlight w:val="yellow"/>
              </w:rPr>
              <w:t>Финансовое обеспечение должно быть предоставлено через</w:t>
            </w:r>
            <w:r w:rsidRPr="009C77A7">
              <w:rPr>
                <w:rFonts w:ascii="Times New Roman" w:hAnsi="Times New Roman" w:cs="Times New Roman"/>
                <w:highlight w:val="yellow"/>
              </w:rPr>
              <w:t xml:space="preserve"> три года </w:t>
            </w:r>
            <w:r w:rsidRPr="009C77A7">
              <w:rPr>
                <w:rFonts w:ascii="Times New Roman" w:hAnsi="Times New Roman" w:cs="Times New Roman"/>
                <w:b w:val="0"/>
                <w:highlight w:val="yellow"/>
              </w:rPr>
              <w:t>после</w:t>
            </w:r>
            <w:r w:rsidRPr="009C77A7">
              <w:rPr>
                <w:rFonts w:ascii="Times New Roman" w:hAnsi="Times New Roman" w:cs="Times New Roman"/>
                <w:highlight w:val="yellow"/>
              </w:rPr>
              <w:t xml:space="preserve"> </w:t>
            </w:r>
            <w:r w:rsidRPr="009C77A7">
              <w:rPr>
                <w:rFonts w:ascii="Times New Roman" w:hAnsi="Times New Roman" w:cs="Times New Roman"/>
                <w:b w:val="0"/>
                <w:highlight w:val="yellow"/>
              </w:rPr>
              <w:t>ввода объекта 1 категории в эксплуатацию.</w:t>
            </w:r>
          </w:p>
        </w:tc>
        <w:tc>
          <w:tcPr>
            <w:tcW w:w="4253" w:type="dxa"/>
            <w:tcBorders>
              <w:top w:val="single" w:sz="6" w:space="0" w:color="auto"/>
              <w:left w:val="single" w:sz="6" w:space="0" w:color="auto"/>
              <w:bottom w:val="single" w:sz="6" w:space="0" w:color="auto"/>
              <w:right w:val="single" w:sz="6" w:space="0" w:color="auto"/>
            </w:tcBorders>
          </w:tcPr>
          <w:p w14:paraId="3245BFAE"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yellow"/>
              </w:rPr>
            </w:pPr>
            <w:r w:rsidRPr="009C77A7">
              <w:rPr>
                <w:rFonts w:ascii="Times New Roman" w:hAnsi="Times New Roman" w:cs="Times New Roman"/>
                <w:sz w:val="24"/>
                <w:szCs w:val="24"/>
                <w:highlight w:val="yellow"/>
              </w:rPr>
              <w:t>В пункте 5 статьи 158 слова «три года» заменить словами «</w:t>
            </w:r>
            <w:r w:rsidRPr="009C77A7">
              <w:rPr>
                <w:rFonts w:ascii="Times New Roman" w:hAnsi="Times New Roman" w:cs="Times New Roman"/>
                <w:b/>
                <w:sz w:val="24"/>
                <w:szCs w:val="24"/>
                <w:highlight w:val="yellow"/>
              </w:rPr>
              <w:t>пять лет».</w:t>
            </w:r>
            <w:r w:rsidRPr="009C77A7">
              <w:rPr>
                <w:rFonts w:ascii="Times New Roman" w:hAnsi="Times New Roman" w:cs="Times New Roman"/>
                <w:sz w:val="24"/>
                <w:szCs w:val="24"/>
                <w:highlight w:val="yellow"/>
              </w:rPr>
              <w:t xml:space="preserve"> </w:t>
            </w:r>
          </w:p>
        </w:tc>
        <w:tc>
          <w:tcPr>
            <w:tcW w:w="3402" w:type="dxa"/>
            <w:tcBorders>
              <w:top w:val="single" w:sz="6" w:space="0" w:color="auto"/>
              <w:left w:val="single" w:sz="6" w:space="0" w:color="auto"/>
              <w:bottom w:val="single" w:sz="6" w:space="0" w:color="auto"/>
              <w:right w:val="single" w:sz="6" w:space="0" w:color="auto"/>
            </w:tcBorders>
          </w:tcPr>
          <w:p w14:paraId="38D74A95"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9C77A7">
              <w:rPr>
                <w:rFonts w:ascii="Times New Roman" w:eastAsia="Times New Roman" w:hAnsi="Times New Roman" w:cs="Times New Roman"/>
                <w:b/>
                <w:sz w:val="24"/>
                <w:szCs w:val="24"/>
                <w:highlight w:val="yellow"/>
              </w:rPr>
              <w:t>Депутаты</w:t>
            </w:r>
          </w:p>
          <w:p w14:paraId="36550956"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9C77A7">
              <w:rPr>
                <w:rFonts w:ascii="Times New Roman" w:eastAsia="Times New Roman" w:hAnsi="Times New Roman" w:cs="Times New Roman"/>
                <w:b/>
                <w:sz w:val="24"/>
                <w:szCs w:val="24"/>
                <w:highlight w:val="yellow"/>
              </w:rPr>
              <w:t>Бижанова Г.К.,</w:t>
            </w:r>
          </w:p>
          <w:p w14:paraId="77540A3F"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9C77A7">
              <w:rPr>
                <w:rFonts w:ascii="Times New Roman" w:eastAsia="Times New Roman" w:hAnsi="Times New Roman" w:cs="Times New Roman"/>
                <w:b/>
                <w:sz w:val="24"/>
                <w:szCs w:val="24"/>
                <w:highlight w:val="yellow"/>
              </w:rPr>
              <w:t>Кожахметов А.Т.</w:t>
            </w:r>
          </w:p>
          <w:p w14:paraId="6E1A0334" w14:textId="77777777" w:rsidR="00050126" w:rsidRPr="009C77A7" w:rsidRDefault="00050126" w:rsidP="00050126">
            <w:pPr>
              <w:spacing w:line="240" w:lineRule="auto"/>
              <w:jc w:val="both"/>
              <w:rPr>
                <w:rFonts w:ascii="Times New Roman" w:eastAsia="Times New Roman" w:hAnsi="Times New Roman" w:cs="Times New Roman"/>
                <w:sz w:val="24"/>
                <w:szCs w:val="24"/>
                <w:highlight w:val="yellow"/>
              </w:rPr>
            </w:pPr>
          </w:p>
          <w:p w14:paraId="76F9C684" w14:textId="77777777" w:rsidR="00050126" w:rsidRPr="009C77A7" w:rsidRDefault="00050126" w:rsidP="00050126">
            <w:pPr>
              <w:spacing w:line="240" w:lineRule="auto"/>
              <w:jc w:val="both"/>
              <w:rPr>
                <w:rFonts w:ascii="Times New Roman" w:eastAsia="Times New Roman" w:hAnsi="Times New Roman" w:cs="Times New Roman"/>
                <w:sz w:val="24"/>
                <w:szCs w:val="24"/>
                <w:highlight w:val="yellow"/>
              </w:rPr>
            </w:pPr>
            <w:r w:rsidRPr="009C77A7">
              <w:rPr>
                <w:rFonts w:ascii="Times New Roman" w:eastAsia="Times New Roman" w:hAnsi="Times New Roman" w:cs="Times New Roman"/>
                <w:sz w:val="24"/>
                <w:szCs w:val="24"/>
                <w:highlight w:val="yellow"/>
              </w:rPr>
              <w:t xml:space="preserve">Предлагаем установить единый срок предоставления для всех видов финансового обеспечения, определенных п. 4 настоящей статьи, с учетом общего возрастания финансовой нагрузки на объекты 1 категории с момента ввода в действие проекта ЭК. </w:t>
            </w:r>
          </w:p>
          <w:p w14:paraId="6741B40E" w14:textId="77777777" w:rsidR="00050126" w:rsidRPr="009C77A7" w:rsidRDefault="00050126" w:rsidP="00050126">
            <w:pPr>
              <w:spacing w:line="240" w:lineRule="auto"/>
              <w:jc w:val="both"/>
              <w:rPr>
                <w:rFonts w:ascii="Times New Roman" w:eastAsia="Times New Roman" w:hAnsi="Times New Roman" w:cs="Times New Roman"/>
                <w:sz w:val="24"/>
                <w:szCs w:val="24"/>
                <w:highlight w:val="yellow"/>
                <w:lang w:val="kk-KZ"/>
              </w:rPr>
            </w:pPr>
            <w:r w:rsidRPr="009C77A7">
              <w:rPr>
                <w:rFonts w:ascii="Times New Roman" w:eastAsia="Times New Roman" w:hAnsi="Times New Roman" w:cs="Times New Roman"/>
                <w:sz w:val="24"/>
                <w:szCs w:val="24"/>
                <w:highlight w:val="yellow"/>
              </w:rPr>
              <w:t xml:space="preserve">В связи с тем, что обязательство по предоставлению финансового обеспечения распространяется на объекты </w:t>
            </w:r>
            <w:r w:rsidRPr="009C77A7">
              <w:rPr>
                <w:rFonts w:ascii="Times New Roman" w:eastAsia="Times New Roman" w:hAnsi="Times New Roman" w:cs="Times New Roman"/>
                <w:sz w:val="24"/>
                <w:szCs w:val="24"/>
                <w:highlight w:val="yellow"/>
                <w:lang w:val="en-US"/>
              </w:rPr>
              <w:t>I</w:t>
            </w:r>
            <w:r w:rsidRPr="009C77A7">
              <w:rPr>
                <w:rFonts w:ascii="Times New Roman" w:eastAsia="Times New Roman" w:hAnsi="Times New Roman" w:cs="Times New Roman"/>
                <w:sz w:val="24"/>
                <w:szCs w:val="24"/>
                <w:highlight w:val="yellow"/>
              </w:rPr>
              <w:t xml:space="preserve"> категории, а соответственно, средний срок эксплуатации таких объектов, согласно статистическим данным, превышает 10 лет, считаем срок предоставления данного обеспечения – 3 года – чрезмерно малым. Требуется более длительный период для исполнения данного требования, в особенности для действующих  «старых» производств.</w:t>
            </w:r>
          </w:p>
          <w:p w14:paraId="5EA571E6"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p>
        </w:tc>
        <w:tc>
          <w:tcPr>
            <w:tcW w:w="1560" w:type="dxa"/>
            <w:tcBorders>
              <w:top w:val="single" w:sz="6" w:space="0" w:color="auto"/>
              <w:left w:val="single" w:sz="6" w:space="0" w:color="auto"/>
              <w:bottom w:val="single" w:sz="6" w:space="0" w:color="auto"/>
              <w:right w:val="single" w:sz="6" w:space="0" w:color="auto"/>
            </w:tcBorders>
          </w:tcPr>
          <w:p w14:paraId="49987E06" w14:textId="29F1552F" w:rsidR="00050126" w:rsidRPr="009C77A7" w:rsidRDefault="00050126" w:rsidP="00050126">
            <w:pPr>
              <w:spacing w:after="0" w:line="240" w:lineRule="auto"/>
              <w:contextualSpacing/>
              <w:jc w:val="center"/>
              <w:rPr>
                <w:rFonts w:ascii="Times New Roman" w:eastAsia="Times New Roman" w:hAnsi="Times New Roman" w:cs="Times New Roman"/>
                <w:b/>
                <w:sz w:val="24"/>
                <w:szCs w:val="24"/>
                <w:highlight w:val="yellow"/>
              </w:rPr>
            </w:pPr>
          </w:p>
        </w:tc>
      </w:tr>
      <w:tr w:rsidR="00050126" w:rsidRPr="00CA26FE" w14:paraId="260E9FE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AE84CFE" w14:textId="77777777" w:rsidR="00050126" w:rsidRPr="009C77A7"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yellow"/>
              </w:rPr>
            </w:pPr>
          </w:p>
        </w:tc>
        <w:tc>
          <w:tcPr>
            <w:tcW w:w="1684" w:type="dxa"/>
            <w:tcBorders>
              <w:top w:val="single" w:sz="6" w:space="0" w:color="auto"/>
              <w:left w:val="single" w:sz="6" w:space="0" w:color="auto"/>
              <w:bottom w:val="single" w:sz="6" w:space="0" w:color="auto"/>
              <w:right w:val="single" w:sz="6" w:space="0" w:color="auto"/>
            </w:tcBorders>
          </w:tcPr>
          <w:p w14:paraId="1CDE9E3E"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yellow"/>
              </w:rPr>
            </w:pPr>
            <w:r w:rsidRPr="009C77A7">
              <w:rPr>
                <w:rFonts w:ascii="Times New Roman" w:hAnsi="Times New Roman" w:cs="Times New Roman"/>
                <w:b/>
                <w:sz w:val="24"/>
                <w:szCs w:val="24"/>
                <w:highlight w:val="yellow"/>
              </w:rPr>
              <w:t>Пункт 6 статьи 158</w:t>
            </w:r>
          </w:p>
        </w:tc>
        <w:tc>
          <w:tcPr>
            <w:tcW w:w="4111" w:type="dxa"/>
            <w:tcBorders>
              <w:top w:val="single" w:sz="6" w:space="0" w:color="auto"/>
              <w:left w:val="single" w:sz="6" w:space="0" w:color="auto"/>
              <w:bottom w:val="single" w:sz="6" w:space="0" w:color="auto"/>
              <w:right w:val="single" w:sz="6" w:space="0" w:color="auto"/>
            </w:tcBorders>
          </w:tcPr>
          <w:p w14:paraId="23696E91" w14:textId="77777777" w:rsidR="00050126" w:rsidRPr="009C77A7" w:rsidRDefault="00050126" w:rsidP="00050126">
            <w:pPr>
              <w:pStyle w:val="a"/>
              <w:numPr>
                <w:ilvl w:val="0"/>
                <w:numId w:val="0"/>
              </w:numPr>
              <w:spacing w:after="0"/>
              <w:rPr>
                <w:rFonts w:cs="Times New Roman"/>
                <w:color w:val="auto"/>
                <w:highlight w:val="yellow"/>
              </w:rPr>
            </w:pPr>
            <w:bookmarkStart w:id="159" w:name="_Ref26921483"/>
            <w:r w:rsidRPr="009C77A7">
              <w:rPr>
                <w:rFonts w:cs="Times New Roman"/>
                <w:color w:val="auto"/>
                <w:highlight w:val="yellow"/>
              </w:rPr>
              <w:t xml:space="preserve">Статья 158. Финансовое обеспечение требований по обязательствам, связанным с ликвидацией последствий осуществления деятельности </w:t>
            </w:r>
          </w:p>
          <w:p w14:paraId="1EC37370" w14:textId="77777777" w:rsidR="00050126" w:rsidRPr="009C77A7" w:rsidRDefault="00050126" w:rsidP="00050126">
            <w:pPr>
              <w:pStyle w:val="a"/>
              <w:numPr>
                <w:ilvl w:val="0"/>
                <w:numId w:val="0"/>
              </w:numPr>
              <w:spacing w:after="0"/>
              <w:rPr>
                <w:rFonts w:cs="Times New Roman"/>
                <w:color w:val="auto"/>
                <w:highlight w:val="yellow"/>
              </w:rPr>
            </w:pPr>
            <w:r w:rsidRPr="009C77A7">
              <w:rPr>
                <w:rFonts w:cs="Times New Roman"/>
                <w:color w:val="auto"/>
                <w:highlight w:val="yellow"/>
              </w:rPr>
              <w:t>….</w:t>
            </w:r>
          </w:p>
          <w:p w14:paraId="4B306375" w14:textId="77777777" w:rsidR="00050126" w:rsidRPr="009C77A7" w:rsidRDefault="00050126" w:rsidP="00050126">
            <w:pPr>
              <w:pStyle w:val="a"/>
              <w:numPr>
                <w:ilvl w:val="0"/>
                <w:numId w:val="0"/>
              </w:numPr>
              <w:spacing w:after="0"/>
              <w:rPr>
                <w:rFonts w:cs="Times New Roman"/>
                <w:b/>
                <w:color w:val="auto"/>
                <w:highlight w:val="yellow"/>
              </w:rPr>
            </w:pPr>
            <w:r w:rsidRPr="009C77A7">
              <w:rPr>
                <w:rFonts w:cs="Times New Roman"/>
                <w:b/>
                <w:color w:val="auto"/>
                <w:highlight w:val="yellow"/>
              </w:rPr>
              <w:t xml:space="preserve">6. Финансовое обеспечение предоставляется в одном из или в сочетании нескольких видов финансового обеспечения, предусмотренных пунктом 4 настоящей статьи, по выбору оператора объекта I категории при условии, что доля финансового обеспечения в виде залога банковского вклада должна составлять: </w:t>
            </w:r>
          </w:p>
          <w:p w14:paraId="1A645C31" w14:textId="77777777" w:rsidR="00050126" w:rsidRPr="009C77A7" w:rsidRDefault="00050126" w:rsidP="00050126">
            <w:pPr>
              <w:pStyle w:val="a"/>
              <w:numPr>
                <w:ilvl w:val="0"/>
                <w:numId w:val="0"/>
              </w:numPr>
              <w:spacing w:after="0"/>
              <w:rPr>
                <w:rFonts w:cs="Times New Roman"/>
                <w:b/>
                <w:color w:val="auto"/>
                <w:highlight w:val="yellow"/>
              </w:rPr>
            </w:pPr>
            <w:r w:rsidRPr="009C77A7">
              <w:rPr>
                <w:rFonts w:cs="Times New Roman"/>
                <w:b/>
                <w:color w:val="auto"/>
                <w:highlight w:val="yellow"/>
              </w:rPr>
              <w:t xml:space="preserve">1) по истечении десяти лет с даты ввода в эксплуатацию объекта – не менее пятидесяти процентов от общей суммы финансового обеспечения; </w:t>
            </w:r>
          </w:p>
          <w:p w14:paraId="173191BB" w14:textId="77777777" w:rsidR="00050126" w:rsidRPr="009C77A7" w:rsidRDefault="00050126" w:rsidP="00050126">
            <w:pPr>
              <w:pStyle w:val="a"/>
              <w:numPr>
                <w:ilvl w:val="0"/>
                <w:numId w:val="0"/>
              </w:numPr>
              <w:spacing w:after="0"/>
              <w:rPr>
                <w:rFonts w:cs="Times New Roman"/>
                <w:b/>
                <w:color w:val="auto"/>
                <w:highlight w:val="yellow"/>
              </w:rPr>
            </w:pPr>
            <w:r w:rsidRPr="009C77A7">
              <w:rPr>
                <w:rFonts w:cs="Times New Roman"/>
                <w:b/>
                <w:color w:val="auto"/>
                <w:highlight w:val="yellow"/>
              </w:rPr>
              <w:t>2) по истечении двадцати лет с даты ввода в эксплуатацию объекта – сто процентов от общей суммы финансового обеспечения.</w:t>
            </w:r>
            <w:bookmarkEnd w:id="159"/>
          </w:p>
          <w:p w14:paraId="63B062D0" w14:textId="77777777" w:rsidR="00050126" w:rsidRPr="009C77A7" w:rsidRDefault="00050126" w:rsidP="00050126">
            <w:pPr>
              <w:pStyle w:val="4"/>
              <w:spacing w:before="0" w:after="0" w:line="240" w:lineRule="auto"/>
              <w:ind w:firstLine="218"/>
              <w:jc w:val="both"/>
              <w:rPr>
                <w:rFonts w:ascii="Times New Roman" w:hAnsi="Times New Roman" w:cs="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00CBA207"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yellow"/>
              </w:rPr>
            </w:pPr>
            <w:r w:rsidRPr="009C77A7">
              <w:rPr>
                <w:rFonts w:ascii="Times New Roman" w:hAnsi="Times New Roman" w:cs="Times New Roman"/>
                <w:sz w:val="24"/>
                <w:szCs w:val="24"/>
                <w:highlight w:val="yellow"/>
              </w:rPr>
              <w:t xml:space="preserve">Пункт 6 статьи 158 </w:t>
            </w:r>
            <w:r w:rsidRPr="009C77A7">
              <w:rPr>
                <w:rFonts w:ascii="Times New Roman" w:hAnsi="Times New Roman" w:cs="Times New Roman"/>
                <w:b/>
                <w:sz w:val="24"/>
                <w:szCs w:val="24"/>
                <w:highlight w:val="yellow"/>
              </w:rPr>
              <w:t>исключить.</w:t>
            </w:r>
          </w:p>
        </w:tc>
        <w:tc>
          <w:tcPr>
            <w:tcW w:w="3402" w:type="dxa"/>
            <w:tcBorders>
              <w:top w:val="single" w:sz="6" w:space="0" w:color="auto"/>
              <w:left w:val="single" w:sz="6" w:space="0" w:color="auto"/>
              <w:bottom w:val="single" w:sz="6" w:space="0" w:color="auto"/>
              <w:right w:val="single" w:sz="6" w:space="0" w:color="auto"/>
            </w:tcBorders>
          </w:tcPr>
          <w:p w14:paraId="1F139F91"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9C77A7">
              <w:rPr>
                <w:rFonts w:ascii="Times New Roman" w:eastAsia="Times New Roman" w:hAnsi="Times New Roman" w:cs="Times New Roman"/>
                <w:b/>
                <w:sz w:val="24"/>
                <w:szCs w:val="24"/>
                <w:highlight w:val="yellow"/>
              </w:rPr>
              <w:t>Депутаты</w:t>
            </w:r>
          </w:p>
          <w:p w14:paraId="4EDD39EB"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9C77A7">
              <w:rPr>
                <w:rFonts w:ascii="Times New Roman" w:eastAsia="Times New Roman" w:hAnsi="Times New Roman" w:cs="Times New Roman"/>
                <w:b/>
                <w:sz w:val="24"/>
                <w:szCs w:val="24"/>
                <w:highlight w:val="yellow"/>
              </w:rPr>
              <w:t>Бижанова Г.К.,</w:t>
            </w:r>
          </w:p>
          <w:p w14:paraId="1803D337"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9C77A7">
              <w:rPr>
                <w:rFonts w:ascii="Times New Roman" w:eastAsia="Times New Roman" w:hAnsi="Times New Roman" w:cs="Times New Roman"/>
                <w:b/>
                <w:sz w:val="24"/>
                <w:szCs w:val="24"/>
                <w:highlight w:val="yellow"/>
              </w:rPr>
              <w:t>Кожахметов А.Т.</w:t>
            </w:r>
          </w:p>
          <w:p w14:paraId="65CA90E3" w14:textId="77777777" w:rsidR="00050126" w:rsidRPr="009C77A7" w:rsidRDefault="00050126" w:rsidP="00050126">
            <w:pPr>
              <w:spacing w:after="0" w:line="240" w:lineRule="auto"/>
              <w:contextualSpacing/>
              <w:jc w:val="both"/>
              <w:rPr>
                <w:rFonts w:ascii="Times New Roman" w:eastAsia="Times New Roman" w:hAnsi="Times New Roman" w:cs="Times New Roman"/>
                <w:sz w:val="24"/>
                <w:szCs w:val="24"/>
                <w:highlight w:val="yellow"/>
              </w:rPr>
            </w:pPr>
          </w:p>
          <w:p w14:paraId="27253F3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9C77A7">
              <w:rPr>
                <w:rFonts w:ascii="Times New Roman" w:eastAsia="Times New Roman" w:hAnsi="Times New Roman" w:cs="Times New Roman"/>
                <w:sz w:val="24"/>
                <w:szCs w:val="24"/>
                <w:highlight w:val="yellow"/>
              </w:rPr>
              <w:t>Предлагается исключить обязательность финансового обеспечения в виде банковского вклада, поскольку данное положение ограничит операторов в праве выбора инструмента финансового обеспечения. Следует учитывать, что действующие объекты эксплуатировались с 40-х годов прошлого века, в связи с чем предоставление финансового обеспечения для таких объектов не может осуществляться одномоментно. Финансовое обеспечение является правовым инструментом обеспечения мероприятий по ликвидации объектов, однако не подразумевает формирование фонда по ликвидации объекта. При возникновении необходимости ликвидации объекта оператор разрабатывает проект ликвидации, в рамках которого будет определяться финальная стоимость работ по ликвидации.</w:t>
            </w:r>
            <w:r w:rsidRPr="00CA26FE">
              <w:rPr>
                <w:rFonts w:ascii="Times New Roman" w:eastAsia="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61BCE0F2"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CFCCC62"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ECD07F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AB807DE" w14:textId="77777777" w:rsidR="00050126" w:rsidRPr="009C77A7" w:rsidRDefault="00050126" w:rsidP="00050126">
            <w:pPr>
              <w:suppressAutoHyphens/>
              <w:spacing w:after="0" w:line="240" w:lineRule="auto"/>
              <w:jc w:val="center"/>
              <w:rPr>
                <w:rFonts w:ascii="Times New Roman" w:eastAsia="Times New Roman" w:hAnsi="Times New Roman" w:cs="Times New Roman"/>
                <w:b/>
                <w:sz w:val="24"/>
                <w:szCs w:val="24"/>
                <w:highlight w:val="red"/>
              </w:rPr>
            </w:pPr>
            <w:r w:rsidRPr="009C77A7">
              <w:rPr>
                <w:rFonts w:ascii="Times New Roman" w:hAnsi="Times New Roman" w:cs="Times New Roman"/>
                <w:b/>
                <w:sz w:val="24"/>
                <w:szCs w:val="24"/>
                <w:highlight w:val="red"/>
              </w:rPr>
              <w:t>Пункт</w:t>
            </w:r>
            <w:r w:rsidRPr="009C77A7">
              <w:rPr>
                <w:rFonts w:ascii="Times New Roman" w:hAnsi="Times New Roman" w:cs="Times New Roman"/>
                <w:b/>
                <w:sz w:val="24"/>
                <w:szCs w:val="24"/>
                <w:highlight w:val="red"/>
                <w:lang w:val="en-US"/>
              </w:rPr>
              <w:t xml:space="preserve"> 9</w:t>
            </w:r>
            <w:r w:rsidRPr="009C77A7">
              <w:rPr>
                <w:rFonts w:ascii="Times New Roman" w:hAnsi="Times New Roman" w:cs="Times New Roman"/>
                <w:b/>
                <w:sz w:val="24"/>
                <w:szCs w:val="24"/>
                <w:highlight w:val="red"/>
              </w:rPr>
              <w:t xml:space="preserve"> статьи 158</w:t>
            </w:r>
          </w:p>
        </w:tc>
        <w:tc>
          <w:tcPr>
            <w:tcW w:w="4111" w:type="dxa"/>
            <w:tcBorders>
              <w:top w:val="single" w:sz="6" w:space="0" w:color="auto"/>
              <w:left w:val="single" w:sz="6" w:space="0" w:color="auto"/>
              <w:bottom w:val="single" w:sz="6" w:space="0" w:color="auto"/>
              <w:right w:val="single" w:sz="6" w:space="0" w:color="auto"/>
            </w:tcBorders>
          </w:tcPr>
          <w:p w14:paraId="4112A7C4" w14:textId="77777777" w:rsidR="00050126" w:rsidRPr="009C77A7" w:rsidRDefault="00050126" w:rsidP="00050126">
            <w:pPr>
              <w:pStyle w:val="af4"/>
              <w:jc w:val="both"/>
              <w:rPr>
                <w:rFonts w:ascii="Times New Roman" w:hAnsi="Times New Roman" w:cs="Times New Roman"/>
                <w:sz w:val="24"/>
                <w:szCs w:val="24"/>
                <w:highlight w:val="red"/>
              </w:rPr>
            </w:pPr>
            <w:r w:rsidRPr="009C77A7">
              <w:rPr>
                <w:rFonts w:ascii="Times New Roman" w:hAnsi="Times New Roman" w:cs="Times New Roman"/>
                <w:sz w:val="24"/>
                <w:szCs w:val="24"/>
                <w:highlight w:val="red"/>
              </w:rPr>
              <w:t>Статья 158. Финансовое обеспечение требований по обязательствам, связанным с ликвидацией последствий осуществления деятельности</w:t>
            </w:r>
          </w:p>
          <w:p w14:paraId="03BAD50F" w14:textId="77777777" w:rsidR="00050126" w:rsidRPr="009C77A7" w:rsidRDefault="00050126" w:rsidP="00050126">
            <w:pPr>
              <w:pStyle w:val="af4"/>
              <w:ind w:firstLine="141"/>
              <w:jc w:val="both"/>
              <w:rPr>
                <w:rFonts w:ascii="Times New Roman" w:hAnsi="Times New Roman" w:cs="Times New Roman"/>
                <w:sz w:val="24"/>
                <w:szCs w:val="24"/>
                <w:highlight w:val="red"/>
              </w:rPr>
            </w:pPr>
            <w:r w:rsidRPr="009C77A7">
              <w:rPr>
                <w:rFonts w:ascii="Times New Roman" w:hAnsi="Times New Roman" w:cs="Times New Roman"/>
                <w:sz w:val="24"/>
                <w:szCs w:val="24"/>
                <w:highlight w:val="red"/>
              </w:rPr>
              <w:t>…</w:t>
            </w:r>
          </w:p>
          <w:p w14:paraId="318C6589" w14:textId="77777777" w:rsidR="00050126" w:rsidRPr="009C77A7" w:rsidRDefault="00050126" w:rsidP="00050126">
            <w:pPr>
              <w:pStyle w:val="a9"/>
              <w:spacing w:after="0" w:line="240" w:lineRule="auto"/>
              <w:ind w:left="0" w:firstLine="218"/>
              <w:contextualSpacing w:val="0"/>
              <w:jc w:val="both"/>
              <w:rPr>
                <w:rFonts w:ascii="Times New Roman" w:hAnsi="Times New Roman" w:cs="Times New Roman"/>
                <w:sz w:val="24"/>
                <w:szCs w:val="24"/>
                <w:highlight w:val="red"/>
              </w:rPr>
            </w:pPr>
            <w:r w:rsidRPr="009C77A7">
              <w:rPr>
                <w:rFonts w:ascii="Times New Roman" w:hAnsi="Times New Roman" w:cs="Times New Roman"/>
                <w:sz w:val="24"/>
                <w:szCs w:val="24"/>
                <w:highlight w:val="red"/>
              </w:rPr>
              <w:t>9. Размер финансового обеспечения определяется в соответствии с методикой, утвержденной уполномоченным органом в области охраны окружающей среды, исходя из расчетной стоимости работ по ликвидации последствий эксплуатации объекта I категории, и подлежит перерасчету каждые семь лет.</w:t>
            </w:r>
          </w:p>
          <w:p w14:paraId="721FFE60" w14:textId="77777777" w:rsidR="00050126" w:rsidRPr="009C77A7" w:rsidRDefault="00050126" w:rsidP="00050126">
            <w:pPr>
              <w:pStyle w:val="af4"/>
              <w:jc w:val="both"/>
              <w:rPr>
                <w:rFonts w:ascii="Times New Roman" w:hAnsi="Times New Roman" w:cs="Times New Roman"/>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506E9F43" w14:textId="77777777" w:rsidR="00050126" w:rsidRPr="009C77A7"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9C77A7">
              <w:rPr>
                <w:rFonts w:ascii="Times New Roman" w:eastAsia="Times New Roman" w:hAnsi="Times New Roman" w:cs="Times New Roman"/>
                <w:sz w:val="24"/>
                <w:szCs w:val="24"/>
                <w:highlight w:val="red"/>
              </w:rPr>
              <w:t>Пункт 9 статьи 158 и</w:t>
            </w:r>
            <w:r w:rsidRPr="009C77A7">
              <w:rPr>
                <w:rFonts w:ascii="Times New Roman" w:eastAsia="Times New Roman" w:hAnsi="Times New Roman" w:cs="Times New Roman"/>
                <w:color w:val="000000"/>
                <w:sz w:val="24"/>
                <w:szCs w:val="24"/>
                <w:highlight w:val="red"/>
              </w:rPr>
              <w:t>зложить в следующей редакции:</w:t>
            </w:r>
          </w:p>
          <w:p w14:paraId="3EE0A6E1" w14:textId="77777777" w:rsidR="00050126" w:rsidRPr="009C77A7" w:rsidRDefault="00050126" w:rsidP="00050126">
            <w:pPr>
              <w:pStyle w:val="a9"/>
              <w:spacing w:after="0" w:line="240" w:lineRule="auto"/>
              <w:ind w:left="0" w:firstLine="709"/>
              <w:contextualSpacing w:val="0"/>
              <w:jc w:val="both"/>
              <w:rPr>
                <w:rFonts w:ascii="Times New Roman" w:hAnsi="Times New Roman" w:cs="Times New Roman"/>
                <w:sz w:val="24"/>
                <w:szCs w:val="24"/>
                <w:highlight w:val="red"/>
              </w:rPr>
            </w:pPr>
          </w:p>
          <w:p w14:paraId="4B6EE1E6" w14:textId="77777777" w:rsidR="00050126" w:rsidRPr="009C77A7" w:rsidRDefault="00050126" w:rsidP="00050126">
            <w:pPr>
              <w:pStyle w:val="a9"/>
              <w:spacing w:after="0" w:line="240" w:lineRule="auto"/>
              <w:ind w:left="0" w:firstLine="71"/>
              <w:contextualSpacing w:val="0"/>
              <w:jc w:val="both"/>
              <w:rPr>
                <w:rFonts w:ascii="Times New Roman" w:hAnsi="Times New Roman" w:cs="Times New Roman"/>
                <w:sz w:val="24"/>
                <w:szCs w:val="24"/>
                <w:highlight w:val="red"/>
              </w:rPr>
            </w:pPr>
            <w:r w:rsidRPr="009C77A7">
              <w:rPr>
                <w:rFonts w:ascii="Times New Roman" w:hAnsi="Times New Roman" w:cs="Times New Roman"/>
                <w:sz w:val="24"/>
                <w:szCs w:val="24"/>
                <w:highlight w:val="red"/>
              </w:rPr>
              <w:t>«9. Размер финансового обеспечения</w:t>
            </w:r>
            <w:r w:rsidRPr="009C77A7">
              <w:rPr>
                <w:rFonts w:ascii="Times New Roman" w:hAnsi="Times New Roman" w:cs="Times New Roman"/>
                <w:b/>
                <w:bCs/>
                <w:sz w:val="24"/>
                <w:szCs w:val="24"/>
                <w:highlight w:val="red"/>
              </w:rPr>
              <w:t>, в том числе по годам, начиная с четвертого года</w:t>
            </w:r>
            <w:r w:rsidRPr="009C77A7">
              <w:rPr>
                <w:rFonts w:ascii="Times New Roman" w:hAnsi="Times New Roman" w:cs="Times New Roman"/>
                <w:sz w:val="24"/>
                <w:szCs w:val="24"/>
                <w:highlight w:val="red"/>
              </w:rPr>
              <w:t xml:space="preserve"> </w:t>
            </w:r>
            <w:r w:rsidRPr="009C77A7">
              <w:rPr>
                <w:rFonts w:ascii="Times New Roman" w:hAnsi="Times New Roman" w:cs="Times New Roman"/>
                <w:b/>
                <w:bCs/>
                <w:sz w:val="24"/>
                <w:szCs w:val="24"/>
                <w:highlight w:val="red"/>
              </w:rPr>
              <w:t>после ввода объекта I категории в эксплуатацию,</w:t>
            </w:r>
            <w:r w:rsidRPr="009C77A7">
              <w:rPr>
                <w:rFonts w:ascii="Times New Roman" w:hAnsi="Times New Roman" w:cs="Times New Roman"/>
                <w:sz w:val="24"/>
                <w:szCs w:val="24"/>
                <w:highlight w:val="red"/>
              </w:rPr>
              <w:t xml:space="preserve"> определяется в соответствии с методикой, утвержденной уполномоченным органом в области охраны окружающей среды, исходя из расчетной стоимости работ по ликвидации последствий эксплуатации объекта I категории, и подлежит перерасчету каждые семь лет.».</w:t>
            </w:r>
          </w:p>
          <w:p w14:paraId="77DD1E6D" w14:textId="77777777" w:rsidR="00050126" w:rsidRPr="009C77A7" w:rsidRDefault="00050126" w:rsidP="00050126">
            <w:pPr>
              <w:spacing w:after="0" w:line="240" w:lineRule="auto"/>
              <w:contextualSpacing/>
              <w:jc w:val="both"/>
              <w:rPr>
                <w:rFonts w:ascii="Times New Roman" w:eastAsia="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78E52EAF" w14:textId="77777777" w:rsidR="00050126" w:rsidRPr="009C77A7" w:rsidRDefault="00050126" w:rsidP="00050126">
            <w:pPr>
              <w:spacing w:after="0" w:line="240" w:lineRule="auto"/>
              <w:jc w:val="both"/>
              <w:rPr>
                <w:rFonts w:ascii="Times New Roman" w:eastAsia="Times New Roman" w:hAnsi="Times New Roman" w:cs="Times New Roman"/>
                <w:b/>
                <w:i/>
                <w:sz w:val="24"/>
                <w:szCs w:val="24"/>
                <w:highlight w:val="red"/>
              </w:rPr>
            </w:pPr>
            <w:r w:rsidRPr="009C77A7">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0B3CEFC8" w14:textId="77777777" w:rsidR="00050126" w:rsidRPr="009C77A7" w:rsidRDefault="00050126" w:rsidP="00050126">
            <w:pPr>
              <w:spacing w:after="0" w:line="240" w:lineRule="auto"/>
              <w:jc w:val="both"/>
              <w:rPr>
                <w:rFonts w:ascii="Times New Roman" w:hAnsi="Times New Roman" w:cs="Times New Roman"/>
                <w:sz w:val="24"/>
                <w:szCs w:val="24"/>
                <w:highlight w:val="red"/>
              </w:rPr>
            </w:pPr>
          </w:p>
          <w:p w14:paraId="3BC7770A"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9C77A7">
              <w:rPr>
                <w:rFonts w:ascii="Times New Roman" w:hAnsi="Times New Roman" w:cs="Times New Roman"/>
                <w:sz w:val="24"/>
                <w:szCs w:val="24"/>
                <w:highlight w:val="red"/>
              </w:rPr>
              <w:t>Восполнение правового пробела, связанного с тем, что пункт 5 настоящей статьи требует предоставления финансового обеспечения уже через 3 года после ввода объекта в эксплуатацию, а пункт 8 – непрерывного финансового обеспечения. При этом размер финансового обеспечения не ясен, за исключением одинадцатого и двадцать первого годов (</w:t>
            </w:r>
            <w:r w:rsidRPr="009C77A7">
              <w:rPr>
                <w:rFonts w:ascii="Times New Roman" w:hAnsi="Times New Roman" w:cs="Times New Roman"/>
                <w:i/>
                <w:iCs/>
                <w:sz w:val="24"/>
                <w:szCs w:val="24"/>
                <w:highlight w:val="red"/>
              </w:rPr>
              <w:t>см. пункт 6 настоящей статьи</w:t>
            </w:r>
            <w:r w:rsidRPr="009C77A7">
              <w:rPr>
                <w:rFonts w:ascii="Times New Roman" w:hAnsi="Times New Roman" w:cs="Times New Roman"/>
                <w:sz w:val="24"/>
                <w:szCs w:val="24"/>
                <w:highlight w:val="red"/>
              </w:rPr>
              <w:t>).</w:t>
            </w:r>
          </w:p>
        </w:tc>
        <w:tc>
          <w:tcPr>
            <w:tcW w:w="1560" w:type="dxa"/>
            <w:tcBorders>
              <w:top w:val="single" w:sz="6" w:space="0" w:color="auto"/>
              <w:left w:val="single" w:sz="6" w:space="0" w:color="auto"/>
              <w:bottom w:val="single" w:sz="6" w:space="0" w:color="auto"/>
              <w:right w:val="single" w:sz="6" w:space="0" w:color="auto"/>
            </w:tcBorders>
          </w:tcPr>
          <w:p w14:paraId="6E2E9AFD" w14:textId="2A5DAEE9"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63835E0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0FE9B9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2A35E52"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Подпункт 5) пункта 10 статьи 158</w:t>
            </w:r>
          </w:p>
        </w:tc>
        <w:tc>
          <w:tcPr>
            <w:tcW w:w="4111" w:type="dxa"/>
            <w:tcBorders>
              <w:top w:val="single" w:sz="6" w:space="0" w:color="auto"/>
              <w:left w:val="single" w:sz="6" w:space="0" w:color="auto"/>
              <w:bottom w:val="single" w:sz="6" w:space="0" w:color="auto"/>
              <w:right w:val="single" w:sz="6" w:space="0" w:color="auto"/>
            </w:tcBorders>
          </w:tcPr>
          <w:p w14:paraId="00665CD0" w14:textId="77777777" w:rsidR="00050126" w:rsidRPr="009C77A7" w:rsidRDefault="00050126" w:rsidP="00050126">
            <w:pPr>
              <w:spacing w:after="0" w:line="240" w:lineRule="auto"/>
              <w:ind w:firstLine="720"/>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rPr>
              <w:t xml:space="preserve">10. В стоимость работ по ликвидации </w:t>
            </w:r>
            <w:r w:rsidRPr="009C77A7">
              <w:rPr>
                <w:rFonts w:ascii="Times New Roman" w:eastAsia="Times New Roman" w:hAnsi="Times New Roman" w:cs="Times New Roman"/>
                <w:sz w:val="24"/>
                <w:szCs w:val="24"/>
                <w:highlight w:val="green"/>
              </w:rPr>
              <w:t>последствий эксплуатации объекта I категории</w:t>
            </w:r>
            <w:r w:rsidRPr="009C77A7">
              <w:rPr>
                <w:rFonts w:ascii="Times New Roman" w:hAnsi="Times New Roman" w:cs="Times New Roman"/>
                <w:sz w:val="24"/>
                <w:szCs w:val="24"/>
                <w:highlight w:val="green"/>
              </w:rPr>
              <w:t xml:space="preserve"> должны быть включены административные и управленческие расходы, а также расходы на:</w:t>
            </w:r>
          </w:p>
          <w:p w14:paraId="72035620" w14:textId="77777777" w:rsidR="00050126" w:rsidRPr="009C77A7" w:rsidRDefault="00050126" w:rsidP="00050126">
            <w:pPr>
              <w:spacing w:after="0" w:line="240" w:lineRule="auto"/>
              <w:ind w:firstLine="720"/>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rPr>
              <w:t>…</w:t>
            </w:r>
          </w:p>
          <w:p w14:paraId="050BFD2B" w14:textId="77777777" w:rsidR="00050126" w:rsidRPr="009C77A7" w:rsidRDefault="00050126" w:rsidP="00050126">
            <w:pPr>
              <w:spacing w:after="0" w:line="240" w:lineRule="auto"/>
              <w:ind w:firstLine="720"/>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rPr>
              <w:t>5) мониторинг качества поверхностных и подземных вод, воздуха, состояния почвы и растительности;</w:t>
            </w:r>
          </w:p>
          <w:p w14:paraId="37FC1FEE" w14:textId="77777777" w:rsidR="00050126" w:rsidRPr="009C77A7"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5E61C7F9" w14:textId="77777777" w:rsidR="00050126" w:rsidRPr="009C77A7" w:rsidRDefault="00050126" w:rsidP="00050126">
            <w:pPr>
              <w:pStyle w:val="af1"/>
              <w:spacing w:after="0"/>
              <w:ind w:firstLine="700"/>
              <w:rPr>
                <w:color w:val="auto"/>
                <w:highlight w:val="green"/>
              </w:rPr>
            </w:pPr>
            <w:r w:rsidRPr="009C77A7">
              <w:rPr>
                <w:color w:val="auto"/>
                <w:highlight w:val="green"/>
              </w:rPr>
              <w:t>в подпункте 5) пункта 10 статьи 158 слово «</w:t>
            </w:r>
            <w:r w:rsidRPr="009C77A7">
              <w:rPr>
                <w:b/>
                <w:bCs/>
                <w:color w:val="auto"/>
                <w:highlight w:val="green"/>
              </w:rPr>
              <w:t>воздуха</w:t>
            </w:r>
            <w:r w:rsidRPr="009C77A7">
              <w:rPr>
                <w:color w:val="auto"/>
                <w:highlight w:val="green"/>
              </w:rPr>
              <w:t>» заменить словами «</w:t>
            </w:r>
            <w:r w:rsidRPr="009C77A7">
              <w:rPr>
                <w:b/>
                <w:bCs/>
                <w:color w:val="auto"/>
                <w:highlight w:val="green"/>
              </w:rPr>
              <w:t>атмосферного воздуха</w:t>
            </w:r>
            <w:r w:rsidRPr="009C77A7">
              <w:rPr>
                <w:color w:val="auto"/>
                <w:highlight w:val="green"/>
              </w:rPr>
              <w:t>»;</w:t>
            </w:r>
          </w:p>
          <w:p w14:paraId="6841857A" w14:textId="77777777" w:rsidR="00050126" w:rsidRPr="009C77A7" w:rsidRDefault="00050126" w:rsidP="00050126">
            <w:pPr>
              <w:ind w:left="-9" w:firstLine="567"/>
              <w:jc w:val="both"/>
              <w:rPr>
                <w:rFonts w:ascii="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34AA9A59"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0FF019EF" w14:textId="77777777" w:rsidR="00050126" w:rsidRPr="009C77A7" w:rsidRDefault="00050126" w:rsidP="00050126">
            <w:pPr>
              <w:ind w:left="-9" w:firstLine="567"/>
              <w:jc w:val="both"/>
              <w:rPr>
                <w:rFonts w:ascii="Times New Roman" w:hAnsi="Times New Roman" w:cs="Times New Roman"/>
                <w:sz w:val="24"/>
                <w:szCs w:val="24"/>
                <w:highlight w:val="green"/>
              </w:rPr>
            </w:pPr>
          </w:p>
          <w:p w14:paraId="091F91E3" w14:textId="77777777" w:rsidR="00050126" w:rsidRPr="00CA26FE" w:rsidRDefault="00050126" w:rsidP="00050126">
            <w:pPr>
              <w:ind w:left="-9" w:firstLine="567"/>
              <w:jc w:val="both"/>
              <w:rPr>
                <w:rFonts w:ascii="Times New Roman" w:hAnsi="Times New Roman" w:cs="Times New Roman"/>
                <w:sz w:val="24"/>
                <w:szCs w:val="24"/>
              </w:rPr>
            </w:pPr>
            <w:r w:rsidRPr="009C77A7">
              <w:rPr>
                <w:rFonts w:ascii="Times New Roman" w:hAnsi="Times New Roman" w:cs="Times New Roman"/>
                <w:sz w:val="24"/>
                <w:szCs w:val="24"/>
                <w:highlight w:val="green"/>
              </w:rPr>
              <w:t>Приведение  в соответствие с частью второй пункта 2 статьи 16 законопроекта</w:t>
            </w:r>
          </w:p>
          <w:p w14:paraId="1B2C5D73"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009D029" w14:textId="670BFB61"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1C3A823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939717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BC1CB7A" w14:textId="77777777" w:rsidR="00050126" w:rsidRPr="009C77A7" w:rsidRDefault="00050126" w:rsidP="00050126">
            <w:pPr>
              <w:suppressAutoHyphens/>
              <w:spacing w:after="0" w:line="240" w:lineRule="auto"/>
              <w:jc w:val="center"/>
              <w:rPr>
                <w:rFonts w:ascii="Times New Roman" w:eastAsia="Times New Roman" w:hAnsi="Times New Roman" w:cs="Times New Roman"/>
                <w:b/>
                <w:sz w:val="24"/>
                <w:szCs w:val="24"/>
                <w:highlight w:val="green"/>
              </w:rPr>
            </w:pPr>
            <w:r w:rsidRPr="009C77A7">
              <w:rPr>
                <w:rFonts w:ascii="Times New Roman" w:hAnsi="Times New Roman" w:cs="Times New Roman"/>
                <w:b/>
                <w:sz w:val="24"/>
                <w:szCs w:val="24"/>
                <w:highlight w:val="green"/>
              </w:rPr>
              <w:t>Часть первая пункта 12 статьи 158</w:t>
            </w:r>
          </w:p>
        </w:tc>
        <w:tc>
          <w:tcPr>
            <w:tcW w:w="4111" w:type="dxa"/>
            <w:tcBorders>
              <w:top w:val="single" w:sz="6" w:space="0" w:color="auto"/>
              <w:left w:val="single" w:sz="6" w:space="0" w:color="auto"/>
              <w:bottom w:val="single" w:sz="6" w:space="0" w:color="auto"/>
              <w:right w:val="single" w:sz="6" w:space="0" w:color="auto"/>
            </w:tcBorders>
          </w:tcPr>
          <w:p w14:paraId="24A7CF7A" w14:textId="77777777" w:rsidR="00050126" w:rsidRPr="009C77A7" w:rsidRDefault="00050126" w:rsidP="00050126">
            <w:pPr>
              <w:pStyle w:val="af4"/>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rPr>
              <w:t>Статья 158. Финансовое обеспечение требований по обязательствам, связанным с ликвидацией последствий осуществления деятельности</w:t>
            </w:r>
          </w:p>
          <w:p w14:paraId="54CF5216" w14:textId="77777777" w:rsidR="00050126" w:rsidRPr="009C77A7" w:rsidRDefault="00050126" w:rsidP="00050126">
            <w:pPr>
              <w:pStyle w:val="af4"/>
              <w:ind w:firstLine="141"/>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rPr>
              <w:t>…</w:t>
            </w:r>
          </w:p>
          <w:p w14:paraId="308CFCDF" w14:textId="77777777" w:rsidR="00050126" w:rsidRPr="009C77A7" w:rsidRDefault="00050126" w:rsidP="00050126">
            <w:pPr>
              <w:pStyle w:val="a9"/>
              <w:spacing w:after="0" w:line="240" w:lineRule="auto"/>
              <w:ind w:left="0" w:firstLine="218"/>
              <w:contextualSpacing w:val="0"/>
              <w:jc w:val="both"/>
              <w:rPr>
                <w:rFonts w:ascii="Times New Roman" w:hAnsi="Times New Roman" w:cs="Times New Roman"/>
                <w:sz w:val="24"/>
                <w:szCs w:val="24"/>
                <w:highlight w:val="green"/>
              </w:rPr>
            </w:pPr>
            <w:r w:rsidRPr="009C77A7">
              <w:rPr>
                <w:rFonts w:ascii="Times New Roman" w:hAnsi="Times New Roman" w:cs="Times New Roman"/>
                <w:sz w:val="24"/>
                <w:szCs w:val="24"/>
                <w:highlight w:val="green"/>
              </w:rPr>
              <w:t xml:space="preserve">12. Запрещается эксплуатация объектов I категории без финансового обеспечения, предоставляемого в соответствии с настоящим Кодексом. </w:t>
            </w:r>
          </w:p>
          <w:p w14:paraId="2BCDB98D" w14:textId="77777777" w:rsidR="00050126" w:rsidRPr="009C77A7" w:rsidRDefault="00050126" w:rsidP="00050126">
            <w:pPr>
              <w:pStyle w:val="af4"/>
              <w:jc w:val="both"/>
              <w:rPr>
                <w:rFonts w:ascii="Times New Roman" w:hAnsi="Times New Roman" w:cs="Times New Roman"/>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0E541517" w14:textId="77777777" w:rsidR="00050126" w:rsidRPr="009C77A7" w:rsidRDefault="00050126" w:rsidP="00050126">
            <w:pPr>
              <w:pStyle w:val="4"/>
              <w:spacing w:before="0" w:after="0" w:line="240" w:lineRule="auto"/>
              <w:jc w:val="both"/>
              <w:rPr>
                <w:rFonts w:ascii="Times New Roman" w:hAnsi="Times New Roman" w:cs="Times New Roman"/>
                <w:b w:val="0"/>
                <w:bCs/>
                <w:highlight w:val="green"/>
              </w:rPr>
            </w:pPr>
            <w:r w:rsidRPr="009C77A7">
              <w:rPr>
                <w:rFonts w:ascii="Times New Roman" w:hAnsi="Times New Roman" w:cs="Times New Roman"/>
                <w:b w:val="0"/>
                <w:bCs/>
                <w:highlight w:val="green"/>
              </w:rPr>
              <w:t>Часть первую пункта 12 статьи 158 дополнить словами:</w:t>
            </w:r>
          </w:p>
          <w:p w14:paraId="4AB9D60B" w14:textId="77777777" w:rsidR="00050126" w:rsidRPr="009C77A7" w:rsidRDefault="00050126" w:rsidP="00050126">
            <w:pPr>
              <w:spacing w:after="0" w:line="240" w:lineRule="auto"/>
              <w:contextualSpacing/>
              <w:jc w:val="both"/>
              <w:rPr>
                <w:rFonts w:ascii="Times New Roman" w:eastAsia="Times New Roman" w:hAnsi="Times New Roman" w:cs="Times New Roman"/>
                <w:sz w:val="24"/>
                <w:szCs w:val="24"/>
                <w:highlight w:val="green"/>
              </w:rPr>
            </w:pPr>
            <w:r w:rsidRPr="009C77A7">
              <w:rPr>
                <w:rFonts w:ascii="Times New Roman" w:hAnsi="Times New Roman" w:cs="Times New Roman"/>
                <w:sz w:val="24"/>
                <w:szCs w:val="24"/>
                <w:highlight w:val="green"/>
              </w:rPr>
              <w:t>«</w:t>
            </w:r>
            <w:r w:rsidRPr="009C77A7">
              <w:rPr>
                <w:rFonts w:ascii="Times New Roman" w:hAnsi="Times New Roman" w:cs="Times New Roman"/>
                <w:b/>
                <w:bCs/>
                <w:sz w:val="24"/>
                <w:szCs w:val="24"/>
                <w:highlight w:val="green"/>
              </w:rPr>
              <w:t>,</w:t>
            </w:r>
            <w:r w:rsidRPr="009C77A7">
              <w:rPr>
                <w:rFonts w:ascii="Times New Roman" w:hAnsi="Times New Roman" w:cs="Times New Roman"/>
                <w:sz w:val="24"/>
                <w:szCs w:val="24"/>
                <w:highlight w:val="green"/>
              </w:rPr>
              <w:t xml:space="preserve"> </w:t>
            </w:r>
            <w:r w:rsidRPr="009C77A7">
              <w:rPr>
                <w:rFonts w:ascii="Times New Roman" w:hAnsi="Times New Roman" w:cs="Times New Roman"/>
                <w:b/>
                <w:bCs/>
                <w:sz w:val="24"/>
                <w:szCs w:val="24"/>
                <w:highlight w:val="green"/>
              </w:rPr>
              <w:t>за исключением случаев, предусмотренных пунктом 11 настоящей статьи».</w:t>
            </w:r>
          </w:p>
        </w:tc>
        <w:tc>
          <w:tcPr>
            <w:tcW w:w="3402" w:type="dxa"/>
            <w:tcBorders>
              <w:top w:val="single" w:sz="6" w:space="0" w:color="auto"/>
              <w:left w:val="single" w:sz="6" w:space="0" w:color="auto"/>
              <w:bottom w:val="single" w:sz="6" w:space="0" w:color="auto"/>
              <w:right w:val="single" w:sz="6" w:space="0" w:color="auto"/>
            </w:tcBorders>
          </w:tcPr>
          <w:p w14:paraId="565530CC" w14:textId="77777777" w:rsidR="00050126" w:rsidRPr="009C77A7" w:rsidRDefault="00050126" w:rsidP="00050126">
            <w:pPr>
              <w:spacing w:after="0" w:line="240" w:lineRule="auto"/>
              <w:jc w:val="both"/>
              <w:rPr>
                <w:rFonts w:ascii="Times New Roman" w:eastAsia="Times New Roman" w:hAnsi="Times New Roman" w:cs="Times New Roman"/>
                <w:b/>
                <w:i/>
                <w:sz w:val="24"/>
                <w:szCs w:val="24"/>
                <w:highlight w:val="green"/>
              </w:rPr>
            </w:pPr>
            <w:r w:rsidRPr="009C77A7">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1D3DE2EB" w14:textId="77777777" w:rsidR="00050126" w:rsidRPr="009C77A7" w:rsidRDefault="00050126" w:rsidP="00050126">
            <w:pPr>
              <w:spacing w:after="0" w:line="240" w:lineRule="auto"/>
              <w:jc w:val="both"/>
              <w:rPr>
                <w:rFonts w:ascii="Times New Roman" w:hAnsi="Times New Roman" w:cs="Times New Roman"/>
                <w:sz w:val="24"/>
                <w:szCs w:val="24"/>
                <w:highlight w:val="green"/>
              </w:rPr>
            </w:pPr>
          </w:p>
          <w:p w14:paraId="6A371EE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9C77A7">
              <w:rPr>
                <w:rFonts w:ascii="Times New Roman" w:hAnsi="Times New Roman" w:cs="Times New Roman"/>
                <w:sz w:val="24"/>
                <w:szCs w:val="24"/>
                <w:highlight w:val="green"/>
              </w:rPr>
              <w:t>В целях исключения противоречия с пунктом 11 настоящей статьи.</w:t>
            </w:r>
          </w:p>
        </w:tc>
        <w:tc>
          <w:tcPr>
            <w:tcW w:w="1560" w:type="dxa"/>
            <w:tcBorders>
              <w:top w:val="single" w:sz="6" w:space="0" w:color="auto"/>
              <w:left w:val="single" w:sz="6" w:space="0" w:color="auto"/>
              <w:bottom w:val="single" w:sz="6" w:space="0" w:color="auto"/>
              <w:right w:val="single" w:sz="6" w:space="0" w:color="auto"/>
            </w:tcBorders>
          </w:tcPr>
          <w:p w14:paraId="5FAA1D7F" w14:textId="51B7B72B"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DF1A57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BA1E26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775744" w14:textId="77777777" w:rsidR="00050126" w:rsidRPr="009C77A7" w:rsidRDefault="00050126" w:rsidP="00050126">
            <w:pPr>
              <w:suppressAutoHyphens/>
              <w:spacing w:after="0" w:line="240" w:lineRule="auto"/>
              <w:jc w:val="center"/>
              <w:rPr>
                <w:rFonts w:ascii="Times New Roman" w:eastAsia="Times New Roman" w:hAnsi="Times New Roman" w:cs="Times New Roman"/>
                <w:b/>
                <w:sz w:val="24"/>
                <w:szCs w:val="24"/>
                <w:highlight w:val="red"/>
              </w:rPr>
            </w:pPr>
            <w:r w:rsidRPr="009C77A7">
              <w:rPr>
                <w:rFonts w:ascii="Times New Roman" w:eastAsia="Times New Roman" w:hAnsi="Times New Roman" w:cs="Times New Roman"/>
                <w:b/>
                <w:sz w:val="24"/>
                <w:szCs w:val="24"/>
                <w:highlight w:val="red"/>
              </w:rPr>
              <w:t>Пункт 13 статьи 158</w:t>
            </w:r>
          </w:p>
        </w:tc>
        <w:tc>
          <w:tcPr>
            <w:tcW w:w="4111" w:type="dxa"/>
            <w:tcBorders>
              <w:top w:val="single" w:sz="6" w:space="0" w:color="auto"/>
              <w:left w:val="single" w:sz="6" w:space="0" w:color="auto"/>
              <w:bottom w:val="single" w:sz="6" w:space="0" w:color="auto"/>
              <w:right w:val="single" w:sz="6" w:space="0" w:color="auto"/>
            </w:tcBorders>
          </w:tcPr>
          <w:p w14:paraId="695BC157" w14:textId="77777777" w:rsidR="00050126" w:rsidRPr="009C77A7" w:rsidRDefault="00050126" w:rsidP="00050126">
            <w:pPr>
              <w:pStyle w:val="af4"/>
              <w:jc w:val="both"/>
              <w:rPr>
                <w:rFonts w:ascii="Times New Roman" w:hAnsi="Times New Roman" w:cs="Times New Roman"/>
                <w:sz w:val="24"/>
                <w:szCs w:val="24"/>
                <w:highlight w:val="red"/>
              </w:rPr>
            </w:pPr>
            <w:bookmarkStart w:id="160" w:name="_Ref19289894"/>
            <w:bookmarkStart w:id="161" w:name="_Toc27774595"/>
            <w:r w:rsidRPr="009C77A7">
              <w:rPr>
                <w:rFonts w:ascii="Times New Roman" w:hAnsi="Times New Roman" w:cs="Times New Roman"/>
                <w:sz w:val="24"/>
                <w:szCs w:val="24"/>
                <w:highlight w:val="red"/>
              </w:rPr>
              <w:t>Статья 158. Финансовое обеспечение требований по обязательствам, связанным с ликвидацией последствий осуществления деятельности</w:t>
            </w:r>
            <w:bookmarkEnd w:id="160"/>
            <w:bookmarkEnd w:id="161"/>
          </w:p>
          <w:p w14:paraId="00150731" w14:textId="77777777" w:rsidR="00050126" w:rsidRPr="009C77A7" w:rsidRDefault="00050126" w:rsidP="00050126">
            <w:pPr>
              <w:pStyle w:val="af4"/>
              <w:ind w:firstLine="141"/>
              <w:jc w:val="both"/>
              <w:rPr>
                <w:rFonts w:ascii="Times New Roman" w:hAnsi="Times New Roman" w:cs="Times New Roman"/>
                <w:sz w:val="24"/>
                <w:szCs w:val="24"/>
                <w:highlight w:val="red"/>
              </w:rPr>
            </w:pPr>
            <w:r w:rsidRPr="009C77A7">
              <w:rPr>
                <w:rFonts w:ascii="Times New Roman" w:hAnsi="Times New Roman" w:cs="Times New Roman"/>
                <w:sz w:val="24"/>
                <w:szCs w:val="24"/>
                <w:highlight w:val="red"/>
              </w:rPr>
              <w:t>…</w:t>
            </w:r>
          </w:p>
          <w:p w14:paraId="41C19B72" w14:textId="77777777" w:rsidR="00050126" w:rsidRPr="009C77A7" w:rsidRDefault="00050126" w:rsidP="00050126">
            <w:pPr>
              <w:spacing w:after="0" w:line="240" w:lineRule="auto"/>
              <w:contextualSpacing/>
              <w:jc w:val="both"/>
              <w:rPr>
                <w:rFonts w:ascii="Times New Roman" w:eastAsia="Times New Roman" w:hAnsi="Times New Roman" w:cs="Times New Roman"/>
                <w:bCs/>
                <w:sz w:val="24"/>
                <w:szCs w:val="24"/>
                <w:highlight w:val="red"/>
              </w:rPr>
            </w:pPr>
            <w:r w:rsidRPr="009C77A7">
              <w:rPr>
                <w:rFonts w:ascii="Times New Roman" w:hAnsi="Times New Roman" w:cs="Times New Roman"/>
                <w:sz w:val="24"/>
                <w:szCs w:val="24"/>
                <w:highlight w:val="red"/>
              </w:rPr>
              <w:t xml:space="preserve">13. Передача объекта I категории оператором в собственность или иное законное пользование новому оператору не освобождает предыдущего оператора от обязанности </w:t>
            </w:r>
            <w:r w:rsidRPr="009C77A7">
              <w:rPr>
                <w:rFonts w:ascii="Times New Roman" w:hAnsi="Times New Roman" w:cs="Times New Roman"/>
                <w:b/>
                <w:sz w:val="24"/>
                <w:szCs w:val="24"/>
                <w:highlight w:val="red"/>
              </w:rPr>
              <w:t>по ликвидации последствий эксплуатации объекта, по устранению причиненного в процессе такой эксплуатации экологического ущерба и</w:t>
            </w:r>
            <w:r w:rsidRPr="009C77A7">
              <w:rPr>
                <w:rFonts w:ascii="Times New Roman" w:hAnsi="Times New Roman" w:cs="Times New Roman"/>
                <w:sz w:val="24"/>
                <w:szCs w:val="24"/>
                <w:highlight w:val="red"/>
              </w:rPr>
              <w:t xml:space="preserve"> по наличию финансового обеспечения до предоставления таким новым оператором финансового обеспечения в соответствии с настоящей статьей</w:t>
            </w:r>
          </w:p>
        </w:tc>
        <w:tc>
          <w:tcPr>
            <w:tcW w:w="4253" w:type="dxa"/>
            <w:tcBorders>
              <w:top w:val="single" w:sz="6" w:space="0" w:color="auto"/>
              <w:left w:val="single" w:sz="6" w:space="0" w:color="auto"/>
              <w:bottom w:val="single" w:sz="6" w:space="0" w:color="auto"/>
              <w:right w:val="single" w:sz="6" w:space="0" w:color="auto"/>
            </w:tcBorders>
          </w:tcPr>
          <w:p w14:paraId="3B754A8B" w14:textId="77777777" w:rsidR="00050126" w:rsidRPr="009C77A7" w:rsidRDefault="00050126" w:rsidP="00050126">
            <w:pPr>
              <w:spacing w:after="0" w:line="240" w:lineRule="auto"/>
              <w:contextualSpacing/>
              <w:jc w:val="both"/>
              <w:rPr>
                <w:rFonts w:ascii="Times New Roman" w:eastAsia="Times New Roman" w:hAnsi="Times New Roman" w:cs="Times New Roman"/>
                <w:color w:val="000000"/>
                <w:sz w:val="24"/>
                <w:szCs w:val="24"/>
                <w:highlight w:val="red"/>
              </w:rPr>
            </w:pPr>
            <w:r w:rsidRPr="009C77A7">
              <w:rPr>
                <w:rFonts w:ascii="Times New Roman" w:eastAsia="Times New Roman" w:hAnsi="Times New Roman" w:cs="Times New Roman"/>
                <w:sz w:val="24"/>
                <w:szCs w:val="24"/>
                <w:highlight w:val="red"/>
              </w:rPr>
              <w:t>Пункт 13 статьи 158 и</w:t>
            </w:r>
            <w:r w:rsidRPr="009C77A7">
              <w:rPr>
                <w:rFonts w:ascii="Times New Roman" w:eastAsia="Times New Roman" w:hAnsi="Times New Roman" w:cs="Times New Roman"/>
                <w:color w:val="000000"/>
                <w:sz w:val="24"/>
                <w:szCs w:val="24"/>
                <w:highlight w:val="red"/>
              </w:rPr>
              <w:t>зложить в следующей редакции:</w:t>
            </w:r>
          </w:p>
          <w:p w14:paraId="1DB98DB7" w14:textId="77777777" w:rsidR="00050126" w:rsidRPr="009C77A7" w:rsidRDefault="00050126" w:rsidP="00050126">
            <w:pPr>
              <w:spacing w:after="0" w:line="240" w:lineRule="auto"/>
              <w:ind w:firstLine="213"/>
              <w:contextualSpacing/>
              <w:jc w:val="both"/>
              <w:rPr>
                <w:rFonts w:ascii="Times New Roman" w:eastAsia="Times New Roman" w:hAnsi="Times New Roman" w:cs="Times New Roman"/>
                <w:color w:val="000000"/>
                <w:sz w:val="24"/>
                <w:szCs w:val="24"/>
                <w:highlight w:val="red"/>
              </w:rPr>
            </w:pPr>
          </w:p>
          <w:p w14:paraId="727E6970" w14:textId="77777777" w:rsidR="00050126" w:rsidRPr="009C77A7" w:rsidRDefault="00050126" w:rsidP="00050126">
            <w:pPr>
              <w:spacing w:after="0" w:line="240" w:lineRule="auto"/>
              <w:contextualSpacing/>
              <w:jc w:val="both"/>
              <w:rPr>
                <w:rFonts w:ascii="Times New Roman" w:hAnsi="Times New Roman" w:cs="Times New Roman"/>
                <w:sz w:val="24"/>
                <w:szCs w:val="24"/>
                <w:highlight w:val="red"/>
              </w:rPr>
            </w:pPr>
            <w:r w:rsidRPr="009C77A7">
              <w:rPr>
                <w:rFonts w:ascii="Times New Roman" w:hAnsi="Times New Roman" w:cs="Times New Roman"/>
                <w:sz w:val="24"/>
                <w:szCs w:val="24"/>
                <w:highlight w:val="red"/>
              </w:rPr>
              <w:t>«13. Передача объекта I категории оператором в собственность или иное законное пользование новому оператору не освобождает предыдущего оператора от обязанности по наличию финансового обеспечения до предоставления таким новым оператором финансового обеспечения в соответствии с настоящей статьей.»</w:t>
            </w:r>
          </w:p>
        </w:tc>
        <w:tc>
          <w:tcPr>
            <w:tcW w:w="3402" w:type="dxa"/>
            <w:tcBorders>
              <w:top w:val="single" w:sz="6" w:space="0" w:color="auto"/>
              <w:left w:val="single" w:sz="6" w:space="0" w:color="auto"/>
              <w:bottom w:val="single" w:sz="6" w:space="0" w:color="auto"/>
              <w:right w:val="single" w:sz="6" w:space="0" w:color="auto"/>
            </w:tcBorders>
          </w:tcPr>
          <w:p w14:paraId="769FE439" w14:textId="77777777" w:rsidR="00050126" w:rsidRPr="009C77A7" w:rsidRDefault="00050126" w:rsidP="00050126">
            <w:pPr>
              <w:spacing w:after="0" w:line="240" w:lineRule="auto"/>
              <w:contextualSpacing/>
              <w:jc w:val="both"/>
              <w:rPr>
                <w:rFonts w:ascii="Times New Roman" w:eastAsia="Times New Roman" w:hAnsi="Times New Roman" w:cs="Times New Roman"/>
                <w:b/>
                <w:sz w:val="24"/>
                <w:szCs w:val="24"/>
                <w:highlight w:val="red"/>
              </w:rPr>
            </w:pPr>
            <w:r w:rsidRPr="009C77A7">
              <w:rPr>
                <w:rFonts w:ascii="Times New Roman" w:eastAsia="Times New Roman" w:hAnsi="Times New Roman" w:cs="Times New Roman"/>
                <w:b/>
                <w:sz w:val="24"/>
                <w:szCs w:val="24"/>
                <w:highlight w:val="red"/>
              </w:rPr>
              <w:t>Комитет по вопросам экологии и природопользованию (</w:t>
            </w:r>
            <w:r w:rsidRPr="009C77A7">
              <w:rPr>
                <w:rFonts w:ascii="Times New Roman" w:eastAsia="Times New Roman" w:hAnsi="Times New Roman" w:cs="Times New Roman"/>
                <w:b/>
                <w:szCs w:val="24"/>
                <w:highlight w:val="red"/>
                <w:lang w:val="en-US"/>
              </w:rPr>
              <w:t>KAZENERGY</w:t>
            </w:r>
            <w:r w:rsidRPr="009C77A7">
              <w:rPr>
                <w:rFonts w:ascii="Times New Roman" w:eastAsia="Times New Roman" w:hAnsi="Times New Roman" w:cs="Times New Roman"/>
                <w:b/>
                <w:sz w:val="24"/>
                <w:szCs w:val="24"/>
                <w:highlight w:val="red"/>
              </w:rPr>
              <w:t>)</w:t>
            </w:r>
          </w:p>
          <w:p w14:paraId="6F034655" w14:textId="77777777" w:rsidR="00050126" w:rsidRPr="009C77A7" w:rsidRDefault="00050126" w:rsidP="00050126">
            <w:pPr>
              <w:spacing w:after="0" w:line="240" w:lineRule="auto"/>
              <w:contextualSpacing/>
              <w:jc w:val="both"/>
              <w:rPr>
                <w:rFonts w:ascii="Times New Roman" w:eastAsia="Times New Roman" w:hAnsi="Times New Roman" w:cs="Times New Roman"/>
                <w:b/>
                <w:sz w:val="20"/>
                <w:szCs w:val="24"/>
                <w:highlight w:val="red"/>
              </w:rPr>
            </w:pPr>
          </w:p>
          <w:p w14:paraId="6BAE0CCF"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9C77A7">
              <w:rPr>
                <w:rFonts w:ascii="Times New Roman" w:hAnsi="Times New Roman" w:cs="Times New Roman"/>
                <w:sz w:val="24"/>
                <w:highlight w:val="red"/>
              </w:rPr>
              <w:t>Статья 158 регулирует отношения только в части обязанностей по финансовому обеспечению ликвидации последствий природопользования.</w:t>
            </w:r>
          </w:p>
        </w:tc>
        <w:tc>
          <w:tcPr>
            <w:tcW w:w="1560" w:type="dxa"/>
            <w:tcBorders>
              <w:top w:val="single" w:sz="6" w:space="0" w:color="auto"/>
              <w:left w:val="single" w:sz="6" w:space="0" w:color="auto"/>
              <w:bottom w:val="single" w:sz="6" w:space="0" w:color="auto"/>
              <w:right w:val="single" w:sz="6" w:space="0" w:color="auto"/>
            </w:tcBorders>
          </w:tcPr>
          <w:p w14:paraId="0F2E4AA0" w14:textId="0FFABAED"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49B7E35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0E7430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037E1F"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Пункт 1 статьи 159</w:t>
            </w:r>
          </w:p>
        </w:tc>
        <w:tc>
          <w:tcPr>
            <w:tcW w:w="4111" w:type="dxa"/>
            <w:tcBorders>
              <w:top w:val="single" w:sz="6" w:space="0" w:color="auto"/>
              <w:left w:val="single" w:sz="6" w:space="0" w:color="auto"/>
              <w:bottom w:val="single" w:sz="6" w:space="0" w:color="auto"/>
              <w:right w:val="single" w:sz="6" w:space="0" w:color="auto"/>
            </w:tcBorders>
          </w:tcPr>
          <w:p w14:paraId="480A3A89" w14:textId="77777777" w:rsidR="00050126" w:rsidRPr="009C77A7" w:rsidRDefault="00050126" w:rsidP="00050126">
            <w:pPr>
              <w:spacing w:after="0" w:line="240" w:lineRule="auto"/>
              <w:ind w:firstLine="720"/>
              <w:jc w:val="both"/>
              <w:rPr>
                <w:rFonts w:ascii="Times New Roman" w:eastAsia="Times New Roman" w:hAnsi="Times New Roman" w:cs="Times New Roman"/>
                <w:color w:val="000000"/>
                <w:sz w:val="24"/>
                <w:szCs w:val="24"/>
                <w:highlight w:val="green"/>
              </w:rPr>
            </w:pPr>
            <w:r w:rsidRPr="009C77A7">
              <w:rPr>
                <w:rFonts w:ascii="Times New Roman" w:eastAsia="Times New Roman" w:hAnsi="Times New Roman" w:cs="Times New Roman"/>
                <w:color w:val="000000"/>
                <w:sz w:val="24"/>
                <w:szCs w:val="24"/>
                <w:highlight w:val="green"/>
              </w:rPr>
              <w:t xml:space="preserve">1. В силу гарантии, предоставленной в качестве финансового обеспечения в соответствии с требованиями статьи </w:t>
            </w:r>
            <w:r w:rsidRPr="009C77A7">
              <w:rPr>
                <w:rFonts w:ascii="Times New Roman" w:eastAsia="Times New Roman" w:hAnsi="Times New Roman" w:cs="Times New Roman"/>
                <w:color w:val="000000"/>
                <w:sz w:val="24"/>
                <w:szCs w:val="24"/>
                <w:highlight w:val="green"/>
              </w:rPr>
              <w:fldChar w:fldCharType="begin"/>
            </w:r>
            <w:r w:rsidRPr="009C77A7">
              <w:rPr>
                <w:rFonts w:ascii="Times New Roman" w:eastAsia="Times New Roman" w:hAnsi="Times New Roman" w:cs="Times New Roman"/>
                <w:color w:val="000000"/>
                <w:sz w:val="24"/>
                <w:szCs w:val="24"/>
                <w:highlight w:val="green"/>
              </w:rPr>
              <w:instrText xml:space="preserve"> REF  _Ref19289894 \h \n \t  \* MERGEFORMAT </w:instrText>
            </w:r>
            <w:r w:rsidRPr="009C77A7">
              <w:rPr>
                <w:rFonts w:ascii="Times New Roman" w:eastAsia="Times New Roman" w:hAnsi="Times New Roman" w:cs="Times New Roman"/>
                <w:color w:val="000000"/>
                <w:sz w:val="24"/>
                <w:szCs w:val="24"/>
                <w:highlight w:val="green"/>
              </w:rPr>
            </w:r>
            <w:r w:rsidRPr="009C77A7">
              <w:rPr>
                <w:rFonts w:ascii="Times New Roman" w:eastAsia="Times New Roman" w:hAnsi="Times New Roman" w:cs="Times New Roman"/>
                <w:color w:val="000000"/>
                <w:sz w:val="24"/>
                <w:szCs w:val="24"/>
                <w:highlight w:val="green"/>
              </w:rPr>
              <w:fldChar w:fldCharType="separate"/>
            </w:r>
            <w:r w:rsidRPr="009C77A7">
              <w:rPr>
                <w:rFonts w:ascii="Times New Roman" w:eastAsia="Times New Roman" w:hAnsi="Times New Roman" w:cs="Times New Roman"/>
                <w:color w:val="000000"/>
                <w:sz w:val="24"/>
                <w:szCs w:val="24"/>
                <w:highlight w:val="green"/>
              </w:rPr>
              <w:t>158</w:t>
            </w:r>
            <w:r w:rsidRPr="009C77A7">
              <w:rPr>
                <w:rFonts w:ascii="Times New Roman" w:eastAsia="Times New Roman" w:hAnsi="Times New Roman" w:cs="Times New Roman"/>
                <w:color w:val="000000"/>
                <w:sz w:val="24"/>
                <w:szCs w:val="24"/>
                <w:highlight w:val="green"/>
              </w:rPr>
              <w:fldChar w:fldCharType="end"/>
            </w:r>
            <w:r w:rsidRPr="009C77A7">
              <w:rPr>
                <w:rFonts w:ascii="Times New Roman" w:eastAsia="Times New Roman" w:hAnsi="Times New Roman" w:cs="Times New Roman"/>
                <w:color w:val="000000"/>
                <w:sz w:val="24"/>
                <w:szCs w:val="24"/>
                <w:highlight w:val="green"/>
              </w:rPr>
              <w:t xml:space="preserve"> настоящего Кодекса, гарант обязуется перед Республикой Казахстан отвечать в пределах </w:t>
            </w:r>
            <w:r w:rsidRPr="009C77A7">
              <w:rPr>
                <w:rFonts w:ascii="Times New Roman" w:eastAsia="Times New Roman" w:hAnsi="Times New Roman" w:cs="Times New Roman"/>
                <w:b/>
                <w:bCs/>
                <w:color w:val="000000"/>
                <w:sz w:val="24"/>
                <w:szCs w:val="24"/>
                <w:highlight w:val="green"/>
              </w:rPr>
              <w:t>денежной суммы</w:t>
            </w:r>
            <w:r w:rsidRPr="009C77A7">
              <w:rPr>
                <w:rFonts w:ascii="Times New Roman" w:eastAsia="Times New Roman" w:hAnsi="Times New Roman" w:cs="Times New Roman"/>
                <w:color w:val="000000"/>
                <w:sz w:val="24"/>
                <w:szCs w:val="24"/>
                <w:highlight w:val="green"/>
              </w:rPr>
              <w:t xml:space="preserve">, определяемой в соответствии с настоящим Кодексом, в случае неисполнения (ненадлежащего исполнения) оператором своих обязанностей, указанных в пункте 1 статьи </w:t>
            </w:r>
            <w:r w:rsidRPr="009C77A7">
              <w:rPr>
                <w:rFonts w:ascii="Times New Roman" w:eastAsia="Times New Roman" w:hAnsi="Times New Roman" w:cs="Times New Roman"/>
                <w:color w:val="000000"/>
                <w:sz w:val="24"/>
                <w:szCs w:val="24"/>
                <w:highlight w:val="green"/>
              </w:rPr>
              <w:fldChar w:fldCharType="begin"/>
            </w:r>
            <w:r w:rsidRPr="009C77A7">
              <w:rPr>
                <w:rFonts w:ascii="Times New Roman" w:eastAsia="Times New Roman" w:hAnsi="Times New Roman" w:cs="Times New Roman"/>
                <w:color w:val="000000"/>
                <w:sz w:val="24"/>
                <w:szCs w:val="24"/>
                <w:highlight w:val="green"/>
              </w:rPr>
              <w:instrText xml:space="preserve"> REF  _Ref19289894 \h \n \t  \* MERGEFORMAT </w:instrText>
            </w:r>
            <w:r w:rsidRPr="009C77A7">
              <w:rPr>
                <w:rFonts w:ascii="Times New Roman" w:eastAsia="Times New Roman" w:hAnsi="Times New Roman" w:cs="Times New Roman"/>
                <w:color w:val="000000"/>
                <w:sz w:val="24"/>
                <w:szCs w:val="24"/>
                <w:highlight w:val="green"/>
              </w:rPr>
            </w:r>
            <w:r w:rsidRPr="009C77A7">
              <w:rPr>
                <w:rFonts w:ascii="Times New Roman" w:eastAsia="Times New Roman" w:hAnsi="Times New Roman" w:cs="Times New Roman"/>
                <w:color w:val="000000"/>
                <w:sz w:val="24"/>
                <w:szCs w:val="24"/>
                <w:highlight w:val="green"/>
              </w:rPr>
              <w:fldChar w:fldCharType="separate"/>
            </w:r>
            <w:r w:rsidRPr="009C77A7">
              <w:rPr>
                <w:rFonts w:ascii="Times New Roman" w:eastAsia="Times New Roman" w:hAnsi="Times New Roman" w:cs="Times New Roman"/>
                <w:color w:val="000000"/>
                <w:sz w:val="24"/>
                <w:szCs w:val="24"/>
                <w:highlight w:val="green"/>
              </w:rPr>
              <w:t>158</w:t>
            </w:r>
            <w:r w:rsidRPr="009C77A7">
              <w:rPr>
                <w:rFonts w:ascii="Times New Roman" w:eastAsia="Times New Roman" w:hAnsi="Times New Roman" w:cs="Times New Roman"/>
                <w:color w:val="000000"/>
                <w:sz w:val="24"/>
                <w:szCs w:val="24"/>
                <w:highlight w:val="green"/>
              </w:rPr>
              <w:fldChar w:fldCharType="end"/>
            </w:r>
            <w:r w:rsidRPr="009C77A7">
              <w:rPr>
                <w:rFonts w:ascii="Times New Roman" w:eastAsia="Times New Roman" w:hAnsi="Times New Roman" w:cs="Times New Roman"/>
                <w:color w:val="000000"/>
                <w:sz w:val="24"/>
                <w:szCs w:val="24"/>
                <w:highlight w:val="green"/>
              </w:rPr>
              <w:t xml:space="preserve"> настоящего Кодекса, в срок, установленный законами Республики Казахстан.</w:t>
            </w:r>
          </w:p>
          <w:p w14:paraId="4B747A5A" w14:textId="77777777" w:rsidR="00050126" w:rsidRPr="009C77A7"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4E86ADB4" w14:textId="77777777" w:rsidR="00050126" w:rsidRPr="009C77A7" w:rsidRDefault="00050126" w:rsidP="00050126">
            <w:pPr>
              <w:pStyle w:val="af1"/>
              <w:spacing w:after="0"/>
              <w:ind w:firstLine="700"/>
              <w:rPr>
                <w:color w:val="auto"/>
                <w:highlight w:val="green"/>
              </w:rPr>
            </w:pPr>
            <w:r w:rsidRPr="009C77A7">
              <w:rPr>
                <w:color w:val="auto"/>
                <w:highlight w:val="green"/>
              </w:rPr>
              <w:t>в пункте 1 статьи 159 слова «</w:t>
            </w:r>
            <w:r w:rsidRPr="009C77A7">
              <w:rPr>
                <w:b/>
                <w:bCs/>
                <w:color w:val="auto"/>
                <w:highlight w:val="green"/>
              </w:rPr>
              <w:t>денежной суммы</w:t>
            </w:r>
            <w:r w:rsidRPr="009C77A7">
              <w:rPr>
                <w:color w:val="auto"/>
                <w:highlight w:val="green"/>
              </w:rPr>
              <w:t>» заменить словами «</w:t>
            </w:r>
            <w:r w:rsidRPr="009C77A7">
              <w:rPr>
                <w:b/>
                <w:bCs/>
                <w:color w:val="auto"/>
                <w:highlight w:val="green"/>
              </w:rPr>
              <w:t>суммы денег</w:t>
            </w:r>
            <w:r w:rsidRPr="009C77A7">
              <w:rPr>
                <w:color w:val="auto"/>
                <w:highlight w:val="green"/>
              </w:rPr>
              <w:t>»;</w:t>
            </w:r>
          </w:p>
          <w:p w14:paraId="1FC2B885" w14:textId="77777777" w:rsidR="00050126" w:rsidRPr="009C77A7"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0C2D8FE6"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4AF62C44"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rPr>
            </w:pPr>
          </w:p>
          <w:p w14:paraId="610D1201" w14:textId="77777777" w:rsidR="00050126" w:rsidRPr="00CA26FE" w:rsidRDefault="00050126" w:rsidP="00050126">
            <w:pPr>
              <w:pStyle w:val="af1"/>
              <w:spacing w:after="0"/>
              <w:ind w:firstLine="700"/>
              <w:rPr>
                <w:color w:val="auto"/>
              </w:rPr>
            </w:pPr>
            <w:r w:rsidRPr="009C77A7">
              <w:rPr>
                <w:color w:val="auto"/>
                <w:highlight w:val="green"/>
              </w:rPr>
              <w:t>Приведение  в соответствие с гражданским законодательством Республики Казахстан</w:t>
            </w:r>
          </w:p>
          <w:p w14:paraId="4D78A061"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7AD9849" w14:textId="20E1C275"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3769269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E994AA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9D11460"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Пункт 1 статьи 163</w:t>
            </w:r>
          </w:p>
        </w:tc>
        <w:tc>
          <w:tcPr>
            <w:tcW w:w="4111" w:type="dxa"/>
            <w:tcBorders>
              <w:top w:val="single" w:sz="6" w:space="0" w:color="auto"/>
              <w:left w:val="single" w:sz="6" w:space="0" w:color="auto"/>
              <w:bottom w:val="single" w:sz="6" w:space="0" w:color="auto"/>
              <w:right w:val="single" w:sz="6" w:space="0" w:color="auto"/>
            </w:tcBorders>
          </w:tcPr>
          <w:p w14:paraId="75077373" w14:textId="77777777" w:rsidR="00050126" w:rsidRPr="009C77A7" w:rsidRDefault="00050126" w:rsidP="00050126">
            <w:pPr>
              <w:pStyle w:val="a"/>
              <w:numPr>
                <w:ilvl w:val="0"/>
                <w:numId w:val="0"/>
              </w:numPr>
              <w:spacing w:after="0"/>
              <w:ind w:firstLine="720"/>
              <w:rPr>
                <w:highlight w:val="green"/>
              </w:rPr>
            </w:pPr>
            <w:r w:rsidRPr="009C77A7">
              <w:rPr>
                <w:highlight w:val="green"/>
              </w:rPr>
              <w:t xml:space="preserve">1. Единая государственная система мониторинга окружающей среды и природных ресурсов представляет собой обеспечиваемую государством многоцелевую систему, которая объединяет все действующие в Республике Казахстан системы, подсистемы и виды мониторинга, охватывающие прямо или косвенно вопросы охраны окружающей среды, охраны, воспроизводства и использования природных ресурсов, охраны </w:t>
            </w:r>
            <w:r w:rsidRPr="009C77A7">
              <w:rPr>
                <w:b/>
                <w:bCs/>
                <w:highlight w:val="green"/>
              </w:rPr>
              <w:t>здоровья</w:t>
            </w:r>
            <w:r w:rsidRPr="009C77A7">
              <w:rPr>
                <w:highlight w:val="green"/>
              </w:rPr>
              <w:t xml:space="preserve"> от вредных факторов природной и антропогенной среды, влияющих на здоровье населения, а также воздействий изменения климата и прогнозируемых воздействий изменений климата.</w:t>
            </w:r>
          </w:p>
          <w:p w14:paraId="39E4F50B" w14:textId="77777777" w:rsidR="00050126" w:rsidRPr="009C77A7"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1F9980FD" w14:textId="77777777" w:rsidR="00050126" w:rsidRPr="009C77A7" w:rsidRDefault="00050126" w:rsidP="00050126">
            <w:pPr>
              <w:pStyle w:val="af1"/>
              <w:spacing w:after="0"/>
              <w:ind w:firstLine="700"/>
              <w:rPr>
                <w:color w:val="auto"/>
                <w:highlight w:val="green"/>
              </w:rPr>
            </w:pPr>
            <w:r w:rsidRPr="009C77A7">
              <w:rPr>
                <w:color w:val="auto"/>
                <w:highlight w:val="green"/>
              </w:rPr>
              <w:t>пункт 1 статьи 163 изложить в следующей редакции:</w:t>
            </w:r>
          </w:p>
          <w:p w14:paraId="5EF62327" w14:textId="77777777" w:rsidR="00050126" w:rsidRPr="009C77A7" w:rsidRDefault="00050126" w:rsidP="00050126">
            <w:pPr>
              <w:pStyle w:val="af1"/>
              <w:spacing w:after="0"/>
              <w:ind w:firstLine="700"/>
              <w:rPr>
                <w:highlight w:val="green"/>
              </w:rPr>
            </w:pPr>
            <w:r w:rsidRPr="009C77A7">
              <w:rPr>
                <w:color w:val="auto"/>
                <w:highlight w:val="green"/>
              </w:rPr>
              <w:t xml:space="preserve">«1. </w:t>
            </w:r>
            <w:r w:rsidRPr="009C77A7">
              <w:rPr>
                <w:highlight w:val="green"/>
              </w:rPr>
              <w:t xml:space="preserve">Единая государственная система мониторинга окружающей среды и природных ресурсов представляет собой обеспечиваемую государством многоцелевую систему, которая объединяет все действующие в Республике Казахстан системы, подсистемы и виды мониторинга, охватывающие прямо или косвенно вопросы охраны окружающей среды, охраны, воспроизводства и использования природных ресурсов, охраны </w:t>
            </w:r>
            <w:r w:rsidRPr="009C77A7">
              <w:rPr>
                <w:b/>
                <w:bCs/>
                <w:highlight w:val="green"/>
              </w:rPr>
              <w:t xml:space="preserve">жизни и (или) </w:t>
            </w:r>
            <w:r w:rsidRPr="009C77A7">
              <w:rPr>
                <w:highlight w:val="green"/>
              </w:rPr>
              <w:t xml:space="preserve">здоровья </w:t>
            </w:r>
            <w:r w:rsidRPr="009C77A7">
              <w:rPr>
                <w:b/>
                <w:bCs/>
                <w:highlight w:val="green"/>
              </w:rPr>
              <w:t>людей</w:t>
            </w:r>
            <w:r w:rsidRPr="009C77A7">
              <w:rPr>
                <w:highlight w:val="green"/>
              </w:rPr>
              <w:t xml:space="preserve"> от вредных факторов природной и антропогенной среды, а также воздействи</w:t>
            </w:r>
            <w:r w:rsidRPr="009C77A7">
              <w:rPr>
                <w:b/>
                <w:bCs/>
                <w:highlight w:val="green"/>
              </w:rPr>
              <w:t>я</w:t>
            </w:r>
            <w:r w:rsidRPr="009C77A7">
              <w:rPr>
                <w:highlight w:val="green"/>
              </w:rPr>
              <w:t xml:space="preserve"> изменения климата и прогнозируемых воздействий изменений климата.»;</w:t>
            </w:r>
          </w:p>
          <w:p w14:paraId="23AF86AE" w14:textId="77777777" w:rsidR="00050126" w:rsidRPr="009C77A7" w:rsidRDefault="00050126" w:rsidP="00050126">
            <w:pPr>
              <w:pStyle w:val="af1"/>
              <w:spacing w:after="0"/>
              <w:ind w:firstLine="700"/>
              <w:rPr>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1FCE9030"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527E4625" w14:textId="77777777" w:rsidR="00050126" w:rsidRPr="009C77A7" w:rsidRDefault="00050126" w:rsidP="00050126">
            <w:pPr>
              <w:pStyle w:val="af1"/>
              <w:spacing w:after="0"/>
              <w:ind w:firstLine="700"/>
              <w:rPr>
                <w:highlight w:val="green"/>
              </w:rPr>
            </w:pPr>
          </w:p>
          <w:p w14:paraId="5155E8EF" w14:textId="77777777" w:rsidR="00050126" w:rsidRPr="00CA26FE" w:rsidRDefault="00050126" w:rsidP="00050126">
            <w:pPr>
              <w:pStyle w:val="af1"/>
              <w:spacing w:after="0"/>
              <w:ind w:firstLine="700"/>
            </w:pPr>
            <w:r w:rsidRPr="009C77A7">
              <w:rPr>
                <w:highlight w:val="green"/>
              </w:rPr>
              <w:t>Уточнение  редакции</w:t>
            </w:r>
          </w:p>
          <w:p w14:paraId="67D5FD73"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76922CF" w14:textId="0FEDCA5D"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30A0B7C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7FAE61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F5AF69F"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Подпункт 4) пункта 3 статьи 163</w:t>
            </w:r>
          </w:p>
        </w:tc>
        <w:tc>
          <w:tcPr>
            <w:tcW w:w="4111" w:type="dxa"/>
            <w:tcBorders>
              <w:top w:val="single" w:sz="6" w:space="0" w:color="auto"/>
              <w:left w:val="single" w:sz="6" w:space="0" w:color="auto"/>
              <w:bottom w:val="single" w:sz="6" w:space="0" w:color="auto"/>
              <w:right w:val="single" w:sz="6" w:space="0" w:color="auto"/>
            </w:tcBorders>
          </w:tcPr>
          <w:p w14:paraId="6FB416EA" w14:textId="77777777" w:rsidR="00050126" w:rsidRPr="009C77A7" w:rsidRDefault="00050126" w:rsidP="00050126">
            <w:pPr>
              <w:pStyle w:val="a"/>
              <w:numPr>
                <w:ilvl w:val="0"/>
                <w:numId w:val="0"/>
              </w:numPr>
              <w:spacing w:after="0"/>
              <w:ind w:firstLine="720"/>
              <w:rPr>
                <w:highlight w:val="green"/>
              </w:rPr>
            </w:pPr>
            <w:r w:rsidRPr="009C77A7">
              <w:rPr>
                <w:highlight w:val="green"/>
              </w:rPr>
              <w:t>3. Задачами Единой государственной системы мониторинга окружающей среды и природных ресурсов являются:</w:t>
            </w:r>
          </w:p>
          <w:p w14:paraId="6ADFF116" w14:textId="77777777" w:rsidR="00050126" w:rsidRPr="009C77A7" w:rsidRDefault="00050126" w:rsidP="00050126">
            <w:pPr>
              <w:pStyle w:val="a"/>
              <w:numPr>
                <w:ilvl w:val="0"/>
                <w:numId w:val="0"/>
              </w:numPr>
              <w:spacing w:after="0"/>
              <w:ind w:firstLine="720"/>
              <w:rPr>
                <w:highlight w:val="green"/>
              </w:rPr>
            </w:pPr>
            <w:r w:rsidRPr="009C77A7">
              <w:rPr>
                <w:highlight w:val="green"/>
              </w:rPr>
              <w:t>…</w:t>
            </w:r>
          </w:p>
          <w:p w14:paraId="2C30D05B" w14:textId="77777777" w:rsidR="00050126" w:rsidRPr="009C77A7" w:rsidRDefault="00050126" w:rsidP="00050126">
            <w:pPr>
              <w:pStyle w:val="a"/>
              <w:numPr>
                <w:ilvl w:val="0"/>
                <w:numId w:val="0"/>
              </w:numPr>
              <w:spacing w:after="0"/>
              <w:ind w:firstLine="720"/>
              <w:rPr>
                <w:highlight w:val="green"/>
              </w:rPr>
            </w:pPr>
            <w:r w:rsidRPr="009C77A7">
              <w:rPr>
                <w:highlight w:val="green"/>
              </w:rPr>
              <w:t xml:space="preserve">4) обеспечение государственных органов, юридических и физических лиц достоверной и сопоставимой информацией о состоянии окружающей среды, в том числе природной среды (ее компонентов, природных и природно-антропогенных объектов, природных комплексов, биологического разнообразия) и антропогенной среды, а также о вредных факторах природной и антропогенной среды, влияющих на </w:t>
            </w:r>
            <w:r w:rsidRPr="009C77A7">
              <w:rPr>
                <w:b/>
                <w:bCs/>
                <w:highlight w:val="green"/>
              </w:rPr>
              <w:t>здоровье населения</w:t>
            </w:r>
            <w:r w:rsidRPr="009C77A7">
              <w:rPr>
                <w:highlight w:val="green"/>
              </w:rPr>
              <w:t xml:space="preserve"> и окружающую среду в целом.</w:t>
            </w:r>
          </w:p>
          <w:p w14:paraId="67B5F42B" w14:textId="77777777" w:rsidR="00050126" w:rsidRPr="009C77A7"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4A650FE7" w14:textId="77777777" w:rsidR="00050126" w:rsidRPr="009C77A7" w:rsidRDefault="00050126" w:rsidP="00050126">
            <w:pPr>
              <w:pStyle w:val="af1"/>
              <w:spacing w:after="0"/>
              <w:ind w:firstLine="700"/>
              <w:rPr>
                <w:highlight w:val="green"/>
              </w:rPr>
            </w:pPr>
            <w:r w:rsidRPr="009C77A7">
              <w:rPr>
                <w:highlight w:val="green"/>
              </w:rPr>
              <w:t xml:space="preserve">в подпункте 4) пункта 3 статьи 163 слова «здоровье </w:t>
            </w:r>
            <w:r w:rsidRPr="009C77A7">
              <w:rPr>
                <w:b/>
                <w:bCs/>
                <w:highlight w:val="green"/>
              </w:rPr>
              <w:t>населения</w:t>
            </w:r>
            <w:r w:rsidRPr="009C77A7">
              <w:rPr>
                <w:highlight w:val="green"/>
              </w:rPr>
              <w:t>» заменить словами «</w:t>
            </w:r>
            <w:r w:rsidRPr="009C77A7">
              <w:rPr>
                <w:b/>
                <w:bCs/>
                <w:highlight w:val="green"/>
              </w:rPr>
              <w:t xml:space="preserve">жизнь и (или) </w:t>
            </w:r>
            <w:r w:rsidRPr="009C77A7">
              <w:rPr>
                <w:highlight w:val="green"/>
              </w:rPr>
              <w:t xml:space="preserve">здоровье </w:t>
            </w:r>
            <w:r w:rsidRPr="009C77A7">
              <w:rPr>
                <w:b/>
                <w:bCs/>
                <w:highlight w:val="green"/>
              </w:rPr>
              <w:t>людей</w:t>
            </w:r>
            <w:r w:rsidRPr="009C77A7">
              <w:rPr>
                <w:highlight w:val="green"/>
              </w:rPr>
              <w:t>»;</w:t>
            </w:r>
          </w:p>
          <w:p w14:paraId="221FFB8B" w14:textId="77777777" w:rsidR="00050126" w:rsidRPr="009C77A7"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4001C92E"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1F8FC0B4" w14:textId="77777777" w:rsidR="00050126" w:rsidRPr="009C77A7" w:rsidRDefault="00050126" w:rsidP="00050126">
            <w:pPr>
              <w:pStyle w:val="af1"/>
              <w:spacing w:after="0"/>
              <w:ind w:firstLine="700"/>
              <w:rPr>
                <w:highlight w:val="green"/>
              </w:rPr>
            </w:pPr>
          </w:p>
          <w:p w14:paraId="68E08ECF" w14:textId="77777777" w:rsidR="00050126" w:rsidRPr="00CA26FE" w:rsidRDefault="00050126" w:rsidP="00050126">
            <w:pPr>
              <w:pStyle w:val="af1"/>
              <w:spacing w:after="0"/>
              <w:ind w:firstLine="700"/>
            </w:pPr>
            <w:r w:rsidRPr="009C77A7">
              <w:rPr>
                <w:highlight w:val="green"/>
              </w:rPr>
              <w:t>Уточнение  редакции в целях унификации терминологии</w:t>
            </w:r>
          </w:p>
          <w:p w14:paraId="09D377BD"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0A54DA7" w14:textId="30790CAE"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5FF45E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0B79C1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EC2B25"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Подпункт 1) пункта 5 статьи 163</w:t>
            </w:r>
          </w:p>
        </w:tc>
        <w:tc>
          <w:tcPr>
            <w:tcW w:w="4111" w:type="dxa"/>
            <w:tcBorders>
              <w:top w:val="single" w:sz="6" w:space="0" w:color="auto"/>
              <w:left w:val="single" w:sz="6" w:space="0" w:color="auto"/>
              <w:bottom w:val="single" w:sz="6" w:space="0" w:color="auto"/>
              <w:right w:val="single" w:sz="6" w:space="0" w:color="auto"/>
            </w:tcBorders>
          </w:tcPr>
          <w:p w14:paraId="05400FE6" w14:textId="77777777" w:rsidR="00050126" w:rsidRPr="009C77A7" w:rsidRDefault="00050126" w:rsidP="00050126">
            <w:pPr>
              <w:pStyle w:val="a"/>
              <w:numPr>
                <w:ilvl w:val="0"/>
                <w:numId w:val="0"/>
              </w:numPr>
              <w:spacing w:after="0"/>
              <w:ind w:firstLine="720"/>
              <w:rPr>
                <w:highlight w:val="green"/>
              </w:rPr>
            </w:pPr>
            <w:r w:rsidRPr="009C77A7">
              <w:rPr>
                <w:highlight w:val="green"/>
              </w:rPr>
              <w:t>5. Правительство Республики Казахстан утверждает Правила организации и функционирования Единой государственной системы мониторинга окружающей среды и природных ресурсов,</w:t>
            </w:r>
            <w:bookmarkStart w:id="162" w:name="443425367"/>
            <w:bookmarkStart w:id="163" w:name="443425368"/>
            <w:bookmarkEnd w:id="162"/>
            <w:bookmarkEnd w:id="163"/>
            <w:r w:rsidRPr="009C77A7">
              <w:rPr>
                <w:highlight w:val="green"/>
              </w:rPr>
              <w:t xml:space="preserve"> которые должны содержать:</w:t>
            </w:r>
          </w:p>
          <w:p w14:paraId="05AE9BC9" w14:textId="77777777" w:rsidR="00050126" w:rsidRPr="009C77A7" w:rsidRDefault="00050126" w:rsidP="00050126">
            <w:pPr>
              <w:pStyle w:val="a"/>
              <w:numPr>
                <w:ilvl w:val="0"/>
                <w:numId w:val="0"/>
              </w:numPr>
              <w:spacing w:after="0"/>
              <w:rPr>
                <w:highlight w:val="green"/>
              </w:rPr>
            </w:pPr>
            <w:r w:rsidRPr="009C77A7">
              <w:rPr>
                <w:highlight w:val="green"/>
              </w:rPr>
              <w:t>1) единые организационные, методологические, метрологические и иные требования к хранению, учету, систематизации, обобщению и обработке данных Единой государственной системы мониторинга окружающей среды и природных ресурсов;</w:t>
            </w:r>
          </w:p>
          <w:p w14:paraId="169B2E76" w14:textId="77777777" w:rsidR="00050126" w:rsidRPr="009C77A7"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5A52206F" w14:textId="77777777" w:rsidR="00050126" w:rsidRPr="009C77A7" w:rsidRDefault="00050126" w:rsidP="00050126">
            <w:pPr>
              <w:pStyle w:val="af1"/>
              <w:spacing w:after="0"/>
              <w:ind w:firstLine="700"/>
              <w:rPr>
                <w:highlight w:val="green"/>
              </w:rPr>
            </w:pPr>
            <w:r w:rsidRPr="009C77A7">
              <w:rPr>
                <w:highlight w:val="green"/>
              </w:rPr>
              <w:t>подпункт 1) пункта 5 статьи 163  изложить в следующей редакции:</w:t>
            </w:r>
          </w:p>
          <w:p w14:paraId="1BB32BAD" w14:textId="77777777" w:rsidR="00050126" w:rsidRPr="009C77A7" w:rsidRDefault="00050126" w:rsidP="00050126">
            <w:pPr>
              <w:pStyle w:val="af1"/>
              <w:spacing w:after="0"/>
              <w:ind w:firstLine="700"/>
              <w:rPr>
                <w:highlight w:val="green"/>
              </w:rPr>
            </w:pPr>
            <w:r w:rsidRPr="009C77A7">
              <w:rPr>
                <w:highlight w:val="green"/>
              </w:rPr>
              <w:t xml:space="preserve">«1) единые организационные, методологические, метрологические и иные требования к </w:t>
            </w:r>
            <w:r w:rsidRPr="009C77A7">
              <w:rPr>
                <w:b/>
                <w:bCs/>
                <w:highlight w:val="green"/>
              </w:rPr>
              <w:t>сбору, накоплению,</w:t>
            </w:r>
            <w:r w:rsidRPr="009C77A7">
              <w:rPr>
                <w:highlight w:val="green"/>
              </w:rPr>
              <w:t xml:space="preserve"> хранению, учету, систематизации, обобщению</w:t>
            </w:r>
            <w:r w:rsidRPr="009C77A7">
              <w:rPr>
                <w:b/>
                <w:bCs/>
                <w:highlight w:val="green"/>
              </w:rPr>
              <w:t>,</w:t>
            </w:r>
            <w:r w:rsidRPr="009C77A7">
              <w:rPr>
                <w:highlight w:val="green"/>
              </w:rPr>
              <w:t xml:space="preserve"> </w:t>
            </w:r>
            <w:r w:rsidRPr="009C77A7">
              <w:rPr>
                <w:b/>
                <w:bCs/>
                <w:highlight w:val="green"/>
              </w:rPr>
              <w:t>о</w:t>
            </w:r>
            <w:r w:rsidRPr="009C77A7">
              <w:rPr>
                <w:highlight w:val="green"/>
              </w:rPr>
              <w:t xml:space="preserve">бработке </w:t>
            </w:r>
            <w:r w:rsidRPr="009C77A7">
              <w:rPr>
                <w:b/>
                <w:bCs/>
                <w:highlight w:val="green"/>
              </w:rPr>
              <w:t>и анализу</w:t>
            </w:r>
            <w:r w:rsidRPr="009C77A7">
              <w:rPr>
                <w:highlight w:val="green"/>
              </w:rPr>
              <w:t xml:space="preserve"> данных Единой государственной системы мониторинга окружающей среды и природных ресурсов;»;</w:t>
            </w:r>
          </w:p>
          <w:p w14:paraId="439F4E29" w14:textId="77777777" w:rsidR="00050126" w:rsidRPr="009C77A7"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51864B38"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28007265" w14:textId="77777777" w:rsidR="00050126" w:rsidRPr="009C77A7" w:rsidRDefault="00050126" w:rsidP="00050126">
            <w:pPr>
              <w:pStyle w:val="af1"/>
              <w:spacing w:after="0"/>
              <w:ind w:firstLine="700"/>
              <w:rPr>
                <w:highlight w:val="green"/>
              </w:rPr>
            </w:pPr>
          </w:p>
          <w:p w14:paraId="3431585F" w14:textId="77777777" w:rsidR="00050126" w:rsidRPr="00CA26FE" w:rsidRDefault="00050126" w:rsidP="00050126">
            <w:pPr>
              <w:pStyle w:val="af1"/>
              <w:spacing w:after="0"/>
              <w:ind w:firstLine="700"/>
            </w:pPr>
            <w:r w:rsidRPr="009C77A7">
              <w:rPr>
                <w:highlight w:val="green"/>
              </w:rPr>
              <w:t>Приведение  в соответствие с подпунктом 2) пункта 3 статьи 163 законопроекта, а также в целях унификации.</w:t>
            </w:r>
          </w:p>
          <w:p w14:paraId="6417F985"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6CC4853" w14:textId="2EE84036" w:rsidR="00050126" w:rsidRPr="00CA26FE" w:rsidRDefault="00050126" w:rsidP="00050126">
            <w:pPr>
              <w:spacing w:after="0" w:line="240" w:lineRule="auto"/>
              <w:contextualSpacing/>
              <w:jc w:val="center"/>
              <w:rPr>
                <w:rFonts w:ascii="Times New Roman" w:eastAsia="Times New Roman" w:hAnsi="Times New Roman" w:cs="Times New Roman"/>
                <w:bCs/>
                <w:i/>
                <w:iCs/>
                <w:color w:val="FF0000"/>
                <w:sz w:val="24"/>
                <w:szCs w:val="24"/>
              </w:rPr>
            </w:pPr>
          </w:p>
        </w:tc>
      </w:tr>
      <w:tr w:rsidR="00050126" w:rsidRPr="00CA26FE" w14:paraId="20A8C39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D2ABAF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B545B98" w14:textId="77777777" w:rsidR="00050126" w:rsidRPr="009C77A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Пункт 5 статьи 166</w:t>
            </w:r>
          </w:p>
        </w:tc>
        <w:tc>
          <w:tcPr>
            <w:tcW w:w="4111" w:type="dxa"/>
            <w:tcBorders>
              <w:top w:val="single" w:sz="6" w:space="0" w:color="auto"/>
              <w:left w:val="single" w:sz="6" w:space="0" w:color="auto"/>
              <w:bottom w:val="single" w:sz="6" w:space="0" w:color="auto"/>
              <w:right w:val="single" w:sz="6" w:space="0" w:color="auto"/>
            </w:tcBorders>
          </w:tcPr>
          <w:p w14:paraId="2E4AAE56" w14:textId="77777777" w:rsidR="00050126" w:rsidRPr="009C77A7" w:rsidRDefault="00050126" w:rsidP="00050126">
            <w:pPr>
              <w:spacing w:after="0" w:line="240" w:lineRule="auto"/>
              <w:ind w:firstLine="720"/>
              <w:jc w:val="both"/>
              <w:rPr>
                <w:rFonts w:ascii="Times New Roman" w:hAnsi="Times New Roman" w:cs="Times New Roman"/>
                <w:color w:val="000000"/>
                <w:sz w:val="24"/>
                <w:szCs w:val="24"/>
                <w:highlight w:val="green"/>
              </w:rPr>
            </w:pPr>
            <w:r w:rsidRPr="009C77A7">
              <w:rPr>
                <w:rFonts w:ascii="Times New Roman" w:hAnsi="Times New Roman" w:cs="Times New Roman"/>
                <w:color w:val="000000"/>
                <w:sz w:val="24"/>
                <w:szCs w:val="24"/>
                <w:highlight w:val="green"/>
              </w:rPr>
              <w:t xml:space="preserve">5. Участники Единой государственной системы мониторинга окружающей среды и природных ресурсов несут предусмотренную </w:t>
            </w:r>
            <w:r w:rsidRPr="009C77A7">
              <w:rPr>
                <w:rFonts w:ascii="Times New Roman" w:hAnsi="Times New Roman" w:cs="Times New Roman"/>
                <w:b/>
                <w:bCs/>
                <w:color w:val="000000"/>
                <w:sz w:val="24"/>
                <w:szCs w:val="24"/>
                <w:highlight w:val="green"/>
              </w:rPr>
              <w:t>законодательством</w:t>
            </w:r>
            <w:r w:rsidRPr="009C77A7">
              <w:rPr>
                <w:rFonts w:ascii="Times New Roman" w:hAnsi="Times New Roman" w:cs="Times New Roman"/>
                <w:color w:val="000000"/>
                <w:sz w:val="24"/>
                <w:szCs w:val="24"/>
                <w:highlight w:val="green"/>
              </w:rPr>
              <w:t xml:space="preserve"> Республики Казахстан ответственность за достоверность данных, предоставляемых ими в рамках информационной системы «Национальный банк данных о состоянии окружающей среды и природных ресурсов Республики Казахстан».</w:t>
            </w:r>
          </w:p>
          <w:p w14:paraId="020EE41A" w14:textId="77777777" w:rsidR="00050126" w:rsidRPr="009C77A7"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1051582B" w14:textId="77777777" w:rsidR="00050126" w:rsidRPr="009C77A7" w:rsidRDefault="00050126" w:rsidP="00050126">
            <w:pPr>
              <w:pStyle w:val="af1"/>
              <w:spacing w:after="0"/>
              <w:ind w:firstLine="700"/>
              <w:rPr>
                <w:highlight w:val="green"/>
              </w:rPr>
            </w:pPr>
            <w:r w:rsidRPr="009C77A7">
              <w:rPr>
                <w:highlight w:val="green"/>
              </w:rPr>
              <w:t>в пункте 5 статьи 166 слово «</w:t>
            </w:r>
            <w:r w:rsidRPr="009C77A7">
              <w:rPr>
                <w:b/>
                <w:bCs/>
                <w:highlight w:val="green"/>
              </w:rPr>
              <w:t>законодательством</w:t>
            </w:r>
            <w:r w:rsidRPr="009C77A7">
              <w:rPr>
                <w:highlight w:val="green"/>
              </w:rPr>
              <w:t xml:space="preserve">» заменить словом </w:t>
            </w:r>
            <w:r w:rsidRPr="009C77A7">
              <w:rPr>
                <w:color w:val="auto"/>
                <w:highlight w:val="green"/>
              </w:rPr>
              <w:t>«</w:t>
            </w:r>
            <w:r w:rsidRPr="009C77A7">
              <w:rPr>
                <w:b/>
                <w:bCs/>
                <w:color w:val="auto"/>
                <w:highlight w:val="green"/>
              </w:rPr>
              <w:t>законами</w:t>
            </w:r>
            <w:r w:rsidRPr="009C77A7">
              <w:rPr>
                <w:color w:val="auto"/>
                <w:highlight w:val="green"/>
              </w:rPr>
              <w:t>»;</w:t>
            </w:r>
          </w:p>
          <w:p w14:paraId="1BB02F3C" w14:textId="77777777" w:rsidR="00050126" w:rsidRPr="009C77A7"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5110D176" w14:textId="77777777" w:rsidR="00050126" w:rsidRPr="009C77A7" w:rsidRDefault="00050126" w:rsidP="00050126">
            <w:pPr>
              <w:spacing w:after="0" w:line="240" w:lineRule="auto"/>
              <w:contextualSpacing/>
              <w:jc w:val="both"/>
              <w:rPr>
                <w:rFonts w:ascii="Times New Roman" w:hAnsi="Times New Roman" w:cs="Times New Roman"/>
                <w:b/>
                <w:sz w:val="24"/>
                <w:szCs w:val="24"/>
                <w:highlight w:val="green"/>
                <w:lang w:val="kk-KZ"/>
              </w:rPr>
            </w:pPr>
            <w:r w:rsidRPr="009C77A7">
              <w:rPr>
                <w:rFonts w:ascii="Times New Roman" w:hAnsi="Times New Roman" w:cs="Times New Roman"/>
                <w:b/>
                <w:sz w:val="24"/>
                <w:szCs w:val="24"/>
                <w:highlight w:val="green"/>
                <w:lang w:val="kk-KZ"/>
              </w:rPr>
              <w:t>Отдел законодательства</w:t>
            </w:r>
          </w:p>
          <w:p w14:paraId="0D406C58" w14:textId="77777777" w:rsidR="00050126" w:rsidRPr="009C77A7" w:rsidRDefault="00050126" w:rsidP="00050126">
            <w:pPr>
              <w:pStyle w:val="af1"/>
              <w:spacing w:after="0"/>
              <w:ind w:firstLine="700"/>
              <w:rPr>
                <w:highlight w:val="green"/>
              </w:rPr>
            </w:pPr>
          </w:p>
          <w:p w14:paraId="7B892297" w14:textId="77777777" w:rsidR="00050126" w:rsidRPr="00CA26FE" w:rsidRDefault="00050126" w:rsidP="00050126">
            <w:pPr>
              <w:pStyle w:val="af1"/>
              <w:spacing w:after="0"/>
              <w:ind w:firstLine="700"/>
            </w:pPr>
            <w:r w:rsidRPr="009C77A7">
              <w:rPr>
                <w:highlight w:val="green"/>
              </w:rPr>
              <w:t>Правосубъектность  лица определяется исключительно законом.</w:t>
            </w:r>
          </w:p>
          <w:p w14:paraId="5700E4A7"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4912E45" w14:textId="1EF418A8"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418EDC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A6632D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DB9C702" w14:textId="77777777" w:rsidR="00050126" w:rsidRPr="00575E81" w:rsidRDefault="00050126" w:rsidP="00050126">
            <w:pPr>
              <w:spacing w:after="0" w:line="240" w:lineRule="auto"/>
              <w:contextualSpacing/>
              <w:jc w:val="center"/>
              <w:rPr>
                <w:rFonts w:ascii="Times New Roman" w:hAnsi="Times New Roman" w:cs="Times New Roman"/>
                <w:b/>
                <w:sz w:val="24"/>
                <w:szCs w:val="24"/>
                <w:highlight w:val="yellow"/>
                <w:lang w:val="kk-KZ"/>
              </w:rPr>
            </w:pPr>
            <w:r w:rsidRPr="00575E81">
              <w:rPr>
                <w:rFonts w:ascii="Times New Roman" w:hAnsi="Times New Roman" w:cs="Times New Roman"/>
                <w:b/>
                <w:sz w:val="24"/>
                <w:szCs w:val="24"/>
                <w:highlight w:val="yellow"/>
                <w:lang w:val="kk-KZ"/>
              </w:rPr>
              <w:t>Пункт 2 статьи 168</w:t>
            </w:r>
          </w:p>
        </w:tc>
        <w:tc>
          <w:tcPr>
            <w:tcW w:w="4111" w:type="dxa"/>
            <w:tcBorders>
              <w:top w:val="single" w:sz="6" w:space="0" w:color="auto"/>
              <w:left w:val="single" w:sz="6" w:space="0" w:color="auto"/>
              <w:bottom w:val="single" w:sz="6" w:space="0" w:color="auto"/>
              <w:right w:val="single" w:sz="6" w:space="0" w:color="auto"/>
            </w:tcBorders>
          </w:tcPr>
          <w:p w14:paraId="5B14948E" w14:textId="77777777" w:rsidR="00050126" w:rsidRPr="00575E81" w:rsidRDefault="00050126" w:rsidP="00050126">
            <w:pPr>
              <w:spacing w:line="240" w:lineRule="auto"/>
              <w:jc w:val="both"/>
              <w:rPr>
                <w:rFonts w:ascii="Times New Roman" w:hAnsi="Times New Roman" w:cs="Times New Roman"/>
                <w:sz w:val="24"/>
                <w:szCs w:val="24"/>
                <w:highlight w:val="yellow"/>
              </w:rPr>
            </w:pPr>
            <w:r w:rsidRPr="00575E81">
              <w:rPr>
                <w:rFonts w:ascii="Times New Roman" w:hAnsi="Times New Roman" w:cs="Times New Roman"/>
                <w:sz w:val="24"/>
                <w:szCs w:val="24"/>
                <w:highlight w:val="yellow"/>
              </w:rPr>
              <w:t>Статья 168.</w:t>
            </w:r>
            <w:r w:rsidRPr="00575E81">
              <w:rPr>
                <w:rFonts w:ascii="Times New Roman" w:hAnsi="Times New Roman" w:cs="Times New Roman"/>
                <w:sz w:val="24"/>
                <w:szCs w:val="24"/>
                <w:highlight w:val="yellow"/>
              </w:rPr>
              <w:tab/>
              <w:t>Условия доступа к Национальному банку данных о состоянии окружающей среды и природных ресурсов Республики Казахстан</w:t>
            </w:r>
          </w:p>
          <w:p w14:paraId="3F93FD1A" w14:textId="77777777" w:rsidR="00050126" w:rsidRPr="00575E81" w:rsidRDefault="00050126" w:rsidP="00050126">
            <w:pPr>
              <w:pStyle w:val="a"/>
              <w:numPr>
                <w:ilvl w:val="0"/>
                <w:numId w:val="0"/>
              </w:numPr>
              <w:rPr>
                <w:rFonts w:cs="Times New Roman"/>
                <w:color w:val="auto"/>
                <w:highlight w:val="yellow"/>
              </w:rPr>
            </w:pPr>
            <w:r w:rsidRPr="00575E81">
              <w:rPr>
                <w:rFonts w:cs="Times New Roman"/>
                <w:color w:val="auto"/>
                <w:highlight w:val="yellow"/>
              </w:rPr>
              <w:t xml:space="preserve">2. </w:t>
            </w:r>
            <w:r w:rsidRPr="00575E81">
              <w:rPr>
                <w:rFonts w:cs="Times New Roman"/>
                <w:b/>
                <w:color w:val="auto"/>
                <w:highlight w:val="yellow"/>
              </w:rPr>
              <w:t>Под первичными данными понимаются данные, полученные по результатам видов мониторинга и не подвергнутые обобщению, обработке или анализу. Необработанные данные производственного мониторинга, в том числе данные, полученные из автоматизированной системы мониторинга эмиссий в окружающую среду, относятся к первичным данным.</w:t>
            </w:r>
          </w:p>
          <w:p w14:paraId="2B61AF67" w14:textId="77777777" w:rsidR="00050126" w:rsidRPr="00575E81" w:rsidRDefault="00050126" w:rsidP="00050126">
            <w:pPr>
              <w:pStyle w:val="4"/>
              <w:spacing w:before="0" w:after="0" w:line="240" w:lineRule="auto"/>
              <w:ind w:firstLine="218"/>
              <w:jc w:val="both"/>
              <w:rPr>
                <w:rFonts w:ascii="Times New Roman" w:hAnsi="Times New Roman" w:cs="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5D92DDE7" w14:textId="77777777" w:rsidR="00050126" w:rsidRPr="00575E81" w:rsidRDefault="00050126" w:rsidP="00050126">
            <w:pPr>
              <w:pStyle w:val="4"/>
              <w:spacing w:before="0" w:after="0" w:line="240" w:lineRule="auto"/>
              <w:jc w:val="both"/>
              <w:rPr>
                <w:rFonts w:ascii="Times New Roman" w:hAnsi="Times New Roman" w:cs="Times New Roman"/>
                <w:b w:val="0"/>
                <w:highlight w:val="yellow"/>
                <w:lang w:val="kk-KZ"/>
              </w:rPr>
            </w:pPr>
            <w:r w:rsidRPr="00575E81">
              <w:rPr>
                <w:rFonts w:ascii="Times New Roman" w:hAnsi="Times New Roman" w:cs="Times New Roman"/>
                <w:b w:val="0"/>
                <w:highlight w:val="yellow"/>
                <w:lang w:val="kk-KZ"/>
              </w:rPr>
              <w:t>Пункт 2 статьи 168 изложить в следующей редакции:</w:t>
            </w:r>
          </w:p>
          <w:p w14:paraId="6657DECD" w14:textId="77777777" w:rsidR="00050126" w:rsidRPr="00575E81" w:rsidRDefault="00050126" w:rsidP="00050126">
            <w:pPr>
              <w:spacing w:line="240" w:lineRule="auto"/>
              <w:jc w:val="both"/>
              <w:rPr>
                <w:rFonts w:ascii="Times New Roman" w:hAnsi="Times New Roman" w:cs="Times New Roman"/>
                <w:sz w:val="24"/>
                <w:szCs w:val="24"/>
                <w:highlight w:val="yellow"/>
                <w:lang w:val="kk-KZ"/>
              </w:rPr>
            </w:pPr>
            <w:r w:rsidRPr="00575E81">
              <w:rPr>
                <w:rFonts w:ascii="Times New Roman" w:hAnsi="Times New Roman" w:cs="Times New Roman"/>
                <w:sz w:val="24"/>
                <w:szCs w:val="24"/>
                <w:highlight w:val="yellow"/>
                <w:lang w:val="kk-KZ"/>
              </w:rPr>
              <w:t xml:space="preserve">«2. </w:t>
            </w:r>
            <w:r w:rsidRPr="00575E81">
              <w:rPr>
                <w:rFonts w:ascii="Times New Roman" w:hAnsi="Times New Roman" w:cs="Times New Roman"/>
                <w:sz w:val="24"/>
                <w:szCs w:val="24"/>
                <w:highlight w:val="yellow"/>
              </w:rPr>
              <w:t>Стандартизированные правила и требования к обработке и анализу первичных данных, полученных по результатам видов мониторинга, разрабатываются и контролируются в соответствии с законодательством Республики Казахстан в области технического регулирования и законодательством Республики Казахстан об обеспечении единства измерений, а также требований производителей системы средств измерений по техническому обслуживанию, калибровке и поверке.».</w:t>
            </w:r>
          </w:p>
        </w:tc>
        <w:tc>
          <w:tcPr>
            <w:tcW w:w="3402" w:type="dxa"/>
            <w:tcBorders>
              <w:top w:val="single" w:sz="6" w:space="0" w:color="auto"/>
              <w:left w:val="single" w:sz="6" w:space="0" w:color="auto"/>
              <w:bottom w:val="single" w:sz="6" w:space="0" w:color="auto"/>
              <w:right w:val="single" w:sz="6" w:space="0" w:color="auto"/>
            </w:tcBorders>
          </w:tcPr>
          <w:p w14:paraId="540B504A" w14:textId="77777777" w:rsidR="00050126" w:rsidRPr="00575E81"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575E81">
              <w:rPr>
                <w:rFonts w:ascii="Times New Roman" w:eastAsia="Times New Roman" w:hAnsi="Times New Roman" w:cs="Times New Roman"/>
                <w:b/>
                <w:sz w:val="24"/>
                <w:szCs w:val="24"/>
                <w:highlight w:val="yellow"/>
              </w:rPr>
              <w:t>Комитет по вопросам экологии и природопользованию (</w:t>
            </w:r>
            <w:r w:rsidRPr="00575E81">
              <w:rPr>
                <w:rFonts w:ascii="Times New Roman" w:eastAsia="Times New Roman" w:hAnsi="Times New Roman" w:cs="Times New Roman"/>
                <w:b/>
                <w:szCs w:val="24"/>
                <w:highlight w:val="yellow"/>
              </w:rPr>
              <w:t>ТШО</w:t>
            </w:r>
            <w:r w:rsidRPr="00575E81">
              <w:rPr>
                <w:rFonts w:ascii="Times New Roman" w:eastAsia="Times New Roman" w:hAnsi="Times New Roman" w:cs="Times New Roman"/>
                <w:b/>
                <w:sz w:val="24"/>
                <w:szCs w:val="24"/>
                <w:highlight w:val="yellow"/>
              </w:rPr>
              <w:t>)</w:t>
            </w:r>
          </w:p>
          <w:p w14:paraId="5113FD59" w14:textId="77777777" w:rsidR="00050126" w:rsidRPr="00575E81" w:rsidRDefault="00050126" w:rsidP="00050126">
            <w:pPr>
              <w:spacing w:after="0" w:line="240" w:lineRule="auto"/>
              <w:jc w:val="both"/>
              <w:rPr>
                <w:rFonts w:ascii="Times New Roman" w:hAnsi="Times New Roman" w:cs="Times New Roman"/>
                <w:sz w:val="24"/>
                <w:szCs w:val="24"/>
                <w:highlight w:val="yellow"/>
              </w:rPr>
            </w:pPr>
          </w:p>
          <w:p w14:paraId="06EB30B4" w14:textId="77777777" w:rsidR="00050126" w:rsidRPr="00575E81" w:rsidRDefault="00050126" w:rsidP="00050126">
            <w:pPr>
              <w:spacing w:after="0" w:line="240" w:lineRule="auto"/>
              <w:jc w:val="both"/>
              <w:rPr>
                <w:rFonts w:ascii="Times New Roman" w:hAnsi="Times New Roman" w:cs="Times New Roman"/>
                <w:sz w:val="24"/>
                <w:szCs w:val="24"/>
                <w:highlight w:val="yellow"/>
              </w:rPr>
            </w:pPr>
            <w:r w:rsidRPr="00575E81">
              <w:rPr>
                <w:rFonts w:ascii="Times New Roman" w:hAnsi="Times New Roman" w:cs="Times New Roman"/>
                <w:sz w:val="24"/>
                <w:szCs w:val="24"/>
                <w:highlight w:val="yellow"/>
              </w:rPr>
              <w:t xml:space="preserve">1. Предоставление первичных могут накладывать большие финансовые и людские затраты как на операторов объектов, так и на уполномоченный орган, обусловленные созданием платформы передачи данных, хранением и их обработкой. Также, следует отметить, что первичные данные без обработки являются неинформативными и могут послужить поводом неверной интерпретации и принятия некорректных управленческих решений.  </w:t>
            </w:r>
          </w:p>
          <w:p w14:paraId="07B8160D" w14:textId="77777777" w:rsidR="00050126" w:rsidRPr="00575E81" w:rsidRDefault="00050126" w:rsidP="00050126">
            <w:pPr>
              <w:spacing w:after="0" w:line="240" w:lineRule="auto"/>
              <w:jc w:val="both"/>
              <w:rPr>
                <w:rFonts w:ascii="Times New Roman" w:hAnsi="Times New Roman" w:cs="Times New Roman"/>
                <w:sz w:val="24"/>
                <w:szCs w:val="24"/>
                <w:highlight w:val="yellow"/>
              </w:rPr>
            </w:pPr>
            <w:r w:rsidRPr="00575E81">
              <w:rPr>
                <w:rFonts w:ascii="Times New Roman" w:hAnsi="Times New Roman" w:cs="Times New Roman"/>
                <w:sz w:val="24"/>
                <w:szCs w:val="24"/>
                <w:highlight w:val="yellow"/>
              </w:rPr>
              <w:t xml:space="preserve">Также, хотелось бы отметить, что согласно практикам стран ОЭСР, </w:t>
            </w:r>
          </w:p>
          <w:p w14:paraId="3C32AE17" w14:textId="77777777" w:rsidR="00050126" w:rsidRPr="00575E81" w:rsidRDefault="00050126" w:rsidP="00050126">
            <w:pPr>
              <w:spacing w:after="0" w:line="240" w:lineRule="auto"/>
              <w:jc w:val="both"/>
              <w:rPr>
                <w:rFonts w:ascii="Times New Roman" w:hAnsi="Times New Roman" w:cs="Times New Roman"/>
                <w:sz w:val="24"/>
                <w:szCs w:val="24"/>
                <w:highlight w:val="yellow"/>
              </w:rPr>
            </w:pPr>
            <w:r w:rsidRPr="00575E81">
              <w:rPr>
                <w:rFonts w:ascii="Times New Roman" w:hAnsi="Times New Roman" w:cs="Times New Roman"/>
                <w:sz w:val="24"/>
                <w:szCs w:val="24"/>
                <w:highlight w:val="yellow"/>
              </w:rPr>
              <w:t xml:space="preserve">результаты могут быть усреднены на любой необходимый период (30 мин, 1 час, 24 ч и реже.) и необходимо подтверждение качества калибровки и техобслуживания автоматизированной системы согласно соответствующим стандартам стран ОЭСР. </w:t>
            </w:r>
          </w:p>
          <w:p w14:paraId="7F4D7920" w14:textId="77777777" w:rsidR="00050126" w:rsidRPr="00575E81" w:rsidRDefault="00050126" w:rsidP="00050126">
            <w:pPr>
              <w:spacing w:after="0" w:line="240" w:lineRule="auto"/>
              <w:jc w:val="both"/>
              <w:rPr>
                <w:rFonts w:ascii="Times New Roman" w:hAnsi="Times New Roman" w:cs="Times New Roman"/>
                <w:sz w:val="24"/>
                <w:szCs w:val="24"/>
                <w:highlight w:val="yellow"/>
              </w:rPr>
            </w:pPr>
            <w:r w:rsidRPr="00575E81">
              <w:rPr>
                <w:rFonts w:ascii="Times New Roman" w:hAnsi="Times New Roman" w:cs="Times New Roman"/>
                <w:sz w:val="24"/>
                <w:szCs w:val="24"/>
                <w:highlight w:val="yellow"/>
              </w:rPr>
              <w:t>Необходимо пояснить каким образом будут проводится процедуры поверки и калибровки оборудования и систем для операторов объектов, где отсутствуют собственные службы метрологии и сертификации, либо находятся на достаточном удалении от городов областного и республиканского значения.</w:t>
            </w:r>
          </w:p>
          <w:p w14:paraId="5A2CB97C" w14:textId="77777777" w:rsidR="00050126" w:rsidRPr="00575E81" w:rsidRDefault="00050126" w:rsidP="00050126">
            <w:pPr>
              <w:spacing w:after="0" w:line="240" w:lineRule="auto"/>
              <w:jc w:val="both"/>
              <w:rPr>
                <w:rFonts w:ascii="Times New Roman" w:hAnsi="Times New Roman" w:cs="Times New Roman"/>
                <w:sz w:val="24"/>
                <w:szCs w:val="24"/>
                <w:highlight w:val="yellow"/>
              </w:rPr>
            </w:pPr>
          </w:p>
          <w:p w14:paraId="00D4A371" w14:textId="77777777" w:rsidR="00050126" w:rsidRPr="00575E81" w:rsidRDefault="00050126" w:rsidP="00050126">
            <w:pPr>
              <w:spacing w:line="240" w:lineRule="auto"/>
              <w:jc w:val="both"/>
              <w:rPr>
                <w:rFonts w:ascii="Times New Roman" w:eastAsia="Times New Roman" w:hAnsi="Times New Roman" w:cs="Times New Roman"/>
                <w:noProof/>
                <w:sz w:val="24"/>
                <w:szCs w:val="24"/>
                <w:highlight w:val="yellow"/>
              </w:rPr>
            </w:pPr>
            <w:r w:rsidRPr="00575E81">
              <w:rPr>
                <w:rFonts w:ascii="Times New Roman" w:hAnsi="Times New Roman" w:cs="Times New Roman"/>
                <w:sz w:val="24"/>
                <w:szCs w:val="24"/>
                <w:highlight w:val="yellow"/>
              </w:rPr>
              <w:t xml:space="preserve">2. </w:t>
            </w:r>
            <w:r w:rsidRPr="00575E81">
              <w:rPr>
                <w:rFonts w:ascii="Times New Roman" w:eastAsia="Times New Roman" w:hAnsi="Times New Roman" w:cs="Times New Roman"/>
                <w:noProof/>
                <w:sz w:val="24"/>
                <w:szCs w:val="24"/>
                <w:highlight w:val="yellow"/>
              </w:rPr>
              <w:t>Данное правовая поправка обеспечит единый подход к обработке первичных данных на территории Республики Казахстан в соответствии с требованиями законодательства Республики Казахстан в области технического регулирования и законодательства Республики Казахстан об обеспечении единства измерений.</w:t>
            </w:r>
          </w:p>
          <w:p w14:paraId="788ECDE9" w14:textId="77777777" w:rsidR="00050126" w:rsidRPr="00CA26FE" w:rsidRDefault="00050126" w:rsidP="00050126">
            <w:pPr>
              <w:spacing w:line="240" w:lineRule="auto"/>
              <w:jc w:val="both"/>
              <w:rPr>
                <w:rFonts w:ascii="Times New Roman" w:eastAsia="Times New Roman" w:hAnsi="Times New Roman" w:cs="Times New Roman"/>
                <w:noProof/>
                <w:sz w:val="24"/>
                <w:szCs w:val="24"/>
              </w:rPr>
            </w:pPr>
            <w:r w:rsidRPr="00575E81">
              <w:rPr>
                <w:rFonts w:ascii="Times New Roman" w:eastAsia="Times New Roman" w:hAnsi="Times New Roman" w:cs="Times New Roman"/>
                <w:noProof/>
                <w:sz w:val="24"/>
                <w:szCs w:val="24"/>
                <w:highlight w:val="yellow"/>
              </w:rPr>
              <w:t>И обеспечит участников Единой государственной системы мониторинга окружающей среды и природных ресурсов всеми необходимыми стандартами контроля качества и обработки данных для исключения недостоверных первичных данных (в период технического обслуживания / калибровки / поверки автоматизированных систем и средств измерения, на период замены  вышедщих из строя систем и средств измерения, и т.п.).</w:t>
            </w:r>
          </w:p>
          <w:p w14:paraId="197E55C4" w14:textId="77777777" w:rsidR="00050126" w:rsidRPr="00CA26FE" w:rsidRDefault="00050126" w:rsidP="00050126">
            <w:pPr>
              <w:spacing w:after="0" w:line="240" w:lineRule="auto"/>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BB6EFC3" w14:textId="1562B1FC"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6D7186" w14:paraId="66E0458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B6687F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77BE48E" w14:textId="77777777" w:rsidR="00050126" w:rsidRPr="002248D2"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2248D2">
              <w:rPr>
                <w:rFonts w:ascii="Times New Roman" w:hAnsi="Times New Roman" w:cs="Times New Roman"/>
                <w:b/>
                <w:sz w:val="24"/>
                <w:szCs w:val="24"/>
                <w:highlight w:val="green"/>
                <w:lang w:val="kk-KZ"/>
              </w:rPr>
              <w:t>Статья 170</w:t>
            </w:r>
          </w:p>
        </w:tc>
        <w:tc>
          <w:tcPr>
            <w:tcW w:w="4111" w:type="dxa"/>
            <w:tcBorders>
              <w:top w:val="single" w:sz="6" w:space="0" w:color="auto"/>
              <w:left w:val="single" w:sz="6" w:space="0" w:color="auto"/>
              <w:bottom w:val="single" w:sz="6" w:space="0" w:color="auto"/>
              <w:right w:val="single" w:sz="6" w:space="0" w:color="auto"/>
            </w:tcBorders>
          </w:tcPr>
          <w:p w14:paraId="06FBE7CB" w14:textId="77777777" w:rsidR="00050126" w:rsidRPr="002248D2" w:rsidRDefault="00050126" w:rsidP="00050126">
            <w:pPr>
              <w:pStyle w:val="4"/>
              <w:spacing w:before="0" w:after="0" w:line="240" w:lineRule="auto"/>
              <w:ind w:firstLine="218"/>
              <w:jc w:val="both"/>
              <w:rPr>
                <w:rFonts w:ascii="Times New Roman" w:hAnsi="Times New Roman" w:cs="Times New Roman"/>
                <w:b w:val="0"/>
                <w:color w:val="000000"/>
                <w:highlight w:val="green"/>
              </w:rPr>
            </w:pPr>
            <w:bookmarkStart w:id="164" w:name="_Toc27774608"/>
            <w:bookmarkStart w:id="165" w:name="_Toc13667373"/>
            <w:r w:rsidRPr="002248D2">
              <w:rPr>
                <w:rFonts w:ascii="Times New Roman" w:hAnsi="Times New Roman" w:cs="Times New Roman"/>
                <w:b w:val="0"/>
                <w:color w:val="000000"/>
                <w:highlight w:val="green"/>
              </w:rPr>
              <w:t>Статья 170. Экологический мониторинг</w:t>
            </w:r>
            <w:bookmarkEnd w:id="164"/>
            <w:r w:rsidRPr="002248D2">
              <w:rPr>
                <w:rFonts w:ascii="Times New Roman" w:hAnsi="Times New Roman" w:cs="Times New Roman"/>
                <w:b w:val="0"/>
                <w:color w:val="000000"/>
                <w:highlight w:val="green"/>
              </w:rPr>
              <w:t xml:space="preserve"> </w:t>
            </w:r>
            <w:bookmarkEnd w:id="165"/>
          </w:p>
          <w:p w14:paraId="08F7FFCF" w14:textId="77777777" w:rsidR="00050126" w:rsidRPr="002248D2" w:rsidRDefault="00050126" w:rsidP="00050126">
            <w:pPr>
              <w:pStyle w:val="a"/>
              <w:numPr>
                <w:ilvl w:val="0"/>
                <w:numId w:val="0"/>
              </w:numPr>
              <w:spacing w:after="0"/>
              <w:ind w:firstLine="218"/>
              <w:rPr>
                <w:rFonts w:cs="Times New Roman"/>
                <w:highlight w:val="green"/>
              </w:rPr>
            </w:pPr>
            <w:bookmarkStart w:id="166" w:name="443425363"/>
            <w:bookmarkEnd w:id="166"/>
            <w:r w:rsidRPr="002248D2">
              <w:rPr>
                <w:rFonts w:cs="Times New Roman"/>
                <w:highlight w:val="green"/>
              </w:rPr>
              <w:t>1. Экологический мониторинг представляет обеспечиваемую государством комплексную систему наблюдений, измерений, сбора, накопления, хранения, учета, систематизации, обобщения, обработки и анализа полученных данных в отношении качества окружающей среды, а также производства на их основе экологической информации.</w:t>
            </w:r>
          </w:p>
          <w:p w14:paraId="2D1D705B"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2. Экологический мониторинг осуществляется на систематической основе в следующих целях:</w:t>
            </w:r>
          </w:p>
          <w:p w14:paraId="5D6C29D3" w14:textId="77777777" w:rsidR="00050126" w:rsidRPr="002248D2" w:rsidRDefault="00050126" w:rsidP="00050126">
            <w:pPr>
              <w:pStyle w:val="a0"/>
              <w:numPr>
                <w:ilvl w:val="5"/>
                <w:numId w:val="2"/>
              </w:numPr>
              <w:tabs>
                <w:tab w:val="num" w:pos="360"/>
              </w:tabs>
              <w:spacing w:after="0"/>
              <w:ind w:firstLine="218"/>
              <w:rPr>
                <w:rFonts w:cs="Times New Roman"/>
                <w:sz w:val="24"/>
                <w:highlight w:val="green"/>
              </w:rPr>
            </w:pPr>
            <w:r w:rsidRPr="002248D2">
              <w:rPr>
                <w:rFonts w:cs="Times New Roman"/>
                <w:sz w:val="24"/>
                <w:highlight w:val="green"/>
              </w:rPr>
              <w:t>1) оценки качества окружающей среды;</w:t>
            </w:r>
          </w:p>
          <w:p w14:paraId="198D6A88" w14:textId="77777777" w:rsidR="00050126" w:rsidRPr="002248D2" w:rsidRDefault="00050126" w:rsidP="00050126">
            <w:pPr>
              <w:pStyle w:val="a0"/>
              <w:numPr>
                <w:ilvl w:val="5"/>
                <w:numId w:val="2"/>
              </w:numPr>
              <w:tabs>
                <w:tab w:val="num" w:pos="360"/>
              </w:tabs>
              <w:spacing w:after="0"/>
              <w:ind w:firstLine="218"/>
              <w:rPr>
                <w:rFonts w:cs="Times New Roman"/>
                <w:sz w:val="24"/>
                <w:highlight w:val="green"/>
              </w:rPr>
            </w:pPr>
            <w:r w:rsidRPr="002248D2">
              <w:rPr>
                <w:rFonts w:cs="Times New Roman"/>
                <w:sz w:val="24"/>
                <w:highlight w:val="green"/>
              </w:rPr>
              <w:t>2) определения и анализа антропогенных и природных факторов воздействия на окружающую среду;</w:t>
            </w:r>
          </w:p>
          <w:p w14:paraId="613CA5F1" w14:textId="77777777" w:rsidR="00050126" w:rsidRPr="002248D2" w:rsidRDefault="00050126" w:rsidP="00050126">
            <w:pPr>
              <w:pStyle w:val="a0"/>
              <w:numPr>
                <w:ilvl w:val="5"/>
                <w:numId w:val="2"/>
              </w:numPr>
              <w:tabs>
                <w:tab w:val="num" w:pos="360"/>
              </w:tabs>
              <w:spacing w:after="0"/>
              <w:ind w:firstLine="218"/>
              <w:rPr>
                <w:rFonts w:cs="Times New Roman"/>
                <w:sz w:val="24"/>
                <w:highlight w:val="green"/>
              </w:rPr>
            </w:pPr>
            <w:r w:rsidRPr="002248D2">
              <w:rPr>
                <w:rFonts w:cs="Times New Roman"/>
                <w:sz w:val="24"/>
                <w:highlight w:val="green"/>
              </w:rPr>
              <w:t>3) прогноза и контроля изменений состояния окружающей среды под воздействием антропогенных и природных факторов;</w:t>
            </w:r>
          </w:p>
          <w:p w14:paraId="6EB6F3C7" w14:textId="77777777" w:rsidR="00050126" w:rsidRPr="002248D2" w:rsidRDefault="00050126" w:rsidP="00050126">
            <w:pPr>
              <w:pStyle w:val="a0"/>
              <w:numPr>
                <w:ilvl w:val="5"/>
                <w:numId w:val="2"/>
              </w:numPr>
              <w:tabs>
                <w:tab w:val="num" w:pos="360"/>
              </w:tabs>
              <w:spacing w:after="0"/>
              <w:ind w:firstLine="218"/>
              <w:rPr>
                <w:rFonts w:cs="Times New Roman"/>
                <w:sz w:val="24"/>
                <w:highlight w:val="green"/>
              </w:rPr>
            </w:pPr>
            <w:r w:rsidRPr="002248D2">
              <w:rPr>
                <w:rFonts w:cs="Times New Roman"/>
                <w:sz w:val="24"/>
                <w:highlight w:val="green"/>
              </w:rPr>
              <w:t>4) информационного обеспечения государственных органов, юридических и физических лиц при принятии ими управленческих и хозяйственных решений, направленных на охрану окружающей среды, обеспечение экологической безопасности и экологических основ устойчивого развития;</w:t>
            </w:r>
          </w:p>
          <w:p w14:paraId="7BB30257" w14:textId="77777777" w:rsidR="00050126" w:rsidRPr="002248D2" w:rsidRDefault="00050126" w:rsidP="00050126">
            <w:pPr>
              <w:pStyle w:val="a0"/>
              <w:numPr>
                <w:ilvl w:val="5"/>
                <w:numId w:val="2"/>
              </w:numPr>
              <w:tabs>
                <w:tab w:val="num" w:pos="360"/>
              </w:tabs>
              <w:spacing w:after="0"/>
              <w:ind w:firstLine="218"/>
              <w:rPr>
                <w:rFonts w:cs="Times New Roman"/>
                <w:sz w:val="24"/>
                <w:highlight w:val="green"/>
              </w:rPr>
            </w:pPr>
            <w:r w:rsidRPr="002248D2">
              <w:rPr>
                <w:rFonts w:cs="Times New Roman"/>
                <w:sz w:val="24"/>
                <w:highlight w:val="green"/>
              </w:rPr>
              <w:t>5) обеспечения права всех физических и юридических лиц на доступ к экологической информации.</w:t>
            </w:r>
          </w:p>
          <w:p w14:paraId="1D6DB6EC"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3. Объектами экологического мониторинга являются:</w:t>
            </w:r>
          </w:p>
          <w:p w14:paraId="150F4431"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 xml:space="preserve">1) объекты, указанные в пункте </w:t>
            </w:r>
            <w:r w:rsidRPr="002248D2">
              <w:rPr>
                <w:rFonts w:cs="Times New Roman"/>
                <w:highlight w:val="green"/>
              </w:rPr>
              <w:fldChar w:fldCharType="begin"/>
            </w:r>
            <w:r w:rsidRPr="002248D2">
              <w:rPr>
                <w:rFonts w:cs="Times New Roman"/>
                <w:highlight w:val="green"/>
              </w:rPr>
              <w:instrText xml:space="preserve"> REF _Ref21015167 \r \h  \* MERGEFORMAT </w:instrText>
            </w:r>
            <w:r w:rsidRPr="002248D2">
              <w:rPr>
                <w:rFonts w:cs="Times New Roman"/>
                <w:highlight w:val="green"/>
              </w:rPr>
            </w:r>
            <w:r w:rsidRPr="002248D2">
              <w:rPr>
                <w:rFonts w:cs="Times New Roman"/>
                <w:highlight w:val="green"/>
              </w:rPr>
              <w:fldChar w:fldCharType="separate"/>
            </w:r>
            <w:r w:rsidRPr="002248D2">
              <w:rPr>
                <w:rFonts w:cs="Times New Roman"/>
                <w:highlight w:val="green"/>
              </w:rPr>
              <w:t>3</w:t>
            </w:r>
            <w:r w:rsidRPr="002248D2">
              <w:rPr>
                <w:rFonts w:cs="Times New Roman"/>
                <w:highlight w:val="green"/>
              </w:rPr>
              <w:fldChar w:fldCharType="end"/>
            </w:r>
            <w:r w:rsidRPr="002248D2">
              <w:rPr>
                <w:rFonts w:cs="Times New Roman"/>
                <w:highlight w:val="green"/>
              </w:rPr>
              <w:t xml:space="preserve"> статьи </w:t>
            </w:r>
            <w:r w:rsidRPr="002248D2">
              <w:rPr>
                <w:rFonts w:cs="Times New Roman"/>
                <w:highlight w:val="green"/>
              </w:rPr>
              <w:fldChar w:fldCharType="begin"/>
            </w:r>
            <w:r w:rsidRPr="002248D2">
              <w:rPr>
                <w:rFonts w:cs="Times New Roman"/>
                <w:highlight w:val="green"/>
              </w:rPr>
              <w:instrText xml:space="preserve"> REF  _Ref21015176 \h \n \t  \* MERGEFORMAT </w:instrText>
            </w:r>
            <w:r w:rsidRPr="002248D2">
              <w:rPr>
                <w:rFonts w:cs="Times New Roman"/>
                <w:highlight w:val="green"/>
              </w:rPr>
            </w:r>
            <w:r w:rsidRPr="002248D2">
              <w:rPr>
                <w:rFonts w:cs="Times New Roman"/>
                <w:highlight w:val="green"/>
              </w:rPr>
              <w:fldChar w:fldCharType="separate"/>
            </w:r>
            <w:r w:rsidRPr="002248D2">
              <w:rPr>
                <w:rFonts w:cs="Times New Roman"/>
                <w:highlight w:val="green"/>
              </w:rPr>
              <w:t>175</w:t>
            </w:r>
            <w:r w:rsidRPr="002248D2">
              <w:rPr>
                <w:rFonts w:cs="Times New Roman"/>
                <w:highlight w:val="green"/>
              </w:rPr>
              <w:fldChar w:fldCharType="end"/>
            </w:r>
            <w:r w:rsidRPr="002248D2">
              <w:rPr>
                <w:rFonts w:cs="Times New Roman"/>
                <w:highlight w:val="green"/>
              </w:rPr>
              <w:t xml:space="preserve"> настоящего Кодекса;</w:t>
            </w:r>
          </w:p>
          <w:p w14:paraId="05B7D815"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2) качество подземных вод;</w:t>
            </w:r>
          </w:p>
          <w:p w14:paraId="78E94DA8"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3) воздействия объектов I и II категорий на окружающую среду;</w:t>
            </w:r>
          </w:p>
          <w:p w14:paraId="2955106E"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4) состояние экологических систем и предоставляемых ими экосистемных услуг;</w:t>
            </w:r>
          </w:p>
          <w:p w14:paraId="3F64231A"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5) особо охраняемые природные территории, включая естественное течение природных процессов и влияния изменений состояния окружающей среды на экологические системы особо охраняемых природных территорий;</w:t>
            </w:r>
          </w:p>
          <w:p w14:paraId="7FA37FCC"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6) воздействия изменений климата;</w:t>
            </w:r>
          </w:p>
          <w:p w14:paraId="3E6AAFC4"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7) отходы и управление ими.</w:t>
            </w:r>
          </w:p>
          <w:p w14:paraId="1DE5D962"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4. Экологический мониторинг основывается на следующих данных:</w:t>
            </w:r>
          </w:p>
          <w:p w14:paraId="15D13CA7"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1) наблюдениях и измерениях, осуществляемых уполномоченным органом в области охраны окружающей среды и (или) специально уполномоченными в соответствии с настоящим Кодексом организациями;</w:t>
            </w:r>
          </w:p>
          <w:p w14:paraId="1710810D"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2) наблюдениях и измерениях, осуществляемых специально уполномоченными государственными органами, иными государственными органами и организациями в рамках их компетенции, определенной законами Республики Казахстан;</w:t>
            </w:r>
          </w:p>
          <w:p w14:paraId="6F3393E8"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3) официальной статистической информации, производимой в соответствии с законодательством Республики Казахстан в области государственной статистики;</w:t>
            </w:r>
          </w:p>
          <w:p w14:paraId="28BE105C"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4) информации, предоставляемой государственными органами по запросу уполномоченного органа в области окружающей среды или в рамках Единой государственной системы мониторинга окружающей среды и природных ресурсов, а также размещаемой государственными органами в открытом доступе;</w:t>
            </w:r>
          </w:p>
          <w:p w14:paraId="1E86749D"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5) наблюдениях и измерениях, осуществляемых физическими и юридическими лицами в рамках обязательного производственного экологического контроля;</w:t>
            </w:r>
          </w:p>
          <w:p w14:paraId="273460B0"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6) иной информации, получаемой уполномоченным органом в области охраны окружающей среды от государственных и негосударственных юридических лиц.</w:t>
            </w:r>
          </w:p>
          <w:p w14:paraId="1F6DF583"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5. Лица, которые в соответствии с настоящим Кодексом обязаны осуществлять производственный экологический контроль, обеспечивают сбор, накопление, хранение, учет, обработку и безвозмездную передачу соответствующих данных уполномоченному органу в области охраны окружающей среды для целей экологического мониторинга.</w:t>
            </w:r>
          </w:p>
          <w:p w14:paraId="5870778F" w14:textId="77777777" w:rsidR="00050126" w:rsidRPr="002248D2" w:rsidRDefault="00050126" w:rsidP="00050126">
            <w:pPr>
              <w:pStyle w:val="a"/>
              <w:numPr>
                <w:ilvl w:val="0"/>
                <w:numId w:val="0"/>
              </w:numPr>
              <w:spacing w:after="0"/>
              <w:ind w:firstLine="218"/>
              <w:rPr>
                <w:rFonts w:cs="Times New Roman"/>
                <w:highlight w:val="green"/>
              </w:rPr>
            </w:pPr>
            <w:r w:rsidRPr="002248D2">
              <w:rPr>
                <w:rFonts w:cs="Times New Roman"/>
                <w:highlight w:val="green"/>
              </w:rPr>
              <w:t>6. В рамках экологического мониторинга уполномоченным органом в области охраны окружающей среды осуществляется также сбор и подготовка данных в целях выполнения обязательств Республики Казахстан по предоставлению экологической информации в соответствии с международными договорами Республики Казахстан.</w:t>
            </w:r>
            <w:bookmarkStart w:id="167" w:name="443425451"/>
            <w:bookmarkStart w:id="168" w:name="443425396"/>
            <w:bookmarkStart w:id="169" w:name="443425389"/>
            <w:bookmarkStart w:id="170" w:name="443425390"/>
            <w:bookmarkStart w:id="171" w:name="443425391"/>
            <w:bookmarkStart w:id="172" w:name="443425392"/>
            <w:bookmarkStart w:id="173" w:name="443425393"/>
            <w:bookmarkStart w:id="174" w:name="443425394"/>
            <w:bookmarkStart w:id="175" w:name="443425402"/>
            <w:bookmarkStart w:id="176" w:name="443425404"/>
            <w:bookmarkStart w:id="177" w:name="443425405"/>
            <w:bookmarkStart w:id="178" w:name="443425406"/>
            <w:bookmarkEnd w:id="167"/>
            <w:bookmarkEnd w:id="168"/>
            <w:bookmarkEnd w:id="169"/>
            <w:bookmarkEnd w:id="170"/>
            <w:bookmarkEnd w:id="171"/>
            <w:bookmarkEnd w:id="172"/>
            <w:bookmarkEnd w:id="173"/>
            <w:bookmarkEnd w:id="174"/>
            <w:bookmarkEnd w:id="175"/>
            <w:bookmarkEnd w:id="176"/>
            <w:bookmarkEnd w:id="177"/>
            <w:bookmarkEnd w:id="178"/>
          </w:p>
          <w:p w14:paraId="6DA78209" w14:textId="77777777" w:rsidR="00050126" w:rsidRPr="002248D2" w:rsidRDefault="00050126" w:rsidP="00050126">
            <w:pPr>
              <w:pStyle w:val="af4"/>
              <w:ind w:firstLine="218"/>
              <w:jc w:val="both"/>
              <w:rPr>
                <w:rFonts w:ascii="Times New Roman" w:hAnsi="Times New Roman" w:cs="Times New Roman"/>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4E349259" w14:textId="77777777" w:rsidR="00050126" w:rsidRPr="002248D2" w:rsidRDefault="00050126" w:rsidP="00050126">
            <w:pPr>
              <w:pStyle w:val="4"/>
              <w:spacing w:before="0" w:after="0" w:line="240" w:lineRule="auto"/>
              <w:jc w:val="both"/>
              <w:rPr>
                <w:rFonts w:ascii="Times New Roman" w:hAnsi="Times New Roman" w:cs="Times New Roman"/>
                <w:b w:val="0"/>
                <w:bCs/>
                <w:highlight w:val="green"/>
              </w:rPr>
            </w:pPr>
            <w:r w:rsidRPr="002248D2">
              <w:rPr>
                <w:rFonts w:ascii="Times New Roman" w:hAnsi="Times New Roman" w:cs="Times New Roman"/>
                <w:b w:val="0"/>
                <w:bCs/>
                <w:color w:val="000000"/>
                <w:highlight w:val="green"/>
              </w:rPr>
              <w:t>В заголовке и тексте статьи 170 слова «экологический мониторинг», «</w:t>
            </w:r>
            <w:r w:rsidRPr="002248D2">
              <w:rPr>
                <w:rFonts w:ascii="Times New Roman" w:hAnsi="Times New Roman" w:cs="Times New Roman"/>
                <w:b w:val="0"/>
                <w:bCs/>
                <w:highlight w:val="green"/>
              </w:rPr>
              <w:t>экологического мониторинга» заменить соответственно словами «</w:t>
            </w:r>
            <w:r w:rsidRPr="002248D2">
              <w:rPr>
                <w:rFonts w:ascii="Times New Roman" w:hAnsi="Times New Roman" w:cs="Times New Roman"/>
                <w:highlight w:val="green"/>
              </w:rPr>
              <w:t>мониторинг окружающей среды</w:t>
            </w:r>
            <w:r w:rsidRPr="002248D2">
              <w:rPr>
                <w:rFonts w:ascii="Times New Roman" w:hAnsi="Times New Roman" w:cs="Times New Roman"/>
                <w:b w:val="0"/>
                <w:bCs/>
                <w:highlight w:val="green"/>
              </w:rPr>
              <w:t>», «</w:t>
            </w:r>
            <w:r w:rsidRPr="002248D2">
              <w:rPr>
                <w:rFonts w:ascii="Times New Roman" w:hAnsi="Times New Roman" w:cs="Times New Roman"/>
                <w:highlight w:val="green"/>
              </w:rPr>
              <w:t>мониторинга окружающей среды</w:t>
            </w:r>
            <w:r w:rsidRPr="002248D2">
              <w:rPr>
                <w:rFonts w:ascii="Times New Roman" w:hAnsi="Times New Roman" w:cs="Times New Roman"/>
                <w:b w:val="0"/>
                <w:bCs/>
                <w:highlight w:val="green"/>
              </w:rPr>
              <w:t>».</w:t>
            </w:r>
          </w:p>
          <w:p w14:paraId="51DF3C91" w14:textId="77777777" w:rsidR="00050126" w:rsidRPr="002248D2" w:rsidRDefault="00050126" w:rsidP="00050126">
            <w:pPr>
              <w:spacing w:after="0" w:line="240" w:lineRule="auto"/>
              <w:rPr>
                <w:rFonts w:ascii="Times New Roman" w:hAnsi="Times New Roman" w:cs="Times New Roman"/>
                <w:sz w:val="24"/>
                <w:szCs w:val="24"/>
                <w:highlight w:val="green"/>
              </w:rPr>
            </w:pPr>
          </w:p>
          <w:p w14:paraId="7C237784" w14:textId="77777777" w:rsidR="00050126" w:rsidRPr="002248D2" w:rsidRDefault="00050126" w:rsidP="00050126">
            <w:pPr>
              <w:spacing w:after="0" w:line="240" w:lineRule="auto"/>
              <w:rPr>
                <w:rFonts w:ascii="Times New Roman" w:hAnsi="Times New Roman" w:cs="Times New Roman"/>
                <w:sz w:val="24"/>
                <w:szCs w:val="24"/>
                <w:highlight w:val="green"/>
              </w:rPr>
            </w:pPr>
          </w:p>
          <w:p w14:paraId="77ACF1EB" w14:textId="77777777" w:rsidR="00050126" w:rsidRPr="002248D2" w:rsidRDefault="00050126" w:rsidP="00050126">
            <w:pPr>
              <w:spacing w:after="0" w:line="240" w:lineRule="auto"/>
              <w:rPr>
                <w:rFonts w:ascii="Times New Roman" w:hAnsi="Times New Roman" w:cs="Times New Roman"/>
                <w:sz w:val="24"/>
                <w:szCs w:val="24"/>
                <w:highlight w:val="green"/>
              </w:rPr>
            </w:pPr>
          </w:p>
          <w:p w14:paraId="40C9C506" w14:textId="77777777" w:rsidR="00050126" w:rsidRPr="002248D2" w:rsidRDefault="00050126" w:rsidP="00050126">
            <w:pPr>
              <w:spacing w:after="0" w:line="240" w:lineRule="auto"/>
              <w:contextualSpacing/>
              <w:jc w:val="both"/>
              <w:rPr>
                <w:rFonts w:ascii="Times New Roman" w:eastAsia="Times New Roman" w:hAnsi="Times New Roman" w:cs="Times New Roman"/>
                <w:sz w:val="24"/>
                <w:szCs w:val="24"/>
                <w:highlight w:val="green"/>
              </w:rPr>
            </w:pPr>
            <w:r w:rsidRPr="002248D2">
              <w:rPr>
                <w:rFonts w:ascii="Times New Roman" w:hAnsi="Times New Roman" w:cs="Times New Roman"/>
                <w:sz w:val="24"/>
                <w:szCs w:val="24"/>
                <w:highlight w:val="green"/>
              </w:rPr>
              <w:t xml:space="preserve">     </w:t>
            </w:r>
            <w:r w:rsidRPr="002248D2">
              <w:rPr>
                <w:rFonts w:ascii="Times New Roman" w:hAnsi="Times New Roman" w:cs="Times New Roman"/>
                <w:b/>
                <w:bCs/>
                <w:i/>
                <w:iCs/>
                <w:sz w:val="24"/>
                <w:szCs w:val="24"/>
                <w:highlight w:val="green"/>
              </w:rPr>
              <w:t>Данную поправку при принятии нормы следует внести по всему тексту законопроекта.</w:t>
            </w:r>
          </w:p>
        </w:tc>
        <w:tc>
          <w:tcPr>
            <w:tcW w:w="3402" w:type="dxa"/>
            <w:tcBorders>
              <w:top w:val="single" w:sz="6" w:space="0" w:color="auto"/>
              <w:left w:val="single" w:sz="6" w:space="0" w:color="auto"/>
              <w:bottom w:val="single" w:sz="6" w:space="0" w:color="auto"/>
              <w:right w:val="single" w:sz="6" w:space="0" w:color="auto"/>
            </w:tcBorders>
          </w:tcPr>
          <w:p w14:paraId="17984C60" w14:textId="77777777" w:rsidR="00050126" w:rsidRPr="002248D2" w:rsidRDefault="00050126" w:rsidP="00050126">
            <w:pPr>
              <w:spacing w:after="0" w:line="240" w:lineRule="auto"/>
              <w:jc w:val="both"/>
              <w:rPr>
                <w:rFonts w:ascii="Times New Roman" w:eastAsia="Times New Roman" w:hAnsi="Times New Roman" w:cs="Times New Roman"/>
                <w:b/>
                <w:i/>
                <w:sz w:val="24"/>
                <w:szCs w:val="24"/>
                <w:highlight w:val="green"/>
              </w:rPr>
            </w:pPr>
            <w:r w:rsidRPr="002248D2">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48B6C682" w14:textId="77777777" w:rsidR="00050126" w:rsidRPr="002248D2" w:rsidRDefault="00050126" w:rsidP="00050126">
            <w:pPr>
              <w:spacing w:after="0" w:line="240" w:lineRule="auto"/>
              <w:rPr>
                <w:rFonts w:ascii="Times New Roman" w:hAnsi="Times New Roman" w:cs="Times New Roman"/>
                <w:sz w:val="24"/>
                <w:szCs w:val="24"/>
                <w:highlight w:val="green"/>
              </w:rPr>
            </w:pPr>
          </w:p>
          <w:p w14:paraId="26EA3595" w14:textId="77777777" w:rsidR="00050126" w:rsidRPr="002248D2" w:rsidRDefault="00050126" w:rsidP="00050126">
            <w:pPr>
              <w:spacing w:after="0" w:line="240" w:lineRule="auto"/>
              <w:ind w:firstLine="72"/>
              <w:jc w:val="both"/>
              <w:rPr>
                <w:rFonts w:ascii="Times New Roman" w:hAnsi="Times New Roman" w:cs="Times New Roman"/>
                <w:sz w:val="24"/>
                <w:szCs w:val="24"/>
                <w:highlight w:val="green"/>
              </w:rPr>
            </w:pPr>
            <w:r w:rsidRPr="002248D2">
              <w:rPr>
                <w:rFonts w:ascii="Times New Roman" w:hAnsi="Times New Roman" w:cs="Times New Roman"/>
                <w:sz w:val="24"/>
                <w:szCs w:val="24"/>
                <w:highlight w:val="green"/>
              </w:rPr>
              <w:t>В целях применения единой терминологии в Экологическом кодексе.</w:t>
            </w:r>
          </w:p>
          <w:p w14:paraId="02164C21" w14:textId="77777777" w:rsidR="00050126" w:rsidRPr="002248D2" w:rsidRDefault="00050126" w:rsidP="00050126">
            <w:pPr>
              <w:spacing w:after="0" w:line="240" w:lineRule="auto"/>
              <w:ind w:firstLine="72"/>
              <w:jc w:val="both"/>
              <w:rPr>
                <w:rFonts w:ascii="Times New Roman" w:hAnsi="Times New Roman" w:cs="Times New Roman"/>
                <w:sz w:val="24"/>
                <w:szCs w:val="24"/>
                <w:highlight w:val="green"/>
              </w:rPr>
            </w:pPr>
            <w:r w:rsidRPr="002248D2">
              <w:rPr>
                <w:rFonts w:ascii="Times New Roman" w:hAnsi="Times New Roman" w:cs="Times New Roman"/>
                <w:sz w:val="24"/>
                <w:szCs w:val="24"/>
                <w:highlight w:val="green"/>
              </w:rPr>
              <w:t>В Разделе 8 ЭК, в котором регулируются общие вопросы государственного мониторинга окружающей среды и множестве других статей ЭК, например в статье  286 «</w:t>
            </w:r>
            <w:r w:rsidRPr="002248D2">
              <w:rPr>
                <w:rFonts w:ascii="Times New Roman" w:hAnsi="Times New Roman" w:cs="Times New Roman"/>
                <w:iCs/>
                <w:color w:val="000000"/>
                <w:sz w:val="24"/>
                <w:szCs w:val="24"/>
                <w:highlight w:val="green"/>
              </w:rPr>
              <w:t>Мониторинг окружающей среды государственной заповедной зоны в северной части Каспийского моря»</w:t>
            </w:r>
            <w:r w:rsidRPr="002248D2">
              <w:rPr>
                <w:rFonts w:ascii="Times New Roman" w:hAnsi="Times New Roman" w:cs="Times New Roman"/>
                <w:b/>
                <w:bCs/>
                <w:iCs/>
                <w:color w:val="000000"/>
                <w:sz w:val="24"/>
                <w:szCs w:val="24"/>
                <w:highlight w:val="green"/>
              </w:rPr>
              <w:t xml:space="preserve"> </w:t>
            </w:r>
            <w:r w:rsidRPr="002248D2">
              <w:rPr>
                <w:rFonts w:ascii="Times New Roman" w:hAnsi="Times New Roman" w:cs="Times New Roman"/>
                <w:sz w:val="24"/>
                <w:szCs w:val="24"/>
                <w:highlight w:val="green"/>
              </w:rPr>
              <w:t>или статье 292 «</w:t>
            </w:r>
            <w:bookmarkStart w:id="179" w:name="_Toc13667628"/>
            <w:bookmarkStart w:id="180" w:name="_Toc27774749"/>
            <w:r w:rsidRPr="002248D2">
              <w:rPr>
                <w:rFonts w:ascii="Times New Roman" w:hAnsi="Times New Roman" w:cs="Times New Roman"/>
                <w:iCs/>
                <w:color w:val="000000"/>
                <w:sz w:val="24"/>
                <w:szCs w:val="24"/>
                <w:highlight w:val="green"/>
              </w:rPr>
              <w:t>Мониторинг окружающей среды государственной заповедной зоны в Северном Приаралье</w:t>
            </w:r>
            <w:bookmarkEnd w:id="179"/>
            <w:bookmarkEnd w:id="180"/>
            <w:r w:rsidRPr="002248D2">
              <w:rPr>
                <w:rFonts w:ascii="Times New Roman" w:hAnsi="Times New Roman" w:cs="Times New Roman"/>
                <w:b/>
                <w:bCs/>
                <w:iCs/>
                <w:color w:val="000000"/>
                <w:sz w:val="24"/>
                <w:szCs w:val="24"/>
                <w:highlight w:val="green"/>
              </w:rPr>
              <w:t xml:space="preserve">» </w:t>
            </w:r>
          </w:p>
          <w:p w14:paraId="2C734DE7" w14:textId="77777777" w:rsidR="00050126" w:rsidRPr="002248D2" w:rsidRDefault="00050126" w:rsidP="00050126">
            <w:pPr>
              <w:spacing w:after="0" w:line="240" w:lineRule="auto"/>
              <w:ind w:firstLine="72"/>
              <w:jc w:val="both"/>
              <w:rPr>
                <w:rFonts w:ascii="Times New Roman" w:hAnsi="Times New Roman" w:cs="Times New Roman"/>
                <w:sz w:val="24"/>
                <w:szCs w:val="24"/>
                <w:highlight w:val="green"/>
              </w:rPr>
            </w:pPr>
            <w:r w:rsidRPr="002248D2">
              <w:rPr>
                <w:rFonts w:ascii="Times New Roman" w:hAnsi="Times New Roman" w:cs="Times New Roman"/>
                <w:sz w:val="24"/>
                <w:szCs w:val="24"/>
                <w:highlight w:val="green"/>
              </w:rPr>
              <w:t>используется термин «мониторинг окружающей среды»,  соответствующий международной терминологии.</w:t>
            </w:r>
          </w:p>
          <w:p w14:paraId="5E806E6F" w14:textId="77777777" w:rsidR="00050126" w:rsidRPr="006D7186" w:rsidRDefault="00050126" w:rsidP="00050126">
            <w:pPr>
              <w:pStyle w:val="4"/>
              <w:spacing w:before="0" w:after="0" w:line="240" w:lineRule="auto"/>
              <w:jc w:val="both"/>
              <w:rPr>
                <w:rFonts w:ascii="Times New Roman" w:hAnsi="Times New Roman" w:cs="Times New Roman"/>
                <w:b w:val="0"/>
                <w:bCs/>
                <w:iCs/>
                <w:color w:val="000000"/>
              </w:rPr>
            </w:pPr>
            <w:r w:rsidRPr="002248D2">
              <w:rPr>
                <w:rFonts w:ascii="Times New Roman" w:hAnsi="Times New Roman" w:cs="Times New Roman"/>
                <w:b w:val="0"/>
                <w:bCs/>
                <w:highlight w:val="green"/>
              </w:rPr>
              <w:t xml:space="preserve">   Поэтому не следует необоснованно создавать путаницу в Экологическом кодексе, поскольку объектом «экологического» мониторинга является одно и тоже: «окружающая среда».</w:t>
            </w:r>
          </w:p>
          <w:p w14:paraId="00198F2A" w14:textId="77777777" w:rsidR="00050126" w:rsidRPr="006D7186"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F95F4E1" w14:textId="5BE640E5" w:rsidR="00050126" w:rsidRPr="006D7186"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EC6EB6" w14:paraId="2374031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B2C0F25" w14:textId="77777777" w:rsidR="00050126" w:rsidRPr="00E97900"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4DCDCB" w14:textId="77777777" w:rsidR="00050126" w:rsidRPr="00EC6EB6" w:rsidRDefault="00050126" w:rsidP="00050126">
            <w:pPr>
              <w:spacing w:after="0" w:line="240" w:lineRule="auto"/>
              <w:contextualSpacing/>
              <w:jc w:val="center"/>
              <w:rPr>
                <w:rFonts w:ascii="Times New Roman" w:hAnsi="Times New Roman" w:cs="Times New Roman"/>
                <w:b/>
                <w:bCs/>
                <w:sz w:val="24"/>
                <w:szCs w:val="24"/>
                <w:highlight w:val="red"/>
                <w:lang w:val="kk-KZ"/>
              </w:rPr>
            </w:pPr>
            <w:r w:rsidRPr="00EC6EB6">
              <w:rPr>
                <w:rFonts w:ascii="Times New Roman" w:hAnsi="Times New Roman" w:cs="Times New Roman"/>
                <w:b/>
                <w:bCs/>
                <w:sz w:val="24"/>
                <w:szCs w:val="24"/>
                <w:highlight w:val="red"/>
              </w:rPr>
              <w:t>Подпункт  6) пункта 4 статьи 170</w:t>
            </w:r>
          </w:p>
        </w:tc>
        <w:tc>
          <w:tcPr>
            <w:tcW w:w="4111" w:type="dxa"/>
            <w:tcBorders>
              <w:top w:val="single" w:sz="6" w:space="0" w:color="auto"/>
              <w:left w:val="single" w:sz="6" w:space="0" w:color="auto"/>
              <w:bottom w:val="single" w:sz="6" w:space="0" w:color="auto"/>
              <w:right w:val="single" w:sz="6" w:space="0" w:color="auto"/>
            </w:tcBorders>
          </w:tcPr>
          <w:p w14:paraId="57DCA5EF" w14:textId="77777777" w:rsidR="00050126" w:rsidRPr="00EC6EB6" w:rsidRDefault="00050126" w:rsidP="00050126">
            <w:pPr>
              <w:pStyle w:val="a"/>
              <w:numPr>
                <w:ilvl w:val="0"/>
                <w:numId w:val="0"/>
              </w:numPr>
              <w:spacing w:after="0"/>
              <w:ind w:firstLine="720"/>
              <w:rPr>
                <w:highlight w:val="red"/>
              </w:rPr>
            </w:pPr>
            <w:r w:rsidRPr="00EC6EB6">
              <w:rPr>
                <w:highlight w:val="red"/>
              </w:rPr>
              <w:t>4. Экологический мониторинг основывается на следующих данных:</w:t>
            </w:r>
          </w:p>
          <w:p w14:paraId="46D69CB6" w14:textId="77777777" w:rsidR="00050126" w:rsidRPr="00EC6EB6" w:rsidRDefault="00050126" w:rsidP="00050126">
            <w:pPr>
              <w:pStyle w:val="a"/>
              <w:numPr>
                <w:ilvl w:val="0"/>
                <w:numId w:val="0"/>
              </w:numPr>
              <w:spacing w:after="0"/>
              <w:ind w:left="706" w:firstLine="720"/>
              <w:rPr>
                <w:highlight w:val="red"/>
              </w:rPr>
            </w:pPr>
            <w:r w:rsidRPr="00EC6EB6">
              <w:rPr>
                <w:highlight w:val="red"/>
              </w:rPr>
              <w:t>…</w:t>
            </w:r>
          </w:p>
          <w:p w14:paraId="3246D89F" w14:textId="77777777" w:rsidR="00050126" w:rsidRPr="00EC6EB6" w:rsidRDefault="00050126" w:rsidP="00050126">
            <w:pPr>
              <w:pStyle w:val="a"/>
              <w:numPr>
                <w:ilvl w:val="0"/>
                <w:numId w:val="0"/>
              </w:numPr>
              <w:spacing w:after="0"/>
              <w:ind w:firstLine="720"/>
              <w:rPr>
                <w:highlight w:val="red"/>
              </w:rPr>
            </w:pPr>
            <w:r w:rsidRPr="00EC6EB6">
              <w:rPr>
                <w:highlight w:val="red"/>
              </w:rPr>
              <w:t>6) иной информации, получаемой уполномоченным органом в области охраны окружающей среды от государственных и негосударственных юридических лиц.</w:t>
            </w:r>
          </w:p>
          <w:p w14:paraId="62F111D1" w14:textId="77777777" w:rsidR="00050126" w:rsidRPr="00EC6EB6" w:rsidRDefault="00050126" w:rsidP="00050126">
            <w:pPr>
              <w:pStyle w:val="4"/>
              <w:spacing w:before="0" w:after="0" w:line="240" w:lineRule="auto"/>
              <w:jc w:val="both"/>
              <w:rPr>
                <w:rFonts w:ascii="Times New Roman" w:hAnsi="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554578C2" w14:textId="77777777" w:rsidR="00050126" w:rsidRPr="00EC6EB6" w:rsidRDefault="00050126" w:rsidP="00050126">
            <w:pPr>
              <w:pStyle w:val="af1"/>
              <w:spacing w:after="0"/>
              <w:ind w:firstLine="700"/>
              <w:rPr>
                <w:highlight w:val="red"/>
              </w:rPr>
            </w:pPr>
            <w:r w:rsidRPr="00EC6EB6">
              <w:rPr>
                <w:highlight w:val="red"/>
              </w:rPr>
              <w:t>в статье 170:</w:t>
            </w:r>
          </w:p>
          <w:p w14:paraId="653691A7" w14:textId="77777777" w:rsidR="00050126" w:rsidRPr="00EC6EB6" w:rsidRDefault="00050126" w:rsidP="00050126">
            <w:pPr>
              <w:pStyle w:val="af1"/>
              <w:spacing w:after="0"/>
              <w:ind w:firstLine="700"/>
              <w:rPr>
                <w:highlight w:val="red"/>
              </w:rPr>
            </w:pPr>
          </w:p>
          <w:p w14:paraId="797E9213" w14:textId="77777777" w:rsidR="00050126" w:rsidRPr="00EC6EB6" w:rsidRDefault="00050126" w:rsidP="00050126">
            <w:pPr>
              <w:pStyle w:val="af1"/>
              <w:spacing w:after="0"/>
              <w:ind w:firstLine="700"/>
              <w:rPr>
                <w:highlight w:val="red"/>
              </w:rPr>
            </w:pPr>
            <w:r w:rsidRPr="00EC6EB6">
              <w:rPr>
                <w:highlight w:val="red"/>
              </w:rPr>
              <w:t>подпункт 6) пункта 4 изложить в следующей редакции:</w:t>
            </w:r>
          </w:p>
          <w:p w14:paraId="07B6DE03" w14:textId="77777777" w:rsidR="00050126" w:rsidRPr="00EC6EB6" w:rsidRDefault="00050126" w:rsidP="00050126">
            <w:pPr>
              <w:pStyle w:val="af1"/>
              <w:spacing w:after="0"/>
              <w:ind w:firstLine="700"/>
              <w:rPr>
                <w:highlight w:val="red"/>
              </w:rPr>
            </w:pPr>
            <w:r w:rsidRPr="00EC6EB6">
              <w:rPr>
                <w:highlight w:val="red"/>
              </w:rPr>
              <w:t xml:space="preserve">«6) иной информации, получаемой уполномоченным органом в области охраны окружающей среды </w:t>
            </w:r>
            <w:r w:rsidRPr="00EC6EB6">
              <w:rPr>
                <w:b/>
                <w:bCs/>
                <w:highlight w:val="red"/>
              </w:rPr>
              <w:t xml:space="preserve">от специальных уполномоченных </w:t>
            </w:r>
            <w:r w:rsidRPr="00EC6EB6">
              <w:rPr>
                <w:highlight w:val="red"/>
              </w:rPr>
              <w:t xml:space="preserve">государственных </w:t>
            </w:r>
            <w:r w:rsidRPr="00EC6EB6">
              <w:rPr>
                <w:b/>
                <w:bCs/>
                <w:highlight w:val="red"/>
              </w:rPr>
              <w:t>органов и иных</w:t>
            </w:r>
            <w:r w:rsidRPr="00EC6EB6">
              <w:rPr>
                <w:highlight w:val="red"/>
              </w:rPr>
              <w:t xml:space="preserve"> юридических лиц.»;</w:t>
            </w:r>
          </w:p>
          <w:p w14:paraId="0D6FDD5A" w14:textId="77777777" w:rsidR="00050126" w:rsidRPr="00EC6EB6" w:rsidRDefault="00050126" w:rsidP="00050126">
            <w:pPr>
              <w:pStyle w:val="af1"/>
              <w:spacing w:after="0"/>
              <w:ind w:firstLine="700"/>
              <w:rPr>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178B8B62" w14:textId="77777777" w:rsidR="00050126" w:rsidRPr="00EC6EB6" w:rsidRDefault="00050126" w:rsidP="00050126">
            <w:pPr>
              <w:spacing w:after="0" w:line="240" w:lineRule="auto"/>
              <w:contextualSpacing/>
              <w:jc w:val="both"/>
              <w:rPr>
                <w:rFonts w:ascii="Times New Roman" w:hAnsi="Times New Roman" w:cs="Times New Roman"/>
                <w:b/>
                <w:sz w:val="24"/>
                <w:szCs w:val="24"/>
                <w:highlight w:val="red"/>
                <w:lang w:val="kk-KZ"/>
              </w:rPr>
            </w:pPr>
            <w:r w:rsidRPr="00EC6EB6">
              <w:rPr>
                <w:rFonts w:ascii="Times New Roman" w:hAnsi="Times New Roman" w:cs="Times New Roman"/>
                <w:b/>
                <w:sz w:val="24"/>
                <w:szCs w:val="24"/>
                <w:highlight w:val="red"/>
                <w:lang w:val="kk-KZ"/>
              </w:rPr>
              <w:t>Отдел законодательства</w:t>
            </w:r>
          </w:p>
          <w:p w14:paraId="5F6EDF3A" w14:textId="77777777" w:rsidR="00050126" w:rsidRPr="00EC6EB6" w:rsidRDefault="00050126" w:rsidP="00050126">
            <w:pPr>
              <w:spacing w:after="0" w:line="240" w:lineRule="auto"/>
              <w:contextualSpacing/>
              <w:jc w:val="both"/>
              <w:rPr>
                <w:rFonts w:ascii="Times New Roman" w:hAnsi="Times New Roman" w:cs="Times New Roman"/>
                <w:b/>
                <w:sz w:val="24"/>
                <w:szCs w:val="24"/>
                <w:highlight w:val="red"/>
                <w:lang w:val="kk-KZ"/>
              </w:rPr>
            </w:pPr>
          </w:p>
          <w:p w14:paraId="3B76AFDA" w14:textId="77777777" w:rsidR="00050126" w:rsidRPr="00EC6EB6" w:rsidRDefault="00050126" w:rsidP="00050126">
            <w:pPr>
              <w:pStyle w:val="af1"/>
              <w:spacing w:after="0"/>
              <w:ind w:firstLine="700"/>
              <w:rPr>
                <w:highlight w:val="red"/>
              </w:rPr>
            </w:pPr>
            <w:r w:rsidRPr="00EC6EB6">
              <w:rPr>
                <w:highlight w:val="red"/>
              </w:rPr>
              <w:t>Уточнение  редакции</w:t>
            </w:r>
          </w:p>
          <w:p w14:paraId="53451ABB" w14:textId="77777777" w:rsidR="00050126" w:rsidRPr="00EC6EB6" w:rsidRDefault="00050126" w:rsidP="00050126">
            <w:pPr>
              <w:spacing w:after="0" w:line="240" w:lineRule="auto"/>
              <w:contextualSpacing/>
              <w:jc w:val="both"/>
              <w:rPr>
                <w:rFonts w:ascii="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1D1F5E4A" w14:textId="2B547B37" w:rsidR="00050126" w:rsidRPr="00EC6EB6"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p w14:paraId="5770F501" w14:textId="77777777" w:rsidR="00050126" w:rsidRPr="00EC6EB6"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CA26FE" w14:paraId="082EB475"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4A6D655" w14:textId="77777777" w:rsidR="00050126" w:rsidRPr="00EC6EB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7F7939F7" w14:textId="77777777" w:rsidR="00050126" w:rsidRPr="00EC6EB6" w:rsidRDefault="00050126" w:rsidP="00050126">
            <w:pPr>
              <w:spacing w:after="0" w:line="240" w:lineRule="auto"/>
              <w:contextualSpacing/>
              <w:jc w:val="center"/>
              <w:rPr>
                <w:rFonts w:ascii="Times New Roman" w:hAnsi="Times New Roman" w:cs="Times New Roman"/>
                <w:b/>
                <w:sz w:val="24"/>
                <w:szCs w:val="24"/>
                <w:highlight w:val="red"/>
                <w:lang w:val="kk-KZ"/>
              </w:rPr>
            </w:pPr>
            <w:r w:rsidRPr="00EC6EB6">
              <w:rPr>
                <w:rFonts w:ascii="Times New Roman" w:hAnsi="Times New Roman" w:cs="Times New Roman"/>
                <w:b/>
                <w:sz w:val="24"/>
                <w:szCs w:val="24"/>
                <w:highlight w:val="red"/>
                <w:lang w:val="kk-KZ"/>
              </w:rPr>
              <w:t>Подпункт 6) пункта 2 статьи 171</w:t>
            </w:r>
          </w:p>
        </w:tc>
        <w:tc>
          <w:tcPr>
            <w:tcW w:w="4111" w:type="dxa"/>
            <w:tcBorders>
              <w:top w:val="single" w:sz="6" w:space="0" w:color="auto"/>
              <w:left w:val="single" w:sz="6" w:space="0" w:color="auto"/>
              <w:bottom w:val="single" w:sz="6" w:space="0" w:color="auto"/>
              <w:right w:val="single" w:sz="6" w:space="0" w:color="auto"/>
            </w:tcBorders>
          </w:tcPr>
          <w:p w14:paraId="68B1B6AF" w14:textId="77777777" w:rsidR="00050126" w:rsidRPr="00EC6EB6" w:rsidRDefault="00050126" w:rsidP="00050126">
            <w:pPr>
              <w:pStyle w:val="a"/>
              <w:numPr>
                <w:ilvl w:val="0"/>
                <w:numId w:val="0"/>
              </w:numPr>
              <w:spacing w:after="0"/>
              <w:rPr>
                <w:highlight w:val="red"/>
              </w:rPr>
            </w:pPr>
            <w:r w:rsidRPr="00EC6EB6">
              <w:rPr>
                <w:highlight w:val="red"/>
              </w:rPr>
              <w:t>2. Мониторинг природных ресурсов включает в себя:</w:t>
            </w:r>
          </w:p>
          <w:p w14:paraId="04BA3E74" w14:textId="77777777" w:rsidR="00050126" w:rsidRPr="00EC6EB6" w:rsidRDefault="00050126" w:rsidP="00050126">
            <w:pPr>
              <w:pStyle w:val="a"/>
              <w:numPr>
                <w:ilvl w:val="0"/>
                <w:numId w:val="0"/>
              </w:numPr>
              <w:spacing w:after="0"/>
              <w:ind w:left="706"/>
              <w:rPr>
                <w:highlight w:val="red"/>
              </w:rPr>
            </w:pPr>
            <w:bookmarkStart w:id="181" w:name="443425409"/>
            <w:bookmarkEnd w:id="181"/>
            <w:r w:rsidRPr="00EC6EB6">
              <w:rPr>
                <w:highlight w:val="red"/>
              </w:rPr>
              <w:t>…</w:t>
            </w:r>
          </w:p>
          <w:p w14:paraId="77FAAAAD" w14:textId="77777777" w:rsidR="00050126" w:rsidRPr="00EC6EB6" w:rsidRDefault="00050126" w:rsidP="00050126">
            <w:pPr>
              <w:pStyle w:val="a"/>
              <w:numPr>
                <w:ilvl w:val="0"/>
                <w:numId w:val="0"/>
              </w:numPr>
              <w:spacing w:after="0"/>
              <w:ind w:firstLine="720"/>
              <w:rPr>
                <w:highlight w:val="red"/>
              </w:rPr>
            </w:pPr>
            <w:bookmarkStart w:id="182" w:name="443425416"/>
            <w:bookmarkEnd w:id="182"/>
            <w:r w:rsidRPr="00EC6EB6">
              <w:rPr>
                <w:highlight w:val="red"/>
              </w:rPr>
              <w:t>6) мониторинг растительного мира.</w:t>
            </w:r>
          </w:p>
          <w:p w14:paraId="66729413" w14:textId="77777777" w:rsidR="00050126" w:rsidRPr="00EC6EB6" w:rsidRDefault="00050126" w:rsidP="00050126">
            <w:pPr>
              <w:pStyle w:val="4"/>
              <w:spacing w:before="0" w:after="0" w:line="240" w:lineRule="auto"/>
              <w:jc w:val="both"/>
              <w:rPr>
                <w:rFonts w:ascii="Times New Roman" w:hAnsi="Times New Roman"/>
                <w:b w:val="0"/>
                <w:color w:val="000000"/>
                <w:highlight w:val="red"/>
                <w:lang w:val="kk-KZ"/>
              </w:rPr>
            </w:pPr>
          </w:p>
        </w:tc>
        <w:tc>
          <w:tcPr>
            <w:tcW w:w="4253" w:type="dxa"/>
            <w:tcBorders>
              <w:top w:val="single" w:sz="6" w:space="0" w:color="auto"/>
              <w:left w:val="single" w:sz="6" w:space="0" w:color="auto"/>
              <w:bottom w:val="single" w:sz="6" w:space="0" w:color="auto"/>
              <w:right w:val="single" w:sz="6" w:space="0" w:color="auto"/>
            </w:tcBorders>
          </w:tcPr>
          <w:p w14:paraId="54A78607" w14:textId="77777777" w:rsidR="00050126" w:rsidRPr="00EC6EB6" w:rsidRDefault="00050126" w:rsidP="00050126">
            <w:pPr>
              <w:pStyle w:val="af1"/>
              <w:spacing w:after="0"/>
              <w:ind w:firstLine="700"/>
              <w:rPr>
                <w:highlight w:val="red"/>
              </w:rPr>
            </w:pPr>
            <w:r w:rsidRPr="00EC6EB6">
              <w:rPr>
                <w:highlight w:val="red"/>
              </w:rPr>
              <w:t>подпункт 6) пункта 2 статьи 171 требует доработки;</w:t>
            </w:r>
          </w:p>
          <w:p w14:paraId="39CD8E50" w14:textId="77777777" w:rsidR="00050126" w:rsidRPr="00EC6EB6" w:rsidRDefault="00050126" w:rsidP="00050126">
            <w:pPr>
              <w:pStyle w:val="af1"/>
              <w:spacing w:after="0"/>
              <w:ind w:firstLine="700"/>
              <w:rPr>
                <w:highlight w:val="red"/>
              </w:rPr>
            </w:pPr>
          </w:p>
        </w:tc>
        <w:tc>
          <w:tcPr>
            <w:tcW w:w="3402" w:type="dxa"/>
            <w:tcBorders>
              <w:top w:val="single" w:sz="6" w:space="0" w:color="auto"/>
              <w:left w:val="single" w:sz="6" w:space="0" w:color="auto"/>
              <w:bottom w:val="single" w:sz="6" w:space="0" w:color="auto"/>
              <w:right w:val="single" w:sz="6" w:space="0" w:color="auto"/>
            </w:tcBorders>
          </w:tcPr>
          <w:p w14:paraId="1DD96FC0" w14:textId="77777777" w:rsidR="00050126" w:rsidRPr="00EC6EB6" w:rsidRDefault="00050126" w:rsidP="00050126">
            <w:pPr>
              <w:spacing w:after="0" w:line="240" w:lineRule="auto"/>
              <w:contextualSpacing/>
              <w:jc w:val="both"/>
              <w:rPr>
                <w:rFonts w:ascii="Times New Roman" w:hAnsi="Times New Roman" w:cs="Times New Roman"/>
                <w:b/>
                <w:sz w:val="24"/>
                <w:szCs w:val="24"/>
                <w:highlight w:val="red"/>
                <w:lang w:val="kk-KZ"/>
              </w:rPr>
            </w:pPr>
            <w:r w:rsidRPr="00EC6EB6">
              <w:rPr>
                <w:rFonts w:ascii="Times New Roman" w:hAnsi="Times New Roman" w:cs="Times New Roman"/>
                <w:b/>
                <w:sz w:val="24"/>
                <w:szCs w:val="24"/>
                <w:highlight w:val="red"/>
                <w:lang w:val="kk-KZ"/>
              </w:rPr>
              <w:t>Отдел законодательства</w:t>
            </w:r>
          </w:p>
          <w:p w14:paraId="39A0E6AD" w14:textId="77777777" w:rsidR="00050126" w:rsidRPr="00EC6EB6" w:rsidRDefault="00050126" w:rsidP="00050126">
            <w:pPr>
              <w:pStyle w:val="af1"/>
              <w:spacing w:after="0"/>
              <w:ind w:firstLine="700"/>
              <w:rPr>
                <w:highlight w:val="red"/>
              </w:rPr>
            </w:pPr>
          </w:p>
          <w:p w14:paraId="6CBE5116" w14:textId="77777777" w:rsidR="00050126" w:rsidRPr="00CA26FE" w:rsidRDefault="00050126" w:rsidP="00050126">
            <w:pPr>
              <w:pStyle w:val="af1"/>
              <w:spacing w:after="0"/>
              <w:ind w:firstLine="700"/>
              <w:rPr>
                <w:color w:val="auto"/>
              </w:rPr>
            </w:pPr>
            <w:r w:rsidRPr="00EC6EB6">
              <w:rPr>
                <w:highlight w:val="red"/>
              </w:rPr>
              <w:t>Необходимо  указать в</w:t>
            </w:r>
            <w:r w:rsidRPr="00EC6EB6">
              <w:rPr>
                <w:color w:val="FF0000"/>
                <w:highlight w:val="red"/>
              </w:rPr>
              <w:t xml:space="preserve"> </w:t>
            </w:r>
            <w:r w:rsidRPr="00EC6EB6">
              <w:rPr>
                <w:color w:val="auto"/>
                <w:highlight w:val="red"/>
              </w:rPr>
              <w:t>соответствии с каким законодательством осуществляется мониторинг растительного мира?</w:t>
            </w:r>
          </w:p>
          <w:p w14:paraId="5C39BBD1"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6D5190D" w14:textId="6307C7A4"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7C49A60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2CDB0D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05F4C2" w14:textId="77777777" w:rsidR="00050126" w:rsidRPr="00EC6EB6" w:rsidRDefault="00050126" w:rsidP="00050126">
            <w:pPr>
              <w:spacing w:after="0" w:line="240" w:lineRule="auto"/>
              <w:contextualSpacing/>
              <w:jc w:val="center"/>
              <w:rPr>
                <w:rFonts w:ascii="Times New Roman" w:hAnsi="Times New Roman" w:cs="Times New Roman"/>
                <w:b/>
                <w:sz w:val="24"/>
                <w:szCs w:val="24"/>
                <w:highlight w:val="green"/>
                <w:lang w:val="kk-KZ"/>
              </w:rPr>
            </w:pPr>
            <w:r w:rsidRPr="00EC6EB6">
              <w:rPr>
                <w:rFonts w:ascii="Times New Roman" w:hAnsi="Times New Roman" w:cs="Times New Roman"/>
                <w:b/>
                <w:sz w:val="24"/>
                <w:szCs w:val="24"/>
                <w:highlight w:val="green"/>
                <w:lang w:val="kk-KZ"/>
              </w:rPr>
              <w:t>Пункт 2 статьи 172</w:t>
            </w:r>
          </w:p>
        </w:tc>
        <w:tc>
          <w:tcPr>
            <w:tcW w:w="4111" w:type="dxa"/>
            <w:tcBorders>
              <w:top w:val="single" w:sz="6" w:space="0" w:color="auto"/>
              <w:left w:val="single" w:sz="6" w:space="0" w:color="auto"/>
              <w:bottom w:val="single" w:sz="6" w:space="0" w:color="auto"/>
              <w:right w:val="single" w:sz="6" w:space="0" w:color="auto"/>
            </w:tcBorders>
          </w:tcPr>
          <w:p w14:paraId="078B895A" w14:textId="77777777" w:rsidR="00050126" w:rsidRPr="00EC6EB6" w:rsidRDefault="00050126" w:rsidP="00050126">
            <w:pPr>
              <w:pStyle w:val="a"/>
              <w:numPr>
                <w:ilvl w:val="0"/>
                <w:numId w:val="0"/>
              </w:numPr>
              <w:spacing w:after="0"/>
              <w:ind w:firstLine="720"/>
              <w:rPr>
                <w:highlight w:val="green"/>
              </w:rPr>
            </w:pPr>
            <w:r w:rsidRPr="00EC6EB6">
              <w:rPr>
                <w:highlight w:val="green"/>
              </w:rPr>
              <w:t>2. Организация видов специального мониторинга, указанных в подпунктах 1 и 4 пункта 1 настоящей статьи, осуществляется уполномоченным органом в области охраны окружающей среды.</w:t>
            </w:r>
          </w:p>
          <w:p w14:paraId="0F210822" w14:textId="77777777" w:rsidR="00050126" w:rsidRPr="00EC6EB6"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0141A9F1" w14:textId="77777777" w:rsidR="00050126" w:rsidRPr="00EC6EB6" w:rsidRDefault="00050126" w:rsidP="00050126">
            <w:pPr>
              <w:pStyle w:val="af1"/>
              <w:spacing w:after="0"/>
              <w:ind w:firstLine="700"/>
              <w:rPr>
                <w:highlight w:val="green"/>
              </w:rPr>
            </w:pPr>
            <w:r w:rsidRPr="00EC6EB6">
              <w:rPr>
                <w:highlight w:val="green"/>
              </w:rPr>
              <w:t>пункт 2 статьи 172 изложить в следующей редакции:</w:t>
            </w:r>
          </w:p>
          <w:p w14:paraId="4F212EC2" w14:textId="77777777" w:rsidR="00050126" w:rsidRPr="00EC6EB6" w:rsidRDefault="00050126" w:rsidP="00050126">
            <w:pPr>
              <w:pStyle w:val="af1"/>
              <w:spacing w:after="0"/>
              <w:ind w:firstLine="700"/>
              <w:rPr>
                <w:highlight w:val="green"/>
              </w:rPr>
            </w:pPr>
            <w:r w:rsidRPr="00EC6EB6">
              <w:rPr>
                <w:highlight w:val="green"/>
              </w:rPr>
              <w:t>«2. Организация видов специального мониторинга, указанных в подпунктах 1</w:t>
            </w:r>
            <w:r w:rsidRPr="00EC6EB6">
              <w:rPr>
                <w:b/>
                <w:bCs/>
                <w:highlight w:val="green"/>
              </w:rPr>
              <w:t>)</w:t>
            </w:r>
            <w:r w:rsidRPr="00EC6EB6">
              <w:rPr>
                <w:highlight w:val="green"/>
              </w:rPr>
              <w:t xml:space="preserve"> и 4</w:t>
            </w:r>
            <w:r w:rsidRPr="00EC6EB6">
              <w:rPr>
                <w:b/>
                <w:bCs/>
                <w:highlight w:val="green"/>
              </w:rPr>
              <w:t>)</w:t>
            </w:r>
            <w:r w:rsidRPr="00EC6EB6">
              <w:rPr>
                <w:highlight w:val="green"/>
              </w:rPr>
              <w:t xml:space="preserve"> пункта 1 настоящей статьи, осуществляется уполномоченным органом в области охраны окружающей среды.»;</w:t>
            </w:r>
          </w:p>
          <w:p w14:paraId="470BA8C3" w14:textId="77777777" w:rsidR="00050126" w:rsidRPr="00EC6EB6" w:rsidRDefault="00050126" w:rsidP="00050126">
            <w:pPr>
              <w:pStyle w:val="af1"/>
              <w:spacing w:after="0"/>
              <w:ind w:firstLine="700"/>
              <w:rPr>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25560F71" w14:textId="77777777" w:rsidR="00050126" w:rsidRPr="00EC6EB6" w:rsidRDefault="00050126" w:rsidP="00050126">
            <w:pPr>
              <w:spacing w:after="0" w:line="240" w:lineRule="auto"/>
              <w:contextualSpacing/>
              <w:jc w:val="both"/>
              <w:rPr>
                <w:rFonts w:ascii="Times New Roman" w:hAnsi="Times New Roman" w:cs="Times New Roman"/>
                <w:b/>
                <w:sz w:val="24"/>
                <w:szCs w:val="24"/>
                <w:highlight w:val="green"/>
                <w:lang w:val="kk-KZ"/>
              </w:rPr>
            </w:pPr>
            <w:r w:rsidRPr="00EC6EB6">
              <w:rPr>
                <w:rFonts w:ascii="Times New Roman" w:hAnsi="Times New Roman" w:cs="Times New Roman"/>
                <w:b/>
                <w:sz w:val="24"/>
                <w:szCs w:val="24"/>
                <w:highlight w:val="green"/>
                <w:lang w:val="kk-KZ"/>
              </w:rPr>
              <w:t>Отдел законодательства</w:t>
            </w:r>
          </w:p>
          <w:p w14:paraId="719B2A47" w14:textId="77777777" w:rsidR="00050126" w:rsidRPr="00EC6EB6" w:rsidRDefault="00050126" w:rsidP="00050126">
            <w:pPr>
              <w:spacing w:after="0" w:line="240" w:lineRule="auto"/>
              <w:contextualSpacing/>
              <w:jc w:val="both"/>
              <w:rPr>
                <w:rFonts w:ascii="Times New Roman" w:hAnsi="Times New Roman" w:cs="Times New Roman"/>
                <w:b/>
                <w:sz w:val="24"/>
                <w:szCs w:val="24"/>
                <w:highlight w:val="green"/>
                <w:lang w:val="kk-KZ"/>
              </w:rPr>
            </w:pPr>
          </w:p>
          <w:p w14:paraId="68B1E9E4" w14:textId="77777777" w:rsidR="00050126" w:rsidRPr="00CA26FE" w:rsidRDefault="00050126" w:rsidP="00050126">
            <w:pPr>
              <w:pStyle w:val="af1"/>
              <w:spacing w:after="0"/>
              <w:ind w:firstLine="700"/>
            </w:pPr>
            <w:r w:rsidRPr="00EC6EB6">
              <w:rPr>
                <w:highlight w:val="green"/>
              </w:rPr>
              <w:t>Юридическая  техника</w:t>
            </w:r>
          </w:p>
          <w:p w14:paraId="0C66B2A9"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AE0C746" w14:textId="3C82D68A"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21E5DAA1"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072BC4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CAD9495" w14:textId="77777777" w:rsidR="00050126" w:rsidRPr="00EC6EB6" w:rsidRDefault="00050126" w:rsidP="00050126">
            <w:pPr>
              <w:spacing w:after="0" w:line="240" w:lineRule="auto"/>
              <w:contextualSpacing/>
              <w:jc w:val="center"/>
              <w:rPr>
                <w:rFonts w:ascii="Times New Roman" w:hAnsi="Times New Roman" w:cs="Times New Roman"/>
                <w:b/>
                <w:sz w:val="24"/>
                <w:szCs w:val="24"/>
                <w:highlight w:val="red"/>
                <w:lang w:val="kk-KZ"/>
              </w:rPr>
            </w:pPr>
            <w:r w:rsidRPr="00EC6EB6">
              <w:rPr>
                <w:rFonts w:ascii="Times New Roman" w:hAnsi="Times New Roman" w:cs="Times New Roman"/>
                <w:b/>
                <w:sz w:val="24"/>
                <w:szCs w:val="24"/>
                <w:highlight w:val="red"/>
                <w:lang w:val="kk-KZ"/>
              </w:rPr>
              <w:t>Пункты 1 и 3 статьи 173</w:t>
            </w:r>
          </w:p>
        </w:tc>
        <w:tc>
          <w:tcPr>
            <w:tcW w:w="4111" w:type="dxa"/>
            <w:tcBorders>
              <w:top w:val="single" w:sz="6" w:space="0" w:color="auto"/>
              <w:left w:val="single" w:sz="6" w:space="0" w:color="auto"/>
              <w:bottom w:val="single" w:sz="6" w:space="0" w:color="auto"/>
              <w:right w:val="single" w:sz="6" w:space="0" w:color="auto"/>
            </w:tcBorders>
          </w:tcPr>
          <w:p w14:paraId="6A29F915" w14:textId="77777777" w:rsidR="00050126" w:rsidRPr="00EC6EB6" w:rsidRDefault="00050126" w:rsidP="00050126">
            <w:pPr>
              <w:pStyle w:val="a"/>
              <w:numPr>
                <w:ilvl w:val="0"/>
                <w:numId w:val="0"/>
              </w:numPr>
              <w:spacing w:after="0"/>
              <w:ind w:firstLine="720"/>
              <w:rPr>
                <w:highlight w:val="red"/>
              </w:rPr>
            </w:pPr>
            <w:r w:rsidRPr="00EC6EB6">
              <w:rPr>
                <w:highlight w:val="red"/>
              </w:rPr>
              <w:t xml:space="preserve">1. Метеорологический мониторинг представляет собой деятельность в области метеорологии, включающую в себя наблюдения, сбор данных, обработку, анализ, хранение данных и производство метеорологической и агрометеорологической информации, в том числе подготовку метеорологических и агрометеорологических прогнозов и предоставление указанной информации </w:t>
            </w:r>
            <w:r w:rsidRPr="00EC6EB6">
              <w:rPr>
                <w:b/>
                <w:bCs/>
                <w:highlight w:val="red"/>
              </w:rPr>
              <w:t>государственным</w:t>
            </w:r>
            <w:r w:rsidRPr="00EC6EB6">
              <w:rPr>
                <w:highlight w:val="red"/>
              </w:rPr>
              <w:t xml:space="preserve"> </w:t>
            </w:r>
            <w:r w:rsidRPr="00EC6EB6">
              <w:rPr>
                <w:b/>
                <w:bCs/>
                <w:highlight w:val="red"/>
              </w:rPr>
              <w:t>органам</w:t>
            </w:r>
            <w:r w:rsidRPr="00EC6EB6">
              <w:rPr>
                <w:highlight w:val="red"/>
              </w:rPr>
              <w:t>, физическим и юридическим лицам.</w:t>
            </w:r>
          </w:p>
          <w:p w14:paraId="67459C7A" w14:textId="77777777" w:rsidR="00050126" w:rsidRPr="00EC6EB6" w:rsidRDefault="00050126" w:rsidP="00050126">
            <w:pPr>
              <w:pStyle w:val="a"/>
              <w:numPr>
                <w:ilvl w:val="0"/>
                <w:numId w:val="0"/>
              </w:numPr>
              <w:spacing w:after="0"/>
              <w:ind w:firstLine="720"/>
              <w:rPr>
                <w:highlight w:val="red"/>
              </w:rPr>
            </w:pPr>
            <w:r w:rsidRPr="00EC6EB6">
              <w:rPr>
                <w:highlight w:val="red"/>
              </w:rPr>
              <w:t>…</w:t>
            </w:r>
          </w:p>
          <w:p w14:paraId="7490EC34" w14:textId="77777777" w:rsidR="00050126" w:rsidRPr="00EC6EB6" w:rsidRDefault="00050126" w:rsidP="00050126">
            <w:pPr>
              <w:pStyle w:val="a"/>
              <w:numPr>
                <w:ilvl w:val="0"/>
                <w:numId w:val="0"/>
              </w:numPr>
              <w:spacing w:after="0"/>
              <w:ind w:firstLine="720"/>
              <w:rPr>
                <w:highlight w:val="red"/>
              </w:rPr>
            </w:pPr>
            <w:r w:rsidRPr="00EC6EB6">
              <w:rPr>
                <w:highlight w:val="red"/>
              </w:rPr>
              <w:t xml:space="preserve">3. Метеорологический мониторинг производится в целях определения состояния и развития естественных метеорологических параметров, атмосферных явлений и процессов в атмосфере при их взаимодействии с другими компонентами природной среды и определения климатических характеристик для обеспечения </w:t>
            </w:r>
            <w:r w:rsidRPr="00EC6EB6">
              <w:rPr>
                <w:b/>
                <w:bCs/>
                <w:highlight w:val="red"/>
              </w:rPr>
              <w:t>государственных органов</w:t>
            </w:r>
            <w:r w:rsidRPr="00EC6EB6">
              <w:rPr>
                <w:highlight w:val="red"/>
              </w:rPr>
              <w:t>, физических и юридических лиц информацией о погоде, составления краткосрочных, долгосрочных метеорологических, агрометеорологических прогнозов и штормовых предупреждений о возможности возникновения опасных и стихийных метеорологических явлений (в том числе сходов снежных лавин).</w:t>
            </w:r>
          </w:p>
          <w:p w14:paraId="76C278B4" w14:textId="77777777" w:rsidR="00050126" w:rsidRPr="00EC6EB6" w:rsidRDefault="00050126" w:rsidP="00050126">
            <w:pPr>
              <w:pStyle w:val="4"/>
              <w:spacing w:before="0" w:after="0" w:line="240" w:lineRule="auto"/>
              <w:jc w:val="both"/>
              <w:rPr>
                <w:rFonts w:ascii="Times New Roman" w:hAnsi="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1D9D8E4C" w14:textId="77777777" w:rsidR="00050126" w:rsidRPr="00EC6EB6" w:rsidRDefault="00050126" w:rsidP="00050126">
            <w:pPr>
              <w:pStyle w:val="af1"/>
              <w:spacing w:after="0"/>
              <w:ind w:firstLine="700"/>
              <w:rPr>
                <w:highlight w:val="red"/>
              </w:rPr>
            </w:pPr>
            <w:r w:rsidRPr="00EC6EB6">
              <w:rPr>
                <w:highlight w:val="red"/>
              </w:rPr>
              <w:t>в пунктах 1 и 3 статьи 173 слова «государственным органам» и «государственных органов» заменить соответственно словами «</w:t>
            </w:r>
            <w:r w:rsidRPr="00EC6EB6">
              <w:rPr>
                <w:b/>
                <w:bCs/>
                <w:highlight w:val="red"/>
              </w:rPr>
              <w:t>уполномоченным специальным</w:t>
            </w:r>
            <w:r w:rsidRPr="00EC6EB6">
              <w:rPr>
                <w:highlight w:val="red"/>
              </w:rPr>
              <w:t xml:space="preserve"> государственным органам» и «</w:t>
            </w:r>
            <w:r w:rsidRPr="00EC6EB6">
              <w:rPr>
                <w:b/>
                <w:bCs/>
                <w:highlight w:val="red"/>
              </w:rPr>
              <w:t xml:space="preserve">уполномоченных специальных </w:t>
            </w:r>
            <w:r w:rsidRPr="00EC6EB6">
              <w:rPr>
                <w:highlight w:val="red"/>
              </w:rPr>
              <w:t>государственных органов»;</w:t>
            </w:r>
          </w:p>
          <w:p w14:paraId="4068CBA8" w14:textId="77777777" w:rsidR="00050126" w:rsidRPr="00EC6EB6" w:rsidRDefault="00050126" w:rsidP="00050126">
            <w:pPr>
              <w:pStyle w:val="af1"/>
              <w:spacing w:after="0"/>
              <w:ind w:firstLine="700"/>
              <w:rPr>
                <w:highlight w:val="red"/>
              </w:rPr>
            </w:pPr>
          </w:p>
        </w:tc>
        <w:tc>
          <w:tcPr>
            <w:tcW w:w="3402" w:type="dxa"/>
            <w:tcBorders>
              <w:top w:val="single" w:sz="6" w:space="0" w:color="auto"/>
              <w:left w:val="single" w:sz="6" w:space="0" w:color="auto"/>
              <w:bottom w:val="single" w:sz="6" w:space="0" w:color="auto"/>
              <w:right w:val="single" w:sz="6" w:space="0" w:color="auto"/>
            </w:tcBorders>
          </w:tcPr>
          <w:p w14:paraId="0F59C1E7" w14:textId="77777777" w:rsidR="00050126" w:rsidRPr="00EC6EB6" w:rsidRDefault="00050126" w:rsidP="00050126">
            <w:pPr>
              <w:spacing w:after="0" w:line="240" w:lineRule="auto"/>
              <w:contextualSpacing/>
              <w:jc w:val="both"/>
              <w:rPr>
                <w:rFonts w:ascii="Times New Roman" w:hAnsi="Times New Roman" w:cs="Times New Roman"/>
                <w:b/>
                <w:sz w:val="24"/>
                <w:szCs w:val="24"/>
                <w:highlight w:val="red"/>
                <w:lang w:val="kk-KZ"/>
              </w:rPr>
            </w:pPr>
            <w:r w:rsidRPr="00EC6EB6">
              <w:rPr>
                <w:rFonts w:ascii="Times New Roman" w:hAnsi="Times New Roman" w:cs="Times New Roman"/>
                <w:b/>
                <w:sz w:val="24"/>
                <w:szCs w:val="24"/>
                <w:highlight w:val="red"/>
                <w:lang w:val="kk-KZ"/>
              </w:rPr>
              <w:t>Отдел законодательства</w:t>
            </w:r>
          </w:p>
          <w:p w14:paraId="0170748B" w14:textId="77777777" w:rsidR="00050126" w:rsidRPr="00EC6EB6" w:rsidRDefault="00050126" w:rsidP="00050126">
            <w:pPr>
              <w:pStyle w:val="af1"/>
              <w:spacing w:after="0"/>
              <w:ind w:firstLine="700"/>
              <w:rPr>
                <w:highlight w:val="red"/>
              </w:rPr>
            </w:pPr>
          </w:p>
          <w:p w14:paraId="52339FC2" w14:textId="77777777" w:rsidR="00050126" w:rsidRPr="00CA26FE" w:rsidRDefault="00050126" w:rsidP="00050126">
            <w:pPr>
              <w:pStyle w:val="af1"/>
              <w:spacing w:after="0"/>
              <w:ind w:firstLine="700"/>
            </w:pPr>
            <w:r w:rsidRPr="00EC6EB6">
              <w:rPr>
                <w:highlight w:val="red"/>
              </w:rPr>
              <w:t>В  целях унификации терминологии</w:t>
            </w:r>
          </w:p>
          <w:p w14:paraId="2184B636"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B4F07A9" w14:textId="026D3E8F"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2D4F8AA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A010C4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5401B89" w14:textId="77777777" w:rsidR="00050126" w:rsidRPr="00EC6EB6" w:rsidRDefault="00050126" w:rsidP="00050126">
            <w:pPr>
              <w:spacing w:after="0" w:line="240" w:lineRule="auto"/>
              <w:contextualSpacing/>
              <w:jc w:val="center"/>
              <w:rPr>
                <w:rFonts w:ascii="Times New Roman" w:hAnsi="Times New Roman" w:cs="Times New Roman"/>
                <w:b/>
                <w:sz w:val="24"/>
                <w:szCs w:val="24"/>
                <w:highlight w:val="green"/>
                <w:lang w:val="kk-KZ"/>
              </w:rPr>
            </w:pPr>
            <w:r w:rsidRPr="00EC6EB6">
              <w:rPr>
                <w:rFonts w:ascii="Times New Roman" w:hAnsi="Times New Roman" w:cs="Times New Roman"/>
                <w:b/>
                <w:sz w:val="24"/>
                <w:szCs w:val="24"/>
                <w:highlight w:val="green"/>
                <w:lang w:val="kk-KZ"/>
              </w:rPr>
              <w:t>Подпункт 6) пункта 3 статьи 174</w:t>
            </w:r>
          </w:p>
        </w:tc>
        <w:tc>
          <w:tcPr>
            <w:tcW w:w="4111" w:type="dxa"/>
            <w:tcBorders>
              <w:top w:val="single" w:sz="6" w:space="0" w:color="auto"/>
              <w:left w:val="single" w:sz="6" w:space="0" w:color="auto"/>
              <w:bottom w:val="single" w:sz="6" w:space="0" w:color="auto"/>
              <w:right w:val="single" w:sz="6" w:space="0" w:color="auto"/>
            </w:tcBorders>
          </w:tcPr>
          <w:p w14:paraId="676D559F" w14:textId="77777777" w:rsidR="00050126" w:rsidRPr="00EC6EB6" w:rsidRDefault="00050126" w:rsidP="00050126">
            <w:pPr>
              <w:pStyle w:val="a"/>
              <w:numPr>
                <w:ilvl w:val="0"/>
                <w:numId w:val="0"/>
              </w:numPr>
              <w:spacing w:after="0"/>
              <w:ind w:firstLine="720"/>
              <w:rPr>
                <w:highlight w:val="green"/>
              </w:rPr>
            </w:pPr>
            <w:r w:rsidRPr="00EC6EB6">
              <w:rPr>
                <w:highlight w:val="green"/>
              </w:rPr>
              <w:t>3. Гидрологический мониторинг производится на регулярной и (или) периодической основе в целях сбора данных о состоянии и режиме рек, озер, морей, водохранилищ, каналов, иных поверхностных водных объектов необходимых для:</w:t>
            </w:r>
          </w:p>
          <w:p w14:paraId="687AA274" w14:textId="77777777" w:rsidR="00050126" w:rsidRPr="00EC6EB6" w:rsidRDefault="00050126" w:rsidP="00050126">
            <w:pPr>
              <w:pStyle w:val="a"/>
              <w:numPr>
                <w:ilvl w:val="0"/>
                <w:numId w:val="0"/>
              </w:numPr>
              <w:spacing w:after="0"/>
              <w:ind w:left="706" w:firstLine="720"/>
              <w:rPr>
                <w:highlight w:val="green"/>
              </w:rPr>
            </w:pPr>
            <w:r w:rsidRPr="00EC6EB6">
              <w:rPr>
                <w:highlight w:val="green"/>
              </w:rPr>
              <w:t>...</w:t>
            </w:r>
          </w:p>
          <w:p w14:paraId="43B73959" w14:textId="77777777" w:rsidR="00050126" w:rsidRPr="00EC6EB6" w:rsidRDefault="00050126" w:rsidP="00050126">
            <w:pPr>
              <w:pStyle w:val="a"/>
              <w:numPr>
                <w:ilvl w:val="0"/>
                <w:numId w:val="0"/>
              </w:numPr>
              <w:spacing w:after="0"/>
              <w:ind w:firstLine="720"/>
              <w:rPr>
                <w:highlight w:val="green"/>
              </w:rPr>
            </w:pPr>
            <w:bookmarkStart w:id="183" w:name="_Hlk23233267"/>
            <w:r w:rsidRPr="00EC6EB6">
              <w:rPr>
                <w:highlight w:val="green"/>
              </w:rPr>
              <w:t>6) составления краткосрочных, долгосрочных гидрологических прогнозов, в том числе заблаговременностью 5-7 суток с возможностью уточнений каждые 3 дня в весенний период и выдачи штормовых предупреждений о возможности возникновения опасных и стихийных гидрологических явлений (наводнений, селей дождевого генезиса).</w:t>
            </w:r>
          </w:p>
          <w:bookmarkEnd w:id="183"/>
          <w:p w14:paraId="671FD2D0" w14:textId="77777777" w:rsidR="00050126" w:rsidRPr="00EC6EB6"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4AE75A57" w14:textId="77777777" w:rsidR="00050126" w:rsidRPr="00EC6EB6" w:rsidRDefault="00050126" w:rsidP="00050126">
            <w:pPr>
              <w:pStyle w:val="af1"/>
              <w:spacing w:after="0"/>
              <w:ind w:firstLine="700"/>
              <w:rPr>
                <w:highlight w:val="green"/>
              </w:rPr>
            </w:pPr>
            <w:r w:rsidRPr="00EC6EB6">
              <w:rPr>
                <w:highlight w:val="green"/>
              </w:rPr>
              <w:t>подпункт 6) пункта 3 статьи 174 изложить в следующей редакции:</w:t>
            </w:r>
          </w:p>
          <w:p w14:paraId="2881A136" w14:textId="77777777" w:rsidR="00050126" w:rsidRPr="00EC6EB6" w:rsidRDefault="00050126" w:rsidP="00050126">
            <w:pPr>
              <w:pStyle w:val="af1"/>
              <w:spacing w:after="0"/>
              <w:ind w:firstLine="700"/>
              <w:rPr>
                <w:highlight w:val="green"/>
              </w:rPr>
            </w:pPr>
            <w:r w:rsidRPr="00EC6EB6">
              <w:rPr>
                <w:highlight w:val="green"/>
              </w:rPr>
              <w:t xml:space="preserve">«6) составления краткосрочных, долгосрочных гидрологических прогнозов, в том числе заблаговременностью </w:t>
            </w:r>
            <w:r w:rsidRPr="00EC6EB6">
              <w:rPr>
                <w:b/>
                <w:bCs/>
                <w:highlight w:val="green"/>
              </w:rPr>
              <w:t>пяти-семи</w:t>
            </w:r>
            <w:r w:rsidRPr="00EC6EB6">
              <w:rPr>
                <w:highlight w:val="green"/>
              </w:rPr>
              <w:t xml:space="preserve"> суток с возможностью уточнений каждые </w:t>
            </w:r>
            <w:r w:rsidRPr="00EC6EB6">
              <w:rPr>
                <w:b/>
                <w:bCs/>
                <w:highlight w:val="green"/>
              </w:rPr>
              <w:t>три</w:t>
            </w:r>
            <w:r w:rsidRPr="00EC6EB6">
              <w:rPr>
                <w:highlight w:val="green"/>
              </w:rPr>
              <w:t xml:space="preserve"> дня в весенний период и выдачи штормовых предупреждений о возможности возникновения опасных и стихийных гидрологических явлений (наводнений, селей дождевого генезиса).»;</w:t>
            </w:r>
          </w:p>
          <w:p w14:paraId="101253C9" w14:textId="77777777" w:rsidR="00050126" w:rsidRPr="00EC6EB6" w:rsidRDefault="00050126" w:rsidP="00050126">
            <w:pPr>
              <w:pStyle w:val="af1"/>
              <w:spacing w:after="0"/>
              <w:ind w:firstLine="700"/>
              <w:rPr>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2A24FE38" w14:textId="77777777" w:rsidR="00050126" w:rsidRPr="00EC6EB6" w:rsidRDefault="00050126" w:rsidP="00050126">
            <w:pPr>
              <w:spacing w:after="0" w:line="240" w:lineRule="auto"/>
              <w:contextualSpacing/>
              <w:jc w:val="both"/>
              <w:rPr>
                <w:rFonts w:ascii="Times New Roman" w:hAnsi="Times New Roman" w:cs="Times New Roman"/>
                <w:b/>
                <w:sz w:val="24"/>
                <w:szCs w:val="24"/>
                <w:highlight w:val="green"/>
                <w:lang w:val="kk-KZ"/>
              </w:rPr>
            </w:pPr>
            <w:r w:rsidRPr="00EC6EB6">
              <w:rPr>
                <w:rFonts w:ascii="Times New Roman" w:hAnsi="Times New Roman" w:cs="Times New Roman"/>
                <w:b/>
                <w:sz w:val="24"/>
                <w:szCs w:val="24"/>
                <w:highlight w:val="green"/>
                <w:lang w:val="kk-KZ"/>
              </w:rPr>
              <w:t>Отдел законодательства</w:t>
            </w:r>
          </w:p>
          <w:p w14:paraId="683966A9" w14:textId="77777777" w:rsidR="00050126" w:rsidRPr="00EC6EB6" w:rsidRDefault="00050126" w:rsidP="00050126">
            <w:pPr>
              <w:pStyle w:val="af1"/>
              <w:spacing w:after="0"/>
              <w:ind w:firstLine="700"/>
              <w:rPr>
                <w:highlight w:val="green"/>
              </w:rPr>
            </w:pPr>
          </w:p>
          <w:p w14:paraId="7D2443B2" w14:textId="77777777" w:rsidR="00050126" w:rsidRPr="00CA26FE" w:rsidRDefault="00050126" w:rsidP="00050126">
            <w:pPr>
              <w:pStyle w:val="af1"/>
              <w:spacing w:after="0"/>
              <w:ind w:firstLine="700"/>
            </w:pPr>
            <w:r w:rsidRPr="00EC6EB6">
              <w:rPr>
                <w:highlight w:val="green"/>
              </w:rPr>
              <w:t>Юридическая  техника</w:t>
            </w:r>
          </w:p>
          <w:p w14:paraId="73460FDA"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1DB18B4" w14:textId="34059FEF"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17022BB1"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4D892A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37FE4FE" w14:textId="77777777" w:rsidR="00050126" w:rsidRPr="00EC6EB6"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EC6EB6">
              <w:rPr>
                <w:rFonts w:ascii="Times New Roman" w:hAnsi="Times New Roman" w:cs="Times New Roman"/>
                <w:b/>
                <w:sz w:val="24"/>
                <w:szCs w:val="24"/>
                <w:highlight w:val="red"/>
                <w:lang w:val="kk-KZ"/>
              </w:rPr>
              <w:t>Заголовок статьи 175</w:t>
            </w:r>
          </w:p>
        </w:tc>
        <w:tc>
          <w:tcPr>
            <w:tcW w:w="4111" w:type="dxa"/>
            <w:tcBorders>
              <w:top w:val="single" w:sz="6" w:space="0" w:color="auto"/>
              <w:left w:val="single" w:sz="6" w:space="0" w:color="auto"/>
              <w:bottom w:val="single" w:sz="6" w:space="0" w:color="auto"/>
              <w:right w:val="single" w:sz="6" w:space="0" w:color="auto"/>
            </w:tcBorders>
          </w:tcPr>
          <w:p w14:paraId="1C80BE91" w14:textId="77777777" w:rsidR="00050126" w:rsidRPr="00EC6EB6" w:rsidRDefault="00050126" w:rsidP="00050126">
            <w:pPr>
              <w:pStyle w:val="4"/>
              <w:spacing w:before="0" w:after="0" w:line="240" w:lineRule="auto"/>
              <w:jc w:val="both"/>
              <w:rPr>
                <w:rFonts w:ascii="Times New Roman" w:hAnsi="Times New Roman" w:cs="Times New Roman"/>
                <w:b w:val="0"/>
                <w:color w:val="000000"/>
                <w:highlight w:val="red"/>
              </w:rPr>
            </w:pPr>
            <w:r w:rsidRPr="00EC6EB6">
              <w:rPr>
                <w:rFonts w:ascii="Times New Roman" w:hAnsi="Times New Roman" w:cs="Times New Roman"/>
                <w:b w:val="0"/>
                <w:color w:val="000000"/>
                <w:highlight w:val="red"/>
              </w:rPr>
              <w:t>Статья 175. Мониторинг состояния окружающей среды</w:t>
            </w:r>
          </w:p>
          <w:p w14:paraId="121B6F6F" w14:textId="77777777" w:rsidR="00050126" w:rsidRPr="00EC6EB6" w:rsidRDefault="00050126" w:rsidP="00050126">
            <w:pPr>
              <w:pStyle w:val="af4"/>
              <w:jc w:val="both"/>
              <w:rPr>
                <w:rFonts w:ascii="Times New Roman" w:hAnsi="Times New Roman" w:cs="Times New Roman"/>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418EB5FD" w14:textId="77777777" w:rsidR="00050126" w:rsidRPr="00EC6EB6" w:rsidRDefault="00050126" w:rsidP="00050126">
            <w:pPr>
              <w:pStyle w:val="4"/>
              <w:spacing w:before="0" w:after="0" w:line="240" w:lineRule="auto"/>
              <w:ind w:firstLine="71"/>
              <w:jc w:val="both"/>
              <w:rPr>
                <w:rFonts w:ascii="Times New Roman" w:hAnsi="Times New Roman" w:cs="Times New Roman"/>
                <w:b w:val="0"/>
                <w:highlight w:val="red"/>
                <w:lang w:val="kk-KZ"/>
              </w:rPr>
            </w:pPr>
            <w:r w:rsidRPr="00EC6EB6">
              <w:rPr>
                <w:rFonts w:ascii="Times New Roman" w:hAnsi="Times New Roman" w:cs="Times New Roman"/>
                <w:b w:val="0"/>
                <w:highlight w:val="red"/>
                <w:lang w:val="kk-KZ"/>
              </w:rPr>
              <w:t>Заголовок статьи 175 изложить в следующей редакции:</w:t>
            </w:r>
          </w:p>
          <w:p w14:paraId="1AE87B63" w14:textId="77777777" w:rsidR="00050126" w:rsidRPr="00EC6EB6" w:rsidRDefault="00050126" w:rsidP="00050126">
            <w:pPr>
              <w:pStyle w:val="4"/>
              <w:spacing w:before="0" w:after="0" w:line="240" w:lineRule="auto"/>
              <w:ind w:firstLine="71"/>
              <w:jc w:val="both"/>
              <w:rPr>
                <w:rFonts w:ascii="Times New Roman" w:hAnsi="Times New Roman" w:cs="Times New Roman"/>
                <w:color w:val="000000"/>
                <w:highlight w:val="red"/>
              </w:rPr>
            </w:pPr>
            <w:r w:rsidRPr="00EC6EB6">
              <w:rPr>
                <w:rFonts w:ascii="Times New Roman" w:hAnsi="Times New Roman" w:cs="Times New Roman"/>
                <w:b w:val="0"/>
                <w:color w:val="000000"/>
                <w:highlight w:val="red"/>
              </w:rPr>
              <w:t>«Статья 175. Мониторинг состояния окружающей среды</w:t>
            </w:r>
            <w:r w:rsidRPr="00EC6EB6">
              <w:rPr>
                <w:rFonts w:ascii="Times New Roman" w:hAnsi="Times New Roman" w:cs="Times New Roman"/>
                <w:color w:val="000000"/>
                <w:highlight w:val="red"/>
              </w:rPr>
              <w:t>, осуществляемый Национальной гидрометеорологической службой»</w:t>
            </w:r>
          </w:p>
          <w:p w14:paraId="63D23B96" w14:textId="77777777" w:rsidR="00050126" w:rsidRPr="00EC6EB6" w:rsidRDefault="00050126" w:rsidP="00050126">
            <w:pPr>
              <w:spacing w:after="0" w:line="240" w:lineRule="auto"/>
              <w:ind w:firstLine="71"/>
              <w:contextualSpacing/>
              <w:jc w:val="both"/>
              <w:rPr>
                <w:rFonts w:ascii="Times New Roman" w:eastAsia="Times New Roman" w:hAnsi="Times New Roman" w:cs="Times New Roman"/>
                <w:sz w:val="24"/>
                <w:szCs w:val="24"/>
                <w:highlight w:val="red"/>
              </w:rPr>
            </w:pPr>
          </w:p>
        </w:tc>
        <w:tc>
          <w:tcPr>
            <w:tcW w:w="3402" w:type="dxa"/>
            <w:tcBorders>
              <w:top w:val="single" w:sz="6" w:space="0" w:color="auto"/>
              <w:left w:val="single" w:sz="6" w:space="0" w:color="auto"/>
              <w:bottom w:val="single" w:sz="6" w:space="0" w:color="auto"/>
              <w:right w:val="single" w:sz="6" w:space="0" w:color="auto"/>
            </w:tcBorders>
          </w:tcPr>
          <w:p w14:paraId="1344D34B" w14:textId="77777777" w:rsidR="00050126" w:rsidRPr="00EC6EB6" w:rsidRDefault="00050126" w:rsidP="00050126">
            <w:pPr>
              <w:spacing w:after="0" w:line="240" w:lineRule="auto"/>
              <w:jc w:val="both"/>
              <w:rPr>
                <w:rFonts w:ascii="Times New Roman" w:eastAsia="Times New Roman" w:hAnsi="Times New Roman" w:cs="Times New Roman"/>
                <w:b/>
                <w:i/>
                <w:sz w:val="24"/>
                <w:szCs w:val="24"/>
                <w:highlight w:val="red"/>
              </w:rPr>
            </w:pPr>
            <w:r w:rsidRPr="00EC6EB6">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526AAA01" w14:textId="77777777" w:rsidR="00050126" w:rsidRPr="00EC6EB6" w:rsidRDefault="00050126" w:rsidP="00050126">
            <w:pPr>
              <w:spacing w:after="0" w:line="240" w:lineRule="auto"/>
              <w:rPr>
                <w:rFonts w:ascii="Times New Roman" w:hAnsi="Times New Roman" w:cs="Times New Roman"/>
                <w:sz w:val="24"/>
                <w:szCs w:val="24"/>
                <w:highlight w:val="red"/>
              </w:rPr>
            </w:pPr>
          </w:p>
          <w:p w14:paraId="6108C652"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EC6EB6">
              <w:rPr>
                <w:rFonts w:ascii="Times New Roman" w:hAnsi="Times New Roman" w:cs="Times New Roman"/>
                <w:color w:val="000000"/>
                <w:sz w:val="24"/>
                <w:szCs w:val="24"/>
                <w:highlight w:val="red"/>
              </w:rPr>
              <w:t>Мониторинг состояния окружающей среды</w:t>
            </w:r>
            <w:r w:rsidRPr="00EC6EB6">
              <w:rPr>
                <w:rFonts w:ascii="Times New Roman" w:hAnsi="Times New Roman" w:cs="Times New Roman"/>
                <w:sz w:val="24"/>
                <w:szCs w:val="24"/>
                <w:highlight w:val="red"/>
              </w:rPr>
              <w:t xml:space="preserve"> и экологический мониторинг (статья 170) – это одно и то же. Поэтому необходимо указывать, что это мониторинг, осуществляемый Казгидрометом, поскольку функционал КГМ более узкий, чем в статье 170.</w:t>
            </w:r>
            <w:r w:rsidRPr="00CA26FE">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28AD2F74" w14:textId="56D55F34"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316E372"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952E1C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BAC0C73" w14:textId="77777777" w:rsidR="00050126" w:rsidRPr="00533449"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533449">
              <w:rPr>
                <w:rFonts w:ascii="Times New Roman" w:hAnsi="Times New Roman" w:cs="Times New Roman"/>
                <w:b/>
                <w:sz w:val="24"/>
                <w:szCs w:val="24"/>
                <w:highlight w:val="yellow"/>
                <w:lang w:val="kk-KZ"/>
              </w:rPr>
              <w:t>Пункты 1 и 2 статьи 175</w:t>
            </w:r>
          </w:p>
        </w:tc>
        <w:tc>
          <w:tcPr>
            <w:tcW w:w="4111" w:type="dxa"/>
            <w:tcBorders>
              <w:top w:val="single" w:sz="6" w:space="0" w:color="auto"/>
              <w:left w:val="single" w:sz="6" w:space="0" w:color="auto"/>
              <w:bottom w:val="single" w:sz="6" w:space="0" w:color="auto"/>
              <w:right w:val="single" w:sz="6" w:space="0" w:color="auto"/>
            </w:tcBorders>
          </w:tcPr>
          <w:p w14:paraId="62664EFF" w14:textId="77777777" w:rsidR="00050126" w:rsidRPr="00533449" w:rsidRDefault="00050126" w:rsidP="00050126">
            <w:pPr>
              <w:pStyle w:val="4"/>
              <w:spacing w:before="0" w:after="0" w:line="240" w:lineRule="auto"/>
              <w:jc w:val="both"/>
              <w:rPr>
                <w:rFonts w:ascii="Times New Roman" w:hAnsi="Times New Roman" w:cs="Times New Roman"/>
                <w:b w:val="0"/>
                <w:color w:val="000000"/>
                <w:highlight w:val="yellow"/>
              </w:rPr>
            </w:pPr>
            <w:r w:rsidRPr="00533449">
              <w:rPr>
                <w:rFonts w:ascii="Times New Roman" w:hAnsi="Times New Roman" w:cs="Times New Roman"/>
                <w:b w:val="0"/>
                <w:color w:val="000000"/>
                <w:highlight w:val="yellow"/>
              </w:rPr>
              <w:t>Статья 175. Мониторинг состояния окружающей среды</w:t>
            </w:r>
          </w:p>
          <w:p w14:paraId="09F187D3" w14:textId="77777777" w:rsidR="00050126" w:rsidRPr="00533449" w:rsidRDefault="00050126" w:rsidP="00050126">
            <w:pPr>
              <w:pStyle w:val="a"/>
              <w:numPr>
                <w:ilvl w:val="0"/>
                <w:numId w:val="0"/>
              </w:numPr>
              <w:spacing w:after="0"/>
              <w:ind w:firstLine="218"/>
              <w:rPr>
                <w:rFonts w:cs="Times New Roman"/>
                <w:highlight w:val="yellow"/>
              </w:rPr>
            </w:pPr>
          </w:p>
          <w:p w14:paraId="11F44E72" w14:textId="77777777" w:rsidR="00050126" w:rsidRPr="00533449" w:rsidRDefault="00050126" w:rsidP="00050126">
            <w:pPr>
              <w:pStyle w:val="a"/>
              <w:numPr>
                <w:ilvl w:val="0"/>
                <w:numId w:val="0"/>
              </w:numPr>
              <w:spacing w:after="0"/>
              <w:ind w:firstLine="218"/>
              <w:rPr>
                <w:rFonts w:cs="Times New Roman"/>
                <w:highlight w:val="yellow"/>
              </w:rPr>
            </w:pPr>
            <w:r w:rsidRPr="00533449">
              <w:rPr>
                <w:rFonts w:cs="Times New Roman"/>
                <w:highlight w:val="yellow"/>
              </w:rPr>
              <w:t xml:space="preserve">1. Мониторинг состояния окружающей среды представляет собой деятельность </w:t>
            </w:r>
            <w:r w:rsidRPr="00533449">
              <w:rPr>
                <w:rFonts w:cs="Times New Roman"/>
                <w:b/>
                <w:bCs/>
                <w:highlight w:val="yellow"/>
              </w:rPr>
              <w:t>в области мониторинга состояния окружающей среды,</w:t>
            </w:r>
            <w:r w:rsidRPr="00533449">
              <w:rPr>
                <w:rFonts w:cs="Times New Roman"/>
                <w:highlight w:val="yellow"/>
              </w:rPr>
              <w:t xml:space="preserve"> включающую в себя наблюдения, сбор, обработку, анализ данных, оценку состояния окружающей среды и производство информации о качестве окружающей среды, предоставление указанной информации государственным органам, иным физическим и юридическим лицам.</w:t>
            </w:r>
          </w:p>
          <w:p w14:paraId="64722602" w14:textId="77777777" w:rsidR="00050126" w:rsidRPr="00533449" w:rsidRDefault="00050126" w:rsidP="00050126">
            <w:pPr>
              <w:pStyle w:val="a"/>
              <w:numPr>
                <w:ilvl w:val="0"/>
                <w:numId w:val="0"/>
              </w:numPr>
              <w:spacing w:after="0"/>
              <w:ind w:firstLine="218"/>
              <w:rPr>
                <w:rFonts w:cs="Times New Roman"/>
                <w:b/>
                <w:bCs/>
                <w:highlight w:val="yellow"/>
              </w:rPr>
            </w:pPr>
            <w:r w:rsidRPr="00533449">
              <w:rPr>
                <w:rFonts w:cs="Times New Roman"/>
                <w:b/>
                <w:bCs/>
                <w:highlight w:val="yellow"/>
              </w:rPr>
              <w:t>2. Информация о состоянии окружающей среды - это первичные данные о состоянии окружающей среды, полученные в результате мониторинга состояния окружающей среды, а также информация, являющаяся результатом обработки и анализа первичных данных.</w:t>
            </w:r>
          </w:p>
          <w:p w14:paraId="0A28F638" w14:textId="77777777" w:rsidR="00050126" w:rsidRPr="00533449" w:rsidRDefault="00050126" w:rsidP="00050126">
            <w:pPr>
              <w:pStyle w:val="af4"/>
              <w:ind w:firstLine="218"/>
              <w:jc w:val="both"/>
              <w:rPr>
                <w:rFonts w:ascii="Times New Roman" w:hAnsi="Times New Roman" w:cs="Times New Roman"/>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607A6D80" w14:textId="77777777" w:rsidR="00050126" w:rsidRPr="00533449" w:rsidRDefault="00050126" w:rsidP="00050126">
            <w:pPr>
              <w:pStyle w:val="a"/>
              <w:keepLines/>
              <w:numPr>
                <w:ilvl w:val="0"/>
                <w:numId w:val="0"/>
              </w:numPr>
              <w:spacing w:after="0"/>
              <w:ind w:firstLine="213"/>
              <w:rPr>
                <w:rFonts w:cs="Times New Roman"/>
                <w:b/>
                <w:bCs/>
                <w:highlight w:val="yellow"/>
              </w:rPr>
            </w:pPr>
            <w:r w:rsidRPr="00533449">
              <w:rPr>
                <w:rFonts w:cs="Times New Roman"/>
                <w:highlight w:val="yellow"/>
                <w:lang w:val="kk-KZ"/>
              </w:rPr>
              <w:t>Пункты 1 и 2 статьи 175 изложить в следующей редакции:</w:t>
            </w:r>
          </w:p>
          <w:p w14:paraId="53C7B951" w14:textId="77777777" w:rsidR="00050126" w:rsidRPr="00533449" w:rsidRDefault="00050126" w:rsidP="00050126">
            <w:pPr>
              <w:pStyle w:val="a"/>
              <w:keepLines/>
              <w:numPr>
                <w:ilvl w:val="0"/>
                <w:numId w:val="0"/>
              </w:numPr>
              <w:spacing w:after="0"/>
              <w:ind w:firstLine="213"/>
              <w:rPr>
                <w:rFonts w:cs="Times New Roman"/>
                <w:highlight w:val="yellow"/>
              </w:rPr>
            </w:pPr>
            <w:r w:rsidRPr="00533449">
              <w:rPr>
                <w:rFonts w:cs="Times New Roman"/>
                <w:b/>
                <w:bCs/>
                <w:highlight w:val="yellow"/>
              </w:rPr>
              <w:t>«1. Национальная гидрометеорологическая служба осуществляет</w:t>
            </w:r>
            <w:r w:rsidRPr="00533449">
              <w:rPr>
                <w:rFonts w:cs="Times New Roman"/>
                <w:highlight w:val="yellow"/>
              </w:rPr>
              <w:t xml:space="preserve"> мониторинг состояния окружающей среды путем наблюдения, сбора, обработки, анализа и оценки данных </w:t>
            </w:r>
            <w:r w:rsidRPr="00533449">
              <w:rPr>
                <w:rFonts w:cs="Times New Roman"/>
                <w:b/>
                <w:bCs/>
                <w:highlight w:val="yellow"/>
              </w:rPr>
              <w:t>о</w:t>
            </w:r>
            <w:r w:rsidRPr="00533449">
              <w:rPr>
                <w:rFonts w:cs="Times New Roman"/>
                <w:highlight w:val="yellow"/>
              </w:rPr>
              <w:t xml:space="preserve"> </w:t>
            </w:r>
            <w:r w:rsidRPr="00533449">
              <w:rPr>
                <w:rFonts w:cs="Times New Roman"/>
                <w:b/>
                <w:bCs/>
                <w:highlight w:val="yellow"/>
              </w:rPr>
              <w:t>состоянии окружающей среды</w:t>
            </w:r>
            <w:r w:rsidRPr="00533449">
              <w:rPr>
                <w:rFonts w:cs="Times New Roman"/>
                <w:highlight w:val="yellow"/>
              </w:rPr>
              <w:t xml:space="preserve">, </w:t>
            </w:r>
            <w:r w:rsidRPr="00533449">
              <w:rPr>
                <w:rFonts w:cs="Times New Roman"/>
                <w:b/>
                <w:bCs/>
                <w:highlight w:val="yellow"/>
              </w:rPr>
              <w:t>производит</w:t>
            </w:r>
            <w:r w:rsidRPr="00533449">
              <w:rPr>
                <w:rFonts w:cs="Times New Roman"/>
                <w:highlight w:val="yellow"/>
              </w:rPr>
              <w:t xml:space="preserve"> информацию о состоянии загрязнения окружающей среды </w:t>
            </w:r>
            <w:r w:rsidRPr="00533449">
              <w:rPr>
                <w:rFonts w:cs="Times New Roman"/>
                <w:b/>
                <w:bCs/>
                <w:highlight w:val="yellow"/>
              </w:rPr>
              <w:t>и предоставляет ее</w:t>
            </w:r>
            <w:r w:rsidRPr="00533449">
              <w:rPr>
                <w:rFonts w:cs="Times New Roman"/>
                <w:highlight w:val="yellow"/>
              </w:rPr>
              <w:t xml:space="preserve"> государственным органам, иным физическим и юридическим лицам.».</w:t>
            </w:r>
          </w:p>
          <w:p w14:paraId="301D2EE5" w14:textId="77777777" w:rsidR="00050126" w:rsidRPr="00533449" w:rsidRDefault="00050126" w:rsidP="00050126">
            <w:pPr>
              <w:spacing w:after="0" w:line="240" w:lineRule="auto"/>
              <w:contextualSpacing/>
              <w:jc w:val="both"/>
              <w:rPr>
                <w:rFonts w:ascii="Times New Roman" w:eastAsia="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6A9CD231" w14:textId="77777777" w:rsidR="00050126" w:rsidRPr="00533449" w:rsidRDefault="00050126" w:rsidP="00050126">
            <w:pPr>
              <w:spacing w:after="0" w:line="240" w:lineRule="auto"/>
              <w:jc w:val="both"/>
              <w:rPr>
                <w:rFonts w:ascii="Times New Roman" w:eastAsia="Times New Roman" w:hAnsi="Times New Roman" w:cs="Times New Roman"/>
                <w:b/>
                <w:i/>
                <w:sz w:val="24"/>
                <w:szCs w:val="24"/>
                <w:highlight w:val="yellow"/>
              </w:rPr>
            </w:pPr>
            <w:r w:rsidRPr="00533449">
              <w:rPr>
                <w:rFonts w:ascii="Times New Roman" w:eastAsia="Times New Roman" w:hAnsi="Times New Roman" w:cs="Times New Roman"/>
                <w:b/>
                <w:i/>
                <w:sz w:val="24"/>
                <w:szCs w:val="24"/>
                <w:highlight w:val="yellow"/>
              </w:rPr>
              <w:t xml:space="preserve">Комитет по вопросам экологии и природопользованию </w:t>
            </w:r>
          </w:p>
          <w:p w14:paraId="1D389B30" w14:textId="77777777" w:rsidR="00050126" w:rsidRPr="00533449" w:rsidRDefault="00050126" w:rsidP="00050126">
            <w:pPr>
              <w:spacing w:after="0" w:line="240" w:lineRule="auto"/>
              <w:rPr>
                <w:rFonts w:ascii="Times New Roman" w:hAnsi="Times New Roman" w:cs="Times New Roman"/>
                <w:sz w:val="24"/>
                <w:szCs w:val="24"/>
                <w:highlight w:val="yellow"/>
              </w:rPr>
            </w:pPr>
          </w:p>
          <w:p w14:paraId="1FA63DCE" w14:textId="77777777" w:rsidR="00050126" w:rsidRPr="00533449" w:rsidRDefault="00050126" w:rsidP="00050126">
            <w:pPr>
              <w:spacing w:after="0" w:line="240" w:lineRule="auto"/>
              <w:ind w:firstLine="72"/>
              <w:jc w:val="both"/>
              <w:rPr>
                <w:rFonts w:ascii="Times New Roman" w:hAnsi="Times New Roman" w:cs="Times New Roman"/>
                <w:sz w:val="24"/>
                <w:szCs w:val="24"/>
                <w:highlight w:val="yellow"/>
              </w:rPr>
            </w:pPr>
            <w:r w:rsidRPr="00533449">
              <w:rPr>
                <w:rFonts w:ascii="Times New Roman" w:hAnsi="Times New Roman" w:cs="Times New Roman"/>
                <w:color w:val="000000"/>
                <w:sz w:val="24"/>
                <w:szCs w:val="24"/>
                <w:highlight w:val="yellow"/>
              </w:rPr>
              <w:t>Мониторинг состояния окружающей среды</w:t>
            </w:r>
            <w:r w:rsidRPr="00533449">
              <w:rPr>
                <w:rFonts w:ascii="Times New Roman" w:hAnsi="Times New Roman" w:cs="Times New Roman"/>
                <w:sz w:val="24"/>
                <w:szCs w:val="24"/>
                <w:highlight w:val="yellow"/>
              </w:rPr>
              <w:t xml:space="preserve"> и экологический мониторинг (статья 170) – это одно и то же Поэтому не следует давать иное определение мониторинга окружающей среды, чем то, которое дано в статье 170, создавая прецедент различного понимания слов «экологический мониторинг» и «мониторинг состояния окружающей среды». Тем более, что производство информации и ее предоставление не является мониторингом – это функционал гидромета.</w:t>
            </w:r>
          </w:p>
          <w:p w14:paraId="479DD89C" w14:textId="77777777" w:rsidR="00050126" w:rsidRPr="00533449" w:rsidRDefault="00050126" w:rsidP="00050126">
            <w:pPr>
              <w:spacing w:after="0" w:line="240" w:lineRule="auto"/>
              <w:ind w:firstLine="72"/>
              <w:jc w:val="both"/>
              <w:rPr>
                <w:rFonts w:ascii="Times New Roman" w:hAnsi="Times New Roman" w:cs="Times New Roman"/>
                <w:sz w:val="24"/>
                <w:szCs w:val="24"/>
                <w:highlight w:val="yellow"/>
              </w:rPr>
            </w:pPr>
          </w:p>
          <w:p w14:paraId="0D8BAB2C"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533449">
              <w:rPr>
                <w:rFonts w:ascii="Times New Roman" w:hAnsi="Times New Roman" w:cs="Times New Roman"/>
                <w:sz w:val="24"/>
                <w:szCs w:val="24"/>
                <w:highlight w:val="yellow"/>
              </w:rPr>
              <w:t xml:space="preserve">   Пункт 2  статьи 185 не несет правовой нагрузки, поскольку вне зависимости от того, первичная это или обработанная вторичная информация, кодекс не содержит норм, регулирующих отношения в заисимости от этой разницы. Если это касается вопроса  ценообразования предоставляемой информации, то это надо прописывать отдельными нормами. Поскольку их нет, пункт необходимо исключить.</w:t>
            </w:r>
            <w:r w:rsidRPr="00CA26FE">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423269F0" w14:textId="52B23464"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4CA6DC51"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F40B95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113B0FF" w14:textId="77777777" w:rsidR="00050126" w:rsidRPr="00533449"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33449">
              <w:rPr>
                <w:rFonts w:ascii="Times New Roman" w:hAnsi="Times New Roman" w:cs="Times New Roman"/>
                <w:b/>
                <w:sz w:val="24"/>
                <w:szCs w:val="24"/>
                <w:highlight w:val="green"/>
                <w:lang w:val="kk-KZ"/>
              </w:rPr>
              <w:t>Пункт 1 статьи 175</w:t>
            </w:r>
          </w:p>
        </w:tc>
        <w:tc>
          <w:tcPr>
            <w:tcW w:w="4111" w:type="dxa"/>
            <w:tcBorders>
              <w:top w:val="single" w:sz="6" w:space="0" w:color="auto"/>
              <w:left w:val="single" w:sz="6" w:space="0" w:color="auto"/>
              <w:bottom w:val="single" w:sz="6" w:space="0" w:color="auto"/>
              <w:right w:val="single" w:sz="6" w:space="0" w:color="auto"/>
            </w:tcBorders>
          </w:tcPr>
          <w:p w14:paraId="4B7A17C7" w14:textId="77777777" w:rsidR="00050126" w:rsidRPr="00533449" w:rsidRDefault="00050126" w:rsidP="00050126">
            <w:pPr>
              <w:pStyle w:val="a"/>
              <w:numPr>
                <w:ilvl w:val="0"/>
                <w:numId w:val="0"/>
              </w:numPr>
              <w:spacing w:after="0"/>
              <w:ind w:firstLine="720"/>
              <w:rPr>
                <w:highlight w:val="green"/>
              </w:rPr>
            </w:pPr>
            <w:r w:rsidRPr="00533449">
              <w:rPr>
                <w:highlight w:val="green"/>
              </w:rPr>
              <w:t>1. Мониторинг состояния окружающей среды представляет собой деятельность в области мониторинга состояния окружающей среды, включающую в себя наблюдения, сбор, обработку, анализ данных, оценку состояния окружающей среды и производство информации о качестве окружающей среды, предоставление указанной информации государственным органам, иным физическим и юридическим лицам.</w:t>
            </w:r>
          </w:p>
          <w:p w14:paraId="25EF11C6" w14:textId="77777777" w:rsidR="00050126" w:rsidRPr="00533449"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5F89A2A8" w14:textId="77777777" w:rsidR="00050126" w:rsidRPr="00533449" w:rsidRDefault="00050126" w:rsidP="00050126">
            <w:pPr>
              <w:pStyle w:val="af1"/>
              <w:spacing w:after="0"/>
              <w:ind w:firstLine="700"/>
              <w:rPr>
                <w:highlight w:val="green"/>
              </w:rPr>
            </w:pPr>
            <w:r w:rsidRPr="00533449">
              <w:rPr>
                <w:highlight w:val="green"/>
              </w:rPr>
              <w:t>в статье 175:</w:t>
            </w:r>
          </w:p>
          <w:p w14:paraId="3E31FD0B" w14:textId="77777777" w:rsidR="00050126" w:rsidRPr="00533449" w:rsidRDefault="00050126" w:rsidP="00050126">
            <w:pPr>
              <w:pStyle w:val="af1"/>
              <w:spacing w:after="0"/>
              <w:ind w:firstLine="700"/>
              <w:rPr>
                <w:highlight w:val="green"/>
              </w:rPr>
            </w:pPr>
          </w:p>
          <w:p w14:paraId="1EC56C0F" w14:textId="77777777" w:rsidR="00050126" w:rsidRPr="00533449" w:rsidRDefault="00050126" w:rsidP="00050126">
            <w:pPr>
              <w:pStyle w:val="af1"/>
              <w:spacing w:after="0"/>
              <w:ind w:firstLine="700"/>
              <w:rPr>
                <w:highlight w:val="green"/>
              </w:rPr>
            </w:pPr>
            <w:r w:rsidRPr="00533449">
              <w:rPr>
                <w:highlight w:val="green"/>
              </w:rPr>
              <w:t>пункт 1 изложить в следующей редакции:</w:t>
            </w:r>
          </w:p>
          <w:p w14:paraId="16CF45DB" w14:textId="77777777" w:rsidR="00050126" w:rsidRPr="00533449" w:rsidRDefault="00050126" w:rsidP="00050126">
            <w:pPr>
              <w:pStyle w:val="a"/>
              <w:numPr>
                <w:ilvl w:val="0"/>
                <w:numId w:val="0"/>
              </w:numPr>
              <w:spacing w:after="0"/>
              <w:ind w:firstLine="720"/>
              <w:rPr>
                <w:highlight w:val="green"/>
              </w:rPr>
            </w:pPr>
            <w:r w:rsidRPr="00533449">
              <w:rPr>
                <w:highlight w:val="green"/>
              </w:rPr>
              <w:t xml:space="preserve">«1. Мониторинг состояния окружающей среды представляет собой деятельность в области мониторинга состояния окружающей среды, включающую в себя сбор, </w:t>
            </w:r>
            <w:r w:rsidRPr="00533449">
              <w:rPr>
                <w:b/>
                <w:bCs/>
                <w:highlight w:val="green"/>
              </w:rPr>
              <w:t>накопление</w:t>
            </w:r>
            <w:r w:rsidRPr="00533449">
              <w:rPr>
                <w:highlight w:val="green"/>
              </w:rPr>
              <w:t xml:space="preserve">, </w:t>
            </w:r>
            <w:r w:rsidRPr="00533449">
              <w:rPr>
                <w:b/>
                <w:bCs/>
                <w:highlight w:val="green"/>
              </w:rPr>
              <w:t>хранение</w:t>
            </w:r>
            <w:r w:rsidRPr="00533449">
              <w:rPr>
                <w:highlight w:val="green"/>
              </w:rPr>
              <w:t xml:space="preserve">, </w:t>
            </w:r>
            <w:r w:rsidRPr="00533449">
              <w:rPr>
                <w:b/>
                <w:bCs/>
                <w:highlight w:val="green"/>
              </w:rPr>
              <w:t>учет, систематизацию, обобщение</w:t>
            </w:r>
            <w:r w:rsidRPr="00533449">
              <w:rPr>
                <w:highlight w:val="green"/>
              </w:rPr>
              <w:t xml:space="preserve">, обработку </w:t>
            </w:r>
            <w:r w:rsidRPr="00533449">
              <w:rPr>
                <w:b/>
                <w:bCs/>
                <w:highlight w:val="green"/>
              </w:rPr>
              <w:t>и</w:t>
            </w:r>
            <w:r w:rsidRPr="00533449">
              <w:rPr>
                <w:highlight w:val="green"/>
              </w:rPr>
              <w:t xml:space="preserve"> анализ данных, оценку состояния окружающей среды и производство информации о качестве окружающей среды, предоставление указанной информации государственным органам, иным физическим и юридическим лицам.»;</w:t>
            </w:r>
          </w:p>
          <w:p w14:paraId="28B7A433" w14:textId="77777777" w:rsidR="00050126" w:rsidRPr="00533449" w:rsidRDefault="00050126" w:rsidP="00050126">
            <w:pPr>
              <w:pStyle w:val="a"/>
              <w:numPr>
                <w:ilvl w:val="4"/>
                <w:numId w:val="0"/>
              </w:numPr>
              <w:spacing w:after="0"/>
              <w:ind w:firstLine="700"/>
              <w:rPr>
                <w:rFonts w:cs="Times New Roman"/>
                <w:highlight w:val="green"/>
              </w:rPr>
            </w:pPr>
          </w:p>
        </w:tc>
        <w:tc>
          <w:tcPr>
            <w:tcW w:w="3402" w:type="dxa"/>
            <w:tcBorders>
              <w:top w:val="single" w:sz="6" w:space="0" w:color="auto"/>
              <w:left w:val="single" w:sz="6" w:space="0" w:color="auto"/>
              <w:bottom w:val="single" w:sz="6" w:space="0" w:color="auto"/>
              <w:right w:val="single" w:sz="6" w:space="0" w:color="auto"/>
            </w:tcBorders>
          </w:tcPr>
          <w:p w14:paraId="2822F080"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green"/>
                <w:lang w:val="kk-KZ"/>
              </w:rPr>
            </w:pPr>
            <w:r w:rsidRPr="00533449">
              <w:rPr>
                <w:rFonts w:ascii="Times New Roman" w:hAnsi="Times New Roman" w:cs="Times New Roman"/>
                <w:b/>
                <w:sz w:val="24"/>
                <w:szCs w:val="24"/>
                <w:highlight w:val="green"/>
                <w:lang w:val="kk-KZ"/>
              </w:rPr>
              <w:t>Отдел законодательства</w:t>
            </w:r>
          </w:p>
          <w:p w14:paraId="5F712C46" w14:textId="77777777" w:rsidR="00050126" w:rsidRPr="00533449" w:rsidRDefault="00050126" w:rsidP="00050126">
            <w:pPr>
              <w:pStyle w:val="a"/>
              <w:numPr>
                <w:ilvl w:val="4"/>
                <w:numId w:val="0"/>
              </w:numPr>
              <w:spacing w:after="0"/>
              <w:ind w:firstLine="700"/>
              <w:rPr>
                <w:highlight w:val="green"/>
              </w:rPr>
            </w:pPr>
          </w:p>
          <w:p w14:paraId="13BC681A" w14:textId="77777777" w:rsidR="00050126" w:rsidRPr="00CA26FE" w:rsidRDefault="00050126" w:rsidP="00050126">
            <w:pPr>
              <w:pStyle w:val="a"/>
              <w:numPr>
                <w:ilvl w:val="4"/>
                <w:numId w:val="0"/>
              </w:numPr>
              <w:spacing w:after="0"/>
              <w:ind w:firstLine="700"/>
            </w:pPr>
            <w:r w:rsidRPr="00533449">
              <w:rPr>
                <w:highlight w:val="green"/>
              </w:rPr>
              <w:t>В  соответствии с подпунктом 2) пункта 3 статьи 163 законопроекта перечислены ряд задач Единой государственной системы мониторинга окружающей среды и природных ресурсов, которые, на наш взгляд, должны быть в точном единообразии отражены в определении понятия «мониторинг состояния окружающей среды».</w:t>
            </w:r>
          </w:p>
          <w:p w14:paraId="3DF26BC9"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81DDCA8" w14:textId="1990CCC1"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57A0FAE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0205C4A"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814E7D" w14:textId="77777777" w:rsidR="00050126" w:rsidRPr="00533449"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533449">
              <w:rPr>
                <w:rFonts w:ascii="Times New Roman" w:hAnsi="Times New Roman" w:cs="Times New Roman"/>
                <w:b/>
                <w:sz w:val="24"/>
                <w:szCs w:val="24"/>
                <w:highlight w:val="yellow"/>
                <w:lang w:val="kk-KZ"/>
              </w:rPr>
              <w:t>Абзац первый пункта 3 статьи 175</w:t>
            </w:r>
          </w:p>
        </w:tc>
        <w:tc>
          <w:tcPr>
            <w:tcW w:w="4111" w:type="dxa"/>
            <w:tcBorders>
              <w:top w:val="single" w:sz="6" w:space="0" w:color="auto"/>
              <w:left w:val="single" w:sz="6" w:space="0" w:color="auto"/>
              <w:bottom w:val="single" w:sz="6" w:space="0" w:color="auto"/>
              <w:right w:val="single" w:sz="6" w:space="0" w:color="auto"/>
            </w:tcBorders>
          </w:tcPr>
          <w:p w14:paraId="5FACCF73" w14:textId="77777777" w:rsidR="00050126" w:rsidRPr="00533449" w:rsidRDefault="00050126" w:rsidP="00050126">
            <w:pPr>
              <w:pStyle w:val="4"/>
              <w:spacing w:before="0" w:after="0" w:line="240" w:lineRule="auto"/>
              <w:jc w:val="both"/>
              <w:rPr>
                <w:rFonts w:ascii="Times New Roman" w:hAnsi="Times New Roman" w:cs="Times New Roman"/>
                <w:b w:val="0"/>
                <w:color w:val="000000"/>
                <w:highlight w:val="yellow"/>
              </w:rPr>
            </w:pPr>
            <w:r w:rsidRPr="00533449">
              <w:rPr>
                <w:rFonts w:ascii="Times New Roman" w:hAnsi="Times New Roman" w:cs="Times New Roman"/>
                <w:b w:val="0"/>
                <w:color w:val="000000"/>
                <w:highlight w:val="yellow"/>
              </w:rPr>
              <w:t>Статья 175. Мониторинг состояния окружающей среды</w:t>
            </w:r>
          </w:p>
          <w:p w14:paraId="039F57E8" w14:textId="77777777" w:rsidR="00050126" w:rsidRPr="00533449" w:rsidRDefault="00050126" w:rsidP="00050126">
            <w:pPr>
              <w:pStyle w:val="a"/>
              <w:numPr>
                <w:ilvl w:val="0"/>
                <w:numId w:val="0"/>
              </w:numPr>
              <w:spacing w:after="0"/>
              <w:ind w:firstLine="218"/>
              <w:rPr>
                <w:rFonts w:cs="Times New Roman"/>
                <w:highlight w:val="yellow"/>
              </w:rPr>
            </w:pPr>
          </w:p>
          <w:p w14:paraId="12FC0CB1" w14:textId="77777777" w:rsidR="00050126" w:rsidRPr="00533449" w:rsidRDefault="00050126" w:rsidP="00050126">
            <w:pPr>
              <w:pStyle w:val="a"/>
              <w:numPr>
                <w:ilvl w:val="0"/>
                <w:numId w:val="0"/>
              </w:numPr>
              <w:spacing w:after="0"/>
              <w:ind w:firstLine="218"/>
              <w:rPr>
                <w:rFonts w:cs="Times New Roman"/>
                <w:highlight w:val="yellow"/>
              </w:rPr>
            </w:pPr>
            <w:r w:rsidRPr="00533449">
              <w:rPr>
                <w:rFonts w:cs="Times New Roman"/>
                <w:highlight w:val="yellow"/>
              </w:rPr>
              <w:t>3. Мониторинг состояния окружающей среды включает в себя:</w:t>
            </w:r>
          </w:p>
          <w:p w14:paraId="6A7F989F" w14:textId="77777777" w:rsidR="00050126" w:rsidRPr="00533449" w:rsidRDefault="00050126" w:rsidP="00050126">
            <w:pPr>
              <w:pStyle w:val="af4"/>
              <w:jc w:val="both"/>
              <w:rPr>
                <w:rFonts w:ascii="Times New Roman" w:hAnsi="Times New Roman" w:cs="Times New Roman"/>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3C0F000D" w14:textId="77777777" w:rsidR="00050126" w:rsidRPr="00533449" w:rsidRDefault="00050126" w:rsidP="00050126">
            <w:pPr>
              <w:pStyle w:val="a"/>
              <w:numPr>
                <w:ilvl w:val="0"/>
                <w:numId w:val="0"/>
              </w:numPr>
              <w:spacing w:after="0"/>
              <w:ind w:firstLine="213"/>
              <w:rPr>
                <w:rFonts w:cs="Times New Roman"/>
                <w:highlight w:val="yellow"/>
                <w:lang w:val="kk-KZ"/>
              </w:rPr>
            </w:pPr>
            <w:r w:rsidRPr="00533449">
              <w:rPr>
                <w:rFonts w:cs="Times New Roman"/>
                <w:highlight w:val="yellow"/>
                <w:lang w:val="kk-KZ"/>
              </w:rPr>
              <w:t>Абзац первый пункта 3 статьи 175 изложить в следующей редакции:</w:t>
            </w:r>
          </w:p>
          <w:p w14:paraId="2681C8F8" w14:textId="77777777" w:rsidR="00050126" w:rsidRPr="00533449" w:rsidRDefault="00050126" w:rsidP="00050126">
            <w:pPr>
              <w:pStyle w:val="a"/>
              <w:numPr>
                <w:ilvl w:val="0"/>
                <w:numId w:val="0"/>
              </w:numPr>
              <w:spacing w:after="0"/>
              <w:ind w:firstLine="213"/>
              <w:rPr>
                <w:rFonts w:cs="Times New Roman"/>
                <w:highlight w:val="yellow"/>
              </w:rPr>
            </w:pPr>
            <w:r w:rsidRPr="00533449">
              <w:rPr>
                <w:rFonts w:cs="Times New Roman"/>
                <w:highlight w:val="yellow"/>
                <w:lang w:val="kk-KZ"/>
              </w:rPr>
              <w:t>«</w:t>
            </w:r>
            <w:r w:rsidRPr="00533449">
              <w:rPr>
                <w:rFonts w:cs="Times New Roman"/>
                <w:highlight w:val="yellow"/>
              </w:rPr>
              <w:t xml:space="preserve">3. Мониторинг состояния окружающей среды, </w:t>
            </w:r>
            <w:r w:rsidRPr="00533449">
              <w:rPr>
                <w:rFonts w:cs="Times New Roman"/>
                <w:b/>
                <w:bCs/>
                <w:highlight w:val="yellow"/>
              </w:rPr>
              <w:t>осуществляемый Национальной гидрометеорологической службой,</w:t>
            </w:r>
            <w:r w:rsidRPr="00533449">
              <w:rPr>
                <w:rFonts w:cs="Times New Roman"/>
                <w:highlight w:val="yellow"/>
              </w:rPr>
              <w:t xml:space="preserve"> включает в себя:».</w:t>
            </w:r>
          </w:p>
          <w:p w14:paraId="5C078831" w14:textId="77777777" w:rsidR="00050126" w:rsidRPr="00533449" w:rsidRDefault="00050126" w:rsidP="00050126">
            <w:pPr>
              <w:spacing w:after="0" w:line="240" w:lineRule="auto"/>
              <w:contextualSpacing/>
              <w:jc w:val="both"/>
              <w:rPr>
                <w:rFonts w:ascii="Times New Roman" w:eastAsia="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28009F30" w14:textId="77777777" w:rsidR="00050126" w:rsidRPr="00533449" w:rsidRDefault="00050126" w:rsidP="00050126">
            <w:pPr>
              <w:spacing w:after="0" w:line="240" w:lineRule="auto"/>
              <w:jc w:val="both"/>
              <w:rPr>
                <w:rFonts w:ascii="Times New Roman" w:eastAsia="Times New Roman" w:hAnsi="Times New Roman" w:cs="Times New Roman"/>
                <w:b/>
                <w:i/>
                <w:sz w:val="24"/>
                <w:szCs w:val="24"/>
                <w:highlight w:val="yellow"/>
              </w:rPr>
            </w:pPr>
            <w:r w:rsidRPr="00533449">
              <w:rPr>
                <w:rFonts w:ascii="Times New Roman" w:eastAsia="Times New Roman" w:hAnsi="Times New Roman" w:cs="Times New Roman"/>
                <w:b/>
                <w:i/>
                <w:sz w:val="24"/>
                <w:szCs w:val="24"/>
                <w:highlight w:val="yellow"/>
              </w:rPr>
              <w:t xml:space="preserve">Комитет по вопросам экологии и природопользованию </w:t>
            </w:r>
          </w:p>
          <w:p w14:paraId="3AE7B0AE" w14:textId="77777777" w:rsidR="00050126" w:rsidRPr="00533449" w:rsidRDefault="00050126" w:rsidP="00050126">
            <w:pPr>
              <w:spacing w:after="0" w:line="240" w:lineRule="auto"/>
              <w:rPr>
                <w:rFonts w:ascii="Times New Roman" w:hAnsi="Times New Roman" w:cs="Times New Roman"/>
                <w:sz w:val="24"/>
                <w:szCs w:val="24"/>
                <w:highlight w:val="yellow"/>
              </w:rPr>
            </w:pPr>
          </w:p>
          <w:p w14:paraId="6571DE8C"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533449">
              <w:rPr>
                <w:rFonts w:ascii="Times New Roman" w:hAnsi="Times New Roman" w:cs="Times New Roman"/>
                <w:sz w:val="24"/>
                <w:szCs w:val="24"/>
                <w:highlight w:val="yellow"/>
              </w:rPr>
              <w:t>В связи с поправкой в заголовок статьи.</w:t>
            </w:r>
          </w:p>
        </w:tc>
        <w:tc>
          <w:tcPr>
            <w:tcW w:w="1560" w:type="dxa"/>
            <w:tcBorders>
              <w:top w:val="single" w:sz="6" w:space="0" w:color="auto"/>
              <w:left w:val="single" w:sz="6" w:space="0" w:color="auto"/>
              <w:bottom w:val="single" w:sz="6" w:space="0" w:color="auto"/>
              <w:right w:val="single" w:sz="6" w:space="0" w:color="auto"/>
            </w:tcBorders>
          </w:tcPr>
          <w:p w14:paraId="5C738ACE" w14:textId="630BB538"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C371C4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5C5F8E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6EAD4B1" w14:textId="77777777" w:rsidR="00050126" w:rsidRPr="00533449" w:rsidRDefault="00050126" w:rsidP="00050126">
            <w:pPr>
              <w:spacing w:after="0" w:line="240" w:lineRule="auto"/>
              <w:contextualSpacing/>
              <w:jc w:val="center"/>
              <w:rPr>
                <w:rFonts w:ascii="Times New Roman" w:hAnsi="Times New Roman" w:cs="Times New Roman"/>
                <w:b/>
                <w:bCs/>
                <w:strike/>
                <w:sz w:val="24"/>
                <w:szCs w:val="24"/>
                <w:highlight w:val="green"/>
                <w:lang w:val="kk-KZ"/>
              </w:rPr>
            </w:pPr>
            <w:r w:rsidRPr="00533449">
              <w:rPr>
                <w:rFonts w:ascii="Times New Roman" w:hAnsi="Times New Roman" w:cs="Times New Roman"/>
                <w:b/>
                <w:bCs/>
                <w:sz w:val="24"/>
                <w:szCs w:val="24"/>
                <w:highlight w:val="green"/>
                <w:lang w:val="kk-KZ"/>
              </w:rPr>
              <w:t>Подпункт 6) пункта 3 статьи 175</w:t>
            </w:r>
          </w:p>
        </w:tc>
        <w:tc>
          <w:tcPr>
            <w:tcW w:w="4111" w:type="dxa"/>
            <w:tcBorders>
              <w:top w:val="single" w:sz="6" w:space="0" w:color="auto"/>
              <w:left w:val="single" w:sz="6" w:space="0" w:color="auto"/>
              <w:bottom w:val="single" w:sz="6" w:space="0" w:color="auto"/>
              <w:right w:val="single" w:sz="6" w:space="0" w:color="auto"/>
            </w:tcBorders>
          </w:tcPr>
          <w:p w14:paraId="19EE602C" w14:textId="77777777" w:rsidR="00050126" w:rsidRPr="00533449" w:rsidRDefault="00050126" w:rsidP="00050126">
            <w:pPr>
              <w:pStyle w:val="a"/>
              <w:numPr>
                <w:ilvl w:val="0"/>
                <w:numId w:val="0"/>
              </w:numPr>
              <w:ind w:firstLine="709"/>
              <w:rPr>
                <w:highlight w:val="green"/>
              </w:rPr>
            </w:pPr>
            <w:r w:rsidRPr="00533449">
              <w:rPr>
                <w:highlight w:val="green"/>
              </w:rPr>
              <w:t xml:space="preserve">6) мониторинг трансграничных загрязнений - систему наблюдений за состоянием качества трансграничных поверхностных вод и </w:t>
            </w:r>
            <w:r w:rsidRPr="00533449">
              <w:rPr>
                <w:b/>
                <w:bCs/>
                <w:strike/>
                <w:highlight w:val="green"/>
              </w:rPr>
              <w:t>почв</w:t>
            </w:r>
            <w:r w:rsidRPr="00533449">
              <w:rPr>
                <w:highlight w:val="green"/>
              </w:rPr>
              <w:t>;</w:t>
            </w:r>
          </w:p>
          <w:p w14:paraId="68EC319A" w14:textId="77777777" w:rsidR="00050126" w:rsidRPr="00533449" w:rsidRDefault="00050126" w:rsidP="00050126">
            <w:pPr>
              <w:pStyle w:val="4"/>
              <w:spacing w:before="0" w:after="0" w:line="240" w:lineRule="auto"/>
              <w:ind w:firstLine="218"/>
              <w:jc w:val="both"/>
              <w:rPr>
                <w:rFonts w:ascii="Times New Roman" w:hAnsi="Times New Roman" w:cs="Times New Roman"/>
                <w:b w:val="0"/>
                <w:bCs/>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4837D4EF" w14:textId="77777777" w:rsidR="00050126" w:rsidRPr="00533449" w:rsidRDefault="00050126" w:rsidP="00050126">
            <w:pPr>
              <w:pStyle w:val="a"/>
              <w:numPr>
                <w:ilvl w:val="0"/>
                <w:numId w:val="0"/>
              </w:numPr>
              <w:ind w:firstLine="709"/>
              <w:rPr>
                <w:highlight w:val="green"/>
              </w:rPr>
            </w:pPr>
            <w:r w:rsidRPr="00533449">
              <w:rPr>
                <w:highlight w:val="green"/>
              </w:rPr>
              <w:t>Подпункт 6) пункта 3 статьи 175 изложить в следующей редакции:</w:t>
            </w:r>
          </w:p>
          <w:p w14:paraId="20F0B58F" w14:textId="77777777" w:rsidR="00050126" w:rsidRPr="00533449" w:rsidRDefault="00050126" w:rsidP="00050126">
            <w:pPr>
              <w:pStyle w:val="a"/>
              <w:numPr>
                <w:ilvl w:val="0"/>
                <w:numId w:val="0"/>
              </w:numPr>
              <w:ind w:firstLine="709"/>
              <w:rPr>
                <w:highlight w:val="green"/>
              </w:rPr>
            </w:pPr>
            <w:r w:rsidRPr="00533449">
              <w:rPr>
                <w:highlight w:val="green"/>
              </w:rPr>
              <w:t xml:space="preserve">6) мониторинг трансграничных загрязнений - систему наблюдений за состоянием качества трансграничных поверхностных вод </w:t>
            </w:r>
            <w:r w:rsidRPr="00533449">
              <w:rPr>
                <w:b/>
                <w:bCs/>
                <w:highlight w:val="green"/>
              </w:rPr>
              <w:t>и трансграничным переносом загрязнений по воздуху на основе анализа изменения загрязнения почв в приграничных районах</w:t>
            </w:r>
            <w:r w:rsidRPr="00533449">
              <w:rPr>
                <w:highlight w:val="green"/>
              </w:rPr>
              <w:t>;</w:t>
            </w:r>
          </w:p>
          <w:p w14:paraId="4D71F588" w14:textId="77777777" w:rsidR="00050126" w:rsidRPr="00533449" w:rsidRDefault="00050126" w:rsidP="00050126">
            <w:pPr>
              <w:pStyle w:val="4"/>
              <w:spacing w:before="0" w:after="0" w:line="240" w:lineRule="auto"/>
              <w:ind w:firstLine="213"/>
              <w:jc w:val="both"/>
              <w:rPr>
                <w:rFonts w:ascii="Times New Roman" w:hAnsi="Times New Roman" w:cs="Times New Roman"/>
                <w:b w:val="0"/>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27E5404B" w14:textId="77777777" w:rsidR="00050126" w:rsidRPr="00533449" w:rsidRDefault="00050126" w:rsidP="00050126">
            <w:pPr>
              <w:spacing w:after="0" w:line="240" w:lineRule="auto"/>
              <w:jc w:val="both"/>
              <w:rPr>
                <w:rFonts w:ascii="Times New Roman" w:eastAsia="Times New Roman" w:hAnsi="Times New Roman" w:cs="Times New Roman"/>
                <w:b/>
                <w:i/>
                <w:sz w:val="24"/>
                <w:szCs w:val="24"/>
                <w:highlight w:val="green"/>
              </w:rPr>
            </w:pPr>
            <w:r w:rsidRPr="00533449">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20E04794" w14:textId="77777777" w:rsidR="00050126" w:rsidRPr="00533449" w:rsidRDefault="00050126" w:rsidP="00050126">
            <w:pPr>
              <w:ind w:firstLine="72"/>
              <w:jc w:val="both"/>
              <w:rPr>
                <w:rFonts w:ascii="Times New Roman" w:hAnsi="Times New Roman" w:cs="Times New Roman"/>
                <w:sz w:val="24"/>
                <w:szCs w:val="24"/>
                <w:highlight w:val="green"/>
              </w:rPr>
            </w:pPr>
          </w:p>
          <w:p w14:paraId="5726B36F" w14:textId="77777777" w:rsidR="00050126" w:rsidRPr="00CA26FE" w:rsidRDefault="00050126" w:rsidP="00050126">
            <w:pPr>
              <w:ind w:firstLine="72"/>
              <w:jc w:val="both"/>
              <w:rPr>
                <w:rFonts w:ascii="Times New Roman" w:hAnsi="Times New Roman" w:cs="Times New Roman"/>
                <w:sz w:val="24"/>
                <w:szCs w:val="24"/>
              </w:rPr>
            </w:pPr>
            <w:r w:rsidRPr="00533449">
              <w:rPr>
                <w:rFonts w:ascii="Times New Roman" w:hAnsi="Times New Roman" w:cs="Times New Roman"/>
                <w:sz w:val="24"/>
                <w:szCs w:val="24"/>
                <w:highlight w:val="green"/>
              </w:rPr>
              <w:t>Трансграничных почв не бывает.</w:t>
            </w:r>
          </w:p>
          <w:p w14:paraId="02BE8BC9" w14:textId="77777777" w:rsidR="00050126" w:rsidRPr="00CA26FE" w:rsidRDefault="00050126" w:rsidP="00050126">
            <w:pPr>
              <w:spacing w:after="0" w:line="240" w:lineRule="auto"/>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305450E" w14:textId="53340C85"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533449" w14:paraId="16BC1FB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FEAA667"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FE9215" w14:textId="77777777" w:rsidR="00050126" w:rsidRPr="00533449" w:rsidRDefault="00050126" w:rsidP="00050126">
            <w:pPr>
              <w:spacing w:after="0" w:line="240" w:lineRule="auto"/>
              <w:contextualSpacing/>
              <w:jc w:val="center"/>
              <w:rPr>
                <w:rFonts w:ascii="Times New Roman" w:hAnsi="Times New Roman" w:cs="Times New Roman"/>
                <w:b/>
                <w:sz w:val="24"/>
                <w:szCs w:val="24"/>
                <w:highlight w:val="red"/>
                <w:lang w:val="kk-KZ"/>
              </w:rPr>
            </w:pPr>
            <w:r w:rsidRPr="00533449">
              <w:rPr>
                <w:rFonts w:ascii="Times New Roman" w:hAnsi="Times New Roman" w:cs="Times New Roman"/>
                <w:b/>
                <w:sz w:val="24"/>
                <w:szCs w:val="24"/>
                <w:highlight w:val="red"/>
                <w:lang w:val="kk-KZ"/>
              </w:rPr>
              <w:t>Часть вторая пункта 9 статьи 176</w:t>
            </w:r>
          </w:p>
        </w:tc>
        <w:tc>
          <w:tcPr>
            <w:tcW w:w="4111" w:type="dxa"/>
            <w:tcBorders>
              <w:top w:val="single" w:sz="6" w:space="0" w:color="auto"/>
              <w:left w:val="single" w:sz="6" w:space="0" w:color="auto"/>
              <w:bottom w:val="single" w:sz="6" w:space="0" w:color="auto"/>
              <w:right w:val="single" w:sz="6" w:space="0" w:color="auto"/>
            </w:tcBorders>
          </w:tcPr>
          <w:p w14:paraId="7C373992" w14:textId="77777777" w:rsidR="00050126" w:rsidRPr="00533449" w:rsidRDefault="00050126" w:rsidP="00050126">
            <w:pPr>
              <w:pStyle w:val="af1"/>
              <w:rPr>
                <w:highlight w:val="red"/>
              </w:rPr>
            </w:pPr>
            <w:r w:rsidRPr="00533449">
              <w:rPr>
                <w:highlight w:val="red"/>
              </w:rPr>
              <w:t>Производители гидрометеорологической информации и информации о состоянии окружающей среды в соответствии с законодательством Республики Казахстан могут иметь иные права и обязанности.</w:t>
            </w:r>
          </w:p>
          <w:p w14:paraId="6DA87F50" w14:textId="77777777" w:rsidR="00050126" w:rsidRPr="00533449" w:rsidRDefault="00050126" w:rsidP="00050126">
            <w:pPr>
              <w:pStyle w:val="4"/>
              <w:spacing w:before="0" w:after="0" w:line="240" w:lineRule="auto"/>
              <w:jc w:val="both"/>
              <w:rPr>
                <w:rFonts w:ascii="Times New Roman" w:hAnsi="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742901D7" w14:textId="77777777" w:rsidR="00050126" w:rsidRPr="00533449" w:rsidRDefault="00050126" w:rsidP="00050126">
            <w:pPr>
              <w:pStyle w:val="af1"/>
              <w:spacing w:after="0"/>
              <w:ind w:firstLine="700"/>
              <w:rPr>
                <w:highlight w:val="red"/>
              </w:rPr>
            </w:pPr>
            <w:r w:rsidRPr="00533449">
              <w:rPr>
                <w:highlight w:val="red"/>
              </w:rPr>
              <w:t>часть вторую пункта 9 статьи 176  изложить в следующей редакции:</w:t>
            </w:r>
          </w:p>
          <w:p w14:paraId="643896F4" w14:textId="77777777" w:rsidR="00050126" w:rsidRPr="00533449" w:rsidRDefault="00050126" w:rsidP="00050126">
            <w:pPr>
              <w:pStyle w:val="af1"/>
              <w:spacing w:after="0"/>
              <w:rPr>
                <w:highlight w:val="red"/>
              </w:rPr>
            </w:pPr>
            <w:r w:rsidRPr="00533449">
              <w:rPr>
                <w:highlight w:val="red"/>
              </w:rPr>
              <w:t xml:space="preserve">«Производители гидрометеорологической информации и информации о состоянии окружающей среды в соответствии с </w:t>
            </w:r>
            <w:r w:rsidRPr="00533449">
              <w:rPr>
                <w:b/>
                <w:bCs/>
                <w:highlight w:val="red"/>
              </w:rPr>
              <w:t xml:space="preserve">экологическим </w:t>
            </w:r>
            <w:r w:rsidRPr="00533449">
              <w:rPr>
                <w:highlight w:val="red"/>
              </w:rPr>
              <w:t>законодательством Республики Казахстан могут иметь иные права и обязанности.»;</w:t>
            </w:r>
          </w:p>
          <w:p w14:paraId="6A040699" w14:textId="77777777" w:rsidR="00050126" w:rsidRPr="00533449" w:rsidRDefault="00050126" w:rsidP="00050126">
            <w:pPr>
              <w:pStyle w:val="af1"/>
              <w:spacing w:after="0"/>
              <w:rPr>
                <w:highlight w:val="red"/>
              </w:rPr>
            </w:pPr>
          </w:p>
        </w:tc>
        <w:tc>
          <w:tcPr>
            <w:tcW w:w="3402" w:type="dxa"/>
            <w:tcBorders>
              <w:top w:val="single" w:sz="6" w:space="0" w:color="auto"/>
              <w:left w:val="single" w:sz="6" w:space="0" w:color="auto"/>
              <w:bottom w:val="single" w:sz="6" w:space="0" w:color="auto"/>
              <w:right w:val="single" w:sz="6" w:space="0" w:color="auto"/>
            </w:tcBorders>
          </w:tcPr>
          <w:p w14:paraId="377E145E"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red"/>
                <w:lang w:val="kk-KZ"/>
              </w:rPr>
            </w:pPr>
            <w:r w:rsidRPr="00533449">
              <w:rPr>
                <w:rFonts w:ascii="Times New Roman" w:hAnsi="Times New Roman" w:cs="Times New Roman"/>
                <w:b/>
                <w:sz w:val="24"/>
                <w:szCs w:val="24"/>
                <w:highlight w:val="red"/>
                <w:lang w:val="kk-KZ"/>
              </w:rPr>
              <w:t>Отдел законодательства</w:t>
            </w:r>
          </w:p>
          <w:p w14:paraId="7AE02C7E" w14:textId="77777777" w:rsidR="00050126" w:rsidRPr="00533449" w:rsidRDefault="00050126" w:rsidP="00050126">
            <w:pPr>
              <w:pStyle w:val="af1"/>
              <w:spacing w:after="0"/>
              <w:rPr>
                <w:color w:val="auto"/>
                <w:highlight w:val="red"/>
              </w:rPr>
            </w:pPr>
          </w:p>
          <w:p w14:paraId="0517CF85" w14:textId="77777777" w:rsidR="00050126" w:rsidRPr="00533449" w:rsidRDefault="00050126" w:rsidP="00050126">
            <w:pPr>
              <w:pStyle w:val="af1"/>
              <w:spacing w:after="0"/>
              <w:rPr>
                <w:color w:val="auto"/>
                <w:highlight w:val="red"/>
              </w:rPr>
            </w:pPr>
            <w:r w:rsidRPr="00533449">
              <w:rPr>
                <w:color w:val="auto"/>
                <w:highlight w:val="red"/>
              </w:rPr>
              <w:t>Уточнение  редакции</w:t>
            </w:r>
          </w:p>
          <w:p w14:paraId="7D80CA99"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22223E48" w14:textId="0ED128BB" w:rsidR="00050126" w:rsidRPr="00533449"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533449" w14:paraId="580410B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A1A1F07" w14:textId="77777777" w:rsidR="00050126" w:rsidRPr="0053344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67251E11" w14:textId="77777777" w:rsidR="00050126" w:rsidRPr="00533449" w:rsidRDefault="00050126" w:rsidP="00050126">
            <w:pPr>
              <w:spacing w:after="0" w:line="240" w:lineRule="auto"/>
              <w:contextualSpacing/>
              <w:jc w:val="center"/>
              <w:rPr>
                <w:rFonts w:ascii="Times New Roman" w:hAnsi="Times New Roman" w:cs="Times New Roman"/>
                <w:b/>
                <w:sz w:val="24"/>
                <w:szCs w:val="24"/>
                <w:highlight w:val="red"/>
                <w:lang w:val="kk-KZ"/>
              </w:rPr>
            </w:pPr>
            <w:r w:rsidRPr="00533449">
              <w:rPr>
                <w:rFonts w:ascii="Times New Roman" w:hAnsi="Times New Roman" w:cs="Times New Roman"/>
                <w:b/>
                <w:sz w:val="24"/>
                <w:szCs w:val="24"/>
                <w:highlight w:val="red"/>
                <w:lang w:val="kk-KZ"/>
              </w:rPr>
              <w:t>Подпункт 2) пункта 14 статьи 176</w:t>
            </w:r>
          </w:p>
        </w:tc>
        <w:tc>
          <w:tcPr>
            <w:tcW w:w="4111" w:type="dxa"/>
            <w:tcBorders>
              <w:top w:val="single" w:sz="6" w:space="0" w:color="auto"/>
              <w:left w:val="single" w:sz="6" w:space="0" w:color="auto"/>
              <w:bottom w:val="single" w:sz="6" w:space="0" w:color="auto"/>
              <w:right w:val="single" w:sz="6" w:space="0" w:color="auto"/>
            </w:tcBorders>
          </w:tcPr>
          <w:p w14:paraId="15FF59CE" w14:textId="77777777" w:rsidR="00050126" w:rsidRPr="00533449" w:rsidRDefault="00050126" w:rsidP="00050126">
            <w:pPr>
              <w:pStyle w:val="a"/>
              <w:numPr>
                <w:ilvl w:val="0"/>
                <w:numId w:val="0"/>
              </w:numPr>
              <w:spacing w:after="0"/>
              <w:ind w:firstLine="720"/>
              <w:rPr>
                <w:highlight w:val="red"/>
              </w:rPr>
            </w:pPr>
            <w:r w:rsidRPr="00533449">
              <w:rPr>
                <w:highlight w:val="red"/>
              </w:rPr>
              <w:t xml:space="preserve">14. Производители метеорологической информации должны соответствовать следующим требованиям: </w:t>
            </w:r>
          </w:p>
          <w:p w14:paraId="0024EF55" w14:textId="77777777" w:rsidR="00050126" w:rsidRPr="00533449" w:rsidRDefault="00050126" w:rsidP="00050126">
            <w:pPr>
              <w:pStyle w:val="a"/>
              <w:numPr>
                <w:ilvl w:val="0"/>
                <w:numId w:val="0"/>
              </w:numPr>
              <w:spacing w:after="0"/>
              <w:ind w:left="706" w:firstLine="720"/>
              <w:rPr>
                <w:highlight w:val="red"/>
              </w:rPr>
            </w:pPr>
            <w:r w:rsidRPr="00533449">
              <w:rPr>
                <w:highlight w:val="red"/>
              </w:rPr>
              <w:t>…</w:t>
            </w:r>
          </w:p>
          <w:p w14:paraId="23FE4BE6" w14:textId="77777777" w:rsidR="00050126" w:rsidRPr="00533449" w:rsidRDefault="00050126" w:rsidP="00050126">
            <w:pPr>
              <w:pStyle w:val="a"/>
              <w:numPr>
                <w:ilvl w:val="0"/>
                <w:numId w:val="0"/>
              </w:numPr>
              <w:spacing w:after="0"/>
              <w:ind w:firstLine="720"/>
              <w:rPr>
                <w:highlight w:val="red"/>
              </w:rPr>
            </w:pPr>
            <w:r w:rsidRPr="00533449">
              <w:rPr>
                <w:highlight w:val="red"/>
              </w:rPr>
              <w:t xml:space="preserve">2) наличие на праве собственности или владения и пользования необходимого для осуществления планируемой деятельности оборудования и средств измерений; </w:t>
            </w:r>
          </w:p>
          <w:p w14:paraId="6DB27CFC" w14:textId="77777777" w:rsidR="00050126" w:rsidRPr="00533449" w:rsidRDefault="00050126" w:rsidP="00050126">
            <w:pPr>
              <w:pStyle w:val="4"/>
              <w:spacing w:before="0" w:after="0" w:line="240" w:lineRule="auto"/>
              <w:jc w:val="both"/>
              <w:rPr>
                <w:rFonts w:ascii="Times New Roman" w:hAnsi="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7371D43E" w14:textId="77777777" w:rsidR="00050126" w:rsidRPr="00533449" w:rsidRDefault="00050126" w:rsidP="00050126">
            <w:pPr>
              <w:pStyle w:val="af1"/>
              <w:spacing w:after="0"/>
              <w:rPr>
                <w:color w:val="auto"/>
                <w:highlight w:val="red"/>
              </w:rPr>
            </w:pPr>
            <w:r w:rsidRPr="00533449">
              <w:rPr>
                <w:color w:val="auto"/>
                <w:highlight w:val="red"/>
              </w:rPr>
              <w:t>в подпункте 2) пункта 14 слово «</w:t>
            </w:r>
            <w:r w:rsidRPr="00533449">
              <w:rPr>
                <w:b/>
                <w:bCs/>
                <w:color w:val="auto"/>
                <w:highlight w:val="red"/>
              </w:rPr>
              <w:t>планируемой</w:t>
            </w:r>
            <w:r w:rsidRPr="00533449">
              <w:rPr>
                <w:color w:val="auto"/>
                <w:highlight w:val="red"/>
              </w:rPr>
              <w:t>» заменить словами «</w:t>
            </w:r>
            <w:r w:rsidRPr="00533449">
              <w:rPr>
                <w:b/>
                <w:bCs/>
                <w:color w:val="auto"/>
                <w:highlight w:val="red"/>
              </w:rPr>
              <w:t>намечаемой</w:t>
            </w:r>
            <w:r w:rsidRPr="00533449">
              <w:rPr>
                <w:color w:val="auto"/>
                <w:highlight w:val="red"/>
              </w:rPr>
              <w:t>»;</w:t>
            </w:r>
          </w:p>
          <w:p w14:paraId="70E842BC" w14:textId="77777777" w:rsidR="00050126" w:rsidRPr="00533449" w:rsidRDefault="00050126" w:rsidP="00050126">
            <w:pPr>
              <w:pStyle w:val="af1"/>
              <w:spacing w:after="0"/>
              <w:rPr>
                <w:color w:val="auto"/>
                <w:highlight w:val="red"/>
              </w:rPr>
            </w:pPr>
          </w:p>
        </w:tc>
        <w:tc>
          <w:tcPr>
            <w:tcW w:w="3402" w:type="dxa"/>
            <w:tcBorders>
              <w:top w:val="single" w:sz="6" w:space="0" w:color="auto"/>
              <w:left w:val="single" w:sz="6" w:space="0" w:color="auto"/>
              <w:bottom w:val="single" w:sz="6" w:space="0" w:color="auto"/>
              <w:right w:val="single" w:sz="6" w:space="0" w:color="auto"/>
            </w:tcBorders>
          </w:tcPr>
          <w:p w14:paraId="19551C03"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red"/>
                <w:lang w:val="kk-KZ"/>
              </w:rPr>
            </w:pPr>
            <w:r w:rsidRPr="00533449">
              <w:rPr>
                <w:rFonts w:ascii="Times New Roman" w:hAnsi="Times New Roman" w:cs="Times New Roman"/>
                <w:b/>
                <w:sz w:val="24"/>
                <w:szCs w:val="24"/>
                <w:highlight w:val="red"/>
                <w:lang w:val="kk-KZ"/>
              </w:rPr>
              <w:t>Отдел законодательства</w:t>
            </w:r>
          </w:p>
          <w:p w14:paraId="7120605A" w14:textId="77777777" w:rsidR="00050126" w:rsidRPr="00533449" w:rsidRDefault="00050126" w:rsidP="00050126">
            <w:pPr>
              <w:pStyle w:val="af1"/>
              <w:spacing w:after="0"/>
              <w:rPr>
                <w:color w:val="auto"/>
                <w:highlight w:val="red"/>
              </w:rPr>
            </w:pPr>
          </w:p>
          <w:p w14:paraId="021D3E8E" w14:textId="77777777" w:rsidR="00050126" w:rsidRPr="00533449" w:rsidRDefault="00050126" w:rsidP="00050126">
            <w:pPr>
              <w:pStyle w:val="af1"/>
              <w:spacing w:after="0"/>
              <w:rPr>
                <w:color w:val="auto"/>
                <w:highlight w:val="red"/>
              </w:rPr>
            </w:pPr>
            <w:r w:rsidRPr="00533449">
              <w:rPr>
                <w:color w:val="auto"/>
                <w:highlight w:val="red"/>
              </w:rPr>
              <w:t>В  целях унификации терминологии</w:t>
            </w:r>
          </w:p>
          <w:p w14:paraId="36F589C1"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red"/>
              </w:rPr>
            </w:pPr>
          </w:p>
        </w:tc>
        <w:tc>
          <w:tcPr>
            <w:tcW w:w="1560" w:type="dxa"/>
            <w:tcBorders>
              <w:top w:val="single" w:sz="6" w:space="0" w:color="auto"/>
              <w:left w:val="single" w:sz="6" w:space="0" w:color="auto"/>
              <w:bottom w:val="single" w:sz="6" w:space="0" w:color="auto"/>
              <w:right w:val="single" w:sz="6" w:space="0" w:color="auto"/>
            </w:tcBorders>
          </w:tcPr>
          <w:p w14:paraId="4FB7C4C1" w14:textId="09143C51" w:rsidR="00050126" w:rsidRPr="00533449"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red"/>
              </w:rPr>
            </w:pPr>
          </w:p>
        </w:tc>
      </w:tr>
      <w:tr w:rsidR="00050126" w:rsidRPr="00CA26FE" w14:paraId="60AF688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F02B000" w14:textId="77777777" w:rsidR="00050126" w:rsidRPr="0053344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1526B037" w14:textId="77777777" w:rsidR="00050126" w:rsidRPr="00533449" w:rsidRDefault="00050126" w:rsidP="00050126">
            <w:pPr>
              <w:spacing w:after="0" w:line="240" w:lineRule="auto"/>
              <w:contextualSpacing/>
              <w:jc w:val="center"/>
              <w:rPr>
                <w:rFonts w:ascii="Times New Roman" w:hAnsi="Times New Roman" w:cs="Times New Roman"/>
                <w:b/>
                <w:sz w:val="24"/>
                <w:szCs w:val="24"/>
                <w:highlight w:val="red"/>
                <w:lang w:val="kk-KZ"/>
              </w:rPr>
            </w:pPr>
            <w:r w:rsidRPr="00533449">
              <w:rPr>
                <w:rFonts w:ascii="Times New Roman" w:hAnsi="Times New Roman" w:cs="Times New Roman"/>
                <w:b/>
                <w:sz w:val="24"/>
                <w:szCs w:val="24"/>
                <w:highlight w:val="red"/>
                <w:lang w:val="kk-KZ"/>
              </w:rPr>
              <w:t>Пункт 12 статьи 177</w:t>
            </w:r>
          </w:p>
        </w:tc>
        <w:tc>
          <w:tcPr>
            <w:tcW w:w="4111" w:type="dxa"/>
            <w:tcBorders>
              <w:top w:val="single" w:sz="6" w:space="0" w:color="auto"/>
              <w:left w:val="single" w:sz="6" w:space="0" w:color="auto"/>
              <w:bottom w:val="single" w:sz="6" w:space="0" w:color="auto"/>
              <w:right w:val="single" w:sz="6" w:space="0" w:color="auto"/>
            </w:tcBorders>
          </w:tcPr>
          <w:p w14:paraId="0842FB03" w14:textId="77777777" w:rsidR="00050126" w:rsidRPr="00533449" w:rsidRDefault="00050126" w:rsidP="00050126">
            <w:pPr>
              <w:pStyle w:val="a"/>
              <w:numPr>
                <w:ilvl w:val="0"/>
                <w:numId w:val="0"/>
              </w:numPr>
              <w:spacing w:after="0"/>
              <w:ind w:firstLine="720"/>
              <w:rPr>
                <w:highlight w:val="red"/>
              </w:rPr>
            </w:pPr>
            <w:bookmarkStart w:id="184" w:name="_Ref21003940"/>
            <w:r w:rsidRPr="00533449">
              <w:rPr>
                <w:highlight w:val="red"/>
              </w:rPr>
              <w:t>12. Услуги общегосударственного и международного значения в области мониторинга состояния окружающей среды:</w:t>
            </w:r>
            <w:bookmarkEnd w:id="184"/>
          </w:p>
          <w:p w14:paraId="0CA44B14" w14:textId="77777777" w:rsidR="00050126" w:rsidRPr="00533449" w:rsidRDefault="00050126" w:rsidP="00050126">
            <w:pPr>
              <w:pStyle w:val="a"/>
              <w:numPr>
                <w:ilvl w:val="0"/>
                <w:numId w:val="0"/>
              </w:numPr>
              <w:spacing w:after="0"/>
              <w:ind w:firstLine="720"/>
              <w:rPr>
                <w:highlight w:val="red"/>
              </w:rPr>
            </w:pPr>
            <w:r w:rsidRPr="00533449">
              <w:rPr>
                <w:highlight w:val="red"/>
              </w:rPr>
              <w:t>1) наблюдения, сбор, обработка, анализ данных о состоянии загрязнения объектов окружающей среды и подготовка информации о состоянии окружающей среды общего назначения, включающей в себя подготовку бюллетеней, справок и другой информации, а также обеспечение в установленном порядке этой информацией государственных органов, иных организаций и физических лиц;</w:t>
            </w:r>
          </w:p>
          <w:p w14:paraId="15E0FF75" w14:textId="77777777" w:rsidR="00050126" w:rsidRPr="00533449" w:rsidRDefault="00050126" w:rsidP="00050126">
            <w:pPr>
              <w:pStyle w:val="a"/>
              <w:numPr>
                <w:ilvl w:val="0"/>
                <w:numId w:val="0"/>
              </w:numPr>
              <w:spacing w:after="0"/>
              <w:ind w:firstLine="720"/>
              <w:rPr>
                <w:highlight w:val="red"/>
              </w:rPr>
            </w:pPr>
            <w:r w:rsidRPr="00533449">
              <w:rPr>
                <w:highlight w:val="red"/>
              </w:rPr>
              <w:t>2) мониторинг состояния атмосферного воздуха – система наблюдений за состоянием атмосферного воздуха в селитебных зонах (число государственных пунктов наблюдения, на которых осуществляются наблюдения за состоянием атмосферного воздуха, определяется в зависимости от численности населения, рельефа местности, фактического уровня загрязнения);</w:t>
            </w:r>
          </w:p>
          <w:p w14:paraId="73B4E007" w14:textId="77777777" w:rsidR="00050126" w:rsidRPr="00533449" w:rsidRDefault="00050126" w:rsidP="00050126">
            <w:pPr>
              <w:pStyle w:val="a"/>
              <w:numPr>
                <w:ilvl w:val="0"/>
                <w:numId w:val="0"/>
              </w:numPr>
              <w:spacing w:after="0"/>
              <w:ind w:firstLine="720"/>
              <w:rPr>
                <w:highlight w:val="red"/>
              </w:rPr>
            </w:pPr>
            <w:r w:rsidRPr="00533449">
              <w:rPr>
                <w:highlight w:val="red"/>
              </w:rPr>
              <w:t>3) мониторинг состояния атмосферных осадков – система наблюдений за химическим составом атмосферных осадков и снежного покрова в селитебных зонах;</w:t>
            </w:r>
          </w:p>
          <w:p w14:paraId="7D03530B" w14:textId="77777777" w:rsidR="00050126" w:rsidRPr="00533449" w:rsidRDefault="00050126" w:rsidP="00050126">
            <w:pPr>
              <w:pStyle w:val="a"/>
              <w:numPr>
                <w:ilvl w:val="0"/>
                <w:numId w:val="0"/>
              </w:numPr>
              <w:spacing w:after="0"/>
              <w:ind w:firstLine="720"/>
              <w:rPr>
                <w:highlight w:val="red"/>
              </w:rPr>
            </w:pPr>
            <w:r w:rsidRPr="00533449">
              <w:rPr>
                <w:highlight w:val="red"/>
              </w:rPr>
              <w:t>4) мониторинг качественного состояния вод – система наблюдений за состоянием качества поверхностных вод в прибрежных зонах;</w:t>
            </w:r>
          </w:p>
          <w:p w14:paraId="0395B96C" w14:textId="77777777" w:rsidR="00050126" w:rsidRPr="00533449" w:rsidRDefault="00050126" w:rsidP="00050126">
            <w:pPr>
              <w:pStyle w:val="a"/>
              <w:numPr>
                <w:ilvl w:val="0"/>
                <w:numId w:val="0"/>
              </w:numPr>
              <w:spacing w:after="0"/>
              <w:ind w:firstLine="720"/>
              <w:rPr>
                <w:highlight w:val="red"/>
              </w:rPr>
            </w:pPr>
            <w:r w:rsidRPr="00533449">
              <w:rPr>
                <w:highlight w:val="red"/>
              </w:rPr>
              <w:t>5) мониторинг состояния почв – система наблюдений за концентрациями загрязняющих веществ в почвах селитебных зон;</w:t>
            </w:r>
          </w:p>
          <w:p w14:paraId="21F7116B" w14:textId="77777777" w:rsidR="00050126" w:rsidRPr="00533449" w:rsidRDefault="00050126" w:rsidP="00050126">
            <w:pPr>
              <w:pStyle w:val="a"/>
              <w:numPr>
                <w:ilvl w:val="0"/>
                <w:numId w:val="0"/>
              </w:numPr>
              <w:spacing w:after="0"/>
              <w:ind w:firstLine="720"/>
              <w:rPr>
                <w:highlight w:val="red"/>
              </w:rPr>
            </w:pPr>
            <w:r w:rsidRPr="00533449">
              <w:rPr>
                <w:highlight w:val="red"/>
              </w:rPr>
              <w:t>6) радиационный мониторинг – система наблюдений за техногенным и природным радиоактивным загрязнением в селитебных зонах;</w:t>
            </w:r>
          </w:p>
          <w:p w14:paraId="1E63FDA8" w14:textId="77777777" w:rsidR="00050126" w:rsidRPr="00533449" w:rsidRDefault="00050126" w:rsidP="00050126">
            <w:pPr>
              <w:pStyle w:val="a"/>
              <w:numPr>
                <w:ilvl w:val="0"/>
                <w:numId w:val="0"/>
              </w:numPr>
              <w:spacing w:after="0"/>
              <w:ind w:firstLine="720"/>
              <w:rPr>
                <w:highlight w:val="red"/>
              </w:rPr>
            </w:pPr>
            <w:r w:rsidRPr="00533449">
              <w:rPr>
                <w:highlight w:val="red"/>
              </w:rPr>
              <w:t>7) мониторинг трансграничных загрязнений – система наблюдений, осуществляемая в рамках международного сотрудничества с приграничными государствами за состоянием качества трансграничных прибрежных поверхностных вод и почв;</w:t>
            </w:r>
          </w:p>
          <w:p w14:paraId="7D06C9F4" w14:textId="77777777" w:rsidR="00050126" w:rsidRPr="00533449" w:rsidRDefault="00050126" w:rsidP="00050126">
            <w:pPr>
              <w:pStyle w:val="a"/>
              <w:numPr>
                <w:ilvl w:val="0"/>
                <w:numId w:val="0"/>
              </w:numPr>
              <w:spacing w:after="0"/>
              <w:ind w:firstLine="720"/>
              <w:rPr>
                <w:highlight w:val="red"/>
              </w:rPr>
            </w:pPr>
            <w:r w:rsidRPr="00533449">
              <w:rPr>
                <w:highlight w:val="red"/>
              </w:rPr>
              <w:t>8) фоновый мониторинг – система наблюдений за состоянием атмосферы и других сред в их взаимодействии с биосферой на специализированной сети станций комплексного фонового мониторинга окружающей среды;</w:t>
            </w:r>
          </w:p>
          <w:p w14:paraId="087E9120" w14:textId="77777777" w:rsidR="00050126" w:rsidRPr="00533449" w:rsidRDefault="00050126" w:rsidP="00050126">
            <w:pPr>
              <w:pStyle w:val="a"/>
              <w:numPr>
                <w:ilvl w:val="0"/>
                <w:numId w:val="0"/>
              </w:numPr>
              <w:spacing w:after="0"/>
              <w:ind w:firstLine="720"/>
              <w:rPr>
                <w:highlight w:val="red"/>
              </w:rPr>
            </w:pPr>
            <w:r w:rsidRPr="00533449">
              <w:rPr>
                <w:highlight w:val="red"/>
              </w:rPr>
              <w:t>9) предоставление информации о состоянии окружающей среды для международного обмена.</w:t>
            </w:r>
          </w:p>
          <w:p w14:paraId="7A923949" w14:textId="77777777" w:rsidR="00050126" w:rsidRPr="00533449" w:rsidRDefault="00050126" w:rsidP="00050126">
            <w:pPr>
              <w:pStyle w:val="4"/>
              <w:spacing w:before="0" w:after="0" w:line="240" w:lineRule="auto"/>
              <w:jc w:val="both"/>
              <w:rPr>
                <w:rFonts w:ascii="Times New Roman" w:hAnsi="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56AC9C5B" w14:textId="77777777" w:rsidR="00050126" w:rsidRPr="00533449" w:rsidRDefault="00050126" w:rsidP="00050126">
            <w:pPr>
              <w:pStyle w:val="af1"/>
              <w:spacing w:after="0"/>
              <w:rPr>
                <w:color w:val="auto"/>
                <w:highlight w:val="red"/>
              </w:rPr>
            </w:pPr>
            <w:r w:rsidRPr="00533449">
              <w:rPr>
                <w:color w:val="auto"/>
                <w:highlight w:val="red"/>
              </w:rPr>
              <w:t>в статье 177:</w:t>
            </w:r>
          </w:p>
          <w:p w14:paraId="36F72C32" w14:textId="77777777" w:rsidR="00050126" w:rsidRPr="00533449" w:rsidRDefault="00050126" w:rsidP="00050126">
            <w:pPr>
              <w:pStyle w:val="af1"/>
              <w:spacing w:after="0"/>
              <w:rPr>
                <w:color w:val="FF0000"/>
                <w:highlight w:val="red"/>
              </w:rPr>
            </w:pPr>
          </w:p>
          <w:p w14:paraId="43674B89" w14:textId="77777777" w:rsidR="00050126" w:rsidRPr="00533449" w:rsidRDefault="00050126" w:rsidP="00050126">
            <w:pPr>
              <w:pStyle w:val="af1"/>
              <w:spacing w:after="0"/>
              <w:rPr>
                <w:color w:val="auto"/>
                <w:highlight w:val="red"/>
              </w:rPr>
            </w:pPr>
            <w:r w:rsidRPr="00533449">
              <w:rPr>
                <w:color w:val="auto"/>
                <w:highlight w:val="red"/>
              </w:rPr>
              <w:t>пункт 12 исключить;</w:t>
            </w:r>
          </w:p>
          <w:p w14:paraId="6CC9AAA6" w14:textId="77777777" w:rsidR="00050126" w:rsidRPr="00533449" w:rsidRDefault="00050126" w:rsidP="00050126">
            <w:pPr>
              <w:pStyle w:val="af1"/>
              <w:spacing w:after="0"/>
              <w:rPr>
                <w:color w:val="FF0000"/>
                <w:highlight w:val="red"/>
              </w:rPr>
            </w:pPr>
          </w:p>
          <w:p w14:paraId="0FA48104" w14:textId="77777777" w:rsidR="00050126" w:rsidRPr="00533449" w:rsidRDefault="00050126" w:rsidP="00050126">
            <w:pPr>
              <w:pStyle w:val="af1"/>
              <w:spacing w:after="0"/>
              <w:rPr>
                <w:highlight w:val="red"/>
              </w:rPr>
            </w:pPr>
          </w:p>
        </w:tc>
        <w:tc>
          <w:tcPr>
            <w:tcW w:w="3402" w:type="dxa"/>
            <w:tcBorders>
              <w:top w:val="single" w:sz="6" w:space="0" w:color="auto"/>
              <w:left w:val="single" w:sz="6" w:space="0" w:color="auto"/>
              <w:bottom w:val="single" w:sz="6" w:space="0" w:color="auto"/>
              <w:right w:val="single" w:sz="6" w:space="0" w:color="auto"/>
            </w:tcBorders>
          </w:tcPr>
          <w:p w14:paraId="34F640B5"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red"/>
                <w:lang w:val="kk-KZ"/>
              </w:rPr>
            </w:pPr>
            <w:r w:rsidRPr="00533449">
              <w:rPr>
                <w:rFonts w:ascii="Times New Roman" w:hAnsi="Times New Roman" w:cs="Times New Roman"/>
                <w:b/>
                <w:sz w:val="24"/>
                <w:szCs w:val="24"/>
                <w:highlight w:val="red"/>
                <w:lang w:val="kk-KZ"/>
              </w:rPr>
              <w:t>Отдел законодательства</w:t>
            </w:r>
          </w:p>
          <w:p w14:paraId="661D39D1" w14:textId="77777777" w:rsidR="00050126" w:rsidRPr="00533449" w:rsidRDefault="00050126" w:rsidP="00050126">
            <w:pPr>
              <w:pStyle w:val="af1"/>
              <w:spacing w:after="0"/>
              <w:rPr>
                <w:color w:val="auto"/>
                <w:highlight w:val="red"/>
              </w:rPr>
            </w:pPr>
          </w:p>
          <w:p w14:paraId="0A3FED82" w14:textId="77777777" w:rsidR="00050126" w:rsidRPr="00CA26FE" w:rsidRDefault="00050126" w:rsidP="00050126">
            <w:pPr>
              <w:pStyle w:val="af1"/>
              <w:spacing w:after="0"/>
              <w:rPr>
                <w:color w:val="auto"/>
              </w:rPr>
            </w:pPr>
            <w:r w:rsidRPr="00533449">
              <w:rPr>
                <w:color w:val="auto"/>
                <w:highlight w:val="red"/>
              </w:rPr>
              <w:t>Положения  настоящего пункта дублируют положения пункта 3 статьи 175 законопроекта. Кроме того, считаем необходимым доработать данный пункт, поскольку речь идет об услугах общегосударственного и международного значения в области мониторинга состояния окружающей среды</w:t>
            </w:r>
          </w:p>
          <w:p w14:paraId="51873AE4"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338AF71" w14:textId="77777777"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7A7C8D3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44AD5A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5F2EE6A" w14:textId="77777777" w:rsidR="00050126" w:rsidRPr="00533449" w:rsidRDefault="00050126" w:rsidP="00050126">
            <w:pPr>
              <w:spacing w:after="0" w:line="240" w:lineRule="auto"/>
              <w:contextualSpacing/>
              <w:jc w:val="center"/>
              <w:rPr>
                <w:rFonts w:ascii="Times New Roman" w:hAnsi="Times New Roman" w:cs="Times New Roman"/>
                <w:b/>
                <w:sz w:val="24"/>
                <w:szCs w:val="24"/>
                <w:highlight w:val="yellow"/>
                <w:lang w:val="kk-KZ"/>
              </w:rPr>
            </w:pPr>
            <w:r w:rsidRPr="00533449">
              <w:rPr>
                <w:rFonts w:ascii="Times New Roman" w:hAnsi="Times New Roman" w:cs="Times New Roman"/>
                <w:b/>
                <w:sz w:val="24"/>
                <w:szCs w:val="24"/>
                <w:highlight w:val="yellow"/>
                <w:lang w:val="kk-KZ"/>
              </w:rPr>
              <w:t>Подпункт 1) пункта 12 статьи 177</w:t>
            </w:r>
          </w:p>
        </w:tc>
        <w:tc>
          <w:tcPr>
            <w:tcW w:w="4111" w:type="dxa"/>
            <w:tcBorders>
              <w:top w:val="single" w:sz="6" w:space="0" w:color="auto"/>
              <w:left w:val="single" w:sz="6" w:space="0" w:color="auto"/>
              <w:bottom w:val="single" w:sz="6" w:space="0" w:color="auto"/>
              <w:right w:val="single" w:sz="6" w:space="0" w:color="auto"/>
            </w:tcBorders>
          </w:tcPr>
          <w:p w14:paraId="53B11952" w14:textId="77777777" w:rsidR="00050126" w:rsidRPr="00533449" w:rsidRDefault="00050126" w:rsidP="00050126">
            <w:pPr>
              <w:pStyle w:val="a"/>
              <w:numPr>
                <w:ilvl w:val="0"/>
                <w:numId w:val="0"/>
              </w:numPr>
              <w:spacing w:after="0"/>
              <w:ind w:firstLine="720"/>
              <w:rPr>
                <w:highlight w:val="yellow"/>
              </w:rPr>
            </w:pPr>
            <w:r w:rsidRPr="00533449">
              <w:rPr>
                <w:highlight w:val="yellow"/>
              </w:rPr>
              <w:t>12. Услуги общегосударственного и международного значения в области мониторинга состояния окружающей среды:</w:t>
            </w:r>
          </w:p>
          <w:p w14:paraId="4C253D33" w14:textId="77777777" w:rsidR="00050126" w:rsidRPr="00533449" w:rsidRDefault="00050126" w:rsidP="00050126">
            <w:pPr>
              <w:pStyle w:val="a"/>
              <w:numPr>
                <w:ilvl w:val="0"/>
                <w:numId w:val="0"/>
              </w:numPr>
              <w:spacing w:after="0"/>
              <w:ind w:firstLine="720"/>
              <w:rPr>
                <w:highlight w:val="yellow"/>
              </w:rPr>
            </w:pPr>
            <w:r w:rsidRPr="00533449">
              <w:rPr>
                <w:highlight w:val="yellow"/>
              </w:rPr>
              <w:t xml:space="preserve">1) наблюдения, сбор, обработка, анализ данных о состоянии загрязнения </w:t>
            </w:r>
            <w:r w:rsidRPr="00533449">
              <w:rPr>
                <w:b/>
                <w:bCs/>
                <w:highlight w:val="yellow"/>
              </w:rPr>
              <w:t>объектов</w:t>
            </w:r>
            <w:r w:rsidRPr="00533449">
              <w:rPr>
                <w:highlight w:val="yellow"/>
              </w:rPr>
              <w:t xml:space="preserve"> окружающей среды и подготовка информации о состоянии окружающей среды общего назначения, включающей в себя подготовку бюллетеней, справок и другой информации, а также обеспечение в установленном порядке этой информацией государственных органов, иных организаций и физических лиц;</w:t>
            </w:r>
          </w:p>
          <w:p w14:paraId="4BA9A245" w14:textId="77777777" w:rsidR="00050126" w:rsidRPr="00533449" w:rsidRDefault="00050126" w:rsidP="00050126">
            <w:pPr>
              <w:pStyle w:val="4"/>
              <w:spacing w:before="0" w:after="0" w:line="240" w:lineRule="auto"/>
              <w:jc w:val="both"/>
              <w:rPr>
                <w:rFonts w:ascii="Times New Roman" w:hAnsi="Times New Roman"/>
                <w:b w:val="0"/>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45C31B9D" w14:textId="77777777" w:rsidR="00050126" w:rsidRPr="00533449" w:rsidRDefault="00050126" w:rsidP="00050126">
            <w:pPr>
              <w:pStyle w:val="af1"/>
              <w:spacing w:after="0"/>
              <w:rPr>
                <w:color w:val="auto"/>
                <w:highlight w:val="yellow"/>
              </w:rPr>
            </w:pPr>
            <w:r w:rsidRPr="00533449">
              <w:rPr>
                <w:color w:val="auto"/>
                <w:highlight w:val="yellow"/>
              </w:rPr>
              <w:t>в подпункте 1) пункта 12 статьи 177 слово «</w:t>
            </w:r>
            <w:r w:rsidRPr="00533449">
              <w:rPr>
                <w:b/>
                <w:bCs/>
                <w:color w:val="auto"/>
                <w:highlight w:val="yellow"/>
              </w:rPr>
              <w:t>объектов</w:t>
            </w:r>
            <w:r w:rsidRPr="00533449">
              <w:rPr>
                <w:color w:val="auto"/>
                <w:highlight w:val="yellow"/>
              </w:rPr>
              <w:t>» дополнить словом «</w:t>
            </w:r>
            <w:r w:rsidRPr="00533449">
              <w:rPr>
                <w:b/>
                <w:bCs/>
                <w:color w:val="auto"/>
                <w:highlight w:val="yellow"/>
              </w:rPr>
              <w:t>охраны</w:t>
            </w:r>
            <w:r w:rsidRPr="00533449">
              <w:rPr>
                <w:color w:val="auto"/>
                <w:highlight w:val="yellow"/>
              </w:rPr>
              <w:t>»;</w:t>
            </w:r>
          </w:p>
          <w:p w14:paraId="69073B1C" w14:textId="77777777" w:rsidR="00050126" w:rsidRPr="00533449" w:rsidRDefault="00050126" w:rsidP="00050126">
            <w:pPr>
              <w:pStyle w:val="af1"/>
              <w:spacing w:after="0"/>
              <w:rPr>
                <w:highlight w:val="yellow"/>
              </w:rPr>
            </w:pPr>
          </w:p>
        </w:tc>
        <w:tc>
          <w:tcPr>
            <w:tcW w:w="3402" w:type="dxa"/>
            <w:tcBorders>
              <w:top w:val="single" w:sz="6" w:space="0" w:color="auto"/>
              <w:left w:val="single" w:sz="6" w:space="0" w:color="auto"/>
              <w:bottom w:val="single" w:sz="6" w:space="0" w:color="auto"/>
              <w:right w:val="single" w:sz="6" w:space="0" w:color="auto"/>
            </w:tcBorders>
          </w:tcPr>
          <w:p w14:paraId="5573A2A6"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yellow"/>
                <w:lang w:val="kk-KZ"/>
              </w:rPr>
            </w:pPr>
            <w:r w:rsidRPr="00533449">
              <w:rPr>
                <w:rFonts w:ascii="Times New Roman" w:hAnsi="Times New Roman" w:cs="Times New Roman"/>
                <w:b/>
                <w:sz w:val="24"/>
                <w:szCs w:val="24"/>
                <w:highlight w:val="yellow"/>
                <w:lang w:val="kk-KZ"/>
              </w:rPr>
              <w:t>Отдел законодательства</w:t>
            </w:r>
          </w:p>
          <w:p w14:paraId="50338F59" w14:textId="77777777" w:rsidR="00050126" w:rsidRPr="00533449" w:rsidRDefault="00050126" w:rsidP="00050126">
            <w:pPr>
              <w:pStyle w:val="af1"/>
              <w:spacing w:after="0"/>
              <w:rPr>
                <w:color w:val="auto"/>
                <w:highlight w:val="yellow"/>
              </w:rPr>
            </w:pPr>
          </w:p>
          <w:p w14:paraId="650F2963" w14:textId="77777777" w:rsidR="00050126" w:rsidRPr="00CA26FE" w:rsidRDefault="00050126" w:rsidP="00050126">
            <w:pPr>
              <w:pStyle w:val="af1"/>
              <w:spacing w:after="0"/>
              <w:rPr>
                <w:color w:val="auto"/>
              </w:rPr>
            </w:pPr>
            <w:r w:rsidRPr="00533449">
              <w:rPr>
                <w:color w:val="auto"/>
                <w:highlight w:val="yellow"/>
              </w:rPr>
              <w:t>Уточнение  редакции в целях унификации терминологии</w:t>
            </w:r>
          </w:p>
          <w:p w14:paraId="11B3B5ED"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1F54C4A" w14:textId="685AB39C"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533449" w14:paraId="5B91CBB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74385FA"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4778471" w14:textId="77777777" w:rsidR="00050126" w:rsidRPr="00533449"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33449">
              <w:rPr>
                <w:rFonts w:ascii="Times New Roman" w:hAnsi="Times New Roman" w:cs="Times New Roman"/>
                <w:b/>
                <w:sz w:val="24"/>
                <w:szCs w:val="24"/>
                <w:highlight w:val="green"/>
                <w:lang w:val="kk-KZ"/>
              </w:rPr>
              <w:t>Пункт 1 статьи 184</w:t>
            </w:r>
          </w:p>
        </w:tc>
        <w:tc>
          <w:tcPr>
            <w:tcW w:w="4111" w:type="dxa"/>
            <w:tcBorders>
              <w:top w:val="single" w:sz="6" w:space="0" w:color="auto"/>
              <w:left w:val="single" w:sz="6" w:space="0" w:color="auto"/>
              <w:bottom w:val="single" w:sz="6" w:space="0" w:color="auto"/>
              <w:right w:val="single" w:sz="6" w:space="0" w:color="auto"/>
            </w:tcBorders>
          </w:tcPr>
          <w:p w14:paraId="48209481" w14:textId="77777777" w:rsidR="00050126" w:rsidRPr="00533449" w:rsidRDefault="00050126" w:rsidP="00050126">
            <w:pPr>
              <w:pStyle w:val="a"/>
              <w:numPr>
                <w:ilvl w:val="0"/>
                <w:numId w:val="0"/>
              </w:numPr>
              <w:spacing w:after="0"/>
              <w:ind w:firstLine="720"/>
              <w:rPr>
                <w:highlight w:val="green"/>
              </w:rPr>
            </w:pPr>
            <w:r w:rsidRPr="00533449">
              <w:rPr>
                <w:highlight w:val="green"/>
              </w:rPr>
              <w:t>1. Государственным экологическим контролем является деятельность уполномоченного органа в области охраны окружающей среды по проверке и наблюдению на предмет соответствия деятельности проверяемых субъектов требованиям, установленным экологическим законодательством Республики Казахстан.</w:t>
            </w:r>
          </w:p>
          <w:p w14:paraId="24EDEE35" w14:textId="77777777" w:rsidR="00050126" w:rsidRPr="00533449"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56D83CD2" w14:textId="77777777" w:rsidR="00050126" w:rsidRPr="00533449" w:rsidRDefault="00050126" w:rsidP="00050126">
            <w:pPr>
              <w:pStyle w:val="af1"/>
              <w:spacing w:after="0"/>
              <w:ind w:firstLine="700"/>
              <w:rPr>
                <w:highlight w:val="green"/>
              </w:rPr>
            </w:pPr>
            <w:r w:rsidRPr="00533449">
              <w:rPr>
                <w:highlight w:val="green"/>
              </w:rPr>
              <w:t>пункт 1 статьи 184 изложить в следующей редакции:</w:t>
            </w:r>
          </w:p>
          <w:p w14:paraId="40A22EC3" w14:textId="77777777" w:rsidR="00050126" w:rsidRPr="00533449" w:rsidRDefault="00050126" w:rsidP="00050126">
            <w:pPr>
              <w:pStyle w:val="af1"/>
              <w:spacing w:after="0"/>
              <w:ind w:firstLine="700"/>
              <w:rPr>
                <w:highlight w:val="green"/>
              </w:rPr>
            </w:pPr>
            <w:r w:rsidRPr="00533449">
              <w:rPr>
                <w:highlight w:val="green"/>
              </w:rPr>
              <w:t xml:space="preserve">«1. Государственный экологический контроль - </w:t>
            </w:r>
            <w:r w:rsidRPr="00533449">
              <w:rPr>
                <w:b/>
                <w:bCs/>
                <w:highlight w:val="green"/>
              </w:rPr>
              <w:t>мероприятия, осуществляемые должностными лицами</w:t>
            </w:r>
            <w:r w:rsidRPr="00533449">
              <w:rPr>
                <w:highlight w:val="green"/>
              </w:rPr>
              <w:t xml:space="preserve"> уполномоченного органа в области охраны окружающей среды </w:t>
            </w:r>
            <w:r w:rsidRPr="00533449">
              <w:rPr>
                <w:b/>
                <w:bCs/>
                <w:highlight w:val="green"/>
              </w:rPr>
              <w:t>и его территориальных подразделений</w:t>
            </w:r>
            <w:r w:rsidRPr="00533449">
              <w:rPr>
                <w:highlight w:val="green"/>
              </w:rPr>
              <w:t xml:space="preserve"> по</w:t>
            </w:r>
            <w:r w:rsidRPr="00533449">
              <w:rPr>
                <w:b/>
                <w:bCs/>
                <w:highlight w:val="green"/>
              </w:rPr>
              <w:t xml:space="preserve"> </w:t>
            </w:r>
            <w:r w:rsidRPr="00533449">
              <w:rPr>
                <w:highlight w:val="green"/>
              </w:rPr>
              <w:t xml:space="preserve">проверке </w:t>
            </w:r>
            <w:r w:rsidRPr="00533449">
              <w:rPr>
                <w:b/>
                <w:bCs/>
                <w:highlight w:val="green"/>
              </w:rPr>
              <w:t xml:space="preserve">субъектов государственного экологического контроля </w:t>
            </w:r>
            <w:r w:rsidRPr="00533449">
              <w:rPr>
                <w:highlight w:val="green"/>
              </w:rPr>
              <w:t xml:space="preserve">на предмет соответствия </w:t>
            </w:r>
            <w:r w:rsidRPr="00533449">
              <w:rPr>
                <w:b/>
                <w:bCs/>
                <w:highlight w:val="green"/>
              </w:rPr>
              <w:t>их</w:t>
            </w:r>
            <w:r w:rsidRPr="00533449">
              <w:rPr>
                <w:highlight w:val="green"/>
              </w:rPr>
              <w:t xml:space="preserve"> деятельности требованиям экологического законодательства Республики Казахстан.»;</w:t>
            </w:r>
          </w:p>
          <w:p w14:paraId="28E8CCF4" w14:textId="77777777" w:rsidR="00050126" w:rsidRPr="00533449"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060B6584"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green"/>
                <w:lang w:val="kk-KZ"/>
              </w:rPr>
            </w:pPr>
            <w:r w:rsidRPr="00533449">
              <w:rPr>
                <w:rFonts w:ascii="Times New Roman" w:hAnsi="Times New Roman" w:cs="Times New Roman"/>
                <w:b/>
                <w:sz w:val="24"/>
                <w:szCs w:val="24"/>
                <w:highlight w:val="green"/>
                <w:lang w:val="kk-KZ"/>
              </w:rPr>
              <w:t>Отдел законодательства</w:t>
            </w:r>
          </w:p>
          <w:p w14:paraId="7E422741" w14:textId="77777777" w:rsidR="00050126" w:rsidRPr="00533449" w:rsidRDefault="00050126" w:rsidP="00050126">
            <w:pPr>
              <w:pStyle w:val="af1"/>
              <w:spacing w:after="0"/>
              <w:ind w:firstLine="700"/>
              <w:rPr>
                <w:highlight w:val="green"/>
              </w:rPr>
            </w:pPr>
          </w:p>
          <w:p w14:paraId="4AE8F28E" w14:textId="77777777" w:rsidR="00050126" w:rsidRPr="00533449" w:rsidRDefault="00050126" w:rsidP="00050126">
            <w:pPr>
              <w:pStyle w:val="af1"/>
              <w:spacing w:after="0"/>
              <w:ind w:firstLine="700"/>
              <w:rPr>
                <w:highlight w:val="green"/>
              </w:rPr>
            </w:pPr>
            <w:r w:rsidRPr="00533449">
              <w:rPr>
                <w:highlight w:val="green"/>
              </w:rPr>
              <w:t xml:space="preserve">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 </w:t>
            </w:r>
          </w:p>
          <w:p w14:paraId="65AE1ADC"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green"/>
              </w:rPr>
            </w:pPr>
          </w:p>
        </w:tc>
        <w:tc>
          <w:tcPr>
            <w:tcW w:w="1560" w:type="dxa"/>
            <w:tcBorders>
              <w:top w:val="single" w:sz="6" w:space="0" w:color="auto"/>
              <w:left w:val="single" w:sz="6" w:space="0" w:color="auto"/>
              <w:bottom w:val="single" w:sz="6" w:space="0" w:color="auto"/>
              <w:right w:val="single" w:sz="6" w:space="0" w:color="auto"/>
            </w:tcBorders>
          </w:tcPr>
          <w:p w14:paraId="79C0267F" w14:textId="7AA94CBF" w:rsidR="00050126" w:rsidRPr="00533449"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green"/>
              </w:rPr>
            </w:pPr>
          </w:p>
        </w:tc>
      </w:tr>
      <w:tr w:rsidR="00050126" w:rsidRPr="00CA26FE" w14:paraId="0781775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1AA4DCB" w14:textId="77777777" w:rsidR="00050126" w:rsidRPr="0053344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red"/>
              </w:rPr>
            </w:pPr>
          </w:p>
        </w:tc>
        <w:tc>
          <w:tcPr>
            <w:tcW w:w="1684" w:type="dxa"/>
            <w:tcBorders>
              <w:top w:val="single" w:sz="6" w:space="0" w:color="auto"/>
              <w:left w:val="single" w:sz="6" w:space="0" w:color="auto"/>
              <w:bottom w:val="single" w:sz="6" w:space="0" w:color="auto"/>
              <w:right w:val="single" w:sz="6" w:space="0" w:color="auto"/>
            </w:tcBorders>
          </w:tcPr>
          <w:p w14:paraId="2D77645A" w14:textId="77777777" w:rsidR="00050126" w:rsidRPr="00533449" w:rsidRDefault="00050126" w:rsidP="00050126">
            <w:pPr>
              <w:spacing w:after="0" w:line="240" w:lineRule="auto"/>
              <w:contextualSpacing/>
              <w:jc w:val="center"/>
              <w:rPr>
                <w:rFonts w:ascii="Times New Roman" w:hAnsi="Times New Roman" w:cs="Times New Roman"/>
                <w:b/>
                <w:sz w:val="24"/>
                <w:szCs w:val="24"/>
                <w:highlight w:val="red"/>
                <w:lang w:val="kk-KZ"/>
              </w:rPr>
            </w:pPr>
            <w:r w:rsidRPr="00533449">
              <w:rPr>
                <w:rFonts w:ascii="Times New Roman" w:hAnsi="Times New Roman" w:cs="Times New Roman"/>
                <w:b/>
                <w:sz w:val="24"/>
                <w:szCs w:val="24"/>
                <w:highlight w:val="red"/>
                <w:lang w:val="kk-KZ"/>
              </w:rPr>
              <w:t>Подпункт 5) пункта 2 статьи 184</w:t>
            </w:r>
          </w:p>
        </w:tc>
        <w:tc>
          <w:tcPr>
            <w:tcW w:w="4111" w:type="dxa"/>
            <w:tcBorders>
              <w:top w:val="single" w:sz="6" w:space="0" w:color="auto"/>
              <w:left w:val="single" w:sz="6" w:space="0" w:color="auto"/>
              <w:bottom w:val="single" w:sz="6" w:space="0" w:color="auto"/>
              <w:right w:val="single" w:sz="6" w:space="0" w:color="auto"/>
            </w:tcBorders>
          </w:tcPr>
          <w:p w14:paraId="5851910F" w14:textId="77777777" w:rsidR="00050126" w:rsidRPr="00533449" w:rsidRDefault="00050126" w:rsidP="00050126">
            <w:pPr>
              <w:pStyle w:val="a"/>
              <w:numPr>
                <w:ilvl w:val="0"/>
                <w:numId w:val="0"/>
              </w:numPr>
              <w:spacing w:after="0"/>
              <w:ind w:firstLine="720"/>
              <w:rPr>
                <w:highlight w:val="red"/>
              </w:rPr>
            </w:pPr>
            <w:r w:rsidRPr="00533449">
              <w:rPr>
                <w:highlight w:val="red"/>
                <w:lang w:val="kk-KZ"/>
              </w:rPr>
              <w:t xml:space="preserve">2. </w:t>
            </w:r>
            <w:r w:rsidRPr="00533449">
              <w:rPr>
                <w:highlight w:val="red"/>
              </w:rPr>
              <w:t>Государственный экологический контроль осуществляется по следующим направлениям:</w:t>
            </w:r>
          </w:p>
          <w:p w14:paraId="4C36C769" w14:textId="77777777" w:rsidR="00050126" w:rsidRPr="00533449" w:rsidRDefault="00050126" w:rsidP="00050126">
            <w:pPr>
              <w:pStyle w:val="a"/>
              <w:numPr>
                <w:ilvl w:val="0"/>
                <w:numId w:val="0"/>
              </w:numPr>
              <w:spacing w:after="0"/>
              <w:ind w:left="706" w:firstLine="720"/>
              <w:rPr>
                <w:spacing w:val="2"/>
                <w:highlight w:val="red"/>
              </w:rPr>
            </w:pPr>
            <w:r w:rsidRPr="00533449">
              <w:rPr>
                <w:highlight w:val="red"/>
              </w:rPr>
              <w:t>…</w:t>
            </w:r>
          </w:p>
          <w:p w14:paraId="6C8CF49D" w14:textId="77777777" w:rsidR="00050126" w:rsidRPr="00533449" w:rsidRDefault="00050126" w:rsidP="00050126">
            <w:pPr>
              <w:pStyle w:val="a"/>
              <w:numPr>
                <w:ilvl w:val="0"/>
                <w:numId w:val="0"/>
              </w:numPr>
              <w:spacing w:after="0"/>
              <w:ind w:firstLine="720"/>
              <w:rPr>
                <w:spacing w:val="2"/>
                <w:highlight w:val="red"/>
              </w:rPr>
            </w:pPr>
            <w:r w:rsidRPr="00533449">
              <w:rPr>
                <w:highlight w:val="red"/>
              </w:rPr>
              <w:t xml:space="preserve">5) выполнение </w:t>
            </w:r>
            <w:r w:rsidRPr="00533449">
              <w:rPr>
                <w:b/>
                <w:bCs/>
                <w:highlight w:val="red"/>
              </w:rPr>
              <w:t>оператором</w:t>
            </w:r>
            <w:r w:rsidRPr="00533449">
              <w:rPr>
                <w:highlight w:val="red"/>
              </w:rPr>
              <w:t xml:space="preserve"> расширенных обязательств производителей (импортеров) требований, определенных настоящим Кодексом;</w:t>
            </w:r>
          </w:p>
          <w:p w14:paraId="76911355" w14:textId="77777777" w:rsidR="00050126" w:rsidRPr="00533449" w:rsidRDefault="00050126" w:rsidP="00050126">
            <w:pPr>
              <w:pStyle w:val="4"/>
              <w:spacing w:before="0" w:after="0" w:line="240" w:lineRule="auto"/>
              <w:jc w:val="both"/>
              <w:rPr>
                <w:rFonts w:ascii="Times New Roman" w:hAnsi="Times New Roman"/>
                <w:b w:val="0"/>
                <w:color w:val="000000"/>
                <w:highlight w:val="red"/>
              </w:rPr>
            </w:pPr>
          </w:p>
        </w:tc>
        <w:tc>
          <w:tcPr>
            <w:tcW w:w="4253" w:type="dxa"/>
            <w:tcBorders>
              <w:top w:val="single" w:sz="6" w:space="0" w:color="auto"/>
              <w:left w:val="single" w:sz="6" w:space="0" w:color="auto"/>
              <w:bottom w:val="single" w:sz="6" w:space="0" w:color="auto"/>
              <w:right w:val="single" w:sz="6" w:space="0" w:color="auto"/>
            </w:tcBorders>
          </w:tcPr>
          <w:p w14:paraId="369F9E16" w14:textId="77777777" w:rsidR="00050126" w:rsidRPr="00533449" w:rsidRDefault="00050126" w:rsidP="00050126">
            <w:pPr>
              <w:pStyle w:val="af1"/>
              <w:spacing w:after="0"/>
              <w:ind w:firstLine="700"/>
              <w:rPr>
                <w:highlight w:val="red"/>
              </w:rPr>
            </w:pPr>
            <w:r w:rsidRPr="00533449">
              <w:rPr>
                <w:highlight w:val="red"/>
              </w:rPr>
              <w:t>в подпункте 5) пункта 2 слово «</w:t>
            </w:r>
            <w:r w:rsidRPr="00533449">
              <w:rPr>
                <w:b/>
                <w:bCs/>
                <w:highlight w:val="red"/>
              </w:rPr>
              <w:t>оператором</w:t>
            </w:r>
            <w:r w:rsidRPr="00533449">
              <w:rPr>
                <w:highlight w:val="red"/>
              </w:rPr>
              <w:t>» дополнить словом «</w:t>
            </w:r>
            <w:r w:rsidRPr="00533449">
              <w:rPr>
                <w:b/>
                <w:bCs/>
                <w:highlight w:val="red"/>
              </w:rPr>
              <w:t>объекта</w:t>
            </w:r>
            <w:r w:rsidRPr="00533449">
              <w:rPr>
                <w:highlight w:val="red"/>
              </w:rPr>
              <w:t>»;</w:t>
            </w:r>
          </w:p>
          <w:p w14:paraId="248095B9" w14:textId="77777777" w:rsidR="00050126" w:rsidRPr="00533449" w:rsidRDefault="00050126" w:rsidP="00050126">
            <w:pPr>
              <w:pStyle w:val="af1"/>
              <w:spacing w:after="0"/>
              <w:ind w:firstLine="700"/>
              <w:rPr>
                <w:highlight w:val="red"/>
                <w:lang w:val="kk-KZ"/>
              </w:rPr>
            </w:pPr>
          </w:p>
        </w:tc>
        <w:tc>
          <w:tcPr>
            <w:tcW w:w="3402" w:type="dxa"/>
            <w:tcBorders>
              <w:top w:val="single" w:sz="6" w:space="0" w:color="auto"/>
              <w:left w:val="single" w:sz="6" w:space="0" w:color="auto"/>
              <w:bottom w:val="single" w:sz="6" w:space="0" w:color="auto"/>
              <w:right w:val="single" w:sz="6" w:space="0" w:color="auto"/>
            </w:tcBorders>
          </w:tcPr>
          <w:p w14:paraId="73FCAAFA"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red"/>
                <w:lang w:val="kk-KZ"/>
              </w:rPr>
            </w:pPr>
            <w:r w:rsidRPr="00533449">
              <w:rPr>
                <w:rFonts w:ascii="Times New Roman" w:hAnsi="Times New Roman" w:cs="Times New Roman"/>
                <w:b/>
                <w:sz w:val="24"/>
                <w:szCs w:val="24"/>
                <w:highlight w:val="red"/>
                <w:lang w:val="kk-KZ"/>
              </w:rPr>
              <w:t>Отдел законодательства</w:t>
            </w:r>
          </w:p>
          <w:p w14:paraId="3F3831AE" w14:textId="77777777" w:rsidR="00050126" w:rsidRPr="00533449" w:rsidRDefault="00050126" w:rsidP="00050126">
            <w:pPr>
              <w:pStyle w:val="af1"/>
              <w:spacing w:after="0"/>
              <w:ind w:firstLine="700"/>
              <w:rPr>
                <w:highlight w:val="red"/>
              </w:rPr>
            </w:pPr>
          </w:p>
          <w:p w14:paraId="69D6B999" w14:textId="77777777" w:rsidR="00050126" w:rsidRPr="00CA26FE" w:rsidRDefault="00050126" w:rsidP="00050126">
            <w:pPr>
              <w:pStyle w:val="af1"/>
              <w:spacing w:after="0"/>
              <w:ind w:firstLine="700"/>
            </w:pPr>
            <w:r w:rsidRPr="00533449">
              <w:rPr>
                <w:highlight w:val="red"/>
              </w:rPr>
              <w:t>Уточнение  редакции</w:t>
            </w:r>
          </w:p>
          <w:p w14:paraId="6D9B172B"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5DB420B" w14:textId="4BF23CDD"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7A50834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4B45C8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64DDED0" w14:textId="77777777" w:rsidR="00050126" w:rsidRPr="00533449" w:rsidRDefault="00050126" w:rsidP="00050126">
            <w:pPr>
              <w:spacing w:after="0" w:line="240" w:lineRule="auto"/>
              <w:contextualSpacing/>
              <w:jc w:val="center"/>
              <w:rPr>
                <w:rFonts w:ascii="Times New Roman" w:hAnsi="Times New Roman" w:cs="Times New Roman"/>
                <w:b/>
                <w:sz w:val="24"/>
                <w:szCs w:val="24"/>
                <w:highlight w:val="green"/>
                <w:lang w:val="kk-KZ"/>
              </w:rPr>
            </w:pPr>
            <w:r w:rsidRPr="00533449">
              <w:rPr>
                <w:rFonts w:ascii="Times New Roman" w:hAnsi="Times New Roman" w:cs="Times New Roman"/>
                <w:b/>
                <w:sz w:val="24"/>
                <w:szCs w:val="24"/>
                <w:highlight w:val="green"/>
                <w:lang w:val="kk-KZ"/>
              </w:rPr>
              <w:t>Подпункты 1) и 2) пункта 1 статьи 185</w:t>
            </w:r>
          </w:p>
        </w:tc>
        <w:tc>
          <w:tcPr>
            <w:tcW w:w="4111" w:type="dxa"/>
            <w:tcBorders>
              <w:top w:val="single" w:sz="6" w:space="0" w:color="auto"/>
              <w:left w:val="single" w:sz="6" w:space="0" w:color="auto"/>
              <w:bottom w:val="single" w:sz="6" w:space="0" w:color="auto"/>
              <w:right w:val="single" w:sz="6" w:space="0" w:color="auto"/>
            </w:tcBorders>
          </w:tcPr>
          <w:p w14:paraId="1469A782" w14:textId="77777777" w:rsidR="00050126" w:rsidRPr="00533449" w:rsidRDefault="00050126" w:rsidP="00050126">
            <w:pPr>
              <w:pStyle w:val="a"/>
              <w:numPr>
                <w:ilvl w:val="0"/>
                <w:numId w:val="0"/>
              </w:numPr>
              <w:spacing w:after="0"/>
              <w:ind w:firstLine="720"/>
              <w:rPr>
                <w:highlight w:val="green"/>
              </w:rPr>
            </w:pPr>
            <w:r w:rsidRPr="00533449">
              <w:rPr>
                <w:highlight w:val="green"/>
              </w:rPr>
              <w:t>1. Государственный экологический контроль осуществляется в следующих формах:</w:t>
            </w:r>
          </w:p>
          <w:p w14:paraId="344BE6D1" w14:textId="77777777" w:rsidR="00050126" w:rsidRPr="00533449" w:rsidRDefault="00050126" w:rsidP="00050126">
            <w:pPr>
              <w:pStyle w:val="a"/>
              <w:numPr>
                <w:ilvl w:val="0"/>
                <w:numId w:val="0"/>
              </w:numPr>
              <w:spacing w:after="0"/>
              <w:ind w:firstLine="720"/>
              <w:rPr>
                <w:highlight w:val="green"/>
              </w:rPr>
            </w:pPr>
            <w:r w:rsidRPr="00533449">
              <w:rPr>
                <w:highlight w:val="green"/>
              </w:rPr>
              <w:t>1) профилактический контроль без посещения субъекта;</w:t>
            </w:r>
          </w:p>
          <w:p w14:paraId="5EE2A96E" w14:textId="77777777" w:rsidR="00050126" w:rsidRPr="00533449" w:rsidRDefault="00050126" w:rsidP="00050126">
            <w:pPr>
              <w:pStyle w:val="a"/>
              <w:numPr>
                <w:ilvl w:val="0"/>
                <w:numId w:val="0"/>
              </w:numPr>
              <w:spacing w:after="0"/>
              <w:ind w:firstLine="720"/>
              <w:rPr>
                <w:highlight w:val="green"/>
              </w:rPr>
            </w:pPr>
            <w:r w:rsidRPr="00533449">
              <w:rPr>
                <w:highlight w:val="green"/>
              </w:rPr>
              <w:t>2) профилактический контроль с посещением субъекта;</w:t>
            </w:r>
          </w:p>
          <w:p w14:paraId="388AC212" w14:textId="77777777" w:rsidR="00050126" w:rsidRPr="00533449"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3E43EF9A" w14:textId="77777777" w:rsidR="00050126" w:rsidRPr="00533449" w:rsidRDefault="00050126" w:rsidP="00050126">
            <w:pPr>
              <w:pStyle w:val="af1"/>
              <w:spacing w:after="0"/>
              <w:ind w:firstLine="700"/>
              <w:rPr>
                <w:highlight w:val="green"/>
              </w:rPr>
            </w:pPr>
            <w:r w:rsidRPr="00533449">
              <w:rPr>
                <w:highlight w:val="green"/>
              </w:rPr>
              <w:t>подпункты 1) и 2) пункта 1 статьи 185 изложить в следующей редакции:</w:t>
            </w:r>
          </w:p>
          <w:p w14:paraId="4F4BB039" w14:textId="77777777" w:rsidR="00050126" w:rsidRPr="00533449" w:rsidRDefault="00050126" w:rsidP="00050126">
            <w:pPr>
              <w:pStyle w:val="af1"/>
              <w:spacing w:after="0"/>
              <w:ind w:firstLine="700"/>
              <w:rPr>
                <w:highlight w:val="green"/>
              </w:rPr>
            </w:pPr>
            <w:r w:rsidRPr="00533449">
              <w:rPr>
                <w:highlight w:val="green"/>
              </w:rPr>
              <w:t xml:space="preserve">«1) профилактический контроль без посещения субъекта </w:t>
            </w:r>
            <w:r w:rsidRPr="00533449">
              <w:rPr>
                <w:b/>
                <w:bCs/>
                <w:highlight w:val="green"/>
              </w:rPr>
              <w:t>(объекта)</w:t>
            </w:r>
            <w:r w:rsidRPr="00533449">
              <w:rPr>
                <w:highlight w:val="green"/>
              </w:rPr>
              <w:t>;</w:t>
            </w:r>
          </w:p>
          <w:p w14:paraId="25B46D46" w14:textId="77777777" w:rsidR="00050126" w:rsidRPr="00533449" w:rsidRDefault="00050126" w:rsidP="00050126">
            <w:pPr>
              <w:pStyle w:val="af1"/>
              <w:spacing w:after="0"/>
              <w:ind w:firstLine="700"/>
              <w:rPr>
                <w:highlight w:val="green"/>
              </w:rPr>
            </w:pPr>
            <w:r w:rsidRPr="00533449">
              <w:rPr>
                <w:highlight w:val="green"/>
              </w:rPr>
              <w:t xml:space="preserve">2) профилактический контроль с посещением субъекта </w:t>
            </w:r>
            <w:r w:rsidRPr="00533449">
              <w:rPr>
                <w:b/>
                <w:bCs/>
                <w:highlight w:val="green"/>
              </w:rPr>
              <w:t>(объекта)</w:t>
            </w:r>
            <w:r w:rsidRPr="00533449">
              <w:rPr>
                <w:highlight w:val="green"/>
              </w:rPr>
              <w:t>;»;</w:t>
            </w:r>
          </w:p>
          <w:p w14:paraId="15D0E5DB" w14:textId="77777777" w:rsidR="00050126" w:rsidRPr="00533449" w:rsidRDefault="00050126" w:rsidP="00050126">
            <w:pPr>
              <w:pStyle w:val="af1"/>
              <w:spacing w:after="0"/>
              <w:ind w:firstLine="70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0A0ECAB8" w14:textId="77777777" w:rsidR="00050126" w:rsidRPr="00533449" w:rsidRDefault="00050126" w:rsidP="00050126">
            <w:pPr>
              <w:spacing w:after="0" w:line="240" w:lineRule="auto"/>
              <w:contextualSpacing/>
              <w:jc w:val="both"/>
              <w:rPr>
                <w:rFonts w:ascii="Times New Roman" w:hAnsi="Times New Roman" w:cs="Times New Roman"/>
                <w:b/>
                <w:sz w:val="24"/>
                <w:szCs w:val="24"/>
                <w:highlight w:val="green"/>
                <w:lang w:val="kk-KZ"/>
              </w:rPr>
            </w:pPr>
            <w:r w:rsidRPr="00533449">
              <w:rPr>
                <w:rFonts w:ascii="Times New Roman" w:hAnsi="Times New Roman" w:cs="Times New Roman"/>
                <w:b/>
                <w:sz w:val="24"/>
                <w:szCs w:val="24"/>
                <w:highlight w:val="green"/>
                <w:lang w:val="kk-KZ"/>
              </w:rPr>
              <w:t>Отдел законодательства</w:t>
            </w:r>
          </w:p>
          <w:p w14:paraId="7483A53F" w14:textId="77777777" w:rsidR="00050126" w:rsidRPr="00533449" w:rsidRDefault="00050126" w:rsidP="00050126">
            <w:pPr>
              <w:pStyle w:val="af1"/>
              <w:spacing w:after="0"/>
              <w:ind w:firstLine="700"/>
              <w:rPr>
                <w:highlight w:val="green"/>
              </w:rPr>
            </w:pPr>
          </w:p>
          <w:p w14:paraId="796748C3" w14:textId="77777777" w:rsidR="00050126" w:rsidRPr="00CA26FE" w:rsidRDefault="00050126" w:rsidP="00050126">
            <w:pPr>
              <w:pStyle w:val="af1"/>
              <w:spacing w:after="0"/>
              <w:ind w:firstLine="700"/>
            </w:pPr>
            <w:r w:rsidRPr="00533449">
              <w:rPr>
                <w:highlight w:val="green"/>
              </w:rPr>
              <w:t>Уточнение  редакции в целях унификации терминологии</w:t>
            </w:r>
          </w:p>
          <w:p w14:paraId="0A5F49D1"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49F9CD6" w14:textId="2715BF55"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19DF4F8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150ECE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89C21E4" w14:textId="77777777" w:rsidR="00050126" w:rsidRPr="00E768AE"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E768AE">
              <w:rPr>
                <w:rFonts w:ascii="Times New Roman" w:eastAsia="Times New Roman" w:hAnsi="Times New Roman" w:cs="Times New Roman"/>
                <w:b/>
                <w:sz w:val="24"/>
                <w:szCs w:val="24"/>
                <w:highlight w:val="yellow"/>
              </w:rPr>
              <w:t>Подпункт 3) пункта 1</w:t>
            </w:r>
          </w:p>
          <w:p w14:paraId="48CD23D6" w14:textId="77777777" w:rsidR="00050126" w:rsidRPr="00E768AE"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E768AE">
              <w:rPr>
                <w:rFonts w:ascii="Times New Roman" w:eastAsia="Times New Roman" w:hAnsi="Times New Roman" w:cs="Times New Roman"/>
                <w:b/>
                <w:sz w:val="24"/>
                <w:szCs w:val="24"/>
                <w:highlight w:val="yellow"/>
              </w:rPr>
              <w:t>статьи 185</w:t>
            </w:r>
          </w:p>
        </w:tc>
        <w:tc>
          <w:tcPr>
            <w:tcW w:w="4111" w:type="dxa"/>
            <w:tcBorders>
              <w:top w:val="single" w:sz="6" w:space="0" w:color="auto"/>
              <w:left w:val="single" w:sz="6" w:space="0" w:color="auto"/>
              <w:bottom w:val="single" w:sz="6" w:space="0" w:color="auto"/>
              <w:right w:val="single" w:sz="6" w:space="0" w:color="auto"/>
            </w:tcBorders>
          </w:tcPr>
          <w:p w14:paraId="7596D96D" w14:textId="77777777" w:rsidR="00050126" w:rsidRPr="00E768AE"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E768AE">
              <w:rPr>
                <w:rFonts w:ascii="Times New Roman" w:eastAsia="Times New Roman" w:hAnsi="Times New Roman" w:cs="Times New Roman"/>
                <w:bCs/>
                <w:sz w:val="24"/>
                <w:szCs w:val="24"/>
                <w:highlight w:val="yellow"/>
              </w:rPr>
              <w:t>Статья 185. Формы государственного экологического контроля.</w:t>
            </w:r>
          </w:p>
          <w:p w14:paraId="372026AE" w14:textId="77777777" w:rsidR="00050126" w:rsidRPr="00E768AE"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E768AE">
              <w:rPr>
                <w:rFonts w:ascii="Times New Roman" w:eastAsia="Times New Roman" w:hAnsi="Times New Roman" w:cs="Times New Roman"/>
                <w:bCs/>
                <w:sz w:val="24"/>
                <w:szCs w:val="24"/>
                <w:highlight w:val="yellow"/>
              </w:rPr>
              <w:t>1.</w:t>
            </w:r>
            <w:r w:rsidRPr="00E768AE">
              <w:rPr>
                <w:rFonts w:ascii="Times New Roman" w:eastAsia="Times New Roman" w:hAnsi="Times New Roman" w:cs="Times New Roman"/>
                <w:bCs/>
                <w:sz w:val="24"/>
                <w:szCs w:val="24"/>
                <w:highlight w:val="yellow"/>
              </w:rPr>
              <w:tab/>
              <w:t xml:space="preserve">Государственный экологический контроль осуществляется в следующих формах: </w:t>
            </w:r>
          </w:p>
          <w:p w14:paraId="6778B341" w14:textId="77777777" w:rsidR="00050126" w:rsidRPr="00E768AE"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E768AE">
              <w:rPr>
                <w:rFonts w:ascii="Times New Roman" w:eastAsia="Times New Roman" w:hAnsi="Times New Roman" w:cs="Times New Roman"/>
                <w:bCs/>
                <w:sz w:val="24"/>
                <w:szCs w:val="24"/>
                <w:highlight w:val="yellow"/>
              </w:rPr>
              <w:t>…</w:t>
            </w:r>
          </w:p>
          <w:p w14:paraId="6CBE2407" w14:textId="1C81C0D9" w:rsidR="00050126" w:rsidRPr="00E768AE"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E768AE">
              <w:rPr>
                <w:rFonts w:ascii="Times New Roman" w:eastAsia="Times New Roman" w:hAnsi="Times New Roman" w:cs="Times New Roman"/>
                <w:bCs/>
                <w:sz w:val="24"/>
                <w:szCs w:val="24"/>
                <w:highlight w:val="yellow"/>
              </w:rPr>
              <w:t>3) проверки.</w:t>
            </w:r>
          </w:p>
        </w:tc>
        <w:tc>
          <w:tcPr>
            <w:tcW w:w="4253" w:type="dxa"/>
            <w:tcBorders>
              <w:top w:val="single" w:sz="6" w:space="0" w:color="auto"/>
              <w:left w:val="single" w:sz="6" w:space="0" w:color="auto"/>
              <w:bottom w:val="single" w:sz="6" w:space="0" w:color="auto"/>
              <w:right w:val="single" w:sz="6" w:space="0" w:color="auto"/>
            </w:tcBorders>
          </w:tcPr>
          <w:p w14:paraId="1E6175C5" w14:textId="77777777" w:rsidR="00050126" w:rsidRPr="00E768AE" w:rsidRDefault="00050126" w:rsidP="00050126">
            <w:pPr>
              <w:spacing w:after="0" w:line="240" w:lineRule="auto"/>
              <w:contextualSpacing/>
              <w:jc w:val="both"/>
              <w:rPr>
                <w:rFonts w:ascii="Times New Roman" w:eastAsia="Times New Roman" w:hAnsi="Times New Roman" w:cs="Times New Roman"/>
                <w:color w:val="000000"/>
                <w:sz w:val="24"/>
                <w:szCs w:val="24"/>
                <w:highlight w:val="yellow"/>
              </w:rPr>
            </w:pPr>
            <w:r w:rsidRPr="00E768AE">
              <w:rPr>
                <w:rFonts w:ascii="Times New Roman" w:eastAsia="Times New Roman" w:hAnsi="Times New Roman" w:cs="Times New Roman"/>
                <w:sz w:val="24"/>
                <w:szCs w:val="24"/>
                <w:highlight w:val="yellow"/>
              </w:rPr>
              <w:t>Подпункт 3) пункта 1 статьи 185 проекта и</w:t>
            </w:r>
            <w:r w:rsidRPr="00E768AE">
              <w:rPr>
                <w:rFonts w:ascii="Times New Roman" w:eastAsia="Times New Roman" w:hAnsi="Times New Roman" w:cs="Times New Roman"/>
                <w:color w:val="000000"/>
                <w:sz w:val="24"/>
                <w:szCs w:val="24"/>
                <w:highlight w:val="yellow"/>
              </w:rPr>
              <w:t>зложить в следующей редакции:</w:t>
            </w:r>
          </w:p>
          <w:p w14:paraId="1BEFC0F0" w14:textId="77777777" w:rsidR="00050126" w:rsidRPr="00E768AE" w:rsidRDefault="00050126" w:rsidP="00050126">
            <w:pPr>
              <w:spacing w:after="0" w:line="240" w:lineRule="auto"/>
              <w:contextualSpacing/>
              <w:jc w:val="both"/>
              <w:rPr>
                <w:rFonts w:ascii="Times New Roman" w:eastAsia="Times New Roman" w:hAnsi="Times New Roman" w:cs="Times New Roman"/>
                <w:sz w:val="24"/>
                <w:szCs w:val="24"/>
                <w:highlight w:val="yellow"/>
              </w:rPr>
            </w:pPr>
          </w:p>
          <w:p w14:paraId="57C97DC5" w14:textId="77777777" w:rsidR="00050126" w:rsidRPr="00E768AE" w:rsidRDefault="00050126" w:rsidP="00050126">
            <w:pPr>
              <w:spacing w:after="0" w:line="240" w:lineRule="auto"/>
              <w:contextualSpacing/>
              <w:jc w:val="both"/>
              <w:rPr>
                <w:rFonts w:ascii="Times New Roman" w:eastAsia="Times New Roman" w:hAnsi="Times New Roman" w:cs="Times New Roman"/>
                <w:sz w:val="24"/>
                <w:szCs w:val="24"/>
                <w:highlight w:val="yellow"/>
              </w:rPr>
            </w:pPr>
          </w:p>
          <w:p w14:paraId="67EACC73" w14:textId="77777777" w:rsidR="00050126" w:rsidRPr="00E768AE" w:rsidRDefault="00050126" w:rsidP="00050126">
            <w:pPr>
              <w:spacing w:after="0" w:line="240" w:lineRule="auto"/>
              <w:contextualSpacing/>
              <w:jc w:val="both"/>
              <w:rPr>
                <w:rFonts w:ascii="Times New Roman" w:eastAsia="Times New Roman" w:hAnsi="Times New Roman" w:cs="Times New Roman"/>
                <w:sz w:val="24"/>
                <w:szCs w:val="24"/>
                <w:highlight w:val="yellow"/>
              </w:rPr>
            </w:pPr>
          </w:p>
          <w:p w14:paraId="35B24878" w14:textId="77777777" w:rsidR="00050126" w:rsidRPr="00E768AE" w:rsidRDefault="00050126" w:rsidP="00050126">
            <w:pPr>
              <w:spacing w:after="0" w:line="240" w:lineRule="auto"/>
              <w:contextualSpacing/>
              <w:jc w:val="both"/>
              <w:rPr>
                <w:rFonts w:ascii="Times New Roman" w:eastAsia="Times New Roman" w:hAnsi="Times New Roman" w:cs="Times New Roman"/>
                <w:sz w:val="24"/>
                <w:szCs w:val="24"/>
                <w:highlight w:val="yellow"/>
              </w:rPr>
            </w:pPr>
            <w:r w:rsidRPr="00E768AE">
              <w:rPr>
                <w:rFonts w:ascii="Times New Roman" w:eastAsia="Times New Roman" w:hAnsi="Times New Roman" w:cs="Times New Roman"/>
                <w:sz w:val="24"/>
                <w:szCs w:val="24"/>
                <w:highlight w:val="yellow"/>
              </w:rPr>
              <w:t>…</w:t>
            </w:r>
          </w:p>
          <w:p w14:paraId="755764A4" w14:textId="139304A1" w:rsidR="00050126" w:rsidRPr="00E768AE" w:rsidRDefault="00050126" w:rsidP="00050126">
            <w:pPr>
              <w:spacing w:after="0" w:line="240" w:lineRule="auto"/>
              <w:jc w:val="both"/>
              <w:rPr>
                <w:rFonts w:ascii="Times New Roman" w:eastAsia="Times New Roman" w:hAnsi="Times New Roman" w:cs="Times New Roman"/>
                <w:sz w:val="24"/>
                <w:szCs w:val="24"/>
                <w:highlight w:val="yellow"/>
              </w:rPr>
            </w:pPr>
            <w:r w:rsidRPr="00E768AE">
              <w:rPr>
                <w:rFonts w:ascii="Times New Roman" w:eastAsia="Times New Roman" w:hAnsi="Times New Roman" w:cs="Times New Roman"/>
                <w:b/>
                <w:sz w:val="24"/>
                <w:szCs w:val="24"/>
                <w:highlight w:val="yellow"/>
              </w:rPr>
              <w:t>«</w:t>
            </w:r>
            <w:r w:rsidRPr="00E768AE">
              <w:rPr>
                <w:rFonts w:ascii="Times New Roman" w:eastAsia="Times New Roman" w:hAnsi="Times New Roman" w:cs="Times New Roman"/>
                <w:sz w:val="24"/>
                <w:szCs w:val="24"/>
                <w:highlight w:val="yellow"/>
              </w:rPr>
              <w:t>3)</w:t>
            </w:r>
            <w:r w:rsidRPr="00E768AE">
              <w:rPr>
                <w:rFonts w:ascii="Times New Roman" w:eastAsia="Times New Roman" w:hAnsi="Times New Roman" w:cs="Times New Roman"/>
                <w:b/>
                <w:sz w:val="24"/>
                <w:szCs w:val="24"/>
                <w:highlight w:val="yellow"/>
              </w:rPr>
              <w:t xml:space="preserve"> внеплановые</w:t>
            </w:r>
            <w:r w:rsidRPr="00E768AE">
              <w:rPr>
                <w:rFonts w:ascii="Times New Roman" w:eastAsia="Times New Roman" w:hAnsi="Times New Roman" w:cs="Times New Roman"/>
                <w:sz w:val="24"/>
                <w:szCs w:val="24"/>
                <w:highlight w:val="yellow"/>
              </w:rPr>
              <w:t xml:space="preserve"> проверки.».</w:t>
            </w:r>
          </w:p>
        </w:tc>
        <w:tc>
          <w:tcPr>
            <w:tcW w:w="3402" w:type="dxa"/>
            <w:tcBorders>
              <w:top w:val="single" w:sz="6" w:space="0" w:color="auto"/>
              <w:left w:val="single" w:sz="6" w:space="0" w:color="auto"/>
              <w:bottom w:val="single" w:sz="6" w:space="0" w:color="auto"/>
              <w:right w:val="single" w:sz="6" w:space="0" w:color="auto"/>
            </w:tcBorders>
          </w:tcPr>
          <w:p w14:paraId="54913187" w14:textId="77777777" w:rsidR="00050126" w:rsidRPr="00E768AE"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E768AE">
              <w:rPr>
                <w:rFonts w:ascii="Times New Roman" w:eastAsia="Times New Roman" w:hAnsi="Times New Roman" w:cs="Times New Roman"/>
                <w:b/>
                <w:sz w:val="24"/>
                <w:szCs w:val="24"/>
                <w:highlight w:val="yellow"/>
              </w:rPr>
              <w:t>Депутаты</w:t>
            </w:r>
          </w:p>
          <w:p w14:paraId="6125FA3B" w14:textId="77777777" w:rsidR="00050126" w:rsidRPr="00E768AE"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E768AE">
              <w:rPr>
                <w:rFonts w:ascii="Times New Roman" w:eastAsia="Times New Roman" w:hAnsi="Times New Roman" w:cs="Times New Roman"/>
                <w:b/>
                <w:sz w:val="24"/>
                <w:szCs w:val="24"/>
                <w:highlight w:val="yellow"/>
              </w:rPr>
              <w:t>Темиржанов М.Б.,</w:t>
            </w:r>
          </w:p>
          <w:p w14:paraId="08FDA2BF" w14:textId="77777777" w:rsidR="00050126" w:rsidRPr="00E768AE"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E768AE">
              <w:rPr>
                <w:rFonts w:ascii="Times New Roman" w:eastAsia="Times New Roman" w:hAnsi="Times New Roman" w:cs="Times New Roman"/>
                <w:b/>
                <w:sz w:val="24"/>
                <w:szCs w:val="24"/>
                <w:highlight w:val="yellow"/>
              </w:rPr>
              <w:t>Дауренбаев А.А.,</w:t>
            </w:r>
          </w:p>
          <w:p w14:paraId="05592FCA" w14:textId="77777777" w:rsidR="00050126" w:rsidRPr="00E768AE"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E768AE">
              <w:rPr>
                <w:rFonts w:ascii="Times New Roman" w:eastAsia="Times New Roman" w:hAnsi="Times New Roman" w:cs="Times New Roman"/>
                <w:b/>
                <w:sz w:val="24"/>
                <w:szCs w:val="24"/>
                <w:highlight w:val="yellow"/>
              </w:rPr>
              <w:t>Звольский С.А.</w:t>
            </w:r>
          </w:p>
          <w:p w14:paraId="498B06EA" w14:textId="77777777" w:rsidR="00050126" w:rsidRPr="00E768AE" w:rsidRDefault="00050126" w:rsidP="00050126">
            <w:pPr>
              <w:spacing w:after="0" w:line="240" w:lineRule="auto"/>
              <w:contextualSpacing/>
              <w:jc w:val="both"/>
              <w:rPr>
                <w:rFonts w:ascii="Times New Roman" w:eastAsia="Times New Roman" w:hAnsi="Times New Roman" w:cs="Times New Roman"/>
                <w:b/>
                <w:sz w:val="24"/>
                <w:szCs w:val="24"/>
                <w:highlight w:val="yellow"/>
              </w:rPr>
            </w:pPr>
          </w:p>
          <w:p w14:paraId="75951120" w14:textId="77777777" w:rsidR="00050126" w:rsidRPr="00E768AE"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E768AE">
              <w:rPr>
                <w:rFonts w:ascii="Times New Roman" w:eastAsia="Times New Roman" w:hAnsi="Times New Roman" w:cs="Times New Roman"/>
                <w:bCs/>
                <w:sz w:val="24"/>
                <w:szCs w:val="24"/>
                <w:highlight w:val="yellow"/>
              </w:rPr>
              <w:t>Проверки контроля и надзора осуществляются в соответствии с Предпринимательским кодексом РК где проверки делятся на:</w:t>
            </w:r>
          </w:p>
          <w:p w14:paraId="72BEFBD2" w14:textId="77777777" w:rsidR="00050126" w:rsidRPr="00E768AE"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E768AE">
              <w:rPr>
                <w:rFonts w:ascii="Times New Roman" w:eastAsia="Times New Roman" w:hAnsi="Times New Roman" w:cs="Times New Roman"/>
                <w:bCs/>
                <w:sz w:val="24"/>
                <w:szCs w:val="24"/>
                <w:highlight w:val="yellow"/>
              </w:rPr>
              <w:t>1) профилактический контроль без посещения субъекта;</w:t>
            </w:r>
          </w:p>
          <w:p w14:paraId="23CFA997" w14:textId="77777777" w:rsidR="00050126" w:rsidRPr="00E768AE"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E768AE">
              <w:rPr>
                <w:rFonts w:ascii="Times New Roman" w:eastAsia="Times New Roman" w:hAnsi="Times New Roman" w:cs="Times New Roman"/>
                <w:bCs/>
                <w:sz w:val="24"/>
                <w:szCs w:val="24"/>
                <w:highlight w:val="yellow"/>
              </w:rPr>
              <w:t>2) профилактический контроль с посещением субъекта;</w:t>
            </w:r>
          </w:p>
          <w:p w14:paraId="2FB72C21" w14:textId="70A9DAE5" w:rsidR="00050126" w:rsidRPr="00E768AE" w:rsidRDefault="00050126" w:rsidP="00050126">
            <w:pPr>
              <w:spacing w:after="0" w:line="240" w:lineRule="auto"/>
              <w:contextualSpacing/>
              <w:jc w:val="both"/>
              <w:rPr>
                <w:rFonts w:ascii="Times New Roman" w:eastAsia="Times New Roman" w:hAnsi="Times New Roman" w:cs="Times New Roman"/>
                <w:bCs/>
                <w:sz w:val="24"/>
                <w:szCs w:val="24"/>
                <w:highlight w:val="yellow"/>
              </w:rPr>
            </w:pPr>
            <w:r w:rsidRPr="00E768AE">
              <w:rPr>
                <w:rFonts w:ascii="Times New Roman" w:eastAsia="Times New Roman" w:hAnsi="Times New Roman" w:cs="Times New Roman"/>
                <w:bCs/>
                <w:sz w:val="24"/>
                <w:szCs w:val="24"/>
                <w:highlight w:val="yellow"/>
              </w:rPr>
              <w:t>3) внеплановые проверки.</w:t>
            </w:r>
          </w:p>
        </w:tc>
        <w:tc>
          <w:tcPr>
            <w:tcW w:w="1560" w:type="dxa"/>
            <w:tcBorders>
              <w:top w:val="single" w:sz="6" w:space="0" w:color="auto"/>
              <w:left w:val="single" w:sz="6" w:space="0" w:color="auto"/>
              <w:bottom w:val="single" w:sz="6" w:space="0" w:color="auto"/>
              <w:right w:val="single" w:sz="6" w:space="0" w:color="auto"/>
            </w:tcBorders>
          </w:tcPr>
          <w:p w14:paraId="2124BFD0" w14:textId="3718C10E" w:rsidR="00050126" w:rsidRPr="00CA26FE" w:rsidRDefault="00373D5B" w:rsidP="00050126">
            <w:pPr>
              <w:spacing w:after="0" w:line="240" w:lineRule="auto"/>
              <w:contextualSpacing/>
              <w:jc w:val="center"/>
              <w:rPr>
                <w:rFonts w:ascii="Times New Roman" w:eastAsia="Times New Roman" w:hAnsi="Times New Roman" w:cs="Times New Roman"/>
                <w:b/>
                <w:sz w:val="24"/>
                <w:szCs w:val="24"/>
              </w:rPr>
            </w:pPr>
            <w:r w:rsidRPr="00E768AE">
              <w:rPr>
                <w:rFonts w:ascii="Times New Roman" w:eastAsia="Times New Roman" w:hAnsi="Times New Roman" w:cs="Times New Roman"/>
                <w:b/>
                <w:sz w:val="24"/>
                <w:szCs w:val="24"/>
                <w:highlight w:val="yellow"/>
              </w:rPr>
              <w:t>На доработке</w:t>
            </w:r>
          </w:p>
        </w:tc>
      </w:tr>
      <w:tr w:rsidR="00050126" w:rsidRPr="00CA26FE" w14:paraId="30E6E9D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36DD2E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7410BB7" w14:textId="77777777" w:rsidR="00050126" w:rsidRPr="00E768AE"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E768AE">
              <w:rPr>
                <w:rFonts w:ascii="Times New Roman" w:hAnsi="Times New Roman" w:cs="Times New Roman"/>
                <w:b/>
                <w:sz w:val="24"/>
                <w:szCs w:val="24"/>
                <w:highlight w:val="green"/>
                <w:lang w:val="kk-KZ"/>
              </w:rPr>
              <w:t>Заголовок статьи 186</w:t>
            </w:r>
          </w:p>
        </w:tc>
        <w:tc>
          <w:tcPr>
            <w:tcW w:w="4111" w:type="dxa"/>
            <w:tcBorders>
              <w:top w:val="single" w:sz="6" w:space="0" w:color="auto"/>
              <w:left w:val="single" w:sz="6" w:space="0" w:color="auto"/>
              <w:bottom w:val="single" w:sz="6" w:space="0" w:color="auto"/>
              <w:right w:val="single" w:sz="6" w:space="0" w:color="auto"/>
            </w:tcBorders>
          </w:tcPr>
          <w:p w14:paraId="656B2180" w14:textId="77777777" w:rsidR="00050126" w:rsidRPr="00E768AE" w:rsidRDefault="00050126" w:rsidP="00050126">
            <w:pPr>
              <w:pStyle w:val="4"/>
              <w:spacing w:before="0" w:after="0" w:line="240" w:lineRule="auto"/>
              <w:jc w:val="both"/>
              <w:rPr>
                <w:rFonts w:ascii="Times New Roman" w:hAnsi="Times New Roman" w:cs="Times New Roman"/>
                <w:highlight w:val="green"/>
              </w:rPr>
            </w:pPr>
            <w:bookmarkStart w:id="185" w:name="_Toc13667393"/>
            <w:r w:rsidRPr="00E768AE">
              <w:rPr>
                <w:rFonts w:ascii="Times New Roman" w:hAnsi="Times New Roman" w:cs="Times New Roman"/>
                <w:b w:val="0"/>
                <w:bCs/>
                <w:color w:val="000000"/>
                <w:highlight w:val="green"/>
              </w:rPr>
              <w:t>Статья 186. Профилактический контроль без посещения</w:t>
            </w:r>
            <w:bookmarkEnd w:id="185"/>
          </w:p>
          <w:p w14:paraId="59F12A47" w14:textId="77777777" w:rsidR="00050126" w:rsidRPr="00E768AE" w:rsidRDefault="00050126" w:rsidP="00050126">
            <w:pPr>
              <w:pStyle w:val="af4"/>
              <w:jc w:val="both"/>
              <w:rPr>
                <w:rFonts w:ascii="Times New Roman" w:hAnsi="Times New Roman" w:cs="Times New Roman"/>
                <w:sz w:val="24"/>
                <w:szCs w:val="24"/>
                <w:highlight w:val="green"/>
              </w:rPr>
            </w:pPr>
          </w:p>
        </w:tc>
        <w:tc>
          <w:tcPr>
            <w:tcW w:w="4253" w:type="dxa"/>
            <w:tcBorders>
              <w:top w:val="single" w:sz="6" w:space="0" w:color="auto"/>
              <w:left w:val="single" w:sz="6" w:space="0" w:color="auto"/>
              <w:bottom w:val="single" w:sz="6" w:space="0" w:color="auto"/>
              <w:right w:val="single" w:sz="6" w:space="0" w:color="auto"/>
            </w:tcBorders>
          </w:tcPr>
          <w:p w14:paraId="13EFCC86" w14:textId="77777777" w:rsidR="00050126" w:rsidRPr="00E768AE" w:rsidRDefault="00050126" w:rsidP="00050126">
            <w:pPr>
              <w:pStyle w:val="4"/>
              <w:spacing w:before="0" w:after="0" w:line="240" w:lineRule="auto"/>
              <w:jc w:val="both"/>
              <w:rPr>
                <w:rFonts w:ascii="Times New Roman" w:hAnsi="Times New Roman" w:cs="Times New Roman"/>
                <w:b w:val="0"/>
                <w:bCs/>
                <w:color w:val="000000"/>
                <w:highlight w:val="green"/>
              </w:rPr>
            </w:pPr>
            <w:r w:rsidRPr="00E768AE">
              <w:rPr>
                <w:rFonts w:ascii="Times New Roman" w:hAnsi="Times New Roman" w:cs="Times New Roman"/>
                <w:b w:val="0"/>
                <w:highlight w:val="green"/>
                <w:lang w:val="kk-KZ"/>
              </w:rPr>
              <w:t>Заголовок статьи 186 изложить в следующей релакции:</w:t>
            </w:r>
          </w:p>
          <w:p w14:paraId="7185E547" w14:textId="77777777" w:rsidR="00050126" w:rsidRPr="00E768AE" w:rsidRDefault="00050126" w:rsidP="00050126">
            <w:pPr>
              <w:pStyle w:val="4"/>
              <w:spacing w:before="0" w:after="0" w:line="240" w:lineRule="auto"/>
              <w:jc w:val="both"/>
              <w:rPr>
                <w:rFonts w:ascii="Times New Roman" w:hAnsi="Times New Roman" w:cs="Times New Roman"/>
                <w:color w:val="000000"/>
                <w:highlight w:val="green"/>
              </w:rPr>
            </w:pPr>
            <w:r w:rsidRPr="00E768AE">
              <w:rPr>
                <w:rFonts w:ascii="Times New Roman" w:hAnsi="Times New Roman" w:cs="Times New Roman"/>
                <w:b w:val="0"/>
                <w:bCs/>
                <w:color w:val="000000"/>
                <w:highlight w:val="green"/>
              </w:rPr>
              <w:t xml:space="preserve">«Статья 186. Профилактический контроль без посещения </w:t>
            </w:r>
            <w:r w:rsidRPr="00E768AE">
              <w:rPr>
                <w:rFonts w:ascii="Times New Roman" w:hAnsi="Times New Roman" w:cs="Times New Roman"/>
                <w:color w:val="000000"/>
                <w:highlight w:val="green"/>
              </w:rPr>
              <w:t>субъекта (объекта)».</w:t>
            </w:r>
          </w:p>
          <w:p w14:paraId="38B9C244" w14:textId="77777777" w:rsidR="00050126" w:rsidRPr="00E768AE" w:rsidRDefault="00050126" w:rsidP="00050126">
            <w:pPr>
              <w:spacing w:after="0" w:line="240" w:lineRule="auto"/>
              <w:contextualSpacing/>
              <w:jc w:val="both"/>
              <w:rPr>
                <w:rFonts w:ascii="Times New Roman" w:eastAsia="Times New Roman" w:hAnsi="Times New Roman" w:cs="Times New Roman"/>
                <w:sz w:val="24"/>
                <w:szCs w:val="24"/>
                <w:highlight w:val="green"/>
              </w:rPr>
            </w:pPr>
          </w:p>
        </w:tc>
        <w:tc>
          <w:tcPr>
            <w:tcW w:w="3402" w:type="dxa"/>
            <w:tcBorders>
              <w:top w:val="single" w:sz="6" w:space="0" w:color="auto"/>
              <w:left w:val="single" w:sz="6" w:space="0" w:color="auto"/>
              <w:bottom w:val="single" w:sz="6" w:space="0" w:color="auto"/>
              <w:right w:val="single" w:sz="6" w:space="0" w:color="auto"/>
            </w:tcBorders>
          </w:tcPr>
          <w:p w14:paraId="495E6CB7" w14:textId="77777777" w:rsidR="00050126" w:rsidRPr="00E768AE" w:rsidRDefault="00050126" w:rsidP="00050126">
            <w:pPr>
              <w:spacing w:after="0" w:line="240" w:lineRule="auto"/>
              <w:jc w:val="both"/>
              <w:rPr>
                <w:rFonts w:ascii="Times New Roman" w:eastAsia="Times New Roman" w:hAnsi="Times New Roman" w:cs="Times New Roman"/>
                <w:b/>
                <w:i/>
                <w:sz w:val="24"/>
                <w:szCs w:val="24"/>
                <w:highlight w:val="green"/>
              </w:rPr>
            </w:pPr>
            <w:r w:rsidRPr="00E768AE">
              <w:rPr>
                <w:rFonts w:ascii="Times New Roman" w:eastAsia="Times New Roman" w:hAnsi="Times New Roman" w:cs="Times New Roman"/>
                <w:b/>
                <w:i/>
                <w:sz w:val="24"/>
                <w:szCs w:val="24"/>
                <w:highlight w:val="green"/>
              </w:rPr>
              <w:t xml:space="preserve">Комитет по вопросам экологии и природопользованию </w:t>
            </w:r>
          </w:p>
          <w:p w14:paraId="467D834B" w14:textId="77777777" w:rsidR="00050126" w:rsidRPr="00E768AE" w:rsidRDefault="00050126" w:rsidP="00050126">
            <w:pPr>
              <w:spacing w:after="0" w:line="240" w:lineRule="auto"/>
              <w:rPr>
                <w:rFonts w:ascii="Times New Roman" w:hAnsi="Times New Roman" w:cs="Times New Roman"/>
                <w:sz w:val="24"/>
                <w:szCs w:val="24"/>
                <w:highlight w:val="green"/>
              </w:rPr>
            </w:pPr>
          </w:p>
          <w:p w14:paraId="5822B3C7"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E768AE">
              <w:rPr>
                <w:rFonts w:ascii="Times New Roman" w:hAnsi="Times New Roman" w:cs="Times New Roman"/>
                <w:bCs/>
                <w:sz w:val="24"/>
                <w:szCs w:val="24"/>
                <w:highlight w:val="green"/>
                <w:lang w:val="kk-KZ"/>
              </w:rPr>
              <w:t>Уточнение редакции.</w:t>
            </w:r>
            <w:r w:rsidRPr="00CA26FE">
              <w:rPr>
                <w:rFonts w:ascii="Times New Roman" w:hAnsi="Times New Roman" w:cs="Times New Roman"/>
                <w:bCs/>
                <w:sz w:val="24"/>
                <w:szCs w:val="24"/>
                <w:lang w:val="kk-KZ"/>
              </w:rPr>
              <w:t xml:space="preserve"> </w:t>
            </w:r>
          </w:p>
        </w:tc>
        <w:tc>
          <w:tcPr>
            <w:tcW w:w="1560" w:type="dxa"/>
            <w:tcBorders>
              <w:top w:val="single" w:sz="6" w:space="0" w:color="auto"/>
              <w:left w:val="single" w:sz="6" w:space="0" w:color="auto"/>
              <w:bottom w:val="single" w:sz="6" w:space="0" w:color="auto"/>
              <w:right w:val="single" w:sz="6" w:space="0" w:color="auto"/>
            </w:tcBorders>
          </w:tcPr>
          <w:p w14:paraId="4657C9D6" w14:textId="79FCB0FE"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4B50E1E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5A5A17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2F38B3" w14:textId="77777777" w:rsidR="00050126" w:rsidRPr="00576479"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576479">
              <w:rPr>
                <w:rFonts w:ascii="Times New Roman" w:hAnsi="Times New Roman" w:cs="Times New Roman"/>
                <w:b/>
                <w:sz w:val="24"/>
                <w:szCs w:val="24"/>
                <w:highlight w:val="yellow"/>
                <w:lang w:val="kk-KZ"/>
              </w:rPr>
              <w:t>Пункт 1 статьи 186</w:t>
            </w:r>
          </w:p>
        </w:tc>
        <w:tc>
          <w:tcPr>
            <w:tcW w:w="4111" w:type="dxa"/>
            <w:tcBorders>
              <w:top w:val="single" w:sz="6" w:space="0" w:color="auto"/>
              <w:left w:val="single" w:sz="6" w:space="0" w:color="auto"/>
              <w:bottom w:val="single" w:sz="6" w:space="0" w:color="auto"/>
              <w:right w:val="single" w:sz="6" w:space="0" w:color="auto"/>
            </w:tcBorders>
          </w:tcPr>
          <w:p w14:paraId="549F2443" w14:textId="77777777" w:rsidR="00050126" w:rsidRPr="00576479" w:rsidRDefault="00050126" w:rsidP="00050126">
            <w:pPr>
              <w:pStyle w:val="4"/>
              <w:spacing w:before="0" w:after="0" w:line="240" w:lineRule="auto"/>
              <w:jc w:val="both"/>
              <w:rPr>
                <w:rFonts w:ascii="Times New Roman" w:hAnsi="Times New Roman" w:cs="Times New Roman"/>
                <w:highlight w:val="yellow"/>
              </w:rPr>
            </w:pPr>
            <w:r w:rsidRPr="00576479">
              <w:rPr>
                <w:rFonts w:ascii="Times New Roman" w:hAnsi="Times New Roman" w:cs="Times New Roman"/>
                <w:b w:val="0"/>
                <w:bCs/>
                <w:color w:val="000000"/>
                <w:highlight w:val="yellow"/>
              </w:rPr>
              <w:t>Статья 186. Профилактический контроль без посещения</w:t>
            </w:r>
          </w:p>
          <w:p w14:paraId="783EF421" w14:textId="77777777" w:rsidR="00050126" w:rsidRPr="00576479" w:rsidRDefault="00050126" w:rsidP="00050126">
            <w:pPr>
              <w:pStyle w:val="a"/>
              <w:numPr>
                <w:ilvl w:val="0"/>
                <w:numId w:val="0"/>
              </w:numPr>
              <w:spacing w:after="0"/>
              <w:ind w:firstLine="76"/>
              <w:rPr>
                <w:rFonts w:cs="Times New Roman"/>
                <w:highlight w:val="yellow"/>
              </w:rPr>
            </w:pPr>
          </w:p>
          <w:p w14:paraId="2228955E" w14:textId="77777777" w:rsidR="00050126" w:rsidRPr="00576479" w:rsidRDefault="00050126" w:rsidP="00050126">
            <w:pPr>
              <w:pStyle w:val="a"/>
              <w:numPr>
                <w:ilvl w:val="0"/>
                <w:numId w:val="0"/>
              </w:numPr>
              <w:spacing w:after="0"/>
              <w:ind w:firstLine="76"/>
              <w:rPr>
                <w:rFonts w:cs="Times New Roman"/>
                <w:highlight w:val="yellow"/>
              </w:rPr>
            </w:pPr>
            <w:r w:rsidRPr="00576479">
              <w:rPr>
                <w:rFonts w:cs="Times New Roman"/>
                <w:highlight w:val="yellow"/>
              </w:rPr>
              <w:t>1. Профилактический контроль без посещения субъекта (объекта) контроля проводится уполномоченным органом в области охраны окружающей среды путем анализа данных, полученных из средств массовой информации, из автоматизированной системы мониторинга эмиссий в окружающую среду, документации и отчетности, представленных в уполномоченный орган в области охраны окружающей среды.</w:t>
            </w:r>
          </w:p>
          <w:p w14:paraId="09F708E6" w14:textId="77777777" w:rsidR="00050126" w:rsidRPr="00576479" w:rsidRDefault="00050126" w:rsidP="00050126">
            <w:pPr>
              <w:spacing w:after="0" w:line="240" w:lineRule="auto"/>
              <w:ind w:firstLine="76"/>
              <w:jc w:val="both"/>
              <w:rPr>
                <w:rFonts w:ascii="Times New Roman" w:hAnsi="Times New Roman" w:cs="Times New Roman"/>
                <w:color w:val="000000"/>
                <w:sz w:val="24"/>
                <w:szCs w:val="24"/>
                <w:highlight w:val="yellow"/>
                <w:lang w:eastAsia="en-US"/>
              </w:rPr>
            </w:pPr>
            <w:r w:rsidRPr="00576479">
              <w:rPr>
                <w:rFonts w:ascii="Times New Roman" w:hAnsi="Times New Roman" w:cs="Times New Roman"/>
                <w:color w:val="000000"/>
                <w:sz w:val="24"/>
                <w:szCs w:val="24"/>
                <w:highlight w:val="yellow"/>
              </w:rPr>
              <w:t>При этом результаты анализа публикций в средствах массовой информации о нарушениях или рисках совершения нарушений в области охраны окружающей среды, непосредственно затрагивающие условия изнедеятельности населения на определенной территории, в том числе в местах массового отдыха населения,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w:t>
            </w:r>
            <w:r w:rsidRPr="00576479">
              <w:rPr>
                <w:rFonts w:ascii="Times New Roman" w:hAnsi="Times New Roman" w:cs="Times New Roman"/>
                <w:color w:val="000000"/>
                <w:spacing w:val="2"/>
                <w:sz w:val="24"/>
                <w:szCs w:val="24"/>
                <w:highlight w:val="yellow"/>
                <w:shd w:val="clear" w:color="auto" w:fill="FFFFFF"/>
              </w:rPr>
              <w:t xml:space="preserve"> </w:t>
            </w:r>
            <w:r w:rsidRPr="00576479">
              <w:rPr>
                <w:rFonts w:ascii="Times New Roman" w:hAnsi="Times New Roman" w:cs="Times New Roman"/>
                <w:color w:val="000000"/>
                <w:sz w:val="24"/>
                <w:szCs w:val="24"/>
                <w:highlight w:val="yellow"/>
                <w:lang w:eastAsia="en-US"/>
              </w:rPr>
              <w:t>могут являться основанием для проведения профилактического контроля и надзора с посещением субъекта (объекта) контроля и надзора или внеплановой проверки в соответствии с пунктом 3 статьи 146 Предпринимательского кодекса Республики Казахстан.</w:t>
            </w:r>
          </w:p>
          <w:p w14:paraId="651D198C" w14:textId="77777777" w:rsidR="00050126" w:rsidRPr="00576479" w:rsidRDefault="00050126" w:rsidP="00050126">
            <w:pPr>
              <w:pStyle w:val="af4"/>
              <w:ind w:firstLine="76"/>
              <w:jc w:val="both"/>
              <w:rPr>
                <w:rFonts w:ascii="Times New Roman" w:hAnsi="Times New Roman" w:cs="Times New Roman"/>
                <w:sz w:val="24"/>
                <w:szCs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286A0054" w14:textId="77777777" w:rsidR="00050126" w:rsidRPr="00576479" w:rsidRDefault="00050126" w:rsidP="00050126">
            <w:pPr>
              <w:spacing w:after="0" w:line="240" w:lineRule="auto"/>
              <w:ind w:firstLine="284"/>
              <w:jc w:val="both"/>
              <w:rPr>
                <w:rFonts w:ascii="Times New Roman" w:hAnsi="Times New Roman" w:cs="Times New Roman"/>
                <w:sz w:val="24"/>
                <w:szCs w:val="24"/>
                <w:highlight w:val="yellow"/>
                <w:lang w:val="kk-KZ"/>
              </w:rPr>
            </w:pPr>
            <w:r w:rsidRPr="00576479">
              <w:rPr>
                <w:rFonts w:ascii="Times New Roman" w:hAnsi="Times New Roman" w:cs="Times New Roman"/>
                <w:sz w:val="24"/>
                <w:szCs w:val="24"/>
                <w:highlight w:val="yellow"/>
                <w:lang w:val="kk-KZ"/>
              </w:rPr>
              <w:t>Пункт 1 статьи 186 дополнить частью третьей следующего содержания:</w:t>
            </w:r>
          </w:p>
          <w:p w14:paraId="059B62A6" w14:textId="77777777" w:rsidR="00050126" w:rsidRPr="00576479" w:rsidRDefault="00050126" w:rsidP="00050126">
            <w:pPr>
              <w:spacing w:after="0" w:line="240" w:lineRule="auto"/>
              <w:ind w:firstLine="706"/>
              <w:jc w:val="both"/>
              <w:rPr>
                <w:rFonts w:ascii="Times New Roman" w:hAnsi="Times New Roman" w:cs="Times New Roman"/>
                <w:b/>
                <w:bCs/>
                <w:sz w:val="24"/>
                <w:szCs w:val="24"/>
                <w:highlight w:val="yellow"/>
              </w:rPr>
            </w:pPr>
            <w:r w:rsidRPr="00576479">
              <w:rPr>
                <w:rFonts w:ascii="Times New Roman" w:hAnsi="Times New Roman" w:cs="Times New Roman"/>
                <w:b/>
                <w:bCs/>
                <w:sz w:val="24"/>
                <w:szCs w:val="24"/>
                <w:highlight w:val="yellow"/>
                <w:lang w:val="kk-KZ"/>
              </w:rPr>
              <w:t>«</w:t>
            </w:r>
            <w:r w:rsidRPr="00576479">
              <w:rPr>
                <w:rFonts w:ascii="Times New Roman" w:hAnsi="Times New Roman" w:cs="Times New Roman"/>
                <w:b/>
                <w:bCs/>
                <w:sz w:val="24"/>
                <w:szCs w:val="24"/>
                <w:highlight w:val="yellow"/>
                <w:lang w:eastAsia="en-US"/>
              </w:rPr>
              <w:t xml:space="preserve">Основания для проведения профилактического контроля и надзора с посещением субъекта (объекта) по результатам анализа </w:t>
            </w:r>
            <w:r w:rsidRPr="00576479">
              <w:rPr>
                <w:rFonts w:ascii="Times New Roman" w:hAnsi="Times New Roman" w:cs="Times New Roman"/>
                <w:b/>
                <w:bCs/>
                <w:sz w:val="24"/>
                <w:szCs w:val="24"/>
                <w:highlight w:val="yellow"/>
              </w:rPr>
              <w:t xml:space="preserve">данных из автоматизированной системы мониторинга эмиссий в окружающую среду </w:t>
            </w:r>
            <w:r w:rsidRPr="00576479">
              <w:rPr>
                <w:rFonts w:ascii="Times New Roman" w:hAnsi="Times New Roman" w:cs="Times New Roman"/>
                <w:b/>
                <w:bCs/>
                <w:sz w:val="24"/>
                <w:szCs w:val="24"/>
                <w:highlight w:val="yellow"/>
                <w:lang w:eastAsia="en-US"/>
              </w:rPr>
              <w:t xml:space="preserve">или внеплановой проверки </w:t>
            </w:r>
            <w:r w:rsidRPr="00576479">
              <w:rPr>
                <w:rFonts w:ascii="Times New Roman" w:hAnsi="Times New Roman" w:cs="Times New Roman"/>
                <w:b/>
                <w:bCs/>
                <w:sz w:val="24"/>
                <w:szCs w:val="24"/>
                <w:highlight w:val="yellow"/>
              </w:rPr>
              <w:t>должны определяться правилами обработки, передачи, хранения и использования данных из автоматизированной системы мониторинга эмиссий в окружающую среду, утверждаемыми уполномоченным органом в области охраны окружающей среды в соответствии с пунктом 4 статьи 198.».</w:t>
            </w:r>
          </w:p>
          <w:p w14:paraId="35241C66" w14:textId="77777777" w:rsidR="00050126" w:rsidRPr="00576479" w:rsidRDefault="00050126" w:rsidP="00050126">
            <w:pPr>
              <w:spacing w:after="0" w:line="240" w:lineRule="auto"/>
              <w:ind w:firstLine="284"/>
              <w:jc w:val="both"/>
              <w:rPr>
                <w:rFonts w:ascii="Times New Roman" w:hAnsi="Times New Roman" w:cs="Times New Roman"/>
                <w:sz w:val="24"/>
                <w:szCs w:val="24"/>
                <w:highlight w:val="yellow"/>
              </w:rPr>
            </w:pPr>
          </w:p>
          <w:p w14:paraId="45624155" w14:textId="77777777" w:rsidR="00050126" w:rsidRPr="00576479" w:rsidRDefault="00050126" w:rsidP="00050126">
            <w:pPr>
              <w:spacing w:after="0" w:line="240" w:lineRule="auto"/>
              <w:contextualSpacing/>
              <w:jc w:val="both"/>
              <w:rPr>
                <w:rFonts w:ascii="Times New Roman" w:eastAsia="Times New Roman" w:hAnsi="Times New Roman" w:cs="Times New Roman"/>
                <w:sz w:val="24"/>
                <w:szCs w:val="24"/>
                <w:highlight w:val="yellow"/>
              </w:rPr>
            </w:pPr>
          </w:p>
        </w:tc>
        <w:tc>
          <w:tcPr>
            <w:tcW w:w="3402" w:type="dxa"/>
            <w:tcBorders>
              <w:top w:val="single" w:sz="6" w:space="0" w:color="auto"/>
              <w:left w:val="single" w:sz="6" w:space="0" w:color="auto"/>
              <w:bottom w:val="single" w:sz="6" w:space="0" w:color="auto"/>
              <w:right w:val="single" w:sz="6" w:space="0" w:color="auto"/>
            </w:tcBorders>
          </w:tcPr>
          <w:p w14:paraId="65713045" w14:textId="77777777" w:rsidR="00050126" w:rsidRPr="00576479" w:rsidRDefault="00050126" w:rsidP="00050126">
            <w:pPr>
              <w:spacing w:after="0" w:line="240" w:lineRule="auto"/>
              <w:jc w:val="both"/>
              <w:rPr>
                <w:rFonts w:ascii="Times New Roman" w:eastAsia="Times New Roman" w:hAnsi="Times New Roman" w:cs="Times New Roman"/>
                <w:b/>
                <w:i/>
                <w:sz w:val="24"/>
                <w:szCs w:val="24"/>
                <w:highlight w:val="yellow"/>
              </w:rPr>
            </w:pPr>
            <w:r w:rsidRPr="00576479">
              <w:rPr>
                <w:rFonts w:ascii="Times New Roman" w:eastAsia="Times New Roman" w:hAnsi="Times New Roman" w:cs="Times New Roman"/>
                <w:b/>
                <w:i/>
                <w:sz w:val="24"/>
                <w:szCs w:val="24"/>
                <w:highlight w:val="yellow"/>
              </w:rPr>
              <w:t xml:space="preserve">Комитет по вопросам экологии и природопользованию </w:t>
            </w:r>
          </w:p>
          <w:p w14:paraId="4255B177" w14:textId="77777777" w:rsidR="00050126" w:rsidRPr="00576479" w:rsidRDefault="00050126" w:rsidP="00050126">
            <w:pPr>
              <w:spacing w:after="0" w:line="240" w:lineRule="auto"/>
              <w:rPr>
                <w:rFonts w:ascii="Times New Roman" w:hAnsi="Times New Roman" w:cs="Times New Roman"/>
                <w:sz w:val="24"/>
                <w:szCs w:val="24"/>
                <w:highlight w:val="yellow"/>
              </w:rPr>
            </w:pPr>
          </w:p>
          <w:p w14:paraId="6C85F95F" w14:textId="77777777" w:rsidR="00050126" w:rsidRPr="00576479" w:rsidRDefault="00050126" w:rsidP="00050126">
            <w:pPr>
              <w:spacing w:after="0" w:line="240" w:lineRule="auto"/>
              <w:ind w:firstLine="426"/>
              <w:jc w:val="both"/>
              <w:rPr>
                <w:rFonts w:ascii="Times New Roman" w:hAnsi="Times New Roman" w:cs="Times New Roman"/>
                <w:bCs/>
                <w:sz w:val="24"/>
                <w:szCs w:val="24"/>
                <w:highlight w:val="yellow"/>
              </w:rPr>
            </w:pPr>
            <w:r w:rsidRPr="00576479">
              <w:rPr>
                <w:rFonts w:ascii="Times New Roman" w:hAnsi="Times New Roman" w:cs="Times New Roman"/>
                <w:bCs/>
                <w:sz w:val="24"/>
                <w:szCs w:val="24"/>
                <w:highlight w:val="yellow"/>
              </w:rPr>
              <w:t xml:space="preserve">Для </w:t>
            </w:r>
            <w:r w:rsidRPr="00576479">
              <w:rPr>
                <w:rFonts w:ascii="Times New Roman" w:hAnsi="Times New Roman" w:cs="Times New Roman"/>
                <w:color w:val="000000"/>
                <w:sz w:val="24"/>
                <w:szCs w:val="24"/>
                <w:highlight w:val="yellow"/>
                <w:lang w:eastAsia="en-US"/>
              </w:rPr>
              <w:t>проведения профилактического контроля и надзора с посещением субъекта (объекта) контроля или внеплановой проверки на основе данных из АСМ необходимо учитывать особенности такой информации: н</w:t>
            </w:r>
            <w:r w:rsidRPr="00576479">
              <w:rPr>
                <w:rFonts w:ascii="Times New Roman" w:hAnsi="Times New Roman" w:cs="Times New Roman"/>
                <w:bCs/>
                <w:sz w:val="24"/>
                <w:szCs w:val="24"/>
                <w:highlight w:val="yellow"/>
              </w:rPr>
              <w:t>е все отклонения от нормативных значений являются статистически значимыми и влекут негативное воздействие на окружающую среду.</w:t>
            </w:r>
          </w:p>
          <w:p w14:paraId="6ABC94DD" w14:textId="77777777" w:rsidR="00050126" w:rsidRPr="00CA26FE" w:rsidRDefault="00050126" w:rsidP="00050126">
            <w:pPr>
              <w:spacing w:after="0" w:line="240" w:lineRule="auto"/>
              <w:ind w:firstLine="426"/>
              <w:jc w:val="both"/>
              <w:rPr>
                <w:rFonts w:ascii="Times New Roman" w:hAnsi="Times New Roman" w:cs="Times New Roman"/>
                <w:bCs/>
                <w:sz w:val="24"/>
                <w:szCs w:val="24"/>
              </w:rPr>
            </w:pPr>
            <w:r w:rsidRPr="00576479">
              <w:rPr>
                <w:rFonts w:ascii="Times New Roman" w:hAnsi="Times New Roman" w:cs="Times New Roman"/>
                <w:bCs/>
                <w:sz w:val="24"/>
                <w:szCs w:val="24"/>
                <w:highlight w:val="yellow"/>
              </w:rPr>
              <w:t>Поэтому основания для назначения проверок на основе данных из АСМ должны оговариваться в нормативном правовом акте, учитывающем особенности информации из АСМ, утверждаемым уполномоченным органом.</w:t>
            </w:r>
          </w:p>
          <w:p w14:paraId="5FA7DD17"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5D9B065" w14:textId="43BD3E9C"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6BB393D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B28013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C2CBB6" w14:textId="77777777" w:rsidR="00050126" w:rsidRPr="006B044C" w:rsidRDefault="00050126" w:rsidP="00050126">
            <w:pPr>
              <w:spacing w:after="0" w:line="240" w:lineRule="auto"/>
              <w:contextualSpacing/>
              <w:jc w:val="center"/>
              <w:rPr>
                <w:rFonts w:ascii="Times New Roman" w:hAnsi="Times New Roman" w:cs="Times New Roman"/>
                <w:b/>
                <w:sz w:val="24"/>
                <w:szCs w:val="24"/>
                <w:highlight w:val="green"/>
                <w:lang w:val="kk-KZ"/>
              </w:rPr>
            </w:pPr>
            <w:r w:rsidRPr="006B044C">
              <w:rPr>
                <w:rFonts w:ascii="Times New Roman" w:hAnsi="Times New Roman" w:cs="Times New Roman"/>
                <w:b/>
                <w:sz w:val="24"/>
                <w:szCs w:val="24"/>
                <w:highlight w:val="green"/>
                <w:lang w:val="kk-KZ"/>
              </w:rPr>
              <w:t>Часть вторая пункта 1 статьи 186</w:t>
            </w:r>
          </w:p>
        </w:tc>
        <w:tc>
          <w:tcPr>
            <w:tcW w:w="4111" w:type="dxa"/>
            <w:tcBorders>
              <w:top w:val="single" w:sz="6" w:space="0" w:color="auto"/>
              <w:left w:val="single" w:sz="6" w:space="0" w:color="auto"/>
              <w:bottom w:val="single" w:sz="6" w:space="0" w:color="auto"/>
              <w:right w:val="single" w:sz="6" w:space="0" w:color="auto"/>
            </w:tcBorders>
          </w:tcPr>
          <w:p w14:paraId="040DB1DA" w14:textId="77777777" w:rsidR="00050126" w:rsidRPr="006B044C" w:rsidRDefault="00050126" w:rsidP="00050126">
            <w:pPr>
              <w:spacing w:after="0" w:line="240" w:lineRule="auto"/>
              <w:ind w:firstLine="706"/>
              <w:jc w:val="both"/>
              <w:rPr>
                <w:rFonts w:ascii="Times New Roman" w:hAnsi="Times New Roman" w:cs="Times New Roman"/>
                <w:color w:val="000000"/>
                <w:sz w:val="24"/>
                <w:szCs w:val="24"/>
                <w:highlight w:val="green"/>
              </w:rPr>
            </w:pPr>
            <w:r w:rsidRPr="006B044C">
              <w:rPr>
                <w:rFonts w:ascii="Times New Roman" w:hAnsi="Times New Roman" w:cs="Times New Roman"/>
                <w:color w:val="000000"/>
                <w:sz w:val="24"/>
                <w:szCs w:val="24"/>
                <w:highlight w:val="green"/>
              </w:rPr>
              <w:t>При этом результаты анализа публикций в средствах массовой информации о нарушениях или рисках совершения нарушений в области охраны окружающей среды, непосредственно затрагивающие условия жизнедеятельности </w:t>
            </w:r>
            <w:r w:rsidRPr="006B044C">
              <w:rPr>
                <w:rFonts w:ascii="Times New Roman" w:hAnsi="Times New Roman" w:cs="Times New Roman"/>
                <w:b/>
                <w:bCs/>
                <w:color w:val="000000"/>
                <w:sz w:val="24"/>
                <w:szCs w:val="24"/>
                <w:highlight w:val="green"/>
              </w:rPr>
              <w:t>населения</w:t>
            </w:r>
            <w:r w:rsidRPr="006B044C">
              <w:rPr>
                <w:rFonts w:ascii="Times New Roman" w:hAnsi="Times New Roman" w:cs="Times New Roman"/>
                <w:color w:val="000000"/>
                <w:sz w:val="24"/>
                <w:szCs w:val="24"/>
                <w:highlight w:val="green"/>
              </w:rPr>
              <w:t xml:space="preserve"> на определенной территории, в том числе в местах массового отдыха </w:t>
            </w:r>
            <w:r w:rsidRPr="006B044C">
              <w:rPr>
                <w:rFonts w:ascii="Times New Roman" w:hAnsi="Times New Roman" w:cs="Times New Roman"/>
                <w:b/>
                <w:bCs/>
                <w:color w:val="000000"/>
                <w:sz w:val="24"/>
                <w:szCs w:val="24"/>
                <w:highlight w:val="green"/>
              </w:rPr>
              <w:t>населения</w:t>
            </w:r>
            <w:r w:rsidRPr="006B044C">
              <w:rPr>
                <w:rFonts w:ascii="Times New Roman" w:hAnsi="Times New Roman" w:cs="Times New Roman"/>
                <w:color w:val="000000"/>
                <w:sz w:val="24"/>
                <w:szCs w:val="24"/>
                <w:highlight w:val="green"/>
              </w:rPr>
              <w:t>, а также данных из автоматизированной системы мониторинга эмиссий в окружающую среду о существенных превышениях нормативов эмиссий загрязняющих веществ в окружающую среду</w:t>
            </w:r>
            <w:r w:rsidRPr="006B044C">
              <w:rPr>
                <w:rFonts w:ascii="Times New Roman" w:hAnsi="Times New Roman" w:cs="Times New Roman"/>
                <w:color w:val="000000"/>
                <w:spacing w:val="2"/>
                <w:sz w:val="24"/>
                <w:szCs w:val="24"/>
                <w:highlight w:val="green"/>
                <w:shd w:val="clear" w:color="auto" w:fill="FFFFFF"/>
              </w:rPr>
              <w:t xml:space="preserve"> </w:t>
            </w:r>
            <w:r w:rsidRPr="006B044C">
              <w:rPr>
                <w:rFonts w:ascii="Times New Roman" w:hAnsi="Times New Roman" w:cs="Times New Roman"/>
                <w:color w:val="000000"/>
                <w:sz w:val="24"/>
                <w:szCs w:val="24"/>
                <w:highlight w:val="green"/>
                <w:lang w:eastAsia="en-US"/>
              </w:rPr>
              <w:t xml:space="preserve">могут являться основанием для проведения профилактического контроля и надзора с посещением субъекта (объекта) контроля и надзора или внеплановой проверки в соответствии с пунктом 3 статьи </w:t>
            </w:r>
            <w:r w:rsidRPr="006B044C">
              <w:rPr>
                <w:rFonts w:ascii="Times New Roman" w:hAnsi="Times New Roman" w:cs="Times New Roman"/>
                <w:color w:val="000000"/>
                <w:sz w:val="24"/>
                <w:szCs w:val="24"/>
                <w:highlight w:val="green"/>
                <w:lang w:eastAsia="en-US"/>
              </w:rPr>
              <w:br/>
              <w:t>146 Предпринимательского кодекса Республики Казахстан.</w:t>
            </w:r>
          </w:p>
          <w:p w14:paraId="1C6CBC88" w14:textId="77777777" w:rsidR="00050126" w:rsidRPr="006B044C"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12897A10" w14:textId="77777777" w:rsidR="00050126" w:rsidRPr="006B044C" w:rsidRDefault="00050126" w:rsidP="00050126">
            <w:pPr>
              <w:pStyle w:val="af1"/>
              <w:spacing w:after="0"/>
              <w:ind w:firstLineChars="300" w:firstLine="720"/>
              <w:rPr>
                <w:highlight w:val="green"/>
              </w:rPr>
            </w:pPr>
            <w:r w:rsidRPr="006B044C">
              <w:rPr>
                <w:highlight w:val="green"/>
              </w:rPr>
              <w:t>в части второй пункта 1 статьи 186 слово «</w:t>
            </w:r>
            <w:r w:rsidRPr="006B044C">
              <w:rPr>
                <w:b/>
                <w:bCs/>
                <w:highlight w:val="green"/>
              </w:rPr>
              <w:t>населения</w:t>
            </w:r>
            <w:r w:rsidRPr="006B044C">
              <w:rPr>
                <w:highlight w:val="green"/>
              </w:rPr>
              <w:t>» заменить словом «</w:t>
            </w:r>
            <w:r w:rsidRPr="006B044C">
              <w:rPr>
                <w:b/>
                <w:bCs/>
                <w:highlight w:val="green"/>
              </w:rPr>
              <w:t>людей</w:t>
            </w:r>
            <w:r w:rsidRPr="006B044C">
              <w:rPr>
                <w:highlight w:val="green"/>
              </w:rPr>
              <w:t>»;</w:t>
            </w:r>
          </w:p>
          <w:p w14:paraId="3F1C6452" w14:textId="77777777" w:rsidR="00050126" w:rsidRPr="006B044C" w:rsidRDefault="00050126" w:rsidP="00050126">
            <w:pPr>
              <w:pStyle w:val="af1"/>
              <w:spacing w:after="0"/>
              <w:ind w:firstLineChars="300" w:firstLine="720"/>
              <w:rPr>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3F417395" w14:textId="77777777" w:rsidR="00050126" w:rsidRPr="006B044C" w:rsidRDefault="00050126" w:rsidP="00050126">
            <w:pPr>
              <w:spacing w:after="0" w:line="240" w:lineRule="auto"/>
              <w:contextualSpacing/>
              <w:jc w:val="both"/>
              <w:rPr>
                <w:rFonts w:ascii="Times New Roman" w:hAnsi="Times New Roman" w:cs="Times New Roman"/>
                <w:b/>
                <w:sz w:val="24"/>
                <w:szCs w:val="24"/>
                <w:highlight w:val="green"/>
                <w:lang w:val="kk-KZ"/>
              </w:rPr>
            </w:pPr>
            <w:r w:rsidRPr="006B044C">
              <w:rPr>
                <w:rFonts w:ascii="Times New Roman" w:hAnsi="Times New Roman" w:cs="Times New Roman"/>
                <w:b/>
                <w:sz w:val="24"/>
                <w:szCs w:val="24"/>
                <w:highlight w:val="green"/>
                <w:lang w:val="kk-KZ"/>
              </w:rPr>
              <w:t>Отдел законодательства</w:t>
            </w:r>
          </w:p>
          <w:p w14:paraId="4CFBF425" w14:textId="77777777" w:rsidR="00050126" w:rsidRPr="006B044C" w:rsidRDefault="00050126" w:rsidP="00050126">
            <w:pPr>
              <w:pStyle w:val="af1"/>
              <w:spacing w:after="0"/>
              <w:ind w:firstLineChars="300" w:firstLine="720"/>
              <w:rPr>
                <w:highlight w:val="green"/>
              </w:rPr>
            </w:pPr>
          </w:p>
          <w:p w14:paraId="78D2012F" w14:textId="77777777" w:rsidR="00050126" w:rsidRPr="00CA26FE" w:rsidRDefault="00050126" w:rsidP="00050126">
            <w:pPr>
              <w:pStyle w:val="af1"/>
              <w:spacing w:after="0"/>
              <w:ind w:firstLineChars="300" w:firstLine="720"/>
            </w:pPr>
            <w:r w:rsidRPr="006B044C">
              <w:rPr>
                <w:highlight w:val="green"/>
              </w:rPr>
              <w:t>Уточнение  редакции</w:t>
            </w:r>
          </w:p>
          <w:p w14:paraId="2B846ECC"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29B525E" w14:textId="4E17AE3A"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F027C1F"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FB658FF"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811D62" w14:textId="77777777" w:rsidR="00050126" w:rsidRPr="006B044C" w:rsidRDefault="00050126" w:rsidP="00050126">
            <w:pPr>
              <w:spacing w:after="0" w:line="240" w:lineRule="auto"/>
              <w:contextualSpacing/>
              <w:jc w:val="center"/>
              <w:rPr>
                <w:rFonts w:ascii="Times New Roman" w:hAnsi="Times New Roman" w:cs="Times New Roman"/>
                <w:b/>
                <w:sz w:val="24"/>
                <w:szCs w:val="24"/>
                <w:highlight w:val="green"/>
                <w:lang w:val="kk-KZ"/>
              </w:rPr>
            </w:pPr>
            <w:r w:rsidRPr="006B044C">
              <w:rPr>
                <w:rFonts w:ascii="Times New Roman" w:hAnsi="Times New Roman" w:cs="Times New Roman"/>
                <w:b/>
                <w:sz w:val="24"/>
                <w:szCs w:val="24"/>
                <w:highlight w:val="green"/>
                <w:lang w:val="kk-KZ"/>
              </w:rPr>
              <w:t>Пункт 2 статьи 186</w:t>
            </w:r>
          </w:p>
        </w:tc>
        <w:tc>
          <w:tcPr>
            <w:tcW w:w="4111" w:type="dxa"/>
            <w:tcBorders>
              <w:top w:val="single" w:sz="6" w:space="0" w:color="auto"/>
              <w:left w:val="single" w:sz="6" w:space="0" w:color="auto"/>
              <w:bottom w:val="single" w:sz="6" w:space="0" w:color="auto"/>
              <w:right w:val="single" w:sz="6" w:space="0" w:color="auto"/>
            </w:tcBorders>
          </w:tcPr>
          <w:p w14:paraId="1150FE10" w14:textId="77777777" w:rsidR="00050126" w:rsidRPr="006B044C" w:rsidRDefault="00050126" w:rsidP="00050126">
            <w:pPr>
              <w:pStyle w:val="a"/>
              <w:numPr>
                <w:ilvl w:val="0"/>
                <w:numId w:val="0"/>
              </w:numPr>
              <w:spacing w:after="0"/>
              <w:ind w:firstLine="720"/>
              <w:rPr>
                <w:highlight w:val="green"/>
              </w:rPr>
            </w:pPr>
            <w:r w:rsidRPr="006B044C">
              <w:rPr>
                <w:highlight w:val="green"/>
              </w:rPr>
              <w:t xml:space="preserve">2. Целями профилактического контроля без посещения субъекта (объекта) контроля являются своевременное пресечение и недопущение </w:t>
            </w:r>
            <w:r w:rsidRPr="006B044C">
              <w:rPr>
                <w:b/>
                <w:bCs/>
                <w:highlight w:val="green"/>
              </w:rPr>
              <w:t>нарушений</w:t>
            </w:r>
            <w:r w:rsidRPr="006B044C">
              <w:rPr>
                <w:highlight w:val="green"/>
              </w:rPr>
              <w:t xml:space="preserve">, предоставление субъектам контроля права самостоятельного устранения </w:t>
            </w:r>
            <w:r w:rsidRPr="006B044C">
              <w:rPr>
                <w:b/>
                <w:bCs/>
                <w:highlight w:val="green"/>
              </w:rPr>
              <w:t>нарушений</w:t>
            </w:r>
            <w:r w:rsidRPr="006B044C">
              <w:rPr>
                <w:highlight w:val="green"/>
              </w:rPr>
              <w:t>,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w:t>
            </w:r>
          </w:p>
          <w:p w14:paraId="6B2F6DE6" w14:textId="77777777" w:rsidR="00050126" w:rsidRPr="006B044C"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1597F257" w14:textId="77777777" w:rsidR="00050126" w:rsidRPr="006B044C" w:rsidRDefault="00050126" w:rsidP="00050126">
            <w:pPr>
              <w:pStyle w:val="af1"/>
              <w:spacing w:after="0"/>
              <w:ind w:firstLineChars="300" w:firstLine="720"/>
              <w:rPr>
                <w:highlight w:val="green"/>
              </w:rPr>
            </w:pPr>
            <w:r w:rsidRPr="006B044C">
              <w:rPr>
                <w:highlight w:val="green"/>
              </w:rPr>
              <w:t>в пункте 2 статьи 186 слово «</w:t>
            </w:r>
            <w:r w:rsidRPr="006B044C">
              <w:rPr>
                <w:b/>
                <w:bCs/>
                <w:highlight w:val="green"/>
              </w:rPr>
              <w:t>нарушений</w:t>
            </w:r>
            <w:r w:rsidRPr="006B044C">
              <w:rPr>
                <w:highlight w:val="green"/>
              </w:rPr>
              <w:t>» дополнить словами «</w:t>
            </w:r>
            <w:r w:rsidRPr="006B044C">
              <w:rPr>
                <w:b/>
                <w:bCs/>
                <w:highlight w:val="green"/>
              </w:rPr>
              <w:t>экологического законодательства Республики Казахстан</w:t>
            </w:r>
            <w:r w:rsidRPr="006B044C">
              <w:rPr>
                <w:highlight w:val="green"/>
              </w:rPr>
              <w:t>»;</w:t>
            </w:r>
          </w:p>
          <w:p w14:paraId="0138A8BC" w14:textId="77777777" w:rsidR="00050126" w:rsidRPr="006B044C" w:rsidRDefault="00050126" w:rsidP="00050126">
            <w:pPr>
              <w:pStyle w:val="af1"/>
              <w:spacing w:after="0"/>
              <w:ind w:firstLineChars="300" w:firstLine="720"/>
              <w:rPr>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75ADDF74" w14:textId="77777777" w:rsidR="00050126" w:rsidRPr="006B044C" w:rsidRDefault="00050126" w:rsidP="00050126">
            <w:pPr>
              <w:spacing w:after="0" w:line="240" w:lineRule="auto"/>
              <w:contextualSpacing/>
              <w:jc w:val="both"/>
              <w:rPr>
                <w:rFonts w:ascii="Times New Roman" w:hAnsi="Times New Roman" w:cs="Times New Roman"/>
                <w:b/>
                <w:sz w:val="24"/>
                <w:szCs w:val="24"/>
                <w:highlight w:val="green"/>
                <w:lang w:val="kk-KZ"/>
              </w:rPr>
            </w:pPr>
            <w:r w:rsidRPr="006B044C">
              <w:rPr>
                <w:rFonts w:ascii="Times New Roman" w:hAnsi="Times New Roman" w:cs="Times New Roman"/>
                <w:b/>
                <w:sz w:val="24"/>
                <w:szCs w:val="24"/>
                <w:highlight w:val="green"/>
                <w:lang w:val="kk-KZ"/>
              </w:rPr>
              <w:t>Отдел законодательства</w:t>
            </w:r>
          </w:p>
          <w:p w14:paraId="2A6256F6" w14:textId="77777777" w:rsidR="00050126" w:rsidRPr="006B044C" w:rsidRDefault="00050126" w:rsidP="00050126">
            <w:pPr>
              <w:pStyle w:val="af1"/>
              <w:spacing w:after="0"/>
              <w:ind w:firstLineChars="300" w:firstLine="720"/>
              <w:rPr>
                <w:highlight w:val="green"/>
              </w:rPr>
            </w:pPr>
          </w:p>
          <w:p w14:paraId="19AED716" w14:textId="77777777" w:rsidR="00050126" w:rsidRPr="00CA26FE" w:rsidRDefault="00050126" w:rsidP="00050126">
            <w:pPr>
              <w:pStyle w:val="af1"/>
              <w:spacing w:after="0"/>
              <w:ind w:firstLineChars="300" w:firstLine="720"/>
            </w:pPr>
            <w:r w:rsidRPr="006B044C">
              <w:rPr>
                <w:highlight w:val="green"/>
              </w:rPr>
              <w:t>Уточнение  редакции</w:t>
            </w:r>
          </w:p>
          <w:p w14:paraId="637E37EA"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C33EC70" w14:textId="7D83D2D0"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6B044C" w14:paraId="2A3840AF"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D609FC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EDE9280" w14:textId="77777777" w:rsidR="00050126" w:rsidRPr="006B044C" w:rsidRDefault="00050126" w:rsidP="00050126">
            <w:pPr>
              <w:spacing w:after="0" w:line="240" w:lineRule="auto"/>
              <w:contextualSpacing/>
              <w:jc w:val="center"/>
              <w:rPr>
                <w:rFonts w:ascii="Times New Roman" w:hAnsi="Times New Roman" w:cs="Times New Roman"/>
                <w:b/>
                <w:sz w:val="24"/>
                <w:szCs w:val="24"/>
                <w:highlight w:val="green"/>
                <w:lang w:val="kk-KZ"/>
              </w:rPr>
            </w:pPr>
            <w:r w:rsidRPr="006B044C">
              <w:rPr>
                <w:rFonts w:ascii="Times New Roman" w:hAnsi="Times New Roman" w:cs="Times New Roman"/>
                <w:b/>
                <w:sz w:val="24"/>
                <w:szCs w:val="24"/>
                <w:highlight w:val="green"/>
                <w:lang w:val="kk-KZ"/>
              </w:rPr>
              <w:t>Пункт 3 статьи 186</w:t>
            </w:r>
          </w:p>
        </w:tc>
        <w:tc>
          <w:tcPr>
            <w:tcW w:w="4111" w:type="dxa"/>
            <w:tcBorders>
              <w:top w:val="single" w:sz="6" w:space="0" w:color="auto"/>
              <w:left w:val="single" w:sz="6" w:space="0" w:color="auto"/>
              <w:bottom w:val="single" w:sz="6" w:space="0" w:color="auto"/>
              <w:right w:val="single" w:sz="6" w:space="0" w:color="auto"/>
            </w:tcBorders>
          </w:tcPr>
          <w:p w14:paraId="0BA6FFFC" w14:textId="77777777" w:rsidR="00050126" w:rsidRPr="006B044C" w:rsidRDefault="00050126" w:rsidP="00050126">
            <w:pPr>
              <w:pStyle w:val="a"/>
              <w:numPr>
                <w:ilvl w:val="0"/>
                <w:numId w:val="0"/>
              </w:numPr>
              <w:spacing w:after="0"/>
              <w:ind w:firstLine="720"/>
              <w:rPr>
                <w:highlight w:val="green"/>
              </w:rPr>
            </w:pPr>
            <w:r w:rsidRPr="006B044C">
              <w:rPr>
                <w:highlight w:val="green"/>
              </w:rPr>
              <w:t xml:space="preserve">3. В случае выявления </w:t>
            </w:r>
            <w:r w:rsidRPr="006B044C">
              <w:rPr>
                <w:b/>
                <w:bCs/>
                <w:highlight w:val="green"/>
              </w:rPr>
              <w:t>нарушения</w:t>
            </w:r>
            <w:r w:rsidRPr="006B044C">
              <w:rPr>
                <w:highlight w:val="green"/>
              </w:rPr>
              <w:t xml:space="preserve"> по результатам профилактического контроля без посещения субъекта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субъекту контроля оформляется и направляется информационное письмо в течение десяти рабочих дней со дня выявления </w:t>
            </w:r>
            <w:r w:rsidRPr="006B044C">
              <w:rPr>
                <w:b/>
                <w:bCs/>
                <w:highlight w:val="green"/>
              </w:rPr>
              <w:t>нарушения</w:t>
            </w:r>
            <w:r w:rsidRPr="006B044C">
              <w:rPr>
                <w:highlight w:val="green"/>
              </w:rPr>
              <w:t>.</w:t>
            </w:r>
          </w:p>
          <w:p w14:paraId="20B724F7" w14:textId="77777777" w:rsidR="00050126" w:rsidRPr="006B044C" w:rsidRDefault="00050126" w:rsidP="00050126">
            <w:pPr>
              <w:pStyle w:val="4"/>
              <w:spacing w:before="0" w:after="0" w:line="240" w:lineRule="auto"/>
              <w:jc w:val="both"/>
              <w:rPr>
                <w:rFonts w:ascii="Times New Roman" w:hAnsi="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2D11D6F9" w14:textId="77777777" w:rsidR="00050126" w:rsidRPr="006B044C" w:rsidRDefault="00050126" w:rsidP="00050126">
            <w:pPr>
              <w:pStyle w:val="af1"/>
              <w:spacing w:after="0"/>
              <w:ind w:firstLineChars="300" w:firstLine="720"/>
              <w:rPr>
                <w:highlight w:val="green"/>
              </w:rPr>
            </w:pPr>
            <w:r w:rsidRPr="006B044C">
              <w:rPr>
                <w:highlight w:val="green"/>
              </w:rPr>
              <w:t>в пункте 3 статьи 186 слово «</w:t>
            </w:r>
            <w:r w:rsidRPr="006B044C">
              <w:rPr>
                <w:b/>
                <w:bCs/>
                <w:highlight w:val="green"/>
              </w:rPr>
              <w:t>нарушения</w:t>
            </w:r>
            <w:r w:rsidRPr="006B044C">
              <w:rPr>
                <w:highlight w:val="green"/>
              </w:rPr>
              <w:t>» дополнить словами «</w:t>
            </w:r>
            <w:r w:rsidRPr="006B044C">
              <w:rPr>
                <w:b/>
                <w:bCs/>
                <w:highlight w:val="green"/>
              </w:rPr>
              <w:t>экологического законодательства Республики Казахстан</w:t>
            </w:r>
            <w:r w:rsidRPr="006B044C">
              <w:rPr>
                <w:highlight w:val="green"/>
              </w:rPr>
              <w:t>»;</w:t>
            </w:r>
          </w:p>
          <w:p w14:paraId="2070CDA0" w14:textId="77777777" w:rsidR="00050126" w:rsidRPr="006B044C" w:rsidRDefault="00050126" w:rsidP="00050126">
            <w:pPr>
              <w:pStyle w:val="af1"/>
              <w:spacing w:after="0"/>
              <w:ind w:firstLineChars="300" w:firstLine="720"/>
              <w:rPr>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228D2B53" w14:textId="77777777" w:rsidR="00050126" w:rsidRPr="006B044C" w:rsidRDefault="00050126" w:rsidP="00050126">
            <w:pPr>
              <w:spacing w:after="0" w:line="240" w:lineRule="auto"/>
              <w:contextualSpacing/>
              <w:jc w:val="both"/>
              <w:rPr>
                <w:rFonts w:ascii="Times New Roman" w:hAnsi="Times New Roman" w:cs="Times New Roman"/>
                <w:b/>
                <w:sz w:val="24"/>
                <w:szCs w:val="24"/>
                <w:highlight w:val="green"/>
                <w:lang w:val="kk-KZ"/>
              </w:rPr>
            </w:pPr>
            <w:r w:rsidRPr="006B044C">
              <w:rPr>
                <w:rFonts w:ascii="Times New Roman" w:hAnsi="Times New Roman" w:cs="Times New Roman"/>
                <w:b/>
                <w:sz w:val="24"/>
                <w:szCs w:val="24"/>
                <w:highlight w:val="green"/>
                <w:lang w:val="kk-KZ"/>
              </w:rPr>
              <w:t>Отдел законодательства</w:t>
            </w:r>
          </w:p>
          <w:p w14:paraId="1CC3CB79" w14:textId="77777777" w:rsidR="00050126" w:rsidRPr="006B044C" w:rsidRDefault="00050126" w:rsidP="00050126">
            <w:pPr>
              <w:pStyle w:val="af1"/>
              <w:spacing w:after="0"/>
              <w:ind w:firstLineChars="300" w:firstLine="720"/>
              <w:rPr>
                <w:highlight w:val="green"/>
              </w:rPr>
            </w:pPr>
          </w:p>
          <w:p w14:paraId="1E619CE7" w14:textId="77777777" w:rsidR="00050126" w:rsidRPr="006B044C" w:rsidRDefault="00050126" w:rsidP="00050126">
            <w:pPr>
              <w:pStyle w:val="af1"/>
              <w:spacing w:after="0"/>
              <w:ind w:firstLineChars="300" w:firstLine="720"/>
              <w:rPr>
                <w:highlight w:val="green"/>
              </w:rPr>
            </w:pPr>
            <w:r w:rsidRPr="006B044C">
              <w:rPr>
                <w:highlight w:val="green"/>
              </w:rPr>
              <w:t>Уточнение  редакции</w:t>
            </w:r>
          </w:p>
          <w:p w14:paraId="21CD0962" w14:textId="77777777" w:rsidR="00050126" w:rsidRPr="006B044C" w:rsidRDefault="00050126" w:rsidP="00050126">
            <w:pPr>
              <w:spacing w:after="0" w:line="240" w:lineRule="auto"/>
              <w:contextualSpacing/>
              <w:jc w:val="both"/>
              <w:rPr>
                <w:rFonts w:ascii="Times New Roman" w:hAnsi="Times New Roman" w:cs="Times New Roman"/>
                <w:b/>
                <w:sz w:val="24"/>
                <w:szCs w:val="24"/>
                <w:highlight w:val="green"/>
              </w:rPr>
            </w:pPr>
          </w:p>
        </w:tc>
        <w:tc>
          <w:tcPr>
            <w:tcW w:w="1560" w:type="dxa"/>
            <w:tcBorders>
              <w:top w:val="single" w:sz="6" w:space="0" w:color="auto"/>
              <w:left w:val="single" w:sz="6" w:space="0" w:color="auto"/>
              <w:bottom w:val="single" w:sz="6" w:space="0" w:color="auto"/>
              <w:right w:val="single" w:sz="6" w:space="0" w:color="auto"/>
            </w:tcBorders>
          </w:tcPr>
          <w:p w14:paraId="51EDC8AC" w14:textId="453B7D68" w:rsidR="00050126" w:rsidRPr="006B044C" w:rsidRDefault="00050126" w:rsidP="00050126">
            <w:pPr>
              <w:spacing w:after="0" w:line="240" w:lineRule="auto"/>
              <w:contextualSpacing/>
              <w:jc w:val="center"/>
              <w:rPr>
                <w:rFonts w:ascii="Times New Roman" w:eastAsia="Times New Roman" w:hAnsi="Times New Roman" w:cs="Times New Roman"/>
                <w:bCs/>
                <w:color w:val="FF0000"/>
                <w:sz w:val="24"/>
                <w:szCs w:val="24"/>
                <w:highlight w:val="green"/>
              </w:rPr>
            </w:pPr>
          </w:p>
        </w:tc>
      </w:tr>
      <w:tr w:rsidR="00050126" w:rsidRPr="00CA26FE" w14:paraId="1DE459F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B163704" w14:textId="77777777" w:rsidR="00050126" w:rsidRPr="006B044C"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highlight w:val="green"/>
              </w:rPr>
            </w:pPr>
          </w:p>
        </w:tc>
        <w:tc>
          <w:tcPr>
            <w:tcW w:w="1684" w:type="dxa"/>
            <w:tcBorders>
              <w:top w:val="single" w:sz="6" w:space="0" w:color="auto"/>
              <w:left w:val="single" w:sz="6" w:space="0" w:color="auto"/>
              <w:bottom w:val="single" w:sz="6" w:space="0" w:color="auto"/>
              <w:right w:val="single" w:sz="6" w:space="0" w:color="auto"/>
            </w:tcBorders>
          </w:tcPr>
          <w:p w14:paraId="2E496C32" w14:textId="77777777" w:rsidR="00050126" w:rsidRPr="006B044C" w:rsidRDefault="00050126" w:rsidP="00050126">
            <w:pPr>
              <w:spacing w:after="0" w:line="240" w:lineRule="auto"/>
              <w:contextualSpacing/>
              <w:jc w:val="center"/>
              <w:rPr>
                <w:rFonts w:ascii="Times New Roman" w:eastAsia="Times New Roman" w:hAnsi="Times New Roman" w:cs="Times New Roman"/>
                <w:b/>
                <w:sz w:val="24"/>
                <w:szCs w:val="24"/>
                <w:highlight w:val="green"/>
              </w:rPr>
            </w:pPr>
            <w:r w:rsidRPr="006B044C">
              <w:rPr>
                <w:rFonts w:ascii="Times New Roman" w:hAnsi="Times New Roman" w:cs="Times New Roman"/>
                <w:b/>
                <w:sz w:val="24"/>
                <w:szCs w:val="24"/>
                <w:highlight w:val="green"/>
                <w:lang w:val="kk-KZ"/>
              </w:rPr>
              <w:t xml:space="preserve">Пункт 4 статьи 186 </w:t>
            </w:r>
          </w:p>
        </w:tc>
        <w:tc>
          <w:tcPr>
            <w:tcW w:w="4111" w:type="dxa"/>
            <w:tcBorders>
              <w:top w:val="single" w:sz="6" w:space="0" w:color="auto"/>
              <w:left w:val="single" w:sz="6" w:space="0" w:color="auto"/>
              <w:bottom w:val="single" w:sz="6" w:space="0" w:color="auto"/>
              <w:right w:val="single" w:sz="6" w:space="0" w:color="auto"/>
            </w:tcBorders>
          </w:tcPr>
          <w:p w14:paraId="51C8888A" w14:textId="77777777" w:rsidR="00050126" w:rsidRPr="006B044C" w:rsidRDefault="00050126" w:rsidP="00050126">
            <w:pPr>
              <w:pStyle w:val="4"/>
              <w:spacing w:before="0" w:after="0" w:line="240" w:lineRule="auto"/>
              <w:jc w:val="both"/>
              <w:rPr>
                <w:rFonts w:ascii="Times New Roman" w:hAnsi="Times New Roman" w:cs="Times New Roman"/>
                <w:b w:val="0"/>
                <w:i/>
                <w:color w:val="000000"/>
                <w:highlight w:val="green"/>
              </w:rPr>
            </w:pPr>
            <w:r w:rsidRPr="006B044C">
              <w:rPr>
                <w:rFonts w:ascii="Times New Roman" w:hAnsi="Times New Roman" w:cs="Times New Roman"/>
                <w:b w:val="0"/>
                <w:color w:val="000000"/>
                <w:highlight w:val="green"/>
                <w:lang w:val="kk-KZ"/>
              </w:rPr>
              <w:t xml:space="preserve">Статья 186. </w:t>
            </w:r>
            <w:r w:rsidRPr="006B044C">
              <w:rPr>
                <w:rFonts w:ascii="Times New Roman" w:hAnsi="Times New Roman" w:cs="Times New Roman"/>
                <w:b w:val="0"/>
                <w:color w:val="000000"/>
                <w:highlight w:val="green"/>
              </w:rPr>
              <w:t>Профилактический контроль без посещения</w:t>
            </w:r>
          </w:p>
          <w:p w14:paraId="152AEFD3" w14:textId="77777777" w:rsidR="00050126" w:rsidRPr="006B044C" w:rsidRDefault="00050126" w:rsidP="00050126">
            <w:pPr>
              <w:widowControl w:val="0"/>
              <w:spacing w:after="0"/>
              <w:jc w:val="both"/>
              <w:rPr>
                <w:rFonts w:ascii="Times New Roman" w:hAnsi="Times New Roman" w:cs="Times New Roman"/>
                <w:sz w:val="24"/>
                <w:szCs w:val="24"/>
                <w:highlight w:val="green"/>
                <w:lang w:val="kk-KZ"/>
              </w:rPr>
            </w:pPr>
            <w:r w:rsidRPr="006B044C">
              <w:rPr>
                <w:rFonts w:ascii="Times New Roman" w:hAnsi="Times New Roman" w:cs="Times New Roman"/>
                <w:sz w:val="24"/>
                <w:szCs w:val="24"/>
                <w:highlight w:val="green"/>
                <w:lang w:val="kk-KZ"/>
              </w:rPr>
              <w:t>...</w:t>
            </w:r>
          </w:p>
          <w:p w14:paraId="2B3F3564" w14:textId="77777777" w:rsidR="00050126" w:rsidRPr="006B044C" w:rsidRDefault="00050126" w:rsidP="00050126">
            <w:pPr>
              <w:spacing w:after="0" w:line="240" w:lineRule="auto"/>
              <w:ind w:firstLine="357"/>
              <w:jc w:val="both"/>
              <w:rPr>
                <w:rFonts w:ascii="Times New Roman" w:eastAsia="Times New Roman" w:hAnsi="Times New Roman" w:cs="Times New Roman"/>
                <w:b/>
                <w:sz w:val="24"/>
                <w:szCs w:val="24"/>
                <w:highlight w:val="green"/>
              </w:rPr>
            </w:pPr>
            <w:r w:rsidRPr="006B044C">
              <w:rPr>
                <w:rFonts w:ascii="Times New Roman" w:hAnsi="Times New Roman" w:cs="Times New Roman"/>
                <w:sz w:val="24"/>
                <w:szCs w:val="24"/>
                <w:highlight w:val="green"/>
                <w:lang w:val="kk-KZ"/>
              </w:rPr>
              <w:t xml:space="preserve">4. </w:t>
            </w:r>
            <w:r w:rsidRPr="006B044C">
              <w:rPr>
                <w:rFonts w:ascii="Times New Roman" w:hAnsi="Times New Roman" w:cs="Times New Roman"/>
                <w:sz w:val="24"/>
                <w:szCs w:val="24"/>
                <w:highlight w:val="green"/>
              </w:rPr>
              <w:t>Информационное письмо должно быть вручено субъекту контроля способом, подтверждающим факты отправки и получения.</w:t>
            </w:r>
          </w:p>
        </w:tc>
        <w:tc>
          <w:tcPr>
            <w:tcW w:w="4253" w:type="dxa"/>
            <w:tcBorders>
              <w:top w:val="single" w:sz="6" w:space="0" w:color="auto"/>
              <w:left w:val="single" w:sz="6" w:space="0" w:color="auto"/>
              <w:bottom w:val="single" w:sz="6" w:space="0" w:color="auto"/>
              <w:right w:val="single" w:sz="6" w:space="0" w:color="auto"/>
            </w:tcBorders>
          </w:tcPr>
          <w:p w14:paraId="32EFF899" w14:textId="77777777" w:rsidR="00050126" w:rsidRPr="006B044C" w:rsidRDefault="00050126" w:rsidP="00050126">
            <w:pPr>
              <w:widowControl w:val="0"/>
              <w:spacing w:after="0"/>
              <w:jc w:val="both"/>
              <w:rPr>
                <w:rFonts w:ascii="Times New Roman" w:eastAsia="Times New Roman" w:hAnsi="Times New Roman" w:cs="Times New Roman"/>
                <w:sz w:val="24"/>
                <w:szCs w:val="24"/>
                <w:highlight w:val="green"/>
              </w:rPr>
            </w:pPr>
            <w:r w:rsidRPr="006B044C">
              <w:rPr>
                <w:rFonts w:ascii="Times New Roman" w:hAnsi="Times New Roman" w:cs="Times New Roman"/>
                <w:sz w:val="24"/>
                <w:szCs w:val="24"/>
                <w:highlight w:val="green"/>
                <w:lang w:val="kk-KZ"/>
              </w:rPr>
              <w:t>Пункт 4 статьи 186 и</w:t>
            </w:r>
            <w:r w:rsidRPr="006B044C">
              <w:rPr>
                <w:rFonts w:ascii="Times New Roman" w:hAnsi="Times New Roman" w:cs="Times New Roman"/>
                <w:b/>
                <w:sz w:val="24"/>
                <w:szCs w:val="24"/>
                <w:highlight w:val="green"/>
                <w:lang w:val="kk-KZ"/>
              </w:rPr>
              <w:t xml:space="preserve">сключить. </w:t>
            </w:r>
          </w:p>
        </w:tc>
        <w:tc>
          <w:tcPr>
            <w:tcW w:w="3402" w:type="dxa"/>
            <w:tcBorders>
              <w:top w:val="single" w:sz="6" w:space="0" w:color="auto"/>
              <w:left w:val="single" w:sz="6" w:space="0" w:color="auto"/>
              <w:bottom w:val="single" w:sz="6" w:space="0" w:color="auto"/>
              <w:right w:val="single" w:sz="6" w:space="0" w:color="auto"/>
            </w:tcBorders>
          </w:tcPr>
          <w:p w14:paraId="3B20D30F" w14:textId="77777777" w:rsidR="00050126" w:rsidRPr="006B044C" w:rsidRDefault="00050126" w:rsidP="00050126">
            <w:pPr>
              <w:spacing w:after="0" w:line="240" w:lineRule="auto"/>
              <w:contextualSpacing/>
              <w:jc w:val="both"/>
              <w:rPr>
                <w:rFonts w:ascii="Times New Roman" w:hAnsi="Times New Roman" w:cs="Times New Roman"/>
                <w:b/>
                <w:sz w:val="24"/>
                <w:szCs w:val="24"/>
                <w:highlight w:val="green"/>
                <w:lang w:val="kk-KZ"/>
              </w:rPr>
            </w:pPr>
            <w:r w:rsidRPr="006B044C">
              <w:rPr>
                <w:rFonts w:ascii="Times New Roman" w:hAnsi="Times New Roman" w:cs="Times New Roman"/>
                <w:b/>
                <w:sz w:val="24"/>
                <w:szCs w:val="24"/>
                <w:highlight w:val="green"/>
                <w:lang w:val="kk-KZ"/>
              </w:rPr>
              <w:t>Депутат Каракен К.А.</w:t>
            </w:r>
          </w:p>
          <w:p w14:paraId="754DB93E" w14:textId="77777777" w:rsidR="00050126" w:rsidRPr="006B044C" w:rsidRDefault="00050126" w:rsidP="00050126">
            <w:pPr>
              <w:spacing w:after="0" w:line="240" w:lineRule="auto"/>
              <w:contextualSpacing/>
              <w:jc w:val="both"/>
              <w:rPr>
                <w:rFonts w:ascii="Times New Roman" w:hAnsi="Times New Roman" w:cs="Times New Roman"/>
                <w:sz w:val="24"/>
                <w:szCs w:val="24"/>
                <w:highlight w:val="green"/>
                <w:lang w:val="kk-KZ"/>
              </w:rPr>
            </w:pPr>
          </w:p>
          <w:p w14:paraId="41C874B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6B044C">
              <w:rPr>
                <w:rFonts w:ascii="Times New Roman" w:hAnsi="Times New Roman" w:cs="Times New Roman"/>
                <w:sz w:val="24"/>
                <w:szCs w:val="24"/>
                <w:highlight w:val="green"/>
                <w:lang w:val="kk-KZ"/>
              </w:rPr>
              <w:t>Излишне.</w:t>
            </w:r>
            <w:r w:rsidRPr="00CA26FE">
              <w:rPr>
                <w:rFonts w:ascii="Times New Roman" w:hAnsi="Times New Roman" w:cs="Times New Roman"/>
                <w:sz w:val="24"/>
                <w:szCs w:val="24"/>
                <w:lang w:val="kk-KZ"/>
              </w:rPr>
              <w:t xml:space="preserve"> </w:t>
            </w:r>
          </w:p>
        </w:tc>
        <w:tc>
          <w:tcPr>
            <w:tcW w:w="1560" w:type="dxa"/>
            <w:tcBorders>
              <w:top w:val="single" w:sz="6" w:space="0" w:color="auto"/>
              <w:left w:val="single" w:sz="6" w:space="0" w:color="auto"/>
              <w:bottom w:val="single" w:sz="6" w:space="0" w:color="auto"/>
              <w:right w:val="single" w:sz="6" w:space="0" w:color="auto"/>
            </w:tcBorders>
          </w:tcPr>
          <w:p w14:paraId="42324741" w14:textId="1646E4C3"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51C979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C5CFC6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64CC04E"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hAnsi="Times New Roman" w:cs="Times New Roman"/>
                <w:b/>
                <w:sz w:val="24"/>
                <w:szCs w:val="24"/>
                <w:lang w:val="kk-KZ"/>
              </w:rPr>
              <w:t xml:space="preserve">Пункт 5 статьи 186 </w:t>
            </w:r>
          </w:p>
        </w:tc>
        <w:tc>
          <w:tcPr>
            <w:tcW w:w="4111" w:type="dxa"/>
            <w:tcBorders>
              <w:top w:val="single" w:sz="6" w:space="0" w:color="auto"/>
              <w:left w:val="single" w:sz="6" w:space="0" w:color="auto"/>
              <w:bottom w:val="single" w:sz="6" w:space="0" w:color="auto"/>
              <w:right w:val="single" w:sz="6" w:space="0" w:color="auto"/>
            </w:tcBorders>
          </w:tcPr>
          <w:p w14:paraId="797A60F3" w14:textId="77777777" w:rsidR="00050126" w:rsidRPr="00CA26FE" w:rsidRDefault="00050126" w:rsidP="00050126">
            <w:pPr>
              <w:pStyle w:val="4"/>
              <w:spacing w:before="0" w:after="0" w:line="240" w:lineRule="auto"/>
              <w:jc w:val="both"/>
              <w:rPr>
                <w:rFonts w:ascii="Times New Roman" w:hAnsi="Times New Roman" w:cs="Times New Roman"/>
                <w:b w:val="0"/>
                <w:i/>
                <w:color w:val="000000"/>
              </w:rPr>
            </w:pPr>
            <w:r w:rsidRPr="00CA26FE">
              <w:rPr>
                <w:rFonts w:ascii="Times New Roman" w:hAnsi="Times New Roman" w:cs="Times New Roman"/>
                <w:b w:val="0"/>
                <w:color w:val="000000"/>
                <w:lang w:val="kk-KZ"/>
              </w:rPr>
              <w:t xml:space="preserve">Статья 186. </w:t>
            </w:r>
            <w:r w:rsidRPr="00CA26FE">
              <w:rPr>
                <w:rFonts w:ascii="Times New Roman" w:hAnsi="Times New Roman" w:cs="Times New Roman"/>
                <w:b w:val="0"/>
                <w:color w:val="000000"/>
              </w:rPr>
              <w:t>Профилактический контроль без посещения</w:t>
            </w:r>
          </w:p>
          <w:p w14:paraId="66E64AC7" w14:textId="77777777" w:rsidR="00050126" w:rsidRPr="00CA26FE" w:rsidRDefault="00050126" w:rsidP="00050126">
            <w:pPr>
              <w:widowControl w:val="0"/>
              <w:spacing w:after="0"/>
              <w:jc w:val="both"/>
              <w:rPr>
                <w:rFonts w:ascii="Times New Roman" w:hAnsi="Times New Roman" w:cs="Times New Roman"/>
                <w:sz w:val="24"/>
                <w:szCs w:val="24"/>
                <w:lang w:val="kk-KZ"/>
              </w:rPr>
            </w:pPr>
            <w:r w:rsidRPr="00CA26FE">
              <w:rPr>
                <w:rFonts w:ascii="Times New Roman" w:hAnsi="Times New Roman" w:cs="Times New Roman"/>
                <w:sz w:val="24"/>
                <w:szCs w:val="24"/>
                <w:lang w:val="kk-KZ"/>
              </w:rPr>
              <w:t>...</w:t>
            </w:r>
          </w:p>
          <w:p w14:paraId="2BCFA1EA" w14:textId="77777777" w:rsidR="00050126" w:rsidRPr="00CA26FE" w:rsidRDefault="00050126" w:rsidP="00050126">
            <w:pPr>
              <w:pStyle w:val="a"/>
              <w:numPr>
                <w:ilvl w:val="0"/>
                <w:numId w:val="0"/>
              </w:numPr>
              <w:spacing w:after="0"/>
              <w:rPr>
                <w:rFonts w:cs="Times New Roman"/>
                <w:b/>
              </w:rPr>
            </w:pPr>
            <w:r w:rsidRPr="00CA26FE">
              <w:rPr>
                <w:rFonts w:cs="Times New Roman"/>
                <w:lang w:val="kk-KZ"/>
              </w:rPr>
              <w:t xml:space="preserve">5. </w:t>
            </w:r>
            <w:r w:rsidRPr="00CA26FE">
              <w:rPr>
                <w:rFonts w:cs="Times New Roman"/>
              </w:rPr>
              <w:t xml:space="preserve">Информационное письмо, </w:t>
            </w:r>
            <w:r w:rsidRPr="00CA26FE">
              <w:rPr>
                <w:rFonts w:cs="Times New Roman"/>
                <w:b/>
              </w:rPr>
              <w:t>направленное одним из нижеперечисленных способов, считается врученным в следующих случаях:</w:t>
            </w:r>
          </w:p>
          <w:p w14:paraId="57835DE1" w14:textId="77777777" w:rsidR="00050126" w:rsidRPr="00CA26FE" w:rsidRDefault="00050126" w:rsidP="00050126">
            <w:pPr>
              <w:spacing w:after="0" w:line="240" w:lineRule="auto"/>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1) нарочно – с даты отметки в информационном письме о получении;</w:t>
            </w:r>
          </w:p>
          <w:p w14:paraId="65B572B4" w14:textId="77777777" w:rsidR="00050126" w:rsidRPr="00CA26FE" w:rsidRDefault="00050126" w:rsidP="00050126">
            <w:pPr>
              <w:spacing w:after="0" w:line="240" w:lineRule="auto"/>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курьерской либо почтовой службой с отметкой о регистрации получения оператором;</w:t>
            </w:r>
          </w:p>
          <w:p w14:paraId="7CFE47CB" w14:textId="77777777" w:rsidR="00050126" w:rsidRPr="00CA26FE" w:rsidRDefault="00050126" w:rsidP="00050126">
            <w:pPr>
              <w:spacing w:after="0" w:line="240" w:lineRule="auto"/>
              <w:ind w:firstLine="357"/>
              <w:jc w:val="both"/>
              <w:rPr>
                <w:rFonts w:ascii="Times New Roman" w:eastAsia="Times New Roman" w:hAnsi="Times New Roman" w:cs="Times New Roman"/>
                <w:b/>
                <w:sz w:val="24"/>
                <w:szCs w:val="24"/>
              </w:rPr>
            </w:pPr>
            <w:r w:rsidRPr="00CA26FE">
              <w:rPr>
                <w:rFonts w:ascii="Times New Roman" w:hAnsi="Times New Roman" w:cs="Times New Roman"/>
                <w:color w:val="000000"/>
                <w:sz w:val="24"/>
                <w:szCs w:val="24"/>
              </w:rPr>
              <w:t>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42151FDF" w14:textId="77777777" w:rsidR="00050126" w:rsidRPr="00CA26FE" w:rsidRDefault="00050126" w:rsidP="00050126">
            <w:pPr>
              <w:widowControl w:val="0"/>
              <w:spacing w:after="0"/>
              <w:jc w:val="both"/>
              <w:rPr>
                <w:rFonts w:ascii="Times New Roman" w:hAnsi="Times New Roman" w:cs="Times New Roman"/>
                <w:sz w:val="24"/>
                <w:szCs w:val="24"/>
                <w:lang w:val="kk-KZ"/>
              </w:rPr>
            </w:pPr>
            <w:r w:rsidRPr="00CA26FE">
              <w:rPr>
                <w:rFonts w:ascii="Times New Roman" w:hAnsi="Times New Roman" w:cs="Times New Roman"/>
                <w:sz w:val="24"/>
                <w:szCs w:val="24"/>
                <w:lang w:val="kk-KZ"/>
              </w:rPr>
              <w:t>Пункт 5 статьи 186 изложить в следующей редакции:</w:t>
            </w:r>
          </w:p>
          <w:p w14:paraId="3F7481DB" w14:textId="77777777" w:rsidR="00050126" w:rsidRPr="00CA26FE" w:rsidRDefault="00050126" w:rsidP="00050126">
            <w:pPr>
              <w:pStyle w:val="a9"/>
              <w:numPr>
                <w:ilvl w:val="0"/>
                <w:numId w:val="13"/>
              </w:numPr>
              <w:spacing w:after="0" w:line="240" w:lineRule="auto"/>
              <w:ind w:left="0"/>
              <w:jc w:val="both"/>
              <w:rPr>
                <w:rFonts w:ascii="Times New Roman" w:hAnsi="Times New Roman" w:cs="Times New Roman"/>
                <w:sz w:val="24"/>
                <w:szCs w:val="24"/>
                <w:lang w:val="kk-KZ"/>
              </w:rPr>
            </w:pPr>
            <w:r w:rsidRPr="00CA26FE">
              <w:rPr>
                <w:rFonts w:ascii="Times New Roman" w:hAnsi="Times New Roman" w:cs="Times New Roman"/>
                <w:sz w:val="24"/>
                <w:szCs w:val="24"/>
                <w:lang w:val="kk-KZ"/>
              </w:rPr>
              <w:t xml:space="preserve">«5. Информационное письмо </w:t>
            </w:r>
            <w:r w:rsidRPr="00CA26FE">
              <w:rPr>
                <w:rFonts w:ascii="Times New Roman" w:hAnsi="Times New Roman" w:cs="Times New Roman"/>
                <w:b/>
                <w:sz w:val="24"/>
                <w:szCs w:val="24"/>
                <w:lang w:val="kk-KZ"/>
              </w:rPr>
              <w:t>должно быть вручено субъекту контроля одним из ниже перечисленных способов:</w:t>
            </w:r>
          </w:p>
          <w:p w14:paraId="73A69236" w14:textId="77777777" w:rsidR="00050126" w:rsidRPr="00CA26FE" w:rsidRDefault="00050126" w:rsidP="00050126">
            <w:pPr>
              <w:pStyle w:val="a9"/>
              <w:spacing w:after="0" w:line="240" w:lineRule="auto"/>
              <w:ind w:left="0"/>
              <w:jc w:val="both"/>
              <w:rPr>
                <w:rFonts w:ascii="Times New Roman" w:hAnsi="Times New Roman" w:cs="Times New Roman"/>
                <w:sz w:val="24"/>
                <w:szCs w:val="24"/>
                <w:lang w:val="kk-KZ"/>
              </w:rPr>
            </w:pPr>
            <w:r w:rsidRPr="00CA26FE">
              <w:rPr>
                <w:rFonts w:ascii="Times New Roman" w:hAnsi="Times New Roman" w:cs="Times New Roman"/>
                <w:sz w:val="24"/>
                <w:szCs w:val="24"/>
                <w:lang w:val="kk-KZ"/>
              </w:rPr>
              <w:t>1) нарочно – с датой отметки в информационом письме о получении;</w:t>
            </w:r>
          </w:p>
          <w:p w14:paraId="584411C9" w14:textId="77777777" w:rsidR="00050126" w:rsidRPr="00CA26FE" w:rsidRDefault="00050126" w:rsidP="00050126">
            <w:pPr>
              <w:pStyle w:val="a9"/>
              <w:spacing w:after="0" w:line="240" w:lineRule="auto"/>
              <w:ind w:left="0"/>
              <w:jc w:val="both"/>
              <w:rPr>
                <w:rFonts w:ascii="Times New Roman" w:hAnsi="Times New Roman" w:cs="Times New Roman"/>
                <w:sz w:val="24"/>
                <w:szCs w:val="24"/>
                <w:lang w:val="kk-KZ"/>
              </w:rPr>
            </w:pPr>
            <w:r w:rsidRPr="00CA26FE">
              <w:rPr>
                <w:rFonts w:ascii="Times New Roman" w:hAnsi="Times New Roman" w:cs="Times New Roman"/>
                <w:sz w:val="24"/>
                <w:szCs w:val="24"/>
                <w:lang w:val="kk-KZ"/>
              </w:rPr>
              <w:t>2) курьерской либо почтовой службой с отметкой о регистрации получения оператором;</w:t>
            </w:r>
          </w:p>
          <w:p w14:paraId="466B22B6"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sz w:val="24"/>
                <w:szCs w:val="24"/>
                <w:lang w:val="kk-KZ"/>
              </w:rPr>
              <w:t>3) электронным способом – с дат</w:t>
            </w:r>
            <w:r w:rsidRPr="00CA26FE">
              <w:rPr>
                <w:rFonts w:ascii="Times New Roman" w:hAnsi="Times New Roman" w:cs="Times New Roman"/>
                <w:b/>
                <w:sz w:val="24"/>
                <w:szCs w:val="24"/>
                <w:lang w:val="kk-KZ"/>
              </w:rPr>
              <w:t>ой</w:t>
            </w:r>
            <w:r w:rsidRPr="00CA26FE">
              <w:rPr>
                <w:rFonts w:ascii="Times New Roman" w:hAnsi="Times New Roman" w:cs="Times New Roman"/>
                <w:sz w:val="24"/>
                <w:szCs w:val="24"/>
                <w:lang w:val="kk-KZ"/>
              </w:rPr>
              <w:t xml:space="preserve"> отправки на электронный адрес субъекта контроля, указанный в письме при запросе уполномоченного органа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171F8007"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Депутат Каракен К.А.</w:t>
            </w:r>
          </w:p>
          <w:p w14:paraId="2E7F5334" w14:textId="77777777" w:rsidR="00050126" w:rsidRPr="00CA26FE" w:rsidRDefault="00050126" w:rsidP="00050126">
            <w:pPr>
              <w:spacing w:after="0" w:line="240" w:lineRule="auto"/>
              <w:contextualSpacing/>
              <w:jc w:val="both"/>
              <w:rPr>
                <w:rFonts w:ascii="Times New Roman" w:hAnsi="Times New Roman" w:cs="Times New Roman"/>
                <w:sz w:val="24"/>
                <w:szCs w:val="24"/>
                <w:lang w:val="kk-KZ"/>
              </w:rPr>
            </w:pPr>
          </w:p>
          <w:p w14:paraId="65A7B061"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lang w:val="kk-KZ"/>
              </w:rPr>
              <w:t>Норма, изложенная в п.4 ст. 186 проекта нашло отражение в данном изложении.</w:t>
            </w:r>
          </w:p>
        </w:tc>
        <w:tc>
          <w:tcPr>
            <w:tcW w:w="1560" w:type="dxa"/>
            <w:tcBorders>
              <w:top w:val="single" w:sz="6" w:space="0" w:color="auto"/>
              <w:left w:val="single" w:sz="6" w:space="0" w:color="auto"/>
              <w:bottom w:val="single" w:sz="6" w:space="0" w:color="auto"/>
              <w:right w:val="single" w:sz="6" w:space="0" w:color="auto"/>
            </w:tcBorders>
          </w:tcPr>
          <w:p w14:paraId="6D2665CF" w14:textId="38C2C87C"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D4F0CB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4F0F43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AD6CDC3"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1) пункта 5 статьи 186</w:t>
            </w:r>
          </w:p>
        </w:tc>
        <w:tc>
          <w:tcPr>
            <w:tcW w:w="4111" w:type="dxa"/>
            <w:tcBorders>
              <w:top w:val="single" w:sz="6" w:space="0" w:color="auto"/>
              <w:left w:val="single" w:sz="6" w:space="0" w:color="auto"/>
              <w:bottom w:val="single" w:sz="6" w:space="0" w:color="auto"/>
              <w:right w:val="single" w:sz="6" w:space="0" w:color="auto"/>
            </w:tcBorders>
          </w:tcPr>
          <w:p w14:paraId="6DA06025" w14:textId="77777777" w:rsidR="00050126" w:rsidRPr="00CA26FE" w:rsidRDefault="00050126" w:rsidP="00050126">
            <w:pPr>
              <w:pStyle w:val="a"/>
              <w:numPr>
                <w:ilvl w:val="0"/>
                <w:numId w:val="0"/>
              </w:numPr>
              <w:spacing w:after="0"/>
              <w:rPr>
                <w:rFonts w:cs="Times New Roman"/>
              </w:rPr>
            </w:pPr>
            <w:r w:rsidRPr="00CA26FE">
              <w:rPr>
                <w:rFonts w:cs="Times New Roman"/>
              </w:rPr>
              <w:t>5. Информационное письмо, направленное одним из нижеперечисленных способов, считается врученным в следующих случаях:</w:t>
            </w:r>
          </w:p>
          <w:p w14:paraId="3C954F06"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1) нарочно – с даты отметки в информационном письме о получении;</w:t>
            </w:r>
          </w:p>
          <w:p w14:paraId="47055C17"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33AAC010" w14:textId="77777777" w:rsidR="00050126" w:rsidRPr="00CA26FE" w:rsidRDefault="00050126" w:rsidP="00050126">
            <w:pPr>
              <w:pStyle w:val="af1"/>
              <w:spacing w:after="0"/>
              <w:ind w:left="-142" w:firstLineChars="300" w:firstLine="720"/>
            </w:pPr>
            <w:r w:rsidRPr="00CA26FE">
              <w:t xml:space="preserve">подпункт 1) </w:t>
            </w:r>
            <w:r w:rsidRPr="00CA26FE">
              <w:rPr>
                <w:bCs/>
                <w:lang w:val="kk-KZ"/>
              </w:rPr>
              <w:t>пункта 5 статьи 186</w:t>
            </w:r>
            <w:r w:rsidRPr="00CA26FE">
              <w:rPr>
                <w:b/>
                <w:lang w:val="kk-KZ"/>
              </w:rPr>
              <w:t xml:space="preserve"> </w:t>
            </w:r>
            <w:r w:rsidRPr="00CA26FE">
              <w:t>изложить в следующей редакции:</w:t>
            </w:r>
          </w:p>
          <w:p w14:paraId="3896FA42" w14:textId="77777777" w:rsidR="00050126" w:rsidRPr="00CA26FE" w:rsidRDefault="00050126" w:rsidP="00050126">
            <w:pPr>
              <w:keepNext/>
              <w:keepLines/>
              <w:spacing w:line="240" w:lineRule="auto"/>
              <w:ind w:firstLineChars="250" w:firstLine="600"/>
              <w:rPr>
                <w:rFonts w:ascii="Times New Roman" w:hAnsi="Times New Roman" w:cs="Times New Roman"/>
                <w:sz w:val="24"/>
                <w:szCs w:val="24"/>
              </w:rPr>
            </w:pPr>
            <w:r w:rsidRPr="00CA26FE">
              <w:rPr>
                <w:rFonts w:ascii="Times New Roman" w:hAnsi="Times New Roman" w:cs="Times New Roman"/>
                <w:sz w:val="24"/>
                <w:szCs w:val="24"/>
              </w:rPr>
              <w:t>«1) нарочно –</w:t>
            </w:r>
            <w:r w:rsidRPr="00CA26FE">
              <w:rPr>
                <w:rFonts w:ascii="Times New Roman" w:hAnsi="Times New Roman" w:cs="Times New Roman"/>
                <w:b/>
                <w:bCs/>
                <w:sz w:val="24"/>
                <w:szCs w:val="24"/>
              </w:rPr>
              <w:t xml:space="preserve"> с отметкой о получении</w:t>
            </w:r>
            <w:r w:rsidRPr="00CA26FE">
              <w:rPr>
                <w:rFonts w:ascii="Times New Roman" w:hAnsi="Times New Roman" w:cs="Times New Roman"/>
                <w:sz w:val="24"/>
                <w:szCs w:val="24"/>
              </w:rPr>
              <w:t>;»;</w:t>
            </w:r>
          </w:p>
          <w:p w14:paraId="130B84A8" w14:textId="77777777" w:rsidR="00050126" w:rsidRPr="00CA26FE" w:rsidRDefault="00050126" w:rsidP="00050126">
            <w:pPr>
              <w:keepNext/>
              <w:keepLines/>
              <w:spacing w:line="240" w:lineRule="auto"/>
              <w:ind w:firstLineChars="250" w:firstLine="600"/>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3BECC9DE"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06092344"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p>
          <w:p w14:paraId="279AA479" w14:textId="77777777" w:rsidR="00050126" w:rsidRPr="00CA26FE" w:rsidRDefault="00050126" w:rsidP="00050126">
            <w:pPr>
              <w:keepNext/>
              <w:keepLines/>
              <w:spacing w:line="240" w:lineRule="auto"/>
              <w:ind w:firstLineChars="250" w:firstLine="600"/>
              <w:rPr>
                <w:rFonts w:ascii="Times New Roman" w:hAnsi="Times New Roman" w:cs="Times New Roman"/>
                <w:sz w:val="24"/>
                <w:szCs w:val="24"/>
              </w:rPr>
            </w:pPr>
            <w:r w:rsidRPr="00CA26FE">
              <w:rPr>
                <w:rFonts w:ascii="Times New Roman" w:hAnsi="Times New Roman" w:cs="Times New Roman"/>
                <w:sz w:val="24"/>
                <w:szCs w:val="24"/>
              </w:rPr>
              <w:t>Улучшение  редакции</w:t>
            </w:r>
          </w:p>
          <w:p w14:paraId="72A47558"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A36A46F" w14:textId="23920701"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0495E95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CA7B2E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88638E1" w14:textId="77777777" w:rsidR="00050126" w:rsidRPr="00304D58" w:rsidRDefault="00050126" w:rsidP="00050126">
            <w:pPr>
              <w:spacing w:after="0" w:line="240" w:lineRule="auto"/>
              <w:contextualSpacing/>
              <w:jc w:val="center"/>
              <w:rPr>
                <w:rFonts w:ascii="Times New Roman" w:hAnsi="Times New Roman" w:cs="Times New Roman"/>
                <w:b/>
                <w:sz w:val="24"/>
                <w:szCs w:val="24"/>
                <w:highlight w:val="green"/>
                <w:lang w:val="kk-KZ"/>
              </w:rPr>
            </w:pPr>
            <w:r w:rsidRPr="00304D58">
              <w:rPr>
                <w:rFonts w:ascii="Times New Roman" w:hAnsi="Times New Roman" w:cs="Times New Roman"/>
                <w:b/>
                <w:sz w:val="24"/>
                <w:szCs w:val="24"/>
                <w:highlight w:val="green"/>
                <w:lang w:val="kk-KZ"/>
              </w:rPr>
              <w:t>Подпункт 2) пункта 5 статьи 186</w:t>
            </w:r>
          </w:p>
        </w:tc>
        <w:tc>
          <w:tcPr>
            <w:tcW w:w="4111" w:type="dxa"/>
            <w:tcBorders>
              <w:top w:val="single" w:sz="6" w:space="0" w:color="auto"/>
              <w:left w:val="single" w:sz="6" w:space="0" w:color="auto"/>
              <w:bottom w:val="single" w:sz="6" w:space="0" w:color="auto"/>
              <w:right w:val="single" w:sz="6" w:space="0" w:color="auto"/>
            </w:tcBorders>
          </w:tcPr>
          <w:p w14:paraId="1040F319" w14:textId="77777777" w:rsidR="00050126" w:rsidRPr="00304D58" w:rsidRDefault="00050126" w:rsidP="00050126">
            <w:pPr>
              <w:pStyle w:val="a"/>
              <w:numPr>
                <w:ilvl w:val="0"/>
                <w:numId w:val="0"/>
              </w:numPr>
              <w:spacing w:after="0"/>
              <w:rPr>
                <w:rFonts w:cs="Times New Roman"/>
                <w:highlight w:val="green"/>
              </w:rPr>
            </w:pPr>
            <w:r w:rsidRPr="00304D58">
              <w:rPr>
                <w:rFonts w:cs="Times New Roman"/>
                <w:highlight w:val="green"/>
              </w:rPr>
              <w:t>5. Информационное письмо, направленное одним из нижеперечисленных способов, считается врученным в следующих случаях:</w:t>
            </w:r>
          </w:p>
          <w:p w14:paraId="26BAB404" w14:textId="77777777" w:rsidR="00050126" w:rsidRPr="00304D58" w:rsidRDefault="00050126" w:rsidP="00050126">
            <w:pPr>
              <w:spacing w:after="0" w:line="240" w:lineRule="auto"/>
              <w:ind w:firstLine="706"/>
              <w:jc w:val="both"/>
              <w:rPr>
                <w:rFonts w:ascii="Times New Roman" w:hAnsi="Times New Roman" w:cs="Times New Roman"/>
                <w:color w:val="000000"/>
                <w:sz w:val="24"/>
                <w:szCs w:val="24"/>
                <w:highlight w:val="green"/>
              </w:rPr>
            </w:pPr>
            <w:r w:rsidRPr="00304D58">
              <w:rPr>
                <w:rFonts w:ascii="Times New Roman" w:hAnsi="Times New Roman" w:cs="Times New Roman"/>
                <w:color w:val="000000"/>
                <w:sz w:val="24"/>
                <w:szCs w:val="24"/>
                <w:highlight w:val="green"/>
              </w:rPr>
              <w:t>…</w:t>
            </w:r>
          </w:p>
          <w:p w14:paraId="6398BE30" w14:textId="77777777" w:rsidR="00050126" w:rsidRPr="00304D58" w:rsidRDefault="00050126" w:rsidP="00050126">
            <w:pPr>
              <w:spacing w:after="0" w:line="240" w:lineRule="auto"/>
              <w:ind w:firstLine="706"/>
              <w:jc w:val="both"/>
              <w:rPr>
                <w:rFonts w:ascii="Times New Roman" w:hAnsi="Times New Roman" w:cs="Times New Roman"/>
                <w:color w:val="000000"/>
                <w:sz w:val="24"/>
                <w:szCs w:val="24"/>
                <w:highlight w:val="green"/>
              </w:rPr>
            </w:pPr>
            <w:r w:rsidRPr="00304D58">
              <w:rPr>
                <w:rFonts w:ascii="Times New Roman" w:hAnsi="Times New Roman" w:cs="Times New Roman"/>
                <w:color w:val="000000"/>
                <w:sz w:val="24"/>
                <w:szCs w:val="24"/>
                <w:highlight w:val="green"/>
              </w:rPr>
              <w:t>2) курьерской либо почтовой службой с отметкой о регистрации получения оператором;</w:t>
            </w:r>
          </w:p>
          <w:p w14:paraId="75C5353D" w14:textId="77777777" w:rsidR="00050126" w:rsidRPr="00304D58"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29986464" w14:textId="77777777" w:rsidR="00050126" w:rsidRPr="00304D58" w:rsidRDefault="00050126" w:rsidP="00050126">
            <w:pPr>
              <w:pStyle w:val="af1"/>
              <w:spacing w:after="0"/>
              <w:ind w:firstLine="700"/>
              <w:rPr>
                <w:highlight w:val="green"/>
              </w:rPr>
            </w:pPr>
            <w:r w:rsidRPr="00304D58">
              <w:rPr>
                <w:highlight w:val="green"/>
              </w:rPr>
              <w:t>подпункт 2)</w:t>
            </w:r>
            <w:r w:rsidRPr="00304D58">
              <w:rPr>
                <w:bCs/>
                <w:highlight w:val="green"/>
                <w:lang w:val="kk-KZ"/>
              </w:rPr>
              <w:t xml:space="preserve"> пункта 5 статьи 186</w:t>
            </w:r>
            <w:r w:rsidRPr="00304D58">
              <w:rPr>
                <w:b/>
                <w:highlight w:val="green"/>
                <w:lang w:val="kk-KZ"/>
              </w:rPr>
              <w:t xml:space="preserve">  </w:t>
            </w:r>
            <w:r w:rsidRPr="00304D58">
              <w:rPr>
                <w:highlight w:val="green"/>
              </w:rPr>
              <w:t>изложить в следующей редакции:</w:t>
            </w:r>
          </w:p>
          <w:p w14:paraId="56501449" w14:textId="77777777" w:rsidR="00050126" w:rsidRPr="00304D58" w:rsidRDefault="00050126" w:rsidP="00050126">
            <w:pPr>
              <w:pStyle w:val="af1"/>
              <w:spacing w:after="0"/>
              <w:ind w:firstLine="700"/>
              <w:rPr>
                <w:color w:val="auto"/>
                <w:highlight w:val="green"/>
              </w:rPr>
            </w:pPr>
            <w:r w:rsidRPr="00304D58">
              <w:rPr>
                <w:highlight w:val="green"/>
              </w:rPr>
              <w:t xml:space="preserve">«2) </w:t>
            </w:r>
            <w:r w:rsidRPr="00304D58">
              <w:rPr>
                <w:b/>
                <w:bCs/>
                <w:highlight w:val="green"/>
              </w:rPr>
              <w:t>почтой либо курьерской службой</w:t>
            </w:r>
            <w:r w:rsidRPr="00304D58">
              <w:rPr>
                <w:highlight w:val="green"/>
              </w:rPr>
              <w:t xml:space="preserve"> - </w:t>
            </w:r>
            <w:r w:rsidRPr="00304D58">
              <w:rPr>
                <w:b/>
                <w:bCs/>
                <w:color w:val="auto"/>
                <w:highlight w:val="green"/>
              </w:rPr>
              <w:t>заказным письмом с уведомлением</w:t>
            </w:r>
            <w:r w:rsidRPr="00304D58">
              <w:rPr>
                <w:color w:val="auto"/>
                <w:highlight w:val="green"/>
              </w:rPr>
              <w:t>;»;</w:t>
            </w:r>
          </w:p>
          <w:p w14:paraId="59272B0E" w14:textId="77777777" w:rsidR="00050126" w:rsidRPr="00304D58" w:rsidRDefault="00050126" w:rsidP="00050126">
            <w:pPr>
              <w:pStyle w:val="af1"/>
              <w:spacing w:after="0"/>
              <w:ind w:left="-142" w:firstLineChars="300" w:firstLine="720"/>
              <w:rPr>
                <w:highlight w:val="green"/>
                <w:lang w:val="kk-KZ"/>
              </w:rPr>
            </w:pPr>
          </w:p>
        </w:tc>
        <w:tc>
          <w:tcPr>
            <w:tcW w:w="3402" w:type="dxa"/>
            <w:tcBorders>
              <w:top w:val="single" w:sz="6" w:space="0" w:color="auto"/>
              <w:left w:val="single" w:sz="6" w:space="0" w:color="auto"/>
              <w:bottom w:val="single" w:sz="6" w:space="0" w:color="auto"/>
              <w:right w:val="single" w:sz="6" w:space="0" w:color="auto"/>
            </w:tcBorders>
          </w:tcPr>
          <w:p w14:paraId="4EAB9F90" w14:textId="77777777" w:rsidR="00050126" w:rsidRPr="00304D58" w:rsidRDefault="00050126" w:rsidP="00050126">
            <w:pPr>
              <w:spacing w:after="0" w:line="240" w:lineRule="auto"/>
              <w:contextualSpacing/>
              <w:jc w:val="both"/>
              <w:rPr>
                <w:rFonts w:ascii="Times New Roman" w:hAnsi="Times New Roman" w:cs="Times New Roman"/>
                <w:b/>
                <w:sz w:val="24"/>
                <w:szCs w:val="24"/>
                <w:highlight w:val="green"/>
                <w:lang w:val="kk-KZ"/>
              </w:rPr>
            </w:pPr>
            <w:r w:rsidRPr="00304D58">
              <w:rPr>
                <w:rFonts w:ascii="Times New Roman" w:hAnsi="Times New Roman" w:cs="Times New Roman"/>
                <w:b/>
                <w:sz w:val="24"/>
                <w:szCs w:val="24"/>
                <w:highlight w:val="green"/>
                <w:lang w:val="kk-KZ"/>
              </w:rPr>
              <w:t>Отдел законодательства</w:t>
            </w:r>
          </w:p>
          <w:p w14:paraId="29152B3C" w14:textId="77777777" w:rsidR="00050126" w:rsidRPr="00304D58" w:rsidRDefault="00050126" w:rsidP="00050126">
            <w:pPr>
              <w:spacing w:after="0" w:line="240" w:lineRule="auto"/>
              <w:contextualSpacing/>
              <w:jc w:val="both"/>
              <w:rPr>
                <w:rFonts w:ascii="Times New Roman" w:hAnsi="Times New Roman" w:cs="Times New Roman"/>
                <w:bCs/>
                <w:sz w:val="24"/>
                <w:szCs w:val="24"/>
                <w:highlight w:val="green"/>
              </w:rPr>
            </w:pPr>
          </w:p>
          <w:p w14:paraId="2C28610F" w14:textId="77777777" w:rsidR="00050126" w:rsidRPr="00CA26FE" w:rsidRDefault="00050126" w:rsidP="00050126">
            <w:pPr>
              <w:spacing w:after="0" w:line="240" w:lineRule="auto"/>
              <w:contextualSpacing/>
              <w:jc w:val="both"/>
              <w:rPr>
                <w:rFonts w:ascii="Times New Roman" w:hAnsi="Times New Roman" w:cs="Times New Roman"/>
                <w:bCs/>
                <w:sz w:val="24"/>
                <w:szCs w:val="24"/>
              </w:rPr>
            </w:pPr>
            <w:r w:rsidRPr="00304D58">
              <w:rPr>
                <w:rFonts w:ascii="Times New Roman" w:hAnsi="Times New Roman" w:cs="Times New Roman"/>
                <w:bCs/>
                <w:sz w:val="24"/>
                <w:szCs w:val="24"/>
                <w:highlight w:val="green"/>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4204222" w14:textId="34236F8E"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170ED28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625AA6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E067480"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Пункт 6 статьи 186</w:t>
            </w:r>
          </w:p>
        </w:tc>
        <w:tc>
          <w:tcPr>
            <w:tcW w:w="4111" w:type="dxa"/>
            <w:tcBorders>
              <w:top w:val="single" w:sz="6" w:space="0" w:color="auto"/>
              <w:left w:val="single" w:sz="6" w:space="0" w:color="auto"/>
              <w:bottom w:val="single" w:sz="6" w:space="0" w:color="auto"/>
              <w:right w:val="single" w:sz="6" w:space="0" w:color="auto"/>
            </w:tcBorders>
          </w:tcPr>
          <w:p w14:paraId="08B038DB" w14:textId="77777777" w:rsidR="00050126" w:rsidRPr="00CA26FE" w:rsidRDefault="00050126" w:rsidP="00050126">
            <w:pPr>
              <w:pStyle w:val="a"/>
              <w:numPr>
                <w:ilvl w:val="0"/>
                <w:numId w:val="0"/>
              </w:numPr>
              <w:spacing w:after="0"/>
              <w:rPr>
                <w:rFonts w:cs="Times New Roman"/>
              </w:rPr>
            </w:pPr>
            <w:r w:rsidRPr="00CA26FE">
              <w:rPr>
                <w:rFonts w:cs="Times New Roman"/>
              </w:rPr>
              <w:t xml:space="preserve">6. Субъект контроля, получивший информационное письмо об устранении </w:t>
            </w:r>
            <w:r w:rsidRPr="00CA26FE">
              <w:rPr>
                <w:rFonts w:cs="Times New Roman"/>
                <w:b/>
                <w:bCs/>
              </w:rPr>
              <w:t>нарушений</w:t>
            </w:r>
            <w:r w:rsidRPr="00CA26FE">
              <w:rPr>
                <w:rFonts w:cs="Times New Roman"/>
              </w:rPr>
              <w:t xml:space="preserve">,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w:t>
            </w:r>
            <w:r w:rsidRPr="00CA26FE">
              <w:rPr>
                <w:rFonts w:cs="Times New Roman"/>
                <w:b/>
                <w:bCs/>
              </w:rPr>
              <w:t>нарушений</w:t>
            </w:r>
            <w:r w:rsidRPr="00CA26FE">
              <w:rPr>
                <w:rFonts w:cs="Times New Roman"/>
              </w:rPr>
              <w:t xml:space="preserve"> с указанием конкретных сроков их устранения.</w:t>
            </w:r>
          </w:p>
          <w:p w14:paraId="6B81E1D4"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70C16BA9" w14:textId="77777777" w:rsidR="00050126" w:rsidRPr="00CA26FE" w:rsidRDefault="00050126" w:rsidP="00050126">
            <w:pPr>
              <w:pStyle w:val="af1"/>
              <w:spacing w:after="0"/>
              <w:ind w:firstLineChars="300" w:firstLine="720"/>
            </w:pPr>
            <w:r w:rsidRPr="00CA26FE">
              <w:t>в пункте 6 статьи 186 слово «</w:t>
            </w:r>
            <w:r w:rsidRPr="00CA26FE">
              <w:rPr>
                <w:b/>
                <w:bCs/>
              </w:rPr>
              <w:t>нарушений</w:t>
            </w:r>
            <w:r w:rsidRPr="00CA26FE">
              <w:t>» дополнить словами «</w:t>
            </w:r>
            <w:r w:rsidRPr="00CA26FE">
              <w:rPr>
                <w:b/>
                <w:bCs/>
              </w:rPr>
              <w:t>экологического законодательства Республики Казахстан</w:t>
            </w:r>
            <w:r w:rsidRPr="00CA26FE">
              <w:t>»;</w:t>
            </w:r>
          </w:p>
          <w:p w14:paraId="474C3718" w14:textId="77777777" w:rsidR="00050126" w:rsidRPr="00CA26FE" w:rsidRDefault="00050126" w:rsidP="00050126">
            <w:pPr>
              <w:pStyle w:val="af1"/>
              <w:spacing w:after="0"/>
              <w:ind w:left="-142" w:firstLineChars="300" w:firstLine="720"/>
              <w:rPr>
                <w:lang w:val="kk-KZ"/>
              </w:rPr>
            </w:pPr>
          </w:p>
        </w:tc>
        <w:tc>
          <w:tcPr>
            <w:tcW w:w="3402" w:type="dxa"/>
            <w:tcBorders>
              <w:top w:val="single" w:sz="6" w:space="0" w:color="auto"/>
              <w:left w:val="single" w:sz="6" w:space="0" w:color="auto"/>
              <w:bottom w:val="single" w:sz="6" w:space="0" w:color="auto"/>
              <w:right w:val="single" w:sz="6" w:space="0" w:color="auto"/>
            </w:tcBorders>
          </w:tcPr>
          <w:p w14:paraId="51EA6192"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sz w:val="24"/>
                <w:szCs w:val="24"/>
              </w:rPr>
              <w:t xml:space="preserve"> </w:t>
            </w:r>
            <w:r w:rsidRPr="00CA26FE">
              <w:rPr>
                <w:rFonts w:ascii="Times New Roman" w:hAnsi="Times New Roman" w:cs="Times New Roman"/>
                <w:b/>
                <w:sz w:val="24"/>
                <w:szCs w:val="24"/>
                <w:lang w:val="kk-KZ"/>
              </w:rPr>
              <w:t>Отдел законодательства</w:t>
            </w:r>
          </w:p>
          <w:p w14:paraId="27ADED51" w14:textId="77777777" w:rsidR="00050126" w:rsidRPr="00CA26FE" w:rsidRDefault="00050126" w:rsidP="00050126">
            <w:pPr>
              <w:spacing w:after="0" w:line="240" w:lineRule="auto"/>
              <w:contextualSpacing/>
              <w:jc w:val="both"/>
              <w:rPr>
                <w:rFonts w:ascii="Times New Roman" w:hAnsi="Times New Roman" w:cs="Times New Roman"/>
                <w:bCs/>
                <w:sz w:val="24"/>
                <w:szCs w:val="24"/>
              </w:rPr>
            </w:pPr>
          </w:p>
          <w:p w14:paraId="5675F6A5"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Cs/>
                <w:sz w:val="24"/>
                <w:szCs w:val="24"/>
              </w:rPr>
              <w:t>Уточнение редакции</w:t>
            </w:r>
            <w:r w:rsidRPr="00CA26FE">
              <w:rPr>
                <w:rFonts w:ascii="Times New Roman" w:hAnsi="Times New Roman" w:cs="Times New Roman"/>
                <w:b/>
                <w:sz w:val="24"/>
                <w:szCs w:val="24"/>
                <w:lang w:val="kk-KZ"/>
              </w:rPr>
              <w:t xml:space="preserve"> </w:t>
            </w:r>
          </w:p>
        </w:tc>
        <w:tc>
          <w:tcPr>
            <w:tcW w:w="1560" w:type="dxa"/>
            <w:tcBorders>
              <w:top w:val="single" w:sz="6" w:space="0" w:color="auto"/>
              <w:left w:val="single" w:sz="6" w:space="0" w:color="auto"/>
              <w:bottom w:val="single" w:sz="6" w:space="0" w:color="auto"/>
              <w:right w:val="single" w:sz="6" w:space="0" w:color="auto"/>
            </w:tcBorders>
          </w:tcPr>
          <w:p w14:paraId="6220955C" w14:textId="4E7B6B48"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2A27A17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EAE377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C91B3B4" w14:textId="77777777" w:rsidR="00050126" w:rsidRPr="00304D58" w:rsidRDefault="00050126" w:rsidP="00050126">
            <w:pPr>
              <w:spacing w:after="0" w:line="240" w:lineRule="auto"/>
              <w:contextualSpacing/>
              <w:jc w:val="center"/>
              <w:rPr>
                <w:rFonts w:ascii="Times New Roman" w:hAnsi="Times New Roman" w:cs="Times New Roman"/>
                <w:b/>
                <w:sz w:val="24"/>
                <w:szCs w:val="24"/>
                <w:highlight w:val="green"/>
                <w:lang w:val="kk-KZ"/>
              </w:rPr>
            </w:pPr>
            <w:r w:rsidRPr="00304D58">
              <w:rPr>
                <w:rFonts w:ascii="Times New Roman" w:hAnsi="Times New Roman" w:cs="Times New Roman"/>
                <w:b/>
                <w:sz w:val="24"/>
                <w:szCs w:val="24"/>
                <w:highlight w:val="green"/>
                <w:lang w:val="kk-KZ"/>
              </w:rPr>
              <w:t>Пункт 7 статьи 186</w:t>
            </w:r>
          </w:p>
        </w:tc>
        <w:tc>
          <w:tcPr>
            <w:tcW w:w="4111" w:type="dxa"/>
            <w:tcBorders>
              <w:top w:val="single" w:sz="6" w:space="0" w:color="auto"/>
              <w:left w:val="single" w:sz="6" w:space="0" w:color="auto"/>
              <w:bottom w:val="single" w:sz="6" w:space="0" w:color="auto"/>
              <w:right w:val="single" w:sz="6" w:space="0" w:color="auto"/>
            </w:tcBorders>
          </w:tcPr>
          <w:p w14:paraId="2CA7EF70" w14:textId="77777777" w:rsidR="00050126" w:rsidRPr="00304D58" w:rsidRDefault="00050126" w:rsidP="00050126">
            <w:pPr>
              <w:pStyle w:val="a"/>
              <w:numPr>
                <w:ilvl w:val="0"/>
                <w:numId w:val="0"/>
              </w:numPr>
              <w:spacing w:after="0"/>
              <w:rPr>
                <w:rFonts w:cs="Times New Roman"/>
                <w:highlight w:val="green"/>
              </w:rPr>
            </w:pPr>
            <w:r w:rsidRPr="00304D58">
              <w:rPr>
                <w:rFonts w:cs="Times New Roman"/>
                <w:highlight w:val="green"/>
              </w:rPr>
              <w:t>7. В случае несогласия с нарушениями, указанными в информационном письме, субъект контроля вправе направить в уполномоченный орган в области охраны окружающей среды, направивший информационное письмо, возражение в течение десяти рабочих дней со дня, следующего за днем вручения информационного письма.</w:t>
            </w:r>
          </w:p>
          <w:p w14:paraId="419956A8" w14:textId="77777777" w:rsidR="00050126" w:rsidRPr="00304D58"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329E4300" w14:textId="77777777" w:rsidR="00050126" w:rsidRPr="00304D58" w:rsidRDefault="00050126" w:rsidP="00050126">
            <w:pPr>
              <w:pStyle w:val="af1"/>
              <w:spacing w:after="0"/>
              <w:ind w:firstLine="700"/>
              <w:rPr>
                <w:highlight w:val="green"/>
              </w:rPr>
            </w:pPr>
            <w:r w:rsidRPr="00304D58">
              <w:rPr>
                <w:highlight w:val="green"/>
              </w:rPr>
              <w:t>пункт 7 статьи 186 изложить в следующей редакции:</w:t>
            </w:r>
          </w:p>
          <w:p w14:paraId="7C7D13EA" w14:textId="77777777" w:rsidR="00050126" w:rsidRPr="00304D58" w:rsidRDefault="00050126" w:rsidP="00050126">
            <w:pPr>
              <w:pStyle w:val="af1"/>
              <w:spacing w:after="0"/>
              <w:ind w:firstLine="700"/>
              <w:rPr>
                <w:highlight w:val="green"/>
              </w:rPr>
            </w:pPr>
            <w:r w:rsidRPr="00304D58">
              <w:rPr>
                <w:highlight w:val="green"/>
              </w:rPr>
              <w:t xml:space="preserve">«7. В случае несогласия с нарушениями </w:t>
            </w:r>
            <w:r w:rsidRPr="00304D58">
              <w:rPr>
                <w:b/>
                <w:bCs/>
                <w:highlight w:val="green"/>
              </w:rPr>
              <w:t>экологического законодательства Республики Казахстан</w:t>
            </w:r>
            <w:r w:rsidRPr="00304D58">
              <w:rPr>
                <w:highlight w:val="green"/>
              </w:rPr>
              <w:t xml:space="preserve">, указанными в информационном письме, субъект </w:t>
            </w:r>
            <w:r w:rsidRPr="00304D58">
              <w:rPr>
                <w:b/>
                <w:bCs/>
                <w:highlight w:val="green"/>
              </w:rPr>
              <w:t xml:space="preserve">государственного экологического </w:t>
            </w:r>
            <w:r w:rsidRPr="00304D58">
              <w:rPr>
                <w:highlight w:val="green"/>
              </w:rPr>
              <w:t xml:space="preserve">контроля вправе </w:t>
            </w:r>
            <w:r w:rsidRPr="00304D58">
              <w:rPr>
                <w:b/>
                <w:bCs/>
                <w:highlight w:val="green"/>
              </w:rPr>
              <w:t>представить</w:t>
            </w:r>
            <w:r w:rsidRPr="00304D58">
              <w:rPr>
                <w:highlight w:val="green"/>
              </w:rPr>
              <w:t xml:space="preserve"> в уполномоченный орган в области охраны окружающей среды, направивший информационное письмо, возражение в течение десяти рабочих дней со дня, следующего за днем вручения информационного письма.»;</w:t>
            </w:r>
          </w:p>
          <w:p w14:paraId="6571EBB2" w14:textId="77777777" w:rsidR="00050126" w:rsidRPr="00304D58" w:rsidRDefault="00050126" w:rsidP="00050126">
            <w:pPr>
              <w:pStyle w:val="af1"/>
              <w:spacing w:after="0"/>
              <w:ind w:left="-142" w:firstLineChars="300" w:firstLine="72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5E6BF6E3" w14:textId="77777777" w:rsidR="00050126" w:rsidRPr="00304D58" w:rsidRDefault="00050126" w:rsidP="00050126">
            <w:pPr>
              <w:spacing w:after="0" w:line="240" w:lineRule="auto"/>
              <w:contextualSpacing/>
              <w:jc w:val="both"/>
              <w:rPr>
                <w:rFonts w:ascii="Times New Roman" w:hAnsi="Times New Roman" w:cs="Times New Roman"/>
                <w:b/>
                <w:sz w:val="24"/>
                <w:szCs w:val="24"/>
                <w:highlight w:val="green"/>
                <w:lang w:val="kk-KZ"/>
              </w:rPr>
            </w:pPr>
            <w:r w:rsidRPr="00304D58">
              <w:rPr>
                <w:rFonts w:ascii="Times New Roman" w:hAnsi="Times New Roman" w:cs="Times New Roman"/>
                <w:b/>
                <w:sz w:val="24"/>
                <w:szCs w:val="24"/>
                <w:highlight w:val="green"/>
                <w:lang w:val="kk-KZ"/>
              </w:rPr>
              <w:t>Отдел законодательства</w:t>
            </w:r>
          </w:p>
          <w:p w14:paraId="6EEB3987" w14:textId="77777777" w:rsidR="00050126" w:rsidRPr="00304D58" w:rsidRDefault="00050126" w:rsidP="00050126">
            <w:pPr>
              <w:spacing w:after="0" w:line="240" w:lineRule="auto"/>
              <w:contextualSpacing/>
              <w:jc w:val="both"/>
              <w:rPr>
                <w:rFonts w:ascii="Times New Roman" w:hAnsi="Times New Roman" w:cs="Times New Roman"/>
                <w:bCs/>
                <w:sz w:val="24"/>
                <w:szCs w:val="24"/>
                <w:highlight w:val="green"/>
              </w:rPr>
            </w:pPr>
          </w:p>
          <w:p w14:paraId="510AF2CB"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304D58">
              <w:rPr>
                <w:rFonts w:ascii="Times New Roman" w:hAnsi="Times New Roman" w:cs="Times New Roman"/>
                <w:bCs/>
                <w:sz w:val="24"/>
                <w:szCs w:val="24"/>
                <w:highlight w:val="green"/>
              </w:rPr>
              <w:t>Уточнение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2C112E3D" w14:textId="6FCF9B0B" w:rsidR="00050126" w:rsidRPr="00CA26FE"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CA26FE" w14:paraId="0A49CEC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D6B359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F4B5E2"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Пункт 8 статьи 186</w:t>
            </w:r>
          </w:p>
        </w:tc>
        <w:tc>
          <w:tcPr>
            <w:tcW w:w="4111" w:type="dxa"/>
            <w:tcBorders>
              <w:top w:val="single" w:sz="6" w:space="0" w:color="auto"/>
              <w:left w:val="single" w:sz="6" w:space="0" w:color="auto"/>
              <w:bottom w:val="single" w:sz="6" w:space="0" w:color="auto"/>
              <w:right w:val="single" w:sz="6" w:space="0" w:color="auto"/>
            </w:tcBorders>
          </w:tcPr>
          <w:p w14:paraId="5AF25D84" w14:textId="77777777" w:rsidR="00050126" w:rsidRPr="00CA26FE" w:rsidRDefault="00050126" w:rsidP="00050126">
            <w:pPr>
              <w:pStyle w:val="a"/>
              <w:numPr>
                <w:ilvl w:val="0"/>
                <w:numId w:val="0"/>
              </w:numPr>
              <w:spacing w:after="0"/>
              <w:rPr>
                <w:rFonts w:cs="Times New Roman"/>
              </w:rPr>
            </w:pPr>
            <w:r w:rsidRPr="00CA26FE">
              <w:rPr>
                <w:rFonts w:cs="Times New Roman"/>
              </w:rPr>
              <w:t xml:space="preserve">8. Неустранение в установленный срок </w:t>
            </w:r>
            <w:r w:rsidRPr="00CA26FE">
              <w:rPr>
                <w:rFonts w:cs="Times New Roman"/>
                <w:b/>
                <w:bCs/>
              </w:rPr>
              <w:t>нарушений</w:t>
            </w:r>
            <w:r w:rsidRPr="00CA26FE">
              <w:rPr>
                <w:rFonts w:cs="Times New Roman"/>
              </w:rPr>
              <w:t xml:space="preserve">,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w:t>
            </w:r>
            <w:r w:rsidRPr="00CA26FE">
              <w:rPr>
                <w:rFonts w:cs="Times New Roman"/>
                <w:b/>
                <w:bCs/>
              </w:rPr>
              <w:t>нарушений</w:t>
            </w:r>
            <w:r w:rsidRPr="00CA26FE">
              <w:rPr>
                <w:rFonts w:cs="Times New Roman"/>
              </w:rPr>
              <w:t xml:space="preserve"> является основанием включения соответствующего субъекта (объекта) в список профилактического контроля с посещением субъекта (объекта) контроля.</w:t>
            </w:r>
          </w:p>
          <w:p w14:paraId="1EFA768F"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09A30B1E" w14:textId="77777777" w:rsidR="00050126" w:rsidRPr="00CA26FE" w:rsidRDefault="00050126" w:rsidP="00050126">
            <w:pPr>
              <w:pStyle w:val="af1"/>
              <w:spacing w:after="0"/>
              <w:ind w:left="-142" w:firstLineChars="300" w:firstLine="720"/>
            </w:pPr>
            <w:r w:rsidRPr="00CA26FE">
              <w:t>в пункте 8 статьи 186 слово «</w:t>
            </w:r>
            <w:r w:rsidRPr="00CA26FE">
              <w:rPr>
                <w:b/>
                <w:bCs/>
              </w:rPr>
              <w:t>нарушений</w:t>
            </w:r>
            <w:r w:rsidRPr="00CA26FE">
              <w:t>» дополнить словами «</w:t>
            </w:r>
            <w:r w:rsidRPr="00CA26FE">
              <w:rPr>
                <w:b/>
                <w:bCs/>
              </w:rPr>
              <w:t>экологического законодательства Республики Казахстан</w:t>
            </w:r>
            <w:r w:rsidRPr="00CA26FE">
              <w:t>»;</w:t>
            </w:r>
          </w:p>
          <w:p w14:paraId="4EEE3618" w14:textId="77777777" w:rsidR="00050126" w:rsidRPr="00CA26FE" w:rsidRDefault="00050126" w:rsidP="00050126">
            <w:pPr>
              <w:pStyle w:val="af1"/>
              <w:spacing w:after="0"/>
              <w:ind w:left="-142" w:firstLineChars="300" w:firstLine="720"/>
              <w:rPr>
                <w:lang w:val="kk-KZ"/>
              </w:rPr>
            </w:pPr>
          </w:p>
        </w:tc>
        <w:tc>
          <w:tcPr>
            <w:tcW w:w="3402" w:type="dxa"/>
            <w:tcBorders>
              <w:top w:val="single" w:sz="6" w:space="0" w:color="auto"/>
              <w:left w:val="single" w:sz="6" w:space="0" w:color="auto"/>
              <w:bottom w:val="single" w:sz="6" w:space="0" w:color="auto"/>
              <w:right w:val="single" w:sz="6" w:space="0" w:color="auto"/>
            </w:tcBorders>
          </w:tcPr>
          <w:p w14:paraId="239E1967"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0341405D" w14:textId="77777777" w:rsidR="00050126" w:rsidRPr="00CA26FE" w:rsidRDefault="00050126" w:rsidP="00050126">
            <w:pPr>
              <w:spacing w:after="0" w:line="240" w:lineRule="auto"/>
              <w:contextualSpacing/>
              <w:jc w:val="both"/>
              <w:rPr>
                <w:rFonts w:ascii="Times New Roman" w:hAnsi="Times New Roman" w:cs="Times New Roman"/>
                <w:bCs/>
                <w:sz w:val="24"/>
                <w:szCs w:val="24"/>
              </w:rPr>
            </w:pPr>
          </w:p>
          <w:p w14:paraId="794EEF3F"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Cs/>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DA47C84" w14:textId="0A7BF8CC"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392668AD"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0B0383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6908B8" w14:textId="77777777" w:rsidR="00050126" w:rsidRPr="00C317B7" w:rsidRDefault="00050126" w:rsidP="00050126">
            <w:pPr>
              <w:spacing w:after="0" w:line="240" w:lineRule="auto"/>
              <w:contextualSpacing/>
              <w:jc w:val="center"/>
              <w:rPr>
                <w:rFonts w:ascii="Times New Roman" w:eastAsia="Times New Roman" w:hAnsi="Times New Roman" w:cs="Times New Roman"/>
                <w:b/>
                <w:sz w:val="24"/>
                <w:szCs w:val="24"/>
                <w:highlight w:val="red"/>
              </w:rPr>
            </w:pPr>
            <w:r w:rsidRPr="00C317B7">
              <w:rPr>
                <w:rFonts w:ascii="Times New Roman" w:hAnsi="Times New Roman" w:cs="Times New Roman"/>
                <w:b/>
                <w:sz w:val="24"/>
                <w:szCs w:val="24"/>
                <w:highlight w:val="red"/>
                <w:lang w:val="kk-KZ"/>
              </w:rPr>
              <w:t>Статья 187</w:t>
            </w:r>
          </w:p>
        </w:tc>
        <w:tc>
          <w:tcPr>
            <w:tcW w:w="4111" w:type="dxa"/>
            <w:tcBorders>
              <w:top w:val="single" w:sz="6" w:space="0" w:color="auto"/>
              <w:left w:val="single" w:sz="6" w:space="0" w:color="auto"/>
              <w:bottom w:val="single" w:sz="6" w:space="0" w:color="auto"/>
              <w:right w:val="single" w:sz="6" w:space="0" w:color="auto"/>
            </w:tcBorders>
          </w:tcPr>
          <w:p w14:paraId="0F804EEB" w14:textId="77777777" w:rsidR="00050126" w:rsidRPr="00C317B7" w:rsidRDefault="00050126" w:rsidP="00050126">
            <w:pPr>
              <w:pStyle w:val="4"/>
              <w:spacing w:before="0" w:after="0" w:line="240" w:lineRule="auto"/>
              <w:ind w:firstLine="218"/>
              <w:jc w:val="both"/>
              <w:rPr>
                <w:rFonts w:ascii="Times New Roman" w:hAnsi="Times New Roman" w:cs="Times New Roman"/>
                <w:color w:val="000000"/>
                <w:highlight w:val="red"/>
              </w:rPr>
            </w:pPr>
            <w:bookmarkStart w:id="186" w:name="_Toc27774629"/>
            <w:r w:rsidRPr="00C317B7">
              <w:rPr>
                <w:rFonts w:ascii="Times New Roman" w:hAnsi="Times New Roman" w:cs="Times New Roman"/>
                <w:color w:val="000000"/>
                <w:highlight w:val="red"/>
              </w:rPr>
              <w:t>Статья 187. Обеспечение исполнения предписаний при проведении государственного экологического контроля</w:t>
            </w:r>
            <w:bookmarkEnd w:id="186"/>
          </w:p>
          <w:p w14:paraId="48603934" w14:textId="77777777" w:rsidR="00050126" w:rsidRPr="00C317B7" w:rsidRDefault="00050126" w:rsidP="00050126">
            <w:pPr>
              <w:spacing w:after="0" w:line="240" w:lineRule="auto"/>
              <w:ind w:firstLine="218"/>
              <w:jc w:val="both"/>
              <w:rPr>
                <w:rFonts w:ascii="Times New Roman" w:hAnsi="Times New Roman" w:cs="Times New Roman"/>
                <w:b/>
                <w:color w:val="000000"/>
                <w:spacing w:val="2"/>
                <w:sz w:val="24"/>
                <w:szCs w:val="24"/>
                <w:highlight w:val="red"/>
                <w:shd w:val="clear" w:color="auto" w:fill="FFFFFF"/>
              </w:rPr>
            </w:pPr>
            <w:r w:rsidRPr="00C317B7">
              <w:rPr>
                <w:rFonts w:ascii="Times New Roman" w:hAnsi="Times New Roman" w:cs="Times New Roman"/>
                <w:b/>
                <w:color w:val="000000"/>
                <w:sz w:val="24"/>
                <w:szCs w:val="24"/>
                <w:highlight w:val="red"/>
              </w:rPr>
              <w:t>1. При выявлении нарушения экологического законодательства Республики Казахстан должностные лица, осуществляющие государственный экологический контроль, выносят предписания физическим и юридическим лицам об устранении такого нарушения.</w:t>
            </w:r>
          </w:p>
          <w:p w14:paraId="2E7F63B2" w14:textId="77777777" w:rsidR="00050126" w:rsidRPr="00C317B7" w:rsidRDefault="00050126" w:rsidP="00050126">
            <w:pPr>
              <w:spacing w:after="0" w:line="240" w:lineRule="auto"/>
              <w:ind w:firstLine="218"/>
              <w:jc w:val="both"/>
              <w:rPr>
                <w:rFonts w:ascii="Times New Roman" w:hAnsi="Times New Roman" w:cs="Times New Roman"/>
                <w:b/>
                <w:color w:val="000000"/>
                <w:sz w:val="24"/>
                <w:szCs w:val="24"/>
                <w:highlight w:val="red"/>
              </w:rPr>
            </w:pPr>
            <w:r w:rsidRPr="00C317B7">
              <w:rPr>
                <w:rFonts w:ascii="Times New Roman" w:hAnsi="Times New Roman" w:cs="Times New Roman"/>
                <w:b/>
                <w:color w:val="000000"/>
                <w:sz w:val="24"/>
                <w:szCs w:val="24"/>
                <w:highlight w:val="red"/>
              </w:rPr>
              <w:t>2. Порядок составления предписания и его содержание устанавливаются Предпринимательским кодексом Республики Казахстан.</w:t>
            </w:r>
          </w:p>
          <w:p w14:paraId="68207B67" w14:textId="77777777" w:rsidR="00050126" w:rsidRPr="00C317B7" w:rsidRDefault="00050126" w:rsidP="00050126">
            <w:pPr>
              <w:spacing w:after="0" w:line="240" w:lineRule="auto"/>
              <w:ind w:firstLine="218"/>
              <w:jc w:val="both"/>
              <w:rPr>
                <w:rFonts w:ascii="Times New Roman" w:hAnsi="Times New Roman" w:cs="Times New Roman"/>
                <w:b/>
                <w:color w:val="000000"/>
                <w:sz w:val="24"/>
                <w:szCs w:val="24"/>
                <w:highlight w:val="red"/>
              </w:rPr>
            </w:pPr>
            <w:r w:rsidRPr="00C317B7">
              <w:rPr>
                <w:rFonts w:ascii="Times New Roman" w:hAnsi="Times New Roman" w:cs="Times New Roman"/>
                <w:b/>
                <w:color w:val="000000"/>
                <w:sz w:val="24"/>
                <w:szCs w:val="24"/>
                <w:highlight w:val="red"/>
              </w:rPr>
              <w:t>3. Обязательство субъекта контроля и надзора по исполнению предписания об устранении выявленных нарушений обеспечивается пеней, начисляемой в доход государства.</w:t>
            </w:r>
          </w:p>
          <w:p w14:paraId="412B1328" w14:textId="77777777" w:rsidR="00050126" w:rsidRPr="00C317B7" w:rsidRDefault="00050126" w:rsidP="00050126">
            <w:pPr>
              <w:spacing w:after="0" w:line="240" w:lineRule="auto"/>
              <w:ind w:firstLine="218"/>
              <w:jc w:val="both"/>
              <w:rPr>
                <w:rFonts w:ascii="Times New Roman" w:hAnsi="Times New Roman" w:cs="Times New Roman"/>
                <w:b/>
                <w:color w:val="000000"/>
                <w:sz w:val="24"/>
                <w:szCs w:val="24"/>
                <w:highlight w:val="red"/>
              </w:rPr>
            </w:pPr>
            <w:r w:rsidRPr="00C317B7">
              <w:rPr>
                <w:rFonts w:ascii="Times New Roman" w:hAnsi="Times New Roman" w:cs="Times New Roman"/>
                <w:b/>
                <w:color w:val="000000"/>
                <w:sz w:val="24"/>
                <w:szCs w:val="24"/>
                <w:highlight w:val="red"/>
              </w:rPr>
              <w:t>Пеня начисляется за каждый рабочий день в следующих размерах:</w:t>
            </w:r>
          </w:p>
          <w:p w14:paraId="2C8ABF39" w14:textId="77777777" w:rsidR="00050126" w:rsidRPr="00C317B7" w:rsidRDefault="00050126" w:rsidP="00050126">
            <w:pPr>
              <w:pStyle w:val="a9"/>
              <w:tabs>
                <w:tab w:val="left" w:pos="1080"/>
              </w:tabs>
              <w:spacing w:after="0" w:line="240" w:lineRule="auto"/>
              <w:ind w:left="0" w:firstLine="218"/>
              <w:contextualSpacing w:val="0"/>
              <w:jc w:val="both"/>
              <w:rPr>
                <w:rFonts w:ascii="Times New Roman" w:hAnsi="Times New Roman" w:cs="Times New Roman"/>
                <w:b/>
                <w:color w:val="000000"/>
                <w:sz w:val="24"/>
                <w:szCs w:val="24"/>
                <w:highlight w:val="red"/>
              </w:rPr>
            </w:pPr>
            <w:r w:rsidRPr="00C317B7">
              <w:rPr>
                <w:rFonts w:ascii="Times New Roman" w:hAnsi="Times New Roman" w:cs="Times New Roman"/>
                <w:b/>
                <w:color w:val="000000"/>
                <w:sz w:val="24"/>
                <w:szCs w:val="24"/>
                <w:highlight w:val="red"/>
              </w:rPr>
              <w:t>1) трех месячных расчетных показателей – для физических лиц;</w:t>
            </w:r>
          </w:p>
          <w:p w14:paraId="61D6B171" w14:textId="77777777" w:rsidR="00050126" w:rsidRPr="00C317B7" w:rsidRDefault="00050126" w:rsidP="00050126">
            <w:pPr>
              <w:pStyle w:val="a9"/>
              <w:tabs>
                <w:tab w:val="left" w:pos="1080"/>
              </w:tabs>
              <w:spacing w:after="0" w:line="240" w:lineRule="auto"/>
              <w:ind w:left="0" w:firstLine="218"/>
              <w:contextualSpacing w:val="0"/>
              <w:jc w:val="both"/>
              <w:rPr>
                <w:rFonts w:ascii="Times New Roman" w:hAnsi="Times New Roman" w:cs="Times New Roman"/>
                <w:b/>
                <w:color w:val="000000"/>
                <w:sz w:val="24"/>
                <w:szCs w:val="24"/>
                <w:highlight w:val="red"/>
              </w:rPr>
            </w:pPr>
            <w:r w:rsidRPr="00C317B7">
              <w:rPr>
                <w:rFonts w:ascii="Times New Roman" w:hAnsi="Times New Roman" w:cs="Times New Roman"/>
                <w:b/>
                <w:color w:val="000000"/>
                <w:sz w:val="24"/>
                <w:szCs w:val="24"/>
                <w:highlight w:val="red"/>
              </w:rPr>
              <w:t>2) пяти месячных расчетных показателей – для юридических лиц, являющихся субъектами малого предпринимательства;</w:t>
            </w:r>
          </w:p>
          <w:p w14:paraId="04621DB0" w14:textId="77777777" w:rsidR="00050126" w:rsidRPr="00C317B7" w:rsidRDefault="00050126" w:rsidP="00050126">
            <w:pPr>
              <w:pStyle w:val="a9"/>
              <w:tabs>
                <w:tab w:val="left" w:pos="1080"/>
              </w:tabs>
              <w:spacing w:after="0" w:line="240" w:lineRule="auto"/>
              <w:ind w:left="0" w:firstLine="218"/>
              <w:contextualSpacing w:val="0"/>
              <w:jc w:val="both"/>
              <w:rPr>
                <w:rFonts w:ascii="Times New Roman" w:hAnsi="Times New Roman" w:cs="Times New Roman"/>
                <w:b/>
                <w:color w:val="000000"/>
                <w:sz w:val="24"/>
                <w:szCs w:val="24"/>
                <w:highlight w:val="red"/>
              </w:rPr>
            </w:pPr>
            <w:r w:rsidRPr="00C317B7">
              <w:rPr>
                <w:rFonts w:ascii="Times New Roman" w:hAnsi="Times New Roman" w:cs="Times New Roman"/>
                <w:b/>
                <w:color w:val="000000"/>
                <w:sz w:val="24"/>
                <w:szCs w:val="24"/>
                <w:highlight w:val="red"/>
              </w:rPr>
              <w:t xml:space="preserve"> 3) семи месячных расчетных показателей – для юридических лиц, являющихся субъектами среднего предпринимательства;</w:t>
            </w:r>
          </w:p>
          <w:p w14:paraId="4319900D" w14:textId="77777777" w:rsidR="00050126" w:rsidRPr="00C317B7" w:rsidRDefault="00050126" w:rsidP="00050126">
            <w:pPr>
              <w:pStyle w:val="a9"/>
              <w:tabs>
                <w:tab w:val="left" w:pos="1080"/>
              </w:tabs>
              <w:spacing w:after="0" w:line="240" w:lineRule="auto"/>
              <w:ind w:left="0" w:firstLine="218"/>
              <w:contextualSpacing w:val="0"/>
              <w:jc w:val="both"/>
              <w:rPr>
                <w:rFonts w:ascii="Times New Roman" w:hAnsi="Times New Roman" w:cs="Times New Roman"/>
                <w:b/>
                <w:color w:val="000000"/>
                <w:sz w:val="24"/>
                <w:szCs w:val="24"/>
                <w:highlight w:val="red"/>
              </w:rPr>
            </w:pPr>
            <w:r w:rsidRPr="00C317B7">
              <w:rPr>
                <w:rFonts w:ascii="Times New Roman" w:hAnsi="Times New Roman" w:cs="Times New Roman"/>
                <w:b/>
                <w:color w:val="000000"/>
                <w:sz w:val="24"/>
                <w:szCs w:val="24"/>
                <w:highlight w:val="red"/>
              </w:rPr>
              <w:t>4) десяти месячных расчетных показателей – для юридических лиц, являющихся субъектами крупного предпринимательства.</w:t>
            </w:r>
          </w:p>
          <w:p w14:paraId="46B81585" w14:textId="77777777" w:rsidR="00050126" w:rsidRPr="00C317B7" w:rsidRDefault="00050126" w:rsidP="00050126">
            <w:pPr>
              <w:spacing w:after="0" w:line="240" w:lineRule="auto"/>
              <w:ind w:firstLine="218"/>
              <w:jc w:val="both"/>
              <w:rPr>
                <w:rFonts w:ascii="Times New Roman" w:hAnsi="Times New Roman" w:cs="Times New Roman"/>
                <w:b/>
                <w:color w:val="000000"/>
                <w:sz w:val="24"/>
                <w:szCs w:val="24"/>
                <w:highlight w:val="red"/>
              </w:rPr>
            </w:pPr>
            <w:r w:rsidRPr="00C317B7">
              <w:rPr>
                <w:rFonts w:ascii="Times New Roman" w:hAnsi="Times New Roman" w:cs="Times New Roman"/>
                <w:b/>
                <w:color w:val="000000"/>
                <w:sz w:val="24"/>
                <w:szCs w:val="24"/>
                <w:highlight w:val="red"/>
              </w:rPr>
              <w:t>Пеня исчисляется с момента истечения минимального срока исполнения предписания об устранении выявленных нарушений, предусмотренного Предпринимательским кодексом Республики Казахстан.</w:t>
            </w:r>
          </w:p>
          <w:p w14:paraId="1F1E5E25" w14:textId="77777777" w:rsidR="00050126" w:rsidRPr="00C317B7" w:rsidRDefault="00050126" w:rsidP="00050126">
            <w:pPr>
              <w:spacing w:after="0" w:line="240" w:lineRule="auto"/>
              <w:ind w:firstLine="218"/>
              <w:jc w:val="both"/>
              <w:rPr>
                <w:rFonts w:ascii="Times New Roman" w:hAnsi="Times New Roman" w:cs="Times New Roman"/>
                <w:b/>
                <w:color w:val="000000"/>
                <w:sz w:val="24"/>
                <w:szCs w:val="24"/>
                <w:highlight w:val="red"/>
              </w:rPr>
            </w:pPr>
            <w:r w:rsidRPr="00C317B7">
              <w:rPr>
                <w:rFonts w:ascii="Times New Roman" w:hAnsi="Times New Roman" w:cs="Times New Roman"/>
                <w:b/>
                <w:color w:val="000000"/>
                <w:sz w:val="24"/>
                <w:szCs w:val="24"/>
                <w:highlight w:val="red"/>
              </w:rPr>
              <w:t>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контроля и надзора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w:t>
            </w:r>
          </w:p>
          <w:p w14:paraId="6B0E6836" w14:textId="77777777" w:rsidR="00050126" w:rsidRPr="00C317B7" w:rsidRDefault="00050126" w:rsidP="00050126">
            <w:pPr>
              <w:pStyle w:val="af4"/>
              <w:ind w:firstLine="218"/>
              <w:jc w:val="both"/>
              <w:rPr>
                <w:rFonts w:ascii="Times New Roman" w:hAnsi="Times New Roman" w:cs="Times New Roman"/>
                <w:b/>
                <w:sz w:val="24"/>
                <w:szCs w:val="24"/>
                <w:highlight w:val="red"/>
              </w:rPr>
            </w:pPr>
          </w:p>
        </w:tc>
        <w:tc>
          <w:tcPr>
            <w:tcW w:w="4253" w:type="dxa"/>
            <w:tcBorders>
              <w:top w:val="single" w:sz="6" w:space="0" w:color="auto"/>
              <w:left w:val="single" w:sz="6" w:space="0" w:color="auto"/>
              <w:bottom w:val="single" w:sz="6" w:space="0" w:color="auto"/>
              <w:right w:val="single" w:sz="6" w:space="0" w:color="auto"/>
            </w:tcBorders>
          </w:tcPr>
          <w:p w14:paraId="22C0D75B" w14:textId="77777777" w:rsidR="00050126" w:rsidRPr="00C317B7" w:rsidRDefault="00050126" w:rsidP="00050126">
            <w:pPr>
              <w:spacing w:after="0" w:line="240" w:lineRule="auto"/>
              <w:contextualSpacing/>
              <w:jc w:val="both"/>
              <w:rPr>
                <w:rFonts w:ascii="Times New Roman" w:eastAsia="Times New Roman" w:hAnsi="Times New Roman" w:cs="Times New Roman"/>
                <w:sz w:val="24"/>
                <w:szCs w:val="24"/>
                <w:highlight w:val="red"/>
              </w:rPr>
            </w:pPr>
            <w:r w:rsidRPr="00C317B7">
              <w:rPr>
                <w:rFonts w:ascii="Times New Roman" w:hAnsi="Times New Roman" w:cs="Times New Roman"/>
                <w:sz w:val="24"/>
                <w:szCs w:val="24"/>
                <w:highlight w:val="red"/>
                <w:lang w:val="kk-KZ"/>
              </w:rPr>
              <w:t xml:space="preserve">Статью 187 </w:t>
            </w:r>
            <w:r w:rsidRPr="00C317B7">
              <w:rPr>
                <w:rFonts w:ascii="Times New Roman" w:hAnsi="Times New Roman" w:cs="Times New Roman"/>
                <w:b/>
                <w:bCs/>
                <w:sz w:val="24"/>
                <w:szCs w:val="24"/>
                <w:highlight w:val="red"/>
                <w:lang w:val="kk-KZ"/>
              </w:rPr>
              <w:t>исключить.</w:t>
            </w:r>
          </w:p>
        </w:tc>
        <w:tc>
          <w:tcPr>
            <w:tcW w:w="3402" w:type="dxa"/>
            <w:tcBorders>
              <w:top w:val="single" w:sz="6" w:space="0" w:color="auto"/>
              <w:left w:val="single" w:sz="6" w:space="0" w:color="auto"/>
              <w:bottom w:val="single" w:sz="6" w:space="0" w:color="auto"/>
              <w:right w:val="single" w:sz="6" w:space="0" w:color="auto"/>
            </w:tcBorders>
          </w:tcPr>
          <w:p w14:paraId="5B127BB9" w14:textId="77777777" w:rsidR="00050126" w:rsidRPr="00C317B7" w:rsidRDefault="00050126" w:rsidP="00050126">
            <w:pPr>
              <w:spacing w:after="0" w:line="240" w:lineRule="auto"/>
              <w:jc w:val="both"/>
              <w:rPr>
                <w:rFonts w:ascii="Times New Roman" w:eastAsia="Times New Roman" w:hAnsi="Times New Roman" w:cs="Times New Roman"/>
                <w:b/>
                <w:i/>
                <w:sz w:val="24"/>
                <w:szCs w:val="24"/>
                <w:highlight w:val="red"/>
              </w:rPr>
            </w:pPr>
            <w:r w:rsidRPr="00C317B7">
              <w:rPr>
                <w:rFonts w:ascii="Times New Roman" w:eastAsia="Times New Roman" w:hAnsi="Times New Roman" w:cs="Times New Roman"/>
                <w:b/>
                <w:i/>
                <w:sz w:val="24"/>
                <w:szCs w:val="24"/>
                <w:highlight w:val="red"/>
              </w:rPr>
              <w:t xml:space="preserve">Комитет по вопросам экологии и природопользованию </w:t>
            </w:r>
          </w:p>
          <w:p w14:paraId="6F2154DA" w14:textId="77777777" w:rsidR="00050126" w:rsidRPr="00C317B7" w:rsidRDefault="00050126" w:rsidP="00050126">
            <w:pPr>
              <w:spacing w:after="0" w:line="240" w:lineRule="auto"/>
              <w:jc w:val="both"/>
              <w:rPr>
                <w:rFonts w:ascii="Times New Roman" w:hAnsi="Times New Roman" w:cs="Times New Roman"/>
                <w:sz w:val="24"/>
                <w:szCs w:val="24"/>
                <w:highlight w:val="red"/>
              </w:rPr>
            </w:pPr>
          </w:p>
          <w:p w14:paraId="6CC11791"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317B7">
              <w:rPr>
                <w:rFonts w:ascii="Times New Roman" w:hAnsi="Times New Roman" w:cs="Times New Roman"/>
                <w:b/>
                <w:bCs/>
                <w:color w:val="FF0000"/>
                <w:sz w:val="24"/>
                <w:szCs w:val="24"/>
                <w:highlight w:val="red"/>
              </w:rPr>
              <w:t xml:space="preserve">  </w:t>
            </w:r>
            <w:r w:rsidRPr="00C317B7">
              <w:rPr>
                <w:rFonts w:ascii="Times New Roman" w:hAnsi="Times New Roman" w:cs="Times New Roman"/>
                <w:sz w:val="24"/>
                <w:szCs w:val="24"/>
                <w:highlight w:val="red"/>
              </w:rPr>
              <w:t>Нормы статьи противоречат пунктам 2 и 4 статьи 2, статье 117 Налогового кодекса.</w:t>
            </w:r>
            <w:r w:rsidRPr="00CA26FE">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46B216ED" w14:textId="51047111"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498DFC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0ED7561"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BCFC48" w14:textId="77777777" w:rsidR="00050126" w:rsidRPr="00C317B7" w:rsidRDefault="00050126" w:rsidP="00050126">
            <w:pPr>
              <w:spacing w:after="0" w:line="240" w:lineRule="auto"/>
              <w:contextualSpacing/>
              <w:jc w:val="center"/>
              <w:rPr>
                <w:rFonts w:ascii="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Статья 187</w:t>
            </w:r>
          </w:p>
        </w:tc>
        <w:tc>
          <w:tcPr>
            <w:tcW w:w="4111" w:type="dxa"/>
            <w:tcBorders>
              <w:top w:val="single" w:sz="6" w:space="0" w:color="auto"/>
              <w:left w:val="single" w:sz="6" w:space="0" w:color="auto"/>
              <w:bottom w:val="single" w:sz="6" w:space="0" w:color="auto"/>
              <w:right w:val="single" w:sz="6" w:space="0" w:color="auto"/>
            </w:tcBorders>
          </w:tcPr>
          <w:p w14:paraId="2D271B2B" w14:textId="77777777" w:rsidR="00050126" w:rsidRPr="00C317B7" w:rsidRDefault="00050126" w:rsidP="00050126">
            <w:pPr>
              <w:spacing w:after="0" w:line="240" w:lineRule="auto"/>
              <w:ind w:firstLine="357"/>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Статья 187.</w:t>
            </w:r>
            <w:r w:rsidRPr="00C317B7">
              <w:rPr>
                <w:rFonts w:ascii="Times New Roman" w:eastAsia="Times New Roman" w:hAnsi="Times New Roman" w:cs="Times New Roman"/>
                <w:b/>
                <w:sz w:val="24"/>
                <w:szCs w:val="24"/>
                <w:highlight w:val="yellow"/>
              </w:rPr>
              <w:tab/>
              <w:t xml:space="preserve">Обеспечение исполнения предписаний при проведении государственного экологического контроля </w:t>
            </w:r>
          </w:p>
          <w:p w14:paraId="5049FF43" w14:textId="77777777" w:rsidR="00050126" w:rsidRPr="00C317B7" w:rsidRDefault="00050126" w:rsidP="00050126">
            <w:pPr>
              <w:spacing w:after="0" w:line="240" w:lineRule="auto"/>
              <w:ind w:firstLine="357"/>
              <w:jc w:val="both"/>
              <w:rPr>
                <w:rFonts w:ascii="Times New Roman" w:eastAsia="Times New Roman" w:hAnsi="Times New Roman" w:cs="Times New Roman"/>
                <w:b/>
                <w:spacing w:val="2"/>
                <w:sz w:val="24"/>
                <w:szCs w:val="24"/>
                <w:highlight w:val="yellow"/>
                <w:shd w:val="clear" w:color="auto" w:fill="FFFFFF"/>
              </w:rPr>
            </w:pPr>
            <w:r w:rsidRPr="00C317B7">
              <w:rPr>
                <w:rFonts w:ascii="Times New Roman" w:eastAsia="Times New Roman" w:hAnsi="Times New Roman" w:cs="Times New Roman"/>
                <w:b/>
                <w:sz w:val="24"/>
                <w:szCs w:val="24"/>
                <w:highlight w:val="yellow"/>
              </w:rPr>
              <w:t>1. При выявлении нарушения экологического законодательства Республики Казахстан должностные лица, осуществляющие государственный экологический контроль, выносят предписания физическим и юридическим лицам об устранении такого нарушения.</w:t>
            </w:r>
          </w:p>
          <w:p w14:paraId="41D2817C" w14:textId="77777777" w:rsidR="00050126" w:rsidRPr="00C317B7" w:rsidRDefault="00050126" w:rsidP="00050126">
            <w:pPr>
              <w:spacing w:after="0" w:line="240" w:lineRule="auto"/>
              <w:ind w:firstLine="357"/>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 xml:space="preserve"> 2. Порядок составления предписания и его содержание устанавливаются Предпринимательским кодексом Республики Казахстан.</w:t>
            </w:r>
          </w:p>
          <w:p w14:paraId="43BE4B36" w14:textId="77777777" w:rsidR="00050126" w:rsidRPr="00C317B7" w:rsidRDefault="00050126" w:rsidP="00050126">
            <w:pPr>
              <w:spacing w:after="0" w:line="240" w:lineRule="auto"/>
              <w:ind w:firstLine="357"/>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3. Обязательство субъекта контроля и надзора по исполнению предписания об устранении выявленных нарушений обеспечивается пеней, начисляемой в доход государства.</w:t>
            </w:r>
          </w:p>
          <w:p w14:paraId="7658364C" w14:textId="77777777" w:rsidR="00050126" w:rsidRPr="00C317B7" w:rsidRDefault="00050126" w:rsidP="00050126">
            <w:pPr>
              <w:spacing w:after="0" w:line="240" w:lineRule="auto"/>
              <w:ind w:firstLine="357"/>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Пеня начисляется за каждый рабочий день в следующих размерах:</w:t>
            </w:r>
          </w:p>
          <w:p w14:paraId="31280017" w14:textId="77777777" w:rsidR="00050126" w:rsidRPr="00C317B7" w:rsidRDefault="00050126" w:rsidP="00050126">
            <w:pPr>
              <w:tabs>
                <w:tab w:val="left" w:pos="1080"/>
              </w:tabs>
              <w:spacing w:after="0" w:line="240" w:lineRule="auto"/>
              <w:ind w:firstLine="680"/>
              <w:jc w:val="both"/>
              <w:rPr>
                <w:rFonts w:ascii="Times New Roman" w:hAnsi="Times New Roman" w:cs="Times New Roman"/>
                <w:b/>
                <w:sz w:val="24"/>
                <w:szCs w:val="24"/>
                <w:highlight w:val="yellow"/>
              </w:rPr>
            </w:pPr>
            <w:r w:rsidRPr="00C317B7">
              <w:rPr>
                <w:rFonts w:ascii="Times New Roman" w:hAnsi="Times New Roman" w:cs="Times New Roman"/>
                <w:b/>
                <w:sz w:val="24"/>
                <w:szCs w:val="24"/>
                <w:highlight w:val="yellow"/>
              </w:rPr>
              <w:t>1) трех месячных расчетных показателей – для физических лиц;</w:t>
            </w:r>
          </w:p>
          <w:p w14:paraId="66983D35" w14:textId="77777777" w:rsidR="00050126" w:rsidRPr="00C317B7" w:rsidRDefault="00050126" w:rsidP="00050126">
            <w:pPr>
              <w:tabs>
                <w:tab w:val="left" w:pos="1080"/>
              </w:tabs>
              <w:spacing w:after="0" w:line="240" w:lineRule="auto"/>
              <w:ind w:firstLine="680"/>
              <w:jc w:val="both"/>
              <w:rPr>
                <w:rFonts w:ascii="Times New Roman" w:hAnsi="Times New Roman" w:cs="Times New Roman"/>
                <w:b/>
                <w:sz w:val="24"/>
                <w:szCs w:val="24"/>
                <w:highlight w:val="yellow"/>
              </w:rPr>
            </w:pPr>
            <w:r w:rsidRPr="00C317B7">
              <w:rPr>
                <w:rFonts w:ascii="Times New Roman" w:hAnsi="Times New Roman" w:cs="Times New Roman"/>
                <w:b/>
                <w:sz w:val="24"/>
                <w:szCs w:val="24"/>
                <w:highlight w:val="yellow"/>
              </w:rPr>
              <w:t>2) пяти месячных расчетных показателей – для юридических лиц, являющихся субъектами малого предпринимательства;</w:t>
            </w:r>
          </w:p>
          <w:p w14:paraId="797105B3" w14:textId="77777777" w:rsidR="00050126" w:rsidRPr="00C317B7" w:rsidRDefault="00050126" w:rsidP="00050126">
            <w:pPr>
              <w:tabs>
                <w:tab w:val="left" w:pos="1080"/>
              </w:tabs>
              <w:spacing w:after="0" w:line="240" w:lineRule="auto"/>
              <w:ind w:firstLine="680"/>
              <w:jc w:val="both"/>
              <w:rPr>
                <w:rFonts w:ascii="Times New Roman" w:hAnsi="Times New Roman" w:cs="Times New Roman"/>
                <w:b/>
                <w:sz w:val="24"/>
                <w:szCs w:val="24"/>
                <w:highlight w:val="yellow"/>
              </w:rPr>
            </w:pPr>
            <w:r w:rsidRPr="00C317B7">
              <w:rPr>
                <w:rFonts w:ascii="Times New Roman" w:hAnsi="Times New Roman" w:cs="Times New Roman"/>
                <w:b/>
                <w:sz w:val="24"/>
                <w:szCs w:val="24"/>
                <w:highlight w:val="yellow"/>
              </w:rPr>
              <w:t>3) семи месячных расчетных показателей – для юридических лиц, являющихся субъектами среднего предпринимательства;</w:t>
            </w:r>
          </w:p>
          <w:p w14:paraId="7FF48FFF" w14:textId="77777777" w:rsidR="00050126" w:rsidRPr="00C317B7" w:rsidRDefault="00050126" w:rsidP="00050126">
            <w:pPr>
              <w:tabs>
                <w:tab w:val="left" w:pos="1080"/>
              </w:tabs>
              <w:spacing w:after="0" w:line="240" w:lineRule="auto"/>
              <w:ind w:firstLine="680"/>
              <w:jc w:val="both"/>
              <w:rPr>
                <w:rFonts w:ascii="Times New Roman" w:hAnsi="Times New Roman" w:cs="Times New Roman"/>
                <w:b/>
                <w:sz w:val="24"/>
                <w:szCs w:val="24"/>
                <w:highlight w:val="yellow"/>
              </w:rPr>
            </w:pPr>
            <w:r w:rsidRPr="00C317B7">
              <w:rPr>
                <w:rFonts w:ascii="Times New Roman" w:hAnsi="Times New Roman" w:cs="Times New Roman"/>
                <w:b/>
                <w:sz w:val="24"/>
                <w:szCs w:val="24"/>
                <w:highlight w:val="yellow"/>
              </w:rPr>
              <w:t>4) десяти месячных расчетных показателей – для юридических лиц, являющихся субъектами крупного предпринимательства.</w:t>
            </w:r>
          </w:p>
          <w:p w14:paraId="64452019" w14:textId="77777777" w:rsidR="00050126" w:rsidRPr="00C317B7" w:rsidRDefault="00050126" w:rsidP="00050126">
            <w:pPr>
              <w:spacing w:after="0" w:line="240" w:lineRule="auto"/>
              <w:ind w:firstLine="357"/>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Пеня исчисляется с момента истечения минимального срока исполнения предписания об устранении выявленных нарушений, предусмотренного Предпринимательским кодексом Республики Казахстан.</w:t>
            </w:r>
          </w:p>
          <w:p w14:paraId="4AED3FAA" w14:textId="77777777" w:rsidR="00050126" w:rsidRPr="00C317B7" w:rsidRDefault="00050126" w:rsidP="00050126">
            <w:pPr>
              <w:spacing w:after="0" w:line="240" w:lineRule="auto"/>
              <w:ind w:firstLine="357"/>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контроля и надзора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w:t>
            </w:r>
          </w:p>
          <w:p w14:paraId="0AB03BC5" w14:textId="77777777" w:rsidR="00050126" w:rsidRPr="00C317B7" w:rsidRDefault="00050126" w:rsidP="00050126">
            <w:pPr>
              <w:pStyle w:val="4"/>
              <w:spacing w:before="0" w:after="0" w:line="240" w:lineRule="auto"/>
              <w:ind w:firstLine="357"/>
              <w:jc w:val="both"/>
              <w:rPr>
                <w:rFonts w:ascii="Times New Roman" w:hAnsi="Times New Roman" w:cs="Times New Roman"/>
                <w:color w:val="000000"/>
                <w:highlight w:val="yellow"/>
              </w:rPr>
            </w:pPr>
          </w:p>
        </w:tc>
        <w:tc>
          <w:tcPr>
            <w:tcW w:w="4253" w:type="dxa"/>
            <w:tcBorders>
              <w:top w:val="single" w:sz="6" w:space="0" w:color="auto"/>
              <w:left w:val="single" w:sz="6" w:space="0" w:color="auto"/>
              <w:bottom w:val="single" w:sz="6" w:space="0" w:color="auto"/>
              <w:right w:val="single" w:sz="6" w:space="0" w:color="auto"/>
            </w:tcBorders>
          </w:tcPr>
          <w:p w14:paraId="25F1B455" w14:textId="77777777" w:rsidR="00050126" w:rsidRPr="00C317B7" w:rsidRDefault="00050126" w:rsidP="00050126">
            <w:pPr>
              <w:spacing w:after="0" w:line="240" w:lineRule="auto"/>
              <w:contextualSpacing/>
              <w:jc w:val="both"/>
              <w:rPr>
                <w:rFonts w:ascii="Times New Roman" w:hAnsi="Times New Roman" w:cs="Times New Roman"/>
                <w:sz w:val="24"/>
                <w:szCs w:val="24"/>
                <w:highlight w:val="yellow"/>
              </w:rPr>
            </w:pPr>
            <w:r w:rsidRPr="00C317B7">
              <w:rPr>
                <w:rFonts w:ascii="Times New Roman" w:eastAsia="Times New Roman" w:hAnsi="Times New Roman" w:cs="Times New Roman"/>
                <w:sz w:val="24"/>
                <w:szCs w:val="24"/>
                <w:highlight w:val="yellow"/>
              </w:rPr>
              <w:t xml:space="preserve">Статью 187 </w:t>
            </w:r>
            <w:r w:rsidRPr="00C317B7">
              <w:rPr>
                <w:rFonts w:ascii="Times New Roman" w:eastAsia="Times New Roman" w:hAnsi="Times New Roman" w:cs="Times New Roman"/>
                <w:b/>
                <w:sz w:val="24"/>
                <w:szCs w:val="24"/>
                <w:highlight w:val="yellow"/>
              </w:rPr>
              <w:t>исключить.</w:t>
            </w:r>
          </w:p>
        </w:tc>
        <w:tc>
          <w:tcPr>
            <w:tcW w:w="3402" w:type="dxa"/>
            <w:tcBorders>
              <w:top w:val="single" w:sz="6" w:space="0" w:color="auto"/>
              <w:left w:val="single" w:sz="6" w:space="0" w:color="auto"/>
              <w:bottom w:val="single" w:sz="6" w:space="0" w:color="auto"/>
              <w:right w:val="single" w:sz="6" w:space="0" w:color="auto"/>
            </w:tcBorders>
          </w:tcPr>
          <w:p w14:paraId="449FEA75" w14:textId="77777777" w:rsidR="00050126" w:rsidRPr="00C317B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Депутаты</w:t>
            </w:r>
          </w:p>
          <w:p w14:paraId="45F27294" w14:textId="77777777" w:rsidR="00050126" w:rsidRPr="00C317B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Бижанова Г.К.,</w:t>
            </w:r>
          </w:p>
          <w:p w14:paraId="01227D13" w14:textId="77777777" w:rsidR="00050126" w:rsidRPr="00C317B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Кожахметов А.Т.</w:t>
            </w:r>
          </w:p>
          <w:p w14:paraId="2324E532" w14:textId="77777777" w:rsidR="00050126" w:rsidRPr="00C317B7" w:rsidRDefault="00050126" w:rsidP="00050126">
            <w:pPr>
              <w:spacing w:after="0" w:line="240" w:lineRule="auto"/>
              <w:contextualSpacing/>
              <w:jc w:val="both"/>
              <w:rPr>
                <w:rFonts w:ascii="Times New Roman" w:eastAsia="Times New Roman" w:hAnsi="Times New Roman" w:cs="Times New Roman"/>
                <w:sz w:val="24"/>
                <w:szCs w:val="24"/>
                <w:highlight w:val="yellow"/>
              </w:rPr>
            </w:pPr>
          </w:p>
          <w:p w14:paraId="597977D8" w14:textId="77777777" w:rsidR="00050126" w:rsidRPr="00C317B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sz w:val="24"/>
                <w:szCs w:val="24"/>
                <w:highlight w:val="yellow"/>
              </w:rPr>
              <w:t>Предлагаем исключить данную статью ввиду того, что КоАП предусмотрена административная ответственность как за неисполнение предписания об устранении нарушений, так и за отдельные виды нарушений экологического законодательства. При этом в санкциях соответствующих составов административных правонарушений установлены разные виды административных взысканий, включая значительные размеры штрафов и вплоть до приостановления и запрещения деятельности. В этой связи считаем, что применение пени является нецелесообразным и будет необоснованной финансовой нагрузкой на предприятия, учитывая, что проектом ЭК предусматривается многократное повышение размеров штрафов за экологические правонарушения.</w:t>
            </w:r>
          </w:p>
        </w:tc>
        <w:tc>
          <w:tcPr>
            <w:tcW w:w="1560" w:type="dxa"/>
            <w:tcBorders>
              <w:top w:val="single" w:sz="6" w:space="0" w:color="auto"/>
              <w:left w:val="single" w:sz="6" w:space="0" w:color="auto"/>
              <w:bottom w:val="single" w:sz="6" w:space="0" w:color="auto"/>
              <w:right w:val="single" w:sz="6" w:space="0" w:color="auto"/>
            </w:tcBorders>
          </w:tcPr>
          <w:p w14:paraId="62563647" w14:textId="77777777" w:rsidR="00050126" w:rsidRPr="00C317B7" w:rsidRDefault="00050126" w:rsidP="00050126">
            <w:pPr>
              <w:spacing w:after="0" w:line="240" w:lineRule="auto"/>
              <w:contextualSpacing/>
              <w:jc w:val="center"/>
              <w:rPr>
                <w:rFonts w:ascii="Times New Roman" w:eastAsia="Times New Roman" w:hAnsi="Times New Roman" w:cs="Times New Roman"/>
                <w:b/>
                <w:sz w:val="24"/>
                <w:szCs w:val="24"/>
                <w:highlight w:val="yellow"/>
              </w:rPr>
            </w:pPr>
          </w:p>
          <w:p w14:paraId="4AC7F899" w14:textId="2B320557" w:rsidR="00373D5B" w:rsidRPr="00CA26FE" w:rsidRDefault="00373D5B" w:rsidP="00373D5B">
            <w:pPr>
              <w:spacing w:after="0" w:line="240" w:lineRule="auto"/>
              <w:contextualSpacing/>
              <w:jc w:val="center"/>
              <w:rPr>
                <w:rFonts w:ascii="Times New Roman" w:eastAsia="Times New Roman" w:hAnsi="Times New Roman" w:cs="Times New Roman"/>
                <w:b/>
                <w:sz w:val="24"/>
                <w:szCs w:val="24"/>
              </w:rPr>
            </w:pPr>
            <w:r w:rsidRPr="00C317B7">
              <w:rPr>
                <w:rFonts w:ascii="Times New Roman" w:eastAsia="Times New Roman" w:hAnsi="Times New Roman" w:cs="Times New Roman"/>
                <w:i/>
                <w:highlight w:val="yellow"/>
              </w:rPr>
              <w:t>Аналогичная поправка от АГМП была рассмотрена на РГ от 10.09.20 и отправлена на доработку</w:t>
            </w:r>
          </w:p>
        </w:tc>
      </w:tr>
      <w:tr w:rsidR="00C279AA" w:rsidRPr="00CA26FE" w14:paraId="1704AE8F" w14:textId="77777777" w:rsidTr="00B71913">
        <w:trPr>
          <w:jc w:val="center"/>
        </w:trPr>
        <w:tc>
          <w:tcPr>
            <w:tcW w:w="576" w:type="dxa"/>
            <w:tcBorders>
              <w:top w:val="single" w:sz="6" w:space="0" w:color="auto"/>
              <w:left w:val="single" w:sz="6" w:space="0" w:color="auto"/>
              <w:bottom w:val="single" w:sz="6" w:space="0" w:color="auto"/>
              <w:right w:val="single" w:sz="6" w:space="0" w:color="auto"/>
            </w:tcBorders>
          </w:tcPr>
          <w:p w14:paraId="0720C64F" w14:textId="77777777" w:rsidR="00C279AA" w:rsidRPr="00CA26FE" w:rsidRDefault="00C279AA" w:rsidP="00B71913">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F647E9F" w14:textId="77777777" w:rsidR="00C279AA" w:rsidRPr="00C317B7" w:rsidRDefault="00C279AA" w:rsidP="00B71913">
            <w:pPr>
              <w:spacing w:after="0" w:line="240" w:lineRule="auto"/>
              <w:contextualSpacing/>
              <w:jc w:val="center"/>
              <w:rPr>
                <w:rFonts w:ascii="Times New Roman" w:eastAsia="Times New Roman" w:hAnsi="Times New Roman" w:cs="Times New Roman"/>
                <w:b/>
                <w:sz w:val="24"/>
                <w:szCs w:val="24"/>
                <w:highlight w:val="yellow"/>
              </w:rPr>
            </w:pPr>
            <w:r w:rsidRPr="00C317B7">
              <w:rPr>
                <w:rFonts w:ascii="Times New Roman" w:hAnsi="Times New Roman" w:cs="Times New Roman"/>
                <w:b/>
                <w:sz w:val="24"/>
                <w:szCs w:val="24"/>
                <w:highlight w:val="yellow"/>
                <w:lang w:val="kk-KZ"/>
              </w:rPr>
              <w:t>Статья 187</w:t>
            </w:r>
          </w:p>
        </w:tc>
        <w:tc>
          <w:tcPr>
            <w:tcW w:w="4111" w:type="dxa"/>
            <w:tcBorders>
              <w:top w:val="single" w:sz="6" w:space="0" w:color="auto"/>
              <w:left w:val="single" w:sz="6" w:space="0" w:color="auto"/>
              <w:bottom w:val="single" w:sz="6" w:space="0" w:color="auto"/>
              <w:right w:val="single" w:sz="6" w:space="0" w:color="auto"/>
            </w:tcBorders>
          </w:tcPr>
          <w:p w14:paraId="1D5A5CE6" w14:textId="77777777" w:rsidR="00C279AA" w:rsidRPr="00C317B7" w:rsidRDefault="00C279AA" w:rsidP="00B71913">
            <w:pPr>
              <w:pStyle w:val="4"/>
              <w:spacing w:before="0" w:after="0" w:line="240" w:lineRule="auto"/>
              <w:ind w:firstLine="218"/>
              <w:jc w:val="both"/>
              <w:rPr>
                <w:rFonts w:ascii="Times New Roman" w:hAnsi="Times New Roman" w:cs="Times New Roman"/>
                <w:color w:val="000000"/>
                <w:highlight w:val="yellow"/>
              </w:rPr>
            </w:pPr>
            <w:r w:rsidRPr="00C317B7">
              <w:rPr>
                <w:rFonts w:ascii="Times New Roman" w:hAnsi="Times New Roman" w:cs="Times New Roman"/>
                <w:color w:val="000000"/>
                <w:highlight w:val="yellow"/>
              </w:rPr>
              <w:t>Статья 187. Обеспечение исполнения предписаний при проведении государственного экологического контроля</w:t>
            </w:r>
          </w:p>
          <w:p w14:paraId="2EAAB3CE" w14:textId="77777777" w:rsidR="00C279AA" w:rsidRPr="00C317B7" w:rsidRDefault="00C279AA" w:rsidP="00B71913">
            <w:pPr>
              <w:spacing w:after="0" w:line="240" w:lineRule="auto"/>
              <w:ind w:firstLine="218"/>
              <w:jc w:val="both"/>
              <w:rPr>
                <w:rFonts w:ascii="Times New Roman" w:hAnsi="Times New Roman" w:cs="Times New Roman"/>
                <w:b/>
                <w:color w:val="000000"/>
                <w:spacing w:val="2"/>
                <w:sz w:val="24"/>
                <w:szCs w:val="24"/>
                <w:highlight w:val="yellow"/>
                <w:shd w:val="clear" w:color="auto" w:fill="FFFFFF"/>
              </w:rPr>
            </w:pPr>
            <w:r w:rsidRPr="00C317B7">
              <w:rPr>
                <w:rFonts w:ascii="Times New Roman" w:hAnsi="Times New Roman" w:cs="Times New Roman"/>
                <w:b/>
                <w:color w:val="000000"/>
                <w:sz w:val="24"/>
                <w:szCs w:val="24"/>
                <w:highlight w:val="yellow"/>
              </w:rPr>
              <w:t>1. При выявлении нарушения экологического законодательства Республики Казахстан должностные лица, осуществляющие государственный экологический контроль, выносят предписания физическим и юридическим лицам об устранении такого нарушения.</w:t>
            </w:r>
          </w:p>
          <w:p w14:paraId="65C0ADEA" w14:textId="77777777" w:rsidR="00C279AA" w:rsidRPr="00C317B7" w:rsidRDefault="00C279AA" w:rsidP="00B71913">
            <w:pPr>
              <w:spacing w:after="0" w:line="240" w:lineRule="auto"/>
              <w:ind w:firstLine="218"/>
              <w:jc w:val="both"/>
              <w:rPr>
                <w:rFonts w:ascii="Times New Roman" w:hAnsi="Times New Roman" w:cs="Times New Roman"/>
                <w:b/>
                <w:color w:val="000000"/>
                <w:sz w:val="24"/>
                <w:szCs w:val="24"/>
                <w:highlight w:val="yellow"/>
              </w:rPr>
            </w:pPr>
            <w:r w:rsidRPr="00C317B7">
              <w:rPr>
                <w:rFonts w:ascii="Times New Roman" w:hAnsi="Times New Roman" w:cs="Times New Roman"/>
                <w:b/>
                <w:color w:val="000000"/>
                <w:sz w:val="24"/>
                <w:szCs w:val="24"/>
                <w:highlight w:val="yellow"/>
              </w:rPr>
              <w:t>2. Порядок составления предписания и его содержание устанавливаются Предпринимательским кодексом Республики Казахстан.</w:t>
            </w:r>
          </w:p>
          <w:p w14:paraId="2BDCE02C" w14:textId="77777777" w:rsidR="00C279AA" w:rsidRPr="00C317B7" w:rsidRDefault="00C279AA" w:rsidP="00B71913">
            <w:pPr>
              <w:spacing w:after="0" w:line="240" w:lineRule="auto"/>
              <w:ind w:firstLine="218"/>
              <w:jc w:val="both"/>
              <w:rPr>
                <w:rFonts w:ascii="Times New Roman" w:hAnsi="Times New Roman" w:cs="Times New Roman"/>
                <w:b/>
                <w:color w:val="000000"/>
                <w:sz w:val="24"/>
                <w:szCs w:val="24"/>
                <w:highlight w:val="yellow"/>
              </w:rPr>
            </w:pPr>
            <w:r w:rsidRPr="00C317B7">
              <w:rPr>
                <w:rFonts w:ascii="Times New Roman" w:hAnsi="Times New Roman" w:cs="Times New Roman"/>
                <w:b/>
                <w:color w:val="000000"/>
                <w:sz w:val="24"/>
                <w:szCs w:val="24"/>
                <w:highlight w:val="yellow"/>
              </w:rPr>
              <w:t>3. Обязательство субъекта контроля и надзора по исполнению предписания об устранении выявленных нарушений обеспечивается пеней, начисляемой в доход государства.</w:t>
            </w:r>
          </w:p>
          <w:p w14:paraId="5390BC9E" w14:textId="77777777" w:rsidR="00C279AA" w:rsidRPr="00C317B7" w:rsidRDefault="00C279AA" w:rsidP="00B71913">
            <w:pPr>
              <w:spacing w:after="0" w:line="240" w:lineRule="auto"/>
              <w:ind w:firstLine="218"/>
              <w:jc w:val="both"/>
              <w:rPr>
                <w:rFonts w:ascii="Times New Roman" w:hAnsi="Times New Roman" w:cs="Times New Roman"/>
                <w:b/>
                <w:color w:val="000000"/>
                <w:sz w:val="24"/>
                <w:szCs w:val="24"/>
                <w:highlight w:val="yellow"/>
              </w:rPr>
            </w:pPr>
            <w:r w:rsidRPr="00C317B7">
              <w:rPr>
                <w:rFonts w:ascii="Times New Roman" w:hAnsi="Times New Roman" w:cs="Times New Roman"/>
                <w:b/>
                <w:color w:val="000000"/>
                <w:sz w:val="24"/>
                <w:szCs w:val="24"/>
                <w:highlight w:val="yellow"/>
              </w:rPr>
              <w:t>Пеня начисляется за каждый рабочий день в следующих размерах:</w:t>
            </w:r>
          </w:p>
          <w:p w14:paraId="72A0E1EC" w14:textId="77777777" w:rsidR="00C279AA" w:rsidRPr="00C317B7" w:rsidRDefault="00C279AA" w:rsidP="00B71913">
            <w:pPr>
              <w:pStyle w:val="a9"/>
              <w:tabs>
                <w:tab w:val="left" w:pos="1080"/>
              </w:tabs>
              <w:spacing w:after="0" w:line="240" w:lineRule="auto"/>
              <w:ind w:left="0" w:firstLine="218"/>
              <w:contextualSpacing w:val="0"/>
              <w:jc w:val="both"/>
              <w:rPr>
                <w:rFonts w:ascii="Times New Roman" w:hAnsi="Times New Roman" w:cs="Times New Roman"/>
                <w:b/>
                <w:color w:val="000000"/>
                <w:sz w:val="24"/>
                <w:szCs w:val="24"/>
                <w:highlight w:val="yellow"/>
              </w:rPr>
            </w:pPr>
            <w:r w:rsidRPr="00C317B7">
              <w:rPr>
                <w:rFonts w:ascii="Times New Roman" w:hAnsi="Times New Roman" w:cs="Times New Roman"/>
                <w:b/>
                <w:color w:val="000000"/>
                <w:sz w:val="24"/>
                <w:szCs w:val="24"/>
                <w:highlight w:val="yellow"/>
              </w:rPr>
              <w:t>1) трех месячных расчетных показателей – для физических лиц;</w:t>
            </w:r>
          </w:p>
          <w:p w14:paraId="2108037D" w14:textId="77777777" w:rsidR="00C279AA" w:rsidRPr="00C317B7" w:rsidRDefault="00C279AA" w:rsidP="00B71913">
            <w:pPr>
              <w:pStyle w:val="a9"/>
              <w:tabs>
                <w:tab w:val="left" w:pos="1080"/>
              </w:tabs>
              <w:spacing w:after="0" w:line="240" w:lineRule="auto"/>
              <w:ind w:left="0" w:firstLine="218"/>
              <w:contextualSpacing w:val="0"/>
              <w:jc w:val="both"/>
              <w:rPr>
                <w:rFonts w:ascii="Times New Roman" w:hAnsi="Times New Roman" w:cs="Times New Roman"/>
                <w:b/>
                <w:color w:val="000000"/>
                <w:sz w:val="24"/>
                <w:szCs w:val="24"/>
                <w:highlight w:val="yellow"/>
              </w:rPr>
            </w:pPr>
            <w:r w:rsidRPr="00C317B7">
              <w:rPr>
                <w:rFonts w:ascii="Times New Roman" w:hAnsi="Times New Roman" w:cs="Times New Roman"/>
                <w:b/>
                <w:color w:val="000000"/>
                <w:sz w:val="24"/>
                <w:szCs w:val="24"/>
                <w:highlight w:val="yellow"/>
              </w:rPr>
              <w:t>2) пяти месячных расчетных показателей – для юридических лиц, являющихся субъектами малого предпринимательства;</w:t>
            </w:r>
          </w:p>
          <w:p w14:paraId="4B7A837D" w14:textId="77777777" w:rsidR="00C279AA" w:rsidRPr="00C317B7" w:rsidRDefault="00C279AA" w:rsidP="00B71913">
            <w:pPr>
              <w:pStyle w:val="a9"/>
              <w:tabs>
                <w:tab w:val="left" w:pos="1080"/>
              </w:tabs>
              <w:spacing w:after="0" w:line="240" w:lineRule="auto"/>
              <w:ind w:left="0" w:firstLine="218"/>
              <w:contextualSpacing w:val="0"/>
              <w:jc w:val="both"/>
              <w:rPr>
                <w:rFonts w:ascii="Times New Roman" w:hAnsi="Times New Roman" w:cs="Times New Roman"/>
                <w:b/>
                <w:color w:val="000000"/>
                <w:sz w:val="24"/>
                <w:szCs w:val="24"/>
                <w:highlight w:val="yellow"/>
              </w:rPr>
            </w:pPr>
            <w:r w:rsidRPr="00C317B7">
              <w:rPr>
                <w:rFonts w:ascii="Times New Roman" w:hAnsi="Times New Roman" w:cs="Times New Roman"/>
                <w:b/>
                <w:color w:val="000000"/>
                <w:sz w:val="24"/>
                <w:szCs w:val="24"/>
                <w:highlight w:val="yellow"/>
              </w:rPr>
              <w:t xml:space="preserve"> 3) семи месячных расчетных показателей – для юридических лиц, являющихся субъектами среднего предпринимательства;</w:t>
            </w:r>
          </w:p>
          <w:p w14:paraId="36132B47" w14:textId="77777777" w:rsidR="00C279AA" w:rsidRPr="00C317B7" w:rsidRDefault="00C279AA" w:rsidP="00B71913">
            <w:pPr>
              <w:pStyle w:val="a9"/>
              <w:tabs>
                <w:tab w:val="left" w:pos="1080"/>
              </w:tabs>
              <w:spacing w:after="0" w:line="240" w:lineRule="auto"/>
              <w:ind w:left="0" w:firstLine="218"/>
              <w:contextualSpacing w:val="0"/>
              <w:jc w:val="both"/>
              <w:rPr>
                <w:rFonts w:ascii="Times New Roman" w:hAnsi="Times New Roman" w:cs="Times New Roman"/>
                <w:b/>
                <w:color w:val="000000"/>
                <w:sz w:val="24"/>
                <w:szCs w:val="24"/>
                <w:highlight w:val="yellow"/>
              </w:rPr>
            </w:pPr>
            <w:r w:rsidRPr="00C317B7">
              <w:rPr>
                <w:rFonts w:ascii="Times New Roman" w:hAnsi="Times New Roman" w:cs="Times New Roman"/>
                <w:b/>
                <w:color w:val="000000"/>
                <w:sz w:val="24"/>
                <w:szCs w:val="24"/>
                <w:highlight w:val="yellow"/>
              </w:rPr>
              <w:t>4) десяти месячных расчетных показателей – для юридических лиц, являющихся субъектами крупного предпринимательства.</w:t>
            </w:r>
          </w:p>
          <w:p w14:paraId="1870069B" w14:textId="77777777" w:rsidR="00C279AA" w:rsidRPr="00C317B7" w:rsidRDefault="00C279AA" w:rsidP="00B71913">
            <w:pPr>
              <w:spacing w:after="0" w:line="240" w:lineRule="auto"/>
              <w:ind w:firstLine="218"/>
              <w:jc w:val="both"/>
              <w:rPr>
                <w:rFonts w:ascii="Times New Roman" w:hAnsi="Times New Roman" w:cs="Times New Roman"/>
                <w:b/>
                <w:color w:val="000000"/>
                <w:sz w:val="24"/>
                <w:szCs w:val="24"/>
                <w:highlight w:val="yellow"/>
              </w:rPr>
            </w:pPr>
            <w:r w:rsidRPr="00C317B7">
              <w:rPr>
                <w:rFonts w:ascii="Times New Roman" w:hAnsi="Times New Roman" w:cs="Times New Roman"/>
                <w:b/>
                <w:color w:val="000000"/>
                <w:sz w:val="24"/>
                <w:szCs w:val="24"/>
                <w:highlight w:val="yellow"/>
              </w:rPr>
              <w:t>Пеня исчисляется с момента истечения минимального срока исполнения предписания об устранении выявленных нарушений, предусмотренного Предпринимательским кодексом Республики Казахстан.</w:t>
            </w:r>
          </w:p>
          <w:p w14:paraId="1CBA2A8C" w14:textId="77777777" w:rsidR="00C279AA" w:rsidRPr="00C317B7" w:rsidRDefault="00C279AA" w:rsidP="00B71913">
            <w:pPr>
              <w:spacing w:after="0" w:line="240" w:lineRule="auto"/>
              <w:ind w:firstLine="218"/>
              <w:jc w:val="both"/>
              <w:rPr>
                <w:rFonts w:ascii="Times New Roman" w:hAnsi="Times New Roman" w:cs="Times New Roman"/>
                <w:b/>
                <w:color w:val="000000"/>
                <w:sz w:val="24"/>
                <w:szCs w:val="24"/>
                <w:highlight w:val="yellow"/>
              </w:rPr>
            </w:pPr>
            <w:r w:rsidRPr="00C317B7">
              <w:rPr>
                <w:rFonts w:ascii="Times New Roman" w:hAnsi="Times New Roman" w:cs="Times New Roman"/>
                <w:b/>
                <w:color w:val="000000"/>
                <w:sz w:val="24"/>
                <w:szCs w:val="24"/>
                <w:highlight w:val="yellow"/>
              </w:rPr>
              <w:t>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контроля и надзора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w:t>
            </w:r>
          </w:p>
          <w:p w14:paraId="2CFF0637" w14:textId="77777777" w:rsidR="00C279AA" w:rsidRPr="00C317B7" w:rsidRDefault="00C279AA" w:rsidP="00B71913">
            <w:pPr>
              <w:pStyle w:val="af4"/>
              <w:jc w:val="both"/>
              <w:rPr>
                <w:rFonts w:ascii="Times New Roman" w:hAnsi="Times New Roman" w:cs="Times New Roman"/>
                <w:sz w:val="24"/>
                <w:highlight w:val="yellow"/>
              </w:rPr>
            </w:pPr>
          </w:p>
        </w:tc>
        <w:tc>
          <w:tcPr>
            <w:tcW w:w="4253" w:type="dxa"/>
            <w:tcBorders>
              <w:top w:val="single" w:sz="6" w:space="0" w:color="auto"/>
              <w:left w:val="single" w:sz="6" w:space="0" w:color="auto"/>
              <w:bottom w:val="single" w:sz="6" w:space="0" w:color="auto"/>
              <w:right w:val="single" w:sz="6" w:space="0" w:color="auto"/>
            </w:tcBorders>
          </w:tcPr>
          <w:p w14:paraId="4E9E3F26" w14:textId="77777777" w:rsidR="00C279AA" w:rsidRPr="00C317B7" w:rsidRDefault="00C279AA" w:rsidP="00B71913">
            <w:pPr>
              <w:spacing w:after="0" w:line="240" w:lineRule="auto"/>
              <w:contextualSpacing/>
              <w:jc w:val="both"/>
              <w:rPr>
                <w:rFonts w:ascii="Times New Roman" w:eastAsia="Times New Roman" w:hAnsi="Times New Roman" w:cs="Times New Roman"/>
                <w:sz w:val="24"/>
                <w:szCs w:val="24"/>
                <w:highlight w:val="yellow"/>
              </w:rPr>
            </w:pPr>
            <w:r w:rsidRPr="00C317B7">
              <w:rPr>
                <w:rFonts w:ascii="Times New Roman" w:hAnsi="Times New Roman" w:cs="Times New Roman"/>
                <w:sz w:val="24"/>
                <w:szCs w:val="24"/>
                <w:highlight w:val="yellow"/>
                <w:lang w:val="kk-KZ"/>
              </w:rPr>
              <w:t xml:space="preserve">Статью 187 </w:t>
            </w:r>
            <w:r w:rsidRPr="00C317B7">
              <w:rPr>
                <w:rFonts w:ascii="Times New Roman" w:hAnsi="Times New Roman" w:cs="Times New Roman"/>
                <w:b/>
                <w:bCs/>
                <w:sz w:val="24"/>
                <w:szCs w:val="24"/>
                <w:highlight w:val="yellow"/>
                <w:lang w:val="kk-KZ"/>
              </w:rPr>
              <w:t>исключить.</w:t>
            </w:r>
          </w:p>
        </w:tc>
        <w:tc>
          <w:tcPr>
            <w:tcW w:w="3402" w:type="dxa"/>
            <w:tcBorders>
              <w:top w:val="single" w:sz="6" w:space="0" w:color="auto"/>
              <w:left w:val="single" w:sz="6" w:space="0" w:color="auto"/>
              <w:bottom w:val="single" w:sz="6" w:space="0" w:color="auto"/>
              <w:right w:val="single" w:sz="6" w:space="0" w:color="auto"/>
            </w:tcBorders>
          </w:tcPr>
          <w:p w14:paraId="27E98679" w14:textId="77777777" w:rsidR="00C279AA" w:rsidRPr="00C317B7" w:rsidRDefault="00C279AA" w:rsidP="00B71913">
            <w:pPr>
              <w:spacing w:after="0" w:line="240" w:lineRule="auto"/>
              <w:contextualSpacing/>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Комитет по вопросам экологии и природопользованию (ТШО)</w:t>
            </w:r>
          </w:p>
          <w:p w14:paraId="44D8987D" w14:textId="77777777" w:rsidR="00C279AA" w:rsidRPr="00C317B7" w:rsidRDefault="00C279AA" w:rsidP="00B71913">
            <w:pPr>
              <w:spacing w:after="0" w:line="240" w:lineRule="auto"/>
              <w:contextualSpacing/>
              <w:jc w:val="both"/>
              <w:rPr>
                <w:rFonts w:ascii="Times New Roman" w:eastAsia="Times New Roman" w:hAnsi="Times New Roman" w:cs="Times New Roman"/>
                <w:b/>
                <w:sz w:val="24"/>
                <w:szCs w:val="24"/>
                <w:highlight w:val="yellow"/>
              </w:rPr>
            </w:pPr>
          </w:p>
          <w:p w14:paraId="445EC6A8" w14:textId="77777777" w:rsidR="00C279AA" w:rsidRPr="00C317B7" w:rsidRDefault="00C279AA" w:rsidP="00B71913">
            <w:pPr>
              <w:spacing w:after="0" w:line="240" w:lineRule="auto"/>
              <w:ind w:firstLine="188"/>
              <w:jc w:val="both"/>
              <w:rPr>
                <w:rFonts w:ascii="Times New Roman" w:hAnsi="Times New Roman" w:cs="Times New Roman"/>
                <w:sz w:val="24"/>
                <w:szCs w:val="24"/>
                <w:highlight w:val="yellow"/>
              </w:rPr>
            </w:pPr>
            <w:r w:rsidRPr="00C317B7">
              <w:rPr>
                <w:rFonts w:ascii="Times New Roman" w:hAnsi="Times New Roman" w:cs="Times New Roman"/>
                <w:sz w:val="24"/>
                <w:szCs w:val="24"/>
                <w:highlight w:val="yellow"/>
              </w:rPr>
              <w:t>Данная статья принципиально по своему предназначению и по содержанию противоречит правилам КоАП об исполнении предписаний по итогам проверок.</w:t>
            </w:r>
          </w:p>
          <w:p w14:paraId="02F7ED4E" w14:textId="77777777" w:rsidR="00C279AA" w:rsidRPr="00C317B7" w:rsidRDefault="00C279AA" w:rsidP="00B71913">
            <w:pPr>
              <w:spacing w:after="0" w:line="240" w:lineRule="auto"/>
              <w:ind w:firstLine="188"/>
              <w:jc w:val="both"/>
              <w:rPr>
                <w:rFonts w:ascii="Times New Roman" w:hAnsi="Times New Roman" w:cs="Times New Roman"/>
                <w:sz w:val="24"/>
                <w:szCs w:val="24"/>
                <w:highlight w:val="yellow"/>
              </w:rPr>
            </w:pPr>
            <w:r w:rsidRPr="00C317B7">
              <w:rPr>
                <w:rFonts w:ascii="Times New Roman" w:hAnsi="Times New Roman" w:cs="Times New Roman"/>
                <w:sz w:val="24"/>
                <w:szCs w:val="24"/>
                <w:highlight w:val="yellow"/>
              </w:rPr>
              <w:t>Предписания приводятся в исполнение по правилам Раздела 5 КоАП и не подлежат изменению или дополнению иными законодательством.</w:t>
            </w:r>
          </w:p>
          <w:p w14:paraId="7C578DBE" w14:textId="77777777" w:rsidR="00C279AA" w:rsidRPr="00C317B7" w:rsidRDefault="00C279AA" w:rsidP="00B71913">
            <w:pPr>
              <w:spacing w:after="0" w:line="240" w:lineRule="auto"/>
              <w:contextualSpacing/>
              <w:jc w:val="both"/>
              <w:rPr>
                <w:rFonts w:ascii="Times New Roman" w:eastAsia="Times New Roman" w:hAnsi="Times New Roman" w:cs="Times New Roman"/>
                <w:b/>
                <w:sz w:val="24"/>
                <w:szCs w:val="24"/>
                <w:highlight w:val="yellow"/>
              </w:rPr>
            </w:pPr>
            <w:r w:rsidRPr="00C317B7">
              <w:rPr>
                <w:rFonts w:ascii="Times New Roman" w:hAnsi="Times New Roman" w:cs="Times New Roman"/>
                <w:sz w:val="24"/>
                <w:szCs w:val="24"/>
                <w:highlight w:val="yellow"/>
              </w:rPr>
              <w:t>Следует исключить данную статью в полном объеме</w:t>
            </w:r>
          </w:p>
        </w:tc>
        <w:tc>
          <w:tcPr>
            <w:tcW w:w="1560" w:type="dxa"/>
            <w:tcBorders>
              <w:top w:val="single" w:sz="6" w:space="0" w:color="auto"/>
              <w:left w:val="single" w:sz="6" w:space="0" w:color="auto"/>
              <w:bottom w:val="single" w:sz="6" w:space="0" w:color="auto"/>
              <w:right w:val="single" w:sz="6" w:space="0" w:color="auto"/>
            </w:tcBorders>
          </w:tcPr>
          <w:p w14:paraId="60EE0548" w14:textId="77777777" w:rsidR="00C279AA" w:rsidRPr="00C317B7" w:rsidRDefault="00C279AA" w:rsidP="00B71913">
            <w:pPr>
              <w:spacing w:after="0" w:line="240" w:lineRule="auto"/>
              <w:contextualSpacing/>
              <w:jc w:val="center"/>
              <w:rPr>
                <w:rFonts w:ascii="Times New Roman" w:eastAsia="Times New Roman" w:hAnsi="Times New Roman" w:cs="Times New Roman"/>
                <w:b/>
                <w:sz w:val="24"/>
                <w:szCs w:val="24"/>
                <w:highlight w:val="yellow"/>
              </w:rPr>
            </w:pPr>
          </w:p>
          <w:p w14:paraId="45E5AC02" w14:textId="3D812DBD" w:rsidR="00373D5B" w:rsidRPr="00CA26FE" w:rsidRDefault="00373D5B" w:rsidP="00B71913">
            <w:pPr>
              <w:spacing w:after="0" w:line="240" w:lineRule="auto"/>
              <w:contextualSpacing/>
              <w:jc w:val="center"/>
              <w:rPr>
                <w:rFonts w:ascii="Times New Roman" w:eastAsia="Times New Roman" w:hAnsi="Times New Roman" w:cs="Times New Roman"/>
                <w:b/>
                <w:sz w:val="24"/>
                <w:szCs w:val="24"/>
              </w:rPr>
            </w:pPr>
            <w:r w:rsidRPr="00C317B7">
              <w:rPr>
                <w:rFonts w:ascii="Times New Roman" w:eastAsia="Times New Roman" w:hAnsi="Times New Roman" w:cs="Times New Roman"/>
                <w:i/>
                <w:highlight w:val="yellow"/>
              </w:rPr>
              <w:t>Аналогичная поправка от АГМП была рассмотрена на РГ от 10.09.20 и отправлена на доработку</w:t>
            </w:r>
          </w:p>
        </w:tc>
      </w:tr>
      <w:tr w:rsidR="00050126" w:rsidRPr="00CA26FE" w14:paraId="49545DC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0290FC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4E9603" w14:textId="77777777" w:rsidR="00050126" w:rsidRPr="00C317B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C317B7">
              <w:rPr>
                <w:rFonts w:ascii="Times New Roman" w:hAnsi="Times New Roman" w:cs="Times New Roman"/>
                <w:b/>
                <w:sz w:val="24"/>
                <w:szCs w:val="24"/>
                <w:highlight w:val="green"/>
                <w:lang w:val="kk-KZ"/>
              </w:rPr>
              <w:t>Пункты 3 и 4 статьи 187</w:t>
            </w:r>
          </w:p>
        </w:tc>
        <w:tc>
          <w:tcPr>
            <w:tcW w:w="4111" w:type="dxa"/>
            <w:tcBorders>
              <w:top w:val="single" w:sz="6" w:space="0" w:color="auto"/>
              <w:left w:val="single" w:sz="6" w:space="0" w:color="auto"/>
              <w:bottom w:val="single" w:sz="6" w:space="0" w:color="auto"/>
              <w:right w:val="single" w:sz="6" w:space="0" w:color="auto"/>
            </w:tcBorders>
          </w:tcPr>
          <w:p w14:paraId="2BDDE528" w14:textId="77777777" w:rsidR="00050126" w:rsidRPr="00C317B7" w:rsidRDefault="00050126" w:rsidP="00050126">
            <w:pPr>
              <w:spacing w:after="0" w:line="240" w:lineRule="auto"/>
              <w:ind w:firstLine="357"/>
              <w:jc w:val="both"/>
              <w:rPr>
                <w:rFonts w:ascii="Times New Roman" w:eastAsia="Times New Roman" w:hAnsi="Times New Roman" w:cs="Times New Roman"/>
                <w:bCs/>
                <w:sz w:val="24"/>
                <w:szCs w:val="24"/>
                <w:highlight w:val="green"/>
              </w:rPr>
            </w:pPr>
            <w:r w:rsidRPr="00C317B7">
              <w:rPr>
                <w:rFonts w:ascii="Times New Roman" w:eastAsia="Times New Roman" w:hAnsi="Times New Roman" w:cs="Times New Roman"/>
                <w:bCs/>
                <w:sz w:val="24"/>
                <w:szCs w:val="24"/>
                <w:highlight w:val="green"/>
              </w:rPr>
              <w:t xml:space="preserve">3. Обязательство субъекта </w:t>
            </w:r>
            <w:r w:rsidRPr="00C317B7">
              <w:rPr>
                <w:rFonts w:ascii="Times New Roman" w:eastAsia="Times New Roman" w:hAnsi="Times New Roman" w:cs="Times New Roman"/>
                <w:b/>
                <w:sz w:val="24"/>
                <w:szCs w:val="24"/>
                <w:highlight w:val="green"/>
              </w:rPr>
              <w:t>контроля и надзора</w:t>
            </w:r>
            <w:r w:rsidRPr="00C317B7">
              <w:rPr>
                <w:rFonts w:ascii="Times New Roman" w:eastAsia="Times New Roman" w:hAnsi="Times New Roman" w:cs="Times New Roman"/>
                <w:bCs/>
                <w:sz w:val="24"/>
                <w:szCs w:val="24"/>
                <w:highlight w:val="green"/>
              </w:rPr>
              <w:t xml:space="preserve"> по исполнению предписания об устранении выявленных нарушений обеспечивается пеней, начисляемой в доход государства.</w:t>
            </w:r>
          </w:p>
          <w:p w14:paraId="7AACF0DE" w14:textId="77777777" w:rsidR="00050126" w:rsidRPr="00C317B7" w:rsidRDefault="00050126" w:rsidP="00050126">
            <w:pPr>
              <w:spacing w:after="0" w:line="240" w:lineRule="auto"/>
              <w:ind w:firstLine="357"/>
              <w:jc w:val="both"/>
              <w:rPr>
                <w:rFonts w:ascii="Times New Roman" w:eastAsia="Times New Roman" w:hAnsi="Times New Roman" w:cs="Times New Roman"/>
                <w:bCs/>
                <w:sz w:val="24"/>
                <w:szCs w:val="24"/>
                <w:highlight w:val="green"/>
              </w:rPr>
            </w:pPr>
            <w:r w:rsidRPr="00C317B7">
              <w:rPr>
                <w:rFonts w:ascii="Times New Roman" w:eastAsia="Times New Roman" w:hAnsi="Times New Roman" w:cs="Times New Roman"/>
                <w:bCs/>
                <w:sz w:val="24"/>
                <w:szCs w:val="24"/>
                <w:highlight w:val="green"/>
              </w:rPr>
              <w:t>Пеня начисляется за каждый рабочий день в следующих размерах:</w:t>
            </w:r>
          </w:p>
          <w:p w14:paraId="57A15D79" w14:textId="77777777" w:rsidR="00050126" w:rsidRPr="00C317B7" w:rsidRDefault="00050126" w:rsidP="00050126">
            <w:pPr>
              <w:tabs>
                <w:tab w:val="left" w:pos="1080"/>
              </w:tabs>
              <w:spacing w:after="0" w:line="240" w:lineRule="auto"/>
              <w:ind w:firstLine="680"/>
              <w:jc w:val="both"/>
              <w:rPr>
                <w:rFonts w:ascii="Times New Roman" w:hAnsi="Times New Roman" w:cs="Times New Roman"/>
                <w:bCs/>
                <w:sz w:val="24"/>
                <w:szCs w:val="24"/>
                <w:highlight w:val="green"/>
              </w:rPr>
            </w:pPr>
            <w:r w:rsidRPr="00C317B7">
              <w:rPr>
                <w:rFonts w:ascii="Times New Roman" w:hAnsi="Times New Roman" w:cs="Times New Roman"/>
                <w:bCs/>
                <w:sz w:val="24"/>
                <w:szCs w:val="24"/>
                <w:highlight w:val="green"/>
              </w:rPr>
              <w:t>1) трех месячных расчетных показателей – для физических лиц;</w:t>
            </w:r>
          </w:p>
          <w:p w14:paraId="648BC94A" w14:textId="77777777" w:rsidR="00050126" w:rsidRPr="00C317B7" w:rsidRDefault="00050126" w:rsidP="00050126">
            <w:pPr>
              <w:tabs>
                <w:tab w:val="left" w:pos="1080"/>
              </w:tabs>
              <w:spacing w:after="0" w:line="240" w:lineRule="auto"/>
              <w:ind w:firstLine="680"/>
              <w:jc w:val="both"/>
              <w:rPr>
                <w:rFonts w:ascii="Times New Roman" w:hAnsi="Times New Roman" w:cs="Times New Roman"/>
                <w:bCs/>
                <w:sz w:val="24"/>
                <w:szCs w:val="24"/>
                <w:highlight w:val="green"/>
              </w:rPr>
            </w:pPr>
            <w:r w:rsidRPr="00C317B7">
              <w:rPr>
                <w:rFonts w:ascii="Times New Roman" w:hAnsi="Times New Roman" w:cs="Times New Roman"/>
                <w:bCs/>
                <w:sz w:val="24"/>
                <w:szCs w:val="24"/>
                <w:highlight w:val="green"/>
              </w:rPr>
              <w:t>2) пяти месячных расчетных показателей – для юридических лиц, являющихся субъектами малого предпринимательства;</w:t>
            </w:r>
          </w:p>
          <w:p w14:paraId="61B61005" w14:textId="77777777" w:rsidR="00050126" w:rsidRPr="00C317B7" w:rsidRDefault="00050126" w:rsidP="00050126">
            <w:pPr>
              <w:tabs>
                <w:tab w:val="left" w:pos="1080"/>
              </w:tabs>
              <w:spacing w:after="0" w:line="240" w:lineRule="auto"/>
              <w:ind w:firstLine="680"/>
              <w:jc w:val="both"/>
              <w:rPr>
                <w:rFonts w:ascii="Times New Roman" w:hAnsi="Times New Roman" w:cs="Times New Roman"/>
                <w:bCs/>
                <w:sz w:val="24"/>
                <w:szCs w:val="24"/>
                <w:highlight w:val="green"/>
              </w:rPr>
            </w:pPr>
            <w:r w:rsidRPr="00C317B7">
              <w:rPr>
                <w:rFonts w:ascii="Times New Roman" w:hAnsi="Times New Roman" w:cs="Times New Roman"/>
                <w:bCs/>
                <w:sz w:val="24"/>
                <w:szCs w:val="24"/>
                <w:highlight w:val="green"/>
              </w:rPr>
              <w:t>3) семи месячных расчетных показателей – для юридических лиц, являющихся субъектами среднего предпринимательства;</w:t>
            </w:r>
          </w:p>
          <w:p w14:paraId="20917E7D" w14:textId="77777777" w:rsidR="00050126" w:rsidRPr="00C317B7" w:rsidRDefault="00050126" w:rsidP="00050126">
            <w:pPr>
              <w:tabs>
                <w:tab w:val="left" w:pos="1080"/>
              </w:tabs>
              <w:spacing w:after="0" w:line="240" w:lineRule="auto"/>
              <w:ind w:firstLine="680"/>
              <w:jc w:val="both"/>
              <w:rPr>
                <w:rFonts w:ascii="Times New Roman" w:hAnsi="Times New Roman" w:cs="Times New Roman"/>
                <w:bCs/>
                <w:sz w:val="24"/>
                <w:szCs w:val="24"/>
                <w:highlight w:val="green"/>
              </w:rPr>
            </w:pPr>
            <w:r w:rsidRPr="00C317B7">
              <w:rPr>
                <w:rFonts w:ascii="Times New Roman" w:hAnsi="Times New Roman" w:cs="Times New Roman"/>
                <w:bCs/>
                <w:sz w:val="24"/>
                <w:szCs w:val="24"/>
                <w:highlight w:val="green"/>
              </w:rPr>
              <w:t>4) десяти месячных расчетных показателей – для юридических лиц, являющихся субъектами крупного предпринимательства.</w:t>
            </w:r>
          </w:p>
          <w:p w14:paraId="08AE3FC1" w14:textId="77777777" w:rsidR="00050126" w:rsidRPr="00C317B7" w:rsidRDefault="00050126" w:rsidP="00050126">
            <w:pPr>
              <w:spacing w:after="0" w:line="240" w:lineRule="auto"/>
              <w:ind w:firstLine="357"/>
              <w:jc w:val="both"/>
              <w:rPr>
                <w:rFonts w:ascii="Times New Roman" w:eastAsia="Times New Roman" w:hAnsi="Times New Roman" w:cs="Times New Roman"/>
                <w:bCs/>
                <w:sz w:val="24"/>
                <w:szCs w:val="24"/>
                <w:highlight w:val="green"/>
              </w:rPr>
            </w:pPr>
            <w:r w:rsidRPr="00C317B7">
              <w:rPr>
                <w:rFonts w:ascii="Times New Roman" w:eastAsia="Times New Roman" w:hAnsi="Times New Roman" w:cs="Times New Roman"/>
                <w:bCs/>
                <w:sz w:val="24"/>
                <w:szCs w:val="24"/>
                <w:highlight w:val="green"/>
              </w:rPr>
              <w:t>Пеня исчисляется с момента истечения минимального срока исполнения предписания об устранении выявленных нарушений, предусмотренного Предпринимательским кодексом Республики Казахстан.</w:t>
            </w:r>
          </w:p>
          <w:p w14:paraId="1FD08763" w14:textId="77777777" w:rsidR="00050126" w:rsidRPr="00C317B7" w:rsidRDefault="00050126" w:rsidP="00050126">
            <w:pPr>
              <w:spacing w:after="0" w:line="240" w:lineRule="auto"/>
              <w:ind w:firstLine="357"/>
              <w:jc w:val="both"/>
              <w:rPr>
                <w:rFonts w:ascii="Times New Roman" w:eastAsia="Times New Roman" w:hAnsi="Times New Roman" w:cs="Times New Roman"/>
                <w:bCs/>
                <w:sz w:val="24"/>
                <w:szCs w:val="24"/>
                <w:highlight w:val="green"/>
              </w:rPr>
            </w:pPr>
            <w:r w:rsidRPr="00C317B7">
              <w:rPr>
                <w:rFonts w:ascii="Times New Roman" w:eastAsia="Times New Roman" w:hAnsi="Times New Roman" w:cs="Times New Roman"/>
                <w:bCs/>
                <w:sz w:val="24"/>
                <w:szCs w:val="24"/>
                <w:highlight w:val="green"/>
              </w:rPr>
              <w:t xml:space="preserve">4. Требование об уплате пени направляется должностными лицами государственного экологического контроля только в случае просрочки исполнения предписания об устранении выявленных нарушений. В случае неуплаты субъектом </w:t>
            </w:r>
            <w:r w:rsidRPr="00C317B7">
              <w:rPr>
                <w:rFonts w:ascii="Times New Roman" w:eastAsia="Times New Roman" w:hAnsi="Times New Roman" w:cs="Times New Roman"/>
                <w:b/>
                <w:sz w:val="24"/>
                <w:szCs w:val="24"/>
                <w:highlight w:val="green"/>
              </w:rPr>
              <w:t>контроля и надзора</w:t>
            </w:r>
            <w:r w:rsidRPr="00C317B7">
              <w:rPr>
                <w:rFonts w:ascii="Times New Roman" w:eastAsia="Times New Roman" w:hAnsi="Times New Roman" w:cs="Times New Roman"/>
                <w:bCs/>
                <w:sz w:val="24"/>
                <w:szCs w:val="24"/>
                <w:highlight w:val="green"/>
              </w:rPr>
              <w:t xml:space="preserve"> начисленной пени в добровольном порядке в течение десяти рабочих дней со дня направления соответствующего требования взыскание должностными лицами государственного экологического контроля начисленной пени осуществляется в судебном порядке.</w:t>
            </w:r>
          </w:p>
          <w:p w14:paraId="1DE6A441" w14:textId="77777777" w:rsidR="00050126" w:rsidRPr="00C317B7" w:rsidRDefault="00050126" w:rsidP="00050126">
            <w:pPr>
              <w:pStyle w:val="4"/>
              <w:spacing w:before="0" w:after="0" w:line="240" w:lineRule="auto"/>
              <w:jc w:val="both"/>
              <w:rPr>
                <w:rFonts w:ascii="Times New Roman" w:hAnsi="Times New Roman"/>
                <w:b w:val="0"/>
                <w:bCs/>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34380970" w14:textId="77777777" w:rsidR="00050126" w:rsidRPr="00C317B7" w:rsidRDefault="00050126" w:rsidP="00050126">
            <w:pPr>
              <w:pStyle w:val="af1"/>
              <w:spacing w:after="0"/>
              <w:ind w:left="-142" w:firstLineChars="300" w:firstLine="720"/>
              <w:rPr>
                <w:highlight w:val="green"/>
              </w:rPr>
            </w:pPr>
            <w:r w:rsidRPr="00C317B7">
              <w:rPr>
                <w:highlight w:val="green"/>
              </w:rPr>
              <w:t>в пунктах 3 и 4 слова «</w:t>
            </w:r>
            <w:r w:rsidRPr="00C317B7">
              <w:rPr>
                <w:b/>
                <w:bCs/>
                <w:highlight w:val="green"/>
              </w:rPr>
              <w:t>контроля и надзора</w:t>
            </w:r>
            <w:r w:rsidRPr="00C317B7">
              <w:rPr>
                <w:highlight w:val="green"/>
              </w:rPr>
              <w:t>» заменить словами «</w:t>
            </w:r>
            <w:r w:rsidRPr="00C317B7">
              <w:rPr>
                <w:b/>
                <w:bCs/>
                <w:highlight w:val="green"/>
              </w:rPr>
              <w:t>государственного экологического контроля</w:t>
            </w:r>
            <w:r w:rsidRPr="00C317B7">
              <w:rPr>
                <w:highlight w:val="green"/>
              </w:rPr>
              <w:t>»;</w:t>
            </w:r>
          </w:p>
          <w:p w14:paraId="64CECD86" w14:textId="77777777" w:rsidR="00050126" w:rsidRPr="00C317B7" w:rsidRDefault="00050126" w:rsidP="00050126">
            <w:pPr>
              <w:pStyle w:val="af1"/>
              <w:spacing w:after="0"/>
              <w:ind w:left="-142" w:firstLineChars="300" w:firstLine="72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6CAF8497" w14:textId="77777777" w:rsidR="00050126" w:rsidRPr="00C317B7" w:rsidRDefault="00050126" w:rsidP="00050126">
            <w:pPr>
              <w:spacing w:after="0" w:line="240" w:lineRule="auto"/>
              <w:contextualSpacing/>
              <w:jc w:val="both"/>
              <w:rPr>
                <w:rFonts w:ascii="Times New Roman" w:hAnsi="Times New Roman" w:cs="Times New Roman"/>
                <w:b/>
                <w:sz w:val="24"/>
                <w:szCs w:val="24"/>
                <w:highlight w:val="green"/>
                <w:lang w:val="kk-KZ"/>
              </w:rPr>
            </w:pPr>
            <w:r w:rsidRPr="00C317B7">
              <w:rPr>
                <w:rFonts w:ascii="Times New Roman" w:hAnsi="Times New Roman" w:cs="Times New Roman"/>
                <w:b/>
                <w:sz w:val="24"/>
                <w:szCs w:val="24"/>
                <w:highlight w:val="green"/>
                <w:lang w:val="kk-KZ"/>
              </w:rPr>
              <w:t>Отдел законодательства</w:t>
            </w:r>
          </w:p>
          <w:p w14:paraId="247E78D0" w14:textId="77777777" w:rsidR="00050126" w:rsidRPr="00C317B7" w:rsidRDefault="00050126" w:rsidP="00050126">
            <w:pPr>
              <w:pStyle w:val="af1"/>
              <w:spacing w:after="0"/>
              <w:ind w:firstLineChars="300" w:firstLine="720"/>
              <w:rPr>
                <w:highlight w:val="green"/>
              </w:rPr>
            </w:pPr>
          </w:p>
          <w:p w14:paraId="22ED8307" w14:textId="77777777" w:rsidR="00050126" w:rsidRPr="00CA26FE" w:rsidRDefault="00050126" w:rsidP="00050126">
            <w:pPr>
              <w:pStyle w:val="af1"/>
              <w:spacing w:after="0"/>
              <w:ind w:firstLineChars="300" w:firstLine="720"/>
            </w:pPr>
            <w:r w:rsidRPr="00C317B7">
              <w:rPr>
                <w:highlight w:val="green"/>
              </w:rPr>
              <w:t>Целью  государственного экологического контроля не является надзор субъектов контроля</w:t>
            </w:r>
          </w:p>
          <w:p w14:paraId="0CC8779E"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9DE1EE7" w14:textId="5FAE6C3A"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3D592351"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49F1D1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2B992E" w14:textId="77777777" w:rsidR="00050126" w:rsidRPr="00C317B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C317B7">
              <w:rPr>
                <w:rFonts w:ascii="Times New Roman" w:hAnsi="Times New Roman" w:cs="Times New Roman"/>
                <w:b/>
                <w:sz w:val="24"/>
                <w:szCs w:val="24"/>
                <w:highlight w:val="green"/>
                <w:lang w:val="kk-KZ"/>
              </w:rPr>
              <w:t>Пункт 1 статьи 188</w:t>
            </w:r>
          </w:p>
        </w:tc>
        <w:tc>
          <w:tcPr>
            <w:tcW w:w="4111" w:type="dxa"/>
            <w:tcBorders>
              <w:top w:val="single" w:sz="6" w:space="0" w:color="auto"/>
              <w:left w:val="single" w:sz="6" w:space="0" w:color="auto"/>
              <w:bottom w:val="single" w:sz="6" w:space="0" w:color="auto"/>
              <w:right w:val="single" w:sz="6" w:space="0" w:color="auto"/>
            </w:tcBorders>
          </w:tcPr>
          <w:p w14:paraId="4EA0386D" w14:textId="77777777" w:rsidR="00050126" w:rsidRPr="00C317B7" w:rsidRDefault="00050126" w:rsidP="00050126">
            <w:pPr>
              <w:spacing w:after="0" w:line="240" w:lineRule="auto"/>
              <w:ind w:firstLine="706"/>
              <w:jc w:val="both"/>
              <w:rPr>
                <w:rFonts w:ascii="Times New Roman" w:hAnsi="Times New Roman" w:cs="Times New Roman"/>
                <w:color w:val="000000"/>
                <w:sz w:val="24"/>
                <w:szCs w:val="24"/>
                <w:highlight w:val="green"/>
              </w:rPr>
            </w:pPr>
            <w:r w:rsidRPr="00C317B7">
              <w:rPr>
                <w:rFonts w:ascii="Times New Roman" w:hAnsi="Times New Roman" w:cs="Times New Roman"/>
                <w:color w:val="000000"/>
                <w:sz w:val="24"/>
                <w:szCs w:val="24"/>
                <w:highlight w:val="green"/>
              </w:rPr>
              <w:t xml:space="preserve">1. В целях профилактики и предотвращения повторности совершения отдельных нарушений экологического законодательства Республики Казахстан при проведении государственного экологического контроля должностные лица, осуществляющие государственный экологический контроль, определяют экономическую выгоду субъекта </w:t>
            </w:r>
            <w:r w:rsidRPr="00C317B7">
              <w:rPr>
                <w:rFonts w:ascii="Times New Roman" w:hAnsi="Times New Roman" w:cs="Times New Roman"/>
                <w:b/>
                <w:bCs/>
                <w:color w:val="000000"/>
                <w:sz w:val="24"/>
                <w:szCs w:val="24"/>
                <w:highlight w:val="green"/>
              </w:rPr>
              <w:t>контроля и надзора</w:t>
            </w:r>
            <w:r w:rsidRPr="00C317B7">
              <w:rPr>
                <w:rFonts w:ascii="Times New Roman" w:hAnsi="Times New Roman" w:cs="Times New Roman"/>
                <w:color w:val="000000"/>
                <w:sz w:val="24"/>
                <w:szCs w:val="24"/>
                <w:highlight w:val="green"/>
              </w:rPr>
              <w:t xml:space="preserve">, извлеченную им из таких нарушений. </w:t>
            </w:r>
          </w:p>
          <w:p w14:paraId="73A188B5" w14:textId="77777777" w:rsidR="00050126" w:rsidRPr="00C317B7"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1706832A" w14:textId="77777777" w:rsidR="00050126" w:rsidRPr="00C317B7" w:rsidRDefault="00050126" w:rsidP="00050126">
            <w:pPr>
              <w:pStyle w:val="af1"/>
              <w:spacing w:after="0"/>
              <w:ind w:firstLineChars="300" w:firstLine="720"/>
              <w:rPr>
                <w:highlight w:val="green"/>
              </w:rPr>
            </w:pPr>
            <w:r w:rsidRPr="00C317B7">
              <w:rPr>
                <w:highlight w:val="green"/>
              </w:rPr>
              <w:t>в пункте 1 статьи 188 слова «</w:t>
            </w:r>
            <w:r w:rsidRPr="00C317B7">
              <w:rPr>
                <w:b/>
                <w:bCs/>
                <w:highlight w:val="green"/>
              </w:rPr>
              <w:t>контроля и надзора</w:t>
            </w:r>
            <w:r w:rsidRPr="00C317B7">
              <w:rPr>
                <w:highlight w:val="green"/>
              </w:rPr>
              <w:t>» заменить словами «</w:t>
            </w:r>
            <w:r w:rsidRPr="00C317B7">
              <w:rPr>
                <w:b/>
                <w:bCs/>
                <w:highlight w:val="green"/>
              </w:rPr>
              <w:t>государственного экологического контроля</w:t>
            </w:r>
            <w:r w:rsidRPr="00C317B7">
              <w:rPr>
                <w:highlight w:val="green"/>
              </w:rPr>
              <w:t>»;</w:t>
            </w:r>
          </w:p>
          <w:p w14:paraId="6FE29C06" w14:textId="77777777" w:rsidR="00050126" w:rsidRPr="00C317B7" w:rsidRDefault="00050126" w:rsidP="00050126">
            <w:pPr>
              <w:pStyle w:val="af1"/>
              <w:spacing w:after="0"/>
              <w:ind w:firstLineChars="300" w:firstLine="72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6388941A" w14:textId="77777777" w:rsidR="00050126" w:rsidRPr="00C317B7" w:rsidRDefault="00050126" w:rsidP="00050126">
            <w:pPr>
              <w:spacing w:after="0" w:line="240" w:lineRule="auto"/>
              <w:contextualSpacing/>
              <w:jc w:val="both"/>
              <w:rPr>
                <w:rFonts w:ascii="Times New Roman" w:hAnsi="Times New Roman" w:cs="Times New Roman"/>
                <w:b/>
                <w:sz w:val="24"/>
                <w:szCs w:val="24"/>
                <w:highlight w:val="green"/>
                <w:lang w:val="kk-KZ"/>
              </w:rPr>
            </w:pPr>
            <w:r w:rsidRPr="00C317B7">
              <w:rPr>
                <w:rFonts w:ascii="Times New Roman" w:hAnsi="Times New Roman" w:cs="Times New Roman"/>
                <w:b/>
                <w:sz w:val="24"/>
                <w:szCs w:val="24"/>
                <w:highlight w:val="green"/>
                <w:lang w:val="kk-KZ"/>
              </w:rPr>
              <w:t>Отдел законодательства</w:t>
            </w:r>
          </w:p>
          <w:p w14:paraId="09A6A874" w14:textId="77777777" w:rsidR="00050126" w:rsidRPr="00C317B7" w:rsidRDefault="00050126" w:rsidP="00050126">
            <w:pPr>
              <w:pStyle w:val="af1"/>
              <w:spacing w:after="0"/>
              <w:ind w:firstLineChars="300" w:firstLine="720"/>
              <w:rPr>
                <w:highlight w:val="green"/>
              </w:rPr>
            </w:pPr>
          </w:p>
          <w:p w14:paraId="5999190B" w14:textId="77777777" w:rsidR="00050126" w:rsidRPr="00CA26FE" w:rsidRDefault="00050126" w:rsidP="00050126">
            <w:pPr>
              <w:pStyle w:val="af1"/>
              <w:spacing w:after="0"/>
              <w:ind w:firstLineChars="300" w:firstLine="720"/>
            </w:pPr>
            <w:r w:rsidRPr="00C317B7">
              <w:rPr>
                <w:highlight w:val="green"/>
              </w:rPr>
              <w:t>Целью государственного экологического контроля не является надзор субъектов контроля</w:t>
            </w:r>
          </w:p>
          <w:p w14:paraId="6162AFF5"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205389A" w14:textId="417AD0E0"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FBF611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FACBD2F"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E276FC" w14:textId="77777777" w:rsidR="00050126" w:rsidRPr="00C317B7" w:rsidRDefault="00050126" w:rsidP="00050126">
            <w:pPr>
              <w:spacing w:after="0" w:line="240" w:lineRule="auto"/>
              <w:contextualSpacing/>
              <w:jc w:val="center"/>
              <w:rPr>
                <w:rFonts w:ascii="Times New Roman" w:hAnsi="Times New Roman" w:cs="Times New Roman"/>
                <w:b/>
                <w:sz w:val="24"/>
                <w:szCs w:val="24"/>
                <w:highlight w:val="green"/>
                <w:lang w:val="kk-KZ"/>
              </w:rPr>
            </w:pPr>
            <w:r w:rsidRPr="00C317B7">
              <w:rPr>
                <w:rFonts w:ascii="Times New Roman" w:hAnsi="Times New Roman" w:cs="Times New Roman"/>
                <w:b/>
                <w:sz w:val="24"/>
                <w:szCs w:val="24"/>
                <w:highlight w:val="green"/>
                <w:lang w:val="kk-KZ"/>
              </w:rPr>
              <w:t>Пункт 2 статьи 188</w:t>
            </w:r>
          </w:p>
        </w:tc>
        <w:tc>
          <w:tcPr>
            <w:tcW w:w="4111" w:type="dxa"/>
            <w:tcBorders>
              <w:top w:val="single" w:sz="6" w:space="0" w:color="auto"/>
              <w:left w:val="single" w:sz="6" w:space="0" w:color="auto"/>
              <w:bottom w:val="single" w:sz="6" w:space="0" w:color="auto"/>
              <w:right w:val="single" w:sz="6" w:space="0" w:color="auto"/>
            </w:tcBorders>
          </w:tcPr>
          <w:p w14:paraId="4AFB8341" w14:textId="77777777" w:rsidR="00050126" w:rsidRPr="00C317B7" w:rsidRDefault="00050126" w:rsidP="00050126">
            <w:pPr>
              <w:spacing w:after="0" w:line="240" w:lineRule="auto"/>
              <w:ind w:firstLine="706"/>
              <w:jc w:val="both"/>
              <w:rPr>
                <w:rFonts w:ascii="Times New Roman" w:hAnsi="Times New Roman" w:cs="Times New Roman"/>
                <w:color w:val="000000"/>
                <w:sz w:val="24"/>
                <w:szCs w:val="24"/>
                <w:highlight w:val="green"/>
              </w:rPr>
            </w:pPr>
            <w:r w:rsidRPr="00C317B7">
              <w:rPr>
                <w:rFonts w:ascii="Times New Roman" w:hAnsi="Times New Roman" w:cs="Times New Roman"/>
                <w:color w:val="000000"/>
                <w:sz w:val="24"/>
                <w:szCs w:val="24"/>
                <w:highlight w:val="green"/>
              </w:rPr>
              <w:t xml:space="preserve">2. Извлечением экономической выгоды из нарушения экологического законодательства Республики Казахстан признается получение субъектом </w:t>
            </w:r>
            <w:r w:rsidRPr="00C317B7">
              <w:rPr>
                <w:rFonts w:ascii="Times New Roman" w:hAnsi="Times New Roman" w:cs="Times New Roman"/>
                <w:b/>
                <w:bCs/>
                <w:color w:val="000000"/>
                <w:sz w:val="24"/>
                <w:szCs w:val="24"/>
                <w:highlight w:val="green"/>
              </w:rPr>
              <w:t>контроля и надзора</w:t>
            </w:r>
            <w:r w:rsidRPr="00C317B7">
              <w:rPr>
                <w:rFonts w:ascii="Times New Roman" w:hAnsi="Times New Roman" w:cs="Times New Roman"/>
                <w:color w:val="000000"/>
                <w:sz w:val="24"/>
                <w:szCs w:val="24"/>
                <w:highlight w:val="green"/>
              </w:rPr>
              <w:t xml:space="preserve"> преимущества в виде экономии денежных средств или получения дохода (выручки) в результате несоблюдения, несвоевременного соблюдения или уклонения от соблюдения требований экологического законодательства Республики Казахстан.</w:t>
            </w:r>
          </w:p>
          <w:p w14:paraId="2DE7290F" w14:textId="77777777" w:rsidR="00050126" w:rsidRPr="00C317B7" w:rsidRDefault="00050126" w:rsidP="00050126">
            <w:pPr>
              <w:pStyle w:val="4"/>
              <w:spacing w:before="0" w:after="0" w:line="240" w:lineRule="auto"/>
              <w:jc w:val="both"/>
              <w:rPr>
                <w:rFonts w:ascii="Times New Roman" w:hAnsi="Times New Roman" w:cs="Times New Roman"/>
                <w:b w:val="0"/>
                <w:color w:val="000000"/>
                <w:highlight w:val="green"/>
              </w:rPr>
            </w:pPr>
          </w:p>
        </w:tc>
        <w:tc>
          <w:tcPr>
            <w:tcW w:w="4253" w:type="dxa"/>
            <w:tcBorders>
              <w:top w:val="single" w:sz="6" w:space="0" w:color="auto"/>
              <w:left w:val="single" w:sz="6" w:space="0" w:color="auto"/>
              <w:bottom w:val="single" w:sz="6" w:space="0" w:color="auto"/>
              <w:right w:val="single" w:sz="6" w:space="0" w:color="auto"/>
            </w:tcBorders>
          </w:tcPr>
          <w:p w14:paraId="181EF320" w14:textId="77777777" w:rsidR="00050126" w:rsidRPr="00C317B7" w:rsidRDefault="00050126" w:rsidP="00050126">
            <w:pPr>
              <w:pStyle w:val="af1"/>
              <w:spacing w:after="0"/>
              <w:ind w:firstLine="700"/>
              <w:rPr>
                <w:highlight w:val="green"/>
              </w:rPr>
            </w:pPr>
            <w:r w:rsidRPr="00C317B7">
              <w:rPr>
                <w:highlight w:val="green"/>
              </w:rPr>
              <w:t>пункт 2 статьи 188 изложить в следующей редакции:</w:t>
            </w:r>
          </w:p>
          <w:p w14:paraId="7661E1D2" w14:textId="77777777" w:rsidR="00050126" w:rsidRPr="00C317B7" w:rsidRDefault="00050126" w:rsidP="00050126">
            <w:pPr>
              <w:pStyle w:val="af1"/>
              <w:spacing w:after="0"/>
              <w:ind w:firstLine="700"/>
              <w:rPr>
                <w:highlight w:val="green"/>
              </w:rPr>
            </w:pPr>
            <w:r w:rsidRPr="00C317B7">
              <w:rPr>
                <w:highlight w:val="green"/>
              </w:rPr>
              <w:t xml:space="preserve">«2. Извлечением экономической выгоды из нарушения экологического законодательства Республики Казахстан признается получение субъектом </w:t>
            </w:r>
            <w:r w:rsidRPr="00C317B7">
              <w:rPr>
                <w:b/>
                <w:bCs/>
                <w:highlight w:val="green"/>
              </w:rPr>
              <w:t>государственного экологического контроля</w:t>
            </w:r>
            <w:r w:rsidRPr="00C317B7">
              <w:rPr>
                <w:highlight w:val="green"/>
              </w:rPr>
              <w:t xml:space="preserve"> преимущества в виде экономии </w:t>
            </w:r>
            <w:r w:rsidRPr="00C317B7">
              <w:rPr>
                <w:b/>
                <w:bCs/>
                <w:highlight w:val="green"/>
              </w:rPr>
              <w:t>денег</w:t>
            </w:r>
            <w:r w:rsidRPr="00C317B7">
              <w:rPr>
                <w:highlight w:val="green"/>
              </w:rPr>
              <w:t xml:space="preserve"> или получения дохода в результате несоблюдения, несвоевременного соблюдения или уклонения от соблюдения требований экологического законодательства Республики Казахстан.»;</w:t>
            </w:r>
          </w:p>
          <w:p w14:paraId="24213545" w14:textId="77777777" w:rsidR="00050126" w:rsidRPr="00C317B7" w:rsidRDefault="00050126" w:rsidP="00050126">
            <w:pPr>
              <w:pStyle w:val="af1"/>
              <w:spacing w:after="0"/>
              <w:ind w:left="-142" w:firstLineChars="300" w:firstLine="720"/>
              <w:rPr>
                <w:highlight w:val="green"/>
              </w:rPr>
            </w:pPr>
          </w:p>
        </w:tc>
        <w:tc>
          <w:tcPr>
            <w:tcW w:w="3402" w:type="dxa"/>
            <w:tcBorders>
              <w:top w:val="single" w:sz="6" w:space="0" w:color="auto"/>
              <w:left w:val="single" w:sz="6" w:space="0" w:color="auto"/>
              <w:bottom w:val="single" w:sz="6" w:space="0" w:color="auto"/>
              <w:right w:val="single" w:sz="6" w:space="0" w:color="auto"/>
            </w:tcBorders>
          </w:tcPr>
          <w:p w14:paraId="290554D6" w14:textId="77777777" w:rsidR="00050126" w:rsidRPr="00C317B7" w:rsidRDefault="00050126" w:rsidP="00050126">
            <w:pPr>
              <w:spacing w:after="0" w:line="240" w:lineRule="auto"/>
              <w:contextualSpacing/>
              <w:jc w:val="both"/>
              <w:rPr>
                <w:rFonts w:ascii="Times New Roman" w:hAnsi="Times New Roman" w:cs="Times New Roman"/>
                <w:b/>
                <w:sz w:val="24"/>
                <w:szCs w:val="24"/>
                <w:highlight w:val="green"/>
                <w:lang w:val="kk-KZ"/>
              </w:rPr>
            </w:pPr>
            <w:r w:rsidRPr="00C317B7">
              <w:rPr>
                <w:rFonts w:ascii="Times New Roman" w:hAnsi="Times New Roman" w:cs="Times New Roman"/>
                <w:b/>
                <w:sz w:val="24"/>
                <w:szCs w:val="24"/>
                <w:highlight w:val="green"/>
                <w:lang w:val="kk-KZ"/>
              </w:rPr>
              <w:t>Отдел законодательства</w:t>
            </w:r>
          </w:p>
          <w:p w14:paraId="4C945522" w14:textId="77777777" w:rsidR="00050126" w:rsidRPr="00C317B7" w:rsidRDefault="00050126" w:rsidP="00050126">
            <w:pPr>
              <w:pStyle w:val="af1"/>
              <w:spacing w:after="0"/>
              <w:ind w:firstLineChars="300" w:firstLine="720"/>
              <w:rPr>
                <w:highlight w:val="green"/>
              </w:rPr>
            </w:pPr>
          </w:p>
          <w:p w14:paraId="7192C673" w14:textId="77777777" w:rsidR="00050126" w:rsidRPr="00CA26FE" w:rsidRDefault="00050126" w:rsidP="00050126">
            <w:pPr>
              <w:pStyle w:val="af1"/>
              <w:spacing w:after="0"/>
              <w:ind w:firstLineChars="300" w:firstLine="720"/>
            </w:pPr>
            <w:r w:rsidRPr="00C317B7">
              <w:rPr>
                <w:highlight w:val="green"/>
              </w:rPr>
              <w:t>Целью  государственного экологического контроля не является надзор субъектов контроля; приведение в соответствие с гражданским законодательством.</w:t>
            </w:r>
          </w:p>
          <w:p w14:paraId="26D42676"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3D439EF" w14:textId="1FABF91E"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34ADD87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CCD3D9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8C17DE2" w14:textId="77777777" w:rsidR="00050126" w:rsidRPr="00C317B7"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Пункт 2</w:t>
            </w:r>
          </w:p>
          <w:p w14:paraId="62073CD0" w14:textId="77777777" w:rsidR="00050126" w:rsidRPr="00C317B7" w:rsidRDefault="00050126" w:rsidP="00050126">
            <w:pPr>
              <w:suppressAutoHyphens/>
              <w:spacing w:after="0" w:line="240" w:lineRule="auto"/>
              <w:jc w:val="center"/>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статьи 188</w:t>
            </w:r>
          </w:p>
        </w:tc>
        <w:tc>
          <w:tcPr>
            <w:tcW w:w="4111" w:type="dxa"/>
            <w:tcBorders>
              <w:top w:val="single" w:sz="6" w:space="0" w:color="auto"/>
              <w:left w:val="single" w:sz="6" w:space="0" w:color="auto"/>
              <w:bottom w:val="single" w:sz="6" w:space="0" w:color="auto"/>
              <w:right w:val="single" w:sz="6" w:space="0" w:color="auto"/>
            </w:tcBorders>
          </w:tcPr>
          <w:p w14:paraId="4AB4DF1D" w14:textId="77777777" w:rsidR="00050126" w:rsidRPr="00C317B7" w:rsidRDefault="00050126" w:rsidP="00050126">
            <w:pPr>
              <w:pStyle w:val="af4"/>
              <w:jc w:val="both"/>
              <w:rPr>
                <w:rFonts w:ascii="Times New Roman" w:hAnsi="Times New Roman" w:cs="Times New Roman"/>
                <w:sz w:val="24"/>
                <w:highlight w:val="yellow"/>
              </w:rPr>
            </w:pPr>
            <w:bookmarkStart w:id="187" w:name="_Toc27774630"/>
            <w:r w:rsidRPr="00C317B7">
              <w:rPr>
                <w:rFonts w:ascii="Times New Roman" w:hAnsi="Times New Roman" w:cs="Times New Roman"/>
                <w:sz w:val="24"/>
                <w:highlight w:val="yellow"/>
              </w:rPr>
              <w:t xml:space="preserve">Статья 188. Выявление экономической выгоды от нарушений экологического законодательства Республики Казахстан при осуществлении </w:t>
            </w:r>
            <w:r w:rsidRPr="00C317B7">
              <w:rPr>
                <w:rFonts w:ascii="Times New Roman" w:hAnsi="Times New Roman" w:cs="Times New Roman"/>
                <w:sz w:val="24"/>
                <w:highlight w:val="yellow"/>
                <w:lang w:val="kk-KZ"/>
              </w:rPr>
              <w:t>и</w:t>
            </w:r>
            <w:r w:rsidRPr="00C317B7">
              <w:rPr>
                <w:rFonts w:ascii="Times New Roman" w:hAnsi="Times New Roman" w:cs="Times New Roman"/>
                <w:sz w:val="24"/>
                <w:highlight w:val="yellow"/>
              </w:rPr>
              <w:t xml:space="preserve"> проведении государственного экологического контроля</w:t>
            </w:r>
            <w:bookmarkEnd w:id="187"/>
            <w:r w:rsidRPr="00C317B7">
              <w:rPr>
                <w:rFonts w:ascii="Times New Roman" w:hAnsi="Times New Roman" w:cs="Times New Roman"/>
                <w:sz w:val="24"/>
                <w:highlight w:val="yellow"/>
              </w:rPr>
              <w:t xml:space="preserve"> </w:t>
            </w:r>
          </w:p>
          <w:p w14:paraId="17E0366D" w14:textId="77777777" w:rsidR="00050126" w:rsidRPr="00C317B7" w:rsidRDefault="00050126" w:rsidP="00050126">
            <w:pPr>
              <w:spacing w:after="0" w:line="240" w:lineRule="auto"/>
              <w:ind w:firstLine="141"/>
              <w:contextualSpacing/>
              <w:jc w:val="both"/>
              <w:rPr>
                <w:rFonts w:ascii="Times New Roman" w:hAnsi="Times New Roman" w:cs="Times New Roman"/>
                <w:highlight w:val="yellow"/>
              </w:rPr>
            </w:pPr>
            <w:r w:rsidRPr="00C317B7">
              <w:rPr>
                <w:rFonts w:ascii="Times New Roman" w:hAnsi="Times New Roman" w:cs="Times New Roman"/>
                <w:highlight w:val="yellow"/>
              </w:rPr>
              <w:t>…</w:t>
            </w:r>
          </w:p>
          <w:p w14:paraId="0F94B3BD" w14:textId="77777777" w:rsidR="00050126" w:rsidRPr="00C317B7" w:rsidRDefault="00050126" w:rsidP="00050126">
            <w:pPr>
              <w:spacing w:after="0" w:line="240" w:lineRule="auto"/>
              <w:contextualSpacing/>
              <w:jc w:val="both"/>
              <w:rPr>
                <w:rFonts w:ascii="Times New Roman" w:eastAsia="Times New Roman" w:hAnsi="Times New Roman" w:cs="Times New Roman"/>
                <w:b/>
                <w:bCs/>
                <w:sz w:val="24"/>
                <w:szCs w:val="24"/>
                <w:highlight w:val="yellow"/>
              </w:rPr>
            </w:pPr>
            <w:r w:rsidRPr="00C317B7">
              <w:rPr>
                <w:rFonts w:ascii="Times New Roman" w:hAnsi="Times New Roman" w:cs="Times New Roman"/>
                <w:highlight w:val="yellow"/>
              </w:rPr>
              <w:t xml:space="preserve">2. Извлечением экономической выгоды из нарушения экологического законодательства Республики Казахстан признается получение субъектом контроля и надзора преимущества </w:t>
            </w:r>
            <w:r w:rsidRPr="00C317B7">
              <w:rPr>
                <w:rFonts w:ascii="Times New Roman" w:hAnsi="Times New Roman" w:cs="Times New Roman"/>
                <w:b/>
                <w:highlight w:val="yellow"/>
              </w:rPr>
              <w:t>в виде экономии денежных средств или получения дохода (выручки) в результате несоблюдения, несвоевременного соблюдения или уклонения от соблюдения требований</w:t>
            </w:r>
            <w:r w:rsidRPr="00C317B7">
              <w:rPr>
                <w:rFonts w:ascii="Times New Roman" w:hAnsi="Times New Roman" w:cs="Times New Roman"/>
                <w:highlight w:val="yellow"/>
              </w:rPr>
              <w:t xml:space="preserve"> экологического законодательства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56C01FB8" w14:textId="77777777" w:rsidR="00050126" w:rsidRPr="00C317B7" w:rsidRDefault="00050126" w:rsidP="00050126">
            <w:pPr>
              <w:spacing w:after="0" w:line="240" w:lineRule="auto"/>
              <w:contextualSpacing/>
              <w:jc w:val="both"/>
              <w:rPr>
                <w:rFonts w:ascii="Times New Roman" w:eastAsia="Times New Roman" w:hAnsi="Times New Roman" w:cs="Times New Roman"/>
                <w:color w:val="000000"/>
                <w:sz w:val="24"/>
                <w:szCs w:val="24"/>
                <w:highlight w:val="yellow"/>
              </w:rPr>
            </w:pPr>
            <w:r w:rsidRPr="00C317B7">
              <w:rPr>
                <w:rFonts w:ascii="Times New Roman" w:eastAsia="Times New Roman" w:hAnsi="Times New Roman" w:cs="Times New Roman"/>
                <w:sz w:val="24"/>
                <w:szCs w:val="24"/>
                <w:highlight w:val="yellow"/>
              </w:rPr>
              <w:t>Пункт 2 статьи 188 проекта и</w:t>
            </w:r>
            <w:r w:rsidRPr="00C317B7">
              <w:rPr>
                <w:rFonts w:ascii="Times New Roman" w:eastAsia="Times New Roman" w:hAnsi="Times New Roman" w:cs="Times New Roman"/>
                <w:color w:val="000000"/>
                <w:sz w:val="24"/>
                <w:szCs w:val="24"/>
                <w:highlight w:val="yellow"/>
              </w:rPr>
              <w:t>зложить в следующей редакции:</w:t>
            </w:r>
          </w:p>
          <w:p w14:paraId="238DA951" w14:textId="77777777" w:rsidR="00050126" w:rsidRPr="00C317B7" w:rsidRDefault="00050126" w:rsidP="00050126">
            <w:pPr>
              <w:spacing w:after="0" w:line="240" w:lineRule="auto"/>
              <w:contextualSpacing/>
              <w:jc w:val="both"/>
              <w:rPr>
                <w:rFonts w:ascii="Times New Roman" w:eastAsia="Times New Roman" w:hAnsi="Times New Roman" w:cs="Times New Roman"/>
                <w:color w:val="000000"/>
                <w:sz w:val="24"/>
                <w:szCs w:val="24"/>
                <w:highlight w:val="yellow"/>
              </w:rPr>
            </w:pPr>
          </w:p>
          <w:p w14:paraId="0CA5493E" w14:textId="77777777" w:rsidR="00050126" w:rsidRPr="00C317B7" w:rsidRDefault="00050126" w:rsidP="00050126">
            <w:pPr>
              <w:spacing w:after="0" w:line="240" w:lineRule="auto"/>
              <w:contextualSpacing/>
              <w:jc w:val="both"/>
              <w:rPr>
                <w:rFonts w:ascii="Times New Roman" w:eastAsia="Times New Roman" w:hAnsi="Times New Roman" w:cs="Times New Roman"/>
                <w:sz w:val="24"/>
                <w:szCs w:val="24"/>
                <w:highlight w:val="yellow"/>
              </w:rPr>
            </w:pPr>
            <w:r w:rsidRPr="00C317B7">
              <w:rPr>
                <w:rFonts w:ascii="Times New Roman" w:hAnsi="Times New Roman" w:cs="Times New Roman"/>
                <w:highlight w:val="yellow"/>
              </w:rPr>
              <w:t xml:space="preserve">«2. Извлечением экономической выгоды из нарушения экологического законодательства Республики Казахстан признается получение субъектом контроля и надзора преимущества </w:t>
            </w:r>
            <w:r w:rsidRPr="00C317B7">
              <w:rPr>
                <w:rFonts w:ascii="Times New Roman" w:hAnsi="Times New Roman" w:cs="Times New Roman"/>
                <w:b/>
                <w:highlight w:val="yellow"/>
              </w:rPr>
              <w:t>в результате</w:t>
            </w:r>
            <w:r w:rsidRPr="00C317B7">
              <w:rPr>
                <w:rFonts w:ascii="Times New Roman" w:hAnsi="Times New Roman" w:cs="Times New Roman"/>
                <w:highlight w:val="yellow"/>
              </w:rPr>
              <w:t xml:space="preserve"> </w:t>
            </w:r>
            <w:r w:rsidRPr="00C317B7">
              <w:rPr>
                <w:rFonts w:ascii="Times New Roman" w:eastAsia="Times New Roman" w:hAnsi="Times New Roman"/>
                <w:b/>
                <w:bCs/>
                <w:color w:val="000000" w:themeColor="text1"/>
                <w:highlight w:val="yellow"/>
              </w:rPr>
              <w:t xml:space="preserve">уклонения от прямых расходов, которые должны быть понесены таким субъектом в соответствии с требованиями </w:t>
            </w:r>
            <w:r w:rsidRPr="00C317B7">
              <w:rPr>
                <w:rFonts w:ascii="Times New Roman" w:eastAsia="Times New Roman" w:hAnsi="Times New Roman"/>
                <w:bCs/>
                <w:color w:val="000000" w:themeColor="text1"/>
                <w:highlight w:val="yellow"/>
              </w:rPr>
              <w:t xml:space="preserve">экологического законодательства Республики Казахстан, </w:t>
            </w:r>
            <w:r w:rsidRPr="00C317B7">
              <w:rPr>
                <w:rFonts w:ascii="Times New Roman" w:eastAsia="Times New Roman" w:hAnsi="Times New Roman"/>
                <w:b/>
                <w:bCs/>
                <w:color w:val="000000" w:themeColor="text1"/>
                <w:highlight w:val="yellow"/>
              </w:rPr>
              <w:t>и которое не включает в себя экономию денежных средств или получения дохода (выручки).</w:t>
            </w:r>
            <w:r w:rsidRPr="00C317B7">
              <w:rPr>
                <w:rFonts w:ascii="Times New Roman" w:hAnsi="Times New Roman" w:cs="Times New Roman"/>
                <w:highlight w:val="yellow"/>
              </w:rPr>
              <w:t>»</w:t>
            </w:r>
          </w:p>
        </w:tc>
        <w:tc>
          <w:tcPr>
            <w:tcW w:w="3402" w:type="dxa"/>
            <w:tcBorders>
              <w:top w:val="single" w:sz="6" w:space="0" w:color="auto"/>
              <w:left w:val="single" w:sz="6" w:space="0" w:color="auto"/>
              <w:bottom w:val="single" w:sz="6" w:space="0" w:color="auto"/>
              <w:right w:val="single" w:sz="6" w:space="0" w:color="auto"/>
            </w:tcBorders>
          </w:tcPr>
          <w:p w14:paraId="3BF78792" w14:textId="77777777" w:rsidR="00050126" w:rsidRPr="00C317B7"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C317B7">
              <w:rPr>
                <w:rFonts w:ascii="Times New Roman" w:eastAsia="Times New Roman" w:hAnsi="Times New Roman" w:cs="Times New Roman"/>
                <w:b/>
                <w:sz w:val="24"/>
                <w:szCs w:val="24"/>
                <w:highlight w:val="yellow"/>
              </w:rPr>
              <w:t>Комитет по вопросам экологии и природопользованию (</w:t>
            </w:r>
            <w:r w:rsidRPr="00C317B7">
              <w:rPr>
                <w:rFonts w:ascii="Times New Roman" w:eastAsia="Times New Roman" w:hAnsi="Times New Roman" w:cs="Times New Roman"/>
                <w:b/>
                <w:szCs w:val="24"/>
                <w:highlight w:val="yellow"/>
                <w:lang w:val="en-US"/>
              </w:rPr>
              <w:t>KAZENERGY</w:t>
            </w:r>
            <w:r w:rsidRPr="00C317B7">
              <w:rPr>
                <w:rFonts w:ascii="Times New Roman" w:eastAsia="Times New Roman" w:hAnsi="Times New Roman" w:cs="Times New Roman"/>
                <w:b/>
                <w:sz w:val="24"/>
                <w:szCs w:val="24"/>
                <w:highlight w:val="yellow"/>
              </w:rPr>
              <w:t>)</w:t>
            </w:r>
          </w:p>
          <w:p w14:paraId="2218C0C9" w14:textId="77777777" w:rsidR="00050126" w:rsidRPr="00C317B7" w:rsidRDefault="00050126" w:rsidP="00050126">
            <w:pPr>
              <w:spacing w:after="0" w:line="240" w:lineRule="auto"/>
              <w:contextualSpacing/>
              <w:jc w:val="both"/>
              <w:rPr>
                <w:rFonts w:ascii="Times New Roman" w:eastAsia="Times New Roman" w:hAnsi="Times New Roman" w:cs="Times New Roman"/>
                <w:b/>
                <w:sz w:val="20"/>
                <w:szCs w:val="24"/>
                <w:highlight w:val="yellow"/>
              </w:rPr>
            </w:pPr>
          </w:p>
          <w:p w14:paraId="2AA8A335" w14:textId="77777777" w:rsidR="00050126" w:rsidRPr="00C317B7" w:rsidRDefault="00050126" w:rsidP="00050126">
            <w:pPr>
              <w:spacing w:after="0" w:line="240" w:lineRule="auto"/>
              <w:jc w:val="both"/>
              <w:rPr>
                <w:rFonts w:ascii="Times New Roman" w:hAnsi="Times New Roman" w:cs="Times New Roman"/>
                <w:sz w:val="24"/>
                <w:szCs w:val="24"/>
                <w:highlight w:val="yellow"/>
              </w:rPr>
            </w:pPr>
            <w:r w:rsidRPr="00C317B7">
              <w:rPr>
                <w:rFonts w:ascii="Times New Roman" w:hAnsi="Times New Roman" w:cs="Times New Roman"/>
                <w:color w:val="000000" w:themeColor="text1"/>
                <w:sz w:val="24"/>
                <w:szCs w:val="24"/>
                <w:highlight w:val="yellow"/>
              </w:rPr>
              <w:t>Предлагается исключить из определения «экономической выгоды» получение дохода (выручки) поскольку</w:t>
            </w:r>
            <w:r w:rsidRPr="00C317B7">
              <w:rPr>
                <w:rFonts w:ascii="Times New Roman" w:hAnsi="Times New Roman" w:cs="Times New Roman"/>
                <w:sz w:val="24"/>
                <w:szCs w:val="24"/>
                <w:highlight w:val="yellow"/>
              </w:rPr>
              <w:t>:</w:t>
            </w:r>
          </w:p>
          <w:p w14:paraId="2289E6F9" w14:textId="77777777" w:rsidR="00050126" w:rsidRPr="00C317B7" w:rsidRDefault="00050126" w:rsidP="00050126">
            <w:pPr>
              <w:spacing w:after="0" w:line="240" w:lineRule="auto"/>
              <w:jc w:val="both"/>
              <w:rPr>
                <w:rFonts w:ascii="Times New Roman" w:hAnsi="Times New Roman" w:cs="Times New Roman"/>
                <w:sz w:val="24"/>
                <w:szCs w:val="24"/>
                <w:highlight w:val="yellow"/>
              </w:rPr>
            </w:pPr>
            <w:r w:rsidRPr="00C317B7">
              <w:rPr>
                <w:rFonts w:ascii="Times New Roman" w:hAnsi="Times New Roman" w:cs="Times New Roman"/>
                <w:sz w:val="24"/>
                <w:szCs w:val="24"/>
                <w:highlight w:val="yellow"/>
              </w:rPr>
              <w:t>1) предлагаемое определение не соответствует рекомендациям ОЭСР по применению упрощенной методологии (разработанной для Азербайджана/стран ВЕКЦА);</w:t>
            </w:r>
          </w:p>
          <w:p w14:paraId="1F6E9335" w14:textId="77777777" w:rsidR="00050126" w:rsidRPr="00C317B7" w:rsidRDefault="00050126" w:rsidP="00050126">
            <w:pPr>
              <w:spacing w:after="0" w:line="240" w:lineRule="auto"/>
              <w:jc w:val="both"/>
              <w:rPr>
                <w:rFonts w:ascii="Times New Roman" w:hAnsi="Times New Roman" w:cs="Times New Roman"/>
                <w:sz w:val="24"/>
                <w:szCs w:val="24"/>
                <w:highlight w:val="yellow"/>
              </w:rPr>
            </w:pPr>
            <w:r w:rsidRPr="00C317B7">
              <w:rPr>
                <w:rFonts w:ascii="Times New Roman" w:hAnsi="Times New Roman" w:cs="Times New Roman"/>
                <w:sz w:val="24"/>
                <w:szCs w:val="24"/>
                <w:highlight w:val="yellow"/>
              </w:rPr>
              <w:t xml:space="preserve">2) не является соразмерным тяжести правонарушения поскольку доход поступает от всей деятельности, тогда как эмиссии являются частью определенных процессов. </w:t>
            </w:r>
          </w:p>
          <w:p w14:paraId="70122D4B" w14:textId="77777777" w:rsidR="00050126" w:rsidRPr="00C317B7" w:rsidRDefault="00050126" w:rsidP="00050126">
            <w:pPr>
              <w:spacing w:after="0" w:line="240" w:lineRule="auto"/>
              <w:jc w:val="both"/>
              <w:rPr>
                <w:rFonts w:ascii="Times New Roman" w:hAnsi="Times New Roman" w:cs="Times New Roman"/>
                <w:sz w:val="24"/>
                <w:szCs w:val="24"/>
                <w:highlight w:val="yellow"/>
              </w:rPr>
            </w:pPr>
            <w:r w:rsidRPr="00C317B7">
              <w:rPr>
                <w:rFonts w:ascii="Times New Roman" w:hAnsi="Times New Roman" w:cs="Times New Roman"/>
                <w:sz w:val="24"/>
                <w:szCs w:val="24"/>
                <w:highlight w:val="yellow"/>
              </w:rPr>
              <w:t>3) Диспозиции статей, по которым применяется «экономическая выгода», направлены на пресечение нарушений отдельных экологических требований к деятельности, а не ко всей деятельности.</w:t>
            </w:r>
          </w:p>
          <w:p w14:paraId="04609CAC" w14:textId="77777777" w:rsidR="00050126" w:rsidRPr="00C317B7" w:rsidRDefault="00050126" w:rsidP="00050126">
            <w:pPr>
              <w:spacing w:after="0" w:line="240" w:lineRule="auto"/>
              <w:jc w:val="both"/>
              <w:rPr>
                <w:rFonts w:ascii="Times New Roman" w:hAnsi="Times New Roman" w:cs="Times New Roman"/>
                <w:sz w:val="24"/>
                <w:szCs w:val="24"/>
                <w:highlight w:val="yellow"/>
              </w:rPr>
            </w:pPr>
            <w:r w:rsidRPr="00C317B7">
              <w:rPr>
                <w:rFonts w:ascii="Times New Roman" w:hAnsi="Times New Roman" w:cs="Times New Roman"/>
                <w:sz w:val="24"/>
                <w:szCs w:val="24"/>
                <w:highlight w:val="yellow"/>
              </w:rPr>
              <w:t>4) Административное взыскание не является средством возмещения имущественного ущерба.</w:t>
            </w:r>
          </w:p>
          <w:p w14:paraId="096720DE" w14:textId="77777777" w:rsidR="00050126" w:rsidRPr="00C317B7" w:rsidRDefault="00050126" w:rsidP="00050126">
            <w:pPr>
              <w:spacing w:after="0" w:line="240" w:lineRule="auto"/>
              <w:contextualSpacing/>
              <w:jc w:val="both"/>
              <w:rPr>
                <w:rFonts w:ascii="Times New Roman" w:eastAsia="Times New Roman" w:hAnsi="Times New Roman" w:cs="Times New Roman"/>
                <w:b/>
                <w:sz w:val="24"/>
                <w:szCs w:val="24"/>
                <w:lang w:val="en-US"/>
              </w:rPr>
            </w:pPr>
            <w:r w:rsidRPr="00C317B7">
              <w:rPr>
                <w:rFonts w:ascii="Times New Roman" w:hAnsi="Times New Roman" w:cs="Times New Roman"/>
                <w:sz w:val="24"/>
                <w:szCs w:val="24"/>
                <w:highlight w:val="yellow"/>
              </w:rPr>
              <w:t>5) согласно ПК РК при осуществлении государственного контроля и надзора, на субъектов контроля и надзора должна распространяться минимальная нагрузка. Извлечение экономической выгоды в виде экономии средств  или получения дохода будет являться несоразмерной финансовой нагрузкой для многих предприятий.</w:t>
            </w:r>
          </w:p>
        </w:tc>
        <w:tc>
          <w:tcPr>
            <w:tcW w:w="1560" w:type="dxa"/>
            <w:tcBorders>
              <w:top w:val="single" w:sz="6" w:space="0" w:color="auto"/>
              <w:left w:val="single" w:sz="6" w:space="0" w:color="auto"/>
              <w:bottom w:val="single" w:sz="6" w:space="0" w:color="auto"/>
              <w:right w:val="single" w:sz="6" w:space="0" w:color="auto"/>
            </w:tcBorders>
          </w:tcPr>
          <w:p w14:paraId="5464A8D5" w14:textId="611CB050"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3898DBB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C55DB9F"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D71171" w14:textId="77777777" w:rsidR="00050126" w:rsidRPr="000F3F98"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0F3F98">
              <w:rPr>
                <w:rFonts w:ascii="Times New Roman" w:eastAsia="Times New Roman" w:hAnsi="Times New Roman" w:cs="Times New Roman"/>
                <w:b/>
                <w:sz w:val="24"/>
                <w:szCs w:val="24"/>
                <w:highlight w:val="yellow"/>
              </w:rPr>
              <w:t>Пункт 2</w:t>
            </w:r>
          </w:p>
          <w:p w14:paraId="59C4FC1C" w14:textId="77777777" w:rsidR="00050126" w:rsidRPr="000F3F98" w:rsidRDefault="00050126" w:rsidP="00050126">
            <w:pPr>
              <w:spacing w:after="0" w:line="240" w:lineRule="auto"/>
              <w:contextualSpacing/>
              <w:jc w:val="center"/>
              <w:rPr>
                <w:rFonts w:ascii="Times New Roman" w:eastAsia="Times New Roman" w:hAnsi="Times New Roman" w:cs="Times New Roman"/>
                <w:b/>
                <w:sz w:val="24"/>
                <w:szCs w:val="24"/>
                <w:highlight w:val="yellow"/>
              </w:rPr>
            </w:pPr>
            <w:r w:rsidRPr="000F3F98">
              <w:rPr>
                <w:rFonts w:ascii="Times New Roman" w:eastAsia="Times New Roman" w:hAnsi="Times New Roman" w:cs="Times New Roman"/>
                <w:b/>
                <w:sz w:val="24"/>
                <w:szCs w:val="24"/>
                <w:highlight w:val="yellow"/>
              </w:rPr>
              <w:t>статьи 188</w:t>
            </w:r>
          </w:p>
        </w:tc>
        <w:tc>
          <w:tcPr>
            <w:tcW w:w="4111" w:type="dxa"/>
            <w:tcBorders>
              <w:top w:val="single" w:sz="6" w:space="0" w:color="auto"/>
              <w:left w:val="single" w:sz="6" w:space="0" w:color="auto"/>
              <w:bottom w:val="single" w:sz="6" w:space="0" w:color="auto"/>
              <w:right w:val="single" w:sz="6" w:space="0" w:color="auto"/>
            </w:tcBorders>
          </w:tcPr>
          <w:p w14:paraId="750892C3" w14:textId="77777777" w:rsidR="00050126" w:rsidRPr="000F3F98" w:rsidRDefault="00050126" w:rsidP="00050126">
            <w:pPr>
              <w:pStyle w:val="af4"/>
              <w:jc w:val="both"/>
              <w:rPr>
                <w:rFonts w:ascii="Times New Roman" w:hAnsi="Times New Roman" w:cs="Times New Roman"/>
                <w:sz w:val="24"/>
                <w:highlight w:val="yellow"/>
              </w:rPr>
            </w:pPr>
            <w:r w:rsidRPr="000F3F98">
              <w:rPr>
                <w:rFonts w:ascii="Times New Roman" w:hAnsi="Times New Roman" w:cs="Times New Roman"/>
                <w:sz w:val="24"/>
                <w:highlight w:val="yellow"/>
              </w:rPr>
              <w:t xml:space="preserve">Статья 188. Выявление экономической выгоды от нарушений экологического законодательства Республики Казахстан при осуществлении </w:t>
            </w:r>
            <w:r w:rsidRPr="000F3F98">
              <w:rPr>
                <w:rFonts w:ascii="Times New Roman" w:hAnsi="Times New Roman" w:cs="Times New Roman"/>
                <w:sz w:val="24"/>
                <w:highlight w:val="yellow"/>
                <w:lang w:val="kk-KZ"/>
              </w:rPr>
              <w:t>и</w:t>
            </w:r>
            <w:r w:rsidRPr="000F3F98">
              <w:rPr>
                <w:rFonts w:ascii="Times New Roman" w:hAnsi="Times New Roman" w:cs="Times New Roman"/>
                <w:sz w:val="24"/>
                <w:highlight w:val="yellow"/>
              </w:rPr>
              <w:t xml:space="preserve"> проведении государственного экологического контроля </w:t>
            </w:r>
          </w:p>
          <w:p w14:paraId="64F345D0" w14:textId="77777777" w:rsidR="00050126" w:rsidRPr="000F3F98" w:rsidRDefault="00050126" w:rsidP="00050126">
            <w:pPr>
              <w:spacing w:after="0" w:line="240" w:lineRule="auto"/>
              <w:ind w:firstLine="141"/>
              <w:contextualSpacing/>
              <w:jc w:val="both"/>
              <w:rPr>
                <w:rFonts w:ascii="Times New Roman" w:hAnsi="Times New Roman" w:cs="Times New Roman"/>
                <w:highlight w:val="yellow"/>
              </w:rPr>
            </w:pPr>
            <w:r w:rsidRPr="000F3F98">
              <w:rPr>
                <w:rFonts w:ascii="Times New Roman" w:hAnsi="Times New Roman" w:cs="Times New Roman"/>
                <w:highlight w:val="yellow"/>
              </w:rPr>
              <w:t>…</w:t>
            </w:r>
          </w:p>
          <w:p w14:paraId="63CA29E2" w14:textId="77777777" w:rsidR="00050126" w:rsidRPr="000F3F98" w:rsidRDefault="00050126" w:rsidP="00050126">
            <w:pPr>
              <w:pStyle w:val="af4"/>
              <w:jc w:val="both"/>
              <w:rPr>
                <w:rFonts w:ascii="Times New Roman" w:hAnsi="Times New Roman" w:cs="Times New Roman"/>
                <w:sz w:val="24"/>
                <w:highlight w:val="yellow"/>
              </w:rPr>
            </w:pPr>
            <w:r w:rsidRPr="000F3F98">
              <w:rPr>
                <w:rFonts w:ascii="Times New Roman" w:hAnsi="Times New Roman" w:cs="Times New Roman"/>
                <w:highlight w:val="yellow"/>
              </w:rPr>
              <w:t>2</w:t>
            </w:r>
            <w:r w:rsidRPr="000F3F98">
              <w:rPr>
                <w:rFonts w:ascii="Times New Roman" w:hAnsi="Times New Roman" w:cs="Times New Roman"/>
                <w:b/>
                <w:highlight w:val="yellow"/>
              </w:rPr>
              <w:t>. Извлечением экономической выгоды из нарушения экологического законодательства Республики Казахстан признается получение субъектом контроля и надзора преимущества в виде экономии денежных средств или получения дохода (выручки) в результате несоблюдения, несвоевременного соблюдения или уклонения от соблюдения требований экологического законодательства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5DB59D77" w14:textId="77777777" w:rsidR="00050126" w:rsidRPr="000F3F98" w:rsidRDefault="00050126" w:rsidP="00050126">
            <w:pPr>
              <w:spacing w:after="0" w:line="240" w:lineRule="auto"/>
              <w:contextualSpacing/>
              <w:jc w:val="both"/>
              <w:rPr>
                <w:rFonts w:ascii="Times New Roman" w:eastAsia="Times New Roman" w:hAnsi="Times New Roman" w:cs="Times New Roman"/>
                <w:sz w:val="24"/>
                <w:szCs w:val="24"/>
                <w:highlight w:val="yellow"/>
              </w:rPr>
            </w:pPr>
            <w:r w:rsidRPr="000F3F98">
              <w:rPr>
                <w:rFonts w:ascii="Times New Roman" w:eastAsia="Times New Roman" w:hAnsi="Times New Roman" w:cs="Times New Roman"/>
                <w:sz w:val="24"/>
                <w:szCs w:val="24"/>
                <w:highlight w:val="yellow"/>
              </w:rPr>
              <w:t xml:space="preserve">Пункт 2 статьи 188 </w:t>
            </w:r>
            <w:r w:rsidRPr="000F3F98">
              <w:rPr>
                <w:rFonts w:ascii="Times New Roman" w:eastAsia="Times New Roman" w:hAnsi="Times New Roman" w:cs="Times New Roman"/>
                <w:b/>
                <w:sz w:val="24"/>
                <w:szCs w:val="24"/>
                <w:highlight w:val="yellow"/>
              </w:rPr>
              <w:t>исключить.</w:t>
            </w:r>
          </w:p>
        </w:tc>
        <w:tc>
          <w:tcPr>
            <w:tcW w:w="3402" w:type="dxa"/>
            <w:tcBorders>
              <w:top w:val="single" w:sz="6" w:space="0" w:color="auto"/>
              <w:left w:val="single" w:sz="6" w:space="0" w:color="auto"/>
              <w:bottom w:val="single" w:sz="6" w:space="0" w:color="auto"/>
              <w:right w:val="single" w:sz="6" w:space="0" w:color="auto"/>
            </w:tcBorders>
          </w:tcPr>
          <w:p w14:paraId="1B66BA52" w14:textId="77777777" w:rsidR="00050126" w:rsidRPr="000F3F98" w:rsidRDefault="00050126" w:rsidP="00050126">
            <w:pPr>
              <w:spacing w:after="0" w:line="240" w:lineRule="auto"/>
              <w:contextualSpacing/>
              <w:jc w:val="both"/>
              <w:rPr>
                <w:rFonts w:ascii="Times New Roman" w:eastAsia="Times New Roman" w:hAnsi="Times New Roman" w:cs="Times New Roman"/>
                <w:b/>
                <w:sz w:val="24"/>
                <w:szCs w:val="24"/>
                <w:highlight w:val="yellow"/>
              </w:rPr>
            </w:pPr>
            <w:r w:rsidRPr="000F3F98">
              <w:rPr>
                <w:rFonts w:ascii="Times New Roman" w:eastAsia="Times New Roman" w:hAnsi="Times New Roman" w:cs="Times New Roman"/>
                <w:b/>
                <w:sz w:val="24"/>
                <w:szCs w:val="24"/>
                <w:highlight w:val="yellow"/>
              </w:rPr>
              <w:t>Комитет по вопросам экологии и природопользованию (</w:t>
            </w:r>
            <w:r w:rsidRPr="000F3F98">
              <w:rPr>
                <w:rFonts w:ascii="Times New Roman" w:eastAsia="Times New Roman" w:hAnsi="Times New Roman" w:cs="Times New Roman"/>
                <w:b/>
                <w:szCs w:val="24"/>
                <w:highlight w:val="yellow"/>
              </w:rPr>
              <w:t>ТШО</w:t>
            </w:r>
            <w:r w:rsidRPr="000F3F98">
              <w:rPr>
                <w:rFonts w:ascii="Times New Roman" w:eastAsia="Times New Roman" w:hAnsi="Times New Roman" w:cs="Times New Roman"/>
                <w:b/>
                <w:sz w:val="24"/>
                <w:szCs w:val="24"/>
                <w:highlight w:val="yellow"/>
              </w:rPr>
              <w:t>)</w:t>
            </w:r>
          </w:p>
          <w:p w14:paraId="4F069855" w14:textId="77777777" w:rsidR="00050126" w:rsidRPr="000F3F98" w:rsidRDefault="00050126" w:rsidP="00050126">
            <w:pPr>
              <w:spacing w:after="0" w:line="240" w:lineRule="auto"/>
              <w:contextualSpacing/>
              <w:jc w:val="both"/>
              <w:rPr>
                <w:rFonts w:ascii="Times New Roman" w:eastAsia="Times New Roman" w:hAnsi="Times New Roman" w:cs="Times New Roman"/>
                <w:b/>
                <w:sz w:val="24"/>
                <w:szCs w:val="24"/>
                <w:highlight w:val="yellow"/>
              </w:rPr>
            </w:pPr>
          </w:p>
          <w:p w14:paraId="4B0EC5BA" w14:textId="77777777" w:rsidR="00050126" w:rsidRPr="000F3F98" w:rsidRDefault="00050126" w:rsidP="00050126">
            <w:pPr>
              <w:spacing w:after="0" w:line="240" w:lineRule="auto"/>
              <w:jc w:val="both"/>
              <w:rPr>
                <w:rFonts w:ascii="Times New Roman" w:eastAsia="Times New Roman" w:hAnsi="Times New Roman" w:cs="Times New Roman"/>
                <w:sz w:val="24"/>
                <w:szCs w:val="24"/>
                <w:highlight w:val="yellow"/>
              </w:rPr>
            </w:pPr>
            <w:r w:rsidRPr="000F3F98">
              <w:rPr>
                <w:rFonts w:ascii="Times New Roman" w:eastAsia="Times New Roman" w:hAnsi="Times New Roman" w:cs="Times New Roman"/>
                <w:sz w:val="24"/>
                <w:szCs w:val="24"/>
                <w:highlight w:val="yellow"/>
              </w:rPr>
              <w:t>Отношения, связанные с незаконным получением экономической выгоды, регулируются Гражданским законодательством и не должен быть предметом регулирования других законодательных актов. Более того, такого рода подход, противоречит принципам Предпринимательского кодекса, согласно которым:</w:t>
            </w:r>
          </w:p>
          <w:p w14:paraId="10C44A0A" w14:textId="77777777" w:rsidR="00050126" w:rsidRPr="000F3F98" w:rsidRDefault="00050126" w:rsidP="00050126">
            <w:pPr>
              <w:spacing w:after="0" w:line="240" w:lineRule="auto"/>
              <w:jc w:val="both"/>
              <w:rPr>
                <w:rFonts w:ascii="Times New Roman" w:eastAsia="Times New Roman" w:hAnsi="Times New Roman" w:cs="Times New Roman"/>
                <w:sz w:val="24"/>
                <w:szCs w:val="24"/>
                <w:highlight w:val="yellow"/>
              </w:rPr>
            </w:pPr>
            <w:r w:rsidRPr="000F3F98">
              <w:rPr>
                <w:rFonts w:ascii="Times New Roman" w:eastAsia="Times New Roman" w:hAnsi="Times New Roman" w:cs="Times New Roman"/>
                <w:sz w:val="24"/>
                <w:szCs w:val="24"/>
                <w:highlight w:val="yellow"/>
              </w:rPr>
              <w:t xml:space="preserve">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 </w:t>
            </w:r>
          </w:p>
          <w:p w14:paraId="55591076" w14:textId="77777777" w:rsidR="00050126" w:rsidRPr="000F3F98" w:rsidRDefault="00050126" w:rsidP="00050126">
            <w:pPr>
              <w:spacing w:after="0" w:line="240" w:lineRule="auto"/>
              <w:jc w:val="both"/>
              <w:rPr>
                <w:rFonts w:ascii="Times New Roman" w:eastAsia="Times New Roman" w:hAnsi="Times New Roman" w:cs="Times New Roman"/>
                <w:sz w:val="24"/>
                <w:szCs w:val="24"/>
                <w:highlight w:val="yellow"/>
              </w:rPr>
            </w:pPr>
            <w:r w:rsidRPr="000F3F98">
              <w:rPr>
                <w:rFonts w:ascii="Times New Roman" w:eastAsia="Times New Roman" w:hAnsi="Times New Roman" w:cs="Times New Roman"/>
                <w:sz w:val="24"/>
                <w:szCs w:val="24"/>
                <w:highlight w:val="yellow"/>
              </w:rPr>
              <w:t xml:space="preserve">2.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 </w:t>
            </w:r>
          </w:p>
          <w:p w14:paraId="54D96CDC" w14:textId="77777777" w:rsidR="00050126" w:rsidRPr="000F3F98" w:rsidRDefault="00050126" w:rsidP="00050126">
            <w:pPr>
              <w:spacing w:after="0" w:line="240" w:lineRule="auto"/>
              <w:jc w:val="both"/>
              <w:rPr>
                <w:rFonts w:ascii="Times New Roman" w:eastAsia="Times New Roman" w:hAnsi="Times New Roman" w:cs="Times New Roman"/>
                <w:sz w:val="24"/>
                <w:szCs w:val="24"/>
                <w:highlight w:val="yellow"/>
              </w:rPr>
            </w:pPr>
            <w:r w:rsidRPr="000F3F98">
              <w:rPr>
                <w:rFonts w:ascii="Times New Roman" w:eastAsia="Times New Roman" w:hAnsi="Times New Roman" w:cs="Times New Roman"/>
                <w:sz w:val="24"/>
                <w:szCs w:val="24"/>
                <w:highlight w:val="yellow"/>
              </w:rPr>
              <w:t>3.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w:t>
            </w:r>
          </w:p>
          <w:p w14:paraId="343226A3" w14:textId="77777777" w:rsidR="00050126" w:rsidRPr="00CA26FE" w:rsidRDefault="00050126" w:rsidP="00050126">
            <w:pPr>
              <w:spacing w:after="0" w:line="240" w:lineRule="auto"/>
              <w:contextualSpacing/>
              <w:jc w:val="both"/>
              <w:rPr>
                <w:rFonts w:ascii="Times New Roman" w:eastAsia="Times New Roman" w:hAnsi="Times New Roman" w:cs="Times New Roman"/>
                <w:b/>
                <w:szCs w:val="24"/>
              </w:rPr>
            </w:pPr>
            <w:r w:rsidRPr="000F3F98">
              <w:rPr>
                <w:rFonts w:ascii="Times New Roman" w:eastAsia="Times New Roman" w:hAnsi="Times New Roman" w:cs="Times New Roman"/>
                <w:sz w:val="24"/>
                <w:szCs w:val="24"/>
                <w:highlight w:val="yellow"/>
              </w:rPr>
              <w:t>В данном случае, взимание суммы экономической выгоды в качестве административного штрафа будет являться дополнительной нагрузкой на субъектов предпринимательства и в целом будет негативно сказываться на бизнес климате нашей страны. Более того, не совсем ясно, какие механизмы/инструменты будут использоваться для подсчета данной экономической выгоды. В этой связи предлагаем исключить данное основание для штрафа.</w:t>
            </w:r>
          </w:p>
          <w:p w14:paraId="0301189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C18A5AE" w14:textId="24A4D571"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1BBEC5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3F3A71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5EF3C8"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Пункт 3 статьи 188</w:t>
            </w:r>
          </w:p>
        </w:tc>
        <w:tc>
          <w:tcPr>
            <w:tcW w:w="4111" w:type="dxa"/>
            <w:tcBorders>
              <w:top w:val="single" w:sz="6" w:space="0" w:color="auto"/>
              <w:left w:val="single" w:sz="6" w:space="0" w:color="auto"/>
              <w:bottom w:val="single" w:sz="6" w:space="0" w:color="auto"/>
              <w:right w:val="single" w:sz="6" w:space="0" w:color="auto"/>
            </w:tcBorders>
          </w:tcPr>
          <w:p w14:paraId="76BAF6E0"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3. Должностные лица, осуществляющие государственный экологический контроль, в месячный срок с даты установления факта совершения субъектом </w:t>
            </w:r>
            <w:r w:rsidRPr="00CA26FE">
              <w:rPr>
                <w:rFonts w:ascii="Times New Roman" w:hAnsi="Times New Roman" w:cs="Times New Roman"/>
                <w:b/>
                <w:bCs/>
                <w:color w:val="000000"/>
                <w:sz w:val="24"/>
                <w:szCs w:val="24"/>
              </w:rPr>
              <w:t>контроля и надзора</w:t>
            </w:r>
            <w:r w:rsidRPr="00CA26FE">
              <w:rPr>
                <w:rFonts w:ascii="Times New Roman" w:hAnsi="Times New Roman" w:cs="Times New Roman"/>
                <w:color w:val="000000"/>
                <w:sz w:val="24"/>
                <w:szCs w:val="24"/>
              </w:rPr>
              <w:t xml:space="preserve"> нарушения экологического законодательства Республики Казахстан, влекущее наложение штрафа, выраженного в процентах от суммы извлеченной экономической выгоды, проводят сбор и анализ материалов, истребуют у субъектов </w:t>
            </w:r>
            <w:r w:rsidRPr="00CA26FE">
              <w:rPr>
                <w:rFonts w:ascii="Times New Roman" w:hAnsi="Times New Roman" w:cs="Times New Roman"/>
                <w:b/>
                <w:bCs/>
                <w:color w:val="000000"/>
                <w:sz w:val="24"/>
                <w:szCs w:val="24"/>
              </w:rPr>
              <w:t>контроля и надзору</w:t>
            </w:r>
            <w:r w:rsidRPr="00CA26FE">
              <w:rPr>
                <w:rFonts w:ascii="Times New Roman" w:hAnsi="Times New Roman" w:cs="Times New Roman"/>
                <w:color w:val="000000"/>
                <w:sz w:val="24"/>
                <w:szCs w:val="24"/>
              </w:rPr>
              <w:t xml:space="preserve"> необходимую для этого информацию и определяют сумму экономической выгоды.</w:t>
            </w:r>
          </w:p>
          <w:p w14:paraId="7D9DEA8E"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2E3C3B1B" w14:textId="77777777" w:rsidR="00050126" w:rsidRPr="00CA26FE" w:rsidRDefault="00050126" w:rsidP="00050126">
            <w:pPr>
              <w:pStyle w:val="af1"/>
              <w:spacing w:after="0"/>
              <w:ind w:firstLineChars="300" w:firstLine="720"/>
            </w:pPr>
            <w:r w:rsidRPr="00CA26FE">
              <w:t>в пункте 3 статьи 188 слова «</w:t>
            </w:r>
            <w:r w:rsidRPr="00CA26FE">
              <w:rPr>
                <w:b/>
                <w:bCs/>
              </w:rPr>
              <w:t>контроля и надзора</w:t>
            </w:r>
            <w:r w:rsidRPr="00CA26FE">
              <w:t>» заменить словами «</w:t>
            </w:r>
            <w:r w:rsidRPr="00CA26FE">
              <w:rPr>
                <w:b/>
                <w:bCs/>
              </w:rPr>
              <w:t>государственного экологического контроля</w:t>
            </w:r>
            <w:r w:rsidRPr="00CA26FE">
              <w:t>»;</w:t>
            </w:r>
          </w:p>
          <w:p w14:paraId="57B4357A" w14:textId="77777777" w:rsidR="00050126" w:rsidRPr="00CA26FE" w:rsidRDefault="00050126" w:rsidP="00050126">
            <w:pPr>
              <w:pStyle w:val="af1"/>
              <w:spacing w:after="0"/>
              <w:ind w:firstLineChars="300" w:firstLine="720"/>
            </w:pPr>
          </w:p>
        </w:tc>
        <w:tc>
          <w:tcPr>
            <w:tcW w:w="3402" w:type="dxa"/>
            <w:tcBorders>
              <w:top w:val="single" w:sz="6" w:space="0" w:color="auto"/>
              <w:left w:val="single" w:sz="6" w:space="0" w:color="auto"/>
              <w:bottom w:val="single" w:sz="6" w:space="0" w:color="auto"/>
              <w:right w:val="single" w:sz="6" w:space="0" w:color="auto"/>
            </w:tcBorders>
          </w:tcPr>
          <w:p w14:paraId="37746BC7"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08577EB3" w14:textId="77777777" w:rsidR="00050126" w:rsidRPr="00CA26FE" w:rsidRDefault="00050126" w:rsidP="00050126">
            <w:pPr>
              <w:pStyle w:val="af1"/>
              <w:spacing w:after="0"/>
              <w:ind w:firstLineChars="300" w:firstLine="720"/>
            </w:pPr>
          </w:p>
          <w:p w14:paraId="1FA43E7E" w14:textId="77777777" w:rsidR="00050126" w:rsidRPr="00CA26FE" w:rsidRDefault="00050126" w:rsidP="00050126">
            <w:pPr>
              <w:pStyle w:val="af1"/>
              <w:spacing w:after="0"/>
              <w:ind w:firstLineChars="300" w:firstLine="720"/>
            </w:pPr>
            <w:r w:rsidRPr="00CA26FE">
              <w:t>Целью  государственного экологического контроля не является надзор субъектов контроля;</w:t>
            </w:r>
          </w:p>
          <w:p w14:paraId="7AFE3AB7"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61F819C" w14:textId="629D0480"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493B9B5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16718C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B2D78B7"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Статья 189</w:t>
            </w:r>
          </w:p>
        </w:tc>
        <w:tc>
          <w:tcPr>
            <w:tcW w:w="4111" w:type="dxa"/>
            <w:tcBorders>
              <w:top w:val="single" w:sz="6" w:space="0" w:color="auto"/>
              <w:left w:val="single" w:sz="6" w:space="0" w:color="auto"/>
              <w:bottom w:val="single" w:sz="6" w:space="0" w:color="auto"/>
              <w:right w:val="single" w:sz="6" w:space="0" w:color="auto"/>
            </w:tcBorders>
          </w:tcPr>
          <w:p w14:paraId="6A7CAB5E" w14:textId="77777777" w:rsidR="00050126" w:rsidRPr="00CA26FE" w:rsidRDefault="00050126" w:rsidP="00050126">
            <w:pPr>
              <w:pStyle w:val="4"/>
              <w:spacing w:before="0" w:after="0" w:line="240" w:lineRule="auto"/>
              <w:ind w:firstLine="720"/>
              <w:jc w:val="both"/>
              <w:rPr>
                <w:rFonts w:ascii="Times New Roman" w:hAnsi="Times New Roman" w:cs="Times New Roman"/>
                <w:i/>
                <w:color w:val="000000"/>
              </w:rPr>
            </w:pPr>
            <w:bookmarkStart w:id="188" w:name="_Toc27774631"/>
            <w:r w:rsidRPr="00CA26FE">
              <w:rPr>
                <w:rFonts w:ascii="Times New Roman" w:hAnsi="Times New Roman" w:cs="Times New Roman"/>
                <w:i/>
                <w:color w:val="000000"/>
              </w:rPr>
              <w:t>Статья 189. Должностные лица, осуществляющие государственный экологический контроль</w:t>
            </w:r>
            <w:bookmarkEnd w:id="188"/>
          </w:p>
          <w:p w14:paraId="4BC71967"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1. К должностным лицам, осуществляющим государственный экологический контроль, относятся:</w:t>
            </w:r>
          </w:p>
          <w:p w14:paraId="30265F9B"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1) Главный государственный экологический инспектор Республики Казахстан;</w:t>
            </w:r>
          </w:p>
          <w:p w14:paraId="4B2E9952"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заместитель Главного государственного экологического инспектора Республики Казахстан;</w:t>
            </w:r>
          </w:p>
          <w:p w14:paraId="55BCBABA"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3) старшие государственные экологические инспекторы Республики Казахстан;</w:t>
            </w:r>
          </w:p>
          <w:p w14:paraId="4454468A"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4) государственные экологические инспекторы Республики Казахстан;</w:t>
            </w:r>
          </w:p>
          <w:p w14:paraId="7022F538"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5) главные государственные экологические инспекторы областей, городов республиканского значения, столицы;</w:t>
            </w:r>
          </w:p>
          <w:p w14:paraId="0826646D"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6) старшие государственные экологические инспекторы областей, городов республиканского значения, столицы;</w:t>
            </w:r>
          </w:p>
          <w:p w14:paraId="43E75F79"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7) государственные экологические инспекторы областей, городов республиканского значения, столицы.</w:t>
            </w:r>
          </w:p>
          <w:p w14:paraId="1E466F70"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Должностные лица, указанные в пункте 1 настоящей статьи, назначаются уполномоченным органом в области охраны окружающей среды.</w:t>
            </w:r>
          </w:p>
          <w:p w14:paraId="0F2DE44C"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указанным в пункте 1 настоящей статьи, определяется уполномоченным органом в области охраны окружающей среды.</w:t>
            </w:r>
          </w:p>
          <w:p w14:paraId="6E9BEB75"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3. Государственные экологические инспекторы обеспечиваются в установленном порядке форменной одеждой (без погон), служебными удостоверениями и печатями установленного образца.</w:t>
            </w:r>
          </w:p>
          <w:p w14:paraId="6EA4DC04"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Перечень должностей должностных лиц, имеющих право на ношение форменной одежды (без погон), образцы форменной одежды (без погон), порядок ношения определяются уполномоченным органом в области охраны окружающей среды.</w:t>
            </w:r>
          </w:p>
          <w:p w14:paraId="459970AD"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4. Главный государственный экологический инспектор Республики Казахстан, главные государственные экологические инспекторы областей, городов республиканского значения, столицы имеют бланки документов с изображением Государственного Герба Республики Казахстан и со своим наименованием.</w:t>
            </w:r>
          </w:p>
          <w:p w14:paraId="2A8473FE"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36629444" w14:textId="77777777" w:rsidR="00050126" w:rsidRPr="00CA26FE" w:rsidRDefault="00050126" w:rsidP="00050126">
            <w:pPr>
              <w:pStyle w:val="af1"/>
              <w:spacing w:after="0"/>
              <w:ind w:firstLineChars="300" w:firstLine="720"/>
            </w:pPr>
            <w:r w:rsidRPr="00CA26FE">
              <w:t>статью 189 считать статьёй 185;</w:t>
            </w:r>
          </w:p>
          <w:p w14:paraId="7EDEC8FE" w14:textId="77777777" w:rsidR="00050126" w:rsidRPr="00CA26FE" w:rsidRDefault="00050126" w:rsidP="00050126">
            <w:pPr>
              <w:pStyle w:val="af1"/>
              <w:spacing w:after="0"/>
              <w:ind w:firstLineChars="300" w:firstLine="720"/>
            </w:pPr>
          </w:p>
          <w:p w14:paraId="43D1C5BD" w14:textId="77777777" w:rsidR="00050126" w:rsidRPr="00CA26FE" w:rsidRDefault="00050126" w:rsidP="00050126">
            <w:pPr>
              <w:pStyle w:val="af1"/>
              <w:spacing w:after="0"/>
              <w:ind w:firstLineChars="300" w:firstLine="720"/>
            </w:pPr>
          </w:p>
        </w:tc>
        <w:tc>
          <w:tcPr>
            <w:tcW w:w="3402" w:type="dxa"/>
            <w:tcBorders>
              <w:top w:val="single" w:sz="6" w:space="0" w:color="auto"/>
              <w:left w:val="single" w:sz="6" w:space="0" w:color="auto"/>
              <w:bottom w:val="single" w:sz="6" w:space="0" w:color="auto"/>
              <w:right w:val="single" w:sz="6" w:space="0" w:color="auto"/>
            </w:tcBorders>
          </w:tcPr>
          <w:p w14:paraId="619BBB1A"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2E65AD50"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p w14:paraId="0DB699E0" w14:textId="77777777" w:rsidR="00050126" w:rsidRPr="00CA26FE" w:rsidRDefault="00050126" w:rsidP="00050126">
            <w:pPr>
              <w:pStyle w:val="af1"/>
              <w:spacing w:after="0"/>
              <w:ind w:firstLineChars="300" w:firstLine="720"/>
            </w:pPr>
            <w:r w:rsidRPr="00CA26FE">
              <w:t>Структурные  преобразования в целях установления правовой взаимосвязи;</w:t>
            </w:r>
          </w:p>
          <w:p w14:paraId="3139E89D"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EE884CD" w14:textId="3CC28209"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07BE5DCF"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EC4386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B44CF7"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Глава 10</w:t>
            </w:r>
          </w:p>
        </w:tc>
        <w:tc>
          <w:tcPr>
            <w:tcW w:w="4111" w:type="dxa"/>
            <w:tcBorders>
              <w:top w:val="single" w:sz="6" w:space="0" w:color="auto"/>
              <w:left w:val="single" w:sz="6" w:space="0" w:color="auto"/>
              <w:bottom w:val="single" w:sz="6" w:space="0" w:color="auto"/>
              <w:right w:val="single" w:sz="6" w:space="0" w:color="auto"/>
            </w:tcBorders>
          </w:tcPr>
          <w:p w14:paraId="57F96424" w14:textId="77777777" w:rsidR="00050126" w:rsidRPr="00CA26FE" w:rsidRDefault="00050126" w:rsidP="00050126">
            <w:pPr>
              <w:pStyle w:val="2"/>
              <w:spacing w:before="0" w:after="0" w:line="240" w:lineRule="auto"/>
              <w:ind w:firstLine="720"/>
              <w:jc w:val="both"/>
              <w:rPr>
                <w:rFonts w:ascii="Times New Roman" w:hAnsi="Times New Roman"/>
                <w:color w:val="000000"/>
                <w:sz w:val="24"/>
                <w:szCs w:val="24"/>
              </w:rPr>
            </w:pPr>
            <w:bookmarkStart w:id="189" w:name="_Toc13667390"/>
            <w:bookmarkStart w:id="190" w:name="_Toc27774625"/>
            <w:r w:rsidRPr="00CA26FE">
              <w:rPr>
                <w:rFonts w:ascii="Times New Roman" w:hAnsi="Times New Roman"/>
                <w:color w:val="000000"/>
                <w:sz w:val="24"/>
                <w:szCs w:val="24"/>
              </w:rPr>
              <w:t>Глава 10. Государственный экологический контроль</w:t>
            </w:r>
            <w:bookmarkEnd w:id="189"/>
            <w:bookmarkEnd w:id="190"/>
          </w:p>
          <w:p w14:paraId="15838CB3" w14:textId="77777777" w:rsidR="00050126" w:rsidRPr="00CA26FE" w:rsidRDefault="00050126" w:rsidP="00050126">
            <w:pPr>
              <w:spacing w:after="0" w:line="240" w:lineRule="auto"/>
              <w:ind w:firstLine="720"/>
              <w:rPr>
                <w:sz w:val="24"/>
                <w:szCs w:val="24"/>
              </w:rPr>
            </w:pPr>
          </w:p>
          <w:p w14:paraId="72B97DC6" w14:textId="77777777" w:rsidR="00050126" w:rsidRPr="00CA26FE" w:rsidRDefault="00050126" w:rsidP="00050126">
            <w:pPr>
              <w:pStyle w:val="4"/>
              <w:spacing w:before="0" w:after="0" w:line="240" w:lineRule="auto"/>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511B1176" w14:textId="77777777" w:rsidR="00050126" w:rsidRPr="00CA26FE" w:rsidRDefault="00050126" w:rsidP="00050126">
            <w:pPr>
              <w:pStyle w:val="af1"/>
              <w:spacing w:after="0"/>
              <w:ind w:firstLineChars="300" w:firstLine="720"/>
              <w:rPr>
                <w:i/>
                <w:iCs/>
              </w:rPr>
            </w:pPr>
            <w:r w:rsidRPr="00CA26FE">
              <w:rPr>
                <w:i/>
                <w:iCs/>
              </w:rPr>
              <w:t>Кроме того, для целей правоприменения считаем целесообразно в разделе, посвящённом государственному экологическому контролю, определить перечень субъектов, подлежащих такому контролю, обозначив их в отдельной статье.</w:t>
            </w:r>
          </w:p>
          <w:p w14:paraId="1679B183" w14:textId="77777777" w:rsidR="00050126" w:rsidRPr="00CA26FE" w:rsidRDefault="00050126" w:rsidP="00050126">
            <w:pPr>
              <w:widowControl w:val="0"/>
              <w:spacing w:after="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59BB9AB"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522EAF1C"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400A4C7" w14:textId="0D035D74"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55B14172"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B32656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76923C5"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hAnsi="Times New Roman" w:cs="Times New Roman"/>
                <w:b/>
                <w:sz w:val="24"/>
                <w:szCs w:val="24"/>
                <w:lang w:val="kk-KZ"/>
              </w:rPr>
              <w:t>Подпункт 1) пункта 1 статьи  190</w:t>
            </w:r>
          </w:p>
        </w:tc>
        <w:tc>
          <w:tcPr>
            <w:tcW w:w="4111" w:type="dxa"/>
            <w:tcBorders>
              <w:top w:val="single" w:sz="6" w:space="0" w:color="auto"/>
              <w:left w:val="single" w:sz="6" w:space="0" w:color="auto"/>
              <w:bottom w:val="single" w:sz="6" w:space="0" w:color="auto"/>
              <w:right w:val="single" w:sz="6" w:space="0" w:color="auto"/>
            </w:tcBorders>
          </w:tcPr>
          <w:p w14:paraId="578E0000" w14:textId="77777777" w:rsidR="00050126" w:rsidRPr="00CA26FE" w:rsidRDefault="00050126" w:rsidP="00050126">
            <w:pPr>
              <w:pStyle w:val="4"/>
              <w:spacing w:before="0" w:after="0" w:line="240" w:lineRule="auto"/>
              <w:ind w:firstLine="360"/>
              <w:jc w:val="both"/>
              <w:rPr>
                <w:rFonts w:ascii="Times New Roman" w:hAnsi="Times New Roman" w:cs="Times New Roman"/>
                <w:b w:val="0"/>
                <w:color w:val="000000"/>
              </w:rPr>
            </w:pPr>
            <w:r w:rsidRPr="00CA26FE">
              <w:rPr>
                <w:rFonts w:ascii="Times New Roman" w:hAnsi="Times New Roman" w:cs="Times New Roman"/>
                <w:b w:val="0"/>
                <w:color w:val="000000"/>
              </w:rPr>
              <w:t>Статья 190. Права и обязанности должностных лиц, осуществляющих государственных экологический контроль</w:t>
            </w:r>
          </w:p>
          <w:p w14:paraId="7DA2EC1E" w14:textId="77777777" w:rsidR="00050126" w:rsidRPr="00CA26FE" w:rsidRDefault="00050126" w:rsidP="00050126">
            <w:pPr>
              <w:pStyle w:val="a"/>
              <w:numPr>
                <w:ilvl w:val="0"/>
                <w:numId w:val="0"/>
              </w:numPr>
              <w:spacing w:after="0"/>
              <w:ind w:firstLine="360"/>
              <w:rPr>
                <w:rFonts w:cs="Times New Roman"/>
              </w:rPr>
            </w:pPr>
            <w:r w:rsidRPr="00CA26FE">
              <w:rPr>
                <w:rFonts w:cs="Times New Roman"/>
              </w:rPr>
              <w:t>1. Должностные лица, осуществляющие государственный экологический контроль, вправе:</w:t>
            </w:r>
          </w:p>
          <w:p w14:paraId="6E493F38" w14:textId="77777777" w:rsidR="00050126" w:rsidRPr="00CA26FE" w:rsidRDefault="00050126" w:rsidP="00050126">
            <w:pPr>
              <w:pStyle w:val="a"/>
              <w:numPr>
                <w:ilvl w:val="0"/>
                <w:numId w:val="0"/>
              </w:numPr>
              <w:spacing w:after="0"/>
              <w:ind w:firstLine="360"/>
              <w:rPr>
                <w:rFonts w:cs="Times New Roman"/>
              </w:rPr>
            </w:pPr>
            <w:r w:rsidRPr="00CA26FE">
              <w:rPr>
                <w:rFonts w:cs="Times New Roman"/>
              </w:rPr>
              <w:t>…</w:t>
            </w:r>
          </w:p>
          <w:p w14:paraId="0B0B3F28" w14:textId="77777777" w:rsidR="00050126" w:rsidRPr="00CA26FE" w:rsidRDefault="00050126" w:rsidP="00050126">
            <w:pPr>
              <w:pStyle w:val="a"/>
              <w:numPr>
                <w:ilvl w:val="0"/>
                <w:numId w:val="0"/>
              </w:numPr>
              <w:spacing w:after="0"/>
              <w:ind w:firstLine="360"/>
              <w:rPr>
                <w:rFonts w:cs="Times New Roman"/>
              </w:rPr>
            </w:pPr>
            <w:r w:rsidRPr="00CA26FE">
              <w:rPr>
                <w:rFonts w:cs="Times New Roman"/>
              </w:rPr>
              <w:t>1)</w:t>
            </w:r>
            <w:r w:rsidRPr="00CA26FE">
              <w:rPr>
                <w:rFonts w:cs="Times New Roman"/>
                <w:b/>
                <w:bCs/>
              </w:rPr>
              <w:t xml:space="preserve"> </w:t>
            </w:r>
            <w:r w:rsidRPr="00CA26FE">
              <w:rPr>
                <w:rFonts w:cs="Times New Roman"/>
              </w:rPr>
              <w:t xml:space="preserve">для производства профилактического контроля с посещением субъекта (объекта) или проверки при наличии соответствующего основания </w:t>
            </w:r>
            <w:r w:rsidRPr="00CA26FE">
              <w:rPr>
                <w:rFonts w:cs="Times New Roman"/>
                <w:b/>
                <w:bCs/>
              </w:rPr>
              <w:t>входить</w:t>
            </w:r>
            <w:r w:rsidRPr="00CA26FE">
              <w:rPr>
                <w:rFonts w:cs="Times New Roman"/>
              </w:rPr>
              <w:t xml:space="preserve"> на территорию и в помещения проверяемого объекта </w:t>
            </w:r>
            <w:r w:rsidRPr="00CA26FE">
              <w:rPr>
                <w:rFonts w:cs="Times New Roman"/>
                <w:b/>
                <w:bCs/>
              </w:rPr>
              <w:t>с измерительными приборами и оборудованием</w:t>
            </w:r>
            <w:r w:rsidRPr="00CA26FE">
              <w:rPr>
                <w:rFonts w:cs="Times New Roman"/>
              </w:rPr>
              <w:t xml:space="preserve"> для отбора проб и, </w:t>
            </w:r>
            <w:r w:rsidRPr="00CA26FE">
              <w:rPr>
                <w:rFonts w:cs="Times New Roman"/>
                <w:b/>
                <w:bCs/>
              </w:rPr>
              <w:t>при необходимости</w:t>
            </w:r>
            <w:r w:rsidRPr="00CA26FE">
              <w:rPr>
                <w:rFonts w:cs="Times New Roman"/>
              </w:rPr>
              <w:t xml:space="preserve">, </w:t>
            </w:r>
            <w:r w:rsidRPr="00CA26FE">
              <w:rPr>
                <w:rFonts w:cs="Times New Roman"/>
                <w:b/>
                <w:bCs/>
              </w:rPr>
              <w:t>с привлечением</w:t>
            </w:r>
            <w:r w:rsidRPr="00CA26FE">
              <w:rPr>
                <w:rFonts w:cs="Times New Roman"/>
              </w:rPr>
              <w:t xml:space="preserve"> специалистов и представителей общественности делать необходимые измерения, брать пробы (в том числе образцы товаров и материалов) и анализировать их;</w:t>
            </w:r>
          </w:p>
          <w:p w14:paraId="4982A617" w14:textId="77777777" w:rsidR="00050126" w:rsidRPr="00CA26FE" w:rsidRDefault="00050126" w:rsidP="00050126">
            <w:pPr>
              <w:pStyle w:val="4"/>
              <w:spacing w:before="0" w:after="0" w:line="240" w:lineRule="auto"/>
              <w:ind w:firstLine="360"/>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342AA1EA" w14:textId="77777777" w:rsidR="00050126" w:rsidRPr="00CA26FE" w:rsidRDefault="00050126" w:rsidP="00050126">
            <w:pPr>
              <w:spacing w:after="0" w:line="240" w:lineRule="auto"/>
              <w:ind w:firstLine="72"/>
              <w:jc w:val="both"/>
              <w:rPr>
                <w:rFonts w:ascii="Times New Roman" w:hAnsi="Times New Roman" w:cs="Times New Roman"/>
                <w:b/>
                <w:sz w:val="24"/>
                <w:szCs w:val="24"/>
              </w:rPr>
            </w:pPr>
            <w:r w:rsidRPr="00CA26FE">
              <w:rPr>
                <w:rFonts w:ascii="Times New Roman" w:hAnsi="Times New Roman" w:cs="Times New Roman"/>
                <w:sz w:val="24"/>
                <w:szCs w:val="24"/>
                <w:lang w:val="kk-KZ"/>
              </w:rPr>
              <w:t>Подпункт 1) пункта 1 статьи  190 изложить в следующей редакции:</w:t>
            </w:r>
          </w:p>
          <w:p w14:paraId="62925483" w14:textId="77777777" w:rsidR="00050126" w:rsidRPr="00CA26FE" w:rsidRDefault="00050126" w:rsidP="00050126">
            <w:pPr>
              <w:spacing w:after="0" w:line="240" w:lineRule="auto"/>
              <w:ind w:firstLine="72"/>
              <w:jc w:val="both"/>
              <w:rPr>
                <w:rFonts w:ascii="Times New Roman" w:hAnsi="Times New Roman" w:cs="Times New Roman"/>
                <w:b/>
                <w:sz w:val="24"/>
                <w:szCs w:val="24"/>
              </w:rPr>
            </w:pPr>
          </w:p>
          <w:p w14:paraId="22C122DF" w14:textId="77777777" w:rsidR="00050126" w:rsidRPr="00CA26FE" w:rsidRDefault="00050126" w:rsidP="00050126">
            <w:pPr>
              <w:spacing w:after="0" w:line="240" w:lineRule="auto"/>
              <w:ind w:firstLine="72"/>
              <w:jc w:val="both"/>
              <w:rPr>
                <w:rFonts w:ascii="Times New Roman" w:hAnsi="Times New Roman" w:cs="Times New Roman"/>
                <w:b/>
                <w:sz w:val="24"/>
                <w:szCs w:val="24"/>
              </w:rPr>
            </w:pPr>
          </w:p>
          <w:p w14:paraId="66639376" w14:textId="77777777" w:rsidR="00050126" w:rsidRPr="00CA26FE" w:rsidRDefault="00050126" w:rsidP="00050126">
            <w:pPr>
              <w:spacing w:after="0" w:line="240" w:lineRule="auto"/>
              <w:ind w:firstLine="72"/>
              <w:jc w:val="both"/>
              <w:rPr>
                <w:rFonts w:ascii="Times New Roman" w:hAnsi="Times New Roman" w:cs="Times New Roman"/>
                <w:b/>
                <w:sz w:val="24"/>
                <w:szCs w:val="24"/>
              </w:rPr>
            </w:pPr>
          </w:p>
          <w:p w14:paraId="151CF687" w14:textId="77777777" w:rsidR="00050126" w:rsidRPr="00CA26FE" w:rsidRDefault="00050126" w:rsidP="00050126">
            <w:pPr>
              <w:spacing w:after="0" w:line="240" w:lineRule="auto"/>
              <w:ind w:firstLine="72"/>
              <w:jc w:val="both"/>
              <w:rPr>
                <w:rFonts w:ascii="Times New Roman" w:hAnsi="Times New Roman" w:cs="Times New Roman"/>
                <w:b/>
                <w:sz w:val="24"/>
                <w:szCs w:val="24"/>
              </w:rPr>
            </w:pPr>
          </w:p>
          <w:p w14:paraId="1552D497" w14:textId="77777777" w:rsidR="00050126" w:rsidRPr="00CA26FE" w:rsidRDefault="00050126" w:rsidP="00050126">
            <w:pPr>
              <w:spacing w:after="0" w:line="240" w:lineRule="auto"/>
              <w:ind w:firstLine="72"/>
              <w:jc w:val="both"/>
              <w:rPr>
                <w:rFonts w:ascii="Times New Roman" w:hAnsi="Times New Roman" w:cs="Times New Roman"/>
                <w:b/>
                <w:sz w:val="24"/>
                <w:szCs w:val="24"/>
              </w:rPr>
            </w:pPr>
          </w:p>
          <w:p w14:paraId="25B2630C" w14:textId="77777777" w:rsidR="00050126" w:rsidRPr="00CA26FE" w:rsidRDefault="00050126" w:rsidP="00050126">
            <w:pPr>
              <w:spacing w:after="0" w:line="240" w:lineRule="auto"/>
              <w:ind w:firstLine="72"/>
              <w:jc w:val="both"/>
              <w:rPr>
                <w:rFonts w:ascii="Times New Roman" w:hAnsi="Times New Roman" w:cs="Times New Roman"/>
                <w:b/>
                <w:sz w:val="24"/>
                <w:szCs w:val="24"/>
              </w:rPr>
            </w:pPr>
          </w:p>
          <w:p w14:paraId="478E940F" w14:textId="77777777" w:rsidR="00050126" w:rsidRPr="00CA26FE" w:rsidRDefault="00050126" w:rsidP="00050126">
            <w:pPr>
              <w:pStyle w:val="a"/>
              <w:numPr>
                <w:ilvl w:val="0"/>
                <w:numId w:val="0"/>
              </w:numPr>
              <w:spacing w:after="0"/>
              <w:ind w:firstLine="213"/>
              <w:rPr>
                <w:rFonts w:cs="Times New Roman"/>
              </w:rPr>
            </w:pPr>
            <w:r w:rsidRPr="00CA26FE">
              <w:rPr>
                <w:rFonts w:cs="Times New Roman"/>
              </w:rPr>
              <w:t>«1)</w:t>
            </w:r>
            <w:r w:rsidRPr="00CA26FE">
              <w:rPr>
                <w:rFonts w:cs="Times New Roman"/>
                <w:b/>
                <w:bCs/>
              </w:rPr>
              <w:t xml:space="preserve"> </w:t>
            </w:r>
            <w:r w:rsidRPr="00CA26FE">
              <w:rPr>
                <w:rFonts w:cs="Times New Roman"/>
              </w:rPr>
              <w:t xml:space="preserve">для производства профилактического контроля с посещением субъекта (объекта) или проверки при наличии соответствующего основания </w:t>
            </w:r>
            <w:r w:rsidRPr="00CA26FE">
              <w:rPr>
                <w:rFonts w:cs="Times New Roman"/>
                <w:b/>
                <w:bCs/>
              </w:rPr>
              <w:t xml:space="preserve">вносить </w:t>
            </w:r>
            <w:r w:rsidRPr="00CA26FE">
              <w:rPr>
                <w:rFonts w:cs="Times New Roman"/>
              </w:rPr>
              <w:t xml:space="preserve">на территорию и в помещения проверяемого объекта </w:t>
            </w:r>
            <w:r w:rsidRPr="00CA26FE">
              <w:rPr>
                <w:rFonts w:cs="Times New Roman"/>
                <w:b/>
                <w:bCs/>
              </w:rPr>
              <w:t>измерительные приборы и оборудование</w:t>
            </w:r>
            <w:r w:rsidRPr="00CA26FE">
              <w:rPr>
                <w:rFonts w:cs="Times New Roman"/>
              </w:rPr>
              <w:t xml:space="preserve"> для отбора проб и </w:t>
            </w:r>
            <w:r w:rsidRPr="00CA26FE">
              <w:rPr>
                <w:rFonts w:cs="Times New Roman"/>
                <w:b/>
                <w:bCs/>
              </w:rPr>
              <w:t>в случаях, предусмотренных пунктом 3 статьи 146 Предпринимательского кодекса Республики Казахстан</w:t>
            </w:r>
            <w:r w:rsidRPr="00CA26FE">
              <w:rPr>
                <w:rFonts w:cs="Times New Roman"/>
              </w:rPr>
              <w:t xml:space="preserve">, </w:t>
            </w:r>
            <w:r w:rsidRPr="00CA26FE">
              <w:rPr>
                <w:rFonts w:cs="Times New Roman"/>
                <w:b/>
                <w:bCs/>
              </w:rPr>
              <w:t>проходить</w:t>
            </w:r>
            <w:r w:rsidRPr="00CA26FE">
              <w:rPr>
                <w:rFonts w:cs="Times New Roman"/>
              </w:rPr>
              <w:t xml:space="preserve"> </w:t>
            </w:r>
            <w:r w:rsidRPr="00CA26FE">
              <w:rPr>
                <w:rFonts w:cs="Times New Roman"/>
                <w:b/>
                <w:bCs/>
              </w:rPr>
              <w:t>в сопровождении специалистов, обслуживающих вносимые измерительные приборы и оборудование, а также представителей общественности, соответствующих требованиям безопасности, установленных на объекте посещения,</w:t>
            </w:r>
            <w:r w:rsidRPr="00CA26FE">
              <w:rPr>
                <w:rFonts w:cs="Times New Roman"/>
              </w:rPr>
              <w:t xml:space="preserve"> осуществлять необходимые измерения, брать пробы (в том числе образцы товаров и материалов) и анализировать их;».</w:t>
            </w:r>
          </w:p>
          <w:p w14:paraId="43D2CEFA" w14:textId="77777777" w:rsidR="00050126" w:rsidRPr="00CA26FE" w:rsidRDefault="00050126" w:rsidP="00050126">
            <w:pPr>
              <w:spacing w:after="0" w:line="240" w:lineRule="auto"/>
              <w:ind w:firstLine="72"/>
              <w:jc w:val="both"/>
              <w:rPr>
                <w:rFonts w:ascii="Times New Roman" w:hAnsi="Times New Roman" w:cs="Times New Roman"/>
                <w:b/>
                <w:sz w:val="24"/>
                <w:szCs w:val="24"/>
              </w:rPr>
            </w:pPr>
          </w:p>
          <w:p w14:paraId="095B2A42"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right w:val="single" w:sz="6" w:space="0" w:color="auto"/>
            </w:tcBorders>
          </w:tcPr>
          <w:p w14:paraId="0970ECDD" w14:textId="77777777" w:rsidR="00050126" w:rsidRPr="00CA26FE" w:rsidRDefault="00050126" w:rsidP="00050126">
            <w:pPr>
              <w:spacing w:after="0" w:line="240" w:lineRule="auto"/>
              <w:ind w:firstLine="72"/>
              <w:jc w:val="both"/>
              <w:rPr>
                <w:rFonts w:ascii="Times New Roman" w:hAnsi="Times New Roman" w:cs="Times New Roman"/>
                <w:b/>
                <w:bCs/>
                <w:i/>
                <w:color w:val="FF0000"/>
                <w:sz w:val="24"/>
                <w:szCs w:val="24"/>
              </w:rPr>
            </w:pPr>
            <w:r w:rsidRPr="00CA26FE">
              <w:rPr>
                <w:rFonts w:ascii="Times New Roman" w:eastAsia="Times New Roman" w:hAnsi="Times New Roman" w:cs="Times New Roman"/>
                <w:b/>
                <w:i/>
                <w:sz w:val="24"/>
                <w:szCs w:val="24"/>
              </w:rPr>
              <w:t>Комитет по вопросам экологии и природопользованию</w:t>
            </w:r>
          </w:p>
          <w:p w14:paraId="4C3B8751" w14:textId="77777777" w:rsidR="00050126" w:rsidRPr="00CA26FE" w:rsidRDefault="00050126" w:rsidP="00050126">
            <w:pPr>
              <w:spacing w:after="0" w:line="240" w:lineRule="auto"/>
              <w:rPr>
                <w:rFonts w:ascii="Times New Roman" w:hAnsi="Times New Roman" w:cs="Times New Roman"/>
                <w:sz w:val="24"/>
                <w:szCs w:val="24"/>
              </w:rPr>
            </w:pPr>
          </w:p>
          <w:p w14:paraId="22C30EA3" w14:textId="77777777" w:rsidR="00050126" w:rsidRPr="00CA26FE" w:rsidRDefault="00050126" w:rsidP="00050126">
            <w:pPr>
              <w:spacing w:after="0" w:line="240" w:lineRule="auto"/>
              <w:ind w:firstLine="213"/>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Представляется, что должностное лицо не вправе проходить на территорию предприятия когда и с кем ему заблагорассудится, самостоятельно определяя </w:t>
            </w:r>
            <w:r w:rsidRPr="00CA26FE">
              <w:rPr>
                <w:rFonts w:ascii="Times New Roman" w:hAnsi="Times New Roman" w:cs="Times New Roman"/>
                <w:b/>
                <w:bCs/>
                <w:color w:val="000000"/>
                <w:sz w:val="24"/>
                <w:szCs w:val="24"/>
              </w:rPr>
              <w:t xml:space="preserve">«необходимость» </w:t>
            </w:r>
            <w:r w:rsidRPr="00CA26FE">
              <w:rPr>
                <w:rFonts w:ascii="Times New Roman" w:hAnsi="Times New Roman" w:cs="Times New Roman"/>
                <w:color w:val="000000"/>
                <w:sz w:val="24"/>
                <w:szCs w:val="24"/>
              </w:rPr>
              <w:t>их прохождения.</w:t>
            </w:r>
          </w:p>
          <w:p w14:paraId="30153F62"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Поэтому:</w:t>
            </w:r>
          </w:p>
          <w:p w14:paraId="3A2D66F9"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Во-первых, слова «при необходимости» </w:t>
            </w:r>
            <w:r w:rsidRPr="00CA26FE">
              <w:rPr>
                <w:rFonts w:ascii="Times New Roman" w:hAnsi="Times New Roman" w:cs="Times New Roman"/>
                <w:b/>
                <w:bCs/>
                <w:color w:val="000000"/>
                <w:sz w:val="24"/>
                <w:szCs w:val="24"/>
              </w:rPr>
              <w:t>нужно исключить</w:t>
            </w:r>
            <w:r w:rsidRPr="00CA26FE">
              <w:rPr>
                <w:rFonts w:ascii="Times New Roman" w:hAnsi="Times New Roman" w:cs="Times New Roman"/>
                <w:color w:val="000000"/>
                <w:sz w:val="24"/>
                <w:szCs w:val="24"/>
              </w:rPr>
              <w:t>, четко определив случаи такой «необходимости», сославшись на норму пункта 3 статьи 146 Предпринимательского кодекса: социально-экономическая ситуация, требующая немедленного устранения угрозы общественному порядку, здоровью населения и окружающей среде;</w:t>
            </w:r>
          </w:p>
          <w:p w14:paraId="7AD42629"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внеурочное время.</w:t>
            </w:r>
          </w:p>
          <w:p w14:paraId="37C8EC94"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Во-вторых, прохождение на территорию предприятия неограниченного круга «представителей общественности» не прошедших инструктаж по ТБ может быть опасным, в первую очередь, для них самих. Поэтому предлагается, чтобы такими представителями были только подготовленные лица, отвечающие требования ТБ на проверяемом объекте. </w:t>
            </w:r>
          </w:p>
          <w:p w14:paraId="3228C302"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0CDE403" w14:textId="5524D7DF"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841555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9134DA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495AC4C" w14:textId="77777777" w:rsidR="00050126" w:rsidRPr="00CA26FE" w:rsidRDefault="00050126" w:rsidP="00050126">
            <w:pPr>
              <w:spacing w:after="0" w:line="240" w:lineRule="auto"/>
              <w:contextualSpacing/>
              <w:jc w:val="center"/>
              <w:rPr>
                <w:rFonts w:ascii="Times New Roman" w:hAnsi="Times New Roman" w:cs="Times New Roman"/>
                <w:b/>
                <w:sz w:val="24"/>
                <w:szCs w:val="24"/>
              </w:rPr>
            </w:pPr>
            <w:r w:rsidRPr="00CA26FE">
              <w:rPr>
                <w:rFonts w:ascii="Times New Roman" w:hAnsi="Times New Roman" w:cs="Times New Roman"/>
                <w:b/>
                <w:sz w:val="24"/>
                <w:szCs w:val="24"/>
                <w:lang w:val="kk-KZ"/>
              </w:rPr>
              <w:t xml:space="preserve">Подпункт 1) пункта 1 статьи 190 </w:t>
            </w:r>
          </w:p>
        </w:tc>
        <w:tc>
          <w:tcPr>
            <w:tcW w:w="4111" w:type="dxa"/>
            <w:tcBorders>
              <w:top w:val="single" w:sz="6" w:space="0" w:color="auto"/>
              <w:left w:val="single" w:sz="6" w:space="0" w:color="auto"/>
              <w:bottom w:val="single" w:sz="6" w:space="0" w:color="auto"/>
              <w:right w:val="single" w:sz="6" w:space="0" w:color="auto"/>
            </w:tcBorders>
          </w:tcPr>
          <w:p w14:paraId="5CFFC0CA"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r w:rsidRPr="00CA26FE">
              <w:rPr>
                <w:rFonts w:ascii="Times New Roman" w:hAnsi="Times New Roman" w:cs="Times New Roman"/>
                <w:b w:val="0"/>
                <w:color w:val="000000"/>
                <w:lang w:val="kk-KZ"/>
              </w:rPr>
              <w:t xml:space="preserve">Статья 190. </w:t>
            </w:r>
            <w:r w:rsidRPr="00CA26FE">
              <w:rPr>
                <w:rFonts w:ascii="Times New Roman" w:hAnsi="Times New Roman" w:cs="Times New Roman"/>
                <w:b w:val="0"/>
                <w:color w:val="000000"/>
              </w:rPr>
              <w:t>Права и обязанности должностных лиц, осуществляющих государственных экологический контроль</w:t>
            </w:r>
          </w:p>
          <w:p w14:paraId="5A93F5C6" w14:textId="77777777" w:rsidR="00050126" w:rsidRPr="00CA26FE" w:rsidRDefault="00050126" w:rsidP="00050126">
            <w:pPr>
              <w:spacing w:after="0"/>
            </w:pPr>
          </w:p>
          <w:p w14:paraId="79489873" w14:textId="77777777" w:rsidR="00050126" w:rsidRPr="00CA26FE" w:rsidRDefault="00050126" w:rsidP="00050126">
            <w:pPr>
              <w:pStyle w:val="a"/>
              <w:numPr>
                <w:ilvl w:val="0"/>
                <w:numId w:val="0"/>
              </w:numPr>
              <w:spacing w:after="0"/>
              <w:ind w:firstLine="720"/>
              <w:rPr>
                <w:rFonts w:cs="Times New Roman"/>
              </w:rPr>
            </w:pPr>
            <w:r w:rsidRPr="00CA26FE">
              <w:rPr>
                <w:rFonts w:cs="Times New Roman"/>
              </w:rPr>
              <w:t>1. Должностные лица, осуществляющие государственный экологический контроль, вправе:</w:t>
            </w:r>
          </w:p>
          <w:p w14:paraId="710D66B7" w14:textId="77777777" w:rsidR="00050126" w:rsidRPr="00CA26FE" w:rsidRDefault="00050126" w:rsidP="00050126">
            <w:pPr>
              <w:pStyle w:val="a0"/>
              <w:numPr>
                <w:ilvl w:val="0"/>
                <w:numId w:val="0"/>
              </w:numPr>
              <w:ind w:firstLine="720"/>
              <w:rPr>
                <w:rFonts w:cs="Times New Roman"/>
                <w:sz w:val="24"/>
              </w:rPr>
            </w:pPr>
            <w:r w:rsidRPr="00CA26FE">
              <w:rPr>
                <w:rFonts w:cs="Times New Roman"/>
                <w:sz w:val="24"/>
              </w:rPr>
              <w:t xml:space="preserve">1) для производства профилактического контроля с посещением субъекта (объекта) или проверки </w:t>
            </w:r>
            <w:r w:rsidRPr="00CA26FE">
              <w:rPr>
                <w:rFonts w:cs="Times New Roman"/>
                <w:b/>
                <w:sz w:val="24"/>
              </w:rPr>
              <w:t>при наличии соответствующего основания</w:t>
            </w:r>
            <w:r w:rsidRPr="00CA26FE">
              <w:rPr>
                <w:rFonts w:cs="Times New Roman"/>
                <w:sz w:val="24"/>
              </w:rPr>
              <w:t xml:space="preserve"> входить на территорию и в помещения проверяемого объектас измерительными приборами и оборудованием для отбора проб и, при необходимости, с привлечением специалистов и представителей общественности делать необходимые измерения, брать пробы (в том числе образцы товаров и материалов) и анализировать их;</w:t>
            </w:r>
          </w:p>
        </w:tc>
        <w:tc>
          <w:tcPr>
            <w:tcW w:w="4253" w:type="dxa"/>
            <w:tcBorders>
              <w:top w:val="single" w:sz="6" w:space="0" w:color="auto"/>
              <w:left w:val="single" w:sz="6" w:space="0" w:color="auto"/>
              <w:bottom w:val="single" w:sz="6" w:space="0" w:color="auto"/>
              <w:right w:val="single" w:sz="6" w:space="0" w:color="auto"/>
            </w:tcBorders>
          </w:tcPr>
          <w:p w14:paraId="2A2A6CE6" w14:textId="77777777" w:rsidR="00050126" w:rsidRPr="00CA26FE" w:rsidRDefault="00050126" w:rsidP="00050126">
            <w:pPr>
              <w:widowControl w:val="0"/>
              <w:spacing w:after="0"/>
              <w:jc w:val="both"/>
              <w:rPr>
                <w:rFonts w:ascii="Times New Roman" w:hAnsi="Times New Roman" w:cs="Times New Roman"/>
                <w:sz w:val="24"/>
                <w:szCs w:val="24"/>
                <w:lang w:val="kk-KZ"/>
              </w:rPr>
            </w:pPr>
            <w:r w:rsidRPr="00CA26FE">
              <w:rPr>
                <w:rFonts w:ascii="Times New Roman" w:hAnsi="Times New Roman" w:cs="Times New Roman"/>
                <w:sz w:val="24"/>
                <w:szCs w:val="24"/>
                <w:lang w:val="kk-KZ"/>
              </w:rPr>
              <w:t>Подпункт 1) пункта 1 статьи 190 изложить в следующей редакции:</w:t>
            </w:r>
          </w:p>
          <w:p w14:paraId="38A0751E" w14:textId="77777777" w:rsidR="00050126" w:rsidRPr="00CA26FE" w:rsidRDefault="00050126" w:rsidP="00050126">
            <w:pPr>
              <w:widowControl w:val="0"/>
              <w:spacing w:after="0"/>
              <w:jc w:val="both"/>
              <w:rPr>
                <w:rFonts w:ascii="Times New Roman" w:hAnsi="Times New Roman" w:cs="Times New Roman"/>
                <w:sz w:val="24"/>
                <w:szCs w:val="24"/>
                <w:lang w:val="kk-KZ"/>
              </w:rPr>
            </w:pPr>
          </w:p>
          <w:p w14:paraId="7EB9D743" w14:textId="77777777" w:rsidR="00050126" w:rsidRPr="00CA26FE" w:rsidRDefault="00050126" w:rsidP="00050126">
            <w:pPr>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lang w:val="kk-KZ"/>
              </w:rPr>
              <w:t xml:space="preserve">«1) </w:t>
            </w:r>
            <w:r w:rsidRPr="00CA26FE">
              <w:rPr>
                <w:rFonts w:ascii="Times New Roman" w:hAnsi="Times New Roman" w:cs="Times New Roman"/>
                <w:sz w:val="24"/>
                <w:szCs w:val="24"/>
              </w:rPr>
              <w:t>для производства профилактического контроля с посещением субъекта (объекта) или проверки входить на территорию и в помещения проверяемого объектас измерительными приборами и оборудованием для отбора проб и, при необходимости, с привлечением специалистов и представителей общественности делать необходимые измерения, брать пробы (в том числе образцы товаров и материалов) и анализировать их;</w:t>
            </w:r>
            <w:r w:rsidRPr="00CA26FE">
              <w:rPr>
                <w:rFonts w:ascii="Times New Roman" w:hAnsi="Times New Roman" w:cs="Times New Roman"/>
                <w:sz w:val="24"/>
                <w:szCs w:val="24"/>
                <w:lang w:val="kk-KZ"/>
              </w:rPr>
              <w:t>».</w:t>
            </w:r>
          </w:p>
        </w:tc>
        <w:tc>
          <w:tcPr>
            <w:tcW w:w="3402" w:type="dxa"/>
            <w:tcBorders>
              <w:top w:val="single" w:sz="6" w:space="0" w:color="auto"/>
              <w:left w:val="single" w:sz="6" w:space="0" w:color="auto"/>
              <w:bottom w:val="single" w:sz="6" w:space="0" w:color="auto"/>
              <w:right w:val="single" w:sz="6" w:space="0" w:color="auto"/>
            </w:tcBorders>
          </w:tcPr>
          <w:p w14:paraId="3A841D9A" w14:textId="77777777" w:rsidR="00050126" w:rsidRPr="00CA26FE" w:rsidRDefault="00050126" w:rsidP="00050126">
            <w:pPr>
              <w:spacing w:after="0" w:line="240" w:lineRule="auto"/>
              <w:contextualSpacing/>
              <w:jc w:val="both"/>
              <w:rPr>
                <w:rFonts w:ascii="Times New Roman" w:hAnsi="Times New Roman" w:cs="Times New Roman"/>
                <w:b/>
                <w:sz w:val="24"/>
                <w:szCs w:val="24"/>
              </w:rPr>
            </w:pPr>
            <w:r w:rsidRPr="00CA26FE">
              <w:rPr>
                <w:rFonts w:ascii="Times New Roman" w:hAnsi="Times New Roman" w:cs="Times New Roman"/>
                <w:b/>
                <w:sz w:val="24"/>
                <w:szCs w:val="24"/>
              </w:rPr>
              <w:t>Депутат Каракен К.А.</w:t>
            </w:r>
          </w:p>
          <w:p w14:paraId="797064F3" w14:textId="77777777" w:rsidR="00050126" w:rsidRPr="00CA26FE" w:rsidRDefault="00050126" w:rsidP="00050126">
            <w:pPr>
              <w:spacing w:after="0" w:line="240" w:lineRule="auto"/>
              <w:contextualSpacing/>
              <w:jc w:val="both"/>
              <w:rPr>
                <w:rFonts w:ascii="Times New Roman" w:hAnsi="Times New Roman" w:cs="Times New Roman"/>
                <w:sz w:val="24"/>
                <w:szCs w:val="24"/>
              </w:rPr>
            </w:pPr>
          </w:p>
          <w:p w14:paraId="67DDAD78"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Соответствующее основание для проверки</w:t>
            </w:r>
            <w:r w:rsidRPr="00CA26FE">
              <w:rPr>
                <w:rFonts w:ascii="Times New Roman" w:hAnsi="Times New Roman" w:cs="Times New Roman"/>
                <w:sz w:val="24"/>
                <w:szCs w:val="24"/>
                <w:lang w:val="kk-KZ"/>
              </w:rPr>
              <w:t xml:space="preserve"> указывается при получении акта назначения проверки в соответствии с Предпринимательским кодексом </w:t>
            </w:r>
          </w:p>
        </w:tc>
        <w:tc>
          <w:tcPr>
            <w:tcW w:w="1560" w:type="dxa"/>
            <w:tcBorders>
              <w:top w:val="single" w:sz="6" w:space="0" w:color="auto"/>
              <w:left w:val="single" w:sz="6" w:space="0" w:color="auto"/>
              <w:bottom w:val="single" w:sz="6" w:space="0" w:color="auto"/>
              <w:right w:val="single" w:sz="6" w:space="0" w:color="auto"/>
            </w:tcBorders>
          </w:tcPr>
          <w:p w14:paraId="7107EDF9" w14:textId="77777777" w:rsidR="00050126" w:rsidRPr="00CA26FE" w:rsidRDefault="00050126" w:rsidP="00777021">
            <w:pPr>
              <w:spacing w:after="0" w:line="240" w:lineRule="auto"/>
              <w:contextualSpacing/>
              <w:jc w:val="center"/>
              <w:rPr>
                <w:rFonts w:ascii="Times New Roman" w:eastAsia="Times New Roman" w:hAnsi="Times New Roman" w:cs="Times New Roman"/>
                <w:b/>
                <w:sz w:val="24"/>
                <w:szCs w:val="24"/>
              </w:rPr>
            </w:pPr>
          </w:p>
        </w:tc>
      </w:tr>
      <w:tr w:rsidR="00050126" w:rsidRPr="00CA26FE" w14:paraId="7A5AE14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48C5EF1"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8231FC9"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1) пункта 1 статьи 190</w:t>
            </w:r>
          </w:p>
        </w:tc>
        <w:tc>
          <w:tcPr>
            <w:tcW w:w="4111" w:type="dxa"/>
            <w:tcBorders>
              <w:top w:val="single" w:sz="6" w:space="0" w:color="auto"/>
              <w:left w:val="single" w:sz="6" w:space="0" w:color="auto"/>
              <w:bottom w:val="single" w:sz="6" w:space="0" w:color="auto"/>
              <w:right w:val="single" w:sz="6" w:space="0" w:color="auto"/>
            </w:tcBorders>
          </w:tcPr>
          <w:p w14:paraId="568752DC" w14:textId="77777777" w:rsidR="00050126" w:rsidRPr="00CA26FE" w:rsidRDefault="00050126" w:rsidP="00050126">
            <w:pPr>
              <w:pStyle w:val="a"/>
              <w:numPr>
                <w:ilvl w:val="0"/>
                <w:numId w:val="0"/>
              </w:numPr>
              <w:spacing w:after="0"/>
              <w:ind w:firstLine="720"/>
            </w:pPr>
            <w:r w:rsidRPr="00CA26FE">
              <w:rPr>
                <w:lang w:val="kk-KZ"/>
              </w:rPr>
              <w:t xml:space="preserve">1. </w:t>
            </w:r>
            <w:r w:rsidRPr="00CA26FE">
              <w:t>Должностные лица, осуществляющие государственный экологический контроль, вправе:</w:t>
            </w:r>
          </w:p>
          <w:p w14:paraId="2082B0E5" w14:textId="77777777" w:rsidR="00050126" w:rsidRPr="00CA26FE" w:rsidRDefault="00050126" w:rsidP="00050126">
            <w:pPr>
              <w:pStyle w:val="a"/>
              <w:numPr>
                <w:ilvl w:val="0"/>
                <w:numId w:val="0"/>
              </w:numPr>
              <w:spacing w:after="0"/>
              <w:ind w:firstLine="720"/>
            </w:pPr>
            <w:r w:rsidRPr="00CA26FE">
              <w:t>1) для производства профилактического контроля с посещением субъекта (объекта) или проверки при наличии соответствующего основания входить на территорию и в помещения проверяемого объекта</w:t>
            </w:r>
            <w:r w:rsidRPr="00CA26FE" w:rsidDel="00CB57E0">
              <w:t xml:space="preserve"> </w:t>
            </w:r>
            <w:r w:rsidRPr="00CA26FE">
              <w:t>с измерительными приборами и оборудованием для отбора проб и, при необходимости, с привлечением специалистов и представителей общественности делать необходимые измерения, брать пробы (в том числе образцы товаров и материалов) и анализировать их;</w:t>
            </w:r>
          </w:p>
          <w:p w14:paraId="50C8F50B" w14:textId="77777777" w:rsidR="00050126" w:rsidRPr="00CA26FE" w:rsidRDefault="00050126" w:rsidP="00050126">
            <w:pPr>
              <w:pStyle w:val="a"/>
              <w:numPr>
                <w:ilvl w:val="0"/>
                <w:numId w:val="0"/>
              </w:numPr>
              <w:spacing w:after="0"/>
              <w:ind w:firstLine="720"/>
              <w:rPr>
                <w:b/>
              </w:rPr>
            </w:pPr>
          </w:p>
        </w:tc>
        <w:tc>
          <w:tcPr>
            <w:tcW w:w="4253" w:type="dxa"/>
            <w:tcBorders>
              <w:top w:val="single" w:sz="6" w:space="0" w:color="auto"/>
              <w:left w:val="single" w:sz="6" w:space="0" w:color="auto"/>
              <w:bottom w:val="single" w:sz="6" w:space="0" w:color="auto"/>
              <w:right w:val="single" w:sz="6" w:space="0" w:color="auto"/>
            </w:tcBorders>
          </w:tcPr>
          <w:p w14:paraId="486D7525" w14:textId="77777777" w:rsidR="00050126" w:rsidRPr="00CA26FE" w:rsidRDefault="00050126" w:rsidP="00050126">
            <w:pPr>
              <w:pStyle w:val="af1"/>
              <w:spacing w:after="0"/>
              <w:ind w:firstLine="125"/>
            </w:pPr>
            <w:r w:rsidRPr="00CA26FE">
              <w:t>подпункт 1)</w:t>
            </w:r>
            <w:r w:rsidRPr="00CA26FE">
              <w:rPr>
                <w:b/>
                <w:lang w:val="kk-KZ"/>
              </w:rPr>
              <w:t xml:space="preserve"> </w:t>
            </w:r>
            <w:r w:rsidRPr="00CA26FE">
              <w:rPr>
                <w:bCs/>
                <w:lang w:val="kk-KZ"/>
              </w:rPr>
              <w:t>пункта 1 статьи 190</w:t>
            </w:r>
            <w:r w:rsidRPr="00CA26FE">
              <w:rPr>
                <w:b/>
                <w:lang w:val="kk-KZ"/>
              </w:rPr>
              <w:t xml:space="preserve"> </w:t>
            </w:r>
            <w:r w:rsidRPr="00CA26FE">
              <w:t xml:space="preserve"> изложить в следующей редакции:</w:t>
            </w:r>
          </w:p>
          <w:p w14:paraId="2A33F797" w14:textId="77777777" w:rsidR="00050126" w:rsidRPr="00CA26FE" w:rsidRDefault="00050126" w:rsidP="00050126">
            <w:pPr>
              <w:pStyle w:val="af1"/>
              <w:spacing w:after="0"/>
              <w:ind w:firstLine="125"/>
            </w:pPr>
            <w:r w:rsidRPr="00CA26FE">
              <w:t xml:space="preserve">«1) для производства профилактического контроля с посещением субъекта (объекта) или проверки при наличии </w:t>
            </w:r>
            <w:r w:rsidRPr="00CA26FE">
              <w:rPr>
                <w:b/>
                <w:bCs/>
              </w:rPr>
              <w:t>законного</w:t>
            </w:r>
            <w:r w:rsidRPr="00CA26FE">
              <w:t xml:space="preserve"> основания входить на территорию и в помещения субъекта </w:t>
            </w:r>
            <w:r w:rsidRPr="00CA26FE">
              <w:rPr>
                <w:b/>
                <w:bCs/>
              </w:rPr>
              <w:t>государственного экологического контроля</w:t>
            </w:r>
            <w:r w:rsidRPr="00CA26FE">
              <w:t xml:space="preserve"> с измерительными приборами и оборудованием для отбора проб и, при необходимости, с привлечением специалистов и представителей общественности делать необходимые измерения, брать пробы (в том числе образцы товаров и материалов) и анализировать их;»;</w:t>
            </w:r>
          </w:p>
          <w:p w14:paraId="26AE2BF5" w14:textId="77777777" w:rsidR="00050126" w:rsidRPr="00CA26FE" w:rsidRDefault="00050126" w:rsidP="00050126">
            <w:pPr>
              <w:pStyle w:val="af1"/>
              <w:spacing w:after="0"/>
              <w:ind w:left="-142" w:firstLineChars="300" w:firstLine="720"/>
              <w:rPr>
                <w:lang w:val="kk-KZ"/>
              </w:rPr>
            </w:pPr>
          </w:p>
        </w:tc>
        <w:tc>
          <w:tcPr>
            <w:tcW w:w="3402" w:type="dxa"/>
            <w:tcBorders>
              <w:top w:val="single" w:sz="6" w:space="0" w:color="auto"/>
              <w:left w:val="single" w:sz="6" w:space="0" w:color="auto"/>
              <w:bottom w:val="single" w:sz="6" w:space="0" w:color="auto"/>
              <w:right w:val="single" w:sz="6" w:space="0" w:color="auto"/>
            </w:tcBorders>
          </w:tcPr>
          <w:p w14:paraId="02D91027"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5C4D59D8" w14:textId="77777777" w:rsidR="00050126" w:rsidRPr="00CA26FE" w:rsidRDefault="00050126" w:rsidP="00050126">
            <w:pPr>
              <w:pStyle w:val="af1"/>
              <w:spacing w:after="0"/>
              <w:ind w:left="-142" w:firstLineChars="300" w:firstLine="720"/>
            </w:pPr>
          </w:p>
          <w:p w14:paraId="1E7C9DB9" w14:textId="77777777" w:rsidR="00050126" w:rsidRPr="00CA26FE" w:rsidRDefault="00050126" w:rsidP="00050126">
            <w:pPr>
              <w:pStyle w:val="af1"/>
              <w:spacing w:after="0"/>
              <w:ind w:left="-142" w:firstLineChars="300" w:firstLine="720"/>
            </w:pPr>
            <w:r w:rsidRPr="00CA26FE">
              <w:t>Уточнение  редакции</w:t>
            </w:r>
          </w:p>
          <w:p w14:paraId="2DBB7C0E"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9D84EFB" w14:textId="017A70B7"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490A83A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826CD6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3A297EC"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2) пункта 1 статьи 190</w:t>
            </w:r>
          </w:p>
        </w:tc>
        <w:tc>
          <w:tcPr>
            <w:tcW w:w="4111" w:type="dxa"/>
            <w:tcBorders>
              <w:top w:val="single" w:sz="6" w:space="0" w:color="auto"/>
              <w:left w:val="single" w:sz="6" w:space="0" w:color="auto"/>
              <w:bottom w:val="single" w:sz="6" w:space="0" w:color="auto"/>
              <w:right w:val="single" w:sz="6" w:space="0" w:color="auto"/>
            </w:tcBorders>
          </w:tcPr>
          <w:p w14:paraId="4FAB18B8" w14:textId="77777777" w:rsidR="00050126" w:rsidRPr="00CA26FE" w:rsidRDefault="00050126" w:rsidP="00050126">
            <w:pPr>
              <w:pStyle w:val="a"/>
              <w:numPr>
                <w:ilvl w:val="0"/>
                <w:numId w:val="0"/>
              </w:numPr>
              <w:spacing w:after="0"/>
              <w:ind w:firstLine="720"/>
            </w:pPr>
            <w:r w:rsidRPr="00CA26FE">
              <w:rPr>
                <w:lang w:val="kk-KZ"/>
              </w:rPr>
              <w:t xml:space="preserve">1. </w:t>
            </w:r>
            <w:r w:rsidRPr="00CA26FE">
              <w:t>Должностные лица, осуществляющие государственный экологический контроль, вправе:</w:t>
            </w:r>
          </w:p>
          <w:p w14:paraId="71E01877" w14:textId="77777777" w:rsidR="00050126" w:rsidRPr="00CA26FE" w:rsidRDefault="00050126" w:rsidP="00050126">
            <w:pPr>
              <w:pStyle w:val="a"/>
              <w:numPr>
                <w:ilvl w:val="0"/>
                <w:numId w:val="0"/>
              </w:numPr>
              <w:spacing w:after="0"/>
              <w:ind w:firstLine="720"/>
            </w:pPr>
            <w:r w:rsidRPr="00CA26FE">
              <w:t>…</w:t>
            </w:r>
          </w:p>
          <w:p w14:paraId="3D179454" w14:textId="77777777" w:rsidR="00050126" w:rsidRPr="00CA26FE" w:rsidRDefault="00050126" w:rsidP="00050126">
            <w:pPr>
              <w:pStyle w:val="a"/>
              <w:numPr>
                <w:ilvl w:val="0"/>
                <w:numId w:val="0"/>
              </w:numPr>
              <w:spacing w:after="0"/>
              <w:ind w:firstLine="720"/>
            </w:pPr>
            <w:r w:rsidRPr="00CA26FE">
              <w:t>2) запрашивать и получать у проверяемых субъектов (объектов) результаты лабораторных исследований проб и иные материалы, необходимые для определения объема антропогенного воздействия на окружающую среду;</w:t>
            </w:r>
          </w:p>
          <w:p w14:paraId="4CA2212C" w14:textId="77777777" w:rsidR="00050126" w:rsidRPr="00CA26FE" w:rsidRDefault="00050126" w:rsidP="00050126">
            <w:pPr>
              <w:pStyle w:val="a"/>
              <w:numPr>
                <w:ilvl w:val="0"/>
                <w:numId w:val="0"/>
              </w:numPr>
              <w:spacing w:after="0"/>
              <w:ind w:firstLine="720"/>
              <w:rPr>
                <w:b/>
                <w:lang w:val="kk-KZ"/>
              </w:rPr>
            </w:pPr>
          </w:p>
        </w:tc>
        <w:tc>
          <w:tcPr>
            <w:tcW w:w="4253" w:type="dxa"/>
            <w:tcBorders>
              <w:top w:val="single" w:sz="6" w:space="0" w:color="auto"/>
              <w:left w:val="single" w:sz="6" w:space="0" w:color="auto"/>
              <w:bottom w:val="single" w:sz="6" w:space="0" w:color="auto"/>
              <w:right w:val="single" w:sz="6" w:space="0" w:color="auto"/>
            </w:tcBorders>
          </w:tcPr>
          <w:p w14:paraId="02DF79D8" w14:textId="77777777" w:rsidR="00050126" w:rsidRPr="00CA26FE" w:rsidRDefault="00050126" w:rsidP="00050126">
            <w:pPr>
              <w:pStyle w:val="af1"/>
              <w:spacing w:after="0"/>
              <w:ind w:firstLineChars="300" w:firstLine="720"/>
            </w:pPr>
            <w:r w:rsidRPr="00CA26FE">
              <w:t xml:space="preserve">подпункт 2) </w:t>
            </w:r>
            <w:r w:rsidRPr="00CA26FE">
              <w:rPr>
                <w:bCs/>
                <w:lang w:val="kk-KZ"/>
              </w:rPr>
              <w:t>пункта 1 статьи 190</w:t>
            </w:r>
            <w:r w:rsidRPr="00CA26FE">
              <w:rPr>
                <w:b/>
                <w:lang w:val="kk-KZ"/>
              </w:rPr>
              <w:t xml:space="preserve"> </w:t>
            </w:r>
            <w:r w:rsidRPr="00CA26FE">
              <w:t xml:space="preserve"> изложить в следующей редакции:</w:t>
            </w:r>
          </w:p>
          <w:p w14:paraId="5251F350" w14:textId="77777777" w:rsidR="00050126" w:rsidRPr="00CA26FE" w:rsidRDefault="00050126" w:rsidP="00050126">
            <w:pPr>
              <w:pStyle w:val="af1"/>
              <w:spacing w:after="0"/>
              <w:ind w:firstLineChars="300" w:firstLine="720"/>
            </w:pPr>
            <w:r w:rsidRPr="00CA26FE">
              <w:t xml:space="preserve">«2) запрашивать и получать у </w:t>
            </w:r>
            <w:r w:rsidRPr="00CA26FE">
              <w:rPr>
                <w:b/>
                <w:bCs/>
              </w:rPr>
              <w:t>субъекта</w:t>
            </w:r>
            <w:r w:rsidRPr="00CA26FE">
              <w:t xml:space="preserve"> </w:t>
            </w:r>
            <w:r w:rsidRPr="00CA26FE">
              <w:rPr>
                <w:b/>
                <w:bCs/>
              </w:rPr>
              <w:t xml:space="preserve">государственного экологического контроля </w:t>
            </w:r>
            <w:r w:rsidRPr="00CA26FE">
              <w:t xml:space="preserve">результаты лабораторных исследований проб и иные </w:t>
            </w:r>
            <w:r w:rsidRPr="00CA26FE">
              <w:rPr>
                <w:b/>
                <w:bCs/>
              </w:rPr>
              <w:t>документы</w:t>
            </w:r>
            <w:r w:rsidRPr="00CA26FE">
              <w:t>, необходимые для определения объёма антропогенного воздействия на окружающую среду;»;</w:t>
            </w:r>
          </w:p>
          <w:p w14:paraId="2CF02579" w14:textId="77777777" w:rsidR="00050126" w:rsidRPr="00CA26FE" w:rsidRDefault="00050126" w:rsidP="00050126">
            <w:pPr>
              <w:pStyle w:val="af1"/>
              <w:spacing w:after="0"/>
              <w:ind w:firstLineChars="300" w:firstLine="720"/>
              <w:rPr>
                <w:lang w:val="kk-KZ"/>
              </w:rPr>
            </w:pPr>
          </w:p>
        </w:tc>
        <w:tc>
          <w:tcPr>
            <w:tcW w:w="3402" w:type="dxa"/>
            <w:tcBorders>
              <w:top w:val="single" w:sz="6" w:space="0" w:color="auto"/>
              <w:left w:val="single" w:sz="6" w:space="0" w:color="auto"/>
              <w:bottom w:val="single" w:sz="6" w:space="0" w:color="auto"/>
              <w:right w:val="single" w:sz="6" w:space="0" w:color="auto"/>
            </w:tcBorders>
          </w:tcPr>
          <w:p w14:paraId="13DA6289"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3C02D180" w14:textId="77777777" w:rsidR="00050126" w:rsidRPr="00CA26FE" w:rsidRDefault="00050126" w:rsidP="00050126">
            <w:pPr>
              <w:pStyle w:val="af1"/>
              <w:spacing w:after="0"/>
              <w:ind w:firstLineChars="300" w:firstLine="720"/>
            </w:pPr>
          </w:p>
          <w:p w14:paraId="532BEA06" w14:textId="77777777" w:rsidR="00050126" w:rsidRPr="00CA26FE" w:rsidRDefault="00050126" w:rsidP="00050126">
            <w:pPr>
              <w:pStyle w:val="af1"/>
              <w:spacing w:after="0"/>
              <w:ind w:firstLineChars="300" w:firstLine="720"/>
            </w:pPr>
            <w:r w:rsidRPr="00CA26FE">
              <w:t>Уточнение  редакции</w:t>
            </w:r>
          </w:p>
          <w:p w14:paraId="56BDCFCE"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C6E9302" w14:textId="5142C2C5"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773627C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36A566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1822728"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3) пункта 1 статьи 190</w:t>
            </w:r>
          </w:p>
        </w:tc>
        <w:tc>
          <w:tcPr>
            <w:tcW w:w="4111" w:type="dxa"/>
            <w:tcBorders>
              <w:top w:val="single" w:sz="6" w:space="0" w:color="auto"/>
              <w:left w:val="single" w:sz="6" w:space="0" w:color="auto"/>
              <w:bottom w:val="single" w:sz="6" w:space="0" w:color="auto"/>
              <w:right w:val="single" w:sz="6" w:space="0" w:color="auto"/>
            </w:tcBorders>
          </w:tcPr>
          <w:p w14:paraId="4924ECAB" w14:textId="77777777" w:rsidR="00050126" w:rsidRPr="00CA26FE" w:rsidRDefault="00050126" w:rsidP="00050126">
            <w:pPr>
              <w:pStyle w:val="a"/>
              <w:numPr>
                <w:ilvl w:val="0"/>
                <w:numId w:val="0"/>
              </w:numPr>
              <w:spacing w:after="0"/>
              <w:ind w:firstLine="720"/>
            </w:pPr>
            <w:r w:rsidRPr="00CA26FE">
              <w:rPr>
                <w:lang w:val="kk-KZ"/>
              </w:rPr>
              <w:t xml:space="preserve">1. </w:t>
            </w:r>
            <w:r w:rsidRPr="00CA26FE">
              <w:t>Должностные лица, осуществляющие государственный экологический контроль, вправе:</w:t>
            </w:r>
          </w:p>
          <w:p w14:paraId="28982C5F" w14:textId="77777777" w:rsidR="00050126" w:rsidRPr="00CA26FE" w:rsidRDefault="00050126" w:rsidP="00050126">
            <w:pPr>
              <w:pStyle w:val="a"/>
              <w:numPr>
                <w:ilvl w:val="0"/>
                <w:numId w:val="0"/>
              </w:numPr>
              <w:spacing w:after="0"/>
              <w:ind w:firstLine="720"/>
            </w:pPr>
            <w:r w:rsidRPr="00CA26FE">
              <w:t>…</w:t>
            </w:r>
          </w:p>
          <w:p w14:paraId="70EB0097" w14:textId="77777777" w:rsidR="00050126" w:rsidRPr="00CA26FE" w:rsidRDefault="00050126" w:rsidP="00050126">
            <w:pPr>
              <w:pStyle w:val="a"/>
              <w:numPr>
                <w:ilvl w:val="0"/>
                <w:numId w:val="0"/>
              </w:numPr>
              <w:spacing w:after="0"/>
              <w:ind w:firstLine="720"/>
            </w:pPr>
            <w:r w:rsidRPr="00CA26FE">
              <w:t>3) предъявлять в суд иски об ограничении, приостановлении и запрещении деятельности, осуществляемой с нарушением экологического законодательства Республики Казахстан;</w:t>
            </w:r>
          </w:p>
          <w:p w14:paraId="02829705" w14:textId="77777777" w:rsidR="00050126" w:rsidRPr="00CA26FE" w:rsidRDefault="00050126" w:rsidP="00050126">
            <w:pPr>
              <w:pStyle w:val="a"/>
              <w:numPr>
                <w:ilvl w:val="0"/>
                <w:numId w:val="0"/>
              </w:numPr>
              <w:spacing w:after="0"/>
              <w:ind w:firstLine="720"/>
              <w:rPr>
                <w:b/>
                <w:lang w:val="kk-KZ"/>
              </w:rPr>
            </w:pPr>
          </w:p>
        </w:tc>
        <w:tc>
          <w:tcPr>
            <w:tcW w:w="4253" w:type="dxa"/>
            <w:tcBorders>
              <w:top w:val="single" w:sz="6" w:space="0" w:color="auto"/>
              <w:left w:val="single" w:sz="6" w:space="0" w:color="auto"/>
              <w:bottom w:val="single" w:sz="6" w:space="0" w:color="auto"/>
              <w:right w:val="single" w:sz="6" w:space="0" w:color="auto"/>
            </w:tcBorders>
          </w:tcPr>
          <w:p w14:paraId="66E85F86" w14:textId="77777777" w:rsidR="00050126" w:rsidRPr="00CA26FE" w:rsidRDefault="00050126" w:rsidP="00050126">
            <w:pPr>
              <w:pStyle w:val="af1"/>
              <w:spacing w:after="0"/>
              <w:ind w:firstLineChars="300" w:firstLine="720"/>
            </w:pPr>
            <w:r w:rsidRPr="00CA26FE">
              <w:t xml:space="preserve">подпункт 3) </w:t>
            </w:r>
            <w:r w:rsidRPr="00CA26FE">
              <w:rPr>
                <w:bCs/>
                <w:lang w:val="kk-KZ"/>
              </w:rPr>
              <w:t>пункта 1 статьи 190</w:t>
            </w:r>
            <w:r w:rsidRPr="00CA26FE">
              <w:rPr>
                <w:b/>
                <w:lang w:val="kk-KZ"/>
              </w:rPr>
              <w:t xml:space="preserve"> </w:t>
            </w:r>
            <w:r w:rsidRPr="00CA26FE">
              <w:t xml:space="preserve"> изложить в следующей редакции:</w:t>
            </w:r>
          </w:p>
          <w:p w14:paraId="7BA5872C" w14:textId="77777777" w:rsidR="00050126" w:rsidRPr="00CA26FE" w:rsidRDefault="00050126" w:rsidP="00050126">
            <w:pPr>
              <w:pStyle w:val="af1"/>
              <w:spacing w:after="0"/>
              <w:ind w:firstLineChars="300" w:firstLine="720"/>
            </w:pPr>
            <w:r w:rsidRPr="00CA26FE">
              <w:t xml:space="preserve">«3) предъявлять в суд иски об ограничении, приостановлении и запрещении деятельности </w:t>
            </w:r>
            <w:r w:rsidRPr="00CA26FE">
              <w:rPr>
                <w:b/>
                <w:bCs/>
              </w:rPr>
              <w:t>субъекта</w:t>
            </w:r>
            <w:r w:rsidRPr="00CA26FE">
              <w:t xml:space="preserve"> </w:t>
            </w:r>
            <w:r w:rsidRPr="00CA26FE">
              <w:rPr>
                <w:b/>
                <w:bCs/>
              </w:rPr>
              <w:t>государственного экологического контроля</w:t>
            </w:r>
            <w:r w:rsidRPr="00CA26FE">
              <w:t>, осуществляемой с нарушением экологического законодательства Республики Казахстан;</w:t>
            </w:r>
          </w:p>
          <w:p w14:paraId="183F9E9E" w14:textId="77777777" w:rsidR="00050126" w:rsidRPr="00CA26FE" w:rsidRDefault="00050126" w:rsidP="00050126">
            <w:pPr>
              <w:widowControl w:val="0"/>
              <w:spacing w:after="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BB4E226"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4554A1F9"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AD6A2F3" w14:textId="0936D271"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6D7186" w14:paraId="7AE5F8D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C28A402"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E28A24B"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Подпункт 3) пункта 1</w:t>
            </w:r>
          </w:p>
          <w:p w14:paraId="47E6C840"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статьи 190</w:t>
            </w:r>
          </w:p>
        </w:tc>
        <w:tc>
          <w:tcPr>
            <w:tcW w:w="4111" w:type="dxa"/>
            <w:tcBorders>
              <w:top w:val="single" w:sz="6" w:space="0" w:color="auto"/>
              <w:left w:val="single" w:sz="6" w:space="0" w:color="auto"/>
              <w:bottom w:val="single" w:sz="6" w:space="0" w:color="auto"/>
              <w:right w:val="single" w:sz="6" w:space="0" w:color="auto"/>
            </w:tcBorders>
          </w:tcPr>
          <w:p w14:paraId="7B9D1125" w14:textId="77777777" w:rsidR="00050126" w:rsidRPr="00CA26FE" w:rsidRDefault="00050126" w:rsidP="00050126">
            <w:pPr>
              <w:pStyle w:val="4"/>
              <w:spacing w:before="0" w:after="0" w:line="240" w:lineRule="auto"/>
              <w:jc w:val="both"/>
              <w:rPr>
                <w:rFonts w:ascii="Times New Roman" w:hAnsi="Times New Roman" w:cs="Times New Roman"/>
                <w:b w:val="0"/>
                <w:color w:val="000000"/>
                <w:szCs w:val="28"/>
              </w:rPr>
            </w:pPr>
            <w:bookmarkStart w:id="191" w:name="_Toc13667396"/>
            <w:bookmarkStart w:id="192" w:name="_Toc27774632"/>
            <w:r w:rsidRPr="00CA26FE">
              <w:rPr>
                <w:rFonts w:ascii="Times New Roman" w:hAnsi="Times New Roman" w:cs="Times New Roman"/>
                <w:b w:val="0"/>
                <w:color w:val="000000"/>
                <w:szCs w:val="28"/>
              </w:rPr>
              <w:t>Статья 190. Права и обязанности должностных лиц, осуществляющих государственных экологический контроль</w:t>
            </w:r>
            <w:bookmarkEnd w:id="191"/>
            <w:bookmarkEnd w:id="192"/>
            <w:r w:rsidRPr="00CA26FE">
              <w:rPr>
                <w:rFonts w:ascii="Times New Roman" w:hAnsi="Times New Roman" w:cs="Times New Roman"/>
                <w:b w:val="0"/>
                <w:color w:val="000000"/>
                <w:szCs w:val="28"/>
              </w:rPr>
              <w:t>.</w:t>
            </w:r>
          </w:p>
          <w:p w14:paraId="53A7A6BC" w14:textId="77777777" w:rsidR="00050126" w:rsidRPr="00CA26FE" w:rsidRDefault="00050126" w:rsidP="00050126">
            <w:pPr>
              <w:pStyle w:val="4"/>
              <w:spacing w:before="0" w:after="0" w:line="240" w:lineRule="auto"/>
              <w:ind w:firstLine="141"/>
              <w:jc w:val="both"/>
              <w:rPr>
                <w:rFonts w:ascii="Times New Roman" w:hAnsi="Times New Roman" w:cs="Times New Roman"/>
                <w:b w:val="0"/>
                <w:color w:val="000000"/>
              </w:rPr>
            </w:pPr>
            <w:r w:rsidRPr="00CA26FE">
              <w:rPr>
                <w:rFonts w:ascii="Times New Roman" w:hAnsi="Times New Roman" w:cs="Times New Roman"/>
                <w:b w:val="0"/>
              </w:rPr>
              <w:t>1. Должностные лица, осуществляющие государственный экологический контроль, вправе:</w:t>
            </w:r>
          </w:p>
          <w:p w14:paraId="61B46285" w14:textId="77777777" w:rsidR="00050126" w:rsidRPr="00CA26FE" w:rsidRDefault="00050126" w:rsidP="00050126">
            <w:pPr>
              <w:spacing w:after="0" w:line="240" w:lineRule="auto"/>
              <w:ind w:firstLine="176"/>
              <w:jc w:val="both"/>
              <w:rPr>
                <w:rFonts w:ascii="Times New Roman" w:hAnsi="Times New Roman" w:cs="Times New Roman"/>
                <w:sz w:val="24"/>
                <w:szCs w:val="24"/>
              </w:rPr>
            </w:pPr>
            <w:bookmarkStart w:id="193" w:name="_Hlk23232608"/>
            <w:r w:rsidRPr="00CA26FE">
              <w:rPr>
                <w:rFonts w:ascii="Times New Roman" w:hAnsi="Times New Roman" w:cs="Times New Roman"/>
                <w:sz w:val="24"/>
                <w:szCs w:val="24"/>
              </w:rPr>
              <w:t>…</w:t>
            </w:r>
          </w:p>
          <w:bookmarkEnd w:id="193"/>
          <w:p w14:paraId="60347B8E"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3) предъявлять в суд иски об ограничении, приостановлении и запрещении деятельности, осуществляемой с нарушением экологического законодательства Республики Казахстан;</w:t>
            </w:r>
          </w:p>
          <w:p w14:paraId="5874DE5C" w14:textId="77777777" w:rsidR="00050126" w:rsidRPr="00CA26FE" w:rsidRDefault="00050126" w:rsidP="00050126">
            <w:pPr>
              <w:spacing w:after="0" w:line="240" w:lineRule="auto"/>
              <w:ind w:firstLine="176"/>
              <w:jc w:val="both"/>
              <w:rPr>
                <w:rFonts w:ascii="Times New Roman" w:hAnsi="Times New Roman" w:cs="Times New Roman"/>
              </w:rPr>
            </w:pPr>
          </w:p>
          <w:p w14:paraId="16835F38" w14:textId="77777777" w:rsidR="00050126" w:rsidRPr="00CA26FE" w:rsidRDefault="00050126" w:rsidP="00050126">
            <w:pPr>
              <w:spacing w:after="0" w:line="240" w:lineRule="auto"/>
              <w:ind w:firstLine="176"/>
              <w:jc w:val="both"/>
              <w:rPr>
                <w:rFonts w:ascii="Times New Roman" w:hAnsi="Times New Roman" w:cs="Times New Roman"/>
              </w:rPr>
            </w:pPr>
          </w:p>
          <w:p w14:paraId="48E89B1E" w14:textId="77777777" w:rsidR="00050126" w:rsidRPr="00CA26FE" w:rsidRDefault="00050126" w:rsidP="00050126">
            <w:pPr>
              <w:spacing w:after="0" w:line="240" w:lineRule="auto"/>
              <w:ind w:firstLine="176"/>
              <w:jc w:val="both"/>
              <w:rPr>
                <w:rFonts w:ascii="Times New Roman" w:hAnsi="Times New Roman" w:cs="Times New Roman"/>
              </w:rPr>
            </w:pPr>
          </w:p>
          <w:p w14:paraId="1E93BB72" w14:textId="77777777" w:rsidR="00050126" w:rsidRPr="00CA26FE" w:rsidRDefault="00050126" w:rsidP="00050126">
            <w:pPr>
              <w:spacing w:after="0" w:line="240" w:lineRule="auto"/>
              <w:ind w:firstLine="176"/>
              <w:jc w:val="both"/>
              <w:rPr>
                <w:rFonts w:ascii="Times New Roman" w:hAnsi="Times New Roman" w:cs="Times New Roman"/>
              </w:rPr>
            </w:pPr>
          </w:p>
          <w:p w14:paraId="248ACD52" w14:textId="77777777" w:rsidR="00050126" w:rsidRPr="00CA26FE" w:rsidRDefault="00050126" w:rsidP="00050126">
            <w:pPr>
              <w:spacing w:after="0" w:line="240" w:lineRule="auto"/>
              <w:ind w:firstLine="176"/>
              <w:jc w:val="both"/>
              <w:rPr>
                <w:rFonts w:ascii="Times New Roman" w:hAnsi="Times New Roman" w:cs="Times New Roman"/>
              </w:rPr>
            </w:pPr>
          </w:p>
          <w:p w14:paraId="7BF39282" w14:textId="77777777" w:rsidR="00050126" w:rsidRPr="00CA26FE" w:rsidRDefault="00050126" w:rsidP="00050126">
            <w:pPr>
              <w:spacing w:after="0" w:line="240" w:lineRule="auto"/>
              <w:ind w:firstLine="176"/>
              <w:jc w:val="both"/>
              <w:rPr>
                <w:rFonts w:ascii="Times New Roman" w:hAnsi="Times New Roman" w:cs="Times New Roman"/>
              </w:rPr>
            </w:pPr>
          </w:p>
          <w:p w14:paraId="4A488F9E" w14:textId="77777777" w:rsidR="00050126" w:rsidRPr="00CA26FE" w:rsidRDefault="00050126" w:rsidP="00050126">
            <w:pPr>
              <w:spacing w:after="0" w:line="240" w:lineRule="auto"/>
              <w:ind w:firstLine="176"/>
              <w:jc w:val="both"/>
              <w:rPr>
                <w:rFonts w:ascii="Times New Roman" w:hAnsi="Times New Roman" w:cs="Times New Roman"/>
              </w:rPr>
            </w:pPr>
          </w:p>
          <w:p w14:paraId="5CBA8D1E" w14:textId="77777777" w:rsidR="00050126" w:rsidRPr="00CA26FE" w:rsidRDefault="00050126" w:rsidP="00050126">
            <w:pPr>
              <w:spacing w:after="0" w:line="240" w:lineRule="auto"/>
              <w:ind w:firstLine="176"/>
              <w:jc w:val="both"/>
              <w:rPr>
                <w:rFonts w:ascii="Times New Roman" w:hAnsi="Times New Roman" w:cs="Times New Roman"/>
              </w:rPr>
            </w:pPr>
          </w:p>
          <w:p w14:paraId="7BC4A73D" w14:textId="77777777" w:rsidR="00050126" w:rsidRPr="00CA26FE" w:rsidRDefault="00050126" w:rsidP="00050126">
            <w:pPr>
              <w:spacing w:after="0" w:line="240" w:lineRule="auto"/>
              <w:ind w:firstLine="176"/>
              <w:jc w:val="both"/>
              <w:rPr>
                <w:rFonts w:ascii="Times New Roman" w:hAnsi="Times New Roman" w:cs="Times New Roman"/>
              </w:rPr>
            </w:pPr>
          </w:p>
          <w:p w14:paraId="4250CC37" w14:textId="77777777" w:rsidR="00050126" w:rsidRPr="00CA26FE" w:rsidRDefault="00050126" w:rsidP="00050126">
            <w:pPr>
              <w:spacing w:after="0" w:line="240" w:lineRule="auto"/>
              <w:ind w:firstLine="176"/>
              <w:jc w:val="both"/>
              <w:rPr>
                <w:rFonts w:ascii="Times New Roman" w:hAnsi="Times New Roman" w:cs="Times New Roman"/>
              </w:rPr>
            </w:pPr>
          </w:p>
          <w:p w14:paraId="30B739F7" w14:textId="77777777" w:rsidR="00050126" w:rsidRPr="00CA26FE" w:rsidRDefault="00050126" w:rsidP="00050126">
            <w:pPr>
              <w:spacing w:after="0" w:line="240" w:lineRule="auto"/>
              <w:contextualSpacing/>
              <w:jc w:val="both"/>
              <w:rPr>
                <w:rFonts w:ascii="Times New Roman" w:eastAsia="Times New Roman" w:hAnsi="Times New Roman" w:cs="Times New Roman"/>
                <w:b/>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037865C"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sz w:val="24"/>
                <w:szCs w:val="24"/>
              </w:rPr>
              <w:t xml:space="preserve">Подпункт 3) пункта 1 статьи 190 </w:t>
            </w:r>
            <w:r w:rsidRPr="00CA26FE">
              <w:rPr>
                <w:rFonts w:ascii="Times New Roman" w:hAnsi="Times New Roman" w:cs="Times New Roman"/>
                <w:sz w:val="24"/>
                <w:szCs w:val="24"/>
              </w:rPr>
              <w:t xml:space="preserve">проекта </w:t>
            </w:r>
            <w:r w:rsidRPr="00CA26FE">
              <w:rPr>
                <w:rFonts w:ascii="Times New Roman" w:eastAsia="Times New Roman" w:hAnsi="Times New Roman" w:cs="Times New Roman"/>
                <w:sz w:val="24"/>
                <w:szCs w:val="24"/>
              </w:rPr>
              <w:t>и</w:t>
            </w:r>
            <w:r w:rsidRPr="00CA26FE">
              <w:rPr>
                <w:rFonts w:ascii="Times New Roman" w:eastAsia="Times New Roman" w:hAnsi="Times New Roman" w:cs="Times New Roman"/>
                <w:color w:val="000000"/>
                <w:sz w:val="24"/>
                <w:szCs w:val="24"/>
              </w:rPr>
              <w:t>зложить в следующей редакции:</w:t>
            </w:r>
          </w:p>
          <w:p w14:paraId="6D2A31CA" w14:textId="77777777" w:rsidR="00050126" w:rsidRPr="00CA26FE" w:rsidRDefault="00050126" w:rsidP="00050126">
            <w:pPr>
              <w:spacing w:after="0" w:line="240" w:lineRule="auto"/>
              <w:ind w:firstLine="176"/>
              <w:jc w:val="both"/>
              <w:rPr>
                <w:rFonts w:ascii="Times New Roman" w:hAnsi="Times New Roman" w:cs="Times New Roman"/>
              </w:rPr>
            </w:pPr>
          </w:p>
          <w:p w14:paraId="06C4FF55" w14:textId="77777777" w:rsidR="00050126" w:rsidRPr="00CA26FE" w:rsidRDefault="00050126" w:rsidP="00050126">
            <w:pPr>
              <w:spacing w:after="0" w:line="240" w:lineRule="auto"/>
              <w:ind w:firstLine="176"/>
              <w:jc w:val="both"/>
              <w:rPr>
                <w:rFonts w:ascii="Times New Roman" w:hAnsi="Times New Roman" w:cs="Times New Roman"/>
                <w:b/>
                <w:sz w:val="24"/>
              </w:rPr>
            </w:pPr>
            <w:r w:rsidRPr="00CA26FE">
              <w:rPr>
                <w:rFonts w:ascii="Times New Roman" w:hAnsi="Times New Roman" w:cs="Times New Roman"/>
                <w:sz w:val="24"/>
              </w:rPr>
              <w:t xml:space="preserve">«3) предъявлять в суд иски об ограничении, приостановлении и запрещении деятельности, осуществляемой с нарушением экологического законодательства Республики Казахстан, </w:t>
            </w:r>
            <w:r w:rsidRPr="00CA26FE">
              <w:rPr>
                <w:rFonts w:ascii="Times New Roman" w:hAnsi="Times New Roman" w:cs="Times New Roman"/>
                <w:b/>
                <w:sz w:val="24"/>
              </w:rPr>
              <w:t>за исключением деятельности категорированных организаций, включая стратегические объекты, нарушение функционирования которых создает угрозу национальной безопасности, опасность возникновения чрезвычайной ситуации или может привести к значительным социально-экономическим последствиям, перечень которых утверждается  Правительством Республики Казахстан;»</w:t>
            </w:r>
          </w:p>
          <w:p w14:paraId="4E8425C9"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right w:val="single" w:sz="6" w:space="0" w:color="auto"/>
            </w:tcBorders>
          </w:tcPr>
          <w:p w14:paraId="3EAA7BE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w:t>
            </w:r>
            <w:r w:rsidRPr="00CA26FE">
              <w:rPr>
                <w:rFonts w:ascii="Times New Roman" w:eastAsia="Times New Roman" w:hAnsi="Times New Roman" w:cs="Times New Roman"/>
                <w:b/>
                <w:szCs w:val="24"/>
                <w:lang w:val="en-US"/>
              </w:rPr>
              <w:t>KAZENERGY</w:t>
            </w:r>
            <w:r w:rsidRPr="00CA26FE">
              <w:rPr>
                <w:rFonts w:ascii="Times New Roman" w:eastAsia="Times New Roman" w:hAnsi="Times New Roman" w:cs="Times New Roman"/>
                <w:b/>
                <w:szCs w:val="24"/>
              </w:rPr>
              <w:t>, ТШО</w:t>
            </w:r>
            <w:r w:rsidRPr="00CA26FE">
              <w:rPr>
                <w:rFonts w:ascii="Times New Roman" w:eastAsia="Times New Roman" w:hAnsi="Times New Roman" w:cs="Times New Roman"/>
                <w:b/>
                <w:sz w:val="24"/>
                <w:szCs w:val="24"/>
              </w:rPr>
              <w:t>)</w:t>
            </w:r>
          </w:p>
          <w:p w14:paraId="2D60AF6D" w14:textId="77777777" w:rsidR="00050126" w:rsidRPr="00CA26FE" w:rsidRDefault="00050126" w:rsidP="00050126">
            <w:pPr>
              <w:spacing w:after="0" w:line="240" w:lineRule="auto"/>
              <w:contextualSpacing/>
              <w:jc w:val="both"/>
              <w:rPr>
                <w:rFonts w:ascii="Times New Roman" w:eastAsia="Times New Roman" w:hAnsi="Times New Roman" w:cs="Times New Roman"/>
                <w:b/>
                <w:sz w:val="20"/>
                <w:szCs w:val="24"/>
              </w:rPr>
            </w:pPr>
          </w:p>
          <w:p w14:paraId="7136C641" w14:textId="77777777" w:rsidR="00050126" w:rsidRPr="00CA26FE" w:rsidRDefault="00050126" w:rsidP="00050126">
            <w:pPr>
              <w:pStyle w:val="a9"/>
              <w:suppressAutoHyphens/>
              <w:spacing w:after="0" w:line="240" w:lineRule="auto"/>
              <w:ind w:left="0"/>
              <w:contextualSpacing w:val="0"/>
              <w:jc w:val="both"/>
              <w:rPr>
                <w:rStyle w:val="s0"/>
                <w:sz w:val="24"/>
                <w:szCs w:val="24"/>
              </w:rPr>
            </w:pPr>
            <w:r w:rsidRPr="00CA26FE">
              <w:rPr>
                <w:rStyle w:val="s0"/>
                <w:sz w:val="24"/>
                <w:szCs w:val="24"/>
              </w:rPr>
              <w:t>Необходимо четко обозначить уже существующие в действующем законодательстве ограничения, не допускающие приостановление деятельности либо лишение разрешения некоторых объектов.</w:t>
            </w:r>
          </w:p>
          <w:p w14:paraId="5D60ADC3" w14:textId="77777777" w:rsidR="00050126" w:rsidRPr="00CA26FE" w:rsidRDefault="00050126" w:rsidP="00050126">
            <w:pPr>
              <w:pStyle w:val="a9"/>
              <w:suppressAutoHyphens/>
              <w:spacing w:after="0" w:line="240" w:lineRule="auto"/>
              <w:ind w:left="0"/>
              <w:contextualSpacing w:val="0"/>
              <w:jc w:val="both"/>
              <w:rPr>
                <w:rStyle w:val="s0"/>
                <w:sz w:val="24"/>
                <w:szCs w:val="24"/>
              </w:rPr>
            </w:pPr>
            <w:r w:rsidRPr="00CA26FE">
              <w:rPr>
                <w:rStyle w:val="s0"/>
                <w:sz w:val="24"/>
                <w:szCs w:val="24"/>
              </w:rPr>
              <w:t>В соответствии с п.10 Нормативного постановления ВС №12 от 22 декабря 2016г. «О некоторых вопросах применения судами норм Общей части Кодекса Республики Казахстан об административных правонарушениях» (далее – Нормативное постановление) приостановление деятельности не применяется к особо важным или категорированным организациям по гражданской обороне, включая стратегические объекты, если нарушение функционирования такой организации создает угрозу национальной безопасности, опасность возникновения чрезвычайных ситуаций или может привести к значительным социально-экономическим последствиям.</w:t>
            </w:r>
          </w:p>
          <w:p w14:paraId="60F6FF4F" w14:textId="77777777" w:rsidR="00050126" w:rsidRPr="00CA26FE" w:rsidRDefault="00050126" w:rsidP="00050126">
            <w:pPr>
              <w:tabs>
                <w:tab w:val="left" w:pos="0"/>
              </w:tabs>
              <w:spacing w:after="0" w:line="240" w:lineRule="auto"/>
              <w:ind w:firstLine="355"/>
              <w:jc w:val="both"/>
              <w:rPr>
                <w:rFonts w:ascii="Times New Roman" w:hAnsi="Times New Roman" w:cs="Times New Roman"/>
                <w:sz w:val="24"/>
                <w:szCs w:val="24"/>
              </w:rPr>
            </w:pPr>
            <w:r w:rsidRPr="00CA26FE">
              <w:rPr>
                <w:rFonts w:ascii="Times New Roman" w:hAnsi="Times New Roman" w:cs="Times New Roman"/>
                <w:sz w:val="24"/>
                <w:szCs w:val="24"/>
              </w:rPr>
              <w:t>При этом, указанный пункт применяется как к приостановлению в административном порядке, так и к приостановлению через гражданское судопроизводство.</w:t>
            </w:r>
          </w:p>
          <w:p w14:paraId="7EAD61FF" w14:textId="77777777" w:rsidR="00050126" w:rsidRPr="00CA26FE" w:rsidRDefault="00050126" w:rsidP="00050126">
            <w:pPr>
              <w:pStyle w:val="a9"/>
              <w:suppressAutoHyphens/>
              <w:spacing w:after="0" w:line="240" w:lineRule="auto"/>
              <w:ind w:left="0" w:firstLine="355"/>
              <w:contextualSpacing w:val="0"/>
              <w:jc w:val="both"/>
              <w:rPr>
                <w:rStyle w:val="s0"/>
                <w:sz w:val="24"/>
                <w:szCs w:val="24"/>
              </w:rPr>
            </w:pPr>
            <w:r w:rsidRPr="00CA26FE">
              <w:rPr>
                <w:rStyle w:val="s0"/>
                <w:sz w:val="24"/>
                <w:szCs w:val="24"/>
              </w:rPr>
              <w:t>Приостановление деятельности на любом из объектов предприятия приведет к следующим значительным социально-экономическим последствиям:</w:t>
            </w:r>
          </w:p>
          <w:p w14:paraId="5C956DD8" w14:textId="77777777" w:rsidR="00050126" w:rsidRPr="00CA26FE" w:rsidRDefault="00050126" w:rsidP="00050126">
            <w:pPr>
              <w:pStyle w:val="a9"/>
              <w:suppressAutoHyphens/>
              <w:spacing w:after="0" w:line="240" w:lineRule="auto"/>
              <w:ind w:left="0" w:firstLine="355"/>
              <w:contextualSpacing w:val="0"/>
              <w:jc w:val="both"/>
              <w:rPr>
                <w:rStyle w:val="s0"/>
                <w:sz w:val="24"/>
                <w:szCs w:val="24"/>
              </w:rPr>
            </w:pPr>
            <w:r w:rsidRPr="00CA26FE">
              <w:rPr>
                <w:rStyle w:val="s0"/>
                <w:sz w:val="24"/>
                <w:szCs w:val="24"/>
              </w:rPr>
              <w:t>1) существенному дополнительному воздействию на экологию, вызванному остановкой деятельности технически сложного производственного объекта;</w:t>
            </w:r>
          </w:p>
          <w:p w14:paraId="6BA3DB32" w14:textId="77777777" w:rsidR="00050126" w:rsidRPr="00CA26FE" w:rsidRDefault="00050126" w:rsidP="00050126">
            <w:pPr>
              <w:pStyle w:val="a9"/>
              <w:suppressAutoHyphens/>
              <w:spacing w:after="0" w:line="240" w:lineRule="auto"/>
              <w:ind w:left="0"/>
              <w:contextualSpacing w:val="0"/>
              <w:jc w:val="both"/>
              <w:rPr>
                <w:rStyle w:val="s0"/>
                <w:sz w:val="24"/>
                <w:szCs w:val="24"/>
              </w:rPr>
            </w:pPr>
            <w:r w:rsidRPr="00CA26FE">
              <w:rPr>
                <w:rStyle w:val="s0"/>
                <w:sz w:val="24"/>
                <w:szCs w:val="24"/>
              </w:rPr>
              <w:t>Напр. приостановление сбросов вод влечет необходимость вынужденного сброса давления на факел со всех технологических систем как часть процедуры останова всего производственного комплекса.</w:t>
            </w:r>
          </w:p>
          <w:p w14:paraId="081D044E" w14:textId="77777777" w:rsidR="00050126" w:rsidRPr="00CA26FE" w:rsidRDefault="00050126" w:rsidP="00050126">
            <w:pPr>
              <w:pStyle w:val="a9"/>
              <w:suppressAutoHyphens/>
              <w:spacing w:after="0" w:line="240" w:lineRule="auto"/>
              <w:ind w:left="0" w:firstLine="355"/>
              <w:contextualSpacing w:val="0"/>
              <w:jc w:val="both"/>
              <w:rPr>
                <w:rStyle w:val="s0"/>
                <w:sz w:val="24"/>
                <w:szCs w:val="24"/>
              </w:rPr>
            </w:pPr>
            <w:r w:rsidRPr="00CA26FE">
              <w:rPr>
                <w:rStyle w:val="s0"/>
                <w:sz w:val="24"/>
                <w:szCs w:val="24"/>
              </w:rPr>
              <w:t>2) приостановлению деятельности не только на требуемом объекте, но и также на других объектах/комплексах ввиду взаимосвязанности всех технологических систем и технологической сложности (т.е. к полному прекращению добычи на месторождениях).</w:t>
            </w:r>
          </w:p>
          <w:p w14:paraId="5C3AD09E" w14:textId="77777777" w:rsidR="00050126" w:rsidRPr="00CA26FE" w:rsidRDefault="00050126" w:rsidP="00050126">
            <w:pPr>
              <w:tabs>
                <w:tab w:val="left" w:pos="0"/>
              </w:tabs>
              <w:spacing w:after="0" w:line="240" w:lineRule="auto"/>
              <w:ind w:firstLine="355"/>
              <w:jc w:val="both"/>
              <w:rPr>
                <w:rStyle w:val="s0"/>
                <w:sz w:val="24"/>
                <w:szCs w:val="24"/>
              </w:rPr>
            </w:pPr>
            <w:r w:rsidRPr="00CA26FE">
              <w:rPr>
                <w:rStyle w:val="s0"/>
                <w:sz w:val="24"/>
                <w:szCs w:val="24"/>
              </w:rPr>
              <w:t>3) значительным негативным социальным последствиям, связанным с необходимостью сокращения как работников Компании, так и, потенциально, работников подрядных и субподрядных организаций.</w:t>
            </w:r>
          </w:p>
          <w:p w14:paraId="576224A6" w14:textId="77777777" w:rsidR="00050126" w:rsidRPr="00CA26FE" w:rsidRDefault="00050126" w:rsidP="00050126">
            <w:pPr>
              <w:spacing w:after="0" w:line="240" w:lineRule="auto"/>
              <w:ind w:firstLine="355"/>
              <w:contextualSpacing/>
              <w:jc w:val="both"/>
              <w:rPr>
                <w:rStyle w:val="s0"/>
                <w:sz w:val="24"/>
                <w:szCs w:val="24"/>
              </w:rPr>
            </w:pPr>
            <w:r w:rsidRPr="00CA26FE">
              <w:rPr>
                <w:rStyle w:val="s0"/>
                <w:sz w:val="24"/>
                <w:szCs w:val="24"/>
              </w:rPr>
              <w:t>4) не выполнению обязательств перед Республикой Казахстан, так как многие крупные предприятия несут обязанности по добыче полезных ископаемых в соответствии с контрактами на недропользование.</w:t>
            </w:r>
          </w:p>
          <w:p w14:paraId="6B24D9AE" w14:textId="77777777" w:rsidR="00050126" w:rsidRPr="00CA26FE" w:rsidRDefault="00050126" w:rsidP="00050126">
            <w:pPr>
              <w:spacing w:after="0" w:line="240" w:lineRule="auto"/>
              <w:ind w:firstLine="355"/>
              <w:contextualSpacing/>
              <w:jc w:val="both"/>
              <w:rPr>
                <w:rStyle w:val="s0"/>
                <w:sz w:val="24"/>
                <w:szCs w:val="24"/>
              </w:rPr>
            </w:pPr>
            <w:r w:rsidRPr="00CA26FE">
              <w:rPr>
                <w:rStyle w:val="s0"/>
                <w:sz w:val="24"/>
                <w:szCs w:val="24"/>
              </w:rPr>
              <w:t>Приостановление деятельности либо лишение разрешения таких компаний повлечет не выполнение обязательств, что в свою очередь может негативно повлиять на экономическую ситуацию в стране.</w:t>
            </w:r>
          </w:p>
          <w:p w14:paraId="7FBFDF32" w14:textId="77777777" w:rsidR="00050126" w:rsidRPr="00CA26FE" w:rsidRDefault="00050126" w:rsidP="00050126">
            <w:pPr>
              <w:spacing w:after="0" w:line="240" w:lineRule="auto"/>
              <w:jc w:val="both"/>
              <w:rPr>
                <w:rFonts w:ascii="Times New Roman" w:hAnsi="Times New Roman" w:cs="Times New Roman"/>
                <w:color w:val="000000" w:themeColor="text1"/>
                <w:sz w:val="24"/>
                <w:szCs w:val="24"/>
              </w:rPr>
            </w:pPr>
            <w:r w:rsidRPr="00CA26FE">
              <w:rPr>
                <w:rFonts w:ascii="Times New Roman" w:hAnsi="Times New Roman" w:cs="Times New Roman"/>
                <w:color w:val="000000" w:themeColor="text1"/>
                <w:sz w:val="24"/>
                <w:szCs w:val="24"/>
              </w:rPr>
              <w:t>Приостановление действия экологического разрешения фактически приводит к приостановлению деятельности объекта.</w:t>
            </w:r>
          </w:p>
          <w:p w14:paraId="7EE26C15" w14:textId="77777777" w:rsidR="00050126" w:rsidRPr="006D7186" w:rsidRDefault="00050126" w:rsidP="00050126">
            <w:pPr>
              <w:spacing w:after="0" w:line="240" w:lineRule="auto"/>
              <w:jc w:val="both"/>
              <w:rPr>
                <w:rStyle w:val="s0"/>
                <w:sz w:val="24"/>
                <w:szCs w:val="24"/>
              </w:rPr>
            </w:pPr>
            <w:r w:rsidRPr="00CA26FE">
              <w:rPr>
                <w:rFonts w:ascii="Times New Roman" w:hAnsi="Times New Roman" w:cs="Times New Roman"/>
                <w:color w:val="000000" w:themeColor="text1"/>
                <w:sz w:val="24"/>
                <w:szCs w:val="24"/>
              </w:rPr>
              <w:t xml:space="preserve">Учитывая действующие ограничения на приостановление деятельности, согласно которым не допускается приостановление деятельности </w:t>
            </w:r>
            <w:r w:rsidRPr="00CA26FE">
              <w:rPr>
                <w:rStyle w:val="s0"/>
                <w:sz w:val="24"/>
                <w:szCs w:val="24"/>
              </w:rPr>
              <w:t>к особо важным или категорированным организациям по гражданской обороне, включая стратегические объекты, необходимо внести аналогичные изменения, не допускающие приостановление действия разрешений, заключений, лицензий и других разрешительных документов.</w:t>
            </w:r>
          </w:p>
          <w:p w14:paraId="4F5969A0" w14:textId="77777777" w:rsidR="00050126" w:rsidRPr="006D7186" w:rsidRDefault="00050126" w:rsidP="00050126">
            <w:pPr>
              <w:spacing w:after="0" w:line="240" w:lineRule="auto"/>
              <w:ind w:firstLine="355"/>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06DAF2C" w14:textId="77777777" w:rsidR="00050126" w:rsidRPr="006D7186"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D5A9B2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A369A35"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BC6BDFF"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5) пункта 1 статьи 190</w:t>
            </w:r>
          </w:p>
        </w:tc>
        <w:tc>
          <w:tcPr>
            <w:tcW w:w="4111" w:type="dxa"/>
            <w:tcBorders>
              <w:top w:val="single" w:sz="6" w:space="0" w:color="auto"/>
              <w:left w:val="single" w:sz="6" w:space="0" w:color="auto"/>
              <w:bottom w:val="single" w:sz="6" w:space="0" w:color="auto"/>
              <w:right w:val="single" w:sz="6" w:space="0" w:color="auto"/>
            </w:tcBorders>
          </w:tcPr>
          <w:p w14:paraId="627391D6" w14:textId="77777777" w:rsidR="00050126" w:rsidRPr="00CA26FE" w:rsidRDefault="00050126" w:rsidP="00050126">
            <w:pPr>
              <w:pStyle w:val="a"/>
              <w:numPr>
                <w:ilvl w:val="0"/>
                <w:numId w:val="0"/>
              </w:numPr>
              <w:spacing w:after="0"/>
              <w:ind w:firstLine="720"/>
            </w:pPr>
            <w:r w:rsidRPr="00CA26FE">
              <w:rPr>
                <w:lang w:val="kk-KZ"/>
              </w:rPr>
              <w:t xml:space="preserve">1. </w:t>
            </w:r>
            <w:r w:rsidRPr="00CA26FE">
              <w:t>Должностные лица, осуществляющие государственный экологический контроль, вправе:</w:t>
            </w:r>
          </w:p>
          <w:p w14:paraId="06AEB369" w14:textId="77777777" w:rsidR="00050126" w:rsidRPr="00CA26FE" w:rsidRDefault="00050126" w:rsidP="00050126">
            <w:pPr>
              <w:pStyle w:val="a"/>
              <w:numPr>
                <w:ilvl w:val="0"/>
                <w:numId w:val="0"/>
              </w:numPr>
              <w:spacing w:after="0"/>
              <w:ind w:firstLine="720"/>
            </w:pPr>
            <w:r w:rsidRPr="00CA26FE">
              <w:t>…</w:t>
            </w:r>
          </w:p>
          <w:p w14:paraId="77256F80" w14:textId="77777777" w:rsidR="00050126" w:rsidRPr="00CA26FE" w:rsidRDefault="00050126" w:rsidP="00050126">
            <w:pPr>
              <w:pStyle w:val="a"/>
              <w:numPr>
                <w:ilvl w:val="0"/>
                <w:numId w:val="0"/>
              </w:numPr>
              <w:spacing w:after="0"/>
              <w:ind w:firstLine="720"/>
            </w:pPr>
            <w:r w:rsidRPr="00CA26FE">
              <w:t>5) обращаться в прокуратуру и правоохранительные органы за оказанием содействия для предотвращения или пресечения действий нарушителей экологического законодательства Республики Казахстан;</w:t>
            </w:r>
          </w:p>
          <w:p w14:paraId="72336FB7" w14:textId="77777777" w:rsidR="00050126" w:rsidRPr="00CA26FE" w:rsidRDefault="00050126" w:rsidP="00050126">
            <w:pPr>
              <w:pStyle w:val="a"/>
              <w:numPr>
                <w:ilvl w:val="0"/>
                <w:numId w:val="0"/>
              </w:numPr>
              <w:spacing w:after="0"/>
              <w:ind w:firstLine="720"/>
              <w:rPr>
                <w:b/>
                <w:lang w:val="kk-KZ"/>
              </w:rPr>
            </w:pPr>
          </w:p>
        </w:tc>
        <w:tc>
          <w:tcPr>
            <w:tcW w:w="4253" w:type="dxa"/>
            <w:tcBorders>
              <w:top w:val="single" w:sz="6" w:space="0" w:color="auto"/>
              <w:left w:val="single" w:sz="6" w:space="0" w:color="auto"/>
              <w:bottom w:val="single" w:sz="6" w:space="0" w:color="auto"/>
              <w:right w:val="single" w:sz="6" w:space="0" w:color="auto"/>
            </w:tcBorders>
          </w:tcPr>
          <w:p w14:paraId="3A51C72D" w14:textId="77777777" w:rsidR="00050126" w:rsidRPr="00CA26FE" w:rsidRDefault="00050126" w:rsidP="00050126">
            <w:pPr>
              <w:pStyle w:val="af1"/>
              <w:spacing w:after="0"/>
              <w:ind w:firstLineChars="300" w:firstLine="720"/>
            </w:pPr>
            <w:r w:rsidRPr="00CA26FE">
              <w:t xml:space="preserve">подпункт 5) </w:t>
            </w:r>
            <w:r w:rsidRPr="00CA26FE">
              <w:rPr>
                <w:bCs/>
                <w:lang w:val="kk-KZ"/>
              </w:rPr>
              <w:t>пункта 1 статьи 190</w:t>
            </w:r>
            <w:r w:rsidRPr="00CA26FE">
              <w:rPr>
                <w:b/>
                <w:lang w:val="kk-KZ"/>
              </w:rPr>
              <w:t xml:space="preserve"> </w:t>
            </w:r>
            <w:r w:rsidRPr="00CA26FE">
              <w:t xml:space="preserve"> изложить в следующей редакции:</w:t>
            </w:r>
          </w:p>
          <w:p w14:paraId="6E52E163" w14:textId="77777777" w:rsidR="00050126" w:rsidRPr="00CA26FE" w:rsidRDefault="00050126" w:rsidP="00050126">
            <w:pPr>
              <w:pStyle w:val="af1"/>
              <w:spacing w:after="0"/>
              <w:ind w:firstLineChars="300" w:firstLine="720"/>
            </w:pPr>
            <w:r w:rsidRPr="00CA26FE">
              <w:t xml:space="preserve">«5) обращаться в прокуратуру и правоохранительные органы за оказанием содействия для предотвращения или пресечения </w:t>
            </w:r>
            <w:r w:rsidRPr="00CA26FE">
              <w:rPr>
                <w:b/>
                <w:bCs/>
              </w:rPr>
              <w:t xml:space="preserve">незаконных </w:t>
            </w:r>
            <w:r w:rsidRPr="00CA26FE">
              <w:t xml:space="preserve">действий </w:t>
            </w:r>
            <w:r w:rsidRPr="00CA26FE">
              <w:rPr>
                <w:b/>
                <w:bCs/>
              </w:rPr>
              <w:t>субъекта</w:t>
            </w:r>
            <w:r w:rsidRPr="00CA26FE">
              <w:t xml:space="preserve"> </w:t>
            </w:r>
            <w:r w:rsidRPr="00CA26FE">
              <w:rPr>
                <w:b/>
                <w:bCs/>
              </w:rPr>
              <w:t>государственного экологического контроля</w:t>
            </w:r>
            <w:r w:rsidRPr="00CA26FE">
              <w:t>;»;</w:t>
            </w:r>
          </w:p>
          <w:p w14:paraId="7C9D7D36" w14:textId="77777777" w:rsidR="00050126" w:rsidRPr="00CA26FE" w:rsidRDefault="00050126" w:rsidP="00050126">
            <w:pPr>
              <w:pStyle w:val="af1"/>
              <w:spacing w:after="0"/>
              <w:ind w:firstLineChars="300" w:firstLine="720"/>
              <w:rPr>
                <w:lang w:val="kk-KZ"/>
              </w:rPr>
            </w:pPr>
          </w:p>
        </w:tc>
        <w:tc>
          <w:tcPr>
            <w:tcW w:w="3402" w:type="dxa"/>
            <w:tcBorders>
              <w:top w:val="single" w:sz="6" w:space="0" w:color="auto"/>
              <w:left w:val="single" w:sz="6" w:space="0" w:color="auto"/>
              <w:bottom w:val="single" w:sz="6" w:space="0" w:color="auto"/>
              <w:right w:val="single" w:sz="6" w:space="0" w:color="auto"/>
            </w:tcBorders>
          </w:tcPr>
          <w:p w14:paraId="40D97056"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70B7667C" w14:textId="77777777" w:rsidR="00050126" w:rsidRPr="00CA26FE" w:rsidRDefault="00050126" w:rsidP="00050126">
            <w:pPr>
              <w:pStyle w:val="af1"/>
              <w:spacing w:after="0"/>
              <w:ind w:firstLineChars="300" w:firstLine="720"/>
            </w:pPr>
          </w:p>
          <w:p w14:paraId="46E39BAE" w14:textId="77777777" w:rsidR="00050126" w:rsidRPr="00CA26FE" w:rsidRDefault="00050126" w:rsidP="00050126">
            <w:pPr>
              <w:pStyle w:val="af1"/>
              <w:spacing w:after="0"/>
              <w:ind w:firstLineChars="300" w:firstLine="720"/>
            </w:pPr>
            <w:r w:rsidRPr="00CA26FE">
              <w:t>Уточнение  и улучшение редакции</w:t>
            </w:r>
          </w:p>
          <w:p w14:paraId="24D84D23" w14:textId="77777777" w:rsidR="00050126" w:rsidRPr="00CA26FE" w:rsidRDefault="00050126" w:rsidP="00077DF0">
            <w:pPr>
              <w:pStyle w:val="af1"/>
              <w:spacing w:after="0"/>
              <w:ind w:firstLineChars="300" w:firstLine="720"/>
              <w:rPr>
                <w:b/>
              </w:rPr>
            </w:pPr>
          </w:p>
        </w:tc>
        <w:tc>
          <w:tcPr>
            <w:tcW w:w="1560" w:type="dxa"/>
            <w:tcBorders>
              <w:top w:val="single" w:sz="6" w:space="0" w:color="auto"/>
              <w:left w:val="single" w:sz="6" w:space="0" w:color="auto"/>
              <w:bottom w:val="single" w:sz="6" w:space="0" w:color="auto"/>
              <w:right w:val="single" w:sz="6" w:space="0" w:color="auto"/>
            </w:tcBorders>
          </w:tcPr>
          <w:p w14:paraId="1913F2E9" w14:textId="1733F3F2"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2142656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387F90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268EF2F"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 xml:space="preserve">Подпункт </w:t>
            </w:r>
            <w:r w:rsidRPr="00CA26FE">
              <w:rPr>
                <w:rFonts w:ascii="Times New Roman" w:eastAsia="Times New Roman" w:hAnsi="Times New Roman" w:cs="Times New Roman"/>
                <w:b/>
                <w:sz w:val="24"/>
                <w:szCs w:val="24"/>
                <w:lang w:val="en-US"/>
              </w:rPr>
              <w:t>6</w:t>
            </w:r>
            <w:r w:rsidRPr="00CA26FE">
              <w:rPr>
                <w:rFonts w:ascii="Times New Roman" w:eastAsia="Times New Roman" w:hAnsi="Times New Roman" w:cs="Times New Roman"/>
                <w:b/>
                <w:sz w:val="24"/>
                <w:szCs w:val="24"/>
              </w:rPr>
              <w:t>) пункта 1</w:t>
            </w:r>
          </w:p>
          <w:p w14:paraId="3EACCB05" w14:textId="77777777" w:rsidR="00050126" w:rsidRPr="00CA26FE" w:rsidRDefault="00050126" w:rsidP="00050126">
            <w:pPr>
              <w:spacing w:after="0" w:line="240" w:lineRule="auto"/>
              <w:contextualSpacing/>
              <w:jc w:val="center"/>
              <w:rPr>
                <w:rFonts w:ascii="Times New Roman" w:hAnsi="Times New Roman" w:cs="Times New Roman"/>
                <w:bCs/>
                <w:lang w:val="en-US"/>
              </w:rPr>
            </w:pPr>
            <w:r w:rsidRPr="00CA26FE">
              <w:rPr>
                <w:rFonts w:ascii="Times New Roman" w:eastAsia="Times New Roman" w:hAnsi="Times New Roman" w:cs="Times New Roman"/>
                <w:b/>
                <w:sz w:val="24"/>
                <w:szCs w:val="24"/>
              </w:rPr>
              <w:t>статьи 1</w:t>
            </w:r>
            <w:r w:rsidRPr="00CA26FE">
              <w:rPr>
                <w:rFonts w:ascii="Times New Roman" w:eastAsia="Times New Roman" w:hAnsi="Times New Roman" w:cs="Times New Roman"/>
                <w:b/>
                <w:sz w:val="24"/>
                <w:szCs w:val="24"/>
                <w:lang w:val="en-US"/>
              </w:rPr>
              <w:t>90</w:t>
            </w:r>
          </w:p>
        </w:tc>
        <w:tc>
          <w:tcPr>
            <w:tcW w:w="4111" w:type="dxa"/>
            <w:tcBorders>
              <w:top w:val="single" w:sz="6" w:space="0" w:color="auto"/>
              <w:left w:val="single" w:sz="6" w:space="0" w:color="auto"/>
              <w:bottom w:val="single" w:sz="6" w:space="0" w:color="auto"/>
              <w:right w:val="single" w:sz="6" w:space="0" w:color="auto"/>
            </w:tcBorders>
          </w:tcPr>
          <w:p w14:paraId="05F55CDB"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r w:rsidRPr="00CA26FE">
              <w:rPr>
                <w:rFonts w:ascii="Times New Roman" w:hAnsi="Times New Roman" w:cs="Times New Roman"/>
                <w:b w:val="0"/>
                <w:color w:val="000000"/>
              </w:rPr>
              <w:t>Статья 190. Права и обязанности должностных лиц, осуществляющих государственных экологический контроль.</w:t>
            </w:r>
          </w:p>
          <w:p w14:paraId="30F7EF76" w14:textId="77777777" w:rsidR="00050126" w:rsidRPr="00CA26FE" w:rsidRDefault="00050126" w:rsidP="00050126">
            <w:pPr>
              <w:pStyle w:val="4"/>
              <w:spacing w:before="0" w:after="0" w:line="240" w:lineRule="auto"/>
              <w:ind w:firstLine="141"/>
              <w:jc w:val="both"/>
              <w:rPr>
                <w:rFonts w:ascii="Times New Roman" w:hAnsi="Times New Roman" w:cs="Times New Roman"/>
                <w:b w:val="0"/>
                <w:color w:val="000000"/>
              </w:rPr>
            </w:pPr>
            <w:r w:rsidRPr="00CA26FE">
              <w:rPr>
                <w:rFonts w:ascii="Times New Roman" w:hAnsi="Times New Roman" w:cs="Times New Roman"/>
                <w:b w:val="0"/>
              </w:rPr>
              <w:t>1. Должностные лица, осуществляющие государственный экологический контроль, вправе:</w:t>
            </w:r>
          </w:p>
          <w:p w14:paraId="32AA5AA9"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w:t>
            </w:r>
          </w:p>
          <w:p w14:paraId="4C64C23C" w14:textId="77777777" w:rsidR="00050126" w:rsidRPr="00CA26FE" w:rsidRDefault="00050126" w:rsidP="00050126">
            <w:pPr>
              <w:spacing w:after="0" w:line="240" w:lineRule="auto"/>
              <w:ind w:firstLine="141"/>
              <w:jc w:val="both"/>
              <w:rPr>
                <w:rFonts w:ascii="Times New Roman" w:hAnsi="Times New Roman" w:cs="Times New Roman"/>
              </w:rPr>
            </w:pPr>
            <w:r w:rsidRPr="00CA26FE">
              <w:rPr>
                <w:rFonts w:ascii="Times New Roman" w:hAnsi="Times New Roman"/>
                <w:color w:val="000000"/>
                <w:sz w:val="24"/>
                <w:szCs w:val="24"/>
              </w:rPr>
              <w:t>6) предъявлять в суд иски об отзыве, лишении и приостановлении действия разрешений, заключений, лицензии и других разрешительных документов физических и юридических лиц в связи с нарушением экологического законодательства Республики Казахстан</w:t>
            </w:r>
            <w:r w:rsidRPr="00CA26FE">
              <w:rPr>
                <w:rFonts w:ascii="Times New Roman" w:hAnsi="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507C6484"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sz w:val="24"/>
                <w:szCs w:val="24"/>
              </w:rPr>
              <w:t xml:space="preserve">Подпункт 6) пункта 1 статьи 190 </w:t>
            </w:r>
            <w:r w:rsidRPr="00CA26FE">
              <w:rPr>
                <w:rFonts w:ascii="Times New Roman" w:hAnsi="Times New Roman" w:cs="Times New Roman"/>
                <w:sz w:val="24"/>
                <w:szCs w:val="24"/>
              </w:rPr>
              <w:t xml:space="preserve">проекта </w:t>
            </w:r>
            <w:r w:rsidRPr="00CA26FE">
              <w:rPr>
                <w:rFonts w:ascii="Times New Roman" w:eastAsia="Times New Roman" w:hAnsi="Times New Roman" w:cs="Times New Roman"/>
                <w:sz w:val="24"/>
                <w:szCs w:val="24"/>
              </w:rPr>
              <w:t>и</w:t>
            </w:r>
            <w:r w:rsidRPr="00CA26FE">
              <w:rPr>
                <w:rFonts w:ascii="Times New Roman" w:eastAsia="Times New Roman" w:hAnsi="Times New Roman" w:cs="Times New Roman"/>
                <w:color w:val="000000"/>
                <w:sz w:val="24"/>
                <w:szCs w:val="24"/>
              </w:rPr>
              <w:t>зложить в следующей редакции:</w:t>
            </w:r>
          </w:p>
          <w:p w14:paraId="4F290B4C"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74A3394C" w14:textId="77777777" w:rsidR="00050126" w:rsidRPr="00CA26FE" w:rsidRDefault="00050126" w:rsidP="00050126">
            <w:pPr>
              <w:spacing w:after="0" w:line="240" w:lineRule="auto"/>
              <w:ind w:firstLine="176"/>
              <w:jc w:val="both"/>
              <w:rPr>
                <w:rFonts w:ascii="Times New Roman" w:hAnsi="Times New Roman" w:cs="Times New Roman"/>
              </w:rPr>
            </w:pPr>
            <w:r w:rsidRPr="00CA26FE">
              <w:rPr>
                <w:rFonts w:ascii="Times New Roman" w:hAnsi="Times New Roman" w:cs="Times New Roman"/>
                <w:color w:val="000000"/>
                <w:sz w:val="24"/>
                <w:szCs w:val="24"/>
              </w:rPr>
              <w:t>«6) предъявлять в суд иски об отзыве, лишении и приостановлении действия разрешений, заключений, лицензии и других разрешительных документов физических и юридических лиц в связи с нарушением экологического законодательства Республики Казахстан</w:t>
            </w:r>
            <w:r w:rsidRPr="00CA26FE">
              <w:rPr>
                <w:rFonts w:ascii="Times New Roman" w:hAnsi="Times New Roman" w:cs="Times New Roman"/>
                <w:sz w:val="24"/>
                <w:szCs w:val="24"/>
              </w:rPr>
              <w:t xml:space="preserve">, </w:t>
            </w:r>
            <w:r w:rsidRPr="00CA26FE">
              <w:rPr>
                <w:rFonts w:ascii="Times New Roman" w:hAnsi="Times New Roman" w:cs="Times New Roman"/>
                <w:b/>
                <w:sz w:val="24"/>
                <w:szCs w:val="24"/>
              </w:rPr>
              <w:t>за исключением разрешений, заключений, лицензии и других разрешительных документов категорированных организации, включая стратегические объекты, нарушение функционирования которых создает угрозу национальной безопасности, опасность возникновения чрезвычайной ситуации или может привести к значительным социально-экономическим последствиям, перечень которых утверждается  Правительством Республики Казахстан;»</w:t>
            </w:r>
          </w:p>
        </w:tc>
        <w:tc>
          <w:tcPr>
            <w:tcW w:w="3402" w:type="dxa"/>
            <w:tcBorders>
              <w:left w:val="single" w:sz="6" w:space="0" w:color="auto"/>
              <w:bottom w:val="single" w:sz="6" w:space="0" w:color="auto"/>
              <w:right w:val="single" w:sz="6" w:space="0" w:color="auto"/>
            </w:tcBorders>
          </w:tcPr>
          <w:p w14:paraId="7F5F3F32" w14:textId="77777777" w:rsidR="00050126" w:rsidRPr="00CA26FE" w:rsidRDefault="00050126" w:rsidP="00050126">
            <w:pPr>
              <w:spacing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w:t>
            </w:r>
            <w:r w:rsidRPr="00CA26FE">
              <w:rPr>
                <w:rFonts w:ascii="Times New Roman" w:eastAsia="Times New Roman" w:hAnsi="Times New Roman" w:cs="Times New Roman"/>
                <w:b/>
                <w:szCs w:val="24"/>
                <w:lang w:val="en-US"/>
              </w:rPr>
              <w:t>KAZENERGY</w:t>
            </w:r>
            <w:r w:rsidRPr="00CA26FE">
              <w:rPr>
                <w:rFonts w:ascii="Times New Roman" w:eastAsia="Times New Roman" w:hAnsi="Times New Roman" w:cs="Times New Roman"/>
                <w:b/>
                <w:szCs w:val="24"/>
              </w:rPr>
              <w:t>, ТШО</w:t>
            </w:r>
            <w:r w:rsidRPr="00CA26FE">
              <w:rPr>
                <w:rFonts w:ascii="Times New Roman" w:eastAsia="Times New Roman" w:hAnsi="Times New Roman" w:cs="Times New Roman"/>
                <w:b/>
                <w:sz w:val="24"/>
                <w:szCs w:val="24"/>
              </w:rPr>
              <w:t>)</w:t>
            </w:r>
          </w:p>
          <w:p w14:paraId="34DA1EE2" w14:textId="77777777" w:rsidR="00050126" w:rsidRPr="00CA26FE" w:rsidRDefault="00050126" w:rsidP="00050126">
            <w:pPr>
              <w:pStyle w:val="a9"/>
              <w:suppressAutoHyphens/>
              <w:spacing w:after="0" w:line="240" w:lineRule="auto"/>
              <w:ind w:left="0"/>
              <w:contextualSpacing w:val="0"/>
              <w:jc w:val="both"/>
              <w:rPr>
                <w:rStyle w:val="s0"/>
              </w:rPr>
            </w:pPr>
          </w:p>
        </w:tc>
        <w:tc>
          <w:tcPr>
            <w:tcW w:w="1560" w:type="dxa"/>
            <w:tcBorders>
              <w:top w:val="single" w:sz="6" w:space="0" w:color="auto"/>
              <w:left w:val="single" w:sz="6" w:space="0" w:color="auto"/>
              <w:bottom w:val="single" w:sz="6" w:space="0" w:color="auto"/>
              <w:right w:val="single" w:sz="6" w:space="0" w:color="auto"/>
            </w:tcBorders>
          </w:tcPr>
          <w:p w14:paraId="00679817" w14:textId="3F225BE9" w:rsidR="00050126" w:rsidRPr="00CA26FE" w:rsidRDefault="00050126" w:rsidP="00050126">
            <w:pPr>
              <w:spacing w:after="0" w:line="240" w:lineRule="auto"/>
              <w:contextualSpacing/>
              <w:jc w:val="center"/>
              <w:rPr>
                <w:rFonts w:ascii="Times New Roman" w:eastAsia="Times New Roman" w:hAnsi="Times New Roman" w:cs="Times New Roman"/>
                <w:bCs/>
                <w:i/>
                <w:iCs/>
                <w:color w:val="FF0000"/>
                <w:sz w:val="24"/>
                <w:szCs w:val="24"/>
              </w:rPr>
            </w:pPr>
          </w:p>
        </w:tc>
      </w:tr>
      <w:tr w:rsidR="00050126" w:rsidRPr="00CA26FE" w14:paraId="5A63C6F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4C2DA4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23C05B2"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Пункт 2  статьи 190</w:t>
            </w:r>
          </w:p>
        </w:tc>
        <w:tc>
          <w:tcPr>
            <w:tcW w:w="4111" w:type="dxa"/>
            <w:tcBorders>
              <w:top w:val="single" w:sz="6" w:space="0" w:color="auto"/>
              <w:left w:val="single" w:sz="6" w:space="0" w:color="auto"/>
              <w:bottom w:val="single" w:sz="6" w:space="0" w:color="auto"/>
              <w:right w:val="single" w:sz="6" w:space="0" w:color="auto"/>
            </w:tcBorders>
          </w:tcPr>
          <w:p w14:paraId="43B350D6" w14:textId="77777777" w:rsidR="00050126" w:rsidRPr="00CA26FE" w:rsidRDefault="00050126" w:rsidP="00050126">
            <w:pPr>
              <w:pStyle w:val="a"/>
              <w:numPr>
                <w:ilvl w:val="0"/>
                <w:numId w:val="0"/>
              </w:numPr>
              <w:spacing w:after="0"/>
              <w:ind w:firstLine="720"/>
            </w:pPr>
            <w:r w:rsidRPr="00CA26FE">
              <w:t xml:space="preserve">2. Должностные лица, осуществляющие государственный экологический контроль, в случаях, </w:t>
            </w:r>
            <w:r w:rsidRPr="00CA26FE">
              <w:rPr>
                <w:b/>
                <w:bCs/>
              </w:rPr>
              <w:t>предусмотренных</w:t>
            </w:r>
            <w:r w:rsidRPr="00CA26FE">
              <w:t xml:space="preserve"> законодательством Республики Казахстан, имеют право на хранение, ношение и применение специальных средств (специализированных средств связи, фото-, видеоаппаратуры, средств измерений).</w:t>
            </w:r>
          </w:p>
          <w:p w14:paraId="5130ED0B" w14:textId="77777777" w:rsidR="00050126" w:rsidRPr="00CA26FE" w:rsidRDefault="00050126" w:rsidP="00050126">
            <w:pPr>
              <w:pStyle w:val="4"/>
              <w:spacing w:before="0" w:after="0" w:line="240" w:lineRule="auto"/>
              <w:jc w:val="both"/>
              <w:rPr>
                <w:rFonts w:ascii="Times New Roman" w:hAnsi="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5D02ADE3" w14:textId="77777777" w:rsidR="00050126" w:rsidRPr="00CA26FE" w:rsidRDefault="00050126" w:rsidP="00050126">
            <w:pPr>
              <w:pStyle w:val="af1"/>
              <w:spacing w:after="0"/>
              <w:ind w:firstLine="700"/>
            </w:pPr>
            <w:r w:rsidRPr="00CA26FE">
              <w:t>в пункте 2 статьи 190  слово «</w:t>
            </w:r>
            <w:r w:rsidRPr="00CA26FE">
              <w:rPr>
                <w:b/>
                <w:bCs/>
              </w:rPr>
              <w:t>предусмотренных</w:t>
            </w:r>
            <w:r w:rsidRPr="00CA26FE">
              <w:t>» дополнить словом «</w:t>
            </w:r>
            <w:r w:rsidRPr="00CA26FE">
              <w:rPr>
                <w:b/>
                <w:bCs/>
              </w:rPr>
              <w:t>экологическим</w:t>
            </w:r>
            <w:r w:rsidRPr="00CA26FE">
              <w:t>»;</w:t>
            </w:r>
          </w:p>
          <w:p w14:paraId="4AD5D713" w14:textId="77777777" w:rsidR="00050126" w:rsidRPr="00CA26FE" w:rsidRDefault="00050126" w:rsidP="00050126">
            <w:pPr>
              <w:pStyle w:val="af1"/>
              <w:spacing w:after="0"/>
              <w:ind w:firstLine="700"/>
              <w:rPr>
                <w:lang w:val="kk-KZ"/>
              </w:rPr>
            </w:pPr>
          </w:p>
        </w:tc>
        <w:tc>
          <w:tcPr>
            <w:tcW w:w="3402" w:type="dxa"/>
            <w:tcBorders>
              <w:top w:val="single" w:sz="6" w:space="0" w:color="auto"/>
              <w:left w:val="single" w:sz="6" w:space="0" w:color="auto"/>
              <w:bottom w:val="single" w:sz="6" w:space="0" w:color="auto"/>
              <w:right w:val="single" w:sz="6" w:space="0" w:color="auto"/>
            </w:tcBorders>
          </w:tcPr>
          <w:p w14:paraId="08A8C62D"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4DC770C2" w14:textId="77777777" w:rsidR="00050126" w:rsidRPr="00CA26FE" w:rsidRDefault="00050126" w:rsidP="00050126">
            <w:pPr>
              <w:pStyle w:val="af1"/>
              <w:spacing w:after="0"/>
              <w:ind w:firstLine="700"/>
            </w:pPr>
          </w:p>
          <w:p w14:paraId="773D9618" w14:textId="77777777" w:rsidR="00050126" w:rsidRPr="00CA26FE" w:rsidRDefault="00050126" w:rsidP="00050126">
            <w:pPr>
              <w:pStyle w:val="af1"/>
              <w:spacing w:after="0"/>
              <w:ind w:firstLine="700"/>
            </w:pPr>
            <w:r w:rsidRPr="00CA26FE">
              <w:t>Уточнение редакции</w:t>
            </w:r>
          </w:p>
          <w:p w14:paraId="10B40BD6"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6461A17" w14:textId="77777777"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243CD4E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0D4A6B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90C3157"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Часть вторая пункта 7 статьи 191</w:t>
            </w:r>
          </w:p>
        </w:tc>
        <w:tc>
          <w:tcPr>
            <w:tcW w:w="4111" w:type="dxa"/>
            <w:tcBorders>
              <w:top w:val="single" w:sz="6" w:space="0" w:color="auto"/>
              <w:left w:val="single" w:sz="6" w:space="0" w:color="auto"/>
              <w:bottom w:val="single" w:sz="6" w:space="0" w:color="auto"/>
              <w:right w:val="single" w:sz="6" w:space="0" w:color="auto"/>
            </w:tcBorders>
          </w:tcPr>
          <w:p w14:paraId="23CDAA4D" w14:textId="77777777" w:rsidR="00050126" w:rsidRPr="00CA26FE" w:rsidRDefault="00050126" w:rsidP="00050126">
            <w:pPr>
              <w:spacing w:after="0" w:line="240" w:lineRule="auto"/>
              <w:ind w:firstLine="706"/>
              <w:jc w:val="both"/>
              <w:rPr>
                <w:rFonts w:ascii="Times New Roman" w:hAnsi="Times New Roman" w:cs="Times New Roman"/>
                <w:sz w:val="24"/>
                <w:szCs w:val="24"/>
              </w:rPr>
            </w:pPr>
            <w:r w:rsidRPr="00CA26FE">
              <w:rPr>
                <w:rFonts w:ascii="Times New Roman" w:hAnsi="Times New Roman" w:cs="Times New Roman"/>
                <w:sz w:val="24"/>
                <w:szCs w:val="24"/>
              </w:rPr>
              <w:t xml:space="preserve">Жалоба на акт о результатах проверки, поданная после обращения субъекта государственного экологического контроля в суд в порядке, предусмотренном законами Республики Казахстан, или после вступления в силу решения суда, </w:t>
            </w:r>
            <w:r w:rsidRPr="00CA26FE">
              <w:rPr>
                <w:rFonts w:ascii="Times New Roman" w:hAnsi="Times New Roman" w:cs="Times New Roman"/>
                <w:b/>
                <w:bCs/>
                <w:sz w:val="24"/>
                <w:szCs w:val="24"/>
              </w:rPr>
              <w:t>оставляется</w:t>
            </w:r>
            <w:r w:rsidRPr="00CA26FE">
              <w:rPr>
                <w:rFonts w:ascii="Times New Roman" w:hAnsi="Times New Roman" w:cs="Times New Roman"/>
                <w:sz w:val="24"/>
                <w:szCs w:val="24"/>
              </w:rPr>
              <w:t xml:space="preserve"> без рассмотрения.</w:t>
            </w:r>
          </w:p>
          <w:p w14:paraId="240B21B1" w14:textId="77777777" w:rsidR="00050126" w:rsidRPr="00CA26FE" w:rsidRDefault="00050126" w:rsidP="00050126">
            <w:pPr>
              <w:pStyle w:val="4"/>
              <w:spacing w:before="0" w:after="0" w:line="240" w:lineRule="auto"/>
              <w:jc w:val="both"/>
              <w:rPr>
                <w:rFonts w:ascii="Times New Roman" w:hAnsi="Times New Roman" w:cs="Times New Roman"/>
                <w:b w:val="0"/>
              </w:rPr>
            </w:pPr>
          </w:p>
        </w:tc>
        <w:tc>
          <w:tcPr>
            <w:tcW w:w="4253" w:type="dxa"/>
            <w:tcBorders>
              <w:top w:val="single" w:sz="6" w:space="0" w:color="auto"/>
              <w:left w:val="single" w:sz="6" w:space="0" w:color="auto"/>
              <w:bottom w:val="single" w:sz="6" w:space="0" w:color="auto"/>
              <w:right w:val="single" w:sz="6" w:space="0" w:color="auto"/>
            </w:tcBorders>
          </w:tcPr>
          <w:p w14:paraId="5A185559" w14:textId="77777777" w:rsidR="00050126" w:rsidRPr="00CA26FE" w:rsidRDefault="00050126" w:rsidP="00050126">
            <w:pPr>
              <w:pStyle w:val="af1"/>
              <w:spacing w:after="0"/>
              <w:ind w:firstLineChars="300" w:firstLine="720"/>
              <w:rPr>
                <w:color w:val="auto"/>
              </w:rPr>
            </w:pPr>
            <w:r w:rsidRPr="00CA26FE">
              <w:rPr>
                <w:color w:val="auto"/>
              </w:rPr>
              <w:t>в части второй пункта 7 статьи 191  слово «</w:t>
            </w:r>
            <w:r w:rsidRPr="00CA26FE">
              <w:rPr>
                <w:b/>
                <w:bCs/>
                <w:color w:val="auto"/>
              </w:rPr>
              <w:t>оставляется</w:t>
            </w:r>
            <w:r w:rsidRPr="00CA26FE">
              <w:rPr>
                <w:color w:val="auto"/>
              </w:rPr>
              <w:t>» заменить словом «</w:t>
            </w:r>
            <w:r w:rsidRPr="00CA26FE">
              <w:rPr>
                <w:b/>
                <w:bCs/>
                <w:color w:val="auto"/>
              </w:rPr>
              <w:t>остаётся</w:t>
            </w:r>
            <w:r w:rsidRPr="00CA26FE">
              <w:rPr>
                <w:color w:val="auto"/>
              </w:rPr>
              <w:t>»;</w:t>
            </w:r>
          </w:p>
          <w:p w14:paraId="728F0D32" w14:textId="77777777" w:rsidR="00050126" w:rsidRPr="00CA26FE" w:rsidRDefault="00050126" w:rsidP="00050126">
            <w:pPr>
              <w:pStyle w:val="af1"/>
              <w:spacing w:after="0"/>
              <w:ind w:firstLineChars="300" w:firstLine="720"/>
              <w:rPr>
                <w:color w:val="auto"/>
                <w:lang w:val="kk-KZ"/>
              </w:rPr>
            </w:pPr>
          </w:p>
        </w:tc>
        <w:tc>
          <w:tcPr>
            <w:tcW w:w="3402" w:type="dxa"/>
            <w:tcBorders>
              <w:top w:val="single" w:sz="6" w:space="0" w:color="auto"/>
              <w:left w:val="single" w:sz="6" w:space="0" w:color="auto"/>
              <w:bottom w:val="single" w:sz="6" w:space="0" w:color="auto"/>
              <w:right w:val="single" w:sz="6" w:space="0" w:color="auto"/>
            </w:tcBorders>
          </w:tcPr>
          <w:p w14:paraId="74FA3D82"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3F16984A" w14:textId="77777777" w:rsidR="00050126" w:rsidRPr="00CA26FE" w:rsidRDefault="00050126" w:rsidP="00050126">
            <w:pPr>
              <w:pStyle w:val="af1"/>
              <w:spacing w:after="0"/>
              <w:ind w:firstLineChars="300" w:firstLine="720"/>
              <w:rPr>
                <w:color w:val="auto"/>
              </w:rPr>
            </w:pPr>
          </w:p>
          <w:p w14:paraId="60DD36A8" w14:textId="77777777" w:rsidR="00050126" w:rsidRPr="00CA26FE" w:rsidRDefault="00050126" w:rsidP="00050126">
            <w:pPr>
              <w:pStyle w:val="af1"/>
              <w:spacing w:after="0"/>
              <w:ind w:firstLineChars="300" w:firstLine="720"/>
              <w:rPr>
                <w:color w:val="auto"/>
              </w:rPr>
            </w:pPr>
            <w:r w:rsidRPr="00CA26FE">
              <w:rPr>
                <w:color w:val="auto"/>
              </w:rPr>
              <w:t>Улучшение  редакции</w:t>
            </w:r>
          </w:p>
          <w:p w14:paraId="2186BAD4"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8BA0ACA" w14:textId="242CE10C" w:rsidR="00050126" w:rsidRPr="00CA26FE"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CA26FE" w14:paraId="6E5CA6C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CC1775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50D20E0"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1) пункта 2 статьи 193</w:t>
            </w:r>
          </w:p>
        </w:tc>
        <w:tc>
          <w:tcPr>
            <w:tcW w:w="4111" w:type="dxa"/>
            <w:tcBorders>
              <w:top w:val="single" w:sz="6" w:space="0" w:color="auto"/>
              <w:left w:val="single" w:sz="6" w:space="0" w:color="auto"/>
              <w:bottom w:val="single" w:sz="6" w:space="0" w:color="auto"/>
              <w:right w:val="single" w:sz="6" w:space="0" w:color="auto"/>
            </w:tcBorders>
          </w:tcPr>
          <w:p w14:paraId="53B2EF0A" w14:textId="77777777" w:rsidR="00050126" w:rsidRPr="00CA26FE" w:rsidRDefault="00050126" w:rsidP="00050126">
            <w:pPr>
              <w:pStyle w:val="a"/>
              <w:numPr>
                <w:ilvl w:val="0"/>
                <w:numId w:val="0"/>
              </w:numPr>
              <w:spacing w:after="0"/>
              <w:ind w:firstLine="720"/>
              <w:rPr>
                <w:rFonts w:cs="Times New Roman"/>
              </w:rPr>
            </w:pPr>
            <w:r w:rsidRPr="00CA26FE">
              <w:rPr>
                <w:sz w:val="28"/>
                <w:szCs w:val="28"/>
              </w:rPr>
              <w:t>2</w:t>
            </w:r>
            <w:r w:rsidRPr="00CA26FE">
              <w:rPr>
                <w:rFonts w:cs="Times New Roman"/>
              </w:rPr>
              <w:t>. Уполномоченный орган в области охраны окружающей среды обеспечивает публикацию на официальном интернет-ресурсе:</w:t>
            </w:r>
          </w:p>
          <w:p w14:paraId="12893F48" w14:textId="77777777" w:rsidR="00050126" w:rsidRPr="00CA26FE" w:rsidRDefault="00050126" w:rsidP="00050126">
            <w:pPr>
              <w:spacing w:after="0" w:line="240" w:lineRule="auto"/>
              <w:ind w:firstLine="720"/>
              <w:jc w:val="both"/>
              <w:rPr>
                <w:rFonts w:ascii="Times New Roman" w:hAnsi="Times New Roman" w:cs="Times New Roman"/>
                <w:b/>
                <w:bCs/>
                <w:color w:val="000000"/>
                <w:sz w:val="24"/>
                <w:szCs w:val="24"/>
              </w:rPr>
            </w:pPr>
            <w:r w:rsidRPr="00CA26FE">
              <w:rPr>
                <w:rFonts w:ascii="Times New Roman" w:hAnsi="Times New Roman" w:cs="Times New Roman"/>
                <w:color w:val="000000"/>
                <w:sz w:val="24"/>
                <w:szCs w:val="24"/>
              </w:rPr>
              <w:t>1)</w:t>
            </w:r>
            <w:r w:rsidRPr="00CA26FE">
              <w:rPr>
                <w:rFonts w:ascii="Times New Roman" w:hAnsi="Times New Roman" w:cs="Times New Roman"/>
                <w:color w:val="000000"/>
                <w:sz w:val="24"/>
                <w:szCs w:val="24"/>
              </w:rPr>
              <w:tab/>
              <w:t xml:space="preserve">аналитических отчетов об уровне и изменении уровня соблюдения субъектами государственного экологического контроля </w:t>
            </w:r>
            <w:r w:rsidRPr="00CA26FE">
              <w:rPr>
                <w:rFonts w:ascii="Times New Roman" w:hAnsi="Times New Roman" w:cs="Times New Roman"/>
                <w:b/>
                <w:bCs/>
                <w:color w:val="000000"/>
                <w:sz w:val="24"/>
                <w:szCs w:val="24"/>
              </w:rPr>
              <w:t>экологических требований (природоохранного соответствия);</w:t>
            </w:r>
          </w:p>
          <w:p w14:paraId="364D6F2B" w14:textId="77777777" w:rsidR="00050126" w:rsidRPr="00CA26FE" w:rsidRDefault="00050126" w:rsidP="00050126">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53AE9F6F" w14:textId="77777777" w:rsidR="00050126" w:rsidRPr="00CA26FE" w:rsidRDefault="00050126" w:rsidP="00050126">
            <w:pPr>
              <w:pStyle w:val="af1"/>
              <w:spacing w:after="0"/>
              <w:ind w:firstLineChars="300" w:firstLine="720"/>
            </w:pPr>
            <w:r w:rsidRPr="00CA26FE">
              <w:t>в статье 193:</w:t>
            </w:r>
          </w:p>
          <w:p w14:paraId="6D2744DB" w14:textId="77777777" w:rsidR="00050126" w:rsidRPr="00CA26FE" w:rsidRDefault="00050126" w:rsidP="00050126">
            <w:pPr>
              <w:pStyle w:val="af1"/>
              <w:spacing w:after="0"/>
              <w:ind w:firstLineChars="300" w:firstLine="720"/>
            </w:pPr>
          </w:p>
          <w:p w14:paraId="1689761B" w14:textId="77777777" w:rsidR="00050126" w:rsidRPr="00CA26FE" w:rsidRDefault="00050126" w:rsidP="00050126">
            <w:pPr>
              <w:pStyle w:val="af1"/>
              <w:spacing w:after="0"/>
              <w:ind w:firstLineChars="300" w:firstLine="720"/>
            </w:pPr>
            <w:r w:rsidRPr="00CA26FE">
              <w:t>в подпункте 1) пункта 2 статьи 193 слова «</w:t>
            </w:r>
            <w:r w:rsidRPr="00CA26FE">
              <w:rPr>
                <w:b/>
                <w:bCs/>
              </w:rPr>
              <w:t>экологических требований (природоохранного соответствия)</w:t>
            </w:r>
            <w:r w:rsidRPr="00CA26FE">
              <w:t>» заменить словами «</w:t>
            </w:r>
            <w:r w:rsidRPr="00CA26FE">
              <w:rPr>
                <w:b/>
                <w:bCs/>
              </w:rPr>
              <w:t>требований экологического законодательства Республики Казахстан</w:t>
            </w:r>
            <w:r w:rsidRPr="00CA26FE">
              <w:t>»;</w:t>
            </w:r>
          </w:p>
          <w:p w14:paraId="328496B1" w14:textId="77777777" w:rsidR="00050126" w:rsidRPr="00CA26FE" w:rsidRDefault="00050126" w:rsidP="00050126">
            <w:pPr>
              <w:pStyle w:val="af1"/>
              <w:spacing w:after="0"/>
              <w:ind w:firstLineChars="300" w:firstLine="720"/>
              <w:rPr>
                <w:lang w:val="kk-KZ"/>
              </w:rPr>
            </w:pPr>
          </w:p>
        </w:tc>
        <w:tc>
          <w:tcPr>
            <w:tcW w:w="3402" w:type="dxa"/>
            <w:tcBorders>
              <w:top w:val="single" w:sz="6" w:space="0" w:color="auto"/>
              <w:left w:val="single" w:sz="6" w:space="0" w:color="auto"/>
              <w:bottom w:val="single" w:sz="6" w:space="0" w:color="auto"/>
              <w:right w:val="single" w:sz="6" w:space="0" w:color="auto"/>
            </w:tcBorders>
          </w:tcPr>
          <w:p w14:paraId="2395D693"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465589D0" w14:textId="77777777" w:rsidR="00050126" w:rsidRPr="00CA26FE" w:rsidRDefault="00050126" w:rsidP="00050126">
            <w:pPr>
              <w:pStyle w:val="af1"/>
              <w:spacing w:after="0"/>
              <w:ind w:firstLineChars="300" w:firstLine="720"/>
            </w:pPr>
          </w:p>
          <w:p w14:paraId="5A94C42E" w14:textId="77777777" w:rsidR="00050126" w:rsidRPr="00CA26FE" w:rsidRDefault="00050126" w:rsidP="00050126">
            <w:pPr>
              <w:pStyle w:val="af1"/>
              <w:spacing w:after="0"/>
              <w:ind w:firstLineChars="300" w:firstLine="720"/>
            </w:pPr>
            <w:r w:rsidRPr="00CA26FE">
              <w:t>Уточнение  редакции</w:t>
            </w:r>
          </w:p>
          <w:p w14:paraId="18370DD4"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31A2DD3" w14:textId="68C2564F"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53E4F1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3772A2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D994920" w14:textId="77777777" w:rsidR="00050126" w:rsidRPr="00CA26FE" w:rsidRDefault="00050126" w:rsidP="00050126">
            <w:pPr>
              <w:spacing w:after="0" w:line="240" w:lineRule="auto"/>
              <w:contextualSpacing/>
              <w:jc w:val="center"/>
              <w:rPr>
                <w:rFonts w:ascii="Times New Roman" w:hAnsi="Times New Roman" w:cs="Times New Roman"/>
                <w:b/>
                <w:sz w:val="24"/>
                <w:szCs w:val="24"/>
              </w:rPr>
            </w:pPr>
            <w:r w:rsidRPr="00CA26FE">
              <w:rPr>
                <w:rFonts w:ascii="Times New Roman" w:hAnsi="Times New Roman" w:cs="Times New Roman"/>
                <w:b/>
                <w:sz w:val="24"/>
                <w:szCs w:val="24"/>
                <w:lang w:val="kk-KZ"/>
              </w:rPr>
              <w:t>Пункт 3 статьи 193</w:t>
            </w:r>
          </w:p>
        </w:tc>
        <w:tc>
          <w:tcPr>
            <w:tcW w:w="4111" w:type="dxa"/>
            <w:tcBorders>
              <w:top w:val="single" w:sz="6" w:space="0" w:color="auto"/>
              <w:left w:val="single" w:sz="6" w:space="0" w:color="auto"/>
              <w:bottom w:val="single" w:sz="6" w:space="0" w:color="auto"/>
              <w:right w:val="single" w:sz="6" w:space="0" w:color="auto"/>
            </w:tcBorders>
          </w:tcPr>
          <w:p w14:paraId="3C972F8F" w14:textId="77777777" w:rsidR="00050126" w:rsidRPr="00CA26FE" w:rsidRDefault="00050126" w:rsidP="00050126">
            <w:pPr>
              <w:pStyle w:val="4"/>
              <w:spacing w:before="0" w:after="0" w:line="240" w:lineRule="auto"/>
              <w:jc w:val="both"/>
              <w:rPr>
                <w:rFonts w:ascii="Times New Roman" w:hAnsi="Times New Roman" w:cs="Times New Roman"/>
                <w:b w:val="0"/>
                <w:i/>
                <w:color w:val="000000"/>
              </w:rPr>
            </w:pPr>
            <w:bookmarkStart w:id="194" w:name="_Toc13667401"/>
            <w:bookmarkStart w:id="195" w:name="_Toc27774635"/>
            <w:r w:rsidRPr="00CA26FE">
              <w:rPr>
                <w:rFonts w:ascii="Times New Roman" w:hAnsi="Times New Roman" w:cs="Times New Roman"/>
                <w:b w:val="0"/>
                <w:color w:val="000000"/>
                <w:lang w:val="kk-KZ"/>
              </w:rPr>
              <w:t xml:space="preserve">Статья 193. </w:t>
            </w:r>
            <w:r w:rsidRPr="00CA26FE">
              <w:rPr>
                <w:rFonts w:ascii="Times New Roman" w:hAnsi="Times New Roman" w:cs="Times New Roman"/>
                <w:b w:val="0"/>
                <w:color w:val="000000"/>
              </w:rPr>
              <w:t>Гласность государственного экологического контроля</w:t>
            </w:r>
            <w:bookmarkEnd w:id="194"/>
            <w:bookmarkEnd w:id="195"/>
          </w:p>
          <w:p w14:paraId="0F08601D" w14:textId="77777777" w:rsidR="00050126" w:rsidRPr="00CA26FE" w:rsidRDefault="00050126" w:rsidP="00050126">
            <w:pPr>
              <w:widowControl w:val="0"/>
              <w:spacing w:after="0"/>
              <w:jc w:val="both"/>
              <w:rPr>
                <w:rFonts w:ascii="Times New Roman" w:hAnsi="Times New Roman" w:cs="Times New Roman"/>
                <w:sz w:val="24"/>
                <w:szCs w:val="24"/>
                <w:lang w:val="kk-KZ"/>
              </w:rPr>
            </w:pPr>
            <w:r w:rsidRPr="00CA26FE">
              <w:rPr>
                <w:rFonts w:ascii="Times New Roman" w:hAnsi="Times New Roman" w:cs="Times New Roman"/>
                <w:sz w:val="24"/>
                <w:szCs w:val="24"/>
                <w:lang w:val="kk-KZ"/>
              </w:rPr>
              <w:t>...</w:t>
            </w:r>
          </w:p>
          <w:p w14:paraId="4F5BDFDF" w14:textId="77777777" w:rsidR="00050126" w:rsidRPr="00CA26FE" w:rsidRDefault="00050126" w:rsidP="00050126">
            <w:pPr>
              <w:spacing w:line="240" w:lineRule="auto"/>
              <w:jc w:val="both"/>
              <w:rPr>
                <w:rFonts w:ascii="Times New Roman" w:hAnsi="Times New Roman" w:cs="Times New Roman"/>
                <w:sz w:val="24"/>
                <w:szCs w:val="24"/>
              </w:rPr>
            </w:pPr>
            <w:r w:rsidRPr="00CA26FE">
              <w:rPr>
                <w:rFonts w:ascii="Times New Roman" w:hAnsi="Times New Roman" w:cs="Times New Roman"/>
                <w:sz w:val="24"/>
                <w:szCs w:val="24"/>
                <w:lang w:val="kk-KZ"/>
              </w:rPr>
              <w:t xml:space="preserve">3. </w:t>
            </w:r>
            <w:r w:rsidRPr="00CA26FE">
              <w:rPr>
                <w:rFonts w:ascii="Times New Roman" w:hAnsi="Times New Roman" w:cs="Times New Roman"/>
                <w:sz w:val="24"/>
                <w:szCs w:val="24"/>
              </w:rPr>
              <w:t xml:space="preserve">Операторы объектов I и II категорий </w:t>
            </w:r>
            <w:r w:rsidRPr="00CA26FE">
              <w:rPr>
                <w:rFonts w:ascii="Times New Roman" w:hAnsi="Times New Roman" w:cs="Times New Roman"/>
                <w:b/>
                <w:sz w:val="24"/>
                <w:szCs w:val="24"/>
              </w:rPr>
              <w:t xml:space="preserve">на основании соответствующего решения </w:t>
            </w:r>
            <w:r w:rsidRPr="00CA26FE">
              <w:rPr>
                <w:rFonts w:ascii="Times New Roman" w:hAnsi="Times New Roman" w:cs="Times New Roman"/>
                <w:sz w:val="24"/>
                <w:szCs w:val="24"/>
              </w:rPr>
              <w:t>суда обязаны размещать за собственный счет в средствах массовой информации и на официальных интернет-ресурсах информацию о фактах нарушения ими экологического законодательства Республики Казахстан, наложенных на них взысканиях, а также предпринятых и намечаемых мерах по устранению нарушений экологического законодательства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12A855B7" w14:textId="77777777" w:rsidR="00050126" w:rsidRPr="00CA26FE" w:rsidRDefault="00050126" w:rsidP="00050126">
            <w:pPr>
              <w:widowControl w:val="0"/>
              <w:spacing w:after="0"/>
              <w:jc w:val="both"/>
              <w:rPr>
                <w:rFonts w:ascii="Times New Roman" w:hAnsi="Times New Roman" w:cs="Times New Roman"/>
                <w:sz w:val="24"/>
                <w:szCs w:val="24"/>
              </w:rPr>
            </w:pPr>
            <w:r w:rsidRPr="00CA26FE">
              <w:rPr>
                <w:rFonts w:ascii="Times New Roman" w:hAnsi="Times New Roman" w:cs="Times New Roman"/>
                <w:sz w:val="24"/>
                <w:szCs w:val="24"/>
                <w:lang w:val="kk-KZ"/>
              </w:rPr>
              <w:t>В пункте 3 статьи 193 слова «</w:t>
            </w:r>
            <w:r w:rsidRPr="00CA26FE">
              <w:rPr>
                <w:rFonts w:ascii="Times New Roman" w:hAnsi="Times New Roman" w:cs="Times New Roman"/>
                <w:sz w:val="24"/>
                <w:szCs w:val="24"/>
              </w:rPr>
              <w:t>на основании соответствующего решения» заменить словами «</w:t>
            </w:r>
            <w:r w:rsidRPr="00CA26FE">
              <w:rPr>
                <w:rFonts w:ascii="Times New Roman" w:hAnsi="Times New Roman" w:cs="Times New Roman"/>
                <w:b/>
                <w:sz w:val="24"/>
                <w:szCs w:val="24"/>
                <w:lang w:val="kk-KZ"/>
              </w:rPr>
              <w:t xml:space="preserve">в соответствии с решением».  </w:t>
            </w:r>
          </w:p>
        </w:tc>
        <w:tc>
          <w:tcPr>
            <w:tcW w:w="3402" w:type="dxa"/>
            <w:tcBorders>
              <w:top w:val="single" w:sz="6" w:space="0" w:color="auto"/>
              <w:left w:val="single" w:sz="6" w:space="0" w:color="auto"/>
              <w:bottom w:val="single" w:sz="6" w:space="0" w:color="auto"/>
              <w:right w:val="single" w:sz="6" w:space="0" w:color="auto"/>
            </w:tcBorders>
          </w:tcPr>
          <w:p w14:paraId="5EED0FF1" w14:textId="77777777" w:rsidR="00050126" w:rsidRPr="00CA26FE" w:rsidRDefault="00050126" w:rsidP="00050126">
            <w:pPr>
              <w:spacing w:after="0" w:line="240" w:lineRule="auto"/>
              <w:contextualSpacing/>
              <w:jc w:val="both"/>
              <w:rPr>
                <w:rFonts w:ascii="Times New Roman" w:hAnsi="Times New Roman" w:cs="Times New Roman"/>
                <w:b/>
                <w:sz w:val="24"/>
                <w:szCs w:val="24"/>
              </w:rPr>
            </w:pPr>
            <w:r w:rsidRPr="00CA26FE">
              <w:rPr>
                <w:rFonts w:ascii="Times New Roman" w:hAnsi="Times New Roman" w:cs="Times New Roman"/>
                <w:b/>
                <w:sz w:val="24"/>
                <w:szCs w:val="24"/>
              </w:rPr>
              <w:t>Депутат Каракен К.А.</w:t>
            </w:r>
          </w:p>
          <w:p w14:paraId="47896ECF" w14:textId="77777777" w:rsidR="00050126" w:rsidRPr="00CA26FE" w:rsidRDefault="00050126" w:rsidP="00050126">
            <w:pPr>
              <w:spacing w:after="0" w:line="240" w:lineRule="auto"/>
              <w:contextualSpacing/>
              <w:jc w:val="both"/>
              <w:rPr>
                <w:rFonts w:ascii="Times New Roman" w:hAnsi="Times New Roman" w:cs="Times New Roman"/>
                <w:sz w:val="24"/>
                <w:szCs w:val="24"/>
                <w:lang w:val="kk-KZ"/>
              </w:rPr>
            </w:pPr>
          </w:p>
          <w:p w14:paraId="7E6CE85E"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lang w:val="kk-KZ"/>
              </w:rPr>
              <w:t xml:space="preserve">Редакционная правка. </w:t>
            </w:r>
          </w:p>
        </w:tc>
        <w:tc>
          <w:tcPr>
            <w:tcW w:w="1560" w:type="dxa"/>
            <w:tcBorders>
              <w:top w:val="single" w:sz="6" w:space="0" w:color="auto"/>
              <w:left w:val="single" w:sz="6" w:space="0" w:color="auto"/>
              <w:bottom w:val="single" w:sz="6" w:space="0" w:color="auto"/>
              <w:right w:val="single" w:sz="6" w:space="0" w:color="auto"/>
            </w:tcBorders>
          </w:tcPr>
          <w:p w14:paraId="36E4091C" w14:textId="02760373"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CDD2B0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AA2DDB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1F8C4C"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3) пункта 2 статьи 194</w:t>
            </w:r>
          </w:p>
        </w:tc>
        <w:tc>
          <w:tcPr>
            <w:tcW w:w="4111" w:type="dxa"/>
            <w:tcBorders>
              <w:top w:val="single" w:sz="6" w:space="0" w:color="auto"/>
              <w:left w:val="single" w:sz="6" w:space="0" w:color="auto"/>
              <w:bottom w:val="single" w:sz="6" w:space="0" w:color="auto"/>
              <w:right w:val="single" w:sz="6" w:space="0" w:color="auto"/>
            </w:tcBorders>
          </w:tcPr>
          <w:p w14:paraId="7655ED8A"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Целями производственного экологического контроля являются:</w:t>
            </w:r>
          </w:p>
          <w:p w14:paraId="5986AE3C" w14:textId="77777777" w:rsidR="00050126" w:rsidRPr="00CA26FE" w:rsidRDefault="00050126" w:rsidP="00050126">
            <w:pPr>
              <w:pStyle w:val="a9"/>
              <w:spacing w:after="0" w:line="240" w:lineRule="auto"/>
              <w:ind w:left="0" w:firstLine="720"/>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w:t>
            </w:r>
          </w:p>
          <w:p w14:paraId="1ED70B3E"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3) сведение к минимуму негативного воздействия производственных процессов на окружающую среду и здоровье человека;</w:t>
            </w:r>
          </w:p>
          <w:p w14:paraId="3AD6FC07" w14:textId="77777777" w:rsidR="00050126" w:rsidRPr="00CA26FE" w:rsidRDefault="00050126" w:rsidP="00050126">
            <w:pPr>
              <w:pStyle w:val="a9"/>
              <w:spacing w:after="0" w:line="240" w:lineRule="auto"/>
              <w:ind w:left="0" w:firstLine="720"/>
              <w:contextualSpacing w:val="0"/>
              <w:jc w:val="both"/>
              <w:rPr>
                <w:rFonts w:ascii="Times New Roman" w:hAnsi="Times New Roman" w:cs="Times New Roman"/>
                <w:b/>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48F5C5A" w14:textId="77777777" w:rsidR="00050126" w:rsidRPr="00CA26FE" w:rsidRDefault="00050126" w:rsidP="00050126">
            <w:pPr>
              <w:pStyle w:val="af1"/>
              <w:spacing w:after="0"/>
              <w:ind w:firstLineChars="300" w:firstLine="720"/>
            </w:pPr>
            <w:r w:rsidRPr="00CA26FE">
              <w:t>подпункт 3) пункта 2 статьи 194  изложить в следующей редакции:</w:t>
            </w:r>
          </w:p>
          <w:p w14:paraId="6AD6D14B"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r w:rsidRPr="00CA26FE">
              <w:rPr>
                <w:rFonts w:ascii="Times New Roman" w:hAnsi="Times New Roman" w:cs="Times New Roman"/>
                <w:sz w:val="24"/>
                <w:szCs w:val="24"/>
              </w:rPr>
              <w:t xml:space="preserve">«3) </w:t>
            </w:r>
            <w:r w:rsidRPr="00CA26FE">
              <w:rPr>
                <w:rFonts w:ascii="Times New Roman" w:hAnsi="Times New Roman" w:cs="Times New Roman"/>
                <w:color w:val="000000"/>
                <w:sz w:val="24"/>
                <w:szCs w:val="24"/>
              </w:rPr>
              <w:t xml:space="preserve">сведение к минимуму негативного воздействия производственных процессов на </w:t>
            </w:r>
            <w:r w:rsidRPr="00CA26FE">
              <w:rPr>
                <w:rFonts w:ascii="Times New Roman" w:hAnsi="Times New Roman" w:cs="Times New Roman"/>
                <w:b/>
                <w:bCs/>
                <w:color w:val="000000"/>
                <w:sz w:val="24"/>
                <w:szCs w:val="24"/>
              </w:rPr>
              <w:t>жизнь и (или) здоровье людей и окружающую среду</w:t>
            </w:r>
            <w:r w:rsidRPr="00CA26FE">
              <w:rPr>
                <w:rFonts w:ascii="Times New Roman" w:hAnsi="Times New Roman" w:cs="Times New Roman"/>
                <w:color w:val="000000"/>
                <w:sz w:val="24"/>
                <w:szCs w:val="24"/>
              </w:rPr>
              <w:t>;»;</w:t>
            </w:r>
          </w:p>
          <w:p w14:paraId="4E2819F7"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378EBF9"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0101A819"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p>
          <w:p w14:paraId="379A6547"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Уточнение  и улучшение редакции</w:t>
            </w:r>
          </w:p>
          <w:p w14:paraId="392C365A"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02DECAA" w14:textId="046EF1BA"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C41E96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B38D8F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EE94F75"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hAnsi="Times New Roman" w:cs="Times New Roman"/>
                <w:b/>
                <w:sz w:val="24"/>
                <w:szCs w:val="24"/>
                <w:lang w:val="kk-KZ"/>
              </w:rPr>
              <w:t>Подпункт 7) пункта 2 статьи 194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79A0468"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r w:rsidRPr="00CA26FE">
              <w:rPr>
                <w:rFonts w:ascii="Times New Roman" w:hAnsi="Times New Roman" w:cs="Times New Roman"/>
                <w:b w:val="0"/>
                <w:color w:val="000000"/>
              </w:rPr>
              <w:t>Статья 194. Назначение и цели производственного экологического контроля</w:t>
            </w:r>
          </w:p>
          <w:p w14:paraId="6AA7FFDE" w14:textId="77777777" w:rsidR="00050126" w:rsidRPr="00CA26FE" w:rsidRDefault="00050126" w:rsidP="00050126">
            <w:pPr>
              <w:pStyle w:val="a9"/>
              <w:spacing w:after="0" w:line="240" w:lineRule="auto"/>
              <w:ind w:left="0" w:firstLine="709"/>
              <w:contextualSpacing w:val="0"/>
              <w:jc w:val="both"/>
              <w:rPr>
                <w:rFonts w:ascii="Times New Roman" w:hAnsi="Times New Roman" w:cs="Times New Roman"/>
                <w:color w:val="000000"/>
                <w:sz w:val="24"/>
                <w:szCs w:val="24"/>
              </w:rPr>
            </w:pPr>
          </w:p>
          <w:p w14:paraId="4A0FCBAD"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Целями производственного экологического контроля являются:</w:t>
            </w:r>
          </w:p>
          <w:p w14:paraId="5B05987E" w14:textId="77777777" w:rsidR="00050126" w:rsidRPr="00CA26FE" w:rsidRDefault="00050126" w:rsidP="00050126">
            <w:pPr>
              <w:pStyle w:val="a9"/>
              <w:spacing w:after="0" w:line="240" w:lineRule="auto"/>
              <w:ind w:left="0" w:firstLine="709"/>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w:t>
            </w:r>
          </w:p>
          <w:p w14:paraId="00B80227" w14:textId="77777777" w:rsidR="00050126" w:rsidRPr="00CA26FE" w:rsidRDefault="00050126" w:rsidP="00050126">
            <w:pPr>
              <w:pStyle w:val="a9"/>
              <w:spacing w:after="0" w:line="240" w:lineRule="auto"/>
              <w:ind w:left="0" w:firstLine="360"/>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7) информирование общественности об экологической деятельности </w:t>
            </w:r>
            <w:r w:rsidRPr="00CA26FE">
              <w:rPr>
                <w:rFonts w:ascii="Times New Roman" w:hAnsi="Times New Roman" w:cs="Times New Roman"/>
                <w:b/>
                <w:bCs/>
                <w:color w:val="000000"/>
                <w:sz w:val="24"/>
                <w:szCs w:val="24"/>
              </w:rPr>
              <w:t>предприятий и рисках для здоровья населения и окружающей среды</w:t>
            </w:r>
            <w:r w:rsidRPr="00CA26FE">
              <w:rPr>
                <w:rFonts w:ascii="Times New Roman" w:hAnsi="Times New Roman" w:cs="Times New Roman"/>
                <w:color w:val="000000"/>
                <w:sz w:val="24"/>
                <w:szCs w:val="24"/>
              </w:rPr>
              <w:t>;</w:t>
            </w:r>
          </w:p>
          <w:p w14:paraId="2E37469F"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99CFAF0" w14:textId="77777777" w:rsidR="00050126" w:rsidRPr="00CA26FE" w:rsidRDefault="00050126" w:rsidP="00050126">
            <w:pPr>
              <w:pStyle w:val="a9"/>
              <w:spacing w:after="0" w:line="240" w:lineRule="auto"/>
              <w:ind w:left="0" w:firstLine="213"/>
              <w:contextualSpacing w:val="0"/>
              <w:jc w:val="both"/>
              <w:rPr>
                <w:rFonts w:ascii="Times New Roman" w:hAnsi="Times New Roman" w:cs="Times New Roman"/>
                <w:color w:val="000000"/>
                <w:sz w:val="24"/>
                <w:szCs w:val="24"/>
              </w:rPr>
            </w:pPr>
            <w:r w:rsidRPr="00CA26FE">
              <w:rPr>
                <w:rFonts w:ascii="Times New Roman" w:hAnsi="Times New Roman" w:cs="Times New Roman"/>
                <w:sz w:val="24"/>
                <w:szCs w:val="24"/>
                <w:lang w:val="kk-KZ"/>
              </w:rPr>
              <w:t xml:space="preserve"> Подпункт 7) пункта 2 статьи 194 изложить в следующей редакции:</w:t>
            </w:r>
          </w:p>
          <w:p w14:paraId="36537881" w14:textId="77777777" w:rsidR="00050126" w:rsidRPr="00CA26FE" w:rsidRDefault="00050126" w:rsidP="00050126">
            <w:pPr>
              <w:pStyle w:val="a9"/>
              <w:spacing w:after="0" w:line="240" w:lineRule="auto"/>
              <w:ind w:left="0" w:firstLine="709"/>
              <w:contextualSpacing w:val="0"/>
              <w:jc w:val="both"/>
              <w:rPr>
                <w:rFonts w:ascii="Times New Roman" w:hAnsi="Times New Roman" w:cs="Times New Roman"/>
                <w:color w:val="000000"/>
                <w:sz w:val="24"/>
                <w:szCs w:val="24"/>
              </w:rPr>
            </w:pPr>
          </w:p>
          <w:p w14:paraId="3B42CE9C" w14:textId="77777777" w:rsidR="00050126" w:rsidRPr="00CA26FE" w:rsidRDefault="00050126" w:rsidP="00050126">
            <w:pPr>
              <w:pStyle w:val="a9"/>
              <w:spacing w:after="0" w:line="240" w:lineRule="auto"/>
              <w:ind w:left="0" w:firstLine="709"/>
              <w:contextualSpacing w:val="0"/>
              <w:jc w:val="both"/>
              <w:rPr>
                <w:rFonts w:ascii="Times New Roman" w:hAnsi="Times New Roman" w:cs="Times New Roman"/>
                <w:color w:val="000000"/>
                <w:sz w:val="24"/>
                <w:szCs w:val="24"/>
              </w:rPr>
            </w:pPr>
          </w:p>
          <w:p w14:paraId="0CFCFB76" w14:textId="77777777" w:rsidR="00050126" w:rsidRPr="00CA26FE" w:rsidRDefault="00050126" w:rsidP="00050126">
            <w:pPr>
              <w:pStyle w:val="a9"/>
              <w:spacing w:after="0" w:line="240" w:lineRule="auto"/>
              <w:ind w:left="0" w:firstLine="354"/>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«7) информирование общественности об экологической деятельности </w:t>
            </w:r>
            <w:r w:rsidRPr="00CA26FE">
              <w:rPr>
                <w:rFonts w:ascii="Times New Roman" w:hAnsi="Times New Roman" w:cs="Times New Roman"/>
                <w:b/>
                <w:bCs/>
                <w:color w:val="000000"/>
                <w:sz w:val="24"/>
                <w:szCs w:val="24"/>
              </w:rPr>
              <w:t>предприятия</w:t>
            </w:r>
            <w:r w:rsidRPr="00CA26FE">
              <w:rPr>
                <w:rFonts w:ascii="Times New Roman" w:hAnsi="Times New Roman" w:cs="Times New Roman"/>
                <w:color w:val="000000"/>
                <w:sz w:val="24"/>
                <w:szCs w:val="24"/>
              </w:rPr>
              <w:t xml:space="preserve">;». </w:t>
            </w:r>
          </w:p>
          <w:p w14:paraId="6047879A"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329FF74" w14:textId="77777777" w:rsidR="00050126" w:rsidRPr="00CA26FE" w:rsidRDefault="00050126" w:rsidP="00050126">
            <w:pPr>
              <w:spacing w:after="0" w:line="240" w:lineRule="auto"/>
              <w:ind w:firstLine="72"/>
              <w:jc w:val="both"/>
              <w:rPr>
                <w:rFonts w:ascii="Times New Roman" w:hAnsi="Times New Roman" w:cs="Times New Roman"/>
                <w:b/>
                <w:bCs/>
                <w:i/>
                <w:color w:val="FF0000"/>
                <w:sz w:val="24"/>
                <w:szCs w:val="24"/>
              </w:rPr>
            </w:pPr>
            <w:r w:rsidRPr="00CA26FE">
              <w:rPr>
                <w:rFonts w:ascii="Times New Roman" w:eastAsia="Times New Roman" w:hAnsi="Times New Roman" w:cs="Times New Roman"/>
                <w:b/>
                <w:i/>
                <w:sz w:val="24"/>
                <w:szCs w:val="24"/>
              </w:rPr>
              <w:t>Комитет по вопросам экологии и природопользованию</w:t>
            </w:r>
          </w:p>
          <w:p w14:paraId="6D39DD2E" w14:textId="77777777" w:rsidR="00050126" w:rsidRPr="00CA26FE" w:rsidRDefault="00050126" w:rsidP="00050126">
            <w:pPr>
              <w:spacing w:after="0" w:line="240" w:lineRule="auto"/>
              <w:ind w:firstLine="72"/>
              <w:jc w:val="both"/>
              <w:rPr>
                <w:rFonts w:ascii="Times New Roman" w:hAnsi="Times New Roman" w:cs="Times New Roman"/>
                <w:bCs/>
                <w:sz w:val="24"/>
                <w:szCs w:val="24"/>
              </w:rPr>
            </w:pPr>
          </w:p>
          <w:p w14:paraId="5FE717F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bCs/>
                <w:sz w:val="24"/>
                <w:szCs w:val="24"/>
                <w:lang w:val="kk-KZ"/>
              </w:rPr>
              <w:t>Некорректное требование к производственному экологическому контролю.</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F8F01B9" w14:textId="2F3C20B9"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6E09D2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077B97A"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134F72"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7) пункта 2 статьи 194</w:t>
            </w:r>
          </w:p>
        </w:tc>
        <w:tc>
          <w:tcPr>
            <w:tcW w:w="4111" w:type="dxa"/>
            <w:tcBorders>
              <w:top w:val="single" w:sz="6" w:space="0" w:color="auto"/>
              <w:left w:val="single" w:sz="6" w:space="0" w:color="auto"/>
              <w:bottom w:val="single" w:sz="6" w:space="0" w:color="auto"/>
              <w:right w:val="single" w:sz="6" w:space="0" w:color="auto"/>
            </w:tcBorders>
          </w:tcPr>
          <w:p w14:paraId="2BDB7EE3"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Целями производственного экологического контроля являются:</w:t>
            </w:r>
          </w:p>
          <w:p w14:paraId="1E9FA654" w14:textId="77777777" w:rsidR="00050126" w:rsidRPr="00CA26FE" w:rsidRDefault="00050126" w:rsidP="00050126">
            <w:pPr>
              <w:pStyle w:val="a9"/>
              <w:spacing w:after="0" w:line="240" w:lineRule="auto"/>
              <w:ind w:left="0" w:firstLine="720"/>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w:t>
            </w:r>
          </w:p>
          <w:p w14:paraId="6DBCB283"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7) информирование общественности об экологической деятельности предприятий и рисках для здоровья населения и окружающей среды;</w:t>
            </w:r>
          </w:p>
          <w:p w14:paraId="7B194F29" w14:textId="77777777" w:rsidR="00050126" w:rsidRPr="00CA26FE" w:rsidRDefault="00050126" w:rsidP="00050126">
            <w:pPr>
              <w:pStyle w:val="4"/>
              <w:spacing w:before="0" w:after="0" w:line="240" w:lineRule="auto"/>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14FED69A"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rPr>
            </w:pPr>
            <w:r w:rsidRPr="00CA26FE">
              <w:rPr>
                <w:rFonts w:ascii="Times New Roman" w:hAnsi="Times New Roman" w:cs="Times New Roman"/>
                <w:color w:val="000000"/>
                <w:sz w:val="24"/>
                <w:szCs w:val="24"/>
              </w:rPr>
              <w:t>подпункт 7)</w:t>
            </w:r>
            <w:r w:rsidRPr="00CA26FE">
              <w:rPr>
                <w:rFonts w:ascii="Times New Roman" w:hAnsi="Times New Roman" w:cs="Times New Roman"/>
                <w:sz w:val="24"/>
                <w:szCs w:val="24"/>
              </w:rPr>
              <w:t xml:space="preserve"> пункта 2 статьи 194  </w:t>
            </w:r>
            <w:r w:rsidRPr="00CA26FE">
              <w:rPr>
                <w:rFonts w:ascii="Times New Roman" w:hAnsi="Times New Roman" w:cs="Times New Roman"/>
                <w:color w:val="000000"/>
                <w:sz w:val="24"/>
                <w:szCs w:val="24"/>
              </w:rPr>
              <w:t xml:space="preserve"> </w:t>
            </w:r>
            <w:r w:rsidRPr="00CA26FE">
              <w:rPr>
                <w:rFonts w:ascii="Times New Roman" w:hAnsi="Times New Roman" w:cs="Times New Roman"/>
                <w:sz w:val="24"/>
                <w:szCs w:val="24"/>
              </w:rPr>
              <w:t>изложить в следующей редакции:</w:t>
            </w:r>
          </w:p>
          <w:p w14:paraId="0F7B8B6B"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r w:rsidRPr="00CA26FE">
              <w:rPr>
                <w:rFonts w:ascii="Times New Roman" w:hAnsi="Times New Roman" w:cs="Times New Roman"/>
                <w:sz w:val="24"/>
                <w:szCs w:val="24"/>
              </w:rPr>
              <w:t xml:space="preserve">«7) </w:t>
            </w:r>
            <w:r w:rsidRPr="00CA26FE">
              <w:rPr>
                <w:rFonts w:ascii="Times New Roman" w:hAnsi="Times New Roman" w:cs="Times New Roman"/>
                <w:color w:val="000000"/>
                <w:sz w:val="24"/>
                <w:szCs w:val="24"/>
              </w:rPr>
              <w:t xml:space="preserve">информирование общественности об экологической деятельности предприятий и рисках для </w:t>
            </w:r>
            <w:r w:rsidRPr="00CA26FE">
              <w:rPr>
                <w:rFonts w:ascii="Times New Roman" w:hAnsi="Times New Roman" w:cs="Times New Roman"/>
                <w:b/>
                <w:bCs/>
                <w:color w:val="000000"/>
                <w:sz w:val="24"/>
                <w:szCs w:val="24"/>
              </w:rPr>
              <w:t xml:space="preserve">жизни и (или) </w:t>
            </w:r>
            <w:r w:rsidRPr="00CA26FE">
              <w:rPr>
                <w:rFonts w:ascii="Times New Roman" w:hAnsi="Times New Roman" w:cs="Times New Roman"/>
                <w:color w:val="000000"/>
                <w:sz w:val="24"/>
                <w:szCs w:val="24"/>
              </w:rPr>
              <w:t xml:space="preserve">здоровья </w:t>
            </w:r>
            <w:r w:rsidRPr="00CA26FE">
              <w:rPr>
                <w:rFonts w:ascii="Times New Roman" w:hAnsi="Times New Roman" w:cs="Times New Roman"/>
                <w:b/>
                <w:bCs/>
                <w:color w:val="000000"/>
                <w:sz w:val="24"/>
                <w:szCs w:val="24"/>
              </w:rPr>
              <w:t>людей</w:t>
            </w:r>
            <w:r w:rsidRPr="00CA26FE">
              <w:rPr>
                <w:rFonts w:ascii="Times New Roman" w:hAnsi="Times New Roman" w:cs="Times New Roman"/>
                <w:color w:val="000000"/>
                <w:sz w:val="24"/>
                <w:szCs w:val="24"/>
              </w:rPr>
              <w:t xml:space="preserve"> и окружающей среды;»;</w:t>
            </w:r>
          </w:p>
          <w:p w14:paraId="11A04790"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CE621EC"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33B046EF"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p>
          <w:p w14:paraId="0C9DFD65"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Уточнение  и улучшение редакции</w:t>
            </w:r>
          </w:p>
          <w:p w14:paraId="240EB282"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4247D1D" w14:textId="30C033DD"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09CD654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9079F6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47B4B0B"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Пункт 1 статьи 196</w:t>
            </w:r>
          </w:p>
        </w:tc>
        <w:tc>
          <w:tcPr>
            <w:tcW w:w="4111" w:type="dxa"/>
            <w:tcBorders>
              <w:top w:val="single" w:sz="6" w:space="0" w:color="auto"/>
              <w:left w:val="single" w:sz="6" w:space="0" w:color="auto"/>
              <w:bottom w:val="single" w:sz="6" w:space="0" w:color="auto"/>
              <w:right w:val="single" w:sz="6" w:space="0" w:color="auto"/>
            </w:tcBorders>
          </w:tcPr>
          <w:p w14:paraId="38FAE546"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Статья 196.</w:t>
            </w:r>
            <w:r w:rsidRPr="00CA26FE">
              <w:rPr>
                <w:rFonts w:ascii="Times New Roman" w:eastAsia="Times New Roman" w:hAnsi="Times New Roman" w:cs="Times New Roman"/>
                <w:bCs/>
                <w:sz w:val="24"/>
                <w:szCs w:val="24"/>
              </w:rPr>
              <w:tab/>
              <w:t>Права и обязанности оператора объекта при проведении производственного экологического контроля</w:t>
            </w:r>
          </w:p>
          <w:p w14:paraId="0C3A8713"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 xml:space="preserve">1. </w:t>
            </w:r>
            <w:r w:rsidRPr="00CA26FE">
              <w:rPr>
                <w:rFonts w:ascii="Times New Roman" w:eastAsia="Times New Roman" w:hAnsi="Times New Roman" w:cs="Times New Roman"/>
                <w:b/>
                <w:bCs/>
                <w:sz w:val="24"/>
                <w:szCs w:val="24"/>
              </w:rPr>
              <w:t xml:space="preserve">Оператор объекта I и II категорий </w:t>
            </w:r>
            <w:r w:rsidRPr="00CA26FE">
              <w:rPr>
                <w:rFonts w:ascii="Times New Roman" w:eastAsia="Times New Roman" w:hAnsi="Times New Roman" w:cs="Times New Roman"/>
                <w:bCs/>
                <w:sz w:val="24"/>
                <w:szCs w:val="24"/>
              </w:rPr>
              <w:t>имеет право 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tc>
        <w:tc>
          <w:tcPr>
            <w:tcW w:w="4253" w:type="dxa"/>
            <w:tcBorders>
              <w:top w:val="single" w:sz="6" w:space="0" w:color="auto"/>
              <w:left w:val="single" w:sz="6" w:space="0" w:color="auto"/>
              <w:bottom w:val="single" w:sz="6" w:space="0" w:color="auto"/>
              <w:right w:val="single" w:sz="6" w:space="0" w:color="auto"/>
            </w:tcBorders>
          </w:tcPr>
          <w:p w14:paraId="3C5C92CF"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sz w:val="24"/>
                <w:szCs w:val="24"/>
              </w:rPr>
              <w:t>Пункт 1 статьи 196 проекта и</w:t>
            </w:r>
            <w:r w:rsidRPr="00CA26FE">
              <w:rPr>
                <w:rFonts w:ascii="Times New Roman" w:eastAsia="Times New Roman" w:hAnsi="Times New Roman" w:cs="Times New Roman"/>
                <w:color w:val="000000"/>
                <w:sz w:val="24"/>
                <w:szCs w:val="24"/>
              </w:rPr>
              <w:t>зложить в следующей редакции:</w:t>
            </w:r>
          </w:p>
          <w:p w14:paraId="4678DDCD"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p w14:paraId="25E1C9B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 xml:space="preserve">«1. При проведении производственного экологического контроля природопользователь </w:t>
            </w:r>
            <w:r w:rsidRPr="00CA26FE">
              <w:rPr>
                <w:rFonts w:ascii="Times New Roman" w:eastAsia="Times New Roman" w:hAnsi="Times New Roman" w:cs="Times New Roman"/>
                <w:sz w:val="24"/>
                <w:szCs w:val="24"/>
              </w:rPr>
              <w:t>имеет право:</w:t>
            </w:r>
          </w:p>
          <w:p w14:paraId="6203DC20"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1) осуществлять производственный экологический контроль в объеме, минимально необходимом для слежения за соблюдением экологического законодательства Республики Казахстан;</w:t>
            </w:r>
          </w:p>
          <w:p w14:paraId="49209A61"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2) разрабатывать программу производственного экологического контроля в соответствии с принятыми требованиями с учетом своих технических и финансовых возможностей;</w:t>
            </w:r>
          </w:p>
          <w:p w14:paraId="02CF648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 xml:space="preserve">3) </w:t>
            </w:r>
            <w:r w:rsidRPr="00CA26FE">
              <w:rPr>
                <w:rFonts w:ascii="Times New Roman" w:eastAsia="Times New Roman" w:hAnsi="Times New Roman" w:cs="Times New Roman"/>
                <w:sz w:val="24"/>
                <w:szCs w:val="24"/>
              </w:rPr>
              <w:t>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p w14:paraId="694FD74B"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b/>
                <w:sz w:val="24"/>
                <w:szCs w:val="24"/>
              </w:rPr>
              <w:t>4) на добровольной основе проводить расширенный производственный экологический контроль.».</w:t>
            </w:r>
          </w:p>
        </w:tc>
        <w:tc>
          <w:tcPr>
            <w:tcW w:w="3402" w:type="dxa"/>
            <w:tcBorders>
              <w:top w:val="single" w:sz="6" w:space="0" w:color="auto"/>
              <w:left w:val="single" w:sz="6" w:space="0" w:color="auto"/>
              <w:bottom w:val="single" w:sz="6" w:space="0" w:color="auto"/>
              <w:right w:val="single" w:sz="6" w:space="0" w:color="auto"/>
            </w:tcBorders>
          </w:tcPr>
          <w:p w14:paraId="3703530F"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(АГМП)</w:t>
            </w:r>
          </w:p>
          <w:p w14:paraId="159625C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3C339656"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В целях перечисления определенных прав природопользователей при проведении ПЭК.</w:t>
            </w:r>
          </w:p>
        </w:tc>
        <w:tc>
          <w:tcPr>
            <w:tcW w:w="1560" w:type="dxa"/>
            <w:tcBorders>
              <w:top w:val="single" w:sz="6" w:space="0" w:color="auto"/>
              <w:left w:val="single" w:sz="6" w:space="0" w:color="auto"/>
              <w:bottom w:val="single" w:sz="6" w:space="0" w:color="auto"/>
              <w:right w:val="single" w:sz="6" w:space="0" w:color="auto"/>
            </w:tcBorders>
          </w:tcPr>
          <w:p w14:paraId="221B3BAF" w14:textId="50D653AA" w:rsidR="00050126" w:rsidRPr="00373D5B" w:rsidRDefault="00373D5B" w:rsidP="00050126">
            <w:pPr>
              <w:spacing w:after="0" w:line="240" w:lineRule="auto"/>
              <w:contextualSpacing/>
              <w:jc w:val="center"/>
              <w:rPr>
                <w:rFonts w:ascii="Times New Roman" w:eastAsia="Times New Roman" w:hAnsi="Times New Roman" w:cs="Times New Roman"/>
                <w:b/>
                <w:bCs/>
                <w:sz w:val="24"/>
                <w:szCs w:val="24"/>
              </w:rPr>
            </w:pPr>
            <w:r w:rsidRPr="00373D5B">
              <w:rPr>
                <w:rFonts w:ascii="Times New Roman" w:eastAsia="Times New Roman" w:hAnsi="Times New Roman" w:cs="Times New Roman"/>
                <w:b/>
                <w:bCs/>
                <w:sz w:val="24"/>
                <w:szCs w:val="24"/>
              </w:rPr>
              <w:t xml:space="preserve">Не принято </w:t>
            </w:r>
          </w:p>
        </w:tc>
      </w:tr>
      <w:tr w:rsidR="00050126" w:rsidRPr="00CA26FE" w14:paraId="0FBAFF45"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473F84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008BBFE"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Абзац первый пункта 2 статьи 196</w:t>
            </w:r>
          </w:p>
        </w:tc>
        <w:tc>
          <w:tcPr>
            <w:tcW w:w="4111" w:type="dxa"/>
            <w:tcBorders>
              <w:top w:val="single" w:sz="6" w:space="0" w:color="auto"/>
              <w:left w:val="single" w:sz="6" w:space="0" w:color="auto"/>
              <w:bottom w:val="single" w:sz="6" w:space="0" w:color="auto"/>
              <w:right w:val="single" w:sz="6" w:space="0" w:color="auto"/>
            </w:tcBorders>
          </w:tcPr>
          <w:p w14:paraId="4A20F74F"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При проведении производственного экологического контроля оператор объекта обязан:</w:t>
            </w:r>
          </w:p>
          <w:p w14:paraId="6DBC6B16" w14:textId="77777777" w:rsidR="00050126" w:rsidRPr="00CA26FE" w:rsidRDefault="00050126" w:rsidP="00050126">
            <w:pPr>
              <w:spacing w:after="0" w:line="240" w:lineRule="auto"/>
              <w:ind w:firstLine="720"/>
              <w:jc w:val="both"/>
              <w:rPr>
                <w:rFonts w:ascii="Times New Roman" w:hAnsi="Times New Roman" w:cs="Times New Roman"/>
                <w:b/>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0651F94"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rPr>
            </w:pPr>
            <w:r w:rsidRPr="00CA26FE">
              <w:rPr>
                <w:rFonts w:ascii="Times New Roman" w:hAnsi="Times New Roman" w:cs="Times New Roman"/>
                <w:sz w:val="24"/>
                <w:szCs w:val="24"/>
              </w:rPr>
              <w:t>абзац первый</w:t>
            </w:r>
            <w:r w:rsidRPr="00CA26FE">
              <w:rPr>
                <w:rFonts w:ascii="Times New Roman" w:hAnsi="Times New Roman" w:cs="Times New Roman"/>
                <w:b/>
                <w:sz w:val="24"/>
                <w:szCs w:val="24"/>
                <w:lang w:val="kk-KZ"/>
              </w:rPr>
              <w:t xml:space="preserve"> </w:t>
            </w:r>
            <w:r w:rsidRPr="00CA26FE">
              <w:rPr>
                <w:rFonts w:ascii="Times New Roman" w:hAnsi="Times New Roman" w:cs="Times New Roman"/>
                <w:bCs/>
                <w:sz w:val="24"/>
                <w:szCs w:val="24"/>
                <w:lang w:val="kk-KZ"/>
              </w:rPr>
              <w:t>пункта 2 статьи 196</w:t>
            </w:r>
            <w:r w:rsidRPr="00CA26FE">
              <w:rPr>
                <w:rFonts w:ascii="Times New Roman" w:hAnsi="Times New Roman" w:cs="Times New Roman"/>
                <w:bCs/>
                <w:sz w:val="24"/>
                <w:szCs w:val="24"/>
              </w:rPr>
              <w:t xml:space="preserve"> </w:t>
            </w:r>
            <w:r w:rsidRPr="00CA26FE">
              <w:rPr>
                <w:rFonts w:ascii="Times New Roman" w:hAnsi="Times New Roman" w:cs="Times New Roman"/>
                <w:sz w:val="24"/>
                <w:szCs w:val="24"/>
              </w:rPr>
              <w:t>изложить в следующей редакции:</w:t>
            </w:r>
          </w:p>
          <w:p w14:paraId="727962E1"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r w:rsidRPr="00CA26FE">
              <w:rPr>
                <w:rFonts w:ascii="Times New Roman" w:hAnsi="Times New Roman" w:cs="Times New Roman"/>
                <w:sz w:val="24"/>
                <w:szCs w:val="24"/>
              </w:rPr>
              <w:t xml:space="preserve">«2. </w:t>
            </w:r>
            <w:r w:rsidRPr="00CA26FE">
              <w:rPr>
                <w:rFonts w:ascii="Times New Roman" w:hAnsi="Times New Roman" w:cs="Times New Roman"/>
                <w:color w:val="000000"/>
                <w:sz w:val="24"/>
                <w:szCs w:val="24"/>
              </w:rPr>
              <w:t xml:space="preserve">При проведении производственного экологического контроля оператор объекта </w:t>
            </w:r>
            <w:r w:rsidRPr="00CA26FE">
              <w:rPr>
                <w:rFonts w:ascii="Times New Roman" w:hAnsi="Times New Roman" w:cs="Times New Roman"/>
                <w:b/>
                <w:bCs/>
                <w:color w:val="000000"/>
                <w:sz w:val="24"/>
                <w:szCs w:val="24"/>
                <w:lang w:val="en-GB"/>
              </w:rPr>
              <w:t>I</w:t>
            </w:r>
            <w:r w:rsidRPr="00CA26FE">
              <w:rPr>
                <w:rFonts w:ascii="Times New Roman" w:hAnsi="Times New Roman" w:cs="Times New Roman"/>
                <w:b/>
                <w:bCs/>
                <w:color w:val="000000"/>
                <w:sz w:val="24"/>
                <w:szCs w:val="24"/>
              </w:rPr>
              <w:t xml:space="preserve"> и </w:t>
            </w:r>
            <w:r w:rsidRPr="00CA26FE">
              <w:rPr>
                <w:rFonts w:ascii="Times New Roman" w:hAnsi="Times New Roman" w:cs="Times New Roman"/>
                <w:b/>
                <w:bCs/>
                <w:color w:val="000000"/>
                <w:sz w:val="24"/>
                <w:szCs w:val="24"/>
                <w:lang w:val="en-GB"/>
              </w:rPr>
              <w:t>II</w:t>
            </w:r>
            <w:r w:rsidRPr="00CA26FE">
              <w:rPr>
                <w:rFonts w:ascii="Times New Roman" w:hAnsi="Times New Roman" w:cs="Times New Roman"/>
                <w:b/>
                <w:bCs/>
                <w:color w:val="000000"/>
                <w:sz w:val="24"/>
                <w:szCs w:val="24"/>
              </w:rPr>
              <w:t xml:space="preserve"> категорий</w:t>
            </w:r>
            <w:r w:rsidRPr="00CA26FE">
              <w:rPr>
                <w:rFonts w:ascii="Times New Roman" w:hAnsi="Times New Roman" w:cs="Times New Roman"/>
                <w:color w:val="000000"/>
                <w:sz w:val="24"/>
                <w:szCs w:val="24"/>
              </w:rPr>
              <w:t xml:space="preserve"> обязан:»;</w:t>
            </w:r>
          </w:p>
          <w:p w14:paraId="35D34428"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04EA7419"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31749416"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p>
          <w:p w14:paraId="6061E1E3"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Уточнение  редакции</w:t>
            </w:r>
          </w:p>
          <w:p w14:paraId="2623AFC3"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21A8DB4" w14:textId="039E98D8"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185B328E"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7B2C07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F8F4CA3"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Подпункт 3) пункта 2</w:t>
            </w:r>
          </w:p>
          <w:p w14:paraId="077BB8CC"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статьи 196</w:t>
            </w:r>
          </w:p>
        </w:tc>
        <w:tc>
          <w:tcPr>
            <w:tcW w:w="4111" w:type="dxa"/>
            <w:tcBorders>
              <w:top w:val="single" w:sz="6" w:space="0" w:color="auto"/>
              <w:left w:val="single" w:sz="6" w:space="0" w:color="auto"/>
              <w:bottom w:val="single" w:sz="6" w:space="0" w:color="auto"/>
              <w:right w:val="single" w:sz="6" w:space="0" w:color="auto"/>
            </w:tcBorders>
          </w:tcPr>
          <w:p w14:paraId="32332317"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Статья 196. Права и обязанности оператора объекта при проведении производственного и экологического контроля.</w:t>
            </w:r>
          </w:p>
          <w:p w14:paraId="6ED60896"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24145D87"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2.</w:t>
            </w:r>
            <w:r w:rsidRPr="00CA26FE">
              <w:rPr>
                <w:rFonts w:ascii="Times New Roman" w:eastAsia="Times New Roman" w:hAnsi="Times New Roman" w:cs="Times New Roman"/>
                <w:color w:val="000000"/>
                <w:sz w:val="24"/>
                <w:szCs w:val="24"/>
              </w:rPr>
              <w:tab/>
              <w:t>При проведении производственного экологического контроля оператор объекта обязан:</w:t>
            </w:r>
          </w:p>
          <w:p w14:paraId="3C54C169"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260409BC" w14:textId="1A8CA9EB" w:rsidR="00050126" w:rsidRPr="00CA26FE" w:rsidRDefault="00050126" w:rsidP="00050126">
            <w:pPr>
              <w:pStyle w:val="a9"/>
              <w:numPr>
                <w:ilvl w:val="0"/>
                <w:numId w:val="1"/>
              </w:numPr>
              <w:tabs>
                <w:tab w:val="left" w:pos="283"/>
              </w:tabs>
              <w:spacing w:after="0" w:line="240" w:lineRule="auto"/>
              <w:ind w:left="0" w:hanging="12"/>
              <w:jc w:val="both"/>
              <w:rPr>
                <w:rFonts w:ascii="Times New Roman" w:eastAsia="Times New Roman" w:hAnsi="Times New Roman" w:cs="Times New Roman"/>
                <w:bCs/>
                <w:sz w:val="24"/>
                <w:szCs w:val="24"/>
              </w:rPr>
            </w:pPr>
            <w:r w:rsidRPr="00CA26FE">
              <w:rPr>
                <w:rFonts w:ascii="Times New Roman" w:eastAsia="Times New Roman" w:hAnsi="Times New Roman" w:cs="Times New Roman"/>
                <w:color w:val="000000"/>
                <w:sz w:val="24"/>
                <w:szCs w:val="24"/>
              </w:rPr>
              <w:t xml:space="preserve">в отношении объектов </w:t>
            </w:r>
            <w:r w:rsidRPr="00CA26FE">
              <w:rPr>
                <w:rFonts w:ascii="Times New Roman" w:eastAsia="Times New Roman" w:hAnsi="Times New Roman" w:cs="Times New Roman"/>
                <w:color w:val="000000"/>
                <w:sz w:val="24"/>
                <w:szCs w:val="24"/>
              </w:rPr>
              <w:br/>
              <w:t xml:space="preserve">I категории – установить автоматизированную систему мониторинга эмиссий в окружающую среду </w:t>
            </w:r>
            <w:r w:rsidRPr="00CA26FE">
              <w:rPr>
                <w:rFonts w:ascii="Times New Roman" w:eastAsia="Times New Roman" w:hAnsi="Times New Roman" w:cs="Times New Roman"/>
                <w:b/>
                <w:color w:val="000000"/>
                <w:sz w:val="24"/>
                <w:szCs w:val="24"/>
              </w:rPr>
              <w:t>на существенных источниках эмиссий</w:t>
            </w:r>
            <w:r w:rsidRPr="00CA26FE">
              <w:rPr>
                <w:rFonts w:ascii="Times New Roman" w:eastAsia="Times New Roman" w:hAnsi="Times New Roman" w:cs="Times New Roman"/>
                <w:color w:val="000000"/>
                <w:sz w:val="24"/>
                <w:szCs w:val="24"/>
              </w:rPr>
              <w:t xml:space="preserve"> в соответствии с утвержденным уполномоченным органом в области охраны окружающей среды порядком ведения автоматизированного мониторинга эмиссий в окружающую среду при проведении производственного экологического контроля и требованиями к отчетности по результатам производственного экологического контроля;</w:t>
            </w:r>
          </w:p>
        </w:tc>
        <w:tc>
          <w:tcPr>
            <w:tcW w:w="4253" w:type="dxa"/>
            <w:tcBorders>
              <w:top w:val="single" w:sz="6" w:space="0" w:color="auto"/>
              <w:left w:val="single" w:sz="6" w:space="0" w:color="auto"/>
              <w:bottom w:val="single" w:sz="6" w:space="0" w:color="auto"/>
              <w:right w:val="single" w:sz="6" w:space="0" w:color="auto"/>
            </w:tcBorders>
          </w:tcPr>
          <w:p w14:paraId="03F63D81" w14:textId="652D13F6"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 xml:space="preserve">В подпункте 3) пункта 2 статьи 196 проекта </w:t>
            </w:r>
            <w:r w:rsidRPr="00CA26FE">
              <w:rPr>
                <w:rFonts w:ascii="Times New Roman" w:eastAsia="Times New Roman" w:hAnsi="Times New Roman" w:cs="Times New Roman"/>
                <w:b/>
                <w:sz w:val="24"/>
                <w:szCs w:val="24"/>
              </w:rPr>
              <w:t>конкретизировать понятие</w:t>
            </w:r>
            <w:r w:rsidRPr="00CA26FE">
              <w:rPr>
                <w:rFonts w:ascii="Times New Roman" w:eastAsia="Times New Roman" w:hAnsi="Times New Roman" w:cs="Times New Roman"/>
                <w:sz w:val="24"/>
                <w:szCs w:val="24"/>
              </w:rPr>
              <w:t xml:space="preserve"> «на существенных источниках эмиссий».</w:t>
            </w:r>
          </w:p>
        </w:tc>
        <w:tc>
          <w:tcPr>
            <w:tcW w:w="3402" w:type="dxa"/>
            <w:tcBorders>
              <w:top w:val="single" w:sz="6" w:space="0" w:color="auto"/>
              <w:left w:val="single" w:sz="6" w:space="0" w:color="auto"/>
              <w:bottom w:val="single" w:sz="6" w:space="0" w:color="auto"/>
              <w:right w:val="single" w:sz="6" w:space="0" w:color="auto"/>
            </w:tcBorders>
          </w:tcPr>
          <w:p w14:paraId="0D63B1FE"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Депутаты</w:t>
            </w:r>
          </w:p>
          <w:p w14:paraId="44B006C9"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Темиржанов М.Б.,</w:t>
            </w:r>
          </w:p>
          <w:p w14:paraId="300118A0"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Дауренбаев А.А.,</w:t>
            </w:r>
          </w:p>
          <w:p w14:paraId="351A702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Звольский С.А.</w:t>
            </w:r>
          </w:p>
          <w:p w14:paraId="524DE462"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113F5760"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 xml:space="preserve">Установка автоматизированной системы мониторинга эмиссий в окружающую среду является дополнительным финансированием с бюджета предпринимателя, поэтому нужно четко конкретизировать понятие </w:t>
            </w:r>
            <w:r w:rsidRPr="00CA26FE">
              <w:rPr>
                <w:rFonts w:ascii="Times New Roman" w:eastAsia="Times New Roman" w:hAnsi="Times New Roman" w:cs="Times New Roman"/>
                <w:b/>
                <w:bCs/>
                <w:sz w:val="24"/>
                <w:szCs w:val="24"/>
              </w:rPr>
              <w:t>«на существенных источниках эмиссий».</w:t>
            </w:r>
          </w:p>
          <w:p w14:paraId="7C299E1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AF84C4A"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На доработке</w:t>
            </w:r>
          </w:p>
          <w:p w14:paraId="1CD31D33"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p w14:paraId="63A3A76F" w14:textId="765A504F"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9908585"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CD23C8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869EFD4"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8)  пункта 2 статьи 196</w:t>
            </w:r>
          </w:p>
        </w:tc>
        <w:tc>
          <w:tcPr>
            <w:tcW w:w="4111" w:type="dxa"/>
            <w:tcBorders>
              <w:top w:val="single" w:sz="6" w:space="0" w:color="auto"/>
              <w:left w:val="single" w:sz="6" w:space="0" w:color="auto"/>
              <w:bottom w:val="single" w:sz="6" w:space="0" w:color="auto"/>
              <w:right w:val="single" w:sz="6" w:space="0" w:color="auto"/>
            </w:tcBorders>
          </w:tcPr>
          <w:p w14:paraId="63223C21"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При проведении производственного экологического контроля оператор объекта обязан:</w:t>
            </w:r>
          </w:p>
          <w:p w14:paraId="3369ACF5" w14:textId="77777777" w:rsidR="00050126" w:rsidRPr="00CA26FE" w:rsidRDefault="00050126" w:rsidP="00050126">
            <w:pPr>
              <w:pStyle w:val="a9"/>
              <w:spacing w:after="0" w:line="240" w:lineRule="auto"/>
              <w:ind w:left="0" w:firstLine="720"/>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w:t>
            </w:r>
          </w:p>
          <w:p w14:paraId="781D0D37"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8) в течение трех рабочих дней сообщать в уполномоченный орган в области охраны окружающей среды о фактах нарушений экологического законодательства Республики Казахстан, </w:t>
            </w:r>
            <w:r w:rsidRPr="00CA26FE">
              <w:rPr>
                <w:rFonts w:ascii="Times New Roman" w:hAnsi="Times New Roman" w:cs="Times New Roman"/>
                <w:b/>
                <w:bCs/>
                <w:color w:val="000000"/>
                <w:sz w:val="24"/>
                <w:szCs w:val="24"/>
              </w:rPr>
              <w:t>установленных</w:t>
            </w:r>
            <w:r w:rsidRPr="00CA26FE">
              <w:rPr>
                <w:rFonts w:ascii="Times New Roman" w:hAnsi="Times New Roman" w:cs="Times New Roman"/>
                <w:color w:val="000000"/>
                <w:sz w:val="24"/>
                <w:szCs w:val="24"/>
              </w:rPr>
              <w:t xml:space="preserve"> в процессе производственного экологического контроля;</w:t>
            </w:r>
          </w:p>
          <w:p w14:paraId="0D90EB7F" w14:textId="77777777" w:rsidR="00050126" w:rsidRPr="00CA26FE" w:rsidRDefault="00050126" w:rsidP="00050126">
            <w:pPr>
              <w:spacing w:after="0" w:line="240" w:lineRule="auto"/>
              <w:ind w:firstLine="720"/>
              <w:jc w:val="both"/>
              <w:rPr>
                <w:rFonts w:ascii="Times New Roman" w:hAnsi="Times New Roman" w:cs="Times New Roman"/>
                <w:b/>
                <w:color w:val="000000"/>
                <w:sz w:val="24"/>
                <w:szCs w:val="24"/>
                <w:lang w:val="kk-KZ"/>
              </w:rPr>
            </w:pPr>
          </w:p>
        </w:tc>
        <w:tc>
          <w:tcPr>
            <w:tcW w:w="4253" w:type="dxa"/>
            <w:tcBorders>
              <w:top w:val="single" w:sz="6" w:space="0" w:color="auto"/>
              <w:left w:val="single" w:sz="6" w:space="0" w:color="auto"/>
              <w:bottom w:val="single" w:sz="6" w:space="0" w:color="auto"/>
              <w:right w:val="single" w:sz="6" w:space="0" w:color="auto"/>
            </w:tcBorders>
          </w:tcPr>
          <w:p w14:paraId="0BA72C00"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в подпункте 8)</w:t>
            </w:r>
            <w:r w:rsidRPr="00CA26FE">
              <w:rPr>
                <w:rFonts w:ascii="Times New Roman" w:hAnsi="Times New Roman" w:cs="Times New Roman"/>
                <w:bCs/>
                <w:sz w:val="24"/>
                <w:szCs w:val="24"/>
                <w:lang w:val="kk-KZ"/>
              </w:rPr>
              <w:t xml:space="preserve"> пункта 2 статьи 196</w:t>
            </w:r>
            <w:r w:rsidRPr="00CA26FE">
              <w:rPr>
                <w:rFonts w:ascii="Times New Roman" w:hAnsi="Times New Roman" w:cs="Times New Roman"/>
                <w:bCs/>
                <w:sz w:val="24"/>
                <w:szCs w:val="24"/>
              </w:rPr>
              <w:t xml:space="preserve"> </w:t>
            </w:r>
            <w:r w:rsidRPr="00CA26FE">
              <w:rPr>
                <w:rFonts w:ascii="Times New Roman" w:hAnsi="Times New Roman" w:cs="Times New Roman"/>
                <w:color w:val="000000"/>
                <w:sz w:val="24"/>
                <w:szCs w:val="24"/>
              </w:rPr>
              <w:t xml:space="preserve"> слово «</w:t>
            </w:r>
            <w:r w:rsidRPr="00CA26FE">
              <w:rPr>
                <w:rFonts w:ascii="Times New Roman" w:hAnsi="Times New Roman" w:cs="Times New Roman"/>
                <w:b/>
                <w:bCs/>
                <w:color w:val="000000"/>
                <w:sz w:val="24"/>
                <w:szCs w:val="24"/>
              </w:rPr>
              <w:t>установленных</w:t>
            </w:r>
            <w:r w:rsidRPr="00CA26FE">
              <w:rPr>
                <w:rFonts w:ascii="Times New Roman" w:hAnsi="Times New Roman" w:cs="Times New Roman"/>
                <w:color w:val="000000"/>
                <w:sz w:val="24"/>
                <w:szCs w:val="24"/>
              </w:rPr>
              <w:t>» заменит словом «</w:t>
            </w:r>
            <w:r w:rsidRPr="00CA26FE">
              <w:rPr>
                <w:rFonts w:ascii="Times New Roman" w:hAnsi="Times New Roman" w:cs="Times New Roman"/>
                <w:b/>
                <w:bCs/>
                <w:color w:val="000000"/>
                <w:sz w:val="24"/>
                <w:szCs w:val="24"/>
              </w:rPr>
              <w:t>выявленных</w:t>
            </w:r>
            <w:r w:rsidRPr="00CA26FE">
              <w:rPr>
                <w:rFonts w:ascii="Times New Roman" w:hAnsi="Times New Roman" w:cs="Times New Roman"/>
                <w:color w:val="000000"/>
                <w:sz w:val="24"/>
                <w:szCs w:val="24"/>
              </w:rPr>
              <w:t>»;</w:t>
            </w:r>
          </w:p>
          <w:p w14:paraId="274FACB5" w14:textId="77777777" w:rsidR="00050126" w:rsidRPr="00CA26FE" w:rsidRDefault="00050126" w:rsidP="00050126">
            <w:pPr>
              <w:pStyle w:val="a9"/>
              <w:spacing w:line="240" w:lineRule="auto"/>
              <w:ind w:left="0" w:firstLine="700"/>
              <w:jc w:val="both"/>
              <w:rPr>
                <w:rFonts w:ascii="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36A151C7"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65CB17B5"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p>
          <w:p w14:paraId="3B59617B" w14:textId="77777777" w:rsidR="00050126" w:rsidRPr="00CA26FE" w:rsidRDefault="00050126" w:rsidP="00050126">
            <w:pPr>
              <w:pStyle w:val="a9"/>
              <w:spacing w:line="240" w:lineRule="auto"/>
              <w:ind w:left="0" w:firstLine="70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Улучшение  редакции</w:t>
            </w:r>
          </w:p>
          <w:p w14:paraId="6EFD86A5"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F23556A" w14:textId="01C7EF99"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539D367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DAF344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752E3B"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Подпункт 8) пункта 2</w:t>
            </w:r>
          </w:p>
          <w:p w14:paraId="3B7B6E51"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статьи 196</w:t>
            </w:r>
          </w:p>
        </w:tc>
        <w:tc>
          <w:tcPr>
            <w:tcW w:w="4111" w:type="dxa"/>
            <w:tcBorders>
              <w:top w:val="single" w:sz="6" w:space="0" w:color="auto"/>
              <w:left w:val="single" w:sz="6" w:space="0" w:color="auto"/>
              <w:bottom w:val="single" w:sz="6" w:space="0" w:color="auto"/>
              <w:right w:val="single" w:sz="6" w:space="0" w:color="auto"/>
            </w:tcBorders>
          </w:tcPr>
          <w:p w14:paraId="3FF6DCC7"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Статья 196. Права и обязанности оператора объекта при проведении производственного и экологического контроля.</w:t>
            </w:r>
          </w:p>
          <w:p w14:paraId="7C80914F"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6B538DCA"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2.</w:t>
            </w:r>
            <w:r w:rsidRPr="00CA26FE">
              <w:rPr>
                <w:rFonts w:ascii="Times New Roman" w:eastAsia="Times New Roman" w:hAnsi="Times New Roman" w:cs="Times New Roman"/>
                <w:color w:val="000000"/>
                <w:sz w:val="24"/>
                <w:szCs w:val="24"/>
              </w:rPr>
              <w:tab/>
              <w:t>При проведении производственного экологического контроля оператор объекта обязан:</w:t>
            </w:r>
          </w:p>
          <w:p w14:paraId="7F737597"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1B928A04" w14:textId="0B7321C3"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8) в течение трех рабочих дней сообщать в уполномоченный орган в области охраны окружающей среды о фактах нарушений экологического законодательства Республики Казахстан, установленных в процессе производственного экологического контроля;</w:t>
            </w:r>
          </w:p>
        </w:tc>
        <w:tc>
          <w:tcPr>
            <w:tcW w:w="4253" w:type="dxa"/>
            <w:tcBorders>
              <w:top w:val="single" w:sz="6" w:space="0" w:color="auto"/>
              <w:left w:val="single" w:sz="6" w:space="0" w:color="auto"/>
              <w:bottom w:val="single" w:sz="6" w:space="0" w:color="auto"/>
              <w:right w:val="single" w:sz="6" w:space="0" w:color="auto"/>
            </w:tcBorders>
          </w:tcPr>
          <w:p w14:paraId="5AE2EBB6"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sz w:val="24"/>
                <w:szCs w:val="24"/>
              </w:rPr>
              <w:t xml:space="preserve">Подпункт 8) пункта 2 статьи 196 проекта </w:t>
            </w:r>
            <w:r w:rsidRPr="00CA26FE">
              <w:rPr>
                <w:rFonts w:ascii="Times New Roman" w:eastAsia="Times New Roman" w:hAnsi="Times New Roman" w:cs="Times New Roman"/>
                <w:b/>
                <w:sz w:val="24"/>
                <w:szCs w:val="24"/>
              </w:rPr>
              <w:t>исключить.</w:t>
            </w:r>
          </w:p>
          <w:p w14:paraId="38AFBEEC"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E7995F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Депутаты</w:t>
            </w:r>
          </w:p>
          <w:p w14:paraId="297AC6F9"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Темиржанов М.Б.,</w:t>
            </w:r>
          </w:p>
          <w:p w14:paraId="663018A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Дауренбаев А.А.,</w:t>
            </w:r>
          </w:p>
          <w:p w14:paraId="5E2F4CA2"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Звольский С.А.</w:t>
            </w:r>
          </w:p>
          <w:p w14:paraId="579BCDFF"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p>
          <w:p w14:paraId="0F3AA61A"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Отсутствует реальная логика такого рода сообщения. Предприятие сообщив о факте нарушения экологического законодательства, автоматически подвергает себя проводимой проверке.</w:t>
            </w:r>
          </w:p>
          <w:p w14:paraId="568DEE4A"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70F62BC"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На доработке</w:t>
            </w:r>
          </w:p>
          <w:p w14:paraId="2031FF98"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p w14:paraId="1DFB7AA8" w14:textId="6E3F6EA9"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14FC4E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638835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1138814"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hAnsi="Times New Roman" w:cs="Times New Roman"/>
                <w:b/>
                <w:sz w:val="24"/>
                <w:szCs w:val="24"/>
              </w:rPr>
              <w:t xml:space="preserve">Подпункт 9) пункта 2 статьи 196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558618C"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r w:rsidRPr="00CA26FE">
              <w:rPr>
                <w:rFonts w:ascii="Times New Roman" w:hAnsi="Times New Roman" w:cs="Times New Roman"/>
                <w:b w:val="0"/>
                <w:color w:val="000000"/>
              </w:rPr>
              <w:t>Статья 196. Права и обязанности оператора объекта при проведении производственного экологического  контроля</w:t>
            </w:r>
          </w:p>
          <w:p w14:paraId="6AA3227B" w14:textId="77777777" w:rsidR="00050126" w:rsidRPr="00CA26FE"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0F6EB4BC"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При проведении производственного экологического контроля оператор объекта обязан:</w:t>
            </w:r>
          </w:p>
          <w:p w14:paraId="251840ED"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w:t>
            </w:r>
          </w:p>
          <w:p w14:paraId="2E7F9984"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r w:rsidRPr="00CA26FE">
              <w:rPr>
                <w:rFonts w:ascii="Times New Roman" w:hAnsi="Times New Roman" w:cs="Times New Roman"/>
                <w:b/>
                <w:color w:val="000000"/>
                <w:sz w:val="24"/>
                <w:szCs w:val="24"/>
              </w:rPr>
              <w:t>9) соблюдать технику безопасности</w:t>
            </w:r>
            <w:r w:rsidRPr="00CA26FE">
              <w:rPr>
                <w:rFonts w:ascii="Times New Roman" w:hAnsi="Times New Roman" w:cs="Times New Roman"/>
                <w:color w:val="000000"/>
                <w:sz w:val="24"/>
                <w:szCs w:val="24"/>
              </w:rPr>
              <w:t>;</w:t>
            </w:r>
          </w:p>
          <w:p w14:paraId="7031397D" w14:textId="77777777" w:rsidR="00050126" w:rsidRPr="00CA26FE" w:rsidRDefault="00050126" w:rsidP="00050126">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B7756C4" w14:textId="77777777" w:rsidR="00050126" w:rsidRPr="00CA26FE" w:rsidRDefault="00050126" w:rsidP="00050126">
            <w:pPr>
              <w:spacing w:after="0" w:line="240" w:lineRule="auto"/>
              <w:ind w:right="-5"/>
              <w:jc w:val="both"/>
              <w:rPr>
                <w:rFonts w:ascii="Times New Roman" w:hAnsi="Times New Roman" w:cs="Times New Roman"/>
                <w:sz w:val="24"/>
                <w:szCs w:val="24"/>
              </w:rPr>
            </w:pPr>
            <w:r w:rsidRPr="00CA26FE">
              <w:rPr>
                <w:rFonts w:ascii="Times New Roman" w:hAnsi="Times New Roman" w:cs="Times New Roman"/>
                <w:sz w:val="24"/>
                <w:szCs w:val="24"/>
              </w:rPr>
              <w:t xml:space="preserve">Подпункт 9) пункта 2 статьи 196 </w:t>
            </w:r>
            <w:r w:rsidRPr="00CA26FE">
              <w:rPr>
                <w:rFonts w:ascii="Times New Roman" w:hAnsi="Times New Roman" w:cs="Times New Roman"/>
                <w:b/>
                <w:bCs/>
                <w:sz w:val="24"/>
                <w:szCs w:val="24"/>
              </w:rPr>
              <w:t>исключить</w:t>
            </w:r>
            <w:r w:rsidRPr="00CA26FE">
              <w:rPr>
                <w:rFonts w:ascii="Times New Roman" w:hAnsi="Times New Roman" w:cs="Times New Roman"/>
                <w:sz w:val="24"/>
                <w:szCs w:val="24"/>
              </w:rPr>
              <w:t>.</w:t>
            </w:r>
          </w:p>
          <w:p w14:paraId="1C48557A" w14:textId="77777777" w:rsidR="00050126" w:rsidRPr="00CA26FE" w:rsidRDefault="00050126" w:rsidP="00050126">
            <w:pPr>
              <w:pStyle w:val="a9"/>
              <w:spacing w:after="0" w:line="240" w:lineRule="auto"/>
              <w:ind w:left="0" w:firstLine="706"/>
              <w:contextualSpacing w:val="0"/>
              <w:rPr>
                <w:rFonts w:ascii="Times New Roman" w:hAnsi="Times New Roman" w:cs="Times New Roman"/>
                <w:b/>
                <w:sz w:val="24"/>
                <w:szCs w:val="24"/>
              </w:rPr>
            </w:pPr>
          </w:p>
          <w:p w14:paraId="1E03EC9C" w14:textId="77777777" w:rsidR="00050126" w:rsidRPr="00CA26FE" w:rsidRDefault="00050126" w:rsidP="00050126">
            <w:pPr>
              <w:pStyle w:val="a9"/>
              <w:spacing w:after="0" w:line="240" w:lineRule="auto"/>
              <w:ind w:left="0" w:firstLine="706"/>
              <w:contextualSpacing w:val="0"/>
              <w:rPr>
                <w:rFonts w:ascii="Times New Roman" w:hAnsi="Times New Roman" w:cs="Times New Roman"/>
                <w:b/>
                <w:sz w:val="24"/>
                <w:szCs w:val="24"/>
              </w:rPr>
            </w:pPr>
          </w:p>
          <w:p w14:paraId="1798D47F" w14:textId="77777777" w:rsidR="00050126" w:rsidRPr="00CA26FE" w:rsidRDefault="00050126" w:rsidP="00050126">
            <w:pPr>
              <w:pStyle w:val="a9"/>
              <w:spacing w:after="0" w:line="240" w:lineRule="auto"/>
              <w:ind w:left="0" w:firstLine="706"/>
              <w:contextualSpacing w:val="0"/>
              <w:rPr>
                <w:rFonts w:ascii="Times New Roman" w:hAnsi="Times New Roman" w:cs="Times New Roman"/>
                <w:b/>
                <w:sz w:val="24"/>
                <w:szCs w:val="24"/>
              </w:rPr>
            </w:pPr>
          </w:p>
          <w:p w14:paraId="5D1CCBF9"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4CA065F" w14:textId="77777777" w:rsidR="00050126" w:rsidRPr="00CA26FE" w:rsidRDefault="00050126" w:rsidP="00050126">
            <w:pPr>
              <w:spacing w:after="0" w:line="240" w:lineRule="auto"/>
              <w:ind w:firstLine="72"/>
              <w:jc w:val="both"/>
              <w:rPr>
                <w:rFonts w:ascii="Times New Roman" w:hAnsi="Times New Roman" w:cs="Times New Roman"/>
                <w:b/>
                <w:bCs/>
                <w:i/>
                <w:color w:val="FF0000"/>
                <w:sz w:val="24"/>
                <w:szCs w:val="24"/>
              </w:rPr>
            </w:pPr>
            <w:r w:rsidRPr="00CA26FE">
              <w:rPr>
                <w:rFonts w:ascii="Times New Roman" w:eastAsia="Times New Roman" w:hAnsi="Times New Roman" w:cs="Times New Roman"/>
                <w:b/>
                <w:i/>
                <w:sz w:val="24"/>
                <w:szCs w:val="24"/>
              </w:rPr>
              <w:t>Комитет по вопросам экологии и природопользованию</w:t>
            </w:r>
          </w:p>
          <w:p w14:paraId="4563281A" w14:textId="77777777" w:rsidR="00050126" w:rsidRPr="00CA26FE" w:rsidRDefault="00050126" w:rsidP="00050126">
            <w:pPr>
              <w:spacing w:after="0" w:line="240" w:lineRule="auto"/>
              <w:ind w:firstLine="72"/>
              <w:jc w:val="both"/>
              <w:rPr>
                <w:rFonts w:ascii="Times New Roman" w:hAnsi="Times New Roman" w:cs="Times New Roman"/>
                <w:sz w:val="24"/>
                <w:szCs w:val="24"/>
              </w:rPr>
            </w:pPr>
          </w:p>
          <w:p w14:paraId="08065320"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Не предмет экологического законодательства.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5AFB8C1" w14:textId="12853E70"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32B9DA9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B41EC0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B080F86"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hAnsi="Times New Roman" w:cs="Times New Roman"/>
                <w:b/>
                <w:sz w:val="24"/>
                <w:szCs w:val="24"/>
              </w:rPr>
              <w:t>Подпункт 10) пункта 2 статьи 196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F4858C1"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r w:rsidRPr="00CA26FE">
              <w:rPr>
                <w:rFonts w:ascii="Times New Roman" w:hAnsi="Times New Roman" w:cs="Times New Roman"/>
                <w:b w:val="0"/>
                <w:color w:val="000000"/>
              </w:rPr>
              <w:t>Статья 196. Права и обязанности оператора объекта при проведении производственного экологического  контроля</w:t>
            </w:r>
          </w:p>
          <w:p w14:paraId="3581AC1F"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p>
          <w:p w14:paraId="4AB4EA17"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При проведении производственного экологического контроля оператор объекта обязан:</w:t>
            </w:r>
          </w:p>
          <w:p w14:paraId="1985637A"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b/>
                <w:bCs/>
                <w:color w:val="000000"/>
                <w:sz w:val="24"/>
                <w:szCs w:val="24"/>
              </w:rPr>
            </w:pPr>
            <w:r w:rsidRPr="00CA26FE">
              <w:rPr>
                <w:rFonts w:ascii="Times New Roman" w:hAnsi="Times New Roman" w:cs="Times New Roman"/>
                <w:b/>
                <w:bCs/>
                <w:color w:val="000000"/>
                <w:sz w:val="24"/>
                <w:szCs w:val="24"/>
              </w:rPr>
              <w:t>…</w:t>
            </w:r>
          </w:p>
          <w:p w14:paraId="2D46011C"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b/>
                <w:bCs/>
                <w:color w:val="000000"/>
                <w:sz w:val="24"/>
                <w:szCs w:val="24"/>
              </w:rPr>
            </w:pPr>
            <w:r w:rsidRPr="00CA26FE">
              <w:rPr>
                <w:rFonts w:ascii="Times New Roman" w:hAnsi="Times New Roman" w:cs="Times New Roman"/>
                <w:b/>
                <w:bCs/>
                <w:color w:val="000000"/>
                <w:sz w:val="24"/>
                <w:szCs w:val="24"/>
              </w:rPr>
              <w:t>10) обеспечивать доступ государственных экологических инспекторов к исходной информации для подтверждения качества и объективности осуществляемого производственного экологического контроля;</w:t>
            </w:r>
          </w:p>
          <w:p w14:paraId="71A55514" w14:textId="77777777" w:rsidR="00050126" w:rsidRPr="00CA26FE" w:rsidRDefault="00050126" w:rsidP="00050126">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EBDCC29" w14:textId="77777777" w:rsidR="00050126" w:rsidRPr="00CA26FE" w:rsidRDefault="00050126" w:rsidP="00050126">
            <w:pPr>
              <w:spacing w:after="0" w:line="240" w:lineRule="auto"/>
              <w:ind w:right="-5"/>
              <w:jc w:val="both"/>
              <w:rPr>
                <w:rFonts w:ascii="Times New Roman" w:hAnsi="Times New Roman" w:cs="Times New Roman"/>
                <w:sz w:val="24"/>
                <w:szCs w:val="24"/>
              </w:rPr>
            </w:pPr>
            <w:r w:rsidRPr="00CA26FE">
              <w:rPr>
                <w:rFonts w:ascii="Times New Roman" w:hAnsi="Times New Roman" w:cs="Times New Roman"/>
                <w:sz w:val="24"/>
                <w:szCs w:val="24"/>
              </w:rPr>
              <w:t xml:space="preserve">Подпункт 10) пункта 2 статьи 196 </w:t>
            </w:r>
            <w:r w:rsidRPr="00CA26FE">
              <w:rPr>
                <w:rFonts w:ascii="Times New Roman" w:hAnsi="Times New Roman" w:cs="Times New Roman"/>
                <w:b/>
                <w:bCs/>
                <w:sz w:val="24"/>
                <w:szCs w:val="24"/>
              </w:rPr>
              <w:t>исключить</w:t>
            </w:r>
            <w:r w:rsidRPr="00CA26FE">
              <w:rPr>
                <w:rFonts w:ascii="Times New Roman" w:hAnsi="Times New Roman" w:cs="Times New Roman"/>
                <w:sz w:val="24"/>
                <w:szCs w:val="24"/>
              </w:rPr>
              <w:t>.</w:t>
            </w:r>
          </w:p>
          <w:p w14:paraId="024E3051"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CA04ACD" w14:textId="77777777" w:rsidR="00050126" w:rsidRPr="00CA26FE" w:rsidRDefault="00050126" w:rsidP="00050126">
            <w:pPr>
              <w:spacing w:after="0" w:line="240" w:lineRule="auto"/>
              <w:ind w:firstLine="72"/>
              <w:jc w:val="both"/>
              <w:rPr>
                <w:rFonts w:ascii="Times New Roman" w:hAnsi="Times New Roman" w:cs="Times New Roman"/>
                <w:b/>
                <w:bCs/>
                <w:i/>
                <w:color w:val="FF0000"/>
                <w:sz w:val="24"/>
                <w:szCs w:val="24"/>
              </w:rPr>
            </w:pPr>
            <w:r w:rsidRPr="00CA26FE">
              <w:rPr>
                <w:rFonts w:ascii="Times New Roman" w:eastAsia="Times New Roman" w:hAnsi="Times New Roman" w:cs="Times New Roman"/>
                <w:b/>
                <w:i/>
                <w:sz w:val="24"/>
                <w:szCs w:val="24"/>
              </w:rPr>
              <w:t>Комитет по вопросам экологии и природопользованию</w:t>
            </w:r>
          </w:p>
          <w:p w14:paraId="7C6256DD" w14:textId="77777777" w:rsidR="00050126" w:rsidRPr="00CA26FE" w:rsidRDefault="00050126" w:rsidP="00050126">
            <w:pPr>
              <w:spacing w:after="0" w:line="240" w:lineRule="auto"/>
              <w:rPr>
                <w:rFonts w:ascii="Times New Roman" w:hAnsi="Times New Roman" w:cs="Times New Roman"/>
                <w:sz w:val="24"/>
                <w:szCs w:val="24"/>
              </w:rPr>
            </w:pPr>
          </w:p>
          <w:p w14:paraId="63AB5C8D" w14:textId="77777777" w:rsidR="00050126" w:rsidRPr="00CA26FE" w:rsidRDefault="00050126" w:rsidP="00050126">
            <w:pPr>
              <w:spacing w:after="0" w:line="240" w:lineRule="auto"/>
              <w:jc w:val="both"/>
              <w:rPr>
                <w:rFonts w:ascii="Times New Roman" w:hAnsi="Times New Roman" w:cs="Times New Roman"/>
                <w:bCs/>
                <w:sz w:val="24"/>
                <w:szCs w:val="24"/>
                <w:lang w:val="kk-KZ"/>
              </w:rPr>
            </w:pPr>
            <w:r w:rsidRPr="00CA26FE">
              <w:rPr>
                <w:rFonts w:ascii="Times New Roman" w:hAnsi="Times New Roman" w:cs="Times New Roman"/>
                <w:bCs/>
                <w:sz w:val="24"/>
                <w:szCs w:val="24"/>
                <w:lang w:val="kk-KZ"/>
              </w:rPr>
              <w:t>Слово «доступ» понимается не только как возможность ознакомления ( например с документами), но и как проход или впуск,т.е  возможность посещения. Последнее будет мешать  нормальной работе предприятий.</w:t>
            </w:r>
          </w:p>
          <w:p w14:paraId="400A7D17" w14:textId="77777777" w:rsidR="00050126" w:rsidRPr="00CA26FE" w:rsidRDefault="00050126" w:rsidP="00050126">
            <w:pPr>
              <w:spacing w:after="0" w:line="240" w:lineRule="auto"/>
              <w:jc w:val="both"/>
              <w:rPr>
                <w:rFonts w:ascii="Times New Roman" w:hAnsi="Times New Roman" w:cs="Times New Roman"/>
                <w:bCs/>
                <w:sz w:val="24"/>
                <w:szCs w:val="24"/>
                <w:lang w:val="kk-KZ"/>
              </w:rPr>
            </w:pPr>
            <w:r w:rsidRPr="00CA26FE">
              <w:rPr>
                <w:rFonts w:ascii="Times New Roman" w:hAnsi="Times New Roman" w:cs="Times New Roman"/>
                <w:bCs/>
                <w:sz w:val="24"/>
                <w:szCs w:val="24"/>
                <w:lang w:val="kk-KZ"/>
              </w:rPr>
              <w:t xml:space="preserve">    Поэтому подпукт 10) следует исключить, так как посещение госинспекторов урегулировано Разделом 11 ЭК, а возможность ознакомления с документами производственного контроля оговаривается подпунктом 12) этого же пункта.. </w:t>
            </w:r>
          </w:p>
          <w:p w14:paraId="6D6DBC7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5E3E44B" w14:textId="1CB90E9B"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BED593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13FD00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1D1B27"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Подпункт 10) пункта 2</w:t>
            </w:r>
          </w:p>
          <w:p w14:paraId="2FA762E3"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статьи 196</w:t>
            </w:r>
          </w:p>
        </w:tc>
        <w:tc>
          <w:tcPr>
            <w:tcW w:w="4111" w:type="dxa"/>
            <w:tcBorders>
              <w:top w:val="single" w:sz="6" w:space="0" w:color="auto"/>
              <w:left w:val="single" w:sz="6" w:space="0" w:color="auto"/>
              <w:bottom w:val="single" w:sz="6" w:space="0" w:color="auto"/>
              <w:right w:val="single" w:sz="6" w:space="0" w:color="auto"/>
            </w:tcBorders>
          </w:tcPr>
          <w:p w14:paraId="1D0EA056"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Статья 196. Права и обязанности оператора объекта при проведении производственного и экологического контроля.</w:t>
            </w:r>
          </w:p>
          <w:p w14:paraId="5529B72B"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3C64C1BD"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2.</w:t>
            </w:r>
            <w:r w:rsidRPr="00CA26FE">
              <w:rPr>
                <w:rFonts w:ascii="Times New Roman" w:eastAsia="Times New Roman" w:hAnsi="Times New Roman" w:cs="Times New Roman"/>
                <w:color w:val="000000"/>
                <w:sz w:val="24"/>
                <w:szCs w:val="24"/>
              </w:rPr>
              <w:tab/>
              <w:t>При проведении производственного экологического контроля оператор объекта обязан:</w:t>
            </w:r>
          </w:p>
          <w:p w14:paraId="006956B1"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7EF2CB77" w14:textId="642F6E69"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10) обеспечивать доступ государственных экологических инспекторов к исходной информации для подтверждения качества и объективности осуществляемого производственного экологического контроля;</w:t>
            </w:r>
          </w:p>
        </w:tc>
        <w:tc>
          <w:tcPr>
            <w:tcW w:w="4253" w:type="dxa"/>
            <w:tcBorders>
              <w:top w:val="single" w:sz="6" w:space="0" w:color="auto"/>
              <w:left w:val="single" w:sz="6" w:space="0" w:color="auto"/>
              <w:bottom w:val="single" w:sz="6" w:space="0" w:color="auto"/>
              <w:right w:val="single" w:sz="6" w:space="0" w:color="auto"/>
            </w:tcBorders>
          </w:tcPr>
          <w:p w14:paraId="0AAB8F23"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sz w:val="24"/>
                <w:szCs w:val="24"/>
              </w:rPr>
              <w:t xml:space="preserve">Подпункт 10) пункта 2 статьи 196 проекта </w:t>
            </w:r>
            <w:r w:rsidRPr="00CA26FE">
              <w:rPr>
                <w:rFonts w:ascii="Times New Roman" w:eastAsia="Times New Roman" w:hAnsi="Times New Roman" w:cs="Times New Roman"/>
                <w:b/>
                <w:sz w:val="24"/>
                <w:szCs w:val="24"/>
              </w:rPr>
              <w:t>исключить.</w:t>
            </w:r>
          </w:p>
          <w:p w14:paraId="67DFD58E"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29EDD2C"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Депутаты</w:t>
            </w:r>
          </w:p>
          <w:p w14:paraId="5397C84F"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Темиржанов М.Б.,</w:t>
            </w:r>
          </w:p>
          <w:p w14:paraId="00EC6B20"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Дауренбаев А.А.,</w:t>
            </w:r>
          </w:p>
          <w:p w14:paraId="08D657BC"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Звольский С.А.</w:t>
            </w:r>
          </w:p>
          <w:p w14:paraId="21F0881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23A28416"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Дополнительная мера проведения проверки органов контроля и надзора, что противоречит Предпринимательскому кодексу РК.</w:t>
            </w:r>
          </w:p>
          <w:p w14:paraId="0B4A2478"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1B59057"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На доработке</w:t>
            </w:r>
          </w:p>
          <w:p w14:paraId="147EC465"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p w14:paraId="5E410AB1" w14:textId="027201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p w14:paraId="3665D6C7" w14:textId="6AAEEBB3"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12744D9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B83C94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9CC8047"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Подпункт 11) пункта 2</w:t>
            </w:r>
          </w:p>
          <w:p w14:paraId="65621070"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статьи 196</w:t>
            </w:r>
          </w:p>
        </w:tc>
        <w:tc>
          <w:tcPr>
            <w:tcW w:w="4111" w:type="dxa"/>
            <w:tcBorders>
              <w:top w:val="single" w:sz="6" w:space="0" w:color="auto"/>
              <w:left w:val="single" w:sz="6" w:space="0" w:color="auto"/>
              <w:bottom w:val="single" w:sz="6" w:space="0" w:color="auto"/>
              <w:right w:val="single" w:sz="6" w:space="0" w:color="auto"/>
            </w:tcBorders>
          </w:tcPr>
          <w:p w14:paraId="7D262BC0"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Статья 196. Права и обязанности оператора объекта при проведении производственного и экологического контроля.</w:t>
            </w:r>
          </w:p>
          <w:p w14:paraId="3C69542B"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2FCED35C"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2.</w:t>
            </w:r>
            <w:r w:rsidRPr="00CA26FE">
              <w:rPr>
                <w:rFonts w:ascii="Times New Roman" w:eastAsia="Times New Roman" w:hAnsi="Times New Roman" w:cs="Times New Roman"/>
                <w:color w:val="000000"/>
                <w:sz w:val="24"/>
                <w:szCs w:val="24"/>
              </w:rPr>
              <w:tab/>
              <w:t>При проведении производственного экологического контроля оператор объекта обязан:</w:t>
            </w:r>
          </w:p>
          <w:p w14:paraId="2C8F2CD1"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w:t>
            </w:r>
          </w:p>
          <w:p w14:paraId="31B65580" w14:textId="0BB710D7" w:rsidR="00050126" w:rsidRPr="00CA26FE" w:rsidRDefault="00050126" w:rsidP="00050126">
            <w:pPr>
              <w:tabs>
                <w:tab w:val="left" w:pos="424"/>
              </w:tabs>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11) 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w:t>
            </w:r>
          </w:p>
        </w:tc>
        <w:tc>
          <w:tcPr>
            <w:tcW w:w="4253" w:type="dxa"/>
            <w:tcBorders>
              <w:top w:val="single" w:sz="6" w:space="0" w:color="auto"/>
              <w:left w:val="single" w:sz="6" w:space="0" w:color="auto"/>
              <w:bottom w:val="single" w:sz="6" w:space="0" w:color="auto"/>
              <w:right w:val="single" w:sz="6" w:space="0" w:color="auto"/>
            </w:tcBorders>
          </w:tcPr>
          <w:p w14:paraId="090DC374"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sz w:val="24"/>
                <w:szCs w:val="24"/>
              </w:rPr>
              <w:t xml:space="preserve">Подпункт 11) пункта 2 статьи 196 проекта </w:t>
            </w:r>
            <w:r w:rsidRPr="00CA26FE">
              <w:rPr>
                <w:rFonts w:ascii="Times New Roman" w:eastAsia="Times New Roman" w:hAnsi="Times New Roman" w:cs="Times New Roman"/>
                <w:b/>
                <w:sz w:val="24"/>
                <w:szCs w:val="24"/>
              </w:rPr>
              <w:t>исключить.</w:t>
            </w:r>
          </w:p>
          <w:p w14:paraId="439D8565"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00FE738"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Депутаты</w:t>
            </w:r>
          </w:p>
          <w:p w14:paraId="2D264462"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Темиржанов М.Б.,</w:t>
            </w:r>
          </w:p>
          <w:p w14:paraId="301A32F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Дауренбаев А.А.,</w:t>
            </w:r>
          </w:p>
          <w:p w14:paraId="78217BD3"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Звольский С.А.</w:t>
            </w:r>
          </w:p>
          <w:p w14:paraId="37984EE8"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6917DA7E"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Ущемление прав предпринимательства.</w:t>
            </w:r>
          </w:p>
          <w:p w14:paraId="407EDC6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31FFD1D"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На доработке</w:t>
            </w:r>
          </w:p>
          <w:p w14:paraId="49F947C7"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p w14:paraId="5DDA1569" w14:textId="53951815"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468F0EB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414BAE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A53F136"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hAnsi="Times New Roman" w:cs="Times New Roman"/>
                <w:b/>
                <w:sz w:val="24"/>
                <w:szCs w:val="24"/>
              </w:rPr>
              <w:t>Подпункт 11) пункта 2 статьи 196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15979AA" w14:textId="77777777" w:rsidR="00050126" w:rsidRPr="00CA26FE" w:rsidRDefault="00050126" w:rsidP="00050126">
            <w:pPr>
              <w:pStyle w:val="4"/>
              <w:spacing w:before="0" w:after="0" w:line="240" w:lineRule="auto"/>
              <w:jc w:val="both"/>
              <w:rPr>
                <w:rFonts w:ascii="Times New Roman" w:hAnsi="Times New Roman" w:cs="Times New Roman"/>
                <w:b w:val="0"/>
                <w:color w:val="000000"/>
              </w:rPr>
            </w:pPr>
            <w:r w:rsidRPr="00CA26FE">
              <w:rPr>
                <w:rFonts w:ascii="Times New Roman" w:hAnsi="Times New Roman" w:cs="Times New Roman"/>
                <w:b w:val="0"/>
                <w:color w:val="000000"/>
              </w:rPr>
              <w:t>Статья 196. Права и обязанности оператора объекта при проведении производственного экологического  контроля</w:t>
            </w:r>
          </w:p>
          <w:p w14:paraId="309D2874"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p>
          <w:p w14:paraId="1825BEBD"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При проведении производственного экологического контроля оператор объекта обязан:</w:t>
            </w:r>
          </w:p>
          <w:p w14:paraId="7B130EE8"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b/>
                <w:bCs/>
                <w:color w:val="000000"/>
                <w:sz w:val="24"/>
                <w:szCs w:val="24"/>
              </w:rPr>
            </w:pPr>
            <w:r w:rsidRPr="00CA26FE">
              <w:rPr>
                <w:rFonts w:ascii="Times New Roman" w:hAnsi="Times New Roman" w:cs="Times New Roman"/>
                <w:b/>
                <w:bCs/>
                <w:color w:val="000000"/>
                <w:sz w:val="24"/>
                <w:szCs w:val="24"/>
              </w:rPr>
              <w:t>…</w:t>
            </w:r>
          </w:p>
          <w:p w14:paraId="252FC79B" w14:textId="77777777" w:rsidR="00050126" w:rsidRPr="00CA26FE"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11) обеспечивать </w:t>
            </w:r>
            <w:r w:rsidRPr="00CA26FE">
              <w:rPr>
                <w:rFonts w:ascii="Times New Roman" w:hAnsi="Times New Roman" w:cs="Times New Roman"/>
                <w:b/>
                <w:bCs/>
                <w:color w:val="000000"/>
                <w:sz w:val="24"/>
                <w:szCs w:val="24"/>
              </w:rPr>
              <w:t>доступ</w:t>
            </w:r>
            <w:r w:rsidRPr="00CA26FE">
              <w:rPr>
                <w:rFonts w:ascii="Times New Roman" w:hAnsi="Times New Roman" w:cs="Times New Roman"/>
                <w:color w:val="000000"/>
                <w:sz w:val="24"/>
                <w:szCs w:val="24"/>
              </w:rPr>
              <w:t xml:space="preserve"> общественности к программам производственного экологического контроля и отчетным данным по производственному экологическому контролю;</w:t>
            </w:r>
          </w:p>
          <w:p w14:paraId="35093962" w14:textId="77777777" w:rsidR="00050126" w:rsidRPr="00CA26FE" w:rsidRDefault="00050126" w:rsidP="00050126">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DEB47A8" w14:textId="77777777" w:rsidR="00050126" w:rsidRPr="00CA26FE" w:rsidRDefault="00050126" w:rsidP="00050126">
            <w:pPr>
              <w:spacing w:after="0" w:line="240" w:lineRule="auto"/>
              <w:ind w:right="-6" w:firstLine="213"/>
              <w:jc w:val="both"/>
              <w:rPr>
                <w:rFonts w:ascii="Times New Roman" w:hAnsi="Times New Roman" w:cs="Times New Roman"/>
                <w:b/>
                <w:bCs/>
                <w:sz w:val="24"/>
                <w:szCs w:val="24"/>
              </w:rPr>
            </w:pPr>
            <w:r w:rsidRPr="00CA26FE">
              <w:rPr>
                <w:rFonts w:ascii="Times New Roman" w:hAnsi="Times New Roman" w:cs="Times New Roman"/>
                <w:sz w:val="24"/>
                <w:szCs w:val="24"/>
              </w:rPr>
              <w:t>Подпункт 11) пункта 2 статьи 196 изложить в следующей редакции:</w:t>
            </w:r>
          </w:p>
          <w:p w14:paraId="0628D6D2" w14:textId="77777777" w:rsidR="00050126" w:rsidRPr="00CA26FE" w:rsidRDefault="00050126" w:rsidP="00050126">
            <w:pPr>
              <w:spacing w:after="0" w:line="240" w:lineRule="auto"/>
              <w:ind w:right="-6" w:firstLine="709"/>
              <w:jc w:val="both"/>
              <w:rPr>
                <w:rFonts w:ascii="Times New Roman" w:hAnsi="Times New Roman" w:cs="Times New Roman"/>
                <w:b/>
                <w:bCs/>
                <w:sz w:val="24"/>
                <w:szCs w:val="24"/>
              </w:rPr>
            </w:pPr>
          </w:p>
          <w:p w14:paraId="67C5E125" w14:textId="77777777" w:rsidR="00050126" w:rsidRPr="00CA26FE" w:rsidRDefault="00050126" w:rsidP="00050126">
            <w:pPr>
              <w:spacing w:after="0" w:line="240" w:lineRule="auto"/>
              <w:ind w:right="-6" w:firstLine="709"/>
              <w:jc w:val="both"/>
              <w:rPr>
                <w:rFonts w:ascii="Times New Roman" w:hAnsi="Times New Roman" w:cs="Times New Roman"/>
                <w:b/>
                <w:bCs/>
                <w:sz w:val="24"/>
                <w:szCs w:val="24"/>
              </w:rPr>
            </w:pPr>
          </w:p>
          <w:p w14:paraId="2D5B44C0" w14:textId="77777777" w:rsidR="00050126" w:rsidRPr="00CA26FE" w:rsidRDefault="00050126" w:rsidP="00050126">
            <w:pPr>
              <w:spacing w:after="0" w:line="240" w:lineRule="auto"/>
              <w:ind w:right="-6" w:firstLine="709"/>
              <w:jc w:val="both"/>
              <w:rPr>
                <w:rFonts w:ascii="Times New Roman" w:hAnsi="Times New Roman" w:cs="Times New Roman"/>
                <w:b/>
                <w:bCs/>
                <w:sz w:val="24"/>
                <w:szCs w:val="24"/>
              </w:rPr>
            </w:pPr>
          </w:p>
          <w:p w14:paraId="21693A57" w14:textId="77777777" w:rsidR="00050126" w:rsidRPr="00CA26FE" w:rsidRDefault="00050126" w:rsidP="00050126">
            <w:pPr>
              <w:spacing w:after="0" w:line="240" w:lineRule="auto"/>
              <w:ind w:right="-6" w:firstLine="709"/>
              <w:jc w:val="both"/>
              <w:rPr>
                <w:rFonts w:ascii="Times New Roman" w:hAnsi="Times New Roman" w:cs="Times New Roman"/>
                <w:b/>
                <w:bCs/>
                <w:sz w:val="24"/>
                <w:szCs w:val="24"/>
              </w:rPr>
            </w:pPr>
          </w:p>
          <w:p w14:paraId="5CEFE51C" w14:textId="77777777" w:rsidR="00050126" w:rsidRPr="00CA26FE" w:rsidRDefault="00050126" w:rsidP="00050126">
            <w:pPr>
              <w:spacing w:after="0" w:line="240" w:lineRule="auto"/>
              <w:ind w:right="-6" w:firstLine="354"/>
              <w:jc w:val="both"/>
              <w:rPr>
                <w:rFonts w:ascii="Times New Roman" w:hAnsi="Times New Roman" w:cs="Times New Roman"/>
                <w:b/>
                <w:bCs/>
                <w:sz w:val="24"/>
                <w:szCs w:val="24"/>
              </w:rPr>
            </w:pPr>
            <w:r w:rsidRPr="00CA26FE">
              <w:rPr>
                <w:rFonts w:ascii="Times New Roman" w:hAnsi="Times New Roman" w:cs="Times New Roman"/>
                <w:b/>
                <w:bCs/>
                <w:sz w:val="24"/>
                <w:szCs w:val="24"/>
              </w:rPr>
              <w:t xml:space="preserve">«11) обеспечить возможность ознакомления общественности с  программами </w:t>
            </w:r>
            <w:r w:rsidRPr="00CA26FE">
              <w:rPr>
                <w:rFonts w:ascii="Times New Roman" w:hAnsi="Times New Roman" w:cs="Times New Roman"/>
                <w:b/>
                <w:bCs/>
                <w:color w:val="000000"/>
                <w:sz w:val="24"/>
                <w:szCs w:val="24"/>
              </w:rPr>
              <w:t xml:space="preserve">производственного экологического контроля;». </w:t>
            </w:r>
          </w:p>
          <w:p w14:paraId="7A354447"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8894137" w14:textId="77777777" w:rsidR="00050126" w:rsidRPr="00CA26FE" w:rsidRDefault="00050126" w:rsidP="00050126">
            <w:pPr>
              <w:spacing w:after="0" w:line="240" w:lineRule="auto"/>
              <w:ind w:firstLine="72"/>
              <w:jc w:val="both"/>
              <w:rPr>
                <w:rFonts w:ascii="Times New Roman" w:hAnsi="Times New Roman" w:cs="Times New Roman"/>
                <w:b/>
                <w:bCs/>
                <w:i/>
                <w:color w:val="FF0000"/>
                <w:sz w:val="24"/>
                <w:szCs w:val="24"/>
              </w:rPr>
            </w:pPr>
            <w:r w:rsidRPr="00CA26FE">
              <w:rPr>
                <w:rFonts w:ascii="Times New Roman" w:eastAsia="Times New Roman" w:hAnsi="Times New Roman" w:cs="Times New Roman"/>
                <w:b/>
                <w:i/>
                <w:sz w:val="24"/>
                <w:szCs w:val="24"/>
              </w:rPr>
              <w:t>Комитет по вопросам экологии и природопользованию</w:t>
            </w:r>
          </w:p>
          <w:p w14:paraId="7497CAB2" w14:textId="77777777" w:rsidR="00050126" w:rsidRPr="00CA26FE" w:rsidRDefault="00050126" w:rsidP="00050126">
            <w:pPr>
              <w:spacing w:after="0" w:line="240" w:lineRule="auto"/>
              <w:contextualSpacing/>
              <w:jc w:val="both"/>
              <w:rPr>
                <w:rFonts w:ascii="Times New Roman" w:hAnsi="Times New Roman" w:cs="Times New Roman"/>
                <w:bCs/>
                <w:sz w:val="24"/>
                <w:szCs w:val="24"/>
              </w:rPr>
            </w:pPr>
          </w:p>
          <w:p w14:paraId="7E480832"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bCs/>
                <w:sz w:val="24"/>
                <w:szCs w:val="24"/>
                <w:lang w:val="kk-KZ"/>
              </w:rPr>
              <w:t xml:space="preserve">Подпункт 11) следует тоже изложить так, чтобы он не понимался  как возможность общественности </w:t>
            </w:r>
            <w:r w:rsidRPr="00CA26FE">
              <w:rPr>
                <w:rFonts w:ascii="Times New Roman" w:hAnsi="Times New Roman" w:cs="Times New Roman"/>
                <w:b/>
                <w:sz w:val="24"/>
                <w:szCs w:val="24"/>
                <w:lang w:val="kk-KZ"/>
              </w:rPr>
              <w:t>проходить</w:t>
            </w:r>
            <w:r w:rsidRPr="00CA26FE">
              <w:rPr>
                <w:rFonts w:ascii="Times New Roman" w:hAnsi="Times New Roman" w:cs="Times New Roman"/>
                <w:bCs/>
                <w:sz w:val="24"/>
                <w:szCs w:val="24"/>
                <w:lang w:val="kk-KZ"/>
              </w:rPr>
              <w:t xml:space="preserve"> на территорию предприятия, когда  захочется. О</w:t>
            </w:r>
            <w:r w:rsidRPr="00CA26FE">
              <w:rPr>
                <w:rFonts w:ascii="Times New Roman" w:hAnsi="Times New Roman" w:cs="Times New Roman"/>
                <w:color w:val="000000"/>
                <w:sz w:val="24"/>
                <w:szCs w:val="24"/>
              </w:rPr>
              <w:t>тчетные данные по производственному экологическому контролю доступны для ознакомления общественности, поскольку они публикуются на интернет-ресурсе уполномоченного органа (</w:t>
            </w:r>
            <w:r w:rsidRPr="00CA26FE">
              <w:rPr>
                <w:rFonts w:ascii="Times New Roman" w:hAnsi="Times New Roman" w:cs="Times New Roman"/>
                <w:i/>
                <w:iCs/>
                <w:color w:val="000000"/>
                <w:sz w:val="24"/>
                <w:szCs w:val="24"/>
              </w:rPr>
              <w:t>пункт 2 статьи 199</w:t>
            </w:r>
            <w:r w:rsidRPr="00CA26FE">
              <w:rPr>
                <w:rFonts w:ascii="Times New Roman" w:hAnsi="Times New Roman" w:cs="Times New Roman"/>
                <w:color w:val="000000"/>
                <w:sz w:val="24"/>
                <w:szCs w:val="24"/>
              </w:rPr>
              <w:t>), а программу  производственного экологического контроля оператор объекта может сделать доступной для ознакомления общественности по своему усмотрению: поместить на своем сайте, опубликовать в СМИ или вывесить на доске объявлений возле заводоуправления.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C6F57FB" w14:textId="19C9B73F"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608EC57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2D24C2A"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902DCCE"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Подпункт 12) пункта 2</w:t>
            </w:r>
          </w:p>
          <w:p w14:paraId="0321CBC3" w14:textId="0DDDA48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статьи 196</w:t>
            </w:r>
          </w:p>
        </w:tc>
        <w:tc>
          <w:tcPr>
            <w:tcW w:w="4111" w:type="dxa"/>
            <w:tcBorders>
              <w:top w:val="single" w:sz="6" w:space="0" w:color="auto"/>
              <w:left w:val="single" w:sz="6" w:space="0" w:color="auto"/>
              <w:bottom w:val="single" w:sz="6" w:space="0" w:color="auto"/>
              <w:right w:val="single" w:sz="6" w:space="0" w:color="auto"/>
            </w:tcBorders>
          </w:tcPr>
          <w:p w14:paraId="3CF4BDED"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Статья 196. Права и обязанности оператора объекта при проведении производственного и экологического контроля.</w:t>
            </w:r>
          </w:p>
          <w:p w14:paraId="1426FA94"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3667AC33"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2.</w:t>
            </w:r>
            <w:r w:rsidRPr="00CA26FE">
              <w:rPr>
                <w:rFonts w:ascii="Times New Roman" w:eastAsia="Times New Roman" w:hAnsi="Times New Roman" w:cs="Times New Roman"/>
                <w:color w:val="000000"/>
                <w:sz w:val="24"/>
                <w:szCs w:val="24"/>
              </w:rPr>
              <w:tab/>
              <w:t>При проведении производственного экологического контроля оператор объекта обязан:</w:t>
            </w:r>
          </w:p>
          <w:p w14:paraId="4245EF5A"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352A0C5D" w14:textId="0FFC2CD6"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12) по требованию государственных экологических инспекторов представить документацию, результаты анализов и иные материалы производственного экологического контроля, необходимые для осуществления государственного экологического контроля.</w:t>
            </w:r>
          </w:p>
        </w:tc>
        <w:tc>
          <w:tcPr>
            <w:tcW w:w="4253" w:type="dxa"/>
            <w:tcBorders>
              <w:top w:val="single" w:sz="6" w:space="0" w:color="auto"/>
              <w:left w:val="single" w:sz="6" w:space="0" w:color="auto"/>
              <w:bottom w:val="single" w:sz="6" w:space="0" w:color="auto"/>
              <w:right w:val="single" w:sz="6" w:space="0" w:color="auto"/>
            </w:tcBorders>
          </w:tcPr>
          <w:p w14:paraId="2BCC81A2"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Подпункт 12) пункта 2 статьи 196 проекта и</w:t>
            </w:r>
            <w:r w:rsidRPr="00CA26FE">
              <w:rPr>
                <w:rFonts w:ascii="Times New Roman" w:eastAsia="Times New Roman" w:hAnsi="Times New Roman" w:cs="Times New Roman"/>
                <w:color w:val="000000"/>
                <w:sz w:val="24"/>
                <w:szCs w:val="24"/>
              </w:rPr>
              <w:t>зложить в следующей редакции:</w:t>
            </w:r>
          </w:p>
          <w:p w14:paraId="5F95DC32"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132D5AC9"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 xml:space="preserve">«12) </w:t>
            </w:r>
            <w:r w:rsidRPr="00CA26FE">
              <w:rPr>
                <w:rFonts w:ascii="Times New Roman" w:eastAsia="Times New Roman" w:hAnsi="Times New Roman" w:cs="Times New Roman"/>
                <w:b/>
                <w:color w:val="000000"/>
                <w:sz w:val="24"/>
                <w:szCs w:val="24"/>
              </w:rPr>
              <w:t>При осуществлении государственного экологического контроля с посещением субъекта,</w:t>
            </w:r>
          </w:p>
          <w:p w14:paraId="2ACFD674" w14:textId="4E0084B8"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color w:val="000000"/>
                <w:sz w:val="24"/>
                <w:szCs w:val="24"/>
              </w:rPr>
              <w:t>представить документацию, результаты анализов и иные материалы производственного экологического контроля.».</w:t>
            </w:r>
          </w:p>
        </w:tc>
        <w:tc>
          <w:tcPr>
            <w:tcW w:w="3402" w:type="dxa"/>
            <w:tcBorders>
              <w:top w:val="single" w:sz="6" w:space="0" w:color="auto"/>
              <w:left w:val="single" w:sz="6" w:space="0" w:color="auto"/>
              <w:bottom w:val="single" w:sz="6" w:space="0" w:color="auto"/>
              <w:right w:val="single" w:sz="6" w:space="0" w:color="auto"/>
            </w:tcBorders>
          </w:tcPr>
          <w:p w14:paraId="16A29543"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Депутаты</w:t>
            </w:r>
          </w:p>
          <w:p w14:paraId="7644FAB0"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Темиржанов М.Б.,</w:t>
            </w:r>
          </w:p>
          <w:p w14:paraId="4F52197D"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Дауренбаев А.А.,</w:t>
            </w:r>
          </w:p>
          <w:p w14:paraId="1BA8AB73"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Звольский С.А.</w:t>
            </w:r>
          </w:p>
          <w:p w14:paraId="30C628D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56D74F57" w14:textId="3D1A1760"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Cs/>
                <w:sz w:val="24"/>
                <w:szCs w:val="24"/>
              </w:rPr>
              <w:t>Согласно Предпринимательскому кодексу РК запрос информации – проверочные мероприятия, поэтому предоставление информации проводить лишь при проведении проверок.</w:t>
            </w:r>
          </w:p>
        </w:tc>
        <w:tc>
          <w:tcPr>
            <w:tcW w:w="1560" w:type="dxa"/>
            <w:tcBorders>
              <w:top w:val="single" w:sz="6" w:space="0" w:color="auto"/>
              <w:left w:val="single" w:sz="6" w:space="0" w:color="auto"/>
              <w:bottom w:val="single" w:sz="6" w:space="0" w:color="auto"/>
              <w:right w:val="single" w:sz="6" w:space="0" w:color="auto"/>
            </w:tcBorders>
          </w:tcPr>
          <w:p w14:paraId="6D124332"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На доработке</w:t>
            </w:r>
          </w:p>
          <w:p w14:paraId="1639BDE7"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p w14:paraId="1D0B9639" w14:textId="6A87A8A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EA42D1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04A501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DF0333E"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12)  пункта 2 статьи 196</w:t>
            </w:r>
          </w:p>
        </w:tc>
        <w:tc>
          <w:tcPr>
            <w:tcW w:w="4111" w:type="dxa"/>
            <w:tcBorders>
              <w:top w:val="single" w:sz="6" w:space="0" w:color="auto"/>
              <w:left w:val="single" w:sz="6" w:space="0" w:color="auto"/>
              <w:bottom w:val="single" w:sz="6" w:space="0" w:color="auto"/>
              <w:right w:val="single" w:sz="6" w:space="0" w:color="auto"/>
            </w:tcBorders>
          </w:tcPr>
          <w:p w14:paraId="52EA88AB"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При проведении производственного экологического контроля оператор объекта обязан:</w:t>
            </w:r>
          </w:p>
          <w:p w14:paraId="0A89FC57" w14:textId="77777777" w:rsidR="00050126" w:rsidRPr="00CA26FE" w:rsidRDefault="00050126" w:rsidP="00050126">
            <w:pPr>
              <w:pStyle w:val="a9"/>
              <w:spacing w:after="0" w:line="240" w:lineRule="auto"/>
              <w:ind w:left="0" w:firstLine="720"/>
              <w:contextualSpacing w:val="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w:t>
            </w:r>
          </w:p>
          <w:p w14:paraId="6AA23E84"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12) по требованию государственных экологических инспекторов представить </w:t>
            </w:r>
            <w:r w:rsidRPr="00CA26FE">
              <w:rPr>
                <w:rFonts w:ascii="Times New Roman" w:hAnsi="Times New Roman" w:cs="Times New Roman"/>
                <w:b/>
                <w:bCs/>
                <w:color w:val="000000"/>
                <w:sz w:val="24"/>
                <w:szCs w:val="24"/>
              </w:rPr>
              <w:t>документацию</w:t>
            </w:r>
            <w:r w:rsidRPr="00CA26FE">
              <w:rPr>
                <w:rFonts w:ascii="Times New Roman" w:hAnsi="Times New Roman" w:cs="Times New Roman"/>
                <w:color w:val="000000"/>
                <w:sz w:val="24"/>
                <w:szCs w:val="24"/>
              </w:rPr>
              <w:t>, результаты анализов и иные материалы производственного экологического контроля, необходимые для осуществления государственного экологического контроля.</w:t>
            </w:r>
          </w:p>
          <w:p w14:paraId="6D452E89" w14:textId="77777777" w:rsidR="00050126" w:rsidRPr="00CA26FE" w:rsidRDefault="00050126" w:rsidP="00050126">
            <w:pPr>
              <w:pStyle w:val="4"/>
              <w:spacing w:before="0" w:after="0" w:line="240" w:lineRule="auto"/>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12171CC8" w14:textId="77777777" w:rsidR="00050126" w:rsidRPr="00CA26FE" w:rsidRDefault="00050126" w:rsidP="00050126">
            <w:pPr>
              <w:pStyle w:val="af1"/>
              <w:spacing w:after="0"/>
              <w:ind w:firstLineChars="300" w:firstLine="720"/>
            </w:pPr>
            <w:r w:rsidRPr="00CA26FE">
              <w:t>в подпункте 12)</w:t>
            </w:r>
            <w:r w:rsidRPr="00CA26FE">
              <w:rPr>
                <w:bCs/>
                <w:lang w:val="kk-KZ"/>
              </w:rPr>
              <w:t xml:space="preserve"> пункта 2 статьи 196</w:t>
            </w:r>
            <w:r w:rsidRPr="00CA26FE">
              <w:rPr>
                <w:bCs/>
              </w:rPr>
              <w:t xml:space="preserve"> </w:t>
            </w:r>
            <w:r w:rsidRPr="00CA26FE">
              <w:t xml:space="preserve"> слово «</w:t>
            </w:r>
            <w:r w:rsidRPr="00CA26FE">
              <w:rPr>
                <w:b/>
                <w:bCs/>
              </w:rPr>
              <w:t>документацию</w:t>
            </w:r>
            <w:r w:rsidRPr="00CA26FE">
              <w:t>» заменить словом «</w:t>
            </w:r>
            <w:r w:rsidRPr="00CA26FE">
              <w:rPr>
                <w:b/>
                <w:bCs/>
              </w:rPr>
              <w:t>документы</w:t>
            </w:r>
            <w:r w:rsidRPr="00CA26FE">
              <w:t>»;</w:t>
            </w:r>
          </w:p>
          <w:p w14:paraId="1BB7E46C" w14:textId="77777777" w:rsidR="00050126" w:rsidRPr="00CA26FE" w:rsidRDefault="00050126" w:rsidP="00050126">
            <w:pPr>
              <w:pStyle w:val="af1"/>
              <w:spacing w:after="0"/>
              <w:ind w:firstLineChars="300" w:firstLine="720"/>
            </w:pPr>
          </w:p>
        </w:tc>
        <w:tc>
          <w:tcPr>
            <w:tcW w:w="3402" w:type="dxa"/>
            <w:tcBorders>
              <w:top w:val="single" w:sz="6" w:space="0" w:color="auto"/>
              <w:left w:val="single" w:sz="6" w:space="0" w:color="auto"/>
              <w:bottom w:val="single" w:sz="6" w:space="0" w:color="auto"/>
              <w:right w:val="single" w:sz="6" w:space="0" w:color="auto"/>
            </w:tcBorders>
          </w:tcPr>
          <w:p w14:paraId="78C2CCD0"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64382FA3" w14:textId="77777777" w:rsidR="00050126" w:rsidRPr="00CA26FE" w:rsidRDefault="00050126" w:rsidP="00050126">
            <w:pPr>
              <w:pStyle w:val="af1"/>
              <w:spacing w:after="0"/>
              <w:ind w:firstLineChars="300" w:firstLine="720"/>
            </w:pPr>
          </w:p>
          <w:p w14:paraId="5A886597" w14:textId="77777777" w:rsidR="00050126" w:rsidRPr="00CA26FE" w:rsidRDefault="00050126" w:rsidP="00050126">
            <w:pPr>
              <w:pStyle w:val="af1"/>
              <w:spacing w:after="0"/>
              <w:ind w:firstLineChars="300" w:firstLine="720"/>
            </w:pPr>
            <w:r w:rsidRPr="00CA26FE">
              <w:t>В  целях унификации терминологии</w:t>
            </w:r>
          </w:p>
          <w:p w14:paraId="3DAE48D8"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22D4B07" w14:textId="2DF1D9A3"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271B75F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ABB904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89A9C7A"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Пункт 3 статьи 198</w:t>
            </w:r>
          </w:p>
        </w:tc>
        <w:tc>
          <w:tcPr>
            <w:tcW w:w="4111" w:type="dxa"/>
            <w:tcBorders>
              <w:top w:val="single" w:sz="6" w:space="0" w:color="auto"/>
              <w:left w:val="single" w:sz="6" w:space="0" w:color="auto"/>
              <w:bottom w:val="single" w:sz="6" w:space="0" w:color="auto"/>
              <w:right w:val="single" w:sz="6" w:space="0" w:color="auto"/>
            </w:tcBorders>
          </w:tcPr>
          <w:p w14:paraId="5E71E65C"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3. 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объекта находятся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оператором объекта.</w:t>
            </w:r>
          </w:p>
          <w:p w14:paraId="529F42F1" w14:textId="77777777" w:rsidR="00050126" w:rsidRPr="00CA26FE" w:rsidRDefault="00050126" w:rsidP="00050126">
            <w:pPr>
              <w:pStyle w:val="4"/>
              <w:spacing w:before="0" w:after="0" w:line="240" w:lineRule="auto"/>
              <w:jc w:val="both"/>
              <w:rPr>
                <w:rFonts w:ascii="Times New Roman" w:hAnsi="Times New Roman" w:cs="Times New Roman"/>
                <w:b w:val="0"/>
                <w:color w:val="000000"/>
                <w:lang w:val="kk-KZ"/>
              </w:rPr>
            </w:pPr>
          </w:p>
        </w:tc>
        <w:tc>
          <w:tcPr>
            <w:tcW w:w="4253" w:type="dxa"/>
            <w:tcBorders>
              <w:top w:val="single" w:sz="6" w:space="0" w:color="auto"/>
              <w:left w:val="single" w:sz="6" w:space="0" w:color="auto"/>
              <w:bottom w:val="single" w:sz="6" w:space="0" w:color="auto"/>
              <w:right w:val="single" w:sz="6" w:space="0" w:color="auto"/>
            </w:tcBorders>
          </w:tcPr>
          <w:p w14:paraId="42D80A7E" w14:textId="77777777" w:rsidR="00050126" w:rsidRPr="00CA26FE" w:rsidRDefault="00050126" w:rsidP="00050126">
            <w:pPr>
              <w:pStyle w:val="af1"/>
              <w:spacing w:after="0"/>
              <w:ind w:firstLineChars="300" w:firstLine="720"/>
            </w:pPr>
            <w:r w:rsidRPr="00CA26FE">
              <w:t>подпункт 3 статьи 198  дополнить словами «</w:t>
            </w:r>
            <w:r w:rsidRPr="00CA26FE">
              <w:rPr>
                <w:b/>
                <w:bCs/>
                <w:lang w:val="en-GB"/>
              </w:rPr>
              <w:t>I</w:t>
            </w:r>
            <w:r w:rsidRPr="00CA26FE">
              <w:rPr>
                <w:b/>
                <w:bCs/>
              </w:rPr>
              <w:t xml:space="preserve"> и </w:t>
            </w:r>
            <w:r w:rsidRPr="00CA26FE">
              <w:rPr>
                <w:b/>
                <w:bCs/>
                <w:lang w:val="en-GB"/>
              </w:rPr>
              <w:t>II</w:t>
            </w:r>
            <w:r w:rsidRPr="00CA26FE">
              <w:rPr>
                <w:b/>
                <w:bCs/>
              </w:rPr>
              <w:t xml:space="preserve"> категорий»</w:t>
            </w:r>
            <w:r w:rsidRPr="00CA26FE">
              <w:t>;</w:t>
            </w:r>
          </w:p>
          <w:p w14:paraId="75174FAC" w14:textId="77777777" w:rsidR="00050126" w:rsidRPr="00CA26FE" w:rsidRDefault="00050126" w:rsidP="00050126">
            <w:pPr>
              <w:pStyle w:val="af1"/>
              <w:spacing w:after="0"/>
              <w:ind w:firstLineChars="300" w:firstLine="720"/>
              <w:rPr>
                <w:lang w:val="kk-KZ"/>
              </w:rPr>
            </w:pPr>
          </w:p>
        </w:tc>
        <w:tc>
          <w:tcPr>
            <w:tcW w:w="3402" w:type="dxa"/>
            <w:tcBorders>
              <w:top w:val="single" w:sz="6" w:space="0" w:color="auto"/>
              <w:left w:val="single" w:sz="6" w:space="0" w:color="auto"/>
              <w:bottom w:val="single" w:sz="6" w:space="0" w:color="auto"/>
              <w:right w:val="single" w:sz="6" w:space="0" w:color="auto"/>
            </w:tcBorders>
          </w:tcPr>
          <w:p w14:paraId="1A5879C4"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4F44067B" w14:textId="77777777" w:rsidR="00050126" w:rsidRPr="00CA26FE" w:rsidRDefault="00050126" w:rsidP="00050126">
            <w:pPr>
              <w:pStyle w:val="af1"/>
              <w:spacing w:after="0"/>
              <w:ind w:firstLineChars="300" w:firstLine="720"/>
            </w:pPr>
          </w:p>
          <w:p w14:paraId="7FB971F3" w14:textId="77777777" w:rsidR="00050126" w:rsidRPr="00CA26FE" w:rsidRDefault="00050126" w:rsidP="00050126">
            <w:pPr>
              <w:pStyle w:val="af1"/>
              <w:spacing w:after="0"/>
              <w:ind w:firstLineChars="300" w:firstLine="720"/>
            </w:pPr>
            <w:r w:rsidRPr="00CA26FE">
              <w:t>Уточнение редакции</w:t>
            </w:r>
          </w:p>
          <w:p w14:paraId="08556C3E"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321147B" w14:textId="32370640"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580C6A8D"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5A2C51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06FD900" w14:textId="77777777" w:rsidR="00050126" w:rsidRPr="00CA26FE" w:rsidRDefault="00050126" w:rsidP="00050126">
            <w:pPr>
              <w:spacing w:after="0" w:line="240" w:lineRule="auto"/>
              <w:contextualSpacing/>
              <w:jc w:val="center"/>
              <w:rPr>
                <w:rFonts w:ascii="Times New Roman" w:hAnsi="Times New Roman" w:cs="Times New Roman"/>
                <w:b/>
                <w:sz w:val="24"/>
                <w:szCs w:val="24"/>
              </w:rPr>
            </w:pPr>
            <w:r w:rsidRPr="00CA26FE">
              <w:rPr>
                <w:rFonts w:ascii="Times New Roman" w:hAnsi="Times New Roman" w:cs="Times New Roman"/>
                <w:sz w:val="24"/>
                <w:szCs w:val="24"/>
              </w:rPr>
              <w:t xml:space="preserve"> </w:t>
            </w:r>
            <w:r w:rsidRPr="00CA26FE">
              <w:rPr>
                <w:rFonts w:ascii="Times New Roman" w:hAnsi="Times New Roman" w:cs="Times New Roman"/>
                <w:b/>
                <w:sz w:val="24"/>
                <w:szCs w:val="24"/>
              </w:rPr>
              <w:t>Части третья и четвертая пункта 4 статьи 198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DE4A013" w14:textId="77777777" w:rsidR="00050126" w:rsidRPr="00CA26FE" w:rsidRDefault="00050126" w:rsidP="00050126">
            <w:pPr>
              <w:spacing w:line="240" w:lineRule="auto"/>
              <w:ind w:firstLine="218"/>
              <w:jc w:val="both"/>
              <w:rPr>
                <w:rFonts w:ascii="Times New Roman" w:hAnsi="Times New Roman" w:cs="Times New Roman"/>
                <w:sz w:val="24"/>
                <w:szCs w:val="24"/>
              </w:rPr>
            </w:pPr>
            <w:r w:rsidRPr="00CA26FE">
              <w:rPr>
                <w:rFonts w:ascii="Times New Roman" w:hAnsi="Times New Roman" w:cs="Times New Roman"/>
                <w:color w:val="000000"/>
                <w:sz w:val="24"/>
                <w:szCs w:val="24"/>
              </w:rPr>
              <w:t>Статья 19</w:t>
            </w:r>
            <w:r w:rsidRPr="00CA26FE">
              <w:rPr>
                <w:rFonts w:ascii="Times New Roman" w:hAnsi="Times New Roman" w:cs="Times New Roman"/>
                <w:color w:val="000000"/>
                <w:sz w:val="24"/>
                <w:szCs w:val="24"/>
                <w:lang w:val="kk-KZ"/>
              </w:rPr>
              <w:t>8</w:t>
            </w:r>
            <w:r w:rsidRPr="00CA26FE">
              <w:rPr>
                <w:rFonts w:ascii="Times New Roman" w:hAnsi="Times New Roman" w:cs="Times New Roman"/>
                <w:color w:val="000000"/>
                <w:sz w:val="24"/>
                <w:szCs w:val="24"/>
              </w:rPr>
              <w:t>. Виды и организация проведения производственного контроля</w:t>
            </w:r>
            <w:r w:rsidRPr="00CA26FE">
              <w:rPr>
                <w:rFonts w:ascii="Times New Roman" w:hAnsi="Times New Roman" w:cs="Times New Roman"/>
                <w:sz w:val="24"/>
                <w:szCs w:val="24"/>
              </w:rPr>
              <w:t xml:space="preserve"> </w:t>
            </w:r>
          </w:p>
          <w:p w14:paraId="46DDF941" w14:textId="77777777" w:rsidR="00050126" w:rsidRPr="00CA26FE" w:rsidRDefault="00050126" w:rsidP="00050126">
            <w:pPr>
              <w:spacing w:line="240" w:lineRule="auto"/>
              <w:ind w:firstLine="218"/>
              <w:jc w:val="both"/>
              <w:rPr>
                <w:rFonts w:ascii="Times New Roman" w:hAnsi="Times New Roman" w:cs="Times New Roman"/>
                <w:sz w:val="24"/>
                <w:szCs w:val="24"/>
              </w:rPr>
            </w:pPr>
            <w:r w:rsidRPr="00CA26FE">
              <w:rPr>
                <w:rFonts w:ascii="Times New Roman" w:hAnsi="Times New Roman" w:cs="Times New Roman"/>
                <w:sz w:val="24"/>
                <w:szCs w:val="24"/>
              </w:rPr>
              <w:t xml:space="preserve">Автоматизированная система мониторинга эмиссий в окружающую среду – автоматизированная система производственного экологического мониторинга, отслеживающая показатели эмиссий в окружающую среду на основных стационарных источниках эмиссий и имеющая онлайн-связь с информационной системой уполномоченного органа в области охраны окружающей среды для передачи достоверных данных в заданном режиме в соответствии с </w:t>
            </w:r>
            <w:r w:rsidRPr="00CA26FE">
              <w:rPr>
                <w:rFonts w:ascii="Times New Roman" w:hAnsi="Times New Roman" w:cs="Times New Roman"/>
                <w:b/>
                <w:bCs/>
                <w:sz w:val="24"/>
                <w:szCs w:val="24"/>
              </w:rPr>
              <w:t>правилами</w:t>
            </w:r>
            <w:r w:rsidRPr="00CA26FE">
              <w:rPr>
                <w:rFonts w:ascii="Times New Roman" w:hAnsi="Times New Roman" w:cs="Times New Roman"/>
                <w:sz w:val="24"/>
                <w:szCs w:val="24"/>
              </w:rPr>
              <w:t>, утвержденными уполномоченным органом в области охраны окружающей среды.</w:t>
            </w:r>
          </w:p>
          <w:p w14:paraId="4CB0124C" w14:textId="77777777" w:rsidR="00050126" w:rsidRPr="00CA26FE" w:rsidRDefault="00050126" w:rsidP="00050126">
            <w:pPr>
              <w:pStyle w:val="af1"/>
              <w:ind w:firstLine="218"/>
              <w:rPr>
                <w:b/>
                <w:bCs/>
                <w:strike/>
                <w:color w:val="auto"/>
              </w:rPr>
            </w:pPr>
            <w:r w:rsidRPr="00CA26FE">
              <w:rPr>
                <w:color w:val="auto"/>
              </w:rPr>
              <w:t xml:space="preserve">Измерения, осуществляемые системами автоматического мониторинга </w:t>
            </w:r>
            <w:r w:rsidRPr="00CA26FE">
              <w:rPr>
                <w:b/>
                <w:bCs/>
                <w:color w:val="auto"/>
              </w:rPr>
              <w:t>выбросов</w:t>
            </w:r>
            <w:r w:rsidRPr="00CA26FE">
              <w:rPr>
                <w:color w:val="auto"/>
              </w:rPr>
              <w:t xml:space="preserve">, должны отвечать техническим требованиям к автоматическим средствам измерения, утвержденным уполномоченным органом в области технического регулирования и метрологии, </w:t>
            </w:r>
            <w:r w:rsidRPr="00CA26FE">
              <w:rPr>
                <w:b/>
                <w:bCs/>
                <w:strike/>
                <w:color w:val="auto"/>
              </w:rPr>
              <w:t>а также техническим требованиям о составе передаваемой информации, форме предоставления информации, порядку передачи, обработки, хранения, использования информации и обеспечения информационной безопасности, утвержденным уполномоченным органом в области охраны окружающей среды.</w:t>
            </w:r>
          </w:p>
          <w:p w14:paraId="19BAC5BA" w14:textId="77777777" w:rsidR="00050126" w:rsidRPr="00CA26FE" w:rsidRDefault="00050126" w:rsidP="00050126">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D403B6D" w14:textId="77777777" w:rsidR="00050126" w:rsidRPr="00CA26FE" w:rsidRDefault="00050126" w:rsidP="00050126">
            <w:pPr>
              <w:spacing w:after="0" w:line="240" w:lineRule="auto"/>
              <w:ind w:firstLine="354"/>
              <w:jc w:val="both"/>
              <w:rPr>
                <w:rFonts w:ascii="Times New Roman" w:hAnsi="Times New Roman" w:cs="Times New Roman"/>
                <w:color w:val="000000"/>
                <w:sz w:val="24"/>
                <w:szCs w:val="24"/>
              </w:rPr>
            </w:pPr>
            <w:r w:rsidRPr="00CA26FE">
              <w:rPr>
                <w:rFonts w:ascii="Times New Roman" w:hAnsi="Times New Roman" w:cs="Times New Roman"/>
                <w:sz w:val="24"/>
                <w:szCs w:val="24"/>
              </w:rPr>
              <w:t>Части третью и четвертую пункта 4 статьи 198 изложить в следующей редакции:</w:t>
            </w:r>
          </w:p>
          <w:p w14:paraId="143489AF" w14:textId="77777777" w:rsidR="00050126" w:rsidRPr="00CA26FE" w:rsidRDefault="00050126" w:rsidP="00050126">
            <w:pPr>
              <w:spacing w:line="240" w:lineRule="auto"/>
              <w:ind w:firstLine="213"/>
              <w:jc w:val="both"/>
              <w:rPr>
                <w:rFonts w:ascii="Times New Roman" w:hAnsi="Times New Roman" w:cs="Times New Roman"/>
                <w:sz w:val="24"/>
                <w:szCs w:val="24"/>
              </w:rPr>
            </w:pPr>
            <w:r w:rsidRPr="00CA26FE">
              <w:rPr>
                <w:rFonts w:ascii="Times New Roman" w:hAnsi="Times New Roman" w:cs="Times New Roman"/>
                <w:sz w:val="24"/>
                <w:szCs w:val="24"/>
              </w:rPr>
              <w:t xml:space="preserve">«Автоматизированная система мониторинга эмиссий в окружающую среду – автоматизированная система производственного экологического мониторинга, отслеживающая показатели эмиссий в окружающую среду на основных стационарных источниках эмиссий и имеющая онлайн-связь с информационной системой уполномоченного органа в области охраны окружающей среды для передачи достоверных данных в заданном режиме в соответствии с </w:t>
            </w:r>
            <w:r w:rsidRPr="00CA26FE">
              <w:rPr>
                <w:rFonts w:ascii="Times New Roman" w:hAnsi="Times New Roman" w:cs="Times New Roman"/>
                <w:b/>
                <w:bCs/>
                <w:sz w:val="24"/>
                <w:szCs w:val="24"/>
              </w:rPr>
              <w:t>Правилами обработки, передачи, хранения и использования данных</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из автоматизированной системы мониторинга эмиссий в окружающую среду</w:t>
            </w:r>
            <w:r w:rsidRPr="00CA26FE">
              <w:rPr>
                <w:rFonts w:ascii="Times New Roman" w:hAnsi="Times New Roman" w:cs="Times New Roman"/>
                <w:sz w:val="24"/>
                <w:szCs w:val="24"/>
              </w:rPr>
              <w:t xml:space="preserve">, утвержденными уполномоченным органом в области охраны окружающей среды </w:t>
            </w:r>
            <w:r w:rsidRPr="00CA26FE">
              <w:rPr>
                <w:rFonts w:ascii="Times New Roman" w:hAnsi="Times New Roman" w:cs="Times New Roman"/>
                <w:b/>
                <w:bCs/>
                <w:sz w:val="24"/>
                <w:szCs w:val="24"/>
              </w:rPr>
              <w:t>по согласованию</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с уполномоченным органом в области технического регулирования и метрологии</w:t>
            </w:r>
            <w:r w:rsidRPr="00CA26FE">
              <w:rPr>
                <w:rFonts w:ascii="Times New Roman" w:hAnsi="Times New Roman" w:cs="Times New Roman"/>
                <w:sz w:val="24"/>
                <w:szCs w:val="24"/>
              </w:rPr>
              <w:t>.</w:t>
            </w:r>
          </w:p>
          <w:p w14:paraId="3E92C42F" w14:textId="77777777" w:rsidR="00050126" w:rsidRPr="00CA26FE" w:rsidRDefault="00050126" w:rsidP="00050126">
            <w:pPr>
              <w:spacing w:line="240" w:lineRule="auto"/>
              <w:ind w:firstLine="213"/>
              <w:jc w:val="both"/>
              <w:rPr>
                <w:rFonts w:ascii="Times New Roman" w:hAnsi="Times New Roman" w:cs="Times New Roman"/>
                <w:b/>
                <w:bCs/>
                <w:sz w:val="24"/>
                <w:szCs w:val="24"/>
              </w:rPr>
            </w:pPr>
            <w:r w:rsidRPr="00CA26FE">
              <w:rPr>
                <w:rFonts w:ascii="Times New Roman" w:hAnsi="Times New Roman" w:cs="Times New Roman"/>
                <w:b/>
                <w:bCs/>
                <w:sz w:val="24"/>
                <w:szCs w:val="24"/>
              </w:rPr>
              <w:t xml:space="preserve">Автоматизированные системы мониторинга, осуществляемые ими измерения и их обработка </w:t>
            </w:r>
            <w:r w:rsidRPr="00CA26FE">
              <w:rPr>
                <w:rFonts w:ascii="Times New Roman" w:hAnsi="Times New Roman" w:cs="Times New Roman"/>
                <w:sz w:val="24"/>
                <w:szCs w:val="24"/>
              </w:rPr>
              <w:t xml:space="preserve">должны </w:t>
            </w:r>
            <w:r w:rsidRPr="00CA26FE">
              <w:rPr>
                <w:rFonts w:ascii="Times New Roman" w:hAnsi="Times New Roman" w:cs="Times New Roman"/>
                <w:b/>
                <w:bCs/>
                <w:sz w:val="24"/>
                <w:szCs w:val="24"/>
              </w:rPr>
              <w:t>соответствовать</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 xml:space="preserve"> требованиям законодательства Республики Казахстан в области технического регулирования и об обеспечении единства измерений, а также требованиям производителей средств измерений по техническому обслуживанию, калибровке и поверке.</w:t>
            </w:r>
          </w:p>
          <w:p w14:paraId="1F7D0F1A" w14:textId="77777777" w:rsidR="00050126" w:rsidRPr="00CA26FE" w:rsidRDefault="00050126" w:rsidP="00050126">
            <w:pPr>
              <w:spacing w:after="0" w:line="240" w:lineRule="auto"/>
              <w:ind w:firstLine="213"/>
              <w:jc w:val="both"/>
              <w:rPr>
                <w:rFonts w:ascii="Times New Roman" w:hAnsi="Times New Roman" w:cs="Times New Roman"/>
                <w:b/>
                <w:bCs/>
                <w:sz w:val="24"/>
                <w:szCs w:val="24"/>
              </w:rPr>
            </w:pPr>
            <w:r w:rsidRPr="00CA26FE">
              <w:rPr>
                <w:rFonts w:ascii="Times New Roman" w:hAnsi="Times New Roman" w:cs="Times New Roman"/>
                <w:b/>
                <w:bCs/>
                <w:sz w:val="24"/>
                <w:szCs w:val="24"/>
              </w:rPr>
              <w:t>Правила</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обработки, передачи, хранения и использования данных из автоматизированной системы мониторинга эмиссий в окружающую среду должны учитывать вероятность аномальных значений по техническим или иным причинам и предусматривать:</w:t>
            </w:r>
          </w:p>
          <w:p w14:paraId="1BB90BA0" w14:textId="77777777" w:rsidR="00050126" w:rsidRPr="00CA26FE" w:rsidRDefault="00050126" w:rsidP="00050126">
            <w:pPr>
              <w:pStyle w:val="af1"/>
              <w:spacing w:after="0"/>
              <w:ind w:firstLine="213"/>
              <w:rPr>
                <w:b/>
                <w:color w:val="auto"/>
              </w:rPr>
            </w:pPr>
            <w:r w:rsidRPr="00CA26FE">
              <w:rPr>
                <w:b/>
                <w:color w:val="auto"/>
              </w:rPr>
              <w:t xml:space="preserve">1) правила усреднения измерений, определяющие, в том числе диапазон значений, в пределах которого отклонение не учитывается для усреднения; </w:t>
            </w:r>
          </w:p>
          <w:p w14:paraId="24FFAEED" w14:textId="77777777" w:rsidR="00050126" w:rsidRPr="00CA26FE" w:rsidRDefault="00050126" w:rsidP="00050126">
            <w:pPr>
              <w:pStyle w:val="af1"/>
              <w:spacing w:after="0"/>
              <w:ind w:firstLine="213"/>
              <w:rPr>
                <w:color w:val="auto"/>
              </w:rPr>
            </w:pPr>
            <w:r w:rsidRPr="00CA26FE">
              <w:rPr>
                <w:b/>
                <w:color w:val="auto"/>
              </w:rPr>
              <w:t xml:space="preserve">2) </w:t>
            </w:r>
            <w:r w:rsidRPr="00CA26FE">
              <w:rPr>
                <w:b/>
                <w:bCs/>
                <w:color w:val="auto"/>
              </w:rPr>
              <w:t>состав передаваемой информации и режим передачи данных;</w:t>
            </w:r>
          </w:p>
          <w:p w14:paraId="7FE67D9B" w14:textId="77777777" w:rsidR="00050126" w:rsidRPr="00CA26FE" w:rsidRDefault="00050126" w:rsidP="00050126">
            <w:pPr>
              <w:pStyle w:val="af1"/>
              <w:spacing w:after="0"/>
              <w:ind w:firstLine="213"/>
              <w:rPr>
                <w:b/>
                <w:color w:val="auto"/>
              </w:rPr>
            </w:pPr>
            <w:r w:rsidRPr="00CA26FE">
              <w:rPr>
                <w:b/>
                <w:color w:val="auto"/>
              </w:rPr>
              <w:t xml:space="preserve"> 3) порядок хранения данных;</w:t>
            </w:r>
          </w:p>
          <w:p w14:paraId="486D9666" w14:textId="77777777" w:rsidR="00050126" w:rsidRPr="00CA26FE" w:rsidRDefault="00050126" w:rsidP="00050126">
            <w:pPr>
              <w:pStyle w:val="af1"/>
              <w:spacing w:after="0"/>
              <w:ind w:firstLine="213"/>
              <w:rPr>
                <w:b/>
                <w:color w:val="auto"/>
              </w:rPr>
            </w:pPr>
            <w:r w:rsidRPr="00CA26FE">
              <w:rPr>
                <w:b/>
                <w:color w:val="auto"/>
              </w:rPr>
              <w:t>4) порядок использования данных, учитывающий погрешности измерений и периоды усреднения;</w:t>
            </w:r>
          </w:p>
          <w:p w14:paraId="2F2FA0E5" w14:textId="77777777" w:rsidR="00050126" w:rsidRPr="00CA26FE" w:rsidRDefault="00050126" w:rsidP="00050126">
            <w:pPr>
              <w:pStyle w:val="af1"/>
              <w:spacing w:after="0"/>
              <w:ind w:firstLine="213"/>
              <w:rPr>
                <w:b/>
                <w:color w:val="auto"/>
              </w:rPr>
            </w:pPr>
            <w:r w:rsidRPr="00CA26FE">
              <w:rPr>
                <w:b/>
                <w:color w:val="auto"/>
              </w:rPr>
              <w:t xml:space="preserve">5) основания для проведения профилактического контроля и надзора с посещением субъекта (объекта) и (или)  внеплановой проверки по результатам анализа данных из автоматизированной системы мониторинга эмиссий в окружающую среду с учетом приоритетности мер оператора по устранению нарушения, в частности, при </w:t>
            </w:r>
            <w:r w:rsidRPr="00CA26FE">
              <w:rPr>
                <w:b/>
                <w:bCs/>
                <w:color w:val="auto"/>
                <w:lang w:val="kk-KZ"/>
              </w:rPr>
              <w:t>превышении нормативов, установленных в экологическом разрешении,  в течение 72 и более часов;</w:t>
            </w:r>
          </w:p>
          <w:p w14:paraId="513C42DD" w14:textId="77777777" w:rsidR="00050126" w:rsidRPr="00CA26FE" w:rsidRDefault="00050126" w:rsidP="00050126">
            <w:pPr>
              <w:spacing w:line="240" w:lineRule="auto"/>
              <w:ind w:firstLine="213"/>
              <w:jc w:val="both"/>
              <w:rPr>
                <w:rFonts w:ascii="Times New Roman" w:hAnsi="Times New Roman" w:cs="Times New Roman"/>
                <w:b/>
                <w:sz w:val="24"/>
                <w:szCs w:val="24"/>
              </w:rPr>
            </w:pPr>
            <w:r w:rsidRPr="00CA26FE">
              <w:rPr>
                <w:rFonts w:ascii="Times New Roman" w:hAnsi="Times New Roman" w:cs="Times New Roman"/>
                <w:b/>
                <w:sz w:val="24"/>
                <w:szCs w:val="24"/>
              </w:rPr>
              <w:t xml:space="preserve"> 6) действия оператора при регламентном обслуживании или аварийном отключении автоматизированной системы мониторинга окружающей среды.».</w:t>
            </w:r>
          </w:p>
          <w:p w14:paraId="0FDDF1AE" w14:textId="77777777" w:rsidR="00050126" w:rsidRPr="00CA26FE" w:rsidRDefault="00050126" w:rsidP="00050126">
            <w:pPr>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08D4812" w14:textId="77777777" w:rsidR="00050126" w:rsidRPr="00CA26FE" w:rsidRDefault="00050126" w:rsidP="00050126">
            <w:pPr>
              <w:spacing w:after="0" w:line="240" w:lineRule="auto"/>
              <w:contextualSpacing/>
              <w:jc w:val="both"/>
              <w:rPr>
                <w:rFonts w:ascii="Times New Roman" w:eastAsia="Times New Roman" w:hAnsi="Times New Roman" w:cs="Times New Roman"/>
                <w:b/>
                <w:i/>
                <w:sz w:val="24"/>
                <w:szCs w:val="24"/>
              </w:rPr>
            </w:pPr>
            <w:r w:rsidRPr="00CA26FE">
              <w:rPr>
                <w:rFonts w:ascii="Times New Roman" w:eastAsia="Times New Roman" w:hAnsi="Times New Roman" w:cs="Times New Roman"/>
                <w:b/>
                <w:i/>
                <w:sz w:val="24"/>
                <w:szCs w:val="24"/>
              </w:rPr>
              <w:t>Комитет по вопросам экологии и природопользованию</w:t>
            </w:r>
          </w:p>
          <w:p w14:paraId="5712CCA7" w14:textId="77777777" w:rsidR="00050126" w:rsidRPr="00CA26FE" w:rsidRDefault="00050126" w:rsidP="00050126">
            <w:pPr>
              <w:spacing w:line="240" w:lineRule="auto"/>
              <w:rPr>
                <w:rFonts w:ascii="Times New Roman" w:hAnsi="Times New Roman" w:cs="Times New Roman"/>
                <w:sz w:val="24"/>
                <w:szCs w:val="24"/>
              </w:rPr>
            </w:pPr>
          </w:p>
          <w:p w14:paraId="07421503" w14:textId="77777777" w:rsidR="00050126" w:rsidRPr="00CA26FE" w:rsidRDefault="00050126" w:rsidP="00050126">
            <w:pPr>
              <w:spacing w:line="240" w:lineRule="auto"/>
              <w:ind w:firstLine="284"/>
              <w:jc w:val="both"/>
              <w:rPr>
                <w:rFonts w:ascii="Times New Roman" w:hAnsi="Times New Roman" w:cs="Times New Roman"/>
                <w:sz w:val="24"/>
                <w:szCs w:val="24"/>
              </w:rPr>
            </w:pPr>
            <w:r w:rsidRPr="00CA26FE">
              <w:rPr>
                <w:rFonts w:ascii="Times New Roman" w:hAnsi="Times New Roman" w:cs="Times New Roman"/>
                <w:sz w:val="24"/>
                <w:szCs w:val="24"/>
              </w:rPr>
              <w:t xml:space="preserve"> Часть четвертая пункта 4 статьи 198 требует доработки в связи с тем, что требования о составе, форме передаваемой информации, порядке ее передачи, обработки, хранения, использования и обеспечения информационной безопасности должны предъявляться к оператору установки, а не к «измерениям».</w:t>
            </w:r>
          </w:p>
          <w:p w14:paraId="0D2CCE9D" w14:textId="77777777" w:rsidR="00050126" w:rsidRPr="00CA26FE" w:rsidRDefault="00050126" w:rsidP="00050126">
            <w:pPr>
              <w:spacing w:line="240" w:lineRule="auto"/>
              <w:ind w:firstLine="284"/>
              <w:jc w:val="both"/>
              <w:rPr>
                <w:rFonts w:ascii="Times New Roman" w:hAnsi="Times New Roman" w:cs="Times New Roman"/>
                <w:sz w:val="24"/>
                <w:szCs w:val="24"/>
              </w:rPr>
            </w:pPr>
            <w:r w:rsidRPr="00CA26FE">
              <w:rPr>
                <w:rFonts w:ascii="Times New Roman" w:hAnsi="Times New Roman" w:cs="Times New Roman"/>
                <w:sz w:val="24"/>
                <w:szCs w:val="24"/>
              </w:rPr>
              <w:t xml:space="preserve"> В связи с этим в части третьей пункта 4 предлагается указать полный заголовок «Правил…» и, поскольку эти правила напрямую касаются вопросов технического регулирования и метрологии, указать на необходимость согласования этих «Правил…» с  КТРМ.</w:t>
            </w:r>
          </w:p>
          <w:p w14:paraId="0AFF0B32" w14:textId="77777777" w:rsidR="00050126" w:rsidRPr="00CA26FE" w:rsidRDefault="00050126" w:rsidP="00050126">
            <w:pPr>
              <w:spacing w:line="240" w:lineRule="auto"/>
              <w:ind w:firstLine="284"/>
              <w:jc w:val="both"/>
              <w:rPr>
                <w:rFonts w:ascii="Times New Roman" w:hAnsi="Times New Roman" w:cs="Times New Roman"/>
                <w:sz w:val="24"/>
                <w:szCs w:val="24"/>
              </w:rPr>
            </w:pPr>
            <w:r w:rsidRPr="00CA26FE">
              <w:rPr>
                <w:rFonts w:ascii="Times New Roman" w:hAnsi="Times New Roman" w:cs="Times New Roman"/>
                <w:sz w:val="24"/>
                <w:szCs w:val="24"/>
              </w:rPr>
              <w:t xml:space="preserve"> Часть четвертую изложить в новой редакции в связи с тем, что не только «измерения», но и сами автоматизированные системы мониторинга (далее - АСМ), а также обработка измерений  должны соответствовать  требованиям законодательства РК</w:t>
            </w:r>
            <w:r w:rsidRPr="00CA26FE">
              <w:rPr>
                <w:rFonts w:ascii="Times New Roman" w:hAnsi="Times New Roman" w:cs="Times New Roman"/>
                <w:b/>
                <w:bCs/>
                <w:sz w:val="24"/>
                <w:szCs w:val="24"/>
              </w:rPr>
              <w:t xml:space="preserve"> </w:t>
            </w:r>
            <w:r w:rsidRPr="00CA26FE">
              <w:rPr>
                <w:rFonts w:ascii="Times New Roman" w:hAnsi="Times New Roman" w:cs="Times New Roman"/>
                <w:sz w:val="24"/>
                <w:szCs w:val="24"/>
              </w:rPr>
              <w:t>в области технического регулирования и об обеспечении единства измерений.</w:t>
            </w:r>
          </w:p>
          <w:p w14:paraId="755D2C71" w14:textId="77777777" w:rsidR="00050126" w:rsidRPr="00CA26FE" w:rsidRDefault="00050126" w:rsidP="00050126">
            <w:pPr>
              <w:spacing w:line="240" w:lineRule="auto"/>
              <w:ind w:firstLine="284"/>
              <w:jc w:val="both"/>
              <w:rPr>
                <w:rFonts w:ascii="Times New Roman" w:hAnsi="Times New Roman" w:cs="Times New Roman"/>
                <w:bCs/>
                <w:sz w:val="24"/>
                <w:szCs w:val="24"/>
              </w:rPr>
            </w:pPr>
            <w:r w:rsidRPr="00CA26FE">
              <w:rPr>
                <w:rFonts w:ascii="Times New Roman" w:hAnsi="Times New Roman" w:cs="Times New Roman"/>
                <w:sz w:val="24"/>
                <w:szCs w:val="24"/>
              </w:rPr>
              <w:t xml:space="preserve">Также предлагается дополнить пункт 4 частью пятой, регламентирующей содержание «Правил…» с тем, чтобы не допустить неправильную интерпретацию данных, получаемых из АСМ, которые без обработки являются неинформативными и могут послужить поводом для принятия некорректных управленческих решений, в частности, излишних </w:t>
            </w:r>
            <w:r w:rsidRPr="00CA26FE">
              <w:rPr>
                <w:rFonts w:ascii="Times New Roman" w:hAnsi="Times New Roman" w:cs="Times New Roman"/>
                <w:bCs/>
                <w:sz w:val="24"/>
                <w:szCs w:val="24"/>
              </w:rPr>
              <w:t xml:space="preserve">проверок субъектов бизнеса. </w:t>
            </w:r>
          </w:p>
          <w:p w14:paraId="127EDC7F" w14:textId="77777777" w:rsidR="00050126" w:rsidRPr="00CA26FE" w:rsidRDefault="00050126" w:rsidP="00050126">
            <w:pPr>
              <w:spacing w:line="240" w:lineRule="auto"/>
              <w:ind w:firstLine="284"/>
              <w:jc w:val="both"/>
              <w:rPr>
                <w:rFonts w:ascii="Times New Roman" w:hAnsi="Times New Roman" w:cs="Times New Roman"/>
                <w:b/>
                <w:sz w:val="24"/>
                <w:szCs w:val="24"/>
              </w:rPr>
            </w:pPr>
            <w:r w:rsidRPr="00CA26FE">
              <w:rPr>
                <w:rFonts w:ascii="Times New Roman" w:hAnsi="Times New Roman" w:cs="Times New Roman"/>
                <w:b/>
                <w:sz w:val="24"/>
                <w:szCs w:val="24"/>
              </w:rPr>
              <w:t>В переходных положениях необходимо предусмотреть отлагательную норму для пункта 4, учитывающую необходимость разработки «Правил…», адаптацию программы передачи данных в онлайн режиме, в отдельных случаях: проектирование, монтаж и наладку АСМ.</w:t>
            </w:r>
          </w:p>
          <w:p w14:paraId="27DDA7EA" w14:textId="77777777" w:rsidR="00050126" w:rsidRPr="00CA26FE" w:rsidRDefault="00050126" w:rsidP="00050126">
            <w:pPr>
              <w:spacing w:line="240" w:lineRule="auto"/>
              <w:ind w:firstLine="284"/>
              <w:jc w:val="both"/>
              <w:rPr>
                <w:rFonts w:ascii="Times New Roman" w:hAnsi="Times New Roman" w:cs="Times New Roman"/>
                <w:bCs/>
                <w:sz w:val="24"/>
                <w:szCs w:val="24"/>
              </w:rPr>
            </w:pPr>
          </w:p>
          <w:p w14:paraId="7D7F8330" w14:textId="77777777" w:rsidR="00050126" w:rsidRPr="00CA26FE" w:rsidRDefault="00050126" w:rsidP="00050126">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FD8B7B5" w14:textId="03F79C65"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2B4D67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4E1A9F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04238AF" w14:textId="77777777" w:rsidR="00050126" w:rsidRPr="00CA26FE" w:rsidRDefault="00050126" w:rsidP="00050126">
            <w:pPr>
              <w:spacing w:after="0" w:line="240" w:lineRule="auto"/>
              <w:contextualSpacing/>
              <w:jc w:val="center"/>
              <w:rPr>
                <w:rFonts w:ascii="Times New Roman" w:hAnsi="Times New Roman" w:cs="Times New Roman"/>
                <w:b/>
                <w:sz w:val="24"/>
                <w:szCs w:val="24"/>
                <w:lang w:val="kk-KZ"/>
              </w:rPr>
            </w:pPr>
            <w:r w:rsidRPr="00CA26FE">
              <w:rPr>
                <w:rFonts w:ascii="Times New Roman" w:hAnsi="Times New Roman" w:cs="Times New Roman"/>
                <w:b/>
                <w:sz w:val="24"/>
                <w:szCs w:val="24"/>
                <w:lang w:val="kk-KZ"/>
              </w:rPr>
              <w:t>Подпункт 1) пункта 6 статьи 198</w:t>
            </w:r>
          </w:p>
        </w:tc>
        <w:tc>
          <w:tcPr>
            <w:tcW w:w="4111" w:type="dxa"/>
            <w:tcBorders>
              <w:top w:val="single" w:sz="6" w:space="0" w:color="auto"/>
              <w:left w:val="single" w:sz="6" w:space="0" w:color="auto"/>
              <w:bottom w:val="single" w:sz="6" w:space="0" w:color="auto"/>
              <w:right w:val="single" w:sz="6" w:space="0" w:color="auto"/>
            </w:tcBorders>
          </w:tcPr>
          <w:p w14:paraId="57853DDB" w14:textId="77777777" w:rsidR="00050126" w:rsidRPr="00CA26FE" w:rsidRDefault="00050126" w:rsidP="00050126">
            <w:pPr>
              <w:spacing w:after="0" w:line="240" w:lineRule="auto"/>
              <w:ind w:firstLine="720"/>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6. Мониторинг воздействия является обязательным в случаях:</w:t>
            </w:r>
          </w:p>
          <w:p w14:paraId="2DA2E1D0" w14:textId="77777777" w:rsidR="00050126" w:rsidRPr="00CA26FE" w:rsidRDefault="00050126" w:rsidP="00050126">
            <w:pPr>
              <w:spacing w:after="0"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1)</w:t>
            </w:r>
            <w:r w:rsidRPr="00CA26FE">
              <w:rPr>
                <w:rFonts w:ascii="Times New Roman" w:hAnsi="Times New Roman" w:cs="Times New Roman"/>
                <w:color w:val="000000"/>
                <w:sz w:val="24"/>
                <w:szCs w:val="24"/>
              </w:rPr>
              <w:tab/>
              <w:t xml:space="preserve">когда деятельность затрагивает чувствительные экосистемы и состояние здоровья </w:t>
            </w:r>
            <w:r w:rsidRPr="00CA26FE">
              <w:rPr>
                <w:rFonts w:ascii="Times New Roman" w:hAnsi="Times New Roman" w:cs="Times New Roman"/>
                <w:b/>
                <w:bCs/>
                <w:color w:val="000000"/>
                <w:sz w:val="24"/>
                <w:szCs w:val="24"/>
              </w:rPr>
              <w:t>населения</w:t>
            </w:r>
            <w:r w:rsidRPr="00CA26FE">
              <w:rPr>
                <w:rFonts w:ascii="Times New Roman" w:hAnsi="Times New Roman" w:cs="Times New Roman"/>
                <w:color w:val="000000"/>
                <w:sz w:val="24"/>
                <w:szCs w:val="24"/>
              </w:rPr>
              <w:t>;</w:t>
            </w:r>
          </w:p>
          <w:p w14:paraId="5CBDA793" w14:textId="77777777" w:rsidR="00050126" w:rsidRPr="00CA26FE" w:rsidRDefault="00050126" w:rsidP="00050126">
            <w:pPr>
              <w:spacing w:after="0" w:line="240" w:lineRule="auto"/>
              <w:ind w:firstLine="706"/>
              <w:jc w:val="both"/>
              <w:rPr>
                <w:rFonts w:ascii="Times New Roman" w:hAnsi="Times New Roman" w:cs="Times New Roman"/>
                <w:b/>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2D2A963" w14:textId="77777777" w:rsidR="00050126" w:rsidRPr="00CA26FE" w:rsidRDefault="00050126" w:rsidP="00050126">
            <w:pPr>
              <w:spacing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sz w:val="24"/>
                <w:szCs w:val="24"/>
              </w:rPr>
              <w:t>в подпункте 1) пункта 6  слово «</w:t>
            </w:r>
            <w:r w:rsidRPr="00CA26FE">
              <w:rPr>
                <w:rFonts w:ascii="Times New Roman" w:hAnsi="Times New Roman" w:cs="Times New Roman"/>
                <w:b/>
                <w:bCs/>
                <w:sz w:val="24"/>
                <w:szCs w:val="24"/>
              </w:rPr>
              <w:t>населения</w:t>
            </w:r>
            <w:r w:rsidRPr="00CA26FE">
              <w:rPr>
                <w:rFonts w:ascii="Times New Roman" w:hAnsi="Times New Roman" w:cs="Times New Roman"/>
                <w:sz w:val="24"/>
                <w:szCs w:val="24"/>
              </w:rPr>
              <w:t>» заменить словом «</w:t>
            </w:r>
            <w:r w:rsidRPr="00CA26FE">
              <w:rPr>
                <w:rFonts w:ascii="Times New Roman" w:hAnsi="Times New Roman" w:cs="Times New Roman"/>
                <w:b/>
                <w:bCs/>
                <w:color w:val="000000"/>
                <w:sz w:val="24"/>
                <w:szCs w:val="24"/>
              </w:rPr>
              <w:t>людей</w:t>
            </w:r>
            <w:r w:rsidRPr="00CA26FE">
              <w:rPr>
                <w:rFonts w:ascii="Times New Roman" w:hAnsi="Times New Roman" w:cs="Times New Roman"/>
                <w:color w:val="000000"/>
                <w:sz w:val="24"/>
                <w:szCs w:val="24"/>
              </w:rPr>
              <w:t>»;</w:t>
            </w:r>
          </w:p>
          <w:p w14:paraId="16B925E4" w14:textId="77777777" w:rsidR="00050126" w:rsidRPr="00CA26FE" w:rsidRDefault="00050126" w:rsidP="00050126">
            <w:pPr>
              <w:spacing w:line="240" w:lineRule="auto"/>
              <w:ind w:firstLine="706"/>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7EF5718" w14:textId="77777777" w:rsidR="00050126" w:rsidRPr="00CA26FE" w:rsidRDefault="00050126" w:rsidP="00050126">
            <w:pPr>
              <w:spacing w:after="0" w:line="240" w:lineRule="auto"/>
              <w:contextualSpacing/>
              <w:jc w:val="both"/>
              <w:rPr>
                <w:rFonts w:ascii="Times New Roman" w:hAnsi="Times New Roman" w:cs="Times New Roman"/>
                <w:b/>
                <w:sz w:val="24"/>
                <w:szCs w:val="24"/>
                <w:lang w:val="kk-KZ"/>
              </w:rPr>
            </w:pPr>
            <w:r w:rsidRPr="00CA26FE">
              <w:rPr>
                <w:rFonts w:ascii="Times New Roman" w:hAnsi="Times New Roman" w:cs="Times New Roman"/>
                <w:b/>
                <w:sz w:val="24"/>
                <w:szCs w:val="24"/>
                <w:lang w:val="kk-KZ"/>
              </w:rPr>
              <w:t>Отдел законодательства</w:t>
            </w:r>
          </w:p>
          <w:p w14:paraId="13ED2790" w14:textId="77777777" w:rsidR="00050126" w:rsidRPr="00CA26FE" w:rsidRDefault="00050126" w:rsidP="00050126">
            <w:pPr>
              <w:spacing w:line="240" w:lineRule="auto"/>
              <w:ind w:firstLine="706"/>
              <w:jc w:val="both"/>
              <w:rPr>
                <w:rFonts w:ascii="Times New Roman" w:hAnsi="Times New Roman" w:cs="Times New Roman"/>
                <w:color w:val="000000"/>
                <w:sz w:val="24"/>
                <w:szCs w:val="24"/>
              </w:rPr>
            </w:pPr>
          </w:p>
          <w:p w14:paraId="0C136BC0" w14:textId="77777777" w:rsidR="00050126" w:rsidRPr="00CA26FE" w:rsidRDefault="00050126" w:rsidP="00050126">
            <w:pPr>
              <w:spacing w:line="240" w:lineRule="auto"/>
              <w:ind w:firstLine="706"/>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В  целях унификации терминологии.</w:t>
            </w:r>
          </w:p>
          <w:p w14:paraId="60194D36" w14:textId="77777777" w:rsidR="00050126" w:rsidRPr="00CA26FE" w:rsidRDefault="00050126" w:rsidP="00050126">
            <w:pPr>
              <w:spacing w:after="0" w:line="240" w:lineRule="auto"/>
              <w:contextualSpacing/>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5B3EDC1" w14:textId="4D378BAF"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188472E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7A6F3F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AEAD519" w14:textId="7A9D2982"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Пункт 2 статьи 200</w:t>
            </w:r>
          </w:p>
        </w:tc>
        <w:tc>
          <w:tcPr>
            <w:tcW w:w="4111" w:type="dxa"/>
            <w:tcBorders>
              <w:top w:val="single" w:sz="6" w:space="0" w:color="auto"/>
              <w:left w:val="single" w:sz="6" w:space="0" w:color="auto"/>
              <w:bottom w:val="single" w:sz="6" w:space="0" w:color="auto"/>
              <w:right w:val="single" w:sz="6" w:space="0" w:color="auto"/>
            </w:tcBorders>
          </w:tcPr>
          <w:p w14:paraId="7A4E5689"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bookmarkStart w:id="196" w:name="_Toc13667409"/>
            <w:bookmarkStart w:id="197" w:name="_Toc27774643"/>
            <w:bookmarkStart w:id="198" w:name="_Hlk39515046"/>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200. Служба производственного экологического контроля и лица, ответственные за производственный экологический контроль</w:t>
            </w:r>
            <w:bookmarkEnd w:id="196"/>
            <w:bookmarkEnd w:id="197"/>
          </w:p>
          <w:bookmarkEnd w:id="198"/>
          <w:p w14:paraId="2A5ABEC8" w14:textId="77777777" w:rsidR="00050126" w:rsidRPr="00CA26FE" w:rsidRDefault="00050126" w:rsidP="00050126">
            <w:pPr>
              <w:spacing w:after="0" w:line="240" w:lineRule="auto"/>
              <w:ind w:firstLine="397"/>
              <w:jc w:val="both"/>
              <w:rPr>
                <w:rFonts w:ascii="Times New Roman" w:hAnsi="Times New Roman" w:cs="Times New Roman"/>
                <w:sz w:val="24"/>
                <w:szCs w:val="24"/>
              </w:rPr>
            </w:pPr>
          </w:p>
          <w:p w14:paraId="7655BF9E"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2. Лица, ответственные за проведение производственного экологического контроля, обнаружившие факт нарушения экологических требований, в результате которых возникает угроза жизни и здоровью людей или риск причинения экологического ущерба, обязаны незамедлительно принять все зависящие от них меры по устранению или локализации возникшей ситуации и сообщить об этом руководству оператора объекта.</w:t>
            </w:r>
          </w:p>
          <w:p w14:paraId="7DFE1617"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2A4FCBE" w14:textId="77777777" w:rsidR="00050126" w:rsidRPr="00CA26FE" w:rsidRDefault="00050126" w:rsidP="00050126">
            <w:pPr>
              <w:pStyle w:val="a9"/>
              <w:spacing w:after="0" w:line="240" w:lineRule="auto"/>
              <w:ind w:left="0" w:firstLine="397"/>
              <w:jc w:val="both"/>
              <w:rPr>
                <w:rFonts w:ascii="Times New Roman" w:hAnsi="Times New Roman" w:cs="Times New Roman"/>
                <w:sz w:val="24"/>
                <w:szCs w:val="24"/>
              </w:rPr>
            </w:pPr>
            <w:r w:rsidRPr="00CA26FE">
              <w:rPr>
                <w:rFonts w:ascii="Times New Roman" w:hAnsi="Times New Roman" w:cs="Times New Roman"/>
                <w:sz w:val="24"/>
                <w:szCs w:val="24"/>
              </w:rPr>
              <w:t>Пункт 2 статьи 200 изложить в следующей редакции:</w:t>
            </w:r>
          </w:p>
          <w:p w14:paraId="17A273C8" w14:textId="1E80F80A" w:rsidR="00050126" w:rsidRPr="00CA26FE" w:rsidRDefault="00050126" w:rsidP="00050126">
            <w:pPr>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rPr>
              <w:t>«2. Лиц</w:t>
            </w:r>
            <w:r w:rsidRPr="00CA26FE">
              <w:rPr>
                <w:rFonts w:ascii="Times New Roman" w:hAnsi="Times New Roman" w:cs="Times New Roman"/>
                <w:b/>
                <w:bCs/>
                <w:sz w:val="24"/>
                <w:szCs w:val="24"/>
              </w:rPr>
              <w:t>о</w:t>
            </w:r>
            <w:r w:rsidRPr="00CA26FE">
              <w:rPr>
                <w:rFonts w:ascii="Times New Roman" w:hAnsi="Times New Roman" w:cs="Times New Roman"/>
                <w:sz w:val="24"/>
                <w:szCs w:val="24"/>
              </w:rPr>
              <w:t>, ответственн</w:t>
            </w:r>
            <w:r w:rsidRPr="00CA26FE">
              <w:rPr>
                <w:rFonts w:ascii="Times New Roman" w:hAnsi="Times New Roman" w:cs="Times New Roman"/>
                <w:b/>
                <w:bCs/>
                <w:sz w:val="24"/>
                <w:szCs w:val="24"/>
              </w:rPr>
              <w:t>о</w:t>
            </w:r>
            <w:r w:rsidRPr="00CA26FE">
              <w:rPr>
                <w:rFonts w:ascii="Times New Roman" w:hAnsi="Times New Roman" w:cs="Times New Roman"/>
                <w:sz w:val="24"/>
                <w:szCs w:val="24"/>
              </w:rPr>
              <w:t>е за проведение производственного экологического контроля, обнаруживш</w:t>
            </w:r>
            <w:r w:rsidRPr="00CA26FE">
              <w:rPr>
                <w:rFonts w:ascii="Times New Roman" w:hAnsi="Times New Roman" w:cs="Times New Roman"/>
                <w:b/>
                <w:bCs/>
                <w:sz w:val="24"/>
                <w:szCs w:val="24"/>
              </w:rPr>
              <w:t>е</w:t>
            </w:r>
            <w:r w:rsidRPr="00CA26FE">
              <w:rPr>
                <w:rFonts w:ascii="Times New Roman" w:hAnsi="Times New Roman" w:cs="Times New Roman"/>
                <w:sz w:val="24"/>
                <w:szCs w:val="24"/>
              </w:rPr>
              <w:t xml:space="preserve">е факт нарушения требований </w:t>
            </w:r>
            <w:r w:rsidRPr="00CA26FE">
              <w:rPr>
                <w:rFonts w:ascii="Times New Roman" w:hAnsi="Times New Roman" w:cs="Times New Roman"/>
                <w:b/>
                <w:bCs/>
                <w:sz w:val="24"/>
                <w:szCs w:val="24"/>
              </w:rPr>
              <w:t>экологического законодательства Республики Казахстан</w:t>
            </w:r>
            <w:r w:rsidRPr="00CA26FE">
              <w:rPr>
                <w:rFonts w:ascii="Times New Roman" w:hAnsi="Times New Roman" w:cs="Times New Roman"/>
                <w:sz w:val="24"/>
                <w:szCs w:val="24"/>
              </w:rPr>
              <w:t xml:space="preserve">, в результате которых возникает угроза жизни и </w:t>
            </w:r>
            <w:r w:rsidRPr="00CA26FE">
              <w:rPr>
                <w:rFonts w:ascii="Times New Roman" w:hAnsi="Times New Roman" w:cs="Times New Roman"/>
                <w:b/>
                <w:bCs/>
                <w:sz w:val="24"/>
                <w:szCs w:val="24"/>
              </w:rPr>
              <w:t>(или)</w:t>
            </w:r>
            <w:r w:rsidRPr="00CA26FE">
              <w:rPr>
                <w:rFonts w:ascii="Times New Roman" w:hAnsi="Times New Roman" w:cs="Times New Roman"/>
                <w:sz w:val="24"/>
                <w:szCs w:val="24"/>
              </w:rPr>
              <w:t xml:space="preserve"> здоровью людей или риск причинения экологического ущерба, обязан</w:t>
            </w:r>
            <w:r w:rsidRPr="00CA26FE">
              <w:rPr>
                <w:rFonts w:ascii="Times New Roman" w:hAnsi="Times New Roman" w:cs="Times New Roman"/>
                <w:b/>
                <w:bCs/>
                <w:sz w:val="24"/>
                <w:szCs w:val="24"/>
              </w:rPr>
              <w:t>о</w:t>
            </w:r>
            <w:r w:rsidRPr="00CA26FE">
              <w:rPr>
                <w:rFonts w:ascii="Times New Roman" w:hAnsi="Times New Roman" w:cs="Times New Roman"/>
                <w:sz w:val="24"/>
                <w:szCs w:val="24"/>
              </w:rPr>
              <w:t xml:space="preserve"> незамедлительно принять </w:t>
            </w:r>
            <w:r w:rsidRPr="00CA26FE">
              <w:rPr>
                <w:rFonts w:ascii="Times New Roman" w:hAnsi="Times New Roman" w:cs="Times New Roman"/>
                <w:b/>
                <w:bCs/>
                <w:sz w:val="24"/>
                <w:szCs w:val="24"/>
              </w:rPr>
              <w:t>необходимые</w:t>
            </w:r>
            <w:r w:rsidRPr="00CA26FE">
              <w:rPr>
                <w:rFonts w:ascii="Times New Roman" w:hAnsi="Times New Roman" w:cs="Times New Roman"/>
                <w:sz w:val="24"/>
                <w:szCs w:val="24"/>
              </w:rPr>
              <w:t xml:space="preserve"> меры по устранению или локализации возникшей ситуации и сообщить об этом руководству оператора объекта.»</w:t>
            </w:r>
          </w:p>
        </w:tc>
        <w:tc>
          <w:tcPr>
            <w:tcW w:w="3402" w:type="dxa"/>
            <w:tcBorders>
              <w:top w:val="single" w:sz="6" w:space="0" w:color="auto"/>
              <w:left w:val="single" w:sz="6" w:space="0" w:color="auto"/>
              <w:bottom w:val="single" w:sz="6" w:space="0" w:color="auto"/>
              <w:right w:val="single" w:sz="6" w:space="0" w:color="auto"/>
            </w:tcBorders>
          </w:tcPr>
          <w:p w14:paraId="54B86A81"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41DAACA8"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4E408A36" w14:textId="7D1E820B"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D030932" w14:textId="66F68CDE"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AC4C33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03A98B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3014B38"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Новый абзац второй</w:t>
            </w:r>
          </w:p>
          <w:p w14:paraId="23AF79AA"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пункта 2 статьи 202</w:t>
            </w:r>
          </w:p>
        </w:tc>
        <w:tc>
          <w:tcPr>
            <w:tcW w:w="4111" w:type="dxa"/>
            <w:tcBorders>
              <w:top w:val="single" w:sz="6" w:space="0" w:color="auto"/>
              <w:left w:val="single" w:sz="6" w:space="0" w:color="auto"/>
              <w:bottom w:val="single" w:sz="6" w:space="0" w:color="auto"/>
              <w:right w:val="single" w:sz="6" w:space="0" w:color="auto"/>
            </w:tcBorders>
          </w:tcPr>
          <w:p w14:paraId="1DDB2BD4"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Статья 202.</w:t>
            </w:r>
            <w:r w:rsidRPr="00CA26FE">
              <w:rPr>
                <w:rFonts w:ascii="Times New Roman" w:eastAsia="Times New Roman" w:hAnsi="Times New Roman" w:cs="Times New Roman"/>
                <w:bCs/>
                <w:sz w:val="24"/>
                <w:szCs w:val="24"/>
              </w:rPr>
              <w:tab/>
              <w:t>Общественный экологический контроль.</w:t>
            </w:r>
          </w:p>
          <w:p w14:paraId="7C2D18E9"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w:t>
            </w:r>
          </w:p>
          <w:p w14:paraId="6921ABFC" w14:textId="77777777" w:rsidR="00050126" w:rsidRPr="00CA26FE" w:rsidRDefault="00050126" w:rsidP="00050126">
            <w:pPr>
              <w:spacing w:after="0" w:line="240" w:lineRule="auto"/>
              <w:contextualSpacing/>
              <w:jc w:val="both"/>
              <w:rPr>
                <w:rFonts w:ascii="Times New Roman" w:eastAsia="Times New Roman" w:hAnsi="Times New Roman" w:cs="Times New Roman"/>
                <w:bCs/>
                <w:sz w:val="24"/>
                <w:szCs w:val="24"/>
              </w:rPr>
            </w:pPr>
            <w:r w:rsidRPr="00CA26FE">
              <w:rPr>
                <w:rFonts w:ascii="Times New Roman" w:eastAsia="Times New Roman" w:hAnsi="Times New Roman" w:cs="Times New Roman"/>
                <w:bCs/>
                <w:sz w:val="24"/>
                <w:szCs w:val="24"/>
              </w:rPr>
              <w:t>2.</w:t>
            </w:r>
            <w:r w:rsidRPr="00CA26FE">
              <w:rPr>
                <w:rFonts w:ascii="Times New Roman" w:eastAsia="Times New Roman" w:hAnsi="Times New Roman" w:cs="Times New Roman"/>
                <w:bCs/>
                <w:sz w:val="24"/>
                <w:szCs w:val="24"/>
              </w:rPr>
              <w:tab/>
              <w:t>Общественный экологический контроль может осуществляться некоммерческими организациями в области охраны окружающей среды, созданными в соответствии с законодательством Республики Казахстан, уставом которых предусмотрено осуществление деятельности по проведению общественного экологического контроля, и аккредитованными в уполномоченном органе в области окружающей среды специально в целях осуществления общественного экологического контроля.</w:t>
            </w:r>
          </w:p>
        </w:tc>
        <w:tc>
          <w:tcPr>
            <w:tcW w:w="4253" w:type="dxa"/>
            <w:tcBorders>
              <w:top w:val="single" w:sz="6" w:space="0" w:color="auto"/>
              <w:left w:val="single" w:sz="6" w:space="0" w:color="auto"/>
              <w:bottom w:val="single" w:sz="6" w:space="0" w:color="auto"/>
              <w:right w:val="single" w:sz="6" w:space="0" w:color="auto"/>
            </w:tcBorders>
          </w:tcPr>
          <w:p w14:paraId="4BCFE0CD"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sz w:val="24"/>
                <w:szCs w:val="24"/>
              </w:rPr>
              <w:t xml:space="preserve">Пункт 2 статьи 202 </w:t>
            </w:r>
            <w:r w:rsidRPr="00CA26FE">
              <w:rPr>
                <w:rFonts w:ascii="Times New Roman" w:eastAsia="Times New Roman" w:hAnsi="Times New Roman" w:cs="Times New Roman"/>
                <w:sz w:val="24"/>
                <w:szCs w:val="24"/>
              </w:rPr>
              <w:t>проекта дополнить абзацем вторым следующего содержания:</w:t>
            </w:r>
          </w:p>
          <w:p w14:paraId="00EFF4CA" w14:textId="77777777" w:rsidR="00050126" w:rsidRPr="00CA26FE" w:rsidRDefault="00050126" w:rsidP="00050126">
            <w:pPr>
              <w:spacing w:after="0" w:line="240" w:lineRule="auto"/>
              <w:contextualSpacing/>
              <w:jc w:val="both"/>
              <w:rPr>
                <w:rFonts w:ascii="Times New Roman" w:hAnsi="Times New Roman" w:cs="Times New Roman"/>
                <w:sz w:val="24"/>
                <w:szCs w:val="24"/>
              </w:rPr>
            </w:pPr>
          </w:p>
          <w:p w14:paraId="108E9478" w14:textId="77777777" w:rsidR="00050126" w:rsidRPr="00CA26FE" w:rsidRDefault="00050126" w:rsidP="00050126">
            <w:pPr>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rPr>
              <w:t>«</w:t>
            </w:r>
            <w:r w:rsidRPr="00CA26FE">
              <w:rPr>
                <w:rFonts w:ascii="Times New Roman" w:hAnsi="Times New Roman" w:cs="Times New Roman"/>
                <w:b/>
                <w:sz w:val="24"/>
                <w:szCs w:val="24"/>
              </w:rPr>
              <w:t>Порядок и критерии специальной аккредитации в целях осуществления общественного экологического контроля определяется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48E28414"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(EcoJer)</w:t>
            </w:r>
          </w:p>
          <w:p w14:paraId="34F1D95B"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3D2C5160"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С целью обеспечения прозрачности процедуры аккредитации и отбора профессиональных и компетентных НКО.</w:t>
            </w:r>
          </w:p>
        </w:tc>
        <w:tc>
          <w:tcPr>
            <w:tcW w:w="1560" w:type="dxa"/>
            <w:tcBorders>
              <w:top w:val="single" w:sz="6" w:space="0" w:color="auto"/>
              <w:left w:val="single" w:sz="6" w:space="0" w:color="auto"/>
              <w:bottom w:val="single" w:sz="6" w:space="0" w:color="auto"/>
              <w:right w:val="single" w:sz="6" w:space="0" w:color="auto"/>
            </w:tcBorders>
          </w:tcPr>
          <w:p w14:paraId="683A9721" w14:textId="59E89E79" w:rsidR="00050126" w:rsidRPr="002F4A38" w:rsidRDefault="00373D5B" w:rsidP="00050126">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Не принято </w:t>
            </w:r>
          </w:p>
        </w:tc>
      </w:tr>
      <w:tr w:rsidR="00050126" w:rsidRPr="00CA26FE" w14:paraId="721CA5B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222272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343D0D7" w14:textId="35679AED"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 xml:space="preserve">Часть первая пункта 4 статьи 202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2AF40CD" w14:textId="77777777" w:rsidR="00050126" w:rsidRPr="00CA26FE" w:rsidRDefault="00050126" w:rsidP="00050126">
            <w:pPr>
              <w:spacing w:after="0" w:line="240" w:lineRule="auto"/>
              <w:ind w:firstLine="397"/>
              <w:jc w:val="both"/>
              <w:rPr>
                <w:rFonts w:ascii="Times New Roman" w:hAnsi="Times New Roman" w:cs="Times New Roman"/>
                <w:b/>
                <w:bCs/>
                <w:sz w:val="24"/>
                <w:szCs w:val="24"/>
              </w:rPr>
            </w:pPr>
            <w:bookmarkStart w:id="199" w:name="_Toc13667412"/>
            <w:bookmarkStart w:id="200" w:name="_Toc27774646"/>
            <w:r w:rsidRPr="00CA26FE">
              <w:rPr>
                <w:rFonts w:ascii="Times New Roman" w:hAnsi="Times New Roman" w:cs="Times New Roman"/>
                <w:b/>
                <w:bCs/>
                <w:iCs/>
                <w:sz w:val="24"/>
                <w:szCs w:val="24"/>
              </w:rPr>
              <w:t>Статья</w:t>
            </w:r>
            <w:r w:rsidRPr="00CA26FE">
              <w:rPr>
                <w:rFonts w:ascii="Times New Roman" w:hAnsi="Times New Roman" w:cs="Times New Roman"/>
                <w:b/>
                <w:bCs/>
                <w:sz w:val="24"/>
                <w:szCs w:val="24"/>
              </w:rPr>
              <w:t xml:space="preserve"> 202. Общественный экологический контроль</w:t>
            </w:r>
            <w:bookmarkEnd w:id="199"/>
            <w:bookmarkEnd w:id="200"/>
          </w:p>
          <w:p w14:paraId="7855D5FB"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p>
          <w:p w14:paraId="0FFEF267"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 xml:space="preserve">4. В целях формирования перечня, указанного в пункте 3 настоящей статьи, некоммерческие организации, соответствующие требованиям, указанным в пункте 2 настоящей статьи, направляют в уполномоченный орган в области охраны окружающей среды заявление о своем соответствии и намерении осуществлять общественный экологический контроль, с </w:t>
            </w:r>
            <w:r w:rsidRPr="00CA26FE">
              <w:rPr>
                <w:rFonts w:ascii="Times New Roman" w:hAnsi="Times New Roman" w:cs="Times New Roman"/>
                <w:b/>
                <w:sz w:val="24"/>
                <w:szCs w:val="24"/>
              </w:rPr>
              <w:t xml:space="preserve">приложение </w:t>
            </w:r>
            <w:r w:rsidRPr="00CA26FE">
              <w:rPr>
                <w:rFonts w:ascii="Times New Roman" w:hAnsi="Times New Roman" w:cs="Times New Roman"/>
                <w:sz w:val="24"/>
                <w:szCs w:val="24"/>
              </w:rPr>
              <w:t>копии устава.</w:t>
            </w:r>
          </w:p>
          <w:p w14:paraId="4BAF9641"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A2426C3" w14:textId="42A60267" w:rsidR="00050126" w:rsidRPr="00CA26FE" w:rsidRDefault="00050126" w:rsidP="00050126">
            <w:pPr>
              <w:spacing w:after="0" w:line="240" w:lineRule="auto"/>
              <w:jc w:val="both"/>
              <w:rPr>
                <w:rFonts w:ascii="Times New Roman" w:hAnsi="Times New Roman" w:cs="Times New Roman"/>
                <w:sz w:val="24"/>
                <w:szCs w:val="24"/>
              </w:rPr>
            </w:pPr>
            <w:r w:rsidRPr="00CA26FE">
              <w:rPr>
                <w:rFonts w:ascii="Times New Roman" w:hAnsi="Times New Roman" w:cs="Times New Roman"/>
                <w:sz w:val="24"/>
                <w:szCs w:val="24"/>
              </w:rPr>
              <w:t>В части первой пункта 4 статьи 202 слово «приложени</w:t>
            </w:r>
            <w:r w:rsidRPr="00CA26FE">
              <w:rPr>
                <w:rFonts w:ascii="Times New Roman" w:hAnsi="Times New Roman" w:cs="Times New Roman"/>
                <w:b/>
                <w:bCs/>
                <w:sz w:val="24"/>
                <w:szCs w:val="24"/>
              </w:rPr>
              <w:t>е</w:t>
            </w:r>
            <w:r w:rsidRPr="00CA26FE">
              <w:rPr>
                <w:rFonts w:ascii="Times New Roman" w:hAnsi="Times New Roman" w:cs="Times New Roman"/>
                <w:sz w:val="24"/>
                <w:szCs w:val="24"/>
              </w:rPr>
              <w:t>» заменить словом «приложение</w:t>
            </w:r>
            <w:r w:rsidRPr="00CA26FE">
              <w:rPr>
                <w:rFonts w:ascii="Times New Roman" w:hAnsi="Times New Roman" w:cs="Times New Roman"/>
                <w:b/>
                <w:bCs/>
                <w:sz w:val="24"/>
                <w:szCs w:val="24"/>
              </w:rPr>
              <w:t>м</w:t>
            </w:r>
            <w:r w:rsidRPr="00CA26FE">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5B710F7"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0B12D4FC"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47EFD6F0" w14:textId="6C8187C2"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Грамматическая правка.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71595B2" w14:textId="26412831"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621AE84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6D2974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801D356" w14:textId="7F2CA582"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Часть вторая пункта 4 статьи 202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ED65E44"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202. Общественный экологический контроль</w:t>
            </w:r>
          </w:p>
          <w:p w14:paraId="30EB423A" w14:textId="77777777" w:rsidR="00050126" w:rsidRPr="00CA26FE" w:rsidRDefault="00050126" w:rsidP="00050126">
            <w:pPr>
              <w:spacing w:after="0" w:line="240" w:lineRule="auto"/>
              <w:ind w:firstLine="397"/>
              <w:jc w:val="both"/>
              <w:rPr>
                <w:rFonts w:ascii="Times New Roman" w:hAnsi="Times New Roman" w:cs="Times New Roman"/>
                <w:b/>
                <w:bCs/>
                <w:iCs/>
                <w:sz w:val="24"/>
                <w:szCs w:val="24"/>
              </w:rPr>
            </w:pPr>
          </w:p>
          <w:p w14:paraId="4C5877B9"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 xml:space="preserve">Уполномоченный орган в течение </w:t>
            </w:r>
            <w:r w:rsidRPr="00CA26FE">
              <w:rPr>
                <w:rFonts w:ascii="Times New Roman" w:hAnsi="Times New Roman" w:cs="Times New Roman"/>
                <w:b/>
                <w:sz w:val="24"/>
                <w:szCs w:val="24"/>
              </w:rPr>
              <w:t>5</w:t>
            </w:r>
            <w:r w:rsidRPr="00CA26FE">
              <w:rPr>
                <w:rFonts w:ascii="Times New Roman" w:hAnsi="Times New Roman" w:cs="Times New Roman"/>
                <w:sz w:val="24"/>
                <w:szCs w:val="24"/>
              </w:rPr>
              <w:t xml:space="preserve"> рабочих дней в случае соответствия некоммерческой организации требованиям, указанным в пункте 2 настоящей статьи, включает данную некоммерческую организацию в перечень некоммерческих организаций в области охраны окружающей среды, аккредитованных в соответствии с настоящим Кодексом на проведение общественного экологического контроля.</w:t>
            </w:r>
          </w:p>
          <w:p w14:paraId="69155698"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2A7E294" w14:textId="78F5C713"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hAnsi="Times New Roman" w:cs="Times New Roman"/>
                <w:sz w:val="24"/>
                <w:szCs w:val="24"/>
              </w:rPr>
              <w:t>В части второй пункта 4 статьи 202 цифру «</w:t>
            </w:r>
            <w:r w:rsidRPr="00CA26FE">
              <w:rPr>
                <w:rFonts w:ascii="Times New Roman" w:hAnsi="Times New Roman" w:cs="Times New Roman"/>
                <w:b/>
                <w:bCs/>
                <w:sz w:val="24"/>
                <w:szCs w:val="24"/>
              </w:rPr>
              <w:t>5</w:t>
            </w:r>
            <w:r w:rsidRPr="00CA26FE">
              <w:rPr>
                <w:rFonts w:ascii="Times New Roman" w:hAnsi="Times New Roman" w:cs="Times New Roman"/>
                <w:sz w:val="24"/>
                <w:szCs w:val="24"/>
              </w:rPr>
              <w:t>» заменить словом «</w:t>
            </w:r>
            <w:r w:rsidRPr="00CA26FE">
              <w:rPr>
                <w:rFonts w:ascii="Times New Roman" w:hAnsi="Times New Roman" w:cs="Times New Roman"/>
                <w:b/>
                <w:bCs/>
                <w:sz w:val="24"/>
                <w:szCs w:val="24"/>
              </w:rPr>
              <w:t>пяти</w:t>
            </w:r>
            <w:r w:rsidRPr="00CA26FE">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7E32010"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2F51B88A"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DAC2E0B" w14:textId="6D215ED8" w:rsidR="00050126" w:rsidRPr="00CA26FE" w:rsidRDefault="00050126" w:rsidP="00050126">
            <w:pPr>
              <w:spacing w:after="0" w:line="240" w:lineRule="auto"/>
              <w:jc w:val="both"/>
              <w:rPr>
                <w:rFonts w:ascii="Times New Roman" w:hAnsi="Times New Roman" w:cs="Times New Roman"/>
                <w:b/>
                <w:bCs/>
                <w:sz w:val="24"/>
                <w:szCs w:val="24"/>
              </w:rPr>
            </w:pPr>
            <w:r w:rsidRPr="00CA26FE">
              <w:rPr>
                <w:rFonts w:ascii="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16F3396" w14:textId="2CAFB8AB"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7AC9E0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456331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9F321DE" w14:textId="02E274C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 xml:space="preserve">Пункты 1 и 2 статьи 203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4A696D0"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bookmarkStart w:id="201" w:name="_Toc13667414"/>
            <w:bookmarkStart w:id="202" w:name="_Toc27774648"/>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203. Экологическая культура</w:t>
            </w:r>
            <w:bookmarkEnd w:id="201"/>
            <w:bookmarkEnd w:id="202"/>
          </w:p>
          <w:p w14:paraId="45F47CF6"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 xml:space="preserve">1. Под экологической культурой понимается система знаний, </w:t>
            </w:r>
            <w:r w:rsidRPr="00CA26FE">
              <w:rPr>
                <w:rFonts w:ascii="Times New Roman" w:hAnsi="Times New Roman" w:cs="Times New Roman"/>
                <w:b/>
                <w:bCs/>
                <w:sz w:val="24"/>
                <w:szCs w:val="24"/>
              </w:rPr>
              <w:t>умений</w:t>
            </w:r>
            <w:r w:rsidRPr="00CA26FE">
              <w:rPr>
                <w:rFonts w:ascii="Times New Roman" w:hAnsi="Times New Roman" w:cs="Times New Roman"/>
                <w:sz w:val="24"/>
                <w:szCs w:val="24"/>
              </w:rPr>
              <w:t xml:space="preserve"> и ценностных ориентаций,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окружающей природной среды.</w:t>
            </w:r>
          </w:p>
          <w:p w14:paraId="4F6ABA37"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2. Экологическая культура признается одной из основных личностных ценностей в Республике Казахстан, дающих возможность не только развитию самосознания населения, но и росту благосостояния государства.</w:t>
            </w:r>
          </w:p>
          <w:p w14:paraId="5F672F0B"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C76A972" w14:textId="77777777" w:rsidR="00050126" w:rsidRPr="00CA26FE" w:rsidRDefault="00050126" w:rsidP="00050126">
            <w:pPr>
              <w:pStyle w:val="a9"/>
              <w:spacing w:after="0" w:line="240" w:lineRule="auto"/>
              <w:ind w:left="0" w:firstLine="397"/>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Пункты 1 и 2 статьи 203 изложить в следующей редакции:</w:t>
            </w:r>
          </w:p>
          <w:p w14:paraId="7F4F4F9B" w14:textId="77777777" w:rsidR="00050126" w:rsidRPr="00CA26FE" w:rsidRDefault="00050126" w:rsidP="00050126">
            <w:pPr>
              <w:pStyle w:val="a9"/>
              <w:spacing w:after="0" w:line="240" w:lineRule="auto"/>
              <w:ind w:left="0" w:firstLine="397"/>
              <w:jc w:val="both"/>
              <w:rPr>
                <w:rFonts w:ascii="Times New Roman" w:hAnsi="Times New Roman" w:cs="Times New Roman"/>
                <w:sz w:val="24"/>
                <w:szCs w:val="24"/>
              </w:rPr>
            </w:pPr>
            <w:r w:rsidRPr="00CA26FE">
              <w:rPr>
                <w:rFonts w:ascii="Times New Roman" w:hAnsi="Times New Roman" w:cs="Times New Roman"/>
                <w:sz w:val="24"/>
                <w:szCs w:val="24"/>
              </w:rPr>
              <w:t xml:space="preserve">«1. Под экологической культурой понимается система знаний, </w:t>
            </w:r>
            <w:r w:rsidRPr="00CA26FE">
              <w:rPr>
                <w:rFonts w:ascii="Times New Roman" w:hAnsi="Times New Roman" w:cs="Times New Roman"/>
                <w:b/>
                <w:bCs/>
                <w:sz w:val="24"/>
                <w:szCs w:val="24"/>
              </w:rPr>
              <w:t>навыков</w:t>
            </w:r>
            <w:r w:rsidRPr="00CA26FE">
              <w:rPr>
                <w:rFonts w:ascii="Times New Roman" w:hAnsi="Times New Roman" w:cs="Times New Roman"/>
                <w:sz w:val="24"/>
                <w:szCs w:val="24"/>
              </w:rPr>
              <w:t xml:space="preserve"> и ценностных ориентаций, выражающая и определяющая характер отношений между человеком и природой, меру и способ включенности человека в деятельность по сохранению и развитию </w:t>
            </w:r>
            <w:r w:rsidRPr="00CA26FE">
              <w:rPr>
                <w:rFonts w:ascii="Times New Roman" w:hAnsi="Times New Roman" w:cs="Times New Roman"/>
                <w:b/>
                <w:bCs/>
                <w:sz w:val="24"/>
                <w:szCs w:val="24"/>
              </w:rPr>
              <w:t>охраны</w:t>
            </w:r>
            <w:r w:rsidRPr="00CA26FE">
              <w:rPr>
                <w:rFonts w:ascii="Times New Roman" w:hAnsi="Times New Roman" w:cs="Times New Roman"/>
                <w:sz w:val="24"/>
                <w:szCs w:val="24"/>
              </w:rPr>
              <w:t xml:space="preserve"> окружающе</w:t>
            </w:r>
            <w:r w:rsidRPr="00CA26FE">
              <w:rPr>
                <w:rFonts w:ascii="Times New Roman" w:hAnsi="Times New Roman" w:cs="Times New Roman"/>
                <w:b/>
                <w:bCs/>
                <w:sz w:val="24"/>
                <w:szCs w:val="24"/>
              </w:rPr>
              <w:t xml:space="preserve">й </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с</w:t>
            </w:r>
            <w:r w:rsidRPr="00CA26FE">
              <w:rPr>
                <w:rFonts w:ascii="Times New Roman" w:hAnsi="Times New Roman" w:cs="Times New Roman"/>
                <w:sz w:val="24"/>
                <w:szCs w:val="24"/>
              </w:rPr>
              <w:t>реды.</w:t>
            </w:r>
          </w:p>
          <w:p w14:paraId="14849A55" w14:textId="20ADDB4E"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hAnsi="Times New Roman" w:cs="Times New Roman"/>
                <w:sz w:val="24"/>
                <w:szCs w:val="24"/>
              </w:rPr>
              <w:t xml:space="preserve">2. Экологическая культура признается одной из основных личностных ценностей в Республике Казахстан, дающих </w:t>
            </w:r>
            <w:r w:rsidRPr="00CA26FE">
              <w:rPr>
                <w:rFonts w:ascii="Times New Roman" w:hAnsi="Times New Roman" w:cs="Times New Roman"/>
                <w:b/>
                <w:bCs/>
                <w:sz w:val="24"/>
                <w:szCs w:val="24"/>
              </w:rPr>
              <w:t>основу</w:t>
            </w:r>
            <w:r w:rsidRPr="00CA26FE">
              <w:rPr>
                <w:rFonts w:ascii="Times New Roman" w:hAnsi="Times New Roman" w:cs="Times New Roman"/>
                <w:sz w:val="24"/>
                <w:szCs w:val="24"/>
              </w:rPr>
              <w:t xml:space="preserve"> не только для развити</w:t>
            </w:r>
            <w:r w:rsidRPr="00CA26FE">
              <w:rPr>
                <w:rFonts w:ascii="Times New Roman" w:hAnsi="Times New Roman" w:cs="Times New Roman"/>
                <w:b/>
                <w:bCs/>
                <w:sz w:val="24"/>
                <w:szCs w:val="24"/>
              </w:rPr>
              <w:t>я</w:t>
            </w:r>
            <w:r w:rsidRPr="00CA26FE">
              <w:rPr>
                <w:rFonts w:ascii="Times New Roman" w:hAnsi="Times New Roman" w:cs="Times New Roman"/>
                <w:sz w:val="24"/>
                <w:szCs w:val="24"/>
              </w:rPr>
              <w:t xml:space="preserve"> самосознания </w:t>
            </w:r>
            <w:r w:rsidRPr="00CA26FE">
              <w:rPr>
                <w:rFonts w:ascii="Times New Roman" w:hAnsi="Times New Roman" w:cs="Times New Roman"/>
                <w:b/>
                <w:bCs/>
                <w:sz w:val="24"/>
                <w:szCs w:val="24"/>
              </w:rPr>
              <w:t>человека</w:t>
            </w:r>
            <w:r w:rsidRPr="00CA26FE">
              <w:rPr>
                <w:rFonts w:ascii="Times New Roman" w:hAnsi="Times New Roman" w:cs="Times New Roman"/>
                <w:sz w:val="24"/>
                <w:szCs w:val="24"/>
              </w:rPr>
              <w:t>, но и рост</w:t>
            </w:r>
            <w:r w:rsidRPr="00CA26FE">
              <w:rPr>
                <w:rFonts w:ascii="Times New Roman" w:hAnsi="Times New Roman" w:cs="Times New Roman"/>
                <w:b/>
                <w:bCs/>
                <w:sz w:val="24"/>
                <w:szCs w:val="24"/>
              </w:rPr>
              <w:t>а</w:t>
            </w:r>
            <w:r w:rsidRPr="00CA26FE">
              <w:rPr>
                <w:rFonts w:ascii="Times New Roman" w:hAnsi="Times New Roman" w:cs="Times New Roman"/>
                <w:sz w:val="24"/>
                <w:szCs w:val="24"/>
              </w:rPr>
              <w:t xml:space="preserve"> благосостояния государства.».</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8C30BB0"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7DA43C4B"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3E21607B" w14:textId="20AA15E4" w:rsidR="00050126" w:rsidRPr="00CA26FE" w:rsidRDefault="00050126" w:rsidP="00050126">
            <w:pPr>
              <w:spacing w:after="0" w:line="240" w:lineRule="auto"/>
              <w:jc w:val="both"/>
              <w:rPr>
                <w:rFonts w:ascii="Times New Roman" w:hAnsi="Times New Roman" w:cs="Times New Roman"/>
                <w:b/>
                <w:bCs/>
                <w:sz w:val="24"/>
                <w:szCs w:val="24"/>
              </w:rPr>
            </w:pPr>
            <w:r w:rsidRPr="00CA26FE">
              <w:rPr>
                <w:rFonts w:ascii="Times New Roman" w:hAnsi="Times New Roman" w:cs="Times New Roman"/>
                <w:sz w:val="24"/>
                <w:szCs w:val="24"/>
              </w:rPr>
              <w:t>Уточнение и 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17F31F7" w14:textId="6C4C3BEE"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1EEDDE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42DDCF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E82EAD6" w14:textId="6B2564F6"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Пункт 4 статьи 203</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49F3312"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203. Экологическая культура</w:t>
            </w:r>
          </w:p>
          <w:p w14:paraId="3A76FD33"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4. В целях формирования экологической культуры государство принимает меры по обеспечению распространения информации, формирующей представления населения о связи человека и природы, о влиянии жизнедеятельности человека на окружающую среду и природные явления, об угрозе глобального изменения климата и экологических основах устойчивого развития Республики Казахстан.</w:t>
            </w:r>
          </w:p>
          <w:p w14:paraId="7F77FE49"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1DC6832" w14:textId="77777777" w:rsidR="00050126" w:rsidRPr="00CA26FE" w:rsidRDefault="00050126" w:rsidP="00050126">
            <w:pPr>
              <w:pStyle w:val="a9"/>
              <w:spacing w:after="0" w:line="240" w:lineRule="auto"/>
              <w:ind w:left="0" w:firstLine="397"/>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Пункт 4 статьи 203 изложить в следующей редакции:</w:t>
            </w:r>
          </w:p>
          <w:p w14:paraId="3963421D" w14:textId="08F295B3"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hAnsi="Times New Roman" w:cs="Times New Roman"/>
                <w:sz w:val="24"/>
                <w:szCs w:val="24"/>
              </w:rPr>
              <w:t>«4. В целях формирования экологической культуры государство принимает меры по обеспечению распространения информации, формирующей представлени</w:t>
            </w:r>
            <w:r w:rsidRPr="00CA26FE">
              <w:rPr>
                <w:rFonts w:ascii="Times New Roman" w:hAnsi="Times New Roman" w:cs="Times New Roman"/>
                <w:b/>
                <w:bCs/>
                <w:sz w:val="24"/>
                <w:szCs w:val="24"/>
              </w:rPr>
              <w:t>е</w:t>
            </w:r>
            <w:r w:rsidRPr="00CA26FE">
              <w:rPr>
                <w:rFonts w:ascii="Times New Roman" w:hAnsi="Times New Roman" w:cs="Times New Roman"/>
                <w:sz w:val="24"/>
                <w:szCs w:val="24"/>
              </w:rPr>
              <w:t xml:space="preserve"> </w:t>
            </w:r>
            <w:r w:rsidRPr="00CA26FE">
              <w:rPr>
                <w:rFonts w:ascii="Times New Roman" w:hAnsi="Times New Roman" w:cs="Times New Roman"/>
                <w:b/>
                <w:bCs/>
                <w:sz w:val="24"/>
                <w:szCs w:val="24"/>
              </w:rPr>
              <w:t>человека</w:t>
            </w:r>
            <w:r w:rsidRPr="00CA26FE">
              <w:rPr>
                <w:rFonts w:ascii="Times New Roman" w:hAnsi="Times New Roman" w:cs="Times New Roman"/>
                <w:sz w:val="24"/>
                <w:szCs w:val="24"/>
              </w:rPr>
              <w:t xml:space="preserve"> о </w:t>
            </w:r>
            <w:r w:rsidRPr="00CA26FE">
              <w:rPr>
                <w:rFonts w:ascii="Times New Roman" w:hAnsi="Times New Roman" w:cs="Times New Roman"/>
                <w:b/>
                <w:bCs/>
                <w:sz w:val="24"/>
                <w:szCs w:val="24"/>
              </w:rPr>
              <w:t>его</w:t>
            </w:r>
            <w:r w:rsidRPr="00CA26FE">
              <w:rPr>
                <w:rFonts w:ascii="Times New Roman" w:hAnsi="Times New Roman" w:cs="Times New Roman"/>
                <w:sz w:val="24"/>
                <w:szCs w:val="24"/>
              </w:rPr>
              <w:t xml:space="preserve"> связи </w:t>
            </w:r>
            <w:r w:rsidRPr="00CA26FE">
              <w:rPr>
                <w:rFonts w:ascii="Times New Roman" w:hAnsi="Times New Roman" w:cs="Times New Roman"/>
                <w:b/>
                <w:bCs/>
                <w:sz w:val="24"/>
                <w:szCs w:val="24"/>
              </w:rPr>
              <w:t>с</w:t>
            </w:r>
            <w:r w:rsidRPr="00CA26FE">
              <w:rPr>
                <w:rFonts w:ascii="Times New Roman" w:hAnsi="Times New Roman" w:cs="Times New Roman"/>
                <w:sz w:val="24"/>
                <w:szCs w:val="24"/>
              </w:rPr>
              <w:t xml:space="preserve"> природ</w:t>
            </w:r>
            <w:r w:rsidRPr="00CA26FE">
              <w:rPr>
                <w:rFonts w:ascii="Times New Roman" w:hAnsi="Times New Roman" w:cs="Times New Roman"/>
                <w:b/>
                <w:bCs/>
                <w:sz w:val="24"/>
                <w:szCs w:val="24"/>
              </w:rPr>
              <w:t>ой</w:t>
            </w:r>
            <w:r w:rsidRPr="00CA26FE">
              <w:rPr>
                <w:rFonts w:ascii="Times New Roman" w:hAnsi="Times New Roman" w:cs="Times New Roman"/>
                <w:sz w:val="24"/>
                <w:szCs w:val="24"/>
              </w:rPr>
              <w:t xml:space="preserve">, о влиянии </w:t>
            </w:r>
            <w:r w:rsidRPr="00CA26FE">
              <w:rPr>
                <w:rFonts w:ascii="Times New Roman" w:hAnsi="Times New Roman" w:cs="Times New Roman"/>
                <w:b/>
                <w:bCs/>
                <w:sz w:val="24"/>
                <w:szCs w:val="24"/>
              </w:rPr>
              <w:t>его жизнедеятельности н</w:t>
            </w:r>
            <w:r w:rsidRPr="00CA26FE">
              <w:rPr>
                <w:rFonts w:ascii="Times New Roman" w:hAnsi="Times New Roman" w:cs="Times New Roman"/>
                <w:sz w:val="24"/>
                <w:szCs w:val="24"/>
              </w:rPr>
              <w:t>а окружающую среду, об угрозе глобального изменения климата и экологических основах устойчивого развития Республики Казахстан.».</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65AA87B"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4EFE39BE"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FEC154C" w14:textId="09FA1DAC" w:rsidR="00050126" w:rsidRPr="00CA26FE" w:rsidRDefault="00050126" w:rsidP="00050126">
            <w:pPr>
              <w:spacing w:after="0" w:line="240" w:lineRule="auto"/>
              <w:jc w:val="both"/>
              <w:rPr>
                <w:rFonts w:ascii="Times New Roman" w:hAnsi="Times New Roman" w:cs="Times New Roman"/>
                <w:b/>
                <w:bCs/>
                <w:sz w:val="24"/>
                <w:szCs w:val="24"/>
              </w:rPr>
            </w:pPr>
            <w:r w:rsidRPr="00CA26FE">
              <w:rPr>
                <w:rFonts w:ascii="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EF9D862" w14:textId="43A40210"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62AD7535"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6760C81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6EA1160" w14:textId="73F0CC0F"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Пункт 1 статьи 204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7D149F7"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bookmarkStart w:id="203" w:name="_Toc13667415"/>
            <w:bookmarkStart w:id="204" w:name="_Toc27774649"/>
            <w:bookmarkStart w:id="205" w:name="_Hlk39515094"/>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204. Цель, основные направления, субъекты и объекты экологического образования</w:t>
            </w:r>
            <w:bookmarkEnd w:id="203"/>
            <w:bookmarkEnd w:id="204"/>
          </w:p>
          <w:bookmarkEnd w:id="205"/>
          <w:p w14:paraId="330F85F0"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1. Под экологическим образованием понимается непрерывный интегрированный процесс обучения, воспитания и развития личности, нацеленный на формирование активной жизненной позиции каждого и экологической культуры в обществе, основанных на принципах устойчивого развития.</w:t>
            </w:r>
          </w:p>
          <w:p w14:paraId="5CA9479F"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5920FBE" w14:textId="77777777" w:rsidR="00050126" w:rsidRPr="00CA26FE" w:rsidRDefault="00050126" w:rsidP="00050126">
            <w:pPr>
              <w:pStyle w:val="a9"/>
              <w:spacing w:after="0" w:line="240" w:lineRule="auto"/>
              <w:ind w:left="0" w:firstLine="397"/>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Пункт 1 статьи 204 изложить в следующей редакции:</w:t>
            </w:r>
          </w:p>
          <w:p w14:paraId="652D7DFE" w14:textId="7F72D7C4"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color w:val="000000"/>
                <w:sz w:val="24"/>
                <w:szCs w:val="24"/>
              </w:rPr>
              <w:t xml:space="preserve">«1. Под экологическим образованием понимается непрерывный интегрированный процесс обучения, воспитания и развития личности </w:t>
            </w:r>
            <w:r w:rsidRPr="00CA26FE">
              <w:rPr>
                <w:rFonts w:ascii="Times New Roman" w:hAnsi="Times New Roman" w:cs="Times New Roman"/>
                <w:b/>
                <w:bCs/>
                <w:color w:val="000000"/>
                <w:sz w:val="24"/>
                <w:szCs w:val="24"/>
              </w:rPr>
              <w:t>человека</w:t>
            </w:r>
            <w:r w:rsidRPr="00CA26FE">
              <w:rPr>
                <w:rFonts w:ascii="Times New Roman" w:hAnsi="Times New Roman" w:cs="Times New Roman"/>
                <w:color w:val="000000"/>
                <w:sz w:val="24"/>
                <w:szCs w:val="24"/>
              </w:rPr>
              <w:t>, нацеленный на формирование экологической культуры в обществе, основанных на принципах устойчивого развития.».</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3CC8232"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07ABAC15"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1D47744F" w14:textId="5FF5551A"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Уточнение и 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945B7EA" w14:textId="05EFE92C"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3DA4F871" w14:textId="77777777" w:rsidTr="00777021">
        <w:trPr>
          <w:trHeight w:val="5878"/>
          <w:jc w:val="center"/>
        </w:trPr>
        <w:tc>
          <w:tcPr>
            <w:tcW w:w="576" w:type="dxa"/>
            <w:tcBorders>
              <w:top w:val="single" w:sz="6" w:space="0" w:color="auto"/>
              <w:left w:val="single" w:sz="6" w:space="0" w:color="auto"/>
              <w:bottom w:val="single" w:sz="6" w:space="0" w:color="auto"/>
              <w:right w:val="single" w:sz="6" w:space="0" w:color="auto"/>
            </w:tcBorders>
          </w:tcPr>
          <w:p w14:paraId="33764CFE"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C7484D6" w14:textId="6F5A5535"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Подпункт 1) пункта 5 статьи 204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783C09F"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204. Цель, основные направления, субъекты и объекты экологического образования</w:t>
            </w:r>
          </w:p>
          <w:p w14:paraId="14818309"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p>
          <w:p w14:paraId="478C99B4"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5. Государство принимает следующие меры, обеспечивающие информирование населения по экологическим вопросам и участие общественности в вопросах, касающихся охраны окружающей среды:</w:t>
            </w:r>
          </w:p>
          <w:p w14:paraId="77F17963"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 xml:space="preserve">1) обеспечивает доступ общественности к Единой базе данных экологической информации для информирования о </w:t>
            </w:r>
            <w:r w:rsidRPr="00CA26FE">
              <w:rPr>
                <w:rFonts w:ascii="Times New Roman" w:hAnsi="Times New Roman" w:cs="Times New Roman"/>
                <w:b/>
                <w:sz w:val="24"/>
                <w:szCs w:val="24"/>
              </w:rPr>
              <w:t>состоянии</w:t>
            </w:r>
            <w:r w:rsidRPr="00CA26FE">
              <w:rPr>
                <w:rFonts w:ascii="Times New Roman" w:hAnsi="Times New Roman" w:cs="Times New Roman"/>
                <w:sz w:val="24"/>
                <w:szCs w:val="24"/>
              </w:rPr>
              <w:t xml:space="preserve"> воздуха, изменении климата, состоянии водных и земельных ресурсов, биологического разнообразия, энергетической обстановке, работе с отходами;</w:t>
            </w:r>
          </w:p>
          <w:p w14:paraId="7D18FA67"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24B3A81" w14:textId="05CAB37E"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sz w:val="24"/>
                <w:szCs w:val="24"/>
              </w:rPr>
              <w:t>В подпункте 1) пункта 5 слово «</w:t>
            </w:r>
            <w:r w:rsidRPr="00CA26FE">
              <w:rPr>
                <w:rFonts w:ascii="Times New Roman" w:hAnsi="Times New Roman" w:cs="Times New Roman"/>
                <w:b/>
                <w:bCs/>
                <w:sz w:val="24"/>
                <w:szCs w:val="24"/>
              </w:rPr>
              <w:t>состоянии</w:t>
            </w:r>
            <w:r w:rsidRPr="00CA26FE">
              <w:rPr>
                <w:rFonts w:ascii="Times New Roman" w:hAnsi="Times New Roman" w:cs="Times New Roman"/>
                <w:sz w:val="24"/>
                <w:szCs w:val="24"/>
              </w:rPr>
              <w:t>» дополнить словом «</w:t>
            </w:r>
            <w:r w:rsidRPr="00CA26FE">
              <w:rPr>
                <w:rFonts w:ascii="Times New Roman" w:hAnsi="Times New Roman" w:cs="Times New Roman"/>
                <w:b/>
                <w:bCs/>
                <w:sz w:val="24"/>
                <w:szCs w:val="24"/>
              </w:rPr>
              <w:t>атмосферного</w:t>
            </w:r>
            <w:r w:rsidRPr="00CA26FE">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C54AB3C"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6739FB0E"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B102EB8" w14:textId="36613542"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6DD2A1A" w14:textId="5FD0E9CA"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16C8D1B6"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7CDBEE73"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C57A518" w14:textId="72F585B0"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 xml:space="preserve">Пункт 1 статьи 205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016A959"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bookmarkStart w:id="206" w:name="_Toc13667416"/>
            <w:bookmarkStart w:id="207" w:name="_Toc27774650"/>
            <w:bookmarkStart w:id="208" w:name="_Hlk39515100"/>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205. Экологическое образование в организациях образования</w:t>
            </w:r>
            <w:bookmarkEnd w:id="206"/>
            <w:bookmarkEnd w:id="207"/>
          </w:p>
          <w:bookmarkEnd w:id="208"/>
          <w:p w14:paraId="106B9147"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1. Экологическое образование в организациях образования осуществляется посредством реализации интеграции тем экологических технологий с учетом ландшафтных региональных приоритетов, климатических изменений, рассматриваемых через призму Целей устойчивого развития, а также возможным внедрением специализированных и междисциплинарных образовательных программ, а также интеграции экологических аспектов в </w:t>
            </w:r>
            <w:r w:rsidRPr="00CA26FE">
              <w:rPr>
                <w:rFonts w:ascii="Times New Roman" w:hAnsi="Times New Roman" w:cs="Times New Roman"/>
                <w:b/>
                <w:bCs/>
                <w:color w:val="000000"/>
                <w:sz w:val="24"/>
                <w:szCs w:val="24"/>
              </w:rPr>
              <w:t>существующие</w:t>
            </w:r>
            <w:r w:rsidRPr="00CA26FE">
              <w:rPr>
                <w:rFonts w:ascii="Times New Roman" w:hAnsi="Times New Roman" w:cs="Times New Roman"/>
                <w:color w:val="000000"/>
                <w:sz w:val="24"/>
                <w:szCs w:val="24"/>
              </w:rPr>
              <w:t xml:space="preserve"> учебные дисциплины.</w:t>
            </w:r>
          </w:p>
          <w:p w14:paraId="6965522C"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F0E549F" w14:textId="09B11163"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sz w:val="24"/>
                <w:szCs w:val="24"/>
              </w:rPr>
              <w:t>В пункте 1 статьи 205 слово «</w:t>
            </w:r>
            <w:r w:rsidRPr="00CA26FE">
              <w:rPr>
                <w:rFonts w:ascii="Times New Roman" w:hAnsi="Times New Roman" w:cs="Times New Roman"/>
                <w:b/>
                <w:bCs/>
                <w:sz w:val="24"/>
                <w:szCs w:val="24"/>
              </w:rPr>
              <w:t>существующие</w:t>
            </w:r>
            <w:r w:rsidRPr="00CA26FE">
              <w:rPr>
                <w:rFonts w:ascii="Times New Roman" w:hAnsi="Times New Roman" w:cs="Times New Roman"/>
                <w:sz w:val="24"/>
                <w:szCs w:val="24"/>
              </w:rPr>
              <w:t>» заменить словом «</w:t>
            </w:r>
            <w:r w:rsidRPr="00CA26FE">
              <w:rPr>
                <w:rFonts w:ascii="Times New Roman" w:hAnsi="Times New Roman" w:cs="Times New Roman"/>
                <w:b/>
                <w:bCs/>
                <w:sz w:val="24"/>
                <w:szCs w:val="24"/>
              </w:rPr>
              <w:t>действующие</w:t>
            </w:r>
            <w:r w:rsidRPr="00CA26FE">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8F4A61B"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0C953AEB"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13D15485" w14:textId="54020C6E"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0A4366D" w14:textId="0DFD5A22"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FDED24D"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3121EBFD"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D671D93" w14:textId="00E4FB9B"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Пункт 2 статьи 205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B951A89"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205. Экологическое образование в организациях образования</w:t>
            </w:r>
          </w:p>
          <w:p w14:paraId="5227E092"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p>
          <w:p w14:paraId="5EDF2E82"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2. Образовательные программы и учебные дисциплины предусматривают практико-ориентированный подход, направленный как на теоретическое изучение </w:t>
            </w:r>
            <w:r w:rsidRPr="00CA26FE">
              <w:rPr>
                <w:rFonts w:ascii="Times New Roman" w:hAnsi="Times New Roman" w:cs="Times New Roman"/>
                <w:b/>
                <w:bCs/>
                <w:color w:val="000000"/>
                <w:sz w:val="24"/>
                <w:szCs w:val="24"/>
              </w:rPr>
              <w:t>тематик</w:t>
            </w:r>
            <w:r w:rsidRPr="00CA26FE">
              <w:rPr>
                <w:rFonts w:ascii="Times New Roman" w:hAnsi="Times New Roman" w:cs="Times New Roman"/>
                <w:color w:val="000000"/>
                <w:sz w:val="24"/>
                <w:szCs w:val="24"/>
              </w:rPr>
              <w:t>, так и на практические занятия.</w:t>
            </w:r>
          </w:p>
          <w:p w14:paraId="77E69A58"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4BC0B3E" w14:textId="3308198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sz w:val="24"/>
                <w:szCs w:val="24"/>
              </w:rPr>
              <w:t>В пункте 2 статьи 205 слово «</w:t>
            </w:r>
            <w:r w:rsidRPr="00CA26FE">
              <w:rPr>
                <w:rFonts w:ascii="Times New Roman" w:hAnsi="Times New Roman" w:cs="Times New Roman"/>
                <w:b/>
                <w:bCs/>
                <w:sz w:val="24"/>
                <w:szCs w:val="24"/>
              </w:rPr>
              <w:t>тематик</w:t>
            </w:r>
            <w:r w:rsidRPr="00CA26FE">
              <w:rPr>
                <w:rFonts w:ascii="Times New Roman" w:hAnsi="Times New Roman" w:cs="Times New Roman"/>
                <w:sz w:val="24"/>
                <w:szCs w:val="24"/>
              </w:rPr>
              <w:t>» заменить словом «</w:t>
            </w:r>
            <w:r w:rsidRPr="00CA26FE">
              <w:rPr>
                <w:rFonts w:ascii="Times New Roman" w:hAnsi="Times New Roman" w:cs="Times New Roman"/>
                <w:b/>
                <w:bCs/>
                <w:sz w:val="24"/>
                <w:szCs w:val="24"/>
              </w:rPr>
              <w:t>тем</w:t>
            </w:r>
            <w:r w:rsidRPr="00CA26FE">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8C823E3"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11159F1F"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1D082B4F" w14:textId="05863212"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D722ABF" w14:textId="4B7794FB"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9A5015E"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2236C9E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AECC5E3" w14:textId="76D6B1B2"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 xml:space="preserve">Подпункт 5) пункта 2 статьи 206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56C0435"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bookmarkStart w:id="209" w:name="_Toc13667417"/>
            <w:bookmarkStart w:id="210" w:name="_Toc27774651"/>
            <w:bookmarkStart w:id="211" w:name="_Hlk39515106"/>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206. Государственная поддержка экологического образования и просвещения</w:t>
            </w:r>
            <w:bookmarkEnd w:id="209"/>
            <w:bookmarkEnd w:id="210"/>
          </w:p>
          <w:bookmarkEnd w:id="211"/>
          <w:p w14:paraId="3BEA398C"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p>
          <w:p w14:paraId="23AE96F6"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Меры государственной поддержки включают:</w:t>
            </w:r>
          </w:p>
          <w:p w14:paraId="7BE232CE"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p>
          <w:p w14:paraId="2FC40811"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5) обеспечение необходимых мероприятий по экологическому образованию и просвещению, повышению квалификации и переподготовке кадров.</w:t>
            </w:r>
          </w:p>
          <w:p w14:paraId="587071ED"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E763824" w14:textId="77777777" w:rsidR="00050126" w:rsidRPr="00CA26FE" w:rsidRDefault="00050126" w:rsidP="00050126">
            <w:pPr>
              <w:pStyle w:val="a9"/>
              <w:spacing w:after="0" w:line="240" w:lineRule="auto"/>
              <w:ind w:left="0" w:firstLine="397"/>
              <w:jc w:val="both"/>
              <w:rPr>
                <w:rFonts w:ascii="Times New Roman" w:hAnsi="Times New Roman" w:cs="Times New Roman"/>
                <w:sz w:val="24"/>
                <w:szCs w:val="24"/>
              </w:rPr>
            </w:pPr>
            <w:r w:rsidRPr="00CA26FE">
              <w:rPr>
                <w:rFonts w:ascii="Times New Roman" w:hAnsi="Times New Roman" w:cs="Times New Roman"/>
                <w:sz w:val="24"/>
                <w:szCs w:val="24"/>
              </w:rPr>
              <w:t xml:space="preserve">Подпункт 5) </w:t>
            </w:r>
            <w:r w:rsidRPr="00CA26FE">
              <w:rPr>
                <w:rFonts w:ascii="Times New Roman" w:eastAsia="Times New Roman" w:hAnsi="Times New Roman" w:cs="Times New Roman"/>
                <w:sz w:val="24"/>
                <w:szCs w:val="24"/>
              </w:rPr>
              <w:t>пункта 2 статьи 206</w:t>
            </w:r>
            <w:r w:rsidRPr="00CA26FE">
              <w:rPr>
                <w:rFonts w:ascii="Times New Roman" w:eastAsia="Times New Roman" w:hAnsi="Times New Roman" w:cs="Times New Roman"/>
                <w:b/>
                <w:sz w:val="24"/>
                <w:szCs w:val="24"/>
              </w:rPr>
              <w:t xml:space="preserve"> </w:t>
            </w:r>
            <w:r w:rsidRPr="00CA26FE">
              <w:rPr>
                <w:rFonts w:ascii="Times New Roman" w:hAnsi="Times New Roman" w:cs="Times New Roman"/>
                <w:sz w:val="24"/>
                <w:szCs w:val="24"/>
              </w:rPr>
              <w:t>изложить в следующей редакции:</w:t>
            </w:r>
          </w:p>
          <w:p w14:paraId="6CCF707B" w14:textId="685466E3"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color w:val="000000"/>
                <w:sz w:val="24"/>
                <w:szCs w:val="24"/>
              </w:rPr>
              <w:t xml:space="preserve">«5) </w:t>
            </w:r>
            <w:r w:rsidRPr="00CA26FE">
              <w:rPr>
                <w:rFonts w:ascii="Times New Roman" w:hAnsi="Times New Roman" w:cs="Times New Roman"/>
                <w:sz w:val="24"/>
                <w:szCs w:val="24"/>
              </w:rPr>
              <w:t xml:space="preserve">обеспечение необходимых мероприятий по экологическому образованию и просвещению, повышению квалификации, </w:t>
            </w:r>
            <w:r w:rsidRPr="00CA26FE">
              <w:rPr>
                <w:rFonts w:ascii="Times New Roman" w:hAnsi="Times New Roman" w:cs="Times New Roman"/>
                <w:b/>
                <w:bCs/>
                <w:sz w:val="24"/>
                <w:szCs w:val="24"/>
              </w:rPr>
              <w:t>подготовке</w:t>
            </w:r>
            <w:r w:rsidRPr="00CA26FE">
              <w:rPr>
                <w:rFonts w:ascii="Times New Roman" w:hAnsi="Times New Roman" w:cs="Times New Roman"/>
                <w:sz w:val="24"/>
                <w:szCs w:val="24"/>
              </w:rPr>
              <w:t xml:space="preserve"> и переподготовке кадров.».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8FBF9F2"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45B06678" w14:textId="77777777" w:rsidR="00050126" w:rsidRPr="00CA26FE" w:rsidRDefault="00050126" w:rsidP="00050126">
            <w:pPr>
              <w:spacing w:after="0" w:line="240" w:lineRule="auto"/>
              <w:ind w:firstLine="397"/>
              <w:contextualSpacing/>
              <w:jc w:val="both"/>
              <w:rPr>
                <w:rFonts w:ascii="Times New Roman" w:hAnsi="Times New Roman" w:cs="Times New Roman"/>
                <w:color w:val="000000"/>
                <w:sz w:val="24"/>
                <w:szCs w:val="24"/>
              </w:rPr>
            </w:pPr>
          </w:p>
          <w:p w14:paraId="6D1B0149" w14:textId="1B57F438"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color w:val="000000"/>
                <w:sz w:val="24"/>
                <w:szCs w:val="24"/>
              </w:rPr>
              <w:t>Вопрос подготовки также должен быть предусмотрен в мерах государственной поддержки.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00D4F39" w14:textId="459B37BA"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0E9F5EBB"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2A324DD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6DFF628" w14:textId="14BC2AB0"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Пункт 1 статьи 207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1BE5EB5"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bookmarkStart w:id="212" w:name="_Toc13667419"/>
            <w:bookmarkStart w:id="213" w:name="_Toc27774653"/>
            <w:bookmarkStart w:id="214" w:name="_Hlk39515115"/>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207. Цели и задачи экологических научных исследований</w:t>
            </w:r>
            <w:bookmarkEnd w:id="212"/>
            <w:bookmarkEnd w:id="213"/>
          </w:p>
          <w:p w14:paraId="4F440525" w14:textId="77777777" w:rsidR="00050126" w:rsidRPr="00CA26FE" w:rsidRDefault="00050126" w:rsidP="00050126">
            <w:pPr>
              <w:spacing w:after="0" w:line="240" w:lineRule="auto"/>
              <w:ind w:firstLine="397"/>
              <w:jc w:val="both"/>
              <w:rPr>
                <w:rFonts w:ascii="Times New Roman" w:hAnsi="Times New Roman" w:cs="Times New Roman"/>
                <w:sz w:val="24"/>
                <w:szCs w:val="24"/>
              </w:rPr>
            </w:pPr>
            <w:bookmarkStart w:id="215" w:name="443425772"/>
            <w:bookmarkEnd w:id="214"/>
            <w:bookmarkEnd w:id="215"/>
            <w:r w:rsidRPr="00CA26FE">
              <w:rPr>
                <w:rFonts w:ascii="Times New Roman" w:hAnsi="Times New Roman" w:cs="Times New Roman"/>
                <w:sz w:val="24"/>
                <w:szCs w:val="24"/>
              </w:rPr>
              <w:t xml:space="preserve">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устойчивого функционирования природных экосистем, сохранения биоразнообразия и воспроизводства природных ресурсов, изучения воздействий изменения климата, смягчения воздействий на климат и адаптации к изменению климата, улучшения здоровья </w:t>
            </w:r>
            <w:r w:rsidRPr="00CA26FE">
              <w:rPr>
                <w:rFonts w:ascii="Times New Roman" w:hAnsi="Times New Roman" w:cs="Times New Roman"/>
                <w:b/>
                <w:bCs/>
                <w:sz w:val="24"/>
                <w:szCs w:val="24"/>
              </w:rPr>
              <w:t>населения</w:t>
            </w:r>
            <w:r w:rsidRPr="00CA26FE">
              <w:rPr>
                <w:rFonts w:ascii="Times New Roman" w:hAnsi="Times New Roman" w:cs="Times New Roman"/>
                <w:sz w:val="24"/>
                <w:szCs w:val="24"/>
              </w:rPr>
              <w:t>, обеспечения экологической безопасности и социального, экономического и экологически сбалансированного развития Республики Казахстан.</w:t>
            </w:r>
          </w:p>
          <w:p w14:paraId="38F35551"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A1CD6C5" w14:textId="7F86298A"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color w:val="000000"/>
                <w:sz w:val="24"/>
                <w:szCs w:val="24"/>
              </w:rPr>
              <w:t>В пункте 1 статьи 207 слово «</w:t>
            </w:r>
            <w:r w:rsidRPr="00CA26FE">
              <w:rPr>
                <w:rFonts w:ascii="Times New Roman" w:hAnsi="Times New Roman" w:cs="Times New Roman"/>
                <w:b/>
                <w:bCs/>
                <w:color w:val="000000"/>
                <w:sz w:val="24"/>
                <w:szCs w:val="24"/>
              </w:rPr>
              <w:t>населения</w:t>
            </w:r>
            <w:r w:rsidRPr="00CA26FE">
              <w:rPr>
                <w:rFonts w:ascii="Times New Roman" w:hAnsi="Times New Roman" w:cs="Times New Roman"/>
                <w:color w:val="000000"/>
                <w:sz w:val="24"/>
                <w:szCs w:val="24"/>
              </w:rPr>
              <w:t>» заменить словом «</w:t>
            </w:r>
            <w:r w:rsidRPr="00CA26FE">
              <w:rPr>
                <w:rFonts w:ascii="Times New Roman" w:hAnsi="Times New Roman" w:cs="Times New Roman"/>
                <w:b/>
                <w:bCs/>
                <w:color w:val="000000"/>
                <w:sz w:val="24"/>
                <w:szCs w:val="24"/>
              </w:rPr>
              <w:t>людей</w:t>
            </w:r>
            <w:r w:rsidRPr="00CA26FE">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8F48FD0"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393E01FE"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F68354E" w14:textId="1ADF488A"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BD1E734" w14:textId="6EB5AC8A"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8D5E909" w14:textId="77777777" w:rsidTr="00777021">
        <w:trPr>
          <w:trHeight w:val="696"/>
          <w:jc w:val="center"/>
        </w:trPr>
        <w:tc>
          <w:tcPr>
            <w:tcW w:w="576" w:type="dxa"/>
            <w:tcBorders>
              <w:top w:val="single" w:sz="6" w:space="0" w:color="auto"/>
              <w:left w:val="single" w:sz="6" w:space="0" w:color="auto"/>
              <w:bottom w:val="single" w:sz="6" w:space="0" w:color="auto"/>
              <w:right w:val="single" w:sz="6" w:space="0" w:color="auto"/>
            </w:tcBorders>
          </w:tcPr>
          <w:p w14:paraId="1301DF3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9DBF134" w14:textId="0E2EED18"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 xml:space="preserve">Пункт 2 статьи 208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94A7647"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bookmarkStart w:id="216" w:name="_Toc13667420"/>
            <w:bookmarkStart w:id="217" w:name="_Toc27774654"/>
            <w:bookmarkStart w:id="218" w:name="_Hlk39515127"/>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208. Основные направления экологических научных исследований</w:t>
            </w:r>
            <w:bookmarkEnd w:id="216"/>
            <w:bookmarkEnd w:id="217"/>
          </w:p>
          <w:bookmarkEnd w:id="218"/>
          <w:p w14:paraId="78A86359"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p w14:paraId="15C13DA5"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EF83A33"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пункт 2 статьи 208 изложить в следующей редакции:</w:t>
            </w:r>
          </w:p>
          <w:p w14:paraId="3166B00B" w14:textId="43DDB3E2"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color w:val="000000"/>
                <w:sz w:val="24"/>
                <w:szCs w:val="24"/>
              </w:rPr>
              <w:t xml:space="preserve">«2. Финансирование </w:t>
            </w:r>
            <w:r w:rsidRPr="00CA26FE">
              <w:rPr>
                <w:rFonts w:ascii="Times New Roman" w:hAnsi="Times New Roman" w:cs="Times New Roman"/>
                <w:b/>
                <w:bCs/>
                <w:color w:val="000000"/>
                <w:sz w:val="24"/>
                <w:szCs w:val="24"/>
              </w:rPr>
              <w:t>экологических</w:t>
            </w:r>
            <w:r w:rsidRPr="00CA26FE">
              <w:rPr>
                <w:rFonts w:ascii="Times New Roman" w:hAnsi="Times New Roman" w:cs="Times New Roman"/>
                <w:color w:val="000000"/>
                <w:sz w:val="24"/>
                <w:szCs w:val="24"/>
              </w:rPr>
              <w:t xml:space="preserve"> научных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B4ABA99"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6CE53CB9"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4B7C6C50" w14:textId="31576770"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F541C7D" w14:textId="4AA91F65"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1C8F623"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2159E167"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028EBD0" w14:textId="32DE1115"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Пункт 1 статьи 210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C4233AA"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bookmarkStart w:id="219" w:name="_Toc13667424"/>
            <w:bookmarkStart w:id="220" w:name="_Toc27774658"/>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210. Атмосферный воздух и его охрана</w:t>
            </w:r>
            <w:bookmarkEnd w:id="219"/>
            <w:bookmarkEnd w:id="220"/>
          </w:p>
          <w:p w14:paraId="62C4BCD9"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 xml:space="preserve">1. Атмосферный воздух – жизненно важный компонент </w:t>
            </w:r>
            <w:r w:rsidRPr="00CA26FE">
              <w:rPr>
                <w:rFonts w:ascii="Times New Roman" w:hAnsi="Times New Roman" w:cs="Times New Roman"/>
                <w:b/>
                <w:sz w:val="24"/>
                <w:szCs w:val="24"/>
              </w:rPr>
              <w:t>природы</w:t>
            </w:r>
            <w:r w:rsidRPr="00CA26FE">
              <w:rPr>
                <w:rFonts w:ascii="Times New Roman" w:hAnsi="Times New Roman" w:cs="Times New Roman"/>
                <w:sz w:val="24"/>
                <w:szCs w:val="24"/>
              </w:rPr>
              <w:t xml:space="preserve">, представляющий собой смесь газов атмосферы, находящуюся за пределами жилых, производственных и иных помещений. </w:t>
            </w:r>
          </w:p>
          <w:p w14:paraId="0CEB314E"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5CF2D4A" w14:textId="308DC499"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color w:val="000000"/>
                <w:sz w:val="24"/>
                <w:szCs w:val="24"/>
              </w:rPr>
              <w:t>В пункте 1 слово «</w:t>
            </w:r>
            <w:r w:rsidRPr="00CA26FE">
              <w:rPr>
                <w:rFonts w:ascii="Times New Roman" w:hAnsi="Times New Roman" w:cs="Times New Roman"/>
                <w:b/>
                <w:bCs/>
                <w:color w:val="000000"/>
                <w:sz w:val="24"/>
                <w:szCs w:val="24"/>
              </w:rPr>
              <w:t>природы</w:t>
            </w:r>
            <w:r w:rsidRPr="00CA26FE">
              <w:rPr>
                <w:rFonts w:ascii="Times New Roman" w:hAnsi="Times New Roman" w:cs="Times New Roman"/>
                <w:color w:val="000000"/>
                <w:sz w:val="24"/>
                <w:szCs w:val="24"/>
              </w:rPr>
              <w:t>» заменить словами «природ</w:t>
            </w:r>
            <w:r w:rsidRPr="00CA26FE">
              <w:rPr>
                <w:rFonts w:ascii="Times New Roman" w:hAnsi="Times New Roman" w:cs="Times New Roman"/>
                <w:b/>
                <w:bCs/>
                <w:color w:val="000000"/>
                <w:sz w:val="24"/>
                <w:szCs w:val="24"/>
              </w:rPr>
              <w:t>ной</w:t>
            </w:r>
            <w:r w:rsidRPr="00CA26FE">
              <w:rPr>
                <w:rFonts w:ascii="Times New Roman" w:hAnsi="Times New Roman" w:cs="Times New Roman"/>
                <w:color w:val="000000"/>
                <w:sz w:val="24"/>
                <w:szCs w:val="24"/>
              </w:rPr>
              <w:t xml:space="preserve"> </w:t>
            </w:r>
            <w:r w:rsidRPr="00CA26FE">
              <w:rPr>
                <w:rFonts w:ascii="Times New Roman" w:hAnsi="Times New Roman" w:cs="Times New Roman"/>
                <w:b/>
                <w:bCs/>
                <w:color w:val="000000"/>
                <w:sz w:val="24"/>
                <w:szCs w:val="24"/>
              </w:rPr>
              <w:t>среды</w:t>
            </w:r>
            <w:r w:rsidRPr="00CA26FE">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9BBED69"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498FA817"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809534F" w14:textId="2730571E"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Уточнение редакции 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8CDFF53" w14:textId="2DAF0BC4"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130668DD"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35974E2B"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89E9CF8" w14:textId="3B511308"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Пункты 1 и 2 статьи 211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053F88B" w14:textId="77777777" w:rsidR="00050126" w:rsidRPr="00CA26FE" w:rsidRDefault="00050126" w:rsidP="00050126">
            <w:pPr>
              <w:spacing w:after="0" w:line="240" w:lineRule="auto"/>
              <w:ind w:firstLine="397"/>
              <w:jc w:val="both"/>
              <w:rPr>
                <w:rFonts w:ascii="Times New Roman" w:hAnsi="Times New Roman" w:cs="Times New Roman"/>
                <w:bCs/>
                <w:sz w:val="24"/>
                <w:szCs w:val="24"/>
              </w:rPr>
            </w:pPr>
            <w:bookmarkStart w:id="221" w:name="_Toc13667425"/>
            <w:bookmarkStart w:id="222" w:name="_Toc27774659"/>
            <w:bookmarkStart w:id="223" w:name="_Hlk39515151"/>
            <w:r w:rsidRPr="00CA26FE">
              <w:rPr>
                <w:rFonts w:ascii="Times New Roman" w:hAnsi="Times New Roman" w:cs="Times New Roman"/>
                <w:bCs/>
                <w:iCs/>
                <w:sz w:val="24"/>
                <w:szCs w:val="24"/>
              </w:rPr>
              <w:t>Статья</w:t>
            </w:r>
            <w:r w:rsidRPr="00CA26FE">
              <w:rPr>
                <w:rFonts w:ascii="Times New Roman" w:hAnsi="Times New Roman" w:cs="Times New Roman"/>
                <w:bCs/>
                <w:sz w:val="24"/>
                <w:szCs w:val="24"/>
              </w:rPr>
              <w:t xml:space="preserve"> 211. Выброс загрязняющих веществ в атмосферный воздух</w:t>
            </w:r>
            <w:bookmarkEnd w:id="221"/>
            <w:bookmarkEnd w:id="222"/>
          </w:p>
          <w:bookmarkEnd w:id="223"/>
          <w:p w14:paraId="2072AFC9"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 xml:space="preserve">1. Под выбросом загрязняющих веществ в атмосферный воздух (далее – выброс) понимается </w:t>
            </w:r>
            <w:r w:rsidRPr="00CA26FE">
              <w:rPr>
                <w:rFonts w:ascii="Times New Roman" w:hAnsi="Times New Roman" w:cs="Times New Roman"/>
                <w:b/>
                <w:sz w:val="24"/>
                <w:szCs w:val="24"/>
              </w:rPr>
              <w:t>высвобождение</w:t>
            </w:r>
            <w:r w:rsidRPr="00CA26FE">
              <w:rPr>
                <w:rFonts w:ascii="Times New Roman" w:hAnsi="Times New Roman" w:cs="Times New Roman"/>
                <w:sz w:val="24"/>
                <w:szCs w:val="24"/>
              </w:rPr>
              <w:t xml:space="preserve"> загрязняющих веществ в атмосферный воздух от источников выброса.</w:t>
            </w:r>
          </w:p>
          <w:p w14:paraId="6ACE69D7" w14:textId="77777777" w:rsidR="00050126" w:rsidRPr="00CA26FE" w:rsidRDefault="00050126" w:rsidP="00050126">
            <w:pPr>
              <w:spacing w:after="0" w:line="240" w:lineRule="auto"/>
              <w:ind w:firstLine="397"/>
              <w:jc w:val="both"/>
              <w:rPr>
                <w:rFonts w:ascii="Times New Roman" w:hAnsi="Times New Roman" w:cs="Times New Roman"/>
                <w:sz w:val="24"/>
                <w:szCs w:val="24"/>
              </w:rPr>
            </w:pPr>
            <w:r w:rsidRPr="00CA26FE">
              <w:rPr>
                <w:rFonts w:ascii="Times New Roman" w:hAnsi="Times New Roman" w:cs="Times New Roman"/>
                <w:sz w:val="24"/>
                <w:szCs w:val="24"/>
              </w:rPr>
              <w:t xml:space="preserve">2. Источником выброса является сооружение, техническое устройство, оборудование, установка, площадка, транспортное или иное передвижное средство, в процессе эксплуатации которых происходит </w:t>
            </w:r>
            <w:r w:rsidRPr="00CA26FE">
              <w:rPr>
                <w:rFonts w:ascii="Times New Roman" w:hAnsi="Times New Roman" w:cs="Times New Roman"/>
                <w:b/>
                <w:sz w:val="24"/>
                <w:szCs w:val="24"/>
              </w:rPr>
              <w:t>высвобождение</w:t>
            </w:r>
            <w:r w:rsidRPr="00CA26FE">
              <w:rPr>
                <w:rFonts w:ascii="Times New Roman" w:hAnsi="Times New Roman" w:cs="Times New Roman"/>
                <w:sz w:val="24"/>
                <w:szCs w:val="24"/>
              </w:rPr>
              <w:t xml:space="preserve"> загрязняющих веществ в атмосферный воздух.</w:t>
            </w:r>
          </w:p>
          <w:p w14:paraId="47F8854C"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41E9F16" w14:textId="0BBF4350"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color w:val="000000"/>
                <w:sz w:val="24"/>
                <w:szCs w:val="24"/>
              </w:rPr>
              <w:t>В пунктах 1 и 2 статьи 211 слово «</w:t>
            </w:r>
            <w:r w:rsidRPr="00CA26FE">
              <w:rPr>
                <w:rFonts w:ascii="Times New Roman" w:hAnsi="Times New Roman" w:cs="Times New Roman"/>
                <w:b/>
                <w:bCs/>
                <w:color w:val="000000"/>
                <w:sz w:val="24"/>
                <w:szCs w:val="24"/>
              </w:rPr>
              <w:t>высвобождение</w:t>
            </w:r>
            <w:r w:rsidRPr="00CA26FE">
              <w:rPr>
                <w:rFonts w:ascii="Times New Roman" w:hAnsi="Times New Roman" w:cs="Times New Roman"/>
                <w:color w:val="000000"/>
                <w:sz w:val="24"/>
                <w:szCs w:val="24"/>
              </w:rPr>
              <w:t>» заменить словом «</w:t>
            </w:r>
            <w:r w:rsidRPr="00CA26FE">
              <w:rPr>
                <w:rFonts w:ascii="Times New Roman" w:hAnsi="Times New Roman" w:cs="Times New Roman"/>
                <w:b/>
                <w:bCs/>
                <w:color w:val="000000"/>
                <w:sz w:val="24"/>
                <w:szCs w:val="24"/>
              </w:rPr>
              <w:t>поступление</w:t>
            </w:r>
            <w:r w:rsidRPr="00CA26FE">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385FE3F"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06779AD8"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45C9C6BD" w14:textId="357C0FC9"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8DA1FE4" w14:textId="2F633CC4"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7634F03D"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77F1A38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AFE63B9"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lang w:val="kk-KZ"/>
              </w:rPr>
              <w:t>Пункт</w:t>
            </w:r>
            <w:r w:rsidRPr="00CA26FE">
              <w:rPr>
                <w:rFonts w:ascii="Times New Roman" w:eastAsia="Times New Roman" w:hAnsi="Times New Roman" w:cs="Times New Roman"/>
                <w:b/>
                <w:sz w:val="24"/>
                <w:szCs w:val="24"/>
              </w:rPr>
              <w:t xml:space="preserve"> 2 статьи 212</w:t>
            </w:r>
          </w:p>
          <w:p w14:paraId="6C4493B6" w14:textId="77777777"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p w14:paraId="0C1A4EB4"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DE38F5A"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Статья 212. Экологические нормативы качества атмосферного воздуха</w:t>
            </w:r>
          </w:p>
          <w:p w14:paraId="3DFF2844"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 xml:space="preserve">2. Под предельно допустимой концентрацией загрязняющих веществ в атмосферном воздухе понимается максимальное количество (масса) химического вещества, признанного в соответствии с настоящим Кодексом загрязняющим, которое при постоянном или временном воздействии на человека не влияет на его здоровье и не вызывает неблагоприятных наследственных изменений у его потомства, а также не вызывает деградацию </w:t>
            </w:r>
            <w:r w:rsidRPr="00CA26FE">
              <w:rPr>
                <w:rFonts w:ascii="Times New Roman" w:hAnsi="Times New Roman" w:cs="Times New Roman"/>
                <w:b/>
                <w:bCs/>
                <w:iCs/>
                <w:sz w:val="24"/>
                <w:szCs w:val="24"/>
              </w:rPr>
              <w:t>объектов</w:t>
            </w:r>
            <w:r w:rsidRPr="00CA26FE">
              <w:rPr>
                <w:rFonts w:ascii="Times New Roman" w:hAnsi="Times New Roman" w:cs="Times New Roman"/>
                <w:bCs/>
                <w:iCs/>
                <w:sz w:val="24"/>
                <w:szCs w:val="24"/>
              </w:rPr>
              <w:t xml:space="preserve"> природной среды, не нарушает устойчивость экологических систем и не приводит к сокращению биоразнообразия.</w:t>
            </w:r>
          </w:p>
          <w:p w14:paraId="684A03C3"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A7F4EC4" w14:textId="00B897DE"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hAnsi="Times New Roman" w:cs="Times New Roman"/>
                <w:color w:val="000000"/>
                <w:sz w:val="24"/>
                <w:szCs w:val="24"/>
              </w:rPr>
              <w:t>в пункте 2</w:t>
            </w:r>
            <w:r w:rsidRPr="00CA26FE">
              <w:rPr>
                <w:rFonts w:ascii="Times New Roman" w:hAnsi="Times New Roman" w:cs="Times New Roman"/>
                <w:color w:val="000000"/>
                <w:sz w:val="24"/>
                <w:szCs w:val="24"/>
                <w:lang w:val="kk-KZ"/>
              </w:rPr>
              <w:t xml:space="preserve"> статьи 212</w:t>
            </w:r>
            <w:r w:rsidRPr="00CA26FE">
              <w:rPr>
                <w:rFonts w:ascii="Times New Roman" w:hAnsi="Times New Roman" w:cs="Times New Roman"/>
                <w:color w:val="000000"/>
                <w:sz w:val="24"/>
                <w:szCs w:val="24"/>
              </w:rPr>
              <w:t xml:space="preserve"> слово </w:t>
            </w:r>
            <w:r w:rsidRPr="00CA26FE">
              <w:rPr>
                <w:rFonts w:ascii="Times New Roman" w:hAnsi="Times New Roman" w:cs="Times New Roman"/>
                <w:b/>
                <w:color w:val="000000"/>
                <w:sz w:val="24"/>
                <w:szCs w:val="24"/>
              </w:rPr>
              <w:t xml:space="preserve">«объектов» </w:t>
            </w:r>
            <w:r w:rsidRPr="00CA26FE">
              <w:rPr>
                <w:rFonts w:ascii="Times New Roman" w:hAnsi="Times New Roman" w:cs="Times New Roman"/>
                <w:color w:val="000000"/>
                <w:sz w:val="24"/>
                <w:szCs w:val="24"/>
              </w:rPr>
              <w:t>заменить словом</w:t>
            </w:r>
            <w:r w:rsidRPr="00CA26FE">
              <w:rPr>
                <w:rFonts w:ascii="Times New Roman" w:hAnsi="Times New Roman" w:cs="Times New Roman"/>
                <w:b/>
                <w:color w:val="000000"/>
                <w:sz w:val="24"/>
                <w:szCs w:val="24"/>
              </w:rPr>
              <w:t xml:space="preserve"> «компонентов».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4A6C6FC"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4D2C9940"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00FDA9DF" w14:textId="42FFFA2D"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E6A7C72" w14:textId="0D1EE786" w:rsidR="00050126" w:rsidRPr="00CA26FE" w:rsidRDefault="00050126" w:rsidP="00050126">
            <w:pPr>
              <w:spacing w:after="0" w:line="240" w:lineRule="auto"/>
              <w:contextualSpacing/>
              <w:jc w:val="center"/>
              <w:rPr>
                <w:rFonts w:ascii="Times New Roman" w:eastAsia="Times New Roman" w:hAnsi="Times New Roman" w:cs="Times New Roman"/>
                <w:bCs/>
                <w:i/>
                <w:iCs/>
                <w:color w:val="FF0000"/>
                <w:sz w:val="24"/>
                <w:szCs w:val="24"/>
              </w:rPr>
            </w:pPr>
          </w:p>
        </w:tc>
      </w:tr>
      <w:tr w:rsidR="00050126" w:rsidRPr="00CA26FE" w14:paraId="0EDC291D"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67F13CCC"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CB63E3E" w14:textId="040D30F8"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Пункт 7 статьи 212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91C4255"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Статья 212. Экологические нормативы качества атмосферного воздуха</w:t>
            </w:r>
          </w:p>
          <w:p w14:paraId="1C297F1D"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 xml:space="preserve">7.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 живых элементов естественной экологической системы (растения, животные и другие организмы), подтвержденные научными исследованиями за период не менее пяти лет, то для таких территорий соответствующий местный представительный орган </w:t>
            </w:r>
            <w:r w:rsidRPr="00CA26FE">
              <w:rPr>
                <w:rFonts w:ascii="Times New Roman" w:hAnsi="Times New Roman" w:cs="Times New Roman"/>
                <w:b/>
                <w:bCs/>
                <w:iCs/>
                <w:sz w:val="24"/>
                <w:szCs w:val="24"/>
              </w:rPr>
              <w:t>области, города республиканского значения, столицы</w:t>
            </w:r>
            <w:r w:rsidRPr="00CA26FE">
              <w:rPr>
                <w:rFonts w:ascii="Times New Roman" w:hAnsi="Times New Roman" w:cs="Times New Roman"/>
                <w:bCs/>
                <w:iCs/>
                <w:sz w:val="24"/>
                <w:szCs w:val="24"/>
              </w:rPr>
              <w:t xml:space="preserve">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атмосферного воздуха в виде предельно допустимых концентраций загрязняющих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окружающей среды.</w:t>
            </w:r>
          </w:p>
          <w:p w14:paraId="667EAC15"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EFE32E7"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пункт 7 изложить в следующей редакции:</w:t>
            </w:r>
          </w:p>
          <w:p w14:paraId="78F3D109"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«7. Если при соблюдении установленных экологических нормативов качества атмосферного воздуха в пределах отдельных территорий обнаруживаются признаки ухудшения состояния живых элементов естественной экологической системы (растения, животные и другие организмы), подтвержденные </w:t>
            </w:r>
            <w:r w:rsidRPr="00CA26FE">
              <w:rPr>
                <w:rFonts w:ascii="Times New Roman" w:hAnsi="Times New Roman" w:cs="Times New Roman"/>
                <w:b/>
                <w:bCs/>
                <w:color w:val="000000"/>
                <w:sz w:val="24"/>
                <w:szCs w:val="24"/>
              </w:rPr>
              <w:t>экологическими</w:t>
            </w:r>
            <w:r w:rsidRPr="00CA26FE">
              <w:rPr>
                <w:rFonts w:ascii="Times New Roman" w:hAnsi="Times New Roman" w:cs="Times New Roman"/>
                <w:color w:val="000000"/>
                <w:sz w:val="24"/>
                <w:szCs w:val="24"/>
              </w:rPr>
              <w:t xml:space="preserve"> научными исследованиями за период не менее пяти лет, то для таких территори</w:t>
            </w:r>
            <w:r w:rsidRPr="00CA26FE">
              <w:rPr>
                <w:rFonts w:ascii="Times New Roman" w:hAnsi="Times New Roman" w:cs="Times New Roman"/>
                <w:b/>
                <w:bCs/>
                <w:color w:val="000000"/>
                <w:sz w:val="24"/>
                <w:szCs w:val="24"/>
              </w:rPr>
              <w:t>й</w:t>
            </w:r>
            <w:r w:rsidRPr="00CA26FE">
              <w:rPr>
                <w:rFonts w:ascii="Times New Roman" w:hAnsi="Times New Roman" w:cs="Times New Roman"/>
                <w:color w:val="000000"/>
                <w:sz w:val="24"/>
                <w:szCs w:val="24"/>
              </w:rPr>
              <w:t xml:space="preserve"> </w:t>
            </w:r>
            <w:r w:rsidRPr="00CA26FE">
              <w:rPr>
                <w:rFonts w:ascii="Times New Roman" w:hAnsi="Times New Roman" w:cs="Times New Roman"/>
                <w:b/>
                <w:bCs/>
                <w:color w:val="000000"/>
                <w:sz w:val="24"/>
                <w:szCs w:val="24"/>
              </w:rPr>
              <w:t>м</w:t>
            </w:r>
            <w:r w:rsidRPr="00CA26FE">
              <w:rPr>
                <w:rFonts w:ascii="Times New Roman" w:hAnsi="Times New Roman" w:cs="Times New Roman"/>
                <w:color w:val="000000"/>
                <w:sz w:val="24"/>
                <w:szCs w:val="24"/>
              </w:rPr>
              <w:t xml:space="preserve">естный представительный орган </w:t>
            </w:r>
            <w:r w:rsidRPr="00CA26FE">
              <w:rPr>
                <w:rFonts w:ascii="Times New Roman" w:hAnsi="Times New Roman" w:cs="Times New Roman"/>
                <w:b/>
                <w:bCs/>
                <w:color w:val="000000"/>
                <w:sz w:val="24"/>
                <w:szCs w:val="24"/>
              </w:rPr>
              <w:t xml:space="preserve">соответствующей административно-территориальной единицы </w:t>
            </w:r>
            <w:r w:rsidRPr="00CA26FE">
              <w:rPr>
                <w:rFonts w:ascii="Times New Roman" w:hAnsi="Times New Roman" w:cs="Times New Roman"/>
                <w:color w:val="000000"/>
                <w:sz w:val="24"/>
                <w:szCs w:val="24"/>
              </w:rPr>
              <w:t>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атмосферного воздуха в виде предельно допустимых концентраций загрязняющих веществ в атмосферном воздухе и (или) предельно допустимых уровней физических воздействий,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окружающей среды.».</w:t>
            </w:r>
          </w:p>
          <w:p w14:paraId="249CA07C"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CA72FB2"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74DD8904"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7C57C61" w14:textId="71DE57FC"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E416C14" w14:textId="75A4BB9F"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265D7809"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2F21FBF4"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5CB7EE1" w14:textId="0938800F"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Подпункт 3) пункта 3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7958103"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Статья 214. Нормативы допустимых выбросов и технологические нормативы выбросов</w:t>
            </w:r>
          </w:p>
          <w:p w14:paraId="1D832775"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3. Под общей нагрузкой на атмосферный воздух понимается совокупное воздействие:</w:t>
            </w:r>
          </w:p>
          <w:p w14:paraId="4B8D8566"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 xml:space="preserve">3) базового антропогенного фона атмосферного воздуха, под которым понимаются массовые концентрации загрязняющих веществ в атмосферном воздухе, 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w:t>
            </w:r>
            <w:r w:rsidRPr="00CA26FE">
              <w:rPr>
                <w:rFonts w:ascii="Times New Roman" w:hAnsi="Times New Roman" w:cs="Times New Roman"/>
                <w:b/>
                <w:bCs/>
                <w:iCs/>
                <w:sz w:val="24"/>
                <w:szCs w:val="24"/>
              </w:rPr>
              <w:t>объекта, указанного</w:t>
            </w:r>
            <w:r w:rsidRPr="00CA26FE">
              <w:rPr>
                <w:rFonts w:ascii="Times New Roman" w:hAnsi="Times New Roman" w:cs="Times New Roman"/>
                <w:bCs/>
                <w:iCs/>
                <w:sz w:val="24"/>
                <w:szCs w:val="24"/>
              </w:rPr>
              <w:t xml:space="preserve"> в подпункте 1) настоящего пункта.</w:t>
            </w:r>
          </w:p>
          <w:p w14:paraId="2ACF6345"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F43885A"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подпункт 3) пункта 3 статьи 214 изложить в следующей редакции:</w:t>
            </w:r>
          </w:p>
          <w:p w14:paraId="2CD2A68F"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«3) базового антропогенного фона атмосферного воздуха, под которым понимаются массовые концентрации загрязняющих веществ в атмосферном воздухе, обусловленные выбросами других стационарных и передвижных источников, которые осуществляются на момент определения нормативов допустимого выброса в отношении </w:t>
            </w:r>
            <w:r w:rsidRPr="00CA26FE">
              <w:rPr>
                <w:rFonts w:ascii="Times New Roman" w:hAnsi="Times New Roman" w:cs="Times New Roman"/>
                <w:b/>
                <w:color w:val="000000"/>
                <w:sz w:val="24"/>
                <w:szCs w:val="24"/>
              </w:rPr>
              <w:t>объектов</w:t>
            </w:r>
            <w:r w:rsidRPr="00CA26FE">
              <w:rPr>
                <w:rFonts w:ascii="Times New Roman" w:hAnsi="Times New Roman" w:cs="Times New Roman"/>
                <w:color w:val="000000"/>
                <w:sz w:val="24"/>
                <w:szCs w:val="24"/>
              </w:rPr>
              <w:t xml:space="preserve">, </w:t>
            </w:r>
            <w:r w:rsidRPr="00CA26FE">
              <w:rPr>
                <w:rFonts w:ascii="Times New Roman" w:hAnsi="Times New Roman" w:cs="Times New Roman"/>
                <w:b/>
                <w:color w:val="000000"/>
                <w:sz w:val="24"/>
                <w:szCs w:val="24"/>
              </w:rPr>
              <w:t>указанных</w:t>
            </w:r>
            <w:r w:rsidRPr="00CA26FE">
              <w:rPr>
                <w:rFonts w:ascii="Times New Roman" w:hAnsi="Times New Roman" w:cs="Times New Roman"/>
                <w:color w:val="000000"/>
                <w:sz w:val="24"/>
                <w:szCs w:val="24"/>
              </w:rPr>
              <w:t xml:space="preserve"> в подпункте 1) настоящего пункта.».</w:t>
            </w:r>
          </w:p>
          <w:p w14:paraId="71200643"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84C88D4"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1B29EE6E"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749D1B04" w14:textId="32ACBB64"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A227132" w14:textId="4BBEA897" w:rsidR="00050126" w:rsidRPr="00CA26FE"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CA26FE" w14:paraId="6A9B3C5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B47D446"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DA756A0"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Пункт 5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7B2FFC2"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Статья 214.</w:t>
            </w:r>
            <w:r w:rsidRPr="00CA26FE">
              <w:rPr>
                <w:rFonts w:ascii="Times New Roman" w:eastAsia="Times New Roman" w:hAnsi="Times New Roman" w:cs="Times New Roman"/>
                <w:color w:val="000000"/>
                <w:sz w:val="24"/>
                <w:szCs w:val="24"/>
              </w:rPr>
              <w:tab/>
              <w:t>Нормативы допустимых выбросов и технологические нормативы выбросов</w:t>
            </w:r>
          </w:p>
          <w:p w14:paraId="690A81D4"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53237F60" w14:textId="77777777" w:rsidR="00050126" w:rsidRPr="00CA26FE" w:rsidRDefault="00050126" w:rsidP="00050126">
            <w:pPr>
              <w:spacing w:after="0" w:line="240" w:lineRule="auto"/>
              <w:jc w:val="both"/>
              <w:rPr>
                <w:rFonts w:ascii="Times New Roman" w:hAnsi="Times New Roman" w:cs="Times New Roman"/>
                <w:sz w:val="24"/>
                <w:szCs w:val="24"/>
              </w:rPr>
            </w:pPr>
            <w:r w:rsidRPr="00CA26FE">
              <w:rPr>
                <w:rFonts w:ascii="Times New Roman" w:hAnsi="Times New Roman" w:cs="Times New Roman"/>
                <w:sz w:val="24"/>
                <w:szCs w:val="24"/>
              </w:rPr>
              <w:t>5. Нормативы допустимых выбросов устанавливаются для каждого загрязняющего вещества в виде:</w:t>
            </w:r>
          </w:p>
          <w:p w14:paraId="13DA6C28" w14:textId="77777777" w:rsidR="00050126" w:rsidRPr="00CA26FE" w:rsidRDefault="00050126" w:rsidP="00050126">
            <w:pPr>
              <w:spacing w:after="0" w:line="240" w:lineRule="auto"/>
              <w:ind w:firstLine="176"/>
              <w:jc w:val="both"/>
              <w:rPr>
                <w:rFonts w:ascii="Times New Roman" w:hAnsi="Times New Roman" w:cs="Times New Roman"/>
                <w:b/>
                <w:sz w:val="24"/>
                <w:szCs w:val="24"/>
              </w:rPr>
            </w:pPr>
            <w:r w:rsidRPr="00CA26FE">
              <w:rPr>
                <w:rFonts w:ascii="Times New Roman" w:hAnsi="Times New Roman" w:cs="Times New Roman"/>
                <w:b/>
                <w:sz w:val="24"/>
                <w:szCs w:val="24"/>
              </w:rPr>
              <w:t>1) массовой концентрации загрязняющего вещества, под которой понимается масса загрязняющего вещества в единице объема сухих отходящих газов, и которая выражается как соотношение миллиграмм на кубический метр;</w:t>
            </w:r>
          </w:p>
          <w:p w14:paraId="3D73EBAF"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b/>
                <w:sz w:val="24"/>
                <w:szCs w:val="24"/>
              </w:rPr>
              <w:t>2)</w:t>
            </w:r>
            <w:r w:rsidRPr="00CA26FE">
              <w:rPr>
                <w:rFonts w:ascii="Times New Roman" w:hAnsi="Times New Roman" w:cs="Times New Roman"/>
                <w:sz w:val="24"/>
                <w:szCs w:val="24"/>
              </w:rPr>
              <w:t xml:space="preserve"> скорости массового потока загрязняющего вещества, под которой понимается масса загрязняющего вещества, выбрасываемая в единицу времени, и которая выражается как соотношение грамм в секунду.</w:t>
            </w:r>
          </w:p>
          <w:p w14:paraId="23257869"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p w14:paraId="6F8913D5"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78CABB5A" w14:textId="77777777" w:rsidR="00050126" w:rsidRPr="00CA26FE" w:rsidRDefault="00050126" w:rsidP="00050126">
            <w:pPr>
              <w:spacing w:after="0" w:line="240" w:lineRule="auto"/>
              <w:ind w:firstLine="176"/>
              <w:jc w:val="both"/>
              <w:rPr>
                <w:rFonts w:ascii="Times New Roman" w:hAnsi="Times New Roman" w:cs="Times New Roman"/>
                <w:b/>
                <w:sz w:val="24"/>
                <w:szCs w:val="24"/>
              </w:rPr>
            </w:pPr>
            <w:r w:rsidRPr="00CA26FE">
              <w:rPr>
                <w:rFonts w:ascii="Times New Roman" w:hAnsi="Times New Roman" w:cs="Times New Roman"/>
                <w:b/>
                <w:sz w:val="24"/>
                <w:szCs w:val="24"/>
              </w:rPr>
              <w:t>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работы стационарного источника выбросов при наиболее неблагоприятных с точки зрения охраны атмосферного воздуха условиях его эксплуатации.</w:t>
            </w:r>
          </w:p>
          <w:p w14:paraId="148257F8"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hAnsi="Times New Roman" w:cs="Times New Roman"/>
                <w:sz w:val="24"/>
                <w:szCs w:val="24"/>
              </w:rPr>
              <w:t>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7758AB3"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Пункт 5 статьи 214 изложить в следующей редакции:</w:t>
            </w:r>
          </w:p>
          <w:p w14:paraId="2356EB6B"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p w14:paraId="58921B0C"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«5. Нормативы допустимых выбросов устанавливаются для каждого загрязняющего вещества в виде скорости массового потока загрязняющего вещества, под которой понимается масса загрязняющего вещества, выбрасываемая в единицу времени, и которая выражается как соотношение грамм в секунду.</w:t>
            </w:r>
          </w:p>
          <w:p w14:paraId="78247785"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Показатели, касающиеся объема и скорости массового потока отходящих газов, определяются при стандартных условиях 293.15 К и 101.3 кПа и, если иное прямо не предусмотрено экологическим законодательством Республики Казахстан, после вычитания содержания водяного пара.</w:t>
            </w:r>
          </w:p>
          <w:p w14:paraId="2A0A1331"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 xml:space="preserve">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и </w:t>
            </w:r>
            <w:r w:rsidRPr="00CA26FE">
              <w:rPr>
                <w:rFonts w:ascii="Times New Roman" w:hAnsi="Times New Roman" w:cs="Times New Roman"/>
                <w:b/>
                <w:sz w:val="24"/>
                <w:szCs w:val="24"/>
              </w:rPr>
              <w:t>обязательных нештатных</w:t>
            </w:r>
            <w:r w:rsidRPr="00CA26FE">
              <w:rPr>
                <w:rFonts w:ascii="Times New Roman" w:hAnsi="Times New Roman" w:cs="Times New Roman"/>
                <w:bCs/>
                <w:sz w:val="24"/>
                <w:szCs w:val="24"/>
              </w:rPr>
              <w:t xml:space="preserve"> </w:t>
            </w:r>
            <w:r w:rsidRPr="00CA26FE">
              <w:rPr>
                <w:rFonts w:ascii="Times New Roman" w:hAnsi="Times New Roman" w:cs="Times New Roman"/>
                <w:sz w:val="24"/>
                <w:szCs w:val="24"/>
              </w:rPr>
              <w:t>работ источника выбросов при наиболее неблагоприятных с точки зрения охраны атмосферного воздуха условиях его эксплуатации.»</w:t>
            </w:r>
          </w:p>
          <w:p w14:paraId="5F8F0B9A"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0DBCF3C2" w14:textId="77777777" w:rsidR="00050126" w:rsidRPr="00CA26FE" w:rsidRDefault="00050126" w:rsidP="00050126">
            <w:pPr>
              <w:spacing w:after="0" w:line="240" w:lineRule="auto"/>
              <w:ind w:firstLine="176"/>
              <w:jc w:val="both"/>
              <w:rPr>
                <w:rFonts w:ascii="Times New Roman" w:hAnsi="Times New Roman" w:cs="Times New Roman"/>
                <w:b/>
                <w:sz w:val="24"/>
                <w:szCs w:val="24"/>
              </w:rPr>
            </w:pPr>
            <w:r w:rsidRPr="00CA26FE">
              <w:rPr>
                <w:rFonts w:ascii="Times New Roman" w:hAnsi="Times New Roman" w:cs="Times New Roman"/>
                <w:b/>
                <w:sz w:val="24"/>
                <w:szCs w:val="24"/>
              </w:rPr>
              <w:t>Исключить</w:t>
            </w:r>
          </w:p>
          <w:p w14:paraId="24E000AB"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40865386"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7C3F0661"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18E4BB1D"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19EB1563"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6AA0463D"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21B372BF"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7C45C207"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1B319309" w14:textId="77777777" w:rsidR="00050126" w:rsidRPr="00CA26FE" w:rsidRDefault="00050126" w:rsidP="00050126">
            <w:pPr>
              <w:spacing w:after="0" w:line="240" w:lineRule="auto"/>
              <w:ind w:firstLine="176"/>
              <w:jc w:val="both"/>
              <w:rPr>
                <w:rFonts w:ascii="Times New Roman" w:hAnsi="Times New Roman" w:cs="Times New Roman"/>
                <w:b/>
                <w:sz w:val="24"/>
                <w:szCs w:val="24"/>
              </w:rPr>
            </w:pPr>
          </w:p>
          <w:p w14:paraId="57E289EC" w14:textId="77777777" w:rsidR="00050126" w:rsidRPr="00CA26FE" w:rsidRDefault="00050126" w:rsidP="00050126">
            <w:pPr>
              <w:spacing w:after="0" w:line="240" w:lineRule="auto"/>
              <w:jc w:val="both"/>
              <w:rPr>
                <w:rFonts w:ascii="Times New Roman" w:hAnsi="Times New Roman" w:cs="Times New Roman"/>
                <w:sz w:val="24"/>
                <w:szCs w:val="24"/>
              </w:rPr>
            </w:pPr>
          </w:p>
          <w:p w14:paraId="28D211C8"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hAnsi="Times New Roman" w:cs="Times New Roman"/>
                <w:sz w:val="24"/>
                <w:szCs w:val="24"/>
              </w:rPr>
              <w:t>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нормальной (регламентной) работы источника выбросов при наиболее неблагоприятных с точки зрения охраны атмосферного воздуха условиях его эксплуатации.</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E00E07A"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w:t>
            </w:r>
            <w:r w:rsidRPr="00CA26FE">
              <w:rPr>
                <w:rFonts w:ascii="Times New Roman" w:eastAsia="Times New Roman" w:hAnsi="Times New Roman" w:cs="Times New Roman"/>
                <w:b/>
                <w:szCs w:val="24"/>
                <w:lang w:val="en-US"/>
              </w:rPr>
              <w:t>KAZENERGY</w:t>
            </w:r>
            <w:r w:rsidRPr="00CA26FE">
              <w:rPr>
                <w:rFonts w:ascii="Times New Roman" w:eastAsia="Times New Roman" w:hAnsi="Times New Roman" w:cs="Times New Roman"/>
                <w:b/>
                <w:sz w:val="24"/>
                <w:szCs w:val="24"/>
              </w:rPr>
              <w:t>)</w:t>
            </w:r>
          </w:p>
          <w:p w14:paraId="22B0725A" w14:textId="77777777" w:rsidR="00050126" w:rsidRPr="00CA26FE" w:rsidRDefault="00050126" w:rsidP="00050126">
            <w:pPr>
              <w:spacing w:after="0" w:line="240" w:lineRule="auto"/>
              <w:contextualSpacing/>
              <w:jc w:val="both"/>
              <w:rPr>
                <w:rFonts w:ascii="Times New Roman" w:eastAsia="Times New Roman" w:hAnsi="Times New Roman" w:cs="Times New Roman"/>
                <w:b/>
                <w:sz w:val="20"/>
                <w:szCs w:val="24"/>
              </w:rPr>
            </w:pPr>
          </w:p>
          <w:p w14:paraId="661FABDA" w14:textId="77777777" w:rsidR="00050126" w:rsidRPr="00CA26FE" w:rsidRDefault="00050126" w:rsidP="00050126">
            <w:pPr>
              <w:pStyle w:val="af2"/>
              <w:spacing w:before="0" w:beforeAutospacing="0" w:after="0" w:afterAutospacing="0"/>
              <w:jc w:val="both"/>
              <w:textAlignment w:val="baseline"/>
              <w:rPr>
                <w:rFonts w:eastAsiaTheme="minorHAnsi"/>
                <w:lang w:eastAsia="en-US"/>
              </w:rPr>
            </w:pPr>
            <w:r w:rsidRPr="00CA26FE">
              <w:rPr>
                <w:rFonts w:eastAsiaTheme="minorHAnsi"/>
                <w:lang w:eastAsia="en-US"/>
              </w:rPr>
              <w:t>Скорость массового потока ЗВ, под которой понимается масса ЗВ, выбрасываемая в единицу времени, является конечным значением (нормативом), определяемым с учетом массовой концентрации ЗВ, которая выражается как соотношение миллиграмм на кубический метр.</w:t>
            </w:r>
          </w:p>
          <w:p w14:paraId="6810BD22" w14:textId="77777777" w:rsidR="00050126" w:rsidRPr="00CA26FE" w:rsidRDefault="00050126" w:rsidP="00050126">
            <w:pPr>
              <w:pStyle w:val="af2"/>
              <w:spacing w:before="0" w:beforeAutospacing="0" w:after="0" w:afterAutospacing="0"/>
              <w:jc w:val="both"/>
              <w:textAlignment w:val="baseline"/>
              <w:rPr>
                <w:rFonts w:eastAsiaTheme="minorHAnsi"/>
                <w:lang w:eastAsia="en-US"/>
              </w:rPr>
            </w:pPr>
            <w:r w:rsidRPr="00CA26FE">
              <w:rPr>
                <w:rFonts w:eastAsiaTheme="minorHAnsi"/>
                <w:lang w:eastAsia="en-US"/>
              </w:rPr>
              <w:t>Отсутствует необходимость введения нового норматива по массовой концентрации ЗВ, которая учтена при расчете скорости массового потока ЗВ.</w:t>
            </w:r>
          </w:p>
          <w:p w14:paraId="6534B39E" w14:textId="77777777" w:rsidR="00050126" w:rsidRPr="00CA26FE" w:rsidRDefault="00050126" w:rsidP="00050126">
            <w:pPr>
              <w:pStyle w:val="af2"/>
              <w:spacing w:before="0" w:beforeAutospacing="0" w:after="0" w:afterAutospacing="0"/>
              <w:jc w:val="both"/>
              <w:textAlignment w:val="baseline"/>
              <w:rPr>
                <w:rFonts w:eastAsiaTheme="minorHAnsi"/>
                <w:sz w:val="20"/>
                <w:lang w:eastAsia="en-US"/>
              </w:rPr>
            </w:pPr>
          </w:p>
          <w:p w14:paraId="31DB8E50" w14:textId="77777777" w:rsidR="00050126" w:rsidRPr="00CA26FE" w:rsidRDefault="00050126" w:rsidP="00050126">
            <w:pPr>
              <w:tabs>
                <w:tab w:val="left" w:pos="450"/>
              </w:tabs>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rPr>
              <w:t>Предлагается дополнить норму словами «</w:t>
            </w:r>
            <w:r w:rsidRPr="00CA26FE">
              <w:rPr>
                <w:rFonts w:ascii="Times New Roman" w:hAnsi="Times New Roman" w:cs="Times New Roman"/>
                <w:b/>
                <w:sz w:val="24"/>
                <w:szCs w:val="24"/>
              </w:rPr>
              <w:t>и обязательных нештатных</w:t>
            </w:r>
            <w:r w:rsidRPr="00CA26FE">
              <w:rPr>
                <w:rFonts w:ascii="Times New Roman" w:hAnsi="Times New Roman" w:cs="Times New Roman"/>
                <w:sz w:val="24"/>
                <w:szCs w:val="24"/>
              </w:rPr>
              <w:t>» условий эксплуатации стационарных источников, разрешённых в соответствии с проектной документации оборудования, являющегося источником выделения загрязняющих веществ при выполнении пуско-наладочных работ, переводом части эксплуатируемого оборудования с одного штатного режима эксплуатации на другой штатный режим, при останове стационарного источника или его части на ремонт и техническое обслуживание или при неблагоприятных гидрометеорологических условиях, обязательно необходимых для безопасной эксплуатации оборудования и сооружений в пределах установленных проектных норм.</w:t>
            </w:r>
          </w:p>
          <w:p w14:paraId="4EEF6BB4" w14:textId="77777777" w:rsidR="00050126" w:rsidRPr="00CA26FE" w:rsidRDefault="00050126" w:rsidP="00050126">
            <w:pPr>
              <w:pStyle w:val="af2"/>
              <w:spacing w:before="0" w:beforeAutospacing="0" w:after="0" w:afterAutospacing="0"/>
              <w:jc w:val="both"/>
              <w:textAlignment w:val="baseline"/>
              <w:rPr>
                <w:rFonts w:eastAsiaTheme="minorHAnsi"/>
                <w:sz w:val="20"/>
                <w:lang w:eastAsia="en-US"/>
              </w:rPr>
            </w:pPr>
          </w:p>
          <w:p w14:paraId="5203ADA9" w14:textId="77777777" w:rsidR="00050126" w:rsidRPr="00CA26FE" w:rsidRDefault="00050126" w:rsidP="00050126">
            <w:pPr>
              <w:pStyle w:val="af2"/>
              <w:spacing w:before="0" w:beforeAutospacing="0" w:after="0" w:afterAutospacing="0"/>
              <w:jc w:val="both"/>
              <w:textAlignment w:val="baseline"/>
              <w:rPr>
                <w:rFonts w:eastAsiaTheme="minorHAnsi"/>
                <w:lang w:eastAsia="en-US"/>
              </w:rPr>
            </w:pPr>
            <w:r w:rsidRPr="00CA26FE">
              <w:rPr>
                <w:rFonts w:eastAsiaTheme="minorHAnsi"/>
                <w:lang w:eastAsia="en-US"/>
              </w:rPr>
              <w:t>Отсутствует необходимость введения нового норматива по массовой концентрации ЗВ, которая учтена при расчете скорости массового потока ЗВ.</w:t>
            </w:r>
          </w:p>
          <w:p w14:paraId="7229FAFE" w14:textId="77777777" w:rsidR="00050126" w:rsidRPr="00CA26FE" w:rsidRDefault="00050126" w:rsidP="00050126">
            <w:pPr>
              <w:spacing w:after="0" w:line="240" w:lineRule="auto"/>
              <w:jc w:val="both"/>
              <w:rPr>
                <w:rFonts w:ascii="Times New Roman" w:hAnsi="Times New Roman" w:cs="Times New Roman"/>
                <w:b/>
                <w:bCs/>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4EFB262" w14:textId="6C567CFF"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210012D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C668A05"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4C9B031" w14:textId="6A12AC7E"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sz w:val="24"/>
                <w:szCs w:val="24"/>
              </w:rPr>
              <w:t>Части третья и четвертая пункта 5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83CF0F6"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Статья 214. Нормативы допустимых выбросов и технологические нормативы выбросов</w:t>
            </w:r>
          </w:p>
          <w:p w14:paraId="14F4E350"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 xml:space="preserve">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w:t>
            </w:r>
            <w:r w:rsidRPr="00CA26FE">
              <w:rPr>
                <w:rFonts w:ascii="Times New Roman" w:hAnsi="Times New Roman" w:cs="Times New Roman"/>
                <w:b/>
                <w:bCs/>
                <w:iCs/>
                <w:sz w:val="24"/>
                <w:szCs w:val="24"/>
              </w:rPr>
              <w:t xml:space="preserve">нормальной (регламентной) </w:t>
            </w:r>
            <w:r w:rsidRPr="00CA26FE">
              <w:rPr>
                <w:rFonts w:ascii="Times New Roman" w:hAnsi="Times New Roman" w:cs="Times New Roman"/>
                <w:bCs/>
                <w:iCs/>
                <w:sz w:val="24"/>
                <w:szCs w:val="24"/>
              </w:rPr>
              <w:t>работы стационарного источника выбросов при наиболее неблагоприятных с точки зрения охраны атмосферного воздуха условиях его эксплуатации.</w:t>
            </w:r>
          </w:p>
          <w:p w14:paraId="11C134A7" w14:textId="77777777" w:rsidR="00050126" w:rsidRPr="00CA26FE" w:rsidRDefault="00050126" w:rsidP="00050126">
            <w:pPr>
              <w:spacing w:after="0" w:line="240" w:lineRule="auto"/>
              <w:ind w:firstLine="397"/>
              <w:jc w:val="both"/>
              <w:rPr>
                <w:rFonts w:ascii="Times New Roman" w:hAnsi="Times New Roman" w:cs="Times New Roman"/>
                <w:bCs/>
                <w:iCs/>
                <w:sz w:val="24"/>
                <w:szCs w:val="24"/>
              </w:rPr>
            </w:pPr>
            <w:r w:rsidRPr="00CA26FE">
              <w:rPr>
                <w:rFonts w:ascii="Times New Roman" w:hAnsi="Times New Roman" w:cs="Times New Roman"/>
                <w:bCs/>
                <w:iCs/>
                <w:sz w:val="24"/>
                <w:szCs w:val="24"/>
              </w:rPr>
              <w:t xml:space="preserve">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w:t>
            </w:r>
            <w:r w:rsidRPr="00CA26FE">
              <w:rPr>
                <w:rFonts w:ascii="Times New Roman" w:hAnsi="Times New Roman" w:cs="Times New Roman"/>
                <w:b/>
                <w:bCs/>
                <w:iCs/>
                <w:sz w:val="24"/>
                <w:szCs w:val="24"/>
              </w:rPr>
              <w:t>нормальной (регламентной)</w:t>
            </w:r>
            <w:r w:rsidRPr="00CA26FE">
              <w:rPr>
                <w:rFonts w:ascii="Times New Roman" w:hAnsi="Times New Roman" w:cs="Times New Roman"/>
                <w:bCs/>
                <w:iCs/>
                <w:sz w:val="24"/>
                <w:szCs w:val="24"/>
              </w:rPr>
              <w:t xml:space="preserve"> работы источника выбросов при наиболее неблагоприятных с точки зрения охраны атмосферного воздуха условиях его эксплуатации.</w:t>
            </w:r>
          </w:p>
          <w:p w14:paraId="0879217E"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C0DB42C"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части третью и четвертую подпункта 2) пункта 5 изложить в следующей редакции:</w:t>
            </w:r>
          </w:p>
          <w:p w14:paraId="74C5DD17"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w:t>
            </w:r>
            <w:r w:rsidRPr="00CA26FE">
              <w:rPr>
                <w:rFonts w:ascii="Times New Roman" w:hAnsi="Times New Roman" w:cs="Times New Roman"/>
                <w:b/>
                <w:bCs/>
                <w:color w:val="000000"/>
                <w:sz w:val="24"/>
                <w:szCs w:val="24"/>
              </w:rPr>
              <w:t>текущей</w:t>
            </w:r>
            <w:r w:rsidRPr="00CA26FE">
              <w:rPr>
                <w:rFonts w:ascii="Times New Roman" w:hAnsi="Times New Roman" w:cs="Times New Roman"/>
                <w:color w:val="000000"/>
                <w:sz w:val="24"/>
                <w:szCs w:val="24"/>
              </w:rPr>
              <w:t xml:space="preserve"> работы стационарного источника выбросов при наиболее неблагоприятных с точки зрения охраны атмосферного воздуха условиях его эксплуатации.</w:t>
            </w:r>
          </w:p>
          <w:p w14:paraId="65BFA4C7" w14:textId="77777777" w:rsidR="00050126" w:rsidRPr="00CA26FE" w:rsidRDefault="00050126" w:rsidP="00050126">
            <w:pPr>
              <w:spacing w:after="0" w:line="240" w:lineRule="auto"/>
              <w:ind w:firstLine="397"/>
              <w:jc w:val="both"/>
              <w:rPr>
                <w:rFonts w:ascii="Times New Roman" w:hAnsi="Times New Roman" w:cs="Times New Roman"/>
                <w:color w:val="000000"/>
                <w:sz w:val="24"/>
                <w:szCs w:val="24"/>
              </w:rPr>
            </w:pPr>
            <w:r w:rsidRPr="00CA26FE">
              <w:rPr>
                <w:rFonts w:ascii="Times New Roman" w:hAnsi="Times New Roman" w:cs="Times New Roman"/>
                <w:color w:val="000000"/>
                <w:sz w:val="24"/>
                <w:szCs w:val="24"/>
              </w:rPr>
              <w:t xml:space="preserve">Показатели скорости массового потока загрязняющего вещества определяются путем усреднения соответствующих показателей выброса в течение одного часа </w:t>
            </w:r>
            <w:r w:rsidRPr="00CA26FE">
              <w:rPr>
                <w:rFonts w:ascii="Times New Roman" w:hAnsi="Times New Roman" w:cs="Times New Roman"/>
                <w:b/>
                <w:bCs/>
                <w:color w:val="000000"/>
                <w:sz w:val="24"/>
                <w:szCs w:val="24"/>
              </w:rPr>
              <w:t>текущей</w:t>
            </w:r>
            <w:r w:rsidRPr="00CA26FE">
              <w:rPr>
                <w:rFonts w:ascii="Times New Roman" w:hAnsi="Times New Roman" w:cs="Times New Roman"/>
                <w:color w:val="000000"/>
                <w:sz w:val="24"/>
                <w:szCs w:val="24"/>
              </w:rPr>
              <w:t xml:space="preserve"> работы источника выбросов при наиболее неблагоприятных с точки зрения охраны атмосферного воздуха условиях его эксплуатации.».</w:t>
            </w:r>
          </w:p>
          <w:p w14:paraId="2A06A283"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4215604"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Отдел законодательства</w:t>
            </w:r>
          </w:p>
          <w:p w14:paraId="0DED8443" w14:textId="77777777" w:rsidR="00050126" w:rsidRPr="00CA26FE"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B9536DB" w14:textId="6BF7C9A4"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6666367" w14:textId="4D06422A"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6B93202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0BEFC0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9D7A5A1"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Часть третья пункта 5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0FA12E5"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Статья 214.</w:t>
            </w:r>
            <w:r w:rsidRPr="00CA26FE">
              <w:rPr>
                <w:rFonts w:ascii="Times New Roman" w:eastAsia="Times New Roman" w:hAnsi="Times New Roman" w:cs="Times New Roman"/>
                <w:color w:val="000000"/>
                <w:sz w:val="24"/>
                <w:szCs w:val="24"/>
              </w:rPr>
              <w:tab/>
              <w:t>Нормативы допустимых выбросов и технологические нормативы выбросов</w:t>
            </w:r>
          </w:p>
          <w:p w14:paraId="64B382E7" w14:textId="77777777" w:rsidR="00050126" w:rsidRPr="00CA26FE" w:rsidRDefault="00050126" w:rsidP="00050126">
            <w:pPr>
              <w:spacing w:after="0" w:line="240" w:lineRule="auto"/>
              <w:ind w:firstLine="176"/>
              <w:jc w:val="both"/>
              <w:rPr>
                <w:rFonts w:ascii="Times New Roman" w:hAnsi="Times New Roman" w:cs="Times New Roman"/>
                <w:sz w:val="24"/>
                <w:szCs w:val="24"/>
              </w:rPr>
            </w:pPr>
          </w:p>
          <w:p w14:paraId="55B1BC19"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hAnsi="Times New Roman" w:cs="Times New Roman"/>
                <w:sz w:val="24"/>
                <w:szCs w:val="24"/>
              </w:rPr>
              <w:t xml:space="preserve">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w:t>
            </w:r>
            <w:r w:rsidRPr="00CA26FE">
              <w:rPr>
                <w:rFonts w:ascii="Times New Roman" w:hAnsi="Times New Roman" w:cs="Times New Roman"/>
                <w:b/>
                <w:sz w:val="24"/>
                <w:szCs w:val="24"/>
              </w:rPr>
              <w:t>(регламентной)</w:t>
            </w:r>
            <w:r w:rsidRPr="00CA26FE">
              <w:rPr>
                <w:rFonts w:ascii="Times New Roman" w:hAnsi="Times New Roman" w:cs="Times New Roman"/>
                <w:sz w:val="24"/>
                <w:szCs w:val="24"/>
              </w:rPr>
              <w:t xml:space="preserve"> работы стационарного источника выбросов при наиболее неблагоприятных с точки зрения охраны атмосферного воздуха условиях его эксплуатации.</w:t>
            </w:r>
          </w:p>
          <w:p w14:paraId="1E89DF4E" w14:textId="77777777" w:rsidR="00050126" w:rsidRPr="00CA26FE" w:rsidRDefault="00050126" w:rsidP="00050126">
            <w:pPr>
              <w:pStyle w:val="af4"/>
              <w:jc w:val="both"/>
              <w:rPr>
                <w:rFonts w:ascii="Times New Roman" w:hAnsi="Times New Roman" w:cs="Times New Roman"/>
                <w:sz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A486D1B"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Часть третью пункта 5 статьи 214 изложить в следующей редакции:</w:t>
            </w:r>
          </w:p>
          <w:p w14:paraId="378E805F" w14:textId="77777777" w:rsidR="00050126" w:rsidRPr="00CA26FE" w:rsidRDefault="00050126" w:rsidP="00050126">
            <w:pPr>
              <w:spacing w:after="0" w:line="240" w:lineRule="auto"/>
              <w:ind w:firstLine="176"/>
              <w:jc w:val="both"/>
              <w:rPr>
                <w:rFonts w:ascii="Times New Roman" w:hAnsi="Times New Roman" w:cs="Times New Roman"/>
                <w:sz w:val="24"/>
                <w:szCs w:val="24"/>
              </w:rPr>
            </w:pPr>
            <w:r w:rsidRPr="00CA26FE">
              <w:rPr>
                <w:rFonts w:ascii="Times New Roman" w:eastAsia="Times New Roman" w:hAnsi="Times New Roman" w:cs="Times New Roman"/>
                <w:sz w:val="24"/>
                <w:szCs w:val="24"/>
              </w:rPr>
              <w:t>«</w:t>
            </w:r>
            <w:r w:rsidRPr="00CA26FE">
              <w:rPr>
                <w:rFonts w:ascii="Times New Roman" w:hAnsi="Times New Roman" w:cs="Times New Roman"/>
                <w:sz w:val="24"/>
                <w:szCs w:val="24"/>
              </w:rPr>
              <w:t xml:space="preserve">Показатели массовой концентрации загрязняющего вещества определяются путем усреднения соответствующих показателей выброса в течение одних календарных суток нормальной (регламентной) </w:t>
            </w:r>
            <w:r w:rsidRPr="00CA26FE">
              <w:rPr>
                <w:rFonts w:ascii="Times New Roman" w:hAnsi="Times New Roman" w:cs="Times New Roman"/>
                <w:b/>
                <w:sz w:val="24"/>
                <w:szCs w:val="24"/>
              </w:rPr>
              <w:t>и обязательной нештатной</w:t>
            </w:r>
            <w:r w:rsidRPr="00CA26FE">
              <w:rPr>
                <w:rFonts w:ascii="Times New Roman" w:hAnsi="Times New Roman" w:cs="Times New Roman"/>
                <w:sz w:val="24"/>
                <w:szCs w:val="24"/>
              </w:rPr>
              <w:t xml:space="preserve"> работы стационарного источника выбросов при наиболее неблагоприятных с точки зрения охраны атмосферного воздуха условиях его эксплуатации.».</w:t>
            </w:r>
          </w:p>
          <w:p w14:paraId="70DF9500"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p w14:paraId="4C640EB2"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5949982"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w:t>
            </w:r>
            <w:r w:rsidRPr="00CA26FE">
              <w:rPr>
                <w:rFonts w:ascii="Times New Roman" w:eastAsia="Times New Roman" w:hAnsi="Times New Roman" w:cs="Times New Roman"/>
                <w:b/>
                <w:szCs w:val="24"/>
                <w:lang w:val="en-US"/>
              </w:rPr>
              <w:t>NIJ</w:t>
            </w:r>
            <w:r w:rsidRPr="00CA26FE">
              <w:rPr>
                <w:rFonts w:ascii="Times New Roman" w:eastAsia="Times New Roman" w:hAnsi="Times New Roman" w:cs="Times New Roman"/>
                <w:b/>
                <w:sz w:val="24"/>
                <w:szCs w:val="24"/>
              </w:rPr>
              <w:t>)</w:t>
            </w:r>
          </w:p>
          <w:p w14:paraId="20D1D7B6"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p w14:paraId="2D4D1F89" w14:textId="77777777" w:rsidR="00050126" w:rsidRPr="00CA26FE" w:rsidRDefault="00050126" w:rsidP="00050126">
            <w:pPr>
              <w:tabs>
                <w:tab w:val="left" w:pos="450"/>
              </w:tabs>
              <w:spacing w:after="0" w:line="240" w:lineRule="auto"/>
              <w:contextualSpacing/>
              <w:jc w:val="both"/>
              <w:rPr>
                <w:rFonts w:ascii="Times New Roman" w:hAnsi="Times New Roman" w:cs="Times New Roman"/>
                <w:sz w:val="24"/>
                <w:szCs w:val="24"/>
              </w:rPr>
            </w:pPr>
            <w:r w:rsidRPr="00CA26FE">
              <w:rPr>
                <w:rFonts w:ascii="Times New Roman" w:hAnsi="Times New Roman" w:cs="Times New Roman"/>
                <w:sz w:val="24"/>
                <w:szCs w:val="24"/>
              </w:rPr>
              <w:t>Предлагается дополнить норму словами «</w:t>
            </w:r>
            <w:r w:rsidRPr="00CA26FE">
              <w:rPr>
                <w:rFonts w:ascii="Times New Roman" w:hAnsi="Times New Roman" w:cs="Times New Roman"/>
                <w:b/>
                <w:sz w:val="24"/>
                <w:szCs w:val="24"/>
              </w:rPr>
              <w:t>и обязательных нештатных</w:t>
            </w:r>
            <w:r w:rsidRPr="00CA26FE">
              <w:rPr>
                <w:rFonts w:ascii="Times New Roman" w:hAnsi="Times New Roman" w:cs="Times New Roman"/>
                <w:sz w:val="24"/>
                <w:szCs w:val="24"/>
              </w:rPr>
              <w:t>» условий эксплуатации стационарных источников, разрешённых в соответствии с проектной документации оборудования, являющегося источником выделения загрязняющих веществ при выполнении пуско-наладочных работ, переводом части эксплуатируемого оборудования с одного штатного режима эксплуатации на другой штатный режим, при останове стационарного источника или его части на ремонт и техническое обслуживание или при неблагоприятных гидрометеорологических условиях, обязательно необходимых для безопасной эксплуатации оборудования и сооружений в пределах установленных проектных норм.</w:t>
            </w:r>
          </w:p>
          <w:p w14:paraId="02BF8A03"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91E5442" w14:textId="04252518"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53780E1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185F549"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B1FD027"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Пункт 6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E8151D1"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Статья 214.</w:t>
            </w:r>
            <w:r w:rsidRPr="00CA26FE">
              <w:rPr>
                <w:rFonts w:ascii="Times New Roman" w:eastAsia="Times New Roman" w:hAnsi="Times New Roman" w:cs="Times New Roman"/>
                <w:color w:val="000000"/>
                <w:sz w:val="24"/>
                <w:szCs w:val="24"/>
              </w:rPr>
              <w:tab/>
              <w:t>Нормативы допустимых выбросов и технологические нормативы выбросов</w:t>
            </w:r>
          </w:p>
          <w:p w14:paraId="022C9D44"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w:t>
            </w:r>
          </w:p>
          <w:p w14:paraId="0499E11F"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color w:val="000000"/>
                <w:sz w:val="24"/>
                <w:szCs w:val="24"/>
              </w:rPr>
              <w:t>6.</w:t>
            </w:r>
            <w:r w:rsidRPr="00CA26FE">
              <w:rPr>
                <w:rFonts w:ascii="Times New Roman" w:eastAsia="Times New Roman" w:hAnsi="Times New Roman" w:cs="Times New Roman"/>
                <w:color w:val="000000"/>
                <w:sz w:val="24"/>
                <w:szCs w:val="24"/>
              </w:rPr>
              <w:tab/>
              <w:t>Выбросы считаются сверхнормативными, если:</w:t>
            </w:r>
          </w:p>
          <w:p w14:paraId="1E5E0435" w14:textId="77777777" w:rsidR="00050126" w:rsidRPr="00CA26FE"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1)</w:t>
            </w:r>
            <w:r w:rsidRPr="00CA26FE">
              <w:rPr>
                <w:rFonts w:ascii="Times New Roman" w:eastAsia="Times New Roman" w:hAnsi="Times New Roman" w:cs="Times New Roman"/>
                <w:color w:val="000000"/>
                <w:sz w:val="24"/>
                <w:szCs w:val="24"/>
              </w:rPr>
              <w:tab/>
            </w:r>
            <w:r w:rsidRPr="00CA26FE">
              <w:rPr>
                <w:rFonts w:ascii="Times New Roman" w:eastAsia="Times New Roman" w:hAnsi="Times New Roman" w:cs="Times New Roman"/>
                <w:b/>
                <w:color w:val="000000"/>
                <w:sz w:val="24"/>
                <w:szCs w:val="24"/>
              </w:rPr>
              <w:t xml:space="preserve">усредненные показатели массовых концентраций за календарные сутки </w:t>
            </w:r>
            <w:r w:rsidRPr="00CA26FE">
              <w:rPr>
                <w:rFonts w:ascii="Times New Roman" w:eastAsia="Times New Roman" w:hAnsi="Times New Roman" w:cs="Times New Roman"/>
                <w:color w:val="000000"/>
                <w:sz w:val="24"/>
                <w:szCs w:val="24"/>
              </w:rPr>
              <w:t>превышают установленное значение</w:t>
            </w:r>
            <w:r w:rsidRPr="00CA26FE">
              <w:rPr>
                <w:rFonts w:ascii="Times New Roman" w:eastAsia="Times New Roman" w:hAnsi="Times New Roman" w:cs="Times New Roman"/>
                <w:b/>
                <w:color w:val="000000"/>
                <w:sz w:val="24"/>
                <w:szCs w:val="24"/>
              </w:rPr>
              <w:t xml:space="preserve"> массовых концентраций;</w:t>
            </w:r>
          </w:p>
          <w:p w14:paraId="17D43A97" w14:textId="77777777" w:rsidR="00050126" w:rsidRPr="00CA26FE"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CA26FE">
              <w:rPr>
                <w:rFonts w:ascii="Times New Roman" w:eastAsia="Times New Roman" w:hAnsi="Times New Roman" w:cs="Times New Roman"/>
                <w:b/>
                <w:color w:val="000000"/>
                <w:sz w:val="24"/>
                <w:szCs w:val="24"/>
              </w:rPr>
              <w:t>2)</w:t>
            </w:r>
            <w:r w:rsidRPr="00CA26FE">
              <w:rPr>
                <w:rFonts w:ascii="Times New Roman" w:eastAsia="Times New Roman" w:hAnsi="Times New Roman" w:cs="Times New Roman"/>
                <w:b/>
                <w:color w:val="000000"/>
                <w:sz w:val="24"/>
                <w:szCs w:val="24"/>
              </w:rPr>
              <w:tab/>
              <w:t xml:space="preserve">усредненные показатели массовых концентраций за 30 минут </w:t>
            </w:r>
            <w:r w:rsidRPr="00CA26FE">
              <w:rPr>
                <w:rFonts w:ascii="Times New Roman" w:eastAsia="Times New Roman" w:hAnsi="Times New Roman" w:cs="Times New Roman"/>
                <w:color w:val="000000"/>
                <w:sz w:val="24"/>
                <w:szCs w:val="24"/>
              </w:rPr>
              <w:t>превышают установленное значение</w:t>
            </w:r>
            <w:r w:rsidRPr="00CA26FE">
              <w:rPr>
                <w:rFonts w:ascii="Times New Roman" w:eastAsia="Times New Roman" w:hAnsi="Times New Roman" w:cs="Times New Roman"/>
                <w:b/>
                <w:color w:val="000000"/>
                <w:sz w:val="24"/>
                <w:szCs w:val="24"/>
              </w:rPr>
              <w:t xml:space="preserve"> массовых концентраций в два раза и более;</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3D8792D"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Пункт 6 статьи 214 проекта изложить в следующей редакции:</w:t>
            </w:r>
          </w:p>
          <w:p w14:paraId="62AD8C06"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p>
          <w:p w14:paraId="36E1AE14" w14:textId="77777777" w:rsidR="00050126" w:rsidRPr="00CA26FE" w:rsidRDefault="00050126" w:rsidP="00050126">
            <w:pPr>
              <w:spacing w:after="0" w:line="240" w:lineRule="auto"/>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 xml:space="preserve">«6. Выбросы считаются сверхнормативными, если усредненные показатели </w:t>
            </w:r>
            <w:r w:rsidRPr="00CA26FE">
              <w:rPr>
                <w:rFonts w:ascii="Times New Roman" w:eastAsia="Times New Roman" w:hAnsi="Times New Roman" w:cs="Times New Roman"/>
                <w:b/>
                <w:sz w:val="24"/>
                <w:szCs w:val="24"/>
              </w:rPr>
              <w:t xml:space="preserve">скорости массового потока загрязняющего вещества за один час </w:t>
            </w:r>
            <w:r w:rsidRPr="00CA26FE">
              <w:rPr>
                <w:rFonts w:ascii="Times New Roman" w:eastAsia="Times New Roman" w:hAnsi="Times New Roman" w:cs="Times New Roman"/>
                <w:sz w:val="24"/>
                <w:szCs w:val="24"/>
              </w:rPr>
              <w:t>превышают установленное значение</w:t>
            </w:r>
            <w:r w:rsidRPr="00CA26FE">
              <w:rPr>
                <w:rFonts w:ascii="Times New Roman" w:eastAsia="Times New Roman" w:hAnsi="Times New Roman" w:cs="Times New Roman"/>
                <w:b/>
                <w:sz w:val="24"/>
                <w:szCs w:val="24"/>
              </w:rPr>
              <w:t xml:space="preserve"> скорости массового потока в два раза и более.».</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ADFFE53"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(АГМП)</w:t>
            </w:r>
          </w:p>
          <w:p w14:paraId="4E2C6D73" w14:textId="77777777" w:rsidR="00050126" w:rsidRPr="00CA26FE" w:rsidRDefault="00050126" w:rsidP="00050126">
            <w:pPr>
              <w:spacing w:after="0" w:line="240" w:lineRule="auto"/>
              <w:jc w:val="both"/>
              <w:rPr>
                <w:rFonts w:ascii="Times New Roman" w:hAnsi="Times New Roman" w:cs="Times New Roman"/>
                <w:b/>
                <w:bCs/>
                <w:sz w:val="24"/>
                <w:szCs w:val="24"/>
              </w:rPr>
            </w:pPr>
          </w:p>
          <w:p w14:paraId="196FB091" w14:textId="77777777" w:rsidR="00050126" w:rsidRPr="00CA26FE" w:rsidRDefault="00050126" w:rsidP="00050126">
            <w:pPr>
              <w:spacing w:after="0" w:line="240" w:lineRule="auto"/>
              <w:jc w:val="both"/>
              <w:rPr>
                <w:rFonts w:ascii="Times New Roman" w:hAnsi="Times New Roman" w:cs="Times New Roman"/>
                <w:bCs/>
                <w:sz w:val="24"/>
                <w:szCs w:val="24"/>
              </w:rPr>
            </w:pPr>
            <w:r w:rsidRPr="00CA26FE">
              <w:rPr>
                <w:rFonts w:ascii="Times New Roman" w:hAnsi="Times New Roman" w:cs="Times New Roman"/>
                <w:bCs/>
                <w:sz w:val="24"/>
                <w:szCs w:val="24"/>
              </w:rPr>
              <w:t>Так как скорость массового потока загрязняющего вещества, под которой понимается масса загрязняющего вещества, выбрасываемая в единицу времени, и которая выражается как соотношение грамм в секунду. Является конечным значением (нормативом) определяемый с учетом массовой концентрации загрязняющего вещества которая выражается как соотношение миллиграмм на кубический метр.</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3BD784D" w14:textId="77777777" w:rsidR="0094075E" w:rsidRDefault="0094075E" w:rsidP="0094075E">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Снято </w:t>
            </w:r>
          </w:p>
          <w:p w14:paraId="6CD571B5" w14:textId="4911B4E2" w:rsidR="00050126" w:rsidRPr="0094075E" w:rsidRDefault="0094075E" w:rsidP="0094075E">
            <w:pPr>
              <w:spacing w:after="0" w:line="240" w:lineRule="auto"/>
              <w:contextualSpacing/>
              <w:jc w:val="center"/>
              <w:rPr>
                <w:rFonts w:ascii="Times New Roman" w:eastAsia="Times New Roman" w:hAnsi="Times New Roman" w:cs="Times New Roman"/>
                <w:sz w:val="24"/>
                <w:szCs w:val="24"/>
              </w:rPr>
            </w:pPr>
            <w:r w:rsidRPr="0094075E">
              <w:rPr>
                <w:rFonts w:ascii="Times New Roman" w:eastAsia="Times New Roman" w:hAnsi="Times New Roman" w:cs="Times New Roman"/>
                <w:sz w:val="24"/>
                <w:szCs w:val="24"/>
              </w:rPr>
              <w:t>на РГ от 10.09.20</w:t>
            </w:r>
          </w:p>
        </w:tc>
      </w:tr>
      <w:tr w:rsidR="00050126" w:rsidRPr="00CA26FE" w14:paraId="09705228"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6611AF0"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653152C"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Пункт 6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C60045C" w14:textId="77777777" w:rsidR="00050126" w:rsidRPr="00CA26FE" w:rsidRDefault="00050126" w:rsidP="00050126">
            <w:pPr>
              <w:pStyle w:val="af4"/>
              <w:jc w:val="both"/>
              <w:rPr>
                <w:rFonts w:ascii="Times New Roman" w:hAnsi="Times New Roman" w:cs="Times New Roman"/>
                <w:sz w:val="24"/>
              </w:rPr>
            </w:pPr>
            <w:r w:rsidRPr="00CA26FE">
              <w:rPr>
                <w:rFonts w:ascii="Times New Roman" w:hAnsi="Times New Roman" w:cs="Times New Roman"/>
                <w:sz w:val="24"/>
              </w:rPr>
              <w:t>Статья 214.</w:t>
            </w:r>
            <w:r w:rsidRPr="00CA26FE">
              <w:rPr>
                <w:rFonts w:ascii="Times New Roman" w:hAnsi="Times New Roman" w:cs="Times New Roman"/>
                <w:sz w:val="24"/>
              </w:rPr>
              <w:tab/>
              <w:t>Нормативы допустимых выбросов и технологические нормативы выбросов</w:t>
            </w:r>
          </w:p>
          <w:p w14:paraId="6A943348" w14:textId="77777777" w:rsidR="00050126" w:rsidRPr="00CA26FE" w:rsidRDefault="00050126" w:rsidP="00050126">
            <w:pPr>
              <w:pStyle w:val="af4"/>
              <w:jc w:val="both"/>
              <w:rPr>
                <w:rFonts w:ascii="Times New Roman" w:hAnsi="Times New Roman" w:cs="Times New Roman"/>
                <w:sz w:val="24"/>
              </w:rPr>
            </w:pPr>
            <w:r w:rsidRPr="00CA26FE">
              <w:rPr>
                <w:rFonts w:ascii="Times New Roman" w:hAnsi="Times New Roman" w:cs="Times New Roman"/>
                <w:sz w:val="24"/>
              </w:rPr>
              <w:t>…</w:t>
            </w:r>
          </w:p>
          <w:p w14:paraId="528046A5" w14:textId="77777777" w:rsidR="00050126" w:rsidRPr="00CA26FE" w:rsidRDefault="00050126" w:rsidP="00050126">
            <w:pPr>
              <w:pStyle w:val="af4"/>
              <w:jc w:val="both"/>
              <w:rPr>
                <w:rFonts w:ascii="Times New Roman" w:hAnsi="Times New Roman" w:cs="Times New Roman"/>
                <w:sz w:val="24"/>
              </w:rPr>
            </w:pPr>
            <w:r w:rsidRPr="00CA26FE">
              <w:rPr>
                <w:rFonts w:ascii="Times New Roman" w:hAnsi="Times New Roman" w:cs="Times New Roman"/>
                <w:sz w:val="24"/>
              </w:rPr>
              <w:t>6. Выбросы считаются сверхнормативными, если:</w:t>
            </w:r>
          </w:p>
          <w:p w14:paraId="1E22FA97" w14:textId="77777777" w:rsidR="00050126" w:rsidRPr="00CA26FE" w:rsidRDefault="00050126" w:rsidP="00050126">
            <w:pPr>
              <w:pStyle w:val="af4"/>
              <w:jc w:val="both"/>
              <w:rPr>
                <w:rFonts w:ascii="Times New Roman" w:hAnsi="Times New Roman" w:cs="Times New Roman"/>
                <w:sz w:val="24"/>
              </w:rPr>
            </w:pPr>
            <w:r w:rsidRPr="00CA26FE">
              <w:rPr>
                <w:rFonts w:ascii="Times New Roman" w:hAnsi="Times New Roman" w:cs="Times New Roman"/>
                <w:sz w:val="24"/>
              </w:rPr>
              <w:t xml:space="preserve">1) усредненные показатели </w:t>
            </w:r>
            <w:r w:rsidRPr="00CA26FE">
              <w:rPr>
                <w:rFonts w:ascii="Times New Roman" w:hAnsi="Times New Roman" w:cs="Times New Roman"/>
                <w:b/>
                <w:sz w:val="24"/>
              </w:rPr>
              <w:t>массовых концентраций</w:t>
            </w:r>
            <w:r w:rsidRPr="00CA26FE">
              <w:rPr>
                <w:rFonts w:ascii="Times New Roman" w:hAnsi="Times New Roman" w:cs="Times New Roman"/>
                <w:sz w:val="24"/>
              </w:rPr>
              <w:t xml:space="preserve"> за календарные сутки превышают установленное значение массовых концентраций;</w:t>
            </w:r>
          </w:p>
          <w:p w14:paraId="3EF433BE" w14:textId="77777777" w:rsidR="00050126" w:rsidRPr="00CA26FE" w:rsidRDefault="00050126" w:rsidP="00050126">
            <w:pPr>
              <w:pStyle w:val="af4"/>
              <w:jc w:val="both"/>
              <w:rPr>
                <w:rFonts w:ascii="Times New Roman" w:hAnsi="Times New Roman" w:cs="Times New Roman"/>
                <w:sz w:val="24"/>
              </w:rPr>
            </w:pPr>
            <w:r w:rsidRPr="00CA26FE">
              <w:rPr>
                <w:rFonts w:ascii="Times New Roman" w:hAnsi="Times New Roman" w:cs="Times New Roman"/>
                <w:sz w:val="24"/>
              </w:rPr>
              <w:t xml:space="preserve">2) усредненные показатели </w:t>
            </w:r>
            <w:r w:rsidRPr="00CA26FE">
              <w:rPr>
                <w:rFonts w:ascii="Times New Roman" w:hAnsi="Times New Roman" w:cs="Times New Roman"/>
                <w:b/>
                <w:sz w:val="24"/>
              </w:rPr>
              <w:t>массовых концентраций за 30 минут</w:t>
            </w:r>
            <w:r w:rsidRPr="00CA26FE">
              <w:rPr>
                <w:rFonts w:ascii="Times New Roman" w:hAnsi="Times New Roman" w:cs="Times New Roman"/>
                <w:sz w:val="24"/>
              </w:rPr>
              <w:t xml:space="preserve"> превышают установленное значение массовых концентраций в два раза и более;</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971E567" w14:textId="77777777" w:rsidR="00050126" w:rsidRPr="00CA26FE" w:rsidRDefault="00050126" w:rsidP="00050126">
            <w:pPr>
              <w:spacing w:after="0" w:line="240" w:lineRule="auto"/>
              <w:contextualSpacing/>
              <w:jc w:val="both"/>
              <w:rPr>
                <w:rFonts w:ascii="Times New Roman" w:eastAsia="Times New Roman" w:hAnsi="Times New Roman" w:cs="Times New Roman"/>
                <w:sz w:val="24"/>
                <w:szCs w:val="24"/>
              </w:rPr>
            </w:pPr>
            <w:r w:rsidRPr="00CA26FE">
              <w:rPr>
                <w:rFonts w:ascii="Times New Roman" w:eastAsia="Times New Roman" w:hAnsi="Times New Roman" w:cs="Times New Roman"/>
                <w:sz w:val="24"/>
                <w:szCs w:val="24"/>
              </w:rPr>
              <w:t>Пункт 6 статьи 214 проекта изложить в следующей редакции:</w:t>
            </w:r>
          </w:p>
          <w:p w14:paraId="617A710A" w14:textId="77777777" w:rsidR="00050126" w:rsidRPr="00CA26FE" w:rsidRDefault="00050126" w:rsidP="00050126">
            <w:pPr>
              <w:pStyle w:val="af4"/>
              <w:jc w:val="both"/>
              <w:rPr>
                <w:rFonts w:ascii="Times New Roman" w:hAnsi="Times New Roman" w:cs="Times New Roman"/>
                <w:sz w:val="24"/>
              </w:rPr>
            </w:pPr>
          </w:p>
          <w:p w14:paraId="314F778F" w14:textId="77777777" w:rsidR="00050126" w:rsidRPr="00CA26FE" w:rsidRDefault="00050126" w:rsidP="00050126">
            <w:pPr>
              <w:pStyle w:val="af4"/>
              <w:jc w:val="both"/>
              <w:rPr>
                <w:rFonts w:ascii="Times New Roman" w:hAnsi="Times New Roman" w:cs="Times New Roman"/>
                <w:sz w:val="24"/>
              </w:rPr>
            </w:pPr>
            <w:r w:rsidRPr="00CA26FE">
              <w:rPr>
                <w:rFonts w:ascii="Times New Roman" w:hAnsi="Times New Roman" w:cs="Times New Roman"/>
                <w:sz w:val="24"/>
              </w:rPr>
              <w:t>«6. Выбросы считаются сверхнормативными, если:</w:t>
            </w:r>
          </w:p>
          <w:p w14:paraId="50AA6424" w14:textId="77777777" w:rsidR="00050126" w:rsidRPr="00CA26FE" w:rsidRDefault="00050126" w:rsidP="00050126">
            <w:pPr>
              <w:pStyle w:val="af4"/>
              <w:jc w:val="both"/>
              <w:rPr>
                <w:rFonts w:ascii="Times New Roman" w:hAnsi="Times New Roman" w:cs="Times New Roman"/>
                <w:sz w:val="24"/>
              </w:rPr>
            </w:pPr>
            <w:r w:rsidRPr="00CA26FE">
              <w:rPr>
                <w:rFonts w:ascii="Times New Roman" w:hAnsi="Times New Roman" w:cs="Times New Roman"/>
                <w:sz w:val="24"/>
              </w:rPr>
              <w:t xml:space="preserve">1) усредненные показатели </w:t>
            </w:r>
            <w:r w:rsidRPr="00CA26FE">
              <w:rPr>
                <w:rFonts w:ascii="Times New Roman" w:hAnsi="Times New Roman" w:cs="Times New Roman"/>
                <w:b/>
                <w:sz w:val="24"/>
              </w:rPr>
              <w:t>скорости массового потока</w:t>
            </w:r>
            <w:r w:rsidRPr="00CA26FE">
              <w:rPr>
                <w:rFonts w:ascii="Times New Roman" w:hAnsi="Times New Roman" w:cs="Times New Roman"/>
                <w:sz w:val="24"/>
              </w:rPr>
              <w:t xml:space="preserve"> за календарные сутки превышают установленное значение </w:t>
            </w:r>
            <w:r w:rsidRPr="00CA26FE">
              <w:rPr>
                <w:rFonts w:ascii="Times New Roman" w:hAnsi="Times New Roman" w:cs="Times New Roman"/>
                <w:b/>
                <w:sz w:val="24"/>
              </w:rPr>
              <w:t>скорости массового потока</w:t>
            </w:r>
            <w:r w:rsidRPr="00CA26FE">
              <w:rPr>
                <w:rFonts w:ascii="Times New Roman" w:hAnsi="Times New Roman" w:cs="Times New Roman"/>
                <w:sz w:val="24"/>
              </w:rPr>
              <w:t>;</w:t>
            </w:r>
          </w:p>
          <w:p w14:paraId="33D0A5F3" w14:textId="77777777" w:rsidR="00050126" w:rsidRPr="00CA26FE" w:rsidRDefault="00050126" w:rsidP="00050126">
            <w:pPr>
              <w:pStyle w:val="af4"/>
              <w:jc w:val="both"/>
              <w:rPr>
                <w:rFonts w:ascii="Times New Roman" w:hAnsi="Times New Roman" w:cs="Times New Roman"/>
                <w:sz w:val="24"/>
              </w:rPr>
            </w:pPr>
            <w:r w:rsidRPr="00CA26FE">
              <w:rPr>
                <w:rFonts w:ascii="Times New Roman" w:hAnsi="Times New Roman" w:cs="Times New Roman"/>
                <w:sz w:val="24"/>
              </w:rPr>
              <w:t xml:space="preserve">2) усредненные показатели </w:t>
            </w:r>
            <w:r w:rsidRPr="00CA26FE">
              <w:rPr>
                <w:rFonts w:ascii="Times New Roman" w:hAnsi="Times New Roman" w:cs="Times New Roman"/>
                <w:b/>
                <w:sz w:val="24"/>
              </w:rPr>
              <w:t>скорости массового потока</w:t>
            </w:r>
            <w:r w:rsidRPr="00CA26FE">
              <w:rPr>
                <w:rFonts w:ascii="Times New Roman" w:hAnsi="Times New Roman" w:cs="Times New Roman"/>
                <w:sz w:val="24"/>
              </w:rPr>
              <w:t xml:space="preserve"> </w:t>
            </w:r>
            <w:r w:rsidRPr="00CA26FE">
              <w:rPr>
                <w:rFonts w:ascii="Times New Roman" w:hAnsi="Times New Roman" w:cs="Times New Roman"/>
                <w:b/>
                <w:sz w:val="24"/>
              </w:rPr>
              <w:t>за один час</w:t>
            </w:r>
            <w:r w:rsidRPr="00CA26FE">
              <w:rPr>
                <w:rFonts w:ascii="Times New Roman" w:hAnsi="Times New Roman" w:cs="Times New Roman"/>
                <w:sz w:val="24"/>
              </w:rPr>
              <w:t xml:space="preserve"> превышают установленное значение </w:t>
            </w:r>
            <w:r w:rsidRPr="00CA26FE">
              <w:rPr>
                <w:rFonts w:ascii="Times New Roman" w:hAnsi="Times New Roman" w:cs="Times New Roman"/>
                <w:b/>
                <w:sz w:val="24"/>
              </w:rPr>
              <w:t>скорости массового потока</w:t>
            </w:r>
            <w:r w:rsidRPr="00CA26FE">
              <w:rPr>
                <w:rFonts w:ascii="Times New Roman" w:hAnsi="Times New Roman" w:cs="Times New Roman"/>
                <w:sz w:val="24"/>
              </w:rPr>
              <w:t xml:space="preserve"> в два раза и более;»</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67B3231"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w:t>
            </w:r>
            <w:r w:rsidRPr="00CA26FE">
              <w:rPr>
                <w:rFonts w:ascii="Times New Roman" w:eastAsia="Times New Roman" w:hAnsi="Times New Roman" w:cs="Times New Roman"/>
                <w:b/>
                <w:szCs w:val="24"/>
                <w:lang w:val="en-US"/>
              </w:rPr>
              <w:t>KAZENERGY</w:t>
            </w:r>
            <w:r w:rsidRPr="00CA26FE">
              <w:rPr>
                <w:rFonts w:ascii="Times New Roman" w:eastAsia="Times New Roman" w:hAnsi="Times New Roman" w:cs="Times New Roman"/>
                <w:b/>
                <w:sz w:val="24"/>
                <w:szCs w:val="24"/>
              </w:rPr>
              <w:t>)</w:t>
            </w:r>
          </w:p>
          <w:p w14:paraId="1F41769E" w14:textId="77777777" w:rsidR="00050126" w:rsidRPr="00CA26FE" w:rsidRDefault="00050126" w:rsidP="00050126">
            <w:pPr>
              <w:spacing w:after="0" w:line="240" w:lineRule="auto"/>
              <w:contextualSpacing/>
              <w:jc w:val="both"/>
              <w:rPr>
                <w:rFonts w:ascii="Times New Roman" w:eastAsia="Times New Roman" w:hAnsi="Times New Roman" w:cs="Times New Roman"/>
                <w:b/>
                <w:sz w:val="20"/>
                <w:szCs w:val="24"/>
              </w:rPr>
            </w:pPr>
          </w:p>
          <w:p w14:paraId="2D7045B2" w14:textId="77777777" w:rsidR="00050126" w:rsidRPr="00CA26FE" w:rsidRDefault="00050126" w:rsidP="00050126">
            <w:pPr>
              <w:spacing w:after="0" w:line="240" w:lineRule="auto"/>
              <w:contextualSpacing/>
              <w:jc w:val="both"/>
              <w:rPr>
                <w:rFonts w:ascii="Times New Roman" w:hAnsi="Times New Roman" w:cs="Times New Roman"/>
                <w:b/>
                <w:sz w:val="24"/>
              </w:rPr>
            </w:pPr>
            <w:r w:rsidRPr="00CA26FE">
              <w:rPr>
                <w:rFonts w:ascii="Times New Roman" w:eastAsiaTheme="minorHAnsi" w:hAnsi="Times New Roman" w:cs="Times New Roman"/>
                <w:sz w:val="24"/>
                <w:lang w:eastAsia="en-US"/>
              </w:rPr>
              <w:t>Отсутствует необходимость введения нового норматива по массовой концентрации ЗВ, которая учтена при расчете скорости массового потока ЗВ.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93DF86D" w14:textId="259783C2"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CA26FE" w14:paraId="120A19CF"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C3A0918" w14:textId="77777777" w:rsidR="00050126" w:rsidRPr="00CA26FE"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97BDF93" w14:textId="77777777" w:rsidR="00050126" w:rsidRPr="00CA26FE"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CA26FE">
              <w:rPr>
                <w:rFonts w:ascii="Times New Roman" w:eastAsia="Times New Roman" w:hAnsi="Times New Roman" w:cs="Times New Roman"/>
                <w:b/>
                <w:color w:val="000000"/>
                <w:sz w:val="24"/>
                <w:szCs w:val="24"/>
              </w:rPr>
              <w:t>Пункт 8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03CB5A2" w14:textId="77777777" w:rsidR="00050126" w:rsidRPr="00CA26FE" w:rsidRDefault="00050126" w:rsidP="00050126">
            <w:pPr>
              <w:pStyle w:val="af4"/>
              <w:rPr>
                <w:rFonts w:ascii="Times New Roman" w:hAnsi="Times New Roman" w:cs="Times New Roman"/>
                <w:sz w:val="24"/>
              </w:rPr>
            </w:pPr>
            <w:r w:rsidRPr="00CA26FE">
              <w:rPr>
                <w:rFonts w:ascii="Times New Roman" w:hAnsi="Times New Roman" w:cs="Times New Roman"/>
                <w:sz w:val="24"/>
              </w:rPr>
              <w:t>Статья 214.</w:t>
            </w:r>
            <w:r w:rsidRPr="00CA26FE">
              <w:rPr>
                <w:rFonts w:ascii="Times New Roman" w:hAnsi="Times New Roman" w:cs="Times New Roman"/>
                <w:sz w:val="24"/>
              </w:rPr>
              <w:tab/>
              <w:t>Нормативы допустимых выбросов и технологические нормативы выбросов</w:t>
            </w:r>
          </w:p>
          <w:p w14:paraId="641100A2" w14:textId="77777777" w:rsidR="00050126" w:rsidRPr="00CA26FE" w:rsidRDefault="00050126" w:rsidP="00050126">
            <w:pPr>
              <w:pStyle w:val="af4"/>
              <w:rPr>
                <w:rFonts w:ascii="Times New Roman" w:hAnsi="Times New Roman" w:cs="Times New Roman"/>
                <w:sz w:val="24"/>
              </w:rPr>
            </w:pPr>
            <w:r w:rsidRPr="00CA26FE">
              <w:rPr>
                <w:rFonts w:ascii="Times New Roman" w:hAnsi="Times New Roman" w:cs="Times New Roman"/>
                <w:sz w:val="24"/>
              </w:rPr>
              <w:t>…</w:t>
            </w:r>
          </w:p>
          <w:p w14:paraId="7B523F8F" w14:textId="77777777" w:rsidR="00050126" w:rsidRPr="00CA26FE" w:rsidRDefault="00050126" w:rsidP="00050126">
            <w:pPr>
              <w:pStyle w:val="af4"/>
              <w:rPr>
                <w:rFonts w:ascii="Times New Roman" w:hAnsi="Times New Roman" w:cs="Times New Roman"/>
                <w:sz w:val="24"/>
              </w:rPr>
            </w:pPr>
            <w:r w:rsidRPr="00CA26FE">
              <w:rPr>
                <w:rFonts w:ascii="Times New Roman" w:hAnsi="Times New Roman" w:cs="Times New Roman"/>
                <w:sz w:val="24"/>
              </w:rPr>
              <w:t>8. Нормативы допустимых выбросов устанавливаются для штатных (регламентных) условий эксплуатации стационарных источников, входящих в состав объекта I или II категорий, при их максимальной нагрузке (мощности), предусмотренной проектными документами, в том числе при условии нормального (регламентного) функционирования всех систем и устройств вентиляции и установок очистки газа.</w:t>
            </w:r>
          </w:p>
          <w:p w14:paraId="1D5D42B1" w14:textId="77777777" w:rsidR="00050126" w:rsidRPr="00CA26FE" w:rsidRDefault="00050126" w:rsidP="00050126">
            <w:pPr>
              <w:pStyle w:val="af4"/>
              <w:rPr>
                <w:rFonts w:ascii="Times New Roman" w:hAnsi="Times New Roman" w:cs="Times New Roman"/>
                <w:b/>
                <w:sz w:val="24"/>
              </w:rPr>
            </w:pPr>
          </w:p>
          <w:p w14:paraId="1DD44FF4" w14:textId="77777777" w:rsidR="00050126" w:rsidRPr="00CA26FE" w:rsidRDefault="00050126" w:rsidP="00050126">
            <w:pPr>
              <w:pStyle w:val="af4"/>
              <w:jc w:val="both"/>
              <w:rPr>
                <w:rFonts w:ascii="Times New Roman" w:hAnsi="Times New Roman" w:cs="Times New Roman"/>
                <w:sz w:val="24"/>
              </w:rPr>
            </w:pPr>
            <w:r w:rsidRPr="00CA26FE">
              <w:rPr>
                <w:rFonts w:ascii="Times New Roman" w:hAnsi="Times New Roman" w:cs="Times New Roman"/>
                <w:b/>
                <w:sz w:val="24"/>
              </w:rPr>
              <w:t>Для действующих стационарных источников, входящих в состав объектов I или II категорий, фактическая нагрузка (мощность) которых ниже проектных показателей, учитывается фактическая максимальная нагрузка (мощность) за предыдущие три календарных года эксплуатации.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50BFA56" w14:textId="77777777" w:rsidR="00050126" w:rsidRPr="00CA26FE" w:rsidRDefault="00050126" w:rsidP="00050126">
            <w:pPr>
              <w:pStyle w:val="af4"/>
              <w:jc w:val="both"/>
              <w:rPr>
                <w:rFonts w:ascii="Times New Roman" w:hAnsi="Times New Roman" w:cs="Times New Roman"/>
                <w:sz w:val="24"/>
                <w:szCs w:val="24"/>
              </w:rPr>
            </w:pPr>
            <w:r w:rsidRPr="00CA26FE">
              <w:rPr>
                <w:rFonts w:ascii="Times New Roman" w:hAnsi="Times New Roman" w:cs="Times New Roman"/>
                <w:sz w:val="24"/>
                <w:szCs w:val="24"/>
              </w:rPr>
              <w:t>Пункт 6 статьи 214 проекта изложить в следующей редакции:</w:t>
            </w:r>
          </w:p>
          <w:p w14:paraId="678FA602" w14:textId="77777777" w:rsidR="00050126" w:rsidRPr="00CA26FE" w:rsidRDefault="00050126" w:rsidP="00050126">
            <w:pPr>
              <w:pStyle w:val="af4"/>
              <w:jc w:val="both"/>
              <w:rPr>
                <w:rFonts w:ascii="Times New Roman" w:hAnsi="Times New Roman" w:cs="Times New Roman"/>
                <w:sz w:val="24"/>
                <w:szCs w:val="24"/>
              </w:rPr>
            </w:pPr>
          </w:p>
          <w:p w14:paraId="0CE082CE" w14:textId="77777777" w:rsidR="00050126" w:rsidRPr="00CA26FE" w:rsidRDefault="00050126" w:rsidP="00050126">
            <w:pPr>
              <w:pStyle w:val="af4"/>
              <w:jc w:val="both"/>
              <w:rPr>
                <w:rFonts w:ascii="Times New Roman" w:hAnsi="Times New Roman" w:cs="Times New Roman"/>
                <w:sz w:val="24"/>
                <w:szCs w:val="24"/>
              </w:rPr>
            </w:pPr>
            <w:r w:rsidRPr="00CA26FE">
              <w:rPr>
                <w:rFonts w:ascii="Times New Roman" w:hAnsi="Times New Roman" w:cs="Times New Roman"/>
                <w:sz w:val="24"/>
                <w:szCs w:val="24"/>
              </w:rPr>
              <w:t xml:space="preserve">«8. Нормативы допустимых выбросов устанавливаются для штатных (регламентных) условий эксплуатации стационарных источников, входящих в состав объекта I или II категорий, при их максимальной нагрузке (мощности), предусмотренной проектными документами, в том числе при условии нормального (регламентного) </w:t>
            </w:r>
            <w:r w:rsidRPr="00CA26FE">
              <w:rPr>
                <w:rFonts w:ascii="Times New Roman" w:hAnsi="Times New Roman" w:cs="Times New Roman"/>
                <w:b/>
                <w:sz w:val="24"/>
                <w:szCs w:val="24"/>
              </w:rPr>
              <w:t>и</w:t>
            </w:r>
            <w:r w:rsidRPr="00CA26FE">
              <w:rPr>
                <w:rFonts w:ascii="Times New Roman" w:hAnsi="Times New Roman" w:cs="Times New Roman"/>
                <w:sz w:val="24"/>
                <w:szCs w:val="24"/>
              </w:rPr>
              <w:t xml:space="preserve"> </w:t>
            </w:r>
            <w:r w:rsidRPr="00CA26FE">
              <w:rPr>
                <w:rFonts w:ascii="Times New Roman" w:hAnsi="Times New Roman" w:cs="Times New Roman"/>
                <w:b/>
                <w:sz w:val="24"/>
                <w:szCs w:val="24"/>
              </w:rPr>
              <w:t>обязательного нештатного</w:t>
            </w:r>
            <w:r w:rsidRPr="00CA26FE">
              <w:rPr>
                <w:rFonts w:ascii="Times New Roman" w:hAnsi="Times New Roman" w:cs="Times New Roman"/>
                <w:sz w:val="24"/>
                <w:szCs w:val="24"/>
              </w:rPr>
              <w:t xml:space="preserve"> функционирования всех систем и устройств вентиляции и установок очистки газа.»</w:t>
            </w:r>
          </w:p>
          <w:p w14:paraId="1C06D7C7" w14:textId="77777777" w:rsidR="00050126" w:rsidRPr="00CA26FE" w:rsidRDefault="00050126" w:rsidP="00050126">
            <w:pPr>
              <w:pStyle w:val="af4"/>
              <w:jc w:val="both"/>
              <w:rPr>
                <w:rFonts w:ascii="Times New Roman" w:hAnsi="Times New Roman" w:cs="Times New Roman"/>
                <w:b/>
                <w:sz w:val="24"/>
                <w:szCs w:val="24"/>
              </w:rPr>
            </w:pPr>
          </w:p>
          <w:p w14:paraId="4D90B6F2" w14:textId="77777777" w:rsidR="00050126" w:rsidRPr="00CA26FE" w:rsidRDefault="00050126" w:rsidP="00050126">
            <w:pPr>
              <w:pStyle w:val="af4"/>
              <w:jc w:val="both"/>
              <w:rPr>
                <w:rFonts w:ascii="Times New Roman" w:hAnsi="Times New Roman" w:cs="Times New Roman"/>
                <w:sz w:val="24"/>
                <w:szCs w:val="24"/>
              </w:rPr>
            </w:pPr>
            <w:r w:rsidRPr="00CA26FE">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3C750F5" w14:textId="77777777" w:rsidR="00050126" w:rsidRPr="00CA26FE" w:rsidRDefault="00050126" w:rsidP="00050126">
            <w:pPr>
              <w:spacing w:after="0" w:line="240" w:lineRule="auto"/>
              <w:contextualSpacing/>
              <w:jc w:val="both"/>
              <w:rPr>
                <w:rFonts w:ascii="Times New Roman" w:eastAsia="Times New Roman" w:hAnsi="Times New Roman" w:cs="Times New Roman"/>
                <w:b/>
                <w:sz w:val="24"/>
                <w:szCs w:val="24"/>
              </w:rPr>
            </w:pPr>
            <w:r w:rsidRPr="00CA26FE">
              <w:rPr>
                <w:rFonts w:ascii="Times New Roman" w:eastAsia="Times New Roman" w:hAnsi="Times New Roman" w:cs="Times New Roman"/>
                <w:b/>
                <w:sz w:val="24"/>
                <w:szCs w:val="24"/>
              </w:rPr>
              <w:t>Комитет по вопросам экологии и природопользованию (</w:t>
            </w:r>
            <w:r w:rsidRPr="00CA26FE">
              <w:rPr>
                <w:rFonts w:ascii="Times New Roman" w:eastAsia="Times New Roman" w:hAnsi="Times New Roman" w:cs="Times New Roman"/>
                <w:b/>
                <w:szCs w:val="24"/>
                <w:lang w:val="en-US"/>
              </w:rPr>
              <w:t>KAZENERGY</w:t>
            </w:r>
            <w:r w:rsidRPr="00CA26FE">
              <w:rPr>
                <w:rFonts w:ascii="Times New Roman" w:eastAsia="Times New Roman" w:hAnsi="Times New Roman" w:cs="Times New Roman"/>
                <w:b/>
                <w:szCs w:val="24"/>
              </w:rPr>
              <w:t>, ТШО</w:t>
            </w:r>
            <w:r w:rsidRPr="00CA26FE">
              <w:rPr>
                <w:rFonts w:ascii="Times New Roman" w:eastAsia="Times New Roman" w:hAnsi="Times New Roman" w:cs="Times New Roman"/>
                <w:b/>
                <w:sz w:val="24"/>
                <w:szCs w:val="24"/>
              </w:rPr>
              <w:t>)</w:t>
            </w:r>
          </w:p>
          <w:p w14:paraId="5079A82F" w14:textId="77777777" w:rsidR="00050126" w:rsidRPr="00CA26FE" w:rsidRDefault="00050126" w:rsidP="00050126">
            <w:pPr>
              <w:spacing w:after="0" w:line="240" w:lineRule="auto"/>
              <w:contextualSpacing/>
              <w:jc w:val="both"/>
              <w:rPr>
                <w:rFonts w:ascii="Times New Roman" w:eastAsia="Times New Roman" w:hAnsi="Times New Roman" w:cs="Times New Roman"/>
                <w:b/>
                <w:sz w:val="20"/>
                <w:szCs w:val="24"/>
              </w:rPr>
            </w:pPr>
          </w:p>
          <w:p w14:paraId="66360377" w14:textId="77777777" w:rsidR="00050126" w:rsidRPr="00CA26FE" w:rsidRDefault="00050126" w:rsidP="00050126">
            <w:pPr>
              <w:pStyle w:val="af4"/>
              <w:jc w:val="both"/>
              <w:rPr>
                <w:rFonts w:ascii="Times New Roman" w:hAnsi="Times New Roman" w:cs="Times New Roman"/>
                <w:sz w:val="24"/>
                <w:szCs w:val="24"/>
              </w:rPr>
            </w:pPr>
            <w:r w:rsidRPr="00CA26FE">
              <w:rPr>
                <w:rFonts w:ascii="Times New Roman" w:hAnsi="Times New Roman" w:cs="Times New Roman"/>
                <w:sz w:val="24"/>
                <w:szCs w:val="24"/>
              </w:rPr>
              <w:t>Предлагается дополнить норму словами «и обязательных нештатных» условий эксплуатации стационарных источников, разрешённых в соответствии с проектной документации оборудования, являющегося источником выделения загрязняющих веществ при выполнении пуско-наладочных работ, переводом части эксплуатируемого оборудования с одного штатного режима эксплуатации на другой штатный режим, при останове стационарного источника или его части на ремонт и техническое обслуживание или при неблагоприятных гидрометеорологических условиях, обязательно необходимых для безопасной эксплуатации оборудования и сооружений в пределах установленных проектных норм.</w:t>
            </w:r>
          </w:p>
          <w:p w14:paraId="412FD7C1" w14:textId="77777777" w:rsidR="00050126" w:rsidRPr="00CA26FE" w:rsidRDefault="00050126" w:rsidP="00050126">
            <w:pPr>
              <w:pStyle w:val="af4"/>
              <w:jc w:val="both"/>
              <w:rPr>
                <w:rFonts w:ascii="Times New Roman" w:eastAsiaTheme="minorHAnsi" w:hAnsi="Times New Roman" w:cs="Times New Roman"/>
                <w:sz w:val="24"/>
                <w:szCs w:val="24"/>
                <w:lang w:eastAsia="en-US"/>
              </w:rPr>
            </w:pPr>
          </w:p>
          <w:p w14:paraId="6374D3B0" w14:textId="77777777" w:rsidR="00050126" w:rsidRPr="00CA26FE" w:rsidRDefault="00050126" w:rsidP="00050126">
            <w:pPr>
              <w:pStyle w:val="af4"/>
              <w:jc w:val="both"/>
              <w:rPr>
                <w:rFonts w:ascii="Times New Roman" w:hAnsi="Times New Roman" w:cs="Times New Roman"/>
                <w:b/>
                <w:sz w:val="24"/>
                <w:szCs w:val="24"/>
              </w:rPr>
            </w:pPr>
            <w:r w:rsidRPr="00CA26FE">
              <w:rPr>
                <w:rFonts w:ascii="Times New Roman" w:eastAsiaTheme="minorHAnsi" w:hAnsi="Times New Roman" w:cs="Times New Roman"/>
                <w:sz w:val="24"/>
                <w:szCs w:val="24"/>
                <w:lang w:eastAsia="en-US"/>
              </w:rPr>
              <w:t>Необходимо исключить положение, которое будет ограничивать возможность нормирования по максимальной мощности в случае увеличения производственной мощности.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3E9F935" w14:textId="40A66F4F" w:rsidR="00050126" w:rsidRPr="00CA26FE"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11B203E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A33FAC2"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27B879" w14:textId="77777777"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hAnsi="Times New Roman" w:cs="Times New Roman"/>
                <w:b/>
                <w:sz w:val="24"/>
                <w:szCs w:val="24"/>
              </w:rPr>
              <w:t>Часть вторая пункта 8 статьи 214</w:t>
            </w:r>
          </w:p>
        </w:tc>
        <w:tc>
          <w:tcPr>
            <w:tcW w:w="4111" w:type="dxa"/>
            <w:tcBorders>
              <w:top w:val="single" w:sz="6" w:space="0" w:color="auto"/>
              <w:left w:val="single" w:sz="6" w:space="0" w:color="auto"/>
              <w:bottom w:val="single" w:sz="6" w:space="0" w:color="auto"/>
              <w:right w:val="single" w:sz="6" w:space="0" w:color="auto"/>
            </w:tcBorders>
          </w:tcPr>
          <w:p w14:paraId="39DCC530" w14:textId="77777777" w:rsidR="00050126" w:rsidRPr="00951C39" w:rsidRDefault="00050126" w:rsidP="00050126">
            <w:pPr>
              <w:spacing w:line="240" w:lineRule="auto"/>
              <w:jc w:val="both"/>
              <w:rPr>
                <w:rFonts w:ascii="Times New Roman" w:hAnsi="Times New Roman" w:cs="Times New Roman"/>
                <w:sz w:val="24"/>
                <w:szCs w:val="24"/>
              </w:rPr>
            </w:pPr>
            <w:r w:rsidRPr="00951C39">
              <w:rPr>
                <w:rFonts w:ascii="Times New Roman" w:hAnsi="Times New Roman" w:cs="Times New Roman"/>
                <w:sz w:val="24"/>
                <w:szCs w:val="24"/>
              </w:rPr>
              <w:t xml:space="preserve">Статья 214. Нормативы допустимых выбросов и технологические нормативы выбросов </w:t>
            </w:r>
          </w:p>
          <w:p w14:paraId="658583FF" w14:textId="77777777" w:rsidR="00050126" w:rsidRPr="00951C39" w:rsidRDefault="00050126" w:rsidP="00050126">
            <w:pPr>
              <w:spacing w:line="240" w:lineRule="auto"/>
              <w:jc w:val="both"/>
              <w:rPr>
                <w:rFonts w:ascii="Times New Roman" w:hAnsi="Times New Roman" w:cs="Times New Roman"/>
                <w:sz w:val="24"/>
                <w:szCs w:val="24"/>
              </w:rPr>
            </w:pPr>
            <w:r w:rsidRPr="00951C39">
              <w:rPr>
                <w:rFonts w:ascii="Times New Roman" w:hAnsi="Times New Roman" w:cs="Times New Roman"/>
                <w:sz w:val="24"/>
                <w:szCs w:val="24"/>
              </w:rPr>
              <w:t>8. Нормативы допустимых выбросов устанавливаются для штатных (регламентных) условий эксплуатации стационарных источников, входящих в состав объекта I или II категорий, при их максимальной нагрузке (мощности), предусмотренной проектными документами, в том числе при условии нормального (регламентного) функционирования всех систем и устройств вентиляции и установок очистки газа.</w:t>
            </w:r>
          </w:p>
          <w:p w14:paraId="4E25CB5E" w14:textId="77777777" w:rsidR="00050126" w:rsidRPr="00951C39" w:rsidRDefault="00050126" w:rsidP="00050126">
            <w:pPr>
              <w:pStyle w:val="4"/>
              <w:spacing w:before="0" w:after="0" w:line="240" w:lineRule="auto"/>
              <w:ind w:firstLine="218"/>
              <w:jc w:val="both"/>
              <w:rPr>
                <w:rFonts w:ascii="Times New Roman" w:hAnsi="Times New Roman" w:cs="Times New Roman"/>
                <w:b w:val="0"/>
                <w:color w:val="000000"/>
              </w:rPr>
            </w:pPr>
            <w:r w:rsidRPr="00951C39">
              <w:rPr>
                <w:rFonts w:ascii="Times New Roman" w:hAnsi="Times New Roman" w:cs="Times New Roman"/>
              </w:rPr>
              <w:t xml:space="preserve">Для действующих стационарных источников, входящих в состав объектов </w:t>
            </w:r>
            <w:r w:rsidRPr="00951C39">
              <w:rPr>
                <w:rFonts w:ascii="Times New Roman" w:hAnsi="Times New Roman" w:cs="Times New Roman"/>
                <w:lang w:val="en-US"/>
              </w:rPr>
              <w:t>I</w:t>
            </w:r>
            <w:r w:rsidRPr="00951C39">
              <w:rPr>
                <w:rFonts w:ascii="Times New Roman" w:hAnsi="Times New Roman" w:cs="Times New Roman"/>
              </w:rPr>
              <w:t xml:space="preserve"> или </w:t>
            </w:r>
            <w:r w:rsidRPr="00951C39">
              <w:rPr>
                <w:rFonts w:ascii="Times New Roman" w:hAnsi="Times New Roman" w:cs="Times New Roman"/>
                <w:lang w:val="en-US"/>
              </w:rPr>
              <w:t>II</w:t>
            </w:r>
            <w:r w:rsidRPr="00951C39">
              <w:rPr>
                <w:rFonts w:ascii="Times New Roman" w:hAnsi="Times New Roman" w:cs="Times New Roman"/>
              </w:rPr>
              <w:t xml:space="preserve"> категорий, фактическая нагрузка (мощность) которых ниже проектных показателей, учитывается фактическая максимальная нагрузка (мощность) за предыдущие три календарных года эксплуатации.</w:t>
            </w:r>
          </w:p>
        </w:tc>
        <w:tc>
          <w:tcPr>
            <w:tcW w:w="4253" w:type="dxa"/>
            <w:tcBorders>
              <w:top w:val="single" w:sz="6" w:space="0" w:color="auto"/>
              <w:left w:val="single" w:sz="6" w:space="0" w:color="auto"/>
              <w:bottom w:val="single" w:sz="6" w:space="0" w:color="auto"/>
              <w:right w:val="single" w:sz="6" w:space="0" w:color="auto"/>
            </w:tcBorders>
          </w:tcPr>
          <w:p w14:paraId="1AF7A70C" w14:textId="77777777" w:rsidR="00050126" w:rsidRPr="00951C39" w:rsidRDefault="00050126" w:rsidP="00050126">
            <w:pPr>
              <w:spacing w:after="0" w:line="240" w:lineRule="auto"/>
              <w:contextualSpacing/>
              <w:jc w:val="both"/>
              <w:rPr>
                <w:rFonts w:ascii="Times New Roman" w:hAnsi="Times New Roman" w:cs="Times New Roman"/>
                <w:sz w:val="24"/>
                <w:szCs w:val="24"/>
              </w:rPr>
            </w:pPr>
            <w:r w:rsidRPr="00951C39">
              <w:rPr>
                <w:rFonts w:ascii="Times New Roman" w:hAnsi="Times New Roman" w:cs="Times New Roman"/>
                <w:sz w:val="24"/>
                <w:szCs w:val="24"/>
              </w:rPr>
              <w:t xml:space="preserve">Часть вторую пункта 8 статьи 214 </w:t>
            </w:r>
            <w:r w:rsidRPr="00951C39">
              <w:rPr>
                <w:rFonts w:ascii="Times New Roman" w:hAnsi="Times New Roman" w:cs="Times New Roman"/>
                <w:b/>
                <w:sz w:val="24"/>
                <w:szCs w:val="24"/>
              </w:rPr>
              <w:t xml:space="preserve">исключить. </w:t>
            </w:r>
          </w:p>
        </w:tc>
        <w:tc>
          <w:tcPr>
            <w:tcW w:w="3402" w:type="dxa"/>
            <w:tcBorders>
              <w:top w:val="single" w:sz="6" w:space="0" w:color="auto"/>
              <w:left w:val="single" w:sz="6" w:space="0" w:color="auto"/>
              <w:bottom w:val="single" w:sz="6" w:space="0" w:color="auto"/>
              <w:right w:val="single" w:sz="6" w:space="0" w:color="auto"/>
            </w:tcBorders>
          </w:tcPr>
          <w:p w14:paraId="29D03F4B"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Депутаты</w:t>
            </w:r>
          </w:p>
          <w:p w14:paraId="3518E21C"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Бижанова Г.К.,</w:t>
            </w:r>
          </w:p>
          <w:p w14:paraId="16A7190D"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Кожахметов А.Т.</w:t>
            </w:r>
          </w:p>
          <w:p w14:paraId="2378C923"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p w14:paraId="6BC90D24"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Данная норма ограничивает возможность наращивать производственные мощности. </w:t>
            </w:r>
          </w:p>
          <w:p w14:paraId="1B0A1E95"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Если производственный объект обязан внедрить НДТ, максимально снизив воздействие на ОС, дальнейшее увеличение производственных мощностей, с учетом фактической нагрузки за предшествующие 3 года, невозможно.</w:t>
            </w:r>
          </w:p>
          <w:p w14:paraId="6E440162"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Ранее данная норма определялась Методикой определения нормативов эмиссий в окружающую среду (утв. Приказом № 110-Ө от 16.04.2012г.), но применялась в сочетании с возможностью перспективы развития предприятия, а именно:</w:t>
            </w:r>
          </w:p>
          <w:p w14:paraId="41F602D7"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«Нормативы выбросов предприятия устанавливаются </w:t>
            </w:r>
            <w:r w:rsidRPr="00951C39">
              <w:rPr>
                <w:rFonts w:ascii="Times New Roman" w:eastAsia="Times New Roman" w:hAnsi="Times New Roman" w:cs="Times New Roman"/>
                <w:b/>
                <w:sz w:val="24"/>
                <w:szCs w:val="24"/>
              </w:rPr>
              <w:t>для условий его нормального функционирования</w:t>
            </w:r>
            <w:r w:rsidRPr="00951C39">
              <w:rPr>
                <w:rFonts w:ascii="Times New Roman" w:eastAsia="Times New Roman" w:hAnsi="Times New Roman" w:cs="Times New Roman"/>
                <w:sz w:val="24"/>
                <w:szCs w:val="24"/>
              </w:rPr>
              <w:t xml:space="preserve"> </w:t>
            </w:r>
            <w:r w:rsidRPr="00951C39">
              <w:rPr>
                <w:rFonts w:ascii="Times New Roman" w:eastAsia="Times New Roman" w:hAnsi="Times New Roman" w:cs="Times New Roman"/>
                <w:b/>
                <w:sz w:val="24"/>
                <w:szCs w:val="24"/>
              </w:rPr>
              <w:t>с учетом перспективы развития, то есть загрузки оборудования</w:t>
            </w:r>
            <w:r w:rsidRPr="00951C39">
              <w:rPr>
                <w:rFonts w:ascii="Times New Roman" w:eastAsia="Times New Roman" w:hAnsi="Times New Roman" w:cs="Times New Roman"/>
                <w:sz w:val="24"/>
                <w:szCs w:val="24"/>
              </w:rPr>
              <w:t xml:space="preserve"> и режимов его эксплуатации, включая системы и устройства вентиляции и пылегазоочистного оборудования, предусмотренных технологическим регламентом.</w:t>
            </w:r>
            <w:r w:rsidRPr="00951C39">
              <w:rPr>
                <w:rFonts w:ascii="Times New Roman" w:eastAsia="Times New Roman" w:hAnsi="Times New Roman" w:cs="Times New Roman"/>
                <w:sz w:val="24"/>
                <w:szCs w:val="24"/>
              </w:rPr>
              <w:br/>
              <w:t>      При этом для действующих предприятий, учитывается фактическая максимальная нагрузка оборудования за последние 2-3 года в пределах показателей, установленных проектом».</w:t>
            </w:r>
          </w:p>
          <w:p w14:paraId="15D7BDDC"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Термин «учитывается» не носит исключительный характер, то есть не исключает возможность нормирования выбросов по показателям развития производства.</w:t>
            </w:r>
          </w:p>
        </w:tc>
        <w:tc>
          <w:tcPr>
            <w:tcW w:w="1560" w:type="dxa"/>
            <w:tcBorders>
              <w:top w:val="single" w:sz="6" w:space="0" w:color="auto"/>
              <w:left w:val="single" w:sz="6" w:space="0" w:color="auto"/>
              <w:bottom w:val="single" w:sz="6" w:space="0" w:color="auto"/>
              <w:right w:val="single" w:sz="6" w:space="0" w:color="auto"/>
            </w:tcBorders>
          </w:tcPr>
          <w:p w14:paraId="5787F5D6" w14:textId="77777777" w:rsidR="00050126" w:rsidRDefault="00050126" w:rsidP="00050126">
            <w:pPr>
              <w:spacing w:after="0" w:line="240" w:lineRule="auto"/>
              <w:contextualSpacing/>
              <w:jc w:val="center"/>
              <w:rPr>
                <w:rFonts w:ascii="Times New Roman" w:eastAsia="Times New Roman" w:hAnsi="Times New Roman" w:cs="Times New Roman"/>
                <w:b/>
                <w:sz w:val="24"/>
                <w:szCs w:val="24"/>
              </w:rPr>
            </w:pPr>
          </w:p>
          <w:p w14:paraId="7D3AF702" w14:textId="77777777" w:rsidR="0094075E" w:rsidRDefault="0094075E" w:rsidP="00050126">
            <w:pPr>
              <w:spacing w:after="0" w:line="240" w:lineRule="auto"/>
              <w:contextualSpacing/>
              <w:jc w:val="center"/>
              <w:rPr>
                <w:rFonts w:ascii="Times New Roman" w:eastAsia="Times New Roman" w:hAnsi="Times New Roman" w:cs="Times New Roman"/>
                <w:b/>
                <w:sz w:val="24"/>
                <w:szCs w:val="24"/>
              </w:rPr>
            </w:pPr>
          </w:p>
          <w:p w14:paraId="5F246134" w14:textId="66BBC4BE" w:rsidR="0094075E" w:rsidRPr="00951C39" w:rsidRDefault="0094075E" w:rsidP="00050126">
            <w:pPr>
              <w:spacing w:after="0" w:line="240" w:lineRule="auto"/>
              <w:contextualSpacing/>
              <w:jc w:val="center"/>
              <w:rPr>
                <w:rFonts w:ascii="Times New Roman" w:eastAsia="Times New Roman" w:hAnsi="Times New Roman" w:cs="Times New Roman"/>
                <w:b/>
                <w:sz w:val="24"/>
                <w:szCs w:val="24"/>
              </w:rPr>
            </w:pPr>
            <w:r w:rsidRPr="00B71913">
              <w:rPr>
                <w:rFonts w:ascii="Times New Roman" w:eastAsia="Times New Roman" w:hAnsi="Times New Roman" w:cs="Times New Roman"/>
                <w:i/>
              </w:rPr>
              <w:t xml:space="preserve">Аналогичная поправка от АГМП была рассмотрена на РГ от </w:t>
            </w:r>
            <w:r>
              <w:rPr>
                <w:rFonts w:ascii="Times New Roman" w:eastAsia="Times New Roman" w:hAnsi="Times New Roman" w:cs="Times New Roman"/>
                <w:i/>
              </w:rPr>
              <w:t>10</w:t>
            </w:r>
            <w:r w:rsidRPr="00B71913">
              <w:rPr>
                <w:rFonts w:ascii="Times New Roman" w:eastAsia="Times New Roman" w:hAnsi="Times New Roman" w:cs="Times New Roman"/>
                <w:i/>
              </w:rPr>
              <w:t xml:space="preserve">.09.20 и </w:t>
            </w:r>
            <w:r>
              <w:rPr>
                <w:rFonts w:ascii="Times New Roman" w:eastAsia="Times New Roman" w:hAnsi="Times New Roman" w:cs="Times New Roman"/>
                <w:i/>
              </w:rPr>
              <w:t>отправлена на доработку</w:t>
            </w:r>
          </w:p>
        </w:tc>
      </w:tr>
      <w:tr w:rsidR="00050126" w:rsidRPr="00951C39" w14:paraId="389C28E5"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0C00F7E1"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C323C18"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Пункт 9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E3837E3" w14:textId="77777777" w:rsidR="00050126" w:rsidRPr="00951C39" w:rsidRDefault="00050126" w:rsidP="00050126">
            <w:pPr>
              <w:pStyle w:val="af4"/>
              <w:jc w:val="both"/>
              <w:rPr>
                <w:rFonts w:ascii="Times New Roman" w:hAnsi="Times New Roman" w:cs="Times New Roman"/>
                <w:sz w:val="24"/>
              </w:rPr>
            </w:pPr>
            <w:r w:rsidRPr="00951C39">
              <w:rPr>
                <w:rFonts w:ascii="Times New Roman" w:hAnsi="Times New Roman" w:cs="Times New Roman"/>
                <w:sz w:val="24"/>
              </w:rPr>
              <w:t>Статья 214.</w:t>
            </w:r>
            <w:r w:rsidRPr="00951C39">
              <w:rPr>
                <w:rFonts w:ascii="Times New Roman" w:hAnsi="Times New Roman" w:cs="Times New Roman"/>
                <w:sz w:val="24"/>
              </w:rPr>
              <w:tab/>
              <w:t>Нормативы допустимых выбросов и технологические нормативы выбросов</w:t>
            </w:r>
          </w:p>
          <w:p w14:paraId="5DC4F121" w14:textId="77777777" w:rsidR="00050126" w:rsidRPr="00951C39" w:rsidRDefault="00050126" w:rsidP="00050126">
            <w:pPr>
              <w:pStyle w:val="af4"/>
              <w:jc w:val="both"/>
              <w:rPr>
                <w:rFonts w:ascii="Times New Roman" w:hAnsi="Times New Roman" w:cs="Times New Roman"/>
                <w:sz w:val="24"/>
              </w:rPr>
            </w:pPr>
            <w:r w:rsidRPr="00951C39">
              <w:rPr>
                <w:rFonts w:ascii="Times New Roman" w:hAnsi="Times New Roman" w:cs="Times New Roman"/>
                <w:sz w:val="24"/>
              </w:rPr>
              <w:t>…</w:t>
            </w:r>
          </w:p>
          <w:p w14:paraId="67636DE1" w14:textId="77777777" w:rsidR="00050126" w:rsidRPr="00951C39" w:rsidRDefault="00050126" w:rsidP="00050126">
            <w:pPr>
              <w:pStyle w:val="af4"/>
              <w:jc w:val="both"/>
              <w:rPr>
                <w:rFonts w:ascii="Times New Roman" w:hAnsi="Times New Roman" w:cs="Times New Roman"/>
                <w:sz w:val="24"/>
              </w:rPr>
            </w:pPr>
            <w:r w:rsidRPr="00951C39">
              <w:rPr>
                <w:rFonts w:ascii="Times New Roman" w:hAnsi="Times New Roman" w:cs="Times New Roman"/>
                <w:sz w:val="24"/>
              </w:rPr>
              <w:t>9. Нормативы допустимых выбросов при сжигании сырого газа на факеле при проведении операций по разведке и (или) добыче углеводородов устанавливаются на основании объемов сжигаемого сырого газа, рассчитанных в соответствии с методикой расчетов нормативов и объемов сжигания сырого газа при проведении операций по недропользованию, утвержденной уполномоченным органом в области углеводородов.</w:t>
            </w:r>
          </w:p>
          <w:p w14:paraId="6C7B4A58" w14:textId="77777777" w:rsidR="00050126" w:rsidRPr="00951C39" w:rsidRDefault="00050126" w:rsidP="00050126">
            <w:pPr>
              <w:pStyle w:val="af4"/>
              <w:jc w:val="both"/>
              <w:rPr>
                <w:rFonts w:ascii="Times New Roman" w:hAnsi="Times New Roman" w:cs="Times New Roman"/>
                <w:b/>
                <w:sz w:val="24"/>
              </w:rPr>
            </w:pPr>
            <w:r w:rsidRPr="00951C39">
              <w:rPr>
                <w:rFonts w:ascii="Times New Roman" w:hAnsi="Times New Roman" w:cs="Times New Roman"/>
                <w:b/>
                <w:sz w:val="24"/>
              </w:rPr>
              <w:t xml:space="preserve">Разрешаются выбросы от технологически неизбежного сжигания сырого газа при отклонениях от исходных данных, используемых для расчетов выбросов в проектах нормативов допустимых выбросов и проектной документации, при условии соблюдения установленных нормативов допустимых выбросов и технологических нормативов. </w:t>
            </w:r>
          </w:p>
          <w:p w14:paraId="50E00A9A" w14:textId="77777777" w:rsidR="00050126" w:rsidRPr="00951C39" w:rsidRDefault="00050126" w:rsidP="00050126">
            <w:pPr>
              <w:pStyle w:val="af4"/>
              <w:jc w:val="both"/>
              <w:rPr>
                <w:rFonts w:ascii="Times New Roman" w:hAnsi="Times New Roman" w:cs="Times New Roman"/>
                <w:sz w:val="24"/>
              </w:rPr>
            </w:pPr>
            <w:r w:rsidRPr="00951C39">
              <w:rPr>
                <w:rFonts w:ascii="Times New Roman" w:hAnsi="Times New Roman" w:cs="Times New Roman"/>
                <w:b/>
                <w:sz w:val="24"/>
              </w:rPr>
              <w:t>Признаются сверхнормативными выбросы при сжигания сырого газа на факеле, которое не признано уполномоченным органом в области углеводородов в качестве технологически неизбежного сжигания при технологическом сбое, отказе или отклонении в работе технологического оборудования.</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E03A0DE" w14:textId="77777777" w:rsidR="00050126" w:rsidRPr="00951C39" w:rsidRDefault="00050126" w:rsidP="00050126">
            <w:pPr>
              <w:pStyle w:val="af4"/>
              <w:jc w:val="both"/>
              <w:rPr>
                <w:rFonts w:ascii="Times New Roman" w:hAnsi="Times New Roman" w:cs="Times New Roman"/>
                <w:sz w:val="24"/>
                <w:szCs w:val="24"/>
              </w:rPr>
            </w:pPr>
            <w:r w:rsidRPr="00951C39">
              <w:rPr>
                <w:rFonts w:ascii="Times New Roman" w:hAnsi="Times New Roman" w:cs="Times New Roman"/>
                <w:sz w:val="24"/>
                <w:szCs w:val="24"/>
              </w:rPr>
              <w:t>Пункт 9 статьи 214 проекта изложить в следующей редакции:</w:t>
            </w:r>
          </w:p>
          <w:p w14:paraId="2C3F4635" w14:textId="77777777" w:rsidR="00050126" w:rsidRPr="00951C39" w:rsidRDefault="00050126" w:rsidP="00050126">
            <w:pPr>
              <w:pStyle w:val="af4"/>
              <w:jc w:val="both"/>
              <w:rPr>
                <w:rFonts w:ascii="Times New Roman" w:hAnsi="Times New Roman" w:cs="Times New Roman"/>
                <w:sz w:val="24"/>
                <w:szCs w:val="24"/>
              </w:rPr>
            </w:pPr>
          </w:p>
          <w:p w14:paraId="127525C4" w14:textId="77777777" w:rsidR="00050126" w:rsidRPr="00951C39" w:rsidRDefault="00050126" w:rsidP="00050126">
            <w:pPr>
              <w:pStyle w:val="af4"/>
              <w:jc w:val="both"/>
              <w:rPr>
                <w:rFonts w:ascii="Times New Roman" w:hAnsi="Times New Roman" w:cs="Times New Roman"/>
                <w:sz w:val="24"/>
              </w:rPr>
            </w:pPr>
            <w:r w:rsidRPr="00951C39">
              <w:rPr>
                <w:rFonts w:ascii="Times New Roman" w:hAnsi="Times New Roman" w:cs="Times New Roman"/>
                <w:sz w:val="24"/>
              </w:rPr>
              <w:t>«9. Нормативы допустимых выбросов при сжигании сырого газа на факеле при проведении операций по разведке и (или) добыче углеводородов устанавливаются на основании объемов сжигаемого сырого газа, рассчитанных в соответствии с методикой расчетов нормативов и объемов сжигания сырого газа при проведении операций по недропользованию, утвержденной уполномоченным органом в области углеводородов.</w:t>
            </w:r>
          </w:p>
          <w:p w14:paraId="333680C2" w14:textId="77777777" w:rsidR="00050126" w:rsidRPr="00951C39" w:rsidRDefault="00050126" w:rsidP="00050126">
            <w:pPr>
              <w:pStyle w:val="af4"/>
              <w:jc w:val="both"/>
              <w:rPr>
                <w:rFonts w:ascii="Times New Roman" w:hAnsi="Times New Roman" w:cs="Times New Roman"/>
                <w:b/>
                <w:sz w:val="24"/>
              </w:rPr>
            </w:pPr>
            <w:r w:rsidRPr="00951C39">
              <w:rPr>
                <w:rFonts w:ascii="Times New Roman" w:hAnsi="Times New Roman" w:cs="Times New Roman"/>
                <w:b/>
                <w:sz w:val="24"/>
              </w:rPr>
              <w:t>Не являются сверхнормативными эмиссиями и (или) аварийными выбросами следующие случаи, не влекущие превышения нормативов допустимых выбросов, технологических нормативов:</w:t>
            </w:r>
          </w:p>
          <w:p w14:paraId="4CF660ED" w14:textId="77777777" w:rsidR="00050126" w:rsidRPr="00951C39" w:rsidRDefault="00050126" w:rsidP="00050126">
            <w:pPr>
              <w:pStyle w:val="af4"/>
              <w:jc w:val="both"/>
              <w:rPr>
                <w:rFonts w:ascii="Times New Roman" w:hAnsi="Times New Roman" w:cs="Times New Roman"/>
                <w:b/>
                <w:sz w:val="24"/>
              </w:rPr>
            </w:pPr>
            <w:r w:rsidRPr="00951C39">
              <w:rPr>
                <w:rFonts w:ascii="Times New Roman" w:hAnsi="Times New Roman" w:cs="Times New Roman"/>
                <w:b/>
                <w:sz w:val="24"/>
              </w:rPr>
              <w:t xml:space="preserve">1) отклонения (изменения) от сценариев и (или) графиков сжигания газа, предусмотренных проектной документацией при получении экологического разрешения; </w:t>
            </w:r>
          </w:p>
          <w:p w14:paraId="22F144C2" w14:textId="77777777" w:rsidR="00050126" w:rsidRPr="00951C39" w:rsidRDefault="00050126" w:rsidP="00050126">
            <w:pPr>
              <w:pStyle w:val="af4"/>
              <w:jc w:val="both"/>
              <w:rPr>
                <w:rFonts w:ascii="Times New Roman" w:hAnsi="Times New Roman" w:cs="Times New Roman"/>
                <w:sz w:val="24"/>
                <w:szCs w:val="24"/>
              </w:rPr>
            </w:pPr>
            <w:r w:rsidRPr="00951C39">
              <w:rPr>
                <w:rFonts w:ascii="Times New Roman" w:hAnsi="Times New Roman" w:cs="Times New Roman"/>
                <w:b/>
                <w:sz w:val="24"/>
              </w:rPr>
              <w:t>2) сжигание газа на факеле в предусмотренных законодательством о недрах и недропользовании случаях технологических сбоев, отказов, отклонений в работе оборудования.»</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CE78618"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w:t>
            </w:r>
            <w:r w:rsidRPr="00951C39">
              <w:rPr>
                <w:rFonts w:ascii="Times New Roman" w:eastAsia="Times New Roman" w:hAnsi="Times New Roman" w:cs="Times New Roman"/>
                <w:b/>
                <w:szCs w:val="24"/>
                <w:lang w:val="en-US"/>
              </w:rPr>
              <w:t>KAZENERGY</w:t>
            </w:r>
            <w:r w:rsidRPr="00951C39">
              <w:rPr>
                <w:rFonts w:ascii="Times New Roman" w:eastAsia="Times New Roman" w:hAnsi="Times New Roman" w:cs="Times New Roman"/>
                <w:b/>
                <w:sz w:val="24"/>
                <w:szCs w:val="24"/>
              </w:rPr>
              <w:t>)</w:t>
            </w:r>
          </w:p>
          <w:p w14:paraId="7910025C" w14:textId="77777777" w:rsidR="00050126" w:rsidRPr="00951C39" w:rsidRDefault="00050126" w:rsidP="00050126">
            <w:pPr>
              <w:pStyle w:val="af4"/>
              <w:jc w:val="both"/>
              <w:rPr>
                <w:rFonts w:ascii="Times New Roman" w:eastAsiaTheme="minorHAnsi" w:hAnsi="Times New Roman" w:cs="Times New Roman"/>
                <w:sz w:val="24"/>
                <w:lang w:eastAsia="en-US"/>
              </w:rPr>
            </w:pPr>
          </w:p>
          <w:p w14:paraId="763773BD" w14:textId="77777777" w:rsidR="00050126" w:rsidRPr="00951C39" w:rsidRDefault="00050126" w:rsidP="00050126">
            <w:pPr>
              <w:pStyle w:val="af4"/>
              <w:jc w:val="both"/>
              <w:rPr>
                <w:rFonts w:ascii="Times New Roman" w:eastAsiaTheme="minorHAnsi" w:hAnsi="Times New Roman" w:cs="Times New Roman"/>
                <w:sz w:val="24"/>
                <w:lang w:eastAsia="en-US"/>
              </w:rPr>
            </w:pPr>
          </w:p>
          <w:p w14:paraId="485FFE4A" w14:textId="77777777" w:rsidR="00050126" w:rsidRPr="00951C39" w:rsidRDefault="00050126" w:rsidP="00050126">
            <w:pPr>
              <w:pStyle w:val="af4"/>
              <w:jc w:val="both"/>
              <w:rPr>
                <w:rFonts w:ascii="Times New Roman" w:eastAsiaTheme="minorHAnsi" w:hAnsi="Times New Roman" w:cs="Times New Roman"/>
                <w:sz w:val="24"/>
                <w:lang w:eastAsia="en-US"/>
              </w:rPr>
            </w:pPr>
          </w:p>
          <w:p w14:paraId="25AB34A0" w14:textId="77777777" w:rsidR="00050126" w:rsidRPr="00951C39" w:rsidRDefault="00050126" w:rsidP="00050126">
            <w:pPr>
              <w:pStyle w:val="af4"/>
              <w:jc w:val="both"/>
              <w:rPr>
                <w:rFonts w:ascii="Times New Roman" w:eastAsiaTheme="minorHAnsi" w:hAnsi="Times New Roman" w:cs="Times New Roman"/>
                <w:sz w:val="24"/>
                <w:lang w:eastAsia="en-US"/>
              </w:rPr>
            </w:pPr>
          </w:p>
          <w:p w14:paraId="340EAC80" w14:textId="77777777" w:rsidR="00050126" w:rsidRPr="00951C39" w:rsidRDefault="00050126" w:rsidP="00050126">
            <w:pPr>
              <w:pStyle w:val="af4"/>
              <w:jc w:val="both"/>
              <w:rPr>
                <w:rFonts w:ascii="Times New Roman" w:eastAsiaTheme="minorHAnsi" w:hAnsi="Times New Roman" w:cs="Times New Roman"/>
                <w:sz w:val="24"/>
                <w:lang w:eastAsia="en-US"/>
              </w:rPr>
            </w:pPr>
          </w:p>
          <w:p w14:paraId="31FC8431" w14:textId="77777777" w:rsidR="00050126" w:rsidRPr="00951C39" w:rsidRDefault="00050126" w:rsidP="00050126">
            <w:pPr>
              <w:pStyle w:val="af4"/>
              <w:jc w:val="both"/>
              <w:rPr>
                <w:rFonts w:ascii="Times New Roman" w:eastAsiaTheme="minorHAnsi" w:hAnsi="Times New Roman" w:cs="Times New Roman"/>
                <w:sz w:val="24"/>
                <w:lang w:eastAsia="en-US"/>
              </w:rPr>
            </w:pPr>
          </w:p>
          <w:p w14:paraId="3F680F89" w14:textId="77777777" w:rsidR="00050126" w:rsidRPr="00951C39" w:rsidRDefault="00050126" w:rsidP="00050126">
            <w:pPr>
              <w:pStyle w:val="af4"/>
              <w:jc w:val="both"/>
              <w:rPr>
                <w:rFonts w:ascii="Times New Roman" w:eastAsia="Times New Roman" w:hAnsi="Times New Roman" w:cs="Times New Roman"/>
                <w:b/>
                <w:sz w:val="24"/>
                <w:szCs w:val="24"/>
              </w:rPr>
            </w:pPr>
            <w:r w:rsidRPr="00951C39">
              <w:rPr>
                <w:rFonts w:ascii="Times New Roman" w:eastAsiaTheme="minorHAnsi" w:hAnsi="Times New Roman" w:cs="Times New Roman"/>
                <w:sz w:val="24"/>
                <w:lang w:eastAsia="en-US"/>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628DC67" w14:textId="03759E83"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64116AE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769102F"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9EA747" w14:textId="77777777"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hAnsi="Times New Roman" w:cs="Times New Roman"/>
                <w:b/>
                <w:sz w:val="24"/>
                <w:szCs w:val="24"/>
                <w:lang w:val="kk-KZ"/>
              </w:rPr>
              <w:t>Часть третья пункта 9 статьи 214</w:t>
            </w:r>
          </w:p>
        </w:tc>
        <w:tc>
          <w:tcPr>
            <w:tcW w:w="4111" w:type="dxa"/>
            <w:tcBorders>
              <w:top w:val="single" w:sz="6" w:space="0" w:color="auto"/>
              <w:left w:val="single" w:sz="6" w:space="0" w:color="auto"/>
              <w:bottom w:val="single" w:sz="6" w:space="0" w:color="auto"/>
              <w:right w:val="single" w:sz="6" w:space="0" w:color="auto"/>
            </w:tcBorders>
          </w:tcPr>
          <w:p w14:paraId="45841E38" w14:textId="77777777" w:rsidR="00050126" w:rsidRPr="00951C39" w:rsidRDefault="00050126" w:rsidP="00050126">
            <w:pPr>
              <w:pStyle w:val="4"/>
              <w:spacing w:before="0" w:after="0" w:line="240" w:lineRule="auto"/>
              <w:jc w:val="both"/>
              <w:rPr>
                <w:rFonts w:ascii="Times New Roman" w:hAnsi="Times New Roman"/>
                <w:b w:val="0"/>
                <w:i/>
                <w:color w:val="000000"/>
              </w:rPr>
            </w:pPr>
            <w:r w:rsidRPr="00951C39">
              <w:rPr>
                <w:rFonts w:ascii="Times New Roman" w:hAnsi="Times New Roman"/>
                <w:b w:val="0"/>
                <w:color w:val="000000"/>
                <w:lang w:val="kk-KZ"/>
              </w:rPr>
              <w:t xml:space="preserve">Статья 214. </w:t>
            </w:r>
            <w:r w:rsidRPr="00951C39">
              <w:rPr>
                <w:rFonts w:ascii="Times New Roman" w:hAnsi="Times New Roman"/>
                <w:b w:val="0"/>
                <w:color w:val="000000"/>
              </w:rPr>
              <w:t>Нормативы допустимых выбросов и технологические нормативы выбросов</w:t>
            </w:r>
          </w:p>
          <w:p w14:paraId="7888127F" w14:textId="77777777" w:rsidR="00050126" w:rsidRPr="00951C39" w:rsidRDefault="00050126" w:rsidP="00050126">
            <w:pPr>
              <w:widowControl w:val="0"/>
              <w:spacing w:after="0"/>
              <w:jc w:val="both"/>
              <w:rPr>
                <w:rFonts w:ascii="Times New Roman" w:hAnsi="Times New Roman" w:cs="Times New Roman"/>
                <w:sz w:val="24"/>
                <w:szCs w:val="24"/>
                <w:lang w:val="kk-KZ"/>
              </w:rPr>
            </w:pPr>
            <w:r w:rsidRPr="00951C39">
              <w:rPr>
                <w:rFonts w:ascii="Times New Roman" w:hAnsi="Times New Roman" w:cs="Times New Roman"/>
                <w:sz w:val="24"/>
                <w:szCs w:val="24"/>
                <w:lang w:val="kk-KZ"/>
              </w:rPr>
              <w:t>...</w:t>
            </w:r>
          </w:p>
          <w:p w14:paraId="173A8F45" w14:textId="77777777" w:rsidR="00050126" w:rsidRPr="00951C39" w:rsidRDefault="00050126" w:rsidP="00050126">
            <w:pPr>
              <w:spacing w:after="0" w:line="240" w:lineRule="auto"/>
              <w:jc w:val="both"/>
              <w:rPr>
                <w:rFonts w:ascii="Times New Roman" w:hAnsi="Times New Roman" w:cs="Times New Roman"/>
                <w:color w:val="000000"/>
                <w:sz w:val="24"/>
                <w:szCs w:val="24"/>
              </w:rPr>
            </w:pPr>
          </w:p>
          <w:p w14:paraId="3C970ABB" w14:textId="77777777" w:rsidR="00050126" w:rsidRPr="00951C39" w:rsidRDefault="00050126" w:rsidP="00050126">
            <w:pPr>
              <w:pStyle w:val="a"/>
              <w:numPr>
                <w:ilvl w:val="0"/>
                <w:numId w:val="0"/>
              </w:numPr>
              <w:spacing w:after="0"/>
              <w:rPr>
                <w:rFonts w:cs="Times New Roman"/>
                <w:color w:val="auto"/>
              </w:rPr>
            </w:pPr>
            <w:r w:rsidRPr="00951C39">
              <w:rPr>
                <w:rFonts w:cs="Times New Roman"/>
              </w:rPr>
              <w:t>Признаются сверхнормативными выбросы при сжигания сырого газа на факеле, которое не признано уполномоченным органом в области углеводородов в качестве технологически неизбежного сжигания при технологическом сбое, отказе или отклонении в работе технологического оборудования.</w:t>
            </w:r>
          </w:p>
        </w:tc>
        <w:tc>
          <w:tcPr>
            <w:tcW w:w="4253" w:type="dxa"/>
            <w:tcBorders>
              <w:top w:val="single" w:sz="6" w:space="0" w:color="auto"/>
              <w:left w:val="single" w:sz="6" w:space="0" w:color="auto"/>
              <w:bottom w:val="single" w:sz="6" w:space="0" w:color="auto"/>
              <w:right w:val="single" w:sz="6" w:space="0" w:color="auto"/>
            </w:tcBorders>
          </w:tcPr>
          <w:p w14:paraId="09837869" w14:textId="77777777" w:rsidR="00050126" w:rsidRPr="00951C39" w:rsidRDefault="00050126" w:rsidP="00050126">
            <w:pPr>
              <w:widowControl w:val="0"/>
              <w:spacing w:after="0"/>
              <w:jc w:val="both"/>
              <w:rPr>
                <w:rFonts w:ascii="Times New Roman" w:hAnsi="Times New Roman" w:cs="Times New Roman"/>
                <w:sz w:val="24"/>
                <w:szCs w:val="24"/>
                <w:lang w:val="kk-KZ"/>
              </w:rPr>
            </w:pPr>
            <w:r w:rsidRPr="00951C39">
              <w:rPr>
                <w:rFonts w:ascii="Times New Roman" w:hAnsi="Times New Roman" w:cs="Times New Roman"/>
                <w:sz w:val="24"/>
                <w:szCs w:val="24"/>
                <w:lang w:val="kk-KZ"/>
              </w:rPr>
              <w:t>Часть третью пункта 9 статьи 214 изложить в следующей редакции:</w:t>
            </w:r>
          </w:p>
          <w:p w14:paraId="13AF0AC5" w14:textId="77777777" w:rsidR="00050126" w:rsidRPr="00951C39" w:rsidRDefault="00050126" w:rsidP="00050126">
            <w:pPr>
              <w:widowControl w:val="0"/>
              <w:spacing w:after="0"/>
              <w:jc w:val="both"/>
              <w:rPr>
                <w:rFonts w:ascii="Times New Roman" w:hAnsi="Times New Roman" w:cs="Times New Roman"/>
                <w:color w:val="000000"/>
                <w:sz w:val="24"/>
                <w:szCs w:val="24"/>
                <w:lang w:val="kk-KZ"/>
              </w:rPr>
            </w:pPr>
          </w:p>
          <w:p w14:paraId="3D3CEB01" w14:textId="77777777" w:rsidR="00050126" w:rsidRPr="00951C39" w:rsidRDefault="00050126" w:rsidP="00050126">
            <w:pPr>
              <w:pStyle w:val="a"/>
              <w:numPr>
                <w:ilvl w:val="0"/>
                <w:numId w:val="0"/>
              </w:numPr>
              <w:spacing w:after="0"/>
              <w:rPr>
                <w:rFonts w:cs="Times New Roman"/>
                <w:color w:val="auto"/>
              </w:rPr>
            </w:pPr>
            <w:r w:rsidRPr="00951C39">
              <w:rPr>
                <w:rFonts w:cs="Times New Roman"/>
              </w:rPr>
              <w:t>«Признаются сверхнормативными выбросы при сжигания сырого газа на факеле, котор</w:t>
            </w:r>
            <w:r w:rsidRPr="00951C39">
              <w:rPr>
                <w:rFonts w:cs="Times New Roman"/>
                <w:b/>
              </w:rPr>
              <w:t>ые</w:t>
            </w:r>
            <w:r w:rsidRPr="00951C39">
              <w:rPr>
                <w:rFonts w:cs="Times New Roman"/>
              </w:rPr>
              <w:t xml:space="preserve"> не призна</w:t>
            </w:r>
            <w:r w:rsidRPr="00951C39">
              <w:rPr>
                <w:rFonts w:cs="Times New Roman"/>
                <w:b/>
              </w:rPr>
              <w:t>ны</w:t>
            </w:r>
            <w:r w:rsidRPr="00951C39">
              <w:rPr>
                <w:rFonts w:cs="Times New Roman"/>
              </w:rPr>
              <w:t xml:space="preserve"> уполномоченным органом в области углеводородов в качестве технологически неизбежного сжигания при технологическом сбое, отказе или отклонении в работе технологического оборудования </w:t>
            </w:r>
            <w:r w:rsidRPr="00951C39">
              <w:rPr>
                <w:rFonts w:cs="Times New Roman"/>
                <w:b/>
                <w:lang w:val="kk-KZ"/>
              </w:rPr>
              <w:t>по согласованию с уполномоченным органом по охране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65104B1F" w14:textId="77777777" w:rsidR="00050126" w:rsidRPr="00951C39" w:rsidRDefault="00050126" w:rsidP="00050126">
            <w:pPr>
              <w:spacing w:after="0"/>
              <w:rPr>
                <w:rFonts w:ascii="Times New Roman" w:hAnsi="Times New Roman" w:cs="Times New Roman"/>
                <w:b/>
                <w:sz w:val="24"/>
                <w:szCs w:val="24"/>
                <w:lang w:val="kk-KZ"/>
              </w:rPr>
            </w:pPr>
            <w:r w:rsidRPr="00951C39">
              <w:rPr>
                <w:rFonts w:ascii="Times New Roman" w:hAnsi="Times New Roman" w:cs="Times New Roman"/>
                <w:b/>
                <w:sz w:val="24"/>
                <w:szCs w:val="24"/>
                <w:lang w:val="kk-KZ"/>
              </w:rPr>
              <w:t>Депутат Каракен К.А.</w:t>
            </w:r>
          </w:p>
          <w:p w14:paraId="3D1EC239" w14:textId="77777777" w:rsidR="00050126" w:rsidRPr="00951C39" w:rsidRDefault="00050126" w:rsidP="00050126">
            <w:pPr>
              <w:spacing w:after="0"/>
              <w:rPr>
                <w:rFonts w:ascii="Times New Roman" w:hAnsi="Times New Roman" w:cs="Times New Roman"/>
                <w:sz w:val="24"/>
                <w:szCs w:val="24"/>
                <w:lang w:val="kk-KZ"/>
              </w:rPr>
            </w:pPr>
          </w:p>
          <w:p w14:paraId="600DD601"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color w:val="000000"/>
                <w:sz w:val="24"/>
                <w:szCs w:val="24"/>
              </w:rPr>
              <w:t>Признаются сверхнормативными выбросы при сжигания сырого газа на факеле, котор</w:t>
            </w:r>
            <w:r w:rsidRPr="00951C39">
              <w:rPr>
                <w:rFonts w:ascii="Times New Roman" w:hAnsi="Times New Roman" w:cs="Times New Roman"/>
                <w:b/>
                <w:color w:val="000000"/>
                <w:sz w:val="24"/>
                <w:szCs w:val="24"/>
              </w:rPr>
              <w:t>ые</w:t>
            </w:r>
            <w:r w:rsidRPr="00951C39">
              <w:rPr>
                <w:rFonts w:ascii="Times New Roman" w:hAnsi="Times New Roman" w:cs="Times New Roman"/>
                <w:color w:val="000000"/>
                <w:sz w:val="24"/>
                <w:szCs w:val="24"/>
              </w:rPr>
              <w:t xml:space="preserve"> не призна</w:t>
            </w:r>
            <w:r w:rsidRPr="00951C39">
              <w:rPr>
                <w:rFonts w:ascii="Times New Roman" w:hAnsi="Times New Roman" w:cs="Times New Roman"/>
                <w:b/>
                <w:color w:val="000000"/>
                <w:sz w:val="24"/>
                <w:szCs w:val="24"/>
              </w:rPr>
              <w:t>ны</w:t>
            </w:r>
            <w:r w:rsidRPr="00951C39">
              <w:rPr>
                <w:rFonts w:ascii="Times New Roman" w:hAnsi="Times New Roman" w:cs="Times New Roman"/>
                <w:color w:val="000000"/>
                <w:sz w:val="24"/>
                <w:szCs w:val="24"/>
              </w:rPr>
              <w:t xml:space="preserve"> уполномоченным органом в области углеводородов в качестве технологически неизбежного сжигания при технологическом сбое, отказе или отклонении в работе технологического оборудования </w:t>
            </w:r>
            <w:r w:rsidRPr="00951C39">
              <w:rPr>
                <w:rFonts w:ascii="Times New Roman" w:hAnsi="Times New Roman" w:cs="Times New Roman"/>
                <w:color w:val="000000"/>
                <w:sz w:val="24"/>
                <w:szCs w:val="24"/>
                <w:lang w:val="kk-KZ"/>
              </w:rPr>
              <w:t xml:space="preserve">должны согласовываться с </w:t>
            </w:r>
            <w:r w:rsidRPr="00951C39">
              <w:rPr>
                <w:rFonts w:ascii="Times New Roman" w:hAnsi="Times New Roman" w:cs="Times New Roman"/>
                <w:sz w:val="24"/>
                <w:szCs w:val="24"/>
                <w:lang w:val="kk-KZ"/>
              </w:rPr>
              <w:t xml:space="preserve">уполномоченным органом по охране окружающей среды. </w:t>
            </w:r>
          </w:p>
        </w:tc>
        <w:tc>
          <w:tcPr>
            <w:tcW w:w="1560" w:type="dxa"/>
            <w:tcBorders>
              <w:top w:val="single" w:sz="6" w:space="0" w:color="auto"/>
              <w:left w:val="single" w:sz="6" w:space="0" w:color="auto"/>
              <w:bottom w:val="single" w:sz="6" w:space="0" w:color="auto"/>
              <w:right w:val="single" w:sz="6" w:space="0" w:color="auto"/>
            </w:tcBorders>
          </w:tcPr>
          <w:p w14:paraId="11B83D39" w14:textId="524EBD63"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6BAC679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5157583"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349D64B" w14:textId="567B321F"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sz w:val="24"/>
                <w:szCs w:val="24"/>
              </w:rPr>
              <w:t>подпункт 2) пункта 12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F3EBDC8"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214. Нормативы допустимых выбросов и технологические нормативы выбросов</w:t>
            </w:r>
          </w:p>
          <w:p w14:paraId="3503786D"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2) оператор </w:t>
            </w:r>
            <w:r w:rsidRPr="00951C39">
              <w:rPr>
                <w:rFonts w:ascii="Times New Roman" w:hAnsi="Times New Roman" w:cs="Times New Roman"/>
                <w:b/>
                <w:bCs/>
                <w:iCs/>
                <w:sz w:val="24"/>
                <w:szCs w:val="24"/>
              </w:rPr>
              <w:t>объекта</w:t>
            </w:r>
            <w:r w:rsidRPr="00951C39">
              <w:rPr>
                <w:rFonts w:ascii="Times New Roman" w:hAnsi="Times New Roman" w:cs="Times New Roman"/>
                <w:bCs/>
                <w:iCs/>
                <w:sz w:val="24"/>
                <w:szCs w:val="24"/>
              </w:rPr>
              <w:t xml:space="preserve"> принимает на себя обязательство по проведению мероприятий по охране атмосферного воздуха (в том числе, путем замены топлива или сырья на более экологически чистые, внесения изменений в технологию производства, изменения иных параметров выбросов для улучшения условий рассеивания загрязняющего вещества и иные подобные мероприятия), гарантирующих соблюдение экологических нормативов качества атмосферного воздуха к определенному экологическим разрешением сроку, не превышающему один календарный год с даты выдачи экологического разрешения.</w:t>
            </w:r>
          </w:p>
          <w:p w14:paraId="62AEBB75"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12FAE1C"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подпункте 2) пункта 12 слово «объекта» следует уточнить какого объекта.</w:t>
            </w:r>
          </w:p>
          <w:p w14:paraId="645A6AE4"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D375111"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4E2E04C4"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7BC3A28A" w14:textId="5679BC54"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3F6FB0" w14:textId="31C468D7" w:rsidR="00050126" w:rsidRPr="00951C39"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951C39" w14:paraId="6267ABD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41486BF"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2824472"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Пункт 14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A88BB61"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Статья 214.</w:t>
            </w:r>
            <w:r w:rsidRPr="00951C39">
              <w:rPr>
                <w:rFonts w:ascii="Times New Roman" w:eastAsia="Times New Roman" w:hAnsi="Times New Roman" w:cs="Times New Roman"/>
                <w:b/>
                <w:color w:val="000000"/>
                <w:sz w:val="24"/>
                <w:szCs w:val="24"/>
              </w:rPr>
              <w:tab/>
              <w:t>Нормативы допустимых выбросов и технологические нормативы выбросов</w:t>
            </w:r>
          </w:p>
          <w:p w14:paraId="1A895CA5"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w:t>
            </w:r>
          </w:p>
          <w:p w14:paraId="22B3E8B4"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b/>
                <w:color w:val="000000"/>
                <w:sz w:val="24"/>
                <w:szCs w:val="24"/>
              </w:rPr>
              <w:t>14.</w:t>
            </w:r>
            <w:r w:rsidRPr="00951C39">
              <w:rPr>
                <w:rFonts w:ascii="Times New Roman" w:eastAsia="Times New Roman" w:hAnsi="Times New Roman" w:cs="Times New Roman"/>
                <w:b/>
                <w:color w:val="000000"/>
                <w:sz w:val="24"/>
                <w:szCs w:val="24"/>
              </w:rPr>
              <w:tab/>
              <w:t>В отношении новых и реконструируемых объектов I категории, если результаты расчетов рассеивания приземных концентраций загрязняющих веществ показывают, что общая нагрузка на атмосферный воздух приведет к нарушению установленных экологических нормативов качества окружающей среды или целевых показателей качества окружающей среды, то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окружающей среды или целевых показателей качества окружающей среды.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AF31528"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Пункт 14 статьи 214 проекта </w:t>
            </w:r>
            <w:r w:rsidRPr="00951C39">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A7FA296"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5D8CFC21"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04B15B34"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Предлагается исключить ввиду того, что данная норма предполагает, что лучше существующего на сегодняшний день метода нормирования загрязняющих веществ основанного на расчетах рассеивания (для соответствия санитарным нормам) - не существуют и технологические показатели в справочниках при внедрении НДТ не будут являться теми нормативами, которые обеспечат улучшение экологической обстановки.</w:t>
            </w:r>
          </w:p>
          <w:p w14:paraId="23048BDF"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Кроме того, данная норма так же предполагает, что те экологические нормативы которые планирует установить уполномоченным органом, которые должны также являться основой, для установления нормативов не нужны ввиду того что в конечном случае будут нормативы определяться исходя из расчетов рассеивания для соблюдения ПДК установленных санитарными нормами.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076A369" w14:textId="56F6CCD5"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7EF9FC5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E392A62"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21BC286"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Пункт 15 статьи 214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E026F1C"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Статья 214.</w:t>
            </w:r>
            <w:r w:rsidRPr="00951C39">
              <w:rPr>
                <w:rFonts w:ascii="Times New Roman" w:eastAsia="Times New Roman" w:hAnsi="Times New Roman" w:cs="Times New Roman"/>
                <w:b/>
                <w:color w:val="000000"/>
                <w:sz w:val="24"/>
                <w:szCs w:val="24"/>
              </w:rPr>
              <w:tab/>
              <w:t>Нормативы допустимых выбросов и технологические нормативы выбросов</w:t>
            </w:r>
          </w:p>
          <w:p w14:paraId="6E6D7C9B"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w:t>
            </w:r>
          </w:p>
          <w:p w14:paraId="795234D3"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b/>
                <w:color w:val="000000"/>
                <w:sz w:val="24"/>
                <w:szCs w:val="24"/>
              </w:rPr>
              <w:t>15.</w:t>
            </w:r>
            <w:r w:rsidRPr="00951C39">
              <w:rPr>
                <w:rFonts w:ascii="Times New Roman" w:eastAsia="Times New Roman" w:hAnsi="Times New Roman" w:cs="Times New Roman"/>
                <w:b/>
                <w:color w:val="000000"/>
                <w:sz w:val="24"/>
                <w:szCs w:val="24"/>
              </w:rPr>
              <w:tab/>
              <w:t>В отношении действующих объектов I категории, если результаты расчетов рассеивания приземных концентраций загрязняющих веществ показывают превышение установленных экологических нормативов качества окружающей среды или целевых показателей качества окружающей среды, то в комплексном экологическом разрешении должны быть установлены более строгие нормативы допустимых выбросов,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выбросов является технически возможным при приемлемых для оператора объекта экономических затратах.</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1C17FDB"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Пункт 15 статьи 214 проекта </w:t>
            </w:r>
            <w:r w:rsidRPr="00951C39">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752E27A"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21C74E12"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760AC3A8"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Предлагается исключить ввиду того, что данная норма предполагает, что лучше существующего на сегодняшний день метода нормирования загрязняющих веществ основанного на расчетах рассеивания (для соответствия санитарным нормам) - не существуют и технологические показатели в справочниках при внедрении НДТ не будут являться теми нормативами, которые обеспечат улучшение экологической обстановки.</w:t>
            </w:r>
          </w:p>
          <w:p w14:paraId="1600E9F0"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Кроме того, данная норма так же предполагает, что те экологические нормативы которые планирует установить уполномоченным органом, которые должны также являться основой, для установления нормативов не нужны ввиду того что в конечном случае будут нормативы определяться исходя из расчетов рассеивания для соблюдения ПДК установленных санитарными нормами.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C1B50DD" w14:textId="551CE138"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6E61197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753399A"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ED59D3E"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Абзац первый пункта 2 статьи 215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3FE1443"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Статья 215.</w:t>
            </w:r>
            <w:r w:rsidRPr="00951C39">
              <w:rPr>
                <w:rFonts w:ascii="Times New Roman" w:eastAsia="Times New Roman" w:hAnsi="Times New Roman" w:cs="Times New Roman"/>
                <w:color w:val="000000"/>
                <w:sz w:val="24"/>
                <w:szCs w:val="24"/>
              </w:rPr>
              <w:tab/>
              <w:t>Мониторинг соблюдения нормативов допустимых выбросов</w:t>
            </w:r>
          </w:p>
          <w:p w14:paraId="555C25C8"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w:t>
            </w:r>
          </w:p>
          <w:p w14:paraId="4B224285"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2.</w:t>
            </w:r>
            <w:r w:rsidRPr="00951C39">
              <w:rPr>
                <w:rFonts w:ascii="Times New Roman" w:eastAsia="Times New Roman" w:hAnsi="Times New Roman" w:cs="Times New Roman"/>
                <w:color w:val="000000"/>
                <w:sz w:val="24"/>
                <w:szCs w:val="24"/>
              </w:rPr>
              <w:tab/>
              <w:t>Мониторинг соблюдения нормативов допустимых выбросов стационарного источника и (или) совокупности стационарных источников осуществляется инструментальным методом.</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C5ED27D"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Абзац первый пункта 2 статьи 215 проекта изложить в следующей редакции:</w:t>
            </w:r>
          </w:p>
          <w:p w14:paraId="5CBDEE02"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p>
          <w:p w14:paraId="7D60B271"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«2. Мониторинг соблюдения нормативов допустимых выбросов стационарного источника и (или) совокупности стационарных источников осуществляется инструментальным методом </w:t>
            </w:r>
            <w:r w:rsidRPr="00951C39">
              <w:rPr>
                <w:rFonts w:ascii="Times New Roman" w:eastAsia="Times New Roman" w:hAnsi="Times New Roman" w:cs="Times New Roman"/>
                <w:b/>
                <w:sz w:val="24"/>
                <w:szCs w:val="24"/>
              </w:rPr>
              <w:t>или с применением расчётных методик, утвержденных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1AA9297"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07C64FF3"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5DF5CD62"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Мониторинг инструментальным методом оправдан только на основных источниках выбросов по специфичных (маркерным) веществам. </w:t>
            </w:r>
          </w:p>
          <w:p w14:paraId="39D50A99"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Контроль остальных источников и суммарных объемов выбросов за отчетный период ведется способом с применением расчетных методов.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D04709D" w14:textId="4FF8F304"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00C6515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E1BC42D"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A41BE40" w14:textId="77AF230E"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Новая часть третья пункта 2 статьи 215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72C772A"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Статья 215.</w:t>
            </w:r>
            <w:r w:rsidRPr="00951C39">
              <w:rPr>
                <w:rFonts w:ascii="Times New Roman" w:eastAsia="Times New Roman" w:hAnsi="Times New Roman" w:cs="Times New Roman"/>
                <w:color w:val="000000"/>
                <w:sz w:val="24"/>
                <w:szCs w:val="24"/>
              </w:rPr>
              <w:tab/>
              <w:t>Мониторинг соблюдения нормативов допустимых выбросов</w:t>
            </w:r>
          </w:p>
          <w:p w14:paraId="0DD40D47" w14:textId="38C30FFF" w:rsidR="00050126" w:rsidRPr="00951C39" w:rsidRDefault="00050126" w:rsidP="00050126">
            <w:pPr>
              <w:spacing w:after="0" w:line="240" w:lineRule="auto"/>
              <w:ind w:firstLine="72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2. Мониторинг соблюдения нормативов допустимых выбросов стационарного источника и (или) совокупности стационарных источников осуществляется инструментальным методом.</w:t>
            </w:r>
          </w:p>
          <w:p w14:paraId="1DE79829" w14:textId="77777777" w:rsidR="00050126" w:rsidRPr="00951C39" w:rsidRDefault="00050126" w:rsidP="00050126">
            <w:pPr>
              <w:spacing w:after="0" w:line="240" w:lineRule="auto"/>
              <w:ind w:firstLine="72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В случаях, предусмотренных настоящим Кодексом, на объектах </w:t>
            </w:r>
            <w:r w:rsidRPr="00951C39">
              <w:rPr>
                <w:rFonts w:ascii="Times New Roman" w:hAnsi="Times New Roman" w:cs="Times New Roman"/>
                <w:color w:val="000000"/>
                <w:sz w:val="24"/>
                <w:szCs w:val="24"/>
              </w:rPr>
              <w:br/>
              <w:t>I категории мониторинг соблюдения нормативов допустимых выбросов обеспечивается также путем обязательного использования автоматизированной системы мониторинга эмиссий в окружающую среду.</w:t>
            </w:r>
          </w:p>
          <w:p w14:paraId="371972D3" w14:textId="65663AB8" w:rsidR="00050126" w:rsidRPr="00951C39" w:rsidRDefault="00050126" w:rsidP="00050126">
            <w:pPr>
              <w:spacing w:after="0" w:line="240" w:lineRule="auto"/>
              <w:ind w:firstLine="720"/>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656D740" w14:textId="0588481A" w:rsidR="00050126" w:rsidRPr="00951C39" w:rsidRDefault="00050126" w:rsidP="00050126">
            <w:pPr>
              <w:spacing w:after="0" w:line="240" w:lineRule="auto"/>
              <w:ind w:firstLine="720"/>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Пункт 2 статьи 215 проекта дополнить частью третьей </w:t>
            </w:r>
            <w:r w:rsidRPr="00951C39">
              <w:rPr>
                <w:rFonts w:ascii="Times New Roman" w:hAnsi="Times New Roman" w:cs="Times New Roman"/>
                <w:sz w:val="24"/>
                <w:szCs w:val="24"/>
              </w:rPr>
              <w:t>следующего содержания:</w:t>
            </w:r>
            <w:r w:rsidRPr="00951C39">
              <w:rPr>
                <w:rFonts w:ascii="Times New Roman" w:eastAsia="Times New Roman" w:hAnsi="Times New Roman" w:cs="Times New Roman"/>
                <w:sz w:val="24"/>
                <w:szCs w:val="24"/>
              </w:rPr>
              <w:t xml:space="preserve"> </w:t>
            </w:r>
          </w:p>
          <w:p w14:paraId="2A035C35" w14:textId="6B0CA08B" w:rsidR="00050126" w:rsidRPr="00951C39" w:rsidRDefault="00050126" w:rsidP="00050126">
            <w:pPr>
              <w:spacing w:after="0" w:line="240" w:lineRule="auto"/>
              <w:ind w:firstLine="720"/>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b/>
                <w:sz w:val="24"/>
                <w:szCs w:val="24"/>
              </w:rPr>
              <w:t>«При использовании автоматизированной системы мониторинга эмиссий в окружающую среду установленные величины нормативов выбросов не считаются превышенными если ни одно достоверное среднесуточное значение не превышает 110% устанавливаемой величины норматива и (или) если не более 5 % от количества всех усредненных суточных значений за год превышает установленный норматив выброса.».</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DF519A5"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1EE5B838"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6DD8F7AF"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iCs/>
                <w:sz w:val="24"/>
                <w:szCs w:val="24"/>
              </w:rPr>
              <w:t xml:space="preserve">Общие принципы мониторинга </w:t>
            </w:r>
            <w:r w:rsidRPr="00951C39">
              <w:rPr>
                <w:rFonts w:ascii="Times New Roman" w:eastAsia="Times New Roman" w:hAnsi="Times New Roman" w:cs="Times New Roman"/>
                <w:iCs/>
                <w:sz w:val="24"/>
                <w:szCs w:val="24"/>
                <w:lang w:val="en-US"/>
              </w:rPr>
              <w:t>IPPC</w:t>
            </w:r>
            <w:r w:rsidRPr="00951C39">
              <w:rPr>
                <w:rFonts w:ascii="Times New Roman" w:eastAsia="Times New Roman" w:hAnsi="Times New Roman" w:cs="Times New Roman"/>
                <w:iCs/>
                <w:sz w:val="24"/>
                <w:szCs w:val="24"/>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7A2EF62" w14:textId="381EE95D" w:rsidR="00050126" w:rsidRPr="00951C39"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951C39" w14:paraId="1675B99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32BBFDD"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06C56C7" w14:textId="1B593844"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Новая часть четвертая пункта 2 статьи 215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749FF42"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Статья 215.</w:t>
            </w:r>
            <w:r w:rsidRPr="00951C39">
              <w:rPr>
                <w:rFonts w:ascii="Times New Roman" w:eastAsia="Times New Roman" w:hAnsi="Times New Roman" w:cs="Times New Roman"/>
                <w:color w:val="000000"/>
                <w:sz w:val="24"/>
                <w:szCs w:val="24"/>
              </w:rPr>
              <w:tab/>
              <w:t>Мониторинг соблюдения нормативов допустимых выбросов</w:t>
            </w:r>
          </w:p>
          <w:p w14:paraId="1CD2878E"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w:t>
            </w:r>
          </w:p>
          <w:p w14:paraId="53A720BC"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2.</w:t>
            </w:r>
            <w:r w:rsidRPr="00951C39">
              <w:rPr>
                <w:rFonts w:ascii="Times New Roman" w:eastAsia="Times New Roman" w:hAnsi="Times New Roman" w:cs="Times New Roman"/>
                <w:color w:val="000000"/>
                <w:sz w:val="24"/>
                <w:szCs w:val="24"/>
              </w:rPr>
              <w:tab/>
              <w:t>Мониторинг соблюдения нормативов допустимых выбросов стационарного источника и (или) совокупности стационарных источников осуществляется инструментальным методом.</w:t>
            </w:r>
          </w:p>
          <w:p w14:paraId="4D9FB772"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w:t>
            </w:r>
          </w:p>
          <w:p w14:paraId="034D6084"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b/>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A7C6219" w14:textId="28C1E429" w:rsidR="00050126" w:rsidRPr="00951C39" w:rsidRDefault="00050126" w:rsidP="00050126">
            <w:pPr>
              <w:spacing w:after="0" w:line="240" w:lineRule="auto"/>
              <w:ind w:firstLine="720"/>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Пункт 2 статьи 215 проекта дополнить частью четвертой </w:t>
            </w:r>
            <w:r w:rsidRPr="00951C39">
              <w:rPr>
                <w:rFonts w:ascii="Times New Roman" w:hAnsi="Times New Roman" w:cs="Times New Roman"/>
                <w:sz w:val="24"/>
                <w:szCs w:val="24"/>
              </w:rPr>
              <w:t>следующего содержания:</w:t>
            </w:r>
            <w:r w:rsidRPr="00951C39">
              <w:rPr>
                <w:rFonts w:ascii="Times New Roman" w:eastAsia="Times New Roman" w:hAnsi="Times New Roman" w:cs="Times New Roman"/>
                <w:sz w:val="24"/>
                <w:szCs w:val="24"/>
              </w:rPr>
              <w:t xml:space="preserve"> </w:t>
            </w:r>
          </w:p>
          <w:p w14:paraId="20CC3121" w14:textId="77777777" w:rsidR="00050126" w:rsidRPr="00951C39" w:rsidRDefault="00050126" w:rsidP="00050126">
            <w:pPr>
              <w:spacing w:after="0" w:line="240" w:lineRule="auto"/>
              <w:ind w:firstLine="720"/>
              <w:contextualSpacing/>
              <w:jc w:val="both"/>
              <w:rPr>
                <w:rFonts w:ascii="Times New Roman" w:eastAsia="Times New Roman" w:hAnsi="Times New Roman" w:cs="Times New Roman"/>
                <w:sz w:val="24"/>
                <w:szCs w:val="24"/>
              </w:rPr>
            </w:pPr>
          </w:p>
          <w:p w14:paraId="54857383" w14:textId="77777777" w:rsidR="00050126" w:rsidRPr="00951C39" w:rsidRDefault="00050126" w:rsidP="00050126">
            <w:pPr>
              <w:spacing w:after="0" w:line="240" w:lineRule="auto"/>
              <w:ind w:firstLine="720"/>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b/>
                <w:sz w:val="24"/>
                <w:szCs w:val="24"/>
              </w:rPr>
              <w:t>«Достоверное усредненное значение определяется на основе показателя автоматизированной системы мониторинга за вычетом величины утвержденного показателя погрешности.».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EAD4F18"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79C011C6"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5876D2C3"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Общие принципы мониторинга IPPC.</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1806A2A" w14:textId="1C8FB9D8"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tc>
      </w:tr>
      <w:tr w:rsidR="00050126" w:rsidRPr="00951C39" w14:paraId="369E2541"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FBF78DB"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F8C45F2" w14:textId="011367AB"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Пункт 1 статьи 217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07CB049"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217. Сводные расчеты загрязнения атмосферного воздуха и сводные тома предельно допустимых выбросов населенных пунктов</w:t>
            </w:r>
          </w:p>
          <w:p w14:paraId="2A83BDF5"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1. Местные исполнительные органы областей, городов республиканского значения, столицы обеспечивают проведение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населенного пункта.</w:t>
            </w:r>
          </w:p>
          <w:p w14:paraId="33642D55" w14:textId="77777777" w:rsidR="00050126" w:rsidRPr="00951C39" w:rsidRDefault="00050126" w:rsidP="00050126">
            <w:pPr>
              <w:pStyle w:val="af4"/>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B1B325A"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пункт 1 статьи 217 изложить в следующей редакции:</w:t>
            </w:r>
          </w:p>
          <w:p w14:paraId="7D677212"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«1. Местные исполнительные органы областе</w:t>
            </w:r>
            <w:r w:rsidRPr="00951C39">
              <w:rPr>
                <w:rFonts w:ascii="Times New Roman" w:hAnsi="Times New Roman" w:cs="Times New Roman"/>
                <w:bCs/>
                <w:color w:val="000000"/>
                <w:sz w:val="24"/>
                <w:szCs w:val="24"/>
              </w:rPr>
              <w:t xml:space="preserve">й, </w:t>
            </w:r>
            <w:r w:rsidRPr="00951C39">
              <w:rPr>
                <w:rFonts w:ascii="Times New Roman" w:hAnsi="Times New Roman" w:cs="Times New Roman"/>
                <w:b/>
                <w:color w:val="000000"/>
                <w:sz w:val="24"/>
                <w:szCs w:val="24"/>
              </w:rPr>
              <w:t>городов республиканского значения, столицы</w:t>
            </w:r>
            <w:r w:rsidRPr="00951C39">
              <w:rPr>
                <w:rFonts w:ascii="Times New Roman" w:hAnsi="Times New Roman" w:cs="Times New Roman"/>
                <w:color w:val="000000"/>
                <w:sz w:val="24"/>
                <w:szCs w:val="24"/>
              </w:rPr>
              <w:t xml:space="preserve"> обеспечивают проведение сводных расчетов загрязнения атмосферного воздуха в населенных пунктах с населением свыше десяти тысяч человек и составление на их основе сводного тома предельно допустимых выбросов населенн</w:t>
            </w:r>
            <w:r w:rsidRPr="00951C39">
              <w:rPr>
                <w:rFonts w:ascii="Times New Roman" w:hAnsi="Times New Roman" w:cs="Times New Roman"/>
                <w:b/>
                <w:bCs/>
                <w:color w:val="000000"/>
                <w:sz w:val="24"/>
                <w:szCs w:val="24"/>
              </w:rPr>
              <w:t>ых</w:t>
            </w:r>
            <w:r w:rsidRPr="00951C39">
              <w:rPr>
                <w:rFonts w:ascii="Times New Roman" w:hAnsi="Times New Roman" w:cs="Times New Roman"/>
                <w:color w:val="000000"/>
                <w:sz w:val="24"/>
                <w:szCs w:val="24"/>
              </w:rPr>
              <w:t xml:space="preserve"> пункт</w:t>
            </w:r>
            <w:r w:rsidRPr="00951C39">
              <w:rPr>
                <w:rFonts w:ascii="Times New Roman" w:hAnsi="Times New Roman" w:cs="Times New Roman"/>
                <w:b/>
                <w:bCs/>
                <w:color w:val="000000"/>
                <w:sz w:val="24"/>
                <w:szCs w:val="24"/>
              </w:rPr>
              <w:t>ов</w:t>
            </w:r>
            <w:r w:rsidRPr="00951C39">
              <w:rPr>
                <w:rFonts w:ascii="Times New Roman" w:hAnsi="Times New Roman" w:cs="Times New Roman"/>
                <w:color w:val="000000"/>
                <w:sz w:val="24"/>
                <w:szCs w:val="24"/>
              </w:rPr>
              <w:t>.».</w:t>
            </w:r>
          </w:p>
          <w:p w14:paraId="252BD63F" w14:textId="77777777" w:rsidR="00050126" w:rsidRPr="00951C39" w:rsidRDefault="00050126" w:rsidP="00050126">
            <w:pPr>
              <w:spacing w:after="0" w:line="240" w:lineRule="auto"/>
              <w:contextualSpacing/>
              <w:jc w:val="both"/>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4901268"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261EC89E"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1DC6E37D" w14:textId="06032F04" w:rsidR="00050126" w:rsidRPr="00951C39" w:rsidRDefault="00050126" w:rsidP="00050126">
            <w:pPr>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 юридическая техника.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211F984" w14:textId="50D961B1"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664A2731"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6B2F675"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AA59B8D" w14:textId="1211EAB7"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Подпункт 6) пункта 4 статьи 217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4662D7F"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217. Сводные расчеты загрязнения атмосферного воздуха и сводные тома предельно допустимых выбросов населенных пунктов</w:t>
            </w:r>
          </w:p>
          <w:p w14:paraId="6EEC31C2"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4. В качестве исходных данных для расчета загрязнения атмосферного воздуха населенного пункта используются следующие материалы:</w:t>
            </w:r>
          </w:p>
          <w:p w14:paraId="763DCA65"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6) информация о реализуемых и запланированных мероприятиях по охране окружающей среды, направленных на сокращение выбросов в </w:t>
            </w:r>
            <w:r w:rsidRPr="00951C39">
              <w:rPr>
                <w:rFonts w:ascii="Times New Roman" w:hAnsi="Times New Roman" w:cs="Times New Roman"/>
                <w:b/>
                <w:bCs/>
                <w:iCs/>
                <w:sz w:val="24"/>
                <w:szCs w:val="24"/>
              </w:rPr>
              <w:t>пределах</w:t>
            </w:r>
            <w:r w:rsidRPr="00951C39">
              <w:rPr>
                <w:rFonts w:ascii="Times New Roman" w:hAnsi="Times New Roman" w:cs="Times New Roman"/>
                <w:bCs/>
                <w:iCs/>
                <w:sz w:val="24"/>
                <w:szCs w:val="24"/>
              </w:rPr>
              <w:t xml:space="preserve"> населенных пунктов;</w:t>
            </w:r>
          </w:p>
          <w:p w14:paraId="6E4D6123" w14:textId="77777777" w:rsidR="00050126" w:rsidRPr="00951C39" w:rsidRDefault="00050126" w:rsidP="00050126">
            <w:pPr>
              <w:pStyle w:val="af4"/>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B8A8CB0"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в подпункте 6) пункта 4 слово </w:t>
            </w:r>
            <w:r w:rsidRPr="00951C39">
              <w:rPr>
                <w:rFonts w:ascii="Times New Roman" w:hAnsi="Times New Roman" w:cs="Times New Roman"/>
                <w:b/>
                <w:color w:val="000000"/>
                <w:sz w:val="24"/>
                <w:szCs w:val="24"/>
              </w:rPr>
              <w:t>«пределах»</w:t>
            </w:r>
            <w:r w:rsidRPr="00951C39">
              <w:rPr>
                <w:rFonts w:ascii="Times New Roman" w:hAnsi="Times New Roman" w:cs="Times New Roman"/>
                <w:color w:val="000000"/>
                <w:sz w:val="24"/>
                <w:szCs w:val="24"/>
              </w:rPr>
              <w:t xml:space="preserve"> дополнить словом «соответствующих».</w:t>
            </w:r>
          </w:p>
          <w:p w14:paraId="299471A7" w14:textId="77777777" w:rsidR="00050126" w:rsidRPr="00951C39" w:rsidRDefault="00050126" w:rsidP="00050126">
            <w:pPr>
              <w:spacing w:after="0" w:line="240" w:lineRule="auto"/>
              <w:contextualSpacing/>
              <w:jc w:val="both"/>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D44097D"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462CDA2D"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3ED8E9E9" w14:textId="41BABB0D" w:rsidR="00050126" w:rsidRPr="00951C39" w:rsidRDefault="00050126" w:rsidP="00050126">
            <w:pPr>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2926C1C" w14:textId="3E85B56B" w:rsidR="00050126" w:rsidRPr="00951C39"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951C39" w14:paraId="29B5C95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1D3A920"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00C0585" w14:textId="56C36D47"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Пункт 7 статьи 217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24411C4"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217. Сводные расчеты загрязнения атмосферного воздуха и сводные тома предельно допустимых выбросов населенных пунктов</w:t>
            </w:r>
          </w:p>
          <w:p w14:paraId="286A3EEE"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  Заказчиками проведения сводных расчетов загрязнения атмосферы и разработки сводного тома предельно допустимых выбросов являются </w:t>
            </w:r>
            <w:r w:rsidRPr="00951C39">
              <w:rPr>
                <w:rFonts w:ascii="Times New Roman" w:hAnsi="Times New Roman" w:cs="Times New Roman"/>
                <w:b/>
                <w:bCs/>
                <w:iCs/>
                <w:sz w:val="24"/>
                <w:szCs w:val="24"/>
              </w:rPr>
              <w:t>акиматы</w:t>
            </w:r>
            <w:r w:rsidRPr="00951C39">
              <w:rPr>
                <w:rFonts w:ascii="Times New Roman" w:hAnsi="Times New Roman" w:cs="Times New Roman"/>
                <w:bCs/>
                <w:iCs/>
                <w:sz w:val="24"/>
                <w:szCs w:val="24"/>
              </w:rPr>
              <w:t xml:space="preserve"> соответствующих населенных пунктов.</w:t>
            </w:r>
          </w:p>
          <w:p w14:paraId="283C9171" w14:textId="77777777" w:rsidR="00050126" w:rsidRPr="00951C39" w:rsidRDefault="00050126" w:rsidP="00050126">
            <w:pPr>
              <w:pStyle w:val="af4"/>
              <w:jc w:val="both"/>
              <w:rPr>
                <w:rFonts w:ascii="Times New Roman" w:eastAsia="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EFD092E"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пункте 7 слово «акиматы» заменить словами «местные исполнительные органы».</w:t>
            </w:r>
          </w:p>
          <w:p w14:paraId="36A45286" w14:textId="77777777" w:rsidR="00050126" w:rsidRPr="00951C39" w:rsidRDefault="00050126" w:rsidP="00050126">
            <w:pPr>
              <w:spacing w:after="0" w:line="240" w:lineRule="auto"/>
              <w:contextualSpacing/>
              <w:jc w:val="both"/>
              <w:rPr>
                <w:rFonts w:ascii="Times New Roman" w:hAnsi="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C55DF96"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256F47F9"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58FEBA8A" w14:textId="3928E410" w:rsidR="00050126" w:rsidRPr="00951C39" w:rsidRDefault="00050126" w:rsidP="00050126">
            <w:pPr>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F47347F" w14:textId="2A8D95DA"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36B0AFA8"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03CC006"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59F7229"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Пункт 8 статьи 217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0EB4969" w14:textId="77777777" w:rsidR="00050126" w:rsidRPr="00951C39" w:rsidRDefault="00050126" w:rsidP="00050126">
            <w:pPr>
              <w:pStyle w:val="af4"/>
              <w:jc w:val="both"/>
              <w:rPr>
                <w:rFonts w:ascii="Times New Roman" w:hAnsi="Times New Roman" w:cs="Times New Roman"/>
              </w:rPr>
            </w:pPr>
            <w:r w:rsidRPr="00951C39">
              <w:rPr>
                <w:rFonts w:ascii="Times New Roman" w:eastAsia="Times New Roman" w:hAnsi="Times New Roman" w:cs="Times New Roman"/>
                <w:sz w:val="24"/>
                <w:szCs w:val="24"/>
              </w:rPr>
              <w:t>Статья 217.</w:t>
            </w:r>
            <w:r w:rsidRPr="00951C39">
              <w:rPr>
                <w:rFonts w:ascii="Times New Roman" w:eastAsia="Times New Roman" w:hAnsi="Times New Roman" w:cs="Times New Roman"/>
                <w:sz w:val="24"/>
                <w:szCs w:val="24"/>
              </w:rPr>
              <w:tab/>
            </w:r>
            <w:bookmarkStart w:id="224" w:name="_Toc13667432"/>
            <w:bookmarkStart w:id="225" w:name="_Toc27774665"/>
            <w:r w:rsidRPr="00951C39">
              <w:rPr>
                <w:rFonts w:ascii="Times New Roman" w:hAnsi="Times New Roman" w:cs="Times New Roman"/>
                <w:sz w:val="24"/>
              </w:rPr>
              <w:t>Сводные расчеты загрязнения атмосферного воздуха и сводные тома предельно допустимых выбросов населенных пунктов</w:t>
            </w:r>
            <w:bookmarkEnd w:id="224"/>
            <w:bookmarkEnd w:id="225"/>
          </w:p>
          <w:p w14:paraId="0D6C3C08"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p>
          <w:p w14:paraId="0C47AE31"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w:t>
            </w:r>
          </w:p>
          <w:p w14:paraId="34F23284" w14:textId="77777777" w:rsidR="00050126" w:rsidRPr="00951C39" w:rsidRDefault="00050126" w:rsidP="00050126">
            <w:pPr>
              <w:pStyle w:val="HTML"/>
              <w:shd w:val="clear" w:color="auto" w:fill="FFFFFF"/>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8. Проведение сводных расчетов загрязнения атмосферы и разработка сводных томов предельно допустимых выбросов вправе осуществлять организации, имеющие лицензию на выполнение работ и оказание услуг в области охраны окружающей среды по подвиду «природоохранное проектирование, нормирование </w:t>
            </w:r>
            <w:r w:rsidRPr="00951C39">
              <w:rPr>
                <w:rFonts w:ascii="Times New Roman" w:hAnsi="Times New Roman" w:cs="Times New Roman"/>
                <w:b/>
                <w:color w:val="000000"/>
                <w:sz w:val="24"/>
                <w:szCs w:val="24"/>
              </w:rPr>
              <w:t>для объектов I категории»</w:t>
            </w:r>
            <w:r w:rsidRPr="00951C39">
              <w:rPr>
                <w:rFonts w:ascii="Times New Roman" w:hAnsi="Times New Roman" w:cs="Times New Roman"/>
                <w:color w:val="000000"/>
                <w:sz w:val="24"/>
                <w:szCs w:val="24"/>
              </w:rPr>
              <w:t>, на основании договора с заказчиком, заключаемого в соответствии с законодательством Республики Казахстан о государственных закупках.</w:t>
            </w:r>
          </w:p>
          <w:p w14:paraId="4A88CBF1"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D04BC28"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hAnsi="Times New Roman"/>
                <w:color w:val="000000"/>
                <w:sz w:val="24"/>
                <w:szCs w:val="24"/>
              </w:rPr>
              <w:t xml:space="preserve">В пункте 8 статьи 217 слова «для объектов I категории» заменить словами </w:t>
            </w:r>
            <w:r w:rsidRPr="00951C39">
              <w:rPr>
                <w:rFonts w:ascii="Times New Roman" w:hAnsi="Times New Roman"/>
                <w:b/>
                <w:color w:val="000000"/>
                <w:sz w:val="24"/>
                <w:szCs w:val="24"/>
              </w:rPr>
              <w:t xml:space="preserve">«для объектов I и </w:t>
            </w:r>
            <w:r w:rsidRPr="00951C39">
              <w:rPr>
                <w:rFonts w:ascii="Times New Roman" w:hAnsi="Times New Roman"/>
                <w:b/>
                <w:color w:val="000000"/>
                <w:sz w:val="24"/>
                <w:szCs w:val="24"/>
                <w:lang w:val="en-US"/>
              </w:rPr>
              <w:t>II</w:t>
            </w:r>
            <w:r w:rsidRPr="00951C39">
              <w:rPr>
                <w:rFonts w:ascii="Times New Roman" w:hAnsi="Times New Roman"/>
                <w:b/>
                <w:color w:val="000000"/>
                <w:sz w:val="24"/>
                <w:szCs w:val="24"/>
              </w:rPr>
              <w:t xml:space="preserve"> категорий»</w:t>
            </w:r>
            <w:r w:rsidRPr="00951C39">
              <w:rPr>
                <w:rFonts w:ascii="Times New Roman" w:hAnsi="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9B3420B" w14:textId="77777777" w:rsidR="00050126" w:rsidRPr="00951C39" w:rsidRDefault="00050126" w:rsidP="00050126">
            <w:pPr>
              <w:rPr>
                <w:rFonts w:ascii="Times New Roman" w:eastAsia="Times New Roman" w:hAnsi="Times New Roman" w:cs="Times New Roman"/>
                <w:b/>
                <w:sz w:val="24"/>
                <w:szCs w:val="24"/>
              </w:rPr>
            </w:pPr>
            <w:r w:rsidRPr="00951C39">
              <w:rPr>
                <w:rFonts w:ascii="Times New Roman" w:eastAsia="Times New Roman" w:hAnsi="Times New Roman" w:cs="Times New Roman"/>
                <w:b/>
                <w:i/>
                <w:sz w:val="24"/>
                <w:szCs w:val="24"/>
              </w:rPr>
              <w:t>Комитет по вопросам экологии и природопользованию</w:t>
            </w:r>
            <w:r w:rsidRPr="00951C39">
              <w:rPr>
                <w:rFonts w:ascii="Times New Roman" w:eastAsia="Times New Roman" w:hAnsi="Times New Roman" w:cs="Times New Roman"/>
                <w:b/>
                <w:sz w:val="24"/>
                <w:szCs w:val="24"/>
              </w:rPr>
              <w:t xml:space="preserve"> </w:t>
            </w:r>
          </w:p>
          <w:p w14:paraId="2CF96F0C" w14:textId="77777777" w:rsidR="00050126" w:rsidRPr="00951C39" w:rsidRDefault="00050126" w:rsidP="00050126">
            <w:pPr>
              <w:pStyle w:val="af4"/>
              <w:jc w:val="both"/>
              <w:rPr>
                <w:rFonts w:ascii="Times New Roman" w:hAnsi="Times New Roman" w:cs="Times New Roman"/>
                <w:sz w:val="24"/>
              </w:rPr>
            </w:pPr>
            <w:r w:rsidRPr="00951C39">
              <w:rPr>
                <w:rFonts w:ascii="Times New Roman" w:hAnsi="Times New Roman" w:cs="Times New Roman"/>
                <w:sz w:val="24"/>
              </w:rPr>
              <w:t xml:space="preserve">Приведение в соответствие с пунктом 7 статьи 50 и пунктом 6 статьи 52 проекта ЭК, которыми прямо предусмотрено наличие лицензии для названных работ по объектам </w:t>
            </w:r>
            <w:r w:rsidRPr="00951C39">
              <w:rPr>
                <w:rFonts w:ascii="Times New Roman" w:hAnsi="Times New Roman" w:cs="Times New Roman"/>
                <w:sz w:val="24"/>
                <w:lang w:val="en-US"/>
              </w:rPr>
              <w:t>II</w:t>
            </w:r>
            <w:r w:rsidRPr="00951C39">
              <w:rPr>
                <w:rFonts w:ascii="Times New Roman" w:hAnsi="Times New Roman" w:cs="Times New Roman"/>
                <w:sz w:val="24"/>
              </w:rPr>
              <w:t xml:space="preserve"> категории.</w:t>
            </w:r>
          </w:p>
          <w:p w14:paraId="7825EB09" w14:textId="77777777" w:rsidR="00050126" w:rsidRPr="00951C39" w:rsidRDefault="00050126" w:rsidP="00050126">
            <w:pPr>
              <w:pStyle w:val="af4"/>
              <w:jc w:val="both"/>
              <w:rPr>
                <w:rFonts w:ascii="Times New Roman" w:hAnsi="Times New Roman" w:cs="Times New Roman"/>
                <w:sz w:val="24"/>
              </w:rPr>
            </w:pPr>
            <w:r w:rsidRPr="00951C39">
              <w:rPr>
                <w:rFonts w:ascii="Times New Roman" w:hAnsi="Times New Roman" w:cs="Times New Roman"/>
                <w:sz w:val="24"/>
              </w:rPr>
              <w:t>Аналогичная поправка сделана в сопутствующем законопроекте.</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1B6A3A4" w14:textId="14BA86B8"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7A9663F6"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5C7B67F"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9B11735" w14:textId="2D5BBB04" w:rsidR="00050126" w:rsidRPr="00951C39" w:rsidRDefault="00050126" w:rsidP="00050126">
            <w:pPr>
              <w:suppressAutoHyphens/>
              <w:spacing w:after="0" w:line="240" w:lineRule="auto"/>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Пункт 2 статьи 218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32250D6"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218. Общие положения об экологических требованиях по охране атмосферного воздуха</w:t>
            </w:r>
          </w:p>
          <w:p w14:paraId="4683E70D"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2. Запрещается выброс в атмосферный воздух веществ, степень опасности которых для жизни </w:t>
            </w:r>
            <w:r w:rsidRPr="00951C39">
              <w:rPr>
                <w:rFonts w:ascii="Times New Roman" w:hAnsi="Times New Roman" w:cs="Times New Roman"/>
                <w:b/>
                <w:bCs/>
                <w:iCs/>
                <w:sz w:val="24"/>
                <w:szCs w:val="24"/>
              </w:rPr>
              <w:t>и здоровья человека</w:t>
            </w:r>
            <w:r w:rsidRPr="00951C39">
              <w:rPr>
                <w:rFonts w:ascii="Times New Roman" w:hAnsi="Times New Roman" w:cs="Times New Roman"/>
                <w:bCs/>
                <w:iCs/>
                <w:sz w:val="24"/>
                <w:szCs w:val="24"/>
              </w:rPr>
              <w:t xml:space="preserve"> и для окружающей среды научно не установлена.</w:t>
            </w:r>
          </w:p>
          <w:p w14:paraId="69D40379" w14:textId="77777777" w:rsidR="00050126" w:rsidRPr="00951C39" w:rsidRDefault="00050126" w:rsidP="00050126">
            <w:pPr>
              <w:pStyle w:val="4"/>
              <w:spacing w:before="0" w:after="0" w:line="240" w:lineRule="auto"/>
              <w:ind w:firstLine="76"/>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D43B83C"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пункте 2 слова «</w:t>
            </w:r>
            <w:r w:rsidRPr="00951C39">
              <w:rPr>
                <w:rFonts w:ascii="Times New Roman" w:hAnsi="Times New Roman" w:cs="Times New Roman"/>
                <w:b/>
                <w:bCs/>
                <w:color w:val="000000"/>
                <w:sz w:val="24"/>
                <w:szCs w:val="24"/>
              </w:rPr>
              <w:t xml:space="preserve">и </w:t>
            </w:r>
            <w:r w:rsidRPr="00951C39">
              <w:rPr>
                <w:rFonts w:ascii="Times New Roman" w:hAnsi="Times New Roman" w:cs="Times New Roman"/>
                <w:color w:val="000000"/>
                <w:sz w:val="24"/>
                <w:szCs w:val="24"/>
              </w:rPr>
              <w:t>здоровья</w:t>
            </w:r>
            <w:r w:rsidRPr="00951C39">
              <w:rPr>
                <w:rFonts w:ascii="Times New Roman" w:hAnsi="Times New Roman" w:cs="Times New Roman"/>
                <w:b/>
                <w:bCs/>
                <w:color w:val="000000"/>
                <w:sz w:val="24"/>
                <w:szCs w:val="24"/>
              </w:rPr>
              <w:t xml:space="preserve"> человека</w:t>
            </w:r>
            <w:r w:rsidRPr="00951C39">
              <w:rPr>
                <w:rFonts w:ascii="Times New Roman" w:hAnsi="Times New Roman" w:cs="Times New Roman"/>
                <w:color w:val="000000"/>
                <w:sz w:val="24"/>
                <w:szCs w:val="24"/>
              </w:rPr>
              <w:t>» заменить словами  «</w:t>
            </w:r>
            <w:r w:rsidRPr="00951C39">
              <w:rPr>
                <w:rFonts w:ascii="Times New Roman" w:hAnsi="Times New Roman" w:cs="Times New Roman"/>
                <w:b/>
                <w:bCs/>
                <w:color w:val="000000"/>
                <w:sz w:val="24"/>
                <w:szCs w:val="24"/>
              </w:rPr>
              <w:t>и (или)</w:t>
            </w:r>
            <w:r w:rsidRPr="00951C39">
              <w:rPr>
                <w:rFonts w:ascii="Times New Roman" w:hAnsi="Times New Roman" w:cs="Times New Roman"/>
                <w:color w:val="000000"/>
                <w:sz w:val="24"/>
                <w:szCs w:val="24"/>
              </w:rPr>
              <w:t xml:space="preserve"> здоровья </w:t>
            </w:r>
            <w:r w:rsidRPr="00951C39">
              <w:rPr>
                <w:rFonts w:ascii="Times New Roman" w:hAnsi="Times New Roman" w:cs="Times New Roman"/>
                <w:b/>
                <w:bCs/>
                <w:color w:val="000000"/>
                <w:sz w:val="24"/>
                <w:szCs w:val="24"/>
              </w:rPr>
              <w:t>людей</w:t>
            </w:r>
            <w:r w:rsidRPr="00951C39">
              <w:rPr>
                <w:rFonts w:ascii="Times New Roman" w:hAnsi="Times New Roman" w:cs="Times New Roman"/>
                <w:color w:val="000000"/>
                <w:sz w:val="24"/>
                <w:szCs w:val="24"/>
              </w:rPr>
              <w:t>».</w:t>
            </w:r>
          </w:p>
          <w:p w14:paraId="05963425" w14:textId="77777777" w:rsidR="00050126" w:rsidRPr="00951C39" w:rsidRDefault="00050126" w:rsidP="00050126">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9FFBFD2"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236EB5F4"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E5B143B" w14:textId="6947233C"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723FC64" w14:textId="72598D04"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6218DDCF"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30FA4D2"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A32D040" w14:textId="77777777" w:rsidR="00050126" w:rsidRPr="00951C39"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Новый пункт статьи 218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A6BF76C" w14:textId="77777777" w:rsidR="00050126" w:rsidRPr="00951C39" w:rsidRDefault="00050126" w:rsidP="00050126">
            <w:pPr>
              <w:pStyle w:val="4"/>
              <w:spacing w:before="0" w:after="0" w:line="240" w:lineRule="auto"/>
              <w:ind w:firstLine="76"/>
              <w:jc w:val="both"/>
              <w:rPr>
                <w:rFonts w:ascii="Times New Roman" w:hAnsi="Times New Roman" w:cs="Times New Roman"/>
                <w:b w:val="0"/>
                <w:color w:val="000000"/>
              </w:rPr>
            </w:pPr>
            <w:bookmarkStart w:id="226" w:name="_Toc13667433"/>
            <w:bookmarkStart w:id="227" w:name="_Toc27774666"/>
            <w:r w:rsidRPr="00951C39">
              <w:rPr>
                <w:rFonts w:ascii="Times New Roman" w:hAnsi="Times New Roman" w:cs="Times New Roman"/>
                <w:b w:val="0"/>
                <w:color w:val="000000"/>
              </w:rPr>
              <w:t>Статья 218. Общие положения об экологических требованиях по охране атмосферного воздуха</w:t>
            </w:r>
            <w:bookmarkEnd w:id="226"/>
            <w:bookmarkEnd w:id="227"/>
          </w:p>
          <w:p w14:paraId="1AFFD1B7" w14:textId="77777777" w:rsidR="00050126" w:rsidRPr="00951C39" w:rsidRDefault="00050126" w:rsidP="00050126">
            <w:pPr>
              <w:pStyle w:val="a9"/>
              <w:spacing w:after="0" w:line="240" w:lineRule="auto"/>
              <w:ind w:left="0" w:firstLine="76"/>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1. В целях предупреждения вредного антропогенного воздействия на атмосферный воздух экологическим законодательством Республики Казахстан устанавливаются обязательные для соблюдения при осуществлении деятельности человека экологические требования по охране атмосферного воздуха.</w:t>
            </w:r>
          </w:p>
          <w:p w14:paraId="631D071C" w14:textId="77777777" w:rsidR="00050126" w:rsidRPr="00951C39" w:rsidRDefault="00050126" w:rsidP="00050126">
            <w:pPr>
              <w:pStyle w:val="a9"/>
              <w:spacing w:after="0" w:line="240" w:lineRule="auto"/>
              <w:ind w:left="0" w:firstLine="76"/>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2. Запрещается выброс в атмосферный воздух веществ, степень опасности которых для жизни и здоровья человека и для окружающей среды научно не установлена.</w:t>
            </w:r>
          </w:p>
          <w:p w14:paraId="6BA6AEC3" w14:textId="77777777" w:rsidR="00050126" w:rsidRPr="00951C39" w:rsidRDefault="00050126" w:rsidP="00050126">
            <w:pPr>
              <w:spacing w:after="0" w:line="240" w:lineRule="auto"/>
              <w:ind w:firstLine="76"/>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48B56C3" w14:textId="77777777" w:rsidR="00050126" w:rsidRPr="00951C39" w:rsidRDefault="00050126" w:rsidP="00050126">
            <w:pPr>
              <w:pStyle w:val="a"/>
              <w:numPr>
                <w:ilvl w:val="0"/>
                <w:numId w:val="0"/>
              </w:numPr>
              <w:spacing w:after="0"/>
              <w:ind w:firstLine="213"/>
              <w:rPr>
                <w:rFonts w:cs="Times New Roman"/>
              </w:rPr>
            </w:pPr>
            <w:r w:rsidRPr="00951C39">
              <w:rPr>
                <w:rFonts w:cs="Times New Roman"/>
              </w:rPr>
              <w:t xml:space="preserve">Статью 218 </w:t>
            </w:r>
            <w:r w:rsidRPr="00951C39">
              <w:rPr>
                <w:rFonts w:cs="Times New Roman"/>
                <w:bCs/>
              </w:rPr>
              <w:t>дополнить</w:t>
            </w:r>
            <w:r w:rsidRPr="00951C39">
              <w:rPr>
                <w:rFonts w:cs="Times New Roman"/>
              </w:rPr>
              <w:t xml:space="preserve"> </w:t>
            </w:r>
            <w:r w:rsidRPr="00951C39">
              <w:rPr>
                <w:rFonts w:cs="Times New Roman"/>
                <w:bCs/>
              </w:rPr>
              <w:t>пунктом 3</w:t>
            </w:r>
            <w:r w:rsidRPr="00951C39">
              <w:rPr>
                <w:rFonts w:cs="Times New Roman"/>
              </w:rPr>
              <w:t xml:space="preserve"> следующего содержания:</w:t>
            </w:r>
          </w:p>
          <w:p w14:paraId="208C74A6" w14:textId="77777777" w:rsidR="00050126" w:rsidRPr="00951C39" w:rsidRDefault="00050126" w:rsidP="00050126">
            <w:pPr>
              <w:pStyle w:val="a9"/>
              <w:spacing w:after="0" w:line="240" w:lineRule="auto"/>
              <w:ind w:left="0" w:firstLine="213"/>
              <w:contextualSpacing w:val="0"/>
              <w:jc w:val="both"/>
              <w:rPr>
                <w:rFonts w:ascii="Times New Roman" w:hAnsi="Times New Roman" w:cs="Times New Roman"/>
                <w:color w:val="000000"/>
                <w:sz w:val="24"/>
                <w:szCs w:val="24"/>
              </w:rPr>
            </w:pPr>
            <w:r w:rsidRPr="00951C39">
              <w:rPr>
                <w:rFonts w:ascii="Times New Roman" w:hAnsi="Times New Roman" w:cs="Times New Roman"/>
                <w:sz w:val="24"/>
                <w:szCs w:val="24"/>
              </w:rPr>
              <w:t>«</w:t>
            </w:r>
            <w:r w:rsidRPr="00951C39">
              <w:rPr>
                <w:rFonts w:ascii="Times New Roman" w:hAnsi="Times New Roman" w:cs="Times New Roman"/>
                <w:b/>
                <w:bCs/>
                <w:sz w:val="24"/>
                <w:szCs w:val="24"/>
              </w:rPr>
              <w:t xml:space="preserve">3. </w:t>
            </w:r>
            <w:r w:rsidRPr="00951C39">
              <w:rPr>
                <w:rFonts w:ascii="Times New Roman" w:hAnsi="Times New Roman" w:cs="Times New Roman"/>
                <w:b/>
                <w:bCs/>
                <w:color w:val="000000"/>
                <w:sz w:val="24"/>
                <w:szCs w:val="24"/>
              </w:rPr>
              <w:t>Местные представительные органы областей, городов республиканского значения, столицы вправе своими нормативными правовыми актами по согласованию с уполномоченным органом в области охраны окружающей среды предусматривать введение специальных экологических требований в области охраны атмосферного воздуха на территории отдельных административно-территориальных единиц в случаях, когда на таких территориях не соблюдаются установленные экологические нормативы качества атмосферного воздуха</w:t>
            </w:r>
            <w:r w:rsidRPr="00951C39">
              <w:rPr>
                <w:rFonts w:ascii="Times New Roman" w:hAnsi="Times New Roman" w:cs="Times New Roman"/>
                <w:color w:val="000000"/>
                <w:sz w:val="24"/>
                <w:szCs w:val="24"/>
              </w:rPr>
              <w:t>.».</w:t>
            </w:r>
          </w:p>
          <w:p w14:paraId="4763B6E2" w14:textId="77777777" w:rsidR="00050126" w:rsidRPr="00951C39" w:rsidRDefault="00050126" w:rsidP="00050126">
            <w:pPr>
              <w:spacing w:after="0" w:line="240" w:lineRule="auto"/>
              <w:ind w:firstLine="213"/>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76BC6E1" w14:textId="77777777" w:rsidR="00050126" w:rsidRPr="00951C39" w:rsidRDefault="00050126" w:rsidP="00050126">
            <w:pPr>
              <w:spacing w:after="0" w:line="240" w:lineRule="auto"/>
              <w:jc w:val="both"/>
              <w:rPr>
                <w:rFonts w:ascii="Times New Roman" w:hAnsi="Times New Roman" w:cs="Times New Roman"/>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5CB98A37" w14:textId="77777777" w:rsidR="00050126" w:rsidRPr="00951C39" w:rsidRDefault="00050126" w:rsidP="00050126">
            <w:pPr>
              <w:spacing w:after="0" w:line="240" w:lineRule="auto"/>
              <w:ind w:firstLine="72"/>
              <w:jc w:val="both"/>
              <w:rPr>
                <w:rFonts w:ascii="Times New Roman" w:hAnsi="Times New Roman" w:cs="Times New Roman"/>
                <w:b/>
                <w:bCs/>
                <w:color w:val="FF0000"/>
                <w:sz w:val="24"/>
                <w:szCs w:val="24"/>
              </w:rPr>
            </w:pPr>
          </w:p>
          <w:p w14:paraId="54F85012"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 xml:space="preserve">    С целью приведения в соответствие с пунктом 2 статьи 222, в соответствии с которым МИО вправе вводить временные ограничения на осуществление выбросов при неблагоприятных метеоусловиях.</w:t>
            </w:r>
          </w:p>
          <w:p w14:paraId="5524B88D"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Такие ограничения не должны быть произвольными по усмотрению МИО.</w:t>
            </w:r>
          </w:p>
          <w:p w14:paraId="7CC8D648"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FD178EC" w14:textId="7083D2CD"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65B4DDB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D5E3BD0"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3295F7F"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Пункт 1 статьи 219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541692C"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Статья 219.</w:t>
            </w:r>
            <w:r w:rsidRPr="00951C39">
              <w:rPr>
                <w:rFonts w:ascii="Times New Roman" w:eastAsia="Times New Roman" w:hAnsi="Times New Roman" w:cs="Times New Roman"/>
                <w:color w:val="000000"/>
                <w:sz w:val="24"/>
                <w:szCs w:val="24"/>
              </w:rPr>
              <w:tab/>
              <w:t>Экологические требования по охране атмосферного воздуха при эксплуатации установок очистки газа</w:t>
            </w:r>
          </w:p>
          <w:p w14:paraId="796C953F"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1.</w:t>
            </w:r>
            <w:r w:rsidRPr="00951C39">
              <w:rPr>
                <w:rFonts w:ascii="Times New Roman" w:eastAsia="Times New Roman" w:hAnsi="Times New Roman" w:cs="Times New Roman"/>
                <w:color w:val="000000"/>
                <w:sz w:val="24"/>
                <w:szCs w:val="24"/>
              </w:rPr>
              <w:tab/>
              <w:t xml:space="preserve">Запрещаются размещение, ввод в эксплуатацию и эксплуатация объектов I и II категорий, которые не имеют предусмотренных </w:t>
            </w:r>
            <w:r w:rsidRPr="00951C39">
              <w:rPr>
                <w:rFonts w:ascii="Times New Roman" w:eastAsia="Times New Roman" w:hAnsi="Times New Roman" w:cs="Times New Roman"/>
                <w:b/>
                <w:color w:val="000000"/>
                <w:sz w:val="24"/>
                <w:szCs w:val="24"/>
              </w:rPr>
              <w:t xml:space="preserve">условиями соответствующих экологических разрешений </w:t>
            </w:r>
            <w:r w:rsidRPr="00951C39">
              <w:rPr>
                <w:rFonts w:ascii="Times New Roman" w:eastAsia="Times New Roman" w:hAnsi="Times New Roman" w:cs="Times New Roman"/>
                <w:color w:val="000000"/>
                <w:sz w:val="24"/>
                <w:szCs w:val="24"/>
              </w:rPr>
              <w:t>установок очистки газов и средств контроля за выбросами загрязняющих веществ в атмосферный воздух.</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5A6910A"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Пункт 1 статьи 219 проекта изложить в следующей редакции:</w:t>
            </w:r>
          </w:p>
          <w:p w14:paraId="72170FE9"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p>
          <w:p w14:paraId="79CA5155"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«1. Запрещаются размещение, ввод в эксплуатацию и эксплуатация объектов </w:t>
            </w:r>
            <w:r w:rsidRPr="00951C39">
              <w:rPr>
                <w:rFonts w:ascii="Times New Roman" w:eastAsia="Times New Roman" w:hAnsi="Times New Roman" w:cs="Times New Roman"/>
                <w:sz w:val="24"/>
                <w:szCs w:val="24"/>
                <w:lang w:val="en-US"/>
              </w:rPr>
              <w:t>I</w:t>
            </w:r>
            <w:r w:rsidRPr="00951C39">
              <w:rPr>
                <w:rFonts w:ascii="Times New Roman" w:eastAsia="Times New Roman" w:hAnsi="Times New Roman" w:cs="Times New Roman"/>
                <w:sz w:val="24"/>
                <w:szCs w:val="24"/>
              </w:rPr>
              <w:t xml:space="preserve"> и </w:t>
            </w:r>
            <w:r w:rsidRPr="00951C39">
              <w:rPr>
                <w:rFonts w:ascii="Times New Roman" w:eastAsia="Times New Roman" w:hAnsi="Times New Roman" w:cs="Times New Roman"/>
                <w:sz w:val="24"/>
                <w:szCs w:val="24"/>
                <w:lang w:val="en-US"/>
              </w:rPr>
              <w:t>II</w:t>
            </w:r>
            <w:r w:rsidRPr="00951C39">
              <w:rPr>
                <w:rFonts w:ascii="Times New Roman" w:eastAsia="Times New Roman" w:hAnsi="Times New Roman" w:cs="Times New Roman"/>
                <w:sz w:val="24"/>
                <w:szCs w:val="24"/>
              </w:rPr>
              <w:t xml:space="preserve"> категорий, которые не имеют предусмотренных </w:t>
            </w:r>
            <w:r w:rsidRPr="00951C39">
              <w:rPr>
                <w:rFonts w:ascii="Times New Roman" w:eastAsia="Times New Roman" w:hAnsi="Times New Roman" w:cs="Times New Roman"/>
                <w:b/>
                <w:sz w:val="24"/>
                <w:szCs w:val="24"/>
              </w:rPr>
              <w:t>проектной документацией</w:t>
            </w:r>
            <w:r w:rsidRPr="00951C39">
              <w:rPr>
                <w:rFonts w:ascii="Times New Roman" w:eastAsia="Times New Roman" w:hAnsi="Times New Roman" w:cs="Times New Roman"/>
                <w:sz w:val="24"/>
                <w:szCs w:val="24"/>
              </w:rPr>
              <w:t xml:space="preserve"> установок очистки газов и средств контроля за выбросами загрязняющих веществ в атмосферный воздух.».</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19F1519"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2EF95D97"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2F8826D9"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Установки очистки газов и средства контроля за выбросами должны быть предусмотрены проектными документами.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5472721" w14:textId="0C3B0886"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4677844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BB2B8BC"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265F1C5" w14:textId="77777777" w:rsidR="00050126" w:rsidRPr="00951C39"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Пункт 4 статьи 219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BF8D493" w14:textId="77777777" w:rsidR="00050126" w:rsidRPr="00951C39" w:rsidRDefault="00050126" w:rsidP="00050126">
            <w:pPr>
              <w:pStyle w:val="4"/>
              <w:spacing w:before="0" w:after="0" w:line="240" w:lineRule="auto"/>
              <w:ind w:firstLine="76"/>
              <w:jc w:val="both"/>
              <w:rPr>
                <w:rFonts w:ascii="Times New Roman" w:hAnsi="Times New Roman" w:cs="Times New Roman"/>
                <w:b w:val="0"/>
                <w:color w:val="000000"/>
              </w:rPr>
            </w:pPr>
            <w:r w:rsidRPr="00951C39">
              <w:rPr>
                <w:rFonts w:ascii="Times New Roman" w:hAnsi="Times New Roman" w:cs="Times New Roman"/>
                <w:b w:val="0"/>
                <w:color w:val="000000"/>
              </w:rPr>
              <w:t>Статья 219. Экологические  требования по охране атмосферного воздуха при эксплуатации установок очистки газа</w:t>
            </w:r>
          </w:p>
          <w:p w14:paraId="44000C94" w14:textId="77777777" w:rsidR="00050126" w:rsidRPr="00951C39"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p>
          <w:p w14:paraId="50EF694C" w14:textId="77777777" w:rsidR="00050126" w:rsidRPr="00951C39"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4. В случае, если установки очистки газа отсутствуют, отключены или не обеспечивают проектную очистку и (или) обезвреживание, эксплуатация соответствующего источника выброса </w:t>
            </w:r>
            <w:r w:rsidRPr="00951C39">
              <w:rPr>
                <w:rFonts w:ascii="Times New Roman" w:hAnsi="Times New Roman" w:cs="Times New Roman"/>
                <w:b/>
                <w:bCs/>
                <w:color w:val="000000"/>
                <w:sz w:val="24"/>
                <w:szCs w:val="24"/>
              </w:rPr>
              <w:t>запрещена</w:t>
            </w:r>
            <w:r w:rsidRPr="00951C39">
              <w:rPr>
                <w:rFonts w:ascii="Times New Roman" w:hAnsi="Times New Roman" w:cs="Times New Roman"/>
                <w:color w:val="000000"/>
                <w:sz w:val="24"/>
                <w:szCs w:val="24"/>
              </w:rPr>
              <w:t>.</w:t>
            </w:r>
          </w:p>
          <w:p w14:paraId="0BA77928" w14:textId="77777777" w:rsidR="00050126" w:rsidRPr="00951C39" w:rsidRDefault="00050126" w:rsidP="00050126">
            <w:pPr>
              <w:spacing w:after="0" w:line="240" w:lineRule="auto"/>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2DFA044"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hAnsi="Times New Roman" w:cs="Times New Roman"/>
                <w:sz w:val="24"/>
                <w:szCs w:val="24"/>
              </w:rPr>
              <w:t>В пункте 4 статьи 219 слово «запрещена» заменить словом «</w:t>
            </w:r>
            <w:r w:rsidRPr="00951C39">
              <w:rPr>
                <w:rFonts w:ascii="Times New Roman" w:hAnsi="Times New Roman" w:cs="Times New Roman"/>
                <w:b/>
                <w:bCs/>
                <w:sz w:val="24"/>
                <w:szCs w:val="24"/>
              </w:rPr>
              <w:t>запрещается».</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814150A" w14:textId="77777777" w:rsidR="00050126" w:rsidRPr="00951C39" w:rsidRDefault="00050126" w:rsidP="00050126">
            <w:pPr>
              <w:spacing w:after="0" w:line="240" w:lineRule="auto"/>
              <w:jc w:val="both"/>
              <w:rPr>
                <w:rFonts w:ascii="Times New Roman" w:hAnsi="Times New Roman" w:cs="Times New Roman"/>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4577ED49" w14:textId="77777777" w:rsidR="00050126" w:rsidRPr="00951C39" w:rsidRDefault="00050126" w:rsidP="00050126">
            <w:pPr>
              <w:spacing w:after="0" w:line="240" w:lineRule="auto"/>
              <w:jc w:val="both"/>
              <w:rPr>
                <w:rFonts w:ascii="Times New Roman" w:hAnsi="Times New Roman" w:cs="Times New Roman"/>
                <w:sz w:val="24"/>
                <w:szCs w:val="24"/>
              </w:rPr>
            </w:pPr>
          </w:p>
          <w:p w14:paraId="24D6DC64"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1D1BE1F" w14:textId="4FC2AE82"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7D14078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6AB0002"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92C4BF4"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Пункт 4 статьи 219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36AB9D0"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Статья 219.</w:t>
            </w:r>
            <w:r w:rsidRPr="00951C39">
              <w:rPr>
                <w:rFonts w:ascii="Times New Roman" w:eastAsia="Times New Roman" w:hAnsi="Times New Roman" w:cs="Times New Roman"/>
                <w:color w:val="000000"/>
                <w:sz w:val="24"/>
                <w:szCs w:val="24"/>
              </w:rPr>
              <w:tab/>
              <w:t>Экологические требования по охране атмосферного воздуха при эксплуатации установок очистки газа</w:t>
            </w:r>
          </w:p>
          <w:p w14:paraId="70674929"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w:t>
            </w:r>
          </w:p>
          <w:p w14:paraId="456E999D"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4. В случае, если установки очистки газа отсутствуют, отключены или не обеспечивают проектную очистку и (или) обезвреживание, эксплуатация соответствующего источника выброса запрещена.</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F07EF48"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Пункт 4 статьи 219 проекта изложить в следующей редакции:</w:t>
            </w:r>
          </w:p>
          <w:p w14:paraId="2E736F6E"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p>
          <w:p w14:paraId="1D86935F"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«4. В случае, если </w:t>
            </w:r>
            <w:r w:rsidRPr="00951C39">
              <w:rPr>
                <w:rFonts w:ascii="Times New Roman" w:eastAsia="Times New Roman" w:hAnsi="Times New Roman" w:cs="Times New Roman"/>
                <w:b/>
                <w:sz w:val="24"/>
                <w:szCs w:val="24"/>
              </w:rPr>
              <w:t>предусмотренные проектом</w:t>
            </w:r>
            <w:r w:rsidRPr="00951C39">
              <w:rPr>
                <w:rFonts w:ascii="Times New Roman" w:eastAsia="Times New Roman" w:hAnsi="Times New Roman" w:cs="Times New Roman"/>
                <w:sz w:val="24"/>
                <w:szCs w:val="24"/>
              </w:rPr>
              <w:t xml:space="preserve"> установки очистки газа отсутствуют, отключены или не обеспечивают проектную очистку и (или) обезвреживание, эксплуатация соответствующего источника выброса запрещена.».</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ED07722"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2E77221A"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2B64159D"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Установки очистки газов и средства контроля за выбросами должны быть предусмотрены проектными документами.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99DFD87" w14:textId="7AAD830C"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7A26B41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0EEF5FF"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A60251C" w14:textId="77777777" w:rsidR="00050126" w:rsidRPr="00951C39"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Пункт 1 статьи 220</w:t>
            </w:r>
          </w:p>
        </w:tc>
        <w:bookmarkStart w:id="228" w:name="_Hlk30595318"/>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1B527F0" w14:textId="77777777" w:rsidR="00050126" w:rsidRPr="00951C39" w:rsidRDefault="00050126" w:rsidP="00050126">
            <w:pPr>
              <w:pStyle w:val="41"/>
            </w:pPr>
            <w:r w:rsidRPr="00951C39">
              <w:fldChar w:fldCharType="begin"/>
            </w:r>
            <w:r w:rsidRPr="00951C39">
              <w:instrText xml:space="preserve"> HYPERLINK "file:///C:\\Users\\User\\Desktop\\Аманбек\\Экол.%20кодекс%202020\\Осень%202020\\СТ%20осн.%2031.03.20%20таблица%202.docx" \l "_Toc27774668" </w:instrText>
            </w:r>
            <w:r w:rsidRPr="00951C39">
              <w:fldChar w:fldCharType="separate"/>
            </w:r>
            <w:r w:rsidRPr="00951C39">
              <w:rPr>
                <w:rStyle w:val="af6"/>
              </w:rPr>
              <w:t>Статья 220.</w:t>
            </w:r>
            <w:r w:rsidRPr="00951C39">
              <w:rPr>
                <w:rStyle w:val="af6"/>
              </w:rPr>
              <w:tab/>
              <w:t>Экологические требования по охране атмосферного воздуха при производстве и эксплуатации транспортных и иных передвижных средств</w:t>
            </w:r>
            <w:r w:rsidRPr="00951C39">
              <w:fldChar w:fldCharType="end"/>
            </w:r>
          </w:p>
          <w:p w14:paraId="4DCA205E" w14:textId="77777777" w:rsidR="00050126" w:rsidRPr="00951C39" w:rsidRDefault="00050126" w:rsidP="00050126">
            <w:pPr>
              <w:pStyle w:val="4"/>
              <w:spacing w:before="0" w:after="0" w:line="240" w:lineRule="auto"/>
              <w:ind w:firstLine="76"/>
              <w:jc w:val="both"/>
              <w:rPr>
                <w:rFonts w:ascii="Times New Roman" w:hAnsi="Times New Roman" w:cs="Times New Roman"/>
                <w:b w:val="0"/>
                <w:color w:val="000000"/>
              </w:rPr>
            </w:pPr>
          </w:p>
          <w:p w14:paraId="5E488B7E" w14:textId="77777777" w:rsidR="00050126" w:rsidRPr="00951C39" w:rsidRDefault="00050126" w:rsidP="00050126">
            <w:pPr>
              <w:spacing w:after="0" w:line="240" w:lineRule="auto"/>
              <w:jc w:val="both"/>
              <w:rPr>
                <w:rFonts w:ascii="Times New Roman" w:hAnsi="Times New Roman" w:cs="Times New Roman"/>
                <w:sz w:val="24"/>
                <w:szCs w:val="24"/>
              </w:rPr>
            </w:pPr>
          </w:p>
          <w:p w14:paraId="77F3642D" w14:textId="201C3658"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 xml:space="preserve">1. Запрещаются производство </w:t>
            </w:r>
            <w:r w:rsidRPr="00951C39">
              <w:rPr>
                <w:rFonts w:ascii="Times New Roman" w:hAnsi="Times New Roman" w:cs="Times New Roman"/>
                <w:b/>
                <w:bCs/>
                <w:sz w:val="24"/>
                <w:szCs w:val="24"/>
              </w:rPr>
              <w:t>и эксплуатация</w:t>
            </w:r>
            <w:r w:rsidRPr="00951C39">
              <w:rPr>
                <w:rFonts w:ascii="Times New Roman" w:hAnsi="Times New Roman" w:cs="Times New Roman"/>
                <w:sz w:val="24"/>
                <w:szCs w:val="24"/>
              </w:rPr>
              <w:t xml:space="preserve"> в Республике Казахстан транспортных и иных передвижных средств, содержание загрязняющих веществ в выбросах которых не соответствует требованиям технического регламента Евразийского экономического союза</w:t>
            </w:r>
            <w:bookmarkEnd w:id="228"/>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55D9213" w14:textId="77777777" w:rsidR="00050126" w:rsidRPr="00951C39" w:rsidRDefault="00050126" w:rsidP="00050126">
            <w:pPr>
              <w:spacing w:after="0" w:line="240" w:lineRule="auto"/>
              <w:ind w:firstLine="213"/>
              <w:jc w:val="both"/>
              <w:rPr>
                <w:rFonts w:ascii="Times New Roman" w:hAnsi="Times New Roman" w:cs="Times New Roman"/>
                <w:sz w:val="24"/>
                <w:szCs w:val="24"/>
              </w:rPr>
            </w:pPr>
            <w:r w:rsidRPr="00951C39">
              <w:rPr>
                <w:rFonts w:ascii="Times New Roman" w:hAnsi="Times New Roman" w:cs="Times New Roman"/>
                <w:sz w:val="24"/>
                <w:szCs w:val="24"/>
              </w:rPr>
              <w:t>Пункт 1 статьи 220 изложить в следующей редакции:</w:t>
            </w:r>
          </w:p>
          <w:p w14:paraId="21B9E761" w14:textId="77777777" w:rsidR="00050126" w:rsidRPr="00951C39" w:rsidRDefault="00050126" w:rsidP="00050126">
            <w:pPr>
              <w:spacing w:after="0" w:line="240" w:lineRule="auto"/>
              <w:ind w:firstLine="213"/>
              <w:jc w:val="both"/>
              <w:rPr>
                <w:rFonts w:ascii="Times New Roman" w:hAnsi="Times New Roman" w:cs="Times New Roman"/>
                <w:sz w:val="24"/>
                <w:szCs w:val="24"/>
              </w:rPr>
            </w:pPr>
            <w:r w:rsidRPr="00951C39">
              <w:rPr>
                <w:rFonts w:ascii="Times New Roman" w:hAnsi="Times New Roman" w:cs="Times New Roman"/>
                <w:sz w:val="24"/>
                <w:szCs w:val="24"/>
              </w:rPr>
              <w:t>«1. Запрещается производство в Республике Казахстан транспортных и иных передвижных средств, содержание загрязняющих веществ в выбросах которых не соответствует требованиям технического регламента Евразийского экономического союза.</w:t>
            </w:r>
          </w:p>
          <w:p w14:paraId="73EE2D1B" w14:textId="77777777" w:rsidR="00050126" w:rsidRPr="00951C39" w:rsidRDefault="00050126" w:rsidP="00050126">
            <w:pPr>
              <w:spacing w:after="0" w:line="240" w:lineRule="auto"/>
              <w:ind w:firstLine="213"/>
              <w:jc w:val="both"/>
              <w:rPr>
                <w:rFonts w:ascii="Times New Roman" w:hAnsi="Times New Roman" w:cs="Times New Roman"/>
                <w:b/>
                <w:bCs/>
                <w:sz w:val="24"/>
                <w:szCs w:val="24"/>
              </w:rPr>
            </w:pPr>
            <w:r w:rsidRPr="00951C39">
              <w:rPr>
                <w:rFonts w:ascii="Times New Roman" w:hAnsi="Times New Roman" w:cs="Times New Roman"/>
                <w:b/>
                <w:bCs/>
                <w:sz w:val="24"/>
                <w:szCs w:val="24"/>
              </w:rPr>
              <w:t>Эксплуатация  транспортных и иных передвижных средств с содержанием основных загрязняющих веществ в выхлопных газах, превышающих предельные концентрации, установленные законодательством Республики Казахстан в области технического регулирования, влечет ответственность в соответствии с законами Республики Казахстан.».</w:t>
            </w:r>
          </w:p>
          <w:p w14:paraId="1507F800" w14:textId="77777777" w:rsidR="00050126" w:rsidRPr="00951C39" w:rsidRDefault="00050126" w:rsidP="00050126">
            <w:pPr>
              <w:spacing w:after="0" w:line="240" w:lineRule="auto"/>
              <w:ind w:firstLine="213"/>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DC1C7CD" w14:textId="77777777" w:rsidR="00050126" w:rsidRPr="00951C39" w:rsidRDefault="00050126" w:rsidP="00050126">
            <w:pPr>
              <w:spacing w:after="0" w:line="240" w:lineRule="auto"/>
              <w:jc w:val="both"/>
              <w:rPr>
                <w:rFonts w:ascii="Times New Roman" w:hAnsi="Times New Roman" w:cs="Times New Roman"/>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3E1AFF54" w14:textId="77777777" w:rsidR="00050126" w:rsidRPr="00951C39" w:rsidRDefault="00050126" w:rsidP="00050126">
            <w:pPr>
              <w:spacing w:after="0" w:line="240" w:lineRule="auto"/>
              <w:jc w:val="both"/>
              <w:rPr>
                <w:rFonts w:ascii="Times New Roman" w:hAnsi="Times New Roman" w:cs="Times New Roman"/>
                <w:sz w:val="24"/>
                <w:szCs w:val="24"/>
              </w:rPr>
            </w:pPr>
          </w:p>
          <w:p w14:paraId="2CC21D19"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sz w:val="24"/>
                <w:szCs w:val="24"/>
              </w:rPr>
              <w:t xml:space="preserve">Предлагается более осторожно подходить к эксплуатации транспортных и иных передвижных средств с учетом интересов сельских жителей, до сих пор использующих старые автомобили и сельхозтехнику.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DE30AEB" w14:textId="6D894AAF"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0CC80EE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4F7675D"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2452CF2" w14:textId="51B64641" w:rsidR="00050126" w:rsidRPr="00951C39" w:rsidRDefault="00050126" w:rsidP="00050126">
            <w:pPr>
              <w:suppressAutoHyphens/>
              <w:spacing w:after="0" w:line="240" w:lineRule="auto"/>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Пункт 3 статьи 220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8B21B41"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220. Экологические требования по охране атмосферного воздуха при производстве и эксплуатации транспортных и иных передвижных средств</w:t>
            </w:r>
          </w:p>
          <w:p w14:paraId="43CC7F2E"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3. Правительство Республики Казахстан, центральные исполнительные органы и местные исполнительные органы каждый в пределах </w:t>
            </w:r>
            <w:r w:rsidRPr="00951C39">
              <w:rPr>
                <w:rFonts w:ascii="Times New Roman" w:hAnsi="Times New Roman" w:cs="Times New Roman"/>
                <w:b/>
                <w:bCs/>
                <w:iCs/>
                <w:sz w:val="24"/>
                <w:szCs w:val="24"/>
              </w:rPr>
              <w:t>своей компетенции</w:t>
            </w:r>
            <w:r w:rsidRPr="00951C39">
              <w:rPr>
                <w:rFonts w:ascii="Times New Roman" w:hAnsi="Times New Roman" w:cs="Times New Roman"/>
                <w:bCs/>
                <w:iCs/>
                <w:sz w:val="24"/>
                <w:szCs w:val="24"/>
              </w:rPr>
              <w:t xml:space="preserve"> обязаны осуществлять меры, направленные на стимулирование сокращения выбросов загрязняющих веществ в атмосферный воздух от транспортных и иных передвижных средств.</w:t>
            </w:r>
          </w:p>
          <w:p w14:paraId="72DA0D0D"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737D723"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пункт 3 статьи 220 изложить в следующей редакции:</w:t>
            </w:r>
          </w:p>
          <w:p w14:paraId="544521DF"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«3. Правительство Республики Казахстан, центральные исполнительные органы и местные исполнительные орган</w:t>
            </w:r>
            <w:r w:rsidRPr="00951C39">
              <w:rPr>
                <w:rFonts w:ascii="Times New Roman" w:hAnsi="Times New Roman" w:cs="Times New Roman"/>
                <w:b/>
                <w:bCs/>
                <w:color w:val="000000"/>
                <w:sz w:val="24"/>
                <w:szCs w:val="24"/>
              </w:rPr>
              <w:t>ы</w:t>
            </w:r>
            <w:r w:rsidRPr="00951C39">
              <w:rPr>
                <w:rFonts w:ascii="Times New Roman" w:hAnsi="Times New Roman" w:cs="Times New Roman"/>
                <w:color w:val="000000"/>
                <w:sz w:val="24"/>
                <w:szCs w:val="24"/>
              </w:rPr>
              <w:t xml:space="preserve"> </w:t>
            </w:r>
            <w:r w:rsidRPr="00951C39">
              <w:rPr>
                <w:rFonts w:ascii="Times New Roman" w:hAnsi="Times New Roman" w:cs="Times New Roman"/>
                <w:b/>
                <w:bCs/>
                <w:color w:val="000000"/>
                <w:sz w:val="24"/>
                <w:szCs w:val="24"/>
              </w:rPr>
              <w:t>в</w:t>
            </w:r>
            <w:r w:rsidRPr="00951C39">
              <w:rPr>
                <w:rFonts w:ascii="Times New Roman" w:hAnsi="Times New Roman" w:cs="Times New Roman"/>
                <w:color w:val="000000"/>
                <w:sz w:val="24"/>
                <w:szCs w:val="24"/>
              </w:rPr>
              <w:t xml:space="preserve"> пределах сво</w:t>
            </w:r>
            <w:r w:rsidRPr="00951C39">
              <w:rPr>
                <w:rFonts w:ascii="Times New Roman" w:hAnsi="Times New Roman" w:cs="Times New Roman"/>
                <w:b/>
                <w:bCs/>
                <w:color w:val="000000"/>
                <w:sz w:val="24"/>
                <w:szCs w:val="24"/>
              </w:rPr>
              <w:t>их</w:t>
            </w:r>
            <w:r w:rsidRPr="00951C39">
              <w:rPr>
                <w:rFonts w:ascii="Times New Roman" w:hAnsi="Times New Roman" w:cs="Times New Roman"/>
                <w:color w:val="000000"/>
                <w:sz w:val="24"/>
                <w:szCs w:val="24"/>
              </w:rPr>
              <w:t xml:space="preserve"> компетенци</w:t>
            </w:r>
            <w:r w:rsidRPr="00951C39">
              <w:rPr>
                <w:rFonts w:ascii="Times New Roman" w:hAnsi="Times New Roman" w:cs="Times New Roman"/>
                <w:b/>
                <w:bCs/>
                <w:color w:val="000000"/>
                <w:sz w:val="24"/>
                <w:szCs w:val="24"/>
              </w:rPr>
              <w:t>й</w:t>
            </w:r>
            <w:r w:rsidRPr="00951C39">
              <w:rPr>
                <w:rFonts w:ascii="Times New Roman" w:hAnsi="Times New Roman" w:cs="Times New Roman"/>
                <w:color w:val="000000"/>
                <w:sz w:val="24"/>
                <w:szCs w:val="24"/>
              </w:rPr>
              <w:t xml:space="preserve"> обязаны осуществлять меры, направленные на стимулирование сокращения выбросов загрязняющих веществ в атмосферный воздух от транспортных и иных передвижных средств.».</w:t>
            </w:r>
          </w:p>
          <w:p w14:paraId="323398AB"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B313EC7"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2B423F2C"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0074B629" w14:textId="277E3D99"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87CF4CD" w14:textId="470307FF"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5B0229B7"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49687796"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7C09686" w14:textId="7A5156BA" w:rsidR="00050126" w:rsidRPr="00951C39" w:rsidRDefault="00050126" w:rsidP="00050126">
            <w:pPr>
              <w:suppressAutoHyphens/>
              <w:spacing w:after="0" w:line="240" w:lineRule="auto"/>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Пункт 2 статьи 222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D7927E4"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222. Экологические требования по охране атмосферного воздуха при возникновении неблагоприятных метеорологических условий</w:t>
            </w:r>
          </w:p>
          <w:p w14:paraId="4BFC20AE"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2. При возникновении неблагоприятных метеорологических условий в городских и иных населенных пунктах местные исполнительные органы </w:t>
            </w:r>
            <w:r w:rsidRPr="00951C39">
              <w:rPr>
                <w:rFonts w:ascii="Times New Roman" w:hAnsi="Times New Roman" w:cs="Times New Roman"/>
                <w:b/>
                <w:bCs/>
                <w:iCs/>
                <w:sz w:val="24"/>
                <w:szCs w:val="24"/>
              </w:rPr>
              <w:t xml:space="preserve">таких </w:t>
            </w:r>
            <w:r w:rsidRPr="00951C39">
              <w:rPr>
                <w:rFonts w:ascii="Times New Roman" w:hAnsi="Times New Roman" w:cs="Times New Roman"/>
                <w:bCs/>
                <w:iCs/>
                <w:sz w:val="24"/>
                <w:szCs w:val="24"/>
              </w:rPr>
              <w:t xml:space="preserve">административно-территориальных единиц обеспечивают незамедлительное распространение соответствующей информации среди населения, а также в соответствии с настоящим Кодексом вводят временные меры по регулированию выбросов загрязняющих веществ в атмосферный воздух на период </w:t>
            </w:r>
            <w:r w:rsidRPr="00951C39">
              <w:rPr>
                <w:rFonts w:ascii="Times New Roman" w:hAnsi="Times New Roman" w:cs="Times New Roman"/>
                <w:b/>
                <w:bCs/>
                <w:iCs/>
                <w:sz w:val="24"/>
                <w:szCs w:val="24"/>
              </w:rPr>
              <w:t>действия</w:t>
            </w:r>
            <w:r w:rsidRPr="00951C39">
              <w:rPr>
                <w:rFonts w:ascii="Times New Roman" w:hAnsi="Times New Roman" w:cs="Times New Roman"/>
                <w:bCs/>
                <w:iCs/>
                <w:sz w:val="24"/>
                <w:szCs w:val="24"/>
              </w:rPr>
              <w:t xml:space="preserve"> неблагоприятных метеорологических условий.</w:t>
            </w:r>
          </w:p>
          <w:p w14:paraId="425B7523"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27E9EA9"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пункте 2 статьи 222:</w:t>
            </w:r>
          </w:p>
          <w:p w14:paraId="6E997F00"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слово «</w:t>
            </w:r>
            <w:r w:rsidRPr="00951C39">
              <w:rPr>
                <w:rFonts w:ascii="Times New Roman" w:hAnsi="Times New Roman" w:cs="Times New Roman"/>
                <w:b/>
                <w:bCs/>
                <w:color w:val="000000"/>
                <w:sz w:val="24"/>
                <w:szCs w:val="24"/>
              </w:rPr>
              <w:t>таких</w:t>
            </w:r>
            <w:r w:rsidRPr="00951C39">
              <w:rPr>
                <w:rFonts w:ascii="Times New Roman" w:hAnsi="Times New Roman" w:cs="Times New Roman"/>
                <w:color w:val="000000"/>
                <w:sz w:val="24"/>
                <w:szCs w:val="24"/>
              </w:rPr>
              <w:t>» заменить словом «</w:t>
            </w:r>
            <w:r w:rsidRPr="00951C39">
              <w:rPr>
                <w:rFonts w:ascii="Times New Roman" w:hAnsi="Times New Roman" w:cs="Times New Roman"/>
                <w:b/>
                <w:bCs/>
                <w:color w:val="000000"/>
                <w:sz w:val="24"/>
                <w:szCs w:val="24"/>
              </w:rPr>
              <w:t>соответствующих</w:t>
            </w:r>
            <w:r w:rsidRPr="00951C39">
              <w:rPr>
                <w:rFonts w:ascii="Times New Roman" w:hAnsi="Times New Roman" w:cs="Times New Roman"/>
                <w:color w:val="000000"/>
                <w:sz w:val="24"/>
                <w:szCs w:val="24"/>
              </w:rPr>
              <w:t>»;</w:t>
            </w:r>
          </w:p>
          <w:p w14:paraId="11AA1964"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p>
          <w:p w14:paraId="459CC481"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слово «</w:t>
            </w:r>
            <w:r w:rsidRPr="00951C39">
              <w:rPr>
                <w:rFonts w:ascii="Times New Roman" w:hAnsi="Times New Roman" w:cs="Times New Roman"/>
                <w:b/>
                <w:bCs/>
                <w:color w:val="000000"/>
                <w:sz w:val="24"/>
                <w:szCs w:val="24"/>
              </w:rPr>
              <w:t>действия</w:t>
            </w:r>
            <w:r w:rsidRPr="00951C39">
              <w:rPr>
                <w:rFonts w:ascii="Times New Roman" w:hAnsi="Times New Roman" w:cs="Times New Roman"/>
                <w:color w:val="000000"/>
                <w:sz w:val="24"/>
                <w:szCs w:val="24"/>
              </w:rPr>
              <w:t>» исключить.</w:t>
            </w:r>
          </w:p>
          <w:p w14:paraId="2A2B6507"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p>
          <w:p w14:paraId="49A98D1E"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DCF810D"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7C96C2CF"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089783BB" w14:textId="3EBC7F67"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 излишняя детализация.</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7A54984" w14:textId="0E9572F2"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52F9590F"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7D07265F"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6580300" w14:textId="6F67FAB1" w:rsidR="00050126" w:rsidRPr="00951C39" w:rsidRDefault="00050126" w:rsidP="00050126">
            <w:pPr>
              <w:suppressAutoHyphens/>
              <w:spacing w:after="0" w:line="240" w:lineRule="auto"/>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Часть вторая пункта 3 статьи 222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C5B25DB"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222. Экологические требования по охране атмосферного воздуха при возникновении неблагоприятных метеорологических условий</w:t>
            </w:r>
          </w:p>
          <w:p w14:paraId="0FC825B1"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Требование части первой настоящего пункта не распространяется на стационарные источники, частичная или полная остановка эксплуатации которых не допускается в соответствии с </w:t>
            </w:r>
            <w:r w:rsidRPr="00951C39">
              <w:rPr>
                <w:rFonts w:ascii="Times New Roman" w:hAnsi="Times New Roman" w:cs="Times New Roman"/>
                <w:b/>
                <w:bCs/>
                <w:iCs/>
                <w:sz w:val="24"/>
                <w:szCs w:val="24"/>
              </w:rPr>
              <w:t>законодательством</w:t>
            </w:r>
            <w:r w:rsidRPr="00951C39">
              <w:rPr>
                <w:rFonts w:ascii="Times New Roman" w:hAnsi="Times New Roman" w:cs="Times New Roman"/>
                <w:bCs/>
                <w:iCs/>
                <w:sz w:val="24"/>
                <w:szCs w:val="24"/>
              </w:rPr>
              <w:t xml:space="preserve"> Республики Казахстан.</w:t>
            </w:r>
          </w:p>
          <w:p w14:paraId="4977CD79"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C5AB6B2"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части второй пункта 3 статьи 222 слово «</w:t>
            </w:r>
            <w:r w:rsidRPr="00951C39">
              <w:rPr>
                <w:rFonts w:ascii="Times New Roman" w:hAnsi="Times New Roman" w:cs="Times New Roman"/>
                <w:b/>
                <w:bCs/>
                <w:color w:val="000000"/>
                <w:sz w:val="24"/>
                <w:szCs w:val="24"/>
              </w:rPr>
              <w:t>законодательством</w:t>
            </w:r>
            <w:r w:rsidRPr="00951C39">
              <w:rPr>
                <w:rFonts w:ascii="Times New Roman" w:hAnsi="Times New Roman" w:cs="Times New Roman"/>
                <w:color w:val="000000"/>
                <w:sz w:val="24"/>
                <w:szCs w:val="24"/>
              </w:rPr>
              <w:t>» заменить словами «</w:t>
            </w:r>
            <w:r w:rsidRPr="00951C39">
              <w:rPr>
                <w:rFonts w:ascii="Times New Roman" w:hAnsi="Times New Roman" w:cs="Times New Roman"/>
                <w:b/>
                <w:bCs/>
                <w:color w:val="000000"/>
                <w:sz w:val="24"/>
                <w:szCs w:val="24"/>
              </w:rPr>
              <w:t>экологическим законодательством</w:t>
            </w:r>
            <w:r w:rsidRPr="00951C39">
              <w:rPr>
                <w:rFonts w:ascii="Times New Roman" w:hAnsi="Times New Roman" w:cs="Times New Roman"/>
                <w:color w:val="000000"/>
                <w:sz w:val="24"/>
                <w:szCs w:val="24"/>
              </w:rPr>
              <w:t>».</w:t>
            </w:r>
          </w:p>
          <w:p w14:paraId="141276D2"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F1F7168"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444E52BC"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365244B" w14:textId="0BC8D9BB"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A2E0817" w14:textId="15762DC7" w:rsidR="00050126" w:rsidRPr="00951C39"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951C39" w14:paraId="67B1F9D4"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42DA7448"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1ABD435" w14:textId="37B29DAE" w:rsidR="00050126" w:rsidRPr="00951C39" w:rsidRDefault="00050126" w:rsidP="00050126">
            <w:pPr>
              <w:suppressAutoHyphens/>
              <w:spacing w:after="0" w:line="240" w:lineRule="auto"/>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Пункт 1 статьи 223</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A57E0C5"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bookmarkStart w:id="229" w:name="_Toc13667439"/>
            <w:bookmarkStart w:id="230" w:name="_Toc27774672"/>
            <w:bookmarkStart w:id="231" w:name="_Hlk39515286"/>
            <w:r w:rsidRPr="00951C39">
              <w:rPr>
                <w:rFonts w:ascii="Times New Roman" w:hAnsi="Times New Roman" w:cs="Times New Roman"/>
                <w:bCs/>
                <w:iCs/>
                <w:sz w:val="24"/>
                <w:szCs w:val="24"/>
              </w:rPr>
              <w:t>Статья 223. Экологические требования по охране атмосферного воздуха при авариях</w:t>
            </w:r>
            <w:bookmarkEnd w:id="229"/>
            <w:bookmarkEnd w:id="230"/>
          </w:p>
          <w:bookmarkEnd w:id="231"/>
          <w:p w14:paraId="7856C71F"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1. При ухудшении качества атмосферного воздуха, которое вызвано аварийными выбросами загрязняющих веществ в атмосферный воздух и при котором создается угроза жизни </w:t>
            </w:r>
            <w:r w:rsidRPr="00951C39">
              <w:rPr>
                <w:rFonts w:ascii="Times New Roman" w:hAnsi="Times New Roman" w:cs="Times New Roman"/>
                <w:b/>
                <w:bCs/>
                <w:iCs/>
                <w:sz w:val="24"/>
                <w:szCs w:val="24"/>
              </w:rPr>
              <w:t>и здоровью человека</w:t>
            </w:r>
            <w:r w:rsidRPr="00951C39">
              <w:rPr>
                <w:rFonts w:ascii="Times New Roman" w:hAnsi="Times New Roman" w:cs="Times New Roman"/>
                <w:bCs/>
                <w:iCs/>
                <w:sz w:val="24"/>
                <w:szCs w:val="24"/>
              </w:rPr>
              <w:t>, принимаются экстренные меры по защите населения в соответствии с законодательством Республики Казахстан о гражданской защите.</w:t>
            </w:r>
          </w:p>
          <w:p w14:paraId="47F8DE3A"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421DD22"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p>
          <w:p w14:paraId="122D3859"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пункте 1 статьи 223 слова «</w:t>
            </w:r>
            <w:r w:rsidRPr="00951C39">
              <w:rPr>
                <w:rFonts w:ascii="Times New Roman" w:hAnsi="Times New Roman" w:cs="Times New Roman"/>
                <w:b/>
                <w:bCs/>
                <w:color w:val="000000"/>
                <w:sz w:val="24"/>
                <w:szCs w:val="24"/>
              </w:rPr>
              <w:t xml:space="preserve">и </w:t>
            </w:r>
            <w:r w:rsidRPr="00951C39">
              <w:rPr>
                <w:rFonts w:ascii="Times New Roman" w:hAnsi="Times New Roman" w:cs="Times New Roman"/>
                <w:color w:val="000000"/>
                <w:sz w:val="24"/>
                <w:szCs w:val="24"/>
              </w:rPr>
              <w:t>здоровью</w:t>
            </w:r>
            <w:r w:rsidRPr="00951C39">
              <w:rPr>
                <w:rFonts w:ascii="Times New Roman" w:hAnsi="Times New Roman" w:cs="Times New Roman"/>
                <w:b/>
                <w:bCs/>
                <w:color w:val="000000"/>
                <w:sz w:val="24"/>
                <w:szCs w:val="24"/>
              </w:rPr>
              <w:t xml:space="preserve"> человека</w:t>
            </w:r>
            <w:r w:rsidRPr="00951C39">
              <w:rPr>
                <w:rFonts w:ascii="Times New Roman" w:hAnsi="Times New Roman" w:cs="Times New Roman"/>
                <w:color w:val="000000"/>
                <w:sz w:val="24"/>
                <w:szCs w:val="24"/>
              </w:rPr>
              <w:t>» заменить словами  «</w:t>
            </w:r>
            <w:r w:rsidRPr="00951C39">
              <w:rPr>
                <w:rFonts w:ascii="Times New Roman" w:hAnsi="Times New Roman" w:cs="Times New Roman"/>
                <w:b/>
                <w:bCs/>
                <w:color w:val="000000"/>
                <w:sz w:val="24"/>
                <w:szCs w:val="24"/>
              </w:rPr>
              <w:t>и (или)</w:t>
            </w:r>
            <w:r w:rsidRPr="00951C39">
              <w:rPr>
                <w:rFonts w:ascii="Times New Roman" w:hAnsi="Times New Roman" w:cs="Times New Roman"/>
                <w:color w:val="000000"/>
                <w:sz w:val="24"/>
                <w:szCs w:val="24"/>
              </w:rPr>
              <w:t xml:space="preserve"> здоровью </w:t>
            </w:r>
            <w:r w:rsidRPr="00951C39">
              <w:rPr>
                <w:rFonts w:ascii="Times New Roman" w:hAnsi="Times New Roman" w:cs="Times New Roman"/>
                <w:b/>
                <w:bCs/>
                <w:color w:val="000000"/>
                <w:sz w:val="24"/>
                <w:szCs w:val="24"/>
              </w:rPr>
              <w:t>людей</w:t>
            </w:r>
            <w:r w:rsidRPr="00951C39">
              <w:rPr>
                <w:rFonts w:ascii="Times New Roman" w:hAnsi="Times New Roman" w:cs="Times New Roman"/>
                <w:color w:val="000000"/>
                <w:sz w:val="24"/>
                <w:szCs w:val="24"/>
              </w:rPr>
              <w:t>».</w:t>
            </w:r>
          </w:p>
          <w:p w14:paraId="6BD75D62"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p>
          <w:p w14:paraId="31724345"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0267B80"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1F5CC3EE"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078B6CA3" w14:textId="44D5408D"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AD35008" w14:textId="71C6D5A0"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29A86E46"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4012A2D"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BBBC7E8" w14:textId="441A38D0" w:rsidR="00050126" w:rsidRPr="00951C39" w:rsidRDefault="00050126" w:rsidP="00050126">
            <w:pPr>
              <w:suppressAutoHyphens/>
              <w:spacing w:after="0" w:line="240" w:lineRule="auto"/>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Пункт 2 статьи 223</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D026A5D"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223. Экологические требования по охране атмосферного воздуха при авариях</w:t>
            </w:r>
          </w:p>
          <w:p w14:paraId="3DF0D4AA" w14:textId="20B753B8"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bCs/>
                <w:iCs/>
                <w:sz w:val="24"/>
                <w:szCs w:val="24"/>
              </w:rPr>
              <w:t xml:space="preserve">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w:t>
            </w:r>
            <w:r w:rsidRPr="00951C39">
              <w:rPr>
                <w:rFonts w:ascii="Times New Roman" w:hAnsi="Times New Roman" w:cs="Times New Roman"/>
                <w:b/>
                <w:bCs/>
                <w:iCs/>
                <w:sz w:val="24"/>
                <w:szCs w:val="24"/>
              </w:rPr>
              <w:t>оператор объекта</w:t>
            </w:r>
            <w:r w:rsidRPr="00951C39">
              <w:rPr>
                <w:rFonts w:ascii="Times New Roman" w:hAnsi="Times New Roman" w:cs="Times New Roman"/>
                <w:bCs/>
                <w:iCs/>
                <w:sz w:val="24"/>
                <w:szCs w:val="24"/>
              </w:rPr>
              <w:t xml:space="preserve"> безотлагательно, но в любом случае в срок не более двух часов с момента обнаружения аварийной ситуации, </w:t>
            </w:r>
            <w:r w:rsidRPr="00951C39">
              <w:rPr>
                <w:rFonts w:ascii="Times New Roman" w:hAnsi="Times New Roman" w:cs="Times New Roman"/>
                <w:b/>
                <w:bCs/>
                <w:iCs/>
                <w:sz w:val="24"/>
                <w:szCs w:val="24"/>
              </w:rPr>
              <w:t>обязан</w:t>
            </w:r>
            <w:r w:rsidRPr="00951C39">
              <w:rPr>
                <w:rFonts w:ascii="Times New Roman" w:hAnsi="Times New Roman" w:cs="Times New Roman"/>
                <w:bCs/>
                <w:iCs/>
                <w:sz w:val="24"/>
                <w:szCs w:val="24"/>
              </w:rPr>
              <w:t xml:space="preserve"> сообщить об этом в уполномоченный орган в области охраны окружающей среды и предпринять все необходимые меры по предотвращению загрязнения атмосферного воздуха,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4137CD5"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пункт 2 статьи 223 изложить в следующей редакции:</w:t>
            </w:r>
          </w:p>
          <w:p w14:paraId="6AA8B9B0"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«2. При возникновении аварийной ситуации на объектах </w:t>
            </w:r>
            <w:r w:rsidRPr="00951C39">
              <w:rPr>
                <w:rFonts w:ascii="Times New Roman" w:hAnsi="Times New Roman" w:cs="Times New Roman"/>
                <w:color w:val="000000"/>
                <w:sz w:val="24"/>
                <w:szCs w:val="24"/>
              </w:rPr>
              <w:br/>
              <w:t>I и II категорий, в результате которой происходит или может произойти нарушение установленных экологических нормативов, оператор</w:t>
            </w:r>
            <w:r w:rsidRPr="00951C39">
              <w:rPr>
                <w:rFonts w:ascii="Times New Roman" w:hAnsi="Times New Roman" w:cs="Times New Roman"/>
                <w:b/>
                <w:bCs/>
                <w:color w:val="000000"/>
                <w:sz w:val="24"/>
                <w:szCs w:val="24"/>
              </w:rPr>
              <w:t>ы</w:t>
            </w:r>
            <w:r w:rsidRPr="00951C39">
              <w:rPr>
                <w:rFonts w:ascii="Times New Roman" w:hAnsi="Times New Roman" w:cs="Times New Roman"/>
                <w:color w:val="000000"/>
                <w:sz w:val="24"/>
                <w:szCs w:val="24"/>
              </w:rPr>
              <w:t xml:space="preserve"> объект</w:t>
            </w:r>
            <w:r w:rsidRPr="00951C39">
              <w:rPr>
                <w:rFonts w:ascii="Times New Roman" w:hAnsi="Times New Roman" w:cs="Times New Roman"/>
                <w:b/>
                <w:bCs/>
                <w:color w:val="000000"/>
                <w:sz w:val="24"/>
                <w:szCs w:val="24"/>
              </w:rPr>
              <w:t>ов I и II категорий</w:t>
            </w:r>
            <w:r w:rsidRPr="00951C39">
              <w:rPr>
                <w:rFonts w:ascii="Times New Roman" w:hAnsi="Times New Roman" w:cs="Times New Roman"/>
                <w:color w:val="000000"/>
                <w:sz w:val="24"/>
                <w:szCs w:val="24"/>
              </w:rPr>
              <w:t xml:space="preserve"> безотлагательно, но в любом случае в срок не более двух часов с момента обнаружения аварийной ситуации, обязан</w:t>
            </w:r>
            <w:r w:rsidRPr="00951C39">
              <w:rPr>
                <w:rFonts w:ascii="Times New Roman" w:hAnsi="Times New Roman" w:cs="Times New Roman"/>
                <w:b/>
                <w:bCs/>
                <w:color w:val="000000"/>
                <w:sz w:val="24"/>
                <w:szCs w:val="24"/>
              </w:rPr>
              <w:t>ы</w:t>
            </w:r>
            <w:r w:rsidRPr="00951C39">
              <w:rPr>
                <w:rFonts w:ascii="Times New Roman" w:hAnsi="Times New Roman" w:cs="Times New Roman"/>
                <w:color w:val="000000"/>
                <w:sz w:val="24"/>
                <w:szCs w:val="24"/>
              </w:rPr>
              <w:t xml:space="preserve"> сообщить об этом в уполномоченный орган в области охраны окружающей среды и предпринять все необходимые меры по предотвращению загрязнения атмосферного воздуха,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p w14:paraId="5B1B5F3D"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5E88B9F"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2541482D"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44218D10" w14:textId="547AB206"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62D79D9" w14:textId="73FE4D03"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318B847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EB837C1"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C3FCAEC" w14:textId="77777777" w:rsidR="00050126" w:rsidRPr="00951C39"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Пункт 1 статьи 224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658711E"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Статья 224. Водные объекты и их охрана</w:t>
            </w:r>
          </w:p>
          <w:p w14:paraId="09F833EA" w14:textId="77777777" w:rsidR="00050126" w:rsidRPr="00951C39" w:rsidRDefault="00050126" w:rsidP="00050126">
            <w:pPr>
              <w:pStyle w:val="a9"/>
              <w:spacing w:after="0" w:line="240" w:lineRule="auto"/>
              <w:ind w:left="0" w:firstLine="360"/>
              <w:contextualSpacing w:val="0"/>
              <w:jc w:val="both"/>
              <w:rPr>
                <w:rFonts w:ascii="Times New Roman" w:hAnsi="Times New Roman" w:cs="Times New Roman"/>
                <w:color w:val="000000"/>
                <w:sz w:val="24"/>
                <w:szCs w:val="24"/>
              </w:rPr>
            </w:pPr>
          </w:p>
          <w:p w14:paraId="11EC4B56" w14:textId="77777777" w:rsidR="00050126" w:rsidRPr="00951C39" w:rsidRDefault="00050126" w:rsidP="00050126">
            <w:pPr>
              <w:pStyle w:val="a9"/>
              <w:spacing w:after="0" w:line="240" w:lineRule="auto"/>
              <w:ind w:left="0" w:firstLine="36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1. Водные объекты в соответствии с экологическим законодательством Республики Казахстан подлежат охране от:</w:t>
            </w:r>
          </w:p>
          <w:p w14:paraId="3112E5FB" w14:textId="77777777" w:rsidR="00050126" w:rsidRPr="00951C39" w:rsidRDefault="00050126" w:rsidP="00050126">
            <w:pPr>
              <w:pStyle w:val="a9"/>
              <w:spacing w:after="0" w:line="240" w:lineRule="auto"/>
              <w:ind w:left="0" w:firstLine="360"/>
              <w:contextualSpacing w:val="0"/>
              <w:jc w:val="both"/>
              <w:rPr>
                <w:rFonts w:ascii="Times New Roman" w:hAnsi="Times New Roman" w:cs="Times New Roman"/>
                <w:b/>
                <w:bCs/>
                <w:color w:val="000000"/>
                <w:sz w:val="24"/>
                <w:szCs w:val="24"/>
              </w:rPr>
            </w:pPr>
            <w:r w:rsidRPr="00951C39">
              <w:rPr>
                <w:rFonts w:ascii="Times New Roman" w:hAnsi="Times New Roman" w:cs="Times New Roman"/>
                <w:b/>
                <w:bCs/>
                <w:color w:val="000000"/>
                <w:sz w:val="24"/>
                <w:szCs w:val="24"/>
              </w:rPr>
              <w:t xml:space="preserve">1) </w:t>
            </w:r>
            <w:r w:rsidRPr="00951C39">
              <w:rPr>
                <w:rFonts w:ascii="Times New Roman" w:hAnsi="Times New Roman" w:cs="Times New Roman"/>
                <w:b/>
                <w:bCs/>
                <w:strike/>
                <w:color w:val="000000"/>
                <w:sz w:val="24"/>
                <w:szCs w:val="24"/>
              </w:rPr>
              <w:t>антропогенного</w:t>
            </w:r>
            <w:r w:rsidRPr="00951C39">
              <w:rPr>
                <w:rFonts w:ascii="Times New Roman" w:hAnsi="Times New Roman" w:cs="Times New Roman"/>
                <w:b/>
                <w:bCs/>
                <w:color w:val="000000"/>
                <w:sz w:val="24"/>
                <w:szCs w:val="24"/>
              </w:rPr>
              <w:t xml:space="preserve"> загрязнения;</w:t>
            </w:r>
          </w:p>
          <w:p w14:paraId="3D0D8974" w14:textId="77777777" w:rsidR="00050126" w:rsidRPr="00951C39" w:rsidRDefault="00050126" w:rsidP="00050126">
            <w:pPr>
              <w:pStyle w:val="a9"/>
              <w:spacing w:after="0" w:line="240" w:lineRule="auto"/>
              <w:ind w:left="0" w:firstLine="360"/>
              <w:contextualSpacing w:val="0"/>
              <w:jc w:val="both"/>
              <w:rPr>
                <w:rFonts w:ascii="Times New Roman" w:hAnsi="Times New Roman" w:cs="Times New Roman"/>
                <w:b/>
                <w:bCs/>
                <w:color w:val="000000"/>
                <w:sz w:val="24"/>
                <w:szCs w:val="24"/>
              </w:rPr>
            </w:pPr>
            <w:r w:rsidRPr="00951C39">
              <w:rPr>
                <w:rFonts w:ascii="Times New Roman" w:hAnsi="Times New Roman" w:cs="Times New Roman"/>
                <w:b/>
                <w:bCs/>
                <w:color w:val="000000"/>
                <w:sz w:val="24"/>
                <w:szCs w:val="24"/>
              </w:rPr>
              <w:t>2) засорения;</w:t>
            </w:r>
          </w:p>
          <w:p w14:paraId="4B5EF49E" w14:textId="77777777" w:rsidR="00050126" w:rsidRPr="00951C39" w:rsidRDefault="00050126" w:rsidP="00050126">
            <w:pPr>
              <w:pStyle w:val="a9"/>
              <w:spacing w:after="0" w:line="240" w:lineRule="auto"/>
              <w:ind w:left="0" w:firstLine="360"/>
              <w:contextualSpacing w:val="0"/>
              <w:jc w:val="both"/>
              <w:rPr>
                <w:rFonts w:ascii="Times New Roman" w:hAnsi="Times New Roman" w:cs="Times New Roman"/>
                <w:b/>
                <w:bCs/>
                <w:color w:val="000000"/>
                <w:sz w:val="24"/>
                <w:szCs w:val="24"/>
              </w:rPr>
            </w:pPr>
            <w:r w:rsidRPr="00951C39">
              <w:rPr>
                <w:rFonts w:ascii="Times New Roman" w:hAnsi="Times New Roman" w:cs="Times New Roman"/>
                <w:b/>
                <w:bCs/>
                <w:color w:val="000000"/>
                <w:sz w:val="24"/>
                <w:szCs w:val="24"/>
              </w:rPr>
              <w:t>3) истощения.</w:t>
            </w:r>
          </w:p>
          <w:p w14:paraId="14DB2432" w14:textId="77777777" w:rsidR="00050126" w:rsidRPr="00951C39" w:rsidRDefault="00050126" w:rsidP="00050126">
            <w:pPr>
              <w:spacing w:after="0" w:line="240" w:lineRule="auto"/>
              <w:ind w:firstLine="360"/>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60860FD"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hAnsi="Times New Roman" w:cs="Times New Roman"/>
                <w:sz w:val="24"/>
                <w:szCs w:val="24"/>
              </w:rPr>
              <w:t xml:space="preserve">Пункт 1 статьи 224 </w:t>
            </w:r>
            <w:r w:rsidRPr="00951C39">
              <w:rPr>
                <w:rFonts w:ascii="Times New Roman" w:eastAsia="Times New Roman" w:hAnsi="Times New Roman" w:cs="Times New Roman"/>
                <w:sz w:val="24"/>
                <w:szCs w:val="24"/>
              </w:rPr>
              <w:t>изложить в следующей редакции:</w:t>
            </w:r>
          </w:p>
          <w:p w14:paraId="7A7DA70B" w14:textId="77777777" w:rsidR="00050126" w:rsidRPr="00951C39" w:rsidRDefault="00050126" w:rsidP="00050126">
            <w:pPr>
              <w:pStyle w:val="a9"/>
              <w:spacing w:after="0" w:line="240" w:lineRule="auto"/>
              <w:ind w:left="0" w:firstLine="354"/>
              <w:contextualSpacing w:val="0"/>
              <w:jc w:val="both"/>
              <w:rPr>
                <w:rFonts w:ascii="Times New Roman" w:hAnsi="Times New Roman" w:cs="Times New Roman"/>
                <w:color w:val="000000"/>
                <w:sz w:val="24"/>
                <w:szCs w:val="24"/>
              </w:rPr>
            </w:pPr>
          </w:p>
          <w:p w14:paraId="417E48BB" w14:textId="77777777" w:rsidR="00050126" w:rsidRPr="00951C39" w:rsidRDefault="00050126" w:rsidP="00050126">
            <w:pPr>
              <w:pStyle w:val="a9"/>
              <w:spacing w:after="0" w:line="240" w:lineRule="auto"/>
              <w:ind w:left="0" w:firstLine="354"/>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«1. Водные объекты в соответствии с экологическим законодательством Республики Казахстан подлежат охране от </w:t>
            </w:r>
            <w:r w:rsidRPr="00951C39">
              <w:rPr>
                <w:rFonts w:ascii="Times New Roman" w:hAnsi="Times New Roman" w:cs="Times New Roman"/>
                <w:b/>
                <w:bCs/>
                <w:color w:val="000000"/>
                <w:sz w:val="24"/>
                <w:szCs w:val="24"/>
              </w:rPr>
              <w:t>загрязнения, засорения и истощения</w:t>
            </w:r>
            <w:r w:rsidRPr="00951C39">
              <w:rPr>
                <w:rFonts w:ascii="Times New Roman" w:hAnsi="Times New Roman" w:cs="Times New Roman"/>
                <w:color w:val="000000"/>
                <w:sz w:val="24"/>
                <w:szCs w:val="24"/>
              </w:rPr>
              <w:t>.».</w:t>
            </w:r>
          </w:p>
          <w:p w14:paraId="24B911F7" w14:textId="77777777" w:rsidR="00050126" w:rsidRPr="00951C39" w:rsidRDefault="00050126" w:rsidP="00050126">
            <w:pPr>
              <w:spacing w:after="0" w:line="240" w:lineRule="auto"/>
              <w:ind w:firstLine="354"/>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AF2F703" w14:textId="77777777" w:rsidR="00050126" w:rsidRPr="00951C39" w:rsidRDefault="00050126" w:rsidP="00050126">
            <w:pPr>
              <w:spacing w:after="0" w:line="240" w:lineRule="auto"/>
              <w:jc w:val="both"/>
              <w:rPr>
                <w:rFonts w:ascii="Times New Roman" w:hAnsi="Times New Roman" w:cs="Times New Roman"/>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05FB1678" w14:textId="77777777" w:rsidR="00050126" w:rsidRPr="00951C39" w:rsidRDefault="00050126" w:rsidP="00050126">
            <w:pPr>
              <w:spacing w:after="0" w:line="240" w:lineRule="auto"/>
              <w:contextualSpacing/>
              <w:jc w:val="both"/>
              <w:rPr>
                <w:rFonts w:ascii="Times New Roman" w:hAnsi="Times New Roman" w:cs="Times New Roman"/>
                <w:sz w:val="24"/>
                <w:szCs w:val="24"/>
              </w:rPr>
            </w:pPr>
          </w:p>
          <w:p w14:paraId="0C99AE1F"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sz w:val="24"/>
                <w:szCs w:val="24"/>
              </w:rPr>
              <w:t>В соответствии с пунктом 3 настоящей статьи загрязнение вод может происходить и в результате природных факторов и процессов, от воздействия которых также надлежит охранять водные объекты, а не только от антропогенных.</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EB99B66" w14:textId="7DDD6FE3"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6327204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68158CF"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B38F455" w14:textId="0DC81A3B"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sz w:val="24"/>
                <w:szCs w:val="24"/>
              </w:rPr>
              <w:t>Подпункт 1) пункта 1 статьи 224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0A2F843"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224. Водные объекты и их охрана</w:t>
            </w:r>
          </w:p>
          <w:p w14:paraId="171B1056"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1. Водные объекты в соответствии с экологическим законодательством Республики Казахстан подлежат охране от:</w:t>
            </w:r>
          </w:p>
          <w:p w14:paraId="044E7F99"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1) </w:t>
            </w:r>
            <w:r w:rsidRPr="00951C39">
              <w:rPr>
                <w:rFonts w:ascii="Times New Roman" w:hAnsi="Times New Roman" w:cs="Times New Roman"/>
                <w:b/>
                <w:bCs/>
                <w:iCs/>
                <w:sz w:val="24"/>
                <w:szCs w:val="24"/>
              </w:rPr>
              <w:t xml:space="preserve">антропогенного </w:t>
            </w:r>
            <w:r w:rsidRPr="00951C39">
              <w:rPr>
                <w:rFonts w:ascii="Times New Roman" w:hAnsi="Times New Roman" w:cs="Times New Roman"/>
                <w:bCs/>
                <w:iCs/>
                <w:sz w:val="24"/>
                <w:szCs w:val="24"/>
              </w:rPr>
              <w:t>загрязнения;</w:t>
            </w:r>
          </w:p>
          <w:p w14:paraId="330259E4"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281C794"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подпункте 1) пункта 1 статьи 224 слово «</w:t>
            </w:r>
            <w:r w:rsidRPr="00951C39">
              <w:rPr>
                <w:rFonts w:ascii="Times New Roman" w:hAnsi="Times New Roman" w:cs="Times New Roman"/>
                <w:b/>
                <w:bCs/>
                <w:color w:val="000000"/>
                <w:sz w:val="24"/>
                <w:szCs w:val="24"/>
              </w:rPr>
              <w:t>антропогенного</w:t>
            </w:r>
            <w:r w:rsidRPr="00951C39">
              <w:rPr>
                <w:rFonts w:ascii="Times New Roman" w:hAnsi="Times New Roman" w:cs="Times New Roman"/>
                <w:color w:val="000000"/>
                <w:sz w:val="24"/>
                <w:szCs w:val="24"/>
              </w:rPr>
              <w:t>» исключить.</w:t>
            </w:r>
          </w:p>
          <w:p w14:paraId="57D25F0B"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p>
          <w:p w14:paraId="7C3F40B6"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C950083"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3B41816C"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1A291DC" w14:textId="5B0EF249"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4C2759E" w14:textId="331A44C9" w:rsidR="00050126" w:rsidRPr="00951C39" w:rsidRDefault="00050126" w:rsidP="00050126">
            <w:pPr>
              <w:jc w:val="center"/>
              <w:rPr>
                <w:rFonts w:ascii="Times New Roman" w:hAnsi="Times New Roman" w:cs="Times New Roman"/>
                <w:b/>
                <w:bCs/>
                <w:sz w:val="24"/>
                <w:szCs w:val="24"/>
              </w:rPr>
            </w:pPr>
          </w:p>
        </w:tc>
      </w:tr>
      <w:tr w:rsidR="00050126" w:rsidRPr="00951C39" w14:paraId="59DA1CB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4726818"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410194A"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Новый абзац пятый пункта 1 статьи 224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8A70B0A"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Статья 224.</w:t>
            </w:r>
            <w:r w:rsidRPr="00951C39">
              <w:rPr>
                <w:rFonts w:ascii="Times New Roman" w:eastAsia="Times New Roman" w:hAnsi="Times New Roman" w:cs="Times New Roman"/>
                <w:color w:val="000000"/>
                <w:sz w:val="24"/>
                <w:szCs w:val="24"/>
              </w:rPr>
              <w:tab/>
              <w:t>Водные объекты и их охрана</w:t>
            </w:r>
          </w:p>
          <w:p w14:paraId="6B5F72B2"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1.</w:t>
            </w:r>
            <w:r w:rsidRPr="00951C39">
              <w:rPr>
                <w:rFonts w:ascii="Times New Roman" w:eastAsia="Times New Roman" w:hAnsi="Times New Roman" w:cs="Times New Roman"/>
                <w:color w:val="000000"/>
                <w:sz w:val="24"/>
                <w:szCs w:val="24"/>
              </w:rPr>
              <w:tab/>
              <w:t>Водные объекты в соответствии с экологическим законодательством Республики Казахстан подлежат охране от:</w:t>
            </w:r>
          </w:p>
          <w:p w14:paraId="47BFFE5D"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1)</w:t>
            </w:r>
            <w:r w:rsidRPr="00951C39">
              <w:rPr>
                <w:rFonts w:ascii="Times New Roman" w:eastAsia="Times New Roman" w:hAnsi="Times New Roman" w:cs="Times New Roman"/>
                <w:color w:val="000000"/>
                <w:sz w:val="24"/>
                <w:szCs w:val="24"/>
              </w:rPr>
              <w:tab/>
              <w:t>антропогенного загрязнения;</w:t>
            </w:r>
          </w:p>
          <w:p w14:paraId="2B8E1E9D"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2)</w:t>
            </w:r>
            <w:r w:rsidRPr="00951C39">
              <w:rPr>
                <w:rFonts w:ascii="Times New Roman" w:eastAsia="Times New Roman" w:hAnsi="Times New Roman" w:cs="Times New Roman"/>
                <w:color w:val="000000"/>
                <w:sz w:val="24"/>
                <w:szCs w:val="24"/>
              </w:rPr>
              <w:tab/>
              <w:t>засорения;</w:t>
            </w:r>
          </w:p>
          <w:p w14:paraId="063924EF"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3)</w:t>
            </w:r>
            <w:r w:rsidRPr="00951C39">
              <w:rPr>
                <w:rFonts w:ascii="Times New Roman" w:eastAsia="Times New Roman" w:hAnsi="Times New Roman" w:cs="Times New Roman"/>
                <w:color w:val="000000"/>
                <w:sz w:val="24"/>
                <w:szCs w:val="24"/>
              </w:rPr>
              <w:tab/>
              <w:t>истощения.</w:t>
            </w:r>
          </w:p>
          <w:p w14:paraId="594AABA1"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0A73248"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eastAsia="Times New Roman" w:hAnsi="Times New Roman" w:cs="Times New Roman"/>
                <w:sz w:val="24"/>
                <w:szCs w:val="24"/>
              </w:rPr>
              <w:t xml:space="preserve">Пункт 1 статьи 224 проекта дополнить абзацем пятым </w:t>
            </w:r>
            <w:r w:rsidRPr="00951C39">
              <w:rPr>
                <w:rFonts w:ascii="Times New Roman" w:hAnsi="Times New Roman" w:cs="Times New Roman"/>
                <w:sz w:val="24"/>
                <w:szCs w:val="24"/>
              </w:rPr>
              <w:t>следующего содержания:</w:t>
            </w:r>
          </w:p>
          <w:p w14:paraId="4940B21F"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p>
          <w:p w14:paraId="51FE316B"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w:t>
            </w:r>
            <w:r w:rsidRPr="00951C39">
              <w:rPr>
                <w:rFonts w:ascii="Times New Roman" w:eastAsia="Times New Roman" w:hAnsi="Times New Roman" w:cs="Times New Roman"/>
                <w:b/>
                <w:sz w:val="24"/>
                <w:szCs w:val="24"/>
              </w:rPr>
              <w:t>Под водными объектами понимаются воды, сосредоточенные в рельефе поверхности суши и недрах земли, имеющие границы, объем и установленный водный режим, за исключением искусственно созданных водохозяйственных сооружений.».</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FBAADC4"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57A8EE26"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06C51F9E"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Предлагаем дать определение понятия «водные объекты», т.к. по тексту проекта ЭК данный термин используется, а определение отсутствует.</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35AB4E2" w14:textId="11CDAD76"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tc>
      </w:tr>
      <w:tr w:rsidR="00050126" w:rsidRPr="00951C39" w14:paraId="0C702D8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45E3E6F"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E8DE9CF" w14:textId="340CF2DE" w:rsidR="00050126" w:rsidRPr="00951C39"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sz w:val="24"/>
                <w:szCs w:val="24"/>
              </w:rPr>
              <w:t>Подпункт 1) пункта 2 статьи 224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FCDF1C8"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224. Водные объекты и их охрана</w:t>
            </w:r>
          </w:p>
          <w:p w14:paraId="4AC17C44"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2. Водные объекты в соответствии с экологическим законодательством Республики Казахстан подлежат охране с целью предотвращения:</w:t>
            </w:r>
          </w:p>
          <w:p w14:paraId="7BC92B38" w14:textId="77777777" w:rsidR="00050126" w:rsidRPr="00951C39" w:rsidRDefault="00050126" w:rsidP="00050126">
            <w:pPr>
              <w:spacing w:after="0" w:line="240" w:lineRule="auto"/>
              <w:ind w:firstLine="397"/>
              <w:jc w:val="both"/>
              <w:rPr>
                <w:rFonts w:ascii="Times New Roman" w:hAnsi="Times New Roman" w:cs="Times New Roman"/>
                <w:b/>
                <w:bCs/>
                <w:iCs/>
                <w:sz w:val="24"/>
                <w:szCs w:val="24"/>
              </w:rPr>
            </w:pPr>
            <w:r w:rsidRPr="00951C39">
              <w:rPr>
                <w:rFonts w:ascii="Times New Roman" w:hAnsi="Times New Roman" w:cs="Times New Roman"/>
                <w:bCs/>
                <w:iCs/>
                <w:sz w:val="24"/>
                <w:szCs w:val="24"/>
              </w:rPr>
              <w:t xml:space="preserve">1) причинения вреда жизни </w:t>
            </w:r>
            <w:r w:rsidRPr="00951C39">
              <w:rPr>
                <w:rFonts w:ascii="Times New Roman" w:hAnsi="Times New Roman" w:cs="Times New Roman"/>
                <w:b/>
                <w:bCs/>
                <w:iCs/>
                <w:sz w:val="24"/>
                <w:szCs w:val="24"/>
              </w:rPr>
              <w:t xml:space="preserve">и </w:t>
            </w:r>
            <w:r w:rsidRPr="00951C39">
              <w:rPr>
                <w:rFonts w:ascii="Times New Roman" w:hAnsi="Times New Roman" w:cs="Times New Roman"/>
                <w:bCs/>
                <w:iCs/>
                <w:sz w:val="24"/>
                <w:szCs w:val="24"/>
              </w:rPr>
              <w:t xml:space="preserve">здоровью </w:t>
            </w:r>
            <w:r w:rsidRPr="00951C39">
              <w:rPr>
                <w:rFonts w:ascii="Times New Roman" w:hAnsi="Times New Roman" w:cs="Times New Roman"/>
                <w:b/>
                <w:bCs/>
                <w:iCs/>
                <w:sz w:val="24"/>
                <w:szCs w:val="24"/>
              </w:rPr>
              <w:t>населения;</w:t>
            </w:r>
          </w:p>
          <w:p w14:paraId="254FA0F6"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F8C0079"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подпункт 1) пункта 2 статьи 224 изложить в следующей редакции:</w:t>
            </w:r>
          </w:p>
          <w:p w14:paraId="68FB08FB"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«1) причинения вреда жизни и </w:t>
            </w:r>
            <w:r w:rsidRPr="00951C39">
              <w:rPr>
                <w:rFonts w:ascii="Times New Roman" w:hAnsi="Times New Roman" w:cs="Times New Roman"/>
                <w:b/>
                <w:bCs/>
                <w:color w:val="000000"/>
                <w:sz w:val="24"/>
                <w:szCs w:val="24"/>
              </w:rPr>
              <w:t>(или)</w:t>
            </w:r>
            <w:r w:rsidRPr="00951C39">
              <w:rPr>
                <w:rFonts w:ascii="Times New Roman" w:hAnsi="Times New Roman" w:cs="Times New Roman"/>
                <w:color w:val="000000"/>
                <w:sz w:val="24"/>
                <w:szCs w:val="24"/>
              </w:rPr>
              <w:t xml:space="preserve"> здоровью </w:t>
            </w:r>
            <w:r w:rsidRPr="00951C39">
              <w:rPr>
                <w:rFonts w:ascii="Times New Roman" w:hAnsi="Times New Roman" w:cs="Times New Roman"/>
                <w:b/>
                <w:bCs/>
                <w:color w:val="000000"/>
                <w:sz w:val="24"/>
                <w:szCs w:val="24"/>
              </w:rPr>
              <w:t>людей</w:t>
            </w:r>
            <w:r w:rsidRPr="00951C39">
              <w:rPr>
                <w:rFonts w:ascii="Times New Roman" w:hAnsi="Times New Roman" w:cs="Times New Roman"/>
                <w:color w:val="000000"/>
                <w:sz w:val="24"/>
                <w:szCs w:val="24"/>
              </w:rPr>
              <w:t>;».</w:t>
            </w:r>
          </w:p>
          <w:p w14:paraId="7ADED375"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1947C19"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386988AD"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51632464" w14:textId="43AD142A"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377F7F4" w14:textId="1A844490"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0313F13E"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EBDE0F9"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56C6D12" w14:textId="77777777" w:rsidR="00050126" w:rsidRPr="00951C39"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 xml:space="preserve">Подпункты </w:t>
            </w:r>
          </w:p>
          <w:p w14:paraId="5BA149B8" w14:textId="77777777" w:rsidR="00050126" w:rsidRPr="00951C39"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1), 2) пункта 3 статьи 225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595ED30"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Статья 225. Сброс загрязняющих веществ</w:t>
            </w:r>
          </w:p>
          <w:p w14:paraId="73B92001" w14:textId="77777777" w:rsidR="00050126" w:rsidRPr="00951C39" w:rsidRDefault="00050126" w:rsidP="00050126">
            <w:pPr>
              <w:spacing w:after="0" w:line="240" w:lineRule="auto"/>
              <w:ind w:firstLine="176"/>
              <w:jc w:val="both"/>
              <w:rPr>
                <w:rFonts w:ascii="Times New Roman" w:hAnsi="Times New Roman" w:cs="Times New Roman"/>
                <w:sz w:val="24"/>
                <w:szCs w:val="24"/>
              </w:rPr>
            </w:pPr>
          </w:p>
          <w:p w14:paraId="200DB0D7" w14:textId="77777777" w:rsidR="00050126" w:rsidRPr="00951C39" w:rsidRDefault="00050126" w:rsidP="00050126">
            <w:pPr>
              <w:spacing w:after="0" w:line="240" w:lineRule="auto"/>
              <w:ind w:firstLine="176"/>
              <w:jc w:val="both"/>
              <w:rPr>
                <w:rFonts w:ascii="Times New Roman" w:hAnsi="Times New Roman" w:cs="Times New Roman"/>
                <w:sz w:val="24"/>
                <w:szCs w:val="24"/>
              </w:rPr>
            </w:pPr>
            <w:r w:rsidRPr="00951C39">
              <w:rPr>
                <w:rFonts w:ascii="Times New Roman" w:hAnsi="Times New Roman" w:cs="Times New Roman"/>
                <w:sz w:val="24"/>
                <w:szCs w:val="24"/>
              </w:rPr>
              <w:t>3. Не является сбросом:</w:t>
            </w:r>
          </w:p>
          <w:p w14:paraId="4845DFED" w14:textId="77777777" w:rsidR="00050126" w:rsidRPr="00951C39" w:rsidRDefault="00050126" w:rsidP="00050126">
            <w:pPr>
              <w:spacing w:after="0" w:line="240" w:lineRule="auto"/>
              <w:ind w:firstLine="176"/>
              <w:jc w:val="both"/>
              <w:rPr>
                <w:rFonts w:ascii="Times New Roman" w:hAnsi="Times New Roman" w:cs="Times New Roman"/>
                <w:sz w:val="24"/>
                <w:szCs w:val="24"/>
              </w:rPr>
            </w:pPr>
            <w:r w:rsidRPr="00951C39">
              <w:rPr>
                <w:rFonts w:ascii="Times New Roman" w:hAnsi="Times New Roman" w:cs="Times New Roman"/>
                <w:sz w:val="24"/>
                <w:szCs w:val="24"/>
              </w:rPr>
              <w:t>…</w:t>
            </w:r>
          </w:p>
          <w:p w14:paraId="3BAC6D4D" w14:textId="77777777" w:rsidR="00050126" w:rsidRPr="00951C39" w:rsidRDefault="00050126" w:rsidP="00050126">
            <w:pPr>
              <w:spacing w:after="0" w:line="240" w:lineRule="auto"/>
              <w:ind w:firstLine="176"/>
              <w:jc w:val="both"/>
              <w:rPr>
                <w:rFonts w:ascii="Times New Roman" w:hAnsi="Times New Roman" w:cs="Times New Roman"/>
                <w:sz w:val="24"/>
                <w:szCs w:val="24"/>
              </w:rPr>
            </w:pPr>
            <w:r w:rsidRPr="00951C39">
              <w:rPr>
                <w:rFonts w:ascii="Times New Roman" w:hAnsi="Times New Roman" w:cs="Times New Roman"/>
                <w:sz w:val="24"/>
                <w:szCs w:val="24"/>
              </w:rPr>
              <w:t xml:space="preserve">1) </w:t>
            </w:r>
            <w:r w:rsidRPr="00951C39">
              <w:rPr>
                <w:rFonts w:ascii="Times New Roman" w:hAnsi="Times New Roman" w:cs="Times New Roman"/>
                <w:b/>
                <w:sz w:val="24"/>
                <w:szCs w:val="24"/>
              </w:rPr>
              <w:t>обратная</w:t>
            </w:r>
            <w:r w:rsidRPr="00951C39">
              <w:rPr>
                <w:rFonts w:ascii="Times New Roman" w:hAnsi="Times New Roman" w:cs="Times New Roman"/>
                <w:sz w:val="24"/>
                <w:szCs w:val="24"/>
              </w:rPr>
              <w:t xml:space="preserve"> закачка </w:t>
            </w:r>
            <w:r w:rsidRPr="00951C39">
              <w:rPr>
                <w:rFonts w:ascii="Times New Roman" w:hAnsi="Times New Roman" w:cs="Times New Roman"/>
                <w:b/>
                <w:sz w:val="24"/>
                <w:szCs w:val="24"/>
              </w:rPr>
              <w:t>пластовых вод, добытых попутно с углеводородами и не использованных в технологическом процессе,</w:t>
            </w:r>
            <w:r w:rsidRPr="00951C39">
              <w:rPr>
                <w:rFonts w:ascii="Times New Roman" w:hAnsi="Times New Roman" w:cs="Times New Roman"/>
                <w:sz w:val="24"/>
                <w:szCs w:val="24"/>
              </w:rPr>
              <w:t xml:space="preserve"> в целях поддержания пластового давления;</w:t>
            </w:r>
          </w:p>
          <w:p w14:paraId="60E9F385" w14:textId="77777777" w:rsidR="00050126" w:rsidRPr="00951C39" w:rsidRDefault="00050126" w:rsidP="00050126">
            <w:pPr>
              <w:spacing w:after="0" w:line="240" w:lineRule="auto"/>
              <w:ind w:firstLine="176"/>
              <w:jc w:val="both"/>
              <w:rPr>
                <w:rFonts w:ascii="Times New Roman" w:hAnsi="Times New Roman" w:cs="Times New Roman"/>
                <w:sz w:val="24"/>
                <w:szCs w:val="24"/>
              </w:rPr>
            </w:pPr>
          </w:p>
          <w:p w14:paraId="0A301946"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hAnsi="Times New Roman" w:cs="Times New Roman"/>
                <w:sz w:val="24"/>
                <w:szCs w:val="24"/>
              </w:rPr>
              <w:t xml:space="preserve">2) закачка в недра технологических растворов для добычи полезных ископаемых, предусмотренных проектами и технологическими регламентами, по которым выданы </w:t>
            </w:r>
            <w:r w:rsidRPr="00951C39">
              <w:rPr>
                <w:rFonts w:ascii="Times New Roman" w:hAnsi="Times New Roman" w:cs="Times New Roman"/>
                <w:b/>
                <w:sz w:val="24"/>
                <w:szCs w:val="24"/>
              </w:rPr>
              <w:t xml:space="preserve">экологическое разрешение и </w:t>
            </w:r>
            <w:r w:rsidRPr="00951C39">
              <w:rPr>
                <w:rFonts w:ascii="Times New Roman" w:hAnsi="Times New Roman" w:cs="Times New Roman"/>
                <w:sz w:val="24"/>
                <w:szCs w:val="24"/>
              </w:rPr>
              <w:t xml:space="preserve">положительные заключения экспертиз, предусмотренных законами Республики Казахстан; </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24651BE"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Подпункты 1), 2) пункта 3 статьи 225 проекта изложить в следующей редакции:</w:t>
            </w:r>
          </w:p>
          <w:p w14:paraId="0EBAD286" w14:textId="77777777" w:rsidR="00050126" w:rsidRPr="00951C39" w:rsidRDefault="00050126" w:rsidP="00050126">
            <w:pPr>
              <w:spacing w:after="0" w:line="240" w:lineRule="auto"/>
              <w:jc w:val="both"/>
              <w:rPr>
                <w:rFonts w:ascii="Times New Roman" w:eastAsia="Times New Roman" w:hAnsi="Times New Roman" w:cs="Times New Roman"/>
                <w:sz w:val="20"/>
                <w:szCs w:val="24"/>
              </w:rPr>
            </w:pPr>
          </w:p>
          <w:p w14:paraId="302B12C2" w14:textId="77777777" w:rsidR="00050126" w:rsidRPr="00951C39" w:rsidRDefault="00050126" w:rsidP="00050126">
            <w:pPr>
              <w:spacing w:after="0" w:line="240" w:lineRule="auto"/>
              <w:ind w:firstLine="176"/>
              <w:jc w:val="both"/>
              <w:rPr>
                <w:rFonts w:ascii="Times New Roman" w:hAnsi="Times New Roman" w:cs="Times New Roman"/>
                <w:sz w:val="24"/>
                <w:szCs w:val="24"/>
              </w:rPr>
            </w:pPr>
            <w:r w:rsidRPr="00951C39">
              <w:rPr>
                <w:rFonts w:ascii="Times New Roman" w:hAnsi="Times New Roman" w:cs="Times New Roman"/>
                <w:sz w:val="24"/>
                <w:szCs w:val="24"/>
              </w:rPr>
              <w:t>«3. Не является сбросом:</w:t>
            </w:r>
          </w:p>
          <w:p w14:paraId="7F7B592A" w14:textId="77777777" w:rsidR="00050126" w:rsidRPr="00951C39" w:rsidRDefault="00050126" w:rsidP="00050126">
            <w:pPr>
              <w:spacing w:after="0" w:line="240" w:lineRule="auto"/>
              <w:ind w:firstLine="176"/>
              <w:jc w:val="both"/>
              <w:rPr>
                <w:rFonts w:ascii="Times New Roman" w:hAnsi="Times New Roman" w:cs="Times New Roman"/>
                <w:sz w:val="24"/>
                <w:szCs w:val="24"/>
              </w:rPr>
            </w:pPr>
            <w:r w:rsidRPr="00951C39">
              <w:rPr>
                <w:rFonts w:ascii="Times New Roman" w:hAnsi="Times New Roman" w:cs="Times New Roman"/>
                <w:sz w:val="24"/>
                <w:szCs w:val="24"/>
              </w:rPr>
              <w:t>…</w:t>
            </w:r>
          </w:p>
          <w:p w14:paraId="3A18A568" w14:textId="77777777" w:rsidR="00050126" w:rsidRPr="00951C39" w:rsidRDefault="00050126" w:rsidP="00050126">
            <w:pPr>
              <w:spacing w:after="0" w:line="240" w:lineRule="auto"/>
              <w:ind w:firstLine="176"/>
              <w:jc w:val="both"/>
              <w:rPr>
                <w:rFonts w:ascii="Times New Roman" w:hAnsi="Times New Roman" w:cs="Times New Roman"/>
                <w:b/>
                <w:sz w:val="24"/>
                <w:szCs w:val="24"/>
              </w:rPr>
            </w:pPr>
            <w:r w:rsidRPr="00951C39">
              <w:rPr>
                <w:rFonts w:ascii="Times New Roman" w:hAnsi="Times New Roman" w:cs="Times New Roman"/>
                <w:sz w:val="24"/>
                <w:szCs w:val="24"/>
              </w:rPr>
              <w:t>1) закачка</w:t>
            </w:r>
            <w:r w:rsidRPr="00951C39">
              <w:rPr>
                <w:rFonts w:ascii="Times New Roman" w:hAnsi="Times New Roman" w:cs="Times New Roman"/>
                <w:b/>
                <w:sz w:val="24"/>
                <w:szCs w:val="24"/>
              </w:rPr>
              <w:t xml:space="preserve"> воды </w:t>
            </w:r>
            <w:r w:rsidRPr="00951C39">
              <w:rPr>
                <w:rFonts w:ascii="Times New Roman" w:hAnsi="Times New Roman" w:cs="Times New Roman"/>
                <w:sz w:val="24"/>
                <w:szCs w:val="24"/>
              </w:rPr>
              <w:t xml:space="preserve">в целях поддержания пластового давления, </w:t>
            </w:r>
            <w:r w:rsidRPr="00951C39">
              <w:rPr>
                <w:rFonts w:ascii="Times New Roman" w:hAnsi="Times New Roman" w:cs="Times New Roman"/>
                <w:b/>
                <w:sz w:val="24"/>
                <w:szCs w:val="24"/>
              </w:rPr>
              <w:t>в соответствии с условиями проектных документов;</w:t>
            </w:r>
          </w:p>
          <w:p w14:paraId="5E8E5814" w14:textId="77777777" w:rsidR="00050126" w:rsidRPr="00951C39" w:rsidRDefault="00050126" w:rsidP="00050126">
            <w:pPr>
              <w:spacing w:after="0" w:line="240" w:lineRule="auto"/>
              <w:ind w:firstLine="176"/>
              <w:jc w:val="both"/>
              <w:rPr>
                <w:rFonts w:ascii="Times New Roman" w:hAnsi="Times New Roman" w:cs="Times New Roman"/>
                <w:sz w:val="24"/>
                <w:szCs w:val="24"/>
              </w:rPr>
            </w:pPr>
          </w:p>
          <w:p w14:paraId="15D5D42E"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hAnsi="Times New Roman" w:cs="Times New Roman"/>
                <w:sz w:val="24"/>
                <w:szCs w:val="24"/>
              </w:rPr>
              <w:t xml:space="preserve">2) закачка в недра технологических растворов </w:t>
            </w:r>
            <w:r w:rsidRPr="00951C39">
              <w:rPr>
                <w:rFonts w:ascii="Times New Roman" w:hAnsi="Times New Roman" w:cs="Times New Roman"/>
                <w:b/>
                <w:sz w:val="24"/>
                <w:szCs w:val="24"/>
              </w:rPr>
              <w:t>и (или) рабочих агентов</w:t>
            </w:r>
            <w:r w:rsidRPr="00951C39">
              <w:rPr>
                <w:rFonts w:ascii="Times New Roman" w:hAnsi="Times New Roman" w:cs="Times New Roman"/>
                <w:sz w:val="24"/>
                <w:szCs w:val="24"/>
              </w:rPr>
              <w:t xml:space="preserve"> для добычи полезных ископаемых, предусмотренных проектами и технологическими регламентами, по которым выданы заключения экспертиз, предусмотренных законами Республики Казахстан;»</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739A52E"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w:t>
            </w:r>
            <w:r w:rsidRPr="00951C39">
              <w:rPr>
                <w:rFonts w:ascii="Times New Roman" w:eastAsia="Times New Roman" w:hAnsi="Times New Roman" w:cs="Times New Roman"/>
                <w:b/>
                <w:sz w:val="24"/>
                <w:szCs w:val="24"/>
                <w:lang w:val="en-US"/>
              </w:rPr>
              <w:t>KAZENERGY</w:t>
            </w:r>
            <w:r w:rsidRPr="00951C39">
              <w:rPr>
                <w:rFonts w:ascii="Times New Roman" w:eastAsia="Times New Roman" w:hAnsi="Times New Roman" w:cs="Times New Roman"/>
                <w:b/>
                <w:sz w:val="24"/>
                <w:szCs w:val="24"/>
              </w:rPr>
              <w:t>)</w:t>
            </w:r>
          </w:p>
          <w:p w14:paraId="09829F98"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73314170"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 xml:space="preserve">1. Для поддержания пластового давления в дочерних компаниях КМГ также используется морская вода, волжская вода в виде пара, которые ранее не нормировались с начала разработки месторождений. Предлагаемая редакция не охватывает закачку данных видов воды, в результате которого ограничивается возможности недропользователей по закачке вод. Методы и виды закачки вод указаны в утвержденных и согласованных проектных документах. </w:t>
            </w:r>
          </w:p>
          <w:p w14:paraId="43A860DF" w14:textId="77777777" w:rsidR="00050126" w:rsidRPr="00951C39" w:rsidRDefault="00050126" w:rsidP="00050126">
            <w:pPr>
              <w:spacing w:after="0" w:line="240" w:lineRule="auto"/>
              <w:ind w:firstLine="176"/>
              <w:jc w:val="both"/>
              <w:rPr>
                <w:rFonts w:ascii="Times New Roman" w:hAnsi="Times New Roman" w:cs="Times New Roman"/>
                <w:sz w:val="24"/>
                <w:szCs w:val="24"/>
              </w:rPr>
            </w:pPr>
            <w:r w:rsidRPr="00951C39">
              <w:rPr>
                <w:rFonts w:ascii="Times New Roman" w:hAnsi="Times New Roman" w:cs="Times New Roman"/>
                <w:sz w:val="24"/>
                <w:szCs w:val="24"/>
              </w:rPr>
              <w:t>Так же применяемая вода (морская, водяной пар) соответствует требованиям качества, предусмотренного СТ РК 1662-2007 «Вода для заводнения нефтяных пластов. Требования к качеству».</w:t>
            </w:r>
          </w:p>
          <w:p w14:paraId="2D99162B" w14:textId="77777777" w:rsidR="00050126" w:rsidRPr="00951C39" w:rsidRDefault="00050126" w:rsidP="00050126">
            <w:pPr>
              <w:spacing w:after="0" w:line="240" w:lineRule="auto"/>
              <w:ind w:firstLine="176"/>
              <w:jc w:val="both"/>
              <w:rPr>
                <w:rFonts w:ascii="Times New Roman" w:hAnsi="Times New Roman" w:cs="Times New Roman"/>
                <w:sz w:val="24"/>
                <w:szCs w:val="24"/>
              </w:rPr>
            </w:pPr>
            <w:r w:rsidRPr="00951C39">
              <w:rPr>
                <w:rFonts w:ascii="Times New Roman" w:hAnsi="Times New Roman" w:cs="Times New Roman"/>
                <w:sz w:val="24"/>
                <w:szCs w:val="24"/>
              </w:rPr>
              <w:t>2. Сам процесс закачки воды в пласт для поддержания пластового давления является технологическим процессом.</w:t>
            </w:r>
          </w:p>
          <w:p w14:paraId="64F42A37" w14:textId="77777777" w:rsidR="00050126" w:rsidRPr="00951C39" w:rsidRDefault="00050126" w:rsidP="00050126">
            <w:pPr>
              <w:spacing w:after="0" w:line="240" w:lineRule="auto"/>
              <w:ind w:firstLine="176"/>
              <w:jc w:val="both"/>
              <w:rPr>
                <w:rFonts w:ascii="Times New Roman" w:hAnsi="Times New Roman" w:cs="Times New Roman"/>
                <w:sz w:val="24"/>
                <w:szCs w:val="24"/>
              </w:rPr>
            </w:pPr>
            <w:r w:rsidRPr="00951C39">
              <w:rPr>
                <w:rFonts w:ascii="Times New Roman" w:hAnsi="Times New Roman" w:cs="Times New Roman"/>
                <w:sz w:val="24"/>
                <w:szCs w:val="24"/>
              </w:rPr>
              <w:t>3. В соответствии с пп.6), 15) п.107 Единых правил по рациональному и комплексному использованию недр, утвержденных приказом Министра энергетики РК от 15.06.2018 г. № 239 (далее – Правила) и принятых в целях реализации требований Кодекса РК «О недрах и недропользовании», в проекте разработки месторождения углеводородов обосновываются выбор агента для закачки в пласт, объемы закачки рабочего агента для повышения пластового давления.</w:t>
            </w:r>
          </w:p>
          <w:p w14:paraId="06045B79" w14:textId="77777777" w:rsidR="00050126" w:rsidRPr="00951C39" w:rsidRDefault="00050126" w:rsidP="00050126">
            <w:pPr>
              <w:spacing w:after="0" w:line="240" w:lineRule="auto"/>
              <w:ind w:firstLine="176"/>
              <w:jc w:val="both"/>
              <w:rPr>
                <w:rFonts w:ascii="Times New Roman" w:hAnsi="Times New Roman" w:cs="Times New Roman"/>
                <w:sz w:val="24"/>
                <w:szCs w:val="24"/>
              </w:rPr>
            </w:pPr>
            <w:r w:rsidRPr="00951C39">
              <w:rPr>
                <w:rFonts w:ascii="Times New Roman" w:hAnsi="Times New Roman" w:cs="Times New Roman"/>
                <w:sz w:val="24"/>
                <w:szCs w:val="24"/>
              </w:rPr>
              <w:t>В качестве вытесняющего агента применяются вода из различных природных источников и попутная промысловая вода после ее подготовки до требуемого качества, исходя из результатов лабораторных исследований по химическому составу вод, расчетной и опытной совместимости различных вод между собой и на керне, определения коэффициента вытеснения нефти в пластовых условиях (пп.1) п.115 Правил).</w:t>
            </w:r>
          </w:p>
          <w:p w14:paraId="7035DC1D"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sz w:val="24"/>
                <w:szCs w:val="24"/>
              </w:rPr>
              <w:t>Учитывая вышеизложенное, закачка воды в добывающий пласт, по своей природе не является сбросом, поскольку соответствует требованиям, предусмотренным СТ РК 1662-2007 «Вода для заводнения нефтяных пластов. Требования к качеству», и не оказывают отрицательного воздействия на качественный состав подземных горизонтов, что подтверждается положительными заключениями ГЭЭ к проектам разработки месторождений.</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D4A365A" w14:textId="5F4700BB"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152A6B6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023FFA6"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0134B63" w14:textId="7C6D378E"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sz w:val="24"/>
                <w:szCs w:val="24"/>
              </w:rPr>
              <w:t>Подпункт 2) пункта 3 статьи 225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4F93082"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225. Сброс загрязняющих веществ</w:t>
            </w:r>
          </w:p>
          <w:p w14:paraId="66C6B0AF"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3. Не является сбросом: </w:t>
            </w:r>
          </w:p>
          <w:p w14:paraId="6F751206" w14:textId="77777777" w:rsidR="00050126" w:rsidRPr="00951C39" w:rsidRDefault="00050126" w:rsidP="00050126">
            <w:pPr>
              <w:spacing w:after="0" w:line="240" w:lineRule="auto"/>
              <w:ind w:firstLine="397"/>
              <w:jc w:val="both"/>
              <w:rPr>
                <w:rFonts w:ascii="Times New Roman" w:hAnsi="Times New Roman" w:cs="Times New Roman"/>
                <w:b/>
                <w:bCs/>
                <w:iCs/>
                <w:sz w:val="24"/>
                <w:szCs w:val="24"/>
              </w:rPr>
            </w:pPr>
            <w:r w:rsidRPr="00951C39">
              <w:rPr>
                <w:rFonts w:ascii="Times New Roman" w:hAnsi="Times New Roman" w:cs="Times New Roman"/>
                <w:bCs/>
                <w:iCs/>
                <w:sz w:val="24"/>
                <w:szCs w:val="24"/>
              </w:rPr>
              <w:t xml:space="preserve">2) закачка в недра технологических растворов для добычи полезных ископаемых, предусмотренных проектами и технологическими регламентами, по которым выданы экологическое разрешение и положительные заключения экспертиз, предусмотренных </w:t>
            </w:r>
            <w:r w:rsidRPr="00951C39">
              <w:rPr>
                <w:rFonts w:ascii="Times New Roman" w:hAnsi="Times New Roman" w:cs="Times New Roman"/>
                <w:b/>
                <w:bCs/>
                <w:iCs/>
                <w:sz w:val="24"/>
                <w:szCs w:val="24"/>
              </w:rPr>
              <w:t>законами Республики Казахстан;</w:t>
            </w:r>
          </w:p>
          <w:p w14:paraId="3F3FE4C4"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94151F5"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подпункт 2) пункта 3 статьи 225 изложить в следующей редакции:</w:t>
            </w:r>
          </w:p>
          <w:p w14:paraId="59F225DA"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«2) закачка в недра технологических растворов для добычи полезных ископаемых, предусмотренных проектами и технологическими регламентами, по которым выданы экологическое разрешение и положительные заключения </w:t>
            </w:r>
            <w:r w:rsidRPr="00951C39">
              <w:rPr>
                <w:rFonts w:ascii="Times New Roman" w:hAnsi="Times New Roman" w:cs="Times New Roman"/>
                <w:b/>
                <w:bCs/>
                <w:color w:val="000000"/>
                <w:sz w:val="24"/>
                <w:szCs w:val="24"/>
              </w:rPr>
              <w:t>экологических</w:t>
            </w:r>
            <w:r w:rsidRPr="00951C39">
              <w:rPr>
                <w:rFonts w:ascii="Times New Roman" w:hAnsi="Times New Roman" w:cs="Times New Roman"/>
                <w:color w:val="000000"/>
                <w:sz w:val="24"/>
                <w:szCs w:val="24"/>
              </w:rPr>
              <w:t xml:space="preserve"> экспертиз, предусмотренных </w:t>
            </w:r>
            <w:r w:rsidRPr="00951C39">
              <w:rPr>
                <w:rFonts w:ascii="Times New Roman" w:hAnsi="Times New Roman" w:cs="Times New Roman"/>
                <w:b/>
                <w:bCs/>
                <w:color w:val="000000"/>
                <w:sz w:val="24"/>
                <w:szCs w:val="24"/>
              </w:rPr>
              <w:t>настоящим Кодексом</w:t>
            </w:r>
            <w:r w:rsidRPr="00951C39">
              <w:rPr>
                <w:rFonts w:ascii="Times New Roman" w:hAnsi="Times New Roman" w:cs="Times New Roman"/>
                <w:color w:val="000000"/>
                <w:sz w:val="24"/>
                <w:szCs w:val="24"/>
              </w:rPr>
              <w:t>;».</w:t>
            </w:r>
          </w:p>
          <w:p w14:paraId="1137F7D7"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9A31428"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404914F4"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B2BB545" w14:textId="4EB5A6FC"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6D5DA74" w14:textId="5C4ACE51"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6D7186" w14:paraId="57877BD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266F688"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30CA202" w14:textId="77777777"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hAnsi="Times New Roman" w:cs="Times New Roman"/>
                <w:b/>
                <w:sz w:val="24"/>
                <w:szCs w:val="24"/>
              </w:rPr>
              <w:t>Новый подпункт 4) пункта 3 статьи 225</w:t>
            </w:r>
          </w:p>
        </w:tc>
        <w:tc>
          <w:tcPr>
            <w:tcW w:w="4111" w:type="dxa"/>
            <w:tcBorders>
              <w:top w:val="single" w:sz="6" w:space="0" w:color="auto"/>
              <w:left w:val="single" w:sz="6" w:space="0" w:color="auto"/>
              <w:bottom w:val="single" w:sz="6" w:space="0" w:color="auto"/>
              <w:right w:val="single" w:sz="6" w:space="0" w:color="auto"/>
            </w:tcBorders>
          </w:tcPr>
          <w:p w14:paraId="46B0286D" w14:textId="77777777" w:rsidR="00050126" w:rsidRPr="00951C39" w:rsidRDefault="00050126" w:rsidP="00050126">
            <w:pPr>
              <w:pStyle w:val="a"/>
              <w:numPr>
                <w:ilvl w:val="0"/>
                <w:numId w:val="0"/>
              </w:numPr>
              <w:spacing w:after="0"/>
              <w:rPr>
                <w:rFonts w:cs="Times New Roman"/>
                <w:color w:val="auto"/>
              </w:rPr>
            </w:pPr>
            <w:r w:rsidRPr="00951C39">
              <w:rPr>
                <w:rFonts w:cs="Times New Roman"/>
                <w:color w:val="auto"/>
              </w:rPr>
              <w:t>Статья 225. Сброс загрязняющих веществ</w:t>
            </w:r>
          </w:p>
          <w:p w14:paraId="6F0BC79E" w14:textId="77777777" w:rsidR="00050126" w:rsidRPr="00951C39" w:rsidRDefault="00050126" w:rsidP="00050126">
            <w:pPr>
              <w:pStyle w:val="a"/>
              <w:numPr>
                <w:ilvl w:val="0"/>
                <w:numId w:val="10"/>
              </w:numPr>
              <w:spacing w:after="0"/>
              <w:rPr>
                <w:rFonts w:cs="Times New Roman"/>
                <w:color w:val="auto"/>
              </w:rPr>
            </w:pPr>
            <w:r w:rsidRPr="00951C39">
              <w:rPr>
                <w:rFonts w:cs="Times New Roman"/>
                <w:color w:val="auto"/>
              </w:rPr>
              <w:t xml:space="preserve">Не является сбросом: </w:t>
            </w:r>
          </w:p>
          <w:p w14:paraId="31F5F96D" w14:textId="77777777" w:rsidR="00050126" w:rsidRPr="00951C39" w:rsidRDefault="00050126" w:rsidP="00050126">
            <w:pPr>
              <w:pStyle w:val="a"/>
              <w:numPr>
                <w:ilvl w:val="0"/>
                <w:numId w:val="0"/>
              </w:numPr>
              <w:spacing w:after="0"/>
              <w:ind w:firstLine="360"/>
              <w:rPr>
                <w:rFonts w:cs="Times New Roman"/>
                <w:color w:val="auto"/>
              </w:rPr>
            </w:pPr>
          </w:p>
          <w:p w14:paraId="446E9C58" w14:textId="77777777" w:rsidR="00050126" w:rsidRPr="00951C39" w:rsidRDefault="00050126" w:rsidP="00050126">
            <w:pPr>
              <w:pStyle w:val="a"/>
              <w:numPr>
                <w:ilvl w:val="0"/>
                <w:numId w:val="0"/>
              </w:numPr>
              <w:spacing w:after="0"/>
              <w:ind w:firstLine="360"/>
              <w:rPr>
                <w:rFonts w:cs="Times New Roman"/>
                <w:b/>
                <w:color w:val="auto"/>
              </w:rPr>
            </w:pPr>
            <w:r w:rsidRPr="00951C39">
              <w:rPr>
                <w:rFonts w:cs="Times New Roman"/>
                <w:b/>
                <w:color w:val="auto"/>
              </w:rPr>
              <w:t>4) отсутствует</w:t>
            </w:r>
          </w:p>
          <w:p w14:paraId="6270BC53" w14:textId="77777777" w:rsidR="00050126" w:rsidRPr="00951C39" w:rsidRDefault="00050126" w:rsidP="00050126">
            <w:pPr>
              <w:pStyle w:val="4"/>
              <w:spacing w:before="0" w:after="0" w:line="240" w:lineRule="auto"/>
              <w:ind w:firstLine="218"/>
              <w:jc w:val="both"/>
              <w:rPr>
                <w:rFonts w:ascii="Times New Roman" w:hAnsi="Times New Roman" w:cs="Times New Roman"/>
                <w:b w:val="0"/>
                <w:color w:val="000000"/>
              </w:rPr>
            </w:pPr>
          </w:p>
          <w:p w14:paraId="19F5AC9F" w14:textId="77777777" w:rsidR="00050126" w:rsidRPr="00951C39" w:rsidRDefault="00050126" w:rsidP="00050126"/>
        </w:tc>
        <w:tc>
          <w:tcPr>
            <w:tcW w:w="4253" w:type="dxa"/>
            <w:tcBorders>
              <w:top w:val="single" w:sz="6" w:space="0" w:color="auto"/>
              <w:left w:val="single" w:sz="6" w:space="0" w:color="auto"/>
              <w:bottom w:val="single" w:sz="6" w:space="0" w:color="auto"/>
              <w:right w:val="single" w:sz="6" w:space="0" w:color="auto"/>
            </w:tcBorders>
          </w:tcPr>
          <w:p w14:paraId="00EC1BE5" w14:textId="77777777" w:rsidR="00050126" w:rsidRPr="00951C39" w:rsidRDefault="00050126" w:rsidP="00050126">
            <w:pPr>
              <w:pStyle w:val="a"/>
              <w:numPr>
                <w:ilvl w:val="0"/>
                <w:numId w:val="0"/>
              </w:numPr>
              <w:spacing w:after="0"/>
              <w:rPr>
                <w:rFonts w:cs="Times New Roman"/>
                <w:color w:val="auto"/>
              </w:rPr>
            </w:pPr>
            <w:r w:rsidRPr="00951C39">
              <w:rPr>
                <w:rFonts w:cs="Times New Roman"/>
                <w:color w:val="auto"/>
              </w:rPr>
              <w:t>Пункт 3 статьи 225 дополнить подпунктом 4) следующего содержания:</w:t>
            </w:r>
          </w:p>
          <w:p w14:paraId="7CF6C248" w14:textId="77777777" w:rsidR="00050126" w:rsidRPr="00951C39" w:rsidRDefault="00050126" w:rsidP="00050126">
            <w:pPr>
              <w:pStyle w:val="a"/>
              <w:numPr>
                <w:ilvl w:val="0"/>
                <w:numId w:val="0"/>
              </w:numPr>
              <w:spacing w:after="0"/>
              <w:rPr>
                <w:rFonts w:eastAsia="Times New Roman" w:cs="Times New Roman"/>
                <w:color w:val="auto"/>
              </w:rPr>
            </w:pPr>
            <w:r w:rsidRPr="00951C39">
              <w:rPr>
                <w:rFonts w:cs="Times New Roman"/>
                <w:color w:val="auto"/>
              </w:rPr>
              <w:t>«</w:t>
            </w:r>
            <w:r w:rsidRPr="00951C39">
              <w:rPr>
                <w:rFonts w:eastAsia="Times New Roman" w:cs="Times New Roman"/>
                <w:color w:val="auto"/>
              </w:rPr>
              <w:t xml:space="preserve">3-1) </w:t>
            </w:r>
            <w:r w:rsidRPr="00951C39">
              <w:rPr>
                <w:rFonts w:eastAsia="Times New Roman" w:cs="Times New Roman"/>
                <w:b/>
                <w:color w:val="auto"/>
              </w:rPr>
              <w:t>отведение попутно добываемых шахтных и карьерных вод в пруды накопители и (или) пруды испарители, при эксплуатации которых исключается возможность проникновения шахтных и карьерных вод в поверхностные и подземные водные объекты, почву, недра.».</w:t>
            </w:r>
          </w:p>
          <w:p w14:paraId="218836CD" w14:textId="77777777" w:rsidR="00050126" w:rsidRPr="00951C39" w:rsidRDefault="00050126" w:rsidP="00050126">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1AB120B"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Депутаты</w:t>
            </w:r>
          </w:p>
          <w:p w14:paraId="1ADFF2FC"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Бижанова Г.К.,</w:t>
            </w:r>
          </w:p>
          <w:p w14:paraId="1C796FDD"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Кожахметов А.Т.</w:t>
            </w:r>
          </w:p>
          <w:p w14:paraId="79C5323F"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p w14:paraId="1D25873C"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Норматив допустимого сброса устанавливает меру допустимого воздействия на окружающую среду, т.е. норматив должен устанавливаться только на те процессы, которые могут влиять на ОС. Отведение попутно-добытых вод в гидроизолированные пруды исключают такую возможность, в связи с чем, отведение таких вод в пруды-накопители не должны определяться как сброс сточных вод и, как следствие, подлежать нормированию.  </w:t>
            </w:r>
          </w:p>
          <w:p w14:paraId="43C1D573"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В странах Евросоюза экологические платежи предусмотрены только за эмиссии загрязняющих веществ в физические среды: воздух, воды и почву; соответственно, в случае сброса шахтных и карьерных вод в пруды накопители/испарители– платежи должны взиматься только в отношении </w:t>
            </w:r>
            <w:r w:rsidRPr="00951C39">
              <w:rPr>
                <w:rFonts w:ascii="Times New Roman" w:eastAsia="Times New Roman" w:hAnsi="Times New Roman" w:cs="Times New Roman"/>
                <w:b/>
                <w:sz w:val="24"/>
                <w:szCs w:val="24"/>
              </w:rPr>
              <w:t>загрязняющих веществ</w:t>
            </w:r>
            <w:r w:rsidRPr="00951C39">
              <w:rPr>
                <w:rFonts w:ascii="Times New Roman" w:eastAsia="Times New Roman" w:hAnsi="Times New Roman" w:cs="Times New Roman"/>
                <w:sz w:val="24"/>
                <w:szCs w:val="24"/>
              </w:rPr>
              <w:t>, попадающих от таких отходов в указанные среды.</w:t>
            </w:r>
          </w:p>
          <w:p w14:paraId="7E266FA5"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Таким образом,  плата должна взиматься только за </w:t>
            </w:r>
            <w:r w:rsidRPr="00951C39">
              <w:rPr>
                <w:rFonts w:ascii="Times New Roman" w:eastAsia="Times New Roman" w:hAnsi="Times New Roman" w:cs="Times New Roman"/>
                <w:b/>
                <w:sz w:val="24"/>
                <w:szCs w:val="24"/>
              </w:rPr>
              <w:t>«загрязнения»,</w:t>
            </w:r>
            <w:r w:rsidRPr="00951C39">
              <w:rPr>
                <w:rFonts w:ascii="Times New Roman" w:eastAsia="Times New Roman" w:hAnsi="Times New Roman" w:cs="Times New Roman"/>
                <w:sz w:val="24"/>
                <w:szCs w:val="24"/>
              </w:rPr>
              <w:t xml:space="preserve"> попадающие в воздух, воды или почву.</w:t>
            </w:r>
          </w:p>
          <w:p w14:paraId="2396091A"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Кроме того, в соответствии с п.1 ст.225 ЭК РК под сбросом загрязняющих веществ понимается поступление загрязняющих в-в в водные объекты, недра или на земную поверхность. </w:t>
            </w:r>
          </w:p>
          <w:p w14:paraId="4DE7DD2C" w14:textId="77777777" w:rsidR="00050126" w:rsidRPr="00951C39" w:rsidRDefault="00050126" w:rsidP="00050126">
            <w:pPr>
              <w:spacing w:after="0" w:line="240" w:lineRule="auto"/>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 xml:space="preserve"> При этом, согласно п.3 ст.224 ЭК РК «Загрязнением водных объектов признается присутствие в поверхностных объектах загрязняющих веществ, </w:t>
            </w:r>
            <w:r w:rsidRPr="00951C39">
              <w:rPr>
                <w:rFonts w:ascii="Times New Roman" w:eastAsia="Times New Roman" w:hAnsi="Times New Roman" w:cs="Times New Roman"/>
                <w:b/>
                <w:sz w:val="24"/>
                <w:szCs w:val="24"/>
              </w:rPr>
              <w:t>за исключением объектов, оборудованных и предназначенных для сброса сточных вод, предотвращающих загрязнение земной поверхности, недр, поверхностных и подземных вод.</w:t>
            </w:r>
          </w:p>
          <w:p w14:paraId="531CB9B3"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Немаловажным следует отметить опыт нормирования сброса сточных вод в РФ:</w:t>
            </w:r>
          </w:p>
          <w:p w14:paraId="100CE444"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«В Российской Федерации требования по регулированию сбросов сточных вод в пруды-накопители не регламентированы действующим законодательством в области охраны окружающей среды. Тем не менее, на практике предприятия осуществляют сброс сточных вод в пруды-накопители, эксплуатация которых регулируется техническими нормами и требования по промышленной безопасности. В соответствии с положениями технического регулирования пруды-накопители/испарители относятся к гидротехническим сооружениям. Разрешение на эксплуатацию выдается по результатам рассмотрения проектной документации на строительство и эксплуатацию гидротехнических сооружений (ГТС). </w:t>
            </w:r>
          </w:p>
          <w:p w14:paraId="599DCF2E"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Согласно ГОСТ Р 57955-2017 сброс очищенных сточных вод допускается в пруд-испаритель (пруд-накопитель), при этом НДС (норматив допустимого сброса) устанавливаются только при сбросе в природные водные объекты. Основание прудов-испарителей (прудов-накопителей) должно быть выполнено из противофильтрационного экрана, исключающего взаимосвязь с окружающей средой».</w:t>
            </w:r>
          </w:p>
          <w:p w14:paraId="162206AF" w14:textId="77777777" w:rsidR="00050126" w:rsidRPr="00567134"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Таким образом, считаем неправомерным процесс нормирования ЗВ в искусственно созданные пруды-накопители, предназначенные для приема сточных вод горнорудной промышленности, предотвращающих проникновение ЗВ в ОС.</w:t>
            </w:r>
            <w:r w:rsidRPr="00567134">
              <w:rPr>
                <w:rFonts w:ascii="Times New Roman" w:eastAsia="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1ED47489" w14:textId="62E768F1" w:rsidR="00050126" w:rsidRPr="006D7186"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22CA80A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9430E91"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C92B887" w14:textId="784DB944"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Пункт 9 статьи 226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8C962D5"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226. Экологические нормативы качества вод</w:t>
            </w:r>
          </w:p>
          <w:p w14:paraId="13BDE372" w14:textId="40E16C68"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bCs/>
                <w:iCs/>
                <w:sz w:val="24"/>
                <w:szCs w:val="24"/>
              </w:rPr>
              <w:t xml:space="preserve">9. Если при соблюдении установленных экологических нормативов качества вод обнаруживаются признаки ухудшения состояния живых элементов естественной экологической системы (растения, животные и другие организмы), </w:t>
            </w:r>
            <w:r w:rsidRPr="00951C39">
              <w:rPr>
                <w:rFonts w:ascii="Times New Roman" w:hAnsi="Times New Roman" w:cs="Times New Roman"/>
                <w:b/>
                <w:bCs/>
                <w:iCs/>
                <w:sz w:val="24"/>
                <w:szCs w:val="24"/>
              </w:rPr>
              <w:t>подтвержденные</w:t>
            </w:r>
            <w:r w:rsidRPr="00951C39">
              <w:rPr>
                <w:rFonts w:ascii="Times New Roman" w:hAnsi="Times New Roman" w:cs="Times New Roman"/>
                <w:bCs/>
                <w:iCs/>
                <w:sz w:val="24"/>
                <w:szCs w:val="24"/>
              </w:rPr>
              <w:t xml:space="preserve"> научными исследованиями за период не менее пяти лет, то для таких территорий соответствующий местный представительный орган области, города республиканского значения, столицы по согласованию с уполномоченным органом в области охраны окружающей среды обязан установить более строгие территориальные экологические нормативы качества вод, при которых не наблюдается негативное отклонение показателей состояния наиболее уязвимой группы биологических объектов, используемых как индикаторы качества вод.</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308A242"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пункте 9 статьи 226 слово «</w:t>
            </w:r>
            <w:r w:rsidRPr="00951C39">
              <w:rPr>
                <w:rFonts w:ascii="Times New Roman" w:hAnsi="Times New Roman" w:cs="Times New Roman"/>
                <w:b/>
                <w:bCs/>
                <w:color w:val="000000"/>
                <w:sz w:val="24"/>
                <w:szCs w:val="24"/>
              </w:rPr>
              <w:t>подтвержденные</w:t>
            </w:r>
            <w:r w:rsidRPr="00951C39">
              <w:rPr>
                <w:rFonts w:ascii="Times New Roman" w:hAnsi="Times New Roman" w:cs="Times New Roman"/>
                <w:color w:val="000000"/>
                <w:sz w:val="24"/>
                <w:szCs w:val="24"/>
              </w:rPr>
              <w:t>» дополнить словом «</w:t>
            </w:r>
            <w:r w:rsidRPr="00951C39">
              <w:rPr>
                <w:rFonts w:ascii="Times New Roman" w:hAnsi="Times New Roman" w:cs="Times New Roman"/>
                <w:b/>
                <w:bCs/>
                <w:color w:val="000000"/>
                <w:sz w:val="24"/>
                <w:szCs w:val="24"/>
              </w:rPr>
              <w:t>экологическими</w:t>
            </w:r>
            <w:r w:rsidRPr="00951C39">
              <w:rPr>
                <w:rFonts w:ascii="Times New Roman" w:hAnsi="Times New Roman" w:cs="Times New Roman"/>
                <w:color w:val="000000"/>
                <w:sz w:val="24"/>
                <w:szCs w:val="24"/>
              </w:rPr>
              <w:t>».</w:t>
            </w:r>
          </w:p>
          <w:p w14:paraId="76CB3C11" w14:textId="77777777" w:rsidR="00050126" w:rsidRPr="00951C39" w:rsidRDefault="00050126" w:rsidP="00050126">
            <w:pPr>
              <w:pStyle w:val="a9"/>
              <w:spacing w:after="0" w:line="240" w:lineRule="auto"/>
              <w:ind w:left="0"/>
              <w:contextualSpacing w:val="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D45749A"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0C96FB62"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DCC4618" w14:textId="1736A45D"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0A9F28A" w14:textId="62B1C6BB"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7051A54F"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38B077C"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7AADC24"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Подпункт 1) пункта 1 статьи 227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0CC1E7A"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Статья 227. Нормативы допустимого антропогенного воздействия на воды</w:t>
            </w:r>
          </w:p>
          <w:p w14:paraId="11BA2084"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2C7E1489"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1. В целях охраны водных объектов государством устанавливаются следующие нормативы допустимого антропогенного воздействия на воды:</w:t>
            </w:r>
          </w:p>
          <w:p w14:paraId="7BE6A887"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1) нормативы </w:t>
            </w:r>
            <w:r w:rsidRPr="00951C39">
              <w:rPr>
                <w:rFonts w:ascii="Times New Roman" w:hAnsi="Times New Roman" w:cs="Times New Roman"/>
                <w:b/>
                <w:bCs/>
                <w:color w:val="000000"/>
                <w:sz w:val="24"/>
                <w:szCs w:val="24"/>
              </w:rPr>
              <w:t>допустимого</w:t>
            </w:r>
            <w:r w:rsidRPr="00951C39">
              <w:rPr>
                <w:rFonts w:ascii="Times New Roman" w:hAnsi="Times New Roman" w:cs="Times New Roman"/>
                <w:color w:val="000000"/>
                <w:sz w:val="24"/>
                <w:szCs w:val="24"/>
              </w:rPr>
              <w:t xml:space="preserve"> сбросов;</w:t>
            </w:r>
          </w:p>
          <w:p w14:paraId="5ADC3E4C" w14:textId="77777777" w:rsidR="00050126" w:rsidRPr="00951C39"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E4EE22B"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sz w:val="24"/>
                <w:szCs w:val="24"/>
              </w:rPr>
              <w:t>Подпункт 1) пункта 1 статьи 227 изложить в следующей редакции:</w:t>
            </w:r>
          </w:p>
          <w:p w14:paraId="43476F6D"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«1) нормативы </w:t>
            </w:r>
            <w:r w:rsidRPr="00951C39">
              <w:rPr>
                <w:rFonts w:ascii="Times New Roman" w:hAnsi="Times New Roman" w:cs="Times New Roman"/>
                <w:b/>
                <w:bCs/>
                <w:color w:val="000000"/>
                <w:sz w:val="24"/>
                <w:szCs w:val="24"/>
              </w:rPr>
              <w:t>допустимых</w:t>
            </w:r>
            <w:r w:rsidRPr="00951C39">
              <w:rPr>
                <w:rFonts w:ascii="Times New Roman" w:hAnsi="Times New Roman" w:cs="Times New Roman"/>
                <w:color w:val="000000"/>
                <w:sz w:val="24"/>
                <w:szCs w:val="24"/>
              </w:rPr>
              <w:t xml:space="preserve"> сбросов;».</w:t>
            </w:r>
          </w:p>
          <w:p w14:paraId="268A8057"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A6A57FB" w14:textId="77777777"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4CBE11DF" w14:textId="77777777" w:rsidR="00050126" w:rsidRPr="00951C39" w:rsidRDefault="00050126" w:rsidP="00050126">
            <w:pPr>
              <w:spacing w:after="0" w:line="240" w:lineRule="auto"/>
              <w:jc w:val="both"/>
              <w:rPr>
                <w:rFonts w:ascii="Times New Roman" w:hAnsi="Times New Roman" w:cs="Times New Roman"/>
                <w:sz w:val="24"/>
                <w:szCs w:val="24"/>
              </w:rPr>
            </w:pPr>
          </w:p>
          <w:p w14:paraId="32C0821C"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sz w:val="24"/>
                <w:szCs w:val="24"/>
              </w:rPr>
              <w:t>Редакционная правка.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E4C4DCE" w14:textId="5921E453"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3F3CCE28"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E91F0AC"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FCADC16" w14:textId="31FAD316"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Часть первая пункта 2 статьи 228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E80B3F4"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228. Нормативы допустимых сбросов</w:t>
            </w:r>
          </w:p>
          <w:p w14:paraId="2A8483FD"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2. Разработка проекта нормативов допустимого сброса является обязательной </w:t>
            </w:r>
            <w:r w:rsidRPr="00951C39">
              <w:rPr>
                <w:rFonts w:ascii="Times New Roman" w:hAnsi="Times New Roman" w:cs="Times New Roman"/>
                <w:b/>
                <w:bCs/>
                <w:iCs/>
                <w:sz w:val="24"/>
                <w:szCs w:val="24"/>
              </w:rPr>
              <w:t xml:space="preserve">для </w:t>
            </w:r>
            <w:r w:rsidRPr="00951C39">
              <w:rPr>
                <w:rFonts w:ascii="Times New Roman" w:hAnsi="Times New Roman" w:cs="Times New Roman"/>
                <w:bCs/>
                <w:iCs/>
                <w:sz w:val="24"/>
                <w:szCs w:val="24"/>
              </w:rPr>
              <w:t>объектов, которые осуществляют сброс очищенных сточных вод в водный объект или на рельеф местности.</w:t>
            </w:r>
          </w:p>
          <w:p w14:paraId="346A1D85"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8C84D90"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часть первую пункта 2 статьи 228 слово «</w:t>
            </w:r>
            <w:r w:rsidRPr="00951C39">
              <w:rPr>
                <w:rFonts w:ascii="Times New Roman" w:hAnsi="Times New Roman" w:cs="Times New Roman"/>
                <w:b/>
                <w:bCs/>
                <w:color w:val="000000"/>
                <w:sz w:val="24"/>
                <w:szCs w:val="24"/>
              </w:rPr>
              <w:t>для</w:t>
            </w:r>
            <w:r w:rsidRPr="00951C39">
              <w:rPr>
                <w:rFonts w:ascii="Times New Roman" w:hAnsi="Times New Roman" w:cs="Times New Roman"/>
                <w:color w:val="000000"/>
                <w:sz w:val="24"/>
                <w:szCs w:val="24"/>
              </w:rPr>
              <w:t>» дополнить словом «</w:t>
            </w:r>
            <w:r w:rsidRPr="00951C39">
              <w:rPr>
                <w:rFonts w:ascii="Times New Roman" w:hAnsi="Times New Roman" w:cs="Times New Roman"/>
                <w:b/>
                <w:bCs/>
                <w:color w:val="000000"/>
                <w:sz w:val="24"/>
                <w:szCs w:val="24"/>
              </w:rPr>
              <w:t>водных</w:t>
            </w:r>
            <w:r w:rsidRPr="00951C39">
              <w:rPr>
                <w:rFonts w:ascii="Times New Roman" w:hAnsi="Times New Roman" w:cs="Times New Roman"/>
                <w:color w:val="000000"/>
                <w:sz w:val="24"/>
                <w:szCs w:val="24"/>
              </w:rPr>
              <w:t>».</w:t>
            </w:r>
          </w:p>
          <w:p w14:paraId="65FB55E0"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754602E"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7AFAC0DD"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761A550D" w14:textId="00C5DDBE"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B3DDC64" w14:textId="04412FAE" w:rsidR="00050126" w:rsidRPr="00951C39"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951C39" w14:paraId="3E0D3DD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73FC0DD"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3D686D3"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Часть первая пункта 5 статьи 228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7FF0A65"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Статья 228. Нормативы допустимых сбросов</w:t>
            </w:r>
          </w:p>
          <w:p w14:paraId="1E3E91F2"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6171AECE"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5. Сброс в недра запрещается, за исключением случаев закачки очищенных сточных вод в изолированные необводненные подземные горизонты и подземные водоносные горизонты, подземные воды которых не могут быть использованы для питьевых, бальнеологических, технических нужд, нужд ирригации и животноводства.</w:t>
            </w:r>
          </w:p>
          <w:p w14:paraId="614BF006" w14:textId="77777777" w:rsidR="00050126" w:rsidRPr="00951C39"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943F231"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hAnsi="Times New Roman" w:cs="Times New Roman"/>
                <w:sz w:val="24"/>
                <w:szCs w:val="24"/>
              </w:rPr>
              <w:t>Часть первую пункта 5 статьи 228 после слова «Сброс» дополнить словами «</w:t>
            </w:r>
            <w:r w:rsidRPr="00951C39">
              <w:rPr>
                <w:rFonts w:ascii="Times New Roman" w:hAnsi="Times New Roman" w:cs="Times New Roman"/>
                <w:b/>
                <w:bCs/>
                <w:sz w:val="24"/>
                <w:szCs w:val="24"/>
              </w:rPr>
              <w:t>сточных вод».</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EAF1DBC" w14:textId="77777777"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1F14B0A2" w14:textId="77777777" w:rsidR="00050126" w:rsidRPr="00951C39" w:rsidRDefault="00050126" w:rsidP="00050126">
            <w:pPr>
              <w:spacing w:after="0" w:line="240" w:lineRule="auto"/>
              <w:jc w:val="both"/>
              <w:rPr>
                <w:rFonts w:ascii="Times New Roman" w:hAnsi="Times New Roman" w:cs="Times New Roman"/>
                <w:sz w:val="24"/>
                <w:szCs w:val="24"/>
              </w:rPr>
            </w:pPr>
          </w:p>
          <w:p w14:paraId="77C8E9BA"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1BB6B38" w14:textId="53CECC6C"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7F1A7D7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FAEA985"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AAA2CED"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Пункт 1 статьи 229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D8A8997"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Статья 229.</w:t>
            </w:r>
            <w:r w:rsidRPr="00951C39">
              <w:rPr>
                <w:rFonts w:ascii="Times New Roman" w:eastAsia="Times New Roman" w:hAnsi="Times New Roman" w:cs="Times New Roman"/>
                <w:color w:val="000000"/>
                <w:sz w:val="24"/>
                <w:szCs w:val="24"/>
              </w:rPr>
              <w:tab/>
              <w:t>Технологические нормативы сбросов</w:t>
            </w:r>
          </w:p>
          <w:p w14:paraId="76CD4BAE" w14:textId="77777777" w:rsidR="00050126" w:rsidRPr="00951C39" w:rsidRDefault="00050126" w:rsidP="00050126">
            <w:pPr>
              <w:spacing w:after="0" w:line="240" w:lineRule="auto"/>
              <w:ind w:firstLine="720"/>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1.</w:t>
            </w:r>
            <w:r w:rsidRPr="00951C39">
              <w:rPr>
                <w:rFonts w:ascii="Times New Roman" w:eastAsia="Times New Roman" w:hAnsi="Times New Roman" w:cs="Times New Roman"/>
                <w:color w:val="000000"/>
                <w:sz w:val="24"/>
                <w:szCs w:val="24"/>
              </w:rPr>
              <w:tab/>
              <w:t>Для объектов I категории комплексным экологическим разрешением, помимо нормативов допустимых сбросов, устанавливаются технологические нормативы сбросов.</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CDD4CB8" w14:textId="77777777" w:rsidR="00050126" w:rsidRPr="00951C39" w:rsidRDefault="00050126" w:rsidP="00050126">
            <w:pPr>
              <w:spacing w:after="0" w:line="240" w:lineRule="auto"/>
              <w:ind w:firstLine="720"/>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Пункт 1 статьи 229 проекта изложить в следующей редакции:</w:t>
            </w:r>
          </w:p>
          <w:p w14:paraId="10D50816" w14:textId="77777777" w:rsidR="00050126" w:rsidRPr="00951C39" w:rsidRDefault="00050126" w:rsidP="00050126">
            <w:pPr>
              <w:spacing w:after="0" w:line="240" w:lineRule="auto"/>
              <w:ind w:firstLine="720"/>
              <w:jc w:val="both"/>
              <w:rPr>
                <w:rFonts w:ascii="Times New Roman" w:eastAsia="Times New Roman" w:hAnsi="Times New Roman" w:cs="Times New Roman"/>
                <w:sz w:val="24"/>
                <w:szCs w:val="24"/>
              </w:rPr>
            </w:pPr>
          </w:p>
          <w:p w14:paraId="57A3F448" w14:textId="77777777" w:rsidR="00050126" w:rsidRPr="00951C39" w:rsidRDefault="00050126" w:rsidP="00050126">
            <w:pPr>
              <w:spacing w:after="0" w:line="240" w:lineRule="auto"/>
              <w:ind w:firstLine="720"/>
              <w:jc w:val="both"/>
              <w:rPr>
                <w:rFonts w:ascii="Times New Roman" w:hAnsi="Times New Roman" w:cs="Times New Roman"/>
                <w:b/>
                <w:color w:val="000000"/>
                <w:sz w:val="24"/>
                <w:szCs w:val="24"/>
              </w:rPr>
            </w:pPr>
            <w:r w:rsidRPr="00951C39">
              <w:rPr>
                <w:rFonts w:ascii="Times New Roman" w:eastAsia="Times New Roman" w:hAnsi="Times New Roman" w:cs="Times New Roman"/>
                <w:sz w:val="24"/>
                <w:szCs w:val="24"/>
              </w:rPr>
              <w:t>«</w:t>
            </w:r>
            <w:r w:rsidRPr="00951C39">
              <w:rPr>
                <w:rFonts w:ascii="Times New Roman" w:hAnsi="Times New Roman" w:cs="Times New Roman"/>
                <w:color w:val="000000"/>
                <w:sz w:val="24"/>
                <w:szCs w:val="24"/>
              </w:rPr>
              <w:t xml:space="preserve">1. Для объектов </w:t>
            </w:r>
            <w:r w:rsidRPr="00951C39">
              <w:rPr>
                <w:rFonts w:ascii="Times New Roman" w:hAnsi="Times New Roman" w:cs="Times New Roman"/>
                <w:color w:val="000000"/>
                <w:sz w:val="24"/>
                <w:szCs w:val="24"/>
                <w:lang w:val="en-US"/>
              </w:rPr>
              <w:t>I</w:t>
            </w:r>
            <w:r w:rsidRPr="00951C39">
              <w:rPr>
                <w:rFonts w:ascii="Times New Roman" w:hAnsi="Times New Roman" w:cs="Times New Roman"/>
                <w:color w:val="000000"/>
                <w:sz w:val="24"/>
                <w:szCs w:val="24"/>
              </w:rPr>
              <w:t xml:space="preserve"> категории комплексным экологическим разрешением, помимо нормативов допустимых сбросов, устанавливаются технологические нормативы сбросов </w:t>
            </w:r>
            <w:r w:rsidRPr="00951C39">
              <w:rPr>
                <w:rFonts w:ascii="Times New Roman" w:hAnsi="Times New Roman" w:cs="Times New Roman"/>
                <w:b/>
                <w:color w:val="000000"/>
                <w:sz w:val="24"/>
                <w:szCs w:val="24"/>
              </w:rPr>
              <w:t xml:space="preserve">или массовая концентрация загрязняющих веществ. </w:t>
            </w:r>
          </w:p>
          <w:p w14:paraId="47DF4227" w14:textId="77777777" w:rsidR="00050126" w:rsidRPr="00951C39" w:rsidRDefault="00050126" w:rsidP="00050126">
            <w:pPr>
              <w:spacing w:after="0" w:line="240" w:lineRule="auto"/>
              <w:ind w:firstLine="720"/>
              <w:jc w:val="both"/>
              <w:rPr>
                <w:rFonts w:ascii="Times New Roman" w:hAnsi="Times New Roman" w:cs="Times New Roman"/>
                <w:b/>
                <w:color w:val="000000"/>
                <w:sz w:val="24"/>
                <w:szCs w:val="24"/>
              </w:rPr>
            </w:pPr>
            <w:r w:rsidRPr="00951C39">
              <w:rPr>
                <w:rFonts w:ascii="Times New Roman" w:hAnsi="Times New Roman" w:cs="Times New Roman"/>
                <w:b/>
                <w:color w:val="000000"/>
                <w:sz w:val="24"/>
                <w:szCs w:val="24"/>
              </w:rPr>
              <w:t>Под массовой концентрацией загрязняющего вещества понимается масса загрязняющего вещества в единице объема воды, которая выражается как соотношение миллиграмм на кубический дециметр.».</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AF99D65"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3518139E"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77B56BC3"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В международных справочных документах по наилучшим доступным технологиям в качестве пороговых значении устанавливаются либо концентрация ЗВ, либо удельные нормативы выбросов.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5F4101B" w14:textId="551DC8AB"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1B66C19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64B93F9"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C788037"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Пункт 2 статьи 229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5DB7FC5"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Статья 229.</w:t>
            </w:r>
            <w:r w:rsidRPr="00951C39">
              <w:rPr>
                <w:rFonts w:ascii="Times New Roman" w:eastAsia="Times New Roman" w:hAnsi="Times New Roman" w:cs="Times New Roman"/>
                <w:b/>
                <w:color w:val="000000"/>
                <w:sz w:val="24"/>
                <w:szCs w:val="24"/>
              </w:rPr>
              <w:tab/>
              <w:t>Технологические нормативы сбросов</w:t>
            </w:r>
          </w:p>
          <w:p w14:paraId="50C16E79"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w:t>
            </w:r>
          </w:p>
          <w:p w14:paraId="27B803DB"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b/>
                <w:color w:val="000000"/>
                <w:sz w:val="24"/>
                <w:szCs w:val="24"/>
              </w:rPr>
              <w:t>2.</w:t>
            </w:r>
            <w:r w:rsidRPr="00951C39">
              <w:rPr>
                <w:rFonts w:ascii="Times New Roman" w:eastAsia="Times New Roman" w:hAnsi="Times New Roman" w:cs="Times New Roman"/>
                <w:b/>
                <w:color w:val="000000"/>
                <w:sz w:val="24"/>
                <w:szCs w:val="24"/>
              </w:rPr>
              <w:tab/>
              <w:t>В отношении новых и реконструируемых объектов I категории, если результаты расчетов концентраций загрязняющих веществ в контрольном створе показывают, что общая нагрузка на водный объект приведет к нарушению установленных экологических нормативов качества вод или целевых показателей качества окружающей среды, то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таким образом, чтобы обеспечивалось соблюдение экологических нормативов качества вод или целевых показателей качества окружающей среды.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978B19D"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Пункт 2 статьи 229 проекта </w:t>
            </w:r>
            <w:r w:rsidRPr="00951C39">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642B1B3"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47A7D573"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0CB48A2D"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Предлагается исключить ввиду того, что в контрольном створе определение концентрации осуществляется только инструментальным методом так как расчетным методом не осуществляется.</w:t>
            </w:r>
          </w:p>
          <w:p w14:paraId="05259B52"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Кроме того, технологические показатели в справочниках при внедрении НДТ не будут являться теми нормативами, которые обеспечат улучшение экологической обстановки.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EC44A65" w14:textId="72A81D16"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6570367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01E4AFF"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53003DC"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Пункт 3 статьи 229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E10E5FE"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Статья 229.</w:t>
            </w:r>
            <w:r w:rsidRPr="00951C39">
              <w:rPr>
                <w:rFonts w:ascii="Times New Roman" w:eastAsia="Times New Roman" w:hAnsi="Times New Roman" w:cs="Times New Roman"/>
                <w:b/>
                <w:color w:val="000000"/>
                <w:sz w:val="24"/>
                <w:szCs w:val="24"/>
              </w:rPr>
              <w:tab/>
              <w:t>Технологические нормативы сбросов</w:t>
            </w:r>
          </w:p>
          <w:p w14:paraId="3953F74C"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w:t>
            </w:r>
          </w:p>
          <w:p w14:paraId="6542F706"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b/>
                <w:color w:val="000000"/>
                <w:sz w:val="24"/>
                <w:szCs w:val="24"/>
              </w:rPr>
              <w:t>3.</w:t>
            </w:r>
            <w:r w:rsidRPr="00951C39">
              <w:rPr>
                <w:rFonts w:ascii="Times New Roman" w:eastAsia="Times New Roman" w:hAnsi="Times New Roman" w:cs="Times New Roman"/>
                <w:b/>
                <w:color w:val="000000"/>
                <w:sz w:val="24"/>
                <w:szCs w:val="24"/>
              </w:rPr>
              <w:tab/>
              <w:t>В отношении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то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сбросов является технически возможным при приемлемых для оператора объекта экономических затратах.</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50B87E8"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Пункт 3 статьи 229 проекта </w:t>
            </w:r>
            <w:r w:rsidRPr="00951C39">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669AA3F"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0EB4F9FF"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p w14:paraId="4FE76D93"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Предлагается исключить ввиду того, что в контрольном створе определение концентрации осуществляется только инструментальным методом так как  расчетным методом не осуществляется.</w:t>
            </w:r>
          </w:p>
          <w:p w14:paraId="7C63743E"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Кроме того, технологические показатели в справочниках при внедрении НДТ не будут являться теми нормативами, которые обеспечат улучшение экологической обстановки.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E6F788B" w14:textId="3670D472"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636D989F"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A536F0D"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DD828EE" w14:textId="2EFA9005"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 xml:space="preserve">Пункт 3 статьи 229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D73D7AC" w14:textId="77777777" w:rsidR="00050126" w:rsidRPr="00951C39" w:rsidRDefault="00050126" w:rsidP="00050126">
            <w:pPr>
              <w:spacing w:after="0" w:line="240" w:lineRule="auto"/>
              <w:ind w:firstLine="397"/>
              <w:jc w:val="both"/>
              <w:rPr>
                <w:rFonts w:ascii="Times New Roman" w:hAnsi="Times New Roman" w:cs="Times New Roman"/>
                <w:b/>
                <w:bCs/>
                <w:iCs/>
                <w:sz w:val="24"/>
                <w:szCs w:val="24"/>
              </w:rPr>
            </w:pPr>
            <w:bookmarkStart w:id="232" w:name="_Toc13667446"/>
            <w:bookmarkStart w:id="233" w:name="_Toc27774679"/>
            <w:bookmarkStart w:id="234" w:name="_Hlk39515326"/>
            <w:r w:rsidRPr="00951C39">
              <w:rPr>
                <w:rFonts w:ascii="Times New Roman" w:hAnsi="Times New Roman" w:cs="Times New Roman"/>
                <w:b/>
                <w:bCs/>
                <w:iCs/>
                <w:sz w:val="24"/>
                <w:szCs w:val="24"/>
              </w:rPr>
              <w:t xml:space="preserve">Статья 229. Технологические нормативы </w:t>
            </w:r>
            <w:bookmarkEnd w:id="232"/>
            <w:r w:rsidRPr="00951C39">
              <w:rPr>
                <w:rFonts w:ascii="Times New Roman" w:hAnsi="Times New Roman" w:cs="Times New Roman"/>
                <w:b/>
                <w:bCs/>
                <w:iCs/>
                <w:sz w:val="24"/>
                <w:szCs w:val="24"/>
              </w:rPr>
              <w:t>сбросов</w:t>
            </w:r>
            <w:bookmarkEnd w:id="233"/>
          </w:p>
          <w:bookmarkEnd w:id="234"/>
          <w:p w14:paraId="4025C2BE"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3. В отношении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то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в той мере, в которой достижение таких более строгих нормативов допустимых сбросов является технически возможным при приемлемых для </w:t>
            </w:r>
            <w:r w:rsidRPr="00951C39">
              <w:rPr>
                <w:rFonts w:ascii="Times New Roman" w:hAnsi="Times New Roman" w:cs="Times New Roman"/>
                <w:b/>
                <w:bCs/>
                <w:iCs/>
                <w:sz w:val="24"/>
                <w:szCs w:val="24"/>
              </w:rPr>
              <w:t>оператора объекта</w:t>
            </w:r>
            <w:r w:rsidRPr="00951C39">
              <w:rPr>
                <w:rFonts w:ascii="Times New Roman" w:hAnsi="Times New Roman" w:cs="Times New Roman"/>
                <w:bCs/>
                <w:iCs/>
                <w:sz w:val="24"/>
                <w:szCs w:val="24"/>
              </w:rPr>
              <w:t xml:space="preserve"> экономических затратах.</w:t>
            </w:r>
          </w:p>
          <w:p w14:paraId="58A6F8D1"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3ACC406"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пункт 3 статьи 229 изложить в следующей редакции:</w:t>
            </w:r>
          </w:p>
          <w:p w14:paraId="15E8DB38"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«3. В отношении действующих объектов I категории, если результаты расчетов концентраций загрязняющих веществ в контрольном створе показывают превышение установленных экологических нормативов качества вод или целевых показателей качества окружающей среды, то в комплексном экологическом разрешении должны быть установлены более строгие нормативы допустимых сбросов, чем те, которые соответствуют технологическим показателям, связанным с применением наилучших доступных техник, в той мере, в которой достижени</w:t>
            </w:r>
            <w:r w:rsidRPr="00951C39">
              <w:rPr>
                <w:rFonts w:ascii="Times New Roman" w:hAnsi="Times New Roman" w:cs="Times New Roman"/>
                <w:b/>
                <w:bCs/>
                <w:color w:val="000000"/>
                <w:sz w:val="24"/>
                <w:szCs w:val="24"/>
              </w:rPr>
              <w:t>е</w:t>
            </w:r>
            <w:r w:rsidRPr="00951C39">
              <w:rPr>
                <w:rFonts w:ascii="Times New Roman" w:hAnsi="Times New Roman" w:cs="Times New Roman"/>
                <w:color w:val="000000"/>
                <w:sz w:val="24"/>
                <w:szCs w:val="24"/>
              </w:rPr>
              <w:t xml:space="preserve"> </w:t>
            </w:r>
            <w:r w:rsidRPr="00951C39">
              <w:rPr>
                <w:rFonts w:ascii="Times New Roman" w:hAnsi="Times New Roman" w:cs="Times New Roman"/>
                <w:b/>
                <w:bCs/>
                <w:color w:val="000000"/>
                <w:sz w:val="24"/>
                <w:szCs w:val="24"/>
              </w:rPr>
              <w:t>б</w:t>
            </w:r>
            <w:r w:rsidRPr="00951C39">
              <w:rPr>
                <w:rFonts w:ascii="Times New Roman" w:hAnsi="Times New Roman" w:cs="Times New Roman"/>
                <w:color w:val="000000"/>
                <w:sz w:val="24"/>
                <w:szCs w:val="24"/>
              </w:rPr>
              <w:t>олее строгих нормативов допустимых сбросов является технически возможным при приемлемых для оператор</w:t>
            </w:r>
            <w:r w:rsidRPr="00951C39">
              <w:rPr>
                <w:rFonts w:ascii="Times New Roman" w:hAnsi="Times New Roman" w:cs="Times New Roman"/>
                <w:b/>
                <w:bCs/>
                <w:color w:val="000000"/>
                <w:sz w:val="24"/>
                <w:szCs w:val="24"/>
              </w:rPr>
              <w:t>ов</w:t>
            </w:r>
            <w:r w:rsidRPr="00951C39">
              <w:rPr>
                <w:rFonts w:ascii="Times New Roman" w:hAnsi="Times New Roman" w:cs="Times New Roman"/>
                <w:color w:val="000000"/>
                <w:sz w:val="24"/>
                <w:szCs w:val="24"/>
              </w:rPr>
              <w:t xml:space="preserve"> объект</w:t>
            </w:r>
            <w:r w:rsidRPr="00951C39">
              <w:rPr>
                <w:rFonts w:ascii="Times New Roman" w:hAnsi="Times New Roman" w:cs="Times New Roman"/>
                <w:b/>
                <w:bCs/>
                <w:color w:val="000000"/>
                <w:sz w:val="24"/>
                <w:szCs w:val="24"/>
              </w:rPr>
              <w:t>ов</w:t>
            </w:r>
            <w:r w:rsidRPr="00951C39">
              <w:rPr>
                <w:rFonts w:ascii="Times New Roman" w:hAnsi="Times New Roman" w:cs="Times New Roman"/>
                <w:color w:val="000000"/>
                <w:sz w:val="24"/>
                <w:szCs w:val="24"/>
              </w:rPr>
              <w:t xml:space="preserve"> </w:t>
            </w:r>
            <w:r w:rsidRPr="00951C39">
              <w:rPr>
                <w:rFonts w:ascii="Times New Roman" w:hAnsi="Times New Roman" w:cs="Times New Roman"/>
                <w:b/>
                <w:bCs/>
                <w:color w:val="000000"/>
                <w:sz w:val="24"/>
                <w:szCs w:val="24"/>
              </w:rPr>
              <w:t>I категории</w:t>
            </w:r>
            <w:r w:rsidRPr="00951C39">
              <w:rPr>
                <w:rFonts w:ascii="Times New Roman" w:hAnsi="Times New Roman" w:cs="Times New Roman"/>
                <w:color w:val="000000"/>
                <w:sz w:val="24"/>
                <w:szCs w:val="24"/>
              </w:rPr>
              <w:t xml:space="preserve"> экономических затратах.».</w:t>
            </w:r>
          </w:p>
          <w:p w14:paraId="18A45946"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12EC04C"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1993EBFE"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740182C1" w14:textId="5AD13495"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9022C62" w14:textId="2192F235" w:rsidR="00050126" w:rsidRPr="00951C39"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951C39" w14:paraId="6FF8FDB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06D43A7"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AC90441"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Пункты 1 и 2 статьи 230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CB5205D"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Статья 230. Мониторинг соблюдения нормативов допустимых сбросов</w:t>
            </w:r>
          </w:p>
          <w:p w14:paraId="1BA73A46"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79734287"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1. Мониторинг соблюдения нормативов допустимых сбросов стационарного источника и (или) совокупности стационарных источников и их влияния на качество вод водного объекта осуществляется в соответствии с условиями, установленными в экологическом разрешении в соответствии с настоящим Кодексом. </w:t>
            </w:r>
          </w:p>
          <w:p w14:paraId="55CC3099"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2. Мониторинг соблюдения нормативов допустимых сбросов стационарного источника и (или) совокупности стационарных источников осуществляется инструментальным методом. </w:t>
            </w:r>
          </w:p>
          <w:p w14:paraId="15714BA8" w14:textId="77777777" w:rsidR="00050126" w:rsidRPr="00951C39" w:rsidRDefault="00050126" w:rsidP="00050126">
            <w:pPr>
              <w:spacing w:after="0" w:line="240" w:lineRule="auto"/>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В случаях, предусмотренных настоящим Кодексом, на объектах </w:t>
            </w:r>
            <w:r w:rsidRPr="00951C39">
              <w:rPr>
                <w:rFonts w:ascii="Times New Roman" w:hAnsi="Times New Roman" w:cs="Times New Roman"/>
                <w:color w:val="000000"/>
                <w:sz w:val="24"/>
                <w:szCs w:val="24"/>
              </w:rPr>
              <w:br/>
              <w:t>I категории мониторинг соблюдения нормативов допустимых выбросов обеспечивается также путем использования автоматизированной системы мониторинга эмиссий в окружающую среду.</w:t>
            </w:r>
          </w:p>
          <w:p w14:paraId="367018FD" w14:textId="77777777" w:rsidR="00050126" w:rsidRPr="00951C39"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57B7B27"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Пункты 1 и 2 статьи 230 изложить в следующей редакции:</w:t>
            </w:r>
          </w:p>
          <w:p w14:paraId="6D304774"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w:t>
            </w:r>
            <w:r w:rsidRPr="00951C39">
              <w:rPr>
                <w:rFonts w:ascii="Times New Roman" w:hAnsi="Times New Roman" w:cs="Times New Roman"/>
                <w:b/>
                <w:bCs/>
                <w:color w:val="000000"/>
                <w:sz w:val="24"/>
                <w:szCs w:val="24"/>
              </w:rPr>
              <w:t>1. Мониторинг соблюдения нормативов допустимых сбросов и их влияния на качество вод водного объекта осуществляется в соответствии с условиями, установленными в экологическом разрешении в соответствии с настоящим Кодексом.</w:t>
            </w:r>
            <w:r w:rsidRPr="00951C39">
              <w:rPr>
                <w:rFonts w:ascii="Times New Roman" w:hAnsi="Times New Roman" w:cs="Times New Roman"/>
                <w:color w:val="000000"/>
                <w:sz w:val="24"/>
                <w:szCs w:val="24"/>
              </w:rPr>
              <w:t>».</w:t>
            </w:r>
          </w:p>
          <w:p w14:paraId="7032277F"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4F2224CD"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b/>
                <w:bCs/>
                <w:i/>
                <w:iCs/>
                <w:color w:val="000000"/>
                <w:sz w:val="24"/>
                <w:szCs w:val="24"/>
              </w:rPr>
              <w:t>Соответственно изменить нумерацию пунктов.</w:t>
            </w:r>
            <w:r w:rsidRPr="00951C39">
              <w:rPr>
                <w:rFonts w:ascii="Times New Roman" w:hAnsi="Times New Roman" w:cs="Times New Roman"/>
                <w:color w:val="000000"/>
                <w:sz w:val="24"/>
                <w:szCs w:val="24"/>
              </w:rPr>
              <w:t xml:space="preserve"> </w:t>
            </w:r>
          </w:p>
          <w:p w14:paraId="6BEABB70"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725B844" w14:textId="77777777"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6D1AD6DA" w14:textId="77777777" w:rsidR="00050126" w:rsidRPr="00951C39" w:rsidRDefault="00050126" w:rsidP="00050126">
            <w:pPr>
              <w:spacing w:after="0" w:line="240" w:lineRule="auto"/>
              <w:jc w:val="both"/>
              <w:rPr>
                <w:rFonts w:ascii="Times New Roman" w:hAnsi="Times New Roman" w:cs="Times New Roman"/>
                <w:b/>
                <w:bCs/>
                <w:color w:val="FF0000"/>
                <w:sz w:val="24"/>
                <w:szCs w:val="24"/>
              </w:rPr>
            </w:pPr>
          </w:p>
          <w:p w14:paraId="39B15458" w14:textId="77777777" w:rsidR="00050126" w:rsidRPr="00951C39" w:rsidRDefault="00050126" w:rsidP="00050126">
            <w:pPr>
              <w:spacing w:after="0" w:line="240" w:lineRule="auto"/>
              <w:jc w:val="both"/>
              <w:rPr>
                <w:rFonts w:ascii="Times New Roman" w:hAnsi="Times New Roman" w:cs="Times New Roman"/>
                <w:sz w:val="24"/>
                <w:szCs w:val="24"/>
              </w:rPr>
            </w:pPr>
          </w:p>
          <w:p w14:paraId="62FD8437" w14:textId="77777777" w:rsidR="00050126" w:rsidRPr="00951C39" w:rsidRDefault="00050126" w:rsidP="00050126">
            <w:pPr>
              <w:spacing w:after="0" w:line="240" w:lineRule="auto"/>
              <w:jc w:val="both"/>
              <w:rPr>
                <w:rFonts w:ascii="Times New Roman" w:hAnsi="Times New Roman" w:cs="Times New Roman"/>
                <w:color w:val="000000"/>
                <w:sz w:val="24"/>
                <w:szCs w:val="24"/>
              </w:rPr>
            </w:pPr>
            <w:r w:rsidRPr="00951C39">
              <w:rPr>
                <w:rFonts w:ascii="Times New Roman" w:hAnsi="Times New Roman" w:cs="Times New Roman"/>
                <w:sz w:val="24"/>
                <w:szCs w:val="24"/>
              </w:rPr>
              <w:t>Понятия</w:t>
            </w:r>
            <w:r w:rsidRPr="00951C39">
              <w:rPr>
                <w:rFonts w:ascii="Times New Roman" w:hAnsi="Times New Roman" w:cs="Times New Roman"/>
                <w:color w:val="000000"/>
                <w:sz w:val="24"/>
                <w:szCs w:val="24"/>
              </w:rPr>
              <w:t xml:space="preserve"> «стационарный источник» или «совокупность стационарных источников» по отношению к сбросу сточных вод не применяются. Водовыпуски всегда стационарны.</w:t>
            </w:r>
          </w:p>
          <w:p w14:paraId="32C6206D" w14:textId="77777777" w:rsidR="00050126" w:rsidRPr="00951C39" w:rsidRDefault="00050126" w:rsidP="00050126">
            <w:pPr>
              <w:spacing w:after="0" w:line="240" w:lineRule="auto"/>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  Анализ концентраций загрязняющих веществ в воде не всегда возможен инструментальным методом и не для всех параметров возможно использование автоматизированной системы мониторинга.</w:t>
            </w:r>
          </w:p>
          <w:p w14:paraId="75D6C565" w14:textId="77777777" w:rsidR="00050126" w:rsidRPr="00951C39" w:rsidRDefault="00050126" w:rsidP="00050126">
            <w:pPr>
              <w:spacing w:after="0" w:line="240" w:lineRule="auto"/>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Поэтому все это надо указывать конкретно в экологическом разрешении, а не в законе, ссылаясь на некие случаи, которые якобы предусмотрены настоящим Кодексом. </w:t>
            </w:r>
          </w:p>
          <w:p w14:paraId="4B5F9EB0" w14:textId="77777777" w:rsidR="00050126" w:rsidRPr="00951C39" w:rsidRDefault="00050126" w:rsidP="00050126">
            <w:pPr>
              <w:spacing w:after="0" w:line="240" w:lineRule="auto"/>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   </w:t>
            </w:r>
          </w:p>
          <w:p w14:paraId="2E57AE77"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4CCCD9D" w14:textId="1D629819"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7A6E0AD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CE5BE55"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4C39394"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Абзац второй пункта 2 статьи 230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E01604B"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Статья 230.</w:t>
            </w:r>
            <w:r w:rsidRPr="00951C39">
              <w:rPr>
                <w:rFonts w:ascii="Times New Roman" w:eastAsia="Times New Roman" w:hAnsi="Times New Roman" w:cs="Times New Roman"/>
                <w:color w:val="000000"/>
                <w:sz w:val="24"/>
                <w:szCs w:val="24"/>
              </w:rPr>
              <w:tab/>
              <w:t>Мониторинг соблюдения нормативов допустимых сбросов</w:t>
            </w:r>
          </w:p>
          <w:p w14:paraId="25D7FAAF"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w:t>
            </w:r>
          </w:p>
          <w:p w14:paraId="69B8D274" w14:textId="77777777" w:rsidR="00050126" w:rsidRPr="00951C39"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951C39">
              <w:rPr>
                <w:rFonts w:ascii="Times New Roman" w:eastAsia="Times New Roman" w:hAnsi="Times New Roman" w:cs="Times New Roman"/>
                <w:color w:val="000000"/>
                <w:sz w:val="24"/>
                <w:szCs w:val="24"/>
              </w:rPr>
              <w:t>2.</w:t>
            </w:r>
            <w:r w:rsidRPr="00951C39">
              <w:rPr>
                <w:rFonts w:ascii="Times New Roman" w:eastAsia="Times New Roman" w:hAnsi="Times New Roman" w:cs="Times New Roman"/>
                <w:color w:val="000000"/>
                <w:sz w:val="24"/>
                <w:szCs w:val="24"/>
              </w:rPr>
              <w:tab/>
              <w:t xml:space="preserve">Мониторинг соблюдения нормативов допустимых сбросов стационарного источника и (или) совокупности стационарных источников осуществляется инструментальным методом. </w:t>
            </w:r>
          </w:p>
          <w:p w14:paraId="726EA5E5"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 xml:space="preserve">В случаях, предусмотренных настоящим Кодексом, на объектах </w:t>
            </w:r>
          </w:p>
          <w:p w14:paraId="19DF48C4" w14:textId="77777777" w:rsidR="00050126" w:rsidRPr="00951C39"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951C39">
              <w:rPr>
                <w:rFonts w:ascii="Times New Roman" w:eastAsia="Times New Roman" w:hAnsi="Times New Roman" w:cs="Times New Roman"/>
                <w:b/>
                <w:color w:val="000000"/>
                <w:sz w:val="24"/>
                <w:szCs w:val="24"/>
              </w:rPr>
              <w:t>I категории мониторинг соблюдения нормативов допустимых выбросов обеспечивается также путем использования автоматизированной системы мониторинга эмиссий в окружающую среду.</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5F7435F"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Абзац второй пункта 2 статьи 230 проекта </w:t>
            </w:r>
            <w:r w:rsidRPr="00951C39">
              <w:rPr>
                <w:rFonts w:ascii="Times New Roman" w:eastAsia="Times New Roman" w:hAnsi="Times New Roman" w:cs="Times New Roman"/>
                <w:b/>
                <w:sz w:val="24"/>
                <w:szCs w:val="24"/>
              </w:rPr>
              <w:t>исключить.</w:t>
            </w:r>
            <w:r w:rsidRPr="00951C39">
              <w:rPr>
                <w:rFonts w:ascii="Times New Roman" w:eastAsia="Times New Roman" w:hAnsi="Times New Roman" w:cs="Times New Roman"/>
                <w:sz w:val="24"/>
                <w:szCs w:val="24"/>
              </w:rPr>
              <w:t xml:space="preserve"> </w:t>
            </w:r>
          </w:p>
          <w:p w14:paraId="19E067E2" w14:textId="77777777" w:rsidR="00050126" w:rsidRPr="00951C39" w:rsidRDefault="00050126" w:rsidP="00050126">
            <w:pPr>
              <w:spacing w:after="0" w:line="240" w:lineRule="auto"/>
              <w:contextualSpacing/>
              <w:jc w:val="both"/>
              <w:rPr>
                <w:rFonts w:ascii="Times New Roman" w:hAnsi="Times New Roman" w:cs="Times New Roman"/>
                <w:sz w:val="24"/>
                <w:szCs w:val="24"/>
              </w:rPr>
            </w:pPr>
          </w:p>
          <w:p w14:paraId="50FE10CF"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DD7A885"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Комитет по вопросам экологии и природопользованию (АГМП)</w:t>
            </w:r>
          </w:p>
          <w:p w14:paraId="1568CF8F"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p>
          <w:p w14:paraId="70EF613C" w14:textId="77777777" w:rsidR="00050126" w:rsidRPr="00951C39" w:rsidRDefault="00050126" w:rsidP="00050126">
            <w:pPr>
              <w:spacing w:after="0" w:line="240" w:lineRule="auto"/>
              <w:contextualSpacing/>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Отсутствует данный вид мониторинга в предварительно согласованной методике АСМ</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A723528" w14:textId="6A71BD70"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p>
        </w:tc>
      </w:tr>
      <w:tr w:rsidR="00050126" w:rsidRPr="00951C39" w14:paraId="241EA21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E42860E"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91DA62C"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Часть вторая пункта 3 статьи 230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17CACB8"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Статья 230. Мониторинг соблюдения нормативов допустимых сбросов</w:t>
            </w:r>
          </w:p>
          <w:p w14:paraId="46FAD44D" w14:textId="77777777" w:rsidR="00050126" w:rsidRPr="00951C39" w:rsidRDefault="00050126" w:rsidP="00050126">
            <w:pPr>
              <w:spacing w:after="0" w:line="240" w:lineRule="auto"/>
              <w:jc w:val="both"/>
              <w:rPr>
                <w:rFonts w:ascii="Times New Roman" w:hAnsi="Times New Roman" w:cs="Times New Roman"/>
                <w:color w:val="000000"/>
                <w:sz w:val="24"/>
                <w:szCs w:val="24"/>
              </w:rPr>
            </w:pPr>
          </w:p>
          <w:p w14:paraId="1FAF766D" w14:textId="77777777" w:rsidR="00050126" w:rsidRPr="00951C39" w:rsidRDefault="00050126" w:rsidP="00050126">
            <w:pPr>
              <w:spacing w:after="0" w:line="240" w:lineRule="auto"/>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Контрольный створ </w:t>
            </w:r>
            <w:r w:rsidRPr="00951C39">
              <w:rPr>
                <w:rFonts w:ascii="Times New Roman" w:hAnsi="Times New Roman" w:cs="Times New Roman"/>
                <w:b/>
                <w:bCs/>
                <w:color w:val="000000"/>
                <w:sz w:val="24"/>
                <w:szCs w:val="24"/>
              </w:rPr>
              <w:t>при сбросе сточных вод в поверхностные водные объекты</w:t>
            </w:r>
            <w:r w:rsidRPr="00951C39">
              <w:rPr>
                <w:rFonts w:ascii="Times New Roman" w:hAnsi="Times New Roman" w:cs="Times New Roman"/>
                <w:color w:val="000000"/>
                <w:sz w:val="24"/>
                <w:szCs w:val="24"/>
              </w:rPr>
              <w:t xml:space="preserve">, </w:t>
            </w:r>
            <w:r w:rsidRPr="00951C39">
              <w:rPr>
                <w:rFonts w:ascii="Times New Roman" w:hAnsi="Times New Roman" w:cs="Times New Roman"/>
                <w:b/>
                <w:bCs/>
                <w:color w:val="000000"/>
                <w:sz w:val="24"/>
                <w:szCs w:val="24"/>
              </w:rPr>
              <w:t>используемые</w:t>
            </w:r>
            <w:r w:rsidRPr="00951C39">
              <w:rPr>
                <w:rFonts w:ascii="Times New Roman" w:hAnsi="Times New Roman" w:cs="Times New Roman"/>
                <w:color w:val="000000"/>
                <w:sz w:val="24"/>
                <w:szCs w:val="24"/>
              </w:rPr>
              <w:t xml:space="preserve"> для целей </w:t>
            </w:r>
            <w:r w:rsidRPr="00951C39">
              <w:rPr>
                <w:rFonts w:ascii="Times New Roman" w:hAnsi="Times New Roman" w:cs="Times New Roman"/>
                <w:b/>
                <w:bCs/>
                <w:color w:val="000000"/>
                <w:sz w:val="24"/>
                <w:szCs w:val="24"/>
              </w:rPr>
              <w:t xml:space="preserve">питьевого, </w:t>
            </w:r>
            <w:r w:rsidRPr="00951C39">
              <w:rPr>
                <w:rFonts w:ascii="Times New Roman" w:hAnsi="Times New Roman" w:cs="Times New Roman"/>
                <w:b/>
                <w:bCs/>
                <w:strike/>
                <w:color w:val="000000"/>
                <w:sz w:val="24"/>
                <w:szCs w:val="24"/>
              </w:rPr>
              <w:t>хозяйственно-бытового</w:t>
            </w:r>
            <w:r w:rsidRPr="00951C39">
              <w:rPr>
                <w:rFonts w:ascii="Times New Roman" w:hAnsi="Times New Roman" w:cs="Times New Roman"/>
                <w:color w:val="000000"/>
                <w:sz w:val="24"/>
                <w:szCs w:val="24"/>
              </w:rPr>
              <w:t xml:space="preserve"> водоснабжения и</w:t>
            </w:r>
            <w:r w:rsidRPr="00951C39">
              <w:rPr>
                <w:rFonts w:ascii="Times New Roman" w:hAnsi="Times New Roman" w:cs="Times New Roman"/>
                <w:b/>
                <w:bCs/>
                <w:strike/>
                <w:color w:val="000000"/>
                <w:sz w:val="24"/>
                <w:szCs w:val="24"/>
              </w:rPr>
              <w:t xml:space="preserve"> </w:t>
            </w:r>
            <w:r w:rsidRPr="00951C39">
              <w:rPr>
                <w:rFonts w:ascii="Times New Roman" w:hAnsi="Times New Roman" w:cs="Times New Roman"/>
                <w:color w:val="000000"/>
                <w:sz w:val="24"/>
                <w:szCs w:val="24"/>
              </w:rPr>
              <w:t>рыбохозяйственного значения, устанавливается на расстоянии не более 500 метров от точки сброса сточных вод (</w:t>
            </w:r>
            <w:r w:rsidRPr="00951C39">
              <w:rPr>
                <w:rFonts w:ascii="Times New Roman" w:hAnsi="Times New Roman" w:cs="Times New Roman"/>
                <w:b/>
                <w:bCs/>
                <w:strike/>
                <w:color w:val="000000"/>
                <w:sz w:val="24"/>
                <w:szCs w:val="24"/>
              </w:rPr>
              <w:t>точки выпуска сточных вод</w:t>
            </w:r>
            <w:r w:rsidRPr="00951C39">
              <w:rPr>
                <w:rFonts w:ascii="Times New Roman" w:hAnsi="Times New Roman" w:cs="Times New Roman"/>
                <w:color w:val="000000"/>
                <w:sz w:val="24"/>
                <w:szCs w:val="24"/>
              </w:rPr>
              <w:t>, места добычи полезных ископаемых, производство работ на водном объекте).</w:t>
            </w:r>
          </w:p>
          <w:p w14:paraId="295EEF04" w14:textId="77777777" w:rsidR="00050126" w:rsidRPr="00951C39"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A0447DE" w14:textId="77777777" w:rsidR="00050126" w:rsidRPr="00951C39" w:rsidRDefault="00050126" w:rsidP="00050126">
            <w:pPr>
              <w:spacing w:after="0" w:line="240" w:lineRule="auto"/>
              <w:jc w:val="both"/>
              <w:rPr>
                <w:rFonts w:ascii="Times New Roman" w:hAnsi="Times New Roman" w:cs="Times New Roman"/>
                <w:color w:val="000000"/>
                <w:sz w:val="24"/>
                <w:szCs w:val="24"/>
              </w:rPr>
            </w:pPr>
            <w:r w:rsidRPr="00951C39">
              <w:rPr>
                <w:rFonts w:ascii="Times New Roman" w:hAnsi="Times New Roman" w:cs="Times New Roman"/>
                <w:sz w:val="24"/>
                <w:szCs w:val="24"/>
              </w:rPr>
              <w:t>Часть вторая пункта 3 статьи 230 изложить в следующей редакции:</w:t>
            </w:r>
          </w:p>
          <w:p w14:paraId="5145DA34" w14:textId="77777777" w:rsidR="00050126" w:rsidRPr="00951C39" w:rsidRDefault="00050126" w:rsidP="00050126">
            <w:pPr>
              <w:spacing w:after="0" w:line="240" w:lineRule="auto"/>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«Контрольный створ </w:t>
            </w:r>
            <w:r w:rsidRPr="00951C39">
              <w:rPr>
                <w:rFonts w:ascii="Times New Roman" w:hAnsi="Times New Roman" w:cs="Times New Roman"/>
                <w:b/>
                <w:bCs/>
                <w:color w:val="000000"/>
                <w:sz w:val="24"/>
                <w:szCs w:val="24"/>
              </w:rPr>
              <w:t>в поверхностных водных объектах</w:t>
            </w:r>
            <w:r w:rsidRPr="00951C39">
              <w:rPr>
                <w:rFonts w:ascii="Times New Roman" w:hAnsi="Times New Roman" w:cs="Times New Roman"/>
                <w:color w:val="000000"/>
                <w:sz w:val="24"/>
                <w:szCs w:val="24"/>
              </w:rPr>
              <w:t xml:space="preserve">, </w:t>
            </w:r>
            <w:r w:rsidRPr="00951C39">
              <w:rPr>
                <w:rFonts w:ascii="Times New Roman" w:hAnsi="Times New Roman" w:cs="Times New Roman"/>
                <w:b/>
                <w:bCs/>
                <w:color w:val="000000"/>
                <w:sz w:val="24"/>
                <w:szCs w:val="24"/>
              </w:rPr>
              <w:t>используемых</w:t>
            </w:r>
            <w:r w:rsidRPr="00951C39">
              <w:rPr>
                <w:rFonts w:ascii="Times New Roman" w:hAnsi="Times New Roman" w:cs="Times New Roman"/>
                <w:color w:val="000000"/>
                <w:sz w:val="24"/>
                <w:szCs w:val="24"/>
              </w:rPr>
              <w:t xml:space="preserve"> для целей </w:t>
            </w:r>
            <w:r w:rsidRPr="00951C39">
              <w:rPr>
                <w:rFonts w:ascii="Times New Roman" w:hAnsi="Times New Roman" w:cs="Times New Roman"/>
                <w:b/>
                <w:bCs/>
                <w:color w:val="000000"/>
                <w:sz w:val="24"/>
                <w:szCs w:val="24"/>
              </w:rPr>
              <w:t>хозяйственно-питьевого</w:t>
            </w:r>
            <w:r w:rsidRPr="00951C39">
              <w:rPr>
                <w:rFonts w:ascii="Times New Roman" w:hAnsi="Times New Roman" w:cs="Times New Roman"/>
                <w:color w:val="000000"/>
                <w:sz w:val="24"/>
                <w:szCs w:val="24"/>
              </w:rPr>
              <w:t xml:space="preserve">  водоснабжения, и рыбохозяйственного значения, устанавливается на расстоянии не более 500 метров от точки сброса сточных вод (места добычи полезных ископаемых, производства работ на водном объекте).».</w:t>
            </w:r>
          </w:p>
          <w:p w14:paraId="7FD0CC76"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840C754" w14:textId="77777777"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382B89C1" w14:textId="77777777" w:rsidR="00050126" w:rsidRPr="00951C39" w:rsidRDefault="00050126" w:rsidP="00050126">
            <w:pPr>
              <w:spacing w:after="0" w:line="240" w:lineRule="auto"/>
              <w:jc w:val="both"/>
              <w:rPr>
                <w:rFonts w:ascii="Times New Roman" w:hAnsi="Times New Roman" w:cs="Times New Roman"/>
                <w:sz w:val="24"/>
                <w:szCs w:val="24"/>
              </w:rPr>
            </w:pPr>
          </w:p>
          <w:p w14:paraId="79507957"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Водный кодекс РК не предусматривает «хозяйственно-бытовое водоснабжение»</w:t>
            </w:r>
          </w:p>
          <w:p w14:paraId="1F4C02B5" w14:textId="77777777" w:rsidR="00050126" w:rsidRPr="00951C39" w:rsidRDefault="00050126" w:rsidP="00050126">
            <w:pPr>
              <w:spacing w:after="0" w:line="240" w:lineRule="auto"/>
              <w:jc w:val="both"/>
              <w:rPr>
                <w:rFonts w:ascii="Times New Roman" w:hAnsi="Times New Roman" w:cs="Times New Roman"/>
                <w:sz w:val="24"/>
                <w:szCs w:val="24"/>
              </w:rPr>
            </w:pPr>
          </w:p>
          <w:p w14:paraId="42109639"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15FD297" w14:textId="287D6108"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5C241CE6"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F47F9C4"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745CA25"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Пункт 6 статьи 232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B689D53"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Статья 232. Общие экологические требования к водопользованию</w:t>
            </w:r>
          </w:p>
          <w:p w14:paraId="17682F41"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12E989A3"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6. Требования по установлению водоохранных зон и полос водных объектов, зон санитарной охраны </w:t>
            </w:r>
            <w:r w:rsidRPr="00951C39">
              <w:rPr>
                <w:rFonts w:ascii="Times New Roman" w:hAnsi="Times New Roman" w:cs="Times New Roman"/>
                <w:b/>
                <w:bCs/>
                <w:color w:val="000000"/>
                <w:sz w:val="24"/>
                <w:szCs w:val="24"/>
              </w:rPr>
              <w:t xml:space="preserve">воды </w:t>
            </w:r>
            <w:r w:rsidRPr="00951C39">
              <w:rPr>
                <w:rFonts w:ascii="Times New Roman" w:hAnsi="Times New Roman" w:cs="Times New Roman"/>
                <w:color w:val="000000"/>
                <w:sz w:val="24"/>
                <w:szCs w:val="24"/>
              </w:rPr>
              <w:t>устанавливаются водным законодательством Республики Казахстан.</w:t>
            </w:r>
          </w:p>
          <w:p w14:paraId="2451EE76" w14:textId="77777777" w:rsidR="00050126" w:rsidRPr="00951C39"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635D9D7" w14:textId="77777777" w:rsidR="00050126" w:rsidRPr="00951C39" w:rsidRDefault="00050126" w:rsidP="00050126">
            <w:pPr>
              <w:pStyle w:val="a9"/>
              <w:spacing w:after="0" w:line="240" w:lineRule="auto"/>
              <w:ind w:left="0"/>
              <w:contextualSpacing w:val="0"/>
              <w:jc w:val="both"/>
              <w:rPr>
                <w:rFonts w:ascii="Times New Roman" w:hAnsi="Times New Roman" w:cs="Times New Roman"/>
                <w:sz w:val="24"/>
                <w:szCs w:val="24"/>
              </w:rPr>
            </w:pPr>
            <w:r w:rsidRPr="00951C39">
              <w:rPr>
                <w:rFonts w:ascii="Times New Roman" w:hAnsi="Times New Roman" w:cs="Times New Roman"/>
                <w:sz w:val="24"/>
                <w:szCs w:val="24"/>
              </w:rPr>
              <w:t>Пункт 6 статьи 232 изложить в следующей редакции:</w:t>
            </w:r>
          </w:p>
          <w:p w14:paraId="0AF2F70F"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sz w:val="24"/>
                <w:szCs w:val="24"/>
              </w:rPr>
              <w:t>«</w:t>
            </w:r>
            <w:r w:rsidRPr="00951C39">
              <w:rPr>
                <w:rFonts w:ascii="Times New Roman" w:hAnsi="Times New Roman" w:cs="Times New Roman"/>
                <w:color w:val="000000"/>
                <w:sz w:val="24"/>
                <w:szCs w:val="24"/>
              </w:rPr>
              <w:t xml:space="preserve">6. Требования по установлению водоохранных зон и полос водных объектов, зон санитарной охраны </w:t>
            </w:r>
            <w:r w:rsidRPr="00951C39">
              <w:rPr>
                <w:rFonts w:ascii="Times New Roman" w:hAnsi="Times New Roman" w:cs="Times New Roman"/>
                <w:b/>
                <w:bCs/>
                <w:color w:val="000000"/>
                <w:sz w:val="24"/>
                <w:szCs w:val="24"/>
              </w:rPr>
              <w:t>вод и источников питьевого водоснабжения</w:t>
            </w:r>
            <w:r w:rsidRPr="00951C39">
              <w:rPr>
                <w:rFonts w:ascii="Times New Roman" w:hAnsi="Times New Roman" w:cs="Times New Roman"/>
                <w:color w:val="000000"/>
                <w:sz w:val="24"/>
                <w:szCs w:val="24"/>
              </w:rPr>
              <w:t xml:space="preserve"> устанавливаются водным законодательством Республики Казахстан.».</w:t>
            </w:r>
          </w:p>
          <w:p w14:paraId="25FCA7EF"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8C3391D" w14:textId="77777777"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2472FDB4" w14:textId="77777777" w:rsidR="00050126" w:rsidRPr="00951C39" w:rsidRDefault="00050126" w:rsidP="00050126">
            <w:pPr>
              <w:spacing w:after="0" w:line="240" w:lineRule="auto"/>
              <w:jc w:val="both"/>
              <w:rPr>
                <w:rFonts w:ascii="Times New Roman" w:hAnsi="Times New Roman" w:cs="Times New Roman"/>
                <w:sz w:val="24"/>
                <w:szCs w:val="24"/>
              </w:rPr>
            </w:pPr>
          </w:p>
          <w:p w14:paraId="6A7BB901"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sz w:val="24"/>
                <w:szCs w:val="24"/>
              </w:rPr>
              <w:t>Уточнение и дополнение нормы с целью приведения в соответствие с Водным кодексом РК.</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7755AAB" w14:textId="6D004699"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0048D51A"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00EAB066"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67DECD4" w14:textId="1A140A84"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Заголовок статьи 233</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7F36E8F" w14:textId="0DE42500"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bCs/>
                <w:iCs/>
                <w:sz w:val="24"/>
                <w:szCs w:val="24"/>
              </w:rPr>
              <w:t xml:space="preserve">Статья 233. Экологические требования по забору и (или) использованию </w:t>
            </w:r>
            <w:r w:rsidRPr="00951C39">
              <w:rPr>
                <w:rFonts w:ascii="Times New Roman" w:hAnsi="Times New Roman" w:cs="Times New Roman"/>
                <w:b/>
                <w:bCs/>
                <w:iCs/>
                <w:sz w:val="24"/>
                <w:szCs w:val="24"/>
              </w:rPr>
              <w:t>вод</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46C2993"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заголовке статьи 233 слово «</w:t>
            </w:r>
            <w:r w:rsidRPr="00951C39">
              <w:rPr>
                <w:rFonts w:ascii="Times New Roman" w:hAnsi="Times New Roman" w:cs="Times New Roman"/>
                <w:b/>
                <w:bCs/>
                <w:color w:val="000000"/>
                <w:sz w:val="24"/>
                <w:szCs w:val="24"/>
              </w:rPr>
              <w:t>вод</w:t>
            </w:r>
            <w:r w:rsidRPr="00951C39">
              <w:rPr>
                <w:rFonts w:ascii="Times New Roman" w:hAnsi="Times New Roman" w:cs="Times New Roman"/>
                <w:color w:val="000000"/>
                <w:sz w:val="24"/>
                <w:szCs w:val="24"/>
              </w:rPr>
              <w:t>» заменить словами «</w:t>
            </w:r>
            <w:r w:rsidRPr="00951C39">
              <w:rPr>
                <w:rFonts w:ascii="Times New Roman" w:hAnsi="Times New Roman" w:cs="Times New Roman"/>
                <w:b/>
                <w:bCs/>
                <w:color w:val="000000"/>
                <w:sz w:val="24"/>
                <w:szCs w:val="24"/>
              </w:rPr>
              <w:t>поверхностных и подземных вод</w:t>
            </w:r>
            <w:r w:rsidRPr="00951C39">
              <w:rPr>
                <w:rFonts w:ascii="Times New Roman" w:hAnsi="Times New Roman" w:cs="Times New Roman"/>
                <w:color w:val="000000"/>
                <w:sz w:val="24"/>
                <w:szCs w:val="24"/>
              </w:rPr>
              <w:t>».</w:t>
            </w:r>
          </w:p>
          <w:p w14:paraId="00E55EB0" w14:textId="77777777" w:rsidR="00050126" w:rsidRPr="00951C39" w:rsidRDefault="00050126" w:rsidP="00050126">
            <w:pPr>
              <w:pStyle w:val="a9"/>
              <w:spacing w:after="0" w:line="240" w:lineRule="auto"/>
              <w:ind w:left="0"/>
              <w:contextualSpacing w:val="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483A533"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0965633B"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7A6E2747" w14:textId="119C8FC6"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EE5C87A" w14:textId="3EA13B7E" w:rsidR="00050126" w:rsidRPr="00951C39" w:rsidRDefault="00050126" w:rsidP="00050126">
            <w:pPr>
              <w:spacing w:after="0" w:line="240" w:lineRule="auto"/>
              <w:contextualSpacing/>
              <w:jc w:val="center"/>
              <w:rPr>
                <w:rFonts w:ascii="Times New Roman" w:eastAsia="Times New Roman" w:hAnsi="Times New Roman" w:cs="Times New Roman"/>
                <w:bCs/>
                <w:color w:val="FF0000"/>
                <w:sz w:val="24"/>
                <w:szCs w:val="24"/>
              </w:rPr>
            </w:pPr>
          </w:p>
        </w:tc>
      </w:tr>
      <w:tr w:rsidR="00050126" w:rsidRPr="00951C39" w14:paraId="591F606F"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5D6580A"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AFC5F8F" w14:textId="3E446164"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Подпункт 3) пункта 3 статьи 233</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0591796"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Статья 233. Экологические требования по забору и (или) использованию вод </w:t>
            </w:r>
          </w:p>
          <w:p w14:paraId="54EAC2A9"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3. В целях обеспечения государственного учета подземных вод, контроля их использования и охраны окружающей среды водопользователи, осуществляющие деятельность по забору и (или) использованию подземных вод в порядке специального водопользования, обязаны в соответствии с требованиями водного законодательства Республики Казахстан:</w:t>
            </w:r>
          </w:p>
          <w:p w14:paraId="4D3AC02F"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3) вести контроль за забором подземных вод, оперативный контроль за работой скважин и контроль за выполнением технологического режима в соответствии с периодичностью и иными требованиями, предусмотренными утвержденным </w:t>
            </w:r>
            <w:r w:rsidRPr="00951C39">
              <w:rPr>
                <w:rFonts w:ascii="Times New Roman" w:hAnsi="Times New Roman" w:cs="Times New Roman"/>
                <w:b/>
                <w:bCs/>
                <w:iCs/>
                <w:sz w:val="24"/>
                <w:szCs w:val="24"/>
              </w:rPr>
              <w:t xml:space="preserve">проектом </w:t>
            </w:r>
            <w:r w:rsidRPr="00951C39">
              <w:rPr>
                <w:rFonts w:ascii="Times New Roman" w:hAnsi="Times New Roman" w:cs="Times New Roman"/>
                <w:bCs/>
                <w:iCs/>
                <w:sz w:val="24"/>
                <w:szCs w:val="24"/>
              </w:rPr>
              <w:t>(технологической схемой).</w:t>
            </w:r>
          </w:p>
          <w:p w14:paraId="4EEAC851"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1EBAF67"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подпункт 3) пункта 3 статьи 233 после слова «</w:t>
            </w:r>
            <w:r w:rsidRPr="00951C39">
              <w:rPr>
                <w:rFonts w:ascii="Times New Roman" w:hAnsi="Times New Roman" w:cs="Times New Roman"/>
                <w:b/>
                <w:bCs/>
                <w:color w:val="000000"/>
                <w:sz w:val="24"/>
                <w:szCs w:val="24"/>
              </w:rPr>
              <w:t>проектом</w:t>
            </w:r>
            <w:r w:rsidRPr="00951C39">
              <w:rPr>
                <w:rFonts w:ascii="Times New Roman" w:hAnsi="Times New Roman" w:cs="Times New Roman"/>
                <w:color w:val="000000"/>
                <w:sz w:val="24"/>
                <w:szCs w:val="24"/>
              </w:rPr>
              <w:t>» дополнить словами «</w:t>
            </w:r>
            <w:r w:rsidRPr="00951C39">
              <w:rPr>
                <w:rFonts w:ascii="Times New Roman" w:hAnsi="Times New Roman" w:cs="Times New Roman"/>
                <w:b/>
                <w:bCs/>
                <w:color w:val="000000"/>
                <w:sz w:val="24"/>
                <w:szCs w:val="24"/>
              </w:rPr>
              <w:t>намечаемой деятельности</w:t>
            </w:r>
            <w:r w:rsidRPr="00951C39">
              <w:rPr>
                <w:rFonts w:ascii="Times New Roman" w:hAnsi="Times New Roman" w:cs="Times New Roman"/>
                <w:color w:val="000000"/>
                <w:sz w:val="24"/>
                <w:szCs w:val="24"/>
              </w:rPr>
              <w:t>».</w:t>
            </w:r>
          </w:p>
          <w:p w14:paraId="20139D53" w14:textId="77777777" w:rsidR="00050126" w:rsidRPr="00951C39" w:rsidRDefault="00050126" w:rsidP="00050126">
            <w:pPr>
              <w:pStyle w:val="a9"/>
              <w:spacing w:after="0" w:line="240" w:lineRule="auto"/>
              <w:ind w:left="0"/>
              <w:contextualSpacing w:val="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9B4E493"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1BB1B34C"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B874116" w14:textId="0B382090"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ED8AADA" w14:textId="4A74176E" w:rsidR="00050126" w:rsidRPr="00951C39"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951C39" w14:paraId="30B96CC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0758808"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7F08AFF"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Пункт 1 статьи 234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2114EA7" w14:textId="77777777" w:rsidR="00050126" w:rsidRPr="00951C39" w:rsidRDefault="00050126" w:rsidP="00050126">
            <w:pPr>
              <w:spacing w:after="0" w:line="240" w:lineRule="auto"/>
              <w:jc w:val="both"/>
              <w:rPr>
                <w:rFonts w:ascii="Times New Roman" w:hAnsi="Times New Roman" w:cs="Times New Roman"/>
                <w:sz w:val="24"/>
                <w:szCs w:val="24"/>
              </w:rPr>
            </w:pPr>
            <w:bookmarkStart w:id="235" w:name="1963236720"/>
            <w:r w:rsidRPr="00951C39">
              <w:rPr>
                <w:rFonts w:ascii="Times New Roman" w:hAnsi="Times New Roman" w:cs="Times New Roman"/>
                <w:sz w:val="24"/>
                <w:szCs w:val="24"/>
              </w:rPr>
              <w:t>Статья 234. Экологические требования при сбросе сточных вод</w:t>
            </w:r>
          </w:p>
          <w:p w14:paraId="3D03135E"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3A0AC78E"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1. </w:t>
            </w:r>
            <w:bookmarkStart w:id="236" w:name="_Hlk30609334"/>
            <w:r w:rsidRPr="00951C39">
              <w:rPr>
                <w:rFonts w:ascii="Times New Roman" w:hAnsi="Times New Roman" w:cs="Times New Roman"/>
                <w:color w:val="000000"/>
                <w:sz w:val="24"/>
                <w:szCs w:val="24"/>
              </w:rPr>
              <w:t xml:space="preserve">Сброс сточных вод в природные поверхностные и подземные водные объекты </w:t>
            </w:r>
            <w:bookmarkStart w:id="237" w:name="1963236462"/>
            <w:bookmarkEnd w:id="235"/>
            <w:r w:rsidRPr="00951C39">
              <w:rPr>
                <w:rFonts w:ascii="Times New Roman" w:hAnsi="Times New Roman" w:cs="Times New Roman"/>
                <w:color w:val="000000"/>
                <w:sz w:val="24"/>
                <w:szCs w:val="24"/>
              </w:rPr>
              <w:t>допускается только при наличии соответствующего экологического разрешения</w:t>
            </w:r>
            <w:bookmarkEnd w:id="236"/>
            <w:r w:rsidRPr="00951C39">
              <w:rPr>
                <w:rFonts w:ascii="Times New Roman" w:hAnsi="Times New Roman" w:cs="Times New Roman"/>
                <w:color w:val="000000"/>
                <w:sz w:val="24"/>
                <w:szCs w:val="24"/>
              </w:rPr>
              <w:t>.</w:t>
            </w:r>
            <w:bookmarkEnd w:id="237"/>
          </w:p>
          <w:p w14:paraId="4A965439" w14:textId="77777777" w:rsidR="00050126" w:rsidRPr="00951C39"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429ED0C" w14:textId="77777777" w:rsidR="00050126" w:rsidRPr="00951C39" w:rsidRDefault="00050126" w:rsidP="00050126">
            <w:pPr>
              <w:pStyle w:val="a9"/>
              <w:spacing w:after="0" w:line="240" w:lineRule="auto"/>
              <w:ind w:left="0"/>
              <w:contextualSpacing w:val="0"/>
              <w:jc w:val="both"/>
              <w:rPr>
                <w:rFonts w:ascii="Times New Roman" w:hAnsi="Times New Roman" w:cs="Times New Roman"/>
                <w:sz w:val="24"/>
                <w:szCs w:val="24"/>
              </w:rPr>
            </w:pPr>
            <w:r w:rsidRPr="00951C39">
              <w:rPr>
                <w:rFonts w:ascii="Times New Roman" w:hAnsi="Times New Roman" w:cs="Times New Roman"/>
                <w:sz w:val="24"/>
                <w:szCs w:val="24"/>
              </w:rPr>
              <w:t>Пункт 1 статьи 234 изложить в следующей редакции:</w:t>
            </w:r>
          </w:p>
          <w:p w14:paraId="57778CC5"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sz w:val="24"/>
                <w:szCs w:val="24"/>
              </w:rPr>
              <w:t>«</w:t>
            </w:r>
            <w:r w:rsidRPr="00951C39">
              <w:rPr>
                <w:rFonts w:ascii="Times New Roman" w:hAnsi="Times New Roman" w:cs="Times New Roman"/>
                <w:color w:val="000000"/>
                <w:sz w:val="24"/>
                <w:szCs w:val="24"/>
              </w:rPr>
              <w:t>1. Сброс сточных вод в природные поверхностные и подземные водные объекты допускается только при наличии:</w:t>
            </w:r>
          </w:p>
          <w:p w14:paraId="2060503D"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b/>
                <w:bCs/>
                <w:color w:val="000000"/>
                <w:sz w:val="24"/>
                <w:szCs w:val="24"/>
              </w:rPr>
              <w:t xml:space="preserve">1) для объектов I и II категории - </w:t>
            </w:r>
            <w:r w:rsidRPr="00951C39">
              <w:rPr>
                <w:rFonts w:ascii="Times New Roman" w:hAnsi="Times New Roman" w:cs="Times New Roman"/>
                <w:color w:val="000000"/>
                <w:sz w:val="24"/>
                <w:szCs w:val="24"/>
              </w:rPr>
              <w:t xml:space="preserve"> соответствующего экологического разрешения;</w:t>
            </w:r>
          </w:p>
          <w:p w14:paraId="29F2F281"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b/>
                <w:bCs/>
                <w:color w:val="000000"/>
                <w:sz w:val="24"/>
                <w:szCs w:val="24"/>
              </w:rPr>
              <w:t xml:space="preserve">2) для объектов </w:t>
            </w:r>
            <w:r w:rsidRPr="00951C39">
              <w:rPr>
                <w:rFonts w:ascii="Times New Roman" w:hAnsi="Times New Roman" w:cs="Times New Roman"/>
                <w:b/>
                <w:bCs/>
                <w:sz w:val="24"/>
                <w:szCs w:val="24"/>
              </w:rPr>
              <w:t>III категории – положительного заключения государственной экологической экспертизы</w:t>
            </w:r>
            <w:r w:rsidRPr="00951C39">
              <w:rPr>
                <w:rFonts w:ascii="Times New Roman" w:hAnsi="Times New Roman" w:cs="Times New Roman"/>
                <w:color w:val="000000"/>
                <w:sz w:val="24"/>
                <w:szCs w:val="24"/>
              </w:rPr>
              <w:t>.».</w:t>
            </w:r>
          </w:p>
          <w:p w14:paraId="684DF722"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20EBD01" w14:textId="77777777"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5A75872F" w14:textId="77777777" w:rsidR="00050126" w:rsidRPr="00951C39" w:rsidRDefault="00050126" w:rsidP="00050126">
            <w:pPr>
              <w:spacing w:after="0" w:line="240" w:lineRule="auto"/>
              <w:jc w:val="both"/>
              <w:rPr>
                <w:rFonts w:ascii="Times New Roman" w:hAnsi="Times New Roman" w:cs="Times New Roman"/>
                <w:b/>
                <w:bCs/>
                <w:color w:val="FF0000"/>
                <w:sz w:val="24"/>
                <w:szCs w:val="24"/>
              </w:rPr>
            </w:pPr>
          </w:p>
          <w:p w14:paraId="69CFFC46" w14:textId="77777777" w:rsidR="00050126" w:rsidRPr="00951C39" w:rsidRDefault="00050126" w:rsidP="00050126">
            <w:pPr>
              <w:spacing w:after="0" w:line="240" w:lineRule="auto"/>
              <w:jc w:val="both"/>
              <w:rPr>
                <w:rFonts w:ascii="Times New Roman" w:hAnsi="Times New Roman" w:cs="Times New Roman"/>
                <w:sz w:val="24"/>
                <w:szCs w:val="24"/>
              </w:rPr>
            </w:pPr>
          </w:p>
          <w:p w14:paraId="6B0E0057"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sz w:val="24"/>
                <w:szCs w:val="24"/>
              </w:rPr>
              <w:t xml:space="preserve">В связи с тем, что для объектов </w:t>
            </w:r>
            <w:r w:rsidRPr="00951C39">
              <w:rPr>
                <w:rFonts w:ascii="Times New Roman" w:hAnsi="Times New Roman" w:cs="Times New Roman"/>
                <w:sz w:val="24"/>
                <w:szCs w:val="24"/>
                <w:lang w:val="en-US"/>
              </w:rPr>
              <w:t>III</w:t>
            </w:r>
            <w:r w:rsidRPr="00951C39">
              <w:rPr>
                <w:rFonts w:ascii="Times New Roman" w:hAnsi="Times New Roman" w:cs="Times New Roman"/>
                <w:sz w:val="24"/>
                <w:szCs w:val="24"/>
              </w:rPr>
              <w:t xml:space="preserve"> категории не предусмотрено получение экологических разрешений.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32FED90" w14:textId="62B3BBD0"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7108CD61" w14:textId="77777777" w:rsidTr="00AA7683">
        <w:trPr>
          <w:jc w:val="center"/>
        </w:trPr>
        <w:tc>
          <w:tcPr>
            <w:tcW w:w="576" w:type="dxa"/>
            <w:tcBorders>
              <w:top w:val="single" w:sz="6" w:space="0" w:color="auto"/>
              <w:left w:val="single" w:sz="6" w:space="0" w:color="auto"/>
              <w:bottom w:val="single" w:sz="6" w:space="0" w:color="auto"/>
              <w:right w:val="single" w:sz="6" w:space="0" w:color="auto"/>
            </w:tcBorders>
          </w:tcPr>
          <w:p w14:paraId="79224DC0"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40DAD6C"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Пункт 5 статьи 234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BC2C6A7"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Статья 234. Экологические требования при сбросе сточных вод</w:t>
            </w:r>
          </w:p>
          <w:p w14:paraId="4A4BB3E8"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5541B0CF" w14:textId="77777777" w:rsidR="00050126" w:rsidRPr="00951C39"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 xml:space="preserve">5. Оператор объекта I и (или) II категорий обязан обеспечить соблюдение экологических нормативов для сброса, установленных в экологическом разрешении. </w:t>
            </w:r>
            <w:r w:rsidRPr="00951C39">
              <w:rPr>
                <w:rFonts w:ascii="Times New Roman" w:hAnsi="Times New Roman" w:cs="Times New Roman"/>
                <w:b/>
                <w:bCs/>
                <w:strike/>
                <w:color w:val="000000"/>
                <w:sz w:val="24"/>
                <w:szCs w:val="24"/>
              </w:rPr>
              <w:t>При превышении указанных экологических нормативов сброс сточных вод должен быть немедленно приостановлен и может быть возобновлен только после обеспечения соблюдения установленных экологических нормативов</w:t>
            </w:r>
            <w:r w:rsidRPr="00951C39">
              <w:rPr>
                <w:rFonts w:ascii="Times New Roman" w:hAnsi="Times New Roman" w:cs="Times New Roman"/>
                <w:color w:val="000000"/>
                <w:sz w:val="24"/>
                <w:szCs w:val="24"/>
              </w:rPr>
              <w:t xml:space="preserve">. </w:t>
            </w:r>
          </w:p>
          <w:p w14:paraId="5428D3C2" w14:textId="77777777" w:rsidR="00050126" w:rsidRPr="00951C39"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D509C28"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Пункт 5 статьи 234 изложить в следующей редакции:</w:t>
            </w:r>
          </w:p>
          <w:p w14:paraId="58838CD6"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hAnsi="Times New Roman" w:cs="Times New Roman"/>
                <w:sz w:val="24"/>
                <w:szCs w:val="24"/>
              </w:rPr>
              <w:t>«</w:t>
            </w:r>
            <w:r w:rsidRPr="00951C39">
              <w:rPr>
                <w:rFonts w:ascii="Times New Roman" w:hAnsi="Times New Roman" w:cs="Times New Roman"/>
                <w:color w:val="000000"/>
                <w:sz w:val="24"/>
                <w:szCs w:val="24"/>
              </w:rPr>
              <w:t xml:space="preserve">5. Операторы объектов I и (или) II категорий обязаны обеспечить соблюдение экологических нормативов для сброса, установленных в экологическом разрешении.». </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9BED392" w14:textId="77777777"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38C75C1C" w14:textId="77777777" w:rsidR="00050126" w:rsidRPr="00951C39" w:rsidRDefault="00050126" w:rsidP="00050126">
            <w:pPr>
              <w:spacing w:after="0" w:line="240" w:lineRule="auto"/>
              <w:jc w:val="both"/>
              <w:rPr>
                <w:rFonts w:ascii="Times New Roman" w:hAnsi="Times New Roman" w:cs="Times New Roman"/>
                <w:sz w:val="24"/>
                <w:szCs w:val="24"/>
              </w:rPr>
            </w:pPr>
          </w:p>
          <w:p w14:paraId="5325705E"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b/>
                <w:bCs/>
                <w:color w:val="FF0000"/>
                <w:sz w:val="24"/>
                <w:szCs w:val="24"/>
              </w:rPr>
              <w:t xml:space="preserve">   </w:t>
            </w:r>
            <w:r w:rsidRPr="00951C39">
              <w:rPr>
                <w:rFonts w:ascii="Times New Roman" w:hAnsi="Times New Roman" w:cs="Times New Roman"/>
                <w:sz w:val="24"/>
                <w:szCs w:val="24"/>
              </w:rPr>
              <w:t xml:space="preserve">Второе предложение предлагается исключить в связи с тем, что это популистское и невыполнимое требование. Практически, это невозможно по техническим причинам. Именно для таких случаев КоАП предусматривает штрафы за превышение нормативов эмиссий, а Экологический кодекс еще и санкции за экологический ущерб.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E54A9F4" w14:textId="24390723"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951C39" w14:paraId="4785A45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A15F718"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7B514C1" w14:textId="2621BC75"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eastAsia="Times New Roman" w:hAnsi="Times New Roman" w:cs="Times New Roman"/>
                <w:b/>
                <w:sz w:val="24"/>
                <w:szCs w:val="24"/>
              </w:rPr>
              <w:t>Пункт 5 статьи 234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7478DE5"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Статья 234. Экологические требования при сбросе сточных вод</w:t>
            </w:r>
          </w:p>
          <w:p w14:paraId="0F1B8FA4" w14:textId="77777777" w:rsidR="00050126" w:rsidRPr="00951C39" w:rsidRDefault="00050126" w:rsidP="00050126">
            <w:pPr>
              <w:spacing w:after="0" w:line="240" w:lineRule="auto"/>
              <w:ind w:firstLine="397"/>
              <w:jc w:val="both"/>
              <w:rPr>
                <w:rFonts w:ascii="Times New Roman" w:hAnsi="Times New Roman" w:cs="Times New Roman"/>
                <w:bCs/>
                <w:iCs/>
                <w:sz w:val="24"/>
                <w:szCs w:val="24"/>
              </w:rPr>
            </w:pPr>
            <w:r w:rsidRPr="00951C39">
              <w:rPr>
                <w:rFonts w:ascii="Times New Roman" w:hAnsi="Times New Roman" w:cs="Times New Roman"/>
                <w:bCs/>
                <w:iCs/>
                <w:sz w:val="24"/>
                <w:szCs w:val="24"/>
              </w:rPr>
              <w:t xml:space="preserve">5. </w:t>
            </w:r>
            <w:r w:rsidRPr="00951C39">
              <w:rPr>
                <w:rFonts w:ascii="Times New Roman" w:hAnsi="Times New Roman" w:cs="Times New Roman"/>
                <w:b/>
                <w:bCs/>
                <w:iCs/>
                <w:sz w:val="24"/>
                <w:szCs w:val="24"/>
              </w:rPr>
              <w:t>Оператор</w:t>
            </w:r>
            <w:r w:rsidRPr="00951C39">
              <w:rPr>
                <w:rFonts w:ascii="Times New Roman" w:hAnsi="Times New Roman" w:cs="Times New Roman"/>
                <w:bCs/>
                <w:iCs/>
                <w:sz w:val="24"/>
                <w:szCs w:val="24"/>
              </w:rPr>
              <w:t xml:space="preserve"> объекта I и (или) II категорий </w:t>
            </w:r>
            <w:r w:rsidRPr="00951C39">
              <w:rPr>
                <w:rFonts w:ascii="Times New Roman" w:hAnsi="Times New Roman" w:cs="Times New Roman"/>
                <w:b/>
                <w:bCs/>
                <w:iCs/>
                <w:sz w:val="24"/>
                <w:szCs w:val="24"/>
              </w:rPr>
              <w:t>обязан</w:t>
            </w:r>
            <w:r w:rsidRPr="00951C39">
              <w:rPr>
                <w:rFonts w:ascii="Times New Roman" w:hAnsi="Times New Roman" w:cs="Times New Roman"/>
                <w:bCs/>
                <w:iCs/>
                <w:sz w:val="24"/>
                <w:szCs w:val="24"/>
              </w:rPr>
              <w:t xml:space="preserve"> обеспечить соблюдение экологических нормативов для сброса, установленных в экологическом разрешении. При превышении указанных экологических нормативов сброс сточных вод должен быть немедленно приостановлен и может быть возобновлен только после обеспечения соблюдения установленных экологических нормативов.</w:t>
            </w:r>
          </w:p>
          <w:p w14:paraId="58EA236D"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F624D63"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в пункте 5 статьи 234:</w:t>
            </w:r>
          </w:p>
          <w:p w14:paraId="693F9B64"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слова «Оператор» заменить словом «Оператор</w:t>
            </w:r>
            <w:r w:rsidRPr="00951C39">
              <w:rPr>
                <w:rFonts w:ascii="Times New Roman" w:hAnsi="Times New Roman" w:cs="Times New Roman"/>
                <w:b/>
                <w:bCs/>
                <w:color w:val="000000"/>
                <w:sz w:val="24"/>
                <w:szCs w:val="24"/>
              </w:rPr>
              <w:t>ы</w:t>
            </w:r>
            <w:r w:rsidRPr="00951C39">
              <w:rPr>
                <w:rFonts w:ascii="Times New Roman" w:hAnsi="Times New Roman" w:cs="Times New Roman"/>
                <w:color w:val="000000"/>
                <w:sz w:val="24"/>
                <w:szCs w:val="24"/>
              </w:rPr>
              <w:t>»;</w:t>
            </w:r>
          </w:p>
          <w:p w14:paraId="48392FA8" w14:textId="77777777" w:rsidR="00050126" w:rsidRPr="00951C39" w:rsidRDefault="00050126" w:rsidP="00050126">
            <w:pPr>
              <w:spacing w:after="0" w:line="240" w:lineRule="auto"/>
              <w:ind w:firstLine="397"/>
              <w:jc w:val="both"/>
              <w:rPr>
                <w:rFonts w:ascii="Times New Roman" w:hAnsi="Times New Roman" w:cs="Times New Roman"/>
                <w:color w:val="000000"/>
                <w:sz w:val="24"/>
                <w:szCs w:val="24"/>
              </w:rPr>
            </w:pPr>
            <w:r w:rsidRPr="00951C39">
              <w:rPr>
                <w:rFonts w:ascii="Times New Roman" w:hAnsi="Times New Roman" w:cs="Times New Roman"/>
                <w:color w:val="000000"/>
                <w:sz w:val="24"/>
                <w:szCs w:val="24"/>
              </w:rPr>
              <w:t>слово «обязан» заменить словом «обязан</w:t>
            </w:r>
            <w:r w:rsidRPr="00951C39">
              <w:rPr>
                <w:rFonts w:ascii="Times New Roman" w:hAnsi="Times New Roman" w:cs="Times New Roman"/>
                <w:b/>
                <w:bCs/>
                <w:color w:val="000000"/>
                <w:sz w:val="24"/>
                <w:szCs w:val="24"/>
              </w:rPr>
              <w:t>ы</w:t>
            </w:r>
            <w:r w:rsidRPr="00951C39">
              <w:rPr>
                <w:rFonts w:ascii="Times New Roman" w:hAnsi="Times New Roman" w:cs="Times New Roman"/>
                <w:color w:val="000000"/>
                <w:sz w:val="24"/>
                <w:szCs w:val="24"/>
              </w:rPr>
              <w:t>».</w:t>
            </w:r>
          </w:p>
          <w:p w14:paraId="295DFB58" w14:textId="77777777" w:rsidR="00050126" w:rsidRPr="00951C39"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4E62230"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Отдел законодательства</w:t>
            </w:r>
          </w:p>
          <w:p w14:paraId="1BBA6355" w14:textId="77777777" w:rsidR="00050126" w:rsidRPr="00951C39"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15802448" w14:textId="588169D3"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FFC924E" w14:textId="3AD384C2" w:rsidR="00050126" w:rsidRPr="00951C39"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951C39" w14:paraId="5BB15E8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B64A6BE"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F5DB432" w14:textId="77777777" w:rsidR="00050126" w:rsidRPr="00951C39" w:rsidRDefault="00050126" w:rsidP="00050126">
            <w:pPr>
              <w:spacing w:after="0" w:line="240" w:lineRule="auto"/>
              <w:contextualSpacing/>
              <w:jc w:val="center"/>
              <w:rPr>
                <w:rFonts w:ascii="Times New Roman" w:hAnsi="Times New Roman" w:cs="Times New Roman"/>
                <w:b/>
                <w:sz w:val="24"/>
                <w:szCs w:val="24"/>
              </w:rPr>
            </w:pPr>
            <w:r w:rsidRPr="00951C39">
              <w:rPr>
                <w:rFonts w:ascii="Times New Roman" w:hAnsi="Times New Roman" w:cs="Times New Roman"/>
                <w:b/>
                <w:sz w:val="24"/>
                <w:szCs w:val="24"/>
              </w:rPr>
              <w:t>Пункт 5 статьи 234</w:t>
            </w:r>
          </w:p>
        </w:tc>
        <w:tc>
          <w:tcPr>
            <w:tcW w:w="4111" w:type="dxa"/>
            <w:tcBorders>
              <w:top w:val="single" w:sz="6" w:space="0" w:color="auto"/>
              <w:left w:val="single" w:sz="6" w:space="0" w:color="auto"/>
              <w:bottom w:val="single" w:sz="6" w:space="0" w:color="auto"/>
              <w:right w:val="single" w:sz="6" w:space="0" w:color="auto"/>
            </w:tcBorders>
          </w:tcPr>
          <w:p w14:paraId="18D6AEAB" w14:textId="77777777" w:rsidR="00050126" w:rsidRPr="00951C39" w:rsidRDefault="00050126" w:rsidP="00050126">
            <w:pPr>
              <w:spacing w:line="240" w:lineRule="auto"/>
              <w:jc w:val="both"/>
              <w:rPr>
                <w:rFonts w:ascii="Times New Roman" w:hAnsi="Times New Roman" w:cs="Times New Roman"/>
                <w:sz w:val="24"/>
                <w:szCs w:val="24"/>
              </w:rPr>
            </w:pPr>
            <w:r w:rsidRPr="00951C39">
              <w:rPr>
                <w:rFonts w:ascii="Times New Roman" w:hAnsi="Times New Roman" w:cs="Times New Roman"/>
                <w:sz w:val="24"/>
                <w:szCs w:val="24"/>
              </w:rPr>
              <w:t xml:space="preserve">Статья 234. Экологические требования при сбросе сточных вод </w:t>
            </w:r>
          </w:p>
          <w:p w14:paraId="7EF79B0D" w14:textId="77777777" w:rsidR="00050126" w:rsidRPr="00951C39" w:rsidRDefault="00050126" w:rsidP="00050126">
            <w:pPr>
              <w:spacing w:line="240" w:lineRule="auto"/>
              <w:jc w:val="both"/>
              <w:rPr>
                <w:rFonts w:ascii="Times New Roman" w:hAnsi="Times New Roman" w:cs="Times New Roman"/>
                <w:sz w:val="24"/>
                <w:szCs w:val="24"/>
              </w:rPr>
            </w:pPr>
            <w:r w:rsidRPr="00951C39">
              <w:rPr>
                <w:rFonts w:ascii="Times New Roman" w:hAnsi="Times New Roman" w:cs="Times New Roman"/>
                <w:sz w:val="24"/>
                <w:szCs w:val="24"/>
              </w:rPr>
              <w:t>…</w:t>
            </w:r>
          </w:p>
          <w:p w14:paraId="7C04461E" w14:textId="77777777" w:rsidR="00050126" w:rsidRPr="00951C39" w:rsidRDefault="00050126" w:rsidP="00050126">
            <w:pPr>
              <w:spacing w:line="240" w:lineRule="auto"/>
              <w:jc w:val="both"/>
              <w:rPr>
                <w:rFonts w:ascii="Times New Roman" w:hAnsi="Times New Roman" w:cs="Times New Roman"/>
                <w:sz w:val="24"/>
                <w:szCs w:val="24"/>
              </w:rPr>
            </w:pPr>
            <w:r w:rsidRPr="00951C39">
              <w:rPr>
                <w:rFonts w:ascii="Times New Roman" w:hAnsi="Times New Roman" w:cs="Times New Roman"/>
                <w:sz w:val="24"/>
                <w:szCs w:val="24"/>
              </w:rPr>
              <w:t xml:space="preserve">5. Оператор объекта </w:t>
            </w:r>
            <w:r w:rsidRPr="00951C39">
              <w:rPr>
                <w:rFonts w:ascii="Times New Roman" w:hAnsi="Times New Roman" w:cs="Times New Roman"/>
                <w:sz w:val="24"/>
                <w:szCs w:val="24"/>
                <w:lang w:val="en-US"/>
              </w:rPr>
              <w:t>I</w:t>
            </w:r>
            <w:r w:rsidRPr="00951C39">
              <w:rPr>
                <w:rFonts w:ascii="Times New Roman" w:hAnsi="Times New Roman" w:cs="Times New Roman"/>
                <w:sz w:val="24"/>
                <w:szCs w:val="24"/>
              </w:rPr>
              <w:t xml:space="preserve"> или </w:t>
            </w:r>
            <w:r w:rsidRPr="00951C39">
              <w:rPr>
                <w:rFonts w:ascii="Times New Roman" w:hAnsi="Times New Roman" w:cs="Times New Roman"/>
                <w:sz w:val="24"/>
                <w:szCs w:val="24"/>
                <w:lang w:val="en-US"/>
              </w:rPr>
              <w:t>II</w:t>
            </w:r>
            <w:r w:rsidRPr="00951C39">
              <w:rPr>
                <w:rFonts w:ascii="Times New Roman" w:hAnsi="Times New Roman" w:cs="Times New Roman"/>
                <w:sz w:val="24"/>
                <w:szCs w:val="24"/>
              </w:rPr>
              <w:t xml:space="preserve"> категорий обязан обеспечить соблюдение экологических нормативов для сброса, установленных в экологическом разрешении. </w:t>
            </w:r>
            <w:r w:rsidRPr="00951C39">
              <w:rPr>
                <w:rFonts w:ascii="Times New Roman" w:hAnsi="Times New Roman" w:cs="Times New Roman"/>
                <w:b/>
                <w:sz w:val="24"/>
                <w:szCs w:val="24"/>
              </w:rPr>
              <w:t>При превышении указанных экологических нормативов сброс сточных вод должен быть немедленно приостановлен и может быть возобновлен только после обеспечения соблюдения установленных экологических нормативов.</w:t>
            </w:r>
            <w:r w:rsidRPr="00951C39">
              <w:rPr>
                <w:rFonts w:ascii="Times New Roman" w:hAnsi="Times New Roman" w:cs="Times New Roman"/>
                <w:sz w:val="24"/>
                <w:szCs w:val="24"/>
              </w:rPr>
              <w:t xml:space="preserve"> </w:t>
            </w:r>
          </w:p>
          <w:p w14:paraId="4B02EB9A" w14:textId="77777777" w:rsidR="00050126" w:rsidRPr="00951C39" w:rsidRDefault="00050126" w:rsidP="00050126">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4A1552C7" w14:textId="77777777" w:rsidR="00050126" w:rsidRPr="00951C39" w:rsidRDefault="00050126" w:rsidP="00050126">
            <w:pPr>
              <w:spacing w:after="0" w:line="240" w:lineRule="auto"/>
              <w:contextualSpacing/>
              <w:jc w:val="both"/>
              <w:rPr>
                <w:rFonts w:ascii="Times New Roman" w:hAnsi="Times New Roman" w:cs="Times New Roman"/>
                <w:sz w:val="24"/>
                <w:szCs w:val="24"/>
              </w:rPr>
            </w:pPr>
            <w:r w:rsidRPr="00951C39">
              <w:rPr>
                <w:rFonts w:ascii="Times New Roman" w:hAnsi="Times New Roman" w:cs="Times New Roman"/>
                <w:sz w:val="24"/>
                <w:szCs w:val="24"/>
              </w:rPr>
              <w:t>Пункт 5 статьи 234  изложить в следующей редакции:</w:t>
            </w:r>
          </w:p>
          <w:p w14:paraId="2F158259" w14:textId="77777777" w:rsidR="00050126" w:rsidRPr="00951C39" w:rsidRDefault="00050126" w:rsidP="00050126">
            <w:pPr>
              <w:spacing w:after="0" w:line="240" w:lineRule="auto"/>
              <w:contextualSpacing/>
              <w:jc w:val="both"/>
              <w:rPr>
                <w:rFonts w:ascii="Times New Roman" w:hAnsi="Times New Roman" w:cs="Times New Roman"/>
                <w:sz w:val="24"/>
                <w:szCs w:val="24"/>
              </w:rPr>
            </w:pPr>
            <w:r w:rsidRPr="00951C39">
              <w:rPr>
                <w:rFonts w:ascii="Times New Roman" w:hAnsi="Times New Roman" w:cs="Times New Roman"/>
                <w:b/>
                <w:sz w:val="24"/>
                <w:szCs w:val="24"/>
              </w:rPr>
              <w:t>«</w:t>
            </w:r>
            <w:r w:rsidRPr="00951C39">
              <w:rPr>
                <w:rFonts w:ascii="Times New Roman" w:hAnsi="Times New Roman" w:cs="Times New Roman"/>
                <w:sz w:val="24"/>
                <w:szCs w:val="24"/>
              </w:rPr>
              <w:t xml:space="preserve">5. Оператор объекта </w:t>
            </w:r>
            <w:r w:rsidRPr="00951C39">
              <w:rPr>
                <w:rFonts w:ascii="Times New Roman" w:hAnsi="Times New Roman" w:cs="Times New Roman"/>
                <w:sz w:val="24"/>
                <w:szCs w:val="24"/>
                <w:lang w:val="en-US"/>
              </w:rPr>
              <w:t>I</w:t>
            </w:r>
            <w:r w:rsidRPr="00951C39">
              <w:rPr>
                <w:rFonts w:ascii="Times New Roman" w:hAnsi="Times New Roman" w:cs="Times New Roman"/>
                <w:sz w:val="24"/>
                <w:szCs w:val="24"/>
              </w:rPr>
              <w:t xml:space="preserve"> или </w:t>
            </w:r>
            <w:r w:rsidRPr="00951C39">
              <w:rPr>
                <w:rFonts w:ascii="Times New Roman" w:hAnsi="Times New Roman" w:cs="Times New Roman"/>
                <w:sz w:val="24"/>
                <w:szCs w:val="24"/>
                <w:lang w:val="en-US"/>
              </w:rPr>
              <w:t>II</w:t>
            </w:r>
            <w:r w:rsidRPr="00951C39">
              <w:rPr>
                <w:rFonts w:ascii="Times New Roman" w:hAnsi="Times New Roman" w:cs="Times New Roman"/>
                <w:sz w:val="24"/>
                <w:szCs w:val="24"/>
              </w:rPr>
              <w:t xml:space="preserve"> категорий обязан обеспечить соблюдение экологических нормативов для сброса, установленных в экологическом разрешении.».</w:t>
            </w:r>
          </w:p>
        </w:tc>
        <w:tc>
          <w:tcPr>
            <w:tcW w:w="3402" w:type="dxa"/>
            <w:tcBorders>
              <w:top w:val="single" w:sz="6" w:space="0" w:color="auto"/>
              <w:left w:val="single" w:sz="6" w:space="0" w:color="auto"/>
              <w:bottom w:val="single" w:sz="6" w:space="0" w:color="auto"/>
              <w:right w:val="single" w:sz="6" w:space="0" w:color="auto"/>
            </w:tcBorders>
          </w:tcPr>
          <w:p w14:paraId="673652F1"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Депутаты</w:t>
            </w:r>
          </w:p>
          <w:p w14:paraId="2A18D3C0"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Бижанова Г.К.,</w:t>
            </w:r>
          </w:p>
          <w:p w14:paraId="15802B51"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b/>
                <w:sz w:val="24"/>
                <w:szCs w:val="24"/>
              </w:rPr>
              <w:t>Кожахметов А.Т.</w:t>
            </w:r>
          </w:p>
          <w:p w14:paraId="710A8F99"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p w14:paraId="3D33E43B"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Приостановление сброса сточных вод считаем технологический невозможным, так как влечет за собой следующие последствия:</w:t>
            </w:r>
          </w:p>
          <w:p w14:paraId="0AC78AD2"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приостановлении сброса шахтных вод приведет к затоплению шахт (нарушение промышленной безопасности);</w:t>
            </w:r>
          </w:p>
          <w:p w14:paraId="24255689"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приостановление сброса подотвальных вод приведет к загрязнению окружающей среды, в том числе приведет к трансграничным воздействиям;</w:t>
            </w:r>
          </w:p>
          <w:p w14:paraId="47757ABE"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r w:rsidRPr="00951C39">
              <w:rPr>
                <w:rFonts w:ascii="Times New Roman" w:eastAsia="Times New Roman" w:hAnsi="Times New Roman" w:cs="Times New Roman"/>
                <w:sz w:val="24"/>
                <w:szCs w:val="24"/>
              </w:rPr>
              <w:t xml:space="preserve">- приостановление сброса производственных вод приведет к приостановлению технологического процесса, в результате которого произойдет залповый выброс загрязняющих веществ в атмосферный воздух. </w:t>
            </w:r>
          </w:p>
          <w:p w14:paraId="00F2B4FA" w14:textId="77777777" w:rsidR="00050126" w:rsidRPr="00951C39"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eastAsia="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6EF5830C" w14:textId="5B60AB9C" w:rsidR="00050126" w:rsidRPr="00951C39"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6D7186" w14:paraId="15E6D35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B91437B" w14:textId="77777777" w:rsidR="00050126" w:rsidRPr="00951C39"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ED6B21A" w14:textId="77777777" w:rsidR="00050126" w:rsidRPr="00951C39"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951C39">
              <w:rPr>
                <w:rFonts w:ascii="Times New Roman" w:hAnsi="Times New Roman" w:cs="Times New Roman"/>
                <w:b/>
                <w:sz w:val="24"/>
                <w:szCs w:val="24"/>
              </w:rPr>
              <w:t>Пункт 9 статьи 234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D7B8947"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Статья 234. Экологические требования при сбросе сточных вод</w:t>
            </w:r>
          </w:p>
          <w:p w14:paraId="474E501E" w14:textId="77777777" w:rsidR="00050126" w:rsidRPr="00951C39" w:rsidRDefault="00050126" w:rsidP="00050126">
            <w:pPr>
              <w:pStyle w:val="af4"/>
              <w:jc w:val="both"/>
              <w:rPr>
                <w:rFonts w:ascii="Times New Roman" w:hAnsi="Times New Roman" w:cs="Times New Roman"/>
                <w:sz w:val="24"/>
                <w:szCs w:val="24"/>
              </w:rPr>
            </w:pPr>
          </w:p>
          <w:p w14:paraId="22647B3F" w14:textId="77777777" w:rsidR="00050126" w:rsidRPr="00951C39" w:rsidRDefault="00050126" w:rsidP="00050126">
            <w:pPr>
              <w:pStyle w:val="af4"/>
              <w:jc w:val="both"/>
              <w:rPr>
                <w:rFonts w:ascii="Times New Roman" w:hAnsi="Times New Roman" w:cs="Times New Roman"/>
                <w:sz w:val="24"/>
                <w:szCs w:val="24"/>
              </w:rPr>
            </w:pPr>
            <w:r w:rsidRPr="00951C39">
              <w:rPr>
                <w:rFonts w:ascii="Times New Roman" w:hAnsi="Times New Roman" w:cs="Times New Roman"/>
                <w:sz w:val="24"/>
                <w:szCs w:val="24"/>
              </w:rPr>
              <w:t xml:space="preserve">9. Операторы объекта I и (или) II категорий, осуществляющие сброс сточных вод или имеющие замкнутый цикл </w:t>
            </w:r>
            <w:r w:rsidRPr="00951C39">
              <w:rPr>
                <w:rFonts w:ascii="Times New Roman" w:hAnsi="Times New Roman" w:cs="Times New Roman"/>
                <w:b/>
                <w:bCs/>
                <w:sz w:val="24"/>
                <w:szCs w:val="24"/>
              </w:rPr>
              <w:t>водоотведения</w:t>
            </w:r>
            <w:r w:rsidRPr="00951C39">
              <w:rPr>
                <w:rFonts w:ascii="Times New Roman" w:hAnsi="Times New Roman" w:cs="Times New Roman"/>
                <w:sz w:val="24"/>
                <w:szCs w:val="24"/>
              </w:rPr>
              <w:t>,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3D8EC64"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Пункт 9 статьи 234изложить в следующей редакции:</w:t>
            </w:r>
          </w:p>
          <w:p w14:paraId="33F17D43" w14:textId="77777777" w:rsidR="00050126" w:rsidRPr="00951C39" w:rsidRDefault="00050126" w:rsidP="00050126">
            <w:pPr>
              <w:spacing w:after="0" w:line="240" w:lineRule="auto"/>
              <w:jc w:val="both"/>
              <w:rPr>
                <w:rFonts w:ascii="Times New Roman" w:hAnsi="Times New Roman" w:cs="Times New Roman"/>
                <w:sz w:val="24"/>
                <w:szCs w:val="24"/>
              </w:rPr>
            </w:pPr>
            <w:r w:rsidRPr="00951C39">
              <w:rPr>
                <w:rFonts w:ascii="Times New Roman" w:hAnsi="Times New Roman" w:cs="Times New Roman"/>
                <w:sz w:val="24"/>
                <w:szCs w:val="24"/>
              </w:rPr>
              <w:t xml:space="preserve">«9. </w:t>
            </w:r>
            <w:r w:rsidRPr="00951C39">
              <w:rPr>
                <w:rFonts w:ascii="Times New Roman" w:hAnsi="Times New Roman" w:cs="Times New Roman"/>
                <w:color w:val="000000"/>
                <w:sz w:val="24"/>
                <w:szCs w:val="24"/>
              </w:rPr>
              <w:t xml:space="preserve">Операторы объекта I и (или) II категорий, осуществляющие сброс сточных вод </w:t>
            </w:r>
            <w:r w:rsidRPr="00951C39">
              <w:rPr>
                <w:rFonts w:ascii="Times New Roman" w:hAnsi="Times New Roman" w:cs="Times New Roman"/>
                <w:b/>
                <w:bCs/>
                <w:sz w:val="24"/>
                <w:szCs w:val="24"/>
              </w:rPr>
              <w:t>в водные объекты, недра, в накопители сточных вод, на рельеф местности</w:t>
            </w:r>
            <w:r w:rsidRPr="00951C39">
              <w:rPr>
                <w:rFonts w:ascii="Times New Roman" w:hAnsi="Times New Roman" w:cs="Times New Roman"/>
                <w:color w:val="000000"/>
                <w:sz w:val="24"/>
                <w:szCs w:val="24"/>
              </w:rPr>
              <w:t xml:space="preserve"> или имеющие замкнутый цикл </w:t>
            </w:r>
            <w:r w:rsidRPr="00951C39">
              <w:rPr>
                <w:rFonts w:ascii="Times New Roman" w:hAnsi="Times New Roman" w:cs="Times New Roman"/>
                <w:b/>
                <w:bCs/>
                <w:color w:val="000000"/>
                <w:sz w:val="24"/>
                <w:szCs w:val="24"/>
              </w:rPr>
              <w:t>водоснабжения</w:t>
            </w:r>
            <w:r w:rsidRPr="00951C39">
              <w:rPr>
                <w:rFonts w:ascii="Times New Roman" w:hAnsi="Times New Roman" w:cs="Times New Roman"/>
                <w:color w:val="000000"/>
                <w:sz w:val="24"/>
                <w:szCs w:val="24"/>
              </w:rPr>
              <w:t>,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w:t>
            </w:r>
          </w:p>
          <w:p w14:paraId="525F5160" w14:textId="77777777" w:rsidR="00050126" w:rsidRPr="00951C39"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DC1A824" w14:textId="77777777" w:rsidR="00050126" w:rsidRPr="00951C39" w:rsidRDefault="00050126" w:rsidP="00050126">
            <w:pPr>
              <w:spacing w:after="0" w:line="240" w:lineRule="auto"/>
              <w:jc w:val="both"/>
              <w:rPr>
                <w:rFonts w:ascii="Times New Roman" w:eastAsia="Times New Roman" w:hAnsi="Times New Roman" w:cs="Times New Roman"/>
                <w:b/>
                <w:i/>
                <w:sz w:val="24"/>
                <w:szCs w:val="24"/>
              </w:rPr>
            </w:pPr>
            <w:r w:rsidRPr="00951C39">
              <w:rPr>
                <w:rFonts w:ascii="Times New Roman" w:eastAsia="Times New Roman" w:hAnsi="Times New Roman" w:cs="Times New Roman"/>
                <w:b/>
                <w:i/>
                <w:sz w:val="24"/>
                <w:szCs w:val="24"/>
              </w:rPr>
              <w:t xml:space="preserve">Комитет по вопросам экологии и природопользованию </w:t>
            </w:r>
          </w:p>
          <w:p w14:paraId="795C45DD" w14:textId="77777777" w:rsidR="00050126" w:rsidRPr="00951C39" w:rsidRDefault="00050126" w:rsidP="00050126">
            <w:pPr>
              <w:spacing w:after="0" w:line="240" w:lineRule="auto"/>
              <w:jc w:val="both"/>
              <w:rPr>
                <w:rFonts w:ascii="Times New Roman" w:hAnsi="Times New Roman" w:cs="Times New Roman"/>
                <w:sz w:val="24"/>
                <w:szCs w:val="24"/>
              </w:rPr>
            </w:pPr>
          </w:p>
          <w:p w14:paraId="63F138DA" w14:textId="77777777" w:rsidR="00050126" w:rsidRPr="006D7186" w:rsidRDefault="00050126" w:rsidP="00050126">
            <w:pPr>
              <w:spacing w:after="0" w:line="240" w:lineRule="auto"/>
              <w:contextualSpacing/>
              <w:jc w:val="both"/>
              <w:rPr>
                <w:rFonts w:ascii="Times New Roman" w:eastAsia="Times New Roman" w:hAnsi="Times New Roman" w:cs="Times New Roman"/>
                <w:b/>
                <w:sz w:val="24"/>
                <w:szCs w:val="24"/>
              </w:rPr>
            </w:pPr>
            <w:r w:rsidRPr="00951C39">
              <w:rPr>
                <w:rFonts w:ascii="Times New Roman" w:hAnsi="Times New Roman" w:cs="Times New Roman"/>
                <w:b/>
                <w:bCs/>
                <w:color w:val="FF0000"/>
                <w:sz w:val="24"/>
                <w:szCs w:val="24"/>
              </w:rPr>
              <w:t xml:space="preserve">   </w:t>
            </w:r>
            <w:r w:rsidRPr="00951C39">
              <w:rPr>
                <w:rFonts w:ascii="Times New Roman" w:hAnsi="Times New Roman" w:cs="Times New Roman"/>
                <w:sz w:val="24"/>
                <w:szCs w:val="24"/>
              </w:rPr>
              <w:t>Уточнение и исправление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81EEFEB" w14:textId="26A46D38" w:rsidR="00050126" w:rsidRPr="006D7186"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42FCB4E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346FA63"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50087DF"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12 статьи 234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0696308"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Статья 234. Экологические требования при сбросе сточных вод</w:t>
            </w:r>
          </w:p>
          <w:p w14:paraId="46090EC2" w14:textId="77777777" w:rsidR="00050126" w:rsidRPr="00763448"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6488150C" w14:textId="77777777" w:rsidR="00050126" w:rsidRPr="00763448"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12. </w:t>
            </w:r>
            <w:r w:rsidRPr="00763448">
              <w:rPr>
                <w:rFonts w:ascii="Times New Roman" w:hAnsi="Times New Roman" w:cs="Times New Roman"/>
                <w:b/>
                <w:bCs/>
                <w:color w:val="000000"/>
                <w:sz w:val="24"/>
                <w:szCs w:val="24"/>
              </w:rPr>
              <w:t>Запрещаются</w:t>
            </w:r>
            <w:r w:rsidRPr="00763448">
              <w:rPr>
                <w:rFonts w:ascii="Times New Roman" w:hAnsi="Times New Roman" w:cs="Times New Roman"/>
                <w:color w:val="000000"/>
                <w:sz w:val="24"/>
                <w:szCs w:val="24"/>
              </w:rPr>
              <w:t xml:space="preserve"> сброс отходов в поверхностные водные объекты.</w:t>
            </w:r>
          </w:p>
          <w:p w14:paraId="539C4EC4" w14:textId="77777777" w:rsidR="00050126" w:rsidRPr="00763448"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E869423"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r w:rsidRPr="00763448">
              <w:rPr>
                <w:rFonts w:ascii="Times New Roman" w:hAnsi="Times New Roman" w:cs="Times New Roman"/>
                <w:sz w:val="24"/>
                <w:szCs w:val="24"/>
              </w:rPr>
              <w:t>В пункте 12 статьи 234 слово «запрещаются» заменить словом «</w:t>
            </w:r>
            <w:r w:rsidRPr="00763448">
              <w:rPr>
                <w:rFonts w:ascii="Times New Roman" w:hAnsi="Times New Roman" w:cs="Times New Roman"/>
                <w:b/>
                <w:bCs/>
                <w:sz w:val="24"/>
                <w:szCs w:val="24"/>
              </w:rPr>
              <w:t>запрещается».</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BEDE1DF"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FFF1C13" w14:textId="77777777" w:rsidR="00050126" w:rsidRPr="00763448" w:rsidRDefault="00050126" w:rsidP="00050126">
            <w:pPr>
              <w:spacing w:after="0" w:line="240" w:lineRule="auto"/>
              <w:jc w:val="both"/>
              <w:rPr>
                <w:rFonts w:ascii="Times New Roman" w:hAnsi="Times New Roman" w:cs="Times New Roman"/>
                <w:sz w:val="24"/>
                <w:szCs w:val="24"/>
              </w:rPr>
            </w:pPr>
          </w:p>
          <w:p w14:paraId="28E4ECAE"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Редакционная правка.</w:t>
            </w:r>
          </w:p>
          <w:p w14:paraId="715898B7"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EE78596" w14:textId="0CFEC641"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3A52CD88"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3B564B9"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0E606BE"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3 статьи 237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39D7279" w14:textId="77777777" w:rsidR="00050126" w:rsidRPr="00763448" w:rsidRDefault="00050126" w:rsidP="00050126">
            <w:pPr>
              <w:spacing w:after="0" w:line="240" w:lineRule="auto"/>
              <w:jc w:val="both"/>
              <w:rPr>
                <w:rFonts w:ascii="Times New Roman" w:hAnsi="Times New Roman" w:cs="Times New Roman"/>
                <w:sz w:val="24"/>
                <w:szCs w:val="24"/>
              </w:rPr>
            </w:pPr>
            <w:bookmarkStart w:id="238" w:name="1963235370"/>
            <w:r w:rsidRPr="00763448">
              <w:rPr>
                <w:rFonts w:ascii="Times New Roman" w:hAnsi="Times New Roman" w:cs="Times New Roman"/>
                <w:sz w:val="24"/>
                <w:szCs w:val="24"/>
              </w:rPr>
              <w:t>Статья 237. Экологические требования  по охране подземных водных объектов при проведении операций по недропользованию</w:t>
            </w:r>
          </w:p>
          <w:p w14:paraId="2A3D88CA" w14:textId="77777777" w:rsidR="00050126" w:rsidRPr="00763448" w:rsidRDefault="00050126" w:rsidP="00050126">
            <w:pPr>
              <w:pStyle w:val="a9"/>
              <w:spacing w:after="0" w:line="240" w:lineRule="auto"/>
              <w:ind w:left="0"/>
              <w:contextualSpacing w:val="0"/>
              <w:jc w:val="both"/>
              <w:rPr>
                <w:rFonts w:ascii="Times New Roman" w:hAnsi="Times New Roman" w:cs="Times New Roman"/>
                <w:color w:val="000000"/>
                <w:sz w:val="24"/>
                <w:szCs w:val="24"/>
              </w:rPr>
            </w:pPr>
          </w:p>
          <w:p w14:paraId="15B57864" w14:textId="77777777" w:rsidR="00050126" w:rsidRPr="00763448"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3. Если при проведении операций по недропользованию предполагается вскрытие подземного водного объекта, который может быть использован как источник питьевого и (или) хозяйственно-питьевого водоснабжения, токсикологические характеристики химических реагентов, применяемых для приготовления (обработки) бурового и цементного растворов, должны быть согласованы с </w:t>
            </w:r>
            <w:r w:rsidRPr="00763448">
              <w:rPr>
                <w:rFonts w:ascii="Times New Roman" w:hAnsi="Times New Roman" w:cs="Times New Roman"/>
                <w:b/>
                <w:bCs/>
                <w:strike/>
                <w:color w:val="000000"/>
                <w:sz w:val="24"/>
                <w:szCs w:val="24"/>
              </w:rPr>
              <w:t>уполномоченным органом в области охраны окружающей среды и</w:t>
            </w:r>
            <w:r w:rsidRPr="00763448">
              <w:rPr>
                <w:rFonts w:ascii="Times New Roman" w:hAnsi="Times New Roman" w:cs="Times New Roman"/>
                <w:color w:val="000000"/>
                <w:sz w:val="24"/>
                <w:szCs w:val="24"/>
              </w:rPr>
              <w:t xml:space="preserve"> уполномоченным государственным органом в области санитарно-эпидемиологического благополучия населения при выдаче экологического разрешения.</w:t>
            </w:r>
            <w:bookmarkEnd w:id="238"/>
          </w:p>
          <w:p w14:paraId="6DD840FC" w14:textId="77777777" w:rsidR="00050126" w:rsidRPr="00763448"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C41E747" w14:textId="77777777" w:rsidR="00050126" w:rsidRPr="00763448" w:rsidRDefault="00050126" w:rsidP="00050126">
            <w:pPr>
              <w:pStyle w:val="a9"/>
              <w:spacing w:after="0" w:line="240" w:lineRule="auto"/>
              <w:ind w:left="0"/>
              <w:contextualSpacing w:val="0"/>
              <w:jc w:val="both"/>
              <w:rPr>
                <w:rFonts w:ascii="Times New Roman" w:hAnsi="Times New Roman" w:cs="Times New Roman"/>
                <w:sz w:val="24"/>
                <w:szCs w:val="24"/>
              </w:rPr>
            </w:pPr>
            <w:r w:rsidRPr="00763448">
              <w:rPr>
                <w:rFonts w:ascii="Times New Roman" w:hAnsi="Times New Roman" w:cs="Times New Roman"/>
                <w:sz w:val="24"/>
                <w:szCs w:val="24"/>
              </w:rPr>
              <w:t>Пункт 3 статьи 237 изложить в следующей редакции:</w:t>
            </w:r>
          </w:p>
          <w:p w14:paraId="27525FA4" w14:textId="77777777" w:rsidR="00050126" w:rsidRPr="00763448" w:rsidRDefault="00050126" w:rsidP="00050126">
            <w:pPr>
              <w:pStyle w:val="a9"/>
              <w:spacing w:after="0" w:line="240" w:lineRule="auto"/>
              <w:ind w:left="0"/>
              <w:contextualSpacing w:val="0"/>
              <w:jc w:val="both"/>
              <w:rPr>
                <w:rFonts w:ascii="Times New Roman" w:hAnsi="Times New Roman" w:cs="Times New Roman"/>
                <w:color w:val="000000"/>
                <w:sz w:val="24"/>
                <w:szCs w:val="24"/>
              </w:rPr>
            </w:pPr>
            <w:r w:rsidRPr="00763448">
              <w:rPr>
                <w:rFonts w:ascii="Times New Roman" w:hAnsi="Times New Roman" w:cs="Times New Roman"/>
                <w:sz w:val="24"/>
                <w:szCs w:val="24"/>
              </w:rPr>
              <w:t>«</w:t>
            </w:r>
            <w:r w:rsidRPr="00763448">
              <w:rPr>
                <w:rFonts w:ascii="Times New Roman" w:hAnsi="Times New Roman" w:cs="Times New Roman"/>
                <w:color w:val="000000"/>
                <w:sz w:val="24"/>
                <w:szCs w:val="24"/>
              </w:rPr>
              <w:t>3. Если при проведении операций по недропользованию предполагается вскрытие подземного водного объекта, который может быть использован как источник питьевого и (или) хозяйственно-питьевого водоснабжения, токсикологические характеристики химических реагентов, применяемых для приготовления (обработки) бурового и цементного растворов, должны быть согласованы с уполномоченным государственным органом в области санитарно-эпидемиологического благополучия населения при выдаче экологического разрешения.».</w:t>
            </w:r>
          </w:p>
          <w:p w14:paraId="1E2BF00B"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6A4AB31"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6483E6F" w14:textId="77777777" w:rsidR="00050126" w:rsidRPr="00763448" w:rsidRDefault="00050126" w:rsidP="00050126">
            <w:pPr>
              <w:spacing w:after="0" w:line="240" w:lineRule="auto"/>
              <w:jc w:val="both"/>
              <w:rPr>
                <w:rFonts w:ascii="Times New Roman" w:hAnsi="Times New Roman" w:cs="Times New Roman"/>
                <w:sz w:val="24"/>
                <w:szCs w:val="24"/>
              </w:rPr>
            </w:pPr>
          </w:p>
          <w:p w14:paraId="5C8FF4AD"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Зачем согласовывать</w:t>
            </w:r>
            <w:r w:rsidRPr="00763448">
              <w:rPr>
                <w:rFonts w:ascii="Times New Roman" w:hAnsi="Times New Roman" w:cs="Times New Roman"/>
                <w:b/>
                <w:bCs/>
                <w:color w:val="FF0000"/>
                <w:sz w:val="24"/>
                <w:szCs w:val="24"/>
              </w:rPr>
              <w:t xml:space="preserve"> </w:t>
            </w:r>
            <w:r w:rsidRPr="00763448">
              <w:rPr>
                <w:rFonts w:ascii="Times New Roman" w:hAnsi="Times New Roman" w:cs="Times New Roman"/>
                <w:color w:val="000000"/>
                <w:sz w:val="24"/>
                <w:szCs w:val="24"/>
              </w:rPr>
              <w:t xml:space="preserve">с уполномоченным органом в области охраны окружающей среды, если оно само выдает экологическое разрешение?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9AA6E36" w14:textId="442D0EEA"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5DA3D6DE"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11E17D9"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85D64C" w14:textId="6038D07C"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2 статьи 239</w:t>
            </w:r>
          </w:p>
        </w:tc>
        <w:tc>
          <w:tcPr>
            <w:tcW w:w="4111" w:type="dxa"/>
            <w:tcBorders>
              <w:top w:val="single" w:sz="6" w:space="0" w:color="auto"/>
              <w:left w:val="single" w:sz="6" w:space="0" w:color="auto"/>
              <w:bottom w:val="single" w:sz="6" w:space="0" w:color="auto"/>
              <w:right w:val="single" w:sz="6" w:space="0" w:color="auto"/>
            </w:tcBorders>
          </w:tcPr>
          <w:p w14:paraId="7EA3128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239. Экологические требования по охране водных объектов при авариях</w:t>
            </w:r>
          </w:p>
          <w:p w14:paraId="510A3A41"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качества вод, </w:t>
            </w:r>
            <w:r w:rsidRPr="00763448">
              <w:rPr>
                <w:rFonts w:ascii="Times New Roman" w:hAnsi="Times New Roman" w:cs="Times New Roman"/>
                <w:b/>
                <w:bCs/>
                <w:iCs/>
                <w:sz w:val="24"/>
                <w:szCs w:val="24"/>
              </w:rPr>
              <w:t>оператор объекта</w:t>
            </w:r>
            <w:r w:rsidRPr="00763448">
              <w:rPr>
                <w:rFonts w:ascii="Times New Roman" w:hAnsi="Times New Roman" w:cs="Times New Roman"/>
                <w:bCs/>
                <w:iCs/>
                <w:sz w:val="24"/>
                <w:szCs w:val="24"/>
              </w:rPr>
              <w:t xml:space="preserve"> безотлагательно, но в любом случае в срок не более 2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или объекта в целом, а также по устранению негативных последствий для окружающей среды, вызванных такой аварийной ситуацией.</w:t>
            </w:r>
          </w:p>
          <w:p w14:paraId="6B7ADBD4"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069A376"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2 статьи 239 изложить в следующей редакции:</w:t>
            </w:r>
          </w:p>
          <w:p w14:paraId="3FB0A329"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«2. При возникновении аварийной ситуации на объектах </w:t>
            </w:r>
            <w:r w:rsidRPr="00763448">
              <w:rPr>
                <w:rFonts w:ascii="Times New Roman" w:hAnsi="Times New Roman" w:cs="Times New Roman"/>
                <w:color w:val="000000"/>
                <w:sz w:val="24"/>
                <w:szCs w:val="24"/>
              </w:rPr>
              <w:br/>
              <w:t>I и II категорий, в результате которой происходит или может произойти нарушение установленных экологических нормативов качества вод, оператор</w:t>
            </w:r>
            <w:r w:rsidRPr="00763448">
              <w:rPr>
                <w:rFonts w:ascii="Times New Roman" w:hAnsi="Times New Roman" w:cs="Times New Roman"/>
                <w:b/>
                <w:bCs/>
                <w:color w:val="000000"/>
                <w:sz w:val="24"/>
                <w:szCs w:val="24"/>
              </w:rPr>
              <w:t>ы</w:t>
            </w:r>
            <w:r w:rsidRPr="00763448">
              <w:rPr>
                <w:rFonts w:ascii="Times New Roman" w:hAnsi="Times New Roman" w:cs="Times New Roman"/>
                <w:color w:val="000000"/>
                <w:sz w:val="24"/>
                <w:szCs w:val="24"/>
              </w:rPr>
              <w:t xml:space="preserve"> объект</w:t>
            </w:r>
            <w:r w:rsidRPr="00763448">
              <w:rPr>
                <w:rFonts w:ascii="Times New Roman" w:hAnsi="Times New Roman" w:cs="Times New Roman"/>
                <w:b/>
                <w:bCs/>
                <w:color w:val="000000"/>
                <w:sz w:val="24"/>
                <w:szCs w:val="24"/>
              </w:rPr>
              <w:t>ов I и II категорий</w:t>
            </w:r>
            <w:r w:rsidRPr="00763448">
              <w:rPr>
                <w:rFonts w:ascii="Times New Roman" w:hAnsi="Times New Roman" w:cs="Times New Roman"/>
                <w:color w:val="000000"/>
                <w:sz w:val="24"/>
                <w:szCs w:val="24"/>
              </w:rPr>
              <w:t xml:space="preserve"> безотлагательно, но в любом случае в срок не более 2 часов с момента обнаружения аварийной ситуации, обязан</w:t>
            </w:r>
            <w:r w:rsidRPr="00763448">
              <w:rPr>
                <w:rFonts w:ascii="Times New Roman" w:hAnsi="Times New Roman" w:cs="Times New Roman"/>
                <w:b/>
                <w:bCs/>
                <w:color w:val="000000"/>
                <w:sz w:val="24"/>
                <w:szCs w:val="24"/>
              </w:rPr>
              <w:t>ы</w:t>
            </w:r>
            <w:r w:rsidRPr="00763448">
              <w:rPr>
                <w:rFonts w:ascii="Times New Roman" w:hAnsi="Times New Roman" w:cs="Times New Roman"/>
                <w:color w:val="000000"/>
                <w:sz w:val="24"/>
                <w:szCs w:val="24"/>
              </w:rPr>
              <w:t xml:space="preserve"> сообщить об этом в уполномоченный орган в области охраны окружающей среды и предпринять все необходимые меры по предотвращению загрязнения вод, вплоть до частичной или полной остановки эксплуатации соответствующих источников или объекта в целом, а также по устранению негативных последствий для окружающей среды, вызванных такой аварийной ситуацией.».</w:t>
            </w:r>
          </w:p>
          <w:p w14:paraId="63503306"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67025B2"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7631AA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16C2534F" w14:textId="400204E2"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802C748" w14:textId="0FA1F323"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15DEDF7A"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176E7F3"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9AD454B" w14:textId="28821CE2"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1 статьи 240</w:t>
            </w:r>
          </w:p>
        </w:tc>
        <w:tc>
          <w:tcPr>
            <w:tcW w:w="4111" w:type="dxa"/>
            <w:tcBorders>
              <w:top w:val="single" w:sz="6" w:space="0" w:color="auto"/>
              <w:left w:val="single" w:sz="6" w:space="0" w:color="auto"/>
              <w:bottom w:val="single" w:sz="6" w:space="0" w:color="auto"/>
              <w:right w:val="single" w:sz="6" w:space="0" w:color="auto"/>
            </w:tcBorders>
          </w:tcPr>
          <w:p w14:paraId="229AC838"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240. Общие положения об охране земель</w:t>
            </w:r>
          </w:p>
          <w:p w14:paraId="26FFD61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Земли – земная поверхность (территориальное пространство), включая почвенный слой, которая используется или может быть использована в процессе </w:t>
            </w:r>
            <w:r w:rsidRPr="00763448">
              <w:rPr>
                <w:rFonts w:ascii="Times New Roman" w:hAnsi="Times New Roman" w:cs="Times New Roman"/>
                <w:b/>
                <w:bCs/>
                <w:iCs/>
                <w:sz w:val="24"/>
                <w:szCs w:val="24"/>
              </w:rPr>
              <w:t>хозяйственной и иной</w:t>
            </w:r>
            <w:r w:rsidRPr="00763448">
              <w:rPr>
                <w:rFonts w:ascii="Times New Roman" w:hAnsi="Times New Roman" w:cs="Times New Roman"/>
                <w:bCs/>
                <w:iCs/>
                <w:sz w:val="24"/>
                <w:szCs w:val="24"/>
              </w:rPr>
              <w:t xml:space="preserve"> деятельности для удовлетворения материальных, культурных и других потребностей общества.</w:t>
            </w:r>
          </w:p>
          <w:p w14:paraId="07483D5E"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FC4668D"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240 слова «</w:t>
            </w:r>
            <w:r w:rsidRPr="00763448">
              <w:rPr>
                <w:rFonts w:ascii="Times New Roman" w:hAnsi="Times New Roman" w:cs="Times New Roman"/>
                <w:b/>
                <w:bCs/>
                <w:color w:val="000000"/>
                <w:sz w:val="24"/>
                <w:szCs w:val="24"/>
              </w:rPr>
              <w:t>хозяйственной и иной</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антропогенной</w:t>
            </w:r>
            <w:r w:rsidRPr="00763448">
              <w:rPr>
                <w:rFonts w:ascii="Times New Roman" w:hAnsi="Times New Roman" w:cs="Times New Roman"/>
                <w:color w:val="000000"/>
                <w:sz w:val="24"/>
                <w:szCs w:val="24"/>
              </w:rPr>
              <w:t>».</w:t>
            </w:r>
          </w:p>
          <w:p w14:paraId="79670102"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C9F0C48"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CA716E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7F9E9CF6" w14:textId="212743D0"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2F897A9" w14:textId="52F94E2B"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04192471"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22FFDD4"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6296278" w14:textId="7A614180"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1) пункта 3 статьи 240</w:t>
            </w:r>
          </w:p>
        </w:tc>
        <w:tc>
          <w:tcPr>
            <w:tcW w:w="4111" w:type="dxa"/>
            <w:tcBorders>
              <w:top w:val="single" w:sz="6" w:space="0" w:color="auto"/>
              <w:left w:val="single" w:sz="6" w:space="0" w:color="auto"/>
              <w:bottom w:val="single" w:sz="6" w:space="0" w:color="auto"/>
              <w:right w:val="single" w:sz="6" w:space="0" w:color="auto"/>
            </w:tcBorders>
          </w:tcPr>
          <w:p w14:paraId="001ABB8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240. Общие положения об охране земель</w:t>
            </w:r>
          </w:p>
          <w:p w14:paraId="1C98A61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Земли в соответствии с экологическим законодательством Республики Казахстан подлежат охране от:</w:t>
            </w:r>
          </w:p>
          <w:p w14:paraId="2727E8B1"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r w:rsidRPr="00763448">
              <w:rPr>
                <w:rFonts w:ascii="Times New Roman" w:hAnsi="Times New Roman" w:cs="Times New Roman"/>
                <w:bCs/>
                <w:iCs/>
                <w:sz w:val="24"/>
                <w:szCs w:val="24"/>
              </w:rPr>
              <w:t xml:space="preserve">1) </w:t>
            </w:r>
            <w:r w:rsidRPr="00763448">
              <w:rPr>
                <w:rFonts w:ascii="Times New Roman" w:hAnsi="Times New Roman" w:cs="Times New Roman"/>
                <w:b/>
                <w:bCs/>
                <w:iCs/>
                <w:sz w:val="24"/>
                <w:szCs w:val="24"/>
              </w:rPr>
              <w:t>антропогенного</w:t>
            </w:r>
            <w:r w:rsidRPr="00763448">
              <w:rPr>
                <w:rFonts w:ascii="Times New Roman" w:hAnsi="Times New Roman" w:cs="Times New Roman"/>
                <w:bCs/>
                <w:iCs/>
                <w:sz w:val="24"/>
                <w:szCs w:val="24"/>
              </w:rPr>
              <w:t xml:space="preserve"> загрязнения земной поверхности и</w:t>
            </w:r>
            <w:r w:rsidRPr="00763448">
              <w:rPr>
                <w:rFonts w:ascii="Times New Roman" w:hAnsi="Times New Roman" w:cs="Times New Roman"/>
                <w:b/>
                <w:bCs/>
                <w:iCs/>
                <w:sz w:val="24"/>
                <w:szCs w:val="24"/>
              </w:rPr>
              <w:t xml:space="preserve"> почв.</w:t>
            </w:r>
          </w:p>
          <w:p w14:paraId="1CB34EC4"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116A298"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1) пункта 3 статьи 240 изложить в следующей редакции:</w:t>
            </w:r>
          </w:p>
          <w:p w14:paraId="1C688853"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 </w:t>
            </w:r>
            <w:r w:rsidRPr="00763448">
              <w:rPr>
                <w:rFonts w:ascii="Times New Roman" w:hAnsi="Times New Roman" w:cs="Times New Roman"/>
                <w:b/>
                <w:bCs/>
                <w:color w:val="000000"/>
                <w:sz w:val="24"/>
                <w:szCs w:val="24"/>
              </w:rPr>
              <w:t>з</w:t>
            </w:r>
            <w:r w:rsidRPr="00763448">
              <w:rPr>
                <w:rFonts w:ascii="Times New Roman" w:hAnsi="Times New Roman" w:cs="Times New Roman"/>
                <w:color w:val="000000"/>
                <w:sz w:val="24"/>
                <w:szCs w:val="24"/>
              </w:rPr>
              <w:t xml:space="preserve">агрязнения земной поверхности и </w:t>
            </w:r>
            <w:r w:rsidRPr="00763448">
              <w:rPr>
                <w:rFonts w:ascii="Times New Roman" w:hAnsi="Times New Roman" w:cs="Times New Roman"/>
                <w:b/>
                <w:bCs/>
                <w:color w:val="000000"/>
                <w:sz w:val="24"/>
                <w:szCs w:val="24"/>
              </w:rPr>
              <w:t>почвенного слоя;</w:t>
            </w:r>
            <w:r w:rsidRPr="00763448">
              <w:rPr>
                <w:rFonts w:ascii="Times New Roman" w:hAnsi="Times New Roman" w:cs="Times New Roman"/>
                <w:color w:val="000000"/>
                <w:sz w:val="24"/>
                <w:szCs w:val="24"/>
              </w:rPr>
              <w:t>».</w:t>
            </w:r>
          </w:p>
          <w:p w14:paraId="7142893A"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25E17F62"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097754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D7BCEEE"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41BE76F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приведение в соответствие с частью второй пункта 2 статьи 16 и пунктом 1 статьи 19 законопроекта.</w:t>
            </w:r>
          </w:p>
          <w:p w14:paraId="56E0A5B2"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341885E" w14:textId="4138BA43" w:rsidR="00050126" w:rsidRPr="00763448"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050126" w:rsidRPr="00763448" w14:paraId="55F0306B"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397AF8F"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D36EDBB" w14:textId="42E7FC43"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4) пункта 3 статьи 240</w:t>
            </w:r>
          </w:p>
        </w:tc>
        <w:tc>
          <w:tcPr>
            <w:tcW w:w="4111" w:type="dxa"/>
            <w:tcBorders>
              <w:top w:val="single" w:sz="6" w:space="0" w:color="auto"/>
              <w:left w:val="single" w:sz="6" w:space="0" w:color="auto"/>
              <w:bottom w:val="single" w:sz="6" w:space="0" w:color="auto"/>
              <w:right w:val="single" w:sz="6" w:space="0" w:color="auto"/>
            </w:tcBorders>
          </w:tcPr>
          <w:p w14:paraId="58C57832"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240. Общие положения об охране земель</w:t>
            </w:r>
          </w:p>
          <w:p w14:paraId="2AA0F88C"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Земли в соответствии с экологическим законодательством Республики Казахстан подлежат охране от:</w:t>
            </w:r>
          </w:p>
          <w:p w14:paraId="7C6BD94A"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нарушения и ухудшения земель иным образом (водной и ветровой эрозии, опустынивания, подтопления, затопления, заболачивания, вторичного засоления, иссушения, уплотнения, техногенного изменения природных ландшафтов).</w:t>
            </w:r>
          </w:p>
          <w:p w14:paraId="3F4B2C53"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07BE23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4) пункта 3 статьи 240 слова «</w:t>
            </w:r>
            <w:r w:rsidRPr="00763448">
              <w:rPr>
                <w:rFonts w:ascii="Times New Roman" w:hAnsi="Times New Roman" w:cs="Times New Roman"/>
                <w:b/>
                <w:bCs/>
                <w:color w:val="000000"/>
                <w:sz w:val="24"/>
                <w:szCs w:val="24"/>
              </w:rPr>
              <w:t>ухудшения земель</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ухудшения состояния земель</w:t>
            </w:r>
            <w:r w:rsidRPr="00763448">
              <w:rPr>
                <w:rFonts w:ascii="Times New Roman" w:hAnsi="Times New Roman" w:cs="Times New Roman"/>
                <w:color w:val="000000"/>
                <w:sz w:val="24"/>
                <w:szCs w:val="24"/>
              </w:rPr>
              <w:t>».</w:t>
            </w:r>
          </w:p>
          <w:p w14:paraId="3BA16AD0"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41F03CB3"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A8B6E73"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219172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385582FC" w14:textId="679A2A2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38EBCDD" w14:textId="093566BF"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085F7FC7"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A7E534E"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B4EE0C1" w14:textId="20500518"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1) пункта 4 статьи 240</w:t>
            </w:r>
          </w:p>
        </w:tc>
        <w:tc>
          <w:tcPr>
            <w:tcW w:w="4111" w:type="dxa"/>
            <w:tcBorders>
              <w:top w:val="single" w:sz="6" w:space="0" w:color="auto"/>
              <w:left w:val="single" w:sz="6" w:space="0" w:color="auto"/>
              <w:bottom w:val="single" w:sz="6" w:space="0" w:color="auto"/>
              <w:right w:val="single" w:sz="6" w:space="0" w:color="auto"/>
            </w:tcBorders>
          </w:tcPr>
          <w:p w14:paraId="38E024EA"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240. Общие положения об охране земель</w:t>
            </w:r>
          </w:p>
          <w:p w14:paraId="09F4EB85"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Земли в соответствии с экологическим законодательством Республики Казахстан подлежат охране с целью предотвращения:</w:t>
            </w:r>
          </w:p>
          <w:p w14:paraId="13FBFDDF"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причинения вреда жизни и здоровью населения;</w:t>
            </w:r>
          </w:p>
          <w:p w14:paraId="7C112B0B"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5472276"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1) пункта 4 статьи 240 изложить в следующей редакции:</w:t>
            </w:r>
          </w:p>
          <w:p w14:paraId="5501E986"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 причинения вреда жизни и </w:t>
            </w:r>
            <w:r w:rsidRPr="00763448">
              <w:rPr>
                <w:rFonts w:ascii="Times New Roman" w:hAnsi="Times New Roman" w:cs="Times New Roman"/>
                <w:b/>
                <w:bCs/>
                <w:color w:val="000000"/>
                <w:sz w:val="24"/>
                <w:szCs w:val="24"/>
              </w:rPr>
              <w:t>(или)</w:t>
            </w:r>
            <w:r w:rsidRPr="00763448">
              <w:rPr>
                <w:rFonts w:ascii="Times New Roman" w:hAnsi="Times New Roman" w:cs="Times New Roman"/>
                <w:color w:val="000000"/>
                <w:sz w:val="24"/>
                <w:szCs w:val="24"/>
              </w:rPr>
              <w:t xml:space="preserve"> здоровью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w:t>
            </w:r>
          </w:p>
          <w:p w14:paraId="45689FA8"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39AD4A85"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9C1D20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BA3939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48109E2B" w14:textId="4D61C60C"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4090A6E5" w14:textId="384E72BC"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2FA15E38"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2B5ADF0"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EDEB651" w14:textId="3AF78B35"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Пункты 5 и 6 статьи 240</w:t>
            </w:r>
          </w:p>
        </w:tc>
        <w:tc>
          <w:tcPr>
            <w:tcW w:w="4111" w:type="dxa"/>
            <w:tcBorders>
              <w:top w:val="single" w:sz="6" w:space="0" w:color="auto"/>
              <w:left w:val="single" w:sz="6" w:space="0" w:color="auto"/>
              <w:bottom w:val="single" w:sz="6" w:space="0" w:color="auto"/>
              <w:right w:val="single" w:sz="6" w:space="0" w:color="auto"/>
            </w:tcBorders>
          </w:tcPr>
          <w:p w14:paraId="45A449B8"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240. Общие положения об охране земель</w:t>
            </w:r>
          </w:p>
          <w:p w14:paraId="4AACED09"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5. </w:t>
            </w:r>
            <w:r w:rsidRPr="00763448">
              <w:rPr>
                <w:rFonts w:ascii="Times New Roman" w:hAnsi="Times New Roman" w:cs="Times New Roman"/>
                <w:b/>
                <w:bCs/>
                <w:iCs/>
                <w:sz w:val="24"/>
                <w:szCs w:val="24"/>
              </w:rPr>
              <w:t>Загрязнением почв</w:t>
            </w:r>
            <w:r w:rsidRPr="00763448">
              <w:rPr>
                <w:rFonts w:ascii="Times New Roman" w:hAnsi="Times New Roman" w:cs="Times New Roman"/>
                <w:bCs/>
                <w:iCs/>
                <w:sz w:val="24"/>
                <w:szCs w:val="24"/>
              </w:rPr>
              <w:t xml:space="preserve"> признается присутствие в почве загрязняющих веществ в концентрациях, превышающих установленные государством экологические нормативы качества почв.</w:t>
            </w:r>
          </w:p>
          <w:p w14:paraId="670E604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Источниками загрязнения почв признаются поступления загрязняющих веществ в почву в результате антропогенных и природных факторов, а также образование загрязняющих веществ в почвах в результате происходящих в них химических, физических и биологических процессов.</w:t>
            </w:r>
          </w:p>
          <w:p w14:paraId="2D8FDD0E"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6. Загрязнением земной поверхности признается поступление на земную поверхность и в верхний слой грунта загрязняющих веществ в количестве, препятствующем использованию данной земли в соответствии с целевым назначением.</w:t>
            </w:r>
          </w:p>
          <w:p w14:paraId="61050B01"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3203F73"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5 статьи 240 считать пунктом 6, а 6 - пунктом 5;</w:t>
            </w:r>
          </w:p>
          <w:p w14:paraId="072EDEB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2C2203D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5 слова «Загрязнением</w:t>
            </w:r>
            <w:r w:rsidRPr="00763448">
              <w:rPr>
                <w:rFonts w:ascii="Times New Roman" w:hAnsi="Times New Roman" w:cs="Times New Roman"/>
                <w:b/>
                <w:bCs/>
                <w:color w:val="000000"/>
                <w:sz w:val="24"/>
                <w:szCs w:val="24"/>
              </w:rPr>
              <w:t xml:space="preserve"> почв</w:t>
            </w:r>
            <w:r w:rsidRPr="00763448">
              <w:rPr>
                <w:rFonts w:ascii="Times New Roman" w:hAnsi="Times New Roman" w:cs="Times New Roman"/>
                <w:color w:val="000000"/>
                <w:sz w:val="24"/>
                <w:szCs w:val="24"/>
              </w:rPr>
              <w:t>» заменить словами «Загрязнением почве</w:t>
            </w:r>
            <w:r w:rsidRPr="00763448">
              <w:rPr>
                <w:rFonts w:ascii="Times New Roman" w:hAnsi="Times New Roman" w:cs="Times New Roman"/>
                <w:b/>
                <w:bCs/>
                <w:color w:val="000000"/>
                <w:sz w:val="24"/>
                <w:szCs w:val="24"/>
              </w:rPr>
              <w:t>нного</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слоя</w:t>
            </w:r>
            <w:r w:rsidRPr="00763448">
              <w:rPr>
                <w:rFonts w:ascii="Times New Roman" w:hAnsi="Times New Roman" w:cs="Times New Roman"/>
                <w:color w:val="000000"/>
                <w:sz w:val="24"/>
                <w:szCs w:val="24"/>
              </w:rPr>
              <w:t>».</w:t>
            </w:r>
          </w:p>
          <w:p w14:paraId="2FF95FC1"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19840D71"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CDB3CDB"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1BA4F33"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737D2B1B"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color w:val="000000"/>
                <w:sz w:val="24"/>
                <w:szCs w:val="24"/>
              </w:rPr>
              <w:t>Структурные преобразования в целях установления правовой взаимосвязи</w:t>
            </w:r>
            <w:r w:rsidRPr="00763448">
              <w:rPr>
                <w:rFonts w:ascii="Times New Roman" w:eastAsia="Times New Roman" w:hAnsi="Times New Roman" w:cs="Times New Roman"/>
                <w:b/>
                <w:sz w:val="24"/>
                <w:szCs w:val="24"/>
              </w:rPr>
              <w:t>:</w:t>
            </w:r>
          </w:p>
          <w:p w14:paraId="23EBAF95"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приведение в соответствие с частью второй пункта 2 статьи 16 и пунктом 1 статьи 19 законопроекта;</w:t>
            </w:r>
          </w:p>
          <w:p w14:paraId="7A0466FD"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5EFE7EE" w14:textId="34945A55"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35110F41"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CA84C21"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F7D7A43" w14:textId="23BBBBE0"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8 статьи 240</w:t>
            </w:r>
          </w:p>
        </w:tc>
        <w:tc>
          <w:tcPr>
            <w:tcW w:w="4111" w:type="dxa"/>
            <w:tcBorders>
              <w:top w:val="single" w:sz="6" w:space="0" w:color="auto"/>
              <w:left w:val="single" w:sz="6" w:space="0" w:color="auto"/>
              <w:bottom w:val="single" w:sz="6" w:space="0" w:color="auto"/>
              <w:right w:val="single" w:sz="6" w:space="0" w:color="auto"/>
            </w:tcBorders>
          </w:tcPr>
          <w:p w14:paraId="7423448F"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240. Общие положения об охране земель</w:t>
            </w:r>
          </w:p>
          <w:p w14:paraId="080A0708"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8. Захламлением земной поверхности признается неорганизованное размещение на земной поверхности твердых отходов, препятствующее использованию земли по целевому назначению или ухудшающее ее эстетическую ценность.</w:t>
            </w:r>
          </w:p>
          <w:p w14:paraId="4BC821DF"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3BC72BC"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8 изложить в следующей редакции:</w:t>
            </w:r>
          </w:p>
          <w:p w14:paraId="6F8A4BF1"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«8. Захламлением земной поверхности признается неорганизованное размещение на земной поверхности твердых отходов, препятствующее использованию земли по целевому назначению или ухудшающее ее </w:t>
            </w:r>
            <w:r w:rsidRPr="00763448">
              <w:rPr>
                <w:rFonts w:ascii="Times New Roman" w:hAnsi="Times New Roman" w:cs="Times New Roman"/>
                <w:b/>
                <w:bCs/>
                <w:color w:val="000000"/>
                <w:sz w:val="24"/>
                <w:szCs w:val="24"/>
              </w:rPr>
              <w:t xml:space="preserve">состояние и </w:t>
            </w:r>
            <w:r w:rsidRPr="00763448">
              <w:rPr>
                <w:rFonts w:ascii="Times New Roman" w:hAnsi="Times New Roman" w:cs="Times New Roman"/>
                <w:color w:val="000000"/>
                <w:sz w:val="24"/>
                <w:szCs w:val="24"/>
              </w:rPr>
              <w:t>эстетическую ценность.»;</w:t>
            </w:r>
          </w:p>
          <w:p w14:paraId="6893A63D"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57C8576E" w14:textId="77777777" w:rsidR="00050126" w:rsidRPr="00763448" w:rsidRDefault="00050126" w:rsidP="00050126">
            <w:pPr>
              <w:spacing w:after="0" w:line="240" w:lineRule="auto"/>
              <w:ind w:firstLine="397"/>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E2802F0"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0058DCC"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4097907" w14:textId="77777777" w:rsidR="00050126" w:rsidRPr="00763448" w:rsidRDefault="00050126" w:rsidP="00050126">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Уточнение редакции.</w:t>
            </w:r>
          </w:p>
          <w:p w14:paraId="0CC6D62B" w14:textId="77777777" w:rsidR="00050126" w:rsidRPr="00763448" w:rsidRDefault="00050126" w:rsidP="00050126">
            <w:pPr>
              <w:spacing w:after="0" w:line="240" w:lineRule="auto"/>
              <w:contextualSpacing/>
              <w:jc w:val="both"/>
              <w:rPr>
                <w:rFonts w:ascii="Times New Roman" w:eastAsia="Times New Roman" w:hAnsi="Times New Roman" w:cs="Times New Roman"/>
                <w:sz w:val="24"/>
                <w:szCs w:val="24"/>
              </w:rPr>
            </w:pPr>
          </w:p>
          <w:p w14:paraId="4312F4DB"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Почему не нашло в настоящей статье отражение разъяснение для целей правоприменения: Что подразумевается под нарушением и ухудшением земель иным образом? </w:t>
            </w:r>
          </w:p>
          <w:p w14:paraId="3BCEF49F" w14:textId="1A74C56E"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D8B538D" w14:textId="3A5A4605"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7D7C5D04"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A8311F1"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5448E1" w14:textId="0F392E54"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2 статьи 241</w:t>
            </w:r>
          </w:p>
        </w:tc>
        <w:tc>
          <w:tcPr>
            <w:tcW w:w="4111" w:type="dxa"/>
            <w:tcBorders>
              <w:top w:val="single" w:sz="6" w:space="0" w:color="auto"/>
              <w:left w:val="single" w:sz="6" w:space="0" w:color="auto"/>
              <w:bottom w:val="single" w:sz="6" w:space="0" w:color="auto"/>
              <w:right w:val="single" w:sz="6" w:space="0" w:color="auto"/>
            </w:tcBorders>
          </w:tcPr>
          <w:p w14:paraId="1FB3023E"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39" w:name="_Toc13667459"/>
            <w:bookmarkStart w:id="240" w:name="_Toc27774692"/>
            <w:bookmarkStart w:id="241" w:name="_Hlk39515405"/>
            <w:r w:rsidRPr="00763448">
              <w:rPr>
                <w:rFonts w:ascii="Times New Roman" w:hAnsi="Times New Roman" w:cs="Times New Roman"/>
                <w:bCs/>
                <w:iCs/>
                <w:sz w:val="24"/>
                <w:szCs w:val="24"/>
              </w:rPr>
              <w:t>Статья 241. Экологические нормативы качества почв</w:t>
            </w:r>
            <w:bookmarkEnd w:id="239"/>
            <w:bookmarkEnd w:id="240"/>
          </w:p>
          <w:bookmarkEnd w:id="241"/>
          <w:p w14:paraId="3169CF6F"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Под предельно допустимой концентрацией загрязняющих веществ в почве понимается максимальное количество (масса) химического вещества, признанного в соответствии с настоящим Кодексом загрязняющим, при превышении которой она становится непригодной для одного или нескольких видов землепользования, вызывает деградацию </w:t>
            </w:r>
            <w:r w:rsidRPr="00763448">
              <w:rPr>
                <w:rFonts w:ascii="Times New Roman" w:hAnsi="Times New Roman" w:cs="Times New Roman"/>
                <w:b/>
                <w:bCs/>
                <w:iCs/>
                <w:sz w:val="24"/>
                <w:szCs w:val="24"/>
              </w:rPr>
              <w:t>объектов</w:t>
            </w:r>
            <w:r w:rsidRPr="00763448">
              <w:rPr>
                <w:rFonts w:ascii="Times New Roman" w:hAnsi="Times New Roman" w:cs="Times New Roman"/>
                <w:bCs/>
                <w:iCs/>
                <w:sz w:val="24"/>
                <w:szCs w:val="24"/>
              </w:rPr>
              <w:t xml:space="preserve"> природной среды или нарушает устойчивость экологических систем и биоразнообразие.</w:t>
            </w:r>
          </w:p>
          <w:p w14:paraId="4347A93E"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p>
          <w:p w14:paraId="597CC304"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F349A26"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241 слово «</w:t>
            </w:r>
            <w:r w:rsidRPr="00763448">
              <w:rPr>
                <w:rFonts w:ascii="Times New Roman" w:hAnsi="Times New Roman" w:cs="Times New Roman"/>
                <w:b/>
                <w:bCs/>
                <w:color w:val="000000"/>
                <w:sz w:val="24"/>
                <w:szCs w:val="24"/>
              </w:rPr>
              <w:t>объектов</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компонентов</w:t>
            </w:r>
            <w:r w:rsidRPr="00763448">
              <w:rPr>
                <w:rFonts w:ascii="Times New Roman" w:hAnsi="Times New Roman" w:cs="Times New Roman"/>
                <w:color w:val="000000"/>
                <w:sz w:val="24"/>
                <w:szCs w:val="24"/>
              </w:rPr>
              <w:t>».</w:t>
            </w:r>
          </w:p>
          <w:p w14:paraId="22526425"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00A697E"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A7DB766"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4DD8A44D" w14:textId="43F1BFD6"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0B23F50B" w14:textId="343D112C"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1AA3E7B8"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709613C"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DE3FB29" w14:textId="2C595148"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2 статьи 243</w:t>
            </w:r>
          </w:p>
        </w:tc>
        <w:tc>
          <w:tcPr>
            <w:tcW w:w="4111" w:type="dxa"/>
            <w:tcBorders>
              <w:top w:val="single" w:sz="6" w:space="0" w:color="auto"/>
              <w:left w:val="single" w:sz="6" w:space="0" w:color="auto"/>
              <w:bottom w:val="single" w:sz="6" w:space="0" w:color="auto"/>
              <w:right w:val="single" w:sz="6" w:space="0" w:color="auto"/>
            </w:tcBorders>
          </w:tcPr>
          <w:p w14:paraId="798FF724"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243. Экологические требования при зонировании и использовании земель населенных пунктов</w:t>
            </w:r>
          </w:p>
          <w:p w14:paraId="1E272EDC" w14:textId="230924EE"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Cs/>
                <w:iCs/>
                <w:sz w:val="24"/>
                <w:szCs w:val="24"/>
              </w:rPr>
              <w:t xml:space="preserve">2. При переводе земель населенных пунктов в земли других категорий учитывается возможность поступления загрязняющих веществ с таких земель в воздух и воды этих территорий и их непосредственное влияние на здоровье </w:t>
            </w:r>
            <w:r w:rsidRPr="00763448">
              <w:rPr>
                <w:rFonts w:ascii="Times New Roman" w:hAnsi="Times New Roman" w:cs="Times New Roman"/>
                <w:b/>
                <w:bCs/>
                <w:iCs/>
                <w:sz w:val="24"/>
                <w:szCs w:val="24"/>
              </w:rPr>
              <w:t>населения.</w:t>
            </w:r>
          </w:p>
        </w:tc>
        <w:tc>
          <w:tcPr>
            <w:tcW w:w="4253" w:type="dxa"/>
            <w:tcBorders>
              <w:top w:val="single" w:sz="6" w:space="0" w:color="auto"/>
              <w:left w:val="single" w:sz="6" w:space="0" w:color="auto"/>
              <w:bottom w:val="single" w:sz="6" w:space="0" w:color="auto"/>
              <w:right w:val="single" w:sz="6" w:space="0" w:color="auto"/>
            </w:tcBorders>
          </w:tcPr>
          <w:p w14:paraId="30DA73E3"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2 статьи 243 изложить в следующей редакции:</w:t>
            </w:r>
          </w:p>
          <w:p w14:paraId="479C927F"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«2. При переводе земель населенных пунктов в земли других категорий учитывается возможность поступления загрязняющих веществ с таких земель в воздух и воды этих территорий и их непосредственное влияние на </w:t>
            </w:r>
            <w:r w:rsidRPr="00763448">
              <w:rPr>
                <w:rFonts w:ascii="Times New Roman" w:hAnsi="Times New Roman" w:cs="Times New Roman"/>
                <w:b/>
                <w:bCs/>
                <w:color w:val="000000"/>
                <w:sz w:val="24"/>
                <w:szCs w:val="24"/>
              </w:rPr>
              <w:t xml:space="preserve">жизнь и (или) </w:t>
            </w:r>
            <w:r w:rsidRPr="00763448">
              <w:rPr>
                <w:rFonts w:ascii="Times New Roman" w:hAnsi="Times New Roman" w:cs="Times New Roman"/>
                <w:color w:val="000000"/>
                <w:sz w:val="24"/>
                <w:szCs w:val="24"/>
              </w:rPr>
              <w:t xml:space="preserve">здоровье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w:t>
            </w:r>
          </w:p>
          <w:p w14:paraId="5CACF378"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603D7507"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2051A8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8D8C33B"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30BF75D8" w14:textId="3EC67BD6"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3C18B350" w14:textId="25C89948" w:rsidR="00050126" w:rsidRPr="002F4A3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76612747"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CFD47A7"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BB281EC" w14:textId="5F898C91"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2 статьи 244</w:t>
            </w:r>
          </w:p>
        </w:tc>
        <w:tc>
          <w:tcPr>
            <w:tcW w:w="4111" w:type="dxa"/>
            <w:tcBorders>
              <w:top w:val="single" w:sz="6" w:space="0" w:color="auto"/>
              <w:left w:val="single" w:sz="6" w:space="0" w:color="auto"/>
              <w:bottom w:val="single" w:sz="6" w:space="0" w:color="auto"/>
              <w:right w:val="single" w:sz="6" w:space="0" w:color="auto"/>
            </w:tcBorders>
          </w:tcPr>
          <w:p w14:paraId="3AE28FFC"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244. 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p>
          <w:p w14:paraId="4A2F13AD" w14:textId="20BA934F"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Cs/>
                <w:iCs/>
                <w:sz w:val="24"/>
                <w:szCs w:val="24"/>
              </w:rPr>
              <w:t xml:space="preserve">2. В целях обеспечения </w:t>
            </w:r>
            <w:r w:rsidRPr="00763448">
              <w:rPr>
                <w:rFonts w:ascii="Times New Roman" w:hAnsi="Times New Roman" w:cs="Times New Roman"/>
                <w:b/>
                <w:bCs/>
                <w:iCs/>
                <w:sz w:val="24"/>
                <w:szCs w:val="24"/>
              </w:rPr>
              <w:t>безопасности населения</w:t>
            </w:r>
            <w:r w:rsidRPr="00763448">
              <w:rPr>
                <w:rFonts w:ascii="Times New Roman" w:hAnsi="Times New Roman" w:cs="Times New Roman"/>
                <w:bCs/>
                <w:iCs/>
                <w:sz w:val="24"/>
                <w:szCs w:val="24"/>
              </w:rPr>
              <w:t xml:space="preserve"> и создания необходимых условий для эксплуатации промышленных, транспортных и иных объектов устанавливаются зоны с учетом создания особых условий использования указанных земель, способствующих улучшению состояния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30B21298"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244 слова «</w:t>
            </w:r>
            <w:r w:rsidRPr="00763448">
              <w:rPr>
                <w:rFonts w:ascii="Times New Roman" w:hAnsi="Times New Roman" w:cs="Times New Roman"/>
                <w:b/>
                <w:bCs/>
                <w:color w:val="000000"/>
                <w:sz w:val="24"/>
                <w:szCs w:val="24"/>
              </w:rPr>
              <w:t>безопасности населения</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экологической безопасности людей</w:t>
            </w:r>
            <w:r w:rsidRPr="00763448">
              <w:rPr>
                <w:rFonts w:ascii="Times New Roman" w:hAnsi="Times New Roman" w:cs="Times New Roman"/>
                <w:color w:val="000000"/>
                <w:sz w:val="24"/>
                <w:szCs w:val="24"/>
              </w:rPr>
              <w:t>».</w:t>
            </w:r>
          </w:p>
          <w:p w14:paraId="0B129EA1"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A802357"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0D89D71"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45C449A" w14:textId="711CD3E9"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2C0B80A" w14:textId="1BAD1FE6" w:rsidR="00050126" w:rsidRPr="00763448" w:rsidRDefault="00050126" w:rsidP="00050126">
            <w:pPr>
              <w:spacing w:after="0" w:line="240" w:lineRule="auto"/>
              <w:contextualSpacing/>
              <w:jc w:val="center"/>
              <w:rPr>
                <w:rFonts w:ascii="Times New Roman" w:eastAsia="Times New Roman" w:hAnsi="Times New Roman" w:cs="Times New Roman"/>
                <w:b/>
                <w:sz w:val="24"/>
                <w:szCs w:val="24"/>
                <w:lang w:val="en-US"/>
              </w:rPr>
            </w:pPr>
          </w:p>
        </w:tc>
      </w:tr>
      <w:tr w:rsidR="00050126" w:rsidRPr="00763448" w14:paraId="5C263B9A"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82CD239"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A8978E6" w14:textId="79FA8601"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1 статьи 246</w:t>
            </w:r>
          </w:p>
        </w:tc>
        <w:tc>
          <w:tcPr>
            <w:tcW w:w="4111" w:type="dxa"/>
            <w:tcBorders>
              <w:top w:val="single" w:sz="6" w:space="0" w:color="auto"/>
              <w:left w:val="single" w:sz="6" w:space="0" w:color="auto"/>
              <w:bottom w:val="single" w:sz="6" w:space="0" w:color="auto"/>
              <w:right w:val="single" w:sz="6" w:space="0" w:color="auto"/>
            </w:tcBorders>
          </w:tcPr>
          <w:p w14:paraId="1AF3D804"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42" w:name="_Toc13667464"/>
            <w:bookmarkStart w:id="243" w:name="_Toc27774697"/>
            <w:bookmarkStart w:id="244" w:name="_Hlk39515431"/>
            <w:r w:rsidRPr="00763448">
              <w:rPr>
                <w:rFonts w:ascii="Times New Roman" w:hAnsi="Times New Roman" w:cs="Times New Roman"/>
                <w:bCs/>
                <w:iCs/>
                <w:sz w:val="24"/>
                <w:szCs w:val="24"/>
              </w:rPr>
              <w:t>Статья 246. Экологические требования при использовании земель лесного фонда</w:t>
            </w:r>
            <w:bookmarkEnd w:id="242"/>
            <w:bookmarkEnd w:id="243"/>
          </w:p>
          <w:bookmarkEnd w:id="244"/>
          <w:p w14:paraId="17B2CA7A"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Режим использования земель лесного фонда регулируется </w:t>
            </w:r>
            <w:r w:rsidRPr="00763448">
              <w:rPr>
                <w:rFonts w:ascii="Times New Roman" w:hAnsi="Times New Roman" w:cs="Times New Roman"/>
                <w:b/>
                <w:bCs/>
                <w:iCs/>
                <w:sz w:val="24"/>
                <w:szCs w:val="24"/>
              </w:rPr>
              <w:t>Земельным и Лесным кодексами</w:t>
            </w:r>
            <w:r w:rsidRPr="00763448">
              <w:rPr>
                <w:rFonts w:ascii="Times New Roman" w:hAnsi="Times New Roman" w:cs="Times New Roman"/>
                <w:bCs/>
                <w:iCs/>
                <w:sz w:val="24"/>
                <w:szCs w:val="24"/>
              </w:rPr>
              <w:t xml:space="preserve"> Республики Казахстан.</w:t>
            </w:r>
          </w:p>
          <w:p w14:paraId="410E6690"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p>
          <w:p w14:paraId="46EFDF21"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0817DA6"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246 слова «</w:t>
            </w:r>
            <w:r w:rsidRPr="00763448">
              <w:rPr>
                <w:rFonts w:ascii="Times New Roman" w:hAnsi="Times New Roman" w:cs="Times New Roman"/>
                <w:b/>
                <w:bCs/>
                <w:color w:val="000000"/>
                <w:sz w:val="24"/>
                <w:szCs w:val="24"/>
              </w:rPr>
              <w:t>Земельным и Лесным кодексами</w:t>
            </w:r>
            <w:r w:rsidRPr="00763448">
              <w:rPr>
                <w:rFonts w:ascii="Times New Roman" w:hAnsi="Times New Roman" w:cs="Times New Roman"/>
                <w:color w:val="000000"/>
                <w:sz w:val="24"/>
                <w:szCs w:val="24"/>
              </w:rPr>
              <w:t xml:space="preserve">» заменить словами «Земельным </w:t>
            </w:r>
            <w:r w:rsidRPr="00763448">
              <w:rPr>
                <w:rFonts w:ascii="Times New Roman" w:hAnsi="Times New Roman" w:cs="Times New Roman"/>
                <w:b/>
                <w:bCs/>
                <w:color w:val="000000"/>
                <w:sz w:val="24"/>
                <w:szCs w:val="24"/>
              </w:rPr>
              <w:t>кодексом Республики Казахстан</w:t>
            </w:r>
            <w:r w:rsidRPr="00763448">
              <w:rPr>
                <w:rFonts w:ascii="Times New Roman" w:hAnsi="Times New Roman" w:cs="Times New Roman"/>
                <w:color w:val="000000"/>
                <w:sz w:val="24"/>
                <w:szCs w:val="24"/>
              </w:rPr>
              <w:t xml:space="preserve"> и Лесным кодек</w:t>
            </w:r>
            <w:r w:rsidRPr="00763448">
              <w:rPr>
                <w:rFonts w:ascii="Times New Roman" w:hAnsi="Times New Roman" w:cs="Times New Roman"/>
                <w:b/>
                <w:bCs/>
                <w:color w:val="000000"/>
                <w:sz w:val="24"/>
                <w:szCs w:val="24"/>
              </w:rPr>
              <w:t>сом</w:t>
            </w:r>
            <w:r w:rsidRPr="00763448">
              <w:rPr>
                <w:rFonts w:ascii="Times New Roman" w:hAnsi="Times New Roman" w:cs="Times New Roman"/>
                <w:color w:val="000000"/>
                <w:sz w:val="24"/>
                <w:szCs w:val="24"/>
              </w:rPr>
              <w:t>».</w:t>
            </w:r>
          </w:p>
          <w:p w14:paraId="7B4FCB14"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2BE3340"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35C1184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3F2EB327" w14:textId="4BCE646B"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D9BC6CA" w14:textId="5BAD6BA2" w:rsidR="00050126" w:rsidRPr="00763448" w:rsidRDefault="00050126" w:rsidP="00D74E36">
            <w:pPr>
              <w:pStyle w:val="a9"/>
              <w:spacing w:after="0" w:line="240" w:lineRule="auto"/>
              <w:rPr>
                <w:rFonts w:ascii="Times New Roman" w:eastAsia="Times New Roman" w:hAnsi="Times New Roman" w:cs="Times New Roman"/>
                <w:b/>
                <w:sz w:val="24"/>
                <w:szCs w:val="24"/>
                <w:lang w:val="en-US"/>
              </w:rPr>
            </w:pPr>
          </w:p>
        </w:tc>
      </w:tr>
      <w:tr w:rsidR="00050126" w:rsidRPr="00763448" w14:paraId="59B479CA"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1C9657A"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46CDB0" w14:textId="47EF2EEB"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4 статьи 247</w:t>
            </w:r>
          </w:p>
        </w:tc>
        <w:tc>
          <w:tcPr>
            <w:tcW w:w="4111" w:type="dxa"/>
            <w:tcBorders>
              <w:top w:val="single" w:sz="6" w:space="0" w:color="auto"/>
              <w:left w:val="single" w:sz="6" w:space="0" w:color="auto"/>
              <w:bottom w:val="single" w:sz="6" w:space="0" w:color="auto"/>
              <w:right w:val="single" w:sz="6" w:space="0" w:color="auto"/>
            </w:tcBorders>
          </w:tcPr>
          <w:p w14:paraId="3DE7C33D"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247. Экологические требования при зонировании и использовании земель водного фонда</w:t>
            </w:r>
          </w:p>
          <w:p w14:paraId="7F39DB24"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Земли, выделенные под водоохранные полосы, не могут быть переведены в категории земель населенных пунктов и промышленности, на них устанавливается специальный режим </w:t>
            </w:r>
            <w:r w:rsidRPr="00763448">
              <w:rPr>
                <w:rFonts w:ascii="Times New Roman" w:hAnsi="Times New Roman" w:cs="Times New Roman"/>
                <w:b/>
                <w:bCs/>
                <w:iCs/>
                <w:sz w:val="24"/>
                <w:szCs w:val="24"/>
              </w:rPr>
              <w:t>хозяйственной</w:t>
            </w:r>
            <w:r w:rsidRPr="00763448">
              <w:rPr>
                <w:rFonts w:ascii="Times New Roman" w:hAnsi="Times New Roman" w:cs="Times New Roman"/>
                <w:bCs/>
                <w:iCs/>
                <w:sz w:val="24"/>
                <w:szCs w:val="24"/>
              </w:rPr>
              <w:t xml:space="preserve"> деятельности для предотвращения загрязнения, засорения и истощения вод.</w:t>
            </w:r>
          </w:p>
          <w:p w14:paraId="454DC702"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998E811"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4 статьи 247 слова «</w:t>
            </w:r>
            <w:r w:rsidRPr="00763448">
              <w:rPr>
                <w:rFonts w:ascii="Times New Roman" w:hAnsi="Times New Roman" w:cs="Times New Roman"/>
                <w:b/>
                <w:bCs/>
                <w:color w:val="000000"/>
                <w:sz w:val="24"/>
                <w:szCs w:val="24"/>
              </w:rPr>
              <w:t>хозяйственной</w:t>
            </w:r>
            <w:r w:rsidRPr="00763448">
              <w:rPr>
                <w:rFonts w:ascii="Times New Roman" w:hAnsi="Times New Roman" w:cs="Times New Roman"/>
                <w:color w:val="000000"/>
                <w:sz w:val="24"/>
                <w:szCs w:val="24"/>
              </w:rPr>
              <w:t>» исключить.</w:t>
            </w:r>
          </w:p>
          <w:p w14:paraId="53D86B0C"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A0BB4E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E28153B"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308F849A" w14:textId="02C32FF6"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0CDEC83D" w14:textId="06FC8A99"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5A08EE13"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BB12BF9"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F0D762" w14:textId="15139456"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Заголовок статьи  250</w:t>
            </w:r>
          </w:p>
        </w:tc>
        <w:tc>
          <w:tcPr>
            <w:tcW w:w="4111" w:type="dxa"/>
            <w:tcBorders>
              <w:top w:val="single" w:sz="6" w:space="0" w:color="auto"/>
              <w:left w:val="single" w:sz="6" w:space="0" w:color="auto"/>
              <w:bottom w:val="single" w:sz="6" w:space="0" w:color="auto"/>
              <w:right w:val="single" w:sz="6" w:space="0" w:color="auto"/>
            </w:tcBorders>
          </w:tcPr>
          <w:p w14:paraId="2B2E61EA"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bookmarkStart w:id="245" w:name="_Toc13667468"/>
            <w:bookmarkStart w:id="246" w:name="_Toc27774701"/>
            <w:r w:rsidRPr="00763448">
              <w:rPr>
                <w:rFonts w:ascii="Times New Roman" w:hAnsi="Times New Roman" w:cs="Times New Roman"/>
                <w:b/>
                <w:bCs/>
                <w:iCs/>
                <w:sz w:val="24"/>
                <w:szCs w:val="24"/>
              </w:rPr>
              <w:t>Статья 250. Экологические требования при использовании земель</w:t>
            </w:r>
            <w:bookmarkEnd w:id="245"/>
            <w:bookmarkEnd w:id="246"/>
          </w:p>
          <w:p w14:paraId="7083A20A"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D6F211B"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статье 250:</w:t>
            </w:r>
          </w:p>
          <w:p w14:paraId="1B55CD25"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04EC58DD" w14:textId="45ABD118"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color w:val="000000"/>
                <w:sz w:val="24"/>
                <w:szCs w:val="24"/>
              </w:rPr>
              <w:t xml:space="preserve">заголовок требует доработки. </w:t>
            </w:r>
          </w:p>
        </w:tc>
        <w:tc>
          <w:tcPr>
            <w:tcW w:w="3402" w:type="dxa"/>
            <w:tcBorders>
              <w:top w:val="single" w:sz="6" w:space="0" w:color="auto"/>
              <w:left w:val="single" w:sz="6" w:space="0" w:color="auto"/>
              <w:bottom w:val="single" w:sz="6" w:space="0" w:color="auto"/>
              <w:right w:val="single" w:sz="6" w:space="0" w:color="auto"/>
            </w:tcBorders>
          </w:tcPr>
          <w:p w14:paraId="6B815896"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C306EA6"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4911AF6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Разделе 16 «Охрана земель» прописываются экологические требования при использовании различного вида земель, однако из заголовка настоящей статьи не ясно к каким видам земель предъявляются экологические требования;.</w:t>
            </w:r>
          </w:p>
          <w:p w14:paraId="7A19DA3E"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CD6730F" w14:textId="215DCBAD"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6C25B354"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3A230C3"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03564DC" w14:textId="46828E68"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7) пункта 4 статьи 250</w:t>
            </w:r>
          </w:p>
        </w:tc>
        <w:tc>
          <w:tcPr>
            <w:tcW w:w="4111" w:type="dxa"/>
            <w:tcBorders>
              <w:top w:val="single" w:sz="6" w:space="0" w:color="auto"/>
              <w:left w:val="single" w:sz="6" w:space="0" w:color="auto"/>
              <w:bottom w:val="single" w:sz="6" w:space="0" w:color="auto"/>
              <w:right w:val="single" w:sz="6" w:space="0" w:color="auto"/>
            </w:tcBorders>
          </w:tcPr>
          <w:p w14:paraId="199E0805"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250. Экологические требования при использовании земель</w:t>
            </w:r>
          </w:p>
          <w:p w14:paraId="5EA6724B"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При выборе направления рекультивации нарушенных земель должны быть учтены:</w:t>
            </w:r>
          </w:p>
          <w:p w14:paraId="327B9637"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7) овраги и промоины на используемом земельном участке, которые должны быть засыпаны или выположены.</w:t>
            </w:r>
          </w:p>
          <w:p w14:paraId="3B6B125B"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A3E963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7) пункта 4 статьи 250 требует доработки.</w:t>
            </w:r>
          </w:p>
          <w:p w14:paraId="5E14CA50"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15ABFD03"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EA24A3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305C9B8"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0216084D" w14:textId="601851FD"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22492BE5" w14:textId="265B7940"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082458F7"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D5D84C3"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7BB38BC" w14:textId="200E2EF4"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8) пункта 4 статьи 250</w:t>
            </w:r>
          </w:p>
        </w:tc>
        <w:tc>
          <w:tcPr>
            <w:tcW w:w="4111" w:type="dxa"/>
            <w:tcBorders>
              <w:top w:val="single" w:sz="6" w:space="0" w:color="auto"/>
              <w:left w:val="single" w:sz="6" w:space="0" w:color="auto"/>
              <w:bottom w:val="single" w:sz="6" w:space="0" w:color="auto"/>
              <w:right w:val="single" w:sz="6" w:space="0" w:color="auto"/>
            </w:tcBorders>
          </w:tcPr>
          <w:p w14:paraId="5B2C0A8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250. Экологические требования при использовании земель</w:t>
            </w:r>
          </w:p>
          <w:p w14:paraId="439CA63F"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При выборе направления рекультивации нарушенных земель должны быть учтены:</w:t>
            </w:r>
          </w:p>
          <w:p w14:paraId="6BA2AA7B"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8) проведение в обязательном порядке озеленения территории.</w:t>
            </w:r>
          </w:p>
          <w:p w14:paraId="347C3C92"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A732A97"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8) пункта 4 статьи 250 изложить в следующей редакции:</w:t>
            </w:r>
          </w:p>
          <w:p w14:paraId="0F35D11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w:t>
            </w:r>
            <w:r w:rsidRPr="00763448">
              <w:rPr>
                <w:rFonts w:ascii="Times New Roman" w:hAnsi="Times New Roman" w:cs="Times New Roman"/>
                <w:b/>
                <w:bCs/>
                <w:color w:val="000000"/>
                <w:sz w:val="24"/>
                <w:szCs w:val="24"/>
              </w:rPr>
              <w:t>8) обязательное</w:t>
            </w:r>
            <w:r w:rsidRPr="00763448">
              <w:rPr>
                <w:rFonts w:ascii="Times New Roman" w:hAnsi="Times New Roman" w:cs="Times New Roman"/>
                <w:color w:val="000000"/>
                <w:sz w:val="24"/>
                <w:szCs w:val="24"/>
              </w:rPr>
              <w:t xml:space="preserve"> проведени</w:t>
            </w:r>
            <w:r w:rsidRPr="00763448">
              <w:rPr>
                <w:rFonts w:ascii="Times New Roman" w:hAnsi="Times New Roman" w:cs="Times New Roman"/>
                <w:b/>
                <w:bCs/>
                <w:color w:val="000000"/>
                <w:sz w:val="24"/>
                <w:szCs w:val="24"/>
              </w:rPr>
              <w:t xml:space="preserve">е </w:t>
            </w:r>
            <w:r w:rsidRPr="00763448">
              <w:rPr>
                <w:rFonts w:ascii="Times New Roman" w:hAnsi="Times New Roman" w:cs="Times New Roman"/>
                <w:color w:val="000000"/>
                <w:sz w:val="24"/>
                <w:szCs w:val="24"/>
              </w:rPr>
              <w:t>озеленения территории.».</w:t>
            </w:r>
          </w:p>
          <w:p w14:paraId="1D2C7054"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EA2A72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0F3A0E4"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4CDDFE56" w14:textId="7D70323A"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7B730F71" w14:textId="1E475814"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757CF82A"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575B965"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564456" w14:textId="5443CE62"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2 статьи 251</w:t>
            </w:r>
          </w:p>
        </w:tc>
        <w:tc>
          <w:tcPr>
            <w:tcW w:w="4111" w:type="dxa"/>
            <w:tcBorders>
              <w:top w:val="single" w:sz="6" w:space="0" w:color="auto"/>
              <w:left w:val="single" w:sz="6" w:space="0" w:color="auto"/>
              <w:bottom w:val="single" w:sz="6" w:space="0" w:color="auto"/>
              <w:right w:val="single" w:sz="6" w:space="0" w:color="auto"/>
            </w:tcBorders>
          </w:tcPr>
          <w:p w14:paraId="4851746C"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47" w:name="_Toc13667471"/>
            <w:bookmarkStart w:id="248" w:name="_Toc27774704"/>
            <w:r w:rsidRPr="00763448">
              <w:rPr>
                <w:rFonts w:ascii="Times New Roman" w:hAnsi="Times New Roman" w:cs="Times New Roman"/>
                <w:bCs/>
                <w:iCs/>
                <w:sz w:val="24"/>
                <w:szCs w:val="24"/>
              </w:rPr>
              <w:t>Статья 251. Общие положения</w:t>
            </w:r>
            <w:bookmarkEnd w:id="247"/>
            <w:bookmarkEnd w:id="248"/>
          </w:p>
          <w:p w14:paraId="77EC1F82"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49" w:name="443423918"/>
            <w:r w:rsidRPr="00763448">
              <w:rPr>
                <w:rFonts w:ascii="Times New Roman" w:hAnsi="Times New Roman" w:cs="Times New Roman"/>
                <w:bCs/>
                <w:iCs/>
                <w:sz w:val="24"/>
                <w:szCs w:val="24"/>
              </w:rPr>
              <w:t xml:space="preserve">2. </w:t>
            </w:r>
            <w:r w:rsidRPr="00763448">
              <w:rPr>
                <w:rFonts w:ascii="Times New Roman" w:hAnsi="Times New Roman" w:cs="Times New Roman"/>
                <w:b/>
                <w:bCs/>
                <w:iCs/>
                <w:sz w:val="24"/>
                <w:szCs w:val="24"/>
              </w:rPr>
              <w:t>Под</w:t>
            </w:r>
            <w:r w:rsidRPr="00763448">
              <w:rPr>
                <w:rFonts w:ascii="Times New Roman" w:hAnsi="Times New Roman" w:cs="Times New Roman"/>
                <w:bCs/>
                <w:iCs/>
                <w:sz w:val="24"/>
                <w:szCs w:val="24"/>
              </w:rPr>
              <w:t xml:space="preserve"> экологической системой (экосистемой) понимается являющийся объективно существующей частью природной среды динамичный комплекс сообществ растений, животных и иных организмов, неживой среды их обитания, взаимодействующих как единое функциональное целое и связанных между собой обменом веществом и энергией, который имеет пространственно-территориальные границы.</w:t>
            </w:r>
          </w:p>
          <w:p w14:paraId="3881BAFC"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
                <w:bCs/>
                <w:iCs/>
                <w:sz w:val="24"/>
                <w:szCs w:val="24"/>
              </w:rPr>
              <w:t xml:space="preserve">Под </w:t>
            </w:r>
            <w:r w:rsidRPr="00763448">
              <w:rPr>
                <w:rFonts w:ascii="Times New Roman" w:hAnsi="Times New Roman" w:cs="Times New Roman"/>
                <w:bCs/>
                <w:iCs/>
                <w:sz w:val="24"/>
                <w:szCs w:val="24"/>
              </w:rPr>
              <w:t xml:space="preserve">средой обитания понимается тип местности или место естественного обитания того или иного организма или популяции. </w:t>
            </w:r>
            <w:bookmarkEnd w:id="249"/>
          </w:p>
          <w:p w14:paraId="48887FC4"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3EF19A8"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2 статьи 251 после слова «</w:t>
            </w:r>
            <w:r w:rsidRPr="00763448">
              <w:rPr>
                <w:rFonts w:ascii="Times New Roman" w:hAnsi="Times New Roman" w:cs="Times New Roman"/>
                <w:b/>
                <w:bCs/>
                <w:color w:val="000000"/>
                <w:sz w:val="24"/>
                <w:szCs w:val="24"/>
              </w:rPr>
              <w:t>Под</w:t>
            </w:r>
            <w:r w:rsidRPr="00763448">
              <w:rPr>
                <w:rFonts w:ascii="Times New Roman" w:hAnsi="Times New Roman" w:cs="Times New Roman"/>
                <w:color w:val="000000"/>
                <w:sz w:val="24"/>
                <w:szCs w:val="24"/>
              </w:rPr>
              <w:t>» дополнить словом «</w:t>
            </w:r>
            <w:r w:rsidRPr="00763448">
              <w:rPr>
                <w:rFonts w:ascii="Times New Roman" w:hAnsi="Times New Roman" w:cs="Times New Roman"/>
                <w:b/>
                <w:bCs/>
                <w:color w:val="000000"/>
                <w:sz w:val="24"/>
                <w:szCs w:val="24"/>
              </w:rPr>
              <w:t>естественной</w:t>
            </w:r>
            <w:r w:rsidRPr="00763448">
              <w:rPr>
                <w:rFonts w:ascii="Times New Roman" w:hAnsi="Times New Roman" w:cs="Times New Roman"/>
                <w:color w:val="000000"/>
                <w:sz w:val="24"/>
                <w:szCs w:val="24"/>
              </w:rPr>
              <w:t>».</w:t>
            </w:r>
          </w:p>
          <w:p w14:paraId="379A6AF4"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6B82024"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0B5E450"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1D04A5BC"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В соответствии с пунктом 4 статьи 16 законопроекта природными объектами признаются </w:t>
            </w:r>
            <w:r w:rsidRPr="00763448">
              <w:rPr>
                <w:rFonts w:ascii="Times New Roman" w:eastAsia="Times New Roman" w:hAnsi="Times New Roman" w:cs="Times New Roman"/>
                <w:b/>
                <w:bCs/>
                <w:sz w:val="24"/>
                <w:szCs w:val="24"/>
              </w:rPr>
              <w:t>естественные экологические системы</w:t>
            </w:r>
            <w:r w:rsidRPr="00763448">
              <w:rPr>
                <w:rFonts w:ascii="Times New Roman" w:eastAsia="Times New Roman" w:hAnsi="Times New Roman" w:cs="Times New Roman"/>
                <w:sz w:val="24"/>
                <w:szCs w:val="24"/>
              </w:rPr>
              <w:t xml:space="preserve"> и природные ландшафты;</w:t>
            </w:r>
          </w:p>
          <w:p w14:paraId="3A05E9EF"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FEC40C1" w14:textId="320ACA36"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3D903275" w14:textId="77777777" w:rsidTr="001B01DC">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6494B1B"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D341B8" w14:textId="5656DA83"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5 статьи 251</w:t>
            </w:r>
          </w:p>
        </w:tc>
        <w:tc>
          <w:tcPr>
            <w:tcW w:w="4111" w:type="dxa"/>
            <w:tcBorders>
              <w:top w:val="single" w:sz="6" w:space="0" w:color="auto"/>
              <w:left w:val="single" w:sz="6" w:space="0" w:color="auto"/>
              <w:bottom w:val="single" w:sz="6" w:space="0" w:color="auto"/>
              <w:right w:val="single" w:sz="6" w:space="0" w:color="auto"/>
            </w:tcBorders>
          </w:tcPr>
          <w:p w14:paraId="5D09BCCA"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251. Общие положения</w:t>
            </w:r>
          </w:p>
          <w:p w14:paraId="599C6C1F"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5. Запрещается </w:t>
            </w:r>
            <w:r w:rsidRPr="00763448">
              <w:rPr>
                <w:rFonts w:ascii="Times New Roman" w:hAnsi="Times New Roman" w:cs="Times New Roman"/>
                <w:b/>
                <w:bCs/>
                <w:iCs/>
                <w:sz w:val="24"/>
                <w:szCs w:val="24"/>
              </w:rPr>
              <w:t xml:space="preserve">хозяйственная и иная </w:t>
            </w:r>
            <w:r w:rsidRPr="00763448">
              <w:rPr>
                <w:rFonts w:ascii="Times New Roman" w:hAnsi="Times New Roman" w:cs="Times New Roman"/>
                <w:bCs/>
                <w:iCs/>
                <w:sz w:val="24"/>
                <w:szCs w:val="24"/>
              </w:rPr>
              <w:t>деятельность, вызывающая угрозу уничтожения генетического фонда живых организмов, потерю биологического разнообразия и нарушение устойчивого функционирования экологических систем.</w:t>
            </w:r>
          </w:p>
          <w:p w14:paraId="478D13CC"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0ECB9D3" w14:textId="77777777" w:rsidR="00050126" w:rsidRPr="00763448" w:rsidRDefault="00050126" w:rsidP="00050126">
            <w:pPr>
              <w:spacing w:after="0" w:line="240" w:lineRule="auto"/>
              <w:ind w:firstLine="700"/>
              <w:jc w:val="both"/>
              <w:rPr>
                <w:rFonts w:ascii="Times New Roman" w:hAnsi="Times New Roman" w:cs="Times New Roman"/>
                <w:color w:val="000000"/>
                <w:sz w:val="24"/>
                <w:szCs w:val="24"/>
                <w:lang w:eastAsia="en-US"/>
              </w:rPr>
            </w:pPr>
            <w:r w:rsidRPr="00763448">
              <w:rPr>
                <w:rFonts w:ascii="Times New Roman" w:hAnsi="Times New Roman" w:cs="Times New Roman"/>
                <w:color w:val="000000"/>
                <w:sz w:val="24"/>
                <w:szCs w:val="24"/>
                <w:lang w:eastAsia="en-US"/>
              </w:rPr>
              <w:t>в пункте 5 статьи 251 слова «</w:t>
            </w:r>
            <w:r w:rsidRPr="00763448">
              <w:rPr>
                <w:rFonts w:ascii="Times New Roman" w:hAnsi="Times New Roman" w:cs="Times New Roman"/>
                <w:b/>
                <w:bCs/>
                <w:color w:val="000000"/>
                <w:sz w:val="24"/>
                <w:szCs w:val="24"/>
                <w:lang w:eastAsia="en-US"/>
              </w:rPr>
              <w:t>хозяйственная и иная</w:t>
            </w:r>
            <w:r w:rsidRPr="00763448">
              <w:rPr>
                <w:rFonts w:ascii="Times New Roman" w:hAnsi="Times New Roman" w:cs="Times New Roman"/>
                <w:color w:val="000000"/>
                <w:sz w:val="24"/>
                <w:szCs w:val="24"/>
                <w:lang w:eastAsia="en-US"/>
              </w:rPr>
              <w:t>» заменить словом «любая».</w:t>
            </w:r>
          </w:p>
          <w:p w14:paraId="0A3D5ECA"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4A1C850"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D8E9E2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F6A3183" w14:textId="6355DFA9"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7FA6F64" w14:textId="62FC5660"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384765C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78A075D"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5497EBD" w14:textId="707237B9"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1 статьи 253</w:t>
            </w:r>
          </w:p>
        </w:tc>
        <w:tc>
          <w:tcPr>
            <w:tcW w:w="4111" w:type="dxa"/>
            <w:tcBorders>
              <w:top w:val="single" w:sz="6" w:space="0" w:color="auto"/>
              <w:left w:val="single" w:sz="6" w:space="0" w:color="auto"/>
              <w:bottom w:val="single" w:sz="6" w:space="0" w:color="auto"/>
              <w:right w:val="single" w:sz="6" w:space="0" w:color="auto"/>
            </w:tcBorders>
          </w:tcPr>
          <w:p w14:paraId="68D0B289"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253. Экологические требования при осуществлении градостроительной и строительной деятельности</w:t>
            </w:r>
          </w:p>
          <w:p w14:paraId="295E153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При проведении обязательной оценки воздействия на окружающую среду или стратегической экологической оценки должно быть учтено и оценено влияние намечаемой деятельности или </w:t>
            </w:r>
            <w:r w:rsidRPr="00763448">
              <w:rPr>
                <w:rFonts w:ascii="Times New Roman" w:hAnsi="Times New Roman" w:cs="Times New Roman"/>
                <w:b/>
                <w:bCs/>
                <w:iCs/>
                <w:sz w:val="24"/>
                <w:szCs w:val="24"/>
              </w:rPr>
              <w:t>разрабатываемого документа</w:t>
            </w:r>
            <w:r w:rsidRPr="00763448">
              <w:rPr>
                <w:rFonts w:ascii="Times New Roman" w:hAnsi="Times New Roman" w:cs="Times New Roman"/>
                <w:bCs/>
                <w:iCs/>
                <w:sz w:val="24"/>
                <w:szCs w:val="24"/>
              </w:rPr>
              <w:t xml:space="preserve"> на состояние животного мира, среду обитания, пути миграции и условия размножения животных, а также определяются мероприятия по сохранению среды обитания и условий размножения объектов животного мира, путей миграции и мест концентрации животных, а также должна обеспечиваться неприкосновенность участков, представляющих особую ценность в качестве среды обитания диких животных.</w:t>
            </w:r>
          </w:p>
          <w:p w14:paraId="6F8FC730"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96020CB"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253 слова «</w:t>
            </w:r>
            <w:r w:rsidRPr="00763448">
              <w:rPr>
                <w:rFonts w:ascii="Times New Roman" w:hAnsi="Times New Roman" w:cs="Times New Roman"/>
                <w:b/>
                <w:color w:val="000000"/>
                <w:sz w:val="24"/>
                <w:szCs w:val="24"/>
              </w:rPr>
              <w:t>разрабатываем</w:t>
            </w:r>
            <w:r w:rsidRPr="00763448">
              <w:rPr>
                <w:rFonts w:ascii="Times New Roman" w:hAnsi="Times New Roman" w:cs="Times New Roman"/>
                <w:b/>
                <w:bCs/>
                <w:color w:val="000000"/>
                <w:sz w:val="24"/>
                <w:szCs w:val="24"/>
              </w:rPr>
              <w:t>ого документа</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color w:val="000000"/>
                <w:sz w:val="24"/>
                <w:szCs w:val="24"/>
              </w:rPr>
              <w:t>разрабатываем</w:t>
            </w:r>
            <w:r w:rsidRPr="00763448">
              <w:rPr>
                <w:rFonts w:ascii="Times New Roman" w:hAnsi="Times New Roman" w:cs="Times New Roman"/>
                <w:b/>
                <w:bCs/>
                <w:color w:val="000000"/>
                <w:sz w:val="24"/>
                <w:szCs w:val="24"/>
              </w:rPr>
              <w:t>ых</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проектов государственной программы и программ развития территорий»</w:t>
            </w:r>
            <w:r w:rsidRPr="00763448">
              <w:rPr>
                <w:rFonts w:ascii="Times New Roman" w:hAnsi="Times New Roman" w:cs="Times New Roman"/>
                <w:color w:val="000000"/>
                <w:sz w:val="24"/>
                <w:szCs w:val="24"/>
              </w:rPr>
              <w:t>.</w:t>
            </w:r>
          </w:p>
          <w:p w14:paraId="79D974EB"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7D6C85E"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5D16F9A"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6675E93" w14:textId="6EB33C49"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6A3E2F9" w14:textId="058A9C23"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32677CBF"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AEA8280"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19D2F3B"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2) пункта 9</w:t>
            </w:r>
          </w:p>
          <w:p w14:paraId="1629D642" w14:textId="77777777"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color w:val="000000"/>
                <w:sz w:val="24"/>
                <w:szCs w:val="24"/>
              </w:rPr>
              <w:t>статьи 255</w:t>
            </w:r>
          </w:p>
        </w:tc>
        <w:tc>
          <w:tcPr>
            <w:tcW w:w="4111" w:type="dxa"/>
            <w:tcBorders>
              <w:top w:val="single" w:sz="6" w:space="0" w:color="auto"/>
              <w:left w:val="single" w:sz="6" w:space="0" w:color="auto"/>
              <w:bottom w:val="single" w:sz="6" w:space="0" w:color="auto"/>
              <w:right w:val="single" w:sz="6" w:space="0" w:color="auto"/>
            </w:tcBorders>
          </w:tcPr>
          <w:p w14:paraId="5E0D6410"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255. Экологические требования при транспортировке, хранении и применении средств защиты растений, минеральных удобрений и других препаратов, используемых в деятельности, создании новых препаратов</w:t>
            </w:r>
          </w:p>
          <w:p w14:paraId="42C49B98"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0B91F1A3"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9. В целях охраны рыб и других водных животных от загрязнения среды их обитания пестицидами, ядохимикатами и другими химическими препаратами в пределах двух километров от существующих берегов рыбохозяйственных водоемов и (или) участков запрещаются:</w:t>
            </w:r>
          </w:p>
          <w:p w14:paraId="78EF9E67"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p w14:paraId="1B9CCB5C" w14:textId="77777777" w:rsidR="00050126" w:rsidRPr="00763448"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2) строительство складов для хранения пестицидов, ядохимикатов, минеральных удобрений и нефтепродуктов, устройство взлетно-посадочных полос для проведения авиахимических работ, а также площадок для заправки наземной аппаратуры пестицидами, ядохимикатами и ванн для купания овец.</w:t>
            </w:r>
          </w:p>
          <w:p w14:paraId="6932384D" w14:textId="77777777" w:rsidR="00050126" w:rsidRPr="00763448" w:rsidRDefault="00050126" w:rsidP="00050126">
            <w:pPr>
              <w:widowControl w:val="0"/>
              <w:spacing w:after="0" w:line="240" w:lineRule="auto"/>
              <w:jc w:val="both"/>
              <w:rPr>
                <w:rFonts w:ascii="Times New Roman" w:hAnsi="Times New Roman" w:cs="Times New Roman"/>
                <w:bCs/>
                <w:color w:val="000000"/>
                <w:sz w:val="24"/>
                <w:szCs w:val="24"/>
                <w:lang w:val="kk-KZ"/>
              </w:rPr>
            </w:pPr>
          </w:p>
        </w:tc>
        <w:tc>
          <w:tcPr>
            <w:tcW w:w="4253" w:type="dxa"/>
            <w:tcBorders>
              <w:top w:val="single" w:sz="6" w:space="0" w:color="auto"/>
              <w:left w:val="single" w:sz="6" w:space="0" w:color="auto"/>
              <w:bottom w:val="single" w:sz="6" w:space="0" w:color="auto"/>
              <w:right w:val="single" w:sz="6" w:space="0" w:color="auto"/>
            </w:tcBorders>
          </w:tcPr>
          <w:p w14:paraId="46A6BE6F" w14:textId="77777777" w:rsidR="00050126" w:rsidRPr="00763448" w:rsidRDefault="00050126" w:rsidP="00050126">
            <w:pPr>
              <w:spacing w:after="0" w:line="240" w:lineRule="auto"/>
              <w:contextualSpacing/>
              <w:jc w:val="both"/>
              <w:rPr>
                <w:rFonts w:ascii="Times New Roman" w:hAnsi="Times New Roman" w:cs="Times New Roman"/>
                <w:bCs/>
                <w:color w:val="000000"/>
                <w:sz w:val="24"/>
                <w:szCs w:val="24"/>
                <w:lang w:val="kk-KZ"/>
              </w:rPr>
            </w:pPr>
            <w:r w:rsidRPr="00763448">
              <w:rPr>
                <w:rFonts w:ascii="Times New Roman" w:eastAsia="Times New Roman" w:hAnsi="Times New Roman" w:cs="Times New Roman"/>
                <w:color w:val="000000"/>
                <w:sz w:val="24"/>
                <w:szCs w:val="24"/>
              </w:rPr>
              <w:t>Подпункт 2) пункта 9 статьи 255</w:t>
            </w:r>
            <w:r w:rsidRPr="00763448">
              <w:rPr>
                <w:rFonts w:ascii="Times New Roman" w:eastAsia="Times New Roman" w:hAnsi="Times New Roman" w:cs="Times New Roman"/>
                <w:b/>
                <w:color w:val="000000"/>
                <w:sz w:val="24"/>
                <w:szCs w:val="24"/>
              </w:rPr>
              <w:t xml:space="preserve"> исключить.</w:t>
            </w:r>
          </w:p>
        </w:tc>
        <w:tc>
          <w:tcPr>
            <w:tcW w:w="3402" w:type="dxa"/>
            <w:tcBorders>
              <w:top w:val="single" w:sz="6" w:space="0" w:color="auto"/>
              <w:left w:val="single" w:sz="6" w:space="0" w:color="auto"/>
              <w:bottom w:val="single" w:sz="6" w:space="0" w:color="auto"/>
              <w:right w:val="single" w:sz="6" w:space="0" w:color="auto"/>
            </w:tcBorders>
          </w:tcPr>
          <w:p w14:paraId="05E487B6"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2B370D5C"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7A085DC2"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2E01C56D"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14FFBA72" w14:textId="77777777" w:rsidR="00050126" w:rsidRPr="00763448" w:rsidRDefault="00050126" w:rsidP="00050126">
            <w:pPr>
              <w:spacing w:after="0" w:line="240" w:lineRule="auto"/>
              <w:contextualSpacing/>
              <w:jc w:val="both"/>
              <w:rPr>
                <w:rFonts w:ascii="Times New Roman" w:eastAsia="Times New Roman" w:hAnsi="Times New Roman" w:cs="Times New Roman"/>
                <w:bCs/>
                <w:sz w:val="24"/>
                <w:szCs w:val="24"/>
              </w:rPr>
            </w:pPr>
          </w:p>
          <w:p w14:paraId="31A064B5" w14:textId="77777777" w:rsidR="00050126" w:rsidRPr="00763448" w:rsidRDefault="00050126" w:rsidP="00050126">
            <w:pPr>
              <w:spacing w:after="0" w:line="240" w:lineRule="auto"/>
              <w:contextualSpacing/>
              <w:jc w:val="both"/>
              <w:rPr>
                <w:rFonts w:ascii="Times New Roman" w:eastAsia="Times New Roman" w:hAnsi="Times New Roman" w:cs="Times New Roman"/>
                <w:bCs/>
                <w:sz w:val="24"/>
                <w:szCs w:val="24"/>
              </w:rPr>
            </w:pPr>
            <w:r w:rsidRPr="00763448">
              <w:rPr>
                <w:rFonts w:ascii="Times New Roman" w:eastAsia="Times New Roman" w:hAnsi="Times New Roman" w:cs="Times New Roman"/>
                <w:bCs/>
                <w:sz w:val="24"/>
                <w:szCs w:val="24"/>
              </w:rPr>
              <w:t xml:space="preserve">Пп.2) п.9 ст.255 удалить по причине того, что соблюдение данного пункта, например, на севере Казахстане с большой численностью и близким нахождением к друг другу водоемов на сельское хозяйство можно поставить крест. </w:t>
            </w:r>
          </w:p>
          <w:p w14:paraId="71443D8E" w14:textId="77777777" w:rsidR="00050126" w:rsidRPr="00763448" w:rsidRDefault="00050126" w:rsidP="00050126">
            <w:pPr>
              <w:widowControl w:val="0"/>
              <w:spacing w:after="0" w:line="240" w:lineRule="auto"/>
              <w:ind w:firstLine="320"/>
              <w:jc w:val="both"/>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8DBC6D4" w14:textId="31949679"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0806542C"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00684127"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A982D11" w14:textId="045C4472"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Часть вторая статьи 257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2BA7EFC"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257. Экологические требования при ввозе в Республику Казахстан и вывозе из Республики Казахстан животных</w:t>
            </w:r>
          </w:p>
          <w:p w14:paraId="27A684E1"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Вывоз животных из Республики </w:t>
            </w:r>
            <w:r w:rsidRPr="00763448">
              <w:rPr>
                <w:rFonts w:ascii="Times New Roman" w:hAnsi="Times New Roman" w:cs="Times New Roman"/>
                <w:b/>
                <w:bCs/>
                <w:iCs/>
                <w:sz w:val="24"/>
                <w:szCs w:val="24"/>
              </w:rPr>
              <w:t>Казахстан</w:t>
            </w:r>
            <w:r w:rsidRPr="00763448">
              <w:rPr>
                <w:rFonts w:ascii="Times New Roman" w:hAnsi="Times New Roman" w:cs="Times New Roman"/>
                <w:bCs/>
                <w:iCs/>
                <w:sz w:val="24"/>
                <w:szCs w:val="24"/>
              </w:rPr>
              <w:t xml:space="preserve"> осуществляется в порядке, определенном законодательством Республики Казахстан и международными договорами Республики Казахстан.</w:t>
            </w:r>
          </w:p>
          <w:p w14:paraId="7B05ABFB" w14:textId="77777777" w:rsidR="00050126" w:rsidRPr="00763448" w:rsidRDefault="00050126" w:rsidP="00050126">
            <w:pPr>
              <w:pStyle w:val="4"/>
              <w:spacing w:before="0" w:after="0" w:line="240" w:lineRule="auto"/>
              <w:jc w:val="both"/>
              <w:rPr>
                <w:rFonts w:ascii="Times New Roman" w:hAnsi="Times New Roman" w:cs="Times New Roman"/>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A4484D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часть вторую статьи 257 после слова «</w:t>
            </w:r>
            <w:r w:rsidRPr="00763448">
              <w:rPr>
                <w:rFonts w:ascii="Times New Roman" w:hAnsi="Times New Roman" w:cs="Times New Roman"/>
                <w:b/>
                <w:bCs/>
                <w:color w:val="000000"/>
                <w:sz w:val="24"/>
                <w:szCs w:val="24"/>
              </w:rPr>
              <w:t>Казахстан</w:t>
            </w:r>
            <w:r w:rsidRPr="00763448">
              <w:rPr>
                <w:rFonts w:ascii="Times New Roman" w:hAnsi="Times New Roman" w:cs="Times New Roman"/>
                <w:color w:val="000000"/>
                <w:sz w:val="24"/>
                <w:szCs w:val="24"/>
              </w:rPr>
              <w:t>» дополнить словами «</w:t>
            </w:r>
            <w:r w:rsidRPr="00763448">
              <w:rPr>
                <w:rFonts w:ascii="Times New Roman" w:hAnsi="Times New Roman" w:cs="Times New Roman"/>
                <w:b/>
                <w:bCs/>
                <w:color w:val="000000"/>
                <w:sz w:val="24"/>
                <w:szCs w:val="24"/>
              </w:rPr>
              <w:t>в области охраны, воспроизводства и использования животного мира</w:t>
            </w:r>
            <w:r w:rsidRPr="00763448">
              <w:rPr>
                <w:rFonts w:ascii="Times New Roman" w:hAnsi="Times New Roman" w:cs="Times New Roman"/>
                <w:color w:val="000000"/>
                <w:sz w:val="24"/>
                <w:szCs w:val="24"/>
              </w:rPr>
              <w:t>».</w:t>
            </w:r>
          </w:p>
          <w:p w14:paraId="23A3BD5D"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1A891BA"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AEB8F2B"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BA451F4" w14:textId="69E05589"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Приведение в соответствие со статьей 2 Закона РК «Об охране, воспроизводстве и использовании животного мира».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9E8EE2F" w14:textId="2C5D7CCB" w:rsidR="00050126" w:rsidRPr="00763448"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763448" w14:paraId="0DEE3519"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75D7E051"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5C57670" w14:textId="5E3E5EC8"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 xml:space="preserve">Пункт 2 статьи 258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9C6FBB8"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bookmarkStart w:id="250" w:name="_Toc13667480"/>
            <w:bookmarkStart w:id="251" w:name="_Toc27774712"/>
            <w:bookmarkStart w:id="252" w:name="1963237642"/>
            <w:r w:rsidRPr="00763448">
              <w:rPr>
                <w:rFonts w:ascii="Times New Roman" w:hAnsi="Times New Roman" w:cs="Times New Roman"/>
                <w:b/>
                <w:bCs/>
                <w:iCs/>
                <w:sz w:val="24"/>
                <w:szCs w:val="24"/>
              </w:rPr>
              <w:t>Статья 258. Экологические требования при рыболовстве</w:t>
            </w:r>
            <w:bookmarkEnd w:id="250"/>
            <w:bookmarkEnd w:id="251"/>
          </w:p>
          <w:p w14:paraId="01B38C40"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53" w:name="1963234673"/>
            <w:bookmarkEnd w:id="252"/>
            <w:r w:rsidRPr="00763448">
              <w:rPr>
                <w:rFonts w:ascii="Times New Roman" w:hAnsi="Times New Roman" w:cs="Times New Roman"/>
                <w:bCs/>
                <w:iCs/>
                <w:sz w:val="24"/>
                <w:szCs w:val="24"/>
              </w:rPr>
              <w:t>2. В порядке общего пользования животным миром физическим лицам в случаях, предусмотренных законодательством Республики Казахстан, позволяется бесплатное любительское (спортивное) рыболовство в резервном фонде рыбохозяйственных водоемов и (или) участков до пяти килограммов на одного рыболова за выезд. При этом должны соблюдаться установленные правила, нормативы, ограничения и запреты в области охраны, воспроизводства и использования животного мира.</w:t>
            </w:r>
          </w:p>
          <w:bookmarkEnd w:id="253"/>
          <w:p w14:paraId="601834E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p>
          <w:p w14:paraId="335D9FFF" w14:textId="77777777" w:rsidR="00050126" w:rsidRPr="00763448" w:rsidRDefault="00050126" w:rsidP="00050126">
            <w:pPr>
              <w:pStyle w:val="4"/>
              <w:spacing w:before="0" w:after="0" w:line="240" w:lineRule="auto"/>
              <w:jc w:val="both"/>
              <w:rPr>
                <w:rFonts w:ascii="Times New Roman" w:hAnsi="Times New Roman" w:cs="Times New Roman"/>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BB1C6CE"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258 после слова «Казахстан» дополнить словами «</w:t>
            </w:r>
            <w:r w:rsidRPr="00763448">
              <w:rPr>
                <w:rFonts w:ascii="Times New Roman" w:hAnsi="Times New Roman" w:cs="Times New Roman"/>
                <w:b/>
                <w:bCs/>
                <w:color w:val="000000"/>
                <w:sz w:val="24"/>
                <w:szCs w:val="24"/>
              </w:rPr>
              <w:t>в области  охраны, воспроизводства и использования животного мира</w:t>
            </w:r>
            <w:r w:rsidRPr="00763448">
              <w:rPr>
                <w:rFonts w:ascii="Times New Roman" w:hAnsi="Times New Roman" w:cs="Times New Roman"/>
                <w:color w:val="000000"/>
                <w:sz w:val="24"/>
                <w:szCs w:val="24"/>
              </w:rPr>
              <w:t>».</w:t>
            </w:r>
          </w:p>
          <w:p w14:paraId="0E248B41"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2AFEFBDB"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1310BFBA"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0497FAC5"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557C13E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1413A769"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510A269C"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29CFD679"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D7802B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00E0538"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563BBD2" w14:textId="44EB1926"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Приведение в соответствие со статьей 2 Закона РК «Об охране, воспроизводстве и использовании животного мира».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E293549" w14:textId="1989539C"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2F169DFE"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0677B210"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8F6C935" w14:textId="0A309E8D"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4 статьи 258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E91D556" w14:textId="063F2F3D" w:rsidR="00050126" w:rsidRPr="00763448" w:rsidRDefault="00050126" w:rsidP="00050126">
            <w:pPr>
              <w:pStyle w:val="4"/>
              <w:spacing w:before="0" w:after="0" w:line="240" w:lineRule="auto"/>
              <w:jc w:val="both"/>
              <w:rPr>
                <w:rFonts w:ascii="Times New Roman" w:hAnsi="Times New Roman" w:cs="Times New Roman"/>
                <w:color w:val="000000"/>
              </w:rPr>
            </w:pPr>
            <w:r w:rsidRPr="00763448">
              <w:rPr>
                <w:rFonts w:ascii="Times New Roman" w:hAnsi="Times New Roman" w:cs="Times New Roman"/>
                <w:bCs/>
                <w:iCs/>
              </w:rPr>
              <w:t>4. Рыболовство осуществляется в порядке, установленном законодательством Республики Казахстан об охране, воспроизводстве и использовании животного мира.</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BB23156" w14:textId="4103EA7C"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color w:val="000000"/>
                <w:sz w:val="24"/>
                <w:szCs w:val="24"/>
              </w:rPr>
              <w:t>пункт 4 статьи 258 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E47812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8324A13"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 xml:space="preserve"> </w:t>
            </w:r>
          </w:p>
          <w:p w14:paraId="2C508861"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Положения настоящего пункта дублируют положения пункта 1 настоящей статьи.</w:t>
            </w:r>
          </w:p>
          <w:p w14:paraId="2E1B9C11"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43EFA56" w14:textId="445955AC" w:rsidR="00050126" w:rsidRPr="00763448"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763448" w14:paraId="63CA5148"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11B7F0B8"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89A7558" w14:textId="288CC409"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 статьи 261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B495C18"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261. Экологические требования при регулировании численности животных</w:t>
            </w:r>
          </w:p>
          <w:p w14:paraId="085EE1DC"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В интересах охраны здоровья и </w:t>
            </w:r>
            <w:r w:rsidRPr="00763448">
              <w:rPr>
                <w:rFonts w:ascii="Times New Roman" w:hAnsi="Times New Roman" w:cs="Times New Roman"/>
                <w:b/>
                <w:bCs/>
                <w:iCs/>
                <w:sz w:val="24"/>
                <w:szCs w:val="24"/>
              </w:rPr>
              <w:t>безопасности населения</w:t>
            </w:r>
            <w:r w:rsidRPr="00763448">
              <w:rPr>
                <w:rFonts w:ascii="Times New Roman" w:hAnsi="Times New Roman" w:cs="Times New Roman"/>
                <w:bCs/>
                <w:iCs/>
                <w:sz w:val="24"/>
                <w:szCs w:val="24"/>
              </w:rPr>
              <w:t>, предотвращения заболеваний сельскохозяйственных и других домашних животных, предотвращения причинения вреда окружающей среде, хозяйственной и иной деятельности осуществляются мероприятия, направленные на регулирование численности отдельных видов диких животных. Эти меры должны осуществляться способами, обеспечивающими сохранение среды обитания диких животных, биологического разнообразия и не допускающими причинение экологического ущерба охраняемым видам и ареалам их обитания.</w:t>
            </w:r>
          </w:p>
          <w:p w14:paraId="38949B25" w14:textId="77777777" w:rsidR="00050126" w:rsidRPr="00763448" w:rsidRDefault="00050126" w:rsidP="00050126">
            <w:pPr>
              <w:pStyle w:val="4"/>
              <w:spacing w:before="0" w:after="0" w:line="240" w:lineRule="auto"/>
              <w:jc w:val="both"/>
              <w:rPr>
                <w:rFonts w:ascii="Times New Roman" w:hAnsi="Times New Roman" w:cs="Times New Roman"/>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B0B5FEE"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261 слова «</w:t>
            </w:r>
            <w:r w:rsidRPr="00763448">
              <w:rPr>
                <w:rFonts w:ascii="Times New Roman" w:hAnsi="Times New Roman" w:cs="Times New Roman"/>
                <w:b/>
                <w:color w:val="000000"/>
                <w:sz w:val="24"/>
                <w:szCs w:val="24"/>
              </w:rPr>
              <w:t>безопасности</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населения</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 xml:space="preserve">обеспечения экологической </w:t>
            </w:r>
            <w:r w:rsidRPr="00763448">
              <w:rPr>
                <w:rFonts w:ascii="Times New Roman" w:hAnsi="Times New Roman" w:cs="Times New Roman"/>
                <w:b/>
                <w:color w:val="000000"/>
                <w:sz w:val="24"/>
                <w:szCs w:val="24"/>
              </w:rPr>
              <w:t>безопасности</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w:t>
            </w:r>
          </w:p>
          <w:p w14:paraId="38109CAE"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E6C1157"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2E21550"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70578890" w14:textId="46588EAE"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91EF5D8" w14:textId="323884B2"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13542906"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639D33FC"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0E03BEA" w14:textId="4E668346"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1) статьи 262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DC6FB02"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262. Экологические требования при ведении охотничьего и рыбного хозяйства</w:t>
            </w:r>
          </w:p>
          <w:p w14:paraId="659848C0"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При ведении охотничьего и рыбного хозяйства предъявляются следующие экологические требования:</w:t>
            </w:r>
          </w:p>
          <w:p w14:paraId="1E2BE377"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не допускать ухудшения экологического состояния среды обитания животных в результате </w:t>
            </w:r>
            <w:r w:rsidRPr="00763448">
              <w:rPr>
                <w:rFonts w:ascii="Times New Roman" w:hAnsi="Times New Roman" w:cs="Times New Roman"/>
                <w:b/>
                <w:bCs/>
                <w:iCs/>
                <w:sz w:val="24"/>
                <w:szCs w:val="24"/>
              </w:rPr>
              <w:t>собственной</w:t>
            </w:r>
            <w:r w:rsidRPr="00763448">
              <w:rPr>
                <w:rFonts w:ascii="Times New Roman" w:hAnsi="Times New Roman" w:cs="Times New Roman"/>
                <w:bCs/>
                <w:iCs/>
                <w:sz w:val="24"/>
                <w:szCs w:val="24"/>
              </w:rPr>
              <w:t xml:space="preserve"> деятельности, применять природоохранные технологии во время осуществления производственных процессов.</w:t>
            </w:r>
          </w:p>
          <w:p w14:paraId="55675307" w14:textId="77777777" w:rsidR="00050126" w:rsidRPr="00763448" w:rsidRDefault="00050126" w:rsidP="00050126">
            <w:pPr>
              <w:pStyle w:val="4"/>
              <w:spacing w:before="0" w:after="0" w:line="240" w:lineRule="auto"/>
              <w:jc w:val="both"/>
              <w:rPr>
                <w:rFonts w:ascii="Times New Roman" w:hAnsi="Times New Roman" w:cs="Times New Roman"/>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4C20D6C"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1) статьи 262 слово «</w:t>
            </w:r>
            <w:r w:rsidRPr="00763448">
              <w:rPr>
                <w:rFonts w:ascii="Times New Roman" w:hAnsi="Times New Roman" w:cs="Times New Roman"/>
                <w:b/>
                <w:bCs/>
                <w:color w:val="000000"/>
                <w:sz w:val="24"/>
                <w:szCs w:val="24"/>
              </w:rPr>
              <w:t>собственной</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антропогенной</w:t>
            </w:r>
            <w:r w:rsidRPr="00763448">
              <w:rPr>
                <w:rFonts w:ascii="Times New Roman" w:hAnsi="Times New Roman" w:cs="Times New Roman"/>
                <w:color w:val="000000"/>
                <w:sz w:val="24"/>
                <w:szCs w:val="24"/>
              </w:rPr>
              <w:t>».</w:t>
            </w:r>
          </w:p>
          <w:p w14:paraId="77E91745"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3899CC2"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14FA4FC"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442EA934" w14:textId="6778F73D"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D1E0289" w14:textId="3D477901" w:rsidR="00050126" w:rsidRPr="00763448"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763448" w14:paraId="2A517E71"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1EB68A32"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BE070C9" w14:textId="26B1D8FF"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3 статьи 263</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FDE7AEB"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263. Перечень редких и находящихся под угрозой исчезновения видов животных</w:t>
            </w:r>
          </w:p>
          <w:p w14:paraId="651E396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Физические и юридические лица вправе пользоваться животными, отнесенными к редким и находящимся под угрозой исчезновения видам, в пределах и порядке, установленных законодательством Республики Казахстан.</w:t>
            </w:r>
          </w:p>
          <w:p w14:paraId="4C53B9F1" w14:textId="77777777" w:rsidR="00050126" w:rsidRPr="00763448" w:rsidRDefault="00050126" w:rsidP="00050126">
            <w:pPr>
              <w:pStyle w:val="4"/>
              <w:spacing w:before="0" w:after="0" w:line="240" w:lineRule="auto"/>
              <w:jc w:val="both"/>
              <w:rPr>
                <w:rFonts w:ascii="Times New Roman" w:hAnsi="Times New Roman" w:cs="Times New Roman"/>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38CE87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3 статьи 263 слово «</w:t>
            </w:r>
            <w:r w:rsidRPr="00763448">
              <w:rPr>
                <w:rFonts w:ascii="Times New Roman" w:hAnsi="Times New Roman" w:cs="Times New Roman"/>
                <w:b/>
                <w:bCs/>
                <w:color w:val="000000"/>
                <w:sz w:val="24"/>
                <w:szCs w:val="24"/>
              </w:rPr>
              <w:t>Казахстан</w:t>
            </w:r>
            <w:r w:rsidRPr="00763448">
              <w:rPr>
                <w:rFonts w:ascii="Times New Roman" w:hAnsi="Times New Roman" w:cs="Times New Roman"/>
                <w:color w:val="000000"/>
                <w:sz w:val="24"/>
                <w:szCs w:val="24"/>
              </w:rPr>
              <w:t>» дополнить словами «</w:t>
            </w:r>
            <w:r w:rsidRPr="00763448">
              <w:rPr>
                <w:rFonts w:ascii="Times New Roman" w:hAnsi="Times New Roman" w:cs="Times New Roman"/>
                <w:b/>
                <w:bCs/>
                <w:color w:val="000000"/>
                <w:sz w:val="24"/>
                <w:szCs w:val="24"/>
              </w:rPr>
              <w:t>в области охраны, воспроизводства и использования животного мира</w:t>
            </w:r>
            <w:r w:rsidRPr="00763448">
              <w:rPr>
                <w:rFonts w:ascii="Times New Roman" w:hAnsi="Times New Roman" w:cs="Times New Roman"/>
                <w:color w:val="000000"/>
                <w:sz w:val="24"/>
                <w:szCs w:val="24"/>
              </w:rPr>
              <w:t>».</w:t>
            </w:r>
          </w:p>
          <w:p w14:paraId="4311341C"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FBE8148"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A728A83"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0608DCAF" w14:textId="073897E3"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Приведение в соответствие со статьей 2 Закона РК «Об охране, воспроизводстве и использовании животного мира»;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D06D621" w14:textId="79F9FB1E"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6C6B081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9DA4F4B"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7209B56" w14:textId="2127A035"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7 статьи 266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839C25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54" w:name="1963234635"/>
            <w:r w:rsidRPr="00763448">
              <w:rPr>
                <w:rFonts w:ascii="Times New Roman" w:hAnsi="Times New Roman" w:cs="Times New Roman"/>
                <w:bCs/>
                <w:iCs/>
                <w:sz w:val="24"/>
                <w:szCs w:val="24"/>
              </w:rPr>
              <w:t>Статья 266. Содержание и разведение в неволе и (или) полувольных условиях редких и находящихся под угрозой исчезновения видов животных</w:t>
            </w:r>
          </w:p>
          <w:p w14:paraId="2AE10FBF"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r w:rsidRPr="00763448">
              <w:rPr>
                <w:rFonts w:ascii="Times New Roman" w:hAnsi="Times New Roman" w:cs="Times New Roman"/>
                <w:bCs/>
                <w:iCs/>
                <w:sz w:val="24"/>
                <w:szCs w:val="24"/>
              </w:rPr>
              <w:t xml:space="preserve">7. Физические и юридические лица, имеющие в собственности животных, отнесенных к редким и находящимся под угрозой исчезновения, содержащихся в неволе и (или) полувольных условиях, могут использовать их для целей международной торговли в порядке, установленном законодательством Республики </w:t>
            </w:r>
            <w:r w:rsidRPr="00763448">
              <w:rPr>
                <w:rFonts w:ascii="Times New Roman" w:hAnsi="Times New Roman" w:cs="Times New Roman"/>
                <w:b/>
                <w:bCs/>
                <w:iCs/>
                <w:sz w:val="24"/>
                <w:szCs w:val="24"/>
              </w:rPr>
              <w:t>Казахстан.</w:t>
            </w:r>
          </w:p>
          <w:bookmarkEnd w:id="254"/>
          <w:p w14:paraId="58F3E75B" w14:textId="77777777" w:rsidR="00050126" w:rsidRPr="00763448" w:rsidRDefault="00050126" w:rsidP="00050126">
            <w:pPr>
              <w:pStyle w:val="4"/>
              <w:spacing w:before="0" w:after="0" w:line="240" w:lineRule="auto"/>
              <w:jc w:val="both"/>
              <w:rPr>
                <w:rFonts w:ascii="Times New Roman" w:hAnsi="Times New Roman" w:cs="Times New Roman"/>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725D633"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7 статьи 266 слово «</w:t>
            </w:r>
            <w:r w:rsidRPr="00763448">
              <w:rPr>
                <w:rFonts w:ascii="Times New Roman" w:hAnsi="Times New Roman" w:cs="Times New Roman"/>
                <w:b/>
                <w:bCs/>
                <w:color w:val="000000"/>
                <w:sz w:val="24"/>
                <w:szCs w:val="24"/>
              </w:rPr>
              <w:t>Казахстан</w:t>
            </w:r>
            <w:r w:rsidRPr="00763448">
              <w:rPr>
                <w:rFonts w:ascii="Times New Roman" w:hAnsi="Times New Roman" w:cs="Times New Roman"/>
                <w:color w:val="000000"/>
                <w:sz w:val="24"/>
                <w:szCs w:val="24"/>
              </w:rPr>
              <w:t>» дополнить словами ««</w:t>
            </w:r>
            <w:r w:rsidRPr="00763448">
              <w:rPr>
                <w:rFonts w:ascii="Times New Roman" w:hAnsi="Times New Roman" w:cs="Times New Roman"/>
                <w:b/>
                <w:bCs/>
                <w:color w:val="000000"/>
                <w:sz w:val="24"/>
                <w:szCs w:val="24"/>
              </w:rPr>
              <w:t>в области охраны, воспроизводства и использования животного мира</w:t>
            </w:r>
            <w:r w:rsidRPr="00763448">
              <w:rPr>
                <w:rFonts w:ascii="Times New Roman" w:hAnsi="Times New Roman" w:cs="Times New Roman"/>
                <w:color w:val="000000"/>
                <w:sz w:val="24"/>
                <w:szCs w:val="24"/>
              </w:rPr>
              <w:t>».</w:t>
            </w:r>
          </w:p>
          <w:p w14:paraId="1FFF76B3"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19724C4"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3E6A3C8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6796AB9" w14:textId="0CA20D20"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000FCE" w14:textId="0623B359"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3A3A1BA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5A3B1ED"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3ED8A91"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Статья 268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AE9C2BB" w14:textId="77777777" w:rsidR="00050126" w:rsidRPr="00763448" w:rsidRDefault="00050126" w:rsidP="00050126">
            <w:pPr>
              <w:pStyle w:val="4"/>
              <w:spacing w:before="0" w:after="0" w:line="240" w:lineRule="auto"/>
              <w:jc w:val="both"/>
              <w:rPr>
                <w:rFonts w:ascii="Times New Roman" w:hAnsi="Times New Roman" w:cs="Times New Roman"/>
                <w:color w:val="000000"/>
              </w:rPr>
            </w:pPr>
            <w:bookmarkStart w:id="255" w:name="_Toc13667496"/>
            <w:bookmarkStart w:id="256" w:name="_Toc27774723"/>
            <w:bookmarkStart w:id="257" w:name="1963237480"/>
            <w:r w:rsidRPr="00763448">
              <w:rPr>
                <w:rFonts w:ascii="Times New Roman" w:hAnsi="Times New Roman" w:cs="Times New Roman"/>
                <w:color w:val="000000"/>
              </w:rPr>
              <w:t>Статья 268. Экологические требования при лесопользовании в городских лесах и лесопарках</w:t>
            </w:r>
            <w:bookmarkEnd w:id="255"/>
            <w:bookmarkEnd w:id="256"/>
          </w:p>
          <w:bookmarkEnd w:id="257"/>
          <w:p w14:paraId="44E0428B" w14:textId="77777777" w:rsidR="00050126" w:rsidRPr="00763448" w:rsidRDefault="00050126" w:rsidP="00050126">
            <w:pPr>
              <w:spacing w:after="0" w:line="240" w:lineRule="auto"/>
              <w:jc w:val="both"/>
              <w:rPr>
                <w:rFonts w:ascii="Times New Roman" w:hAnsi="Times New Roman" w:cs="Times New Roman"/>
                <w:b/>
                <w:color w:val="000000"/>
                <w:sz w:val="24"/>
                <w:szCs w:val="24"/>
              </w:rPr>
            </w:pPr>
          </w:p>
          <w:p w14:paraId="6A65BAB1" w14:textId="77777777" w:rsidR="00050126" w:rsidRPr="00763448" w:rsidRDefault="00050126" w:rsidP="00050126">
            <w:pPr>
              <w:spacing w:after="0" w:line="240" w:lineRule="auto"/>
              <w:jc w:val="both"/>
              <w:rPr>
                <w:rFonts w:ascii="Times New Roman" w:hAnsi="Times New Roman" w:cs="Times New Roman"/>
                <w:b/>
                <w:color w:val="000000"/>
                <w:sz w:val="24"/>
                <w:szCs w:val="24"/>
              </w:rPr>
            </w:pPr>
            <w:r w:rsidRPr="00763448">
              <w:rPr>
                <w:rFonts w:ascii="Times New Roman" w:hAnsi="Times New Roman" w:cs="Times New Roman"/>
                <w:b/>
                <w:color w:val="000000"/>
                <w:sz w:val="24"/>
                <w:szCs w:val="24"/>
              </w:rPr>
              <w:t>Леса, расположенные в пределах границы городов (городские леса и лесопарки), предназначены для отдыха населения, проведения культурно-оздоровительных и спортивных мероприятий, а также сохранения благоприятной окружающей среды. В городских лесах и лесопарках запрещается осуществление рубок главного пользования и иных видов лесопользования, не совместимых с назначением этих лесов.</w:t>
            </w:r>
          </w:p>
          <w:p w14:paraId="5BB7FD3A" w14:textId="77777777" w:rsidR="00050126" w:rsidRPr="00763448"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C7A8D9C"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Статью 268 </w:t>
            </w:r>
            <w:r w:rsidRPr="00763448">
              <w:rPr>
                <w:rFonts w:ascii="Times New Roman" w:hAnsi="Times New Roman" w:cs="Times New Roman"/>
                <w:b/>
                <w:bCs/>
                <w:sz w:val="24"/>
                <w:szCs w:val="24"/>
              </w:rPr>
              <w:t>исключить</w:t>
            </w:r>
            <w:r w:rsidRPr="00763448">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49776F5"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1BB7451" w14:textId="77777777" w:rsidR="00050126" w:rsidRPr="00763448" w:rsidRDefault="00050126" w:rsidP="00050126">
            <w:pPr>
              <w:spacing w:after="0" w:line="240" w:lineRule="auto"/>
              <w:jc w:val="both"/>
              <w:rPr>
                <w:rFonts w:ascii="Times New Roman" w:hAnsi="Times New Roman" w:cs="Times New Roman"/>
                <w:sz w:val="24"/>
                <w:szCs w:val="24"/>
              </w:rPr>
            </w:pPr>
          </w:p>
          <w:p w14:paraId="0F69FCB4"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   Данная норма, перенесенная из действующего Экологического кодекса, утратила свою актуальность в связи с включением в проект кодекса двух новых статей (272, 273), более детально регулирующих вопросы обращения с лесами населенных пунктов.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0103E7C" w14:textId="22A42424"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2278E218"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6A6FA79"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EE3EFF7" w14:textId="78118F3B" w:rsidR="00050126" w:rsidRPr="00763448" w:rsidRDefault="00050126" w:rsidP="00050126">
            <w:pPr>
              <w:spacing w:after="0" w:line="240" w:lineRule="auto"/>
              <w:contextualSpacing/>
              <w:jc w:val="both"/>
              <w:rPr>
                <w:rFonts w:ascii="Times New Roman" w:hAnsi="Times New Roman" w:cs="Times New Roman"/>
                <w:b/>
                <w:sz w:val="24"/>
                <w:szCs w:val="24"/>
              </w:rPr>
            </w:pPr>
            <w:r w:rsidRPr="00763448">
              <w:rPr>
                <w:rFonts w:ascii="Times New Roman" w:eastAsia="Times New Roman" w:hAnsi="Times New Roman" w:cs="Times New Roman"/>
                <w:b/>
                <w:sz w:val="24"/>
                <w:szCs w:val="24"/>
              </w:rPr>
              <w:t>Статья 268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4B0B44E"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268. Экологические требования при лесопользовании в городских лесах и лесопарках</w:t>
            </w:r>
          </w:p>
          <w:p w14:paraId="1A020781"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Леса, расположенные в пределах границы городов (городские леса и лесопарки), предназначены для отдыха </w:t>
            </w:r>
            <w:r w:rsidRPr="00763448">
              <w:rPr>
                <w:rFonts w:ascii="Times New Roman" w:hAnsi="Times New Roman" w:cs="Times New Roman"/>
                <w:b/>
                <w:bCs/>
                <w:iCs/>
                <w:sz w:val="24"/>
                <w:szCs w:val="24"/>
              </w:rPr>
              <w:t>населения</w:t>
            </w:r>
            <w:r w:rsidRPr="00763448">
              <w:rPr>
                <w:rFonts w:ascii="Times New Roman" w:hAnsi="Times New Roman" w:cs="Times New Roman"/>
                <w:bCs/>
                <w:iCs/>
                <w:sz w:val="24"/>
                <w:szCs w:val="24"/>
              </w:rPr>
              <w:t>, проведения культурно-оздоровительных и спортивных мероприятий, а также сохранения благоприятной окружающей среды. В городских лесах и лесопарках запрещается осуществление рубок главного пользования и иных видов лесопользования, не совместимых с назначением этих лесов.</w:t>
            </w:r>
          </w:p>
          <w:p w14:paraId="7979A1CE" w14:textId="77777777" w:rsidR="00050126" w:rsidRPr="00763448"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AE69A4E"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статье 268 слово «</w:t>
            </w:r>
            <w:r w:rsidRPr="00763448">
              <w:rPr>
                <w:rFonts w:ascii="Times New Roman" w:hAnsi="Times New Roman" w:cs="Times New Roman"/>
                <w:b/>
                <w:bCs/>
                <w:color w:val="000000"/>
                <w:sz w:val="24"/>
                <w:szCs w:val="24"/>
              </w:rPr>
              <w:t>населения</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w:t>
            </w:r>
          </w:p>
          <w:p w14:paraId="4A415C30" w14:textId="77777777" w:rsidR="00050126" w:rsidRPr="00763448" w:rsidRDefault="00050126" w:rsidP="00050126">
            <w:pPr>
              <w:pStyle w:val="4"/>
              <w:spacing w:before="0" w:after="0" w:line="240" w:lineRule="auto"/>
              <w:jc w:val="both"/>
              <w:rPr>
                <w:rFonts w:ascii="Times New Roman" w:hAnsi="Times New Roman" w:cs="Times New Roman"/>
                <w:b w:val="0"/>
                <w:color w:val="000000"/>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BBA9640"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022EF04"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487A7D1F" w14:textId="7738372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E1EE661" w14:textId="0E0B4582"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231B2AA5"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59A76A6B"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6AA6D68" w14:textId="78225DA4" w:rsidR="00050126" w:rsidRPr="00763448" w:rsidRDefault="00050126" w:rsidP="00050126">
            <w:pPr>
              <w:spacing w:after="0" w:line="240" w:lineRule="auto"/>
              <w:contextualSpacing/>
              <w:jc w:val="both"/>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3 статьи 270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96F641F"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270. Экологические требования при охране, защите, пользовании участками государственного лесного фонда,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p>
          <w:p w14:paraId="2160E9BB"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3. В пределах охранной зоны запрещается любая деятельность, </w:t>
            </w:r>
            <w:r w:rsidRPr="00763448">
              <w:rPr>
                <w:rFonts w:ascii="Times New Roman" w:hAnsi="Times New Roman" w:cs="Times New Roman"/>
                <w:b/>
                <w:bCs/>
                <w:iCs/>
                <w:sz w:val="24"/>
                <w:szCs w:val="24"/>
              </w:rPr>
              <w:t>отрицательно влияющая</w:t>
            </w:r>
            <w:r w:rsidRPr="00763448">
              <w:rPr>
                <w:rFonts w:ascii="Times New Roman" w:hAnsi="Times New Roman" w:cs="Times New Roman"/>
                <w:bCs/>
                <w:iCs/>
                <w:sz w:val="24"/>
                <w:szCs w:val="24"/>
              </w:rPr>
              <w:t xml:space="preserve"> на состояние лесов на участках государственного лесного фонда.</w:t>
            </w:r>
          </w:p>
          <w:p w14:paraId="5333DCC9" w14:textId="77777777" w:rsidR="00050126" w:rsidRPr="00763448"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DF37710"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3 статьи 270 изложить в следующей редакции:</w:t>
            </w:r>
          </w:p>
          <w:p w14:paraId="202B6945"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«3. В пределах охранной зоны запрещается любая деятельность, </w:t>
            </w:r>
            <w:r w:rsidRPr="00763448">
              <w:rPr>
                <w:rFonts w:ascii="Times New Roman" w:hAnsi="Times New Roman" w:cs="Times New Roman"/>
                <w:b/>
                <w:bCs/>
                <w:color w:val="000000"/>
                <w:sz w:val="24"/>
                <w:szCs w:val="24"/>
              </w:rPr>
              <w:t xml:space="preserve">оказывающая негативное воздействие </w:t>
            </w:r>
            <w:r w:rsidRPr="00763448">
              <w:rPr>
                <w:rFonts w:ascii="Times New Roman" w:hAnsi="Times New Roman" w:cs="Times New Roman"/>
                <w:color w:val="000000"/>
                <w:sz w:val="24"/>
                <w:szCs w:val="24"/>
              </w:rPr>
              <w:t>на состояние лесов на участках государственного лесного фонда.».</w:t>
            </w:r>
          </w:p>
          <w:p w14:paraId="3C724858"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07A9F918" w14:textId="77777777" w:rsidR="00050126" w:rsidRPr="00763448" w:rsidRDefault="00050126" w:rsidP="00050126">
            <w:pPr>
              <w:pStyle w:val="4"/>
              <w:spacing w:before="0" w:after="0" w:line="240" w:lineRule="auto"/>
              <w:jc w:val="both"/>
              <w:rPr>
                <w:rFonts w:ascii="Times New Roman" w:hAnsi="Times New Roman" w:cs="Times New Roman"/>
                <w:b w:val="0"/>
                <w:color w:val="000000"/>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74E2E5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D5569D2"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1EC5BAAE" w14:textId="30C9746F"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2975817" w14:textId="61764A31"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5FA67132"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10C82D1"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8034C5D" w14:textId="3B848351" w:rsidR="00050126" w:rsidRPr="00763448" w:rsidRDefault="00050126" w:rsidP="00050126">
            <w:pPr>
              <w:spacing w:after="0" w:line="240" w:lineRule="auto"/>
              <w:contextualSpacing/>
              <w:jc w:val="both"/>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3 статьи 272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5AE8EB8"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272. Охрана зеленого фонда городских и сельских поселений</w:t>
            </w:r>
          </w:p>
          <w:p w14:paraId="74A60FF1"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3. На территориях, находящихся в составе зеленого фонда, запрещается </w:t>
            </w:r>
            <w:r w:rsidRPr="00763448">
              <w:rPr>
                <w:rFonts w:ascii="Times New Roman" w:hAnsi="Times New Roman" w:cs="Times New Roman"/>
                <w:b/>
                <w:bCs/>
                <w:iCs/>
                <w:sz w:val="24"/>
                <w:szCs w:val="24"/>
              </w:rPr>
              <w:t>хозяйственная и иная</w:t>
            </w:r>
            <w:r w:rsidRPr="00763448">
              <w:rPr>
                <w:rFonts w:ascii="Times New Roman" w:hAnsi="Times New Roman" w:cs="Times New Roman"/>
                <w:bCs/>
                <w:iCs/>
                <w:sz w:val="24"/>
                <w:szCs w:val="24"/>
              </w:rPr>
              <w:t xml:space="preserve">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14:paraId="11956DB9" w14:textId="77777777" w:rsidR="00050126" w:rsidRPr="00763448" w:rsidRDefault="00050126" w:rsidP="00050126">
            <w:pPr>
              <w:pStyle w:val="4"/>
              <w:spacing w:before="0" w:after="0" w:line="240" w:lineRule="auto"/>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1BE8E5C"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3 статьи 272 слова «хозяйственная и иная» заменить словом «любая».</w:t>
            </w:r>
          </w:p>
          <w:p w14:paraId="2C9EFA4C" w14:textId="77777777" w:rsidR="00050126" w:rsidRPr="00763448" w:rsidRDefault="00050126" w:rsidP="00050126">
            <w:pPr>
              <w:pStyle w:val="4"/>
              <w:spacing w:before="0" w:after="0" w:line="240" w:lineRule="auto"/>
              <w:jc w:val="both"/>
              <w:rPr>
                <w:rFonts w:ascii="Times New Roman" w:hAnsi="Times New Roman" w:cs="Times New Roman"/>
                <w:b w:val="0"/>
                <w:color w:val="000000"/>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6681200"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18754C8"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9F4EFE7" w14:textId="3FCC3AC6"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4A456E4" w14:textId="12091BF6"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1B4E344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2429746"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FB24394" w14:textId="77777777" w:rsidR="00050126" w:rsidRPr="00763448" w:rsidRDefault="00050126" w:rsidP="00050126">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Статья 276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4D754DD" w14:textId="77777777" w:rsidR="00050126" w:rsidRPr="00763448" w:rsidRDefault="00050126" w:rsidP="00050126">
            <w:pPr>
              <w:pStyle w:val="4"/>
              <w:spacing w:before="0" w:after="0" w:line="240" w:lineRule="auto"/>
              <w:jc w:val="both"/>
              <w:rPr>
                <w:rFonts w:ascii="Times New Roman" w:hAnsi="Times New Roman" w:cs="Times New Roman"/>
                <w:b w:val="0"/>
                <w:color w:val="000000"/>
              </w:rPr>
            </w:pPr>
            <w:bookmarkStart w:id="258" w:name="_Toc13667610"/>
            <w:bookmarkStart w:id="259" w:name="_Toc27774732"/>
            <w:bookmarkStart w:id="260" w:name="1963236222"/>
            <w:r w:rsidRPr="00763448">
              <w:rPr>
                <w:rFonts w:ascii="Times New Roman" w:hAnsi="Times New Roman" w:cs="Times New Roman"/>
                <w:b w:val="0"/>
                <w:color w:val="000000"/>
              </w:rPr>
              <w:t>Статья 276. Водоохранная зона Каспийского моря</w:t>
            </w:r>
            <w:bookmarkEnd w:id="258"/>
            <w:bookmarkEnd w:id="259"/>
          </w:p>
          <w:bookmarkEnd w:id="260"/>
          <w:p w14:paraId="33DF82CB" w14:textId="77777777" w:rsidR="00050126" w:rsidRPr="00763448" w:rsidRDefault="00050126" w:rsidP="00050126">
            <w:pPr>
              <w:spacing w:after="0" w:line="240" w:lineRule="auto"/>
              <w:jc w:val="both"/>
              <w:rPr>
                <w:rFonts w:ascii="Times New Roman" w:hAnsi="Times New Roman" w:cs="Times New Roman"/>
                <w:color w:val="000000"/>
                <w:sz w:val="24"/>
                <w:szCs w:val="24"/>
              </w:rPr>
            </w:pPr>
          </w:p>
          <w:p w14:paraId="20A97DCA" w14:textId="77777777" w:rsidR="00050126" w:rsidRPr="00763448" w:rsidRDefault="00050126" w:rsidP="00050126">
            <w:pPr>
              <w:spacing w:after="0" w:line="240" w:lineRule="auto"/>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Ширина водоохранной зоны по берегу Каспийского моря принимается равной 2000 метров от отметки среднемноголетнего уровня моря за последнее десятилетие, равной минус 27,0 метра.</w:t>
            </w:r>
          </w:p>
          <w:p w14:paraId="214B7245" w14:textId="77777777" w:rsidR="00050126" w:rsidRPr="00763448" w:rsidRDefault="00050126" w:rsidP="00050126">
            <w:pPr>
              <w:pStyle w:val="af4"/>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66B8A45" w14:textId="77777777" w:rsidR="00050126" w:rsidRPr="00763448" w:rsidRDefault="00050126" w:rsidP="00050126">
            <w:pPr>
              <w:pStyle w:val="4"/>
              <w:spacing w:before="0" w:after="0" w:line="240" w:lineRule="auto"/>
              <w:jc w:val="both"/>
              <w:rPr>
                <w:rFonts w:ascii="Times New Roman" w:hAnsi="Times New Roman" w:cs="Times New Roman"/>
                <w:b w:val="0"/>
                <w:color w:val="000000"/>
              </w:rPr>
            </w:pPr>
            <w:r w:rsidRPr="00763448">
              <w:rPr>
                <w:rFonts w:ascii="Times New Roman" w:hAnsi="Times New Roman" w:cs="Times New Roman"/>
                <w:b w:val="0"/>
                <w:color w:val="000000"/>
              </w:rPr>
              <w:t>Статью 276 изложить в следующей редакции:</w:t>
            </w:r>
          </w:p>
          <w:p w14:paraId="46A464AA" w14:textId="77777777" w:rsidR="00050126" w:rsidRPr="00763448" w:rsidRDefault="00050126" w:rsidP="00050126">
            <w:pPr>
              <w:pStyle w:val="4"/>
              <w:spacing w:before="0" w:after="0" w:line="240" w:lineRule="auto"/>
              <w:jc w:val="both"/>
              <w:rPr>
                <w:rFonts w:ascii="Times New Roman" w:hAnsi="Times New Roman" w:cs="Times New Roman"/>
                <w:b w:val="0"/>
                <w:color w:val="000000"/>
              </w:rPr>
            </w:pPr>
            <w:r w:rsidRPr="00763448">
              <w:rPr>
                <w:rFonts w:ascii="Times New Roman" w:hAnsi="Times New Roman" w:cs="Times New Roman"/>
                <w:b w:val="0"/>
                <w:color w:val="000000"/>
              </w:rPr>
              <w:t>«Статья 276. Водоохранная зона Каспийского моря</w:t>
            </w:r>
          </w:p>
          <w:p w14:paraId="2BB6A14E" w14:textId="77777777" w:rsidR="00050126" w:rsidRPr="00763448" w:rsidRDefault="00050126" w:rsidP="00050126">
            <w:pPr>
              <w:spacing w:after="0" w:line="240" w:lineRule="auto"/>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Ширина водоохранной зоны по берегу Каспийского моря принимается равной 2000 метров от отметки среднемноголетнего уровня моря за последнее десятилетие, равной минус 27,0 метра.</w:t>
            </w:r>
          </w:p>
          <w:p w14:paraId="1856F51F" w14:textId="77777777" w:rsidR="00050126" w:rsidRPr="00763448" w:rsidRDefault="00050126" w:rsidP="00050126">
            <w:pPr>
              <w:spacing w:after="0" w:line="240" w:lineRule="auto"/>
              <w:jc w:val="both"/>
              <w:rPr>
                <w:rFonts w:ascii="Times New Roman" w:hAnsi="Times New Roman" w:cs="Times New Roman"/>
                <w:b/>
                <w:bCs/>
                <w:sz w:val="24"/>
                <w:szCs w:val="24"/>
              </w:rPr>
            </w:pPr>
            <w:r w:rsidRPr="00763448">
              <w:rPr>
                <w:rFonts w:ascii="Times New Roman" w:hAnsi="Times New Roman" w:cs="Times New Roman"/>
                <w:b/>
                <w:bCs/>
                <w:sz w:val="24"/>
                <w:szCs w:val="24"/>
              </w:rPr>
              <w:t>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(парапеты, обвалование, лесокустарниковые полосы), исключающем засорение и загрязнение водного объекта.</w:t>
            </w:r>
          </w:p>
          <w:p w14:paraId="5B065A30" w14:textId="77777777" w:rsidR="00050126" w:rsidRPr="00763448" w:rsidRDefault="00050126" w:rsidP="00050126">
            <w:pPr>
              <w:spacing w:after="0" w:line="240" w:lineRule="auto"/>
              <w:jc w:val="both"/>
              <w:rPr>
                <w:rFonts w:ascii="Times New Roman" w:hAnsi="Times New Roman" w:cs="Times New Roman"/>
                <w:b/>
                <w:bCs/>
                <w:sz w:val="24"/>
                <w:szCs w:val="24"/>
              </w:rPr>
            </w:pPr>
            <w:r w:rsidRPr="00763448">
              <w:rPr>
                <w:rFonts w:ascii="Times New Roman" w:hAnsi="Times New Roman" w:cs="Times New Roman"/>
                <w:b/>
                <w:bCs/>
                <w:sz w:val="24"/>
                <w:szCs w:val="24"/>
              </w:rPr>
              <w:t>2. Осуществление деятельности в</w:t>
            </w:r>
            <w:r w:rsidRPr="00763448">
              <w:rPr>
                <w:rFonts w:ascii="Times New Roman" w:hAnsi="Times New Roman" w:cs="Times New Roman"/>
                <w:sz w:val="24"/>
                <w:szCs w:val="24"/>
              </w:rPr>
              <w:t xml:space="preserve"> </w:t>
            </w:r>
            <w:r w:rsidRPr="00763448">
              <w:rPr>
                <w:rFonts w:ascii="Times New Roman" w:hAnsi="Times New Roman" w:cs="Times New Roman"/>
                <w:b/>
                <w:bCs/>
                <w:sz w:val="24"/>
                <w:szCs w:val="24"/>
              </w:rPr>
              <w:t>пределах водоохранной зоны ограничивается в соответствии с пунктом 1 статьи 235.».</w:t>
            </w:r>
          </w:p>
          <w:p w14:paraId="1DBEB88F" w14:textId="77777777" w:rsidR="00050126" w:rsidRPr="00763448" w:rsidRDefault="00050126" w:rsidP="00050126">
            <w:pPr>
              <w:spacing w:after="0" w:line="240" w:lineRule="auto"/>
              <w:jc w:val="both"/>
              <w:rPr>
                <w:rFonts w:ascii="Times New Roman" w:hAnsi="Times New Roman" w:cs="Times New Roman"/>
                <w:b/>
                <w:bCs/>
                <w:color w:val="000000"/>
                <w:sz w:val="24"/>
                <w:szCs w:val="24"/>
              </w:rPr>
            </w:pPr>
          </w:p>
          <w:p w14:paraId="38BB069D"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9F98581"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7483A936" w14:textId="77777777" w:rsidR="00050126" w:rsidRPr="00763448" w:rsidRDefault="00050126" w:rsidP="00050126">
            <w:pPr>
              <w:spacing w:after="0" w:line="240" w:lineRule="auto"/>
              <w:jc w:val="both"/>
              <w:rPr>
                <w:rFonts w:ascii="Times New Roman" w:hAnsi="Times New Roman" w:cs="Times New Roman"/>
                <w:sz w:val="24"/>
                <w:szCs w:val="24"/>
              </w:rPr>
            </w:pPr>
          </w:p>
          <w:p w14:paraId="79FF667D"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 xml:space="preserve">Дополнения необходимы в связи с особенностями установления водоохранных зон в пределах населенных пунктов и ограничения деятельности в них.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60BBC93" w14:textId="02825DE6"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0DC4DB9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7F1B4F2"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EB795D6" w14:textId="316AE3A5"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Абзац первый статьи 279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CABF845"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279. Общие экологические требования при осуществлении деятельности в государственной заповедной зоне в северной части Каспийского моря</w:t>
            </w:r>
          </w:p>
          <w:p w14:paraId="1C606C4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При </w:t>
            </w:r>
            <w:r w:rsidRPr="00763448">
              <w:rPr>
                <w:rFonts w:ascii="Times New Roman" w:hAnsi="Times New Roman" w:cs="Times New Roman"/>
                <w:b/>
                <w:bCs/>
                <w:iCs/>
                <w:sz w:val="24"/>
                <w:szCs w:val="24"/>
              </w:rPr>
              <w:t>осуществлении</w:t>
            </w:r>
            <w:r w:rsidRPr="00763448">
              <w:rPr>
                <w:rFonts w:ascii="Times New Roman" w:hAnsi="Times New Roman" w:cs="Times New Roman"/>
                <w:bCs/>
                <w:iCs/>
                <w:sz w:val="24"/>
                <w:szCs w:val="24"/>
              </w:rPr>
              <w:t xml:space="preserve"> деятельности в государственной заповедной зоне в северной части Каспийского моря должны соблюдаться следующие экологические требования:</w:t>
            </w:r>
          </w:p>
          <w:p w14:paraId="03FBF821" w14:textId="77777777" w:rsidR="00050126" w:rsidRPr="00763448" w:rsidRDefault="00050126" w:rsidP="00050126">
            <w:pPr>
              <w:pStyle w:val="af4"/>
              <w:jc w:val="both"/>
              <w:rPr>
                <w:rFonts w:ascii="Times New Roman" w:hAnsi="Times New Roman" w:cs="Times New Roman"/>
                <w:sz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A2680FD"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абзаце первом статьи 279 слово «</w:t>
            </w:r>
            <w:r w:rsidRPr="00763448">
              <w:rPr>
                <w:rFonts w:ascii="Times New Roman" w:hAnsi="Times New Roman" w:cs="Times New Roman"/>
                <w:b/>
                <w:bCs/>
                <w:color w:val="000000"/>
                <w:sz w:val="24"/>
                <w:szCs w:val="24"/>
              </w:rPr>
              <w:t>осуществлении</w:t>
            </w:r>
            <w:r w:rsidRPr="00763448">
              <w:rPr>
                <w:rFonts w:ascii="Times New Roman" w:hAnsi="Times New Roman" w:cs="Times New Roman"/>
                <w:color w:val="000000"/>
                <w:sz w:val="24"/>
                <w:szCs w:val="24"/>
              </w:rPr>
              <w:t>» дополнить словом «</w:t>
            </w:r>
            <w:r w:rsidRPr="00763448">
              <w:rPr>
                <w:rFonts w:ascii="Times New Roman" w:hAnsi="Times New Roman" w:cs="Times New Roman"/>
                <w:b/>
                <w:bCs/>
                <w:color w:val="000000"/>
                <w:sz w:val="24"/>
                <w:szCs w:val="24"/>
              </w:rPr>
              <w:t>любой</w:t>
            </w:r>
            <w:r w:rsidRPr="00763448">
              <w:rPr>
                <w:rFonts w:ascii="Times New Roman" w:hAnsi="Times New Roman" w:cs="Times New Roman"/>
                <w:color w:val="000000"/>
                <w:sz w:val="24"/>
                <w:szCs w:val="24"/>
              </w:rPr>
              <w:t>»;</w:t>
            </w:r>
          </w:p>
          <w:p w14:paraId="722F2F4B"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173631BB"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746AC51B"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51E928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0E8E6D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3F1882B6" w14:textId="11ED9C9B"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A5B5B28" w14:textId="5E58F680" w:rsidR="00050126" w:rsidRPr="00763448"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763448" w14:paraId="5EF0950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238A90A"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2B9BA46"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9) статьи 279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A2C00DF" w14:textId="77777777" w:rsidR="00050126" w:rsidRPr="00763448" w:rsidRDefault="00050126" w:rsidP="00050126">
            <w:pPr>
              <w:pStyle w:val="af4"/>
              <w:jc w:val="both"/>
              <w:rPr>
                <w:rFonts w:ascii="Times New Roman" w:hAnsi="Times New Roman" w:cs="Times New Roman"/>
                <w:sz w:val="24"/>
              </w:rPr>
            </w:pPr>
            <w:bookmarkStart w:id="261" w:name="_Toc13667613"/>
            <w:bookmarkStart w:id="262" w:name="_Toc27774735"/>
            <w:bookmarkStart w:id="263" w:name="1963234648"/>
            <w:r w:rsidRPr="00763448">
              <w:rPr>
                <w:rFonts w:ascii="Times New Roman" w:hAnsi="Times New Roman" w:cs="Times New Roman"/>
                <w:sz w:val="24"/>
              </w:rPr>
              <w:t>Статья 279. Общие экологические требования при осуществлении деятельности в государственной заповедной зоне в северной части Каспийского моря</w:t>
            </w:r>
            <w:bookmarkEnd w:id="261"/>
            <w:bookmarkEnd w:id="262"/>
          </w:p>
          <w:p w14:paraId="652A4526" w14:textId="77777777" w:rsidR="00050126" w:rsidRPr="00763448" w:rsidRDefault="00050126" w:rsidP="00050126">
            <w:pPr>
              <w:pStyle w:val="af4"/>
              <w:ind w:firstLine="141"/>
              <w:jc w:val="both"/>
              <w:rPr>
                <w:rFonts w:ascii="Times New Roman" w:hAnsi="Times New Roman" w:cs="Times New Roman"/>
                <w:sz w:val="24"/>
              </w:rPr>
            </w:pPr>
            <w:r w:rsidRPr="00763448">
              <w:rPr>
                <w:rFonts w:ascii="Times New Roman" w:hAnsi="Times New Roman" w:cs="Times New Roman"/>
                <w:sz w:val="24"/>
              </w:rPr>
              <w:t>…</w:t>
            </w:r>
          </w:p>
          <w:bookmarkEnd w:id="263"/>
          <w:p w14:paraId="21ABB05A"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rPr>
              <w:t>9) сброс сточных вод в море запрещается, за исключением ограниченного перечня очищенных сточных вод,</w:t>
            </w:r>
            <w:r w:rsidRPr="00763448">
              <w:rPr>
                <w:rFonts w:ascii="Times New Roman" w:hAnsi="Times New Roman" w:cs="Times New Roman"/>
                <w:b/>
                <w:sz w:val="24"/>
              </w:rPr>
              <w:t xml:space="preserve"> </w:t>
            </w:r>
            <w:r w:rsidRPr="00763448">
              <w:rPr>
                <w:rFonts w:ascii="Times New Roman" w:hAnsi="Times New Roman" w:cs="Times New Roman"/>
                <w:sz w:val="24"/>
              </w:rPr>
              <w:t>в том числе вод систем охлаждения и пожаротушения, очищенных от нефти морских вод, балластовых вод, сбрасываемых по 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области санитарно-эпидемиологического благополучия населения;</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299359A"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9) статьи 279 проекта изложить в следующей редакции:</w:t>
            </w:r>
          </w:p>
          <w:p w14:paraId="5AAA24AB"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p w14:paraId="4C4D9826" w14:textId="77777777" w:rsidR="00050126" w:rsidRPr="00763448" w:rsidRDefault="00050126" w:rsidP="00050126">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rPr>
              <w:t>«9) сброс сточных вод в море запрещается, за исключением ограниченного перечня очищенных сточных вод,</w:t>
            </w:r>
            <w:r w:rsidRPr="00763448">
              <w:rPr>
                <w:rFonts w:ascii="Times New Roman" w:hAnsi="Times New Roman" w:cs="Times New Roman"/>
                <w:b/>
                <w:sz w:val="24"/>
              </w:rPr>
              <w:t xml:space="preserve"> </w:t>
            </w:r>
            <w:r w:rsidRPr="00763448">
              <w:rPr>
                <w:rFonts w:ascii="Times New Roman" w:hAnsi="Times New Roman" w:cs="Times New Roman"/>
                <w:sz w:val="24"/>
              </w:rPr>
              <w:t xml:space="preserve">в том числе вод систем охлаждения и пожаротушения, очищенных от нефти морских вод, балластовых вод, сбрасываемых по 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области санитарно-эпидемиологического благополучия населения. </w:t>
            </w:r>
            <w:r w:rsidRPr="00763448">
              <w:rPr>
                <w:rFonts w:ascii="Times New Roman" w:hAnsi="Times New Roman" w:cs="Times New Roman"/>
                <w:b/>
                <w:sz w:val="24"/>
              </w:rPr>
              <w:t>Настоящие требования не распространяются на морские суда</w:t>
            </w:r>
            <w:r w:rsidRPr="00763448">
              <w:rPr>
                <w:rFonts w:ascii="Times New Roman" w:hAnsi="Times New Roman" w:cs="Times New Roman"/>
                <w:sz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7D2D673"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eastAsia="Times New Roman" w:hAnsi="Times New Roman" w:cs="Times New Roman"/>
                <w:b/>
                <w:szCs w:val="24"/>
                <w:lang w:val="en-US"/>
              </w:rPr>
              <w:t>KAZENERGY</w:t>
            </w:r>
            <w:r w:rsidRPr="00763448">
              <w:rPr>
                <w:rFonts w:ascii="Times New Roman" w:eastAsia="Times New Roman" w:hAnsi="Times New Roman" w:cs="Times New Roman"/>
                <w:b/>
                <w:sz w:val="24"/>
                <w:szCs w:val="24"/>
              </w:rPr>
              <w:t>)</w:t>
            </w:r>
          </w:p>
          <w:p w14:paraId="4E79E227" w14:textId="77777777" w:rsidR="00050126" w:rsidRPr="00763448" w:rsidRDefault="00050126" w:rsidP="00050126">
            <w:pPr>
              <w:spacing w:after="0" w:line="240" w:lineRule="auto"/>
              <w:contextualSpacing/>
              <w:jc w:val="both"/>
              <w:rPr>
                <w:rFonts w:ascii="Times New Roman" w:eastAsia="Times New Roman" w:hAnsi="Times New Roman" w:cs="Times New Roman"/>
                <w:b/>
                <w:sz w:val="20"/>
                <w:szCs w:val="24"/>
              </w:rPr>
            </w:pPr>
          </w:p>
          <w:p w14:paraId="34E5CCFB"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rPr>
              <w:t>В соответствии с положения Водного кодекса не требуется разрешение на использование воды морскими судами из водных объектов для обеспечения работы судна и его технологического оборудования.</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EF598B7" w14:textId="15F58451"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6F0D378E"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90390E4"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8DA6467" w14:textId="719A8960"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 xml:space="preserve"> Подпункт 13) статьи 279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D0B2B7D"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279. Общие экологические требования при осуществлении деятельности в государственной заповедной зоне в северной части Каспийского моря</w:t>
            </w:r>
          </w:p>
          <w:p w14:paraId="10904257"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При осуществлении деятельности в государственной заповедной зоне в северной части Каспийского моря должны соблюдаться следующие экологические требования:</w:t>
            </w:r>
          </w:p>
          <w:p w14:paraId="094DB49D"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13) для проведения работ в водоохранной зоне и на мелководных прибрежных участках глубиной не более 10 метров должны использоваться транспортные средства, обеспечивающие сохранение высокопродуктивных донных сообществ и нерестилищ. В случае необходимости при проведении мониторинга состояния окружающей среды допускается использование специальных транспортных средств на расширенных гусеницах, шинах низкого давления, воздушной подушке, в минимальной степени нарушающих целостность почвенно-растительного покрова и существующих биоценозов.</w:t>
            </w:r>
          </w:p>
          <w:p w14:paraId="7D4A9AA2" w14:textId="77777777" w:rsidR="00050126" w:rsidRPr="00763448" w:rsidRDefault="00050126" w:rsidP="00050126">
            <w:pPr>
              <w:pStyle w:val="af4"/>
              <w:jc w:val="both"/>
              <w:rPr>
                <w:rFonts w:ascii="Times New Roman" w:hAnsi="Times New Roman" w:cs="Times New Roman"/>
                <w:sz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5169693"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абзаце четырнадцатом статьи 279 слово «для» заменить словом «Для».</w:t>
            </w:r>
          </w:p>
          <w:p w14:paraId="321B232D"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E9B26F8"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3132E052"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6214598" w14:textId="07D476AB"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Грамматическая правка.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577C6A9" w14:textId="06E1CC8E" w:rsidR="00050126" w:rsidRPr="00763448"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763448" w14:paraId="290BE37F"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E91DA6D"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C7559DE"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3 статьи 280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D05846C" w14:textId="77777777" w:rsidR="00050126" w:rsidRPr="00763448" w:rsidRDefault="00050126" w:rsidP="00050126">
            <w:pPr>
              <w:pStyle w:val="af4"/>
              <w:jc w:val="both"/>
              <w:rPr>
                <w:rFonts w:ascii="Times New Roman" w:hAnsi="Times New Roman" w:cs="Times New Roman"/>
                <w:sz w:val="24"/>
              </w:rPr>
            </w:pPr>
            <w:r w:rsidRPr="00763448">
              <w:rPr>
                <w:rFonts w:ascii="Times New Roman" w:hAnsi="Times New Roman" w:cs="Times New Roman"/>
                <w:sz w:val="24"/>
              </w:rPr>
              <w:t>Статья 280.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p w14:paraId="67B5F6DA" w14:textId="77777777" w:rsidR="00050126" w:rsidRPr="00763448"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p>
          <w:p w14:paraId="4ACBFE4F" w14:textId="77777777" w:rsidR="00050126" w:rsidRPr="00763448" w:rsidRDefault="00050126" w:rsidP="00050126">
            <w:pPr>
              <w:pStyle w:val="a9"/>
              <w:spacing w:after="0" w:line="240" w:lineRule="auto"/>
              <w:ind w:left="0" w:firstLine="218"/>
              <w:contextualSpacing w:val="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3. Запрещается сжигание </w:t>
            </w:r>
            <w:r w:rsidRPr="00763448">
              <w:rPr>
                <w:rFonts w:ascii="Times New Roman" w:hAnsi="Times New Roman" w:cs="Times New Roman"/>
                <w:b/>
                <w:bCs/>
                <w:color w:val="000000"/>
                <w:sz w:val="24"/>
                <w:szCs w:val="24"/>
              </w:rPr>
              <w:t>жидких углеводородов</w:t>
            </w:r>
            <w:r w:rsidRPr="00763448">
              <w:rPr>
                <w:rFonts w:ascii="Times New Roman" w:hAnsi="Times New Roman" w:cs="Times New Roman"/>
                <w:color w:val="000000"/>
                <w:sz w:val="24"/>
                <w:szCs w:val="24"/>
              </w:rPr>
              <w:t xml:space="preserve"> на факелах при эксплуатации скважин, за исключением случаев угрозы возникновения аварийной ситуации.</w:t>
            </w:r>
          </w:p>
          <w:p w14:paraId="0EE7F2DF" w14:textId="77777777" w:rsidR="00050126" w:rsidRPr="00763448" w:rsidRDefault="00050126" w:rsidP="00050126">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35D0424"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r w:rsidRPr="00763448">
              <w:rPr>
                <w:rFonts w:ascii="Times New Roman" w:hAnsi="Times New Roman" w:cs="Times New Roman"/>
                <w:sz w:val="24"/>
                <w:szCs w:val="24"/>
              </w:rPr>
              <w:t>В пункте 3 статьи 280 слова «</w:t>
            </w:r>
            <w:r w:rsidRPr="00763448">
              <w:rPr>
                <w:rFonts w:ascii="Times New Roman" w:hAnsi="Times New Roman" w:cs="Times New Roman"/>
                <w:color w:val="000000"/>
                <w:sz w:val="24"/>
                <w:szCs w:val="24"/>
              </w:rPr>
              <w:t>жидких углеводородов» заменить словом «</w:t>
            </w:r>
            <w:r w:rsidRPr="00763448">
              <w:rPr>
                <w:rFonts w:ascii="Times New Roman" w:hAnsi="Times New Roman" w:cs="Times New Roman"/>
                <w:b/>
                <w:bCs/>
                <w:color w:val="000000"/>
                <w:sz w:val="24"/>
                <w:szCs w:val="24"/>
              </w:rPr>
              <w:t>флюидов».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274BC95"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373825C" w14:textId="77777777" w:rsidR="00050126" w:rsidRPr="00763448" w:rsidRDefault="00050126" w:rsidP="00050126">
            <w:pPr>
              <w:spacing w:after="0" w:line="240" w:lineRule="auto"/>
              <w:rPr>
                <w:rFonts w:ascii="Times New Roman" w:hAnsi="Times New Roman" w:cs="Times New Roman"/>
                <w:sz w:val="24"/>
                <w:szCs w:val="24"/>
              </w:rPr>
            </w:pPr>
          </w:p>
          <w:p w14:paraId="615CE248" w14:textId="77777777" w:rsidR="00050126" w:rsidRPr="00763448" w:rsidRDefault="00050126" w:rsidP="00050126">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Необходимо вернуть действующую редакцию в Экологическом кодексе, которая более точно характеризует предмет запрета.</w:t>
            </w:r>
          </w:p>
          <w:p w14:paraId="4361BC59" w14:textId="77777777" w:rsidR="00050126" w:rsidRPr="00763448" w:rsidRDefault="00050126" w:rsidP="00050126">
            <w:pPr>
              <w:spacing w:after="0" w:line="240" w:lineRule="auto"/>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7837428" w14:textId="1F710EBF"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47679C91"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823451F"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C1F82C4"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4 статьи 280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FE85E23" w14:textId="77777777" w:rsidR="00050126" w:rsidRPr="00763448" w:rsidRDefault="00050126" w:rsidP="00050126">
            <w:pPr>
              <w:pStyle w:val="af4"/>
              <w:jc w:val="both"/>
              <w:rPr>
                <w:rFonts w:ascii="Times New Roman" w:hAnsi="Times New Roman" w:cs="Times New Roman"/>
                <w:sz w:val="24"/>
              </w:rPr>
            </w:pPr>
            <w:r w:rsidRPr="00763448">
              <w:rPr>
                <w:rFonts w:ascii="Times New Roman" w:hAnsi="Times New Roman" w:cs="Times New Roman"/>
                <w:sz w:val="24"/>
              </w:rPr>
              <w:t>Статья 280.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p w14:paraId="007042C1" w14:textId="77777777" w:rsidR="00050126" w:rsidRPr="00763448" w:rsidRDefault="00050126" w:rsidP="00050126">
            <w:pPr>
              <w:pStyle w:val="a9"/>
              <w:spacing w:after="0" w:line="240" w:lineRule="auto"/>
              <w:ind w:left="0" w:firstLine="360"/>
              <w:contextualSpacing w:val="0"/>
              <w:jc w:val="both"/>
              <w:rPr>
                <w:rFonts w:ascii="Times New Roman" w:hAnsi="Times New Roman" w:cs="Times New Roman"/>
                <w:color w:val="000000"/>
                <w:sz w:val="24"/>
                <w:szCs w:val="24"/>
              </w:rPr>
            </w:pPr>
          </w:p>
          <w:p w14:paraId="6DBD9803" w14:textId="77777777" w:rsidR="00050126" w:rsidRPr="00763448" w:rsidRDefault="00050126" w:rsidP="00050126">
            <w:pPr>
              <w:pStyle w:val="a9"/>
              <w:spacing w:after="0" w:line="240" w:lineRule="auto"/>
              <w:ind w:left="0" w:firstLine="360"/>
              <w:contextualSpacing w:val="0"/>
              <w:jc w:val="both"/>
              <w:rPr>
                <w:rFonts w:ascii="Times New Roman" w:hAnsi="Times New Roman" w:cs="Times New Roman"/>
                <w:sz w:val="24"/>
                <w:szCs w:val="24"/>
              </w:rPr>
            </w:pPr>
            <w:r w:rsidRPr="00763448">
              <w:rPr>
                <w:rFonts w:ascii="Times New Roman" w:hAnsi="Times New Roman" w:cs="Times New Roman"/>
                <w:color w:val="000000"/>
                <w:sz w:val="24"/>
                <w:szCs w:val="24"/>
              </w:rPr>
              <w:t xml:space="preserve">4. Сжигание углеводородов на факеле при испытании скважин должно быть сведено до минимума </w:t>
            </w:r>
            <w:r w:rsidRPr="00763448">
              <w:rPr>
                <w:rFonts w:ascii="Times New Roman" w:hAnsi="Times New Roman" w:cs="Times New Roman"/>
                <w:b/>
                <w:bCs/>
                <w:strike/>
                <w:sz w:val="24"/>
                <w:szCs w:val="24"/>
              </w:rPr>
              <w:t>с применением наилучшей доступной техники, являющейся наиболее безопасной для окружающей среды.</w:t>
            </w:r>
            <w:r w:rsidRPr="00763448">
              <w:rPr>
                <w:rFonts w:ascii="Times New Roman" w:hAnsi="Times New Roman" w:cs="Times New Roman"/>
                <w:b/>
                <w:bCs/>
                <w:sz w:val="24"/>
                <w:szCs w:val="24"/>
              </w:rPr>
              <w:t xml:space="preserve"> </w:t>
            </w:r>
            <w:r w:rsidRPr="00763448">
              <w:rPr>
                <w:rFonts w:ascii="Times New Roman" w:hAnsi="Times New Roman" w:cs="Times New Roman"/>
                <w:sz w:val="24"/>
                <w:szCs w:val="24"/>
              </w:rPr>
              <w:t>Обоснование применения соответствующей техники осуществляется при проведении оценки воздействия на окружающую среду.</w:t>
            </w:r>
          </w:p>
          <w:p w14:paraId="1D7DAA3F" w14:textId="77777777" w:rsidR="00050126" w:rsidRPr="00763448" w:rsidRDefault="00050126" w:rsidP="00050126">
            <w:pPr>
              <w:spacing w:after="0" w:line="240" w:lineRule="auto"/>
              <w:ind w:firstLine="360"/>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Недропользователь обязан осуществлять сжигание углеводородов на факеле при испытании скважин</w:t>
            </w:r>
            <w:r w:rsidRPr="00763448">
              <w:rPr>
                <w:rFonts w:ascii="Times New Roman" w:hAnsi="Times New Roman" w:cs="Times New Roman"/>
                <w:b/>
                <w:bCs/>
                <w:sz w:val="24"/>
                <w:szCs w:val="24"/>
              </w:rPr>
              <w:t xml:space="preserve"> </w:t>
            </w:r>
            <w:r w:rsidRPr="00763448">
              <w:rPr>
                <w:rFonts w:ascii="Times New Roman" w:hAnsi="Times New Roman" w:cs="Times New Roman"/>
                <w:b/>
                <w:bCs/>
                <w:strike/>
                <w:sz w:val="24"/>
                <w:szCs w:val="24"/>
              </w:rPr>
              <w:t>с применением указанной в настоящем пункте наилучшей доступной техники</w:t>
            </w:r>
            <w:r w:rsidRPr="00763448">
              <w:rPr>
                <w:rFonts w:ascii="Times New Roman" w:hAnsi="Times New Roman" w:cs="Times New Roman"/>
                <w:b/>
                <w:bCs/>
                <w:sz w:val="24"/>
                <w:szCs w:val="24"/>
              </w:rPr>
              <w:t xml:space="preserve"> </w:t>
            </w:r>
            <w:r w:rsidRPr="00763448">
              <w:rPr>
                <w:rFonts w:ascii="Times New Roman" w:hAnsi="Times New Roman" w:cs="Times New Roman"/>
                <w:sz w:val="24"/>
                <w:szCs w:val="24"/>
              </w:rPr>
              <w:t>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8F8FB57" w14:textId="77777777" w:rsidR="00050126" w:rsidRPr="00763448" w:rsidRDefault="00050126" w:rsidP="00050126">
            <w:pPr>
              <w:pStyle w:val="a9"/>
              <w:spacing w:after="0" w:line="240" w:lineRule="auto"/>
              <w:ind w:left="0" w:firstLine="213"/>
              <w:contextualSpacing w:val="0"/>
              <w:jc w:val="both"/>
              <w:rPr>
                <w:rFonts w:ascii="Times New Roman" w:hAnsi="Times New Roman" w:cs="Times New Roman"/>
                <w:sz w:val="24"/>
                <w:szCs w:val="24"/>
              </w:rPr>
            </w:pPr>
            <w:r w:rsidRPr="00763448">
              <w:rPr>
                <w:rFonts w:ascii="Times New Roman" w:hAnsi="Times New Roman" w:cs="Times New Roman"/>
                <w:sz w:val="24"/>
                <w:szCs w:val="24"/>
              </w:rPr>
              <w:t>Пункт 4 статьи 280 изложить в следующей редакции:</w:t>
            </w:r>
          </w:p>
          <w:p w14:paraId="02CF2B40" w14:textId="77777777" w:rsidR="00050126" w:rsidRPr="00763448" w:rsidRDefault="00050126" w:rsidP="00050126">
            <w:pPr>
              <w:pStyle w:val="a9"/>
              <w:spacing w:after="0" w:line="240" w:lineRule="auto"/>
              <w:ind w:left="0" w:firstLine="213"/>
              <w:contextualSpacing w:val="0"/>
              <w:jc w:val="both"/>
              <w:rPr>
                <w:rFonts w:ascii="Times New Roman" w:hAnsi="Times New Roman" w:cs="Times New Roman"/>
                <w:b/>
                <w:bCs/>
                <w:sz w:val="24"/>
                <w:szCs w:val="24"/>
              </w:rPr>
            </w:pPr>
            <w:r w:rsidRPr="00763448">
              <w:rPr>
                <w:rFonts w:ascii="Times New Roman" w:hAnsi="Times New Roman" w:cs="Times New Roman"/>
                <w:sz w:val="24"/>
                <w:szCs w:val="24"/>
              </w:rPr>
              <w:t>«</w:t>
            </w:r>
            <w:r w:rsidRPr="00763448">
              <w:rPr>
                <w:rFonts w:ascii="Times New Roman" w:hAnsi="Times New Roman" w:cs="Times New Roman"/>
                <w:color w:val="000000"/>
                <w:sz w:val="24"/>
                <w:szCs w:val="24"/>
              </w:rPr>
              <w:t xml:space="preserve">4. Сжигание углеводородов на факеле при испытании скважин должно быть сведено до минимума.  </w:t>
            </w:r>
            <w:r w:rsidRPr="00763448">
              <w:rPr>
                <w:rFonts w:ascii="Times New Roman" w:hAnsi="Times New Roman" w:cs="Times New Roman"/>
                <w:sz w:val="24"/>
                <w:szCs w:val="24"/>
              </w:rPr>
              <w:t>Обоснование применения соответствующей техники осуществляется при проведении оценки воздействия на окружающую среду.</w:t>
            </w:r>
          </w:p>
          <w:p w14:paraId="60BAE66D" w14:textId="77777777" w:rsidR="00050126" w:rsidRPr="00763448" w:rsidRDefault="00050126" w:rsidP="00050126">
            <w:pPr>
              <w:spacing w:after="0" w:line="240" w:lineRule="auto"/>
              <w:ind w:firstLine="213"/>
              <w:jc w:val="both"/>
              <w:rPr>
                <w:rFonts w:ascii="Times New Roman" w:eastAsia="Times New Roman" w:hAnsi="Times New Roman" w:cs="Times New Roman"/>
                <w:sz w:val="24"/>
                <w:szCs w:val="24"/>
              </w:rPr>
            </w:pPr>
            <w:r w:rsidRPr="00763448">
              <w:rPr>
                <w:rFonts w:ascii="Times New Roman" w:hAnsi="Times New Roman" w:cs="Times New Roman"/>
                <w:sz w:val="24"/>
                <w:szCs w:val="24"/>
              </w:rPr>
              <w:t>Недропользователь обязан осуществлять сжигание углеводородов на факеле при испытании скважин 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D26DBEE"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56D045BA" w14:textId="77777777" w:rsidR="00050126" w:rsidRPr="00763448" w:rsidRDefault="00050126" w:rsidP="00050126">
            <w:pPr>
              <w:spacing w:after="0" w:line="240" w:lineRule="auto"/>
              <w:rPr>
                <w:rFonts w:ascii="Times New Roman" w:hAnsi="Times New Roman" w:cs="Times New Roman"/>
                <w:sz w:val="24"/>
                <w:szCs w:val="24"/>
              </w:rPr>
            </w:pPr>
          </w:p>
          <w:p w14:paraId="0F0FCB9D" w14:textId="77777777"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 xml:space="preserve">Требование о применении НДТ должно оговариваться при выдаче КЭР, а этапы его внедрения – в программе повышения экологической эффективности.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C02EDBF" w14:textId="4F4F80D7"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7709ED6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CEE3AF8"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A592333"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12 статьи 280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8A80C9C" w14:textId="77777777" w:rsidR="00050126" w:rsidRPr="00763448" w:rsidRDefault="00050126" w:rsidP="00050126">
            <w:pPr>
              <w:pStyle w:val="af4"/>
              <w:jc w:val="both"/>
              <w:rPr>
                <w:rFonts w:ascii="Times New Roman" w:hAnsi="Times New Roman" w:cs="Times New Roman"/>
                <w:sz w:val="24"/>
              </w:rPr>
            </w:pPr>
            <w:r w:rsidRPr="00763448">
              <w:rPr>
                <w:rFonts w:ascii="Times New Roman" w:hAnsi="Times New Roman" w:cs="Times New Roman"/>
                <w:sz w:val="24"/>
              </w:rPr>
              <w:t>Статья 280.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p>
          <w:p w14:paraId="01F86F2D" w14:textId="77777777" w:rsidR="00050126" w:rsidRPr="00763448" w:rsidRDefault="00050126" w:rsidP="00050126">
            <w:pPr>
              <w:pStyle w:val="a9"/>
              <w:spacing w:after="0" w:line="240" w:lineRule="auto"/>
              <w:ind w:left="0" w:firstLine="360"/>
              <w:contextualSpacing w:val="0"/>
              <w:jc w:val="both"/>
              <w:rPr>
                <w:rFonts w:ascii="Times New Roman" w:hAnsi="Times New Roman" w:cs="Times New Roman"/>
                <w:color w:val="000000"/>
                <w:sz w:val="24"/>
                <w:szCs w:val="24"/>
              </w:rPr>
            </w:pPr>
          </w:p>
          <w:p w14:paraId="32CDD529" w14:textId="77777777" w:rsidR="00050126" w:rsidRPr="00763448" w:rsidRDefault="00050126" w:rsidP="00050126">
            <w:pPr>
              <w:pStyle w:val="a9"/>
              <w:spacing w:after="0" w:line="240" w:lineRule="auto"/>
              <w:ind w:left="0" w:firstLine="360"/>
              <w:contextualSpacing w:val="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12. В составе буровых и тампонажных жидкостей не должны применяться вещества, не согласованные в составе утвержденного технического проекта.</w:t>
            </w:r>
          </w:p>
          <w:p w14:paraId="1D774823" w14:textId="77777777" w:rsidR="00050126" w:rsidRPr="00763448" w:rsidRDefault="00050126" w:rsidP="00050126">
            <w:pPr>
              <w:spacing w:after="0" w:line="240" w:lineRule="auto"/>
              <w:ind w:firstLine="360"/>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41720B7"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r w:rsidRPr="00763448">
              <w:rPr>
                <w:rFonts w:ascii="Times New Roman" w:hAnsi="Times New Roman" w:cs="Times New Roman"/>
                <w:sz w:val="24"/>
                <w:szCs w:val="24"/>
              </w:rPr>
              <w:t>Пункт 12 статьи 280 дополнить словами «</w:t>
            </w:r>
            <w:r w:rsidRPr="00763448">
              <w:rPr>
                <w:rFonts w:ascii="Times New Roman" w:hAnsi="Times New Roman" w:cs="Times New Roman"/>
                <w:b/>
                <w:bCs/>
                <w:sz w:val="24"/>
                <w:szCs w:val="24"/>
              </w:rPr>
              <w:t xml:space="preserve">В случае использования иных веществ недропользователь согласовывает их применение с уполномоченными государственными органами в области охраны окружающей среды и </w:t>
            </w:r>
            <w:r w:rsidRPr="00763448">
              <w:rPr>
                <w:rFonts w:ascii="Times New Roman" w:hAnsi="Times New Roman" w:cs="Times New Roman"/>
                <w:b/>
                <w:bCs/>
                <w:color w:val="000000"/>
                <w:sz w:val="24"/>
                <w:szCs w:val="24"/>
              </w:rPr>
              <w:t>по изучению недр</w:t>
            </w:r>
            <w:r w:rsidRPr="00763448">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64EB03A"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3CB46D6" w14:textId="77777777" w:rsidR="00050126" w:rsidRPr="00763448" w:rsidRDefault="00050126" w:rsidP="00050126">
            <w:pPr>
              <w:spacing w:after="0" w:line="240" w:lineRule="auto"/>
              <w:rPr>
                <w:rFonts w:ascii="Times New Roman" w:hAnsi="Times New Roman" w:cs="Times New Roman"/>
                <w:sz w:val="24"/>
                <w:szCs w:val="24"/>
              </w:rPr>
            </w:pPr>
          </w:p>
          <w:p w14:paraId="78694832" w14:textId="77777777"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 xml:space="preserve">Это необходимо на случаи появления новых более экологических жидкостей.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A0398CD" w14:textId="380E8E93"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7DF5D7D8"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003EDF84"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71188FF" w14:textId="5BF1033C" w:rsidR="00050126" w:rsidRPr="00763448" w:rsidRDefault="00050126" w:rsidP="00050126">
            <w:pPr>
              <w:spacing w:after="0" w:line="240" w:lineRule="auto"/>
              <w:contextualSpacing/>
              <w:jc w:val="center"/>
              <w:rPr>
                <w:rFonts w:ascii="Times New Roman" w:hAnsi="Times New Roman" w:cs="Times New Roman"/>
                <w:sz w:val="24"/>
                <w:szCs w:val="24"/>
              </w:rPr>
            </w:pPr>
            <w:r w:rsidRPr="00763448">
              <w:rPr>
                <w:rFonts w:ascii="Times New Roman" w:eastAsia="Times New Roman" w:hAnsi="Times New Roman" w:cs="Times New Roman"/>
                <w:b/>
                <w:sz w:val="24"/>
                <w:szCs w:val="24"/>
              </w:rPr>
              <w:t>Пункт 17 статьи 280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815F05C"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bookmarkStart w:id="264" w:name="_Toc13667614"/>
            <w:bookmarkStart w:id="265" w:name="_Toc27774736"/>
            <w:bookmarkStart w:id="266" w:name="_Hlk39515662"/>
            <w:r w:rsidRPr="00763448">
              <w:rPr>
                <w:rFonts w:ascii="Times New Roman" w:hAnsi="Times New Roman" w:cs="Times New Roman"/>
                <w:b/>
                <w:bCs/>
                <w:iCs/>
                <w:sz w:val="24"/>
                <w:szCs w:val="24"/>
              </w:rPr>
              <w:t>Статья 280. Экологические требования при проведении разведки и (или) добычи углеводородов на море в государственной заповедной зоне в северной части Каспийского моря</w:t>
            </w:r>
            <w:bookmarkEnd w:id="264"/>
            <w:bookmarkEnd w:id="265"/>
          </w:p>
          <w:bookmarkEnd w:id="266"/>
          <w:p w14:paraId="0CB2D1EA"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17. В водоохранной зоне и на мелководных прибрежных участках моря глубиной не более </w:t>
            </w:r>
            <w:r w:rsidRPr="00763448">
              <w:rPr>
                <w:rFonts w:ascii="Times New Roman" w:hAnsi="Times New Roman" w:cs="Times New Roman"/>
                <w:b/>
                <w:iCs/>
                <w:sz w:val="24"/>
                <w:szCs w:val="24"/>
              </w:rPr>
              <w:t>10</w:t>
            </w:r>
            <w:r w:rsidRPr="00763448">
              <w:rPr>
                <w:rFonts w:ascii="Times New Roman" w:hAnsi="Times New Roman" w:cs="Times New Roman"/>
                <w:bCs/>
                <w:iCs/>
                <w:sz w:val="24"/>
                <w:szCs w:val="24"/>
              </w:rPr>
              <w:t xml:space="preserve"> метров бурение скважин осуществляется с помощью буровых установок на электроприводе от внешних сетей. Если бурение ведется буровой установкой от генератора с дизельным топливом и дизельным приводом, то выпуск неочищенных выхлопных газов в атмосферу с таких установок должен быть снижен до минимума.</w:t>
            </w:r>
          </w:p>
          <w:p w14:paraId="46C16166" w14:textId="77777777" w:rsidR="00050126" w:rsidRPr="00763448" w:rsidRDefault="00050126" w:rsidP="00050126">
            <w:pPr>
              <w:pStyle w:val="2"/>
              <w:spacing w:before="0" w:after="0" w:line="240" w:lineRule="auto"/>
              <w:ind w:firstLine="709"/>
              <w:jc w:val="both"/>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32BC557"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17 статьи 280 цифру «</w:t>
            </w:r>
            <w:r w:rsidRPr="00763448">
              <w:rPr>
                <w:rFonts w:ascii="Times New Roman" w:hAnsi="Times New Roman" w:cs="Times New Roman"/>
                <w:b/>
                <w:bCs/>
                <w:color w:val="000000"/>
                <w:sz w:val="24"/>
                <w:szCs w:val="24"/>
              </w:rPr>
              <w:t>10</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десяти</w:t>
            </w:r>
            <w:r w:rsidRPr="00763448">
              <w:rPr>
                <w:rFonts w:ascii="Times New Roman" w:hAnsi="Times New Roman" w:cs="Times New Roman"/>
                <w:color w:val="000000"/>
                <w:sz w:val="24"/>
                <w:szCs w:val="24"/>
              </w:rPr>
              <w:t>».</w:t>
            </w:r>
          </w:p>
          <w:p w14:paraId="03C26835"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13E7174"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3931042"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4245B7F" w14:textId="4BE398C2"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1D6F15B" w14:textId="21806868"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578340E3"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5B66649D"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22ED1A7" w14:textId="7568152D" w:rsidR="00050126" w:rsidRPr="00763448" w:rsidRDefault="00050126" w:rsidP="00050126">
            <w:pPr>
              <w:spacing w:after="0" w:line="240" w:lineRule="auto"/>
              <w:contextualSpacing/>
              <w:jc w:val="center"/>
              <w:rPr>
                <w:rFonts w:ascii="Times New Roman" w:hAnsi="Times New Roman" w:cs="Times New Roman"/>
                <w:sz w:val="24"/>
                <w:szCs w:val="24"/>
              </w:rPr>
            </w:pPr>
            <w:r w:rsidRPr="00763448">
              <w:rPr>
                <w:rFonts w:ascii="Times New Roman" w:eastAsia="Times New Roman" w:hAnsi="Times New Roman" w:cs="Times New Roman"/>
                <w:b/>
                <w:sz w:val="24"/>
                <w:szCs w:val="24"/>
              </w:rPr>
              <w:t>подпункт 1) пункта 1 статьи 281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5016339"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281. Экологические требования при проведении геофизических работ</w:t>
            </w:r>
          </w:p>
          <w:p w14:paraId="11484F90"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При проведении геофизических работ в государственной заповедной зоне в северной части Каспийского моря запрещается:</w:t>
            </w:r>
          </w:p>
          <w:p w14:paraId="1E20F03A" w14:textId="4FF8CCB3"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 1) использовать взрывные источники сейсмических волн и пневмоисточники с параметрами, оказывающими вредное воздействие на </w:t>
            </w:r>
            <w:r w:rsidRPr="00763448">
              <w:rPr>
                <w:rFonts w:ascii="Times New Roman" w:hAnsi="Times New Roman" w:cs="Times New Roman"/>
                <w:b/>
                <w:bCs/>
                <w:iCs/>
                <w:sz w:val="24"/>
                <w:szCs w:val="24"/>
              </w:rPr>
              <w:t>ихти</w:t>
            </w:r>
            <w:r w:rsidRPr="00763448">
              <w:rPr>
                <w:rFonts w:ascii="Times New Roman" w:hAnsi="Times New Roman" w:cs="Times New Roman"/>
                <w:bCs/>
                <w:iCs/>
                <w:sz w:val="24"/>
                <w:szCs w:val="24"/>
              </w:rPr>
              <w:t>офауну и среду ее обитания;</w:t>
            </w:r>
          </w:p>
          <w:p w14:paraId="592D9562" w14:textId="77777777" w:rsidR="00050126" w:rsidRPr="00763448" w:rsidRDefault="00050126" w:rsidP="00050126">
            <w:pPr>
              <w:pStyle w:val="2"/>
              <w:spacing w:before="0" w:after="0" w:line="240" w:lineRule="auto"/>
              <w:ind w:firstLine="709"/>
              <w:jc w:val="both"/>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0AC9B49"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1) пункта 1 статьи 281 слово «</w:t>
            </w:r>
            <w:r w:rsidRPr="00763448">
              <w:rPr>
                <w:rFonts w:ascii="Times New Roman" w:hAnsi="Times New Roman" w:cs="Times New Roman"/>
                <w:b/>
                <w:bCs/>
                <w:color w:val="000000"/>
                <w:sz w:val="24"/>
                <w:szCs w:val="24"/>
              </w:rPr>
              <w:t>ихти</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их</w:t>
            </w:r>
            <w:r w:rsidRPr="00763448">
              <w:rPr>
                <w:rFonts w:ascii="Times New Roman" w:hAnsi="Times New Roman" w:cs="Times New Roman"/>
                <w:color w:val="000000"/>
                <w:sz w:val="24"/>
                <w:szCs w:val="24"/>
              </w:rPr>
              <w:t>».</w:t>
            </w:r>
          </w:p>
          <w:p w14:paraId="28CE44E5"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44C8C6C4"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C35C4F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5D1B496"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57E28D7" w14:textId="5909A034"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Грамматическая правка.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3F19F91" w14:textId="563230CD" w:rsidR="00050126" w:rsidRPr="00763448"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763448" w14:paraId="693A1888"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615D1BAE"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BFBCC89" w14:textId="6153D031" w:rsidR="00050126" w:rsidRPr="00763448" w:rsidRDefault="00050126" w:rsidP="00050126">
            <w:pPr>
              <w:spacing w:after="0" w:line="240" w:lineRule="auto"/>
              <w:contextualSpacing/>
              <w:jc w:val="center"/>
              <w:rPr>
                <w:rFonts w:ascii="Times New Roman" w:hAnsi="Times New Roman" w:cs="Times New Roman"/>
                <w:sz w:val="24"/>
                <w:szCs w:val="24"/>
              </w:rPr>
            </w:pPr>
            <w:r w:rsidRPr="00763448">
              <w:rPr>
                <w:rFonts w:ascii="Times New Roman" w:eastAsia="Times New Roman" w:hAnsi="Times New Roman" w:cs="Times New Roman"/>
                <w:b/>
                <w:sz w:val="24"/>
                <w:szCs w:val="24"/>
              </w:rPr>
              <w:t>Пункт 2 статьи 281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766D7D1"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281. Экологические требования при проведении геофизических работ</w:t>
            </w:r>
          </w:p>
          <w:p w14:paraId="6F725BF8"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67" w:name="1963235248"/>
            <w:r w:rsidRPr="00763448">
              <w:rPr>
                <w:rFonts w:ascii="Times New Roman" w:hAnsi="Times New Roman" w:cs="Times New Roman"/>
                <w:bCs/>
                <w:iCs/>
                <w:sz w:val="24"/>
                <w:szCs w:val="24"/>
              </w:rPr>
              <w:t xml:space="preserve">2. В целях сохранения популяции каспийского тюленя проведение сейсмических работ и иной </w:t>
            </w:r>
            <w:r w:rsidRPr="00763448">
              <w:rPr>
                <w:rFonts w:ascii="Times New Roman" w:hAnsi="Times New Roman" w:cs="Times New Roman"/>
                <w:b/>
                <w:bCs/>
                <w:iCs/>
                <w:sz w:val="24"/>
                <w:szCs w:val="24"/>
              </w:rPr>
              <w:t>хозяйственной</w:t>
            </w:r>
            <w:r w:rsidRPr="00763448">
              <w:rPr>
                <w:rFonts w:ascii="Times New Roman" w:hAnsi="Times New Roman" w:cs="Times New Roman"/>
                <w:bCs/>
                <w:iCs/>
                <w:sz w:val="24"/>
                <w:szCs w:val="24"/>
              </w:rPr>
              <w:t xml:space="preserve"> деятельности в период с октября по май корректируется отводом сейсмопрофилей на расстояние не менее одной морской мили от мест концентрации тюленей на островных и ледовых лежбищах. Для выявления мест высокой концентрации тюленей, учитывая частую смену лежбищ, должны предусматриваться предварительные авиационные облеты.</w:t>
            </w:r>
          </w:p>
          <w:bookmarkEnd w:id="267"/>
          <w:p w14:paraId="15E273F2" w14:textId="77777777" w:rsidR="00050126" w:rsidRPr="00763448" w:rsidRDefault="00050126" w:rsidP="00050126">
            <w:pPr>
              <w:pStyle w:val="2"/>
              <w:spacing w:before="0" w:after="0" w:line="240" w:lineRule="auto"/>
              <w:ind w:firstLine="709"/>
              <w:jc w:val="both"/>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13F1A47"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281 слово «</w:t>
            </w:r>
            <w:r w:rsidRPr="00763448">
              <w:rPr>
                <w:rFonts w:ascii="Times New Roman" w:hAnsi="Times New Roman" w:cs="Times New Roman"/>
                <w:b/>
                <w:bCs/>
                <w:color w:val="000000"/>
                <w:sz w:val="24"/>
                <w:szCs w:val="24"/>
              </w:rPr>
              <w:t>хозяйственной</w:t>
            </w:r>
            <w:r w:rsidRPr="00763448">
              <w:rPr>
                <w:rFonts w:ascii="Times New Roman" w:hAnsi="Times New Roman" w:cs="Times New Roman"/>
                <w:color w:val="000000"/>
                <w:sz w:val="24"/>
                <w:szCs w:val="24"/>
              </w:rPr>
              <w:t>» исключить.</w:t>
            </w:r>
          </w:p>
          <w:p w14:paraId="3CDFDFE6"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2B86CC07"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39D46AE"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3AD7007"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D4DFC76" w14:textId="5FAFAF42"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3DB257D" w14:textId="5E870C33" w:rsidR="00050126" w:rsidRPr="00763448"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763448" w14:paraId="55321943"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74CBF75D"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FDDA272" w14:textId="71E35469" w:rsidR="00050126" w:rsidRPr="00763448" w:rsidRDefault="00050126" w:rsidP="00050126">
            <w:pPr>
              <w:spacing w:after="0" w:line="240" w:lineRule="auto"/>
              <w:contextualSpacing/>
              <w:jc w:val="center"/>
              <w:rPr>
                <w:rFonts w:ascii="Times New Roman" w:hAnsi="Times New Roman" w:cs="Times New Roman"/>
                <w:sz w:val="24"/>
                <w:szCs w:val="24"/>
              </w:rPr>
            </w:pPr>
            <w:r w:rsidRPr="00763448">
              <w:rPr>
                <w:rFonts w:ascii="Times New Roman" w:eastAsia="Times New Roman" w:hAnsi="Times New Roman" w:cs="Times New Roman"/>
                <w:b/>
                <w:sz w:val="24"/>
                <w:szCs w:val="24"/>
              </w:rPr>
              <w:t>Пункт 3 статьи 281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92A2D64"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281. Экологические требования при проведении геофизических работ</w:t>
            </w:r>
          </w:p>
          <w:p w14:paraId="04ADCC67" w14:textId="221C28E0" w:rsidR="00050126" w:rsidRPr="00763448" w:rsidRDefault="00050126" w:rsidP="00050126">
            <w:pPr>
              <w:pStyle w:val="2"/>
              <w:spacing w:before="0" w:after="0" w:line="240" w:lineRule="auto"/>
              <w:ind w:firstLine="709"/>
              <w:jc w:val="both"/>
              <w:rPr>
                <w:rFonts w:ascii="Times New Roman" w:hAnsi="Times New Roman" w:cs="Times New Roman"/>
                <w:color w:val="000000"/>
                <w:sz w:val="24"/>
                <w:szCs w:val="24"/>
              </w:rPr>
            </w:pPr>
            <w:r w:rsidRPr="00763448">
              <w:rPr>
                <w:rFonts w:ascii="Times New Roman" w:hAnsi="Times New Roman" w:cs="Times New Roman"/>
                <w:bCs/>
                <w:iCs/>
                <w:sz w:val="24"/>
                <w:szCs w:val="24"/>
              </w:rPr>
              <w:t>3. В процессе сейсморазведки может быть предусмотрено использование средств отпугивания рыб из зоны работ.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D58E128"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3 статьи 281 изложить в следующей редакции:</w:t>
            </w:r>
          </w:p>
          <w:p w14:paraId="45C295D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«3. В процессе сейсморазведки может быть предусмотрено использование средств отпугивания рыб из зоны </w:t>
            </w:r>
            <w:r w:rsidRPr="00763448">
              <w:rPr>
                <w:rFonts w:ascii="Times New Roman" w:hAnsi="Times New Roman" w:cs="Times New Roman"/>
                <w:b/>
                <w:bCs/>
                <w:color w:val="000000"/>
                <w:sz w:val="24"/>
                <w:szCs w:val="24"/>
              </w:rPr>
              <w:t>сейсмических</w:t>
            </w:r>
            <w:r w:rsidRPr="00763448">
              <w:rPr>
                <w:rFonts w:ascii="Times New Roman" w:hAnsi="Times New Roman" w:cs="Times New Roman"/>
                <w:b/>
                <w:color w:val="000000"/>
                <w:sz w:val="24"/>
                <w:szCs w:val="24"/>
              </w:rPr>
              <w:t xml:space="preserve"> работ и</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иной деятельности</w:t>
            </w:r>
            <w:r w:rsidRPr="00763448">
              <w:rPr>
                <w:rFonts w:ascii="Times New Roman" w:hAnsi="Times New Roman" w:cs="Times New Roman"/>
                <w:color w:val="000000"/>
                <w:sz w:val="24"/>
                <w:szCs w:val="24"/>
              </w:rPr>
              <w:t>.».</w:t>
            </w:r>
          </w:p>
          <w:p w14:paraId="1A874EDB"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4FA6E68"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66A72C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3E8ED51" w14:textId="5CC33FAC"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9E51A63" w14:textId="7DEBF7A9"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4E215B70"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7DFFFC3F"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07D0614" w14:textId="496E8678" w:rsidR="00050126" w:rsidRPr="00763448" w:rsidRDefault="00050126" w:rsidP="00050126">
            <w:pPr>
              <w:spacing w:after="0" w:line="240" w:lineRule="auto"/>
              <w:contextualSpacing/>
              <w:jc w:val="center"/>
              <w:rPr>
                <w:rFonts w:ascii="Times New Roman" w:hAnsi="Times New Roman" w:cs="Times New Roman"/>
                <w:sz w:val="24"/>
                <w:szCs w:val="24"/>
              </w:rPr>
            </w:pPr>
            <w:r w:rsidRPr="00763448">
              <w:rPr>
                <w:rFonts w:ascii="Times New Roman" w:eastAsia="Times New Roman" w:hAnsi="Times New Roman" w:cs="Times New Roman"/>
                <w:b/>
                <w:sz w:val="24"/>
                <w:szCs w:val="24"/>
              </w:rPr>
              <w:t>Пункт 2 статьи 283</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0299365"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283. Экологические требования для береговых баз снабжения и объектов береговой инфраструктуры</w:t>
            </w:r>
          </w:p>
          <w:p w14:paraId="46084F7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Районы причалов и баз снабжения должны планироваться таким образом, чтобы операции по снабжению, техническому обслуживанию и заправке осуществлялись с соблюдением всех требований, обеспечивающих безопасность окружающей среды и </w:t>
            </w:r>
            <w:r w:rsidRPr="00763448">
              <w:rPr>
                <w:rFonts w:ascii="Times New Roman" w:hAnsi="Times New Roman" w:cs="Times New Roman"/>
                <w:b/>
                <w:bCs/>
                <w:iCs/>
                <w:sz w:val="24"/>
                <w:szCs w:val="24"/>
              </w:rPr>
              <w:t>здоровья населения</w:t>
            </w:r>
            <w:r w:rsidRPr="00763448">
              <w:rPr>
                <w:rFonts w:ascii="Times New Roman" w:hAnsi="Times New Roman" w:cs="Times New Roman"/>
                <w:bCs/>
                <w:iCs/>
                <w:sz w:val="24"/>
                <w:szCs w:val="24"/>
              </w:rPr>
              <w:t>.</w:t>
            </w:r>
          </w:p>
          <w:p w14:paraId="375F1D96" w14:textId="77777777" w:rsidR="00050126" w:rsidRPr="00763448" w:rsidRDefault="00050126" w:rsidP="00050126">
            <w:pPr>
              <w:pStyle w:val="2"/>
              <w:spacing w:before="0" w:after="0" w:line="240" w:lineRule="auto"/>
              <w:ind w:firstLine="709"/>
              <w:jc w:val="both"/>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7DCCCBD"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283 слова «</w:t>
            </w:r>
            <w:r w:rsidRPr="00763448">
              <w:rPr>
                <w:rFonts w:ascii="Times New Roman" w:hAnsi="Times New Roman" w:cs="Times New Roman"/>
                <w:b/>
                <w:bCs/>
                <w:color w:val="000000"/>
                <w:sz w:val="24"/>
                <w:szCs w:val="24"/>
              </w:rPr>
              <w:t>здоровья населения</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жизни людей</w:t>
            </w:r>
            <w:r w:rsidRPr="00763448">
              <w:rPr>
                <w:rFonts w:ascii="Times New Roman" w:hAnsi="Times New Roman" w:cs="Times New Roman"/>
                <w:color w:val="000000"/>
                <w:sz w:val="24"/>
                <w:szCs w:val="24"/>
              </w:rPr>
              <w:t>».</w:t>
            </w:r>
          </w:p>
          <w:p w14:paraId="56FEC1AE"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CA73FF4"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374D76EA"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06592747" w14:textId="31D7D1D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54473F6" w14:textId="60890741" w:rsidR="00050126" w:rsidRPr="00763448"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763448" w14:paraId="2A594DCE"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70BDC4EE"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B38D838" w14:textId="3F99EEFC" w:rsidR="00050126" w:rsidRPr="00763448" w:rsidRDefault="00050126" w:rsidP="00050126">
            <w:pPr>
              <w:spacing w:after="0" w:line="240" w:lineRule="auto"/>
              <w:contextualSpacing/>
              <w:jc w:val="center"/>
              <w:rPr>
                <w:rFonts w:ascii="Times New Roman" w:hAnsi="Times New Roman" w:cs="Times New Roman"/>
                <w:sz w:val="24"/>
                <w:szCs w:val="24"/>
              </w:rPr>
            </w:pPr>
            <w:r w:rsidRPr="00763448">
              <w:rPr>
                <w:rFonts w:ascii="Times New Roman" w:eastAsia="Times New Roman" w:hAnsi="Times New Roman" w:cs="Times New Roman"/>
                <w:b/>
                <w:sz w:val="24"/>
                <w:szCs w:val="24"/>
              </w:rPr>
              <w:t>Заголовок статьи 286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ECBBCA1" w14:textId="0F721723" w:rsidR="00050126" w:rsidRPr="00763448" w:rsidRDefault="00050126" w:rsidP="00050126">
            <w:pPr>
              <w:pStyle w:val="2"/>
              <w:spacing w:before="0" w:after="0" w:line="240" w:lineRule="auto"/>
              <w:ind w:firstLine="709"/>
              <w:jc w:val="both"/>
              <w:rPr>
                <w:rFonts w:ascii="Times New Roman" w:hAnsi="Times New Roman" w:cs="Times New Roman"/>
                <w:color w:val="000000"/>
                <w:sz w:val="24"/>
                <w:szCs w:val="24"/>
              </w:rPr>
            </w:pPr>
            <w:r w:rsidRPr="00763448">
              <w:rPr>
                <w:rFonts w:ascii="Times New Roman" w:hAnsi="Times New Roman" w:cs="Times New Roman"/>
                <w:bCs/>
                <w:iCs/>
                <w:sz w:val="24"/>
                <w:szCs w:val="24"/>
              </w:rPr>
              <w:t>Статья 286. Мониторинг окружающей среды государственной заповедной зоны в северной части Каспийского моря</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6EE482C"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Заголовок статьи 286 изложить в следующей редакции:</w:t>
            </w:r>
          </w:p>
          <w:p w14:paraId="1E538B2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«Статья 286. </w:t>
            </w:r>
            <w:r w:rsidRPr="00763448">
              <w:rPr>
                <w:rFonts w:ascii="Times New Roman" w:hAnsi="Times New Roman" w:cs="Times New Roman"/>
                <w:b/>
                <w:bCs/>
                <w:color w:val="000000"/>
                <w:sz w:val="24"/>
                <w:szCs w:val="24"/>
              </w:rPr>
              <w:t xml:space="preserve">Государственный экологический мониторинг  </w:t>
            </w:r>
            <w:r w:rsidRPr="00763448">
              <w:rPr>
                <w:rFonts w:ascii="Times New Roman" w:hAnsi="Times New Roman" w:cs="Times New Roman"/>
                <w:color w:val="000000"/>
                <w:sz w:val="24"/>
                <w:szCs w:val="24"/>
              </w:rPr>
              <w:t>государственной заповедной зоны в северной части Каспийского моря».</w:t>
            </w:r>
          </w:p>
          <w:p w14:paraId="39102FA0" w14:textId="77777777" w:rsidR="00050126" w:rsidRPr="00763448" w:rsidRDefault="00050126" w:rsidP="00050126">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60D9EA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38D07F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477ACFA"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Приведение в соответствие с Законом РК «О правовых актах» заголовок статьи отображает предмет регулирования статьи.</w:t>
            </w:r>
          </w:p>
          <w:p w14:paraId="3CFFDD60"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EDC73F5" w14:textId="03E82202"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2214688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2E47449"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14DEA77"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sz w:val="24"/>
                <w:szCs w:val="24"/>
              </w:rPr>
              <w:t>Глава 17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52897D2" w14:textId="77777777" w:rsidR="00050126" w:rsidRPr="00763448" w:rsidRDefault="00050126" w:rsidP="00050126">
            <w:pPr>
              <w:pStyle w:val="2"/>
              <w:spacing w:before="0" w:after="0" w:line="240" w:lineRule="auto"/>
              <w:ind w:firstLine="709"/>
              <w:jc w:val="both"/>
              <w:rPr>
                <w:rFonts w:ascii="Times New Roman" w:hAnsi="Times New Roman" w:cs="Times New Roman"/>
                <w:color w:val="000000"/>
                <w:sz w:val="24"/>
                <w:szCs w:val="24"/>
              </w:rPr>
            </w:pPr>
            <w:bookmarkStart w:id="268" w:name="_Toc13667621"/>
            <w:bookmarkStart w:id="269" w:name="_Toc27774743"/>
            <w:r w:rsidRPr="00763448">
              <w:rPr>
                <w:rFonts w:ascii="Times New Roman" w:hAnsi="Times New Roman" w:cs="Times New Roman"/>
                <w:color w:val="000000"/>
                <w:sz w:val="24"/>
                <w:szCs w:val="24"/>
              </w:rPr>
              <w:t>Глава 17. Государственная заповедная зона в Северном Приаралье</w:t>
            </w:r>
            <w:bookmarkEnd w:id="268"/>
            <w:bookmarkEnd w:id="269"/>
          </w:p>
          <w:p w14:paraId="41551CCB"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93E78DA"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Главу 17 </w:t>
            </w:r>
            <w:r w:rsidRPr="00763448">
              <w:rPr>
                <w:rFonts w:ascii="Times New Roman" w:hAnsi="Times New Roman" w:cs="Times New Roman"/>
                <w:b/>
                <w:bCs/>
                <w:sz w:val="24"/>
                <w:szCs w:val="24"/>
              </w:rPr>
              <w:t>исключить</w:t>
            </w:r>
            <w:r w:rsidRPr="00763448">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CAF2C9E"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74F991F" w14:textId="77777777" w:rsidR="00050126" w:rsidRPr="00763448" w:rsidRDefault="00050126" w:rsidP="00050126">
            <w:pPr>
              <w:spacing w:after="0" w:line="240" w:lineRule="auto"/>
              <w:jc w:val="both"/>
              <w:rPr>
                <w:rFonts w:ascii="Times New Roman" w:hAnsi="Times New Roman" w:cs="Times New Roman"/>
                <w:sz w:val="24"/>
                <w:szCs w:val="24"/>
              </w:rPr>
            </w:pPr>
          </w:p>
          <w:p w14:paraId="63B1E724" w14:textId="77777777" w:rsidR="00050126" w:rsidRPr="00763448" w:rsidRDefault="00050126" w:rsidP="00050126">
            <w:pPr>
              <w:pStyle w:val="2"/>
              <w:spacing w:before="0" w:after="0" w:line="240" w:lineRule="auto"/>
              <w:ind w:firstLine="213"/>
              <w:jc w:val="both"/>
              <w:rPr>
                <w:rFonts w:ascii="Times New Roman" w:hAnsi="Times New Roman" w:cs="Times New Roman"/>
                <w:b w:val="0"/>
                <w:bCs/>
                <w:i/>
                <w:iCs/>
                <w:color w:val="000000"/>
                <w:sz w:val="24"/>
                <w:szCs w:val="24"/>
              </w:rPr>
            </w:pPr>
            <w:r w:rsidRPr="00763448">
              <w:rPr>
                <w:rFonts w:ascii="Times New Roman" w:hAnsi="Times New Roman" w:cs="Times New Roman"/>
                <w:b w:val="0"/>
                <w:bCs/>
                <w:i/>
                <w:iCs/>
                <w:color w:val="000000"/>
                <w:sz w:val="24"/>
                <w:szCs w:val="24"/>
              </w:rPr>
              <w:t>Заповедная зона в Северном Приаралье не существует.</w:t>
            </w:r>
          </w:p>
          <w:p w14:paraId="3AFD48B7" w14:textId="77777777" w:rsidR="00050126" w:rsidRPr="00763448" w:rsidRDefault="00050126" w:rsidP="00050126">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К тому же положения статей данной Главы, практически, не содержат императивных норм, а его содержание больше похоже на протокол намерений.</w:t>
            </w:r>
          </w:p>
          <w:p w14:paraId="21DB58E4" w14:textId="77777777" w:rsidR="00050126" w:rsidRPr="00763448" w:rsidRDefault="00050126" w:rsidP="00050126">
            <w:pPr>
              <w:spacing w:after="0" w:line="240" w:lineRule="auto"/>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6EDF672" w14:textId="7B6D4E96"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77DD8F23" w14:textId="77777777" w:rsidTr="001B01DC">
        <w:trPr>
          <w:jc w:val="center"/>
        </w:trPr>
        <w:tc>
          <w:tcPr>
            <w:tcW w:w="576" w:type="dxa"/>
            <w:tcBorders>
              <w:top w:val="single" w:sz="6" w:space="0" w:color="auto"/>
              <w:left w:val="single" w:sz="6" w:space="0" w:color="auto"/>
              <w:bottom w:val="single" w:sz="6" w:space="0" w:color="auto"/>
              <w:right w:val="single" w:sz="6" w:space="0" w:color="auto"/>
            </w:tcBorders>
          </w:tcPr>
          <w:p w14:paraId="21EA5B5B"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6BF7D10"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Новая глава 17а</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B2DA1D5"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Глава 17а. </w:t>
            </w:r>
            <w:r w:rsidRPr="00763448">
              <w:rPr>
                <w:rFonts w:ascii="Times New Roman" w:eastAsia="Times New Roman" w:hAnsi="Times New Roman" w:cs="Times New Roman"/>
                <w:b/>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0A64C1C"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eastAsia="Times New Roman" w:hAnsi="Times New Roman" w:cs="Times New Roman"/>
                <w:sz w:val="24"/>
                <w:szCs w:val="24"/>
              </w:rPr>
              <w:t xml:space="preserve">Особенную часть проекта </w:t>
            </w:r>
            <w:r w:rsidRPr="00763448">
              <w:rPr>
                <w:rFonts w:ascii="Times New Roman" w:hAnsi="Times New Roman" w:cs="Times New Roman"/>
                <w:sz w:val="24"/>
                <w:szCs w:val="24"/>
              </w:rPr>
              <w:t>дополнить главой 17а об экологических требованиях для улучшения состояния озера Балхаш и дельты реки Или, направленных на:</w:t>
            </w:r>
          </w:p>
          <w:p w14:paraId="16C29F06"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  поддержание уровня и качество воды озера Балхаш, обеспечивающего его нормальное экологическое состояние;</w:t>
            </w:r>
          </w:p>
          <w:p w14:paraId="435B5C48"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  обеспечение качества и объема пресноводной части озера;</w:t>
            </w:r>
          </w:p>
          <w:p w14:paraId="22F00B5A"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 минимизацию выбросов Балхашского горно-металлургического комбината в озеро;</w:t>
            </w:r>
          </w:p>
          <w:p w14:paraId="6DF04353" w14:textId="77777777" w:rsidR="00050126" w:rsidRPr="00763448" w:rsidRDefault="00050126" w:rsidP="00050126">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 xml:space="preserve">         -  охрану, защиту и воспроизводства флоры и фауны дельты реки Или. .</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553B9DE" w14:textId="77777777" w:rsidR="00050126" w:rsidRPr="00763448" w:rsidRDefault="00050126" w:rsidP="00050126">
            <w:pPr>
              <w:spacing w:after="0" w:line="240" w:lineRule="auto"/>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О. Оксикбаев </w:t>
            </w:r>
          </w:p>
          <w:p w14:paraId="680E5715"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w:t>
            </w:r>
          </w:p>
          <w:p w14:paraId="092FADE1"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Как известно, последние годы экологи  и СМИ бьют тревогу о состоянии озера Балхаша и опасаются, что он может повторить судьбу Арала. Следует отметить, что для этого имеются веские основания: происходит обмеление озера, в первую очередь, из-за  забора воды из реки Или для заполнения водохранилища Капчагая и орошения рисовых полей и т.д.</w:t>
            </w:r>
          </w:p>
          <w:p w14:paraId="052E3DC6"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Загрязняется вода озера из-за выбросов Балхашского горно-металлургического комбината, на его дне оседает множество тонн меди, цинка и свинца.</w:t>
            </w:r>
          </w:p>
          <w:p w14:paraId="5A048EC6"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Эксперты выяснили, что за последние 50 лет площадь озера уменьшилась почти на две тысячи квадратных километров. При этом за последние 14 лет комплексные исследования проблем Балхаша и региона  не проводились. </w:t>
            </w:r>
          </w:p>
          <w:p w14:paraId="7BE62475"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Как известно, одним из главных источников пополнения озера Балхаш является река Или, которая  относится к трансграничным рекам.  Однако до сих пор с Китайской Народной Республикой не решен вопрос об урегулировании попуска воды китайской стороной через реку Или. </w:t>
            </w:r>
          </w:p>
          <w:p w14:paraId="4711973D"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Из-за отсутствия или малого количества попуска воды река Или и озеро Балхаш мелеют, наносится ущерб флоре и фауне дельты реки.</w:t>
            </w:r>
          </w:p>
          <w:p w14:paraId="08E3C705"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Таким образом, проблемы улучшения экологического состояния Балхаша нуждаются в его урегулировании в законодательном порядке.  Внесение мною предложения о закреплении в редакции проекта Экологического Кодекса РК правовых норм о экологических требованиях для улучшения состояния озера Балхаша и дельты реки Или продиктовано именно из этих  соображений. Думаю, что  принятие  таковых  норм  послужит законодательной базой для  решения комплексных вопросов улучшения экологического состояния озера Балхаша и региона.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79D47F0" w14:textId="2C366961" w:rsidR="00050126" w:rsidRPr="0094075E" w:rsidRDefault="0094075E" w:rsidP="00050126">
            <w:pPr>
              <w:spacing w:after="0" w:line="240" w:lineRule="auto"/>
              <w:contextualSpacing/>
              <w:jc w:val="center"/>
              <w:rPr>
                <w:rFonts w:ascii="Times New Roman" w:eastAsia="Times New Roman" w:hAnsi="Times New Roman" w:cs="Times New Roman"/>
                <w:b/>
                <w:bCs/>
                <w:color w:val="FF0000"/>
                <w:sz w:val="24"/>
                <w:szCs w:val="24"/>
              </w:rPr>
            </w:pPr>
            <w:r w:rsidRPr="0094075E">
              <w:rPr>
                <w:rFonts w:ascii="Times New Roman" w:eastAsia="Times New Roman" w:hAnsi="Times New Roman" w:cs="Times New Roman"/>
                <w:b/>
                <w:bCs/>
                <w:sz w:val="24"/>
                <w:szCs w:val="24"/>
              </w:rPr>
              <w:t>На доработке</w:t>
            </w:r>
          </w:p>
        </w:tc>
      </w:tr>
      <w:tr w:rsidR="00050126" w:rsidRPr="00763448" w14:paraId="02352019"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5EBEC931"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8394673" w14:textId="1CC20AD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2 статьи 287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B26A0D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287. Границы государственной заповедной зоны в Северном Приаралье</w:t>
            </w:r>
          </w:p>
          <w:p w14:paraId="73F51D90"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Осушенная часть Аральского моря, акватория Малого Аральского моря и современная дельта реки Сырдарьи входят в зону, предназначенную для формирования системы охраны жизни и здоровья населения, проживающего в экологически неблагоприятных районах, обеспечения условий устойчивой жизнедеятельности, приоритетного снабжения населения экологически чистыми продуктами питания, питьевой водой, улучшения санитарно-эпидемиологической обстановки.</w:t>
            </w:r>
          </w:p>
          <w:p w14:paraId="285087F7"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D7C05C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в пункте 2 статьи 287 слова «здоровья </w:t>
            </w:r>
            <w:r w:rsidRPr="00763448">
              <w:rPr>
                <w:rFonts w:ascii="Times New Roman" w:hAnsi="Times New Roman" w:cs="Times New Roman"/>
                <w:b/>
                <w:bCs/>
                <w:color w:val="000000"/>
                <w:sz w:val="24"/>
                <w:szCs w:val="24"/>
              </w:rPr>
              <w:t>населения</w:t>
            </w:r>
            <w:r w:rsidRPr="00763448">
              <w:rPr>
                <w:rFonts w:ascii="Times New Roman" w:hAnsi="Times New Roman" w:cs="Times New Roman"/>
                <w:color w:val="000000"/>
                <w:sz w:val="24"/>
                <w:szCs w:val="24"/>
              </w:rPr>
              <w:t>, проживающ</w:t>
            </w:r>
            <w:r w:rsidRPr="00763448">
              <w:rPr>
                <w:rFonts w:ascii="Times New Roman" w:hAnsi="Times New Roman" w:cs="Times New Roman"/>
                <w:b/>
                <w:bCs/>
                <w:color w:val="000000"/>
                <w:sz w:val="24"/>
                <w:szCs w:val="24"/>
              </w:rPr>
              <w:t>его</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 xml:space="preserve">(или) </w:t>
            </w:r>
            <w:r w:rsidRPr="00763448">
              <w:rPr>
                <w:rFonts w:ascii="Times New Roman" w:hAnsi="Times New Roman" w:cs="Times New Roman"/>
                <w:color w:val="000000"/>
                <w:sz w:val="24"/>
                <w:szCs w:val="24"/>
              </w:rPr>
              <w:t xml:space="preserve">здоровья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 проживающ</w:t>
            </w:r>
            <w:r w:rsidRPr="00763448">
              <w:rPr>
                <w:rFonts w:ascii="Times New Roman" w:hAnsi="Times New Roman" w:cs="Times New Roman"/>
                <w:b/>
                <w:bCs/>
                <w:color w:val="000000"/>
                <w:sz w:val="24"/>
                <w:szCs w:val="24"/>
              </w:rPr>
              <w:t>их</w:t>
            </w:r>
            <w:r w:rsidRPr="00763448">
              <w:rPr>
                <w:rFonts w:ascii="Times New Roman" w:hAnsi="Times New Roman" w:cs="Times New Roman"/>
                <w:color w:val="000000"/>
                <w:sz w:val="24"/>
                <w:szCs w:val="24"/>
              </w:rPr>
              <w:t>».</w:t>
            </w:r>
          </w:p>
          <w:p w14:paraId="347CCE92"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9F5EBC6"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A62CDEB"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330D8797" w14:textId="2B8272AF"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9176973" w14:textId="0672A6BA"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3999E5DF"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4B1CFEDA"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269CBA3" w14:textId="467673E6"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Заголовок статьи 289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9490D9B"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289</w:t>
            </w:r>
            <w:r w:rsidRPr="00763448">
              <w:rPr>
                <w:rFonts w:ascii="Times New Roman" w:hAnsi="Times New Roman" w:cs="Times New Roman"/>
                <w:b/>
                <w:bCs/>
                <w:iCs/>
                <w:sz w:val="24"/>
                <w:szCs w:val="24"/>
              </w:rPr>
              <w:t>. Хозяйственная и иная деятельность</w:t>
            </w:r>
            <w:r w:rsidRPr="00763448">
              <w:rPr>
                <w:rFonts w:ascii="Times New Roman" w:hAnsi="Times New Roman" w:cs="Times New Roman"/>
                <w:bCs/>
                <w:iCs/>
                <w:sz w:val="24"/>
                <w:szCs w:val="24"/>
              </w:rPr>
              <w:t xml:space="preserve"> в водоохранной зоне в государственной заповедной зоне в Северном Приаралье</w:t>
            </w:r>
          </w:p>
          <w:p w14:paraId="1FB5FFE9"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29BBEFD" w14:textId="77777777" w:rsidR="00050126" w:rsidRPr="00763448" w:rsidRDefault="00050126" w:rsidP="00050126">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в заголовке статьи 289 слова «</w:t>
            </w:r>
            <w:r w:rsidRPr="00763448">
              <w:rPr>
                <w:rFonts w:ascii="Times New Roman" w:hAnsi="Times New Roman" w:cs="Times New Roman"/>
                <w:b/>
                <w:bCs/>
                <w:color w:val="000000"/>
                <w:sz w:val="24"/>
                <w:szCs w:val="24"/>
              </w:rPr>
              <w:t>Хозяйственная и иная д</w:t>
            </w:r>
            <w:r w:rsidRPr="00763448">
              <w:rPr>
                <w:rFonts w:ascii="Times New Roman" w:hAnsi="Times New Roman" w:cs="Times New Roman"/>
                <w:b/>
                <w:color w:val="000000"/>
                <w:sz w:val="24"/>
                <w:szCs w:val="24"/>
              </w:rPr>
              <w:t>еятельность»</w:t>
            </w:r>
            <w:r w:rsidRPr="00763448">
              <w:rPr>
                <w:rFonts w:ascii="Times New Roman" w:hAnsi="Times New Roman" w:cs="Times New Roman"/>
                <w:color w:val="000000"/>
                <w:sz w:val="24"/>
                <w:szCs w:val="24"/>
              </w:rPr>
              <w:t xml:space="preserve"> заменить словом «</w:t>
            </w:r>
            <w:r w:rsidRPr="00763448">
              <w:rPr>
                <w:rFonts w:ascii="Times New Roman" w:hAnsi="Times New Roman" w:cs="Times New Roman"/>
                <w:b/>
                <w:bCs/>
                <w:color w:val="000000"/>
                <w:sz w:val="24"/>
                <w:szCs w:val="24"/>
              </w:rPr>
              <w:t>Д</w:t>
            </w:r>
            <w:r w:rsidRPr="00763448">
              <w:rPr>
                <w:rFonts w:ascii="Times New Roman" w:hAnsi="Times New Roman" w:cs="Times New Roman"/>
                <w:b/>
                <w:color w:val="000000"/>
                <w:sz w:val="24"/>
                <w:szCs w:val="24"/>
              </w:rPr>
              <w:t>еятельность».</w:t>
            </w:r>
          </w:p>
          <w:p w14:paraId="2427635D"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BFAB4EA"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BFB8060"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161BB8D6" w14:textId="5A78B705"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08E993F" w14:textId="7772EF0E"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419F515C"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601469A3"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A2572F3" w14:textId="641213FB"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Заголовок статьи 290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49563DE"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290</w:t>
            </w:r>
            <w:r w:rsidRPr="00763448">
              <w:rPr>
                <w:rFonts w:ascii="Times New Roman" w:hAnsi="Times New Roman" w:cs="Times New Roman"/>
                <w:b/>
                <w:bCs/>
                <w:iCs/>
                <w:sz w:val="24"/>
                <w:szCs w:val="24"/>
              </w:rPr>
              <w:t>. Хозяйственная и иная деятельность</w:t>
            </w:r>
            <w:r w:rsidRPr="00763448">
              <w:rPr>
                <w:rFonts w:ascii="Times New Roman" w:hAnsi="Times New Roman" w:cs="Times New Roman"/>
                <w:bCs/>
                <w:iCs/>
                <w:sz w:val="24"/>
                <w:szCs w:val="24"/>
              </w:rPr>
              <w:t xml:space="preserve"> в предохранительной зоне в государственной заповедной зоне в Северном Приаралье</w:t>
            </w:r>
          </w:p>
          <w:p w14:paraId="59B79ADC"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22513C4" w14:textId="77777777" w:rsidR="00050126" w:rsidRPr="00763448" w:rsidRDefault="00050126" w:rsidP="00050126">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в заголовке статьи 290 слова «</w:t>
            </w:r>
            <w:r w:rsidRPr="00763448">
              <w:rPr>
                <w:rFonts w:ascii="Times New Roman" w:hAnsi="Times New Roman" w:cs="Times New Roman"/>
                <w:b/>
                <w:bCs/>
                <w:color w:val="000000"/>
                <w:sz w:val="24"/>
                <w:szCs w:val="24"/>
              </w:rPr>
              <w:t>Хозяйственная и иная д</w:t>
            </w:r>
            <w:r w:rsidRPr="00763448">
              <w:rPr>
                <w:rFonts w:ascii="Times New Roman" w:hAnsi="Times New Roman" w:cs="Times New Roman"/>
                <w:b/>
                <w:color w:val="000000"/>
                <w:sz w:val="24"/>
                <w:szCs w:val="24"/>
              </w:rPr>
              <w:t>еятельность»</w:t>
            </w:r>
            <w:r w:rsidRPr="00763448">
              <w:rPr>
                <w:rFonts w:ascii="Times New Roman" w:hAnsi="Times New Roman" w:cs="Times New Roman"/>
                <w:color w:val="000000"/>
                <w:sz w:val="24"/>
                <w:szCs w:val="24"/>
              </w:rPr>
              <w:t xml:space="preserve"> заменить словом «</w:t>
            </w:r>
            <w:r w:rsidRPr="00763448">
              <w:rPr>
                <w:rFonts w:ascii="Times New Roman" w:hAnsi="Times New Roman" w:cs="Times New Roman"/>
                <w:b/>
                <w:bCs/>
                <w:color w:val="000000"/>
                <w:sz w:val="24"/>
                <w:szCs w:val="24"/>
              </w:rPr>
              <w:t>Д</w:t>
            </w:r>
            <w:r w:rsidRPr="00763448">
              <w:rPr>
                <w:rFonts w:ascii="Times New Roman" w:hAnsi="Times New Roman" w:cs="Times New Roman"/>
                <w:b/>
                <w:color w:val="000000"/>
                <w:sz w:val="24"/>
                <w:szCs w:val="24"/>
              </w:rPr>
              <w:t>еятельность».</w:t>
            </w:r>
          </w:p>
          <w:p w14:paraId="73BCC7CE"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374110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6BF318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2C4A1A88" w14:textId="6FDC1A60"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1E88E14" w14:textId="0F49E2DA"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6BCAC559"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180103D3"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9FC817A" w14:textId="69ECCB42"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1 статьи 291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C3EA2E1"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bookmarkStart w:id="270" w:name="_Toc13667626"/>
            <w:bookmarkStart w:id="271" w:name="_Toc27774748"/>
            <w:bookmarkStart w:id="272" w:name="_Hlk39515733"/>
            <w:r w:rsidRPr="00763448">
              <w:rPr>
                <w:rFonts w:ascii="Times New Roman" w:hAnsi="Times New Roman" w:cs="Times New Roman"/>
                <w:b/>
                <w:bCs/>
                <w:iCs/>
                <w:sz w:val="24"/>
                <w:szCs w:val="24"/>
              </w:rPr>
              <w:t>Статья 291. Общие экологические требования при осуществлении деятельности в государственной заповедной зоне в Северном Приаралье</w:t>
            </w:r>
            <w:bookmarkEnd w:id="270"/>
            <w:bookmarkEnd w:id="271"/>
          </w:p>
          <w:bookmarkEnd w:id="272"/>
          <w:p w14:paraId="49FB6DE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В государственной заповедной зоне в Северном Приаралье запрещается хозяйственная и иная деятельность, которая составляет повышенную экологическую опасность для людей, растительного, животного мира и других природных объектов в случае, если она может повлечь изменения естественного облика охраняемых ландшафтов или нарушение устойчивости экологических систем либо угрожает сохранению и воспроизводству особо ценных природных ресурсов.</w:t>
            </w:r>
          </w:p>
          <w:p w14:paraId="67001EA1"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DB3FA6E"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статье 291:</w:t>
            </w:r>
          </w:p>
          <w:p w14:paraId="0C9B1AB1"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355BABC7"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291 слова «</w:t>
            </w:r>
            <w:r w:rsidRPr="00763448">
              <w:rPr>
                <w:rFonts w:ascii="Times New Roman" w:hAnsi="Times New Roman" w:cs="Times New Roman"/>
                <w:b/>
                <w:bCs/>
                <w:color w:val="000000"/>
                <w:sz w:val="24"/>
                <w:szCs w:val="24"/>
              </w:rPr>
              <w:t>хозяйственная и иная</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любая</w:t>
            </w:r>
            <w:r w:rsidRPr="00763448">
              <w:rPr>
                <w:rFonts w:ascii="Times New Roman" w:hAnsi="Times New Roman" w:cs="Times New Roman"/>
                <w:color w:val="000000"/>
                <w:sz w:val="24"/>
                <w:szCs w:val="24"/>
              </w:rPr>
              <w:t>».</w:t>
            </w:r>
          </w:p>
          <w:p w14:paraId="18D9C2F8"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0AA3E354"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519571E"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8300E7C"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4C54C304" w14:textId="16A89D2A"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ACA3E74" w14:textId="209074ED"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6E163470"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5D01E609"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CE2C71B" w14:textId="5DA2203C"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4 статьи 291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FBB7EAE"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291. Общие экологические требования при осуществлении деятельности в государственной заповедной зоне в Северном Приаралье</w:t>
            </w:r>
          </w:p>
          <w:p w14:paraId="46F7ADBB"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Ограничения на хозяйственную деятельность собственников земельных участков и землепользователей в государственных заповедных зонах устанавливаются законами Республики Казахстан.</w:t>
            </w:r>
          </w:p>
          <w:p w14:paraId="12FD1680"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6D0B49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4 статьи 291 слово «</w:t>
            </w:r>
            <w:r w:rsidRPr="00763448">
              <w:rPr>
                <w:rFonts w:ascii="Times New Roman" w:hAnsi="Times New Roman" w:cs="Times New Roman"/>
                <w:b/>
                <w:bCs/>
                <w:color w:val="000000"/>
                <w:sz w:val="24"/>
                <w:szCs w:val="24"/>
              </w:rPr>
              <w:t>хозяйственную</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любую</w:t>
            </w:r>
            <w:r w:rsidRPr="00763448">
              <w:rPr>
                <w:rFonts w:ascii="Times New Roman" w:hAnsi="Times New Roman" w:cs="Times New Roman"/>
                <w:color w:val="000000"/>
                <w:sz w:val="24"/>
                <w:szCs w:val="24"/>
              </w:rPr>
              <w:t>».</w:t>
            </w:r>
          </w:p>
          <w:p w14:paraId="1254EF1D"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FAC5CD8"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272A476"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F65F15E" w14:textId="031BFC1E"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4E98813" w14:textId="60E2769F"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7A9F02CD"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64E6B056"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107B2A1" w14:textId="63A3B5AF"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4 статьи 295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A7DE08D"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bookmarkStart w:id="273" w:name="_Toc13667633"/>
            <w:bookmarkStart w:id="274" w:name="_Toc27774754"/>
            <w:bookmarkStart w:id="275" w:name="_Hlk39515768"/>
            <w:r w:rsidRPr="00763448">
              <w:rPr>
                <w:rFonts w:ascii="Times New Roman" w:hAnsi="Times New Roman" w:cs="Times New Roman"/>
                <w:b/>
                <w:bCs/>
                <w:iCs/>
                <w:sz w:val="24"/>
                <w:szCs w:val="24"/>
              </w:rPr>
              <w:t>Статья 295. Национальные вклады Республики Казахстан в глобальное реагирование на изменение климата</w:t>
            </w:r>
            <w:bookmarkEnd w:id="273"/>
            <w:bookmarkEnd w:id="274"/>
          </w:p>
          <w:bookmarkEnd w:id="275"/>
          <w:p w14:paraId="6A1C3538"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w:t>
            </w:r>
            <w:r w:rsidRPr="00763448">
              <w:rPr>
                <w:rFonts w:ascii="Times New Roman" w:hAnsi="Times New Roman" w:cs="Times New Roman"/>
                <w:b/>
                <w:bCs/>
                <w:iCs/>
                <w:sz w:val="24"/>
                <w:szCs w:val="24"/>
              </w:rPr>
              <w:t>Государственные</w:t>
            </w:r>
            <w:r w:rsidRPr="00763448">
              <w:rPr>
                <w:rFonts w:ascii="Times New Roman" w:hAnsi="Times New Roman" w:cs="Times New Roman"/>
                <w:bCs/>
                <w:iCs/>
                <w:sz w:val="24"/>
                <w:szCs w:val="24"/>
              </w:rPr>
              <w:t xml:space="preserve"> органы и должностные лица Республики Казахстан в пределах своей компетенции обязаны предпринимать действия, направленные на обеспечение выполнения национальных вкладов Республики Казахстан.</w:t>
            </w:r>
          </w:p>
          <w:p w14:paraId="1F5C86BC"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732A7CB"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4 статьи 295 слово «</w:t>
            </w:r>
            <w:r w:rsidRPr="00763448">
              <w:rPr>
                <w:rFonts w:ascii="Times New Roman" w:hAnsi="Times New Roman" w:cs="Times New Roman"/>
                <w:b/>
                <w:bCs/>
                <w:color w:val="000000"/>
                <w:sz w:val="24"/>
                <w:szCs w:val="24"/>
              </w:rPr>
              <w:t>Г</w:t>
            </w:r>
            <w:r w:rsidRPr="00763448">
              <w:rPr>
                <w:rFonts w:ascii="Times New Roman" w:hAnsi="Times New Roman" w:cs="Times New Roman"/>
                <w:b/>
                <w:color w:val="000000"/>
                <w:sz w:val="24"/>
                <w:szCs w:val="24"/>
              </w:rPr>
              <w:t>осударственные</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Специальные уполномоченные г</w:t>
            </w:r>
            <w:r w:rsidRPr="00763448">
              <w:rPr>
                <w:rFonts w:ascii="Times New Roman" w:hAnsi="Times New Roman" w:cs="Times New Roman"/>
                <w:b/>
                <w:color w:val="000000"/>
                <w:sz w:val="24"/>
                <w:szCs w:val="24"/>
              </w:rPr>
              <w:t>осударственны</w:t>
            </w:r>
            <w:r w:rsidRPr="00763448">
              <w:rPr>
                <w:rFonts w:ascii="Times New Roman" w:hAnsi="Times New Roman" w:cs="Times New Roman"/>
                <w:color w:val="000000"/>
                <w:sz w:val="24"/>
                <w:szCs w:val="24"/>
              </w:rPr>
              <w:t>е».</w:t>
            </w:r>
          </w:p>
          <w:p w14:paraId="3BA98F46"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D5BF9A7"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C854C84"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p>
          <w:p w14:paraId="72EA3F84" w14:textId="00D53D6C"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F938D43" w14:textId="6AED9963"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533D850F"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413B6CE8"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FCDD2A1" w14:textId="0FA20711"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3 статьи 296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5F5DECF"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bookmarkStart w:id="276" w:name="_Toc13667634"/>
            <w:bookmarkStart w:id="277" w:name="_Toc27774755"/>
            <w:bookmarkStart w:id="278" w:name="_Hlk39515774"/>
            <w:r w:rsidRPr="00763448">
              <w:rPr>
                <w:rFonts w:ascii="Times New Roman" w:hAnsi="Times New Roman" w:cs="Times New Roman"/>
                <w:b/>
                <w:bCs/>
                <w:iCs/>
                <w:sz w:val="24"/>
                <w:szCs w:val="24"/>
              </w:rPr>
              <w:t>Статья 296. Государственное регулирование в сфере выбросов и поглощений парниковых газов</w:t>
            </w:r>
            <w:bookmarkEnd w:id="276"/>
            <w:bookmarkEnd w:id="277"/>
          </w:p>
          <w:bookmarkEnd w:id="278"/>
          <w:p w14:paraId="5471830D"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r w:rsidRPr="00763448">
              <w:rPr>
                <w:rFonts w:ascii="Times New Roman" w:hAnsi="Times New Roman" w:cs="Times New Roman"/>
                <w:bCs/>
                <w:iCs/>
                <w:sz w:val="24"/>
                <w:szCs w:val="24"/>
              </w:rPr>
              <w:t xml:space="preserve">3. Государственное регулирование в сфере выбросов и поглощений парниковых газов осуществляется в соответствии с настоящим Кодексом </w:t>
            </w:r>
            <w:r w:rsidRPr="00763448">
              <w:rPr>
                <w:rFonts w:ascii="Times New Roman" w:hAnsi="Times New Roman" w:cs="Times New Roman"/>
                <w:b/>
                <w:bCs/>
                <w:iCs/>
                <w:sz w:val="24"/>
                <w:szCs w:val="24"/>
              </w:rPr>
              <w:t>в порядке, установленном правилами, утвержденными уполномоченным органом в области охраны окружающей среды (далее – Правила государственного регулирования в сфере выбросов и поглощений парниковых газов).</w:t>
            </w:r>
          </w:p>
          <w:p w14:paraId="361635DE"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1BD75C5"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3 статьи 296 изложить в следующей редакции:</w:t>
            </w:r>
          </w:p>
          <w:p w14:paraId="7C5BDD8E" w14:textId="77777777" w:rsidR="00050126" w:rsidRPr="00763448" w:rsidRDefault="00050126" w:rsidP="00050126">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 xml:space="preserve">«3. Государственное регулирование в сфере выбросов и поглощений парниковых газов осуществляется в соответствии с настоящим Кодексом и </w:t>
            </w:r>
            <w:r w:rsidRPr="00763448">
              <w:rPr>
                <w:rFonts w:ascii="Times New Roman" w:hAnsi="Times New Roman" w:cs="Times New Roman"/>
                <w:b/>
                <w:bCs/>
                <w:color w:val="000000"/>
                <w:sz w:val="24"/>
                <w:szCs w:val="24"/>
              </w:rPr>
              <w:t>П</w:t>
            </w:r>
            <w:r w:rsidRPr="00763448">
              <w:rPr>
                <w:rFonts w:ascii="Times New Roman" w:hAnsi="Times New Roman" w:cs="Times New Roman"/>
                <w:b/>
                <w:color w:val="000000"/>
                <w:sz w:val="24"/>
                <w:szCs w:val="24"/>
              </w:rPr>
              <w:t>равилами государственного регулирования в сфере выбросов и поглощений парниковых газов</w:t>
            </w:r>
            <w:r w:rsidRPr="00763448">
              <w:rPr>
                <w:rFonts w:ascii="Times New Roman" w:hAnsi="Times New Roman" w:cs="Times New Roman"/>
                <w:b/>
                <w:bCs/>
                <w:color w:val="000000"/>
                <w:sz w:val="24"/>
                <w:szCs w:val="24"/>
              </w:rPr>
              <w:t>, у</w:t>
            </w:r>
            <w:r w:rsidRPr="00763448">
              <w:rPr>
                <w:rFonts w:ascii="Times New Roman" w:hAnsi="Times New Roman" w:cs="Times New Roman"/>
                <w:b/>
                <w:color w:val="000000"/>
                <w:sz w:val="24"/>
                <w:szCs w:val="24"/>
              </w:rPr>
              <w:t>твержденными уполномоченным государственным органом в области охраны окружающей среды.».</w:t>
            </w:r>
          </w:p>
          <w:p w14:paraId="0D1D5527"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B4F8C5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5C8CEA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395861EE" w14:textId="63ADF600"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EB1BA1C" w14:textId="38224CD2"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0ADD2143"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7A2675D3"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08316A4" w14:textId="23C34374"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10 статьи 301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4FF90BC"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301. Углеродное квотирование</w:t>
            </w:r>
          </w:p>
          <w:p w14:paraId="2B603CBD"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10. Углеродное квотирование осуществляется в соответствии с настоящим Кодексом </w:t>
            </w:r>
            <w:r w:rsidRPr="00763448">
              <w:rPr>
                <w:rFonts w:ascii="Times New Roman" w:hAnsi="Times New Roman" w:cs="Times New Roman"/>
                <w:b/>
                <w:bCs/>
                <w:iCs/>
                <w:sz w:val="24"/>
                <w:szCs w:val="24"/>
              </w:rPr>
              <w:t xml:space="preserve">и в порядке, установленном </w:t>
            </w:r>
            <w:r w:rsidRPr="00763448">
              <w:rPr>
                <w:rFonts w:ascii="Times New Roman" w:hAnsi="Times New Roman" w:cs="Times New Roman"/>
                <w:bCs/>
                <w:iCs/>
                <w:sz w:val="24"/>
                <w:szCs w:val="24"/>
              </w:rPr>
              <w:t>Правилами государственного регулирования в сфере выбросов и поглощений парниковых газов.</w:t>
            </w:r>
          </w:p>
          <w:p w14:paraId="30085624"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606DA3B"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10 статьи 301 изложить в следующей редакции:</w:t>
            </w:r>
          </w:p>
          <w:p w14:paraId="6FEECC6B"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«10. Углеродное квотирование осуществляется в соответствии с настоящим Кодексом </w:t>
            </w:r>
            <w:r w:rsidRPr="00763448">
              <w:rPr>
                <w:rFonts w:ascii="Times New Roman" w:hAnsi="Times New Roman" w:cs="Times New Roman"/>
                <w:b/>
                <w:bCs/>
                <w:color w:val="000000"/>
                <w:sz w:val="24"/>
                <w:szCs w:val="24"/>
              </w:rPr>
              <w:t>и П</w:t>
            </w:r>
            <w:r w:rsidRPr="00763448">
              <w:rPr>
                <w:rFonts w:ascii="Times New Roman" w:hAnsi="Times New Roman" w:cs="Times New Roman"/>
                <w:color w:val="000000"/>
                <w:sz w:val="24"/>
                <w:szCs w:val="24"/>
              </w:rPr>
              <w:t>равилами государственного регулирования в сфере выбросов и поглощений парниковых газов.».</w:t>
            </w:r>
          </w:p>
          <w:p w14:paraId="4ADD5E45"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7250D8C"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3858442"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297669F0" w14:textId="542FADFE"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ECAF31B" w14:textId="16E9F6D3"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44D3CE9A"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6051C1A2"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B7E49D4" w14:textId="4432D731"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4 статьи 302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D765E8C"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79" w:name="_Ref11519293"/>
            <w:bookmarkStart w:id="280" w:name="_Toc13667640"/>
            <w:bookmarkStart w:id="281" w:name="_Toc27774761"/>
            <w:bookmarkStart w:id="282" w:name="_Hlk39515810"/>
            <w:bookmarkStart w:id="283" w:name="_Ref11519286"/>
            <w:r w:rsidRPr="00763448">
              <w:rPr>
                <w:rFonts w:ascii="Times New Roman" w:hAnsi="Times New Roman" w:cs="Times New Roman"/>
                <w:bCs/>
                <w:iCs/>
                <w:sz w:val="24"/>
                <w:szCs w:val="24"/>
              </w:rPr>
              <w:t>Статья 302. Национальный план углеродных квот</w:t>
            </w:r>
            <w:bookmarkEnd w:id="279"/>
            <w:bookmarkEnd w:id="280"/>
            <w:bookmarkEnd w:id="281"/>
          </w:p>
          <w:bookmarkEnd w:id="282"/>
          <w:p w14:paraId="71160257"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Общее количество единиц углеродной квоты, подлежащих бесплатному распределению между субъектами квотирования по регулируемым секторам экономики, рассчитывается </w:t>
            </w:r>
            <w:r w:rsidRPr="00763448">
              <w:rPr>
                <w:rFonts w:ascii="Times New Roman" w:hAnsi="Times New Roman" w:cs="Times New Roman"/>
                <w:b/>
                <w:bCs/>
                <w:iCs/>
                <w:sz w:val="24"/>
                <w:szCs w:val="24"/>
              </w:rPr>
              <w:t>в порядке, установленном</w:t>
            </w:r>
            <w:r w:rsidRPr="00763448">
              <w:rPr>
                <w:rFonts w:ascii="Times New Roman" w:hAnsi="Times New Roman" w:cs="Times New Roman"/>
                <w:bCs/>
                <w:iCs/>
                <w:sz w:val="24"/>
                <w:szCs w:val="24"/>
              </w:rPr>
              <w:t xml:space="preserve"> Правилами государственного регулирования в сфере выбросов и поглощений парниковых газов.</w:t>
            </w:r>
            <w:bookmarkEnd w:id="283"/>
          </w:p>
          <w:p w14:paraId="76E32C05"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464A99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4 статьи 302 изложить в следующей редакции:</w:t>
            </w:r>
          </w:p>
          <w:p w14:paraId="54CA9B36"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«4. Общее количество единиц углеродной квоты, подлежащих бесплатному распределению между субъектами квотирования по регулируемым секторам экономики, рассчитывается </w:t>
            </w:r>
            <w:r w:rsidRPr="00763448">
              <w:rPr>
                <w:rFonts w:ascii="Times New Roman" w:hAnsi="Times New Roman" w:cs="Times New Roman"/>
                <w:b/>
                <w:bCs/>
                <w:color w:val="000000"/>
                <w:sz w:val="24"/>
                <w:szCs w:val="24"/>
              </w:rPr>
              <w:t>в соответствии с</w:t>
            </w:r>
            <w:r w:rsidRPr="00763448">
              <w:rPr>
                <w:rFonts w:ascii="Times New Roman" w:hAnsi="Times New Roman" w:cs="Times New Roman"/>
                <w:color w:val="000000"/>
                <w:sz w:val="24"/>
                <w:szCs w:val="24"/>
              </w:rPr>
              <w:t xml:space="preserve"> Правилами государственного регулирования в сфере выбросов и поглощений парниковых газов.»;</w:t>
            </w:r>
          </w:p>
          <w:p w14:paraId="041CAC23"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BB1379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8AF696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B0478FB" w14:textId="5C6CBAA3"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5A20CD9" w14:textId="28AEAAA9"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2479A8F4"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0CA9C7C2"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86120D6" w14:textId="5240EDF5"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5 статьи 303</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FF5BBAE"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84" w:name="_Ref6876122"/>
            <w:bookmarkStart w:id="285" w:name="_Toc13667641"/>
            <w:bookmarkStart w:id="286" w:name="_Toc27774762"/>
            <w:bookmarkStart w:id="287" w:name="_Hlk39515817"/>
            <w:r w:rsidRPr="00763448">
              <w:rPr>
                <w:rFonts w:ascii="Times New Roman" w:hAnsi="Times New Roman" w:cs="Times New Roman"/>
                <w:bCs/>
                <w:iCs/>
                <w:sz w:val="24"/>
                <w:szCs w:val="24"/>
              </w:rPr>
              <w:t>Статья 303. Распределение единиц углеродной квот</w:t>
            </w:r>
            <w:bookmarkEnd w:id="284"/>
            <w:r w:rsidRPr="00763448">
              <w:rPr>
                <w:rFonts w:ascii="Times New Roman" w:hAnsi="Times New Roman" w:cs="Times New Roman"/>
                <w:bCs/>
                <w:iCs/>
                <w:sz w:val="24"/>
                <w:szCs w:val="24"/>
              </w:rPr>
              <w:t>ы</w:t>
            </w:r>
            <w:bookmarkEnd w:id="285"/>
            <w:bookmarkEnd w:id="286"/>
          </w:p>
          <w:bookmarkEnd w:id="287"/>
          <w:p w14:paraId="312DB65D"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5. Углеродная квота зачисляется на соответствующий счет оператора квотируемой установки в государственном реестре углеродных единиц в течение </w:t>
            </w:r>
            <w:r w:rsidRPr="00763448">
              <w:rPr>
                <w:rFonts w:ascii="Times New Roman" w:hAnsi="Times New Roman" w:cs="Times New Roman"/>
                <w:b/>
                <w:bCs/>
                <w:iCs/>
                <w:sz w:val="24"/>
                <w:szCs w:val="24"/>
              </w:rPr>
              <w:t>10</w:t>
            </w:r>
            <w:r w:rsidRPr="00763448">
              <w:rPr>
                <w:rFonts w:ascii="Times New Roman" w:hAnsi="Times New Roman" w:cs="Times New Roman"/>
                <w:bCs/>
                <w:iCs/>
                <w:sz w:val="24"/>
                <w:szCs w:val="24"/>
              </w:rPr>
              <w:t xml:space="preserve"> рабочих дней со дня утверждения Национального плана углеродных квот.</w:t>
            </w:r>
          </w:p>
          <w:p w14:paraId="713596E5"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1B9D17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5 статьи 303 слово «</w:t>
            </w:r>
            <w:r w:rsidRPr="00763448">
              <w:rPr>
                <w:rFonts w:ascii="Times New Roman" w:hAnsi="Times New Roman" w:cs="Times New Roman"/>
                <w:b/>
                <w:bCs/>
                <w:color w:val="000000"/>
                <w:sz w:val="24"/>
                <w:szCs w:val="24"/>
              </w:rPr>
              <w:t>10</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десяти</w:t>
            </w:r>
            <w:r w:rsidRPr="00763448">
              <w:rPr>
                <w:rFonts w:ascii="Times New Roman" w:hAnsi="Times New Roman" w:cs="Times New Roman"/>
                <w:color w:val="000000"/>
                <w:sz w:val="24"/>
                <w:szCs w:val="24"/>
              </w:rPr>
              <w:t>».</w:t>
            </w:r>
          </w:p>
          <w:p w14:paraId="2FEAB146"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0A4DD1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FC219D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99F9B6D" w14:textId="746705B4"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B1A8BFF" w14:textId="4FD5DD1A"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53014245"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6A536105"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BBDE87E" w14:textId="2F52C31A"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6 статьи 306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51387E7"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306. Инвентаризация выбросов парниковых газов квотируемых установок</w:t>
            </w:r>
          </w:p>
          <w:p w14:paraId="2951590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6. Оператор системы торговли углеродными единицами в течение </w:t>
            </w:r>
            <w:r w:rsidRPr="00763448">
              <w:rPr>
                <w:rFonts w:ascii="Times New Roman" w:hAnsi="Times New Roman" w:cs="Times New Roman"/>
                <w:b/>
                <w:bCs/>
                <w:iCs/>
                <w:sz w:val="24"/>
                <w:szCs w:val="24"/>
              </w:rPr>
              <w:t>20</w:t>
            </w:r>
            <w:r w:rsidRPr="00763448">
              <w:rPr>
                <w:rFonts w:ascii="Times New Roman" w:hAnsi="Times New Roman" w:cs="Times New Roman"/>
                <w:bCs/>
                <w:iCs/>
                <w:sz w:val="24"/>
                <w:szCs w:val="24"/>
              </w:rPr>
              <w:t xml:space="preserve"> рабочих дней со дня направления ему верифицированного отчета об инвентаризации парниковых газов рассматривает его на предмет соответствия утвержденной форме, наличия верификации, корректности расчетов выбросов парниковых газов и применения коэффициентов, использованных для расчета выбросов парниковых газов, и по результатам рассмотрения:</w:t>
            </w:r>
          </w:p>
          <w:p w14:paraId="30D1062F"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регистрирует отчет об инвентаризации парниковых газов в случае его соответствия требованиям абзаца первого настоящего пункта;</w:t>
            </w:r>
          </w:p>
          <w:p w14:paraId="5F8CDDEC" w14:textId="5DE70C18"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Cs/>
                <w:iCs/>
                <w:sz w:val="24"/>
                <w:szCs w:val="24"/>
              </w:rPr>
              <w:t>2) в случае несоответствия отчета об инвентаризации парниковых газов требованиям абзаца первого настоящего пункта направляет его на доработку субъекту квотирования, а также уведомляет уполномоченный орган в области охраны окружающей среды для принятия мер в отношении аккредитованных органов по валидации и верификации.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3C7D87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6 статьи 306 слово «</w:t>
            </w:r>
            <w:r w:rsidRPr="00763448">
              <w:rPr>
                <w:rFonts w:ascii="Times New Roman" w:hAnsi="Times New Roman" w:cs="Times New Roman"/>
                <w:b/>
                <w:bCs/>
                <w:color w:val="000000"/>
                <w:sz w:val="24"/>
                <w:szCs w:val="24"/>
              </w:rPr>
              <w:t>20</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двадцати</w:t>
            </w:r>
            <w:r w:rsidRPr="00763448">
              <w:rPr>
                <w:rFonts w:ascii="Times New Roman" w:hAnsi="Times New Roman" w:cs="Times New Roman"/>
                <w:color w:val="000000"/>
                <w:sz w:val="24"/>
                <w:szCs w:val="24"/>
              </w:rPr>
              <w:t>».</w:t>
            </w:r>
          </w:p>
          <w:p w14:paraId="3A2A90C2"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4C7848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534E7B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0E003D25" w14:textId="29AA5729"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A365FAD" w14:textId="5A9001C4"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1CFA5832"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72582369"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A5364E3" w14:textId="06DE8728"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1 статьи 307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1F3B30B"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307. Изменение углеродной квоты</w:t>
            </w:r>
          </w:p>
          <w:p w14:paraId="1D28789A"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недостатке основной квоты в случае увеличения мощности квотируемой установки в период действия Национального плана углеродных квот.</w:t>
            </w:r>
          </w:p>
          <w:p w14:paraId="34A769FD"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Под увеличением мощности понимается увеличение годового объема добычи, производства, переработки и (или) транспортировки </w:t>
            </w:r>
            <w:r w:rsidRPr="00763448">
              <w:rPr>
                <w:rFonts w:ascii="Times New Roman" w:hAnsi="Times New Roman" w:cs="Times New Roman"/>
                <w:b/>
                <w:bCs/>
                <w:iCs/>
                <w:sz w:val="24"/>
                <w:szCs w:val="24"/>
              </w:rPr>
              <w:t>продукции</w:t>
            </w:r>
            <w:r w:rsidRPr="00763448">
              <w:rPr>
                <w:rFonts w:ascii="Times New Roman" w:hAnsi="Times New Roman" w:cs="Times New Roman"/>
                <w:bCs/>
                <w:iCs/>
                <w:sz w:val="24"/>
                <w:szCs w:val="24"/>
              </w:rPr>
              <w:t>.</w:t>
            </w:r>
          </w:p>
          <w:p w14:paraId="2C52281D"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599D1AD"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307 слово «</w:t>
            </w:r>
            <w:r w:rsidRPr="00763448">
              <w:rPr>
                <w:rFonts w:ascii="Times New Roman" w:hAnsi="Times New Roman" w:cs="Times New Roman"/>
                <w:b/>
                <w:bCs/>
                <w:color w:val="000000"/>
                <w:sz w:val="24"/>
                <w:szCs w:val="24"/>
              </w:rPr>
              <w:t>продукции</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углеродных единиц</w:t>
            </w:r>
            <w:r w:rsidRPr="00763448">
              <w:rPr>
                <w:rFonts w:ascii="Times New Roman" w:hAnsi="Times New Roman" w:cs="Times New Roman"/>
                <w:color w:val="000000"/>
                <w:sz w:val="24"/>
                <w:szCs w:val="24"/>
              </w:rPr>
              <w:t>».</w:t>
            </w:r>
          </w:p>
          <w:p w14:paraId="490D8741"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66D9BD98"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70AA54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E7448E6"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4A4B60FC" w14:textId="2E1D75CC"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8D48B8C" w14:textId="61A09571"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1679CF7A"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4B1643F0"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0393CDC" w14:textId="3B3CEF92"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8 статьи 307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BBF936D"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307. Изменение углеродной квоты</w:t>
            </w:r>
          </w:p>
          <w:p w14:paraId="6F8778D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8. Единицы углеродной квоты, образованные за счет снижения мощности квотируемой установки, не могут быть проданы и подлежат возврату в резерв Национального плана углеродных квот в </w:t>
            </w:r>
            <w:r w:rsidRPr="00763448">
              <w:rPr>
                <w:rFonts w:ascii="Times New Roman" w:hAnsi="Times New Roman" w:cs="Times New Roman"/>
                <w:b/>
                <w:bCs/>
                <w:iCs/>
                <w:sz w:val="24"/>
                <w:szCs w:val="24"/>
              </w:rPr>
              <w:t xml:space="preserve">порядке, установленном </w:t>
            </w:r>
            <w:r w:rsidRPr="00763448">
              <w:rPr>
                <w:rFonts w:ascii="Times New Roman" w:hAnsi="Times New Roman" w:cs="Times New Roman"/>
                <w:bCs/>
                <w:iCs/>
                <w:sz w:val="24"/>
                <w:szCs w:val="24"/>
              </w:rPr>
              <w:t>Правилами государственного регулирования в сфере выбросов и поглощений парниковых газов.</w:t>
            </w:r>
          </w:p>
          <w:p w14:paraId="3B33AB72" w14:textId="77777777" w:rsidR="00050126" w:rsidRPr="00763448" w:rsidRDefault="00050126" w:rsidP="00050126">
            <w:pPr>
              <w:spacing w:after="0" w:line="240" w:lineRule="auto"/>
              <w:ind w:firstLine="397"/>
              <w:jc w:val="both"/>
              <w:rPr>
                <w:rFonts w:ascii="Times New Roman" w:hAnsi="Times New Roman" w:cs="Times New Roman"/>
                <w:b/>
                <w:bCs/>
                <w:iCs/>
                <w:sz w:val="24"/>
                <w:szCs w:val="24"/>
              </w:rPr>
            </w:pPr>
            <w:r w:rsidRPr="00763448">
              <w:rPr>
                <w:rFonts w:ascii="Times New Roman" w:hAnsi="Times New Roman" w:cs="Times New Roman"/>
                <w:bCs/>
                <w:iCs/>
                <w:sz w:val="24"/>
                <w:szCs w:val="24"/>
              </w:rPr>
              <w:t xml:space="preserve">Под снижением мощности понимается снижение годового объема добычи, производства, переработки и (или) транспортировки </w:t>
            </w:r>
            <w:r w:rsidRPr="00763448">
              <w:rPr>
                <w:rFonts w:ascii="Times New Roman" w:hAnsi="Times New Roman" w:cs="Times New Roman"/>
                <w:b/>
                <w:bCs/>
                <w:iCs/>
                <w:sz w:val="24"/>
                <w:szCs w:val="24"/>
              </w:rPr>
              <w:t>продукции.</w:t>
            </w:r>
          </w:p>
          <w:p w14:paraId="1EE08244"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844F813"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8 статьи 307:</w:t>
            </w:r>
          </w:p>
          <w:p w14:paraId="18EDCB91"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слова «</w:t>
            </w:r>
            <w:r w:rsidRPr="00763448">
              <w:rPr>
                <w:rFonts w:ascii="Times New Roman" w:hAnsi="Times New Roman" w:cs="Times New Roman"/>
                <w:b/>
                <w:bCs/>
                <w:color w:val="000000"/>
                <w:sz w:val="24"/>
                <w:szCs w:val="24"/>
              </w:rPr>
              <w:t>порядке, установленном</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соответствии с</w:t>
            </w:r>
            <w:r w:rsidRPr="00763448">
              <w:rPr>
                <w:rFonts w:ascii="Times New Roman" w:hAnsi="Times New Roman" w:cs="Times New Roman"/>
                <w:color w:val="000000"/>
                <w:sz w:val="24"/>
                <w:szCs w:val="24"/>
              </w:rPr>
              <w:t>»;</w:t>
            </w:r>
          </w:p>
          <w:p w14:paraId="75A74B45"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слово «</w:t>
            </w:r>
            <w:r w:rsidRPr="00763448">
              <w:rPr>
                <w:rFonts w:ascii="Times New Roman" w:hAnsi="Times New Roman" w:cs="Times New Roman"/>
                <w:b/>
                <w:bCs/>
                <w:color w:val="000000"/>
                <w:sz w:val="24"/>
                <w:szCs w:val="24"/>
              </w:rPr>
              <w:t>продукции</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углеродных единиц</w:t>
            </w:r>
            <w:r w:rsidRPr="00763448">
              <w:rPr>
                <w:rFonts w:ascii="Times New Roman" w:hAnsi="Times New Roman" w:cs="Times New Roman"/>
                <w:color w:val="000000"/>
                <w:sz w:val="24"/>
                <w:szCs w:val="24"/>
              </w:rPr>
              <w:t>»;</w:t>
            </w:r>
          </w:p>
          <w:p w14:paraId="2DFF8EDA"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25F222FA"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018138B"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6B286D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534941B" w14:textId="39ED0EE0"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D22ADFE" w14:textId="6891F6B3"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59BD9618"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5A194BDE"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780679B" w14:textId="56607693"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9 статьи 307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DB1BF04"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307. Изменение углеродной квоты</w:t>
            </w:r>
          </w:p>
          <w:p w14:paraId="36F9DF9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9. В случае ликвидации (вывода из эксплуатации) квотируемой установки субъект квотирования обязан уведомить об этом уполномоченный орган в области охраны окружающей среды в течение </w:t>
            </w:r>
            <w:r w:rsidRPr="00763448">
              <w:rPr>
                <w:rFonts w:ascii="Times New Roman" w:hAnsi="Times New Roman" w:cs="Times New Roman"/>
                <w:b/>
                <w:bCs/>
                <w:iCs/>
                <w:sz w:val="24"/>
                <w:szCs w:val="24"/>
              </w:rPr>
              <w:t>10</w:t>
            </w:r>
            <w:r w:rsidRPr="00763448">
              <w:rPr>
                <w:rFonts w:ascii="Times New Roman" w:hAnsi="Times New Roman" w:cs="Times New Roman"/>
                <w:bCs/>
                <w:iCs/>
                <w:sz w:val="24"/>
                <w:szCs w:val="24"/>
              </w:rPr>
              <w:t xml:space="preserve"> рабочих дней со дня принятия решения о ликвидации с приложением отчета об инвентаризации парниковых газов за последний отчетный период, в котором осуществлялась эксплуатация соответствующей установки.</w:t>
            </w:r>
          </w:p>
          <w:p w14:paraId="2B033CE2"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Уполномоченный орган в области охраны окружающей среды в течение трех рабочих дней после получения уведомления от субъекта квотирования уведомляет оператора системы торговли углеродными единицами о переносе неиспользованных единиц углеродной квоты со счета выведенной из эксплуатации установки на счет резерва Национального плана углеродных квот.</w:t>
            </w:r>
          </w:p>
          <w:p w14:paraId="341364A0"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643773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9 слово «10» заменить словом «десяти».</w:t>
            </w:r>
          </w:p>
          <w:p w14:paraId="67081441"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540DC3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344CC0A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3BFE026A" w14:textId="7F88D4D5"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AAF7F91" w14:textId="42B22B63"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648A7FBE"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59340E4E"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D159C47" w14:textId="3F59F8B9"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2 статьи 308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9A7A918"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308. Смена оператора квотируемой установки</w:t>
            </w:r>
          </w:p>
          <w:p w14:paraId="300F0065"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Новый оператор квотируемой установки обязан в течение </w:t>
            </w:r>
            <w:r w:rsidRPr="00763448">
              <w:rPr>
                <w:rFonts w:ascii="Times New Roman" w:hAnsi="Times New Roman" w:cs="Times New Roman"/>
                <w:b/>
                <w:bCs/>
                <w:iCs/>
                <w:sz w:val="24"/>
                <w:szCs w:val="24"/>
              </w:rPr>
              <w:t>10</w:t>
            </w:r>
            <w:r w:rsidRPr="00763448">
              <w:rPr>
                <w:rFonts w:ascii="Times New Roman" w:hAnsi="Times New Roman" w:cs="Times New Roman"/>
                <w:bCs/>
                <w:iCs/>
                <w:sz w:val="24"/>
                <w:szCs w:val="24"/>
              </w:rPr>
              <w:t xml:space="preserve"> рабочих дней подать оператору системы торговли углеродными единицами заявление о внесении соответствующих изменений в государственный реестр углеродных единиц, к которому должна быть приложена нотариально засвидетельствованная копия соответствующего правоустанавливающего документа в отношении квотируемой установки (договора купли-продажи, акта приема-передачи установки или иного документа, подтверждающего право собственности или иного законного пользования нового оператора в отношении квотируемой установки).</w:t>
            </w:r>
          </w:p>
          <w:p w14:paraId="011936C0"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A8EF423"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308 слово «</w:t>
            </w:r>
            <w:r w:rsidRPr="00763448">
              <w:rPr>
                <w:rFonts w:ascii="Times New Roman" w:hAnsi="Times New Roman" w:cs="Times New Roman"/>
                <w:b/>
                <w:bCs/>
                <w:color w:val="000000"/>
                <w:sz w:val="24"/>
                <w:szCs w:val="24"/>
              </w:rPr>
              <w:t>10</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десяти</w:t>
            </w:r>
            <w:r w:rsidRPr="00763448">
              <w:rPr>
                <w:rFonts w:ascii="Times New Roman" w:hAnsi="Times New Roman" w:cs="Times New Roman"/>
                <w:color w:val="000000"/>
                <w:sz w:val="24"/>
                <w:szCs w:val="24"/>
              </w:rPr>
              <w:t>».</w:t>
            </w:r>
          </w:p>
          <w:p w14:paraId="3F5606E4"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938CD8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332E7E7"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25339EF" w14:textId="12F7538D"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DE27AB7" w14:textId="48374031"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7D3A6B5A"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30537DE2"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E11031F" w14:textId="354CF86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1 статьи 309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4E2596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309. Изменение наименования и (или) организационно-правовой формы оператора квотируемой установки</w:t>
            </w:r>
          </w:p>
          <w:p w14:paraId="5A8C203A"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В случаях изменения своего наименования и (или) организационно-правовой формы оператор квотируемой установки обязан в течение </w:t>
            </w:r>
            <w:r w:rsidRPr="00763448">
              <w:rPr>
                <w:rFonts w:ascii="Times New Roman" w:hAnsi="Times New Roman" w:cs="Times New Roman"/>
                <w:b/>
                <w:bCs/>
                <w:iCs/>
                <w:sz w:val="24"/>
                <w:szCs w:val="24"/>
              </w:rPr>
              <w:t>10</w:t>
            </w:r>
            <w:r w:rsidRPr="00763448">
              <w:rPr>
                <w:rFonts w:ascii="Times New Roman" w:hAnsi="Times New Roman" w:cs="Times New Roman"/>
                <w:bCs/>
                <w:iCs/>
                <w:sz w:val="24"/>
                <w:szCs w:val="24"/>
              </w:rPr>
              <w:t xml:space="preserve"> рабочих дней подать оператору системы торговли углеродными единицами заявление о внесении соответствующих изменений в государственный реестр углеродных единиц.</w:t>
            </w:r>
          </w:p>
          <w:p w14:paraId="3DB182B2"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CBD352D"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слово «</w:t>
            </w:r>
            <w:r w:rsidRPr="00763448">
              <w:rPr>
                <w:rFonts w:ascii="Times New Roman" w:hAnsi="Times New Roman" w:cs="Times New Roman"/>
                <w:b/>
                <w:bCs/>
                <w:color w:val="000000"/>
                <w:sz w:val="24"/>
                <w:szCs w:val="24"/>
              </w:rPr>
              <w:t>10</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десяти</w:t>
            </w:r>
            <w:r w:rsidRPr="00763448">
              <w:rPr>
                <w:rFonts w:ascii="Times New Roman" w:hAnsi="Times New Roman" w:cs="Times New Roman"/>
                <w:color w:val="000000"/>
                <w:sz w:val="24"/>
                <w:szCs w:val="24"/>
              </w:rPr>
              <w:t>».</w:t>
            </w:r>
          </w:p>
          <w:p w14:paraId="5DEFB69C"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1ADCC9A"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38EEDD6"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03D779B" w14:textId="2D4705EE"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1225597" w14:textId="0AA67FBB"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1279299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3FAD94A"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96EA1FB"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Новый </w:t>
            </w:r>
          </w:p>
          <w:p w14:paraId="3448F991" w14:textId="77777777" w:rsidR="00050126" w:rsidRPr="00763448" w:rsidRDefault="00050126" w:rsidP="00050126">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9 статьи 310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E9B1247"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310. Углеродный офсет</w:t>
            </w:r>
          </w:p>
          <w:p w14:paraId="4E192F7E" w14:textId="77777777" w:rsidR="00050126" w:rsidRPr="00763448" w:rsidRDefault="00050126" w:rsidP="00050126">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373FDECC" w14:textId="77777777" w:rsidR="00050126" w:rsidRPr="00763448" w:rsidRDefault="00050126" w:rsidP="00050126">
            <w:pPr>
              <w:pStyle w:val="af4"/>
              <w:jc w:val="both"/>
              <w:rPr>
                <w:rFonts w:ascii="Times New Roman" w:hAnsi="Times New Roman" w:cs="Times New Roman"/>
                <w:sz w:val="24"/>
                <w:szCs w:val="24"/>
              </w:rPr>
            </w:pPr>
            <w:r w:rsidRPr="00763448">
              <w:rPr>
                <w:rFonts w:ascii="Times New Roman" w:eastAsia="Times New Roman" w:hAnsi="Times New Roman" w:cs="Times New Roman"/>
                <w:b/>
                <w:color w:val="000000"/>
                <w:sz w:val="24"/>
                <w:szCs w:val="24"/>
              </w:rPr>
              <w:t>9.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85312C6"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eastAsia="Times New Roman" w:hAnsi="Times New Roman" w:cs="Times New Roman"/>
                <w:sz w:val="24"/>
                <w:szCs w:val="24"/>
              </w:rPr>
              <w:t xml:space="preserve">Статью 310 проекта дополнить пунктом 9 </w:t>
            </w:r>
            <w:r w:rsidRPr="00763448">
              <w:rPr>
                <w:rFonts w:ascii="Times New Roman" w:hAnsi="Times New Roman" w:cs="Times New Roman"/>
                <w:sz w:val="24"/>
                <w:szCs w:val="24"/>
              </w:rPr>
              <w:t>следующего содержания:</w:t>
            </w:r>
          </w:p>
          <w:p w14:paraId="16040788" w14:textId="77777777" w:rsidR="00050126" w:rsidRPr="00763448" w:rsidRDefault="00050126" w:rsidP="00050126">
            <w:pPr>
              <w:spacing w:after="0" w:line="240" w:lineRule="auto"/>
              <w:jc w:val="both"/>
              <w:rPr>
                <w:rFonts w:ascii="Times New Roman" w:hAnsi="Times New Roman" w:cs="Times New Roman"/>
                <w:sz w:val="24"/>
                <w:szCs w:val="24"/>
              </w:rPr>
            </w:pPr>
          </w:p>
          <w:p w14:paraId="33A19877" w14:textId="77777777" w:rsidR="00050126" w:rsidRPr="00763448" w:rsidRDefault="00050126" w:rsidP="00050126">
            <w:pPr>
              <w:spacing w:after="0" w:line="240" w:lineRule="auto"/>
              <w:jc w:val="both"/>
              <w:rPr>
                <w:rFonts w:ascii="Times New Roman" w:hAnsi="Times New Roman" w:cs="Times New Roman"/>
                <w:b/>
                <w:sz w:val="24"/>
                <w:szCs w:val="24"/>
              </w:rPr>
            </w:pPr>
            <w:r w:rsidRPr="00763448">
              <w:rPr>
                <w:rFonts w:ascii="Times New Roman" w:hAnsi="Times New Roman" w:cs="Times New Roman"/>
                <w:b/>
                <w:sz w:val="24"/>
                <w:szCs w:val="24"/>
              </w:rPr>
              <w:t>«9. В случае покупки субъектом квотирования электрической энергии, произведенной объектами по использованию возобновляемых источников энергии, субъект квотирования имеет право получить офсетные единицы в соответствии с правилами, утвержденными уполномоченным органом в области охраны окружающей среды.</w:t>
            </w:r>
          </w:p>
          <w:p w14:paraId="5962DF93"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r w:rsidRPr="00763448">
              <w:rPr>
                <w:rFonts w:ascii="Times New Roman" w:hAnsi="Times New Roman" w:cs="Times New Roman"/>
                <w:b/>
                <w:sz w:val="24"/>
                <w:szCs w:val="24"/>
              </w:rPr>
              <w:t>Получение офсетных единиц в случае, указанном в части первой настоящего пункта, возможно при условии присутствия субъекта квотирования в реестре Расчетно-финансового центра по поддержке возобновляемых источников энергии.»</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127FC25" w14:textId="77777777" w:rsidR="00050126" w:rsidRPr="00763448" w:rsidRDefault="00050126" w:rsidP="00050126">
            <w:pPr>
              <w:spacing w:after="0" w:line="240" w:lineRule="auto"/>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eastAsia="Times New Roman" w:hAnsi="Times New Roman" w:cs="Times New Roman"/>
                <w:b/>
                <w:szCs w:val="24"/>
                <w:lang w:val="en-US"/>
              </w:rPr>
              <w:t>KAZENERGY</w:t>
            </w:r>
            <w:r w:rsidRPr="00763448">
              <w:rPr>
                <w:rFonts w:ascii="Times New Roman" w:eastAsia="Times New Roman" w:hAnsi="Times New Roman" w:cs="Times New Roman"/>
                <w:b/>
                <w:sz w:val="24"/>
                <w:szCs w:val="24"/>
              </w:rPr>
              <w:t>)</w:t>
            </w:r>
          </w:p>
          <w:p w14:paraId="3600E6F1" w14:textId="77777777" w:rsidR="00050126" w:rsidRPr="00763448" w:rsidRDefault="00050126" w:rsidP="00050126">
            <w:pPr>
              <w:spacing w:after="0" w:line="240" w:lineRule="auto"/>
              <w:jc w:val="both"/>
              <w:rPr>
                <w:rFonts w:ascii="Times New Roman" w:eastAsia="Times New Roman" w:hAnsi="Times New Roman" w:cs="Times New Roman"/>
                <w:b/>
                <w:sz w:val="20"/>
                <w:szCs w:val="24"/>
              </w:rPr>
            </w:pPr>
          </w:p>
          <w:p w14:paraId="5BA87AAC" w14:textId="77777777" w:rsidR="00050126" w:rsidRPr="00763448" w:rsidRDefault="00050126" w:rsidP="00050126">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Данный пункт включался в предыдущие редакции проекта.</w:t>
            </w:r>
          </w:p>
          <w:p w14:paraId="6977117E"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Норма позволит оптимизировать расходы энергетических компаний по покупке энергии от ВИЭ по повышенным тарифам.</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7E6F607" w14:textId="307ED9F0"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5B0197C2"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02090907"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FAC05EB" w14:textId="77D2DF83" w:rsidR="00050126" w:rsidRPr="00763448"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4 статьи 312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FD59F65"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312. Государственный реестр углеродных единиц</w:t>
            </w:r>
          </w:p>
          <w:p w14:paraId="756BE0F0" w14:textId="7150DACD" w:rsidR="00050126" w:rsidRPr="00763448" w:rsidRDefault="00050126" w:rsidP="00050126">
            <w:pPr>
              <w:pStyle w:val="4"/>
              <w:spacing w:before="0" w:after="0" w:line="240" w:lineRule="auto"/>
              <w:jc w:val="both"/>
              <w:rPr>
                <w:rFonts w:ascii="Times New Roman" w:hAnsi="Times New Roman"/>
                <w:b w:val="0"/>
                <w:color w:val="000000"/>
              </w:rPr>
            </w:pPr>
            <w:r w:rsidRPr="00763448">
              <w:rPr>
                <w:rFonts w:ascii="Times New Roman" w:hAnsi="Times New Roman" w:cs="Times New Roman"/>
                <w:bCs/>
                <w:iCs/>
              </w:rPr>
              <w:t>4. Государственный реестр углеродных единиц формирует и ведет оператор системы торговли углеродными единицами в соответствии с правилами, утвержденными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5E6E714"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пункте 4 статьи 312 изложить в следующей редакции:</w:t>
            </w:r>
          </w:p>
          <w:p w14:paraId="463BC6CD"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«4. Государственный реестр углеродных единиц формирует и ведет оператор системы торговли углеродными единицами в соответствии с </w:t>
            </w:r>
            <w:r w:rsidRPr="00763448">
              <w:rPr>
                <w:rFonts w:ascii="Times New Roman" w:hAnsi="Times New Roman" w:cs="Times New Roman"/>
                <w:b/>
                <w:bCs/>
                <w:color w:val="000000"/>
                <w:sz w:val="24"/>
                <w:szCs w:val="24"/>
              </w:rPr>
              <w:t>П</w:t>
            </w:r>
            <w:r w:rsidRPr="00763448">
              <w:rPr>
                <w:rFonts w:ascii="Times New Roman" w:hAnsi="Times New Roman" w:cs="Times New Roman"/>
                <w:color w:val="000000"/>
                <w:sz w:val="24"/>
                <w:szCs w:val="24"/>
              </w:rPr>
              <w:t xml:space="preserve">равилами </w:t>
            </w:r>
            <w:r w:rsidRPr="00763448">
              <w:rPr>
                <w:rFonts w:ascii="Times New Roman" w:hAnsi="Times New Roman" w:cs="Times New Roman"/>
                <w:b/>
                <w:bCs/>
                <w:color w:val="000000"/>
                <w:sz w:val="24"/>
                <w:szCs w:val="24"/>
              </w:rPr>
              <w:t>государственного регулирования в сфере выбросов и поглощений парниковых газов,</w:t>
            </w:r>
            <w:r w:rsidRPr="00763448">
              <w:rPr>
                <w:rFonts w:ascii="Times New Roman" w:hAnsi="Times New Roman" w:cs="Times New Roman"/>
                <w:color w:val="000000"/>
                <w:sz w:val="24"/>
                <w:szCs w:val="24"/>
              </w:rPr>
              <w:t xml:space="preserve"> утвержденными уполномоченным органом в области охраны окружающей среды.».</w:t>
            </w:r>
          </w:p>
          <w:p w14:paraId="7E468CD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46A13C7E"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3955922"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3896F81"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329A776E" w14:textId="0A876EF9" w:rsidR="00050126" w:rsidRPr="00763448" w:rsidRDefault="00050126" w:rsidP="00050126">
            <w:pPr>
              <w:rPr>
                <w:rFonts w:ascii="Times New Roman" w:eastAsia="Times New Roman" w:hAnsi="Times New Roman" w:cs="Times New Roman"/>
                <w:b/>
                <w:i/>
                <w:sz w:val="24"/>
                <w:szCs w:val="24"/>
              </w:rPr>
            </w:pPr>
            <w:r w:rsidRPr="00763448">
              <w:rPr>
                <w:rFonts w:ascii="Times New Roman" w:eastAsia="Times New Roman" w:hAnsi="Times New Roman" w:cs="Times New Roman"/>
                <w:b/>
                <w:sz w:val="24"/>
                <w:szCs w:val="24"/>
              </w:rPr>
              <w:t>Обоснования нет</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AE47FA4" w14:textId="0D7B9E16" w:rsidR="00050126" w:rsidRPr="00763448" w:rsidRDefault="00050126" w:rsidP="00050126">
            <w:pPr>
              <w:spacing w:after="0" w:line="240" w:lineRule="auto"/>
              <w:contextualSpacing/>
              <w:jc w:val="center"/>
              <w:rPr>
                <w:rFonts w:ascii="Times New Roman" w:eastAsia="Times New Roman" w:hAnsi="Times New Roman" w:cs="Times New Roman"/>
                <w:bCs/>
                <w:sz w:val="24"/>
                <w:szCs w:val="24"/>
              </w:rPr>
            </w:pPr>
          </w:p>
        </w:tc>
      </w:tr>
      <w:tr w:rsidR="00050126" w:rsidRPr="00763448" w14:paraId="5F834E01"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6727DDF1"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F7A590A" w14:textId="08B90866" w:rsidR="00050126" w:rsidRPr="00763448"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1 статьи 316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D83DE89"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88" w:name="_Toc13667654"/>
            <w:bookmarkStart w:id="289" w:name="_Toc27774775"/>
            <w:r w:rsidRPr="00763448">
              <w:rPr>
                <w:rFonts w:ascii="Times New Roman" w:hAnsi="Times New Roman" w:cs="Times New Roman"/>
                <w:bCs/>
                <w:iCs/>
                <w:sz w:val="24"/>
                <w:szCs w:val="24"/>
              </w:rPr>
              <w:t>Статья 316. Валидация и верификация</w:t>
            </w:r>
            <w:bookmarkEnd w:id="288"/>
            <w:bookmarkEnd w:id="289"/>
          </w:p>
          <w:p w14:paraId="06FD116E"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Валидация – систематический, независимый и документально оформленный процесс оценки соответствия и подтверждения плана мониторинга, а также документации в рамках разработки проектов по сокращению выбросов или увеличению поглощения парниковых газов требованиям, установленным международными стандартами и </w:t>
            </w:r>
            <w:r w:rsidRPr="00763448">
              <w:rPr>
                <w:rFonts w:ascii="Times New Roman" w:hAnsi="Times New Roman" w:cs="Times New Roman"/>
                <w:b/>
                <w:bCs/>
                <w:iCs/>
                <w:sz w:val="24"/>
                <w:szCs w:val="24"/>
              </w:rPr>
              <w:t>законодательством</w:t>
            </w:r>
            <w:r w:rsidRPr="00763448">
              <w:rPr>
                <w:rFonts w:ascii="Times New Roman" w:hAnsi="Times New Roman" w:cs="Times New Roman"/>
                <w:bCs/>
                <w:iCs/>
                <w:sz w:val="24"/>
                <w:szCs w:val="24"/>
              </w:rPr>
              <w:t xml:space="preserve"> Республики Казахстан.</w:t>
            </w:r>
          </w:p>
          <w:p w14:paraId="13B6C374" w14:textId="77777777" w:rsidR="00050126" w:rsidRPr="00763448" w:rsidRDefault="00050126" w:rsidP="00050126">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5924C67"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316 слово «законодательством» заменить словами «экологическим законодательством»;</w:t>
            </w:r>
          </w:p>
          <w:p w14:paraId="6575057E"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889E20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CB14C3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5609022" w14:textId="68C57E65" w:rsidR="00050126" w:rsidRPr="00763448" w:rsidRDefault="00050126" w:rsidP="00050126">
            <w:pPr>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4864EA0" w14:textId="5A6C79EC"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7DE7C27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6612BDC"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8DC867E" w14:textId="7B8ECD51" w:rsidR="00050126" w:rsidRPr="00763448"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2 статьи 317</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0679A75"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317. Озоновый слой и его охрана</w:t>
            </w:r>
          </w:p>
          <w:p w14:paraId="119D4210"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Под охраной озонового слоя понимается 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восстановлению в целях защиты жизни и </w:t>
            </w:r>
            <w:r w:rsidRPr="00763448">
              <w:rPr>
                <w:rFonts w:ascii="Times New Roman" w:hAnsi="Times New Roman" w:cs="Times New Roman"/>
                <w:b/>
                <w:bCs/>
                <w:iCs/>
                <w:sz w:val="24"/>
                <w:szCs w:val="24"/>
              </w:rPr>
              <w:t xml:space="preserve">здоровья человека </w:t>
            </w:r>
            <w:r w:rsidRPr="00763448">
              <w:rPr>
                <w:rFonts w:ascii="Times New Roman" w:hAnsi="Times New Roman" w:cs="Times New Roman"/>
                <w:bCs/>
                <w:iCs/>
                <w:sz w:val="24"/>
                <w:szCs w:val="24"/>
              </w:rPr>
              <w:t>и окружающей среды от неблагоприятных последствий, вызванных разрушением озонового слоя.</w:t>
            </w:r>
          </w:p>
          <w:p w14:paraId="7F205501" w14:textId="77777777" w:rsidR="00050126" w:rsidRPr="00763448" w:rsidRDefault="00050126" w:rsidP="00050126">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8FC253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в пункте 2 статьи 317 слова «здоровья </w:t>
            </w:r>
            <w:r w:rsidRPr="00763448">
              <w:rPr>
                <w:rFonts w:ascii="Times New Roman" w:hAnsi="Times New Roman" w:cs="Times New Roman"/>
                <w:b/>
                <w:bCs/>
                <w:color w:val="000000"/>
                <w:sz w:val="24"/>
                <w:szCs w:val="24"/>
              </w:rPr>
              <w:t>человека</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(или)</w:t>
            </w:r>
            <w:r w:rsidRPr="00763448">
              <w:rPr>
                <w:rFonts w:ascii="Times New Roman" w:hAnsi="Times New Roman" w:cs="Times New Roman"/>
                <w:color w:val="000000"/>
                <w:sz w:val="24"/>
                <w:szCs w:val="24"/>
              </w:rPr>
              <w:t xml:space="preserve"> здоровья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w:t>
            </w:r>
          </w:p>
          <w:p w14:paraId="5C2BD0A5"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166A0146"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7F02FD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4684C81"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04BE54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унификации терминологии.</w:t>
            </w:r>
          </w:p>
          <w:p w14:paraId="7BBFA248" w14:textId="77777777" w:rsidR="00050126" w:rsidRPr="00763448" w:rsidRDefault="00050126" w:rsidP="00050126">
            <w:pPr>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1C1ABC8" w14:textId="0E8E3AF7"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13D11E1D"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D3C2392"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72D82F7" w14:textId="77777777" w:rsidR="00050126" w:rsidRPr="00763448" w:rsidRDefault="00050126" w:rsidP="00050126">
            <w:pPr>
              <w:suppressAutoHyphens/>
              <w:spacing w:after="0" w:line="240" w:lineRule="auto"/>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 2 </w:t>
            </w:r>
            <w:r w:rsidRPr="00763448">
              <w:rPr>
                <w:rFonts w:ascii="Times New Roman" w:hAnsi="Times New Roman" w:cs="Times New Roman"/>
                <w:b/>
                <w:sz w:val="24"/>
                <w:szCs w:val="24"/>
              </w:rPr>
              <w:t>Статья 320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805F8EC" w14:textId="77777777" w:rsidR="00050126" w:rsidRPr="00763448" w:rsidRDefault="00050126" w:rsidP="00050126">
            <w:pPr>
              <w:pStyle w:val="4"/>
              <w:spacing w:before="0" w:after="0" w:line="240" w:lineRule="auto"/>
              <w:jc w:val="both"/>
              <w:rPr>
                <w:rFonts w:ascii="Times New Roman" w:hAnsi="Times New Roman"/>
                <w:b w:val="0"/>
                <w:i/>
                <w:color w:val="000000"/>
              </w:rPr>
            </w:pPr>
            <w:bookmarkStart w:id="290" w:name="_Toc27774780"/>
            <w:r w:rsidRPr="00763448">
              <w:rPr>
                <w:rFonts w:ascii="Times New Roman" w:hAnsi="Times New Roman"/>
                <w:b w:val="0"/>
                <w:color w:val="000000"/>
              </w:rPr>
              <w:t>Статья 320. Регулирование потребления озоноразрушающих веществ</w:t>
            </w:r>
            <w:bookmarkEnd w:id="290"/>
          </w:p>
          <w:p w14:paraId="282B629B" w14:textId="77777777" w:rsidR="00050126" w:rsidRPr="00763448" w:rsidRDefault="00050126" w:rsidP="00050126">
            <w:pPr>
              <w:pStyle w:val="a"/>
              <w:numPr>
                <w:ilvl w:val="0"/>
                <w:numId w:val="0"/>
              </w:numPr>
              <w:spacing w:after="0"/>
              <w:ind w:firstLine="141"/>
              <w:jc w:val="left"/>
            </w:pPr>
            <w:r w:rsidRPr="00763448">
              <w:t>…</w:t>
            </w:r>
          </w:p>
          <w:p w14:paraId="2372AB3A" w14:textId="77777777" w:rsidR="00050126" w:rsidRPr="00763448" w:rsidRDefault="00050126" w:rsidP="00050126">
            <w:pPr>
              <w:pStyle w:val="af4"/>
              <w:ind w:firstLine="283"/>
              <w:jc w:val="both"/>
              <w:rPr>
                <w:rFonts w:ascii="Times New Roman" w:hAnsi="Times New Roman" w:cs="Times New Roman"/>
                <w:sz w:val="24"/>
              </w:rPr>
            </w:pPr>
            <w:r w:rsidRPr="00763448">
              <w:rPr>
                <w:rFonts w:ascii="Times New Roman" w:hAnsi="Times New Roman" w:cs="Times New Roman"/>
                <w:sz w:val="24"/>
              </w:rPr>
              <w:t>2. Регулирование потребления озоноразрушающих веществ осуществляется уполномоченным органом в области охраны окружающей среды посредством:</w:t>
            </w:r>
          </w:p>
          <w:p w14:paraId="011F9E86" w14:textId="77777777" w:rsidR="00050126" w:rsidRPr="00763448" w:rsidRDefault="00050126" w:rsidP="00050126">
            <w:pPr>
              <w:pStyle w:val="af4"/>
              <w:ind w:firstLine="283"/>
              <w:jc w:val="both"/>
              <w:rPr>
                <w:rFonts w:ascii="Times New Roman" w:hAnsi="Times New Roman" w:cs="Times New Roman"/>
                <w:sz w:val="24"/>
              </w:rPr>
            </w:pPr>
            <w:r w:rsidRPr="00763448">
              <w:rPr>
                <w:rFonts w:ascii="Times New Roman" w:hAnsi="Times New Roman" w:cs="Times New Roman"/>
                <w:sz w:val="24"/>
              </w:rPr>
              <w:t>1) установления лимитов (квот) потребления озоноразрушающих веществ, в соответствии с международными договорами Республикой Казахстан по веществам, разрушающим озоновый слой;</w:t>
            </w:r>
          </w:p>
          <w:p w14:paraId="351134FA" w14:textId="77777777" w:rsidR="00050126" w:rsidRPr="00763448" w:rsidRDefault="00050126" w:rsidP="00050126">
            <w:pPr>
              <w:pStyle w:val="af4"/>
              <w:ind w:firstLine="283"/>
              <w:jc w:val="both"/>
              <w:rPr>
                <w:rFonts w:ascii="Times New Roman" w:hAnsi="Times New Roman" w:cs="Times New Roman"/>
                <w:b/>
                <w:bCs/>
                <w:strike/>
                <w:sz w:val="24"/>
              </w:rPr>
            </w:pPr>
            <w:r w:rsidRPr="00763448">
              <w:rPr>
                <w:rFonts w:ascii="Times New Roman" w:hAnsi="Times New Roman" w:cs="Times New Roman"/>
                <w:b/>
                <w:bCs/>
                <w:strike/>
                <w:sz w:val="24"/>
              </w:rPr>
              <w:t>2) осуществления лицензирования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озоноразрушающих веществ и содержащей их продукции;</w:t>
            </w:r>
          </w:p>
          <w:p w14:paraId="702A1A6F" w14:textId="77777777" w:rsidR="00050126" w:rsidRPr="00763448" w:rsidRDefault="00050126" w:rsidP="00050126">
            <w:pPr>
              <w:pStyle w:val="af4"/>
              <w:ind w:firstLine="283"/>
              <w:jc w:val="both"/>
              <w:rPr>
                <w:rFonts w:ascii="Times New Roman" w:hAnsi="Times New Roman" w:cs="Times New Roman"/>
                <w:sz w:val="24"/>
              </w:rPr>
            </w:pPr>
            <w:r w:rsidRPr="00763448">
              <w:rPr>
                <w:rFonts w:ascii="Times New Roman" w:hAnsi="Times New Roman" w:cs="Times New Roman"/>
                <w:b/>
                <w:bCs/>
                <w:strike/>
                <w:sz w:val="24"/>
              </w:rPr>
              <w:t>3) выдачи разрешений 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r w:rsidRPr="00763448">
              <w:rPr>
                <w:rFonts w:ascii="Times New Roman" w:hAnsi="Times New Roman" w:cs="Times New Roman"/>
                <w:sz w:val="24"/>
              </w:rPr>
              <w:t>.</w:t>
            </w:r>
          </w:p>
          <w:p w14:paraId="1A4501D6" w14:textId="77777777" w:rsidR="00050126" w:rsidRPr="00763448" w:rsidRDefault="00050126" w:rsidP="00050126">
            <w:pPr>
              <w:pStyle w:val="af4"/>
              <w:ind w:firstLine="283"/>
              <w:jc w:val="both"/>
              <w:rPr>
                <w:rFonts w:ascii="Times New Roman" w:eastAsia="Times New Roman" w:hAnsi="Times New Roman" w:cs="Times New Roman"/>
                <w:color w:val="000000"/>
                <w:sz w:val="24"/>
                <w:szCs w:val="24"/>
              </w:rPr>
            </w:pPr>
            <w:r w:rsidRPr="00763448">
              <w:rPr>
                <w:rFonts w:ascii="Times New Roman" w:hAnsi="Times New Roman" w:cs="Times New Roman"/>
                <w:sz w:val="24"/>
              </w:rPr>
              <w:t xml:space="preserve">Правила выдачи разрешений </w:t>
            </w:r>
            <w:r w:rsidRPr="00763448">
              <w:rPr>
                <w:rFonts w:ascii="Times New Roman" w:hAnsi="Times New Roman" w:cs="Times New Roman"/>
                <w:b/>
                <w:bCs/>
                <w:strike/>
                <w:sz w:val="24"/>
              </w:rPr>
              <w:t>на ввоз на территорию Республики Казахстан из государств – членов Евразийского экономического союза и вывоз с территории Республики Казахстан в эти государства озоноразрушающих веществ и содержащей их продукции</w:t>
            </w:r>
            <w:r w:rsidRPr="00763448">
              <w:rPr>
                <w:rFonts w:ascii="Times New Roman" w:hAnsi="Times New Roman" w:cs="Times New Roman"/>
                <w:sz w:val="24"/>
              </w:rPr>
              <w:t xml:space="preserve"> утверждаются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4642104" w14:textId="77777777" w:rsidR="00050126" w:rsidRPr="00763448" w:rsidRDefault="00050126" w:rsidP="00050126">
            <w:pPr>
              <w:spacing w:after="0" w:line="240" w:lineRule="auto"/>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2 статьи 320 проекта изложить в следующей редакции:</w:t>
            </w:r>
          </w:p>
          <w:p w14:paraId="70539215" w14:textId="77777777" w:rsidR="00050126" w:rsidRPr="00763448" w:rsidRDefault="00050126" w:rsidP="00050126">
            <w:pPr>
              <w:pStyle w:val="a"/>
              <w:numPr>
                <w:ilvl w:val="0"/>
                <w:numId w:val="0"/>
              </w:numPr>
              <w:spacing w:after="0"/>
              <w:ind w:firstLine="213"/>
            </w:pPr>
          </w:p>
          <w:p w14:paraId="51182497" w14:textId="77777777" w:rsidR="00050126" w:rsidRPr="00763448" w:rsidRDefault="00050126" w:rsidP="00050126">
            <w:pPr>
              <w:pStyle w:val="a"/>
              <w:numPr>
                <w:ilvl w:val="0"/>
                <w:numId w:val="0"/>
              </w:numPr>
              <w:spacing w:after="0"/>
              <w:ind w:firstLine="213"/>
            </w:pPr>
            <w:r w:rsidRPr="00763448">
              <w:t>…</w:t>
            </w:r>
          </w:p>
          <w:p w14:paraId="2640A387" w14:textId="77777777" w:rsidR="00050126" w:rsidRPr="00763448" w:rsidRDefault="00050126" w:rsidP="00050126">
            <w:pPr>
              <w:pStyle w:val="a"/>
              <w:numPr>
                <w:ilvl w:val="0"/>
                <w:numId w:val="0"/>
              </w:numPr>
              <w:spacing w:after="0"/>
              <w:ind w:firstLine="213"/>
            </w:pPr>
            <w:r w:rsidRPr="00763448">
              <w:t>2. Регулирование потребления озоноразрушающих веществ осуществляется уполномоченным органом в области охраны окружающей среды посредством:</w:t>
            </w:r>
          </w:p>
          <w:p w14:paraId="18CE3063" w14:textId="77777777" w:rsidR="00050126" w:rsidRPr="00763448" w:rsidRDefault="00050126" w:rsidP="00050126">
            <w:pPr>
              <w:pStyle w:val="a"/>
              <w:numPr>
                <w:ilvl w:val="0"/>
                <w:numId w:val="0"/>
              </w:numPr>
              <w:spacing w:after="0"/>
              <w:ind w:firstLine="213"/>
            </w:pPr>
            <w:r w:rsidRPr="00763448">
              <w:t>1) установления лимитов (квот) потребления озоноразрушающих веществ, в соответствии с международными договорами Республикой Казахстан по веществам, разрушающим озоновый слой;</w:t>
            </w:r>
          </w:p>
          <w:p w14:paraId="3922FE3D" w14:textId="77777777" w:rsidR="00050126" w:rsidRPr="00763448" w:rsidRDefault="00050126" w:rsidP="00050126">
            <w:pPr>
              <w:pStyle w:val="a"/>
              <w:numPr>
                <w:ilvl w:val="0"/>
                <w:numId w:val="0"/>
              </w:numPr>
              <w:spacing w:after="0"/>
              <w:ind w:firstLine="213"/>
            </w:pPr>
            <w:r w:rsidRPr="00763448">
              <w:rPr>
                <w:rFonts w:cs="Times New Roman"/>
              </w:rPr>
              <w:t xml:space="preserve">2) </w:t>
            </w:r>
            <w:r w:rsidRPr="00763448">
              <w:rPr>
                <w:rFonts w:eastAsia="Times New Roman" w:cs="Times New Roman"/>
              </w:rPr>
              <w:t xml:space="preserve">выдачи разрешений на </w:t>
            </w:r>
            <w:r w:rsidRPr="00763448">
              <w:rPr>
                <w:rFonts w:eastAsia="Times New Roman" w:cs="Times New Roman"/>
                <w:b/>
                <w:bCs/>
              </w:rPr>
              <w:t>производство работ с использованием озоноразрушающих веществ, ремонт, монтаж, обслуживание оборудования, содержащего озоноразрушающие вещества</w:t>
            </w:r>
            <w:r w:rsidRPr="00763448">
              <w:t>.</w:t>
            </w:r>
          </w:p>
          <w:p w14:paraId="0E802D73" w14:textId="77777777" w:rsidR="00050126" w:rsidRPr="00763448" w:rsidRDefault="00050126" w:rsidP="00050126">
            <w:pPr>
              <w:pStyle w:val="a"/>
              <w:numPr>
                <w:ilvl w:val="0"/>
                <w:numId w:val="0"/>
              </w:numPr>
              <w:spacing w:after="0"/>
              <w:ind w:firstLine="213"/>
              <w:rPr>
                <w:rFonts w:eastAsia="Times New Roman" w:cs="Times New Roman"/>
              </w:rPr>
            </w:pPr>
            <w:r w:rsidRPr="00763448">
              <w:rPr>
                <w:rFonts w:cs="Times New Roman"/>
              </w:rPr>
              <w:t xml:space="preserve">Правила выдачи разрешений </w:t>
            </w:r>
            <w:r w:rsidRPr="00763448">
              <w:rPr>
                <w:rFonts w:cs="Times New Roman"/>
                <w:b/>
                <w:bCs/>
              </w:rPr>
              <w:t>на производство работ с использованием озоноразрушающих веществ, ремонт, монтаж, обслуживание оборудования, содержащего озоноразрушающие вещества</w:t>
            </w:r>
            <w:r w:rsidRPr="00763448">
              <w:rPr>
                <w:rFonts w:cs="Times New Roman"/>
              </w:rPr>
              <w:t xml:space="preserve"> утверждаются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65C4C99" w14:textId="77777777" w:rsidR="00050126" w:rsidRPr="00763448" w:rsidRDefault="00050126" w:rsidP="00050126">
            <w:pPr>
              <w:rPr>
                <w:rFonts w:ascii="Times New Roman" w:hAnsi="Times New Roman" w:cs="Times New Roman"/>
                <w:sz w:val="24"/>
                <w:szCs w:val="24"/>
              </w:rPr>
            </w:pPr>
            <w:r w:rsidRPr="00763448">
              <w:rPr>
                <w:rFonts w:ascii="Times New Roman" w:eastAsia="Times New Roman" w:hAnsi="Times New Roman" w:cs="Times New Roman"/>
                <w:b/>
                <w:i/>
                <w:sz w:val="24"/>
                <w:szCs w:val="24"/>
              </w:rPr>
              <w:t>Комитет по вопросам экологии и природопользованию</w:t>
            </w:r>
            <w:r w:rsidRPr="00763448">
              <w:rPr>
                <w:rFonts w:ascii="Times New Roman" w:hAnsi="Times New Roman" w:cs="Times New Roman"/>
                <w:sz w:val="24"/>
                <w:szCs w:val="24"/>
              </w:rPr>
              <w:t xml:space="preserve"> </w:t>
            </w:r>
          </w:p>
          <w:p w14:paraId="7DF36FC8" w14:textId="77777777" w:rsidR="00050126" w:rsidRPr="00763448" w:rsidRDefault="00050126" w:rsidP="00050126">
            <w:pPr>
              <w:pStyle w:val="af4"/>
              <w:jc w:val="both"/>
              <w:rPr>
                <w:rFonts w:ascii="Times New Roman" w:hAnsi="Times New Roman" w:cs="Times New Roman"/>
                <w:sz w:val="24"/>
              </w:rPr>
            </w:pPr>
            <w:r w:rsidRPr="00763448">
              <w:rPr>
                <w:rFonts w:ascii="Times New Roman" w:hAnsi="Times New Roman" w:cs="Times New Roman"/>
                <w:sz w:val="24"/>
              </w:rPr>
              <w:t>Приведение в соответствие со строкой 48 Приложения 2 Закона «О разрешениях и уведомлениях».</w:t>
            </w:r>
          </w:p>
          <w:p w14:paraId="7F144290" w14:textId="77777777" w:rsidR="00050126" w:rsidRPr="00763448" w:rsidRDefault="00050126" w:rsidP="00050126">
            <w:pPr>
              <w:pStyle w:val="af4"/>
              <w:rPr>
                <w:rFonts w:ascii="Times New Roman" w:eastAsia="Times New Roman" w:hAnsi="Times New Roman" w:cs="Times New Roman"/>
                <w:b/>
                <w:sz w:val="24"/>
                <w:szCs w:val="24"/>
              </w:rPr>
            </w:pPr>
            <w:r w:rsidRPr="00763448">
              <w:rPr>
                <w:rFonts w:ascii="Times New Roman" w:hAnsi="Times New Roman" w:cs="Times New Roman"/>
                <w:i/>
                <w:iCs/>
                <w:sz w:val="24"/>
              </w:rPr>
              <w:t>В связи с исключением предложений о лицензировании деятельности по ввозу, вывозу озоноразрушающих веществ при согласовании в КПМ.</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74A98B4" w14:textId="0178BC3F"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137E7992"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7AC99F63"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F4840A" w14:textId="667920C1"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2) пункта 2 статьи 323</w:t>
            </w:r>
          </w:p>
        </w:tc>
        <w:tc>
          <w:tcPr>
            <w:tcW w:w="4111" w:type="dxa"/>
            <w:tcBorders>
              <w:top w:val="single" w:sz="6" w:space="0" w:color="auto"/>
              <w:left w:val="single" w:sz="6" w:space="0" w:color="auto"/>
              <w:bottom w:val="single" w:sz="6" w:space="0" w:color="auto"/>
              <w:right w:val="single" w:sz="6" w:space="0" w:color="auto"/>
            </w:tcBorders>
          </w:tcPr>
          <w:p w14:paraId="4FEA7490"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323. Общие требования к деятельности по обращению и потреблению озоноразрушающих веществ</w:t>
            </w:r>
          </w:p>
          <w:p w14:paraId="70869A17"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Запрещается:</w:t>
            </w:r>
          </w:p>
          <w:p w14:paraId="767A3CD6" w14:textId="76D26621" w:rsidR="00050126" w:rsidRPr="00763448" w:rsidRDefault="00050126" w:rsidP="00050126">
            <w:pPr>
              <w:pStyle w:val="4"/>
              <w:spacing w:before="0" w:after="0" w:line="240" w:lineRule="auto"/>
              <w:jc w:val="both"/>
              <w:rPr>
                <w:rFonts w:ascii="Times New Roman" w:hAnsi="Times New Roman"/>
                <w:b w:val="0"/>
                <w:color w:val="000000"/>
              </w:rPr>
            </w:pPr>
            <w:r w:rsidRPr="00763448">
              <w:rPr>
                <w:rFonts w:ascii="Times New Roman" w:hAnsi="Times New Roman" w:cs="Times New Roman"/>
                <w:bCs/>
                <w:iCs/>
              </w:rPr>
              <w:t>2) обращение с озоноразрушающими веществами и продукцией, содержащей озоноразрушающие вещества,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согласно Решению Коллегии Евразийской экономической комиссии «О мерах нетарифного регулирования» от 21 апреля 2015 года №30, за исключением их утилизации, рециркуляции и восстановления (или) обезвреживания;</w:t>
            </w:r>
          </w:p>
        </w:tc>
        <w:tc>
          <w:tcPr>
            <w:tcW w:w="4253" w:type="dxa"/>
            <w:tcBorders>
              <w:top w:val="single" w:sz="6" w:space="0" w:color="auto"/>
              <w:left w:val="single" w:sz="6" w:space="0" w:color="auto"/>
              <w:bottom w:val="single" w:sz="6" w:space="0" w:color="auto"/>
              <w:right w:val="single" w:sz="6" w:space="0" w:color="auto"/>
            </w:tcBorders>
          </w:tcPr>
          <w:p w14:paraId="00A4F0E9"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2) пункта 2 статьи 323 изложить в следующей редакции:</w:t>
            </w:r>
          </w:p>
          <w:p w14:paraId="52BAC3EE"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 обращение с озоноразрушающими веществами и продукцией, содержащей озоноразрушающие вещества,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w:t>
            </w:r>
            <w:r w:rsidRPr="00763448">
              <w:rPr>
                <w:rFonts w:ascii="Times New Roman" w:hAnsi="Times New Roman" w:cs="Times New Roman"/>
                <w:b/>
                <w:bCs/>
                <w:color w:val="000000"/>
                <w:sz w:val="24"/>
                <w:szCs w:val="24"/>
              </w:rPr>
              <w:t>, з</w:t>
            </w:r>
            <w:r w:rsidRPr="00763448">
              <w:rPr>
                <w:rFonts w:ascii="Times New Roman" w:hAnsi="Times New Roman" w:cs="Times New Roman"/>
                <w:color w:val="000000"/>
                <w:sz w:val="24"/>
                <w:szCs w:val="24"/>
              </w:rPr>
              <w:t>а исключением их утилизации, рециркуляции и восстановления (или) обезвреживания;».</w:t>
            </w:r>
          </w:p>
          <w:p w14:paraId="61FB5E85"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p>
          <w:p w14:paraId="4A7CC957" w14:textId="77777777" w:rsidR="00050126" w:rsidRPr="00763448" w:rsidRDefault="00050126" w:rsidP="00050126">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0366108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D95AAD7"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71C7EE17"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w:t>
            </w:r>
          </w:p>
          <w:p w14:paraId="3044E227"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DA4B9F3" w14:textId="0FDA7E4D"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20AF43C7"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760A84CB"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C9546C7" w14:textId="1E05EF74"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3 статьи 326</w:t>
            </w:r>
          </w:p>
        </w:tc>
        <w:tc>
          <w:tcPr>
            <w:tcW w:w="4111" w:type="dxa"/>
            <w:tcBorders>
              <w:top w:val="single" w:sz="6" w:space="0" w:color="auto"/>
              <w:left w:val="single" w:sz="6" w:space="0" w:color="auto"/>
              <w:bottom w:val="single" w:sz="6" w:space="0" w:color="auto"/>
              <w:right w:val="single" w:sz="6" w:space="0" w:color="auto"/>
            </w:tcBorders>
          </w:tcPr>
          <w:p w14:paraId="64BFFBCC"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326. Общие требования по процессу адаптации к изменению климата</w:t>
            </w:r>
          </w:p>
          <w:p w14:paraId="342BA5F7" w14:textId="488435FA"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3. В рамках разработки и реализации соответствующих государственных программ по приоритетным для адаптации к изменению климата сферам государственного управления, указанным в пункте 2 статьи </w:t>
            </w:r>
            <w:r w:rsidRPr="00763448">
              <w:rPr>
                <w:rFonts w:ascii="Times New Roman" w:hAnsi="Times New Roman" w:cs="Times New Roman"/>
                <w:b/>
                <w:bCs/>
                <w:iCs/>
                <w:sz w:val="24"/>
                <w:szCs w:val="24"/>
              </w:rPr>
              <w:t>3256</w:t>
            </w:r>
            <w:r w:rsidRPr="00763448">
              <w:rPr>
                <w:rFonts w:ascii="Times New Roman" w:hAnsi="Times New Roman" w:cs="Times New Roman"/>
                <w:bCs/>
                <w:iCs/>
                <w:sz w:val="24"/>
                <w:szCs w:val="24"/>
              </w:rPr>
              <w:t xml:space="preserve"> настоящего Кодекса, уполномоченные центральные исполнительные органы и местные исполнительные органы областей, городов республиканского значения, столицы осуществляют стадии процесса адаптации к изменению климата, указанные в пункте 1 настоящей статьи.</w:t>
            </w:r>
          </w:p>
          <w:p w14:paraId="55C8EA7A" w14:textId="77777777" w:rsidR="00050126" w:rsidRPr="00763448" w:rsidRDefault="00050126" w:rsidP="00050126">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098ABAF1"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3 статьи 326 цифру «</w:t>
            </w:r>
            <w:r w:rsidRPr="00763448">
              <w:rPr>
                <w:rFonts w:ascii="Times New Roman" w:hAnsi="Times New Roman" w:cs="Times New Roman"/>
                <w:b/>
                <w:bCs/>
                <w:color w:val="000000"/>
                <w:sz w:val="24"/>
                <w:szCs w:val="24"/>
              </w:rPr>
              <w:t>3256</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324</w:t>
            </w:r>
            <w:r w:rsidRPr="00763448">
              <w:rPr>
                <w:rFonts w:ascii="Times New Roman" w:hAnsi="Times New Roman" w:cs="Times New Roman"/>
                <w:color w:val="000000"/>
                <w:sz w:val="24"/>
                <w:szCs w:val="24"/>
              </w:rPr>
              <w:t>».</w:t>
            </w:r>
          </w:p>
          <w:p w14:paraId="17D82E47" w14:textId="77777777" w:rsidR="00050126" w:rsidRPr="00763448" w:rsidRDefault="00050126" w:rsidP="00050126">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2A326A99"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B302827"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5B74191B" w14:textId="31813F54"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0FF40D4F" w14:textId="4C2C1967"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48A9D1DA"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7EC7E5FB"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5CED355" w14:textId="4667475E"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 статьи 327</w:t>
            </w:r>
          </w:p>
        </w:tc>
        <w:tc>
          <w:tcPr>
            <w:tcW w:w="4111" w:type="dxa"/>
            <w:tcBorders>
              <w:top w:val="single" w:sz="6" w:space="0" w:color="auto"/>
              <w:left w:val="single" w:sz="6" w:space="0" w:color="auto"/>
              <w:bottom w:val="single" w:sz="6" w:space="0" w:color="auto"/>
              <w:right w:val="single" w:sz="6" w:space="0" w:color="auto"/>
            </w:tcBorders>
          </w:tcPr>
          <w:p w14:paraId="0329B06D"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327. Требования по сбору информации и оценке уязвимости к изменению климата</w:t>
            </w:r>
          </w:p>
          <w:p w14:paraId="7161FFD0"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w:t>
            </w:r>
            <w:r w:rsidRPr="00763448">
              <w:rPr>
                <w:rFonts w:ascii="Times New Roman" w:hAnsi="Times New Roman" w:cs="Times New Roman"/>
                <w:b/>
                <w:bCs/>
                <w:iCs/>
                <w:sz w:val="24"/>
                <w:szCs w:val="24"/>
              </w:rPr>
              <w:t>Уполномоченные центральные исполнительные</w:t>
            </w:r>
            <w:r w:rsidRPr="00763448">
              <w:rPr>
                <w:rFonts w:ascii="Times New Roman" w:hAnsi="Times New Roman" w:cs="Times New Roman"/>
                <w:bCs/>
                <w:iCs/>
                <w:sz w:val="24"/>
                <w:szCs w:val="24"/>
              </w:rPr>
              <w:t xml:space="preserve"> органы по приоритетным для адаптации сферам государственного управления и местные исполнительные органы областей, городов республиканского значения, столицы организуют оценку уязвимости к изменению климата для планирования, разработки и осуществления мер по адаптации к изменению климата.</w:t>
            </w:r>
          </w:p>
          <w:p w14:paraId="7A8E352C" w14:textId="77777777" w:rsidR="00050126" w:rsidRPr="00763448" w:rsidRDefault="00050126" w:rsidP="00050126">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579FD3F0"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1 статьи 327 изложить в следующей редакции:</w:t>
            </w:r>
          </w:p>
          <w:p w14:paraId="29927508"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 </w:t>
            </w:r>
            <w:r w:rsidRPr="00763448">
              <w:rPr>
                <w:rFonts w:ascii="Times New Roman" w:hAnsi="Times New Roman" w:cs="Times New Roman"/>
                <w:b/>
                <w:bCs/>
                <w:color w:val="000000"/>
                <w:sz w:val="24"/>
                <w:szCs w:val="24"/>
              </w:rPr>
              <w:t>Специальные уполномоченные государственные</w:t>
            </w:r>
            <w:r w:rsidRPr="00763448">
              <w:rPr>
                <w:rFonts w:ascii="Times New Roman" w:hAnsi="Times New Roman" w:cs="Times New Roman"/>
                <w:color w:val="000000"/>
                <w:sz w:val="24"/>
                <w:szCs w:val="24"/>
              </w:rPr>
              <w:t xml:space="preserve"> органы по приоритетным для адаптации сферам государственного управления и местные исполнительные органы областе</w:t>
            </w:r>
            <w:r w:rsidRPr="00763448">
              <w:rPr>
                <w:rFonts w:ascii="Times New Roman" w:hAnsi="Times New Roman" w:cs="Times New Roman"/>
                <w:b/>
                <w:bCs/>
                <w:color w:val="000000"/>
                <w:sz w:val="24"/>
                <w:szCs w:val="24"/>
              </w:rPr>
              <w:t xml:space="preserve">й, </w:t>
            </w:r>
            <w:r w:rsidRPr="00763448">
              <w:rPr>
                <w:rFonts w:ascii="Times New Roman" w:hAnsi="Times New Roman" w:cs="Times New Roman"/>
                <w:color w:val="000000"/>
                <w:sz w:val="24"/>
                <w:szCs w:val="24"/>
              </w:rPr>
              <w:t>городов республиканского значения, столицы организуют оценку уязвимости к изменению климата для планирования, разработки и осуществления мер по адаптации к изменению климата.».</w:t>
            </w:r>
          </w:p>
          <w:p w14:paraId="3C9ADC42" w14:textId="77777777" w:rsidR="00050126" w:rsidRPr="00763448" w:rsidRDefault="00050126" w:rsidP="00050126">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72A07B63"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1AA69BF"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1C00B2CF" w14:textId="51A783B3"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1D87914" w14:textId="52D76A0F"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400830DA"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35E46D04"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736FD9C" w14:textId="22745687"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3 статьи 327</w:t>
            </w:r>
          </w:p>
        </w:tc>
        <w:tc>
          <w:tcPr>
            <w:tcW w:w="4111" w:type="dxa"/>
            <w:tcBorders>
              <w:top w:val="single" w:sz="6" w:space="0" w:color="auto"/>
              <w:left w:val="single" w:sz="6" w:space="0" w:color="auto"/>
              <w:bottom w:val="single" w:sz="6" w:space="0" w:color="auto"/>
              <w:right w:val="single" w:sz="6" w:space="0" w:color="auto"/>
            </w:tcBorders>
          </w:tcPr>
          <w:p w14:paraId="64282D1E"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327. Требования по сбору информации и оценке уязвимости к изменению климата</w:t>
            </w:r>
          </w:p>
          <w:p w14:paraId="7457BAF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3. Оценка уязвимости к изменению климата по приоритетным сферам на национальном уровне организуется уполномоченными органами в области сельского хозяйства, водного хозяйства, лесного хозяйства и в сфере гражданской защиты согласно их </w:t>
            </w:r>
            <w:r w:rsidRPr="00763448">
              <w:rPr>
                <w:rFonts w:ascii="Times New Roman" w:hAnsi="Times New Roman" w:cs="Times New Roman"/>
                <w:b/>
                <w:bCs/>
                <w:iCs/>
                <w:sz w:val="24"/>
                <w:szCs w:val="24"/>
              </w:rPr>
              <w:t>компетенции</w:t>
            </w:r>
            <w:r w:rsidRPr="00763448">
              <w:rPr>
                <w:rFonts w:ascii="Times New Roman" w:hAnsi="Times New Roman" w:cs="Times New Roman"/>
                <w:bCs/>
                <w:iCs/>
                <w:sz w:val="24"/>
                <w:szCs w:val="24"/>
              </w:rPr>
              <w:t>.</w:t>
            </w:r>
          </w:p>
          <w:p w14:paraId="33AC0444" w14:textId="77777777" w:rsidR="00050126" w:rsidRPr="00763448" w:rsidRDefault="00050126" w:rsidP="00050126">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64AC016C"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3 слово «компетенци</w:t>
            </w:r>
            <w:r w:rsidRPr="00763448">
              <w:rPr>
                <w:rFonts w:ascii="Times New Roman" w:hAnsi="Times New Roman" w:cs="Times New Roman"/>
                <w:b/>
                <w:bCs/>
                <w:color w:val="000000"/>
                <w:sz w:val="24"/>
                <w:szCs w:val="24"/>
              </w:rPr>
              <w:t>и</w:t>
            </w:r>
            <w:r w:rsidRPr="00763448">
              <w:rPr>
                <w:rFonts w:ascii="Times New Roman" w:hAnsi="Times New Roman" w:cs="Times New Roman"/>
                <w:color w:val="000000"/>
                <w:sz w:val="24"/>
                <w:szCs w:val="24"/>
              </w:rPr>
              <w:t>» заменить словом «компетенци</w:t>
            </w:r>
            <w:r w:rsidRPr="00763448">
              <w:rPr>
                <w:rFonts w:ascii="Times New Roman" w:hAnsi="Times New Roman" w:cs="Times New Roman"/>
                <w:b/>
                <w:bCs/>
                <w:color w:val="000000"/>
                <w:sz w:val="24"/>
                <w:szCs w:val="24"/>
              </w:rPr>
              <w:t>ям</w:t>
            </w:r>
            <w:r w:rsidRPr="00763448">
              <w:rPr>
                <w:rFonts w:ascii="Times New Roman" w:hAnsi="Times New Roman" w:cs="Times New Roman"/>
                <w:color w:val="000000"/>
                <w:sz w:val="24"/>
                <w:szCs w:val="24"/>
              </w:rPr>
              <w:t>».</w:t>
            </w:r>
          </w:p>
          <w:p w14:paraId="692C8030" w14:textId="77777777" w:rsidR="00050126" w:rsidRPr="00763448" w:rsidRDefault="00050126" w:rsidP="00050126">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35BF83E5"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F33C51B"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B3EA952" w14:textId="501D5946"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DF2A09B" w14:textId="2D0C9752"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65D8FF2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95237E0"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3676DA" w14:textId="10F6C2AD"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2 статьи 328</w:t>
            </w:r>
          </w:p>
        </w:tc>
        <w:tc>
          <w:tcPr>
            <w:tcW w:w="4111" w:type="dxa"/>
            <w:tcBorders>
              <w:top w:val="single" w:sz="6" w:space="0" w:color="auto"/>
              <w:left w:val="single" w:sz="6" w:space="0" w:color="auto"/>
              <w:bottom w:val="single" w:sz="6" w:space="0" w:color="auto"/>
              <w:right w:val="single" w:sz="6" w:space="0" w:color="auto"/>
            </w:tcBorders>
          </w:tcPr>
          <w:p w14:paraId="65971E11"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328. Планирование адаптации к изменению климата</w:t>
            </w:r>
          </w:p>
          <w:p w14:paraId="4E7A40F1" w14:textId="2047256C" w:rsidR="00050126" w:rsidRPr="00763448" w:rsidRDefault="00050126" w:rsidP="00050126">
            <w:pPr>
              <w:pStyle w:val="4"/>
              <w:spacing w:before="0" w:after="0" w:line="240" w:lineRule="auto"/>
              <w:jc w:val="both"/>
              <w:rPr>
                <w:rFonts w:ascii="Times New Roman" w:hAnsi="Times New Roman"/>
                <w:b w:val="0"/>
                <w:color w:val="000000"/>
              </w:rPr>
            </w:pPr>
            <w:r w:rsidRPr="00763448">
              <w:rPr>
                <w:rFonts w:ascii="Times New Roman" w:hAnsi="Times New Roman" w:cs="Times New Roman"/>
                <w:bCs/>
                <w:iCs/>
              </w:rPr>
              <w:t>2. На национальном уровне планирование адаптации к изменению климата осуществляется посредством учета воздействий изменения климата и рассмотрения мер по адаптации к изменению климата в соответствующих государственных программах по приоритетным для адаптации к изменению климата сферам государственного управления, указанным в пункте 2 статьи 3256 настоящего Кодекса.</w:t>
            </w:r>
          </w:p>
        </w:tc>
        <w:tc>
          <w:tcPr>
            <w:tcW w:w="4253" w:type="dxa"/>
            <w:tcBorders>
              <w:top w:val="single" w:sz="6" w:space="0" w:color="auto"/>
              <w:left w:val="single" w:sz="6" w:space="0" w:color="auto"/>
              <w:bottom w:val="single" w:sz="6" w:space="0" w:color="auto"/>
              <w:right w:val="single" w:sz="6" w:space="0" w:color="auto"/>
            </w:tcBorders>
          </w:tcPr>
          <w:p w14:paraId="74952D9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328 цифру «</w:t>
            </w:r>
            <w:r w:rsidRPr="00763448">
              <w:rPr>
                <w:rFonts w:ascii="Times New Roman" w:hAnsi="Times New Roman" w:cs="Times New Roman"/>
                <w:b/>
                <w:bCs/>
                <w:color w:val="000000"/>
                <w:sz w:val="24"/>
                <w:szCs w:val="24"/>
              </w:rPr>
              <w:t>3256</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324</w:t>
            </w:r>
            <w:r w:rsidRPr="00763448">
              <w:rPr>
                <w:rFonts w:ascii="Times New Roman" w:hAnsi="Times New Roman" w:cs="Times New Roman"/>
                <w:color w:val="000000"/>
                <w:sz w:val="24"/>
                <w:szCs w:val="24"/>
              </w:rPr>
              <w:t>».</w:t>
            </w:r>
          </w:p>
          <w:p w14:paraId="431A3CC9" w14:textId="77777777" w:rsidR="00050126" w:rsidRPr="00763448" w:rsidRDefault="00050126" w:rsidP="00050126">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1A024170"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39521DA"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609ABFB0" w14:textId="6B40A2ED"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2BB8A685" w14:textId="5715DE68"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69A9340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87D0784"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F9629A5" w14:textId="77777777"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 статьи 329</w:t>
            </w:r>
          </w:p>
        </w:tc>
        <w:tc>
          <w:tcPr>
            <w:tcW w:w="4111" w:type="dxa"/>
            <w:tcBorders>
              <w:top w:val="single" w:sz="6" w:space="0" w:color="auto"/>
              <w:left w:val="single" w:sz="6" w:space="0" w:color="auto"/>
              <w:bottom w:val="single" w:sz="6" w:space="0" w:color="auto"/>
              <w:right w:val="single" w:sz="6" w:space="0" w:color="auto"/>
            </w:tcBorders>
          </w:tcPr>
          <w:p w14:paraId="4EC87ED9" w14:textId="77777777" w:rsidR="00050126" w:rsidRPr="00763448" w:rsidRDefault="00050126" w:rsidP="00050126">
            <w:pPr>
              <w:pStyle w:val="4"/>
              <w:spacing w:before="0" w:after="0" w:line="240" w:lineRule="auto"/>
              <w:jc w:val="both"/>
              <w:rPr>
                <w:rFonts w:ascii="Times New Roman" w:hAnsi="Times New Roman"/>
                <w:b w:val="0"/>
                <w:i/>
                <w:color w:val="000000"/>
              </w:rPr>
            </w:pPr>
            <w:bookmarkStart w:id="291" w:name="_Ref7178352"/>
            <w:r w:rsidRPr="00763448">
              <w:rPr>
                <w:rFonts w:ascii="Times New Roman" w:hAnsi="Times New Roman"/>
                <w:b w:val="0"/>
                <w:color w:val="000000"/>
              </w:rPr>
              <w:t>Статья 329. Понятие отходов</w:t>
            </w:r>
          </w:p>
          <w:p w14:paraId="7CB737D9" w14:textId="77777777" w:rsidR="00050126" w:rsidRPr="00763448" w:rsidRDefault="00050126" w:rsidP="00050126">
            <w:pPr>
              <w:pStyle w:val="a"/>
              <w:numPr>
                <w:ilvl w:val="0"/>
                <w:numId w:val="0"/>
              </w:numPr>
              <w:spacing w:after="0"/>
              <w:ind w:firstLine="76"/>
              <w:rPr>
                <w:rFonts w:cs="Times New Roman"/>
              </w:rPr>
            </w:pPr>
          </w:p>
          <w:p w14:paraId="1BE68B0D" w14:textId="77777777" w:rsidR="00050126" w:rsidRPr="00763448" w:rsidRDefault="00050126" w:rsidP="00050126">
            <w:pPr>
              <w:pStyle w:val="a"/>
              <w:numPr>
                <w:ilvl w:val="0"/>
                <w:numId w:val="0"/>
              </w:numPr>
              <w:spacing w:after="0"/>
              <w:ind w:firstLine="76"/>
              <w:rPr>
                <w:rFonts w:cs="Times New Roman"/>
              </w:rPr>
            </w:pPr>
            <w:r w:rsidRPr="00763448">
              <w:rPr>
                <w:rFonts w:cs="Times New Roman"/>
              </w:rPr>
              <w:t>1. 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w:t>
            </w:r>
          </w:p>
          <w:p w14:paraId="76713814" w14:textId="77777777" w:rsidR="00050126" w:rsidRPr="00763448" w:rsidRDefault="00050126" w:rsidP="00050126">
            <w:pPr>
              <w:pStyle w:val="a"/>
              <w:numPr>
                <w:ilvl w:val="0"/>
                <w:numId w:val="0"/>
              </w:numPr>
              <w:spacing w:after="0"/>
              <w:ind w:firstLine="76"/>
              <w:rPr>
                <w:rFonts w:cs="Times New Roman"/>
                <w:b/>
                <w:bCs/>
              </w:rPr>
            </w:pPr>
            <w:r w:rsidRPr="00763448">
              <w:rPr>
                <w:rFonts w:cs="Times New Roman"/>
                <w:b/>
                <w:bCs/>
                <w:shd w:val="clear" w:color="auto" w:fill="FFFFFF"/>
              </w:rPr>
              <w:t>1) прямо признает отходами;</w:t>
            </w:r>
            <w:r w:rsidRPr="00763448">
              <w:rPr>
                <w:rFonts w:cs="Times New Roman"/>
                <w:b/>
                <w:bCs/>
              </w:rPr>
              <w:t xml:space="preserve"> </w:t>
            </w:r>
          </w:p>
          <w:p w14:paraId="7081469B" w14:textId="77777777" w:rsidR="00050126" w:rsidRPr="00763448" w:rsidRDefault="00050126" w:rsidP="00050126">
            <w:pPr>
              <w:pStyle w:val="a"/>
              <w:numPr>
                <w:ilvl w:val="0"/>
                <w:numId w:val="0"/>
              </w:numPr>
              <w:spacing w:after="0"/>
              <w:ind w:firstLine="76"/>
              <w:rPr>
                <w:rFonts w:cs="Times New Roman"/>
                <w:b/>
                <w:bCs/>
              </w:rPr>
            </w:pPr>
            <w:r w:rsidRPr="00763448">
              <w:rPr>
                <w:rFonts w:cs="Times New Roman"/>
                <w:b/>
                <w:bCs/>
              </w:rPr>
              <w:t>2) подвергает операциям по удалению или восстановлению;</w:t>
            </w:r>
          </w:p>
          <w:p w14:paraId="2A7EA584" w14:textId="77777777" w:rsidR="00050126" w:rsidRPr="00763448" w:rsidRDefault="00050126" w:rsidP="00050126">
            <w:pPr>
              <w:pStyle w:val="a"/>
              <w:numPr>
                <w:ilvl w:val="0"/>
                <w:numId w:val="0"/>
              </w:numPr>
              <w:spacing w:after="0"/>
              <w:ind w:firstLine="76"/>
              <w:rPr>
                <w:rFonts w:cs="Times New Roman"/>
                <w:b/>
                <w:bCs/>
              </w:rPr>
            </w:pPr>
            <w:r w:rsidRPr="00763448">
              <w:rPr>
                <w:rFonts w:cs="Times New Roman"/>
                <w:b/>
                <w:bCs/>
              </w:rPr>
              <w:t>3) намеревается направить на удаление или восстановление; или</w:t>
            </w:r>
          </w:p>
          <w:p w14:paraId="57A08082" w14:textId="77777777" w:rsidR="00050126" w:rsidRPr="00763448" w:rsidRDefault="00050126" w:rsidP="00050126">
            <w:pPr>
              <w:pStyle w:val="a"/>
              <w:numPr>
                <w:ilvl w:val="0"/>
                <w:numId w:val="0"/>
              </w:numPr>
              <w:spacing w:after="0"/>
              <w:ind w:firstLine="76"/>
              <w:rPr>
                <w:rFonts w:cs="Times New Roman"/>
                <w:b/>
                <w:bCs/>
              </w:rPr>
            </w:pPr>
            <w:r w:rsidRPr="00763448">
              <w:rPr>
                <w:rFonts w:cs="Times New Roman"/>
                <w:b/>
                <w:bCs/>
              </w:rPr>
              <w:t>4) должен направить на удаление или восстановление в силу требований закона.</w:t>
            </w:r>
            <w:bookmarkEnd w:id="291"/>
          </w:p>
          <w:p w14:paraId="436EE6F9" w14:textId="77777777" w:rsidR="00050126" w:rsidRPr="00763448" w:rsidRDefault="00050126" w:rsidP="00050126">
            <w:pPr>
              <w:pStyle w:val="af4"/>
              <w:ind w:firstLine="76"/>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09FBFF1" w14:textId="77777777" w:rsidR="00050126" w:rsidRPr="00763448" w:rsidRDefault="00050126" w:rsidP="00050126">
            <w:pPr>
              <w:pStyle w:val="a"/>
              <w:numPr>
                <w:ilvl w:val="0"/>
                <w:numId w:val="0"/>
              </w:numPr>
              <w:spacing w:after="0"/>
              <w:ind w:firstLine="213"/>
              <w:rPr>
                <w:rFonts w:cs="Times New Roman"/>
              </w:rPr>
            </w:pPr>
            <w:r w:rsidRPr="00763448">
              <w:rPr>
                <w:rFonts w:cs="Times New Roman"/>
              </w:rPr>
              <w:t>Пункт 1 статьи 329 изложить в следующей редакции:</w:t>
            </w:r>
          </w:p>
          <w:p w14:paraId="5B934017" w14:textId="77777777" w:rsidR="00050126" w:rsidRPr="00763448" w:rsidRDefault="00050126" w:rsidP="00050126">
            <w:pPr>
              <w:pStyle w:val="a"/>
              <w:numPr>
                <w:ilvl w:val="0"/>
                <w:numId w:val="0"/>
              </w:numPr>
              <w:spacing w:after="0"/>
              <w:ind w:firstLine="213"/>
              <w:rPr>
                <w:rFonts w:cs="Times New Roman"/>
              </w:rPr>
            </w:pPr>
            <w:r w:rsidRPr="00763448">
              <w:rPr>
                <w:rFonts w:cs="Times New Roman"/>
              </w:rPr>
              <w:t xml:space="preserve">«1. 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 </w:t>
            </w:r>
            <w:r w:rsidRPr="00763448">
              <w:rPr>
                <w:rFonts w:cs="Times New Roman"/>
                <w:shd w:val="clear" w:color="auto" w:fill="FFFFFF"/>
              </w:rPr>
              <w:t xml:space="preserve"> </w:t>
            </w:r>
            <w:r w:rsidRPr="00763448">
              <w:rPr>
                <w:rFonts w:cs="Times New Roman"/>
                <w:b/>
                <w:bCs/>
                <w:shd w:val="clear" w:color="auto" w:fill="FFFFFF"/>
              </w:rPr>
              <w:t xml:space="preserve">прямо признает отходами либо </w:t>
            </w:r>
            <w:r w:rsidRPr="00763448">
              <w:rPr>
                <w:rFonts w:cs="Times New Roman"/>
                <w:b/>
                <w:bCs/>
              </w:rPr>
              <w:t>должен направить на удаление или восстановление в силу требований закона или  намеревается подвергнуть или подвергает операциям по удалению или восстановлению</w:t>
            </w:r>
            <w:r w:rsidRPr="00763448">
              <w:rPr>
                <w:rFonts w:cs="Times New Roman"/>
              </w:rPr>
              <w:t xml:space="preserve">.». </w:t>
            </w:r>
          </w:p>
          <w:p w14:paraId="3B0E8D65" w14:textId="77777777" w:rsidR="00050126" w:rsidRPr="00763448" w:rsidRDefault="00050126" w:rsidP="00050126">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85329C4"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9762861" w14:textId="77777777" w:rsidR="00050126" w:rsidRPr="00763448" w:rsidRDefault="00050126" w:rsidP="00050126">
            <w:pPr>
              <w:spacing w:after="0" w:line="240" w:lineRule="auto"/>
              <w:jc w:val="both"/>
              <w:rPr>
                <w:rFonts w:ascii="Times New Roman" w:hAnsi="Times New Roman" w:cs="Times New Roman"/>
                <w:sz w:val="24"/>
                <w:szCs w:val="24"/>
              </w:rPr>
            </w:pPr>
          </w:p>
          <w:p w14:paraId="74F80BD1" w14:textId="77777777" w:rsidR="00050126" w:rsidRPr="00763448" w:rsidRDefault="00050126" w:rsidP="00050126">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Уточнение редакции.</w:t>
            </w:r>
          </w:p>
          <w:p w14:paraId="6AEA576B" w14:textId="77777777" w:rsidR="00050126" w:rsidRPr="00763448" w:rsidRDefault="00050126" w:rsidP="00050126">
            <w:pPr>
              <w:spacing w:after="0" w:line="240" w:lineRule="auto"/>
              <w:ind w:firstLine="72"/>
              <w:jc w:val="both"/>
              <w:rPr>
                <w:rFonts w:ascii="Times New Roman" w:hAnsi="Times New Roman" w:cs="Times New Roman"/>
                <w:sz w:val="24"/>
                <w:szCs w:val="24"/>
              </w:rPr>
            </w:pPr>
          </w:p>
          <w:p w14:paraId="3B28A5DF"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Из предложенной редакции неясно: признаки в этих 4-х подпунктах должны быть одновременно, или достатлочно </w:t>
            </w:r>
            <w:r w:rsidRPr="00763448">
              <w:rPr>
                <w:rFonts w:ascii="Times New Roman" w:hAnsi="Times New Roman" w:cs="Times New Roman"/>
                <w:b/>
                <w:bCs/>
                <w:sz w:val="24"/>
                <w:szCs w:val="24"/>
              </w:rPr>
              <w:t>любого</w:t>
            </w:r>
            <w:r w:rsidRPr="00763448">
              <w:rPr>
                <w:rFonts w:ascii="Times New Roman" w:hAnsi="Times New Roman" w:cs="Times New Roman"/>
                <w:sz w:val="24"/>
                <w:szCs w:val="24"/>
              </w:rPr>
              <w:t xml:space="preserve"> из них. В первом случае, непризнание владельцем матеиалов отходами может вызвать судебные споры.</w:t>
            </w:r>
          </w:p>
        </w:tc>
        <w:tc>
          <w:tcPr>
            <w:tcW w:w="1560" w:type="dxa"/>
            <w:tcBorders>
              <w:top w:val="single" w:sz="6" w:space="0" w:color="auto"/>
              <w:left w:val="single" w:sz="6" w:space="0" w:color="auto"/>
              <w:bottom w:val="single" w:sz="6" w:space="0" w:color="auto"/>
              <w:right w:val="single" w:sz="6" w:space="0" w:color="auto"/>
            </w:tcBorders>
          </w:tcPr>
          <w:p w14:paraId="21703B8C" w14:textId="7D022FC4"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6D7186" w14:paraId="44D88193"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7B219DD"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96D839" w14:textId="78669469"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bCs/>
                <w:sz w:val="24"/>
                <w:szCs w:val="24"/>
              </w:rPr>
              <w:t>Пункт 1 статьи 329.</w:t>
            </w:r>
          </w:p>
        </w:tc>
        <w:tc>
          <w:tcPr>
            <w:tcW w:w="4111" w:type="dxa"/>
            <w:tcBorders>
              <w:top w:val="single" w:sz="6" w:space="0" w:color="auto"/>
              <w:left w:val="single" w:sz="6" w:space="0" w:color="auto"/>
              <w:bottom w:val="single" w:sz="6" w:space="0" w:color="auto"/>
              <w:right w:val="single" w:sz="6" w:space="0" w:color="auto"/>
            </w:tcBorders>
          </w:tcPr>
          <w:p w14:paraId="125889CA" w14:textId="77777777" w:rsidR="00050126" w:rsidRPr="00763448" w:rsidRDefault="00050126" w:rsidP="00050126">
            <w:pPr>
              <w:suppressAutoHyphens/>
              <w:spacing w:line="240" w:lineRule="auto"/>
              <w:ind w:firstLine="709"/>
              <w:jc w:val="both"/>
              <w:rPr>
                <w:rFonts w:ascii="Times New Roman" w:hAnsi="Times New Roman" w:cs="Times New Roman"/>
                <w:sz w:val="24"/>
                <w:szCs w:val="24"/>
              </w:rPr>
            </w:pPr>
            <w:r w:rsidRPr="00763448">
              <w:rPr>
                <w:rFonts w:ascii="Times New Roman" w:hAnsi="Times New Roman" w:cs="Times New Roman"/>
                <w:sz w:val="24"/>
                <w:szCs w:val="24"/>
              </w:rPr>
              <w:t>Статья 329.</w:t>
            </w:r>
            <w:r w:rsidRPr="00763448">
              <w:rPr>
                <w:rFonts w:ascii="Times New Roman" w:hAnsi="Times New Roman" w:cs="Times New Roman"/>
                <w:sz w:val="24"/>
                <w:szCs w:val="24"/>
              </w:rPr>
              <w:tab/>
              <w:t>Понятие отходов</w:t>
            </w:r>
          </w:p>
          <w:p w14:paraId="69AAD7C8" w14:textId="77777777" w:rsidR="00050126" w:rsidRPr="00763448" w:rsidRDefault="00050126" w:rsidP="00050126">
            <w:pPr>
              <w:suppressAutoHyphens/>
              <w:spacing w:after="0" w:line="240" w:lineRule="auto"/>
              <w:ind w:firstLine="709"/>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w:t>
            </w:r>
          </w:p>
          <w:p w14:paraId="5A2505D8" w14:textId="77777777" w:rsidR="00050126" w:rsidRPr="00763448" w:rsidRDefault="00050126" w:rsidP="00050126">
            <w:pPr>
              <w:suppressAutoHyphens/>
              <w:spacing w:after="0" w:line="240" w:lineRule="auto"/>
              <w:ind w:firstLine="709"/>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 xml:space="preserve">прямо признает отходами; </w:t>
            </w:r>
          </w:p>
          <w:p w14:paraId="595E28C7" w14:textId="77777777" w:rsidR="00050126" w:rsidRPr="00763448" w:rsidRDefault="00050126" w:rsidP="00050126">
            <w:pPr>
              <w:suppressAutoHyphens/>
              <w:spacing w:after="0" w:line="240" w:lineRule="auto"/>
              <w:ind w:firstLine="709"/>
              <w:jc w:val="both"/>
              <w:rPr>
                <w:rFonts w:ascii="Times New Roman" w:hAnsi="Times New Roman" w:cs="Times New Roman"/>
                <w:sz w:val="24"/>
                <w:szCs w:val="24"/>
              </w:rPr>
            </w:pPr>
            <w:r w:rsidRPr="00763448">
              <w:rPr>
                <w:rFonts w:ascii="Times New Roman" w:hAnsi="Times New Roman" w:cs="Times New Roman"/>
                <w:sz w:val="24"/>
                <w:szCs w:val="24"/>
              </w:rPr>
              <w:t>2)</w:t>
            </w:r>
            <w:r w:rsidRPr="00763448">
              <w:rPr>
                <w:rFonts w:ascii="Times New Roman" w:hAnsi="Times New Roman" w:cs="Times New Roman"/>
                <w:sz w:val="24"/>
                <w:szCs w:val="24"/>
              </w:rPr>
              <w:tab/>
              <w:t>подвергает операциям по удалению или восстановлению;</w:t>
            </w:r>
          </w:p>
          <w:p w14:paraId="0C4F370F" w14:textId="77777777" w:rsidR="00050126" w:rsidRPr="00763448" w:rsidRDefault="00050126" w:rsidP="00050126">
            <w:pPr>
              <w:suppressAutoHyphens/>
              <w:spacing w:after="0" w:line="240" w:lineRule="auto"/>
              <w:ind w:firstLine="709"/>
              <w:jc w:val="both"/>
              <w:rPr>
                <w:rFonts w:ascii="Times New Roman" w:hAnsi="Times New Roman" w:cs="Times New Roman"/>
                <w:sz w:val="24"/>
                <w:szCs w:val="24"/>
              </w:rPr>
            </w:pPr>
            <w:r w:rsidRPr="00763448">
              <w:rPr>
                <w:rFonts w:ascii="Times New Roman" w:hAnsi="Times New Roman" w:cs="Times New Roman"/>
                <w:sz w:val="24"/>
                <w:szCs w:val="24"/>
              </w:rPr>
              <w:t>3)</w:t>
            </w:r>
            <w:r w:rsidRPr="00763448">
              <w:rPr>
                <w:rFonts w:ascii="Times New Roman" w:hAnsi="Times New Roman" w:cs="Times New Roman"/>
                <w:sz w:val="24"/>
                <w:szCs w:val="24"/>
              </w:rPr>
              <w:tab/>
              <w:t>намеревается направить на удаление или восстановление; или</w:t>
            </w:r>
          </w:p>
          <w:p w14:paraId="55FFE8FB" w14:textId="77777777" w:rsidR="00050126" w:rsidRPr="00763448" w:rsidRDefault="00050126" w:rsidP="00050126">
            <w:pPr>
              <w:suppressAutoHyphens/>
              <w:spacing w:line="240" w:lineRule="auto"/>
              <w:ind w:firstLine="709"/>
              <w:jc w:val="both"/>
              <w:rPr>
                <w:rFonts w:ascii="Times New Roman" w:hAnsi="Times New Roman" w:cs="Times New Roman"/>
                <w:sz w:val="24"/>
                <w:szCs w:val="24"/>
              </w:rPr>
            </w:pPr>
            <w:r w:rsidRPr="00763448">
              <w:rPr>
                <w:rFonts w:ascii="Times New Roman" w:hAnsi="Times New Roman" w:cs="Times New Roman"/>
                <w:sz w:val="24"/>
                <w:szCs w:val="24"/>
              </w:rPr>
              <w:t>4)</w:t>
            </w:r>
            <w:r w:rsidRPr="00763448">
              <w:rPr>
                <w:rFonts w:ascii="Times New Roman" w:hAnsi="Times New Roman" w:cs="Times New Roman"/>
                <w:sz w:val="24"/>
                <w:szCs w:val="24"/>
              </w:rPr>
              <w:tab/>
              <w:t>должен направить на удаление или восстановление в силу требований закона.</w:t>
            </w:r>
          </w:p>
          <w:p w14:paraId="73F1F199" w14:textId="5599B74E" w:rsidR="00050126" w:rsidRPr="00763448" w:rsidRDefault="00050126" w:rsidP="00050126">
            <w:pPr>
              <w:pStyle w:val="4"/>
              <w:spacing w:before="0" w:after="0" w:line="240" w:lineRule="auto"/>
              <w:jc w:val="both"/>
              <w:rPr>
                <w:rFonts w:ascii="Times New Roman" w:hAnsi="Times New Roman"/>
                <w:b w:val="0"/>
                <w:color w:val="000000"/>
              </w:rPr>
            </w:pPr>
            <w:r w:rsidRPr="00763448">
              <w:rPr>
                <w:rFonts w:ascii="Times New Roman" w:hAnsi="Times New Roman" w:cs="Times New Roman"/>
              </w:rPr>
              <w:t>…</w:t>
            </w:r>
          </w:p>
        </w:tc>
        <w:tc>
          <w:tcPr>
            <w:tcW w:w="4253" w:type="dxa"/>
            <w:tcBorders>
              <w:top w:val="single" w:sz="6" w:space="0" w:color="auto"/>
              <w:left w:val="single" w:sz="6" w:space="0" w:color="auto"/>
              <w:bottom w:val="single" w:sz="6" w:space="0" w:color="auto"/>
              <w:right w:val="single" w:sz="6" w:space="0" w:color="auto"/>
            </w:tcBorders>
          </w:tcPr>
          <w:p w14:paraId="051A082D" w14:textId="77777777" w:rsidR="00050126" w:rsidRPr="00763448" w:rsidRDefault="00050126" w:rsidP="00050126">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Пункт 1 статьи 329 изложить в следующей редакции:</w:t>
            </w:r>
          </w:p>
          <w:p w14:paraId="52B85BD8" w14:textId="77777777" w:rsidR="00050126" w:rsidRPr="00763448" w:rsidRDefault="00050126" w:rsidP="00050126">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«Статья 329.</w:t>
            </w:r>
            <w:r w:rsidRPr="00763448">
              <w:rPr>
                <w:rFonts w:ascii="Times New Roman" w:hAnsi="Times New Roman" w:cs="Times New Roman"/>
                <w:sz w:val="24"/>
                <w:szCs w:val="24"/>
              </w:rPr>
              <w:tab/>
              <w:t>Понятие отходов</w:t>
            </w:r>
          </w:p>
          <w:p w14:paraId="05A861D6" w14:textId="77777777" w:rsidR="00050126" w:rsidRPr="00763448" w:rsidRDefault="00050126" w:rsidP="00050126">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Под отходами понимаются любые вещества, материалы или предметы, образовавшиеся в процессе производства, выполнения работ, оказания услуг или в процессе потребления (в том числе товары, утратившие свои потребительские свойства), которые их владелец:</w:t>
            </w:r>
          </w:p>
          <w:p w14:paraId="27BE0597" w14:textId="77777777" w:rsidR="00050126" w:rsidRPr="00763448" w:rsidRDefault="00050126" w:rsidP="00050126">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 xml:space="preserve">прямо признает отходами; </w:t>
            </w:r>
          </w:p>
          <w:p w14:paraId="3FE94A32" w14:textId="77777777" w:rsidR="00050126" w:rsidRPr="00763448" w:rsidRDefault="00050126" w:rsidP="00050126">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2)</w:t>
            </w:r>
            <w:r w:rsidRPr="00763448">
              <w:rPr>
                <w:rFonts w:ascii="Times New Roman" w:hAnsi="Times New Roman" w:cs="Times New Roman"/>
                <w:sz w:val="24"/>
                <w:szCs w:val="24"/>
              </w:rPr>
              <w:tab/>
              <w:t>подвергает операциям по удалению или восстановлению;</w:t>
            </w:r>
          </w:p>
          <w:p w14:paraId="73D03FEB" w14:textId="77777777" w:rsidR="00050126" w:rsidRPr="00763448" w:rsidRDefault="00050126" w:rsidP="00050126">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3)</w:t>
            </w:r>
            <w:r w:rsidRPr="00763448">
              <w:rPr>
                <w:rFonts w:ascii="Times New Roman" w:hAnsi="Times New Roman" w:cs="Times New Roman"/>
                <w:sz w:val="24"/>
                <w:szCs w:val="24"/>
              </w:rPr>
              <w:tab/>
              <w:t>намеревается направить на удаление или восстановление; или</w:t>
            </w:r>
          </w:p>
          <w:p w14:paraId="17311FD2" w14:textId="77777777" w:rsidR="00050126" w:rsidRPr="00763448" w:rsidRDefault="00050126" w:rsidP="00050126">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4)</w:t>
            </w:r>
            <w:r w:rsidRPr="00763448">
              <w:rPr>
                <w:rFonts w:ascii="Times New Roman" w:hAnsi="Times New Roman" w:cs="Times New Roman"/>
                <w:sz w:val="24"/>
                <w:szCs w:val="24"/>
              </w:rPr>
              <w:tab/>
              <w:t>должен направить на удаление или восстановление в силу требований закона.</w:t>
            </w:r>
          </w:p>
          <w:p w14:paraId="529E8218" w14:textId="77777777" w:rsidR="00050126" w:rsidRPr="00763448" w:rsidRDefault="00050126" w:rsidP="00050126">
            <w:pPr>
              <w:suppressAutoHyphens/>
              <w:spacing w:line="240" w:lineRule="auto"/>
              <w:ind w:firstLine="397"/>
              <w:jc w:val="both"/>
              <w:rPr>
                <w:rFonts w:ascii="Times New Roman" w:hAnsi="Times New Roman" w:cs="Times New Roman"/>
                <w:b/>
                <w:sz w:val="24"/>
                <w:szCs w:val="24"/>
              </w:rPr>
            </w:pPr>
            <w:r w:rsidRPr="00763448">
              <w:rPr>
                <w:rFonts w:ascii="Times New Roman" w:hAnsi="Times New Roman" w:cs="Times New Roman"/>
                <w:b/>
                <w:sz w:val="24"/>
                <w:szCs w:val="24"/>
              </w:rPr>
              <w:t>По происхождению отходы различаются:</w:t>
            </w:r>
          </w:p>
          <w:p w14:paraId="25F1C583" w14:textId="77777777" w:rsidR="00050126" w:rsidRPr="00763448" w:rsidRDefault="00050126" w:rsidP="00050126">
            <w:pPr>
              <w:numPr>
                <w:ilvl w:val="0"/>
                <w:numId w:val="39"/>
              </w:numPr>
              <w:suppressAutoHyphens/>
              <w:spacing w:after="0" w:line="240" w:lineRule="auto"/>
              <w:ind w:left="0" w:firstLine="397"/>
              <w:jc w:val="both"/>
              <w:rPr>
                <w:rFonts w:ascii="Times New Roman" w:hAnsi="Times New Roman" w:cs="Times New Roman"/>
                <w:b/>
                <w:sz w:val="24"/>
                <w:szCs w:val="24"/>
              </w:rPr>
            </w:pPr>
            <w:r w:rsidRPr="00763448">
              <w:rPr>
                <w:rFonts w:ascii="Times New Roman" w:hAnsi="Times New Roman" w:cs="Times New Roman"/>
                <w:b/>
                <w:sz w:val="24"/>
                <w:szCs w:val="24"/>
              </w:rPr>
              <w:t>отходы производства;</w:t>
            </w:r>
          </w:p>
          <w:p w14:paraId="4732F08E" w14:textId="77777777" w:rsidR="00050126" w:rsidRPr="00763448" w:rsidRDefault="00050126" w:rsidP="00050126">
            <w:pPr>
              <w:numPr>
                <w:ilvl w:val="0"/>
                <w:numId w:val="39"/>
              </w:numPr>
              <w:suppressAutoHyphens/>
              <w:spacing w:after="0" w:line="240" w:lineRule="auto"/>
              <w:ind w:left="0" w:firstLine="397"/>
              <w:jc w:val="both"/>
              <w:rPr>
                <w:rFonts w:ascii="Times New Roman" w:hAnsi="Times New Roman" w:cs="Times New Roman"/>
                <w:b/>
                <w:sz w:val="24"/>
                <w:szCs w:val="24"/>
              </w:rPr>
            </w:pPr>
            <w:r w:rsidRPr="00763448">
              <w:rPr>
                <w:rFonts w:ascii="Times New Roman" w:hAnsi="Times New Roman" w:cs="Times New Roman"/>
                <w:b/>
                <w:sz w:val="24"/>
                <w:szCs w:val="24"/>
              </w:rPr>
              <w:t>отходы потребления.</w:t>
            </w:r>
          </w:p>
          <w:p w14:paraId="084359BF" w14:textId="77777777" w:rsidR="00050126" w:rsidRPr="00763448" w:rsidRDefault="00050126" w:rsidP="00050126">
            <w:pPr>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Отходы производства - остатки сырья, материалов, иных изделий и продуктов, образовавшиеся в процессе производства и утратившие полностью или частично исходные потребительские свойства.</w:t>
            </w:r>
          </w:p>
          <w:p w14:paraId="1AD6A5EB" w14:textId="77777777" w:rsidR="00050126" w:rsidRPr="00763448" w:rsidRDefault="00050126" w:rsidP="00050126">
            <w:pPr>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Отходам потребления - это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исчерпавшие срок годности либо эксплуатации, независимо от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14:paraId="37A7DE52" w14:textId="77777777" w:rsidR="00050126" w:rsidRPr="00763448" w:rsidRDefault="00050126" w:rsidP="00050126">
            <w:pPr>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Коммунальные отходы - это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а именно:</w:t>
            </w:r>
          </w:p>
          <w:p w14:paraId="3E08C13D" w14:textId="77777777" w:rsidR="00050126" w:rsidRPr="00763448" w:rsidRDefault="00050126" w:rsidP="00050126">
            <w:pPr>
              <w:spacing w:line="240" w:lineRule="auto"/>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использованное электрическое и электронное оборудование, использованные батареи и аккумуляторы;</w:t>
            </w:r>
          </w:p>
          <w:p w14:paraId="70EA05A4" w14:textId="77777777" w:rsidR="00050126" w:rsidRPr="00763448" w:rsidRDefault="00050126" w:rsidP="00050126">
            <w:pPr>
              <w:spacing w:line="240" w:lineRule="auto"/>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2)</w:t>
            </w:r>
            <w:r w:rsidRPr="00763448">
              <w:rPr>
                <w:rFonts w:ascii="Times New Roman" w:hAnsi="Times New Roman" w:cs="Times New Roman"/>
                <w:sz w:val="24"/>
                <w:szCs w:val="24"/>
              </w:rPr>
              <w:tab/>
              <w:t>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14:paraId="5CE76587" w14:textId="77777777" w:rsidR="00050126" w:rsidRPr="00763448" w:rsidRDefault="00050126" w:rsidP="00050126">
            <w:pPr>
              <w:spacing w:line="240" w:lineRule="auto"/>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 xml:space="preserve">Коммунальные отходы не включают отходы производства </w:t>
            </w:r>
            <w:r w:rsidRPr="00763448">
              <w:rPr>
                <w:rFonts w:ascii="Times New Roman" w:hAnsi="Times New Roman" w:cs="Times New Roman"/>
                <w:b/>
                <w:sz w:val="24"/>
                <w:szCs w:val="24"/>
              </w:rPr>
              <w:t xml:space="preserve">(за исключением отходов, сходных с отходами домашних хозяйств), </w:t>
            </w:r>
            <w:r w:rsidRPr="00763448">
              <w:rPr>
                <w:rFonts w:ascii="Times New Roman" w:hAnsi="Times New Roman" w:cs="Times New Roman"/>
                <w:sz w:val="24"/>
                <w:szCs w:val="24"/>
              </w:rPr>
              <w:t>сельского хозяйства, лесного хозяйства, рыболовства, септиков и канализационной сети, а также от очистки, включая осадок сточных вод, вышедшие из эксплуатации транспортные средства или отходы строительства.</w:t>
            </w:r>
          </w:p>
          <w:p w14:paraId="342EDD1C" w14:textId="77777777" w:rsidR="00050126" w:rsidRPr="00763448" w:rsidRDefault="00050126" w:rsidP="00050126">
            <w:pPr>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Классификация коммунальных отходов по агрегатному состоянию:</w:t>
            </w:r>
          </w:p>
          <w:p w14:paraId="04E558B0" w14:textId="77777777" w:rsidR="00050126" w:rsidRPr="00763448" w:rsidRDefault="00050126" w:rsidP="00050126">
            <w:pPr>
              <w:numPr>
                <w:ilvl w:val="0"/>
                <w:numId w:val="40"/>
              </w:numPr>
              <w:spacing w:after="0"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Твёрдые;</w:t>
            </w:r>
          </w:p>
          <w:p w14:paraId="6D87FF6C" w14:textId="77777777" w:rsidR="00050126" w:rsidRPr="00763448" w:rsidRDefault="00050126" w:rsidP="00050126">
            <w:pPr>
              <w:numPr>
                <w:ilvl w:val="0"/>
                <w:numId w:val="40"/>
              </w:numPr>
              <w:spacing w:after="0"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Жидкие;</w:t>
            </w:r>
          </w:p>
          <w:p w14:paraId="155EC7E0" w14:textId="77777777" w:rsidR="00050126" w:rsidRPr="00763448" w:rsidRDefault="00050126" w:rsidP="00050126">
            <w:pPr>
              <w:numPr>
                <w:ilvl w:val="0"/>
                <w:numId w:val="40"/>
              </w:numPr>
              <w:spacing w:after="0"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Газообразные.</w:t>
            </w:r>
          </w:p>
          <w:p w14:paraId="702696BE" w14:textId="77777777" w:rsidR="00050126" w:rsidRPr="00763448" w:rsidRDefault="00050126" w:rsidP="00050126">
            <w:pPr>
              <w:suppressAutoHyphens/>
              <w:spacing w:line="240" w:lineRule="auto"/>
              <w:ind w:firstLine="397"/>
              <w:jc w:val="both"/>
              <w:rPr>
                <w:rFonts w:ascii="Times New Roman" w:hAnsi="Times New Roman" w:cs="Times New Roman"/>
                <w:b/>
                <w:sz w:val="24"/>
                <w:szCs w:val="24"/>
              </w:rPr>
            </w:pPr>
            <w:r w:rsidRPr="00763448">
              <w:rPr>
                <w:rFonts w:ascii="Times New Roman" w:hAnsi="Times New Roman" w:cs="Times New Roman"/>
                <w:b/>
                <w:sz w:val="24"/>
                <w:szCs w:val="24"/>
              </w:rPr>
              <w:t>Твёрдые бытовые отходы – это коммунальные отходы в твёрдой форме.».</w:t>
            </w:r>
          </w:p>
          <w:p w14:paraId="23CE7431" w14:textId="77777777" w:rsidR="00050126" w:rsidRPr="00763448" w:rsidRDefault="00050126" w:rsidP="00050126">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1371E3F9" w14:textId="77777777" w:rsidR="00050126" w:rsidRPr="00763448" w:rsidRDefault="00050126" w:rsidP="00050126">
            <w:pPr>
              <w:spacing w:line="240" w:lineRule="auto"/>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13437F22" w14:textId="77777777" w:rsidR="00050126" w:rsidRPr="00763448" w:rsidRDefault="00050126" w:rsidP="00050126">
            <w:pPr>
              <w:spacing w:line="240" w:lineRule="auto"/>
              <w:ind w:firstLine="709"/>
              <w:jc w:val="both"/>
              <w:rPr>
                <w:rFonts w:ascii="Times New Roman" w:hAnsi="Times New Roman" w:cs="Times New Roman"/>
                <w:sz w:val="24"/>
                <w:szCs w:val="24"/>
              </w:rPr>
            </w:pPr>
            <w:r w:rsidRPr="00763448">
              <w:rPr>
                <w:rFonts w:ascii="Times New Roman" w:hAnsi="Times New Roman" w:cs="Times New Roman"/>
                <w:sz w:val="24"/>
                <w:szCs w:val="24"/>
              </w:rPr>
              <w:t>Понятия и определения вносятся с учетом изменения Главы 25 настоящего Кодекса.</w:t>
            </w:r>
          </w:p>
          <w:p w14:paraId="1F70ED42" w14:textId="77777777" w:rsidR="00050126" w:rsidRPr="00763448" w:rsidRDefault="00050126" w:rsidP="00050126">
            <w:pPr>
              <w:spacing w:line="240" w:lineRule="auto"/>
              <w:ind w:firstLine="709"/>
              <w:jc w:val="both"/>
              <w:rPr>
                <w:rFonts w:ascii="Times New Roman" w:hAnsi="Times New Roman" w:cs="Times New Roman"/>
                <w:sz w:val="24"/>
                <w:szCs w:val="24"/>
              </w:rPr>
            </w:pPr>
          </w:p>
          <w:p w14:paraId="424C4E26" w14:textId="4A4AAF67" w:rsidR="00050126" w:rsidRPr="006D7186"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Линейный порядок указания понятий и определений вносит ясность в предмет статей настоящего Кодекса.</w:t>
            </w:r>
          </w:p>
        </w:tc>
        <w:tc>
          <w:tcPr>
            <w:tcW w:w="1560" w:type="dxa"/>
            <w:tcBorders>
              <w:top w:val="single" w:sz="6" w:space="0" w:color="auto"/>
              <w:left w:val="single" w:sz="6" w:space="0" w:color="auto"/>
              <w:bottom w:val="single" w:sz="6" w:space="0" w:color="auto"/>
              <w:right w:val="single" w:sz="6" w:space="0" w:color="auto"/>
            </w:tcBorders>
          </w:tcPr>
          <w:p w14:paraId="045ED330" w14:textId="77777777" w:rsidR="00050126"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319E5D1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B3E36BB" w14:textId="77777777" w:rsidR="00050126" w:rsidRPr="006D7186"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CC66845" w14:textId="77777777"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2 статьи 329</w:t>
            </w:r>
          </w:p>
        </w:tc>
        <w:tc>
          <w:tcPr>
            <w:tcW w:w="4111" w:type="dxa"/>
            <w:tcBorders>
              <w:top w:val="single" w:sz="6" w:space="0" w:color="auto"/>
              <w:left w:val="single" w:sz="6" w:space="0" w:color="auto"/>
              <w:bottom w:val="single" w:sz="6" w:space="0" w:color="auto"/>
              <w:right w:val="single" w:sz="6" w:space="0" w:color="auto"/>
            </w:tcBorders>
          </w:tcPr>
          <w:p w14:paraId="229AEBB8" w14:textId="77777777" w:rsidR="00050126" w:rsidRPr="00763448" w:rsidRDefault="00050126" w:rsidP="00050126">
            <w:pPr>
              <w:pStyle w:val="4"/>
              <w:spacing w:before="0" w:after="0" w:line="240" w:lineRule="auto"/>
              <w:jc w:val="both"/>
              <w:rPr>
                <w:rFonts w:ascii="Times New Roman" w:hAnsi="Times New Roman"/>
                <w:b w:val="0"/>
                <w:i/>
                <w:color w:val="000000"/>
              </w:rPr>
            </w:pPr>
            <w:r w:rsidRPr="00763448">
              <w:rPr>
                <w:rFonts w:ascii="Times New Roman" w:hAnsi="Times New Roman"/>
                <w:b w:val="0"/>
                <w:color w:val="000000"/>
              </w:rPr>
              <w:t>Статья 329. Понятие отходов</w:t>
            </w:r>
          </w:p>
          <w:p w14:paraId="2C51C4B7" w14:textId="77777777" w:rsidR="00050126" w:rsidRPr="00763448" w:rsidRDefault="00050126" w:rsidP="00050126">
            <w:pPr>
              <w:pStyle w:val="a"/>
              <w:numPr>
                <w:ilvl w:val="0"/>
                <w:numId w:val="0"/>
              </w:numPr>
              <w:spacing w:after="0"/>
              <w:ind w:firstLine="218"/>
              <w:rPr>
                <w:rFonts w:cs="Times New Roman"/>
              </w:rPr>
            </w:pPr>
          </w:p>
          <w:p w14:paraId="57F47646" w14:textId="77777777" w:rsidR="00050126" w:rsidRPr="00763448" w:rsidRDefault="00050126" w:rsidP="00050126">
            <w:pPr>
              <w:pStyle w:val="a"/>
              <w:numPr>
                <w:ilvl w:val="0"/>
                <w:numId w:val="0"/>
              </w:numPr>
              <w:spacing w:after="0"/>
              <w:ind w:firstLine="218"/>
              <w:rPr>
                <w:rFonts w:cs="Times New Roman"/>
              </w:rPr>
            </w:pPr>
            <w:r w:rsidRPr="00763448">
              <w:rPr>
                <w:rFonts w:cs="Times New Roman"/>
              </w:rPr>
              <w:t>2. К отходам не относятся:</w:t>
            </w:r>
          </w:p>
          <w:p w14:paraId="586A3471" w14:textId="77777777" w:rsidR="00050126" w:rsidRPr="00763448" w:rsidRDefault="00050126" w:rsidP="00050126">
            <w:pPr>
              <w:pStyle w:val="a"/>
              <w:numPr>
                <w:ilvl w:val="0"/>
                <w:numId w:val="0"/>
              </w:numPr>
              <w:spacing w:after="0"/>
              <w:ind w:firstLine="218"/>
              <w:rPr>
                <w:rFonts w:cs="Times New Roman"/>
              </w:rPr>
            </w:pPr>
            <w:r w:rsidRPr="00763448">
              <w:rPr>
                <w:rFonts w:cs="Times New Roman"/>
              </w:rPr>
              <w:t>5) вещества, выбрасываемые в атмосферу в составе отходящих газов (пылегазовоздушной смеси);</w:t>
            </w:r>
          </w:p>
          <w:p w14:paraId="7D6ACB28" w14:textId="77777777" w:rsidR="00050126" w:rsidRPr="00763448" w:rsidRDefault="00050126" w:rsidP="00050126">
            <w:pPr>
              <w:pStyle w:val="a"/>
              <w:numPr>
                <w:ilvl w:val="0"/>
                <w:numId w:val="0"/>
              </w:numPr>
              <w:spacing w:after="0"/>
              <w:ind w:firstLine="218"/>
              <w:rPr>
                <w:rFonts w:cs="Times New Roman"/>
              </w:rPr>
            </w:pPr>
            <w:r w:rsidRPr="00763448">
              <w:rPr>
                <w:rFonts w:cs="Times New Roman"/>
              </w:rPr>
              <w:t>6) сточные воды;</w:t>
            </w:r>
          </w:p>
          <w:p w14:paraId="0500C442" w14:textId="77777777" w:rsidR="00050126" w:rsidRPr="00763448" w:rsidRDefault="00050126" w:rsidP="00050126">
            <w:pPr>
              <w:pStyle w:val="a"/>
              <w:numPr>
                <w:ilvl w:val="0"/>
                <w:numId w:val="0"/>
              </w:numPr>
              <w:spacing w:after="0"/>
              <w:ind w:firstLine="218"/>
              <w:rPr>
                <w:rFonts w:cs="Times New Roman"/>
              </w:rPr>
            </w:pPr>
            <w:r w:rsidRPr="00763448">
              <w:rPr>
                <w:rFonts w:cs="Times New Roman"/>
              </w:rPr>
              <w:t>7) загрязненные земли в их естественном залегании, включая неснятый загрязненный почвенный слой;</w:t>
            </w:r>
          </w:p>
          <w:p w14:paraId="0975BBDF" w14:textId="77777777" w:rsidR="00050126" w:rsidRPr="00763448" w:rsidRDefault="00050126" w:rsidP="00050126">
            <w:pPr>
              <w:pStyle w:val="a"/>
              <w:numPr>
                <w:ilvl w:val="0"/>
                <w:numId w:val="0"/>
              </w:numPr>
              <w:spacing w:after="0"/>
              <w:ind w:firstLine="218"/>
              <w:rPr>
                <w:rFonts w:cs="Times New Roman"/>
              </w:rPr>
            </w:pPr>
            <w:r w:rsidRPr="00763448">
              <w:rPr>
                <w:rFonts w:cs="Times New Roman"/>
              </w:rPr>
              <w:t>8) объекты недвижимости, прочно связанные с землей;</w:t>
            </w:r>
          </w:p>
          <w:p w14:paraId="04B50DB7" w14:textId="77777777" w:rsidR="00050126" w:rsidRPr="00763448" w:rsidRDefault="00050126" w:rsidP="00050126">
            <w:pPr>
              <w:pStyle w:val="a"/>
              <w:numPr>
                <w:ilvl w:val="0"/>
                <w:numId w:val="0"/>
              </w:numPr>
              <w:spacing w:after="0"/>
              <w:ind w:firstLine="218"/>
              <w:rPr>
                <w:rFonts w:cs="Times New Roman"/>
              </w:rPr>
            </w:pPr>
            <w:r w:rsidRPr="00763448">
              <w:rPr>
                <w:rFonts w:cs="Times New Roman"/>
              </w:rPr>
              <w:t>9) снятые незагрязненные почвы;</w:t>
            </w:r>
          </w:p>
          <w:p w14:paraId="30DBE5B2" w14:textId="77777777" w:rsidR="00050126" w:rsidRPr="00763448" w:rsidRDefault="00050126" w:rsidP="00050126">
            <w:pPr>
              <w:pStyle w:val="a"/>
              <w:numPr>
                <w:ilvl w:val="0"/>
                <w:numId w:val="0"/>
              </w:numPr>
              <w:spacing w:after="0"/>
              <w:ind w:firstLine="218"/>
              <w:rPr>
                <w:rFonts w:cs="Times New Roman"/>
              </w:rPr>
            </w:pPr>
            <w:r w:rsidRPr="00763448">
              <w:rPr>
                <w:rFonts w:cs="Times New Roman"/>
              </w:rPr>
              <w:t>10) общераспространенные твердые полезные ископаемые, которые были отделены из мест их естественного залегания при проведении земляных работ 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p w14:paraId="7F07AAB0" w14:textId="77777777" w:rsidR="00050126" w:rsidRPr="00763448" w:rsidRDefault="00050126" w:rsidP="00050126">
            <w:pPr>
              <w:pStyle w:val="a"/>
              <w:numPr>
                <w:ilvl w:val="0"/>
                <w:numId w:val="0"/>
              </w:numPr>
              <w:spacing w:after="0"/>
              <w:ind w:firstLine="218"/>
              <w:rPr>
                <w:rFonts w:cs="Times New Roman"/>
              </w:rPr>
            </w:pPr>
            <w:r w:rsidRPr="00763448">
              <w:rPr>
                <w:rFonts w:cs="Times New Roman"/>
              </w:rPr>
              <w:t>11) огнестрельное оружие, боеприпасы и взрывчатые вещества, подлежащие утилизации в соответствии с законодательством Республики Казахстан в сфере государственного контроля за оборотом отдельных видов оружия.</w:t>
            </w:r>
          </w:p>
          <w:p w14:paraId="642C17A6" w14:textId="77777777" w:rsidR="00050126" w:rsidRPr="00763448" w:rsidRDefault="00050126" w:rsidP="00050126">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A9422EF" w14:textId="77777777" w:rsidR="00050126" w:rsidRPr="00763448" w:rsidRDefault="00050126" w:rsidP="00050126">
            <w:pPr>
              <w:pStyle w:val="a"/>
              <w:numPr>
                <w:ilvl w:val="0"/>
                <w:numId w:val="0"/>
              </w:numPr>
              <w:spacing w:after="0"/>
              <w:ind w:firstLine="213"/>
              <w:rPr>
                <w:rFonts w:cs="Times New Roman"/>
              </w:rPr>
            </w:pPr>
            <w:r w:rsidRPr="00763448">
              <w:rPr>
                <w:rFonts w:cs="Times New Roman"/>
              </w:rPr>
              <w:t>Пункт 2 статьи 329 изложить в следующей редакции:</w:t>
            </w:r>
          </w:p>
          <w:p w14:paraId="700CE651" w14:textId="77777777" w:rsidR="00050126" w:rsidRPr="00763448" w:rsidRDefault="00050126" w:rsidP="00050126">
            <w:pPr>
              <w:pStyle w:val="a"/>
              <w:numPr>
                <w:ilvl w:val="0"/>
                <w:numId w:val="0"/>
              </w:numPr>
              <w:spacing w:after="0"/>
              <w:ind w:firstLine="74"/>
              <w:rPr>
                <w:rFonts w:cs="Times New Roman"/>
              </w:rPr>
            </w:pPr>
            <w:r w:rsidRPr="00763448">
              <w:rPr>
                <w:rFonts w:cs="Times New Roman"/>
              </w:rPr>
              <w:t>«2. К отходам не относятся:</w:t>
            </w:r>
          </w:p>
          <w:p w14:paraId="39EC93CF" w14:textId="77777777" w:rsidR="00050126" w:rsidRPr="00763448" w:rsidRDefault="00050126" w:rsidP="00050126">
            <w:pPr>
              <w:pStyle w:val="a"/>
              <w:numPr>
                <w:ilvl w:val="0"/>
                <w:numId w:val="0"/>
              </w:numPr>
              <w:spacing w:after="0"/>
              <w:ind w:firstLine="74"/>
              <w:rPr>
                <w:rFonts w:cs="Times New Roman"/>
              </w:rPr>
            </w:pPr>
            <w:r w:rsidRPr="00763448">
              <w:rPr>
                <w:rFonts w:cs="Times New Roman"/>
                <w:b/>
                <w:bCs/>
              </w:rPr>
              <w:t>1)</w:t>
            </w:r>
            <w:r w:rsidRPr="00763448">
              <w:rPr>
                <w:rFonts w:cs="Times New Roman"/>
              </w:rPr>
              <w:t xml:space="preserve"> вещества, выбрасываемые в атмосферу в составе отходящих газов (пылегазовоздушной смеси);</w:t>
            </w:r>
          </w:p>
          <w:p w14:paraId="43EF32B5" w14:textId="77777777" w:rsidR="00050126" w:rsidRPr="00763448" w:rsidRDefault="00050126" w:rsidP="00050126">
            <w:pPr>
              <w:pStyle w:val="a"/>
              <w:numPr>
                <w:ilvl w:val="0"/>
                <w:numId w:val="0"/>
              </w:numPr>
              <w:spacing w:after="0"/>
              <w:ind w:firstLine="71"/>
              <w:rPr>
                <w:rFonts w:cs="Times New Roman"/>
              </w:rPr>
            </w:pPr>
            <w:r w:rsidRPr="00763448">
              <w:rPr>
                <w:rFonts w:cs="Times New Roman"/>
                <w:b/>
                <w:bCs/>
              </w:rPr>
              <w:t>2)</w:t>
            </w:r>
            <w:r w:rsidRPr="00763448">
              <w:rPr>
                <w:rFonts w:cs="Times New Roman"/>
              </w:rPr>
              <w:t xml:space="preserve"> сточные воды;</w:t>
            </w:r>
          </w:p>
          <w:p w14:paraId="4A7920AC" w14:textId="77777777" w:rsidR="00050126" w:rsidRPr="00763448" w:rsidRDefault="00050126" w:rsidP="00050126">
            <w:pPr>
              <w:pStyle w:val="a"/>
              <w:numPr>
                <w:ilvl w:val="0"/>
                <w:numId w:val="0"/>
              </w:numPr>
              <w:spacing w:after="0"/>
              <w:ind w:firstLine="71"/>
              <w:rPr>
                <w:rFonts w:cs="Times New Roman"/>
              </w:rPr>
            </w:pPr>
            <w:r w:rsidRPr="00763448">
              <w:rPr>
                <w:rFonts w:cs="Times New Roman"/>
                <w:b/>
                <w:bCs/>
              </w:rPr>
              <w:t>3)</w:t>
            </w:r>
            <w:r w:rsidRPr="00763448">
              <w:rPr>
                <w:rFonts w:cs="Times New Roman"/>
              </w:rPr>
              <w:t xml:space="preserve"> загрязненные земли в их естественном залегании, включая неснятый загрязненный почвенный слой;</w:t>
            </w:r>
          </w:p>
          <w:p w14:paraId="23E734F0" w14:textId="77777777" w:rsidR="00050126" w:rsidRPr="00763448" w:rsidRDefault="00050126" w:rsidP="00050126">
            <w:pPr>
              <w:pStyle w:val="a"/>
              <w:numPr>
                <w:ilvl w:val="0"/>
                <w:numId w:val="0"/>
              </w:numPr>
              <w:spacing w:after="0"/>
              <w:ind w:firstLine="71"/>
              <w:rPr>
                <w:rFonts w:cs="Times New Roman"/>
              </w:rPr>
            </w:pPr>
            <w:r w:rsidRPr="00763448">
              <w:rPr>
                <w:rFonts w:cs="Times New Roman"/>
                <w:b/>
                <w:bCs/>
              </w:rPr>
              <w:t>4)</w:t>
            </w:r>
            <w:r w:rsidRPr="00763448">
              <w:rPr>
                <w:rFonts w:cs="Times New Roman"/>
              </w:rPr>
              <w:t xml:space="preserve"> объекты недвижимости, прочно связанные с землей;</w:t>
            </w:r>
          </w:p>
          <w:p w14:paraId="77E6957B" w14:textId="77777777" w:rsidR="00050126" w:rsidRPr="00763448" w:rsidRDefault="00050126" w:rsidP="00050126">
            <w:pPr>
              <w:pStyle w:val="a"/>
              <w:numPr>
                <w:ilvl w:val="0"/>
                <w:numId w:val="0"/>
              </w:numPr>
              <w:spacing w:after="0"/>
              <w:ind w:firstLine="71"/>
              <w:rPr>
                <w:rFonts w:cs="Times New Roman"/>
              </w:rPr>
            </w:pPr>
            <w:r w:rsidRPr="00763448">
              <w:rPr>
                <w:rFonts w:cs="Times New Roman"/>
                <w:b/>
                <w:bCs/>
              </w:rPr>
              <w:t>5)</w:t>
            </w:r>
            <w:r w:rsidRPr="00763448">
              <w:rPr>
                <w:rFonts w:cs="Times New Roman"/>
              </w:rPr>
              <w:t xml:space="preserve"> снятые незагрязненные почвы;</w:t>
            </w:r>
          </w:p>
          <w:p w14:paraId="640175A9" w14:textId="77777777" w:rsidR="00050126" w:rsidRPr="00763448" w:rsidRDefault="00050126" w:rsidP="00050126">
            <w:pPr>
              <w:pStyle w:val="a"/>
              <w:numPr>
                <w:ilvl w:val="0"/>
                <w:numId w:val="0"/>
              </w:numPr>
              <w:spacing w:after="0"/>
              <w:ind w:firstLine="71"/>
              <w:rPr>
                <w:rFonts w:cs="Times New Roman"/>
              </w:rPr>
            </w:pPr>
            <w:r w:rsidRPr="00763448">
              <w:rPr>
                <w:rFonts w:cs="Times New Roman"/>
                <w:b/>
                <w:bCs/>
              </w:rPr>
              <w:t>6)</w:t>
            </w:r>
            <w:r w:rsidRPr="00763448">
              <w:rPr>
                <w:rFonts w:cs="Times New Roman"/>
              </w:rPr>
              <w:t xml:space="preserve"> общераспространенные твердые полезные ископаемые, которые были отделены из мест их естественного залегания при проведении земляных работ 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p w14:paraId="270BB67A" w14:textId="77777777" w:rsidR="00050126" w:rsidRPr="00763448" w:rsidRDefault="00050126" w:rsidP="00050126">
            <w:pPr>
              <w:pStyle w:val="a"/>
              <w:numPr>
                <w:ilvl w:val="0"/>
                <w:numId w:val="0"/>
              </w:numPr>
              <w:spacing w:after="0"/>
              <w:ind w:firstLine="71"/>
              <w:rPr>
                <w:rFonts w:cs="Times New Roman"/>
              </w:rPr>
            </w:pPr>
            <w:r w:rsidRPr="00763448">
              <w:rPr>
                <w:rFonts w:cs="Times New Roman"/>
                <w:b/>
                <w:bCs/>
              </w:rPr>
              <w:t>7)</w:t>
            </w:r>
            <w:r w:rsidRPr="00763448">
              <w:rPr>
                <w:rFonts w:cs="Times New Roman"/>
              </w:rPr>
              <w:t xml:space="preserve"> огнестрельное оружие, боеприпасы и взрывчатые вещества, подлежащие утилизации в соответствии с законодательством Республики Казахстан в сфере государственного контроля за оборотом отдельных видов оружия.</w:t>
            </w:r>
          </w:p>
          <w:p w14:paraId="0764373F" w14:textId="77777777" w:rsidR="00050126" w:rsidRPr="00763448" w:rsidRDefault="00050126" w:rsidP="00050126">
            <w:pPr>
              <w:spacing w:after="0" w:line="240" w:lineRule="auto"/>
              <w:ind w:firstLine="71"/>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AA825F5" w14:textId="77777777" w:rsidR="00050126" w:rsidRPr="00763448" w:rsidRDefault="00050126" w:rsidP="00050126">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FC4F914" w14:textId="77777777" w:rsidR="00050126" w:rsidRPr="00763448" w:rsidRDefault="00050126" w:rsidP="00050126">
            <w:pPr>
              <w:spacing w:after="0" w:line="240" w:lineRule="auto"/>
              <w:jc w:val="both"/>
              <w:rPr>
                <w:rFonts w:ascii="Times New Roman" w:hAnsi="Times New Roman" w:cs="Times New Roman"/>
                <w:sz w:val="24"/>
                <w:szCs w:val="24"/>
              </w:rPr>
            </w:pPr>
          </w:p>
          <w:p w14:paraId="12943C46" w14:textId="77777777" w:rsidR="00050126" w:rsidRPr="00763448" w:rsidRDefault="00050126" w:rsidP="00050126">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Юридическая техника: исправление нумерации подпунктов.</w:t>
            </w:r>
          </w:p>
        </w:tc>
        <w:tc>
          <w:tcPr>
            <w:tcW w:w="1560" w:type="dxa"/>
            <w:tcBorders>
              <w:top w:val="single" w:sz="6" w:space="0" w:color="auto"/>
              <w:left w:val="single" w:sz="6" w:space="0" w:color="auto"/>
              <w:bottom w:val="single" w:sz="6" w:space="0" w:color="auto"/>
              <w:right w:val="single" w:sz="6" w:space="0" w:color="auto"/>
            </w:tcBorders>
          </w:tcPr>
          <w:p w14:paraId="5BD91242" w14:textId="57EF794C" w:rsidR="00050126" w:rsidRPr="00763448" w:rsidRDefault="00050126" w:rsidP="00050126">
            <w:pPr>
              <w:spacing w:after="0" w:line="240" w:lineRule="auto"/>
              <w:contextualSpacing/>
              <w:jc w:val="center"/>
              <w:rPr>
                <w:rFonts w:ascii="Times New Roman" w:eastAsia="Times New Roman" w:hAnsi="Times New Roman" w:cs="Times New Roman"/>
                <w:b/>
                <w:sz w:val="24"/>
                <w:szCs w:val="24"/>
              </w:rPr>
            </w:pPr>
          </w:p>
        </w:tc>
      </w:tr>
      <w:tr w:rsidR="00050126" w:rsidRPr="00763448" w14:paraId="0DF5AA94"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5E5E925" w14:textId="77777777" w:rsidR="00050126" w:rsidRPr="00763448" w:rsidRDefault="00050126" w:rsidP="00050126">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2E1991" w14:textId="6445BD4C" w:rsidR="00050126" w:rsidRPr="00763448" w:rsidRDefault="00050126" w:rsidP="00050126">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2 статьи 329</w:t>
            </w:r>
          </w:p>
        </w:tc>
        <w:tc>
          <w:tcPr>
            <w:tcW w:w="4111" w:type="dxa"/>
            <w:tcBorders>
              <w:top w:val="single" w:sz="6" w:space="0" w:color="auto"/>
              <w:left w:val="single" w:sz="6" w:space="0" w:color="auto"/>
              <w:bottom w:val="single" w:sz="6" w:space="0" w:color="auto"/>
              <w:right w:val="single" w:sz="6" w:space="0" w:color="auto"/>
            </w:tcBorders>
          </w:tcPr>
          <w:p w14:paraId="4A9D0966"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bookmarkStart w:id="292" w:name="_Ref7178356"/>
            <w:bookmarkStart w:id="293" w:name="_Toc13667670"/>
            <w:bookmarkStart w:id="294" w:name="_Toc27774792"/>
            <w:r w:rsidRPr="00763448">
              <w:rPr>
                <w:rFonts w:ascii="Times New Roman" w:hAnsi="Times New Roman" w:cs="Times New Roman"/>
                <w:bCs/>
                <w:iCs/>
                <w:sz w:val="24"/>
                <w:szCs w:val="24"/>
              </w:rPr>
              <w:t>Статья 329. Понятие отходов</w:t>
            </w:r>
            <w:bookmarkEnd w:id="292"/>
            <w:bookmarkEnd w:id="293"/>
            <w:bookmarkEnd w:id="294"/>
          </w:p>
          <w:p w14:paraId="057E77DB"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
                <w:bCs/>
                <w:iCs/>
                <w:sz w:val="24"/>
                <w:szCs w:val="24"/>
              </w:rPr>
              <w:t>2.</w:t>
            </w:r>
            <w:r w:rsidRPr="00763448">
              <w:rPr>
                <w:rFonts w:ascii="Times New Roman" w:hAnsi="Times New Roman" w:cs="Times New Roman"/>
                <w:bCs/>
                <w:iCs/>
                <w:sz w:val="24"/>
                <w:szCs w:val="24"/>
              </w:rPr>
              <w:t xml:space="preserve"> К отходам не относятся:</w:t>
            </w:r>
          </w:p>
          <w:p w14:paraId="5FC8D251" w14:textId="66461651"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5) вещества, выбрасываемые в атмосферу в составе отходящих газов (пылегазовоздушной смеси);</w:t>
            </w:r>
          </w:p>
          <w:p w14:paraId="36394B63" w14:textId="1F51621E"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6) сточные воды;</w:t>
            </w:r>
          </w:p>
          <w:p w14:paraId="4F0DE643" w14:textId="49D23BDB"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7) загрязненные земли в их естественном залегании, включая неснятый загрязненный почвенный слой;</w:t>
            </w:r>
          </w:p>
          <w:p w14:paraId="63477540" w14:textId="718F59EA"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8) объекты недвижимости, прочно связанные с землей;</w:t>
            </w:r>
          </w:p>
          <w:p w14:paraId="4769FB15" w14:textId="03027AFD"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9) снятые незагрязненные почвы;</w:t>
            </w:r>
          </w:p>
          <w:p w14:paraId="47D21E82" w14:textId="2A0553A9"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10) общераспространенные твердые полезные ископаемые, которые были отделены из мест их естественного залегания при проведении земляных работ 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p w14:paraId="4397A372" w14:textId="34523E65" w:rsidR="00050126" w:rsidRPr="00763448" w:rsidRDefault="00050126" w:rsidP="00050126">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iCs/>
                <w:sz w:val="24"/>
                <w:szCs w:val="24"/>
              </w:rPr>
              <w:t>11) огнестрельное оружие, боеприпасы и взрывчатые вещества, подлежащие утилизации в соответствии с законодательством Республики Казахстан в сфере государственного контроля за оборотом отдельных видов оружия.</w:t>
            </w:r>
          </w:p>
        </w:tc>
        <w:tc>
          <w:tcPr>
            <w:tcW w:w="4253" w:type="dxa"/>
            <w:tcBorders>
              <w:top w:val="single" w:sz="6" w:space="0" w:color="auto"/>
              <w:left w:val="single" w:sz="6" w:space="0" w:color="auto"/>
              <w:bottom w:val="single" w:sz="6" w:space="0" w:color="auto"/>
              <w:right w:val="single" w:sz="6" w:space="0" w:color="auto"/>
            </w:tcBorders>
          </w:tcPr>
          <w:p w14:paraId="291B8662" w14:textId="77777777" w:rsidR="00050126" w:rsidRPr="00763448" w:rsidRDefault="00050126" w:rsidP="00050126">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2 статьи 329 изложить в следующей редакции:</w:t>
            </w:r>
          </w:p>
          <w:p w14:paraId="3E6D31C0" w14:textId="1A1786D6"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w:t>
            </w:r>
            <w:r w:rsidRPr="00763448">
              <w:rPr>
                <w:rFonts w:ascii="Times New Roman" w:hAnsi="Times New Roman" w:cs="Times New Roman"/>
                <w:b/>
                <w:bCs/>
                <w:iCs/>
                <w:sz w:val="24"/>
                <w:szCs w:val="24"/>
              </w:rPr>
              <w:t>2.</w:t>
            </w:r>
            <w:r w:rsidRPr="00763448">
              <w:rPr>
                <w:rFonts w:ascii="Times New Roman" w:hAnsi="Times New Roman" w:cs="Times New Roman"/>
                <w:bCs/>
                <w:iCs/>
                <w:sz w:val="24"/>
                <w:szCs w:val="24"/>
              </w:rPr>
              <w:t xml:space="preserve"> К отходам не относятся:</w:t>
            </w:r>
          </w:p>
          <w:p w14:paraId="7E1A70B5"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вещества, выбрасываемые в атмосферу в составе отходящих газов (пылегазовоздушной смеси);</w:t>
            </w:r>
          </w:p>
          <w:p w14:paraId="5762C76A"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сточные воды;</w:t>
            </w:r>
          </w:p>
          <w:p w14:paraId="03890A7F"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загрязненные земли в их естественном залегании, включая неснятый загрязненный почвенный слой;</w:t>
            </w:r>
          </w:p>
          <w:p w14:paraId="3B646D93"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объекты недвижимости, прочно связанные с землей;</w:t>
            </w:r>
          </w:p>
          <w:p w14:paraId="16CC662A"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5) снятые незагрязненные почвы;</w:t>
            </w:r>
          </w:p>
          <w:p w14:paraId="3F01FD7F" w14:textId="77777777" w:rsidR="00050126" w:rsidRPr="00763448" w:rsidRDefault="00050126" w:rsidP="00050126">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6) общераспространенные твердые полезные ископаемые, которые были отделены из мест их естественного залегания при проведении земляных работ 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где они были отделены;</w:t>
            </w:r>
          </w:p>
          <w:p w14:paraId="2B66291A" w14:textId="7821AD4B" w:rsidR="00050126" w:rsidRPr="00763448" w:rsidRDefault="00050126" w:rsidP="00050126">
            <w:pPr>
              <w:spacing w:after="0" w:line="240" w:lineRule="auto"/>
              <w:ind w:firstLine="397"/>
              <w:jc w:val="both"/>
              <w:rPr>
                <w:rFonts w:ascii="Times New Roman" w:hAnsi="Times New Roman" w:cs="Times New Roman"/>
                <w:bCs/>
                <w:color w:val="000000"/>
                <w:sz w:val="24"/>
                <w:szCs w:val="24"/>
                <w:lang w:val="kk-KZ"/>
              </w:rPr>
            </w:pPr>
            <w:r w:rsidRPr="00763448">
              <w:rPr>
                <w:rFonts w:ascii="Times New Roman" w:hAnsi="Times New Roman" w:cs="Times New Roman"/>
                <w:bCs/>
                <w:iCs/>
                <w:sz w:val="24"/>
                <w:szCs w:val="24"/>
              </w:rPr>
              <w:t>7) огнестрельное оружие, боеприпасы и взрывчатые вещества, подлежащие утилизации в соответствии с законодательством Республики Казахстан в сфере государственного контроля за оборотом отдельных видов оружия.</w:t>
            </w:r>
          </w:p>
        </w:tc>
        <w:tc>
          <w:tcPr>
            <w:tcW w:w="3402" w:type="dxa"/>
            <w:tcBorders>
              <w:top w:val="single" w:sz="6" w:space="0" w:color="auto"/>
              <w:left w:val="single" w:sz="6" w:space="0" w:color="auto"/>
              <w:bottom w:val="single" w:sz="6" w:space="0" w:color="auto"/>
              <w:right w:val="single" w:sz="6" w:space="0" w:color="auto"/>
            </w:tcBorders>
          </w:tcPr>
          <w:p w14:paraId="01F9F1AD"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CB925FA" w14:textId="77777777" w:rsidR="00050126" w:rsidRPr="00763448" w:rsidRDefault="00050126" w:rsidP="00050126">
            <w:pPr>
              <w:spacing w:after="0" w:line="240" w:lineRule="auto"/>
              <w:ind w:firstLine="397"/>
              <w:contextualSpacing/>
              <w:jc w:val="both"/>
              <w:rPr>
                <w:rFonts w:ascii="Times New Roman" w:eastAsia="Times New Roman" w:hAnsi="Times New Roman" w:cs="Times New Roman"/>
                <w:b/>
                <w:sz w:val="24"/>
                <w:szCs w:val="24"/>
              </w:rPr>
            </w:pPr>
          </w:p>
          <w:p w14:paraId="09439860" w14:textId="15F2E781" w:rsidR="00050126" w:rsidRPr="00763448" w:rsidRDefault="00050126" w:rsidP="00050126">
            <w:pPr>
              <w:widowControl w:val="0"/>
              <w:spacing w:after="0" w:line="240" w:lineRule="auto"/>
              <w:ind w:firstLine="320"/>
              <w:jc w:val="both"/>
              <w:rPr>
                <w:rFonts w:ascii="Times New Roman" w:hAnsi="Times New Roman" w:cs="Times New Roman"/>
                <w:b/>
                <w:bCs/>
                <w:color w:val="000000"/>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01394AC2" w14:textId="190D45A2" w:rsidR="00050126" w:rsidRPr="00763448" w:rsidRDefault="00050126" w:rsidP="00050126">
            <w:pPr>
              <w:spacing w:after="0" w:line="240" w:lineRule="auto"/>
              <w:contextualSpacing/>
              <w:jc w:val="center"/>
              <w:rPr>
                <w:rFonts w:ascii="Times New Roman" w:eastAsia="Times New Roman" w:hAnsi="Times New Roman" w:cs="Times New Roman"/>
                <w:b/>
                <w:color w:val="FF0000"/>
                <w:sz w:val="24"/>
                <w:szCs w:val="24"/>
              </w:rPr>
            </w:pPr>
          </w:p>
        </w:tc>
      </w:tr>
      <w:tr w:rsidR="00512DC7" w:rsidRPr="00763448" w14:paraId="2BF269E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0675AA4" w14:textId="77777777" w:rsidR="00512DC7" w:rsidRPr="00763448" w:rsidRDefault="00512DC7" w:rsidP="00512DC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80D397E" w14:textId="77A960B4" w:rsidR="00512DC7" w:rsidRPr="00763448" w:rsidRDefault="00512DC7" w:rsidP="00512DC7">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bCs/>
                <w:sz w:val="24"/>
                <w:szCs w:val="24"/>
              </w:rPr>
              <w:t>Статья 330.</w:t>
            </w:r>
          </w:p>
        </w:tc>
        <w:tc>
          <w:tcPr>
            <w:tcW w:w="4111" w:type="dxa"/>
            <w:tcBorders>
              <w:top w:val="single" w:sz="6" w:space="0" w:color="auto"/>
              <w:left w:val="single" w:sz="6" w:space="0" w:color="auto"/>
              <w:bottom w:val="single" w:sz="6" w:space="0" w:color="auto"/>
              <w:right w:val="single" w:sz="6" w:space="0" w:color="auto"/>
            </w:tcBorders>
          </w:tcPr>
          <w:p w14:paraId="37EFC523" w14:textId="77777777" w:rsidR="00512DC7" w:rsidRPr="00763448" w:rsidRDefault="00512DC7" w:rsidP="00512DC7">
            <w:pPr>
              <w:suppressAutoHyphens/>
              <w:spacing w:line="240" w:lineRule="auto"/>
              <w:ind w:firstLine="720"/>
              <w:jc w:val="both"/>
              <w:rPr>
                <w:rFonts w:ascii="Times New Roman" w:hAnsi="Times New Roman" w:cs="Times New Roman"/>
                <w:sz w:val="24"/>
                <w:szCs w:val="24"/>
              </w:rPr>
            </w:pPr>
            <w:r w:rsidRPr="00763448">
              <w:rPr>
                <w:rFonts w:ascii="Times New Roman" w:hAnsi="Times New Roman" w:cs="Times New Roman"/>
                <w:sz w:val="24"/>
                <w:szCs w:val="24"/>
              </w:rPr>
              <w:t>Статья 330.</w:t>
            </w:r>
            <w:r w:rsidRPr="00763448">
              <w:rPr>
                <w:rFonts w:ascii="Times New Roman" w:hAnsi="Times New Roman" w:cs="Times New Roman"/>
                <w:sz w:val="24"/>
                <w:szCs w:val="24"/>
              </w:rPr>
              <w:tab/>
              <w:t>Владельцы отходов</w:t>
            </w:r>
          </w:p>
          <w:p w14:paraId="046AB15A" w14:textId="77777777" w:rsidR="00512DC7" w:rsidRPr="00763448" w:rsidRDefault="00512DC7" w:rsidP="00512DC7">
            <w:pPr>
              <w:suppressAutoHyphens/>
              <w:spacing w:line="240" w:lineRule="auto"/>
              <w:ind w:firstLine="720"/>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Под владельцем отходов понимается образователь отходов или любое лицо, в чьем законном владении находятся отходы.</w:t>
            </w:r>
          </w:p>
          <w:p w14:paraId="3E63709D" w14:textId="0C2270D0"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rPr>
              <w:t>2.</w:t>
            </w:r>
            <w:r w:rsidRPr="00763448">
              <w:rPr>
                <w:rFonts w:ascii="Times New Roman" w:hAnsi="Times New Roman" w:cs="Times New Roman"/>
              </w:rPr>
              <w:tab/>
              <w:t>Образователем отходов признается любое лицо, в процессе осуществления деятельности которого образуются отходы (первичный образователь отходов), или любое лицо, осуществляющее обработку, перемешивание или иные операции, приводящие к изменению характера или состава таких отходов (вторичный образователь отходов).</w:t>
            </w:r>
          </w:p>
        </w:tc>
        <w:tc>
          <w:tcPr>
            <w:tcW w:w="4253" w:type="dxa"/>
            <w:tcBorders>
              <w:top w:val="single" w:sz="6" w:space="0" w:color="auto"/>
              <w:left w:val="single" w:sz="6" w:space="0" w:color="auto"/>
              <w:bottom w:val="single" w:sz="6" w:space="0" w:color="auto"/>
              <w:right w:val="single" w:sz="6" w:space="0" w:color="auto"/>
            </w:tcBorders>
          </w:tcPr>
          <w:p w14:paraId="204E87FF" w14:textId="77777777" w:rsidR="00512DC7" w:rsidRPr="00763448" w:rsidRDefault="00512DC7" w:rsidP="00512DC7">
            <w:pPr>
              <w:suppressAutoHyphens/>
              <w:spacing w:line="240" w:lineRule="auto"/>
              <w:ind w:firstLine="709"/>
              <w:jc w:val="both"/>
              <w:rPr>
                <w:rFonts w:ascii="Times New Roman" w:hAnsi="Times New Roman" w:cs="Times New Roman"/>
                <w:sz w:val="24"/>
                <w:szCs w:val="24"/>
              </w:rPr>
            </w:pPr>
            <w:r w:rsidRPr="00763448">
              <w:rPr>
                <w:rFonts w:ascii="Times New Roman" w:hAnsi="Times New Roman" w:cs="Times New Roman"/>
                <w:sz w:val="24"/>
                <w:szCs w:val="24"/>
              </w:rPr>
              <w:t>Статью 330 дополнить пунктом 3 следующего содержания:</w:t>
            </w:r>
          </w:p>
          <w:p w14:paraId="07E408B6" w14:textId="7FC41075"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rPr>
              <w:t>«3. Право собственности на отходы, переданные от первичного образователя у организации осуществляющей операции по управлению отходами возникает в момент добровольного размещения в местах временного складирования, принадлежащие организациям осуществляющим специализированное управление ими.».</w:t>
            </w:r>
          </w:p>
        </w:tc>
        <w:tc>
          <w:tcPr>
            <w:tcW w:w="3402" w:type="dxa"/>
            <w:tcBorders>
              <w:top w:val="single" w:sz="6" w:space="0" w:color="auto"/>
              <w:left w:val="single" w:sz="6" w:space="0" w:color="auto"/>
              <w:bottom w:val="single" w:sz="6" w:space="0" w:color="auto"/>
              <w:right w:val="single" w:sz="6" w:space="0" w:color="auto"/>
            </w:tcBorders>
          </w:tcPr>
          <w:p w14:paraId="1FB85C01" w14:textId="77777777" w:rsidR="00512DC7" w:rsidRPr="00763448" w:rsidRDefault="00512DC7" w:rsidP="00512DC7">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522EE124" w14:textId="7EAE63CF" w:rsidR="00512DC7" w:rsidRPr="00763448" w:rsidRDefault="00512DC7" w:rsidP="00512DC7">
            <w:pPr>
              <w:widowControl w:val="0"/>
              <w:spacing w:after="0" w:line="240" w:lineRule="auto"/>
              <w:ind w:firstLine="320"/>
              <w:jc w:val="both"/>
              <w:rPr>
                <w:rFonts w:ascii="Times New Roman" w:hAnsi="Times New Roman" w:cs="Times New Roman"/>
                <w:b/>
                <w:bCs/>
                <w:color w:val="000000"/>
                <w:sz w:val="24"/>
                <w:szCs w:val="24"/>
              </w:rPr>
            </w:pPr>
            <w:r w:rsidRPr="00763448">
              <w:rPr>
                <w:rFonts w:ascii="Times New Roman" w:hAnsi="Times New Roman" w:cs="Times New Roman"/>
                <w:sz w:val="24"/>
                <w:szCs w:val="24"/>
              </w:rPr>
              <w:t>Уточнение в части перехода права собственности в случаях размещения отходов в контейнеры на местах временного складирования.</w:t>
            </w:r>
          </w:p>
        </w:tc>
        <w:tc>
          <w:tcPr>
            <w:tcW w:w="1560" w:type="dxa"/>
            <w:tcBorders>
              <w:top w:val="single" w:sz="6" w:space="0" w:color="auto"/>
              <w:left w:val="single" w:sz="6" w:space="0" w:color="auto"/>
              <w:bottom w:val="single" w:sz="6" w:space="0" w:color="auto"/>
              <w:right w:val="single" w:sz="6" w:space="0" w:color="auto"/>
            </w:tcBorders>
          </w:tcPr>
          <w:p w14:paraId="6B8016AA" w14:textId="77777777" w:rsidR="00512DC7" w:rsidRPr="00763448" w:rsidRDefault="00512DC7" w:rsidP="00512DC7">
            <w:pPr>
              <w:spacing w:after="0" w:line="240" w:lineRule="auto"/>
              <w:contextualSpacing/>
              <w:jc w:val="center"/>
              <w:rPr>
                <w:rFonts w:ascii="Times New Roman" w:eastAsia="Times New Roman" w:hAnsi="Times New Roman" w:cs="Times New Roman"/>
                <w:b/>
                <w:color w:val="FF0000"/>
                <w:sz w:val="24"/>
                <w:szCs w:val="24"/>
              </w:rPr>
            </w:pPr>
          </w:p>
        </w:tc>
      </w:tr>
      <w:tr w:rsidR="00512DC7" w:rsidRPr="00763448" w14:paraId="2827108F"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A248FA5" w14:textId="77777777" w:rsidR="00512DC7" w:rsidRPr="00763448" w:rsidRDefault="00512DC7" w:rsidP="00512DC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A7770B" w14:textId="77777777" w:rsidR="00512DC7" w:rsidRPr="00763448" w:rsidRDefault="00512DC7" w:rsidP="00512DC7">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 статьи 331</w:t>
            </w:r>
          </w:p>
        </w:tc>
        <w:tc>
          <w:tcPr>
            <w:tcW w:w="4111" w:type="dxa"/>
            <w:tcBorders>
              <w:top w:val="single" w:sz="6" w:space="0" w:color="auto"/>
              <w:left w:val="single" w:sz="6" w:space="0" w:color="auto"/>
              <w:bottom w:val="single" w:sz="6" w:space="0" w:color="auto"/>
              <w:right w:val="single" w:sz="6" w:space="0" w:color="auto"/>
            </w:tcBorders>
          </w:tcPr>
          <w:p w14:paraId="6E8ED37C"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331.</w:t>
            </w:r>
            <w:r w:rsidRPr="00763448">
              <w:rPr>
                <w:rFonts w:ascii="Times New Roman" w:hAnsi="Times New Roman" w:cs="Times New Roman"/>
                <w:bCs/>
                <w:color w:val="000000"/>
                <w:sz w:val="24"/>
                <w:szCs w:val="24"/>
                <w:lang w:val="kk-KZ"/>
              </w:rPr>
              <w:tab/>
              <w:t>Управление отходами</w:t>
            </w:r>
          </w:p>
          <w:p w14:paraId="78542ADD"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p>
          <w:p w14:paraId="4FFD5300"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1.</w:t>
            </w:r>
            <w:r w:rsidRPr="00763448">
              <w:rPr>
                <w:rFonts w:ascii="Times New Roman" w:hAnsi="Times New Roman" w:cs="Times New Roman"/>
                <w:bCs/>
                <w:color w:val="000000"/>
                <w:sz w:val="24"/>
                <w:szCs w:val="24"/>
                <w:lang w:val="kk-KZ"/>
              </w:rPr>
              <w:tab/>
              <w:t>Под управлением отходами понимаются операции, осуществляемые в отношении отходов с момента их образования до окончательного удаления.</w:t>
            </w:r>
          </w:p>
          <w:p w14:paraId="44660470" w14:textId="77777777" w:rsidR="00512DC7" w:rsidRPr="00763448" w:rsidRDefault="00512DC7" w:rsidP="00512DC7">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18C50393"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Пункт 1 статьи 331 изложить в следующей редакции:</w:t>
            </w:r>
          </w:p>
          <w:p w14:paraId="5926CB6F"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lang w:val="kk-KZ"/>
              </w:rPr>
              <w:t>«1.</w:t>
            </w:r>
            <w:r w:rsidRPr="00763448">
              <w:rPr>
                <w:rFonts w:ascii="Times New Roman" w:hAnsi="Times New Roman" w:cs="Times New Roman"/>
                <w:bCs/>
                <w:color w:val="000000"/>
                <w:sz w:val="24"/>
                <w:szCs w:val="24"/>
                <w:lang w:val="kk-KZ"/>
              </w:rPr>
              <w:tab/>
              <w:t xml:space="preserve">Под управлением отходами понимаются операции, осуществляемые в отношении отходов с момента их образования до окончательного удаления </w:t>
            </w:r>
            <w:r w:rsidRPr="00763448">
              <w:rPr>
                <w:rFonts w:ascii="Times New Roman" w:hAnsi="Times New Roman" w:cs="Times New Roman"/>
                <w:b/>
                <w:bCs/>
                <w:color w:val="000000"/>
                <w:sz w:val="24"/>
                <w:szCs w:val="24"/>
                <w:lang w:val="kk-KZ"/>
              </w:rPr>
              <w:t>в соответствии с типовыми правилами обращения с отходами, утверждаемыми уполномоченным органом</w:t>
            </w:r>
            <w:r w:rsidRPr="00763448">
              <w:rPr>
                <w:rFonts w:ascii="Times New Roman" w:hAnsi="Times New Roman" w:cs="Times New Roman"/>
                <w:bCs/>
                <w:color w:val="000000"/>
                <w:sz w:val="24"/>
                <w:szCs w:val="24"/>
                <w:lang w:val="kk-KZ"/>
              </w:rPr>
              <w:t xml:space="preserve">.». </w:t>
            </w:r>
          </w:p>
          <w:p w14:paraId="40574188" w14:textId="77777777" w:rsidR="00512DC7" w:rsidRPr="00763448" w:rsidRDefault="00512DC7" w:rsidP="00512DC7">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E79E0EF" w14:textId="77777777" w:rsidR="00512DC7" w:rsidRPr="00763448" w:rsidRDefault="00512DC7" w:rsidP="00512DC7">
            <w:pPr>
              <w:widowControl w:val="0"/>
              <w:spacing w:after="0" w:line="240" w:lineRule="auto"/>
              <w:ind w:firstLine="320"/>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Депутат Каракен К.А.</w:t>
            </w:r>
          </w:p>
          <w:p w14:paraId="54B72B8E" w14:textId="77777777" w:rsidR="00512DC7" w:rsidRPr="00763448" w:rsidRDefault="00512DC7" w:rsidP="00512DC7">
            <w:pPr>
              <w:widowControl w:val="0"/>
              <w:spacing w:after="0" w:line="240" w:lineRule="auto"/>
              <w:ind w:firstLine="320"/>
              <w:jc w:val="both"/>
              <w:rPr>
                <w:rFonts w:ascii="Times New Roman" w:hAnsi="Times New Roman" w:cs="Times New Roman"/>
                <w:bCs/>
                <w:color w:val="000000"/>
                <w:sz w:val="24"/>
                <w:szCs w:val="24"/>
              </w:rPr>
            </w:pPr>
          </w:p>
          <w:p w14:paraId="120ED4CF" w14:textId="77777777" w:rsidR="00512DC7" w:rsidRPr="00763448" w:rsidRDefault="00512DC7" w:rsidP="00512DC7">
            <w:pPr>
              <w:widowControl w:val="0"/>
              <w:spacing w:after="0" w:line="240" w:lineRule="auto"/>
              <w:ind w:firstLine="32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В Концепции Экологического Кодекса была предусмотрена компетенция уполномоченного органа в области охраны окружающей среды по разработке и утверждению типовых правил обращения с отходами, предусматривающие порядок внедрения раздельного сбора ТБО, расчета количества контейнеров в зависимости от количества проживающих людей, объема контейнеров; порядок (требования) оформления контейнерных площадок, пунктов приема вторсырья, порядок оформления земельных участков под контейнерными площадками и пунктами приема вторсырья, предоставление акиматами доступа бизнеса для установки контейнеров для раздельного сбора отходов.</w:t>
            </w:r>
          </w:p>
          <w:p w14:paraId="5E06C417" w14:textId="77777777" w:rsidR="00512DC7" w:rsidRPr="00763448" w:rsidRDefault="00512DC7" w:rsidP="00512DC7">
            <w:pPr>
              <w:widowControl w:val="0"/>
              <w:spacing w:after="0" w:line="240" w:lineRule="auto"/>
              <w:ind w:firstLine="17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Однако данная норма отсутствует в представленном на рассмотрение проекте. В этой связи требуется дополнить компетенцию уполномоченного органа такой нормой.</w:t>
            </w:r>
          </w:p>
          <w:p w14:paraId="449D9DB7" w14:textId="77777777" w:rsidR="00512DC7" w:rsidRPr="00763448" w:rsidRDefault="00512DC7" w:rsidP="00512DC7">
            <w:pPr>
              <w:widowControl w:val="0"/>
              <w:spacing w:after="0" w:line="240" w:lineRule="auto"/>
              <w:ind w:firstLine="170"/>
              <w:jc w:val="both"/>
              <w:rPr>
                <w:rFonts w:ascii="Times New Roman" w:hAnsi="Times New Roman" w:cs="Times New Roman"/>
                <w:b/>
                <w:bCs/>
                <w:color w:val="000000"/>
                <w:sz w:val="24"/>
                <w:szCs w:val="24"/>
                <w:lang w:val="kk-KZ"/>
              </w:rPr>
            </w:pPr>
            <w:r w:rsidRPr="00763448">
              <w:rPr>
                <w:rFonts w:ascii="Times New Roman" w:hAnsi="Times New Roman" w:cs="Times New Roman"/>
                <w:b/>
                <w:bCs/>
                <w:color w:val="000000"/>
                <w:sz w:val="24"/>
                <w:szCs w:val="24"/>
                <w:lang w:val="kk-KZ"/>
              </w:rPr>
              <w:t>По определению «специизированная организация по управлению отходами»:</w:t>
            </w:r>
          </w:p>
          <w:p w14:paraId="6DB85CE1" w14:textId="77777777" w:rsidR="00512DC7" w:rsidRPr="00763448" w:rsidRDefault="00512DC7" w:rsidP="00512DC7">
            <w:pPr>
              <w:widowControl w:val="0"/>
              <w:spacing w:after="0" w:line="240" w:lineRule="auto"/>
              <w:ind w:firstLine="17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Необходимо идентифицировать в Экологическом Кодексе специализированные организации по управлению отходами, как отдельную группу субъектов правоотношений в сфере охраны окружающей среды.</w:t>
            </w:r>
          </w:p>
          <w:p w14:paraId="54D0170D" w14:textId="77777777" w:rsidR="00512DC7" w:rsidRPr="00763448" w:rsidRDefault="00512DC7" w:rsidP="00512DC7">
            <w:pPr>
              <w:widowControl w:val="0"/>
              <w:spacing w:after="0" w:line="240" w:lineRule="auto"/>
              <w:ind w:firstLine="17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Такая идентификация позволяет дифференциировать требования, предъявляемые к деятельности таких организаций, и иметь четкое представление о разграничении прав и обязанностей между образователями отходов и специализированными организациями.</w:t>
            </w:r>
          </w:p>
          <w:p w14:paraId="4E113C8B" w14:textId="77777777"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sz w:val="24"/>
                <w:szCs w:val="24"/>
                <w:lang w:val="kk-KZ"/>
              </w:rPr>
              <w:t xml:space="preserve">Предлагается применить уведомительный порядок регулирования деятельности таких специализированных организаций по управлению отходами в соответствии с Законом </w:t>
            </w:r>
            <w:r w:rsidRPr="00763448">
              <w:rPr>
                <w:rFonts w:ascii="Times New Roman" w:hAnsi="Times New Roman" w:cs="Times New Roman"/>
                <w:bCs/>
                <w:color w:val="000000"/>
                <w:sz w:val="24"/>
                <w:szCs w:val="24"/>
              </w:rPr>
              <w:t>«О разрешениях и уведомлениях».</w:t>
            </w:r>
          </w:p>
        </w:tc>
        <w:tc>
          <w:tcPr>
            <w:tcW w:w="1560" w:type="dxa"/>
            <w:tcBorders>
              <w:top w:val="single" w:sz="6" w:space="0" w:color="auto"/>
              <w:left w:val="single" w:sz="6" w:space="0" w:color="auto"/>
              <w:bottom w:val="single" w:sz="6" w:space="0" w:color="auto"/>
              <w:right w:val="single" w:sz="6" w:space="0" w:color="auto"/>
            </w:tcBorders>
          </w:tcPr>
          <w:p w14:paraId="6004831E" w14:textId="77777777" w:rsidR="00512DC7" w:rsidRPr="00763448" w:rsidRDefault="00512DC7" w:rsidP="00512DC7">
            <w:pPr>
              <w:spacing w:after="0" w:line="240" w:lineRule="auto"/>
              <w:contextualSpacing/>
              <w:jc w:val="center"/>
              <w:rPr>
                <w:rFonts w:ascii="Times New Roman" w:eastAsia="Times New Roman" w:hAnsi="Times New Roman" w:cs="Times New Roman"/>
                <w:b/>
                <w:sz w:val="24"/>
                <w:szCs w:val="24"/>
              </w:rPr>
            </w:pPr>
          </w:p>
        </w:tc>
      </w:tr>
      <w:tr w:rsidR="00512DC7" w:rsidRPr="00763448" w14:paraId="0947DA7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E20CE76" w14:textId="77777777" w:rsidR="00512DC7" w:rsidRPr="00763448" w:rsidRDefault="00512DC7" w:rsidP="00512DC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B9D56C4" w14:textId="3E9322D2" w:rsidR="00512DC7" w:rsidRPr="00763448" w:rsidRDefault="00512DC7" w:rsidP="00512DC7">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3 статьи  331</w:t>
            </w:r>
          </w:p>
        </w:tc>
        <w:tc>
          <w:tcPr>
            <w:tcW w:w="4111" w:type="dxa"/>
            <w:tcBorders>
              <w:top w:val="single" w:sz="6" w:space="0" w:color="auto"/>
              <w:left w:val="single" w:sz="6" w:space="0" w:color="auto"/>
              <w:bottom w:val="single" w:sz="6" w:space="0" w:color="auto"/>
              <w:right w:val="single" w:sz="6" w:space="0" w:color="auto"/>
            </w:tcBorders>
          </w:tcPr>
          <w:p w14:paraId="2DABAEE7" w14:textId="77777777" w:rsidR="00512DC7" w:rsidRPr="00763448" w:rsidRDefault="00512DC7" w:rsidP="00512DC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331. Управление отходами</w:t>
            </w:r>
          </w:p>
          <w:p w14:paraId="2E166523" w14:textId="2E61A883"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rPr>
              <w:t xml:space="preserve">Субъекты предпринимательства, осуществляющие операции по управлению отходами, обязаны при осуществлении соответствующей деятельности соблюдать национальные стандарты в области управления отходами, включенные в перечень, утвержденный уполномоченным органом в области охраны окружающей среды. Нарушение требований, предусмотренных такими национальными стандартами, влечет ответственность </w:t>
            </w:r>
            <w:r w:rsidRPr="00763448">
              <w:rPr>
                <w:rFonts w:ascii="Times New Roman" w:hAnsi="Times New Roman" w:cs="Times New Roman"/>
                <w:b/>
              </w:rPr>
              <w:t>в соответствии</w:t>
            </w:r>
            <w:r w:rsidRPr="00763448">
              <w:rPr>
                <w:rFonts w:ascii="Times New Roman" w:hAnsi="Times New Roman" w:cs="Times New Roman"/>
              </w:rPr>
              <w:t xml:space="preserve"> </w:t>
            </w:r>
            <w:r w:rsidRPr="00763448">
              <w:rPr>
                <w:rFonts w:ascii="Times New Roman" w:hAnsi="Times New Roman" w:cs="Times New Roman"/>
                <w:b/>
                <w:bCs/>
              </w:rPr>
              <w:t>с</w:t>
            </w:r>
            <w:r w:rsidRPr="00763448">
              <w:rPr>
                <w:rFonts w:ascii="Times New Roman" w:hAnsi="Times New Roman" w:cs="Times New Roman"/>
              </w:rPr>
              <w:t xml:space="preserve"> законами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738A8633" w14:textId="5A22F5A4" w:rsidR="00512DC7" w:rsidRPr="00763448" w:rsidRDefault="00512DC7" w:rsidP="00512DC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3 статьи 331 слова «</w:t>
            </w:r>
            <w:r w:rsidRPr="00763448">
              <w:rPr>
                <w:rFonts w:ascii="Times New Roman" w:hAnsi="Times New Roman" w:cs="Times New Roman"/>
                <w:b/>
                <w:bCs/>
                <w:color w:val="000000"/>
                <w:sz w:val="24"/>
                <w:szCs w:val="24"/>
              </w:rPr>
              <w:t>в соответствии с</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установленную</w:t>
            </w:r>
            <w:r w:rsidRPr="00763448">
              <w:rPr>
                <w:rFonts w:ascii="Times New Roman" w:hAnsi="Times New Roman" w:cs="Times New Roman"/>
                <w:color w:val="000000"/>
                <w:sz w:val="24"/>
                <w:szCs w:val="24"/>
              </w:rPr>
              <w:t>».</w:t>
            </w:r>
          </w:p>
          <w:p w14:paraId="2C32B194"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44B3FDA" w14:textId="77777777" w:rsidR="00512DC7" w:rsidRPr="00763448" w:rsidRDefault="00512DC7" w:rsidP="00512DC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5DD4244" w14:textId="77777777" w:rsidR="00512DC7" w:rsidRPr="00763448" w:rsidRDefault="00512DC7" w:rsidP="00512DC7">
            <w:pPr>
              <w:spacing w:after="0" w:line="240" w:lineRule="auto"/>
              <w:ind w:firstLine="397"/>
              <w:contextualSpacing/>
              <w:jc w:val="both"/>
              <w:rPr>
                <w:rFonts w:ascii="Times New Roman" w:eastAsia="Times New Roman" w:hAnsi="Times New Roman" w:cs="Times New Roman"/>
                <w:b/>
                <w:sz w:val="24"/>
                <w:szCs w:val="24"/>
              </w:rPr>
            </w:pPr>
          </w:p>
          <w:p w14:paraId="2FD347A5" w14:textId="4444341F" w:rsidR="00512DC7" w:rsidRPr="00763448" w:rsidRDefault="00512DC7" w:rsidP="00512DC7">
            <w:pPr>
              <w:widowControl w:val="0"/>
              <w:spacing w:after="0" w:line="240" w:lineRule="auto"/>
              <w:ind w:firstLine="320"/>
              <w:jc w:val="both"/>
              <w:rPr>
                <w:rFonts w:ascii="Times New Roman" w:hAnsi="Times New Roman" w:cs="Times New Roman"/>
                <w:b/>
                <w:bCs/>
                <w:color w:val="000000"/>
                <w:sz w:val="24"/>
                <w:szCs w:val="24"/>
              </w:rPr>
            </w:pPr>
            <w:r w:rsidRPr="00763448">
              <w:rPr>
                <w:rFonts w:ascii="Times New Roman" w:eastAsia="Times New Roman" w:hAnsi="Times New Roman" w:cs="Times New Roman"/>
                <w:sz w:val="24"/>
                <w:szCs w:val="24"/>
              </w:rPr>
              <w:t>Правосубъектность лица устанавливается законом.</w:t>
            </w:r>
          </w:p>
        </w:tc>
        <w:tc>
          <w:tcPr>
            <w:tcW w:w="1560" w:type="dxa"/>
            <w:tcBorders>
              <w:top w:val="single" w:sz="6" w:space="0" w:color="auto"/>
              <w:left w:val="single" w:sz="6" w:space="0" w:color="auto"/>
              <w:bottom w:val="single" w:sz="6" w:space="0" w:color="auto"/>
              <w:right w:val="single" w:sz="6" w:space="0" w:color="auto"/>
            </w:tcBorders>
          </w:tcPr>
          <w:p w14:paraId="5770465A" w14:textId="2D351658" w:rsidR="00512DC7" w:rsidRPr="00763448" w:rsidRDefault="00512DC7" w:rsidP="00512DC7">
            <w:pPr>
              <w:spacing w:after="0" w:line="240" w:lineRule="auto"/>
              <w:contextualSpacing/>
              <w:jc w:val="center"/>
              <w:rPr>
                <w:rFonts w:ascii="Times New Roman" w:eastAsia="Times New Roman" w:hAnsi="Times New Roman" w:cs="Times New Roman"/>
                <w:b/>
                <w:color w:val="FF0000"/>
                <w:sz w:val="24"/>
                <w:szCs w:val="24"/>
              </w:rPr>
            </w:pPr>
          </w:p>
        </w:tc>
      </w:tr>
      <w:tr w:rsidR="00512DC7" w:rsidRPr="00763448" w14:paraId="4E06458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0B737A3" w14:textId="77777777" w:rsidR="00512DC7" w:rsidRPr="00763448" w:rsidRDefault="00512DC7" w:rsidP="00512DC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FDE4B46" w14:textId="77777777" w:rsidR="00512DC7" w:rsidRPr="00763448" w:rsidRDefault="00512DC7" w:rsidP="00512DC7">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3 статьи 331</w:t>
            </w:r>
          </w:p>
        </w:tc>
        <w:tc>
          <w:tcPr>
            <w:tcW w:w="4111" w:type="dxa"/>
            <w:tcBorders>
              <w:top w:val="single" w:sz="6" w:space="0" w:color="auto"/>
              <w:left w:val="single" w:sz="6" w:space="0" w:color="auto"/>
              <w:bottom w:val="single" w:sz="6" w:space="0" w:color="auto"/>
              <w:right w:val="single" w:sz="6" w:space="0" w:color="auto"/>
            </w:tcBorders>
          </w:tcPr>
          <w:p w14:paraId="4DFA8064"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331.</w:t>
            </w:r>
            <w:r w:rsidRPr="00763448">
              <w:rPr>
                <w:rFonts w:ascii="Times New Roman" w:hAnsi="Times New Roman" w:cs="Times New Roman"/>
                <w:bCs/>
                <w:color w:val="000000"/>
                <w:sz w:val="24"/>
                <w:szCs w:val="24"/>
                <w:lang w:val="kk-KZ"/>
              </w:rPr>
              <w:tab/>
              <w:t>Управление отходами</w:t>
            </w:r>
          </w:p>
          <w:p w14:paraId="1E1C4C81"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p>
          <w:p w14:paraId="3EAFB1FA"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3.</w:t>
            </w:r>
            <w:r w:rsidRPr="00763448">
              <w:rPr>
                <w:rFonts w:ascii="Times New Roman" w:hAnsi="Times New Roman" w:cs="Times New Roman"/>
                <w:bCs/>
                <w:color w:val="000000"/>
                <w:sz w:val="24"/>
                <w:szCs w:val="24"/>
                <w:lang w:val="kk-KZ"/>
              </w:rPr>
              <w:tab/>
            </w:r>
            <w:r w:rsidRPr="00763448">
              <w:rPr>
                <w:rFonts w:ascii="Times New Roman" w:hAnsi="Times New Roman" w:cs="Times New Roman"/>
                <w:b/>
                <w:bCs/>
                <w:color w:val="000000"/>
                <w:sz w:val="24"/>
                <w:szCs w:val="24"/>
                <w:lang w:val="kk-KZ"/>
              </w:rPr>
              <w:t>Субъекты предпринимательства, осуществляющие операции по управлению отходами, обязаны при осуществлении соответствующей деятельности</w:t>
            </w:r>
            <w:r w:rsidRPr="00763448">
              <w:rPr>
                <w:rFonts w:ascii="Times New Roman" w:hAnsi="Times New Roman" w:cs="Times New Roman"/>
                <w:bCs/>
                <w:color w:val="000000"/>
                <w:sz w:val="24"/>
                <w:szCs w:val="24"/>
                <w:lang w:val="kk-KZ"/>
              </w:rPr>
              <w:t xml:space="preserve"> соблюдать национальные стандарты в области управления отходами, включенные в перечень, утвержденный уполномоченным органом в области охраны окружающей среды. Нарушение требований, предусмотренных такими национальными стандартами, влечет ответственность в соответствии с законами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754B97BD" w14:textId="77777777" w:rsidR="00512DC7" w:rsidRPr="00763448" w:rsidRDefault="00512DC7" w:rsidP="00512DC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Пункт 3 статьи 331 изложить в следующей редакции:</w:t>
            </w:r>
          </w:p>
          <w:p w14:paraId="70091848" w14:textId="77777777" w:rsidR="00512DC7" w:rsidRPr="00763448" w:rsidRDefault="00512DC7" w:rsidP="00512DC7">
            <w:pPr>
              <w:widowControl w:val="0"/>
              <w:spacing w:after="0" w:line="240" w:lineRule="auto"/>
              <w:jc w:val="both"/>
              <w:rPr>
                <w:rFonts w:ascii="Times New Roman" w:hAnsi="Times New Roman" w:cs="Times New Roman"/>
                <w:sz w:val="24"/>
                <w:szCs w:val="24"/>
              </w:rPr>
            </w:pPr>
            <w:r w:rsidRPr="00763448">
              <w:rPr>
                <w:rFonts w:ascii="Times New Roman" w:hAnsi="Times New Roman" w:cs="Times New Roman"/>
                <w:bCs/>
                <w:color w:val="000000"/>
                <w:sz w:val="24"/>
                <w:szCs w:val="24"/>
                <w:lang w:val="kk-KZ"/>
              </w:rPr>
              <w:t>«</w:t>
            </w:r>
            <w:r w:rsidRPr="00763448">
              <w:rPr>
                <w:rFonts w:ascii="Times New Roman" w:hAnsi="Times New Roman" w:cs="Times New Roman"/>
                <w:b/>
                <w:bCs/>
                <w:color w:val="000000"/>
                <w:sz w:val="24"/>
                <w:szCs w:val="24"/>
                <w:lang w:val="kk-KZ"/>
              </w:rPr>
              <w:t xml:space="preserve">3. Операции по управлению отходами осуществляются образователями отходов самостоятельно и (или) специализированными организациями по управлению отходами с соблюдением национальных стандартов в области управления отходами, включенных в перечень, утвержденный уполномоченным органом в области охраны окружающей среды. </w:t>
            </w:r>
            <w:r w:rsidRPr="00763448">
              <w:rPr>
                <w:rFonts w:ascii="Times New Roman" w:hAnsi="Times New Roman" w:cs="Times New Roman"/>
                <w:bCs/>
                <w:color w:val="000000"/>
                <w:sz w:val="24"/>
                <w:szCs w:val="24"/>
                <w:lang w:val="kk-KZ"/>
              </w:rPr>
              <w:t>Нарушение требований, предусмотренных такими национальными стандартами, влечет ответственность в соответствии с законами Республики Казахстан.»</w:t>
            </w:r>
          </w:p>
        </w:tc>
        <w:tc>
          <w:tcPr>
            <w:tcW w:w="3402" w:type="dxa"/>
            <w:tcBorders>
              <w:top w:val="single" w:sz="6" w:space="0" w:color="auto"/>
              <w:left w:val="single" w:sz="6" w:space="0" w:color="auto"/>
              <w:bottom w:val="single" w:sz="6" w:space="0" w:color="auto"/>
              <w:right w:val="single" w:sz="6" w:space="0" w:color="auto"/>
            </w:tcBorders>
          </w:tcPr>
          <w:p w14:paraId="27F56E48" w14:textId="77777777" w:rsidR="00512DC7" w:rsidRPr="00763448" w:rsidRDefault="00512DC7" w:rsidP="00512DC7">
            <w:pPr>
              <w:widowControl w:val="0"/>
              <w:spacing w:after="0" w:line="240" w:lineRule="auto"/>
              <w:ind w:firstLine="320"/>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Депутат Каракен К.А.</w:t>
            </w:r>
          </w:p>
          <w:p w14:paraId="0D9477D5" w14:textId="77777777" w:rsidR="00512DC7" w:rsidRPr="00763448" w:rsidRDefault="00512DC7" w:rsidP="00512DC7">
            <w:pPr>
              <w:widowControl w:val="0"/>
              <w:spacing w:after="0" w:line="240" w:lineRule="auto"/>
              <w:ind w:firstLine="320"/>
              <w:jc w:val="both"/>
              <w:rPr>
                <w:rFonts w:ascii="Times New Roman" w:hAnsi="Times New Roman" w:cs="Times New Roman"/>
                <w:bCs/>
                <w:color w:val="000000"/>
                <w:sz w:val="24"/>
                <w:szCs w:val="24"/>
              </w:rPr>
            </w:pPr>
          </w:p>
          <w:p w14:paraId="13C5D849" w14:textId="77777777" w:rsidR="00512DC7" w:rsidRPr="00763448" w:rsidRDefault="00512DC7" w:rsidP="00512DC7">
            <w:pPr>
              <w:widowControl w:val="0"/>
              <w:spacing w:after="0" w:line="240" w:lineRule="auto"/>
              <w:ind w:firstLine="32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В Концепции Экологического Кодекса была предусмотрена компетенция уполномоченного органа в области охраны окружающей среды по разработке и утверждению типовых правил обращения с отходами, предусматривающие порядок внедрения раздельного сбора ТБО, расчета количества контейнеров в зависимости от количества проживающих людей, объема контейнеров; порядок (требования) оформления контейнерных площадок, пунктов приема вторсырья, порядок оформления земельных участков под контейнерными площадками и пунктами приема вторсырья, предоставление акиматами доступа бизнеса для установки контейнеров для раздельного сбора отходов.</w:t>
            </w:r>
          </w:p>
          <w:p w14:paraId="28071AF3" w14:textId="77777777" w:rsidR="00512DC7" w:rsidRPr="00763448" w:rsidRDefault="00512DC7" w:rsidP="00512DC7">
            <w:pPr>
              <w:widowControl w:val="0"/>
              <w:spacing w:after="0" w:line="240" w:lineRule="auto"/>
              <w:ind w:firstLine="17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Однако данная норма отсутствует в представленном на рассмотрение проекте. В этой связи требуется дополнить компетенцию уполномоченного органа такой нормой.</w:t>
            </w:r>
          </w:p>
          <w:p w14:paraId="33A1991F" w14:textId="77777777" w:rsidR="00512DC7" w:rsidRPr="00763448" w:rsidRDefault="00512DC7" w:rsidP="00512DC7">
            <w:pPr>
              <w:widowControl w:val="0"/>
              <w:spacing w:after="0" w:line="240" w:lineRule="auto"/>
              <w:ind w:firstLine="170"/>
              <w:jc w:val="both"/>
              <w:rPr>
                <w:rFonts w:ascii="Times New Roman" w:hAnsi="Times New Roman" w:cs="Times New Roman"/>
                <w:b/>
                <w:bCs/>
                <w:color w:val="000000"/>
                <w:sz w:val="24"/>
                <w:szCs w:val="24"/>
                <w:lang w:val="kk-KZ"/>
              </w:rPr>
            </w:pPr>
            <w:r w:rsidRPr="00763448">
              <w:rPr>
                <w:rFonts w:ascii="Times New Roman" w:hAnsi="Times New Roman" w:cs="Times New Roman"/>
                <w:b/>
                <w:bCs/>
                <w:color w:val="000000"/>
                <w:sz w:val="24"/>
                <w:szCs w:val="24"/>
                <w:lang w:val="kk-KZ"/>
              </w:rPr>
              <w:t>По определению «специизированная организация по управлению отходами»:</w:t>
            </w:r>
          </w:p>
          <w:p w14:paraId="597C009E" w14:textId="77777777" w:rsidR="00512DC7" w:rsidRPr="00763448" w:rsidRDefault="00512DC7" w:rsidP="00512DC7">
            <w:pPr>
              <w:widowControl w:val="0"/>
              <w:spacing w:after="0" w:line="240" w:lineRule="auto"/>
              <w:ind w:firstLine="17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Необходимо идентифицировать в Экологическом Кодексе специализированные организации по управлению отходами, как отдельную группу субъектов правоотношений в сфере охраны окружающей среды.</w:t>
            </w:r>
          </w:p>
          <w:p w14:paraId="05309CBF" w14:textId="77777777" w:rsidR="00512DC7" w:rsidRPr="00763448" w:rsidRDefault="00512DC7" w:rsidP="00512DC7">
            <w:pPr>
              <w:widowControl w:val="0"/>
              <w:spacing w:after="0" w:line="240" w:lineRule="auto"/>
              <w:ind w:firstLine="17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Такая идентификация позволяет дифференциировать требования, предъявляемые к деятельности таких организаций, и иметь четкое представление о разграничении прав и обязанностей между образователями отходов и специализированными организациями.</w:t>
            </w:r>
          </w:p>
          <w:p w14:paraId="34F9FBB7" w14:textId="77777777"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sz w:val="24"/>
                <w:szCs w:val="24"/>
                <w:lang w:val="kk-KZ"/>
              </w:rPr>
              <w:t xml:space="preserve">Предлагается применить уведомительный порядок регулирования деятельности таких специализированных организаций по управлению отходами в соответствии с Законом </w:t>
            </w:r>
            <w:r w:rsidRPr="00763448">
              <w:rPr>
                <w:rFonts w:ascii="Times New Roman" w:hAnsi="Times New Roman" w:cs="Times New Roman"/>
                <w:bCs/>
                <w:color w:val="000000"/>
                <w:sz w:val="24"/>
                <w:szCs w:val="24"/>
              </w:rPr>
              <w:t>«О разрешениях и уведомлениях».</w:t>
            </w:r>
          </w:p>
        </w:tc>
        <w:tc>
          <w:tcPr>
            <w:tcW w:w="1560" w:type="dxa"/>
            <w:tcBorders>
              <w:top w:val="single" w:sz="6" w:space="0" w:color="auto"/>
              <w:left w:val="single" w:sz="6" w:space="0" w:color="auto"/>
              <w:bottom w:val="single" w:sz="6" w:space="0" w:color="auto"/>
              <w:right w:val="single" w:sz="6" w:space="0" w:color="auto"/>
            </w:tcBorders>
          </w:tcPr>
          <w:p w14:paraId="64ACA36C" w14:textId="68A6F42D" w:rsidR="00512DC7" w:rsidRPr="00763448" w:rsidRDefault="00512DC7" w:rsidP="00512DC7">
            <w:pPr>
              <w:spacing w:after="0" w:line="240" w:lineRule="auto"/>
              <w:contextualSpacing/>
              <w:jc w:val="center"/>
              <w:rPr>
                <w:rFonts w:ascii="Times New Roman" w:eastAsia="Times New Roman" w:hAnsi="Times New Roman" w:cs="Times New Roman"/>
                <w:b/>
                <w:sz w:val="24"/>
                <w:szCs w:val="24"/>
              </w:rPr>
            </w:pPr>
          </w:p>
        </w:tc>
      </w:tr>
      <w:tr w:rsidR="00512DC7" w:rsidRPr="00763448" w14:paraId="31B805F1"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CFAFBCF" w14:textId="77777777" w:rsidR="00512DC7" w:rsidRPr="00763448" w:rsidRDefault="00512DC7" w:rsidP="00512DC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39AF6CF" w14:textId="77777777" w:rsidR="00512DC7" w:rsidRPr="00763448" w:rsidRDefault="00512DC7" w:rsidP="00512DC7">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Новый пункт 4 статьи 331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AFB4F65"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331.</w:t>
            </w:r>
            <w:r w:rsidRPr="00763448">
              <w:rPr>
                <w:rFonts w:ascii="Times New Roman" w:eastAsia="Times New Roman" w:hAnsi="Times New Roman" w:cs="Times New Roman"/>
                <w:color w:val="000000"/>
                <w:sz w:val="24"/>
                <w:szCs w:val="24"/>
              </w:rPr>
              <w:tab/>
              <w:t>Управление отходами</w:t>
            </w:r>
          </w:p>
          <w:p w14:paraId="2621BA9F"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770132EF" w14:textId="77777777" w:rsidR="00512DC7" w:rsidRPr="00763448" w:rsidRDefault="00512DC7" w:rsidP="00512DC7">
            <w:pPr>
              <w:spacing w:after="0" w:line="240" w:lineRule="auto"/>
              <w:contextualSpacing/>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4.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40BFE7A" w14:textId="77777777" w:rsidR="00512DC7" w:rsidRPr="00763448" w:rsidRDefault="00512DC7" w:rsidP="00512DC7">
            <w:pPr>
              <w:spacing w:after="0" w:line="240" w:lineRule="auto"/>
              <w:jc w:val="both"/>
              <w:rPr>
                <w:rFonts w:ascii="Times New Roman" w:hAnsi="Times New Roman" w:cs="Times New Roman"/>
                <w:sz w:val="24"/>
                <w:szCs w:val="24"/>
              </w:rPr>
            </w:pPr>
            <w:r w:rsidRPr="00763448">
              <w:rPr>
                <w:rFonts w:ascii="Times New Roman" w:eastAsia="Times New Roman" w:hAnsi="Times New Roman" w:cs="Times New Roman"/>
                <w:sz w:val="24"/>
                <w:szCs w:val="24"/>
              </w:rPr>
              <w:t xml:space="preserve">Статью 331 проекта дополнить пунктом 4 </w:t>
            </w:r>
            <w:r w:rsidRPr="00763448">
              <w:rPr>
                <w:rFonts w:ascii="Times New Roman" w:hAnsi="Times New Roman" w:cs="Times New Roman"/>
                <w:sz w:val="24"/>
                <w:szCs w:val="24"/>
              </w:rPr>
              <w:t>следующего содержания:</w:t>
            </w:r>
          </w:p>
          <w:p w14:paraId="5B2E4757" w14:textId="77777777" w:rsidR="00512DC7" w:rsidRPr="00763448" w:rsidRDefault="00512DC7" w:rsidP="00512DC7">
            <w:pPr>
              <w:spacing w:after="0" w:line="240" w:lineRule="auto"/>
              <w:jc w:val="both"/>
              <w:rPr>
                <w:rFonts w:ascii="Times New Roman" w:eastAsia="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sz w:val="24"/>
                <w:szCs w:val="24"/>
              </w:rPr>
              <w:t>4.</w:t>
            </w:r>
            <w:r w:rsidRPr="00763448">
              <w:rPr>
                <w:rFonts w:ascii="Times New Roman" w:hAnsi="Times New Roman" w:cs="Times New Roman"/>
                <w:sz w:val="24"/>
                <w:szCs w:val="24"/>
              </w:rPr>
              <w:t xml:space="preserve"> </w:t>
            </w:r>
            <w:r w:rsidRPr="00763448">
              <w:rPr>
                <w:rFonts w:ascii="Times New Roman" w:hAnsi="Times New Roman" w:cs="Times New Roman"/>
                <w:b/>
                <w:sz w:val="24"/>
                <w:szCs w:val="24"/>
              </w:rPr>
              <w:t>Лица, осуществляющие операции по управлению отходами, обязаны предоставлять отчетность по управлению отходами в порядке, предусмотренном статьей 394 настоящего Кодекса.».</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973B737" w14:textId="77777777"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07486DF5" w14:textId="77777777" w:rsidR="00512DC7" w:rsidRPr="00763448" w:rsidRDefault="00512DC7" w:rsidP="00512DC7">
            <w:pPr>
              <w:spacing w:after="0" w:line="240" w:lineRule="auto"/>
              <w:jc w:val="both"/>
              <w:rPr>
                <w:rFonts w:ascii="Times New Roman" w:hAnsi="Times New Roman" w:cs="Times New Roman"/>
                <w:b/>
                <w:bCs/>
                <w:sz w:val="24"/>
                <w:szCs w:val="24"/>
              </w:rPr>
            </w:pPr>
          </w:p>
          <w:p w14:paraId="00AF1398" w14:textId="77777777" w:rsidR="00512DC7" w:rsidRPr="00763448" w:rsidRDefault="00512DC7" w:rsidP="00512DC7">
            <w:pPr>
              <w:spacing w:after="0" w:line="240" w:lineRule="auto"/>
              <w:jc w:val="both"/>
              <w:rPr>
                <w:rFonts w:ascii="Times New Roman" w:hAnsi="Times New Roman" w:cs="Times New Roman"/>
                <w:bCs/>
                <w:sz w:val="24"/>
                <w:szCs w:val="24"/>
              </w:rPr>
            </w:pPr>
            <w:r w:rsidRPr="00763448">
              <w:rPr>
                <w:rFonts w:ascii="Times New Roman" w:hAnsi="Times New Roman" w:cs="Times New Roman"/>
                <w:bCs/>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78F5B8D" w14:textId="67F243C1" w:rsidR="00512DC7" w:rsidRPr="00763448" w:rsidRDefault="00512DC7" w:rsidP="00512DC7">
            <w:pPr>
              <w:spacing w:after="0" w:line="240" w:lineRule="auto"/>
              <w:contextualSpacing/>
              <w:jc w:val="center"/>
              <w:rPr>
                <w:rFonts w:ascii="Times New Roman" w:eastAsia="Times New Roman" w:hAnsi="Times New Roman" w:cs="Times New Roman"/>
                <w:bCs/>
                <w:color w:val="FF0000"/>
                <w:sz w:val="24"/>
                <w:szCs w:val="24"/>
              </w:rPr>
            </w:pPr>
            <w:r w:rsidRPr="00763448">
              <w:rPr>
                <w:rFonts w:ascii="Times New Roman" w:eastAsia="Times New Roman" w:hAnsi="Times New Roman" w:cs="Times New Roman"/>
                <w:bCs/>
                <w:color w:val="FF0000"/>
                <w:sz w:val="24"/>
                <w:szCs w:val="24"/>
              </w:rPr>
              <w:t>.</w:t>
            </w:r>
          </w:p>
        </w:tc>
      </w:tr>
      <w:tr w:rsidR="00512DC7" w:rsidRPr="00763448" w14:paraId="00557CF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07CA4AD" w14:textId="77777777" w:rsidR="00512DC7" w:rsidRPr="00763448" w:rsidRDefault="00512DC7" w:rsidP="00512DC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8C62EA2" w14:textId="2172886C" w:rsidR="00512DC7" w:rsidRPr="00763448" w:rsidRDefault="00512DC7" w:rsidP="00512DC7">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bCs/>
                <w:sz w:val="24"/>
                <w:szCs w:val="24"/>
              </w:rPr>
              <w:t>Пункт 1 статьи 332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1E85F2A" w14:textId="77777777" w:rsidR="00512DC7" w:rsidRPr="00763448" w:rsidRDefault="00512DC7" w:rsidP="00512DC7">
            <w:pPr>
              <w:pStyle w:val="a"/>
              <w:numPr>
                <w:ilvl w:val="0"/>
                <w:numId w:val="0"/>
              </w:numPr>
              <w:spacing w:after="0"/>
              <w:ind w:firstLine="709"/>
              <w:rPr>
                <w:rFonts w:cs="Times New Roman"/>
              </w:rPr>
            </w:pPr>
            <w:r w:rsidRPr="00763448">
              <w:rPr>
                <w:rFonts w:cs="Times New Roman"/>
              </w:rPr>
              <w:t>1. Под накоплением отходов понимается временное складирование отходов в специально установленных местах в течение сроков, указанных в пункте 2 настоящей статьи, осуществляемое в процессе образования отходов или дальнейшего управления ими до момента их окончательного восстановления или удаления.</w:t>
            </w:r>
          </w:p>
          <w:p w14:paraId="05F7AFA8"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A97B67D" w14:textId="77777777" w:rsidR="00512DC7" w:rsidRPr="00763448" w:rsidRDefault="00512DC7" w:rsidP="00512DC7">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Пункт 1 статьи 332 дополнить частью второй следующего содержания:</w:t>
            </w:r>
          </w:p>
          <w:p w14:paraId="0A1A795B" w14:textId="79407FEC" w:rsidR="00512DC7" w:rsidRPr="00763448" w:rsidRDefault="00512DC7" w:rsidP="00512DC7">
            <w:pPr>
              <w:spacing w:after="0" w:line="240" w:lineRule="auto"/>
              <w:jc w:val="both"/>
              <w:rPr>
                <w:rFonts w:ascii="Times New Roman" w:eastAsia="Times New Roman" w:hAnsi="Times New Roman" w:cs="Times New Roman"/>
                <w:b/>
                <w:bCs/>
                <w:sz w:val="24"/>
                <w:szCs w:val="24"/>
              </w:rPr>
            </w:pPr>
            <w:r w:rsidRPr="00763448">
              <w:rPr>
                <w:rFonts w:ascii="Times New Roman" w:hAnsi="Times New Roman" w:cs="Times New Roman"/>
                <w:b/>
                <w:bCs/>
              </w:rPr>
              <w:t>«Раздельное накопление отходов – это процесс, в котором первичный образователь отходов осуществляет самостоятельно разделение отходов по видам и/или группам и в дальнейшем помещает их раздельно в местах временного складирования.».</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A786883" w14:textId="77777777" w:rsidR="00512DC7" w:rsidRPr="00763448" w:rsidRDefault="00512DC7" w:rsidP="00512DC7">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384E3318" w14:textId="77777777" w:rsidR="00512DC7" w:rsidRPr="00763448" w:rsidRDefault="00512DC7" w:rsidP="00512DC7">
            <w:pPr>
              <w:spacing w:line="240" w:lineRule="auto"/>
              <w:ind w:firstLine="397"/>
              <w:jc w:val="both"/>
              <w:rPr>
                <w:rFonts w:ascii="Times New Roman" w:hAnsi="Times New Roman" w:cs="Times New Roman"/>
                <w:b/>
                <w:bCs/>
                <w:sz w:val="24"/>
                <w:szCs w:val="24"/>
              </w:rPr>
            </w:pPr>
          </w:p>
          <w:p w14:paraId="2B0B00D4" w14:textId="77777777" w:rsidR="00512DC7" w:rsidRPr="00763448" w:rsidRDefault="00512DC7" w:rsidP="00512DC7">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Уточнение понятийного аппарата в части раздельного сбора отходов.</w:t>
            </w:r>
          </w:p>
          <w:p w14:paraId="602B8813" w14:textId="77777777" w:rsidR="00512DC7" w:rsidRPr="00763448" w:rsidRDefault="00512DC7" w:rsidP="00512DC7">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Необходимость уточнения понятия «раздельный накопление отходов» объясняется следующим:</w:t>
            </w:r>
          </w:p>
          <w:p w14:paraId="0110308D" w14:textId="77777777" w:rsidR="00512DC7" w:rsidRPr="00763448" w:rsidRDefault="00512DC7" w:rsidP="00512DC7">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 Главным принципом раздельного сбора отходов при решении и экологических и экономических задач является процесс, когда сам первичный образователь отходов разделяет их самостоятельно, это повышает качество вторичного сырья.</w:t>
            </w:r>
          </w:p>
          <w:p w14:paraId="34AE49D0" w14:textId="6523370F"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2. </w:t>
            </w:r>
            <w:r w:rsidRPr="00763448">
              <w:rPr>
                <w:rFonts w:ascii="Times New Roman" w:hAnsi="Times New Roman" w:cs="Times New Roman"/>
                <w:bCs/>
                <w:sz w:val="24"/>
                <w:szCs w:val="24"/>
              </w:rPr>
              <w:t>Повышение качества вторичного сырья  позволит переориентировать затраты, связанные с управлением отходами на развитие отрасли вторичной переработки, что повлечет сокращение объемов размещаемых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D527B6B" w14:textId="77777777" w:rsidR="00512DC7" w:rsidRPr="00763448" w:rsidRDefault="00512DC7" w:rsidP="00512DC7">
            <w:pPr>
              <w:spacing w:after="0" w:line="240" w:lineRule="auto"/>
              <w:contextualSpacing/>
              <w:jc w:val="center"/>
              <w:rPr>
                <w:rFonts w:ascii="Times New Roman" w:eastAsia="Times New Roman" w:hAnsi="Times New Roman" w:cs="Times New Roman"/>
                <w:b/>
                <w:sz w:val="24"/>
                <w:szCs w:val="24"/>
              </w:rPr>
            </w:pPr>
          </w:p>
        </w:tc>
      </w:tr>
      <w:tr w:rsidR="00512DC7" w:rsidRPr="00763448" w14:paraId="6CA76BA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BC8CC0F" w14:textId="77777777" w:rsidR="00512DC7" w:rsidRPr="00763448" w:rsidRDefault="00512DC7" w:rsidP="00512DC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1494FA9" w14:textId="77777777" w:rsidR="00512DC7" w:rsidRPr="00763448" w:rsidRDefault="00512DC7" w:rsidP="00512DC7">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 пункта 2 статьи 332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481FC1B"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332.</w:t>
            </w:r>
            <w:r w:rsidRPr="00763448">
              <w:rPr>
                <w:rFonts w:ascii="Times New Roman" w:eastAsia="Times New Roman" w:hAnsi="Times New Roman" w:cs="Times New Roman"/>
                <w:color w:val="000000"/>
                <w:sz w:val="24"/>
                <w:szCs w:val="24"/>
              </w:rPr>
              <w:tab/>
              <w:t>Накопление отходов</w:t>
            </w:r>
          </w:p>
          <w:p w14:paraId="19B17F5D"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496FC74F"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Места накопления отходов предназначены для:</w:t>
            </w:r>
          </w:p>
          <w:p w14:paraId="603E0833"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46CD78F3"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 xml:space="preserve">временного складирования отходов на месте образования на срок не более </w:t>
            </w:r>
            <w:r w:rsidRPr="00763448">
              <w:rPr>
                <w:rFonts w:ascii="Times New Roman" w:eastAsia="Times New Roman" w:hAnsi="Times New Roman" w:cs="Times New Roman"/>
                <w:b/>
                <w:color w:val="000000"/>
                <w:sz w:val="24"/>
                <w:szCs w:val="24"/>
              </w:rPr>
              <w:t>шести месяцев</w:t>
            </w:r>
            <w:r w:rsidRPr="00763448">
              <w:rPr>
                <w:rFonts w:ascii="Times New Roman" w:eastAsia="Times New Roman" w:hAnsi="Times New Roman" w:cs="Times New Roman"/>
                <w:color w:val="000000"/>
                <w:sz w:val="24"/>
                <w:szCs w:val="24"/>
              </w:rPr>
              <w:t xml:space="preserve"> до даты их сбора (передачи специализированным организациям) или самостоятельного вывоза на объект, где данные отходы будут подвергнуты операциям по восстановлению или удалению;</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3A5D5BF" w14:textId="77777777" w:rsidR="00512DC7" w:rsidRPr="00763448" w:rsidRDefault="00512DC7" w:rsidP="00512DC7">
            <w:pPr>
              <w:spacing w:after="0" w:line="240" w:lineRule="auto"/>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1) пункта 2 статьи 332 проекта изложить в следующей редакции:</w:t>
            </w:r>
          </w:p>
          <w:p w14:paraId="1C05E791" w14:textId="77777777" w:rsidR="00512DC7" w:rsidRPr="00763448" w:rsidRDefault="00512DC7" w:rsidP="00512DC7">
            <w:pPr>
              <w:spacing w:after="0" w:line="240" w:lineRule="auto"/>
              <w:jc w:val="both"/>
              <w:rPr>
                <w:rFonts w:ascii="Times New Roman" w:eastAsia="Times New Roman" w:hAnsi="Times New Roman" w:cs="Times New Roman"/>
                <w:sz w:val="24"/>
                <w:szCs w:val="24"/>
              </w:rPr>
            </w:pPr>
          </w:p>
          <w:p w14:paraId="29915DB9" w14:textId="77777777" w:rsidR="00512DC7" w:rsidRPr="00763448" w:rsidRDefault="00512DC7" w:rsidP="00512DC7">
            <w:pPr>
              <w:pStyle w:val="a"/>
              <w:numPr>
                <w:ilvl w:val="0"/>
                <w:numId w:val="0"/>
              </w:numPr>
              <w:rPr>
                <w:color w:val="auto"/>
              </w:rPr>
            </w:pPr>
            <w:r w:rsidRPr="00763448">
              <w:rPr>
                <w:rFonts w:eastAsia="Times New Roman" w:cs="Times New Roman"/>
              </w:rPr>
              <w:t>«</w:t>
            </w:r>
            <w:r w:rsidRPr="00763448">
              <w:rPr>
                <w:color w:val="auto"/>
              </w:rPr>
              <w:t>1) временного складирования отходов на месте образования на срок не более</w:t>
            </w:r>
            <w:r w:rsidRPr="00763448">
              <w:rPr>
                <w:b/>
                <w:color w:val="auto"/>
              </w:rPr>
              <w:t xml:space="preserve"> трех лет</w:t>
            </w:r>
            <w:r w:rsidRPr="00763448">
              <w:rPr>
                <w:color w:val="auto"/>
              </w:rPr>
              <w:t xml:space="preserve"> до даты их сбора (передачи специализированным организациям) или самостоятельного вывоза на объект, где данные отходы будут подвергнуты операциям по восстановлению, или </w:t>
            </w:r>
            <w:r w:rsidRPr="00763448">
              <w:rPr>
                <w:b/>
                <w:color w:val="auto"/>
              </w:rPr>
              <w:t>не более одного года до даты их сбора (передачи специализированным организациям) или самостоятельного вывоза на объект, где данные отходы будут подвергнуты операциям по</w:t>
            </w:r>
            <w:r w:rsidRPr="00763448">
              <w:rPr>
                <w:color w:val="auto"/>
              </w:rPr>
              <w:t xml:space="preserve"> удалению</w:t>
            </w:r>
            <w:r w:rsidRPr="00763448">
              <w:rPr>
                <w:b/>
                <w:color w:val="auto"/>
              </w:rPr>
              <w:t>.».</w:t>
            </w:r>
            <w:r w:rsidRPr="00763448">
              <w:rPr>
                <w:color w:val="auto"/>
              </w:rPr>
              <w:t xml:space="preserve"> </w:t>
            </w:r>
          </w:p>
          <w:p w14:paraId="48C556F3" w14:textId="77777777" w:rsidR="00512DC7" w:rsidRPr="00763448" w:rsidRDefault="00512DC7" w:rsidP="00512DC7">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5A592D3" w14:textId="77777777"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4BFE8DBB" w14:textId="77777777"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p>
          <w:p w14:paraId="7F901A0B"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Предлагаем увеличить сроки накопления отходов по следующим основаниям:</w:t>
            </w:r>
          </w:p>
          <w:p w14:paraId="56441367" w14:textId="1B42152E"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1.</w:t>
            </w:r>
            <w:r w:rsidRPr="00763448">
              <w:rPr>
                <w:rFonts w:ascii="Times New Roman" w:eastAsia="Times New Roman" w:hAnsi="Times New Roman" w:cs="Times New Roman"/>
                <w:sz w:val="24"/>
                <w:szCs w:val="24"/>
              </w:rPr>
              <w:tab/>
              <w:t xml:space="preserve">Объекты образования и переработки или удаления отходов могут располагаться в разных городах. Сроки накопления отходов влияют на рентабельность и являются решающим фактором для развития перерабатывающих производств. </w:t>
            </w:r>
          </w:p>
          <w:p w14:paraId="0CA9368E"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2.</w:t>
            </w:r>
            <w:r w:rsidRPr="00763448">
              <w:rPr>
                <w:rFonts w:ascii="Times New Roman" w:eastAsia="Times New Roman" w:hAnsi="Times New Roman" w:cs="Times New Roman"/>
                <w:sz w:val="24"/>
                <w:szCs w:val="24"/>
              </w:rPr>
              <w:tab/>
              <w:t>Реформа экологического законодательства менять подходы к организации производства, искать и внедрять новые способы восстановления/удаления отходов. Тем временем отходы могут накапливаться на   специально оборудованных площадках, исключающих вредное воздействие на окружающую среду.</w:t>
            </w:r>
          </w:p>
          <w:p w14:paraId="529E9AC9"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3.</w:t>
            </w:r>
            <w:r w:rsidRPr="00763448">
              <w:rPr>
                <w:rFonts w:ascii="Times New Roman" w:eastAsia="Times New Roman" w:hAnsi="Times New Roman" w:cs="Times New Roman"/>
                <w:sz w:val="24"/>
                <w:szCs w:val="24"/>
              </w:rPr>
              <w:tab/>
              <w:t>Особенно это актуально для крупнотоннажных отходов ГМК (пустая порода, хвосты, шлаки и др.), время накопления которых зависит от многих факторов: планов горных работ, наличия выемок для закладки, графика строительства дамб, производственных целей по выпуску продукции, объемов финансирования и т.д.</w:t>
            </w:r>
          </w:p>
          <w:p w14:paraId="29A4E983"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4.</w:t>
            </w:r>
            <w:r w:rsidRPr="00763448">
              <w:rPr>
                <w:rFonts w:ascii="Times New Roman" w:eastAsia="Times New Roman" w:hAnsi="Times New Roman" w:cs="Times New Roman"/>
                <w:sz w:val="24"/>
                <w:szCs w:val="24"/>
              </w:rPr>
              <w:tab/>
              <w:t xml:space="preserve">Срок накопления отходов шесть месяцев не исходит из реально необходимого времени для целей переработки/утилизации отходов. По логике проекта Экологического кодекса накопление отходов более 6 месяцев ведет к неоднократному исполнению обязательств по плате за эмиссии, что делает нецелесообразными дальнейшие затраты на утилизацию. </w:t>
            </w:r>
          </w:p>
          <w:p w14:paraId="369F0DEC"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5.</w:t>
            </w:r>
            <w:r w:rsidRPr="00763448">
              <w:rPr>
                <w:rFonts w:ascii="Times New Roman" w:eastAsia="Times New Roman" w:hAnsi="Times New Roman" w:cs="Times New Roman"/>
                <w:sz w:val="24"/>
                <w:szCs w:val="24"/>
              </w:rPr>
              <w:tab/>
              <w:t>Ситуация, когда мера ответственности за подлежащие переработке отходы выше, чем при их захоронении, снижает заинтересованность в создании перерабатывающих производств не только у производителя, но и у третьих лиц, что не способствует развитию бизнеса и переходу Республики Казахстан к «Зеленой экономике».</w:t>
            </w:r>
          </w:p>
          <w:p w14:paraId="0EE5ED94"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6.</w:t>
            </w:r>
            <w:r w:rsidRPr="00763448">
              <w:rPr>
                <w:rFonts w:ascii="Times New Roman" w:eastAsia="Times New Roman" w:hAnsi="Times New Roman" w:cs="Times New Roman"/>
                <w:sz w:val="24"/>
                <w:szCs w:val="24"/>
              </w:rPr>
              <w:tab/>
              <w:t>Хранение отходов до их утилизации в течение трех лет и до захоронения в течение одного года полностью соответствует Директиве Совета 1999/31 / EC от 26 апреля 1999 года о захоронении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5D80E40" w14:textId="541E220C" w:rsidR="00512DC7" w:rsidRPr="00763448" w:rsidRDefault="00512DC7" w:rsidP="00512DC7">
            <w:pPr>
              <w:spacing w:after="0" w:line="240" w:lineRule="auto"/>
              <w:contextualSpacing/>
              <w:jc w:val="center"/>
              <w:rPr>
                <w:rFonts w:ascii="Times New Roman" w:eastAsia="Times New Roman" w:hAnsi="Times New Roman" w:cs="Times New Roman"/>
                <w:b/>
                <w:sz w:val="24"/>
                <w:szCs w:val="24"/>
              </w:rPr>
            </w:pPr>
          </w:p>
        </w:tc>
      </w:tr>
      <w:tr w:rsidR="00512DC7" w:rsidRPr="00763448" w14:paraId="7E326E0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F84D186" w14:textId="77777777" w:rsidR="00512DC7" w:rsidRPr="00763448" w:rsidRDefault="00512DC7" w:rsidP="00512DC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566F8D1" w14:textId="7BF899BC" w:rsidR="00512DC7" w:rsidRPr="00763448" w:rsidRDefault="00512DC7" w:rsidP="00512DC7">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2) пункта 2 статьи 332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B2ECD0B" w14:textId="77777777" w:rsidR="00512DC7" w:rsidRPr="00763448" w:rsidRDefault="00512DC7" w:rsidP="00512DC7">
            <w:pPr>
              <w:spacing w:after="0" w:line="240" w:lineRule="auto"/>
              <w:ind w:firstLine="397"/>
              <w:jc w:val="both"/>
              <w:rPr>
                <w:rFonts w:ascii="Times New Roman" w:hAnsi="Times New Roman" w:cs="Times New Roman"/>
                <w:b/>
                <w:bCs/>
                <w:iCs/>
                <w:sz w:val="24"/>
                <w:szCs w:val="24"/>
              </w:rPr>
            </w:pPr>
            <w:bookmarkStart w:id="295" w:name="_Toc13667674"/>
            <w:bookmarkStart w:id="296" w:name="_Toc27774795"/>
            <w:bookmarkStart w:id="297" w:name="_Hlk39516006"/>
            <w:r w:rsidRPr="00763448">
              <w:rPr>
                <w:rFonts w:ascii="Times New Roman" w:hAnsi="Times New Roman" w:cs="Times New Roman"/>
                <w:b/>
                <w:bCs/>
                <w:iCs/>
                <w:sz w:val="24"/>
                <w:szCs w:val="24"/>
              </w:rPr>
              <w:t>Статья 332. Накопление отходов</w:t>
            </w:r>
            <w:bookmarkEnd w:id="295"/>
            <w:bookmarkEnd w:id="296"/>
          </w:p>
          <w:p w14:paraId="1D7CC955" w14:textId="77777777" w:rsidR="00512DC7" w:rsidRPr="00763448" w:rsidRDefault="00512DC7" w:rsidP="00512DC7">
            <w:pPr>
              <w:spacing w:after="0" w:line="240" w:lineRule="auto"/>
              <w:ind w:firstLine="397"/>
              <w:jc w:val="both"/>
              <w:rPr>
                <w:rFonts w:ascii="Times New Roman" w:hAnsi="Times New Roman" w:cs="Times New Roman"/>
                <w:bCs/>
                <w:iCs/>
                <w:sz w:val="24"/>
                <w:szCs w:val="24"/>
              </w:rPr>
            </w:pPr>
            <w:bookmarkStart w:id="298" w:name="1963234617"/>
            <w:bookmarkStart w:id="299" w:name="_Ref10482219"/>
            <w:bookmarkEnd w:id="297"/>
            <w:bookmarkEnd w:id="298"/>
            <w:r w:rsidRPr="00763448">
              <w:rPr>
                <w:rFonts w:ascii="Times New Roman" w:hAnsi="Times New Roman" w:cs="Times New Roman"/>
                <w:bCs/>
                <w:iCs/>
                <w:sz w:val="24"/>
                <w:szCs w:val="24"/>
              </w:rPr>
              <w:t>2. Места накопления отходов предназначены для:</w:t>
            </w:r>
            <w:bookmarkEnd w:id="299"/>
          </w:p>
          <w:p w14:paraId="57448D68" w14:textId="77777777" w:rsidR="00512DC7" w:rsidRPr="00763448" w:rsidRDefault="00512DC7" w:rsidP="00512DC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временного складирования неопасных отходов в процессе их сбора (в контейнерах, на перевалочных и сортировочных станциях) на срок не более трех месяцев до даты их вывоза на объект, где данные отходы будут подвергнуты операциям по восстановлению или удалению;</w:t>
            </w:r>
            <w:r w:rsidRPr="00763448">
              <w:rPr>
                <w:rFonts w:ascii="Times New Roman" w:hAnsi="Times New Roman" w:cs="Times New Roman"/>
                <w:b/>
                <w:bCs/>
                <w:iCs/>
                <w:sz w:val="24"/>
                <w:szCs w:val="24"/>
              </w:rPr>
              <w:t xml:space="preserve"> и</w:t>
            </w:r>
            <w:r w:rsidRPr="00763448">
              <w:rPr>
                <w:rFonts w:ascii="Times New Roman" w:hAnsi="Times New Roman" w:cs="Times New Roman"/>
                <w:bCs/>
                <w:iCs/>
                <w:sz w:val="24"/>
                <w:szCs w:val="24"/>
              </w:rPr>
              <w:t xml:space="preserve"> </w:t>
            </w:r>
          </w:p>
          <w:p w14:paraId="7A643C92"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BF1AC37" w14:textId="2B864033" w:rsidR="00512DC7" w:rsidRPr="00763448" w:rsidRDefault="00512DC7" w:rsidP="00512DC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2) пункта 2 статьи 332 слово «</w:t>
            </w:r>
            <w:r w:rsidRPr="00763448">
              <w:rPr>
                <w:rFonts w:ascii="Times New Roman" w:hAnsi="Times New Roman" w:cs="Times New Roman"/>
                <w:b/>
                <w:bCs/>
                <w:color w:val="000000"/>
                <w:sz w:val="24"/>
                <w:szCs w:val="24"/>
              </w:rPr>
              <w:t>и</w:t>
            </w:r>
            <w:r w:rsidRPr="00763448">
              <w:rPr>
                <w:rFonts w:ascii="Times New Roman" w:hAnsi="Times New Roman" w:cs="Times New Roman"/>
                <w:color w:val="000000"/>
                <w:sz w:val="24"/>
                <w:szCs w:val="24"/>
              </w:rPr>
              <w:t>» исключить.</w:t>
            </w:r>
          </w:p>
          <w:p w14:paraId="7274944A" w14:textId="77777777" w:rsidR="00512DC7" w:rsidRPr="00763448" w:rsidRDefault="00512DC7" w:rsidP="00512DC7">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168A73B" w14:textId="77777777" w:rsidR="00512DC7" w:rsidRPr="00763448" w:rsidRDefault="00512DC7" w:rsidP="00512DC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6E42F9E" w14:textId="77777777" w:rsidR="00512DC7" w:rsidRPr="00763448" w:rsidRDefault="00512DC7" w:rsidP="00512DC7">
            <w:pPr>
              <w:spacing w:after="0" w:line="240" w:lineRule="auto"/>
              <w:ind w:firstLine="397"/>
              <w:contextualSpacing/>
              <w:jc w:val="both"/>
              <w:rPr>
                <w:rFonts w:ascii="Times New Roman" w:eastAsia="Times New Roman" w:hAnsi="Times New Roman" w:cs="Times New Roman"/>
                <w:b/>
                <w:sz w:val="24"/>
                <w:szCs w:val="24"/>
              </w:rPr>
            </w:pPr>
          </w:p>
          <w:p w14:paraId="7D69C068" w14:textId="1B03882F"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Техническая ошибка.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D075AC7" w14:textId="230D0585" w:rsidR="00512DC7" w:rsidRPr="00763448" w:rsidRDefault="00512DC7" w:rsidP="00512DC7">
            <w:pPr>
              <w:spacing w:after="0" w:line="240" w:lineRule="auto"/>
              <w:contextualSpacing/>
              <w:jc w:val="center"/>
              <w:rPr>
                <w:rFonts w:ascii="Times New Roman" w:eastAsia="Times New Roman" w:hAnsi="Times New Roman" w:cs="Times New Roman"/>
                <w:b/>
                <w:sz w:val="24"/>
                <w:szCs w:val="24"/>
              </w:rPr>
            </w:pPr>
          </w:p>
        </w:tc>
      </w:tr>
      <w:tr w:rsidR="00512DC7" w:rsidRPr="00763448" w14:paraId="27D6751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DDA3E5C" w14:textId="77777777" w:rsidR="00512DC7" w:rsidRPr="00763448" w:rsidRDefault="00512DC7" w:rsidP="00512DC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89734F3" w14:textId="77777777" w:rsidR="00512DC7" w:rsidRPr="00763448" w:rsidRDefault="00512DC7" w:rsidP="00512DC7">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3) пункта 2 статьи 332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BD72CEA"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332.</w:t>
            </w:r>
            <w:r w:rsidRPr="00763448">
              <w:rPr>
                <w:rFonts w:ascii="Times New Roman" w:eastAsia="Times New Roman" w:hAnsi="Times New Roman" w:cs="Times New Roman"/>
                <w:color w:val="000000"/>
                <w:sz w:val="24"/>
                <w:szCs w:val="24"/>
              </w:rPr>
              <w:tab/>
              <w:t>Накопление отходов</w:t>
            </w:r>
          </w:p>
          <w:p w14:paraId="58E2D04B"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105DAB6F"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Места накопления отходов предназначены для:</w:t>
            </w:r>
          </w:p>
          <w:p w14:paraId="74868129"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6715F8CE" w14:textId="77777777" w:rsidR="00512DC7" w:rsidRPr="00763448" w:rsidRDefault="00512DC7" w:rsidP="00512DC7">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3)</w:t>
            </w:r>
            <w:r w:rsidRPr="00763448">
              <w:rPr>
                <w:rFonts w:ascii="Times New Roman" w:eastAsia="Times New Roman" w:hAnsi="Times New Roman" w:cs="Times New Roman"/>
                <w:color w:val="000000"/>
                <w:sz w:val="24"/>
                <w:szCs w:val="24"/>
              </w:rPr>
              <w:tab/>
              <w:t xml:space="preserve">временного складирования отходов на объекте, где отходы будут подвергнуты операциям по удалению или восстановлению, на срок не более </w:t>
            </w:r>
            <w:r w:rsidRPr="00763448">
              <w:rPr>
                <w:rFonts w:ascii="Times New Roman" w:eastAsia="Times New Roman" w:hAnsi="Times New Roman" w:cs="Times New Roman"/>
                <w:b/>
                <w:color w:val="000000"/>
                <w:sz w:val="24"/>
                <w:szCs w:val="24"/>
              </w:rPr>
              <w:t>шести месяцев</w:t>
            </w:r>
            <w:r w:rsidRPr="00763448">
              <w:rPr>
                <w:rFonts w:ascii="Times New Roman" w:eastAsia="Times New Roman" w:hAnsi="Times New Roman" w:cs="Times New Roman"/>
                <w:color w:val="000000"/>
                <w:sz w:val="24"/>
                <w:szCs w:val="24"/>
              </w:rPr>
              <w:t xml:space="preserve"> до направления их на восстановление или удаление.</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0F6DADD" w14:textId="77777777" w:rsidR="00512DC7" w:rsidRPr="00763448" w:rsidRDefault="00512DC7" w:rsidP="00512DC7">
            <w:pPr>
              <w:spacing w:after="0" w:line="240" w:lineRule="auto"/>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3) пункта 2 статьи 332 проекта изложить в следующей редакции:</w:t>
            </w:r>
          </w:p>
          <w:p w14:paraId="29373CEF" w14:textId="77777777" w:rsidR="00512DC7" w:rsidRPr="00763448" w:rsidRDefault="00512DC7" w:rsidP="00512DC7">
            <w:pPr>
              <w:spacing w:after="0" w:line="240" w:lineRule="auto"/>
              <w:jc w:val="both"/>
              <w:rPr>
                <w:rFonts w:ascii="Times New Roman" w:eastAsia="Times New Roman" w:hAnsi="Times New Roman" w:cs="Times New Roman"/>
                <w:sz w:val="24"/>
                <w:szCs w:val="24"/>
              </w:rPr>
            </w:pPr>
          </w:p>
          <w:p w14:paraId="47295ED6" w14:textId="77777777" w:rsidR="00512DC7" w:rsidRPr="00763448" w:rsidRDefault="00512DC7" w:rsidP="00512DC7">
            <w:pPr>
              <w:spacing w:after="0" w:line="240" w:lineRule="auto"/>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«3) временного складирования отходов на объекте, где отходы будут подвергнуты операциям по удалению или восстановлению, на срок не более</w:t>
            </w:r>
            <w:r w:rsidRPr="00763448">
              <w:rPr>
                <w:rFonts w:ascii="Times New Roman" w:eastAsia="Times New Roman" w:hAnsi="Times New Roman" w:cs="Times New Roman"/>
                <w:b/>
                <w:sz w:val="24"/>
                <w:szCs w:val="24"/>
              </w:rPr>
              <w:t xml:space="preserve"> трех лет</w:t>
            </w:r>
            <w:r w:rsidRPr="00763448">
              <w:rPr>
                <w:rFonts w:ascii="Times New Roman" w:eastAsia="Times New Roman" w:hAnsi="Times New Roman" w:cs="Times New Roman"/>
                <w:sz w:val="24"/>
                <w:szCs w:val="24"/>
              </w:rPr>
              <w:t xml:space="preserve"> до направления их на восстановление или </w:t>
            </w:r>
            <w:r w:rsidRPr="00763448">
              <w:rPr>
                <w:rFonts w:ascii="Times New Roman" w:eastAsia="Times New Roman" w:hAnsi="Times New Roman" w:cs="Times New Roman"/>
                <w:b/>
                <w:sz w:val="24"/>
                <w:szCs w:val="24"/>
              </w:rPr>
              <w:t xml:space="preserve">не более одного года до направление их на </w:t>
            </w:r>
            <w:r w:rsidRPr="00763448">
              <w:rPr>
                <w:rFonts w:ascii="Times New Roman" w:eastAsia="Times New Roman" w:hAnsi="Times New Roman" w:cs="Times New Roman"/>
                <w:sz w:val="24"/>
                <w:szCs w:val="24"/>
              </w:rPr>
              <w:t>удаление.».</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928128F" w14:textId="77777777"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315CB11F" w14:textId="77777777"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p>
          <w:p w14:paraId="4C03BC71"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Предлагаем увеличить сроки накопления отходов по следующим основаниям:</w:t>
            </w:r>
          </w:p>
          <w:p w14:paraId="46610E25"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1.</w:t>
            </w:r>
            <w:r w:rsidRPr="00763448">
              <w:rPr>
                <w:rFonts w:ascii="Times New Roman" w:eastAsia="Times New Roman" w:hAnsi="Times New Roman" w:cs="Times New Roman"/>
                <w:sz w:val="24"/>
                <w:szCs w:val="24"/>
              </w:rPr>
              <w:tab/>
              <w:t xml:space="preserve">Объекты образования и переработки или удаления отходов могут располагаться в разных городах. Сроки накопления отходов влияют на рентабельность и являются решающим  фактором для развития перерабатывающих производств. </w:t>
            </w:r>
          </w:p>
          <w:p w14:paraId="14688C24"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2.</w:t>
            </w:r>
            <w:r w:rsidRPr="00763448">
              <w:rPr>
                <w:rFonts w:ascii="Times New Roman" w:eastAsia="Times New Roman" w:hAnsi="Times New Roman" w:cs="Times New Roman"/>
                <w:sz w:val="24"/>
                <w:szCs w:val="24"/>
              </w:rPr>
              <w:tab/>
              <w:t>Реформа экологического законодательства менять подходы к организации производства, искать и внедрять новые способы восстановления/удаления отходов. Тем временем отходы могут накапливаться на   специально оборудованных площадках, исключающих вредное воздействие на окружающую среду.</w:t>
            </w:r>
          </w:p>
          <w:p w14:paraId="09D50DBC"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3.</w:t>
            </w:r>
            <w:r w:rsidRPr="00763448">
              <w:rPr>
                <w:rFonts w:ascii="Times New Roman" w:eastAsia="Times New Roman" w:hAnsi="Times New Roman" w:cs="Times New Roman"/>
                <w:sz w:val="24"/>
                <w:szCs w:val="24"/>
              </w:rPr>
              <w:tab/>
              <w:t>Особенно это актуально для крупнотоннажных отходов ГМК (пустая порода, хвосты, шлаки и др.), время накопления которых зависит от многих факторов: планов горных работ, наличия выемок для закладки, графика строительства дамб, производственных целей по выпуску продукции, объемов финансирования и т.д.</w:t>
            </w:r>
          </w:p>
          <w:p w14:paraId="4D7C91CE"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4.</w:t>
            </w:r>
            <w:r w:rsidRPr="00763448">
              <w:rPr>
                <w:rFonts w:ascii="Times New Roman" w:eastAsia="Times New Roman" w:hAnsi="Times New Roman" w:cs="Times New Roman"/>
                <w:sz w:val="24"/>
                <w:szCs w:val="24"/>
              </w:rPr>
              <w:tab/>
              <w:t xml:space="preserve">Срок накопления отходов шесть месяцев не исходит из реально необходимого времени для целей переработки/утилизации отходов. По логике проекта Экологического кодекса накопление отходов более 6 месяцев ведет к неоднократному исполнению обязательств по плате за эмиссии, что делает нецелесообразными дальнейшие затраты на утилизацию. </w:t>
            </w:r>
          </w:p>
          <w:p w14:paraId="3EF261A1" w14:textId="77777777" w:rsidR="00512DC7" w:rsidRPr="00763448" w:rsidRDefault="00512DC7" w:rsidP="00512DC7">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5.</w:t>
            </w:r>
            <w:r w:rsidRPr="00763448">
              <w:rPr>
                <w:rFonts w:ascii="Times New Roman" w:eastAsia="Times New Roman" w:hAnsi="Times New Roman" w:cs="Times New Roman"/>
                <w:sz w:val="24"/>
                <w:szCs w:val="24"/>
              </w:rPr>
              <w:tab/>
              <w:t>Ситуация, когда мера ответственности за подлежащие переработке отходы выше, чем при их захоронении, снижает заинтересованность в создании перерабатывающих производств не только у производителя, но и у третьих лиц, что не способствует развитию бизнеса и переходу Республики Казахстан к «Зеленой экономике».</w:t>
            </w:r>
          </w:p>
          <w:p w14:paraId="73983680" w14:textId="77777777" w:rsidR="00512DC7" w:rsidRPr="00763448" w:rsidRDefault="00512DC7" w:rsidP="00512DC7">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6.</w:t>
            </w:r>
            <w:r w:rsidRPr="00763448">
              <w:rPr>
                <w:rFonts w:ascii="Times New Roman" w:eastAsia="Times New Roman" w:hAnsi="Times New Roman" w:cs="Times New Roman"/>
                <w:sz w:val="24"/>
                <w:szCs w:val="24"/>
              </w:rPr>
              <w:tab/>
              <w:t>Хранение отходов до их утилизации в течение трех лет и до захоронения в течение одного года полностью соответствует Директиве Совета 1999/31 / EC от 26 апреля 1999 года о захоронении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16FC49C" w14:textId="45998D04" w:rsidR="00512DC7" w:rsidRPr="00763448" w:rsidRDefault="00512DC7" w:rsidP="00512DC7">
            <w:pPr>
              <w:spacing w:after="0" w:line="240" w:lineRule="auto"/>
              <w:contextualSpacing/>
              <w:jc w:val="center"/>
              <w:rPr>
                <w:rFonts w:ascii="Times New Roman" w:eastAsia="Times New Roman" w:hAnsi="Times New Roman" w:cs="Times New Roman"/>
                <w:b/>
                <w:sz w:val="24"/>
                <w:szCs w:val="24"/>
              </w:rPr>
            </w:pPr>
          </w:p>
        </w:tc>
      </w:tr>
      <w:tr w:rsidR="00FF6AFA" w:rsidRPr="00763448" w14:paraId="0338AE1B"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16BD6D9E"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22F573" w14:textId="2A86851B" w:rsidR="00FF6AFA" w:rsidRPr="00763448" w:rsidRDefault="00FF6AFA" w:rsidP="00FF6AFA">
            <w:pPr>
              <w:spacing w:after="0" w:line="240" w:lineRule="auto"/>
              <w:contextualSpacing/>
              <w:jc w:val="center"/>
              <w:rPr>
                <w:rFonts w:ascii="Times New Roman" w:hAnsi="Times New Roman" w:cs="Times New Roman"/>
                <w:b/>
                <w:bCs/>
                <w:sz w:val="24"/>
                <w:szCs w:val="24"/>
              </w:rPr>
            </w:pPr>
            <w:r w:rsidRPr="00763448">
              <w:rPr>
                <w:rFonts w:ascii="Times New Roman" w:hAnsi="Times New Roman" w:cs="Times New Roman"/>
                <w:b/>
                <w:bCs/>
                <w:sz w:val="24"/>
                <w:szCs w:val="24"/>
              </w:rPr>
              <w:t>Пункт 3 статьи 332</w:t>
            </w:r>
          </w:p>
        </w:tc>
        <w:tc>
          <w:tcPr>
            <w:tcW w:w="4111" w:type="dxa"/>
            <w:tcBorders>
              <w:top w:val="single" w:sz="6" w:space="0" w:color="auto"/>
              <w:left w:val="single" w:sz="6" w:space="0" w:color="auto"/>
              <w:bottom w:val="single" w:sz="6" w:space="0" w:color="auto"/>
              <w:right w:val="single" w:sz="6" w:space="0" w:color="auto"/>
            </w:tcBorders>
          </w:tcPr>
          <w:p w14:paraId="05AD20B3" w14:textId="77777777" w:rsidR="00FF6AFA" w:rsidRPr="00763448" w:rsidRDefault="00FF6AFA" w:rsidP="00FF6AFA">
            <w:pPr>
              <w:pStyle w:val="a"/>
              <w:numPr>
                <w:ilvl w:val="4"/>
                <w:numId w:val="2"/>
              </w:numPr>
              <w:spacing w:after="0"/>
              <w:ind w:firstLine="706"/>
              <w:rPr>
                <w:rFonts w:cs="Times New Roman"/>
              </w:rPr>
            </w:pPr>
            <w:bookmarkStart w:id="300" w:name="1963234668"/>
            <w:r w:rsidRPr="00763448">
              <w:rPr>
                <w:rFonts w:cs="Times New Roman"/>
              </w:rPr>
              <w:t>Накопление отходов разрешается только в специально установленных и оборудованных в соответствии с требованиями законодательства Республики</w:t>
            </w:r>
            <w:r w:rsidRPr="00763448">
              <w:rPr>
                <w:rFonts w:cs="Times New Roman"/>
                <w:sz w:val="28"/>
                <w:szCs w:val="28"/>
              </w:rPr>
              <w:t xml:space="preserve"> </w:t>
            </w:r>
            <w:r w:rsidRPr="00763448">
              <w:rPr>
                <w:rFonts w:cs="Times New Roman"/>
              </w:rPr>
              <w:t>Казахстан</w:t>
            </w:r>
            <w:r w:rsidRPr="00763448">
              <w:rPr>
                <w:rFonts w:cs="Times New Roman"/>
                <w:sz w:val="28"/>
                <w:szCs w:val="28"/>
              </w:rPr>
              <w:t xml:space="preserve"> </w:t>
            </w:r>
            <w:r w:rsidRPr="00763448">
              <w:rPr>
                <w:rFonts w:cs="Times New Roman"/>
              </w:rPr>
              <w:t>местах (площадках, складах, хранилищах, контейнерах и иных объектах хранения)</w:t>
            </w:r>
            <w:bookmarkStart w:id="301" w:name="1963234632"/>
            <w:bookmarkEnd w:id="300"/>
            <w:r w:rsidRPr="00763448">
              <w:rPr>
                <w:rFonts w:cs="Times New Roman"/>
              </w:rPr>
              <w:t>.</w:t>
            </w:r>
            <w:bookmarkEnd w:id="301"/>
          </w:p>
          <w:p w14:paraId="642F3FAD" w14:textId="77777777" w:rsidR="00FF6AFA" w:rsidRPr="00763448" w:rsidRDefault="00FF6AFA" w:rsidP="00FF6AFA">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5DCC15DE" w14:textId="77777777" w:rsidR="00FF6AFA" w:rsidRPr="00763448" w:rsidRDefault="00FF6AFA" w:rsidP="00FF6AFA">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Пункт 3 статьи 332 дополнить частью второй следующего содержания:</w:t>
            </w:r>
          </w:p>
          <w:p w14:paraId="796FD13E" w14:textId="77777777" w:rsidR="00FF6AFA" w:rsidRPr="00763448" w:rsidRDefault="00FF6AFA" w:rsidP="00FF6AFA">
            <w:pPr>
              <w:suppressAutoHyphens/>
              <w:spacing w:line="240" w:lineRule="auto"/>
              <w:ind w:firstLine="397"/>
              <w:jc w:val="both"/>
              <w:rPr>
                <w:rFonts w:ascii="Times New Roman" w:hAnsi="Times New Roman" w:cs="Times New Roman"/>
                <w:b/>
                <w:sz w:val="24"/>
                <w:szCs w:val="24"/>
              </w:rPr>
            </w:pPr>
            <w:r w:rsidRPr="00763448">
              <w:rPr>
                <w:rFonts w:ascii="Times New Roman" w:hAnsi="Times New Roman" w:cs="Times New Roman"/>
                <w:sz w:val="24"/>
                <w:szCs w:val="24"/>
              </w:rPr>
              <w:t>«</w:t>
            </w:r>
            <w:r w:rsidRPr="00763448">
              <w:rPr>
                <w:rFonts w:ascii="Times New Roman" w:hAnsi="Times New Roman" w:cs="Times New Roman"/>
                <w:b/>
                <w:sz w:val="24"/>
                <w:szCs w:val="24"/>
              </w:rPr>
              <w:t>Контейнерные площадки – специальные площадки для накопления отходов, на которых размещаются контейнеры для сбора твёрдых бытовых отходов с наличием подъездных путей для специализированного транспорта, осуществляющего вывоз, транспортировку твёрдых бытовых отходов.».</w:t>
            </w:r>
          </w:p>
          <w:p w14:paraId="03AAB647" w14:textId="77777777" w:rsidR="00FF6AFA" w:rsidRPr="00763448" w:rsidRDefault="00FF6AFA" w:rsidP="00FF6AF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1BB316E" w14:textId="77777777" w:rsidR="00FF6AFA" w:rsidRPr="00763448" w:rsidRDefault="00FF6AFA" w:rsidP="00FF6AFA">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1564372F" w14:textId="77777777" w:rsidR="00FF6AFA" w:rsidRPr="00763448" w:rsidRDefault="00FF6AFA" w:rsidP="00FF6AFA">
            <w:pPr>
              <w:spacing w:line="240" w:lineRule="auto"/>
              <w:ind w:firstLine="397"/>
              <w:jc w:val="both"/>
              <w:rPr>
                <w:rFonts w:ascii="Times New Roman" w:hAnsi="Times New Roman" w:cs="Times New Roman"/>
                <w:b/>
                <w:bCs/>
                <w:sz w:val="24"/>
                <w:szCs w:val="24"/>
              </w:rPr>
            </w:pPr>
          </w:p>
          <w:p w14:paraId="471F80E2" w14:textId="40A5C0F8" w:rsidR="00FF6AFA" w:rsidRPr="00763448" w:rsidRDefault="00FF6AFA" w:rsidP="00FF6AFA">
            <w:pPr>
              <w:spacing w:after="0" w:line="240" w:lineRule="auto"/>
              <w:jc w:val="both"/>
              <w:rPr>
                <w:rFonts w:ascii="Times New Roman" w:eastAsia="Times New Roman" w:hAnsi="Times New Roman" w:cs="Times New Roman"/>
                <w:b/>
                <w:i/>
                <w:sz w:val="24"/>
                <w:szCs w:val="24"/>
              </w:rPr>
            </w:pPr>
            <w:r w:rsidRPr="00763448">
              <w:rPr>
                <w:rFonts w:ascii="Times New Roman" w:hAnsi="Times New Roman" w:cs="Times New Roman"/>
                <w:bCs/>
                <w:sz w:val="24"/>
                <w:szCs w:val="24"/>
              </w:rPr>
              <w:t>Перенос определения «контейнерные площадки» с учетом изменения Главы 25 настоящего Кодекса</w:t>
            </w:r>
          </w:p>
        </w:tc>
        <w:tc>
          <w:tcPr>
            <w:tcW w:w="1560" w:type="dxa"/>
            <w:tcBorders>
              <w:top w:val="single" w:sz="6" w:space="0" w:color="auto"/>
              <w:left w:val="single" w:sz="6" w:space="0" w:color="auto"/>
              <w:bottom w:val="single" w:sz="6" w:space="0" w:color="auto"/>
              <w:right w:val="single" w:sz="6" w:space="0" w:color="auto"/>
            </w:tcBorders>
          </w:tcPr>
          <w:p w14:paraId="1EA035B2"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19C9A357"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307BFD61"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FB4353B" w14:textId="31E8BB18" w:rsidR="00FF6AFA" w:rsidRPr="00763448" w:rsidRDefault="00FF6AFA" w:rsidP="00FF6AFA">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bCs/>
                <w:sz w:val="24"/>
                <w:szCs w:val="24"/>
              </w:rPr>
              <w:t>Пункт 1 статьи 333</w:t>
            </w:r>
          </w:p>
        </w:tc>
        <w:tc>
          <w:tcPr>
            <w:tcW w:w="4111" w:type="dxa"/>
            <w:tcBorders>
              <w:top w:val="single" w:sz="6" w:space="0" w:color="auto"/>
              <w:left w:val="single" w:sz="6" w:space="0" w:color="auto"/>
              <w:bottom w:val="single" w:sz="6" w:space="0" w:color="auto"/>
              <w:right w:val="single" w:sz="6" w:space="0" w:color="auto"/>
            </w:tcBorders>
          </w:tcPr>
          <w:p w14:paraId="485E48C2" w14:textId="77777777" w:rsidR="00FF6AFA" w:rsidRPr="00763448" w:rsidRDefault="00FF6AFA" w:rsidP="00FF6AFA">
            <w:pPr>
              <w:pStyle w:val="a"/>
              <w:numPr>
                <w:ilvl w:val="0"/>
                <w:numId w:val="0"/>
              </w:numPr>
              <w:spacing w:after="0"/>
              <w:ind w:firstLine="397"/>
              <w:rPr>
                <w:rFonts w:cs="Times New Roman"/>
              </w:rPr>
            </w:pPr>
            <w:r w:rsidRPr="00763448">
              <w:rPr>
                <w:rFonts w:cs="Times New Roman"/>
              </w:rPr>
              <w:t xml:space="preserve">1. 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 </w:t>
            </w:r>
          </w:p>
          <w:p w14:paraId="641A076D" w14:textId="77777777" w:rsidR="00FF6AFA" w:rsidRPr="00763448" w:rsidRDefault="00FF6AFA" w:rsidP="00FF6AFA">
            <w:pPr>
              <w:pStyle w:val="a"/>
              <w:numPr>
                <w:ilvl w:val="0"/>
                <w:numId w:val="0"/>
              </w:numPr>
              <w:spacing w:after="0"/>
              <w:ind w:firstLine="397"/>
              <w:rPr>
                <w:rFonts w:cs="Times New Roman"/>
              </w:rPr>
            </w:pPr>
            <w:r w:rsidRPr="00763448">
              <w:rPr>
                <w:rFonts w:cs="Times New Roman"/>
              </w:rPr>
              <w:t>Операции по сбору отходов могут включать в себя вспомогательные операции по сортировке и накоплению отходов в процессе их сбора.</w:t>
            </w:r>
          </w:p>
          <w:p w14:paraId="559BCF57" w14:textId="77777777" w:rsidR="00FF6AFA" w:rsidRPr="00763448" w:rsidRDefault="00FF6AFA" w:rsidP="00FF6AFA">
            <w:pPr>
              <w:pStyle w:val="a"/>
              <w:numPr>
                <w:ilvl w:val="0"/>
                <w:numId w:val="0"/>
              </w:numPr>
              <w:spacing w:after="0"/>
              <w:ind w:firstLine="397"/>
              <w:rPr>
                <w:rFonts w:cs="Times New Roman"/>
              </w:rPr>
            </w:pPr>
            <w:r w:rsidRPr="00763448">
              <w:rPr>
                <w:rFonts w:cs="Times New Roman"/>
              </w:rPr>
              <w:t>Под накоплением отходов в процессе сбора понимается хранение отходов в специально оборудованных в соответствии с требованиями законодательства Республики Казахстан местах, в которых отходы, вывезенные из места их образования, выгружаются в целях их подготовки к дальнейшей транспортировке на объект, где отходы будут подвергнуты операциям по восстановлению или удалению.</w:t>
            </w:r>
          </w:p>
          <w:p w14:paraId="5F6ACB62" w14:textId="77777777" w:rsidR="00FF6AFA" w:rsidRPr="00763448" w:rsidRDefault="00FF6AFA" w:rsidP="00FF6AFA">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556E2847" w14:textId="77777777" w:rsidR="00FF6AFA" w:rsidRPr="00763448" w:rsidRDefault="00FF6AFA" w:rsidP="00FF6AFA">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Пункт 1 статьи 333 изложить в следующей редакции:</w:t>
            </w:r>
          </w:p>
          <w:p w14:paraId="7E0C064E" w14:textId="77777777" w:rsidR="00FF6AFA" w:rsidRPr="00763448" w:rsidRDefault="00FF6AFA" w:rsidP="00FF6AFA">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 xml:space="preserve">Под сбором отходов понимается деятельность по организованному приему отходов от физических и юридических лиц специализированными организациями в целях дальнейшего направления таких отходов на восстановление или удаление. </w:t>
            </w:r>
          </w:p>
          <w:p w14:paraId="2E5AC85C" w14:textId="77777777" w:rsidR="00FF6AFA" w:rsidRPr="00763448" w:rsidRDefault="00FF6AFA" w:rsidP="00FF6AFA">
            <w:pPr>
              <w:suppressAutoHyphens/>
              <w:spacing w:after="0" w:line="240" w:lineRule="auto"/>
              <w:ind w:firstLine="397"/>
              <w:jc w:val="both"/>
              <w:rPr>
                <w:rFonts w:ascii="Times New Roman" w:hAnsi="Times New Roman" w:cs="Times New Roman"/>
                <w:b/>
                <w:sz w:val="24"/>
                <w:szCs w:val="24"/>
              </w:rPr>
            </w:pPr>
            <w:r w:rsidRPr="00763448">
              <w:rPr>
                <w:rFonts w:ascii="Times New Roman" w:hAnsi="Times New Roman" w:cs="Times New Roman"/>
                <w:b/>
                <w:sz w:val="24"/>
                <w:szCs w:val="24"/>
              </w:rPr>
              <w:t>Под раздельным сбором отходов понимается деятельность по сбору отходов, при которой отходы разделяются владельцем самостоятельно по видам или группам в целях упрощения дальнейшего специализированного управления ими.</w:t>
            </w:r>
          </w:p>
          <w:p w14:paraId="6BC54C28" w14:textId="77777777" w:rsidR="00FF6AFA" w:rsidRPr="00763448" w:rsidRDefault="00FF6AFA" w:rsidP="00FF6AFA">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Операции по сбору отходов могут включать в себя вспомогательные операции по сортировке и накоплению отходов в процессе их сбора.</w:t>
            </w:r>
          </w:p>
          <w:p w14:paraId="0B079977" w14:textId="77777777" w:rsidR="00FF6AFA" w:rsidRPr="00763448" w:rsidRDefault="00FF6AFA" w:rsidP="00FF6AFA">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Под накоплением отходов в процессе сбора понимается хранение отходов в специально оборудованных в соответствии с требованиями законодательства Республики Казахстан местах, в которых отходы, вывезенные из места их образования, выгружаются в целях их подготовки к дальнейшей транспортировке на объект, где отходы будут подвергнуты операциям по восстановлению или удалению.</w:t>
            </w:r>
          </w:p>
          <w:p w14:paraId="1F095C39" w14:textId="77777777" w:rsidR="00FF6AFA" w:rsidRPr="00763448" w:rsidRDefault="00FF6AFA" w:rsidP="00FF6AF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D971251" w14:textId="77777777" w:rsidR="00FF6AFA" w:rsidRPr="00763448" w:rsidRDefault="00FF6AFA" w:rsidP="00FF6AFA">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67A68E15" w14:textId="77777777" w:rsidR="00FF6AFA" w:rsidRPr="00763448" w:rsidRDefault="00FF6AFA" w:rsidP="00FF6AFA">
            <w:pPr>
              <w:spacing w:line="240" w:lineRule="auto"/>
              <w:ind w:firstLine="397"/>
              <w:jc w:val="both"/>
              <w:rPr>
                <w:rFonts w:ascii="Times New Roman" w:hAnsi="Times New Roman" w:cs="Times New Roman"/>
                <w:b/>
                <w:bCs/>
                <w:sz w:val="24"/>
                <w:szCs w:val="24"/>
              </w:rPr>
            </w:pPr>
          </w:p>
          <w:p w14:paraId="7BA5A19A" w14:textId="77777777" w:rsidR="00FF6AFA" w:rsidRPr="00763448" w:rsidRDefault="00FF6AFA" w:rsidP="00FF6AFA">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Необходимость уточнения понятия «раздельный сбор отходов» объясняется следующим:</w:t>
            </w:r>
          </w:p>
          <w:p w14:paraId="1C359951" w14:textId="77777777" w:rsidR="00FF6AFA" w:rsidRPr="00763448" w:rsidRDefault="00FF6AFA" w:rsidP="00FF6AFA">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 Главным принципом раздельного сбора отходов при решении и экологических и экономических задач является процесс, когда сам первичный образователь отходов разделяет их самостоятельно, это повышает качество вторичного сырья.</w:t>
            </w:r>
          </w:p>
          <w:p w14:paraId="4523C695" w14:textId="4F478261" w:rsidR="00FF6AFA" w:rsidRPr="00763448" w:rsidRDefault="00FF6AFA" w:rsidP="00FF6AFA">
            <w:pPr>
              <w:spacing w:after="0" w:line="240" w:lineRule="auto"/>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2. </w:t>
            </w:r>
            <w:r w:rsidRPr="00763448">
              <w:rPr>
                <w:rFonts w:ascii="Times New Roman" w:hAnsi="Times New Roman" w:cs="Times New Roman"/>
                <w:bCs/>
                <w:sz w:val="24"/>
                <w:szCs w:val="24"/>
              </w:rPr>
              <w:t>Повышение качества вторичного сырья  позволит переориентировать затраты, связанные с управлением отходами на развитие отрасли вторичной переработки, что повлечет сокращение объемов размещаемых отходов.</w:t>
            </w:r>
          </w:p>
        </w:tc>
        <w:tc>
          <w:tcPr>
            <w:tcW w:w="1560" w:type="dxa"/>
            <w:tcBorders>
              <w:top w:val="single" w:sz="6" w:space="0" w:color="auto"/>
              <w:left w:val="single" w:sz="6" w:space="0" w:color="auto"/>
              <w:bottom w:val="single" w:sz="6" w:space="0" w:color="auto"/>
              <w:right w:val="single" w:sz="6" w:space="0" w:color="auto"/>
            </w:tcBorders>
          </w:tcPr>
          <w:p w14:paraId="08860DBC"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06565715"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678C035D"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16A00EC" w14:textId="0561A7CC" w:rsidR="00FF6AFA" w:rsidRPr="00763448" w:rsidRDefault="00FF6AFA" w:rsidP="00FF6AFA">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bCs/>
                <w:sz w:val="24"/>
                <w:szCs w:val="24"/>
              </w:rPr>
              <w:t>Пункт 2 статьи 333</w:t>
            </w:r>
          </w:p>
        </w:tc>
        <w:tc>
          <w:tcPr>
            <w:tcW w:w="4111" w:type="dxa"/>
            <w:tcBorders>
              <w:top w:val="single" w:sz="6" w:space="0" w:color="auto"/>
              <w:left w:val="single" w:sz="6" w:space="0" w:color="auto"/>
              <w:bottom w:val="single" w:sz="6" w:space="0" w:color="auto"/>
              <w:right w:val="single" w:sz="6" w:space="0" w:color="auto"/>
            </w:tcBorders>
          </w:tcPr>
          <w:p w14:paraId="0E6EE772" w14:textId="77777777" w:rsidR="00FF6AFA" w:rsidRPr="00763448" w:rsidRDefault="00FF6AFA" w:rsidP="00FF6AFA">
            <w:pPr>
              <w:pStyle w:val="a"/>
              <w:numPr>
                <w:ilvl w:val="0"/>
                <w:numId w:val="0"/>
              </w:numPr>
              <w:spacing w:after="0"/>
              <w:ind w:firstLine="397"/>
              <w:rPr>
                <w:rFonts w:cs="Times New Roman"/>
              </w:rPr>
            </w:pPr>
            <w:r w:rsidRPr="00763448">
              <w:rPr>
                <w:rFonts w:cs="Times New Roman"/>
              </w:rPr>
              <w:t xml:space="preserve">2. Лица, осуществляющие операции по </w:t>
            </w:r>
            <w:r w:rsidRPr="00763448">
              <w:rPr>
                <w:rFonts w:cs="Times New Roman"/>
                <w:b/>
                <w:bCs/>
              </w:rPr>
              <w:t>сбору отходов</w:t>
            </w:r>
            <w:r w:rsidRPr="00763448">
              <w:rPr>
                <w:rFonts w:cs="Times New Roman"/>
              </w:rPr>
              <w:t xml:space="preserve">, </w:t>
            </w:r>
            <w:r w:rsidRPr="00763448">
              <w:rPr>
                <w:rFonts w:cs="Times New Roman"/>
                <w:b/>
                <w:bCs/>
              </w:rPr>
              <w:t>обязаны</w:t>
            </w:r>
            <w:r w:rsidRPr="00763448">
              <w:rPr>
                <w:rFonts w:cs="Times New Roman"/>
              </w:rPr>
              <w:t xml:space="preserve"> </w:t>
            </w:r>
            <w:r w:rsidRPr="00763448">
              <w:rPr>
                <w:rFonts w:cs="Times New Roman"/>
                <w:b/>
                <w:bCs/>
              </w:rPr>
              <w:t xml:space="preserve">обеспечить </w:t>
            </w:r>
            <w:r w:rsidRPr="00763448">
              <w:rPr>
                <w:rFonts w:cs="Times New Roman"/>
              </w:rPr>
              <w:t>раздельный сбор отходов в соответствии с требованиями настоящего Кодекса.</w:t>
            </w:r>
          </w:p>
          <w:p w14:paraId="4FB1CBF1" w14:textId="77777777" w:rsidR="00FF6AFA" w:rsidRPr="00763448" w:rsidRDefault="00FF6AFA" w:rsidP="00FF6AFA">
            <w:pPr>
              <w:pStyle w:val="a"/>
              <w:numPr>
                <w:ilvl w:val="0"/>
                <w:numId w:val="0"/>
              </w:numPr>
              <w:spacing w:after="0"/>
              <w:ind w:firstLine="397"/>
              <w:rPr>
                <w:rFonts w:cs="Times New Roman"/>
                <w:b/>
                <w:bCs/>
              </w:rPr>
            </w:pPr>
            <w:r w:rsidRPr="00763448">
              <w:rPr>
                <w:rFonts w:cs="Times New Roman"/>
                <w:b/>
                <w:bCs/>
              </w:rPr>
              <w:t>Под раздельным сбором отходы понимается сбор отходов раздельно по видам или группам в целях упрощения дальнейшего специализированного управления ими.</w:t>
            </w:r>
          </w:p>
          <w:p w14:paraId="5AB2140E" w14:textId="77777777" w:rsidR="00FF6AFA" w:rsidRPr="00763448" w:rsidRDefault="00FF6AFA" w:rsidP="00FF6AFA">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72E9B9FC" w14:textId="77777777" w:rsidR="00FF6AFA" w:rsidRPr="00763448" w:rsidRDefault="00FF6AFA" w:rsidP="00FF6AFA">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2.</w:t>
            </w:r>
            <w:r w:rsidRPr="00763448">
              <w:rPr>
                <w:rFonts w:ascii="Times New Roman" w:hAnsi="Times New Roman" w:cs="Times New Roman"/>
                <w:sz w:val="24"/>
                <w:szCs w:val="24"/>
              </w:rPr>
              <w:tab/>
              <w:t xml:space="preserve">Лица, осуществляющие операции по </w:t>
            </w:r>
            <w:r w:rsidRPr="00763448">
              <w:rPr>
                <w:rFonts w:ascii="Times New Roman" w:hAnsi="Times New Roman" w:cs="Times New Roman"/>
                <w:b/>
                <w:sz w:val="24"/>
                <w:szCs w:val="24"/>
              </w:rPr>
              <w:t>управлению</w:t>
            </w:r>
            <w:r w:rsidRPr="00763448">
              <w:rPr>
                <w:rFonts w:ascii="Times New Roman" w:hAnsi="Times New Roman" w:cs="Times New Roman"/>
                <w:sz w:val="24"/>
                <w:szCs w:val="24"/>
              </w:rPr>
              <w:t xml:space="preserve"> </w:t>
            </w:r>
            <w:r w:rsidRPr="00763448">
              <w:rPr>
                <w:rFonts w:ascii="Times New Roman" w:hAnsi="Times New Roman" w:cs="Times New Roman"/>
                <w:b/>
                <w:sz w:val="24"/>
                <w:szCs w:val="24"/>
              </w:rPr>
              <w:t>отходами</w:t>
            </w:r>
            <w:r w:rsidRPr="00763448">
              <w:rPr>
                <w:rFonts w:ascii="Times New Roman" w:hAnsi="Times New Roman" w:cs="Times New Roman"/>
                <w:sz w:val="24"/>
                <w:szCs w:val="24"/>
              </w:rPr>
              <w:t xml:space="preserve">, </w:t>
            </w:r>
            <w:r w:rsidRPr="00763448">
              <w:rPr>
                <w:rFonts w:ascii="Times New Roman" w:hAnsi="Times New Roman" w:cs="Times New Roman"/>
                <w:b/>
                <w:bCs/>
                <w:sz w:val="24"/>
                <w:szCs w:val="24"/>
              </w:rPr>
              <w:t>в случаях экономической и экологической целесообразности обеспечивают</w:t>
            </w:r>
            <w:r w:rsidRPr="00763448">
              <w:rPr>
                <w:rFonts w:ascii="Times New Roman" w:hAnsi="Times New Roman" w:cs="Times New Roman"/>
                <w:sz w:val="24"/>
                <w:szCs w:val="24"/>
              </w:rPr>
              <w:t xml:space="preserve"> раздельный сбор отходов </w:t>
            </w:r>
            <w:r w:rsidRPr="00763448">
              <w:rPr>
                <w:rFonts w:ascii="Times New Roman" w:hAnsi="Times New Roman" w:cs="Times New Roman"/>
                <w:b/>
                <w:bCs/>
                <w:sz w:val="24"/>
                <w:szCs w:val="24"/>
              </w:rPr>
              <w:t>на основании утвержденной местным исполнительным органом региональной программы управления отходами, а также</w:t>
            </w:r>
            <w:r w:rsidRPr="00763448">
              <w:rPr>
                <w:rFonts w:ascii="Times New Roman" w:hAnsi="Times New Roman" w:cs="Times New Roman"/>
                <w:sz w:val="24"/>
                <w:szCs w:val="24"/>
              </w:rPr>
              <w:t xml:space="preserve"> в соответствии с требованиями  настоящего Кодекса.</w:t>
            </w:r>
          </w:p>
          <w:p w14:paraId="7CB8515F" w14:textId="77777777" w:rsidR="00FF6AFA" w:rsidRPr="00763448" w:rsidRDefault="00FF6AFA" w:rsidP="00FF6AF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B90E5CC" w14:textId="77777777" w:rsidR="00FF6AFA" w:rsidRPr="00763448" w:rsidRDefault="00FF6AFA" w:rsidP="00FF6AFA">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50CC704A" w14:textId="77777777" w:rsidR="00FF6AFA" w:rsidRPr="00763448" w:rsidRDefault="00FF6AFA" w:rsidP="00FF6AFA">
            <w:pPr>
              <w:spacing w:line="240" w:lineRule="auto"/>
              <w:ind w:firstLine="397"/>
              <w:jc w:val="both"/>
              <w:rPr>
                <w:rFonts w:ascii="Times New Roman" w:hAnsi="Times New Roman" w:cs="Times New Roman"/>
                <w:b/>
                <w:bCs/>
                <w:sz w:val="24"/>
                <w:szCs w:val="24"/>
              </w:rPr>
            </w:pPr>
          </w:p>
          <w:p w14:paraId="4DFCB507" w14:textId="77777777" w:rsidR="00FF6AFA" w:rsidRPr="00763448" w:rsidRDefault="00FF6AFA" w:rsidP="00FF6AFA">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Необходимость уточнения понятия «раздельный сбор отходов» объясняется следующим:</w:t>
            </w:r>
          </w:p>
          <w:p w14:paraId="72B9A7D4" w14:textId="77777777" w:rsidR="00FF6AFA" w:rsidRPr="00763448" w:rsidRDefault="00FF6AFA" w:rsidP="00FF6AFA">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 Главным принципом раздельного сбора отходов при решении и экологических и экономических задач является процесс, когда сам первичный образователь отходов разделяет их самостоятельно, это повышает качество вторичного сырья.</w:t>
            </w:r>
          </w:p>
          <w:p w14:paraId="4616B195" w14:textId="57686B7F" w:rsidR="00FF6AFA" w:rsidRPr="00763448" w:rsidRDefault="00FF6AFA" w:rsidP="00FF6AFA">
            <w:pPr>
              <w:spacing w:after="0" w:line="240" w:lineRule="auto"/>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2. </w:t>
            </w:r>
            <w:r w:rsidRPr="00763448">
              <w:rPr>
                <w:rFonts w:ascii="Times New Roman" w:hAnsi="Times New Roman" w:cs="Times New Roman"/>
                <w:bCs/>
                <w:sz w:val="24"/>
                <w:szCs w:val="24"/>
              </w:rPr>
              <w:t>Повышение качества вторичного сырья  позволит переориентировать затраты, связанные с управлением отходами на развитие отрасли вторичной переработки, что повлечет сокращение объемов размещаемых отходов.</w:t>
            </w:r>
          </w:p>
        </w:tc>
        <w:tc>
          <w:tcPr>
            <w:tcW w:w="1560" w:type="dxa"/>
            <w:tcBorders>
              <w:top w:val="single" w:sz="6" w:space="0" w:color="auto"/>
              <w:left w:val="single" w:sz="6" w:space="0" w:color="auto"/>
              <w:bottom w:val="single" w:sz="6" w:space="0" w:color="auto"/>
              <w:right w:val="single" w:sz="6" w:space="0" w:color="auto"/>
            </w:tcBorders>
          </w:tcPr>
          <w:p w14:paraId="6FA77592"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5A641921"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3957699E"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97B9395" w14:textId="5BF0CE29" w:rsidR="00FF6AFA" w:rsidRPr="00763448" w:rsidRDefault="00FF6AFA" w:rsidP="00FF6AFA">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bCs/>
                <w:sz w:val="24"/>
                <w:szCs w:val="24"/>
              </w:rPr>
              <w:t>Пункт 4 статьи 333</w:t>
            </w:r>
          </w:p>
        </w:tc>
        <w:tc>
          <w:tcPr>
            <w:tcW w:w="4111" w:type="dxa"/>
            <w:tcBorders>
              <w:top w:val="single" w:sz="6" w:space="0" w:color="auto"/>
              <w:left w:val="single" w:sz="6" w:space="0" w:color="auto"/>
              <w:bottom w:val="single" w:sz="6" w:space="0" w:color="auto"/>
              <w:right w:val="single" w:sz="6" w:space="0" w:color="auto"/>
            </w:tcBorders>
          </w:tcPr>
          <w:p w14:paraId="4021F1BB" w14:textId="77777777" w:rsidR="00FF6AFA" w:rsidRPr="00763448" w:rsidRDefault="00FF6AFA" w:rsidP="00FF6AFA">
            <w:pPr>
              <w:pStyle w:val="a"/>
              <w:numPr>
                <w:ilvl w:val="0"/>
                <w:numId w:val="0"/>
              </w:numPr>
              <w:spacing w:after="0"/>
              <w:ind w:firstLine="397"/>
              <w:rPr>
                <w:rFonts w:cs="Times New Roman"/>
              </w:rPr>
            </w:pPr>
            <w:r w:rsidRPr="00763448">
              <w:rPr>
                <w:rFonts w:cs="Times New Roman"/>
              </w:rPr>
              <w:t xml:space="preserve">4. Раздельный сбор </w:t>
            </w:r>
            <w:r w:rsidRPr="00763448">
              <w:rPr>
                <w:rFonts w:cs="Times New Roman"/>
                <w:b/>
                <w:bCs/>
              </w:rPr>
              <w:t>обязателен</w:t>
            </w:r>
            <w:r w:rsidRPr="00763448">
              <w:rPr>
                <w:rFonts w:cs="Times New Roman"/>
              </w:rPr>
              <w:t xml:space="preserve"> по следующим фракциям:</w:t>
            </w:r>
          </w:p>
          <w:p w14:paraId="71436FEB" w14:textId="77777777" w:rsidR="00FF6AFA" w:rsidRPr="00763448" w:rsidRDefault="00FF6AFA" w:rsidP="00FF6AFA">
            <w:pPr>
              <w:pStyle w:val="a"/>
              <w:numPr>
                <w:ilvl w:val="0"/>
                <w:numId w:val="0"/>
              </w:numPr>
              <w:spacing w:after="0"/>
              <w:ind w:firstLine="397"/>
              <w:rPr>
                <w:rFonts w:cs="Times New Roman"/>
              </w:rPr>
            </w:pPr>
            <w:r w:rsidRPr="00763448">
              <w:rPr>
                <w:rFonts w:cs="Times New Roman"/>
              </w:rPr>
              <w:t xml:space="preserve">1) «сухое» (бумага, картон, металл, пластик и стекло); </w:t>
            </w:r>
          </w:p>
          <w:p w14:paraId="4329742C" w14:textId="77777777" w:rsidR="00FF6AFA" w:rsidRPr="00763448" w:rsidRDefault="00FF6AFA" w:rsidP="00FF6AFA">
            <w:pPr>
              <w:pStyle w:val="a"/>
              <w:numPr>
                <w:ilvl w:val="0"/>
                <w:numId w:val="0"/>
              </w:numPr>
              <w:spacing w:after="0"/>
              <w:ind w:firstLine="397"/>
              <w:rPr>
                <w:rFonts w:cs="Times New Roman"/>
              </w:rPr>
            </w:pPr>
            <w:r w:rsidRPr="00763448">
              <w:rPr>
                <w:rFonts w:cs="Times New Roman"/>
              </w:rPr>
              <w:t>2) «мокрое» (пищевые отходы, органика и иное).</w:t>
            </w:r>
          </w:p>
          <w:p w14:paraId="44D9BC61" w14:textId="77777777" w:rsidR="00FF6AFA" w:rsidRPr="00763448" w:rsidRDefault="00FF6AFA" w:rsidP="00FF6AFA">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285A81BF" w14:textId="77777777" w:rsidR="00FF6AFA" w:rsidRPr="00763448" w:rsidRDefault="00FF6AFA" w:rsidP="00FF6AFA">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В пункте 4 статьи 333 слово «обязателен» заменить словом «</w:t>
            </w:r>
            <w:r w:rsidRPr="00763448">
              <w:rPr>
                <w:rFonts w:ascii="Times New Roman" w:hAnsi="Times New Roman" w:cs="Times New Roman"/>
                <w:b/>
                <w:bCs/>
                <w:sz w:val="24"/>
                <w:szCs w:val="24"/>
              </w:rPr>
              <w:t>осуществляется</w:t>
            </w:r>
            <w:r w:rsidRPr="00763448">
              <w:rPr>
                <w:rFonts w:ascii="Times New Roman" w:hAnsi="Times New Roman" w:cs="Times New Roman"/>
                <w:sz w:val="24"/>
                <w:szCs w:val="24"/>
              </w:rPr>
              <w:t>»</w:t>
            </w:r>
          </w:p>
          <w:p w14:paraId="333033FC" w14:textId="77777777" w:rsidR="00FF6AFA" w:rsidRPr="00763448" w:rsidRDefault="00FF6AFA" w:rsidP="00FF6AFA">
            <w:pPr>
              <w:suppressAutoHyphens/>
              <w:spacing w:line="240" w:lineRule="auto"/>
              <w:ind w:firstLine="397"/>
              <w:jc w:val="both"/>
              <w:rPr>
                <w:rFonts w:ascii="Times New Roman" w:hAnsi="Times New Roman" w:cs="Times New Roman"/>
                <w:sz w:val="24"/>
                <w:szCs w:val="24"/>
              </w:rPr>
            </w:pPr>
          </w:p>
          <w:p w14:paraId="701CBBBD" w14:textId="77777777" w:rsidR="00FF6AFA" w:rsidRPr="00763448" w:rsidRDefault="00FF6AFA" w:rsidP="00FF6AF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B471BD8" w14:textId="77777777" w:rsidR="00FF6AFA" w:rsidRPr="00763448" w:rsidRDefault="00FF6AFA" w:rsidP="00FF6AFA">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52040A61" w14:textId="77777777" w:rsidR="00FF6AFA" w:rsidRPr="00763448" w:rsidRDefault="00FF6AFA" w:rsidP="00FF6AFA">
            <w:pPr>
              <w:spacing w:line="240" w:lineRule="auto"/>
              <w:ind w:firstLine="397"/>
              <w:jc w:val="both"/>
              <w:rPr>
                <w:rFonts w:ascii="Times New Roman" w:hAnsi="Times New Roman" w:cs="Times New Roman"/>
                <w:b/>
                <w:bCs/>
                <w:sz w:val="24"/>
                <w:szCs w:val="24"/>
              </w:rPr>
            </w:pPr>
          </w:p>
          <w:p w14:paraId="000F0E13" w14:textId="77777777" w:rsidR="00FF6AFA" w:rsidRPr="00763448" w:rsidRDefault="00FF6AFA" w:rsidP="00FF6AFA">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Необходимость уточнения понятия «раздельный сбор отходов» объясняется следующим:</w:t>
            </w:r>
          </w:p>
          <w:p w14:paraId="5C9B926B" w14:textId="77777777" w:rsidR="00FF6AFA" w:rsidRPr="00763448" w:rsidRDefault="00FF6AFA" w:rsidP="00FF6AFA">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 Главным принципом раздельного сбора отходов при решении и экологических и экономических задач является процесс, когда сам первичный образователь отходов разделяет их самостоятельно, это повышает качество вторичного сырья.</w:t>
            </w:r>
          </w:p>
          <w:p w14:paraId="195B2E16" w14:textId="574CF075" w:rsidR="00FF6AFA" w:rsidRPr="00763448" w:rsidRDefault="00FF6AFA" w:rsidP="00FF6AFA">
            <w:pPr>
              <w:spacing w:after="0" w:line="240" w:lineRule="auto"/>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2. </w:t>
            </w:r>
            <w:r w:rsidRPr="00763448">
              <w:rPr>
                <w:rFonts w:ascii="Times New Roman" w:hAnsi="Times New Roman" w:cs="Times New Roman"/>
                <w:bCs/>
                <w:sz w:val="24"/>
                <w:szCs w:val="24"/>
              </w:rPr>
              <w:t>Повышение качества вторичного сырья  позволит переориентировать затраты, связанные с управлением отходами на развитие отрасли вторичной переработки, что повлечет сокращение объемов размещаемых отходов.</w:t>
            </w:r>
          </w:p>
        </w:tc>
        <w:tc>
          <w:tcPr>
            <w:tcW w:w="1560" w:type="dxa"/>
            <w:tcBorders>
              <w:top w:val="single" w:sz="6" w:space="0" w:color="auto"/>
              <w:left w:val="single" w:sz="6" w:space="0" w:color="auto"/>
              <w:bottom w:val="single" w:sz="6" w:space="0" w:color="auto"/>
              <w:right w:val="single" w:sz="6" w:space="0" w:color="auto"/>
            </w:tcBorders>
          </w:tcPr>
          <w:p w14:paraId="5A03AF2C"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4BBC9DD2"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4D24E147"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AE335EA" w14:textId="3DB19AF6" w:rsidR="00FF6AFA" w:rsidRPr="00763448" w:rsidRDefault="00FF6AFA" w:rsidP="00FF6AFA">
            <w:pPr>
              <w:spacing w:after="0" w:line="240" w:lineRule="auto"/>
              <w:contextualSpacing/>
              <w:jc w:val="center"/>
              <w:rPr>
                <w:rFonts w:ascii="Times New Roman" w:hAnsi="Times New Roman" w:cs="Times New Roman"/>
                <w:b/>
                <w:bCs/>
                <w:sz w:val="24"/>
                <w:szCs w:val="24"/>
              </w:rPr>
            </w:pPr>
            <w:r w:rsidRPr="00763448">
              <w:rPr>
                <w:rFonts w:ascii="Times New Roman" w:hAnsi="Times New Roman" w:cs="Times New Roman"/>
                <w:b/>
                <w:bCs/>
                <w:sz w:val="24"/>
                <w:szCs w:val="24"/>
              </w:rPr>
              <w:t>Новый пункт 6 статьи 333</w:t>
            </w:r>
          </w:p>
        </w:tc>
        <w:tc>
          <w:tcPr>
            <w:tcW w:w="4111" w:type="dxa"/>
            <w:tcBorders>
              <w:top w:val="single" w:sz="6" w:space="0" w:color="auto"/>
              <w:left w:val="single" w:sz="6" w:space="0" w:color="auto"/>
              <w:bottom w:val="single" w:sz="6" w:space="0" w:color="auto"/>
              <w:right w:val="single" w:sz="6" w:space="0" w:color="auto"/>
            </w:tcBorders>
          </w:tcPr>
          <w:p w14:paraId="61929CC4" w14:textId="77777777" w:rsidR="00FF6AFA" w:rsidRPr="00763448" w:rsidRDefault="00FF6AFA" w:rsidP="00FF6AFA">
            <w:pPr>
              <w:pStyle w:val="4"/>
              <w:spacing w:line="240" w:lineRule="auto"/>
              <w:rPr>
                <w:rFonts w:ascii="Times New Roman" w:hAnsi="Times New Roman" w:cs="Times New Roman"/>
              </w:rPr>
            </w:pPr>
            <w:bookmarkStart w:id="302" w:name="_Toc27774796"/>
            <w:r w:rsidRPr="00763448">
              <w:rPr>
                <w:rFonts w:ascii="Times New Roman" w:hAnsi="Times New Roman" w:cs="Times New Roman"/>
              </w:rPr>
              <w:t>Статья 333. Cбор отходов</w:t>
            </w:r>
            <w:bookmarkEnd w:id="302"/>
          </w:p>
          <w:p w14:paraId="5094FD65" w14:textId="77777777" w:rsidR="00FF6AFA" w:rsidRPr="00763448" w:rsidRDefault="00FF6AFA" w:rsidP="00FF6AFA">
            <w:pPr>
              <w:spacing w:line="240" w:lineRule="auto"/>
              <w:ind w:firstLine="397"/>
              <w:rPr>
                <w:rFonts w:ascii="Times New Roman" w:hAnsi="Times New Roman" w:cs="Times New Roman"/>
                <w:sz w:val="24"/>
                <w:szCs w:val="24"/>
                <w:lang w:val="kk-KZ"/>
              </w:rPr>
            </w:pPr>
            <w:r w:rsidRPr="00763448">
              <w:rPr>
                <w:rFonts w:ascii="Times New Roman" w:hAnsi="Times New Roman" w:cs="Times New Roman"/>
                <w:sz w:val="24"/>
                <w:szCs w:val="24"/>
                <w:lang w:val="kk-KZ"/>
              </w:rPr>
              <w:t>...</w:t>
            </w:r>
          </w:p>
          <w:p w14:paraId="7EC9DEA2" w14:textId="77777777" w:rsidR="00FF6AFA" w:rsidRPr="00763448" w:rsidRDefault="00FF6AFA" w:rsidP="00FF6AFA">
            <w:pPr>
              <w:pStyle w:val="a"/>
              <w:numPr>
                <w:ilvl w:val="0"/>
                <w:numId w:val="0"/>
              </w:numPr>
              <w:spacing w:after="0"/>
              <w:ind w:firstLine="397"/>
              <w:rPr>
                <w:rFonts w:cs="Times New Roman"/>
              </w:rPr>
            </w:pPr>
            <w:r w:rsidRPr="00763448">
              <w:rPr>
                <w:rFonts w:cs="Times New Roman"/>
              </w:rPr>
              <w:t>5. Запрещается смешивание отходов, подвергнутых раздельному сбору, на всех дальнейших этапах управления отходами.</w:t>
            </w:r>
          </w:p>
          <w:p w14:paraId="216EEFFA" w14:textId="77777777" w:rsidR="00FF6AFA" w:rsidRPr="00763448" w:rsidRDefault="00FF6AFA" w:rsidP="00FF6AFA">
            <w:pPr>
              <w:pStyle w:val="a"/>
              <w:numPr>
                <w:ilvl w:val="0"/>
                <w:numId w:val="0"/>
              </w:numPr>
              <w:spacing w:after="0"/>
              <w:ind w:firstLine="397"/>
              <w:rPr>
                <w:rFonts w:cs="Times New Roman"/>
              </w:rPr>
            </w:pPr>
          </w:p>
          <w:p w14:paraId="37F91EDD" w14:textId="77777777" w:rsidR="00FF6AFA" w:rsidRPr="00763448" w:rsidRDefault="00FF6AFA" w:rsidP="00FF6AFA">
            <w:pPr>
              <w:pStyle w:val="a"/>
              <w:numPr>
                <w:ilvl w:val="0"/>
                <w:numId w:val="0"/>
              </w:numPr>
              <w:spacing w:after="0"/>
              <w:ind w:firstLine="397"/>
              <w:rPr>
                <w:rFonts w:cs="Times New Roman"/>
                <w:b/>
                <w:bCs/>
              </w:rPr>
            </w:pPr>
            <w:r w:rsidRPr="00763448">
              <w:rPr>
                <w:rFonts w:cs="Times New Roman"/>
                <w:b/>
                <w:bCs/>
              </w:rPr>
              <w:t>6. Отсутствует</w:t>
            </w:r>
          </w:p>
          <w:p w14:paraId="199812AC" w14:textId="77777777" w:rsidR="00FF6AFA" w:rsidRPr="00763448" w:rsidRDefault="00FF6AFA" w:rsidP="00FF6AFA">
            <w:pPr>
              <w:pStyle w:val="4"/>
              <w:spacing w:before="0" w:after="0" w:line="240" w:lineRule="auto"/>
              <w:jc w:val="both"/>
              <w:rPr>
                <w:rFonts w:ascii="Times New Roman" w:hAnsi="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6B21E457" w14:textId="77777777" w:rsidR="00FF6AFA" w:rsidRPr="00763448" w:rsidRDefault="00FF6AFA" w:rsidP="00FF6AFA">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Статью 333 дополнить новым пунктом 6 следующего содержания:</w:t>
            </w:r>
          </w:p>
          <w:p w14:paraId="0E41D891" w14:textId="77777777" w:rsidR="00FF6AFA" w:rsidRPr="00763448" w:rsidRDefault="00FF6AFA" w:rsidP="00FF6AFA">
            <w:pPr>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sz w:val="24"/>
                <w:szCs w:val="24"/>
              </w:rPr>
              <w:t>«</w:t>
            </w:r>
            <w:r w:rsidRPr="00763448">
              <w:rPr>
                <w:rFonts w:ascii="Times New Roman" w:hAnsi="Times New Roman" w:cs="Times New Roman"/>
                <w:b/>
                <w:sz w:val="24"/>
                <w:szCs w:val="24"/>
              </w:rPr>
              <w:t xml:space="preserve">6. Опасные составляющие коммунальных отходов: электронное и электрические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w:t>
            </w:r>
            <w:r w:rsidRPr="00763448">
              <w:rPr>
                <w:rFonts w:ascii="Times New Roman" w:hAnsi="Times New Roman" w:cs="Times New Roman"/>
                <w:b/>
                <w:sz w:val="24"/>
                <w:szCs w:val="24"/>
                <w:lang w:val="en-US"/>
              </w:rPr>
              <w:t>c</w:t>
            </w:r>
            <w:r w:rsidRPr="00763448">
              <w:rPr>
                <w:rFonts w:ascii="Times New Roman" w:hAnsi="Times New Roman" w:cs="Times New Roman"/>
                <w:b/>
                <w:sz w:val="24"/>
                <w:szCs w:val="24"/>
              </w:rPr>
              <w:t>пециализированным предприятиям.».</w:t>
            </w:r>
          </w:p>
          <w:p w14:paraId="7A1120F4" w14:textId="77777777" w:rsidR="00FF6AFA" w:rsidRPr="00763448" w:rsidRDefault="00FF6AFA" w:rsidP="00FF6AF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F1DE901" w14:textId="77777777" w:rsidR="00FF6AFA" w:rsidRPr="00763448" w:rsidRDefault="00FF6AFA" w:rsidP="00FF6AFA">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098072EE" w14:textId="77777777" w:rsidR="00FF6AFA" w:rsidRPr="00763448" w:rsidRDefault="00FF6AFA" w:rsidP="00FF6AFA">
            <w:pPr>
              <w:spacing w:line="240" w:lineRule="auto"/>
              <w:ind w:firstLine="397"/>
              <w:jc w:val="both"/>
              <w:rPr>
                <w:rFonts w:ascii="Times New Roman" w:hAnsi="Times New Roman" w:cs="Times New Roman"/>
                <w:b/>
                <w:bCs/>
                <w:sz w:val="24"/>
                <w:szCs w:val="24"/>
              </w:rPr>
            </w:pPr>
          </w:p>
          <w:p w14:paraId="1FC5C458" w14:textId="77777777" w:rsidR="00FF6AFA" w:rsidRPr="00763448" w:rsidRDefault="00FF6AFA" w:rsidP="00FF6AFA">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Необходимость уточнения понятия «раздельный сбор отходов» объясняется следующим:</w:t>
            </w:r>
          </w:p>
          <w:p w14:paraId="010A1A12" w14:textId="77777777" w:rsidR="00FF6AFA" w:rsidRPr="00763448" w:rsidRDefault="00FF6AFA" w:rsidP="00FF6AFA">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 Главным принципом раздельного сбора отходов при решении и экологических и экономических задач является процесс, когда сам первичный образователь отходов разделяет их самостоятельно, это повышает качество вторичного сырья.</w:t>
            </w:r>
          </w:p>
          <w:p w14:paraId="7E2A33FD" w14:textId="7B96DD8E" w:rsidR="00FF6AFA" w:rsidRPr="00763448" w:rsidRDefault="00FF6AFA" w:rsidP="00FF6AFA">
            <w:pPr>
              <w:spacing w:after="0" w:line="240" w:lineRule="auto"/>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2. </w:t>
            </w:r>
            <w:r w:rsidRPr="00763448">
              <w:rPr>
                <w:rFonts w:ascii="Times New Roman" w:hAnsi="Times New Roman" w:cs="Times New Roman"/>
                <w:bCs/>
                <w:sz w:val="24"/>
                <w:szCs w:val="24"/>
              </w:rPr>
              <w:t>Повышение качества вторичного сырья  позволит переориентировать затраты, связанные с управлением отходами на развитие отрасли вторичной переработки, что повлечет сокращение объемов размещаемых отходов.</w:t>
            </w:r>
          </w:p>
        </w:tc>
        <w:tc>
          <w:tcPr>
            <w:tcW w:w="1560" w:type="dxa"/>
            <w:tcBorders>
              <w:top w:val="single" w:sz="6" w:space="0" w:color="auto"/>
              <w:left w:val="single" w:sz="6" w:space="0" w:color="auto"/>
              <w:bottom w:val="single" w:sz="6" w:space="0" w:color="auto"/>
              <w:right w:val="single" w:sz="6" w:space="0" w:color="auto"/>
            </w:tcBorders>
          </w:tcPr>
          <w:p w14:paraId="34195AC9"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1C697F7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5922C3B"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B7984B" w14:textId="77777777" w:rsidR="00FF6AFA" w:rsidRPr="00763448" w:rsidRDefault="00FF6AFA" w:rsidP="00FF6AFA">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3 статьи 335</w:t>
            </w:r>
          </w:p>
        </w:tc>
        <w:tc>
          <w:tcPr>
            <w:tcW w:w="4111" w:type="dxa"/>
            <w:tcBorders>
              <w:top w:val="single" w:sz="6" w:space="0" w:color="auto"/>
              <w:left w:val="single" w:sz="6" w:space="0" w:color="auto"/>
              <w:bottom w:val="single" w:sz="6" w:space="0" w:color="auto"/>
              <w:right w:val="single" w:sz="6" w:space="0" w:color="auto"/>
            </w:tcBorders>
          </w:tcPr>
          <w:p w14:paraId="555A4C50" w14:textId="77777777" w:rsidR="00FF6AFA" w:rsidRPr="00763448" w:rsidRDefault="00FF6AFA" w:rsidP="00FF6AFA">
            <w:pPr>
              <w:pStyle w:val="4"/>
              <w:spacing w:before="0" w:after="0" w:line="240" w:lineRule="auto"/>
              <w:jc w:val="both"/>
              <w:rPr>
                <w:rFonts w:ascii="Times New Roman" w:hAnsi="Times New Roman"/>
                <w:b w:val="0"/>
                <w:i/>
                <w:color w:val="000000"/>
              </w:rPr>
            </w:pPr>
            <w:bookmarkStart w:id="303" w:name="_Ref7209750"/>
            <w:r w:rsidRPr="00763448">
              <w:rPr>
                <w:rFonts w:ascii="Times New Roman" w:hAnsi="Times New Roman"/>
                <w:b w:val="0"/>
                <w:color w:val="000000"/>
              </w:rPr>
              <w:t>Статья 335. Восстановление отходов</w:t>
            </w:r>
          </w:p>
          <w:p w14:paraId="042E7574" w14:textId="77777777" w:rsidR="00FF6AFA" w:rsidRPr="00763448" w:rsidRDefault="00FF6AFA" w:rsidP="00FF6AFA">
            <w:pPr>
              <w:pStyle w:val="a"/>
              <w:numPr>
                <w:ilvl w:val="0"/>
                <w:numId w:val="0"/>
              </w:numPr>
              <w:spacing w:after="0"/>
              <w:ind w:firstLine="218"/>
              <w:rPr>
                <w:rFonts w:cs="Times New Roman"/>
              </w:rPr>
            </w:pPr>
          </w:p>
          <w:p w14:paraId="055C9532" w14:textId="77777777" w:rsidR="00FF6AFA" w:rsidRPr="00763448" w:rsidRDefault="00FF6AFA" w:rsidP="00FF6AFA">
            <w:pPr>
              <w:pStyle w:val="a"/>
              <w:numPr>
                <w:ilvl w:val="0"/>
                <w:numId w:val="0"/>
              </w:numPr>
              <w:spacing w:after="0"/>
              <w:ind w:firstLine="218"/>
              <w:rPr>
                <w:rFonts w:cs="Times New Roman"/>
                <w:b/>
                <w:bCs/>
              </w:rPr>
            </w:pPr>
            <w:r w:rsidRPr="00763448">
              <w:rPr>
                <w:rFonts w:cs="Times New Roman"/>
              </w:rPr>
              <w:t>3. Под переработкой отходов понимаются механические, физические, химические и (или) биологические процессы,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за исключением случаев, предусмотренных пунктом 4 настоящей статьи.</w:t>
            </w:r>
            <w:bookmarkEnd w:id="303"/>
            <w:r w:rsidRPr="00763448">
              <w:rPr>
                <w:rFonts w:cs="Times New Roman"/>
              </w:rPr>
              <w:t xml:space="preserve"> </w:t>
            </w:r>
            <w:r w:rsidRPr="00763448">
              <w:rPr>
                <w:rFonts w:cs="Times New Roman"/>
                <w:b/>
                <w:bCs/>
                <w:strike/>
              </w:rPr>
              <w:t>Переработка включает в себя, помимо прочего, переработку органических материалов</w:t>
            </w:r>
            <w:r w:rsidRPr="00763448">
              <w:rPr>
                <w:rFonts w:cs="Times New Roman"/>
                <w:b/>
                <w:bCs/>
              </w:rPr>
              <w:t>.</w:t>
            </w:r>
          </w:p>
          <w:p w14:paraId="4BD45F87" w14:textId="77777777" w:rsidR="00FF6AFA" w:rsidRPr="00763448" w:rsidRDefault="00FF6AFA" w:rsidP="00FF6AFA">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D619902" w14:textId="77777777" w:rsidR="00FF6AFA" w:rsidRPr="00763448" w:rsidRDefault="00FF6AFA" w:rsidP="00FF6AFA">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Пункт 3 статьи 335 изложить в следующей редакции:</w:t>
            </w:r>
          </w:p>
          <w:p w14:paraId="1437A8D6"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«3. Под переработкой отходов понимаются механические, физические, химические и (или) биологические процессы,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 за исключением случаев, предусмотренных пунктом 4 настоящей статьи. </w:t>
            </w:r>
            <w:r w:rsidRPr="00763448">
              <w:rPr>
                <w:rFonts w:ascii="Times New Roman" w:hAnsi="Times New Roman" w:cs="Times New Roman"/>
                <w:b/>
                <w:bCs/>
                <w:sz w:val="24"/>
                <w:szCs w:val="24"/>
              </w:rPr>
              <w:t xml:space="preserve">Переработка органических материалов признается переработкой отходов.». </w:t>
            </w:r>
          </w:p>
        </w:tc>
        <w:tc>
          <w:tcPr>
            <w:tcW w:w="3402" w:type="dxa"/>
            <w:tcBorders>
              <w:top w:val="single" w:sz="6" w:space="0" w:color="auto"/>
              <w:left w:val="single" w:sz="6" w:space="0" w:color="auto"/>
              <w:bottom w:val="single" w:sz="6" w:space="0" w:color="auto"/>
              <w:right w:val="single" w:sz="6" w:space="0" w:color="auto"/>
            </w:tcBorders>
          </w:tcPr>
          <w:p w14:paraId="3654DBAE" w14:textId="77777777" w:rsidR="00FF6AFA" w:rsidRPr="00763448" w:rsidRDefault="00FF6AFA" w:rsidP="00FF6AFA">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707C760E" w14:textId="77777777" w:rsidR="00FF6AFA" w:rsidRPr="00763448" w:rsidRDefault="00FF6AFA" w:rsidP="00FF6AFA">
            <w:pPr>
              <w:spacing w:after="0" w:line="240" w:lineRule="auto"/>
              <w:jc w:val="both"/>
              <w:rPr>
                <w:rFonts w:ascii="Times New Roman" w:hAnsi="Times New Roman" w:cs="Times New Roman"/>
                <w:sz w:val="24"/>
                <w:szCs w:val="24"/>
              </w:rPr>
            </w:pPr>
          </w:p>
          <w:p w14:paraId="71C9DABD"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7D974FA" w14:textId="2EC3BA28"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612623C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6DBDCF7"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BB8EF2E" w14:textId="1A5CC914"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пункт 5 статьи 335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49AC633" w14:textId="77777777" w:rsidR="00FF6AFA" w:rsidRPr="00763448" w:rsidRDefault="00FF6AFA" w:rsidP="00FF6AFA">
            <w:pPr>
              <w:pStyle w:val="4"/>
              <w:spacing w:before="0" w:after="0" w:line="240" w:lineRule="auto"/>
              <w:jc w:val="both"/>
              <w:rPr>
                <w:rFonts w:ascii="Times New Roman" w:hAnsi="Times New Roman" w:cs="Times New Roman"/>
                <w:b w:val="0"/>
                <w:iCs/>
                <w:color w:val="000000"/>
              </w:rPr>
            </w:pPr>
            <w:r w:rsidRPr="00763448">
              <w:rPr>
                <w:rFonts w:ascii="Times New Roman" w:hAnsi="Times New Roman" w:cs="Times New Roman"/>
                <w:b w:val="0"/>
                <w:iCs/>
                <w:color w:val="000000"/>
              </w:rPr>
              <w:t>Статья 335. Восстановление отходов</w:t>
            </w:r>
          </w:p>
          <w:p w14:paraId="70B28CBC" w14:textId="084490EA" w:rsidR="00FF6AFA" w:rsidRPr="00763448" w:rsidRDefault="00FF6AFA" w:rsidP="00FF6AFA">
            <w:pPr>
              <w:pStyle w:val="a"/>
              <w:numPr>
                <w:ilvl w:val="0"/>
                <w:numId w:val="0"/>
              </w:numPr>
              <w:spacing w:after="0"/>
              <w:ind w:left="32"/>
              <w:rPr>
                <w:rFonts w:cs="Times New Roman"/>
                <w:lang w:eastAsia="ru-RU"/>
              </w:rPr>
            </w:pPr>
            <w:r w:rsidRPr="00763448">
              <w:rPr>
                <w:rFonts w:cs="Times New Roman"/>
                <w:lang w:eastAsia="ru-RU"/>
              </w:rPr>
              <w:t>…</w:t>
            </w:r>
          </w:p>
          <w:p w14:paraId="30BCB6DE" w14:textId="0CCDEC08" w:rsidR="00FF6AFA" w:rsidRPr="00763448" w:rsidRDefault="00FF6AFA" w:rsidP="00FF6AFA">
            <w:pPr>
              <w:spacing w:after="0" w:line="240" w:lineRule="auto"/>
              <w:contextualSpacing/>
              <w:jc w:val="both"/>
              <w:rPr>
                <w:rFonts w:ascii="Times New Roman" w:eastAsia="Times New Roman" w:hAnsi="Times New Roman" w:cs="Times New Roman"/>
                <w:b/>
                <w:bCs/>
                <w:color w:val="000000"/>
                <w:sz w:val="24"/>
                <w:szCs w:val="24"/>
              </w:rPr>
            </w:pPr>
            <w:r w:rsidRPr="00763448">
              <w:rPr>
                <w:rFonts w:ascii="Times New Roman" w:hAnsi="Times New Roman" w:cs="Times New Roman"/>
                <w:b/>
                <w:bCs/>
                <w:sz w:val="24"/>
                <w:szCs w:val="24"/>
              </w:rPr>
              <w:t>5.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2E49964" w14:textId="77777777" w:rsidR="00FF6AFA" w:rsidRPr="00763448" w:rsidRDefault="00FF6AFA" w:rsidP="00FF6AFA">
            <w:pPr>
              <w:pStyle w:val="4"/>
              <w:spacing w:before="0" w:after="0" w:line="240" w:lineRule="auto"/>
              <w:ind w:firstLine="391"/>
              <w:jc w:val="both"/>
              <w:rPr>
                <w:rFonts w:ascii="Times New Roman" w:hAnsi="Times New Roman" w:cs="Times New Roman"/>
                <w:b w:val="0"/>
                <w:iCs/>
                <w:color w:val="000000"/>
              </w:rPr>
            </w:pPr>
            <w:r w:rsidRPr="00763448">
              <w:rPr>
                <w:rFonts w:ascii="Times New Roman" w:hAnsi="Times New Roman" w:cs="Times New Roman"/>
                <w:b w:val="0"/>
                <w:iCs/>
                <w:color w:val="000000"/>
              </w:rPr>
              <w:t>Статью 335 дополнить новым пунктом 5 следующего содержания:</w:t>
            </w:r>
          </w:p>
          <w:p w14:paraId="26DD6ACB" w14:textId="77777777" w:rsidR="00FF6AFA" w:rsidRPr="00763448" w:rsidRDefault="00FF6AFA" w:rsidP="00FF6AFA">
            <w:pPr>
              <w:pStyle w:val="4"/>
              <w:spacing w:before="0" w:after="0" w:line="240" w:lineRule="auto"/>
              <w:ind w:firstLine="391"/>
              <w:jc w:val="both"/>
              <w:rPr>
                <w:rFonts w:ascii="Times New Roman" w:hAnsi="Times New Roman" w:cs="Times New Roman"/>
                <w:b w:val="0"/>
                <w:iCs/>
                <w:color w:val="000000"/>
                <w:lang w:eastAsia="en-US"/>
              </w:rPr>
            </w:pPr>
            <w:r w:rsidRPr="00763448">
              <w:rPr>
                <w:rFonts w:ascii="Times New Roman" w:hAnsi="Times New Roman" w:cs="Times New Roman"/>
                <w:b w:val="0"/>
                <w:iCs/>
                <w:color w:val="000000"/>
                <w:lang w:eastAsia="en-US"/>
              </w:rPr>
              <w:t>«</w:t>
            </w:r>
            <w:r w:rsidRPr="00763448">
              <w:rPr>
                <w:rFonts w:ascii="Times New Roman" w:hAnsi="Times New Roman" w:cs="Times New Roman"/>
                <w:iCs/>
                <w:color w:val="000000"/>
                <w:lang w:eastAsia="en-US"/>
              </w:rPr>
              <w:t>5. Эксплуатация объектов по энергетической утилизации отходов осуществляется в соответствии с требованиями к эксплуатации объектов по энергетической утилизации отходов, утверждаемыми уполномоченным органом в области охраны окружающей среды.</w:t>
            </w:r>
          </w:p>
          <w:p w14:paraId="1756C2F1" w14:textId="77777777" w:rsidR="00FF6AFA" w:rsidRPr="00763448" w:rsidRDefault="00FF6AFA" w:rsidP="00FF6AFA">
            <w:pPr>
              <w:pStyle w:val="4"/>
              <w:spacing w:before="0" w:after="0" w:line="240" w:lineRule="auto"/>
              <w:ind w:firstLine="391"/>
              <w:jc w:val="both"/>
              <w:rPr>
                <w:rFonts w:ascii="Times New Roman" w:hAnsi="Times New Roman" w:cs="Times New Roman"/>
                <w:iCs/>
                <w:color w:val="000000"/>
                <w:lang w:eastAsia="en-US"/>
              </w:rPr>
            </w:pPr>
            <w:r w:rsidRPr="00763448">
              <w:rPr>
                <w:rFonts w:ascii="Times New Roman" w:hAnsi="Times New Roman" w:cs="Times New Roman"/>
                <w:iCs/>
                <w:color w:val="000000"/>
                <w:lang w:eastAsia="en-US"/>
              </w:rPr>
              <w:t>Требования к эксплуатации объектов по энергетической утилизации отходов должны быть эквивалентны Европейской Директиве 2010/75/ЕС Европейского парламента и Совета Европейского Союза «О промышленных выбросах (о комплексном предотвращении загрязнения и контроле над ним)».».</w:t>
            </w:r>
          </w:p>
          <w:p w14:paraId="52C01F90"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6815F2E"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cs="Times New Roman"/>
                <w:b/>
                <w:bCs/>
                <w:iCs/>
                <w:color w:val="000000"/>
                <w:sz w:val="24"/>
                <w:szCs w:val="24"/>
              </w:rPr>
            </w:pPr>
            <w:r w:rsidRPr="00763448">
              <w:rPr>
                <w:rFonts w:ascii="Times New Roman" w:eastAsia="Times New Roman" w:hAnsi="Times New Roman" w:cs="Times New Roman"/>
                <w:b/>
                <w:bCs/>
                <w:iCs/>
                <w:color w:val="000000"/>
                <w:sz w:val="24"/>
                <w:szCs w:val="24"/>
              </w:rPr>
              <w:t>Депутат Утемисов Ш.А.</w:t>
            </w:r>
          </w:p>
          <w:p w14:paraId="5C2D5A6D"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cs="Times New Roman"/>
                <w:b/>
                <w:bCs/>
                <w:iCs/>
                <w:color w:val="000000"/>
                <w:sz w:val="24"/>
                <w:szCs w:val="24"/>
              </w:rPr>
            </w:pPr>
          </w:p>
          <w:p w14:paraId="52F2E508"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cs="Times New Roman"/>
                <w:b/>
                <w:bCs/>
                <w:iCs/>
                <w:color w:val="000000"/>
                <w:sz w:val="24"/>
                <w:szCs w:val="24"/>
              </w:rPr>
            </w:pPr>
            <w:r w:rsidRPr="00763448">
              <w:rPr>
                <w:rFonts w:ascii="Times New Roman" w:hAnsi="Times New Roman" w:cs="Times New Roman"/>
                <w:sz w:val="24"/>
                <w:szCs w:val="24"/>
              </w:rPr>
              <w:t>Опираясь на международную практику проект нового Экологического кодекса предусматривает минимизацию итоговых объемов отходов для захоронения, посредством введения обязательного раздельного сбора отходов – регламентации системы вывоза отходов – создания сортировочных комплексов – переработки отсортированного вторсырья – энергетическая утилизации (сжигания) неперерабатываемых отходов с выработкой электро/тепло энергии – захоронение остатков от энергетической</w:t>
            </w:r>
            <w:r w:rsidRPr="00763448">
              <w:rPr>
                <w:rFonts w:ascii="Times New Roman" w:eastAsia="Times New Roman" w:hAnsi="Times New Roman" w:cs="Times New Roman"/>
                <w:iCs/>
                <w:sz w:val="24"/>
                <w:szCs w:val="24"/>
              </w:rPr>
              <w:t xml:space="preserve"> </w:t>
            </w:r>
            <w:r w:rsidRPr="00763448">
              <w:rPr>
                <w:rFonts w:ascii="Times New Roman" w:hAnsi="Times New Roman" w:cs="Times New Roman"/>
                <w:sz w:val="24"/>
                <w:szCs w:val="24"/>
              </w:rPr>
              <w:t>утилизации.</w:t>
            </w:r>
          </w:p>
          <w:p w14:paraId="4B495127"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r w:rsidRPr="00763448">
              <w:rPr>
                <w:rFonts w:ascii="Times New Roman" w:hAnsi="Times New Roman" w:cs="Times New Roman"/>
                <w:sz w:val="24"/>
                <w:szCs w:val="24"/>
              </w:rPr>
              <w:t>Из указанной цепочки энергетическая утилизация наименее инвестпривлекательна, поскольку является дорогостоящей и нерентабельной, в т.ч. в силу отсутствия стимулирующих мер.</w:t>
            </w:r>
          </w:p>
          <w:p w14:paraId="56BB1890"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r w:rsidRPr="00763448">
              <w:rPr>
                <w:rFonts w:ascii="Times New Roman" w:hAnsi="Times New Roman" w:cs="Times New Roman"/>
                <w:sz w:val="24"/>
                <w:szCs w:val="24"/>
              </w:rPr>
              <w:t>Во всем мире функционируют 2440 заводов по энергетической утилизации отходов с ежегодным объемом утилизации свыше 360 миллионов тонн ТБО.</w:t>
            </w:r>
          </w:p>
          <w:p w14:paraId="62AA2C85"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r w:rsidRPr="00763448">
              <w:rPr>
                <w:rFonts w:ascii="Times New Roman" w:hAnsi="Times New Roman" w:cs="Times New Roman"/>
                <w:sz w:val="24"/>
                <w:szCs w:val="24"/>
              </w:rPr>
              <w:t>Все больше стран проводят политику, направленную на содействие развитию сферы регенерации энергии из отходов. В частности, страны Европы и Азии, с ограниченными земельными ресурсами и высокой плотностью населения, играют ведущую роль в развитии и внедрении технологии энергетической утилизации отходов, в том числе из-за негативного воздействия полигонов захоронения отходов на окружающую среду.</w:t>
            </w:r>
          </w:p>
          <w:p w14:paraId="357ACCD9"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r w:rsidRPr="00763448">
              <w:rPr>
                <w:rFonts w:ascii="Times New Roman" w:hAnsi="Times New Roman" w:cs="Times New Roman"/>
                <w:sz w:val="24"/>
                <w:szCs w:val="24"/>
              </w:rPr>
              <w:t>Международная ассоциация по твердым бытовым отходам ISWA также положительно признает энергетическую утилизацию отходов в качестве оптимального метода обращения с отходами с учетом экологических, экономических и социальных факторов.</w:t>
            </w:r>
          </w:p>
          <w:p w14:paraId="43117534"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r w:rsidRPr="00763448">
              <w:rPr>
                <w:rFonts w:ascii="Times New Roman" w:hAnsi="Times New Roman" w:cs="Times New Roman"/>
                <w:sz w:val="24"/>
                <w:szCs w:val="24"/>
              </w:rPr>
              <w:t>Германия занимает первое место по объему импорта отходов для энергетической утилизации, опережая Швецию, Бельгию и Нидерланды.</w:t>
            </w:r>
          </w:p>
          <w:p w14:paraId="0FCA139A"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r w:rsidRPr="00763448">
              <w:rPr>
                <w:rFonts w:ascii="Times New Roman" w:hAnsi="Times New Roman" w:cs="Times New Roman"/>
                <w:sz w:val="24"/>
                <w:szCs w:val="24"/>
              </w:rPr>
              <w:t>Проекты по энергетической утилизации отходов признаны инновационными, которые могут обеспечить новую чистую энергию, при этом решая проблемы мусорного кризиса, и в то же время смягчить воздействие парниковых газов и последствия изменения климата.</w:t>
            </w:r>
          </w:p>
          <w:p w14:paraId="2F87CB01" w14:textId="565EA7E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Так, зарубежные страны для поддержки развития данной отрасли используют механизм покупки производимой энергии на гарантированной основе.</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783AA3A"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2F1867E4"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2D49ED8C"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82AE0AA" w14:textId="02822C54"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пункт 6 статьи 335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6EB4C22" w14:textId="77777777" w:rsidR="00FF6AFA" w:rsidRPr="00763448" w:rsidRDefault="00FF6AFA" w:rsidP="00FF6AFA">
            <w:pPr>
              <w:pStyle w:val="4"/>
              <w:spacing w:before="0" w:after="0" w:line="240" w:lineRule="auto"/>
              <w:jc w:val="both"/>
              <w:rPr>
                <w:rFonts w:ascii="Times New Roman" w:hAnsi="Times New Roman"/>
                <w:b w:val="0"/>
                <w:iCs/>
                <w:color w:val="000000"/>
              </w:rPr>
            </w:pPr>
            <w:r w:rsidRPr="00763448">
              <w:rPr>
                <w:rFonts w:ascii="Times New Roman" w:hAnsi="Times New Roman"/>
                <w:b w:val="0"/>
                <w:iCs/>
                <w:color w:val="000000"/>
              </w:rPr>
              <w:t>Статья 335. Восстановление отходов</w:t>
            </w:r>
          </w:p>
          <w:p w14:paraId="1BD4A858" w14:textId="77777777" w:rsidR="00FF6AFA" w:rsidRPr="00763448" w:rsidRDefault="00FF6AFA" w:rsidP="00FF6AFA">
            <w:pPr>
              <w:pStyle w:val="a"/>
              <w:numPr>
                <w:ilvl w:val="0"/>
                <w:numId w:val="0"/>
              </w:numPr>
              <w:spacing w:after="0"/>
              <w:ind w:left="32"/>
              <w:rPr>
                <w:lang w:eastAsia="ru-RU"/>
              </w:rPr>
            </w:pPr>
          </w:p>
          <w:p w14:paraId="6FF99433" w14:textId="484B095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t>6.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1B2327D" w14:textId="77777777" w:rsidR="00FF6AFA" w:rsidRPr="00763448" w:rsidRDefault="00FF6AFA" w:rsidP="00FF6AFA">
            <w:pPr>
              <w:pStyle w:val="4"/>
              <w:spacing w:before="0" w:after="0" w:line="240" w:lineRule="auto"/>
              <w:ind w:firstLine="391"/>
              <w:jc w:val="both"/>
              <w:rPr>
                <w:rFonts w:ascii="Times New Roman" w:hAnsi="Times New Roman"/>
                <w:b w:val="0"/>
                <w:iCs/>
                <w:color w:val="000000"/>
              </w:rPr>
            </w:pPr>
            <w:r w:rsidRPr="00763448">
              <w:rPr>
                <w:rFonts w:ascii="Times New Roman" w:hAnsi="Times New Roman"/>
                <w:b w:val="0"/>
                <w:iCs/>
                <w:color w:val="000000"/>
              </w:rPr>
              <w:t>Статью 335 дополнить новым пунктом 6 следующего содержания:</w:t>
            </w:r>
          </w:p>
          <w:p w14:paraId="2C479DC2" w14:textId="77777777" w:rsidR="00FF6AFA" w:rsidRPr="00763448" w:rsidRDefault="00FF6AFA" w:rsidP="00FF6AFA">
            <w:pPr>
              <w:pStyle w:val="4"/>
              <w:spacing w:before="0" w:after="0" w:line="240" w:lineRule="auto"/>
              <w:ind w:firstLine="391"/>
              <w:jc w:val="both"/>
              <w:rPr>
                <w:rFonts w:ascii="Times New Roman" w:hAnsi="Times New Roman"/>
                <w:iCs/>
                <w:color w:val="000000"/>
                <w:lang w:eastAsia="en-US"/>
              </w:rPr>
            </w:pPr>
            <w:r w:rsidRPr="00763448">
              <w:rPr>
                <w:rFonts w:ascii="Times New Roman" w:hAnsi="Times New Roman"/>
                <w:b w:val="0"/>
                <w:iCs/>
                <w:color w:val="000000"/>
                <w:lang w:eastAsia="en-US"/>
              </w:rPr>
              <w:t>«</w:t>
            </w:r>
            <w:r w:rsidRPr="00763448">
              <w:rPr>
                <w:rFonts w:ascii="Times New Roman" w:hAnsi="Times New Roman"/>
                <w:iCs/>
                <w:color w:val="000000"/>
                <w:lang w:eastAsia="en-US"/>
              </w:rPr>
              <w:t>6. Под объектом по энергетической утилизации отходов понимается совокупность технических устройств и установок, предназначенных для энергетической утилизации отходов, и взаимосвязанные с ними сооружения и инфраструктура, технологически необходимые для эксплуатации объекта по энергетической утилизации отходов, соответствующие требованиям к их эксплуатации, утверждаемым уполномоченным органом в области охраны окружающей среды.».</w:t>
            </w:r>
          </w:p>
          <w:p w14:paraId="54B75C71"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27BE5BB"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b/>
                <w:bCs/>
                <w:iCs/>
                <w:color w:val="000000"/>
                <w:sz w:val="24"/>
                <w:szCs w:val="24"/>
              </w:rPr>
            </w:pPr>
            <w:r w:rsidRPr="00763448">
              <w:rPr>
                <w:rFonts w:ascii="Times New Roman" w:eastAsia="Times New Roman" w:hAnsi="Times New Roman"/>
                <w:b/>
                <w:bCs/>
                <w:iCs/>
                <w:color w:val="000000"/>
                <w:sz w:val="24"/>
                <w:szCs w:val="24"/>
              </w:rPr>
              <w:t>Депутат Утемисов Ш.А.</w:t>
            </w:r>
          </w:p>
          <w:p w14:paraId="762927FF"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b/>
                <w:bCs/>
                <w:iCs/>
                <w:color w:val="000000"/>
                <w:sz w:val="24"/>
                <w:szCs w:val="24"/>
              </w:rPr>
            </w:pPr>
          </w:p>
          <w:p w14:paraId="23F06583" w14:textId="77777777" w:rsidR="00FF6AFA" w:rsidRPr="00763448" w:rsidRDefault="00FF6AFA" w:rsidP="00FF6AFA">
            <w:pPr>
              <w:pStyle w:val="a9"/>
              <w:spacing w:after="0" w:line="240" w:lineRule="auto"/>
              <w:ind w:left="0"/>
              <w:contextualSpacing w:val="0"/>
              <w:jc w:val="both"/>
              <w:rPr>
                <w:rFonts w:ascii="Times New Roman" w:hAnsi="Times New Roman"/>
                <w:sz w:val="24"/>
                <w:szCs w:val="24"/>
              </w:rPr>
            </w:pPr>
            <w:r w:rsidRPr="00763448">
              <w:rPr>
                <w:rFonts w:ascii="Times New Roman" w:hAnsi="Times New Roman"/>
                <w:sz w:val="24"/>
                <w:szCs w:val="24"/>
              </w:rPr>
              <w:t>Опираясь на международную практику проект нового Экологического кодекса предусматривает минимизацию итоговых объемов отходов для захоронения, посредством введения обязательного раздельного сбора отходов – регламентации системы вывоза отходов – создания сортировочных комплексов – переработки отсортированного вторсырья – энергетическая утилизации (сжигания) неперерабатываемых отходов с выработкой электро/тепло энергии – захоронение остатков от энергетической</w:t>
            </w:r>
            <w:r w:rsidRPr="00763448">
              <w:rPr>
                <w:rFonts w:eastAsia="Times New Roman"/>
                <w:iCs/>
                <w:sz w:val="24"/>
                <w:szCs w:val="24"/>
              </w:rPr>
              <w:t xml:space="preserve"> </w:t>
            </w:r>
            <w:r w:rsidRPr="00763448">
              <w:rPr>
                <w:rFonts w:ascii="Times New Roman" w:hAnsi="Times New Roman"/>
                <w:sz w:val="24"/>
                <w:szCs w:val="24"/>
              </w:rPr>
              <w:t>утилизации.</w:t>
            </w:r>
          </w:p>
          <w:p w14:paraId="58732070"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Из указанной цепочки энергетическая утилизация наименее инвестпривлекательна, поскольку является дорогостоящей и нерентабельной, в т.ч. в силу отсутствия стимулирующих мер.</w:t>
            </w:r>
          </w:p>
          <w:p w14:paraId="53B05E53"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Во всем мире функционируют 2440 заводов по энергетической утилизации отходов с ежегодным объемом утилизации свыше 360 миллионов тонн ТБО.</w:t>
            </w:r>
          </w:p>
          <w:p w14:paraId="301F76BC"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Все больше стран проводят политику, направленную на содействие развитию сферы регенерации энергии из отходов. В частности, страны Европы и Азии, с ограниченными земельными ресурсами и высокой плотностью населения, играют ведущую роль в развитии и внедрении технологии энергетической утилизации отходов, в том числе из-за негативного воздействия полигонов захоронения отходов на окружающую среду.</w:t>
            </w:r>
          </w:p>
          <w:p w14:paraId="421AE94E"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Международная ассоциация по твердым бытовым отходам ISWA также положительно признает энергетическую утилизацию отходов в качестве оптимального метода обращения с отходами с учетом экологических, экономических и социальных факторов.</w:t>
            </w:r>
          </w:p>
          <w:p w14:paraId="1D753B77"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Германия занимает первое место по объему импорта отходов для энергетической утилизации, опережая Швецию, Бельгию и Нидерланды.</w:t>
            </w:r>
          </w:p>
          <w:p w14:paraId="35770DD0"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Проекты по энергетической утилизации отходов признаны инновационными, которые могут обеспечить новую чистую энергию, при этом решая проблемы мусорного кризиса, и в то же время смягчить воздействие парниковых газов и последствия изменения климата.</w:t>
            </w:r>
          </w:p>
          <w:p w14:paraId="196234E4" w14:textId="3359A64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sz w:val="24"/>
                <w:szCs w:val="24"/>
              </w:rPr>
              <w:t>Так, зарубежные страны для поддержки развития данной отрасли используют механизм покупки производимой энергии на гарантированной основе.</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793E07F"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8372CB" w14:paraId="17458802"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5656640D"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B4938D7" w14:textId="114CB0BC"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пункт 7 статьи 335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624E5F4" w14:textId="77777777" w:rsidR="00FF6AFA" w:rsidRPr="00763448" w:rsidRDefault="00FF6AFA" w:rsidP="00FF6AFA">
            <w:pPr>
              <w:pStyle w:val="4"/>
              <w:spacing w:before="0" w:after="0" w:line="240" w:lineRule="auto"/>
              <w:jc w:val="both"/>
              <w:rPr>
                <w:rFonts w:ascii="Times New Roman" w:hAnsi="Times New Roman"/>
                <w:b w:val="0"/>
                <w:iCs/>
                <w:color w:val="000000"/>
              </w:rPr>
            </w:pPr>
            <w:r w:rsidRPr="00763448">
              <w:rPr>
                <w:rFonts w:ascii="Times New Roman" w:hAnsi="Times New Roman"/>
                <w:b w:val="0"/>
                <w:iCs/>
                <w:color w:val="000000"/>
              </w:rPr>
              <w:t>Статья 335. Восстановление отходов</w:t>
            </w:r>
          </w:p>
          <w:p w14:paraId="10968A53" w14:textId="77777777" w:rsidR="00FF6AFA" w:rsidRPr="00763448" w:rsidRDefault="00FF6AFA" w:rsidP="00FF6AFA">
            <w:pPr>
              <w:pStyle w:val="a"/>
              <w:numPr>
                <w:ilvl w:val="0"/>
                <w:numId w:val="0"/>
              </w:numPr>
              <w:spacing w:after="0"/>
              <w:ind w:left="32"/>
              <w:rPr>
                <w:lang w:eastAsia="ru-RU"/>
              </w:rPr>
            </w:pPr>
          </w:p>
          <w:p w14:paraId="53165C15" w14:textId="7A454CF8"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t>7.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FA6B67C" w14:textId="77777777" w:rsidR="00FF6AFA" w:rsidRPr="00763448" w:rsidRDefault="00FF6AFA" w:rsidP="00FF6AFA">
            <w:pPr>
              <w:pStyle w:val="4"/>
              <w:spacing w:before="0" w:after="0" w:line="240" w:lineRule="auto"/>
              <w:ind w:firstLine="391"/>
              <w:jc w:val="both"/>
              <w:rPr>
                <w:rFonts w:ascii="Times New Roman" w:hAnsi="Times New Roman"/>
                <w:b w:val="0"/>
                <w:iCs/>
                <w:color w:val="000000"/>
              </w:rPr>
            </w:pPr>
            <w:r w:rsidRPr="00763448">
              <w:rPr>
                <w:rFonts w:ascii="Times New Roman" w:hAnsi="Times New Roman"/>
                <w:b w:val="0"/>
                <w:iCs/>
                <w:color w:val="000000"/>
              </w:rPr>
              <w:t>Статью 335 дополнить новым пунктом 7 следующего содержания:</w:t>
            </w:r>
          </w:p>
          <w:p w14:paraId="49B39E92" w14:textId="77777777" w:rsidR="00FF6AFA" w:rsidRPr="00763448" w:rsidRDefault="00FF6AFA" w:rsidP="00FF6AFA">
            <w:pPr>
              <w:pStyle w:val="4"/>
              <w:spacing w:before="0" w:after="0" w:line="240" w:lineRule="auto"/>
              <w:ind w:firstLine="391"/>
              <w:jc w:val="both"/>
              <w:rPr>
                <w:rFonts w:ascii="Times New Roman" w:hAnsi="Times New Roman"/>
                <w:iCs/>
                <w:color w:val="000000"/>
                <w:lang w:eastAsia="en-US"/>
              </w:rPr>
            </w:pPr>
            <w:r w:rsidRPr="00763448">
              <w:rPr>
                <w:rFonts w:ascii="Times New Roman" w:hAnsi="Times New Roman"/>
                <w:b w:val="0"/>
                <w:iCs/>
                <w:color w:val="000000"/>
                <w:lang w:eastAsia="en-US"/>
              </w:rPr>
              <w:t>«</w:t>
            </w:r>
            <w:r w:rsidRPr="00763448">
              <w:rPr>
                <w:rFonts w:ascii="Times New Roman" w:hAnsi="Times New Roman"/>
                <w:iCs/>
                <w:color w:val="000000"/>
                <w:lang w:eastAsia="en-US"/>
              </w:rPr>
              <w:t>7. Уполномоченный орган в области охраны окружающей среды разрабатывает и утверждает порядок формирования перечня энергопроизводящих организаций, использующих энергетическую утилизацию отходов.».</w:t>
            </w:r>
          </w:p>
          <w:p w14:paraId="1BD77284"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AD7139F"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b/>
                <w:bCs/>
                <w:iCs/>
                <w:color w:val="000000"/>
                <w:sz w:val="24"/>
                <w:szCs w:val="24"/>
              </w:rPr>
            </w:pPr>
            <w:r w:rsidRPr="00763448">
              <w:rPr>
                <w:rFonts w:ascii="Times New Roman" w:eastAsia="Times New Roman" w:hAnsi="Times New Roman"/>
                <w:b/>
                <w:bCs/>
                <w:iCs/>
                <w:color w:val="000000"/>
                <w:sz w:val="24"/>
                <w:szCs w:val="24"/>
              </w:rPr>
              <w:t>Депутат Утемисов Ш.А.</w:t>
            </w:r>
          </w:p>
          <w:p w14:paraId="7818604C"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b/>
                <w:bCs/>
                <w:iCs/>
                <w:color w:val="000000"/>
                <w:sz w:val="24"/>
                <w:szCs w:val="24"/>
              </w:rPr>
            </w:pPr>
          </w:p>
          <w:p w14:paraId="5A3343E3" w14:textId="77777777" w:rsidR="00FF6AFA" w:rsidRPr="00763448" w:rsidRDefault="00FF6AFA" w:rsidP="00FF6AFA">
            <w:pPr>
              <w:pStyle w:val="a9"/>
              <w:spacing w:after="0" w:line="240" w:lineRule="auto"/>
              <w:ind w:left="0"/>
              <w:contextualSpacing w:val="0"/>
              <w:jc w:val="both"/>
              <w:rPr>
                <w:rFonts w:ascii="Times New Roman" w:hAnsi="Times New Roman"/>
                <w:sz w:val="24"/>
                <w:szCs w:val="24"/>
              </w:rPr>
            </w:pPr>
            <w:r w:rsidRPr="00763448">
              <w:rPr>
                <w:rFonts w:ascii="Times New Roman" w:hAnsi="Times New Roman"/>
                <w:sz w:val="24"/>
                <w:szCs w:val="24"/>
              </w:rPr>
              <w:t>Опираясь на международную практику проект нового Экологического кодекса предусматривает минимизацию итоговых объемов отходов для захоронения, посредством введения обязательного раздельного сбора отходов – регламентации системы вывоза отходов – создания сортировочных комплексов – переработки отсортированного вторсырья – энергетическая утилизации (сжигания) неперерабатываемых отходов с выработкой электро/тепло энергии – захоронение остатков от энергетической</w:t>
            </w:r>
            <w:r w:rsidRPr="00763448">
              <w:rPr>
                <w:rFonts w:eastAsia="Times New Roman"/>
                <w:iCs/>
                <w:sz w:val="24"/>
                <w:szCs w:val="24"/>
              </w:rPr>
              <w:t xml:space="preserve"> </w:t>
            </w:r>
            <w:r w:rsidRPr="00763448">
              <w:rPr>
                <w:rFonts w:ascii="Times New Roman" w:hAnsi="Times New Roman"/>
                <w:sz w:val="24"/>
                <w:szCs w:val="24"/>
              </w:rPr>
              <w:t>утилизации.</w:t>
            </w:r>
          </w:p>
          <w:p w14:paraId="7BC0341A"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Из указанной цепочки энергетическая утилизация наименее инвестпривлекательна, поскольку является дорогостоящей и нерентабельной, в т.ч. в силу отсутствия стимулирующих мер.</w:t>
            </w:r>
          </w:p>
          <w:p w14:paraId="179BC514"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Во всем мире функционируют 2440 заводов по энергетической утилизации отходов с ежегодным объемом утилизации свыше 360 миллионов тонн ТБО.</w:t>
            </w:r>
          </w:p>
          <w:p w14:paraId="4DE45F04"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Все больше стран проводят политику, направленную на содействие развитию сферы регенерации энергии из отходов. В частности, страны Европы и Азии, с ограниченными земельными ресурсами и высокой плотностью населения, играют ведущую роль в развитии и внедрении технологии энергетической утилизации отходов, в том числе из-за негативного воздействия полигонов захоронения отходов на окружающую среду.</w:t>
            </w:r>
          </w:p>
          <w:p w14:paraId="4D1DF29F"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Международная ассоциация по твердым бытовым отходам ISWA также положительно признает энергетическую утилизацию отходов в качестве оптимального метода обращения с отходами с учетом экологических, экономических и социальных факторов.</w:t>
            </w:r>
          </w:p>
          <w:p w14:paraId="10F19342"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Германия занимает первое место по объему импорта отходов для энергетической утилизации, опережая Швецию, Бельгию и Нидерланды.</w:t>
            </w:r>
          </w:p>
          <w:p w14:paraId="1EAB081F" w14:textId="77777777" w:rsidR="00FF6AFA" w:rsidRPr="00763448" w:rsidRDefault="00FF6AFA" w:rsidP="00FF6AFA">
            <w:pPr>
              <w:keepNext/>
              <w:keepLines/>
              <w:spacing w:after="0" w:line="240" w:lineRule="auto"/>
              <w:jc w:val="both"/>
              <w:outlineLvl w:val="1"/>
              <w:rPr>
                <w:rFonts w:ascii="Times New Roman" w:hAnsi="Times New Roman"/>
                <w:sz w:val="24"/>
                <w:szCs w:val="24"/>
              </w:rPr>
            </w:pPr>
            <w:r w:rsidRPr="00763448">
              <w:rPr>
                <w:rFonts w:ascii="Times New Roman" w:hAnsi="Times New Roman"/>
                <w:sz w:val="24"/>
                <w:szCs w:val="24"/>
              </w:rPr>
              <w:t>Проекты по энергетической утилизации отходов признаны инновационными, которые могут обеспечить новую чистую энергию, при этом решая проблемы мусорного кризиса, и в то же время смягчить воздействие парниковых газов и последствия изменения климата.</w:t>
            </w:r>
          </w:p>
          <w:p w14:paraId="3350E01C" w14:textId="22634922" w:rsidR="00FF6AFA" w:rsidRPr="008372CB"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sz w:val="24"/>
                <w:szCs w:val="24"/>
              </w:rPr>
              <w:t>Так, зарубежные страны для поддержки развития данной отрасли используют механизм покупки производимой энергии на гарантированной основе.</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0B267D1" w14:textId="77777777" w:rsidR="00FF6AFA"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426845D6"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617F685A" w14:textId="77777777" w:rsidR="00FF6AFA" w:rsidRPr="00FF6AFA"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FD3244D" w14:textId="55F955D9"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пункт 8 статьи 335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95F3E05" w14:textId="77777777" w:rsidR="00FF6AFA" w:rsidRPr="00763448" w:rsidRDefault="00FF6AFA" w:rsidP="00FF6AFA">
            <w:pPr>
              <w:pStyle w:val="4"/>
              <w:spacing w:before="0" w:after="0" w:line="240" w:lineRule="auto"/>
              <w:jc w:val="both"/>
              <w:rPr>
                <w:rFonts w:ascii="Times New Roman" w:hAnsi="Times New Roman" w:cs="Times New Roman"/>
                <w:b w:val="0"/>
                <w:iCs/>
                <w:color w:val="000000"/>
              </w:rPr>
            </w:pPr>
            <w:r w:rsidRPr="00763448">
              <w:rPr>
                <w:rFonts w:ascii="Times New Roman" w:hAnsi="Times New Roman" w:cs="Times New Roman"/>
                <w:b w:val="0"/>
                <w:iCs/>
                <w:color w:val="000000"/>
              </w:rPr>
              <w:t>Статья 335. Восстановление отходов</w:t>
            </w:r>
          </w:p>
          <w:p w14:paraId="35DB3E01" w14:textId="77777777" w:rsidR="00FF6AFA" w:rsidRPr="00763448" w:rsidRDefault="00FF6AFA" w:rsidP="00FF6AFA">
            <w:pPr>
              <w:pStyle w:val="a"/>
              <w:numPr>
                <w:ilvl w:val="0"/>
                <w:numId w:val="0"/>
              </w:numPr>
              <w:spacing w:after="0"/>
              <w:ind w:left="32"/>
              <w:rPr>
                <w:rFonts w:cs="Times New Roman"/>
                <w:lang w:eastAsia="ru-RU"/>
              </w:rPr>
            </w:pPr>
          </w:p>
          <w:p w14:paraId="1224957D" w14:textId="36E66D54"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rPr>
              <w:t>8.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0FCF580" w14:textId="77777777" w:rsidR="00FF6AFA" w:rsidRPr="00763448" w:rsidRDefault="00FF6AFA" w:rsidP="00FF6AFA">
            <w:pPr>
              <w:pStyle w:val="4"/>
              <w:spacing w:before="0" w:after="0" w:line="240" w:lineRule="auto"/>
              <w:ind w:firstLine="391"/>
              <w:jc w:val="both"/>
              <w:rPr>
                <w:rFonts w:ascii="Times New Roman" w:hAnsi="Times New Roman" w:cs="Times New Roman"/>
                <w:b w:val="0"/>
                <w:iCs/>
                <w:color w:val="000000"/>
              </w:rPr>
            </w:pPr>
            <w:r w:rsidRPr="00763448">
              <w:rPr>
                <w:rFonts w:ascii="Times New Roman" w:hAnsi="Times New Roman" w:cs="Times New Roman"/>
                <w:b w:val="0"/>
                <w:iCs/>
                <w:color w:val="000000"/>
              </w:rPr>
              <w:t>Статью 335 дополнить новым пунктом 8 следующего содержания:</w:t>
            </w:r>
          </w:p>
          <w:p w14:paraId="4362FC00" w14:textId="77777777" w:rsidR="00FF6AFA" w:rsidRPr="00763448" w:rsidRDefault="00FF6AFA" w:rsidP="00FF6AFA">
            <w:pPr>
              <w:pStyle w:val="4"/>
              <w:spacing w:before="0" w:after="0" w:line="240" w:lineRule="auto"/>
              <w:ind w:firstLine="391"/>
              <w:jc w:val="both"/>
              <w:rPr>
                <w:rFonts w:ascii="Times New Roman" w:hAnsi="Times New Roman" w:cs="Times New Roman"/>
                <w:iCs/>
                <w:color w:val="000000"/>
                <w:lang w:eastAsia="en-US"/>
              </w:rPr>
            </w:pPr>
            <w:r w:rsidRPr="00763448">
              <w:rPr>
                <w:rFonts w:ascii="Times New Roman" w:hAnsi="Times New Roman" w:cs="Times New Roman"/>
                <w:b w:val="0"/>
                <w:iCs/>
                <w:color w:val="000000"/>
                <w:lang w:eastAsia="en-US"/>
              </w:rPr>
              <w:t>«</w:t>
            </w:r>
            <w:r w:rsidRPr="00763448">
              <w:rPr>
                <w:rFonts w:ascii="Times New Roman" w:hAnsi="Times New Roman" w:cs="Times New Roman"/>
                <w:iCs/>
                <w:color w:val="000000"/>
                <w:lang w:eastAsia="en-US"/>
              </w:rPr>
              <w:t>8. К аукционным торгам в части отбора проектов по энергетической утилизации отходов допускаются энергопроизводящие организации, включенные в перечень энергопроизводящих организаций, использующих энергетическую утилизацию отходов, утвержденный уполномоченным органом в области охраны окружающей среды, и применяющие новые (ранее не находившееся в эксплуатации) основные технические устройства и установки, предназначенные для энергетической утилизации отходов.».</w:t>
            </w:r>
          </w:p>
          <w:p w14:paraId="20878519"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76A774C"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cs="Times New Roman"/>
                <w:b/>
                <w:bCs/>
                <w:iCs/>
                <w:color w:val="000000"/>
                <w:sz w:val="24"/>
                <w:szCs w:val="24"/>
              </w:rPr>
            </w:pPr>
            <w:r w:rsidRPr="00763448">
              <w:rPr>
                <w:rFonts w:ascii="Times New Roman" w:eastAsia="Times New Roman" w:hAnsi="Times New Roman" w:cs="Times New Roman"/>
                <w:b/>
                <w:bCs/>
                <w:iCs/>
                <w:color w:val="000000"/>
                <w:sz w:val="24"/>
                <w:szCs w:val="24"/>
              </w:rPr>
              <w:t>Депутат Утемисов Ш.А.</w:t>
            </w:r>
          </w:p>
          <w:p w14:paraId="0A09DBC3"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7408CDA"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08BA96EF"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354BF6E3"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E4B3BA1" w14:textId="5A6F7CA5"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пункт 9 статьи 335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20D9E36" w14:textId="77777777" w:rsidR="00FF6AFA" w:rsidRPr="00763448" w:rsidRDefault="00FF6AFA" w:rsidP="00FF6AFA">
            <w:pPr>
              <w:pStyle w:val="4"/>
              <w:spacing w:before="0" w:after="0" w:line="240" w:lineRule="auto"/>
              <w:jc w:val="both"/>
              <w:rPr>
                <w:rFonts w:ascii="Times New Roman" w:hAnsi="Times New Roman" w:cs="Times New Roman"/>
                <w:b w:val="0"/>
                <w:iCs/>
                <w:color w:val="000000"/>
              </w:rPr>
            </w:pPr>
            <w:r w:rsidRPr="00763448">
              <w:rPr>
                <w:rFonts w:ascii="Times New Roman" w:hAnsi="Times New Roman" w:cs="Times New Roman"/>
                <w:b w:val="0"/>
                <w:iCs/>
                <w:color w:val="000000"/>
              </w:rPr>
              <w:t>Статья 335. Восстановление отходов</w:t>
            </w:r>
          </w:p>
          <w:p w14:paraId="5F7B300B" w14:textId="77777777" w:rsidR="00FF6AFA" w:rsidRPr="00763448" w:rsidRDefault="00FF6AFA" w:rsidP="00FF6AFA">
            <w:pPr>
              <w:pStyle w:val="a"/>
              <w:numPr>
                <w:ilvl w:val="0"/>
                <w:numId w:val="0"/>
              </w:numPr>
              <w:spacing w:after="0"/>
              <w:ind w:left="32"/>
              <w:rPr>
                <w:rFonts w:cs="Times New Roman"/>
                <w:lang w:eastAsia="ru-RU"/>
              </w:rPr>
            </w:pPr>
          </w:p>
          <w:p w14:paraId="673B6F2B" w14:textId="13EEF935"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rPr>
              <w:t>9.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1DB1D40" w14:textId="77777777" w:rsidR="00FF6AFA" w:rsidRPr="00763448" w:rsidRDefault="00FF6AFA" w:rsidP="00FF6AFA">
            <w:pPr>
              <w:pStyle w:val="4"/>
              <w:spacing w:before="0" w:after="0" w:line="240" w:lineRule="auto"/>
              <w:ind w:firstLine="391"/>
              <w:jc w:val="both"/>
              <w:rPr>
                <w:rFonts w:ascii="Times New Roman" w:hAnsi="Times New Roman" w:cs="Times New Roman"/>
                <w:b w:val="0"/>
                <w:iCs/>
                <w:color w:val="000000"/>
              </w:rPr>
            </w:pPr>
            <w:r w:rsidRPr="00763448">
              <w:rPr>
                <w:rFonts w:ascii="Times New Roman" w:hAnsi="Times New Roman" w:cs="Times New Roman"/>
                <w:b w:val="0"/>
                <w:iCs/>
                <w:color w:val="000000"/>
              </w:rPr>
              <w:t>Статью 335 дополнить новым пунктом 9 следующего содержания:</w:t>
            </w:r>
          </w:p>
          <w:p w14:paraId="5DFE0687" w14:textId="77777777" w:rsidR="00FF6AFA" w:rsidRPr="00763448" w:rsidRDefault="00FF6AFA" w:rsidP="00FF6AFA">
            <w:pPr>
              <w:pStyle w:val="4"/>
              <w:spacing w:before="0" w:after="0" w:line="240" w:lineRule="auto"/>
              <w:ind w:firstLine="391"/>
              <w:jc w:val="both"/>
              <w:rPr>
                <w:rFonts w:ascii="Times New Roman" w:hAnsi="Times New Roman" w:cs="Times New Roman"/>
                <w:iCs/>
                <w:color w:val="000000"/>
                <w:lang w:eastAsia="en-US"/>
              </w:rPr>
            </w:pPr>
            <w:r w:rsidRPr="00763448">
              <w:rPr>
                <w:rFonts w:ascii="Times New Roman" w:hAnsi="Times New Roman" w:cs="Times New Roman"/>
                <w:b w:val="0"/>
                <w:iCs/>
                <w:color w:val="000000"/>
                <w:lang w:eastAsia="en-US"/>
              </w:rPr>
              <w:t>«</w:t>
            </w:r>
            <w:r w:rsidRPr="00763448">
              <w:rPr>
                <w:rFonts w:ascii="Times New Roman" w:hAnsi="Times New Roman" w:cs="Times New Roman"/>
                <w:iCs/>
                <w:color w:val="000000"/>
                <w:lang w:eastAsia="en-US"/>
              </w:rPr>
              <w:t>9. Уполномоченный орган в области охраны окружающей среды утверждает перечень отходов, не подлежащих энергетической утилизации.</w:t>
            </w:r>
          </w:p>
          <w:p w14:paraId="754D408E" w14:textId="77777777" w:rsidR="00FF6AFA" w:rsidRPr="00763448" w:rsidRDefault="00FF6AFA" w:rsidP="00FF6AFA">
            <w:pPr>
              <w:pStyle w:val="4"/>
              <w:spacing w:before="0" w:after="0" w:line="240" w:lineRule="auto"/>
              <w:ind w:firstLine="391"/>
              <w:jc w:val="both"/>
              <w:rPr>
                <w:rFonts w:ascii="Times New Roman" w:hAnsi="Times New Roman" w:cs="Times New Roman"/>
                <w:iCs/>
                <w:color w:val="000000"/>
                <w:lang w:eastAsia="en-US"/>
              </w:rPr>
            </w:pPr>
            <w:r w:rsidRPr="00763448">
              <w:rPr>
                <w:rFonts w:ascii="Times New Roman" w:hAnsi="Times New Roman" w:cs="Times New Roman"/>
                <w:iCs/>
                <w:color w:val="000000"/>
                <w:lang w:eastAsia="en-US"/>
              </w:rPr>
              <w:t>Энергетической утилизации не подлежат отходы, включенные в перечень отходов, не подлежащих энергетической утилизации.».</w:t>
            </w:r>
          </w:p>
          <w:p w14:paraId="6E24C319"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FB28DC9"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cs="Times New Roman"/>
                <w:b/>
                <w:bCs/>
                <w:iCs/>
                <w:color w:val="000000"/>
                <w:sz w:val="24"/>
                <w:szCs w:val="24"/>
              </w:rPr>
            </w:pPr>
            <w:r w:rsidRPr="00763448">
              <w:rPr>
                <w:rFonts w:ascii="Times New Roman" w:eastAsia="Times New Roman" w:hAnsi="Times New Roman" w:cs="Times New Roman"/>
                <w:b/>
                <w:bCs/>
                <w:iCs/>
                <w:color w:val="000000"/>
                <w:sz w:val="24"/>
                <w:szCs w:val="24"/>
              </w:rPr>
              <w:t>Депутат Утемисов Ш.А.</w:t>
            </w:r>
          </w:p>
          <w:p w14:paraId="6FF617C8"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p>
          <w:p w14:paraId="135D874D"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61C5A23"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359714FC"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793CF45C"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2776DB3" w14:textId="4EFB4399"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пункт 10 статьи 335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85D2CCF" w14:textId="77777777" w:rsidR="00FF6AFA" w:rsidRPr="00763448" w:rsidRDefault="00FF6AFA" w:rsidP="00FF6AFA">
            <w:pPr>
              <w:pStyle w:val="4"/>
              <w:spacing w:before="0" w:after="0" w:line="240" w:lineRule="auto"/>
              <w:jc w:val="both"/>
              <w:rPr>
                <w:rFonts w:ascii="Times New Roman" w:hAnsi="Times New Roman" w:cs="Times New Roman"/>
                <w:b w:val="0"/>
                <w:iCs/>
                <w:color w:val="000000"/>
              </w:rPr>
            </w:pPr>
            <w:r w:rsidRPr="00763448">
              <w:rPr>
                <w:rFonts w:ascii="Times New Roman" w:hAnsi="Times New Roman" w:cs="Times New Roman"/>
                <w:b w:val="0"/>
                <w:iCs/>
                <w:color w:val="000000"/>
              </w:rPr>
              <w:t>Статья 335. Восстановление отходов</w:t>
            </w:r>
          </w:p>
          <w:p w14:paraId="498CCE13" w14:textId="77777777" w:rsidR="00FF6AFA" w:rsidRPr="00763448" w:rsidRDefault="00FF6AFA" w:rsidP="00FF6AFA">
            <w:pPr>
              <w:pStyle w:val="a"/>
              <w:numPr>
                <w:ilvl w:val="0"/>
                <w:numId w:val="0"/>
              </w:numPr>
              <w:spacing w:after="0"/>
              <w:ind w:left="32"/>
              <w:rPr>
                <w:rFonts w:cs="Times New Roman"/>
                <w:lang w:eastAsia="ru-RU"/>
              </w:rPr>
            </w:pPr>
          </w:p>
          <w:p w14:paraId="2AB844AB" w14:textId="39CA96AE"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rPr>
              <w:t>10.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C035AA4" w14:textId="77777777" w:rsidR="00FF6AFA" w:rsidRPr="00763448" w:rsidRDefault="00FF6AFA" w:rsidP="00FF6AFA">
            <w:pPr>
              <w:pStyle w:val="4"/>
              <w:spacing w:before="0" w:after="0" w:line="240" w:lineRule="auto"/>
              <w:ind w:firstLine="391"/>
              <w:jc w:val="both"/>
              <w:rPr>
                <w:rFonts w:ascii="Times New Roman" w:hAnsi="Times New Roman" w:cs="Times New Roman"/>
                <w:b w:val="0"/>
                <w:iCs/>
                <w:color w:val="000000"/>
              </w:rPr>
            </w:pPr>
            <w:r w:rsidRPr="00763448">
              <w:rPr>
                <w:rFonts w:ascii="Times New Roman" w:hAnsi="Times New Roman" w:cs="Times New Roman"/>
                <w:b w:val="0"/>
                <w:iCs/>
                <w:color w:val="000000"/>
              </w:rPr>
              <w:t>Статью 335 дополнить новым пунктом 10 следующего содержания:</w:t>
            </w:r>
          </w:p>
          <w:p w14:paraId="17B91FB8" w14:textId="77777777" w:rsidR="00FF6AFA" w:rsidRPr="00763448" w:rsidRDefault="00FF6AFA" w:rsidP="00FF6AFA">
            <w:pPr>
              <w:pStyle w:val="4"/>
              <w:spacing w:before="0" w:after="0" w:line="240" w:lineRule="auto"/>
              <w:ind w:firstLine="391"/>
              <w:jc w:val="both"/>
              <w:rPr>
                <w:rFonts w:ascii="Times New Roman" w:hAnsi="Times New Roman" w:cs="Times New Roman"/>
                <w:iCs/>
                <w:color w:val="000000"/>
                <w:lang w:eastAsia="en-US"/>
              </w:rPr>
            </w:pPr>
            <w:r w:rsidRPr="00763448">
              <w:rPr>
                <w:rFonts w:ascii="Times New Roman" w:hAnsi="Times New Roman" w:cs="Times New Roman"/>
                <w:b w:val="0"/>
                <w:iCs/>
                <w:color w:val="000000"/>
                <w:lang w:eastAsia="en-US"/>
              </w:rPr>
              <w:t>«</w:t>
            </w:r>
            <w:r w:rsidRPr="00763448">
              <w:rPr>
                <w:rFonts w:ascii="Times New Roman" w:hAnsi="Times New Roman" w:cs="Times New Roman"/>
                <w:iCs/>
                <w:color w:val="000000"/>
                <w:lang w:eastAsia="en-US"/>
              </w:rPr>
              <w:t>10. Возмещение затрат на строительство и эксплуатацию новых объектов по энергетической утилизации отходов осуществляется посредством покупки расчетно-финансовым центром электрической энергии, произведенной энергопроизводящими организациями, использующими  энергетическую утилизацию отходов и поставленной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определяемой Правительством Республики Казахстан.».</w:t>
            </w:r>
          </w:p>
          <w:p w14:paraId="7A2F2963"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4029D07"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cs="Times New Roman"/>
                <w:b/>
                <w:bCs/>
                <w:iCs/>
                <w:color w:val="000000"/>
                <w:sz w:val="24"/>
                <w:szCs w:val="24"/>
              </w:rPr>
            </w:pPr>
            <w:r w:rsidRPr="00763448">
              <w:rPr>
                <w:rFonts w:ascii="Times New Roman" w:eastAsia="Times New Roman" w:hAnsi="Times New Roman" w:cs="Times New Roman"/>
                <w:b/>
                <w:bCs/>
                <w:iCs/>
                <w:color w:val="000000"/>
                <w:sz w:val="24"/>
                <w:szCs w:val="24"/>
              </w:rPr>
              <w:t>Депутат Утемисов Ш.А.</w:t>
            </w:r>
          </w:p>
          <w:p w14:paraId="634EDE72"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p>
          <w:p w14:paraId="7E53AFED"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B9105C4"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39BBAC9C"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000CC6DE"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535D26C" w14:textId="63B8B180"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пункт 11 статьи 335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F7E5F88" w14:textId="77777777" w:rsidR="00FF6AFA" w:rsidRPr="00763448" w:rsidRDefault="00FF6AFA" w:rsidP="00FF6AFA">
            <w:pPr>
              <w:pStyle w:val="4"/>
              <w:spacing w:before="0" w:after="0" w:line="240" w:lineRule="auto"/>
              <w:jc w:val="both"/>
              <w:rPr>
                <w:rFonts w:ascii="Times New Roman" w:hAnsi="Times New Roman" w:cs="Times New Roman"/>
                <w:b w:val="0"/>
                <w:iCs/>
                <w:color w:val="000000"/>
              </w:rPr>
            </w:pPr>
            <w:r w:rsidRPr="00763448">
              <w:rPr>
                <w:rFonts w:ascii="Times New Roman" w:hAnsi="Times New Roman" w:cs="Times New Roman"/>
                <w:b w:val="0"/>
                <w:iCs/>
                <w:color w:val="000000"/>
              </w:rPr>
              <w:t>Статья 335. Восстановление отходов</w:t>
            </w:r>
          </w:p>
          <w:p w14:paraId="6E23AAB0" w14:textId="77777777" w:rsidR="00FF6AFA" w:rsidRPr="00763448" w:rsidRDefault="00FF6AFA" w:rsidP="00FF6AFA">
            <w:pPr>
              <w:pStyle w:val="a"/>
              <w:numPr>
                <w:ilvl w:val="0"/>
                <w:numId w:val="0"/>
              </w:numPr>
              <w:spacing w:after="0"/>
              <w:ind w:left="32"/>
              <w:rPr>
                <w:rFonts w:cs="Times New Roman"/>
                <w:lang w:eastAsia="ru-RU"/>
              </w:rPr>
            </w:pPr>
          </w:p>
          <w:p w14:paraId="7CD62D4F" w14:textId="69580A4F"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rPr>
              <w:t>11.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19079F3" w14:textId="77777777" w:rsidR="00FF6AFA" w:rsidRPr="00763448" w:rsidRDefault="00FF6AFA" w:rsidP="00FF6AFA">
            <w:pPr>
              <w:pStyle w:val="4"/>
              <w:spacing w:before="0" w:after="0" w:line="240" w:lineRule="auto"/>
              <w:ind w:firstLine="391"/>
              <w:jc w:val="both"/>
              <w:rPr>
                <w:rFonts w:ascii="Times New Roman" w:hAnsi="Times New Roman" w:cs="Times New Roman"/>
                <w:b w:val="0"/>
                <w:iCs/>
                <w:color w:val="000000"/>
              </w:rPr>
            </w:pPr>
            <w:r w:rsidRPr="00763448">
              <w:rPr>
                <w:rFonts w:ascii="Times New Roman" w:hAnsi="Times New Roman" w:cs="Times New Roman"/>
                <w:b w:val="0"/>
                <w:iCs/>
                <w:color w:val="000000"/>
              </w:rPr>
              <w:t>Статью 335 дополнить новым пунктом 10 следующего содержания:</w:t>
            </w:r>
          </w:p>
          <w:p w14:paraId="4EA345C7" w14:textId="77777777" w:rsidR="00FF6AFA" w:rsidRPr="00763448" w:rsidRDefault="00FF6AFA" w:rsidP="00FF6AFA">
            <w:pPr>
              <w:pStyle w:val="4"/>
              <w:spacing w:before="0" w:after="0" w:line="240" w:lineRule="auto"/>
              <w:ind w:firstLine="391"/>
              <w:jc w:val="both"/>
              <w:rPr>
                <w:rFonts w:ascii="Times New Roman" w:hAnsi="Times New Roman" w:cs="Times New Roman"/>
                <w:iCs/>
                <w:color w:val="000000"/>
                <w:lang w:eastAsia="en-US"/>
              </w:rPr>
            </w:pPr>
            <w:r w:rsidRPr="00763448">
              <w:rPr>
                <w:rFonts w:ascii="Times New Roman" w:hAnsi="Times New Roman" w:cs="Times New Roman"/>
                <w:b w:val="0"/>
                <w:iCs/>
                <w:color w:val="000000"/>
                <w:lang w:eastAsia="en-US"/>
              </w:rPr>
              <w:t>«</w:t>
            </w:r>
            <w:r w:rsidRPr="00763448">
              <w:rPr>
                <w:rFonts w:ascii="Times New Roman" w:hAnsi="Times New Roman" w:cs="Times New Roman"/>
                <w:iCs/>
                <w:color w:val="000000"/>
                <w:lang w:eastAsia="en-US"/>
              </w:rPr>
              <w:t>11. Местный исполнительный орган обеспечивает поступление необходимого объема отходов победителю аукционных торгов по отбору проектов по энергетической утилизации отходов посредством заключения договора с ним на срок эксплуатации объекта по энергетической утилизации отходов.».</w:t>
            </w:r>
          </w:p>
          <w:p w14:paraId="3F952069"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8B8CFB6"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cs="Times New Roman"/>
                <w:b/>
                <w:bCs/>
                <w:iCs/>
                <w:color w:val="000000"/>
                <w:sz w:val="24"/>
                <w:szCs w:val="24"/>
              </w:rPr>
            </w:pPr>
            <w:r w:rsidRPr="00763448">
              <w:rPr>
                <w:rFonts w:ascii="Times New Roman" w:eastAsia="Times New Roman" w:hAnsi="Times New Roman" w:cs="Times New Roman"/>
                <w:b/>
                <w:bCs/>
                <w:iCs/>
                <w:color w:val="000000"/>
                <w:sz w:val="24"/>
                <w:szCs w:val="24"/>
              </w:rPr>
              <w:t>Депутат Утемисов Ш.А.</w:t>
            </w:r>
          </w:p>
          <w:p w14:paraId="150572F4"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p>
          <w:p w14:paraId="57093562"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751D742"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7841C449"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6FD9A7E6"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C0B0A7C" w14:textId="0D17BB75"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пункт 12 статьи 335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27F2F8C" w14:textId="77777777" w:rsidR="00FF6AFA" w:rsidRPr="00763448" w:rsidRDefault="00FF6AFA" w:rsidP="00FF6AFA">
            <w:pPr>
              <w:pStyle w:val="4"/>
              <w:spacing w:before="0" w:after="0" w:line="240" w:lineRule="auto"/>
              <w:jc w:val="both"/>
              <w:rPr>
                <w:rFonts w:ascii="Times New Roman" w:hAnsi="Times New Roman" w:cs="Times New Roman"/>
                <w:b w:val="0"/>
                <w:iCs/>
                <w:color w:val="000000"/>
              </w:rPr>
            </w:pPr>
            <w:r w:rsidRPr="00763448">
              <w:rPr>
                <w:rFonts w:ascii="Times New Roman" w:hAnsi="Times New Roman" w:cs="Times New Roman"/>
                <w:b w:val="0"/>
                <w:iCs/>
                <w:color w:val="000000"/>
              </w:rPr>
              <w:t>Статья 335. Восстановление отходов</w:t>
            </w:r>
          </w:p>
          <w:p w14:paraId="445008F7" w14:textId="77777777" w:rsidR="00FF6AFA" w:rsidRPr="00763448" w:rsidRDefault="00FF6AFA" w:rsidP="00FF6AFA">
            <w:pPr>
              <w:pStyle w:val="a"/>
              <w:numPr>
                <w:ilvl w:val="0"/>
                <w:numId w:val="0"/>
              </w:numPr>
              <w:spacing w:after="0"/>
              <w:ind w:left="32"/>
              <w:rPr>
                <w:rFonts w:cs="Times New Roman"/>
                <w:lang w:eastAsia="ru-RU"/>
              </w:rPr>
            </w:pPr>
          </w:p>
          <w:p w14:paraId="1E9DE821" w14:textId="4D74D64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rPr>
              <w:t>12.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64D46E0" w14:textId="77777777" w:rsidR="00FF6AFA" w:rsidRPr="00763448" w:rsidRDefault="00FF6AFA" w:rsidP="00FF6AFA">
            <w:pPr>
              <w:pStyle w:val="4"/>
              <w:spacing w:before="0" w:after="0" w:line="240" w:lineRule="auto"/>
              <w:ind w:firstLine="391"/>
              <w:jc w:val="both"/>
              <w:rPr>
                <w:rFonts w:ascii="Times New Roman" w:hAnsi="Times New Roman" w:cs="Times New Roman"/>
                <w:b w:val="0"/>
                <w:iCs/>
                <w:color w:val="000000"/>
              </w:rPr>
            </w:pPr>
            <w:r w:rsidRPr="00763448">
              <w:rPr>
                <w:rFonts w:ascii="Times New Roman" w:hAnsi="Times New Roman" w:cs="Times New Roman"/>
                <w:b w:val="0"/>
                <w:iCs/>
                <w:color w:val="000000"/>
              </w:rPr>
              <w:t>Статью 335 дополнить новым пунктом 10 следующего содержания:</w:t>
            </w:r>
          </w:p>
          <w:p w14:paraId="2DA4B420" w14:textId="77777777" w:rsidR="00FF6AFA" w:rsidRPr="00763448" w:rsidRDefault="00FF6AFA" w:rsidP="00FF6AFA">
            <w:pPr>
              <w:pStyle w:val="4"/>
              <w:spacing w:before="0" w:after="0" w:line="240" w:lineRule="auto"/>
              <w:ind w:firstLine="391"/>
              <w:jc w:val="both"/>
              <w:rPr>
                <w:rFonts w:ascii="Times New Roman" w:hAnsi="Times New Roman" w:cs="Times New Roman"/>
                <w:iCs/>
                <w:color w:val="000000"/>
                <w:lang w:eastAsia="en-US"/>
              </w:rPr>
            </w:pPr>
            <w:r w:rsidRPr="00763448">
              <w:rPr>
                <w:rFonts w:ascii="Times New Roman" w:hAnsi="Times New Roman" w:cs="Times New Roman"/>
                <w:b w:val="0"/>
                <w:iCs/>
                <w:color w:val="000000"/>
                <w:lang w:eastAsia="en-US"/>
              </w:rPr>
              <w:t>«</w:t>
            </w:r>
            <w:r w:rsidRPr="00763448">
              <w:rPr>
                <w:rFonts w:ascii="Times New Roman" w:hAnsi="Times New Roman" w:cs="Times New Roman"/>
                <w:iCs/>
                <w:color w:val="000000"/>
                <w:lang w:eastAsia="en-US"/>
              </w:rPr>
              <w:t>12. Общественные отношения, возникающие в процессе производства электрической энергии энергопроизводящими организациями, использующими   энергетическую утилизацию отходов, ее передачи и потребления, не урегулированные настоящим Кодексом, регулируются законодательством Республики Казахстан об электроэнергетике и в области поддержки использования возобновляемых источников энергии.».</w:t>
            </w:r>
          </w:p>
          <w:p w14:paraId="2ADEEC7E"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29F04AC" w14:textId="77777777" w:rsidR="00FF6AFA" w:rsidRPr="00763448" w:rsidRDefault="00FF6AFA" w:rsidP="00FF6AFA">
            <w:pPr>
              <w:pStyle w:val="a9"/>
              <w:spacing w:after="0" w:line="240" w:lineRule="auto"/>
              <w:ind w:left="0"/>
              <w:contextualSpacing w:val="0"/>
              <w:jc w:val="both"/>
              <w:rPr>
                <w:rFonts w:ascii="Times New Roman" w:eastAsia="Times New Roman" w:hAnsi="Times New Roman" w:cs="Times New Roman"/>
                <w:b/>
                <w:bCs/>
                <w:iCs/>
                <w:color w:val="000000"/>
                <w:sz w:val="24"/>
                <w:szCs w:val="24"/>
              </w:rPr>
            </w:pPr>
            <w:r w:rsidRPr="00763448">
              <w:rPr>
                <w:rFonts w:ascii="Times New Roman" w:eastAsia="Times New Roman" w:hAnsi="Times New Roman" w:cs="Times New Roman"/>
                <w:b/>
                <w:bCs/>
                <w:iCs/>
                <w:color w:val="000000"/>
                <w:sz w:val="24"/>
                <w:szCs w:val="24"/>
              </w:rPr>
              <w:t>Депутат Утемисов Ш.А.</w:t>
            </w:r>
          </w:p>
          <w:p w14:paraId="4982F42E" w14:textId="77777777" w:rsidR="00FF6AFA" w:rsidRPr="00763448" w:rsidRDefault="00FF6AFA" w:rsidP="00FF6AFA">
            <w:pPr>
              <w:keepNext/>
              <w:keepLines/>
              <w:spacing w:after="0" w:line="240" w:lineRule="auto"/>
              <w:jc w:val="both"/>
              <w:outlineLvl w:val="1"/>
              <w:rPr>
                <w:rFonts w:ascii="Times New Roman" w:hAnsi="Times New Roman" w:cs="Times New Roman"/>
                <w:sz w:val="24"/>
                <w:szCs w:val="24"/>
              </w:rPr>
            </w:pPr>
          </w:p>
          <w:p w14:paraId="45236195"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96379BA"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3FE895C8"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9575DE1"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7B96F1B" w14:textId="77777777"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2 статьи 336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FE84E00"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336.</w:t>
            </w:r>
            <w:r w:rsidRPr="00763448">
              <w:rPr>
                <w:rFonts w:ascii="Times New Roman" w:eastAsia="Times New Roman" w:hAnsi="Times New Roman" w:cs="Times New Roman"/>
                <w:color w:val="000000"/>
                <w:sz w:val="24"/>
                <w:szCs w:val="24"/>
              </w:rPr>
              <w:tab/>
              <w:t>Удаление отходов</w:t>
            </w:r>
          </w:p>
          <w:p w14:paraId="0E05451F"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7B39781F"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6C23080"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2 статьи 336 проекта изложить в следующей редакции:</w:t>
            </w:r>
          </w:p>
          <w:p w14:paraId="42CB866D"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p>
          <w:p w14:paraId="14F0DAF8" w14:textId="77777777" w:rsidR="00FF6AFA" w:rsidRPr="00763448" w:rsidRDefault="00FF6AFA" w:rsidP="00FF6AFA">
            <w:pPr>
              <w:spacing w:after="0" w:line="240" w:lineRule="auto"/>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«2.</w:t>
            </w:r>
            <w:r w:rsidRPr="00763448">
              <w:rPr>
                <w:rFonts w:ascii="Times New Roman" w:eastAsia="Times New Roman" w:hAnsi="Times New Roman" w:cs="Times New Roman"/>
                <w:sz w:val="24"/>
                <w:szCs w:val="24"/>
              </w:rPr>
              <w:tab/>
              <w:t xml:space="preserve">Захоронение отходов – складирование отходов в местах, специально установленных для их безопасного хранения в течение неограниченного срока без намерения их изъятия, </w:t>
            </w:r>
            <w:r w:rsidRPr="00763448">
              <w:rPr>
                <w:rFonts w:ascii="Times New Roman" w:eastAsia="Times New Roman" w:hAnsi="Times New Roman" w:cs="Times New Roman"/>
                <w:b/>
                <w:sz w:val="24"/>
                <w:szCs w:val="24"/>
              </w:rPr>
              <w:t>за исключением отходов горнодобывающих и горно-перерабатывающих производств, которые могут быть изъяты из мест их хранения (складирования).».</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70D07A0"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49EA736B"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p w14:paraId="425AB819"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Отходы горнодобывающих и горно-перерабатывающих производств могут перерабатываться после их захоронения. Определение понятия «захоронение отходов» не позволит перерабатывать отходы ГМК после их захоронения. В этой связи предлагается поправка.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D5563F6" w14:textId="25C952FF"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461EA51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8C6E316"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1029D21" w14:textId="77777777"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2) статьи 338</w:t>
            </w:r>
          </w:p>
          <w:p w14:paraId="3C52E889" w14:textId="77777777"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50CF88E1"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338. Основополагающее экологическое требование к операциям по управлению отходами</w:t>
            </w:r>
          </w:p>
          <w:p w14:paraId="44C2FE00"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Лица, осуществляющие операции по управлению отходами, обязаны осуществлять соответствующие операции таким образом, чтобы не создавать угрозу причинения вреда здоровью населения, экологического ущерба и, в частности:</w:t>
            </w:r>
          </w:p>
          <w:p w14:paraId="07970CD0"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67529DD2" w14:textId="48D32DA0" w:rsidR="00FF6AFA" w:rsidRPr="00763448" w:rsidRDefault="00FF6AFA" w:rsidP="00FF6AFA">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bCs/>
                <w:sz w:val="24"/>
                <w:szCs w:val="24"/>
              </w:rPr>
              <w:t xml:space="preserve">2) без причинения населению неудобств в виде шума и запахов;  </w:t>
            </w:r>
          </w:p>
        </w:tc>
        <w:tc>
          <w:tcPr>
            <w:tcW w:w="4253" w:type="dxa"/>
            <w:tcBorders>
              <w:top w:val="single" w:sz="6" w:space="0" w:color="auto"/>
              <w:left w:val="single" w:sz="6" w:space="0" w:color="auto"/>
              <w:bottom w:val="single" w:sz="6" w:space="0" w:color="auto"/>
              <w:right w:val="single" w:sz="6" w:space="0" w:color="auto"/>
            </w:tcBorders>
          </w:tcPr>
          <w:p w14:paraId="688A3774"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sz w:val="24"/>
                <w:szCs w:val="24"/>
              </w:rPr>
              <w:t xml:space="preserve">Подпункт 2) статьи 338 проекта </w:t>
            </w:r>
            <w:r w:rsidRPr="00763448">
              <w:rPr>
                <w:rFonts w:ascii="Times New Roman" w:eastAsia="Times New Roman" w:hAnsi="Times New Roman" w:cs="Times New Roman"/>
                <w:b/>
                <w:sz w:val="24"/>
                <w:szCs w:val="24"/>
              </w:rPr>
              <w:t>исключить.</w:t>
            </w:r>
          </w:p>
          <w:p w14:paraId="51513950"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B4F1E81"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4551F0D0"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73902D02"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7D1B9092"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25863224"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p w14:paraId="283E67B8" w14:textId="77777777" w:rsidR="00FF6AFA" w:rsidRPr="00763448" w:rsidRDefault="00FF6AFA" w:rsidP="00FF6AFA">
            <w:pPr>
              <w:spacing w:after="0" w:line="240" w:lineRule="auto"/>
              <w:contextualSpacing/>
              <w:jc w:val="both"/>
              <w:rPr>
                <w:rFonts w:ascii="Times New Roman" w:eastAsia="Times New Roman" w:hAnsi="Times New Roman" w:cs="Times New Roman"/>
                <w:bCs/>
                <w:sz w:val="24"/>
                <w:szCs w:val="24"/>
              </w:rPr>
            </w:pPr>
            <w:r w:rsidRPr="00763448">
              <w:rPr>
                <w:rFonts w:ascii="Times New Roman" w:eastAsia="Times New Roman" w:hAnsi="Times New Roman" w:cs="Times New Roman"/>
                <w:bCs/>
                <w:sz w:val="24"/>
                <w:szCs w:val="24"/>
              </w:rPr>
              <w:t>Есть конкретные методики и нормативы по выбросам загрязняющих веществ и уровня шума, которое природопользователь должен соблюдать.</w:t>
            </w:r>
          </w:p>
          <w:p w14:paraId="7B0EC84A" w14:textId="7D1DD31C"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Данный пункт допускает фактов мошенничества или вымогательства, когда некоторые граждане с целью решения личных интересов будут жаловаться по факту не превышающий допустимого уровня «ШУМ» или выбросов, не превышающий нормы как «неприятный запах».</w:t>
            </w:r>
          </w:p>
        </w:tc>
        <w:tc>
          <w:tcPr>
            <w:tcW w:w="1560" w:type="dxa"/>
            <w:tcBorders>
              <w:top w:val="single" w:sz="6" w:space="0" w:color="auto"/>
              <w:left w:val="single" w:sz="6" w:space="0" w:color="auto"/>
              <w:bottom w:val="single" w:sz="6" w:space="0" w:color="auto"/>
              <w:right w:val="single" w:sz="6" w:space="0" w:color="auto"/>
            </w:tcBorders>
          </w:tcPr>
          <w:p w14:paraId="522BAD06"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На доработке</w:t>
            </w:r>
          </w:p>
          <w:p w14:paraId="4E42B57D"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p w14:paraId="0126BC9E" w14:textId="3781B889"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2026A11D"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210FCA36"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5CD388E" w14:textId="6B2E5473" w:rsidR="00FF6AFA" w:rsidRPr="00763448" w:rsidRDefault="00FF6AFA" w:rsidP="00FF6AFA">
            <w:pPr>
              <w:spacing w:after="0" w:line="240" w:lineRule="auto"/>
              <w:contextualSpacing/>
              <w:jc w:val="center"/>
              <w:rPr>
                <w:rFonts w:ascii="Times New Roman" w:hAnsi="Times New Roman" w:cs="Times New Roman"/>
                <w:b/>
                <w:sz w:val="24"/>
              </w:rPr>
            </w:pPr>
            <w:r w:rsidRPr="00763448">
              <w:rPr>
                <w:rFonts w:ascii="Times New Roman" w:eastAsia="Times New Roman" w:hAnsi="Times New Roman" w:cs="Times New Roman"/>
                <w:b/>
                <w:sz w:val="24"/>
                <w:szCs w:val="24"/>
              </w:rPr>
              <w:t>Абзац первый статьи 339</w:t>
            </w:r>
          </w:p>
        </w:tc>
        <w:tc>
          <w:tcPr>
            <w:tcW w:w="4111" w:type="dxa"/>
            <w:tcBorders>
              <w:top w:val="single" w:sz="6" w:space="0" w:color="auto"/>
              <w:left w:val="single" w:sz="6" w:space="0" w:color="auto"/>
              <w:bottom w:val="single" w:sz="6" w:space="0" w:color="auto"/>
              <w:right w:val="single" w:sz="6" w:space="0" w:color="auto"/>
            </w:tcBorders>
          </w:tcPr>
          <w:p w14:paraId="6B6AB470"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339. Принципы государственной экологической политики в области управления отходами</w:t>
            </w:r>
          </w:p>
          <w:p w14:paraId="779925D8"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
                <w:bCs/>
                <w:iCs/>
                <w:sz w:val="24"/>
                <w:szCs w:val="24"/>
              </w:rPr>
              <w:t>В дополнение к общим принципам, изложенным в статье 5 настоящего Кодекса, государственная</w:t>
            </w:r>
            <w:r w:rsidRPr="00763448">
              <w:rPr>
                <w:rFonts w:ascii="Times New Roman" w:hAnsi="Times New Roman" w:cs="Times New Roman"/>
                <w:bCs/>
                <w:iCs/>
                <w:sz w:val="24"/>
                <w:szCs w:val="24"/>
              </w:rPr>
              <w:t xml:space="preserve"> экологическая политика в области управления отходами основывается на следующих специальных принципах:</w:t>
            </w:r>
          </w:p>
          <w:p w14:paraId="5CFF8F9A" w14:textId="77777777" w:rsidR="00FF6AFA" w:rsidRPr="00763448" w:rsidRDefault="00FF6AFA" w:rsidP="00FF6AFA">
            <w:pPr>
              <w:pStyle w:val="af4"/>
              <w:jc w:val="both"/>
              <w:rPr>
                <w:rFonts w:ascii="Times New Roman" w:hAnsi="Times New Roman" w:cs="Times New Roman"/>
                <w:sz w:val="24"/>
              </w:rPr>
            </w:pPr>
          </w:p>
        </w:tc>
        <w:tc>
          <w:tcPr>
            <w:tcW w:w="4253" w:type="dxa"/>
            <w:tcBorders>
              <w:top w:val="single" w:sz="6" w:space="0" w:color="auto"/>
              <w:left w:val="single" w:sz="6" w:space="0" w:color="auto"/>
              <w:bottom w:val="single" w:sz="6" w:space="0" w:color="auto"/>
              <w:right w:val="single" w:sz="6" w:space="0" w:color="auto"/>
            </w:tcBorders>
          </w:tcPr>
          <w:p w14:paraId="494DC4BB"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абзац первый статьи 339 изложить в следующей редакции:</w:t>
            </w:r>
          </w:p>
          <w:p w14:paraId="47811E1D"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w:t>
            </w:r>
            <w:r w:rsidRPr="00763448">
              <w:rPr>
                <w:rFonts w:ascii="Times New Roman" w:hAnsi="Times New Roman" w:cs="Times New Roman"/>
                <w:b/>
                <w:bCs/>
                <w:color w:val="000000"/>
                <w:sz w:val="24"/>
                <w:szCs w:val="24"/>
              </w:rPr>
              <w:t>Г</w:t>
            </w:r>
            <w:r w:rsidRPr="00763448">
              <w:rPr>
                <w:rFonts w:ascii="Times New Roman" w:hAnsi="Times New Roman" w:cs="Times New Roman"/>
                <w:color w:val="000000"/>
                <w:sz w:val="24"/>
                <w:szCs w:val="24"/>
              </w:rPr>
              <w:t>осударственная экологическая политика в области управления отходами основывается на следующих специальных принципах:»</w:t>
            </w:r>
          </w:p>
          <w:p w14:paraId="5334F610"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F6D12C1"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675563F"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31D0ABF7" w14:textId="6E7A8A72"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2D61E8A4" w14:textId="06912695" w:rsidR="00FF6AFA" w:rsidRPr="00763448" w:rsidRDefault="00FF6AFA" w:rsidP="00FF6AFA">
            <w:pPr>
              <w:spacing w:after="0" w:line="240" w:lineRule="auto"/>
              <w:contextualSpacing/>
              <w:jc w:val="center"/>
              <w:rPr>
                <w:rFonts w:ascii="Times New Roman" w:eastAsia="Times New Roman" w:hAnsi="Times New Roman" w:cs="Times New Roman"/>
                <w:b/>
                <w:color w:val="FF0000"/>
                <w:sz w:val="24"/>
                <w:szCs w:val="24"/>
              </w:rPr>
            </w:pPr>
          </w:p>
        </w:tc>
      </w:tr>
      <w:tr w:rsidR="00FF6AFA" w:rsidRPr="00763448" w14:paraId="4630A8D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4CA077D"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58DFAEF" w14:textId="6E1E3644" w:rsidR="00FF6AFA" w:rsidRPr="00763448" w:rsidRDefault="00FF6AFA" w:rsidP="00FF6AFA">
            <w:pPr>
              <w:spacing w:after="0" w:line="240" w:lineRule="auto"/>
              <w:contextualSpacing/>
              <w:jc w:val="center"/>
              <w:rPr>
                <w:rFonts w:ascii="Times New Roman" w:hAnsi="Times New Roman" w:cs="Times New Roman"/>
                <w:b/>
                <w:sz w:val="24"/>
              </w:rPr>
            </w:pPr>
            <w:r w:rsidRPr="00763448">
              <w:rPr>
                <w:rFonts w:ascii="Times New Roman" w:eastAsia="Times New Roman" w:hAnsi="Times New Roman" w:cs="Times New Roman"/>
                <w:b/>
                <w:sz w:val="24"/>
                <w:szCs w:val="24"/>
              </w:rPr>
              <w:t>Подпункт 2) пункта 2 статьи 340</w:t>
            </w:r>
          </w:p>
        </w:tc>
        <w:tc>
          <w:tcPr>
            <w:tcW w:w="4111" w:type="dxa"/>
            <w:tcBorders>
              <w:top w:val="single" w:sz="6" w:space="0" w:color="auto"/>
              <w:left w:val="single" w:sz="6" w:space="0" w:color="auto"/>
              <w:bottom w:val="single" w:sz="6" w:space="0" w:color="auto"/>
              <w:right w:val="single" w:sz="6" w:space="0" w:color="auto"/>
            </w:tcBorders>
          </w:tcPr>
          <w:p w14:paraId="1814BC7A"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340. Принцип иерархии</w:t>
            </w:r>
          </w:p>
          <w:p w14:paraId="6E8F4BD7"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Под предотвращением образования отходов понимаются меры, предпринимаемые до того, как вещество, материал или продукция становится отходом, и направленные на:</w:t>
            </w:r>
          </w:p>
          <w:p w14:paraId="0A5D67CD" w14:textId="77777777" w:rsidR="00FF6AFA" w:rsidRPr="00763448" w:rsidRDefault="00FF6AFA" w:rsidP="00FF6AFA">
            <w:pPr>
              <w:spacing w:after="0" w:line="240" w:lineRule="auto"/>
              <w:ind w:firstLine="397"/>
              <w:jc w:val="both"/>
              <w:rPr>
                <w:rFonts w:ascii="Times New Roman" w:hAnsi="Times New Roman" w:cs="Times New Roman"/>
                <w:b/>
                <w:bCs/>
                <w:iCs/>
                <w:sz w:val="24"/>
                <w:szCs w:val="24"/>
              </w:rPr>
            </w:pPr>
            <w:r w:rsidRPr="00763448">
              <w:rPr>
                <w:rFonts w:ascii="Times New Roman" w:hAnsi="Times New Roman" w:cs="Times New Roman"/>
                <w:bCs/>
                <w:iCs/>
                <w:sz w:val="24"/>
                <w:szCs w:val="24"/>
              </w:rPr>
              <w:t xml:space="preserve">2) снижение уровня вредного воздействия образовавшихся отходов на окружающую среду и здоровье населения; </w:t>
            </w:r>
            <w:r w:rsidRPr="00763448">
              <w:rPr>
                <w:rFonts w:ascii="Times New Roman" w:hAnsi="Times New Roman" w:cs="Times New Roman"/>
                <w:b/>
                <w:bCs/>
                <w:iCs/>
                <w:sz w:val="24"/>
                <w:szCs w:val="24"/>
              </w:rPr>
              <w:t>или</w:t>
            </w:r>
          </w:p>
          <w:p w14:paraId="42E08954" w14:textId="77777777" w:rsidR="00FF6AFA" w:rsidRPr="00763448" w:rsidRDefault="00FF6AFA" w:rsidP="00FF6AFA">
            <w:pPr>
              <w:pStyle w:val="af4"/>
              <w:jc w:val="both"/>
              <w:rPr>
                <w:rFonts w:ascii="Times New Roman" w:hAnsi="Times New Roman" w:cs="Times New Roman"/>
                <w:sz w:val="24"/>
              </w:rPr>
            </w:pPr>
          </w:p>
        </w:tc>
        <w:tc>
          <w:tcPr>
            <w:tcW w:w="4253" w:type="dxa"/>
            <w:tcBorders>
              <w:top w:val="single" w:sz="6" w:space="0" w:color="auto"/>
              <w:left w:val="single" w:sz="6" w:space="0" w:color="auto"/>
              <w:bottom w:val="single" w:sz="6" w:space="0" w:color="auto"/>
              <w:right w:val="single" w:sz="6" w:space="0" w:color="auto"/>
            </w:tcBorders>
          </w:tcPr>
          <w:p w14:paraId="3C63DE24"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2) пункта 2 статьи 340 слово «</w:t>
            </w:r>
            <w:r w:rsidRPr="00763448">
              <w:rPr>
                <w:rFonts w:ascii="Times New Roman" w:hAnsi="Times New Roman" w:cs="Times New Roman"/>
                <w:b/>
                <w:bCs/>
                <w:color w:val="000000"/>
                <w:sz w:val="24"/>
                <w:szCs w:val="24"/>
              </w:rPr>
              <w:t>или</w:t>
            </w:r>
            <w:r w:rsidRPr="00763448">
              <w:rPr>
                <w:rFonts w:ascii="Times New Roman" w:hAnsi="Times New Roman" w:cs="Times New Roman"/>
                <w:color w:val="000000"/>
                <w:sz w:val="24"/>
                <w:szCs w:val="24"/>
              </w:rPr>
              <w:t>» исключить.</w:t>
            </w:r>
          </w:p>
          <w:p w14:paraId="3B012193"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E4DED88"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E9E6E2B"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3571D7E0" w14:textId="4EF559D0"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Техническая ошибка.</w:t>
            </w:r>
          </w:p>
        </w:tc>
        <w:tc>
          <w:tcPr>
            <w:tcW w:w="1560" w:type="dxa"/>
            <w:tcBorders>
              <w:top w:val="single" w:sz="6" w:space="0" w:color="auto"/>
              <w:left w:val="single" w:sz="6" w:space="0" w:color="auto"/>
              <w:bottom w:val="single" w:sz="6" w:space="0" w:color="auto"/>
              <w:right w:val="single" w:sz="6" w:space="0" w:color="auto"/>
            </w:tcBorders>
          </w:tcPr>
          <w:p w14:paraId="6B736D30" w14:textId="0981C832"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79130E18"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5C61485A"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B21976A" w14:textId="77777777"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rPr>
              <w:t>Статья 342</w:t>
            </w:r>
          </w:p>
        </w:tc>
        <w:tc>
          <w:tcPr>
            <w:tcW w:w="4111" w:type="dxa"/>
            <w:tcBorders>
              <w:top w:val="single" w:sz="6" w:space="0" w:color="auto"/>
              <w:left w:val="single" w:sz="6" w:space="0" w:color="auto"/>
              <w:bottom w:val="single" w:sz="6" w:space="0" w:color="auto"/>
              <w:right w:val="single" w:sz="6" w:space="0" w:color="auto"/>
            </w:tcBorders>
          </w:tcPr>
          <w:p w14:paraId="72BA7481" w14:textId="77777777" w:rsidR="00FF6AFA" w:rsidRPr="00763448" w:rsidRDefault="00FF6AFA" w:rsidP="00FF6AFA">
            <w:pPr>
              <w:pStyle w:val="af4"/>
              <w:jc w:val="both"/>
              <w:rPr>
                <w:rFonts w:ascii="Times New Roman" w:hAnsi="Times New Roman" w:cs="Times New Roman"/>
                <w:sz w:val="24"/>
              </w:rPr>
            </w:pPr>
            <w:bookmarkStart w:id="304" w:name="_Toc13667679"/>
            <w:r w:rsidRPr="00763448">
              <w:rPr>
                <w:rFonts w:ascii="Times New Roman" w:hAnsi="Times New Roman" w:cs="Times New Roman"/>
                <w:sz w:val="24"/>
              </w:rPr>
              <w:t>Статья 342. Принцип ответственности образователя отходов</w:t>
            </w:r>
            <w:bookmarkEnd w:id="304"/>
          </w:p>
          <w:p w14:paraId="76145F23" w14:textId="77777777" w:rsidR="00FF6AFA" w:rsidRPr="00763448" w:rsidRDefault="00FF6AFA" w:rsidP="00FF6AFA">
            <w:pPr>
              <w:spacing w:after="0" w:line="240" w:lineRule="auto"/>
              <w:contextualSpacing/>
              <w:jc w:val="both"/>
              <w:rPr>
                <w:rFonts w:ascii="Times New Roman" w:hAnsi="Times New Roman" w:cs="Times New Roman"/>
                <w:sz w:val="24"/>
              </w:rPr>
            </w:pPr>
          </w:p>
          <w:p w14:paraId="0692BFAC"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rPr>
              <w:t xml:space="preserve">Субъекты предпринимательства, являющиеся производителями продукции, несут ответственность за обеспечение надлежащего управления отходами, образованными при производстве такой продукции, </w:t>
            </w:r>
            <w:r w:rsidRPr="00763448">
              <w:rPr>
                <w:rFonts w:ascii="Times New Roman" w:hAnsi="Times New Roman" w:cs="Times New Roman"/>
                <w:b/>
                <w:sz w:val="24"/>
              </w:rPr>
              <w:t>на всем протяжении их жизненного цикла с момента образования до полного восстановления и (или) удаления в порядке и на условиях, установленных настоящим Кодексом</w:t>
            </w:r>
            <w:r w:rsidRPr="00763448">
              <w:rPr>
                <w:rFonts w:ascii="Times New Roman" w:hAnsi="Times New Roman" w:cs="Times New Roman"/>
                <w:sz w:val="24"/>
              </w:rPr>
              <w:t>.</w:t>
            </w:r>
          </w:p>
        </w:tc>
        <w:tc>
          <w:tcPr>
            <w:tcW w:w="4253" w:type="dxa"/>
            <w:tcBorders>
              <w:top w:val="single" w:sz="6" w:space="0" w:color="auto"/>
              <w:left w:val="single" w:sz="6" w:space="0" w:color="auto"/>
              <w:bottom w:val="single" w:sz="6" w:space="0" w:color="auto"/>
              <w:right w:val="single" w:sz="6" w:space="0" w:color="auto"/>
            </w:tcBorders>
          </w:tcPr>
          <w:p w14:paraId="46CFE9FF"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Статью 342 изложить в следующей редакции:</w:t>
            </w:r>
          </w:p>
          <w:p w14:paraId="3150C48A" w14:textId="77777777" w:rsidR="00FF6AFA" w:rsidRPr="00763448" w:rsidRDefault="00FF6AFA" w:rsidP="00FF6AFA">
            <w:pPr>
              <w:pStyle w:val="af4"/>
              <w:jc w:val="both"/>
              <w:rPr>
                <w:rFonts w:ascii="Times New Roman" w:hAnsi="Times New Roman" w:cs="Times New Roman"/>
                <w:sz w:val="24"/>
              </w:rPr>
            </w:pPr>
          </w:p>
          <w:p w14:paraId="0290A100" w14:textId="77777777" w:rsidR="00FF6AFA" w:rsidRPr="00763448" w:rsidRDefault="00FF6AFA" w:rsidP="00FF6AFA">
            <w:pPr>
              <w:pStyle w:val="af4"/>
              <w:jc w:val="both"/>
              <w:rPr>
                <w:rFonts w:ascii="Times New Roman" w:hAnsi="Times New Roman" w:cs="Times New Roman"/>
                <w:b/>
                <w:sz w:val="24"/>
              </w:rPr>
            </w:pPr>
            <w:r w:rsidRPr="00763448">
              <w:rPr>
                <w:rFonts w:ascii="Times New Roman" w:hAnsi="Times New Roman" w:cs="Times New Roman"/>
                <w:sz w:val="24"/>
              </w:rPr>
              <w:t>«Субъекты предпринимательства, являющиеся производителями продукции, несут ответственность за обеспечение надлежащего управления отходами, образованными при производстве такой продукции, с момента образования до момента:</w:t>
            </w:r>
          </w:p>
          <w:p w14:paraId="017D3FB1" w14:textId="77777777" w:rsidR="00FF6AFA" w:rsidRPr="00763448" w:rsidRDefault="00FF6AFA" w:rsidP="00FF6AFA">
            <w:pPr>
              <w:pStyle w:val="af4"/>
              <w:jc w:val="both"/>
              <w:rPr>
                <w:rFonts w:ascii="Times New Roman" w:hAnsi="Times New Roman" w:cs="Times New Roman"/>
                <w:b/>
                <w:sz w:val="24"/>
              </w:rPr>
            </w:pPr>
            <w:r w:rsidRPr="00763448">
              <w:rPr>
                <w:rFonts w:ascii="Times New Roman" w:hAnsi="Times New Roman" w:cs="Times New Roman"/>
                <w:b/>
                <w:sz w:val="24"/>
              </w:rPr>
              <w:t>1) передачи таких отходов, в соответствии с пунктом 3 статьи 363 настоящего Кодекса, во владение лица, осуществляющего операции по восстановлению или удалению отходов на основании лицензии;</w:t>
            </w:r>
          </w:p>
          <w:p w14:paraId="3D010FBE"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b/>
                <w:sz w:val="24"/>
              </w:rPr>
              <w:t>2) исполнения расширенных обязательств производителей в соответствии с требованиями Главы 30 настоящего Кодекса.»</w:t>
            </w:r>
          </w:p>
        </w:tc>
        <w:tc>
          <w:tcPr>
            <w:tcW w:w="3402" w:type="dxa"/>
            <w:tcBorders>
              <w:top w:val="single" w:sz="6" w:space="0" w:color="auto"/>
              <w:left w:val="single" w:sz="6" w:space="0" w:color="auto"/>
              <w:bottom w:val="single" w:sz="6" w:space="0" w:color="auto"/>
              <w:right w:val="single" w:sz="6" w:space="0" w:color="auto"/>
            </w:tcBorders>
          </w:tcPr>
          <w:p w14:paraId="6CC5BD76"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eastAsia="Times New Roman" w:hAnsi="Times New Roman" w:cs="Times New Roman"/>
                <w:b/>
                <w:szCs w:val="24"/>
                <w:lang w:val="en-US"/>
              </w:rPr>
              <w:t>KAZENERGY</w:t>
            </w:r>
            <w:r w:rsidRPr="00763448">
              <w:rPr>
                <w:rFonts w:ascii="Times New Roman" w:eastAsia="Times New Roman" w:hAnsi="Times New Roman" w:cs="Times New Roman"/>
                <w:b/>
                <w:szCs w:val="24"/>
              </w:rPr>
              <w:t>, ТШО</w:t>
            </w:r>
            <w:r w:rsidRPr="00763448">
              <w:rPr>
                <w:rFonts w:ascii="Times New Roman" w:eastAsia="Times New Roman" w:hAnsi="Times New Roman" w:cs="Times New Roman"/>
                <w:b/>
                <w:sz w:val="24"/>
                <w:szCs w:val="24"/>
              </w:rPr>
              <w:t>)</w:t>
            </w:r>
          </w:p>
          <w:p w14:paraId="790255F8" w14:textId="77777777" w:rsidR="00FF6AFA" w:rsidRPr="00763448" w:rsidRDefault="00FF6AFA" w:rsidP="00FF6AFA">
            <w:pPr>
              <w:pStyle w:val="af4"/>
              <w:jc w:val="both"/>
              <w:rPr>
                <w:rFonts w:ascii="Times New Roman" w:hAnsi="Times New Roman" w:cs="Times New Roman"/>
                <w:sz w:val="20"/>
              </w:rPr>
            </w:pPr>
          </w:p>
          <w:p w14:paraId="69A8FFE8"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rPr>
              <w:t>Приведение в соответствии с положениями статей 350 проекта Кодекса.</w:t>
            </w:r>
          </w:p>
        </w:tc>
        <w:tc>
          <w:tcPr>
            <w:tcW w:w="1560" w:type="dxa"/>
            <w:tcBorders>
              <w:top w:val="single" w:sz="6" w:space="0" w:color="auto"/>
              <w:left w:val="single" w:sz="6" w:space="0" w:color="auto"/>
              <w:bottom w:val="single" w:sz="6" w:space="0" w:color="auto"/>
              <w:right w:val="single" w:sz="6" w:space="0" w:color="auto"/>
            </w:tcBorders>
          </w:tcPr>
          <w:p w14:paraId="56B857F4" w14:textId="77777777"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0B70253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FFA5900"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2350BEC" w14:textId="77777777" w:rsidR="00FF6AFA" w:rsidRPr="00763448" w:rsidRDefault="00FF6AFA" w:rsidP="00FF6AFA">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2 статьи 342</w:t>
            </w:r>
          </w:p>
        </w:tc>
        <w:tc>
          <w:tcPr>
            <w:tcW w:w="4111" w:type="dxa"/>
            <w:tcBorders>
              <w:top w:val="single" w:sz="6" w:space="0" w:color="auto"/>
              <w:left w:val="single" w:sz="6" w:space="0" w:color="auto"/>
              <w:bottom w:val="single" w:sz="6" w:space="0" w:color="auto"/>
              <w:right w:val="single" w:sz="6" w:space="0" w:color="auto"/>
            </w:tcBorders>
          </w:tcPr>
          <w:p w14:paraId="28173C0C" w14:textId="77777777" w:rsidR="00FF6AFA" w:rsidRPr="00763448" w:rsidRDefault="00FF6AFA" w:rsidP="00FF6AFA">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342.</w:t>
            </w:r>
            <w:r w:rsidRPr="00763448">
              <w:rPr>
                <w:rFonts w:ascii="Times New Roman" w:hAnsi="Times New Roman" w:cs="Times New Roman"/>
                <w:bCs/>
                <w:color w:val="000000"/>
                <w:sz w:val="24"/>
                <w:szCs w:val="24"/>
                <w:lang w:val="kk-KZ"/>
              </w:rPr>
              <w:tab/>
              <w:t>Принцип ответственности образователя отходов</w:t>
            </w:r>
          </w:p>
          <w:p w14:paraId="1E674DA3" w14:textId="77777777" w:rsidR="00FF6AFA" w:rsidRPr="00763448" w:rsidRDefault="00FF6AFA" w:rsidP="00FF6AFA">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w:t>
            </w:r>
          </w:p>
          <w:p w14:paraId="7C1A1F4F" w14:textId="77777777" w:rsidR="00FF6AFA" w:rsidRPr="00763448" w:rsidRDefault="00FF6AFA" w:rsidP="00FF6AFA">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Cs/>
                <w:color w:val="000000"/>
                <w:lang w:val="kk-KZ"/>
              </w:rPr>
              <w:t>2. Остуствует.</w:t>
            </w:r>
          </w:p>
        </w:tc>
        <w:tc>
          <w:tcPr>
            <w:tcW w:w="4253" w:type="dxa"/>
            <w:tcBorders>
              <w:top w:val="single" w:sz="6" w:space="0" w:color="auto"/>
              <w:left w:val="single" w:sz="6" w:space="0" w:color="auto"/>
              <w:bottom w:val="single" w:sz="6" w:space="0" w:color="auto"/>
              <w:right w:val="single" w:sz="6" w:space="0" w:color="auto"/>
            </w:tcBorders>
          </w:tcPr>
          <w:p w14:paraId="11300347" w14:textId="77777777" w:rsidR="00FF6AFA" w:rsidRPr="00763448" w:rsidRDefault="00FF6AFA" w:rsidP="00FF6AFA">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Статью 342</w:t>
            </w:r>
            <w:r w:rsidRPr="00763448">
              <w:rPr>
                <w:rFonts w:ascii="Times New Roman" w:hAnsi="Times New Roman" w:cs="Times New Roman"/>
                <w:bCs/>
                <w:color w:val="000000" w:themeColor="text1"/>
                <w:sz w:val="24"/>
                <w:szCs w:val="24"/>
                <w:lang w:val="kk-KZ"/>
              </w:rPr>
              <w:tab/>
              <w:t>дополнить пунктом 2 следующего содержания:</w:t>
            </w:r>
          </w:p>
          <w:p w14:paraId="79FA6BB8" w14:textId="77777777" w:rsidR="00FF6AFA" w:rsidRPr="00763448" w:rsidRDefault="00FF6AFA" w:rsidP="00FF6AFA">
            <w:pPr>
              <w:widowControl w:val="0"/>
              <w:spacing w:after="0" w:line="240" w:lineRule="auto"/>
              <w:ind w:firstLine="320"/>
              <w:jc w:val="both"/>
              <w:rPr>
                <w:rFonts w:ascii="Times New Roman" w:hAnsi="Times New Roman" w:cs="Times New Roman"/>
                <w:b/>
                <w:bCs/>
                <w:color w:val="000000" w:themeColor="text1"/>
                <w:sz w:val="24"/>
                <w:szCs w:val="24"/>
                <w:lang w:val="kk-KZ"/>
              </w:rPr>
            </w:pPr>
            <w:r w:rsidRPr="00763448">
              <w:rPr>
                <w:rFonts w:ascii="Times New Roman" w:hAnsi="Times New Roman" w:cs="Times New Roman"/>
                <w:b/>
                <w:bCs/>
                <w:color w:val="000000" w:themeColor="text1"/>
                <w:sz w:val="24"/>
                <w:szCs w:val="24"/>
                <w:lang w:val="kk-KZ"/>
              </w:rPr>
              <w:t>«2. Образователь опасных отходов несет субсидиарную ответственность за ущерб, нанесенный окружающей среде, лицом, осуществляющим операции по восстановлению или удалению отходов, которому были переданы во владение такие отходы.</w:t>
            </w:r>
          </w:p>
          <w:p w14:paraId="17036323" w14:textId="77777777" w:rsidR="00FF6AFA" w:rsidRPr="00763448" w:rsidRDefault="00FF6AFA" w:rsidP="00FF6AFA">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b/>
                <w:bCs/>
                <w:color w:val="000000" w:themeColor="text1"/>
                <w:sz w:val="24"/>
                <w:szCs w:val="24"/>
                <w:lang w:val="kk-KZ"/>
              </w:rPr>
              <w:t>Субсидиарная ответственность образователя опасных отходов не возникает, в случае передачи отходов специализированной организации по управлению отходами, деятельность которой соответствует стандартам саморегулируемой организации в области управления отходами.2</w:t>
            </w:r>
          </w:p>
        </w:tc>
        <w:tc>
          <w:tcPr>
            <w:tcW w:w="3402" w:type="dxa"/>
            <w:tcBorders>
              <w:top w:val="single" w:sz="6" w:space="0" w:color="auto"/>
              <w:left w:val="single" w:sz="6" w:space="0" w:color="auto"/>
              <w:bottom w:val="single" w:sz="6" w:space="0" w:color="auto"/>
              <w:right w:val="single" w:sz="6" w:space="0" w:color="auto"/>
            </w:tcBorders>
          </w:tcPr>
          <w:p w14:paraId="77FF01C4" w14:textId="77777777" w:rsidR="00FF6AFA" w:rsidRPr="00763448" w:rsidRDefault="00FF6AFA" w:rsidP="00FF6AFA">
            <w:pPr>
              <w:widowControl w:val="0"/>
              <w:spacing w:after="0" w:line="240" w:lineRule="auto"/>
              <w:ind w:firstLine="182"/>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Депутат Каракен К.А.</w:t>
            </w:r>
          </w:p>
          <w:p w14:paraId="0CF3A40F" w14:textId="77777777" w:rsidR="00FF6AFA" w:rsidRPr="00763448" w:rsidRDefault="00FF6AFA" w:rsidP="00FF6AFA">
            <w:pPr>
              <w:widowControl w:val="0"/>
              <w:spacing w:after="0" w:line="240" w:lineRule="auto"/>
              <w:ind w:firstLine="182"/>
              <w:jc w:val="both"/>
              <w:rPr>
                <w:rFonts w:ascii="Times New Roman" w:hAnsi="Times New Roman" w:cs="Times New Roman"/>
                <w:bCs/>
                <w:color w:val="000000"/>
                <w:sz w:val="24"/>
                <w:szCs w:val="24"/>
              </w:rPr>
            </w:pPr>
          </w:p>
          <w:p w14:paraId="79E97DA1" w14:textId="77777777" w:rsidR="00FF6AFA" w:rsidRPr="00763448" w:rsidRDefault="00FF6AFA" w:rsidP="00FF6AFA">
            <w:pPr>
              <w:widowControl w:val="0"/>
              <w:spacing w:after="0" w:line="240" w:lineRule="auto"/>
              <w:ind w:firstLine="182"/>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Предлагается закрепить субсидиарную ответственность образователя промышленных отходов за нарушения переработчика отходов.</w:t>
            </w:r>
          </w:p>
          <w:p w14:paraId="0D8593CF"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sz w:val="24"/>
                <w:szCs w:val="24"/>
              </w:rPr>
              <w:t>Данное предложение вносится в целях прекращения практики передачи промышленных отходов крупными компаниями на мнимую переработку в «фирмы-одноневки» или в недобросовестные организации, предлагающие услуги по переработке отходов.</w:t>
            </w:r>
          </w:p>
        </w:tc>
        <w:tc>
          <w:tcPr>
            <w:tcW w:w="1560" w:type="dxa"/>
            <w:tcBorders>
              <w:top w:val="single" w:sz="6" w:space="0" w:color="auto"/>
              <w:left w:val="single" w:sz="6" w:space="0" w:color="auto"/>
              <w:bottom w:val="single" w:sz="6" w:space="0" w:color="auto"/>
              <w:right w:val="single" w:sz="6" w:space="0" w:color="auto"/>
            </w:tcBorders>
          </w:tcPr>
          <w:p w14:paraId="359760FA" w14:textId="52E9E421"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2A03A90B"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0AFEC80"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10AF96" w14:textId="77777777"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2 статьи 344</w:t>
            </w:r>
          </w:p>
        </w:tc>
        <w:tc>
          <w:tcPr>
            <w:tcW w:w="4111" w:type="dxa"/>
            <w:tcBorders>
              <w:top w:val="single" w:sz="6" w:space="0" w:color="auto"/>
              <w:left w:val="single" w:sz="6" w:space="0" w:color="auto"/>
              <w:bottom w:val="single" w:sz="6" w:space="0" w:color="auto"/>
              <w:right w:val="single" w:sz="6" w:space="0" w:color="auto"/>
            </w:tcBorders>
          </w:tcPr>
          <w:p w14:paraId="532CD31A"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344.</w:t>
            </w:r>
            <w:r w:rsidRPr="00763448">
              <w:rPr>
                <w:rFonts w:ascii="Times New Roman" w:eastAsia="Times New Roman" w:hAnsi="Times New Roman" w:cs="Times New Roman"/>
                <w:color w:val="000000"/>
                <w:sz w:val="24"/>
                <w:szCs w:val="24"/>
              </w:rPr>
              <w:tab/>
              <w:t>Прекращение статуса отходов</w:t>
            </w:r>
          </w:p>
          <w:p w14:paraId="79AB5C77"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3E074122"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Виды отходов, которые могут утратить статус отходов в соответствии с пунктом 1 настоящей статьи, включают отходы пластмассы, пластика, полиэтилена, полиэтилентерефталатовой упаковки, макулатуру (отходы бумаги и картона), использованную стеклянную тару и стеклобой, лом цветных и черных металлов, использованные шины и текстильную продукцию, а также иные виды отходов по перечню, утвержденному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375A9197"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2 статьи 344 проекта изложить в следующей редакции:</w:t>
            </w:r>
          </w:p>
          <w:p w14:paraId="28901856"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p w14:paraId="3B0263D9"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«2. Виды отходов, которые могут утратить статус отходов в соответствии с пунктом 1 настоящей статьи, включают отходы пластмассы, пластика, полиэтилена, полиэтилентерефталатовой упаковки, макулатуру (отходы бумаги и картона), использованную стеклянную тару и стеклобой, лом цветных и черных металлов, </w:t>
            </w:r>
            <w:r w:rsidRPr="00763448">
              <w:rPr>
                <w:rFonts w:ascii="Times New Roman" w:eastAsia="Times New Roman" w:hAnsi="Times New Roman" w:cs="Times New Roman"/>
                <w:b/>
                <w:sz w:val="24"/>
                <w:szCs w:val="24"/>
              </w:rPr>
              <w:t>виды отходов, вторичное использование в качестве материального ресурса которых предусмотрено технологическими регламентами,</w:t>
            </w:r>
            <w:r w:rsidRPr="00763448">
              <w:rPr>
                <w:rFonts w:ascii="Times New Roman" w:eastAsia="Times New Roman" w:hAnsi="Times New Roman" w:cs="Times New Roman"/>
                <w:sz w:val="24"/>
                <w:szCs w:val="24"/>
              </w:rPr>
              <w:t xml:space="preserve"> использованные шины и текстильную продукцию, а также иные виды отходов по перечню, утвержденному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65BD560B"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2B9AD883"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p w14:paraId="6E70DE5F"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color w:val="000000"/>
                <w:sz w:val="24"/>
                <w:szCs w:val="24"/>
              </w:rPr>
              <w:t>Производственный цикл предусматривает использование отдельных видов отходов в качестве материального ресурса. Например, активированный уголь как сорбент после производственного цикла, проходит операцию регенерации и возвращается на начало процесса в качестве ресурса (сорбента).</w:t>
            </w:r>
          </w:p>
        </w:tc>
        <w:tc>
          <w:tcPr>
            <w:tcW w:w="1560" w:type="dxa"/>
            <w:tcBorders>
              <w:top w:val="single" w:sz="6" w:space="0" w:color="auto"/>
              <w:left w:val="single" w:sz="6" w:space="0" w:color="auto"/>
              <w:bottom w:val="single" w:sz="6" w:space="0" w:color="auto"/>
              <w:right w:val="single" w:sz="6" w:space="0" w:color="auto"/>
            </w:tcBorders>
          </w:tcPr>
          <w:p w14:paraId="608D10F4" w14:textId="77777777" w:rsidR="00FF6AFA" w:rsidRPr="00763448" w:rsidRDefault="00FF6AFA" w:rsidP="00FF6AFA">
            <w:pPr>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 +</w:t>
            </w:r>
          </w:p>
          <w:p w14:paraId="1ED04712" w14:textId="77777777" w:rsidR="00FF6AFA" w:rsidRPr="00763448" w:rsidRDefault="00FF6AFA" w:rsidP="00FF6AFA">
            <w:pPr>
              <w:contextualSpacing/>
              <w:jc w:val="center"/>
              <w:rPr>
                <w:rFonts w:ascii="Times New Roman" w:eastAsia="Times New Roman" w:hAnsi="Times New Roman" w:cs="Times New Roman"/>
                <w:b/>
                <w:sz w:val="24"/>
                <w:szCs w:val="24"/>
              </w:rPr>
            </w:pPr>
          </w:p>
          <w:p w14:paraId="37433CA1" w14:textId="77777777" w:rsidR="00FF6AFA" w:rsidRPr="00763448" w:rsidRDefault="00FF6AFA" w:rsidP="00FF6AFA">
            <w:pPr>
              <w:contextualSpacing/>
              <w:jc w:val="center"/>
              <w:rPr>
                <w:rFonts w:ascii="Times New Roman" w:eastAsia="Times New Roman" w:hAnsi="Times New Roman" w:cs="Times New Roman"/>
                <w:bCs/>
                <w:i/>
                <w:iCs/>
                <w:color w:val="FF0000"/>
                <w:sz w:val="24"/>
                <w:szCs w:val="24"/>
              </w:rPr>
            </w:pPr>
            <w:r w:rsidRPr="00763448">
              <w:rPr>
                <w:rFonts w:ascii="Times New Roman" w:eastAsia="Times New Roman" w:hAnsi="Times New Roman" w:cs="Times New Roman"/>
                <w:bCs/>
                <w:i/>
                <w:iCs/>
                <w:color w:val="FF0000"/>
                <w:sz w:val="24"/>
                <w:szCs w:val="24"/>
              </w:rPr>
              <w:t>Излишняя детализация. Это может быть и в Перечне, утвержденном МЭГПР.</w:t>
            </w:r>
          </w:p>
          <w:p w14:paraId="7B0FD8F8"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tc>
      </w:tr>
      <w:tr w:rsidR="00FF6AFA" w:rsidRPr="00763448" w14:paraId="44D7B59F"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7CBF4601"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0ED8B59" w14:textId="10CEF02F"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2) пункта 3 статьи 344</w:t>
            </w:r>
          </w:p>
        </w:tc>
        <w:tc>
          <w:tcPr>
            <w:tcW w:w="4111" w:type="dxa"/>
            <w:tcBorders>
              <w:top w:val="single" w:sz="6" w:space="0" w:color="auto"/>
              <w:left w:val="single" w:sz="6" w:space="0" w:color="auto"/>
              <w:bottom w:val="single" w:sz="6" w:space="0" w:color="auto"/>
              <w:right w:val="single" w:sz="6" w:space="0" w:color="auto"/>
            </w:tcBorders>
          </w:tcPr>
          <w:p w14:paraId="6DE105C6"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344. Прекращение статуса отходов</w:t>
            </w:r>
          </w:p>
          <w:p w14:paraId="6CA780CD" w14:textId="797B1E8C"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Критерии, упомянутые в пункте 1 настоящей статьи, разрабатываются и утверждаются уполномоченным органом в области охраны окружающей среды в соответствии со следующими условиями:</w:t>
            </w:r>
          </w:p>
          <w:p w14:paraId="034FD899" w14:textId="770633A2"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w:t>
            </w:r>
          </w:p>
          <w:p w14:paraId="71052CAF"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w:t>
            </w:r>
            <w:r w:rsidRPr="00763448">
              <w:rPr>
                <w:rFonts w:ascii="Times New Roman" w:hAnsi="Times New Roman" w:cs="Times New Roman"/>
                <w:b/>
                <w:bCs/>
                <w:iCs/>
                <w:sz w:val="24"/>
                <w:szCs w:val="24"/>
              </w:rPr>
              <w:t>существует рынок</w:t>
            </w:r>
            <w:r w:rsidRPr="00763448">
              <w:rPr>
                <w:rFonts w:ascii="Times New Roman" w:hAnsi="Times New Roman" w:cs="Times New Roman"/>
                <w:bCs/>
                <w:iCs/>
                <w:sz w:val="24"/>
                <w:szCs w:val="24"/>
              </w:rPr>
              <w:t xml:space="preserve"> или спрос для реализации вещества или материалов в Республике Казахстан или за ее пределами;</w:t>
            </w:r>
          </w:p>
          <w:p w14:paraId="4407C041"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E902B49" w14:textId="77777777" w:rsidR="00FF6AFA" w:rsidRPr="00763448" w:rsidRDefault="00FF6AFA" w:rsidP="00FF6AFA">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в подпункте 2) пункта 3 статьи 344 слова «</w:t>
            </w:r>
            <w:r w:rsidRPr="00763448">
              <w:rPr>
                <w:rFonts w:ascii="Times New Roman" w:hAnsi="Times New Roman" w:cs="Times New Roman"/>
                <w:b/>
                <w:color w:val="000000"/>
                <w:sz w:val="24"/>
                <w:szCs w:val="24"/>
              </w:rPr>
              <w:t xml:space="preserve">существует рынок» </w:t>
            </w:r>
            <w:r w:rsidRPr="00763448">
              <w:rPr>
                <w:rFonts w:ascii="Times New Roman" w:hAnsi="Times New Roman" w:cs="Times New Roman"/>
                <w:color w:val="000000"/>
                <w:sz w:val="24"/>
                <w:szCs w:val="24"/>
              </w:rPr>
              <w:t>заменить словами</w:t>
            </w:r>
            <w:r w:rsidRPr="00763448">
              <w:rPr>
                <w:rFonts w:ascii="Times New Roman" w:hAnsi="Times New Roman" w:cs="Times New Roman"/>
                <w:b/>
                <w:color w:val="000000"/>
                <w:sz w:val="24"/>
                <w:szCs w:val="24"/>
              </w:rPr>
              <w:t xml:space="preserve"> «наличие рынка»;</w:t>
            </w:r>
          </w:p>
          <w:p w14:paraId="2BD97726"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p>
          <w:p w14:paraId="50BCA85F"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p>
          <w:p w14:paraId="78675F2B"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0942DDC"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FB03998"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30BAE17E" w14:textId="269E72FB"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C6975C5" w14:textId="71E1A824" w:rsidR="00FF6AFA" w:rsidRPr="00763448" w:rsidRDefault="00FF6AFA" w:rsidP="00FF6AFA">
            <w:pPr>
              <w:spacing w:after="0" w:line="240" w:lineRule="auto"/>
              <w:jc w:val="center"/>
              <w:rPr>
                <w:rFonts w:ascii="Times New Roman" w:eastAsia="Times New Roman" w:hAnsi="Times New Roman" w:cs="Times New Roman"/>
                <w:bCs/>
                <w:sz w:val="24"/>
                <w:szCs w:val="24"/>
              </w:rPr>
            </w:pPr>
          </w:p>
        </w:tc>
      </w:tr>
      <w:tr w:rsidR="00FF6AFA" w:rsidRPr="00763448" w14:paraId="0DEEFAD9" w14:textId="77777777" w:rsidTr="00C527C7">
        <w:trPr>
          <w:jc w:val="center"/>
        </w:trPr>
        <w:tc>
          <w:tcPr>
            <w:tcW w:w="576" w:type="dxa"/>
            <w:tcBorders>
              <w:top w:val="single" w:sz="6" w:space="0" w:color="auto"/>
              <w:left w:val="single" w:sz="6" w:space="0" w:color="auto"/>
              <w:bottom w:val="single" w:sz="6" w:space="0" w:color="auto"/>
              <w:right w:val="single" w:sz="6" w:space="0" w:color="auto"/>
            </w:tcBorders>
          </w:tcPr>
          <w:p w14:paraId="225F714D"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8A56F6" w14:textId="27ADDD47"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3) пункта 3 статьи 344</w:t>
            </w:r>
          </w:p>
        </w:tc>
        <w:tc>
          <w:tcPr>
            <w:tcW w:w="4111" w:type="dxa"/>
            <w:tcBorders>
              <w:top w:val="single" w:sz="6" w:space="0" w:color="auto"/>
              <w:left w:val="single" w:sz="6" w:space="0" w:color="auto"/>
              <w:bottom w:val="single" w:sz="6" w:space="0" w:color="auto"/>
              <w:right w:val="single" w:sz="6" w:space="0" w:color="auto"/>
            </w:tcBorders>
          </w:tcPr>
          <w:p w14:paraId="540EBB51"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344. Прекращение статуса отходов</w:t>
            </w:r>
          </w:p>
          <w:p w14:paraId="5434FA0D"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Критерии, упомянутые в пункте 1 настоящей статьи, разрабатываются и утверждаются уполномоченным органом в области охраны окружающей среды в соответствии со следующими условиями:</w:t>
            </w:r>
          </w:p>
          <w:p w14:paraId="0F69A695"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3) вещество или </w:t>
            </w:r>
            <w:r w:rsidRPr="00763448">
              <w:rPr>
                <w:rFonts w:ascii="Times New Roman" w:hAnsi="Times New Roman" w:cs="Times New Roman"/>
                <w:b/>
                <w:bCs/>
                <w:iCs/>
                <w:sz w:val="24"/>
                <w:szCs w:val="24"/>
              </w:rPr>
              <w:t>материал</w:t>
            </w:r>
            <w:r w:rsidRPr="00763448">
              <w:rPr>
                <w:rFonts w:ascii="Times New Roman" w:hAnsi="Times New Roman" w:cs="Times New Roman"/>
                <w:bCs/>
                <w:iCs/>
                <w:sz w:val="24"/>
                <w:szCs w:val="24"/>
              </w:rPr>
              <w:t xml:space="preserve"> соответствуют экологическим и санитарно-эпидемиологическим требованиям, предъявляемым к соответствующей продукции или ее использованию в определенных целях;</w:t>
            </w:r>
          </w:p>
          <w:p w14:paraId="5036F9DA"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3285E25"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в подпункте 3) пункта 3 статьи 344 слово </w:t>
            </w:r>
            <w:r w:rsidRPr="00763448">
              <w:rPr>
                <w:rFonts w:ascii="Times New Roman" w:hAnsi="Times New Roman" w:cs="Times New Roman"/>
                <w:b/>
                <w:color w:val="000000"/>
                <w:sz w:val="24"/>
                <w:szCs w:val="24"/>
              </w:rPr>
              <w:t>«материал»</w:t>
            </w:r>
            <w:r w:rsidRPr="00763448">
              <w:rPr>
                <w:rFonts w:ascii="Times New Roman" w:hAnsi="Times New Roman" w:cs="Times New Roman"/>
                <w:color w:val="000000"/>
                <w:sz w:val="24"/>
                <w:szCs w:val="24"/>
              </w:rPr>
              <w:t xml:space="preserve"> заменить словом «</w:t>
            </w:r>
            <w:r w:rsidRPr="00763448">
              <w:rPr>
                <w:rFonts w:ascii="Times New Roman" w:hAnsi="Times New Roman" w:cs="Times New Roman"/>
                <w:b/>
                <w:color w:val="000000"/>
                <w:sz w:val="24"/>
                <w:szCs w:val="24"/>
              </w:rPr>
              <w:t>материалы</w:t>
            </w:r>
            <w:r w:rsidRPr="00763448">
              <w:rPr>
                <w:rFonts w:ascii="Times New Roman" w:hAnsi="Times New Roman" w:cs="Times New Roman"/>
                <w:color w:val="000000"/>
                <w:sz w:val="24"/>
                <w:szCs w:val="24"/>
              </w:rPr>
              <w:t>»;</w:t>
            </w:r>
          </w:p>
          <w:p w14:paraId="681BFBE8"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EB09E3D"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8B35A1B"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1394B6BF"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унификации терминологии.</w:t>
            </w:r>
          </w:p>
          <w:p w14:paraId="149BD9B6"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9FBDA35" w14:textId="78FC6B54" w:rsidR="00FF6AFA" w:rsidRPr="00763448" w:rsidRDefault="00FF6AFA" w:rsidP="00FF6AFA">
            <w:pPr>
              <w:spacing w:after="0" w:line="240" w:lineRule="auto"/>
              <w:jc w:val="center"/>
              <w:rPr>
                <w:rFonts w:ascii="Times New Roman" w:eastAsia="Times New Roman" w:hAnsi="Times New Roman" w:cs="Times New Roman"/>
                <w:b/>
                <w:sz w:val="24"/>
                <w:szCs w:val="24"/>
              </w:rPr>
            </w:pPr>
          </w:p>
        </w:tc>
      </w:tr>
      <w:tr w:rsidR="00FF6AFA" w:rsidRPr="00763448" w14:paraId="58961ED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5760D345"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895EB16" w14:textId="4B337775"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4) пункта 3 статьи 344</w:t>
            </w:r>
          </w:p>
        </w:tc>
        <w:tc>
          <w:tcPr>
            <w:tcW w:w="4111" w:type="dxa"/>
            <w:tcBorders>
              <w:top w:val="single" w:sz="6" w:space="0" w:color="auto"/>
              <w:left w:val="single" w:sz="6" w:space="0" w:color="auto"/>
              <w:bottom w:val="single" w:sz="6" w:space="0" w:color="auto"/>
              <w:right w:val="single" w:sz="6" w:space="0" w:color="auto"/>
            </w:tcBorders>
          </w:tcPr>
          <w:p w14:paraId="107A9494"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344. Прекращение статуса отходов</w:t>
            </w:r>
          </w:p>
          <w:p w14:paraId="49A2B9C5"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Критерии, упомянутые в пункте 1 настоящей статьи, разрабатываются и утверждаются уполномоченным органом в области охраны окружающей среды в соответствии со следующими условиями:</w:t>
            </w:r>
          </w:p>
          <w:p w14:paraId="02BDA9C4" w14:textId="77777777" w:rsidR="00FF6AFA" w:rsidRPr="00763448" w:rsidRDefault="00FF6AFA" w:rsidP="00FF6AFA">
            <w:pPr>
              <w:spacing w:after="0" w:line="240" w:lineRule="auto"/>
              <w:ind w:firstLine="397"/>
              <w:jc w:val="both"/>
              <w:rPr>
                <w:rFonts w:ascii="Times New Roman" w:hAnsi="Times New Roman" w:cs="Times New Roman"/>
                <w:b/>
                <w:bCs/>
                <w:iCs/>
                <w:sz w:val="24"/>
                <w:szCs w:val="24"/>
              </w:rPr>
            </w:pPr>
            <w:r w:rsidRPr="00763448">
              <w:rPr>
                <w:rFonts w:ascii="Times New Roman" w:hAnsi="Times New Roman" w:cs="Times New Roman"/>
                <w:bCs/>
                <w:iCs/>
                <w:sz w:val="24"/>
                <w:szCs w:val="24"/>
              </w:rPr>
              <w:t xml:space="preserve">4) использование вещества или материала не приведет к вредному воздействию на окружающую среду или здоровье </w:t>
            </w:r>
            <w:r w:rsidRPr="00763448">
              <w:rPr>
                <w:rFonts w:ascii="Times New Roman" w:hAnsi="Times New Roman" w:cs="Times New Roman"/>
                <w:b/>
                <w:bCs/>
                <w:iCs/>
                <w:sz w:val="24"/>
                <w:szCs w:val="24"/>
              </w:rPr>
              <w:t>населения.</w:t>
            </w:r>
          </w:p>
          <w:p w14:paraId="6A688FD8"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1266698"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в подпункте 4) пункта 3 статьи 344 слово </w:t>
            </w:r>
            <w:r w:rsidRPr="00763448">
              <w:rPr>
                <w:rFonts w:ascii="Times New Roman" w:hAnsi="Times New Roman" w:cs="Times New Roman"/>
                <w:b/>
                <w:color w:val="000000"/>
                <w:sz w:val="24"/>
                <w:szCs w:val="24"/>
              </w:rPr>
              <w:t>«населению</w:t>
            </w:r>
            <w:r w:rsidRPr="00763448">
              <w:rPr>
                <w:rFonts w:ascii="Times New Roman" w:hAnsi="Times New Roman" w:cs="Times New Roman"/>
                <w:color w:val="000000"/>
                <w:sz w:val="24"/>
                <w:szCs w:val="24"/>
              </w:rPr>
              <w:t xml:space="preserve">» заменить словом </w:t>
            </w:r>
            <w:r w:rsidRPr="00763448">
              <w:rPr>
                <w:rFonts w:ascii="Times New Roman" w:hAnsi="Times New Roman" w:cs="Times New Roman"/>
                <w:b/>
                <w:color w:val="000000"/>
                <w:sz w:val="24"/>
                <w:szCs w:val="24"/>
              </w:rPr>
              <w:t>«людей</w:t>
            </w:r>
            <w:r w:rsidRPr="00763448">
              <w:rPr>
                <w:rFonts w:ascii="Times New Roman" w:hAnsi="Times New Roman" w:cs="Times New Roman"/>
                <w:color w:val="000000"/>
                <w:sz w:val="24"/>
                <w:szCs w:val="24"/>
              </w:rPr>
              <w:t>».</w:t>
            </w:r>
          </w:p>
          <w:p w14:paraId="48633E0A"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93ABD5E"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D7FC26C"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09528C12"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унификации терминологии.</w:t>
            </w:r>
          </w:p>
          <w:p w14:paraId="224FE70B"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E5F4991" w14:textId="06AE7845" w:rsidR="00FF6AFA" w:rsidRPr="00763448" w:rsidRDefault="00FF6AFA" w:rsidP="00FF6AFA">
            <w:pPr>
              <w:spacing w:after="0" w:line="240" w:lineRule="auto"/>
              <w:jc w:val="center"/>
              <w:rPr>
                <w:rFonts w:ascii="Times New Roman" w:eastAsia="Times New Roman" w:hAnsi="Times New Roman" w:cs="Times New Roman"/>
                <w:b/>
                <w:sz w:val="24"/>
                <w:szCs w:val="24"/>
              </w:rPr>
            </w:pPr>
          </w:p>
        </w:tc>
      </w:tr>
      <w:tr w:rsidR="00FF6AFA" w:rsidRPr="00763448" w14:paraId="59B4033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978C3B7"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8F93093" w14:textId="3A75CBA1"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Часть вторая </w:t>
            </w:r>
          </w:p>
          <w:p w14:paraId="6AC96339" w14:textId="77777777"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пункта 2 статьи 345</w:t>
            </w:r>
          </w:p>
        </w:tc>
        <w:tc>
          <w:tcPr>
            <w:tcW w:w="4111" w:type="dxa"/>
            <w:tcBorders>
              <w:top w:val="single" w:sz="6" w:space="0" w:color="auto"/>
              <w:left w:val="single" w:sz="6" w:space="0" w:color="auto"/>
              <w:bottom w:val="single" w:sz="6" w:space="0" w:color="auto"/>
              <w:right w:val="single" w:sz="6" w:space="0" w:color="auto"/>
            </w:tcBorders>
          </w:tcPr>
          <w:p w14:paraId="4AF06A28"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345.</w:t>
            </w:r>
            <w:r w:rsidRPr="00763448">
              <w:rPr>
                <w:rFonts w:ascii="Times New Roman" w:eastAsia="Times New Roman" w:hAnsi="Times New Roman" w:cs="Times New Roman"/>
                <w:color w:val="000000"/>
                <w:sz w:val="24"/>
                <w:szCs w:val="24"/>
              </w:rPr>
              <w:tab/>
              <w:t>Нормирование в области управления отходами</w:t>
            </w:r>
          </w:p>
          <w:p w14:paraId="04256277"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6FE85041"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Накопление и (или) захоронение отходов на объектах  III и IV категорий не подлежат экологическому нормированию.</w:t>
            </w:r>
          </w:p>
          <w:p w14:paraId="6E010D5A" w14:textId="1390148C"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Юридические лица и индивидуальные предприниматели, осуществляющие хозяйственную и (или) иную деятельность на объектах III категории, включают информацию об объеме или о массе образовавшихся, накапливаемых и направленных на восстановление и (или) удаление отходов в декларацию о воздействии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396A2B1C" w14:textId="0C40463D"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Часть вторую пункта 2 статьи 345 проекта </w:t>
            </w:r>
            <w:r w:rsidRPr="00763448">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39049CED"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0104FC14"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p w14:paraId="374745C9"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tcPr>
          <w:p w14:paraId="444D048A" w14:textId="6E48A131"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tc>
      </w:tr>
      <w:tr w:rsidR="00FF6AFA" w:rsidRPr="00763448" w14:paraId="6DA48C7A"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A67D4BA"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58EC03" w14:textId="6ACEE753"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Часть вторая пункта 2 статьи 345</w:t>
            </w:r>
          </w:p>
        </w:tc>
        <w:tc>
          <w:tcPr>
            <w:tcW w:w="4111" w:type="dxa"/>
            <w:tcBorders>
              <w:top w:val="single" w:sz="6" w:space="0" w:color="auto"/>
              <w:left w:val="single" w:sz="6" w:space="0" w:color="auto"/>
              <w:bottom w:val="single" w:sz="6" w:space="0" w:color="auto"/>
              <w:right w:val="single" w:sz="6" w:space="0" w:color="auto"/>
            </w:tcBorders>
          </w:tcPr>
          <w:p w14:paraId="1E8D3BE3"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bookmarkStart w:id="305" w:name="_Toc13667683"/>
            <w:bookmarkStart w:id="306" w:name="_Toc27774808"/>
            <w:bookmarkStart w:id="307" w:name="_Hlk39516086"/>
            <w:r w:rsidRPr="00763448">
              <w:rPr>
                <w:rFonts w:ascii="Times New Roman" w:hAnsi="Times New Roman" w:cs="Times New Roman"/>
                <w:bCs/>
                <w:iCs/>
                <w:sz w:val="24"/>
                <w:szCs w:val="24"/>
              </w:rPr>
              <w:t>Статья 345. Нормирование в области управления отходами</w:t>
            </w:r>
            <w:bookmarkEnd w:id="305"/>
            <w:bookmarkEnd w:id="306"/>
          </w:p>
          <w:bookmarkEnd w:id="307"/>
          <w:p w14:paraId="2B3F3A20"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Юридические лица и индивидуальные предприниматели, осуществляющие хозяйственную и (или) иную деятельность на объектах </w:t>
            </w:r>
            <w:r w:rsidRPr="00763448">
              <w:rPr>
                <w:rFonts w:ascii="Times New Roman" w:hAnsi="Times New Roman" w:cs="Times New Roman"/>
                <w:bCs/>
                <w:iCs/>
                <w:sz w:val="24"/>
                <w:szCs w:val="24"/>
              </w:rPr>
              <w:br/>
              <w:t>III категории, включают информацию об объеме или о массе образовавшихся, накапливаемых и направленных на восстановление и (или) удаление отходов в декларацию о воздействии на окружающую среду.</w:t>
            </w:r>
          </w:p>
          <w:p w14:paraId="7A632673"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3A59C1E"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часть вторую пункта 2 статьи 345 изложить в следующей редакции:</w:t>
            </w:r>
          </w:p>
          <w:p w14:paraId="7362F11A"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w:t>
            </w:r>
            <w:r w:rsidRPr="00763448">
              <w:rPr>
                <w:rFonts w:ascii="Times New Roman" w:hAnsi="Times New Roman" w:cs="Times New Roman"/>
                <w:b/>
                <w:bCs/>
                <w:color w:val="000000"/>
                <w:sz w:val="24"/>
                <w:szCs w:val="24"/>
              </w:rPr>
              <w:t>Субъекты предпринимательства</w:t>
            </w:r>
            <w:r w:rsidRPr="00763448">
              <w:rPr>
                <w:rFonts w:ascii="Times New Roman" w:hAnsi="Times New Roman" w:cs="Times New Roman"/>
                <w:color w:val="000000"/>
                <w:sz w:val="24"/>
                <w:szCs w:val="24"/>
              </w:rPr>
              <w:t xml:space="preserve">, осуществляющие  деятельность на объектах III категории, </w:t>
            </w:r>
            <w:r w:rsidRPr="00763448">
              <w:rPr>
                <w:rFonts w:ascii="Times New Roman" w:hAnsi="Times New Roman" w:cs="Times New Roman"/>
                <w:b/>
                <w:bCs/>
                <w:color w:val="000000"/>
                <w:sz w:val="24"/>
                <w:szCs w:val="24"/>
              </w:rPr>
              <w:t>отражают</w:t>
            </w:r>
            <w:r w:rsidRPr="00763448">
              <w:rPr>
                <w:rFonts w:ascii="Times New Roman" w:hAnsi="Times New Roman" w:cs="Times New Roman"/>
                <w:color w:val="000000"/>
                <w:sz w:val="24"/>
                <w:szCs w:val="24"/>
              </w:rPr>
              <w:t xml:space="preserve"> информацию об объеме или о массе образовавшихся, накапливаемых и направленных на восстановление и (или) удаление отходов в деклараци</w:t>
            </w:r>
            <w:r w:rsidRPr="00763448">
              <w:rPr>
                <w:rFonts w:ascii="Times New Roman" w:hAnsi="Times New Roman" w:cs="Times New Roman"/>
                <w:b/>
                <w:bCs/>
                <w:color w:val="000000"/>
                <w:sz w:val="24"/>
                <w:szCs w:val="24"/>
              </w:rPr>
              <w:t>и</w:t>
            </w:r>
            <w:r w:rsidRPr="00763448">
              <w:rPr>
                <w:rFonts w:ascii="Times New Roman" w:hAnsi="Times New Roman" w:cs="Times New Roman"/>
                <w:color w:val="000000"/>
                <w:sz w:val="24"/>
                <w:szCs w:val="24"/>
              </w:rPr>
              <w:t xml:space="preserve"> о воздействии на окружающую среду.».</w:t>
            </w:r>
          </w:p>
          <w:p w14:paraId="48C6F141"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5C87A37"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7056EEA"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13221E9C" w14:textId="567CE62A"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Улучшение и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EFD11E7" w14:textId="735CC27E"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37BEC259"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D6676F8"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EEF44A" w14:textId="62C23DCB"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3 статьи  345</w:t>
            </w:r>
          </w:p>
        </w:tc>
        <w:tc>
          <w:tcPr>
            <w:tcW w:w="4111" w:type="dxa"/>
            <w:tcBorders>
              <w:top w:val="single" w:sz="6" w:space="0" w:color="auto"/>
              <w:left w:val="single" w:sz="6" w:space="0" w:color="auto"/>
              <w:bottom w:val="single" w:sz="6" w:space="0" w:color="auto"/>
              <w:right w:val="single" w:sz="6" w:space="0" w:color="auto"/>
            </w:tcBorders>
          </w:tcPr>
          <w:p w14:paraId="50C989C9"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345. Нормирование в области управления отходами</w:t>
            </w:r>
          </w:p>
          <w:p w14:paraId="101E9FD1" w14:textId="5EB7CA38"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rPr>
              <w:t xml:space="preserve">Разработка и утверждение лимитов накопления отходов и лимитов захоронения отходов, представление и контроль отчетности об управлении отходами осуществляются в соответствии с </w:t>
            </w:r>
            <w:r w:rsidRPr="00763448">
              <w:rPr>
                <w:rFonts w:ascii="Times New Roman" w:hAnsi="Times New Roman" w:cs="Times New Roman"/>
                <w:b/>
              </w:rPr>
              <w:t>правилами,</w:t>
            </w:r>
            <w:r w:rsidRPr="00763448">
              <w:rPr>
                <w:rFonts w:ascii="Times New Roman" w:hAnsi="Times New Roman" w:cs="Times New Roman"/>
              </w:rPr>
              <w:t xml:space="preserve"> утвержденными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4BD5BD41"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3 статьи 345 необходимо указать наименование Правил, утверждаемых уполномоченным органом в области охраны окружающей среды.</w:t>
            </w:r>
          </w:p>
          <w:p w14:paraId="01E5BBBE"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1CA4A91"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89B825B"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70E4A330"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Для целей правоприменения считаем целесообразным указывать наименование подзаконного акта.</w:t>
            </w:r>
          </w:p>
          <w:p w14:paraId="65601EF2" w14:textId="0E55693E"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3390093A" w14:textId="489E58FA" w:rsidR="00FF6AFA" w:rsidRPr="00763448" w:rsidRDefault="00FF6AFA" w:rsidP="00FF6AFA">
            <w:pPr>
              <w:spacing w:after="0" w:line="240" w:lineRule="auto"/>
              <w:contextualSpacing/>
              <w:jc w:val="center"/>
              <w:rPr>
                <w:rFonts w:ascii="Times New Roman" w:eastAsia="Times New Roman" w:hAnsi="Times New Roman" w:cs="Times New Roman"/>
                <w:bCs/>
                <w:sz w:val="24"/>
                <w:szCs w:val="24"/>
              </w:rPr>
            </w:pPr>
          </w:p>
        </w:tc>
      </w:tr>
      <w:tr w:rsidR="00FF6AFA" w:rsidRPr="00763448" w14:paraId="2F2C919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9ED2495"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9A157C6" w14:textId="77777777" w:rsidR="00FF6AFA" w:rsidRPr="00763448" w:rsidRDefault="00FF6AFA" w:rsidP="00FF6AF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3 статьи 345</w:t>
            </w:r>
          </w:p>
        </w:tc>
        <w:tc>
          <w:tcPr>
            <w:tcW w:w="4111" w:type="dxa"/>
            <w:tcBorders>
              <w:top w:val="single" w:sz="6" w:space="0" w:color="auto"/>
              <w:left w:val="single" w:sz="6" w:space="0" w:color="auto"/>
              <w:bottom w:val="single" w:sz="6" w:space="0" w:color="auto"/>
              <w:right w:val="single" w:sz="6" w:space="0" w:color="auto"/>
            </w:tcBorders>
          </w:tcPr>
          <w:p w14:paraId="4DB11322"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345.</w:t>
            </w:r>
            <w:r w:rsidRPr="00763448">
              <w:rPr>
                <w:rFonts w:ascii="Times New Roman" w:eastAsia="Times New Roman" w:hAnsi="Times New Roman" w:cs="Times New Roman"/>
                <w:color w:val="000000"/>
                <w:sz w:val="24"/>
                <w:szCs w:val="24"/>
              </w:rPr>
              <w:tab/>
              <w:t>Нормирование в области управления отходами</w:t>
            </w:r>
          </w:p>
          <w:p w14:paraId="1D37CEC7"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01047074" w14:textId="77777777" w:rsidR="00FF6AFA" w:rsidRPr="00763448" w:rsidRDefault="00FF6AFA" w:rsidP="00FF6AFA">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3. Разработка и утверждение лимитов накопления отходов и лимитов захоронения отходов</w:t>
            </w:r>
            <w:r w:rsidRPr="00763448">
              <w:rPr>
                <w:rFonts w:ascii="Times New Roman" w:eastAsia="Times New Roman" w:hAnsi="Times New Roman" w:cs="Times New Roman"/>
                <w:b/>
                <w:color w:val="000000"/>
                <w:sz w:val="24"/>
                <w:szCs w:val="24"/>
              </w:rPr>
              <w:t xml:space="preserve">, представление и контроль отчетности об управлении отходами </w:t>
            </w:r>
            <w:r w:rsidRPr="00763448">
              <w:rPr>
                <w:rFonts w:ascii="Times New Roman" w:eastAsia="Times New Roman" w:hAnsi="Times New Roman" w:cs="Times New Roman"/>
                <w:color w:val="000000"/>
                <w:sz w:val="24"/>
                <w:szCs w:val="24"/>
              </w:rPr>
              <w:t>осуществляются в соответствии с правилами, утвержденными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225AC28C"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3 статьи 345 проекта изложить в следующей редакции:</w:t>
            </w:r>
          </w:p>
          <w:p w14:paraId="0EE63561"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p>
          <w:p w14:paraId="309A71EA"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«3. Разработка и утверждение лимитов накопления отходов и лимитов захоронения отходов осуществляются в соответствии с правилами, утвержденными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3010EB86"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142836C8" w14:textId="77777777" w:rsidR="00FF6AFA" w:rsidRPr="00763448" w:rsidRDefault="00FF6AFA" w:rsidP="00FF6AFA">
            <w:pPr>
              <w:spacing w:after="0" w:line="240" w:lineRule="auto"/>
              <w:contextualSpacing/>
              <w:jc w:val="both"/>
              <w:rPr>
                <w:rFonts w:ascii="Times New Roman" w:eastAsia="Times New Roman" w:hAnsi="Times New Roman" w:cs="Times New Roman"/>
                <w:b/>
                <w:sz w:val="24"/>
                <w:szCs w:val="24"/>
              </w:rPr>
            </w:pPr>
          </w:p>
          <w:p w14:paraId="65CA503D" w14:textId="77777777" w:rsidR="00FF6AFA" w:rsidRPr="00763448" w:rsidRDefault="00FF6AFA" w:rsidP="00FF6AFA">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tcPr>
          <w:p w14:paraId="1D75117C" w14:textId="7DC85CBD"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4FF2B6AC" w14:textId="77777777" w:rsidTr="00B1657F">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467E662B"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A225AE1" w14:textId="028A51D9" w:rsidR="00FF6AFA" w:rsidRPr="00763448" w:rsidRDefault="00FF6AFA" w:rsidP="00FF6AFA">
            <w:pPr>
              <w:pStyle w:val="af4"/>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 статьи  346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F72B32C"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346. Программа управления отходами</w:t>
            </w:r>
          </w:p>
          <w:p w14:paraId="13057316" w14:textId="3E506173" w:rsidR="00FF6AFA" w:rsidRPr="00763448" w:rsidRDefault="00FF6AFA" w:rsidP="00FF6AFA">
            <w:pPr>
              <w:pStyle w:val="af4"/>
              <w:jc w:val="both"/>
              <w:rPr>
                <w:rFonts w:ascii="Times New Roman" w:hAnsi="Times New Roman" w:cs="Times New Roman"/>
                <w:sz w:val="24"/>
              </w:rPr>
            </w:pPr>
            <w:r w:rsidRPr="00763448">
              <w:rPr>
                <w:rFonts w:ascii="Times New Roman" w:hAnsi="Times New Roman" w:cs="Times New Roman"/>
                <w:bCs/>
                <w:iCs/>
                <w:sz w:val="24"/>
                <w:szCs w:val="24"/>
              </w:rPr>
              <w:t xml:space="preserve">1. Операторы объектов I и (или) II категории, а также лица, осуществляющие операции по сортировке, обработке, в том числе по обезвреживанию, восстановлению и (или) удалению отходов, обязаны разрабатывать программу управления отходами в соответствии с </w:t>
            </w:r>
            <w:r w:rsidRPr="00763448">
              <w:rPr>
                <w:rFonts w:ascii="Times New Roman" w:hAnsi="Times New Roman" w:cs="Times New Roman"/>
                <w:b/>
                <w:bCs/>
                <w:iCs/>
                <w:sz w:val="24"/>
                <w:szCs w:val="24"/>
              </w:rPr>
              <w:t>правилами</w:t>
            </w:r>
            <w:r w:rsidRPr="00763448">
              <w:rPr>
                <w:rFonts w:ascii="Times New Roman" w:hAnsi="Times New Roman" w:cs="Times New Roman"/>
                <w:bCs/>
                <w:iCs/>
                <w:sz w:val="24"/>
                <w:szCs w:val="24"/>
              </w:rPr>
              <w:t>, утвержденными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31CC485" w14:textId="2CB747AE" w:rsidR="00FF6AFA" w:rsidRPr="00763448" w:rsidRDefault="00FF6AFA" w:rsidP="00FF6AFA">
            <w:pPr>
              <w:pStyle w:val="af4"/>
              <w:jc w:val="both"/>
              <w:rPr>
                <w:rFonts w:ascii="Times New Roman" w:hAnsi="Times New Roman" w:cs="Times New Roman"/>
                <w:sz w:val="24"/>
                <w:szCs w:val="24"/>
              </w:rPr>
            </w:pPr>
            <w:r w:rsidRPr="00763448">
              <w:rPr>
                <w:rFonts w:ascii="Times New Roman" w:hAnsi="Times New Roman" w:cs="Times New Roman"/>
                <w:color w:val="000000"/>
                <w:sz w:val="24"/>
                <w:szCs w:val="24"/>
              </w:rPr>
              <w:t>в пункте 1 статьи 346 необходимо указать наименование Правил, утверждаемых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E459BF5"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F7CACE5"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0D018B16"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Для целей правоприменения считаем целесообразным указывать наименование подзаконного акта.</w:t>
            </w:r>
          </w:p>
          <w:p w14:paraId="11ABFEA2" w14:textId="0F417FD2" w:rsidR="00FF6AFA" w:rsidRPr="00763448" w:rsidRDefault="00FF6AFA" w:rsidP="00FF6AFA">
            <w:pPr>
              <w:spacing w:after="0" w:line="240" w:lineRule="auto"/>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E5437F0" w14:textId="0A9AAA69"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45FF8E86" w14:textId="77777777" w:rsidTr="00B1657F">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1CD1F54A"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DBBCD28" w14:textId="77777777" w:rsidR="00FF6AFA" w:rsidRPr="00763448" w:rsidRDefault="00FF6AFA" w:rsidP="00FF6AFA">
            <w:pPr>
              <w:pStyle w:val="af4"/>
              <w:jc w:val="center"/>
              <w:rPr>
                <w:rFonts w:ascii="Times New Roman" w:hAnsi="Times New Roman" w:cs="Times New Roman"/>
                <w:b/>
                <w:sz w:val="24"/>
                <w:szCs w:val="24"/>
              </w:rPr>
            </w:pPr>
            <w:r w:rsidRPr="00763448">
              <w:rPr>
                <w:rFonts w:ascii="Times New Roman" w:hAnsi="Times New Roman" w:cs="Times New Roman"/>
                <w:b/>
                <w:sz w:val="24"/>
                <w:szCs w:val="24"/>
              </w:rPr>
              <w:t>Пункт 4 статьи 346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8BA56FD" w14:textId="77777777" w:rsidR="00FF6AFA" w:rsidRPr="00763448" w:rsidRDefault="00FF6AFA" w:rsidP="00FF6AFA">
            <w:pPr>
              <w:pStyle w:val="af4"/>
              <w:jc w:val="both"/>
              <w:rPr>
                <w:rFonts w:ascii="Times New Roman" w:hAnsi="Times New Roman" w:cs="Times New Roman"/>
                <w:sz w:val="24"/>
              </w:rPr>
            </w:pPr>
            <w:bookmarkStart w:id="308" w:name="1963235009"/>
            <w:r w:rsidRPr="00763448">
              <w:rPr>
                <w:rFonts w:ascii="Times New Roman" w:hAnsi="Times New Roman" w:cs="Times New Roman"/>
                <w:sz w:val="24"/>
              </w:rPr>
              <w:t>Статья 346. Программа управления отходами</w:t>
            </w:r>
          </w:p>
          <w:p w14:paraId="4FA8117C" w14:textId="77777777" w:rsidR="00FF6AFA" w:rsidRPr="00763448" w:rsidRDefault="00FF6AFA" w:rsidP="00FF6AFA">
            <w:pPr>
              <w:pStyle w:val="a"/>
              <w:numPr>
                <w:ilvl w:val="0"/>
                <w:numId w:val="0"/>
              </w:numPr>
              <w:spacing w:after="0"/>
              <w:ind w:firstLine="218"/>
              <w:rPr>
                <w:rFonts w:cs="Times New Roman"/>
              </w:rPr>
            </w:pPr>
            <w:r w:rsidRPr="00763448">
              <w:rPr>
                <w:rFonts w:cs="Times New Roman"/>
              </w:rPr>
              <w:t xml:space="preserve">4. Программа управления отходами </w:t>
            </w:r>
            <w:bookmarkEnd w:id="308"/>
            <w:r w:rsidRPr="00763448">
              <w:rPr>
                <w:rFonts w:cs="Times New Roman"/>
              </w:rPr>
              <w:t>для объектов I категории разрабатывается с учетом необходимости использования наилучших доступных техник в соответствии с информационно-техническими справочниками по наилучшим доступным техникам, разрабатываемым и утверждаемым в соответствии с настоящим Кодексом.</w:t>
            </w:r>
          </w:p>
          <w:p w14:paraId="7DB39943" w14:textId="77777777" w:rsidR="00FF6AFA" w:rsidRPr="00763448" w:rsidRDefault="00FF6AFA" w:rsidP="00FF6AFA">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E0B89A9" w14:textId="77777777" w:rsidR="00FF6AFA" w:rsidRPr="00763448" w:rsidRDefault="00FF6AFA" w:rsidP="00FF6AFA">
            <w:pPr>
              <w:pStyle w:val="af4"/>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BAD0F01" w14:textId="77777777" w:rsidR="00FF6AFA" w:rsidRPr="00763448" w:rsidRDefault="00FF6AFA" w:rsidP="00FF6AFA">
            <w:pPr>
              <w:spacing w:after="0" w:line="240" w:lineRule="auto"/>
              <w:jc w:val="both"/>
              <w:rPr>
                <w:rFonts w:ascii="Times New Roman" w:hAnsi="Times New Roman" w:cs="Times New Roman"/>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92587E2" w14:textId="77777777" w:rsidR="00FF6AFA" w:rsidRPr="00763448" w:rsidRDefault="00FF6AFA" w:rsidP="00FF6AFA">
            <w:pPr>
              <w:pStyle w:val="af4"/>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b/>
                <w:bCs/>
                <w:sz w:val="24"/>
                <w:szCs w:val="24"/>
              </w:rPr>
              <w:t xml:space="preserve">В переходных положениях необходимо предусмотреть норму о сроках введения данного пункта с 1 января 2025 года, т.к. это связано с обязательностью получения КЭР.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FDABFDE" w14:textId="6A883969" w:rsidR="00FF6AFA" w:rsidRPr="00763448" w:rsidRDefault="00FF6AFA" w:rsidP="00FF6AFA">
            <w:pPr>
              <w:spacing w:after="0" w:line="240" w:lineRule="auto"/>
              <w:contextualSpacing/>
              <w:jc w:val="center"/>
              <w:rPr>
                <w:rFonts w:ascii="Times New Roman" w:eastAsia="Times New Roman" w:hAnsi="Times New Roman" w:cs="Times New Roman"/>
                <w:b/>
                <w:sz w:val="24"/>
                <w:szCs w:val="24"/>
              </w:rPr>
            </w:pPr>
          </w:p>
        </w:tc>
      </w:tr>
      <w:tr w:rsidR="00FF6AFA" w:rsidRPr="00763448" w14:paraId="3CB0D039" w14:textId="77777777" w:rsidTr="002E2A55">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56E542F"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A0720E" w14:textId="4E833BB3" w:rsidR="00FF6AFA" w:rsidRPr="00763448" w:rsidRDefault="00FF6AFA" w:rsidP="00FF6AFA">
            <w:pPr>
              <w:spacing w:after="0" w:line="240" w:lineRule="auto"/>
              <w:contextualSpacing/>
              <w:jc w:val="center"/>
              <w:rPr>
                <w:rFonts w:ascii="Times New Roman" w:hAnsi="Times New Roman" w:cs="Times New Roman"/>
                <w:b/>
                <w:bCs/>
                <w:color w:val="000000"/>
                <w:sz w:val="24"/>
                <w:szCs w:val="24"/>
              </w:rPr>
            </w:pPr>
            <w:r w:rsidRPr="00763448">
              <w:rPr>
                <w:rFonts w:ascii="Times New Roman" w:eastAsia="Times New Roman" w:hAnsi="Times New Roman" w:cs="Times New Roman"/>
                <w:b/>
                <w:sz w:val="24"/>
                <w:szCs w:val="24"/>
              </w:rPr>
              <w:t>Часть вторая пункта 2 статьи 348</w:t>
            </w:r>
          </w:p>
        </w:tc>
        <w:tc>
          <w:tcPr>
            <w:tcW w:w="4111" w:type="dxa"/>
            <w:tcBorders>
              <w:top w:val="single" w:sz="6" w:space="0" w:color="auto"/>
              <w:left w:val="single" w:sz="6" w:space="0" w:color="auto"/>
              <w:bottom w:val="single" w:sz="6" w:space="0" w:color="auto"/>
              <w:right w:val="single" w:sz="6" w:space="0" w:color="auto"/>
            </w:tcBorders>
          </w:tcPr>
          <w:p w14:paraId="1B961E31"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348. Уведомительный режим субъектов предпринимательства в сфере управления отходами</w:t>
            </w:r>
          </w:p>
          <w:p w14:paraId="2A445AE7" w14:textId="6911014F" w:rsidR="00FF6AFA" w:rsidRPr="00763448" w:rsidRDefault="00FF6AFA" w:rsidP="00FF6AFA">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iCs/>
                <w:sz w:val="24"/>
                <w:szCs w:val="24"/>
              </w:rPr>
              <w:t xml:space="preserve">Порядок ведения Реестра субъектов предпринимательства в сфере управления отходами устанавливаются </w:t>
            </w:r>
            <w:r w:rsidRPr="00763448">
              <w:rPr>
                <w:rFonts w:ascii="Times New Roman" w:hAnsi="Times New Roman" w:cs="Times New Roman"/>
                <w:b/>
                <w:bCs/>
                <w:iCs/>
                <w:sz w:val="24"/>
                <w:szCs w:val="24"/>
              </w:rPr>
              <w:t>правилами</w:t>
            </w:r>
            <w:r w:rsidRPr="00763448">
              <w:rPr>
                <w:rFonts w:ascii="Times New Roman" w:hAnsi="Times New Roman" w:cs="Times New Roman"/>
                <w:bCs/>
                <w:iCs/>
                <w:sz w:val="24"/>
                <w:szCs w:val="24"/>
              </w:rPr>
              <w:t>, утвержденными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4C6C26CA"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части второй пункта 2 статьи 348 необходимо указать наименование Правил, утверждаемых уполномоченным органом в области охраны окружающей среды.</w:t>
            </w:r>
          </w:p>
          <w:p w14:paraId="1B602544" w14:textId="77777777" w:rsidR="00FF6AFA" w:rsidRPr="00763448" w:rsidRDefault="00FF6AFA" w:rsidP="00FF6AFA">
            <w:pPr>
              <w:widowControl w:val="0"/>
              <w:spacing w:after="0" w:line="240" w:lineRule="auto"/>
              <w:ind w:firstLine="204"/>
              <w:jc w:val="both"/>
              <w:rPr>
                <w:rFonts w:ascii="Times New Roman" w:hAnsi="Times New Roman" w:cs="Times New Roman"/>
                <w:bCs/>
                <w:color w:val="000000"/>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6C18ED38"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3517562"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3710E3C7"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Для целей правоприменения считаем целесообразным указывать наименование подзаконного акта.</w:t>
            </w:r>
          </w:p>
          <w:p w14:paraId="528250E8" w14:textId="1DFF2575" w:rsidR="00FF6AFA" w:rsidRPr="00763448" w:rsidRDefault="00FF6AFA" w:rsidP="00FF6AFA">
            <w:pPr>
              <w:widowControl w:val="0"/>
              <w:spacing w:after="0" w:line="240" w:lineRule="auto"/>
              <w:ind w:firstLine="182"/>
              <w:jc w:val="both"/>
              <w:rPr>
                <w:rFonts w:ascii="Times New Roman" w:hAnsi="Times New Roman" w:cs="Times New Roman"/>
                <w:b/>
                <w:bCs/>
                <w:color w:val="000000"/>
                <w:sz w:val="24"/>
                <w:szCs w:val="24"/>
              </w:rPr>
            </w:pPr>
            <w:r w:rsidRPr="00763448">
              <w:rPr>
                <w:rFonts w:ascii="Times New Roman" w:eastAsia="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6C66BEC1" w14:textId="070F64FD" w:rsidR="00FF6AFA" w:rsidRPr="00763448" w:rsidRDefault="00FF6AFA" w:rsidP="00FF6AFA">
            <w:pPr>
              <w:spacing w:after="0" w:line="240" w:lineRule="auto"/>
              <w:contextualSpacing/>
              <w:jc w:val="center"/>
              <w:rPr>
                <w:rFonts w:ascii="Times New Roman" w:eastAsia="Times New Roman" w:hAnsi="Times New Roman" w:cs="Times New Roman"/>
                <w:b/>
                <w:color w:val="FF0000"/>
                <w:sz w:val="24"/>
                <w:szCs w:val="24"/>
              </w:rPr>
            </w:pPr>
          </w:p>
        </w:tc>
      </w:tr>
      <w:tr w:rsidR="00FF6AFA" w:rsidRPr="00763448" w14:paraId="19716F22" w14:textId="77777777" w:rsidTr="002E2A55">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630F9F0"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FF16737" w14:textId="604CBD03" w:rsidR="00FF6AFA" w:rsidRPr="00763448" w:rsidRDefault="00FF6AFA" w:rsidP="00FF6AFA">
            <w:pPr>
              <w:spacing w:after="0" w:line="240" w:lineRule="auto"/>
              <w:contextualSpacing/>
              <w:jc w:val="center"/>
              <w:rPr>
                <w:rFonts w:ascii="Times New Roman" w:hAnsi="Times New Roman" w:cs="Times New Roman"/>
                <w:b/>
                <w:bCs/>
                <w:color w:val="000000"/>
                <w:sz w:val="24"/>
                <w:szCs w:val="24"/>
              </w:rPr>
            </w:pPr>
            <w:r w:rsidRPr="00763448">
              <w:rPr>
                <w:rFonts w:ascii="Times New Roman" w:eastAsia="Times New Roman" w:hAnsi="Times New Roman" w:cs="Times New Roman"/>
                <w:b/>
                <w:sz w:val="24"/>
                <w:szCs w:val="24"/>
              </w:rPr>
              <w:t>Подпункт 1) пункта 4 статьи 348</w:t>
            </w:r>
          </w:p>
        </w:tc>
        <w:tc>
          <w:tcPr>
            <w:tcW w:w="4111" w:type="dxa"/>
            <w:tcBorders>
              <w:top w:val="single" w:sz="6" w:space="0" w:color="auto"/>
              <w:left w:val="single" w:sz="6" w:space="0" w:color="auto"/>
              <w:bottom w:val="single" w:sz="6" w:space="0" w:color="auto"/>
              <w:right w:val="single" w:sz="6" w:space="0" w:color="auto"/>
            </w:tcBorders>
          </w:tcPr>
          <w:p w14:paraId="7AFC0F2D"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348. Уведомительный режим субъектов предпринимательства в сфере управления отходами</w:t>
            </w:r>
          </w:p>
          <w:p w14:paraId="32DF318D"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Субъекты в сфере управления отходами, указанные в пункте </w:t>
            </w:r>
          </w:p>
          <w:p w14:paraId="377CBFF8"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настоящей статьи, исключаются из Реестра субъектов предпринимательства в сфере управления отходами на основании решения уполномоченного органа в области охраны окружающей среды, в случаях:</w:t>
            </w:r>
          </w:p>
          <w:p w14:paraId="47DD6D74"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ликвидации субъекта;</w:t>
            </w:r>
          </w:p>
          <w:p w14:paraId="6B11B2EC" w14:textId="77777777" w:rsidR="00FF6AFA" w:rsidRPr="00763448" w:rsidRDefault="00FF6AFA" w:rsidP="00FF6AFA">
            <w:pPr>
              <w:widowControl w:val="0"/>
              <w:spacing w:after="0" w:line="240" w:lineRule="auto"/>
              <w:ind w:firstLine="204"/>
              <w:jc w:val="both"/>
              <w:rPr>
                <w:rFonts w:ascii="Times New Roman" w:hAnsi="Times New Roman" w:cs="Times New Roman"/>
                <w:bCs/>
                <w:color w:val="000000"/>
                <w:sz w:val="24"/>
                <w:szCs w:val="24"/>
                <w:lang w:val="kk-KZ"/>
              </w:rPr>
            </w:pPr>
          </w:p>
        </w:tc>
        <w:tc>
          <w:tcPr>
            <w:tcW w:w="4253" w:type="dxa"/>
            <w:tcBorders>
              <w:top w:val="single" w:sz="6" w:space="0" w:color="auto"/>
              <w:left w:val="single" w:sz="6" w:space="0" w:color="auto"/>
              <w:bottom w:val="single" w:sz="6" w:space="0" w:color="auto"/>
              <w:right w:val="single" w:sz="6" w:space="0" w:color="auto"/>
            </w:tcBorders>
          </w:tcPr>
          <w:p w14:paraId="14BCC53F"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1) пункта 4 статьи 348 дополнить словом «</w:t>
            </w:r>
            <w:r w:rsidRPr="00763448">
              <w:rPr>
                <w:rFonts w:ascii="Times New Roman" w:hAnsi="Times New Roman" w:cs="Times New Roman"/>
                <w:b/>
                <w:bCs/>
                <w:color w:val="000000"/>
                <w:sz w:val="24"/>
                <w:szCs w:val="24"/>
              </w:rPr>
              <w:t>предпринимательства</w:t>
            </w:r>
            <w:r w:rsidRPr="00763448">
              <w:rPr>
                <w:rFonts w:ascii="Times New Roman" w:hAnsi="Times New Roman" w:cs="Times New Roman"/>
                <w:color w:val="000000"/>
                <w:sz w:val="24"/>
                <w:szCs w:val="24"/>
              </w:rPr>
              <w:t>».</w:t>
            </w:r>
          </w:p>
          <w:p w14:paraId="2109F103" w14:textId="77777777" w:rsidR="00FF6AFA" w:rsidRPr="00763448" w:rsidRDefault="00FF6AFA" w:rsidP="00FF6AFA">
            <w:pPr>
              <w:widowControl w:val="0"/>
              <w:spacing w:after="0" w:line="240" w:lineRule="auto"/>
              <w:ind w:firstLine="204"/>
              <w:jc w:val="both"/>
              <w:rPr>
                <w:rFonts w:ascii="Times New Roman" w:hAnsi="Times New Roman" w:cs="Times New Roman"/>
                <w:bCs/>
                <w:color w:val="000000"/>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28E7CE04"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FD737E8"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5E88B1EC"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унификации терминологии.</w:t>
            </w:r>
          </w:p>
          <w:p w14:paraId="156FBB83" w14:textId="77777777" w:rsidR="00FF6AFA" w:rsidRPr="00763448" w:rsidRDefault="00FF6AFA" w:rsidP="00FF6AFA">
            <w:pPr>
              <w:widowControl w:val="0"/>
              <w:spacing w:after="0" w:line="240" w:lineRule="auto"/>
              <w:ind w:firstLine="182"/>
              <w:jc w:val="both"/>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A7945A3" w14:textId="2BE8D859" w:rsidR="00FF6AFA" w:rsidRPr="00763448" w:rsidRDefault="00FF6AFA" w:rsidP="00FF6AFA">
            <w:pPr>
              <w:spacing w:after="0" w:line="240" w:lineRule="auto"/>
              <w:contextualSpacing/>
              <w:jc w:val="center"/>
              <w:rPr>
                <w:rFonts w:ascii="Times New Roman" w:eastAsia="Times New Roman" w:hAnsi="Times New Roman" w:cs="Times New Roman"/>
                <w:b/>
                <w:color w:val="FF0000"/>
                <w:sz w:val="24"/>
                <w:szCs w:val="24"/>
              </w:rPr>
            </w:pPr>
          </w:p>
        </w:tc>
      </w:tr>
      <w:tr w:rsidR="00FF6AFA" w:rsidRPr="00763448" w14:paraId="1D8B5A9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AD72129" w14:textId="77777777" w:rsidR="00FF6AFA" w:rsidRPr="00763448" w:rsidRDefault="00FF6AFA" w:rsidP="00FF6AF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A2005D9" w14:textId="3D1E8121" w:rsidR="00FF6AFA" w:rsidRPr="00763448" w:rsidRDefault="00FF6AFA" w:rsidP="00FF6AFA">
            <w:pPr>
              <w:spacing w:after="0" w:line="240" w:lineRule="auto"/>
              <w:contextualSpacing/>
              <w:jc w:val="center"/>
              <w:rPr>
                <w:rFonts w:ascii="Times New Roman" w:hAnsi="Times New Roman" w:cs="Times New Roman"/>
                <w:b/>
                <w:bCs/>
                <w:color w:val="000000"/>
                <w:sz w:val="24"/>
                <w:szCs w:val="24"/>
              </w:rPr>
            </w:pPr>
            <w:r w:rsidRPr="00763448">
              <w:rPr>
                <w:rFonts w:ascii="Times New Roman" w:eastAsia="Times New Roman" w:hAnsi="Times New Roman" w:cs="Times New Roman"/>
                <w:b/>
                <w:sz w:val="24"/>
                <w:szCs w:val="24"/>
              </w:rPr>
              <w:t>Часть вторая пункта 4 статьи 349</w:t>
            </w:r>
          </w:p>
        </w:tc>
        <w:tc>
          <w:tcPr>
            <w:tcW w:w="4111" w:type="dxa"/>
            <w:tcBorders>
              <w:top w:val="single" w:sz="6" w:space="0" w:color="auto"/>
              <w:left w:val="single" w:sz="6" w:space="0" w:color="auto"/>
              <w:bottom w:val="single" w:sz="6" w:space="0" w:color="auto"/>
              <w:right w:val="single" w:sz="6" w:space="0" w:color="auto"/>
            </w:tcBorders>
          </w:tcPr>
          <w:p w14:paraId="564C9306" w14:textId="77777777" w:rsidR="00FF6AFA" w:rsidRPr="00763448" w:rsidRDefault="00FF6AFA" w:rsidP="00FF6AFA">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349. Виды отходов и их классификация</w:t>
            </w:r>
          </w:p>
          <w:p w14:paraId="698D3B82" w14:textId="52B12452" w:rsidR="00FF6AFA" w:rsidRPr="00763448" w:rsidRDefault="00FF6AFA" w:rsidP="00FF6AFA">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iCs/>
                <w:sz w:val="24"/>
                <w:szCs w:val="24"/>
              </w:rPr>
              <w:t xml:space="preserve">Отдельные виды отходов в Классификаторе отходов могут быть определены одновременно как опасные и неопасные с присвоением различных кодов («зеркальные» виды отходов) в зависимости от уровней концентрации содержащихся в них опасных веществ или степени влияния опасных характеристик вида отходов на </w:t>
            </w:r>
            <w:r w:rsidRPr="00763448">
              <w:rPr>
                <w:rFonts w:ascii="Times New Roman" w:hAnsi="Times New Roman" w:cs="Times New Roman"/>
                <w:b/>
                <w:bCs/>
                <w:iCs/>
                <w:sz w:val="24"/>
                <w:szCs w:val="24"/>
              </w:rPr>
              <w:t>здоровье населения</w:t>
            </w:r>
            <w:r w:rsidRPr="00763448">
              <w:rPr>
                <w:rFonts w:ascii="Times New Roman" w:hAnsi="Times New Roman" w:cs="Times New Roman"/>
                <w:bCs/>
                <w:iCs/>
                <w:sz w:val="24"/>
                <w:szCs w:val="24"/>
              </w:rPr>
              <w:t xml:space="preserve"> и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70CB4124"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часть вторую пункта 4 статьи 349 изложить в следующей редакции:</w:t>
            </w:r>
          </w:p>
          <w:p w14:paraId="408EFCBC" w14:textId="77777777" w:rsidR="00FF6AFA" w:rsidRPr="00763448" w:rsidRDefault="00FF6AFA" w:rsidP="00FF6AFA">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«Отдельные виды отходов в Классификаторе отходов могут быть определены одновременно как опасные и неопасные с присвоением различных кодов («зеркальные» виды отходов) в зависимости от уровней концентрации содержащихся в них опасных веществ или степени влияния опасных характеристик вида отходов на </w:t>
            </w:r>
            <w:r w:rsidRPr="00763448">
              <w:rPr>
                <w:rFonts w:ascii="Times New Roman" w:hAnsi="Times New Roman" w:cs="Times New Roman"/>
                <w:b/>
                <w:bCs/>
                <w:color w:val="000000"/>
                <w:sz w:val="24"/>
                <w:szCs w:val="24"/>
              </w:rPr>
              <w:t xml:space="preserve">жизнь и (или) </w:t>
            </w:r>
            <w:r w:rsidRPr="00763448">
              <w:rPr>
                <w:rFonts w:ascii="Times New Roman" w:hAnsi="Times New Roman" w:cs="Times New Roman"/>
                <w:color w:val="000000"/>
                <w:sz w:val="24"/>
                <w:szCs w:val="24"/>
              </w:rPr>
              <w:t xml:space="preserve">здоровье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 xml:space="preserve"> и окружающую среду.».</w:t>
            </w:r>
          </w:p>
          <w:p w14:paraId="6A30D6B8" w14:textId="77777777" w:rsidR="00FF6AFA" w:rsidRPr="00763448" w:rsidRDefault="00FF6AFA" w:rsidP="00FF6AFA">
            <w:pPr>
              <w:widowControl w:val="0"/>
              <w:spacing w:after="0" w:line="240" w:lineRule="auto"/>
              <w:ind w:firstLine="204"/>
              <w:jc w:val="both"/>
              <w:rPr>
                <w:rFonts w:ascii="Times New Roman" w:hAnsi="Times New Roman" w:cs="Times New Roman"/>
                <w:bCs/>
                <w:color w:val="000000"/>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48829F79"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62CC35E" w14:textId="77777777" w:rsidR="00FF6AFA" w:rsidRPr="00763448" w:rsidRDefault="00FF6AFA" w:rsidP="00FF6AFA">
            <w:pPr>
              <w:spacing w:after="0" w:line="240" w:lineRule="auto"/>
              <w:ind w:firstLine="397"/>
              <w:contextualSpacing/>
              <w:jc w:val="both"/>
              <w:rPr>
                <w:rFonts w:ascii="Times New Roman" w:eastAsia="Times New Roman" w:hAnsi="Times New Roman" w:cs="Times New Roman"/>
                <w:b/>
                <w:sz w:val="24"/>
                <w:szCs w:val="24"/>
              </w:rPr>
            </w:pPr>
          </w:p>
          <w:p w14:paraId="6EAA51A5" w14:textId="0E4FC1E5" w:rsidR="00FF6AFA" w:rsidRPr="00763448" w:rsidRDefault="00FF6AFA" w:rsidP="00FF6AFA">
            <w:pPr>
              <w:widowControl w:val="0"/>
              <w:spacing w:after="0" w:line="240" w:lineRule="auto"/>
              <w:ind w:firstLine="182"/>
              <w:jc w:val="both"/>
              <w:rPr>
                <w:rFonts w:ascii="Times New Roman" w:hAnsi="Times New Roman" w:cs="Times New Roman"/>
                <w:b/>
                <w:bCs/>
                <w:color w:val="000000"/>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70B0A00" w14:textId="1EC09704" w:rsidR="00FF6AFA" w:rsidRPr="00763448" w:rsidRDefault="00FF6AFA" w:rsidP="00FF6AFA">
            <w:pPr>
              <w:spacing w:after="0" w:line="240" w:lineRule="auto"/>
              <w:contextualSpacing/>
              <w:jc w:val="center"/>
              <w:rPr>
                <w:rFonts w:ascii="Times New Roman" w:eastAsia="Times New Roman" w:hAnsi="Times New Roman" w:cs="Times New Roman"/>
                <w:bCs/>
                <w:color w:val="FF0000"/>
                <w:sz w:val="24"/>
                <w:szCs w:val="24"/>
              </w:rPr>
            </w:pPr>
          </w:p>
        </w:tc>
      </w:tr>
      <w:tr w:rsidR="001B7A64" w:rsidRPr="00763448" w14:paraId="060608EF"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66FA489"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08080B" w14:textId="7AA9F59E"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r w:rsidRPr="00763448">
              <w:rPr>
                <w:rFonts w:ascii="Times New Roman" w:hAnsi="Times New Roman" w:cs="Times New Roman"/>
                <w:b/>
                <w:bCs/>
                <w:sz w:val="24"/>
                <w:szCs w:val="24"/>
              </w:rPr>
              <w:t>Пункт 7 статьи 350</w:t>
            </w:r>
          </w:p>
        </w:tc>
        <w:tc>
          <w:tcPr>
            <w:tcW w:w="4111" w:type="dxa"/>
            <w:tcBorders>
              <w:top w:val="single" w:sz="6" w:space="0" w:color="auto"/>
              <w:left w:val="single" w:sz="6" w:space="0" w:color="auto"/>
              <w:bottom w:val="single" w:sz="6" w:space="0" w:color="auto"/>
              <w:right w:val="single" w:sz="6" w:space="0" w:color="auto"/>
            </w:tcBorders>
          </w:tcPr>
          <w:p w14:paraId="6540A442" w14:textId="77777777" w:rsidR="001B7A64" w:rsidRPr="00763448" w:rsidRDefault="001B7A64" w:rsidP="001B7A64">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Статья 350.</w:t>
            </w:r>
            <w:r w:rsidRPr="00763448">
              <w:rPr>
                <w:rFonts w:ascii="Times New Roman" w:hAnsi="Times New Roman" w:cs="Times New Roman"/>
                <w:sz w:val="24"/>
                <w:szCs w:val="24"/>
              </w:rPr>
              <w:tab/>
              <w:t>Право собственности на отходы и ответственность за управление ими</w:t>
            </w:r>
          </w:p>
          <w:p w14:paraId="7BEA6D89" w14:textId="77777777" w:rsidR="001B7A64" w:rsidRPr="00763448" w:rsidRDefault="001B7A64" w:rsidP="001B7A64">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w:t>
            </w:r>
          </w:p>
          <w:p w14:paraId="6B7920BF" w14:textId="77777777" w:rsidR="001B7A64" w:rsidRPr="00763448" w:rsidRDefault="001B7A64" w:rsidP="001B7A64">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7.</w:t>
            </w:r>
            <w:r w:rsidRPr="00763448">
              <w:rPr>
                <w:rFonts w:ascii="Times New Roman" w:hAnsi="Times New Roman" w:cs="Times New Roman"/>
                <w:sz w:val="24"/>
                <w:szCs w:val="24"/>
              </w:rPr>
              <w:tab/>
              <w:t>Передача отходов субъектам, выполняющим операции по сбору, восстановлению или удалению отходов, означает одновременно переход к таким субъектам права собственности на отходы, если сторонами не заключено соглашение на иных условиях.</w:t>
            </w:r>
          </w:p>
          <w:p w14:paraId="3329539B" w14:textId="20EA2285"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513B07C8" w14:textId="77777777" w:rsidR="001B7A64" w:rsidRPr="00763448" w:rsidRDefault="001B7A64" w:rsidP="001B7A64">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Пункт 7 статьи 350 изложить в следующей редакции:</w:t>
            </w:r>
          </w:p>
          <w:p w14:paraId="60A657B9" w14:textId="77777777" w:rsidR="001B7A64" w:rsidRPr="00763448" w:rsidRDefault="001B7A64" w:rsidP="001B7A64">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«7.</w:t>
            </w:r>
            <w:r w:rsidRPr="00763448">
              <w:rPr>
                <w:rFonts w:ascii="Times New Roman" w:hAnsi="Times New Roman" w:cs="Times New Roman"/>
                <w:sz w:val="24"/>
                <w:szCs w:val="24"/>
              </w:rPr>
              <w:tab/>
              <w:t>Передача отходов субъектам, выполняющим операции по сбору, восстановлению или удалению отходов, означает одновременно переход к таким субъектам права собственности на отходы</w:t>
            </w:r>
            <w:r w:rsidRPr="00763448">
              <w:rPr>
                <w:rFonts w:ascii="Times New Roman" w:hAnsi="Times New Roman" w:cs="Times New Roman"/>
                <w:b/>
                <w:sz w:val="24"/>
                <w:szCs w:val="24"/>
              </w:rPr>
              <w:t xml:space="preserve">, в том числе в момент помещения отходов в контейнеры, размещенные на территории контейнерных площадок или в установленные места сбора отходов, </w:t>
            </w:r>
            <w:r w:rsidRPr="00763448">
              <w:rPr>
                <w:rFonts w:ascii="Times New Roman" w:hAnsi="Times New Roman" w:cs="Times New Roman"/>
                <w:sz w:val="24"/>
                <w:szCs w:val="24"/>
              </w:rPr>
              <w:t xml:space="preserve">если сторонами не заключено соглашение на иных условиях.».  </w:t>
            </w:r>
          </w:p>
          <w:p w14:paraId="53793155"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8804CC4" w14:textId="77777777" w:rsidR="001B7A64" w:rsidRPr="00763448" w:rsidRDefault="001B7A64" w:rsidP="001B7A64">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1D0DDF03" w14:textId="77777777" w:rsidR="001B7A64" w:rsidRPr="00763448" w:rsidRDefault="001B7A64" w:rsidP="001B7A64">
            <w:pPr>
              <w:spacing w:line="240" w:lineRule="auto"/>
              <w:ind w:firstLine="397"/>
              <w:jc w:val="both"/>
              <w:rPr>
                <w:rFonts w:ascii="Times New Roman" w:hAnsi="Times New Roman" w:cs="Times New Roman"/>
                <w:b/>
                <w:bCs/>
                <w:sz w:val="24"/>
                <w:szCs w:val="24"/>
              </w:rPr>
            </w:pPr>
          </w:p>
          <w:p w14:paraId="6B66636A" w14:textId="38312778"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В целях регламентации момента перехода права собственности на отходы к организациям по управлению отходами с момента помещения их в контейнеры.</w:t>
            </w:r>
          </w:p>
        </w:tc>
        <w:tc>
          <w:tcPr>
            <w:tcW w:w="1560" w:type="dxa"/>
            <w:tcBorders>
              <w:top w:val="single" w:sz="6" w:space="0" w:color="auto"/>
              <w:left w:val="single" w:sz="6" w:space="0" w:color="auto"/>
              <w:bottom w:val="single" w:sz="6" w:space="0" w:color="auto"/>
              <w:right w:val="single" w:sz="6" w:space="0" w:color="auto"/>
            </w:tcBorders>
          </w:tcPr>
          <w:p w14:paraId="5200DC08" w14:textId="77777777" w:rsidR="001B7A64" w:rsidRPr="00763448" w:rsidRDefault="001B7A64" w:rsidP="001B7A64">
            <w:pPr>
              <w:spacing w:after="0" w:line="240" w:lineRule="auto"/>
              <w:contextualSpacing/>
              <w:jc w:val="center"/>
              <w:rPr>
                <w:rFonts w:ascii="Times New Roman" w:eastAsia="Times New Roman" w:hAnsi="Times New Roman" w:cs="Times New Roman"/>
                <w:b/>
                <w:color w:val="FF0000"/>
                <w:sz w:val="24"/>
                <w:szCs w:val="24"/>
              </w:rPr>
            </w:pPr>
          </w:p>
        </w:tc>
      </w:tr>
      <w:tr w:rsidR="001B7A64" w:rsidRPr="00763448" w14:paraId="7B0E4C0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2861159"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5473CD" w14:textId="353A4483" w:rsidR="001B7A64" w:rsidRPr="00763448" w:rsidRDefault="001B7A64" w:rsidP="001B7A64">
            <w:pPr>
              <w:spacing w:after="0" w:line="240" w:lineRule="auto"/>
              <w:contextualSpacing/>
              <w:jc w:val="center"/>
              <w:rPr>
                <w:rFonts w:ascii="Times New Roman" w:hAnsi="Times New Roman" w:cs="Times New Roman"/>
                <w:b/>
                <w:bCs/>
                <w:color w:val="000000"/>
                <w:sz w:val="24"/>
                <w:szCs w:val="24"/>
              </w:rPr>
            </w:pPr>
            <w:r w:rsidRPr="00763448">
              <w:rPr>
                <w:rFonts w:ascii="Times New Roman" w:eastAsia="Times New Roman" w:hAnsi="Times New Roman" w:cs="Times New Roman"/>
                <w:b/>
                <w:sz w:val="24"/>
                <w:szCs w:val="24"/>
              </w:rPr>
              <w:t>Часть вторая пункта 1 подпункта 16) статьи 353</w:t>
            </w:r>
          </w:p>
        </w:tc>
        <w:tc>
          <w:tcPr>
            <w:tcW w:w="4111" w:type="dxa"/>
            <w:tcBorders>
              <w:top w:val="single" w:sz="6" w:space="0" w:color="auto"/>
              <w:left w:val="single" w:sz="6" w:space="0" w:color="auto"/>
              <w:bottom w:val="single" w:sz="6" w:space="0" w:color="auto"/>
              <w:right w:val="single" w:sz="6" w:space="0" w:color="auto"/>
            </w:tcBorders>
          </w:tcPr>
          <w:p w14:paraId="71503230"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353. Общие положения об опасных отходах</w:t>
            </w:r>
          </w:p>
          <w:p w14:paraId="2CA24D84"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Опасными признаются отходы, обладающие одним или несколькими из следующих свойств:</w:t>
            </w:r>
          </w:p>
          <w:p w14:paraId="69849CBD"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16) C16: Стойкие органические загрязнители (СОЗ).</w:t>
            </w:r>
          </w:p>
          <w:p w14:paraId="1F7DEC0F" w14:textId="51F1AFE2"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Отходы, не обладающие ни одним из перечисленных в пункте </w:t>
            </w:r>
            <w:r w:rsidRPr="00763448">
              <w:rPr>
                <w:rFonts w:ascii="Times New Roman" w:hAnsi="Times New Roman" w:cs="Times New Roman"/>
                <w:bCs/>
                <w:iCs/>
                <w:sz w:val="24"/>
                <w:szCs w:val="24"/>
              </w:rPr>
              <w:br/>
              <w:t xml:space="preserve">1 настоящей статьи свойств и не представляющие непосредственную или потенциальную опасность для </w:t>
            </w:r>
            <w:r w:rsidRPr="00763448">
              <w:rPr>
                <w:rFonts w:ascii="Times New Roman" w:hAnsi="Times New Roman" w:cs="Times New Roman"/>
                <w:b/>
                <w:bCs/>
                <w:iCs/>
                <w:sz w:val="24"/>
                <w:szCs w:val="24"/>
              </w:rPr>
              <w:t>окружающей среды, жизни или здоровья человека</w:t>
            </w:r>
            <w:r w:rsidRPr="00763448">
              <w:rPr>
                <w:rFonts w:ascii="Times New Roman" w:hAnsi="Times New Roman" w:cs="Times New Roman"/>
                <w:bCs/>
                <w:iCs/>
                <w:sz w:val="24"/>
                <w:szCs w:val="24"/>
              </w:rPr>
              <w:t xml:space="preserve"> самостоятельно или при вступлении в контакт с другими веществами, признаются неопасными отходами.</w:t>
            </w:r>
          </w:p>
          <w:p w14:paraId="6EEB4BAC"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p>
        </w:tc>
        <w:tc>
          <w:tcPr>
            <w:tcW w:w="4253" w:type="dxa"/>
            <w:tcBorders>
              <w:top w:val="single" w:sz="6" w:space="0" w:color="auto"/>
              <w:left w:val="single" w:sz="6" w:space="0" w:color="auto"/>
              <w:bottom w:val="single" w:sz="6" w:space="0" w:color="auto"/>
              <w:right w:val="single" w:sz="6" w:space="0" w:color="auto"/>
            </w:tcBorders>
          </w:tcPr>
          <w:p w14:paraId="3CD5B66B" w14:textId="1D26F2E0"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часть вторую пункта 1 подпункта 16) статьи 353 изложить в следующей редакции:</w:t>
            </w:r>
          </w:p>
          <w:p w14:paraId="6DC3FED6"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«Отходы, не обладающие ни одним из перечисленных в пункте 1 настоящей статьи свойств и не представляющие непосредственную или потенциальную опасность дл</w:t>
            </w:r>
            <w:r w:rsidRPr="00763448">
              <w:rPr>
                <w:rFonts w:ascii="Times New Roman" w:hAnsi="Times New Roman" w:cs="Times New Roman"/>
                <w:b/>
                <w:bCs/>
                <w:color w:val="000000"/>
                <w:sz w:val="24"/>
                <w:szCs w:val="24"/>
              </w:rPr>
              <w:t>я</w:t>
            </w:r>
            <w:r w:rsidRPr="00763448">
              <w:rPr>
                <w:rFonts w:ascii="Times New Roman" w:hAnsi="Times New Roman" w:cs="Times New Roman"/>
                <w:color w:val="000000"/>
                <w:sz w:val="24"/>
                <w:szCs w:val="24"/>
              </w:rPr>
              <w:t xml:space="preserve"> жизни и </w:t>
            </w:r>
            <w:r w:rsidRPr="00763448">
              <w:rPr>
                <w:rFonts w:ascii="Times New Roman" w:hAnsi="Times New Roman" w:cs="Times New Roman"/>
                <w:b/>
                <w:bCs/>
                <w:color w:val="000000"/>
                <w:sz w:val="24"/>
                <w:szCs w:val="24"/>
              </w:rPr>
              <w:t>(</w:t>
            </w:r>
            <w:r w:rsidRPr="00763448">
              <w:rPr>
                <w:rFonts w:ascii="Times New Roman" w:hAnsi="Times New Roman" w:cs="Times New Roman"/>
                <w:color w:val="000000"/>
                <w:sz w:val="24"/>
                <w:szCs w:val="24"/>
              </w:rPr>
              <w:t>или</w:t>
            </w:r>
            <w:r w:rsidRPr="00763448">
              <w:rPr>
                <w:rFonts w:ascii="Times New Roman" w:hAnsi="Times New Roman" w:cs="Times New Roman"/>
                <w:b/>
                <w:bCs/>
                <w:color w:val="000000"/>
                <w:sz w:val="24"/>
                <w:szCs w:val="24"/>
              </w:rPr>
              <w:t>)</w:t>
            </w:r>
            <w:r w:rsidRPr="00763448">
              <w:rPr>
                <w:rFonts w:ascii="Times New Roman" w:hAnsi="Times New Roman" w:cs="Times New Roman"/>
                <w:color w:val="000000"/>
                <w:sz w:val="24"/>
                <w:szCs w:val="24"/>
              </w:rPr>
              <w:t xml:space="preserve"> здоровья </w:t>
            </w:r>
            <w:r w:rsidRPr="00763448">
              <w:rPr>
                <w:rFonts w:ascii="Times New Roman" w:hAnsi="Times New Roman" w:cs="Times New Roman"/>
                <w:b/>
                <w:bCs/>
                <w:color w:val="000000"/>
                <w:sz w:val="24"/>
                <w:szCs w:val="24"/>
              </w:rPr>
              <w:t>людей и</w:t>
            </w:r>
            <w:r w:rsidRPr="00763448">
              <w:rPr>
                <w:rFonts w:ascii="Times New Roman" w:hAnsi="Times New Roman" w:cs="Times New Roman"/>
                <w:color w:val="000000"/>
                <w:sz w:val="24"/>
                <w:szCs w:val="24"/>
              </w:rPr>
              <w:t xml:space="preserve"> окружающей среды, самостоятельно или при вступлении в контакт с другими веществами, признаются неопасными отходами.».</w:t>
            </w:r>
          </w:p>
          <w:p w14:paraId="53C2FB45"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13143B06"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A292296"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p>
          <w:p w14:paraId="672079F4"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Уточнение редакции в целях унификации терминологии.</w:t>
            </w:r>
          </w:p>
          <w:p w14:paraId="7A2E7495" w14:textId="77777777" w:rsidR="001B7A64" w:rsidRPr="00763448" w:rsidRDefault="001B7A64" w:rsidP="001B7A64">
            <w:pPr>
              <w:widowControl w:val="0"/>
              <w:spacing w:after="0" w:line="240" w:lineRule="auto"/>
              <w:ind w:firstLine="182"/>
              <w:jc w:val="both"/>
              <w:rPr>
                <w:rFonts w:ascii="Times New Roman" w:hAnsi="Times New Roman" w:cs="Times New Roman"/>
                <w:b/>
                <w:bCs/>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33B7542" w14:textId="5D6E2F45" w:rsidR="001B7A64" w:rsidRPr="00763448" w:rsidRDefault="001B7A64" w:rsidP="001B7A64">
            <w:pPr>
              <w:spacing w:after="0" w:line="240" w:lineRule="auto"/>
              <w:contextualSpacing/>
              <w:jc w:val="center"/>
              <w:rPr>
                <w:rFonts w:ascii="Times New Roman" w:eastAsia="Times New Roman" w:hAnsi="Times New Roman" w:cs="Times New Roman"/>
                <w:b/>
                <w:color w:val="FF0000"/>
                <w:sz w:val="24"/>
                <w:szCs w:val="24"/>
              </w:rPr>
            </w:pPr>
          </w:p>
        </w:tc>
      </w:tr>
      <w:tr w:rsidR="001B7A64" w:rsidRPr="00763448" w14:paraId="1BA6423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557F4F0"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A5C8C07" w14:textId="77777777" w:rsidR="001B7A64" w:rsidRPr="00763448" w:rsidRDefault="001B7A64" w:rsidP="001B7A64">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bCs/>
                <w:color w:val="000000"/>
                <w:sz w:val="24"/>
                <w:szCs w:val="24"/>
              </w:rPr>
              <w:t>Новый пункт 4 статьи 353</w:t>
            </w:r>
          </w:p>
        </w:tc>
        <w:tc>
          <w:tcPr>
            <w:tcW w:w="4111" w:type="dxa"/>
            <w:tcBorders>
              <w:top w:val="single" w:sz="6" w:space="0" w:color="auto"/>
              <w:left w:val="single" w:sz="6" w:space="0" w:color="auto"/>
              <w:bottom w:val="single" w:sz="6" w:space="0" w:color="auto"/>
              <w:right w:val="single" w:sz="6" w:space="0" w:color="auto"/>
            </w:tcBorders>
          </w:tcPr>
          <w:p w14:paraId="5B74D7A9"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353 Общие положения об опасных отходах</w:t>
            </w:r>
          </w:p>
          <w:p w14:paraId="2C82568C"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w:t>
            </w:r>
          </w:p>
          <w:p w14:paraId="1F3EFEC5" w14:textId="77777777" w:rsidR="001B7A64" w:rsidRPr="00763448" w:rsidRDefault="001B7A64" w:rsidP="001B7A64">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Cs/>
                <w:color w:val="000000"/>
                <w:lang w:val="kk-KZ"/>
              </w:rPr>
              <w:t>4. Отсутствует</w:t>
            </w:r>
          </w:p>
        </w:tc>
        <w:tc>
          <w:tcPr>
            <w:tcW w:w="4253" w:type="dxa"/>
            <w:tcBorders>
              <w:top w:val="single" w:sz="6" w:space="0" w:color="auto"/>
              <w:left w:val="single" w:sz="6" w:space="0" w:color="auto"/>
              <w:bottom w:val="single" w:sz="6" w:space="0" w:color="auto"/>
              <w:right w:val="single" w:sz="6" w:space="0" w:color="auto"/>
            </w:tcBorders>
          </w:tcPr>
          <w:p w14:paraId="4EC09119"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Статью 353 дополнить пунктом 4 следующего содержания:</w:t>
            </w:r>
          </w:p>
          <w:p w14:paraId="4C8B5B80" w14:textId="77777777" w:rsidR="001B7A64" w:rsidRPr="00763448" w:rsidRDefault="001B7A64" w:rsidP="001B7A64">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b/>
                <w:bCs/>
                <w:color w:val="000000"/>
                <w:sz w:val="24"/>
                <w:szCs w:val="24"/>
                <w:lang w:val="kk-KZ"/>
              </w:rPr>
              <w:t>«4. Упаковка (тара), использованная для хранения и (или) перевозки веществ, обладающих свойствами, перечисленными в пункте 1 настоящей статьи, признается опасным отходом.».</w:t>
            </w:r>
          </w:p>
        </w:tc>
        <w:tc>
          <w:tcPr>
            <w:tcW w:w="3402" w:type="dxa"/>
            <w:tcBorders>
              <w:top w:val="single" w:sz="6" w:space="0" w:color="auto"/>
              <w:left w:val="single" w:sz="6" w:space="0" w:color="auto"/>
              <w:bottom w:val="single" w:sz="6" w:space="0" w:color="auto"/>
              <w:right w:val="single" w:sz="6" w:space="0" w:color="auto"/>
            </w:tcBorders>
          </w:tcPr>
          <w:p w14:paraId="19421B2A" w14:textId="77777777" w:rsidR="001B7A64" w:rsidRPr="00763448" w:rsidRDefault="001B7A64" w:rsidP="001B7A64">
            <w:pPr>
              <w:widowControl w:val="0"/>
              <w:spacing w:after="0" w:line="240" w:lineRule="auto"/>
              <w:ind w:firstLine="182"/>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Депутат Каракен К.А.</w:t>
            </w:r>
          </w:p>
          <w:p w14:paraId="1818CFAF" w14:textId="77777777" w:rsidR="001B7A64" w:rsidRPr="00763448" w:rsidRDefault="001B7A64" w:rsidP="001B7A64">
            <w:pPr>
              <w:spacing w:after="0" w:line="240" w:lineRule="auto"/>
              <w:contextualSpacing/>
              <w:jc w:val="both"/>
              <w:rPr>
                <w:rFonts w:ascii="Times New Roman" w:hAnsi="Times New Roman" w:cs="Times New Roman"/>
                <w:bCs/>
                <w:color w:val="000000"/>
                <w:sz w:val="24"/>
                <w:szCs w:val="24"/>
              </w:rPr>
            </w:pPr>
          </w:p>
          <w:p w14:paraId="0AE4339C"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sz w:val="24"/>
                <w:szCs w:val="24"/>
              </w:rPr>
              <w:t>Предлагается определить в Экологическом Кодексе, что упаковка (тара) из-под опасных отходов также приравнивается и относится к опасным отходам.</w:t>
            </w:r>
          </w:p>
        </w:tc>
        <w:tc>
          <w:tcPr>
            <w:tcW w:w="1560" w:type="dxa"/>
            <w:tcBorders>
              <w:top w:val="single" w:sz="6" w:space="0" w:color="auto"/>
              <w:left w:val="single" w:sz="6" w:space="0" w:color="auto"/>
              <w:bottom w:val="single" w:sz="6" w:space="0" w:color="auto"/>
              <w:right w:val="single" w:sz="6" w:space="0" w:color="auto"/>
            </w:tcBorders>
          </w:tcPr>
          <w:p w14:paraId="3CBC3767" w14:textId="67185A75"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p>
        </w:tc>
      </w:tr>
      <w:tr w:rsidR="001B7A64" w:rsidRPr="00763448" w14:paraId="2BE5A517"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373778D9"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623F864" w14:textId="57693C10" w:rsidR="001B7A64" w:rsidRPr="00763448" w:rsidRDefault="001B7A64" w:rsidP="001B7A64">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Подпункт 2) пункта 2 статьи 354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B320AD3"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354. Паспорт опасных отходов</w:t>
            </w:r>
          </w:p>
          <w:p w14:paraId="49D638C3"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Паспорт опасных отходов составляется и утверждается физическими и юридическими лицами, в процессе деятельности которых образуются опасные отходы.</w:t>
            </w:r>
          </w:p>
          <w:p w14:paraId="3A4C7146"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Паспорт опасных отходов должен включать следующие обязательные разделы:</w:t>
            </w:r>
          </w:p>
          <w:p w14:paraId="21A25B81"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реквизиты образователя отхода: </w:t>
            </w:r>
            <w:r w:rsidRPr="00763448">
              <w:rPr>
                <w:rFonts w:ascii="Times New Roman" w:hAnsi="Times New Roman" w:cs="Times New Roman"/>
                <w:b/>
                <w:bCs/>
                <w:iCs/>
                <w:sz w:val="24"/>
                <w:szCs w:val="24"/>
              </w:rPr>
              <w:t>ИИН/БИК физического или</w:t>
            </w:r>
            <w:r w:rsidRPr="00763448">
              <w:rPr>
                <w:rFonts w:ascii="Times New Roman" w:hAnsi="Times New Roman" w:cs="Times New Roman"/>
                <w:bCs/>
                <w:iCs/>
                <w:sz w:val="24"/>
                <w:szCs w:val="24"/>
              </w:rPr>
              <w:t xml:space="preserve"> юридического лица, местонахождение;</w:t>
            </w:r>
          </w:p>
          <w:p w14:paraId="0CFD132F"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C9D2BDE"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2) пункта 2 статьи 354 изложить в следующей редакции:</w:t>
            </w:r>
          </w:p>
          <w:p w14:paraId="64A8D2D7"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«2) реквизиты образователя отхода: ИИН </w:t>
            </w:r>
            <w:r w:rsidRPr="00763448">
              <w:rPr>
                <w:rFonts w:ascii="Times New Roman" w:hAnsi="Times New Roman" w:cs="Times New Roman"/>
                <w:b/>
                <w:bCs/>
                <w:color w:val="000000"/>
                <w:sz w:val="24"/>
                <w:szCs w:val="24"/>
              </w:rPr>
              <w:t xml:space="preserve">для физического лица и </w:t>
            </w:r>
            <w:r w:rsidRPr="00763448">
              <w:rPr>
                <w:rFonts w:ascii="Times New Roman" w:hAnsi="Times New Roman" w:cs="Times New Roman"/>
                <w:color w:val="000000"/>
                <w:sz w:val="24"/>
                <w:szCs w:val="24"/>
              </w:rPr>
              <w:t xml:space="preserve">БИК </w:t>
            </w:r>
            <w:r w:rsidRPr="00763448">
              <w:rPr>
                <w:rFonts w:ascii="Times New Roman" w:hAnsi="Times New Roman" w:cs="Times New Roman"/>
                <w:b/>
                <w:bCs/>
                <w:color w:val="000000"/>
                <w:sz w:val="24"/>
                <w:szCs w:val="24"/>
              </w:rPr>
              <w:t>для</w:t>
            </w:r>
            <w:r w:rsidRPr="00763448">
              <w:rPr>
                <w:rFonts w:ascii="Times New Roman" w:hAnsi="Times New Roman" w:cs="Times New Roman"/>
                <w:color w:val="000000"/>
                <w:sz w:val="24"/>
                <w:szCs w:val="24"/>
              </w:rPr>
              <w:t xml:space="preserve"> юридического лица, </w:t>
            </w:r>
            <w:r w:rsidRPr="00763448">
              <w:rPr>
                <w:rFonts w:ascii="Times New Roman" w:hAnsi="Times New Roman" w:cs="Times New Roman"/>
                <w:b/>
                <w:bCs/>
                <w:color w:val="000000"/>
                <w:sz w:val="24"/>
                <w:szCs w:val="24"/>
              </w:rPr>
              <w:t>его</w:t>
            </w:r>
            <w:r w:rsidRPr="00763448">
              <w:rPr>
                <w:rFonts w:ascii="Times New Roman" w:hAnsi="Times New Roman" w:cs="Times New Roman"/>
                <w:color w:val="000000"/>
                <w:sz w:val="24"/>
                <w:szCs w:val="24"/>
              </w:rPr>
              <w:t xml:space="preserve"> местонахождение;».</w:t>
            </w:r>
          </w:p>
          <w:p w14:paraId="63D5B967"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BAD713A"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7DD7FDC"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p>
          <w:p w14:paraId="1936A1A0" w14:textId="577EE0D4"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FE33E9B" w14:textId="2C532607"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p>
        </w:tc>
      </w:tr>
      <w:tr w:rsidR="001B7A64" w:rsidRPr="00763448" w14:paraId="74877AC8"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5BDB56DA"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89FDE16" w14:textId="77777777" w:rsidR="001B7A64" w:rsidRPr="00763448" w:rsidRDefault="001B7A64" w:rsidP="001B7A64">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 xml:space="preserve">Пункт 3 </w:t>
            </w:r>
          </w:p>
          <w:p w14:paraId="7817B340" w14:textId="77777777" w:rsidR="001B7A64" w:rsidRPr="00763448" w:rsidRDefault="001B7A64" w:rsidP="001B7A64">
            <w:pPr>
              <w:spacing w:after="0" w:line="240" w:lineRule="auto"/>
              <w:contextualSpacing/>
              <w:jc w:val="center"/>
              <w:rPr>
                <w:rFonts w:ascii="Times New Roman" w:eastAsia="Times New Roman" w:hAnsi="Times New Roman" w:cs="Times New Roman"/>
                <w:bCs/>
                <w:sz w:val="24"/>
                <w:szCs w:val="24"/>
                <w:lang w:val="kk-KZ"/>
              </w:rPr>
            </w:pPr>
            <w:r w:rsidRPr="00763448">
              <w:rPr>
                <w:rFonts w:ascii="Times New Roman" w:eastAsia="Times New Roman" w:hAnsi="Times New Roman" w:cs="Times New Roman"/>
                <w:b/>
                <w:bCs/>
                <w:sz w:val="24"/>
                <w:szCs w:val="24"/>
                <w:lang w:val="kk-KZ"/>
              </w:rPr>
              <w:t>статьи 354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044A678"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354.</w:t>
            </w:r>
            <w:r w:rsidRPr="00763448">
              <w:rPr>
                <w:rFonts w:ascii="Times New Roman" w:eastAsia="Times New Roman" w:hAnsi="Times New Roman" w:cs="Times New Roman"/>
                <w:color w:val="000000"/>
                <w:sz w:val="24"/>
                <w:szCs w:val="24"/>
              </w:rPr>
              <w:tab/>
              <w:t>Паспорт опасных отходов</w:t>
            </w:r>
          </w:p>
          <w:p w14:paraId="24B32C20"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08B09BFF"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3.</w:t>
            </w:r>
            <w:r w:rsidRPr="00763448">
              <w:rPr>
                <w:rFonts w:ascii="Times New Roman" w:eastAsia="Times New Roman" w:hAnsi="Times New Roman" w:cs="Times New Roman"/>
                <w:color w:val="000000"/>
                <w:sz w:val="24"/>
                <w:szCs w:val="24"/>
              </w:rPr>
              <w:tab/>
              <w:t xml:space="preserve">Форма паспорта опасных отходов утверждается уполномоченным органом в области охраны окружающей среды </w:t>
            </w:r>
            <w:r w:rsidRPr="00763448">
              <w:rPr>
                <w:rFonts w:ascii="Times New Roman" w:eastAsia="Times New Roman" w:hAnsi="Times New Roman" w:cs="Times New Roman"/>
                <w:b/>
                <w:color w:val="000000"/>
                <w:sz w:val="24"/>
                <w:szCs w:val="24"/>
              </w:rPr>
              <w:t>и</w:t>
            </w:r>
            <w:r w:rsidRPr="00763448">
              <w:rPr>
                <w:rFonts w:ascii="Times New Roman" w:eastAsia="Times New Roman" w:hAnsi="Times New Roman" w:cs="Times New Roman"/>
                <w:color w:val="000000"/>
                <w:sz w:val="24"/>
                <w:szCs w:val="24"/>
              </w:rPr>
              <w:t xml:space="preserve"> заполняется отдельно на каждый вид опасных отходов. </w:t>
            </w:r>
            <w:r w:rsidRPr="00763448">
              <w:rPr>
                <w:rFonts w:ascii="Times New Roman" w:eastAsia="Times New Roman" w:hAnsi="Times New Roman" w:cs="Times New Roman"/>
                <w:b/>
                <w:color w:val="000000"/>
                <w:sz w:val="24"/>
                <w:szCs w:val="24"/>
              </w:rPr>
              <w:t>Паспорт опасных отходов направляется в уполномоченный орган в области охраны окружающей среды</w:t>
            </w:r>
            <w:r w:rsidRPr="00763448">
              <w:rPr>
                <w:rFonts w:ascii="Times New Roman" w:eastAsia="Times New Roman" w:hAnsi="Times New Roman" w:cs="Times New Roman"/>
                <w:color w:val="000000"/>
                <w:sz w:val="24"/>
                <w:szCs w:val="24"/>
              </w:rPr>
              <w:t xml:space="preserve"> в течение трех месяцев с момента образования отходов.</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A5D4D57"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3 статьи 354 проекта изложить в следующей редакции:</w:t>
            </w:r>
          </w:p>
          <w:p w14:paraId="686CFC49"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p>
          <w:p w14:paraId="38177C20"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«3. Форма паспорта опасных отходов утверждается уполномоченным органом в области охраны окружающей среды</w:t>
            </w:r>
            <w:r w:rsidRPr="00763448">
              <w:rPr>
                <w:rFonts w:ascii="Times New Roman" w:eastAsia="Times New Roman" w:hAnsi="Times New Roman" w:cs="Times New Roman"/>
                <w:b/>
                <w:sz w:val="24"/>
                <w:szCs w:val="24"/>
              </w:rPr>
              <w:t>,</w:t>
            </w:r>
            <w:r w:rsidRPr="00763448">
              <w:rPr>
                <w:rFonts w:ascii="Times New Roman" w:eastAsia="Times New Roman" w:hAnsi="Times New Roman" w:cs="Times New Roman"/>
                <w:sz w:val="24"/>
                <w:szCs w:val="24"/>
              </w:rPr>
              <w:t xml:space="preserve"> заполняется отдельно на каждый вид опасных отходов </w:t>
            </w:r>
            <w:r w:rsidRPr="00763448">
              <w:rPr>
                <w:rFonts w:ascii="Times New Roman" w:eastAsia="Times New Roman" w:hAnsi="Times New Roman" w:cs="Times New Roman"/>
                <w:b/>
                <w:sz w:val="24"/>
                <w:szCs w:val="24"/>
              </w:rPr>
              <w:t xml:space="preserve">и предоставляется в порядке, предусмотренном статьей 394 настоящего Кодекса, </w:t>
            </w:r>
            <w:r w:rsidRPr="00763448">
              <w:rPr>
                <w:rFonts w:ascii="Times New Roman" w:eastAsia="Times New Roman" w:hAnsi="Times New Roman" w:cs="Times New Roman"/>
                <w:sz w:val="24"/>
                <w:szCs w:val="24"/>
              </w:rPr>
              <w:t>в течение трех месяцев с момента образования отходов.</w:t>
            </w:r>
            <w:r w:rsidRPr="00763448">
              <w:rPr>
                <w:rFonts w:ascii="Times New Roman" w:eastAsia="Times New Roman" w:hAnsi="Times New Roman" w:cs="Times New Roman"/>
                <w:b/>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80197E9"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702DC000"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p w14:paraId="262BB1AB"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54BB5B9" w14:textId="0CE6A720" w:rsidR="001B7A64" w:rsidRPr="00763448" w:rsidRDefault="001B7A64" w:rsidP="001B7A64">
            <w:pPr>
              <w:spacing w:after="0" w:line="240" w:lineRule="auto"/>
              <w:contextualSpacing/>
              <w:jc w:val="center"/>
              <w:rPr>
                <w:rFonts w:ascii="Times New Roman" w:eastAsia="Times New Roman" w:hAnsi="Times New Roman" w:cs="Times New Roman"/>
                <w:bCs/>
                <w:color w:val="FF0000"/>
                <w:sz w:val="24"/>
                <w:szCs w:val="24"/>
              </w:rPr>
            </w:pPr>
          </w:p>
        </w:tc>
      </w:tr>
      <w:tr w:rsidR="001B7A64" w:rsidRPr="00763448" w14:paraId="714EF6CB" w14:textId="77777777" w:rsidTr="002E2A55">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4BA424C1"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322E8EF" w14:textId="60317327" w:rsidR="001B7A64" w:rsidRPr="00763448" w:rsidRDefault="001B7A64" w:rsidP="001B7A64">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Часть первая  пункта 1 статьи 355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D4F1D73"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355.</w:t>
            </w:r>
            <w:r w:rsidRPr="00763448">
              <w:rPr>
                <w:rFonts w:ascii="Times New Roman" w:eastAsia="Times New Roman" w:hAnsi="Times New Roman" w:cs="Times New Roman"/>
                <w:color w:val="000000"/>
                <w:sz w:val="24"/>
                <w:szCs w:val="24"/>
              </w:rPr>
              <w:tab/>
              <w:t>Экологические требования при управлении опасными отходами</w:t>
            </w:r>
          </w:p>
          <w:p w14:paraId="7F298BBB" w14:textId="77777777" w:rsidR="001B7A64" w:rsidRPr="00763448" w:rsidRDefault="001B7A64" w:rsidP="001B7A64">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w:t>
            </w:r>
            <w:r w:rsidRPr="00763448">
              <w:rPr>
                <w:rFonts w:ascii="Times New Roman" w:eastAsia="Times New Roman" w:hAnsi="Times New Roman" w:cs="Times New Roman"/>
                <w:b/>
                <w:color w:val="000000"/>
                <w:sz w:val="24"/>
                <w:szCs w:val="24"/>
              </w:rPr>
              <w:tab/>
              <w:t>Смешивание опасных отходов могут осуществлять только субъекты предпринимательства, имеющие соответствующее экологическое разрешение при соблюдении требований статьи 338 настоящего Кодекса.</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7E285A8" w14:textId="5B8ED79D"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Часть первую пункта 1 статьи 355 проекта </w:t>
            </w:r>
            <w:r w:rsidRPr="00763448">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82E80A2"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3B099168"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p w14:paraId="791C125A"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Часть 1 пункта 1 статьи 355 проекта ЭК предлагаем исключить, так как смешивание опасных отходов предусмотрено технологическим регламентом и (или) наилучшими доступными техниками и не должно зависеть от наличия или отсутствия у субъекта предпринимательства соответствующего экологического разрешения.</w:t>
            </w:r>
          </w:p>
          <w:p w14:paraId="44F90327"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Полагаем, что предлагаемая Часть 1 пункта 1 статьи 355 проекта ЭК необоснованно сужает круг лиц, осуществляющих управление опасными отходами.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FFABDC5" w14:textId="07A61C2B"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p>
        </w:tc>
      </w:tr>
      <w:tr w:rsidR="001B7A64" w:rsidRPr="00763448" w14:paraId="2D391B4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E3AE894"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4F940FE" w14:textId="77777777" w:rsidR="001B7A64" w:rsidRPr="00763448" w:rsidRDefault="001B7A64" w:rsidP="001B7A64">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 статьи 355</w:t>
            </w:r>
          </w:p>
        </w:tc>
        <w:tc>
          <w:tcPr>
            <w:tcW w:w="4111" w:type="dxa"/>
            <w:tcBorders>
              <w:top w:val="single" w:sz="6" w:space="0" w:color="auto"/>
              <w:left w:val="single" w:sz="6" w:space="0" w:color="auto"/>
              <w:bottom w:val="single" w:sz="6" w:space="0" w:color="auto"/>
              <w:right w:val="single" w:sz="6" w:space="0" w:color="auto"/>
            </w:tcBorders>
          </w:tcPr>
          <w:p w14:paraId="193F3834"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355. Экологические требования при управлении опасными отходами</w:t>
            </w:r>
          </w:p>
          <w:p w14:paraId="295BD3F8"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1.</w:t>
            </w:r>
            <w:r w:rsidRPr="00763448">
              <w:rPr>
                <w:rFonts w:ascii="Times New Roman" w:hAnsi="Times New Roman" w:cs="Times New Roman"/>
                <w:bCs/>
                <w:color w:val="000000"/>
                <w:sz w:val="24"/>
                <w:szCs w:val="24"/>
                <w:lang w:val="kk-KZ"/>
              </w:rPr>
              <w:tab/>
            </w:r>
            <w:r w:rsidRPr="00763448">
              <w:rPr>
                <w:rFonts w:ascii="Times New Roman" w:hAnsi="Times New Roman" w:cs="Times New Roman"/>
                <w:b/>
                <w:bCs/>
                <w:color w:val="000000"/>
                <w:sz w:val="24"/>
                <w:szCs w:val="24"/>
                <w:lang w:val="kk-KZ"/>
              </w:rPr>
              <w:t>Смешивание опасных отходов могут осуществлять только субъекты предпринимательства, имеющие соответствующее экологическое разрешение при соблюдении требований статьи 338 настоящего Кодекса.</w:t>
            </w:r>
            <w:r w:rsidRPr="00763448">
              <w:rPr>
                <w:rFonts w:ascii="Times New Roman" w:hAnsi="Times New Roman" w:cs="Times New Roman"/>
                <w:bCs/>
                <w:color w:val="000000"/>
                <w:sz w:val="24"/>
                <w:szCs w:val="24"/>
                <w:lang w:val="kk-KZ"/>
              </w:rPr>
              <w:t xml:space="preserve"> </w:t>
            </w:r>
          </w:p>
          <w:p w14:paraId="42DFA9F5"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Смешивание осуществляется в целях минимизации негативного воздействия на здоровье населения и окружающую среду при восстановлении или удалении в соответствии с технологическим регламентом и (или) наилучшими доступными техниками.</w:t>
            </w:r>
          </w:p>
          <w:p w14:paraId="1988062E"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w:t>
            </w:r>
          </w:p>
          <w:p w14:paraId="1261D4F3" w14:textId="77777777" w:rsidR="001B7A64" w:rsidRPr="00763448" w:rsidRDefault="001B7A64" w:rsidP="001B7A64">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4E3337A2"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Пункт 1 статьи 355 изложить в следующей редакции:</w:t>
            </w:r>
          </w:p>
          <w:p w14:paraId="1DEA1506" w14:textId="77777777" w:rsidR="001B7A64" w:rsidRPr="00763448" w:rsidRDefault="001B7A64" w:rsidP="001B7A64">
            <w:pPr>
              <w:widowControl w:val="0"/>
              <w:spacing w:after="0" w:line="240" w:lineRule="auto"/>
              <w:ind w:firstLine="204"/>
              <w:jc w:val="both"/>
              <w:rPr>
                <w:rFonts w:ascii="Times New Roman" w:hAnsi="Times New Roman" w:cs="Times New Roman"/>
                <w:b/>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
                <w:bCs/>
                <w:color w:val="000000" w:themeColor="text1"/>
                <w:sz w:val="24"/>
                <w:szCs w:val="24"/>
                <w:lang w:val="kk-KZ"/>
              </w:rPr>
              <w:t xml:space="preserve"> </w:t>
            </w:r>
            <w:r w:rsidRPr="00763448">
              <w:rPr>
                <w:rFonts w:ascii="Times New Roman" w:hAnsi="Times New Roman" w:cs="Times New Roman"/>
                <w:bCs/>
                <w:color w:val="000000" w:themeColor="text1"/>
                <w:sz w:val="24"/>
                <w:szCs w:val="24"/>
                <w:lang w:val="kk-KZ"/>
              </w:rPr>
              <w:t>Смешивание опасных отходов осуществляется в целях минимизации негативного воздействия на здоровье людей и окружающую среду при восстановлении или удалении отходов в соответствии</w:t>
            </w:r>
            <w:r w:rsidRPr="00763448">
              <w:rPr>
                <w:rFonts w:ascii="Times New Roman" w:hAnsi="Times New Roman" w:cs="Times New Roman"/>
                <w:b/>
                <w:bCs/>
                <w:color w:val="000000" w:themeColor="text1"/>
                <w:sz w:val="24"/>
                <w:szCs w:val="24"/>
                <w:lang w:val="kk-KZ"/>
              </w:rPr>
              <w:t xml:space="preserve"> с правилами смешивания отходов, утвержденными уполномоченным органом.».</w:t>
            </w:r>
          </w:p>
          <w:p w14:paraId="3835527C" w14:textId="77777777" w:rsidR="001B7A64" w:rsidRPr="00763448" w:rsidRDefault="001B7A64" w:rsidP="001B7A64">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0AA2793" w14:textId="77777777" w:rsidR="001B7A64" w:rsidRPr="00763448" w:rsidRDefault="001B7A64" w:rsidP="001B7A64">
            <w:pPr>
              <w:widowControl w:val="0"/>
              <w:spacing w:after="0" w:line="240" w:lineRule="auto"/>
              <w:ind w:firstLine="182"/>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Депутат Каракен К.А.</w:t>
            </w:r>
          </w:p>
          <w:p w14:paraId="4ABD2C03"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rPr>
            </w:pPr>
          </w:p>
          <w:p w14:paraId="564E416F"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Получение отдельного экологического разрешения на смешивание, при наличии экологического разрешения на осуществление операций по управлению отходами, является излишним административным барьером и нагрузкой на бизнес.</w:t>
            </w:r>
          </w:p>
          <w:p w14:paraId="13313112"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Уполномоченный орган должен утвердить Правила смешивания отходов в целях обеспечения единообразного подхода, основанного на апробированных подходах и международном опыте.</w:t>
            </w:r>
          </w:p>
          <w:p w14:paraId="613428AC"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486AA1E" w14:textId="0A93512D"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p>
        </w:tc>
      </w:tr>
      <w:tr w:rsidR="001B7A64" w:rsidRPr="00763448" w14:paraId="5A5E2D2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24344DB"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9B58B4F" w14:textId="4AFE7F3A" w:rsidR="001B7A64" w:rsidRPr="00763448" w:rsidRDefault="001B7A64" w:rsidP="001B7A64">
            <w:pPr>
              <w:spacing w:after="0" w:line="240" w:lineRule="auto"/>
              <w:contextualSpacing/>
              <w:jc w:val="center"/>
              <w:rPr>
                <w:rFonts w:ascii="Times New Roman" w:eastAsia="Times New Roman" w:hAnsi="Times New Roman" w:cs="Times New Roman"/>
                <w:b/>
                <w:color w:val="000000"/>
                <w:sz w:val="24"/>
                <w:szCs w:val="24"/>
                <w:lang w:val="kk-KZ"/>
              </w:rPr>
            </w:pPr>
            <w:r w:rsidRPr="00763448">
              <w:rPr>
                <w:rFonts w:ascii="Times New Roman" w:eastAsia="Times New Roman" w:hAnsi="Times New Roman" w:cs="Times New Roman"/>
                <w:b/>
                <w:sz w:val="24"/>
                <w:szCs w:val="24"/>
              </w:rPr>
              <w:t>Часть вторая пункта 1 статьи 355</w:t>
            </w:r>
          </w:p>
        </w:tc>
        <w:tc>
          <w:tcPr>
            <w:tcW w:w="4111" w:type="dxa"/>
            <w:tcBorders>
              <w:top w:val="single" w:sz="6" w:space="0" w:color="auto"/>
              <w:left w:val="single" w:sz="6" w:space="0" w:color="auto"/>
              <w:bottom w:val="single" w:sz="6" w:space="0" w:color="auto"/>
              <w:right w:val="single" w:sz="6" w:space="0" w:color="auto"/>
            </w:tcBorders>
          </w:tcPr>
          <w:p w14:paraId="21DFFB7D"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355. Экологические требования при управлении опасными отходами</w:t>
            </w:r>
          </w:p>
          <w:p w14:paraId="28BF9C64"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Смешивание опасных отходов могут осуществлять только субъекты предпринимательства, имеющие соответствующее экологическое разрешение при соблюдении требований статьи 338 настоящего Кодекса.</w:t>
            </w:r>
          </w:p>
          <w:p w14:paraId="59DF61B9"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Смешивание осуществляется в целях минимизации негативного воздействия на </w:t>
            </w:r>
            <w:r w:rsidRPr="00763448">
              <w:rPr>
                <w:rFonts w:ascii="Times New Roman" w:hAnsi="Times New Roman" w:cs="Times New Roman"/>
                <w:b/>
                <w:bCs/>
                <w:iCs/>
                <w:sz w:val="24"/>
                <w:szCs w:val="24"/>
              </w:rPr>
              <w:t>здоровье населения</w:t>
            </w:r>
            <w:r w:rsidRPr="00763448">
              <w:rPr>
                <w:rFonts w:ascii="Times New Roman" w:hAnsi="Times New Roman" w:cs="Times New Roman"/>
                <w:bCs/>
                <w:iCs/>
                <w:sz w:val="24"/>
                <w:szCs w:val="24"/>
              </w:rPr>
              <w:t xml:space="preserve"> и окружающую среду при восстановлении или удалении в соответствии с технологическим регламентом и (или) наилучшими доступными техниками</w:t>
            </w:r>
            <w:bookmarkStart w:id="309" w:name="1963236271"/>
            <w:bookmarkEnd w:id="309"/>
            <w:r w:rsidRPr="00763448">
              <w:rPr>
                <w:rFonts w:ascii="Times New Roman" w:hAnsi="Times New Roman" w:cs="Times New Roman"/>
                <w:bCs/>
                <w:iCs/>
                <w:sz w:val="24"/>
                <w:szCs w:val="24"/>
              </w:rPr>
              <w:t>.</w:t>
            </w:r>
          </w:p>
          <w:p w14:paraId="64AE1204"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p>
        </w:tc>
        <w:tc>
          <w:tcPr>
            <w:tcW w:w="4253" w:type="dxa"/>
            <w:tcBorders>
              <w:top w:val="single" w:sz="6" w:space="0" w:color="auto"/>
              <w:left w:val="single" w:sz="6" w:space="0" w:color="auto"/>
              <w:bottom w:val="single" w:sz="6" w:space="0" w:color="auto"/>
              <w:right w:val="single" w:sz="6" w:space="0" w:color="auto"/>
            </w:tcBorders>
          </w:tcPr>
          <w:p w14:paraId="69B4D54A" w14:textId="00DBDA7F"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часть вторую пункта 1 статьи 355 изложить в следующей редакции:</w:t>
            </w:r>
          </w:p>
          <w:p w14:paraId="596764FA"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«Смешивание осуществляется в целях минимизации негативного воздействия на </w:t>
            </w:r>
            <w:r w:rsidRPr="00763448">
              <w:rPr>
                <w:rFonts w:ascii="Times New Roman" w:hAnsi="Times New Roman" w:cs="Times New Roman"/>
                <w:b/>
                <w:bCs/>
                <w:color w:val="000000"/>
                <w:sz w:val="24"/>
                <w:szCs w:val="24"/>
              </w:rPr>
              <w:t>жизнь и (или)</w:t>
            </w:r>
            <w:r w:rsidRPr="00763448">
              <w:rPr>
                <w:rFonts w:ascii="Times New Roman" w:hAnsi="Times New Roman" w:cs="Times New Roman"/>
                <w:color w:val="000000"/>
                <w:sz w:val="24"/>
                <w:szCs w:val="24"/>
              </w:rPr>
              <w:t xml:space="preserve"> здоровье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 xml:space="preserve"> и окружающую среду при восстановлении или удалении в соответствии с технологическим регламентом и (или) наилучшими доступными техниками.».</w:t>
            </w:r>
          </w:p>
          <w:p w14:paraId="6E99B6A4"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p>
          <w:p w14:paraId="04F605C3"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A009A08"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421E07A"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p>
          <w:p w14:paraId="42AD6B4E"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Уточнение редакции в целях унификации терминологии.</w:t>
            </w:r>
          </w:p>
          <w:p w14:paraId="6D47C94D"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6028967" w14:textId="61E2524C"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w:t>
            </w:r>
          </w:p>
        </w:tc>
      </w:tr>
      <w:tr w:rsidR="001B7A64" w:rsidRPr="00763448" w14:paraId="0F31C8E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2D7B56E"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57F981" w14:textId="77777777" w:rsidR="001B7A64" w:rsidRPr="00763448" w:rsidRDefault="001B7A64" w:rsidP="001B7A64">
            <w:pPr>
              <w:spacing w:after="0" w:line="240" w:lineRule="auto"/>
              <w:contextualSpacing/>
              <w:jc w:val="center"/>
              <w:rPr>
                <w:rFonts w:ascii="Times New Roman" w:eastAsia="Times New Roman" w:hAnsi="Times New Roman" w:cs="Times New Roman"/>
                <w:b/>
                <w:color w:val="000000"/>
                <w:sz w:val="24"/>
                <w:szCs w:val="24"/>
                <w:lang w:val="kk-KZ"/>
              </w:rPr>
            </w:pPr>
            <w:r w:rsidRPr="00763448">
              <w:rPr>
                <w:rFonts w:ascii="Times New Roman" w:eastAsia="Times New Roman" w:hAnsi="Times New Roman" w:cs="Times New Roman"/>
                <w:b/>
                <w:color w:val="000000"/>
                <w:sz w:val="24"/>
                <w:szCs w:val="24"/>
                <w:lang w:val="kk-KZ"/>
              </w:rPr>
              <w:t>Новый пункт 5 статьи 355</w:t>
            </w:r>
          </w:p>
        </w:tc>
        <w:tc>
          <w:tcPr>
            <w:tcW w:w="4111" w:type="dxa"/>
            <w:tcBorders>
              <w:top w:val="single" w:sz="6" w:space="0" w:color="auto"/>
              <w:left w:val="single" w:sz="6" w:space="0" w:color="auto"/>
              <w:bottom w:val="single" w:sz="6" w:space="0" w:color="auto"/>
              <w:right w:val="single" w:sz="6" w:space="0" w:color="auto"/>
            </w:tcBorders>
          </w:tcPr>
          <w:p w14:paraId="520B9AB6" w14:textId="77777777" w:rsidR="001B7A64" w:rsidRPr="00763448" w:rsidRDefault="001B7A64" w:rsidP="001B7A64">
            <w:pPr>
              <w:widowControl w:val="0"/>
              <w:spacing w:after="0" w:line="240" w:lineRule="auto"/>
              <w:ind w:firstLine="204"/>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355. Экологические требования при управлении опасными отходами</w:t>
            </w:r>
          </w:p>
          <w:p w14:paraId="223B2896"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lang w:val="kk-KZ"/>
              </w:rPr>
            </w:pPr>
          </w:p>
          <w:p w14:paraId="5290CE9E" w14:textId="77777777" w:rsidR="001B7A64" w:rsidRPr="00763448" w:rsidRDefault="001B7A64" w:rsidP="001B7A64">
            <w:pPr>
              <w:pStyle w:val="a9"/>
              <w:numPr>
                <w:ilvl w:val="0"/>
                <w:numId w:val="10"/>
              </w:numPr>
              <w:spacing w:after="0" w:line="240" w:lineRule="auto"/>
              <w:jc w:val="both"/>
              <w:rPr>
                <w:rFonts w:ascii="Times New Roman" w:eastAsia="Times New Roman" w:hAnsi="Times New Roman" w:cs="Times New Roman"/>
                <w:color w:val="000000"/>
                <w:sz w:val="24"/>
                <w:szCs w:val="24"/>
                <w:lang w:val="kk-KZ"/>
              </w:rPr>
            </w:pPr>
            <w:r w:rsidRPr="00763448">
              <w:rPr>
                <w:rFonts w:ascii="Times New Roman" w:eastAsia="Times New Roman" w:hAnsi="Times New Roman" w:cs="Times New Roman"/>
                <w:color w:val="000000"/>
                <w:sz w:val="24"/>
                <w:szCs w:val="24"/>
                <w:lang w:val="kk-KZ"/>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18537238"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Статью 355 дополнить новым пунктом 5 следующего содержания:</w:t>
            </w:r>
          </w:p>
          <w:p w14:paraId="54519A9F"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r w:rsidRPr="00763448">
              <w:rPr>
                <w:rFonts w:ascii="Times New Roman" w:hAnsi="Times New Roman" w:cs="Times New Roman"/>
                <w:b/>
                <w:sz w:val="24"/>
                <w:szCs w:val="24"/>
              </w:rPr>
              <w:t>5.</w:t>
            </w:r>
            <w:r w:rsidRPr="00763448">
              <w:rPr>
                <w:rFonts w:ascii="Times New Roman" w:hAnsi="Times New Roman" w:cs="Times New Roman"/>
                <w:sz w:val="24"/>
                <w:szCs w:val="24"/>
              </w:rPr>
              <w:t xml:space="preserve"> </w:t>
            </w:r>
            <w:r w:rsidRPr="00763448">
              <w:rPr>
                <w:rFonts w:ascii="Times New Roman" w:hAnsi="Times New Roman" w:cs="Times New Roman"/>
                <w:b/>
                <w:sz w:val="24"/>
                <w:szCs w:val="24"/>
              </w:rPr>
              <w:t>Уполномоченный орган в области охраны окружающей среды разрабатывает и утверждает методику расчета единого тарифа на сбор, транспортировку, хранение, переработку (утилизацию, обезвреживание) отдельных видов опасных отходов на которые не распространяется расширенная ответственность производителей.».</w:t>
            </w:r>
          </w:p>
        </w:tc>
        <w:tc>
          <w:tcPr>
            <w:tcW w:w="3402" w:type="dxa"/>
            <w:tcBorders>
              <w:top w:val="single" w:sz="6" w:space="0" w:color="auto"/>
              <w:left w:val="single" w:sz="6" w:space="0" w:color="auto"/>
              <w:bottom w:val="single" w:sz="6" w:space="0" w:color="auto"/>
              <w:right w:val="single" w:sz="6" w:space="0" w:color="auto"/>
            </w:tcBorders>
          </w:tcPr>
          <w:p w14:paraId="59A59C27" w14:textId="77777777" w:rsidR="001B7A64" w:rsidRPr="00763448" w:rsidRDefault="001B7A64" w:rsidP="001B7A64">
            <w:pPr>
              <w:spacing w:after="0" w:line="240" w:lineRule="auto"/>
              <w:contextualSpacing/>
              <w:jc w:val="both"/>
              <w:rPr>
                <w:rFonts w:ascii="Times New Roman" w:hAnsi="Times New Roman" w:cs="Times New Roman"/>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hAnsi="Times New Roman" w:cs="Times New Roman"/>
                <w:sz w:val="24"/>
                <w:szCs w:val="24"/>
              </w:rPr>
              <w:t>ТОО "НТП Kazecotech")</w:t>
            </w:r>
          </w:p>
          <w:p w14:paraId="41646E91" w14:textId="77777777" w:rsidR="001B7A64" w:rsidRPr="00763448" w:rsidRDefault="001B7A64" w:rsidP="001B7A64">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Приведение в соответствии с нормами проекта Экологического кодекса РК.</w:t>
            </w:r>
          </w:p>
          <w:p w14:paraId="44F287D1" w14:textId="77777777" w:rsidR="001B7A64" w:rsidRPr="00763448" w:rsidRDefault="001B7A64" w:rsidP="001B7A64">
            <w:pPr>
              <w:spacing w:after="0" w:line="240" w:lineRule="auto"/>
              <w:ind w:firstLine="213"/>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Дополнение позволит восполнить технический пробел по компетенции уполномоченного органа в области охраны окружающей среды.</w:t>
            </w:r>
          </w:p>
        </w:tc>
        <w:tc>
          <w:tcPr>
            <w:tcW w:w="1560" w:type="dxa"/>
            <w:tcBorders>
              <w:top w:val="single" w:sz="6" w:space="0" w:color="auto"/>
              <w:left w:val="single" w:sz="6" w:space="0" w:color="auto"/>
              <w:bottom w:val="single" w:sz="6" w:space="0" w:color="auto"/>
              <w:right w:val="single" w:sz="6" w:space="0" w:color="auto"/>
            </w:tcBorders>
          </w:tcPr>
          <w:p w14:paraId="27514048" w14:textId="77777777"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б/р</w:t>
            </w:r>
          </w:p>
          <w:p w14:paraId="731BDE73" w14:textId="77777777" w:rsidR="001B7A64" w:rsidRPr="00763448" w:rsidRDefault="001B7A64" w:rsidP="001B7A64">
            <w:pPr>
              <w:spacing w:after="0" w:line="240" w:lineRule="auto"/>
              <w:contextualSpacing/>
              <w:jc w:val="center"/>
              <w:rPr>
                <w:rFonts w:ascii="Times New Roman" w:eastAsia="Times New Roman" w:hAnsi="Times New Roman" w:cs="Times New Roman"/>
                <w:bCs/>
                <w:i/>
                <w:iCs/>
                <w:sz w:val="24"/>
                <w:szCs w:val="24"/>
              </w:rPr>
            </w:pPr>
            <w:r w:rsidRPr="00763448">
              <w:rPr>
                <w:rFonts w:ascii="Times New Roman" w:eastAsia="Times New Roman" w:hAnsi="Times New Roman" w:cs="Times New Roman"/>
                <w:bCs/>
                <w:i/>
                <w:iCs/>
                <w:color w:val="FF0000"/>
                <w:sz w:val="24"/>
                <w:szCs w:val="24"/>
              </w:rPr>
              <w:t>На усмотрение МЭГПР</w:t>
            </w:r>
          </w:p>
        </w:tc>
      </w:tr>
      <w:tr w:rsidR="001B7A64" w:rsidRPr="00763448" w14:paraId="6C1000C5"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F7A4C22"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1C795AF" w14:textId="5AAB6205" w:rsidR="001B7A64" w:rsidRPr="00763448" w:rsidRDefault="001B7A64" w:rsidP="001B7A64">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7 статьи 357</w:t>
            </w:r>
          </w:p>
        </w:tc>
        <w:tc>
          <w:tcPr>
            <w:tcW w:w="4111" w:type="dxa"/>
            <w:tcBorders>
              <w:top w:val="single" w:sz="6" w:space="0" w:color="auto"/>
              <w:left w:val="single" w:sz="6" w:space="0" w:color="auto"/>
              <w:bottom w:val="single" w:sz="6" w:space="0" w:color="auto"/>
              <w:right w:val="single" w:sz="6" w:space="0" w:color="auto"/>
            </w:tcBorders>
          </w:tcPr>
          <w:p w14:paraId="7BDC3AD9"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357. Трансграничная перевозка опасных отходов</w:t>
            </w:r>
          </w:p>
          <w:p w14:paraId="70C6328A" w14:textId="4ACA84C0"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Cs/>
                <w:iCs/>
                <w:sz w:val="24"/>
                <w:szCs w:val="24"/>
              </w:rPr>
              <w:t xml:space="preserve">7.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опасных отходов в целях их восстановления осуществляются на основании лицензии, выдаваемой </w:t>
            </w:r>
            <w:r w:rsidRPr="00763448">
              <w:rPr>
                <w:rFonts w:ascii="Times New Roman" w:hAnsi="Times New Roman" w:cs="Times New Roman"/>
                <w:b/>
                <w:bCs/>
                <w:iCs/>
                <w:sz w:val="24"/>
                <w:szCs w:val="24"/>
              </w:rPr>
              <w:t>органом, уполномоченным</w:t>
            </w:r>
            <w:r w:rsidRPr="00763448">
              <w:rPr>
                <w:rFonts w:ascii="Times New Roman" w:hAnsi="Times New Roman" w:cs="Times New Roman"/>
                <w:bCs/>
                <w:iCs/>
                <w:sz w:val="24"/>
                <w:szCs w:val="24"/>
              </w:rPr>
              <w:t xml:space="preserve"> Правительством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5653A592"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7 статьи 357 изложить в следующей редакции:</w:t>
            </w:r>
          </w:p>
          <w:p w14:paraId="6203BA7D"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опасных отходов в целях их восстановления осуществляются на основании лицензии, выдаваемой </w:t>
            </w:r>
            <w:r w:rsidRPr="00763448">
              <w:rPr>
                <w:rFonts w:ascii="Times New Roman" w:hAnsi="Times New Roman" w:cs="Times New Roman"/>
                <w:b/>
                <w:bCs/>
                <w:color w:val="000000"/>
                <w:sz w:val="24"/>
                <w:szCs w:val="24"/>
              </w:rPr>
              <w:t>государственным</w:t>
            </w:r>
            <w:r w:rsidRPr="00763448">
              <w:rPr>
                <w:rFonts w:ascii="Times New Roman" w:hAnsi="Times New Roman" w:cs="Times New Roman"/>
                <w:color w:val="000000"/>
                <w:sz w:val="24"/>
                <w:szCs w:val="24"/>
              </w:rPr>
              <w:t xml:space="preserve"> органом, </w:t>
            </w:r>
            <w:r w:rsidRPr="00763448">
              <w:rPr>
                <w:rFonts w:ascii="Times New Roman" w:hAnsi="Times New Roman" w:cs="Times New Roman"/>
                <w:b/>
                <w:bCs/>
                <w:color w:val="000000"/>
                <w:sz w:val="24"/>
                <w:szCs w:val="24"/>
              </w:rPr>
              <w:t>определяемым</w:t>
            </w:r>
            <w:r w:rsidRPr="00763448">
              <w:rPr>
                <w:rFonts w:ascii="Times New Roman" w:hAnsi="Times New Roman" w:cs="Times New Roman"/>
                <w:color w:val="000000"/>
                <w:sz w:val="24"/>
                <w:szCs w:val="24"/>
              </w:rPr>
              <w:t xml:space="preserve"> Правительством Республики Казахстан.».</w:t>
            </w:r>
          </w:p>
          <w:p w14:paraId="7E8DBB69"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4162F31"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21D4637"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p>
          <w:p w14:paraId="581B7688"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Функция по выдаче лицензий является исключительно компетенцией государственных органов;</w:t>
            </w:r>
          </w:p>
          <w:p w14:paraId="309F3558"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p>
          <w:p w14:paraId="1E5B9EE9"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BEC1C8C" w14:textId="509DDDA0"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p>
        </w:tc>
      </w:tr>
      <w:tr w:rsidR="001B7A64" w:rsidRPr="00763448" w14:paraId="50DA8FC5"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3F4372F"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AF5B893" w14:textId="77777777" w:rsidR="001B7A64" w:rsidRPr="00763448" w:rsidRDefault="001B7A64" w:rsidP="001B7A64">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color w:val="000000"/>
                <w:sz w:val="24"/>
                <w:szCs w:val="24"/>
              </w:rPr>
              <w:t>Пункт 1 статьи 358</w:t>
            </w:r>
          </w:p>
        </w:tc>
        <w:tc>
          <w:tcPr>
            <w:tcW w:w="4111" w:type="dxa"/>
            <w:tcBorders>
              <w:top w:val="single" w:sz="6" w:space="0" w:color="auto"/>
              <w:left w:val="single" w:sz="6" w:space="0" w:color="auto"/>
              <w:bottom w:val="single" w:sz="6" w:space="0" w:color="auto"/>
              <w:right w:val="single" w:sz="6" w:space="0" w:color="auto"/>
            </w:tcBorders>
          </w:tcPr>
          <w:p w14:paraId="4FB6C993"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358. Учет опасных отходов</w:t>
            </w:r>
          </w:p>
          <w:p w14:paraId="325FF501" w14:textId="77777777" w:rsidR="001B7A64" w:rsidRPr="00763448" w:rsidRDefault="001B7A64" w:rsidP="001B7A64">
            <w:pPr>
              <w:spacing w:after="0" w:line="240" w:lineRule="auto"/>
              <w:contextualSpacing/>
              <w:jc w:val="both"/>
              <w:rPr>
                <w:rFonts w:ascii="Times New Roman" w:eastAsia="Times New Roman" w:hAnsi="Times New Roman" w:cs="Times New Roman"/>
                <w:bCs/>
                <w:sz w:val="24"/>
                <w:szCs w:val="24"/>
              </w:rPr>
            </w:pPr>
          </w:p>
          <w:p w14:paraId="2646F0B8" w14:textId="77777777" w:rsidR="001B7A64" w:rsidRPr="00763448" w:rsidRDefault="001B7A64" w:rsidP="001B7A64">
            <w:pPr>
              <w:pStyle w:val="a9"/>
              <w:numPr>
                <w:ilvl w:val="0"/>
                <w:numId w:val="14"/>
              </w:numPr>
              <w:spacing w:after="0" w:line="240" w:lineRule="auto"/>
              <w:ind w:left="0" w:hanging="1"/>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предпринимательскую деятельность по сбору, транспортировке и (или) обезвреживанию опасных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 </w:t>
            </w:r>
            <w:r w:rsidRPr="00763448">
              <w:rPr>
                <w:rFonts w:ascii="Times New Roman" w:eastAsia="Times New Roman" w:hAnsi="Times New Roman" w:cs="Times New Roman"/>
                <w:b/>
                <w:color w:val="000000"/>
                <w:sz w:val="24"/>
                <w:szCs w:val="24"/>
              </w:rPr>
              <w:t>и предоставлять эту информацию уполномоченному органу в области охраны окружающей среды по запросу.</w:t>
            </w:r>
          </w:p>
          <w:p w14:paraId="0A8D9605" w14:textId="77777777" w:rsidR="001B7A64" w:rsidRPr="00763448" w:rsidRDefault="001B7A64" w:rsidP="001B7A64">
            <w:pPr>
              <w:pStyle w:val="a9"/>
              <w:spacing w:after="0" w:line="240" w:lineRule="auto"/>
              <w:ind w:left="0"/>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sz w:val="24"/>
                <w:szCs w:val="24"/>
              </w:rPr>
              <w:t>…</w:t>
            </w:r>
          </w:p>
          <w:p w14:paraId="74C0E2C1" w14:textId="77777777" w:rsidR="001B7A64" w:rsidRPr="00763448" w:rsidRDefault="001B7A64" w:rsidP="001B7A64">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26C7F502"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Пункт 1 статьи 358 изложить в следующей редакции:</w:t>
            </w:r>
          </w:p>
          <w:p w14:paraId="600F20F8"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 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предпринимательскую деятельность по сбору, транспортировке и (или) обезвреживанию опасных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w:t>
            </w:r>
          </w:p>
          <w:p w14:paraId="3F70C2BB" w14:textId="77777777" w:rsidR="001B7A64" w:rsidRPr="00763448" w:rsidRDefault="001B7A64" w:rsidP="001B7A64">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3EB4457"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53A9B796"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30F4EA9B"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3ED9127A"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28A6A7D1" w14:textId="77777777" w:rsidR="001B7A64" w:rsidRPr="00763448" w:rsidRDefault="001B7A64" w:rsidP="001B7A64">
            <w:pPr>
              <w:spacing w:after="0" w:line="240" w:lineRule="auto"/>
              <w:contextualSpacing/>
              <w:jc w:val="both"/>
              <w:rPr>
                <w:rFonts w:ascii="Times New Roman" w:eastAsia="Times New Roman" w:hAnsi="Times New Roman" w:cs="Times New Roman"/>
                <w:bCs/>
                <w:sz w:val="24"/>
                <w:szCs w:val="24"/>
              </w:rPr>
            </w:pPr>
          </w:p>
          <w:p w14:paraId="1C80BA12" w14:textId="77777777" w:rsidR="001B7A64" w:rsidRPr="00763448" w:rsidRDefault="001B7A64" w:rsidP="001B7A64">
            <w:pPr>
              <w:spacing w:after="0" w:line="240" w:lineRule="auto"/>
              <w:contextualSpacing/>
              <w:jc w:val="both"/>
              <w:rPr>
                <w:rFonts w:ascii="Times New Roman" w:eastAsia="Times New Roman" w:hAnsi="Times New Roman" w:cs="Times New Roman"/>
                <w:bCs/>
                <w:sz w:val="24"/>
                <w:szCs w:val="24"/>
              </w:rPr>
            </w:pPr>
            <w:r w:rsidRPr="00763448">
              <w:rPr>
                <w:rFonts w:ascii="Times New Roman" w:eastAsia="Times New Roman" w:hAnsi="Times New Roman" w:cs="Times New Roman"/>
                <w:bCs/>
                <w:sz w:val="24"/>
                <w:szCs w:val="24"/>
              </w:rPr>
              <w:t xml:space="preserve">Убрать </w:t>
            </w:r>
            <w:r w:rsidRPr="00763448">
              <w:rPr>
                <w:rFonts w:ascii="Times New Roman" w:eastAsia="Times New Roman" w:hAnsi="Times New Roman" w:cs="Times New Roman"/>
                <w:b/>
                <w:bCs/>
                <w:sz w:val="24"/>
                <w:szCs w:val="24"/>
                <w:u w:val="single"/>
              </w:rPr>
              <w:t xml:space="preserve">предоставление информации уполномоченному органу в области охраны окружающей среды по запросу, </w:t>
            </w:r>
            <w:r w:rsidRPr="00763448">
              <w:rPr>
                <w:rFonts w:ascii="Times New Roman" w:eastAsia="Times New Roman" w:hAnsi="Times New Roman" w:cs="Times New Roman"/>
                <w:bCs/>
                <w:sz w:val="24"/>
                <w:szCs w:val="24"/>
              </w:rPr>
              <w:t>так как нарушаются права предпринимательства в соответствии с требованием Предпринимательского кодекса РК. Запрос информации является формой осуществления проверочных мероприятий.</w:t>
            </w:r>
          </w:p>
          <w:p w14:paraId="116F0069"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Уполномоченный орган в области охраны окружающей среды при появлении информации и риски в части обращения отходами может проводить анализ по сведениям представляемыми природопользователями в форме отчета по инвентаризации отходов и квартальных отчетов производственного экологического контроля и других имеющихся форм, а также путем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 связанных с конкретным фактом и имеющих потенциальные риски.</w:t>
            </w:r>
          </w:p>
        </w:tc>
        <w:tc>
          <w:tcPr>
            <w:tcW w:w="1560" w:type="dxa"/>
            <w:tcBorders>
              <w:top w:val="single" w:sz="6" w:space="0" w:color="auto"/>
              <w:left w:val="single" w:sz="6" w:space="0" w:color="auto"/>
              <w:bottom w:val="single" w:sz="6" w:space="0" w:color="auto"/>
              <w:right w:val="single" w:sz="6" w:space="0" w:color="auto"/>
            </w:tcBorders>
          </w:tcPr>
          <w:p w14:paraId="6A6F74A3" w14:textId="534C1864"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p>
        </w:tc>
      </w:tr>
      <w:tr w:rsidR="001B7A64" w:rsidRPr="00763448" w14:paraId="110F54DE"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0C7E3F2C"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24A3FD7" w14:textId="77777777" w:rsidR="001B7A64" w:rsidRPr="00763448" w:rsidRDefault="001B7A64" w:rsidP="001B7A64">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1 статьи 358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5801889"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358.</w:t>
            </w:r>
            <w:r w:rsidRPr="00763448">
              <w:rPr>
                <w:rFonts w:ascii="Times New Roman" w:eastAsia="Times New Roman" w:hAnsi="Times New Roman" w:cs="Times New Roman"/>
                <w:color w:val="000000"/>
                <w:sz w:val="24"/>
                <w:szCs w:val="24"/>
              </w:rPr>
              <w:tab/>
              <w:t>Учет опасных отходов</w:t>
            </w:r>
          </w:p>
          <w:p w14:paraId="2E3A1C28"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 xml:space="preserve">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предпринимательскую деятельность по сбору, транспортировке и (или) обезвреживанию опасных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 и предоставлять </w:t>
            </w:r>
            <w:r w:rsidRPr="00763448">
              <w:rPr>
                <w:rFonts w:ascii="Times New Roman" w:eastAsia="Times New Roman" w:hAnsi="Times New Roman" w:cs="Times New Roman"/>
                <w:b/>
                <w:color w:val="000000"/>
                <w:sz w:val="24"/>
                <w:szCs w:val="24"/>
              </w:rPr>
              <w:t>эту информацию уполномоченному органу в области охраны окружающей среды по запросу.</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65702F3"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 статьи 358 проекта изложить в следующей редакции:</w:t>
            </w:r>
          </w:p>
          <w:p w14:paraId="5318E4A4"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p>
          <w:p w14:paraId="7D08428A"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«1.</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 xml:space="preserve">Лица, осуществляющие операции по восстановлению или удалению опасных отходов, образователи опасных отходов, субъекты предпринимательства, осуществляющие предпринимательскую деятельность по сбору, транспортировке и (или) обезвреживанию опасных отходов, обязаны осуществлять хронологический учет количества, вида, происхождения отходов, пунктов назначения, частоты сбора, метода транспортировки и метода обращения, предусмотренных в отношении опасных отходов, и предоставлять </w:t>
            </w:r>
            <w:r w:rsidRPr="00763448">
              <w:rPr>
                <w:rFonts w:ascii="Times New Roman" w:eastAsia="Times New Roman" w:hAnsi="Times New Roman" w:cs="Times New Roman"/>
                <w:b/>
                <w:sz w:val="24"/>
                <w:szCs w:val="24"/>
              </w:rPr>
              <w:t>отчетность по управлению отходами</w:t>
            </w:r>
            <w:r w:rsidRPr="00763448">
              <w:rPr>
                <w:rFonts w:ascii="Times New Roman" w:eastAsia="Times New Roman" w:hAnsi="Times New Roman" w:cs="Times New Roman"/>
                <w:sz w:val="24"/>
                <w:szCs w:val="24"/>
              </w:rPr>
              <w:t xml:space="preserve"> </w:t>
            </w:r>
            <w:r w:rsidRPr="00763448">
              <w:rPr>
                <w:rFonts w:ascii="Times New Roman" w:eastAsia="Times New Roman" w:hAnsi="Times New Roman" w:cs="Times New Roman"/>
                <w:b/>
                <w:sz w:val="24"/>
                <w:szCs w:val="24"/>
                <w:lang w:val="kk-KZ"/>
              </w:rPr>
              <w:t>в порядке</w:t>
            </w:r>
            <w:r w:rsidRPr="00763448">
              <w:rPr>
                <w:rFonts w:ascii="Times New Roman" w:eastAsia="Times New Roman" w:hAnsi="Times New Roman" w:cs="Times New Roman"/>
                <w:b/>
                <w:sz w:val="24"/>
                <w:szCs w:val="24"/>
              </w:rPr>
              <w:t>, предусмотренном статьей 394 настоящего Кодекса.».</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0ED959A"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75911D51"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p w14:paraId="5B1EAD9A"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2F6CC7B" w14:textId="2950A94B" w:rsidR="001B7A64" w:rsidRPr="00763448" w:rsidRDefault="001B7A64" w:rsidP="001B7A64">
            <w:pPr>
              <w:spacing w:after="0" w:line="240" w:lineRule="auto"/>
              <w:contextualSpacing/>
              <w:jc w:val="center"/>
              <w:rPr>
                <w:rFonts w:ascii="Times New Roman" w:eastAsia="Times New Roman" w:hAnsi="Times New Roman" w:cs="Times New Roman"/>
                <w:bCs/>
                <w:color w:val="FF0000"/>
                <w:sz w:val="24"/>
                <w:szCs w:val="24"/>
              </w:rPr>
            </w:pPr>
          </w:p>
        </w:tc>
      </w:tr>
      <w:tr w:rsidR="001B7A64" w:rsidRPr="00763448" w14:paraId="0EC32016"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7C384816"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6326357" w14:textId="592D31CE" w:rsidR="001B7A64" w:rsidRPr="00763448" w:rsidRDefault="001B7A64" w:rsidP="001B7A64">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Пункт 2 статьи 358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5DC7E7C"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bookmarkStart w:id="310" w:name="_Toc13667699"/>
            <w:bookmarkStart w:id="311" w:name="_Toc27774822"/>
            <w:bookmarkStart w:id="312" w:name="_Hlk39516170"/>
            <w:r w:rsidRPr="00763448">
              <w:rPr>
                <w:rFonts w:ascii="Times New Roman" w:hAnsi="Times New Roman" w:cs="Times New Roman"/>
                <w:bCs/>
                <w:iCs/>
                <w:sz w:val="24"/>
                <w:szCs w:val="24"/>
              </w:rPr>
              <w:t>Статья 358. Учет опасных отходов</w:t>
            </w:r>
            <w:bookmarkEnd w:id="310"/>
            <w:bookmarkEnd w:id="311"/>
          </w:p>
          <w:bookmarkEnd w:id="312"/>
          <w:p w14:paraId="66ED1BEF" w14:textId="77777777" w:rsidR="001B7A64" w:rsidRPr="00763448" w:rsidRDefault="001B7A64" w:rsidP="001B7A64">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Учетные записи по опасным отходам должны храниться не менее</w:t>
            </w:r>
            <w:r w:rsidRPr="00763448">
              <w:rPr>
                <w:rFonts w:ascii="Times New Roman" w:hAnsi="Times New Roman" w:cs="Times New Roman"/>
                <w:bCs/>
                <w:iCs/>
                <w:sz w:val="24"/>
                <w:szCs w:val="24"/>
              </w:rPr>
              <w:br/>
              <w:t xml:space="preserve"> 5 лет, за исключением </w:t>
            </w:r>
            <w:r w:rsidRPr="00763448">
              <w:rPr>
                <w:rFonts w:ascii="Times New Roman" w:hAnsi="Times New Roman" w:cs="Times New Roman"/>
                <w:b/>
                <w:bCs/>
                <w:iCs/>
                <w:sz w:val="24"/>
                <w:szCs w:val="24"/>
              </w:rPr>
              <w:t>субъекты</w:t>
            </w:r>
            <w:r w:rsidRPr="00763448">
              <w:rPr>
                <w:rFonts w:ascii="Times New Roman" w:hAnsi="Times New Roman" w:cs="Times New Roman"/>
                <w:bCs/>
                <w:iCs/>
                <w:sz w:val="24"/>
                <w:szCs w:val="24"/>
              </w:rPr>
              <w:t xml:space="preserve"> предпринимательства, осуществляющих предпринимательскую деятельность по транспортировке опасных отходов, которые должны хранить учетные записи не менее 12 месяцев.</w:t>
            </w:r>
          </w:p>
          <w:p w14:paraId="2619B116"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1558534"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2 статьи 358 изложить в следующей редакции:</w:t>
            </w:r>
          </w:p>
          <w:p w14:paraId="38E3EC84" w14:textId="77777777" w:rsidR="001B7A64" w:rsidRPr="00763448" w:rsidRDefault="001B7A64" w:rsidP="001B7A64">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 Учетные записи по опасным отходам должны храниться не менее 5 лет, за исключением субъект</w:t>
            </w:r>
            <w:r w:rsidRPr="00763448">
              <w:rPr>
                <w:rFonts w:ascii="Times New Roman" w:hAnsi="Times New Roman" w:cs="Times New Roman"/>
                <w:b/>
                <w:bCs/>
                <w:color w:val="000000"/>
                <w:sz w:val="24"/>
                <w:szCs w:val="24"/>
              </w:rPr>
              <w:t>ов</w:t>
            </w:r>
            <w:r w:rsidRPr="00763448">
              <w:rPr>
                <w:rFonts w:ascii="Times New Roman" w:hAnsi="Times New Roman" w:cs="Times New Roman"/>
                <w:color w:val="000000"/>
                <w:sz w:val="24"/>
                <w:szCs w:val="24"/>
              </w:rPr>
              <w:t xml:space="preserve"> предпринимательства, осуществляющи</w:t>
            </w:r>
            <w:r w:rsidRPr="00763448">
              <w:rPr>
                <w:rFonts w:ascii="Times New Roman" w:hAnsi="Times New Roman" w:cs="Times New Roman"/>
                <w:b/>
                <w:bCs/>
                <w:color w:val="000000"/>
                <w:sz w:val="24"/>
                <w:szCs w:val="24"/>
              </w:rPr>
              <w:t>х</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д</w:t>
            </w:r>
            <w:r w:rsidRPr="00763448">
              <w:rPr>
                <w:rFonts w:ascii="Times New Roman" w:hAnsi="Times New Roman" w:cs="Times New Roman"/>
                <w:color w:val="000000"/>
                <w:sz w:val="24"/>
                <w:szCs w:val="24"/>
              </w:rPr>
              <w:t>еятельность по транспортировке опасных отходов, которые должны хранить учетные записи не менее 12 месяцев.».</w:t>
            </w:r>
          </w:p>
          <w:p w14:paraId="42AB6079"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AF54884"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EEBAB25" w14:textId="77777777" w:rsidR="001B7A64" w:rsidRPr="00763448" w:rsidRDefault="001B7A64" w:rsidP="001B7A64">
            <w:pPr>
              <w:spacing w:after="0" w:line="240" w:lineRule="auto"/>
              <w:ind w:firstLine="397"/>
              <w:contextualSpacing/>
              <w:jc w:val="both"/>
              <w:rPr>
                <w:rFonts w:ascii="Times New Roman" w:eastAsia="Times New Roman" w:hAnsi="Times New Roman" w:cs="Times New Roman"/>
                <w:b/>
                <w:sz w:val="24"/>
                <w:szCs w:val="24"/>
              </w:rPr>
            </w:pPr>
          </w:p>
          <w:p w14:paraId="43A0E6BC" w14:textId="42119750"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EC09FE7" w14:textId="167B6A7B"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p>
        </w:tc>
      </w:tr>
      <w:tr w:rsidR="001B7A64" w:rsidRPr="00763448" w14:paraId="3F4C9FD1"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F30F7A9"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49A0767" w14:textId="77777777" w:rsidR="001B7A64" w:rsidRPr="00763448" w:rsidRDefault="001B7A64" w:rsidP="001B7A64">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3 статьи 358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41AE1BE"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358.</w:t>
            </w:r>
            <w:r w:rsidRPr="00763448">
              <w:rPr>
                <w:rFonts w:ascii="Times New Roman" w:eastAsia="Times New Roman" w:hAnsi="Times New Roman" w:cs="Times New Roman"/>
                <w:color w:val="000000"/>
                <w:sz w:val="24"/>
                <w:szCs w:val="24"/>
              </w:rPr>
              <w:tab/>
              <w:t>Учет опасных отходов</w:t>
            </w:r>
          </w:p>
          <w:p w14:paraId="7653225E"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6E5A6303" w14:textId="77777777" w:rsidR="001B7A64" w:rsidRPr="00763448" w:rsidRDefault="001B7A64" w:rsidP="001B7A64">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3.</w:t>
            </w:r>
            <w:r w:rsidRPr="00763448">
              <w:rPr>
                <w:rFonts w:ascii="Times New Roman" w:eastAsia="Times New Roman" w:hAnsi="Times New Roman" w:cs="Times New Roman"/>
                <w:b/>
                <w:color w:val="000000"/>
                <w:sz w:val="24"/>
                <w:szCs w:val="24"/>
              </w:rPr>
              <w:tab/>
              <w:t>Лица, указанные в пункте 1 настоящей статьи, обязаны предоставлять отчет по инвентаризации опасных отходов ежегодно по состоянию на 1 января до 1 марта года, следующего за отчетным, в электронной форме.</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C955577"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Пункт 3 статьи 358 проекта </w:t>
            </w:r>
            <w:r w:rsidRPr="00763448">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7FC74F2"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1B1F4308"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p w14:paraId="195B3897"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B96B28D" w14:textId="17B0A80F" w:rsidR="001B7A64" w:rsidRPr="00763448" w:rsidRDefault="001B7A64" w:rsidP="001B7A64">
            <w:pPr>
              <w:spacing w:after="0" w:line="240" w:lineRule="auto"/>
              <w:contextualSpacing/>
              <w:jc w:val="center"/>
              <w:rPr>
                <w:rFonts w:ascii="Times New Roman" w:eastAsia="Times New Roman" w:hAnsi="Times New Roman" w:cs="Times New Roman"/>
                <w:bCs/>
                <w:color w:val="FF0000"/>
                <w:sz w:val="24"/>
                <w:szCs w:val="24"/>
              </w:rPr>
            </w:pPr>
          </w:p>
        </w:tc>
      </w:tr>
      <w:tr w:rsidR="001B7A64" w:rsidRPr="00763448" w14:paraId="46D9DB65"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799BF189"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E8E0216" w14:textId="77777777" w:rsidR="001B7A64" w:rsidRPr="00763448" w:rsidRDefault="001B7A64" w:rsidP="001B7A64">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4 статьи 358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8F306CB"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358.</w:t>
            </w:r>
            <w:r w:rsidRPr="00763448">
              <w:rPr>
                <w:rFonts w:ascii="Times New Roman" w:eastAsia="Times New Roman" w:hAnsi="Times New Roman" w:cs="Times New Roman"/>
                <w:color w:val="000000"/>
                <w:sz w:val="24"/>
                <w:szCs w:val="24"/>
              </w:rPr>
              <w:tab/>
              <w:t>Учет опасных отходов</w:t>
            </w:r>
          </w:p>
          <w:p w14:paraId="7E587CDF"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3BB8321" w14:textId="77777777" w:rsidR="001B7A64" w:rsidRPr="00763448" w:rsidRDefault="001B7A64" w:rsidP="001B7A64">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4.</w:t>
            </w:r>
            <w:r w:rsidRPr="00763448">
              <w:rPr>
                <w:rFonts w:ascii="Times New Roman" w:eastAsia="Times New Roman" w:hAnsi="Times New Roman" w:cs="Times New Roman"/>
                <w:b/>
                <w:color w:val="000000"/>
                <w:sz w:val="24"/>
                <w:szCs w:val="24"/>
              </w:rPr>
              <w:tab/>
              <w:t>Данные отчетов по инвентаризации опасных отходов вносятся в Государственный кадастр отходов.</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BA2563D"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Пункт 4 статьи 358 проекта </w:t>
            </w:r>
            <w:r w:rsidRPr="00763448">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DD3466A"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3D412BD9"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p w14:paraId="083BE76C"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D29C790" w14:textId="6F2C03D7" w:rsidR="001B7A64" w:rsidRPr="00763448" w:rsidRDefault="001B7A64" w:rsidP="001B7A64">
            <w:pPr>
              <w:spacing w:after="0" w:line="240" w:lineRule="auto"/>
              <w:contextualSpacing/>
              <w:jc w:val="center"/>
              <w:rPr>
                <w:rFonts w:ascii="Times New Roman" w:eastAsia="Times New Roman" w:hAnsi="Times New Roman" w:cs="Times New Roman"/>
                <w:bCs/>
                <w:sz w:val="24"/>
                <w:szCs w:val="24"/>
              </w:rPr>
            </w:pPr>
          </w:p>
        </w:tc>
      </w:tr>
      <w:tr w:rsidR="001B7A64" w:rsidRPr="00763448" w14:paraId="23D421E7"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2EC283BD"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744BF86" w14:textId="77777777" w:rsidR="001B7A64" w:rsidRPr="00763448" w:rsidRDefault="001B7A64" w:rsidP="001B7A64">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5 статьи 358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3747E07"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358.</w:t>
            </w:r>
            <w:r w:rsidRPr="00763448">
              <w:rPr>
                <w:rFonts w:ascii="Times New Roman" w:eastAsia="Times New Roman" w:hAnsi="Times New Roman" w:cs="Times New Roman"/>
                <w:color w:val="000000"/>
                <w:sz w:val="24"/>
                <w:szCs w:val="24"/>
              </w:rPr>
              <w:tab/>
              <w:t>Учет опасных отходов</w:t>
            </w:r>
          </w:p>
          <w:p w14:paraId="4713A03E"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56F75239" w14:textId="77777777" w:rsidR="001B7A64" w:rsidRPr="00763448" w:rsidRDefault="001B7A64" w:rsidP="001B7A64">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5.</w:t>
            </w:r>
            <w:r w:rsidRPr="00763448">
              <w:rPr>
                <w:rFonts w:ascii="Times New Roman" w:eastAsia="Times New Roman" w:hAnsi="Times New Roman" w:cs="Times New Roman"/>
                <w:b/>
                <w:color w:val="000000"/>
                <w:sz w:val="24"/>
                <w:szCs w:val="24"/>
              </w:rPr>
              <w:tab/>
              <w:t>Правила ведения учета опасных отходов, в том числе форма отчета по инвентаризации отходов и инструкция по ее заполнению, утверждаются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91A3D88"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Пункт 5 статьи 358 проекта </w:t>
            </w:r>
            <w:r w:rsidRPr="00763448">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EB768AB"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4D372EEE"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p w14:paraId="59102CE3"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96E4CB" w14:textId="069C3862" w:rsidR="001B7A64" w:rsidRPr="00763448" w:rsidRDefault="001B7A64" w:rsidP="001B7A64">
            <w:pPr>
              <w:spacing w:after="0" w:line="240" w:lineRule="auto"/>
              <w:contextualSpacing/>
              <w:jc w:val="center"/>
              <w:rPr>
                <w:rFonts w:ascii="Times New Roman" w:eastAsia="Times New Roman" w:hAnsi="Times New Roman" w:cs="Times New Roman"/>
                <w:b/>
                <w:sz w:val="24"/>
                <w:szCs w:val="24"/>
              </w:rPr>
            </w:pPr>
          </w:p>
        </w:tc>
      </w:tr>
      <w:tr w:rsidR="001B7A64" w:rsidRPr="00763448" w14:paraId="3C9E3B6B"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1C2572D0" w14:textId="77777777" w:rsidR="001B7A64" w:rsidRPr="00763448" w:rsidRDefault="001B7A64" w:rsidP="001B7A64">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3B24B82" w14:textId="77777777" w:rsidR="001B7A64" w:rsidRPr="00763448" w:rsidRDefault="001B7A64" w:rsidP="001B7A64">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7 статьи 358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A07B209"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358.</w:t>
            </w:r>
            <w:r w:rsidRPr="00763448">
              <w:rPr>
                <w:rFonts w:ascii="Times New Roman" w:eastAsia="Times New Roman" w:hAnsi="Times New Roman" w:cs="Times New Roman"/>
                <w:color w:val="000000"/>
                <w:sz w:val="24"/>
                <w:szCs w:val="24"/>
              </w:rPr>
              <w:tab/>
              <w:t>Учет опасных отходов</w:t>
            </w:r>
          </w:p>
          <w:p w14:paraId="2445EE1F"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9CCCF7D" w14:textId="77777777" w:rsidR="001B7A64" w:rsidRPr="00763448" w:rsidRDefault="001B7A64" w:rsidP="001B7A64">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7.</w:t>
            </w:r>
            <w:r w:rsidRPr="00763448">
              <w:rPr>
                <w:rFonts w:ascii="Times New Roman" w:eastAsia="Times New Roman" w:hAnsi="Times New Roman" w:cs="Times New Roman"/>
                <w:color w:val="000000"/>
                <w:sz w:val="24"/>
                <w:szCs w:val="24"/>
              </w:rPr>
              <w:tab/>
              <w:t xml:space="preserve">Первичные статистические данные в области отходов </w:t>
            </w:r>
            <w:r w:rsidRPr="00763448">
              <w:rPr>
                <w:rFonts w:ascii="Times New Roman" w:eastAsia="Times New Roman" w:hAnsi="Times New Roman" w:cs="Times New Roman"/>
                <w:b/>
                <w:color w:val="000000"/>
                <w:sz w:val="24"/>
                <w:szCs w:val="24"/>
              </w:rPr>
              <w:t xml:space="preserve">представляются </w:t>
            </w:r>
            <w:r w:rsidRPr="00763448">
              <w:rPr>
                <w:rFonts w:ascii="Times New Roman" w:eastAsia="Times New Roman" w:hAnsi="Times New Roman" w:cs="Times New Roman"/>
                <w:color w:val="000000"/>
                <w:sz w:val="24"/>
                <w:szCs w:val="24"/>
              </w:rPr>
              <w:t>в соответствии с законодательством Республики Казахстан в области государственной статистики.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140B90A"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7 статьи 358 проекта изложить в следующей редакции:</w:t>
            </w:r>
          </w:p>
          <w:p w14:paraId="1B078B2D"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p>
          <w:p w14:paraId="0B730F53" w14:textId="77777777" w:rsidR="001B7A64" w:rsidRPr="00763448" w:rsidRDefault="001B7A64" w:rsidP="001B7A64">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«7.</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Первичные статистические данные в области отходов</w:t>
            </w:r>
            <w:r w:rsidRPr="00763448">
              <w:rPr>
                <w:rFonts w:ascii="Times New Roman" w:eastAsia="Times New Roman" w:hAnsi="Times New Roman" w:cs="Times New Roman"/>
                <w:b/>
                <w:sz w:val="24"/>
                <w:szCs w:val="24"/>
              </w:rPr>
              <w:t xml:space="preserve"> формируются подведомственной организацией уполномоченного органа в области охраны окружающей среды согласно сведениям Государственного кадастра отходов, на основании отчетности, предоставляемой лицами, осуществляющими управление отходами, в порядке, предусмотренном статьей 394 настоящего Кодекса, и направляется уполномоченному органу по статистике </w:t>
            </w:r>
            <w:r w:rsidRPr="00763448">
              <w:rPr>
                <w:rFonts w:ascii="Times New Roman" w:eastAsia="Times New Roman" w:hAnsi="Times New Roman" w:cs="Times New Roman"/>
                <w:sz w:val="24"/>
                <w:szCs w:val="24"/>
              </w:rPr>
              <w:t>в соответствии с законодательством Республики Казахстан в области государственной статистики.</w:t>
            </w:r>
            <w:r w:rsidRPr="00763448">
              <w:rPr>
                <w:rFonts w:ascii="Times New Roman" w:eastAsia="Times New Roman" w:hAnsi="Times New Roman" w:cs="Times New Roman"/>
                <w:b/>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81F8BB0"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4D3EC30B"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p>
          <w:p w14:paraId="7BCD4A3E" w14:textId="77777777" w:rsidR="001B7A64" w:rsidRPr="00763448" w:rsidRDefault="001B7A64" w:rsidP="001B7A64">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DA63725" w14:textId="322BC305" w:rsidR="001B7A64" w:rsidRPr="00763448" w:rsidRDefault="001B7A64" w:rsidP="001B7A64">
            <w:pPr>
              <w:spacing w:after="0" w:line="240" w:lineRule="auto"/>
              <w:contextualSpacing/>
              <w:jc w:val="center"/>
              <w:rPr>
                <w:rFonts w:ascii="Times New Roman" w:eastAsia="Times New Roman" w:hAnsi="Times New Roman" w:cs="Times New Roman"/>
                <w:bCs/>
                <w:sz w:val="24"/>
                <w:szCs w:val="24"/>
              </w:rPr>
            </w:pPr>
            <w:r w:rsidRPr="00763448">
              <w:rPr>
                <w:rFonts w:ascii="Times New Roman" w:eastAsia="Times New Roman" w:hAnsi="Times New Roman" w:cs="Times New Roman"/>
                <w:bCs/>
                <w:color w:val="FF0000"/>
                <w:sz w:val="24"/>
                <w:szCs w:val="24"/>
              </w:rPr>
              <w:t>.</w:t>
            </w:r>
          </w:p>
        </w:tc>
      </w:tr>
      <w:tr w:rsidR="004D7C4E" w:rsidRPr="00763448" w14:paraId="2C0BAC7B" w14:textId="77777777" w:rsidTr="00B1657F">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004B8F81"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DCCFB69" w14:textId="4FA149F1" w:rsidR="004D7C4E" w:rsidRPr="00763448" w:rsidRDefault="004D7C4E" w:rsidP="004D7C4E">
            <w:pPr>
              <w:pStyle w:val="af4"/>
              <w:jc w:val="center"/>
              <w:rPr>
                <w:rFonts w:ascii="Times New Roman" w:hAnsi="Times New Roman" w:cs="Times New Roman"/>
                <w:b/>
                <w:bCs/>
                <w:sz w:val="24"/>
              </w:rPr>
            </w:pPr>
            <w:r w:rsidRPr="00763448">
              <w:rPr>
                <w:rFonts w:ascii="Times New Roman" w:hAnsi="Times New Roman" w:cs="Times New Roman"/>
                <w:b/>
                <w:bCs/>
                <w:sz w:val="24"/>
                <w:szCs w:val="24"/>
              </w:rPr>
              <w:t>Статья 359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99E83A8"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359.</w:t>
            </w:r>
            <w:r w:rsidRPr="00763448">
              <w:rPr>
                <w:rFonts w:ascii="Times New Roman" w:hAnsi="Times New Roman" w:cs="Times New Roman"/>
                <w:bCs/>
                <w:color w:val="000000" w:themeColor="text1"/>
                <w:sz w:val="24"/>
                <w:szCs w:val="24"/>
                <w:lang w:val="kk-KZ"/>
              </w:rPr>
              <w:tab/>
              <w:t>Общие положения о полигонах захоронения отходов</w:t>
            </w:r>
          </w:p>
          <w:p w14:paraId="512DAD74" w14:textId="77777777" w:rsidR="004D7C4E" w:rsidRPr="00763448" w:rsidRDefault="004D7C4E" w:rsidP="004D7C4E">
            <w:pPr>
              <w:suppressAutoHyphens/>
              <w:spacing w:after="0" w:line="240" w:lineRule="auto"/>
              <w:jc w:val="both"/>
              <w:rPr>
                <w:rFonts w:ascii="Times New Roman" w:hAnsi="Times New Roman" w:cs="Times New Roman"/>
                <w:bCs/>
                <w:color w:val="000000" w:themeColor="text1"/>
                <w:sz w:val="24"/>
                <w:szCs w:val="24"/>
                <w:lang w:val="kk-KZ"/>
              </w:rPr>
            </w:pPr>
          </w:p>
          <w:p w14:paraId="6BD5EA26" w14:textId="60642ADB" w:rsidR="004D7C4E" w:rsidRPr="00763448" w:rsidRDefault="004D7C4E" w:rsidP="004D7C4E">
            <w:pPr>
              <w:spacing w:after="0" w:line="240" w:lineRule="auto"/>
              <w:contextualSpacing/>
              <w:rPr>
                <w:rFonts w:ascii="Times New Roman" w:eastAsia="Times New Roman" w:hAnsi="Times New Roman" w:cs="Times New Roman"/>
                <w:color w:val="000000"/>
                <w:sz w:val="24"/>
                <w:szCs w:val="24"/>
              </w:rPr>
            </w:pPr>
            <w:r w:rsidRPr="00763448">
              <w:rPr>
                <w:rFonts w:ascii="Times New Roman" w:hAnsi="Times New Roman" w:cs="Times New Roman"/>
                <w:bCs/>
                <w:color w:val="000000" w:themeColor="text1"/>
                <w:sz w:val="24"/>
                <w:szCs w:val="24"/>
                <w:lang w:val="kk-KZ"/>
              </w:rPr>
              <w:t xml:space="preserve">Под полигоном захоронения отходов </w:t>
            </w:r>
            <w:r w:rsidRPr="00763448">
              <w:rPr>
                <w:rFonts w:ascii="Times New Roman" w:hAnsi="Times New Roman" w:cs="Times New Roman"/>
                <w:bCs/>
                <w:sz w:val="24"/>
                <w:szCs w:val="24"/>
                <w:lang w:val="kk-KZ"/>
              </w:rPr>
              <w:t xml:space="preserve">(далее – полигон) </w:t>
            </w:r>
            <w:r w:rsidRPr="00763448">
              <w:rPr>
                <w:rFonts w:ascii="Times New Roman" w:hAnsi="Times New Roman" w:cs="Times New Roman"/>
                <w:bCs/>
                <w:color w:val="000000" w:themeColor="text1"/>
                <w:sz w:val="24"/>
                <w:szCs w:val="24"/>
                <w:lang w:val="kk-KZ"/>
              </w:rPr>
              <w:t>понимается специально оборудованное место постоянного размещения отходов без намерения изъятия, соответствующее экологическим, строительным и санитарно-эпидемиологическим требованиям.</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DCD0D17"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Статью 359 изложить в следующей редакции:</w:t>
            </w:r>
          </w:p>
          <w:p w14:paraId="3E7C1D06"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359.</w:t>
            </w:r>
            <w:r w:rsidRPr="00763448">
              <w:rPr>
                <w:rFonts w:ascii="Times New Roman" w:hAnsi="Times New Roman" w:cs="Times New Roman"/>
                <w:bCs/>
                <w:color w:val="000000" w:themeColor="text1"/>
                <w:sz w:val="24"/>
                <w:szCs w:val="24"/>
                <w:lang w:val="kk-KZ"/>
              </w:rPr>
              <w:tab/>
              <w:t>Общие положения о полигонах захоронения отходов</w:t>
            </w:r>
          </w:p>
          <w:p w14:paraId="3A7237C9"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lang w:val="kk-KZ"/>
              </w:rPr>
            </w:pPr>
            <w:r w:rsidRPr="00763448">
              <w:rPr>
                <w:rFonts w:ascii="Times New Roman" w:hAnsi="Times New Roman" w:cs="Times New Roman"/>
                <w:b/>
                <w:bCs/>
                <w:color w:val="000000" w:themeColor="text1"/>
                <w:sz w:val="24"/>
                <w:szCs w:val="24"/>
                <w:lang w:val="kk-KZ"/>
              </w:rPr>
              <w:t xml:space="preserve">1. Полигоном захоронения отходов </w:t>
            </w:r>
            <w:r w:rsidRPr="00763448">
              <w:rPr>
                <w:rFonts w:ascii="Times New Roman" w:hAnsi="Times New Roman" w:cs="Times New Roman"/>
                <w:b/>
                <w:bCs/>
                <w:sz w:val="24"/>
                <w:szCs w:val="24"/>
                <w:lang w:val="kk-KZ"/>
              </w:rPr>
              <w:t>(далее – полигон)</w:t>
            </w:r>
            <w:r w:rsidRPr="00763448">
              <w:rPr>
                <w:rFonts w:ascii="Times New Roman" w:hAnsi="Times New Roman" w:cs="Times New Roman"/>
                <w:bCs/>
                <w:sz w:val="24"/>
                <w:szCs w:val="24"/>
                <w:lang w:val="kk-KZ"/>
              </w:rPr>
              <w:t xml:space="preserve"> </w:t>
            </w:r>
            <w:r w:rsidRPr="00763448">
              <w:rPr>
                <w:rFonts w:ascii="Times New Roman" w:hAnsi="Times New Roman" w:cs="Times New Roman"/>
                <w:b/>
                <w:bCs/>
                <w:color w:val="000000" w:themeColor="text1"/>
                <w:sz w:val="24"/>
                <w:szCs w:val="24"/>
                <w:lang w:val="kk-KZ"/>
              </w:rPr>
              <w:t>является комплекс природоохранных зданий и сооружений, выполняющих функции централизованного приема, обезвреживания, утилизации и захоронение отходов, препятствующих попаданию опасных веществ в окружающую природную среду, в том числе загрязнению почвы, атмосферного воздуха, грунтовых и поверхностных вод, препятствующих распространению болезнетворных организмов, грызунов и насекомых.</w:t>
            </w:r>
          </w:p>
          <w:p w14:paraId="0884978A" w14:textId="4AD2F43C" w:rsidR="004D7C4E" w:rsidRPr="00763448" w:rsidRDefault="004D7C4E" w:rsidP="004D7C4E">
            <w:pPr>
              <w:pStyle w:val="af4"/>
              <w:jc w:val="both"/>
              <w:rPr>
                <w:rFonts w:ascii="Times New Roman" w:hAnsi="Times New Roman" w:cs="Times New Roman"/>
                <w:sz w:val="24"/>
                <w:szCs w:val="24"/>
              </w:rPr>
            </w:pPr>
            <w:r w:rsidRPr="00763448">
              <w:rPr>
                <w:rFonts w:ascii="Times New Roman" w:hAnsi="Times New Roman" w:cs="Times New Roman"/>
                <w:b/>
                <w:bCs/>
                <w:color w:val="000000" w:themeColor="text1"/>
                <w:sz w:val="24"/>
                <w:szCs w:val="24"/>
                <w:lang w:val="kk-KZ"/>
              </w:rPr>
              <w:t xml:space="preserve">2. Полигоном захоронения отходов малой мощности </w:t>
            </w:r>
            <w:r w:rsidRPr="00763448">
              <w:rPr>
                <w:rFonts w:ascii="Times New Roman" w:hAnsi="Times New Roman" w:cs="Times New Roman"/>
                <w:b/>
                <w:bCs/>
                <w:sz w:val="24"/>
                <w:szCs w:val="24"/>
                <w:lang w:val="kk-KZ"/>
              </w:rPr>
              <w:t>является</w:t>
            </w:r>
            <w:r w:rsidRPr="00763448">
              <w:rPr>
                <w:rFonts w:ascii="Times New Roman" w:hAnsi="Times New Roman" w:cs="Times New Roman"/>
                <w:b/>
                <w:bCs/>
                <w:color w:val="000000" w:themeColor="text1"/>
                <w:sz w:val="24"/>
                <w:szCs w:val="24"/>
                <w:lang w:val="kk-KZ"/>
              </w:rPr>
              <w:t xml:space="preserve"> полигон захоронения отходов, принимающий </w:t>
            </w:r>
            <w:r w:rsidRPr="00763448">
              <w:rPr>
                <w:rFonts w:ascii="Times New Roman" w:hAnsi="Times New Roman" w:cs="Times New Roman"/>
                <w:b/>
                <w:bCs/>
                <w:sz w:val="24"/>
                <w:szCs w:val="24"/>
                <w:lang w:val="kk-KZ"/>
              </w:rPr>
              <w:t xml:space="preserve">не более </w:t>
            </w:r>
            <w:r w:rsidRPr="00763448">
              <w:rPr>
                <w:rFonts w:ascii="Times New Roman" w:hAnsi="Times New Roman" w:cs="Times New Roman"/>
                <w:b/>
                <w:bCs/>
                <w:color w:val="000000" w:themeColor="text1"/>
                <w:sz w:val="24"/>
                <w:szCs w:val="24"/>
                <w:lang w:val="kk-KZ"/>
              </w:rPr>
              <w:t>20 тысяч тонн отходов в год</w:t>
            </w:r>
            <w:r w:rsidRPr="00763448">
              <w:rPr>
                <w:rFonts w:ascii="Times New Roman" w:hAnsi="Times New Roman" w:cs="Times New Roman"/>
                <w:b/>
                <w:bCs/>
                <w:color w:val="000000" w:themeColor="text1"/>
                <w:sz w:val="24"/>
                <w:szCs w:val="24"/>
              </w:rPr>
              <w:t>.».</w:t>
            </w:r>
            <w:r w:rsidRPr="00763448">
              <w:rPr>
                <w:rFonts w:ascii="Times New Roman" w:hAnsi="Times New Roman" w:cs="Times New Roman"/>
                <w:bCs/>
                <w:color w:val="000000" w:themeColor="text1"/>
                <w:sz w:val="24"/>
                <w:szCs w:val="24"/>
                <w:lang w:val="kk-KZ"/>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9F06FF3"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38038210"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p>
          <w:p w14:paraId="79A16FE8"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При определении понятия полигон для более точной формулировки предлагается использование  формулировки, используемой в Строительных нормах Республики Казахстан 1.04-15-2013 «Полигоны для твердых бытовых отходов».</w:t>
            </w:r>
          </w:p>
          <w:p w14:paraId="414F1E27"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p>
          <w:p w14:paraId="13449636"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 xml:space="preserve">Понятие «полигон малой мощности» предлагается в целях учета особенностей деятельности полигонов отходов, расположенных в небольших населенных пунктов. </w:t>
            </w:r>
          </w:p>
          <w:p w14:paraId="49435981" w14:textId="77777777" w:rsidR="004D7C4E" w:rsidRPr="00763448" w:rsidRDefault="004D7C4E" w:rsidP="004D7C4E">
            <w:pPr>
              <w:widowControl w:val="0"/>
              <w:spacing w:after="0" w:line="240" w:lineRule="auto"/>
              <w:ind w:firstLine="320"/>
              <w:jc w:val="both"/>
              <w:rPr>
                <w:rFonts w:ascii="Times New Roman" w:hAnsi="Times New Roman" w:cs="Times New Roman"/>
                <w:bCs/>
                <w:sz w:val="24"/>
                <w:szCs w:val="24"/>
              </w:rPr>
            </w:pPr>
            <w:r w:rsidRPr="00763448">
              <w:rPr>
                <w:rFonts w:ascii="Times New Roman" w:hAnsi="Times New Roman" w:cs="Times New Roman"/>
                <w:bCs/>
                <w:sz w:val="24"/>
                <w:szCs w:val="24"/>
              </w:rPr>
              <w:t>Так, в Законе Республики Казахстан от 27 декабря 2018 года «О естественных монополиях» есть понятие «субъект естественной монополии малой мощности».</w:t>
            </w:r>
          </w:p>
          <w:p w14:paraId="61B6339E" w14:textId="37CD7312" w:rsidR="004D7C4E" w:rsidRPr="00763448" w:rsidRDefault="004D7C4E" w:rsidP="004D7C4E">
            <w:pPr>
              <w:pStyle w:val="af4"/>
              <w:rPr>
                <w:rFonts w:ascii="Times New Roman" w:eastAsia="Times New Roman" w:hAnsi="Times New Roman" w:cs="Times New Roman"/>
                <w:b/>
                <w:sz w:val="24"/>
                <w:szCs w:val="24"/>
              </w:rPr>
            </w:pPr>
            <w:r w:rsidRPr="00763448">
              <w:rPr>
                <w:rFonts w:ascii="Times New Roman" w:hAnsi="Times New Roman" w:cs="Times New Roman"/>
                <w:bCs/>
                <w:color w:val="000000" w:themeColor="text1"/>
                <w:sz w:val="24"/>
                <w:szCs w:val="24"/>
              </w:rPr>
              <w:t>В 59 городах из 87, население не превышает 50 тысяч человек с объемом</w:t>
            </w:r>
            <w:r w:rsidRPr="00763448">
              <w:rPr>
                <w:rFonts w:ascii="Times New Roman" w:hAnsi="Times New Roman" w:cs="Times New Roman"/>
                <w:b/>
                <w:bCs/>
                <w:iCs/>
                <w:color w:val="FF0000"/>
                <w:sz w:val="24"/>
                <w:szCs w:val="24"/>
              </w:rPr>
              <w:t xml:space="preserve"> </w:t>
            </w:r>
            <w:r w:rsidRPr="00763448">
              <w:rPr>
                <w:rFonts w:ascii="Times New Roman" w:hAnsi="Times New Roman" w:cs="Times New Roman"/>
                <w:bCs/>
                <w:iCs/>
                <w:sz w:val="24"/>
                <w:szCs w:val="24"/>
              </w:rPr>
              <w:t>ТБО менее 20 тыс.тонн в год. Утилизация метана или строительство мусоросжигательных предприятий технически не целесообразно.</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5E70DDD" w14:textId="77777777"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3CEFC718" w14:textId="77777777" w:rsidTr="00B1657F">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293CB6B"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AEFA4A2" w14:textId="77777777" w:rsidR="004D7C4E" w:rsidRPr="00763448" w:rsidRDefault="004D7C4E" w:rsidP="004D7C4E">
            <w:pPr>
              <w:pStyle w:val="af4"/>
              <w:jc w:val="center"/>
              <w:rPr>
                <w:rFonts w:ascii="Times New Roman" w:hAnsi="Times New Roman" w:cs="Times New Roman"/>
                <w:b/>
                <w:sz w:val="24"/>
              </w:rPr>
            </w:pPr>
            <w:r w:rsidRPr="00763448">
              <w:rPr>
                <w:rFonts w:ascii="Times New Roman" w:hAnsi="Times New Roman" w:cs="Times New Roman"/>
                <w:b/>
                <w:sz w:val="24"/>
              </w:rPr>
              <w:t>Пункт 3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68BAFBF" w14:textId="77777777" w:rsidR="004D7C4E" w:rsidRPr="00763448" w:rsidRDefault="004D7C4E" w:rsidP="004D7C4E">
            <w:pPr>
              <w:spacing w:after="0" w:line="240" w:lineRule="auto"/>
              <w:contextualSpacing/>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361.</w:t>
            </w:r>
            <w:r w:rsidRPr="00763448">
              <w:rPr>
                <w:rFonts w:ascii="Times New Roman" w:eastAsia="Times New Roman" w:hAnsi="Times New Roman" w:cs="Times New Roman"/>
                <w:color w:val="000000"/>
                <w:sz w:val="24"/>
                <w:szCs w:val="24"/>
              </w:rPr>
              <w:tab/>
              <w:t>Экологические требования к полигонам</w:t>
            </w:r>
          </w:p>
          <w:p w14:paraId="27E20483"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p>
          <w:p w14:paraId="24D3CC11"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3.</w:t>
            </w:r>
            <w:r w:rsidRPr="00763448">
              <w:rPr>
                <w:rFonts w:ascii="Times New Roman" w:hAnsi="Times New Roman" w:cs="Times New Roman"/>
                <w:sz w:val="24"/>
                <w:szCs w:val="24"/>
              </w:rPr>
              <w:tab/>
              <w:t>Захоронению без предварительной обработки могут подвергаться только неопасные отходы.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C485DAC" w14:textId="77777777" w:rsidR="004D7C4E" w:rsidRPr="00763448" w:rsidRDefault="004D7C4E" w:rsidP="004D7C4E">
            <w:pPr>
              <w:pStyle w:val="af4"/>
              <w:jc w:val="both"/>
              <w:rPr>
                <w:rFonts w:ascii="Times New Roman" w:hAnsi="Times New Roman" w:cs="Times New Roman"/>
                <w:sz w:val="24"/>
                <w:szCs w:val="24"/>
              </w:rPr>
            </w:pPr>
            <w:r w:rsidRPr="00763448">
              <w:rPr>
                <w:rFonts w:ascii="Times New Roman" w:hAnsi="Times New Roman" w:cs="Times New Roman"/>
                <w:sz w:val="24"/>
                <w:szCs w:val="24"/>
              </w:rPr>
              <w:t>Пункт 3 статьи 361 изложить в следующей редакции:</w:t>
            </w:r>
          </w:p>
          <w:p w14:paraId="2F3E83D9" w14:textId="77777777" w:rsidR="004D7C4E" w:rsidRPr="00763448" w:rsidRDefault="004D7C4E" w:rsidP="004D7C4E">
            <w:pPr>
              <w:pStyle w:val="af4"/>
              <w:jc w:val="both"/>
              <w:rPr>
                <w:rFonts w:ascii="Times New Roman" w:hAnsi="Times New Roman" w:cs="Times New Roman"/>
                <w:sz w:val="24"/>
              </w:rPr>
            </w:pPr>
            <w:r w:rsidRPr="00763448">
              <w:rPr>
                <w:rFonts w:ascii="Times New Roman" w:hAnsi="Times New Roman" w:cs="Times New Roman"/>
                <w:sz w:val="24"/>
                <w:szCs w:val="24"/>
              </w:rPr>
              <w:t xml:space="preserve">«3. Захоронению без предварительной обработки могут подвергаться только неопасные отходы, </w:t>
            </w:r>
            <w:r w:rsidRPr="00763448">
              <w:rPr>
                <w:rFonts w:ascii="Times New Roman" w:hAnsi="Times New Roman" w:cs="Times New Roman"/>
                <w:b/>
                <w:sz w:val="24"/>
                <w:szCs w:val="24"/>
              </w:rPr>
              <w:t>кроме той части коммунальных отходов и отходов строительства и демонтажа (согласно паспорта отходов), которые не подлежат переработке.».</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C54F91F" w14:textId="77777777" w:rsidR="004D7C4E" w:rsidRPr="00763448" w:rsidRDefault="004D7C4E" w:rsidP="004D7C4E">
            <w:pPr>
              <w:pStyle w:val="af4"/>
              <w:rPr>
                <w:rFonts w:ascii="Times New Roman" w:hAnsi="Times New Roman" w:cs="Times New Roman"/>
                <w:b/>
                <w:bCs/>
                <w:color w:val="FF0000"/>
                <w:sz w:val="24"/>
              </w:rPr>
            </w:pPr>
            <w:r w:rsidRPr="00763448">
              <w:rPr>
                <w:rFonts w:ascii="Times New Roman" w:eastAsia="Times New Roman" w:hAnsi="Times New Roman" w:cs="Times New Roman"/>
                <w:b/>
                <w:sz w:val="24"/>
                <w:szCs w:val="24"/>
              </w:rPr>
              <w:t>Комитет по вопросам экологии и природопользованию (ТШО)</w:t>
            </w:r>
          </w:p>
          <w:p w14:paraId="32E5D335" w14:textId="77777777" w:rsidR="004D7C4E" w:rsidRPr="00763448" w:rsidRDefault="004D7C4E" w:rsidP="004D7C4E">
            <w:pPr>
              <w:pStyle w:val="af4"/>
              <w:jc w:val="both"/>
              <w:rPr>
                <w:rFonts w:ascii="Times New Roman" w:eastAsia="Times New Roman" w:hAnsi="Times New Roman" w:cs="Times New Roman"/>
                <w:sz w:val="24"/>
                <w:szCs w:val="24"/>
              </w:rPr>
            </w:pPr>
          </w:p>
          <w:p w14:paraId="35E473E4" w14:textId="77777777" w:rsidR="004D7C4E" w:rsidRPr="00763448" w:rsidRDefault="004D7C4E" w:rsidP="004D7C4E">
            <w:pPr>
              <w:pStyle w:val="af4"/>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Даже с учетом сортировки в местах их образования, с выделением вторичного сырья (пластик, бумага и картон, металлолом, древесина, бетон, пищевые отходы) с целью передачи на вторичную переработку специализированным предприятиям, всегда будет часть, которая не соответствуют техническим условиям, необходимым для переработки.</w:t>
            </w:r>
            <w:r w:rsidRPr="00763448">
              <w:rPr>
                <w:rFonts w:ascii="Times New Roman" w:hAnsi="Times New Roman" w:cs="Times New Roman"/>
                <w:sz w:val="24"/>
                <w:szCs w:val="24"/>
              </w:rPr>
              <w:t xml:space="preserve"> В соответствии с Приказом Министра энергетики РК от 24 августа 2017 года № 296 О внесении изменений в приказ исполняющего обязанности Министра охраны окружающей среды Республики Казахстан от 2 августа 2007 года №244-п «Об утверждении перечней отходов для размещения на полигонах различных классов», либо не соответствуют техническим условиям, необходимым для переработки.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83ED14A" w14:textId="53E5723A"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5DCB512B" w14:textId="77777777" w:rsidTr="0037056A">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159A48E2"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AEABC93" w14:textId="42ADD6F3" w:rsidR="004D7C4E" w:rsidRPr="00763448" w:rsidRDefault="004D7C4E" w:rsidP="004D7C4E">
            <w:pPr>
              <w:pStyle w:val="af4"/>
              <w:jc w:val="both"/>
              <w:rPr>
                <w:rFonts w:ascii="Times New Roman" w:eastAsia="Times New Roman" w:hAnsi="Times New Roman" w:cs="Times New Roman"/>
                <w:b/>
                <w:bCs/>
                <w:sz w:val="24"/>
                <w:szCs w:val="24"/>
              </w:rPr>
            </w:pPr>
            <w:r w:rsidRPr="00763448">
              <w:rPr>
                <w:rFonts w:ascii="Times New Roman" w:hAnsi="Times New Roman" w:cs="Times New Roman"/>
                <w:b/>
                <w:bCs/>
                <w:sz w:val="24"/>
                <w:szCs w:val="24"/>
              </w:rPr>
              <w:t>Пункт 5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21C11DA"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361.</w:t>
            </w:r>
            <w:r w:rsidRPr="00763448">
              <w:rPr>
                <w:rFonts w:ascii="Times New Roman" w:hAnsi="Times New Roman" w:cs="Times New Roman"/>
                <w:bCs/>
                <w:color w:val="000000" w:themeColor="text1"/>
                <w:sz w:val="24"/>
                <w:szCs w:val="24"/>
                <w:lang w:val="kk-KZ"/>
              </w:rPr>
              <w:tab/>
              <w:t xml:space="preserve">Экологические требования к полигонам </w:t>
            </w:r>
          </w:p>
          <w:p w14:paraId="29E5AF6A"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6B873977"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5.</w:t>
            </w:r>
            <w:r w:rsidRPr="00763448">
              <w:rPr>
                <w:rFonts w:ascii="Times New Roman" w:hAnsi="Times New Roman" w:cs="Times New Roman"/>
                <w:bCs/>
                <w:color w:val="000000" w:themeColor="text1"/>
                <w:sz w:val="24"/>
                <w:szCs w:val="24"/>
                <w:lang w:val="kk-KZ"/>
              </w:rPr>
              <w:tab/>
              <w:t xml:space="preserve">Запрещается захоронение твердых бытовых отходов без их предварительной </w:t>
            </w:r>
            <w:r w:rsidRPr="00763448">
              <w:rPr>
                <w:rFonts w:ascii="Times New Roman" w:hAnsi="Times New Roman" w:cs="Times New Roman"/>
                <w:b/>
                <w:bCs/>
                <w:color w:val="000000" w:themeColor="text1"/>
                <w:sz w:val="24"/>
                <w:szCs w:val="24"/>
                <w:lang w:val="kk-KZ"/>
              </w:rPr>
              <w:t>обработки</w:t>
            </w:r>
            <w:r w:rsidRPr="00763448">
              <w:rPr>
                <w:rFonts w:ascii="Times New Roman" w:hAnsi="Times New Roman" w:cs="Times New Roman"/>
                <w:bCs/>
                <w:color w:val="000000" w:themeColor="text1"/>
                <w:sz w:val="24"/>
                <w:szCs w:val="24"/>
                <w:lang w:val="kk-KZ"/>
              </w:rPr>
              <w:t>.</w:t>
            </w:r>
          </w:p>
          <w:p w14:paraId="3DB480C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7A512F43" w14:textId="77777777" w:rsidR="004D7C4E" w:rsidRPr="00763448" w:rsidRDefault="004D7C4E" w:rsidP="004D7C4E">
            <w:pPr>
              <w:spacing w:after="0" w:line="240" w:lineRule="auto"/>
              <w:ind w:firstLine="397"/>
              <w:jc w:val="both"/>
              <w:rPr>
                <w:rFonts w:ascii="Times New Roman" w:hAnsi="Times New Roman" w:cs="Times New Roman"/>
                <w:bCs/>
                <w:iCs/>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0BCC6D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sz w:val="24"/>
                <w:szCs w:val="24"/>
              </w:rPr>
              <w:t>В пункте 5 статьи 361 слово «обработки» заменить словом «</w:t>
            </w:r>
            <w:r w:rsidRPr="00763448">
              <w:rPr>
                <w:rFonts w:ascii="Times New Roman" w:hAnsi="Times New Roman" w:cs="Times New Roman"/>
                <w:b/>
                <w:bCs/>
                <w:color w:val="000000" w:themeColor="text1"/>
                <w:sz w:val="24"/>
                <w:szCs w:val="24"/>
                <w:lang w:val="kk-KZ"/>
              </w:rPr>
              <w:t>сортировки»</w:t>
            </w:r>
            <w:r w:rsidRPr="00763448">
              <w:rPr>
                <w:rFonts w:ascii="Times New Roman" w:hAnsi="Times New Roman" w:cs="Times New Roman"/>
                <w:bCs/>
                <w:color w:val="000000" w:themeColor="text1"/>
                <w:sz w:val="24"/>
                <w:szCs w:val="24"/>
                <w:lang w:val="kk-KZ"/>
              </w:rPr>
              <w:t>.</w:t>
            </w:r>
          </w:p>
          <w:p w14:paraId="752494DE"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p>
          <w:p w14:paraId="1770116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178F11B5"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1581633"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6B587971"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3C37D8DD"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 xml:space="preserve">Проектом Экологического Кодекса предусмотрена норма по обязательной сортировке отходов что является важной стадией подготовки отходов к захоронению. Обработка (например, измельчение мусора) является факультативной задачей оператора полигона. </w:t>
            </w:r>
          </w:p>
          <w:p w14:paraId="4587770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78EDC16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542143F0"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1B383EF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57D3FEA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7ADCB7E9"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008859CA"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09E93C7B"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53C1E099"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66A703AD" w14:textId="77777777" w:rsidR="004D7C4E" w:rsidRPr="00763448" w:rsidRDefault="004D7C4E" w:rsidP="004D7C4E">
            <w:pPr>
              <w:spacing w:after="0" w:line="240" w:lineRule="auto"/>
              <w:ind w:firstLine="397"/>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044E328" w14:textId="77777777"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3914375B" w14:textId="77777777" w:rsidTr="0037056A">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5BF5BE14"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D89EED6" w14:textId="4FD22F7A" w:rsidR="004D7C4E" w:rsidRPr="00763448" w:rsidRDefault="004D7C4E" w:rsidP="004D7C4E">
            <w:pPr>
              <w:pStyle w:val="af4"/>
              <w:jc w:val="both"/>
              <w:rPr>
                <w:rFonts w:ascii="Times New Roman" w:eastAsia="Times New Roman" w:hAnsi="Times New Roman" w:cs="Times New Roman"/>
                <w:b/>
                <w:sz w:val="24"/>
                <w:szCs w:val="24"/>
              </w:rPr>
            </w:pPr>
            <w:r w:rsidRPr="00763448">
              <w:rPr>
                <w:rFonts w:ascii="Times New Roman" w:hAnsi="Times New Roman" w:cs="Times New Roman"/>
                <w:b/>
                <w:bCs/>
                <w:sz w:val="24"/>
                <w:szCs w:val="24"/>
              </w:rPr>
              <w:t>Пункт 5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D742E0A" w14:textId="77777777" w:rsidR="004D7C4E" w:rsidRPr="00763448" w:rsidRDefault="004D7C4E" w:rsidP="004D7C4E">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Статья 361.</w:t>
            </w:r>
            <w:r w:rsidRPr="00763448">
              <w:rPr>
                <w:rFonts w:ascii="Times New Roman" w:hAnsi="Times New Roman" w:cs="Times New Roman"/>
                <w:sz w:val="24"/>
                <w:szCs w:val="24"/>
              </w:rPr>
              <w:tab/>
              <w:t xml:space="preserve">Экологические требования к полигонам </w:t>
            </w:r>
          </w:p>
          <w:p w14:paraId="7D1723D9" w14:textId="77777777" w:rsidR="004D7C4E" w:rsidRPr="00763448" w:rsidRDefault="004D7C4E" w:rsidP="004D7C4E">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w:t>
            </w:r>
          </w:p>
          <w:p w14:paraId="7BC74373" w14:textId="77777777" w:rsidR="004D7C4E" w:rsidRPr="00763448" w:rsidRDefault="004D7C4E" w:rsidP="004D7C4E">
            <w:pPr>
              <w:suppressAutoHyphens/>
              <w:spacing w:line="240" w:lineRule="auto"/>
              <w:ind w:firstLine="397"/>
              <w:jc w:val="both"/>
              <w:rPr>
                <w:rFonts w:ascii="Times New Roman" w:hAnsi="Times New Roman" w:cs="Times New Roman"/>
                <w:b/>
                <w:sz w:val="24"/>
                <w:szCs w:val="24"/>
              </w:rPr>
            </w:pPr>
            <w:r w:rsidRPr="00763448">
              <w:rPr>
                <w:rFonts w:ascii="Times New Roman" w:hAnsi="Times New Roman" w:cs="Times New Roman"/>
                <w:b/>
                <w:sz w:val="24"/>
                <w:szCs w:val="24"/>
              </w:rPr>
              <w:t>5.</w:t>
            </w:r>
            <w:r w:rsidRPr="00763448">
              <w:rPr>
                <w:rFonts w:ascii="Times New Roman" w:hAnsi="Times New Roman" w:cs="Times New Roman"/>
                <w:b/>
                <w:sz w:val="24"/>
                <w:szCs w:val="24"/>
              </w:rPr>
              <w:tab/>
              <w:t>Запрещается захоронение твердых бытовых отходов без их предварительной обработки.</w:t>
            </w:r>
          </w:p>
          <w:p w14:paraId="2F9C8553" w14:textId="26738A4A" w:rsidR="004D7C4E" w:rsidRPr="00763448" w:rsidRDefault="004D7C4E" w:rsidP="004D7C4E">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98D07EF" w14:textId="77777777" w:rsidR="004D7C4E" w:rsidRPr="00763448" w:rsidRDefault="004D7C4E" w:rsidP="004D7C4E">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Пункт 5 статьи 361 изложить в следующей редакции:</w:t>
            </w:r>
          </w:p>
          <w:p w14:paraId="22B3851D" w14:textId="72762780" w:rsidR="004D7C4E" w:rsidRPr="00763448" w:rsidRDefault="004D7C4E" w:rsidP="004D7C4E">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sz w:val="24"/>
                <w:szCs w:val="24"/>
              </w:rPr>
              <w:t>«</w:t>
            </w:r>
            <w:r w:rsidRPr="00763448">
              <w:rPr>
                <w:rFonts w:ascii="Times New Roman" w:hAnsi="Times New Roman" w:cs="Times New Roman"/>
                <w:b/>
                <w:sz w:val="24"/>
                <w:szCs w:val="24"/>
              </w:rPr>
              <w:t xml:space="preserve">5. </w:t>
            </w:r>
            <w:r w:rsidRPr="00763448">
              <w:rPr>
                <w:rFonts w:ascii="Times New Roman" w:hAnsi="Times New Roman" w:cs="Times New Roman"/>
                <w:b/>
                <w:sz w:val="24"/>
                <w:szCs w:val="24"/>
              </w:rPr>
              <w:tab/>
              <w:t>Перечень обязательных операций по восстановлению твёрдых бытовых отходов перед их захоронением определяется региональной программой управления отходами.».</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9D644DF" w14:textId="77777777" w:rsidR="004D7C4E" w:rsidRPr="00763448" w:rsidRDefault="004D7C4E" w:rsidP="004D7C4E">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6C1D0416" w14:textId="77777777" w:rsidR="004D7C4E" w:rsidRPr="00763448" w:rsidRDefault="004D7C4E" w:rsidP="004D7C4E">
            <w:pPr>
              <w:spacing w:line="240" w:lineRule="auto"/>
              <w:ind w:firstLine="397"/>
              <w:jc w:val="both"/>
              <w:rPr>
                <w:rFonts w:ascii="Times New Roman" w:hAnsi="Times New Roman" w:cs="Times New Roman"/>
                <w:b/>
                <w:bCs/>
                <w:sz w:val="24"/>
                <w:szCs w:val="24"/>
              </w:rPr>
            </w:pPr>
          </w:p>
          <w:p w14:paraId="3032C178" w14:textId="77777777" w:rsidR="004D7C4E" w:rsidRPr="00763448" w:rsidRDefault="004D7C4E" w:rsidP="004D7C4E">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 xml:space="preserve">В предлагаемой редакции ЭК не дается определение понятию «предварительная обработка». </w:t>
            </w:r>
          </w:p>
          <w:p w14:paraId="2634EDA4" w14:textId="77777777" w:rsidR="004D7C4E" w:rsidRPr="00763448" w:rsidRDefault="004D7C4E" w:rsidP="004D7C4E">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Согласно ст. 331 п.2. предлагаемой редакции ЭК,  предшествующей операцией перед «удалением отходов» является операция «восстановление отходов».</w:t>
            </w:r>
          </w:p>
          <w:p w14:paraId="5C0679B5" w14:textId="578D6646" w:rsidR="004D7C4E" w:rsidRPr="00763448" w:rsidRDefault="004D7C4E" w:rsidP="004D7C4E">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В рамках новой концепции предлагается наделить полномочиями в отношении запретительных мер местные исполнительные органы в области охраны окружающей среды, устанавливая их в региональной программе по управлению отходами.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F77FC3A" w14:textId="77777777"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76AB7138" w14:textId="77777777" w:rsidTr="0037056A">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579C6251"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574A979" w14:textId="66996006" w:rsidR="004D7C4E" w:rsidRPr="00763448" w:rsidRDefault="004D7C4E" w:rsidP="004D7C4E">
            <w:pPr>
              <w:pStyle w:val="af4"/>
              <w:jc w:val="both"/>
              <w:rPr>
                <w:rFonts w:ascii="Times New Roman" w:eastAsia="Times New Roman" w:hAnsi="Times New Roman" w:cs="Times New Roman"/>
                <w:b/>
                <w:bCs/>
                <w:sz w:val="24"/>
                <w:szCs w:val="24"/>
              </w:rPr>
            </w:pPr>
            <w:r w:rsidRPr="00763448">
              <w:rPr>
                <w:rFonts w:ascii="Times New Roman" w:hAnsi="Times New Roman" w:cs="Times New Roman"/>
                <w:b/>
                <w:bCs/>
                <w:sz w:val="24"/>
                <w:szCs w:val="24"/>
              </w:rPr>
              <w:t>Пункты 5, 9, 12 и 14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505A2CB"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361.</w:t>
            </w:r>
            <w:r w:rsidRPr="00763448">
              <w:rPr>
                <w:rFonts w:ascii="Times New Roman" w:hAnsi="Times New Roman" w:cs="Times New Roman"/>
                <w:bCs/>
                <w:color w:val="000000" w:themeColor="text1"/>
                <w:sz w:val="24"/>
                <w:szCs w:val="24"/>
                <w:lang w:val="kk-KZ"/>
              </w:rPr>
              <w:tab/>
              <w:t xml:space="preserve">Экологические требования к полигонам </w:t>
            </w:r>
          </w:p>
          <w:p w14:paraId="64430CB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7B4B2FC0"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5.</w:t>
            </w:r>
            <w:r w:rsidRPr="00763448">
              <w:rPr>
                <w:rFonts w:ascii="Times New Roman" w:hAnsi="Times New Roman" w:cs="Times New Roman"/>
                <w:bCs/>
                <w:color w:val="000000" w:themeColor="text1"/>
                <w:sz w:val="24"/>
                <w:szCs w:val="24"/>
                <w:lang w:val="kk-KZ"/>
              </w:rPr>
              <w:tab/>
              <w:t xml:space="preserve">Запрещается захоронение твердых бытовых отходов без их предварительной </w:t>
            </w:r>
            <w:r w:rsidRPr="00763448">
              <w:rPr>
                <w:rFonts w:ascii="Times New Roman" w:hAnsi="Times New Roman" w:cs="Times New Roman"/>
                <w:b/>
                <w:bCs/>
                <w:color w:val="000000" w:themeColor="text1"/>
                <w:sz w:val="24"/>
                <w:szCs w:val="24"/>
                <w:lang w:val="kk-KZ"/>
              </w:rPr>
              <w:t>обработки</w:t>
            </w:r>
            <w:r w:rsidRPr="00763448">
              <w:rPr>
                <w:rFonts w:ascii="Times New Roman" w:hAnsi="Times New Roman" w:cs="Times New Roman"/>
                <w:bCs/>
                <w:color w:val="000000" w:themeColor="text1"/>
                <w:sz w:val="24"/>
                <w:szCs w:val="24"/>
                <w:lang w:val="kk-KZ"/>
              </w:rPr>
              <w:t>.</w:t>
            </w:r>
          </w:p>
          <w:p w14:paraId="0E73DB3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0DAD1683"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9.</w:t>
            </w:r>
            <w:r w:rsidRPr="00763448">
              <w:rPr>
                <w:rFonts w:ascii="Times New Roman" w:hAnsi="Times New Roman" w:cs="Times New Roman"/>
                <w:bCs/>
                <w:color w:val="000000" w:themeColor="text1"/>
                <w:sz w:val="24"/>
                <w:szCs w:val="24"/>
                <w:lang w:val="kk-KZ"/>
              </w:rPr>
              <w:tab/>
              <w:t>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государственными нормативами в области архитектуры, градостроительства и строительства, национальными стандартами, включенными в перечень, утвержденный уполномоченным органом в области охраны окружающей среды.</w:t>
            </w:r>
          </w:p>
          <w:p w14:paraId="4445510B"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3242E857"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12.</w:t>
            </w:r>
            <w:r w:rsidRPr="00763448">
              <w:rPr>
                <w:rFonts w:ascii="Times New Roman" w:hAnsi="Times New Roman" w:cs="Times New Roman"/>
                <w:bCs/>
                <w:color w:val="000000" w:themeColor="text1"/>
                <w:sz w:val="24"/>
                <w:szCs w:val="24"/>
                <w:lang w:val="kk-KZ"/>
              </w:rPr>
              <w:tab/>
              <w:t>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p w14:paraId="4BD8272C"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Под биоразлагаемыми отходами понимаются отходы, которые способны подвергаться анаэробному или аэробному разложению, в том числе отходы садов, парков, пищевых продуктов, приготовления пищи, сопоставимые с отходами пищевой промышленности, макулатура.</w:t>
            </w:r>
          </w:p>
          <w:p w14:paraId="3E63AD7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11023F9E"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14.</w:t>
            </w:r>
            <w:r w:rsidRPr="00763448">
              <w:rPr>
                <w:rFonts w:ascii="Times New Roman" w:hAnsi="Times New Roman" w:cs="Times New Roman"/>
                <w:bCs/>
                <w:color w:val="000000" w:themeColor="text1"/>
                <w:sz w:val="24"/>
                <w:szCs w:val="24"/>
                <w:lang w:val="kk-KZ"/>
              </w:rPr>
              <w:tab/>
              <w:t xml:space="preserve">Организация работ на полигоне определяется технологической схемой эксплуатации полигона, </w:t>
            </w:r>
            <w:r w:rsidRPr="00763448">
              <w:rPr>
                <w:rFonts w:ascii="Times New Roman" w:hAnsi="Times New Roman" w:cs="Times New Roman"/>
                <w:b/>
                <w:bCs/>
                <w:color w:val="000000" w:themeColor="text1"/>
                <w:sz w:val="24"/>
                <w:szCs w:val="24"/>
                <w:lang w:val="kk-KZ"/>
              </w:rPr>
              <w:t>разрабатываемой в составе проекта строительства полигона</w:t>
            </w:r>
            <w:r w:rsidRPr="00763448">
              <w:rPr>
                <w:rFonts w:ascii="Times New Roman" w:hAnsi="Times New Roman" w:cs="Times New Roman"/>
                <w:bCs/>
                <w:color w:val="000000" w:themeColor="text1"/>
                <w:sz w:val="24"/>
                <w:szCs w:val="24"/>
                <w:lang w:val="kk-KZ"/>
              </w:rPr>
              <w:t xml:space="preserve">, и должна обеспечивать охрану окружающей среды, максимальную производительность средств механизации и технику безопасности. </w:t>
            </w:r>
          </w:p>
          <w:p w14:paraId="1E4F494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07965DF4" w14:textId="77777777" w:rsidR="004D7C4E" w:rsidRPr="00763448" w:rsidRDefault="004D7C4E" w:rsidP="004D7C4E">
            <w:pPr>
              <w:spacing w:after="0" w:line="240" w:lineRule="auto"/>
              <w:ind w:firstLine="397"/>
              <w:jc w:val="both"/>
              <w:rPr>
                <w:rFonts w:ascii="Times New Roman" w:hAnsi="Times New Roman" w:cs="Times New Roman"/>
                <w:bCs/>
                <w:iCs/>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2BAB0BC" w14:textId="77777777" w:rsidR="004D7C4E" w:rsidRPr="00763448" w:rsidRDefault="004D7C4E" w:rsidP="004D7C4E">
            <w:pPr>
              <w:widowControl w:val="0"/>
              <w:spacing w:after="0" w:line="240" w:lineRule="auto"/>
              <w:ind w:firstLine="320"/>
              <w:jc w:val="both"/>
              <w:rPr>
                <w:rFonts w:ascii="Times New Roman" w:hAnsi="Times New Roman" w:cs="Times New Roman"/>
                <w:sz w:val="24"/>
                <w:szCs w:val="24"/>
              </w:rPr>
            </w:pPr>
            <w:r w:rsidRPr="00763448">
              <w:rPr>
                <w:rFonts w:ascii="Times New Roman" w:hAnsi="Times New Roman" w:cs="Times New Roman"/>
                <w:sz w:val="24"/>
                <w:szCs w:val="24"/>
              </w:rPr>
              <w:t>Пункты 5, 9, 12 и 14 статьи 361изложить в следующей редакции:</w:t>
            </w:r>
          </w:p>
          <w:p w14:paraId="2F1AFFE1"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sz w:val="24"/>
                <w:szCs w:val="24"/>
              </w:rPr>
              <w:t>«</w:t>
            </w:r>
            <w:r w:rsidRPr="00763448">
              <w:rPr>
                <w:rFonts w:ascii="Times New Roman" w:hAnsi="Times New Roman" w:cs="Times New Roman"/>
                <w:bCs/>
                <w:color w:val="000000" w:themeColor="text1"/>
                <w:sz w:val="24"/>
                <w:szCs w:val="24"/>
                <w:lang w:val="kk-KZ"/>
              </w:rPr>
              <w:t>5.</w:t>
            </w:r>
            <w:r w:rsidRPr="00763448">
              <w:rPr>
                <w:rFonts w:ascii="Times New Roman" w:hAnsi="Times New Roman" w:cs="Times New Roman"/>
                <w:bCs/>
                <w:color w:val="000000" w:themeColor="text1"/>
                <w:sz w:val="24"/>
                <w:szCs w:val="24"/>
                <w:lang w:val="kk-KZ"/>
              </w:rPr>
              <w:tab/>
              <w:t xml:space="preserve">Запрещается захоронение твердых бытовых отходов без их предварительной </w:t>
            </w:r>
            <w:r w:rsidRPr="00763448">
              <w:rPr>
                <w:rFonts w:ascii="Times New Roman" w:hAnsi="Times New Roman" w:cs="Times New Roman"/>
                <w:b/>
                <w:bCs/>
                <w:color w:val="000000" w:themeColor="text1"/>
                <w:sz w:val="24"/>
                <w:szCs w:val="24"/>
                <w:lang w:val="kk-KZ"/>
              </w:rPr>
              <w:t>сортировки</w:t>
            </w:r>
            <w:r w:rsidRPr="00763448">
              <w:rPr>
                <w:rFonts w:ascii="Times New Roman" w:hAnsi="Times New Roman" w:cs="Times New Roman"/>
                <w:bCs/>
                <w:color w:val="000000" w:themeColor="text1"/>
                <w:sz w:val="24"/>
                <w:szCs w:val="24"/>
                <w:lang w:val="kk-KZ"/>
              </w:rPr>
              <w:t>.</w:t>
            </w:r>
          </w:p>
          <w:p w14:paraId="39D71D93"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p>
          <w:p w14:paraId="0C966B2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9.</w:t>
            </w:r>
            <w:r w:rsidRPr="00763448">
              <w:rPr>
                <w:rFonts w:ascii="Times New Roman" w:hAnsi="Times New Roman" w:cs="Times New Roman"/>
                <w:bCs/>
                <w:color w:val="000000" w:themeColor="text1"/>
                <w:sz w:val="24"/>
                <w:szCs w:val="24"/>
                <w:lang w:val="kk-KZ"/>
              </w:rPr>
              <w:tab/>
              <w:t xml:space="preserve">Полигоны твердых бытовых отходов, </w:t>
            </w:r>
            <w:r w:rsidRPr="00763448">
              <w:rPr>
                <w:rFonts w:ascii="Times New Roman" w:hAnsi="Times New Roman" w:cs="Times New Roman"/>
                <w:b/>
                <w:bCs/>
                <w:color w:val="000000" w:themeColor="text1"/>
                <w:sz w:val="24"/>
                <w:szCs w:val="24"/>
                <w:lang w:val="kk-KZ"/>
              </w:rPr>
              <w:t>за исключением полигонов захоронения отходов малой мощности</w:t>
            </w:r>
            <w:r w:rsidRPr="00763448">
              <w:rPr>
                <w:rFonts w:ascii="Times New Roman" w:hAnsi="Times New Roman" w:cs="Times New Roman"/>
                <w:bCs/>
                <w:color w:val="000000" w:themeColor="text1"/>
                <w:sz w:val="24"/>
                <w:szCs w:val="24"/>
                <w:lang w:val="kk-KZ"/>
              </w:rPr>
              <w:t>,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государственными нормативами в области архитектуры, градостроительства и строительства, национальными стандартами, включенными в перечень, утвержденный уполномоченным органом в области охраны окружающей среды.</w:t>
            </w:r>
          </w:p>
          <w:p w14:paraId="01991CA6"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p>
          <w:p w14:paraId="69ECB43D"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12.</w:t>
            </w:r>
            <w:r w:rsidRPr="00763448">
              <w:rPr>
                <w:rFonts w:ascii="Times New Roman" w:hAnsi="Times New Roman" w:cs="Times New Roman"/>
                <w:bCs/>
                <w:color w:val="000000" w:themeColor="text1"/>
                <w:sz w:val="24"/>
                <w:szCs w:val="24"/>
                <w:lang w:val="kk-KZ"/>
              </w:rPr>
              <w:tab/>
              <w:t>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p w14:paraId="38CB813F"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 xml:space="preserve">Под биоразлагаемыми отходами понимаются отходы, которые способны подвергаться анаэробному или аэробному разложению, в том числе отходы садов, парков, пищевых продуктов, приготовления пищи, сопоставимые с отходами пищевой промышленности, </w:t>
            </w:r>
            <w:r w:rsidRPr="00763448">
              <w:rPr>
                <w:rFonts w:ascii="Times New Roman" w:hAnsi="Times New Roman" w:cs="Times New Roman"/>
                <w:b/>
                <w:bCs/>
                <w:color w:val="000000" w:themeColor="text1"/>
                <w:sz w:val="24"/>
                <w:szCs w:val="24"/>
                <w:lang w:val="kk-KZ"/>
              </w:rPr>
              <w:t>осадок сточных вод,</w:t>
            </w:r>
            <w:r w:rsidRPr="00763448">
              <w:rPr>
                <w:rFonts w:ascii="Times New Roman" w:hAnsi="Times New Roman" w:cs="Times New Roman"/>
                <w:bCs/>
                <w:color w:val="000000" w:themeColor="text1"/>
                <w:sz w:val="24"/>
                <w:szCs w:val="24"/>
                <w:lang w:val="kk-KZ"/>
              </w:rPr>
              <w:t xml:space="preserve"> </w:t>
            </w:r>
            <w:r w:rsidRPr="00763448">
              <w:rPr>
                <w:rFonts w:ascii="Times New Roman" w:hAnsi="Times New Roman" w:cs="Times New Roman"/>
                <w:b/>
                <w:bCs/>
                <w:color w:val="000000" w:themeColor="text1"/>
                <w:sz w:val="24"/>
                <w:szCs w:val="24"/>
                <w:lang w:val="kk-KZ"/>
              </w:rPr>
              <w:t>не подлежащая переработке бумага и картон</w:t>
            </w:r>
            <w:r w:rsidRPr="00763448">
              <w:rPr>
                <w:rFonts w:ascii="Times New Roman" w:hAnsi="Times New Roman" w:cs="Times New Roman"/>
                <w:bCs/>
                <w:color w:val="000000" w:themeColor="text1"/>
                <w:sz w:val="24"/>
                <w:szCs w:val="24"/>
                <w:lang w:val="kk-KZ"/>
              </w:rPr>
              <w:t>.</w:t>
            </w:r>
          </w:p>
          <w:p w14:paraId="722A213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14.</w:t>
            </w:r>
            <w:r w:rsidRPr="00763448">
              <w:rPr>
                <w:rFonts w:ascii="Times New Roman" w:hAnsi="Times New Roman" w:cs="Times New Roman"/>
                <w:bCs/>
                <w:color w:val="000000" w:themeColor="text1"/>
                <w:sz w:val="24"/>
                <w:szCs w:val="24"/>
                <w:lang w:val="kk-KZ"/>
              </w:rPr>
              <w:tab/>
              <w:t xml:space="preserve">Организация работ на полигоне определяется технологической схемой эксплуатации полигона, и должна обеспечивать охрану окружающей среды, максимальную производительность средств механизации и технику безопасности.». </w:t>
            </w:r>
          </w:p>
          <w:p w14:paraId="5548C77E"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2E9F08B2"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41A1380"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576AF076"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3C97CC57"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r w:rsidRPr="00763448">
              <w:rPr>
                <w:rFonts w:ascii="Times New Roman" w:hAnsi="Times New Roman" w:cs="Times New Roman"/>
                <w:bCs/>
                <w:color w:val="000000" w:themeColor="text1"/>
                <w:sz w:val="24"/>
                <w:szCs w:val="24"/>
                <w:u w:val="single"/>
              </w:rPr>
              <w:t>По пункту 5:</w:t>
            </w:r>
          </w:p>
          <w:p w14:paraId="2686E78B"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 xml:space="preserve">Проектом Экологического Кодекса предусмотрена норма по обязательной сортировке отходов что является важной стадией подготовки отходов к захоронению. Обработка (например, измельчение мусора) является факультативной задачей оператора полигона. </w:t>
            </w:r>
          </w:p>
          <w:p w14:paraId="206D9358"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r w:rsidRPr="00763448">
              <w:rPr>
                <w:rFonts w:ascii="Times New Roman" w:hAnsi="Times New Roman" w:cs="Times New Roman"/>
                <w:bCs/>
                <w:color w:val="000000" w:themeColor="text1"/>
                <w:sz w:val="24"/>
                <w:szCs w:val="24"/>
                <w:u w:val="single"/>
              </w:rPr>
              <w:t>По пункту 9:</w:t>
            </w:r>
          </w:p>
          <w:p w14:paraId="26BA5443"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 xml:space="preserve">Полигоны малой мощности необходимо освободить от перечисляемых требований в связи с их технической нецелесообразностью.  Так, на полигонах малой мощности не образуется такой объем свалочного газа и фильтрата, который экономически целесообразно перерабатывать. </w:t>
            </w:r>
          </w:p>
          <w:p w14:paraId="553F582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7A255A0E"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05FCCA6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4DED292E"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r w:rsidRPr="00763448">
              <w:rPr>
                <w:rFonts w:ascii="Times New Roman" w:hAnsi="Times New Roman" w:cs="Times New Roman"/>
                <w:bCs/>
                <w:color w:val="000000" w:themeColor="text1"/>
                <w:sz w:val="24"/>
                <w:szCs w:val="24"/>
                <w:u w:val="single"/>
              </w:rPr>
              <w:t>По пункту 12:</w:t>
            </w:r>
          </w:p>
          <w:p w14:paraId="1E51B529"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К органическим отходам могут относиться осадок сточных вод, а также не подлежащая переработке бумага и картон.</w:t>
            </w:r>
          </w:p>
          <w:p w14:paraId="3F9FAB81"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r w:rsidRPr="00763448">
              <w:rPr>
                <w:rFonts w:ascii="Times New Roman" w:hAnsi="Times New Roman" w:cs="Times New Roman"/>
                <w:bCs/>
                <w:color w:val="000000" w:themeColor="text1"/>
                <w:sz w:val="24"/>
                <w:szCs w:val="24"/>
                <w:u w:val="single"/>
              </w:rPr>
              <w:t>По пункту 14:</w:t>
            </w:r>
          </w:p>
          <w:p w14:paraId="6B8343E2"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Слова «разрабатываемой в составе проекта строительства полигона» в данном случае не несут достаточную смысловую нагрузку. Отсылка к проекту строительства создает коррупциогенные риски, когда проверяющий начинает требовать не только технологическую схему эксплуатации, но и весь проект строительства, который не имеет прямого отношения к вопросу организации работ на полигоне.</w:t>
            </w:r>
          </w:p>
          <w:p w14:paraId="25D03502"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3F8E439A"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4FC4356C"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35425F3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4E4B281B"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344E61F6"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261D7134" w14:textId="77777777" w:rsidR="004D7C4E" w:rsidRPr="00763448" w:rsidRDefault="004D7C4E" w:rsidP="004D7C4E">
            <w:pPr>
              <w:spacing w:after="0" w:line="240" w:lineRule="auto"/>
              <w:ind w:firstLine="397"/>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28C97E1" w14:textId="77777777"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250B10F4" w14:textId="77777777" w:rsidTr="00B1657F">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7537BAE0"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609230D" w14:textId="68068DC5" w:rsidR="004D7C4E" w:rsidRPr="00763448" w:rsidRDefault="004D7C4E" w:rsidP="004D7C4E">
            <w:pPr>
              <w:pStyle w:val="af4"/>
              <w:jc w:val="both"/>
              <w:rPr>
                <w:rFonts w:ascii="Times New Roman" w:hAnsi="Times New Roman" w:cs="Times New Roman"/>
                <w:b/>
                <w:sz w:val="24"/>
              </w:rPr>
            </w:pPr>
            <w:r w:rsidRPr="00763448">
              <w:rPr>
                <w:rFonts w:ascii="Times New Roman" w:eastAsia="Times New Roman" w:hAnsi="Times New Roman" w:cs="Times New Roman"/>
                <w:b/>
                <w:sz w:val="24"/>
                <w:szCs w:val="24"/>
              </w:rPr>
              <w:t>Абзац первый пункта 6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E79AE22" w14:textId="77777777" w:rsidR="004D7C4E" w:rsidRPr="00763448" w:rsidRDefault="004D7C4E" w:rsidP="004D7C4E">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Статья 361. Экологические требования к полигонам </w:t>
            </w:r>
          </w:p>
          <w:p w14:paraId="7D1A39F2" w14:textId="77777777" w:rsidR="004D7C4E" w:rsidRPr="00763448" w:rsidRDefault="004D7C4E" w:rsidP="004D7C4E">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6. </w:t>
            </w:r>
            <w:r w:rsidRPr="00763448">
              <w:rPr>
                <w:rFonts w:ascii="Times New Roman" w:hAnsi="Times New Roman" w:cs="Times New Roman"/>
                <w:b/>
                <w:bCs/>
                <w:iCs/>
                <w:sz w:val="24"/>
                <w:szCs w:val="24"/>
              </w:rPr>
              <w:t xml:space="preserve">Критерии </w:t>
            </w:r>
            <w:r w:rsidRPr="00763448">
              <w:rPr>
                <w:rFonts w:ascii="Times New Roman" w:hAnsi="Times New Roman" w:cs="Times New Roman"/>
                <w:bCs/>
                <w:iCs/>
                <w:sz w:val="24"/>
                <w:szCs w:val="24"/>
              </w:rPr>
              <w:t xml:space="preserve">для приема отходов на полигоне определенного класса </w:t>
            </w:r>
            <w:r w:rsidRPr="00763448">
              <w:rPr>
                <w:rFonts w:ascii="Times New Roman" w:hAnsi="Times New Roman" w:cs="Times New Roman"/>
                <w:b/>
                <w:bCs/>
                <w:iCs/>
                <w:sz w:val="24"/>
                <w:szCs w:val="24"/>
              </w:rPr>
              <w:t>определяются следующим:</w:t>
            </w:r>
          </w:p>
          <w:p w14:paraId="57929757"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22DF2D2"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абзац первый пункта 6 статьи 361 изложить в следующей редакции:</w:t>
            </w:r>
          </w:p>
          <w:p w14:paraId="67C95082"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«6. </w:t>
            </w:r>
            <w:r w:rsidRPr="00763448">
              <w:rPr>
                <w:rFonts w:ascii="Times New Roman" w:hAnsi="Times New Roman" w:cs="Times New Roman"/>
                <w:b/>
                <w:bCs/>
                <w:color w:val="000000"/>
                <w:sz w:val="24"/>
                <w:szCs w:val="24"/>
              </w:rPr>
              <w:t>Определение</w:t>
            </w:r>
            <w:r w:rsidRPr="00763448">
              <w:rPr>
                <w:rFonts w:ascii="Times New Roman" w:hAnsi="Times New Roman" w:cs="Times New Roman"/>
                <w:color w:val="000000"/>
                <w:sz w:val="24"/>
                <w:szCs w:val="24"/>
              </w:rPr>
              <w:t xml:space="preserve"> критери</w:t>
            </w:r>
            <w:r w:rsidRPr="00763448">
              <w:rPr>
                <w:rFonts w:ascii="Times New Roman" w:hAnsi="Times New Roman" w:cs="Times New Roman"/>
                <w:b/>
                <w:bCs/>
                <w:color w:val="000000"/>
                <w:sz w:val="24"/>
                <w:szCs w:val="24"/>
              </w:rPr>
              <w:t>ев</w:t>
            </w:r>
            <w:r w:rsidRPr="00763448">
              <w:rPr>
                <w:rFonts w:ascii="Times New Roman" w:hAnsi="Times New Roman" w:cs="Times New Roman"/>
                <w:color w:val="000000"/>
                <w:sz w:val="24"/>
                <w:szCs w:val="24"/>
              </w:rPr>
              <w:t xml:space="preserve"> для приема отходов на полигоне определенного класс</w:t>
            </w:r>
            <w:r w:rsidRPr="00763448">
              <w:rPr>
                <w:rFonts w:ascii="Times New Roman" w:hAnsi="Times New Roman" w:cs="Times New Roman"/>
                <w:b/>
                <w:bCs/>
                <w:color w:val="000000"/>
                <w:sz w:val="24"/>
                <w:szCs w:val="24"/>
              </w:rPr>
              <w:t>а</w:t>
            </w:r>
            <w:r w:rsidRPr="00763448">
              <w:rPr>
                <w:rFonts w:ascii="Times New Roman" w:hAnsi="Times New Roman" w:cs="Times New Roman"/>
                <w:color w:val="000000"/>
                <w:sz w:val="24"/>
                <w:szCs w:val="24"/>
              </w:rPr>
              <w:t>:»;</w:t>
            </w:r>
          </w:p>
          <w:p w14:paraId="2DC4DAEB" w14:textId="77777777" w:rsidR="004D7C4E" w:rsidRPr="00763448" w:rsidRDefault="004D7C4E" w:rsidP="004D7C4E">
            <w:pPr>
              <w:pStyle w:val="af4"/>
              <w:jc w:val="both"/>
              <w:rPr>
                <w:rFonts w:ascii="Times New Roman" w:hAnsi="Times New Roman" w:cs="Times New Roman"/>
                <w:sz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1226C8F" w14:textId="77777777" w:rsidR="004D7C4E" w:rsidRPr="00763448" w:rsidRDefault="004D7C4E" w:rsidP="004D7C4E">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0AB81EB" w14:textId="77777777" w:rsidR="004D7C4E" w:rsidRPr="00763448" w:rsidRDefault="004D7C4E" w:rsidP="004D7C4E">
            <w:pPr>
              <w:spacing w:after="0" w:line="240" w:lineRule="auto"/>
              <w:ind w:firstLine="397"/>
              <w:contextualSpacing/>
              <w:jc w:val="both"/>
              <w:rPr>
                <w:rFonts w:ascii="Times New Roman" w:eastAsia="Times New Roman" w:hAnsi="Times New Roman" w:cs="Times New Roman"/>
                <w:b/>
                <w:sz w:val="24"/>
                <w:szCs w:val="24"/>
              </w:rPr>
            </w:pPr>
          </w:p>
          <w:p w14:paraId="740F3BF0" w14:textId="1EA3D14A" w:rsidR="004D7C4E" w:rsidRPr="00763448" w:rsidRDefault="004D7C4E" w:rsidP="004D7C4E">
            <w:pPr>
              <w:pStyle w:val="af4"/>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77B6CD6" w14:textId="245C0BFD"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20780A71" w14:textId="77777777" w:rsidTr="00B1657F">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55B5BAEF"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7D14D26" w14:textId="77777777" w:rsidR="004D7C4E" w:rsidRPr="00763448" w:rsidRDefault="004D7C4E" w:rsidP="004D7C4E">
            <w:pPr>
              <w:pStyle w:val="af4"/>
              <w:jc w:val="both"/>
              <w:rPr>
                <w:rFonts w:ascii="Times New Roman" w:hAnsi="Times New Roman" w:cs="Times New Roman"/>
                <w:b/>
                <w:sz w:val="24"/>
              </w:rPr>
            </w:pPr>
            <w:r w:rsidRPr="00763448">
              <w:rPr>
                <w:rFonts w:ascii="Times New Roman" w:hAnsi="Times New Roman" w:cs="Times New Roman"/>
                <w:b/>
                <w:sz w:val="24"/>
              </w:rPr>
              <w:t>Пункт 8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3897AFA"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361.</w:t>
            </w:r>
            <w:r w:rsidRPr="00763448">
              <w:rPr>
                <w:rFonts w:ascii="Times New Roman" w:eastAsia="Times New Roman" w:hAnsi="Times New Roman" w:cs="Times New Roman"/>
                <w:color w:val="000000"/>
                <w:sz w:val="24"/>
                <w:szCs w:val="24"/>
              </w:rPr>
              <w:tab/>
              <w:t>Экологические требования к полигонам</w:t>
            </w:r>
          </w:p>
          <w:p w14:paraId="7C3FB04B"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p>
          <w:p w14:paraId="325B279B"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8.</w:t>
            </w:r>
            <w:r w:rsidRPr="00763448">
              <w:rPr>
                <w:rFonts w:ascii="Times New Roman" w:hAnsi="Times New Roman" w:cs="Times New Roman"/>
                <w:sz w:val="24"/>
                <w:szCs w:val="24"/>
              </w:rPr>
              <w:tab/>
              <w:t xml:space="preserve">Каждый </w:t>
            </w:r>
            <w:r w:rsidRPr="00763448">
              <w:rPr>
                <w:rFonts w:ascii="Times New Roman" w:hAnsi="Times New Roman" w:cs="Times New Roman"/>
                <w:b/>
                <w:sz w:val="24"/>
                <w:szCs w:val="24"/>
              </w:rPr>
              <w:t>полигон</w:t>
            </w:r>
            <w:r w:rsidRPr="00763448">
              <w:rPr>
                <w:rFonts w:ascii="Times New Roman" w:hAnsi="Times New Roman" w:cs="Times New Roman"/>
                <w:sz w:val="24"/>
                <w:szCs w:val="24"/>
              </w:rPr>
              <w:t xml:space="preserve"> должен быть оборудован системой мониторинга атмосферных выбросов (свалочный газ), фильтрата и сточных вод, образующихся в депонированных отходах, для предупреждения их негативного воздействия на окружающую среду.</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E0B309C" w14:textId="77777777" w:rsidR="004D7C4E" w:rsidRPr="00763448" w:rsidRDefault="004D7C4E" w:rsidP="004D7C4E">
            <w:pPr>
              <w:pStyle w:val="af4"/>
              <w:jc w:val="both"/>
              <w:rPr>
                <w:rFonts w:ascii="Times New Roman" w:hAnsi="Times New Roman" w:cs="Times New Roman"/>
                <w:sz w:val="24"/>
              </w:rPr>
            </w:pPr>
            <w:r w:rsidRPr="00763448">
              <w:rPr>
                <w:rFonts w:ascii="Times New Roman" w:hAnsi="Times New Roman" w:cs="Times New Roman"/>
                <w:sz w:val="24"/>
              </w:rPr>
              <w:t>Пункт 8 статьи 361 после слова «полигон» дополнить словами «</w:t>
            </w:r>
            <w:r w:rsidRPr="00763448">
              <w:rPr>
                <w:rFonts w:ascii="Times New Roman" w:hAnsi="Times New Roman" w:cs="Times New Roman"/>
                <w:b/>
                <w:sz w:val="24"/>
              </w:rPr>
              <w:t>твердо-бытовых отходов</w:t>
            </w:r>
            <w:r w:rsidRPr="00763448">
              <w:rPr>
                <w:rFonts w:ascii="Times New Roman" w:hAnsi="Times New Roman" w:cs="Times New Roman"/>
                <w:sz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E54BF91" w14:textId="77777777" w:rsidR="004D7C4E" w:rsidRPr="00763448" w:rsidRDefault="004D7C4E" w:rsidP="004D7C4E">
            <w:pPr>
              <w:pStyle w:val="af4"/>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(ТШО)</w:t>
            </w:r>
          </w:p>
          <w:p w14:paraId="5445F0EC" w14:textId="77777777" w:rsidR="004D7C4E" w:rsidRPr="00763448" w:rsidRDefault="004D7C4E" w:rsidP="004D7C4E">
            <w:pPr>
              <w:pStyle w:val="af4"/>
              <w:rPr>
                <w:rFonts w:ascii="Times New Roman" w:eastAsia="Times New Roman" w:hAnsi="Times New Roman" w:cs="Times New Roman"/>
                <w:b/>
                <w:sz w:val="24"/>
                <w:szCs w:val="24"/>
              </w:rPr>
            </w:pPr>
          </w:p>
          <w:p w14:paraId="1A386002" w14:textId="77777777" w:rsidR="004D7C4E" w:rsidRPr="00763448" w:rsidRDefault="004D7C4E" w:rsidP="004D7C4E">
            <w:pPr>
              <w:pStyle w:val="af4"/>
              <w:jc w:val="both"/>
              <w:rPr>
                <w:rFonts w:ascii="Times New Roman" w:hAnsi="Times New Roman" w:cs="Times New Roman"/>
                <w:b/>
                <w:bCs/>
                <w:color w:val="FF0000"/>
                <w:sz w:val="24"/>
              </w:rPr>
            </w:pPr>
            <w:r w:rsidRPr="00763448">
              <w:rPr>
                <w:rFonts w:ascii="Times New Roman" w:eastAsia="Times New Roman" w:hAnsi="Times New Roman" w:cs="Times New Roman"/>
                <w:sz w:val="24"/>
                <w:szCs w:val="24"/>
              </w:rPr>
              <w:t>Дополнить словом «</w:t>
            </w:r>
            <w:r w:rsidRPr="00763448">
              <w:rPr>
                <w:rFonts w:ascii="Times New Roman" w:hAnsi="Times New Roman" w:cs="Times New Roman"/>
                <w:b/>
                <w:sz w:val="24"/>
                <w:szCs w:val="24"/>
              </w:rPr>
              <w:t>твердо-бытовых отходов</w:t>
            </w:r>
            <w:r w:rsidRPr="00763448">
              <w:rPr>
                <w:rFonts w:ascii="Times New Roman" w:eastAsia="Times New Roman" w:hAnsi="Times New Roman" w:cs="Times New Roman"/>
                <w:sz w:val="24"/>
                <w:szCs w:val="24"/>
              </w:rPr>
              <w:t>». Процессы образования свалочного газа (метана) присущи только полигонам ТБО</w:t>
            </w:r>
          </w:p>
          <w:p w14:paraId="7FC7F122" w14:textId="77777777" w:rsidR="004D7C4E" w:rsidRPr="00763448" w:rsidRDefault="004D7C4E" w:rsidP="004D7C4E">
            <w:pPr>
              <w:pStyle w:val="af4"/>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F3F74FE" w14:textId="7A44B87B"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43221F06" w14:textId="77777777" w:rsidTr="0037056A">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3A0AA82F"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5E2E499" w14:textId="47FB05AC" w:rsidR="004D7C4E" w:rsidRPr="00763448" w:rsidRDefault="004D7C4E" w:rsidP="004D7C4E">
            <w:pPr>
              <w:pStyle w:val="af4"/>
              <w:jc w:val="center"/>
              <w:rPr>
                <w:rFonts w:ascii="Times New Roman" w:hAnsi="Times New Roman" w:cs="Times New Roman"/>
                <w:b/>
                <w:bCs/>
                <w:sz w:val="24"/>
              </w:rPr>
            </w:pPr>
            <w:r w:rsidRPr="00763448">
              <w:rPr>
                <w:rFonts w:ascii="Times New Roman" w:hAnsi="Times New Roman" w:cs="Times New Roman"/>
                <w:b/>
                <w:bCs/>
                <w:sz w:val="24"/>
                <w:szCs w:val="24"/>
              </w:rPr>
              <w:t>Пункт 9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4157B2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361.</w:t>
            </w:r>
            <w:r w:rsidRPr="00763448">
              <w:rPr>
                <w:rFonts w:ascii="Times New Roman" w:hAnsi="Times New Roman" w:cs="Times New Roman"/>
                <w:bCs/>
                <w:color w:val="000000" w:themeColor="text1"/>
                <w:sz w:val="24"/>
                <w:szCs w:val="24"/>
                <w:lang w:val="kk-KZ"/>
              </w:rPr>
              <w:tab/>
              <w:t xml:space="preserve">Экологические требования к полигонам </w:t>
            </w:r>
          </w:p>
          <w:p w14:paraId="4721DDE2"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2C688D09" w14:textId="7949FDB7" w:rsidR="004D7C4E" w:rsidRPr="00763448" w:rsidRDefault="004D7C4E" w:rsidP="004D7C4E">
            <w:pPr>
              <w:spacing w:after="0" w:line="240" w:lineRule="auto"/>
              <w:contextualSpacing/>
              <w:rPr>
                <w:rFonts w:ascii="Times New Roman" w:eastAsia="Times New Roman" w:hAnsi="Times New Roman" w:cs="Times New Roman"/>
                <w:color w:val="000000"/>
                <w:sz w:val="24"/>
                <w:szCs w:val="24"/>
              </w:rPr>
            </w:pPr>
            <w:r w:rsidRPr="00763448">
              <w:rPr>
                <w:rFonts w:ascii="Times New Roman" w:hAnsi="Times New Roman" w:cs="Times New Roman"/>
                <w:bCs/>
                <w:color w:val="000000" w:themeColor="text1"/>
                <w:sz w:val="24"/>
                <w:szCs w:val="24"/>
                <w:lang w:val="kk-KZ"/>
              </w:rPr>
              <w:t>9.</w:t>
            </w:r>
            <w:r w:rsidRPr="00763448">
              <w:rPr>
                <w:rFonts w:ascii="Times New Roman" w:hAnsi="Times New Roman" w:cs="Times New Roman"/>
                <w:bCs/>
                <w:color w:val="000000" w:themeColor="text1"/>
                <w:sz w:val="24"/>
                <w:szCs w:val="24"/>
                <w:lang w:val="kk-KZ"/>
              </w:rPr>
              <w:tab/>
              <w:t xml:space="preserve">Полигоны </w:t>
            </w:r>
            <w:r w:rsidRPr="00763448">
              <w:rPr>
                <w:rFonts w:ascii="Times New Roman" w:hAnsi="Times New Roman" w:cs="Times New Roman"/>
                <w:b/>
                <w:bCs/>
                <w:color w:val="000000" w:themeColor="text1"/>
                <w:sz w:val="24"/>
                <w:szCs w:val="24"/>
                <w:lang w:val="kk-KZ"/>
              </w:rPr>
              <w:t>твердых бытовых отходов</w:t>
            </w:r>
            <w:r w:rsidRPr="00763448">
              <w:rPr>
                <w:rFonts w:ascii="Times New Roman" w:hAnsi="Times New Roman" w:cs="Times New Roman"/>
                <w:bCs/>
                <w:color w:val="000000" w:themeColor="text1"/>
                <w:sz w:val="24"/>
                <w:szCs w:val="24"/>
                <w:lang w:val="kk-KZ"/>
              </w:rPr>
              <w:t xml:space="preserve">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государственными нормативами в области архитектуры, градостроительства и строительства, национальными стандартами, включенными в перечень, утвержденный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69754C9"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sz w:val="24"/>
                <w:szCs w:val="24"/>
              </w:rPr>
              <w:t>Пункт 9 статьи 361 после слов «</w:t>
            </w:r>
            <w:r w:rsidRPr="00763448">
              <w:rPr>
                <w:rFonts w:ascii="Times New Roman" w:hAnsi="Times New Roman" w:cs="Times New Roman"/>
                <w:bCs/>
                <w:color w:val="000000" w:themeColor="text1"/>
                <w:sz w:val="24"/>
                <w:szCs w:val="24"/>
                <w:lang w:val="kk-KZ"/>
              </w:rPr>
              <w:t xml:space="preserve">твердых бытовых отходов» дополнить словами «, </w:t>
            </w:r>
            <w:r w:rsidRPr="00763448">
              <w:rPr>
                <w:rFonts w:ascii="Times New Roman" w:hAnsi="Times New Roman" w:cs="Times New Roman"/>
                <w:b/>
                <w:bCs/>
                <w:color w:val="000000" w:themeColor="text1"/>
                <w:sz w:val="24"/>
                <w:szCs w:val="24"/>
                <w:lang w:val="kk-KZ"/>
              </w:rPr>
              <w:t>за исключением полигонов захоронения отходов малой мощности</w:t>
            </w:r>
            <w:r w:rsidRPr="00763448">
              <w:rPr>
                <w:rFonts w:ascii="Times New Roman" w:hAnsi="Times New Roman" w:cs="Times New Roman"/>
                <w:bCs/>
                <w:color w:val="000000" w:themeColor="text1"/>
                <w:sz w:val="24"/>
                <w:szCs w:val="24"/>
                <w:lang w:val="kk-KZ"/>
              </w:rPr>
              <w:t xml:space="preserve">,».  </w:t>
            </w:r>
          </w:p>
          <w:p w14:paraId="41F768BD" w14:textId="77777777" w:rsidR="004D7C4E" w:rsidRPr="00763448" w:rsidRDefault="004D7C4E" w:rsidP="004D7C4E">
            <w:pPr>
              <w:pStyle w:val="af4"/>
              <w:jc w:val="both"/>
              <w:rPr>
                <w:rFonts w:ascii="Times New Roman" w:hAnsi="Times New Roman" w:cs="Times New Roman"/>
                <w:sz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69C6DE0"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0A2FEF76"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6C024779"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 xml:space="preserve">Полигоны малой мощности необходимо освободить от перечисляемых требований в связи с их технической нецелесообразностью.  Так, на полигонах малой мощности не образуется такой объем свалочного газа и фильтрата, который экономически целесообразно перерабатывать. </w:t>
            </w:r>
          </w:p>
          <w:p w14:paraId="2E7CE358"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082A8083"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6190D763"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0CA3DAD8"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050F36D6"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33B76338"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1D662D0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4B79E5AA" w14:textId="77777777" w:rsidR="004D7C4E" w:rsidRPr="00763448" w:rsidRDefault="004D7C4E" w:rsidP="004D7C4E">
            <w:pPr>
              <w:pStyle w:val="af4"/>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E6C7DC8" w14:textId="77777777"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059FDACF" w14:textId="77777777" w:rsidTr="0037056A">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0F0CF9F5"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FDDD822" w14:textId="73D9CBD7" w:rsidR="004D7C4E" w:rsidRPr="00763448" w:rsidRDefault="004D7C4E" w:rsidP="004D7C4E">
            <w:pPr>
              <w:pStyle w:val="af4"/>
              <w:jc w:val="center"/>
              <w:rPr>
                <w:rFonts w:ascii="Times New Roman" w:hAnsi="Times New Roman" w:cs="Times New Roman"/>
                <w:b/>
                <w:bCs/>
                <w:sz w:val="24"/>
              </w:rPr>
            </w:pPr>
            <w:r w:rsidRPr="00763448">
              <w:rPr>
                <w:rFonts w:ascii="Times New Roman" w:hAnsi="Times New Roman" w:cs="Times New Roman"/>
                <w:b/>
                <w:bCs/>
                <w:sz w:val="24"/>
                <w:szCs w:val="24"/>
              </w:rPr>
              <w:t>Часть вторая пункта 12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56DEBB3"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361.</w:t>
            </w:r>
            <w:r w:rsidRPr="00763448">
              <w:rPr>
                <w:rFonts w:ascii="Times New Roman" w:hAnsi="Times New Roman" w:cs="Times New Roman"/>
                <w:bCs/>
                <w:color w:val="000000" w:themeColor="text1"/>
                <w:sz w:val="24"/>
                <w:szCs w:val="24"/>
                <w:lang w:val="kk-KZ"/>
              </w:rPr>
              <w:tab/>
              <w:t xml:space="preserve">Экологические требования к полигонам </w:t>
            </w:r>
          </w:p>
          <w:p w14:paraId="64F7D76A"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130FEFDA"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12.</w:t>
            </w:r>
            <w:r w:rsidRPr="00763448">
              <w:rPr>
                <w:rFonts w:ascii="Times New Roman" w:hAnsi="Times New Roman" w:cs="Times New Roman"/>
                <w:bCs/>
                <w:color w:val="000000" w:themeColor="text1"/>
                <w:sz w:val="24"/>
                <w:szCs w:val="24"/>
                <w:lang w:val="kk-KZ"/>
              </w:rPr>
              <w:tab/>
              <w:t>Оператор полигона должен принять меры по уменьшению выбросов метана на полигоне путем сокращения объемов захоронения биоразлагаемых отходов и установки систем сбора и утилизации свалочного газа.</w:t>
            </w:r>
          </w:p>
          <w:p w14:paraId="657138B6"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Под биоразлагаемыми отходами понимаются отходы, которые способны подвергаться анаэробному или аэробному разложению, в том числе отходы садов, парков, пищевых продуктов, приготовления пищи, сопоставимые с отходами пищевой промышленности, макулатура.</w:t>
            </w:r>
          </w:p>
          <w:p w14:paraId="7CB99007" w14:textId="77777777" w:rsidR="004D7C4E" w:rsidRPr="00763448" w:rsidRDefault="004D7C4E" w:rsidP="004D7C4E">
            <w:pPr>
              <w:spacing w:after="0" w:line="240" w:lineRule="auto"/>
              <w:contextualSpacing/>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3999900" w14:textId="77777777" w:rsidR="004D7C4E" w:rsidRPr="00763448" w:rsidRDefault="004D7C4E" w:rsidP="004D7C4E">
            <w:pPr>
              <w:widowControl w:val="0"/>
              <w:spacing w:after="0" w:line="240" w:lineRule="auto"/>
              <w:ind w:firstLine="320"/>
              <w:jc w:val="both"/>
              <w:rPr>
                <w:rFonts w:ascii="Times New Roman" w:hAnsi="Times New Roman" w:cs="Times New Roman"/>
                <w:sz w:val="24"/>
                <w:szCs w:val="24"/>
              </w:rPr>
            </w:pPr>
            <w:r w:rsidRPr="00763448">
              <w:rPr>
                <w:rFonts w:ascii="Times New Roman" w:hAnsi="Times New Roman" w:cs="Times New Roman"/>
                <w:sz w:val="24"/>
                <w:szCs w:val="24"/>
              </w:rPr>
              <w:t>Часть вторую пункта 12 статьи 361 изложить в следующей редакции:</w:t>
            </w:r>
          </w:p>
          <w:p w14:paraId="768F6AA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rPr>
              <w:t>«</w:t>
            </w:r>
            <w:r w:rsidRPr="00763448">
              <w:rPr>
                <w:rFonts w:ascii="Times New Roman" w:hAnsi="Times New Roman" w:cs="Times New Roman"/>
                <w:bCs/>
                <w:color w:val="000000" w:themeColor="text1"/>
                <w:sz w:val="24"/>
                <w:szCs w:val="24"/>
                <w:lang w:val="kk-KZ"/>
              </w:rPr>
              <w:t xml:space="preserve">Под биоразлагаемыми отходами понимаются отходы, которые способны подвергаться анаэробному или аэробному разложению, в том числе отходы садов, парков, пищевых продуктов, приготовления пищи, сопоставимые с отходами пищевой промышленности, </w:t>
            </w:r>
            <w:r w:rsidRPr="00763448">
              <w:rPr>
                <w:rFonts w:ascii="Times New Roman" w:hAnsi="Times New Roman" w:cs="Times New Roman"/>
                <w:b/>
                <w:bCs/>
                <w:color w:val="000000" w:themeColor="text1"/>
                <w:sz w:val="24"/>
                <w:szCs w:val="24"/>
                <w:lang w:val="kk-KZ"/>
              </w:rPr>
              <w:t>осадок сточных вод,</w:t>
            </w:r>
            <w:r w:rsidRPr="00763448">
              <w:rPr>
                <w:rFonts w:ascii="Times New Roman" w:hAnsi="Times New Roman" w:cs="Times New Roman"/>
                <w:bCs/>
                <w:color w:val="000000" w:themeColor="text1"/>
                <w:sz w:val="24"/>
                <w:szCs w:val="24"/>
                <w:lang w:val="kk-KZ"/>
              </w:rPr>
              <w:t xml:space="preserve"> </w:t>
            </w:r>
            <w:r w:rsidRPr="00763448">
              <w:rPr>
                <w:rFonts w:ascii="Times New Roman" w:hAnsi="Times New Roman" w:cs="Times New Roman"/>
                <w:b/>
                <w:bCs/>
                <w:color w:val="000000" w:themeColor="text1"/>
                <w:sz w:val="24"/>
                <w:szCs w:val="24"/>
                <w:lang w:val="kk-KZ"/>
              </w:rPr>
              <w:t>не подлежащая переработке бумага и картон</w:t>
            </w:r>
            <w:r w:rsidRPr="00763448">
              <w:rPr>
                <w:rFonts w:ascii="Times New Roman" w:hAnsi="Times New Roman" w:cs="Times New Roman"/>
                <w:bCs/>
                <w:color w:val="000000" w:themeColor="text1"/>
                <w:sz w:val="24"/>
                <w:szCs w:val="24"/>
                <w:lang w:val="kk-KZ"/>
              </w:rPr>
              <w:t>.».</w:t>
            </w:r>
          </w:p>
          <w:p w14:paraId="75D74A29" w14:textId="77777777" w:rsidR="004D7C4E" w:rsidRPr="00763448" w:rsidRDefault="004D7C4E" w:rsidP="004D7C4E">
            <w:pPr>
              <w:pStyle w:val="af4"/>
              <w:jc w:val="both"/>
              <w:rPr>
                <w:rFonts w:ascii="Times New Roman" w:hAnsi="Times New Roman" w:cs="Times New Roman"/>
                <w:sz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6FB0704"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174924F5"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6C1B9242"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К органическим отходам могут относиться осадок сточных вод, а также не подлежащая переработке бумага и картон.</w:t>
            </w:r>
          </w:p>
          <w:p w14:paraId="78C6E436"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012DDDBD"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57A04159"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5F44FD34" w14:textId="77777777" w:rsidR="004D7C4E" w:rsidRPr="00763448" w:rsidRDefault="004D7C4E" w:rsidP="004D7C4E">
            <w:pPr>
              <w:pStyle w:val="af4"/>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4B2ACE6" w14:textId="77777777"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610C905A" w14:textId="77777777" w:rsidTr="0037056A">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7B2BB092"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621D7FC" w14:textId="39F7DB2F" w:rsidR="004D7C4E" w:rsidRPr="00763448" w:rsidRDefault="004D7C4E" w:rsidP="004D7C4E">
            <w:pPr>
              <w:pStyle w:val="af4"/>
              <w:jc w:val="center"/>
              <w:rPr>
                <w:rFonts w:ascii="Times New Roman" w:hAnsi="Times New Roman" w:cs="Times New Roman"/>
                <w:b/>
                <w:bCs/>
                <w:sz w:val="24"/>
              </w:rPr>
            </w:pPr>
            <w:r w:rsidRPr="00763448">
              <w:rPr>
                <w:rFonts w:ascii="Times New Roman" w:hAnsi="Times New Roman" w:cs="Times New Roman"/>
                <w:b/>
                <w:bCs/>
                <w:sz w:val="24"/>
                <w:szCs w:val="24"/>
              </w:rPr>
              <w:t>Пункт 14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4A075EF"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361.</w:t>
            </w:r>
            <w:r w:rsidRPr="00763448">
              <w:rPr>
                <w:rFonts w:ascii="Times New Roman" w:hAnsi="Times New Roman" w:cs="Times New Roman"/>
                <w:bCs/>
                <w:color w:val="000000" w:themeColor="text1"/>
                <w:sz w:val="24"/>
                <w:szCs w:val="24"/>
                <w:lang w:val="kk-KZ"/>
              </w:rPr>
              <w:tab/>
              <w:t xml:space="preserve">Экологические требования к полигонам </w:t>
            </w:r>
          </w:p>
          <w:p w14:paraId="4AD94630"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p>
          <w:p w14:paraId="0C667CBA"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14.</w:t>
            </w:r>
            <w:r w:rsidRPr="00763448">
              <w:rPr>
                <w:rFonts w:ascii="Times New Roman" w:hAnsi="Times New Roman" w:cs="Times New Roman"/>
                <w:bCs/>
                <w:color w:val="000000" w:themeColor="text1"/>
                <w:sz w:val="24"/>
                <w:szCs w:val="24"/>
                <w:lang w:val="kk-KZ"/>
              </w:rPr>
              <w:tab/>
              <w:t xml:space="preserve">Организация работ на полигоне определяется технологической схемой эксплуатации полигона, </w:t>
            </w:r>
            <w:r w:rsidRPr="00763448">
              <w:rPr>
                <w:rFonts w:ascii="Times New Roman" w:hAnsi="Times New Roman" w:cs="Times New Roman"/>
                <w:b/>
                <w:bCs/>
                <w:color w:val="000000" w:themeColor="text1"/>
                <w:sz w:val="24"/>
                <w:szCs w:val="24"/>
                <w:lang w:val="kk-KZ"/>
              </w:rPr>
              <w:t>разрабатываемой в составе проекта строительства полигона</w:t>
            </w:r>
            <w:r w:rsidRPr="00763448">
              <w:rPr>
                <w:rFonts w:ascii="Times New Roman" w:hAnsi="Times New Roman" w:cs="Times New Roman"/>
                <w:bCs/>
                <w:color w:val="000000" w:themeColor="text1"/>
                <w:sz w:val="24"/>
                <w:szCs w:val="24"/>
                <w:lang w:val="kk-KZ"/>
              </w:rPr>
              <w:t xml:space="preserve">, и должна обеспечивать охрану окружающей среды, максимальную производительность средств механизации и технику безопасности. </w:t>
            </w:r>
          </w:p>
          <w:p w14:paraId="52CBA48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6B67BDA1" w14:textId="77777777" w:rsidR="004D7C4E" w:rsidRPr="00763448" w:rsidRDefault="004D7C4E" w:rsidP="004D7C4E">
            <w:pPr>
              <w:spacing w:after="0" w:line="240" w:lineRule="auto"/>
              <w:contextualSpacing/>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9733797" w14:textId="77777777" w:rsidR="004D7C4E" w:rsidRPr="00763448" w:rsidRDefault="004D7C4E" w:rsidP="004D7C4E">
            <w:pPr>
              <w:widowControl w:val="0"/>
              <w:spacing w:after="0" w:line="240" w:lineRule="auto"/>
              <w:ind w:firstLine="320"/>
              <w:jc w:val="both"/>
              <w:rPr>
                <w:rFonts w:ascii="Times New Roman" w:hAnsi="Times New Roman" w:cs="Times New Roman"/>
                <w:sz w:val="24"/>
                <w:szCs w:val="24"/>
              </w:rPr>
            </w:pPr>
            <w:r w:rsidRPr="00763448">
              <w:rPr>
                <w:rFonts w:ascii="Times New Roman" w:hAnsi="Times New Roman" w:cs="Times New Roman"/>
                <w:sz w:val="24"/>
                <w:szCs w:val="24"/>
              </w:rPr>
              <w:t>Пункт 14 статьи 361 изложить в следующей редакции:</w:t>
            </w:r>
          </w:p>
          <w:p w14:paraId="04287B51"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sz w:val="24"/>
                <w:szCs w:val="24"/>
              </w:rPr>
              <w:t>«</w:t>
            </w:r>
            <w:r w:rsidRPr="00763448">
              <w:rPr>
                <w:rFonts w:ascii="Times New Roman" w:hAnsi="Times New Roman" w:cs="Times New Roman"/>
                <w:bCs/>
                <w:color w:val="000000" w:themeColor="text1"/>
                <w:sz w:val="24"/>
                <w:szCs w:val="24"/>
                <w:lang w:val="kk-KZ"/>
              </w:rPr>
              <w:t>14.</w:t>
            </w:r>
            <w:r w:rsidRPr="00763448">
              <w:rPr>
                <w:rFonts w:ascii="Times New Roman" w:hAnsi="Times New Roman" w:cs="Times New Roman"/>
                <w:bCs/>
                <w:color w:val="000000" w:themeColor="text1"/>
                <w:sz w:val="24"/>
                <w:szCs w:val="24"/>
                <w:lang w:val="kk-KZ"/>
              </w:rPr>
              <w:tab/>
              <w:t xml:space="preserve">Организация работ на полигоне определяется технологической схемой эксплуатации полигона, и должна обеспечивать охрану окружающей среды, максимальную производительность средств механизации и технику безопасности.». </w:t>
            </w:r>
          </w:p>
          <w:p w14:paraId="200F95A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w:t>
            </w:r>
          </w:p>
          <w:p w14:paraId="05E2B696" w14:textId="77777777" w:rsidR="004D7C4E" w:rsidRPr="00763448" w:rsidRDefault="004D7C4E" w:rsidP="004D7C4E">
            <w:pPr>
              <w:pStyle w:val="af4"/>
              <w:jc w:val="both"/>
              <w:rPr>
                <w:rFonts w:ascii="Times New Roman" w:hAnsi="Times New Roman" w:cs="Times New Roman"/>
                <w:sz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0EC656F"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57FC1748"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7D161BB0"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Слова «разрабатываемой в составе проекта строительства полигона» в данном случае не несут достаточную смысловую нагрузку. Отсылка к проекту строительства создает коррупциогенные риски, когда проверяющий начинает требовать не только технологическую схему эксплуатации, но и весь проект строительства, который не имеет прямого отношения к вопросу организации работ на полигоне.</w:t>
            </w:r>
          </w:p>
          <w:p w14:paraId="54313CC7"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7FF57249"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062E4C1D"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392AB619"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3698B473"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1B4F71AD"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65835DF3" w14:textId="77777777" w:rsidR="004D7C4E" w:rsidRPr="00763448" w:rsidRDefault="004D7C4E" w:rsidP="004D7C4E">
            <w:pPr>
              <w:pStyle w:val="af4"/>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BB81BB9" w14:textId="77777777"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54B2BF7B" w14:textId="77777777" w:rsidTr="00B1657F">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3835668B"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3ABC5FF" w14:textId="77777777" w:rsidR="004D7C4E" w:rsidRPr="00763448" w:rsidRDefault="004D7C4E" w:rsidP="004D7C4E">
            <w:pPr>
              <w:pStyle w:val="af4"/>
              <w:jc w:val="center"/>
              <w:rPr>
                <w:rFonts w:ascii="Times New Roman" w:eastAsia="Times New Roman" w:hAnsi="Times New Roman" w:cs="Times New Roman"/>
                <w:b/>
                <w:bCs/>
                <w:sz w:val="24"/>
                <w:lang w:val="kk-KZ"/>
              </w:rPr>
            </w:pPr>
            <w:r w:rsidRPr="00763448">
              <w:rPr>
                <w:rFonts w:ascii="Times New Roman" w:hAnsi="Times New Roman" w:cs="Times New Roman"/>
                <w:b/>
                <w:sz w:val="24"/>
              </w:rPr>
              <w:t>Пункт 17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FD7D03C" w14:textId="77777777" w:rsidR="004D7C4E" w:rsidRPr="00763448" w:rsidRDefault="004D7C4E" w:rsidP="004D7C4E">
            <w:pPr>
              <w:spacing w:after="0" w:line="240" w:lineRule="auto"/>
              <w:contextualSpacing/>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361.</w:t>
            </w:r>
            <w:r w:rsidRPr="00763448">
              <w:rPr>
                <w:rFonts w:ascii="Times New Roman" w:eastAsia="Times New Roman" w:hAnsi="Times New Roman" w:cs="Times New Roman"/>
                <w:color w:val="000000"/>
                <w:sz w:val="24"/>
                <w:szCs w:val="24"/>
              </w:rPr>
              <w:tab/>
              <w:t>Экологические требования к полигонам</w:t>
            </w:r>
          </w:p>
          <w:p w14:paraId="355C465E"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3004634F" w14:textId="77777777" w:rsidR="004D7C4E" w:rsidRPr="00763448" w:rsidRDefault="004D7C4E" w:rsidP="004D7C4E">
            <w:pPr>
              <w:pStyle w:val="af4"/>
              <w:jc w:val="both"/>
              <w:rPr>
                <w:rFonts w:ascii="Times New Roman" w:hAnsi="Times New Roman" w:cs="Times New Roman"/>
                <w:b/>
                <w:sz w:val="24"/>
              </w:rPr>
            </w:pPr>
            <w:r w:rsidRPr="00763448">
              <w:rPr>
                <w:rFonts w:ascii="Times New Roman" w:hAnsi="Times New Roman" w:cs="Times New Roman"/>
                <w:b/>
                <w:sz w:val="24"/>
              </w:rPr>
              <w:t xml:space="preserve">17. Положения пункта </w:t>
            </w:r>
            <w:r w:rsidRPr="00763448">
              <w:rPr>
                <w:rFonts w:ascii="Times New Roman" w:hAnsi="Times New Roman" w:cs="Times New Roman"/>
                <w:b/>
                <w:sz w:val="24"/>
              </w:rPr>
              <w:fldChar w:fldCharType="begin"/>
            </w:r>
            <w:r w:rsidRPr="00763448">
              <w:rPr>
                <w:rFonts w:ascii="Times New Roman" w:hAnsi="Times New Roman" w:cs="Times New Roman"/>
                <w:b/>
                <w:sz w:val="24"/>
              </w:rPr>
              <w:instrText xml:space="preserve"> REF _Ref26913379 \r \h  \* MERGEFORMAT </w:instrText>
            </w:r>
            <w:r w:rsidRPr="00763448">
              <w:rPr>
                <w:rFonts w:ascii="Times New Roman" w:hAnsi="Times New Roman" w:cs="Times New Roman"/>
                <w:b/>
                <w:sz w:val="24"/>
              </w:rPr>
            </w:r>
            <w:r w:rsidRPr="00763448">
              <w:rPr>
                <w:rFonts w:ascii="Times New Roman" w:hAnsi="Times New Roman" w:cs="Times New Roman"/>
                <w:b/>
                <w:sz w:val="24"/>
              </w:rPr>
              <w:fldChar w:fldCharType="separate"/>
            </w:r>
            <w:r w:rsidRPr="00763448">
              <w:rPr>
                <w:rFonts w:ascii="Times New Roman" w:hAnsi="Times New Roman" w:cs="Times New Roman"/>
                <w:b/>
                <w:sz w:val="24"/>
              </w:rPr>
              <w:t>16</w:t>
            </w:r>
            <w:r w:rsidRPr="00763448">
              <w:rPr>
                <w:rFonts w:ascii="Times New Roman" w:hAnsi="Times New Roman" w:cs="Times New Roman"/>
                <w:b/>
                <w:sz w:val="24"/>
              </w:rPr>
              <w:fldChar w:fldCharType="end"/>
            </w:r>
            <w:r w:rsidRPr="00763448">
              <w:rPr>
                <w:rFonts w:ascii="Times New Roman" w:hAnsi="Times New Roman" w:cs="Times New Roman"/>
                <w:b/>
                <w:sz w:val="24"/>
              </w:rPr>
              <w:t xml:space="preserve"> настоящей статьи не распространяются на недропользователей, предоставивших </w:t>
            </w:r>
            <w:r w:rsidRPr="00763448">
              <w:rPr>
                <w:rFonts w:ascii="Times New Roman" w:eastAsia="Times New Roman" w:hAnsi="Times New Roman" w:cs="Times New Roman"/>
                <w:b/>
                <w:sz w:val="24"/>
              </w:rPr>
              <w:t>обеспечение исполнения обязательства по ликвидации последствий недропользования или сформировавших ликвидационный фонд в соответствии с законодательством Республики Казахстан о недрах и недропользовании</w:t>
            </w:r>
            <w:r w:rsidRPr="00763448">
              <w:rPr>
                <w:rFonts w:ascii="Times New Roman" w:hAnsi="Times New Roman" w:cs="Times New Roman"/>
                <w:b/>
                <w:sz w:val="24"/>
              </w:rPr>
              <w:t>.</w:t>
            </w:r>
          </w:p>
          <w:p w14:paraId="33629B67" w14:textId="77777777" w:rsidR="004D7C4E" w:rsidRPr="00763448" w:rsidRDefault="004D7C4E" w:rsidP="004D7C4E">
            <w:pPr>
              <w:pStyle w:val="af4"/>
              <w:rPr>
                <w:rFonts w:ascii="Times New Roman" w:eastAsia="Times New Roman" w:hAnsi="Times New Roman" w:cs="Times New Roman"/>
                <w:color w:val="000000"/>
                <w:sz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8F07FC1" w14:textId="77777777" w:rsidR="004D7C4E" w:rsidRPr="00763448" w:rsidRDefault="004D7C4E" w:rsidP="004D7C4E">
            <w:pPr>
              <w:pStyle w:val="af4"/>
              <w:jc w:val="both"/>
              <w:rPr>
                <w:rFonts w:ascii="Times New Roman" w:eastAsia="Times New Roman" w:hAnsi="Times New Roman" w:cs="Times New Roman"/>
                <w:sz w:val="24"/>
              </w:rPr>
            </w:pPr>
            <w:r w:rsidRPr="00763448">
              <w:rPr>
                <w:rFonts w:ascii="Times New Roman" w:hAnsi="Times New Roman" w:cs="Times New Roman"/>
                <w:sz w:val="24"/>
              </w:rPr>
              <w:t xml:space="preserve">Пункт 17 статьи 361 проекта </w:t>
            </w:r>
            <w:r w:rsidRPr="00763448">
              <w:rPr>
                <w:rFonts w:ascii="Times New Roman" w:hAnsi="Times New Roman" w:cs="Times New Roman"/>
                <w:b/>
                <w:bCs/>
                <w:sz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D61F7EF" w14:textId="77777777" w:rsidR="004D7C4E" w:rsidRPr="00763448" w:rsidRDefault="004D7C4E" w:rsidP="004D7C4E">
            <w:pPr>
              <w:pStyle w:val="af4"/>
              <w:rPr>
                <w:rFonts w:ascii="Times New Roman" w:hAnsi="Times New Roman" w:cs="Times New Roman"/>
                <w:b/>
                <w:bCs/>
                <w:i/>
                <w:color w:val="FF0000"/>
                <w:sz w:val="24"/>
              </w:rPr>
            </w:pPr>
            <w:r w:rsidRPr="00763448">
              <w:rPr>
                <w:rFonts w:ascii="Times New Roman" w:eastAsia="Times New Roman" w:hAnsi="Times New Roman" w:cs="Times New Roman"/>
                <w:b/>
                <w:i/>
                <w:sz w:val="24"/>
                <w:szCs w:val="24"/>
              </w:rPr>
              <w:t>Комитет по вопросам экологии и природопользованию</w:t>
            </w:r>
          </w:p>
          <w:p w14:paraId="62719072" w14:textId="77777777" w:rsidR="004D7C4E" w:rsidRPr="00763448" w:rsidRDefault="004D7C4E" w:rsidP="004D7C4E">
            <w:pPr>
              <w:pStyle w:val="af4"/>
              <w:jc w:val="both"/>
              <w:rPr>
                <w:rFonts w:ascii="Times New Roman" w:hAnsi="Times New Roman" w:cs="Times New Roman"/>
                <w:sz w:val="24"/>
              </w:rPr>
            </w:pPr>
          </w:p>
          <w:p w14:paraId="39BF52BC" w14:textId="77777777" w:rsidR="004D7C4E" w:rsidRPr="00763448" w:rsidRDefault="004D7C4E" w:rsidP="004D7C4E">
            <w:pPr>
              <w:pStyle w:val="af4"/>
              <w:ind w:firstLine="71"/>
              <w:jc w:val="both"/>
              <w:rPr>
                <w:rFonts w:ascii="Times New Roman" w:eastAsia="Times New Roman" w:hAnsi="Times New Roman" w:cs="Times New Roman"/>
                <w:b/>
                <w:sz w:val="24"/>
              </w:rPr>
            </w:pPr>
            <w:r w:rsidRPr="00763448">
              <w:rPr>
                <w:rFonts w:ascii="Times New Roman" w:hAnsi="Times New Roman" w:cs="Times New Roman"/>
                <w:sz w:val="24"/>
              </w:rPr>
              <w:t>Данную норму предлагается перенести в переходные положения в связи с тем, что статья 361 размещена в Главе 23 и ее действие нейтрализуется нормой пункта 3 статьи 368 в соответствии с которой «</w:t>
            </w:r>
            <w:r w:rsidRPr="00763448">
              <w:rPr>
                <w:rFonts w:ascii="Times New Roman" w:hAnsi="Times New Roman" w:cs="Times New Roman"/>
                <w:i/>
                <w:iCs/>
                <w:sz w:val="24"/>
              </w:rPr>
              <w:t xml:space="preserve">Требования Главы 23 </w:t>
            </w:r>
            <w:r w:rsidRPr="00763448">
              <w:rPr>
                <w:rFonts w:ascii="Times New Roman" w:hAnsi="Times New Roman" w:cs="Times New Roman"/>
                <w:i/>
                <w:iCs/>
                <w:sz w:val="24"/>
              </w:rPr>
              <w:br/>
              <w:t>…не применяются к объектам долгосрочного или постоянного хранения отходов горнодобывающей промышленности</w:t>
            </w:r>
            <w:r w:rsidRPr="00763448">
              <w:rPr>
                <w:rFonts w:ascii="Times New Roman" w:hAnsi="Times New Roman" w:cs="Times New Roman"/>
                <w:sz w:val="24"/>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BD5D0A8" w14:textId="39664324"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7F4403A2" w14:textId="77777777" w:rsidTr="0037056A">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11DC705"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E68F6CA" w14:textId="72922977" w:rsidR="004D7C4E" w:rsidRPr="00763448" w:rsidRDefault="004D7C4E" w:rsidP="004D7C4E">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rPr>
              <w:t>Новый пункт 19 статьи 361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C4D9E68" w14:textId="77777777" w:rsidR="004D7C4E" w:rsidRPr="00763448" w:rsidRDefault="004D7C4E" w:rsidP="004D7C4E">
            <w:pPr>
              <w:suppressAutoHyphens/>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Статья 361.</w:t>
            </w:r>
            <w:r w:rsidRPr="00763448">
              <w:rPr>
                <w:rFonts w:ascii="Times New Roman" w:hAnsi="Times New Roman" w:cs="Times New Roman"/>
                <w:sz w:val="24"/>
                <w:szCs w:val="24"/>
              </w:rPr>
              <w:tab/>
              <w:t xml:space="preserve">Экологические требования к полигонам </w:t>
            </w:r>
          </w:p>
          <w:p w14:paraId="78C2F670" w14:textId="77777777" w:rsidR="004D7C4E" w:rsidRPr="00763448" w:rsidRDefault="004D7C4E" w:rsidP="004D7C4E">
            <w:pPr>
              <w:pStyle w:val="4"/>
              <w:tabs>
                <w:tab w:val="left" w:pos="1276"/>
              </w:tabs>
              <w:spacing w:before="0" w:after="0" w:line="240" w:lineRule="auto"/>
              <w:ind w:firstLine="360"/>
              <w:jc w:val="both"/>
              <w:rPr>
                <w:rFonts w:ascii="Times New Roman" w:hAnsi="Times New Roman" w:cs="Times New Roman"/>
                <w:b w:val="0"/>
                <w:iCs/>
                <w:color w:val="000000"/>
              </w:rPr>
            </w:pPr>
          </w:p>
          <w:p w14:paraId="2BD07368" w14:textId="6A750DDD"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19.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7A1B5C6" w14:textId="77777777" w:rsidR="004D7C4E" w:rsidRPr="00763448" w:rsidRDefault="004D7C4E" w:rsidP="004D7C4E">
            <w:pPr>
              <w:spacing w:after="0" w:line="240" w:lineRule="auto"/>
              <w:ind w:firstLine="213"/>
              <w:contextualSpacing/>
              <w:jc w:val="both"/>
              <w:rPr>
                <w:rFonts w:ascii="Times New Roman" w:hAnsi="Times New Roman" w:cs="Times New Roman"/>
                <w:sz w:val="24"/>
                <w:szCs w:val="24"/>
              </w:rPr>
            </w:pPr>
            <w:r w:rsidRPr="00763448">
              <w:rPr>
                <w:rFonts w:ascii="Times New Roman" w:hAnsi="Times New Roman" w:cs="Times New Roman"/>
                <w:sz w:val="24"/>
                <w:szCs w:val="24"/>
              </w:rPr>
              <w:t>Статью 361 дополнить новым пунктом 19 следующего содержания:</w:t>
            </w:r>
          </w:p>
          <w:p w14:paraId="76E83651" w14:textId="01C72248" w:rsidR="004D7C4E" w:rsidRPr="00763448" w:rsidRDefault="004D7C4E" w:rsidP="004D7C4E">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bCs/>
                <w:color w:val="000000" w:themeColor="text1"/>
                <w:sz w:val="24"/>
                <w:szCs w:val="24"/>
                <w:lang w:val="kk-KZ"/>
              </w:rPr>
              <w:t xml:space="preserve">19. </w:t>
            </w:r>
            <w:r w:rsidRPr="00763448">
              <w:rPr>
                <w:rFonts w:ascii="Times New Roman" w:eastAsia="Times New Roman" w:hAnsi="Times New Roman" w:cs="Times New Roman"/>
                <w:b/>
                <w:sz w:val="24"/>
                <w:szCs w:val="24"/>
              </w:rPr>
              <w:t>Уполномоченный орган утверждает требования, предъявляемые к оператору полигона захоронения отходов, порядок определения оператора полигона захоронения отходов , а также порядок обоснования и согласования необходимости строительства новых полигонов захоронения отходов</w:t>
            </w:r>
            <w:r w:rsidRPr="00763448">
              <w:rPr>
                <w:rFonts w:ascii="Times New Roman" w:eastAsia="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F7AE438"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38921DCD" w14:textId="77777777" w:rsidR="004D7C4E" w:rsidRPr="00763448" w:rsidRDefault="004D7C4E" w:rsidP="004D7C4E">
            <w:pPr>
              <w:spacing w:after="0" w:line="240" w:lineRule="auto"/>
              <w:contextualSpacing/>
              <w:jc w:val="both"/>
              <w:rPr>
                <w:rFonts w:ascii="Times New Roman" w:hAnsi="Times New Roman" w:cs="Times New Roman"/>
                <w:bCs/>
                <w:color w:val="000000" w:themeColor="text1"/>
                <w:sz w:val="24"/>
                <w:szCs w:val="24"/>
              </w:rPr>
            </w:pPr>
          </w:p>
          <w:p w14:paraId="4578C3F3" w14:textId="588E09B4" w:rsidR="004D7C4E" w:rsidRPr="00763448" w:rsidRDefault="004D7C4E" w:rsidP="004D7C4E">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themeColor="text1"/>
                <w:sz w:val="24"/>
                <w:szCs w:val="24"/>
              </w:rPr>
              <w:t>В целях упорядочения деятельности операторов полигонов необходимо утверждение  процедур определения оператора, закрепить требования по необходимости привлечения специализированных организаций, обладающих необходимым штатом квалифицированных специалистов и техники..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5022B4D" w14:textId="77777777" w:rsidR="004D7C4E" w:rsidRPr="00763448" w:rsidRDefault="004D7C4E" w:rsidP="004D7C4E">
            <w:pPr>
              <w:spacing w:after="0" w:line="240" w:lineRule="auto"/>
              <w:contextualSpacing/>
              <w:jc w:val="center"/>
              <w:rPr>
                <w:rFonts w:ascii="Times New Roman" w:eastAsia="Times New Roman" w:hAnsi="Times New Roman" w:cs="Times New Roman"/>
                <w:bCs/>
                <w:i/>
                <w:iCs/>
                <w:color w:val="FF0000"/>
                <w:sz w:val="24"/>
                <w:szCs w:val="24"/>
              </w:rPr>
            </w:pPr>
          </w:p>
        </w:tc>
      </w:tr>
      <w:tr w:rsidR="004D7C4E" w:rsidRPr="00763448" w14:paraId="081620E7" w14:textId="77777777" w:rsidTr="0037056A">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F4C55CF"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E84DF0F" w14:textId="5C171C20" w:rsidR="004D7C4E" w:rsidRPr="00763448" w:rsidRDefault="004D7C4E" w:rsidP="004D7C4E">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rPr>
              <w:t>Заголовок и абзац первый пункта 1 статьи 362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D9EDA61"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362.</w:t>
            </w:r>
            <w:r w:rsidRPr="00763448">
              <w:rPr>
                <w:rFonts w:ascii="Times New Roman" w:hAnsi="Times New Roman" w:cs="Times New Roman"/>
                <w:bCs/>
                <w:color w:val="000000" w:themeColor="text1"/>
                <w:sz w:val="24"/>
                <w:szCs w:val="24"/>
                <w:lang w:val="kk-KZ"/>
              </w:rPr>
              <w:tab/>
              <w:t>Отходы, не приемлемые для полигонов</w:t>
            </w:r>
          </w:p>
          <w:p w14:paraId="522CA483"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Запрещается принимать для захоронения на полигонах следующие отходы:</w:t>
            </w:r>
          </w:p>
          <w:p w14:paraId="2A6E1BD7"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5B01760" w14:textId="77777777" w:rsidR="004D7C4E" w:rsidRPr="00763448" w:rsidRDefault="004D7C4E" w:rsidP="004D7C4E">
            <w:pPr>
              <w:widowControl w:val="0"/>
              <w:spacing w:after="0" w:line="240" w:lineRule="auto"/>
              <w:ind w:firstLine="320"/>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Заголовок и абзац первый пункта 1 статьи 362 изложить в следующей редакции:</w:t>
            </w:r>
          </w:p>
          <w:p w14:paraId="1F7D72ED"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eastAsia="Times New Roman" w:hAnsi="Times New Roman" w:cs="Times New Roman"/>
                <w:sz w:val="24"/>
                <w:szCs w:val="24"/>
              </w:rPr>
              <w:t>«</w:t>
            </w:r>
            <w:r w:rsidRPr="00763448">
              <w:rPr>
                <w:rFonts w:ascii="Times New Roman" w:hAnsi="Times New Roman" w:cs="Times New Roman"/>
                <w:bCs/>
                <w:color w:val="000000" w:themeColor="text1"/>
                <w:sz w:val="24"/>
                <w:szCs w:val="24"/>
                <w:lang w:val="kk-KZ"/>
              </w:rPr>
              <w:t>Статья 362.</w:t>
            </w:r>
            <w:r w:rsidRPr="00763448">
              <w:rPr>
                <w:rFonts w:ascii="Times New Roman" w:hAnsi="Times New Roman" w:cs="Times New Roman"/>
                <w:bCs/>
                <w:color w:val="000000" w:themeColor="text1"/>
                <w:sz w:val="24"/>
                <w:szCs w:val="24"/>
                <w:lang w:val="kk-KZ"/>
              </w:rPr>
              <w:tab/>
            </w:r>
            <w:r w:rsidRPr="00763448">
              <w:rPr>
                <w:rFonts w:ascii="Times New Roman" w:hAnsi="Times New Roman" w:cs="Times New Roman"/>
                <w:b/>
                <w:bCs/>
                <w:color w:val="000000" w:themeColor="text1"/>
                <w:sz w:val="24"/>
                <w:szCs w:val="24"/>
                <w:lang w:val="kk-KZ"/>
              </w:rPr>
              <w:t>Отходы, не подлежащие захоронению на полигонах</w:t>
            </w:r>
          </w:p>
          <w:p w14:paraId="2AAEB8A7"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r>
            <w:r w:rsidRPr="00763448">
              <w:rPr>
                <w:rFonts w:ascii="Times New Roman" w:hAnsi="Times New Roman" w:cs="Times New Roman"/>
                <w:b/>
                <w:bCs/>
                <w:color w:val="000000" w:themeColor="text1"/>
                <w:sz w:val="24"/>
                <w:szCs w:val="24"/>
                <w:lang w:val="kk-KZ"/>
              </w:rPr>
              <w:t>На полигонах запрещается захоронение следующих отходов</w:t>
            </w:r>
            <w:r w:rsidRPr="00763448">
              <w:rPr>
                <w:rFonts w:ascii="Times New Roman" w:hAnsi="Times New Roman" w:cs="Times New Roman"/>
                <w:bCs/>
                <w:color w:val="000000" w:themeColor="text1"/>
                <w:sz w:val="24"/>
                <w:szCs w:val="24"/>
                <w:lang w:val="kk-KZ"/>
              </w:rPr>
              <w:t>:».</w:t>
            </w:r>
          </w:p>
          <w:p w14:paraId="5D2ED554" w14:textId="77777777" w:rsidR="004D7C4E" w:rsidRPr="00763448" w:rsidRDefault="004D7C4E" w:rsidP="004D7C4E">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BEEAE3F"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5E9F569D"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p>
          <w:p w14:paraId="21CAB9ED"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Предлагается изменить заголовок статьи так как на полигон поступают смешанные отходы, в  которых в том числе могут содержаться «неприемлемые» виды отходов.</w:t>
            </w:r>
          </w:p>
          <w:p w14:paraId="794B7A5B"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p>
          <w:p w14:paraId="68BAE9A1" w14:textId="5FA1FD47" w:rsidR="004D7C4E" w:rsidRPr="00763448" w:rsidRDefault="004D7C4E" w:rsidP="004D7C4E">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themeColor="text1"/>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5A1B7D4" w14:textId="77777777" w:rsidR="004D7C4E" w:rsidRPr="00763448" w:rsidRDefault="004D7C4E" w:rsidP="004D7C4E">
            <w:pPr>
              <w:spacing w:after="0" w:line="240" w:lineRule="auto"/>
              <w:contextualSpacing/>
              <w:jc w:val="center"/>
              <w:rPr>
                <w:rFonts w:ascii="Times New Roman" w:eastAsia="Times New Roman" w:hAnsi="Times New Roman" w:cs="Times New Roman"/>
                <w:bCs/>
                <w:i/>
                <w:iCs/>
                <w:color w:val="FF0000"/>
                <w:sz w:val="24"/>
                <w:szCs w:val="24"/>
              </w:rPr>
            </w:pPr>
          </w:p>
        </w:tc>
      </w:tr>
      <w:tr w:rsidR="004D7C4E" w:rsidRPr="00763448" w14:paraId="79824FC1" w14:textId="77777777" w:rsidTr="00B1657F">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1DA6C0FE"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1469D60" w14:textId="647E6F52" w:rsidR="004D7C4E" w:rsidRPr="00763448" w:rsidRDefault="004D7C4E" w:rsidP="004D7C4E">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hAnsi="Times New Roman" w:cs="Times New Roman"/>
                <w:b/>
                <w:bCs/>
                <w:sz w:val="24"/>
                <w:szCs w:val="24"/>
              </w:rPr>
              <w:t>Пункт 1 статьи 362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1819785"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Статья 362.</w:t>
            </w:r>
            <w:r w:rsidRPr="00763448">
              <w:rPr>
                <w:rFonts w:ascii="Times New Roman" w:hAnsi="Times New Roman" w:cs="Times New Roman"/>
                <w:sz w:val="24"/>
                <w:szCs w:val="24"/>
              </w:rPr>
              <w:tab/>
              <w:t>Отходы, не приемлемые для полигонов</w:t>
            </w:r>
          </w:p>
          <w:p w14:paraId="439EB763"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Запрещается принимать для захоронения на полигонах следующие отходы:</w:t>
            </w:r>
          </w:p>
          <w:p w14:paraId="3AEE2449"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любые отходы в жидкой форме (жидкие отходы);</w:t>
            </w:r>
          </w:p>
          <w:p w14:paraId="5CF2DDC2"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2)</w:t>
            </w:r>
            <w:r w:rsidRPr="00763448">
              <w:rPr>
                <w:rFonts w:ascii="Times New Roman" w:hAnsi="Times New Roman" w:cs="Times New Roman"/>
                <w:sz w:val="24"/>
                <w:szCs w:val="24"/>
              </w:rPr>
              <w:tab/>
              <w:t>опасные отходы, которые в условиях полигона являются взрывчатыми, коррозийными, окисляемыми, высокоогнеопасными или огнеопасными;</w:t>
            </w:r>
          </w:p>
          <w:p w14:paraId="6C324220"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3)</w:t>
            </w:r>
            <w:r w:rsidRPr="00763448">
              <w:rPr>
                <w:rFonts w:ascii="Times New Roman" w:hAnsi="Times New Roman" w:cs="Times New Roman"/>
                <w:sz w:val="24"/>
                <w:szCs w:val="24"/>
              </w:rPr>
              <w:tab/>
              <w:t>отходы, вступающие в реакцию с водой;</w:t>
            </w:r>
          </w:p>
          <w:p w14:paraId="5F1FBFFB"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4)</w:t>
            </w:r>
            <w:r w:rsidRPr="00763448">
              <w:rPr>
                <w:rFonts w:ascii="Times New Roman" w:hAnsi="Times New Roman" w:cs="Times New Roman"/>
                <w:sz w:val="24"/>
                <w:szCs w:val="24"/>
              </w:rPr>
              <w:tab/>
              <w:t xml:space="preserve">медицинские отходы; </w:t>
            </w:r>
          </w:p>
          <w:p w14:paraId="6014F1D9"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5)</w:t>
            </w:r>
            <w:r w:rsidRPr="00763448">
              <w:rPr>
                <w:rFonts w:ascii="Times New Roman" w:hAnsi="Times New Roman" w:cs="Times New Roman"/>
                <w:sz w:val="24"/>
                <w:szCs w:val="24"/>
              </w:rPr>
              <w:tab/>
              <w:t>биологические отходы, определенные в соответствии с законодательством Республики Казахстан в области ветеринарии;</w:t>
            </w:r>
          </w:p>
          <w:p w14:paraId="1E8F00BA"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6)</w:t>
            </w:r>
            <w:r w:rsidRPr="00763448">
              <w:rPr>
                <w:rFonts w:ascii="Times New Roman" w:hAnsi="Times New Roman" w:cs="Times New Roman"/>
                <w:sz w:val="24"/>
                <w:szCs w:val="24"/>
              </w:rPr>
              <w:tab/>
              <w:t>целые использованные шины и их фрагменты, за исключением их применения в качестве стабилизирующего материала при рекультивации;</w:t>
            </w:r>
          </w:p>
          <w:p w14:paraId="6F1BB2D0"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7)</w:t>
            </w:r>
            <w:r w:rsidRPr="00763448">
              <w:rPr>
                <w:rFonts w:ascii="Times New Roman" w:hAnsi="Times New Roman" w:cs="Times New Roman"/>
                <w:sz w:val="24"/>
                <w:szCs w:val="24"/>
              </w:rPr>
              <w:tab/>
              <w:t>отходы, содержащие стойкие органические загрязнители;</w:t>
            </w:r>
          </w:p>
          <w:p w14:paraId="14A7CE33"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8)</w:t>
            </w:r>
            <w:r w:rsidRPr="00763448">
              <w:rPr>
                <w:rFonts w:ascii="Times New Roman" w:hAnsi="Times New Roman" w:cs="Times New Roman"/>
                <w:sz w:val="24"/>
                <w:szCs w:val="24"/>
              </w:rPr>
              <w:tab/>
              <w:t>пестициды;</w:t>
            </w:r>
          </w:p>
          <w:p w14:paraId="049E3F17"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9)</w:t>
            </w:r>
            <w:r w:rsidRPr="00763448">
              <w:rPr>
                <w:rFonts w:ascii="Times New Roman" w:hAnsi="Times New Roman" w:cs="Times New Roman"/>
                <w:sz w:val="24"/>
                <w:szCs w:val="24"/>
              </w:rPr>
              <w:tab/>
              <w:t>отходы, которые не удовлетворяют критериям приема;</w:t>
            </w:r>
          </w:p>
          <w:p w14:paraId="45E7108C" w14:textId="77777777" w:rsidR="004D7C4E" w:rsidRPr="00763448" w:rsidRDefault="004D7C4E" w:rsidP="004D7C4E">
            <w:pPr>
              <w:suppressAutoHyphens/>
              <w:spacing w:after="0" w:line="240" w:lineRule="auto"/>
              <w:ind w:firstLine="397"/>
              <w:jc w:val="both"/>
              <w:rPr>
                <w:rFonts w:ascii="Times New Roman" w:hAnsi="Times New Roman" w:cs="Times New Roman"/>
                <w:b/>
                <w:sz w:val="24"/>
                <w:szCs w:val="24"/>
              </w:rPr>
            </w:pPr>
            <w:r w:rsidRPr="00763448">
              <w:rPr>
                <w:rFonts w:ascii="Times New Roman" w:hAnsi="Times New Roman" w:cs="Times New Roman"/>
                <w:b/>
                <w:sz w:val="24"/>
                <w:szCs w:val="24"/>
              </w:rPr>
              <w:t>10)</w:t>
            </w:r>
            <w:r w:rsidRPr="00763448">
              <w:rPr>
                <w:rFonts w:ascii="Times New Roman" w:hAnsi="Times New Roman" w:cs="Times New Roman"/>
                <w:b/>
                <w:sz w:val="24"/>
                <w:szCs w:val="24"/>
              </w:rPr>
              <w:tab/>
              <w:t>отходы пластмассы, пластика, полиэтилена и полиэтилена и полиэтилентерефталатовая упаковка;</w:t>
            </w:r>
          </w:p>
          <w:p w14:paraId="4C72B7BB" w14:textId="77777777" w:rsidR="004D7C4E" w:rsidRPr="00763448" w:rsidRDefault="004D7C4E" w:rsidP="004D7C4E">
            <w:pPr>
              <w:suppressAutoHyphens/>
              <w:spacing w:after="0" w:line="240" w:lineRule="auto"/>
              <w:ind w:firstLine="397"/>
              <w:jc w:val="both"/>
              <w:rPr>
                <w:rFonts w:ascii="Times New Roman" w:hAnsi="Times New Roman" w:cs="Times New Roman"/>
                <w:b/>
                <w:sz w:val="24"/>
                <w:szCs w:val="24"/>
              </w:rPr>
            </w:pPr>
            <w:r w:rsidRPr="00763448">
              <w:rPr>
                <w:rFonts w:ascii="Times New Roman" w:hAnsi="Times New Roman" w:cs="Times New Roman"/>
                <w:b/>
                <w:sz w:val="24"/>
                <w:szCs w:val="24"/>
              </w:rPr>
              <w:t>11)</w:t>
            </w:r>
            <w:r w:rsidRPr="00763448">
              <w:rPr>
                <w:rFonts w:ascii="Times New Roman" w:hAnsi="Times New Roman" w:cs="Times New Roman"/>
                <w:b/>
                <w:sz w:val="24"/>
                <w:szCs w:val="24"/>
              </w:rPr>
              <w:tab/>
              <w:t>макулатура, картон и отходы бумаги;</w:t>
            </w:r>
          </w:p>
          <w:p w14:paraId="67FF57D9"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12)</w:t>
            </w:r>
            <w:r w:rsidRPr="00763448">
              <w:rPr>
                <w:rFonts w:ascii="Times New Roman" w:hAnsi="Times New Roman" w:cs="Times New Roman"/>
                <w:sz w:val="24"/>
                <w:szCs w:val="24"/>
              </w:rPr>
              <w:tab/>
              <w:t>ртутьсодержащие лампы и приборы;</w:t>
            </w:r>
          </w:p>
          <w:p w14:paraId="49DA14A5" w14:textId="77777777" w:rsidR="004D7C4E" w:rsidRPr="00763448" w:rsidRDefault="004D7C4E" w:rsidP="004D7C4E">
            <w:pPr>
              <w:suppressAutoHyphens/>
              <w:spacing w:after="0" w:line="240" w:lineRule="auto"/>
              <w:ind w:firstLine="397"/>
              <w:jc w:val="both"/>
              <w:rPr>
                <w:rFonts w:ascii="Times New Roman" w:hAnsi="Times New Roman" w:cs="Times New Roman"/>
                <w:b/>
                <w:sz w:val="24"/>
                <w:szCs w:val="24"/>
              </w:rPr>
            </w:pPr>
            <w:r w:rsidRPr="00763448">
              <w:rPr>
                <w:rFonts w:ascii="Times New Roman" w:hAnsi="Times New Roman" w:cs="Times New Roman"/>
                <w:b/>
                <w:sz w:val="24"/>
                <w:szCs w:val="24"/>
              </w:rPr>
              <w:t>13)</w:t>
            </w:r>
            <w:r w:rsidRPr="00763448">
              <w:rPr>
                <w:rFonts w:ascii="Times New Roman" w:hAnsi="Times New Roman" w:cs="Times New Roman"/>
                <w:b/>
                <w:sz w:val="24"/>
                <w:szCs w:val="24"/>
              </w:rPr>
              <w:tab/>
              <w:t>стеклянная тара;</w:t>
            </w:r>
          </w:p>
          <w:p w14:paraId="4E56DE99" w14:textId="77777777" w:rsidR="004D7C4E" w:rsidRPr="00763448" w:rsidRDefault="004D7C4E" w:rsidP="004D7C4E">
            <w:pPr>
              <w:suppressAutoHyphens/>
              <w:spacing w:after="0" w:line="240" w:lineRule="auto"/>
              <w:ind w:firstLine="397"/>
              <w:jc w:val="both"/>
              <w:rPr>
                <w:rFonts w:ascii="Times New Roman" w:hAnsi="Times New Roman" w:cs="Times New Roman"/>
                <w:b/>
                <w:sz w:val="24"/>
                <w:szCs w:val="24"/>
              </w:rPr>
            </w:pPr>
            <w:r w:rsidRPr="00763448">
              <w:rPr>
                <w:rFonts w:ascii="Times New Roman" w:hAnsi="Times New Roman" w:cs="Times New Roman"/>
                <w:b/>
                <w:sz w:val="24"/>
                <w:szCs w:val="24"/>
              </w:rPr>
              <w:t>14)</w:t>
            </w:r>
            <w:r w:rsidRPr="00763448">
              <w:rPr>
                <w:rFonts w:ascii="Times New Roman" w:hAnsi="Times New Roman" w:cs="Times New Roman"/>
                <w:b/>
                <w:sz w:val="24"/>
                <w:szCs w:val="24"/>
              </w:rPr>
              <w:tab/>
              <w:t>стеклобой;</w:t>
            </w:r>
          </w:p>
          <w:p w14:paraId="75A6798E"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15)</w:t>
            </w:r>
            <w:r w:rsidRPr="00763448">
              <w:rPr>
                <w:rFonts w:ascii="Times New Roman" w:hAnsi="Times New Roman" w:cs="Times New Roman"/>
                <w:sz w:val="24"/>
                <w:szCs w:val="24"/>
              </w:rPr>
              <w:tab/>
              <w:t>лом цветных и черных металлов,</w:t>
            </w:r>
          </w:p>
          <w:p w14:paraId="0E9244F5"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16)</w:t>
            </w:r>
            <w:r w:rsidRPr="00763448">
              <w:rPr>
                <w:rFonts w:ascii="Times New Roman" w:hAnsi="Times New Roman" w:cs="Times New Roman"/>
                <w:sz w:val="24"/>
                <w:szCs w:val="24"/>
              </w:rPr>
              <w:tab/>
              <w:t>батареи литиевые, свинцово-кислотные;</w:t>
            </w:r>
          </w:p>
          <w:p w14:paraId="1C6C34F6"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17)</w:t>
            </w:r>
            <w:r w:rsidRPr="00763448">
              <w:rPr>
                <w:rFonts w:ascii="Times New Roman" w:hAnsi="Times New Roman" w:cs="Times New Roman"/>
                <w:sz w:val="24"/>
                <w:szCs w:val="24"/>
              </w:rPr>
              <w:tab/>
              <w:t>электронное и электрическое оборудование;</w:t>
            </w:r>
          </w:p>
          <w:p w14:paraId="7E387F8E"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18)</w:t>
            </w:r>
            <w:r w:rsidRPr="00763448">
              <w:rPr>
                <w:rFonts w:ascii="Times New Roman" w:hAnsi="Times New Roman" w:cs="Times New Roman"/>
                <w:sz w:val="24"/>
                <w:szCs w:val="24"/>
              </w:rPr>
              <w:tab/>
              <w:t>вышедшие из эксплуатации транспортные средства;</w:t>
            </w:r>
          </w:p>
          <w:p w14:paraId="588261A5" w14:textId="77777777" w:rsidR="004D7C4E" w:rsidRPr="00763448" w:rsidRDefault="004D7C4E" w:rsidP="004D7C4E">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19)</w:t>
            </w:r>
            <w:r w:rsidRPr="00763448">
              <w:rPr>
                <w:rFonts w:ascii="Times New Roman" w:hAnsi="Times New Roman" w:cs="Times New Roman"/>
                <w:sz w:val="24"/>
                <w:szCs w:val="24"/>
              </w:rPr>
              <w:tab/>
              <w:t>строительные отходы;</w:t>
            </w:r>
          </w:p>
          <w:p w14:paraId="1CE8E8E9" w14:textId="77777777" w:rsidR="004D7C4E" w:rsidRPr="00763448" w:rsidRDefault="004D7C4E" w:rsidP="004D7C4E">
            <w:pPr>
              <w:suppressAutoHyphens/>
              <w:spacing w:line="240" w:lineRule="auto"/>
              <w:ind w:firstLine="397"/>
              <w:jc w:val="both"/>
              <w:rPr>
                <w:rFonts w:ascii="Times New Roman" w:hAnsi="Times New Roman" w:cs="Times New Roman"/>
                <w:b/>
                <w:sz w:val="24"/>
                <w:szCs w:val="24"/>
              </w:rPr>
            </w:pPr>
            <w:r w:rsidRPr="00763448">
              <w:rPr>
                <w:rFonts w:ascii="Times New Roman" w:hAnsi="Times New Roman" w:cs="Times New Roman"/>
                <w:b/>
                <w:sz w:val="24"/>
                <w:szCs w:val="24"/>
              </w:rPr>
              <w:t>20)</w:t>
            </w:r>
            <w:r w:rsidRPr="00763448">
              <w:rPr>
                <w:rFonts w:ascii="Times New Roman" w:hAnsi="Times New Roman" w:cs="Times New Roman"/>
                <w:b/>
                <w:sz w:val="24"/>
                <w:szCs w:val="24"/>
              </w:rPr>
              <w:tab/>
              <w:t>пищевые отходы.</w:t>
            </w:r>
          </w:p>
          <w:p w14:paraId="2D104232"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E3BF0B0" w14:textId="77777777" w:rsidR="004D7C4E" w:rsidRPr="00763448" w:rsidRDefault="004D7C4E" w:rsidP="004D7C4E">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В пункте 1 статьи 362 исключить подпункты 10), 11), 13), 14) и 20).</w:t>
            </w:r>
          </w:p>
          <w:p w14:paraId="4C8D52B3" w14:textId="77777777" w:rsidR="004D7C4E" w:rsidRPr="00763448" w:rsidRDefault="004D7C4E" w:rsidP="004D7C4E">
            <w:pPr>
              <w:suppressAutoHyphens/>
              <w:spacing w:line="240" w:lineRule="auto"/>
              <w:ind w:firstLine="397"/>
              <w:jc w:val="both"/>
              <w:rPr>
                <w:rFonts w:ascii="Times New Roman" w:hAnsi="Times New Roman" w:cs="Times New Roman"/>
                <w:sz w:val="24"/>
                <w:szCs w:val="24"/>
              </w:rPr>
            </w:pPr>
          </w:p>
          <w:p w14:paraId="63C8353B" w14:textId="64AA70CC" w:rsidR="004D7C4E" w:rsidRPr="00763448" w:rsidRDefault="004D7C4E" w:rsidP="004D7C4E">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    </w:t>
            </w:r>
            <w:r w:rsidRPr="00763448">
              <w:rPr>
                <w:rFonts w:ascii="Times New Roman" w:hAnsi="Times New Roman" w:cs="Times New Roman"/>
                <w:b/>
                <w:bCs/>
                <w:i/>
                <w:iCs/>
                <w:sz w:val="24"/>
                <w:szCs w:val="24"/>
              </w:rPr>
              <w:t>Соответственно изменить нумерацию подпунктов.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9B61ECB" w14:textId="77777777" w:rsidR="004D7C4E" w:rsidRPr="00763448" w:rsidRDefault="004D7C4E" w:rsidP="004D7C4E">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5AC84609" w14:textId="77777777" w:rsidR="004D7C4E" w:rsidRPr="00763448" w:rsidRDefault="004D7C4E" w:rsidP="004D7C4E">
            <w:pPr>
              <w:spacing w:line="240" w:lineRule="auto"/>
              <w:ind w:firstLine="397"/>
              <w:jc w:val="both"/>
              <w:rPr>
                <w:rFonts w:ascii="Times New Roman" w:hAnsi="Times New Roman" w:cs="Times New Roman"/>
                <w:b/>
                <w:bCs/>
                <w:sz w:val="24"/>
                <w:szCs w:val="24"/>
              </w:rPr>
            </w:pPr>
          </w:p>
          <w:p w14:paraId="50339D83" w14:textId="77777777" w:rsidR="004D7C4E" w:rsidRPr="00763448" w:rsidRDefault="004D7C4E" w:rsidP="004D7C4E">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В случаях экономической и экологической нецелесообразности МИО принимает решение не осуществлять деятельность  по раздельному сбору ТБО, восстановлению «мокрой» фракции ТБО, соответственно необходимо размещение ТБО на полигоне.</w:t>
            </w:r>
          </w:p>
          <w:p w14:paraId="12AEF3B3" w14:textId="77777777" w:rsidR="004D7C4E" w:rsidRPr="00763448" w:rsidRDefault="004D7C4E" w:rsidP="004D7C4E">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CC7D6A5" w14:textId="77777777" w:rsidR="004D7C4E" w:rsidRPr="00763448" w:rsidRDefault="004D7C4E" w:rsidP="004D7C4E">
            <w:pPr>
              <w:spacing w:after="0" w:line="240" w:lineRule="auto"/>
              <w:contextualSpacing/>
              <w:jc w:val="center"/>
              <w:rPr>
                <w:rFonts w:ascii="Times New Roman" w:eastAsia="Times New Roman" w:hAnsi="Times New Roman" w:cs="Times New Roman"/>
                <w:bCs/>
                <w:i/>
                <w:iCs/>
                <w:color w:val="FF0000"/>
                <w:sz w:val="24"/>
                <w:szCs w:val="24"/>
              </w:rPr>
            </w:pPr>
          </w:p>
        </w:tc>
      </w:tr>
      <w:tr w:rsidR="004D7C4E" w:rsidRPr="00763448" w14:paraId="42D870AD" w14:textId="77777777" w:rsidTr="00B1657F">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868B4A9"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3E7B594" w14:textId="77777777" w:rsidR="004D7C4E" w:rsidRPr="00763448" w:rsidRDefault="004D7C4E" w:rsidP="004D7C4E">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1 статьи 362</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B2D9DBF"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362. Отходы, не приемлемые для полигонов</w:t>
            </w:r>
          </w:p>
          <w:p w14:paraId="60097DF4"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1. Запрещается принимать для захоронения на полигонах следующие отходы:</w:t>
            </w:r>
          </w:p>
          <w:p w14:paraId="6731E41D"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00090AA6"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4) медицинские отходы; </w:t>
            </w:r>
          </w:p>
          <w:p w14:paraId="75EA3B2C"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35ED0205"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10) отходы пластмассы, пластика, полиэтилена и полиэтилентерефталатовая упаковка;</w:t>
            </w:r>
          </w:p>
          <w:p w14:paraId="607344D1"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11) макулатура, картон и отходы бумаги;</w:t>
            </w:r>
          </w:p>
          <w:p w14:paraId="4123FF4F"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1D065D6E"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13) стеклянная тара;</w:t>
            </w:r>
          </w:p>
          <w:p w14:paraId="183B15BD"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14) стеклобой;</w:t>
            </w:r>
          </w:p>
          <w:p w14:paraId="2DBD9FCB"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5EA8080F"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19) строительные отходы;</w:t>
            </w:r>
          </w:p>
          <w:p w14:paraId="6F4A1511"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 xml:space="preserve">   20) пищевые отходы.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817236B" w14:textId="77777777" w:rsidR="004D7C4E" w:rsidRPr="00763448" w:rsidRDefault="004D7C4E" w:rsidP="004D7C4E">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 статьи 362 проекта изложить в следующей редакции:</w:t>
            </w:r>
          </w:p>
          <w:p w14:paraId="7AB66542" w14:textId="77777777" w:rsidR="004D7C4E" w:rsidRPr="00763448" w:rsidRDefault="004D7C4E" w:rsidP="004D7C4E">
            <w:pPr>
              <w:spacing w:after="0" w:line="240" w:lineRule="auto"/>
              <w:contextualSpacing/>
              <w:jc w:val="both"/>
              <w:rPr>
                <w:rFonts w:ascii="Times New Roman" w:eastAsia="Times New Roman" w:hAnsi="Times New Roman" w:cs="Times New Roman"/>
                <w:sz w:val="24"/>
                <w:szCs w:val="24"/>
              </w:rPr>
            </w:pPr>
          </w:p>
          <w:p w14:paraId="42578751" w14:textId="77777777" w:rsidR="004D7C4E" w:rsidRPr="00763448" w:rsidRDefault="004D7C4E" w:rsidP="004D7C4E">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«1. Запрещается принимать для захоронения на полигонах следующие отходы:</w:t>
            </w:r>
          </w:p>
          <w:p w14:paraId="32EF0F76"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1830DDF6"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4) </w:t>
            </w:r>
            <w:r w:rsidRPr="00763448">
              <w:rPr>
                <w:rFonts w:ascii="Times New Roman" w:hAnsi="Times New Roman" w:cs="Times New Roman"/>
                <w:b/>
                <w:bCs/>
                <w:sz w:val="24"/>
                <w:szCs w:val="24"/>
              </w:rPr>
              <w:t xml:space="preserve">не обезвреженные </w:t>
            </w:r>
            <w:r w:rsidRPr="00763448">
              <w:rPr>
                <w:rFonts w:ascii="Times New Roman" w:hAnsi="Times New Roman" w:cs="Times New Roman"/>
                <w:sz w:val="24"/>
                <w:szCs w:val="24"/>
              </w:rPr>
              <w:t xml:space="preserve">медицинские отходы; </w:t>
            </w:r>
          </w:p>
          <w:p w14:paraId="25BFF3C5"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4FF79865"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10) </w:t>
            </w:r>
            <w:r w:rsidRPr="00763448">
              <w:rPr>
                <w:rFonts w:ascii="Times New Roman" w:hAnsi="Times New Roman" w:cs="Times New Roman"/>
                <w:b/>
                <w:sz w:val="24"/>
                <w:szCs w:val="24"/>
              </w:rPr>
              <w:t>н</w:t>
            </w:r>
            <w:r w:rsidRPr="00763448">
              <w:rPr>
                <w:rFonts w:ascii="Times New Roman" w:hAnsi="Times New Roman" w:cs="Times New Roman"/>
                <w:b/>
                <w:bCs/>
                <w:sz w:val="24"/>
                <w:szCs w:val="24"/>
              </w:rPr>
              <w:t xml:space="preserve">езагрязненные </w:t>
            </w:r>
            <w:r w:rsidRPr="00763448">
              <w:rPr>
                <w:rFonts w:ascii="Times New Roman" w:hAnsi="Times New Roman" w:cs="Times New Roman"/>
                <w:sz w:val="24"/>
                <w:szCs w:val="24"/>
              </w:rPr>
              <w:t>отходы пластмассы, пластика, полиэтилена и полиэтилентерефталатовая упаковка;</w:t>
            </w:r>
          </w:p>
          <w:p w14:paraId="689E2DA3"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11) </w:t>
            </w:r>
            <w:r w:rsidRPr="00763448">
              <w:rPr>
                <w:rFonts w:ascii="Times New Roman" w:hAnsi="Times New Roman" w:cs="Times New Roman"/>
                <w:b/>
                <w:sz w:val="24"/>
                <w:szCs w:val="24"/>
              </w:rPr>
              <w:t>н</w:t>
            </w:r>
            <w:r w:rsidRPr="00763448">
              <w:rPr>
                <w:rFonts w:ascii="Times New Roman" w:hAnsi="Times New Roman" w:cs="Times New Roman"/>
                <w:b/>
                <w:bCs/>
                <w:sz w:val="24"/>
                <w:szCs w:val="24"/>
              </w:rPr>
              <w:t xml:space="preserve">езагрязненные </w:t>
            </w:r>
            <w:r w:rsidRPr="00763448">
              <w:rPr>
                <w:rFonts w:ascii="Times New Roman" w:hAnsi="Times New Roman" w:cs="Times New Roman"/>
                <w:sz w:val="24"/>
                <w:szCs w:val="24"/>
              </w:rPr>
              <w:t>макулатура, картон и отходы бумаги;</w:t>
            </w:r>
          </w:p>
          <w:p w14:paraId="1749A2FB"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7EFE25B6"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13) </w:t>
            </w:r>
            <w:r w:rsidRPr="00763448">
              <w:rPr>
                <w:rFonts w:ascii="Times New Roman" w:hAnsi="Times New Roman" w:cs="Times New Roman"/>
                <w:b/>
                <w:sz w:val="24"/>
                <w:szCs w:val="24"/>
              </w:rPr>
              <w:t>н</w:t>
            </w:r>
            <w:r w:rsidRPr="00763448">
              <w:rPr>
                <w:rFonts w:ascii="Times New Roman" w:hAnsi="Times New Roman" w:cs="Times New Roman"/>
                <w:b/>
                <w:bCs/>
                <w:sz w:val="24"/>
                <w:szCs w:val="24"/>
              </w:rPr>
              <w:t xml:space="preserve">езагрязненная </w:t>
            </w:r>
            <w:r w:rsidRPr="00763448">
              <w:rPr>
                <w:rFonts w:ascii="Times New Roman" w:hAnsi="Times New Roman" w:cs="Times New Roman"/>
                <w:sz w:val="24"/>
                <w:szCs w:val="24"/>
              </w:rPr>
              <w:t>стеклянная тара;</w:t>
            </w:r>
          </w:p>
          <w:p w14:paraId="76F9AF99"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14) </w:t>
            </w:r>
            <w:r w:rsidRPr="00763448">
              <w:rPr>
                <w:rFonts w:ascii="Times New Roman" w:hAnsi="Times New Roman" w:cs="Times New Roman"/>
                <w:b/>
                <w:sz w:val="24"/>
                <w:szCs w:val="24"/>
              </w:rPr>
              <w:t>н</w:t>
            </w:r>
            <w:r w:rsidRPr="00763448">
              <w:rPr>
                <w:rFonts w:ascii="Times New Roman" w:hAnsi="Times New Roman" w:cs="Times New Roman"/>
                <w:b/>
                <w:bCs/>
                <w:sz w:val="24"/>
                <w:szCs w:val="24"/>
              </w:rPr>
              <w:t xml:space="preserve">езагрязненный </w:t>
            </w:r>
            <w:r w:rsidRPr="00763448">
              <w:rPr>
                <w:rFonts w:ascii="Times New Roman" w:hAnsi="Times New Roman" w:cs="Times New Roman"/>
                <w:sz w:val="24"/>
                <w:szCs w:val="24"/>
              </w:rPr>
              <w:t>стеклобой;</w:t>
            </w:r>
          </w:p>
          <w:p w14:paraId="63D283C8"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1E166B98"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19) </w:t>
            </w:r>
            <w:r w:rsidRPr="00763448">
              <w:rPr>
                <w:rFonts w:ascii="Times New Roman" w:hAnsi="Times New Roman" w:cs="Times New Roman"/>
                <w:b/>
                <w:bCs/>
                <w:sz w:val="24"/>
                <w:szCs w:val="24"/>
              </w:rPr>
              <w:t>не подлежащие вторичному использованию</w:t>
            </w:r>
            <w:r w:rsidRPr="00763448">
              <w:rPr>
                <w:rFonts w:ascii="Times New Roman" w:hAnsi="Times New Roman" w:cs="Times New Roman"/>
                <w:sz w:val="24"/>
                <w:szCs w:val="24"/>
              </w:rPr>
              <w:t xml:space="preserve"> строительные отходы;</w:t>
            </w:r>
          </w:p>
          <w:p w14:paraId="5D2A7B30" w14:textId="77777777" w:rsidR="004D7C4E" w:rsidRPr="00763448" w:rsidRDefault="004D7C4E" w:rsidP="004D7C4E">
            <w:pPr>
              <w:spacing w:after="0" w:line="240" w:lineRule="auto"/>
              <w:ind w:firstLine="176"/>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20) </w:t>
            </w:r>
            <w:r w:rsidRPr="00763448">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1C4B987" w14:textId="77777777" w:rsidR="004D7C4E" w:rsidRPr="00763448" w:rsidRDefault="004D7C4E" w:rsidP="004D7C4E">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eastAsia="Times New Roman" w:hAnsi="Times New Roman" w:cs="Times New Roman"/>
                <w:b/>
                <w:szCs w:val="24"/>
                <w:lang w:val="en-US"/>
              </w:rPr>
              <w:t>KAZENERGY</w:t>
            </w:r>
            <w:r w:rsidRPr="00763448">
              <w:rPr>
                <w:rFonts w:ascii="Times New Roman" w:eastAsia="Times New Roman" w:hAnsi="Times New Roman" w:cs="Times New Roman"/>
                <w:b/>
                <w:sz w:val="24"/>
                <w:szCs w:val="24"/>
              </w:rPr>
              <w:t>)</w:t>
            </w:r>
          </w:p>
          <w:p w14:paraId="330E48C2" w14:textId="77777777" w:rsidR="004D7C4E" w:rsidRPr="00763448" w:rsidRDefault="004D7C4E" w:rsidP="004D7C4E">
            <w:pPr>
              <w:spacing w:after="0" w:line="240" w:lineRule="auto"/>
              <w:contextualSpacing/>
              <w:jc w:val="both"/>
              <w:rPr>
                <w:rFonts w:ascii="Times New Roman" w:eastAsia="Times New Roman" w:hAnsi="Times New Roman" w:cs="Times New Roman"/>
                <w:b/>
                <w:sz w:val="20"/>
                <w:szCs w:val="24"/>
              </w:rPr>
            </w:pPr>
          </w:p>
          <w:p w14:paraId="460A16B7" w14:textId="77777777" w:rsidR="004D7C4E" w:rsidRPr="00763448" w:rsidRDefault="004D7C4E" w:rsidP="004D7C4E">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Предлагаем заменить на «необезвреженные медицинские отходы», поскольку отходы которые подверглись обезвреживанию являются безопасными для размещения на полигоне, так же есть отходы класса А, которые по своей сути приравниваются к ТБО и разрешены для размещения на полигонах ТБО.</w:t>
            </w:r>
          </w:p>
          <w:p w14:paraId="0C1634F6"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Предлагаем добавить «Незагрязненные», поскольку загрязненная макулатура, пластик, стеклянная тара не принимается на переработку специализированными предприятиями.</w:t>
            </w:r>
          </w:p>
          <w:p w14:paraId="4AFA89F9"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А также, предлагаем исключить «и рефталатовая упаковка» так как данный вид пластика не перерабатывается, а сжигание отходов противоречит Концепции зеленой экономики.</w:t>
            </w:r>
          </w:p>
          <w:p w14:paraId="088BEFAD"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Ввиду отсутствия развитой инфраструктуры переработки, пищевые отходы будут направляться на сжигание, что противоречит Концепции зеленой экономики.</w:t>
            </w:r>
          </w:p>
          <w:p w14:paraId="7B7667A2"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В процессе сортировки отходов строительства остаются остатки, так называемый строительный мусор, не подлежащий сортировке, что создает определенные трудности для источника отходов в обеспечении соответствия нормативным требованиям. РК должна обеспечить гибкость в регулировании в сфере захоронения отходов, не подлежащих к переработке, для которых не существует возможность переработки.</w:t>
            </w:r>
          </w:p>
          <w:p w14:paraId="08729D01"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Предлагается внести изменения в Приказ Министра Энергетики РК от 24.08.2017 №296 О внесении изменений в приказ исполняющего обязанности Министра охраны окружающей среды Республики Казахстан от 2 августа 2007года №244-п «Об утверждении перечней отходов для размещения на полигонах различных классов» и предусмотреть возможность размещения отходов строительства, оставшихся после сортировки и не подлежащих переработке.</w:t>
            </w:r>
          </w:p>
          <w:p w14:paraId="2FFDD940" w14:textId="77777777" w:rsidR="004D7C4E" w:rsidRPr="00763448" w:rsidRDefault="004D7C4E" w:rsidP="004D7C4E">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Применить аналогичную практику, используемую в отношении твердо-бытовых отходов (см. Гл.4 Отходы для размещения на полигонах 3 класса Приказа №296)</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8843455" w14:textId="232A8AAE" w:rsidR="004D7C4E" w:rsidRPr="00763448" w:rsidRDefault="004D7C4E" w:rsidP="004D7C4E">
            <w:pPr>
              <w:spacing w:after="0" w:line="240" w:lineRule="auto"/>
              <w:contextualSpacing/>
              <w:jc w:val="center"/>
              <w:rPr>
                <w:rFonts w:ascii="Times New Roman" w:eastAsia="Times New Roman" w:hAnsi="Times New Roman" w:cs="Times New Roman"/>
                <w:bCs/>
                <w:i/>
                <w:iCs/>
                <w:sz w:val="24"/>
                <w:szCs w:val="24"/>
              </w:rPr>
            </w:pPr>
          </w:p>
        </w:tc>
      </w:tr>
      <w:tr w:rsidR="004D7C4E" w:rsidRPr="006D7186" w14:paraId="51A1679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46787D9"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D351FF" w14:textId="77777777" w:rsidR="004D7C4E" w:rsidRPr="00763448" w:rsidRDefault="004D7C4E" w:rsidP="004D7C4E">
            <w:pPr>
              <w:spacing w:after="0" w:line="240" w:lineRule="auto"/>
              <w:contextualSpacing/>
              <w:jc w:val="both"/>
              <w:rPr>
                <w:rFonts w:ascii="Times New Roman" w:hAnsi="Times New Roman" w:cs="Times New Roman"/>
                <w:sz w:val="24"/>
                <w:szCs w:val="24"/>
              </w:rPr>
            </w:pPr>
            <w:r w:rsidRPr="00763448">
              <w:rPr>
                <w:rFonts w:ascii="Times New Roman" w:eastAsia="Times New Roman" w:hAnsi="Times New Roman" w:cs="Times New Roman"/>
                <w:b/>
                <w:bCs/>
                <w:sz w:val="24"/>
                <w:szCs w:val="24"/>
                <w:lang w:val="kk-KZ"/>
              </w:rPr>
              <w:t>Пункт 1 статьи 362</w:t>
            </w:r>
          </w:p>
        </w:tc>
        <w:tc>
          <w:tcPr>
            <w:tcW w:w="4111" w:type="dxa"/>
            <w:tcBorders>
              <w:top w:val="single" w:sz="6" w:space="0" w:color="auto"/>
              <w:left w:val="single" w:sz="6" w:space="0" w:color="auto"/>
              <w:bottom w:val="single" w:sz="6" w:space="0" w:color="auto"/>
              <w:right w:val="single" w:sz="6" w:space="0" w:color="auto"/>
            </w:tcBorders>
          </w:tcPr>
          <w:p w14:paraId="4FFD6606"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362. Отходы, не приемлемые для полигонов</w:t>
            </w:r>
          </w:p>
          <w:p w14:paraId="473FCB79"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1. Запрещается принимать для захоронения на полигонах следующие отходы:</w:t>
            </w:r>
          </w:p>
          <w:p w14:paraId="756DABE2"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0B67EF85"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4) медицинские отходы; </w:t>
            </w:r>
          </w:p>
          <w:p w14:paraId="2D5C82E1"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5115C91B"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10) отходы пластмассы, пластика, полиэтилена и полиэтилентерефталатовая упаковка;</w:t>
            </w:r>
          </w:p>
          <w:p w14:paraId="4BD0E2B4"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11) макулатура, картон и отходы бумаги;</w:t>
            </w:r>
          </w:p>
          <w:p w14:paraId="279601B0"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40CB7ECD"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13) стеклянная тара;</w:t>
            </w:r>
          </w:p>
          <w:p w14:paraId="59CC4B59"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14) стеклобой;</w:t>
            </w:r>
          </w:p>
          <w:p w14:paraId="0D737D1C"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2293649B"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19) строительные отходы;</w:t>
            </w:r>
          </w:p>
          <w:p w14:paraId="0B874216"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 xml:space="preserve">   </w:t>
            </w:r>
            <w:r w:rsidRPr="00763448">
              <w:rPr>
                <w:rFonts w:ascii="Times New Roman" w:hAnsi="Times New Roman" w:cs="Times New Roman"/>
                <w:b/>
                <w:sz w:val="24"/>
                <w:szCs w:val="24"/>
              </w:rPr>
              <w:t>20) пищевые отходы</w:t>
            </w:r>
            <w:r w:rsidRPr="00763448">
              <w:rPr>
                <w:rFonts w:ascii="Times New Roman" w:hAnsi="Times New Roman" w:cs="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5EFF0D2C" w14:textId="77777777" w:rsidR="004D7C4E" w:rsidRPr="00763448" w:rsidRDefault="004D7C4E" w:rsidP="004D7C4E">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 статьи 362 проекта изложить в следующей редакции:</w:t>
            </w:r>
          </w:p>
          <w:p w14:paraId="79A94040" w14:textId="77777777" w:rsidR="004D7C4E" w:rsidRPr="00763448" w:rsidRDefault="004D7C4E" w:rsidP="004D7C4E">
            <w:pPr>
              <w:spacing w:after="0" w:line="240" w:lineRule="auto"/>
              <w:contextualSpacing/>
              <w:jc w:val="both"/>
              <w:rPr>
                <w:rFonts w:ascii="Times New Roman" w:eastAsia="Times New Roman" w:hAnsi="Times New Roman" w:cs="Times New Roman"/>
                <w:sz w:val="24"/>
                <w:szCs w:val="24"/>
              </w:rPr>
            </w:pPr>
          </w:p>
          <w:p w14:paraId="6D12CD56" w14:textId="77777777" w:rsidR="004D7C4E" w:rsidRPr="00763448" w:rsidRDefault="004D7C4E" w:rsidP="004D7C4E">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«1. Запрещается принимать для захоронения на полигонах следующие отходы:</w:t>
            </w:r>
          </w:p>
          <w:p w14:paraId="055C4046"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3F1A83CA"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4) </w:t>
            </w:r>
            <w:r w:rsidRPr="00763448">
              <w:rPr>
                <w:rFonts w:ascii="Times New Roman" w:hAnsi="Times New Roman" w:cs="Times New Roman"/>
                <w:b/>
                <w:bCs/>
                <w:sz w:val="24"/>
                <w:szCs w:val="24"/>
              </w:rPr>
              <w:t xml:space="preserve">не обезвреженные </w:t>
            </w:r>
            <w:r w:rsidRPr="00763448">
              <w:rPr>
                <w:rFonts w:ascii="Times New Roman" w:hAnsi="Times New Roman" w:cs="Times New Roman"/>
                <w:sz w:val="24"/>
                <w:szCs w:val="24"/>
              </w:rPr>
              <w:t xml:space="preserve">медицинские отходы; </w:t>
            </w:r>
          </w:p>
          <w:p w14:paraId="773EA55C"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395AB77A"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10) </w:t>
            </w:r>
            <w:r w:rsidRPr="00763448">
              <w:rPr>
                <w:rFonts w:ascii="Times New Roman" w:hAnsi="Times New Roman" w:cs="Times New Roman"/>
                <w:b/>
                <w:sz w:val="24"/>
                <w:szCs w:val="24"/>
              </w:rPr>
              <w:t>н</w:t>
            </w:r>
            <w:r w:rsidRPr="00763448">
              <w:rPr>
                <w:rFonts w:ascii="Times New Roman" w:hAnsi="Times New Roman" w:cs="Times New Roman"/>
                <w:b/>
                <w:bCs/>
                <w:sz w:val="24"/>
                <w:szCs w:val="24"/>
              </w:rPr>
              <w:t xml:space="preserve">езагрязненные перерабатываемые </w:t>
            </w:r>
            <w:r w:rsidRPr="00763448">
              <w:rPr>
                <w:rFonts w:ascii="Times New Roman" w:hAnsi="Times New Roman" w:cs="Times New Roman"/>
                <w:sz w:val="24"/>
                <w:szCs w:val="24"/>
              </w:rPr>
              <w:t>отходы пластмассы, пластика, полиэтилена и полиэтилентерефталатовая упаковка;</w:t>
            </w:r>
          </w:p>
          <w:p w14:paraId="683DA34D"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11) </w:t>
            </w:r>
            <w:r w:rsidRPr="00763448">
              <w:rPr>
                <w:rFonts w:ascii="Times New Roman" w:hAnsi="Times New Roman" w:cs="Times New Roman"/>
                <w:b/>
                <w:sz w:val="24"/>
                <w:szCs w:val="24"/>
              </w:rPr>
              <w:t>н</w:t>
            </w:r>
            <w:r w:rsidRPr="00763448">
              <w:rPr>
                <w:rFonts w:ascii="Times New Roman" w:hAnsi="Times New Roman" w:cs="Times New Roman"/>
                <w:b/>
                <w:bCs/>
                <w:sz w:val="24"/>
                <w:szCs w:val="24"/>
              </w:rPr>
              <w:t xml:space="preserve">езагрязненная перерабатываемая </w:t>
            </w:r>
            <w:r w:rsidRPr="00763448">
              <w:rPr>
                <w:rFonts w:ascii="Times New Roman" w:hAnsi="Times New Roman" w:cs="Times New Roman"/>
                <w:sz w:val="24"/>
                <w:szCs w:val="24"/>
              </w:rPr>
              <w:t>макулатура, картон и отходы бумаги;</w:t>
            </w:r>
          </w:p>
          <w:p w14:paraId="1FAEB4F7"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0C61221A"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13) </w:t>
            </w:r>
            <w:r w:rsidRPr="00763448">
              <w:rPr>
                <w:rFonts w:ascii="Times New Roman" w:hAnsi="Times New Roman" w:cs="Times New Roman"/>
                <w:b/>
                <w:sz w:val="24"/>
                <w:szCs w:val="24"/>
              </w:rPr>
              <w:t>н</w:t>
            </w:r>
            <w:r w:rsidRPr="00763448">
              <w:rPr>
                <w:rFonts w:ascii="Times New Roman" w:hAnsi="Times New Roman" w:cs="Times New Roman"/>
                <w:b/>
                <w:bCs/>
                <w:sz w:val="24"/>
                <w:szCs w:val="24"/>
              </w:rPr>
              <w:t xml:space="preserve">езагрязненная перерабатываемая </w:t>
            </w:r>
            <w:r w:rsidRPr="00763448">
              <w:rPr>
                <w:rFonts w:ascii="Times New Roman" w:hAnsi="Times New Roman" w:cs="Times New Roman"/>
                <w:sz w:val="24"/>
                <w:szCs w:val="24"/>
              </w:rPr>
              <w:t>стеклянная тара;</w:t>
            </w:r>
          </w:p>
          <w:p w14:paraId="05660608"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14) </w:t>
            </w:r>
            <w:r w:rsidRPr="00763448">
              <w:rPr>
                <w:rFonts w:ascii="Times New Roman" w:hAnsi="Times New Roman" w:cs="Times New Roman"/>
                <w:b/>
                <w:sz w:val="24"/>
                <w:szCs w:val="24"/>
              </w:rPr>
              <w:t>н</w:t>
            </w:r>
            <w:r w:rsidRPr="00763448">
              <w:rPr>
                <w:rFonts w:ascii="Times New Roman" w:hAnsi="Times New Roman" w:cs="Times New Roman"/>
                <w:b/>
                <w:bCs/>
                <w:sz w:val="24"/>
                <w:szCs w:val="24"/>
              </w:rPr>
              <w:t xml:space="preserve">езагрязненный перерабатываемый </w:t>
            </w:r>
            <w:r w:rsidRPr="00763448">
              <w:rPr>
                <w:rFonts w:ascii="Times New Roman" w:hAnsi="Times New Roman" w:cs="Times New Roman"/>
                <w:sz w:val="24"/>
                <w:szCs w:val="24"/>
              </w:rPr>
              <w:t>стеклобой;</w:t>
            </w:r>
          </w:p>
          <w:p w14:paraId="3602186E"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w:t>
            </w:r>
          </w:p>
          <w:p w14:paraId="096FFE4B" w14:textId="77777777" w:rsidR="004D7C4E" w:rsidRPr="00763448" w:rsidRDefault="004D7C4E" w:rsidP="004D7C4E">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19) </w:t>
            </w:r>
            <w:r w:rsidRPr="00763448">
              <w:rPr>
                <w:rFonts w:ascii="Times New Roman" w:hAnsi="Times New Roman" w:cs="Times New Roman"/>
                <w:b/>
                <w:bCs/>
                <w:sz w:val="24"/>
                <w:szCs w:val="24"/>
              </w:rPr>
              <w:t>не подлежащие вторичному использованию</w:t>
            </w:r>
            <w:r w:rsidRPr="00763448">
              <w:rPr>
                <w:rFonts w:ascii="Times New Roman" w:hAnsi="Times New Roman" w:cs="Times New Roman"/>
                <w:sz w:val="24"/>
                <w:szCs w:val="24"/>
              </w:rPr>
              <w:t xml:space="preserve"> строительные отходы;</w:t>
            </w:r>
          </w:p>
          <w:p w14:paraId="287B3DEB" w14:textId="77777777" w:rsidR="004D7C4E" w:rsidRPr="00763448" w:rsidRDefault="004D7C4E" w:rsidP="004D7C4E">
            <w:pPr>
              <w:spacing w:after="0" w:line="240" w:lineRule="auto"/>
              <w:contextualSpacing/>
              <w:jc w:val="both"/>
              <w:rPr>
                <w:rFonts w:ascii="Times New Roman" w:hAnsi="Times New Roman" w:cs="Times New Roman"/>
                <w:sz w:val="24"/>
                <w:szCs w:val="24"/>
              </w:rPr>
            </w:pPr>
          </w:p>
          <w:p w14:paraId="1B031C77" w14:textId="77777777" w:rsidR="004D7C4E" w:rsidRPr="00763448" w:rsidRDefault="004D7C4E" w:rsidP="004D7C4E">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 xml:space="preserve">20) </w:t>
            </w:r>
            <w:r w:rsidRPr="00763448">
              <w:rPr>
                <w:rFonts w:ascii="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6167CEA1" w14:textId="77777777" w:rsidR="004D7C4E" w:rsidRPr="00763448" w:rsidRDefault="004D7C4E" w:rsidP="004D7C4E">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eastAsia="Times New Roman" w:hAnsi="Times New Roman" w:cs="Times New Roman"/>
                <w:b/>
                <w:szCs w:val="24"/>
              </w:rPr>
              <w:t>ТШО</w:t>
            </w:r>
            <w:r w:rsidRPr="00763448">
              <w:rPr>
                <w:rFonts w:ascii="Times New Roman" w:eastAsia="Times New Roman" w:hAnsi="Times New Roman" w:cs="Times New Roman"/>
                <w:b/>
                <w:sz w:val="24"/>
                <w:szCs w:val="24"/>
              </w:rPr>
              <w:t>)</w:t>
            </w:r>
          </w:p>
          <w:p w14:paraId="666EE8AD" w14:textId="77777777" w:rsidR="004D7C4E" w:rsidRPr="00763448" w:rsidRDefault="004D7C4E" w:rsidP="004D7C4E">
            <w:pPr>
              <w:spacing w:after="0" w:line="240" w:lineRule="auto"/>
              <w:ind w:firstLine="72"/>
              <w:jc w:val="both"/>
              <w:rPr>
                <w:rFonts w:ascii="Times New Roman" w:eastAsia="Times New Roman" w:hAnsi="Times New Roman" w:cs="Times New Roman"/>
                <w:b/>
                <w:i/>
                <w:sz w:val="24"/>
                <w:szCs w:val="24"/>
              </w:rPr>
            </w:pPr>
          </w:p>
          <w:p w14:paraId="47E12E28" w14:textId="77777777" w:rsidR="004D7C4E" w:rsidRPr="00763448" w:rsidRDefault="004D7C4E" w:rsidP="004D7C4E">
            <w:pPr>
              <w:pStyle w:val="a9"/>
              <w:spacing w:line="240" w:lineRule="auto"/>
              <w:ind w:left="0"/>
              <w:jc w:val="both"/>
              <w:rPr>
                <w:rFonts w:ascii="Times New Roman" w:hAnsi="Times New Roman" w:cs="Times New Roman"/>
                <w:sz w:val="24"/>
                <w:szCs w:val="24"/>
              </w:rPr>
            </w:pPr>
            <w:r w:rsidRPr="00763448">
              <w:rPr>
                <w:rFonts w:ascii="Times New Roman" w:hAnsi="Times New Roman" w:cs="Times New Roman"/>
                <w:sz w:val="24"/>
                <w:szCs w:val="24"/>
              </w:rPr>
              <w:t>Предлагаем заменить на «необезвреженные медицинские отходы», поскольку отходы которые подверглись обезвреживанию являются безопасными для размещения на полигоне, так же есть отходы класса А, которые по своей сути приравниваются к ТБО и разрешены для размещения на полигонах ТБО.</w:t>
            </w:r>
          </w:p>
          <w:p w14:paraId="24B4914B" w14:textId="77777777" w:rsidR="004D7C4E" w:rsidRPr="00763448" w:rsidRDefault="004D7C4E" w:rsidP="004D7C4E">
            <w:pPr>
              <w:spacing w:line="240" w:lineRule="auto"/>
              <w:rPr>
                <w:rFonts w:ascii="Times New Roman" w:hAnsi="Times New Roman" w:cs="Times New Roman"/>
                <w:sz w:val="24"/>
                <w:szCs w:val="24"/>
              </w:rPr>
            </w:pPr>
            <w:r w:rsidRPr="00763448">
              <w:rPr>
                <w:rFonts w:ascii="Times New Roman" w:hAnsi="Times New Roman" w:cs="Times New Roman"/>
                <w:sz w:val="24"/>
                <w:szCs w:val="24"/>
              </w:rPr>
              <w:t>Предлагаем добавить «Незагрязненные перерабатываемые»,  поскольку загрязненная макулатура, пластик, стеклянная тара не принимается на переработку специализированными предприятиями.</w:t>
            </w:r>
          </w:p>
          <w:p w14:paraId="3E36BF24" w14:textId="77777777" w:rsidR="004D7C4E" w:rsidRPr="00763448" w:rsidRDefault="004D7C4E" w:rsidP="004D7C4E">
            <w:pPr>
              <w:spacing w:line="240" w:lineRule="auto"/>
              <w:rPr>
                <w:rFonts w:ascii="Times New Roman" w:hAnsi="Times New Roman" w:cs="Times New Roman"/>
                <w:sz w:val="24"/>
                <w:szCs w:val="24"/>
              </w:rPr>
            </w:pPr>
            <w:r w:rsidRPr="00763448">
              <w:rPr>
                <w:rFonts w:ascii="Times New Roman" w:hAnsi="Times New Roman" w:cs="Times New Roman"/>
                <w:sz w:val="24"/>
                <w:szCs w:val="24"/>
              </w:rPr>
              <w:t>А также, предлагаем исключить «и рефталатовая упаковка» так как данный вид пластика не перерабатывается, а сжигание отходов противоречит концепции «Зеленой экономики»</w:t>
            </w:r>
          </w:p>
          <w:p w14:paraId="554F9A33" w14:textId="77777777" w:rsidR="004D7C4E" w:rsidRPr="00763448" w:rsidRDefault="004D7C4E" w:rsidP="004D7C4E">
            <w:pPr>
              <w:spacing w:line="240" w:lineRule="auto"/>
              <w:rPr>
                <w:rFonts w:ascii="Times New Roman" w:hAnsi="Times New Roman" w:cs="Times New Roman"/>
                <w:sz w:val="24"/>
                <w:szCs w:val="24"/>
              </w:rPr>
            </w:pPr>
            <w:r w:rsidRPr="00763448">
              <w:rPr>
                <w:rFonts w:ascii="Times New Roman" w:hAnsi="Times New Roman" w:cs="Times New Roman"/>
                <w:sz w:val="24"/>
                <w:szCs w:val="24"/>
              </w:rPr>
              <w:t>Ввиду отсутствия развитой инфраструктуры переработки, пищевые отходы будут направляться на сжигание, что противоречит концепции Зеленой Экономики.</w:t>
            </w:r>
          </w:p>
          <w:p w14:paraId="69DB735C" w14:textId="77777777" w:rsidR="004D7C4E" w:rsidRPr="00763448" w:rsidRDefault="004D7C4E" w:rsidP="004D7C4E">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В процессе сортировки отходов строительства остаются остатки, так называемый строительный мусор, не подлежащий сортировке, что создает определенные трудности для источника отходов в обеспечении соответствия нормативным требованиям. РК должна обеспечить гибкость в регулировании в сфере захоронения отходов, не подлежащих к переработке, для которых не существует возможность переработки.</w:t>
            </w:r>
          </w:p>
          <w:p w14:paraId="22E592A6" w14:textId="77777777" w:rsidR="004D7C4E" w:rsidRPr="00763448" w:rsidRDefault="004D7C4E" w:rsidP="004D7C4E">
            <w:pPr>
              <w:spacing w:line="240" w:lineRule="auto"/>
              <w:rPr>
                <w:rFonts w:ascii="Times New Roman" w:hAnsi="Times New Roman" w:cs="Times New Roman"/>
                <w:sz w:val="24"/>
                <w:szCs w:val="24"/>
              </w:rPr>
            </w:pPr>
            <w:r w:rsidRPr="00763448">
              <w:rPr>
                <w:rFonts w:ascii="Times New Roman" w:hAnsi="Times New Roman" w:cs="Times New Roman"/>
                <w:sz w:val="24"/>
                <w:szCs w:val="24"/>
              </w:rPr>
              <w:t>Предлагается внести изменения в Приказ Министра Энергетики РК от 24.08.2017 №296 О внесении изменений в приказ исполняющего обязанности Министра охраны окружающей среды Республики Казахстан от 2 августа 2007года №244-п «Об утверждении перечней отходов для размещения на полигонах различных классов» и предусмотреть возможность размещения отходов строительства, оставшихся после сортировки и не подлежащих переработке.</w:t>
            </w:r>
          </w:p>
          <w:p w14:paraId="5C37B84E" w14:textId="77777777" w:rsidR="004D7C4E" w:rsidRPr="006D7186" w:rsidRDefault="004D7C4E" w:rsidP="004D7C4E">
            <w:pPr>
              <w:spacing w:after="0" w:line="240" w:lineRule="auto"/>
              <w:ind w:firstLine="72"/>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Применить аналогичную практику, используемую в отношении твердо-бытовых отходов (см. Гл.4 Отходы для размещения на полигонах 3 класса Приказа №296).</w:t>
            </w:r>
          </w:p>
        </w:tc>
        <w:tc>
          <w:tcPr>
            <w:tcW w:w="1560" w:type="dxa"/>
            <w:tcBorders>
              <w:top w:val="single" w:sz="6" w:space="0" w:color="auto"/>
              <w:left w:val="single" w:sz="6" w:space="0" w:color="auto"/>
              <w:bottom w:val="single" w:sz="6" w:space="0" w:color="auto"/>
              <w:right w:val="single" w:sz="6" w:space="0" w:color="auto"/>
            </w:tcBorders>
          </w:tcPr>
          <w:p w14:paraId="11E6784A" w14:textId="77777777" w:rsidR="004D7C4E" w:rsidRPr="006D7186" w:rsidRDefault="004D7C4E" w:rsidP="008367D9">
            <w:pPr>
              <w:spacing w:after="0" w:line="240" w:lineRule="auto"/>
              <w:contextualSpacing/>
              <w:jc w:val="center"/>
              <w:rPr>
                <w:rFonts w:ascii="Times New Roman" w:eastAsia="Times New Roman" w:hAnsi="Times New Roman" w:cs="Times New Roman"/>
                <w:b/>
                <w:sz w:val="24"/>
                <w:szCs w:val="24"/>
              </w:rPr>
            </w:pPr>
          </w:p>
        </w:tc>
      </w:tr>
      <w:tr w:rsidR="004D7C4E" w:rsidRPr="00763448" w14:paraId="4BB2DD2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DF1D458" w14:textId="77777777" w:rsidR="004D7C4E" w:rsidRPr="006D7186"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16BE891" w14:textId="3BDFE4B1" w:rsidR="004D7C4E" w:rsidRPr="00763448" w:rsidRDefault="004D7C4E" w:rsidP="004D7C4E">
            <w:pPr>
              <w:spacing w:after="0" w:line="240" w:lineRule="auto"/>
              <w:contextualSpacing/>
              <w:jc w:val="center"/>
              <w:rPr>
                <w:rFonts w:ascii="Times New Roman" w:eastAsia="Times New Roman" w:hAnsi="Times New Roman" w:cs="Times New Roman"/>
                <w:b/>
                <w:bCs/>
                <w:sz w:val="24"/>
                <w:szCs w:val="24"/>
              </w:rPr>
            </w:pPr>
            <w:r w:rsidRPr="00763448">
              <w:rPr>
                <w:rFonts w:ascii="Times New Roman" w:eastAsia="Times New Roman" w:hAnsi="Times New Roman" w:cs="Times New Roman"/>
                <w:b/>
                <w:bCs/>
                <w:sz w:val="24"/>
                <w:szCs w:val="24"/>
              </w:rPr>
              <w:t>Подпункты 10), 11)  и 19) пункта 1 статьи 362</w:t>
            </w:r>
          </w:p>
        </w:tc>
        <w:tc>
          <w:tcPr>
            <w:tcW w:w="4111" w:type="dxa"/>
            <w:tcBorders>
              <w:top w:val="single" w:sz="6" w:space="0" w:color="auto"/>
              <w:left w:val="single" w:sz="6" w:space="0" w:color="auto"/>
              <w:bottom w:val="single" w:sz="6" w:space="0" w:color="auto"/>
              <w:right w:val="single" w:sz="6" w:space="0" w:color="auto"/>
            </w:tcBorders>
          </w:tcPr>
          <w:p w14:paraId="175526A8"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362.</w:t>
            </w:r>
            <w:r w:rsidRPr="00763448">
              <w:rPr>
                <w:rFonts w:ascii="Times New Roman" w:hAnsi="Times New Roman" w:cs="Times New Roman"/>
                <w:bCs/>
                <w:color w:val="000000" w:themeColor="text1"/>
                <w:sz w:val="24"/>
                <w:szCs w:val="24"/>
                <w:lang w:val="kk-KZ"/>
              </w:rPr>
              <w:tab/>
              <w:t>Отходы, не приемлемые для полигонов</w:t>
            </w:r>
          </w:p>
          <w:p w14:paraId="38B8B208"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Запрещается принимать для захоронения на полигонах следующие отходы:</w:t>
            </w:r>
          </w:p>
          <w:p w14:paraId="20929CD3"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10)</w:t>
            </w:r>
            <w:r w:rsidRPr="00763448">
              <w:rPr>
                <w:rFonts w:ascii="Times New Roman" w:hAnsi="Times New Roman" w:cs="Times New Roman"/>
                <w:bCs/>
                <w:color w:val="000000" w:themeColor="text1"/>
                <w:sz w:val="24"/>
                <w:szCs w:val="24"/>
                <w:lang w:val="kk-KZ"/>
              </w:rPr>
              <w:tab/>
              <w:t>отходы пластмассы, пластика, полиэтилена и полиэтилена и полиэтилентерефталатовая упаковка;</w:t>
            </w:r>
          </w:p>
          <w:p w14:paraId="3396FBCE"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11)</w:t>
            </w:r>
            <w:r w:rsidRPr="00763448">
              <w:rPr>
                <w:rFonts w:ascii="Times New Roman" w:hAnsi="Times New Roman" w:cs="Times New Roman"/>
                <w:bCs/>
                <w:color w:val="000000" w:themeColor="text1"/>
                <w:sz w:val="24"/>
                <w:szCs w:val="24"/>
                <w:lang w:val="kk-KZ"/>
              </w:rPr>
              <w:tab/>
              <w:t>макулатура, картон и отходы бумаги;</w:t>
            </w:r>
          </w:p>
          <w:p w14:paraId="4246EDAB" w14:textId="77777777" w:rsidR="004D7C4E" w:rsidRPr="00763448" w:rsidRDefault="004D7C4E" w:rsidP="004D7C4E">
            <w:pPr>
              <w:widowControl w:val="0"/>
              <w:spacing w:after="0" w:line="240" w:lineRule="auto"/>
              <w:ind w:firstLine="320"/>
              <w:jc w:val="both"/>
              <w:rPr>
                <w:rFonts w:ascii="Times New Roman" w:hAnsi="Times New Roman"/>
                <w:b/>
                <w:iCs/>
                <w:color w:val="000000"/>
              </w:rPr>
            </w:pPr>
          </w:p>
          <w:p w14:paraId="36189F2D"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19)</w:t>
            </w:r>
            <w:r w:rsidRPr="00763448">
              <w:rPr>
                <w:rFonts w:ascii="Times New Roman" w:hAnsi="Times New Roman" w:cs="Times New Roman"/>
                <w:bCs/>
                <w:color w:val="000000" w:themeColor="text1"/>
                <w:sz w:val="24"/>
                <w:szCs w:val="24"/>
                <w:lang w:val="kk-KZ"/>
              </w:rPr>
              <w:tab/>
              <w:t>строительные отходы;</w:t>
            </w:r>
          </w:p>
          <w:p w14:paraId="03C5F026" w14:textId="77777777" w:rsidR="004D7C4E" w:rsidRPr="00763448" w:rsidRDefault="004D7C4E" w:rsidP="004D7C4E">
            <w:pPr>
              <w:spacing w:after="0" w:line="240" w:lineRule="auto"/>
              <w:ind w:firstLine="397"/>
              <w:jc w:val="both"/>
              <w:rPr>
                <w:rFonts w:ascii="Times New Roman" w:hAnsi="Times New Roman" w:cs="Times New Roman"/>
                <w:bCs/>
                <w:i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99F43F5" w14:textId="77777777" w:rsidR="004D7C4E" w:rsidRPr="00763448" w:rsidRDefault="004D7C4E" w:rsidP="004D7C4E">
            <w:pPr>
              <w:widowControl w:val="0"/>
              <w:spacing w:after="0" w:line="240" w:lineRule="auto"/>
              <w:ind w:firstLine="320"/>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Подпункты 10) и 11) пункта 1 статьи 362</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изложить в следующей редакции:</w:t>
            </w:r>
          </w:p>
          <w:p w14:paraId="1DFEFA34"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eastAsia="Times New Roman" w:hAnsi="Times New Roman" w:cs="Times New Roman"/>
                <w:sz w:val="24"/>
                <w:szCs w:val="24"/>
              </w:rPr>
              <w:t>«</w:t>
            </w:r>
            <w:r w:rsidRPr="00763448">
              <w:rPr>
                <w:rFonts w:ascii="Times New Roman" w:hAnsi="Times New Roman" w:cs="Times New Roman"/>
                <w:bCs/>
                <w:color w:val="000000" w:themeColor="text1"/>
                <w:sz w:val="24"/>
                <w:szCs w:val="24"/>
                <w:lang w:val="kk-KZ"/>
              </w:rPr>
              <w:t>10)</w:t>
            </w:r>
            <w:r w:rsidRPr="00763448">
              <w:rPr>
                <w:rFonts w:ascii="Times New Roman" w:hAnsi="Times New Roman" w:cs="Times New Roman"/>
                <w:bCs/>
                <w:color w:val="000000" w:themeColor="text1"/>
                <w:sz w:val="24"/>
                <w:szCs w:val="24"/>
                <w:lang w:val="kk-KZ"/>
              </w:rPr>
              <w:tab/>
              <w:t xml:space="preserve">отходы пластмассы, пластика, полиэтилена и полиэтилена и полиэтилентерефталатовая упаковка, </w:t>
            </w:r>
            <w:r w:rsidRPr="00763448">
              <w:rPr>
                <w:rFonts w:ascii="Times New Roman" w:hAnsi="Times New Roman" w:cs="Times New Roman"/>
                <w:b/>
                <w:bCs/>
                <w:color w:val="000000" w:themeColor="text1"/>
                <w:sz w:val="24"/>
                <w:szCs w:val="24"/>
                <w:lang w:val="kk-KZ"/>
              </w:rPr>
              <w:t>за исключением остатков переработки таких отходов, не поддающихся дальнейшей переработке</w:t>
            </w:r>
            <w:r w:rsidRPr="00763448">
              <w:rPr>
                <w:rFonts w:ascii="Times New Roman" w:hAnsi="Times New Roman" w:cs="Times New Roman"/>
                <w:bCs/>
                <w:color w:val="000000" w:themeColor="text1"/>
                <w:sz w:val="24"/>
                <w:szCs w:val="24"/>
                <w:lang w:val="kk-KZ"/>
              </w:rPr>
              <w:t>;</w:t>
            </w:r>
          </w:p>
          <w:p w14:paraId="59D15B74" w14:textId="77777777" w:rsidR="004D7C4E" w:rsidRPr="00763448" w:rsidRDefault="004D7C4E" w:rsidP="004D7C4E">
            <w:pPr>
              <w:widowControl w:val="0"/>
              <w:spacing w:after="0" w:line="240" w:lineRule="auto"/>
              <w:ind w:firstLine="320"/>
              <w:jc w:val="both"/>
              <w:rPr>
                <w:rFonts w:ascii="Times New Roman" w:hAnsi="Times New Roman" w:cs="Times New Roman"/>
                <w:bCs/>
                <w:strike/>
                <w:color w:val="000000" w:themeColor="text1"/>
                <w:sz w:val="24"/>
                <w:szCs w:val="24"/>
                <w:lang w:val="kk-KZ"/>
              </w:rPr>
            </w:pPr>
            <w:r w:rsidRPr="00763448">
              <w:rPr>
                <w:rFonts w:ascii="Times New Roman" w:hAnsi="Times New Roman" w:cs="Times New Roman"/>
                <w:bCs/>
                <w:color w:val="000000" w:themeColor="text1"/>
                <w:sz w:val="24"/>
                <w:szCs w:val="24"/>
                <w:lang w:val="kk-KZ"/>
              </w:rPr>
              <w:t>11)</w:t>
            </w:r>
            <w:r w:rsidRPr="00763448">
              <w:rPr>
                <w:rFonts w:ascii="Times New Roman" w:hAnsi="Times New Roman" w:cs="Times New Roman"/>
                <w:bCs/>
                <w:color w:val="000000" w:themeColor="text1"/>
                <w:sz w:val="24"/>
                <w:szCs w:val="24"/>
                <w:lang w:val="kk-KZ"/>
              </w:rPr>
              <w:tab/>
              <w:t xml:space="preserve">макулатура, картон и отходы бумаги, </w:t>
            </w:r>
            <w:r w:rsidRPr="00763448">
              <w:rPr>
                <w:rFonts w:ascii="Times New Roman" w:hAnsi="Times New Roman" w:cs="Times New Roman"/>
                <w:b/>
                <w:bCs/>
                <w:color w:val="000000" w:themeColor="text1"/>
                <w:sz w:val="24"/>
                <w:szCs w:val="24"/>
                <w:lang w:val="kk-KZ"/>
              </w:rPr>
              <w:t>за исключением остатков переработки таких отходов, не поддающихся дальнейшей переработке</w:t>
            </w:r>
            <w:r w:rsidRPr="00763448">
              <w:rPr>
                <w:rFonts w:ascii="Times New Roman" w:hAnsi="Times New Roman" w:cs="Times New Roman"/>
                <w:bCs/>
                <w:strike/>
                <w:color w:val="000000" w:themeColor="text1"/>
                <w:sz w:val="24"/>
                <w:szCs w:val="24"/>
                <w:lang w:val="kk-KZ"/>
              </w:rPr>
              <w:t>;».</w:t>
            </w:r>
          </w:p>
          <w:p w14:paraId="4FAE64AE"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19)</w:t>
            </w:r>
            <w:r w:rsidRPr="00763448">
              <w:rPr>
                <w:rFonts w:ascii="Times New Roman" w:hAnsi="Times New Roman" w:cs="Times New Roman"/>
                <w:bCs/>
                <w:color w:val="000000" w:themeColor="text1"/>
                <w:sz w:val="24"/>
                <w:szCs w:val="24"/>
                <w:lang w:val="kk-KZ"/>
              </w:rPr>
              <w:tab/>
              <w:t xml:space="preserve">строительные отходы, </w:t>
            </w:r>
            <w:r w:rsidRPr="00763448">
              <w:rPr>
                <w:rFonts w:ascii="Times New Roman" w:hAnsi="Times New Roman" w:cs="Times New Roman"/>
                <w:b/>
                <w:bCs/>
                <w:color w:val="000000" w:themeColor="text1"/>
                <w:sz w:val="24"/>
                <w:szCs w:val="24"/>
                <w:lang w:val="kk-KZ"/>
              </w:rPr>
              <w:t>за исключением отходов, образующихся при ремонте жилых помещений</w:t>
            </w:r>
            <w:r w:rsidRPr="00763448">
              <w:rPr>
                <w:rFonts w:ascii="Times New Roman" w:hAnsi="Times New Roman" w:cs="Times New Roman"/>
                <w:bCs/>
                <w:color w:val="000000" w:themeColor="text1"/>
                <w:sz w:val="24"/>
                <w:szCs w:val="24"/>
                <w:lang w:val="kk-KZ"/>
              </w:rPr>
              <w:t>;».</w:t>
            </w:r>
          </w:p>
          <w:p w14:paraId="5B9AA3BD"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059447E" w14:textId="77777777" w:rsidR="004D7C4E" w:rsidRPr="00763448" w:rsidRDefault="004D7C4E" w:rsidP="004D7C4E">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2BA59B72" w14:textId="77777777" w:rsidR="004D7C4E" w:rsidRPr="00763448" w:rsidRDefault="004D7C4E" w:rsidP="004D7C4E">
            <w:pPr>
              <w:widowControl w:val="0"/>
              <w:spacing w:after="0" w:line="240" w:lineRule="auto"/>
              <w:jc w:val="both"/>
              <w:rPr>
                <w:rFonts w:ascii="Times New Roman" w:hAnsi="Times New Roman" w:cs="Times New Roman"/>
                <w:bCs/>
                <w:color w:val="000000" w:themeColor="text1"/>
                <w:sz w:val="24"/>
                <w:szCs w:val="24"/>
              </w:rPr>
            </w:pPr>
          </w:p>
          <w:p w14:paraId="0B49400E"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r w:rsidRPr="00763448">
              <w:rPr>
                <w:rFonts w:ascii="Times New Roman" w:hAnsi="Times New Roman" w:cs="Times New Roman"/>
                <w:bCs/>
                <w:color w:val="000000" w:themeColor="text1"/>
                <w:sz w:val="24"/>
                <w:szCs w:val="24"/>
                <w:u w:val="single"/>
              </w:rPr>
              <w:t>По подпунктам 10) и 11) пункта 1:</w:t>
            </w:r>
          </w:p>
          <w:p w14:paraId="142B122F"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 xml:space="preserve">И в случае с пластиком, и особенно в случае с макулатурой существуют остатки, которые не принимаются перерабатывающими предприятиями. Или наоборот, такие предприятия передают на полигон те остатки, которые уже остались после переработки отходов. Такие остатки отходов однозначно должны подлежать захоронению. В противном случае возникает следующая ситуация: на полигон поступает бумага или картон, загрязненные пищевыми отходами, дождевой водой и т.п. Такая бумага или картон не принимается перерабатывающими организациями. </w:t>
            </w:r>
          </w:p>
          <w:p w14:paraId="53655849" w14:textId="77777777" w:rsidR="004D7C4E" w:rsidRPr="00763448" w:rsidRDefault="004D7C4E" w:rsidP="004D7C4E">
            <w:pPr>
              <w:widowControl w:val="0"/>
              <w:spacing w:after="0" w:line="240" w:lineRule="auto"/>
              <w:ind w:firstLine="320"/>
              <w:jc w:val="both"/>
              <w:rPr>
                <w:rFonts w:ascii="Times New Roman" w:hAnsi="Times New Roman" w:cs="Times New Roman"/>
                <w:bCs/>
                <w:color w:val="000000" w:themeColor="text1"/>
                <w:sz w:val="24"/>
                <w:szCs w:val="24"/>
                <w:u w:val="single"/>
              </w:rPr>
            </w:pPr>
            <w:r w:rsidRPr="00763448">
              <w:rPr>
                <w:rFonts w:ascii="Times New Roman" w:hAnsi="Times New Roman" w:cs="Times New Roman"/>
                <w:bCs/>
                <w:color w:val="000000" w:themeColor="text1"/>
                <w:sz w:val="24"/>
                <w:szCs w:val="24"/>
                <w:u w:val="single"/>
              </w:rPr>
              <w:t>По подпункту 19) пункта 1:</w:t>
            </w:r>
          </w:p>
          <w:p w14:paraId="568883DE" w14:textId="71F8BFBC" w:rsidR="004D7C4E" w:rsidRPr="00763448" w:rsidRDefault="004D7C4E" w:rsidP="004D7C4E">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bCs/>
                <w:color w:val="000000" w:themeColor="text1"/>
                <w:sz w:val="24"/>
                <w:szCs w:val="24"/>
              </w:rPr>
              <w:t xml:space="preserve">На полигон отходов поступает смешанный состав, в том числе отходы от ремонта жилищ. Доля таких отходов находится на уровне 1%.. Строительные отходы, которые образуются при строительстве домов, промышленных предприятий уже подлежат захоронению на полигонах строительных отходов. В  ТБО всегда будет присутствовать строительный отход от жилых квартир и домов. </w:t>
            </w:r>
          </w:p>
        </w:tc>
        <w:tc>
          <w:tcPr>
            <w:tcW w:w="1560" w:type="dxa"/>
            <w:tcBorders>
              <w:top w:val="single" w:sz="6" w:space="0" w:color="auto"/>
              <w:left w:val="single" w:sz="6" w:space="0" w:color="auto"/>
              <w:bottom w:val="single" w:sz="6" w:space="0" w:color="auto"/>
              <w:right w:val="single" w:sz="6" w:space="0" w:color="auto"/>
            </w:tcBorders>
          </w:tcPr>
          <w:p w14:paraId="4E37BF4D" w14:textId="77777777"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4D7C4E" w:rsidRPr="00763448" w14:paraId="07BFE4A8"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8812A91" w14:textId="77777777" w:rsidR="004D7C4E" w:rsidRPr="00763448" w:rsidRDefault="004D7C4E" w:rsidP="004D7C4E">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E4AE966" w14:textId="48F2F6F2" w:rsidR="004D7C4E" w:rsidRPr="00763448" w:rsidRDefault="004D7C4E" w:rsidP="004D7C4E">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Часть первая пункта 3 статьи  362</w:t>
            </w:r>
          </w:p>
        </w:tc>
        <w:tc>
          <w:tcPr>
            <w:tcW w:w="4111" w:type="dxa"/>
            <w:tcBorders>
              <w:top w:val="single" w:sz="6" w:space="0" w:color="auto"/>
              <w:left w:val="single" w:sz="6" w:space="0" w:color="auto"/>
              <w:bottom w:val="single" w:sz="6" w:space="0" w:color="auto"/>
              <w:right w:val="single" w:sz="6" w:space="0" w:color="auto"/>
            </w:tcBorders>
          </w:tcPr>
          <w:p w14:paraId="2BF887AB" w14:textId="77777777" w:rsidR="004D7C4E" w:rsidRPr="00763448" w:rsidRDefault="004D7C4E" w:rsidP="004D7C4E">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362. Отходы, не приемлемые для полигонов</w:t>
            </w:r>
          </w:p>
          <w:p w14:paraId="78797838" w14:textId="77777777" w:rsidR="004D7C4E" w:rsidRPr="00763448" w:rsidRDefault="004D7C4E" w:rsidP="004D7C4E">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На полигонах твердых бытовых отходов должна быть предусмотрена обязательная сортировка отходов по видам, указанным в подпунктах 6), 10), 11), 12), 13), 14), 15), 16</w:t>
            </w:r>
            <w:r w:rsidRPr="00763448">
              <w:rPr>
                <w:rFonts w:ascii="Times New Roman" w:hAnsi="Times New Roman" w:cs="Times New Roman"/>
                <w:b/>
                <w:bCs/>
                <w:iCs/>
                <w:sz w:val="24"/>
                <w:szCs w:val="24"/>
              </w:rPr>
              <w:t xml:space="preserve">), </w:t>
            </w:r>
            <w:r w:rsidRPr="00763448">
              <w:rPr>
                <w:rFonts w:ascii="Times New Roman" w:hAnsi="Times New Roman" w:cs="Times New Roman"/>
                <w:bCs/>
                <w:iCs/>
                <w:sz w:val="24"/>
                <w:szCs w:val="24"/>
              </w:rPr>
              <w:t>17) пункта 1 настоящей статьи. Сортировка твердых бытовых отходов осуществляется с соблюдением национальных стандартов, включенных в перечень, утвержденный уполномоченным органом в области охраны окружающей среды.</w:t>
            </w:r>
          </w:p>
          <w:p w14:paraId="6AE8B71C" w14:textId="77777777" w:rsidR="004D7C4E" w:rsidRPr="00763448" w:rsidRDefault="004D7C4E" w:rsidP="004D7C4E">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705F906"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часть первую пункта 3 статьи 362 изложить в следующей редакции:</w:t>
            </w:r>
          </w:p>
          <w:p w14:paraId="6B2F3E9B"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«3. На полигонах твердых бытовых отходов должна быть предусмотрена обязательная сортировка отходов по видам, указанным в подпунктах 6), 10), 11), 12), 13), 14), 15), 16) </w:t>
            </w:r>
            <w:r w:rsidRPr="00763448">
              <w:rPr>
                <w:rFonts w:ascii="Times New Roman" w:hAnsi="Times New Roman" w:cs="Times New Roman"/>
                <w:b/>
                <w:bCs/>
                <w:color w:val="000000"/>
                <w:sz w:val="24"/>
                <w:szCs w:val="24"/>
              </w:rPr>
              <w:t>и</w:t>
            </w:r>
            <w:r w:rsidRPr="00763448">
              <w:rPr>
                <w:rFonts w:ascii="Times New Roman" w:hAnsi="Times New Roman" w:cs="Times New Roman"/>
                <w:color w:val="000000"/>
                <w:sz w:val="24"/>
                <w:szCs w:val="24"/>
              </w:rPr>
              <w:t xml:space="preserve"> 17) пункта 1 настоящей статьи. Сортировка твердых бытовых отходов осуществляется с соблюдением национальных стандартов, включенных в перечень, утвержденный уполномоченным органом в области охраны окружающей среды.».</w:t>
            </w:r>
          </w:p>
          <w:p w14:paraId="7CC58AD4" w14:textId="77777777" w:rsidR="004D7C4E" w:rsidRPr="00763448" w:rsidRDefault="004D7C4E" w:rsidP="004D7C4E">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E81C1F0"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b/>
                <w:color w:val="000000"/>
                <w:sz w:val="24"/>
                <w:szCs w:val="24"/>
              </w:rPr>
              <w:t>Отдел законодательства</w:t>
            </w:r>
            <w:r w:rsidRPr="00763448">
              <w:rPr>
                <w:rFonts w:ascii="Times New Roman" w:hAnsi="Times New Roman" w:cs="Times New Roman"/>
                <w:color w:val="000000"/>
                <w:sz w:val="24"/>
                <w:szCs w:val="24"/>
              </w:rPr>
              <w:t xml:space="preserve"> </w:t>
            </w:r>
          </w:p>
          <w:p w14:paraId="22F9D0F5"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p>
          <w:p w14:paraId="64D20664" w14:textId="77777777" w:rsidR="004D7C4E" w:rsidRPr="00763448" w:rsidRDefault="004D7C4E" w:rsidP="004D7C4E">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Юридическая техника; Кроме того, считаем целесообразным указать наименование перечня национальных стандартов, который будет утверждаться уполномоченным органом в области охраны окружающей среды.</w:t>
            </w:r>
          </w:p>
          <w:p w14:paraId="416BE951" w14:textId="77777777" w:rsidR="004D7C4E" w:rsidRPr="00763448" w:rsidRDefault="004D7C4E" w:rsidP="004D7C4E">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3E29D78" w14:textId="3216FD71" w:rsidR="004D7C4E" w:rsidRPr="00763448" w:rsidRDefault="004D7C4E" w:rsidP="004D7C4E">
            <w:pPr>
              <w:spacing w:after="0" w:line="240" w:lineRule="auto"/>
              <w:contextualSpacing/>
              <w:jc w:val="center"/>
              <w:rPr>
                <w:rFonts w:ascii="Times New Roman" w:eastAsia="Times New Roman" w:hAnsi="Times New Roman" w:cs="Times New Roman"/>
                <w:b/>
                <w:sz w:val="24"/>
                <w:szCs w:val="24"/>
              </w:rPr>
            </w:pPr>
          </w:p>
        </w:tc>
      </w:tr>
      <w:tr w:rsidR="0090343C" w:rsidRPr="00763448" w14:paraId="5C20409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75D40CF"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8C179E" w14:textId="14AF9784" w:rsidR="0090343C" w:rsidRPr="00763448" w:rsidRDefault="0090343C" w:rsidP="0090343C">
            <w:pPr>
              <w:spacing w:after="0" w:line="240" w:lineRule="auto"/>
              <w:contextualSpacing/>
              <w:jc w:val="center"/>
              <w:rPr>
                <w:rFonts w:ascii="Times New Roman" w:hAnsi="Times New Roman" w:cs="Times New Roman"/>
                <w:b/>
                <w:bCs/>
                <w:sz w:val="24"/>
                <w:szCs w:val="24"/>
              </w:rPr>
            </w:pPr>
            <w:r w:rsidRPr="00763448">
              <w:rPr>
                <w:rFonts w:ascii="Times New Roman" w:hAnsi="Times New Roman" w:cs="Times New Roman"/>
                <w:b/>
                <w:bCs/>
                <w:sz w:val="24"/>
                <w:szCs w:val="24"/>
              </w:rPr>
              <w:t>Пункт 3 статьи 362</w:t>
            </w:r>
          </w:p>
        </w:tc>
        <w:tc>
          <w:tcPr>
            <w:tcW w:w="4111" w:type="dxa"/>
            <w:tcBorders>
              <w:top w:val="single" w:sz="6" w:space="0" w:color="auto"/>
              <w:left w:val="single" w:sz="6" w:space="0" w:color="auto"/>
              <w:bottom w:val="single" w:sz="6" w:space="0" w:color="auto"/>
              <w:right w:val="single" w:sz="6" w:space="0" w:color="auto"/>
            </w:tcBorders>
          </w:tcPr>
          <w:p w14:paraId="2F546B1C"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 xml:space="preserve">3. </w:t>
            </w:r>
            <w:r w:rsidRPr="00763448">
              <w:rPr>
                <w:rFonts w:cs="Times New Roman"/>
                <w:b/>
                <w:bCs/>
              </w:rPr>
              <w:t>На полигонах твердых бытовых отходов должна быть предусмотрена обязательная сортировка отходов по видам, указанным в подпунктах 6), 10), 11), 12), 13), 14), 15), 16), 17) пункта 1 настоящей статьи.</w:t>
            </w:r>
            <w:r w:rsidRPr="00763448">
              <w:rPr>
                <w:rFonts w:cs="Times New Roman"/>
              </w:rPr>
              <w:t xml:space="preserve"> Сортировка твердых бытовых отходов осуществляется с соблюдением национальных стандартов, включенных в перечень, утвержденный уполномоченным органом в области охраны окружающей среды.</w:t>
            </w:r>
          </w:p>
          <w:p w14:paraId="549DE7F0"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Эксплуатация полигона твердых бытовых отходов, на которых не обеспечивается выполнение требования, предусмотренного частью первой настоящего пункта, запрещается.</w:t>
            </w:r>
            <w:bookmarkStart w:id="313" w:name="1963237330"/>
            <w:bookmarkEnd w:id="313"/>
          </w:p>
          <w:p w14:paraId="1C73011C"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8D7C910" w14:textId="77777777" w:rsidR="0090343C" w:rsidRPr="00763448" w:rsidRDefault="0090343C" w:rsidP="0090343C">
            <w:pPr>
              <w:suppressAutoHyphens/>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Пункт 3 статьи 362 изложить в следующей редакции:</w:t>
            </w:r>
          </w:p>
          <w:p w14:paraId="194953B7" w14:textId="77777777" w:rsidR="0090343C" w:rsidRPr="00763448" w:rsidRDefault="0090343C" w:rsidP="0090343C">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«3.</w:t>
            </w:r>
            <w:r w:rsidRPr="00763448">
              <w:rPr>
                <w:rFonts w:ascii="Times New Roman" w:hAnsi="Times New Roman" w:cs="Times New Roman"/>
                <w:sz w:val="24"/>
                <w:szCs w:val="24"/>
              </w:rPr>
              <w:tab/>
              <w:t>Сортировка твердых бытовых отходов осуществляется с соблюдением национальных стандартов, включенных в перечень, утвержденный уполномоченным органом в области охраны окружающей среды.</w:t>
            </w:r>
          </w:p>
          <w:p w14:paraId="2D1D5259" w14:textId="77777777" w:rsidR="0090343C" w:rsidRPr="00763448" w:rsidRDefault="0090343C" w:rsidP="0090343C">
            <w:pPr>
              <w:suppressAutoHyphens/>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Эксплуатация полигона твердых бытовых отходов, на которых не обеспечивается выполнение требования, предусмотренного частью первой настоящего пункта, запрещается.».</w:t>
            </w:r>
          </w:p>
          <w:p w14:paraId="02FE5A8E" w14:textId="77777777" w:rsidR="0090343C" w:rsidRPr="00763448" w:rsidRDefault="0090343C" w:rsidP="0090343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8ECE304" w14:textId="77777777" w:rsidR="0090343C" w:rsidRPr="00763448" w:rsidRDefault="0090343C" w:rsidP="0090343C">
            <w:pPr>
              <w:spacing w:line="240" w:lineRule="auto"/>
              <w:ind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12CE039F" w14:textId="77777777" w:rsidR="0090343C" w:rsidRPr="00763448" w:rsidRDefault="0090343C" w:rsidP="0090343C">
            <w:pPr>
              <w:spacing w:line="240" w:lineRule="auto"/>
              <w:ind w:firstLine="397"/>
              <w:jc w:val="both"/>
              <w:rPr>
                <w:rFonts w:ascii="Times New Roman" w:hAnsi="Times New Roman" w:cs="Times New Roman"/>
                <w:b/>
                <w:bCs/>
                <w:sz w:val="24"/>
                <w:szCs w:val="24"/>
              </w:rPr>
            </w:pPr>
          </w:p>
          <w:p w14:paraId="046DA536" w14:textId="77777777" w:rsidR="0090343C" w:rsidRPr="00763448" w:rsidRDefault="0090343C" w:rsidP="0090343C">
            <w:pPr>
              <w:spacing w:line="240" w:lineRule="auto"/>
              <w:ind w:firstLine="397"/>
              <w:jc w:val="both"/>
              <w:rPr>
                <w:rFonts w:ascii="Times New Roman" w:hAnsi="Times New Roman" w:cs="Times New Roman"/>
                <w:sz w:val="24"/>
                <w:szCs w:val="24"/>
              </w:rPr>
            </w:pPr>
          </w:p>
          <w:p w14:paraId="7D67AFCD" w14:textId="77777777" w:rsidR="0090343C" w:rsidRPr="00763448" w:rsidRDefault="0090343C" w:rsidP="0090343C">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 xml:space="preserve"> Данное условие/действие отражено в п.5. ст. 361 предлагаемой редакции ЭК.</w:t>
            </w:r>
          </w:p>
          <w:p w14:paraId="0DD04B9A" w14:textId="77777777" w:rsidR="0090343C" w:rsidRPr="00763448" w:rsidRDefault="0090343C" w:rsidP="0090343C">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Следует отметить, что технически не реализуемо условие 100% выборки перечисленных отходов в процессе сортировки на мусоросортировочных комплексах (МСК). Следовательно предлагаемое условие будет невыполнимым условием работы для МСК и гос. органов.</w:t>
            </w:r>
          </w:p>
          <w:p w14:paraId="0AF11DCD" w14:textId="77777777" w:rsidR="0090343C" w:rsidRPr="00763448" w:rsidRDefault="0090343C" w:rsidP="0090343C">
            <w:pPr>
              <w:spacing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Поэтому особенности и требования к сортировке отходов необходимо отразить в Национальном стандарте.</w:t>
            </w:r>
          </w:p>
          <w:p w14:paraId="72E4A2B8"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8436255" w14:textId="77777777"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678D7B03" w14:textId="77777777" w:rsidTr="0037056A">
        <w:trPr>
          <w:jc w:val="center"/>
        </w:trPr>
        <w:tc>
          <w:tcPr>
            <w:tcW w:w="576" w:type="dxa"/>
            <w:tcBorders>
              <w:top w:val="single" w:sz="6" w:space="0" w:color="auto"/>
              <w:left w:val="single" w:sz="6" w:space="0" w:color="auto"/>
              <w:bottom w:val="single" w:sz="6" w:space="0" w:color="auto"/>
              <w:right w:val="single" w:sz="6" w:space="0" w:color="auto"/>
            </w:tcBorders>
          </w:tcPr>
          <w:p w14:paraId="3F2EE30D"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C94A02" w14:textId="09E77831" w:rsidR="0090343C" w:rsidRPr="00763448" w:rsidRDefault="0090343C" w:rsidP="0090343C">
            <w:pPr>
              <w:spacing w:after="0" w:line="240" w:lineRule="auto"/>
              <w:contextualSpacing/>
              <w:jc w:val="center"/>
              <w:rPr>
                <w:rFonts w:ascii="Times New Roman" w:hAnsi="Times New Roman" w:cs="Times New Roman"/>
                <w:b/>
                <w:bCs/>
                <w:sz w:val="24"/>
                <w:szCs w:val="24"/>
              </w:rPr>
            </w:pPr>
            <w:r w:rsidRPr="00763448">
              <w:rPr>
                <w:rFonts w:ascii="Times New Roman" w:eastAsia="Times New Roman" w:hAnsi="Times New Roman" w:cs="Times New Roman"/>
                <w:b/>
                <w:bCs/>
                <w:sz w:val="24"/>
                <w:szCs w:val="24"/>
              </w:rPr>
              <w:t xml:space="preserve">Новый пункт 5 статьи 362 </w:t>
            </w:r>
          </w:p>
        </w:tc>
        <w:tc>
          <w:tcPr>
            <w:tcW w:w="4111" w:type="dxa"/>
            <w:tcBorders>
              <w:top w:val="single" w:sz="6" w:space="0" w:color="auto"/>
              <w:left w:val="single" w:sz="6" w:space="0" w:color="auto"/>
              <w:bottom w:val="single" w:sz="6" w:space="0" w:color="auto"/>
              <w:right w:val="single" w:sz="6" w:space="0" w:color="auto"/>
            </w:tcBorders>
          </w:tcPr>
          <w:p w14:paraId="0FFAB6E9"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362.</w:t>
            </w:r>
            <w:r w:rsidRPr="00763448">
              <w:rPr>
                <w:rFonts w:ascii="Times New Roman" w:hAnsi="Times New Roman" w:cs="Times New Roman"/>
                <w:bCs/>
                <w:color w:val="000000" w:themeColor="text1"/>
                <w:sz w:val="24"/>
                <w:szCs w:val="24"/>
                <w:lang w:val="kk-KZ"/>
              </w:rPr>
              <w:tab/>
              <w:t>Отходы, не приемлемые для полигонов</w:t>
            </w:r>
          </w:p>
          <w:p w14:paraId="2047CA95" w14:textId="77777777" w:rsidR="0090343C" w:rsidRPr="00763448" w:rsidRDefault="0090343C" w:rsidP="0090343C">
            <w:pPr>
              <w:pStyle w:val="4"/>
              <w:tabs>
                <w:tab w:val="left" w:pos="1276"/>
              </w:tabs>
              <w:spacing w:before="0" w:after="0" w:line="240" w:lineRule="auto"/>
              <w:ind w:firstLine="360"/>
              <w:jc w:val="both"/>
              <w:rPr>
                <w:rFonts w:ascii="Times New Roman" w:hAnsi="Times New Roman" w:cs="Times New Roman"/>
                <w:b w:val="0"/>
                <w:iCs/>
                <w:color w:val="000000"/>
                <w:lang w:val="kk-KZ"/>
              </w:rPr>
            </w:pPr>
          </w:p>
          <w:p w14:paraId="3928F1DD" w14:textId="7D3389F8"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lang w:val="kk-KZ"/>
              </w:rPr>
              <w:t>5. Отсутствует.</w:t>
            </w:r>
          </w:p>
        </w:tc>
        <w:tc>
          <w:tcPr>
            <w:tcW w:w="4253" w:type="dxa"/>
            <w:tcBorders>
              <w:top w:val="single" w:sz="6" w:space="0" w:color="auto"/>
              <w:left w:val="single" w:sz="6" w:space="0" w:color="auto"/>
              <w:bottom w:val="single" w:sz="6" w:space="0" w:color="auto"/>
              <w:right w:val="single" w:sz="6" w:space="0" w:color="auto"/>
            </w:tcBorders>
          </w:tcPr>
          <w:p w14:paraId="3D40F91D" w14:textId="77777777" w:rsidR="0090343C" w:rsidRPr="00763448" w:rsidRDefault="0090343C" w:rsidP="0090343C">
            <w:pPr>
              <w:spacing w:after="0" w:line="240" w:lineRule="auto"/>
              <w:ind w:firstLine="213"/>
              <w:contextualSpacing/>
              <w:jc w:val="both"/>
              <w:rPr>
                <w:rFonts w:ascii="Times New Roman" w:hAnsi="Times New Roman" w:cs="Times New Roman"/>
                <w:sz w:val="24"/>
                <w:szCs w:val="24"/>
              </w:rPr>
            </w:pPr>
            <w:r w:rsidRPr="00763448">
              <w:rPr>
                <w:rFonts w:ascii="Times New Roman" w:hAnsi="Times New Roman" w:cs="Times New Roman"/>
                <w:sz w:val="24"/>
                <w:szCs w:val="24"/>
              </w:rPr>
              <w:t>Статью 362 дополнить новым пунктом 5 следующего содержания:</w:t>
            </w:r>
          </w:p>
          <w:p w14:paraId="72D37B88" w14:textId="00A1977E" w:rsidR="0090343C" w:rsidRPr="00763448" w:rsidRDefault="0090343C" w:rsidP="0090343C">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bCs/>
                <w:color w:val="000000" w:themeColor="text1"/>
                <w:sz w:val="24"/>
                <w:szCs w:val="24"/>
                <w:lang w:val="kk-KZ"/>
              </w:rPr>
              <w:t>5. В случае отсутствия инфраструктуры по утилизации, переработке и повторному использованию отходов, не подлежащих захоронению на полигонах</w:t>
            </w:r>
            <w:r w:rsidRPr="00763448">
              <w:rPr>
                <w:rFonts w:ascii="Times New Roman" w:hAnsi="Times New Roman" w:cs="Times New Roman"/>
                <w:bCs/>
                <w:color w:val="000000" w:themeColor="text1"/>
                <w:sz w:val="24"/>
                <w:szCs w:val="24"/>
                <w:lang w:val="kk-KZ"/>
              </w:rPr>
              <w:t xml:space="preserve">, </w:t>
            </w:r>
            <w:r w:rsidRPr="00763448">
              <w:rPr>
                <w:rFonts w:ascii="Times New Roman" w:hAnsi="Times New Roman" w:cs="Times New Roman"/>
                <w:b/>
                <w:bCs/>
                <w:color w:val="000000" w:themeColor="text1"/>
                <w:sz w:val="24"/>
                <w:szCs w:val="24"/>
                <w:lang w:val="kk-KZ"/>
              </w:rPr>
              <w:t>уполномоченный орган определяет временный порядок обращения с такими отходами в пределах определенной административно-территориальной единицы по представлению соответствуюшего местного исполнительного органа области, городов республиканского значения или столицы.».</w:t>
            </w:r>
          </w:p>
        </w:tc>
        <w:tc>
          <w:tcPr>
            <w:tcW w:w="3402" w:type="dxa"/>
            <w:tcBorders>
              <w:top w:val="single" w:sz="6" w:space="0" w:color="auto"/>
              <w:left w:val="single" w:sz="6" w:space="0" w:color="auto"/>
              <w:bottom w:val="single" w:sz="6" w:space="0" w:color="auto"/>
              <w:right w:val="single" w:sz="6" w:space="0" w:color="auto"/>
            </w:tcBorders>
          </w:tcPr>
          <w:p w14:paraId="523D7AF7" w14:textId="77777777" w:rsidR="0090343C" w:rsidRPr="00763448" w:rsidRDefault="0090343C" w:rsidP="0090343C">
            <w:pPr>
              <w:widowControl w:val="0"/>
              <w:spacing w:after="0" w:line="240" w:lineRule="auto"/>
              <w:ind w:firstLine="32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1BA3266F" w14:textId="77777777" w:rsidR="0090343C" w:rsidRPr="00763448" w:rsidRDefault="0090343C" w:rsidP="0090343C">
            <w:pPr>
              <w:spacing w:after="0" w:line="240" w:lineRule="auto"/>
              <w:contextualSpacing/>
              <w:jc w:val="both"/>
              <w:rPr>
                <w:rFonts w:ascii="Times New Roman" w:eastAsia="Times New Roman" w:hAnsi="Times New Roman" w:cs="Times New Roman"/>
                <w:b/>
                <w:i/>
                <w:iCs/>
                <w:sz w:val="24"/>
                <w:szCs w:val="24"/>
              </w:rPr>
            </w:pPr>
          </w:p>
          <w:p w14:paraId="3636FEDA" w14:textId="5D0620F4"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hAnsi="Times New Roman" w:cs="Times New Roman"/>
                <w:bCs/>
                <w:color w:val="000000" w:themeColor="text1"/>
                <w:sz w:val="24"/>
                <w:szCs w:val="24"/>
              </w:rPr>
              <w:t>На практике возникает ситуация, когда по определенному виду отходов, не подлежащих захоронению, нет перерабатывающих организаций: отход нельзя захоранивать. Для решения таких проблем, до того момента, пока не будет организована переработка, необходимо утверждать временные правила обращения с такими отходами, дающими возможность принимать такие отходы на захоронение.</w:t>
            </w:r>
          </w:p>
        </w:tc>
        <w:tc>
          <w:tcPr>
            <w:tcW w:w="1560" w:type="dxa"/>
            <w:tcBorders>
              <w:top w:val="single" w:sz="6" w:space="0" w:color="auto"/>
              <w:left w:val="single" w:sz="6" w:space="0" w:color="auto"/>
              <w:bottom w:val="single" w:sz="6" w:space="0" w:color="auto"/>
              <w:right w:val="single" w:sz="6" w:space="0" w:color="auto"/>
            </w:tcBorders>
          </w:tcPr>
          <w:p w14:paraId="76DBC124" w14:textId="77777777"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282386FE"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552599A"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4460C2" w14:textId="4F2B060F" w:rsidR="0090343C" w:rsidRPr="00763448" w:rsidRDefault="0090343C" w:rsidP="0090343C">
            <w:pPr>
              <w:spacing w:after="0" w:line="240" w:lineRule="auto"/>
              <w:contextualSpacing/>
              <w:jc w:val="center"/>
              <w:rPr>
                <w:rFonts w:ascii="Times New Roman" w:hAnsi="Times New Roman" w:cs="Times New Roman"/>
                <w:b/>
                <w:bCs/>
                <w:sz w:val="24"/>
                <w:szCs w:val="24"/>
              </w:rPr>
            </w:pPr>
            <w:r w:rsidRPr="00763448">
              <w:rPr>
                <w:rFonts w:ascii="Times New Roman" w:eastAsia="Times New Roman" w:hAnsi="Times New Roman" w:cs="Times New Roman"/>
                <w:b/>
                <w:bCs/>
                <w:sz w:val="24"/>
                <w:szCs w:val="24"/>
              </w:rPr>
              <w:t>Статья 364</w:t>
            </w:r>
          </w:p>
        </w:tc>
        <w:tc>
          <w:tcPr>
            <w:tcW w:w="4111" w:type="dxa"/>
            <w:tcBorders>
              <w:top w:val="single" w:sz="6" w:space="0" w:color="auto"/>
              <w:left w:val="single" w:sz="6" w:space="0" w:color="auto"/>
              <w:bottom w:val="single" w:sz="6" w:space="0" w:color="auto"/>
              <w:right w:val="single" w:sz="6" w:space="0" w:color="auto"/>
            </w:tcBorders>
          </w:tcPr>
          <w:p w14:paraId="409449FC"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364.</w:t>
            </w:r>
            <w:r w:rsidRPr="00763448">
              <w:rPr>
                <w:rFonts w:ascii="Times New Roman" w:hAnsi="Times New Roman" w:cs="Times New Roman"/>
                <w:bCs/>
                <w:color w:val="000000" w:themeColor="text1"/>
                <w:sz w:val="24"/>
                <w:szCs w:val="24"/>
                <w:lang w:val="kk-KZ"/>
              </w:rPr>
              <w:tab/>
              <w:t>Общие требования для полигонов опасных отходов</w:t>
            </w:r>
          </w:p>
          <w:p w14:paraId="13E72EE7"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p>
          <w:p w14:paraId="26FF0C0B"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Местоположение полигона размещения опасных отходов должно учитывать требования, касающиеся:</w:t>
            </w:r>
          </w:p>
          <w:p w14:paraId="217DB759"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расстояния от границы полигона до жилых и рекреационных зон, водных объектов, земель сельскохозяйственного назначения и населенных пунктов;</w:t>
            </w:r>
          </w:p>
          <w:p w14:paraId="6EEF9165"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2)</w:t>
            </w:r>
            <w:r w:rsidRPr="00763448">
              <w:rPr>
                <w:rFonts w:ascii="Times New Roman" w:hAnsi="Times New Roman" w:cs="Times New Roman"/>
                <w:bCs/>
                <w:color w:val="000000" w:themeColor="text1"/>
                <w:sz w:val="24"/>
                <w:szCs w:val="24"/>
                <w:lang w:val="kk-KZ"/>
              </w:rPr>
              <w:tab/>
              <w:t>наличия подземных, поверхностных вод и их водоохранных зон и полос или особо охраняемых природных территорий;</w:t>
            </w:r>
          </w:p>
          <w:p w14:paraId="77A9B524"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3)</w:t>
            </w:r>
            <w:r w:rsidRPr="00763448">
              <w:rPr>
                <w:rFonts w:ascii="Times New Roman" w:hAnsi="Times New Roman" w:cs="Times New Roman"/>
                <w:bCs/>
                <w:color w:val="000000" w:themeColor="text1"/>
                <w:sz w:val="24"/>
                <w:szCs w:val="24"/>
                <w:lang w:val="kk-KZ"/>
              </w:rPr>
              <w:tab/>
              <w:t>геологических и гидрогеологических условий;</w:t>
            </w:r>
          </w:p>
          <w:p w14:paraId="4497242F"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4)</w:t>
            </w:r>
            <w:r w:rsidRPr="00763448">
              <w:rPr>
                <w:rFonts w:ascii="Times New Roman" w:hAnsi="Times New Roman" w:cs="Times New Roman"/>
                <w:bCs/>
                <w:color w:val="000000" w:themeColor="text1"/>
                <w:sz w:val="24"/>
                <w:szCs w:val="24"/>
                <w:lang w:val="kk-KZ"/>
              </w:rPr>
              <w:tab/>
              <w:t>риска наводнения, понижения, оползней или лавин на участке;</w:t>
            </w:r>
          </w:p>
          <w:p w14:paraId="7553ED85"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5)</w:t>
            </w:r>
            <w:r w:rsidRPr="00763448">
              <w:rPr>
                <w:rFonts w:ascii="Times New Roman" w:hAnsi="Times New Roman" w:cs="Times New Roman"/>
                <w:bCs/>
                <w:color w:val="000000" w:themeColor="text1"/>
                <w:sz w:val="24"/>
                <w:szCs w:val="24"/>
                <w:lang w:val="kk-KZ"/>
              </w:rPr>
              <w:tab/>
              <w:t>защиты объектов государственного природно-заповедного фонда.</w:t>
            </w:r>
          </w:p>
          <w:p w14:paraId="2FCC0E57"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2.</w:t>
            </w:r>
            <w:r w:rsidRPr="00763448">
              <w:rPr>
                <w:rFonts w:ascii="Times New Roman" w:hAnsi="Times New Roman" w:cs="Times New Roman"/>
                <w:bCs/>
                <w:color w:val="000000" w:themeColor="text1"/>
                <w:sz w:val="24"/>
                <w:szCs w:val="24"/>
                <w:lang w:val="kk-KZ"/>
              </w:rPr>
              <w:tab/>
              <w:t>В зависимости от характеристик полигона и метеорологических условий должны быть предусмотрены:</w:t>
            </w:r>
          </w:p>
          <w:p w14:paraId="424EDF5F"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контроль внезапного поступления воды в тело полигона;</w:t>
            </w:r>
          </w:p>
          <w:p w14:paraId="66DC0917"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2)</w:t>
            </w:r>
            <w:r w:rsidRPr="00763448">
              <w:rPr>
                <w:rFonts w:ascii="Times New Roman" w:hAnsi="Times New Roman" w:cs="Times New Roman"/>
                <w:bCs/>
                <w:color w:val="000000" w:themeColor="text1"/>
                <w:sz w:val="24"/>
                <w:szCs w:val="24"/>
                <w:lang w:val="kk-KZ"/>
              </w:rPr>
              <w:tab/>
              <w:t>предотвращение поступления поверхностных и (или) подземных вод в место захоронения отходов;</w:t>
            </w:r>
          </w:p>
          <w:p w14:paraId="22559F6F"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3)</w:t>
            </w:r>
            <w:r w:rsidRPr="00763448">
              <w:rPr>
                <w:rFonts w:ascii="Times New Roman" w:hAnsi="Times New Roman" w:cs="Times New Roman"/>
                <w:bCs/>
                <w:color w:val="000000" w:themeColor="text1"/>
                <w:sz w:val="24"/>
                <w:szCs w:val="24"/>
                <w:lang w:val="kk-KZ"/>
              </w:rPr>
              <w:tab/>
              <w:t>сбор и очистка загрязненной воды и фильтрата до нормативов допустимого сброса, устанавливаемых для сточных вод.</w:t>
            </w:r>
          </w:p>
          <w:p w14:paraId="49D22444"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3.</w:t>
            </w:r>
            <w:r w:rsidRPr="00763448">
              <w:rPr>
                <w:rFonts w:ascii="Times New Roman" w:hAnsi="Times New Roman" w:cs="Times New Roman"/>
                <w:bCs/>
                <w:color w:val="000000" w:themeColor="text1"/>
                <w:sz w:val="24"/>
                <w:szCs w:val="24"/>
                <w:lang w:val="kk-KZ"/>
              </w:rPr>
              <w:tab/>
              <w:t>Сбор, очистка и использование свалочного газа должны производиться способом, который минимизирует ущерб или ухудшение окружающей среды и риск для здоровья населения.</w:t>
            </w:r>
          </w:p>
          <w:p w14:paraId="1DC60E5C"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4.</w:t>
            </w:r>
            <w:r w:rsidRPr="00763448">
              <w:rPr>
                <w:rFonts w:ascii="Times New Roman" w:hAnsi="Times New Roman" w:cs="Times New Roman"/>
                <w:bCs/>
                <w:color w:val="000000" w:themeColor="text1"/>
                <w:sz w:val="24"/>
                <w:szCs w:val="24"/>
                <w:lang w:val="kk-KZ"/>
              </w:rPr>
              <w:tab/>
              <w:t>Должны быть приняты меры для минимизации последствий функционирования полигона захоронения отходов:</w:t>
            </w:r>
          </w:p>
          <w:p w14:paraId="5221A81A"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эмиссии запахов и пыли;</w:t>
            </w:r>
          </w:p>
          <w:p w14:paraId="703ACEA0"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2)</w:t>
            </w:r>
            <w:r w:rsidRPr="00763448">
              <w:rPr>
                <w:rFonts w:ascii="Times New Roman" w:hAnsi="Times New Roman" w:cs="Times New Roman"/>
                <w:bCs/>
                <w:color w:val="000000" w:themeColor="text1"/>
                <w:sz w:val="24"/>
                <w:szCs w:val="24"/>
                <w:lang w:val="kk-KZ"/>
              </w:rPr>
              <w:tab/>
              <w:t>разносимые ветром материалы, соединения и аэрозоли;</w:t>
            </w:r>
          </w:p>
          <w:p w14:paraId="1B15C085"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3)</w:t>
            </w:r>
            <w:r w:rsidRPr="00763448">
              <w:rPr>
                <w:rFonts w:ascii="Times New Roman" w:hAnsi="Times New Roman" w:cs="Times New Roman"/>
                <w:bCs/>
                <w:color w:val="000000" w:themeColor="text1"/>
                <w:sz w:val="24"/>
                <w:szCs w:val="24"/>
                <w:lang w:val="kk-KZ"/>
              </w:rPr>
              <w:tab/>
              <w:t>шум и движение;</w:t>
            </w:r>
          </w:p>
          <w:p w14:paraId="2C87737A"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4)</w:t>
            </w:r>
            <w:r w:rsidRPr="00763448">
              <w:rPr>
                <w:rFonts w:ascii="Times New Roman" w:hAnsi="Times New Roman" w:cs="Times New Roman"/>
                <w:bCs/>
                <w:color w:val="000000" w:themeColor="text1"/>
                <w:sz w:val="24"/>
                <w:szCs w:val="24"/>
                <w:lang w:val="kk-KZ"/>
              </w:rPr>
              <w:tab/>
              <w:t>птицы, паразиты и насекомые;</w:t>
            </w:r>
          </w:p>
          <w:p w14:paraId="6365DBE5"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5)</w:t>
            </w:r>
            <w:r w:rsidRPr="00763448">
              <w:rPr>
                <w:rFonts w:ascii="Times New Roman" w:hAnsi="Times New Roman" w:cs="Times New Roman"/>
                <w:bCs/>
                <w:color w:val="000000" w:themeColor="text1"/>
                <w:sz w:val="24"/>
                <w:szCs w:val="24"/>
                <w:lang w:val="kk-KZ"/>
              </w:rPr>
              <w:tab/>
              <w:t>пожары.</w:t>
            </w:r>
          </w:p>
          <w:p w14:paraId="55B1D275"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5.</w:t>
            </w:r>
            <w:r w:rsidRPr="00763448">
              <w:rPr>
                <w:rFonts w:ascii="Times New Roman" w:hAnsi="Times New Roman" w:cs="Times New Roman"/>
                <w:bCs/>
                <w:color w:val="000000" w:themeColor="text1"/>
                <w:sz w:val="24"/>
                <w:szCs w:val="24"/>
                <w:lang w:val="kk-KZ"/>
              </w:rPr>
              <w:tab/>
              <w:t>Полигон размещения отходов должен быть оборудован так, чтобы загрязнения от участка не были вынесены на общественные дороги и близлежащую территорию.</w:t>
            </w:r>
          </w:p>
          <w:p w14:paraId="21E3AC6C"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6.</w:t>
            </w:r>
            <w:r w:rsidRPr="00763448">
              <w:rPr>
                <w:rFonts w:ascii="Times New Roman" w:hAnsi="Times New Roman" w:cs="Times New Roman"/>
                <w:bCs/>
                <w:color w:val="000000" w:themeColor="text1"/>
                <w:sz w:val="24"/>
                <w:szCs w:val="24"/>
                <w:lang w:val="kk-KZ"/>
              </w:rPr>
              <w:tab/>
              <w:t>Полигон должен быть защищен от свободного доступа посторонних лиц на участок. Система контроля и доступа к каждому техническому средству должна содержать программу мер, чтобы обнаруживать и препятствовать незаконному использованию средств.</w:t>
            </w:r>
          </w:p>
          <w:p w14:paraId="365A5D83"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7.</w:t>
            </w:r>
            <w:r w:rsidRPr="00763448">
              <w:rPr>
                <w:rFonts w:ascii="Times New Roman" w:hAnsi="Times New Roman" w:cs="Times New Roman"/>
                <w:bCs/>
                <w:color w:val="000000" w:themeColor="text1"/>
                <w:sz w:val="24"/>
                <w:szCs w:val="24"/>
                <w:lang w:val="kk-KZ"/>
              </w:rPr>
              <w:tab/>
              <w:t>Управление полигоном размещения отходов осуществляется физическими или юридическими лицами, имеющими технические средства для эксплуатации полигона и обеспечивающими профессиональную техническую подготовку и повышение квалификации работников полигона.</w:t>
            </w:r>
          </w:p>
          <w:p w14:paraId="1140C26E" w14:textId="43C23FDC"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Cs/>
                <w:color w:val="000000" w:themeColor="text1"/>
                <w:sz w:val="24"/>
                <w:szCs w:val="24"/>
                <w:lang w:val="kk-KZ"/>
              </w:rPr>
              <w:t>...</w:t>
            </w:r>
          </w:p>
        </w:tc>
        <w:tc>
          <w:tcPr>
            <w:tcW w:w="4253" w:type="dxa"/>
            <w:tcBorders>
              <w:top w:val="single" w:sz="6" w:space="0" w:color="auto"/>
              <w:left w:val="single" w:sz="6" w:space="0" w:color="auto"/>
              <w:bottom w:val="single" w:sz="6" w:space="0" w:color="auto"/>
              <w:right w:val="single" w:sz="6" w:space="0" w:color="auto"/>
            </w:tcBorders>
          </w:tcPr>
          <w:p w14:paraId="0E18A986"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364.</w:t>
            </w:r>
            <w:r w:rsidRPr="00763448">
              <w:rPr>
                <w:rFonts w:ascii="Times New Roman" w:hAnsi="Times New Roman" w:cs="Times New Roman"/>
                <w:bCs/>
                <w:color w:val="000000" w:themeColor="text1"/>
                <w:sz w:val="24"/>
                <w:szCs w:val="24"/>
                <w:lang w:val="kk-KZ"/>
              </w:rPr>
              <w:tab/>
              <w:t>Общие требования для полигонов опасных отходов</w:t>
            </w:r>
          </w:p>
          <w:p w14:paraId="632C41E9"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 xml:space="preserve">Местоположение полигона, </w:t>
            </w:r>
            <w:r w:rsidRPr="00763448">
              <w:rPr>
                <w:rFonts w:ascii="Times New Roman" w:hAnsi="Times New Roman" w:cs="Times New Roman"/>
                <w:b/>
                <w:bCs/>
                <w:color w:val="000000" w:themeColor="text1"/>
                <w:sz w:val="24"/>
                <w:szCs w:val="24"/>
                <w:lang w:val="kk-KZ"/>
              </w:rPr>
              <w:t>предназначенного для захоронения опасных отходов</w:t>
            </w:r>
            <w:r w:rsidRPr="00763448">
              <w:rPr>
                <w:rFonts w:ascii="Times New Roman" w:hAnsi="Times New Roman" w:cs="Times New Roman"/>
                <w:bCs/>
                <w:color w:val="000000" w:themeColor="text1"/>
                <w:sz w:val="24"/>
                <w:szCs w:val="24"/>
                <w:lang w:val="kk-KZ"/>
              </w:rPr>
              <w:t>, должно учитывать требования, касающиеся:</w:t>
            </w:r>
          </w:p>
          <w:p w14:paraId="33E96562"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расстояния от границы полигона</w:t>
            </w:r>
            <w:r w:rsidRPr="00763448">
              <w:rPr>
                <w:rFonts w:ascii="Times New Roman" w:hAnsi="Times New Roman" w:cs="Times New Roman"/>
                <w:b/>
                <w:bCs/>
                <w:color w:val="000000" w:themeColor="text1"/>
                <w:sz w:val="24"/>
                <w:szCs w:val="24"/>
                <w:lang w:val="kk-KZ"/>
              </w:rPr>
              <w:t xml:space="preserve"> опасных отходов</w:t>
            </w:r>
            <w:r w:rsidRPr="00763448">
              <w:rPr>
                <w:rFonts w:ascii="Times New Roman" w:hAnsi="Times New Roman" w:cs="Times New Roman"/>
                <w:bCs/>
                <w:color w:val="000000" w:themeColor="text1"/>
                <w:sz w:val="24"/>
                <w:szCs w:val="24"/>
                <w:lang w:val="kk-KZ"/>
              </w:rPr>
              <w:t xml:space="preserve"> до жилых и рекреационных зон, водных объектов, земель сельскохозяйственного назначения и населенных пунктов;</w:t>
            </w:r>
          </w:p>
          <w:p w14:paraId="1BE31CFF"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2)</w:t>
            </w:r>
            <w:r w:rsidRPr="00763448">
              <w:rPr>
                <w:rFonts w:ascii="Times New Roman" w:hAnsi="Times New Roman" w:cs="Times New Roman"/>
                <w:bCs/>
                <w:color w:val="000000" w:themeColor="text1"/>
                <w:sz w:val="24"/>
                <w:szCs w:val="24"/>
                <w:lang w:val="kk-KZ"/>
              </w:rPr>
              <w:tab/>
              <w:t>наличия подземных, поверхностных вод и их водоохранных зон и полос или особо охраняемых природных территорий;</w:t>
            </w:r>
          </w:p>
          <w:p w14:paraId="72DC258B"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3)</w:t>
            </w:r>
            <w:r w:rsidRPr="00763448">
              <w:rPr>
                <w:rFonts w:ascii="Times New Roman" w:hAnsi="Times New Roman" w:cs="Times New Roman"/>
                <w:bCs/>
                <w:color w:val="000000" w:themeColor="text1"/>
                <w:sz w:val="24"/>
                <w:szCs w:val="24"/>
                <w:lang w:val="kk-KZ"/>
              </w:rPr>
              <w:tab/>
              <w:t>геологических и гидрогеологических условий;</w:t>
            </w:r>
          </w:p>
          <w:p w14:paraId="02994D92"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4)</w:t>
            </w:r>
            <w:r w:rsidRPr="00763448">
              <w:rPr>
                <w:rFonts w:ascii="Times New Roman" w:hAnsi="Times New Roman" w:cs="Times New Roman"/>
                <w:bCs/>
                <w:color w:val="000000" w:themeColor="text1"/>
                <w:sz w:val="24"/>
                <w:szCs w:val="24"/>
                <w:lang w:val="kk-KZ"/>
              </w:rPr>
              <w:tab/>
              <w:t>риска наводнения, понижения, оползней или лавин на участке;</w:t>
            </w:r>
          </w:p>
          <w:p w14:paraId="4E41881F"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5)</w:t>
            </w:r>
            <w:r w:rsidRPr="00763448">
              <w:rPr>
                <w:rFonts w:ascii="Times New Roman" w:hAnsi="Times New Roman" w:cs="Times New Roman"/>
                <w:bCs/>
                <w:color w:val="000000" w:themeColor="text1"/>
                <w:sz w:val="24"/>
                <w:szCs w:val="24"/>
                <w:lang w:val="kk-KZ"/>
              </w:rPr>
              <w:tab/>
              <w:t>защиты объектов государственного природно-заповедного фонда.</w:t>
            </w:r>
          </w:p>
          <w:p w14:paraId="430FDBF0"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2.</w:t>
            </w:r>
            <w:r w:rsidRPr="00763448">
              <w:rPr>
                <w:rFonts w:ascii="Times New Roman" w:hAnsi="Times New Roman" w:cs="Times New Roman"/>
                <w:bCs/>
                <w:color w:val="000000" w:themeColor="text1"/>
                <w:sz w:val="24"/>
                <w:szCs w:val="24"/>
                <w:lang w:val="kk-KZ"/>
              </w:rPr>
              <w:tab/>
              <w:t xml:space="preserve">В зависимости от характеристик </w:t>
            </w:r>
            <w:r w:rsidRPr="00763448">
              <w:rPr>
                <w:rFonts w:ascii="Times New Roman" w:hAnsi="Times New Roman" w:cs="Times New Roman"/>
                <w:b/>
                <w:bCs/>
                <w:color w:val="000000" w:themeColor="text1"/>
                <w:sz w:val="24"/>
                <w:szCs w:val="24"/>
                <w:lang w:val="kk-KZ"/>
              </w:rPr>
              <w:t>полигона опасных отходов</w:t>
            </w:r>
            <w:r w:rsidRPr="00763448">
              <w:rPr>
                <w:rFonts w:ascii="Times New Roman" w:hAnsi="Times New Roman" w:cs="Times New Roman"/>
                <w:bCs/>
                <w:color w:val="000000" w:themeColor="text1"/>
                <w:sz w:val="24"/>
                <w:szCs w:val="24"/>
                <w:lang w:val="kk-KZ"/>
              </w:rPr>
              <w:t xml:space="preserve"> и метеорологических условий должны быть предусмотрены:</w:t>
            </w:r>
          </w:p>
          <w:p w14:paraId="52756C64"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контроль внезапного поступления воды в тело полигона;</w:t>
            </w:r>
          </w:p>
          <w:p w14:paraId="7DCC08DF"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2)</w:t>
            </w:r>
            <w:r w:rsidRPr="00763448">
              <w:rPr>
                <w:rFonts w:ascii="Times New Roman" w:hAnsi="Times New Roman" w:cs="Times New Roman"/>
                <w:bCs/>
                <w:color w:val="000000" w:themeColor="text1"/>
                <w:sz w:val="24"/>
                <w:szCs w:val="24"/>
                <w:lang w:val="kk-KZ"/>
              </w:rPr>
              <w:tab/>
              <w:t>предотвращение поступления поверхностных и (или) подземных вод в место захоронения отходов;</w:t>
            </w:r>
          </w:p>
          <w:p w14:paraId="177D5D55"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3)</w:t>
            </w:r>
            <w:r w:rsidRPr="00763448">
              <w:rPr>
                <w:rFonts w:ascii="Times New Roman" w:hAnsi="Times New Roman" w:cs="Times New Roman"/>
                <w:bCs/>
                <w:color w:val="000000" w:themeColor="text1"/>
                <w:sz w:val="24"/>
                <w:szCs w:val="24"/>
                <w:lang w:val="kk-KZ"/>
              </w:rPr>
              <w:tab/>
              <w:t>сбор и очистка загрязненной воды и фильтрата до нормативов допустимого сброса, устанавливаемых для сточных вод.</w:t>
            </w:r>
          </w:p>
          <w:p w14:paraId="3F724558"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3.</w:t>
            </w:r>
            <w:r w:rsidRPr="00763448">
              <w:rPr>
                <w:rFonts w:ascii="Times New Roman" w:hAnsi="Times New Roman" w:cs="Times New Roman"/>
                <w:bCs/>
                <w:color w:val="000000" w:themeColor="text1"/>
                <w:sz w:val="24"/>
                <w:szCs w:val="24"/>
                <w:lang w:val="kk-KZ"/>
              </w:rPr>
              <w:tab/>
              <w:t>Сбор, очистка и использование свалочного газа должны производиться способом, который минимизирует ущерб или ухудшение окружающей среды и риск для здоровья населения.</w:t>
            </w:r>
          </w:p>
          <w:p w14:paraId="1DDB150A"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4.</w:t>
            </w:r>
            <w:r w:rsidRPr="00763448">
              <w:rPr>
                <w:rFonts w:ascii="Times New Roman" w:hAnsi="Times New Roman" w:cs="Times New Roman"/>
                <w:bCs/>
                <w:color w:val="000000" w:themeColor="text1"/>
                <w:sz w:val="24"/>
                <w:szCs w:val="24"/>
                <w:lang w:val="kk-KZ"/>
              </w:rPr>
              <w:tab/>
              <w:t xml:space="preserve">Должны быть приняты меры для минимизации последствий функционирования </w:t>
            </w:r>
            <w:r w:rsidRPr="00763448">
              <w:rPr>
                <w:rFonts w:ascii="Times New Roman" w:hAnsi="Times New Roman" w:cs="Times New Roman"/>
                <w:b/>
                <w:bCs/>
                <w:color w:val="000000" w:themeColor="text1"/>
                <w:sz w:val="24"/>
                <w:szCs w:val="24"/>
                <w:lang w:val="kk-KZ"/>
              </w:rPr>
              <w:t>полигона опасных отходов</w:t>
            </w:r>
            <w:r w:rsidRPr="00763448">
              <w:rPr>
                <w:rFonts w:ascii="Times New Roman" w:hAnsi="Times New Roman" w:cs="Times New Roman"/>
                <w:bCs/>
                <w:color w:val="000000" w:themeColor="text1"/>
                <w:sz w:val="24"/>
                <w:szCs w:val="24"/>
                <w:lang w:val="kk-KZ"/>
              </w:rPr>
              <w:t>:</w:t>
            </w:r>
          </w:p>
          <w:p w14:paraId="78C2F2D3"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1)</w:t>
            </w:r>
            <w:r w:rsidRPr="00763448">
              <w:rPr>
                <w:rFonts w:ascii="Times New Roman" w:hAnsi="Times New Roman" w:cs="Times New Roman"/>
                <w:bCs/>
                <w:color w:val="000000" w:themeColor="text1"/>
                <w:sz w:val="24"/>
                <w:szCs w:val="24"/>
                <w:lang w:val="kk-KZ"/>
              </w:rPr>
              <w:tab/>
              <w:t>эмиссии запахов и пыли;</w:t>
            </w:r>
          </w:p>
          <w:p w14:paraId="69EA92D1"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2)</w:t>
            </w:r>
            <w:r w:rsidRPr="00763448">
              <w:rPr>
                <w:rFonts w:ascii="Times New Roman" w:hAnsi="Times New Roman" w:cs="Times New Roman"/>
                <w:bCs/>
                <w:color w:val="000000" w:themeColor="text1"/>
                <w:sz w:val="24"/>
                <w:szCs w:val="24"/>
                <w:lang w:val="kk-KZ"/>
              </w:rPr>
              <w:tab/>
              <w:t>разносимые ветром материалы, соединения и аэрозоли;</w:t>
            </w:r>
          </w:p>
          <w:p w14:paraId="670F5A07"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3)</w:t>
            </w:r>
            <w:r w:rsidRPr="00763448">
              <w:rPr>
                <w:rFonts w:ascii="Times New Roman" w:hAnsi="Times New Roman" w:cs="Times New Roman"/>
                <w:bCs/>
                <w:color w:val="000000" w:themeColor="text1"/>
                <w:sz w:val="24"/>
                <w:szCs w:val="24"/>
                <w:lang w:val="kk-KZ"/>
              </w:rPr>
              <w:tab/>
              <w:t>шум и движение;</w:t>
            </w:r>
          </w:p>
          <w:p w14:paraId="52FDB348"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4)</w:t>
            </w:r>
            <w:r w:rsidRPr="00763448">
              <w:rPr>
                <w:rFonts w:ascii="Times New Roman" w:hAnsi="Times New Roman" w:cs="Times New Roman"/>
                <w:bCs/>
                <w:color w:val="000000" w:themeColor="text1"/>
                <w:sz w:val="24"/>
                <w:szCs w:val="24"/>
                <w:lang w:val="kk-KZ"/>
              </w:rPr>
              <w:tab/>
              <w:t>птицы, паразиты и насекомые;</w:t>
            </w:r>
          </w:p>
          <w:p w14:paraId="69D3AAD8"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5)</w:t>
            </w:r>
            <w:r w:rsidRPr="00763448">
              <w:rPr>
                <w:rFonts w:ascii="Times New Roman" w:hAnsi="Times New Roman" w:cs="Times New Roman"/>
                <w:bCs/>
                <w:color w:val="000000" w:themeColor="text1"/>
                <w:sz w:val="24"/>
                <w:szCs w:val="24"/>
                <w:lang w:val="kk-KZ"/>
              </w:rPr>
              <w:tab/>
              <w:t>пожары.</w:t>
            </w:r>
          </w:p>
          <w:p w14:paraId="784E0A90"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5.</w:t>
            </w:r>
            <w:r w:rsidRPr="00763448">
              <w:rPr>
                <w:rFonts w:ascii="Times New Roman" w:hAnsi="Times New Roman" w:cs="Times New Roman"/>
                <w:bCs/>
                <w:color w:val="000000" w:themeColor="text1"/>
                <w:sz w:val="24"/>
                <w:szCs w:val="24"/>
                <w:lang w:val="kk-KZ"/>
              </w:rPr>
              <w:tab/>
              <w:t>Полигон опасных отходов должен быть оборудован так, чтобы загрязнения от участка не были вынесены на общественные дороги и близлежащую территорию.</w:t>
            </w:r>
          </w:p>
          <w:p w14:paraId="64F83E4E"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6.</w:t>
            </w:r>
            <w:r w:rsidRPr="00763448">
              <w:rPr>
                <w:rFonts w:ascii="Times New Roman" w:hAnsi="Times New Roman" w:cs="Times New Roman"/>
                <w:bCs/>
                <w:color w:val="000000" w:themeColor="text1"/>
                <w:sz w:val="24"/>
                <w:szCs w:val="24"/>
                <w:lang w:val="kk-KZ"/>
              </w:rPr>
              <w:tab/>
              <w:t>Полигон должен быть защищен от свободного доступа посторонних лиц на участок. Система контроля и доступа к каждому техническому средству должна содержать программу мер, чтобы обнаруживать и препятствовать незаконному использованию средств.</w:t>
            </w:r>
          </w:p>
          <w:p w14:paraId="227B2A41"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7.</w:t>
            </w:r>
            <w:r w:rsidRPr="00763448">
              <w:rPr>
                <w:rFonts w:ascii="Times New Roman" w:hAnsi="Times New Roman" w:cs="Times New Roman"/>
                <w:bCs/>
                <w:color w:val="000000" w:themeColor="text1"/>
                <w:sz w:val="24"/>
                <w:szCs w:val="24"/>
                <w:lang w:val="kk-KZ"/>
              </w:rPr>
              <w:tab/>
              <w:t xml:space="preserve">Управление </w:t>
            </w:r>
            <w:r w:rsidRPr="00763448">
              <w:rPr>
                <w:rFonts w:ascii="Times New Roman" w:hAnsi="Times New Roman" w:cs="Times New Roman"/>
                <w:b/>
                <w:bCs/>
                <w:color w:val="000000" w:themeColor="text1"/>
                <w:sz w:val="24"/>
                <w:szCs w:val="24"/>
                <w:lang w:val="kk-KZ"/>
              </w:rPr>
              <w:t>полигоном опасных отходов</w:t>
            </w:r>
            <w:r w:rsidRPr="00763448">
              <w:rPr>
                <w:rFonts w:ascii="Times New Roman" w:hAnsi="Times New Roman" w:cs="Times New Roman"/>
                <w:bCs/>
                <w:color w:val="000000" w:themeColor="text1"/>
                <w:sz w:val="24"/>
                <w:szCs w:val="24"/>
                <w:lang w:val="kk-KZ"/>
              </w:rPr>
              <w:t xml:space="preserve"> осуществляется физическими или юридическими лицами, имеющими технические средства для эксплуатации полигона и обеспечивающими профессиональную техническую подготовку и повышение квалификации работников полигона.</w:t>
            </w:r>
          </w:p>
          <w:p w14:paraId="7C6FA22A" w14:textId="6A10B303" w:rsidR="0090343C" w:rsidRPr="00763448" w:rsidRDefault="0090343C" w:rsidP="0090343C">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bCs/>
                <w:color w:val="000000" w:themeColor="text1"/>
                <w:sz w:val="24"/>
                <w:szCs w:val="24"/>
                <w:lang w:val="kk-KZ"/>
              </w:rPr>
              <w:t>...</w:t>
            </w:r>
          </w:p>
        </w:tc>
        <w:tc>
          <w:tcPr>
            <w:tcW w:w="3402" w:type="dxa"/>
            <w:tcBorders>
              <w:top w:val="single" w:sz="6" w:space="0" w:color="auto"/>
              <w:left w:val="single" w:sz="6" w:space="0" w:color="auto"/>
              <w:bottom w:val="single" w:sz="6" w:space="0" w:color="auto"/>
              <w:right w:val="single" w:sz="6" w:space="0" w:color="auto"/>
            </w:tcBorders>
          </w:tcPr>
          <w:p w14:paraId="1DB06B29" w14:textId="77777777" w:rsidR="0090343C" w:rsidRPr="00763448" w:rsidRDefault="0090343C" w:rsidP="0090343C">
            <w:pPr>
              <w:widowControl w:val="0"/>
              <w:spacing w:after="0" w:line="240" w:lineRule="auto"/>
              <w:ind w:firstLine="324"/>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140BBB0B" w14:textId="77777777" w:rsidR="0090343C" w:rsidRPr="00763448" w:rsidRDefault="0090343C" w:rsidP="0090343C">
            <w:pPr>
              <w:widowControl w:val="0"/>
              <w:spacing w:after="0" w:line="240" w:lineRule="auto"/>
              <w:ind w:firstLine="324"/>
              <w:jc w:val="both"/>
              <w:rPr>
                <w:rFonts w:ascii="Times New Roman" w:hAnsi="Times New Roman" w:cs="Times New Roman"/>
                <w:bCs/>
                <w:color w:val="000000" w:themeColor="text1"/>
                <w:sz w:val="24"/>
                <w:szCs w:val="24"/>
              </w:rPr>
            </w:pPr>
          </w:p>
          <w:p w14:paraId="211362D9" w14:textId="77777777" w:rsidR="0090343C" w:rsidRPr="00763448" w:rsidRDefault="0090343C" w:rsidP="0090343C">
            <w:pPr>
              <w:widowControl w:val="0"/>
              <w:spacing w:after="0" w:line="240" w:lineRule="auto"/>
              <w:ind w:firstLine="324"/>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Уточняющие поправки, необходимые для</w:t>
            </w:r>
          </w:p>
          <w:p w14:paraId="61AD2BE7" w14:textId="7FC3EE1A"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hAnsi="Times New Roman" w:cs="Times New Roman"/>
                <w:bCs/>
                <w:color w:val="000000" w:themeColor="text1"/>
                <w:sz w:val="24"/>
                <w:szCs w:val="24"/>
              </w:rPr>
              <w:t>однозначной трактовки норм Кодекса.</w:t>
            </w:r>
          </w:p>
        </w:tc>
        <w:tc>
          <w:tcPr>
            <w:tcW w:w="1560" w:type="dxa"/>
            <w:tcBorders>
              <w:top w:val="single" w:sz="6" w:space="0" w:color="auto"/>
              <w:left w:val="single" w:sz="6" w:space="0" w:color="auto"/>
              <w:bottom w:val="single" w:sz="6" w:space="0" w:color="auto"/>
              <w:right w:val="single" w:sz="6" w:space="0" w:color="auto"/>
            </w:tcBorders>
          </w:tcPr>
          <w:p w14:paraId="4B7A267E" w14:textId="77777777"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3B3E5BC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8106C0B"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90DA774"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Подпункт 1) пункта 4 статьи 364</w:t>
            </w:r>
          </w:p>
        </w:tc>
        <w:tc>
          <w:tcPr>
            <w:tcW w:w="4111" w:type="dxa"/>
            <w:tcBorders>
              <w:top w:val="single" w:sz="6" w:space="0" w:color="auto"/>
              <w:left w:val="single" w:sz="6" w:space="0" w:color="auto"/>
              <w:bottom w:val="single" w:sz="6" w:space="0" w:color="auto"/>
              <w:right w:val="single" w:sz="6" w:space="0" w:color="auto"/>
            </w:tcBorders>
          </w:tcPr>
          <w:p w14:paraId="4BDDF597"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364. Общие требования для полигонов опасных отходов</w:t>
            </w:r>
          </w:p>
          <w:p w14:paraId="1D2383A4" w14:textId="77777777" w:rsidR="0090343C" w:rsidRPr="00763448" w:rsidRDefault="0090343C" w:rsidP="0090343C">
            <w:pPr>
              <w:pStyle w:val="a"/>
              <w:numPr>
                <w:ilvl w:val="0"/>
                <w:numId w:val="0"/>
              </w:numPr>
              <w:spacing w:after="0"/>
              <w:ind w:firstLine="218"/>
              <w:rPr>
                <w:rFonts w:cs="Times New Roman"/>
              </w:rPr>
            </w:pPr>
          </w:p>
          <w:p w14:paraId="767DDFA0"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4. Должны быть приняты меры для минимизации последствий функционирования полигона захоронения отходов:</w:t>
            </w:r>
          </w:p>
          <w:p w14:paraId="55F8EE0A" w14:textId="77777777" w:rsidR="0090343C" w:rsidRPr="00763448" w:rsidRDefault="0090343C" w:rsidP="0090343C">
            <w:pPr>
              <w:pStyle w:val="a0"/>
              <w:numPr>
                <w:ilvl w:val="0"/>
                <w:numId w:val="0"/>
              </w:numPr>
              <w:spacing w:after="0"/>
              <w:ind w:firstLine="218"/>
              <w:rPr>
                <w:rFonts w:cs="Times New Roman"/>
                <w:sz w:val="24"/>
              </w:rPr>
            </w:pPr>
            <w:bookmarkStart w:id="314" w:name="1963235100"/>
            <w:bookmarkEnd w:id="314"/>
            <w:r w:rsidRPr="00763448">
              <w:rPr>
                <w:rFonts w:cs="Times New Roman"/>
                <w:sz w:val="24"/>
              </w:rPr>
              <w:t xml:space="preserve">1) </w:t>
            </w:r>
            <w:r w:rsidRPr="00763448">
              <w:rPr>
                <w:rFonts w:cs="Times New Roman"/>
                <w:b/>
                <w:bCs/>
                <w:sz w:val="24"/>
              </w:rPr>
              <w:t xml:space="preserve">эмиссии </w:t>
            </w:r>
            <w:r w:rsidRPr="00763448">
              <w:rPr>
                <w:rFonts w:cs="Times New Roman"/>
                <w:sz w:val="24"/>
              </w:rPr>
              <w:t>запахов и пыли;</w:t>
            </w:r>
          </w:p>
          <w:p w14:paraId="49D0EBA5"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EECF600"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В подпункте 1) пункта 4 статьи 364 слово «эмиссии» заменить словом «</w:t>
            </w:r>
            <w:r w:rsidRPr="00763448">
              <w:rPr>
                <w:rFonts w:ascii="Times New Roman" w:hAnsi="Times New Roman" w:cs="Times New Roman"/>
                <w:b/>
                <w:bCs/>
                <w:sz w:val="24"/>
                <w:szCs w:val="24"/>
              </w:rPr>
              <w:t>распространение</w:t>
            </w:r>
            <w:r w:rsidRPr="00763448">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13A64EC5"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E289D47"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27269219" w14:textId="77777777" w:rsidR="0090343C" w:rsidRPr="00763448" w:rsidRDefault="0090343C" w:rsidP="0090343C">
            <w:pPr>
              <w:spacing w:after="0" w:line="240" w:lineRule="auto"/>
              <w:jc w:val="both"/>
              <w:rPr>
                <w:rFonts w:ascii="Times New Roman" w:hAnsi="Times New Roman" w:cs="Times New Roman"/>
                <w:sz w:val="24"/>
                <w:szCs w:val="24"/>
              </w:rPr>
            </w:pPr>
          </w:p>
          <w:p w14:paraId="0DBF92BD"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   Понятие «эмиссии» в тексте кодекса используется в другом значении.</w:t>
            </w:r>
          </w:p>
        </w:tc>
        <w:tc>
          <w:tcPr>
            <w:tcW w:w="1560" w:type="dxa"/>
            <w:tcBorders>
              <w:top w:val="single" w:sz="6" w:space="0" w:color="auto"/>
              <w:left w:val="single" w:sz="6" w:space="0" w:color="auto"/>
              <w:bottom w:val="single" w:sz="6" w:space="0" w:color="auto"/>
              <w:right w:val="single" w:sz="6" w:space="0" w:color="auto"/>
            </w:tcBorders>
          </w:tcPr>
          <w:p w14:paraId="096D2558" w14:textId="3705B5C9"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128D4DE9" w14:textId="77777777" w:rsidTr="002E2A55">
        <w:trPr>
          <w:jc w:val="center"/>
        </w:trPr>
        <w:tc>
          <w:tcPr>
            <w:tcW w:w="576" w:type="dxa"/>
            <w:tcBorders>
              <w:top w:val="single" w:sz="6" w:space="0" w:color="auto"/>
              <w:left w:val="single" w:sz="6" w:space="0" w:color="auto"/>
              <w:bottom w:val="single" w:sz="6" w:space="0" w:color="auto"/>
              <w:right w:val="single" w:sz="6" w:space="0" w:color="auto"/>
            </w:tcBorders>
          </w:tcPr>
          <w:p w14:paraId="1311B58D"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96EAB6E" w14:textId="77777777"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6 статьи 364</w:t>
            </w:r>
          </w:p>
        </w:tc>
        <w:tc>
          <w:tcPr>
            <w:tcW w:w="4111" w:type="dxa"/>
            <w:tcBorders>
              <w:top w:val="single" w:sz="6" w:space="0" w:color="auto"/>
              <w:left w:val="single" w:sz="6" w:space="0" w:color="auto"/>
              <w:bottom w:val="single" w:sz="6" w:space="0" w:color="auto"/>
              <w:right w:val="single" w:sz="6" w:space="0" w:color="auto"/>
            </w:tcBorders>
          </w:tcPr>
          <w:p w14:paraId="15B36033"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364. Общие требования для полигонов опасных отходов</w:t>
            </w:r>
          </w:p>
          <w:p w14:paraId="1D7E31B6"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bookmarkStart w:id="315" w:name="1963234827"/>
            <w:r w:rsidRPr="00763448">
              <w:rPr>
                <w:rFonts w:ascii="Times New Roman" w:hAnsi="Times New Roman" w:cs="Times New Roman"/>
                <w:bCs/>
                <w:iCs/>
                <w:sz w:val="24"/>
                <w:szCs w:val="24"/>
              </w:rPr>
              <w:t xml:space="preserve">6. Полигон должен быть защищен от свободного доступа посторонних лиц </w:t>
            </w:r>
            <w:r w:rsidRPr="00763448">
              <w:rPr>
                <w:rFonts w:ascii="Times New Roman" w:hAnsi="Times New Roman" w:cs="Times New Roman"/>
                <w:b/>
                <w:iCs/>
                <w:sz w:val="24"/>
                <w:szCs w:val="24"/>
              </w:rPr>
              <w:t xml:space="preserve">на </w:t>
            </w:r>
            <w:r w:rsidRPr="00763448">
              <w:rPr>
                <w:rFonts w:ascii="Times New Roman" w:hAnsi="Times New Roman" w:cs="Times New Roman"/>
                <w:b/>
                <w:bCs/>
                <w:iCs/>
                <w:sz w:val="24"/>
                <w:szCs w:val="24"/>
              </w:rPr>
              <w:t>участок</w:t>
            </w:r>
            <w:r w:rsidRPr="00763448">
              <w:rPr>
                <w:rFonts w:ascii="Times New Roman" w:hAnsi="Times New Roman" w:cs="Times New Roman"/>
                <w:bCs/>
                <w:iCs/>
                <w:sz w:val="24"/>
                <w:szCs w:val="24"/>
              </w:rPr>
              <w:t>. Система контроля и доступа к каждому техническому средству должна содержать программу мер, чтобы обнаруживать и препятствовать незаконному использованию средств.</w:t>
            </w:r>
            <w:bookmarkEnd w:id="315"/>
          </w:p>
          <w:p w14:paraId="0D45DAE7"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BEB83D8" w14:textId="57168BEC"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6 статьи 364 слова «</w:t>
            </w:r>
            <w:r w:rsidRPr="00763448">
              <w:rPr>
                <w:rFonts w:ascii="Times New Roman" w:hAnsi="Times New Roman" w:cs="Times New Roman"/>
                <w:b/>
                <w:bCs/>
                <w:color w:val="000000"/>
                <w:sz w:val="24"/>
                <w:szCs w:val="24"/>
              </w:rPr>
              <w:t>на</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участок</w:t>
            </w:r>
            <w:r w:rsidRPr="00763448">
              <w:rPr>
                <w:rFonts w:ascii="Times New Roman" w:hAnsi="Times New Roman" w:cs="Times New Roman"/>
                <w:color w:val="000000"/>
                <w:sz w:val="24"/>
                <w:szCs w:val="24"/>
              </w:rPr>
              <w:t>» исключить.</w:t>
            </w:r>
          </w:p>
          <w:p w14:paraId="252DCA97" w14:textId="77777777" w:rsidR="0090343C" w:rsidRPr="00763448" w:rsidRDefault="0090343C" w:rsidP="0090343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8C1C384"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C7695C9"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1C5D435F"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Излишняя детализация.</w:t>
            </w:r>
          </w:p>
        </w:tc>
        <w:tc>
          <w:tcPr>
            <w:tcW w:w="1560" w:type="dxa"/>
            <w:tcBorders>
              <w:top w:val="single" w:sz="6" w:space="0" w:color="auto"/>
              <w:left w:val="single" w:sz="6" w:space="0" w:color="auto"/>
              <w:bottom w:val="single" w:sz="6" w:space="0" w:color="auto"/>
              <w:right w:val="single" w:sz="6" w:space="0" w:color="auto"/>
            </w:tcBorders>
          </w:tcPr>
          <w:p w14:paraId="40EE5706" w14:textId="711BC2C6"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45BC4DA9"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1D5A3B75"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9A7CB33"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10 статьи 364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52B393F"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364.</w:t>
            </w:r>
            <w:r w:rsidRPr="00763448">
              <w:rPr>
                <w:rFonts w:ascii="Times New Roman" w:eastAsia="Times New Roman" w:hAnsi="Times New Roman" w:cs="Times New Roman"/>
                <w:color w:val="000000"/>
                <w:sz w:val="24"/>
                <w:szCs w:val="24"/>
              </w:rPr>
              <w:tab/>
              <w:t>Общие требования для полигонов опасных отходов</w:t>
            </w:r>
          </w:p>
          <w:p w14:paraId="063FF7F0"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5F1761B1"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10.</w:t>
            </w:r>
            <w:r w:rsidRPr="00763448">
              <w:rPr>
                <w:rFonts w:ascii="Times New Roman" w:eastAsia="Times New Roman" w:hAnsi="Times New Roman" w:cs="Times New Roman"/>
                <w:b/>
                <w:color w:val="000000"/>
                <w:sz w:val="24"/>
                <w:szCs w:val="24"/>
              </w:rPr>
              <w:tab/>
              <w:t>Оператор полигона обязан сообщать ежеквартально уполномоченному органу в области охраны окружающей среды о видах и количестве захороненных отходов и о результатах планового контроля.</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F0BA349"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Пункт 10 статьи 364 проекта </w:t>
            </w:r>
            <w:r w:rsidRPr="00763448">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C83F526"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0D606D2D"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47491DEE"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B0E1158" w14:textId="510C0F34"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66D2F9FC" w14:textId="77777777" w:rsidTr="002E2A55">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0DC750D3"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2747A2E" w14:textId="16DD600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rPr>
            </w:pPr>
            <w:r w:rsidRPr="00763448">
              <w:rPr>
                <w:rFonts w:ascii="Times New Roman" w:eastAsia="Times New Roman" w:hAnsi="Times New Roman" w:cs="Times New Roman"/>
                <w:b/>
                <w:bCs/>
                <w:sz w:val="24"/>
                <w:szCs w:val="24"/>
              </w:rPr>
              <w:t xml:space="preserve">Пункт 2 и подпункт 4) пункта 3  статьи 365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5B997A0"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365.</w:t>
            </w:r>
            <w:r w:rsidRPr="00763448">
              <w:rPr>
                <w:rFonts w:ascii="Times New Roman" w:hAnsi="Times New Roman" w:cs="Times New Roman"/>
                <w:bCs/>
                <w:color w:val="000000" w:themeColor="text1"/>
                <w:sz w:val="24"/>
                <w:szCs w:val="24"/>
                <w:lang w:val="kk-KZ"/>
              </w:rPr>
              <w:tab/>
              <w:t>Процедуры приема отходов</w:t>
            </w:r>
          </w:p>
          <w:p w14:paraId="7BFABFF8"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p>
          <w:p w14:paraId="5DA38E0B"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 xml:space="preserve">2. Операторы полигонов имеют право принимать на полигон только те виды отходов, которые разрешены для </w:t>
            </w:r>
            <w:r w:rsidRPr="00763448">
              <w:rPr>
                <w:rFonts w:ascii="Times New Roman" w:hAnsi="Times New Roman" w:cs="Times New Roman"/>
                <w:b/>
                <w:bCs/>
                <w:color w:val="000000" w:themeColor="text1"/>
                <w:sz w:val="24"/>
                <w:szCs w:val="24"/>
                <w:lang w:val="kk-KZ"/>
              </w:rPr>
              <w:t>размещения</w:t>
            </w:r>
            <w:r w:rsidRPr="00763448">
              <w:rPr>
                <w:rFonts w:ascii="Times New Roman" w:hAnsi="Times New Roman" w:cs="Times New Roman"/>
                <w:bCs/>
                <w:color w:val="000000" w:themeColor="text1"/>
                <w:sz w:val="24"/>
                <w:szCs w:val="24"/>
                <w:lang w:val="kk-KZ"/>
              </w:rPr>
              <w:t xml:space="preserve"> на данном полигоне и право на </w:t>
            </w:r>
            <w:r w:rsidRPr="00763448">
              <w:rPr>
                <w:rFonts w:ascii="Times New Roman" w:hAnsi="Times New Roman" w:cs="Times New Roman"/>
                <w:b/>
                <w:bCs/>
                <w:color w:val="000000" w:themeColor="text1"/>
                <w:sz w:val="24"/>
                <w:szCs w:val="24"/>
                <w:lang w:val="kk-KZ"/>
              </w:rPr>
              <w:t>размещение</w:t>
            </w:r>
            <w:r w:rsidRPr="00763448">
              <w:rPr>
                <w:rFonts w:ascii="Times New Roman" w:hAnsi="Times New Roman" w:cs="Times New Roman"/>
                <w:bCs/>
                <w:color w:val="000000" w:themeColor="text1"/>
                <w:sz w:val="24"/>
                <w:szCs w:val="24"/>
                <w:lang w:val="kk-KZ"/>
              </w:rPr>
              <w:t xml:space="preserve"> которых подтверждается экологическим разрешением.</w:t>
            </w:r>
          </w:p>
          <w:p w14:paraId="668D2D10"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3. Оператор полигона обязан при приеме отходов осуществлять:</w:t>
            </w:r>
          </w:p>
          <w:p w14:paraId="51069C53"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p>
          <w:p w14:paraId="05A7EA02"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4) ведение учета количества и характеристик размещенных отходов с указанием происхождения, даты поставки, идентификации образователя или, в случае твердых бытовых отходов, лица, осуществляющего сбор отходов, а при наличии опасных отходов – точного места их размещения на полигоне;</w:t>
            </w:r>
          </w:p>
          <w:p w14:paraId="39801426"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5C8F7A4"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eastAsia="Times New Roman" w:hAnsi="Times New Roman" w:cs="Times New Roman"/>
                <w:sz w:val="24"/>
                <w:szCs w:val="24"/>
              </w:rPr>
              <w:t>Пункт 2 и подпункт 4) пункта 3  статьи 365</w:t>
            </w:r>
            <w:r w:rsidRPr="00763448">
              <w:rPr>
                <w:rFonts w:ascii="Times New Roman" w:hAnsi="Times New Roman" w:cs="Times New Roman"/>
                <w:bCs/>
                <w:color w:val="000000" w:themeColor="text1"/>
                <w:sz w:val="24"/>
                <w:szCs w:val="24"/>
                <w:lang w:val="kk-KZ"/>
              </w:rPr>
              <w:t xml:space="preserve"> изложить в следующей редакции:</w:t>
            </w:r>
          </w:p>
          <w:p w14:paraId="59D108CC"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 xml:space="preserve">«2. Операторы полигонов имеют право принимать на полигон </w:t>
            </w:r>
            <w:r w:rsidRPr="00763448">
              <w:rPr>
                <w:rFonts w:ascii="Times New Roman" w:hAnsi="Times New Roman" w:cs="Times New Roman"/>
                <w:b/>
                <w:bCs/>
                <w:color w:val="000000" w:themeColor="text1"/>
                <w:sz w:val="24"/>
                <w:szCs w:val="24"/>
                <w:lang w:val="kk-KZ"/>
              </w:rPr>
              <w:t>для захоронения</w:t>
            </w:r>
            <w:r w:rsidRPr="00763448">
              <w:rPr>
                <w:rFonts w:ascii="Times New Roman" w:hAnsi="Times New Roman" w:cs="Times New Roman"/>
                <w:bCs/>
                <w:color w:val="000000" w:themeColor="text1"/>
                <w:sz w:val="24"/>
                <w:szCs w:val="24"/>
                <w:lang w:val="kk-KZ"/>
              </w:rPr>
              <w:t xml:space="preserve"> только те виды отходов, которые разрешены для </w:t>
            </w:r>
            <w:r w:rsidRPr="00763448">
              <w:rPr>
                <w:rFonts w:ascii="Times New Roman" w:hAnsi="Times New Roman" w:cs="Times New Roman"/>
                <w:b/>
                <w:bCs/>
                <w:color w:val="000000" w:themeColor="text1"/>
                <w:sz w:val="24"/>
                <w:szCs w:val="24"/>
                <w:lang w:val="kk-KZ"/>
              </w:rPr>
              <w:t>захоронения</w:t>
            </w:r>
            <w:r w:rsidRPr="00763448">
              <w:rPr>
                <w:rFonts w:ascii="Times New Roman" w:hAnsi="Times New Roman" w:cs="Times New Roman"/>
                <w:bCs/>
                <w:color w:val="000000" w:themeColor="text1"/>
                <w:sz w:val="24"/>
                <w:szCs w:val="24"/>
                <w:lang w:val="kk-KZ"/>
              </w:rPr>
              <w:t xml:space="preserve"> на данном полигоне и право на </w:t>
            </w:r>
            <w:r w:rsidRPr="00763448">
              <w:rPr>
                <w:rFonts w:ascii="Times New Roman" w:hAnsi="Times New Roman" w:cs="Times New Roman"/>
                <w:b/>
                <w:bCs/>
                <w:color w:val="000000" w:themeColor="text1"/>
                <w:sz w:val="24"/>
                <w:szCs w:val="24"/>
                <w:lang w:val="kk-KZ"/>
              </w:rPr>
              <w:t>захоронение</w:t>
            </w:r>
            <w:r w:rsidRPr="00763448">
              <w:rPr>
                <w:rFonts w:ascii="Times New Roman" w:hAnsi="Times New Roman" w:cs="Times New Roman"/>
                <w:bCs/>
                <w:color w:val="000000" w:themeColor="text1"/>
                <w:sz w:val="24"/>
                <w:szCs w:val="24"/>
                <w:lang w:val="kk-KZ"/>
              </w:rPr>
              <w:t xml:space="preserve"> которых подтверждается экологическим разрешением.».</w:t>
            </w:r>
          </w:p>
          <w:p w14:paraId="434B591E"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 xml:space="preserve">«4) ведение учета количества и характеристик </w:t>
            </w:r>
            <w:r w:rsidRPr="00763448">
              <w:rPr>
                <w:rFonts w:ascii="Times New Roman" w:hAnsi="Times New Roman" w:cs="Times New Roman"/>
                <w:b/>
                <w:bCs/>
                <w:color w:val="000000" w:themeColor="text1"/>
                <w:sz w:val="24"/>
                <w:szCs w:val="24"/>
                <w:lang w:val="kk-KZ"/>
              </w:rPr>
              <w:t>захораниваемых</w:t>
            </w:r>
            <w:r w:rsidRPr="00763448">
              <w:rPr>
                <w:rFonts w:ascii="Times New Roman" w:hAnsi="Times New Roman" w:cs="Times New Roman"/>
                <w:bCs/>
                <w:color w:val="000000" w:themeColor="text1"/>
                <w:sz w:val="24"/>
                <w:szCs w:val="24"/>
                <w:lang w:val="kk-KZ"/>
              </w:rPr>
              <w:t xml:space="preserve"> отходов с указанием происхождения, даты поставки, идентификации образователя или, в случае твердых бытовых отходов, лица, осуществляющего сбор отходов, а при наличии опасных отходов – точного места их размещения на полигоне;».</w:t>
            </w:r>
          </w:p>
          <w:p w14:paraId="0191BCB1"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CA6BA07" w14:textId="77777777" w:rsidR="0090343C" w:rsidRPr="00763448" w:rsidRDefault="0090343C" w:rsidP="0090343C">
            <w:pPr>
              <w:widowControl w:val="0"/>
              <w:spacing w:after="0" w:line="240" w:lineRule="auto"/>
              <w:ind w:firstLine="324"/>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633B681F" w14:textId="77777777" w:rsidR="0090343C" w:rsidRPr="00763448" w:rsidRDefault="0090343C" w:rsidP="0090343C">
            <w:pPr>
              <w:widowControl w:val="0"/>
              <w:spacing w:after="0" w:line="240" w:lineRule="auto"/>
              <w:ind w:firstLine="324"/>
              <w:jc w:val="both"/>
              <w:rPr>
                <w:rFonts w:ascii="Times New Roman" w:hAnsi="Times New Roman" w:cs="Times New Roman"/>
                <w:bCs/>
                <w:color w:val="000000" w:themeColor="text1"/>
                <w:sz w:val="24"/>
                <w:szCs w:val="24"/>
              </w:rPr>
            </w:pPr>
            <w:r w:rsidRPr="00763448">
              <w:rPr>
                <w:rFonts w:ascii="Times New Roman" w:hAnsi="Times New Roman" w:cs="Times New Roman"/>
                <w:bCs/>
                <w:color w:val="000000" w:themeColor="text1"/>
                <w:sz w:val="24"/>
                <w:szCs w:val="24"/>
              </w:rPr>
              <w:t xml:space="preserve">В целях приведение в соответствии со статьей  52 и  336 где используется термин захоронение, также в целях исключения неоднозначной трактовки предлагается по всему тексту кодекса заменить слово </w:t>
            </w:r>
            <w:r w:rsidRPr="00763448">
              <w:rPr>
                <w:rFonts w:ascii="Times New Roman" w:hAnsi="Times New Roman" w:cs="Times New Roman"/>
                <w:b/>
                <w:bCs/>
                <w:color w:val="000000" w:themeColor="text1"/>
                <w:sz w:val="24"/>
                <w:szCs w:val="24"/>
              </w:rPr>
              <w:t>«размещение»</w:t>
            </w:r>
            <w:r w:rsidRPr="00763448">
              <w:rPr>
                <w:rFonts w:ascii="Times New Roman" w:hAnsi="Times New Roman" w:cs="Times New Roman"/>
                <w:bCs/>
                <w:color w:val="000000" w:themeColor="text1"/>
                <w:sz w:val="24"/>
                <w:szCs w:val="24"/>
              </w:rPr>
              <w:t xml:space="preserve"> на «</w:t>
            </w:r>
            <w:r w:rsidRPr="00763448">
              <w:rPr>
                <w:rFonts w:ascii="Times New Roman" w:hAnsi="Times New Roman" w:cs="Times New Roman"/>
                <w:b/>
                <w:bCs/>
                <w:color w:val="000000" w:themeColor="text1"/>
                <w:sz w:val="24"/>
                <w:szCs w:val="24"/>
              </w:rPr>
              <w:t>захоронение</w:t>
            </w:r>
            <w:r w:rsidRPr="00763448">
              <w:rPr>
                <w:rFonts w:ascii="Times New Roman" w:hAnsi="Times New Roman" w:cs="Times New Roman"/>
                <w:bCs/>
                <w:color w:val="000000" w:themeColor="text1"/>
                <w:sz w:val="24"/>
                <w:szCs w:val="24"/>
              </w:rPr>
              <w:t>».</w:t>
            </w:r>
          </w:p>
          <w:p w14:paraId="79165555" w14:textId="77777777" w:rsidR="0090343C" w:rsidRPr="00763448" w:rsidRDefault="0090343C" w:rsidP="0090343C">
            <w:pPr>
              <w:widowControl w:val="0"/>
              <w:spacing w:after="0" w:line="240" w:lineRule="auto"/>
              <w:ind w:firstLine="324"/>
              <w:jc w:val="both"/>
              <w:rPr>
                <w:rFonts w:ascii="Times New Roman" w:hAnsi="Times New Roman" w:cs="Times New Roman"/>
                <w:bCs/>
                <w:color w:val="000000" w:themeColor="text1"/>
                <w:sz w:val="24"/>
                <w:szCs w:val="24"/>
              </w:rPr>
            </w:pPr>
          </w:p>
          <w:p w14:paraId="68D4A98B" w14:textId="77777777" w:rsidR="0090343C" w:rsidRPr="00763448" w:rsidRDefault="0090343C" w:rsidP="0090343C">
            <w:pPr>
              <w:widowControl w:val="0"/>
              <w:spacing w:after="0" w:line="240" w:lineRule="auto"/>
              <w:ind w:firstLine="324"/>
              <w:jc w:val="both"/>
              <w:rPr>
                <w:rFonts w:ascii="Times New Roman" w:hAnsi="Times New Roman" w:cs="Times New Roman"/>
                <w:bCs/>
                <w:color w:val="000000" w:themeColor="text1"/>
                <w:sz w:val="24"/>
                <w:szCs w:val="24"/>
              </w:rPr>
            </w:pPr>
          </w:p>
          <w:p w14:paraId="41792984" w14:textId="77777777" w:rsidR="0090343C" w:rsidRPr="00763448" w:rsidRDefault="0090343C" w:rsidP="0090343C">
            <w:pPr>
              <w:widowControl w:val="0"/>
              <w:spacing w:after="0" w:line="240" w:lineRule="auto"/>
              <w:jc w:val="both"/>
              <w:rPr>
                <w:rFonts w:ascii="Times New Roman" w:hAnsi="Times New Roman" w:cs="Times New Roman"/>
                <w:bCs/>
                <w:color w:val="000000" w:themeColor="text1"/>
                <w:sz w:val="24"/>
                <w:szCs w:val="24"/>
              </w:rPr>
            </w:pPr>
          </w:p>
          <w:p w14:paraId="603A75A2" w14:textId="77777777" w:rsidR="0090343C" w:rsidRPr="00763448" w:rsidRDefault="0090343C" w:rsidP="0090343C">
            <w:pPr>
              <w:widowControl w:val="0"/>
              <w:spacing w:after="0" w:line="240" w:lineRule="auto"/>
              <w:jc w:val="both"/>
              <w:rPr>
                <w:rFonts w:ascii="Times New Roman" w:hAnsi="Times New Roman" w:cs="Times New Roman"/>
                <w:bCs/>
                <w:color w:val="000000" w:themeColor="text1"/>
                <w:sz w:val="24"/>
                <w:szCs w:val="24"/>
              </w:rPr>
            </w:pPr>
          </w:p>
          <w:p w14:paraId="3DBFA909" w14:textId="77777777" w:rsidR="0090343C" w:rsidRPr="00763448" w:rsidRDefault="0090343C" w:rsidP="0090343C">
            <w:pPr>
              <w:widowControl w:val="0"/>
              <w:spacing w:after="0" w:line="240" w:lineRule="auto"/>
              <w:jc w:val="both"/>
              <w:rPr>
                <w:rFonts w:ascii="Times New Roman" w:hAnsi="Times New Roman" w:cs="Times New Roman"/>
                <w:bCs/>
                <w:color w:val="000000" w:themeColor="text1"/>
                <w:sz w:val="24"/>
                <w:szCs w:val="24"/>
              </w:rPr>
            </w:pPr>
          </w:p>
          <w:p w14:paraId="7CC4884C" w14:textId="77777777" w:rsidR="0090343C" w:rsidRPr="00763448" w:rsidRDefault="0090343C" w:rsidP="0090343C">
            <w:pPr>
              <w:widowControl w:val="0"/>
              <w:spacing w:after="0" w:line="240" w:lineRule="auto"/>
              <w:jc w:val="both"/>
              <w:rPr>
                <w:rFonts w:ascii="Times New Roman" w:hAnsi="Times New Roman" w:cs="Times New Roman"/>
                <w:bCs/>
                <w:color w:val="000000" w:themeColor="text1"/>
                <w:sz w:val="24"/>
                <w:szCs w:val="24"/>
              </w:rPr>
            </w:pPr>
          </w:p>
          <w:p w14:paraId="1AADB722" w14:textId="77777777" w:rsidR="0090343C" w:rsidRPr="00763448" w:rsidRDefault="0090343C" w:rsidP="0090343C">
            <w:pPr>
              <w:widowControl w:val="0"/>
              <w:spacing w:after="0" w:line="240" w:lineRule="auto"/>
              <w:jc w:val="both"/>
              <w:rPr>
                <w:rFonts w:ascii="Times New Roman" w:hAnsi="Times New Roman" w:cs="Times New Roman"/>
                <w:bCs/>
                <w:color w:val="000000" w:themeColor="text1"/>
                <w:sz w:val="24"/>
                <w:szCs w:val="24"/>
              </w:rPr>
            </w:pPr>
          </w:p>
          <w:p w14:paraId="15576002" w14:textId="77777777" w:rsidR="0090343C" w:rsidRPr="00763448" w:rsidRDefault="0090343C" w:rsidP="0090343C">
            <w:pPr>
              <w:widowControl w:val="0"/>
              <w:spacing w:after="0" w:line="240" w:lineRule="auto"/>
              <w:jc w:val="both"/>
              <w:rPr>
                <w:rFonts w:ascii="Times New Roman" w:hAnsi="Times New Roman" w:cs="Times New Roman"/>
                <w:bCs/>
                <w:color w:val="000000" w:themeColor="text1"/>
                <w:sz w:val="24"/>
                <w:szCs w:val="24"/>
              </w:rPr>
            </w:pPr>
          </w:p>
          <w:p w14:paraId="540AD93C" w14:textId="77777777" w:rsidR="0090343C" w:rsidRPr="00763448" w:rsidRDefault="0090343C" w:rsidP="0090343C">
            <w:pPr>
              <w:widowControl w:val="0"/>
              <w:spacing w:after="0" w:line="240" w:lineRule="auto"/>
              <w:jc w:val="both"/>
              <w:rPr>
                <w:rFonts w:ascii="Times New Roman" w:hAnsi="Times New Roman" w:cs="Times New Roman"/>
                <w:bCs/>
                <w:color w:val="000000" w:themeColor="text1"/>
                <w:sz w:val="24"/>
                <w:szCs w:val="24"/>
              </w:rPr>
            </w:pPr>
          </w:p>
          <w:p w14:paraId="4F007F55" w14:textId="3F3CA89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themeColor="text1"/>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121C016" w14:textId="77777777" w:rsidR="0090343C" w:rsidRPr="00763448" w:rsidRDefault="0090343C" w:rsidP="0090343C">
            <w:pPr>
              <w:spacing w:line="240" w:lineRule="auto"/>
              <w:jc w:val="center"/>
              <w:rPr>
                <w:rFonts w:ascii="Times New Roman" w:hAnsi="Times New Roman" w:cs="Times New Roman"/>
                <w:b/>
                <w:bCs/>
                <w:color w:val="FF0000"/>
                <w:sz w:val="24"/>
                <w:szCs w:val="24"/>
              </w:rPr>
            </w:pPr>
          </w:p>
        </w:tc>
      </w:tr>
      <w:tr w:rsidR="0090343C" w:rsidRPr="00763448" w14:paraId="41E7D73B" w14:textId="77777777" w:rsidTr="002E2A55">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70A1DFE3"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D16F9CF" w14:textId="78569110"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Подпункт 4) пункта 3 статьи 365</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1C4FA57"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bookmarkStart w:id="316" w:name="_Toc13667707"/>
            <w:bookmarkStart w:id="317" w:name="_Toc27774830"/>
            <w:bookmarkStart w:id="318" w:name="_Hlk39516222"/>
            <w:r w:rsidRPr="00763448">
              <w:rPr>
                <w:rFonts w:ascii="Times New Roman" w:hAnsi="Times New Roman" w:cs="Times New Roman"/>
                <w:bCs/>
                <w:iCs/>
                <w:sz w:val="24"/>
                <w:szCs w:val="24"/>
              </w:rPr>
              <w:t>Статья 365. Процедуры приема отходов</w:t>
            </w:r>
            <w:bookmarkEnd w:id="316"/>
            <w:bookmarkEnd w:id="317"/>
          </w:p>
          <w:p w14:paraId="3CC4B5E5"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bookmarkStart w:id="319" w:name="1963234641"/>
            <w:bookmarkStart w:id="320" w:name="1963234775"/>
            <w:bookmarkEnd w:id="318"/>
            <w:bookmarkEnd w:id="319"/>
            <w:bookmarkEnd w:id="320"/>
            <w:r w:rsidRPr="00763448">
              <w:rPr>
                <w:rFonts w:ascii="Times New Roman" w:hAnsi="Times New Roman" w:cs="Times New Roman"/>
                <w:bCs/>
                <w:iCs/>
                <w:sz w:val="24"/>
                <w:szCs w:val="24"/>
              </w:rPr>
              <w:t>2. Операторы полигонов имеют право принимать на полигон только те виды отходов, которые разрешены для размещения на данном полигоне и право на размещение которых подтверждается экологическим разрешением.</w:t>
            </w:r>
          </w:p>
          <w:p w14:paraId="6182E74F"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bookmarkStart w:id="321" w:name="1963234774"/>
            <w:bookmarkEnd w:id="321"/>
            <w:r w:rsidRPr="00763448">
              <w:rPr>
                <w:rFonts w:ascii="Times New Roman" w:hAnsi="Times New Roman" w:cs="Times New Roman"/>
                <w:bCs/>
                <w:iCs/>
                <w:sz w:val="24"/>
                <w:szCs w:val="24"/>
              </w:rPr>
              <w:t>3. Оператор полигона обязан при приеме отходов осуществлять:</w:t>
            </w:r>
          </w:p>
          <w:p w14:paraId="75F0A8B9"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bookmarkStart w:id="322" w:name="1963237341"/>
            <w:bookmarkStart w:id="323" w:name="1963235044"/>
            <w:bookmarkEnd w:id="322"/>
            <w:bookmarkEnd w:id="323"/>
            <w:r w:rsidRPr="00763448">
              <w:rPr>
                <w:rFonts w:ascii="Times New Roman" w:hAnsi="Times New Roman" w:cs="Times New Roman"/>
                <w:bCs/>
                <w:iCs/>
                <w:sz w:val="24"/>
                <w:szCs w:val="24"/>
              </w:rPr>
              <w:t xml:space="preserve">4) ведение учета </w:t>
            </w:r>
            <w:r w:rsidRPr="00763448">
              <w:rPr>
                <w:rFonts w:ascii="Times New Roman" w:hAnsi="Times New Roman" w:cs="Times New Roman"/>
                <w:b/>
                <w:bCs/>
                <w:iCs/>
                <w:sz w:val="24"/>
                <w:szCs w:val="24"/>
              </w:rPr>
              <w:t>количества и</w:t>
            </w:r>
            <w:r w:rsidRPr="00763448">
              <w:rPr>
                <w:rFonts w:ascii="Times New Roman" w:hAnsi="Times New Roman" w:cs="Times New Roman"/>
                <w:bCs/>
                <w:iCs/>
                <w:sz w:val="24"/>
                <w:szCs w:val="24"/>
              </w:rPr>
              <w:t xml:space="preserve"> характеристик размещенных отходов с указанием происхождения, даты поставки, идентификации образователя или, в случае твердых бытовых отходов, лица, осуществляющего сбор отходов, а при наличии опасных отходов – точного места их размещения на полигоне;</w:t>
            </w:r>
          </w:p>
          <w:p w14:paraId="457A34DE"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C85B80B" w14:textId="4AE2C83D"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4) пункта 3 статьи 365 изложить в следующей редакции:</w:t>
            </w:r>
          </w:p>
          <w:p w14:paraId="20F25B22"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«4) ведение учета количеств</w:t>
            </w:r>
            <w:r w:rsidRPr="00763448">
              <w:rPr>
                <w:rFonts w:ascii="Times New Roman" w:hAnsi="Times New Roman" w:cs="Times New Roman"/>
                <w:b/>
                <w:bCs/>
                <w:color w:val="000000"/>
                <w:sz w:val="24"/>
                <w:szCs w:val="24"/>
              </w:rPr>
              <w:t>енных</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и качественных</w:t>
            </w:r>
            <w:r w:rsidRPr="00763448">
              <w:rPr>
                <w:rFonts w:ascii="Times New Roman" w:hAnsi="Times New Roman" w:cs="Times New Roman"/>
                <w:color w:val="000000"/>
                <w:sz w:val="24"/>
                <w:szCs w:val="24"/>
              </w:rPr>
              <w:t xml:space="preserve"> характеристик размещенных отходов с указанием происхождения, даты поставки, идентификации образователя или, в случае твердых бытовых отходов, лица, осуществляющего сбор отходов, а при наличии опасных отходов – точного места их размещения на полигоне.</w:t>
            </w:r>
          </w:p>
          <w:p w14:paraId="7C4B0B1A"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C9EF8BA"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9B8B516"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65F5D835" w14:textId="4E07EBB3"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3745B86" w14:textId="56B01FAC" w:rsidR="0090343C" w:rsidRPr="00763448" w:rsidRDefault="0090343C" w:rsidP="0090343C">
            <w:pPr>
              <w:spacing w:line="240" w:lineRule="auto"/>
              <w:jc w:val="center"/>
              <w:rPr>
                <w:rFonts w:ascii="Times New Roman" w:hAnsi="Times New Roman" w:cs="Times New Roman"/>
                <w:b/>
                <w:bCs/>
                <w:color w:val="FF0000"/>
                <w:sz w:val="24"/>
                <w:szCs w:val="24"/>
              </w:rPr>
            </w:pPr>
          </w:p>
        </w:tc>
      </w:tr>
      <w:tr w:rsidR="0090343C" w:rsidRPr="00763448" w14:paraId="081B21EF"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520263E3"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0BED322" w14:textId="06E0BCA8"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rPr>
            </w:pPr>
            <w:r w:rsidRPr="00763448">
              <w:rPr>
                <w:rFonts w:ascii="Times New Roman" w:eastAsia="Times New Roman" w:hAnsi="Times New Roman" w:cs="Times New Roman"/>
                <w:b/>
                <w:bCs/>
                <w:sz w:val="24"/>
                <w:szCs w:val="24"/>
              </w:rPr>
              <w:t xml:space="preserve">Пункт 5 статьи 365 </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6B226EC"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365.</w:t>
            </w:r>
            <w:r w:rsidRPr="00763448">
              <w:rPr>
                <w:rFonts w:ascii="Times New Roman" w:hAnsi="Times New Roman" w:cs="Times New Roman"/>
                <w:bCs/>
                <w:color w:val="000000" w:themeColor="text1"/>
                <w:sz w:val="24"/>
                <w:szCs w:val="24"/>
                <w:lang w:val="kk-KZ"/>
              </w:rPr>
              <w:tab/>
              <w:t>Процедуры приема отходов</w:t>
            </w:r>
          </w:p>
          <w:p w14:paraId="2B8C2289" w14:textId="77777777" w:rsidR="0090343C" w:rsidRPr="00763448" w:rsidRDefault="0090343C" w:rsidP="0090343C">
            <w:pPr>
              <w:pStyle w:val="4"/>
              <w:tabs>
                <w:tab w:val="left" w:pos="1276"/>
              </w:tabs>
              <w:spacing w:before="0" w:after="0" w:line="240" w:lineRule="auto"/>
              <w:ind w:firstLine="360"/>
              <w:jc w:val="both"/>
              <w:rPr>
                <w:rFonts w:ascii="Times New Roman" w:hAnsi="Times New Roman" w:cs="Times New Roman"/>
                <w:bCs/>
                <w:color w:val="000000" w:themeColor="text1"/>
                <w:lang w:val="kk-KZ"/>
              </w:rPr>
            </w:pPr>
          </w:p>
          <w:p w14:paraId="73B686C1" w14:textId="3A15A821"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color w:val="000000" w:themeColor="text1"/>
                <w:lang w:val="kk-KZ"/>
              </w:rPr>
              <w:t>5. Для определения массы поступающих отходов на пунктах приема должны быть установлены измерительные приборы.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BDFC2F7" w14:textId="77777777" w:rsidR="0090343C" w:rsidRPr="00763448" w:rsidRDefault="0090343C" w:rsidP="0090343C">
            <w:pPr>
              <w:widowControl w:val="0"/>
              <w:spacing w:after="0" w:line="240" w:lineRule="auto"/>
              <w:ind w:firstLine="320"/>
              <w:jc w:val="both"/>
              <w:rPr>
                <w:rFonts w:ascii="Times New Roman" w:hAnsi="Times New Roman" w:cs="Times New Roman"/>
                <w:bCs/>
                <w:color w:val="000000" w:themeColor="text1"/>
                <w:sz w:val="24"/>
                <w:szCs w:val="24"/>
                <w:lang w:val="kk-KZ"/>
              </w:rPr>
            </w:pPr>
            <w:r w:rsidRPr="00763448">
              <w:rPr>
                <w:rFonts w:ascii="Times New Roman" w:eastAsia="Times New Roman" w:hAnsi="Times New Roman" w:cs="Times New Roman"/>
                <w:sz w:val="24"/>
                <w:szCs w:val="24"/>
              </w:rPr>
              <w:t>Пункт 5 статьи 365</w:t>
            </w:r>
            <w:r w:rsidRPr="00763448">
              <w:rPr>
                <w:rFonts w:ascii="Times New Roman" w:hAnsi="Times New Roman" w:cs="Times New Roman"/>
                <w:bCs/>
                <w:color w:val="000000" w:themeColor="text1"/>
                <w:sz w:val="24"/>
                <w:szCs w:val="24"/>
                <w:lang w:val="kk-KZ"/>
              </w:rPr>
              <w:t xml:space="preserve"> изложить в следующей редакции:</w:t>
            </w:r>
          </w:p>
          <w:p w14:paraId="3C5C9E4A" w14:textId="02477ACA"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bCs/>
                <w:color w:val="000000" w:themeColor="text1"/>
                <w:sz w:val="24"/>
                <w:szCs w:val="24"/>
                <w:lang w:val="kk-KZ"/>
              </w:rPr>
              <w:t xml:space="preserve">«5. Для определения массы поступающих отходов на пунктах приема </w:t>
            </w:r>
            <w:r w:rsidRPr="00763448">
              <w:rPr>
                <w:rFonts w:ascii="Times New Roman" w:hAnsi="Times New Roman" w:cs="Times New Roman"/>
                <w:b/>
                <w:bCs/>
                <w:color w:val="000000" w:themeColor="text1"/>
                <w:sz w:val="24"/>
                <w:szCs w:val="24"/>
                <w:lang w:val="kk-KZ"/>
              </w:rPr>
              <w:t>должно быть установлено весовое оборудование</w:t>
            </w:r>
            <w:r w:rsidRPr="00763448">
              <w:rPr>
                <w:rFonts w:ascii="Times New Roman" w:hAnsi="Times New Roman" w:cs="Times New Roman"/>
                <w:bCs/>
                <w:color w:val="000000" w:themeColor="text1"/>
                <w:sz w:val="24"/>
                <w:szCs w:val="24"/>
                <w:lang w:val="kk-KZ"/>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B3E5102" w14:textId="77777777" w:rsidR="0090343C" w:rsidRPr="00763448" w:rsidRDefault="0090343C" w:rsidP="0090343C">
            <w:pPr>
              <w:widowControl w:val="0"/>
              <w:spacing w:after="0" w:line="240" w:lineRule="auto"/>
              <w:ind w:firstLine="324"/>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4831403E" w14:textId="70B660FD"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themeColor="text1"/>
                <w:sz w:val="24"/>
                <w:szCs w:val="24"/>
              </w:rPr>
              <w:t xml:space="preserve">К измерительным приборам могут относится различные приборы, в том числе не имеющие отношения к определению веса отходов.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47A6FAE" w14:textId="77777777" w:rsidR="0090343C" w:rsidRPr="00763448" w:rsidRDefault="0090343C" w:rsidP="0090343C">
            <w:pPr>
              <w:spacing w:line="240" w:lineRule="auto"/>
              <w:jc w:val="center"/>
              <w:rPr>
                <w:rFonts w:ascii="Times New Roman" w:hAnsi="Times New Roman" w:cs="Times New Roman"/>
                <w:b/>
                <w:bCs/>
                <w:color w:val="FF0000"/>
                <w:sz w:val="24"/>
                <w:szCs w:val="24"/>
              </w:rPr>
            </w:pPr>
          </w:p>
        </w:tc>
      </w:tr>
      <w:tr w:rsidR="0090343C" w:rsidRPr="00763448" w14:paraId="772F4A13"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43282558"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62D6766" w14:textId="20EA22A6"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Пункт 2 статьи 366</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13FEE01"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366. Контроль и мониторинг на стадии эксплуатации полигона</w:t>
            </w:r>
          </w:p>
          <w:p w14:paraId="1C9A82F1"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Оператор полигона должен уведомить уполномоченный орган в области охраны окружающей среды о </w:t>
            </w:r>
            <w:r w:rsidRPr="00763448">
              <w:rPr>
                <w:rFonts w:ascii="Times New Roman" w:hAnsi="Times New Roman" w:cs="Times New Roman"/>
                <w:b/>
                <w:bCs/>
                <w:iCs/>
                <w:sz w:val="24"/>
                <w:szCs w:val="24"/>
              </w:rPr>
              <w:t>неблагоприятном</w:t>
            </w:r>
            <w:r w:rsidRPr="00763448">
              <w:rPr>
                <w:rFonts w:ascii="Times New Roman" w:hAnsi="Times New Roman" w:cs="Times New Roman"/>
                <w:bCs/>
                <w:iCs/>
                <w:sz w:val="24"/>
                <w:szCs w:val="24"/>
              </w:rPr>
              <w:t xml:space="preserve"> воздействии на окружающую среду, выявленном в результате контроля и мониторинга, а также согласовывать с уполномоченным органом в области охраны окружающей среды характер и сроки корректирующих мер, которые будут приниматься.</w:t>
            </w:r>
          </w:p>
          <w:p w14:paraId="46E4AA5E"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E9E2493" w14:textId="7A631711"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366 слово «</w:t>
            </w:r>
            <w:r w:rsidRPr="00763448">
              <w:rPr>
                <w:rFonts w:ascii="Times New Roman" w:hAnsi="Times New Roman" w:cs="Times New Roman"/>
                <w:b/>
                <w:bCs/>
                <w:color w:val="000000"/>
                <w:sz w:val="24"/>
                <w:szCs w:val="24"/>
              </w:rPr>
              <w:t>неблагоприятном</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негативном</w:t>
            </w:r>
            <w:r w:rsidRPr="00763448">
              <w:rPr>
                <w:rFonts w:ascii="Times New Roman" w:hAnsi="Times New Roman" w:cs="Times New Roman"/>
                <w:color w:val="000000"/>
                <w:sz w:val="24"/>
                <w:szCs w:val="24"/>
              </w:rPr>
              <w:t>».</w:t>
            </w:r>
          </w:p>
          <w:p w14:paraId="4D68AACB"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3EE111D"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F136D2A"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436D14FF" w14:textId="474F9FC0"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ACB6004" w14:textId="3DBBE4E6" w:rsidR="0090343C" w:rsidRPr="00763448" w:rsidRDefault="0090343C" w:rsidP="0090343C">
            <w:pPr>
              <w:spacing w:line="240" w:lineRule="auto"/>
              <w:jc w:val="center"/>
              <w:rPr>
                <w:rFonts w:ascii="Times New Roman" w:hAnsi="Times New Roman" w:cs="Times New Roman"/>
                <w:b/>
                <w:bCs/>
                <w:color w:val="FF0000"/>
                <w:sz w:val="24"/>
                <w:szCs w:val="24"/>
              </w:rPr>
            </w:pPr>
          </w:p>
        </w:tc>
      </w:tr>
      <w:tr w:rsidR="0090343C" w:rsidRPr="00763448" w14:paraId="4537B781"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3FC2D6D"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C67910D"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Глава 24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C34937E"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Глава 24.</w:t>
            </w:r>
            <w:r w:rsidRPr="00763448">
              <w:rPr>
                <w:rFonts w:ascii="Times New Roman" w:eastAsia="Times New Roman" w:hAnsi="Times New Roman" w:cs="Times New Roman"/>
                <w:color w:val="000000"/>
                <w:sz w:val="24"/>
                <w:szCs w:val="24"/>
              </w:rPr>
              <w:tab/>
              <w:t>Особенности управлени</w:t>
            </w:r>
            <w:r w:rsidRPr="00763448">
              <w:rPr>
                <w:rFonts w:ascii="Times New Roman" w:eastAsia="Times New Roman" w:hAnsi="Times New Roman" w:cs="Times New Roman"/>
                <w:b/>
                <w:color w:val="000000"/>
                <w:sz w:val="24"/>
                <w:szCs w:val="24"/>
              </w:rPr>
              <w:t>я</w:t>
            </w:r>
            <w:r w:rsidRPr="00763448">
              <w:rPr>
                <w:rFonts w:ascii="Times New Roman" w:eastAsia="Times New Roman" w:hAnsi="Times New Roman" w:cs="Times New Roman"/>
                <w:color w:val="000000"/>
                <w:sz w:val="24"/>
                <w:szCs w:val="24"/>
              </w:rPr>
              <w:t xml:space="preserve"> отходами </w:t>
            </w:r>
            <w:r w:rsidRPr="00763448">
              <w:rPr>
                <w:rFonts w:ascii="Times New Roman" w:eastAsia="Times New Roman" w:hAnsi="Times New Roman" w:cs="Times New Roman"/>
                <w:b/>
                <w:color w:val="000000"/>
                <w:sz w:val="24"/>
                <w:szCs w:val="24"/>
              </w:rPr>
              <w:t>горнодобывающей промышленности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80AEE3D"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Заголовок главы 24 проекта изложить в следующей редакции:</w:t>
            </w:r>
          </w:p>
          <w:p w14:paraId="36626D1B"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79008191"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«Глава 24. Особенности </w:t>
            </w:r>
            <w:r w:rsidRPr="00763448">
              <w:rPr>
                <w:rFonts w:ascii="Times New Roman" w:eastAsia="Times New Roman" w:hAnsi="Times New Roman" w:cs="Times New Roman"/>
                <w:b/>
                <w:sz w:val="24"/>
                <w:szCs w:val="24"/>
              </w:rPr>
              <w:t xml:space="preserve">регулирования операций по </w:t>
            </w:r>
            <w:r w:rsidRPr="00763448">
              <w:rPr>
                <w:rFonts w:ascii="Times New Roman" w:eastAsia="Times New Roman" w:hAnsi="Times New Roman" w:cs="Times New Roman"/>
                <w:sz w:val="24"/>
                <w:szCs w:val="24"/>
              </w:rPr>
              <w:t>управлени</w:t>
            </w:r>
            <w:r w:rsidRPr="00763448">
              <w:rPr>
                <w:rFonts w:ascii="Times New Roman" w:eastAsia="Times New Roman" w:hAnsi="Times New Roman" w:cs="Times New Roman"/>
                <w:b/>
                <w:sz w:val="24"/>
                <w:szCs w:val="24"/>
              </w:rPr>
              <w:t>ю</w:t>
            </w:r>
            <w:r w:rsidRPr="00763448">
              <w:rPr>
                <w:rFonts w:ascii="Times New Roman" w:eastAsia="Times New Roman" w:hAnsi="Times New Roman" w:cs="Times New Roman"/>
                <w:sz w:val="24"/>
                <w:szCs w:val="24"/>
              </w:rPr>
              <w:t xml:space="preserve"> отходами </w:t>
            </w:r>
            <w:r w:rsidRPr="00763448">
              <w:rPr>
                <w:rFonts w:ascii="Times New Roman" w:eastAsia="Times New Roman" w:hAnsi="Times New Roman" w:cs="Times New Roman"/>
                <w:b/>
                <w:bCs/>
                <w:iCs/>
                <w:sz w:val="24"/>
                <w:szCs w:val="24"/>
              </w:rPr>
              <w:t>горнодобывающих и горно-перерабатывающих производств».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37792EF"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3D4CAD05"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1967C9F" w14:textId="6C49161B"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r>
      <w:tr w:rsidR="0090343C" w:rsidRPr="00763448" w14:paraId="2580BCC7"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05879E3E"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ECE63DA"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Заголовок статьи 368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ED965EF"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368.</w:t>
            </w:r>
            <w:r w:rsidRPr="00763448">
              <w:rPr>
                <w:rFonts w:ascii="Times New Roman" w:eastAsia="Times New Roman" w:hAnsi="Times New Roman" w:cs="Times New Roman"/>
                <w:color w:val="000000"/>
                <w:sz w:val="24"/>
                <w:szCs w:val="24"/>
              </w:rPr>
              <w:tab/>
              <w:t xml:space="preserve">Понятие отходов </w:t>
            </w:r>
            <w:r w:rsidRPr="00763448">
              <w:rPr>
                <w:rFonts w:ascii="Times New Roman" w:eastAsia="Times New Roman" w:hAnsi="Times New Roman" w:cs="Times New Roman"/>
                <w:b/>
                <w:color w:val="000000"/>
                <w:sz w:val="24"/>
                <w:szCs w:val="24"/>
              </w:rPr>
              <w:t>горнодобывающей промышленности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5283D18"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Заголовок статьи 368 проекта изложить в следующей редакции:</w:t>
            </w:r>
          </w:p>
          <w:p w14:paraId="33BC8F32"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63CE43F5"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Cs/>
                <w:iCs/>
                <w:sz w:val="24"/>
                <w:szCs w:val="24"/>
              </w:rPr>
              <w:t>Статья 368. Понятие отходов</w:t>
            </w:r>
            <w:r w:rsidRPr="00763448">
              <w:rPr>
                <w:rFonts w:ascii="Times New Roman" w:eastAsia="Times New Roman" w:hAnsi="Times New Roman" w:cs="Times New Roman"/>
                <w:b/>
                <w:bCs/>
                <w:iCs/>
                <w:sz w:val="24"/>
                <w:szCs w:val="24"/>
              </w:rPr>
              <w:t xml:space="preserve"> горнодобывающих и горно-перерабатывающих производств».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B120330"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7D114BEF"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9B07A3" w14:textId="4AE1FFBF"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003FC4C9" w14:textId="77777777" w:rsidTr="00142516">
        <w:trPr>
          <w:trHeight w:val="1403"/>
          <w:jc w:val="center"/>
        </w:trPr>
        <w:tc>
          <w:tcPr>
            <w:tcW w:w="576" w:type="dxa"/>
            <w:tcBorders>
              <w:top w:val="single" w:sz="6" w:space="0" w:color="auto"/>
              <w:left w:val="single" w:sz="6" w:space="0" w:color="auto"/>
              <w:bottom w:val="single" w:sz="6" w:space="0" w:color="auto"/>
              <w:right w:val="single" w:sz="6" w:space="0" w:color="auto"/>
            </w:tcBorders>
          </w:tcPr>
          <w:p w14:paraId="56D6D97C"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B6256EC"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1 статьи 368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6AD4C49"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368.</w:t>
            </w:r>
            <w:r w:rsidRPr="00763448">
              <w:rPr>
                <w:rFonts w:ascii="Times New Roman" w:eastAsia="Times New Roman" w:hAnsi="Times New Roman" w:cs="Times New Roman"/>
                <w:color w:val="000000"/>
                <w:sz w:val="24"/>
                <w:szCs w:val="24"/>
              </w:rPr>
              <w:tab/>
              <w:t>Понятие отходов горнодобывающей промышленности</w:t>
            </w:r>
          </w:p>
          <w:p w14:paraId="51548155" w14:textId="77777777" w:rsidR="0090343C" w:rsidRPr="00763448" w:rsidRDefault="0090343C" w:rsidP="0090343C">
            <w:pPr>
              <w:spacing w:after="0" w:line="240" w:lineRule="auto"/>
              <w:ind w:firstLine="720"/>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Под отходами горнодобывающ</w:t>
            </w:r>
            <w:r w:rsidRPr="00763448">
              <w:rPr>
                <w:rFonts w:ascii="Times New Roman" w:eastAsia="Times New Roman" w:hAnsi="Times New Roman" w:cs="Times New Roman"/>
                <w:b/>
                <w:color w:val="000000"/>
                <w:sz w:val="24"/>
                <w:szCs w:val="24"/>
              </w:rPr>
              <w:t>ей промышленности</w:t>
            </w:r>
            <w:r w:rsidRPr="00763448">
              <w:rPr>
                <w:rFonts w:ascii="Times New Roman" w:eastAsia="Times New Roman" w:hAnsi="Times New Roman" w:cs="Times New Roman"/>
                <w:color w:val="000000"/>
                <w:sz w:val="24"/>
                <w:szCs w:val="24"/>
              </w:rPr>
              <w:t xml:space="preserve"> в настоящем Кодексе понимаются отходы, образуемые в процессе разведки, добычи, </w:t>
            </w:r>
            <w:r w:rsidRPr="00763448">
              <w:rPr>
                <w:rFonts w:ascii="Times New Roman" w:eastAsia="Times New Roman" w:hAnsi="Times New Roman" w:cs="Times New Roman"/>
                <w:b/>
                <w:color w:val="000000"/>
                <w:sz w:val="24"/>
                <w:szCs w:val="24"/>
              </w:rPr>
              <w:t>обработки</w:t>
            </w:r>
            <w:r w:rsidRPr="00763448">
              <w:rPr>
                <w:rFonts w:ascii="Times New Roman" w:eastAsia="Times New Roman" w:hAnsi="Times New Roman" w:cs="Times New Roman"/>
                <w:color w:val="000000"/>
                <w:sz w:val="24"/>
                <w:szCs w:val="24"/>
              </w:rPr>
              <w:t xml:space="preserve"> и хранения твердых полезных ископаемых, в том числе вскрышная, вмещающая порода, пыль, бедная (некондиционная) руда, </w:t>
            </w:r>
            <w:r w:rsidRPr="00763448">
              <w:rPr>
                <w:rFonts w:ascii="Times New Roman" w:eastAsia="Times New Roman" w:hAnsi="Times New Roman" w:cs="Times New Roman"/>
                <w:b/>
                <w:color w:val="000000"/>
                <w:sz w:val="24"/>
                <w:szCs w:val="24"/>
              </w:rPr>
              <w:t>осадок механической очистки карьерных и шахтных вод, хвосты и шламы обогащения.</w:t>
            </w:r>
          </w:p>
          <w:p w14:paraId="31F27A8A" w14:textId="77777777" w:rsidR="0090343C" w:rsidRPr="00763448" w:rsidRDefault="0090343C" w:rsidP="0090343C">
            <w:pPr>
              <w:pStyle w:val="af1"/>
              <w:ind w:firstLine="720"/>
              <w:rPr>
                <w:b/>
              </w:rPr>
            </w:pPr>
            <w:r w:rsidRPr="00763448">
              <w:rPr>
                <w:b/>
              </w:rPr>
              <w:t>Для целей настоящего Кодекса обработка твердых полезных ископаемых включает в себя механические, физические, биологические, термические или химические процессы или их сочетание, применяемые в отношении твердых полезных ископаемых в целях извлечения из них полезных компонентов, в том числе путем изменения размеров (дробления, измельчения), классификации (сортировки), сепарации и выщелачивания, обогащения, а также повторной обработки ранее размещенных отходов горнодобывающей промышленности, но не включает плавление, процессы термической переработки (кроме обжига известняка) и металлургические процессы.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E53BFBF" w14:textId="77777777" w:rsidR="0090343C" w:rsidRPr="00763448" w:rsidRDefault="0090343C" w:rsidP="0090343C">
            <w:pPr>
              <w:spacing w:after="0" w:line="240" w:lineRule="auto"/>
              <w:ind w:firstLine="720"/>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 статьи 368 проекта изложить в следующей редакции:</w:t>
            </w:r>
          </w:p>
          <w:p w14:paraId="2DEFE465" w14:textId="77777777" w:rsidR="0090343C" w:rsidRPr="00763448" w:rsidRDefault="0090343C" w:rsidP="0090343C">
            <w:pPr>
              <w:spacing w:after="0" w:line="240" w:lineRule="auto"/>
              <w:ind w:firstLine="720"/>
              <w:contextualSpacing/>
              <w:jc w:val="both"/>
              <w:rPr>
                <w:rFonts w:ascii="Times New Roman" w:eastAsia="Times New Roman" w:hAnsi="Times New Roman" w:cs="Times New Roman"/>
                <w:sz w:val="24"/>
                <w:szCs w:val="24"/>
              </w:rPr>
            </w:pPr>
          </w:p>
          <w:p w14:paraId="6719C0A5" w14:textId="77777777" w:rsidR="0090343C" w:rsidRPr="00763448" w:rsidRDefault="0090343C" w:rsidP="0090343C">
            <w:pPr>
              <w:shd w:val="clear" w:color="auto" w:fill="FFFFFF"/>
              <w:spacing w:after="0" w:line="240" w:lineRule="auto"/>
              <w:ind w:firstLine="720"/>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
                <w:sz w:val="24"/>
                <w:szCs w:val="24"/>
              </w:rPr>
              <w:t>1.    </w:t>
            </w:r>
            <w:r w:rsidRPr="00763448">
              <w:rPr>
                <w:rFonts w:ascii="Times New Roman" w:eastAsia="Times New Roman" w:hAnsi="Times New Roman" w:cs="Times New Roman"/>
                <w:sz w:val="24"/>
                <w:szCs w:val="24"/>
              </w:rPr>
              <w:t>Под отходами</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bCs/>
                <w:sz w:val="24"/>
                <w:szCs w:val="24"/>
              </w:rPr>
              <w:t>горнодобывающ</w:t>
            </w:r>
            <w:r w:rsidRPr="00763448">
              <w:rPr>
                <w:rFonts w:ascii="Times New Roman" w:eastAsia="Times New Roman" w:hAnsi="Times New Roman" w:cs="Times New Roman"/>
                <w:b/>
                <w:bCs/>
                <w:sz w:val="24"/>
                <w:szCs w:val="24"/>
              </w:rPr>
              <w:t>их производств</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в настоящем Кодексе понимаются отходы, образуемые в процессе разведки, добычи</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и хранения</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твердых полезных ископаемых, в том числе вскрышная, вмещающая порода, пыль, бедная (некондиционная) руда,</w:t>
            </w:r>
            <w:r w:rsidRPr="00763448">
              <w:rPr>
                <w:rFonts w:ascii="Times New Roman" w:eastAsia="Times New Roman" w:hAnsi="Times New Roman" w:cs="Times New Roman"/>
                <w:b/>
                <w:sz w:val="24"/>
                <w:szCs w:val="24"/>
              </w:rPr>
              <w:t xml:space="preserve"> шламы.</w:t>
            </w:r>
          </w:p>
          <w:p w14:paraId="62005E7E" w14:textId="77777777" w:rsidR="0090343C" w:rsidRPr="00763448" w:rsidRDefault="0090343C" w:rsidP="0090343C">
            <w:pPr>
              <w:shd w:val="clear" w:color="auto" w:fill="FFFFFF"/>
              <w:spacing w:after="0" w:line="240" w:lineRule="auto"/>
              <w:ind w:firstLine="720"/>
              <w:jc w:val="both"/>
              <w:outlineLvl w:val="3"/>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 xml:space="preserve">Под отходами </w:t>
            </w:r>
            <w:r w:rsidRPr="00763448">
              <w:rPr>
                <w:rFonts w:ascii="Times New Roman" w:eastAsia="Times New Roman" w:hAnsi="Times New Roman" w:cs="Times New Roman"/>
                <w:b/>
                <w:bCs/>
                <w:sz w:val="24"/>
                <w:szCs w:val="24"/>
              </w:rPr>
              <w:t>горно-перерабатывающих производств</w:t>
            </w:r>
            <w:r w:rsidRPr="00763448">
              <w:rPr>
                <w:rFonts w:ascii="Times New Roman" w:eastAsia="Times New Roman" w:hAnsi="Times New Roman" w:cs="Times New Roman"/>
                <w:b/>
                <w:sz w:val="24"/>
                <w:szCs w:val="24"/>
              </w:rPr>
              <w:t xml:space="preserve"> в настоящем Кодексе понимаются отходы, образуемые в процессе деятельности горно-обогатительных производств, шламы и хвосты обогащения, а также отходы химико-металлургических производств (шламы, шлаки, кеки, клинкеры и другие аналогичные отходы металлургического передела).».</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335FED6"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097E2346"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471BEB80"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Проектом Экологического кодекса не предусмотрены вопросы регулирования отходами перерабатывающих предприятий и предприятий металлургической отрасли, которые также относятся к крупнотоннажным отходам и требования к их управлению (сбору, хранению и транспортировке) не должны быть идентичными как к требованиям отходов, предназначенных для полигонов.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5267AC0" w14:textId="5B1D18A1"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4C3F090A"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296D0CDE"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7935CD1" w14:textId="6E6F5C28"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Часть вторая пункта 1 статьи 368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4B5CA0AE"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368.</w:t>
            </w:r>
            <w:r w:rsidRPr="00763448">
              <w:rPr>
                <w:rFonts w:ascii="Times New Roman" w:eastAsia="Times New Roman" w:hAnsi="Times New Roman" w:cs="Times New Roman"/>
                <w:color w:val="000000"/>
                <w:sz w:val="24"/>
                <w:szCs w:val="24"/>
              </w:rPr>
              <w:tab/>
              <w:t>Понятие отходов горнодобывающей промышленности</w:t>
            </w:r>
          </w:p>
          <w:p w14:paraId="3B8D1C7C"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Под отходами горнодобывающей промышленности в настоящем Кодексе понимаются отходы, образуемые в процессе разведки, добычи, обработки и хранения твердых полезных ископаемых, в том числе вскрышная, вмещающая порода, пыль, бедная (некондиционная) руда, осадок механической очистки карьерных и шахтных вод, хвосты и шламы обогащения.</w:t>
            </w:r>
          </w:p>
          <w:p w14:paraId="2F8AA2C1"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Для целей настоящего Кодекса обработка твердых полезных ископаемых включает в себя механические, физические, биологические, термические или химические процессы или их сочетание, применяемые в отношении твердых полезных ископаемых в целях извлечения из них полезных компонентов, в том числе путем изменения размеров (дробления, измельчения), классификации (сортировки),  сепарации и выщелачивания, обогащения, а также повторной обработки ранее размещенных отходов добывающей промышленности, но не включает плавление, процессы термической переработки (кроме обжига известняка) и металлургические процессы.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4929A8E" w14:textId="4C4D3C6E"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Часть вторую пункта 1 статьи 368 </w:t>
            </w:r>
            <w:r w:rsidRPr="00763448">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7402EA0"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34497F7A"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02AC2C83"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Не предмет Экологического кодекса. Предусмотрены Кодексом о недрах.</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234521E" w14:textId="0646B4F4"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tc>
      </w:tr>
      <w:tr w:rsidR="0090343C" w:rsidRPr="00763448" w14:paraId="67E9223C"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294AA1B2"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F29F412"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3 статьи 368</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785182C"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368.</w:t>
            </w:r>
            <w:r w:rsidRPr="00763448">
              <w:rPr>
                <w:rFonts w:ascii="Times New Roman" w:eastAsia="Times New Roman" w:hAnsi="Times New Roman" w:cs="Times New Roman"/>
                <w:color w:val="000000"/>
                <w:sz w:val="24"/>
                <w:szCs w:val="24"/>
              </w:rPr>
              <w:tab/>
              <w:t>Понятие отходов горнодобывающей промышленности</w:t>
            </w:r>
          </w:p>
          <w:p w14:paraId="47FD54AF"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5CA68B6C"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3.</w:t>
            </w:r>
            <w:r w:rsidRPr="00763448">
              <w:rPr>
                <w:rFonts w:ascii="Times New Roman" w:eastAsia="Times New Roman" w:hAnsi="Times New Roman" w:cs="Times New Roman"/>
                <w:color w:val="000000"/>
                <w:sz w:val="24"/>
                <w:szCs w:val="24"/>
              </w:rPr>
              <w:tab/>
              <w:t xml:space="preserve">К отношениям по управлению отходами </w:t>
            </w:r>
            <w:r w:rsidRPr="00763448">
              <w:rPr>
                <w:rFonts w:ascii="Times New Roman" w:eastAsia="Times New Roman" w:hAnsi="Times New Roman" w:cs="Times New Roman"/>
                <w:b/>
                <w:color w:val="000000"/>
                <w:sz w:val="24"/>
                <w:szCs w:val="24"/>
              </w:rPr>
              <w:t>горнодобывающей промышленности</w:t>
            </w:r>
            <w:r w:rsidRPr="00763448">
              <w:rPr>
                <w:rFonts w:ascii="Times New Roman" w:eastAsia="Times New Roman" w:hAnsi="Times New Roman" w:cs="Times New Roman"/>
                <w:color w:val="000000"/>
                <w:sz w:val="24"/>
                <w:szCs w:val="24"/>
              </w:rPr>
              <w:t xml:space="preserve"> положения Глав 21 и 22 настоящего Кодекса применяются в части, не противоречащей положениям настоящей Главы. Требования Главы </w:t>
            </w:r>
          </w:p>
          <w:p w14:paraId="7C3FA3DE"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
                <w:color w:val="000000"/>
                <w:sz w:val="24"/>
                <w:szCs w:val="24"/>
              </w:rPr>
              <w:t>23 настоящего Кодекса</w:t>
            </w:r>
            <w:r w:rsidRPr="00763448">
              <w:rPr>
                <w:rFonts w:ascii="Times New Roman" w:eastAsia="Times New Roman" w:hAnsi="Times New Roman" w:cs="Times New Roman"/>
                <w:color w:val="000000"/>
                <w:sz w:val="24"/>
                <w:szCs w:val="24"/>
              </w:rPr>
              <w:t xml:space="preserve"> не применяются к объектам </w:t>
            </w:r>
            <w:r w:rsidRPr="00763448">
              <w:rPr>
                <w:rFonts w:ascii="Times New Roman" w:eastAsia="Times New Roman" w:hAnsi="Times New Roman" w:cs="Times New Roman"/>
                <w:b/>
                <w:color w:val="000000"/>
                <w:sz w:val="24"/>
                <w:szCs w:val="24"/>
              </w:rPr>
              <w:t xml:space="preserve">долгосрочного или постоянного хранения </w:t>
            </w:r>
            <w:r w:rsidRPr="00763448">
              <w:rPr>
                <w:rFonts w:ascii="Times New Roman" w:eastAsia="Times New Roman" w:hAnsi="Times New Roman" w:cs="Times New Roman"/>
                <w:color w:val="000000"/>
                <w:sz w:val="24"/>
                <w:szCs w:val="24"/>
              </w:rPr>
              <w:t>отходов</w:t>
            </w:r>
            <w:r w:rsidRPr="00763448">
              <w:rPr>
                <w:rFonts w:ascii="Times New Roman" w:eastAsia="Times New Roman" w:hAnsi="Times New Roman" w:cs="Times New Roman"/>
                <w:b/>
                <w:color w:val="000000"/>
                <w:sz w:val="24"/>
                <w:szCs w:val="24"/>
              </w:rPr>
              <w:t xml:space="preserve"> </w:t>
            </w:r>
            <w:r w:rsidRPr="00763448">
              <w:rPr>
                <w:rFonts w:ascii="Times New Roman" w:eastAsia="Times New Roman" w:hAnsi="Times New Roman" w:cs="Times New Roman"/>
                <w:color w:val="000000"/>
                <w:sz w:val="24"/>
                <w:szCs w:val="24"/>
              </w:rPr>
              <w:t>горнодобывающ</w:t>
            </w:r>
            <w:r w:rsidRPr="00763448">
              <w:rPr>
                <w:rFonts w:ascii="Times New Roman" w:eastAsia="Times New Roman" w:hAnsi="Times New Roman" w:cs="Times New Roman"/>
                <w:b/>
                <w:color w:val="000000"/>
                <w:sz w:val="24"/>
                <w:szCs w:val="24"/>
              </w:rPr>
              <w:t>ей промышленности.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07E8298"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3 статьи 368 проекта изложить в следующей редакции:</w:t>
            </w:r>
          </w:p>
          <w:p w14:paraId="0064E04F"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38FDD712"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color w:val="333333"/>
                <w:sz w:val="24"/>
                <w:szCs w:val="24"/>
              </w:rPr>
              <w:t xml:space="preserve">К отношениям по управлению отходами </w:t>
            </w:r>
            <w:r w:rsidRPr="00763448">
              <w:rPr>
                <w:rFonts w:ascii="Times New Roman" w:eastAsia="Times New Roman" w:hAnsi="Times New Roman" w:cs="Times New Roman"/>
                <w:b/>
                <w:bCs/>
                <w:color w:val="000000"/>
                <w:sz w:val="24"/>
                <w:szCs w:val="24"/>
              </w:rPr>
              <w:t>горнодобывающих и горно-перерабатывающих производств</w:t>
            </w:r>
            <w:r w:rsidRPr="00763448">
              <w:rPr>
                <w:rFonts w:ascii="Times New Roman" w:eastAsia="Times New Roman" w:hAnsi="Times New Roman" w:cs="Times New Roman"/>
                <w:color w:val="333333"/>
                <w:sz w:val="24"/>
                <w:szCs w:val="24"/>
              </w:rPr>
              <w:t xml:space="preserve"> положения главы 21 и 22 настоящего Кодекса применяются в части, не противоречащей положениям настоящей Главы. Требования Главы </w:t>
            </w:r>
            <w:r w:rsidRPr="00763448">
              <w:rPr>
                <w:rFonts w:ascii="Times New Roman" w:eastAsia="Times New Roman" w:hAnsi="Times New Roman" w:cs="Times New Roman"/>
                <w:b/>
                <w:color w:val="333333"/>
                <w:sz w:val="24"/>
                <w:szCs w:val="24"/>
              </w:rPr>
              <w:t>«Полигоны захоронения отходов»</w:t>
            </w:r>
            <w:r w:rsidRPr="00763448">
              <w:rPr>
                <w:rFonts w:ascii="Times New Roman" w:eastAsia="Times New Roman" w:hAnsi="Times New Roman" w:cs="Times New Roman"/>
                <w:color w:val="333333"/>
                <w:sz w:val="24"/>
                <w:szCs w:val="24"/>
              </w:rPr>
              <w:t xml:space="preserve"> не применяются к объектам </w:t>
            </w:r>
            <w:r w:rsidRPr="00763448">
              <w:rPr>
                <w:rFonts w:ascii="Times New Roman" w:eastAsia="Times New Roman" w:hAnsi="Times New Roman" w:cs="Times New Roman"/>
                <w:b/>
                <w:color w:val="333333"/>
                <w:sz w:val="24"/>
                <w:szCs w:val="24"/>
              </w:rPr>
              <w:t xml:space="preserve">захоронения </w:t>
            </w:r>
            <w:r w:rsidRPr="00763448">
              <w:rPr>
                <w:rFonts w:ascii="Times New Roman" w:eastAsia="Times New Roman" w:hAnsi="Times New Roman" w:cs="Times New Roman"/>
                <w:color w:val="333333"/>
                <w:sz w:val="24"/>
                <w:szCs w:val="24"/>
              </w:rPr>
              <w:t xml:space="preserve">отходов </w:t>
            </w:r>
            <w:r w:rsidRPr="00763448">
              <w:rPr>
                <w:rFonts w:ascii="Times New Roman" w:eastAsia="Times New Roman" w:hAnsi="Times New Roman" w:cs="Times New Roman"/>
                <w:bCs/>
                <w:color w:val="000000"/>
                <w:sz w:val="24"/>
                <w:szCs w:val="24"/>
              </w:rPr>
              <w:t>горнодобывающ</w:t>
            </w:r>
            <w:r w:rsidRPr="00763448">
              <w:rPr>
                <w:rFonts w:ascii="Times New Roman" w:eastAsia="Times New Roman" w:hAnsi="Times New Roman" w:cs="Times New Roman"/>
                <w:b/>
                <w:bCs/>
                <w:color w:val="000000"/>
                <w:sz w:val="24"/>
                <w:szCs w:val="24"/>
              </w:rPr>
              <w:t>их и горно-перерабатывающих производств</w:t>
            </w:r>
            <w:r w:rsidRPr="00763448">
              <w:rPr>
                <w:rFonts w:ascii="Times New Roman" w:eastAsia="Times New Roman" w:hAnsi="Times New Roman" w:cs="Times New Roman"/>
                <w:color w:val="333333"/>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7D3092FF"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4B843779"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2A50FA18"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Проектом Экологического кодекса не предусмотрены вопросы регулирования отходами перерабатывающих предприятий и предприятий металлургической отрасли, которые также относятся к крупнотоннажным отходам и требования к их управлению (сбору, хранению и транспортировке) не должны быть идентичными как к требованиям отходов, предназначенных для полигонов.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F973C16" w14:textId="6198ADA9" w:rsidR="0090343C" w:rsidRPr="00763448" w:rsidRDefault="0090343C" w:rsidP="0090343C">
            <w:pPr>
              <w:jc w:val="center"/>
              <w:rPr>
                <w:rFonts w:ascii="Times New Roman" w:eastAsia="Times New Roman" w:hAnsi="Times New Roman" w:cs="Times New Roman"/>
                <w:b/>
                <w:i/>
                <w:iCs/>
                <w:sz w:val="24"/>
                <w:szCs w:val="24"/>
              </w:rPr>
            </w:pPr>
          </w:p>
        </w:tc>
      </w:tr>
      <w:tr w:rsidR="0090343C" w:rsidRPr="00763448" w14:paraId="57CCABC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C4BB289"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0D2263" w14:textId="77777777"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Новый пункт 4 статьи 368</w:t>
            </w:r>
          </w:p>
        </w:tc>
        <w:tc>
          <w:tcPr>
            <w:tcW w:w="4111" w:type="dxa"/>
            <w:tcBorders>
              <w:top w:val="single" w:sz="6" w:space="0" w:color="auto"/>
              <w:left w:val="single" w:sz="6" w:space="0" w:color="auto"/>
              <w:bottom w:val="single" w:sz="6" w:space="0" w:color="auto"/>
              <w:right w:val="single" w:sz="6" w:space="0" w:color="auto"/>
            </w:tcBorders>
          </w:tcPr>
          <w:p w14:paraId="15ED0A08" w14:textId="77777777" w:rsidR="0090343C" w:rsidRPr="00763448" w:rsidRDefault="0090343C" w:rsidP="0090343C">
            <w:pPr>
              <w:pStyle w:val="4"/>
              <w:tabs>
                <w:tab w:val="left" w:pos="1276"/>
              </w:tabs>
              <w:spacing w:before="0" w:after="0" w:line="240" w:lineRule="auto"/>
              <w:ind w:firstLine="360"/>
              <w:jc w:val="both"/>
              <w:rPr>
                <w:rFonts w:ascii="Times New Roman" w:hAnsi="Times New Roman"/>
                <w:b w:val="0"/>
                <w:iCs/>
                <w:color w:val="000000"/>
              </w:rPr>
            </w:pPr>
            <w:bookmarkStart w:id="324" w:name="_Toc27774834"/>
            <w:r w:rsidRPr="00763448">
              <w:rPr>
                <w:rFonts w:ascii="Times New Roman" w:hAnsi="Times New Roman"/>
                <w:b w:val="0"/>
                <w:iCs/>
                <w:color w:val="000000"/>
              </w:rPr>
              <w:t>Статья 368. Понятие отходов горнодобывающей промышленности</w:t>
            </w:r>
            <w:bookmarkEnd w:id="324"/>
          </w:p>
          <w:p w14:paraId="41A6951F" w14:textId="77777777" w:rsidR="0090343C" w:rsidRPr="00763448" w:rsidRDefault="0090343C" w:rsidP="0090343C">
            <w:pPr>
              <w:pStyle w:val="a"/>
              <w:numPr>
                <w:ilvl w:val="0"/>
                <w:numId w:val="0"/>
              </w:numPr>
              <w:spacing w:after="0"/>
              <w:ind w:firstLine="218"/>
            </w:pPr>
            <w:r w:rsidRPr="00763448">
              <w:t>1. Под отходами горнодобывающей промышленности в настоящем Кодексе понимаются отходы, образуемые в процессе разведки, добычи, обработки и хранения твердых полезных ископаемых, в том числе вскрышная, вмещающая порода, пыль, бедная (некондиционная) руда, осадок механической очистки карьерных и шахтных вод, хвосты и шламы обогащения.</w:t>
            </w:r>
          </w:p>
          <w:p w14:paraId="2EB3934A" w14:textId="77777777" w:rsidR="0090343C" w:rsidRPr="00763448" w:rsidRDefault="0090343C" w:rsidP="0090343C">
            <w:pPr>
              <w:pStyle w:val="af1"/>
              <w:ind w:firstLine="360"/>
            </w:pPr>
            <w:r w:rsidRPr="00763448">
              <w:t>Для целей настоящего Кодекса обработка твердых полезных ископаемых включает в себя механические, физические, биологические, термические или химические процессы или их сочетание, применяемые в отношении твердых полезных ископаемых в целях извлечения из них полезных компонентов, в том числе путем изменения размеров (дробления, измельчения), классификации (сортировки), сепарации и выщелачивания, обогащения, а также повторной обработки ранее размещенных отходов горнодобывающей промышленности, но не включает плавление, процессы термической переработки (кроме обжига известняка) и металлургические процессы.</w:t>
            </w:r>
          </w:p>
          <w:p w14:paraId="3A264D3C" w14:textId="77777777" w:rsidR="0090343C" w:rsidRPr="00763448" w:rsidRDefault="0090343C" w:rsidP="0090343C">
            <w:pPr>
              <w:pStyle w:val="a"/>
              <w:numPr>
                <w:ilvl w:val="0"/>
                <w:numId w:val="0"/>
              </w:numPr>
              <w:spacing w:after="0"/>
              <w:ind w:firstLine="218"/>
            </w:pPr>
            <w:r w:rsidRPr="00763448">
              <w:t>2. Отходы энергетических производств (золы и золошлаки) не признаются отходами горнодобывающей промышленности для целей настоящего Кодекса.</w:t>
            </w:r>
          </w:p>
          <w:p w14:paraId="6A6DB7FB" w14:textId="77777777" w:rsidR="0090343C" w:rsidRPr="00763448" w:rsidRDefault="0090343C" w:rsidP="0090343C">
            <w:pPr>
              <w:pStyle w:val="a"/>
              <w:numPr>
                <w:ilvl w:val="0"/>
                <w:numId w:val="0"/>
              </w:numPr>
              <w:spacing w:after="0"/>
              <w:ind w:firstLine="360"/>
            </w:pPr>
            <w:r w:rsidRPr="00763448">
              <w:t xml:space="preserve">3. К отношениям по управлению отходами горнодобывающей промышленности положения Глав 21 и 22 настоящего Кодекса применяются в части, не противоречащей положениям настоящей Главы. Требования Главы </w:t>
            </w:r>
            <w:r w:rsidRPr="00763448">
              <w:br/>
              <w:t>23 настоящего Кодекса не применяются к объектам долгосрочного или постоянного хранения отходов горнодобывающей промышленности.</w:t>
            </w:r>
          </w:p>
          <w:p w14:paraId="0E381970" w14:textId="77777777" w:rsidR="0090343C" w:rsidRPr="00763448" w:rsidRDefault="0090343C" w:rsidP="0090343C">
            <w:pPr>
              <w:pStyle w:val="a"/>
              <w:numPr>
                <w:ilvl w:val="0"/>
                <w:numId w:val="0"/>
              </w:numPr>
              <w:spacing w:after="0"/>
              <w:ind w:firstLine="360"/>
            </w:pPr>
            <w:r w:rsidRPr="00763448">
              <w:t>4. Требования настоящей Главы не распространяются на отходы, образующиеся при проведении разведки, добычи, обработки и хранения твердых полезных ископаемых, но не являющиеся прямым результатом таких операций, а также на закачку сточных вод и обратную закачку попутно добытых подземных вод в недра.</w:t>
            </w:r>
          </w:p>
          <w:p w14:paraId="19349DD4" w14:textId="77777777" w:rsidR="0090343C" w:rsidRPr="00763448" w:rsidRDefault="0090343C" w:rsidP="0090343C">
            <w:pPr>
              <w:pStyle w:val="4"/>
              <w:spacing w:before="0" w:after="0" w:line="240" w:lineRule="auto"/>
              <w:ind w:firstLine="360"/>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12979414" w14:textId="77777777" w:rsidR="0090343C" w:rsidRPr="00763448" w:rsidRDefault="0090343C" w:rsidP="0090343C">
            <w:pPr>
              <w:spacing w:after="0" w:line="240" w:lineRule="auto"/>
              <w:ind w:firstLine="213"/>
              <w:contextualSpacing/>
              <w:jc w:val="both"/>
              <w:rPr>
                <w:rFonts w:ascii="Times New Roman" w:hAnsi="Times New Roman" w:cs="Times New Roman"/>
                <w:sz w:val="24"/>
                <w:szCs w:val="24"/>
              </w:rPr>
            </w:pPr>
            <w:r w:rsidRPr="00763448">
              <w:rPr>
                <w:rFonts w:ascii="Times New Roman" w:hAnsi="Times New Roman" w:cs="Times New Roman"/>
                <w:sz w:val="24"/>
                <w:szCs w:val="24"/>
              </w:rPr>
              <w:t>Статью 368 дополнить новым пунктом 4 следующего содержания:</w:t>
            </w:r>
          </w:p>
          <w:p w14:paraId="5C18705F" w14:textId="77777777" w:rsidR="0090343C" w:rsidRPr="00763448" w:rsidRDefault="0090343C" w:rsidP="0090343C">
            <w:pPr>
              <w:spacing w:after="0" w:line="240" w:lineRule="auto"/>
              <w:ind w:firstLine="213"/>
              <w:contextualSpacing/>
              <w:jc w:val="both"/>
              <w:rPr>
                <w:rFonts w:ascii="Times New Roman" w:hAnsi="Times New Roman" w:cs="Times New Roman"/>
                <w:b/>
                <w:bCs/>
                <w:sz w:val="24"/>
                <w:szCs w:val="24"/>
              </w:rPr>
            </w:pPr>
            <w:r w:rsidRPr="00763448">
              <w:rPr>
                <w:rFonts w:ascii="Times New Roman" w:hAnsi="Times New Roman" w:cs="Times New Roman"/>
                <w:sz w:val="24"/>
                <w:szCs w:val="24"/>
              </w:rPr>
              <w:t>«</w:t>
            </w:r>
            <w:bookmarkStart w:id="325" w:name="_Hlk37851663"/>
            <w:bookmarkStart w:id="326" w:name="_Hlk38097896"/>
            <w:bookmarkStart w:id="327" w:name="_Hlk37852885"/>
            <w:r w:rsidRPr="00763448">
              <w:rPr>
                <w:rFonts w:ascii="Times New Roman" w:hAnsi="Times New Roman" w:cs="Times New Roman"/>
                <w:b/>
                <w:bCs/>
                <w:sz w:val="24"/>
                <w:szCs w:val="24"/>
              </w:rPr>
              <w:t xml:space="preserve">4. Положения статьи 138 настоящего Кодекса в части платы за захоронение отходов применяются к объектам складирования отходов </w:t>
            </w:r>
            <w:r w:rsidRPr="00763448">
              <w:rPr>
                <w:rFonts w:ascii="Times New Roman" w:eastAsia="Times New Roman" w:hAnsi="Times New Roman" w:cs="Times New Roman"/>
                <w:b/>
                <w:sz w:val="24"/>
                <w:szCs w:val="24"/>
              </w:rPr>
              <w:t>горнодобывающих и горно-перерабатывающих производств</w:t>
            </w:r>
            <w:r w:rsidRPr="00763448">
              <w:rPr>
                <w:rFonts w:ascii="Times New Roman" w:hAnsi="Times New Roman" w:cs="Times New Roman"/>
                <w:b/>
                <w:bCs/>
                <w:sz w:val="24"/>
                <w:szCs w:val="24"/>
              </w:rPr>
              <w:t xml:space="preserve"> в объеме ежегодно складируемых отходов и не применяются к объемам отходов:</w:t>
            </w:r>
          </w:p>
          <w:p w14:paraId="309BD3B0" w14:textId="77777777" w:rsidR="0090343C" w:rsidRPr="00763448" w:rsidRDefault="0090343C" w:rsidP="0090343C">
            <w:pPr>
              <w:spacing w:after="0" w:line="240" w:lineRule="auto"/>
              <w:ind w:firstLine="213"/>
              <w:contextualSpacing/>
              <w:jc w:val="both"/>
              <w:rPr>
                <w:rFonts w:ascii="Times New Roman" w:hAnsi="Times New Roman" w:cs="Times New Roman"/>
                <w:sz w:val="24"/>
                <w:szCs w:val="24"/>
              </w:rPr>
            </w:pPr>
            <w:r w:rsidRPr="00763448">
              <w:rPr>
                <w:rFonts w:ascii="Times New Roman" w:hAnsi="Times New Roman" w:cs="Times New Roman"/>
                <w:b/>
                <w:bCs/>
                <w:sz w:val="24"/>
                <w:szCs w:val="24"/>
              </w:rPr>
              <w:t>1) использованных для закладки в открытые или подземные горные выработки для целей строительства, закрытия объекта складирования и реабилитации нарушенных земель, при соблюдении требований, предусмотренных пунктом 5 статьи 370;</w:t>
            </w:r>
          </w:p>
          <w:p w14:paraId="6514E558" w14:textId="77777777" w:rsidR="0090343C" w:rsidRPr="00763448" w:rsidRDefault="0090343C" w:rsidP="0090343C">
            <w:pPr>
              <w:spacing w:after="0" w:line="240" w:lineRule="auto"/>
              <w:ind w:firstLine="213"/>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 ранее размещенных на объектах складирования отходов, в том числе, к указанным в пункте 5 статьи 369</w:t>
            </w:r>
            <w:bookmarkEnd w:id="325"/>
            <w:r w:rsidRPr="00763448">
              <w:rPr>
                <w:rFonts w:ascii="Times New Roman" w:eastAsia="Times New Roman" w:hAnsi="Times New Roman" w:cs="Times New Roman"/>
                <w:b/>
                <w:bCs/>
                <w:sz w:val="24"/>
                <w:szCs w:val="24"/>
              </w:rPr>
              <w:t>.</w:t>
            </w:r>
            <w:bookmarkEnd w:id="326"/>
            <w:r w:rsidRPr="00763448">
              <w:rPr>
                <w:rFonts w:ascii="Times New Roman" w:eastAsia="Times New Roman" w:hAnsi="Times New Roman" w:cs="Times New Roman"/>
                <w:b/>
                <w:bCs/>
                <w:sz w:val="24"/>
                <w:szCs w:val="24"/>
              </w:rPr>
              <w:t>».</w:t>
            </w:r>
            <w:bookmarkEnd w:id="327"/>
          </w:p>
          <w:p w14:paraId="6DAF5C13" w14:textId="77777777" w:rsidR="0090343C" w:rsidRPr="00763448" w:rsidRDefault="0090343C" w:rsidP="0090343C">
            <w:pPr>
              <w:spacing w:after="0" w:line="240" w:lineRule="auto"/>
              <w:ind w:firstLine="213"/>
              <w:contextualSpacing/>
              <w:jc w:val="both"/>
              <w:rPr>
                <w:rFonts w:ascii="Times New Roman" w:hAnsi="Times New Roman" w:cs="Times New Roman"/>
                <w:sz w:val="24"/>
                <w:szCs w:val="24"/>
              </w:rPr>
            </w:pPr>
          </w:p>
          <w:p w14:paraId="7B6C2F72" w14:textId="77777777" w:rsidR="0090343C" w:rsidRPr="00763448" w:rsidRDefault="0090343C" w:rsidP="0090343C">
            <w:pPr>
              <w:spacing w:after="0" w:line="240" w:lineRule="auto"/>
              <w:ind w:firstLine="213"/>
              <w:contextualSpacing/>
              <w:jc w:val="center"/>
              <w:rPr>
                <w:rFonts w:ascii="Times New Roman" w:hAnsi="Times New Roman" w:cs="Times New Roman"/>
                <w:sz w:val="24"/>
                <w:szCs w:val="24"/>
              </w:rPr>
            </w:pPr>
            <w:r w:rsidRPr="00763448">
              <w:rPr>
                <w:rFonts w:ascii="Times New Roman" w:hAnsi="Times New Roman" w:cs="Times New Roman"/>
                <w:bCs/>
                <w:i/>
                <w:iCs/>
                <w:sz w:val="24"/>
                <w:szCs w:val="24"/>
              </w:rPr>
              <w:t>Соответственно изменить последующую нумерацию пунктов</w:t>
            </w:r>
          </w:p>
        </w:tc>
        <w:tc>
          <w:tcPr>
            <w:tcW w:w="3402" w:type="dxa"/>
            <w:tcBorders>
              <w:top w:val="single" w:sz="6" w:space="0" w:color="auto"/>
              <w:left w:val="single" w:sz="6" w:space="0" w:color="auto"/>
              <w:bottom w:val="single" w:sz="6" w:space="0" w:color="auto"/>
              <w:right w:val="single" w:sz="6" w:space="0" w:color="auto"/>
            </w:tcBorders>
          </w:tcPr>
          <w:p w14:paraId="00653402" w14:textId="77777777" w:rsidR="0090343C" w:rsidRPr="00763448" w:rsidRDefault="0090343C" w:rsidP="0090343C">
            <w:pPr>
              <w:spacing w:after="0" w:line="240" w:lineRule="auto"/>
              <w:contextualSpacing/>
              <w:jc w:val="both"/>
              <w:rPr>
                <w:rFonts w:ascii="Times New Roman" w:eastAsia="Times New Roman" w:hAnsi="Times New Roman" w:cs="Times New Roman"/>
                <w:b/>
                <w:i/>
                <w:iCs/>
                <w:sz w:val="24"/>
                <w:szCs w:val="24"/>
              </w:rPr>
            </w:pPr>
            <w:r w:rsidRPr="00763448">
              <w:rPr>
                <w:rFonts w:ascii="Times New Roman" w:eastAsia="Times New Roman" w:hAnsi="Times New Roman" w:cs="Times New Roman"/>
                <w:b/>
                <w:i/>
                <w:iCs/>
                <w:sz w:val="24"/>
                <w:szCs w:val="24"/>
              </w:rPr>
              <w:t xml:space="preserve">Комитет по вопросам экологии и природопользованию </w:t>
            </w:r>
          </w:p>
          <w:p w14:paraId="4588F37D"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31F1D62F" w14:textId="77777777" w:rsidR="0090343C" w:rsidRPr="00763448" w:rsidRDefault="0090343C" w:rsidP="0090343C">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Приведение в соответствие с нормами сопутствующего законопроекта, в частности с новой предлагаемой редакцией статьи 576 Налогового кодекса РК, в которой ставки платы устанавливаются не за ежегодное «размещение» отходов (как в действующем Налоговом кодексе), а за ежегодное «захоронение» отходов.</w:t>
            </w:r>
          </w:p>
          <w:p w14:paraId="25B28DC9" w14:textId="77777777" w:rsidR="0090343C" w:rsidRPr="00763448" w:rsidRDefault="0090343C" w:rsidP="0090343C">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Норма необходима в связи с тем, что складирование отходов ГМК не подпадает под понятие «захоронение отходов», предусмотренное пунктом 2 статьи 336 в силу того, что их складируют </w:t>
            </w:r>
            <w:r w:rsidRPr="00763448">
              <w:rPr>
                <w:rFonts w:ascii="Times New Roman" w:eastAsia="Times New Roman" w:hAnsi="Times New Roman" w:cs="Times New Roman"/>
                <w:b/>
                <w:bCs/>
                <w:sz w:val="24"/>
                <w:szCs w:val="24"/>
              </w:rPr>
              <w:t>с намерением  последующего изъятия</w:t>
            </w:r>
            <w:r w:rsidRPr="00763448">
              <w:rPr>
                <w:rFonts w:ascii="Times New Roman" w:eastAsia="Times New Roman" w:hAnsi="Times New Roman" w:cs="Times New Roman"/>
                <w:sz w:val="24"/>
                <w:szCs w:val="24"/>
              </w:rPr>
              <w:t xml:space="preserve"> для дальнейшей переработки.</w:t>
            </w:r>
          </w:p>
          <w:p w14:paraId="4DF62126" w14:textId="77777777" w:rsidR="0090343C" w:rsidRPr="00763448" w:rsidRDefault="0090343C" w:rsidP="0090343C">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Подпункты 1) и 2) пункта 4 вносятся с целью реализации смыслового значения поправок в поз. 242 (</w:t>
            </w:r>
            <w:r w:rsidRPr="00763448">
              <w:rPr>
                <w:rFonts w:ascii="Times New Roman" w:eastAsia="Times New Roman" w:hAnsi="Times New Roman" w:cs="Times New Roman"/>
                <w:i/>
                <w:iCs/>
                <w:sz w:val="24"/>
                <w:szCs w:val="24"/>
              </w:rPr>
              <w:t>новый пункт 5-1 статьи 369</w:t>
            </w:r>
            <w:r w:rsidRPr="00763448">
              <w:rPr>
                <w:rFonts w:ascii="Times New Roman" w:eastAsia="Times New Roman" w:hAnsi="Times New Roman" w:cs="Times New Roman"/>
                <w:sz w:val="24"/>
                <w:szCs w:val="24"/>
              </w:rPr>
              <w:t>) и 249 (</w:t>
            </w:r>
            <w:r w:rsidRPr="00763448">
              <w:rPr>
                <w:rFonts w:ascii="Times New Roman" w:eastAsia="Times New Roman" w:hAnsi="Times New Roman" w:cs="Times New Roman"/>
                <w:i/>
                <w:iCs/>
                <w:sz w:val="24"/>
                <w:szCs w:val="24"/>
              </w:rPr>
              <w:t>новый абзац четвертый пункта 5 статьи 370</w:t>
            </w:r>
            <w:r w:rsidRPr="00763448">
              <w:rPr>
                <w:rFonts w:ascii="Times New Roman" w:eastAsia="Times New Roman" w:hAnsi="Times New Roman" w:cs="Times New Roman"/>
                <w:sz w:val="24"/>
                <w:szCs w:val="24"/>
              </w:rPr>
              <w:t>) таблицы 1, направленные на сохранение существующей практики налогообложения, при которой плата за размещение отходов не применяется при закладке отходов ГМК в подземные горные выработки и в отношении отходов, образовавшихся при переработке ТМО.</w:t>
            </w:r>
          </w:p>
          <w:p w14:paraId="7662936E" w14:textId="77777777" w:rsidR="0090343C" w:rsidRPr="00763448" w:rsidRDefault="0090343C" w:rsidP="0090343C">
            <w:pPr>
              <w:spacing w:after="0" w:line="240" w:lineRule="auto"/>
              <w:ind w:firstLine="284"/>
              <w:contextualSpacing/>
              <w:jc w:val="both"/>
              <w:rPr>
                <w:rFonts w:ascii="Times New Roman" w:eastAsia="Times New Roman" w:hAnsi="Times New Roman" w:cs="Times New Roman"/>
                <w:sz w:val="24"/>
                <w:szCs w:val="24"/>
              </w:rPr>
            </w:pPr>
          </w:p>
          <w:p w14:paraId="3EBEE0FE"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BCA37D5" w14:textId="394B0F00"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40FE116D"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915D7EE"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09BB3F"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4 статьи 368</w:t>
            </w:r>
          </w:p>
        </w:tc>
        <w:tc>
          <w:tcPr>
            <w:tcW w:w="4111" w:type="dxa"/>
            <w:tcBorders>
              <w:top w:val="single" w:sz="6" w:space="0" w:color="auto"/>
              <w:left w:val="single" w:sz="6" w:space="0" w:color="auto"/>
              <w:bottom w:val="single" w:sz="6" w:space="0" w:color="auto"/>
              <w:right w:val="single" w:sz="6" w:space="0" w:color="auto"/>
            </w:tcBorders>
          </w:tcPr>
          <w:p w14:paraId="4E614E68"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368. Понятие отходов горнодобывающей промышленности</w:t>
            </w:r>
          </w:p>
          <w:p w14:paraId="0609C28D" w14:textId="77777777" w:rsidR="0090343C" w:rsidRPr="00763448" w:rsidRDefault="0090343C" w:rsidP="0090343C">
            <w:pPr>
              <w:pStyle w:val="a"/>
              <w:numPr>
                <w:ilvl w:val="0"/>
                <w:numId w:val="0"/>
              </w:numPr>
              <w:spacing w:after="0"/>
              <w:ind w:firstLine="218"/>
              <w:rPr>
                <w:rFonts w:cs="Times New Roman"/>
              </w:rPr>
            </w:pPr>
          </w:p>
          <w:p w14:paraId="3F795BBC"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4. Требования настоящей Главы не распространяются на отходы, образующиеся при проведении разведки, добычи, </w:t>
            </w:r>
            <w:r w:rsidRPr="00763448">
              <w:rPr>
                <w:rFonts w:cs="Times New Roman"/>
                <w:b/>
                <w:bCs/>
              </w:rPr>
              <w:t>обработки</w:t>
            </w:r>
            <w:r w:rsidRPr="00763448">
              <w:rPr>
                <w:rFonts w:cs="Times New Roman"/>
              </w:rPr>
              <w:t xml:space="preserve"> и </w:t>
            </w:r>
            <w:r w:rsidRPr="00763448">
              <w:rPr>
                <w:rFonts w:cs="Times New Roman"/>
                <w:b/>
                <w:bCs/>
              </w:rPr>
              <w:t>хранения</w:t>
            </w:r>
            <w:r w:rsidRPr="00763448">
              <w:rPr>
                <w:rFonts w:cs="Times New Roman"/>
              </w:rPr>
              <w:t xml:space="preserve"> твердых полезных ископаемых, </w:t>
            </w:r>
            <w:r w:rsidRPr="00763448">
              <w:rPr>
                <w:rFonts w:cs="Times New Roman"/>
                <w:b/>
                <w:bCs/>
                <w:strike/>
              </w:rPr>
              <w:t>но</w:t>
            </w:r>
            <w:r w:rsidRPr="00763448">
              <w:rPr>
                <w:rFonts w:cs="Times New Roman"/>
              </w:rPr>
              <w:t xml:space="preserve"> не являющиеся прямым результатом таких операций, </w:t>
            </w:r>
            <w:r w:rsidRPr="00763448">
              <w:rPr>
                <w:rFonts w:cs="Times New Roman"/>
                <w:b/>
                <w:bCs/>
                <w:strike/>
              </w:rPr>
              <w:t>а также на закачку сточных вод и обратную закачку попутно добытых подземных вод в недра</w:t>
            </w:r>
            <w:r w:rsidRPr="00763448">
              <w:rPr>
                <w:rFonts w:cs="Times New Roman"/>
              </w:rPr>
              <w:t>.</w:t>
            </w:r>
          </w:p>
          <w:p w14:paraId="2DC12433"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5967764" w14:textId="77777777" w:rsidR="0090343C" w:rsidRPr="00763448" w:rsidRDefault="0090343C" w:rsidP="0090343C">
            <w:pPr>
              <w:pStyle w:val="a"/>
              <w:numPr>
                <w:ilvl w:val="0"/>
                <w:numId w:val="0"/>
              </w:numPr>
              <w:spacing w:after="0"/>
              <w:ind w:firstLine="71"/>
              <w:rPr>
                <w:rFonts w:cs="Times New Roman"/>
              </w:rPr>
            </w:pPr>
            <w:r w:rsidRPr="00763448">
              <w:rPr>
                <w:rFonts w:cs="Times New Roman"/>
              </w:rPr>
              <w:t>Пункт 4 статьи 368 изложить в следующей редакции:</w:t>
            </w:r>
          </w:p>
          <w:p w14:paraId="586F2060" w14:textId="77777777" w:rsidR="0090343C" w:rsidRPr="00763448" w:rsidRDefault="0090343C" w:rsidP="0090343C">
            <w:pPr>
              <w:pStyle w:val="a"/>
              <w:numPr>
                <w:ilvl w:val="0"/>
                <w:numId w:val="0"/>
              </w:numPr>
              <w:spacing w:after="0"/>
              <w:ind w:firstLine="71"/>
              <w:rPr>
                <w:rFonts w:cs="Times New Roman"/>
              </w:rPr>
            </w:pPr>
            <w:r w:rsidRPr="00763448">
              <w:rPr>
                <w:rFonts w:cs="Times New Roman"/>
              </w:rPr>
              <w:t xml:space="preserve">«4. Требования настоящей Главы не распространяются на отходы, образующиеся при проведении разведки, добычи, </w:t>
            </w:r>
            <w:r w:rsidRPr="00763448">
              <w:rPr>
                <w:rFonts w:cs="Times New Roman"/>
                <w:b/>
                <w:bCs/>
              </w:rPr>
              <w:t>обработке</w:t>
            </w:r>
            <w:r w:rsidRPr="00763448">
              <w:rPr>
                <w:rFonts w:cs="Times New Roman"/>
              </w:rPr>
              <w:t xml:space="preserve"> и </w:t>
            </w:r>
            <w:r w:rsidRPr="00763448">
              <w:rPr>
                <w:rFonts w:cs="Times New Roman"/>
                <w:b/>
                <w:bCs/>
              </w:rPr>
              <w:t>хранении</w:t>
            </w:r>
            <w:r w:rsidRPr="00763448">
              <w:rPr>
                <w:rFonts w:cs="Times New Roman"/>
              </w:rPr>
              <w:t xml:space="preserve"> твердых полезных ископаемых, не являющиеся прямым результатом таких операций.». </w:t>
            </w:r>
          </w:p>
          <w:p w14:paraId="3A39F60A" w14:textId="77777777" w:rsidR="0090343C" w:rsidRPr="00763448" w:rsidRDefault="0090343C" w:rsidP="0090343C">
            <w:pPr>
              <w:spacing w:after="0" w:line="240" w:lineRule="auto"/>
              <w:ind w:firstLine="71"/>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CA0BE70"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DB6C29B"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075467B7"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4C1B7BD2" w14:textId="77777777" w:rsidR="0090343C" w:rsidRPr="00763448" w:rsidRDefault="0090343C" w:rsidP="0090343C">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Редакционная правка.</w:t>
            </w:r>
          </w:p>
          <w:p w14:paraId="556A04CC"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Сточные и попутно добытые </w:t>
            </w:r>
            <w:r w:rsidRPr="00763448">
              <w:rPr>
                <w:rFonts w:ascii="Times New Roman" w:hAnsi="Times New Roman" w:cs="Times New Roman"/>
                <w:b/>
                <w:bCs/>
                <w:sz w:val="24"/>
                <w:szCs w:val="24"/>
              </w:rPr>
              <w:t>воды</w:t>
            </w:r>
            <w:r w:rsidRPr="00763448">
              <w:rPr>
                <w:rFonts w:ascii="Times New Roman" w:hAnsi="Times New Roman" w:cs="Times New Roman"/>
                <w:sz w:val="24"/>
                <w:szCs w:val="24"/>
              </w:rPr>
              <w:t xml:space="preserve"> по определению не являются отходами, поэтому такие требования не соответствуют заголовку статьи..</w:t>
            </w:r>
          </w:p>
        </w:tc>
        <w:tc>
          <w:tcPr>
            <w:tcW w:w="1560" w:type="dxa"/>
            <w:tcBorders>
              <w:top w:val="single" w:sz="6" w:space="0" w:color="auto"/>
              <w:left w:val="single" w:sz="6" w:space="0" w:color="auto"/>
              <w:bottom w:val="single" w:sz="6" w:space="0" w:color="auto"/>
              <w:right w:val="single" w:sz="6" w:space="0" w:color="auto"/>
            </w:tcBorders>
          </w:tcPr>
          <w:p w14:paraId="5F46FA52" w14:textId="0F8B4E57"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416831F8"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75D33694"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2E1C35A"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Заголовок статьи 369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6A1029A3"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369.</w:t>
            </w:r>
            <w:r w:rsidRPr="00763448">
              <w:rPr>
                <w:rFonts w:ascii="Times New Roman" w:eastAsia="Times New Roman" w:hAnsi="Times New Roman" w:cs="Times New Roman"/>
                <w:color w:val="000000"/>
                <w:sz w:val="24"/>
                <w:szCs w:val="24"/>
              </w:rPr>
              <w:tab/>
              <w:t>Управление отходами горнодобывающ</w:t>
            </w:r>
            <w:r w:rsidRPr="00763448">
              <w:rPr>
                <w:rFonts w:ascii="Times New Roman" w:eastAsia="Times New Roman" w:hAnsi="Times New Roman" w:cs="Times New Roman"/>
                <w:b/>
                <w:color w:val="000000"/>
                <w:sz w:val="24"/>
                <w:szCs w:val="24"/>
              </w:rPr>
              <w:t>ей</w:t>
            </w: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промышленности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91A392C"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Заголовок статьи 369 проекта изложить в следующей редакции:</w:t>
            </w:r>
          </w:p>
          <w:p w14:paraId="4E0FF020"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547BDCBB"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«Статья 369. Управление отходами горнодобывающ</w:t>
            </w:r>
            <w:r w:rsidRPr="00763448">
              <w:rPr>
                <w:rFonts w:ascii="Times New Roman" w:eastAsia="Times New Roman" w:hAnsi="Times New Roman" w:cs="Times New Roman"/>
                <w:b/>
                <w:sz w:val="24"/>
                <w:szCs w:val="24"/>
              </w:rPr>
              <w:t>их</w:t>
            </w:r>
            <w:r w:rsidRPr="00763448">
              <w:rPr>
                <w:rFonts w:ascii="Times New Roman" w:eastAsia="Times New Roman" w:hAnsi="Times New Roman" w:cs="Times New Roman"/>
                <w:sz w:val="24"/>
                <w:szCs w:val="24"/>
              </w:rPr>
              <w:t xml:space="preserve"> </w:t>
            </w:r>
            <w:r w:rsidRPr="00763448">
              <w:rPr>
                <w:rFonts w:ascii="Times New Roman" w:eastAsia="Times New Roman" w:hAnsi="Times New Roman" w:cs="Times New Roman"/>
                <w:b/>
                <w:sz w:val="24"/>
                <w:szCs w:val="24"/>
              </w:rPr>
              <w:t>и горно-перерабатывающих производств</w:t>
            </w:r>
            <w:r w:rsidRPr="00763448">
              <w:rPr>
                <w:rFonts w:ascii="Times New Roman" w:eastAsia="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ECFDB5C"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771F21B3"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005CC299"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Проектом Экологического кодекса не предусмотрены вопросы регулирования отходами перерабатывающих предприятий и предприятий металлургической отрасли, которые также относятся к крупнотоннажным отходам и требования к их управлению (сбору, хранению и транспортировке) не должны быть идентичными как к требованиям отходов, предназначенных для полигонов.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01A210B9" w14:textId="6E492330"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65ED720B"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5551D81D"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FDCA79A"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1 статьи 369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F169B56"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369.</w:t>
            </w:r>
            <w:r w:rsidRPr="00763448">
              <w:rPr>
                <w:rFonts w:ascii="Times New Roman" w:eastAsia="Times New Roman" w:hAnsi="Times New Roman" w:cs="Times New Roman"/>
                <w:color w:val="000000"/>
                <w:sz w:val="24"/>
                <w:szCs w:val="24"/>
              </w:rPr>
              <w:tab/>
              <w:t>Управление отходами горнодобывающей промышленности</w:t>
            </w:r>
          </w:p>
          <w:p w14:paraId="7151E44B"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Управление отходами горнодобывающ</w:t>
            </w:r>
            <w:r w:rsidRPr="00763448">
              <w:rPr>
                <w:rFonts w:ascii="Times New Roman" w:eastAsia="Times New Roman" w:hAnsi="Times New Roman" w:cs="Times New Roman"/>
                <w:b/>
                <w:color w:val="000000"/>
                <w:sz w:val="24"/>
                <w:szCs w:val="24"/>
              </w:rPr>
              <w:t>ей</w:t>
            </w: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промышленности</w:t>
            </w:r>
            <w:r w:rsidRPr="00763448">
              <w:rPr>
                <w:rFonts w:ascii="Times New Roman" w:eastAsia="Times New Roman" w:hAnsi="Times New Roman" w:cs="Times New Roman"/>
                <w:color w:val="000000"/>
                <w:sz w:val="24"/>
                <w:szCs w:val="24"/>
              </w:rPr>
              <w:t xml:space="preserve"> осуществляется в соответствии с принципом иерархии, установленным статьей 340 настоящего Кодекса.</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DAFF7F8"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 статьи 369 проекта изложить в следующей редакции:</w:t>
            </w:r>
          </w:p>
          <w:p w14:paraId="12C8E67F"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403F644A"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«1. Управление отходами горнодобывающ</w:t>
            </w:r>
            <w:r w:rsidRPr="00763448">
              <w:rPr>
                <w:rFonts w:ascii="Times New Roman" w:eastAsia="Times New Roman" w:hAnsi="Times New Roman" w:cs="Times New Roman"/>
                <w:b/>
                <w:sz w:val="24"/>
                <w:szCs w:val="24"/>
              </w:rPr>
              <w:t>их</w:t>
            </w:r>
            <w:r w:rsidRPr="00763448">
              <w:rPr>
                <w:rFonts w:ascii="Times New Roman" w:eastAsia="Times New Roman" w:hAnsi="Times New Roman" w:cs="Times New Roman"/>
                <w:sz w:val="24"/>
                <w:szCs w:val="24"/>
              </w:rPr>
              <w:t xml:space="preserve"> </w:t>
            </w:r>
            <w:r w:rsidRPr="00763448">
              <w:rPr>
                <w:rFonts w:ascii="Times New Roman" w:eastAsia="Times New Roman" w:hAnsi="Times New Roman" w:cs="Times New Roman"/>
                <w:b/>
                <w:sz w:val="24"/>
                <w:szCs w:val="24"/>
              </w:rPr>
              <w:t>и горно-перерабатывающих производств</w:t>
            </w:r>
            <w:r w:rsidRPr="00763448">
              <w:rPr>
                <w:rFonts w:ascii="Times New Roman" w:eastAsia="Times New Roman" w:hAnsi="Times New Roman" w:cs="Times New Roman"/>
                <w:sz w:val="24"/>
                <w:szCs w:val="24"/>
              </w:rPr>
              <w:t xml:space="preserve"> осуществляется в соответствии с принципом иерархии, установленным статьей 340 настоящего Кодекса.».</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AF72FAA"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57EC8338"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2772DBDA"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Проектом Экологического кодекса не предусмотрены вопросы регулирования отходами перерабатывающих предприятий и предприятий металлургической отрасли, которые также относятся к крупнотоннажным отходам и требования к их управлению (сбору, хранению и транспортировке) не должны быть идентичными как к требованиям отходов, предназначенных для полигонов.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C69123C" w14:textId="06D7E280"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04527D5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4B56B66"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E5EB6A" w14:textId="77777777"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bCs/>
                <w:sz w:val="24"/>
                <w:szCs w:val="24"/>
                <w:lang w:val="kk-KZ"/>
              </w:rPr>
              <w:t>Пункт 1 статьи 369</w:t>
            </w:r>
          </w:p>
        </w:tc>
        <w:tc>
          <w:tcPr>
            <w:tcW w:w="4111" w:type="dxa"/>
            <w:tcBorders>
              <w:top w:val="single" w:sz="6" w:space="0" w:color="auto"/>
              <w:left w:val="single" w:sz="6" w:space="0" w:color="auto"/>
              <w:bottom w:val="single" w:sz="6" w:space="0" w:color="auto"/>
              <w:right w:val="single" w:sz="6" w:space="0" w:color="auto"/>
            </w:tcBorders>
          </w:tcPr>
          <w:p w14:paraId="158526AA"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369.</w:t>
            </w:r>
            <w:r w:rsidRPr="00763448">
              <w:rPr>
                <w:rFonts w:ascii="Times New Roman" w:eastAsia="Times New Roman" w:hAnsi="Times New Roman" w:cs="Times New Roman"/>
                <w:color w:val="000000"/>
                <w:sz w:val="24"/>
                <w:szCs w:val="24"/>
              </w:rPr>
              <w:tab/>
              <w:t>Управление отходами горнодобывающей промышленности</w:t>
            </w:r>
          </w:p>
          <w:p w14:paraId="3029037A" w14:textId="77777777" w:rsidR="0090343C" w:rsidRPr="00763448" w:rsidRDefault="0090343C" w:rsidP="0090343C">
            <w:pPr>
              <w:pStyle w:val="a"/>
              <w:numPr>
                <w:ilvl w:val="0"/>
                <w:numId w:val="0"/>
              </w:numPr>
              <w:tabs>
                <w:tab w:val="left" w:pos="708"/>
              </w:tabs>
              <w:spacing w:after="0"/>
              <w:ind w:firstLine="720"/>
            </w:pPr>
          </w:p>
          <w:p w14:paraId="3077303F" w14:textId="77777777" w:rsidR="0090343C" w:rsidRPr="00763448" w:rsidRDefault="0090343C" w:rsidP="0090343C">
            <w:pPr>
              <w:pStyle w:val="a"/>
              <w:numPr>
                <w:ilvl w:val="0"/>
                <w:numId w:val="0"/>
              </w:numPr>
              <w:tabs>
                <w:tab w:val="left" w:pos="708"/>
              </w:tabs>
              <w:spacing w:after="0"/>
              <w:ind w:firstLine="218"/>
            </w:pPr>
            <w:r w:rsidRPr="00763448">
              <w:t>1. Управление отходами горнодобывающей промышленности осуществляется в соответствии с принципом иерархии, установленным статьей 340</w:t>
            </w:r>
            <w:r w:rsidRPr="00763448">
              <w:fldChar w:fldCharType="begin"/>
            </w:r>
            <w:r w:rsidRPr="00763448">
              <w:instrText xml:space="preserve"> REF  _Ref20412705 \h \n \t  \* MERGEFORMAT </w:instrText>
            </w:r>
            <w:r w:rsidRPr="00763448">
              <w:fldChar w:fldCharType="end"/>
            </w:r>
            <w:r w:rsidRPr="00763448">
              <w:t xml:space="preserve"> настоящего Кодекса.</w:t>
            </w:r>
          </w:p>
          <w:p w14:paraId="67829AF4" w14:textId="77777777" w:rsidR="0090343C" w:rsidRPr="00763448" w:rsidRDefault="0090343C" w:rsidP="0090343C">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187F7A14"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    Пункт 1 статьи 369 дополнить словами:</w:t>
            </w:r>
          </w:p>
          <w:p w14:paraId="6D7B1945" w14:textId="77777777" w:rsidR="0090343C" w:rsidRPr="00763448" w:rsidRDefault="0090343C" w:rsidP="0090343C">
            <w:pPr>
              <w:spacing w:after="0" w:line="240" w:lineRule="auto"/>
              <w:contextualSpacing/>
              <w:jc w:val="both"/>
              <w:rPr>
                <w:rFonts w:ascii="Times New Roman" w:hAnsi="Times New Roman" w:cs="Times New Roman"/>
                <w:sz w:val="24"/>
                <w:szCs w:val="24"/>
              </w:rPr>
            </w:pPr>
            <w:r w:rsidRPr="00763448">
              <w:rPr>
                <w:rFonts w:ascii="Times New Roman" w:eastAsia="Times New Roman" w:hAnsi="Times New Roman" w:cs="Times New Roman"/>
                <w:sz w:val="24"/>
                <w:szCs w:val="24"/>
              </w:rPr>
              <w:t xml:space="preserve">    «</w:t>
            </w:r>
            <w:r w:rsidRPr="00763448">
              <w:rPr>
                <w:rFonts w:ascii="Times New Roman" w:hAnsi="Times New Roman" w:cs="Times New Roman"/>
                <w:b/>
                <w:bCs/>
                <w:sz w:val="24"/>
                <w:szCs w:val="24"/>
              </w:rPr>
              <w:t xml:space="preserve">К отношениям по управлению отходами горнодобывающих и горно-перерабатывающих производств применяются положения настоящего Кодекса, регулирующие разработку и утверждение  лимитов накопления и захоронения отходов, </w:t>
            </w:r>
            <w:r w:rsidRPr="00763448">
              <w:rPr>
                <w:rFonts w:ascii="Times New Roman" w:eastAsia="Times New Roman" w:hAnsi="Times New Roman" w:cs="Times New Roman"/>
                <w:b/>
                <w:bCs/>
                <w:sz w:val="24"/>
                <w:szCs w:val="24"/>
              </w:rPr>
              <w:t>представление и контроль отчетности об управлении отходами</w:t>
            </w:r>
            <w:r w:rsidRPr="00763448">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26855B43" w14:textId="77777777" w:rsidR="0090343C" w:rsidRPr="00763448" w:rsidRDefault="0090343C" w:rsidP="0090343C">
            <w:pPr>
              <w:spacing w:after="0" w:line="240" w:lineRule="auto"/>
              <w:contextualSpacing/>
              <w:jc w:val="both"/>
              <w:rPr>
                <w:rFonts w:ascii="Times New Roman" w:eastAsia="Times New Roman" w:hAnsi="Times New Roman" w:cs="Times New Roman"/>
                <w:b/>
                <w:i/>
                <w:iCs/>
                <w:sz w:val="24"/>
                <w:szCs w:val="24"/>
              </w:rPr>
            </w:pPr>
            <w:r w:rsidRPr="00763448">
              <w:rPr>
                <w:rFonts w:ascii="Times New Roman" w:eastAsia="Times New Roman" w:hAnsi="Times New Roman" w:cs="Times New Roman"/>
                <w:b/>
                <w:i/>
                <w:iCs/>
                <w:sz w:val="24"/>
                <w:szCs w:val="24"/>
              </w:rPr>
              <w:t xml:space="preserve">Комитет по вопросам экологии и природопользованию </w:t>
            </w:r>
          </w:p>
          <w:p w14:paraId="650AE218" w14:textId="77777777" w:rsidR="0090343C" w:rsidRPr="00763448" w:rsidRDefault="0090343C" w:rsidP="0090343C">
            <w:pPr>
              <w:spacing w:after="0" w:line="240" w:lineRule="auto"/>
              <w:contextualSpacing/>
              <w:jc w:val="both"/>
              <w:rPr>
                <w:rFonts w:ascii="Times New Roman" w:eastAsia="Times New Roman" w:hAnsi="Times New Roman" w:cs="Times New Roman"/>
                <w:b/>
                <w:i/>
                <w:iCs/>
                <w:sz w:val="24"/>
                <w:szCs w:val="24"/>
              </w:rPr>
            </w:pPr>
          </w:p>
          <w:p w14:paraId="6D909ADE"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 xml:space="preserve">     Данное дополнение необходимо в связи с тем,  </w:t>
            </w:r>
            <w:r w:rsidRPr="00763448">
              <w:rPr>
                <w:rFonts w:ascii="Times New Roman" w:eastAsia="Times New Roman" w:hAnsi="Times New Roman" w:cs="Times New Roman"/>
                <w:sz w:val="24"/>
                <w:szCs w:val="24"/>
              </w:rPr>
              <w:t xml:space="preserve">что складирование отходов ГМК не подпадает под понятие «захоронение отходов», предусмотренное пунктом 2 статьи 336 в силу того, что их складируют </w:t>
            </w:r>
            <w:r w:rsidRPr="00763448">
              <w:rPr>
                <w:rFonts w:ascii="Times New Roman" w:eastAsia="Times New Roman" w:hAnsi="Times New Roman" w:cs="Times New Roman"/>
                <w:b/>
                <w:bCs/>
                <w:sz w:val="24"/>
                <w:szCs w:val="24"/>
              </w:rPr>
              <w:t>с намерением  последующего изъятия</w:t>
            </w:r>
            <w:r w:rsidRPr="00763448">
              <w:rPr>
                <w:rFonts w:ascii="Times New Roman" w:eastAsia="Times New Roman" w:hAnsi="Times New Roman" w:cs="Times New Roman"/>
                <w:sz w:val="24"/>
                <w:szCs w:val="24"/>
              </w:rPr>
              <w:t xml:space="preserve"> для дальнейшей переработки. Причем, это изъятие и переработка происходит, практически, ежегодно.</w:t>
            </w:r>
          </w:p>
        </w:tc>
        <w:tc>
          <w:tcPr>
            <w:tcW w:w="1560" w:type="dxa"/>
            <w:tcBorders>
              <w:top w:val="single" w:sz="6" w:space="0" w:color="auto"/>
              <w:left w:val="single" w:sz="6" w:space="0" w:color="auto"/>
              <w:bottom w:val="single" w:sz="6" w:space="0" w:color="auto"/>
              <w:right w:val="single" w:sz="6" w:space="0" w:color="auto"/>
            </w:tcBorders>
          </w:tcPr>
          <w:p w14:paraId="5F9222EB" w14:textId="2318F7EF"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3442C971"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13CFFB6"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C2AE2A6"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2 статьи 369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445EBF9"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369.</w:t>
            </w:r>
            <w:r w:rsidRPr="00763448">
              <w:rPr>
                <w:rFonts w:ascii="Times New Roman" w:eastAsia="Times New Roman" w:hAnsi="Times New Roman" w:cs="Times New Roman"/>
                <w:color w:val="000000"/>
                <w:sz w:val="24"/>
                <w:szCs w:val="24"/>
              </w:rPr>
              <w:tab/>
              <w:t>Управление отходами горнодобывающей промышленности</w:t>
            </w:r>
          </w:p>
          <w:p w14:paraId="597A7810"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4A5CD807"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Складирование отходов горнодобывающ</w:t>
            </w:r>
            <w:r w:rsidRPr="00763448">
              <w:rPr>
                <w:rFonts w:ascii="Times New Roman" w:eastAsia="Times New Roman" w:hAnsi="Times New Roman" w:cs="Times New Roman"/>
                <w:b/>
                <w:color w:val="000000"/>
                <w:sz w:val="24"/>
                <w:szCs w:val="24"/>
              </w:rPr>
              <w:t>ей</w:t>
            </w: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промышленности</w:t>
            </w:r>
            <w:r w:rsidRPr="00763448">
              <w:rPr>
                <w:rFonts w:ascii="Times New Roman" w:eastAsia="Times New Roman" w:hAnsi="Times New Roman" w:cs="Times New Roman"/>
                <w:color w:val="000000"/>
                <w:sz w:val="24"/>
                <w:szCs w:val="24"/>
              </w:rPr>
              <w:t xml:space="preserve"> должно осуществляться в специально установленных местах, определенных проектным документом, разработанным в соответствии с </w:t>
            </w:r>
            <w:r w:rsidRPr="00763448">
              <w:rPr>
                <w:rFonts w:ascii="Times New Roman" w:eastAsia="Times New Roman" w:hAnsi="Times New Roman" w:cs="Times New Roman"/>
                <w:b/>
                <w:color w:val="000000"/>
                <w:sz w:val="24"/>
                <w:szCs w:val="24"/>
              </w:rPr>
              <w:t>Кодексом Республики Казахстан «О недрах и недропользовании»</w:t>
            </w:r>
            <w:r w:rsidRPr="00763448">
              <w:rPr>
                <w:rFonts w:ascii="Times New Roman" w:eastAsia="Times New Roman" w:hAnsi="Times New Roman" w:cs="Times New Roman"/>
                <w:color w:val="000000"/>
                <w:sz w:val="24"/>
                <w:szCs w:val="24"/>
              </w:rPr>
              <w:t>, и соответствующих условиям экологического разрешения.</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6D852B1"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2 статьи 369 проекта изложить в следующей редакции:</w:t>
            </w:r>
          </w:p>
          <w:p w14:paraId="13E93B74"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759A7ADF"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color w:val="000000"/>
                <w:sz w:val="24"/>
                <w:szCs w:val="24"/>
              </w:rPr>
              <w:t xml:space="preserve">«2. Складирование отходов </w:t>
            </w:r>
            <w:r w:rsidRPr="00763448">
              <w:rPr>
                <w:rFonts w:ascii="Times New Roman" w:eastAsia="Times New Roman" w:hAnsi="Times New Roman" w:cs="Times New Roman"/>
                <w:sz w:val="24"/>
                <w:szCs w:val="24"/>
              </w:rPr>
              <w:t>горнодобывающ</w:t>
            </w:r>
            <w:r w:rsidRPr="00763448">
              <w:rPr>
                <w:rFonts w:ascii="Times New Roman" w:eastAsia="Times New Roman" w:hAnsi="Times New Roman" w:cs="Times New Roman"/>
                <w:b/>
                <w:sz w:val="24"/>
                <w:szCs w:val="24"/>
              </w:rPr>
              <w:t>их</w:t>
            </w:r>
            <w:r w:rsidRPr="00763448">
              <w:rPr>
                <w:rFonts w:ascii="Times New Roman" w:eastAsia="Times New Roman" w:hAnsi="Times New Roman" w:cs="Times New Roman"/>
                <w:sz w:val="24"/>
                <w:szCs w:val="24"/>
              </w:rPr>
              <w:t xml:space="preserve"> </w:t>
            </w:r>
            <w:r w:rsidRPr="00763448">
              <w:rPr>
                <w:rFonts w:ascii="Times New Roman" w:eastAsia="Times New Roman" w:hAnsi="Times New Roman" w:cs="Times New Roman"/>
                <w:b/>
                <w:sz w:val="24"/>
                <w:szCs w:val="24"/>
              </w:rPr>
              <w:t>и горно-перерабатывающих производств</w:t>
            </w:r>
            <w:r w:rsidRPr="00763448">
              <w:rPr>
                <w:rFonts w:ascii="Times New Roman" w:eastAsia="Times New Roman" w:hAnsi="Times New Roman" w:cs="Times New Roman"/>
                <w:sz w:val="24"/>
                <w:szCs w:val="24"/>
              </w:rPr>
              <w:t xml:space="preserve"> должно осуществляться в специально установленных местах, определенных проектным документом, разработанным в соответствии с</w:t>
            </w:r>
            <w:r w:rsidRPr="00763448">
              <w:rPr>
                <w:rFonts w:ascii="Times New Roman" w:eastAsia="Times New Roman" w:hAnsi="Times New Roman" w:cs="Times New Roman"/>
                <w:b/>
                <w:sz w:val="24"/>
                <w:szCs w:val="24"/>
              </w:rPr>
              <w:t xml:space="preserve"> законодательством Республики Казахстан, </w:t>
            </w:r>
            <w:r w:rsidRPr="00763448">
              <w:rPr>
                <w:rFonts w:ascii="Times New Roman" w:eastAsia="Times New Roman" w:hAnsi="Times New Roman" w:cs="Times New Roman"/>
                <w:sz w:val="24"/>
                <w:szCs w:val="24"/>
              </w:rPr>
              <w:t>и соответствующих условиям экологического разрешения.».</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268C3E2"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482F8D24"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63468853"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Проекты, предусматривающие установленные места для складирования отходов горнодобывающих и горно-перерабатывающих производств могут быть разработаны в соответствии с другими законами РК, СНиП и СанПин.</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3E8C7B9" w14:textId="0FEC3E7B"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2D7D91EF"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0136C79A"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D94005D"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3 статьи 369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1DECA14"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369.</w:t>
            </w:r>
            <w:r w:rsidRPr="00763448">
              <w:rPr>
                <w:rFonts w:ascii="Times New Roman" w:eastAsia="Times New Roman" w:hAnsi="Times New Roman" w:cs="Times New Roman"/>
                <w:color w:val="000000"/>
                <w:sz w:val="24"/>
                <w:szCs w:val="24"/>
              </w:rPr>
              <w:tab/>
              <w:t>Управление отходами горнодобывающей промышленности</w:t>
            </w:r>
          </w:p>
          <w:p w14:paraId="7AFB1B85"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0E5BB2FF"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3.</w:t>
            </w:r>
            <w:r w:rsidRPr="00763448">
              <w:rPr>
                <w:rFonts w:ascii="Times New Roman" w:eastAsia="Times New Roman" w:hAnsi="Times New Roman" w:cs="Times New Roman"/>
                <w:color w:val="000000"/>
                <w:sz w:val="24"/>
                <w:szCs w:val="24"/>
              </w:rPr>
              <w:tab/>
              <w:t>Запрещается складирование отходов горнодобывающ</w:t>
            </w:r>
            <w:r w:rsidRPr="00763448">
              <w:rPr>
                <w:rFonts w:ascii="Times New Roman" w:eastAsia="Times New Roman" w:hAnsi="Times New Roman" w:cs="Times New Roman"/>
                <w:b/>
                <w:color w:val="000000"/>
                <w:sz w:val="24"/>
                <w:szCs w:val="24"/>
              </w:rPr>
              <w:t>ей</w:t>
            </w: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промышленности</w:t>
            </w:r>
            <w:r w:rsidRPr="00763448">
              <w:rPr>
                <w:rFonts w:ascii="Times New Roman" w:eastAsia="Times New Roman" w:hAnsi="Times New Roman" w:cs="Times New Roman"/>
                <w:color w:val="000000"/>
                <w:sz w:val="24"/>
                <w:szCs w:val="24"/>
              </w:rPr>
              <w:t xml:space="preserve"> вне специально установленных мест.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EEE8B45"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3 статьи 369 проекта изложить в следующей редакции:</w:t>
            </w:r>
          </w:p>
          <w:p w14:paraId="5061BD77"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50AE718B"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Cs/>
                <w:iCs/>
                <w:sz w:val="24"/>
                <w:szCs w:val="24"/>
              </w:rPr>
              <w:t>3.</w:t>
            </w:r>
            <w:r w:rsidRPr="00763448">
              <w:rPr>
                <w:rFonts w:ascii="Times New Roman" w:eastAsia="Times New Roman" w:hAnsi="Times New Roman" w:cs="Times New Roman"/>
                <w:b/>
                <w:bCs/>
                <w:iCs/>
                <w:sz w:val="24"/>
                <w:szCs w:val="24"/>
              </w:rPr>
              <w:t xml:space="preserve"> </w:t>
            </w:r>
            <w:r w:rsidRPr="00763448">
              <w:rPr>
                <w:rFonts w:ascii="Times New Roman" w:eastAsia="Times New Roman" w:hAnsi="Times New Roman" w:cs="Times New Roman"/>
                <w:bCs/>
                <w:iCs/>
                <w:sz w:val="24"/>
                <w:szCs w:val="24"/>
              </w:rPr>
              <w:t>Запрещается складирование отходов</w:t>
            </w:r>
            <w:r w:rsidRPr="00763448">
              <w:rPr>
                <w:rFonts w:ascii="Times New Roman" w:eastAsia="Times New Roman" w:hAnsi="Times New Roman" w:cs="Times New Roman"/>
                <w:b/>
                <w:bCs/>
                <w:iCs/>
                <w:sz w:val="24"/>
                <w:szCs w:val="24"/>
              </w:rPr>
              <w:t xml:space="preserve"> </w:t>
            </w:r>
            <w:r w:rsidRPr="00763448">
              <w:rPr>
                <w:rFonts w:ascii="Times New Roman" w:eastAsia="Times New Roman" w:hAnsi="Times New Roman" w:cs="Times New Roman"/>
                <w:bCs/>
                <w:iCs/>
                <w:sz w:val="24"/>
                <w:szCs w:val="24"/>
              </w:rPr>
              <w:t>горнодобывающ</w:t>
            </w:r>
            <w:r w:rsidRPr="00763448">
              <w:rPr>
                <w:rFonts w:ascii="Times New Roman" w:eastAsia="Times New Roman" w:hAnsi="Times New Roman" w:cs="Times New Roman"/>
                <w:b/>
                <w:bCs/>
                <w:iCs/>
                <w:sz w:val="24"/>
                <w:szCs w:val="24"/>
              </w:rPr>
              <w:t>их</w:t>
            </w:r>
            <w:r w:rsidRPr="00763448">
              <w:rPr>
                <w:rFonts w:ascii="Times New Roman" w:eastAsia="Times New Roman" w:hAnsi="Times New Roman" w:cs="Times New Roman"/>
                <w:bCs/>
                <w:iCs/>
                <w:sz w:val="24"/>
                <w:szCs w:val="24"/>
              </w:rPr>
              <w:t xml:space="preserve"> </w:t>
            </w:r>
            <w:r w:rsidRPr="00763448">
              <w:rPr>
                <w:rFonts w:ascii="Times New Roman" w:eastAsia="Times New Roman" w:hAnsi="Times New Roman" w:cs="Times New Roman"/>
                <w:b/>
                <w:bCs/>
                <w:iCs/>
                <w:sz w:val="24"/>
                <w:szCs w:val="24"/>
              </w:rPr>
              <w:t xml:space="preserve">и горно-перерабатывающих производств </w:t>
            </w:r>
            <w:r w:rsidRPr="00763448">
              <w:rPr>
                <w:rFonts w:ascii="Times New Roman" w:eastAsia="Times New Roman" w:hAnsi="Times New Roman" w:cs="Times New Roman"/>
                <w:bCs/>
                <w:iCs/>
                <w:sz w:val="24"/>
                <w:szCs w:val="24"/>
              </w:rPr>
              <w:t>вне специально установленных мест.».</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F46D03D"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6AAF9FD4"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6E9388E4"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CF77CDA" w14:textId="7525A010"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42CA6C50"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45545664"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F8308A1"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4 статьи 369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0EEDB35"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369.</w:t>
            </w:r>
            <w:r w:rsidRPr="00763448">
              <w:rPr>
                <w:rFonts w:ascii="Times New Roman" w:eastAsia="Times New Roman" w:hAnsi="Times New Roman" w:cs="Times New Roman"/>
                <w:color w:val="000000"/>
                <w:sz w:val="24"/>
                <w:szCs w:val="24"/>
              </w:rPr>
              <w:tab/>
              <w:t>Управление отходами горнодобывающей промышленности</w:t>
            </w:r>
          </w:p>
          <w:p w14:paraId="165C6E7A"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7306F949"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4.</w:t>
            </w:r>
            <w:r w:rsidRPr="00763448">
              <w:rPr>
                <w:rFonts w:ascii="Times New Roman" w:eastAsia="Times New Roman" w:hAnsi="Times New Roman" w:cs="Times New Roman"/>
                <w:color w:val="000000"/>
                <w:sz w:val="24"/>
                <w:szCs w:val="24"/>
              </w:rPr>
              <w:tab/>
              <w:t xml:space="preserve">Запрещается смешивание или совместное складирование </w:t>
            </w:r>
            <w:r w:rsidRPr="00763448">
              <w:rPr>
                <w:rFonts w:ascii="Times New Roman" w:eastAsia="Times New Roman" w:hAnsi="Times New Roman" w:cs="Times New Roman"/>
                <w:b/>
                <w:color w:val="000000"/>
                <w:sz w:val="24"/>
                <w:szCs w:val="24"/>
              </w:rPr>
              <w:t>отходов горнодобывающей промышленности</w:t>
            </w:r>
            <w:r w:rsidRPr="00763448">
              <w:rPr>
                <w:rFonts w:ascii="Times New Roman" w:eastAsia="Times New Roman" w:hAnsi="Times New Roman" w:cs="Times New Roman"/>
                <w:color w:val="000000"/>
                <w:sz w:val="24"/>
                <w:szCs w:val="24"/>
              </w:rPr>
              <w:t xml:space="preserve"> с другими видами отходов, не являющимися отходами горнодобывающ</w:t>
            </w:r>
            <w:r w:rsidRPr="00763448">
              <w:rPr>
                <w:rFonts w:ascii="Times New Roman" w:eastAsia="Times New Roman" w:hAnsi="Times New Roman" w:cs="Times New Roman"/>
                <w:b/>
                <w:color w:val="000000"/>
                <w:sz w:val="24"/>
                <w:szCs w:val="24"/>
              </w:rPr>
              <w:t>ей</w:t>
            </w: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промышленности</w:t>
            </w:r>
            <w:r w:rsidRPr="00763448">
              <w:rPr>
                <w:rFonts w:ascii="Times New Roman" w:eastAsia="Times New Roman" w:hAnsi="Times New Roman" w:cs="Times New Roman"/>
                <w:color w:val="000000"/>
                <w:sz w:val="24"/>
                <w:szCs w:val="24"/>
              </w:rPr>
              <w:t>, а также смешивание или совместное складирование разных видов отходов горнодобывающ</w:t>
            </w:r>
            <w:r w:rsidRPr="00763448">
              <w:rPr>
                <w:rFonts w:ascii="Times New Roman" w:eastAsia="Times New Roman" w:hAnsi="Times New Roman" w:cs="Times New Roman"/>
                <w:b/>
                <w:color w:val="000000"/>
                <w:sz w:val="24"/>
                <w:szCs w:val="24"/>
              </w:rPr>
              <w:t>ей</w:t>
            </w: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промышленности</w:t>
            </w: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если это прямо не предусмотрено условиями экологического разрешения.</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BF08D04"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4 статьи 369 проекта изложить в следующей редакции:</w:t>
            </w:r>
          </w:p>
          <w:p w14:paraId="24FC9959"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3D815F43" w14:textId="765E9164" w:rsidR="0090343C" w:rsidRPr="00763448" w:rsidRDefault="0090343C" w:rsidP="0090343C">
            <w:pPr>
              <w:spacing w:after="0" w:line="240" w:lineRule="auto"/>
              <w:ind w:firstLine="720"/>
              <w:contextualSpacing/>
              <w:jc w:val="both"/>
              <w:rPr>
                <w:rFonts w:ascii="Times New Roman" w:hAnsi="Times New Roman" w:cs="Times New Roman"/>
              </w:rPr>
            </w:pPr>
            <w:r w:rsidRPr="00763448">
              <w:rPr>
                <w:rFonts w:ascii="Times New Roman" w:eastAsia="Times New Roman" w:hAnsi="Times New Roman" w:cs="Times New Roman"/>
              </w:rPr>
              <w:t>«</w:t>
            </w:r>
            <w:r w:rsidRPr="00763448">
              <w:rPr>
                <w:rFonts w:ascii="Times New Roman" w:hAnsi="Times New Roman" w:cs="Times New Roman"/>
                <w:b/>
              </w:rPr>
              <w:t xml:space="preserve">4.  Запрещается смешивание или совместное складирование </w:t>
            </w:r>
            <w:r w:rsidRPr="00763448">
              <w:rPr>
                <w:rFonts w:ascii="Times New Roman" w:hAnsi="Times New Roman" w:cs="Times New Roman"/>
              </w:rPr>
              <w:t>горнодобывающих и горно-перерабатывающих производств</w:t>
            </w:r>
            <w:r w:rsidRPr="00763448">
              <w:rPr>
                <w:rFonts w:ascii="Times New Roman" w:hAnsi="Times New Roman" w:cs="Times New Roman"/>
                <w:b/>
              </w:rPr>
              <w:t xml:space="preserve"> с другими видами отходов, не являющимися отходами горнодобывающ</w:t>
            </w:r>
            <w:r w:rsidRPr="00763448">
              <w:rPr>
                <w:rFonts w:ascii="Times New Roman" w:hAnsi="Times New Roman" w:cs="Times New Roman"/>
              </w:rPr>
              <w:t>их и горно-перерабатывающих производств</w:t>
            </w:r>
            <w:r w:rsidRPr="00763448">
              <w:rPr>
                <w:rFonts w:ascii="Times New Roman" w:hAnsi="Times New Roman" w:cs="Times New Roman"/>
                <w:b/>
              </w:rPr>
              <w:t>, а также смешивание или совместное складирование отходов горнодобывающ</w:t>
            </w:r>
            <w:r w:rsidRPr="00763448">
              <w:rPr>
                <w:rFonts w:ascii="Times New Roman" w:hAnsi="Times New Roman" w:cs="Times New Roman"/>
              </w:rPr>
              <w:t xml:space="preserve">их с горно-перерабатывающими производствами. </w:t>
            </w:r>
          </w:p>
          <w:p w14:paraId="273068AE" w14:textId="77777777" w:rsidR="0090343C" w:rsidRPr="00763448" w:rsidRDefault="0090343C" w:rsidP="0090343C">
            <w:pPr>
              <w:pStyle w:val="4"/>
              <w:spacing w:before="0" w:after="0" w:line="240" w:lineRule="auto"/>
              <w:ind w:firstLine="720"/>
              <w:jc w:val="both"/>
              <w:rPr>
                <w:rFonts w:ascii="Times New Roman" w:hAnsi="Times New Roman" w:cs="Times New Roman"/>
              </w:rPr>
            </w:pPr>
            <w:r w:rsidRPr="00763448">
              <w:rPr>
                <w:rFonts w:ascii="Times New Roman" w:hAnsi="Times New Roman" w:cs="Times New Roman"/>
              </w:rPr>
              <w:t xml:space="preserve">Запрет, установленный частью первой настоящего пункта, не распространяется в случаях, если: </w:t>
            </w:r>
          </w:p>
          <w:p w14:paraId="072C9ECD" w14:textId="77777777" w:rsidR="0090343C" w:rsidRPr="00763448" w:rsidRDefault="0090343C" w:rsidP="0090343C">
            <w:pPr>
              <w:pStyle w:val="a"/>
              <w:numPr>
                <w:ilvl w:val="0"/>
                <w:numId w:val="0"/>
              </w:numPr>
              <w:spacing w:after="0"/>
              <w:ind w:firstLine="720"/>
              <w:rPr>
                <w:rFonts w:cs="Times New Roman"/>
                <w:b/>
                <w:color w:val="auto"/>
              </w:rPr>
            </w:pPr>
            <w:r w:rsidRPr="00763448">
              <w:rPr>
                <w:rFonts w:cs="Times New Roman"/>
                <w:b/>
                <w:color w:val="auto"/>
              </w:rPr>
              <w:t xml:space="preserve">1) уровень опасности отхода в результате смешивания не повысился относительно наиболее опасного из смешиваемых; </w:t>
            </w:r>
          </w:p>
          <w:p w14:paraId="55D4CBCE" w14:textId="77777777" w:rsidR="0090343C" w:rsidRPr="00763448" w:rsidRDefault="0090343C" w:rsidP="0090343C">
            <w:pPr>
              <w:pStyle w:val="a"/>
              <w:numPr>
                <w:ilvl w:val="0"/>
                <w:numId w:val="0"/>
              </w:numPr>
              <w:spacing w:after="0"/>
              <w:ind w:firstLine="720"/>
              <w:rPr>
                <w:rFonts w:cs="Times New Roman"/>
                <w:b/>
                <w:color w:val="auto"/>
              </w:rPr>
            </w:pPr>
            <w:r w:rsidRPr="00763448">
              <w:rPr>
                <w:rFonts w:cs="Times New Roman"/>
                <w:b/>
                <w:color w:val="auto"/>
              </w:rPr>
              <w:t>2) смешивание предусмотрено проектами;</w:t>
            </w:r>
          </w:p>
          <w:p w14:paraId="5F9B738D" w14:textId="77777777" w:rsidR="0090343C" w:rsidRPr="00763448" w:rsidRDefault="0090343C" w:rsidP="0090343C">
            <w:pPr>
              <w:spacing w:after="0" w:line="240" w:lineRule="auto"/>
              <w:ind w:firstLine="720"/>
              <w:contextualSpacing/>
              <w:jc w:val="both"/>
              <w:rPr>
                <w:rFonts w:ascii="Times New Roman" w:eastAsia="Times New Roman" w:hAnsi="Times New Roman" w:cs="Times New Roman"/>
                <w:sz w:val="24"/>
                <w:szCs w:val="24"/>
              </w:rPr>
            </w:pPr>
            <w:r w:rsidRPr="00763448">
              <w:rPr>
                <w:rFonts w:ascii="Times New Roman" w:hAnsi="Times New Roman" w:cs="Times New Roman"/>
                <w:b/>
                <w:sz w:val="24"/>
                <w:szCs w:val="24"/>
              </w:rPr>
              <w:t>3) соблюдение санитарно-эпидемиологических и экологических требований и промышленной безопасности.».</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69ACE0A1"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28327CB9"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33E77ED4"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Необходимо разрешить смешивание отходов в определенных случаях, когда такое смешение не приводит к ухудшению состояния окружающей среды.</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2F958A4"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r>
      <w:tr w:rsidR="0090343C" w:rsidRPr="00763448" w14:paraId="65ED7D8B"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AA9FFA5"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6C13AD4"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5 статьи 369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DFAA159"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369.</w:t>
            </w:r>
            <w:r w:rsidRPr="00763448">
              <w:rPr>
                <w:rFonts w:ascii="Times New Roman" w:eastAsia="Times New Roman" w:hAnsi="Times New Roman" w:cs="Times New Roman"/>
                <w:color w:val="000000"/>
                <w:sz w:val="24"/>
                <w:szCs w:val="24"/>
              </w:rPr>
              <w:tab/>
              <w:t>Управление отходами горнодобывающей промышленности</w:t>
            </w:r>
          </w:p>
          <w:p w14:paraId="630C8E00"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73B07874"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5.</w:t>
            </w:r>
            <w:r w:rsidRPr="00763448">
              <w:rPr>
                <w:rFonts w:ascii="Times New Roman" w:eastAsia="Times New Roman" w:hAnsi="Times New Roman" w:cs="Times New Roman"/>
                <w:color w:val="000000"/>
                <w:sz w:val="24"/>
                <w:szCs w:val="24"/>
              </w:rPr>
              <w:tab/>
              <w:t>Отходы горнодобывающ</w:t>
            </w:r>
            <w:r w:rsidRPr="00763448">
              <w:rPr>
                <w:rFonts w:ascii="Times New Roman" w:eastAsia="Times New Roman" w:hAnsi="Times New Roman" w:cs="Times New Roman"/>
                <w:b/>
                <w:color w:val="000000"/>
                <w:sz w:val="24"/>
                <w:szCs w:val="24"/>
              </w:rPr>
              <w:t>ей</w:t>
            </w: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промышленности</w:t>
            </w:r>
            <w:r w:rsidRPr="00763448">
              <w:rPr>
                <w:rFonts w:ascii="Times New Roman" w:eastAsia="Times New Roman" w:hAnsi="Times New Roman" w:cs="Times New Roman"/>
                <w:color w:val="000000"/>
                <w:sz w:val="24"/>
                <w:szCs w:val="24"/>
              </w:rPr>
              <w:t xml:space="preserve">, образовавшиеся в результате переработки ранее заскладированных отходов </w:t>
            </w:r>
            <w:r w:rsidRPr="00763448">
              <w:rPr>
                <w:rFonts w:ascii="Times New Roman" w:eastAsia="Times New Roman" w:hAnsi="Times New Roman" w:cs="Times New Roman"/>
                <w:b/>
                <w:color w:val="000000"/>
                <w:sz w:val="24"/>
                <w:szCs w:val="24"/>
              </w:rPr>
              <w:t>горнодобывающей промышленности, не должны иметь степень опасности более высокую, чем степень опасности исходных отходов.</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409EDE7"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5 статьи 369 проекта изложить в следующей редакции:</w:t>
            </w:r>
          </w:p>
          <w:p w14:paraId="1BF8A930"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sz w:val="24"/>
                <w:szCs w:val="24"/>
              </w:rPr>
            </w:pPr>
          </w:p>
          <w:p w14:paraId="2D7F49FD"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«5.</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Отходы</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горнодобывающ</w:t>
            </w:r>
            <w:r w:rsidRPr="00763448">
              <w:rPr>
                <w:rFonts w:ascii="Times New Roman" w:eastAsia="Times New Roman" w:hAnsi="Times New Roman" w:cs="Times New Roman"/>
                <w:b/>
                <w:sz w:val="24"/>
                <w:szCs w:val="24"/>
              </w:rPr>
              <w:t>их</w:t>
            </w:r>
            <w:r w:rsidRPr="00763448">
              <w:rPr>
                <w:rFonts w:ascii="Times New Roman" w:eastAsia="Times New Roman" w:hAnsi="Times New Roman" w:cs="Times New Roman"/>
                <w:sz w:val="24"/>
                <w:szCs w:val="24"/>
              </w:rPr>
              <w:t xml:space="preserve"> </w:t>
            </w:r>
            <w:r w:rsidRPr="00763448">
              <w:rPr>
                <w:rFonts w:ascii="Times New Roman" w:eastAsia="Times New Roman" w:hAnsi="Times New Roman" w:cs="Times New Roman"/>
                <w:b/>
                <w:sz w:val="24"/>
                <w:szCs w:val="24"/>
              </w:rPr>
              <w:t xml:space="preserve">и горно-перерабатывающих производств, </w:t>
            </w:r>
            <w:r w:rsidRPr="00763448">
              <w:rPr>
                <w:rFonts w:ascii="Times New Roman" w:eastAsia="Times New Roman" w:hAnsi="Times New Roman" w:cs="Times New Roman"/>
                <w:sz w:val="24"/>
                <w:szCs w:val="24"/>
              </w:rPr>
              <w:t>образовавшиеся в результате переработки ранее заскладированных отходов</w:t>
            </w:r>
            <w:r w:rsidRPr="00763448">
              <w:rPr>
                <w:rFonts w:ascii="Times New Roman" w:eastAsia="Times New Roman" w:hAnsi="Times New Roman" w:cs="Times New Roman"/>
                <w:b/>
                <w:sz w:val="24"/>
                <w:szCs w:val="24"/>
              </w:rPr>
              <w:t>, складируются в том же месте хранения отходов или в другом месте хранения, определенном проектной документацией при условии, что степень опасности таких образовавшихся отходов не является более высокой, чем до их переработки.».</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746478E"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2E33C17E"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1292CD60"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Style w:val="s0"/>
                <w:rFonts w:eastAsia="Batang"/>
                <w:sz w:val="24"/>
                <w:szCs w:val="24"/>
                <w:lang w:val="kk-KZ"/>
              </w:rPr>
              <w:t>В целях минимизации воздействия на окружающую среду в связи с переработкой исторических отходов в сфере ГМК. Считаем необходимым регламентировать вопросы складирования отходов не только добывающей промышленности, но и горно-перерабатывающих произодств после их переработки.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4DDA41C"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FF0000"/>
                <w:sz w:val="24"/>
                <w:szCs w:val="24"/>
              </w:rPr>
            </w:pPr>
          </w:p>
        </w:tc>
      </w:tr>
      <w:tr w:rsidR="0090343C" w:rsidRPr="00763448" w14:paraId="71D5C641"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77E30D5"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F242F00" w14:textId="77777777"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bCs/>
                <w:sz w:val="24"/>
                <w:szCs w:val="24"/>
                <w:lang w:val="kk-KZ"/>
              </w:rPr>
              <w:t>Пункт 5 статьи 369</w:t>
            </w:r>
          </w:p>
        </w:tc>
        <w:tc>
          <w:tcPr>
            <w:tcW w:w="4111" w:type="dxa"/>
            <w:tcBorders>
              <w:top w:val="single" w:sz="6" w:space="0" w:color="auto"/>
              <w:left w:val="single" w:sz="6" w:space="0" w:color="auto"/>
              <w:bottom w:val="single" w:sz="6" w:space="0" w:color="auto"/>
              <w:right w:val="single" w:sz="6" w:space="0" w:color="auto"/>
            </w:tcBorders>
          </w:tcPr>
          <w:p w14:paraId="4A2BE1C0"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369.</w:t>
            </w:r>
            <w:r w:rsidRPr="00763448">
              <w:rPr>
                <w:rFonts w:ascii="Times New Roman" w:eastAsia="Times New Roman" w:hAnsi="Times New Roman" w:cs="Times New Roman"/>
                <w:color w:val="000000"/>
                <w:sz w:val="24"/>
                <w:szCs w:val="24"/>
              </w:rPr>
              <w:tab/>
              <w:t>Управление отходами горнодобывающей промышленности</w:t>
            </w:r>
          </w:p>
          <w:p w14:paraId="108058EC"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6E004DE" w14:textId="77777777" w:rsidR="0090343C" w:rsidRPr="00763448" w:rsidRDefault="0090343C" w:rsidP="0090343C">
            <w:pPr>
              <w:pStyle w:val="4"/>
              <w:spacing w:before="0" w:after="0" w:line="240" w:lineRule="auto"/>
              <w:ind w:firstLine="218"/>
              <w:jc w:val="both"/>
              <w:rPr>
                <w:rFonts w:ascii="Times New Roman" w:hAnsi="Times New Roman" w:cs="Times New Roman"/>
                <w:b w:val="0"/>
                <w:color w:val="000000"/>
              </w:rPr>
            </w:pPr>
            <w:r w:rsidRPr="00763448">
              <w:rPr>
                <w:rFonts w:ascii="Times New Roman" w:eastAsia="Times New Roman" w:hAnsi="Times New Roman" w:cs="Times New Roman"/>
                <w:color w:val="000000"/>
              </w:rPr>
              <w:t>5.</w:t>
            </w:r>
            <w:r w:rsidRPr="00763448">
              <w:rPr>
                <w:rFonts w:ascii="Times New Roman" w:eastAsia="Times New Roman" w:hAnsi="Times New Roman" w:cs="Times New Roman"/>
                <w:color w:val="000000"/>
              </w:rPr>
              <w:tab/>
              <w:t>Отходы горнодобывающ</w:t>
            </w:r>
            <w:r w:rsidRPr="00763448">
              <w:rPr>
                <w:rFonts w:ascii="Times New Roman" w:eastAsia="Times New Roman" w:hAnsi="Times New Roman" w:cs="Times New Roman"/>
                <w:b w:val="0"/>
                <w:color w:val="000000"/>
              </w:rPr>
              <w:t>ей</w:t>
            </w:r>
            <w:r w:rsidRPr="00763448">
              <w:rPr>
                <w:rFonts w:ascii="Times New Roman" w:eastAsia="Times New Roman" w:hAnsi="Times New Roman" w:cs="Times New Roman"/>
                <w:color w:val="000000"/>
              </w:rPr>
              <w:t xml:space="preserve"> </w:t>
            </w:r>
            <w:r w:rsidRPr="00763448">
              <w:rPr>
                <w:rFonts w:ascii="Times New Roman" w:eastAsia="Times New Roman" w:hAnsi="Times New Roman" w:cs="Times New Roman"/>
                <w:b w:val="0"/>
                <w:color w:val="000000"/>
              </w:rPr>
              <w:t>промышленности</w:t>
            </w:r>
            <w:r w:rsidRPr="00763448">
              <w:rPr>
                <w:rFonts w:ascii="Times New Roman" w:eastAsia="Times New Roman" w:hAnsi="Times New Roman" w:cs="Times New Roman"/>
                <w:color w:val="000000"/>
              </w:rPr>
              <w:t xml:space="preserve">, образовавшиеся в результате переработки ранее заскладированных отходов </w:t>
            </w:r>
            <w:r w:rsidRPr="00763448">
              <w:rPr>
                <w:rFonts w:ascii="Times New Roman" w:eastAsia="Times New Roman" w:hAnsi="Times New Roman" w:cs="Times New Roman"/>
                <w:b w:val="0"/>
                <w:color w:val="000000"/>
              </w:rPr>
              <w:t>горнодобывающей промышленности, не должны иметь степень опасности более высокую, чем степень опасности исходных отходов.</w:t>
            </w:r>
          </w:p>
        </w:tc>
        <w:tc>
          <w:tcPr>
            <w:tcW w:w="4253" w:type="dxa"/>
            <w:tcBorders>
              <w:top w:val="single" w:sz="6" w:space="0" w:color="auto"/>
              <w:left w:val="single" w:sz="6" w:space="0" w:color="auto"/>
              <w:bottom w:val="single" w:sz="6" w:space="0" w:color="auto"/>
              <w:right w:val="single" w:sz="6" w:space="0" w:color="auto"/>
            </w:tcBorders>
          </w:tcPr>
          <w:p w14:paraId="7B2775C9" w14:textId="77777777" w:rsidR="0090343C" w:rsidRPr="00763448" w:rsidRDefault="0090343C" w:rsidP="0090343C">
            <w:pPr>
              <w:spacing w:after="0" w:line="240" w:lineRule="auto"/>
              <w:ind w:firstLine="720"/>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5 статьи 369 изложить в следующей редакции:</w:t>
            </w:r>
          </w:p>
          <w:p w14:paraId="33DEA89D" w14:textId="77777777" w:rsidR="0090343C" w:rsidRPr="00763448" w:rsidRDefault="0090343C" w:rsidP="0090343C">
            <w:pPr>
              <w:spacing w:after="0" w:line="240" w:lineRule="auto"/>
              <w:ind w:firstLine="720"/>
              <w:contextualSpacing/>
              <w:jc w:val="both"/>
              <w:rPr>
                <w:rFonts w:ascii="Times New Roman" w:eastAsia="Times New Roman" w:hAnsi="Times New Roman" w:cs="Times New Roman"/>
                <w:sz w:val="24"/>
                <w:szCs w:val="24"/>
              </w:rPr>
            </w:pPr>
          </w:p>
          <w:p w14:paraId="7FF76DF7" w14:textId="77777777" w:rsidR="0090343C" w:rsidRPr="00763448" w:rsidRDefault="0090343C" w:rsidP="0090343C">
            <w:pPr>
              <w:spacing w:after="0" w:line="240" w:lineRule="auto"/>
              <w:ind w:firstLine="720"/>
              <w:contextualSpacing/>
              <w:jc w:val="both"/>
              <w:rPr>
                <w:rFonts w:ascii="Times New Roman" w:hAnsi="Times New Roman" w:cs="Times New Roman"/>
                <w:sz w:val="24"/>
                <w:szCs w:val="24"/>
              </w:rPr>
            </w:pPr>
            <w:r w:rsidRPr="00763448">
              <w:rPr>
                <w:rFonts w:ascii="Times New Roman" w:eastAsia="Times New Roman" w:hAnsi="Times New Roman" w:cs="Times New Roman"/>
                <w:sz w:val="24"/>
                <w:szCs w:val="24"/>
              </w:rPr>
              <w:t>«5.</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Отходы</w:t>
            </w: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sz w:val="24"/>
                <w:szCs w:val="24"/>
              </w:rPr>
              <w:t>горнодобывающ</w:t>
            </w:r>
            <w:r w:rsidRPr="00763448">
              <w:rPr>
                <w:rFonts w:ascii="Times New Roman" w:eastAsia="Times New Roman" w:hAnsi="Times New Roman" w:cs="Times New Roman"/>
                <w:b/>
                <w:sz w:val="24"/>
                <w:szCs w:val="24"/>
              </w:rPr>
              <w:t>их</w:t>
            </w:r>
            <w:r w:rsidRPr="00763448">
              <w:rPr>
                <w:rFonts w:ascii="Times New Roman" w:eastAsia="Times New Roman" w:hAnsi="Times New Roman" w:cs="Times New Roman"/>
                <w:sz w:val="24"/>
                <w:szCs w:val="24"/>
              </w:rPr>
              <w:t xml:space="preserve"> </w:t>
            </w:r>
            <w:r w:rsidRPr="00763448">
              <w:rPr>
                <w:rFonts w:ascii="Times New Roman" w:eastAsia="Times New Roman" w:hAnsi="Times New Roman" w:cs="Times New Roman"/>
                <w:b/>
                <w:sz w:val="24"/>
                <w:szCs w:val="24"/>
              </w:rPr>
              <w:t xml:space="preserve">и горно-перерабатывающих производств, </w:t>
            </w:r>
            <w:r w:rsidRPr="00763448">
              <w:rPr>
                <w:rFonts w:ascii="Times New Roman" w:eastAsia="Times New Roman" w:hAnsi="Times New Roman" w:cs="Times New Roman"/>
                <w:sz w:val="24"/>
                <w:szCs w:val="24"/>
              </w:rPr>
              <w:t>образовавшиеся в результате переработки ранее заскладированных отходов</w:t>
            </w:r>
            <w:r w:rsidRPr="00763448">
              <w:rPr>
                <w:rFonts w:ascii="Times New Roman" w:eastAsia="Times New Roman" w:hAnsi="Times New Roman" w:cs="Times New Roman"/>
                <w:b/>
                <w:sz w:val="24"/>
                <w:szCs w:val="24"/>
              </w:rPr>
              <w:t xml:space="preserve">, допускается складировать на том же либо ином объекте складирования отходов оператора объекта или </w:t>
            </w:r>
            <w:r w:rsidRPr="00763448">
              <w:rPr>
                <w:rFonts w:ascii="Times New Roman" w:eastAsia="Times New Roman" w:hAnsi="Times New Roman" w:cs="Times New Roman"/>
                <w:b/>
                <w:bCs/>
                <w:sz w:val="24"/>
              </w:rPr>
              <w:t>аффилированного с ним лица</w:t>
            </w:r>
            <w:r w:rsidRPr="00763448">
              <w:rPr>
                <w:rFonts w:ascii="Times New Roman" w:eastAsia="Times New Roman" w:hAnsi="Times New Roman" w:cs="Times New Roman"/>
                <w:b/>
                <w:bCs/>
                <w:color w:val="FF0000"/>
                <w:sz w:val="24"/>
              </w:rPr>
              <w:t xml:space="preserve"> </w:t>
            </w:r>
            <w:r w:rsidRPr="00763448">
              <w:rPr>
                <w:rFonts w:ascii="Times New Roman" w:eastAsia="Times New Roman" w:hAnsi="Times New Roman" w:cs="Times New Roman"/>
                <w:b/>
                <w:sz w:val="24"/>
                <w:szCs w:val="24"/>
              </w:rPr>
              <w:t>при условии, что степень опасности таких образовавшихся отходов не является более высокой, чем степень опасности отходов на объекте складирования.».</w:t>
            </w:r>
          </w:p>
        </w:tc>
        <w:tc>
          <w:tcPr>
            <w:tcW w:w="3402" w:type="dxa"/>
            <w:tcBorders>
              <w:top w:val="single" w:sz="6" w:space="0" w:color="auto"/>
              <w:left w:val="single" w:sz="6" w:space="0" w:color="auto"/>
              <w:bottom w:val="single" w:sz="6" w:space="0" w:color="auto"/>
              <w:right w:val="single" w:sz="6" w:space="0" w:color="auto"/>
            </w:tcBorders>
          </w:tcPr>
          <w:p w14:paraId="5242A240"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 xml:space="preserve">Комитет по вопросам экологии и природопользованию </w:t>
            </w:r>
          </w:p>
          <w:p w14:paraId="61576576"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70DC5580" w14:textId="77777777" w:rsidR="0090343C" w:rsidRPr="00763448" w:rsidRDefault="0090343C" w:rsidP="0090343C">
            <w:pPr>
              <w:spacing w:after="0" w:line="240" w:lineRule="auto"/>
              <w:ind w:firstLine="284"/>
              <w:contextualSpacing/>
              <w:jc w:val="both"/>
              <w:rPr>
                <w:rFonts w:ascii="Times New Roman" w:hAnsi="Times New Roman" w:cs="Times New Roman"/>
                <w:bCs/>
                <w:sz w:val="24"/>
                <w:szCs w:val="24"/>
              </w:rPr>
            </w:pPr>
            <w:r w:rsidRPr="00763448">
              <w:rPr>
                <w:rFonts w:ascii="Times New Roman" w:hAnsi="Times New Roman" w:cs="Times New Roman"/>
                <w:bCs/>
                <w:sz w:val="24"/>
                <w:szCs w:val="24"/>
              </w:rPr>
              <w:t>Требование пункта 5 статьи 369 проекта ЭК без указания конкретной сферы применения ограничивает возможности переработки отходов ГДП, поскольку косвенно устанавливает запрет на применение технологий с образованием более опасных отходов, которые возможны в будущем. Это представляется неправильным. Такие технологии должны находить возможность применения при условии соблюдения строгих требований, установленных настоящим Кодексом, включая экологическую экспертизу и соответствующее экологическое разрешение.</w:t>
            </w:r>
          </w:p>
          <w:p w14:paraId="4FC91672" w14:textId="77777777" w:rsidR="0090343C" w:rsidRPr="00763448" w:rsidRDefault="0090343C" w:rsidP="0090343C">
            <w:pPr>
              <w:spacing w:after="0" w:line="240" w:lineRule="auto"/>
              <w:ind w:firstLine="284"/>
              <w:contextualSpacing/>
              <w:jc w:val="both"/>
              <w:rPr>
                <w:rFonts w:ascii="Times New Roman" w:hAnsi="Times New Roman" w:cs="Times New Roman"/>
                <w:bCs/>
                <w:sz w:val="24"/>
                <w:szCs w:val="24"/>
              </w:rPr>
            </w:pPr>
            <w:r w:rsidRPr="00763448">
              <w:rPr>
                <w:rFonts w:ascii="Times New Roman" w:hAnsi="Times New Roman" w:cs="Times New Roman"/>
                <w:bCs/>
                <w:sz w:val="24"/>
                <w:szCs w:val="24"/>
              </w:rPr>
              <w:t xml:space="preserve">Поэтому предлагается в этой норме </w:t>
            </w:r>
            <w:r w:rsidRPr="00763448">
              <w:rPr>
                <w:rFonts w:ascii="Times New Roman" w:hAnsi="Times New Roman" w:cs="Times New Roman"/>
                <w:b/>
                <w:sz w:val="24"/>
                <w:szCs w:val="24"/>
              </w:rPr>
              <w:t>указать места</w:t>
            </w:r>
            <w:r w:rsidRPr="00763448">
              <w:rPr>
                <w:rFonts w:ascii="Times New Roman" w:hAnsi="Times New Roman" w:cs="Times New Roman"/>
                <w:bCs/>
                <w:sz w:val="24"/>
                <w:szCs w:val="24"/>
              </w:rPr>
              <w:t xml:space="preserve">, в которых возможно складирование отходов переработки ТМО, имеющих степень опасности не выше тех отходов, которые ранее  размещены на объектах  складирования ТМО. </w:t>
            </w:r>
          </w:p>
          <w:p w14:paraId="706EF27F"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B59DF3B" w14:textId="3F7A8C89"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8372CB" w14:paraId="15748881"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2F62040" w14:textId="77777777" w:rsidR="0090343C" w:rsidRPr="008372CB"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7402087" w14:textId="77777777" w:rsidR="0090343C" w:rsidRPr="008372CB"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8372CB">
              <w:rPr>
                <w:rFonts w:ascii="Times New Roman" w:eastAsia="Times New Roman" w:hAnsi="Times New Roman" w:cs="Times New Roman"/>
                <w:b/>
                <w:bCs/>
                <w:sz w:val="24"/>
                <w:szCs w:val="24"/>
                <w:lang w:val="kk-KZ"/>
              </w:rPr>
              <w:t>Новый пункт 5-1 статьи 369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22C9664" w14:textId="77777777" w:rsidR="0090343C" w:rsidRPr="008372CB"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369.</w:t>
            </w:r>
            <w:r w:rsidRPr="008372CB">
              <w:rPr>
                <w:rFonts w:ascii="Times New Roman" w:eastAsia="Times New Roman" w:hAnsi="Times New Roman" w:cs="Times New Roman"/>
                <w:color w:val="000000"/>
                <w:sz w:val="24"/>
                <w:szCs w:val="24"/>
              </w:rPr>
              <w:tab/>
              <w:t>Управление отходами горнодобывающей промышленности</w:t>
            </w:r>
          </w:p>
          <w:p w14:paraId="53922868" w14:textId="77777777" w:rsidR="0090343C" w:rsidRPr="008372CB"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292512D2" w14:textId="77777777" w:rsidR="0090343C" w:rsidRPr="008372CB"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5-1.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E4FD17E" w14:textId="77777777" w:rsidR="0090343C" w:rsidRPr="008372CB" w:rsidRDefault="0090343C" w:rsidP="0090343C">
            <w:pPr>
              <w:spacing w:after="0" w:line="240" w:lineRule="auto"/>
              <w:contextualSpacing/>
              <w:jc w:val="both"/>
              <w:rPr>
                <w:rFonts w:ascii="Times New Roman" w:hAnsi="Times New Roman" w:cs="Times New Roman"/>
                <w:sz w:val="24"/>
                <w:szCs w:val="24"/>
              </w:rPr>
            </w:pPr>
            <w:r w:rsidRPr="008372CB">
              <w:rPr>
                <w:rFonts w:ascii="Times New Roman" w:eastAsia="Times New Roman" w:hAnsi="Times New Roman" w:cs="Times New Roman"/>
                <w:sz w:val="24"/>
                <w:szCs w:val="24"/>
              </w:rPr>
              <w:t xml:space="preserve">Статью 369 проекта </w:t>
            </w:r>
            <w:r w:rsidRPr="008372CB">
              <w:rPr>
                <w:rFonts w:ascii="Times New Roman" w:hAnsi="Times New Roman" w:cs="Times New Roman"/>
                <w:sz w:val="24"/>
                <w:szCs w:val="24"/>
              </w:rPr>
              <w:t>дополнить пунктом 5-1 следующего содержания:</w:t>
            </w:r>
          </w:p>
          <w:p w14:paraId="27248207" w14:textId="77777777" w:rsidR="0090343C" w:rsidRPr="008372CB" w:rsidRDefault="0090343C" w:rsidP="0090343C">
            <w:pPr>
              <w:spacing w:after="0" w:line="240" w:lineRule="auto"/>
              <w:contextualSpacing/>
              <w:jc w:val="both"/>
              <w:rPr>
                <w:rFonts w:ascii="Times New Roman" w:hAnsi="Times New Roman" w:cs="Times New Roman"/>
                <w:sz w:val="24"/>
                <w:szCs w:val="24"/>
              </w:rPr>
            </w:pPr>
          </w:p>
          <w:p w14:paraId="3E9D034F" w14:textId="77777777" w:rsidR="0090343C" w:rsidRPr="008372CB" w:rsidRDefault="0090343C" w:rsidP="0090343C">
            <w:pPr>
              <w:spacing w:after="0" w:line="240" w:lineRule="auto"/>
              <w:jc w:val="both"/>
              <w:rPr>
                <w:rFonts w:ascii="Times New Roman" w:hAnsi="Times New Roman" w:cs="Times New Roman"/>
                <w:b/>
                <w:sz w:val="24"/>
                <w:szCs w:val="24"/>
              </w:rPr>
            </w:pPr>
            <w:r w:rsidRPr="008372CB">
              <w:rPr>
                <w:rFonts w:ascii="Times New Roman" w:hAnsi="Times New Roman" w:cs="Times New Roman"/>
                <w:sz w:val="24"/>
                <w:szCs w:val="24"/>
              </w:rPr>
              <w:t>«</w:t>
            </w:r>
            <w:r w:rsidRPr="008372CB">
              <w:rPr>
                <w:rFonts w:ascii="Times New Roman" w:hAnsi="Times New Roman" w:cs="Times New Roman"/>
                <w:b/>
                <w:sz w:val="24"/>
                <w:szCs w:val="24"/>
              </w:rPr>
              <w:t>5-1. При переработке отходов горнодобывающих и горно-перерабатывающих производств плата за захоронение отходов не взимается при соблюдении следующих условий:</w:t>
            </w:r>
          </w:p>
          <w:p w14:paraId="2894D374" w14:textId="77777777" w:rsidR="0090343C" w:rsidRPr="008372CB" w:rsidRDefault="0090343C" w:rsidP="0090343C">
            <w:pPr>
              <w:pStyle w:val="a9"/>
              <w:numPr>
                <w:ilvl w:val="0"/>
                <w:numId w:val="7"/>
              </w:numPr>
              <w:spacing w:after="0" w:line="240" w:lineRule="auto"/>
              <w:ind w:left="0" w:firstLine="0"/>
              <w:jc w:val="both"/>
              <w:rPr>
                <w:rFonts w:ascii="Times New Roman" w:hAnsi="Times New Roman" w:cs="Times New Roman"/>
                <w:b/>
                <w:sz w:val="24"/>
                <w:szCs w:val="24"/>
              </w:rPr>
            </w:pPr>
            <w:r w:rsidRPr="008372CB">
              <w:rPr>
                <w:rFonts w:ascii="Times New Roman" w:hAnsi="Times New Roman" w:cs="Times New Roman"/>
                <w:b/>
                <w:sz w:val="24"/>
                <w:szCs w:val="24"/>
              </w:rPr>
              <w:t>образовавшиеся в результате переработки отходы складируются в том же или другом специально установленном месте, определенном согласно проектной документации;</w:t>
            </w:r>
          </w:p>
          <w:p w14:paraId="7080D63D" w14:textId="77777777" w:rsidR="0090343C" w:rsidRPr="008372CB" w:rsidRDefault="0090343C" w:rsidP="0090343C">
            <w:pPr>
              <w:pStyle w:val="a9"/>
              <w:numPr>
                <w:ilvl w:val="0"/>
                <w:numId w:val="7"/>
              </w:numPr>
              <w:spacing w:after="0" w:line="240" w:lineRule="auto"/>
              <w:ind w:left="0" w:firstLine="0"/>
              <w:jc w:val="both"/>
              <w:rPr>
                <w:rFonts w:ascii="Times New Roman" w:hAnsi="Times New Roman" w:cs="Times New Roman"/>
                <w:b/>
                <w:sz w:val="24"/>
                <w:szCs w:val="24"/>
              </w:rPr>
            </w:pPr>
            <w:r w:rsidRPr="008372CB">
              <w:rPr>
                <w:rFonts w:ascii="Times New Roman" w:hAnsi="Times New Roman" w:cs="Times New Roman"/>
                <w:b/>
                <w:sz w:val="24"/>
                <w:szCs w:val="24"/>
              </w:rPr>
              <w:t xml:space="preserve"> соблюдены экологические, санитарно-эпидемиологические требования и строительные нормы, установленные законодательством Республики Казахстан;</w:t>
            </w:r>
          </w:p>
          <w:p w14:paraId="19A7DED8" w14:textId="77777777" w:rsidR="0090343C" w:rsidRPr="008372CB" w:rsidRDefault="0090343C" w:rsidP="0090343C">
            <w:pPr>
              <w:spacing w:after="0" w:line="240" w:lineRule="auto"/>
              <w:contextualSpacing/>
              <w:jc w:val="both"/>
              <w:rPr>
                <w:rFonts w:ascii="Times New Roman" w:eastAsia="Times New Roman" w:hAnsi="Times New Roman" w:cs="Times New Roman"/>
                <w:sz w:val="24"/>
                <w:szCs w:val="24"/>
              </w:rPr>
            </w:pPr>
            <w:r w:rsidRPr="008372CB">
              <w:rPr>
                <w:rFonts w:ascii="Times New Roman" w:hAnsi="Times New Roman" w:cs="Times New Roman"/>
                <w:b/>
                <w:sz w:val="24"/>
                <w:szCs w:val="24"/>
              </w:rPr>
              <w:t>3) не ухудшились качественные характеристики образовавшихся в результате переработки отходов.».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81CC189" w14:textId="77777777" w:rsidR="0090343C" w:rsidRPr="008372CB" w:rsidRDefault="0090343C" w:rsidP="0090343C">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Комитет по вопросам экологии и природопользованию (АГМП)</w:t>
            </w:r>
          </w:p>
          <w:p w14:paraId="62398008" w14:textId="77777777" w:rsidR="0090343C" w:rsidRPr="008372CB" w:rsidRDefault="0090343C" w:rsidP="0090343C">
            <w:pPr>
              <w:spacing w:after="0" w:line="240" w:lineRule="auto"/>
              <w:contextualSpacing/>
              <w:jc w:val="both"/>
              <w:rPr>
                <w:rFonts w:ascii="Times New Roman" w:eastAsia="Times New Roman" w:hAnsi="Times New Roman" w:cs="Times New Roman"/>
                <w:b/>
                <w:sz w:val="24"/>
                <w:szCs w:val="24"/>
              </w:rPr>
            </w:pPr>
          </w:p>
          <w:p w14:paraId="52F195E3" w14:textId="77777777" w:rsidR="0090343C" w:rsidRPr="008372CB" w:rsidRDefault="0090343C" w:rsidP="0090343C">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Статьей 5 Директивы ЕС предусматривается поощрение переработки, повторного использования добывающих отходов горнодобывающих и горно-перерабатывающих производств.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90FFD49" w14:textId="2CE8763F" w:rsidR="0090343C" w:rsidRPr="00D07AF8" w:rsidRDefault="0090343C" w:rsidP="0090343C">
            <w:pPr>
              <w:spacing w:after="0" w:line="240" w:lineRule="auto"/>
              <w:contextualSpacing/>
              <w:jc w:val="center"/>
              <w:rPr>
                <w:rFonts w:ascii="Times New Roman" w:eastAsia="Times New Roman" w:hAnsi="Times New Roman" w:cs="Times New Roman"/>
                <w:bCs/>
                <w:i/>
                <w:iCs/>
                <w:color w:val="FF0000"/>
                <w:sz w:val="24"/>
                <w:szCs w:val="24"/>
              </w:rPr>
            </w:pPr>
          </w:p>
        </w:tc>
      </w:tr>
      <w:tr w:rsidR="0090343C" w:rsidRPr="008372CB" w14:paraId="245E0DFC"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32A56C12" w14:textId="77777777" w:rsidR="0090343C" w:rsidRPr="008372CB"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F2FB2A7" w14:textId="77777777" w:rsidR="0090343C" w:rsidRPr="008372CB"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8372CB">
              <w:rPr>
                <w:rFonts w:ascii="Times New Roman" w:eastAsia="Times New Roman" w:hAnsi="Times New Roman" w:cs="Times New Roman"/>
                <w:b/>
                <w:bCs/>
                <w:sz w:val="24"/>
                <w:szCs w:val="24"/>
                <w:lang w:val="kk-KZ"/>
              </w:rPr>
              <w:t>Пункт 6 статьи 369</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3E5686A" w14:textId="77777777" w:rsidR="0090343C" w:rsidRPr="008372CB"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369.</w:t>
            </w:r>
            <w:r w:rsidRPr="008372CB">
              <w:rPr>
                <w:rFonts w:ascii="Times New Roman" w:eastAsia="Times New Roman" w:hAnsi="Times New Roman" w:cs="Times New Roman"/>
                <w:color w:val="000000"/>
                <w:sz w:val="24"/>
                <w:szCs w:val="24"/>
              </w:rPr>
              <w:tab/>
              <w:t>Управление отходами горнодобывающей промышленности</w:t>
            </w:r>
          </w:p>
          <w:p w14:paraId="02E389BF" w14:textId="77777777" w:rsidR="0090343C" w:rsidRPr="008372CB"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6E2812B1" w14:textId="77777777" w:rsidR="0090343C" w:rsidRPr="008372CB"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6.</w:t>
            </w:r>
            <w:r w:rsidRPr="008372CB">
              <w:rPr>
                <w:rFonts w:ascii="Times New Roman" w:eastAsia="Times New Roman" w:hAnsi="Times New Roman" w:cs="Times New Roman"/>
                <w:color w:val="000000"/>
                <w:sz w:val="24"/>
                <w:szCs w:val="24"/>
              </w:rPr>
              <w:tab/>
              <w:t>Захоронение отходов горнодобывающ</w:t>
            </w:r>
            <w:r w:rsidRPr="008372CB">
              <w:rPr>
                <w:rFonts w:ascii="Times New Roman" w:eastAsia="Times New Roman" w:hAnsi="Times New Roman" w:cs="Times New Roman"/>
                <w:b/>
                <w:color w:val="000000"/>
                <w:sz w:val="24"/>
                <w:szCs w:val="24"/>
              </w:rPr>
              <w:t>ей</w:t>
            </w:r>
            <w:r w:rsidRPr="008372CB">
              <w:rPr>
                <w:rFonts w:ascii="Times New Roman" w:eastAsia="Times New Roman" w:hAnsi="Times New Roman" w:cs="Times New Roman"/>
                <w:color w:val="000000"/>
                <w:sz w:val="24"/>
                <w:szCs w:val="24"/>
              </w:rPr>
              <w:t xml:space="preserve"> </w:t>
            </w:r>
            <w:r w:rsidRPr="008372CB">
              <w:rPr>
                <w:rFonts w:ascii="Times New Roman" w:eastAsia="Times New Roman" w:hAnsi="Times New Roman" w:cs="Times New Roman"/>
                <w:b/>
                <w:color w:val="000000"/>
                <w:sz w:val="24"/>
                <w:szCs w:val="24"/>
              </w:rPr>
              <w:t>промышленности</w:t>
            </w:r>
            <w:r w:rsidRPr="008372CB">
              <w:rPr>
                <w:rFonts w:ascii="Times New Roman" w:eastAsia="Times New Roman" w:hAnsi="Times New Roman" w:cs="Times New Roman"/>
                <w:color w:val="000000"/>
                <w:sz w:val="24"/>
                <w:szCs w:val="24"/>
              </w:rPr>
              <w:t xml:space="preserve"> осуществляется в соответствии с утвержденной проектной документацией с учетом положений настоящ</w:t>
            </w:r>
            <w:r w:rsidRPr="008372CB">
              <w:rPr>
                <w:rFonts w:ascii="Times New Roman" w:eastAsia="Times New Roman" w:hAnsi="Times New Roman" w:cs="Times New Roman"/>
                <w:b/>
                <w:color w:val="000000"/>
                <w:sz w:val="24"/>
                <w:szCs w:val="24"/>
              </w:rPr>
              <w:t>его</w:t>
            </w:r>
            <w:r w:rsidRPr="008372CB">
              <w:rPr>
                <w:rFonts w:ascii="Times New Roman" w:eastAsia="Times New Roman" w:hAnsi="Times New Roman" w:cs="Times New Roman"/>
                <w:color w:val="000000"/>
                <w:sz w:val="24"/>
                <w:szCs w:val="24"/>
              </w:rPr>
              <w:t xml:space="preserve"> </w:t>
            </w:r>
            <w:r w:rsidRPr="008372CB">
              <w:rPr>
                <w:rFonts w:ascii="Times New Roman" w:eastAsia="Times New Roman" w:hAnsi="Times New Roman" w:cs="Times New Roman"/>
                <w:b/>
                <w:color w:val="000000"/>
                <w:sz w:val="24"/>
                <w:szCs w:val="24"/>
              </w:rPr>
              <w:t>Кодекса</w:t>
            </w:r>
            <w:r w:rsidRPr="008372CB">
              <w:rPr>
                <w:rFonts w:ascii="Times New Roman" w:eastAsia="Times New Roman" w:hAnsi="Times New Roman" w:cs="Times New Roman"/>
                <w:color w:val="000000"/>
                <w:sz w:val="24"/>
                <w:szCs w:val="24"/>
              </w:rPr>
              <w:t>, требований промышленной безопасности и санитарно-эпидемиологических норм.</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261F3E3" w14:textId="77777777" w:rsidR="0090343C" w:rsidRPr="008372CB" w:rsidRDefault="0090343C" w:rsidP="0090343C">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Пункт 6 статьи 369 проекта изложить в следующей редакции:</w:t>
            </w:r>
          </w:p>
          <w:p w14:paraId="52D5FEF1" w14:textId="77777777" w:rsidR="0090343C" w:rsidRPr="008372CB" w:rsidRDefault="0090343C" w:rsidP="0090343C">
            <w:pPr>
              <w:spacing w:after="0" w:line="240" w:lineRule="auto"/>
              <w:contextualSpacing/>
              <w:jc w:val="both"/>
              <w:rPr>
                <w:rFonts w:ascii="Times New Roman" w:eastAsia="Times New Roman" w:hAnsi="Times New Roman" w:cs="Times New Roman"/>
                <w:sz w:val="24"/>
                <w:szCs w:val="24"/>
              </w:rPr>
            </w:pPr>
          </w:p>
          <w:p w14:paraId="76A23538" w14:textId="77777777" w:rsidR="0090343C" w:rsidRPr="008372CB" w:rsidRDefault="0090343C" w:rsidP="0090343C">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w:t>
            </w:r>
            <w:r w:rsidRPr="008372CB">
              <w:rPr>
                <w:rFonts w:ascii="Times New Roman" w:eastAsia="Times New Roman" w:hAnsi="Times New Roman" w:cs="Times New Roman"/>
                <w:color w:val="333333"/>
                <w:sz w:val="24"/>
                <w:szCs w:val="24"/>
              </w:rPr>
              <w:t xml:space="preserve">6. Захоронение отходов </w:t>
            </w:r>
            <w:r w:rsidRPr="008372CB">
              <w:rPr>
                <w:rFonts w:ascii="Times New Roman" w:hAnsi="Times New Roman" w:cs="Times New Roman"/>
                <w:sz w:val="24"/>
                <w:szCs w:val="24"/>
              </w:rPr>
              <w:t>горнодобывающ</w:t>
            </w:r>
            <w:r w:rsidRPr="008372CB">
              <w:rPr>
                <w:rFonts w:ascii="Times New Roman" w:hAnsi="Times New Roman" w:cs="Times New Roman"/>
                <w:b/>
                <w:sz w:val="24"/>
                <w:szCs w:val="24"/>
              </w:rPr>
              <w:t>их и горно-перерабатывающих производств</w:t>
            </w:r>
            <w:r w:rsidRPr="008372CB">
              <w:rPr>
                <w:rFonts w:ascii="Times New Roman" w:eastAsia="Times New Roman" w:hAnsi="Times New Roman" w:cs="Times New Roman"/>
                <w:color w:val="333333"/>
                <w:sz w:val="24"/>
                <w:szCs w:val="24"/>
              </w:rPr>
              <w:t xml:space="preserve"> осуществляется в соответствии с утвержденной проектной документацией с учетом положений настоящ</w:t>
            </w:r>
            <w:r w:rsidRPr="008372CB">
              <w:rPr>
                <w:rFonts w:ascii="Times New Roman" w:eastAsia="Times New Roman" w:hAnsi="Times New Roman" w:cs="Times New Roman"/>
                <w:b/>
                <w:color w:val="333333"/>
                <w:sz w:val="24"/>
                <w:szCs w:val="24"/>
              </w:rPr>
              <w:t>ей Главы</w:t>
            </w:r>
            <w:r w:rsidRPr="008372CB">
              <w:rPr>
                <w:rFonts w:ascii="Times New Roman" w:eastAsia="Times New Roman" w:hAnsi="Times New Roman" w:cs="Times New Roman"/>
                <w:color w:val="333333"/>
                <w:sz w:val="24"/>
                <w:szCs w:val="24"/>
              </w:rPr>
              <w:t xml:space="preserve">, требований промышленной безопасности и санитарно-эпидемиологических норм, </w:t>
            </w:r>
            <w:r w:rsidRPr="008372CB">
              <w:rPr>
                <w:rFonts w:ascii="Times New Roman" w:eastAsia="Times New Roman" w:hAnsi="Times New Roman" w:cs="Times New Roman"/>
                <w:b/>
                <w:color w:val="333333"/>
                <w:sz w:val="24"/>
                <w:szCs w:val="24"/>
              </w:rPr>
              <w:t>с учетом возможности изъятия.».</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7E0A519" w14:textId="77777777" w:rsidR="0090343C" w:rsidRPr="008372CB" w:rsidRDefault="0090343C" w:rsidP="0090343C">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Комитет по вопросам экологии и природопользованию (АГМП)</w:t>
            </w:r>
          </w:p>
          <w:p w14:paraId="102A7E63" w14:textId="77777777" w:rsidR="0090343C" w:rsidRPr="008372CB" w:rsidRDefault="0090343C" w:rsidP="0090343C">
            <w:pPr>
              <w:spacing w:after="0" w:line="240" w:lineRule="auto"/>
              <w:contextualSpacing/>
              <w:jc w:val="both"/>
              <w:rPr>
                <w:rFonts w:ascii="Times New Roman" w:eastAsia="Times New Roman" w:hAnsi="Times New Roman" w:cs="Times New Roman"/>
                <w:b/>
                <w:sz w:val="24"/>
                <w:szCs w:val="24"/>
              </w:rPr>
            </w:pPr>
          </w:p>
          <w:p w14:paraId="493F4852" w14:textId="77777777" w:rsidR="0090343C" w:rsidRPr="008372CB" w:rsidRDefault="0090343C" w:rsidP="0090343C">
            <w:pPr>
              <w:spacing w:after="0" w:line="240" w:lineRule="auto"/>
              <w:contextualSpacing/>
              <w:jc w:val="both"/>
              <w:rPr>
                <w:rFonts w:ascii="Times New Roman" w:eastAsia="Times New Roman" w:hAnsi="Times New Roman" w:cs="Times New Roman"/>
                <w:b/>
                <w:sz w:val="24"/>
                <w:szCs w:val="24"/>
              </w:rPr>
            </w:pPr>
            <w:r w:rsidRPr="008372CB">
              <w:rPr>
                <w:rFonts w:ascii="Times New Roman" w:hAnsi="Times New Roman" w:cs="Times New Roman"/>
                <w:sz w:val="24"/>
                <w:szCs w:val="24"/>
              </w:rPr>
              <w:t>Необходимо предусмотреть возможность изъятия отходов ГМК с целью их переработки. Данная поправка предусматривает возможность переработки отходов с внедрением НДТ.</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C66003" w14:textId="6D0D0F19" w:rsidR="0090343C" w:rsidRPr="008372CB"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61FAD5C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31FDEF9" w14:textId="77777777" w:rsidR="0090343C" w:rsidRPr="006D7186"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B9D937" w14:textId="77777777"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bCs/>
                <w:sz w:val="24"/>
                <w:szCs w:val="24"/>
                <w:lang w:val="kk-KZ"/>
              </w:rPr>
              <w:t>Пункт 6 статьи 369</w:t>
            </w:r>
          </w:p>
        </w:tc>
        <w:tc>
          <w:tcPr>
            <w:tcW w:w="4111" w:type="dxa"/>
            <w:tcBorders>
              <w:top w:val="single" w:sz="6" w:space="0" w:color="auto"/>
              <w:left w:val="single" w:sz="6" w:space="0" w:color="auto"/>
              <w:bottom w:val="single" w:sz="6" w:space="0" w:color="auto"/>
              <w:right w:val="single" w:sz="6" w:space="0" w:color="auto"/>
            </w:tcBorders>
          </w:tcPr>
          <w:p w14:paraId="7CCED60A"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369.</w:t>
            </w:r>
            <w:r w:rsidRPr="00763448">
              <w:rPr>
                <w:rFonts w:ascii="Times New Roman" w:eastAsia="Times New Roman" w:hAnsi="Times New Roman" w:cs="Times New Roman"/>
                <w:color w:val="000000"/>
                <w:sz w:val="24"/>
                <w:szCs w:val="24"/>
              </w:rPr>
              <w:tab/>
              <w:t>Требования к проектированию, строительству и эксплуатации объектов складирования отходов</w:t>
            </w:r>
          </w:p>
          <w:p w14:paraId="25F62D47"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7033C924" w14:textId="77777777" w:rsidR="0090343C" w:rsidRPr="00763448" w:rsidRDefault="0090343C" w:rsidP="0090343C">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color w:val="000000"/>
              </w:rPr>
              <w:t>6.</w:t>
            </w:r>
            <w:r w:rsidRPr="00763448">
              <w:rPr>
                <w:rFonts w:ascii="Times New Roman" w:hAnsi="Times New Roman" w:cs="Times New Roman"/>
                <w:color w:val="000000"/>
              </w:rPr>
              <w:tab/>
              <w:t xml:space="preserve">Захоронение </w:t>
            </w:r>
            <w:r w:rsidRPr="00763448">
              <w:rPr>
                <w:rFonts w:ascii="Times New Roman" w:hAnsi="Times New Roman" w:cs="Times New Roman"/>
                <w:b w:val="0"/>
                <w:bCs/>
                <w:color w:val="000000"/>
              </w:rPr>
              <w:t>отходов</w:t>
            </w:r>
            <w:r w:rsidRPr="00763448">
              <w:rPr>
                <w:rFonts w:ascii="Times New Roman" w:hAnsi="Times New Roman" w:cs="Times New Roman"/>
                <w:color w:val="000000"/>
              </w:rPr>
              <w:t xml:space="preserve"> горнодобывающ</w:t>
            </w:r>
            <w:r w:rsidRPr="00763448">
              <w:rPr>
                <w:rFonts w:ascii="Times New Roman" w:hAnsi="Times New Roman" w:cs="Times New Roman"/>
                <w:b w:val="0"/>
                <w:color w:val="000000"/>
              </w:rPr>
              <w:t>ей</w:t>
            </w:r>
            <w:r w:rsidRPr="00763448">
              <w:rPr>
                <w:rFonts w:ascii="Times New Roman" w:hAnsi="Times New Roman" w:cs="Times New Roman"/>
                <w:color w:val="000000"/>
              </w:rPr>
              <w:t xml:space="preserve"> </w:t>
            </w:r>
            <w:r w:rsidRPr="00763448">
              <w:rPr>
                <w:rFonts w:ascii="Times New Roman" w:hAnsi="Times New Roman" w:cs="Times New Roman"/>
                <w:b w:val="0"/>
                <w:color w:val="000000"/>
              </w:rPr>
              <w:t>промышленности</w:t>
            </w:r>
            <w:r w:rsidRPr="00763448">
              <w:rPr>
                <w:rFonts w:ascii="Times New Roman" w:hAnsi="Times New Roman" w:cs="Times New Roman"/>
                <w:color w:val="000000"/>
              </w:rPr>
              <w:t xml:space="preserve"> </w:t>
            </w:r>
            <w:r w:rsidRPr="00763448">
              <w:rPr>
                <w:rFonts w:ascii="Times New Roman" w:hAnsi="Times New Roman" w:cs="Times New Roman"/>
                <w:b w:val="0"/>
                <w:bCs/>
                <w:color w:val="000000"/>
              </w:rPr>
              <w:t>осуществляется в соответствии с утвержденной проектной документацией с учетом положений настоящего Кодекса</w:t>
            </w:r>
            <w:r w:rsidRPr="00763448">
              <w:rPr>
                <w:rFonts w:ascii="Times New Roman" w:hAnsi="Times New Roman" w:cs="Times New Roman"/>
                <w:color w:val="000000"/>
              </w:rPr>
              <w:t xml:space="preserve">, </w:t>
            </w:r>
            <w:r w:rsidRPr="00763448">
              <w:rPr>
                <w:rFonts w:ascii="Times New Roman" w:hAnsi="Times New Roman" w:cs="Times New Roman"/>
                <w:b w:val="0"/>
                <w:bCs/>
                <w:color w:val="000000"/>
              </w:rPr>
              <w:t>требований промышленной безопасности и санитарно-эпидемиологических норм.</w:t>
            </w:r>
          </w:p>
        </w:tc>
        <w:tc>
          <w:tcPr>
            <w:tcW w:w="4253" w:type="dxa"/>
            <w:tcBorders>
              <w:top w:val="single" w:sz="6" w:space="0" w:color="auto"/>
              <w:left w:val="single" w:sz="6" w:space="0" w:color="auto"/>
              <w:bottom w:val="single" w:sz="6" w:space="0" w:color="auto"/>
              <w:right w:val="single" w:sz="6" w:space="0" w:color="auto"/>
            </w:tcBorders>
          </w:tcPr>
          <w:p w14:paraId="0DB86DCE"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6 статьи 369 проекта изложить в следующей редакции:</w:t>
            </w:r>
          </w:p>
          <w:p w14:paraId="775937E6"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34C25802" w14:textId="77777777" w:rsidR="0090343C" w:rsidRPr="00763448" w:rsidRDefault="0090343C" w:rsidP="0090343C">
            <w:pPr>
              <w:spacing w:after="0" w:line="240" w:lineRule="auto"/>
              <w:contextualSpacing/>
              <w:jc w:val="both"/>
              <w:rPr>
                <w:rFonts w:ascii="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color w:val="333333"/>
                <w:sz w:val="24"/>
                <w:szCs w:val="24"/>
              </w:rPr>
              <w:t xml:space="preserve">6. </w:t>
            </w:r>
            <w:r w:rsidRPr="00763448">
              <w:rPr>
                <w:rFonts w:ascii="Times New Roman" w:eastAsia="Times New Roman" w:hAnsi="Times New Roman" w:cs="Times New Roman"/>
                <w:b/>
                <w:bCs/>
                <w:color w:val="333333"/>
                <w:sz w:val="24"/>
                <w:szCs w:val="24"/>
              </w:rPr>
              <w:t>Складирование</w:t>
            </w:r>
            <w:r w:rsidRPr="00763448">
              <w:rPr>
                <w:rFonts w:ascii="Times New Roman" w:eastAsia="Times New Roman" w:hAnsi="Times New Roman" w:cs="Times New Roman"/>
                <w:color w:val="333333"/>
                <w:sz w:val="24"/>
                <w:szCs w:val="24"/>
              </w:rPr>
              <w:t xml:space="preserve"> отходов </w:t>
            </w:r>
            <w:r w:rsidRPr="00763448">
              <w:rPr>
                <w:rFonts w:ascii="Times New Roman" w:hAnsi="Times New Roman" w:cs="Times New Roman"/>
                <w:sz w:val="24"/>
                <w:szCs w:val="24"/>
              </w:rPr>
              <w:t>горнодобывающ</w:t>
            </w:r>
            <w:r w:rsidRPr="00763448">
              <w:rPr>
                <w:rFonts w:ascii="Times New Roman" w:hAnsi="Times New Roman" w:cs="Times New Roman"/>
                <w:b/>
                <w:sz w:val="24"/>
                <w:szCs w:val="24"/>
              </w:rPr>
              <w:t>их и горно-перерабатывающих производств</w:t>
            </w:r>
            <w:r w:rsidRPr="00763448">
              <w:rPr>
                <w:rFonts w:ascii="Times New Roman" w:eastAsia="Times New Roman" w:hAnsi="Times New Roman" w:cs="Times New Roman"/>
                <w:color w:val="333333"/>
                <w:sz w:val="24"/>
                <w:szCs w:val="24"/>
              </w:rPr>
              <w:t xml:space="preserve"> осуществляется в соответствии с утвержденной проектной документацией, с учетом положений </w:t>
            </w:r>
            <w:r w:rsidRPr="00763448">
              <w:rPr>
                <w:rFonts w:ascii="Times New Roman" w:eastAsia="Times New Roman" w:hAnsi="Times New Roman" w:cs="Times New Roman"/>
                <w:color w:val="000000"/>
                <w:sz w:val="24"/>
                <w:szCs w:val="24"/>
              </w:rPr>
              <w:t>настоящего Кодекса</w:t>
            </w:r>
            <w:r w:rsidRPr="00763448">
              <w:rPr>
                <w:rFonts w:ascii="Times New Roman" w:eastAsia="Times New Roman" w:hAnsi="Times New Roman" w:cs="Times New Roman"/>
                <w:color w:val="333333"/>
                <w:sz w:val="24"/>
                <w:szCs w:val="24"/>
              </w:rPr>
              <w:t xml:space="preserve">, требований промышленной безопасности и санитарно-эпидемиологических норм, </w:t>
            </w:r>
            <w:r w:rsidRPr="00763448">
              <w:rPr>
                <w:rFonts w:ascii="Times New Roman" w:eastAsia="Times New Roman" w:hAnsi="Times New Roman" w:cs="Times New Roman"/>
                <w:b/>
                <w:color w:val="333333"/>
                <w:sz w:val="24"/>
                <w:szCs w:val="24"/>
              </w:rPr>
              <w:t>с учетом возможности их изъятия.».</w:t>
            </w:r>
          </w:p>
        </w:tc>
        <w:tc>
          <w:tcPr>
            <w:tcW w:w="3402" w:type="dxa"/>
            <w:tcBorders>
              <w:top w:val="single" w:sz="6" w:space="0" w:color="auto"/>
              <w:left w:val="single" w:sz="6" w:space="0" w:color="auto"/>
              <w:bottom w:val="single" w:sz="6" w:space="0" w:color="auto"/>
              <w:right w:val="single" w:sz="6" w:space="0" w:color="auto"/>
            </w:tcBorders>
          </w:tcPr>
          <w:p w14:paraId="1EB71C78" w14:textId="77777777" w:rsidR="0090343C" w:rsidRPr="00763448" w:rsidRDefault="0090343C" w:rsidP="0090343C">
            <w:pPr>
              <w:spacing w:after="0" w:line="240" w:lineRule="auto"/>
              <w:contextualSpacing/>
              <w:jc w:val="both"/>
              <w:rPr>
                <w:rFonts w:ascii="Times New Roman" w:eastAsia="Times New Roman" w:hAnsi="Times New Roman" w:cs="Times New Roman"/>
                <w:b/>
                <w:i/>
                <w:iCs/>
                <w:sz w:val="24"/>
                <w:szCs w:val="24"/>
              </w:rPr>
            </w:pPr>
            <w:r w:rsidRPr="00763448">
              <w:rPr>
                <w:rFonts w:ascii="Times New Roman" w:eastAsia="Times New Roman" w:hAnsi="Times New Roman" w:cs="Times New Roman"/>
                <w:b/>
                <w:i/>
                <w:iCs/>
                <w:sz w:val="24"/>
                <w:szCs w:val="24"/>
              </w:rPr>
              <w:t xml:space="preserve">Комитет по вопросам экологии и природопользованию </w:t>
            </w:r>
          </w:p>
          <w:p w14:paraId="71CBF5F7"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38A804C9" w14:textId="77777777" w:rsidR="0090343C" w:rsidRPr="00763448" w:rsidRDefault="0090343C" w:rsidP="0090343C">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По отношению к отходам ГМК по всему тексту Главы понятие «захоронение» не используется.</w:t>
            </w:r>
          </w:p>
          <w:p w14:paraId="20CC56D5"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Необходимо предусмотреть возможность изъятия отходов ГМК с целью их переработки. Данная поправка предусматривает возможность переработки отходов с внедрением НДТ.</w:t>
            </w:r>
          </w:p>
        </w:tc>
        <w:tc>
          <w:tcPr>
            <w:tcW w:w="1560" w:type="dxa"/>
            <w:tcBorders>
              <w:top w:val="single" w:sz="6" w:space="0" w:color="auto"/>
              <w:left w:val="single" w:sz="6" w:space="0" w:color="auto"/>
              <w:bottom w:val="single" w:sz="6" w:space="0" w:color="auto"/>
              <w:right w:val="single" w:sz="6" w:space="0" w:color="auto"/>
            </w:tcBorders>
          </w:tcPr>
          <w:p w14:paraId="5A2BEB9D" w14:textId="29092579"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11D30BE6"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474B4D8B"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EEAB4E6"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Заголовок статьи 370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D2AA881"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370.</w:t>
            </w:r>
            <w:r w:rsidRPr="00763448">
              <w:rPr>
                <w:rFonts w:ascii="Times New Roman" w:eastAsia="Times New Roman" w:hAnsi="Times New Roman" w:cs="Times New Roman"/>
                <w:color w:val="000000"/>
                <w:sz w:val="24"/>
                <w:szCs w:val="24"/>
              </w:rPr>
              <w:tab/>
              <w:t xml:space="preserve">Требования к проектированию, строительству и эксплуатации объектов </w:t>
            </w:r>
            <w:r w:rsidRPr="00763448">
              <w:rPr>
                <w:rFonts w:ascii="Times New Roman" w:eastAsia="Times New Roman" w:hAnsi="Times New Roman" w:cs="Times New Roman"/>
                <w:b/>
                <w:color w:val="000000"/>
                <w:sz w:val="24"/>
                <w:szCs w:val="24"/>
              </w:rPr>
              <w:t>складирования</w:t>
            </w:r>
            <w:r w:rsidRPr="00763448">
              <w:rPr>
                <w:rFonts w:ascii="Times New Roman" w:eastAsia="Times New Roman" w:hAnsi="Times New Roman" w:cs="Times New Roman"/>
                <w:color w:val="000000"/>
                <w:sz w:val="24"/>
                <w:szCs w:val="24"/>
              </w:rPr>
              <w:t xml:space="preserve"> отходов</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88F4B9B"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Заголовок статьи 370 проекта изложить в следующей редакции:</w:t>
            </w:r>
          </w:p>
          <w:p w14:paraId="5C546521"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2CB88B71"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«Статья 370. </w:t>
            </w:r>
            <w:r w:rsidRPr="00763448">
              <w:rPr>
                <w:rFonts w:ascii="Times New Roman" w:eastAsia="Times New Roman" w:hAnsi="Times New Roman" w:cs="Times New Roman"/>
                <w:bCs/>
                <w:sz w:val="24"/>
                <w:szCs w:val="24"/>
              </w:rPr>
              <w:t xml:space="preserve">Требования к проектированию, строительству и эксплуатации объектов </w:t>
            </w:r>
            <w:r w:rsidRPr="00763448">
              <w:rPr>
                <w:rFonts w:ascii="Times New Roman" w:eastAsia="Times New Roman" w:hAnsi="Times New Roman" w:cs="Times New Roman"/>
                <w:b/>
                <w:bCs/>
                <w:sz w:val="24"/>
                <w:szCs w:val="24"/>
              </w:rPr>
              <w:t>захоронения</w:t>
            </w:r>
            <w:r w:rsidRPr="00763448">
              <w:rPr>
                <w:rFonts w:ascii="Times New Roman" w:eastAsia="Times New Roman" w:hAnsi="Times New Roman" w:cs="Times New Roman"/>
                <w:bCs/>
                <w:sz w:val="24"/>
                <w:szCs w:val="24"/>
              </w:rPr>
              <w:t xml:space="preserve"> отходов».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ECA2978"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6CA5BC01"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2D2A6348"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В целях приведения в соответствия с общими принципами проекта ЭК, когда отходы могут быть временно накоплены или же захоронены.</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E2F90CE" w14:textId="179ADEF0"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0960BFBA"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87C40F5"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1D4DF02"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1 статьи 370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E7C07B2"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370.</w:t>
            </w:r>
            <w:r w:rsidRPr="00763448">
              <w:rPr>
                <w:rFonts w:ascii="Times New Roman" w:eastAsia="Times New Roman" w:hAnsi="Times New Roman" w:cs="Times New Roman"/>
                <w:color w:val="000000"/>
                <w:sz w:val="24"/>
                <w:szCs w:val="24"/>
              </w:rPr>
              <w:tab/>
              <w:t>Требования к проектированию, строительству и эксплуатации объектов складирования отходов</w:t>
            </w:r>
          </w:p>
          <w:p w14:paraId="57402BCE"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 xml:space="preserve">Под объектом </w:t>
            </w:r>
            <w:r w:rsidRPr="00763448">
              <w:rPr>
                <w:rFonts w:ascii="Times New Roman" w:eastAsia="Times New Roman" w:hAnsi="Times New Roman" w:cs="Times New Roman"/>
                <w:b/>
                <w:color w:val="000000"/>
                <w:sz w:val="24"/>
                <w:szCs w:val="24"/>
              </w:rPr>
              <w:t>складирования</w:t>
            </w:r>
            <w:r w:rsidRPr="00763448">
              <w:rPr>
                <w:rFonts w:ascii="Times New Roman" w:eastAsia="Times New Roman" w:hAnsi="Times New Roman" w:cs="Times New Roman"/>
                <w:color w:val="000000"/>
                <w:sz w:val="24"/>
                <w:szCs w:val="24"/>
              </w:rPr>
              <w:t xml:space="preserve"> отходов понимается специально установленное место, предназначенное для </w:t>
            </w:r>
            <w:r w:rsidRPr="00763448">
              <w:rPr>
                <w:rFonts w:ascii="Times New Roman" w:eastAsia="Times New Roman" w:hAnsi="Times New Roman" w:cs="Times New Roman"/>
                <w:b/>
                <w:color w:val="000000"/>
                <w:sz w:val="24"/>
                <w:szCs w:val="24"/>
              </w:rPr>
              <w:t xml:space="preserve">накопления </w:t>
            </w:r>
            <w:r w:rsidRPr="00763448">
              <w:rPr>
                <w:rFonts w:ascii="Times New Roman" w:eastAsia="Times New Roman" w:hAnsi="Times New Roman" w:cs="Times New Roman"/>
                <w:color w:val="000000"/>
                <w:sz w:val="24"/>
                <w:szCs w:val="24"/>
              </w:rPr>
              <w:t>или</w:t>
            </w:r>
            <w:r w:rsidRPr="00763448">
              <w:rPr>
                <w:rFonts w:ascii="Times New Roman" w:eastAsia="Times New Roman" w:hAnsi="Times New Roman" w:cs="Times New Roman"/>
                <w:b/>
                <w:color w:val="000000"/>
                <w:sz w:val="24"/>
                <w:szCs w:val="24"/>
              </w:rPr>
              <w:t xml:space="preserve"> размещения </w:t>
            </w:r>
            <w:r w:rsidRPr="00763448">
              <w:rPr>
                <w:rFonts w:ascii="Times New Roman" w:eastAsia="Times New Roman" w:hAnsi="Times New Roman" w:cs="Times New Roman"/>
                <w:color w:val="000000"/>
                <w:sz w:val="24"/>
                <w:szCs w:val="24"/>
              </w:rPr>
              <w:t>отходов</w:t>
            </w:r>
            <w:r w:rsidRPr="00763448">
              <w:rPr>
                <w:rFonts w:ascii="Times New Roman" w:eastAsia="Times New Roman" w:hAnsi="Times New Roman" w:cs="Times New Roman"/>
                <w:b/>
                <w:color w:val="000000"/>
                <w:sz w:val="24"/>
                <w:szCs w:val="24"/>
              </w:rPr>
              <w:t xml:space="preserve"> горнодобывающей </w:t>
            </w:r>
            <w:r w:rsidRPr="00763448">
              <w:rPr>
                <w:rFonts w:ascii="Times New Roman" w:eastAsia="Times New Roman" w:hAnsi="Times New Roman" w:cs="Times New Roman"/>
                <w:color w:val="000000"/>
                <w:sz w:val="24"/>
                <w:szCs w:val="24"/>
              </w:rPr>
              <w:t>промышленности в твердой или жидкой форме либо в виде раствора или суспензии.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3DD5D25"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 статьи 370 проекта изложить в следующей редакции:</w:t>
            </w:r>
          </w:p>
          <w:p w14:paraId="6E4B3014"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55804EB9"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«1. Под объектом </w:t>
            </w:r>
            <w:r w:rsidRPr="00763448">
              <w:rPr>
                <w:rFonts w:ascii="Times New Roman" w:eastAsia="Times New Roman" w:hAnsi="Times New Roman" w:cs="Times New Roman"/>
                <w:b/>
                <w:sz w:val="24"/>
                <w:szCs w:val="24"/>
              </w:rPr>
              <w:t>захоронения</w:t>
            </w:r>
            <w:r w:rsidRPr="00763448">
              <w:rPr>
                <w:rFonts w:ascii="Times New Roman" w:eastAsia="Times New Roman" w:hAnsi="Times New Roman" w:cs="Times New Roman"/>
                <w:sz w:val="24"/>
                <w:szCs w:val="24"/>
              </w:rPr>
              <w:t xml:space="preserve"> отходов </w:t>
            </w:r>
            <w:r w:rsidRPr="00763448">
              <w:rPr>
                <w:rFonts w:ascii="Times New Roman" w:eastAsia="Times New Roman" w:hAnsi="Times New Roman" w:cs="Times New Roman"/>
                <w:b/>
                <w:sz w:val="24"/>
                <w:szCs w:val="24"/>
              </w:rPr>
              <w:t>горнодобывающих и горно-перерабатывающих производств</w:t>
            </w:r>
            <w:r w:rsidRPr="00763448">
              <w:rPr>
                <w:rFonts w:ascii="Times New Roman" w:eastAsia="Times New Roman" w:hAnsi="Times New Roman" w:cs="Times New Roman"/>
                <w:sz w:val="24"/>
                <w:szCs w:val="24"/>
              </w:rPr>
              <w:t xml:space="preserve"> понимается специально установленное место, предназначенное для </w:t>
            </w:r>
            <w:r w:rsidRPr="00763448">
              <w:rPr>
                <w:rFonts w:ascii="Times New Roman" w:eastAsia="Times New Roman" w:hAnsi="Times New Roman" w:cs="Times New Roman"/>
                <w:b/>
                <w:sz w:val="24"/>
                <w:szCs w:val="24"/>
              </w:rPr>
              <w:t xml:space="preserve">долгосрочного </w:t>
            </w:r>
            <w:r w:rsidRPr="00763448">
              <w:rPr>
                <w:rFonts w:ascii="Times New Roman" w:eastAsia="Times New Roman" w:hAnsi="Times New Roman" w:cs="Times New Roman"/>
                <w:sz w:val="24"/>
                <w:szCs w:val="24"/>
              </w:rPr>
              <w:t>или</w:t>
            </w:r>
            <w:r w:rsidRPr="00763448">
              <w:rPr>
                <w:rFonts w:ascii="Times New Roman" w:eastAsia="Times New Roman" w:hAnsi="Times New Roman" w:cs="Times New Roman"/>
                <w:b/>
                <w:sz w:val="24"/>
                <w:szCs w:val="24"/>
              </w:rPr>
              <w:t xml:space="preserve"> постоянного хранения </w:t>
            </w:r>
            <w:r w:rsidRPr="00763448">
              <w:rPr>
                <w:rFonts w:ascii="Times New Roman" w:eastAsia="Times New Roman" w:hAnsi="Times New Roman" w:cs="Times New Roman"/>
                <w:sz w:val="24"/>
                <w:szCs w:val="24"/>
              </w:rPr>
              <w:t>отходов</w:t>
            </w:r>
            <w:r w:rsidRPr="00763448">
              <w:rPr>
                <w:rFonts w:ascii="Times New Roman" w:eastAsia="Times New Roman" w:hAnsi="Times New Roman" w:cs="Times New Roman"/>
                <w:b/>
                <w:sz w:val="24"/>
                <w:szCs w:val="24"/>
              </w:rPr>
              <w:t xml:space="preserve"> добывающей </w:t>
            </w:r>
            <w:r w:rsidRPr="00763448">
              <w:rPr>
                <w:rFonts w:ascii="Times New Roman" w:eastAsia="Times New Roman" w:hAnsi="Times New Roman" w:cs="Times New Roman"/>
                <w:sz w:val="24"/>
                <w:szCs w:val="24"/>
              </w:rPr>
              <w:t>промышленности, в твердой или жидкой форме либо в виде раствора или суспензии.».</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658F8EF"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0E52A79E"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13F5141F"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приведения в соответствия с общими принципами проекта ЭК, когда отходы могут быть временно накоплены или же захоронены</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C1193D2" w14:textId="5EEF624E"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6E2E8DD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499DFD3"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2C7187"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2 статьи 370</w:t>
            </w:r>
          </w:p>
        </w:tc>
        <w:tc>
          <w:tcPr>
            <w:tcW w:w="4111" w:type="dxa"/>
            <w:tcBorders>
              <w:top w:val="single" w:sz="6" w:space="0" w:color="auto"/>
              <w:left w:val="single" w:sz="6" w:space="0" w:color="auto"/>
              <w:bottom w:val="single" w:sz="6" w:space="0" w:color="auto"/>
              <w:right w:val="single" w:sz="6" w:space="0" w:color="auto"/>
            </w:tcBorders>
          </w:tcPr>
          <w:p w14:paraId="4A0C13A5"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370. Требования к проектированию, строительству и эксплуатация складирования отходов</w:t>
            </w:r>
          </w:p>
          <w:p w14:paraId="4C5A8558" w14:textId="77777777" w:rsidR="0090343C" w:rsidRPr="00763448" w:rsidRDefault="0090343C" w:rsidP="0090343C">
            <w:pPr>
              <w:pStyle w:val="a"/>
              <w:numPr>
                <w:ilvl w:val="0"/>
                <w:numId w:val="0"/>
              </w:numPr>
              <w:spacing w:after="0"/>
              <w:ind w:firstLine="76"/>
              <w:rPr>
                <w:rFonts w:cs="Times New Roman"/>
              </w:rPr>
            </w:pPr>
          </w:p>
          <w:p w14:paraId="47BA6A18" w14:textId="77777777" w:rsidR="0090343C" w:rsidRPr="00763448" w:rsidRDefault="0090343C" w:rsidP="0090343C">
            <w:pPr>
              <w:pStyle w:val="a"/>
              <w:numPr>
                <w:ilvl w:val="0"/>
                <w:numId w:val="0"/>
              </w:numPr>
              <w:spacing w:after="0"/>
              <w:ind w:firstLine="76"/>
              <w:rPr>
                <w:rFonts w:cs="Times New Roman"/>
              </w:rPr>
            </w:pPr>
            <w:r w:rsidRPr="00763448">
              <w:rPr>
                <w:rFonts w:cs="Times New Roman"/>
              </w:rPr>
              <w:t>2. При проектировании, строительстве (реконструкции), эксплуатации и управлении объектом складирования отходов должны быть обеспечены следующие требования:</w:t>
            </w:r>
          </w:p>
          <w:p w14:paraId="5584EE7D" w14:textId="77777777" w:rsidR="0090343C" w:rsidRPr="00763448" w:rsidRDefault="0090343C" w:rsidP="0090343C">
            <w:pPr>
              <w:pStyle w:val="a"/>
              <w:numPr>
                <w:ilvl w:val="0"/>
                <w:numId w:val="0"/>
              </w:numPr>
              <w:spacing w:after="0"/>
              <w:ind w:firstLine="76"/>
              <w:rPr>
                <w:rFonts w:cs="Times New Roman"/>
              </w:rPr>
            </w:pPr>
            <w:r w:rsidRPr="00763448">
              <w:rPr>
                <w:rFonts w:cs="Times New Roman"/>
              </w:rPr>
              <w:t xml:space="preserve">1) при выборе места расположения объекта складирования отходов должны быть учтены требования настоящего Кодекса, а также геологические, гидрологические, гидрогеологические, сейсмические и геотехнические </w:t>
            </w:r>
            <w:r w:rsidRPr="00763448">
              <w:rPr>
                <w:rFonts w:cs="Times New Roman"/>
                <w:b/>
                <w:bCs/>
              </w:rPr>
              <w:t>факторы</w:t>
            </w:r>
            <w:r w:rsidRPr="00763448">
              <w:rPr>
                <w:rFonts w:cs="Times New Roman"/>
              </w:rPr>
              <w:t>;</w:t>
            </w:r>
          </w:p>
          <w:p w14:paraId="67BE0E18" w14:textId="77777777" w:rsidR="0090343C" w:rsidRPr="00763448" w:rsidRDefault="0090343C" w:rsidP="0090343C">
            <w:pPr>
              <w:pStyle w:val="a"/>
              <w:numPr>
                <w:ilvl w:val="0"/>
                <w:numId w:val="0"/>
              </w:numPr>
              <w:spacing w:after="0"/>
              <w:ind w:firstLine="76"/>
              <w:rPr>
                <w:rFonts w:cs="Times New Roman"/>
              </w:rPr>
            </w:pPr>
            <w:r w:rsidRPr="00763448">
              <w:rPr>
                <w:rFonts w:cs="Times New Roman"/>
              </w:rPr>
              <w:t xml:space="preserve">2) </w:t>
            </w:r>
            <w:r w:rsidRPr="00763448">
              <w:rPr>
                <w:rFonts w:cs="Times New Roman"/>
                <w:b/>
                <w:bCs/>
                <w:strike/>
              </w:rPr>
              <w:t>объект должен быть спроектирован таким образом, чтобы обеспечивались</w:t>
            </w:r>
            <w:r w:rsidRPr="00763448">
              <w:rPr>
                <w:rFonts w:cs="Times New Roman"/>
              </w:rPr>
              <w:t xml:space="preserve"> в краткосрочной и долгосрочной перспективе предотвращение загрязнения почвы, воздуха, грунтовых или поверхностных вод, а также эффективный сбор загрязненной воды и фильтрата </w:t>
            </w:r>
            <w:r w:rsidRPr="00763448">
              <w:rPr>
                <w:rFonts w:cs="Times New Roman"/>
                <w:b/>
                <w:bCs/>
                <w:strike/>
              </w:rPr>
              <w:t>в соответствии с требованиями экологического разрешения</w:t>
            </w:r>
            <w:r w:rsidRPr="00763448">
              <w:rPr>
                <w:rFonts w:cs="Times New Roman"/>
              </w:rPr>
              <w:t xml:space="preserve"> и уменьшение эрозии, вызванной водой или ветром;</w:t>
            </w:r>
          </w:p>
          <w:p w14:paraId="012FA303" w14:textId="77777777" w:rsidR="0090343C" w:rsidRPr="00763448" w:rsidRDefault="0090343C" w:rsidP="0090343C">
            <w:pPr>
              <w:pStyle w:val="a"/>
              <w:numPr>
                <w:ilvl w:val="0"/>
                <w:numId w:val="0"/>
              </w:numPr>
              <w:spacing w:after="0"/>
              <w:ind w:firstLine="76"/>
              <w:rPr>
                <w:rFonts w:cs="Times New Roman"/>
              </w:rPr>
            </w:pPr>
            <w:r w:rsidRPr="00763448">
              <w:rPr>
                <w:rFonts w:cs="Times New Roman"/>
              </w:rPr>
              <w:t xml:space="preserve">3) </w:t>
            </w:r>
            <w:r w:rsidRPr="00763448">
              <w:rPr>
                <w:rFonts w:cs="Times New Roman"/>
                <w:b/>
                <w:bCs/>
                <w:strike/>
              </w:rPr>
              <w:t>должны быть</w:t>
            </w:r>
            <w:r w:rsidRPr="00763448">
              <w:rPr>
                <w:rFonts w:cs="Times New Roman"/>
              </w:rPr>
              <w:t xml:space="preserve"> обеспечена физическая стабильность объекта складирования отходов, </w:t>
            </w:r>
            <w:r w:rsidRPr="00763448">
              <w:rPr>
                <w:rFonts w:cs="Times New Roman"/>
                <w:b/>
                <w:bCs/>
              </w:rPr>
              <w:t>а также сведен к минимуму</w:t>
            </w:r>
            <w:r w:rsidRPr="00763448">
              <w:rPr>
                <w:rFonts w:cs="Times New Roman"/>
              </w:rPr>
              <w:t xml:space="preserve"> ущерб ландшафту;</w:t>
            </w:r>
          </w:p>
          <w:p w14:paraId="1B8D59F9" w14:textId="77777777" w:rsidR="0090343C" w:rsidRPr="00763448" w:rsidRDefault="0090343C" w:rsidP="0090343C">
            <w:pPr>
              <w:pStyle w:val="a"/>
              <w:numPr>
                <w:ilvl w:val="0"/>
                <w:numId w:val="0"/>
              </w:numPr>
              <w:spacing w:after="0"/>
              <w:ind w:firstLine="76"/>
              <w:rPr>
                <w:rFonts w:cs="Times New Roman"/>
              </w:rPr>
            </w:pPr>
            <w:r w:rsidRPr="00763448">
              <w:rPr>
                <w:rFonts w:cs="Times New Roman"/>
              </w:rPr>
              <w:t xml:space="preserve">4) </w:t>
            </w:r>
            <w:r w:rsidRPr="00763448">
              <w:rPr>
                <w:rFonts w:cs="Times New Roman"/>
                <w:b/>
                <w:bCs/>
                <w:strike/>
              </w:rPr>
              <w:t>должны быть</w:t>
            </w:r>
            <w:r w:rsidRPr="00763448">
              <w:rPr>
                <w:rFonts w:cs="Times New Roman"/>
              </w:rPr>
              <w:t xml:space="preserve"> разработаны планы и механизмы для регулярного мониторинга и осмотра объекта складирования отходов квалифицированным персоналом, а также для принятия мер в случае выявления нестабильности объекта складирования отходов или загрязнения вод или почвы;</w:t>
            </w:r>
          </w:p>
          <w:p w14:paraId="18C15B8F" w14:textId="77777777" w:rsidR="0090343C" w:rsidRPr="00763448" w:rsidRDefault="0090343C" w:rsidP="0090343C">
            <w:pPr>
              <w:pStyle w:val="a"/>
              <w:numPr>
                <w:ilvl w:val="0"/>
                <w:numId w:val="0"/>
              </w:numPr>
              <w:spacing w:after="0"/>
              <w:ind w:firstLine="76"/>
              <w:rPr>
                <w:rFonts w:cs="Times New Roman"/>
              </w:rPr>
            </w:pPr>
            <w:r w:rsidRPr="00763448">
              <w:rPr>
                <w:rFonts w:cs="Times New Roman"/>
              </w:rPr>
              <w:t xml:space="preserve">5) </w:t>
            </w:r>
            <w:r w:rsidRPr="00763448">
              <w:rPr>
                <w:rFonts w:cs="Times New Roman"/>
                <w:b/>
                <w:bCs/>
                <w:strike/>
              </w:rPr>
              <w:t>должны быть</w:t>
            </w:r>
            <w:r w:rsidRPr="00763448">
              <w:rPr>
                <w:rFonts w:cs="Times New Roman"/>
              </w:rPr>
              <w:t xml:space="preserve"> предусмотрены меры для закрытия (ликвидации) объекта складирования отходов и рекультивации почвенного слоя;</w:t>
            </w:r>
          </w:p>
          <w:p w14:paraId="4CE24178" w14:textId="77777777" w:rsidR="0090343C" w:rsidRPr="00763448" w:rsidRDefault="0090343C" w:rsidP="0090343C">
            <w:pPr>
              <w:pStyle w:val="a"/>
              <w:numPr>
                <w:ilvl w:val="0"/>
                <w:numId w:val="0"/>
              </w:numPr>
              <w:spacing w:after="0"/>
              <w:ind w:firstLine="76"/>
              <w:rPr>
                <w:rFonts w:cs="Times New Roman"/>
              </w:rPr>
            </w:pPr>
            <w:r w:rsidRPr="00763448">
              <w:rPr>
                <w:rFonts w:cs="Times New Roman"/>
              </w:rPr>
              <w:t xml:space="preserve">6) </w:t>
            </w:r>
            <w:r w:rsidRPr="00763448">
              <w:rPr>
                <w:rFonts w:cs="Times New Roman"/>
                <w:b/>
                <w:bCs/>
                <w:strike/>
              </w:rPr>
              <w:t>должны быть</w:t>
            </w:r>
            <w:r w:rsidRPr="00763448">
              <w:rPr>
                <w:rFonts w:cs="Times New Roman"/>
              </w:rPr>
              <w:t xml:space="preserve"> предусмотрены мероприятия на период мониторинга окружающей среды после закрытия объекта складирования отходов.</w:t>
            </w:r>
          </w:p>
          <w:p w14:paraId="1EF689DA" w14:textId="77777777" w:rsidR="0090343C" w:rsidRPr="00763448" w:rsidRDefault="0090343C" w:rsidP="0090343C">
            <w:pPr>
              <w:pStyle w:val="a"/>
              <w:numPr>
                <w:ilvl w:val="0"/>
                <w:numId w:val="0"/>
              </w:numPr>
              <w:spacing w:after="0"/>
              <w:ind w:firstLine="76"/>
              <w:rPr>
                <w:rFonts w:cs="Times New Roman"/>
              </w:rPr>
            </w:pPr>
            <w:r w:rsidRPr="00763448">
              <w:rPr>
                <w:rFonts w:cs="Times New Roman"/>
              </w:rPr>
              <w:t xml:space="preserve">Сведения и документы в отношении мониторинга, указанного в подпункте 6) настоящей статьи, должны храниться вместе с разрешительной документацией </w:t>
            </w:r>
            <w:r w:rsidRPr="00763448">
              <w:rPr>
                <w:rFonts w:cs="Times New Roman"/>
                <w:b/>
                <w:bCs/>
                <w:strike/>
              </w:rPr>
              <w:t>для обеспечения надлежащей передачи информации и ознакомления уполномоченным органом в области охраны окружающей среды</w:t>
            </w:r>
            <w:r w:rsidRPr="00763448">
              <w:rPr>
                <w:rFonts w:cs="Times New Roman"/>
              </w:rPr>
              <w:t xml:space="preserve">. </w:t>
            </w:r>
          </w:p>
          <w:p w14:paraId="7313258B" w14:textId="77777777" w:rsidR="0090343C" w:rsidRPr="00763448" w:rsidRDefault="0090343C" w:rsidP="0090343C">
            <w:pPr>
              <w:pStyle w:val="af4"/>
              <w:ind w:firstLine="76"/>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0942BEC"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Пункт 2 статьи 370 изложить в следующей редакции:</w:t>
            </w:r>
          </w:p>
          <w:p w14:paraId="0F65E244"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«2. При проектировании, строительстве (реконструкции), объекта складирования отходов должны быть обеспечены следующие требования:</w:t>
            </w:r>
          </w:p>
          <w:p w14:paraId="52A602E6"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 xml:space="preserve">1) при выборе места расположения объекта складирования отходов должны быть учтены требования настоящего Кодекса, а также геологические, гидрологические, гидрогеологические, сейсмические и геотехнические </w:t>
            </w:r>
            <w:r w:rsidRPr="00763448">
              <w:rPr>
                <w:rFonts w:cs="Times New Roman"/>
                <w:b/>
                <w:bCs/>
              </w:rPr>
              <w:t>условия</w:t>
            </w:r>
            <w:r w:rsidRPr="00763448">
              <w:rPr>
                <w:rFonts w:cs="Times New Roman"/>
              </w:rPr>
              <w:t xml:space="preserve">; </w:t>
            </w:r>
          </w:p>
          <w:p w14:paraId="45CA143C"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2) предотвращение загрязнения почвы, воздуха, грунтовых или поверхностных вод в краткосрочной и долгосрочной перспективе, а также эффективный сбор загрязненной воды и фильтрата;</w:t>
            </w:r>
          </w:p>
          <w:p w14:paraId="7477241A"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3) уменьшение эрозии, вызванной водой или ветром;</w:t>
            </w:r>
          </w:p>
          <w:p w14:paraId="19B0DF47"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4) физическая стабильность объекта складирования отходов;</w:t>
            </w:r>
          </w:p>
          <w:p w14:paraId="31725493"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 xml:space="preserve">5) </w:t>
            </w:r>
            <w:r w:rsidRPr="00763448">
              <w:rPr>
                <w:rFonts w:cs="Times New Roman"/>
                <w:b/>
                <w:bCs/>
              </w:rPr>
              <w:t>минимальный</w:t>
            </w:r>
            <w:r w:rsidRPr="00763448">
              <w:rPr>
                <w:rFonts w:cs="Times New Roman"/>
              </w:rPr>
              <w:t xml:space="preserve"> ущерб ландшафту;</w:t>
            </w:r>
          </w:p>
          <w:p w14:paraId="0A236492"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6) меры для закрытия (ликвидации) объекта складирования отходов и рекультивации почвенного слоя.</w:t>
            </w:r>
          </w:p>
          <w:p w14:paraId="0AD5EE5D" w14:textId="77777777" w:rsidR="0090343C" w:rsidRPr="00763448" w:rsidRDefault="0090343C" w:rsidP="0090343C">
            <w:pPr>
              <w:pStyle w:val="a"/>
              <w:numPr>
                <w:ilvl w:val="0"/>
                <w:numId w:val="0"/>
              </w:numPr>
              <w:spacing w:after="0"/>
              <w:ind w:firstLine="213"/>
              <w:rPr>
                <w:rFonts w:cs="Times New Roman"/>
                <w:b/>
                <w:bCs/>
              </w:rPr>
            </w:pPr>
            <w:r w:rsidRPr="00763448">
              <w:rPr>
                <w:rFonts w:cs="Times New Roman"/>
                <w:b/>
                <w:bCs/>
              </w:rPr>
              <w:t>При эксплуатации и управлении объектом складирования отходов должны быть:</w:t>
            </w:r>
          </w:p>
          <w:p w14:paraId="4C26178A"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1) разработаны планы и созданы условия для регулярного мониторинга и осмотра объекта складирования отходов квалифицированным персоналом, а также для принятия мер в случае выявления нестабильности объекта складирования отходов или загрязнения вод или почвы;</w:t>
            </w:r>
          </w:p>
          <w:p w14:paraId="6C61D3FC"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2) предусмотрены мероприятия на период мониторинга окружающей среды после закрытия объекта складирования отходов.</w:t>
            </w:r>
          </w:p>
          <w:p w14:paraId="000E5600" w14:textId="77777777" w:rsidR="0090343C" w:rsidRPr="00763448" w:rsidRDefault="0090343C" w:rsidP="0090343C">
            <w:pPr>
              <w:spacing w:after="0" w:line="240" w:lineRule="auto"/>
              <w:ind w:firstLine="213"/>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Сведения и документы в отношении мониторинга, указанного в подпункте 2) части второй настоящего пункта, должны храниться вместе с разрешительной документацией. </w:t>
            </w:r>
          </w:p>
        </w:tc>
        <w:tc>
          <w:tcPr>
            <w:tcW w:w="3402" w:type="dxa"/>
            <w:tcBorders>
              <w:top w:val="single" w:sz="6" w:space="0" w:color="auto"/>
              <w:left w:val="single" w:sz="6" w:space="0" w:color="auto"/>
              <w:bottom w:val="single" w:sz="6" w:space="0" w:color="auto"/>
              <w:right w:val="single" w:sz="6" w:space="0" w:color="auto"/>
            </w:tcBorders>
          </w:tcPr>
          <w:p w14:paraId="4105DD65"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90B49A8"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61156A9A"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0DA7751C" w14:textId="77777777" w:rsidR="0090343C" w:rsidRPr="00763448" w:rsidRDefault="0090343C" w:rsidP="0090343C">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В целях разделения требований к уже существующим и проектируемым объектам складирования отходов, необходимо разделить требования, относящиеся к проектируемым объектам и объектам находящимся в эксплуатации.</w:t>
            </w:r>
          </w:p>
          <w:p w14:paraId="6C445A82" w14:textId="77777777" w:rsidR="0090343C" w:rsidRPr="00763448" w:rsidRDefault="0090343C" w:rsidP="0090343C">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На стадии проектирования экологического разрешения еще нет.</w:t>
            </w:r>
          </w:p>
          <w:p w14:paraId="155114EE" w14:textId="77777777" w:rsidR="0090343C" w:rsidRPr="00763448" w:rsidRDefault="0090343C" w:rsidP="0090343C">
            <w:pPr>
              <w:spacing w:after="0" w:line="240" w:lineRule="auto"/>
              <w:ind w:firstLine="72"/>
              <w:jc w:val="both"/>
              <w:rPr>
                <w:rFonts w:ascii="Times New Roman" w:hAnsi="Times New Roman" w:cs="Times New Roman"/>
                <w:sz w:val="24"/>
                <w:szCs w:val="24"/>
              </w:rPr>
            </w:pPr>
          </w:p>
          <w:p w14:paraId="629CB0EC" w14:textId="77777777" w:rsidR="0090343C" w:rsidRPr="00763448" w:rsidRDefault="0090343C" w:rsidP="0090343C">
            <w:pPr>
              <w:spacing w:after="0" w:line="240" w:lineRule="auto"/>
              <w:ind w:firstLine="72"/>
              <w:jc w:val="both"/>
              <w:rPr>
                <w:rFonts w:ascii="Times New Roman" w:hAnsi="Times New Roman" w:cs="Times New Roman"/>
                <w:sz w:val="24"/>
                <w:szCs w:val="24"/>
              </w:rPr>
            </w:pPr>
          </w:p>
          <w:p w14:paraId="303C2BFF"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F709C72" w14:textId="209B31E4"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63246CC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5989B8F"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A947C91" w14:textId="02F1A119"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Часть вторая пункта 2 статьи 370</w:t>
            </w:r>
          </w:p>
        </w:tc>
        <w:tc>
          <w:tcPr>
            <w:tcW w:w="4111" w:type="dxa"/>
            <w:tcBorders>
              <w:top w:val="single" w:sz="6" w:space="0" w:color="auto"/>
              <w:left w:val="single" w:sz="6" w:space="0" w:color="auto"/>
              <w:bottom w:val="single" w:sz="6" w:space="0" w:color="auto"/>
              <w:right w:val="single" w:sz="6" w:space="0" w:color="auto"/>
            </w:tcBorders>
          </w:tcPr>
          <w:p w14:paraId="75B2C7CC"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370. Требования к проектированию, строительству и эксплуатации объектов складирования отходов</w:t>
            </w:r>
          </w:p>
          <w:p w14:paraId="66A7CC00"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Сведения и документы в отношении мониторинга, указанного в подпункте 6) </w:t>
            </w:r>
            <w:r w:rsidRPr="00763448">
              <w:rPr>
                <w:rFonts w:ascii="Times New Roman" w:hAnsi="Times New Roman" w:cs="Times New Roman"/>
                <w:b/>
                <w:bCs/>
                <w:iCs/>
                <w:sz w:val="24"/>
                <w:szCs w:val="24"/>
              </w:rPr>
              <w:t>настоящей статьи</w:t>
            </w:r>
            <w:r w:rsidRPr="00763448">
              <w:rPr>
                <w:rFonts w:ascii="Times New Roman" w:hAnsi="Times New Roman" w:cs="Times New Roman"/>
                <w:bCs/>
                <w:iCs/>
                <w:sz w:val="24"/>
                <w:szCs w:val="24"/>
              </w:rPr>
              <w:t>, должны храниться вместе с разрешительной документацией для обеспечения надлежащей передачи информации и ознакомления уполномоченным органом в области охраны окружающей среды.</w:t>
            </w:r>
          </w:p>
          <w:p w14:paraId="4D7B8251"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E4A159C" w14:textId="0ABDE9DE"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части второй пункта 2 статьи 370 слова «настоящ</w:t>
            </w:r>
            <w:r w:rsidRPr="00763448">
              <w:rPr>
                <w:rFonts w:ascii="Times New Roman" w:hAnsi="Times New Roman" w:cs="Times New Roman"/>
                <w:b/>
                <w:bCs/>
                <w:color w:val="000000"/>
                <w:sz w:val="24"/>
                <w:szCs w:val="24"/>
              </w:rPr>
              <w:t>ей</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статьи</w:t>
            </w:r>
            <w:r w:rsidRPr="00763448">
              <w:rPr>
                <w:rFonts w:ascii="Times New Roman" w:hAnsi="Times New Roman" w:cs="Times New Roman"/>
                <w:color w:val="000000"/>
                <w:sz w:val="24"/>
                <w:szCs w:val="24"/>
              </w:rPr>
              <w:t>» заменить словами «настоящ</w:t>
            </w:r>
            <w:r w:rsidRPr="00763448">
              <w:rPr>
                <w:rFonts w:ascii="Times New Roman" w:hAnsi="Times New Roman" w:cs="Times New Roman"/>
                <w:b/>
                <w:bCs/>
                <w:color w:val="000000"/>
                <w:sz w:val="24"/>
                <w:szCs w:val="24"/>
              </w:rPr>
              <w:t>его</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пункта</w:t>
            </w:r>
            <w:r w:rsidRPr="00763448">
              <w:rPr>
                <w:rFonts w:ascii="Times New Roman" w:hAnsi="Times New Roman" w:cs="Times New Roman"/>
                <w:color w:val="000000"/>
                <w:sz w:val="24"/>
                <w:szCs w:val="24"/>
              </w:rPr>
              <w:t>».</w:t>
            </w:r>
          </w:p>
          <w:p w14:paraId="16434DBF" w14:textId="77777777" w:rsidR="0090343C" w:rsidRPr="00763448" w:rsidRDefault="0090343C" w:rsidP="0090343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B2BD3F2"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B6EAF53"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2F0A5694" w14:textId="5048D6C6" w:rsidR="0090343C" w:rsidRPr="00763448" w:rsidRDefault="0090343C" w:rsidP="0090343C">
            <w:pPr>
              <w:spacing w:after="0" w:line="240" w:lineRule="auto"/>
              <w:contextualSpacing/>
              <w:jc w:val="both"/>
              <w:rPr>
                <w:rFonts w:ascii="Times New Roman" w:eastAsia="Times New Roman" w:hAnsi="Times New Roman" w:cs="Times New Roman"/>
                <w:b/>
                <w:i/>
                <w:iCs/>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3AA83C77" w14:textId="7CD5AC59" w:rsidR="0090343C" w:rsidRPr="00763448" w:rsidRDefault="0090343C" w:rsidP="0090343C">
            <w:pPr>
              <w:spacing w:after="0" w:line="240" w:lineRule="auto"/>
              <w:contextualSpacing/>
              <w:jc w:val="center"/>
              <w:rPr>
                <w:rFonts w:ascii="Times New Roman" w:eastAsia="Times New Roman" w:hAnsi="Times New Roman" w:cs="Times New Roman"/>
                <w:bCs/>
                <w:sz w:val="24"/>
                <w:szCs w:val="24"/>
              </w:rPr>
            </w:pPr>
            <w:r w:rsidRPr="00763448">
              <w:rPr>
                <w:rFonts w:ascii="Times New Roman" w:eastAsia="Times New Roman" w:hAnsi="Times New Roman" w:cs="Times New Roman"/>
                <w:bCs/>
                <w:color w:val="FF0000"/>
                <w:sz w:val="24"/>
                <w:szCs w:val="24"/>
              </w:rPr>
              <w:t>.</w:t>
            </w:r>
          </w:p>
        </w:tc>
      </w:tr>
      <w:tr w:rsidR="0090343C" w:rsidRPr="00763448" w14:paraId="1C05DBA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B2E6406"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DC002A2" w14:textId="77777777"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Новый подпункт 4) пункта 2 статьи 370</w:t>
            </w:r>
          </w:p>
        </w:tc>
        <w:tc>
          <w:tcPr>
            <w:tcW w:w="4111" w:type="dxa"/>
            <w:tcBorders>
              <w:top w:val="single" w:sz="6" w:space="0" w:color="auto"/>
              <w:left w:val="single" w:sz="6" w:space="0" w:color="auto"/>
              <w:bottom w:val="single" w:sz="6" w:space="0" w:color="auto"/>
              <w:right w:val="single" w:sz="6" w:space="0" w:color="auto"/>
            </w:tcBorders>
          </w:tcPr>
          <w:p w14:paraId="4A31F37E"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370.</w:t>
            </w:r>
            <w:r w:rsidRPr="00763448">
              <w:rPr>
                <w:rFonts w:ascii="Times New Roman" w:eastAsia="Times New Roman" w:hAnsi="Times New Roman" w:cs="Times New Roman"/>
                <w:color w:val="000000"/>
                <w:sz w:val="24"/>
                <w:szCs w:val="24"/>
              </w:rPr>
              <w:tab/>
              <w:t>Управление отходами горнодобывающей промышленности</w:t>
            </w:r>
          </w:p>
          <w:p w14:paraId="7956FF50" w14:textId="77777777" w:rsidR="0090343C" w:rsidRPr="00763448" w:rsidRDefault="0090343C" w:rsidP="0090343C">
            <w:pPr>
              <w:pStyle w:val="a"/>
              <w:numPr>
                <w:ilvl w:val="0"/>
                <w:numId w:val="0"/>
              </w:numPr>
              <w:tabs>
                <w:tab w:val="left" w:pos="708"/>
              </w:tabs>
              <w:spacing w:after="0"/>
              <w:ind w:firstLine="360"/>
            </w:pPr>
          </w:p>
          <w:p w14:paraId="198D9866" w14:textId="77777777" w:rsidR="0090343C" w:rsidRPr="00763448" w:rsidRDefault="0090343C" w:rsidP="0090343C">
            <w:pPr>
              <w:pStyle w:val="a"/>
              <w:numPr>
                <w:ilvl w:val="0"/>
                <w:numId w:val="0"/>
              </w:numPr>
              <w:tabs>
                <w:tab w:val="left" w:pos="708"/>
              </w:tabs>
              <w:spacing w:after="0"/>
              <w:ind w:firstLine="360"/>
            </w:pPr>
            <w:r w:rsidRPr="00763448">
              <w:t>2. При проектировании, строительстве (реконструкции), эксплуатации и управлении объектом складирования отходов должны быть обеспечены следующие требования:</w:t>
            </w:r>
          </w:p>
          <w:p w14:paraId="681C501A" w14:textId="77777777" w:rsidR="0090343C" w:rsidRPr="00763448" w:rsidRDefault="0090343C" w:rsidP="0090343C">
            <w:pPr>
              <w:pStyle w:val="a"/>
              <w:numPr>
                <w:ilvl w:val="0"/>
                <w:numId w:val="0"/>
              </w:numPr>
              <w:tabs>
                <w:tab w:val="left" w:pos="708"/>
              </w:tabs>
              <w:spacing w:after="0"/>
              <w:ind w:firstLine="360"/>
            </w:pPr>
            <w:r w:rsidRPr="00763448">
              <w:t>1) при выборе места расположения объекта складирования отходов должны быть учтены требования настоящего Кодекса, а также геологические, гидрологические, гидрогеологические, сейсмические и геотехнические факторы;</w:t>
            </w:r>
          </w:p>
          <w:p w14:paraId="2139E77D" w14:textId="77777777" w:rsidR="0090343C" w:rsidRPr="00763448" w:rsidRDefault="0090343C" w:rsidP="0090343C">
            <w:pPr>
              <w:pStyle w:val="a"/>
              <w:numPr>
                <w:ilvl w:val="0"/>
                <w:numId w:val="0"/>
              </w:numPr>
              <w:tabs>
                <w:tab w:val="left" w:pos="708"/>
              </w:tabs>
              <w:spacing w:after="0"/>
              <w:ind w:firstLine="360"/>
            </w:pPr>
            <w:r w:rsidRPr="00763448">
              <w:t>2) объект должен быть спроектирован таким образом, чтобы обеспечивались в краткосрочной и долгосрочной перспективе предотвращение загрязнения почвы, воздуха, грунтовых или поверхностных вод, а также эффективный сбор загрязненной воды и фильтрата в соответствии с требованиями экологического разрешения и уменьшение эрозии, вызванной водой или ветром;</w:t>
            </w:r>
          </w:p>
          <w:p w14:paraId="45726B6B" w14:textId="77777777" w:rsidR="0090343C" w:rsidRPr="00763448" w:rsidRDefault="0090343C" w:rsidP="0090343C">
            <w:pPr>
              <w:pStyle w:val="a"/>
              <w:numPr>
                <w:ilvl w:val="0"/>
                <w:numId w:val="0"/>
              </w:numPr>
              <w:tabs>
                <w:tab w:val="left" w:pos="708"/>
              </w:tabs>
              <w:spacing w:after="0"/>
              <w:ind w:firstLine="360"/>
            </w:pPr>
            <w:r w:rsidRPr="00763448">
              <w:t>3) должны быть обеспечена физическая стабильность объекта складирования отходов, а также сведен к минимуму ущерб ландшафту;</w:t>
            </w:r>
          </w:p>
          <w:p w14:paraId="518FCCE0" w14:textId="77777777" w:rsidR="0090343C" w:rsidRPr="00763448" w:rsidRDefault="0090343C" w:rsidP="0090343C">
            <w:pPr>
              <w:pStyle w:val="a"/>
              <w:numPr>
                <w:ilvl w:val="0"/>
                <w:numId w:val="0"/>
              </w:numPr>
              <w:tabs>
                <w:tab w:val="left" w:pos="708"/>
              </w:tabs>
              <w:spacing w:after="0"/>
              <w:ind w:firstLine="360"/>
              <w:rPr>
                <w:b/>
                <w:bCs/>
              </w:rPr>
            </w:pPr>
            <w:r w:rsidRPr="00763448">
              <w:rPr>
                <w:b/>
                <w:bCs/>
              </w:rPr>
              <w:t>4) отсутствует</w:t>
            </w:r>
          </w:p>
          <w:p w14:paraId="14B38186" w14:textId="77777777" w:rsidR="0090343C" w:rsidRPr="00763448" w:rsidRDefault="0090343C" w:rsidP="0090343C">
            <w:pPr>
              <w:pStyle w:val="a"/>
              <w:numPr>
                <w:ilvl w:val="0"/>
                <w:numId w:val="0"/>
              </w:numPr>
              <w:tabs>
                <w:tab w:val="left" w:pos="708"/>
              </w:tabs>
              <w:spacing w:after="0"/>
              <w:ind w:firstLine="360"/>
            </w:pPr>
            <w:r w:rsidRPr="00763448">
              <w:t>4) должны быть разработаны планы и механизмы для регулярного мониторинга и осмотра объекта складирования отходов квалифицированным персоналом, а также для принятия мер в случае выявления нестабильности объекта складирования отходов или загрязнения вод или почвы;</w:t>
            </w:r>
          </w:p>
          <w:p w14:paraId="457CA47B" w14:textId="77777777" w:rsidR="0090343C" w:rsidRPr="00763448" w:rsidRDefault="0090343C" w:rsidP="0090343C">
            <w:pPr>
              <w:pStyle w:val="a"/>
              <w:numPr>
                <w:ilvl w:val="0"/>
                <w:numId w:val="0"/>
              </w:numPr>
              <w:tabs>
                <w:tab w:val="left" w:pos="708"/>
              </w:tabs>
              <w:spacing w:after="0"/>
              <w:ind w:firstLine="360"/>
            </w:pPr>
            <w:r w:rsidRPr="00763448">
              <w:t>5) должны быть предусмотрены меры для закрытия (ликвидации) объекта складирования отходов и рекультивации почвенного слоя;</w:t>
            </w:r>
          </w:p>
          <w:p w14:paraId="59BEE25E" w14:textId="77777777" w:rsidR="0090343C" w:rsidRPr="00763448" w:rsidRDefault="0090343C" w:rsidP="0090343C">
            <w:pPr>
              <w:pStyle w:val="a"/>
              <w:numPr>
                <w:ilvl w:val="0"/>
                <w:numId w:val="0"/>
              </w:numPr>
              <w:tabs>
                <w:tab w:val="left" w:pos="708"/>
              </w:tabs>
              <w:spacing w:after="0"/>
              <w:ind w:firstLine="360"/>
            </w:pPr>
            <w:r w:rsidRPr="00763448">
              <w:t>6) должны быть предусмотрены мероприятия на период мониторинга окружающей среды после закрытия объекта складирования отходов.</w:t>
            </w:r>
          </w:p>
          <w:p w14:paraId="0AFF0845" w14:textId="77777777" w:rsidR="0090343C" w:rsidRPr="00763448" w:rsidRDefault="0090343C" w:rsidP="0090343C">
            <w:pPr>
              <w:pStyle w:val="a"/>
              <w:numPr>
                <w:ilvl w:val="0"/>
                <w:numId w:val="0"/>
              </w:numPr>
              <w:tabs>
                <w:tab w:val="left" w:pos="708"/>
              </w:tabs>
              <w:spacing w:after="0"/>
              <w:ind w:firstLine="360"/>
              <w:rPr>
                <w:sz w:val="28"/>
                <w:szCs w:val="28"/>
              </w:rPr>
            </w:pPr>
            <w:r w:rsidRPr="00763448">
              <w:t>Сведения и документы в отношении мониторинга, указанного в подпункте 6) настоящей статьи, должны храниться вместе с разрешительной документацией для обеспечения надлежащей передачи информации и ознакомления уполномоченным органом в области охраны окружающей среды.</w:t>
            </w:r>
            <w:r w:rsidRPr="00763448">
              <w:rPr>
                <w:sz w:val="28"/>
                <w:szCs w:val="28"/>
              </w:rPr>
              <w:t xml:space="preserve"> </w:t>
            </w:r>
          </w:p>
          <w:p w14:paraId="74ECE38E" w14:textId="77777777" w:rsidR="0090343C" w:rsidRPr="00763448" w:rsidRDefault="0090343C" w:rsidP="0090343C">
            <w:pPr>
              <w:pStyle w:val="4"/>
              <w:spacing w:before="0" w:after="0" w:line="240" w:lineRule="auto"/>
              <w:ind w:firstLine="360"/>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3EE2AA09" w14:textId="77777777" w:rsidR="0090343C" w:rsidRPr="00763448" w:rsidRDefault="0090343C" w:rsidP="0090343C">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 xml:space="preserve">   Пункт 2 статьи 370 дополнить новым подпунктом 4) следующего содержания:</w:t>
            </w:r>
          </w:p>
          <w:p w14:paraId="18A1E108"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   «</w:t>
            </w:r>
            <w:r w:rsidRPr="00763448">
              <w:rPr>
                <w:rFonts w:ascii="Times New Roman" w:eastAsia="Times New Roman" w:hAnsi="Times New Roman" w:cs="Times New Roman"/>
                <w:b/>
                <w:sz w:val="24"/>
                <w:szCs w:val="24"/>
              </w:rPr>
              <w:t>4) должны быть обеспечены сроки накопления отходов до их переработки и (или) утилизации не более трех лет, и до их захоронения - не более одного года;».</w:t>
            </w:r>
          </w:p>
          <w:p w14:paraId="1542A782"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3920D129" w14:textId="77777777" w:rsidR="0090343C" w:rsidRPr="00763448" w:rsidRDefault="0090343C" w:rsidP="0090343C">
            <w:pPr>
              <w:spacing w:after="0" w:line="240" w:lineRule="auto"/>
              <w:contextualSpacing/>
              <w:jc w:val="center"/>
              <w:rPr>
                <w:rFonts w:ascii="Times New Roman" w:hAnsi="Times New Roman" w:cs="Times New Roman"/>
                <w:sz w:val="24"/>
                <w:szCs w:val="24"/>
              </w:rPr>
            </w:pPr>
            <w:r w:rsidRPr="00763448">
              <w:rPr>
                <w:rFonts w:ascii="Times New Roman" w:eastAsia="Times New Roman" w:hAnsi="Times New Roman" w:cs="Times New Roman"/>
                <w:i/>
                <w:iCs/>
                <w:sz w:val="24"/>
                <w:szCs w:val="24"/>
              </w:rPr>
              <w:t>Соответственно изменить нумерацию подпунктов</w:t>
            </w:r>
          </w:p>
        </w:tc>
        <w:tc>
          <w:tcPr>
            <w:tcW w:w="3402" w:type="dxa"/>
            <w:tcBorders>
              <w:top w:val="single" w:sz="6" w:space="0" w:color="auto"/>
              <w:left w:val="single" w:sz="6" w:space="0" w:color="auto"/>
              <w:bottom w:val="single" w:sz="6" w:space="0" w:color="auto"/>
              <w:right w:val="single" w:sz="6" w:space="0" w:color="auto"/>
            </w:tcBorders>
          </w:tcPr>
          <w:p w14:paraId="3B04EECE" w14:textId="77777777" w:rsidR="0090343C" w:rsidRPr="00763448" w:rsidRDefault="0090343C" w:rsidP="0090343C">
            <w:pPr>
              <w:spacing w:after="0" w:line="240" w:lineRule="auto"/>
              <w:contextualSpacing/>
              <w:jc w:val="both"/>
              <w:rPr>
                <w:rFonts w:ascii="Times New Roman" w:eastAsia="Times New Roman" w:hAnsi="Times New Roman" w:cs="Times New Roman"/>
                <w:b/>
                <w:i/>
                <w:iCs/>
                <w:sz w:val="24"/>
                <w:szCs w:val="24"/>
              </w:rPr>
            </w:pPr>
            <w:r w:rsidRPr="00763448">
              <w:rPr>
                <w:rFonts w:ascii="Times New Roman" w:eastAsia="Times New Roman" w:hAnsi="Times New Roman" w:cs="Times New Roman"/>
                <w:b/>
                <w:i/>
                <w:iCs/>
                <w:sz w:val="24"/>
                <w:szCs w:val="24"/>
              </w:rPr>
              <w:t xml:space="preserve">Комитет по вопросам экологии и природопользованию </w:t>
            </w:r>
          </w:p>
          <w:p w14:paraId="474A37AB" w14:textId="77777777" w:rsidR="0090343C" w:rsidRPr="00763448" w:rsidRDefault="0090343C" w:rsidP="0090343C">
            <w:pPr>
              <w:spacing w:after="0" w:line="240" w:lineRule="auto"/>
              <w:contextualSpacing/>
              <w:jc w:val="both"/>
              <w:rPr>
                <w:rFonts w:ascii="Times New Roman" w:eastAsia="Times New Roman" w:hAnsi="Times New Roman" w:cs="Times New Roman"/>
                <w:b/>
                <w:i/>
                <w:sz w:val="24"/>
                <w:szCs w:val="24"/>
              </w:rPr>
            </w:pPr>
          </w:p>
          <w:p w14:paraId="05466501" w14:textId="77777777" w:rsidR="0090343C" w:rsidRPr="00763448" w:rsidRDefault="0090343C" w:rsidP="0090343C">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Поправка вносится в связи с переносом смыслового содержания предложения по поз. 216 таблицы 1 (</w:t>
            </w:r>
            <w:r w:rsidRPr="00763448">
              <w:rPr>
                <w:rFonts w:ascii="Times New Roman" w:hAnsi="Times New Roman" w:cs="Times New Roman"/>
                <w:i/>
                <w:iCs/>
                <w:sz w:val="24"/>
                <w:szCs w:val="24"/>
              </w:rPr>
              <w:t>в п</w:t>
            </w:r>
            <w:r w:rsidRPr="00763448">
              <w:rPr>
                <w:rFonts w:ascii="Times New Roman" w:eastAsia="Times New Roman" w:hAnsi="Times New Roman" w:cs="Times New Roman"/>
                <w:i/>
                <w:iCs/>
                <w:color w:val="000000"/>
                <w:sz w:val="24"/>
                <w:szCs w:val="24"/>
              </w:rPr>
              <w:t>одпункт 1) пункта 2 статьи 332</w:t>
            </w:r>
            <w:r w:rsidRPr="00763448">
              <w:rPr>
                <w:rFonts w:ascii="Times New Roman" w:eastAsia="Times New Roman" w:hAnsi="Times New Roman" w:cs="Times New Roman"/>
                <w:b/>
                <w:color w:val="000000"/>
                <w:sz w:val="24"/>
                <w:szCs w:val="24"/>
              </w:rPr>
              <w:t xml:space="preserve">) </w:t>
            </w:r>
            <w:r w:rsidRPr="00763448">
              <w:rPr>
                <w:rFonts w:ascii="Times New Roman" w:hAnsi="Times New Roman" w:cs="Times New Roman"/>
                <w:sz w:val="24"/>
                <w:szCs w:val="24"/>
              </w:rPr>
              <w:t>в Главу 24.</w:t>
            </w:r>
          </w:p>
          <w:p w14:paraId="789D8E95" w14:textId="77777777" w:rsidR="0090343C" w:rsidRPr="00763448" w:rsidRDefault="0090343C" w:rsidP="0090343C">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 xml:space="preserve">Необходимость переноса нормы в Главу 24 обусловлена тем, что предлагаемые сроки накопления и захоронения отходов </w:t>
            </w:r>
            <w:r w:rsidRPr="00763448">
              <w:rPr>
                <w:rFonts w:ascii="Times New Roman" w:hAnsi="Times New Roman" w:cs="Times New Roman"/>
                <w:b/>
                <w:bCs/>
                <w:sz w:val="24"/>
                <w:szCs w:val="24"/>
              </w:rPr>
              <w:t>специфичны</w:t>
            </w:r>
            <w:r w:rsidRPr="00763448">
              <w:rPr>
                <w:rFonts w:ascii="Times New Roman" w:hAnsi="Times New Roman" w:cs="Times New Roman"/>
                <w:sz w:val="24"/>
                <w:szCs w:val="24"/>
              </w:rPr>
              <w:t xml:space="preserve"> </w:t>
            </w:r>
            <w:r w:rsidRPr="00763448">
              <w:rPr>
                <w:rFonts w:ascii="Times New Roman" w:hAnsi="Times New Roman" w:cs="Times New Roman"/>
                <w:b/>
                <w:bCs/>
                <w:sz w:val="24"/>
                <w:szCs w:val="24"/>
              </w:rPr>
              <w:t>только для отходов ГМК</w:t>
            </w:r>
            <w:r w:rsidRPr="00763448">
              <w:rPr>
                <w:rFonts w:ascii="Times New Roman" w:hAnsi="Times New Roman" w:cs="Times New Roman"/>
                <w:sz w:val="24"/>
                <w:szCs w:val="24"/>
              </w:rPr>
              <w:t xml:space="preserve"> и не должны распространяться на иные отходы (</w:t>
            </w:r>
            <w:r w:rsidRPr="00763448">
              <w:rPr>
                <w:rFonts w:ascii="Times New Roman" w:hAnsi="Times New Roman" w:cs="Times New Roman"/>
                <w:i/>
                <w:iCs/>
                <w:sz w:val="24"/>
                <w:szCs w:val="24"/>
              </w:rPr>
              <w:t>ТБО и др</w:t>
            </w:r>
            <w:r w:rsidRPr="00763448">
              <w:rPr>
                <w:rFonts w:ascii="Times New Roman" w:hAnsi="Times New Roman" w:cs="Times New Roman"/>
                <w:sz w:val="24"/>
                <w:szCs w:val="24"/>
              </w:rPr>
              <w:t>.). Поэтому ее необходимо внести не в статью 332, расположенную в Главе 21 «Общие положения об отходах», как предлагают авторы поправки, а в Главу 24 «Особенности управления отходами ГДП», где предлагаемые сроки будут распространяться только на отходы ГМК на основании нормы пункта 3 статьи 368, оговаривающей, что «</w:t>
            </w:r>
            <w:r w:rsidRPr="00763448">
              <w:rPr>
                <w:rFonts w:ascii="Times New Roman" w:hAnsi="Times New Roman" w:cs="Times New Roman"/>
                <w:i/>
                <w:iCs/>
                <w:sz w:val="24"/>
                <w:szCs w:val="24"/>
              </w:rPr>
              <w:t xml:space="preserve">положения Глав </w:t>
            </w:r>
            <w:r w:rsidRPr="00763448">
              <w:rPr>
                <w:rFonts w:ascii="Times New Roman" w:hAnsi="Times New Roman" w:cs="Times New Roman"/>
                <w:i/>
                <w:iCs/>
                <w:sz w:val="24"/>
                <w:szCs w:val="24"/>
              </w:rPr>
              <w:fldChar w:fldCharType="begin"/>
            </w:r>
            <w:r w:rsidRPr="00763448">
              <w:rPr>
                <w:rFonts w:ascii="Times New Roman" w:hAnsi="Times New Roman" w:cs="Times New Roman"/>
                <w:i/>
                <w:iCs/>
                <w:sz w:val="24"/>
                <w:szCs w:val="24"/>
              </w:rPr>
              <w:instrText xml:space="preserve"> REF  _Ref21446776 \h \n \t  \* MERGEFORMAT </w:instrText>
            </w:r>
            <w:r w:rsidRPr="00763448">
              <w:rPr>
                <w:rFonts w:ascii="Times New Roman" w:hAnsi="Times New Roman" w:cs="Times New Roman"/>
                <w:i/>
                <w:iCs/>
                <w:sz w:val="24"/>
                <w:szCs w:val="24"/>
              </w:rPr>
            </w:r>
            <w:r w:rsidRPr="00763448">
              <w:rPr>
                <w:rFonts w:ascii="Times New Roman" w:hAnsi="Times New Roman" w:cs="Times New Roman"/>
                <w:i/>
                <w:iCs/>
                <w:sz w:val="24"/>
                <w:szCs w:val="24"/>
              </w:rPr>
              <w:fldChar w:fldCharType="separate"/>
            </w:r>
            <w:r w:rsidRPr="00763448">
              <w:rPr>
                <w:rFonts w:ascii="Times New Roman" w:hAnsi="Times New Roman" w:cs="Times New Roman"/>
                <w:i/>
                <w:iCs/>
                <w:sz w:val="24"/>
                <w:szCs w:val="24"/>
              </w:rPr>
              <w:t>21</w:t>
            </w:r>
            <w:r w:rsidRPr="00763448">
              <w:rPr>
                <w:rFonts w:ascii="Times New Roman" w:hAnsi="Times New Roman" w:cs="Times New Roman"/>
                <w:i/>
                <w:iCs/>
                <w:sz w:val="24"/>
                <w:szCs w:val="24"/>
              </w:rPr>
              <w:fldChar w:fldCharType="end"/>
            </w:r>
            <w:r w:rsidRPr="00763448">
              <w:rPr>
                <w:rFonts w:ascii="Times New Roman" w:hAnsi="Times New Roman" w:cs="Times New Roman"/>
                <w:i/>
                <w:iCs/>
                <w:sz w:val="24"/>
                <w:szCs w:val="24"/>
              </w:rPr>
              <w:t xml:space="preserve"> и </w:t>
            </w:r>
            <w:r w:rsidRPr="00763448">
              <w:rPr>
                <w:rFonts w:ascii="Times New Roman" w:hAnsi="Times New Roman" w:cs="Times New Roman"/>
                <w:i/>
                <w:iCs/>
                <w:sz w:val="24"/>
                <w:szCs w:val="24"/>
              </w:rPr>
              <w:fldChar w:fldCharType="begin"/>
            </w:r>
            <w:r w:rsidRPr="00763448">
              <w:rPr>
                <w:rFonts w:ascii="Times New Roman" w:hAnsi="Times New Roman" w:cs="Times New Roman"/>
                <w:i/>
                <w:iCs/>
                <w:sz w:val="24"/>
                <w:szCs w:val="24"/>
              </w:rPr>
              <w:instrText xml:space="preserve"> REF  _Ref21446801 \h \n \t  \* MERGEFORMAT </w:instrText>
            </w:r>
            <w:r w:rsidRPr="00763448">
              <w:rPr>
                <w:rFonts w:ascii="Times New Roman" w:hAnsi="Times New Roman" w:cs="Times New Roman"/>
                <w:i/>
                <w:iCs/>
                <w:sz w:val="24"/>
                <w:szCs w:val="24"/>
              </w:rPr>
            </w:r>
            <w:r w:rsidRPr="00763448">
              <w:rPr>
                <w:rFonts w:ascii="Times New Roman" w:hAnsi="Times New Roman" w:cs="Times New Roman"/>
                <w:i/>
                <w:iCs/>
                <w:sz w:val="24"/>
                <w:szCs w:val="24"/>
              </w:rPr>
              <w:fldChar w:fldCharType="separate"/>
            </w:r>
            <w:r w:rsidRPr="00763448">
              <w:rPr>
                <w:rFonts w:ascii="Times New Roman" w:hAnsi="Times New Roman" w:cs="Times New Roman"/>
                <w:i/>
                <w:iCs/>
                <w:sz w:val="24"/>
                <w:szCs w:val="24"/>
              </w:rPr>
              <w:t>22</w:t>
            </w:r>
            <w:r w:rsidRPr="00763448">
              <w:rPr>
                <w:rFonts w:ascii="Times New Roman" w:hAnsi="Times New Roman" w:cs="Times New Roman"/>
                <w:i/>
                <w:iCs/>
                <w:sz w:val="24"/>
                <w:szCs w:val="24"/>
              </w:rPr>
              <w:fldChar w:fldCharType="end"/>
            </w:r>
            <w:r w:rsidRPr="00763448">
              <w:rPr>
                <w:rFonts w:ascii="Times New Roman" w:hAnsi="Times New Roman" w:cs="Times New Roman"/>
                <w:i/>
                <w:iCs/>
                <w:sz w:val="24"/>
                <w:szCs w:val="24"/>
              </w:rPr>
              <w:t xml:space="preserve"> настоящего Кодекса применяются в части, не противоречащей положениям настоящей Главы</w:t>
            </w:r>
            <w:r w:rsidRPr="00763448">
              <w:rPr>
                <w:rFonts w:ascii="Times New Roman" w:hAnsi="Times New Roman" w:cs="Times New Roman"/>
                <w:sz w:val="24"/>
                <w:szCs w:val="24"/>
              </w:rPr>
              <w:t xml:space="preserve">». </w:t>
            </w:r>
          </w:p>
          <w:p w14:paraId="4F73E54F" w14:textId="77777777" w:rsidR="0090343C" w:rsidRPr="00763448" w:rsidRDefault="0090343C" w:rsidP="0090343C">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Вносимая поправка гармонизирует законодательство РК с Директивой ЕС о комплексном предотвращении и контроле, в которой установлены именно такие сроки.</w:t>
            </w:r>
          </w:p>
          <w:p w14:paraId="2C30F938" w14:textId="77777777" w:rsidR="0090343C" w:rsidRPr="00763448" w:rsidRDefault="0090343C" w:rsidP="0090343C">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При этом учитывается, что для отходов добычи и переработки сроки, предусмотренные пунктом 2 статьи 332, неприемлемы по следующим причинам.</w:t>
            </w:r>
          </w:p>
          <w:p w14:paraId="6DD593EF" w14:textId="77777777" w:rsidR="0090343C" w:rsidRPr="00763448" w:rsidRDefault="0090343C" w:rsidP="0090343C">
            <w:pPr>
              <w:pStyle w:val="a9"/>
              <w:numPr>
                <w:ilvl w:val="0"/>
                <w:numId w:val="23"/>
              </w:numPr>
              <w:spacing w:after="0" w:line="240" w:lineRule="auto"/>
              <w:ind w:left="0" w:firstLine="284"/>
              <w:jc w:val="both"/>
              <w:rPr>
                <w:rFonts w:ascii="Times New Roman" w:hAnsi="Times New Roman" w:cs="Times New Roman"/>
                <w:sz w:val="24"/>
                <w:szCs w:val="24"/>
              </w:rPr>
            </w:pPr>
            <w:r w:rsidRPr="00763448">
              <w:rPr>
                <w:rFonts w:ascii="Times New Roman" w:hAnsi="Times New Roman" w:cs="Times New Roman"/>
                <w:sz w:val="24"/>
                <w:szCs w:val="24"/>
              </w:rPr>
              <w:t>Образование отходов добычи и переработки происходит ежедневно, а использование для наращивания дамб хвостохранилищ не чаще 1 раза в 3 года по специальным проектам.</w:t>
            </w:r>
          </w:p>
          <w:p w14:paraId="359939AD" w14:textId="77777777" w:rsidR="0090343C" w:rsidRPr="00763448" w:rsidRDefault="0090343C" w:rsidP="0090343C">
            <w:pPr>
              <w:pStyle w:val="a9"/>
              <w:numPr>
                <w:ilvl w:val="0"/>
                <w:numId w:val="23"/>
              </w:numPr>
              <w:spacing w:after="0" w:line="240" w:lineRule="auto"/>
              <w:ind w:left="0" w:firstLine="284"/>
              <w:jc w:val="both"/>
              <w:rPr>
                <w:rFonts w:ascii="Times New Roman" w:hAnsi="Times New Roman" w:cs="Times New Roman"/>
                <w:sz w:val="24"/>
                <w:szCs w:val="24"/>
              </w:rPr>
            </w:pPr>
            <w:r w:rsidRPr="00763448">
              <w:rPr>
                <w:rFonts w:ascii="Times New Roman" w:hAnsi="Times New Roman" w:cs="Times New Roman"/>
                <w:sz w:val="24"/>
                <w:szCs w:val="24"/>
              </w:rPr>
              <w:t>Использование указанных отходов для закладки шахтных пустот зависит от образования выработанных единиц, на что также требуется более 1 года.</w:t>
            </w:r>
          </w:p>
          <w:p w14:paraId="52467372" w14:textId="77777777" w:rsidR="0090343C" w:rsidRPr="00763448" w:rsidRDefault="0090343C" w:rsidP="0090343C">
            <w:pPr>
              <w:pStyle w:val="a9"/>
              <w:numPr>
                <w:ilvl w:val="0"/>
                <w:numId w:val="23"/>
              </w:numPr>
              <w:spacing w:after="0" w:line="240" w:lineRule="auto"/>
              <w:ind w:left="0" w:firstLine="284"/>
              <w:jc w:val="both"/>
              <w:rPr>
                <w:rFonts w:ascii="Times New Roman" w:hAnsi="Times New Roman" w:cs="Times New Roman"/>
                <w:sz w:val="24"/>
                <w:szCs w:val="24"/>
              </w:rPr>
            </w:pPr>
            <w:r w:rsidRPr="00763448">
              <w:rPr>
                <w:rFonts w:ascii="Times New Roman" w:hAnsi="Times New Roman" w:cs="Times New Roman"/>
                <w:sz w:val="24"/>
                <w:szCs w:val="24"/>
              </w:rPr>
              <w:t>При открытой добыче использование отходов для прогрессивной рекультивации также требует более 1 года.</w:t>
            </w:r>
          </w:p>
          <w:p w14:paraId="73C7AED5" w14:textId="77777777" w:rsidR="0090343C" w:rsidRPr="00763448" w:rsidRDefault="0090343C" w:rsidP="0090343C">
            <w:pPr>
              <w:pStyle w:val="a9"/>
              <w:numPr>
                <w:ilvl w:val="0"/>
                <w:numId w:val="23"/>
              </w:numPr>
              <w:spacing w:after="0" w:line="240" w:lineRule="auto"/>
              <w:ind w:left="0" w:firstLine="284"/>
              <w:jc w:val="both"/>
              <w:rPr>
                <w:rFonts w:ascii="Times New Roman" w:hAnsi="Times New Roman" w:cs="Times New Roman"/>
                <w:sz w:val="24"/>
                <w:szCs w:val="24"/>
              </w:rPr>
            </w:pPr>
            <w:r w:rsidRPr="00763448">
              <w:rPr>
                <w:rFonts w:ascii="Times New Roman" w:hAnsi="Times New Roman" w:cs="Times New Roman"/>
                <w:sz w:val="24"/>
                <w:szCs w:val="24"/>
              </w:rPr>
              <w:t>Строительство технологических дорог с использованием отходов происходит не чаще чем 1 раз в 3 года.</w:t>
            </w:r>
          </w:p>
          <w:p w14:paraId="4E8B1A16" w14:textId="77777777" w:rsidR="0090343C" w:rsidRPr="00763448" w:rsidRDefault="0090343C" w:rsidP="0090343C">
            <w:pPr>
              <w:pStyle w:val="a9"/>
              <w:numPr>
                <w:ilvl w:val="0"/>
                <w:numId w:val="23"/>
              </w:numPr>
              <w:spacing w:after="0" w:line="240" w:lineRule="auto"/>
              <w:ind w:left="0" w:firstLine="284"/>
              <w:jc w:val="both"/>
              <w:rPr>
                <w:rFonts w:ascii="Times New Roman" w:hAnsi="Times New Roman" w:cs="Times New Roman"/>
                <w:sz w:val="24"/>
                <w:szCs w:val="24"/>
              </w:rPr>
            </w:pPr>
            <w:r w:rsidRPr="00763448">
              <w:rPr>
                <w:rFonts w:ascii="Times New Roman" w:hAnsi="Times New Roman" w:cs="Times New Roman"/>
                <w:sz w:val="24"/>
                <w:szCs w:val="24"/>
              </w:rPr>
              <w:t>Зачастую объекты образования отходов (металлургические предприятия) находятся на большом удалении от объектов использования (рудники, строительные площадки). В  зимнее время перевозка отходов в отдаленные регионы затруднена.</w:t>
            </w:r>
          </w:p>
          <w:p w14:paraId="4974AFCF" w14:textId="77777777" w:rsidR="0090343C" w:rsidRPr="00763448" w:rsidRDefault="0090343C" w:rsidP="0090343C">
            <w:pPr>
              <w:pStyle w:val="a9"/>
              <w:numPr>
                <w:ilvl w:val="0"/>
                <w:numId w:val="23"/>
              </w:numPr>
              <w:spacing w:after="0" w:line="240" w:lineRule="auto"/>
              <w:ind w:left="0" w:firstLine="284"/>
              <w:jc w:val="both"/>
              <w:rPr>
                <w:rFonts w:ascii="Times New Roman" w:hAnsi="Times New Roman" w:cs="Times New Roman"/>
                <w:sz w:val="24"/>
                <w:szCs w:val="24"/>
              </w:rPr>
            </w:pPr>
            <w:r w:rsidRPr="00763448">
              <w:rPr>
                <w:rFonts w:ascii="Times New Roman" w:hAnsi="Times New Roman" w:cs="Times New Roman"/>
                <w:sz w:val="24"/>
                <w:szCs w:val="24"/>
              </w:rPr>
              <w:t>Складирование отходов производится на экологически оборудованных площадках.</w:t>
            </w:r>
          </w:p>
          <w:p w14:paraId="1C896EAB"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F67611F" w14:textId="2C41DF33"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733C1328"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5FA7ED47"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846AB2A"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Абзац первый пункта 2 статьи 370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A213316"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370.</w:t>
            </w:r>
            <w:r w:rsidRPr="00763448">
              <w:rPr>
                <w:rFonts w:ascii="Times New Roman" w:eastAsia="Times New Roman" w:hAnsi="Times New Roman" w:cs="Times New Roman"/>
                <w:color w:val="000000"/>
                <w:sz w:val="24"/>
                <w:szCs w:val="24"/>
              </w:rPr>
              <w:tab/>
              <w:t>Требования к проектированию, строительству и эксплуатации объектов складирования отходов</w:t>
            </w:r>
          </w:p>
          <w:p w14:paraId="46B1C21C"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C709453"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 xml:space="preserve">При проектировании, строительстве (реконструкции), эксплуатации и управлении объектом </w:t>
            </w:r>
            <w:r w:rsidRPr="00763448">
              <w:rPr>
                <w:rFonts w:ascii="Times New Roman" w:eastAsia="Times New Roman" w:hAnsi="Times New Roman" w:cs="Times New Roman"/>
                <w:b/>
                <w:color w:val="000000"/>
                <w:sz w:val="24"/>
                <w:szCs w:val="24"/>
              </w:rPr>
              <w:t>складирования</w:t>
            </w:r>
            <w:r w:rsidRPr="00763448">
              <w:rPr>
                <w:rFonts w:ascii="Times New Roman" w:eastAsia="Times New Roman" w:hAnsi="Times New Roman" w:cs="Times New Roman"/>
                <w:color w:val="000000"/>
                <w:sz w:val="24"/>
                <w:szCs w:val="24"/>
              </w:rPr>
              <w:t xml:space="preserve"> отходов должны быть обеспечены следующие требования:</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5F6FA0F"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Абзац первый пункта 2 статьи 370 проекта изложить в следующей редакции:</w:t>
            </w:r>
          </w:p>
          <w:p w14:paraId="1EE3FD59"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2B7B0864"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«При проектировании, строительстве (реконструкции), эксплуатации и управлении объектом </w:t>
            </w:r>
            <w:r w:rsidRPr="00763448">
              <w:rPr>
                <w:rFonts w:ascii="Times New Roman" w:eastAsia="Times New Roman" w:hAnsi="Times New Roman" w:cs="Times New Roman"/>
                <w:b/>
                <w:sz w:val="24"/>
                <w:szCs w:val="24"/>
              </w:rPr>
              <w:t>захоронения</w:t>
            </w:r>
            <w:r w:rsidRPr="00763448">
              <w:rPr>
                <w:rFonts w:ascii="Times New Roman" w:eastAsia="Times New Roman" w:hAnsi="Times New Roman" w:cs="Times New Roman"/>
                <w:sz w:val="24"/>
                <w:szCs w:val="24"/>
              </w:rPr>
              <w:t xml:space="preserve"> отходов должны быть обеспечены следующие требования:».</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9FD9BA0"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014824EB"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47BCEC0A"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приведения в соответствия с общими принципами проекта ЭК, когда отходы могут быть временно накоплены или же захоронены.</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5B81CF7" w14:textId="761C6D95"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0BB6F98C"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2B7E728"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42BCCA9"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3 статьи 370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F575525"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370.</w:t>
            </w:r>
            <w:r w:rsidRPr="00763448">
              <w:rPr>
                <w:rFonts w:ascii="Times New Roman" w:eastAsia="Times New Roman" w:hAnsi="Times New Roman" w:cs="Times New Roman"/>
                <w:color w:val="000000"/>
                <w:sz w:val="24"/>
                <w:szCs w:val="24"/>
              </w:rPr>
              <w:tab/>
              <w:t>Требования к проектированию, строительству и эксплуатации объектов складирования отходов</w:t>
            </w:r>
          </w:p>
          <w:p w14:paraId="346A5FE8"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6FEE1D99"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3.</w:t>
            </w:r>
            <w:r w:rsidRPr="00763448">
              <w:rPr>
                <w:rFonts w:ascii="Times New Roman" w:eastAsia="Times New Roman" w:hAnsi="Times New Roman" w:cs="Times New Roman"/>
                <w:b/>
                <w:color w:val="000000"/>
                <w:sz w:val="24"/>
                <w:szCs w:val="24"/>
              </w:rPr>
              <w:tab/>
              <w:t>Оператор объекта складирования отходов представляет ежегодный отчет о мониторинге воздействия на окружающую среду в уполномоченный орган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CF25A04"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Пункт 3 статьи 370 проекта </w:t>
            </w:r>
            <w:r w:rsidRPr="00763448">
              <w:rPr>
                <w:rFonts w:ascii="Times New Roman" w:eastAsia="Times New Roman" w:hAnsi="Times New Roman" w:cs="Times New Roman"/>
                <w:b/>
                <w:sz w:val="24"/>
                <w:szCs w:val="24"/>
              </w:rPr>
              <w:t>исключить.</w:t>
            </w:r>
          </w:p>
          <w:p w14:paraId="1874006E"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5413F8C"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232FB18E"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77BB6A4D"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Данный отчет предоставляется в рамках ПЭК.</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BEA0461" w14:textId="3BA4E6F7"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3CED85CD"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05903087"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07A25528"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Абзац первый пункта 5 статьи 370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9A99627"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370.</w:t>
            </w:r>
            <w:r w:rsidRPr="00763448">
              <w:rPr>
                <w:rFonts w:ascii="Times New Roman" w:eastAsia="Times New Roman" w:hAnsi="Times New Roman" w:cs="Times New Roman"/>
                <w:color w:val="000000"/>
                <w:sz w:val="24"/>
                <w:szCs w:val="24"/>
              </w:rPr>
              <w:tab/>
              <w:t>Требования к проектированию, строительству и эксплуатации объектов складирования отходов</w:t>
            </w:r>
          </w:p>
          <w:p w14:paraId="79F23FF7"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5D8CD2DA"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5.</w:t>
            </w:r>
            <w:r w:rsidRPr="00763448">
              <w:rPr>
                <w:rFonts w:ascii="Times New Roman" w:eastAsia="Times New Roman" w:hAnsi="Times New Roman" w:cs="Times New Roman"/>
                <w:color w:val="000000"/>
                <w:sz w:val="24"/>
                <w:szCs w:val="24"/>
              </w:rPr>
              <w:tab/>
              <w:t>Закладка отходов горнодобывающ</w:t>
            </w:r>
            <w:r w:rsidRPr="00763448">
              <w:rPr>
                <w:rFonts w:ascii="Times New Roman" w:eastAsia="Times New Roman" w:hAnsi="Times New Roman" w:cs="Times New Roman"/>
                <w:b/>
                <w:color w:val="000000"/>
                <w:sz w:val="24"/>
                <w:szCs w:val="24"/>
              </w:rPr>
              <w:t>ей</w:t>
            </w:r>
            <w:r w:rsidRPr="00763448">
              <w:rPr>
                <w:rFonts w:ascii="Times New Roman" w:eastAsia="Times New Roman" w:hAnsi="Times New Roman" w:cs="Times New Roman"/>
                <w:color w:val="000000"/>
                <w:sz w:val="24"/>
                <w:szCs w:val="24"/>
              </w:rPr>
              <w:t xml:space="preserve"> </w:t>
            </w:r>
            <w:r w:rsidRPr="00763448">
              <w:rPr>
                <w:rFonts w:ascii="Times New Roman" w:eastAsia="Times New Roman" w:hAnsi="Times New Roman" w:cs="Times New Roman"/>
                <w:b/>
                <w:color w:val="000000"/>
                <w:sz w:val="24"/>
                <w:szCs w:val="24"/>
              </w:rPr>
              <w:t>промышленности</w:t>
            </w:r>
            <w:r w:rsidRPr="00763448">
              <w:rPr>
                <w:rFonts w:ascii="Times New Roman" w:eastAsia="Times New Roman" w:hAnsi="Times New Roman" w:cs="Times New Roman"/>
                <w:color w:val="000000"/>
                <w:sz w:val="24"/>
                <w:szCs w:val="24"/>
              </w:rPr>
              <w:t xml:space="preserve"> в открытые или подземные горные выработки для целей строительства, закрытия объекта складирования отходов и реабилитации нарушенных земель осуществляется с учетом следующих требований:</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E81D33A"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Абзац первый пункта 5 статьи 370 проекта изложить в следующей редакции:</w:t>
            </w:r>
          </w:p>
          <w:p w14:paraId="559156B3"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43B7E9F8"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«5.  Закладка отходов горнодобывающ</w:t>
            </w:r>
            <w:r w:rsidRPr="00763448">
              <w:rPr>
                <w:rFonts w:ascii="Times New Roman" w:eastAsia="Times New Roman" w:hAnsi="Times New Roman" w:cs="Times New Roman"/>
                <w:b/>
                <w:sz w:val="24"/>
                <w:szCs w:val="24"/>
              </w:rPr>
              <w:t>их и горно-перерабатывающих производств</w:t>
            </w:r>
            <w:r w:rsidRPr="00763448">
              <w:rPr>
                <w:rFonts w:ascii="Times New Roman" w:eastAsia="Times New Roman" w:hAnsi="Times New Roman" w:cs="Times New Roman"/>
                <w:sz w:val="24"/>
                <w:szCs w:val="24"/>
              </w:rPr>
              <w:t xml:space="preserve"> в открытые или подземные горные выработки для целей строительства, закрытия объекта складирования отходов и реабилитации нарушенных земель осуществляется с учетом следующих требований:».</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19799E0"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2FF6E47E"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2DA87F81"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Проектом Экологического кодекса не предусмотрены вопросы регулирования отходами перерабатывающих предприятий и предприятий металлургической отрасли, которые также относятся к крупнотоннажным отходам и требования к их управлению (сбору, хранению и транспортировке) не должны быть идентичными как к требованиям отходов, предназначенных для полигонов.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34305304" w14:textId="403D52B2"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4DFFAA4E"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7F32D449"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C06EFB3"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Новый абзац четвертый пункта 5 статьи 370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126978C"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370.</w:t>
            </w:r>
            <w:r w:rsidRPr="00763448">
              <w:rPr>
                <w:rFonts w:ascii="Times New Roman" w:eastAsia="Times New Roman" w:hAnsi="Times New Roman" w:cs="Times New Roman"/>
                <w:color w:val="000000"/>
                <w:sz w:val="24"/>
                <w:szCs w:val="24"/>
              </w:rPr>
              <w:tab/>
              <w:t>Требования к проектированию, строительству и эксплуатации объектов складирования отходов</w:t>
            </w:r>
          </w:p>
          <w:p w14:paraId="10909075"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15028DA2"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5.</w:t>
            </w:r>
            <w:r w:rsidRPr="00763448">
              <w:rPr>
                <w:rFonts w:ascii="Times New Roman" w:eastAsia="Times New Roman" w:hAnsi="Times New Roman" w:cs="Times New Roman"/>
                <w:color w:val="000000"/>
                <w:sz w:val="24"/>
                <w:szCs w:val="24"/>
              </w:rPr>
              <w:tab/>
              <w:t>Закладка отходов горнодобывающей промышленности в открытые или подземные горные выработки для целей строительства, закрытия объекта складирования отходов и реабилитации нарушенных земель осуществляется с учетом следующих требований:</w:t>
            </w:r>
          </w:p>
          <w:p w14:paraId="1E002B03"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077EDD8C"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2905F3F7" w14:textId="77777777" w:rsidR="0090343C" w:rsidRPr="00763448" w:rsidRDefault="0090343C" w:rsidP="0090343C">
            <w:pPr>
              <w:spacing w:after="0" w:line="240" w:lineRule="auto"/>
              <w:contextualSpacing/>
              <w:jc w:val="both"/>
              <w:rPr>
                <w:rFonts w:ascii="Times New Roman" w:hAnsi="Times New Roman" w:cs="Times New Roman"/>
                <w:sz w:val="24"/>
                <w:szCs w:val="24"/>
              </w:rPr>
            </w:pPr>
            <w:r w:rsidRPr="00763448">
              <w:rPr>
                <w:rFonts w:ascii="Times New Roman" w:eastAsia="Times New Roman" w:hAnsi="Times New Roman" w:cs="Times New Roman"/>
                <w:sz w:val="24"/>
                <w:szCs w:val="24"/>
              </w:rPr>
              <w:t xml:space="preserve">Пункт 5 статьи 370 проекта </w:t>
            </w:r>
            <w:r w:rsidRPr="00763448">
              <w:rPr>
                <w:rFonts w:ascii="Times New Roman" w:hAnsi="Times New Roman" w:cs="Times New Roman"/>
                <w:sz w:val="24"/>
                <w:szCs w:val="24"/>
              </w:rPr>
              <w:t>дополнить абзацем следующего содержания:</w:t>
            </w:r>
          </w:p>
          <w:p w14:paraId="646D15BB"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47E7A051"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
                <w:sz w:val="24"/>
                <w:szCs w:val="24"/>
              </w:rPr>
              <w:t>Закладка отходов горнодобывающих и горно-перерабатывающих производств не является захоронением таких отходов.».</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1BFE2728"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0030FA4F"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71FF54D4"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Закладка отходов осуществляется для заполнения выработанных пространств и согласно п.4 ст.335 проекта ЭК   относятся к способам восстановления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B6648B1" w14:textId="0B9A3CA7"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5763403A"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43563DA"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F448326"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Статья 371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2684AA8"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Статья 371.</w:t>
            </w:r>
            <w:r w:rsidRPr="00763448">
              <w:rPr>
                <w:rFonts w:ascii="Times New Roman" w:eastAsia="Times New Roman" w:hAnsi="Times New Roman" w:cs="Times New Roman"/>
                <w:b/>
                <w:color w:val="000000"/>
                <w:sz w:val="24"/>
                <w:szCs w:val="24"/>
              </w:rPr>
              <w:tab/>
              <w:t>Программа управления отходами горнодобывающей промышленности</w:t>
            </w:r>
          </w:p>
          <w:p w14:paraId="6604E0A0"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w:t>
            </w:r>
            <w:r w:rsidRPr="00763448">
              <w:rPr>
                <w:rFonts w:ascii="Times New Roman" w:eastAsia="Times New Roman" w:hAnsi="Times New Roman" w:cs="Times New Roman"/>
                <w:b/>
                <w:color w:val="000000"/>
                <w:sz w:val="24"/>
                <w:szCs w:val="24"/>
              </w:rPr>
              <w:tab/>
              <w:t>Оператор объекта складирования отходов обязан разработать программу управления отходами горнодобывающей промышленности для минимизации образования, восстановления и удаления отходов.</w:t>
            </w:r>
          </w:p>
          <w:p w14:paraId="642A52E8"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2.</w:t>
            </w:r>
            <w:r w:rsidRPr="00763448">
              <w:rPr>
                <w:rFonts w:ascii="Times New Roman" w:eastAsia="Times New Roman" w:hAnsi="Times New Roman" w:cs="Times New Roman"/>
                <w:b/>
                <w:color w:val="000000"/>
                <w:sz w:val="24"/>
                <w:szCs w:val="24"/>
              </w:rPr>
              <w:tab/>
              <w:t>Программа управления отходами горнодобывающей промышленности разрабатывается с учетом необходимости использования наилучших доступных техник в соответствии с информационно-техническими справочниками по наилучшим доступным техникам, разрабатываемым и утверждаемым в соответствии с настоящим Кодексом.</w:t>
            </w:r>
          </w:p>
          <w:p w14:paraId="46BB86FE"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3.</w:t>
            </w:r>
            <w:r w:rsidRPr="00763448">
              <w:rPr>
                <w:rFonts w:ascii="Times New Roman" w:eastAsia="Times New Roman" w:hAnsi="Times New Roman" w:cs="Times New Roman"/>
                <w:b/>
                <w:color w:val="000000"/>
                <w:sz w:val="24"/>
                <w:szCs w:val="24"/>
              </w:rPr>
              <w:tab/>
              <w:t>Целями программы управления отходами горнодобывающей промышленности являются:</w:t>
            </w:r>
          </w:p>
          <w:p w14:paraId="233689A7"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w:t>
            </w:r>
            <w:r w:rsidRPr="00763448">
              <w:rPr>
                <w:rFonts w:ascii="Times New Roman" w:eastAsia="Times New Roman" w:hAnsi="Times New Roman" w:cs="Times New Roman"/>
                <w:b/>
                <w:color w:val="000000"/>
                <w:sz w:val="24"/>
                <w:szCs w:val="24"/>
              </w:rPr>
              <w:tab/>
              <w:t>предотвращение или снижение образования отходов и их опасности;</w:t>
            </w:r>
          </w:p>
          <w:p w14:paraId="7E4B9B2A"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2)</w:t>
            </w:r>
            <w:r w:rsidRPr="00763448">
              <w:rPr>
                <w:rFonts w:ascii="Times New Roman" w:eastAsia="Times New Roman" w:hAnsi="Times New Roman" w:cs="Times New Roman"/>
                <w:b/>
                <w:color w:val="000000"/>
                <w:sz w:val="24"/>
                <w:szCs w:val="24"/>
              </w:rPr>
              <w:tab/>
              <w:t>стимулирование восстановления отходов горнодобывающей промышленности путем переработки, повторного использования в тех случаях, когда это соответствует экологическим требованиям;</w:t>
            </w:r>
          </w:p>
          <w:p w14:paraId="358C8FBF"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3)</w:t>
            </w:r>
            <w:r w:rsidRPr="00763448">
              <w:rPr>
                <w:rFonts w:ascii="Times New Roman" w:eastAsia="Times New Roman" w:hAnsi="Times New Roman" w:cs="Times New Roman"/>
                <w:b/>
                <w:color w:val="000000"/>
                <w:sz w:val="24"/>
                <w:szCs w:val="24"/>
              </w:rPr>
              <w:tab/>
              <w:t>обеспечение безопасного в кратко- и долгосрочной перспективе удаления отходов, в частности, путем выбора соответствующего варианта проектирования, который:</w:t>
            </w:r>
          </w:p>
          <w:p w14:paraId="6C736508"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предполагает минимальный уровень или отсутствие необходимости мониторинга, контроля и управления закрытым объектом складирования отходов;</w:t>
            </w:r>
          </w:p>
          <w:p w14:paraId="21F7CB29"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направлен на предотвращение или снижение долгосрочных негативных последствий от захоронения отходов;</w:t>
            </w:r>
          </w:p>
          <w:p w14:paraId="3A39A30F"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обеспечивает долгосрочную геотехническую стабильность дамб и отвалов, выступающих над земной поверхностью.</w:t>
            </w:r>
          </w:p>
          <w:p w14:paraId="50315502"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4.</w:t>
            </w:r>
            <w:r w:rsidRPr="00763448">
              <w:rPr>
                <w:rFonts w:ascii="Times New Roman" w:eastAsia="Times New Roman" w:hAnsi="Times New Roman" w:cs="Times New Roman"/>
                <w:b/>
                <w:color w:val="000000"/>
                <w:sz w:val="24"/>
                <w:szCs w:val="24"/>
              </w:rPr>
              <w:tab/>
              <w:t>Программа управления отходами горнодобывающей промышленности разрабатывается и подлежит согласованию с уполномоченным органом в области охраны окружающей среды в утвержденном им порядке.</w:t>
            </w:r>
          </w:p>
          <w:p w14:paraId="0F971069" w14:textId="77777777" w:rsidR="0090343C" w:rsidRPr="00763448" w:rsidRDefault="0090343C" w:rsidP="0090343C">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5.</w:t>
            </w:r>
            <w:r w:rsidRPr="00763448">
              <w:rPr>
                <w:rFonts w:ascii="Times New Roman" w:eastAsia="Times New Roman" w:hAnsi="Times New Roman" w:cs="Times New Roman"/>
                <w:b/>
                <w:color w:val="000000"/>
                <w:sz w:val="24"/>
                <w:szCs w:val="24"/>
              </w:rPr>
              <w:tab/>
              <w:t>Программа управления отходами горнодобывающей промышленности является неотъемлемой частью экологического разрешения и подлежит пересмотру каждые 5 лет в случае существенных изменений в условиях эксплуатации объекта накопления отходов и (или) виде, характере накапливаемых отходов. Изменения подлежат утверждению уполномоченным органом в области охраны окружающей среды.</w:t>
            </w:r>
          </w:p>
          <w:p w14:paraId="315D4817"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
                <w:color w:val="000000"/>
                <w:sz w:val="24"/>
                <w:szCs w:val="24"/>
              </w:rPr>
              <w:t>6.</w:t>
            </w:r>
            <w:r w:rsidRPr="00763448">
              <w:rPr>
                <w:rFonts w:ascii="Times New Roman" w:eastAsia="Times New Roman" w:hAnsi="Times New Roman" w:cs="Times New Roman"/>
                <w:b/>
                <w:color w:val="000000"/>
                <w:sz w:val="24"/>
                <w:szCs w:val="24"/>
              </w:rPr>
              <w:tab/>
              <w:t>Программа управления отходами горнодобывающей промышленности разрабатывается в соответствии с принципом иерархии и должна содержать сведения об объеме и составе образуемых и (или) получаемых от третьих лиц отходов, способах их накопления, сбора, транспортировки, обезвреживания, восстановления и удаления, а также описание предлагаемых мер по сокращению образования отходов, увеличению доли их использованию и утилизации.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62A359D1"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Статью 371 проекта </w:t>
            </w:r>
            <w:r w:rsidRPr="00763448">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FB9A15C"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7F70189D"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0A6D4935"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Программа управления отходами предусмотрена статьей 346 проекта Кодекса, не противоречащий настоящей Главе. Детали разработки ПУО будут в подзаконном нормативно-правовом акте.</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D9E27A2" w14:textId="371578CF"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28FB50D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1D72A95"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6895B36"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4 статьи 371</w:t>
            </w:r>
          </w:p>
        </w:tc>
        <w:tc>
          <w:tcPr>
            <w:tcW w:w="4111" w:type="dxa"/>
            <w:tcBorders>
              <w:top w:val="single" w:sz="6" w:space="0" w:color="auto"/>
              <w:left w:val="single" w:sz="6" w:space="0" w:color="auto"/>
              <w:bottom w:val="single" w:sz="6" w:space="0" w:color="auto"/>
              <w:right w:val="single" w:sz="6" w:space="0" w:color="auto"/>
            </w:tcBorders>
          </w:tcPr>
          <w:p w14:paraId="6E7D1296"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371. Программа управления отходами горнодобывающей промышленности</w:t>
            </w:r>
          </w:p>
          <w:p w14:paraId="4F3EFAE1" w14:textId="77777777" w:rsidR="0090343C" w:rsidRPr="00763448" w:rsidRDefault="0090343C" w:rsidP="0090343C">
            <w:pPr>
              <w:pStyle w:val="a"/>
              <w:numPr>
                <w:ilvl w:val="0"/>
                <w:numId w:val="0"/>
              </w:numPr>
              <w:spacing w:after="0"/>
              <w:ind w:firstLine="218"/>
              <w:rPr>
                <w:rFonts w:cs="Times New Roman"/>
              </w:rPr>
            </w:pPr>
          </w:p>
          <w:p w14:paraId="3E2B6347" w14:textId="77777777" w:rsidR="0090343C" w:rsidRPr="00763448" w:rsidRDefault="0090343C" w:rsidP="0090343C">
            <w:pPr>
              <w:pStyle w:val="a"/>
              <w:numPr>
                <w:ilvl w:val="0"/>
                <w:numId w:val="0"/>
              </w:numPr>
              <w:spacing w:after="0"/>
              <w:ind w:firstLine="218"/>
              <w:rPr>
                <w:rFonts w:cs="Times New Roman"/>
                <w:b/>
              </w:rPr>
            </w:pPr>
            <w:r w:rsidRPr="00763448">
              <w:rPr>
                <w:rFonts w:cs="Times New Roman"/>
                <w:b/>
              </w:rPr>
              <w:t>4. Программа управления отходами горнодобывающей промышленности разрабатывается и подлежит согласованию с уполномоченным органом в области охраны окружающей среды в утвержденном им порядке.</w:t>
            </w:r>
          </w:p>
          <w:p w14:paraId="218C76F5"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4BC5884"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Пункт 4 статьи 371 </w:t>
            </w:r>
            <w:r w:rsidRPr="00763448">
              <w:rPr>
                <w:rFonts w:ascii="Times New Roman" w:hAnsi="Times New Roman" w:cs="Times New Roman"/>
                <w:b/>
                <w:bCs/>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689C8CAD"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58CDC90C"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69A6C964"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 xml:space="preserve">Предприятия ГДП – это объекты </w:t>
            </w:r>
            <w:r w:rsidRPr="00763448">
              <w:rPr>
                <w:rFonts w:ascii="Times New Roman" w:hAnsi="Times New Roman" w:cs="Times New Roman"/>
                <w:sz w:val="24"/>
                <w:szCs w:val="24"/>
                <w:lang w:val="en-US"/>
              </w:rPr>
              <w:t>I</w:t>
            </w:r>
            <w:r w:rsidRPr="00763448">
              <w:rPr>
                <w:rFonts w:ascii="Times New Roman" w:hAnsi="Times New Roman" w:cs="Times New Roman"/>
                <w:sz w:val="24"/>
                <w:szCs w:val="24"/>
              </w:rPr>
              <w:t xml:space="preserve"> категории, поэтому программы управления отходами представляются ими в составе документации на получение экологического разрешения (</w:t>
            </w:r>
            <w:r w:rsidRPr="00763448">
              <w:rPr>
                <w:rFonts w:ascii="Times New Roman" w:hAnsi="Times New Roman" w:cs="Times New Roman"/>
                <w:i/>
                <w:iCs/>
                <w:sz w:val="24"/>
                <w:szCs w:val="24"/>
              </w:rPr>
              <w:t>пункт 3 статьи 125</w:t>
            </w:r>
            <w:r w:rsidRPr="00763448">
              <w:rPr>
                <w:rFonts w:ascii="Times New Roman" w:hAnsi="Times New Roman" w:cs="Times New Roman"/>
                <w:sz w:val="24"/>
                <w:szCs w:val="24"/>
              </w:rPr>
              <w:t>), проходят государственную экологическую экспертизу и не требуют согласлования с уполномоченным органом.</w:t>
            </w:r>
          </w:p>
        </w:tc>
        <w:tc>
          <w:tcPr>
            <w:tcW w:w="1560" w:type="dxa"/>
            <w:tcBorders>
              <w:top w:val="single" w:sz="6" w:space="0" w:color="auto"/>
              <w:left w:val="single" w:sz="6" w:space="0" w:color="auto"/>
              <w:bottom w:val="single" w:sz="6" w:space="0" w:color="auto"/>
              <w:right w:val="single" w:sz="6" w:space="0" w:color="auto"/>
            </w:tcBorders>
          </w:tcPr>
          <w:p w14:paraId="3E890115" w14:textId="4DC86222"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6EC786F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E078CA1"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AAE671"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5 статьи 371</w:t>
            </w:r>
          </w:p>
        </w:tc>
        <w:tc>
          <w:tcPr>
            <w:tcW w:w="4111" w:type="dxa"/>
            <w:tcBorders>
              <w:top w:val="single" w:sz="6" w:space="0" w:color="auto"/>
              <w:left w:val="single" w:sz="6" w:space="0" w:color="auto"/>
              <w:bottom w:val="single" w:sz="6" w:space="0" w:color="auto"/>
              <w:right w:val="single" w:sz="6" w:space="0" w:color="auto"/>
            </w:tcBorders>
          </w:tcPr>
          <w:p w14:paraId="41572A62"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371. Программа управления отходами горнодобывающей промышленности</w:t>
            </w:r>
          </w:p>
          <w:p w14:paraId="4801C752" w14:textId="77777777" w:rsidR="0090343C" w:rsidRPr="00763448" w:rsidRDefault="0090343C" w:rsidP="0090343C">
            <w:pPr>
              <w:pStyle w:val="a"/>
              <w:numPr>
                <w:ilvl w:val="0"/>
                <w:numId w:val="0"/>
              </w:numPr>
              <w:spacing w:after="0"/>
              <w:ind w:firstLine="218"/>
              <w:rPr>
                <w:rFonts w:cs="Times New Roman"/>
              </w:rPr>
            </w:pPr>
          </w:p>
          <w:p w14:paraId="074866D7"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5. Программа управления отходами горнодобывающей промышленности является неотъемлемой частью экологического разрешения и подлежит пересмотру каждые 5 лет в случае существенных изменений в условиях эксплуатации объекта </w:t>
            </w:r>
            <w:r w:rsidRPr="00763448">
              <w:rPr>
                <w:rFonts w:cs="Times New Roman"/>
                <w:b/>
                <w:bCs/>
              </w:rPr>
              <w:t>накопления</w:t>
            </w:r>
            <w:r w:rsidRPr="00763448">
              <w:rPr>
                <w:rFonts w:cs="Times New Roman"/>
              </w:rPr>
              <w:t xml:space="preserve"> отходов и (или) виде, характере </w:t>
            </w:r>
            <w:r w:rsidRPr="00763448">
              <w:rPr>
                <w:rFonts w:cs="Times New Roman"/>
                <w:b/>
                <w:bCs/>
              </w:rPr>
              <w:t>накапливаемых</w:t>
            </w:r>
            <w:r w:rsidRPr="00763448">
              <w:rPr>
                <w:rFonts w:cs="Times New Roman"/>
              </w:rPr>
              <w:t xml:space="preserve"> отходов. Изменения подлежат утверждению уполномоченным органом в области охраны окружающей среды.</w:t>
            </w:r>
          </w:p>
          <w:p w14:paraId="7F9DF59B"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9E441A7"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В пункте 5 статьи 371 слова «накопления», «накапливаемых» заменить соответственно словами «</w:t>
            </w:r>
            <w:r w:rsidRPr="00763448">
              <w:rPr>
                <w:rFonts w:ascii="Times New Roman" w:hAnsi="Times New Roman" w:cs="Times New Roman"/>
                <w:b/>
                <w:bCs/>
                <w:sz w:val="24"/>
                <w:szCs w:val="24"/>
              </w:rPr>
              <w:t>складирования</w:t>
            </w:r>
            <w:r w:rsidRPr="00763448">
              <w:rPr>
                <w:rFonts w:ascii="Times New Roman" w:hAnsi="Times New Roman" w:cs="Times New Roman"/>
                <w:sz w:val="24"/>
                <w:szCs w:val="24"/>
              </w:rPr>
              <w:t>», «</w:t>
            </w:r>
            <w:r w:rsidRPr="00763448">
              <w:rPr>
                <w:rFonts w:ascii="Times New Roman" w:hAnsi="Times New Roman" w:cs="Times New Roman"/>
                <w:b/>
                <w:bCs/>
                <w:sz w:val="24"/>
                <w:szCs w:val="24"/>
              </w:rPr>
              <w:t>складируемых</w:t>
            </w:r>
            <w:r w:rsidRPr="00763448">
              <w:rPr>
                <w:rFonts w:ascii="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74B797BB"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244C8A2"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63D1D7AD"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С целью единства терминологии в статье.</w:t>
            </w:r>
          </w:p>
        </w:tc>
        <w:tc>
          <w:tcPr>
            <w:tcW w:w="1560" w:type="dxa"/>
            <w:tcBorders>
              <w:top w:val="single" w:sz="6" w:space="0" w:color="auto"/>
              <w:left w:val="single" w:sz="6" w:space="0" w:color="auto"/>
              <w:bottom w:val="single" w:sz="6" w:space="0" w:color="auto"/>
              <w:right w:val="single" w:sz="6" w:space="0" w:color="auto"/>
            </w:tcBorders>
          </w:tcPr>
          <w:p w14:paraId="044BE61D" w14:textId="1B699064"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6923A2F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575C6B0"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25442BF" w14:textId="01006FF2"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5 статьи 371</w:t>
            </w:r>
          </w:p>
        </w:tc>
        <w:tc>
          <w:tcPr>
            <w:tcW w:w="4111" w:type="dxa"/>
            <w:tcBorders>
              <w:top w:val="single" w:sz="6" w:space="0" w:color="auto"/>
              <w:left w:val="single" w:sz="6" w:space="0" w:color="auto"/>
              <w:bottom w:val="single" w:sz="6" w:space="0" w:color="auto"/>
              <w:right w:val="single" w:sz="6" w:space="0" w:color="auto"/>
            </w:tcBorders>
          </w:tcPr>
          <w:p w14:paraId="08D35A81"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371. Программа управления отходами горнодобывающей промышленности</w:t>
            </w:r>
          </w:p>
          <w:p w14:paraId="2F43B433"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5. Программа управления отходами горнодобывающей промышленности является неотъемлемой частью экологического разрешения и подлежит пересмотру каждые </w:t>
            </w:r>
            <w:r w:rsidRPr="00763448">
              <w:rPr>
                <w:rFonts w:ascii="Times New Roman" w:hAnsi="Times New Roman" w:cs="Times New Roman"/>
                <w:b/>
                <w:bCs/>
                <w:iCs/>
                <w:sz w:val="24"/>
                <w:szCs w:val="24"/>
              </w:rPr>
              <w:t>5</w:t>
            </w:r>
            <w:r w:rsidRPr="00763448">
              <w:rPr>
                <w:rFonts w:ascii="Times New Roman" w:hAnsi="Times New Roman" w:cs="Times New Roman"/>
                <w:bCs/>
                <w:iCs/>
                <w:sz w:val="24"/>
                <w:szCs w:val="24"/>
              </w:rPr>
              <w:t xml:space="preserve"> лет в случае существенных изменений в условиях эксплуатации объекта накопления отходов и (или) виде, характере накапливаемых отходов. Изменения подлежат утверждению уполномоченным органом в области охраны окружающей среды.</w:t>
            </w:r>
          </w:p>
          <w:p w14:paraId="2591A069"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364C362"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5 статьи 371 слово «</w:t>
            </w:r>
            <w:r w:rsidRPr="00763448">
              <w:rPr>
                <w:rFonts w:ascii="Times New Roman" w:hAnsi="Times New Roman" w:cs="Times New Roman"/>
                <w:b/>
                <w:bCs/>
                <w:color w:val="000000"/>
                <w:sz w:val="24"/>
                <w:szCs w:val="24"/>
              </w:rPr>
              <w:t>5</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пять</w:t>
            </w:r>
            <w:r w:rsidRPr="00763448">
              <w:rPr>
                <w:rFonts w:ascii="Times New Roman" w:hAnsi="Times New Roman" w:cs="Times New Roman"/>
                <w:color w:val="000000"/>
                <w:sz w:val="24"/>
                <w:szCs w:val="24"/>
              </w:rPr>
              <w:t>».</w:t>
            </w:r>
          </w:p>
          <w:p w14:paraId="5EC39BE8" w14:textId="77777777" w:rsidR="0090343C" w:rsidRPr="00763448" w:rsidRDefault="0090343C" w:rsidP="0090343C">
            <w:pPr>
              <w:spacing w:after="0" w:line="240" w:lineRule="auto"/>
              <w:ind w:right="-6"/>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BA8674C"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68FA4ED"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1141033A" w14:textId="2FB6FB8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062589C9" w14:textId="3E985DDB"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3CE7AA8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792179B"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AA0A000"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6 статьи 371</w:t>
            </w:r>
          </w:p>
        </w:tc>
        <w:tc>
          <w:tcPr>
            <w:tcW w:w="4111" w:type="dxa"/>
            <w:tcBorders>
              <w:top w:val="single" w:sz="6" w:space="0" w:color="auto"/>
              <w:left w:val="single" w:sz="6" w:space="0" w:color="auto"/>
              <w:bottom w:val="single" w:sz="6" w:space="0" w:color="auto"/>
              <w:right w:val="single" w:sz="6" w:space="0" w:color="auto"/>
            </w:tcBorders>
          </w:tcPr>
          <w:p w14:paraId="3F27023B"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371. Программа управления отходами горнодобывающей промышленности</w:t>
            </w:r>
          </w:p>
          <w:p w14:paraId="568D704B" w14:textId="77777777" w:rsidR="0090343C" w:rsidRPr="00763448" w:rsidRDefault="0090343C" w:rsidP="0090343C">
            <w:pPr>
              <w:pStyle w:val="a"/>
              <w:numPr>
                <w:ilvl w:val="0"/>
                <w:numId w:val="0"/>
              </w:numPr>
              <w:spacing w:after="0"/>
              <w:ind w:firstLine="218"/>
              <w:rPr>
                <w:rFonts w:cs="Times New Roman"/>
              </w:rPr>
            </w:pPr>
          </w:p>
          <w:p w14:paraId="0B19C571"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6. </w:t>
            </w:r>
            <w:r w:rsidRPr="00763448">
              <w:rPr>
                <w:rFonts w:cs="Times New Roman"/>
                <w:bCs/>
              </w:rPr>
              <w:t>Программа управления отходами горнодобывающей промышленности</w:t>
            </w:r>
            <w:r w:rsidRPr="00763448">
              <w:rPr>
                <w:rFonts w:cs="Times New Roman"/>
                <w:b/>
                <w:bCs/>
                <w:strike/>
              </w:rPr>
              <w:t xml:space="preserve"> разрабатывается в соответствии с принципом иерархии и </w:t>
            </w:r>
            <w:r w:rsidRPr="00763448">
              <w:rPr>
                <w:rFonts w:cs="Times New Roman"/>
                <w:bCs/>
              </w:rPr>
              <w:t>должна содержать сведения об объеме и составе образуемых</w:t>
            </w:r>
            <w:r w:rsidRPr="00763448">
              <w:rPr>
                <w:rFonts w:cs="Times New Roman"/>
                <w:b/>
                <w:bCs/>
                <w:strike/>
              </w:rPr>
              <w:t xml:space="preserve"> и (или) получаемых от третьих лиц </w:t>
            </w:r>
            <w:r w:rsidRPr="00763448">
              <w:rPr>
                <w:rFonts w:cs="Times New Roman"/>
                <w:bCs/>
              </w:rPr>
              <w:t>отходов, способах их накопления, сбора, транспортировки</w:t>
            </w:r>
            <w:r w:rsidRPr="00763448">
              <w:rPr>
                <w:rFonts w:cs="Times New Roman"/>
                <w:b/>
                <w:bCs/>
                <w:strike/>
              </w:rPr>
              <w:t>, обезвреживания, восстановления и удаления</w:t>
            </w:r>
            <w:r w:rsidRPr="00763448">
              <w:rPr>
                <w:rFonts w:cs="Times New Roman"/>
                <w:b/>
                <w:bCs/>
                <w:strike/>
                <w:lang w:val="kk-KZ"/>
              </w:rPr>
              <w:t>,</w:t>
            </w:r>
            <w:r w:rsidRPr="00763448">
              <w:rPr>
                <w:rFonts w:cs="Times New Roman"/>
                <w:b/>
                <w:bCs/>
                <w:strike/>
              </w:rPr>
              <w:t xml:space="preserve"> а также описание предлагаемых мер по сокращению образования отходов, увеличению доли их использованию и утилизации</w:t>
            </w:r>
            <w:r w:rsidRPr="00763448">
              <w:rPr>
                <w:rFonts w:cs="Times New Roman"/>
              </w:rPr>
              <w:t>.</w:t>
            </w:r>
          </w:p>
          <w:p w14:paraId="76B82B82"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26A018E" w14:textId="77777777" w:rsidR="0090343C" w:rsidRPr="00763448" w:rsidRDefault="0090343C" w:rsidP="0090343C">
            <w:pPr>
              <w:spacing w:after="0" w:line="240" w:lineRule="auto"/>
              <w:ind w:right="-6"/>
              <w:jc w:val="both"/>
              <w:rPr>
                <w:rFonts w:ascii="Times New Roman" w:hAnsi="Times New Roman" w:cs="Times New Roman"/>
                <w:sz w:val="24"/>
                <w:szCs w:val="24"/>
              </w:rPr>
            </w:pPr>
            <w:r w:rsidRPr="00763448">
              <w:rPr>
                <w:rFonts w:ascii="Times New Roman" w:hAnsi="Times New Roman" w:cs="Times New Roman"/>
                <w:sz w:val="24"/>
                <w:szCs w:val="24"/>
              </w:rPr>
              <w:t>Пункт 6 статьи 371 изложить в следующей редакции:</w:t>
            </w:r>
          </w:p>
          <w:p w14:paraId="07CA6AA6" w14:textId="77777777" w:rsidR="0090343C" w:rsidRPr="00763448" w:rsidRDefault="0090343C" w:rsidP="0090343C">
            <w:pPr>
              <w:spacing w:after="0" w:line="240" w:lineRule="auto"/>
              <w:ind w:right="-6" w:firstLine="71"/>
              <w:jc w:val="both"/>
              <w:rPr>
                <w:rFonts w:ascii="Times New Roman" w:hAnsi="Times New Roman" w:cs="Times New Roman"/>
                <w:bCs/>
                <w:sz w:val="24"/>
                <w:szCs w:val="24"/>
              </w:rPr>
            </w:pPr>
            <w:r w:rsidRPr="00763448">
              <w:rPr>
                <w:rFonts w:ascii="Times New Roman" w:hAnsi="Times New Roman" w:cs="Times New Roman"/>
                <w:sz w:val="24"/>
                <w:szCs w:val="24"/>
              </w:rPr>
              <w:t xml:space="preserve">«6. </w:t>
            </w:r>
            <w:r w:rsidRPr="00763448">
              <w:rPr>
                <w:rFonts w:ascii="Times New Roman" w:hAnsi="Times New Roman" w:cs="Times New Roman"/>
                <w:bCs/>
                <w:sz w:val="24"/>
                <w:szCs w:val="24"/>
              </w:rPr>
              <w:t>Программа управления отходами горнодобывающей промышленности</w:t>
            </w:r>
            <w:r w:rsidRPr="00763448">
              <w:rPr>
                <w:rFonts w:ascii="Times New Roman" w:hAnsi="Times New Roman" w:cs="Times New Roman"/>
                <w:b/>
                <w:bCs/>
                <w:sz w:val="24"/>
                <w:szCs w:val="24"/>
              </w:rPr>
              <w:t xml:space="preserve"> </w:t>
            </w:r>
            <w:r w:rsidRPr="00763448">
              <w:rPr>
                <w:rFonts w:ascii="Times New Roman" w:hAnsi="Times New Roman" w:cs="Times New Roman"/>
                <w:bCs/>
                <w:sz w:val="24"/>
                <w:szCs w:val="24"/>
              </w:rPr>
              <w:t>должна содержать сведения об объеме и составе образуемых отходов</w:t>
            </w:r>
            <w:r w:rsidRPr="00763448">
              <w:rPr>
                <w:rFonts w:ascii="Times New Roman" w:hAnsi="Times New Roman" w:cs="Times New Roman"/>
                <w:b/>
                <w:bCs/>
                <w:sz w:val="24"/>
                <w:szCs w:val="24"/>
              </w:rPr>
              <w:t xml:space="preserve">, </w:t>
            </w:r>
            <w:r w:rsidRPr="00763448">
              <w:rPr>
                <w:rFonts w:ascii="Times New Roman" w:hAnsi="Times New Roman" w:cs="Times New Roman"/>
                <w:bCs/>
                <w:sz w:val="24"/>
                <w:szCs w:val="24"/>
              </w:rPr>
              <w:t>способах их накопления, сбора, транспортировки.</w:t>
            </w:r>
          </w:p>
          <w:p w14:paraId="7B6A0F69"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b/>
                <w:bCs/>
                <w:sz w:val="24"/>
                <w:szCs w:val="24"/>
              </w:rPr>
              <w:t xml:space="preserve"> Иные требования пункта 3 статьи 346 не распространяются на программы управления отходами горнодобывающей промышленности.</w:t>
            </w:r>
            <w:r w:rsidRPr="00763448">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2EDE1652"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90B2647"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5BC82724" w14:textId="77777777" w:rsidR="0090343C" w:rsidRPr="00763448" w:rsidRDefault="0090343C" w:rsidP="0090343C">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Пункт 6 статьи 371 дублирует норму пункта 3 статьи 346 и не учитывает особенности отходов горнодобывающей промышленности:</w:t>
            </w:r>
          </w:p>
          <w:p w14:paraId="28927682" w14:textId="77777777" w:rsidR="0090343C" w:rsidRPr="00763448" w:rsidRDefault="0090343C" w:rsidP="0090343C">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1) для них неприемлем принцип иерархии, т.к. он уже присущ им на каждом этапе добычи и передела;</w:t>
            </w:r>
          </w:p>
          <w:p w14:paraId="15D91852" w14:textId="77777777" w:rsidR="0090343C" w:rsidRPr="00763448" w:rsidRDefault="0090343C" w:rsidP="0090343C">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2) отходы ГДП не получают от третьих лиц;</w:t>
            </w:r>
          </w:p>
          <w:p w14:paraId="4486B304"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3)  на каждой стадии добычи и передела бессмысленно придумывать их обезвреживание, восстановление или удаление</w:t>
            </w:r>
            <w:r w:rsidRPr="00763448">
              <w:rPr>
                <w:rFonts w:ascii="Times New Roman" w:hAnsi="Times New Roman" w:cs="Times New Roman"/>
                <w:sz w:val="24"/>
                <w:szCs w:val="24"/>
                <w:lang w:val="kk-KZ"/>
              </w:rPr>
              <w:t>,</w:t>
            </w:r>
            <w:r w:rsidRPr="00763448">
              <w:rPr>
                <w:rFonts w:ascii="Times New Roman" w:hAnsi="Times New Roman" w:cs="Times New Roman"/>
                <w:sz w:val="24"/>
                <w:szCs w:val="24"/>
              </w:rPr>
              <w:t xml:space="preserve"> меры по их сокращению или  увеличению доли их использования и утилизации.</w:t>
            </w:r>
          </w:p>
        </w:tc>
        <w:tc>
          <w:tcPr>
            <w:tcW w:w="1560" w:type="dxa"/>
            <w:tcBorders>
              <w:top w:val="single" w:sz="6" w:space="0" w:color="auto"/>
              <w:left w:val="single" w:sz="6" w:space="0" w:color="auto"/>
              <w:bottom w:val="single" w:sz="6" w:space="0" w:color="auto"/>
              <w:right w:val="single" w:sz="6" w:space="0" w:color="auto"/>
            </w:tcBorders>
          </w:tcPr>
          <w:p w14:paraId="7E8E8740" w14:textId="7655791D"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34C12C86"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E867FEC"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E64A04"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1 статьи 372</w:t>
            </w:r>
          </w:p>
        </w:tc>
        <w:tc>
          <w:tcPr>
            <w:tcW w:w="4111" w:type="dxa"/>
            <w:tcBorders>
              <w:top w:val="single" w:sz="6" w:space="0" w:color="auto"/>
              <w:left w:val="single" w:sz="6" w:space="0" w:color="auto"/>
              <w:bottom w:val="single" w:sz="6" w:space="0" w:color="auto"/>
              <w:right w:val="single" w:sz="6" w:space="0" w:color="auto"/>
            </w:tcBorders>
          </w:tcPr>
          <w:p w14:paraId="25B247A8"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372. Предотвращение ухудшение состояния воды, загрязнения воздуха и почвы</w:t>
            </w:r>
          </w:p>
          <w:p w14:paraId="4373C775" w14:textId="77777777" w:rsidR="0090343C" w:rsidRPr="00763448" w:rsidRDefault="0090343C" w:rsidP="0090343C">
            <w:pPr>
              <w:pStyle w:val="a"/>
              <w:numPr>
                <w:ilvl w:val="0"/>
                <w:numId w:val="0"/>
              </w:numPr>
              <w:spacing w:after="0"/>
              <w:ind w:firstLine="218"/>
              <w:rPr>
                <w:rFonts w:cs="Times New Roman"/>
              </w:rPr>
            </w:pPr>
          </w:p>
          <w:p w14:paraId="4BB79BA9"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1. При обращении с отходами горнодобывающей промышленности обязательно соблюдение экологических </w:t>
            </w:r>
            <w:r w:rsidRPr="00763448">
              <w:rPr>
                <w:rFonts w:cs="Times New Roman"/>
                <w:b/>
                <w:bCs/>
              </w:rPr>
              <w:t>норм</w:t>
            </w:r>
            <w:r w:rsidRPr="00763448">
              <w:rPr>
                <w:rFonts w:cs="Times New Roman"/>
              </w:rPr>
              <w:t xml:space="preserve">, установленных настоящих Кодексом, </w:t>
            </w:r>
            <w:r w:rsidRPr="00763448">
              <w:rPr>
                <w:rFonts w:cs="Times New Roman"/>
                <w:b/>
                <w:bCs/>
                <w:strike/>
              </w:rPr>
              <w:t>в частности</w:t>
            </w:r>
            <w:r w:rsidRPr="00763448">
              <w:rPr>
                <w:rFonts w:cs="Times New Roman"/>
                <w:b/>
                <w:bCs/>
              </w:rPr>
              <w:t>,</w:t>
            </w:r>
            <w:r w:rsidRPr="00763448">
              <w:rPr>
                <w:rFonts w:cs="Times New Roman"/>
              </w:rPr>
              <w:t xml:space="preserve"> для предотвращения ухудшени</w:t>
            </w:r>
            <w:r w:rsidRPr="00763448">
              <w:rPr>
                <w:rFonts w:cs="Times New Roman"/>
                <w:lang w:val="kk-KZ"/>
              </w:rPr>
              <w:t>я</w:t>
            </w:r>
            <w:r w:rsidRPr="00763448">
              <w:rPr>
                <w:rFonts w:cs="Times New Roman"/>
              </w:rPr>
              <w:t xml:space="preserve"> </w:t>
            </w:r>
            <w:r w:rsidRPr="00763448">
              <w:rPr>
                <w:rFonts w:cs="Times New Roman"/>
                <w:b/>
                <w:bCs/>
              </w:rPr>
              <w:t>текущего состояния</w:t>
            </w:r>
            <w:r w:rsidRPr="00763448">
              <w:rPr>
                <w:rFonts w:cs="Times New Roman"/>
              </w:rPr>
              <w:t xml:space="preserve"> воды путем:</w:t>
            </w:r>
          </w:p>
          <w:p w14:paraId="5DDB7929"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1) оценки потенциала образования фильтрата, включая загрязняющие вещества, содержащиеся в фильтрате, </w:t>
            </w:r>
            <w:r w:rsidRPr="00763448">
              <w:rPr>
                <w:rFonts w:cs="Times New Roman"/>
                <w:b/>
                <w:bCs/>
              </w:rPr>
              <w:t xml:space="preserve">накапливаемых </w:t>
            </w:r>
            <w:r w:rsidRPr="00763448">
              <w:rPr>
                <w:rFonts w:cs="Times New Roman"/>
              </w:rPr>
              <w:t>отходов в период эксплуатации и после закрытия объекта складирования отходов, определения водного баланса объекта складирования отходов;</w:t>
            </w:r>
          </w:p>
          <w:p w14:paraId="47C400C5"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2) предотвращение или минимизация образования фильтрата и загрязнения поверхностных </w:t>
            </w:r>
            <w:r w:rsidRPr="00763448">
              <w:rPr>
                <w:rFonts w:cs="Times New Roman"/>
                <w:b/>
                <w:bCs/>
                <w:strike/>
              </w:rPr>
              <w:t xml:space="preserve">вод </w:t>
            </w:r>
            <w:r w:rsidRPr="00763448">
              <w:rPr>
                <w:rFonts w:cs="Times New Roman"/>
              </w:rPr>
              <w:t>или подземных вод и почвы;</w:t>
            </w:r>
          </w:p>
          <w:p w14:paraId="455E6E77" w14:textId="77777777" w:rsidR="0090343C" w:rsidRPr="00763448" w:rsidRDefault="0090343C" w:rsidP="0090343C">
            <w:pPr>
              <w:pStyle w:val="a"/>
              <w:numPr>
                <w:ilvl w:val="0"/>
                <w:numId w:val="0"/>
              </w:numPr>
              <w:spacing w:after="0"/>
              <w:ind w:firstLine="218"/>
              <w:rPr>
                <w:rFonts w:cs="Times New Roman"/>
              </w:rPr>
            </w:pPr>
          </w:p>
          <w:p w14:paraId="52C0B075" w14:textId="77777777" w:rsidR="0090343C" w:rsidRPr="00763448" w:rsidRDefault="0090343C" w:rsidP="0090343C">
            <w:pPr>
              <w:pStyle w:val="a"/>
              <w:numPr>
                <w:ilvl w:val="0"/>
                <w:numId w:val="0"/>
              </w:numPr>
              <w:spacing w:after="0"/>
              <w:ind w:firstLine="218"/>
              <w:rPr>
                <w:rFonts w:cs="Times New Roman"/>
                <w:b/>
                <w:bCs/>
                <w:strike/>
              </w:rPr>
            </w:pPr>
            <w:r w:rsidRPr="00763448">
              <w:rPr>
                <w:rFonts w:cs="Times New Roman"/>
                <w:b/>
                <w:bCs/>
                <w:strike/>
              </w:rPr>
              <w:t>3) сбор и очистка загрязненной воды и фильтрата до уровня, необходимого для их сброса.</w:t>
            </w:r>
          </w:p>
          <w:p w14:paraId="453E618E"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5315164"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Пункт 1 статьи 372 изложить в следующей редакции:</w:t>
            </w:r>
          </w:p>
          <w:p w14:paraId="500C23C6"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 xml:space="preserve">«1. При обращении с отходами горнодобывающей промышленности обязательно соблюдение экологических </w:t>
            </w:r>
            <w:r w:rsidRPr="00763448">
              <w:rPr>
                <w:rFonts w:cs="Times New Roman"/>
                <w:b/>
                <w:bCs/>
              </w:rPr>
              <w:t>требований</w:t>
            </w:r>
            <w:r w:rsidRPr="00763448">
              <w:rPr>
                <w:rFonts w:cs="Times New Roman"/>
              </w:rPr>
              <w:t xml:space="preserve">, установленных настоящих Кодексом для предотвращения </w:t>
            </w:r>
            <w:r w:rsidRPr="00763448">
              <w:rPr>
                <w:rFonts w:cs="Times New Roman"/>
                <w:b/>
                <w:bCs/>
              </w:rPr>
              <w:t xml:space="preserve">загрязнения </w:t>
            </w:r>
            <w:r w:rsidRPr="00763448">
              <w:rPr>
                <w:rFonts w:cs="Times New Roman"/>
              </w:rPr>
              <w:t xml:space="preserve"> воды путем:</w:t>
            </w:r>
          </w:p>
          <w:p w14:paraId="7CC5307A"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 xml:space="preserve">1) оценки потенциала образования фильтрата, включая загрязняющие вещества, содержащиеся в фильтрате, </w:t>
            </w:r>
            <w:r w:rsidRPr="00763448">
              <w:rPr>
                <w:rFonts w:cs="Times New Roman"/>
                <w:b/>
                <w:bCs/>
              </w:rPr>
              <w:t xml:space="preserve">складируемых </w:t>
            </w:r>
            <w:r w:rsidRPr="00763448">
              <w:rPr>
                <w:rFonts w:cs="Times New Roman"/>
              </w:rPr>
              <w:t>отходов в период эксплуатации и после закрытия объекта складирования отходов, определения водного баланса объекта складирования отходов;</w:t>
            </w:r>
          </w:p>
          <w:p w14:paraId="33E1B873"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2) предотвращение или минимизация образования фильтрата и загрязнения поверхностных или подземных вод и почвы;».</w:t>
            </w:r>
          </w:p>
          <w:p w14:paraId="756DDEA1" w14:textId="77777777" w:rsidR="0090343C" w:rsidRPr="00763448" w:rsidRDefault="0090343C" w:rsidP="0090343C">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302B1F0"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97109F2"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309766E0" w14:textId="77777777" w:rsidR="0090343C" w:rsidRPr="00763448" w:rsidRDefault="0090343C" w:rsidP="0090343C">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Улучшение и уточнение редакции.</w:t>
            </w:r>
          </w:p>
          <w:p w14:paraId="3B5270AC"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   Подпункт 3) предлагается исключить в связи с тем, что он дублирует норму подпункта 3) пункта 2 статьи 364.</w:t>
            </w:r>
          </w:p>
        </w:tc>
        <w:tc>
          <w:tcPr>
            <w:tcW w:w="1560" w:type="dxa"/>
            <w:tcBorders>
              <w:top w:val="single" w:sz="6" w:space="0" w:color="auto"/>
              <w:left w:val="single" w:sz="6" w:space="0" w:color="auto"/>
              <w:bottom w:val="single" w:sz="6" w:space="0" w:color="auto"/>
              <w:right w:val="single" w:sz="6" w:space="0" w:color="auto"/>
            </w:tcBorders>
          </w:tcPr>
          <w:p w14:paraId="64B95365" w14:textId="48145694"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1D8AFD43"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1D5DA8E"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2E7D89"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3 статьи 372</w:t>
            </w:r>
          </w:p>
        </w:tc>
        <w:tc>
          <w:tcPr>
            <w:tcW w:w="4111" w:type="dxa"/>
            <w:tcBorders>
              <w:top w:val="single" w:sz="6" w:space="0" w:color="auto"/>
              <w:left w:val="single" w:sz="6" w:space="0" w:color="auto"/>
              <w:bottom w:val="single" w:sz="6" w:space="0" w:color="auto"/>
              <w:right w:val="single" w:sz="6" w:space="0" w:color="auto"/>
            </w:tcBorders>
          </w:tcPr>
          <w:p w14:paraId="7692C5A9"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372. Предотвращение ухудшение состояния воды, загрязнения воздуха и почвы</w:t>
            </w:r>
          </w:p>
          <w:p w14:paraId="77B5DCE0" w14:textId="77777777" w:rsidR="0090343C" w:rsidRPr="00763448" w:rsidRDefault="0090343C" w:rsidP="0090343C">
            <w:pPr>
              <w:pStyle w:val="a"/>
              <w:numPr>
                <w:ilvl w:val="0"/>
                <w:numId w:val="0"/>
              </w:numPr>
              <w:spacing w:after="0"/>
              <w:ind w:firstLine="218"/>
              <w:rPr>
                <w:rFonts w:cs="Times New Roman"/>
              </w:rPr>
            </w:pPr>
          </w:p>
          <w:p w14:paraId="16E78094"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3. При размещении отходов горнодобывающей промышленности обратно в открытые или подземные горные выработки, </w:t>
            </w:r>
            <w:r w:rsidRPr="00763448">
              <w:rPr>
                <w:rFonts w:cs="Times New Roman"/>
                <w:b/>
                <w:bCs/>
                <w:strike/>
              </w:rPr>
              <w:t>будь то путем поверхностной или подземной добычи,</w:t>
            </w:r>
            <w:r w:rsidRPr="00763448">
              <w:rPr>
                <w:rFonts w:cs="Times New Roman"/>
              </w:rPr>
              <w:t xml:space="preserve"> </w:t>
            </w:r>
            <w:r w:rsidRPr="00763448">
              <w:rPr>
                <w:rFonts w:cs="Times New Roman"/>
                <w:b/>
                <w:bCs/>
              </w:rPr>
              <w:t>подлежащие</w:t>
            </w:r>
            <w:r w:rsidRPr="00763448">
              <w:rPr>
                <w:rFonts w:cs="Times New Roman"/>
              </w:rPr>
              <w:t xml:space="preserve"> затоплению, оператор объекта складирования отходов должен принять необходимые меры по предотвращению или минимизации ухудшения состояния воды и почвы.</w:t>
            </w:r>
          </w:p>
          <w:p w14:paraId="4A3C6357"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9BBD594" w14:textId="77777777" w:rsidR="0090343C" w:rsidRPr="00763448" w:rsidRDefault="0090343C" w:rsidP="0090343C">
            <w:pPr>
              <w:pStyle w:val="a"/>
              <w:numPr>
                <w:ilvl w:val="0"/>
                <w:numId w:val="0"/>
              </w:numPr>
              <w:spacing w:after="0"/>
              <w:ind w:firstLine="71"/>
              <w:rPr>
                <w:rFonts w:cs="Times New Roman"/>
              </w:rPr>
            </w:pPr>
            <w:r w:rsidRPr="00763448">
              <w:rPr>
                <w:rFonts w:cs="Times New Roman"/>
              </w:rPr>
              <w:t>Пункт 3 статьи 372 изложить в следующей редакции:</w:t>
            </w:r>
          </w:p>
          <w:p w14:paraId="05FD417F" w14:textId="77777777" w:rsidR="0090343C" w:rsidRPr="00763448" w:rsidRDefault="0090343C" w:rsidP="0090343C">
            <w:pPr>
              <w:pStyle w:val="a"/>
              <w:numPr>
                <w:ilvl w:val="0"/>
                <w:numId w:val="0"/>
              </w:numPr>
              <w:spacing w:after="0"/>
              <w:ind w:firstLine="71"/>
              <w:rPr>
                <w:rFonts w:cs="Times New Roman"/>
              </w:rPr>
            </w:pPr>
            <w:r w:rsidRPr="00763448">
              <w:rPr>
                <w:rFonts w:cs="Times New Roman"/>
              </w:rPr>
              <w:t xml:space="preserve">«3. При размещении отходов горнодобывающей промышленности обратно в открытые или подземные горные выработки, </w:t>
            </w:r>
            <w:r w:rsidRPr="00763448">
              <w:rPr>
                <w:rFonts w:cs="Times New Roman"/>
                <w:b/>
                <w:bCs/>
              </w:rPr>
              <w:t>подверженные</w:t>
            </w:r>
            <w:r w:rsidRPr="00763448">
              <w:rPr>
                <w:rFonts w:cs="Times New Roman"/>
              </w:rPr>
              <w:t xml:space="preserve"> затоплению, оператор объекта складирования отходов должен принять необходимые меры по предотвращению или минимизации ухудшения состояния воды и почвы.».</w:t>
            </w:r>
          </w:p>
          <w:p w14:paraId="5FC6577D" w14:textId="77777777" w:rsidR="0090343C" w:rsidRPr="00763448" w:rsidRDefault="0090343C" w:rsidP="0090343C">
            <w:pPr>
              <w:spacing w:after="0" w:line="240" w:lineRule="auto"/>
              <w:ind w:firstLine="71"/>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71732A5"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2FFED4C9"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5E35EBA0"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559D3356"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Исключение излишних слов и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AC75EC2" w14:textId="4F4A4E25"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44A870D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822C36F"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8B08031"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4 статьи 372</w:t>
            </w:r>
          </w:p>
        </w:tc>
        <w:tc>
          <w:tcPr>
            <w:tcW w:w="4111" w:type="dxa"/>
            <w:tcBorders>
              <w:top w:val="single" w:sz="6" w:space="0" w:color="auto"/>
              <w:left w:val="single" w:sz="6" w:space="0" w:color="auto"/>
              <w:bottom w:val="single" w:sz="6" w:space="0" w:color="auto"/>
              <w:right w:val="single" w:sz="6" w:space="0" w:color="auto"/>
            </w:tcBorders>
          </w:tcPr>
          <w:p w14:paraId="5632D634"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372. Предотвращение ухудшение состояния воды, загрязнения воздуха и почвы</w:t>
            </w:r>
          </w:p>
          <w:p w14:paraId="77507323" w14:textId="77777777" w:rsidR="0090343C" w:rsidRPr="00763448" w:rsidRDefault="0090343C" w:rsidP="0090343C">
            <w:pPr>
              <w:pStyle w:val="a"/>
              <w:numPr>
                <w:ilvl w:val="0"/>
                <w:numId w:val="0"/>
              </w:numPr>
              <w:spacing w:after="0"/>
              <w:ind w:firstLine="76"/>
              <w:rPr>
                <w:rFonts w:cs="Times New Roman"/>
              </w:rPr>
            </w:pPr>
          </w:p>
          <w:p w14:paraId="645DF548" w14:textId="77777777" w:rsidR="0090343C" w:rsidRPr="00763448" w:rsidRDefault="0090343C" w:rsidP="0090343C">
            <w:pPr>
              <w:pStyle w:val="a"/>
              <w:numPr>
                <w:ilvl w:val="0"/>
                <w:numId w:val="0"/>
              </w:numPr>
              <w:spacing w:after="0"/>
              <w:ind w:firstLine="76"/>
              <w:rPr>
                <w:rFonts w:cs="Times New Roman"/>
              </w:rPr>
            </w:pPr>
            <w:r w:rsidRPr="00763448">
              <w:rPr>
                <w:rFonts w:cs="Times New Roman"/>
              </w:rPr>
              <w:t>4. Если в пруде-накопителе присутствует цианид</w:t>
            </w:r>
            <w:r w:rsidRPr="00763448">
              <w:rPr>
                <w:rFonts w:cs="Times New Roman"/>
                <w:lang w:val="kk-KZ"/>
              </w:rPr>
              <w:t>,</w:t>
            </w:r>
            <w:r w:rsidRPr="00763448">
              <w:rPr>
                <w:rFonts w:cs="Times New Roman"/>
              </w:rPr>
              <w:t xml:space="preserve"> оператор должен обеспечить, чтобы концентрация </w:t>
            </w:r>
            <w:r w:rsidRPr="00763448">
              <w:rPr>
                <w:rFonts w:cs="Times New Roman"/>
                <w:b/>
                <w:bCs/>
                <w:strike/>
              </w:rPr>
              <w:t>слаборастворимого в кислоте</w:t>
            </w:r>
            <w:r w:rsidRPr="00763448">
              <w:rPr>
                <w:rFonts w:cs="Times New Roman"/>
              </w:rPr>
              <w:t xml:space="preserve"> цианида </w:t>
            </w:r>
            <w:r w:rsidRPr="00763448">
              <w:rPr>
                <w:rFonts w:cs="Times New Roman"/>
                <w:b/>
                <w:bCs/>
              </w:rPr>
              <w:t>в пруде-накопителе</w:t>
            </w:r>
            <w:r w:rsidRPr="00763448">
              <w:rPr>
                <w:rFonts w:cs="Times New Roman"/>
              </w:rPr>
              <w:t xml:space="preserve"> была снижена до минимально возможного уровня с использованием наилучших доступных техник.</w:t>
            </w:r>
          </w:p>
          <w:p w14:paraId="0397B6D5" w14:textId="77777777" w:rsidR="0090343C" w:rsidRPr="00763448" w:rsidRDefault="0090343C" w:rsidP="0090343C">
            <w:pPr>
              <w:pStyle w:val="af4"/>
              <w:ind w:firstLine="76"/>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E4DBD87"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Пункт 4 статьи 372 изложить в следующей редакции:</w:t>
            </w:r>
          </w:p>
          <w:p w14:paraId="376CCE11"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4. Если в пруде-накопителе присутствует цианид</w:t>
            </w:r>
            <w:r w:rsidRPr="00763448">
              <w:rPr>
                <w:rFonts w:cs="Times New Roman"/>
                <w:lang w:val="kk-KZ"/>
              </w:rPr>
              <w:t>,</w:t>
            </w:r>
            <w:r w:rsidRPr="00763448">
              <w:rPr>
                <w:rFonts w:cs="Times New Roman"/>
              </w:rPr>
              <w:t xml:space="preserve"> оператор должен обеспечить, чтобы концентрация цианида </w:t>
            </w:r>
            <w:r w:rsidRPr="00763448">
              <w:rPr>
                <w:rFonts w:cs="Times New Roman"/>
                <w:b/>
                <w:bCs/>
              </w:rPr>
              <w:t>в сточных водах</w:t>
            </w:r>
            <w:r w:rsidRPr="00763448">
              <w:rPr>
                <w:rFonts w:cs="Times New Roman"/>
              </w:rPr>
              <w:t xml:space="preserve"> была снижена до минимально возможного уровня с использованием наилучших доступных техник.</w:t>
            </w:r>
          </w:p>
          <w:p w14:paraId="642A3CE9" w14:textId="77777777" w:rsidR="0090343C" w:rsidRPr="00763448" w:rsidRDefault="0090343C" w:rsidP="0090343C">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36FB593"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2F9596B4"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18C34A1D" w14:textId="77777777" w:rsidR="0090343C" w:rsidRPr="00763448" w:rsidRDefault="0090343C" w:rsidP="0090343C">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Исключение слов, не несущих правовой  нагрузки и уточнение редакции.</w:t>
            </w:r>
          </w:p>
          <w:p w14:paraId="16FF0265" w14:textId="77777777" w:rsidR="0090343C" w:rsidRPr="00763448" w:rsidRDefault="0090343C" w:rsidP="0090343C">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Кроме того,</w:t>
            </w:r>
          </w:p>
          <w:p w14:paraId="500B9796"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b/>
                <w:bCs/>
                <w:sz w:val="24"/>
                <w:szCs w:val="24"/>
              </w:rPr>
              <w:t xml:space="preserve">В переходных положениях необходимо предусмотреть норму о сроках введения данного пункта с 1 января 2031 года, т.к. это связано с уже внедренным НДТ. </w:t>
            </w:r>
          </w:p>
        </w:tc>
        <w:tc>
          <w:tcPr>
            <w:tcW w:w="1560" w:type="dxa"/>
            <w:tcBorders>
              <w:top w:val="single" w:sz="6" w:space="0" w:color="auto"/>
              <w:left w:val="single" w:sz="6" w:space="0" w:color="auto"/>
              <w:bottom w:val="single" w:sz="6" w:space="0" w:color="auto"/>
              <w:right w:val="single" w:sz="6" w:space="0" w:color="auto"/>
            </w:tcBorders>
          </w:tcPr>
          <w:p w14:paraId="67C3267D" w14:textId="70A4CE3C"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3CBA7FF2"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AEFE8B5"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0BF4604" w14:textId="03C7D2C6"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4 статьи 372</w:t>
            </w:r>
          </w:p>
        </w:tc>
        <w:tc>
          <w:tcPr>
            <w:tcW w:w="4111" w:type="dxa"/>
            <w:tcBorders>
              <w:top w:val="single" w:sz="6" w:space="0" w:color="auto"/>
              <w:left w:val="single" w:sz="6" w:space="0" w:color="auto"/>
              <w:bottom w:val="single" w:sz="6" w:space="0" w:color="auto"/>
              <w:right w:val="single" w:sz="6" w:space="0" w:color="auto"/>
            </w:tcBorders>
          </w:tcPr>
          <w:p w14:paraId="23EDB579"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372. Предотвращение ухудшения состояния воды, загрязнения воздуха и почвы</w:t>
            </w:r>
          </w:p>
          <w:p w14:paraId="715797A1"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Если в пруде-накопителе присутствует цианид, </w:t>
            </w:r>
            <w:r w:rsidRPr="00763448">
              <w:rPr>
                <w:rFonts w:ascii="Times New Roman" w:hAnsi="Times New Roman" w:cs="Times New Roman"/>
                <w:b/>
                <w:bCs/>
                <w:iCs/>
                <w:sz w:val="24"/>
                <w:szCs w:val="24"/>
              </w:rPr>
              <w:t>оператор</w:t>
            </w:r>
            <w:r w:rsidRPr="00763448">
              <w:rPr>
                <w:rFonts w:ascii="Times New Roman" w:hAnsi="Times New Roman" w:cs="Times New Roman"/>
                <w:bCs/>
                <w:iCs/>
                <w:sz w:val="24"/>
                <w:szCs w:val="24"/>
              </w:rPr>
              <w:t xml:space="preserve"> должен обеспечить, чтобы концентрация слаборастворимого в кислоте цианида в пруде-накопителе была снижена до минимально возможного уровня с использованием наилучших доступных техник.</w:t>
            </w:r>
          </w:p>
          <w:p w14:paraId="14EDCE6A"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860EFED"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4 статьи 372 слово «</w:t>
            </w:r>
            <w:r w:rsidRPr="00763448">
              <w:rPr>
                <w:rFonts w:ascii="Times New Roman" w:hAnsi="Times New Roman" w:cs="Times New Roman"/>
                <w:b/>
                <w:color w:val="000000"/>
                <w:sz w:val="24"/>
                <w:szCs w:val="24"/>
              </w:rPr>
              <w:t>оператор</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color w:val="000000"/>
                <w:sz w:val="24"/>
                <w:szCs w:val="24"/>
              </w:rPr>
              <w:t>оператор</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объекта складирования отходов</w:t>
            </w:r>
            <w:r w:rsidRPr="00763448">
              <w:rPr>
                <w:rFonts w:ascii="Times New Roman" w:hAnsi="Times New Roman" w:cs="Times New Roman"/>
                <w:color w:val="000000"/>
                <w:sz w:val="24"/>
                <w:szCs w:val="24"/>
              </w:rPr>
              <w:t xml:space="preserve">». </w:t>
            </w:r>
          </w:p>
          <w:p w14:paraId="02146C83" w14:textId="77777777" w:rsidR="0090343C" w:rsidRPr="00763448" w:rsidRDefault="0090343C" w:rsidP="0090343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9E13B6D"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0B1A6C1"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64939350" w14:textId="1A571202"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содержать четкий и не подлежащий различному толкованию смысл.</w:t>
            </w:r>
          </w:p>
        </w:tc>
        <w:tc>
          <w:tcPr>
            <w:tcW w:w="1560" w:type="dxa"/>
            <w:tcBorders>
              <w:top w:val="single" w:sz="6" w:space="0" w:color="auto"/>
              <w:left w:val="single" w:sz="6" w:space="0" w:color="auto"/>
              <w:bottom w:val="single" w:sz="6" w:space="0" w:color="auto"/>
              <w:right w:val="single" w:sz="6" w:space="0" w:color="auto"/>
            </w:tcBorders>
          </w:tcPr>
          <w:p w14:paraId="0C8746F9" w14:textId="7D88CA1B" w:rsidR="0090343C" w:rsidRPr="00763448" w:rsidRDefault="0090343C" w:rsidP="0090343C">
            <w:pPr>
              <w:spacing w:after="0" w:line="240" w:lineRule="auto"/>
              <w:contextualSpacing/>
              <w:jc w:val="center"/>
              <w:rPr>
                <w:rFonts w:ascii="Times New Roman" w:eastAsia="Times New Roman" w:hAnsi="Times New Roman" w:cs="Times New Roman"/>
                <w:b/>
                <w:color w:val="FF0000"/>
                <w:sz w:val="24"/>
                <w:szCs w:val="24"/>
              </w:rPr>
            </w:pPr>
          </w:p>
        </w:tc>
      </w:tr>
      <w:tr w:rsidR="0090343C" w:rsidRPr="00763448" w14:paraId="2DAE237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CFCA884"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D99855"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4 статьи 373</w:t>
            </w:r>
          </w:p>
        </w:tc>
        <w:tc>
          <w:tcPr>
            <w:tcW w:w="4111" w:type="dxa"/>
            <w:tcBorders>
              <w:top w:val="single" w:sz="6" w:space="0" w:color="auto"/>
              <w:left w:val="single" w:sz="6" w:space="0" w:color="auto"/>
              <w:bottom w:val="single" w:sz="6" w:space="0" w:color="auto"/>
              <w:right w:val="single" w:sz="6" w:space="0" w:color="auto"/>
            </w:tcBorders>
          </w:tcPr>
          <w:p w14:paraId="5DB5E08D"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373. Предотвращение крупных экологических происшествий</w:t>
            </w:r>
          </w:p>
          <w:p w14:paraId="25745BBD" w14:textId="77777777" w:rsidR="0090343C" w:rsidRPr="00763448" w:rsidRDefault="0090343C" w:rsidP="0090343C">
            <w:pPr>
              <w:pStyle w:val="a"/>
              <w:numPr>
                <w:ilvl w:val="0"/>
                <w:numId w:val="0"/>
              </w:numPr>
              <w:spacing w:after="0"/>
              <w:ind w:firstLine="218"/>
              <w:rPr>
                <w:rFonts w:cs="Times New Roman"/>
              </w:rPr>
            </w:pPr>
          </w:p>
          <w:p w14:paraId="7BF02551"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4. При наступлении крупного экологического происшествия оператор объекта складирования отходов обязан незамедлительно уведомить уполномоченный орган в области охраны окружающей среды и предоставить всю необходимую информацию и содействие для минимизации последствий для здоровья и жизни человека, а также для оценки степени </w:t>
            </w:r>
            <w:r w:rsidRPr="00763448">
              <w:rPr>
                <w:rFonts w:cs="Times New Roman"/>
                <w:b/>
                <w:bCs/>
              </w:rPr>
              <w:t>экологического фактического или потенциального ущерба</w:t>
            </w:r>
            <w:r w:rsidRPr="00763448">
              <w:rPr>
                <w:rFonts w:cs="Times New Roman"/>
              </w:rPr>
              <w:t>.</w:t>
            </w:r>
          </w:p>
          <w:p w14:paraId="46D49574"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47654E3"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В пункте 4 статьи 373 слова «экологического фактического или потенциального ущерба</w:t>
            </w:r>
            <w:r w:rsidRPr="00763448">
              <w:rPr>
                <w:rFonts w:ascii="Times New Roman" w:hAnsi="Times New Roman" w:cs="Times New Roman"/>
                <w:b/>
                <w:bCs/>
                <w:sz w:val="24"/>
                <w:szCs w:val="24"/>
              </w:rPr>
              <w:t xml:space="preserve">» </w:t>
            </w:r>
            <w:r w:rsidRPr="00763448">
              <w:rPr>
                <w:rFonts w:ascii="Times New Roman" w:hAnsi="Times New Roman" w:cs="Times New Roman"/>
                <w:sz w:val="24"/>
                <w:szCs w:val="24"/>
              </w:rPr>
              <w:t>заменить словами «</w:t>
            </w:r>
            <w:r w:rsidRPr="00763448">
              <w:rPr>
                <w:rFonts w:ascii="Times New Roman" w:hAnsi="Times New Roman" w:cs="Times New Roman"/>
                <w:b/>
                <w:bCs/>
                <w:sz w:val="24"/>
                <w:szCs w:val="24"/>
              </w:rPr>
              <w:t>фактического или потенциального экологического ущерба».</w:t>
            </w:r>
          </w:p>
        </w:tc>
        <w:tc>
          <w:tcPr>
            <w:tcW w:w="3402" w:type="dxa"/>
            <w:tcBorders>
              <w:top w:val="single" w:sz="6" w:space="0" w:color="auto"/>
              <w:left w:val="single" w:sz="6" w:space="0" w:color="auto"/>
              <w:bottom w:val="single" w:sz="6" w:space="0" w:color="auto"/>
              <w:right w:val="single" w:sz="6" w:space="0" w:color="auto"/>
            </w:tcBorders>
          </w:tcPr>
          <w:p w14:paraId="2AA368D3"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59F930C1"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47D04E9B"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Редакционная правка.</w:t>
            </w:r>
          </w:p>
        </w:tc>
        <w:tc>
          <w:tcPr>
            <w:tcW w:w="1560" w:type="dxa"/>
            <w:tcBorders>
              <w:top w:val="single" w:sz="6" w:space="0" w:color="auto"/>
              <w:left w:val="single" w:sz="6" w:space="0" w:color="auto"/>
              <w:bottom w:val="single" w:sz="6" w:space="0" w:color="auto"/>
              <w:right w:val="single" w:sz="6" w:space="0" w:color="auto"/>
            </w:tcBorders>
          </w:tcPr>
          <w:p w14:paraId="1D6458C4" w14:textId="03BE66D2"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1DB1EFEF"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0959004D"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66D2DDD" w14:textId="385556BA"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Пункт 4 статьи 373</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CECFBFB"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bookmarkStart w:id="328" w:name="_Toc27774839"/>
            <w:bookmarkStart w:id="329" w:name="_Hlk39516273"/>
            <w:r w:rsidRPr="00763448">
              <w:rPr>
                <w:rFonts w:ascii="Times New Roman" w:hAnsi="Times New Roman" w:cs="Times New Roman"/>
                <w:bCs/>
                <w:iCs/>
                <w:sz w:val="24"/>
                <w:szCs w:val="24"/>
              </w:rPr>
              <w:t>Статья 373. Предотвращение крупных экологических происшествий</w:t>
            </w:r>
            <w:bookmarkEnd w:id="328"/>
          </w:p>
          <w:bookmarkEnd w:id="329"/>
          <w:p w14:paraId="6A8BA0ED"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При наступлении крупного экологического происшествия оператор объекта складирования отходов обязан незамедлительно уведомить уполномоченный орган в области охраны окружающей среды и предоставить всю необходимую информацию и содействие для минимизации последствий для </w:t>
            </w:r>
            <w:r w:rsidRPr="00763448">
              <w:rPr>
                <w:rFonts w:ascii="Times New Roman" w:hAnsi="Times New Roman" w:cs="Times New Roman"/>
                <w:b/>
                <w:bCs/>
                <w:iCs/>
                <w:sz w:val="24"/>
                <w:szCs w:val="24"/>
              </w:rPr>
              <w:t>здоровья и жизни человека</w:t>
            </w:r>
            <w:r w:rsidRPr="00763448">
              <w:rPr>
                <w:rFonts w:ascii="Times New Roman" w:hAnsi="Times New Roman" w:cs="Times New Roman"/>
                <w:bCs/>
                <w:iCs/>
                <w:sz w:val="24"/>
                <w:szCs w:val="24"/>
              </w:rPr>
              <w:t>, а также для оценки степени экологического фактического или потенциального ущерба.</w:t>
            </w:r>
          </w:p>
          <w:p w14:paraId="1585515A"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9A98EA6"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4 статьи 373 слова «</w:t>
            </w:r>
            <w:r w:rsidRPr="00763448">
              <w:rPr>
                <w:rFonts w:ascii="Times New Roman" w:hAnsi="Times New Roman" w:cs="Times New Roman"/>
                <w:b/>
                <w:bCs/>
                <w:color w:val="000000"/>
                <w:sz w:val="24"/>
                <w:szCs w:val="24"/>
              </w:rPr>
              <w:t>здоровья и жизни человека</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жизни и (или) здоровья людей»</w:t>
            </w:r>
            <w:r w:rsidRPr="00763448">
              <w:rPr>
                <w:rFonts w:ascii="Times New Roman" w:hAnsi="Times New Roman" w:cs="Times New Roman"/>
                <w:color w:val="000000"/>
                <w:sz w:val="24"/>
                <w:szCs w:val="24"/>
              </w:rPr>
              <w:t>.</w:t>
            </w:r>
          </w:p>
          <w:p w14:paraId="48D23505"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p>
          <w:p w14:paraId="368EA9E9"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348DBEE"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D2A0E81"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317B4AEC"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унификации терминологии.</w:t>
            </w:r>
          </w:p>
          <w:p w14:paraId="1A191CAC"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06DC1D5" w14:textId="3A7B4741"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44675FDF"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15A3CAC3"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7A65E93" w14:textId="77777777" w:rsidR="0090343C" w:rsidRPr="00763448" w:rsidRDefault="0090343C" w:rsidP="0090343C">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1 статьи 374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4870F08"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374.</w:t>
            </w:r>
            <w:r w:rsidRPr="00763448">
              <w:rPr>
                <w:rFonts w:ascii="Times New Roman" w:eastAsia="Times New Roman" w:hAnsi="Times New Roman" w:cs="Times New Roman"/>
                <w:color w:val="000000"/>
                <w:sz w:val="24"/>
                <w:szCs w:val="24"/>
              </w:rPr>
              <w:tab/>
              <w:t>Закрытие объекта складирования отходов и мониторинг в период после закрытия</w:t>
            </w:r>
          </w:p>
          <w:p w14:paraId="5C5899BE"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1. В отношении закрытия объекта складирования отходов и проведения мониторинга в период после закрытия применяются положения статьи 367 настоящего Кодекса </w:t>
            </w:r>
            <w:r w:rsidRPr="00763448">
              <w:rPr>
                <w:rFonts w:ascii="Times New Roman" w:eastAsia="Times New Roman" w:hAnsi="Times New Roman" w:cs="Times New Roman"/>
                <w:b/>
                <w:color w:val="000000"/>
                <w:sz w:val="24"/>
                <w:szCs w:val="24"/>
              </w:rPr>
              <w:t>с учетом того, что обязательства по проведению мониторинга в период после закрытия не ограничены сроком, предусмотренным пунктом 3 статьи 367.</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4E0F072F"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 статьи 374 проекта изложить в следующей редакции:</w:t>
            </w:r>
          </w:p>
          <w:p w14:paraId="319364E6"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p>
          <w:p w14:paraId="7E92A8B0" w14:textId="77777777" w:rsidR="0090343C" w:rsidRPr="00763448" w:rsidRDefault="0090343C" w:rsidP="0090343C">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«1. В отношении закрытия объекта складирования отходов и проведения мониторинга в период после закрытия применяются положения статьи 367 настоящего Кодекса.».</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B5E5FAC"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4E892D83"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p>
          <w:p w14:paraId="7FA3E73B"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lang w:val="kk-KZ"/>
              </w:rPr>
              <w:t>Директивой ЕС не предусматривается неограниченный мониторинг. (статья 12 п.4 директивы)</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DEAD12C" w14:textId="26694E99"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10CB511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9F8D143"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980A737"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1 статьи 374</w:t>
            </w:r>
          </w:p>
        </w:tc>
        <w:tc>
          <w:tcPr>
            <w:tcW w:w="4111" w:type="dxa"/>
            <w:tcBorders>
              <w:top w:val="single" w:sz="6" w:space="0" w:color="auto"/>
              <w:left w:val="single" w:sz="6" w:space="0" w:color="auto"/>
              <w:bottom w:val="single" w:sz="6" w:space="0" w:color="auto"/>
              <w:right w:val="single" w:sz="6" w:space="0" w:color="auto"/>
            </w:tcBorders>
          </w:tcPr>
          <w:p w14:paraId="579BEBCE" w14:textId="77777777" w:rsidR="0090343C" w:rsidRPr="00763448" w:rsidRDefault="0090343C" w:rsidP="0090343C">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374. Закрытие объекта складирования отходов и мониторинг в период после закрытия</w:t>
            </w:r>
          </w:p>
          <w:p w14:paraId="13B21D5F" w14:textId="77777777" w:rsidR="0090343C" w:rsidRPr="00763448" w:rsidRDefault="0090343C" w:rsidP="0090343C">
            <w:pPr>
              <w:pStyle w:val="a"/>
              <w:numPr>
                <w:ilvl w:val="0"/>
                <w:numId w:val="0"/>
              </w:numPr>
              <w:spacing w:after="0"/>
              <w:ind w:firstLine="218"/>
              <w:rPr>
                <w:rFonts w:cs="Times New Roman"/>
              </w:rPr>
            </w:pPr>
          </w:p>
          <w:p w14:paraId="331D8FB1"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1. В отношении закрытия объекта складирования отходов </w:t>
            </w:r>
            <w:r w:rsidRPr="00763448">
              <w:rPr>
                <w:rFonts w:cs="Times New Roman"/>
                <w:b/>
                <w:bCs/>
              </w:rPr>
              <w:t>и проведения мониторинга в период после закрытия</w:t>
            </w:r>
            <w:r w:rsidRPr="00763448">
              <w:rPr>
                <w:rFonts w:cs="Times New Roman"/>
              </w:rPr>
              <w:t xml:space="preserve"> применяются положения статьи </w:t>
            </w:r>
            <w:r w:rsidRPr="00763448">
              <w:rPr>
                <w:rFonts w:cs="Times New Roman"/>
              </w:rPr>
              <w:fldChar w:fldCharType="begin"/>
            </w:r>
            <w:r w:rsidRPr="00763448">
              <w:rPr>
                <w:rFonts w:cs="Times New Roman"/>
              </w:rPr>
              <w:instrText xml:space="preserve"> REF  _Ref21448610 \h \n \t  \* MERGEFORMAT </w:instrText>
            </w:r>
            <w:r w:rsidRPr="00763448">
              <w:rPr>
                <w:rFonts w:cs="Times New Roman"/>
              </w:rPr>
            </w:r>
            <w:r w:rsidRPr="00763448">
              <w:rPr>
                <w:rFonts w:cs="Times New Roman"/>
              </w:rPr>
              <w:fldChar w:fldCharType="separate"/>
            </w:r>
            <w:r w:rsidRPr="00763448">
              <w:rPr>
                <w:rFonts w:cs="Times New Roman"/>
              </w:rPr>
              <w:t>367</w:t>
            </w:r>
            <w:r w:rsidRPr="00763448">
              <w:rPr>
                <w:rFonts w:cs="Times New Roman"/>
              </w:rPr>
              <w:fldChar w:fldCharType="end"/>
            </w:r>
            <w:r w:rsidRPr="00763448">
              <w:rPr>
                <w:rFonts w:cs="Times New Roman"/>
              </w:rPr>
              <w:t xml:space="preserve"> настоящего Кодекса с учетом того, что обязательства по проведению мониторинга в период после закрытия не ограничены сроком, </w:t>
            </w:r>
            <w:r w:rsidRPr="00763448">
              <w:rPr>
                <w:rFonts w:cs="Times New Roman"/>
                <w:b/>
                <w:bCs/>
              </w:rPr>
              <w:t xml:space="preserve">предусмотренным пунктом 3 статьи </w:t>
            </w:r>
            <w:r w:rsidRPr="00763448">
              <w:rPr>
                <w:rFonts w:cs="Times New Roman"/>
                <w:b/>
                <w:bCs/>
              </w:rPr>
              <w:fldChar w:fldCharType="begin"/>
            </w:r>
            <w:r w:rsidRPr="00763448">
              <w:rPr>
                <w:rFonts w:cs="Times New Roman"/>
                <w:b/>
                <w:bCs/>
              </w:rPr>
              <w:instrText xml:space="preserve"> REF  _Ref21448610 \h \n \t  \* MERGEFORMAT </w:instrText>
            </w:r>
            <w:r w:rsidRPr="00763448">
              <w:rPr>
                <w:rFonts w:cs="Times New Roman"/>
                <w:b/>
                <w:bCs/>
              </w:rPr>
            </w:r>
            <w:r w:rsidRPr="00763448">
              <w:rPr>
                <w:rFonts w:cs="Times New Roman"/>
                <w:b/>
                <w:bCs/>
              </w:rPr>
              <w:fldChar w:fldCharType="separate"/>
            </w:r>
            <w:r w:rsidRPr="00763448">
              <w:rPr>
                <w:rFonts w:cs="Times New Roman"/>
                <w:b/>
                <w:bCs/>
              </w:rPr>
              <w:t>367</w:t>
            </w:r>
            <w:r w:rsidRPr="00763448">
              <w:rPr>
                <w:rFonts w:cs="Times New Roman"/>
                <w:b/>
                <w:bCs/>
              </w:rPr>
              <w:fldChar w:fldCharType="end"/>
            </w:r>
            <w:r w:rsidRPr="00763448">
              <w:rPr>
                <w:rFonts w:cs="Times New Roman"/>
              </w:rPr>
              <w:t>.</w:t>
            </w:r>
          </w:p>
          <w:p w14:paraId="101E4C66"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565A963"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Пункт 1 статьи 374 изложить в следующей редакции:</w:t>
            </w:r>
          </w:p>
          <w:p w14:paraId="58202DFB"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 xml:space="preserve">«1. </w:t>
            </w:r>
            <w:r w:rsidRPr="00763448">
              <w:rPr>
                <w:rFonts w:cs="Times New Roman"/>
                <w:b/>
                <w:bCs/>
              </w:rPr>
              <w:t xml:space="preserve">При </w:t>
            </w:r>
            <w:r w:rsidRPr="00763448">
              <w:rPr>
                <w:rFonts w:cs="Times New Roman"/>
              </w:rPr>
              <w:t xml:space="preserve">закрытии объекта складирования отходов </w:t>
            </w:r>
            <w:r w:rsidRPr="00763448">
              <w:rPr>
                <w:rFonts w:cs="Times New Roman"/>
                <w:b/>
                <w:bCs/>
              </w:rPr>
              <w:t xml:space="preserve">горнодобывающей промышленности или его части </w:t>
            </w:r>
            <w:r w:rsidRPr="00763448">
              <w:rPr>
                <w:rFonts w:cs="Times New Roman"/>
              </w:rPr>
              <w:t xml:space="preserve"> применяются положения статьи </w:t>
            </w:r>
            <w:r w:rsidRPr="00763448">
              <w:rPr>
                <w:rFonts w:cs="Times New Roman"/>
              </w:rPr>
              <w:fldChar w:fldCharType="begin"/>
            </w:r>
            <w:r w:rsidRPr="00763448">
              <w:rPr>
                <w:rFonts w:cs="Times New Roman"/>
              </w:rPr>
              <w:instrText xml:space="preserve"> REF  _Ref21448610 \h \n \t  \* MERGEFORMAT </w:instrText>
            </w:r>
            <w:r w:rsidRPr="00763448">
              <w:rPr>
                <w:rFonts w:cs="Times New Roman"/>
              </w:rPr>
            </w:r>
            <w:r w:rsidRPr="00763448">
              <w:rPr>
                <w:rFonts w:cs="Times New Roman"/>
              </w:rPr>
              <w:fldChar w:fldCharType="separate"/>
            </w:r>
            <w:r w:rsidRPr="00763448">
              <w:rPr>
                <w:rFonts w:cs="Times New Roman"/>
              </w:rPr>
              <w:t>367</w:t>
            </w:r>
            <w:r w:rsidRPr="00763448">
              <w:rPr>
                <w:rFonts w:cs="Times New Roman"/>
              </w:rPr>
              <w:fldChar w:fldCharType="end"/>
            </w:r>
            <w:r w:rsidRPr="00763448">
              <w:rPr>
                <w:rFonts w:cs="Times New Roman"/>
              </w:rPr>
              <w:t xml:space="preserve"> настоящего Кодекса с учетом того, что обязательства по проведению мониторинга в период после закрытия не ограничиваются сроком.».</w:t>
            </w:r>
          </w:p>
          <w:p w14:paraId="6590C921" w14:textId="77777777" w:rsidR="0090343C" w:rsidRPr="00763448" w:rsidRDefault="0090343C" w:rsidP="0090343C">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E80D3BF"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2F4841A5"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020B2924"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01360786" w14:textId="30F91016"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61F2F762"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605C5D2"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682C42F" w14:textId="77777777" w:rsidR="0090343C" w:rsidRPr="00763448" w:rsidRDefault="0090343C" w:rsidP="0090343C">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Статья 375</w:t>
            </w:r>
          </w:p>
        </w:tc>
        <w:tc>
          <w:tcPr>
            <w:tcW w:w="4111" w:type="dxa"/>
            <w:tcBorders>
              <w:top w:val="single" w:sz="6" w:space="0" w:color="auto"/>
              <w:left w:val="single" w:sz="6" w:space="0" w:color="auto"/>
              <w:bottom w:val="single" w:sz="6" w:space="0" w:color="auto"/>
              <w:right w:val="single" w:sz="6" w:space="0" w:color="auto"/>
            </w:tcBorders>
          </w:tcPr>
          <w:p w14:paraId="21AD1013" w14:textId="77777777" w:rsidR="0090343C" w:rsidRPr="00763448" w:rsidRDefault="0090343C" w:rsidP="0090343C">
            <w:pPr>
              <w:pStyle w:val="4"/>
              <w:spacing w:before="0" w:after="0" w:line="240" w:lineRule="auto"/>
              <w:ind w:firstLine="218"/>
              <w:jc w:val="both"/>
              <w:rPr>
                <w:rFonts w:ascii="Times New Roman" w:hAnsi="Times New Roman" w:cs="Times New Roman"/>
                <w:b w:val="0"/>
                <w:color w:val="000000"/>
              </w:rPr>
            </w:pPr>
            <w:bookmarkStart w:id="330" w:name="_Toc27774841"/>
            <w:r w:rsidRPr="00763448">
              <w:rPr>
                <w:rFonts w:ascii="Times New Roman" w:hAnsi="Times New Roman" w:cs="Times New Roman"/>
                <w:b w:val="0"/>
                <w:color w:val="000000"/>
              </w:rPr>
              <w:t>Статья 375. Инвентаризация объектов складирования отходов</w:t>
            </w:r>
            <w:bookmarkEnd w:id="330"/>
            <w:r w:rsidRPr="00763448">
              <w:rPr>
                <w:rFonts w:ascii="Times New Roman" w:hAnsi="Times New Roman" w:cs="Times New Roman"/>
                <w:b w:val="0"/>
                <w:color w:val="000000"/>
              </w:rPr>
              <w:t xml:space="preserve"> </w:t>
            </w:r>
          </w:p>
          <w:p w14:paraId="074E69F2" w14:textId="77777777" w:rsidR="0090343C" w:rsidRPr="00763448" w:rsidRDefault="0090343C" w:rsidP="0090343C">
            <w:pPr>
              <w:pStyle w:val="a"/>
              <w:numPr>
                <w:ilvl w:val="0"/>
                <w:numId w:val="0"/>
              </w:numPr>
              <w:spacing w:after="0"/>
              <w:ind w:firstLine="218"/>
              <w:rPr>
                <w:rFonts w:cs="Times New Roman"/>
              </w:rPr>
            </w:pPr>
          </w:p>
          <w:p w14:paraId="66430F80"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1. Уполномоченный орган в области охраны окружающей среды организует ведение реестра закрытых (выведенных из эксплуатации, ликвидированных) и заброшенных (бесхозных) объектов складирования отходов, вызывающих существенные негативные последствия для окружающей среды или способных угрожать жизни и здоровью населения и (или) окружающей среде в краткосрочной или среднесрочной перспективе.</w:t>
            </w:r>
          </w:p>
          <w:p w14:paraId="35B6903F"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 xml:space="preserve">2. Реестр подлежит периодическому обновлению на основании данных, предоставляемых местными исполнительными органами в соответствии со статьей </w:t>
            </w:r>
            <w:r w:rsidRPr="00763448">
              <w:rPr>
                <w:rFonts w:cs="Times New Roman"/>
              </w:rPr>
              <w:fldChar w:fldCharType="begin"/>
            </w:r>
            <w:r w:rsidRPr="00763448">
              <w:rPr>
                <w:rFonts w:cs="Times New Roman"/>
              </w:rPr>
              <w:instrText xml:space="preserve"> REF  _Ref21448844 \h \n \t  \* MERGEFORMAT </w:instrText>
            </w:r>
            <w:r w:rsidRPr="00763448">
              <w:rPr>
                <w:rFonts w:cs="Times New Roman"/>
              </w:rPr>
            </w:r>
            <w:r w:rsidRPr="00763448">
              <w:rPr>
                <w:rFonts w:cs="Times New Roman"/>
              </w:rPr>
              <w:fldChar w:fldCharType="separate"/>
            </w:r>
            <w:r w:rsidRPr="00763448">
              <w:rPr>
                <w:rFonts w:cs="Times New Roman"/>
              </w:rPr>
              <w:t>351</w:t>
            </w:r>
            <w:r w:rsidRPr="00763448">
              <w:rPr>
                <w:rFonts w:cs="Times New Roman"/>
              </w:rPr>
              <w:fldChar w:fldCharType="end"/>
            </w:r>
            <w:r w:rsidRPr="00763448">
              <w:rPr>
                <w:rFonts w:cs="Times New Roman"/>
              </w:rPr>
              <w:t xml:space="preserve"> настоящего Кодекса, но не реже одного раза в год.</w:t>
            </w:r>
          </w:p>
          <w:p w14:paraId="37C88632" w14:textId="77777777" w:rsidR="0090343C" w:rsidRPr="00763448" w:rsidRDefault="0090343C" w:rsidP="0090343C">
            <w:pPr>
              <w:pStyle w:val="a"/>
              <w:numPr>
                <w:ilvl w:val="0"/>
                <w:numId w:val="0"/>
              </w:numPr>
              <w:spacing w:after="0"/>
              <w:ind w:firstLine="218"/>
              <w:rPr>
                <w:rFonts w:cs="Times New Roman"/>
              </w:rPr>
            </w:pPr>
            <w:r w:rsidRPr="00763448">
              <w:rPr>
                <w:rFonts w:cs="Times New Roman"/>
              </w:rPr>
              <w:t>3. Информация из реестра находится в публичном доступе.</w:t>
            </w:r>
          </w:p>
          <w:p w14:paraId="22D106AE" w14:textId="77777777" w:rsidR="0090343C" w:rsidRPr="00763448" w:rsidRDefault="0090343C" w:rsidP="0090343C">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7FA04DF" w14:textId="77777777" w:rsidR="0090343C" w:rsidRPr="00763448" w:rsidRDefault="0090343C" w:rsidP="0090343C">
            <w:pPr>
              <w:pStyle w:val="4"/>
              <w:spacing w:before="0" w:after="0" w:line="240" w:lineRule="auto"/>
              <w:ind w:firstLine="213"/>
              <w:jc w:val="both"/>
              <w:rPr>
                <w:rFonts w:ascii="Times New Roman" w:hAnsi="Times New Roman" w:cs="Times New Roman"/>
                <w:b w:val="0"/>
                <w:i/>
                <w:color w:val="000000"/>
              </w:rPr>
            </w:pPr>
            <w:r w:rsidRPr="00763448">
              <w:rPr>
                <w:rFonts w:ascii="Times New Roman" w:hAnsi="Times New Roman" w:cs="Times New Roman"/>
                <w:b w:val="0"/>
              </w:rPr>
              <w:t>Статью 375 изложить в следующей редакции:</w:t>
            </w:r>
          </w:p>
          <w:p w14:paraId="5D99B9AC" w14:textId="77777777" w:rsidR="0090343C" w:rsidRPr="00763448" w:rsidRDefault="0090343C" w:rsidP="0090343C">
            <w:pPr>
              <w:pStyle w:val="4"/>
              <w:spacing w:before="0" w:after="0" w:line="240" w:lineRule="auto"/>
              <w:ind w:firstLine="213"/>
              <w:jc w:val="both"/>
              <w:rPr>
                <w:rFonts w:ascii="Times New Roman" w:hAnsi="Times New Roman" w:cs="Times New Roman"/>
                <w:b w:val="0"/>
                <w:color w:val="000000"/>
              </w:rPr>
            </w:pPr>
            <w:r w:rsidRPr="00763448">
              <w:rPr>
                <w:rFonts w:ascii="Times New Roman" w:hAnsi="Times New Roman" w:cs="Times New Roman"/>
                <w:b w:val="0"/>
                <w:color w:val="000000"/>
              </w:rPr>
              <w:t>«Статья 375. Инвентаризация объектов складирования отходов горнодобывающей промышленности</w:t>
            </w:r>
          </w:p>
          <w:p w14:paraId="6D74F371"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1. Уполномоченный орган в области охраны окружающей среды организует ведение реестра закрытых (выведенных из эксплуатации, ликвидированных) и заброшенных (бесхозных) объектов складирования отходов</w:t>
            </w:r>
            <w:r w:rsidRPr="00763448">
              <w:rPr>
                <w:rFonts w:cs="Times New Roman"/>
                <w:i/>
              </w:rPr>
              <w:t xml:space="preserve"> </w:t>
            </w:r>
            <w:r w:rsidRPr="00763448">
              <w:rPr>
                <w:rFonts w:cs="Times New Roman"/>
                <w:b/>
                <w:bCs/>
                <w:iCs/>
              </w:rPr>
              <w:t>горнодобывающей промышленности</w:t>
            </w:r>
            <w:r w:rsidRPr="00763448">
              <w:rPr>
                <w:rFonts w:cs="Times New Roman"/>
              </w:rPr>
              <w:t>, вызывающих существенные негативные последствия для окружающей среды или способных угрожать жизни и здоровью населения и (или) окружающей среде в краткосрочной или среднесрочной перспективе.</w:t>
            </w:r>
          </w:p>
          <w:p w14:paraId="3AAC2ED6"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 xml:space="preserve">2. Реестр подлежит периодическому обновлению на основании данных, предоставляемых местными исполнительными органами в соответствии со статьей </w:t>
            </w:r>
            <w:r w:rsidRPr="00763448">
              <w:rPr>
                <w:rFonts w:cs="Times New Roman"/>
              </w:rPr>
              <w:fldChar w:fldCharType="begin"/>
            </w:r>
            <w:r w:rsidRPr="00763448">
              <w:rPr>
                <w:rFonts w:cs="Times New Roman"/>
              </w:rPr>
              <w:instrText xml:space="preserve"> REF  _Ref21448844 \h \n \t  \* MERGEFORMAT </w:instrText>
            </w:r>
            <w:r w:rsidRPr="00763448">
              <w:rPr>
                <w:rFonts w:cs="Times New Roman"/>
              </w:rPr>
            </w:r>
            <w:r w:rsidRPr="00763448">
              <w:rPr>
                <w:rFonts w:cs="Times New Roman"/>
              </w:rPr>
              <w:fldChar w:fldCharType="separate"/>
            </w:r>
            <w:r w:rsidRPr="00763448">
              <w:rPr>
                <w:rFonts w:cs="Times New Roman"/>
              </w:rPr>
              <w:t>351</w:t>
            </w:r>
            <w:r w:rsidRPr="00763448">
              <w:rPr>
                <w:rFonts w:cs="Times New Roman"/>
              </w:rPr>
              <w:fldChar w:fldCharType="end"/>
            </w:r>
            <w:r w:rsidRPr="00763448">
              <w:rPr>
                <w:rFonts w:cs="Times New Roman"/>
              </w:rPr>
              <w:t xml:space="preserve"> настоящего Кодекса, но не реже одного раза в год.</w:t>
            </w:r>
          </w:p>
          <w:p w14:paraId="7A8D9A16" w14:textId="77777777" w:rsidR="0090343C" w:rsidRPr="00763448" w:rsidRDefault="0090343C" w:rsidP="0090343C">
            <w:pPr>
              <w:pStyle w:val="a"/>
              <w:numPr>
                <w:ilvl w:val="0"/>
                <w:numId w:val="0"/>
              </w:numPr>
              <w:spacing w:after="0"/>
              <w:ind w:firstLine="213"/>
              <w:rPr>
                <w:rFonts w:cs="Times New Roman"/>
              </w:rPr>
            </w:pPr>
            <w:r w:rsidRPr="00763448">
              <w:rPr>
                <w:rFonts w:cs="Times New Roman"/>
              </w:rPr>
              <w:t>3. Информация из реестра находится в публичном доступе.».</w:t>
            </w:r>
          </w:p>
          <w:p w14:paraId="255D2FBC" w14:textId="77777777" w:rsidR="0090343C" w:rsidRPr="00763448" w:rsidRDefault="0090343C" w:rsidP="0090343C">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2FD0EF3"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13336FA" w14:textId="77777777" w:rsidR="0090343C" w:rsidRPr="00763448" w:rsidRDefault="0090343C" w:rsidP="0090343C">
            <w:pPr>
              <w:spacing w:after="0" w:line="240" w:lineRule="auto"/>
              <w:ind w:firstLine="72"/>
              <w:jc w:val="both"/>
              <w:rPr>
                <w:rFonts w:ascii="Times New Roman" w:hAnsi="Times New Roman" w:cs="Times New Roman"/>
                <w:b/>
                <w:bCs/>
                <w:color w:val="FF0000"/>
                <w:sz w:val="24"/>
                <w:szCs w:val="24"/>
              </w:rPr>
            </w:pPr>
          </w:p>
          <w:p w14:paraId="64D0DF39" w14:textId="77777777" w:rsidR="0090343C" w:rsidRPr="00763448" w:rsidRDefault="0090343C" w:rsidP="0090343C">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 Приведение в соответствие с заголовком Главы 24. </w:t>
            </w:r>
          </w:p>
        </w:tc>
        <w:tc>
          <w:tcPr>
            <w:tcW w:w="1560" w:type="dxa"/>
            <w:tcBorders>
              <w:top w:val="single" w:sz="6" w:space="0" w:color="auto"/>
              <w:left w:val="single" w:sz="6" w:space="0" w:color="auto"/>
              <w:bottom w:val="single" w:sz="6" w:space="0" w:color="auto"/>
              <w:right w:val="single" w:sz="6" w:space="0" w:color="auto"/>
            </w:tcBorders>
          </w:tcPr>
          <w:p w14:paraId="3C108CB6" w14:textId="5DEAE0ED"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4E179B16"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ABB033A"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77AE6C" w14:textId="39825852"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 статьи 375</w:t>
            </w:r>
          </w:p>
        </w:tc>
        <w:tc>
          <w:tcPr>
            <w:tcW w:w="4111" w:type="dxa"/>
            <w:tcBorders>
              <w:top w:val="single" w:sz="6" w:space="0" w:color="auto"/>
              <w:left w:val="single" w:sz="6" w:space="0" w:color="auto"/>
              <w:bottom w:val="single" w:sz="6" w:space="0" w:color="auto"/>
              <w:right w:val="single" w:sz="6" w:space="0" w:color="auto"/>
            </w:tcBorders>
          </w:tcPr>
          <w:p w14:paraId="58831137"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Статья 375. Инвентаризация объектов складирования отходов </w:t>
            </w:r>
          </w:p>
          <w:p w14:paraId="37383E9A"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Уполномоченный орган в области охраны окружающей среды организует ведение реестра закрытых (выведенных из эксплуатации, ликвидированных) и заброшенных (бесхозных) объектов складирования отходов, вызывающих существенные негативные последствия для окружающей среды или способных угрожать жизни и </w:t>
            </w:r>
            <w:r w:rsidRPr="00763448">
              <w:rPr>
                <w:rFonts w:ascii="Times New Roman" w:hAnsi="Times New Roman" w:cs="Times New Roman"/>
                <w:b/>
                <w:bCs/>
                <w:iCs/>
                <w:sz w:val="24"/>
                <w:szCs w:val="24"/>
              </w:rPr>
              <w:t>здоровью населения</w:t>
            </w:r>
            <w:r w:rsidRPr="00763448">
              <w:rPr>
                <w:rFonts w:ascii="Times New Roman" w:hAnsi="Times New Roman" w:cs="Times New Roman"/>
                <w:bCs/>
                <w:iCs/>
                <w:sz w:val="24"/>
                <w:szCs w:val="24"/>
              </w:rPr>
              <w:t xml:space="preserve"> и (или) окружающей среде в краткосрочной или среднесрочной перспективе.</w:t>
            </w:r>
          </w:p>
          <w:p w14:paraId="116B43B9" w14:textId="77777777" w:rsidR="0090343C" w:rsidRPr="00763448" w:rsidRDefault="0090343C" w:rsidP="0090343C">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03C668B3"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375 слова «</w:t>
            </w:r>
            <w:r w:rsidRPr="00763448">
              <w:rPr>
                <w:rFonts w:ascii="Times New Roman" w:hAnsi="Times New Roman" w:cs="Times New Roman"/>
                <w:b/>
                <w:color w:val="000000"/>
                <w:sz w:val="24"/>
                <w:szCs w:val="24"/>
              </w:rPr>
              <w:t>здоровью</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населения</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 xml:space="preserve">(или) </w:t>
            </w:r>
            <w:r w:rsidRPr="00763448">
              <w:rPr>
                <w:rFonts w:ascii="Times New Roman" w:hAnsi="Times New Roman" w:cs="Times New Roman"/>
                <w:b/>
                <w:color w:val="000000"/>
                <w:sz w:val="24"/>
                <w:szCs w:val="24"/>
              </w:rPr>
              <w:t>здоровью</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w:t>
            </w:r>
          </w:p>
          <w:p w14:paraId="6DAB4AD4"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p>
          <w:p w14:paraId="5B11C58E" w14:textId="77777777" w:rsidR="0090343C" w:rsidRPr="00763448" w:rsidRDefault="0090343C" w:rsidP="0090343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F62A2DF"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60F2897"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6E95120D"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унификации терминологии.</w:t>
            </w:r>
          </w:p>
          <w:p w14:paraId="53D4BF03"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3B0BB8B" w14:textId="16C3C223"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225EEA63" w14:textId="77777777" w:rsidTr="002E2A55">
        <w:trPr>
          <w:jc w:val="center"/>
        </w:trPr>
        <w:tc>
          <w:tcPr>
            <w:tcW w:w="576" w:type="dxa"/>
            <w:tcBorders>
              <w:top w:val="single" w:sz="6" w:space="0" w:color="auto"/>
              <w:left w:val="single" w:sz="6" w:space="0" w:color="auto"/>
              <w:bottom w:val="single" w:sz="6" w:space="0" w:color="auto"/>
              <w:right w:val="single" w:sz="6" w:space="0" w:color="auto"/>
            </w:tcBorders>
          </w:tcPr>
          <w:p w14:paraId="6B11A2B0"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E9B2EAE" w14:textId="7141B1C4"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2 статьи 375</w:t>
            </w:r>
          </w:p>
        </w:tc>
        <w:tc>
          <w:tcPr>
            <w:tcW w:w="4111" w:type="dxa"/>
            <w:tcBorders>
              <w:top w:val="single" w:sz="6" w:space="0" w:color="auto"/>
              <w:left w:val="single" w:sz="6" w:space="0" w:color="auto"/>
              <w:bottom w:val="single" w:sz="6" w:space="0" w:color="auto"/>
              <w:right w:val="single" w:sz="6" w:space="0" w:color="auto"/>
            </w:tcBorders>
          </w:tcPr>
          <w:p w14:paraId="004D916F"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Статья 375. Инвентаризация объектов складирования отходов </w:t>
            </w:r>
          </w:p>
          <w:p w14:paraId="3AD11216"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w:t>
            </w:r>
            <w:r w:rsidRPr="00763448">
              <w:rPr>
                <w:rFonts w:ascii="Times New Roman" w:hAnsi="Times New Roman" w:cs="Times New Roman"/>
                <w:b/>
                <w:bCs/>
                <w:iCs/>
                <w:sz w:val="24"/>
                <w:szCs w:val="24"/>
              </w:rPr>
              <w:t>Реестр</w:t>
            </w:r>
            <w:r w:rsidRPr="00763448">
              <w:rPr>
                <w:rFonts w:ascii="Times New Roman" w:hAnsi="Times New Roman" w:cs="Times New Roman"/>
                <w:bCs/>
                <w:iCs/>
                <w:sz w:val="24"/>
                <w:szCs w:val="24"/>
              </w:rPr>
              <w:t xml:space="preserve"> подлежит периодическому обновлению на основании данных, предоставляемых местными исполнительными органами в соответствии со статьей 351 настоящего Кодекса, но не реже одного раза в год.</w:t>
            </w:r>
          </w:p>
          <w:p w14:paraId="425A7CB0" w14:textId="77777777" w:rsidR="0090343C" w:rsidRPr="00763448" w:rsidRDefault="0090343C" w:rsidP="0090343C">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01AFA9C5"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375  слово «</w:t>
            </w:r>
            <w:r w:rsidRPr="00763448">
              <w:rPr>
                <w:rFonts w:ascii="Times New Roman" w:hAnsi="Times New Roman" w:cs="Times New Roman"/>
                <w:b/>
                <w:bCs/>
                <w:color w:val="000000"/>
                <w:sz w:val="24"/>
                <w:szCs w:val="24"/>
              </w:rPr>
              <w:t>Р</w:t>
            </w:r>
            <w:r w:rsidRPr="00763448">
              <w:rPr>
                <w:rFonts w:ascii="Times New Roman" w:hAnsi="Times New Roman" w:cs="Times New Roman"/>
                <w:b/>
                <w:color w:val="000000"/>
                <w:sz w:val="24"/>
                <w:szCs w:val="24"/>
              </w:rPr>
              <w:t>еестр</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color w:val="000000"/>
                <w:sz w:val="24"/>
                <w:szCs w:val="24"/>
              </w:rPr>
              <w:t>Указанный реестр»</w:t>
            </w:r>
            <w:r w:rsidRPr="00763448">
              <w:rPr>
                <w:rFonts w:ascii="Times New Roman" w:hAnsi="Times New Roman" w:cs="Times New Roman"/>
                <w:color w:val="000000"/>
                <w:sz w:val="24"/>
                <w:szCs w:val="24"/>
              </w:rPr>
              <w:t>.</w:t>
            </w:r>
          </w:p>
          <w:p w14:paraId="246E3D9D" w14:textId="77777777" w:rsidR="0090343C" w:rsidRPr="00763448" w:rsidRDefault="0090343C" w:rsidP="0090343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B1088E9"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4614224"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343E6310" w14:textId="32333459"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86B2B09" w14:textId="6EFB6A9D"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763448" w14:paraId="7E81B546"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5C93DCD"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54BF35" w14:textId="716C08EE"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 xml:space="preserve">Пункт 3 статьи 375  </w:t>
            </w:r>
          </w:p>
        </w:tc>
        <w:tc>
          <w:tcPr>
            <w:tcW w:w="4111" w:type="dxa"/>
            <w:tcBorders>
              <w:top w:val="single" w:sz="6" w:space="0" w:color="auto"/>
              <w:left w:val="single" w:sz="6" w:space="0" w:color="auto"/>
              <w:bottom w:val="single" w:sz="6" w:space="0" w:color="auto"/>
              <w:right w:val="single" w:sz="6" w:space="0" w:color="auto"/>
            </w:tcBorders>
          </w:tcPr>
          <w:p w14:paraId="589F810E"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375. Инвентаризация объектов складирования отходов</w:t>
            </w:r>
          </w:p>
          <w:p w14:paraId="52383702" w14:textId="7A26D3D1" w:rsidR="0090343C" w:rsidRPr="00763448" w:rsidRDefault="0090343C" w:rsidP="0090343C">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Cs/>
                <w:iCs/>
              </w:rPr>
              <w:t>3. Информация из реестра находится в публичном доступе.</w:t>
            </w:r>
          </w:p>
        </w:tc>
        <w:tc>
          <w:tcPr>
            <w:tcW w:w="4253" w:type="dxa"/>
            <w:tcBorders>
              <w:top w:val="single" w:sz="6" w:space="0" w:color="auto"/>
              <w:left w:val="single" w:sz="6" w:space="0" w:color="auto"/>
              <w:bottom w:val="single" w:sz="6" w:space="0" w:color="auto"/>
              <w:right w:val="single" w:sz="6" w:space="0" w:color="auto"/>
            </w:tcBorders>
          </w:tcPr>
          <w:p w14:paraId="3E99020C"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3 статьи 375  изложить в следующей редакции:</w:t>
            </w:r>
          </w:p>
          <w:p w14:paraId="0EF0496C"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«3. </w:t>
            </w:r>
            <w:r w:rsidRPr="00763448">
              <w:rPr>
                <w:rFonts w:ascii="Times New Roman" w:hAnsi="Times New Roman" w:cs="Times New Roman"/>
                <w:b/>
                <w:bCs/>
                <w:color w:val="000000"/>
                <w:sz w:val="24"/>
                <w:szCs w:val="24"/>
              </w:rPr>
              <w:t>Указанный р</w:t>
            </w:r>
            <w:r w:rsidRPr="00763448">
              <w:rPr>
                <w:rFonts w:ascii="Times New Roman" w:hAnsi="Times New Roman" w:cs="Times New Roman"/>
                <w:color w:val="000000"/>
                <w:sz w:val="24"/>
                <w:szCs w:val="24"/>
              </w:rPr>
              <w:t xml:space="preserve">еестр </w:t>
            </w:r>
            <w:r w:rsidRPr="00763448">
              <w:rPr>
                <w:rFonts w:ascii="Times New Roman" w:hAnsi="Times New Roman" w:cs="Times New Roman"/>
                <w:b/>
                <w:bCs/>
                <w:color w:val="000000"/>
                <w:sz w:val="24"/>
                <w:szCs w:val="24"/>
              </w:rPr>
              <w:t>размещается в открытом</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доступе</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на официальном сайте лица, ответственного за его ведение</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а также уполномоченного органа в области охраны окружающей среды.»;</w:t>
            </w:r>
          </w:p>
          <w:p w14:paraId="51A33100" w14:textId="77777777" w:rsidR="0090343C" w:rsidRPr="00763448" w:rsidRDefault="0090343C" w:rsidP="0090343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33D7D84"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904FD27"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2F70B6F5"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соответствии с пунктом 3 статьи 24 Закона РК «О правовых актах» положения нормативного правового акта должны быть предельно краткими, содержать четкий и не подлежащий различному толкованию смысл.</w:t>
            </w:r>
          </w:p>
          <w:p w14:paraId="7C9BAEB4" w14:textId="77777777" w:rsidR="0090343C" w:rsidRPr="00763448" w:rsidRDefault="0090343C" w:rsidP="0090343C">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B8A2A32" w14:textId="3E360830"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6D7186" w14:paraId="68259B9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AECE924" w14:textId="77777777" w:rsidR="0090343C" w:rsidRPr="00763448"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DB8D3E3" w14:textId="50735206" w:rsidR="0090343C" w:rsidRPr="00763448" w:rsidRDefault="0090343C" w:rsidP="0090343C">
            <w:pPr>
              <w:spacing w:after="0" w:line="240" w:lineRule="auto"/>
              <w:contextualSpacing/>
              <w:jc w:val="center"/>
              <w:rPr>
                <w:rFonts w:ascii="Times New Roman" w:eastAsia="Times New Roman" w:hAnsi="Times New Roman" w:cs="Times New Roman"/>
                <w:b/>
                <w:sz w:val="24"/>
                <w:szCs w:val="24"/>
              </w:rPr>
            </w:pPr>
            <w:r w:rsidRPr="00763448">
              <w:rPr>
                <w:rFonts w:ascii="Times New Roman" w:hAnsi="Times New Roman" w:cs="Times New Roman"/>
                <w:b/>
                <w:bCs/>
                <w:sz w:val="24"/>
                <w:szCs w:val="24"/>
              </w:rPr>
              <w:t>Глава 25</w:t>
            </w:r>
          </w:p>
        </w:tc>
        <w:tc>
          <w:tcPr>
            <w:tcW w:w="4111" w:type="dxa"/>
            <w:tcBorders>
              <w:top w:val="single" w:sz="6" w:space="0" w:color="auto"/>
              <w:left w:val="single" w:sz="6" w:space="0" w:color="auto"/>
              <w:bottom w:val="single" w:sz="6" w:space="0" w:color="auto"/>
              <w:right w:val="single" w:sz="6" w:space="0" w:color="auto"/>
            </w:tcBorders>
          </w:tcPr>
          <w:p w14:paraId="731E97CD" w14:textId="77777777" w:rsidR="0090343C" w:rsidRPr="00763448" w:rsidRDefault="0090343C" w:rsidP="0090343C">
            <w:pPr>
              <w:suppressAutoHyphens/>
              <w:spacing w:line="240" w:lineRule="auto"/>
              <w:ind w:firstLine="397"/>
              <w:jc w:val="both"/>
              <w:rPr>
                <w:rFonts w:ascii="Times New Roman" w:hAnsi="Times New Roman" w:cs="Times New Roman"/>
                <w:b/>
                <w:bCs/>
                <w:sz w:val="24"/>
                <w:szCs w:val="24"/>
                <w:lang w:val="kk-KZ"/>
              </w:rPr>
            </w:pPr>
            <w:r w:rsidRPr="00763448">
              <w:rPr>
                <w:rFonts w:ascii="Times New Roman" w:hAnsi="Times New Roman" w:cs="Times New Roman"/>
                <w:b/>
                <w:bCs/>
                <w:sz w:val="24"/>
                <w:szCs w:val="24"/>
                <w:lang w:val="kk-KZ"/>
              </w:rPr>
              <w:t>Глава 25 Особенности управления коммунальными отходами</w:t>
            </w:r>
          </w:p>
          <w:p w14:paraId="77B29BB0" w14:textId="77777777" w:rsidR="0090343C" w:rsidRPr="00763448" w:rsidRDefault="0090343C" w:rsidP="0090343C">
            <w:pPr>
              <w:pStyle w:val="4"/>
              <w:spacing w:line="240" w:lineRule="auto"/>
              <w:rPr>
                <w:rFonts w:ascii="Times New Roman" w:hAnsi="Times New Roman" w:cs="Times New Roman"/>
              </w:rPr>
            </w:pPr>
            <w:r w:rsidRPr="00763448">
              <w:rPr>
                <w:rFonts w:ascii="Times New Roman" w:hAnsi="Times New Roman" w:cs="Times New Roman"/>
              </w:rPr>
              <w:t>Статья 376. Экологические требования в области управления коммунальными отходами</w:t>
            </w:r>
          </w:p>
          <w:p w14:paraId="1A0BB7D6"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 Под коммунальными отходами понимаются следующие отходы потребления:</w:t>
            </w:r>
          </w:p>
          <w:p w14:paraId="4E983AD3"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использованное электрическое и электронное оборудование, использованные батареи и аккумуляторы;</w:t>
            </w:r>
          </w:p>
          <w:p w14:paraId="41157F54"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14:paraId="70C288B6"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очистки, включая осадок сточных вод, вышедшие из эксплуатации транспортные средства или отходы строительства.</w:t>
            </w:r>
          </w:p>
          <w:p w14:paraId="7203AE18"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исчерпавшие срок годности либо эксплуатации, независимо от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14:paraId="123AB1DA"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 xml:space="preserve">2.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 </w:t>
            </w:r>
          </w:p>
          <w:p w14:paraId="70C5B7A8"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 утверждения в пределах своей компетенции программы по управлению коммунальными отходами;</w:t>
            </w:r>
          </w:p>
          <w:p w14:paraId="6C23A276"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2) утверждения норм образования и накопления коммунальных отходов;</w:t>
            </w:r>
          </w:p>
          <w:p w14:paraId="2E1C8194"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3) утверждения тарифов на сбор, вывоз, утилизацию, переработку и захоронение твердых бытовых отходов;</w:t>
            </w:r>
          </w:p>
          <w:p w14:paraId="16A3D639"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3. Местные исполнительные органы областей, городов республиканского значения, столицы реализуют государственную политику в области управления коммунальными отходами посредством:</w:t>
            </w:r>
          </w:p>
          <w:p w14:paraId="265DF8D0"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 организации разработки программ по управлению коммунальными отходами и обеспечения их выполнения;</w:t>
            </w:r>
          </w:p>
          <w:p w14:paraId="7E1F0E90"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2) разработки и представления на утверждение местным представительным органам норм образования и накопления коммунальных отходов;</w:t>
            </w:r>
          </w:p>
          <w:p w14:paraId="087EA3B3"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3) выделения земельных участков под строительство объектов по управлению коммунальными отходами;</w:t>
            </w:r>
          </w:p>
          <w:p w14:paraId="7D5AC764"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4) обеспечения строительства объектов по удалению и захоронению коммунальных отходов;</w:t>
            </w:r>
          </w:p>
          <w:p w14:paraId="1EA03E77"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5) осуществления контроля за объемами образования коммунальных отходов и разработки мероприятий и экономических стимулов, направленных на снижение объемов образования коммунальных отходов, повышение уровня их подготовки к повторному использованию, переработки, утилизации и сокращение объемов коммунальных отходов, подлежащих захоронению;</w:t>
            </w:r>
          </w:p>
          <w:p w14:paraId="04892DE1"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 xml:space="preserve">6) утверждения правил расчета норм образования и накопления коммунальных отходов; </w:t>
            </w:r>
          </w:p>
          <w:p w14:paraId="1DB1D1A1"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7) разработки и представления на утверждение местным представительным органам районов, городов областного значения, городов республиканского значения, столицы тарифов на сбор, вывоз, утилизацию, переработку и захоронение твердых бытовых отходов, рассчитанных в соответствии с методикой, разрабатываемой и утверждаемой уполномоченным органом в области охраны окружающей среды;</w:t>
            </w:r>
          </w:p>
          <w:p w14:paraId="49C3CC81"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8) определения размера и порядка распределения тарифов между субъектами, осуществляющими операции по сбору, вывозу, утилизации, переработке и захоронению твердых бытовых отходов;</w:t>
            </w:r>
          </w:p>
          <w:p w14:paraId="7789417C"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9) организации рациональной и экологически безопасной системы сбора коммунальных отходов, предусматривающей их раздельный сбор, в том числе транспортировку и накопление до восстановления или удаления;</w:t>
            </w:r>
            <w:bookmarkStart w:id="331" w:name="1963234615"/>
          </w:p>
          <w:p w14:paraId="67A21CF8"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10) обеспечения создания и функционирования необходимой инфраструктуры для субъектов малого и среднего предпринимательства, осуществляющих предпринимательскую деятельность по сбору, транспортировке, сортировке, восстановлению, в том числе переработке, и удалению коммунальных отходов</w:t>
            </w:r>
            <w:bookmarkEnd w:id="331"/>
            <w:r w:rsidRPr="00763448">
              <w:rPr>
                <w:rFonts w:cs="Times New Roman"/>
              </w:rPr>
              <w:t>;</w:t>
            </w:r>
          </w:p>
          <w:p w14:paraId="513E37B9"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11) обеспечения достижения целевых показателей качества окружающей среды при управлении коммунальными отходами;</w:t>
            </w:r>
            <w:bookmarkStart w:id="332" w:name="1963234986"/>
          </w:p>
          <w:p w14:paraId="5AECA80B"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12) стимулирования раздельного сбора органических коммунальных отходов и их восстановления, в том числе путем компостирования;</w:t>
            </w:r>
            <w:bookmarkEnd w:id="332"/>
          </w:p>
          <w:p w14:paraId="43F7A728"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4. Местные исполнительные органы городов, сел, поселков, сельских округов реализуют государственную политику в области управления коммунальными отходами посредством:</w:t>
            </w:r>
          </w:p>
          <w:p w14:paraId="0ED4785C"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 стимулирования раздельного сбора органических отходов и их восстановления, в том числе путем компостирования;</w:t>
            </w:r>
          </w:p>
          <w:p w14:paraId="081A1833"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2) организации регулярного вывоза коммунальных отходов;</w:t>
            </w:r>
          </w:p>
          <w:p w14:paraId="6C1F0789"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3) обеспечения соблюдения экологических требований при управлении коммунальными отходами;</w:t>
            </w:r>
            <w:bookmarkStart w:id="333" w:name="1963234583"/>
            <w:bookmarkStart w:id="334" w:name="1963237632"/>
            <w:bookmarkEnd w:id="333"/>
            <w:bookmarkEnd w:id="334"/>
          </w:p>
          <w:p w14:paraId="7D70F6A5"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4) предотвращения и пресечения несанкционированного сжигания коммунальных отходов.</w:t>
            </w:r>
          </w:p>
          <w:p w14:paraId="71B31D16"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5. Опасные составляющие коммунальных отходов: электронное и электрические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специализированным предприятиям.</w:t>
            </w:r>
          </w:p>
          <w:p w14:paraId="7F6FCCA6" w14:textId="77777777" w:rsidR="0090343C" w:rsidRPr="00763448" w:rsidRDefault="0090343C" w:rsidP="0090343C">
            <w:pPr>
              <w:pStyle w:val="a"/>
              <w:numPr>
                <w:ilvl w:val="0"/>
                <w:numId w:val="0"/>
              </w:numPr>
              <w:spacing w:after="0"/>
              <w:ind w:left="706" w:firstLine="397"/>
              <w:rPr>
                <w:rFonts w:cs="Times New Roman"/>
              </w:rPr>
            </w:pPr>
          </w:p>
          <w:p w14:paraId="7F0AFFA7" w14:textId="77777777" w:rsidR="0090343C" w:rsidRPr="00763448" w:rsidRDefault="0090343C" w:rsidP="0090343C">
            <w:pPr>
              <w:pStyle w:val="4"/>
              <w:spacing w:line="240" w:lineRule="auto"/>
              <w:rPr>
                <w:rFonts w:ascii="Times New Roman" w:hAnsi="Times New Roman" w:cs="Times New Roman"/>
              </w:rPr>
            </w:pPr>
            <w:r w:rsidRPr="00763448">
              <w:rPr>
                <w:rFonts w:ascii="Times New Roman" w:hAnsi="Times New Roman" w:cs="Times New Roman"/>
              </w:rPr>
              <w:t>Статья 377. Централизованная система сбора твердых бытовых отходов</w:t>
            </w:r>
          </w:p>
          <w:p w14:paraId="63FE938A"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 Под твердыми бытовыми отходами понимаются коммунальные отходы в твердой форме.</w:t>
            </w:r>
          </w:p>
          <w:p w14:paraId="386F084C"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2. Централизованная система сбора твердых бытовых отходов (далее – централизованная система) – система, организуемая местными исполнительными органами в рамках обеспечения 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контейнерные площадки и контейнеры, а также имеющих на праве собственности контейнерные площадки и контейнеры, расположенные на землях общего пользования, услугами по сбору, вывозу, транспортировке твердых бытовых отходов.</w:t>
            </w:r>
            <w:r w:rsidRPr="00763448">
              <w:rPr>
                <w:rFonts w:cs="Times New Roman"/>
                <w:lang w:val="kk-KZ"/>
              </w:rPr>
              <w:t xml:space="preserve"> </w:t>
            </w:r>
            <w:r w:rsidRPr="00763448">
              <w:rPr>
                <w:rFonts w:cs="Times New Roman"/>
              </w:rPr>
              <w:t>Контейнерные площадки – специальные площадки для накопления отходов, на которых размещаются контейнеры для сбора твердых бытовых отходов с наличием подъездных путей для специализированного транспорта, осуществляющего вывоз, транспортировку твердых бытовых отходов.</w:t>
            </w:r>
          </w:p>
          <w:p w14:paraId="169E2C6B"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3. Физические лица, проживающие в жилых домах, обязаны пользоваться централизованной системой сбора твердых бытовых отходов на основании публичных договоров и оплачивать услуги за вывоз отходов согласно утвержденным местным представительным органом тарифам.</w:t>
            </w:r>
          </w:p>
          <w:p w14:paraId="4D1AD26C"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сбора обязаны заключить договор на вывоз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определенными местными исполнительными органами в соответствии с настоящим Кодексом.</w:t>
            </w:r>
          </w:p>
          <w:p w14:paraId="19075300" w14:textId="77777777" w:rsidR="0090343C" w:rsidRPr="00763448" w:rsidRDefault="0090343C" w:rsidP="0090343C">
            <w:pPr>
              <w:pStyle w:val="af1"/>
              <w:ind w:firstLine="397"/>
            </w:pPr>
            <w:r w:rsidRPr="00763448">
              <w:t xml:space="preserve">Юридические лица и индивидуальные предприниматели, осуществляющие деятельность в отдельно стоящих зданиях (сооружениях) при пользовании услугами субъектов предпринимательства в сфере управления отходами, не относящихся к централизованной системе сбора, обязаны заключить договор на вывоз твердых бытовых отходов с субъектами предпринимательства в сфере управления отходами, включенными в реестр разрешений и уведомлений в соответствии с Законом Республики Казахстан </w:t>
            </w:r>
            <w:r w:rsidRPr="00763448">
              <w:rPr>
                <w:lang w:val="kk-KZ"/>
              </w:rPr>
              <w:br/>
            </w:r>
            <w:r w:rsidRPr="00763448">
              <w:t>«О разрешениях и уведомлениях».</w:t>
            </w:r>
          </w:p>
          <w:p w14:paraId="4907F1B4"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4. Централизованная система сбора отходов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осуществляющими сбор, вывоз и транспортировку твердых бытовых отходов в соответствии с настоящим Кодексом и правилами обращения с твердыми бытовыми отходами.</w:t>
            </w:r>
          </w:p>
          <w:p w14:paraId="50D063E7"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5. Участники рынка твердых бытовых отходов, осуществляющие сбор, вывоз и транспортировку твердых бытовых отходов</w:t>
            </w:r>
            <w:r w:rsidRPr="00763448">
              <w:rPr>
                <w:rFonts w:cs="Times New Roman"/>
                <w:lang w:val="kk-KZ"/>
              </w:rPr>
              <w:t>,</w:t>
            </w:r>
            <w:r w:rsidRPr="00763448">
              <w:rPr>
                <w:rFonts w:cs="Times New Roman"/>
              </w:rPr>
              <w:t xml:space="preserve"> обязаны использовать только специально оборудованные транспортные средства, соответствующие правилам, утвержденным уполномоченным органом в области охраны окружающей среды, не предназначенные для транспортировки других видов отходов, за исключением случаев, когда иное предусмотрено правилами управления отходами.</w:t>
            </w:r>
          </w:p>
          <w:p w14:paraId="659562C4"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6. При самостоятельном вывозе твердых бытовых отходов физические и юридические лица, осуществляющие предпринимательскую деятельность, обязаны соблюдать требования настоящего Кодекса, а также заключить договоры с участниками рынка твердых бытовых отходов, осуществляющими переработку, и (или) захоронение твердых бытовых отходов.</w:t>
            </w:r>
          </w:p>
          <w:p w14:paraId="2EFAEED8"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7. Участники рынка твердых бытовых отходов, осуществляющие сбор, вывоз и транспортировку твердых бытовых отходов</w:t>
            </w:r>
            <w:r w:rsidRPr="00763448">
              <w:rPr>
                <w:rFonts w:cs="Times New Roman"/>
                <w:lang w:val="kk-KZ"/>
              </w:rPr>
              <w:t>,</w:t>
            </w:r>
            <w:r w:rsidRPr="00763448">
              <w:rPr>
                <w:rFonts w:cs="Times New Roman"/>
              </w:rPr>
              <w:t xml:space="preserve"> или собственник отходов, осуществляющий самостоятельный вывоз твердых бытовых отходов, осуществляют доставку отходов участникам рынка твердых бытовых отходов, осуществляющим восстановление твердых бытовых отходов. </w:t>
            </w:r>
          </w:p>
          <w:p w14:paraId="6BA98EB0"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 xml:space="preserve">8. Вывоз отходов непосредственно на полигон захоронения твердых бытовых отходов осуществляется в случае отсутствия участников рынка твердых бытовых отходов, осуществляющих переработку твердых бытовых отходов, или отсутствия достаточных мощностей у данных участников рынка твердых бытовых отходов в данном населенном пункте, за исключением отходов, указанных в статье 362 настоящего Кодекса. </w:t>
            </w:r>
          </w:p>
          <w:p w14:paraId="62D3D4F2" w14:textId="77777777" w:rsidR="0090343C" w:rsidRPr="00763448" w:rsidRDefault="0090343C" w:rsidP="0090343C">
            <w:pPr>
              <w:pStyle w:val="4"/>
              <w:spacing w:line="240" w:lineRule="auto"/>
              <w:rPr>
                <w:rFonts w:ascii="Times New Roman" w:hAnsi="Times New Roman" w:cs="Times New Roman"/>
              </w:rPr>
            </w:pPr>
          </w:p>
          <w:p w14:paraId="739D2E0A" w14:textId="77777777" w:rsidR="0090343C" w:rsidRPr="00763448" w:rsidRDefault="0090343C" w:rsidP="0090343C">
            <w:pPr>
              <w:pStyle w:val="4"/>
              <w:spacing w:line="240" w:lineRule="auto"/>
              <w:rPr>
                <w:rFonts w:ascii="Times New Roman" w:hAnsi="Times New Roman" w:cs="Times New Roman"/>
              </w:rPr>
            </w:pPr>
          </w:p>
          <w:p w14:paraId="6FFC2593" w14:textId="77777777" w:rsidR="0090343C" w:rsidRPr="00763448" w:rsidRDefault="0090343C" w:rsidP="0090343C">
            <w:pPr>
              <w:pStyle w:val="4"/>
              <w:spacing w:line="240" w:lineRule="auto"/>
              <w:rPr>
                <w:rFonts w:ascii="Times New Roman" w:hAnsi="Times New Roman" w:cs="Times New Roman"/>
              </w:rPr>
            </w:pPr>
          </w:p>
          <w:p w14:paraId="373A60A1" w14:textId="77777777" w:rsidR="0090343C" w:rsidRPr="00763448" w:rsidRDefault="0090343C" w:rsidP="0090343C">
            <w:pPr>
              <w:pStyle w:val="4"/>
              <w:spacing w:line="240" w:lineRule="auto"/>
              <w:rPr>
                <w:rFonts w:ascii="Times New Roman" w:hAnsi="Times New Roman" w:cs="Times New Roman"/>
              </w:rPr>
            </w:pPr>
          </w:p>
          <w:p w14:paraId="5599CD70" w14:textId="77777777" w:rsidR="0090343C" w:rsidRPr="00763448" w:rsidRDefault="0090343C" w:rsidP="0090343C">
            <w:pPr>
              <w:pStyle w:val="4"/>
              <w:spacing w:line="240" w:lineRule="auto"/>
              <w:rPr>
                <w:rFonts w:ascii="Times New Roman" w:hAnsi="Times New Roman" w:cs="Times New Roman"/>
              </w:rPr>
            </w:pPr>
          </w:p>
          <w:p w14:paraId="086B306F" w14:textId="77777777" w:rsidR="0090343C" w:rsidRPr="00763448" w:rsidRDefault="0090343C" w:rsidP="0090343C">
            <w:pPr>
              <w:pStyle w:val="4"/>
              <w:spacing w:line="240" w:lineRule="auto"/>
              <w:rPr>
                <w:rFonts w:ascii="Times New Roman" w:hAnsi="Times New Roman" w:cs="Times New Roman"/>
              </w:rPr>
            </w:pPr>
          </w:p>
          <w:p w14:paraId="132DD7A3" w14:textId="77777777" w:rsidR="0090343C" w:rsidRPr="00763448" w:rsidRDefault="0090343C" w:rsidP="0090343C">
            <w:pPr>
              <w:pStyle w:val="4"/>
              <w:spacing w:line="240" w:lineRule="auto"/>
              <w:rPr>
                <w:rFonts w:ascii="Times New Roman" w:hAnsi="Times New Roman" w:cs="Times New Roman"/>
              </w:rPr>
            </w:pPr>
          </w:p>
          <w:p w14:paraId="60B63C5D" w14:textId="77777777" w:rsidR="0090343C" w:rsidRPr="00763448" w:rsidRDefault="0090343C" w:rsidP="0090343C">
            <w:pPr>
              <w:pStyle w:val="4"/>
              <w:spacing w:line="240" w:lineRule="auto"/>
              <w:rPr>
                <w:rFonts w:ascii="Times New Roman" w:hAnsi="Times New Roman" w:cs="Times New Roman"/>
              </w:rPr>
            </w:pPr>
          </w:p>
          <w:p w14:paraId="4A36A5CF" w14:textId="77777777" w:rsidR="0090343C" w:rsidRPr="00763448" w:rsidRDefault="0090343C" w:rsidP="0090343C">
            <w:pPr>
              <w:pStyle w:val="4"/>
              <w:spacing w:line="240" w:lineRule="auto"/>
              <w:rPr>
                <w:rFonts w:ascii="Times New Roman" w:hAnsi="Times New Roman" w:cs="Times New Roman"/>
              </w:rPr>
            </w:pPr>
          </w:p>
          <w:p w14:paraId="2D83D0DD" w14:textId="77777777" w:rsidR="0090343C" w:rsidRPr="00763448" w:rsidRDefault="0090343C" w:rsidP="0090343C">
            <w:pPr>
              <w:pStyle w:val="4"/>
              <w:spacing w:line="240" w:lineRule="auto"/>
              <w:rPr>
                <w:rFonts w:ascii="Times New Roman" w:hAnsi="Times New Roman" w:cs="Times New Roman"/>
              </w:rPr>
            </w:pPr>
          </w:p>
          <w:p w14:paraId="34F07FE2" w14:textId="77777777" w:rsidR="0090343C" w:rsidRPr="00763448" w:rsidRDefault="0090343C" w:rsidP="0090343C">
            <w:pPr>
              <w:pStyle w:val="4"/>
              <w:spacing w:line="240" w:lineRule="auto"/>
              <w:rPr>
                <w:rFonts w:ascii="Times New Roman" w:hAnsi="Times New Roman" w:cs="Times New Roman"/>
              </w:rPr>
            </w:pPr>
          </w:p>
          <w:p w14:paraId="0966D387" w14:textId="77777777" w:rsidR="0090343C" w:rsidRPr="00763448" w:rsidRDefault="0090343C" w:rsidP="0090343C">
            <w:pPr>
              <w:pStyle w:val="4"/>
              <w:spacing w:line="240" w:lineRule="auto"/>
              <w:rPr>
                <w:rFonts w:ascii="Times New Roman" w:hAnsi="Times New Roman" w:cs="Times New Roman"/>
              </w:rPr>
            </w:pPr>
          </w:p>
          <w:p w14:paraId="48CD8E07" w14:textId="77777777" w:rsidR="0090343C" w:rsidRPr="00763448" w:rsidRDefault="0090343C" w:rsidP="0090343C">
            <w:pPr>
              <w:pStyle w:val="4"/>
              <w:spacing w:line="240" w:lineRule="auto"/>
              <w:rPr>
                <w:rFonts w:ascii="Times New Roman" w:hAnsi="Times New Roman" w:cs="Times New Roman"/>
              </w:rPr>
            </w:pPr>
          </w:p>
          <w:p w14:paraId="10CE6DED" w14:textId="77777777" w:rsidR="0090343C" w:rsidRPr="00763448" w:rsidRDefault="0090343C" w:rsidP="0090343C">
            <w:pPr>
              <w:pStyle w:val="4"/>
              <w:spacing w:line="240" w:lineRule="auto"/>
              <w:rPr>
                <w:rFonts w:ascii="Times New Roman" w:hAnsi="Times New Roman" w:cs="Times New Roman"/>
              </w:rPr>
            </w:pPr>
          </w:p>
          <w:p w14:paraId="5A5BC63B" w14:textId="77777777" w:rsidR="0090343C" w:rsidRPr="00763448" w:rsidRDefault="0090343C" w:rsidP="0090343C">
            <w:pPr>
              <w:pStyle w:val="4"/>
              <w:spacing w:line="240" w:lineRule="auto"/>
              <w:rPr>
                <w:rFonts w:ascii="Times New Roman" w:hAnsi="Times New Roman" w:cs="Times New Roman"/>
              </w:rPr>
            </w:pPr>
          </w:p>
          <w:p w14:paraId="0DD0BAED" w14:textId="77777777" w:rsidR="0090343C" w:rsidRPr="00763448" w:rsidRDefault="0090343C" w:rsidP="0090343C">
            <w:pPr>
              <w:pStyle w:val="4"/>
              <w:spacing w:line="240" w:lineRule="auto"/>
              <w:rPr>
                <w:rFonts w:ascii="Times New Roman" w:hAnsi="Times New Roman" w:cs="Times New Roman"/>
              </w:rPr>
            </w:pPr>
          </w:p>
          <w:p w14:paraId="1B9FC262" w14:textId="77777777" w:rsidR="0090343C" w:rsidRPr="00763448" w:rsidRDefault="0090343C" w:rsidP="0090343C">
            <w:pPr>
              <w:pStyle w:val="4"/>
              <w:spacing w:line="240" w:lineRule="auto"/>
              <w:rPr>
                <w:rFonts w:ascii="Times New Roman" w:hAnsi="Times New Roman" w:cs="Times New Roman"/>
              </w:rPr>
            </w:pPr>
          </w:p>
          <w:p w14:paraId="5AF0EA7D" w14:textId="77777777" w:rsidR="0090343C" w:rsidRPr="00763448" w:rsidRDefault="0090343C" w:rsidP="0090343C">
            <w:pPr>
              <w:pStyle w:val="4"/>
              <w:spacing w:line="240" w:lineRule="auto"/>
              <w:rPr>
                <w:rFonts w:ascii="Times New Roman" w:hAnsi="Times New Roman" w:cs="Times New Roman"/>
              </w:rPr>
            </w:pPr>
          </w:p>
          <w:p w14:paraId="6760A2C9" w14:textId="77777777" w:rsidR="0090343C" w:rsidRPr="00763448" w:rsidRDefault="0090343C" w:rsidP="0090343C">
            <w:pPr>
              <w:pStyle w:val="4"/>
              <w:spacing w:line="240" w:lineRule="auto"/>
              <w:rPr>
                <w:rFonts w:ascii="Times New Roman" w:hAnsi="Times New Roman" w:cs="Times New Roman"/>
              </w:rPr>
            </w:pPr>
          </w:p>
          <w:p w14:paraId="0151F003" w14:textId="77777777" w:rsidR="0090343C" w:rsidRPr="00763448" w:rsidRDefault="0090343C" w:rsidP="0090343C">
            <w:pPr>
              <w:pStyle w:val="4"/>
              <w:spacing w:line="240" w:lineRule="auto"/>
              <w:rPr>
                <w:rFonts w:ascii="Times New Roman" w:hAnsi="Times New Roman" w:cs="Times New Roman"/>
              </w:rPr>
            </w:pPr>
          </w:p>
          <w:p w14:paraId="3F714149" w14:textId="77777777" w:rsidR="0090343C" w:rsidRPr="00763448" w:rsidRDefault="0090343C" w:rsidP="0090343C">
            <w:pPr>
              <w:pStyle w:val="4"/>
              <w:spacing w:line="240" w:lineRule="auto"/>
              <w:rPr>
                <w:rFonts w:ascii="Times New Roman" w:hAnsi="Times New Roman" w:cs="Times New Roman"/>
              </w:rPr>
            </w:pPr>
          </w:p>
          <w:p w14:paraId="76E26F13" w14:textId="77777777" w:rsidR="0090343C" w:rsidRPr="00763448" w:rsidRDefault="0090343C" w:rsidP="0090343C">
            <w:pPr>
              <w:pStyle w:val="4"/>
              <w:spacing w:line="240" w:lineRule="auto"/>
              <w:rPr>
                <w:rFonts w:ascii="Times New Roman" w:hAnsi="Times New Roman" w:cs="Times New Roman"/>
              </w:rPr>
            </w:pPr>
          </w:p>
          <w:p w14:paraId="67CC243C" w14:textId="77777777" w:rsidR="0090343C" w:rsidRPr="00763448" w:rsidRDefault="0090343C" w:rsidP="0090343C">
            <w:pPr>
              <w:pStyle w:val="4"/>
              <w:spacing w:line="240" w:lineRule="auto"/>
              <w:rPr>
                <w:rFonts w:ascii="Times New Roman" w:hAnsi="Times New Roman" w:cs="Times New Roman"/>
              </w:rPr>
            </w:pPr>
          </w:p>
          <w:p w14:paraId="1D970736" w14:textId="77777777" w:rsidR="0090343C" w:rsidRPr="00763448" w:rsidRDefault="0090343C" w:rsidP="0090343C">
            <w:pPr>
              <w:pStyle w:val="4"/>
              <w:spacing w:line="240" w:lineRule="auto"/>
              <w:rPr>
                <w:rFonts w:ascii="Times New Roman" w:hAnsi="Times New Roman" w:cs="Times New Roman"/>
              </w:rPr>
            </w:pPr>
          </w:p>
          <w:p w14:paraId="45FC6E4B" w14:textId="77777777" w:rsidR="0090343C" w:rsidRPr="00763448" w:rsidRDefault="0090343C" w:rsidP="0090343C">
            <w:pPr>
              <w:pStyle w:val="4"/>
              <w:spacing w:line="240" w:lineRule="auto"/>
              <w:rPr>
                <w:rFonts w:ascii="Times New Roman" w:hAnsi="Times New Roman" w:cs="Times New Roman"/>
              </w:rPr>
            </w:pPr>
          </w:p>
          <w:p w14:paraId="00201E9F" w14:textId="77777777" w:rsidR="0090343C" w:rsidRPr="00763448" w:rsidRDefault="0090343C" w:rsidP="0090343C">
            <w:pPr>
              <w:pStyle w:val="4"/>
              <w:spacing w:line="240" w:lineRule="auto"/>
              <w:rPr>
                <w:rFonts w:ascii="Times New Roman" w:hAnsi="Times New Roman" w:cs="Times New Roman"/>
              </w:rPr>
            </w:pPr>
          </w:p>
          <w:p w14:paraId="6B437866" w14:textId="77777777" w:rsidR="0090343C" w:rsidRPr="00763448" w:rsidRDefault="0090343C" w:rsidP="0090343C">
            <w:pPr>
              <w:pStyle w:val="4"/>
              <w:spacing w:line="240" w:lineRule="auto"/>
              <w:rPr>
                <w:rFonts w:ascii="Times New Roman" w:hAnsi="Times New Roman" w:cs="Times New Roman"/>
              </w:rPr>
            </w:pPr>
          </w:p>
          <w:p w14:paraId="166EDB91" w14:textId="77777777" w:rsidR="0090343C" w:rsidRPr="00763448" w:rsidRDefault="0090343C" w:rsidP="0090343C">
            <w:pPr>
              <w:pStyle w:val="4"/>
              <w:spacing w:line="240" w:lineRule="auto"/>
              <w:rPr>
                <w:rFonts w:ascii="Times New Roman" w:hAnsi="Times New Roman" w:cs="Times New Roman"/>
              </w:rPr>
            </w:pPr>
          </w:p>
          <w:p w14:paraId="35EA0AF0" w14:textId="77777777" w:rsidR="0090343C" w:rsidRPr="00763448" w:rsidRDefault="0090343C" w:rsidP="0090343C">
            <w:pPr>
              <w:pStyle w:val="4"/>
              <w:spacing w:line="240" w:lineRule="auto"/>
              <w:rPr>
                <w:rFonts w:ascii="Times New Roman" w:hAnsi="Times New Roman" w:cs="Times New Roman"/>
              </w:rPr>
            </w:pPr>
          </w:p>
          <w:p w14:paraId="6EB27B0B" w14:textId="77777777" w:rsidR="0090343C" w:rsidRPr="00763448" w:rsidRDefault="0090343C" w:rsidP="0090343C">
            <w:pPr>
              <w:pStyle w:val="4"/>
              <w:spacing w:line="240" w:lineRule="auto"/>
              <w:rPr>
                <w:rFonts w:ascii="Times New Roman" w:hAnsi="Times New Roman" w:cs="Times New Roman"/>
              </w:rPr>
            </w:pPr>
          </w:p>
          <w:p w14:paraId="50273760" w14:textId="77777777" w:rsidR="0090343C" w:rsidRPr="00763448" w:rsidRDefault="0090343C" w:rsidP="0090343C">
            <w:pPr>
              <w:pStyle w:val="4"/>
              <w:spacing w:line="240" w:lineRule="auto"/>
              <w:rPr>
                <w:rFonts w:ascii="Times New Roman" w:hAnsi="Times New Roman" w:cs="Times New Roman"/>
              </w:rPr>
            </w:pPr>
          </w:p>
          <w:p w14:paraId="0B844AC0" w14:textId="77777777" w:rsidR="0090343C" w:rsidRPr="00763448" w:rsidRDefault="0090343C" w:rsidP="0090343C">
            <w:pPr>
              <w:pStyle w:val="4"/>
              <w:spacing w:line="240" w:lineRule="auto"/>
              <w:rPr>
                <w:rFonts w:ascii="Times New Roman" w:hAnsi="Times New Roman" w:cs="Times New Roman"/>
              </w:rPr>
            </w:pPr>
          </w:p>
          <w:p w14:paraId="6D34584D" w14:textId="77777777" w:rsidR="0090343C" w:rsidRPr="00763448" w:rsidRDefault="0090343C" w:rsidP="0090343C">
            <w:pPr>
              <w:pStyle w:val="4"/>
              <w:spacing w:line="240" w:lineRule="auto"/>
              <w:rPr>
                <w:rFonts w:ascii="Times New Roman" w:hAnsi="Times New Roman" w:cs="Times New Roman"/>
              </w:rPr>
            </w:pPr>
          </w:p>
          <w:p w14:paraId="0C2C76CA" w14:textId="77777777" w:rsidR="0090343C" w:rsidRPr="00763448" w:rsidRDefault="0090343C" w:rsidP="0090343C">
            <w:pPr>
              <w:pStyle w:val="4"/>
              <w:spacing w:line="240" w:lineRule="auto"/>
              <w:rPr>
                <w:rFonts w:ascii="Times New Roman" w:hAnsi="Times New Roman" w:cs="Times New Roman"/>
              </w:rPr>
            </w:pPr>
          </w:p>
          <w:p w14:paraId="20D5DDC1" w14:textId="77777777" w:rsidR="0090343C" w:rsidRPr="00763448" w:rsidRDefault="0090343C" w:rsidP="0090343C">
            <w:pPr>
              <w:pStyle w:val="4"/>
              <w:spacing w:line="240" w:lineRule="auto"/>
              <w:rPr>
                <w:rFonts w:ascii="Times New Roman" w:hAnsi="Times New Roman" w:cs="Times New Roman"/>
              </w:rPr>
            </w:pPr>
          </w:p>
          <w:p w14:paraId="47A8FBB2" w14:textId="77777777" w:rsidR="0090343C" w:rsidRPr="00763448" w:rsidRDefault="0090343C" w:rsidP="0090343C">
            <w:pPr>
              <w:pStyle w:val="4"/>
              <w:spacing w:line="240" w:lineRule="auto"/>
              <w:rPr>
                <w:rFonts w:ascii="Times New Roman" w:hAnsi="Times New Roman" w:cs="Times New Roman"/>
              </w:rPr>
            </w:pPr>
          </w:p>
          <w:p w14:paraId="38CCB98D" w14:textId="77777777" w:rsidR="0090343C" w:rsidRPr="00763448" w:rsidRDefault="0090343C" w:rsidP="0090343C">
            <w:pPr>
              <w:pStyle w:val="4"/>
              <w:spacing w:line="240" w:lineRule="auto"/>
              <w:rPr>
                <w:rFonts w:ascii="Times New Roman" w:hAnsi="Times New Roman" w:cs="Times New Roman"/>
              </w:rPr>
            </w:pPr>
          </w:p>
          <w:p w14:paraId="20F7208E" w14:textId="77777777" w:rsidR="0090343C" w:rsidRPr="00763448" w:rsidRDefault="0090343C" w:rsidP="0090343C">
            <w:pPr>
              <w:pStyle w:val="4"/>
              <w:spacing w:line="240" w:lineRule="auto"/>
              <w:rPr>
                <w:rFonts w:ascii="Times New Roman" w:hAnsi="Times New Roman" w:cs="Times New Roman"/>
              </w:rPr>
            </w:pPr>
          </w:p>
          <w:p w14:paraId="43A8A241" w14:textId="77777777" w:rsidR="0090343C" w:rsidRPr="00763448" w:rsidRDefault="0090343C" w:rsidP="0090343C">
            <w:pPr>
              <w:pStyle w:val="4"/>
              <w:spacing w:line="240" w:lineRule="auto"/>
              <w:rPr>
                <w:rFonts w:ascii="Times New Roman" w:hAnsi="Times New Roman" w:cs="Times New Roman"/>
              </w:rPr>
            </w:pPr>
          </w:p>
          <w:p w14:paraId="37657A12" w14:textId="77777777" w:rsidR="0090343C" w:rsidRPr="00763448" w:rsidRDefault="0090343C" w:rsidP="0090343C">
            <w:pPr>
              <w:pStyle w:val="4"/>
              <w:spacing w:line="240" w:lineRule="auto"/>
              <w:rPr>
                <w:rFonts w:ascii="Times New Roman" w:hAnsi="Times New Roman" w:cs="Times New Roman"/>
              </w:rPr>
            </w:pPr>
          </w:p>
          <w:p w14:paraId="4B08D1F1" w14:textId="77777777" w:rsidR="0090343C" w:rsidRPr="00763448" w:rsidRDefault="0090343C" w:rsidP="0090343C">
            <w:pPr>
              <w:pStyle w:val="4"/>
              <w:spacing w:line="240" w:lineRule="auto"/>
              <w:rPr>
                <w:rFonts w:ascii="Times New Roman" w:hAnsi="Times New Roman" w:cs="Times New Roman"/>
              </w:rPr>
            </w:pPr>
          </w:p>
          <w:p w14:paraId="2C6AD661" w14:textId="77777777" w:rsidR="0090343C" w:rsidRPr="00763448" w:rsidRDefault="0090343C" w:rsidP="0090343C">
            <w:pPr>
              <w:pStyle w:val="4"/>
              <w:spacing w:line="240" w:lineRule="auto"/>
              <w:rPr>
                <w:rFonts w:ascii="Times New Roman" w:hAnsi="Times New Roman" w:cs="Times New Roman"/>
              </w:rPr>
            </w:pPr>
          </w:p>
          <w:p w14:paraId="19AF1A30" w14:textId="77777777" w:rsidR="0090343C" w:rsidRPr="00763448" w:rsidRDefault="0090343C" w:rsidP="0090343C">
            <w:pPr>
              <w:pStyle w:val="4"/>
              <w:spacing w:line="240" w:lineRule="auto"/>
              <w:rPr>
                <w:rFonts w:ascii="Times New Roman" w:hAnsi="Times New Roman" w:cs="Times New Roman"/>
              </w:rPr>
            </w:pPr>
          </w:p>
          <w:p w14:paraId="6D8C59D5" w14:textId="77777777" w:rsidR="0090343C" w:rsidRPr="00763448" w:rsidRDefault="0090343C" w:rsidP="0090343C">
            <w:pPr>
              <w:pStyle w:val="4"/>
              <w:spacing w:line="240" w:lineRule="auto"/>
              <w:rPr>
                <w:rFonts w:ascii="Times New Roman" w:hAnsi="Times New Roman" w:cs="Times New Roman"/>
              </w:rPr>
            </w:pPr>
          </w:p>
          <w:p w14:paraId="3C5F3BA3" w14:textId="77777777" w:rsidR="0090343C" w:rsidRPr="00763448" w:rsidRDefault="0090343C" w:rsidP="0090343C">
            <w:pPr>
              <w:pStyle w:val="4"/>
              <w:spacing w:line="240" w:lineRule="auto"/>
              <w:rPr>
                <w:rFonts w:ascii="Times New Roman" w:hAnsi="Times New Roman" w:cs="Times New Roman"/>
              </w:rPr>
            </w:pPr>
          </w:p>
          <w:p w14:paraId="2C7FAE6A" w14:textId="77777777" w:rsidR="0090343C" w:rsidRPr="00763448" w:rsidRDefault="0090343C" w:rsidP="0090343C">
            <w:pPr>
              <w:pStyle w:val="4"/>
              <w:spacing w:line="240" w:lineRule="auto"/>
              <w:rPr>
                <w:rFonts w:ascii="Times New Roman" w:hAnsi="Times New Roman" w:cs="Times New Roman"/>
              </w:rPr>
            </w:pPr>
          </w:p>
          <w:p w14:paraId="3952D5F3" w14:textId="77777777" w:rsidR="0090343C" w:rsidRPr="00763448" w:rsidRDefault="0090343C" w:rsidP="0090343C">
            <w:pPr>
              <w:pStyle w:val="4"/>
              <w:spacing w:line="240" w:lineRule="auto"/>
              <w:rPr>
                <w:rFonts w:ascii="Times New Roman" w:hAnsi="Times New Roman" w:cs="Times New Roman"/>
              </w:rPr>
            </w:pPr>
          </w:p>
          <w:p w14:paraId="39E6A305" w14:textId="77777777" w:rsidR="0090343C" w:rsidRPr="00763448" w:rsidRDefault="0090343C" w:rsidP="0090343C">
            <w:pPr>
              <w:pStyle w:val="4"/>
              <w:spacing w:line="240" w:lineRule="auto"/>
              <w:rPr>
                <w:rFonts w:ascii="Times New Roman" w:hAnsi="Times New Roman" w:cs="Times New Roman"/>
              </w:rPr>
            </w:pPr>
          </w:p>
          <w:p w14:paraId="6008C531" w14:textId="77777777" w:rsidR="0090343C" w:rsidRPr="00763448" w:rsidRDefault="0090343C" w:rsidP="0090343C">
            <w:pPr>
              <w:pStyle w:val="4"/>
              <w:spacing w:line="240" w:lineRule="auto"/>
              <w:rPr>
                <w:rFonts w:ascii="Times New Roman" w:hAnsi="Times New Roman" w:cs="Times New Roman"/>
              </w:rPr>
            </w:pPr>
          </w:p>
          <w:p w14:paraId="4B81C27D" w14:textId="77777777" w:rsidR="0090343C" w:rsidRPr="00763448" w:rsidRDefault="0090343C" w:rsidP="0090343C">
            <w:pPr>
              <w:pStyle w:val="4"/>
              <w:spacing w:line="240" w:lineRule="auto"/>
              <w:rPr>
                <w:rFonts w:ascii="Times New Roman" w:hAnsi="Times New Roman" w:cs="Times New Roman"/>
              </w:rPr>
            </w:pPr>
          </w:p>
          <w:p w14:paraId="4C0F1F82" w14:textId="77777777" w:rsidR="0090343C" w:rsidRPr="00763448" w:rsidRDefault="0090343C" w:rsidP="0090343C">
            <w:pPr>
              <w:pStyle w:val="4"/>
              <w:spacing w:line="240" w:lineRule="auto"/>
              <w:rPr>
                <w:rFonts w:ascii="Times New Roman" w:hAnsi="Times New Roman" w:cs="Times New Roman"/>
              </w:rPr>
            </w:pPr>
          </w:p>
          <w:p w14:paraId="7B389FDB" w14:textId="77777777" w:rsidR="0090343C" w:rsidRPr="00763448" w:rsidRDefault="0090343C" w:rsidP="0090343C">
            <w:pPr>
              <w:pStyle w:val="4"/>
              <w:spacing w:line="240" w:lineRule="auto"/>
              <w:rPr>
                <w:rFonts w:ascii="Times New Roman" w:hAnsi="Times New Roman" w:cs="Times New Roman"/>
              </w:rPr>
            </w:pPr>
          </w:p>
          <w:p w14:paraId="46598866" w14:textId="77777777" w:rsidR="0090343C" w:rsidRPr="00763448" w:rsidRDefault="0090343C" w:rsidP="0090343C">
            <w:pPr>
              <w:pStyle w:val="4"/>
              <w:spacing w:line="240" w:lineRule="auto"/>
              <w:rPr>
                <w:rFonts w:ascii="Times New Roman" w:hAnsi="Times New Roman" w:cs="Times New Roman"/>
              </w:rPr>
            </w:pPr>
          </w:p>
          <w:p w14:paraId="73D283FF" w14:textId="77777777" w:rsidR="0090343C" w:rsidRPr="00763448" w:rsidRDefault="0090343C" w:rsidP="0090343C">
            <w:pPr>
              <w:pStyle w:val="4"/>
              <w:spacing w:line="240" w:lineRule="auto"/>
              <w:rPr>
                <w:rFonts w:ascii="Times New Roman" w:hAnsi="Times New Roman" w:cs="Times New Roman"/>
              </w:rPr>
            </w:pPr>
          </w:p>
          <w:p w14:paraId="6E1ED0C2" w14:textId="77777777" w:rsidR="0090343C" w:rsidRPr="00763448" w:rsidRDefault="0090343C" w:rsidP="0090343C">
            <w:pPr>
              <w:pStyle w:val="4"/>
              <w:spacing w:line="240" w:lineRule="auto"/>
              <w:rPr>
                <w:rFonts w:ascii="Times New Roman" w:hAnsi="Times New Roman" w:cs="Times New Roman"/>
              </w:rPr>
            </w:pPr>
          </w:p>
          <w:p w14:paraId="2F3B9DE3" w14:textId="77777777" w:rsidR="0090343C" w:rsidRPr="00763448" w:rsidRDefault="0090343C" w:rsidP="0090343C">
            <w:pPr>
              <w:pStyle w:val="4"/>
              <w:spacing w:line="240" w:lineRule="auto"/>
              <w:rPr>
                <w:rFonts w:ascii="Times New Roman" w:hAnsi="Times New Roman" w:cs="Times New Roman"/>
              </w:rPr>
            </w:pPr>
          </w:p>
          <w:p w14:paraId="1D24C73D" w14:textId="77777777" w:rsidR="0090343C" w:rsidRPr="00763448" w:rsidRDefault="0090343C" w:rsidP="0090343C">
            <w:pPr>
              <w:pStyle w:val="4"/>
              <w:spacing w:line="240" w:lineRule="auto"/>
              <w:rPr>
                <w:rFonts w:ascii="Times New Roman" w:hAnsi="Times New Roman" w:cs="Times New Roman"/>
              </w:rPr>
            </w:pPr>
          </w:p>
          <w:p w14:paraId="26FC245C" w14:textId="77777777" w:rsidR="0090343C" w:rsidRPr="00763448" w:rsidRDefault="0090343C" w:rsidP="0090343C">
            <w:pPr>
              <w:pStyle w:val="4"/>
              <w:spacing w:line="240" w:lineRule="auto"/>
              <w:rPr>
                <w:rFonts w:ascii="Times New Roman" w:hAnsi="Times New Roman" w:cs="Times New Roman"/>
              </w:rPr>
            </w:pPr>
          </w:p>
          <w:p w14:paraId="320BB5EA" w14:textId="77777777" w:rsidR="0090343C" w:rsidRPr="00763448" w:rsidRDefault="0090343C" w:rsidP="0090343C">
            <w:pPr>
              <w:pStyle w:val="4"/>
              <w:spacing w:line="240" w:lineRule="auto"/>
              <w:rPr>
                <w:rFonts w:ascii="Times New Roman" w:hAnsi="Times New Roman" w:cs="Times New Roman"/>
              </w:rPr>
            </w:pPr>
          </w:p>
          <w:p w14:paraId="064E9958" w14:textId="77777777" w:rsidR="0090343C" w:rsidRPr="00763448" w:rsidRDefault="0090343C" w:rsidP="0090343C">
            <w:pPr>
              <w:pStyle w:val="4"/>
              <w:spacing w:line="240" w:lineRule="auto"/>
              <w:rPr>
                <w:rFonts w:ascii="Times New Roman" w:hAnsi="Times New Roman" w:cs="Times New Roman"/>
              </w:rPr>
            </w:pPr>
          </w:p>
          <w:p w14:paraId="105D7573" w14:textId="77777777" w:rsidR="0090343C" w:rsidRPr="00763448" w:rsidRDefault="0090343C" w:rsidP="0090343C">
            <w:pPr>
              <w:pStyle w:val="4"/>
              <w:spacing w:line="240" w:lineRule="auto"/>
              <w:rPr>
                <w:rFonts w:ascii="Times New Roman" w:hAnsi="Times New Roman" w:cs="Times New Roman"/>
              </w:rPr>
            </w:pPr>
          </w:p>
          <w:p w14:paraId="6C6F8442" w14:textId="77777777" w:rsidR="0090343C" w:rsidRPr="00763448" w:rsidRDefault="0090343C" w:rsidP="0090343C">
            <w:pPr>
              <w:pStyle w:val="4"/>
              <w:spacing w:line="240" w:lineRule="auto"/>
              <w:rPr>
                <w:rFonts w:ascii="Times New Roman" w:hAnsi="Times New Roman" w:cs="Times New Roman"/>
              </w:rPr>
            </w:pPr>
          </w:p>
          <w:p w14:paraId="0D31BCC2" w14:textId="77777777" w:rsidR="0090343C" w:rsidRPr="00763448" w:rsidRDefault="0090343C" w:rsidP="0090343C">
            <w:pPr>
              <w:pStyle w:val="4"/>
              <w:spacing w:line="240" w:lineRule="auto"/>
              <w:rPr>
                <w:rFonts w:ascii="Times New Roman" w:hAnsi="Times New Roman" w:cs="Times New Roman"/>
              </w:rPr>
            </w:pPr>
          </w:p>
          <w:p w14:paraId="48231DCA" w14:textId="77777777" w:rsidR="0090343C" w:rsidRPr="00763448" w:rsidRDefault="0090343C" w:rsidP="0090343C">
            <w:pPr>
              <w:pStyle w:val="4"/>
              <w:spacing w:line="240" w:lineRule="auto"/>
              <w:rPr>
                <w:rFonts w:ascii="Times New Roman" w:hAnsi="Times New Roman" w:cs="Times New Roman"/>
              </w:rPr>
            </w:pPr>
          </w:p>
          <w:p w14:paraId="063ABAE2" w14:textId="77777777" w:rsidR="0090343C" w:rsidRPr="00763448" w:rsidRDefault="0090343C" w:rsidP="0090343C">
            <w:pPr>
              <w:pStyle w:val="4"/>
              <w:spacing w:line="240" w:lineRule="auto"/>
              <w:rPr>
                <w:rFonts w:ascii="Times New Roman" w:hAnsi="Times New Roman" w:cs="Times New Roman"/>
              </w:rPr>
            </w:pPr>
          </w:p>
          <w:p w14:paraId="1620242E" w14:textId="77777777" w:rsidR="0090343C" w:rsidRPr="00763448" w:rsidRDefault="0090343C" w:rsidP="0090343C">
            <w:pPr>
              <w:pStyle w:val="4"/>
              <w:spacing w:line="240" w:lineRule="auto"/>
              <w:rPr>
                <w:rFonts w:ascii="Times New Roman" w:hAnsi="Times New Roman" w:cs="Times New Roman"/>
              </w:rPr>
            </w:pPr>
          </w:p>
          <w:p w14:paraId="6A18B567" w14:textId="77777777" w:rsidR="0090343C" w:rsidRPr="00763448" w:rsidRDefault="0090343C" w:rsidP="0090343C">
            <w:pPr>
              <w:pStyle w:val="4"/>
              <w:spacing w:line="240" w:lineRule="auto"/>
              <w:rPr>
                <w:rFonts w:ascii="Times New Roman" w:hAnsi="Times New Roman" w:cs="Times New Roman"/>
              </w:rPr>
            </w:pPr>
          </w:p>
          <w:p w14:paraId="50F40F34" w14:textId="77777777" w:rsidR="0090343C" w:rsidRPr="00763448" w:rsidRDefault="0090343C" w:rsidP="0090343C">
            <w:pPr>
              <w:pStyle w:val="4"/>
              <w:spacing w:line="240" w:lineRule="auto"/>
              <w:rPr>
                <w:rFonts w:ascii="Times New Roman" w:hAnsi="Times New Roman" w:cs="Times New Roman"/>
              </w:rPr>
            </w:pPr>
          </w:p>
          <w:p w14:paraId="3DF80F1D" w14:textId="77777777" w:rsidR="0090343C" w:rsidRPr="00763448" w:rsidRDefault="0090343C" w:rsidP="0090343C">
            <w:pPr>
              <w:pStyle w:val="4"/>
              <w:spacing w:line="240" w:lineRule="auto"/>
              <w:rPr>
                <w:rFonts w:ascii="Times New Roman" w:hAnsi="Times New Roman" w:cs="Times New Roman"/>
              </w:rPr>
            </w:pPr>
          </w:p>
          <w:p w14:paraId="7068A17A" w14:textId="77777777" w:rsidR="0090343C" w:rsidRPr="00763448" w:rsidRDefault="0090343C" w:rsidP="0090343C">
            <w:pPr>
              <w:pStyle w:val="4"/>
              <w:spacing w:line="240" w:lineRule="auto"/>
              <w:rPr>
                <w:rFonts w:ascii="Times New Roman" w:hAnsi="Times New Roman" w:cs="Times New Roman"/>
              </w:rPr>
            </w:pPr>
          </w:p>
          <w:p w14:paraId="7907AC45" w14:textId="77777777" w:rsidR="0090343C" w:rsidRPr="00763448" w:rsidRDefault="0090343C" w:rsidP="0090343C">
            <w:pPr>
              <w:pStyle w:val="4"/>
              <w:spacing w:line="240" w:lineRule="auto"/>
              <w:rPr>
                <w:rFonts w:ascii="Times New Roman" w:hAnsi="Times New Roman" w:cs="Times New Roman"/>
              </w:rPr>
            </w:pPr>
          </w:p>
          <w:p w14:paraId="3668C316" w14:textId="77777777" w:rsidR="0090343C" w:rsidRPr="00763448" w:rsidRDefault="0090343C" w:rsidP="0090343C">
            <w:pPr>
              <w:pStyle w:val="4"/>
              <w:spacing w:line="240" w:lineRule="auto"/>
              <w:rPr>
                <w:rFonts w:ascii="Times New Roman" w:hAnsi="Times New Roman" w:cs="Times New Roman"/>
              </w:rPr>
            </w:pPr>
          </w:p>
          <w:p w14:paraId="6C10EBBF" w14:textId="77777777" w:rsidR="0090343C" w:rsidRPr="00763448" w:rsidRDefault="0090343C" w:rsidP="0090343C">
            <w:pPr>
              <w:pStyle w:val="4"/>
              <w:spacing w:line="240" w:lineRule="auto"/>
              <w:rPr>
                <w:rFonts w:ascii="Times New Roman" w:hAnsi="Times New Roman" w:cs="Times New Roman"/>
              </w:rPr>
            </w:pPr>
          </w:p>
          <w:p w14:paraId="6030E689" w14:textId="77777777" w:rsidR="0090343C" w:rsidRPr="00763448" w:rsidRDefault="0090343C" w:rsidP="0090343C">
            <w:pPr>
              <w:pStyle w:val="4"/>
              <w:spacing w:line="240" w:lineRule="auto"/>
              <w:rPr>
                <w:rFonts w:ascii="Times New Roman" w:hAnsi="Times New Roman" w:cs="Times New Roman"/>
              </w:rPr>
            </w:pPr>
          </w:p>
          <w:p w14:paraId="4F090231" w14:textId="77777777" w:rsidR="0090343C" w:rsidRPr="00763448" w:rsidRDefault="0090343C" w:rsidP="0090343C">
            <w:pPr>
              <w:pStyle w:val="4"/>
              <w:spacing w:line="240" w:lineRule="auto"/>
              <w:rPr>
                <w:rFonts w:ascii="Times New Roman" w:hAnsi="Times New Roman" w:cs="Times New Roman"/>
              </w:rPr>
            </w:pPr>
          </w:p>
          <w:p w14:paraId="27A5E546" w14:textId="77777777" w:rsidR="0090343C" w:rsidRPr="00763448" w:rsidRDefault="0090343C" w:rsidP="0090343C">
            <w:pPr>
              <w:pStyle w:val="4"/>
              <w:spacing w:line="240" w:lineRule="auto"/>
              <w:rPr>
                <w:rFonts w:ascii="Times New Roman" w:hAnsi="Times New Roman" w:cs="Times New Roman"/>
              </w:rPr>
            </w:pPr>
          </w:p>
          <w:p w14:paraId="22596F3F" w14:textId="77777777" w:rsidR="0090343C" w:rsidRPr="00763448" w:rsidRDefault="0090343C" w:rsidP="0090343C">
            <w:pPr>
              <w:pStyle w:val="4"/>
              <w:spacing w:line="240" w:lineRule="auto"/>
              <w:rPr>
                <w:rFonts w:ascii="Times New Roman" w:hAnsi="Times New Roman" w:cs="Times New Roman"/>
              </w:rPr>
            </w:pPr>
          </w:p>
          <w:p w14:paraId="5C0D7BEF" w14:textId="77777777" w:rsidR="0090343C" w:rsidRPr="00763448" w:rsidRDefault="0090343C" w:rsidP="0090343C">
            <w:pPr>
              <w:pStyle w:val="4"/>
              <w:spacing w:line="240" w:lineRule="auto"/>
              <w:rPr>
                <w:rFonts w:ascii="Times New Roman" w:hAnsi="Times New Roman" w:cs="Times New Roman"/>
              </w:rPr>
            </w:pPr>
          </w:p>
          <w:p w14:paraId="0C585492" w14:textId="77777777" w:rsidR="0090343C" w:rsidRPr="00763448" w:rsidRDefault="0090343C" w:rsidP="0090343C">
            <w:pPr>
              <w:pStyle w:val="4"/>
              <w:spacing w:line="240" w:lineRule="auto"/>
              <w:rPr>
                <w:rFonts w:ascii="Times New Roman" w:hAnsi="Times New Roman" w:cs="Times New Roman"/>
              </w:rPr>
            </w:pPr>
          </w:p>
          <w:p w14:paraId="33B1293A" w14:textId="77777777" w:rsidR="0090343C" w:rsidRPr="00763448" w:rsidRDefault="0090343C" w:rsidP="0090343C">
            <w:pPr>
              <w:pStyle w:val="4"/>
              <w:spacing w:line="240" w:lineRule="auto"/>
              <w:rPr>
                <w:rFonts w:ascii="Times New Roman" w:hAnsi="Times New Roman" w:cs="Times New Roman"/>
              </w:rPr>
            </w:pPr>
          </w:p>
          <w:p w14:paraId="2E8754C9" w14:textId="77777777" w:rsidR="0090343C" w:rsidRPr="00763448" w:rsidRDefault="0090343C" w:rsidP="0090343C">
            <w:pPr>
              <w:pStyle w:val="4"/>
              <w:spacing w:line="240" w:lineRule="auto"/>
              <w:rPr>
                <w:rFonts w:ascii="Times New Roman" w:hAnsi="Times New Roman" w:cs="Times New Roman"/>
              </w:rPr>
            </w:pPr>
          </w:p>
          <w:p w14:paraId="18CC7E23" w14:textId="77777777" w:rsidR="0090343C" w:rsidRPr="00763448" w:rsidRDefault="0090343C" w:rsidP="0090343C">
            <w:pPr>
              <w:pStyle w:val="4"/>
              <w:spacing w:line="240" w:lineRule="auto"/>
              <w:rPr>
                <w:rFonts w:ascii="Times New Roman" w:hAnsi="Times New Roman" w:cs="Times New Roman"/>
              </w:rPr>
            </w:pPr>
          </w:p>
          <w:p w14:paraId="780FB364" w14:textId="77777777" w:rsidR="0090343C" w:rsidRPr="00763448" w:rsidRDefault="0090343C" w:rsidP="0090343C">
            <w:pPr>
              <w:pStyle w:val="4"/>
              <w:spacing w:line="240" w:lineRule="auto"/>
              <w:rPr>
                <w:rFonts w:ascii="Times New Roman" w:hAnsi="Times New Roman" w:cs="Times New Roman"/>
              </w:rPr>
            </w:pPr>
          </w:p>
          <w:p w14:paraId="0D6209C1" w14:textId="77777777" w:rsidR="0090343C" w:rsidRPr="00763448" w:rsidRDefault="0090343C" w:rsidP="0090343C">
            <w:pPr>
              <w:pStyle w:val="4"/>
              <w:spacing w:line="240" w:lineRule="auto"/>
              <w:rPr>
                <w:rFonts w:ascii="Times New Roman" w:hAnsi="Times New Roman" w:cs="Times New Roman"/>
              </w:rPr>
            </w:pPr>
          </w:p>
          <w:p w14:paraId="051CDF7F" w14:textId="77777777" w:rsidR="0090343C" w:rsidRPr="00763448" w:rsidRDefault="0090343C" w:rsidP="0090343C">
            <w:pPr>
              <w:pStyle w:val="4"/>
              <w:spacing w:line="240" w:lineRule="auto"/>
              <w:rPr>
                <w:rFonts w:ascii="Times New Roman" w:hAnsi="Times New Roman" w:cs="Times New Roman"/>
              </w:rPr>
            </w:pPr>
          </w:p>
          <w:p w14:paraId="3FB6CF52" w14:textId="77777777" w:rsidR="0090343C" w:rsidRPr="00763448" w:rsidRDefault="0090343C" w:rsidP="0090343C">
            <w:pPr>
              <w:pStyle w:val="4"/>
              <w:spacing w:line="240" w:lineRule="auto"/>
              <w:rPr>
                <w:rFonts w:ascii="Times New Roman" w:hAnsi="Times New Roman" w:cs="Times New Roman"/>
              </w:rPr>
            </w:pPr>
          </w:p>
          <w:p w14:paraId="633C61DE" w14:textId="77777777" w:rsidR="0090343C" w:rsidRPr="00763448" w:rsidRDefault="0090343C" w:rsidP="0090343C">
            <w:pPr>
              <w:pStyle w:val="4"/>
              <w:spacing w:line="240" w:lineRule="auto"/>
              <w:rPr>
                <w:rFonts w:ascii="Times New Roman" w:hAnsi="Times New Roman" w:cs="Times New Roman"/>
              </w:rPr>
            </w:pPr>
          </w:p>
          <w:p w14:paraId="1E835CC3" w14:textId="77777777" w:rsidR="0090343C" w:rsidRPr="00763448" w:rsidRDefault="0090343C" w:rsidP="0090343C">
            <w:pPr>
              <w:pStyle w:val="4"/>
              <w:spacing w:line="240" w:lineRule="auto"/>
              <w:rPr>
                <w:rFonts w:ascii="Times New Roman" w:hAnsi="Times New Roman" w:cs="Times New Roman"/>
              </w:rPr>
            </w:pPr>
          </w:p>
          <w:p w14:paraId="308A79E2" w14:textId="77777777" w:rsidR="0090343C" w:rsidRPr="00763448" w:rsidRDefault="0090343C" w:rsidP="0090343C">
            <w:pPr>
              <w:pStyle w:val="4"/>
              <w:spacing w:line="240" w:lineRule="auto"/>
              <w:rPr>
                <w:rFonts w:ascii="Times New Roman" w:hAnsi="Times New Roman" w:cs="Times New Roman"/>
              </w:rPr>
            </w:pPr>
          </w:p>
          <w:p w14:paraId="4B72B329" w14:textId="77777777" w:rsidR="0090343C" w:rsidRPr="00763448" w:rsidRDefault="0090343C" w:rsidP="0090343C">
            <w:pPr>
              <w:pStyle w:val="4"/>
              <w:spacing w:line="240" w:lineRule="auto"/>
              <w:rPr>
                <w:rFonts w:ascii="Times New Roman" w:hAnsi="Times New Roman" w:cs="Times New Roman"/>
              </w:rPr>
            </w:pPr>
          </w:p>
          <w:p w14:paraId="0A50007E" w14:textId="77777777" w:rsidR="0090343C" w:rsidRPr="00763448" w:rsidRDefault="0090343C" w:rsidP="0090343C">
            <w:pPr>
              <w:pStyle w:val="4"/>
              <w:spacing w:line="240" w:lineRule="auto"/>
              <w:rPr>
                <w:rFonts w:ascii="Times New Roman" w:hAnsi="Times New Roman" w:cs="Times New Roman"/>
              </w:rPr>
            </w:pPr>
          </w:p>
          <w:p w14:paraId="3A2F9806" w14:textId="293AC5EE" w:rsidR="0090343C" w:rsidRPr="00763448" w:rsidRDefault="0090343C" w:rsidP="0090343C">
            <w:pPr>
              <w:pStyle w:val="4"/>
              <w:spacing w:line="240" w:lineRule="auto"/>
              <w:rPr>
                <w:rFonts w:ascii="Times New Roman" w:hAnsi="Times New Roman" w:cs="Times New Roman"/>
              </w:rPr>
            </w:pPr>
          </w:p>
          <w:p w14:paraId="4EC80198" w14:textId="69F1FEA8" w:rsidR="0090343C" w:rsidRPr="00763448" w:rsidRDefault="0090343C" w:rsidP="0090343C"/>
          <w:p w14:paraId="4EE7E523" w14:textId="77777777" w:rsidR="0090343C" w:rsidRPr="00763448" w:rsidRDefault="0090343C" w:rsidP="0090343C">
            <w:pPr>
              <w:pStyle w:val="4"/>
              <w:spacing w:line="240" w:lineRule="auto"/>
              <w:rPr>
                <w:rFonts w:ascii="Times New Roman" w:hAnsi="Times New Roman" w:cs="Times New Roman"/>
              </w:rPr>
            </w:pPr>
          </w:p>
          <w:p w14:paraId="314E4A14" w14:textId="77777777" w:rsidR="0090343C" w:rsidRPr="00763448" w:rsidRDefault="0090343C" w:rsidP="0090343C">
            <w:pPr>
              <w:pStyle w:val="4"/>
              <w:spacing w:line="240" w:lineRule="auto"/>
              <w:rPr>
                <w:rFonts w:ascii="Times New Roman" w:hAnsi="Times New Roman" w:cs="Times New Roman"/>
              </w:rPr>
            </w:pPr>
          </w:p>
          <w:p w14:paraId="42781C5A" w14:textId="77777777" w:rsidR="0090343C" w:rsidRPr="00763448" w:rsidRDefault="0090343C" w:rsidP="0090343C">
            <w:pPr>
              <w:pStyle w:val="4"/>
              <w:spacing w:line="240" w:lineRule="auto"/>
              <w:rPr>
                <w:rFonts w:ascii="Times New Roman" w:hAnsi="Times New Roman" w:cs="Times New Roman"/>
              </w:rPr>
            </w:pPr>
            <w:r w:rsidRPr="00763448">
              <w:rPr>
                <w:rFonts w:ascii="Times New Roman" w:hAnsi="Times New Roman" w:cs="Times New Roman"/>
              </w:rPr>
              <w:t>Статья 378. Требования к транспортировке твердых бытовых отходов</w:t>
            </w:r>
          </w:p>
          <w:p w14:paraId="14E477BF" w14:textId="77777777" w:rsidR="0090343C" w:rsidRPr="00763448" w:rsidRDefault="0090343C" w:rsidP="0090343C">
            <w:pPr>
              <w:pStyle w:val="a"/>
              <w:numPr>
                <w:ilvl w:val="0"/>
                <w:numId w:val="0"/>
              </w:numPr>
              <w:spacing w:after="0"/>
              <w:ind w:firstLine="397"/>
              <w:rPr>
                <w:rFonts w:cs="Times New Roman"/>
              </w:rPr>
            </w:pPr>
            <w:bookmarkStart w:id="335" w:name="1963234891"/>
            <w:r w:rsidRPr="00763448">
              <w:rPr>
                <w:rFonts w:cs="Times New Roman"/>
              </w:rPr>
              <w:t>1. Транспортировка (в том числе вывоз) твердых бытовых отходов должна осуществляться транспортными средствами, соответствующими требованиям настоящего Кодекса.</w:t>
            </w:r>
            <w:bookmarkEnd w:id="335"/>
          </w:p>
          <w:p w14:paraId="1BD2A611" w14:textId="77777777" w:rsidR="0090343C" w:rsidRPr="00763448" w:rsidRDefault="0090343C" w:rsidP="0090343C">
            <w:pPr>
              <w:pStyle w:val="a"/>
              <w:numPr>
                <w:ilvl w:val="0"/>
                <w:numId w:val="0"/>
              </w:numPr>
              <w:spacing w:after="0"/>
              <w:ind w:firstLine="397"/>
              <w:rPr>
                <w:rFonts w:cs="Times New Roman"/>
                <w:b/>
                <w:bCs/>
              </w:rPr>
            </w:pPr>
            <w:r w:rsidRPr="00763448">
              <w:rPr>
                <w:rFonts w:cs="Times New Roman"/>
                <w:b/>
                <w:bCs/>
              </w:rPr>
              <w:t>2. Субъекты предпринимательства, осуществляющие предпринимательскую деятельность по транспортировке твердых бытовых отходов, обязаны передавать полную навигационную информацию о передвижении транспорта в информационную систему «Национальный банк данных о состоянии окружающей среды и природных ресурсов Республики Казахстан».</w:t>
            </w:r>
          </w:p>
          <w:p w14:paraId="7B399F2E" w14:textId="77777777" w:rsidR="0090343C" w:rsidRPr="00763448" w:rsidRDefault="0090343C" w:rsidP="0090343C">
            <w:pPr>
              <w:pStyle w:val="a"/>
              <w:numPr>
                <w:ilvl w:val="0"/>
                <w:numId w:val="0"/>
              </w:numPr>
              <w:spacing w:after="0"/>
              <w:ind w:firstLine="397"/>
              <w:rPr>
                <w:rFonts w:cs="Times New Roman"/>
                <w:b/>
                <w:bCs/>
              </w:rPr>
            </w:pPr>
            <w:r w:rsidRPr="00763448">
              <w:rPr>
                <w:rFonts w:cs="Times New Roman"/>
                <w:b/>
                <w:bCs/>
              </w:rPr>
              <w:t>3. Разработка и ведение соответствующего подраздела информационной системы «Национальный банк данных о состоянии окружающей среды и природных ресурсов Республики Казахстан» для отслеживания движения транспортных средств, осуществляющих вывоз твердых бытовых отходов по данным спутниковых навигационных систем, организу</w:t>
            </w:r>
            <w:r w:rsidRPr="00763448">
              <w:rPr>
                <w:rFonts w:cs="Times New Roman"/>
                <w:b/>
                <w:bCs/>
                <w:lang w:val="kk-KZ"/>
              </w:rPr>
              <w:t>ю</w:t>
            </w:r>
            <w:r w:rsidRPr="00763448">
              <w:rPr>
                <w:rFonts w:cs="Times New Roman"/>
                <w:b/>
                <w:bCs/>
              </w:rPr>
              <w:t>тся уполномоченным органом в области охраны окружающей среды.</w:t>
            </w:r>
            <w:bookmarkStart w:id="336" w:name="1963234889"/>
            <w:bookmarkEnd w:id="336"/>
          </w:p>
          <w:p w14:paraId="6C9CB313"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4. Субъекты предпринимательства, осуществляющие предпринимательскую деятельность по транспортировке твердых бытовых отходов, при оказании соответствующих услуг должны соблюдать следующие требования:</w:t>
            </w:r>
          </w:p>
          <w:p w14:paraId="528EDA69"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1) использовать специально оборудованные транспортные средства, предназначенные для транспортировки твердых бытовых отходов;</w:t>
            </w:r>
          </w:p>
          <w:p w14:paraId="4D5DC762" w14:textId="77777777" w:rsidR="0090343C" w:rsidRPr="00763448" w:rsidRDefault="0090343C" w:rsidP="0090343C">
            <w:pPr>
              <w:pStyle w:val="a"/>
              <w:numPr>
                <w:ilvl w:val="0"/>
                <w:numId w:val="0"/>
              </w:numPr>
              <w:spacing w:after="0"/>
              <w:ind w:firstLine="397"/>
              <w:rPr>
                <w:rFonts w:cs="Times New Roman"/>
                <w:b/>
                <w:bCs/>
              </w:rPr>
            </w:pPr>
            <w:r w:rsidRPr="00763448">
              <w:rPr>
                <w:rFonts w:cs="Times New Roman"/>
                <w:b/>
                <w:bCs/>
              </w:rPr>
              <w:t xml:space="preserve">2) оборудовать транспортные средства, указанные в подпункте </w:t>
            </w:r>
            <w:r w:rsidRPr="00763448">
              <w:rPr>
                <w:rFonts w:cs="Times New Roman"/>
                <w:b/>
                <w:bCs/>
              </w:rPr>
              <w:br/>
              <w:t>1) настоящей статьи,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p w14:paraId="21B6E141"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 xml:space="preserve">3) заключать договора с </w:t>
            </w:r>
            <w:r w:rsidRPr="00763448">
              <w:rPr>
                <w:rFonts w:cs="Times New Roman"/>
                <w:b/>
                <w:bCs/>
              </w:rPr>
              <w:t>собственниками</w:t>
            </w:r>
            <w:r w:rsidRPr="00763448">
              <w:rPr>
                <w:rFonts w:cs="Times New Roman"/>
              </w:rPr>
              <w:t xml:space="preserve"> твердых бытовых отходов по типовой форме, установленной правилами обращения с твердыми бытовыми отходами;</w:t>
            </w:r>
          </w:p>
          <w:p w14:paraId="7FEC4E9B"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4) соблюдать требования действующего законодательства Республики Казахстан.</w:t>
            </w:r>
          </w:p>
          <w:p w14:paraId="279081E7" w14:textId="77777777" w:rsidR="0090343C" w:rsidRPr="00763448" w:rsidRDefault="0090343C" w:rsidP="0090343C">
            <w:pPr>
              <w:pStyle w:val="a"/>
              <w:numPr>
                <w:ilvl w:val="0"/>
                <w:numId w:val="0"/>
              </w:numPr>
              <w:spacing w:after="0"/>
              <w:ind w:firstLine="397"/>
              <w:rPr>
                <w:rFonts w:cs="Times New Roman"/>
              </w:rPr>
            </w:pPr>
            <w:r w:rsidRPr="00763448">
              <w:rPr>
                <w:rFonts w:cs="Times New Roman"/>
              </w:rPr>
              <w:t xml:space="preserve">5. Требования к транспортировке твердых бытовых отходов,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 </w:t>
            </w:r>
          </w:p>
          <w:p w14:paraId="06A55BB9"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DD43C7A"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Глава 25. Национальная система управления твердыми бытовыми отходами</w:t>
            </w:r>
          </w:p>
          <w:p w14:paraId="0221120E"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sz w:val="24"/>
                <w:szCs w:val="24"/>
              </w:rPr>
            </w:pPr>
          </w:p>
          <w:p w14:paraId="49BE4EC5"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Статья 376. Национальный экологический оператор</w:t>
            </w:r>
          </w:p>
          <w:p w14:paraId="24E0B170"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 Национальный экологический оператор – это юридическое лицо, определенное решение Правительства Республики Казахстан для целей управления Национальной системой управления твёрдыми бытовыми отходами и реализации принципа расширенных обязательств производителей (импортеров) в отношении твёрдых бытовых отходов.</w:t>
            </w:r>
          </w:p>
          <w:p w14:paraId="5B03E64F"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Национальный экологический оператор осуществляет деятельность по управлению с твердыми бытовыми отходами в соответствии с Экологическим кодексом Республики Казахстан, требованиями действующего законодательства Республики Казахстан и своим уставом.</w:t>
            </w:r>
          </w:p>
          <w:p w14:paraId="3FA74F9F"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 Национальный экологический оператор осуществляет следующие функции:</w:t>
            </w:r>
          </w:p>
          <w:p w14:paraId="10A66852"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 организация рациональной и экологически безопасной системы сбора твёрдых бытовых отходов, предусматривающей их раздельный сбор, в том числе транспортировку и накопление до восстановления или удаления;</w:t>
            </w:r>
          </w:p>
          <w:p w14:paraId="5AFCD84C"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 разрабатывает и корректирует национальную схему обращения с твердыми бытовыми отходами;</w:t>
            </w:r>
          </w:p>
          <w:p w14:paraId="3102B287"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 проводит экспертизу и готовит рекомендации при утверждении или корректировке региональной программы управления отходами, в том числе с твердыми бытовыми отходами, территориальной схемы управления отходами, а также при установлении или корректировке нормативов образования и накопления твердых бытовых отходов, планировании расходов в области обращения с твердыми бытовыми отходами.</w:t>
            </w:r>
          </w:p>
          <w:p w14:paraId="4F87B37E"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4) осуществляет функции оператора расширенных обязательств производителей (импортеров) в отношении твёрдых бытовых отходов.</w:t>
            </w:r>
          </w:p>
          <w:p w14:paraId="23FDC96F"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5)стимулирование приоритетных видов деятельности по восстановлению отходами.</w:t>
            </w:r>
          </w:p>
          <w:p w14:paraId="5A2566F0"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6) финансирование деятельности, связанной с осуществлением национальным экологическим оператором своих функций.</w:t>
            </w:r>
          </w:p>
          <w:p w14:paraId="67EAE731"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p>
          <w:p w14:paraId="39B4331E"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 Регулируемые виды деятельности по управлению твёрдыми бытовыми отходами:</w:t>
            </w:r>
          </w:p>
          <w:p w14:paraId="5119EA74"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 сбор и транспортировка твёрдых бытовых отходов;</w:t>
            </w:r>
          </w:p>
          <w:p w14:paraId="6A4434D6"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 операции по восстановлению твёрдых бытовых отходов;</w:t>
            </w:r>
          </w:p>
          <w:p w14:paraId="55ABE7A2"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 операции по удалению твёрдых бытовых отходов;</w:t>
            </w:r>
          </w:p>
          <w:p w14:paraId="3EE20F4A"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4) Вспомогательные операции, осуществляемые в процессе операций, предусмотренных подпунктами 1), 3) и 4) настоящего пункта.</w:t>
            </w:r>
          </w:p>
          <w:p w14:paraId="017150C5"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4. Участники национальной системы управления твёрдыми бытовыми отходами:</w:t>
            </w:r>
          </w:p>
          <w:p w14:paraId="73344298"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 владельцы отходов;</w:t>
            </w:r>
          </w:p>
          <w:p w14:paraId="36EBC7CB"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 операторы по управлению отходами;</w:t>
            </w:r>
          </w:p>
          <w:p w14:paraId="0E5C7E75"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 региональный оператор;</w:t>
            </w:r>
          </w:p>
          <w:p w14:paraId="0D6BFB77"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p>
          <w:p w14:paraId="029AB71C"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Статья 377. Региональный оператор по управлению отходами</w:t>
            </w:r>
          </w:p>
          <w:p w14:paraId="046F6D77"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 Сбор, транспортировка, восстановление и удаление твёрдых бытовых отходов на территории населенный пунктов Республики Казахстан обеспечиваются одним или несколькими региональными операторами в соответствии с региональной программой по управлению отходами.</w:t>
            </w:r>
          </w:p>
          <w:p w14:paraId="41C71BDD"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Региональный оператор по управлению отходами – оператор по управлению отходами – лицо, которое обязано заключить договор на оказание услуг по управлению твёрдыми бытовыми отходами с владельцами отходов, которые образуются и места накопления которых находятся в зоне деятельности регионального оператора.</w:t>
            </w:r>
          </w:p>
          <w:p w14:paraId="0E84CF83"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 Региональный оператор реализует государственную политику в области управления отходами в пределах своих полномочий посредством:</w:t>
            </w:r>
          </w:p>
          <w:p w14:paraId="18197DCE"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w:t>
            </w:r>
            <w:r w:rsidRPr="00763448">
              <w:rPr>
                <w:rFonts w:ascii="Times New Roman" w:hAnsi="Times New Roman" w:cs="Times New Roman"/>
                <w:b/>
                <w:bCs/>
                <w:sz w:val="24"/>
                <w:szCs w:val="24"/>
              </w:rPr>
              <w:tab/>
              <w:t>реализации региональных программ по управлению коммунальными отходами и обеспечения их выполнения;</w:t>
            </w:r>
          </w:p>
          <w:p w14:paraId="24FBF791"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w:t>
            </w:r>
            <w:r w:rsidRPr="00763448">
              <w:rPr>
                <w:rFonts w:ascii="Times New Roman" w:hAnsi="Times New Roman" w:cs="Times New Roman"/>
                <w:b/>
                <w:bCs/>
                <w:sz w:val="24"/>
                <w:szCs w:val="24"/>
              </w:rPr>
              <w:tab/>
              <w:t>соблюдения территориальной схемы обращения коммунальных отходов и ведения реестра мест (площадок) накопления коммунальных отходов;</w:t>
            </w:r>
          </w:p>
          <w:p w14:paraId="71554433"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w:t>
            </w:r>
            <w:r w:rsidRPr="00763448">
              <w:rPr>
                <w:rFonts w:ascii="Times New Roman" w:hAnsi="Times New Roman" w:cs="Times New Roman"/>
                <w:b/>
                <w:bCs/>
                <w:sz w:val="24"/>
                <w:szCs w:val="24"/>
              </w:rPr>
              <w:tab/>
              <w:t xml:space="preserve">разработки и представления на утверждение местным исполнительным и представительным органам районов, городов областного значения, городов республиканского значения, столицы норм образования и накопления коммунальных отходов, с учетом раздельного сбора отходов; </w:t>
            </w:r>
          </w:p>
          <w:p w14:paraId="6F264027"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4)</w:t>
            </w:r>
            <w:r w:rsidRPr="00763448">
              <w:rPr>
                <w:rFonts w:ascii="Times New Roman" w:hAnsi="Times New Roman" w:cs="Times New Roman"/>
                <w:b/>
                <w:bCs/>
                <w:sz w:val="24"/>
                <w:szCs w:val="24"/>
              </w:rPr>
              <w:tab/>
              <w:t>разработки и представления на утверждение местным исполнительным и представительным органам районов, городов областного значения, городов республиканского значения, столицы тарифов по операциям управления коммунальными отходами;</w:t>
            </w:r>
          </w:p>
          <w:p w14:paraId="2977FA1A"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5)</w:t>
            </w:r>
            <w:r w:rsidRPr="00763448">
              <w:rPr>
                <w:rFonts w:ascii="Times New Roman" w:hAnsi="Times New Roman" w:cs="Times New Roman"/>
                <w:b/>
                <w:bCs/>
                <w:sz w:val="24"/>
                <w:szCs w:val="24"/>
              </w:rPr>
              <w:tab/>
              <w:t>определения размера и порядка распределения тарифов между субъектами, осуществляющими операции по управлению коммунальными отходами;</w:t>
            </w:r>
          </w:p>
          <w:p w14:paraId="7AC27A81"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6)</w:t>
            </w:r>
            <w:r w:rsidRPr="00763448">
              <w:rPr>
                <w:rFonts w:ascii="Times New Roman" w:hAnsi="Times New Roman" w:cs="Times New Roman"/>
                <w:b/>
                <w:bCs/>
                <w:sz w:val="24"/>
                <w:szCs w:val="24"/>
              </w:rPr>
              <w:tab/>
              <w:t>обеспечения достижения целевых показателей качества окружающей среды при управлении коммунальными отходами;</w:t>
            </w:r>
          </w:p>
          <w:p w14:paraId="11E29682"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 Накопление, сбор, транспортировка, восстановление и удаление твёрдых бытовых отходов осуществляются в соответствии с правилами обращения с твёрдыми бытовыми отходами, утвержденными уполномоченным органом в области охраны окружающей среды.</w:t>
            </w:r>
          </w:p>
          <w:p w14:paraId="3CB4C594"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местным исполнительным органом в установленном законодательством Республики Казахстан порядке.</w:t>
            </w:r>
          </w:p>
          <w:p w14:paraId="7E0C9C1F"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Статус регионального оператора присваивается на срок не более чем десять лет. Юридическое лицо может быть лишено статуса регионального оператора по основаниям, определенным правилами обращения с твёрдыми бытовыми отходами.</w:t>
            </w:r>
          </w:p>
          <w:p w14:paraId="44CE5DE7"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Зона деятельности регионального оператора представляет собой территорию или часть территории населенного пункта, на которой региональный оператор осуществляе свою деятельность на основании договора, заключаемого с местным исполнительным органом.</w:t>
            </w:r>
          </w:p>
          <w:p w14:paraId="3BF53E82"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Зона деятельности регионального оператора определяется в территориальной схеме управления твёрдыми бытовыми отходами.</w:t>
            </w:r>
          </w:p>
          <w:p w14:paraId="4A6BE807"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Зоны деятельности региональных операторов должны охватывать всю территорию населенных пунктов Республики Казахстан и не должны пересекаться.</w:t>
            </w:r>
          </w:p>
          <w:p w14:paraId="28B1367A"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5. Операторы по управлению с твёрдыми бытовыми отходами, региональные операторы обязаны соблюдать схему потоков твёрдых бытовых отходов, предусмотренную территориальной схемой управления твёрдыми бытовыми отходами населенного пункта, на территории которого такие операторы осуществляют свою деятельность. Операторы по управлению твёрдыми бытовыми отходами, владеющие объектами по восстановлению, удалению твёрдых бытовых отходов, данные о месте нахождения которых включены в территориальную схему управления твёрдыми бытовыми отходами, обязаны принимать твёрдые бытовые отходы, образовавшиеся на территории населенного пункта и поступившие из других населенных пунктов Республики Казахстан на основании заключенных с региональными операторами договоров об осуществлении регулируемых видов деятельности в области обращения с твёрдыми бытовыми отходами и не вправе отказываться от заключения таких договоров.</w:t>
            </w:r>
          </w:p>
          <w:p w14:paraId="3183A94F"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Оператор по управлению отходами – индивидуальный предприниматель или юридическое лицо, осуществляющее деятельность по сбору, транспортировке, восстановлению и удалению твёрдых бытовых отходов.</w:t>
            </w:r>
          </w:p>
          <w:p w14:paraId="2302FE03"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p>
          <w:p w14:paraId="44D7896A"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Статья 378. Договор на оказание услуг по управлению твёрдыми бытовыми отходами</w:t>
            </w:r>
          </w:p>
          <w:p w14:paraId="1BBF768F"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 Региональные операторы заключают договоры на оказание услуг по управлению с твердыми бытовыми отходами с владельцами твердых бытовых отходов, если иное не предусмотрено законодательством Республики Казахстан. Договор на оказание услуг по управлению с твердыми бытовыми отходами является публичным для регионального оператора. Региональный оператор не вправе отказать в заключении договора на оказание услуг по управлению с твердыми бытовыми отходами владельцу твердых бытовых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управлению с другими видами отходов с собственниками таких отходов.</w:t>
            </w:r>
          </w:p>
          <w:p w14:paraId="1B3417A1"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 По договору на оказание услуг по управлению с твердыми бытовыми отходами региональный оператор обязуется принимать твердые бытовые отходы в объеме и в местах (на площадках) накопления, которые определены в этом договоре, и обеспечивать их транспортирование, восстановление и удаление в соответствии с законодательством Республики Казахстан, а владелец твердых бытовых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387B407F"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 Региональный оператор вправе осуществлять деятельность по обращению с твердыми бытовыми отходами на территории иного населенного пункта Республики Казахстан в соответствии с правилами обращения с твердыми бытовыми отходами и с учетом соглашения, заключенного между субъектами Республики Казахстан.</w:t>
            </w:r>
          </w:p>
          <w:p w14:paraId="6B662D23"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4. Владельцы твердых бытовых отходов обязаны заключить договор на оказание услуг по обращению с твердыми бытовыми отходами с региональным оператором, в зоне деятельности которого образуются твердые бытовые отходы и находятся места их накопления.</w:t>
            </w:r>
          </w:p>
          <w:p w14:paraId="49DE9239"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5. Договор на оказание услуг по обращению с твердыми бытовыми отходами заключается в соответствии с типовым договором, утвержденным уполномоченным органом в области охраны окружающей среды Республики Казахстан. Договор на оказание услуг по обращению с твердыми бытовыми отходами может быть дополнен по соглашению сторон иными не противоречащими законодательству Республики Казахстан положениями.</w:t>
            </w:r>
          </w:p>
          <w:p w14:paraId="7A9C6DF2"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6. Юридические лица, в результате деятельности которых образуются твердые бытовые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бытовые отходы, или на смежном земельном участке по отношению к земельному участку, на территории которого образуются такие твердые бытовые отходы.</w:t>
            </w:r>
          </w:p>
          <w:p w14:paraId="5E32C390"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sz w:val="24"/>
                <w:szCs w:val="24"/>
              </w:rPr>
            </w:pPr>
          </w:p>
          <w:p w14:paraId="5C8565D2"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Статья 379. Региональная программа управления отходами</w:t>
            </w:r>
          </w:p>
          <w:p w14:paraId="04A00275"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 Региональная программа по управлению отходами, в том числе твёрдыми бытовыми отходами должна содержать:</w:t>
            </w:r>
          </w:p>
          <w:p w14:paraId="098AFBD4"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 Значения целевых показателей в области управления отходами, в том числе твёрдыми бытовыми отходами, достижение которых обеспечивается в результате реализации соответствующей программы;</w:t>
            </w:r>
          </w:p>
          <w:p w14:paraId="33EBA5C5"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2) Перечень мероприятий в области управления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14:paraId="7243416B"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3) Информацию об источниках финансового обеспечения мероприятий в области управления отходами, в том числе твёрдыми бытовыми отходами;</w:t>
            </w:r>
          </w:p>
          <w:p w14:paraId="19319152"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4) Иные определенные уполномоченным органом в области охраны окружающей среды Республики Казахстан вопросы.</w:t>
            </w:r>
          </w:p>
          <w:p w14:paraId="1DA0BC8D"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2. Перечень мероприятий в области управления отходами, в том числе твёрдыми бытовыми отходами, должен содержать мероприятия, направленные на:</w:t>
            </w:r>
          </w:p>
          <w:p w14:paraId="3A6E24D2"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 Стимулирование строительства объектов, предназначенных для восстановления и удаления отходов;</w:t>
            </w:r>
          </w:p>
          <w:p w14:paraId="2E875D96"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2) Софинансирование строительства объектов по сбору, транспортировке, восстановлению и удалению отходов;</w:t>
            </w:r>
          </w:p>
          <w:p w14:paraId="1A1E2068"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3) Предупреждение причинения вреда окружающей среде при размещении бесхозяйственных отходов, в том числе твёрдых бытовых отходов, выявление случаев причинения такого вреда и ликвидацию его последствий;</w:t>
            </w:r>
          </w:p>
          <w:p w14:paraId="10CDF240"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4) Обеспечение доступа к информации в сфере управления отходами.</w:t>
            </w:r>
          </w:p>
          <w:p w14:paraId="47D34B21"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3. Перечень мероприятий региональных программ в области управления отходами, в том числе твёрдыми бытовыми отходами, учитывается при формировании мероприятий соответствующих государственных программ.</w:t>
            </w:r>
          </w:p>
          <w:p w14:paraId="0FF60E94"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4. Региональная программа в области управления отходами, в том числе твёрдыми бытовыми отходами, должна быть опубликована на официальном сайте местного исполнительного органа для всеобщего и бесплатного доступа.</w:t>
            </w:r>
          </w:p>
          <w:p w14:paraId="6D99F238"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p>
          <w:p w14:paraId="45EE3FDC"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Статья 380. Национальная схема управления твёрдыми бытовыми отходами</w:t>
            </w:r>
          </w:p>
          <w:p w14:paraId="6014BBF4"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 В целях организации и осуществления деятельности по накоплению (в том числе раздельному накоплению), сбору, транспортировке, восстановлению и удалению отходов утверждаются территориальные схемы управления отходами и национальная схема управления твёрдыми бытовыми отходами.</w:t>
            </w:r>
          </w:p>
          <w:p w14:paraId="167B6219"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2. Территориальная схема управления твёрдыми бытовыми отходами разрабатывается и утверждается местным исполнительным органом в области охраны окружающей среды.</w:t>
            </w:r>
          </w:p>
          <w:p w14:paraId="166F267C"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3. Территориальная схема обращения с отходами должна включать в себя</w:t>
            </w:r>
          </w:p>
          <w:p w14:paraId="41242EE0"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 данные о нахождении источников образования отходов на территории населенного пункта;</w:t>
            </w:r>
          </w:p>
          <w:p w14:paraId="24271A53"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 данные о количестве образующихся отходов на территории населенного пункта с разбивкой по видам и классам опасности отходов;</w:t>
            </w:r>
          </w:p>
          <w:p w14:paraId="0B29988E"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 данные о целевых показателях по восстановлению и удалению отходов, установленных в населенном пункте (с разбивкой по годам);</w:t>
            </w:r>
          </w:p>
          <w:p w14:paraId="55CE2E1E"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4) данные о нахождении мест накопления отходов на территории населенного пункта;</w:t>
            </w:r>
          </w:p>
          <w:p w14:paraId="61CC0705"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5) данные о месте нахождения объектов по восстановлению и удалению отходов;</w:t>
            </w:r>
          </w:p>
          <w:p w14:paraId="6B3627A6"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6) баланс количественных характеристик образования, восстановлени и удаления отходов, в том числе твердых бытовых отходов, на территории соответствующего населенного пункта;</w:t>
            </w:r>
          </w:p>
          <w:p w14:paraId="179C0D88"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7) схему потоков отходов, в том числе твердых бытовых отходов, от источников их образования до объектов восстановления и удаления отходов, которая включает в себя графические обозначения мест, количество образующихся отходов, количество объектов, используемых для восстановления и удаления отходов;</w:t>
            </w:r>
          </w:p>
          <w:p w14:paraId="58BFE88E"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8) данные о планируемых строительстве, реконструкции, выведении из эксплуатации объектов по восстановлению и удалению отходов, в том числе твердых бытовых отходов;</w:t>
            </w:r>
          </w:p>
          <w:p w14:paraId="55497ABB"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9) оценку объема соответствующих капитальных вложений в строительство, реконструкцию, выведение из эксплуатации объектов по восстановлению и удалению отходов, в том числе твердых бытовых отходов;</w:t>
            </w:r>
          </w:p>
          <w:p w14:paraId="7EF64E64" w14:textId="77777777" w:rsidR="0090343C" w:rsidRPr="00763448" w:rsidRDefault="0090343C" w:rsidP="0090343C">
            <w:pPr>
              <w:pStyle w:val="ConsPlusNormal"/>
              <w:tabs>
                <w:tab w:val="left" w:pos="709"/>
                <w:tab w:val="left" w:pos="851"/>
                <w:tab w:val="left" w:pos="993"/>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10) прогнозные значения предельных тарифов в области обращения с твердыми бытовыми отходами, рассчитанные в соответствии с требованиями к составу и содержанию территориальных схем;</w:t>
            </w:r>
          </w:p>
          <w:p w14:paraId="4A2A5933" w14:textId="77777777" w:rsidR="0090343C" w:rsidRPr="00763448" w:rsidRDefault="0090343C" w:rsidP="0090343C">
            <w:pPr>
              <w:pStyle w:val="ConsPlusNormal"/>
              <w:tabs>
                <w:tab w:val="left" w:pos="709"/>
                <w:tab w:val="left" w:pos="851"/>
                <w:tab w:val="left" w:pos="993"/>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11) сведения о зонах деятельности регионального оператора;</w:t>
            </w:r>
          </w:p>
          <w:p w14:paraId="55ACD191" w14:textId="77777777" w:rsidR="0090343C" w:rsidRPr="00763448" w:rsidRDefault="0090343C" w:rsidP="0090343C">
            <w:pPr>
              <w:pStyle w:val="ConsPlusNormal"/>
              <w:tabs>
                <w:tab w:val="left" w:pos="709"/>
                <w:tab w:val="left" w:pos="851"/>
                <w:tab w:val="left" w:pos="993"/>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12) электронную модель территориальной схемы обращения с отходами.</w:t>
            </w:r>
          </w:p>
          <w:p w14:paraId="61F091EC" w14:textId="77777777" w:rsidR="0090343C" w:rsidRPr="00763448" w:rsidRDefault="0090343C" w:rsidP="0090343C">
            <w:pPr>
              <w:pStyle w:val="ConsPlusNormal"/>
              <w:tabs>
                <w:tab w:val="left" w:pos="709"/>
                <w:tab w:val="left" w:pos="851"/>
                <w:tab w:val="left" w:pos="993"/>
              </w:tabs>
              <w:ind w:firstLine="397"/>
              <w:contextualSpacing/>
              <w:jc w:val="both"/>
              <w:rPr>
                <w:rFonts w:ascii="Times New Roman" w:hAnsi="Times New Roman" w:cs="Times New Roman"/>
                <w:sz w:val="24"/>
                <w:szCs w:val="24"/>
              </w:rPr>
            </w:pPr>
          </w:p>
          <w:p w14:paraId="651AFA4D"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4. Национальная схема управления твёрдыми бытовыми отходами включает в себя информацию, содержащуюся в территориальных схемах управления отходами и относящуюся к управлению твёрдыми бытовыми отходами, и иную информацию, определенную уполномоченным органом Республики Казахстан. Национальная схема управления твёрдыми бытовыми отходами разрабатывается национальным экологическим оператором и утверждается Правительством Республики Казахстан.</w:t>
            </w:r>
          </w:p>
          <w:p w14:paraId="57014792"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5. Порядок разработки, рассмотрения, общественного обсуждения, утверждения, корректировки территориальных схем управления отходами и порядок разработки, утверждения и корректировки национальной схемы управления твердыми бытовыми отходами, а также требования к составу и содержанию указанных схем устанавливаются уполномоченным органом Республики Казахстан в области охраны окружающей среды. Проект территориальной схемы управления отходами направляется на рассмотрение в местные исполнительные и представительные органы, национальному экологическому оператору и на общественное обсуждение в порядке, установленном законодательством Республики Казахстан. Местные исполнительные, представительные органы и национальный экологический оператор рассматривают территориальную схему управления отходами на предмет соответствия проекта территориальной схемы обращения с отходами требованиям, установленным настоящим Кодексом и иными нормативными правовыми актами Республики Казахстан, на предмет экономической обоснованности решений о размещении и технических характеристиках объектов восстановления и удаления твердых бытовых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Национальный экологический оператор проводит экспертизу проекта территориальной схемы управления отходами, и при необходимости представляет рекомендации по корректировке проекта территориальной схемы управления отходами. Рассмотрение разногласий, возникающих между местными исполнительными, представительными органам, национальным экологическим оператором, региональным оператором по управлению с отходами при разработке и корректировке территориальных схем управления отходами, осуществляется в порядке, установленном законодательством Республики Казахстан. </w:t>
            </w:r>
          </w:p>
          <w:p w14:paraId="67237F95"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bCs/>
                <w:sz w:val="24"/>
                <w:szCs w:val="24"/>
              </w:rPr>
            </w:pPr>
          </w:p>
          <w:p w14:paraId="57E26546"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Статья 381.</w:t>
            </w:r>
            <w:r w:rsidRPr="00763448">
              <w:rPr>
                <w:rFonts w:ascii="Times New Roman" w:hAnsi="Times New Roman" w:cs="Times New Roman"/>
                <w:b/>
                <w:sz w:val="24"/>
                <w:szCs w:val="24"/>
              </w:rPr>
              <w:tab/>
              <w:t>Требования к транспортировке твердых бытовых отходов</w:t>
            </w:r>
          </w:p>
          <w:p w14:paraId="235408B8"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Субъекты предпринимательства, осуществляющие предпринимательскую деятельность по транспортировке твердых бытовых отходов, при оказании соответствующих услуг должны соблюдать следующие требования:</w:t>
            </w:r>
          </w:p>
          <w:p w14:paraId="69DF4FF6"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использовать специально оборудованные транспортные средства, предназначенные для транспортировки твердых бытовых отходов;</w:t>
            </w:r>
          </w:p>
          <w:p w14:paraId="370B7765"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2)</w:t>
            </w:r>
            <w:r w:rsidRPr="00763448">
              <w:rPr>
                <w:rFonts w:ascii="Times New Roman" w:hAnsi="Times New Roman" w:cs="Times New Roman"/>
                <w:sz w:val="24"/>
                <w:szCs w:val="24"/>
              </w:rPr>
              <w:tab/>
              <w:t xml:space="preserve">заключать договора с </w:t>
            </w:r>
            <w:r w:rsidRPr="00763448">
              <w:rPr>
                <w:rFonts w:ascii="Times New Roman" w:hAnsi="Times New Roman" w:cs="Times New Roman"/>
                <w:b/>
                <w:bCs/>
                <w:sz w:val="24"/>
                <w:szCs w:val="24"/>
              </w:rPr>
              <w:t>владельцами</w:t>
            </w:r>
            <w:r w:rsidRPr="00763448">
              <w:rPr>
                <w:rFonts w:ascii="Times New Roman" w:hAnsi="Times New Roman" w:cs="Times New Roman"/>
                <w:sz w:val="24"/>
                <w:szCs w:val="24"/>
              </w:rPr>
              <w:t xml:space="preserve"> твердых бытовых отходов по типовой форме, установленной правилами обращения с твердыми бытовыми отходами;</w:t>
            </w:r>
          </w:p>
          <w:p w14:paraId="4DF02E2A"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3)</w:t>
            </w:r>
            <w:r w:rsidRPr="00763448">
              <w:rPr>
                <w:rFonts w:ascii="Times New Roman" w:hAnsi="Times New Roman" w:cs="Times New Roman"/>
                <w:sz w:val="24"/>
                <w:szCs w:val="24"/>
              </w:rPr>
              <w:tab/>
              <w:t>соблюдать требования действующего законодательства Республики Казахстан.</w:t>
            </w:r>
          </w:p>
          <w:p w14:paraId="1227DE3F"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2.</w:t>
            </w:r>
            <w:r w:rsidRPr="00763448">
              <w:rPr>
                <w:rFonts w:ascii="Times New Roman" w:hAnsi="Times New Roman" w:cs="Times New Roman"/>
                <w:sz w:val="24"/>
                <w:szCs w:val="24"/>
              </w:rPr>
              <w:tab/>
              <w:t>Требования к транспортировке твердых бытовых отходов,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w:t>
            </w:r>
          </w:p>
          <w:p w14:paraId="1E85DA53" w14:textId="77777777" w:rsidR="0090343C" w:rsidRPr="00763448" w:rsidRDefault="0090343C" w:rsidP="0090343C">
            <w:pPr>
              <w:pStyle w:val="ConsPlusNormal"/>
              <w:tabs>
                <w:tab w:val="left" w:pos="851"/>
              </w:tabs>
              <w:ind w:firstLine="397"/>
              <w:contextualSpacing/>
              <w:jc w:val="both"/>
              <w:rPr>
                <w:rFonts w:ascii="Times New Roman" w:hAnsi="Times New Roman" w:cs="Times New Roman"/>
                <w:sz w:val="24"/>
                <w:szCs w:val="24"/>
              </w:rPr>
            </w:pPr>
          </w:p>
          <w:p w14:paraId="101567EA"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Статья 382. Полномочия государственных органов в области охраны окружающей среды.</w:t>
            </w:r>
          </w:p>
          <w:p w14:paraId="2040339B"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 Уполномоченный орган в области охраны окружающей среды реализует государственную политику в области управления коммунальными отходами в пределах своей компетенции посредством:</w:t>
            </w:r>
          </w:p>
          <w:p w14:paraId="5A08929B"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 утверждения правил разработки программы по управлению коммунальными отходами;</w:t>
            </w:r>
          </w:p>
          <w:p w14:paraId="15ED2139"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2) утверждения типовых правил расчета норм образования и накопления коммунальных отходов, с учетом раздельного сбора отходов;</w:t>
            </w:r>
          </w:p>
          <w:p w14:paraId="4520442D"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3) утверждения методики расчета тарифа по операциям управления коммунальными отходами;</w:t>
            </w:r>
          </w:p>
          <w:p w14:paraId="01E43C3B"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4) утверждения правил обустройства мест (площадок) накопления коммунальных отходов;</w:t>
            </w:r>
          </w:p>
          <w:p w14:paraId="2BE75AA8"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5) утверждения правил разработки территориальной схемы обращения коммунальных отходов и ведение реестра мест (площадок) накопления коммунальных отходов;</w:t>
            </w:r>
          </w:p>
          <w:p w14:paraId="658DB3DA"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6) обеспечение экономических, социальных и правовых условий для полного использования отходов и уменьшение их образования.</w:t>
            </w:r>
          </w:p>
          <w:p w14:paraId="0839945B"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7) определение функций и полномочий местных исполнительных органов в области охраны окружающей среды.</w:t>
            </w:r>
          </w:p>
          <w:p w14:paraId="23FD1897"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8) установление порядка и условий предоставления из республиканского бюджета средств, поступивших в счет уплаты утилизационного сбора, на выполнение нормативов утилизации твёрдых бытовых отходов от использования товаров.</w:t>
            </w:r>
          </w:p>
          <w:p w14:paraId="3FA50ECE"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9) Осуществление контроля за правильностью исчисления, полнотой и своевременностью уплаты утилизационного сбора.</w:t>
            </w:r>
          </w:p>
          <w:p w14:paraId="3A35C649"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10) Установление порядка расчета размера возмещения организациям, осуществляющим регулируемые виды деятельности в сфере управления твёрдыми бытовыми отходами, недополученных доходов, связанных с осуществлением регулируемых видов деятельности в сфере управления твёрдыми бытовыми отходами, за счет бюджетных средств Республики Казахстан.</w:t>
            </w:r>
          </w:p>
          <w:p w14:paraId="3C04A301"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11) Установление порядка проведения местными исполнительными органами конкурсного отбора региональных операторов по управлению твёрдыми бытовыми отходами.</w:t>
            </w:r>
          </w:p>
          <w:p w14:paraId="18EE37F4"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2.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в пределах своей компетенции посредством: </w:t>
            </w:r>
          </w:p>
          <w:p w14:paraId="05E55646"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w:t>
            </w:r>
            <w:r w:rsidRPr="00763448">
              <w:rPr>
                <w:rFonts w:ascii="Times New Roman" w:hAnsi="Times New Roman" w:cs="Times New Roman"/>
                <w:b/>
                <w:bCs/>
                <w:sz w:val="24"/>
                <w:szCs w:val="24"/>
              </w:rPr>
              <w:tab/>
              <w:t>утверждения программы по управлению коммунальными отходами;</w:t>
            </w:r>
          </w:p>
          <w:p w14:paraId="4A2B6B9C"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w:t>
            </w:r>
            <w:r w:rsidRPr="00763448">
              <w:rPr>
                <w:rFonts w:ascii="Times New Roman" w:hAnsi="Times New Roman" w:cs="Times New Roman"/>
                <w:b/>
                <w:bCs/>
                <w:sz w:val="24"/>
                <w:szCs w:val="24"/>
              </w:rPr>
              <w:tab/>
              <w:t>утверждения норм образования и накопления коммунальных отходов;</w:t>
            </w:r>
          </w:p>
          <w:p w14:paraId="7ECC11A4"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w:t>
            </w:r>
            <w:r w:rsidRPr="00763448">
              <w:rPr>
                <w:rFonts w:ascii="Times New Roman" w:hAnsi="Times New Roman" w:cs="Times New Roman"/>
                <w:b/>
                <w:bCs/>
                <w:sz w:val="24"/>
                <w:szCs w:val="24"/>
              </w:rPr>
              <w:tab/>
              <w:t>утверждения тарифов по операциям управления отходами;</w:t>
            </w:r>
          </w:p>
          <w:p w14:paraId="75CDB5D7"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p>
          <w:p w14:paraId="6FC5DD48"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w:t>
            </w:r>
            <w:r w:rsidRPr="00763448">
              <w:rPr>
                <w:rFonts w:ascii="Times New Roman" w:hAnsi="Times New Roman" w:cs="Times New Roman"/>
                <w:b/>
                <w:bCs/>
                <w:sz w:val="24"/>
                <w:szCs w:val="24"/>
              </w:rPr>
              <w:tab/>
              <w:t>Местные исполнительные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в пределах своей компетенции посредством:</w:t>
            </w:r>
          </w:p>
          <w:p w14:paraId="14C70DD1"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w:t>
            </w:r>
            <w:r w:rsidRPr="00763448">
              <w:rPr>
                <w:rFonts w:ascii="Times New Roman" w:hAnsi="Times New Roman" w:cs="Times New Roman"/>
                <w:b/>
                <w:bCs/>
                <w:sz w:val="24"/>
                <w:szCs w:val="24"/>
              </w:rPr>
              <w:tab/>
              <w:t>осуществления контроля за объемами образования коммунальных отходов и разработки мероприятий и экономических стимулов, направленных на снижение объемов образования коммунальных отходов, повышение уровня их подготовки к повторному использованию, переработки, утилизации и сокращение объемов коммунальных отходов, подлежащих захоронению;</w:t>
            </w:r>
          </w:p>
          <w:p w14:paraId="3369CBBD"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2) организации разработки и утверждения региональных программ по управлению коммунальными отходами и обеспечения их выполнения;</w:t>
            </w:r>
          </w:p>
          <w:p w14:paraId="7CB9F011"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3)</w:t>
            </w:r>
            <w:r w:rsidRPr="00763448">
              <w:rPr>
                <w:rFonts w:ascii="Times New Roman" w:hAnsi="Times New Roman" w:cs="Times New Roman"/>
                <w:b/>
                <w:bCs/>
                <w:sz w:val="24"/>
                <w:szCs w:val="24"/>
              </w:rPr>
              <w:tab/>
              <w:t>организации разработки и утверждения территориальной схемы обращения коммунальных отходов и ведение реестра мест (площадок) накопления коммунальных отходов;</w:t>
            </w:r>
          </w:p>
          <w:p w14:paraId="043BB749"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4)</w:t>
            </w:r>
            <w:r w:rsidRPr="00763448">
              <w:rPr>
                <w:rFonts w:ascii="Times New Roman" w:hAnsi="Times New Roman" w:cs="Times New Roman"/>
                <w:b/>
                <w:bCs/>
                <w:sz w:val="24"/>
                <w:szCs w:val="24"/>
              </w:rPr>
              <w:tab/>
              <w:t xml:space="preserve">разработки и представления на утверждение местным представительным органам районов, городов областного значения, городов республиканского значения, столицы норм образования и накопления коммунальных отходов, с учетом раздельного сбора отходов; </w:t>
            </w:r>
          </w:p>
          <w:p w14:paraId="01F32FC9"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5)</w:t>
            </w:r>
            <w:r w:rsidRPr="00763448">
              <w:rPr>
                <w:rFonts w:ascii="Times New Roman" w:hAnsi="Times New Roman" w:cs="Times New Roman"/>
                <w:b/>
                <w:bCs/>
                <w:sz w:val="24"/>
                <w:szCs w:val="24"/>
              </w:rPr>
              <w:tab/>
              <w:t>разработки и представления на утверждение местным представительным органам районов, городов областного значения, городов республиканского значения, столицы тарифов по операциям управления коммунальными отходами;</w:t>
            </w:r>
          </w:p>
          <w:p w14:paraId="697CD156"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6)</w:t>
            </w:r>
            <w:r w:rsidRPr="00763448">
              <w:rPr>
                <w:rFonts w:ascii="Times New Roman" w:hAnsi="Times New Roman" w:cs="Times New Roman"/>
                <w:b/>
                <w:bCs/>
                <w:sz w:val="24"/>
                <w:szCs w:val="24"/>
              </w:rPr>
              <w:tab/>
              <w:t>создания и содержания мест (площадок) накопления коммунальных отходов, за исключением установленных законодательством Республики Казахстан случаев, когда такая обязанность лежит на других лицах;</w:t>
            </w:r>
          </w:p>
          <w:p w14:paraId="7477CD99"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7)</w:t>
            </w:r>
            <w:r w:rsidRPr="00763448">
              <w:rPr>
                <w:rFonts w:ascii="Times New Roman" w:hAnsi="Times New Roman" w:cs="Times New Roman"/>
                <w:b/>
                <w:bCs/>
                <w:sz w:val="24"/>
                <w:szCs w:val="24"/>
              </w:rPr>
              <w:tab/>
              <w:t>выделения земельных участков под строительство объектов по управлению коммунальными отходами;</w:t>
            </w:r>
          </w:p>
          <w:p w14:paraId="33175301"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8)</w:t>
            </w:r>
            <w:r w:rsidRPr="00763448">
              <w:rPr>
                <w:rFonts w:ascii="Times New Roman" w:hAnsi="Times New Roman" w:cs="Times New Roman"/>
                <w:b/>
                <w:bCs/>
                <w:sz w:val="24"/>
                <w:szCs w:val="24"/>
              </w:rPr>
              <w:tab/>
              <w:t>обеспечения строительства объектов по удалению и захоронению коммунальных отходов;</w:t>
            </w:r>
          </w:p>
          <w:p w14:paraId="20D820E9"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9)</w:t>
            </w:r>
            <w:r w:rsidRPr="00763448">
              <w:rPr>
                <w:rFonts w:ascii="Times New Roman" w:hAnsi="Times New Roman" w:cs="Times New Roman"/>
                <w:b/>
                <w:bCs/>
                <w:sz w:val="24"/>
                <w:szCs w:val="24"/>
              </w:rPr>
              <w:tab/>
              <w:t>обеспечения создания и функционирования необходимой инфраструктуры для субъектов предпринимательства, осуществляющих предпринимательскую деятельность по управлению коммунальными отходами;</w:t>
            </w:r>
          </w:p>
          <w:p w14:paraId="1E73526E"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10)</w:t>
            </w:r>
            <w:r w:rsidRPr="00763448">
              <w:rPr>
                <w:rFonts w:ascii="Times New Roman" w:hAnsi="Times New Roman" w:cs="Times New Roman"/>
                <w:b/>
                <w:bCs/>
                <w:sz w:val="24"/>
                <w:szCs w:val="24"/>
              </w:rPr>
              <w:tab/>
              <w:t>определение на конкурсной основе регионального оператора по управлению отходами.</w:t>
            </w:r>
          </w:p>
          <w:p w14:paraId="492DF9E3"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11) разработка и утверждение в рамках конкурсных процедур квалификационных требований к операторам по управлению твёрдыми бытовыми отходами.</w:t>
            </w:r>
          </w:p>
          <w:p w14:paraId="03D84E96"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bCs/>
                <w:sz w:val="24"/>
                <w:szCs w:val="24"/>
              </w:rPr>
            </w:pPr>
            <w:r w:rsidRPr="00763448">
              <w:rPr>
                <w:rFonts w:ascii="Times New Roman" w:hAnsi="Times New Roman" w:cs="Times New Roman"/>
                <w:b/>
                <w:bCs/>
                <w:sz w:val="24"/>
                <w:szCs w:val="24"/>
              </w:rPr>
              <w:t>12) регулирование деятельности регионального оператора, за исключением установления порядка проведения их конкурсного отбора.</w:t>
            </w:r>
          </w:p>
          <w:p w14:paraId="1C4B9128"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sz w:val="24"/>
                <w:szCs w:val="24"/>
              </w:rPr>
            </w:pPr>
          </w:p>
          <w:p w14:paraId="1A0C7C02"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b/>
                <w:sz w:val="24"/>
                <w:szCs w:val="24"/>
              </w:rPr>
            </w:pPr>
            <w:r w:rsidRPr="00763448">
              <w:rPr>
                <w:rFonts w:ascii="Times New Roman" w:hAnsi="Times New Roman" w:cs="Times New Roman"/>
                <w:b/>
                <w:sz w:val="24"/>
                <w:szCs w:val="24"/>
              </w:rPr>
              <w:t>Статья 383. Обязанности участников национальной системы управления твердыми бытовыми отходами</w:t>
            </w:r>
          </w:p>
          <w:p w14:paraId="6BFE0F59"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sz w:val="24"/>
                <w:szCs w:val="24"/>
              </w:rPr>
            </w:pPr>
            <w:r w:rsidRPr="00763448">
              <w:rPr>
                <w:rFonts w:ascii="Times New Roman" w:hAnsi="Times New Roman" w:cs="Times New Roman"/>
                <w:b/>
                <w:sz w:val="24"/>
                <w:szCs w:val="24"/>
              </w:rPr>
              <w:t>1. Владельцы отходов:</w:t>
            </w:r>
          </w:p>
          <w:p w14:paraId="0C9FB322"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 физические лица, проживающие в жилых домах, обязаны пользоваться национальной системой управления твердыми бытовыми отходами на основании публичных договоров.</w:t>
            </w:r>
          </w:p>
          <w:p w14:paraId="65A7E51C"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2) при наличии инфраструктуры раздельного сбора обязаны осуществлять самостоятельный процесс разделения отходов по видам или группам (совокупности видов) на две фракции «сухое» (бумага, картон, металл, пластик, стекло) и «мокрое» (пищевые отходы, органика и иное) в рамках утвержденной местным исполнительным органом программы управления отходами.</w:t>
            </w:r>
          </w:p>
          <w:p w14:paraId="750D4121"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3) владелец твердых бытовых отходов обязуется оплачивать национальной системы управления твёрдых бытовых отходов по цене, определенной в пределах утвержденного в установленном порядке тарифа по операциям управления твёрдыми бытовыми отходами.</w:t>
            </w:r>
          </w:p>
          <w:p w14:paraId="188886A7"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4) 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национальной системой обязаны заключить договор на вывоз твердых бытовых отходов с операторами по управлению отходами, определенными местными исполнительными органами в соответствии с настоящим Кодексом.</w:t>
            </w:r>
          </w:p>
          <w:p w14:paraId="48A26B4A"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5) юридические лица и индивидуальные предприниматели, осуществляющие деятельность в отдельно стоящих зданиях (сооружениях) при пользовании услугами лиц в сфере управления отходами, не относящихся к национальной системе управления отходами, обязаны заключить договор на вывоз твердых бытовых отходов с субъектами предпринимательства в сфере управления отходами, включенными в реестр разрешений и уведомлений в соответствии с Законом Республики Казахстан «О разрешениях и уведомлениях».</w:t>
            </w:r>
          </w:p>
          <w:p w14:paraId="19FADFAF"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6) в случае самостоятельного вывоза, обязаны доставлять их юридическим лицам, осуществляющим восстановление твердых бытовых отходов.</w:t>
            </w:r>
          </w:p>
          <w:p w14:paraId="48640255"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sz w:val="24"/>
                <w:szCs w:val="24"/>
              </w:rPr>
            </w:pPr>
            <w:r w:rsidRPr="00763448">
              <w:rPr>
                <w:rFonts w:ascii="Times New Roman" w:hAnsi="Times New Roman" w:cs="Times New Roman"/>
                <w:b/>
                <w:sz w:val="24"/>
                <w:szCs w:val="24"/>
              </w:rPr>
              <w:t>2. Операторы по управлению отходами, осуществляющие сбор их сбор и транспортировку, обязаны:</w:t>
            </w:r>
          </w:p>
          <w:p w14:paraId="3FBA54D7"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 соблюдать схему потоков твердых бытовых отходов в рамках территориальной схемы обращения твёрдых бытовых отходов отходов, утвержденной местным исполнительным органом;</w:t>
            </w:r>
          </w:p>
          <w:p w14:paraId="6A558D67"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2) принимать твердые бытовые отходы, образовавшиеся на вверенной территории.</w:t>
            </w:r>
          </w:p>
          <w:p w14:paraId="6F1E8554"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3) использовать только специально оборудованные транспортные средства, соответствующие правилам, утвержденным уполномоченным органом в области охраны окружающей среды, за исключением случаев, когда иное предусмотрено региональной программой управления отходами;</w:t>
            </w:r>
          </w:p>
          <w:p w14:paraId="00EDCA5A"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4) осуществлять доставку отходов операторам по управлению отходами, осуществляющим восстановление твердых бытовых отходов.</w:t>
            </w:r>
          </w:p>
          <w:p w14:paraId="3D788249"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sz w:val="24"/>
                <w:szCs w:val="24"/>
              </w:rPr>
            </w:pPr>
            <w:r w:rsidRPr="00763448">
              <w:rPr>
                <w:rFonts w:ascii="Times New Roman" w:hAnsi="Times New Roman" w:cs="Times New Roman"/>
                <w:b/>
                <w:sz w:val="24"/>
                <w:szCs w:val="24"/>
              </w:rPr>
              <w:t>3. Операторы по управлению отходами, осуществляющие операции по восстановлению отходов, в том числе вспомогательные операции по управлению отходами обязаны</w:t>
            </w:r>
            <w:r w:rsidRPr="00763448">
              <w:rPr>
                <w:rFonts w:ascii="Times New Roman" w:hAnsi="Times New Roman" w:cs="Times New Roman"/>
                <w:sz w:val="24"/>
                <w:szCs w:val="24"/>
              </w:rPr>
              <w:t>:</w:t>
            </w:r>
          </w:p>
          <w:p w14:paraId="532B0F13"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 Подготовить отходы к повторному использованию включая в себя проверку состояния, отчистку и (или) ремонт, посредством которых ставшие отходами продукция или ее компоненты подготавливаются для повторного использования без проведения какой-либо иной обработки.</w:t>
            </w:r>
          </w:p>
          <w:p w14:paraId="35EE2811"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2) Перерабатывать отходы путем механического, физического, химического и (или) биологического процесса, направленные на извлечение из отходов полезных компонентов, сырья и (или) иных материалов, пригодных для использования в дальнейшем в производстве (изготовлении) продукции, материалов или веществ вне зависимости от их назначения.</w:t>
            </w:r>
          </w:p>
          <w:p w14:paraId="0C83D7B1"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3) Утилизировать отходы в качестве вторичного энергетического ресурса для изготовления тепловой или электрической энергии, производства различных видов топлива, а так же в качестве вторичного материального ресурса для целей строительства, заполнения (закладки, засыпки) выработанных пространств (пустот) в земле или недрах или в инженерных целях при создании или изменении ландшафтов.</w:t>
            </w:r>
          </w:p>
          <w:p w14:paraId="38F647AA"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4) Не допускать захоронение или уничтожение отходов, которые могут быть использованы в качестве вторичных материальных ресурсов.</w:t>
            </w:r>
          </w:p>
          <w:p w14:paraId="5B281E98"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5) Обеспечить использование полученного вторичного сырья либо передачу его для этих целей иным организациям, осуществляющим использование вторичного сырья. </w:t>
            </w:r>
          </w:p>
          <w:p w14:paraId="2D2AA541"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sz w:val="24"/>
                <w:szCs w:val="24"/>
              </w:rPr>
            </w:pPr>
            <w:r w:rsidRPr="00763448">
              <w:rPr>
                <w:rFonts w:ascii="Times New Roman" w:hAnsi="Times New Roman" w:cs="Times New Roman"/>
                <w:b/>
                <w:bCs/>
                <w:sz w:val="24"/>
                <w:szCs w:val="24"/>
              </w:rPr>
              <w:t>6) Вести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местные исполнительные органы в области обращения с отходами в соответствии со своей компетенцией.</w:t>
            </w:r>
            <w:r w:rsidRPr="00763448">
              <w:rPr>
                <w:rFonts w:ascii="Times New Roman" w:hAnsi="Times New Roman" w:cs="Times New Roman"/>
                <w:sz w:val="24"/>
                <w:szCs w:val="24"/>
              </w:rPr>
              <w:t xml:space="preserve">                                </w:t>
            </w:r>
          </w:p>
          <w:p w14:paraId="58128800"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sz w:val="24"/>
                <w:szCs w:val="24"/>
              </w:rPr>
            </w:pPr>
            <w:r w:rsidRPr="00763448">
              <w:rPr>
                <w:rFonts w:ascii="Times New Roman" w:hAnsi="Times New Roman" w:cs="Times New Roman"/>
                <w:b/>
                <w:sz w:val="24"/>
                <w:szCs w:val="24"/>
              </w:rPr>
              <w:t>4. Операторы по управлению отходов, осуществляющие удаление отходов обязаны:</w:t>
            </w:r>
          </w:p>
          <w:p w14:paraId="59F85C96"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1) Перед удалением отходов убедиться, что отходы прошли все вспомогательные процедуры ( сортировка, обработка, восстановление, обезвреживание)</w:t>
            </w:r>
          </w:p>
          <w:p w14:paraId="2804D89C"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2) Захоронить – складировать отходы в местах, специально установленных для их безопасного хранения в течение ограниченного срока без намерения их изъятия.</w:t>
            </w:r>
          </w:p>
          <w:p w14:paraId="5CF6A4A6"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3) Уничтожать отходы путем термических, химических, или биологических процессов, в результате которого существенно снижается объем и (или) масса и изменяется физическое состояние и химический состав отходов, но который не имеет в качестве своей главной цели производство продукции и извлечение энергии.</w:t>
            </w:r>
          </w:p>
          <w:p w14:paraId="7D17552F"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4) Соблюдать перечень операций по восстановлению и удалению отходов разработанный  и утвержденный  уполномоченным органом в области охраны окружающей среды в соответствии настоящим Кодексом.</w:t>
            </w:r>
          </w:p>
          <w:p w14:paraId="032BE6F6" w14:textId="77777777" w:rsidR="0090343C" w:rsidRPr="00763448" w:rsidRDefault="0090343C" w:rsidP="0090343C">
            <w:pPr>
              <w:pStyle w:val="a9"/>
              <w:tabs>
                <w:tab w:val="left" w:pos="851"/>
              </w:tabs>
              <w:spacing w:after="0" w:line="240" w:lineRule="auto"/>
              <w:ind w:left="0" w:firstLine="397"/>
              <w:jc w:val="both"/>
              <w:rPr>
                <w:rFonts w:ascii="Times New Roman" w:hAnsi="Times New Roman" w:cs="Times New Roman"/>
                <w:b/>
                <w:bCs/>
                <w:sz w:val="24"/>
                <w:szCs w:val="24"/>
              </w:rPr>
            </w:pPr>
            <w:r w:rsidRPr="00763448">
              <w:rPr>
                <w:rFonts w:ascii="Times New Roman" w:hAnsi="Times New Roman" w:cs="Times New Roman"/>
                <w:b/>
                <w:bCs/>
                <w:sz w:val="24"/>
                <w:szCs w:val="24"/>
              </w:rPr>
              <w:t>5. Вывоз отходов непосредственно на полигон захоронения твердых бытовых отходов осуществляется по согласованию с местными исполнительными органами в случаях отсутствия лиц, осуществляющих восстановление твердых бытовых отходов, или отсутствия достаточных мощностей у данных лиц в данном населенном пункте, за исключением отходов, указанных в статье 362 настоящего Кодекса.</w:t>
            </w:r>
          </w:p>
          <w:p w14:paraId="46481AA6" w14:textId="77777777" w:rsidR="0090343C" w:rsidRPr="00763448" w:rsidRDefault="0090343C" w:rsidP="0090343C">
            <w:pPr>
              <w:tabs>
                <w:tab w:val="left" w:pos="851"/>
              </w:tabs>
              <w:spacing w:line="240" w:lineRule="auto"/>
              <w:ind w:firstLine="397"/>
              <w:contextualSpacing/>
              <w:jc w:val="both"/>
              <w:rPr>
                <w:rFonts w:ascii="Times New Roman" w:hAnsi="Times New Roman" w:cs="Times New Roman"/>
                <w:sz w:val="24"/>
                <w:szCs w:val="24"/>
              </w:rPr>
            </w:pPr>
          </w:p>
          <w:p w14:paraId="10BC7AC9"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7331D62" w14:textId="77777777" w:rsidR="0090343C" w:rsidRPr="00763448" w:rsidRDefault="0090343C" w:rsidP="0090343C">
            <w:pPr>
              <w:spacing w:line="240" w:lineRule="auto"/>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Депутат Шарапаев П.А. </w:t>
            </w:r>
          </w:p>
          <w:p w14:paraId="5EFB2998" w14:textId="77777777" w:rsidR="0090343C" w:rsidRPr="00763448" w:rsidRDefault="0090343C" w:rsidP="0090343C">
            <w:pPr>
              <w:spacing w:line="240" w:lineRule="auto"/>
              <w:jc w:val="both"/>
              <w:rPr>
                <w:rFonts w:ascii="Times New Roman" w:hAnsi="Times New Roman" w:cs="Times New Roman"/>
                <w:b/>
                <w:bCs/>
                <w:sz w:val="24"/>
                <w:szCs w:val="24"/>
              </w:rPr>
            </w:pPr>
          </w:p>
          <w:p w14:paraId="647782C2" w14:textId="77777777" w:rsidR="0090343C" w:rsidRPr="00763448" w:rsidRDefault="0090343C" w:rsidP="0090343C">
            <w:pPr>
              <w:spacing w:line="240" w:lineRule="auto"/>
              <w:jc w:val="both"/>
              <w:rPr>
                <w:rFonts w:ascii="Times New Roman" w:hAnsi="Times New Roman" w:cs="Times New Roman"/>
                <w:sz w:val="24"/>
                <w:szCs w:val="24"/>
              </w:rPr>
            </w:pPr>
            <w:r w:rsidRPr="00763448">
              <w:rPr>
                <w:rFonts w:ascii="Times New Roman" w:hAnsi="Times New Roman" w:cs="Times New Roman"/>
                <w:sz w:val="24"/>
                <w:szCs w:val="24"/>
              </w:rPr>
              <w:t>Предлагаемая система позволит организовать систему управления отходами с ясными и прозрачными механизмами взаимодействия между государственными органами в области охраны окружающей среды, организациями, осуществляющими функции государства в части охраны окружающей среды и владельцами/образователями твёрдых бытовых отходов.</w:t>
            </w:r>
          </w:p>
          <w:p w14:paraId="29BF3BCD"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865E597" w14:textId="77777777" w:rsidR="0090343C" w:rsidRDefault="0090343C" w:rsidP="0090343C">
            <w:pPr>
              <w:spacing w:after="0" w:line="240" w:lineRule="auto"/>
              <w:contextualSpacing/>
              <w:jc w:val="center"/>
              <w:rPr>
                <w:rFonts w:ascii="Times New Roman" w:eastAsia="Times New Roman" w:hAnsi="Times New Roman" w:cs="Times New Roman"/>
                <w:b/>
                <w:sz w:val="24"/>
                <w:szCs w:val="24"/>
              </w:rPr>
            </w:pPr>
          </w:p>
        </w:tc>
      </w:tr>
      <w:tr w:rsidR="0090343C" w:rsidRPr="006D7186" w14:paraId="0D03F3B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22EB4C4" w14:textId="77777777" w:rsidR="0090343C" w:rsidRPr="006D7186" w:rsidRDefault="0090343C" w:rsidP="0090343C">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4D98D4F" w14:textId="3FA03713" w:rsidR="0090343C" w:rsidRPr="00763448" w:rsidRDefault="0090343C" w:rsidP="0090343C">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Статья 376</w:t>
            </w:r>
          </w:p>
        </w:tc>
        <w:tc>
          <w:tcPr>
            <w:tcW w:w="4111" w:type="dxa"/>
            <w:tcBorders>
              <w:top w:val="single" w:sz="6" w:space="0" w:color="auto"/>
              <w:left w:val="single" w:sz="6" w:space="0" w:color="auto"/>
              <w:bottom w:val="single" w:sz="6" w:space="0" w:color="auto"/>
              <w:right w:val="single" w:sz="6" w:space="0" w:color="auto"/>
            </w:tcBorders>
          </w:tcPr>
          <w:p w14:paraId="006DA175"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376. Экологические требования в области управления коммунальными отходами</w:t>
            </w:r>
          </w:p>
          <w:p w14:paraId="08D7B8E9"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Под коммунальными отходами понимаются следующие отходы потребления:</w:t>
            </w:r>
          </w:p>
          <w:p w14:paraId="56DD66FC"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смешанные отходы и раздельно собранные отходы домашних хозяйств, включая, помимо прочего, бумагу и картон, стекло, металлы, пластмассы, органические отходы, древесину, текстиль, упаковку, использованное электрическое и электронное оборудование, использованные батареи и аккумуляторы;</w:t>
            </w:r>
          </w:p>
          <w:p w14:paraId="06C4BA90"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14:paraId="4435DC69"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очистки, включая осадок сточных вод, вышедшие из эксплуатации транспортные средства или отходы строительства.</w:t>
            </w:r>
          </w:p>
          <w:p w14:paraId="61558787"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К отходам потребления относятся отходы, образующиеся в результате жизнедеятельности человека, полностью или частично утратившие свои потребительские свойства продукты и (или) изделия, их упаковка и иные вещества или их остатки, исчерпавшие срок годности либо эксплуатации, независимо от агрегатного состояния, а также от которых собственник самостоятельно физически избавился либо документально перевел в разряд отходов потребления.</w:t>
            </w:r>
          </w:p>
          <w:p w14:paraId="293D28A6"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 </w:t>
            </w:r>
          </w:p>
          <w:p w14:paraId="2A4D43A5"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утверждения в пределах своей компетенции программы по управлению коммунальными отходами;</w:t>
            </w:r>
          </w:p>
          <w:p w14:paraId="7128D486"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утверждения норм образования и накопления коммунальных отходов;</w:t>
            </w:r>
          </w:p>
          <w:p w14:paraId="466E12BD"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утверждения тарифов на сбор, вывоз, утилизацию, переработку и захоронение твердых бытовых отходов;</w:t>
            </w:r>
          </w:p>
          <w:p w14:paraId="07D1B275"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Местные исполнительные органы областей, городов республиканского значения, столицы реализуют государственную политику в области управления коммунальными отходами посредством:</w:t>
            </w:r>
          </w:p>
          <w:p w14:paraId="12B7E529"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организации разработки программ по управлению коммунальными отходами и обеспечения их выполнения;</w:t>
            </w:r>
          </w:p>
          <w:p w14:paraId="33DF0147"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разработки и представления на утверждение местным представительным органам норм образования и накопления коммунальных отходов;</w:t>
            </w:r>
          </w:p>
          <w:p w14:paraId="0D40E127"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выделения земельных участков под строительство объектов по управлению коммунальными отходами;</w:t>
            </w:r>
          </w:p>
          <w:p w14:paraId="0D0A5F47"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обеспечения строительства объектов по удалению и захоронению коммунальных отходов;</w:t>
            </w:r>
          </w:p>
          <w:p w14:paraId="61F5CC8E"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5) осуществления контроля за объемами образования коммунальных отходов и разработки мероприятий и экономических стимулов, направленных на снижение объемов образования коммунальных отходов, повышение уровня их подготовки к повторному использованию, переработки, утилизации и сокращение объемов коммунальных отходов, подлежащих захоронению;</w:t>
            </w:r>
          </w:p>
          <w:p w14:paraId="2DB55268"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6) утверждения правил расчета норм образования и накопления коммунальных отходов; </w:t>
            </w:r>
          </w:p>
          <w:p w14:paraId="20272C0F"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7) разработки и представления на утверждение местным представительным органам районов, городов областного значения, городов республиканского значения, столицы тарифов на сбор, вывоз, утилизацию, переработку и захоронение твердых бытовых отходов, рассчитанных в соответствии с методикой, разрабатываемой и утверждаемой уполномоченным органом в области охраны окружающей среды;</w:t>
            </w:r>
          </w:p>
          <w:p w14:paraId="19D211D8"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8) определения размера и порядка распределения тарифов между субъектами, осуществляющими операции по сбору, вывозу, утилизации, переработке и захоронению твердых бытовых отходов;</w:t>
            </w:r>
          </w:p>
          <w:p w14:paraId="2B034F81"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9) организации рациональной и экологически безопасной системы сбора коммунальных отходов, предусматривающей их раздельный сбор, в том числе транспортировку и накопление до восстановления или удаления;</w:t>
            </w:r>
          </w:p>
          <w:p w14:paraId="390DDF01"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10) обеспечения создания и функционирования необходимой инфраструктуры для субъектов малого и среднего предпринимательства, осуществляющих предпринимательскую деятельность по сбору, транспортировке, сортировке, восстановлению, в том числе переработке, и удалению коммунальных отходов;</w:t>
            </w:r>
          </w:p>
          <w:p w14:paraId="64310CB7"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11) обеспечения достижения целевых показателей качества окружающей среды при управлении коммунальными отходами;</w:t>
            </w:r>
          </w:p>
          <w:p w14:paraId="48C1C323"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12) стимулирования раздельного сбора органических коммунальных отходов и их восстановления, в том числе путем компостирования;</w:t>
            </w:r>
          </w:p>
          <w:p w14:paraId="4C67FCD1"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Местные исполнительные органы городов, сел, поселков, сельских округов реализуют государственную политику в области управления коммунальными отходами посредством:</w:t>
            </w:r>
          </w:p>
          <w:p w14:paraId="4C5AB55E"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стимулирования раздельного сбора органических отходов и их восстановления, в том числе путем компостирования;</w:t>
            </w:r>
          </w:p>
          <w:p w14:paraId="4EECB003"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организации регулярного вывоза коммунальных отходов;</w:t>
            </w:r>
          </w:p>
          <w:p w14:paraId="69294D43"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обеспечения соблюдения экологических требований при управлении коммунальными отходами;</w:t>
            </w:r>
          </w:p>
          <w:p w14:paraId="7085EBF0" w14:textId="77777777" w:rsidR="0090343C" w:rsidRPr="00763448" w:rsidRDefault="0090343C" w:rsidP="0090343C">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предотвращения и пресечения несанкционированного сжигания коммунальных отходов.</w:t>
            </w:r>
          </w:p>
          <w:p w14:paraId="790EDBD3" w14:textId="5CB945E7" w:rsidR="0090343C" w:rsidRPr="00763448" w:rsidRDefault="0090343C" w:rsidP="0090343C">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Cs/>
                <w:iCs/>
              </w:rPr>
              <w:t>5. Опасные составляющие коммунальных отходов: электронное и электрические оборудование, ртутьсодержащие отходы, батарейки, аккумуляторы и прочие опасные компоненты должны собираться раздельно и передаваться на восстановление специализированным предприятиям.</w:t>
            </w:r>
          </w:p>
        </w:tc>
        <w:tc>
          <w:tcPr>
            <w:tcW w:w="4253" w:type="dxa"/>
            <w:tcBorders>
              <w:top w:val="single" w:sz="6" w:space="0" w:color="auto"/>
              <w:left w:val="single" w:sz="6" w:space="0" w:color="auto"/>
              <w:bottom w:val="single" w:sz="6" w:space="0" w:color="auto"/>
              <w:right w:val="single" w:sz="6" w:space="0" w:color="auto"/>
            </w:tcBorders>
          </w:tcPr>
          <w:p w14:paraId="4ABBA887"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статье 376:</w:t>
            </w:r>
          </w:p>
          <w:p w14:paraId="1C3D1551"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вопросы местных исполнительных органов по уровням требуют доработки.</w:t>
            </w:r>
          </w:p>
          <w:p w14:paraId="6E6788D5"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p>
          <w:p w14:paraId="14F94D5D" w14:textId="77777777" w:rsidR="0090343C" w:rsidRPr="00763448" w:rsidRDefault="0090343C" w:rsidP="0090343C">
            <w:pPr>
              <w:spacing w:after="0" w:line="240" w:lineRule="auto"/>
              <w:ind w:firstLine="397"/>
              <w:jc w:val="both"/>
              <w:rPr>
                <w:rFonts w:ascii="Times New Roman" w:hAnsi="Times New Roman" w:cs="Times New Roman"/>
                <w:color w:val="000000"/>
                <w:sz w:val="24"/>
                <w:szCs w:val="24"/>
              </w:rPr>
            </w:pPr>
          </w:p>
          <w:p w14:paraId="4A141C79" w14:textId="77777777" w:rsidR="0090343C" w:rsidRPr="00763448" w:rsidRDefault="0090343C" w:rsidP="0090343C">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B19B789"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4A2D8EF" w14:textId="77777777" w:rsidR="0090343C" w:rsidRPr="00763448" w:rsidRDefault="0090343C" w:rsidP="0090343C">
            <w:pPr>
              <w:spacing w:after="0" w:line="240" w:lineRule="auto"/>
              <w:ind w:firstLine="397"/>
              <w:contextualSpacing/>
              <w:jc w:val="both"/>
              <w:rPr>
                <w:rFonts w:ascii="Times New Roman" w:eastAsia="Times New Roman" w:hAnsi="Times New Roman" w:cs="Times New Roman"/>
                <w:b/>
                <w:sz w:val="24"/>
                <w:szCs w:val="24"/>
              </w:rPr>
            </w:pPr>
          </w:p>
          <w:p w14:paraId="566944AE" w14:textId="77777777" w:rsidR="0090343C" w:rsidRPr="007F0FE1" w:rsidRDefault="0090343C" w:rsidP="0090343C">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Необходимо четко определить по уровням компетенцию МИО в области управления коммунальными отходами;</w:t>
            </w:r>
          </w:p>
          <w:p w14:paraId="00951A50" w14:textId="77777777" w:rsidR="0090343C" w:rsidRPr="006D7186" w:rsidRDefault="0090343C" w:rsidP="0090343C">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31F260F" w14:textId="39E4FCB8" w:rsidR="0090343C" w:rsidRPr="005233FF" w:rsidRDefault="0090343C" w:rsidP="0090343C">
            <w:pPr>
              <w:spacing w:after="0" w:line="240" w:lineRule="auto"/>
              <w:contextualSpacing/>
              <w:jc w:val="center"/>
              <w:rPr>
                <w:rFonts w:ascii="Times New Roman" w:eastAsia="Times New Roman" w:hAnsi="Times New Roman" w:cs="Times New Roman"/>
                <w:b/>
                <w:sz w:val="24"/>
                <w:szCs w:val="24"/>
              </w:rPr>
            </w:pPr>
          </w:p>
        </w:tc>
      </w:tr>
      <w:tr w:rsidR="0037056A" w:rsidRPr="00763448" w14:paraId="48B139D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D3606A8" w14:textId="77777777" w:rsidR="0037056A" w:rsidRPr="006D7186" w:rsidRDefault="0037056A" w:rsidP="0037056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AA3A30" w14:textId="60385E5D" w:rsidR="0037056A" w:rsidRPr="00763448" w:rsidRDefault="0037056A" w:rsidP="0037056A">
            <w:pPr>
              <w:spacing w:after="0" w:line="240" w:lineRule="auto"/>
              <w:contextualSpacing/>
              <w:jc w:val="center"/>
              <w:rPr>
                <w:rFonts w:ascii="Times New Roman" w:hAnsi="Times New Roman" w:cs="Times New Roman"/>
                <w:b/>
                <w:bCs/>
                <w:sz w:val="24"/>
                <w:szCs w:val="24"/>
              </w:rPr>
            </w:pPr>
            <w:r w:rsidRPr="00763448">
              <w:rPr>
                <w:rFonts w:ascii="Times New Roman" w:hAnsi="Times New Roman" w:cs="Times New Roman"/>
                <w:b/>
                <w:bCs/>
                <w:sz w:val="24"/>
                <w:szCs w:val="24"/>
              </w:rPr>
              <w:t>Подпункт 2) пункта 1 статьи 376</w:t>
            </w:r>
          </w:p>
        </w:tc>
        <w:tc>
          <w:tcPr>
            <w:tcW w:w="4111" w:type="dxa"/>
            <w:tcBorders>
              <w:top w:val="single" w:sz="6" w:space="0" w:color="auto"/>
              <w:left w:val="single" w:sz="6" w:space="0" w:color="auto"/>
              <w:bottom w:val="single" w:sz="6" w:space="0" w:color="auto"/>
              <w:right w:val="single" w:sz="6" w:space="0" w:color="auto"/>
            </w:tcBorders>
          </w:tcPr>
          <w:p w14:paraId="6D88F325" w14:textId="77777777" w:rsidR="0037056A" w:rsidRPr="00763448" w:rsidRDefault="0037056A" w:rsidP="0037056A">
            <w:pPr>
              <w:spacing w:after="0" w:line="240" w:lineRule="auto"/>
              <w:ind w:firstLine="706"/>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376. Экологические требования в области управления коммунальными отходами</w:t>
            </w:r>
          </w:p>
          <w:p w14:paraId="39E4B8B8" w14:textId="77777777" w:rsidR="0037056A" w:rsidRPr="00763448" w:rsidRDefault="0037056A" w:rsidP="0037056A">
            <w:pPr>
              <w:spacing w:after="0" w:line="240" w:lineRule="auto"/>
              <w:ind w:firstLine="70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Под коммунальными отходами понимаются следующие отходы потребления:</w:t>
            </w:r>
          </w:p>
          <w:p w14:paraId="168F4270" w14:textId="77777777" w:rsidR="0037056A" w:rsidRPr="00763448" w:rsidRDefault="0037056A" w:rsidP="0037056A">
            <w:pPr>
              <w:spacing w:after="0" w:line="240" w:lineRule="auto"/>
              <w:ind w:firstLine="706"/>
              <w:jc w:val="both"/>
              <w:rPr>
                <w:rFonts w:ascii="Times New Roman" w:hAnsi="Times New Roman" w:cs="Times New Roman"/>
                <w:color w:val="000000"/>
                <w:sz w:val="24"/>
                <w:szCs w:val="24"/>
              </w:rPr>
            </w:pPr>
          </w:p>
          <w:p w14:paraId="10F48321" w14:textId="77777777" w:rsidR="0037056A" w:rsidRPr="00763448" w:rsidRDefault="0037056A" w:rsidP="0037056A">
            <w:pPr>
              <w:spacing w:after="0" w:line="240" w:lineRule="auto"/>
              <w:ind w:firstLine="70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 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14:paraId="09873781" w14:textId="77777777" w:rsidR="0037056A" w:rsidRPr="00763448" w:rsidRDefault="0037056A" w:rsidP="0037056A">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0F57448F" w14:textId="77777777" w:rsidR="0037056A" w:rsidRPr="00763448" w:rsidRDefault="0037056A" w:rsidP="0037056A">
            <w:pPr>
              <w:tabs>
                <w:tab w:val="left" w:pos="851"/>
              </w:tabs>
              <w:ind w:firstLine="567"/>
              <w:contextualSpacing/>
              <w:jc w:val="both"/>
              <w:rPr>
                <w:rFonts w:ascii="Times New Roman" w:hAnsi="Times New Roman" w:cs="Times New Roman"/>
                <w:sz w:val="24"/>
                <w:szCs w:val="24"/>
              </w:rPr>
            </w:pPr>
            <w:r w:rsidRPr="00763448">
              <w:rPr>
                <w:rFonts w:ascii="Times New Roman" w:hAnsi="Times New Roman" w:cs="Times New Roman"/>
                <w:sz w:val="24"/>
                <w:szCs w:val="24"/>
              </w:rPr>
              <w:t>Подпункт 2) пункта 1 статьи 376 изложить в следующей редакции:</w:t>
            </w:r>
          </w:p>
          <w:p w14:paraId="21EDE4F0" w14:textId="77777777" w:rsidR="0037056A" w:rsidRPr="00763448" w:rsidRDefault="0037056A" w:rsidP="0037056A">
            <w:pPr>
              <w:widowControl w:val="0"/>
              <w:spacing w:after="0" w:line="240" w:lineRule="auto"/>
              <w:jc w:val="both"/>
              <w:rPr>
                <w:rFonts w:ascii="Times New Roman" w:hAnsi="Times New Roman" w:cs="Times New Roman"/>
                <w:bCs/>
                <w:color w:val="000000" w:themeColor="text1"/>
                <w:sz w:val="24"/>
                <w:szCs w:val="24"/>
                <w:lang w:val="kk-KZ"/>
              </w:rPr>
            </w:pPr>
            <w:r w:rsidRPr="00763448">
              <w:rPr>
                <w:rFonts w:ascii="Times New Roman" w:hAnsi="Times New Roman" w:cs="Times New Roman"/>
                <w:sz w:val="24"/>
                <w:szCs w:val="24"/>
              </w:rPr>
              <w:t>«</w:t>
            </w:r>
            <w:r w:rsidRPr="00763448">
              <w:rPr>
                <w:rFonts w:ascii="Times New Roman" w:hAnsi="Times New Roman" w:cs="Times New Roman"/>
                <w:bCs/>
                <w:color w:val="000000" w:themeColor="text1"/>
                <w:sz w:val="24"/>
                <w:szCs w:val="24"/>
                <w:lang w:val="kk-KZ"/>
              </w:rPr>
              <w:t>2)</w:t>
            </w:r>
            <w:r w:rsidRPr="00763448">
              <w:rPr>
                <w:rFonts w:ascii="Times New Roman" w:hAnsi="Times New Roman" w:cs="Times New Roman"/>
                <w:bCs/>
                <w:color w:val="000000" w:themeColor="text1"/>
                <w:sz w:val="24"/>
                <w:szCs w:val="24"/>
                <w:lang w:val="kk-KZ"/>
              </w:rPr>
              <w:tab/>
              <w:t>смешанные отходы и раздельно собранные отходы из других источников, если такие отходы по своему характеру и составу сходны с отходами домашних хозяйств.</w:t>
            </w:r>
          </w:p>
          <w:p w14:paraId="3E748D80" w14:textId="77777777" w:rsidR="0037056A" w:rsidRPr="00763448" w:rsidRDefault="0037056A" w:rsidP="0037056A">
            <w:pPr>
              <w:widowControl w:val="0"/>
              <w:spacing w:after="0" w:line="240" w:lineRule="auto"/>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 xml:space="preserve">Коммунальные отходы не включают отходы производства, сельского хозяйства, лесного хозяйства, рыболовства, септиков и канализационной сети, а также от очистки, включая осадок сточных вод, вышедшие из эксплуатации транспортные средства или отходы строительства, </w:t>
            </w:r>
            <w:r w:rsidRPr="00763448">
              <w:rPr>
                <w:rFonts w:ascii="Times New Roman" w:hAnsi="Times New Roman" w:cs="Times New Roman"/>
                <w:b/>
                <w:bCs/>
                <w:color w:val="000000" w:themeColor="text1"/>
                <w:sz w:val="24"/>
                <w:szCs w:val="24"/>
                <w:lang w:val="kk-KZ"/>
              </w:rPr>
              <w:t>за исключением отходов, образующихся при ремонте жилых помещений</w:t>
            </w:r>
            <w:r w:rsidRPr="00763448">
              <w:rPr>
                <w:rFonts w:ascii="Times New Roman" w:hAnsi="Times New Roman" w:cs="Times New Roman"/>
                <w:bCs/>
                <w:color w:val="000000" w:themeColor="text1"/>
                <w:sz w:val="24"/>
                <w:szCs w:val="24"/>
                <w:lang w:val="kk-KZ"/>
              </w:rPr>
              <w:t>.».</w:t>
            </w:r>
          </w:p>
          <w:p w14:paraId="23691134" w14:textId="77777777" w:rsidR="0037056A" w:rsidRPr="00763448" w:rsidRDefault="0037056A" w:rsidP="0037056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86537D3" w14:textId="77777777" w:rsidR="0037056A" w:rsidRPr="00763448" w:rsidRDefault="0037056A" w:rsidP="0037056A">
            <w:pPr>
              <w:widowControl w:val="0"/>
              <w:spacing w:after="0" w:line="240" w:lineRule="auto"/>
              <w:ind w:firstLine="170"/>
              <w:jc w:val="both"/>
              <w:rPr>
                <w:rFonts w:ascii="Times New Roman" w:hAnsi="Times New Roman" w:cs="Times New Roman"/>
                <w:b/>
                <w:bCs/>
                <w:color w:val="000000" w:themeColor="text1"/>
                <w:sz w:val="24"/>
                <w:szCs w:val="24"/>
              </w:rPr>
            </w:pPr>
            <w:r w:rsidRPr="00763448">
              <w:rPr>
                <w:rFonts w:ascii="Times New Roman" w:hAnsi="Times New Roman" w:cs="Times New Roman"/>
                <w:b/>
                <w:bCs/>
                <w:color w:val="000000" w:themeColor="text1"/>
                <w:sz w:val="24"/>
                <w:szCs w:val="24"/>
              </w:rPr>
              <w:t>Депутат Рау А.П.</w:t>
            </w:r>
          </w:p>
          <w:p w14:paraId="10C5BA5B" w14:textId="7E1B68B3" w:rsidR="0037056A" w:rsidRPr="00763448" w:rsidRDefault="0037056A" w:rsidP="0037056A">
            <w:pPr>
              <w:spacing w:after="0" w:line="240" w:lineRule="auto"/>
              <w:ind w:firstLine="72"/>
              <w:jc w:val="both"/>
              <w:rPr>
                <w:rFonts w:ascii="Times New Roman" w:eastAsia="Times New Roman" w:hAnsi="Times New Roman" w:cs="Times New Roman"/>
                <w:b/>
                <w:i/>
                <w:sz w:val="24"/>
                <w:szCs w:val="24"/>
              </w:rPr>
            </w:pPr>
            <w:r w:rsidRPr="00763448">
              <w:rPr>
                <w:rFonts w:ascii="Times New Roman" w:hAnsi="Times New Roman" w:cs="Times New Roman"/>
                <w:bCs/>
                <w:color w:val="000000" w:themeColor="text1"/>
                <w:sz w:val="24"/>
                <w:szCs w:val="24"/>
              </w:rPr>
              <w:t>На полигон отходов поступает смешанный состав, т.е. все то, что собрано с мусорных контейнеров. Жители квартир и домов выбрасывают в контейнер отходы, которые образуются при ремонте: старые обои, остатки цемента, красок и т.п. Как правило, доля таких отходов находится на уровне 1% в зависимости от сезона. Такие отходы подлежат захоронению на полигонах иначе они окажутся на стихийных свалках. В ТБО всегда будут присутствовать строительные отходы от жилых квартир и домов.</w:t>
            </w:r>
          </w:p>
        </w:tc>
        <w:tc>
          <w:tcPr>
            <w:tcW w:w="1560" w:type="dxa"/>
            <w:tcBorders>
              <w:top w:val="single" w:sz="6" w:space="0" w:color="auto"/>
              <w:left w:val="single" w:sz="6" w:space="0" w:color="auto"/>
              <w:bottom w:val="single" w:sz="6" w:space="0" w:color="auto"/>
              <w:right w:val="single" w:sz="6" w:space="0" w:color="auto"/>
            </w:tcBorders>
          </w:tcPr>
          <w:p w14:paraId="0C8AECF5" w14:textId="77777777" w:rsidR="0037056A" w:rsidRPr="00763448" w:rsidRDefault="0037056A" w:rsidP="0037056A">
            <w:pPr>
              <w:spacing w:after="0" w:line="240" w:lineRule="auto"/>
              <w:contextualSpacing/>
              <w:jc w:val="center"/>
              <w:rPr>
                <w:rFonts w:ascii="Times New Roman" w:eastAsia="Times New Roman" w:hAnsi="Times New Roman" w:cs="Times New Roman"/>
                <w:b/>
                <w:sz w:val="24"/>
                <w:szCs w:val="24"/>
              </w:rPr>
            </w:pPr>
          </w:p>
        </w:tc>
      </w:tr>
      <w:tr w:rsidR="0037056A" w:rsidRPr="00763448" w14:paraId="0C40B8C1"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1095F91" w14:textId="77777777" w:rsidR="0037056A" w:rsidRPr="00763448" w:rsidRDefault="0037056A" w:rsidP="0037056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FA405E9" w14:textId="79E42162" w:rsidR="0037056A" w:rsidRPr="00763448" w:rsidRDefault="0037056A" w:rsidP="0037056A">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Часть вторая пункта 1 статьи 376</w:t>
            </w:r>
          </w:p>
        </w:tc>
        <w:tc>
          <w:tcPr>
            <w:tcW w:w="4111" w:type="dxa"/>
            <w:tcBorders>
              <w:top w:val="single" w:sz="6" w:space="0" w:color="auto"/>
              <w:left w:val="single" w:sz="6" w:space="0" w:color="auto"/>
              <w:bottom w:val="single" w:sz="6" w:space="0" w:color="auto"/>
              <w:right w:val="single" w:sz="6" w:space="0" w:color="auto"/>
            </w:tcBorders>
          </w:tcPr>
          <w:p w14:paraId="72837304" w14:textId="77777777" w:rsidR="0037056A" w:rsidRPr="00763448" w:rsidRDefault="0037056A" w:rsidP="0037056A">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color w:val="000000"/>
              </w:rPr>
              <w:t xml:space="preserve">Статья 376. Экологические требования в области  управления коммунальными отходами </w:t>
            </w:r>
          </w:p>
          <w:p w14:paraId="37E04336" w14:textId="77777777" w:rsidR="0037056A" w:rsidRPr="00763448" w:rsidRDefault="0037056A" w:rsidP="0037056A">
            <w:pPr>
              <w:pStyle w:val="a"/>
              <w:numPr>
                <w:ilvl w:val="0"/>
                <w:numId w:val="0"/>
              </w:numPr>
              <w:spacing w:after="0"/>
              <w:ind w:firstLine="218"/>
              <w:rPr>
                <w:rFonts w:cs="Times New Roman"/>
              </w:rPr>
            </w:pPr>
          </w:p>
          <w:p w14:paraId="317F31AE" w14:textId="77777777" w:rsidR="0037056A" w:rsidRPr="00763448" w:rsidRDefault="0037056A" w:rsidP="0037056A">
            <w:pPr>
              <w:pStyle w:val="a"/>
              <w:numPr>
                <w:ilvl w:val="0"/>
                <w:numId w:val="0"/>
              </w:numPr>
              <w:spacing w:after="0"/>
              <w:ind w:firstLine="218"/>
              <w:rPr>
                <w:rFonts w:cs="Times New Roman"/>
              </w:rPr>
            </w:pPr>
            <w:r w:rsidRPr="00763448">
              <w:rPr>
                <w:rFonts w:cs="Times New Roman"/>
              </w:rPr>
              <w:t xml:space="preserve">Коммунальные отходы не включают отходы производства, сельского хозяйства, лесного хозяйства, рыболовства, септиков и канализационной сети, а также от </w:t>
            </w:r>
            <w:r w:rsidRPr="00763448">
              <w:rPr>
                <w:rFonts w:cs="Times New Roman"/>
                <w:b/>
                <w:bCs/>
              </w:rPr>
              <w:t>очистки</w:t>
            </w:r>
            <w:r w:rsidRPr="00763448">
              <w:rPr>
                <w:rFonts w:cs="Times New Roman"/>
              </w:rPr>
              <w:t>, включая осадок сточных вод, вышедшие из эксплуатации транспортные средства или отходы строительства.</w:t>
            </w:r>
          </w:p>
          <w:p w14:paraId="77A1A97D" w14:textId="77777777" w:rsidR="0037056A" w:rsidRPr="00763448" w:rsidRDefault="0037056A" w:rsidP="0037056A">
            <w:pPr>
              <w:pStyle w:val="af4"/>
              <w:ind w:firstLine="360"/>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FF012FB" w14:textId="3FE1B5A5" w:rsidR="0037056A" w:rsidRPr="00763448" w:rsidRDefault="0037056A" w:rsidP="0037056A">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Часть вторую пункта 1 статьи 376 после слова «очистки» дополнить словами «</w:t>
            </w:r>
            <w:r w:rsidRPr="00763448">
              <w:rPr>
                <w:rFonts w:ascii="Times New Roman" w:hAnsi="Times New Roman" w:cs="Times New Roman"/>
                <w:b/>
                <w:bCs/>
                <w:sz w:val="24"/>
                <w:szCs w:val="24"/>
              </w:rPr>
              <w:t>воды».</w:t>
            </w:r>
          </w:p>
        </w:tc>
        <w:tc>
          <w:tcPr>
            <w:tcW w:w="3402" w:type="dxa"/>
            <w:tcBorders>
              <w:top w:val="single" w:sz="6" w:space="0" w:color="auto"/>
              <w:left w:val="single" w:sz="6" w:space="0" w:color="auto"/>
              <w:bottom w:val="single" w:sz="6" w:space="0" w:color="auto"/>
              <w:right w:val="single" w:sz="6" w:space="0" w:color="auto"/>
            </w:tcBorders>
          </w:tcPr>
          <w:p w14:paraId="0814D053" w14:textId="77777777" w:rsidR="0037056A" w:rsidRPr="00763448" w:rsidRDefault="0037056A" w:rsidP="0037056A">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2188A8EA" w14:textId="77777777" w:rsidR="0037056A" w:rsidRPr="00763448" w:rsidRDefault="0037056A" w:rsidP="0037056A">
            <w:pPr>
              <w:spacing w:after="0" w:line="240" w:lineRule="auto"/>
              <w:ind w:firstLine="72"/>
              <w:jc w:val="both"/>
              <w:rPr>
                <w:rFonts w:ascii="Times New Roman" w:hAnsi="Times New Roman" w:cs="Times New Roman"/>
                <w:b/>
                <w:bCs/>
                <w:color w:val="FF0000"/>
                <w:sz w:val="24"/>
                <w:szCs w:val="24"/>
              </w:rPr>
            </w:pPr>
          </w:p>
          <w:p w14:paraId="12C4EBA8" w14:textId="77777777" w:rsidR="0037056A" w:rsidRPr="00763448" w:rsidRDefault="0037056A" w:rsidP="0037056A">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Без указания предмета очистки понятие толкуется слишком широко. Здесь должен подразумеваться только  осадок от очистки природных,  промышленных и бытовых сточных вод.</w:t>
            </w:r>
          </w:p>
        </w:tc>
        <w:tc>
          <w:tcPr>
            <w:tcW w:w="1560" w:type="dxa"/>
            <w:tcBorders>
              <w:top w:val="single" w:sz="6" w:space="0" w:color="auto"/>
              <w:left w:val="single" w:sz="6" w:space="0" w:color="auto"/>
              <w:bottom w:val="single" w:sz="6" w:space="0" w:color="auto"/>
              <w:right w:val="single" w:sz="6" w:space="0" w:color="auto"/>
            </w:tcBorders>
          </w:tcPr>
          <w:p w14:paraId="27914CEC" w14:textId="20BFEC2C" w:rsidR="0037056A" w:rsidRPr="00763448" w:rsidRDefault="0037056A" w:rsidP="0037056A">
            <w:pPr>
              <w:spacing w:after="0" w:line="240" w:lineRule="auto"/>
              <w:contextualSpacing/>
              <w:jc w:val="center"/>
              <w:rPr>
                <w:rFonts w:ascii="Times New Roman" w:eastAsia="Times New Roman" w:hAnsi="Times New Roman" w:cs="Times New Roman"/>
                <w:b/>
                <w:sz w:val="24"/>
                <w:szCs w:val="24"/>
              </w:rPr>
            </w:pPr>
          </w:p>
        </w:tc>
      </w:tr>
      <w:tr w:rsidR="0037056A" w:rsidRPr="00763448" w14:paraId="3CD97ED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098EE13" w14:textId="77777777" w:rsidR="0037056A" w:rsidRPr="00763448" w:rsidRDefault="0037056A" w:rsidP="0037056A">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5F237F4" w14:textId="77777777" w:rsidR="0037056A" w:rsidRPr="00763448" w:rsidRDefault="0037056A" w:rsidP="0037056A">
            <w:pPr>
              <w:spacing w:after="0" w:line="240" w:lineRule="auto"/>
              <w:contextualSpacing/>
              <w:jc w:val="center"/>
              <w:rPr>
                <w:rFonts w:ascii="Times New Roman" w:eastAsia="Times New Roman" w:hAnsi="Times New Roman" w:cs="Times New Roman"/>
                <w:b/>
                <w:sz w:val="24"/>
                <w:szCs w:val="24"/>
              </w:rPr>
            </w:pPr>
            <w:r w:rsidRPr="00763448">
              <w:rPr>
                <w:rFonts w:ascii="Times New Roman" w:hAnsi="Times New Roman" w:cs="Times New Roman"/>
                <w:b/>
                <w:sz w:val="24"/>
                <w:szCs w:val="24"/>
              </w:rPr>
              <w:t>Подпункт 3) пункта 2 статьи 376</w:t>
            </w:r>
          </w:p>
        </w:tc>
        <w:tc>
          <w:tcPr>
            <w:tcW w:w="4111" w:type="dxa"/>
            <w:tcBorders>
              <w:top w:val="single" w:sz="6" w:space="0" w:color="auto"/>
              <w:left w:val="single" w:sz="6" w:space="0" w:color="auto"/>
              <w:bottom w:val="single" w:sz="6" w:space="0" w:color="auto"/>
              <w:right w:val="single" w:sz="6" w:space="0" w:color="auto"/>
            </w:tcBorders>
          </w:tcPr>
          <w:p w14:paraId="28595898" w14:textId="77777777" w:rsidR="0037056A" w:rsidRPr="00763448" w:rsidRDefault="0037056A" w:rsidP="0037056A">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color w:val="000000"/>
              </w:rPr>
              <w:t xml:space="preserve">Статья 376. Экологические требования в области  управления коммунальными отходами </w:t>
            </w:r>
          </w:p>
          <w:p w14:paraId="06A8879A" w14:textId="77777777" w:rsidR="0037056A" w:rsidRPr="00763448" w:rsidRDefault="0037056A" w:rsidP="0037056A">
            <w:pPr>
              <w:pStyle w:val="a"/>
              <w:numPr>
                <w:ilvl w:val="0"/>
                <w:numId w:val="0"/>
              </w:numPr>
              <w:spacing w:after="0"/>
              <w:ind w:firstLine="218"/>
              <w:rPr>
                <w:rFonts w:cs="Times New Roman"/>
              </w:rPr>
            </w:pPr>
          </w:p>
          <w:p w14:paraId="0A66E442" w14:textId="77777777" w:rsidR="0037056A" w:rsidRPr="00763448" w:rsidRDefault="0037056A" w:rsidP="0037056A">
            <w:pPr>
              <w:pStyle w:val="a"/>
              <w:numPr>
                <w:ilvl w:val="0"/>
                <w:numId w:val="0"/>
              </w:numPr>
              <w:spacing w:after="0"/>
              <w:ind w:left="34"/>
            </w:pPr>
            <w:r w:rsidRPr="00763448">
              <w:t xml:space="preserve">2.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коммунальными отходами посредством: </w:t>
            </w:r>
          </w:p>
          <w:p w14:paraId="284F6C21" w14:textId="77777777" w:rsidR="0037056A" w:rsidRPr="00763448" w:rsidRDefault="0037056A" w:rsidP="0037056A">
            <w:pPr>
              <w:pStyle w:val="a"/>
              <w:numPr>
                <w:ilvl w:val="0"/>
                <w:numId w:val="0"/>
              </w:numPr>
              <w:spacing w:after="0"/>
              <w:ind w:left="34"/>
            </w:pPr>
          </w:p>
          <w:p w14:paraId="09F3F1A7" w14:textId="77777777" w:rsidR="0037056A" w:rsidRPr="00763448" w:rsidRDefault="0037056A" w:rsidP="0037056A">
            <w:pPr>
              <w:pStyle w:val="a"/>
              <w:numPr>
                <w:ilvl w:val="0"/>
                <w:numId w:val="0"/>
              </w:numPr>
              <w:spacing w:after="0"/>
              <w:ind w:left="34"/>
            </w:pPr>
            <w:r w:rsidRPr="00763448">
              <w:t>3) утверждения тарифов на сбор, вывоз, утилизацию, переработку и захоронение твердых бытовых отходов;</w:t>
            </w:r>
          </w:p>
          <w:p w14:paraId="6E8A47F7" w14:textId="77777777" w:rsidR="0037056A" w:rsidRPr="00763448" w:rsidRDefault="0037056A" w:rsidP="0037056A">
            <w:pPr>
              <w:pStyle w:val="a"/>
              <w:numPr>
                <w:ilvl w:val="0"/>
                <w:numId w:val="0"/>
              </w:numPr>
              <w:spacing w:after="0" w:line="276" w:lineRule="auto"/>
              <w:rPr>
                <w:color w:val="auto"/>
              </w:rPr>
            </w:pPr>
          </w:p>
        </w:tc>
        <w:tc>
          <w:tcPr>
            <w:tcW w:w="4253" w:type="dxa"/>
            <w:tcBorders>
              <w:top w:val="single" w:sz="6" w:space="0" w:color="auto"/>
              <w:left w:val="single" w:sz="6" w:space="0" w:color="auto"/>
              <w:bottom w:val="single" w:sz="6" w:space="0" w:color="auto"/>
              <w:right w:val="single" w:sz="6" w:space="0" w:color="auto"/>
            </w:tcBorders>
          </w:tcPr>
          <w:p w14:paraId="49F7C6B1" w14:textId="77777777" w:rsidR="0037056A" w:rsidRPr="00763448" w:rsidRDefault="0037056A" w:rsidP="0037056A">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Подпункт 3) пункта 2 статьи 376 изложить в следующей редакции:</w:t>
            </w:r>
          </w:p>
          <w:p w14:paraId="418E46CC" w14:textId="77777777" w:rsidR="0037056A" w:rsidRPr="00763448" w:rsidRDefault="0037056A" w:rsidP="0037056A">
            <w:pPr>
              <w:pStyle w:val="a"/>
              <w:numPr>
                <w:ilvl w:val="0"/>
                <w:numId w:val="0"/>
              </w:numPr>
              <w:spacing w:after="0"/>
              <w:ind w:left="34"/>
            </w:pPr>
          </w:p>
          <w:p w14:paraId="0A3ED96D" w14:textId="77777777" w:rsidR="0037056A" w:rsidRPr="00763448" w:rsidRDefault="0037056A" w:rsidP="0037056A">
            <w:pPr>
              <w:pStyle w:val="a"/>
              <w:numPr>
                <w:ilvl w:val="0"/>
                <w:numId w:val="0"/>
              </w:numPr>
              <w:spacing w:after="0"/>
              <w:ind w:left="34"/>
            </w:pPr>
            <w:r w:rsidRPr="00763448">
              <w:t>2. Местные представительные органы районов, городов областного значения, городов республиканского значения, столицы реализуют государственную политику в области управления коммунальны</w:t>
            </w:r>
            <w:r w:rsidRPr="00763448">
              <w:rPr>
                <w:lang w:val="kk-KZ"/>
              </w:rPr>
              <w:t xml:space="preserve">ми </w:t>
            </w:r>
            <w:r w:rsidRPr="00763448">
              <w:rPr>
                <w:b/>
              </w:rPr>
              <w:t>и отдельны</w:t>
            </w:r>
            <w:r w:rsidRPr="00763448">
              <w:rPr>
                <w:b/>
                <w:lang w:val="kk-KZ"/>
              </w:rPr>
              <w:t>ми</w:t>
            </w:r>
            <w:r w:rsidRPr="00763448">
              <w:rPr>
                <w:b/>
              </w:rPr>
              <w:t xml:space="preserve"> вид</w:t>
            </w:r>
            <w:r w:rsidRPr="00763448">
              <w:rPr>
                <w:b/>
                <w:lang w:val="kk-KZ"/>
              </w:rPr>
              <w:t>ами</w:t>
            </w:r>
            <w:r w:rsidRPr="00763448">
              <w:rPr>
                <w:b/>
              </w:rPr>
              <w:t xml:space="preserve"> опасных отходов </w:t>
            </w:r>
            <w:r w:rsidRPr="00763448">
              <w:t xml:space="preserve">посредством: </w:t>
            </w:r>
          </w:p>
          <w:p w14:paraId="2827F1DB" w14:textId="77777777" w:rsidR="0037056A" w:rsidRPr="00763448" w:rsidRDefault="0037056A" w:rsidP="0037056A">
            <w:pPr>
              <w:pStyle w:val="a"/>
              <w:numPr>
                <w:ilvl w:val="0"/>
                <w:numId w:val="0"/>
              </w:numPr>
              <w:spacing w:after="0"/>
              <w:ind w:left="34"/>
            </w:pPr>
          </w:p>
          <w:p w14:paraId="1F762E6F" w14:textId="77777777" w:rsidR="0037056A" w:rsidRPr="00763448" w:rsidRDefault="0037056A" w:rsidP="0037056A">
            <w:pPr>
              <w:pStyle w:val="a"/>
              <w:numPr>
                <w:ilvl w:val="0"/>
                <w:numId w:val="0"/>
              </w:numPr>
              <w:spacing w:after="0"/>
              <w:ind w:left="34"/>
            </w:pPr>
            <w:r w:rsidRPr="00763448">
              <w:t>3) утверждения тарифов на сбор, вывоз, утилизацию, переработку и захоронение твердых бытовых отходов</w:t>
            </w:r>
            <w:r w:rsidRPr="00763448">
              <w:rPr>
                <w:lang w:val="kk-KZ"/>
              </w:rPr>
              <w:t xml:space="preserve">, </w:t>
            </w:r>
            <w:r w:rsidRPr="00763448">
              <w:rPr>
                <w:b/>
              </w:rPr>
              <w:t>и</w:t>
            </w:r>
            <w:r w:rsidRPr="00763448">
              <w:t xml:space="preserve"> </w:t>
            </w:r>
            <w:r w:rsidRPr="00763448">
              <w:rPr>
                <w:b/>
                <w:lang w:val="kk-KZ"/>
              </w:rPr>
              <w:t xml:space="preserve">тарифов на управление </w:t>
            </w:r>
            <w:r w:rsidRPr="00763448">
              <w:rPr>
                <w:b/>
              </w:rPr>
              <w:t>отдельны</w:t>
            </w:r>
            <w:r w:rsidRPr="00763448">
              <w:rPr>
                <w:b/>
                <w:lang w:val="kk-KZ"/>
              </w:rPr>
              <w:t>ми</w:t>
            </w:r>
            <w:r w:rsidRPr="00763448">
              <w:rPr>
                <w:b/>
              </w:rPr>
              <w:t xml:space="preserve"> вид</w:t>
            </w:r>
            <w:r w:rsidRPr="00763448">
              <w:rPr>
                <w:b/>
                <w:lang w:val="kk-KZ"/>
              </w:rPr>
              <w:t>ами</w:t>
            </w:r>
            <w:r w:rsidRPr="00763448">
              <w:rPr>
                <w:b/>
              </w:rPr>
              <w:t xml:space="preserve"> опасных отходов</w:t>
            </w:r>
            <w:r w:rsidRPr="00763448">
              <w:t>;</w:t>
            </w:r>
          </w:p>
          <w:p w14:paraId="13E023EE" w14:textId="77777777" w:rsidR="0037056A" w:rsidRPr="00763448" w:rsidRDefault="0037056A" w:rsidP="0037056A">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8CF1F81" w14:textId="77777777" w:rsidR="0037056A" w:rsidRPr="00763448" w:rsidRDefault="0037056A" w:rsidP="0037056A">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(ТОО "НТП Kazecotech")</w:t>
            </w:r>
          </w:p>
          <w:p w14:paraId="5CF85A9F" w14:textId="77777777" w:rsidR="0037056A" w:rsidRPr="00763448" w:rsidRDefault="0037056A" w:rsidP="0037056A">
            <w:pPr>
              <w:spacing w:after="0" w:line="240" w:lineRule="auto"/>
              <w:ind w:firstLine="213"/>
              <w:jc w:val="both"/>
              <w:rPr>
                <w:rFonts w:ascii="Times New Roman" w:hAnsi="Times New Roman" w:cs="Times New Roman"/>
                <w:sz w:val="24"/>
                <w:szCs w:val="24"/>
              </w:rPr>
            </w:pPr>
          </w:p>
          <w:p w14:paraId="3EB97FE5" w14:textId="77777777" w:rsidR="0037056A" w:rsidRPr="00763448" w:rsidRDefault="0037056A" w:rsidP="0037056A">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Восполнение пробелов в законодательстве.</w:t>
            </w:r>
          </w:p>
          <w:p w14:paraId="6D6C50E0" w14:textId="77777777" w:rsidR="0037056A" w:rsidRPr="00763448" w:rsidRDefault="0037056A" w:rsidP="0037056A">
            <w:pPr>
              <w:spacing w:after="0" w:line="240" w:lineRule="auto"/>
              <w:ind w:firstLine="213"/>
              <w:jc w:val="both"/>
              <w:rPr>
                <w:rFonts w:ascii="Times New Roman" w:hAnsi="Times New Roman" w:cs="Times New Roman"/>
                <w:b/>
                <w:sz w:val="24"/>
                <w:szCs w:val="24"/>
              </w:rPr>
            </w:pPr>
            <w:r w:rsidRPr="00763448">
              <w:rPr>
                <w:rFonts w:ascii="Times New Roman" w:hAnsi="Times New Roman" w:cs="Times New Roman"/>
                <w:sz w:val="24"/>
                <w:szCs w:val="24"/>
              </w:rPr>
              <w:t>Кроме того</w:t>
            </w:r>
            <w:r w:rsidRPr="00763448">
              <w:rPr>
                <w:rFonts w:ascii="Times New Roman" w:hAnsi="Times New Roman" w:cs="Times New Roman"/>
                <w:b/>
                <w:sz w:val="24"/>
                <w:szCs w:val="24"/>
              </w:rPr>
              <w:t>,</w:t>
            </w:r>
          </w:p>
          <w:p w14:paraId="6F6795A9" w14:textId="77777777" w:rsidR="0037056A" w:rsidRPr="00763448" w:rsidRDefault="0037056A" w:rsidP="0037056A">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 xml:space="preserve">       </w:t>
            </w:r>
            <w:r w:rsidRPr="00763448">
              <w:rPr>
                <w:rFonts w:ascii="Times New Roman" w:hAnsi="Times New Roman" w:cs="Times New Roman"/>
                <w:sz w:val="24"/>
                <w:szCs w:val="24"/>
              </w:rPr>
              <w:t xml:space="preserve">  </w:t>
            </w:r>
            <w:r w:rsidRPr="00763448">
              <w:rPr>
                <w:rFonts w:ascii="Times New Roman" w:hAnsi="Times New Roman" w:cs="Times New Roman"/>
                <w:b/>
                <w:sz w:val="24"/>
                <w:szCs w:val="24"/>
              </w:rPr>
              <w:t xml:space="preserve">1) Исключение </w:t>
            </w:r>
            <w:r w:rsidRPr="00763448">
              <w:rPr>
                <w:rFonts w:ascii="Times New Roman" w:hAnsi="Times New Roman" w:cs="Times New Roman"/>
                <w:sz w:val="24"/>
                <w:szCs w:val="24"/>
              </w:rPr>
              <w:t>экологических рисков, которые заключаются в явно заниженной стоимости утилизации в результате чего опасные медицинские и ртутьсодержащие отходы недобросовестные предприятия не утилизируют, а незаконно размещают на несанкционированных свалках и полигоне ТБО как в Нур-Султане, так и рядом со столицей. В таких случаях, пакеты повреждаются зверями и птицами, что несет угрозу возникновения эпидемий и эпизоотий.</w:t>
            </w:r>
          </w:p>
          <w:p w14:paraId="73E570FF" w14:textId="77777777" w:rsidR="0037056A" w:rsidRPr="00763448" w:rsidRDefault="0037056A" w:rsidP="0037056A">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 xml:space="preserve">     2) Реализация</w:t>
            </w:r>
            <w:r w:rsidRPr="00763448">
              <w:rPr>
                <w:rFonts w:ascii="Times New Roman" w:hAnsi="Times New Roman" w:cs="Times New Roman"/>
                <w:b/>
              </w:rPr>
              <w:t xml:space="preserve"> требований и норм</w:t>
            </w:r>
            <w:r w:rsidRPr="00763448">
              <w:rPr>
                <w:rFonts w:ascii="Times New Roman" w:hAnsi="Times New Roman" w:cs="Times New Roman"/>
              </w:rPr>
              <w:t xml:space="preserve">, </w:t>
            </w:r>
            <w:r w:rsidRPr="00763448">
              <w:rPr>
                <w:rFonts w:ascii="Times New Roman" w:hAnsi="Times New Roman" w:cs="Times New Roman"/>
                <w:sz w:val="24"/>
                <w:szCs w:val="24"/>
              </w:rPr>
              <w:t>направленных на обеспечение здоровья людей и обеспечения безопасности окружающей среды, содержащихся в:</w:t>
            </w:r>
          </w:p>
          <w:p w14:paraId="442CE989" w14:textId="77777777" w:rsidR="0037056A" w:rsidRPr="00763448" w:rsidRDefault="0037056A" w:rsidP="0037056A">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-Конституции РК, Экологического кодекса и Кодекса «О здоровье народа и системе здравоохранения»;</w:t>
            </w:r>
          </w:p>
          <w:p w14:paraId="0A081333" w14:textId="77777777" w:rsidR="0037056A" w:rsidRPr="00763448" w:rsidRDefault="0037056A" w:rsidP="0037056A">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-Посланиях и обращениях Елбасы и Президента Республики Казахстан.</w:t>
            </w:r>
          </w:p>
          <w:p w14:paraId="72D54A9D" w14:textId="77777777" w:rsidR="0037056A" w:rsidRPr="00763448" w:rsidRDefault="0037056A" w:rsidP="0037056A">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-Выступлении спикера Сената от 28 ноября 2019г., где указано, что «…отходы нас убивают… Мы можем тратить огромные деньги на развитие здравоохранения и бороться за продолжительность жизни, но другой рукой мы себя убиваем…».</w:t>
            </w:r>
          </w:p>
          <w:p w14:paraId="7B9C66FC" w14:textId="77777777" w:rsidR="0037056A" w:rsidRPr="00763448" w:rsidRDefault="0037056A" w:rsidP="0037056A">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3)</w:t>
            </w:r>
            <w:r w:rsidRPr="00763448">
              <w:rPr>
                <w:rFonts w:ascii="Times New Roman" w:hAnsi="Times New Roman" w:cs="Times New Roman"/>
                <w:b/>
                <w:sz w:val="24"/>
                <w:szCs w:val="24"/>
              </w:rPr>
              <w:t xml:space="preserve"> Улучшение</w:t>
            </w:r>
            <w:r w:rsidRPr="00763448">
              <w:rPr>
                <w:rFonts w:ascii="Times New Roman" w:hAnsi="Times New Roman" w:cs="Times New Roman"/>
                <w:sz w:val="24"/>
                <w:szCs w:val="24"/>
              </w:rPr>
              <w:t xml:space="preserve"> здоровья населения и состояния окружающей среды и, как следствие</w:t>
            </w:r>
          </w:p>
          <w:p w14:paraId="3A27DECA" w14:textId="77777777" w:rsidR="0037056A" w:rsidRPr="00763448" w:rsidRDefault="0037056A" w:rsidP="0037056A">
            <w:pPr>
              <w:spacing w:after="0" w:line="240" w:lineRule="auto"/>
              <w:jc w:val="both"/>
              <w:rPr>
                <w:rFonts w:ascii="Times New Roman" w:hAnsi="Times New Roman" w:cs="Times New Roman"/>
                <w:b/>
                <w:sz w:val="24"/>
                <w:szCs w:val="24"/>
              </w:rPr>
            </w:pPr>
            <w:r w:rsidRPr="00763448">
              <w:rPr>
                <w:rFonts w:ascii="Times New Roman" w:hAnsi="Times New Roman" w:cs="Times New Roman"/>
                <w:sz w:val="24"/>
                <w:szCs w:val="24"/>
              </w:rPr>
              <w:t xml:space="preserve">     4)</w:t>
            </w:r>
            <w:r w:rsidRPr="00763448">
              <w:rPr>
                <w:rFonts w:ascii="Times New Roman" w:hAnsi="Times New Roman" w:cs="Times New Roman"/>
                <w:b/>
                <w:sz w:val="24"/>
                <w:szCs w:val="24"/>
              </w:rPr>
              <w:t xml:space="preserve"> Сокращение бюджетных затрат</w:t>
            </w:r>
            <w:r w:rsidRPr="00763448">
              <w:rPr>
                <w:rFonts w:ascii="Times New Roman" w:hAnsi="Times New Roman" w:cs="Times New Roman"/>
                <w:sz w:val="24"/>
                <w:szCs w:val="24"/>
              </w:rPr>
              <w:t xml:space="preserve"> на лечение людей и ликвидацию незаконных свалок опасных отходов.  </w:t>
            </w:r>
          </w:p>
          <w:p w14:paraId="269AADFF" w14:textId="77777777" w:rsidR="0037056A" w:rsidRPr="00763448" w:rsidRDefault="0037056A" w:rsidP="0037056A">
            <w:pPr>
              <w:spacing w:after="0" w:line="240" w:lineRule="auto"/>
              <w:contextualSpacing/>
              <w:jc w:val="both"/>
              <w:rPr>
                <w:rFonts w:ascii="Times New Roman" w:eastAsia="Times New Roman" w:hAnsi="Times New Roman" w:cs="Times New Roman"/>
                <w:b/>
                <w:sz w:val="24"/>
                <w:szCs w:val="24"/>
              </w:rPr>
            </w:pPr>
          </w:p>
          <w:p w14:paraId="1711D579" w14:textId="77777777" w:rsidR="0037056A" w:rsidRPr="00763448" w:rsidRDefault="0037056A" w:rsidP="0037056A">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2374186" w14:textId="7DD418D7" w:rsidR="0037056A" w:rsidRPr="002F4A38" w:rsidRDefault="0037056A" w:rsidP="0037056A">
            <w:pPr>
              <w:spacing w:after="0" w:line="240" w:lineRule="auto"/>
              <w:contextualSpacing/>
              <w:jc w:val="center"/>
              <w:rPr>
                <w:rFonts w:ascii="Times New Roman" w:eastAsia="Times New Roman" w:hAnsi="Times New Roman" w:cs="Times New Roman"/>
                <w:b/>
                <w:sz w:val="24"/>
                <w:szCs w:val="24"/>
              </w:rPr>
            </w:pPr>
          </w:p>
        </w:tc>
      </w:tr>
      <w:tr w:rsidR="00BD1107" w:rsidRPr="00763448" w14:paraId="4C707106"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8DFC876"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C1A1FB3" w14:textId="0216D740"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Новый пункт 3 статьи 376</w:t>
            </w:r>
          </w:p>
        </w:tc>
        <w:tc>
          <w:tcPr>
            <w:tcW w:w="4111" w:type="dxa"/>
            <w:tcBorders>
              <w:top w:val="single" w:sz="6" w:space="0" w:color="auto"/>
              <w:left w:val="single" w:sz="6" w:space="0" w:color="auto"/>
              <w:bottom w:val="single" w:sz="6" w:space="0" w:color="auto"/>
              <w:right w:val="single" w:sz="6" w:space="0" w:color="auto"/>
            </w:tcBorders>
          </w:tcPr>
          <w:p w14:paraId="46F468CC" w14:textId="77777777" w:rsidR="00BD1107" w:rsidRPr="00763448" w:rsidRDefault="00BD1107" w:rsidP="00BD1107">
            <w:pPr>
              <w:widowControl w:val="0"/>
              <w:spacing w:after="0" w:line="240" w:lineRule="auto"/>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lang w:val="kk-KZ"/>
              </w:rPr>
              <w:t>Статья 376.</w:t>
            </w:r>
            <w:r w:rsidRPr="00763448">
              <w:rPr>
                <w:rFonts w:ascii="Times New Roman" w:hAnsi="Times New Roman" w:cs="Times New Roman"/>
                <w:bCs/>
                <w:color w:val="000000" w:themeColor="text1"/>
                <w:sz w:val="24"/>
                <w:szCs w:val="24"/>
                <w:lang w:val="kk-KZ"/>
              </w:rPr>
              <w:tab/>
              <w:t>Экологические требования в области управления коммунальными отходами</w:t>
            </w:r>
          </w:p>
          <w:p w14:paraId="013EDEC9" w14:textId="77777777" w:rsidR="00BD1107" w:rsidRPr="00763448" w:rsidRDefault="00BD1107" w:rsidP="00BD1107">
            <w:pPr>
              <w:spacing w:after="0" w:line="240" w:lineRule="auto"/>
              <w:ind w:firstLine="397"/>
              <w:jc w:val="both"/>
              <w:rPr>
                <w:rFonts w:ascii="Times New Roman" w:hAnsi="Times New Roman" w:cs="Times New Roman"/>
                <w:b/>
                <w:bCs/>
                <w:i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965275D" w14:textId="1CA14029" w:rsidR="00BD1107" w:rsidRPr="00763448" w:rsidRDefault="00BD1107" w:rsidP="00BD1107">
            <w:pPr>
              <w:widowControl w:val="0"/>
              <w:spacing w:after="0" w:line="240" w:lineRule="auto"/>
              <w:ind w:firstLine="397"/>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Статью 376 дополнить новым пунктом 3  следующего содержания:</w:t>
            </w:r>
          </w:p>
          <w:p w14:paraId="28A3D8AD" w14:textId="3CC565F9" w:rsidR="00BD1107" w:rsidRPr="00763448" w:rsidRDefault="00BD1107" w:rsidP="00BD1107">
            <w:pPr>
              <w:widowControl w:val="0"/>
              <w:spacing w:after="0" w:line="240" w:lineRule="auto"/>
              <w:ind w:firstLine="397"/>
              <w:jc w:val="both"/>
              <w:rPr>
                <w:rFonts w:ascii="Times New Roman" w:hAnsi="Times New Roman" w:cs="Times New Roman"/>
                <w:b/>
                <w:bCs/>
                <w:color w:val="000000" w:themeColor="text1"/>
                <w:sz w:val="24"/>
                <w:szCs w:val="24"/>
                <w:lang w:val="kk-KZ"/>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
                <w:bCs/>
                <w:sz w:val="24"/>
                <w:szCs w:val="24"/>
              </w:rPr>
              <w:t>3</w:t>
            </w:r>
            <w:r w:rsidRPr="00763448">
              <w:rPr>
                <w:rFonts w:ascii="Times New Roman" w:hAnsi="Times New Roman" w:cs="Times New Roman"/>
                <w:b/>
                <w:bCs/>
                <w:color w:val="000000" w:themeColor="text1"/>
                <w:sz w:val="24"/>
                <w:szCs w:val="24"/>
                <w:lang w:val="kk-KZ"/>
              </w:rPr>
              <w:t>.</w:t>
            </w:r>
            <w:r w:rsidRPr="00763448">
              <w:rPr>
                <w:rFonts w:ascii="Times New Roman" w:hAnsi="Times New Roman" w:cs="Times New Roman"/>
                <w:b/>
                <w:bCs/>
                <w:color w:val="000000" w:themeColor="text1"/>
                <w:sz w:val="24"/>
                <w:szCs w:val="24"/>
                <w:lang w:val="kk-KZ"/>
              </w:rPr>
              <w:tab/>
              <w:t xml:space="preserve">Местные представительные органы столицы, городов республиканского значения, районов и городов областного значения  осуществляют мониторинг реализации государственной политики в области управления отходами посредством: </w:t>
            </w:r>
          </w:p>
          <w:p w14:paraId="30BC4009" w14:textId="77777777" w:rsidR="00BD1107" w:rsidRPr="00763448" w:rsidRDefault="00BD1107" w:rsidP="00BD1107">
            <w:pPr>
              <w:widowControl w:val="0"/>
              <w:spacing w:after="0" w:line="240" w:lineRule="auto"/>
              <w:ind w:firstLine="397"/>
              <w:jc w:val="both"/>
              <w:rPr>
                <w:rFonts w:ascii="Times New Roman" w:hAnsi="Times New Roman" w:cs="Times New Roman"/>
                <w:b/>
                <w:bCs/>
                <w:color w:val="000000" w:themeColor="text1"/>
                <w:sz w:val="24"/>
                <w:szCs w:val="24"/>
                <w:lang w:val="kk-KZ"/>
              </w:rPr>
            </w:pPr>
            <w:r w:rsidRPr="00763448">
              <w:rPr>
                <w:rFonts w:ascii="Times New Roman" w:hAnsi="Times New Roman" w:cs="Times New Roman"/>
                <w:b/>
                <w:bCs/>
                <w:color w:val="000000" w:themeColor="text1"/>
                <w:sz w:val="24"/>
                <w:szCs w:val="24"/>
                <w:lang w:val="kk-KZ"/>
              </w:rPr>
              <w:t>1)</w:t>
            </w:r>
            <w:r w:rsidRPr="00763448">
              <w:rPr>
                <w:rFonts w:ascii="Times New Roman" w:hAnsi="Times New Roman" w:cs="Times New Roman"/>
                <w:b/>
                <w:bCs/>
                <w:color w:val="000000" w:themeColor="text1"/>
                <w:sz w:val="24"/>
                <w:szCs w:val="24"/>
                <w:lang w:val="kk-KZ"/>
              </w:rPr>
              <w:tab/>
              <w:t>заслушивания не реже одного раза в год отчета местного исполнительного органа области, города республиканского значения, столицы об итогах реализации государственной политики в области управления отходами за отчетный период и планах по совершенствованию реализации такой политики;</w:t>
            </w:r>
          </w:p>
          <w:p w14:paraId="6D89A205" w14:textId="77777777" w:rsidR="00BD1107" w:rsidRPr="00763448" w:rsidRDefault="00BD1107" w:rsidP="00BD1107">
            <w:pPr>
              <w:spacing w:after="0" w:line="240" w:lineRule="auto"/>
              <w:ind w:firstLine="397"/>
              <w:jc w:val="both"/>
              <w:rPr>
                <w:rFonts w:ascii="Times New Roman" w:hAnsi="Times New Roman" w:cs="Times New Roman"/>
                <w:b/>
                <w:bCs/>
                <w:color w:val="000000" w:themeColor="text1"/>
                <w:sz w:val="24"/>
                <w:szCs w:val="24"/>
                <w:lang w:val="kk-KZ"/>
              </w:rPr>
            </w:pPr>
            <w:r w:rsidRPr="00763448">
              <w:rPr>
                <w:rFonts w:ascii="Times New Roman" w:hAnsi="Times New Roman" w:cs="Times New Roman"/>
                <w:b/>
                <w:bCs/>
                <w:color w:val="000000" w:themeColor="text1"/>
                <w:sz w:val="24"/>
                <w:szCs w:val="24"/>
                <w:lang w:val="kk-KZ"/>
              </w:rPr>
              <w:t>2)</w:t>
            </w:r>
            <w:r w:rsidRPr="00763448">
              <w:rPr>
                <w:rFonts w:ascii="Times New Roman" w:hAnsi="Times New Roman" w:cs="Times New Roman"/>
                <w:b/>
                <w:bCs/>
                <w:color w:val="000000" w:themeColor="text1"/>
                <w:sz w:val="24"/>
                <w:szCs w:val="24"/>
                <w:lang w:val="kk-KZ"/>
              </w:rPr>
              <w:tab/>
              <w:t>заслушивания не реже одного раза в год докладов некоммерческих организаций, объединений субъектов частного предпринимательства в сфере управления отходами о состоянии дел и оценке эффективности реализуемой государственной политики в области управления отходами на соответствующей административно-территориальной единице.».</w:t>
            </w:r>
          </w:p>
          <w:p w14:paraId="7586FFF0" w14:textId="77777777" w:rsidR="00BD1107" w:rsidRPr="00763448" w:rsidRDefault="00BD1107" w:rsidP="00BD1107">
            <w:pPr>
              <w:spacing w:after="0" w:line="240" w:lineRule="auto"/>
              <w:ind w:firstLine="397"/>
              <w:jc w:val="both"/>
              <w:rPr>
                <w:rFonts w:ascii="Times New Roman" w:hAnsi="Times New Roman" w:cs="Times New Roman"/>
                <w:b/>
                <w:bCs/>
                <w:color w:val="000000" w:themeColor="text1"/>
                <w:sz w:val="24"/>
                <w:szCs w:val="24"/>
                <w:lang w:val="kk-KZ"/>
              </w:rPr>
            </w:pPr>
          </w:p>
          <w:p w14:paraId="63F586CE" w14:textId="0AEF5C45" w:rsidR="00BD1107" w:rsidRPr="00763448" w:rsidRDefault="00BD1107" w:rsidP="00BD1107">
            <w:pPr>
              <w:spacing w:after="0" w:line="240" w:lineRule="auto"/>
              <w:ind w:firstLine="397"/>
              <w:jc w:val="both"/>
              <w:rPr>
                <w:rFonts w:ascii="Times New Roman" w:hAnsi="Times New Roman" w:cs="Times New Roman"/>
                <w:i/>
                <w:iCs/>
                <w:color w:val="000000"/>
                <w:sz w:val="24"/>
                <w:szCs w:val="24"/>
              </w:rPr>
            </w:pPr>
            <w:r w:rsidRPr="00763448">
              <w:rPr>
                <w:rFonts w:ascii="Times New Roman" w:hAnsi="Times New Roman" w:cs="Times New Roman"/>
                <w:b/>
                <w:bCs/>
                <w:i/>
                <w:iCs/>
                <w:color w:val="000000" w:themeColor="text1"/>
                <w:sz w:val="24"/>
                <w:szCs w:val="24"/>
                <w:lang w:val="kk-KZ"/>
              </w:rPr>
              <w:t>Соответственно изменить нумерацию пунктов.</w:t>
            </w:r>
          </w:p>
        </w:tc>
        <w:tc>
          <w:tcPr>
            <w:tcW w:w="3402" w:type="dxa"/>
            <w:tcBorders>
              <w:top w:val="single" w:sz="6" w:space="0" w:color="auto"/>
              <w:left w:val="single" w:sz="6" w:space="0" w:color="auto"/>
              <w:bottom w:val="single" w:sz="6" w:space="0" w:color="auto"/>
              <w:right w:val="single" w:sz="6" w:space="0" w:color="auto"/>
            </w:tcBorders>
          </w:tcPr>
          <w:p w14:paraId="0A2D2719" w14:textId="77777777" w:rsidR="00BD1107" w:rsidRPr="00763448" w:rsidRDefault="00BD1107" w:rsidP="00BD1107">
            <w:pPr>
              <w:widowControl w:val="0"/>
              <w:spacing w:after="0" w:line="240" w:lineRule="auto"/>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 xml:space="preserve">Депутат </w:t>
            </w:r>
            <w:r w:rsidRPr="00763448">
              <w:rPr>
                <w:rFonts w:ascii="Times New Roman" w:hAnsi="Times New Roman" w:cs="Times New Roman"/>
                <w:b/>
                <w:bCs/>
                <w:color w:val="000000" w:themeColor="text1"/>
                <w:sz w:val="24"/>
                <w:szCs w:val="24"/>
              </w:rPr>
              <w:t>Рау А.П.</w:t>
            </w:r>
          </w:p>
          <w:p w14:paraId="014198B1" w14:textId="77777777" w:rsidR="00BD1107" w:rsidRPr="00763448" w:rsidRDefault="00BD1107" w:rsidP="00BD1107">
            <w:pPr>
              <w:widowControl w:val="0"/>
              <w:spacing w:after="0" w:line="240" w:lineRule="auto"/>
              <w:ind w:firstLine="170"/>
              <w:jc w:val="both"/>
              <w:rPr>
                <w:rFonts w:ascii="Times New Roman" w:hAnsi="Times New Roman" w:cs="Times New Roman"/>
                <w:bCs/>
                <w:color w:val="000000" w:themeColor="text1"/>
                <w:sz w:val="24"/>
                <w:szCs w:val="24"/>
                <w:lang w:val="kk-KZ"/>
              </w:rPr>
            </w:pPr>
            <w:r w:rsidRPr="00763448">
              <w:rPr>
                <w:rFonts w:ascii="Times New Roman" w:hAnsi="Times New Roman" w:cs="Times New Roman"/>
                <w:bCs/>
                <w:color w:val="000000" w:themeColor="text1"/>
                <w:sz w:val="24"/>
                <w:szCs w:val="24"/>
              </w:rPr>
              <w:t xml:space="preserve">Предлагается в целях повышения ответственности местных исполнительных органов за своевременное и надлежащее решение вопросов, касающихся управления отходами, предлагается наделение маслихатов </w:t>
            </w:r>
            <w:r w:rsidRPr="00763448">
              <w:rPr>
                <w:rFonts w:ascii="Times New Roman" w:hAnsi="Times New Roman" w:cs="Times New Roman"/>
                <w:bCs/>
                <w:color w:val="000000" w:themeColor="text1"/>
                <w:sz w:val="24"/>
                <w:szCs w:val="24"/>
                <w:lang w:val="kk-KZ"/>
              </w:rPr>
              <w:t>областей, городов республиканского значения, столицы компетенцией по заслуживанию докладов акиматов и профессиональных экологических организаций.</w:t>
            </w:r>
          </w:p>
          <w:p w14:paraId="5D41791B" w14:textId="4C8B710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themeColor="text1"/>
                <w:sz w:val="24"/>
                <w:szCs w:val="24"/>
                <w:lang w:val="kk-KZ"/>
              </w:rPr>
              <w:t xml:space="preserve">Заслушивание докладов  </w:t>
            </w:r>
            <w:r w:rsidRPr="00763448">
              <w:rPr>
                <w:rFonts w:ascii="Times New Roman" w:hAnsi="Times New Roman" w:cs="Times New Roman"/>
                <w:b/>
                <w:bCs/>
                <w:color w:val="000000" w:themeColor="text1"/>
                <w:sz w:val="24"/>
                <w:szCs w:val="24"/>
                <w:lang w:val="kk-KZ"/>
              </w:rPr>
              <w:t>некоммерческих организаций</w:t>
            </w:r>
            <w:r w:rsidRPr="00763448">
              <w:rPr>
                <w:rFonts w:ascii="Times New Roman" w:hAnsi="Times New Roman" w:cs="Times New Roman"/>
                <w:bCs/>
                <w:color w:val="000000" w:themeColor="text1"/>
                <w:sz w:val="24"/>
                <w:szCs w:val="24"/>
                <w:lang w:val="kk-KZ"/>
              </w:rPr>
              <w:t xml:space="preserve"> и профессиональных объединений в облатси управления отходами, позволит обеспечить всесторонний подход к решению проблем управления отходами в регионах, повысить роль неправительственных организаций в реализации государственной экологической политики, а также информирование населения о мерах, предпринимаемых местными исполнительными органами.</w:t>
            </w:r>
          </w:p>
        </w:tc>
        <w:tc>
          <w:tcPr>
            <w:tcW w:w="1560" w:type="dxa"/>
            <w:tcBorders>
              <w:top w:val="single" w:sz="6" w:space="0" w:color="auto"/>
              <w:left w:val="single" w:sz="6" w:space="0" w:color="auto"/>
              <w:bottom w:val="single" w:sz="6" w:space="0" w:color="auto"/>
              <w:right w:val="single" w:sz="6" w:space="0" w:color="auto"/>
            </w:tcBorders>
          </w:tcPr>
          <w:p w14:paraId="33CFF82C" w14:textId="77777777"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4813520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9604AC6"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E214DC4" w14:textId="23921A4E"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Подпункты 1) и 7) пункта 3 статьи 376</w:t>
            </w:r>
          </w:p>
        </w:tc>
        <w:tc>
          <w:tcPr>
            <w:tcW w:w="4111" w:type="dxa"/>
            <w:tcBorders>
              <w:top w:val="single" w:sz="6" w:space="0" w:color="auto"/>
              <w:left w:val="single" w:sz="6" w:space="0" w:color="auto"/>
              <w:bottom w:val="single" w:sz="6" w:space="0" w:color="auto"/>
              <w:right w:val="single" w:sz="6" w:space="0" w:color="auto"/>
            </w:tcBorders>
          </w:tcPr>
          <w:p w14:paraId="3707F535"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376.</w:t>
            </w:r>
            <w:r w:rsidRPr="00763448">
              <w:rPr>
                <w:rFonts w:ascii="Times New Roman" w:hAnsi="Times New Roman" w:cs="Times New Roman"/>
                <w:bCs/>
                <w:color w:val="000000"/>
                <w:sz w:val="24"/>
                <w:szCs w:val="24"/>
                <w:lang w:val="kk-KZ"/>
              </w:rPr>
              <w:tab/>
              <w:t>Экологические требования в области управления коммунальными отходами</w:t>
            </w:r>
          </w:p>
          <w:p w14:paraId="4756C80C"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w:t>
            </w:r>
            <w:r w:rsidRPr="00763448">
              <w:rPr>
                <w:rFonts w:ascii="Times New Roman" w:hAnsi="Times New Roman" w:cs="Times New Roman"/>
                <w:bCs/>
                <w:color w:val="000000"/>
                <w:sz w:val="24"/>
                <w:szCs w:val="24"/>
                <w:lang w:val="kk-KZ"/>
              </w:rPr>
              <w:br/>
              <w:t>3.</w:t>
            </w:r>
            <w:r w:rsidRPr="00763448">
              <w:rPr>
                <w:rFonts w:ascii="Times New Roman" w:hAnsi="Times New Roman" w:cs="Times New Roman"/>
                <w:bCs/>
                <w:color w:val="000000"/>
                <w:sz w:val="24"/>
                <w:szCs w:val="24"/>
                <w:lang w:val="kk-KZ"/>
              </w:rPr>
              <w:tab/>
              <w:t>Местные исполнительные органы областей, городов республиканского значения, столицы реализуют государственную политику в области управления коммунальными отходами посредством:</w:t>
            </w:r>
          </w:p>
          <w:p w14:paraId="67454D5F"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1)</w:t>
            </w:r>
            <w:r w:rsidRPr="00763448">
              <w:rPr>
                <w:rFonts w:ascii="Times New Roman" w:hAnsi="Times New Roman" w:cs="Times New Roman"/>
                <w:bCs/>
                <w:color w:val="000000"/>
                <w:sz w:val="24"/>
                <w:szCs w:val="24"/>
                <w:lang w:val="kk-KZ"/>
              </w:rPr>
              <w:tab/>
              <w:t>организации разработки программ по управлению коммунальными отходами и обеспечения их выполнения;</w:t>
            </w:r>
          </w:p>
          <w:p w14:paraId="68B62D9F"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p>
          <w:p w14:paraId="30010D1F"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7)</w:t>
            </w:r>
            <w:r w:rsidRPr="00763448">
              <w:rPr>
                <w:rFonts w:ascii="Times New Roman" w:hAnsi="Times New Roman" w:cs="Times New Roman"/>
                <w:bCs/>
                <w:color w:val="000000"/>
                <w:sz w:val="24"/>
                <w:szCs w:val="24"/>
                <w:lang w:val="kk-KZ"/>
              </w:rPr>
              <w:tab/>
              <w:t>разработки и представления на утверждение местным представительным органам районов, городов областного значения, городов республиканского значения, столицы тарифов на сбор, вывоз, утилизацию, переработку и захоронение твердых бытовых отходов, рассчитанных в соответствии с методикой, разрабатываемой и утверждаемой уполномоченным органом в области охраны окружающей среды;</w:t>
            </w:r>
          </w:p>
          <w:p w14:paraId="3361285E"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p>
          <w:p w14:paraId="0EB14F1E" w14:textId="77777777" w:rsidR="00BD1107" w:rsidRPr="00763448" w:rsidRDefault="00BD1107" w:rsidP="00BD1107">
            <w:pPr>
              <w:spacing w:after="0" w:line="240" w:lineRule="auto"/>
              <w:ind w:firstLine="397"/>
              <w:jc w:val="both"/>
              <w:rPr>
                <w:rFonts w:ascii="Times New Roman" w:hAnsi="Times New Roman" w:cs="Times New Roman"/>
                <w:b/>
                <w:bCs/>
                <w:i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1566A47" w14:textId="77777777" w:rsidR="00BD1107" w:rsidRPr="00763448" w:rsidRDefault="00BD1107" w:rsidP="00BD1107">
            <w:pPr>
              <w:spacing w:after="0" w:line="240" w:lineRule="auto"/>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Подпункты 1) и 7) пункта 3 статьи 376 изложить в следующей редакции:</w:t>
            </w:r>
          </w:p>
          <w:p w14:paraId="5B37EE3F" w14:textId="77777777" w:rsidR="00BD1107" w:rsidRPr="00763448" w:rsidRDefault="00BD1107" w:rsidP="00BD1107">
            <w:pPr>
              <w:spacing w:after="0" w:line="240" w:lineRule="auto"/>
              <w:jc w:val="both"/>
              <w:rPr>
                <w:rFonts w:ascii="Times New Roman" w:eastAsia="Times New Roman" w:hAnsi="Times New Roman" w:cs="Times New Roman"/>
                <w:b/>
                <w:sz w:val="24"/>
                <w:szCs w:val="24"/>
              </w:rPr>
            </w:pPr>
          </w:p>
          <w:p w14:paraId="0BBBD988" w14:textId="77777777" w:rsidR="00BD1107" w:rsidRPr="00763448" w:rsidRDefault="00BD1107" w:rsidP="00BD1107">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«1)</w:t>
            </w:r>
            <w:r w:rsidRPr="00763448">
              <w:rPr>
                <w:rFonts w:ascii="Times New Roman" w:hAnsi="Times New Roman" w:cs="Times New Roman"/>
                <w:sz w:val="24"/>
                <w:szCs w:val="24"/>
              </w:rPr>
              <w:tab/>
              <w:t xml:space="preserve">организации разработки программ по управлению коммунальными отходам, </w:t>
            </w:r>
            <w:r w:rsidRPr="00763448">
              <w:rPr>
                <w:rFonts w:ascii="Times New Roman" w:hAnsi="Times New Roman" w:cs="Times New Roman"/>
                <w:b/>
                <w:sz w:val="24"/>
                <w:szCs w:val="24"/>
              </w:rPr>
              <w:t>с установлением целевых показателей по охвату вывоза, раздельному сбору, утилизации и переработки коммунальных отходов,</w:t>
            </w:r>
            <w:r w:rsidRPr="00763448">
              <w:rPr>
                <w:rFonts w:ascii="Times New Roman" w:hAnsi="Times New Roman" w:cs="Times New Roman"/>
                <w:sz w:val="24"/>
                <w:szCs w:val="24"/>
              </w:rPr>
              <w:t xml:space="preserve"> и обеспечения их выполнения;</w:t>
            </w:r>
          </w:p>
          <w:p w14:paraId="4094E670" w14:textId="77777777" w:rsidR="00BD1107" w:rsidRPr="00763448" w:rsidRDefault="00BD1107" w:rsidP="00BD1107">
            <w:pPr>
              <w:spacing w:after="0" w:line="240" w:lineRule="auto"/>
              <w:jc w:val="both"/>
              <w:rPr>
                <w:rFonts w:ascii="Times New Roman" w:hAnsi="Times New Roman" w:cs="Times New Roman"/>
                <w:sz w:val="24"/>
                <w:szCs w:val="24"/>
              </w:rPr>
            </w:pPr>
          </w:p>
          <w:p w14:paraId="2B591AB9" w14:textId="77777777" w:rsidR="00BD1107" w:rsidRPr="00763448" w:rsidRDefault="00BD1107" w:rsidP="00BD1107">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7)</w:t>
            </w:r>
            <w:r w:rsidRPr="00763448">
              <w:rPr>
                <w:rFonts w:ascii="Times New Roman" w:hAnsi="Times New Roman" w:cs="Times New Roman"/>
                <w:sz w:val="24"/>
                <w:szCs w:val="24"/>
              </w:rPr>
              <w:tab/>
              <w:t xml:space="preserve">разработки, </w:t>
            </w:r>
            <w:r w:rsidRPr="00763448">
              <w:rPr>
                <w:rFonts w:ascii="Times New Roman" w:hAnsi="Times New Roman" w:cs="Times New Roman"/>
                <w:b/>
                <w:sz w:val="24"/>
                <w:szCs w:val="24"/>
              </w:rPr>
              <w:t>ежегодного пересмотра</w:t>
            </w:r>
            <w:r w:rsidRPr="00763448">
              <w:rPr>
                <w:rFonts w:ascii="Times New Roman" w:hAnsi="Times New Roman" w:cs="Times New Roman"/>
                <w:sz w:val="24"/>
                <w:szCs w:val="24"/>
              </w:rPr>
              <w:t xml:space="preserve"> и представления на утверждение местным представительным органам районов, городов областного значения, городов республиканского значения, столицы тарифов на сбор, вывоз, утилизацию, переработку и захоронение твердых бытовых отходов, рассчитанных в соответствии с методикой, разрабатываемой и утверждаемой уполномоченным органом в области охраны окружающей среды, </w:t>
            </w:r>
            <w:r w:rsidRPr="00763448">
              <w:rPr>
                <w:rFonts w:ascii="Times New Roman" w:hAnsi="Times New Roman" w:cs="Times New Roman"/>
                <w:b/>
                <w:sz w:val="24"/>
                <w:szCs w:val="24"/>
              </w:rPr>
              <w:t>с учетом изменений социально-экономических условии, оказывающих влияние на формирование таких тарифов.».</w:t>
            </w:r>
          </w:p>
          <w:p w14:paraId="4334EF91" w14:textId="77777777" w:rsidR="00BD1107" w:rsidRPr="00763448" w:rsidRDefault="00BD1107" w:rsidP="00BD1107">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463025A" w14:textId="77777777" w:rsidR="00BD1107" w:rsidRPr="00763448" w:rsidRDefault="00BD1107" w:rsidP="00BD1107">
            <w:pPr>
              <w:widowControl w:val="0"/>
              <w:spacing w:after="0" w:line="240" w:lineRule="auto"/>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 xml:space="preserve">Депутат </w:t>
            </w:r>
            <w:r w:rsidRPr="00763448">
              <w:rPr>
                <w:rFonts w:ascii="Times New Roman" w:hAnsi="Times New Roman" w:cs="Times New Roman"/>
                <w:b/>
                <w:bCs/>
                <w:color w:val="000000" w:themeColor="text1"/>
                <w:sz w:val="24"/>
                <w:szCs w:val="24"/>
              </w:rPr>
              <w:t>Рау А.П.</w:t>
            </w:r>
          </w:p>
          <w:p w14:paraId="355DF3B0"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lang w:val="kk-KZ"/>
              </w:rPr>
              <w:t>Использование целевых индикаторов по обеспечению населения вывозом отходов установлен в Концепции по переходу РК к «зеленой экономике».</w:t>
            </w:r>
            <w:r w:rsidRPr="00763448">
              <w:rPr>
                <w:rFonts w:ascii="Times New Roman" w:hAnsi="Times New Roman" w:cs="Times New Roman"/>
                <w:bCs/>
                <w:color w:val="000000"/>
                <w:sz w:val="24"/>
                <w:szCs w:val="24"/>
              </w:rPr>
              <w:t xml:space="preserve"> В связи с чем необходимо на уровне Кодекса закрепить обязательность установления целевых показателей, от которых зависит эффективность управления отходами в определенном регионе страны.</w:t>
            </w:r>
          </w:p>
          <w:p w14:paraId="705A7B3B"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rPr>
            </w:pPr>
          </w:p>
          <w:p w14:paraId="60D753F5" w14:textId="5A366D89"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sz w:val="24"/>
                <w:szCs w:val="24"/>
              </w:rPr>
              <w:t>Д</w:t>
            </w:r>
            <w:r w:rsidRPr="00763448">
              <w:rPr>
                <w:rFonts w:ascii="Times New Roman" w:hAnsi="Times New Roman" w:cs="Times New Roman"/>
                <w:bCs/>
                <w:color w:val="000000"/>
                <w:sz w:val="24"/>
                <w:szCs w:val="24"/>
                <w:lang w:val="kk-KZ"/>
              </w:rPr>
              <w:t>еятельность по сбору, вывозу, утилизации, переработке и захоронению твердых бытовых отходов является предпринимательской деятельностью, подверженной  экономическим факторам, как и любые другие виды  деятельности. В следствие того, что не регламентирован порядок и сроки утверждения и пересмотра тарифов на такие услуги, зачастую обостряются проблемы в данной сфере, которые отражаются на экономическом состояниии организаций и в конечном итоге на   состоянии окружающей среды в населенных пунктах.. Своевременный и экономически обоносванный пересмотр тарифов позволит сбалансировать деятельность таких организаций и предъявлять соответствующие требования к качеству их деятельности.</w:t>
            </w:r>
          </w:p>
        </w:tc>
        <w:tc>
          <w:tcPr>
            <w:tcW w:w="1560" w:type="dxa"/>
            <w:tcBorders>
              <w:top w:val="single" w:sz="6" w:space="0" w:color="auto"/>
              <w:left w:val="single" w:sz="6" w:space="0" w:color="auto"/>
              <w:bottom w:val="single" w:sz="6" w:space="0" w:color="auto"/>
              <w:right w:val="single" w:sz="6" w:space="0" w:color="auto"/>
            </w:tcBorders>
          </w:tcPr>
          <w:p w14:paraId="3FBCC661" w14:textId="77777777"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666C015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82B2C80"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56EADD" w14:textId="10E87196" w:rsidR="00BD1107" w:rsidRPr="00763448" w:rsidRDefault="00BD1107" w:rsidP="00BD1107">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5) пункта 3 статьи 376</w:t>
            </w:r>
          </w:p>
        </w:tc>
        <w:tc>
          <w:tcPr>
            <w:tcW w:w="4111" w:type="dxa"/>
            <w:tcBorders>
              <w:top w:val="single" w:sz="6" w:space="0" w:color="auto"/>
              <w:left w:val="single" w:sz="6" w:space="0" w:color="auto"/>
              <w:bottom w:val="single" w:sz="6" w:space="0" w:color="auto"/>
              <w:right w:val="single" w:sz="6" w:space="0" w:color="auto"/>
            </w:tcBorders>
          </w:tcPr>
          <w:p w14:paraId="405A38CC" w14:textId="77777777" w:rsidR="00BD1107" w:rsidRPr="00763448" w:rsidRDefault="00BD1107" w:rsidP="00BD1107">
            <w:pPr>
              <w:spacing w:after="0" w:line="240" w:lineRule="auto"/>
              <w:ind w:firstLine="397"/>
              <w:jc w:val="both"/>
              <w:rPr>
                <w:rFonts w:ascii="Times New Roman" w:hAnsi="Times New Roman" w:cs="Times New Roman"/>
                <w:b/>
                <w:bCs/>
                <w:iCs/>
                <w:sz w:val="24"/>
                <w:szCs w:val="24"/>
              </w:rPr>
            </w:pPr>
            <w:bookmarkStart w:id="337" w:name="_Toc13667711"/>
            <w:bookmarkStart w:id="338" w:name="_Toc27774843"/>
            <w:r w:rsidRPr="00763448">
              <w:rPr>
                <w:rFonts w:ascii="Times New Roman" w:hAnsi="Times New Roman" w:cs="Times New Roman"/>
                <w:b/>
                <w:bCs/>
                <w:iCs/>
                <w:sz w:val="24"/>
                <w:szCs w:val="24"/>
              </w:rPr>
              <w:t>Статья 376. Экологические требования в области управления коммунальными отходами</w:t>
            </w:r>
            <w:bookmarkEnd w:id="337"/>
            <w:bookmarkEnd w:id="338"/>
          </w:p>
          <w:p w14:paraId="6041B184" w14:textId="77777777" w:rsidR="00BD1107" w:rsidRPr="00763448" w:rsidRDefault="00BD1107" w:rsidP="00BD1107">
            <w:pPr>
              <w:spacing w:after="0" w:line="240" w:lineRule="auto"/>
              <w:ind w:firstLine="397"/>
              <w:jc w:val="both"/>
              <w:rPr>
                <w:rFonts w:ascii="Times New Roman" w:hAnsi="Times New Roman" w:cs="Times New Roman"/>
                <w:bCs/>
                <w:iCs/>
                <w:sz w:val="24"/>
                <w:szCs w:val="24"/>
              </w:rPr>
            </w:pPr>
            <w:bookmarkStart w:id="339" w:name="1963234727"/>
            <w:bookmarkEnd w:id="339"/>
            <w:r w:rsidRPr="00763448">
              <w:rPr>
                <w:rFonts w:ascii="Times New Roman" w:hAnsi="Times New Roman" w:cs="Times New Roman"/>
                <w:bCs/>
                <w:iCs/>
                <w:sz w:val="24"/>
                <w:szCs w:val="24"/>
              </w:rPr>
              <w:t>3. Местные исполнительные органы областей, городов республиканского значения, столицы реализуют государственную политику в области управления коммунальными отходами посредством:</w:t>
            </w:r>
          </w:p>
          <w:p w14:paraId="5343F2C3" w14:textId="77777777"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5) осуществления контроля за объемами образования коммунальных отходов и разработки мероприятий и экономических </w:t>
            </w:r>
            <w:r w:rsidRPr="00763448">
              <w:rPr>
                <w:rFonts w:ascii="Times New Roman" w:hAnsi="Times New Roman" w:cs="Times New Roman"/>
                <w:b/>
                <w:iCs/>
                <w:sz w:val="24"/>
                <w:szCs w:val="24"/>
              </w:rPr>
              <w:t>стимулов</w:t>
            </w:r>
            <w:r w:rsidRPr="00763448">
              <w:rPr>
                <w:rFonts w:ascii="Times New Roman" w:hAnsi="Times New Roman" w:cs="Times New Roman"/>
                <w:bCs/>
                <w:iCs/>
                <w:sz w:val="24"/>
                <w:szCs w:val="24"/>
              </w:rPr>
              <w:t>, направленных на снижение объемов образования коммунальных отходов, повышение уровня их подготовки к повторному использованию, переработки, утилизации и сокращение объемов коммунальных отходов, подлежащих захоронению;</w:t>
            </w:r>
          </w:p>
          <w:p w14:paraId="607CFB3F" w14:textId="77777777" w:rsidR="00BD1107" w:rsidRPr="00763448" w:rsidRDefault="00BD1107" w:rsidP="00BD1107">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70C50C90" w14:textId="77777777"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5) пункта 3 статьи 376 слово «</w:t>
            </w:r>
            <w:r w:rsidRPr="00763448">
              <w:rPr>
                <w:rFonts w:ascii="Times New Roman" w:hAnsi="Times New Roman" w:cs="Times New Roman"/>
                <w:b/>
                <w:bCs/>
                <w:color w:val="000000"/>
                <w:sz w:val="24"/>
                <w:szCs w:val="24"/>
              </w:rPr>
              <w:t>стимулов</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инструментов</w:t>
            </w:r>
            <w:r w:rsidRPr="00763448">
              <w:rPr>
                <w:rFonts w:ascii="Times New Roman" w:hAnsi="Times New Roman" w:cs="Times New Roman"/>
                <w:color w:val="000000"/>
                <w:sz w:val="24"/>
                <w:szCs w:val="24"/>
              </w:rPr>
              <w:t>».</w:t>
            </w:r>
          </w:p>
          <w:p w14:paraId="527FD577" w14:textId="77777777"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 </w:t>
            </w:r>
          </w:p>
          <w:p w14:paraId="35BF8D5C" w14:textId="77777777" w:rsidR="00BD1107" w:rsidRPr="00763448" w:rsidRDefault="00BD1107" w:rsidP="00BD1107">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D2D1877"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61045BB"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p>
          <w:p w14:paraId="109EC45D" w14:textId="094FC8C4" w:rsidR="00BD1107" w:rsidRPr="00763448" w:rsidRDefault="00BD1107" w:rsidP="00BD1107">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5DFD145" w14:textId="593C1076"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401068B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38A266D"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5F0EB74" w14:textId="77777777" w:rsidR="00BD1107" w:rsidRPr="00763448" w:rsidRDefault="00BD1107" w:rsidP="00BD1107">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Новый подпункт 13) пункта 3 статьи 376</w:t>
            </w:r>
          </w:p>
        </w:tc>
        <w:tc>
          <w:tcPr>
            <w:tcW w:w="4111" w:type="dxa"/>
            <w:tcBorders>
              <w:top w:val="single" w:sz="6" w:space="0" w:color="auto"/>
              <w:left w:val="single" w:sz="6" w:space="0" w:color="auto"/>
              <w:bottom w:val="single" w:sz="6" w:space="0" w:color="auto"/>
              <w:right w:val="single" w:sz="6" w:space="0" w:color="auto"/>
            </w:tcBorders>
          </w:tcPr>
          <w:p w14:paraId="1685A267" w14:textId="77777777" w:rsidR="00BD1107" w:rsidRPr="00763448" w:rsidRDefault="00BD1107" w:rsidP="00BD1107">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color w:val="000000"/>
              </w:rPr>
              <w:t xml:space="preserve">Статья 376. Экологические требования в области  управления коммунальными отходами </w:t>
            </w:r>
          </w:p>
          <w:p w14:paraId="1FB3F40E" w14:textId="77777777" w:rsidR="00BD1107" w:rsidRPr="00763448" w:rsidRDefault="00BD1107" w:rsidP="00BD1107">
            <w:pPr>
              <w:pStyle w:val="4"/>
              <w:spacing w:before="0" w:after="0" w:line="240" w:lineRule="auto"/>
              <w:ind w:firstLine="218"/>
              <w:jc w:val="both"/>
              <w:rPr>
                <w:rFonts w:ascii="Times New Roman" w:hAnsi="Times New Roman" w:cs="Times New Roman"/>
                <w:b w:val="0"/>
                <w:color w:val="000000"/>
              </w:rPr>
            </w:pPr>
          </w:p>
          <w:p w14:paraId="55A67E1F" w14:textId="77777777" w:rsidR="00BD1107" w:rsidRPr="00763448" w:rsidRDefault="00BD1107" w:rsidP="00BD1107">
            <w:pPr>
              <w:pStyle w:val="a"/>
              <w:numPr>
                <w:ilvl w:val="0"/>
                <w:numId w:val="0"/>
              </w:numPr>
              <w:spacing w:after="0"/>
            </w:pPr>
            <w:r w:rsidRPr="00763448">
              <w:t>3. Местные исполнительные органы областей, городов республиканского значения, столицы реализуют государственную политику в области управления коммунальными отходами посредством:</w:t>
            </w:r>
          </w:p>
          <w:p w14:paraId="6F415E93" w14:textId="77777777" w:rsidR="00BD1107" w:rsidRPr="00763448" w:rsidRDefault="00BD1107" w:rsidP="00BD1107">
            <w:pPr>
              <w:spacing w:after="0"/>
              <w:rPr>
                <w:rFonts w:ascii="Times New Roman" w:hAnsi="Times New Roman" w:cs="Times New Roman"/>
                <w:sz w:val="24"/>
                <w:szCs w:val="24"/>
              </w:rPr>
            </w:pPr>
            <w:r w:rsidRPr="00763448">
              <w:t xml:space="preserve"> </w:t>
            </w:r>
          </w:p>
          <w:p w14:paraId="39D61C26" w14:textId="77777777" w:rsidR="00BD1107" w:rsidRPr="00763448" w:rsidRDefault="00BD1107" w:rsidP="00BD1107">
            <w:pPr>
              <w:spacing w:after="0"/>
              <w:rPr>
                <w:rFonts w:ascii="Times New Roman" w:hAnsi="Times New Roman" w:cs="Times New Roman"/>
                <w:sz w:val="24"/>
                <w:szCs w:val="24"/>
              </w:rPr>
            </w:pPr>
            <w:r w:rsidRPr="00763448">
              <w:rPr>
                <w:rFonts w:ascii="Times New Roman" w:hAnsi="Times New Roman" w:cs="Times New Roman"/>
                <w:sz w:val="24"/>
                <w:szCs w:val="24"/>
              </w:rPr>
              <w:t>13)  отсутствует</w:t>
            </w:r>
          </w:p>
        </w:tc>
        <w:tc>
          <w:tcPr>
            <w:tcW w:w="4253" w:type="dxa"/>
            <w:tcBorders>
              <w:top w:val="single" w:sz="6" w:space="0" w:color="auto"/>
              <w:left w:val="single" w:sz="6" w:space="0" w:color="auto"/>
              <w:bottom w:val="single" w:sz="6" w:space="0" w:color="auto"/>
              <w:right w:val="single" w:sz="6" w:space="0" w:color="auto"/>
            </w:tcBorders>
          </w:tcPr>
          <w:p w14:paraId="6602A343" w14:textId="77777777" w:rsidR="00BD1107" w:rsidRPr="00763448" w:rsidRDefault="00BD1107" w:rsidP="00BD1107">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Пункт 3 статьи 376 дополнить подпунктом 13) следующего содержания:</w:t>
            </w:r>
          </w:p>
          <w:p w14:paraId="0E3E29CB" w14:textId="77777777" w:rsidR="00BD1107" w:rsidRPr="00763448" w:rsidRDefault="00BD1107" w:rsidP="00BD1107">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sz w:val="24"/>
                <w:szCs w:val="24"/>
              </w:rPr>
              <w:t>13) организации управления отдельными видами опасных отходов и представления на утверждение местным представительным органам районов, городов областного значения, городов республиканского значения, столицы тарифов на сбор, вывоз, утилизацию, переработку отдельных видов опасных отходов, рассчитанных в соответствии с методикой, разрабатываемой и утверждаемой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tcPr>
          <w:p w14:paraId="01D60C2B" w14:textId="77777777" w:rsidR="00BD1107" w:rsidRPr="00763448" w:rsidRDefault="00BD1107" w:rsidP="00BD1107">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(ТОО "НТП Kazecotech")</w:t>
            </w:r>
          </w:p>
          <w:p w14:paraId="0B9D82AD" w14:textId="77777777" w:rsidR="00BD1107" w:rsidRPr="00763448" w:rsidRDefault="00BD1107" w:rsidP="00BD1107">
            <w:pPr>
              <w:spacing w:after="0" w:line="240" w:lineRule="auto"/>
              <w:ind w:firstLine="213"/>
              <w:jc w:val="both"/>
              <w:rPr>
                <w:rFonts w:ascii="Times New Roman" w:hAnsi="Times New Roman" w:cs="Times New Roman"/>
                <w:sz w:val="24"/>
                <w:szCs w:val="24"/>
              </w:rPr>
            </w:pPr>
          </w:p>
          <w:p w14:paraId="34AACB0B" w14:textId="77777777" w:rsidR="00BD1107" w:rsidRPr="00763448" w:rsidRDefault="00BD1107" w:rsidP="00BD1107">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Восполнение пробелов в законодательстве.</w:t>
            </w:r>
          </w:p>
          <w:p w14:paraId="173C2534" w14:textId="77777777" w:rsidR="00BD1107" w:rsidRPr="00763448" w:rsidRDefault="00BD1107" w:rsidP="00BD1107">
            <w:pPr>
              <w:spacing w:after="0" w:line="240" w:lineRule="auto"/>
              <w:ind w:firstLine="213"/>
              <w:jc w:val="both"/>
              <w:rPr>
                <w:rFonts w:ascii="Times New Roman" w:hAnsi="Times New Roman" w:cs="Times New Roman"/>
                <w:b/>
                <w:sz w:val="24"/>
                <w:szCs w:val="24"/>
              </w:rPr>
            </w:pPr>
            <w:r w:rsidRPr="00763448">
              <w:rPr>
                <w:rFonts w:ascii="Times New Roman" w:hAnsi="Times New Roman" w:cs="Times New Roman"/>
                <w:sz w:val="24"/>
                <w:szCs w:val="24"/>
              </w:rPr>
              <w:t>Кроме того</w:t>
            </w:r>
            <w:r w:rsidRPr="00763448">
              <w:rPr>
                <w:rFonts w:ascii="Times New Roman" w:hAnsi="Times New Roman" w:cs="Times New Roman"/>
                <w:b/>
                <w:sz w:val="24"/>
                <w:szCs w:val="24"/>
              </w:rPr>
              <w:t>,</w:t>
            </w:r>
          </w:p>
          <w:p w14:paraId="796BF9AA" w14:textId="77777777" w:rsidR="00BD1107" w:rsidRPr="00763448" w:rsidRDefault="00BD1107" w:rsidP="00BD1107">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 xml:space="preserve">       </w:t>
            </w:r>
            <w:r w:rsidRPr="00763448">
              <w:rPr>
                <w:rFonts w:ascii="Times New Roman" w:hAnsi="Times New Roman" w:cs="Times New Roman"/>
                <w:sz w:val="24"/>
                <w:szCs w:val="24"/>
              </w:rPr>
              <w:t xml:space="preserve">  </w:t>
            </w:r>
            <w:r w:rsidRPr="00763448">
              <w:rPr>
                <w:rFonts w:ascii="Times New Roman" w:hAnsi="Times New Roman" w:cs="Times New Roman"/>
                <w:b/>
                <w:sz w:val="24"/>
                <w:szCs w:val="24"/>
              </w:rPr>
              <w:t xml:space="preserve">1) Исключение </w:t>
            </w:r>
            <w:r w:rsidRPr="00763448">
              <w:rPr>
                <w:rFonts w:ascii="Times New Roman" w:hAnsi="Times New Roman" w:cs="Times New Roman"/>
                <w:sz w:val="24"/>
                <w:szCs w:val="24"/>
              </w:rPr>
              <w:t>экологических рисков, которые заключаются в явно заниженной стоимости утилизации в результате чего опасные медицинские и ртутьсодержащие отходы недобросовестные предприятия не утилизируют, а незаконно размещают на несанкционированных свалках и полигоне ТБО как в Нур-Султане, так и рядом со столицей. В таких случаях, пакеты повреждаются зверями и птицами, что несет угрозу возникновения эпидемий и эпизоотий.</w:t>
            </w:r>
          </w:p>
          <w:p w14:paraId="3E55F90A" w14:textId="77777777" w:rsidR="00BD1107" w:rsidRPr="00763448" w:rsidRDefault="00BD1107" w:rsidP="00BD1107">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 xml:space="preserve">     2) Реализация</w:t>
            </w:r>
            <w:r w:rsidRPr="00763448">
              <w:rPr>
                <w:rFonts w:ascii="Times New Roman" w:hAnsi="Times New Roman" w:cs="Times New Roman"/>
                <w:b/>
              </w:rPr>
              <w:t xml:space="preserve"> требований и норм</w:t>
            </w:r>
            <w:r w:rsidRPr="00763448">
              <w:rPr>
                <w:rFonts w:ascii="Times New Roman" w:hAnsi="Times New Roman" w:cs="Times New Roman"/>
              </w:rPr>
              <w:t xml:space="preserve">, </w:t>
            </w:r>
            <w:r w:rsidRPr="00763448">
              <w:rPr>
                <w:rFonts w:ascii="Times New Roman" w:hAnsi="Times New Roman" w:cs="Times New Roman"/>
                <w:sz w:val="24"/>
                <w:szCs w:val="24"/>
              </w:rPr>
              <w:t>направленных на обеспечение здоровья людей и обеспечения безопасности окружающей среды, содержащихся в:</w:t>
            </w:r>
          </w:p>
          <w:p w14:paraId="033FC3B0" w14:textId="77777777" w:rsidR="00BD1107" w:rsidRPr="00763448" w:rsidRDefault="00BD1107" w:rsidP="00BD1107">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-Конституции РК, Экологического кодекса и Кодекса «О здоровье народа и системе здравоохранения»;</w:t>
            </w:r>
          </w:p>
          <w:p w14:paraId="4042DC41" w14:textId="77777777" w:rsidR="00BD1107" w:rsidRPr="00763448" w:rsidRDefault="00BD1107" w:rsidP="00BD1107">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-Посланиях и обращениях Елбасы и Президента Республики Казахстан.</w:t>
            </w:r>
          </w:p>
          <w:p w14:paraId="60086E9F" w14:textId="77777777" w:rsidR="00BD1107" w:rsidRPr="00763448" w:rsidRDefault="00BD1107" w:rsidP="00BD1107">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-Выступлении спикера Сената от 28 ноября 2019г., где указано, что «…отходы нас убивают… Мы можем тратить огромные деньги на развитие здравоохранения и бороться за продолжительность жизни, но другой рукой мы себя убиваем…».</w:t>
            </w:r>
          </w:p>
          <w:p w14:paraId="3E88C5C5" w14:textId="77777777" w:rsidR="00BD1107" w:rsidRPr="00763448" w:rsidRDefault="00BD1107" w:rsidP="00BD1107">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3)</w:t>
            </w:r>
            <w:r w:rsidRPr="00763448">
              <w:rPr>
                <w:rFonts w:ascii="Times New Roman" w:hAnsi="Times New Roman" w:cs="Times New Roman"/>
                <w:b/>
                <w:sz w:val="24"/>
                <w:szCs w:val="24"/>
              </w:rPr>
              <w:t xml:space="preserve"> Улучшение</w:t>
            </w:r>
            <w:r w:rsidRPr="00763448">
              <w:rPr>
                <w:rFonts w:ascii="Times New Roman" w:hAnsi="Times New Roman" w:cs="Times New Roman"/>
                <w:sz w:val="24"/>
                <w:szCs w:val="24"/>
              </w:rPr>
              <w:t xml:space="preserve"> здоровья населения и состояния окружающей среды и, как следствие</w:t>
            </w:r>
          </w:p>
          <w:p w14:paraId="2017E1A6" w14:textId="77777777" w:rsidR="00BD1107" w:rsidRPr="00763448" w:rsidRDefault="00BD1107" w:rsidP="00BD1107">
            <w:pPr>
              <w:spacing w:after="0" w:line="240" w:lineRule="auto"/>
              <w:jc w:val="both"/>
              <w:rPr>
                <w:rFonts w:ascii="Times New Roman" w:hAnsi="Times New Roman" w:cs="Times New Roman"/>
                <w:b/>
                <w:sz w:val="24"/>
                <w:szCs w:val="24"/>
              </w:rPr>
            </w:pPr>
            <w:r w:rsidRPr="00763448">
              <w:rPr>
                <w:rFonts w:ascii="Times New Roman" w:hAnsi="Times New Roman" w:cs="Times New Roman"/>
                <w:sz w:val="24"/>
                <w:szCs w:val="24"/>
              </w:rPr>
              <w:t xml:space="preserve">     4)</w:t>
            </w:r>
            <w:r w:rsidRPr="00763448">
              <w:rPr>
                <w:rFonts w:ascii="Times New Roman" w:hAnsi="Times New Roman" w:cs="Times New Roman"/>
                <w:b/>
                <w:sz w:val="24"/>
                <w:szCs w:val="24"/>
              </w:rPr>
              <w:t xml:space="preserve"> Сокращение бюджетных затрат</w:t>
            </w:r>
            <w:r w:rsidRPr="00763448">
              <w:rPr>
                <w:rFonts w:ascii="Times New Roman" w:hAnsi="Times New Roman" w:cs="Times New Roman"/>
                <w:sz w:val="24"/>
                <w:szCs w:val="24"/>
              </w:rPr>
              <w:t xml:space="preserve"> на лечение людей и ликвидацию незаконных свалок опасных отходов.  </w:t>
            </w:r>
          </w:p>
          <w:p w14:paraId="4F3850EE" w14:textId="77777777" w:rsidR="00BD1107" w:rsidRPr="00763448" w:rsidRDefault="00BD1107" w:rsidP="00BD1107">
            <w:pPr>
              <w:spacing w:after="0" w:line="240" w:lineRule="auto"/>
              <w:contextualSpacing/>
              <w:jc w:val="both"/>
              <w:rPr>
                <w:rFonts w:ascii="Times New Roman" w:eastAsia="Times New Roman" w:hAnsi="Times New Roman" w:cs="Times New Roman"/>
                <w:b/>
                <w:sz w:val="24"/>
                <w:szCs w:val="24"/>
              </w:rPr>
            </w:pPr>
          </w:p>
          <w:p w14:paraId="3E859A12" w14:textId="77777777" w:rsidR="00BD1107" w:rsidRPr="00763448" w:rsidRDefault="00BD1107" w:rsidP="00BD1107">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67475B0" w14:textId="705075C7" w:rsidR="00BD1107" w:rsidRPr="002F4A38" w:rsidRDefault="00BD1107" w:rsidP="00BD1107">
            <w:pPr>
              <w:spacing w:after="0" w:line="240" w:lineRule="auto"/>
              <w:contextualSpacing/>
              <w:jc w:val="center"/>
              <w:rPr>
                <w:rFonts w:ascii="Times New Roman" w:eastAsia="Times New Roman" w:hAnsi="Times New Roman" w:cs="Times New Roman"/>
                <w:b/>
                <w:sz w:val="24"/>
                <w:szCs w:val="24"/>
              </w:rPr>
            </w:pPr>
          </w:p>
          <w:p w14:paraId="5CD3AFE9" w14:textId="77777777" w:rsidR="00BD1107" w:rsidRPr="002F4A3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3A43B207" w14:textId="77777777" w:rsidTr="0057432F">
        <w:trPr>
          <w:jc w:val="center"/>
        </w:trPr>
        <w:tc>
          <w:tcPr>
            <w:tcW w:w="576" w:type="dxa"/>
            <w:tcBorders>
              <w:top w:val="single" w:sz="6" w:space="0" w:color="auto"/>
              <w:left w:val="single" w:sz="6" w:space="0" w:color="auto"/>
              <w:bottom w:val="single" w:sz="6" w:space="0" w:color="auto"/>
              <w:right w:val="single" w:sz="6" w:space="0" w:color="auto"/>
            </w:tcBorders>
          </w:tcPr>
          <w:p w14:paraId="2F45C7F0"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140793" w14:textId="3AC4AA8B"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Новый подпункт 13) пункта 3 статьи 376</w:t>
            </w:r>
          </w:p>
        </w:tc>
        <w:tc>
          <w:tcPr>
            <w:tcW w:w="4111" w:type="dxa"/>
            <w:tcBorders>
              <w:top w:val="single" w:sz="6" w:space="0" w:color="auto"/>
              <w:left w:val="single" w:sz="6" w:space="0" w:color="auto"/>
              <w:bottom w:val="single" w:sz="6" w:space="0" w:color="auto"/>
              <w:right w:val="single" w:sz="6" w:space="0" w:color="auto"/>
            </w:tcBorders>
          </w:tcPr>
          <w:p w14:paraId="25CF6A7E"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376.</w:t>
            </w:r>
            <w:r w:rsidRPr="00763448">
              <w:rPr>
                <w:rFonts w:ascii="Times New Roman" w:hAnsi="Times New Roman" w:cs="Times New Roman"/>
                <w:bCs/>
                <w:color w:val="000000"/>
                <w:sz w:val="24"/>
                <w:szCs w:val="24"/>
                <w:lang w:val="kk-KZ"/>
              </w:rPr>
              <w:tab/>
              <w:t>Экологические требования в области управления коммунальными отходами</w:t>
            </w:r>
          </w:p>
          <w:p w14:paraId="21352F01"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w:t>
            </w:r>
            <w:r w:rsidRPr="00763448">
              <w:rPr>
                <w:rFonts w:ascii="Times New Roman" w:hAnsi="Times New Roman" w:cs="Times New Roman"/>
                <w:bCs/>
                <w:color w:val="000000"/>
                <w:sz w:val="24"/>
                <w:szCs w:val="24"/>
                <w:lang w:val="kk-KZ"/>
              </w:rPr>
              <w:br/>
              <w:t>3.</w:t>
            </w:r>
            <w:r w:rsidRPr="00763448">
              <w:rPr>
                <w:rFonts w:ascii="Times New Roman" w:hAnsi="Times New Roman" w:cs="Times New Roman"/>
                <w:bCs/>
                <w:color w:val="000000"/>
                <w:sz w:val="24"/>
                <w:szCs w:val="24"/>
                <w:lang w:val="kk-KZ"/>
              </w:rPr>
              <w:tab/>
              <w:t>Местные исполнительные органы областей, городов республиканского значения, столицы реализуют государственную политику в области управления коммунальными отходами посредством:</w:t>
            </w:r>
          </w:p>
          <w:p w14:paraId="1058FAEE" w14:textId="77777777" w:rsidR="00BD1107" w:rsidRPr="00763448" w:rsidRDefault="00BD1107" w:rsidP="00BD1107">
            <w:pPr>
              <w:widowControl w:val="0"/>
              <w:spacing w:after="0" w:line="240" w:lineRule="auto"/>
              <w:jc w:val="both"/>
              <w:rPr>
                <w:rFonts w:ascii="Times New Roman" w:hAnsi="Times New Roman" w:cs="Times New Roman"/>
                <w:b/>
                <w:bCs/>
                <w:color w:val="000000"/>
                <w:sz w:val="24"/>
                <w:szCs w:val="24"/>
                <w:lang w:val="kk-KZ"/>
              </w:rPr>
            </w:pPr>
          </w:p>
          <w:p w14:paraId="52734D85" w14:textId="409F2D77"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
                <w:bCs/>
                <w:color w:val="000000"/>
                <w:sz w:val="24"/>
                <w:szCs w:val="24"/>
                <w:lang w:val="kk-KZ"/>
              </w:rPr>
              <w:t>13) отсутствует</w:t>
            </w:r>
          </w:p>
        </w:tc>
        <w:tc>
          <w:tcPr>
            <w:tcW w:w="4253" w:type="dxa"/>
            <w:tcBorders>
              <w:top w:val="single" w:sz="6" w:space="0" w:color="auto"/>
              <w:left w:val="single" w:sz="6" w:space="0" w:color="auto"/>
              <w:bottom w:val="single" w:sz="6" w:space="0" w:color="auto"/>
              <w:right w:val="single" w:sz="6" w:space="0" w:color="auto"/>
            </w:tcBorders>
          </w:tcPr>
          <w:p w14:paraId="35A00021" w14:textId="77777777" w:rsidR="00BD1107" w:rsidRPr="00763448" w:rsidRDefault="00BD1107" w:rsidP="00BD1107">
            <w:pPr>
              <w:spacing w:after="0" w:line="240" w:lineRule="auto"/>
              <w:jc w:val="both"/>
              <w:rPr>
                <w:rFonts w:ascii="Times New Roman" w:hAnsi="Times New Roman" w:cs="Times New Roman"/>
                <w:bCs/>
                <w:sz w:val="24"/>
                <w:szCs w:val="24"/>
                <w:lang w:val="kk-KZ"/>
              </w:rPr>
            </w:pPr>
            <w:r w:rsidRPr="00763448">
              <w:rPr>
                <w:rFonts w:ascii="Times New Roman" w:hAnsi="Times New Roman" w:cs="Times New Roman"/>
                <w:bCs/>
                <w:sz w:val="24"/>
                <w:szCs w:val="24"/>
                <w:lang w:val="kk-KZ"/>
              </w:rPr>
              <w:t>Пункт 3 статьи 376 дополнить новым подпунктом 13) следующего содержания:</w:t>
            </w:r>
          </w:p>
          <w:p w14:paraId="2C71CD38" w14:textId="5631B9EB"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b/>
                <w:sz w:val="24"/>
                <w:szCs w:val="24"/>
              </w:rPr>
              <w:t>«13) выделения на безвозмездной основе земельных участков для обустройства контейнерных площадок и пунктов приема вторичного сырья.».</w:t>
            </w:r>
          </w:p>
        </w:tc>
        <w:tc>
          <w:tcPr>
            <w:tcW w:w="3402" w:type="dxa"/>
            <w:tcBorders>
              <w:top w:val="single" w:sz="6" w:space="0" w:color="auto"/>
              <w:left w:val="single" w:sz="6" w:space="0" w:color="auto"/>
              <w:bottom w:val="single" w:sz="6" w:space="0" w:color="auto"/>
              <w:right w:val="single" w:sz="6" w:space="0" w:color="auto"/>
            </w:tcBorders>
          </w:tcPr>
          <w:p w14:paraId="4CB65499" w14:textId="77777777" w:rsidR="00BD1107" w:rsidRPr="00763448" w:rsidRDefault="00BD1107" w:rsidP="00BD1107">
            <w:pPr>
              <w:widowControl w:val="0"/>
              <w:spacing w:after="0" w:line="240" w:lineRule="auto"/>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 xml:space="preserve">Депутат </w:t>
            </w:r>
            <w:r w:rsidRPr="00763448">
              <w:rPr>
                <w:rFonts w:ascii="Times New Roman" w:hAnsi="Times New Roman" w:cs="Times New Roman"/>
                <w:b/>
                <w:bCs/>
                <w:color w:val="000000" w:themeColor="text1"/>
                <w:sz w:val="24"/>
                <w:szCs w:val="24"/>
              </w:rPr>
              <w:t>Рау А.П.</w:t>
            </w:r>
          </w:p>
          <w:p w14:paraId="09D83E76"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В условиях ограничения тарифов на сбор, сортировку и захоронение отходов, организации занимающиеся сбором вторсырья не могут на конкурсной  основе претендовать на аренду земельных участков.</w:t>
            </w:r>
          </w:p>
          <w:p w14:paraId="24DAB862"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5E055AD" w14:textId="77777777"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58510A2B" w14:textId="77777777" w:rsidTr="0057432F">
        <w:trPr>
          <w:jc w:val="center"/>
        </w:trPr>
        <w:tc>
          <w:tcPr>
            <w:tcW w:w="576" w:type="dxa"/>
            <w:tcBorders>
              <w:top w:val="single" w:sz="6" w:space="0" w:color="auto"/>
              <w:left w:val="single" w:sz="6" w:space="0" w:color="auto"/>
              <w:bottom w:val="single" w:sz="6" w:space="0" w:color="auto"/>
              <w:right w:val="single" w:sz="6" w:space="0" w:color="auto"/>
            </w:tcBorders>
          </w:tcPr>
          <w:p w14:paraId="52118AD6"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6081AD9" w14:textId="47E0F648"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Новый подпункт 14) пункта 3 статьи 376</w:t>
            </w:r>
          </w:p>
        </w:tc>
        <w:tc>
          <w:tcPr>
            <w:tcW w:w="4111" w:type="dxa"/>
            <w:tcBorders>
              <w:top w:val="single" w:sz="6" w:space="0" w:color="auto"/>
              <w:left w:val="single" w:sz="6" w:space="0" w:color="auto"/>
              <w:bottom w:val="single" w:sz="6" w:space="0" w:color="auto"/>
              <w:right w:val="single" w:sz="6" w:space="0" w:color="auto"/>
            </w:tcBorders>
          </w:tcPr>
          <w:p w14:paraId="1C54F197"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376.</w:t>
            </w:r>
            <w:r w:rsidRPr="00763448">
              <w:rPr>
                <w:rFonts w:ascii="Times New Roman" w:hAnsi="Times New Roman" w:cs="Times New Roman"/>
                <w:bCs/>
                <w:color w:val="000000"/>
                <w:sz w:val="24"/>
                <w:szCs w:val="24"/>
                <w:lang w:val="kk-KZ"/>
              </w:rPr>
              <w:tab/>
              <w:t>Экологические требования в области управления коммунальными отходами</w:t>
            </w:r>
          </w:p>
          <w:p w14:paraId="01C4E1A3"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w:t>
            </w:r>
            <w:r w:rsidRPr="00763448">
              <w:rPr>
                <w:rFonts w:ascii="Times New Roman" w:hAnsi="Times New Roman" w:cs="Times New Roman"/>
                <w:bCs/>
                <w:color w:val="000000"/>
                <w:sz w:val="24"/>
                <w:szCs w:val="24"/>
                <w:lang w:val="kk-KZ"/>
              </w:rPr>
              <w:br/>
              <w:t>3.</w:t>
            </w:r>
            <w:r w:rsidRPr="00763448">
              <w:rPr>
                <w:rFonts w:ascii="Times New Roman" w:hAnsi="Times New Roman" w:cs="Times New Roman"/>
                <w:bCs/>
                <w:color w:val="000000"/>
                <w:sz w:val="24"/>
                <w:szCs w:val="24"/>
                <w:lang w:val="kk-KZ"/>
              </w:rPr>
              <w:tab/>
              <w:t>Местные исполнительные органы областей, городов республиканского значения, столицы реализуют государственную политику в области управления коммунальными отходами посредством:</w:t>
            </w:r>
          </w:p>
          <w:p w14:paraId="7910CB08" w14:textId="77777777" w:rsidR="00BD1107" w:rsidRPr="00763448" w:rsidRDefault="00BD1107" w:rsidP="00BD1107">
            <w:pPr>
              <w:widowControl w:val="0"/>
              <w:spacing w:after="0" w:line="240" w:lineRule="auto"/>
              <w:jc w:val="both"/>
              <w:rPr>
                <w:rFonts w:ascii="Times New Roman" w:hAnsi="Times New Roman" w:cs="Times New Roman"/>
                <w:b/>
                <w:bCs/>
                <w:color w:val="000000"/>
                <w:sz w:val="24"/>
                <w:szCs w:val="24"/>
                <w:lang w:val="kk-KZ"/>
              </w:rPr>
            </w:pPr>
          </w:p>
          <w:p w14:paraId="7FFAA7E8" w14:textId="1449E12E"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
                <w:bCs/>
                <w:color w:val="000000"/>
                <w:sz w:val="24"/>
                <w:szCs w:val="24"/>
                <w:lang w:val="kk-KZ"/>
              </w:rPr>
              <w:t>14). отсутствует</w:t>
            </w:r>
          </w:p>
        </w:tc>
        <w:tc>
          <w:tcPr>
            <w:tcW w:w="4253" w:type="dxa"/>
            <w:tcBorders>
              <w:top w:val="single" w:sz="6" w:space="0" w:color="auto"/>
              <w:left w:val="single" w:sz="6" w:space="0" w:color="auto"/>
              <w:bottom w:val="single" w:sz="6" w:space="0" w:color="auto"/>
              <w:right w:val="single" w:sz="6" w:space="0" w:color="auto"/>
            </w:tcBorders>
          </w:tcPr>
          <w:p w14:paraId="71506212" w14:textId="77777777" w:rsidR="00BD1107" w:rsidRPr="00763448" w:rsidRDefault="00BD1107" w:rsidP="00BD1107">
            <w:pPr>
              <w:spacing w:after="0" w:line="240" w:lineRule="auto"/>
              <w:jc w:val="both"/>
              <w:rPr>
                <w:rFonts w:ascii="Times New Roman" w:hAnsi="Times New Roman" w:cs="Times New Roman"/>
                <w:bCs/>
                <w:sz w:val="24"/>
                <w:szCs w:val="24"/>
                <w:lang w:val="kk-KZ"/>
              </w:rPr>
            </w:pPr>
            <w:r w:rsidRPr="00763448">
              <w:rPr>
                <w:rFonts w:ascii="Times New Roman" w:hAnsi="Times New Roman" w:cs="Times New Roman"/>
                <w:bCs/>
                <w:sz w:val="24"/>
                <w:szCs w:val="24"/>
                <w:lang w:val="kk-KZ"/>
              </w:rPr>
              <w:t>Пункт 3 статьи 376 дополнить новым подпунктом 14) следующего содержания:</w:t>
            </w:r>
          </w:p>
          <w:p w14:paraId="4E086E82" w14:textId="33CF4DDE"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bCs/>
                <w:sz w:val="24"/>
                <w:szCs w:val="24"/>
                <w:lang w:val="kk-KZ"/>
              </w:rPr>
              <w:t>«</w:t>
            </w:r>
            <w:r w:rsidRPr="00763448">
              <w:rPr>
                <w:rFonts w:ascii="Times New Roman" w:hAnsi="Times New Roman" w:cs="Times New Roman"/>
                <w:b/>
                <w:sz w:val="24"/>
                <w:szCs w:val="24"/>
              </w:rPr>
              <w:t>14) обеспечения доступа для организаций, осуществляющих деятельность по сбору, транспортировке, сортировке, восстановлению, в том числе переработке, и удалению коммунальных отходов, к информации о регистрации населения в целях  идентификации количества граждан,  зарегистрированных по месту жительства.».</w:t>
            </w:r>
          </w:p>
        </w:tc>
        <w:tc>
          <w:tcPr>
            <w:tcW w:w="3402" w:type="dxa"/>
            <w:tcBorders>
              <w:top w:val="single" w:sz="6" w:space="0" w:color="auto"/>
              <w:left w:val="single" w:sz="6" w:space="0" w:color="auto"/>
              <w:bottom w:val="single" w:sz="6" w:space="0" w:color="auto"/>
              <w:right w:val="single" w:sz="6" w:space="0" w:color="auto"/>
            </w:tcBorders>
          </w:tcPr>
          <w:p w14:paraId="32EB04E8" w14:textId="77777777" w:rsidR="00BD1107" w:rsidRPr="00763448" w:rsidRDefault="00BD1107" w:rsidP="00BD1107">
            <w:pPr>
              <w:widowControl w:val="0"/>
              <w:spacing w:after="0" w:line="240" w:lineRule="auto"/>
              <w:jc w:val="both"/>
              <w:rPr>
                <w:rFonts w:ascii="Times New Roman" w:hAnsi="Times New Roman" w:cs="Times New Roman"/>
                <w:b/>
                <w:bCs/>
                <w:color w:val="000000"/>
                <w:sz w:val="24"/>
                <w:szCs w:val="24"/>
                <w:lang w:val="kk-KZ"/>
              </w:rPr>
            </w:pPr>
            <w:r w:rsidRPr="00763448">
              <w:rPr>
                <w:rFonts w:ascii="Times New Roman" w:hAnsi="Times New Roman" w:cs="Times New Roman"/>
                <w:b/>
                <w:bCs/>
                <w:color w:val="000000"/>
                <w:sz w:val="24"/>
                <w:szCs w:val="24"/>
                <w:lang w:val="kk-KZ"/>
              </w:rPr>
              <w:t xml:space="preserve">Депутат </w:t>
            </w:r>
            <w:r w:rsidRPr="00763448">
              <w:rPr>
                <w:rFonts w:ascii="Times New Roman" w:hAnsi="Times New Roman" w:cs="Times New Roman"/>
                <w:b/>
                <w:bCs/>
                <w:color w:val="000000" w:themeColor="text1"/>
                <w:sz w:val="24"/>
                <w:szCs w:val="24"/>
              </w:rPr>
              <w:t>Рау А.П.</w:t>
            </w:r>
          </w:p>
          <w:p w14:paraId="34845B8D" w14:textId="7D28082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sz w:val="24"/>
                <w:szCs w:val="24"/>
                <w:lang w:val="kk-KZ"/>
              </w:rPr>
              <w:t xml:space="preserve">Организациям, осуществляющим вывоз отходов требуются  данные о количестве граждан, прописанных в каждой квартире (доме), поскольку тарифы утверждаются в расчете на одного проживающего. Акиматы имеют возможность организовать обезличенный доступ для таких организаций, без указания персональных данных прописанных граждан, только с указанием проживающих в жилище человек.  </w:t>
            </w:r>
          </w:p>
        </w:tc>
        <w:tc>
          <w:tcPr>
            <w:tcW w:w="1560" w:type="dxa"/>
            <w:tcBorders>
              <w:top w:val="single" w:sz="6" w:space="0" w:color="auto"/>
              <w:left w:val="single" w:sz="6" w:space="0" w:color="auto"/>
              <w:bottom w:val="single" w:sz="6" w:space="0" w:color="auto"/>
              <w:right w:val="single" w:sz="6" w:space="0" w:color="auto"/>
            </w:tcBorders>
          </w:tcPr>
          <w:p w14:paraId="54B90065" w14:textId="77777777"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7E4BE02F" w14:textId="77777777" w:rsidTr="002E2A55">
        <w:trPr>
          <w:jc w:val="center"/>
        </w:trPr>
        <w:tc>
          <w:tcPr>
            <w:tcW w:w="576" w:type="dxa"/>
            <w:tcBorders>
              <w:top w:val="single" w:sz="6" w:space="0" w:color="auto"/>
              <w:left w:val="single" w:sz="6" w:space="0" w:color="auto"/>
              <w:bottom w:val="single" w:sz="6" w:space="0" w:color="auto"/>
              <w:right w:val="single" w:sz="6" w:space="0" w:color="auto"/>
            </w:tcBorders>
          </w:tcPr>
          <w:p w14:paraId="6FBFBEF7"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0DEF2F" w14:textId="03CDB223"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Новый подпункт 15) пункта 3 статьи 376</w:t>
            </w:r>
          </w:p>
        </w:tc>
        <w:tc>
          <w:tcPr>
            <w:tcW w:w="4111" w:type="dxa"/>
            <w:tcBorders>
              <w:top w:val="single" w:sz="6" w:space="0" w:color="auto"/>
              <w:left w:val="single" w:sz="6" w:space="0" w:color="auto"/>
              <w:bottom w:val="single" w:sz="6" w:space="0" w:color="auto"/>
              <w:right w:val="single" w:sz="6" w:space="0" w:color="auto"/>
            </w:tcBorders>
          </w:tcPr>
          <w:p w14:paraId="0537A6D6"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376.</w:t>
            </w:r>
            <w:r w:rsidRPr="00763448">
              <w:rPr>
                <w:rFonts w:ascii="Times New Roman" w:hAnsi="Times New Roman" w:cs="Times New Roman"/>
                <w:bCs/>
                <w:color w:val="000000"/>
                <w:sz w:val="24"/>
                <w:szCs w:val="24"/>
                <w:lang w:val="kk-KZ"/>
              </w:rPr>
              <w:tab/>
              <w:t>Экологические требования в области управления коммунальными отходами</w:t>
            </w:r>
          </w:p>
          <w:p w14:paraId="4308031C" w14:textId="77777777" w:rsidR="00BD1107" w:rsidRPr="00763448" w:rsidRDefault="00BD1107" w:rsidP="00BD1107">
            <w:pPr>
              <w:widowControl w:val="0"/>
              <w:spacing w:after="0" w:line="240" w:lineRule="auto"/>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w:t>
            </w:r>
            <w:r w:rsidRPr="00763448">
              <w:rPr>
                <w:rFonts w:ascii="Times New Roman" w:hAnsi="Times New Roman" w:cs="Times New Roman"/>
                <w:bCs/>
                <w:color w:val="000000"/>
                <w:sz w:val="24"/>
                <w:szCs w:val="24"/>
                <w:lang w:val="kk-KZ"/>
              </w:rPr>
              <w:br/>
              <w:t>3.</w:t>
            </w:r>
            <w:r w:rsidRPr="00763448">
              <w:rPr>
                <w:rFonts w:ascii="Times New Roman" w:hAnsi="Times New Roman" w:cs="Times New Roman"/>
                <w:bCs/>
                <w:color w:val="000000"/>
                <w:sz w:val="24"/>
                <w:szCs w:val="24"/>
                <w:lang w:val="kk-KZ"/>
              </w:rPr>
              <w:tab/>
              <w:t>Местные исполнительные органы областей, городов республиканского значения, столицы реализуют государственную политику в области управления коммунальными отходами посредством:</w:t>
            </w:r>
          </w:p>
          <w:p w14:paraId="256C18D3" w14:textId="77777777" w:rsidR="00BD1107" w:rsidRPr="00763448" w:rsidRDefault="00BD1107" w:rsidP="00BD1107">
            <w:pPr>
              <w:widowControl w:val="0"/>
              <w:spacing w:after="0" w:line="240" w:lineRule="auto"/>
              <w:jc w:val="both"/>
              <w:rPr>
                <w:rFonts w:ascii="Times New Roman" w:hAnsi="Times New Roman" w:cs="Times New Roman"/>
                <w:b/>
                <w:bCs/>
                <w:color w:val="000000"/>
                <w:sz w:val="24"/>
                <w:szCs w:val="24"/>
                <w:lang w:val="kk-KZ"/>
              </w:rPr>
            </w:pPr>
          </w:p>
          <w:p w14:paraId="739DB5D0" w14:textId="3F010D5A"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
                <w:bCs/>
                <w:color w:val="000000"/>
                <w:sz w:val="24"/>
                <w:szCs w:val="24"/>
                <w:lang w:val="kk-KZ"/>
              </w:rPr>
              <w:t>15). отсутствует</w:t>
            </w:r>
          </w:p>
        </w:tc>
        <w:tc>
          <w:tcPr>
            <w:tcW w:w="4253" w:type="dxa"/>
            <w:tcBorders>
              <w:top w:val="single" w:sz="6" w:space="0" w:color="auto"/>
              <w:left w:val="single" w:sz="6" w:space="0" w:color="auto"/>
              <w:bottom w:val="single" w:sz="6" w:space="0" w:color="auto"/>
              <w:right w:val="single" w:sz="6" w:space="0" w:color="auto"/>
            </w:tcBorders>
          </w:tcPr>
          <w:p w14:paraId="266A001A" w14:textId="77777777" w:rsidR="00BD1107" w:rsidRPr="00763448" w:rsidRDefault="00BD1107" w:rsidP="00BD1107">
            <w:pPr>
              <w:spacing w:after="0" w:line="240" w:lineRule="auto"/>
              <w:jc w:val="both"/>
              <w:rPr>
                <w:rFonts w:ascii="Times New Roman" w:hAnsi="Times New Roman" w:cs="Times New Roman"/>
                <w:bCs/>
                <w:sz w:val="24"/>
                <w:szCs w:val="24"/>
                <w:lang w:val="kk-KZ"/>
              </w:rPr>
            </w:pPr>
            <w:r w:rsidRPr="00763448">
              <w:rPr>
                <w:rFonts w:ascii="Times New Roman" w:hAnsi="Times New Roman" w:cs="Times New Roman"/>
                <w:bCs/>
                <w:sz w:val="24"/>
                <w:szCs w:val="24"/>
                <w:lang w:val="kk-KZ"/>
              </w:rPr>
              <w:t>Пункт 3 статьи 376 дополнить новым подпунктом 15) следующего содержания:</w:t>
            </w:r>
          </w:p>
          <w:p w14:paraId="4B92A715" w14:textId="77777777" w:rsidR="00BD1107" w:rsidRPr="00763448" w:rsidRDefault="00BD1107" w:rsidP="00BD1107">
            <w:pPr>
              <w:spacing w:after="0" w:line="240" w:lineRule="auto"/>
              <w:jc w:val="both"/>
              <w:rPr>
                <w:rFonts w:ascii="Times New Roman" w:hAnsi="Times New Roman" w:cs="Times New Roman"/>
                <w:b/>
                <w:bCs/>
                <w:sz w:val="24"/>
                <w:szCs w:val="24"/>
                <w:lang w:val="kk-KZ"/>
              </w:rPr>
            </w:pPr>
            <w:r w:rsidRPr="00763448">
              <w:rPr>
                <w:rFonts w:ascii="Times New Roman" w:hAnsi="Times New Roman" w:cs="Times New Roman"/>
                <w:b/>
                <w:bCs/>
                <w:sz w:val="24"/>
                <w:szCs w:val="24"/>
                <w:lang w:val="kk-KZ"/>
              </w:rPr>
              <w:t>«15) информирование населения о рациональной системе сбора, утилизация и переработки твердых бытовых отходов, включая раздельный сбор.».</w:t>
            </w:r>
          </w:p>
          <w:p w14:paraId="0454E14E" w14:textId="77777777" w:rsidR="00BD1107" w:rsidRPr="00763448" w:rsidRDefault="00BD1107" w:rsidP="00BD1107">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420AEF6" w14:textId="77777777" w:rsidR="00BD1107" w:rsidRPr="00763448" w:rsidRDefault="00BD1107" w:rsidP="00BD1107">
            <w:pPr>
              <w:widowControl w:val="0"/>
              <w:spacing w:after="0" w:line="240" w:lineRule="auto"/>
              <w:jc w:val="both"/>
              <w:rPr>
                <w:rFonts w:ascii="Times New Roman" w:hAnsi="Times New Roman" w:cs="Times New Roman"/>
                <w:b/>
                <w:bCs/>
                <w:color w:val="000000"/>
                <w:sz w:val="24"/>
                <w:szCs w:val="24"/>
                <w:lang w:val="kk-KZ"/>
              </w:rPr>
            </w:pPr>
            <w:r w:rsidRPr="00763448">
              <w:rPr>
                <w:rFonts w:ascii="Times New Roman" w:hAnsi="Times New Roman" w:cs="Times New Roman"/>
                <w:b/>
                <w:bCs/>
                <w:color w:val="000000"/>
                <w:sz w:val="24"/>
                <w:szCs w:val="24"/>
                <w:lang w:val="kk-KZ"/>
              </w:rPr>
              <w:t xml:space="preserve">Депутат </w:t>
            </w:r>
            <w:r w:rsidRPr="00763448">
              <w:rPr>
                <w:rFonts w:ascii="Times New Roman" w:hAnsi="Times New Roman" w:cs="Times New Roman"/>
                <w:b/>
                <w:bCs/>
                <w:color w:val="000000" w:themeColor="text1"/>
                <w:sz w:val="24"/>
                <w:szCs w:val="24"/>
              </w:rPr>
              <w:t>Рау А.П.</w:t>
            </w:r>
          </w:p>
          <w:p w14:paraId="475420D0" w14:textId="04E50783"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В Концепции проекта ЭК РК указано: «Необходимо усилить работу по информированию населения о работе в области обращения с отходами, а также повышению экологической культуры и сознания. В частности, предусмотреть компетенцию МИО по осведомлению общественности о рациональной системе сбора, утилизация и переработки твердых бытовых отходов, включая раздельный сбор; закрепление за специализированными предприятиями, осуществляющими раздельный сбор отходов, обязательств по агитации населения по раздельному сбору отходов; участие общественных организаций в агитации населения к раздельному сбору отходов и т.д.»</w:t>
            </w:r>
          </w:p>
        </w:tc>
        <w:tc>
          <w:tcPr>
            <w:tcW w:w="1560" w:type="dxa"/>
            <w:tcBorders>
              <w:top w:val="single" w:sz="6" w:space="0" w:color="auto"/>
              <w:left w:val="single" w:sz="6" w:space="0" w:color="auto"/>
              <w:bottom w:val="single" w:sz="6" w:space="0" w:color="auto"/>
              <w:right w:val="single" w:sz="6" w:space="0" w:color="auto"/>
            </w:tcBorders>
          </w:tcPr>
          <w:p w14:paraId="017B9D3D" w14:textId="77777777"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083B43D0" w14:textId="77777777" w:rsidTr="002E2A55">
        <w:trPr>
          <w:jc w:val="center"/>
        </w:trPr>
        <w:tc>
          <w:tcPr>
            <w:tcW w:w="576" w:type="dxa"/>
            <w:tcBorders>
              <w:top w:val="single" w:sz="6" w:space="0" w:color="auto"/>
              <w:left w:val="single" w:sz="6" w:space="0" w:color="auto"/>
              <w:bottom w:val="single" w:sz="6" w:space="0" w:color="auto"/>
              <w:right w:val="single" w:sz="6" w:space="0" w:color="auto"/>
            </w:tcBorders>
          </w:tcPr>
          <w:p w14:paraId="51C9A877"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050B92B" w14:textId="11772854"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Часть первая пункта 3 статьи 377</w:t>
            </w:r>
          </w:p>
        </w:tc>
        <w:tc>
          <w:tcPr>
            <w:tcW w:w="4111" w:type="dxa"/>
            <w:tcBorders>
              <w:top w:val="single" w:sz="6" w:space="0" w:color="auto"/>
              <w:left w:val="single" w:sz="6" w:space="0" w:color="auto"/>
              <w:bottom w:val="single" w:sz="6" w:space="0" w:color="auto"/>
              <w:right w:val="single" w:sz="6" w:space="0" w:color="auto"/>
            </w:tcBorders>
          </w:tcPr>
          <w:p w14:paraId="3F76F68F" w14:textId="77777777" w:rsidR="00BD1107" w:rsidRPr="00763448" w:rsidRDefault="00BD1107" w:rsidP="00BD1107">
            <w:pPr>
              <w:widowControl w:val="0"/>
              <w:spacing w:after="0" w:line="240" w:lineRule="auto"/>
              <w:ind w:firstLine="32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377. Централизованная система сбора твердых бытовых отходов</w:t>
            </w:r>
          </w:p>
          <w:p w14:paraId="51DD9335" w14:textId="77777777" w:rsidR="00BD1107" w:rsidRPr="00763448" w:rsidRDefault="00BD1107" w:rsidP="00BD1107">
            <w:pPr>
              <w:widowControl w:val="0"/>
              <w:spacing w:after="0" w:line="240" w:lineRule="auto"/>
              <w:ind w:firstLine="32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w:t>
            </w:r>
          </w:p>
          <w:p w14:paraId="3C652821" w14:textId="77777777" w:rsidR="00BD1107" w:rsidRPr="00763448" w:rsidRDefault="00BD1107" w:rsidP="00BD1107">
            <w:pPr>
              <w:widowControl w:val="0"/>
              <w:spacing w:after="0" w:line="240" w:lineRule="auto"/>
              <w:ind w:firstLine="32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3.</w:t>
            </w:r>
            <w:r w:rsidRPr="00763448">
              <w:rPr>
                <w:rFonts w:ascii="Times New Roman" w:hAnsi="Times New Roman" w:cs="Times New Roman"/>
                <w:bCs/>
                <w:color w:val="000000"/>
                <w:sz w:val="24"/>
                <w:szCs w:val="24"/>
                <w:lang w:val="kk-KZ"/>
              </w:rPr>
              <w:tab/>
              <w:t>Физические лица, проживающие в жилых домах, обязаны пользоваться централизованной системой сбора твердых бытовых отходов на основании публичных договоров и оплачивать услуги за вывоз отходов согласно утвержденным местным представительным органом тарифам.</w:t>
            </w:r>
          </w:p>
          <w:p w14:paraId="73DC7B96" w14:textId="0FC14598"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color w:val="000000"/>
                <w:sz w:val="24"/>
                <w:szCs w:val="24"/>
                <w:lang w:val="kk-KZ"/>
              </w:rPr>
              <w:t>...</w:t>
            </w:r>
          </w:p>
        </w:tc>
        <w:tc>
          <w:tcPr>
            <w:tcW w:w="4253" w:type="dxa"/>
            <w:tcBorders>
              <w:top w:val="single" w:sz="6" w:space="0" w:color="auto"/>
              <w:left w:val="single" w:sz="6" w:space="0" w:color="auto"/>
              <w:bottom w:val="single" w:sz="6" w:space="0" w:color="auto"/>
              <w:right w:val="single" w:sz="6" w:space="0" w:color="auto"/>
            </w:tcBorders>
          </w:tcPr>
          <w:p w14:paraId="04979643" w14:textId="1216D452" w:rsidR="00BD1107" w:rsidRPr="00763448" w:rsidRDefault="00BD1107" w:rsidP="00BD1107">
            <w:pPr>
              <w:widowControl w:val="0"/>
              <w:spacing w:after="0" w:line="240" w:lineRule="auto"/>
              <w:ind w:firstLine="32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Часть первую пункта 3 статьи 377 изложить в следующей редакции:</w:t>
            </w:r>
          </w:p>
          <w:p w14:paraId="6C7E28F1" w14:textId="466C4B1A"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bCs/>
                <w:color w:val="000000"/>
                <w:sz w:val="24"/>
                <w:szCs w:val="24"/>
                <w:lang w:val="kk-KZ"/>
              </w:rPr>
              <w:t>«3.</w:t>
            </w:r>
            <w:r w:rsidRPr="00763448">
              <w:rPr>
                <w:rFonts w:ascii="Times New Roman" w:hAnsi="Times New Roman" w:cs="Times New Roman"/>
                <w:bCs/>
                <w:color w:val="000000"/>
                <w:sz w:val="24"/>
                <w:szCs w:val="24"/>
                <w:lang w:val="kk-KZ"/>
              </w:rPr>
              <w:tab/>
              <w:t xml:space="preserve">Физические лица, проживающие в жилых домах </w:t>
            </w:r>
            <w:r w:rsidRPr="00763448">
              <w:rPr>
                <w:rFonts w:ascii="Times New Roman" w:hAnsi="Times New Roman" w:cs="Times New Roman"/>
                <w:b/>
                <w:bCs/>
                <w:color w:val="000000"/>
                <w:sz w:val="24"/>
                <w:szCs w:val="24"/>
                <w:lang w:val="kk-KZ"/>
              </w:rPr>
              <w:t>и жилых помещениях</w:t>
            </w:r>
            <w:r w:rsidRPr="00763448">
              <w:rPr>
                <w:rFonts w:ascii="Times New Roman" w:hAnsi="Times New Roman" w:cs="Times New Roman"/>
                <w:bCs/>
                <w:color w:val="000000"/>
                <w:sz w:val="24"/>
                <w:szCs w:val="24"/>
                <w:lang w:val="kk-KZ"/>
              </w:rPr>
              <w:t xml:space="preserve">, обязаны пользоваться централизованной системой сбора твердых бытовых отходов на основании публичных договоров и оплачивать услуги </w:t>
            </w:r>
            <w:r w:rsidRPr="00763448">
              <w:rPr>
                <w:rFonts w:ascii="Times New Roman" w:hAnsi="Times New Roman" w:cs="Times New Roman"/>
                <w:b/>
                <w:bCs/>
                <w:color w:val="000000"/>
                <w:sz w:val="24"/>
                <w:szCs w:val="24"/>
                <w:lang w:val="kk-KZ"/>
              </w:rPr>
              <w:t>за сбор, вывоз, переработку и захоронение</w:t>
            </w:r>
            <w:r w:rsidRPr="00763448">
              <w:rPr>
                <w:rFonts w:ascii="Times New Roman" w:hAnsi="Times New Roman" w:cs="Times New Roman"/>
                <w:bCs/>
                <w:color w:val="000000"/>
                <w:sz w:val="24"/>
                <w:szCs w:val="24"/>
                <w:lang w:val="kk-KZ"/>
              </w:rPr>
              <w:t xml:space="preserve"> отходов согласно утвержденным местным представительным органом тарифам.».</w:t>
            </w:r>
          </w:p>
        </w:tc>
        <w:tc>
          <w:tcPr>
            <w:tcW w:w="3402" w:type="dxa"/>
            <w:tcBorders>
              <w:top w:val="single" w:sz="6" w:space="0" w:color="auto"/>
              <w:left w:val="single" w:sz="6" w:space="0" w:color="auto"/>
              <w:bottom w:val="single" w:sz="6" w:space="0" w:color="auto"/>
              <w:right w:val="single" w:sz="6" w:space="0" w:color="auto"/>
            </w:tcBorders>
          </w:tcPr>
          <w:p w14:paraId="4389F837" w14:textId="77777777" w:rsidR="00BD1107" w:rsidRPr="00763448" w:rsidRDefault="00BD1107" w:rsidP="00BD1107">
            <w:pPr>
              <w:widowControl w:val="0"/>
              <w:spacing w:after="0" w:line="240" w:lineRule="auto"/>
              <w:jc w:val="both"/>
              <w:rPr>
                <w:rFonts w:ascii="Times New Roman" w:hAnsi="Times New Roman" w:cs="Times New Roman"/>
                <w:b/>
                <w:bCs/>
                <w:color w:val="000000"/>
                <w:sz w:val="24"/>
                <w:szCs w:val="24"/>
                <w:lang w:val="kk-KZ"/>
              </w:rPr>
            </w:pPr>
            <w:r w:rsidRPr="00763448">
              <w:rPr>
                <w:rFonts w:ascii="Times New Roman" w:hAnsi="Times New Roman" w:cs="Times New Roman"/>
                <w:b/>
                <w:bCs/>
                <w:color w:val="000000"/>
                <w:sz w:val="24"/>
                <w:szCs w:val="24"/>
                <w:lang w:val="kk-KZ"/>
              </w:rPr>
              <w:t xml:space="preserve">Депутат </w:t>
            </w:r>
            <w:r w:rsidRPr="00763448">
              <w:rPr>
                <w:rFonts w:ascii="Times New Roman" w:hAnsi="Times New Roman" w:cs="Times New Roman"/>
                <w:b/>
                <w:bCs/>
                <w:color w:val="000000" w:themeColor="text1"/>
                <w:sz w:val="24"/>
                <w:szCs w:val="24"/>
              </w:rPr>
              <w:t>Рау А.П.</w:t>
            </w:r>
          </w:p>
          <w:p w14:paraId="3EF5A4B4" w14:textId="1F0432AB"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sz w:val="24"/>
                <w:szCs w:val="24"/>
                <w:lang w:val="kk-KZ"/>
              </w:rPr>
              <w:t>Уточнение необходимо для избежания спорных ситуаций, возникающих в практической деятельности, так как  понятие «жилые дома» могут трактоваться некоторыми людьми как «не многоквартирные, а частные дома». При этом тарифы включают в себя сбор, переработку и захоронение отходов, а не только вывоз.</w:t>
            </w:r>
          </w:p>
        </w:tc>
        <w:tc>
          <w:tcPr>
            <w:tcW w:w="1560" w:type="dxa"/>
            <w:tcBorders>
              <w:top w:val="single" w:sz="6" w:space="0" w:color="auto"/>
              <w:left w:val="single" w:sz="6" w:space="0" w:color="auto"/>
              <w:bottom w:val="single" w:sz="6" w:space="0" w:color="auto"/>
              <w:right w:val="single" w:sz="6" w:space="0" w:color="auto"/>
            </w:tcBorders>
          </w:tcPr>
          <w:p w14:paraId="70BC70AB" w14:textId="77777777"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6FC1D9CC" w14:textId="77777777" w:rsidTr="002E2A55">
        <w:trPr>
          <w:jc w:val="center"/>
        </w:trPr>
        <w:tc>
          <w:tcPr>
            <w:tcW w:w="576" w:type="dxa"/>
            <w:tcBorders>
              <w:top w:val="single" w:sz="6" w:space="0" w:color="auto"/>
              <w:left w:val="single" w:sz="6" w:space="0" w:color="auto"/>
              <w:bottom w:val="single" w:sz="6" w:space="0" w:color="auto"/>
              <w:right w:val="single" w:sz="6" w:space="0" w:color="auto"/>
            </w:tcBorders>
          </w:tcPr>
          <w:p w14:paraId="5381CBF1"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579B56B" w14:textId="157769EC" w:rsidR="00BD1107" w:rsidRPr="00763448" w:rsidRDefault="00BD1107" w:rsidP="00BD1107">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Часть вторая пункта 3 статьи 377</w:t>
            </w:r>
          </w:p>
        </w:tc>
        <w:tc>
          <w:tcPr>
            <w:tcW w:w="4111" w:type="dxa"/>
            <w:tcBorders>
              <w:top w:val="single" w:sz="6" w:space="0" w:color="auto"/>
              <w:left w:val="single" w:sz="6" w:space="0" w:color="auto"/>
              <w:bottom w:val="single" w:sz="6" w:space="0" w:color="auto"/>
              <w:right w:val="single" w:sz="6" w:space="0" w:color="auto"/>
            </w:tcBorders>
          </w:tcPr>
          <w:p w14:paraId="2127384F" w14:textId="77777777" w:rsidR="00BD1107" w:rsidRPr="00763448" w:rsidRDefault="00BD1107" w:rsidP="00BD1107">
            <w:pPr>
              <w:spacing w:after="0" w:line="240" w:lineRule="auto"/>
              <w:ind w:firstLine="397"/>
              <w:jc w:val="both"/>
              <w:rPr>
                <w:rFonts w:ascii="Times New Roman" w:hAnsi="Times New Roman" w:cs="Times New Roman"/>
                <w:bCs/>
                <w:iCs/>
                <w:sz w:val="24"/>
                <w:szCs w:val="24"/>
              </w:rPr>
            </w:pPr>
            <w:bookmarkStart w:id="340" w:name="_Toc13667712"/>
            <w:bookmarkStart w:id="341" w:name="_Toc27774844"/>
            <w:bookmarkStart w:id="342" w:name="_Hlk39516298"/>
            <w:r w:rsidRPr="00763448">
              <w:rPr>
                <w:rFonts w:ascii="Times New Roman" w:hAnsi="Times New Roman" w:cs="Times New Roman"/>
                <w:bCs/>
                <w:iCs/>
                <w:sz w:val="24"/>
                <w:szCs w:val="24"/>
              </w:rPr>
              <w:t>Статья 377. Централизованная система сбора твердых бытовых отходов</w:t>
            </w:r>
            <w:bookmarkEnd w:id="340"/>
            <w:bookmarkEnd w:id="341"/>
          </w:p>
          <w:bookmarkEnd w:id="342"/>
          <w:p w14:paraId="78A803AA" w14:textId="77777777"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Юридические лица и индивидуальные предприниматели, осуществляющие деятельность в жилых домах или отдельно стоящих зданиях (сооружениях) при пользовании централизованной системой сбора обязаны заключить договор на вывоз твердых бытовых отходов с субъектами предпринимательства в сфере управления отходами, осуществляющими сбор и транспортировку твердых бытовых отходов, определенными местными исполнительными органами в соответствии с настоящим Кодексом.</w:t>
            </w:r>
          </w:p>
          <w:p w14:paraId="19318DAF" w14:textId="77777777" w:rsidR="00BD1107" w:rsidRPr="00763448" w:rsidRDefault="00BD1107" w:rsidP="00BD1107">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60A19036" w14:textId="77777777"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часть вторую пункта 3 статьи 377 изложить в следующей редакции:</w:t>
            </w:r>
          </w:p>
          <w:p w14:paraId="31264069" w14:textId="77777777"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w:t>
            </w:r>
            <w:r w:rsidRPr="00763448">
              <w:rPr>
                <w:rFonts w:ascii="Times New Roman" w:hAnsi="Times New Roman" w:cs="Times New Roman"/>
                <w:b/>
                <w:bCs/>
                <w:color w:val="000000"/>
                <w:sz w:val="24"/>
                <w:szCs w:val="24"/>
              </w:rPr>
              <w:t>Субъекты</w:t>
            </w:r>
            <w:r w:rsidRPr="00763448">
              <w:rPr>
                <w:rFonts w:ascii="Times New Roman" w:hAnsi="Times New Roman" w:cs="Times New Roman"/>
                <w:color w:val="000000"/>
                <w:sz w:val="24"/>
                <w:szCs w:val="24"/>
              </w:rPr>
              <w:t xml:space="preserve"> предпринимател</w:t>
            </w:r>
            <w:r w:rsidRPr="00763448">
              <w:rPr>
                <w:rFonts w:ascii="Times New Roman" w:hAnsi="Times New Roman" w:cs="Times New Roman"/>
                <w:b/>
                <w:bCs/>
                <w:color w:val="000000"/>
                <w:sz w:val="24"/>
                <w:szCs w:val="24"/>
              </w:rPr>
              <w:t>ьства</w:t>
            </w:r>
            <w:r w:rsidRPr="00763448">
              <w:rPr>
                <w:rFonts w:ascii="Times New Roman" w:hAnsi="Times New Roman" w:cs="Times New Roman"/>
                <w:color w:val="000000"/>
                <w:sz w:val="24"/>
                <w:szCs w:val="24"/>
              </w:rPr>
              <w:t>, осуществляющие деятельность в жилых домах или отдельно стоящих зданиях (сооружениях) при пользовании централизованной системой сбора обязаны заключить договор на вывоз твердых бытовых отходов с субъектами предпринимательства</w:t>
            </w:r>
            <w:r w:rsidRPr="00763448">
              <w:rPr>
                <w:rFonts w:ascii="Times New Roman" w:hAnsi="Times New Roman" w:cs="Times New Roman"/>
                <w:b/>
                <w:bCs/>
                <w:color w:val="000000"/>
                <w:sz w:val="24"/>
                <w:szCs w:val="24"/>
              </w:rPr>
              <w:t>,</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о</w:t>
            </w:r>
            <w:r w:rsidRPr="00763448">
              <w:rPr>
                <w:rFonts w:ascii="Times New Roman" w:hAnsi="Times New Roman" w:cs="Times New Roman"/>
                <w:color w:val="000000"/>
                <w:sz w:val="24"/>
                <w:szCs w:val="24"/>
              </w:rPr>
              <w:t>существляющими сбор</w:t>
            </w:r>
            <w:r w:rsidRPr="00763448">
              <w:rPr>
                <w:rFonts w:ascii="Times New Roman" w:hAnsi="Times New Roman" w:cs="Times New Roman"/>
                <w:b/>
                <w:bCs/>
                <w:color w:val="000000"/>
                <w:sz w:val="24"/>
                <w:szCs w:val="24"/>
              </w:rPr>
              <w:t>, т</w:t>
            </w:r>
            <w:r w:rsidRPr="00763448">
              <w:rPr>
                <w:rFonts w:ascii="Times New Roman" w:hAnsi="Times New Roman" w:cs="Times New Roman"/>
                <w:color w:val="000000"/>
                <w:sz w:val="24"/>
                <w:szCs w:val="24"/>
              </w:rPr>
              <w:t xml:space="preserve">ранспортировку </w:t>
            </w:r>
            <w:r w:rsidRPr="00763448">
              <w:rPr>
                <w:rFonts w:ascii="Times New Roman" w:hAnsi="Times New Roman" w:cs="Times New Roman"/>
                <w:b/>
                <w:bCs/>
                <w:color w:val="000000"/>
                <w:sz w:val="24"/>
                <w:szCs w:val="24"/>
              </w:rPr>
              <w:t>и вывоз</w:t>
            </w:r>
            <w:r w:rsidRPr="00763448">
              <w:rPr>
                <w:rFonts w:ascii="Times New Roman" w:hAnsi="Times New Roman" w:cs="Times New Roman"/>
                <w:color w:val="000000"/>
                <w:sz w:val="24"/>
                <w:szCs w:val="24"/>
              </w:rPr>
              <w:t xml:space="preserve"> твердых бытовых отходов, определенными местными исполнительными органами в соответствии с настоящим Кодексом.»;</w:t>
            </w:r>
          </w:p>
          <w:p w14:paraId="1D1534D0" w14:textId="77777777" w:rsidR="00BD1107" w:rsidRPr="00763448" w:rsidRDefault="00BD1107" w:rsidP="00BD1107">
            <w:pPr>
              <w:pStyle w:val="a"/>
              <w:numPr>
                <w:ilvl w:val="0"/>
                <w:numId w:val="0"/>
              </w:numPr>
              <w:spacing w:after="0"/>
              <w:ind w:firstLine="354"/>
            </w:pPr>
          </w:p>
        </w:tc>
        <w:tc>
          <w:tcPr>
            <w:tcW w:w="3402" w:type="dxa"/>
            <w:tcBorders>
              <w:top w:val="single" w:sz="6" w:space="0" w:color="auto"/>
              <w:left w:val="single" w:sz="6" w:space="0" w:color="auto"/>
              <w:bottom w:val="single" w:sz="6" w:space="0" w:color="auto"/>
              <w:right w:val="single" w:sz="6" w:space="0" w:color="auto"/>
            </w:tcBorders>
          </w:tcPr>
          <w:p w14:paraId="2381B8FD"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2A28845"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p>
          <w:p w14:paraId="7052880B"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Этой нормой субъектам предпринимательства вменяется обязательство на заключение договора на вывоз ТБО, следовательно предполагаемые субъекты рынка в сфере управлениям отходами должны иметь вид деятельности как вывоз ТБО.</w:t>
            </w:r>
          </w:p>
          <w:p w14:paraId="5197D8EB" w14:textId="77777777" w:rsidR="00BD1107" w:rsidRPr="00763448" w:rsidRDefault="00BD1107" w:rsidP="00BD1107">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969828B" w14:textId="59C3373F"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6A7BEE92"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AC8EECA"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97D8290" w14:textId="293A0B0E" w:rsidR="00BD1107" w:rsidRPr="00763448" w:rsidRDefault="00BD1107" w:rsidP="00BD1107">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Часть третья пункта 3 статьи 377</w:t>
            </w:r>
          </w:p>
        </w:tc>
        <w:tc>
          <w:tcPr>
            <w:tcW w:w="4111" w:type="dxa"/>
            <w:tcBorders>
              <w:top w:val="single" w:sz="6" w:space="0" w:color="auto"/>
              <w:left w:val="single" w:sz="6" w:space="0" w:color="auto"/>
              <w:bottom w:val="single" w:sz="6" w:space="0" w:color="auto"/>
              <w:right w:val="single" w:sz="6" w:space="0" w:color="auto"/>
            </w:tcBorders>
          </w:tcPr>
          <w:p w14:paraId="32C6D1B5" w14:textId="77777777"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377. Централизованная система сбора твердых бытовых отходов</w:t>
            </w:r>
          </w:p>
          <w:p w14:paraId="1067DA62" w14:textId="77777777"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Юридические лица и индивидуальные предприниматели, осуществляющие деятельность в отдельно стоящих зданиях (сооружениях) при пользовании услугами субъектов предпринимательства в сфере управления отходами, не относящихся к централизованной системе сбора, обязаны заключить договор на вывоз твердых бытовых отходов с субъектами предпринимательства в сфере управления отходами, включенными в реестр разрешений и уведомлений в соответствии с Законом Республики Казахстан «О разрешениях и уведомлениях».</w:t>
            </w:r>
          </w:p>
          <w:p w14:paraId="3F06BD95" w14:textId="77777777" w:rsidR="00BD1107" w:rsidRPr="00763448" w:rsidRDefault="00BD1107" w:rsidP="00BD1107">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7B319BF8" w14:textId="77777777"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часть третью пункта 3 статьи 377 необходимо доработать.</w:t>
            </w:r>
          </w:p>
          <w:p w14:paraId="00A3CCDB" w14:textId="77777777" w:rsidR="00BD1107" w:rsidRPr="00763448" w:rsidRDefault="00BD1107" w:rsidP="00BD1107">
            <w:pPr>
              <w:pStyle w:val="a"/>
              <w:numPr>
                <w:ilvl w:val="0"/>
                <w:numId w:val="0"/>
              </w:numPr>
              <w:spacing w:after="0"/>
              <w:ind w:firstLine="354"/>
            </w:pPr>
          </w:p>
        </w:tc>
        <w:tc>
          <w:tcPr>
            <w:tcW w:w="3402" w:type="dxa"/>
            <w:tcBorders>
              <w:top w:val="single" w:sz="6" w:space="0" w:color="auto"/>
              <w:left w:val="single" w:sz="6" w:space="0" w:color="auto"/>
              <w:bottom w:val="single" w:sz="6" w:space="0" w:color="auto"/>
              <w:right w:val="single" w:sz="6" w:space="0" w:color="auto"/>
            </w:tcBorders>
          </w:tcPr>
          <w:p w14:paraId="3939660A"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A0C6BAA"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p>
          <w:p w14:paraId="26F6AB3A" w14:textId="798B5762" w:rsidR="00BD1107" w:rsidRPr="00763448" w:rsidRDefault="00BD1107" w:rsidP="00BD1107">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Не ясна правовая цель.</w:t>
            </w:r>
          </w:p>
        </w:tc>
        <w:tc>
          <w:tcPr>
            <w:tcW w:w="1560" w:type="dxa"/>
            <w:tcBorders>
              <w:top w:val="single" w:sz="6" w:space="0" w:color="auto"/>
              <w:left w:val="single" w:sz="6" w:space="0" w:color="auto"/>
              <w:bottom w:val="single" w:sz="6" w:space="0" w:color="auto"/>
              <w:right w:val="single" w:sz="6" w:space="0" w:color="auto"/>
            </w:tcBorders>
          </w:tcPr>
          <w:p w14:paraId="6013965A" w14:textId="312B51B7"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7196E627"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9FC6E60"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231D6F" w14:textId="77777777" w:rsidR="00BD1107" w:rsidRPr="00763448" w:rsidRDefault="00BD1107" w:rsidP="00BD1107">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 xml:space="preserve"> Пункт 4 статьи 377</w:t>
            </w:r>
          </w:p>
        </w:tc>
        <w:tc>
          <w:tcPr>
            <w:tcW w:w="4111" w:type="dxa"/>
            <w:tcBorders>
              <w:top w:val="single" w:sz="6" w:space="0" w:color="auto"/>
              <w:left w:val="single" w:sz="6" w:space="0" w:color="auto"/>
              <w:bottom w:val="single" w:sz="6" w:space="0" w:color="auto"/>
              <w:right w:val="single" w:sz="6" w:space="0" w:color="auto"/>
            </w:tcBorders>
          </w:tcPr>
          <w:p w14:paraId="622D0CE1" w14:textId="77777777" w:rsidR="00BD1107" w:rsidRPr="00763448" w:rsidRDefault="00BD1107" w:rsidP="00BD1107">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color w:val="000000"/>
              </w:rPr>
              <w:t xml:space="preserve">Статья 377. Централизованная система сбора твердых бытовых отходов </w:t>
            </w:r>
          </w:p>
          <w:p w14:paraId="7554009B" w14:textId="77777777" w:rsidR="00BD1107" w:rsidRPr="00763448" w:rsidRDefault="00BD1107" w:rsidP="00BD1107">
            <w:pPr>
              <w:pStyle w:val="a"/>
              <w:numPr>
                <w:ilvl w:val="0"/>
                <w:numId w:val="0"/>
              </w:numPr>
              <w:spacing w:after="0"/>
              <w:ind w:firstLine="360"/>
            </w:pPr>
          </w:p>
          <w:p w14:paraId="32A83797" w14:textId="77777777" w:rsidR="00BD1107" w:rsidRPr="00763448" w:rsidRDefault="00BD1107" w:rsidP="00BD1107">
            <w:pPr>
              <w:pStyle w:val="a"/>
              <w:numPr>
                <w:ilvl w:val="0"/>
                <w:numId w:val="0"/>
              </w:numPr>
              <w:spacing w:after="0"/>
              <w:ind w:firstLine="360"/>
            </w:pPr>
            <w:r w:rsidRPr="00763448">
              <w:t>4. Централизованная система сбора отходов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осуществляющими сбор, вывоз и транспортировку твердых бытовых отходов в соответствии с настоящим Кодексом и правилами обращения с твердыми бытовыми отходами.</w:t>
            </w:r>
          </w:p>
          <w:p w14:paraId="7A696A4D" w14:textId="77777777" w:rsidR="00BD1107" w:rsidRPr="00763448" w:rsidRDefault="00BD1107" w:rsidP="00BD1107">
            <w:pPr>
              <w:pStyle w:val="4"/>
              <w:spacing w:before="0" w:after="0" w:line="240" w:lineRule="auto"/>
              <w:ind w:firstLine="360"/>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392012FF" w14:textId="77777777" w:rsidR="00BD1107" w:rsidRPr="00763448" w:rsidRDefault="00BD1107" w:rsidP="00BD1107">
            <w:pPr>
              <w:pStyle w:val="a"/>
              <w:numPr>
                <w:ilvl w:val="0"/>
                <w:numId w:val="0"/>
              </w:numPr>
              <w:spacing w:after="0"/>
              <w:ind w:firstLine="354"/>
            </w:pPr>
            <w:r w:rsidRPr="00763448">
              <w:t>Пункт 4 статьи 377 дополнить частью второй следующего содержания:</w:t>
            </w:r>
          </w:p>
          <w:p w14:paraId="1E858067" w14:textId="77777777" w:rsidR="00BD1107" w:rsidRPr="00763448" w:rsidRDefault="00BD1107" w:rsidP="00BD1107">
            <w:pPr>
              <w:pStyle w:val="a"/>
              <w:numPr>
                <w:ilvl w:val="0"/>
                <w:numId w:val="0"/>
              </w:numPr>
              <w:spacing w:after="0"/>
              <w:ind w:firstLine="354"/>
              <w:rPr>
                <w:b/>
                <w:bCs/>
              </w:rPr>
            </w:pPr>
            <w:r w:rsidRPr="00763448">
              <w:rPr>
                <w:b/>
                <w:bCs/>
              </w:rPr>
              <w:t xml:space="preserve">«Правила обращения с твердыми бытовыми отходами разрабатываются местными исполнительными органами на основе типовых правил обращения с твердыми бытовыми отходами, утвержденных уполномоченным органом в области охраны окружающей среды, и утверждаются местными представительными органами.». </w:t>
            </w:r>
          </w:p>
          <w:p w14:paraId="029BB900" w14:textId="77777777" w:rsidR="00BD1107" w:rsidRPr="00763448" w:rsidRDefault="00BD1107" w:rsidP="00BD1107">
            <w:pPr>
              <w:pStyle w:val="a"/>
              <w:numPr>
                <w:ilvl w:val="0"/>
                <w:numId w:val="0"/>
              </w:numPr>
              <w:spacing w:after="0"/>
              <w:ind w:firstLine="354"/>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2B14F6B7" w14:textId="77777777" w:rsidR="00BD1107" w:rsidRPr="00763448" w:rsidRDefault="00BD1107" w:rsidP="00BD1107">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Комитет по вопросам экологии и природопользованию</w:t>
            </w:r>
          </w:p>
          <w:p w14:paraId="5E49896C" w14:textId="77777777" w:rsidR="00BD1107" w:rsidRPr="00763448" w:rsidRDefault="00BD1107" w:rsidP="00BD1107">
            <w:pPr>
              <w:spacing w:line="240" w:lineRule="auto"/>
              <w:rPr>
                <w:rFonts w:ascii="Times New Roman" w:hAnsi="Times New Roman" w:cs="Times New Roman"/>
                <w:sz w:val="24"/>
                <w:szCs w:val="24"/>
              </w:rPr>
            </w:pPr>
          </w:p>
          <w:p w14:paraId="4629D4E4" w14:textId="77777777" w:rsidR="00BD1107" w:rsidRPr="00763448" w:rsidRDefault="00BD1107" w:rsidP="00BD1107">
            <w:pPr>
              <w:pStyle w:val="TableParagraph"/>
              <w:tabs>
                <w:tab w:val="left" w:pos="730"/>
                <w:tab w:val="left" w:pos="1264"/>
                <w:tab w:val="left" w:pos="1648"/>
                <w:tab w:val="left" w:pos="1695"/>
                <w:tab w:val="left" w:pos="1968"/>
                <w:tab w:val="left" w:pos="2045"/>
                <w:tab w:val="left" w:pos="2550"/>
                <w:tab w:val="left" w:pos="2675"/>
              </w:tabs>
              <w:ind w:left="112" w:right="86" w:firstLine="321"/>
              <w:jc w:val="both"/>
              <w:rPr>
                <w:sz w:val="24"/>
              </w:rPr>
            </w:pPr>
            <w:r w:rsidRPr="00763448">
              <w:rPr>
                <w:sz w:val="24"/>
              </w:rPr>
              <w:t>Приведение в соответствие с Концепцией проекта ЭК, которой предусмотрена компетенция уполномоченного органа в области</w:t>
            </w:r>
            <w:r w:rsidRPr="00763448">
              <w:rPr>
                <w:sz w:val="24"/>
              </w:rPr>
              <w:tab/>
            </w:r>
            <w:r w:rsidRPr="00763448">
              <w:rPr>
                <w:sz w:val="24"/>
              </w:rPr>
              <w:tab/>
            </w:r>
            <w:r w:rsidRPr="00763448">
              <w:rPr>
                <w:sz w:val="24"/>
              </w:rPr>
              <w:tab/>
            </w:r>
            <w:r w:rsidRPr="00763448">
              <w:rPr>
                <w:sz w:val="24"/>
              </w:rPr>
              <w:tab/>
            </w:r>
            <w:r w:rsidRPr="00763448">
              <w:rPr>
                <w:spacing w:val="-3"/>
                <w:sz w:val="24"/>
              </w:rPr>
              <w:t>охраны о</w:t>
            </w:r>
            <w:r w:rsidRPr="00763448">
              <w:rPr>
                <w:sz w:val="24"/>
              </w:rPr>
              <w:t>кружающей</w:t>
            </w:r>
            <w:r w:rsidRPr="00763448">
              <w:rPr>
                <w:sz w:val="24"/>
              </w:rPr>
              <w:tab/>
            </w:r>
            <w:r w:rsidRPr="00763448">
              <w:rPr>
                <w:sz w:val="24"/>
              </w:rPr>
              <w:tab/>
              <w:t>среды</w:t>
            </w:r>
            <w:r w:rsidRPr="00763448">
              <w:rPr>
                <w:sz w:val="24"/>
              </w:rPr>
              <w:tab/>
            </w:r>
            <w:r w:rsidRPr="00763448">
              <w:rPr>
                <w:spacing w:val="-6"/>
                <w:sz w:val="24"/>
              </w:rPr>
              <w:t xml:space="preserve">по </w:t>
            </w:r>
            <w:r w:rsidRPr="00763448">
              <w:rPr>
                <w:sz w:val="24"/>
              </w:rPr>
              <w:t>разработке</w:t>
            </w:r>
            <w:r w:rsidRPr="00763448">
              <w:rPr>
                <w:sz w:val="24"/>
              </w:rPr>
              <w:tab/>
            </w:r>
            <w:r w:rsidRPr="00763448">
              <w:rPr>
                <w:sz w:val="24"/>
              </w:rPr>
              <w:tab/>
            </w:r>
            <w:r w:rsidRPr="00763448">
              <w:rPr>
                <w:sz w:val="24"/>
              </w:rPr>
              <w:tab/>
            </w:r>
            <w:r w:rsidRPr="00763448">
              <w:rPr>
                <w:sz w:val="24"/>
              </w:rPr>
              <w:tab/>
            </w:r>
            <w:r w:rsidRPr="00763448">
              <w:rPr>
                <w:sz w:val="24"/>
              </w:rPr>
              <w:tab/>
            </w:r>
            <w:r w:rsidRPr="00763448">
              <w:rPr>
                <w:sz w:val="24"/>
              </w:rPr>
              <w:tab/>
            </w:r>
            <w:r w:rsidRPr="00763448">
              <w:rPr>
                <w:sz w:val="24"/>
              </w:rPr>
              <w:tab/>
            </w:r>
            <w:r w:rsidRPr="00763448">
              <w:rPr>
                <w:spacing w:val="-16"/>
                <w:sz w:val="24"/>
              </w:rPr>
              <w:t>и</w:t>
            </w:r>
          </w:p>
          <w:p w14:paraId="4DD914CE" w14:textId="77777777" w:rsidR="00BD1107" w:rsidRPr="00763448" w:rsidRDefault="00BD1107" w:rsidP="00BD1107">
            <w:pPr>
              <w:pStyle w:val="TableParagraph"/>
              <w:tabs>
                <w:tab w:val="left" w:pos="1196"/>
                <w:tab w:val="left" w:pos="1657"/>
                <w:tab w:val="left" w:pos="1738"/>
                <w:tab w:val="left" w:pos="1927"/>
                <w:tab w:val="left" w:pos="2688"/>
              </w:tabs>
              <w:ind w:left="112" w:right="86"/>
              <w:jc w:val="both"/>
              <w:rPr>
                <w:sz w:val="24"/>
              </w:rPr>
            </w:pPr>
            <w:r w:rsidRPr="00763448">
              <w:rPr>
                <w:sz w:val="24"/>
              </w:rPr>
              <w:t>утверждению</w:t>
            </w:r>
            <w:r w:rsidRPr="00763448">
              <w:rPr>
                <w:sz w:val="24"/>
              </w:rPr>
              <w:tab/>
            </w:r>
            <w:r w:rsidRPr="00763448">
              <w:rPr>
                <w:sz w:val="24"/>
              </w:rPr>
              <w:tab/>
            </w:r>
            <w:r w:rsidRPr="00763448">
              <w:rPr>
                <w:sz w:val="24"/>
              </w:rPr>
              <w:tab/>
            </w:r>
            <w:r w:rsidRPr="00763448">
              <w:rPr>
                <w:spacing w:val="-4"/>
                <w:sz w:val="24"/>
              </w:rPr>
              <w:t xml:space="preserve">типовых </w:t>
            </w:r>
            <w:r w:rsidRPr="00763448">
              <w:rPr>
                <w:sz w:val="24"/>
              </w:rPr>
              <w:t>правил</w:t>
            </w:r>
            <w:r w:rsidRPr="00763448">
              <w:rPr>
                <w:sz w:val="24"/>
              </w:rPr>
              <w:tab/>
              <w:t>обращения</w:t>
            </w:r>
            <w:r w:rsidRPr="00763448">
              <w:rPr>
                <w:sz w:val="24"/>
              </w:rPr>
              <w:tab/>
            </w:r>
            <w:r w:rsidRPr="00763448">
              <w:rPr>
                <w:spacing w:val="-16"/>
                <w:sz w:val="24"/>
              </w:rPr>
              <w:t xml:space="preserve">с </w:t>
            </w:r>
            <w:r w:rsidRPr="00763448">
              <w:rPr>
                <w:sz w:val="24"/>
              </w:rPr>
              <w:t>отходами, предусматривающие порядок в</w:t>
            </w:r>
            <w:r w:rsidRPr="00763448">
              <w:rPr>
                <w:spacing w:val="-3"/>
                <w:sz w:val="24"/>
              </w:rPr>
              <w:t>недрения р</w:t>
            </w:r>
            <w:r w:rsidRPr="00763448">
              <w:rPr>
                <w:sz w:val="24"/>
              </w:rPr>
              <w:t>аздельного сбора ТБО, расчета</w:t>
            </w:r>
            <w:r w:rsidRPr="00763448">
              <w:rPr>
                <w:sz w:val="24"/>
              </w:rPr>
              <w:tab/>
            </w:r>
            <w:r w:rsidRPr="00763448">
              <w:rPr>
                <w:sz w:val="24"/>
              </w:rPr>
              <w:tab/>
              <w:t>количества контейнеров</w:t>
            </w:r>
            <w:r w:rsidRPr="00763448">
              <w:rPr>
                <w:sz w:val="24"/>
              </w:rPr>
              <w:tab/>
            </w:r>
            <w:r w:rsidRPr="00763448">
              <w:rPr>
                <w:sz w:val="24"/>
              </w:rPr>
              <w:tab/>
            </w:r>
            <w:r w:rsidRPr="00763448">
              <w:rPr>
                <w:sz w:val="24"/>
              </w:rPr>
              <w:tab/>
            </w:r>
            <w:r w:rsidRPr="00763448">
              <w:rPr>
                <w:sz w:val="24"/>
              </w:rPr>
              <w:tab/>
            </w:r>
            <w:r w:rsidRPr="00763448">
              <w:rPr>
                <w:spacing w:val="-14"/>
                <w:sz w:val="24"/>
              </w:rPr>
              <w:t>в</w:t>
            </w:r>
          </w:p>
          <w:p w14:paraId="1C0004D8" w14:textId="77777777" w:rsidR="00BD1107" w:rsidRPr="00763448" w:rsidRDefault="00BD1107" w:rsidP="00BD1107">
            <w:pPr>
              <w:pStyle w:val="TableParagraph"/>
              <w:tabs>
                <w:tab w:val="left" w:pos="2066"/>
                <w:tab w:val="left" w:pos="2573"/>
              </w:tabs>
              <w:ind w:left="112" w:right="86"/>
              <w:jc w:val="both"/>
              <w:rPr>
                <w:sz w:val="24"/>
              </w:rPr>
            </w:pPr>
            <w:r w:rsidRPr="00763448">
              <w:rPr>
                <w:sz w:val="24"/>
              </w:rPr>
              <w:t>зависимости</w:t>
            </w:r>
            <w:r w:rsidRPr="00763448">
              <w:rPr>
                <w:sz w:val="24"/>
              </w:rPr>
              <w:tab/>
            </w:r>
            <w:r w:rsidRPr="00763448">
              <w:rPr>
                <w:sz w:val="24"/>
              </w:rPr>
              <w:tab/>
            </w:r>
            <w:r w:rsidRPr="00763448">
              <w:rPr>
                <w:spacing w:val="-5"/>
                <w:sz w:val="24"/>
              </w:rPr>
              <w:t xml:space="preserve">от </w:t>
            </w:r>
            <w:r w:rsidRPr="00763448">
              <w:rPr>
                <w:sz w:val="24"/>
              </w:rPr>
              <w:t>количества</w:t>
            </w:r>
            <w:r w:rsidRPr="00763448">
              <w:rPr>
                <w:spacing w:val="-15"/>
                <w:sz w:val="24"/>
              </w:rPr>
              <w:t xml:space="preserve"> </w:t>
            </w:r>
            <w:r w:rsidRPr="00763448">
              <w:rPr>
                <w:sz w:val="24"/>
              </w:rPr>
              <w:t>проживающих людей,</w:t>
            </w:r>
            <w:r w:rsidRPr="00763448">
              <w:rPr>
                <w:sz w:val="24"/>
              </w:rPr>
              <w:tab/>
            </w:r>
            <w:r w:rsidRPr="00763448">
              <w:rPr>
                <w:spacing w:val="-3"/>
                <w:sz w:val="24"/>
              </w:rPr>
              <w:t xml:space="preserve">объема </w:t>
            </w:r>
            <w:r w:rsidRPr="00763448">
              <w:rPr>
                <w:sz w:val="24"/>
              </w:rPr>
              <w:t>контейнеров; порядок (требования) оформления контейнерных площадок, пунктов</w:t>
            </w:r>
            <w:r w:rsidRPr="00763448">
              <w:rPr>
                <w:sz w:val="24"/>
              </w:rPr>
              <w:tab/>
            </w:r>
            <w:r w:rsidRPr="00763448">
              <w:rPr>
                <w:spacing w:val="-4"/>
                <w:sz w:val="24"/>
              </w:rPr>
              <w:t>приема</w:t>
            </w:r>
          </w:p>
          <w:p w14:paraId="47C69C6C" w14:textId="77777777" w:rsidR="00BD1107" w:rsidRPr="00763448" w:rsidRDefault="00BD1107" w:rsidP="00BD1107">
            <w:pPr>
              <w:pStyle w:val="TableParagraph"/>
              <w:tabs>
                <w:tab w:val="left" w:pos="1704"/>
                <w:tab w:val="left" w:pos="2434"/>
              </w:tabs>
              <w:spacing w:line="242" w:lineRule="auto"/>
              <w:ind w:left="112" w:right="85"/>
              <w:jc w:val="both"/>
              <w:rPr>
                <w:sz w:val="24"/>
              </w:rPr>
            </w:pPr>
            <w:r w:rsidRPr="00763448">
              <w:rPr>
                <w:sz w:val="24"/>
              </w:rPr>
              <w:t>вторсырья,</w:t>
            </w:r>
            <w:r w:rsidRPr="00763448">
              <w:rPr>
                <w:sz w:val="24"/>
              </w:rPr>
              <w:tab/>
              <w:t>порядок оформления</w:t>
            </w:r>
            <w:r w:rsidRPr="00763448">
              <w:rPr>
                <w:sz w:val="24"/>
              </w:rPr>
              <w:tab/>
              <w:t>земельных участков</w:t>
            </w:r>
            <w:r w:rsidRPr="00763448">
              <w:rPr>
                <w:sz w:val="24"/>
              </w:rPr>
              <w:tab/>
            </w:r>
            <w:r w:rsidRPr="00763448">
              <w:rPr>
                <w:sz w:val="24"/>
              </w:rPr>
              <w:tab/>
            </w:r>
            <w:r w:rsidRPr="00763448">
              <w:rPr>
                <w:spacing w:val="-6"/>
                <w:sz w:val="24"/>
              </w:rPr>
              <w:t>под</w:t>
            </w:r>
          </w:p>
          <w:p w14:paraId="296BBFCA" w14:textId="77777777" w:rsidR="00BD1107" w:rsidRPr="00763448" w:rsidRDefault="00BD1107" w:rsidP="00BD1107">
            <w:pPr>
              <w:spacing w:after="0" w:line="240" w:lineRule="auto"/>
              <w:ind w:firstLine="72"/>
              <w:jc w:val="both"/>
              <w:rPr>
                <w:rFonts w:ascii="Times New Roman" w:eastAsia="Times New Roman" w:hAnsi="Times New Roman" w:cs="Times New Roman"/>
                <w:b/>
                <w:i/>
                <w:sz w:val="24"/>
                <w:szCs w:val="24"/>
              </w:rPr>
            </w:pPr>
            <w:r w:rsidRPr="00763448">
              <w:rPr>
                <w:sz w:val="24"/>
              </w:rPr>
              <w:t xml:space="preserve">контейнерными площадками и пунктами приема </w:t>
            </w:r>
            <w:r w:rsidRPr="00763448">
              <w:rPr>
                <w:spacing w:val="-3"/>
                <w:sz w:val="24"/>
              </w:rPr>
              <w:t xml:space="preserve">вторсырья, </w:t>
            </w:r>
            <w:r w:rsidRPr="00763448">
              <w:rPr>
                <w:sz w:val="24"/>
              </w:rPr>
              <w:t xml:space="preserve">предоставление акиматами </w:t>
            </w:r>
            <w:r w:rsidRPr="00763448">
              <w:rPr>
                <w:spacing w:val="-1"/>
                <w:sz w:val="24"/>
              </w:rPr>
              <w:t>доступа б</w:t>
            </w:r>
            <w:r w:rsidRPr="00763448">
              <w:rPr>
                <w:sz w:val="24"/>
              </w:rPr>
              <w:t>изнеса</w:t>
            </w:r>
            <w:r w:rsidRPr="00763448">
              <w:rPr>
                <w:sz w:val="24"/>
              </w:rPr>
              <w:tab/>
              <w:t xml:space="preserve">для </w:t>
            </w:r>
            <w:r w:rsidRPr="00763448">
              <w:rPr>
                <w:spacing w:val="-3"/>
                <w:sz w:val="24"/>
              </w:rPr>
              <w:t xml:space="preserve">установки </w:t>
            </w:r>
            <w:r w:rsidRPr="00763448">
              <w:rPr>
                <w:sz w:val="24"/>
              </w:rPr>
              <w:t xml:space="preserve">контейнеров </w:t>
            </w:r>
            <w:r w:rsidRPr="00763448">
              <w:rPr>
                <w:spacing w:val="-7"/>
                <w:sz w:val="24"/>
              </w:rPr>
              <w:t xml:space="preserve">для </w:t>
            </w:r>
            <w:r w:rsidRPr="00763448">
              <w:rPr>
                <w:sz w:val="24"/>
              </w:rPr>
              <w:t>раздельного</w:t>
            </w:r>
            <w:r w:rsidRPr="00763448">
              <w:rPr>
                <w:sz w:val="24"/>
              </w:rPr>
              <w:tab/>
            </w:r>
            <w:r w:rsidRPr="00763448">
              <w:rPr>
                <w:spacing w:val="-5"/>
                <w:sz w:val="24"/>
              </w:rPr>
              <w:t xml:space="preserve">сбора </w:t>
            </w:r>
            <w:r w:rsidRPr="00763448">
              <w:rPr>
                <w:sz w:val="24"/>
              </w:rPr>
              <w:t>отходов.</w:t>
            </w:r>
          </w:p>
        </w:tc>
        <w:tc>
          <w:tcPr>
            <w:tcW w:w="1560" w:type="dxa"/>
            <w:tcBorders>
              <w:top w:val="single" w:sz="6" w:space="0" w:color="auto"/>
              <w:left w:val="single" w:sz="6" w:space="0" w:color="auto"/>
              <w:bottom w:val="single" w:sz="6" w:space="0" w:color="auto"/>
              <w:right w:val="single" w:sz="6" w:space="0" w:color="auto"/>
            </w:tcBorders>
          </w:tcPr>
          <w:p w14:paraId="25A97915" w14:textId="65EAAD8C" w:rsidR="00BD1107" w:rsidRPr="00763448" w:rsidRDefault="00BD1107" w:rsidP="00BD1107">
            <w:pPr>
              <w:spacing w:after="0" w:line="240" w:lineRule="auto"/>
              <w:contextualSpacing/>
              <w:jc w:val="center"/>
              <w:rPr>
                <w:rFonts w:ascii="Times New Roman" w:eastAsia="Times New Roman" w:hAnsi="Times New Roman" w:cs="Times New Roman"/>
                <w:b/>
                <w:sz w:val="24"/>
                <w:szCs w:val="24"/>
              </w:rPr>
            </w:pPr>
          </w:p>
        </w:tc>
      </w:tr>
      <w:tr w:rsidR="00BD1107" w:rsidRPr="00763448" w14:paraId="30A2B3F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FE82D48" w14:textId="77777777" w:rsidR="00BD1107" w:rsidRPr="00763448" w:rsidRDefault="00BD1107" w:rsidP="00BD1107">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91DFD11" w14:textId="630A05CC" w:rsidR="00BD1107" w:rsidRPr="00763448" w:rsidRDefault="00BD1107" w:rsidP="00BD1107">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4 статьи 377</w:t>
            </w:r>
          </w:p>
        </w:tc>
        <w:tc>
          <w:tcPr>
            <w:tcW w:w="4111" w:type="dxa"/>
            <w:tcBorders>
              <w:top w:val="single" w:sz="6" w:space="0" w:color="auto"/>
              <w:left w:val="single" w:sz="6" w:space="0" w:color="auto"/>
              <w:bottom w:val="single" w:sz="6" w:space="0" w:color="auto"/>
              <w:right w:val="single" w:sz="6" w:space="0" w:color="auto"/>
            </w:tcBorders>
          </w:tcPr>
          <w:p w14:paraId="128D5DD8" w14:textId="77777777"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377. Централизованная система сбора твердых бытовых отходов</w:t>
            </w:r>
          </w:p>
          <w:p w14:paraId="5455EF2D" w14:textId="77777777" w:rsidR="00BD1107" w:rsidRPr="00763448" w:rsidRDefault="00BD1107" w:rsidP="00BD1107">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Централизованная система сбора отходов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осуществляющими сбор, вывоз и транспортировку твердых бытовых отходов в соответствии с настоящим Кодексом и правилами обращения с твердыми бытовыми отходами.</w:t>
            </w:r>
          </w:p>
          <w:p w14:paraId="3E82742E" w14:textId="77777777" w:rsidR="00BD1107" w:rsidRPr="00763448" w:rsidRDefault="00BD1107" w:rsidP="00BD1107">
            <w:pPr>
              <w:pStyle w:val="4"/>
              <w:spacing w:before="0" w:after="0" w:line="240" w:lineRule="auto"/>
              <w:ind w:left="76" w:firstLine="284"/>
              <w:jc w:val="both"/>
              <w:rPr>
                <w:rFonts w:ascii="Times New Roman" w:hAnsi="Times New Roman" w:cs="Times New Roman"/>
                <w:b w:val="0"/>
              </w:rPr>
            </w:pPr>
          </w:p>
        </w:tc>
        <w:tc>
          <w:tcPr>
            <w:tcW w:w="4253" w:type="dxa"/>
            <w:tcBorders>
              <w:top w:val="single" w:sz="6" w:space="0" w:color="auto"/>
              <w:left w:val="single" w:sz="6" w:space="0" w:color="auto"/>
              <w:bottom w:val="single" w:sz="6" w:space="0" w:color="auto"/>
              <w:right w:val="single" w:sz="6" w:space="0" w:color="auto"/>
            </w:tcBorders>
          </w:tcPr>
          <w:p w14:paraId="7FC564AA" w14:textId="77777777"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4 статьи 377 изложить в следующей редакции:</w:t>
            </w:r>
          </w:p>
          <w:p w14:paraId="52B3CD5C" w14:textId="77777777" w:rsidR="00BD1107" w:rsidRPr="00763448" w:rsidRDefault="00BD1107" w:rsidP="00BD1107">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«4. Централизованная система сбора отходов организовывается местным исполнительным органом </w:t>
            </w:r>
            <w:r w:rsidRPr="00763448">
              <w:rPr>
                <w:rFonts w:ascii="Times New Roman" w:hAnsi="Times New Roman" w:cs="Times New Roman"/>
                <w:b/>
                <w:bCs/>
                <w:color w:val="000000"/>
                <w:sz w:val="24"/>
                <w:szCs w:val="24"/>
              </w:rPr>
              <w:t xml:space="preserve">в порядке, установленном законодательством Республики Казахстан о государственных закупках для </w:t>
            </w:r>
            <w:r w:rsidRPr="00763448">
              <w:rPr>
                <w:rFonts w:ascii="Times New Roman" w:hAnsi="Times New Roman" w:cs="Times New Roman"/>
                <w:color w:val="000000"/>
                <w:sz w:val="24"/>
                <w:szCs w:val="24"/>
              </w:rPr>
              <w:t>определени</w:t>
            </w:r>
            <w:r w:rsidRPr="00763448">
              <w:rPr>
                <w:rFonts w:ascii="Times New Roman" w:hAnsi="Times New Roman" w:cs="Times New Roman"/>
                <w:b/>
                <w:bCs/>
                <w:color w:val="000000"/>
                <w:sz w:val="24"/>
                <w:szCs w:val="24"/>
              </w:rPr>
              <w:t>я</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субъектов предпринимательства</w:t>
            </w:r>
            <w:r w:rsidRPr="00763448">
              <w:rPr>
                <w:rFonts w:ascii="Times New Roman" w:hAnsi="Times New Roman" w:cs="Times New Roman"/>
                <w:color w:val="000000"/>
                <w:sz w:val="24"/>
                <w:szCs w:val="24"/>
              </w:rPr>
              <w:t>, осуществляющи</w:t>
            </w:r>
            <w:r w:rsidRPr="00763448">
              <w:rPr>
                <w:rFonts w:ascii="Times New Roman" w:hAnsi="Times New Roman" w:cs="Times New Roman"/>
                <w:b/>
                <w:bCs/>
                <w:color w:val="000000"/>
                <w:sz w:val="24"/>
                <w:szCs w:val="24"/>
              </w:rPr>
              <w:t>х</w:t>
            </w:r>
            <w:r w:rsidRPr="00763448">
              <w:rPr>
                <w:rFonts w:ascii="Times New Roman" w:hAnsi="Times New Roman" w:cs="Times New Roman"/>
                <w:color w:val="000000"/>
                <w:sz w:val="24"/>
                <w:szCs w:val="24"/>
              </w:rPr>
              <w:t xml:space="preserve"> сбор, вывоз и транспортировку твердых бытовых отходов в соответствии с настоящим Кодексом и правилами обращения с твердыми бытовыми отходами.».</w:t>
            </w:r>
          </w:p>
          <w:p w14:paraId="2DAFDDFB" w14:textId="77777777" w:rsidR="00BD1107" w:rsidRPr="00763448" w:rsidRDefault="00BD1107" w:rsidP="00BD1107">
            <w:pPr>
              <w:pStyle w:val="4"/>
              <w:spacing w:before="0" w:after="0" w:line="240" w:lineRule="auto"/>
              <w:ind w:firstLine="213"/>
              <w:jc w:val="both"/>
              <w:rPr>
                <w:rFonts w:ascii="Times New Roman" w:hAnsi="Times New Roman" w:cs="Times New Roman"/>
                <w:b w:val="0"/>
              </w:rPr>
            </w:pPr>
          </w:p>
        </w:tc>
        <w:tc>
          <w:tcPr>
            <w:tcW w:w="3402" w:type="dxa"/>
            <w:tcBorders>
              <w:top w:val="single" w:sz="6" w:space="0" w:color="auto"/>
              <w:left w:val="single" w:sz="6" w:space="0" w:color="auto"/>
              <w:bottom w:val="single" w:sz="6" w:space="0" w:color="auto"/>
              <w:right w:val="single" w:sz="6" w:space="0" w:color="auto"/>
            </w:tcBorders>
          </w:tcPr>
          <w:p w14:paraId="56DA2926"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A6971C5" w14:textId="77777777" w:rsidR="00BD1107" w:rsidRPr="00763448" w:rsidRDefault="00BD1107" w:rsidP="00BD1107">
            <w:pPr>
              <w:spacing w:after="0" w:line="240" w:lineRule="auto"/>
              <w:ind w:firstLine="397"/>
              <w:contextualSpacing/>
              <w:jc w:val="both"/>
              <w:rPr>
                <w:rFonts w:ascii="Times New Roman" w:eastAsia="Times New Roman" w:hAnsi="Times New Roman" w:cs="Times New Roman"/>
                <w:b/>
                <w:sz w:val="24"/>
                <w:szCs w:val="24"/>
              </w:rPr>
            </w:pPr>
          </w:p>
          <w:p w14:paraId="4EE3B4C8" w14:textId="0A3E59AD" w:rsidR="00BD1107" w:rsidRPr="00763448" w:rsidRDefault="00BD1107" w:rsidP="00BD1107">
            <w:pPr>
              <w:jc w:val="both"/>
              <w:rPr>
                <w:rFonts w:ascii="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09B4B41" w14:textId="7710CC6A" w:rsidR="00BD1107" w:rsidRPr="00763448" w:rsidRDefault="00BD1107" w:rsidP="00BD1107">
            <w:pPr>
              <w:spacing w:after="0" w:line="240" w:lineRule="auto"/>
              <w:contextualSpacing/>
              <w:jc w:val="center"/>
              <w:rPr>
                <w:rFonts w:ascii="Times New Roman" w:eastAsia="Times New Roman" w:hAnsi="Times New Roman" w:cs="Times New Roman"/>
                <w:b/>
                <w:color w:val="FF0000"/>
                <w:sz w:val="24"/>
                <w:szCs w:val="24"/>
              </w:rPr>
            </w:pPr>
          </w:p>
        </w:tc>
      </w:tr>
      <w:tr w:rsidR="00BF3882" w:rsidRPr="00763448" w14:paraId="29AE648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6697CD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7E6A3D0" w14:textId="6FD399E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Пункт 4 статьи 377</w:t>
            </w:r>
          </w:p>
        </w:tc>
        <w:tc>
          <w:tcPr>
            <w:tcW w:w="4111" w:type="dxa"/>
            <w:tcBorders>
              <w:top w:val="single" w:sz="6" w:space="0" w:color="auto"/>
              <w:left w:val="single" w:sz="6" w:space="0" w:color="auto"/>
              <w:bottom w:val="single" w:sz="6" w:space="0" w:color="auto"/>
              <w:right w:val="single" w:sz="6" w:space="0" w:color="auto"/>
            </w:tcBorders>
          </w:tcPr>
          <w:p w14:paraId="23C4670C" w14:textId="77777777" w:rsidR="00BF3882" w:rsidRPr="00763448" w:rsidRDefault="00BF3882" w:rsidP="00BF3882">
            <w:pPr>
              <w:widowControl w:val="0"/>
              <w:spacing w:after="0" w:line="240" w:lineRule="auto"/>
              <w:ind w:firstLine="32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Статья 377. Централизованная система сбора твердых бытовых отходов</w:t>
            </w:r>
          </w:p>
          <w:p w14:paraId="40B20450" w14:textId="77777777" w:rsidR="00BF3882" w:rsidRPr="00763448" w:rsidRDefault="00BF3882" w:rsidP="00BF3882">
            <w:pPr>
              <w:widowControl w:val="0"/>
              <w:spacing w:after="0" w:line="240" w:lineRule="auto"/>
              <w:ind w:firstLine="320"/>
              <w:jc w:val="both"/>
              <w:rPr>
                <w:rFonts w:ascii="Times New Roman" w:hAnsi="Times New Roman" w:cs="Times New Roman"/>
                <w:bCs/>
                <w:color w:val="000000"/>
                <w:sz w:val="24"/>
                <w:szCs w:val="24"/>
                <w:lang w:val="kk-KZ"/>
              </w:rPr>
            </w:pPr>
            <w:r w:rsidRPr="00763448">
              <w:rPr>
                <w:rFonts w:ascii="Times New Roman" w:hAnsi="Times New Roman" w:cs="Times New Roman"/>
                <w:bCs/>
                <w:color w:val="000000"/>
                <w:sz w:val="24"/>
                <w:szCs w:val="24"/>
                <w:lang w:val="kk-KZ"/>
              </w:rPr>
              <w:t>...</w:t>
            </w:r>
          </w:p>
          <w:p w14:paraId="085C3972" w14:textId="77777777" w:rsidR="00BF3882" w:rsidRPr="00763448" w:rsidRDefault="00BF3882" w:rsidP="00BF3882">
            <w:pPr>
              <w:widowControl w:val="0"/>
              <w:spacing w:after="0" w:line="240" w:lineRule="auto"/>
              <w:ind w:firstLine="320"/>
              <w:jc w:val="both"/>
              <w:rPr>
                <w:rFonts w:ascii="Times New Roman" w:hAnsi="Times New Roman" w:cs="Times New Roman"/>
                <w:b/>
                <w:bCs/>
                <w:color w:val="000000"/>
                <w:sz w:val="24"/>
                <w:szCs w:val="24"/>
                <w:lang w:val="kk-KZ"/>
              </w:rPr>
            </w:pPr>
            <w:r w:rsidRPr="00763448">
              <w:rPr>
                <w:rFonts w:ascii="Times New Roman" w:hAnsi="Times New Roman" w:cs="Times New Roman"/>
                <w:bCs/>
                <w:color w:val="000000"/>
                <w:sz w:val="24"/>
                <w:szCs w:val="24"/>
                <w:lang w:val="kk-KZ"/>
              </w:rPr>
              <w:t xml:space="preserve">4.Централизованная система сбора отходов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осуществляющими сбор, вывоз и транспортировку твердых бытовых отходов в соответствии с настоящим Кодексом и </w:t>
            </w:r>
            <w:r w:rsidRPr="00763448">
              <w:rPr>
                <w:rFonts w:ascii="Times New Roman" w:hAnsi="Times New Roman" w:cs="Times New Roman"/>
                <w:b/>
                <w:bCs/>
                <w:color w:val="000000"/>
                <w:sz w:val="24"/>
                <w:szCs w:val="24"/>
                <w:lang w:val="kk-KZ"/>
              </w:rPr>
              <w:t>правилами обращения с твердыми бытовыми отходами.</w:t>
            </w:r>
          </w:p>
          <w:p w14:paraId="26273164"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5148FB9" w14:textId="77777777" w:rsidR="00BF3882" w:rsidRPr="00763448" w:rsidRDefault="00BF3882" w:rsidP="00BF3882">
            <w:pPr>
              <w:widowControl w:val="0"/>
              <w:spacing w:after="0" w:line="240" w:lineRule="auto"/>
              <w:ind w:firstLine="320"/>
              <w:jc w:val="both"/>
              <w:rPr>
                <w:rFonts w:ascii="Times New Roman" w:hAnsi="Times New Roman" w:cs="Times New Roman"/>
                <w:b/>
                <w:bCs/>
                <w:color w:val="000000"/>
                <w:sz w:val="24"/>
                <w:szCs w:val="24"/>
                <w:lang w:val="kk-KZ"/>
              </w:rPr>
            </w:pPr>
            <w:r w:rsidRPr="00763448">
              <w:rPr>
                <w:rFonts w:ascii="Times New Roman" w:hAnsi="Times New Roman" w:cs="Times New Roman"/>
                <w:bCs/>
                <w:color w:val="000000"/>
                <w:sz w:val="24"/>
                <w:szCs w:val="24"/>
                <w:lang w:val="kk-KZ"/>
              </w:rPr>
              <w:t xml:space="preserve">В пункте 4 статьи 377 слова «правилами обращения с твердыми бытовыми отходами» заменить словами </w:t>
            </w:r>
            <w:r w:rsidRPr="00763448">
              <w:rPr>
                <w:rFonts w:ascii="Times New Roman" w:hAnsi="Times New Roman" w:cs="Times New Roman"/>
                <w:b/>
                <w:bCs/>
                <w:color w:val="000000"/>
                <w:sz w:val="24"/>
                <w:szCs w:val="24"/>
                <w:lang w:val="kk-KZ"/>
              </w:rPr>
              <w:t>«Правилами обращения с твердыми бытовыми отходами утверждаемыми уполномоченным органом».</w:t>
            </w:r>
          </w:p>
          <w:p w14:paraId="489E801A"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0DA86B9" w14:textId="77777777" w:rsidR="00BF3882" w:rsidRPr="00763448" w:rsidRDefault="00BF3882" w:rsidP="00BF3882">
            <w:pPr>
              <w:widowControl w:val="0"/>
              <w:spacing w:after="0" w:line="240" w:lineRule="auto"/>
              <w:jc w:val="both"/>
              <w:rPr>
                <w:rFonts w:ascii="Times New Roman" w:hAnsi="Times New Roman" w:cs="Times New Roman"/>
                <w:b/>
                <w:bCs/>
                <w:color w:val="000000"/>
                <w:sz w:val="24"/>
                <w:szCs w:val="24"/>
                <w:lang w:val="kk-KZ"/>
              </w:rPr>
            </w:pPr>
            <w:r w:rsidRPr="00763448">
              <w:rPr>
                <w:rFonts w:ascii="Times New Roman" w:hAnsi="Times New Roman" w:cs="Times New Roman"/>
                <w:b/>
                <w:bCs/>
                <w:color w:val="000000"/>
                <w:sz w:val="24"/>
                <w:szCs w:val="24"/>
                <w:lang w:val="kk-KZ"/>
              </w:rPr>
              <w:t xml:space="preserve">Депутат </w:t>
            </w:r>
            <w:r w:rsidRPr="00763448">
              <w:rPr>
                <w:rFonts w:ascii="Times New Roman" w:hAnsi="Times New Roman" w:cs="Times New Roman"/>
                <w:b/>
                <w:bCs/>
                <w:color w:val="000000" w:themeColor="text1"/>
                <w:sz w:val="24"/>
                <w:szCs w:val="24"/>
              </w:rPr>
              <w:t>Рау А.П.</w:t>
            </w:r>
          </w:p>
          <w:p w14:paraId="03A536D2" w14:textId="2A6F2ADE"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hAnsi="Times New Roman" w:cs="Times New Roman"/>
                <w:bCs/>
                <w:color w:val="000000"/>
                <w:sz w:val="24"/>
                <w:szCs w:val="24"/>
              </w:rPr>
              <w:t>В Концепции Экологического Кодекса предусмотрена компетенция уполномоченного органа в области охраны окружающей среды по разработке и утверждению типовых правил обращения с отходами, предусматривающие порядок внедрения раздельного сбора ТБО, расчета количества контейнеров в зависимости от количества проживающих людей, объема контейнеров; порядок (требования) оформления контейнерных площадок, пунктов приема вторсырья, порядок оформления земельных участков под контейнерными площадками и пунктами приема вторсырья, предоставление акиматами доступа бизнеса для установки контейнеров для раздельного сбора отходов.</w:t>
            </w:r>
          </w:p>
        </w:tc>
        <w:tc>
          <w:tcPr>
            <w:tcW w:w="1560" w:type="dxa"/>
            <w:tcBorders>
              <w:top w:val="single" w:sz="6" w:space="0" w:color="auto"/>
              <w:left w:val="single" w:sz="6" w:space="0" w:color="auto"/>
              <w:bottom w:val="single" w:sz="6" w:space="0" w:color="auto"/>
              <w:right w:val="single" w:sz="6" w:space="0" w:color="auto"/>
            </w:tcBorders>
          </w:tcPr>
          <w:p w14:paraId="7434D3CD" w14:textId="77777777"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7210D7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9142FEE"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67F9727" w14:textId="57761F09"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6 статьи 377</w:t>
            </w:r>
          </w:p>
        </w:tc>
        <w:tc>
          <w:tcPr>
            <w:tcW w:w="4111" w:type="dxa"/>
            <w:tcBorders>
              <w:top w:val="single" w:sz="6" w:space="0" w:color="auto"/>
              <w:left w:val="single" w:sz="6" w:space="0" w:color="auto"/>
              <w:bottom w:val="single" w:sz="6" w:space="0" w:color="auto"/>
              <w:right w:val="single" w:sz="6" w:space="0" w:color="auto"/>
            </w:tcBorders>
          </w:tcPr>
          <w:p w14:paraId="4209C678"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377. Централизованная система сбора твердых бытовых отходов</w:t>
            </w:r>
          </w:p>
          <w:p w14:paraId="0C0FC4B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6. При самостоятельном вывозе твердых бытовых отходов </w:t>
            </w:r>
            <w:r w:rsidRPr="00763448">
              <w:rPr>
                <w:rFonts w:ascii="Times New Roman" w:hAnsi="Times New Roman" w:cs="Times New Roman"/>
                <w:b/>
                <w:iCs/>
                <w:sz w:val="24"/>
                <w:szCs w:val="24"/>
              </w:rPr>
              <w:t>физические и юридические лица, осуществляющие предпринимательскую деятельность</w:t>
            </w:r>
            <w:r w:rsidRPr="00763448">
              <w:rPr>
                <w:rFonts w:ascii="Times New Roman" w:hAnsi="Times New Roman" w:cs="Times New Roman"/>
                <w:bCs/>
                <w:iCs/>
                <w:sz w:val="24"/>
                <w:szCs w:val="24"/>
              </w:rPr>
              <w:t>, обязаны соблюдать требования настоящего Кодекса, а также заключить договоры с участниками рынка твердых бытовых отходов, осуществляющими переработку, и (или) захоронение твердых бытовых отходов.</w:t>
            </w:r>
          </w:p>
          <w:p w14:paraId="07D676E8"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rPr>
            </w:pPr>
          </w:p>
        </w:tc>
        <w:tc>
          <w:tcPr>
            <w:tcW w:w="4253" w:type="dxa"/>
            <w:tcBorders>
              <w:top w:val="single" w:sz="6" w:space="0" w:color="auto"/>
              <w:left w:val="single" w:sz="6" w:space="0" w:color="auto"/>
              <w:bottom w:val="single" w:sz="6" w:space="0" w:color="auto"/>
              <w:right w:val="single" w:sz="6" w:space="0" w:color="auto"/>
            </w:tcBorders>
          </w:tcPr>
          <w:p w14:paraId="53FA28CC"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6 статьи 377 изложить в следующей редакции:</w:t>
            </w:r>
          </w:p>
          <w:p w14:paraId="3EFBFA2B"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«6. При самостоятельном вывозе твердых бытовых отходов </w:t>
            </w:r>
            <w:r w:rsidRPr="00763448">
              <w:rPr>
                <w:rFonts w:ascii="Times New Roman" w:hAnsi="Times New Roman" w:cs="Times New Roman"/>
                <w:b/>
                <w:bCs/>
                <w:color w:val="000000"/>
                <w:sz w:val="24"/>
                <w:szCs w:val="24"/>
              </w:rPr>
              <w:t>субъекты предпринимательства</w:t>
            </w:r>
            <w:r w:rsidRPr="00763448">
              <w:rPr>
                <w:rFonts w:ascii="Times New Roman" w:hAnsi="Times New Roman" w:cs="Times New Roman"/>
                <w:color w:val="000000"/>
                <w:sz w:val="24"/>
                <w:szCs w:val="24"/>
              </w:rPr>
              <w:t xml:space="preserve"> обязаны соблюдать требования настоящего Кодекса, а также заключить договоры с субъектами предпринимательства, осуществляющими переработку и (или) захоронение твердых бытовых отходов.».</w:t>
            </w:r>
          </w:p>
          <w:p w14:paraId="499C5D8D" w14:textId="77777777" w:rsidR="00BF3882" w:rsidRPr="00763448" w:rsidRDefault="00BF3882" w:rsidP="00BF3882">
            <w:pPr>
              <w:pStyle w:val="4"/>
              <w:spacing w:before="0" w:after="0" w:line="240" w:lineRule="auto"/>
              <w:ind w:firstLine="213"/>
              <w:jc w:val="both"/>
              <w:rPr>
                <w:rFonts w:ascii="Times New Roman" w:hAnsi="Times New Roman" w:cs="Times New Roman"/>
                <w:b w:val="0"/>
              </w:rPr>
            </w:pPr>
          </w:p>
        </w:tc>
        <w:tc>
          <w:tcPr>
            <w:tcW w:w="3402" w:type="dxa"/>
            <w:tcBorders>
              <w:top w:val="single" w:sz="6" w:space="0" w:color="auto"/>
              <w:left w:val="single" w:sz="6" w:space="0" w:color="auto"/>
              <w:bottom w:val="single" w:sz="6" w:space="0" w:color="auto"/>
              <w:right w:val="single" w:sz="6" w:space="0" w:color="auto"/>
            </w:tcBorders>
          </w:tcPr>
          <w:p w14:paraId="63B9183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EE2D29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6EB5D82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унификации терминологии.</w:t>
            </w:r>
          </w:p>
          <w:p w14:paraId="0EBDB7B4" w14:textId="77777777" w:rsidR="00BF3882" w:rsidRPr="00763448" w:rsidRDefault="00BF3882" w:rsidP="00BF3882">
            <w:pPr>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F3D20D3" w14:textId="5A7F08A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6B86256" w14:textId="77777777" w:rsidTr="0079692D">
        <w:trPr>
          <w:trHeight w:val="4807"/>
          <w:jc w:val="center"/>
        </w:trPr>
        <w:tc>
          <w:tcPr>
            <w:tcW w:w="576" w:type="dxa"/>
            <w:tcBorders>
              <w:top w:val="single" w:sz="6" w:space="0" w:color="auto"/>
              <w:left w:val="single" w:sz="6" w:space="0" w:color="auto"/>
              <w:bottom w:val="single" w:sz="6" w:space="0" w:color="auto"/>
              <w:right w:val="single" w:sz="6" w:space="0" w:color="auto"/>
            </w:tcBorders>
          </w:tcPr>
          <w:p w14:paraId="4EF2B165"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F8C42C9" w14:textId="00E1CB98"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Пункты 7 и 8 статьи 377</w:t>
            </w:r>
          </w:p>
        </w:tc>
        <w:tc>
          <w:tcPr>
            <w:tcW w:w="4111" w:type="dxa"/>
            <w:tcBorders>
              <w:top w:val="single" w:sz="6" w:space="0" w:color="auto"/>
              <w:left w:val="single" w:sz="6" w:space="0" w:color="auto"/>
              <w:bottom w:val="single" w:sz="6" w:space="0" w:color="auto"/>
              <w:right w:val="single" w:sz="6" w:space="0" w:color="auto"/>
            </w:tcBorders>
          </w:tcPr>
          <w:p w14:paraId="714C251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377. Централизованная система сбора твердых бытовых отходов</w:t>
            </w:r>
          </w:p>
          <w:p w14:paraId="1137B6E8" w14:textId="77777777" w:rsidR="00BF3882" w:rsidRPr="00763448" w:rsidRDefault="00BF3882" w:rsidP="00BF3882">
            <w:pPr>
              <w:spacing w:after="0" w:line="240" w:lineRule="auto"/>
              <w:ind w:firstLine="397"/>
              <w:jc w:val="both"/>
              <w:rPr>
                <w:rFonts w:ascii="Times New Roman" w:hAnsi="Times New Roman" w:cs="Times New Roman"/>
                <w:iCs/>
                <w:sz w:val="24"/>
                <w:szCs w:val="24"/>
              </w:rPr>
            </w:pPr>
            <w:r w:rsidRPr="00763448">
              <w:rPr>
                <w:rFonts w:ascii="Times New Roman" w:hAnsi="Times New Roman" w:cs="Times New Roman"/>
                <w:b/>
                <w:bCs/>
                <w:iCs/>
                <w:sz w:val="24"/>
                <w:szCs w:val="24"/>
              </w:rPr>
              <w:t xml:space="preserve">7. Участники рынка твердых бытовых отходов, </w:t>
            </w:r>
            <w:r w:rsidRPr="00763448">
              <w:rPr>
                <w:rFonts w:ascii="Times New Roman" w:hAnsi="Times New Roman" w:cs="Times New Roman"/>
                <w:iCs/>
                <w:sz w:val="24"/>
                <w:szCs w:val="24"/>
              </w:rPr>
              <w:t>осуществляющие сбор, вывоз и транспортировку твердых бытовых отходов, или собственник отходов, осуществляющий самостоятельный вывоз твердых бытовых отходов,</w:t>
            </w:r>
            <w:r w:rsidRPr="00763448">
              <w:rPr>
                <w:rFonts w:ascii="Times New Roman" w:hAnsi="Times New Roman" w:cs="Times New Roman"/>
                <w:b/>
                <w:bCs/>
                <w:iCs/>
                <w:sz w:val="24"/>
                <w:szCs w:val="24"/>
              </w:rPr>
              <w:t xml:space="preserve"> осуществляют </w:t>
            </w:r>
            <w:r w:rsidRPr="00763448">
              <w:rPr>
                <w:rFonts w:ascii="Times New Roman" w:hAnsi="Times New Roman" w:cs="Times New Roman"/>
                <w:iCs/>
                <w:sz w:val="24"/>
                <w:szCs w:val="24"/>
              </w:rPr>
              <w:t>доставку отходов</w:t>
            </w:r>
            <w:r w:rsidRPr="00763448">
              <w:rPr>
                <w:rFonts w:ascii="Times New Roman" w:hAnsi="Times New Roman" w:cs="Times New Roman"/>
                <w:b/>
                <w:bCs/>
                <w:iCs/>
                <w:sz w:val="24"/>
                <w:szCs w:val="24"/>
              </w:rPr>
              <w:t xml:space="preserve"> участникам рынка твердых бытовых отходов, </w:t>
            </w:r>
            <w:r w:rsidRPr="00763448">
              <w:rPr>
                <w:rFonts w:ascii="Times New Roman" w:hAnsi="Times New Roman" w:cs="Times New Roman"/>
                <w:iCs/>
                <w:sz w:val="24"/>
                <w:szCs w:val="24"/>
              </w:rPr>
              <w:t xml:space="preserve">осуществляющим восстановление твердых бытовых отходов. </w:t>
            </w:r>
          </w:p>
          <w:p w14:paraId="21708F51" w14:textId="77777777" w:rsidR="00BF3882" w:rsidRPr="00763448" w:rsidRDefault="00BF3882" w:rsidP="00BF3882">
            <w:pPr>
              <w:spacing w:after="0" w:line="240" w:lineRule="auto"/>
              <w:ind w:firstLine="397"/>
              <w:jc w:val="both"/>
              <w:rPr>
                <w:rFonts w:ascii="Times New Roman" w:hAnsi="Times New Roman" w:cs="Times New Roman"/>
                <w:iCs/>
                <w:sz w:val="24"/>
                <w:szCs w:val="24"/>
              </w:rPr>
            </w:pPr>
            <w:r w:rsidRPr="00763448">
              <w:rPr>
                <w:rFonts w:ascii="Times New Roman" w:hAnsi="Times New Roman" w:cs="Times New Roman"/>
                <w:iCs/>
                <w:sz w:val="24"/>
                <w:szCs w:val="24"/>
              </w:rPr>
              <w:t xml:space="preserve">8. Вывоз отходов непосредственно на полигон захоронения твердых бытовых отходов осуществляется в случае отсутствия </w:t>
            </w:r>
            <w:r w:rsidRPr="00763448">
              <w:rPr>
                <w:rFonts w:ascii="Times New Roman" w:hAnsi="Times New Roman" w:cs="Times New Roman"/>
                <w:b/>
                <w:bCs/>
                <w:iCs/>
                <w:sz w:val="24"/>
                <w:szCs w:val="24"/>
              </w:rPr>
              <w:t xml:space="preserve">участников рынка твердых бытовых отходов, </w:t>
            </w:r>
            <w:r w:rsidRPr="00763448">
              <w:rPr>
                <w:rFonts w:ascii="Times New Roman" w:hAnsi="Times New Roman" w:cs="Times New Roman"/>
                <w:iCs/>
                <w:sz w:val="24"/>
                <w:szCs w:val="24"/>
              </w:rPr>
              <w:t>осуществляющих переработку твердых бытовых отходов, или отсутствия достаточных мощностей у данных участников рынка твердых бытовых отходов в данном населенном пункте, за исключением отходов, указанных в статье</w:t>
            </w:r>
            <w:r w:rsidRPr="00763448">
              <w:rPr>
                <w:rFonts w:ascii="Times New Roman" w:hAnsi="Times New Roman" w:cs="Times New Roman"/>
                <w:b/>
                <w:bCs/>
                <w:iCs/>
                <w:sz w:val="24"/>
                <w:szCs w:val="24"/>
              </w:rPr>
              <w:t xml:space="preserve"> 362 </w:t>
            </w:r>
            <w:r w:rsidRPr="00763448">
              <w:rPr>
                <w:rFonts w:ascii="Times New Roman" w:hAnsi="Times New Roman" w:cs="Times New Roman"/>
                <w:iCs/>
                <w:sz w:val="24"/>
                <w:szCs w:val="24"/>
              </w:rPr>
              <w:t>настоящего Кодекса.</w:t>
            </w:r>
          </w:p>
          <w:p w14:paraId="52EB03B7"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rPr>
            </w:pPr>
          </w:p>
        </w:tc>
        <w:tc>
          <w:tcPr>
            <w:tcW w:w="4253" w:type="dxa"/>
            <w:tcBorders>
              <w:top w:val="single" w:sz="6" w:space="0" w:color="auto"/>
              <w:left w:val="single" w:sz="6" w:space="0" w:color="auto"/>
              <w:bottom w:val="single" w:sz="6" w:space="0" w:color="auto"/>
              <w:right w:val="single" w:sz="6" w:space="0" w:color="auto"/>
            </w:tcBorders>
          </w:tcPr>
          <w:p w14:paraId="7636D044"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пункты 7 и 8 статьи 377 изложить в следующей редакции:</w:t>
            </w:r>
          </w:p>
          <w:p w14:paraId="2FE0C999"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 </w:t>
            </w:r>
            <w:r w:rsidRPr="00763448">
              <w:rPr>
                <w:rFonts w:ascii="Times New Roman" w:hAnsi="Times New Roman" w:cs="Times New Roman"/>
                <w:b/>
                <w:bCs/>
                <w:color w:val="000000"/>
                <w:sz w:val="24"/>
                <w:szCs w:val="24"/>
              </w:rPr>
              <w:t>Субъекты</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предпринимательства</w:t>
            </w:r>
            <w:r w:rsidRPr="00763448">
              <w:rPr>
                <w:rFonts w:ascii="Times New Roman" w:hAnsi="Times New Roman" w:cs="Times New Roman"/>
                <w:color w:val="000000"/>
                <w:sz w:val="24"/>
                <w:szCs w:val="24"/>
              </w:rPr>
              <w:t>, осуществляющие сбор, вывоз и транспортировку твердых бытовых отходов</w:t>
            </w:r>
            <w:r w:rsidRPr="00763448">
              <w:rPr>
                <w:rFonts w:ascii="Times New Roman" w:hAnsi="Times New Roman" w:cs="Times New Roman"/>
                <w:color w:val="000000"/>
                <w:sz w:val="24"/>
                <w:szCs w:val="24"/>
                <w:lang w:val="kk-KZ"/>
              </w:rPr>
              <w:t>,</w:t>
            </w:r>
            <w:r w:rsidRPr="00763448">
              <w:rPr>
                <w:rFonts w:ascii="Times New Roman" w:hAnsi="Times New Roman" w:cs="Times New Roman"/>
                <w:color w:val="000000"/>
                <w:sz w:val="24"/>
                <w:szCs w:val="24"/>
              </w:rPr>
              <w:t xml:space="preserve"> или собственник отходов, осуществляющий самостоятельный вывоз твердых бытовых отходов, </w:t>
            </w:r>
            <w:r w:rsidRPr="00763448">
              <w:rPr>
                <w:rFonts w:ascii="Times New Roman" w:hAnsi="Times New Roman" w:cs="Times New Roman"/>
                <w:b/>
                <w:bCs/>
                <w:color w:val="000000"/>
                <w:sz w:val="24"/>
                <w:szCs w:val="24"/>
              </w:rPr>
              <w:t>обеспечивают</w:t>
            </w:r>
            <w:r w:rsidRPr="00763448">
              <w:rPr>
                <w:rFonts w:ascii="Times New Roman" w:hAnsi="Times New Roman" w:cs="Times New Roman"/>
                <w:color w:val="000000"/>
                <w:sz w:val="24"/>
                <w:szCs w:val="24"/>
              </w:rPr>
              <w:t xml:space="preserve"> доставку отходов </w:t>
            </w:r>
            <w:r w:rsidRPr="00763448">
              <w:rPr>
                <w:rFonts w:ascii="Times New Roman" w:hAnsi="Times New Roman" w:cs="Times New Roman"/>
                <w:b/>
                <w:bCs/>
                <w:color w:val="000000"/>
                <w:sz w:val="24"/>
                <w:szCs w:val="24"/>
              </w:rPr>
              <w:t>субъектам предпринимательства</w:t>
            </w:r>
            <w:r w:rsidRPr="00763448">
              <w:rPr>
                <w:rFonts w:ascii="Times New Roman" w:hAnsi="Times New Roman" w:cs="Times New Roman"/>
                <w:color w:val="000000"/>
                <w:sz w:val="24"/>
                <w:szCs w:val="24"/>
              </w:rPr>
              <w:t xml:space="preserve">, осуществляющим восстановление твердых бытовых отходов. </w:t>
            </w:r>
          </w:p>
          <w:p w14:paraId="5DA2C706"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8. Вывоз отходов непосредственно на полигон захоронения твердых бытовых отходов осуществляется в случае отсутствия </w:t>
            </w:r>
            <w:r w:rsidRPr="00763448">
              <w:rPr>
                <w:rFonts w:ascii="Times New Roman" w:hAnsi="Times New Roman" w:cs="Times New Roman"/>
                <w:b/>
                <w:bCs/>
                <w:color w:val="000000"/>
                <w:sz w:val="24"/>
                <w:szCs w:val="24"/>
              </w:rPr>
              <w:t>субъектов предпринимательства</w:t>
            </w:r>
            <w:r w:rsidRPr="00763448">
              <w:rPr>
                <w:rFonts w:ascii="Times New Roman" w:hAnsi="Times New Roman" w:cs="Times New Roman"/>
                <w:color w:val="000000"/>
                <w:sz w:val="24"/>
                <w:szCs w:val="24"/>
              </w:rPr>
              <w:t xml:space="preserve">, осуществляющих переработку твердых бытовых отходов, или отсутствия достаточных мощностей у данных участников рынка в данном населенном пункте, за исключением отходов, указанных в статье </w:t>
            </w:r>
            <w:r w:rsidRPr="00763448">
              <w:rPr>
                <w:rFonts w:ascii="Times New Roman" w:hAnsi="Times New Roman" w:cs="Times New Roman"/>
                <w:b/>
                <w:bCs/>
                <w:color w:val="000000"/>
                <w:sz w:val="24"/>
                <w:szCs w:val="24"/>
              </w:rPr>
              <w:t xml:space="preserve">361 </w:t>
            </w:r>
            <w:r w:rsidRPr="00763448">
              <w:rPr>
                <w:rFonts w:ascii="Times New Roman" w:hAnsi="Times New Roman" w:cs="Times New Roman"/>
                <w:color w:val="000000"/>
                <w:sz w:val="24"/>
                <w:szCs w:val="24"/>
              </w:rPr>
              <w:t>настоящего Кодекса.».</w:t>
            </w:r>
          </w:p>
          <w:p w14:paraId="1CFA767F" w14:textId="77777777" w:rsidR="00BF3882" w:rsidRPr="00763448" w:rsidRDefault="00BF3882" w:rsidP="00BF3882">
            <w:pPr>
              <w:pStyle w:val="4"/>
              <w:spacing w:before="0" w:after="0" w:line="240" w:lineRule="auto"/>
              <w:ind w:firstLine="213"/>
              <w:jc w:val="both"/>
              <w:rPr>
                <w:rFonts w:ascii="Times New Roman" w:hAnsi="Times New Roman" w:cs="Times New Roman"/>
                <w:b w:val="0"/>
              </w:rPr>
            </w:pPr>
          </w:p>
        </w:tc>
        <w:tc>
          <w:tcPr>
            <w:tcW w:w="3402" w:type="dxa"/>
            <w:tcBorders>
              <w:top w:val="single" w:sz="6" w:space="0" w:color="auto"/>
              <w:left w:val="single" w:sz="6" w:space="0" w:color="auto"/>
              <w:bottom w:val="single" w:sz="6" w:space="0" w:color="auto"/>
              <w:right w:val="single" w:sz="6" w:space="0" w:color="auto"/>
            </w:tcBorders>
          </w:tcPr>
          <w:p w14:paraId="48BA2638"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859018B"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799D0B1B"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унификации терминологии.</w:t>
            </w:r>
          </w:p>
          <w:p w14:paraId="4FA0B902" w14:textId="77777777" w:rsidR="00BF3882" w:rsidRPr="00763448" w:rsidRDefault="00BF3882" w:rsidP="00BF3882">
            <w:pPr>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3E65785" w14:textId="567CAC96"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FFD3988" w14:textId="77777777" w:rsidTr="002E2A55">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AA128A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3A0627B" w14:textId="18C0144E"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Пункты 2 и 4 статьи 378</w:t>
            </w:r>
          </w:p>
        </w:tc>
        <w:tc>
          <w:tcPr>
            <w:tcW w:w="4111" w:type="dxa"/>
            <w:tcBorders>
              <w:top w:val="single" w:sz="6" w:space="0" w:color="auto"/>
              <w:left w:val="single" w:sz="6" w:space="0" w:color="auto"/>
              <w:bottom w:val="single" w:sz="6" w:space="0" w:color="auto"/>
              <w:right w:val="single" w:sz="6" w:space="0" w:color="auto"/>
            </w:tcBorders>
          </w:tcPr>
          <w:p w14:paraId="1BD7B3CE"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343" w:name="_Toc13667714"/>
            <w:bookmarkStart w:id="344" w:name="_Toc27774846"/>
            <w:bookmarkStart w:id="345" w:name="_Hlk39516306"/>
            <w:r w:rsidRPr="00763448">
              <w:rPr>
                <w:rFonts w:ascii="Times New Roman" w:hAnsi="Times New Roman" w:cs="Times New Roman"/>
                <w:bCs/>
                <w:iCs/>
                <w:sz w:val="24"/>
                <w:szCs w:val="24"/>
              </w:rPr>
              <w:t>Статья 378. Требования к транспортировке твердых бытовых отходов</w:t>
            </w:r>
            <w:bookmarkEnd w:id="343"/>
            <w:bookmarkEnd w:id="344"/>
          </w:p>
          <w:bookmarkEnd w:id="345"/>
          <w:p w14:paraId="3D19938B"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Субъекты предпринимательства, осуществляющие </w:t>
            </w:r>
            <w:r w:rsidRPr="00763448">
              <w:rPr>
                <w:rFonts w:ascii="Times New Roman" w:hAnsi="Times New Roman" w:cs="Times New Roman"/>
                <w:b/>
                <w:bCs/>
                <w:iCs/>
                <w:sz w:val="24"/>
                <w:szCs w:val="24"/>
              </w:rPr>
              <w:t>предпринимательскую</w:t>
            </w:r>
            <w:r w:rsidRPr="00763448">
              <w:rPr>
                <w:rFonts w:ascii="Times New Roman" w:hAnsi="Times New Roman" w:cs="Times New Roman"/>
                <w:bCs/>
                <w:iCs/>
                <w:sz w:val="24"/>
                <w:szCs w:val="24"/>
              </w:rPr>
              <w:t xml:space="preserve"> деятельность по транспортировке твердых бытовых отходов, обязаны передавать полную навигационную информацию о передвижении транспорта в информационную систему «Национальный банк данных о состоянии окружающей среды и природных ресурсов Республики Казахстан».</w:t>
            </w:r>
            <w:bookmarkStart w:id="346" w:name="1963234890"/>
            <w:bookmarkEnd w:id="346"/>
          </w:p>
          <w:p w14:paraId="193E0DB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Субъекты предпринимательства, осуществляющие </w:t>
            </w:r>
            <w:r w:rsidRPr="00763448">
              <w:rPr>
                <w:rFonts w:ascii="Times New Roman" w:hAnsi="Times New Roman" w:cs="Times New Roman"/>
                <w:b/>
                <w:bCs/>
                <w:iCs/>
                <w:sz w:val="24"/>
                <w:szCs w:val="24"/>
              </w:rPr>
              <w:t>предпринимательскую</w:t>
            </w:r>
            <w:r w:rsidRPr="00763448">
              <w:rPr>
                <w:rFonts w:ascii="Times New Roman" w:hAnsi="Times New Roman" w:cs="Times New Roman"/>
                <w:bCs/>
                <w:iCs/>
                <w:sz w:val="24"/>
                <w:szCs w:val="24"/>
              </w:rPr>
              <w:t xml:space="preserve"> деятельность по транспортировке твердых бытовых отходов, при оказании соответствующих услуг должны соблюдать следующие требования:</w:t>
            </w:r>
          </w:p>
          <w:p w14:paraId="7CA0231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использовать специально оборудованные транспортные средства, предназначенные для транспортировки твердых бытовых отходов;</w:t>
            </w:r>
          </w:p>
          <w:p w14:paraId="266F9A8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оборудовать транспортные средства, указанные в подпункте </w:t>
            </w:r>
            <w:r w:rsidRPr="00763448">
              <w:rPr>
                <w:rFonts w:ascii="Times New Roman" w:hAnsi="Times New Roman" w:cs="Times New Roman"/>
                <w:bCs/>
                <w:iCs/>
                <w:sz w:val="24"/>
                <w:szCs w:val="24"/>
              </w:rPr>
              <w:br/>
              <w:t>1) настоящей статьи, спутниковыми навигационными системами, подключенными к информационной системе «Национальный банк данных о состоянии окружающей среды и природных ресурсов Республики Казахстан», и поддерживать эти системы постоянно в рабочем состоянии;</w:t>
            </w:r>
          </w:p>
          <w:p w14:paraId="2288E1A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заключать договора с собственниками твердых бытовых отходов по типовой форме, установленной правилами обращения с твердыми бытовыми отходами;</w:t>
            </w:r>
          </w:p>
          <w:p w14:paraId="78466424"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4) соблюдать требования действующего законодательства Республики Казахстан.</w:t>
            </w:r>
          </w:p>
          <w:p w14:paraId="4AEEF927"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rPr>
            </w:pPr>
          </w:p>
        </w:tc>
        <w:tc>
          <w:tcPr>
            <w:tcW w:w="4253" w:type="dxa"/>
            <w:tcBorders>
              <w:top w:val="single" w:sz="6" w:space="0" w:color="auto"/>
              <w:left w:val="single" w:sz="6" w:space="0" w:color="auto"/>
              <w:bottom w:val="single" w:sz="6" w:space="0" w:color="auto"/>
              <w:right w:val="single" w:sz="6" w:space="0" w:color="auto"/>
            </w:tcBorders>
          </w:tcPr>
          <w:p w14:paraId="3F7C9F0E"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пунктах 2 и 4 статьи 378 слово «</w:t>
            </w:r>
            <w:r w:rsidRPr="00763448">
              <w:rPr>
                <w:rFonts w:ascii="Times New Roman" w:hAnsi="Times New Roman" w:cs="Times New Roman"/>
                <w:b/>
                <w:bCs/>
                <w:color w:val="000000"/>
                <w:sz w:val="24"/>
                <w:szCs w:val="24"/>
              </w:rPr>
              <w:t>предпринимательскую</w:t>
            </w:r>
            <w:r w:rsidRPr="00763448">
              <w:rPr>
                <w:rFonts w:ascii="Times New Roman" w:hAnsi="Times New Roman" w:cs="Times New Roman"/>
                <w:color w:val="000000"/>
                <w:sz w:val="24"/>
                <w:szCs w:val="24"/>
              </w:rPr>
              <w:t>» исключить.</w:t>
            </w:r>
          </w:p>
          <w:p w14:paraId="2AEEBE2B"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4CD9194B" w14:textId="77777777" w:rsidR="00BF3882" w:rsidRPr="00763448" w:rsidRDefault="00BF3882" w:rsidP="00BF3882">
            <w:pPr>
              <w:pStyle w:val="4"/>
              <w:spacing w:before="0" w:after="0" w:line="240" w:lineRule="auto"/>
              <w:ind w:firstLine="213"/>
              <w:jc w:val="both"/>
              <w:rPr>
                <w:rFonts w:ascii="Times New Roman" w:hAnsi="Times New Roman" w:cs="Times New Roman"/>
                <w:b w:val="0"/>
              </w:rPr>
            </w:pPr>
          </w:p>
        </w:tc>
        <w:tc>
          <w:tcPr>
            <w:tcW w:w="3402" w:type="dxa"/>
            <w:tcBorders>
              <w:top w:val="single" w:sz="6" w:space="0" w:color="auto"/>
              <w:left w:val="single" w:sz="6" w:space="0" w:color="auto"/>
              <w:bottom w:val="single" w:sz="6" w:space="0" w:color="auto"/>
              <w:right w:val="single" w:sz="6" w:space="0" w:color="auto"/>
            </w:tcBorders>
          </w:tcPr>
          <w:p w14:paraId="2402488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6A5DCEF"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4196789"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Излишняя детализация.</w:t>
            </w:r>
          </w:p>
          <w:p w14:paraId="3FAC4111" w14:textId="77777777" w:rsidR="00BF3882" w:rsidRPr="00763448" w:rsidRDefault="00BF3882" w:rsidP="00BF3882">
            <w:pPr>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E48F574" w14:textId="7F83AAF2"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50A855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A5450B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FA9FE29" w14:textId="7DA5BAC6"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5 статьи 378</w:t>
            </w:r>
          </w:p>
        </w:tc>
        <w:tc>
          <w:tcPr>
            <w:tcW w:w="4111" w:type="dxa"/>
            <w:tcBorders>
              <w:top w:val="single" w:sz="6" w:space="0" w:color="auto"/>
              <w:left w:val="single" w:sz="6" w:space="0" w:color="auto"/>
              <w:bottom w:val="single" w:sz="6" w:space="0" w:color="auto"/>
              <w:right w:val="single" w:sz="6" w:space="0" w:color="auto"/>
            </w:tcBorders>
          </w:tcPr>
          <w:p w14:paraId="59FB2D1F"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378. Требования к транспортировке твердых бытовых отходов</w:t>
            </w:r>
          </w:p>
          <w:p w14:paraId="13FEED6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5. Требования к транспортировке твердых бытовых отходов, окраске, снабжению специальными отличительными знаками и оборудованию транспортных средств, а также к погрузочно-разгрузочным работам устанавливаются национальными стандартами Республики Казахстан, включенными в перечень, утвержденный уполномоченным органом в области охраны окружающей среды.</w:t>
            </w:r>
          </w:p>
          <w:p w14:paraId="578837C5"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rPr>
            </w:pPr>
          </w:p>
        </w:tc>
        <w:tc>
          <w:tcPr>
            <w:tcW w:w="4253" w:type="dxa"/>
            <w:tcBorders>
              <w:top w:val="single" w:sz="6" w:space="0" w:color="auto"/>
              <w:left w:val="single" w:sz="6" w:space="0" w:color="auto"/>
              <w:bottom w:val="single" w:sz="6" w:space="0" w:color="auto"/>
              <w:right w:val="single" w:sz="6" w:space="0" w:color="auto"/>
            </w:tcBorders>
          </w:tcPr>
          <w:p w14:paraId="35E58A64"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5 статьи 378 считаем целесообразным указать полное наименование перечня, утверждаемого уполномоченным в области охраны окружающей среды.</w:t>
            </w:r>
          </w:p>
          <w:p w14:paraId="1FD06858" w14:textId="77777777" w:rsidR="00BF3882" w:rsidRPr="00763448" w:rsidRDefault="00BF3882" w:rsidP="00BF3882">
            <w:pPr>
              <w:pStyle w:val="4"/>
              <w:spacing w:before="0" w:after="0" w:line="240" w:lineRule="auto"/>
              <w:ind w:firstLine="213"/>
              <w:jc w:val="both"/>
              <w:rPr>
                <w:rFonts w:ascii="Times New Roman" w:hAnsi="Times New Roman" w:cs="Times New Roman"/>
                <w:b w:val="0"/>
              </w:rPr>
            </w:pPr>
          </w:p>
        </w:tc>
        <w:tc>
          <w:tcPr>
            <w:tcW w:w="3402" w:type="dxa"/>
            <w:tcBorders>
              <w:top w:val="single" w:sz="6" w:space="0" w:color="auto"/>
              <w:left w:val="single" w:sz="6" w:space="0" w:color="auto"/>
              <w:bottom w:val="single" w:sz="6" w:space="0" w:color="auto"/>
              <w:right w:val="single" w:sz="6" w:space="0" w:color="auto"/>
            </w:tcBorders>
          </w:tcPr>
          <w:p w14:paraId="41FAE43D"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112BDB1"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57041EB8"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Нет обоснования.</w:t>
            </w:r>
          </w:p>
          <w:p w14:paraId="193FC167" w14:textId="77777777" w:rsidR="00BF3882" w:rsidRPr="00763448" w:rsidRDefault="00BF3882" w:rsidP="00BF3882">
            <w:pPr>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DEB4032" w14:textId="7941FA46"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6D7186" w14:paraId="72F7882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D83FCE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8A0448"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Статья 379</w:t>
            </w:r>
          </w:p>
        </w:tc>
        <w:tc>
          <w:tcPr>
            <w:tcW w:w="4111" w:type="dxa"/>
            <w:tcBorders>
              <w:top w:val="single" w:sz="6" w:space="0" w:color="auto"/>
              <w:left w:val="single" w:sz="6" w:space="0" w:color="auto"/>
              <w:bottom w:val="single" w:sz="6" w:space="0" w:color="auto"/>
              <w:right w:val="single" w:sz="6" w:space="0" w:color="auto"/>
            </w:tcBorders>
          </w:tcPr>
          <w:p w14:paraId="08D31A66"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bookmarkStart w:id="347" w:name="_Toc27774848"/>
            <w:bookmarkStart w:id="348" w:name="z1433"/>
            <w:r w:rsidRPr="00763448">
              <w:rPr>
                <w:rFonts w:ascii="Times New Roman" w:hAnsi="Times New Roman" w:cs="Times New Roman"/>
                <w:b w:val="0"/>
              </w:rPr>
              <w:t>Статья 379. Радиоактивные отходы и их классификация</w:t>
            </w:r>
            <w:bookmarkEnd w:id="347"/>
          </w:p>
          <w:p w14:paraId="25A85F2C" w14:textId="77777777" w:rsidR="00BF3882" w:rsidRPr="00763448" w:rsidRDefault="00BF3882" w:rsidP="00BF3882">
            <w:pPr>
              <w:pStyle w:val="a"/>
              <w:numPr>
                <w:ilvl w:val="0"/>
                <w:numId w:val="0"/>
              </w:numPr>
              <w:spacing w:after="0"/>
              <w:ind w:firstLine="360"/>
              <w:rPr>
                <w:rFonts w:cs="Times New Roman"/>
                <w:color w:val="auto"/>
              </w:rPr>
            </w:pPr>
            <w:bookmarkStart w:id="349" w:name="z1434"/>
            <w:bookmarkEnd w:id="348"/>
            <w:r w:rsidRPr="00763448">
              <w:rPr>
                <w:rFonts w:cs="Times New Roman"/>
                <w:color w:val="auto"/>
              </w:rPr>
              <w:t>1. К радиоактивным отходам относятся не подлежащие дальнейшему использованию следующие вещества в любом агрегатном состоянии:</w:t>
            </w:r>
          </w:p>
          <w:bookmarkEnd w:id="349"/>
          <w:p w14:paraId="4757E397" w14:textId="77777777" w:rsidR="00BF3882" w:rsidRPr="00763448" w:rsidRDefault="00BF3882" w:rsidP="00BF3882">
            <w:pPr>
              <w:pStyle w:val="a0"/>
              <w:numPr>
                <w:ilvl w:val="0"/>
                <w:numId w:val="0"/>
              </w:numPr>
              <w:spacing w:after="0"/>
              <w:ind w:left="76" w:firstLine="284"/>
              <w:rPr>
                <w:rFonts w:cs="Times New Roman"/>
                <w:color w:val="auto"/>
                <w:sz w:val="24"/>
              </w:rPr>
            </w:pPr>
            <w:r w:rsidRPr="00763448">
              <w:rPr>
                <w:rFonts w:cs="Times New Roman"/>
                <w:color w:val="auto"/>
                <w:sz w:val="24"/>
              </w:rPr>
              <w:t>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Казахстан;</w:t>
            </w:r>
          </w:p>
          <w:p w14:paraId="11C2F213" w14:textId="77777777" w:rsidR="00BF3882" w:rsidRPr="00763448" w:rsidRDefault="00BF3882" w:rsidP="00BF3882">
            <w:pPr>
              <w:pStyle w:val="a0"/>
              <w:numPr>
                <w:ilvl w:val="0"/>
                <w:numId w:val="0"/>
              </w:numPr>
              <w:spacing w:after="0"/>
              <w:ind w:left="76" w:firstLine="284"/>
              <w:rPr>
                <w:rFonts w:cs="Times New Roman"/>
                <w:color w:val="auto"/>
                <w:sz w:val="24"/>
              </w:rPr>
            </w:pPr>
            <w:r w:rsidRPr="00763448">
              <w:rPr>
                <w:rFonts w:cs="Times New Roman"/>
                <w:color w:val="auto"/>
                <w:sz w:val="24"/>
              </w:rPr>
              <w:t>2) не подлежащее переработке отработавшее ядерное топливо;</w:t>
            </w:r>
          </w:p>
          <w:p w14:paraId="7ECD6AB0" w14:textId="77777777" w:rsidR="00BF3882" w:rsidRPr="00763448" w:rsidRDefault="00BF3882" w:rsidP="00BF3882">
            <w:pPr>
              <w:pStyle w:val="a0"/>
              <w:numPr>
                <w:ilvl w:val="0"/>
                <w:numId w:val="0"/>
              </w:numPr>
              <w:spacing w:after="0"/>
              <w:ind w:left="76" w:firstLine="284"/>
              <w:rPr>
                <w:rFonts w:cs="Times New Roman"/>
                <w:color w:val="auto"/>
                <w:sz w:val="24"/>
              </w:rPr>
            </w:pPr>
            <w:r w:rsidRPr="00763448">
              <w:rPr>
                <w:rFonts w:cs="Times New Roman"/>
                <w:color w:val="auto"/>
                <w:sz w:val="24"/>
              </w:rPr>
              <w:t>3) отработавшие свой ресурс или поврежденные радионуклидные источники;</w:t>
            </w:r>
          </w:p>
          <w:p w14:paraId="2982CD16" w14:textId="77777777" w:rsidR="00BF3882" w:rsidRPr="00763448" w:rsidRDefault="00BF3882" w:rsidP="00BF3882">
            <w:pPr>
              <w:pStyle w:val="a0"/>
              <w:numPr>
                <w:ilvl w:val="0"/>
                <w:numId w:val="0"/>
              </w:numPr>
              <w:spacing w:after="0"/>
              <w:ind w:left="76" w:firstLine="284"/>
              <w:rPr>
                <w:rFonts w:cs="Times New Roman"/>
                <w:color w:val="auto"/>
                <w:sz w:val="24"/>
              </w:rPr>
            </w:pPr>
            <w:r w:rsidRPr="00763448">
              <w:rPr>
                <w:rFonts w:cs="Times New Roman"/>
                <w:color w:val="auto"/>
                <w:sz w:val="24"/>
              </w:rPr>
              <w:t>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Казахстан.</w:t>
            </w:r>
          </w:p>
          <w:p w14:paraId="1A02953E" w14:textId="77777777" w:rsidR="00BF3882" w:rsidRPr="00763448" w:rsidRDefault="00BF3882" w:rsidP="00BF3882">
            <w:pPr>
              <w:pStyle w:val="a"/>
              <w:numPr>
                <w:ilvl w:val="0"/>
                <w:numId w:val="0"/>
              </w:numPr>
              <w:spacing w:after="0"/>
              <w:ind w:firstLine="360"/>
              <w:rPr>
                <w:rFonts w:cs="Times New Roman"/>
                <w:color w:val="auto"/>
              </w:rPr>
            </w:pPr>
            <w:bookmarkStart w:id="350" w:name="z1435"/>
            <w:r w:rsidRPr="00763448">
              <w:rPr>
                <w:rFonts w:cs="Times New Roman"/>
                <w:color w:val="auto"/>
              </w:rPr>
              <w:t xml:space="preserve">2. </w:t>
            </w:r>
            <w:r w:rsidRPr="00763448">
              <w:rPr>
                <w:rFonts w:cs="Times New Roman"/>
                <w:b/>
                <w:color w:val="auto"/>
              </w:rPr>
              <w:t>Основой классификации радиоактивных отходов являются их агрегатное состояние, происхождение, уровень радиоактивности, период полураспада радионуклидов</w:t>
            </w:r>
            <w:r w:rsidRPr="00763448">
              <w:rPr>
                <w:rFonts w:cs="Times New Roman"/>
                <w:color w:val="auto"/>
              </w:rPr>
              <w:t>.</w:t>
            </w:r>
          </w:p>
          <w:p w14:paraId="7024339A" w14:textId="77777777" w:rsidR="00BF3882" w:rsidRPr="00763448" w:rsidRDefault="00BF3882" w:rsidP="00BF3882">
            <w:pPr>
              <w:pStyle w:val="a"/>
              <w:numPr>
                <w:ilvl w:val="0"/>
                <w:numId w:val="0"/>
              </w:numPr>
              <w:spacing w:after="0"/>
              <w:ind w:firstLine="501"/>
              <w:rPr>
                <w:rFonts w:cs="Times New Roman"/>
                <w:color w:val="auto"/>
              </w:rPr>
            </w:pPr>
            <w:bookmarkStart w:id="351" w:name="z1436"/>
            <w:bookmarkEnd w:id="350"/>
            <w:r w:rsidRPr="00763448">
              <w:rPr>
                <w:rFonts w:cs="Times New Roman"/>
                <w:color w:val="auto"/>
              </w:rPr>
              <w:t>3. По агрегатному состоянию радиоактивные отходы подразделяются на жидкие и твердые.</w:t>
            </w:r>
          </w:p>
          <w:bookmarkEnd w:id="351"/>
          <w:p w14:paraId="37DC911C" w14:textId="77777777" w:rsidR="00BF3882" w:rsidRPr="00763448" w:rsidRDefault="00BF3882" w:rsidP="00BF3882">
            <w:pPr>
              <w:pStyle w:val="af1"/>
              <w:spacing w:after="0"/>
              <w:ind w:left="76" w:firstLine="284"/>
              <w:rPr>
                <w:b/>
                <w:color w:val="auto"/>
              </w:rPr>
            </w:pPr>
            <w:r w:rsidRPr="00763448">
              <w:rPr>
                <w:b/>
                <w:color w:val="auto"/>
              </w:rPr>
              <w:t> К жидким радиоактивным отходам относятся растворы неорганических веществ, пульпы фильтроматериалов, органические жидкости.</w:t>
            </w:r>
          </w:p>
          <w:p w14:paraId="23B7A3E2" w14:textId="77777777" w:rsidR="00BF3882" w:rsidRPr="00763448" w:rsidRDefault="00BF3882" w:rsidP="00BF3882">
            <w:pPr>
              <w:pStyle w:val="af1"/>
              <w:spacing w:after="0"/>
              <w:ind w:left="76" w:firstLine="284"/>
              <w:rPr>
                <w:b/>
                <w:color w:val="auto"/>
              </w:rPr>
            </w:pPr>
            <w:r w:rsidRPr="00763448">
              <w:rPr>
                <w:b/>
                <w:color w:val="auto"/>
              </w:rPr>
              <w:t> К твердым отходам относятся изделия, детали машин и механизмов, материалы, биологические объекты, отработавшие источники радиоактивных излучений.</w:t>
            </w:r>
          </w:p>
          <w:p w14:paraId="5716DE3B" w14:textId="77777777" w:rsidR="00BF3882" w:rsidRPr="00763448" w:rsidRDefault="00BF3882" w:rsidP="00BF3882">
            <w:pPr>
              <w:pStyle w:val="a"/>
              <w:numPr>
                <w:ilvl w:val="0"/>
                <w:numId w:val="0"/>
              </w:numPr>
              <w:spacing w:after="0"/>
              <w:ind w:firstLine="360"/>
              <w:rPr>
                <w:rFonts w:cs="Times New Roman"/>
                <w:b/>
                <w:color w:val="auto"/>
              </w:rPr>
            </w:pPr>
            <w:bookmarkStart w:id="352" w:name="z1437"/>
            <w:r w:rsidRPr="00763448">
              <w:rPr>
                <w:rFonts w:cs="Times New Roman"/>
                <w:b/>
                <w:color w:val="auto"/>
              </w:rPr>
              <w:t>4. Отходы относятся к радиоактивным, если удельная активность содержащихся в них радионуклидов больше значений, регламентированных нормами радиационной безопасности для радиоактивных материалов, подлежащих контролю, а при неизвестном радионуклидном составе удельная активность больше:</w:t>
            </w:r>
          </w:p>
          <w:bookmarkEnd w:id="352"/>
          <w:p w14:paraId="23586210" w14:textId="77777777" w:rsidR="00BF3882" w:rsidRPr="00763448" w:rsidRDefault="00BF3882" w:rsidP="00BF3882">
            <w:pPr>
              <w:pStyle w:val="a0"/>
              <w:numPr>
                <w:ilvl w:val="0"/>
                <w:numId w:val="0"/>
              </w:numPr>
              <w:spacing w:after="0"/>
              <w:ind w:left="76" w:firstLine="284"/>
              <w:rPr>
                <w:rFonts w:cs="Times New Roman"/>
                <w:b/>
                <w:color w:val="auto"/>
                <w:sz w:val="24"/>
              </w:rPr>
            </w:pPr>
            <w:r w:rsidRPr="00763448">
              <w:rPr>
                <w:rFonts w:cs="Times New Roman"/>
                <w:b/>
                <w:color w:val="auto"/>
                <w:sz w:val="24"/>
              </w:rPr>
              <w:t>1) ста килобеккерелей на килограмм – для</w:t>
            </w:r>
            <w:r w:rsidRPr="00763448">
              <w:rPr>
                <w:rFonts w:cs="Times New Roman"/>
                <w:b/>
                <w:color w:val="auto"/>
                <w:sz w:val="24"/>
                <w:lang w:val="kk-KZ"/>
              </w:rPr>
              <w:t xml:space="preserve"> </w:t>
            </w:r>
            <w:r w:rsidRPr="00763448">
              <w:rPr>
                <w:rFonts w:cs="Times New Roman"/>
                <w:b/>
                <w:color w:val="auto"/>
                <w:sz w:val="24"/>
              </w:rPr>
              <w:t>бета-излучающих радионуклидов;</w:t>
            </w:r>
          </w:p>
          <w:p w14:paraId="10B6D77B" w14:textId="77777777" w:rsidR="00BF3882" w:rsidRPr="00763448" w:rsidRDefault="00BF3882" w:rsidP="00BF3882">
            <w:pPr>
              <w:pStyle w:val="a0"/>
              <w:numPr>
                <w:ilvl w:val="0"/>
                <w:numId w:val="0"/>
              </w:numPr>
              <w:spacing w:after="0"/>
              <w:ind w:left="76" w:firstLine="284"/>
              <w:rPr>
                <w:rFonts w:cs="Times New Roman"/>
                <w:b/>
                <w:color w:val="auto"/>
                <w:sz w:val="24"/>
              </w:rPr>
            </w:pPr>
            <w:r w:rsidRPr="00763448">
              <w:rPr>
                <w:rFonts w:cs="Times New Roman"/>
                <w:b/>
                <w:color w:val="auto"/>
                <w:sz w:val="24"/>
              </w:rPr>
              <w:t>2) десяти килобеккерелей на килограмм – для альфа-излучающих радионуклидов (исключая трансурановые);</w:t>
            </w:r>
          </w:p>
          <w:p w14:paraId="51755117" w14:textId="77777777" w:rsidR="00BF3882" w:rsidRPr="00763448" w:rsidRDefault="00BF3882" w:rsidP="00BF3882">
            <w:pPr>
              <w:pStyle w:val="a0"/>
              <w:numPr>
                <w:ilvl w:val="0"/>
                <w:numId w:val="0"/>
              </w:numPr>
              <w:spacing w:after="0"/>
              <w:ind w:left="76" w:firstLine="284"/>
              <w:rPr>
                <w:rFonts w:cs="Times New Roman"/>
                <w:b/>
                <w:color w:val="auto"/>
                <w:sz w:val="24"/>
              </w:rPr>
            </w:pPr>
            <w:r w:rsidRPr="00763448">
              <w:rPr>
                <w:rFonts w:cs="Times New Roman"/>
                <w:b/>
                <w:color w:val="auto"/>
                <w:sz w:val="24"/>
              </w:rPr>
              <w:t>3) одного килобеккереля на килограмм – для</w:t>
            </w:r>
            <w:r w:rsidRPr="00763448">
              <w:rPr>
                <w:rFonts w:cs="Times New Roman"/>
                <w:b/>
                <w:color w:val="auto"/>
                <w:sz w:val="24"/>
                <w:lang w:val="kk-KZ"/>
              </w:rPr>
              <w:t xml:space="preserve"> </w:t>
            </w:r>
            <w:r w:rsidRPr="00763448">
              <w:rPr>
                <w:rFonts w:cs="Times New Roman"/>
                <w:b/>
                <w:color w:val="auto"/>
                <w:sz w:val="24"/>
              </w:rPr>
              <w:t>трансурановых радионуклидов.</w:t>
            </w:r>
          </w:p>
          <w:p w14:paraId="1CB4BD2B" w14:textId="77777777" w:rsidR="00BF3882" w:rsidRPr="00763448" w:rsidRDefault="00BF3882" w:rsidP="00BF3882">
            <w:pPr>
              <w:pStyle w:val="a"/>
              <w:numPr>
                <w:ilvl w:val="0"/>
                <w:numId w:val="0"/>
              </w:numPr>
              <w:spacing w:after="0"/>
              <w:ind w:firstLine="501"/>
              <w:rPr>
                <w:rFonts w:cs="Times New Roman"/>
                <w:b/>
                <w:color w:val="auto"/>
              </w:rPr>
            </w:pPr>
            <w:r w:rsidRPr="00763448">
              <w:rPr>
                <w:rFonts w:cs="Times New Roman"/>
                <w:b/>
                <w:color w:val="auto"/>
              </w:rPr>
              <w:t xml:space="preserve">5. </w:t>
            </w:r>
            <w:bookmarkStart w:id="353" w:name="z1438"/>
            <w:r w:rsidRPr="00763448">
              <w:rPr>
                <w:rFonts w:cs="Times New Roman"/>
                <w:b/>
                <w:color w:val="auto"/>
              </w:rPr>
              <w:t>По источникам образования радиоактивные отходы классифицируются следующим образом:</w:t>
            </w:r>
          </w:p>
          <w:bookmarkEnd w:id="353"/>
          <w:p w14:paraId="5CC9DDFB" w14:textId="77777777" w:rsidR="00BF3882" w:rsidRPr="00763448" w:rsidRDefault="00BF3882" w:rsidP="00BF3882">
            <w:pPr>
              <w:pStyle w:val="a0"/>
              <w:numPr>
                <w:ilvl w:val="0"/>
                <w:numId w:val="0"/>
              </w:numPr>
              <w:spacing w:after="0"/>
              <w:ind w:firstLine="360"/>
              <w:rPr>
                <w:rFonts w:cs="Times New Roman"/>
                <w:b/>
                <w:color w:val="auto"/>
                <w:sz w:val="24"/>
              </w:rPr>
            </w:pPr>
            <w:r w:rsidRPr="00763448">
              <w:rPr>
                <w:rFonts w:cs="Times New Roman"/>
                <w:b/>
                <w:color w:val="auto"/>
                <w:sz w:val="24"/>
              </w:rPr>
              <w:t>1) отходы горнорудной промышленности;</w:t>
            </w:r>
          </w:p>
          <w:p w14:paraId="4755CB56" w14:textId="77777777" w:rsidR="00BF3882" w:rsidRPr="00763448" w:rsidRDefault="00BF3882" w:rsidP="00BF3882">
            <w:pPr>
              <w:pStyle w:val="a0"/>
              <w:numPr>
                <w:ilvl w:val="0"/>
                <w:numId w:val="0"/>
              </w:numPr>
              <w:spacing w:after="0"/>
              <w:ind w:firstLine="360"/>
              <w:rPr>
                <w:rFonts w:cs="Times New Roman"/>
                <w:b/>
                <w:color w:val="auto"/>
                <w:sz w:val="24"/>
              </w:rPr>
            </w:pPr>
            <w:r w:rsidRPr="00763448">
              <w:rPr>
                <w:rFonts w:cs="Times New Roman"/>
                <w:b/>
                <w:color w:val="auto"/>
                <w:sz w:val="24"/>
              </w:rPr>
              <w:t>2) отходы исследовательских и энергетических ядерных установок;</w:t>
            </w:r>
          </w:p>
          <w:p w14:paraId="41668453" w14:textId="77777777" w:rsidR="00BF3882" w:rsidRPr="00763448" w:rsidRDefault="00BF3882" w:rsidP="00BF3882">
            <w:pPr>
              <w:pStyle w:val="a0"/>
              <w:numPr>
                <w:ilvl w:val="0"/>
                <w:numId w:val="0"/>
              </w:numPr>
              <w:spacing w:after="0"/>
              <w:ind w:firstLine="360"/>
              <w:rPr>
                <w:rFonts w:cs="Times New Roman"/>
                <w:b/>
                <w:color w:val="auto"/>
                <w:sz w:val="24"/>
              </w:rPr>
            </w:pPr>
            <w:r w:rsidRPr="00763448">
              <w:rPr>
                <w:rFonts w:cs="Times New Roman"/>
                <w:b/>
                <w:color w:val="auto"/>
                <w:sz w:val="24"/>
              </w:rPr>
              <w:t>3) отходы ядерных взрывов;</w:t>
            </w:r>
          </w:p>
          <w:p w14:paraId="14EF3514" w14:textId="77777777" w:rsidR="00BF3882" w:rsidRPr="00763448" w:rsidRDefault="00BF3882" w:rsidP="00BF3882">
            <w:pPr>
              <w:pStyle w:val="a0"/>
              <w:numPr>
                <w:ilvl w:val="0"/>
                <w:numId w:val="0"/>
              </w:numPr>
              <w:spacing w:after="0"/>
              <w:ind w:firstLine="360"/>
              <w:rPr>
                <w:rFonts w:cs="Times New Roman"/>
                <w:b/>
                <w:color w:val="auto"/>
                <w:sz w:val="24"/>
              </w:rPr>
            </w:pPr>
            <w:r w:rsidRPr="00763448">
              <w:rPr>
                <w:rFonts w:cs="Times New Roman"/>
                <w:b/>
                <w:color w:val="auto"/>
                <w:sz w:val="24"/>
              </w:rPr>
              <w:t>4) неиспользуемые радиоактивные источники излучения</w:t>
            </w:r>
            <w:r w:rsidRPr="00763448">
              <w:rPr>
                <w:rFonts w:cs="Times New Roman"/>
                <w:color w:val="auto"/>
                <w:sz w:val="24"/>
              </w:rPr>
              <w:t xml:space="preserve"> </w:t>
            </w:r>
            <w:r w:rsidRPr="00763448">
              <w:rPr>
                <w:rFonts w:cs="Times New Roman"/>
                <w:b/>
                <w:color w:val="auto"/>
                <w:sz w:val="24"/>
              </w:rPr>
              <w:t>и источники с истекшим сроком службы.</w:t>
            </w:r>
          </w:p>
          <w:p w14:paraId="37D3FA56" w14:textId="77777777" w:rsidR="00BF3882" w:rsidRPr="00763448" w:rsidRDefault="00BF3882" w:rsidP="00BF3882">
            <w:pPr>
              <w:pStyle w:val="a"/>
              <w:numPr>
                <w:ilvl w:val="4"/>
                <w:numId w:val="2"/>
              </w:numPr>
              <w:spacing w:after="0"/>
              <w:ind w:left="76" w:firstLine="284"/>
              <w:rPr>
                <w:rFonts w:cs="Times New Roman"/>
                <w:b/>
                <w:color w:val="auto"/>
              </w:rPr>
            </w:pPr>
            <w:bookmarkStart w:id="354" w:name="z1439"/>
            <w:r w:rsidRPr="00763448">
              <w:rPr>
                <w:rFonts w:cs="Times New Roman"/>
                <w:b/>
                <w:color w:val="auto"/>
              </w:rPr>
              <w:t>По уровню радиоактивности твердые радиоактивные отходы классифицируются следующим образом:</w:t>
            </w:r>
          </w:p>
          <w:bookmarkEnd w:id="354"/>
          <w:p w14:paraId="5A378650" w14:textId="77777777" w:rsidR="00BF3882" w:rsidRPr="00763448" w:rsidRDefault="00BF3882" w:rsidP="00BF3882">
            <w:pPr>
              <w:pStyle w:val="a0"/>
              <w:numPr>
                <w:ilvl w:val="0"/>
                <w:numId w:val="0"/>
              </w:numPr>
              <w:spacing w:after="0"/>
              <w:ind w:left="76" w:firstLine="284"/>
              <w:rPr>
                <w:rFonts w:cs="Times New Roman"/>
                <w:b/>
                <w:color w:val="auto"/>
                <w:sz w:val="24"/>
              </w:rPr>
            </w:pPr>
            <w:r w:rsidRPr="00763448">
              <w:rPr>
                <w:rFonts w:cs="Times New Roman"/>
                <w:b/>
                <w:color w:val="auto"/>
                <w:sz w:val="24"/>
              </w:rPr>
              <w:t>1) низкоактивные отходы – отходы, у которых удельная активность (килобеккерелей на килограмм): менее тысячи – для</w:t>
            </w:r>
            <w:r w:rsidRPr="00763448">
              <w:rPr>
                <w:rFonts w:cs="Times New Roman"/>
                <w:b/>
                <w:color w:val="auto"/>
                <w:sz w:val="24"/>
                <w:lang w:val="kk-KZ"/>
              </w:rPr>
              <w:t xml:space="preserve"> </w:t>
            </w:r>
            <w:r w:rsidRPr="00763448">
              <w:rPr>
                <w:rFonts w:cs="Times New Roman"/>
                <w:b/>
                <w:color w:val="auto"/>
                <w:sz w:val="24"/>
              </w:rPr>
              <w:t>бета-излучающих радионуклидов; менее ста - для альфа-излучающих радионуклидов (исключая трансурановые); менее десяти – для трансурановых радионуклидов;</w:t>
            </w:r>
          </w:p>
          <w:p w14:paraId="1F28996F" w14:textId="77777777" w:rsidR="00BF3882" w:rsidRPr="00763448" w:rsidRDefault="00BF3882" w:rsidP="00BF3882">
            <w:pPr>
              <w:pStyle w:val="a0"/>
              <w:numPr>
                <w:ilvl w:val="0"/>
                <w:numId w:val="0"/>
              </w:numPr>
              <w:spacing w:after="0"/>
              <w:ind w:left="76" w:firstLine="284"/>
              <w:rPr>
                <w:rFonts w:cs="Times New Roman"/>
                <w:b/>
                <w:color w:val="auto"/>
                <w:sz w:val="24"/>
              </w:rPr>
            </w:pPr>
            <w:r w:rsidRPr="00763448">
              <w:rPr>
                <w:rFonts w:cs="Times New Roman"/>
                <w:b/>
                <w:color w:val="auto"/>
                <w:sz w:val="24"/>
              </w:rPr>
              <w:t>2) среднеактивные отходы – отходы, у которых удельная активность (килобеккерелей на килограмм): от тысячи до десяти миллионов – для</w:t>
            </w:r>
            <w:r w:rsidRPr="00763448">
              <w:rPr>
                <w:rFonts w:cs="Times New Roman"/>
                <w:b/>
                <w:color w:val="auto"/>
                <w:sz w:val="24"/>
                <w:lang w:val="kk-KZ"/>
              </w:rPr>
              <w:t xml:space="preserve"> </w:t>
            </w:r>
            <w:r w:rsidRPr="00763448">
              <w:rPr>
                <w:rFonts w:cs="Times New Roman"/>
                <w:b/>
                <w:color w:val="auto"/>
                <w:sz w:val="24"/>
              </w:rPr>
              <w:t>бета-излучающих радионуклидов; от ста до одного миллиона – для</w:t>
            </w:r>
            <w:r w:rsidRPr="00763448">
              <w:rPr>
                <w:rFonts w:cs="Times New Roman"/>
                <w:b/>
                <w:color w:val="auto"/>
                <w:sz w:val="24"/>
                <w:lang w:val="kk-KZ"/>
              </w:rPr>
              <w:t xml:space="preserve"> </w:t>
            </w:r>
            <w:r w:rsidRPr="00763448">
              <w:rPr>
                <w:rFonts w:cs="Times New Roman"/>
                <w:b/>
                <w:color w:val="auto"/>
                <w:sz w:val="24"/>
              </w:rPr>
              <w:t>альфа-излучающих радионуклидов (исключая трансурановые); от десяти до ста тысяч</w:t>
            </w:r>
            <w:r w:rsidRPr="00763448">
              <w:rPr>
                <w:rFonts w:cs="Times New Roman"/>
                <w:b/>
                <w:color w:val="auto"/>
                <w:sz w:val="24"/>
                <w:lang w:val="kk-KZ"/>
              </w:rPr>
              <w:t xml:space="preserve"> </w:t>
            </w:r>
            <w:r w:rsidRPr="00763448">
              <w:rPr>
                <w:rFonts w:cs="Times New Roman"/>
                <w:b/>
                <w:color w:val="auto"/>
                <w:sz w:val="24"/>
              </w:rPr>
              <w:t>– для трансурановых радионуклидов;</w:t>
            </w:r>
          </w:p>
          <w:p w14:paraId="73930027" w14:textId="77777777" w:rsidR="00BF3882" w:rsidRPr="00763448" w:rsidRDefault="00BF3882" w:rsidP="00BF3882">
            <w:pPr>
              <w:pStyle w:val="a0"/>
              <w:numPr>
                <w:ilvl w:val="0"/>
                <w:numId w:val="0"/>
              </w:numPr>
              <w:spacing w:after="0"/>
              <w:ind w:left="76" w:firstLine="284"/>
              <w:rPr>
                <w:rFonts w:cs="Times New Roman"/>
                <w:b/>
                <w:color w:val="auto"/>
                <w:sz w:val="24"/>
              </w:rPr>
            </w:pPr>
            <w:r w:rsidRPr="00763448">
              <w:rPr>
                <w:rFonts w:cs="Times New Roman"/>
                <w:b/>
                <w:color w:val="auto"/>
                <w:sz w:val="24"/>
              </w:rPr>
              <w:t>3) высокоактивные отходы – отходы, у которых удельная активность (килобеккерелей на килограмм): более десяти миллионов – для бета-излучающих радионуклидов; более одного миллиона – для альфа-излучающих радионуклидов (исключая трансурановые); более ста тысяч – для трансурановых радионуклидов.</w:t>
            </w:r>
          </w:p>
          <w:p w14:paraId="6979C749" w14:textId="77777777" w:rsidR="00BF3882" w:rsidRPr="00763448" w:rsidRDefault="00BF3882" w:rsidP="00BF3882">
            <w:pPr>
              <w:pStyle w:val="a"/>
              <w:numPr>
                <w:ilvl w:val="4"/>
                <w:numId w:val="2"/>
              </w:numPr>
              <w:spacing w:after="0"/>
              <w:ind w:left="76" w:firstLine="284"/>
              <w:rPr>
                <w:rFonts w:cs="Times New Roman"/>
                <w:color w:val="auto"/>
              </w:rPr>
            </w:pPr>
            <w:r w:rsidRPr="00763448">
              <w:rPr>
                <w:rFonts w:cs="Times New Roman"/>
                <w:color w:val="auto"/>
              </w:rPr>
              <w:t>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p w14:paraId="7FDF23BE" w14:textId="77777777" w:rsidR="00BF3882" w:rsidRPr="00763448" w:rsidRDefault="00BF3882" w:rsidP="00BF3882">
            <w:pPr>
              <w:spacing w:after="0" w:line="240" w:lineRule="auto"/>
              <w:ind w:left="76" w:firstLine="284"/>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E6B2344" w14:textId="77777777" w:rsidR="00BF3882" w:rsidRPr="00763448" w:rsidRDefault="00BF3882" w:rsidP="00BF3882">
            <w:pPr>
              <w:pStyle w:val="4"/>
              <w:spacing w:before="0" w:after="0" w:line="240" w:lineRule="auto"/>
              <w:ind w:firstLine="213"/>
              <w:jc w:val="both"/>
              <w:rPr>
                <w:rFonts w:ascii="Times New Roman" w:hAnsi="Times New Roman" w:cs="Times New Roman"/>
                <w:b w:val="0"/>
              </w:rPr>
            </w:pPr>
            <w:r w:rsidRPr="00763448">
              <w:rPr>
                <w:rFonts w:ascii="Times New Roman" w:hAnsi="Times New Roman" w:cs="Times New Roman"/>
                <w:b w:val="0"/>
              </w:rPr>
              <w:t>Статью 379 изложить в следующей редакции:</w:t>
            </w:r>
          </w:p>
          <w:p w14:paraId="5F34A944" w14:textId="77777777" w:rsidR="00BF3882" w:rsidRPr="00763448" w:rsidRDefault="00BF3882" w:rsidP="00BF3882">
            <w:pPr>
              <w:pStyle w:val="4"/>
              <w:spacing w:before="0" w:after="0" w:line="240" w:lineRule="auto"/>
              <w:ind w:firstLine="213"/>
              <w:jc w:val="both"/>
              <w:rPr>
                <w:rFonts w:ascii="Times New Roman" w:hAnsi="Times New Roman" w:cs="Times New Roman"/>
                <w:b w:val="0"/>
                <w:i/>
              </w:rPr>
            </w:pPr>
            <w:r w:rsidRPr="00763448">
              <w:rPr>
                <w:rFonts w:ascii="Times New Roman" w:hAnsi="Times New Roman" w:cs="Times New Roman"/>
                <w:b w:val="0"/>
              </w:rPr>
              <w:t>«Статья 379. Радиоактивные отходы и их классификация</w:t>
            </w:r>
          </w:p>
          <w:p w14:paraId="024E6D13"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1. К радиоактивным отходам относятся не подлежащие дальнейшему использованию следующие вещества в любом агрегатном состоянии:</w:t>
            </w:r>
          </w:p>
          <w:p w14:paraId="15BB1D70" w14:textId="77777777" w:rsidR="00BF3882" w:rsidRPr="00763448" w:rsidRDefault="00BF3882" w:rsidP="00BF3882">
            <w:pPr>
              <w:pStyle w:val="a0"/>
              <w:numPr>
                <w:ilvl w:val="0"/>
                <w:numId w:val="0"/>
              </w:numPr>
              <w:spacing w:after="0"/>
              <w:ind w:firstLine="213"/>
              <w:rPr>
                <w:rFonts w:cs="Times New Roman"/>
                <w:color w:val="auto"/>
                <w:sz w:val="24"/>
              </w:rPr>
            </w:pPr>
            <w:r w:rsidRPr="00763448">
              <w:rPr>
                <w:rFonts w:cs="Times New Roman"/>
                <w:color w:val="auto"/>
                <w:sz w:val="24"/>
              </w:rPr>
              <w:t>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Казахстан;</w:t>
            </w:r>
          </w:p>
          <w:p w14:paraId="4665199F" w14:textId="77777777" w:rsidR="00BF3882" w:rsidRPr="00763448" w:rsidRDefault="00BF3882" w:rsidP="00BF3882">
            <w:pPr>
              <w:pStyle w:val="a0"/>
              <w:numPr>
                <w:ilvl w:val="0"/>
                <w:numId w:val="0"/>
              </w:numPr>
              <w:spacing w:after="0"/>
              <w:ind w:firstLine="213"/>
              <w:rPr>
                <w:rFonts w:cs="Times New Roman"/>
                <w:color w:val="auto"/>
                <w:sz w:val="24"/>
              </w:rPr>
            </w:pPr>
            <w:r w:rsidRPr="00763448">
              <w:rPr>
                <w:rFonts w:cs="Times New Roman"/>
                <w:color w:val="auto"/>
                <w:sz w:val="24"/>
              </w:rPr>
              <w:t>2) не подлежащее переработке отработавшее ядерное топливо;</w:t>
            </w:r>
          </w:p>
          <w:p w14:paraId="2F94C1A1" w14:textId="77777777" w:rsidR="00BF3882" w:rsidRPr="00763448" w:rsidRDefault="00BF3882" w:rsidP="00BF3882">
            <w:pPr>
              <w:pStyle w:val="a0"/>
              <w:numPr>
                <w:ilvl w:val="0"/>
                <w:numId w:val="0"/>
              </w:numPr>
              <w:spacing w:after="0"/>
              <w:ind w:firstLine="213"/>
              <w:rPr>
                <w:rFonts w:cs="Times New Roman"/>
                <w:color w:val="auto"/>
                <w:sz w:val="24"/>
              </w:rPr>
            </w:pPr>
            <w:r w:rsidRPr="00763448">
              <w:rPr>
                <w:rFonts w:cs="Times New Roman"/>
                <w:color w:val="auto"/>
                <w:sz w:val="24"/>
              </w:rPr>
              <w:t>3) отработавшие свой ресурс или поврежденные радионуклидные источники;</w:t>
            </w:r>
          </w:p>
          <w:p w14:paraId="78D5014C" w14:textId="77777777" w:rsidR="00BF3882" w:rsidRPr="00763448" w:rsidRDefault="00BF3882" w:rsidP="00BF3882">
            <w:pPr>
              <w:pStyle w:val="a0"/>
              <w:numPr>
                <w:ilvl w:val="0"/>
                <w:numId w:val="0"/>
              </w:numPr>
              <w:spacing w:after="0"/>
              <w:ind w:firstLine="213"/>
              <w:rPr>
                <w:rFonts w:cs="Times New Roman"/>
                <w:color w:val="auto"/>
                <w:sz w:val="24"/>
              </w:rPr>
            </w:pPr>
            <w:r w:rsidRPr="00763448">
              <w:rPr>
                <w:rFonts w:cs="Times New Roman"/>
                <w:color w:val="auto"/>
                <w:sz w:val="24"/>
              </w:rPr>
              <w:t>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Казахстан.</w:t>
            </w:r>
          </w:p>
          <w:p w14:paraId="1E9FA936" w14:textId="77777777" w:rsidR="00BF3882" w:rsidRPr="00763448" w:rsidRDefault="00BF3882" w:rsidP="00BF3882">
            <w:pPr>
              <w:pStyle w:val="af2"/>
              <w:widowControl w:val="0"/>
              <w:spacing w:before="0" w:beforeAutospacing="0" w:after="0" w:afterAutospacing="0"/>
              <w:ind w:firstLine="213"/>
              <w:jc w:val="both"/>
            </w:pPr>
            <w:r w:rsidRPr="00763448">
              <w:t xml:space="preserve">2. </w:t>
            </w:r>
            <w:r w:rsidRPr="00763448">
              <w:rPr>
                <w:b/>
              </w:rPr>
              <w:t>Радиоактивные отходы для целей их захоронения в Республике Казахстан классифицируются по следующим признакам</w:t>
            </w:r>
            <w:r w:rsidRPr="00763448">
              <w:t>:</w:t>
            </w:r>
          </w:p>
          <w:p w14:paraId="6E2B45F8" w14:textId="77777777" w:rsidR="00BF3882" w:rsidRPr="00763448" w:rsidRDefault="00BF3882" w:rsidP="00BF3882">
            <w:pPr>
              <w:pStyle w:val="af2"/>
              <w:widowControl w:val="0"/>
              <w:spacing w:before="0" w:beforeAutospacing="0" w:after="0" w:afterAutospacing="0"/>
              <w:ind w:left="142" w:firstLine="213"/>
              <w:jc w:val="both"/>
              <w:rPr>
                <w:b/>
              </w:rPr>
            </w:pPr>
            <w:r w:rsidRPr="00763448">
              <w:t xml:space="preserve">- </w:t>
            </w:r>
            <w:r w:rsidRPr="00763448">
              <w:rPr>
                <w:b/>
              </w:rPr>
              <w:t>в зависимости от периода полураспада содержащихся в радиоактивных отходах радионуклидов - долгоживущие радиоактивные отходы, короткоживущие радиоактивные отходы;</w:t>
            </w:r>
          </w:p>
          <w:p w14:paraId="0D2834A2" w14:textId="77777777" w:rsidR="00BF3882" w:rsidRPr="00763448" w:rsidRDefault="00BF3882" w:rsidP="00BF3882">
            <w:pPr>
              <w:pStyle w:val="af2"/>
              <w:widowControl w:val="0"/>
              <w:spacing w:before="0" w:beforeAutospacing="0" w:after="0" w:afterAutospacing="0"/>
              <w:ind w:left="142" w:firstLine="213"/>
              <w:jc w:val="both"/>
              <w:rPr>
                <w:b/>
              </w:rPr>
            </w:pPr>
            <w:r w:rsidRPr="00763448">
              <w:rPr>
                <w:b/>
              </w:rPr>
              <w:t>- в зависимости от удельной активности - высокоактивные радиоактивные отходы, среднеактивные радиоактивные отходы, низкоактивные радиоактивные отходы, очень низкоактивные радиоактивные отходы;</w:t>
            </w:r>
          </w:p>
          <w:p w14:paraId="5A77CFF1" w14:textId="77777777" w:rsidR="00BF3882" w:rsidRPr="00763448" w:rsidRDefault="00BF3882" w:rsidP="00BF3882">
            <w:pPr>
              <w:pStyle w:val="af2"/>
              <w:widowControl w:val="0"/>
              <w:spacing w:before="0" w:beforeAutospacing="0" w:after="0" w:afterAutospacing="0"/>
              <w:ind w:left="142" w:firstLine="213"/>
              <w:jc w:val="both"/>
            </w:pPr>
            <w:r w:rsidRPr="00763448">
              <w:t xml:space="preserve">- в зависимости от агрегатного состояния - жидкие радиоактивные отходы, твердые радиоактивные отходы, </w:t>
            </w:r>
            <w:r w:rsidRPr="00763448">
              <w:rPr>
                <w:b/>
              </w:rPr>
              <w:t>газообразные радиоактивные отходы;</w:t>
            </w:r>
          </w:p>
          <w:p w14:paraId="41712705" w14:textId="77777777" w:rsidR="00BF3882" w:rsidRPr="00763448" w:rsidRDefault="00BF3882" w:rsidP="00BF3882">
            <w:pPr>
              <w:pStyle w:val="af2"/>
              <w:widowControl w:val="0"/>
              <w:spacing w:before="0" w:beforeAutospacing="0" w:after="0" w:afterAutospacing="0"/>
              <w:ind w:left="142" w:firstLine="213"/>
              <w:jc w:val="both"/>
              <w:rPr>
                <w:b/>
              </w:rPr>
            </w:pPr>
            <w:r w:rsidRPr="00763448">
              <w:t xml:space="preserve">- </w:t>
            </w:r>
            <w:r w:rsidRPr="00763448">
              <w:rPr>
                <w:b/>
              </w:rPr>
              <w:t>в зависимости от содержания ядерных материалов - радиоактивные отходы, содержащие ядерные материалы, радиоактивные отходы, не содержащие ядерных материалов;</w:t>
            </w:r>
          </w:p>
          <w:p w14:paraId="2CF2B5D2" w14:textId="77777777" w:rsidR="00BF3882" w:rsidRPr="00763448" w:rsidRDefault="00BF3882" w:rsidP="00BF3882">
            <w:pPr>
              <w:pStyle w:val="af2"/>
              <w:widowControl w:val="0"/>
              <w:spacing w:before="120" w:beforeAutospacing="0" w:after="120" w:afterAutospacing="0"/>
              <w:ind w:left="142" w:firstLine="213"/>
              <w:jc w:val="both"/>
              <w:rPr>
                <w:b/>
              </w:rPr>
            </w:pPr>
            <w:r w:rsidRPr="00763448">
              <w:rPr>
                <w:b/>
              </w:rPr>
              <w:t>- отработавшие закрытые источники ионизирующего излучения;</w:t>
            </w:r>
          </w:p>
          <w:p w14:paraId="76360C4E" w14:textId="77777777" w:rsidR="00BF3882" w:rsidRPr="00763448" w:rsidRDefault="00BF3882" w:rsidP="00BF3882">
            <w:pPr>
              <w:pStyle w:val="af2"/>
              <w:widowControl w:val="0"/>
              <w:spacing w:before="120" w:beforeAutospacing="0" w:after="120" w:afterAutospacing="0"/>
              <w:ind w:left="142" w:firstLine="213"/>
              <w:jc w:val="both"/>
            </w:pPr>
            <w:r w:rsidRPr="00763448">
              <w:rPr>
                <w:b/>
              </w:rPr>
              <w:t>- радиоактивные отходы, образовавшиеся при добыче и переработке урановых руд</w:t>
            </w:r>
            <w:r w:rsidRPr="00763448">
              <w:t>;</w:t>
            </w:r>
          </w:p>
          <w:p w14:paraId="1283166F" w14:textId="77777777" w:rsidR="00BF3882" w:rsidRPr="00763448" w:rsidRDefault="00BF3882" w:rsidP="00BF3882">
            <w:pPr>
              <w:pStyle w:val="af2"/>
              <w:widowControl w:val="0"/>
              <w:spacing w:before="120" w:beforeAutospacing="0" w:after="120" w:afterAutospacing="0"/>
              <w:ind w:left="142" w:firstLine="213"/>
              <w:jc w:val="both"/>
              <w:rPr>
                <w:b/>
              </w:rPr>
            </w:pPr>
            <w:r w:rsidRPr="00763448">
              <w:rPr>
                <w:b/>
              </w:rPr>
              <w:t>- радиоактивные отходы, образовавшиеся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w:t>
            </w:r>
          </w:p>
          <w:p w14:paraId="4A004ACF" w14:textId="77777777" w:rsidR="00BF3882" w:rsidRPr="00763448" w:rsidRDefault="00BF3882" w:rsidP="00BF3882">
            <w:pPr>
              <w:pStyle w:val="af2"/>
              <w:widowControl w:val="0"/>
              <w:spacing w:before="120" w:beforeAutospacing="0" w:after="120" w:afterAutospacing="0"/>
              <w:ind w:left="142" w:firstLine="213"/>
              <w:jc w:val="both"/>
            </w:pPr>
            <w:r w:rsidRPr="00763448">
              <w:t>3. Государственный контроль и надзор в области обеспечения радиационной безопасности, в том числе за деятельностью, связанной с обращением с радиоактивными отходами, осуществляет уполномоченный орган в области использования атомной энергии.».</w:t>
            </w:r>
          </w:p>
          <w:p w14:paraId="0842C0AB" w14:textId="77777777" w:rsidR="00BF3882" w:rsidRPr="00763448" w:rsidRDefault="00BF3882" w:rsidP="00BF3882">
            <w:pPr>
              <w:spacing w:after="0" w:line="240" w:lineRule="auto"/>
              <w:ind w:firstLine="213"/>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3E60EF5"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2BD86E46" w14:textId="77777777" w:rsidR="00BF3882" w:rsidRPr="00763448" w:rsidRDefault="00BF3882" w:rsidP="00BF3882">
            <w:pPr>
              <w:jc w:val="both"/>
              <w:rPr>
                <w:rFonts w:ascii="Times New Roman" w:hAnsi="Times New Roman" w:cs="Times New Roman"/>
                <w:sz w:val="24"/>
                <w:szCs w:val="24"/>
              </w:rPr>
            </w:pPr>
            <w:r w:rsidRPr="00763448">
              <w:rPr>
                <w:rFonts w:ascii="Times New Roman" w:hAnsi="Times New Roman" w:cs="Times New Roman"/>
                <w:sz w:val="24"/>
                <w:szCs w:val="24"/>
              </w:rPr>
              <w:t>Существующие в Казахстане схемы классификации радиоактивных отходов более удобны при обращении (например, при планировании и осуществлении транспортно-технологических операций с РАО) и сортировке РАО перед их дезактивацией, но неприменимы при захоронении РАО. В применении к обращению с РАО, направленному на их безопасную и экономически целесообразную изоляцию, для Казахстана более подходящей является классификация, предполагающая выделение: «высокоактивные радиоактивные отходы», «среднеактивные радиоактивные отходы», «низкоактивные радиоактивные отходы», «очень низкоактивные радиоактивные отходы».</w:t>
            </w:r>
          </w:p>
          <w:p w14:paraId="290B3FC9" w14:textId="77777777" w:rsidR="00BF3882" w:rsidRPr="00E73DCE" w:rsidRDefault="00BF3882" w:rsidP="00BF3882">
            <w:pPr>
              <w:jc w:val="both"/>
              <w:rPr>
                <w:rFonts w:ascii="Times New Roman" w:hAnsi="Times New Roman" w:cs="Times New Roman"/>
                <w:sz w:val="24"/>
                <w:szCs w:val="24"/>
              </w:rPr>
            </w:pPr>
            <w:r w:rsidRPr="00763448">
              <w:rPr>
                <w:rFonts w:ascii="Times New Roman" w:hAnsi="Times New Roman" w:cs="Times New Roman"/>
                <w:sz w:val="24"/>
                <w:szCs w:val="24"/>
              </w:rPr>
              <w:t>Недостатком казахстанской системы классификации является также отсутствие дифференциации ограничений по периоду полураспада радионуклидов.</w:t>
            </w:r>
          </w:p>
          <w:p w14:paraId="2F9AB905" w14:textId="77777777" w:rsidR="00BF3882" w:rsidRPr="00E73DCE"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B901EB9" w14:textId="732B5313" w:rsidR="00BF3882" w:rsidRPr="006D7186"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2407415"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BF706CD" w14:textId="77777777" w:rsidR="00BF3882" w:rsidRPr="006D7186"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ECCADE2" w14:textId="7D529423"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Подпункты 1) и 4) пункта 1 статьи 379</w:t>
            </w:r>
          </w:p>
        </w:tc>
        <w:tc>
          <w:tcPr>
            <w:tcW w:w="4111" w:type="dxa"/>
            <w:tcBorders>
              <w:top w:val="single" w:sz="6" w:space="0" w:color="auto"/>
              <w:left w:val="single" w:sz="6" w:space="0" w:color="auto"/>
              <w:bottom w:val="single" w:sz="6" w:space="0" w:color="auto"/>
              <w:right w:val="single" w:sz="6" w:space="0" w:color="auto"/>
            </w:tcBorders>
          </w:tcPr>
          <w:p w14:paraId="6409EAD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379. Радиоактивные отходы и их классификация</w:t>
            </w:r>
          </w:p>
          <w:p w14:paraId="6B840CB4"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К радиоактивным отходам относятся не подлежащие дальнейшему использованию следующие вещества в любом агрегатном состоянии:</w:t>
            </w:r>
          </w:p>
          <w:p w14:paraId="43E84F39"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w:t>
            </w:r>
            <w:r w:rsidRPr="00763448">
              <w:rPr>
                <w:rFonts w:ascii="Times New Roman" w:hAnsi="Times New Roman" w:cs="Times New Roman"/>
                <w:b/>
                <w:bCs/>
                <w:iCs/>
                <w:sz w:val="24"/>
                <w:szCs w:val="24"/>
              </w:rPr>
              <w:t>Казахстан</w:t>
            </w:r>
            <w:r w:rsidRPr="00763448">
              <w:rPr>
                <w:rFonts w:ascii="Times New Roman" w:hAnsi="Times New Roman" w:cs="Times New Roman"/>
                <w:bCs/>
                <w:iCs/>
                <w:sz w:val="24"/>
                <w:szCs w:val="24"/>
              </w:rPr>
              <w:t>;</w:t>
            </w:r>
          </w:p>
          <w:p w14:paraId="42342509"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w:t>
            </w:r>
            <w:r w:rsidRPr="00763448">
              <w:rPr>
                <w:rFonts w:ascii="Times New Roman" w:hAnsi="Times New Roman" w:cs="Times New Roman"/>
                <w:b/>
                <w:bCs/>
                <w:iCs/>
                <w:sz w:val="24"/>
                <w:szCs w:val="24"/>
              </w:rPr>
              <w:t>Казахстан</w:t>
            </w:r>
            <w:r w:rsidRPr="00763448">
              <w:rPr>
                <w:rFonts w:ascii="Times New Roman" w:hAnsi="Times New Roman" w:cs="Times New Roman"/>
                <w:bCs/>
                <w:iCs/>
                <w:sz w:val="24"/>
                <w:szCs w:val="24"/>
              </w:rPr>
              <w:t>.</w:t>
            </w:r>
          </w:p>
          <w:p w14:paraId="5D376E8C" w14:textId="77777777" w:rsidR="00BF3882" w:rsidRPr="00763448" w:rsidRDefault="00BF3882" w:rsidP="00BF3882">
            <w:pPr>
              <w:pStyle w:val="4"/>
              <w:spacing w:before="0" w:after="0" w:line="240" w:lineRule="auto"/>
              <w:ind w:left="76" w:firstLine="142"/>
              <w:jc w:val="both"/>
              <w:rPr>
                <w:rFonts w:ascii="Times New Roman" w:hAnsi="Times New Roman" w:cs="Times New Roman"/>
              </w:rPr>
            </w:pPr>
          </w:p>
        </w:tc>
        <w:tc>
          <w:tcPr>
            <w:tcW w:w="4253" w:type="dxa"/>
            <w:tcBorders>
              <w:top w:val="single" w:sz="6" w:space="0" w:color="auto"/>
              <w:left w:val="single" w:sz="6" w:space="0" w:color="auto"/>
              <w:bottom w:val="single" w:sz="6" w:space="0" w:color="auto"/>
              <w:right w:val="single" w:sz="6" w:space="0" w:color="auto"/>
            </w:tcBorders>
          </w:tcPr>
          <w:p w14:paraId="657D9040"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подпунктах 1) и 4)</w:t>
            </w:r>
            <w:r w:rsidRPr="00763448">
              <w:t xml:space="preserve"> </w:t>
            </w:r>
            <w:r w:rsidRPr="00763448">
              <w:rPr>
                <w:rFonts w:ascii="Times New Roman" w:hAnsi="Times New Roman" w:cs="Times New Roman"/>
                <w:color w:val="000000"/>
                <w:sz w:val="24"/>
                <w:szCs w:val="24"/>
              </w:rPr>
              <w:t>пункта 1 статьи 379 слово «</w:t>
            </w:r>
            <w:r w:rsidRPr="00763448">
              <w:rPr>
                <w:rFonts w:ascii="Times New Roman" w:hAnsi="Times New Roman" w:cs="Times New Roman"/>
                <w:b/>
                <w:bCs/>
                <w:color w:val="000000"/>
                <w:sz w:val="24"/>
                <w:szCs w:val="24"/>
              </w:rPr>
              <w:t>Казахстан</w:t>
            </w:r>
            <w:r w:rsidRPr="00763448">
              <w:rPr>
                <w:rFonts w:ascii="Times New Roman" w:hAnsi="Times New Roman" w:cs="Times New Roman"/>
                <w:color w:val="000000"/>
                <w:sz w:val="24"/>
                <w:szCs w:val="24"/>
              </w:rPr>
              <w:t>» дополнить словами «</w:t>
            </w:r>
            <w:r w:rsidRPr="00763448">
              <w:rPr>
                <w:rFonts w:ascii="Times New Roman" w:hAnsi="Times New Roman" w:cs="Times New Roman"/>
                <w:b/>
                <w:bCs/>
                <w:color w:val="000000"/>
                <w:sz w:val="24"/>
                <w:szCs w:val="24"/>
              </w:rPr>
              <w:t>в области обеспечения радиационной безопасности».</w:t>
            </w:r>
          </w:p>
          <w:p w14:paraId="3298DA96" w14:textId="77777777" w:rsidR="00BF3882" w:rsidRPr="00763448" w:rsidRDefault="00BF3882" w:rsidP="00BF3882">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D13DA1E"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DA375D6"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D066B49" w14:textId="22EC4A6A" w:rsidR="00BF3882" w:rsidRPr="00763448" w:rsidRDefault="00BF3882" w:rsidP="00BF3882">
            <w:pPr>
              <w:jc w:val="both"/>
              <w:rPr>
                <w:rFonts w:ascii="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A4E8B3C" w14:textId="601F05A6"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2EE4D0E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D3038E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040135"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Статья 380</w:t>
            </w:r>
          </w:p>
        </w:tc>
        <w:tc>
          <w:tcPr>
            <w:tcW w:w="4111" w:type="dxa"/>
            <w:tcBorders>
              <w:top w:val="single" w:sz="6" w:space="0" w:color="auto"/>
              <w:left w:val="single" w:sz="6" w:space="0" w:color="auto"/>
              <w:bottom w:val="single" w:sz="6" w:space="0" w:color="auto"/>
              <w:right w:val="single" w:sz="6" w:space="0" w:color="auto"/>
            </w:tcBorders>
          </w:tcPr>
          <w:p w14:paraId="5AAF41CB" w14:textId="77777777" w:rsidR="00BF3882" w:rsidRPr="00763448" w:rsidRDefault="00BF3882" w:rsidP="00BF3882">
            <w:pPr>
              <w:pStyle w:val="4"/>
              <w:spacing w:before="0" w:after="0" w:line="240" w:lineRule="auto"/>
              <w:ind w:left="76" w:firstLine="142"/>
              <w:jc w:val="both"/>
              <w:rPr>
                <w:rFonts w:ascii="Times New Roman" w:hAnsi="Times New Roman" w:cs="Times New Roman"/>
                <w:i/>
              </w:rPr>
            </w:pPr>
            <w:bookmarkStart w:id="355" w:name="_Toc27774849"/>
            <w:bookmarkStart w:id="356" w:name="z1440"/>
            <w:r w:rsidRPr="00763448">
              <w:rPr>
                <w:rFonts w:ascii="Times New Roman" w:hAnsi="Times New Roman" w:cs="Times New Roman"/>
              </w:rPr>
              <w:t>Статья 380. Классификация пунктов хранения и (или)захоронения радиоактивных отходов</w:t>
            </w:r>
            <w:bookmarkEnd w:id="355"/>
          </w:p>
          <w:p w14:paraId="107BE609" w14:textId="77777777" w:rsidR="00BF3882" w:rsidRPr="00763448" w:rsidRDefault="00BF3882" w:rsidP="00BF3882">
            <w:pPr>
              <w:pStyle w:val="a"/>
              <w:numPr>
                <w:ilvl w:val="0"/>
                <w:numId w:val="0"/>
              </w:numPr>
              <w:spacing w:after="0"/>
              <w:ind w:left="142"/>
              <w:rPr>
                <w:rFonts w:cs="Times New Roman"/>
                <w:b/>
                <w:color w:val="auto"/>
              </w:rPr>
            </w:pPr>
            <w:bookmarkStart w:id="357" w:name="z1441"/>
            <w:bookmarkEnd w:id="356"/>
          </w:p>
          <w:p w14:paraId="7C34A036" w14:textId="77777777" w:rsidR="00BF3882" w:rsidRPr="00763448" w:rsidRDefault="00BF3882" w:rsidP="00BF3882">
            <w:pPr>
              <w:pStyle w:val="a"/>
              <w:numPr>
                <w:ilvl w:val="0"/>
                <w:numId w:val="0"/>
              </w:numPr>
              <w:spacing w:after="0"/>
              <w:ind w:left="142"/>
              <w:rPr>
                <w:rFonts w:cs="Times New Roman"/>
                <w:b/>
                <w:color w:val="auto"/>
              </w:rPr>
            </w:pPr>
            <w:r w:rsidRPr="00763448">
              <w:rPr>
                <w:rFonts w:cs="Times New Roman"/>
                <w:b/>
                <w:color w:val="auto"/>
              </w:rPr>
              <w:t>1. К пунктам хранения и (или) захоронения радиоактивных отходов относятся естественные (природные) или искусственные площадки, емкости или помещения, используемые для хранения и (или) захоронения радиоактивных отходов.</w:t>
            </w:r>
          </w:p>
          <w:p w14:paraId="09F3399F" w14:textId="77777777" w:rsidR="00BF3882" w:rsidRPr="00763448" w:rsidRDefault="00BF3882" w:rsidP="00BF3882">
            <w:pPr>
              <w:pStyle w:val="a"/>
              <w:numPr>
                <w:ilvl w:val="0"/>
                <w:numId w:val="0"/>
              </w:numPr>
              <w:spacing w:after="0"/>
              <w:ind w:left="142"/>
              <w:rPr>
                <w:rFonts w:cs="Times New Roman"/>
                <w:b/>
                <w:color w:val="auto"/>
              </w:rPr>
            </w:pPr>
            <w:bookmarkStart w:id="358" w:name="z1442"/>
            <w:bookmarkEnd w:id="357"/>
            <w:r w:rsidRPr="00763448">
              <w:rPr>
                <w:rFonts w:cs="Times New Roman"/>
                <w:b/>
                <w:color w:val="auto"/>
              </w:rPr>
              <w:t>2. К пунктам захоронения радиоактивных отходов относятся пункты, в которые отходы помещаются без намерения последующего их изъятия.</w:t>
            </w:r>
          </w:p>
          <w:p w14:paraId="52F641EE" w14:textId="77777777" w:rsidR="00BF3882" w:rsidRPr="00763448" w:rsidRDefault="00BF3882" w:rsidP="00BF3882">
            <w:pPr>
              <w:pStyle w:val="a"/>
              <w:numPr>
                <w:ilvl w:val="0"/>
                <w:numId w:val="0"/>
              </w:numPr>
              <w:spacing w:after="0"/>
              <w:ind w:left="142"/>
              <w:rPr>
                <w:rFonts w:cs="Times New Roman"/>
                <w:b/>
                <w:color w:val="auto"/>
              </w:rPr>
            </w:pPr>
            <w:bookmarkStart w:id="359" w:name="z1443"/>
            <w:bookmarkEnd w:id="358"/>
            <w:r w:rsidRPr="00763448">
              <w:rPr>
                <w:rFonts w:cs="Times New Roman"/>
                <w:b/>
                <w:color w:val="auto"/>
              </w:rPr>
              <w:t>3. Пункты хранения радиоактивных отходов подразделяются по принятию радиоактивных отходов от:</w:t>
            </w:r>
          </w:p>
          <w:bookmarkEnd w:id="359"/>
          <w:p w14:paraId="4C4C3801" w14:textId="77777777" w:rsidR="00BF3882" w:rsidRPr="00763448" w:rsidRDefault="00BF3882" w:rsidP="00BF3882">
            <w:pPr>
              <w:pStyle w:val="a0"/>
              <w:numPr>
                <w:ilvl w:val="0"/>
                <w:numId w:val="0"/>
              </w:numPr>
              <w:spacing w:after="0"/>
              <w:ind w:firstLine="218"/>
              <w:rPr>
                <w:rFonts w:cs="Times New Roman"/>
                <w:b/>
                <w:color w:val="auto"/>
                <w:sz w:val="24"/>
              </w:rPr>
            </w:pPr>
            <w:r w:rsidRPr="00763448">
              <w:rPr>
                <w:rFonts w:cs="Times New Roman"/>
                <w:b/>
                <w:color w:val="auto"/>
                <w:sz w:val="24"/>
              </w:rPr>
              <w:t>1) геологоразведочной, горнодобывающей и горноперерабатывающей деятельности, содержащих преимущественно естественные радионуклиды;</w:t>
            </w:r>
          </w:p>
          <w:p w14:paraId="230D5176" w14:textId="77777777" w:rsidR="00BF3882" w:rsidRPr="00763448" w:rsidRDefault="00BF3882" w:rsidP="00BF3882">
            <w:pPr>
              <w:pStyle w:val="a0"/>
              <w:numPr>
                <w:ilvl w:val="0"/>
                <w:numId w:val="0"/>
              </w:numPr>
              <w:spacing w:after="0"/>
              <w:rPr>
                <w:rFonts w:cs="Times New Roman"/>
                <w:b/>
                <w:color w:val="auto"/>
                <w:sz w:val="24"/>
              </w:rPr>
            </w:pPr>
            <w:r w:rsidRPr="00763448">
              <w:rPr>
                <w:rFonts w:cs="Times New Roman"/>
                <w:b/>
                <w:color w:val="auto"/>
                <w:sz w:val="24"/>
              </w:rPr>
              <w:t xml:space="preserve">  2) ядерной энергетики, ядерных взрывов и радиоизотопной продукции, преимущественно содержащих искусственные радионуклиды.</w:t>
            </w:r>
          </w:p>
          <w:p w14:paraId="50FAE033" w14:textId="77777777" w:rsidR="00BF3882" w:rsidRPr="00763448" w:rsidRDefault="00BF3882" w:rsidP="00BF3882">
            <w:pPr>
              <w:pStyle w:val="a"/>
              <w:numPr>
                <w:ilvl w:val="0"/>
                <w:numId w:val="0"/>
              </w:numPr>
              <w:spacing w:after="0"/>
              <w:ind w:left="142"/>
              <w:rPr>
                <w:rFonts w:cs="Times New Roman"/>
                <w:b/>
                <w:color w:val="auto"/>
              </w:rPr>
            </w:pPr>
            <w:r w:rsidRPr="00763448">
              <w:rPr>
                <w:rFonts w:cs="Times New Roman"/>
                <w:b/>
                <w:color w:val="auto"/>
              </w:rPr>
              <w:t>4. По масштабу площади сбора радиоактивных отходов пункты хранения и (или) захоронения радиоактивных отходов подразделяются на локальные и региональные. К локальным относятся пункты, предназначенные для размещения отходов одного объекта или одного района, а к региональным – двух и более объектов и (или) районов.</w:t>
            </w:r>
          </w:p>
          <w:p w14:paraId="4377F78B"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C60625D"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Статью 380 </w:t>
            </w:r>
            <w:r w:rsidRPr="00763448">
              <w:rPr>
                <w:rFonts w:ascii="Times New Roman" w:hAnsi="Times New Roman" w:cs="Times New Roman"/>
                <w:b/>
                <w:sz w:val="24"/>
                <w:szCs w:val="24"/>
              </w:rPr>
              <w:t>исключить.</w:t>
            </w:r>
          </w:p>
          <w:p w14:paraId="48AA85F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0E147A4"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6D86374A"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Смысловое содержание статьи 380 более широко и подробно будет раскрыто в статье 382. Общие требования к обеспечению безопасности пунктов захоронения радиоактивных отходов</w:t>
            </w:r>
          </w:p>
          <w:p w14:paraId="5104147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C56F43D" w14:textId="212893F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2F5797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F56A6DD"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A4C721B" w14:textId="3CBCDE94"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 статьи 381</w:t>
            </w:r>
          </w:p>
        </w:tc>
        <w:tc>
          <w:tcPr>
            <w:tcW w:w="4111" w:type="dxa"/>
            <w:tcBorders>
              <w:top w:val="single" w:sz="6" w:space="0" w:color="auto"/>
              <w:left w:val="single" w:sz="6" w:space="0" w:color="auto"/>
              <w:bottom w:val="single" w:sz="6" w:space="0" w:color="auto"/>
              <w:right w:val="single" w:sz="6" w:space="0" w:color="auto"/>
            </w:tcBorders>
          </w:tcPr>
          <w:p w14:paraId="34B3B027"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360" w:name="_Hlk39516329"/>
            <w:r w:rsidRPr="00763448">
              <w:rPr>
                <w:rFonts w:ascii="Times New Roman" w:hAnsi="Times New Roman" w:cs="Times New Roman"/>
                <w:bCs/>
                <w:iCs/>
                <w:sz w:val="24"/>
                <w:szCs w:val="24"/>
              </w:rPr>
              <w:t>Статья 381. Экологические требования при хранении и захоронении радиоактивных отходов</w:t>
            </w:r>
          </w:p>
          <w:bookmarkEnd w:id="360"/>
          <w:p w14:paraId="6C79A095"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Радиоактивные отходы, образующиеся на территории Республики Казахстан, должны быть захоронены </w:t>
            </w:r>
            <w:r w:rsidRPr="00763448">
              <w:rPr>
                <w:rFonts w:ascii="Times New Roman" w:hAnsi="Times New Roman" w:cs="Times New Roman"/>
                <w:b/>
                <w:bCs/>
                <w:iCs/>
                <w:sz w:val="24"/>
                <w:szCs w:val="24"/>
              </w:rPr>
              <w:t>таким образом, чтобы обеспечить радиационную защиту населения</w:t>
            </w:r>
            <w:r w:rsidRPr="00763448">
              <w:rPr>
                <w:rFonts w:ascii="Times New Roman" w:hAnsi="Times New Roman" w:cs="Times New Roman"/>
                <w:bCs/>
                <w:iCs/>
                <w:sz w:val="24"/>
                <w:szCs w:val="24"/>
              </w:rPr>
              <w:t xml:space="preserve"> и окружающей среды на период времени, в течение которого они могут представлять потенциальную опасность.</w:t>
            </w:r>
          </w:p>
          <w:p w14:paraId="11C25F89"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rPr>
            </w:pPr>
          </w:p>
        </w:tc>
        <w:tc>
          <w:tcPr>
            <w:tcW w:w="4253" w:type="dxa"/>
            <w:tcBorders>
              <w:top w:val="single" w:sz="6" w:space="0" w:color="auto"/>
              <w:left w:val="single" w:sz="6" w:space="0" w:color="auto"/>
              <w:bottom w:val="single" w:sz="6" w:space="0" w:color="auto"/>
              <w:right w:val="single" w:sz="6" w:space="0" w:color="auto"/>
            </w:tcBorders>
          </w:tcPr>
          <w:p w14:paraId="11125ADC"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1 статьи 381 изложить в следующей редакции:</w:t>
            </w:r>
          </w:p>
          <w:p w14:paraId="08345E9A"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 Радиоактивные отходы, образующиеся на территории Республики Казахстан, должны быть захоронены </w:t>
            </w:r>
            <w:r w:rsidRPr="00763448">
              <w:rPr>
                <w:rFonts w:ascii="Times New Roman" w:hAnsi="Times New Roman" w:cs="Times New Roman"/>
                <w:b/>
                <w:bCs/>
                <w:color w:val="000000"/>
                <w:sz w:val="24"/>
                <w:szCs w:val="24"/>
              </w:rPr>
              <w:t xml:space="preserve">в целях </w:t>
            </w:r>
            <w:r w:rsidRPr="00763448">
              <w:rPr>
                <w:rFonts w:ascii="Times New Roman" w:hAnsi="Times New Roman" w:cs="Times New Roman"/>
                <w:b/>
                <w:color w:val="000000"/>
                <w:sz w:val="24"/>
                <w:szCs w:val="24"/>
              </w:rPr>
              <w:t>обеспеч</w:t>
            </w:r>
            <w:r w:rsidRPr="00763448">
              <w:rPr>
                <w:rFonts w:ascii="Times New Roman" w:hAnsi="Times New Roman" w:cs="Times New Roman"/>
                <w:b/>
                <w:bCs/>
                <w:color w:val="000000"/>
                <w:sz w:val="24"/>
                <w:szCs w:val="24"/>
              </w:rPr>
              <w:t>ения</w:t>
            </w:r>
            <w:r w:rsidRPr="00763448">
              <w:rPr>
                <w:rFonts w:ascii="Times New Roman" w:hAnsi="Times New Roman" w:cs="Times New Roman"/>
                <w:b/>
                <w:color w:val="000000"/>
                <w:sz w:val="24"/>
                <w:szCs w:val="24"/>
              </w:rPr>
              <w:t xml:space="preserve"> радиационн</w:t>
            </w:r>
            <w:r w:rsidRPr="00763448">
              <w:rPr>
                <w:rFonts w:ascii="Times New Roman" w:hAnsi="Times New Roman" w:cs="Times New Roman"/>
                <w:b/>
                <w:bCs/>
                <w:color w:val="000000"/>
                <w:sz w:val="24"/>
                <w:szCs w:val="24"/>
              </w:rPr>
              <w:t>ой безопасности</w:t>
            </w:r>
            <w:r w:rsidRPr="00763448">
              <w:rPr>
                <w:rFonts w:ascii="Times New Roman" w:hAnsi="Times New Roman" w:cs="Times New Roman"/>
                <w:b/>
                <w:color w:val="000000"/>
                <w:sz w:val="24"/>
                <w:szCs w:val="24"/>
              </w:rPr>
              <w:t xml:space="preserve">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 xml:space="preserve"> и окружающей среды на период времени, в течение которого они могут представлять потенциальную опасность.»;</w:t>
            </w:r>
          </w:p>
          <w:p w14:paraId="68D7C98F" w14:textId="77777777" w:rsidR="00BF3882" w:rsidRPr="00763448" w:rsidRDefault="00BF3882" w:rsidP="00BF3882">
            <w:pPr>
              <w:pStyle w:val="4"/>
              <w:spacing w:before="0" w:after="0" w:line="240" w:lineRule="auto"/>
              <w:jc w:val="both"/>
              <w:rPr>
                <w:rFonts w:ascii="Times New Roman" w:hAnsi="Times New Roman" w:cs="Times New Roman"/>
                <w:b w:val="0"/>
              </w:rPr>
            </w:pPr>
          </w:p>
        </w:tc>
        <w:tc>
          <w:tcPr>
            <w:tcW w:w="3402" w:type="dxa"/>
            <w:tcBorders>
              <w:top w:val="single" w:sz="6" w:space="0" w:color="auto"/>
              <w:left w:val="single" w:sz="6" w:space="0" w:color="auto"/>
              <w:bottom w:val="single" w:sz="6" w:space="0" w:color="auto"/>
              <w:right w:val="single" w:sz="6" w:space="0" w:color="auto"/>
            </w:tcBorders>
          </w:tcPr>
          <w:p w14:paraId="5C1DE1A8"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166CE3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395C5508" w14:textId="6001C1D6" w:rsidR="00BF3882" w:rsidRPr="00763448" w:rsidRDefault="00BF3882" w:rsidP="00BF3882">
            <w:pPr>
              <w:jc w:val="both"/>
              <w:rPr>
                <w:rFonts w:ascii="Times New Roman" w:hAnsi="Times New Roman" w:cs="Times New Roman"/>
                <w:b/>
                <w:sz w:val="24"/>
                <w:szCs w:val="24"/>
              </w:rPr>
            </w:pPr>
            <w:r w:rsidRPr="00763448">
              <w:rPr>
                <w:rFonts w:ascii="Times New Roman" w:eastAsia="Times New Roman" w:hAnsi="Times New Roman" w:cs="Times New Roman"/>
                <w:sz w:val="24"/>
                <w:szCs w:val="24"/>
              </w:rPr>
              <w:t>Улучшение и 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636E4D5" w14:textId="2CC20CDB"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A46ABA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B2F1AC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9238E4C"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4 статьи 381</w:t>
            </w:r>
          </w:p>
        </w:tc>
        <w:tc>
          <w:tcPr>
            <w:tcW w:w="4111" w:type="dxa"/>
            <w:tcBorders>
              <w:top w:val="single" w:sz="6" w:space="0" w:color="auto"/>
              <w:left w:val="single" w:sz="6" w:space="0" w:color="auto"/>
              <w:bottom w:val="single" w:sz="6" w:space="0" w:color="auto"/>
              <w:right w:val="single" w:sz="6" w:space="0" w:color="auto"/>
            </w:tcBorders>
          </w:tcPr>
          <w:p w14:paraId="6416EE6C"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bookmarkStart w:id="361" w:name="z1226"/>
            <w:bookmarkStart w:id="362" w:name="_Toc27774850"/>
            <w:r w:rsidRPr="00763448">
              <w:rPr>
                <w:rFonts w:ascii="Times New Roman" w:hAnsi="Times New Roman" w:cs="Times New Roman"/>
                <w:b w:val="0"/>
              </w:rPr>
              <w:t>Статья 381. Экологические требования при хранении и захоронении радиоактивных отходов</w:t>
            </w:r>
            <w:bookmarkEnd w:id="361"/>
            <w:bookmarkEnd w:id="362"/>
          </w:p>
          <w:p w14:paraId="5EC585F7" w14:textId="77777777" w:rsidR="00BF3882" w:rsidRPr="00763448" w:rsidRDefault="00BF3882" w:rsidP="00BF3882">
            <w:pPr>
              <w:pStyle w:val="a"/>
              <w:numPr>
                <w:ilvl w:val="0"/>
                <w:numId w:val="0"/>
              </w:numPr>
              <w:spacing w:after="0"/>
              <w:ind w:left="142"/>
              <w:rPr>
                <w:rFonts w:cs="Times New Roman"/>
                <w:color w:val="auto"/>
              </w:rPr>
            </w:pPr>
            <w:bookmarkStart w:id="363" w:name="z1227"/>
          </w:p>
          <w:p w14:paraId="5AB141AD" w14:textId="77777777" w:rsidR="00BF3882" w:rsidRPr="00763448" w:rsidRDefault="00BF3882" w:rsidP="00BF3882">
            <w:pPr>
              <w:pStyle w:val="a"/>
              <w:numPr>
                <w:ilvl w:val="0"/>
                <w:numId w:val="0"/>
              </w:numPr>
              <w:spacing w:after="0"/>
              <w:ind w:left="142"/>
              <w:rPr>
                <w:rFonts w:cs="Times New Roman"/>
                <w:color w:val="auto"/>
              </w:rPr>
            </w:pPr>
            <w:bookmarkStart w:id="364" w:name="z1229"/>
            <w:bookmarkEnd w:id="363"/>
            <w:r w:rsidRPr="00763448">
              <w:rPr>
                <w:rFonts w:cs="Times New Roman"/>
                <w:color w:val="auto"/>
              </w:rPr>
              <w:t>4. При хранении и захоронении радиоактивных отходов операторы должны обеспечить:</w:t>
            </w:r>
          </w:p>
          <w:bookmarkEnd w:id="364"/>
          <w:p w14:paraId="5D3167BB" w14:textId="77777777" w:rsidR="00BF3882" w:rsidRPr="00763448" w:rsidRDefault="00BF3882" w:rsidP="00BF3882">
            <w:pPr>
              <w:pStyle w:val="a0"/>
              <w:numPr>
                <w:ilvl w:val="0"/>
                <w:numId w:val="0"/>
              </w:numPr>
              <w:spacing w:after="0"/>
              <w:ind w:firstLine="76"/>
              <w:rPr>
                <w:rFonts w:cs="Times New Roman"/>
                <w:color w:val="auto"/>
                <w:sz w:val="24"/>
              </w:rPr>
            </w:pPr>
            <w:r w:rsidRPr="00763448">
              <w:rPr>
                <w:rFonts w:cs="Times New Roman"/>
                <w:color w:val="auto"/>
                <w:sz w:val="24"/>
              </w:rPr>
              <w:t>1) невозможность самопроизвольных цепных ядерных реакций и защиту от избыточного тепловыделения;</w:t>
            </w:r>
          </w:p>
          <w:p w14:paraId="4B6561A0" w14:textId="77777777" w:rsidR="00BF3882" w:rsidRPr="00763448" w:rsidRDefault="00BF3882" w:rsidP="00BF3882">
            <w:pPr>
              <w:pStyle w:val="a0"/>
              <w:numPr>
                <w:ilvl w:val="0"/>
                <w:numId w:val="0"/>
              </w:numPr>
              <w:spacing w:after="0"/>
              <w:ind w:firstLine="76"/>
              <w:rPr>
                <w:rFonts w:cs="Times New Roman"/>
                <w:color w:val="auto"/>
                <w:sz w:val="24"/>
              </w:rPr>
            </w:pPr>
            <w:r w:rsidRPr="00763448">
              <w:rPr>
                <w:rFonts w:cs="Times New Roman"/>
                <w:color w:val="auto"/>
                <w:sz w:val="24"/>
              </w:rPr>
              <w:t>2) эффективную защиту населения и окружающей среды путем применения соответствующих методов защиты в соответствии с правилами и нормами радиационной безопасности;</w:t>
            </w:r>
          </w:p>
          <w:p w14:paraId="0B5F1829" w14:textId="77777777" w:rsidR="00BF3882" w:rsidRPr="00763448" w:rsidRDefault="00BF3882" w:rsidP="00BF3882">
            <w:pPr>
              <w:pStyle w:val="a0"/>
              <w:numPr>
                <w:ilvl w:val="0"/>
                <w:numId w:val="0"/>
              </w:numPr>
              <w:spacing w:after="0"/>
              <w:ind w:firstLine="218"/>
              <w:rPr>
                <w:rFonts w:cs="Times New Roman"/>
                <w:color w:val="auto"/>
                <w:sz w:val="24"/>
              </w:rPr>
            </w:pPr>
            <w:r w:rsidRPr="00763448">
              <w:rPr>
                <w:rFonts w:cs="Times New Roman"/>
                <w:color w:val="auto"/>
                <w:sz w:val="24"/>
              </w:rPr>
              <w:t>3) учет биологических, химических и других рисков, которые могут быть связаны с хранением радиоактивных отходов;</w:t>
            </w:r>
          </w:p>
          <w:p w14:paraId="5A2E98FC" w14:textId="77777777" w:rsidR="00BF3882" w:rsidRPr="00763448" w:rsidRDefault="00BF3882" w:rsidP="00BF3882">
            <w:pPr>
              <w:pStyle w:val="a0"/>
              <w:numPr>
                <w:ilvl w:val="0"/>
                <w:numId w:val="0"/>
              </w:numPr>
              <w:spacing w:after="0"/>
              <w:ind w:firstLine="218"/>
              <w:rPr>
                <w:rFonts w:cs="Times New Roman"/>
                <w:color w:val="auto"/>
                <w:sz w:val="24"/>
              </w:rPr>
            </w:pPr>
            <w:r w:rsidRPr="00763448">
              <w:rPr>
                <w:rFonts w:cs="Times New Roman"/>
                <w:color w:val="auto"/>
                <w:sz w:val="24"/>
              </w:rPr>
              <w:t>4) сохранение учетных документов, касающихся местонахождения, конструкции и содержимого объекта захоронения;</w:t>
            </w:r>
          </w:p>
          <w:p w14:paraId="48AFEF50"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 xml:space="preserve">  5) контроль и ограничение несанкционированного доступа к радиоактивным материалам, а также предотвращение незапланированного выброса радиоактивных веществ в окружающую среду.</w:t>
            </w:r>
          </w:p>
          <w:p w14:paraId="207C9BE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7754CC6" w14:textId="77777777" w:rsidR="00BF3882" w:rsidRPr="00763448" w:rsidRDefault="00BF3882" w:rsidP="00BF3882">
            <w:pPr>
              <w:pStyle w:val="4"/>
              <w:spacing w:before="0" w:after="0" w:line="240" w:lineRule="auto"/>
              <w:jc w:val="both"/>
              <w:rPr>
                <w:rFonts w:ascii="Times New Roman" w:hAnsi="Times New Roman" w:cs="Times New Roman"/>
                <w:b w:val="0"/>
              </w:rPr>
            </w:pPr>
            <w:bookmarkStart w:id="365" w:name="_Toc387053791"/>
            <w:bookmarkStart w:id="366" w:name="_Toc399943411"/>
            <w:bookmarkStart w:id="367" w:name="_Toc400023609"/>
            <w:r w:rsidRPr="00763448">
              <w:rPr>
                <w:rFonts w:ascii="Times New Roman" w:hAnsi="Times New Roman" w:cs="Times New Roman"/>
                <w:b w:val="0"/>
              </w:rPr>
              <w:t>Пункт 4 статьи 381 изложить в следующей редакции:</w:t>
            </w:r>
          </w:p>
          <w:p w14:paraId="1A0F24B2" w14:textId="77777777" w:rsidR="00BF3882" w:rsidRPr="00763448" w:rsidRDefault="00BF3882" w:rsidP="00BF3882">
            <w:pPr>
              <w:pStyle w:val="4"/>
              <w:spacing w:before="0" w:after="0" w:line="240" w:lineRule="auto"/>
              <w:jc w:val="both"/>
              <w:rPr>
                <w:rFonts w:ascii="Times New Roman" w:hAnsi="Times New Roman" w:cs="Times New Roman"/>
              </w:rPr>
            </w:pPr>
            <w:r w:rsidRPr="00763448">
              <w:rPr>
                <w:rFonts w:ascii="Times New Roman" w:hAnsi="Times New Roman" w:cs="Times New Roman"/>
                <w:b w:val="0"/>
              </w:rPr>
              <w:t>«</w:t>
            </w:r>
            <w:bookmarkEnd w:id="365"/>
            <w:bookmarkEnd w:id="366"/>
            <w:bookmarkEnd w:id="367"/>
            <w:r w:rsidRPr="00763448">
              <w:rPr>
                <w:rFonts w:ascii="Times New Roman" w:hAnsi="Times New Roman" w:cs="Times New Roman"/>
                <w:b w:val="0"/>
              </w:rPr>
              <w:t xml:space="preserve">4. При хранении и захоронении радиоактивных отходов </w:t>
            </w:r>
            <w:r w:rsidRPr="00763448">
              <w:rPr>
                <w:rFonts w:ascii="Times New Roman" w:hAnsi="Times New Roman" w:cs="Times New Roman"/>
              </w:rPr>
              <w:t xml:space="preserve">учитывается их </w:t>
            </w:r>
            <w:bookmarkStart w:id="368" w:name="e0_48_"/>
            <w:r w:rsidRPr="00763448">
              <w:rPr>
                <w:rFonts w:ascii="Times New Roman" w:hAnsi="Times New Roman" w:cs="Times New Roman"/>
              </w:rPr>
              <w:t xml:space="preserve">радионуклидный </w:t>
            </w:r>
            <w:bookmarkEnd w:id="368"/>
            <w:r w:rsidRPr="00763448">
              <w:rPr>
                <w:rFonts w:ascii="Times New Roman" w:hAnsi="Times New Roman" w:cs="Times New Roman"/>
              </w:rPr>
              <w:t>состав, вид радиоактивного излучения (альфа</w:t>
            </w:r>
            <w:bookmarkStart w:id="369" w:name="e0_49_"/>
            <w:r w:rsidRPr="00763448">
              <w:rPr>
                <w:rFonts w:ascii="Times New Roman" w:hAnsi="Times New Roman" w:cs="Times New Roman"/>
              </w:rPr>
              <w:t xml:space="preserve">-, </w:t>
            </w:r>
            <w:bookmarkEnd w:id="369"/>
            <w:r w:rsidRPr="00763448">
              <w:rPr>
                <w:rFonts w:ascii="Times New Roman" w:hAnsi="Times New Roman" w:cs="Times New Roman"/>
              </w:rPr>
              <w:t xml:space="preserve">бета- и гамма-излучение), продолжительность периода полураспада радионуклидов, удельная активность отходов и их агрегатное состояние. </w:t>
            </w:r>
          </w:p>
          <w:p w14:paraId="51FF6F32" w14:textId="77777777" w:rsidR="00BF3882" w:rsidRPr="00763448" w:rsidRDefault="00BF3882" w:rsidP="00BF3882">
            <w:pPr>
              <w:pStyle w:val="a"/>
              <w:numPr>
                <w:ilvl w:val="0"/>
                <w:numId w:val="0"/>
              </w:numPr>
              <w:spacing w:after="0"/>
              <w:ind w:left="142"/>
              <w:rPr>
                <w:rFonts w:cs="Times New Roman"/>
                <w:color w:val="auto"/>
              </w:rPr>
            </w:pPr>
            <w:r w:rsidRPr="00763448">
              <w:rPr>
                <w:rFonts w:cs="Times New Roman"/>
                <w:b/>
                <w:color w:val="auto"/>
              </w:rPr>
              <w:t>При этом</w:t>
            </w:r>
            <w:r w:rsidRPr="00763448">
              <w:rPr>
                <w:rFonts w:cs="Times New Roman"/>
                <w:color w:val="auto"/>
              </w:rPr>
              <w:t xml:space="preserve"> операторы должны обеспечивать:</w:t>
            </w:r>
          </w:p>
          <w:p w14:paraId="4F59A349"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 невозможность самопроизвольных цепных ядерных реакций и защиту от избыточного тепловыделения;</w:t>
            </w:r>
          </w:p>
          <w:p w14:paraId="3CDA045B"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2) эффективную защиту населения и окружающей среды путем применения соответствующих методов защиты в соответствии с правилами и нормами радиационной безопасности;</w:t>
            </w:r>
          </w:p>
          <w:p w14:paraId="12E5F2EC"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3) учет биологических, химических и других рисков, которые могут быть связаны с хранением радиоактивных отходов;</w:t>
            </w:r>
          </w:p>
          <w:p w14:paraId="1AA515BD"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4) сохранение учетных документов, касающихся местонахождения, конструкции и содержимого объекта захоронения;</w:t>
            </w:r>
          </w:p>
          <w:p w14:paraId="4A3FAA82"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5) контроль и ограничение несанкционированного доступа к радиоактивным материалам, а также предотвращение незапланированного выброса радиоактивных веществ в окружающую среду.</w:t>
            </w:r>
          </w:p>
          <w:p w14:paraId="077D1592" w14:textId="77777777" w:rsidR="00BF3882" w:rsidRPr="00763448" w:rsidRDefault="00BF3882" w:rsidP="00BF3882">
            <w:pPr>
              <w:pStyle w:val="a"/>
              <w:numPr>
                <w:ilvl w:val="0"/>
                <w:numId w:val="0"/>
              </w:numPr>
              <w:spacing w:after="0"/>
              <w:ind w:left="142"/>
              <w:rPr>
                <w:rFonts w:cs="Times New Roman"/>
                <w:color w:val="auto"/>
              </w:rPr>
            </w:pPr>
          </w:p>
          <w:p w14:paraId="64B13B6F" w14:textId="77777777" w:rsidR="00BF3882" w:rsidRPr="00763448" w:rsidRDefault="00BF3882" w:rsidP="00BF3882">
            <w:pPr>
              <w:pStyle w:val="a"/>
              <w:numPr>
                <w:ilvl w:val="4"/>
                <w:numId w:val="2"/>
              </w:numPr>
              <w:spacing w:after="0"/>
              <w:rPr>
                <w:rFonts w:cs="Times New Roman"/>
                <w:color w:val="auto"/>
              </w:rPr>
            </w:pPr>
          </w:p>
          <w:p w14:paraId="7E41F068" w14:textId="77777777" w:rsidR="00BF3882" w:rsidRPr="00763448" w:rsidRDefault="00BF3882" w:rsidP="00BF3882">
            <w:pPr>
              <w:pStyle w:val="a"/>
              <w:numPr>
                <w:ilvl w:val="4"/>
                <w:numId w:val="2"/>
              </w:numPr>
              <w:spacing w:after="0"/>
              <w:rPr>
                <w:rFonts w:cs="Times New Roman"/>
                <w:color w:val="auto"/>
              </w:rPr>
            </w:pPr>
          </w:p>
          <w:p w14:paraId="42B0B2E1" w14:textId="77777777" w:rsidR="00BF3882" w:rsidRPr="00763448" w:rsidRDefault="00BF3882" w:rsidP="00BF3882">
            <w:pPr>
              <w:pStyle w:val="a"/>
              <w:numPr>
                <w:ilvl w:val="4"/>
                <w:numId w:val="2"/>
              </w:numPr>
              <w:spacing w:after="0"/>
              <w:rPr>
                <w:rFonts w:cs="Times New Roman"/>
                <w:color w:val="auto"/>
              </w:rPr>
            </w:pPr>
            <w:r w:rsidRPr="00763448">
              <w:rPr>
                <w:rFonts w:cs="Times New Roman"/>
                <w:color w:val="auto"/>
              </w:rPr>
              <w:t xml:space="preserve">. </w:t>
            </w:r>
          </w:p>
          <w:p w14:paraId="0FCB2733" w14:textId="77777777" w:rsidR="00BF3882" w:rsidRPr="00763448" w:rsidRDefault="00BF3882" w:rsidP="00BF3882">
            <w:pPr>
              <w:pStyle w:val="a"/>
              <w:numPr>
                <w:ilvl w:val="4"/>
                <w:numId w:val="2"/>
              </w:numPr>
              <w:spacing w:after="0"/>
              <w:rPr>
                <w:rFonts w:cs="Times New Roman"/>
                <w:color w:val="auto"/>
              </w:rPr>
            </w:pPr>
            <w:r w:rsidRPr="00763448">
              <w:rPr>
                <w:rFonts w:cs="Times New Roman"/>
                <w:color w:val="auto"/>
              </w:rPr>
              <w:t>.</w:t>
            </w:r>
          </w:p>
          <w:p w14:paraId="7FAB919C" w14:textId="77777777" w:rsidR="00BF3882" w:rsidRPr="00763448" w:rsidRDefault="00BF3882" w:rsidP="00BF3882">
            <w:pPr>
              <w:pStyle w:val="a"/>
              <w:numPr>
                <w:ilvl w:val="4"/>
                <w:numId w:val="2"/>
              </w:numPr>
              <w:spacing w:after="0"/>
              <w:rPr>
                <w:rFonts w:cs="Times New Roman"/>
                <w:color w:val="auto"/>
              </w:rPr>
            </w:pPr>
            <w:r w:rsidRPr="00763448">
              <w:rPr>
                <w:rFonts w:cs="Times New Roman"/>
                <w:color w:val="auto"/>
              </w:rPr>
              <w:t>.</w:t>
            </w:r>
          </w:p>
          <w:p w14:paraId="73FE15D0" w14:textId="77777777" w:rsidR="00BF3882" w:rsidRPr="00763448" w:rsidRDefault="00BF3882" w:rsidP="00BF3882">
            <w:pPr>
              <w:pStyle w:val="a"/>
              <w:numPr>
                <w:ilvl w:val="4"/>
                <w:numId w:val="2"/>
              </w:numPr>
              <w:spacing w:after="0"/>
              <w:rPr>
                <w:rFonts w:cs="Times New Roman"/>
                <w:color w:val="auto"/>
              </w:rPr>
            </w:pPr>
            <w:r w:rsidRPr="00763448">
              <w:rPr>
                <w:rFonts w:cs="Times New Roman"/>
                <w:color w:val="auto"/>
              </w:rPr>
              <w:t>.</w:t>
            </w:r>
          </w:p>
          <w:p w14:paraId="7597CE6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BD68A1A"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507D004E"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К настоящему времени в Казахстане уже накоплено большое количество радиоактивных отходов различного типа, и наблюдается тенденция к увеличению их объемов, что требует обеспечения безопасного обращения с ними, включая их надежное захоронение. </w:t>
            </w:r>
          </w:p>
          <w:p w14:paraId="668189A6"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Существующая в настоящее время в Казахстане система обращения с радиоактивными отходами не ориентирована на захоронение радиоактивных отходов всех типов и категорий.</w:t>
            </w:r>
          </w:p>
          <w:p w14:paraId="128A92EE"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В этой связи должны быть установлены основные принципы и методы государственного контроля и учета при обращении с РАО, включая требования к регистрации РАО, хранилищ РАО и объектов захоронения РАО. Также должен быть установлен порядок обращения с РАО, включая их классификацию, хранение и захоронение, а также требования по безопасности пунктов захоронения, проведению регулярного радиационного мониторинга.</w:t>
            </w:r>
          </w:p>
          <w:p w14:paraId="69335DF8"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68DD58F" w14:textId="2B73ED06"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85F2D1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4335A25"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15ED52"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статьи 381</w:t>
            </w:r>
          </w:p>
        </w:tc>
        <w:tc>
          <w:tcPr>
            <w:tcW w:w="4111" w:type="dxa"/>
            <w:tcBorders>
              <w:top w:val="single" w:sz="6" w:space="0" w:color="auto"/>
              <w:left w:val="single" w:sz="6" w:space="0" w:color="auto"/>
              <w:bottom w:val="single" w:sz="6" w:space="0" w:color="auto"/>
              <w:right w:val="single" w:sz="6" w:space="0" w:color="auto"/>
            </w:tcBorders>
          </w:tcPr>
          <w:p w14:paraId="013E3F41"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r w:rsidRPr="00763448">
              <w:rPr>
                <w:rFonts w:ascii="Times New Roman" w:hAnsi="Times New Roman" w:cs="Times New Roman"/>
                <w:b w:val="0"/>
              </w:rPr>
              <w:t>Статья 381. Экологические требования при хранении и захоронении радиоактивных отходов</w:t>
            </w:r>
          </w:p>
          <w:p w14:paraId="4C0D59A2" w14:textId="77777777" w:rsidR="00BF3882" w:rsidRPr="00763448" w:rsidRDefault="00BF3882" w:rsidP="00BF3882">
            <w:pPr>
              <w:spacing w:after="0" w:line="240" w:lineRule="auto"/>
              <w:jc w:val="both"/>
              <w:rPr>
                <w:rFonts w:ascii="Times New Roman" w:hAnsi="Times New Roman" w:cs="Times New Roman"/>
                <w:sz w:val="24"/>
                <w:szCs w:val="24"/>
              </w:rPr>
            </w:pPr>
          </w:p>
          <w:p w14:paraId="37347E76" w14:textId="77777777" w:rsidR="00BF3882" w:rsidRPr="00763448" w:rsidRDefault="00BF3882" w:rsidP="00BF3882">
            <w:pPr>
              <w:spacing w:after="0" w:line="240" w:lineRule="auto"/>
              <w:jc w:val="both"/>
              <w:rPr>
                <w:rFonts w:ascii="Times New Roman" w:hAnsi="Times New Roman" w:cs="Times New Roman"/>
                <w:b/>
                <w:sz w:val="24"/>
                <w:szCs w:val="24"/>
              </w:rPr>
            </w:pPr>
            <w:r w:rsidRPr="00763448">
              <w:rPr>
                <w:rFonts w:ascii="Times New Roman" w:hAnsi="Times New Roman" w:cs="Times New Roman"/>
                <w:b/>
                <w:sz w:val="24"/>
                <w:szCs w:val="24"/>
              </w:rPr>
              <w:t>5. Отсутствует.</w:t>
            </w:r>
          </w:p>
        </w:tc>
        <w:tc>
          <w:tcPr>
            <w:tcW w:w="4253" w:type="dxa"/>
            <w:tcBorders>
              <w:top w:val="single" w:sz="6" w:space="0" w:color="auto"/>
              <w:left w:val="single" w:sz="6" w:space="0" w:color="auto"/>
              <w:bottom w:val="single" w:sz="6" w:space="0" w:color="auto"/>
              <w:right w:val="single" w:sz="6" w:space="0" w:color="auto"/>
            </w:tcBorders>
          </w:tcPr>
          <w:p w14:paraId="73E4354D" w14:textId="77777777" w:rsidR="00BF3882" w:rsidRPr="00763448" w:rsidRDefault="00BF3882" w:rsidP="00BF3882">
            <w:pPr>
              <w:pStyle w:val="a"/>
              <w:numPr>
                <w:ilvl w:val="0"/>
                <w:numId w:val="0"/>
              </w:numPr>
              <w:spacing w:after="0"/>
              <w:rPr>
                <w:rFonts w:cs="Times New Roman"/>
                <w:color w:val="auto"/>
              </w:rPr>
            </w:pPr>
            <w:bookmarkStart w:id="370" w:name="e0_50_"/>
            <w:r w:rsidRPr="00763448">
              <w:rPr>
                <w:rFonts w:cs="Times New Roman"/>
                <w:color w:val="auto"/>
              </w:rPr>
              <w:t>Статью 381 дополнить пунктом 5 следующего содержания:</w:t>
            </w:r>
          </w:p>
          <w:p w14:paraId="14DDD345" w14:textId="77777777" w:rsidR="00BF3882" w:rsidRPr="00763448" w:rsidRDefault="00BF3882" w:rsidP="00BF3882">
            <w:pPr>
              <w:pStyle w:val="a"/>
              <w:numPr>
                <w:ilvl w:val="0"/>
                <w:numId w:val="0"/>
              </w:numPr>
              <w:spacing w:after="0"/>
              <w:rPr>
                <w:rFonts w:cs="Times New Roman"/>
                <w:b/>
                <w:color w:val="auto"/>
              </w:rPr>
            </w:pPr>
            <w:r w:rsidRPr="00763448">
              <w:rPr>
                <w:rFonts w:cs="Times New Roman"/>
                <w:color w:val="auto"/>
              </w:rPr>
              <w:t>«</w:t>
            </w:r>
            <w:r w:rsidRPr="00763448">
              <w:rPr>
                <w:rFonts w:cs="Times New Roman"/>
                <w:b/>
                <w:color w:val="auto"/>
              </w:rPr>
              <w:t xml:space="preserve">5. Низкоактивные, </w:t>
            </w:r>
            <w:bookmarkEnd w:id="370"/>
            <w:r w:rsidRPr="00763448">
              <w:rPr>
                <w:rFonts w:cs="Times New Roman"/>
                <w:b/>
                <w:color w:val="auto"/>
              </w:rPr>
              <w:t xml:space="preserve">а также </w:t>
            </w:r>
            <w:bookmarkStart w:id="371" w:name="e0_51_"/>
            <w:r w:rsidRPr="00763448">
              <w:rPr>
                <w:rFonts w:cs="Times New Roman"/>
                <w:b/>
                <w:color w:val="auto"/>
              </w:rPr>
              <w:t xml:space="preserve">среднеактивные </w:t>
            </w:r>
            <w:bookmarkEnd w:id="371"/>
            <w:r w:rsidRPr="00763448">
              <w:rPr>
                <w:rFonts w:cs="Times New Roman"/>
                <w:b/>
                <w:color w:val="auto"/>
              </w:rPr>
              <w:t xml:space="preserve">отходы с низким содержанием альфа-излучающих </w:t>
            </w:r>
            <w:bookmarkStart w:id="372" w:name="e0_52_"/>
            <w:r w:rsidRPr="00763448">
              <w:rPr>
                <w:rFonts w:cs="Times New Roman"/>
                <w:b/>
                <w:color w:val="auto"/>
              </w:rPr>
              <w:t xml:space="preserve">нуклидов, </w:t>
            </w:r>
            <w:bookmarkEnd w:id="372"/>
            <w:r w:rsidRPr="00763448">
              <w:rPr>
                <w:rFonts w:cs="Times New Roman"/>
                <w:b/>
                <w:color w:val="auto"/>
              </w:rPr>
              <w:t xml:space="preserve">с </w:t>
            </w:r>
            <w:bookmarkStart w:id="373" w:name="e0_53_"/>
            <w:r w:rsidRPr="00763448">
              <w:rPr>
                <w:rFonts w:cs="Times New Roman"/>
                <w:b/>
                <w:color w:val="auto"/>
              </w:rPr>
              <w:t xml:space="preserve">короткоживущими </w:t>
            </w:r>
            <w:bookmarkEnd w:id="373"/>
            <w:r w:rsidRPr="00763448">
              <w:rPr>
                <w:rFonts w:cs="Times New Roman"/>
                <w:b/>
                <w:color w:val="auto"/>
              </w:rPr>
              <w:t xml:space="preserve">(с периодом полураспада до 30 лет) радионуклидами, </w:t>
            </w:r>
            <w:bookmarkStart w:id="374" w:name="e0_54_"/>
            <w:r w:rsidRPr="00763448">
              <w:rPr>
                <w:rFonts w:cs="Times New Roman"/>
                <w:b/>
                <w:color w:val="auto"/>
              </w:rPr>
              <w:t xml:space="preserve">захораниваются </w:t>
            </w:r>
            <w:bookmarkEnd w:id="374"/>
            <w:r w:rsidRPr="00763448">
              <w:rPr>
                <w:rFonts w:cs="Times New Roman"/>
                <w:b/>
                <w:color w:val="auto"/>
              </w:rPr>
              <w:t xml:space="preserve">в </w:t>
            </w:r>
            <w:bookmarkStart w:id="375" w:name="e0_55_"/>
            <w:r w:rsidRPr="00763448">
              <w:rPr>
                <w:rFonts w:cs="Times New Roman"/>
                <w:b/>
                <w:color w:val="auto"/>
              </w:rPr>
              <w:t xml:space="preserve">приповерхностных </w:t>
            </w:r>
            <w:bookmarkEnd w:id="375"/>
            <w:r w:rsidRPr="00763448">
              <w:rPr>
                <w:rFonts w:cs="Times New Roman"/>
                <w:b/>
                <w:color w:val="auto"/>
              </w:rPr>
              <w:t xml:space="preserve">пунктах захоронения с соблюдением необходимых требований, установленных в обосновании безопасности для такого объекта и после проведения соответствующего анализа безопасности и его одобрения уполномоченным(и) государственным(и) регулирующим(и) органом(и).». </w:t>
            </w:r>
          </w:p>
          <w:p w14:paraId="1CFEC121" w14:textId="77777777" w:rsidR="00BF3882" w:rsidRPr="00763448" w:rsidRDefault="00BF3882" w:rsidP="00BF3882">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443D844"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69CC9B44" w14:textId="77777777" w:rsidR="00BF3882" w:rsidRPr="00763448" w:rsidRDefault="00BF3882" w:rsidP="00BF3882">
            <w:pPr>
              <w:spacing w:after="0" w:line="240" w:lineRule="auto"/>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7440ACD" w14:textId="1958D340"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E6E76E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652BF2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7BFA55" w14:textId="77777777" w:rsidR="00BF3882" w:rsidRPr="00763448" w:rsidRDefault="00BF3882" w:rsidP="00BF3882">
            <w:pPr>
              <w:spacing w:after="0" w:line="240" w:lineRule="auto"/>
              <w:contextualSpacing/>
              <w:jc w:val="center"/>
              <w:rPr>
                <w:rFonts w:ascii="Times New Roman" w:hAnsi="Times New Roman" w:cs="Times New Roman"/>
                <w:sz w:val="24"/>
                <w:szCs w:val="24"/>
              </w:rPr>
            </w:pPr>
            <w:r w:rsidRPr="00763448">
              <w:rPr>
                <w:rFonts w:ascii="Times New Roman" w:hAnsi="Times New Roman" w:cs="Times New Roman"/>
                <w:b/>
                <w:sz w:val="24"/>
                <w:szCs w:val="24"/>
              </w:rPr>
              <w:t>Новый пункт статьи 381</w:t>
            </w:r>
          </w:p>
        </w:tc>
        <w:tc>
          <w:tcPr>
            <w:tcW w:w="4111" w:type="dxa"/>
            <w:tcBorders>
              <w:top w:val="single" w:sz="6" w:space="0" w:color="auto"/>
              <w:left w:val="single" w:sz="6" w:space="0" w:color="auto"/>
              <w:bottom w:val="single" w:sz="6" w:space="0" w:color="auto"/>
              <w:right w:val="single" w:sz="6" w:space="0" w:color="auto"/>
            </w:tcBorders>
          </w:tcPr>
          <w:p w14:paraId="323F6D84"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r w:rsidRPr="00763448">
              <w:rPr>
                <w:rFonts w:ascii="Times New Roman" w:hAnsi="Times New Roman" w:cs="Times New Roman"/>
                <w:b w:val="0"/>
              </w:rPr>
              <w:t>Статья 381. Экологические требования при хранении и захоронении радиоактивных отходов</w:t>
            </w:r>
          </w:p>
          <w:p w14:paraId="4659243D" w14:textId="77777777" w:rsidR="00BF3882" w:rsidRPr="00763448" w:rsidRDefault="00BF3882" w:rsidP="00BF3882">
            <w:pPr>
              <w:spacing w:after="0" w:line="240" w:lineRule="auto"/>
              <w:jc w:val="both"/>
              <w:rPr>
                <w:rFonts w:ascii="Times New Roman" w:hAnsi="Times New Roman" w:cs="Times New Roman"/>
                <w:sz w:val="24"/>
                <w:szCs w:val="24"/>
              </w:rPr>
            </w:pPr>
          </w:p>
          <w:p w14:paraId="64D01658"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6. Отсутствует.</w:t>
            </w:r>
          </w:p>
        </w:tc>
        <w:tc>
          <w:tcPr>
            <w:tcW w:w="4253" w:type="dxa"/>
            <w:tcBorders>
              <w:top w:val="single" w:sz="6" w:space="0" w:color="auto"/>
              <w:left w:val="single" w:sz="6" w:space="0" w:color="auto"/>
              <w:bottom w:val="single" w:sz="6" w:space="0" w:color="auto"/>
              <w:right w:val="single" w:sz="6" w:space="0" w:color="auto"/>
            </w:tcBorders>
          </w:tcPr>
          <w:p w14:paraId="1DF6142C"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Статью 381 дополнить пунктом 6 следующего содержания:</w:t>
            </w:r>
          </w:p>
          <w:p w14:paraId="0470AC89" w14:textId="77777777" w:rsidR="00BF3882" w:rsidRPr="00763448" w:rsidRDefault="00BF3882" w:rsidP="00BF3882">
            <w:pPr>
              <w:pStyle w:val="a"/>
              <w:numPr>
                <w:ilvl w:val="0"/>
                <w:numId w:val="0"/>
              </w:numPr>
              <w:spacing w:after="0"/>
              <w:ind w:firstLine="213"/>
              <w:rPr>
                <w:rFonts w:cs="Times New Roman"/>
                <w:b/>
                <w:color w:val="auto"/>
              </w:rPr>
            </w:pPr>
            <w:r w:rsidRPr="00763448">
              <w:rPr>
                <w:rFonts w:cs="Times New Roman"/>
                <w:color w:val="auto"/>
              </w:rPr>
              <w:t>«</w:t>
            </w:r>
            <w:r w:rsidRPr="00763448">
              <w:rPr>
                <w:rFonts w:cs="Times New Roman"/>
                <w:b/>
                <w:color w:val="auto"/>
              </w:rPr>
              <w:t xml:space="preserve">6. </w:t>
            </w:r>
            <w:bookmarkStart w:id="376" w:name="e0_56_"/>
            <w:r w:rsidRPr="00763448">
              <w:rPr>
                <w:rFonts w:cs="Times New Roman"/>
                <w:b/>
                <w:color w:val="auto"/>
              </w:rPr>
              <w:t xml:space="preserve">Среднеактивные </w:t>
            </w:r>
            <w:bookmarkEnd w:id="376"/>
            <w:r w:rsidRPr="00763448">
              <w:rPr>
                <w:rFonts w:cs="Times New Roman"/>
                <w:b/>
                <w:color w:val="auto"/>
              </w:rPr>
              <w:t xml:space="preserve">отходы с высоким содержанием альфа-излучающих и </w:t>
            </w:r>
            <w:bookmarkStart w:id="377" w:name="e0_57_"/>
            <w:r w:rsidRPr="00763448">
              <w:rPr>
                <w:rFonts w:cs="Times New Roman"/>
                <w:b/>
                <w:color w:val="auto"/>
              </w:rPr>
              <w:t xml:space="preserve">долгоживущих нуклидов, </w:t>
            </w:r>
            <w:bookmarkEnd w:id="377"/>
            <w:r w:rsidRPr="00763448">
              <w:rPr>
                <w:rFonts w:cs="Times New Roman"/>
                <w:b/>
                <w:color w:val="auto"/>
              </w:rPr>
              <w:t xml:space="preserve">высокоактивные отходы после обработки и кондиционирования должны храниться в специальных хранилищах до их захоронения в глубокие геологические формации.». </w:t>
            </w:r>
          </w:p>
          <w:p w14:paraId="7197C15C" w14:textId="77777777" w:rsidR="00BF3882" w:rsidRPr="00763448" w:rsidRDefault="00BF3882" w:rsidP="00BF3882">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5E1CC19"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225FC7A8" w14:textId="77777777" w:rsidR="00BF3882" w:rsidRPr="00763448" w:rsidRDefault="00BF3882" w:rsidP="00BF3882">
            <w:pPr>
              <w:spacing w:after="0" w:line="240" w:lineRule="auto"/>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4633ED6" w14:textId="7FAD1071"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FC652D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ED4499E"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1191A1A" w14:textId="77777777"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b/>
                <w:sz w:val="24"/>
                <w:szCs w:val="24"/>
              </w:rPr>
              <w:t>Новый пункт статьи 381</w:t>
            </w:r>
          </w:p>
        </w:tc>
        <w:tc>
          <w:tcPr>
            <w:tcW w:w="4111" w:type="dxa"/>
            <w:tcBorders>
              <w:top w:val="single" w:sz="6" w:space="0" w:color="auto"/>
              <w:left w:val="single" w:sz="6" w:space="0" w:color="auto"/>
              <w:bottom w:val="single" w:sz="6" w:space="0" w:color="auto"/>
              <w:right w:val="single" w:sz="6" w:space="0" w:color="auto"/>
            </w:tcBorders>
          </w:tcPr>
          <w:p w14:paraId="0B0B19E9"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r w:rsidRPr="00763448">
              <w:rPr>
                <w:rFonts w:ascii="Times New Roman" w:hAnsi="Times New Roman" w:cs="Times New Roman"/>
                <w:b w:val="0"/>
              </w:rPr>
              <w:t>Статья 381. Экологические требования при хранении и захоронении радиоактивных отходов</w:t>
            </w:r>
          </w:p>
          <w:p w14:paraId="43EDB78B" w14:textId="77777777" w:rsidR="00BF3882" w:rsidRPr="00763448" w:rsidRDefault="00BF3882" w:rsidP="00BF3882">
            <w:pPr>
              <w:spacing w:after="0" w:line="240" w:lineRule="auto"/>
              <w:jc w:val="both"/>
              <w:rPr>
                <w:rFonts w:ascii="Times New Roman" w:hAnsi="Times New Roman" w:cs="Times New Roman"/>
                <w:sz w:val="24"/>
                <w:szCs w:val="24"/>
              </w:rPr>
            </w:pPr>
          </w:p>
          <w:p w14:paraId="11A7164E"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7. Отсутствует.</w:t>
            </w:r>
          </w:p>
        </w:tc>
        <w:tc>
          <w:tcPr>
            <w:tcW w:w="4253" w:type="dxa"/>
            <w:tcBorders>
              <w:top w:val="single" w:sz="6" w:space="0" w:color="auto"/>
              <w:left w:val="single" w:sz="6" w:space="0" w:color="auto"/>
              <w:bottom w:val="single" w:sz="6" w:space="0" w:color="auto"/>
              <w:right w:val="single" w:sz="6" w:space="0" w:color="auto"/>
            </w:tcBorders>
          </w:tcPr>
          <w:p w14:paraId="520F7AC3"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Статью 381 дополнить пунктом 7 следующего содержания:</w:t>
            </w:r>
          </w:p>
          <w:p w14:paraId="36E56F2B"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w:t>
            </w:r>
            <w:r w:rsidRPr="00763448">
              <w:rPr>
                <w:rFonts w:cs="Times New Roman"/>
                <w:b/>
                <w:color w:val="auto"/>
              </w:rPr>
              <w:t>7. Очень-низкоактивные отходы могут захораниваться в поверхностных пунктах захоронения с соблюдением необходимых требований, установленных в обосновании безопасности для такого объекта и после проведения соответствующего анализа безопасности и его одобрения уполномоченным(и) государственным(и) регулирующим(и) органом(и).».</w:t>
            </w:r>
            <w:r w:rsidRPr="00763448">
              <w:rPr>
                <w:rFonts w:cs="Times New Roman"/>
                <w:color w:val="auto"/>
              </w:rPr>
              <w:t xml:space="preserve"> </w:t>
            </w:r>
          </w:p>
          <w:p w14:paraId="1AE6A6C8" w14:textId="77777777" w:rsidR="00BF3882" w:rsidRPr="00763448" w:rsidRDefault="00BF3882" w:rsidP="00BF3882">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D98F830"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1075FF64" w14:textId="77777777" w:rsidR="00BF3882" w:rsidRPr="00763448" w:rsidRDefault="00BF3882" w:rsidP="00BF3882">
            <w:pPr>
              <w:spacing w:after="0" w:line="240" w:lineRule="auto"/>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9DA88FE" w14:textId="2D5CC93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97CE7C1"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665B2E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8D918C" w14:textId="77777777"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b/>
                <w:sz w:val="24"/>
                <w:szCs w:val="24"/>
              </w:rPr>
              <w:t>Новый пункт статьи 381</w:t>
            </w:r>
          </w:p>
        </w:tc>
        <w:tc>
          <w:tcPr>
            <w:tcW w:w="4111" w:type="dxa"/>
            <w:tcBorders>
              <w:top w:val="single" w:sz="6" w:space="0" w:color="auto"/>
              <w:left w:val="single" w:sz="6" w:space="0" w:color="auto"/>
              <w:bottom w:val="single" w:sz="6" w:space="0" w:color="auto"/>
              <w:right w:val="single" w:sz="6" w:space="0" w:color="auto"/>
            </w:tcBorders>
          </w:tcPr>
          <w:p w14:paraId="6015A031"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r w:rsidRPr="00763448">
              <w:rPr>
                <w:rFonts w:ascii="Times New Roman" w:hAnsi="Times New Roman" w:cs="Times New Roman"/>
                <w:b w:val="0"/>
              </w:rPr>
              <w:t>Статья 381. Экологические требования при хранении и захоронении радиоактивных отходов</w:t>
            </w:r>
          </w:p>
          <w:p w14:paraId="38AF6D10" w14:textId="77777777" w:rsidR="00BF3882" w:rsidRPr="00763448" w:rsidRDefault="00BF3882" w:rsidP="00BF3882">
            <w:pPr>
              <w:spacing w:after="0" w:line="240" w:lineRule="auto"/>
              <w:jc w:val="both"/>
              <w:rPr>
                <w:rFonts w:ascii="Times New Roman" w:hAnsi="Times New Roman" w:cs="Times New Roman"/>
                <w:sz w:val="24"/>
                <w:szCs w:val="24"/>
              </w:rPr>
            </w:pPr>
          </w:p>
          <w:p w14:paraId="3CF7E2EB"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8. Отсутствует.</w:t>
            </w:r>
          </w:p>
        </w:tc>
        <w:tc>
          <w:tcPr>
            <w:tcW w:w="4253" w:type="dxa"/>
            <w:tcBorders>
              <w:top w:val="single" w:sz="6" w:space="0" w:color="auto"/>
              <w:left w:val="single" w:sz="6" w:space="0" w:color="auto"/>
              <w:bottom w:val="single" w:sz="6" w:space="0" w:color="auto"/>
              <w:right w:val="single" w:sz="6" w:space="0" w:color="auto"/>
            </w:tcBorders>
          </w:tcPr>
          <w:p w14:paraId="0CC91EA0"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Статью 381 дополнить пунктом 8 следующего содержания:</w:t>
            </w:r>
          </w:p>
          <w:p w14:paraId="1AA89E05"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w:t>
            </w:r>
            <w:r w:rsidRPr="00763448">
              <w:rPr>
                <w:rFonts w:cs="Times New Roman"/>
                <w:b/>
                <w:color w:val="auto"/>
              </w:rPr>
              <w:t>8. Жидкие радиоактивные отходы перед захоронением переводятся в твердое состояние.».</w:t>
            </w:r>
            <w:r w:rsidRPr="00763448">
              <w:rPr>
                <w:rFonts w:cs="Times New Roman"/>
                <w:color w:val="auto"/>
              </w:rPr>
              <w:t xml:space="preserve"> </w:t>
            </w:r>
          </w:p>
          <w:p w14:paraId="51C2DAA4" w14:textId="77777777" w:rsidR="00BF3882" w:rsidRPr="00763448" w:rsidRDefault="00BF3882" w:rsidP="00BF3882">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B4AA197"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3925F9CB" w14:textId="77777777" w:rsidR="00BF3882" w:rsidRPr="00763448" w:rsidRDefault="00BF3882" w:rsidP="00BF3882">
            <w:pPr>
              <w:spacing w:after="0" w:line="240" w:lineRule="auto"/>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4040693" w14:textId="5BA0411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2078C7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7D3BED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14D8A70" w14:textId="77777777"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b/>
                <w:sz w:val="24"/>
                <w:szCs w:val="24"/>
              </w:rPr>
              <w:t>Новый пункт статьи 381</w:t>
            </w:r>
          </w:p>
        </w:tc>
        <w:tc>
          <w:tcPr>
            <w:tcW w:w="4111" w:type="dxa"/>
            <w:tcBorders>
              <w:top w:val="single" w:sz="6" w:space="0" w:color="auto"/>
              <w:left w:val="single" w:sz="6" w:space="0" w:color="auto"/>
              <w:bottom w:val="single" w:sz="6" w:space="0" w:color="auto"/>
              <w:right w:val="single" w:sz="6" w:space="0" w:color="auto"/>
            </w:tcBorders>
          </w:tcPr>
          <w:p w14:paraId="36C4AAFA"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r w:rsidRPr="00763448">
              <w:rPr>
                <w:rFonts w:ascii="Times New Roman" w:hAnsi="Times New Roman" w:cs="Times New Roman"/>
                <w:b w:val="0"/>
              </w:rPr>
              <w:t>Статья 381. Экологические требования при хранении и захоронении радиоактивных отходов</w:t>
            </w:r>
          </w:p>
          <w:p w14:paraId="31E00CD1" w14:textId="77777777" w:rsidR="00BF3882" w:rsidRPr="00763448" w:rsidRDefault="00BF3882" w:rsidP="00BF3882">
            <w:pPr>
              <w:spacing w:after="0" w:line="240" w:lineRule="auto"/>
              <w:jc w:val="both"/>
              <w:rPr>
                <w:rFonts w:ascii="Times New Roman" w:hAnsi="Times New Roman" w:cs="Times New Roman"/>
                <w:sz w:val="24"/>
                <w:szCs w:val="24"/>
              </w:rPr>
            </w:pPr>
          </w:p>
          <w:p w14:paraId="7B587927"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9. Отсутствует.</w:t>
            </w:r>
          </w:p>
        </w:tc>
        <w:tc>
          <w:tcPr>
            <w:tcW w:w="4253" w:type="dxa"/>
            <w:tcBorders>
              <w:top w:val="single" w:sz="6" w:space="0" w:color="auto"/>
              <w:left w:val="single" w:sz="6" w:space="0" w:color="auto"/>
              <w:bottom w:val="single" w:sz="6" w:space="0" w:color="auto"/>
              <w:right w:val="single" w:sz="6" w:space="0" w:color="auto"/>
            </w:tcBorders>
          </w:tcPr>
          <w:p w14:paraId="0C2CB519"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Статью 381 дополнить пунктом 9 следующего содержания:</w:t>
            </w:r>
          </w:p>
          <w:p w14:paraId="2A2C3129"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w:t>
            </w:r>
            <w:r w:rsidRPr="00763448">
              <w:rPr>
                <w:rFonts w:cs="Times New Roman"/>
                <w:b/>
                <w:color w:val="auto"/>
              </w:rPr>
              <w:t>9. Взаимозависимости между всеми этапами в обращении с радиоактивными отходами перед их захоронением, а также влияние предполагаемого варианта захоронения, должны быть соответствующим образом учтены.».</w:t>
            </w:r>
            <w:r w:rsidRPr="00763448">
              <w:rPr>
                <w:rFonts w:cs="Times New Roman"/>
                <w:color w:val="auto"/>
              </w:rPr>
              <w:t xml:space="preserve"> </w:t>
            </w:r>
          </w:p>
          <w:p w14:paraId="7C66CAC2" w14:textId="77777777" w:rsidR="00BF3882" w:rsidRPr="00763448" w:rsidRDefault="00BF3882" w:rsidP="00BF3882">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E7D5EA7"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7AA4EEFA" w14:textId="77777777" w:rsidR="00BF3882" w:rsidRPr="00763448" w:rsidRDefault="00BF3882" w:rsidP="00BF3882">
            <w:pPr>
              <w:spacing w:after="0" w:line="240" w:lineRule="auto"/>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9D4C147" w14:textId="2DEDB75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13FC5BB"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6A4C2F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9D862BC" w14:textId="77777777"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b/>
                <w:sz w:val="24"/>
                <w:szCs w:val="24"/>
              </w:rPr>
              <w:t>Новый пункт статьи 381</w:t>
            </w:r>
          </w:p>
        </w:tc>
        <w:tc>
          <w:tcPr>
            <w:tcW w:w="4111" w:type="dxa"/>
            <w:tcBorders>
              <w:top w:val="single" w:sz="6" w:space="0" w:color="auto"/>
              <w:left w:val="single" w:sz="6" w:space="0" w:color="auto"/>
              <w:bottom w:val="single" w:sz="6" w:space="0" w:color="auto"/>
              <w:right w:val="single" w:sz="6" w:space="0" w:color="auto"/>
            </w:tcBorders>
          </w:tcPr>
          <w:p w14:paraId="3D509A71"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r w:rsidRPr="00763448">
              <w:rPr>
                <w:rFonts w:ascii="Times New Roman" w:hAnsi="Times New Roman" w:cs="Times New Roman"/>
                <w:b w:val="0"/>
              </w:rPr>
              <w:t>Статья 381. Экологические требования при хранении и захоронении радиоактивных отходов</w:t>
            </w:r>
          </w:p>
          <w:p w14:paraId="5841BA37" w14:textId="77777777" w:rsidR="00BF3882" w:rsidRPr="00763448" w:rsidRDefault="00BF3882" w:rsidP="00BF3882">
            <w:pPr>
              <w:spacing w:after="0" w:line="240" w:lineRule="auto"/>
              <w:jc w:val="both"/>
              <w:rPr>
                <w:rFonts w:ascii="Times New Roman" w:hAnsi="Times New Roman" w:cs="Times New Roman"/>
                <w:sz w:val="24"/>
                <w:szCs w:val="24"/>
              </w:rPr>
            </w:pPr>
          </w:p>
          <w:p w14:paraId="6C91AFA9"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10. Отсутствует.</w:t>
            </w:r>
          </w:p>
        </w:tc>
        <w:tc>
          <w:tcPr>
            <w:tcW w:w="4253" w:type="dxa"/>
            <w:tcBorders>
              <w:top w:val="single" w:sz="6" w:space="0" w:color="auto"/>
              <w:left w:val="single" w:sz="6" w:space="0" w:color="auto"/>
              <w:bottom w:val="single" w:sz="6" w:space="0" w:color="auto"/>
              <w:right w:val="single" w:sz="6" w:space="0" w:color="auto"/>
            </w:tcBorders>
          </w:tcPr>
          <w:p w14:paraId="2C0CE4E0"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Статью 381 дополнить пунктом 10 следующего содержания:</w:t>
            </w:r>
          </w:p>
          <w:p w14:paraId="05B5303B"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w:t>
            </w:r>
            <w:r w:rsidRPr="00763448">
              <w:rPr>
                <w:rFonts w:cs="Times New Roman"/>
                <w:b/>
                <w:color w:val="auto"/>
              </w:rPr>
              <w:t>10. На различных этапах обращения с радиоактивными отходами перед их захоронением, радиоактивные отходы должны быть охарактеризованы и классифицированы в соответствии с требованиями, установленными в обосновании безопасности для таких объектов и утверждены уполномоченным(и) государственным(и) регулирующим(и) органом(и).».</w:t>
            </w:r>
            <w:r w:rsidRPr="00763448">
              <w:rPr>
                <w:rFonts w:cs="Times New Roman"/>
                <w:color w:val="auto"/>
              </w:rPr>
              <w:t xml:space="preserve"> </w:t>
            </w:r>
          </w:p>
          <w:p w14:paraId="13080C85" w14:textId="77777777" w:rsidR="00BF3882" w:rsidRPr="00763448" w:rsidRDefault="00BF3882" w:rsidP="00BF3882">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6D50FED"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26D0C71F" w14:textId="77777777" w:rsidR="00BF3882" w:rsidRPr="00763448" w:rsidRDefault="00BF3882" w:rsidP="00BF3882">
            <w:pPr>
              <w:spacing w:after="0" w:line="240" w:lineRule="auto"/>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F1199A3" w14:textId="13A06AD7"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19B470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6913D4D"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CE96674" w14:textId="77777777"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b/>
                <w:sz w:val="24"/>
                <w:szCs w:val="24"/>
              </w:rPr>
              <w:t>Новый пункт статьи 381</w:t>
            </w:r>
          </w:p>
        </w:tc>
        <w:tc>
          <w:tcPr>
            <w:tcW w:w="4111" w:type="dxa"/>
            <w:tcBorders>
              <w:top w:val="single" w:sz="6" w:space="0" w:color="auto"/>
              <w:left w:val="single" w:sz="6" w:space="0" w:color="auto"/>
              <w:bottom w:val="single" w:sz="6" w:space="0" w:color="auto"/>
              <w:right w:val="single" w:sz="6" w:space="0" w:color="auto"/>
            </w:tcBorders>
          </w:tcPr>
          <w:p w14:paraId="710C26F1"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r w:rsidRPr="00763448">
              <w:rPr>
                <w:rFonts w:ascii="Times New Roman" w:hAnsi="Times New Roman" w:cs="Times New Roman"/>
                <w:b w:val="0"/>
              </w:rPr>
              <w:t>Статья 381. Экологические требования при хранении и захоронении радиоактивных отходов</w:t>
            </w:r>
          </w:p>
          <w:p w14:paraId="7A3EF253" w14:textId="77777777" w:rsidR="00BF3882" w:rsidRPr="00763448" w:rsidRDefault="00BF3882" w:rsidP="00BF3882">
            <w:pPr>
              <w:spacing w:after="0" w:line="240" w:lineRule="auto"/>
              <w:jc w:val="both"/>
              <w:rPr>
                <w:rFonts w:ascii="Times New Roman" w:hAnsi="Times New Roman" w:cs="Times New Roman"/>
                <w:sz w:val="24"/>
                <w:szCs w:val="24"/>
              </w:rPr>
            </w:pPr>
          </w:p>
          <w:p w14:paraId="5BE35974"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11. Отсутствует.</w:t>
            </w:r>
          </w:p>
        </w:tc>
        <w:tc>
          <w:tcPr>
            <w:tcW w:w="4253" w:type="dxa"/>
            <w:tcBorders>
              <w:top w:val="single" w:sz="6" w:space="0" w:color="auto"/>
              <w:left w:val="single" w:sz="6" w:space="0" w:color="auto"/>
              <w:bottom w:val="single" w:sz="6" w:space="0" w:color="auto"/>
              <w:right w:val="single" w:sz="6" w:space="0" w:color="auto"/>
            </w:tcBorders>
          </w:tcPr>
          <w:p w14:paraId="3BEBA85C"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Статью 381 дополнить пунктом 11 следующего содержания:</w:t>
            </w:r>
          </w:p>
          <w:p w14:paraId="5AA69681"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w:t>
            </w:r>
            <w:r w:rsidRPr="00763448">
              <w:rPr>
                <w:rFonts w:cs="Times New Roman"/>
                <w:b/>
                <w:color w:val="auto"/>
              </w:rPr>
              <w:t>11. Отходы, до их захоронения, хранятся таким образом, чтобы они могли инспектироваться, контролироваться, быть извлеченными и сохраняться в состоянии, пригодном для последующего обращения с ними. Должное внимание необходимо уделять ожидаемому сроку хранения, и, по мере возможности, должны применяться меры пассивной безопасности. Для долгосрочного хранения в частности, должны быть предприняты меры для предотвращения ухудшения изоляции отходов.».</w:t>
            </w:r>
            <w:r w:rsidRPr="00763448">
              <w:rPr>
                <w:rFonts w:cs="Times New Roman"/>
                <w:color w:val="auto"/>
              </w:rPr>
              <w:t xml:space="preserve"> </w:t>
            </w:r>
          </w:p>
          <w:p w14:paraId="43E8BED6" w14:textId="77777777" w:rsidR="00BF3882" w:rsidRPr="00763448" w:rsidRDefault="00BF3882" w:rsidP="00BF3882">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2EDE7C4"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0BE123BF" w14:textId="77777777" w:rsidR="00BF3882" w:rsidRPr="00763448" w:rsidRDefault="00BF3882" w:rsidP="00BF3882">
            <w:pPr>
              <w:spacing w:after="0" w:line="240" w:lineRule="auto"/>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35150F3" w14:textId="0C2F7DD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A728EC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CFFCB3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235B90" w14:textId="77777777"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b/>
                <w:sz w:val="24"/>
                <w:szCs w:val="24"/>
              </w:rPr>
              <w:t>Новый пункт статьи 381</w:t>
            </w:r>
          </w:p>
        </w:tc>
        <w:tc>
          <w:tcPr>
            <w:tcW w:w="4111" w:type="dxa"/>
            <w:tcBorders>
              <w:top w:val="single" w:sz="6" w:space="0" w:color="auto"/>
              <w:left w:val="single" w:sz="6" w:space="0" w:color="auto"/>
              <w:bottom w:val="single" w:sz="6" w:space="0" w:color="auto"/>
              <w:right w:val="single" w:sz="6" w:space="0" w:color="auto"/>
            </w:tcBorders>
          </w:tcPr>
          <w:p w14:paraId="537C7CB3" w14:textId="77777777" w:rsidR="00BF3882" w:rsidRPr="00763448" w:rsidRDefault="00BF3882" w:rsidP="00BF3882">
            <w:pPr>
              <w:pStyle w:val="4"/>
              <w:spacing w:before="0" w:after="0" w:line="240" w:lineRule="auto"/>
              <w:ind w:left="76" w:firstLine="284"/>
              <w:jc w:val="both"/>
              <w:rPr>
                <w:rFonts w:ascii="Times New Roman" w:hAnsi="Times New Roman" w:cs="Times New Roman"/>
                <w:b w:val="0"/>
                <w:i/>
              </w:rPr>
            </w:pPr>
            <w:r w:rsidRPr="00763448">
              <w:rPr>
                <w:rFonts w:ascii="Times New Roman" w:hAnsi="Times New Roman" w:cs="Times New Roman"/>
                <w:b w:val="0"/>
              </w:rPr>
              <w:t>Статья 381. Экологические требования при хранении и захоронении радиоактивных отходов</w:t>
            </w:r>
          </w:p>
          <w:p w14:paraId="69C8D39D" w14:textId="77777777" w:rsidR="00BF3882" w:rsidRPr="00763448" w:rsidRDefault="00BF3882" w:rsidP="00BF3882">
            <w:pPr>
              <w:spacing w:after="0" w:line="240" w:lineRule="auto"/>
              <w:jc w:val="both"/>
              <w:rPr>
                <w:rFonts w:ascii="Times New Roman" w:hAnsi="Times New Roman" w:cs="Times New Roman"/>
                <w:sz w:val="24"/>
                <w:szCs w:val="24"/>
              </w:rPr>
            </w:pPr>
          </w:p>
          <w:p w14:paraId="586B2026"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b/>
                <w:sz w:val="24"/>
                <w:szCs w:val="24"/>
              </w:rPr>
              <w:t>12. Отсутствует.</w:t>
            </w:r>
          </w:p>
        </w:tc>
        <w:tc>
          <w:tcPr>
            <w:tcW w:w="4253" w:type="dxa"/>
            <w:tcBorders>
              <w:top w:val="single" w:sz="6" w:space="0" w:color="auto"/>
              <w:left w:val="single" w:sz="6" w:space="0" w:color="auto"/>
              <w:bottom w:val="single" w:sz="6" w:space="0" w:color="auto"/>
              <w:right w:val="single" w:sz="6" w:space="0" w:color="auto"/>
            </w:tcBorders>
          </w:tcPr>
          <w:p w14:paraId="20BD4426"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Статью 381 дополнить пунктом 12 следующего содержания:</w:t>
            </w:r>
          </w:p>
          <w:p w14:paraId="17EC2054" w14:textId="77777777" w:rsidR="00BF3882" w:rsidRPr="00763448" w:rsidRDefault="00BF3882" w:rsidP="00BF3882">
            <w:pPr>
              <w:pStyle w:val="a"/>
              <w:numPr>
                <w:ilvl w:val="0"/>
                <w:numId w:val="0"/>
              </w:numPr>
              <w:spacing w:after="0"/>
              <w:ind w:firstLine="213"/>
              <w:rPr>
                <w:rFonts w:cs="Times New Roman"/>
                <w:color w:val="auto"/>
              </w:rPr>
            </w:pPr>
            <w:r w:rsidRPr="00763448">
              <w:rPr>
                <w:rFonts w:cs="Times New Roman"/>
                <w:color w:val="auto"/>
              </w:rPr>
              <w:t>«</w:t>
            </w:r>
            <w:r w:rsidRPr="00763448">
              <w:rPr>
                <w:rFonts w:cs="Times New Roman"/>
                <w:b/>
                <w:color w:val="auto"/>
              </w:rPr>
              <w:t xml:space="preserve">12. </w:t>
            </w:r>
            <w:r w:rsidRPr="00763448">
              <w:rPr>
                <w:rFonts w:cs="Times New Roman"/>
                <w:b/>
              </w:rPr>
              <w:t>При снятии с эксплуатации ядерных установок (не менее, чем за 5 лет до принятия решения о снятии) должен быть разработан окончательный план вывода из эксплуатации, включающий порядок обработки и захоронения радиоактивных отходов различных типов с учетом появления их в больших количествах в короткое время при демонтаже оборудования</w:t>
            </w:r>
            <w:r w:rsidRPr="00763448">
              <w:rPr>
                <w:rFonts w:cs="Times New Roman"/>
                <w:b/>
                <w:color w:val="auto"/>
              </w:rPr>
              <w:t>.».</w:t>
            </w:r>
            <w:r w:rsidRPr="00763448">
              <w:rPr>
                <w:rFonts w:cs="Times New Roman"/>
                <w:color w:val="auto"/>
              </w:rPr>
              <w:t xml:space="preserve"> </w:t>
            </w:r>
          </w:p>
          <w:p w14:paraId="58A0E4AC" w14:textId="77777777" w:rsidR="00BF3882" w:rsidRPr="00763448" w:rsidRDefault="00BF3882" w:rsidP="00BF3882">
            <w:pPr>
              <w:spacing w:after="0" w:line="240" w:lineRule="auto"/>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F717021"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2DE76D11" w14:textId="77777777" w:rsidR="00BF3882" w:rsidRPr="00763448" w:rsidRDefault="00BF3882" w:rsidP="00BF3882">
            <w:pPr>
              <w:spacing w:after="0" w:line="240" w:lineRule="auto"/>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1FCCDDD" w14:textId="14FB82B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6D7186" w14:paraId="3F145C82"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7DCF72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302AB93"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Статья 382</w:t>
            </w:r>
          </w:p>
        </w:tc>
        <w:tc>
          <w:tcPr>
            <w:tcW w:w="4111" w:type="dxa"/>
            <w:tcBorders>
              <w:top w:val="single" w:sz="6" w:space="0" w:color="auto"/>
              <w:left w:val="single" w:sz="6" w:space="0" w:color="auto"/>
              <w:bottom w:val="single" w:sz="6" w:space="0" w:color="auto"/>
              <w:right w:val="single" w:sz="6" w:space="0" w:color="auto"/>
            </w:tcBorders>
          </w:tcPr>
          <w:p w14:paraId="387CEB69"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Статья 382. </w:t>
            </w:r>
            <w:r w:rsidRPr="00763448">
              <w:rPr>
                <w:rFonts w:ascii="Times New Roman" w:hAnsi="Times New Roman" w:cs="Times New Roman"/>
                <w:b/>
                <w:sz w:val="24"/>
                <w:szCs w:val="24"/>
              </w:rPr>
              <w:t>Экологические</w:t>
            </w:r>
            <w:r w:rsidRPr="00763448">
              <w:rPr>
                <w:rFonts w:ascii="Times New Roman" w:hAnsi="Times New Roman" w:cs="Times New Roman"/>
                <w:sz w:val="24"/>
                <w:szCs w:val="24"/>
              </w:rPr>
              <w:t xml:space="preserve"> требования </w:t>
            </w:r>
            <w:r w:rsidRPr="00763448">
              <w:rPr>
                <w:rFonts w:ascii="Times New Roman" w:hAnsi="Times New Roman" w:cs="Times New Roman"/>
                <w:b/>
                <w:sz w:val="24"/>
                <w:szCs w:val="24"/>
              </w:rPr>
              <w:t xml:space="preserve">к пунктам хранения и (или) </w:t>
            </w:r>
            <w:r w:rsidRPr="00763448">
              <w:rPr>
                <w:rFonts w:ascii="Times New Roman" w:hAnsi="Times New Roman" w:cs="Times New Roman"/>
                <w:sz w:val="24"/>
                <w:szCs w:val="24"/>
              </w:rPr>
              <w:t>захоронения радиоактивных отходов</w:t>
            </w:r>
          </w:p>
          <w:p w14:paraId="2B600026" w14:textId="77777777" w:rsidR="00BF3882" w:rsidRPr="00763448" w:rsidRDefault="00BF3882" w:rsidP="00BF3882">
            <w:pPr>
              <w:spacing w:after="0" w:line="240" w:lineRule="auto"/>
              <w:jc w:val="both"/>
              <w:rPr>
                <w:rFonts w:ascii="Times New Roman" w:hAnsi="Times New Roman" w:cs="Times New Roman"/>
                <w:sz w:val="24"/>
                <w:szCs w:val="24"/>
              </w:rPr>
            </w:pPr>
          </w:p>
          <w:p w14:paraId="1CF285F4" w14:textId="77777777" w:rsidR="00BF3882" w:rsidRPr="00763448" w:rsidRDefault="00BF3882" w:rsidP="00BF3882">
            <w:pPr>
              <w:pStyle w:val="a9"/>
              <w:numPr>
                <w:ilvl w:val="0"/>
                <w:numId w:val="15"/>
              </w:numPr>
              <w:spacing w:after="0" w:line="240" w:lineRule="auto"/>
              <w:ind w:left="0" w:firstLine="0"/>
              <w:contextualSpacing w:val="0"/>
              <w:jc w:val="both"/>
              <w:rPr>
                <w:rFonts w:ascii="Times New Roman" w:hAnsi="Times New Roman" w:cs="Times New Roman"/>
                <w:sz w:val="24"/>
                <w:szCs w:val="24"/>
              </w:rPr>
            </w:pPr>
            <w:bookmarkStart w:id="378" w:name="z1446"/>
            <w:r w:rsidRPr="00763448">
              <w:rPr>
                <w:rFonts w:ascii="Times New Roman" w:hAnsi="Times New Roman" w:cs="Times New Roman"/>
                <w:sz w:val="24"/>
                <w:szCs w:val="24"/>
              </w:rPr>
              <w:t>Все проекты пунктов хранения и (или) захоронения радиоактивных отходов подлежат санитарно-эпидемиологической экспертизе и экспертизе, проводимой в соответствии с законодательством Республики Казахстан о недрах и недропользовании. Проектирование должно осуществляться в соответствии со строительными нормами и правилами, утвержденными в соответствии с законодательством Республики Казахстан.</w:t>
            </w:r>
          </w:p>
          <w:p w14:paraId="1F099472" w14:textId="77777777" w:rsidR="00BF3882" w:rsidRPr="00763448" w:rsidRDefault="00BF3882" w:rsidP="00BF3882">
            <w:pPr>
              <w:pStyle w:val="a9"/>
              <w:numPr>
                <w:ilvl w:val="0"/>
                <w:numId w:val="15"/>
              </w:numPr>
              <w:spacing w:after="0" w:line="240" w:lineRule="auto"/>
              <w:ind w:left="0" w:firstLine="0"/>
              <w:contextualSpacing w:val="0"/>
              <w:jc w:val="both"/>
              <w:rPr>
                <w:rFonts w:ascii="Times New Roman" w:hAnsi="Times New Roman" w:cs="Times New Roman"/>
                <w:sz w:val="24"/>
                <w:szCs w:val="24"/>
              </w:rPr>
            </w:pPr>
            <w:bookmarkStart w:id="379" w:name="z1447"/>
            <w:bookmarkEnd w:id="378"/>
            <w:r w:rsidRPr="00763448">
              <w:rPr>
                <w:rFonts w:ascii="Times New Roman" w:hAnsi="Times New Roman" w:cs="Times New Roman"/>
                <w:sz w:val="24"/>
                <w:szCs w:val="24"/>
              </w:rPr>
              <w:t>В проекте должны быть указаны:</w:t>
            </w:r>
          </w:p>
          <w:bookmarkEnd w:id="379"/>
          <w:p w14:paraId="4D9092BC"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 источники образования радиоактивных отходов, другие источники радиоактивного воздействия на окружающую среду в радиусе прогнозируемого действия пунктов хранения и (или) захоронения радиоактивных отходов, их количественные и качественные характеристики;</w:t>
            </w:r>
          </w:p>
          <w:p w14:paraId="3E5A0E6A"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2) организационная структура, объем и порядок проведения производственного радиационного контроля;</w:t>
            </w:r>
          </w:p>
          <w:p w14:paraId="1FE7C35D"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3) расчеты дозовых нагрузок на население, допустимые и контролируемые уровни и оценка влияния всех источников радиации в радиусе прогнозируемого действия радиоактивных отходов на окружающую среду.</w:t>
            </w:r>
          </w:p>
          <w:p w14:paraId="193E8BDF" w14:textId="77777777" w:rsidR="00BF3882" w:rsidRPr="00763448" w:rsidRDefault="00BF3882" w:rsidP="00BF3882">
            <w:pPr>
              <w:spacing w:after="0" w:line="240" w:lineRule="auto"/>
              <w:jc w:val="both"/>
              <w:rPr>
                <w:rFonts w:ascii="Times New Roman" w:hAnsi="Times New Roman" w:cs="Times New Roman"/>
                <w:sz w:val="24"/>
                <w:szCs w:val="24"/>
              </w:rPr>
            </w:pPr>
            <w:bookmarkStart w:id="380" w:name="z1448"/>
            <w:r w:rsidRPr="00763448">
              <w:rPr>
                <w:rFonts w:ascii="Times New Roman" w:hAnsi="Times New Roman" w:cs="Times New Roman"/>
                <w:sz w:val="24"/>
                <w:szCs w:val="24"/>
              </w:rPr>
              <w:t>3. В проекте должен быть обоснован выбор места строительства пункта хранения и (или) захоронения из ряда альтернативных вариантов на основе специальных изысканий и экономических оценок с учетом воздействия на окружающую среду, включающих оценку дозовых нагрузок на критические группы населения.</w:t>
            </w:r>
          </w:p>
          <w:p w14:paraId="0F88AFA0" w14:textId="77777777" w:rsidR="00BF3882" w:rsidRPr="00763448" w:rsidRDefault="00BF3882" w:rsidP="00BF3882">
            <w:pPr>
              <w:pStyle w:val="a"/>
              <w:numPr>
                <w:ilvl w:val="0"/>
                <w:numId w:val="0"/>
              </w:numPr>
              <w:spacing w:after="0"/>
              <w:ind w:left="142"/>
              <w:rPr>
                <w:rFonts w:cs="Times New Roman"/>
                <w:color w:val="auto"/>
              </w:rPr>
            </w:pPr>
            <w:bookmarkStart w:id="381" w:name="z1449"/>
            <w:bookmarkEnd w:id="380"/>
            <w:r w:rsidRPr="00763448">
              <w:rPr>
                <w:rFonts w:cs="Times New Roman"/>
                <w:color w:val="auto"/>
              </w:rPr>
              <w:t>4. Инженерные изыскания, включая геодезические, геологические, гидрогеологические и гидрометеорологические, должны обеспечивать обоснования:</w:t>
            </w:r>
          </w:p>
          <w:bookmarkEnd w:id="381"/>
          <w:p w14:paraId="09C636CA"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 выбора места размещения строительства пункта и его инженерной защиты от неблагоприятных воздействий природных и техногенных факторов;</w:t>
            </w:r>
          </w:p>
          <w:p w14:paraId="14309690"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2) мероприятий по охране окружающей среды.</w:t>
            </w:r>
          </w:p>
          <w:p w14:paraId="270CC81D" w14:textId="77777777" w:rsidR="00BF3882" w:rsidRPr="00763448" w:rsidRDefault="00BF3882" w:rsidP="00BF3882">
            <w:pPr>
              <w:spacing w:after="0" w:line="240" w:lineRule="auto"/>
              <w:jc w:val="both"/>
              <w:rPr>
                <w:rFonts w:ascii="Times New Roman" w:hAnsi="Times New Roman" w:cs="Times New Roman"/>
                <w:sz w:val="24"/>
                <w:szCs w:val="24"/>
              </w:rPr>
            </w:pPr>
            <w:bookmarkStart w:id="382" w:name="z1450"/>
            <w:r w:rsidRPr="00763448">
              <w:rPr>
                <w:rFonts w:ascii="Times New Roman" w:hAnsi="Times New Roman" w:cs="Times New Roman"/>
                <w:sz w:val="24"/>
                <w:szCs w:val="24"/>
              </w:rPr>
              <w:t>5. В проектах пунктов хранения и (или) захоронения радиоактивных отходов следует предусматривать рекультивацию нарушенных земель после дезактивации или другой деятельности.</w:t>
            </w:r>
          </w:p>
          <w:p w14:paraId="3065C40C" w14:textId="77777777" w:rsidR="00BF3882" w:rsidRPr="00763448" w:rsidRDefault="00BF3882" w:rsidP="00BF3882">
            <w:pPr>
              <w:spacing w:after="0" w:line="240" w:lineRule="auto"/>
              <w:jc w:val="both"/>
              <w:rPr>
                <w:rFonts w:ascii="Times New Roman" w:hAnsi="Times New Roman" w:cs="Times New Roman"/>
                <w:sz w:val="24"/>
                <w:szCs w:val="24"/>
              </w:rPr>
            </w:pPr>
            <w:bookmarkStart w:id="383" w:name="z1451"/>
            <w:bookmarkEnd w:id="382"/>
            <w:r w:rsidRPr="00763448">
              <w:rPr>
                <w:rFonts w:ascii="Times New Roman" w:hAnsi="Times New Roman" w:cs="Times New Roman"/>
                <w:sz w:val="24"/>
                <w:szCs w:val="24"/>
              </w:rPr>
              <w:t>6. Вокруг пунктов захоронения радиоактивных отходов устанавливается санитарно-защитная зона, границы которой устанавливаются в соответствии с законодательством Республики Казахстан о санитарно-эпидемиологическом благополучии населения.</w:t>
            </w:r>
          </w:p>
          <w:p w14:paraId="4B1ECD16" w14:textId="77777777" w:rsidR="00BF3882" w:rsidRPr="00763448" w:rsidRDefault="00BF3882" w:rsidP="00BF3882">
            <w:pPr>
              <w:spacing w:after="0" w:line="240" w:lineRule="auto"/>
              <w:ind w:left="76" w:firstLine="284"/>
              <w:jc w:val="both"/>
              <w:rPr>
                <w:rFonts w:ascii="Times New Roman" w:hAnsi="Times New Roman" w:cs="Times New Roman"/>
                <w:sz w:val="24"/>
                <w:szCs w:val="24"/>
              </w:rPr>
            </w:pPr>
            <w:bookmarkStart w:id="384" w:name="z1452"/>
            <w:bookmarkEnd w:id="383"/>
            <w:r w:rsidRPr="00763448">
              <w:rPr>
                <w:rFonts w:ascii="Times New Roman" w:hAnsi="Times New Roman" w:cs="Times New Roman"/>
                <w:sz w:val="24"/>
                <w:szCs w:val="24"/>
              </w:rPr>
              <w:t>7. Размещение пунктов захоронения радиоактивных отходов не допускается:</w:t>
            </w:r>
          </w:p>
          <w:bookmarkEnd w:id="384"/>
          <w:p w14:paraId="77AE9ED4"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на территориях жилой застройки;</w:t>
            </w:r>
          </w:p>
          <w:p w14:paraId="0110230E"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на площади залегания полезных ископаемых без согласования с уполномоченным государственным органом по изучению недр;</w:t>
            </w:r>
          </w:p>
          <w:p w14:paraId="631D8343"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в зонах активного карста;</w:t>
            </w:r>
          </w:p>
          <w:p w14:paraId="7E417D80"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в зонах оползней, селевых потоков, снежных лавин и других опасных геологических процессов;</w:t>
            </w:r>
          </w:p>
          <w:p w14:paraId="31788CD7"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в заболоченных местах;</w:t>
            </w:r>
          </w:p>
          <w:p w14:paraId="78BFD8F6"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в зонах питания подземных источников питьевой воды;</w:t>
            </w:r>
          </w:p>
          <w:p w14:paraId="72F352CB"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в зонах санитарной охраны курортов;</w:t>
            </w:r>
          </w:p>
          <w:p w14:paraId="7BBC38A4"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на территории зеленых зон городов;</w:t>
            </w:r>
          </w:p>
          <w:p w14:paraId="7ED5F85D"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на особо охраняемых природных территориях;</w:t>
            </w:r>
          </w:p>
          <w:p w14:paraId="71A613AC"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на территории I, II, III пояса зон санитарной охраны подземных и поверхностных источников хозяйственно-питьевого водоснабжения, очистных сооружений водопроводов, магистральных водоводов;</w:t>
            </w:r>
          </w:p>
          <w:p w14:paraId="0B4DB27C"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на территории водоразделов;</w:t>
            </w:r>
          </w:p>
          <w:p w14:paraId="3EC50268" w14:textId="77777777" w:rsidR="00BF3882" w:rsidRPr="00763448" w:rsidRDefault="00BF3882" w:rsidP="00BF3882">
            <w:pPr>
              <w:pStyle w:val="a0"/>
              <w:numPr>
                <w:ilvl w:val="5"/>
                <w:numId w:val="2"/>
              </w:numPr>
              <w:spacing w:after="0"/>
              <w:rPr>
                <w:rFonts w:cs="Times New Roman"/>
                <w:color w:val="auto"/>
                <w:sz w:val="24"/>
              </w:rPr>
            </w:pPr>
            <w:r w:rsidRPr="00763448">
              <w:rPr>
                <w:rFonts w:cs="Times New Roman"/>
                <w:color w:val="auto"/>
                <w:sz w:val="24"/>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26FA34F0" w14:textId="77777777" w:rsidR="00BF3882" w:rsidRPr="00763448" w:rsidRDefault="00BF3882" w:rsidP="00BF3882">
            <w:pPr>
              <w:spacing w:after="0" w:line="240" w:lineRule="auto"/>
              <w:jc w:val="both"/>
              <w:rPr>
                <w:rFonts w:ascii="Times New Roman" w:hAnsi="Times New Roman" w:cs="Times New Roman"/>
                <w:sz w:val="24"/>
                <w:szCs w:val="24"/>
              </w:rPr>
            </w:pPr>
            <w:bookmarkStart w:id="385" w:name="z1453"/>
            <w:r w:rsidRPr="00763448">
              <w:rPr>
                <w:rFonts w:ascii="Times New Roman" w:hAnsi="Times New Roman" w:cs="Times New Roman"/>
                <w:sz w:val="24"/>
                <w:szCs w:val="24"/>
              </w:rPr>
              <w:t>8. При выборе земельного участка под строительство необходимо соблюдение следующих условий:</w:t>
            </w:r>
          </w:p>
          <w:bookmarkEnd w:id="385"/>
          <w:p w14:paraId="67CD96E7"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 наличие грунтовых вод, непригодных для питьевого и технического водоснабжения по минерализации;</w:t>
            </w:r>
          </w:p>
          <w:p w14:paraId="55231334"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2) высокие сорбционно-емкостные свойства вмещающих пород;</w:t>
            </w:r>
          </w:p>
          <w:p w14:paraId="3DA49253"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3) значительная глубина залегания подземных вод (шестьдесят и более метров);</w:t>
            </w:r>
          </w:p>
          <w:p w14:paraId="6D8E4B39"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4) уровень грунтовых вод не ближе четырех метров от дна пункта хранения и (или) захоронения радиоактивных отходов;</w:t>
            </w:r>
          </w:p>
          <w:p w14:paraId="06E8B815"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5) геологические слои, которые не являются водоносными горизонтами и не имеют гидравлической связи с нижележащими водоносными горизонтами;</w:t>
            </w:r>
          </w:p>
          <w:p w14:paraId="28EAA02C"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6) отсутствие разломной тектоники и интенсивной трещиноватости, расстояние до сейсмоопасного разлома более сорока километров;</w:t>
            </w:r>
          </w:p>
          <w:p w14:paraId="4C0F87B5"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7) очень низкая чувствительность к сбросообразованию, проседанию, провалам;</w:t>
            </w:r>
          </w:p>
          <w:p w14:paraId="0AD60EC9"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8) отсутствие эрозии;</w:t>
            </w:r>
          </w:p>
          <w:p w14:paraId="5101FB4D"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9) геоморфологическая стабильность;</w:t>
            </w:r>
          </w:p>
          <w:p w14:paraId="5412A159"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10) твердые и очень плотные почвы и породы фундамента;</w:t>
            </w:r>
          </w:p>
          <w:p w14:paraId="69C4AE25"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11) непроницаемые породы фундамента мощностью более десяти метров;</w:t>
            </w:r>
          </w:p>
          <w:p w14:paraId="3959A0FA"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12) слабохолмистая местность со склонами не более пяти процентов;</w:t>
            </w:r>
          </w:p>
          <w:p w14:paraId="3E816100"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13) расстояние до ближайшего водозабора подземных и грунтовых вод или из поверхностного водоисточника не ближе четырех километров;</w:t>
            </w:r>
          </w:p>
          <w:p w14:paraId="04731019"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14) фактическое использование земли не дает значительного экономического эффекта, потенциальное использование земли также не имеет признанной оценки;</w:t>
            </w:r>
          </w:p>
          <w:p w14:paraId="4D3D536B"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15) культурные и национально значимые ценности отсутствуют на расстоянии четырех километров;</w:t>
            </w:r>
          </w:p>
          <w:p w14:paraId="44B5FC86"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16) местность не представляет туристской ценности и редко посещается жителями близлежащих населенных пунктов.</w:t>
            </w:r>
          </w:p>
          <w:p w14:paraId="14A5738E" w14:textId="77777777" w:rsidR="00BF3882" w:rsidRPr="00763448" w:rsidRDefault="00BF3882" w:rsidP="00BF3882">
            <w:pPr>
              <w:spacing w:after="0" w:line="240" w:lineRule="auto"/>
              <w:jc w:val="both"/>
              <w:rPr>
                <w:rFonts w:ascii="Times New Roman" w:hAnsi="Times New Roman" w:cs="Times New Roman"/>
                <w:sz w:val="24"/>
                <w:szCs w:val="24"/>
              </w:rPr>
            </w:pPr>
            <w:bookmarkStart w:id="386" w:name="z1454"/>
            <w:r w:rsidRPr="00763448">
              <w:rPr>
                <w:rFonts w:ascii="Times New Roman" w:hAnsi="Times New Roman" w:cs="Times New Roman"/>
                <w:sz w:val="24"/>
                <w:szCs w:val="24"/>
              </w:rPr>
              <w:t>9. При несоблюдении одного из условий, указанных в пункте 8 настоящей статьи, должны разрабатываться мероприятия по охране окружающей среды от вредного воздействия пункта хранения и (или) захоронения радиоактивных отходов или по его защите от вредного воздействия природных и техногенных факторов путем:</w:t>
            </w:r>
          </w:p>
          <w:bookmarkEnd w:id="386"/>
          <w:p w14:paraId="2A4EBE04"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1) создания инженерных барьеров из слабопроницаемых и сорбционноемкостных материалов (полиэтилена, бетона, керамики, глины, цеолита);</w:t>
            </w:r>
          </w:p>
          <w:p w14:paraId="29DC7878" w14:textId="77777777" w:rsidR="00BF3882" w:rsidRPr="00763448" w:rsidRDefault="00BF3882" w:rsidP="00BF3882">
            <w:pPr>
              <w:pStyle w:val="a0"/>
              <w:numPr>
                <w:ilvl w:val="0"/>
                <w:numId w:val="0"/>
              </w:numPr>
              <w:spacing w:after="0"/>
              <w:rPr>
                <w:rFonts w:cs="Times New Roman"/>
                <w:color w:val="auto"/>
                <w:sz w:val="24"/>
              </w:rPr>
            </w:pPr>
            <w:r w:rsidRPr="00763448">
              <w:rPr>
                <w:rFonts w:cs="Times New Roman"/>
                <w:color w:val="auto"/>
                <w:sz w:val="24"/>
              </w:rPr>
              <w:t>2) создания дренажных систем, обеспечивающих пропуск поверхностных, грунтовых и подземных вод в обход пунктов.</w:t>
            </w:r>
          </w:p>
          <w:p w14:paraId="0A066558" w14:textId="77777777" w:rsidR="00BF3882" w:rsidRPr="00763448" w:rsidRDefault="00BF3882" w:rsidP="00BF3882">
            <w:pPr>
              <w:spacing w:after="0" w:line="240" w:lineRule="auto"/>
              <w:jc w:val="both"/>
              <w:rPr>
                <w:rFonts w:ascii="Times New Roman" w:hAnsi="Times New Roman" w:cs="Times New Roman"/>
                <w:sz w:val="24"/>
                <w:szCs w:val="24"/>
              </w:rPr>
            </w:pPr>
            <w:bookmarkStart w:id="387" w:name="z1455"/>
            <w:r w:rsidRPr="00763448">
              <w:rPr>
                <w:rFonts w:ascii="Times New Roman" w:hAnsi="Times New Roman" w:cs="Times New Roman"/>
                <w:sz w:val="24"/>
                <w:szCs w:val="24"/>
              </w:rPr>
              <w:t>10. Для низкоактивных отходов урановых и неурановых горнодобывающих и перерабатывающих предприятий могут быть использованы ранее пройденные горные выработки с размещением радиоактивных отходов ниже зоны аэрации и среди других горных пород с более высокими сорбционно-емкостными свойствами (исключающие возможность миграции радионуклидов за пределы пункта).</w:t>
            </w:r>
          </w:p>
          <w:p w14:paraId="326A9AF7" w14:textId="77777777" w:rsidR="00BF3882" w:rsidRPr="00763448" w:rsidRDefault="00BF3882" w:rsidP="00BF3882">
            <w:pPr>
              <w:spacing w:after="0" w:line="240" w:lineRule="auto"/>
              <w:jc w:val="both"/>
              <w:rPr>
                <w:rFonts w:ascii="Times New Roman" w:hAnsi="Times New Roman" w:cs="Times New Roman"/>
                <w:sz w:val="24"/>
                <w:szCs w:val="24"/>
              </w:rPr>
            </w:pPr>
            <w:bookmarkStart w:id="388" w:name="z1456"/>
            <w:bookmarkEnd w:id="387"/>
            <w:r w:rsidRPr="00763448">
              <w:rPr>
                <w:rFonts w:ascii="Times New Roman" w:hAnsi="Times New Roman" w:cs="Times New Roman"/>
                <w:sz w:val="24"/>
                <w:szCs w:val="24"/>
              </w:rPr>
              <w:t>11. Для среднеактивных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 цеолита и других сорбирующих радионуклиды материалов.</w:t>
            </w:r>
          </w:p>
          <w:p w14:paraId="3EC7BFD6" w14:textId="77777777" w:rsidR="00BF3882" w:rsidRPr="00763448" w:rsidRDefault="00BF3882" w:rsidP="00BF3882">
            <w:pPr>
              <w:spacing w:after="0" w:line="240" w:lineRule="auto"/>
              <w:jc w:val="both"/>
              <w:rPr>
                <w:rFonts w:ascii="Times New Roman" w:hAnsi="Times New Roman" w:cs="Times New Roman"/>
                <w:sz w:val="24"/>
                <w:szCs w:val="24"/>
              </w:rPr>
            </w:pPr>
            <w:bookmarkStart w:id="389" w:name="z1457"/>
            <w:bookmarkEnd w:id="388"/>
            <w:r w:rsidRPr="00763448">
              <w:rPr>
                <w:rFonts w:ascii="Times New Roman" w:hAnsi="Times New Roman" w:cs="Times New Roman"/>
                <w:sz w:val="24"/>
                <w:szCs w:val="24"/>
              </w:rPr>
              <w:t>12.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w:t>
            </w:r>
          </w:p>
          <w:p w14:paraId="101740DF" w14:textId="77777777" w:rsidR="00BF3882" w:rsidRPr="00763448" w:rsidRDefault="00BF3882" w:rsidP="00BF3882">
            <w:pPr>
              <w:spacing w:after="0" w:line="240" w:lineRule="auto"/>
              <w:jc w:val="both"/>
              <w:rPr>
                <w:rFonts w:ascii="Times New Roman" w:hAnsi="Times New Roman" w:cs="Times New Roman"/>
                <w:sz w:val="24"/>
                <w:szCs w:val="24"/>
              </w:rPr>
            </w:pPr>
            <w:bookmarkStart w:id="390" w:name="z1458"/>
            <w:bookmarkEnd w:id="389"/>
            <w:r w:rsidRPr="00763448">
              <w:rPr>
                <w:rFonts w:ascii="Times New Roman" w:hAnsi="Times New Roman" w:cs="Times New Roman"/>
                <w:sz w:val="24"/>
                <w:szCs w:val="24"/>
              </w:rPr>
              <w:t>13. Захоронение жидких радиоактивных отходов запрещается. Жидкие радиоактивные отходы должны обезвоживаться до влажности рыхлых горных пород в окружающей среде или отверждаться.</w:t>
            </w:r>
          </w:p>
          <w:p w14:paraId="67207377" w14:textId="77777777" w:rsidR="00BF3882" w:rsidRPr="00763448" w:rsidRDefault="00BF3882" w:rsidP="00BF3882">
            <w:pPr>
              <w:spacing w:after="0" w:line="240" w:lineRule="auto"/>
              <w:jc w:val="both"/>
              <w:rPr>
                <w:rFonts w:ascii="Times New Roman" w:hAnsi="Times New Roman" w:cs="Times New Roman"/>
                <w:sz w:val="24"/>
                <w:szCs w:val="24"/>
              </w:rPr>
            </w:pPr>
            <w:bookmarkStart w:id="391" w:name="z1459"/>
            <w:bookmarkEnd w:id="390"/>
            <w:r w:rsidRPr="00763448">
              <w:rPr>
                <w:rFonts w:ascii="Times New Roman" w:hAnsi="Times New Roman" w:cs="Times New Roman"/>
                <w:sz w:val="24"/>
                <w:szCs w:val="24"/>
              </w:rPr>
              <w:t>14. Для пунктов хранения и (или) захоронения среднеактивных радиоактивных отходов обязательно предусматриваются охранные мероприятия и сигнализация, для пунктов хранения и (или) захоронения низкоактивных радиоактивных отходов – охранные мероприятия без сигнализации.</w:t>
            </w:r>
          </w:p>
          <w:p w14:paraId="62FA8EDE" w14:textId="77777777" w:rsidR="00BF3882" w:rsidRPr="00763448" w:rsidRDefault="00BF3882" w:rsidP="00BF3882">
            <w:pPr>
              <w:spacing w:after="0" w:line="240" w:lineRule="auto"/>
              <w:jc w:val="both"/>
              <w:rPr>
                <w:rFonts w:ascii="Times New Roman" w:hAnsi="Times New Roman" w:cs="Times New Roman"/>
                <w:sz w:val="24"/>
                <w:szCs w:val="24"/>
              </w:rPr>
            </w:pPr>
            <w:bookmarkStart w:id="392" w:name="z1460"/>
            <w:bookmarkEnd w:id="391"/>
            <w:r w:rsidRPr="00763448">
              <w:rPr>
                <w:rFonts w:ascii="Times New Roman" w:hAnsi="Times New Roman" w:cs="Times New Roman"/>
                <w:sz w:val="24"/>
                <w:szCs w:val="24"/>
              </w:rPr>
              <w:t>15. Расчет дозовых нагрузок и разработка эффективных мер по радиационной защите населения осуществляются на основе расчета доз по критическим группам населения. Критическая группа населения определяется на основе анализа и выявления критического пути, через который радиоактивные вещества достигают этой группы населения.</w:t>
            </w:r>
          </w:p>
          <w:p w14:paraId="4147D767" w14:textId="77777777" w:rsidR="00BF3882" w:rsidRPr="00763448" w:rsidRDefault="00BF3882" w:rsidP="00BF3882">
            <w:pPr>
              <w:spacing w:after="0" w:line="240" w:lineRule="auto"/>
              <w:jc w:val="both"/>
              <w:rPr>
                <w:rFonts w:ascii="Times New Roman" w:hAnsi="Times New Roman" w:cs="Times New Roman"/>
                <w:sz w:val="24"/>
                <w:szCs w:val="24"/>
              </w:rPr>
            </w:pPr>
            <w:bookmarkStart w:id="393" w:name="z1461"/>
            <w:bookmarkEnd w:id="392"/>
            <w:r w:rsidRPr="00763448">
              <w:rPr>
                <w:rFonts w:ascii="Times New Roman" w:hAnsi="Times New Roman" w:cs="Times New Roman"/>
                <w:sz w:val="24"/>
                <w:szCs w:val="24"/>
              </w:rPr>
              <w:t>16. Расчет распространения радиоактивного загрязнения поверхностных, грунтовых и подземных вод выполняется на основе проведения специальных гидрологических и гидрогеологических исследований, выполняемых для определения скорости фильтрации растворов и загрязнений, их миграционных способностей и сорбционных возможностей водовмещающих пород.</w:t>
            </w:r>
          </w:p>
          <w:p w14:paraId="7C1F74D0" w14:textId="77777777" w:rsidR="00BF3882" w:rsidRPr="00763448" w:rsidRDefault="00BF3882" w:rsidP="00BF3882">
            <w:pPr>
              <w:spacing w:after="0" w:line="240" w:lineRule="auto"/>
              <w:jc w:val="both"/>
              <w:rPr>
                <w:rFonts w:ascii="Times New Roman" w:hAnsi="Times New Roman" w:cs="Times New Roman"/>
                <w:sz w:val="24"/>
                <w:szCs w:val="24"/>
              </w:rPr>
            </w:pPr>
            <w:bookmarkStart w:id="394" w:name="z1462"/>
            <w:bookmarkEnd w:id="393"/>
            <w:r w:rsidRPr="00763448">
              <w:rPr>
                <w:rFonts w:ascii="Times New Roman" w:hAnsi="Times New Roman" w:cs="Times New Roman"/>
                <w:sz w:val="24"/>
                <w:szCs w:val="24"/>
              </w:rPr>
              <w:t>17. Ущерб, причиненный воздействием аварийного радиоактивного загрязнения окружающей среды, оценивается по стоимости мероприятий на выполнение защитных мер по проведению рекультивационных работ.</w:t>
            </w:r>
          </w:p>
          <w:bookmarkEnd w:id="394"/>
          <w:p w14:paraId="5DD14D1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186689B"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Статью 382 изложить в следующей редакции:</w:t>
            </w:r>
          </w:p>
          <w:p w14:paraId="5C67DD92"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«Статья 382. </w:t>
            </w:r>
            <w:r w:rsidRPr="00763448">
              <w:rPr>
                <w:rFonts w:ascii="Times New Roman" w:hAnsi="Times New Roman" w:cs="Times New Roman"/>
                <w:b/>
                <w:sz w:val="24"/>
                <w:szCs w:val="24"/>
              </w:rPr>
              <w:t>Общие</w:t>
            </w:r>
            <w:r w:rsidRPr="00763448">
              <w:rPr>
                <w:rFonts w:ascii="Times New Roman" w:hAnsi="Times New Roman" w:cs="Times New Roman"/>
                <w:sz w:val="24"/>
                <w:szCs w:val="24"/>
              </w:rPr>
              <w:t xml:space="preserve"> требования </w:t>
            </w:r>
            <w:r w:rsidRPr="00763448">
              <w:rPr>
                <w:rFonts w:ascii="Times New Roman" w:hAnsi="Times New Roman" w:cs="Times New Roman"/>
                <w:b/>
                <w:sz w:val="24"/>
                <w:szCs w:val="24"/>
              </w:rPr>
              <w:t>к обеспечению безопасности пунктов</w:t>
            </w:r>
            <w:r w:rsidRPr="00763448">
              <w:rPr>
                <w:rFonts w:ascii="Times New Roman" w:hAnsi="Times New Roman" w:cs="Times New Roman"/>
                <w:sz w:val="24"/>
                <w:szCs w:val="24"/>
              </w:rPr>
              <w:t xml:space="preserve"> захоронения радиоактивных отходов</w:t>
            </w:r>
          </w:p>
          <w:p w14:paraId="17AC0D06"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1. </w:t>
            </w:r>
            <w:r w:rsidRPr="00763448">
              <w:rPr>
                <w:rFonts w:ascii="Times New Roman" w:hAnsi="Times New Roman" w:cs="Times New Roman"/>
                <w:b/>
                <w:sz w:val="24"/>
                <w:szCs w:val="24"/>
              </w:rPr>
              <w:t>Выполнение работ по сооружению, эксплуатации и закрытию пунктов захоронения радиоактивных отходов осуществляется в порядке, установленном Земельным кодексом и законодательством о недрах и недропользовании с учетом требований законодательства РК в области использования атомной энергии</w:t>
            </w:r>
            <w:r w:rsidRPr="00763448">
              <w:rPr>
                <w:rFonts w:ascii="Times New Roman" w:hAnsi="Times New Roman" w:cs="Times New Roman"/>
                <w:sz w:val="24"/>
                <w:szCs w:val="24"/>
              </w:rPr>
              <w:t xml:space="preserve">. </w:t>
            </w:r>
          </w:p>
          <w:p w14:paraId="3E7C50A2"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2. </w:t>
            </w:r>
            <w:r w:rsidRPr="00763448">
              <w:rPr>
                <w:rFonts w:ascii="Times New Roman" w:hAnsi="Times New Roman" w:cs="Times New Roman"/>
                <w:b/>
                <w:sz w:val="24"/>
                <w:szCs w:val="24"/>
              </w:rPr>
              <w:t>Требования к обеспечению безопасности при размещении, проектировании, сооружении, эксплуатации и закрытии пунктов захоронения радиоактивных отходов (ПЗРО) определяются соответствующими законодательной и регуляторной системами в области охраны окружающей среды и захоронения РАО в РК, разработанными уполномоченными государственными регулирующими органами</w:t>
            </w:r>
            <w:r w:rsidRPr="00763448">
              <w:rPr>
                <w:rFonts w:ascii="Times New Roman" w:hAnsi="Times New Roman" w:cs="Times New Roman"/>
                <w:sz w:val="24"/>
                <w:szCs w:val="24"/>
              </w:rPr>
              <w:t>.</w:t>
            </w:r>
          </w:p>
          <w:p w14:paraId="422E2C32" w14:textId="77777777" w:rsidR="00BF3882" w:rsidRPr="00763448" w:rsidRDefault="00BF3882" w:rsidP="00BF3882">
            <w:pPr>
              <w:pStyle w:val="a9"/>
              <w:numPr>
                <w:ilvl w:val="0"/>
                <w:numId w:val="15"/>
              </w:numPr>
              <w:spacing w:after="0" w:line="240" w:lineRule="auto"/>
              <w:ind w:left="0" w:firstLine="0"/>
              <w:contextualSpacing w:val="0"/>
              <w:jc w:val="both"/>
              <w:rPr>
                <w:rFonts w:ascii="Times New Roman" w:hAnsi="Times New Roman" w:cs="Times New Roman"/>
                <w:b/>
                <w:sz w:val="24"/>
                <w:szCs w:val="24"/>
              </w:rPr>
            </w:pPr>
            <w:r w:rsidRPr="00763448">
              <w:rPr>
                <w:rFonts w:ascii="Times New Roman" w:hAnsi="Times New Roman" w:cs="Times New Roman"/>
                <w:b/>
                <w:sz w:val="24"/>
                <w:szCs w:val="24"/>
              </w:rPr>
              <w:t>Пункты захоронения радиоактивных отходов должны разрабатываться, эксплуатироваться и закрываться в несколько этапов. Каждый из этих этапов, по мере необходимости, должен опираться на многократные оценки площадки, вариантов проектирования, строительства, эксплуатации и управления, а также производительности и безопасности системы захоронения.</w:t>
            </w:r>
          </w:p>
          <w:p w14:paraId="00624FBD" w14:textId="77777777" w:rsidR="00BF3882" w:rsidRPr="00763448" w:rsidRDefault="00BF3882" w:rsidP="00BF3882">
            <w:pPr>
              <w:pStyle w:val="a9"/>
              <w:spacing w:after="0" w:line="240" w:lineRule="auto"/>
              <w:ind w:left="0"/>
              <w:contextualSpacing w:val="0"/>
              <w:jc w:val="both"/>
              <w:rPr>
                <w:rFonts w:ascii="Times New Roman" w:hAnsi="Times New Roman" w:cs="Times New Roman"/>
                <w:b/>
                <w:sz w:val="24"/>
                <w:szCs w:val="24"/>
              </w:rPr>
            </w:pPr>
            <w:r w:rsidRPr="00763448">
              <w:rPr>
                <w:rFonts w:ascii="Times New Roman" w:hAnsi="Times New Roman" w:cs="Times New Roman"/>
                <w:b/>
                <w:sz w:val="24"/>
                <w:szCs w:val="24"/>
              </w:rPr>
              <w:t xml:space="preserve">4. Оператор должен провести оценку площадки, а также спроектировать, построить, эксплуатировать и закрыть пункт захоронения РАО таким образом, чтобы безопасность обеспечивалась пассивными средствами и чтобы необходимость в проведении каких либо действий после его закрытия была сведена к минимуму.  </w:t>
            </w:r>
          </w:p>
          <w:p w14:paraId="5699A368" w14:textId="77777777" w:rsidR="00BF3882" w:rsidRPr="00763448" w:rsidRDefault="00BF3882" w:rsidP="00BF3882">
            <w:pPr>
              <w:pStyle w:val="a9"/>
              <w:spacing w:after="0" w:line="240" w:lineRule="auto"/>
              <w:ind w:left="0"/>
              <w:contextualSpacing w:val="0"/>
              <w:jc w:val="both"/>
              <w:rPr>
                <w:rFonts w:ascii="Times New Roman" w:hAnsi="Times New Roman" w:cs="Times New Roman"/>
                <w:b/>
                <w:sz w:val="24"/>
                <w:szCs w:val="24"/>
              </w:rPr>
            </w:pPr>
            <w:r w:rsidRPr="00763448">
              <w:rPr>
                <w:rFonts w:ascii="Times New Roman" w:hAnsi="Times New Roman" w:cs="Times New Roman"/>
                <w:b/>
                <w:sz w:val="24"/>
                <w:szCs w:val="24"/>
              </w:rPr>
              <w:t>5. Оператор при эксплуатации пункта захоронения радиоактивных отходов несет ответственность за его безопасность. Оператор выполнять все необходимые мероприятия по выбору площадки и оценке ПЗРО, проектированию, строительству, эксплуатации, закрытию и, если необходимо, надзора после закрытия в соответствии с национальной стратегией и регулирующими требованиями и в рамках действующей в РК законодательной базы.</w:t>
            </w:r>
          </w:p>
          <w:p w14:paraId="5F1EAAE4" w14:textId="77777777" w:rsidR="00BF3882" w:rsidRPr="00763448" w:rsidRDefault="00BF3882" w:rsidP="00BF3882">
            <w:pPr>
              <w:pStyle w:val="a9"/>
              <w:spacing w:after="0" w:line="240" w:lineRule="auto"/>
              <w:ind w:left="0"/>
              <w:contextualSpacing w:val="0"/>
              <w:jc w:val="both"/>
              <w:rPr>
                <w:rFonts w:ascii="Times New Roman" w:hAnsi="Times New Roman" w:cs="Times New Roman"/>
                <w:b/>
                <w:sz w:val="24"/>
                <w:szCs w:val="24"/>
              </w:rPr>
            </w:pPr>
            <w:r w:rsidRPr="00763448">
              <w:rPr>
                <w:rFonts w:ascii="Times New Roman" w:hAnsi="Times New Roman" w:cs="Times New Roman"/>
                <w:b/>
                <w:sz w:val="24"/>
                <w:szCs w:val="24"/>
              </w:rPr>
              <w:t>6. Обоснование безопасности и вспомогательная оценка безопасности должны подготавливаться и обновляться организацией, эксплуатирующей ПЗРО, по мере необходимости, на каждом этапе разработки, во время эксплуатации и после закрытия ПЗРО. Обоснование безопасности и вспомогательная оценка безопасности должны представляться на рассмотрение в уполномоченный(ые) государственный(е) регулирующий(е) орган(ы) на утверждение. Обоснование безопасности и вспомогательная оценка безопасности должны быть достаточно подробными и всеобъемлющими, чтобы обеспечить необходимую техническую информацию для информирования регулирующего(их) государственного(ых) органа(ов) и для принятия решений, необходимых на каждом этапе.</w:t>
            </w:r>
          </w:p>
          <w:p w14:paraId="368EDA73" w14:textId="77777777" w:rsidR="00BF3882" w:rsidRPr="00763448" w:rsidRDefault="00BF3882" w:rsidP="00BF3882">
            <w:pPr>
              <w:pStyle w:val="a9"/>
              <w:spacing w:after="0" w:line="240" w:lineRule="auto"/>
              <w:ind w:left="0"/>
              <w:contextualSpacing w:val="0"/>
              <w:jc w:val="both"/>
              <w:rPr>
                <w:rFonts w:ascii="Times New Roman" w:hAnsi="Times New Roman" w:cs="Times New Roman"/>
                <w:b/>
                <w:sz w:val="24"/>
                <w:szCs w:val="24"/>
              </w:rPr>
            </w:pPr>
            <w:r w:rsidRPr="00763448">
              <w:rPr>
                <w:rFonts w:ascii="Times New Roman" w:hAnsi="Times New Roman" w:cs="Times New Roman"/>
                <w:b/>
                <w:sz w:val="24"/>
                <w:szCs w:val="24"/>
              </w:rPr>
              <w:t>7. Закрытие пункта захоронения должно проводиться таким образом, чтобы обеспечивалась работоспособность тех функций безопасности, которые были определены в обосновании безопасности как важные для безопасности после закрытия ПЗРО. Планы закрытия, включая переход от активного управления объектом, должны быть хорошо определены и практически осуществимы так, чтобы закрытие могло быть осуществлено безопасно и в соответствующее время.</w:t>
            </w:r>
          </w:p>
          <w:p w14:paraId="215F3DA7" w14:textId="77777777" w:rsidR="00BF3882" w:rsidRPr="00763448" w:rsidRDefault="00BF3882" w:rsidP="00BF3882">
            <w:pPr>
              <w:pStyle w:val="a9"/>
              <w:spacing w:after="0" w:line="240" w:lineRule="auto"/>
              <w:ind w:left="0"/>
              <w:contextualSpacing w:val="0"/>
              <w:jc w:val="both"/>
              <w:rPr>
                <w:rFonts w:ascii="Times New Roman" w:hAnsi="Times New Roman" w:cs="Times New Roman"/>
                <w:b/>
                <w:sz w:val="24"/>
                <w:szCs w:val="24"/>
              </w:rPr>
            </w:pPr>
            <w:r w:rsidRPr="00763448">
              <w:rPr>
                <w:rFonts w:ascii="Times New Roman" w:hAnsi="Times New Roman" w:cs="Times New Roman"/>
                <w:b/>
                <w:sz w:val="24"/>
                <w:szCs w:val="24"/>
              </w:rPr>
              <w:t>8. Должны быть подготовлены планы на период после закрытия, чтобы предусмотреть вопрос институционального контроля и механизмов для поддержания доступности информации о пункте захоронения. Эти планы должны согласовываться с пассивными особенностями безопасности и являться частью обоснования безопасности, на основании которого было выдано разрешение на закрытие объекта.</w:t>
            </w:r>
          </w:p>
          <w:p w14:paraId="5DCCFB45" w14:textId="77777777" w:rsidR="00BF3882" w:rsidRPr="00763448" w:rsidRDefault="00BF3882" w:rsidP="00BF3882">
            <w:pPr>
              <w:pStyle w:val="a9"/>
              <w:spacing w:after="0" w:line="240" w:lineRule="auto"/>
              <w:ind w:left="0"/>
              <w:contextualSpacing w:val="0"/>
              <w:jc w:val="both"/>
              <w:rPr>
                <w:rFonts w:ascii="Times New Roman" w:hAnsi="Times New Roman" w:cs="Times New Roman"/>
                <w:b/>
                <w:sz w:val="24"/>
                <w:szCs w:val="24"/>
              </w:rPr>
            </w:pPr>
            <w:r w:rsidRPr="00763448">
              <w:rPr>
                <w:rFonts w:ascii="Times New Roman" w:hAnsi="Times New Roman" w:cs="Times New Roman"/>
                <w:b/>
                <w:sz w:val="24"/>
                <w:szCs w:val="24"/>
              </w:rPr>
              <w:t>9. После закрытия пункта захоронения радиоактивных отходов, эксплуатирующая организация по согласованию с уполномоченными государственными регулирующими органами принимает решения о прекращении периодического радиационного контроля на территории размещения такого пункта захоронения и о внесении соответствующих изменений в кадастр пунктов захоронения радиоактивных отходов.</w:t>
            </w:r>
          </w:p>
          <w:p w14:paraId="1BD06A79" w14:textId="77777777" w:rsidR="00BF3882" w:rsidRPr="00763448" w:rsidRDefault="00BF3882" w:rsidP="00BF3882">
            <w:pPr>
              <w:pStyle w:val="a9"/>
              <w:spacing w:after="0" w:line="240" w:lineRule="auto"/>
              <w:ind w:left="0"/>
              <w:contextualSpacing w:val="0"/>
              <w:jc w:val="both"/>
              <w:rPr>
                <w:rFonts w:ascii="Times New Roman" w:hAnsi="Times New Roman" w:cs="Times New Roman"/>
                <w:b/>
                <w:sz w:val="24"/>
                <w:szCs w:val="24"/>
              </w:rPr>
            </w:pPr>
            <w:r w:rsidRPr="00763448">
              <w:rPr>
                <w:rFonts w:ascii="Times New Roman" w:hAnsi="Times New Roman" w:cs="Times New Roman"/>
                <w:b/>
                <w:sz w:val="24"/>
                <w:szCs w:val="24"/>
              </w:rPr>
              <w:t>10. Отчеты о местоположении, проекте и инвентаризации такого объекта, требуемые уполномоченным(и) государственным(и) регулирующим(и) органом(и), должны сохраняться;</w:t>
            </w:r>
          </w:p>
          <w:p w14:paraId="259166B8" w14:textId="77777777" w:rsidR="00BF3882" w:rsidRPr="00763448" w:rsidRDefault="00BF3882" w:rsidP="00BF3882">
            <w:pPr>
              <w:pStyle w:val="a9"/>
              <w:spacing w:after="0" w:line="240" w:lineRule="auto"/>
              <w:ind w:left="0"/>
              <w:contextualSpacing w:val="0"/>
              <w:jc w:val="both"/>
              <w:rPr>
                <w:rFonts w:ascii="Times New Roman" w:hAnsi="Times New Roman" w:cs="Times New Roman"/>
                <w:b/>
                <w:sz w:val="24"/>
                <w:szCs w:val="24"/>
              </w:rPr>
            </w:pPr>
            <w:r w:rsidRPr="00763448">
              <w:rPr>
                <w:rFonts w:ascii="Times New Roman" w:hAnsi="Times New Roman" w:cs="Times New Roman"/>
                <w:b/>
                <w:sz w:val="24"/>
                <w:szCs w:val="24"/>
              </w:rPr>
              <w:t xml:space="preserve">11. Активный или пассивный институциональный контроль, такой как мониторинг или ограничения доступа, должны осуществляться, если потребуется; </w:t>
            </w:r>
          </w:p>
          <w:p w14:paraId="561E749D"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
                <w:sz w:val="24"/>
                <w:szCs w:val="24"/>
              </w:rPr>
              <w:t>12. Если, в течение любого периода активного институционального контроля, обнаружено незапланированное высвобождение радиоактивных материалов в окружающую среду, то должны реализовываться необходимые меры вмешательства.».</w:t>
            </w:r>
          </w:p>
        </w:tc>
        <w:tc>
          <w:tcPr>
            <w:tcW w:w="3402" w:type="dxa"/>
            <w:tcBorders>
              <w:top w:val="single" w:sz="6" w:space="0" w:color="auto"/>
              <w:left w:val="single" w:sz="6" w:space="0" w:color="auto"/>
              <w:bottom w:val="single" w:sz="6" w:space="0" w:color="auto"/>
              <w:right w:val="single" w:sz="6" w:space="0" w:color="auto"/>
            </w:tcBorders>
          </w:tcPr>
          <w:p w14:paraId="696C87B8"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039F9223" w14:textId="77777777" w:rsidR="00BF3882" w:rsidRPr="00763448" w:rsidRDefault="00BF3882" w:rsidP="00BF3882">
            <w:pPr>
              <w:pStyle w:val="10"/>
              <w:ind w:left="0"/>
              <w:rPr>
                <w:sz w:val="24"/>
                <w:szCs w:val="24"/>
                <w:lang w:val="ru-RU"/>
              </w:rPr>
            </w:pPr>
            <w:r w:rsidRPr="00763448">
              <w:rPr>
                <w:sz w:val="24"/>
                <w:szCs w:val="24"/>
                <w:lang w:val="ru-RU"/>
              </w:rPr>
              <w:t>Республика Казахстан относится к числу стран с напряженной радиоэкологической обстановкой. Это в большой степени обусловлено значительным количеством накопленных радиоактивных отходов от всех типов производств, связанных с использованием атомной энергии. При этом наблюдается тенденция к увеличению их объемов, что требует обеспечения безопасного обращения с ними, включая их надежное захоронение.</w:t>
            </w:r>
          </w:p>
          <w:p w14:paraId="1BB5F899"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Существующая в настоящее время в Казахстане система обращения с радиоактивными отходами не ориентирована на захоронение радиоактивных отходов всех типов и категорий.</w:t>
            </w:r>
          </w:p>
          <w:p w14:paraId="2F0EBBAE"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В соответствии со следующими согласованными международными принципами:</w:t>
            </w:r>
          </w:p>
          <w:p w14:paraId="6342E198"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охрана здоровья трудящихся и населения;</w:t>
            </w:r>
          </w:p>
          <w:p w14:paraId="17D566D4"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обеспечение охраны окружающей среды;</w:t>
            </w:r>
          </w:p>
          <w:p w14:paraId="70D687FD"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мониторинг за образованием и перемещением радиоактивных отходов;</w:t>
            </w:r>
          </w:p>
          <w:p w14:paraId="712BDEDB"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соблюдение требований радиационной, физической и технической безопасности при обращении с радиоактивными отходами;</w:t>
            </w:r>
          </w:p>
          <w:p w14:paraId="3B1171C4"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защита будущих поколений;</w:t>
            </w:r>
          </w:p>
          <w:p w14:paraId="27464FEF"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сокращение бремени для будущих поколений;</w:t>
            </w:r>
          </w:p>
          <w:p w14:paraId="4F755499"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обеспечение защиты от воздействия радиоактивных отходов за пределами национальных границ,</w:t>
            </w:r>
          </w:p>
          <w:p w14:paraId="633B4414"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должны быть установлены:</w:t>
            </w:r>
          </w:p>
          <w:p w14:paraId="73AF8C94"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основные понятия и определения;</w:t>
            </w:r>
          </w:p>
          <w:p w14:paraId="30B0F763"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сфера действия, правовое регулирование отношений, принципы обеспечения безопасности в области обращения с радиоактивными отходами;</w:t>
            </w:r>
          </w:p>
          <w:p w14:paraId="100F60EB" w14:textId="77777777" w:rsidR="00BF3882" w:rsidRPr="00763448" w:rsidRDefault="00BF3882" w:rsidP="00BF3882">
            <w:pPr>
              <w:numPr>
                <w:ilvl w:val="1"/>
                <w:numId w:val="16"/>
              </w:numPr>
              <w:tabs>
                <w:tab w:val="clear" w:pos="1440"/>
              </w:tabs>
              <w:spacing w:after="0" w:line="240" w:lineRule="auto"/>
              <w:ind w:left="210" w:hanging="142"/>
              <w:contextualSpacing/>
              <w:jc w:val="both"/>
              <w:rPr>
                <w:rFonts w:ascii="Times New Roman" w:hAnsi="Times New Roman" w:cs="Times New Roman"/>
                <w:sz w:val="24"/>
                <w:szCs w:val="24"/>
              </w:rPr>
            </w:pPr>
            <w:r w:rsidRPr="00763448">
              <w:rPr>
                <w:rFonts w:ascii="Times New Roman" w:hAnsi="Times New Roman" w:cs="Times New Roman"/>
                <w:sz w:val="24"/>
                <w:szCs w:val="24"/>
              </w:rPr>
              <w:t>обязанности по обеспечению безопасности и охраны в области обращения с радиоактивными отходами;</w:t>
            </w:r>
          </w:p>
          <w:p w14:paraId="3905C394" w14:textId="77777777" w:rsidR="00BF3882" w:rsidRPr="007D68E0"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Также должен быть установлен порядок обращения с РАО, включая их классификацию, хранение и захоронение, а также требования по безопасности пунктов захоронения, проведению регулярного радиационного мониторинга и безопасной транспортировки РАО.</w:t>
            </w:r>
            <w:r w:rsidRPr="007D68E0">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0D9242AB" w14:textId="0FD35A24" w:rsidR="00BF3882" w:rsidRPr="006D7186"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B5077F5"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65EB640" w14:textId="77777777" w:rsidR="00BF3882" w:rsidRPr="006D7186"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A827756" w14:textId="1E6FB323"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 статьи 382</w:t>
            </w:r>
          </w:p>
        </w:tc>
        <w:tc>
          <w:tcPr>
            <w:tcW w:w="4111" w:type="dxa"/>
            <w:tcBorders>
              <w:top w:val="single" w:sz="6" w:space="0" w:color="auto"/>
              <w:left w:val="single" w:sz="6" w:space="0" w:color="auto"/>
              <w:bottom w:val="single" w:sz="6" w:space="0" w:color="auto"/>
              <w:right w:val="single" w:sz="6" w:space="0" w:color="auto"/>
            </w:tcBorders>
          </w:tcPr>
          <w:p w14:paraId="3E37FB24"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382. Экологические требования к пунктам хранения и (или) захоронения радиоактивных отходов</w:t>
            </w:r>
          </w:p>
          <w:p w14:paraId="04AA5B1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Все проекты пунктов хранения и (или) захоронения радиоактивных отходов подлежат санитарно-эпидемиологической экспертизе и экспертизе, проводимой в соответствии с законодательством Республики Казахстан о недрах и недропользовании. Проектирование должно осуществляться в соответствии со строительными нормами и правилами, утвержденными в соответствии с законодательством Республики Казахстан.</w:t>
            </w:r>
          </w:p>
          <w:p w14:paraId="0A290007"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16762282"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382 считаем целесообразным уточнить в соответствии с каким законодательством должно осуществляться проектирование.</w:t>
            </w:r>
          </w:p>
          <w:p w14:paraId="61F2C197" w14:textId="77777777" w:rsidR="00BF3882" w:rsidRPr="00763448" w:rsidRDefault="00BF3882" w:rsidP="00BF3882">
            <w:pPr>
              <w:pStyle w:val="a"/>
              <w:numPr>
                <w:ilvl w:val="0"/>
                <w:numId w:val="0"/>
              </w:numPr>
              <w:spacing w:after="0"/>
              <w:ind w:firstLine="71"/>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4D1686D4"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43F564B"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3CDE6EF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Нет обоснования.</w:t>
            </w:r>
          </w:p>
          <w:p w14:paraId="38F9AEC6"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DB2B181" w14:textId="3A35C383"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40F4318D" w14:textId="77777777" w:rsidTr="002E2A55">
        <w:trPr>
          <w:jc w:val="center"/>
        </w:trPr>
        <w:tc>
          <w:tcPr>
            <w:tcW w:w="576" w:type="dxa"/>
            <w:tcBorders>
              <w:top w:val="single" w:sz="6" w:space="0" w:color="auto"/>
              <w:left w:val="single" w:sz="6" w:space="0" w:color="auto"/>
              <w:bottom w:val="single" w:sz="6" w:space="0" w:color="auto"/>
              <w:right w:val="single" w:sz="6" w:space="0" w:color="auto"/>
            </w:tcBorders>
          </w:tcPr>
          <w:p w14:paraId="47D7510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4CD143" w14:textId="2DF16B7E"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 статьи 384</w:t>
            </w:r>
          </w:p>
        </w:tc>
        <w:tc>
          <w:tcPr>
            <w:tcW w:w="4111" w:type="dxa"/>
            <w:tcBorders>
              <w:top w:val="single" w:sz="6" w:space="0" w:color="auto"/>
              <w:left w:val="single" w:sz="6" w:space="0" w:color="auto"/>
              <w:bottom w:val="single" w:sz="6" w:space="0" w:color="auto"/>
              <w:right w:val="single" w:sz="6" w:space="0" w:color="auto"/>
            </w:tcBorders>
          </w:tcPr>
          <w:p w14:paraId="21B59FA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384. Экологические требования при транспортировке радиоактивных отходов</w:t>
            </w:r>
          </w:p>
          <w:p w14:paraId="6004CF01" w14:textId="4FB9E20B"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iCs/>
              </w:rPr>
              <w:t>1. Транспортировка радиоактивных отходов осуществляется в соответствии с</w:t>
            </w:r>
            <w:r w:rsidRPr="00763448">
              <w:rPr>
                <w:rFonts w:ascii="Times New Roman" w:hAnsi="Times New Roman" w:cs="Times New Roman"/>
                <w:bCs/>
                <w:iCs/>
              </w:rPr>
              <w:t xml:space="preserve"> правилами, установленными законодательством Республики Казахстан </w:t>
            </w:r>
            <w:r w:rsidRPr="00763448">
              <w:rPr>
                <w:rFonts w:ascii="Times New Roman" w:hAnsi="Times New Roman" w:cs="Times New Roman"/>
                <w:b w:val="0"/>
                <w:iCs/>
              </w:rPr>
              <w:t>и международными договорами, ратифицированными Республикой Казахстан.</w:t>
            </w:r>
          </w:p>
        </w:tc>
        <w:tc>
          <w:tcPr>
            <w:tcW w:w="4253" w:type="dxa"/>
            <w:tcBorders>
              <w:top w:val="single" w:sz="6" w:space="0" w:color="auto"/>
              <w:left w:val="single" w:sz="6" w:space="0" w:color="auto"/>
              <w:bottom w:val="single" w:sz="6" w:space="0" w:color="auto"/>
              <w:right w:val="single" w:sz="6" w:space="0" w:color="auto"/>
            </w:tcBorders>
          </w:tcPr>
          <w:p w14:paraId="292191D2"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1 статьи 384 изложить в следующей редакции:</w:t>
            </w:r>
          </w:p>
          <w:p w14:paraId="07E3E64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 Транспортировка радиоактивных отходов осуществляется в соответствии с Правилами </w:t>
            </w:r>
            <w:r w:rsidRPr="00763448">
              <w:rPr>
                <w:rFonts w:ascii="Times New Roman" w:hAnsi="Times New Roman" w:cs="Times New Roman"/>
                <w:b/>
                <w:bCs/>
                <w:color w:val="000000"/>
                <w:sz w:val="24"/>
                <w:szCs w:val="24"/>
              </w:rPr>
              <w:t>транспортировки радиоактивных отходов, утверждаемыми уполномоченным органом в области использования атомной энергии</w:t>
            </w:r>
            <w:r w:rsidRPr="00763448">
              <w:rPr>
                <w:rFonts w:ascii="Times New Roman" w:hAnsi="Times New Roman" w:cs="Times New Roman"/>
                <w:color w:val="000000"/>
                <w:sz w:val="24"/>
                <w:szCs w:val="24"/>
              </w:rPr>
              <w:t xml:space="preserve"> и международными договорами, ратифицированными Республикой Казахстан.».</w:t>
            </w:r>
          </w:p>
          <w:p w14:paraId="4D051199"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33864722" w14:textId="77777777" w:rsidR="00BF3882" w:rsidRPr="00763448" w:rsidRDefault="00BF3882" w:rsidP="00BF3882">
            <w:pPr>
              <w:pStyle w:val="a"/>
              <w:numPr>
                <w:ilvl w:val="0"/>
                <w:numId w:val="0"/>
              </w:numPr>
              <w:spacing w:after="0"/>
              <w:ind w:firstLine="71"/>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5680E71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A2DFBEE"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4163C129" w14:textId="41269122"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AF62B9F" w14:textId="3B9A476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5850254"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50869F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ED6160C"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5 статьи 388</w:t>
            </w:r>
          </w:p>
        </w:tc>
        <w:tc>
          <w:tcPr>
            <w:tcW w:w="4111" w:type="dxa"/>
            <w:tcBorders>
              <w:top w:val="single" w:sz="6" w:space="0" w:color="auto"/>
              <w:left w:val="single" w:sz="6" w:space="0" w:color="auto"/>
              <w:bottom w:val="single" w:sz="6" w:space="0" w:color="auto"/>
              <w:right w:val="single" w:sz="6" w:space="0" w:color="auto"/>
            </w:tcBorders>
          </w:tcPr>
          <w:p w14:paraId="2618CB17"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color w:val="000000"/>
              </w:rPr>
              <w:t xml:space="preserve">Статья 388. Экологические требования в области  управления отходами, содержащими стойкие органические соединения </w:t>
            </w:r>
          </w:p>
          <w:p w14:paraId="2033E73B" w14:textId="77777777" w:rsidR="00BF3882" w:rsidRPr="00763448" w:rsidRDefault="00BF3882" w:rsidP="00BF3882">
            <w:pPr>
              <w:pStyle w:val="a"/>
              <w:numPr>
                <w:ilvl w:val="0"/>
                <w:numId w:val="0"/>
              </w:numPr>
              <w:spacing w:after="0"/>
              <w:ind w:firstLine="218"/>
              <w:rPr>
                <w:rFonts w:cs="Times New Roman"/>
              </w:rPr>
            </w:pPr>
          </w:p>
          <w:p w14:paraId="023A8CEB"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 xml:space="preserve">5. Запрещается захоронение отходов, содержащих стойкие органические загрязнители, предусмотренные международными договорами Республики Казахстан о стойких органических загрязнителях. Экспорт и импорт таких отходов, </w:t>
            </w:r>
            <w:r w:rsidRPr="00763448">
              <w:rPr>
                <w:rFonts w:cs="Times New Roman"/>
                <w:b/>
                <w:bCs/>
                <w:strike/>
              </w:rPr>
              <w:t>содержащих стойкие органические загрязнители,</w:t>
            </w:r>
            <w:r w:rsidRPr="00763448">
              <w:rPr>
                <w:rFonts w:cs="Times New Roman"/>
              </w:rPr>
              <w:t xml:space="preserve"> разрешаются только для целей их уничтожения.</w:t>
            </w:r>
          </w:p>
          <w:p w14:paraId="1B3CB59E" w14:textId="77777777" w:rsidR="00BF3882" w:rsidRPr="00763448" w:rsidRDefault="00BF3882" w:rsidP="00BF3882">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3102241" w14:textId="77777777" w:rsidR="00BF3882" w:rsidRPr="00763448" w:rsidRDefault="00BF3882" w:rsidP="00BF3882">
            <w:pPr>
              <w:pStyle w:val="a"/>
              <w:numPr>
                <w:ilvl w:val="0"/>
                <w:numId w:val="0"/>
              </w:numPr>
              <w:spacing w:after="0"/>
              <w:ind w:firstLine="71"/>
              <w:rPr>
                <w:rFonts w:cs="Times New Roman"/>
              </w:rPr>
            </w:pPr>
            <w:r w:rsidRPr="00763448">
              <w:rPr>
                <w:rFonts w:cs="Times New Roman"/>
              </w:rPr>
              <w:t>Пункт 5 статьи 388 изложить в следующей редакции:</w:t>
            </w:r>
          </w:p>
          <w:p w14:paraId="1CFED668" w14:textId="77777777" w:rsidR="00BF3882" w:rsidRPr="00763448" w:rsidRDefault="00BF3882" w:rsidP="00BF3882">
            <w:pPr>
              <w:pStyle w:val="a"/>
              <w:numPr>
                <w:ilvl w:val="0"/>
                <w:numId w:val="0"/>
              </w:numPr>
              <w:spacing w:after="0"/>
              <w:ind w:firstLine="71"/>
              <w:rPr>
                <w:rFonts w:cs="Times New Roman"/>
              </w:rPr>
            </w:pPr>
            <w:r w:rsidRPr="00763448">
              <w:rPr>
                <w:rFonts w:cs="Times New Roman"/>
              </w:rPr>
              <w:t>«5. Запрещается захоронение отходов, содержащих стойкие органические загрязнители, предусмотренные международными договорами Республики Казахстан о стойких органических загрязнителях. Экспорт и импорт таких отходов разрешаются только для целей их уничтожения.».</w:t>
            </w:r>
          </w:p>
          <w:p w14:paraId="77740F80" w14:textId="77777777" w:rsidR="00BF3882" w:rsidRPr="00763448" w:rsidRDefault="00BF3882" w:rsidP="00BF3882">
            <w:pPr>
              <w:spacing w:after="0" w:line="240" w:lineRule="auto"/>
              <w:ind w:firstLine="71"/>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A83896D"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33BF20A"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0DC14280"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4A20EC4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6C167B4C" w14:textId="28B28AA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FC1226D"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AB723C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EE3C21C"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Статья 389</w:t>
            </w:r>
          </w:p>
        </w:tc>
        <w:tc>
          <w:tcPr>
            <w:tcW w:w="4111" w:type="dxa"/>
            <w:tcBorders>
              <w:top w:val="single" w:sz="6" w:space="0" w:color="auto"/>
              <w:left w:val="single" w:sz="6" w:space="0" w:color="auto"/>
              <w:bottom w:val="single" w:sz="6" w:space="0" w:color="auto"/>
              <w:right w:val="single" w:sz="6" w:space="0" w:color="auto"/>
            </w:tcBorders>
          </w:tcPr>
          <w:p w14:paraId="329A96F2" w14:textId="77777777" w:rsidR="00BF3882" w:rsidRPr="00763448" w:rsidRDefault="00BF3882" w:rsidP="00BF3882">
            <w:pPr>
              <w:pStyle w:val="4"/>
              <w:spacing w:before="0" w:after="0" w:line="240" w:lineRule="auto"/>
              <w:ind w:firstLine="360"/>
              <w:jc w:val="both"/>
              <w:rPr>
                <w:rFonts w:ascii="Times New Roman" w:hAnsi="Times New Roman" w:cs="Times New Roman"/>
                <w:b w:val="0"/>
                <w:color w:val="000000"/>
              </w:rPr>
            </w:pPr>
            <w:bookmarkStart w:id="395" w:name="_Toc27774859"/>
            <w:r w:rsidRPr="00763448">
              <w:rPr>
                <w:rFonts w:ascii="Times New Roman" w:hAnsi="Times New Roman" w:cs="Times New Roman"/>
                <w:b w:val="0"/>
                <w:color w:val="000000"/>
              </w:rPr>
              <w:t>Статья 389. Экологические требования в области управления радиоактивными отходами</w:t>
            </w:r>
            <w:bookmarkEnd w:id="395"/>
          </w:p>
          <w:p w14:paraId="6F9D959B" w14:textId="77777777" w:rsidR="00BF3882" w:rsidRPr="00763448" w:rsidRDefault="00BF3882" w:rsidP="00BF3882">
            <w:pPr>
              <w:pStyle w:val="a"/>
              <w:numPr>
                <w:ilvl w:val="0"/>
                <w:numId w:val="0"/>
              </w:numPr>
              <w:spacing w:after="0"/>
              <w:ind w:firstLine="360"/>
              <w:rPr>
                <w:rFonts w:cs="Times New Roman"/>
                <w:b/>
                <w:bCs/>
                <w:strike/>
              </w:rPr>
            </w:pPr>
            <w:r w:rsidRPr="00763448">
              <w:rPr>
                <w:rFonts w:cs="Times New Roman"/>
                <w:b/>
                <w:bCs/>
                <w:strike/>
              </w:rPr>
              <w:t>1. Радиоактивные отходы – отходы , содержащие радиоактивные вещества в количестве и концентрации, которые превышают регламентированные для радиоактивных веществ значения, установленные законодательством Республики Казахстан в области использования атомной энергии.</w:t>
            </w:r>
          </w:p>
          <w:p w14:paraId="0B815765" w14:textId="77777777" w:rsidR="00BF3882" w:rsidRPr="00763448" w:rsidRDefault="00BF3882" w:rsidP="00BF3882">
            <w:pPr>
              <w:pStyle w:val="a"/>
              <w:numPr>
                <w:ilvl w:val="0"/>
                <w:numId w:val="0"/>
              </w:numPr>
              <w:spacing w:after="0"/>
              <w:ind w:firstLine="360"/>
              <w:rPr>
                <w:rFonts w:cs="Times New Roman"/>
                <w:b/>
                <w:bCs/>
                <w:strike/>
              </w:rPr>
            </w:pPr>
            <w:r w:rsidRPr="00763448">
              <w:rPr>
                <w:rFonts w:cs="Times New Roman"/>
                <w:b/>
                <w:bCs/>
                <w:strike/>
              </w:rPr>
              <w:t>2. Государственный контроль и надзор в области обеспечения радиационной безопасности, в том числе за деятельностью при обращении с радиоактивными отходами, осуществляет уполномоченный орган в области использования атомной энергии.</w:t>
            </w:r>
          </w:p>
          <w:p w14:paraId="7C02695F"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3. Физические и юридические лица обязаны соблюдать установленные уполномоченным органом в области использования атомной энергии правила производства, хранения, транспортировки, использования, утилизации и удаления радиоактивных материалов, не допускать нарушений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p w14:paraId="03915DBF" w14:textId="77777777" w:rsidR="00BF3882" w:rsidRPr="00763448" w:rsidRDefault="00BF3882" w:rsidP="00BF3882">
            <w:pPr>
              <w:pStyle w:val="a"/>
              <w:numPr>
                <w:ilvl w:val="0"/>
                <w:numId w:val="0"/>
              </w:numPr>
              <w:spacing w:after="0"/>
              <w:ind w:firstLine="360"/>
              <w:rPr>
                <w:rFonts w:cs="Times New Roman"/>
                <w:b/>
                <w:bCs/>
                <w:strike/>
              </w:rPr>
            </w:pPr>
            <w:r w:rsidRPr="00763448">
              <w:rPr>
                <w:rFonts w:cs="Times New Roman"/>
                <w:b/>
                <w:bCs/>
                <w:strike/>
              </w:rPr>
              <w:t xml:space="preserve">4. Радиоактивные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 </w:t>
            </w:r>
          </w:p>
          <w:p w14:paraId="7AC62227"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Деятельность по сбору, хранению,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w:t>
            </w:r>
          </w:p>
          <w:p w14:paraId="1E193419" w14:textId="77777777" w:rsidR="00BF3882" w:rsidRPr="00763448" w:rsidRDefault="00BF3882" w:rsidP="00BF3882">
            <w:pPr>
              <w:pStyle w:val="a"/>
              <w:numPr>
                <w:ilvl w:val="0"/>
                <w:numId w:val="0"/>
              </w:numPr>
              <w:spacing w:after="0"/>
              <w:ind w:firstLine="360"/>
              <w:rPr>
                <w:rFonts w:cs="Times New Roman"/>
                <w:b/>
                <w:bCs/>
                <w:strike/>
              </w:rPr>
            </w:pPr>
            <w:r w:rsidRPr="00763448">
              <w:rPr>
                <w:rFonts w:cs="Times New Roman"/>
                <w:b/>
                <w:bCs/>
                <w:strike/>
              </w:rPr>
              <w:t xml:space="preserve">5. Запрещается ввоз в Республику Казахстан в целях хранения или захоронения радиоактивных отходов из других государств, за исключением собственных радиоактивных отходов Республики Казахстан, вывезенных для переработки в другие государства. </w:t>
            </w:r>
          </w:p>
          <w:p w14:paraId="47F0555C" w14:textId="77777777" w:rsidR="00BF3882" w:rsidRPr="00763448" w:rsidRDefault="00BF3882" w:rsidP="00BF3882">
            <w:pPr>
              <w:pStyle w:val="a"/>
              <w:numPr>
                <w:ilvl w:val="0"/>
                <w:numId w:val="0"/>
              </w:numPr>
              <w:spacing w:after="0"/>
              <w:ind w:firstLine="360"/>
              <w:rPr>
                <w:rFonts w:cs="Times New Roman"/>
                <w:b/>
                <w:bCs/>
                <w:strike/>
              </w:rPr>
            </w:pPr>
            <w:r w:rsidRPr="00763448">
              <w:rPr>
                <w:rFonts w:cs="Times New Roman"/>
                <w:b/>
                <w:bCs/>
                <w:strike/>
              </w:rPr>
              <w:t>6. Запрещается захоронение (размещение) радиоактивных отходов и материалов на поверхности земли и в недрах без проведения мероприятий, предупреждающих попадание радиоактивных веществ в окружающую среду.</w:t>
            </w:r>
          </w:p>
          <w:p w14:paraId="6A077FB0" w14:textId="77777777" w:rsidR="00BF3882" w:rsidRPr="00763448" w:rsidRDefault="00BF3882" w:rsidP="00BF3882">
            <w:pPr>
              <w:pStyle w:val="af4"/>
              <w:ind w:firstLine="360"/>
              <w:jc w:val="both"/>
              <w:rPr>
                <w:rFonts w:ascii="Times New Roman" w:hAnsi="Times New Roman" w:cs="Times New Roman"/>
                <w:sz w:val="24"/>
                <w:szCs w:val="24"/>
              </w:rPr>
            </w:pPr>
            <w:r w:rsidRPr="00763448">
              <w:rPr>
                <w:rFonts w:ascii="Times New Roman" w:hAnsi="Times New Roman" w:cs="Times New Roman"/>
                <w:sz w:val="24"/>
                <w:szCs w:val="24"/>
              </w:rPr>
              <w:t>7.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и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3CBA77E7"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Статью 389 перенести в Главу 26 «Особенности управления радиоактивными отходами» и изложить в следующей редакции:</w:t>
            </w:r>
          </w:p>
          <w:p w14:paraId="5896A126" w14:textId="77777777" w:rsidR="00BF3882" w:rsidRPr="00763448" w:rsidRDefault="00BF3882" w:rsidP="00BF3882">
            <w:pPr>
              <w:spacing w:after="0" w:line="240" w:lineRule="auto"/>
              <w:ind w:right="-6" w:firstLine="213"/>
              <w:jc w:val="both"/>
              <w:rPr>
                <w:rFonts w:ascii="Times New Roman" w:hAnsi="Times New Roman" w:cs="Times New Roman"/>
                <w:b/>
                <w:bCs/>
                <w:i/>
                <w:iCs/>
                <w:color w:val="000000"/>
                <w:sz w:val="24"/>
                <w:szCs w:val="24"/>
              </w:rPr>
            </w:pPr>
            <w:r w:rsidRPr="00763448">
              <w:rPr>
                <w:rFonts w:ascii="Times New Roman" w:hAnsi="Times New Roman" w:cs="Times New Roman"/>
                <w:sz w:val="24"/>
                <w:szCs w:val="24"/>
              </w:rPr>
              <w:t>«</w:t>
            </w:r>
            <w:r w:rsidRPr="00763448">
              <w:rPr>
                <w:rFonts w:ascii="Times New Roman" w:hAnsi="Times New Roman" w:cs="Times New Roman"/>
                <w:bCs/>
                <w:iCs/>
                <w:sz w:val="24"/>
                <w:szCs w:val="24"/>
              </w:rPr>
              <w:t xml:space="preserve">Статья 380. Экологические требования </w:t>
            </w:r>
            <w:r w:rsidRPr="00763448">
              <w:rPr>
                <w:rFonts w:ascii="Times New Roman" w:hAnsi="Times New Roman" w:cs="Times New Roman"/>
                <w:bCs/>
                <w:iCs/>
                <w:color w:val="000000"/>
                <w:sz w:val="24"/>
                <w:szCs w:val="24"/>
              </w:rPr>
              <w:t>в области управления радиоактивными отходами</w:t>
            </w:r>
          </w:p>
          <w:p w14:paraId="25B10C8B"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1. Физические и юридические лица обязаны соблюдать установленные уполномоченным органом в области использования атомной энергии правила производства, хранения, транспортировки, использования, утилизации и удаления радиоактивных материалов, не допускать нарушений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p w14:paraId="143AECE4"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2. Деятельность по сбору, хранению,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w:t>
            </w:r>
          </w:p>
          <w:p w14:paraId="339EA9BD"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3.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и окружающей среды.».</w:t>
            </w:r>
          </w:p>
          <w:p w14:paraId="68E2995D"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p>
          <w:p w14:paraId="58227F97" w14:textId="77777777" w:rsidR="00BF3882" w:rsidRPr="00763448" w:rsidRDefault="00BF3882" w:rsidP="00BF3882">
            <w:pPr>
              <w:spacing w:after="0" w:line="240" w:lineRule="auto"/>
              <w:ind w:right="-6" w:firstLine="213"/>
              <w:jc w:val="both"/>
              <w:rPr>
                <w:rFonts w:ascii="Times New Roman" w:hAnsi="Times New Roman" w:cs="Times New Roman"/>
                <w:b/>
                <w:bCs/>
                <w:i/>
                <w:iCs/>
                <w:sz w:val="24"/>
                <w:szCs w:val="24"/>
              </w:rPr>
            </w:pPr>
            <w:r w:rsidRPr="00763448">
              <w:rPr>
                <w:rFonts w:ascii="Times New Roman" w:hAnsi="Times New Roman" w:cs="Times New Roman"/>
                <w:b/>
                <w:bCs/>
                <w:i/>
                <w:iCs/>
                <w:sz w:val="24"/>
                <w:szCs w:val="24"/>
              </w:rPr>
              <w:t>Соответственно изменить нумерацию статей.</w:t>
            </w:r>
          </w:p>
          <w:p w14:paraId="3E85B8E5" w14:textId="77777777" w:rsidR="00BF3882" w:rsidRPr="00763448" w:rsidRDefault="00BF3882" w:rsidP="00BF3882">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B12F864"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1CFEDF2"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70E819AE"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r w:rsidRPr="00763448">
              <w:rPr>
                <w:rFonts w:ascii="Times New Roman" w:hAnsi="Times New Roman" w:cs="Times New Roman"/>
                <w:sz w:val="24"/>
                <w:szCs w:val="24"/>
              </w:rPr>
              <w:t xml:space="preserve"> 1.</w:t>
            </w: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Статью 389 следует перенести в Главу 26 «Особенности управления радиоактивными отходами» в силу ее смысловой принадлежности к этой главе.</w:t>
            </w:r>
          </w:p>
          <w:p w14:paraId="132E0DF7"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2.</w:t>
            </w: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Смысловое содержание пункта 1 более широко и подробно раскрыто в статье 379, поэтому его следует исключить.</w:t>
            </w:r>
          </w:p>
          <w:p w14:paraId="68DA89FB"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3. Пункт 2 следует исключить в силу того, что он дублирует пункт 7 статьи 379.</w:t>
            </w:r>
          </w:p>
          <w:p w14:paraId="22EC4671"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4. Пункт 4 следует исключить в силу того, что он дублирует пункт 1 статьи 381.</w:t>
            </w:r>
          </w:p>
          <w:p w14:paraId="5D5711E0"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5. Пункты 5 и 6 следует исключить в силу того, что они дублируют пункт </w:t>
            </w:r>
            <w:r w:rsidRPr="00763448">
              <w:rPr>
                <w:rFonts w:ascii="Times New Roman" w:hAnsi="Times New Roman" w:cs="Times New Roman"/>
                <w:strike/>
                <w:sz w:val="24"/>
                <w:szCs w:val="24"/>
              </w:rPr>
              <w:t xml:space="preserve">3 </w:t>
            </w:r>
            <w:r w:rsidRPr="00763448">
              <w:rPr>
                <w:rFonts w:ascii="Times New Roman" w:hAnsi="Times New Roman" w:cs="Times New Roman"/>
                <w:sz w:val="24"/>
                <w:szCs w:val="24"/>
              </w:rPr>
              <w:t xml:space="preserve"> </w:t>
            </w:r>
            <w:r w:rsidRPr="00763448">
              <w:rPr>
                <w:rFonts w:ascii="Times New Roman" w:hAnsi="Times New Roman" w:cs="Times New Roman"/>
                <w:b/>
                <w:bCs/>
                <w:color w:val="FF0000"/>
                <w:sz w:val="24"/>
                <w:szCs w:val="24"/>
              </w:rPr>
              <w:t xml:space="preserve">1 </w:t>
            </w:r>
            <w:r w:rsidRPr="00763448">
              <w:rPr>
                <w:rFonts w:ascii="Times New Roman" w:hAnsi="Times New Roman" w:cs="Times New Roman"/>
                <w:sz w:val="24"/>
                <w:szCs w:val="24"/>
              </w:rPr>
              <w:t>статьи 383.</w:t>
            </w:r>
          </w:p>
          <w:p w14:paraId="70559A62" w14:textId="77777777" w:rsidR="00BF3882" w:rsidRPr="00763448" w:rsidRDefault="00BF3882" w:rsidP="00BF3882">
            <w:pPr>
              <w:spacing w:after="0" w:line="240" w:lineRule="auto"/>
              <w:ind w:firstLine="72"/>
              <w:jc w:val="both"/>
              <w:rPr>
                <w:rFonts w:ascii="Times New Roman" w:hAnsi="Times New Roman" w:cs="Times New Roman"/>
                <w:sz w:val="24"/>
                <w:szCs w:val="24"/>
              </w:rPr>
            </w:pPr>
          </w:p>
          <w:p w14:paraId="1F10A3E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C6CA9F6" w14:textId="647DAD50"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3F78F5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948E03F"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BCFB105" w14:textId="1B9F952F"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eastAsia="Times New Roman" w:hAnsi="Times New Roman" w:cs="Times New Roman"/>
                <w:b/>
                <w:sz w:val="24"/>
                <w:szCs w:val="24"/>
              </w:rPr>
              <w:t>Статья 389</w:t>
            </w:r>
          </w:p>
        </w:tc>
        <w:tc>
          <w:tcPr>
            <w:tcW w:w="4111" w:type="dxa"/>
            <w:tcBorders>
              <w:top w:val="single" w:sz="6" w:space="0" w:color="auto"/>
              <w:left w:val="single" w:sz="6" w:space="0" w:color="auto"/>
              <w:bottom w:val="single" w:sz="6" w:space="0" w:color="auto"/>
              <w:right w:val="single" w:sz="6" w:space="0" w:color="auto"/>
            </w:tcBorders>
          </w:tcPr>
          <w:p w14:paraId="542AF6C7"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389. Экологические требования в области управления радиоактивными отходами</w:t>
            </w:r>
          </w:p>
          <w:p w14:paraId="0F4A0DCF"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Радиоактивные отходы – отходы, содержащие радиоактивные вещества в количестве и концентрации, которые превышают регламентированные для радиоактивных веществ значения, установленные законодательством Республики Казахстан в области использования атомной энергии.</w:t>
            </w:r>
          </w:p>
          <w:p w14:paraId="270065B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Государственный контроль и надзор в области обеспечения радиационной безопасности, в том числе за деятельностью при обращении с радиоактивными отходами, осуществляет уполномоченный орган в области использования атомной энергии.</w:t>
            </w:r>
          </w:p>
          <w:p w14:paraId="5549E03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Физические и юридические лица обязаны соблюдать установленные уполномоченным органом в области использования атомной энергии правила производства, хранения, транспортировки, использования, утилизации и удаления радиоактивных материалов, не допускать нарушений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p w14:paraId="0E2B5834"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Радиоактивные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 </w:t>
            </w:r>
          </w:p>
          <w:p w14:paraId="2FE37B8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Деятельность по сбору, хранению, транспортировке и захоронению радиоактивных отходов осуществляется в соответствии с законодательством Республики Казахстан об использовании атомной энергии.</w:t>
            </w:r>
          </w:p>
          <w:p w14:paraId="45071CE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5. Запрещается ввоз в Республику Казахстан в целях хранения или захоронения радиоактивных отходов из других государств, за исключением собственных радиоактивных отходов Республики Казахстан, вывезенных для переработки в другие государства. </w:t>
            </w:r>
          </w:p>
          <w:p w14:paraId="3CEC6D2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6. Запрещается захоронение (размещение) радиоактивных отходов и материалов на поверхности земли и в недрах без проведения мероприятий, предупреждающих попадание радиоактивных веществ в окружающую среду.</w:t>
            </w:r>
          </w:p>
          <w:p w14:paraId="29C6E861" w14:textId="5523996D" w:rsidR="00BF3882" w:rsidRPr="00763448" w:rsidRDefault="00BF3882" w:rsidP="00BF3882">
            <w:pPr>
              <w:spacing w:line="240" w:lineRule="auto"/>
              <w:jc w:val="both"/>
              <w:rPr>
                <w:rFonts w:ascii="Times New Roman" w:hAnsi="Times New Roman" w:cs="Times New Roman"/>
                <w:sz w:val="24"/>
                <w:szCs w:val="24"/>
              </w:rPr>
            </w:pPr>
            <w:r w:rsidRPr="00763448">
              <w:rPr>
                <w:rFonts w:ascii="Times New Roman" w:hAnsi="Times New Roman" w:cs="Times New Roman"/>
                <w:bCs/>
                <w:iCs/>
                <w:sz w:val="24"/>
                <w:szCs w:val="24"/>
              </w:rPr>
              <w:t>7.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и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51C1CFE6"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Статью 389 исключить.</w:t>
            </w:r>
          </w:p>
          <w:p w14:paraId="4ECDA9BA" w14:textId="77777777" w:rsidR="00BF3882" w:rsidRPr="00763448" w:rsidRDefault="00BF3882" w:rsidP="00BF3882">
            <w:pPr>
              <w:spacing w:after="0" w:line="240" w:lineRule="auto"/>
              <w:contextualSpacing/>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3519A93"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3CA3C21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42F53244" w14:textId="715980CF" w:rsidR="00BF3882" w:rsidRPr="00763448" w:rsidRDefault="00BF3882" w:rsidP="00BF3882">
            <w:pPr>
              <w:jc w:val="both"/>
              <w:rPr>
                <w:rFonts w:ascii="Times New Roman" w:hAnsi="Times New Roman" w:cs="Times New Roman"/>
                <w:b/>
                <w:sz w:val="24"/>
                <w:szCs w:val="24"/>
              </w:rPr>
            </w:pPr>
            <w:r w:rsidRPr="00763448">
              <w:rPr>
                <w:rFonts w:ascii="Times New Roman" w:eastAsia="Times New Roman" w:hAnsi="Times New Roman" w:cs="Times New Roman"/>
                <w:sz w:val="24"/>
                <w:szCs w:val="24"/>
              </w:rPr>
              <w:t>Положения настоящей статьи дублируют статью 381.</w:t>
            </w:r>
          </w:p>
        </w:tc>
        <w:tc>
          <w:tcPr>
            <w:tcW w:w="1560" w:type="dxa"/>
            <w:tcBorders>
              <w:top w:val="single" w:sz="6" w:space="0" w:color="auto"/>
              <w:left w:val="single" w:sz="6" w:space="0" w:color="auto"/>
              <w:bottom w:val="single" w:sz="6" w:space="0" w:color="auto"/>
              <w:right w:val="single" w:sz="6" w:space="0" w:color="auto"/>
            </w:tcBorders>
          </w:tcPr>
          <w:p w14:paraId="5396318B" w14:textId="446EB9F1" w:rsidR="00BF3882" w:rsidRPr="00763448" w:rsidRDefault="00BF3882" w:rsidP="00BF3882">
            <w:pPr>
              <w:spacing w:after="0" w:line="240" w:lineRule="auto"/>
              <w:contextualSpacing/>
              <w:jc w:val="center"/>
              <w:rPr>
                <w:rFonts w:ascii="Times New Roman" w:hAnsi="Times New Roman" w:cs="Times New Roman"/>
                <w:color w:val="FF0000"/>
                <w:sz w:val="24"/>
                <w:szCs w:val="24"/>
              </w:rPr>
            </w:pPr>
          </w:p>
        </w:tc>
      </w:tr>
      <w:tr w:rsidR="00BF3882" w:rsidRPr="00763448" w14:paraId="688664EA"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B59F8FF"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5B2299A"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hAnsi="Times New Roman" w:cs="Times New Roman"/>
                <w:sz w:val="24"/>
                <w:szCs w:val="24"/>
              </w:rPr>
              <w:t>Статья 389</w:t>
            </w:r>
          </w:p>
        </w:tc>
        <w:tc>
          <w:tcPr>
            <w:tcW w:w="4111" w:type="dxa"/>
            <w:tcBorders>
              <w:top w:val="single" w:sz="6" w:space="0" w:color="auto"/>
              <w:left w:val="single" w:sz="6" w:space="0" w:color="auto"/>
              <w:bottom w:val="single" w:sz="6" w:space="0" w:color="auto"/>
              <w:right w:val="single" w:sz="6" w:space="0" w:color="auto"/>
            </w:tcBorders>
          </w:tcPr>
          <w:p w14:paraId="3EF2CE70" w14:textId="77777777" w:rsidR="00BF3882" w:rsidRPr="00763448" w:rsidRDefault="00BF3882" w:rsidP="00BF3882">
            <w:pPr>
              <w:spacing w:line="240" w:lineRule="auto"/>
              <w:jc w:val="both"/>
              <w:rPr>
                <w:rFonts w:ascii="Times New Roman" w:hAnsi="Times New Roman" w:cs="Times New Roman"/>
                <w:sz w:val="24"/>
                <w:szCs w:val="24"/>
              </w:rPr>
            </w:pPr>
            <w:r w:rsidRPr="00763448">
              <w:rPr>
                <w:rFonts w:ascii="Times New Roman" w:hAnsi="Times New Roman" w:cs="Times New Roman"/>
                <w:sz w:val="24"/>
                <w:szCs w:val="24"/>
              </w:rPr>
              <w:t>Статья 389. Экологические требования в области управления радиоактивными отходами</w:t>
            </w:r>
          </w:p>
          <w:p w14:paraId="03E6823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D1D740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Статью 389 перенести в Главу 26 «Особенности управления радиоактивными отходами».</w:t>
            </w:r>
          </w:p>
        </w:tc>
        <w:tc>
          <w:tcPr>
            <w:tcW w:w="3402" w:type="dxa"/>
            <w:tcBorders>
              <w:top w:val="single" w:sz="6" w:space="0" w:color="auto"/>
              <w:left w:val="single" w:sz="6" w:space="0" w:color="auto"/>
              <w:bottom w:val="single" w:sz="6" w:space="0" w:color="auto"/>
              <w:right w:val="single" w:sz="6" w:space="0" w:color="auto"/>
            </w:tcBorders>
          </w:tcPr>
          <w:p w14:paraId="2DF935C4" w14:textId="77777777" w:rsidR="00BF3882" w:rsidRPr="00763448" w:rsidRDefault="00BF3882" w:rsidP="00BF3882">
            <w:pPr>
              <w:jc w:val="both"/>
              <w:rPr>
                <w:rFonts w:ascii="Times New Roman" w:hAnsi="Times New Roman" w:cs="Times New Roman"/>
                <w:b/>
                <w:sz w:val="24"/>
                <w:szCs w:val="24"/>
              </w:rPr>
            </w:pPr>
            <w:r w:rsidRPr="00763448">
              <w:rPr>
                <w:rFonts w:ascii="Times New Roman" w:hAnsi="Times New Roman" w:cs="Times New Roman"/>
                <w:b/>
                <w:sz w:val="24"/>
                <w:szCs w:val="24"/>
              </w:rPr>
              <w:t xml:space="preserve">Комитет по вопросам  экологии и природопользованию </w:t>
            </w:r>
            <w:r w:rsidRPr="00763448">
              <w:rPr>
                <w:rFonts w:ascii="Times New Roman" w:hAnsi="Times New Roman" w:cs="Times New Roman"/>
                <w:i/>
                <w:sz w:val="24"/>
                <w:szCs w:val="24"/>
              </w:rPr>
              <w:t>(ОЮЛ Научно-технический центр безопасности ядерных технологий)</w:t>
            </w:r>
          </w:p>
          <w:p w14:paraId="4C90786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D678C83" w14:textId="66E03142"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FE9744C" w14:textId="77777777" w:rsidTr="002E2A55">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2D275D32"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A2F04AE" w14:textId="75281AF6"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Статья 390</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E9F377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396" w:name="_Toc13667716"/>
            <w:bookmarkStart w:id="397" w:name="_Toc27774860"/>
            <w:bookmarkStart w:id="398" w:name="_Hlk39516388"/>
            <w:r w:rsidRPr="00763448">
              <w:rPr>
                <w:rFonts w:ascii="Times New Roman" w:hAnsi="Times New Roman" w:cs="Times New Roman"/>
                <w:bCs/>
                <w:iCs/>
                <w:sz w:val="24"/>
                <w:szCs w:val="24"/>
              </w:rPr>
              <w:t>Статья 390. Экологические требования в области управления отдельными видами отходов и их процессами жизненного цикла</w:t>
            </w:r>
            <w:bookmarkEnd w:id="396"/>
            <w:bookmarkEnd w:id="397"/>
          </w:p>
          <w:p w14:paraId="5D1ECF6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399" w:name="1963237319"/>
            <w:bookmarkStart w:id="400" w:name="1963234880"/>
            <w:bookmarkEnd w:id="398"/>
            <w:bookmarkEnd w:id="399"/>
            <w:r w:rsidRPr="00763448">
              <w:rPr>
                <w:rFonts w:ascii="Times New Roman" w:hAnsi="Times New Roman" w:cs="Times New Roman"/>
                <w:bCs/>
                <w:iCs/>
                <w:sz w:val="24"/>
                <w:szCs w:val="24"/>
              </w:rPr>
              <w:t>1. При обращении с отдельными видами отходов владельцы отходов должны обеспечить соблюдение экологических, санитарно-эпидемиологических требований, а также национальных стандартов в области управления отдельными видами отходов, включенных в перечень, утвержденный уполномоченным органом в области охраны окружающей среды.</w:t>
            </w:r>
            <w:bookmarkEnd w:id="400"/>
            <w:r w:rsidRPr="00763448">
              <w:rPr>
                <w:rFonts w:ascii="Times New Roman" w:hAnsi="Times New Roman" w:cs="Times New Roman"/>
                <w:bCs/>
                <w:iCs/>
                <w:sz w:val="24"/>
                <w:szCs w:val="24"/>
              </w:rPr>
              <w:t xml:space="preserve"> </w:t>
            </w:r>
          </w:p>
          <w:p w14:paraId="02087F9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Специальные экологические требования по управлению следующими материалами и продукцией, перешедшими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а также другими опасными отходами устанавливаются национальными стандартами в области управления отдельными видами отходов, включенными в перечень, утвержденный уполномоченным органом в области охраны окружающей среды.</w:t>
            </w:r>
          </w:p>
          <w:p w14:paraId="58D365E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B13620E"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Статья 390 требует доработки.</w:t>
            </w:r>
          </w:p>
          <w:p w14:paraId="51A56E48"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40F9D8FD"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2849DAA"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4A176F9"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015DFDB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Из контекста данной статьи не ясно о каком виде отходов идет речь.</w:t>
            </w:r>
          </w:p>
          <w:p w14:paraId="0DDBCF8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p>
          <w:p w14:paraId="4C063BF9" w14:textId="44B4D9F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637A609" w14:textId="6439060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6EE069F"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6109C89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F61B148" w14:textId="691AA3FE"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Статья 391</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E1245E7"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391. Экологические требования в области управления отходами при проектировании зданий, строений, сооружений и иных объектов</w:t>
            </w:r>
          </w:p>
          <w:p w14:paraId="5E1087B5"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При проектировании зданий, строений, сооружений и иных объектов, в пределах которых предполагается образование отходов, необходимо предусматривать места (площадки) для сбора таких отходов в соответствии с правилами, нормативами и требованиями в области управления отходами, устанавливаемыми уполномоченным органом в области охраны окружающей среды и уполномоченным органом в области санитарно-эпидемиологического благополучия населения.</w:t>
            </w:r>
          </w:p>
          <w:p w14:paraId="71DB023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B330DF6"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Статья 391 требует доработки.</w:t>
            </w:r>
          </w:p>
          <w:p w14:paraId="79F15A8F"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0AB5CBA"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3911148D"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3B2C2AF1" w14:textId="5F4E3BEA"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Считаем целесообразным по специфике регулируемых норм объединить положения настоящей статьи со статьей 385 законопроекта.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2878374B" w14:textId="41CEA198" w:rsidR="00BF3882" w:rsidRPr="00763448" w:rsidRDefault="00BF3882" w:rsidP="00BF3882">
            <w:pPr>
              <w:spacing w:after="0" w:line="240" w:lineRule="auto"/>
              <w:contextualSpacing/>
              <w:jc w:val="center"/>
              <w:rPr>
                <w:rFonts w:ascii="Times New Roman" w:eastAsia="Times New Roman" w:hAnsi="Times New Roman" w:cs="Times New Roman"/>
                <w:bCs/>
                <w:color w:val="FF0000"/>
                <w:sz w:val="24"/>
                <w:szCs w:val="24"/>
              </w:rPr>
            </w:pPr>
          </w:p>
        </w:tc>
      </w:tr>
      <w:tr w:rsidR="00BF3882" w:rsidRPr="00763448" w14:paraId="2191D3A5"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1AB8959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64F9D6B" w14:textId="575D5FEA"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Абзац первый пункта 1 статьи 394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4358108"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394. Ведение Государственного кадастра отходов</w:t>
            </w:r>
          </w:p>
          <w:p w14:paraId="2756EA5D" w14:textId="03A3CE6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Cs/>
                <w:iCs/>
                <w:sz w:val="24"/>
                <w:szCs w:val="24"/>
              </w:rPr>
              <w:t xml:space="preserve">1. Операторы объектов представляют в уполномоченный орган в области охраны окружающей среды </w:t>
            </w:r>
            <w:r w:rsidRPr="00763448">
              <w:rPr>
                <w:rFonts w:ascii="Times New Roman" w:hAnsi="Times New Roman" w:cs="Times New Roman"/>
                <w:b/>
                <w:bCs/>
                <w:iCs/>
                <w:sz w:val="24"/>
                <w:szCs w:val="24"/>
              </w:rPr>
              <w:t>следующую документацию</w:t>
            </w:r>
            <w:r w:rsidRPr="00763448">
              <w:rPr>
                <w:rFonts w:ascii="Times New Roman" w:hAnsi="Times New Roman" w:cs="Times New Roman"/>
                <w:bCs/>
                <w:iCs/>
                <w:sz w:val="24"/>
                <w:szCs w:val="24"/>
              </w:rPr>
              <w:t>:</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E31E543"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Абзац первый пункта 1 статьи 394 изложить в следующей редакции:</w:t>
            </w:r>
          </w:p>
          <w:p w14:paraId="1B351CC0"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Операторы объектов представляют в уполномоченный орган в области охраны окружающей среды следующ</w:t>
            </w:r>
            <w:r w:rsidRPr="00763448">
              <w:rPr>
                <w:rFonts w:ascii="Times New Roman" w:hAnsi="Times New Roman" w:cs="Times New Roman"/>
                <w:b/>
                <w:bCs/>
                <w:color w:val="000000"/>
                <w:sz w:val="24"/>
                <w:szCs w:val="24"/>
              </w:rPr>
              <w:t>ие</w:t>
            </w:r>
            <w:r w:rsidRPr="00763448">
              <w:rPr>
                <w:rFonts w:ascii="Times New Roman" w:hAnsi="Times New Roman" w:cs="Times New Roman"/>
                <w:color w:val="000000"/>
                <w:sz w:val="24"/>
                <w:szCs w:val="24"/>
              </w:rPr>
              <w:t xml:space="preserve"> документ</w:t>
            </w:r>
            <w:r w:rsidRPr="00763448">
              <w:rPr>
                <w:rFonts w:ascii="Times New Roman" w:hAnsi="Times New Roman" w:cs="Times New Roman"/>
                <w:b/>
                <w:bCs/>
                <w:color w:val="000000"/>
                <w:sz w:val="24"/>
                <w:szCs w:val="24"/>
              </w:rPr>
              <w:t>ы</w:t>
            </w:r>
            <w:r w:rsidRPr="00763448">
              <w:rPr>
                <w:rFonts w:ascii="Times New Roman" w:hAnsi="Times New Roman" w:cs="Times New Roman"/>
                <w:color w:val="000000"/>
                <w:sz w:val="24"/>
                <w:szCs w:val="24"/>
              </w:rPr>
              <w:t>:».</w:t>
            </w:r>
          </w:p>
          <w:p w14:paraId="4C69B91E"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5F9CAA52"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83EEAF3"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0EEF8ABE" w14:textId="40C839FA"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6AA6282" w14:textId="2F1A1E4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C4845DE"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4CD5D48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2469203" w14:textId="77777777"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Подпункт 2)</w:t>
            </w:r>
          </w:p>
          <w:p w14:paraId="285C5090" w14:textId="77777777"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пункта 1 статьи 394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788B651F"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394.</w:t>
            </w:r>
            <w:r w:rsidRPr="00763448">
              <w:rPr>
                <w:rFonts w:ascii="Times New Roman" w:eastAsia="Times New Roman" w:hAnsi="Times New Roman" w:cs="Times New Roman"/>
                <w:color w:val="000000"/>
                <w:sz w:val="24"/>
                <w:szCs w:val="24"/>
              </w:rPr>
              <w:tab/>
              <w:t>Ведение Государственного кадастра отходов</w:t>
            </w:r>
          </w:p>
          <w:p w14:paraId="16B35B0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Операторы объектов представляют в уполномоченный орган в области охраны окружающей среды следующую документацию:</w:t>
            </w:r>
          </w:p>
          <w:p w14:paraId="79B83D03"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C0986A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 xml:space="preserve">отчет по </w:t>
            </w:r>
            <w:r w:rsidRPr="00763448">
              <w:rPr>
                <w:rFonts w:ascii="Times New Roman" w:eastAsia="Times New Roman" w:hAnsi="Times New Roman" w:cs="Times New Roman"/>
                <w:b/>
                <w:color w:val="000000"/>
                <w:sz w:val="24"/>
                <w:szCs w:val="24"/>
              </w:rPr>
              <w:t>инвентаризации отходов;</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047F0072"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2) пункта 1 статьи 394 проекта изложить в следующей редакции:</w:t>
            </w:r>
          </w:p>
          <w:p w14:paraId="1740D81A"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2DAF2A40"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«2) отчет по </w:t>
            </w:r>
            <w:r w:rsidRPr="00763448">
              <w:rPr>
                <w:rFonts w:ascii="Times New Roman" w:eastAsia="Times New Roman" w:hAnsi="Times New Roman" w:cs="Times New Roman"/>
                <w:b/>
                <w:sz w:val="24"/>
                <w:szCs w:val="24"/>
              </w:rPr>
              <w:t>управлению отходами;</w:t>
            </w:r>
            <w:r w:rsidRPr="00763448">
              <w:rPr>
                <w:rFonts w:ascii="Times New Roman" w:eastAsia="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3F493B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48D2E13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5D16D4B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FEC6E17" w14:textId="180896BC" w:rsidR="00BF3882" w:rsidRPr="00763448" w:rsidRDefault="00BF3882" w:rsidP="00BF3882">
            <w:pPr>
              <w:spacing w:after="0" w:line="240" w:lineRule="auto"/>
              <w:contextualSpacing/>
              <w:jc w:val="center"/>
              <w:rPr>
                <w:rFonts w:ascii="Times New Roman" w:eastAsia="Times New Roman" w:hAnsi="Times New Roman" w:cs="Times New Roman"/>
                <w:bCs/>
                <w:color w:val="FF0000"/>
                <w:sz w:val="24"/>
                <w:szCs w:val="24"/>
              </w:rPr>
            </w:pPr>
          </w:p>
        </w:tc>
      </w:tr>
      <w:tr w:rsidR="00BF3882" w:rsidRPr="00763448" w14:paraId="3D6E1A68"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028EF19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40D5D0AB" w14:textId="76A2C46E"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Абзацы второй и третий подпункта 3) пункта 1 статьи 394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5D56AFC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394. Ведение Государственного кадастра отходов</w:t>
            </w:r>
          </w:p>
          <w:p w14:paraId="61A2ADB9"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Операторы объектов представляют в уполномоченный орган в области охраны окружающей среды следующую документацию:</w:t>
            </w:r>
          </w:p>
          <w:p w14:paraId="38EF8E24"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3) кадастровое дело по объекту размещения отходов, включающее:</w:t>
            </w:r>
          </w:p>
          <w:p w14:paraId="592CBF3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решение местного исполнительного органа </w:t>
            </w:r>
            <w:r w:rsidRPr="00763448">
              <w:rPr>
                <w:rFonts w:ascii="Times New Roman" w:hAnsi="Times New Roman" w:cs="Times New Roman"/>
                <w:b/>
                <w:bCs/>
                <w:iCs/>
                <w:sz w:val="24"/>
                <w:szCs w:val="24"/>
              </w:rPr>
              <w:t xml:space="preserve">области (города республиканского значения, столицы) </w:t>
            </w:r>
            <w:r w:rsidRPr="00763448">
              <w:rPr>
                <w:rFonts w:ascii="Times New Roman" w:hAnsi="Times New Roman" w:cs="Times New Roman"/>
                <w:bCs/>
                <w:iCs/>
                <w:sz w:val="24"/>
                <w:szCs w:val="24"/>
              </w:rPr>
              <w:t>об отводе земельного участка на складирование и удаление отходов;</w:t>
            </w:r>
          </w:p>
          <w:p w14:paraId="24AF728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справку об установлении границ земельного участка и выдаче правоустанавливающего документа на земельный участок, заверенную местными исполнительными </w:t>
            </w:r>
            <w:r w:rsidRPr="00763448">
              <w:rPr>
                <w:rFonts w:ascii="Times New Roman" w:hAnsi="Times New Roman" w:cs="Times New Roman"/>
                <w:b/>
                <w:bCs/>
                <w:iCs/>
                <w:sz w:val="24"/>
                <w:szCs w:val="24"/>
              </w:rPr>
              <w:t>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w:t>
            </w:r>
            <w:r w:rsidRPr="00763448">
              <w:rPr>
                <w:rFonts w:ascii="Times New Roman" w:hAnsi="Times New Roman" w:cs="Times New Roman"/>
                <w:bCs/>
                <w:iCs/>
                <w:sz w:val="24"/>
                <w:szCs w:val="24"/>
              </w:rPr>
              <w:t xml:space="preserve"> в пределах их компетенции по местонахождению земельного участка;</w:t>
            </w:r>
          </w:p>
          <w:p w14:paraId="65B3022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9CA4417"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абзацы второй и третий подпункта 3) пункта 1 статьи 394 изложить в следующей редакции:</w:t>
            </w:r>
          </w:p>
          <w:p w14:paraId="5FA32163"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«решение местного исполнительного органа </w:t>
            </w:r>
            <w:r w:rsidRPr="00763448">
              <w:rPr>
                <w:rFonts w:ascii="Times New Roman" w:hAnsi="Times New Roman" w:cs="Times New Roman"/>
                <w:b/>
                <w:bCs/>
                <w:color w:val="000000"/>
                <w:sz w:val="24"/>
                <w:szCs w:val="24"/>
              </w:rPr>
              <w:t>соответствующей административной территориальной единицы</w:t>
            </w:r>
            <w:r w:rsidRPr="00763448">
              <w:rPr>
                <w:rFonts w:ascii="Times New Roman" w:hAnsi="Times New Roman" w:cs="Times New Roman"/>
                <w:color w:val="000000"/>
                <w:sz w:val="24"/>
                <w:szCs w:val="24"/>
              </w:rPr>
              <w:t xml:space="preserve"> об отводе земельного участка на складирование и удаление отходов;</w:t>
            </w:r>
          </w:p>
          <w:p w14:paraId="1F67187F" w14:textId="1044B6B3"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color w:val="000000"/>
                <w:sz w:val="24"/>
                <w:szCs w:val="24"/>
              </w:rPr>
              <w:t xml:space="preserve">справку об установлении границ земельного участка и выдаче правоустанавливающего документа на земельный участок, заверенную местным исполнительным органом </w:t>
            </w:r>
            <w:r w:rsidRPr="00763448">
              <w:rPr>
                <w:rFonts w:ascii="Times New Roman" w:hAnsi="Times New Roman" w:cs="Times New Roman"/>
                <w:b/>
                <w:bCs/>
                <w:color w:val="000000"/>
                <w:sz w:val="24"/>
                <w:szCs w:val="24"/>
              </w:rPr>
              <w:t>соответствующей административной территориальной единицы</w:t>
            </w:r>
            <w:r w:rsidRPr="00763448">
              <w:rPr>
                <w:rFonts w:ascii="Times New Roman" w:hAnsi="Times New Roman" w:cs="Times New Roman"/>
                <w:color w:val="000000"/>
                <w:sz w:val="24"/>
                <w:szCs w:val="24"/>
              </w:rPr>
              <w:t xml:space="preserve"> в пределах их компетенции по местонахождению земельного участка;».</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37219B7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F54EA3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512370B1" w14:textId="17A8E664"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7A704C0" w14:textId="1C8B7753"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9A679B7"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3BAD238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7C37B4C5" w14:textId="77777777"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2 статьи 394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01EF08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394.</w:t>
            </w:r>
            <w:r w:rsidRPr="00763448">
              <w:rPr>
                <w:rFonts w:ascii="Times New Roman" w:eastAsia="Times New Roman" w:hAnsi="Times New Roman" w:cs="Times New Roman"/>
                <w:color w:val="000000"/>
                <w:sz w:val="24"/>
                <w:szCs w:val="24"/>
              </w:rPr>
              <w:tab/>
              <w:t>Ведение Государственного кадастра отходов</w:t>
            </w:r>
          </w:p>
          <w:p w14:paraId="3DFDB0AD"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486FA39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Форм</w:t>
            </w:r>
            <w:r w:rsidRPr="00763448">
              <w:rPr>
                <w:rFonts w:ascii="Times New Roman" w:eastAsia="Times New Roman" w:hAnsi="Times New Roman" w:cs="Times New Roman"/>
                <w:b/>
                <w:color w:val="000000"/>
                <w:sz w:val="24"/>
                <w:szCs w:val="24"/>
              </w:rPr>
              <w:t>а</w:t>
            </w:r>
            <w:r w:rsidRPr="00763448">
              <w:rPr>
                <w:rFonts w:ascii="Times New Roman" w:eastAsia="Times New Roman" w:hAnsi="Times New Roman" w:cs="Times New Roman"/>
                <w:color w:val="000000"/>
                <w:sz w:val="24"/>
                <w:szCs w:val="24"/>
              </w:rPr>
              <w:t xml:space="preserve"> заполнения документов, указанных </w:t>
            </w:r>
            <w:r w:rsidRPr="00763448">
              <w:rPr>
                <w:rFonts w:ascii="Times New Roman" w:eastAsia="Times New Roman" w:hAnsi="Times New Roman" w:cs="Times New Roman"/>
                <w:b/>
                <w:color w:val="000000"/>
                <w:sz w:val="24"/>
                <w:szCs w:val="24"/>
              </w:rPr>
              <w:t>в подпунктах 1), 2) и 3) пункта 1</w:t>
            </w:r>
            <w:r w:rsidRPr="00763448">
              <w:rPr>
                <w:rFonts w:ascii="Times New Roman" w:eastAsia="Times New Roman" w:hAnsi="Times New Roman" w:cs="Times New Roman"/>
                <w:color w:val="000000"/>
                <w:sz w:val="24"/>
                <w:szCs w:val="24"/>
              </w:rPr>
              <w:t xml:space="preserve"> настоящей статьи, утверждается уполномоченным органом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DE35EF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2 статьи 394 проекта изложить в следующей редакции:</w:t>
            </w:r>
          </w:p>
          <w:p w14:paraId="16BF5A1D"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45F0D47D"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«Форм</w:t>
            </w:r>
            <w:r w:rsidRPr="00763448">
              <w:rPr>
                <w:rFonts w:ascii="Times New Roman" w:eastAsia="Times New Roman" w:hAnsi="Times New Roman" w:cs="Times New Roman"/>
                <w:b/>
                <w:sz w:val="24"/>
                <w:szCs w:val="24"/>
              </w:rPr>
              <w:t>ы</w:t>
            </w:r>
            <w:r w:rsidRPr="00763448">
              <w:rPr>
                <w:rFonts w:ascii="Times New Roman" w:eastAsia="Times New Roman" w:hAnsi="Times New Roman" w:cs="Times New Roman"/>
                <w:sz w:val="24"/>
                <w:szCs w:val="24"/>
              </w:rPr>
              <w:t xml:space="preserve"> заполнения документов, указанных в </w:t>
            </w:r>
            <w:r w:rsidRPr="00763448">
              <w:rPr>
                <w:rFonts w:ascii="Times New Roman" w:eastAsia="Times New Roman" w:hAnsi="Times New Roman" w:cs="Times New Roman"/>
                <w:b/>
                <w:sz w:val="24"/>
                <w:szCs w:val="24"/>
              </w:rPr>
              <w:t>пункте</w:t>
            </w:r>
            <w:r w:rsidRPr="00763448">
              <w:rPr>
                <w:rFonts w:ascii="Times New Roman" w:eastAsia="Times New Roman" w:hAnsi="Times New Roman" w:cs="Times New Roman"/>
                <w:sz w:val="24"/>
                <w:szCs w:val="24"/>
              </w:rPr>
              <w:t xml:space="preserve"> 1 настоящей статьи, </w:t>
            </w:r>
            <w:r w:rsidRPr="00763448">
              <w:rPr>
                <w:rFonts w:ascii="Times New Roman" w:eastAsia="Times New Roman" w:hAnsi="Times New Roman" w:cs="Times New Roman"/>
                <w:b/>
                <w:sz w:val="24"/>
                <w:szCs w:val="24"/>
              </w:rPr>
              <w:t xml:space="preserve">инструкции по их заполнению, </w:t>
            </w:r>
            <w:r w:rsidRPr="00763448">
              <w:rPr>
                <w:rFonts w:ascii="Times New Roman" w:eastAsia="Times New Roman" w:hAnsi="Times New Roman" w:cs="Times New Roman"/>
                <w:sz w:val="24"/>
                <w:szCs w:val="24"/>
              </w:rPr>
              <w:t>утверждаются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314A3F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09E30B6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663A467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64AF06D8" w14:textId="2D6D7A81"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DBCE107"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34C8A7EF"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10DF5AC3" w14:textId="73EBCBA4"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sz w:val="24"/>
                <w:szCs w:val="24"/>
              </w:rPr>
              <w:t>Пункты 3 и 4 статьи 394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37F037BB"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3. </w:t>
            </w:r>
            <w:r w:rsidRPr="00763448">
              <w:rPr>
                <w:rFonts w:ascii="Times New Roman" w:hAnsi="Times New Roman" w:cs="Times New Roman"/>
                <w:b/>
                <w:bCs/>
                <w:iCs/>
                <w:sz w:val="24"/>
                <w:szCs w:val="24"/>
              </w:rPr>
              <w:t>Документация, указанная</w:t>
            </w:r>
            <w:r w:rsidRPr="00763448">
              <w:rPr>
                <w:rFonts w:ascii="Times New Roman" w:hAnsi="Times New Roman" w:cs="Times New Roman"/>
                <w:bCs/>
                <w:iCs/>
                <w:sz w:val="24"/>
                <w:szCs w:val="24"/>
              </w:rPr>
              <w:t xml:space="preserve"> в подпункте 2) пункта 1 настоящей статьи, </w:t>
            </w:r>
            <w:r w:rsidRPr="00763448">
              <w:rPr>
                <w:rFonts w:ascii="Times New Roman" w:hAnsi="Times New Roman" w:cs="Times New Roman"/>
                <w:b/>
                <w:bCs/>
                <w:iCs/>
                <w:sz w:val="24"/>
                <w:szCs w:val="24"/>
              </w:rPr>
              <w:t>представляетс</w:t>
            </w:r>
            <w:r w:rsidRPr="00763448">
              <w:rPr>
                <w:rFonts w:ascii="Times New Roman" w:hAnsi="Times New Roman" w:cs="Times New Roman"/>
                <w:bCs/>
                <w:iCs/>
                <w:sz w:val="24"/>
                <w:szCs w:val="24"/>
              </w:rPr>
              <w:t>я ежегодно по состоянию на 1 января до 1 марта года, следующего за отчетным, на бумажном и (или) электронном носителях, посредством заполнения формы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w:t>
            </w:r>
            <w:bookmarkStart w:id="401" w:name="443425531"/>
            <w:bookmarkEnd w:id="401"/>
          </w:p>
          <w:p w14:paraId="1596E32B"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w:t>
            </w:r>
            <w:r w:rsidRPr="00763448">
              <w:rPr>
                <w:rFonts w:ascii="Times New Roman" w:hAnsi="Times New Roman" w:cs="Times New Roman"/>
                <w:b/>
                <w:bCs/>
                <w:iCs/>
                <w:sz w:val="24"/>
                <w:szCs w:val="24"/>
              </w:rPr>
              <w:t>Документация, указанная</w:t>
            </w:r>
            <w:r w:rsidRPr="00763448">
              <w:rPr>
                <w:rFonts w:ascii="Times New Roman" w:hAnsi="Times New Roman" w:cs="Times New Roman"/>
                <w:bCs/>
                <w:iCs/>
                <w:sz w:val="24"/>
                <w:szCs w:val="24"/>
              </w:rPr>
              <w:t xml:space="preserve"> в подпунктах 1) и 3) пункта 1 настоящей статьи, </w:t>
            </w:r>
            <w:r w:rsidRPr="00763448">
              <w:rPr>
                <w:rFonts w:ascii="Times New Roman" w:hAnsi="Times New Roman" w:cs="Times New Roman"/>
                <w:b/>
                <w:bCs/>
                <w:iCs/>
                <w:sz w:val="24"/>
                <w:szCs w:val="24"/>
              </w:rPr>
              <w:t>представляется</w:t>
            </w:r>
            <w:r w:rsidRPr="00763448">
              <w:rPr>
                <w:rFonts w:ascii="Times New Roman" w:hAnsi="Times New Roman" w:cs="Times New Roman"/>
                <w:bCs/>
                <w:iCs/>
                <w:sz w:val="24"/>
                <w:szCs w:val="24"/>
              </w:rPr>
              <w:t xml:space="preserve"> на бумажном и (или) электронном носителях посредством заполнения формы в </w:t>
            </w:r>
            <w:r w:rsidRPr="00763448">
              <w:rPr>
                <w:rFonts w:ascii="Times New Roman" w:hAnsi="Times New Roman" w:cs="Times New Roman"/>
                <w:b/>
                <w:bCs/>
                <w:iCs/>
                <w:sz w:val="24"/>
                <w:szCs w:val="24"/>
              </w:rPr>
              <w:t>информационной</w:t>
            </w:r>
            <w:r w:rsidRPr="00763448">
              <w:rPr>
                <w:rFonts w:ascii="Times New Roman" w:hAnsi="Times New Roman" w:cs="Times New Roman"/>
                <w:bCs/>
                <w:iCs/>
                <w:sz w:val="24"/>
                <w:szCs w:val="24"/>
              </w:rPr>
              <w:t xml:space="preserve">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 повторно в случае ее изменения.</w:t>
            </w:r>
          </w:p>
          <w:p w14:paraId="63A9A3A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895A11E"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пункты 3 и 4 статьи 394 изложить в следующей редакции:</w:t>
            </w:r>
          </w:p>
          <w:p w14:paraId="7F52D416"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«3. Документ</w:t>
            </w:r>
            <w:r w:rsidRPr="00763448">
              <w:rPr>
                <w:rFonts w:ascii="Times New Roman" w:hAnsi="Times New Roman" w:cs="Times New Roman"/>
                <w:b/>
                <w:bCs/>
                <w:color w:val="000000"/>
                <w:sz w:val="24"/>
                <w:szCs w:val="24"/>
              </w:rPr>
              <w:t>ы</w:t>
            </w:r>
            <w:r w:rsidRPr="00763448">
              <w:rPr>
                <w:rFonts w:ascii="Times New Roman" w:hAnsi="Times New Roman" w:cs="Times New Roman"/>
                <w:color w:val="000000"/>
                <w:sz w:val="24"/>
                <w:szCs w:val="24"/>
              </w:rPr>
              <w:t>, указанн</w:t>
            </w:r>
            <w:r w:rsidRPr="00763448">
              <w:rPr>
                <w:rFonts w:ascii="Times New Roman" w:hAnsi="Times New Roman" w:cs="Times New Roman"/>
                <w:b/>
                <w:bCs/>
                <w:color w:val="000000"/>
                <w:sz w:val="24"/>
                <w:szCs w:val="24"/>
              </w:rPr>
              <w:t>ые</w:t>
            </w:r>
            <w:r w:rsidRPr="00763448">
              <w:rPr>
                <w:rFonts w:ascii="Times New Roman" w:hAnsi="Times New Roman" w:cs="Times New Roman"/>
                <w:color w:val="000000"/>
                <w:sz w:val="24"/>
                <w:szCs w:val="24"/>
              </w:rPr>
              <w:t xml:space="preserve"> в подпункте 2) пункта 1 настоящей статьи, представля</w:t>
            </w:r>
            <w:r w:rsidRPr="00763448">
              <w:rPr>
                <w:rFonts w:ascii="Times New Roman" w:hAnsi="Times New Roman" w:cs="Times New Roman"/>
                <w:b/>
                <w:bCs/>
                <w:color w:val="000000"/>
                <w:sz w:val="24"/>
                <w:szCs w:val="24"/>
              </w:rPr>
              <w:t>ю</w:t>
            </w:r>
            <w:r w:rsidRPr="00763448">
              <w:rPr>
                <w:rFonts w:ascii="Times New Roman" w:hAnsi="Times New Roman" w:cs="Times New Roman"/>
                <w:color w:val="000000"/>
                <w:sz w:val="24"/>
                <w:szCs w:val="24"/>
              </w:rPr>
              <w:t>тся ежегодно по состоянию на 1 января до 1 марта года, следующего за отчетным, на бумажном и (или) электронном носителях, посредством заполнения формы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w:t>
            </w:r>
          </w:p>
          <w:p w14:paraId="279F482E" w14:textId="77777777" w:rsidR="00BF3882" w:rsidRPr="00763448" w:rsidRDefault="00BF3882" w:rsidP="00BF3882">
            <w:pPr>
              <w:numPr>
                <w:ilvl w:val="0"/>
                <w:numId w:val="29"/>
              </w:numPr>
              <w:spacing w:after="0" w:line="240" w:lineRule="auto"/>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Документ</w:t>
            </w:r>
            <w:r w:rsidRPr="00763448">
              <w:rPr>
                <w:rFonts w:ascii="Times New Roman" w:hAnsi="Times New Roman" w:cs="Times New Roman"/>
                <w:b/>
                <w:bCs/>
                <w:color w:val="000000"/>
                <w:sz w:val="24"/>
                <w:szCs w:val="24"/>
              </w:rPr>
              <w:t>ы</w:t>
            </w:r>
            <w:r w:rsidRPr="00763448">
              <w:rPr>
                <w:rFonts w:ascii="Times New Roman" w:hAnsi="Times New Roman" w:cs="Times New Roman"/>
                <w:color w:val="000000"/>
                <w:sz w:val="24"/>
                <w:szCs w:val="24"/>
              </w:rPr>
              <w:t>, указанн</w:t>
            </w:r>
            <w:r w:rsidRPr="00763448">
              <w:rPr>
                <w:rFonts w:ascii="Times New Roman" w:hAnsi="Times New Roman" w:cs="Times New Roman"/>
                <w:b/>
                <w:bCs/>
                <w:color w:val="000000"/>
                <w:sz w:val="24"/>
                <w:szCs w:val="24"/>
              </w:rPr>
              <w:t>ые</w:t>
            </w:r>
            <w:r w:rsidRPr="00763448">
              <w:rPr>
                <w:rFonts w:ascii="Times New Roman" w:hAnsi="Times New Roman" w:cs="Times New Roman"/>
                <w:color w:val="000000"/>
                <w:sz w:val="24"/>
                <w:szCs w:val="24"/>
              </w:rPr>
              <w:t xml:space="preserve"> в подпунктах 1) и 3) пункта 1 настоящей статьи, представля</w:t>
            </w:r>
            <w:r w:rsidRPr="00763448">
              <w:rPr>
                <w:rFonts w:ascii="Times New Roman" w:hAnsi="Times New Roman" w:cs="Times New Roman"/>
                <w:b/>
                <w:bCs/>
                <w:color w:val="000000"/>
                <w:sz w:val="24"/>
                <w:szCs w:val="24"/>
              </w:rPr>
              <w:t>ю</w:t>
            </w:r>
            <w:r w:rsidRPr="00763448">
              <w:rPr>
                <w:rFonts w:ascii="Times New Roman" w:hAnsi="Times New Roman" w:cs="Times New Roman"/>
                <w:color w:val="000000"/>
                <w:sz w:val="24"/>
                <w:szCs w:val="24"/>
              </w:rPr>
              <w:t>тся на бумажном и (или) электронном носителях посредством заполнения формы в информационн</w:t>
            </w:r>
            <w:r w:rsidRPr="00763448">
              <w:rPr>
                <w:rFonts w:ascii="Times New Roman" w:hAnsi="Times New Roman" w:cs="Times New Roman"/>
                <w:b/>
                <w:bCs/>
                <w:color w:val="000000"/>
                <w:sz w:val="24"/>
                <w:szCs w:val="24"/>
              </w:rPr>
              <w:t>о-экспертной</w:t>
            </w:r>
            <w:r w:rsidRPr="00763448">
              <w:rPr>
                <w:rFonts w:ascii="Times New Roman" w:hAnsi="Times New Roman" w:cs="Times New Roman"/>
                <w:color w:val="000000"/>
                <w:sz w:val="24"/>
                <w:szCs w:val="24"/>
              </w:rPr>
              <w:t xml:space="preserve">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 повторно в случае ее изменения.».</w:t>
            </w:r>
          </w:p>
          <w:p w14:paraId="7DF771E9"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4A0CDAD"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7FF2BD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18DA05B6" w14:textId="234156E2"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F19D993" w14:textId="5C01680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B80BDFF" w14:textId="77777777" w:rsidTr="00142516">
        <w:trPr>
          <w:trHeight w:val="65"/>
          <w:jc w:val="center"/>
        </w:trPr>
        <w:tc>
          <w:tcPr>
            <w:tcW w:w="576" w:type="dxa"/>
            <w:tcBorders>
              <w:top w:val="single" w:sz="6" w:space="0" w:color="auto"/>
              <w:left w:val="single" w:sz="6" w:space="0" w:color="auto"/>
              <w:bottom w:val="single" w:sz="6" w:space="0" w:color="auto"/>
              <w:right w:val="single" w:sz="6" w:space="0" w:color="auto"/>
            </w:tcBorders>
          </w:tcPr>
          <w:p w14:paraId="729834DF"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54315595" w14:textId="77777777"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lang w:val="kk-KZ"/>
              </w:rPr>
            </w:pPr>
            <w:r w:rsidRPr="00763448">
              <w:rPr>
                <w:rFonts w:ascii="Times New Roman" w:eastAsia="Times New Roman" w:hAnsi="Times New Roman" w:cs="Times New Roman"/>
                <w:b/>
                <w:bCs/>
                <w:sz w:val="24"/>
                <w:szCs w:val="24"/>
                <w:lang w:val="kk-KZ"/>
              </w:rPr>
              <w:t>Пункт 3 статьи 394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3AD17A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394.</w:t>
            </w:r>
            <w:r w:rsidRPr="00763448">
              <w:rPr>
                <w:rFonts w:ascii="Times New Roman" w:eastAsia="Times New Roman" w:hAnsi="Times New Roman" w:cs="Times New Roman"/>
                <w:color w:val="000000"/>
                <w:sz w:val="24"/>
                <w:szCs w:val="24"/>
              </w:rPr>
              <w:tab/>
              <w:t>Ведение Государственного кадастра отходов</w:t>
            </w:r>
          </w:p>
          <w:p w14:paraId="227182C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77B260E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3. Документация, указанная в подпункте 2) пункта 1 настоящей статьи, представляется </w:t>
            </w:r>
            <w:r w:rsidRPr="00763448">
              <w:rPr>
                <w:rFonts w:ascii="Times New Roman" w:eastAsia="Times New Roman" w:hAnsi="Times New Roman" w:cs="Times New Roman"/>
                <w:b/>
                <w:color w:val="000000"/>
                <w:sz w:val="24"/>
                <w:szCs w:val="24"/>
              </w:rPr>
              <w:t>ежегодно по состоянию на 1 января до 1 марта года, следующего за отчетным, на бумажном и (или) электронном носителях,</w:t>
            </w:r>
            <w:r w:rsidRPr="00763448">
              <w:rPr>
                <w:rFonts w:ascii="Times New Roman" w:eastAsia="Times New Roman" w:hAnsi="Times New Roman" w:cs="Times New Roman"/>
                <w:color w:val="000000"/>
                <w:sz w:val="24"/>
                <w:szCs w:val="24"/>
              </w:rPr>
              <w:t xml:space="preserve"> посредством заполнения формы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13C9DF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3 статьи 394 проекта изложить в следующей редакции:</w:t>
            </w:r>
          </w:p>
          <w:p w14:paraId="5D84E5F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4E7741BF" w14:textId="77777777" w:rsidR="00BF3882" w:rsidRPr="00763448" w:rsidRDefault="00BF3882" w:rsidP="00BF3882">
            <w:pPr>
              <w:pStyle w:val="a"/>
              <w:numPr>
                <w:ilvl w:val="0"/>
                <w:numId w:val="0"/>
              </w:numPr>
              <w:spacing w:after="0"/>
              <w:rPr>
                <w:rFonts w:cs="Times New Roman"/>
              </w:rPr>
            </w:pPr>
            <w:r w:rsidRPr="00763448">
              <w:rPr>
                <w:rFonts w:eastAsia="Times New Roman" w:cs="Times New Roman"/>
              </w:rPr>
              <w:t xml:space="preserve">«3. </w:t>
            </w:r>
            <w:r w:rsidRPr="00763448">
              <w:rPr>
                <w:rFonts w:cs="Times New Roman"/>
              </w:rPr>
              <w:t xml:space="preserve">Документация, указанная в подпункте 2) пункта 1 настоящей статьи, представляется </w:t>
            </w:r>
            <w:r w:rsidRPr="00763448">
              <w:rPr>
                <w:rFonts w:cs="Times New Roman"/>
                <w:b/>
              </w:rPr>
              <w:t>на периодической основе</w:t>
            </w:r>
            <w:r w:rsidRPr="00763448">
              <w:rPr>
                <w:rFonts w:cs="Times New Roman"/>
              </w:rPr>
              <w:t xml:space="preserve"> посредством заполнения формы в информационной системе Государственного кадастра отходов и подписания электронной цифровой подписью должностного лица оператора объекта, ответственного за предоставление информации.</w:t>
            </w:r>
          </w:p>
          <w:p w14:paraId="50221061"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b/>
                <w:sz w:val="24"/>
                <w:szCs w:val="24"/>
              </w:rPr>
              <w:t>Периодичность предоставления отчетов по управлению отходов устанавливается уполномоченным органом в области охраны окружающей среды.».</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5DB4AD4"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(EcoJer)</w:t>
            </w:r>
          </w:p>
          <w:p w14:paraId="08D28EF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10C28AEC"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Для создания единой системы учета движения отходов и автоматизации процессов по мониторингу отходов.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12582B45" w14:textId="3D01959C"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87CCC8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1ECA7B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EEA6548" w14:textId="111B8F2B"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2 статьи 395</w:t>
            </w:r>
          </w:p>
        </w:tc>
        <w:tc>
          <w:tcPr>
            <w:tcW w:w="4111" w:type="dxa"/>
            <w:tcBorders>
              <w:top w:val="single" w:sz="6" w:space="0" w:color="auto"/>
              <w:left w:val="single" w:sz="6" w:space="0" w:color="auto"/>
              <w:bottom w:val="single" w:sz="6" w:space="0" w:color="auto"/>
              <w:right w:val="single" w:sz="6" w:space="0" w:color="auto"/>
            </w:tcBorders>
          </w:tcPr>
          <w:p w14:paraId="695025E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395. Информация о результатах ведения Государственного кадастра отходов</w:t>
            </w:r>
          </w:p>
          <w:p w14:paraId="42CA30F5"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Государственный кадастр отходов размещается и актуализируется в </w:t>
            </w:r>
            <w:r w:rsidRPr="00763448">
              <w:rPr>
                <w:rFonts w:ascii="Times New Roman" w:hAnsi="Times New Roman" w:cs="Times New Roman"/>
                <w:b/>
                <w:bCs/>
                <w:iCs/>
                <w:sz w:val="24"/>
                <w:szCs w:val="24"/>
              </w:rPr>
              <w:t>информационной</w:t>
            </w:r>
            <w:r w:rsidRPr="00763448">
              <w:rPr>
                <w:rFonts w:ascii="Times New Roman" w:hAnsi="Times New Roman" w:cs="Times New Roman"/>
                <w:bCs/>
                <w:iCs/>
                <w:sz w:val="24"/>
                <w:szCs w:val="24"/>
              </w:rPr>
              <w:t xml:space="preserve"> системе, интернет-ресурсе уполномоченного органа в области охраны окружающей среды.</w:t>
            </w:r>
          </w:p>
          <w:p w14:paraId="213C3A53"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1C50962"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395 слово «</w:t>
            </w:r>
            <w:r w:rsidRPr="00763448">
              <w:rPr>
                <w:rFonts w:ascii="Times New Roman" w:hAnsi="Times New Roman" w:cs="Times New Roman"/>
                <w:b/>
                <w:bCs/>
                <w:color w:val="000000"/>
                <w:sz w:val="24"/>
                <w:szCs w:val="24"/>
              </w:rPr>
              <w:t>информационной</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информационно-экспертной</w:t>
            </w:r>
            <w:r w:rsidRPr="00763448">
              <w:rPr>
                <w:rFonts w:ascii="Times New Roman" w:hAnsi="Times New Roman" w:cs="Times New Roman"/>
                <w:color w:val="000000"/>
                <w:sz w:val="24"/>
                <w:szCs w:val="24"/>
              </w:rPr>
              <w:t>».</w:t>
            </w:r>
          </w:p>
          <w:p w14:paraId="1E963A5A"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F05E16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FA4D60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04494B04" w14:textId="71B2B6EE" w:rsidR="00BF3882" w:rsidRPr="00763448" w:rsidRDefault="00BF3882" w:rsidP="00BF3882">
            <w:pPr>
              <w:spacing w:after="0" w:line="240" w:lineRule="auto"/>
              <w:jc w:val="both"/>
              <w:rPr>
                <w:rFonts w:ascii="Times New Roman" w:hAnsi="Times New Roman" w:cs="Times New Roman"/>
                <w:b/>
                <w:sz w:val="24"/>
                <w:szCs w:val="24"/>
              </w:rPr>
            </w:pPr>
            <w:r w:rsidRPr="00763448">
              <w:rPr>
                <w:rFonts w:ascii="Times New Roman" w:eastAsia="Times New Roman" w:hAnsi="Times New Roman" w:cs="Times New Roman"/>
                <w:sz w:val="24"/>
                <w:szCs w:val="24"/>
              </w:rPr>
              <w:t>Приведение в соответствие с пунктом 2 статьи 393 законопроекта.</w:t>
            </w:r>
          </w:p>
        </w:tc>
        <w:tc>
          <w:tcPr>
            <w:tcW w:w="1560" w:type="dxa"/>
            <w:tcBorders>
              <w:top w:val="single" w:sz="6" w:space="0" w:color="auto"/>
              <w:left w:val="single" w:sz="6" w:space="0" w:color="auto"/>
              <w:bottom w:val="single" w:sz="6" w:space="0" w:color="auto"/>
              <w:right w:val="single" w:sz="6" w:space="0" w:color="auto"/>
            </w:tcBorders>
          </w:tcPr>
          <w:p w14:paraId="0ACF9466" w14:textId="00D5682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CCE0567"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AC042B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CCCCCE3" w14:textId="7020CF41"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Пункт 1 статьи 396</w:t>
            </w:r>
          </w:p>
        </w:tc>
        <w:tc>
          <w:tcPr>
            <w:tcW w:w="4111" w:type="dxa"/>
            <w:tcBorders>
              <w:top w:val="single" w:sz="6" w:space="0" w:color="auto"/>
              <w:left w:val="single" w:sz="6" w:space="0" w:color="auto"/>
              <w:bottom w:val="single" w:sz="6" w:space="0" w:color="auto"/>
              <w:right w:val="single" w:sz="6" w:space="0" w:color="auto"/>
            </w:tcBorders>
          </w:tcPr>
          <w:p w14:paraId="35BBE82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396. Требования к исполнению расширенных обязательств производителей (импортеров)</w:t>
            </w:r>
          </w:p>
          <w:p w14:paraId="27DCE8D9" w14:textId="04C4E2AE"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Cs/>
                <w:iCs/>
                <w:sz w:val="24"/>
                <w:szCs w:val="24"/>
              </w:rPr>
              <w:t xml:space="preserve">1. </w:t>
            </w:r>
            <w:r w:rsidRPr="00763448">
              <w:rPr>
                <w:rFonts w:ascii="Times New Roman" w:hAnsi="Times New Roman" w:cs="Times New Roman"/>
                <w:b/>
                <w:bCs/>
                <w:iCs/>
                <w:sz w:val="24"/>
                <w:szCs w:val="24"/>
              </w:rPr>
              <w:t>Физические и юридические лица</w:t>
            </w:r>
            <w:r w:rsidRPr="00763448">
              <w:rPr>
                <w:rFonts w:ascii="Times New Roman" w:hAnsi="Times New Roman" w:cs="Times New Roman"/>
                <w:bCs/>
                <w:iCs/>
                <w:sz w:val="24"/>
                <w:szCs w:val="24"/>
              </w:rPr>
              <w:t>, осуществляющие производство на территории Республики Казахстан и (или) ввоз на территорию Республики Казахстан отдельных видов продукции (товаров) по перечню, утвержденному уполномоченным органом в области охраны окружающей среды, обязаны обеспечивать сбор, транспортировку, подготовку к повторному использованию, переработку, обезвреживание и (или) утилизацию отходов, образующихся после утраты потребительских свойств такой продукции (товаров) (далее – расширенные обязательства производителей (импортеров)).</w:t>
            </w:r>
          </w:p>
        </w:tc>
        <w:tc>
          <w:tcPr>
            <w:tcW w:w="4253" w:type="dxa"/>
            <w:tcBorders>
              <w:top w:val="single" w:sz="6" w:space="0" w:color="auto"/>
              <w:left w:val="single" w:sz="6" w:space="0" w:color="auto"/>
              <w:bottom w:val="single" w:sz="6" w:space="0" w:color="auto"/>
              <w:right w:val="single" w:sz="6" w:space="0" w:color="auto"/>
            </w:tcBorders>
          </w:tcPr>
          <w:p w14:paraId="1038D287"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пункт 1 статьи 396 изложить в следующей редакции: </w:t>
            </w:r>
          </w:p>
          <w:p w14:paraId="6EF14A0D"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 </w:t>
            </w:r>
            <w:r w:rsidRPr="00763448">
              <w:rPr>
                <w:rFonts w:ascii="Times New Roman" w:hAnsi="Times New Roman" w:cs="Times New Roman"/>
                <w:b/>
                <w:bCs/>
                <w:color w:val="000000"/>
                <w:sz w:val="24"/>
                <w:szCs w:val="24"/>
              </w:rPr>
              <w:t>Производители и импортеры</w:t>
            </w:r>
            <w:r w:rsidRPr="00763448">
              <w:rPr>
                <w:rFonts w:ascii="Times New Roman" w:hAnsi="Times New Roman" w:cs="Times New Roman"/>
                <w:color w:val="000000"/>
                <w:sz w:val="24"/>
                <w:szCs w:val="24"/>
              </w:rPr>
              <w:t>, осуществляющие производство на территории Республики Казахстан и (или) ввоз на территорию Республики Казахстан отдельных видов продукции (товаров) по перечню, утвержденному уполномоченным органом в области охраны окружающей среды, обязаны обеспечивать сбор, транспортировку, подготовку к сутилизацию отходов, образующихся после утраты потребительских свойств такой продукции (товаров) (далее – расширенные обязательства производителей (импортеров)).».</w:t>
            </w:r>
          </w:p>
          <w:p w14:paraId="39B2B9BA"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60DD9224"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88BE8B8"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A6B8DA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F3C4998" w14:textId="1B25D2A1" w:rsidR="00BF3882" w:rsidRPr="00763448" w:rsidRDefault="00BF3882" w:rsidP="00BF3882">
            <w:pPr>
              <w:spacing w:after="0" w:line="240" w:lineRule="auto"/>
              <w:jc w:val="both"/>
              <w:rPr>
                <w:rFonts w:ascii="Times New Roman" w:hAnsi="Times New Roman" w:cs="Times New Roman"/>
                <w:b/>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6E00FE1" w14:textId="160A4C6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134FCAA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505C7D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9D13629"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3 статьи 396</w:t>
            </w:r>
          </w:p>
        </w:tc>
        <w:tc>
          <w:tcPr>
            <w:tcW w:w="4111" w:type="dxa"/>
            <w:tcBorders>
              <w:top w:val="single" w:sz="6" w:space="0" w:color="auto"/>
              <w:left w:val="single" w:sz="6" w:space="0" w:color="auto"/>
              <w:bottom w:val="single" w:sz="6" w:space="0" w:color="auto"/>
              <w:right w:val="single" w:sz="6" w:space="0" w:color="auto"/>
            </w:tcBorders>
          </w:tcPr>
          <w:p w14:paraId="6A17AAD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396.</w:t>
            </w:r>
            <w:r w:rsidRPr="00763448">
              <w:rPr>
                <w:rFonts w:ascii="Times New Roman" w:eastAsia="Times New Roman" w:hAnsi="Times New Roman" w:cs="Times New Roman"/>
                <w:color w:val="000000"/>
                <w:sz w:val="24"/>
                <w:szCs w:val="24"/>
              </w:rPr>
              <w:tab/>
              <w:t>Требования к исполнению расширенных обязательств производителей (импортеров)</w:t>
            </w:r>
          </w:p>
          <w:p w14:paraId="290111B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9120BCD"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3.</w:t>
            </w:r>
            <w:r w:rsidRPr="00763448">
              <w:rPr>
                <w:rFonts w:ascii="Times New Roman" w:eastAsia="Times New Roman" w:hAnsi="Times New Roman" w:cs="Times New Roman"/>
                <w:color w:val="000000"/>
                <w:sz w:val="24"/>
                <w:szCs w:val="24"/>
              </w:rPr>
              <w:tab/>
              <w:t xml:space="preserve">Предусмотренный подпунктом 1) пункта 2 настоящей статьи способ не распространяется на производителей и импортеров </w:t>
            </w:r>
            <w:r w:rsidRPr="00763448">
              <w:rPr>
                <w:rFonts w:ascii="Times New Roman" w:eastAsia="Times New Roman" w:hAnsi="Times New Roman" w:cs="Times New Roman"/>
                <w:b/>
                <w:color w:val="000000"/>
                <w:sz w:val="24"/>
                <w:szCs w:val="24"/>
              </w:rPr>
              <w:t>автомобильных</w:t>
            </w:r>
            <w:r w:rsidRPr="00763448">
              <w:rPr>
                <w:rFonts w:ascii="Times New Roman" w:eastAsia="Times New Roman" w:hAnsi="Times New Roman" w:cs="Times New Roman"/>
                <w:color w:val="000000"/>
                <w:sz w:val="24"/>
                <w:szCs w:val="24"/>
              </w:rPr>
              <w:t xml:space="preserve"> транспортных средств, самоходной сельскохозяйственной техники, кабельно-проводниковой продукции.</w:t>
            </w:r>
          </w:p>
        </w:tc>
        <w:tc>
          <w:tcPr>
            <w:tcW w:w="4253" w:type="dxa"/>
            <w:tcBorders>
              <w:top w:val="single" w:sz="6" w:space="0" w:color="auto"/>
              <w:left w:val="single" w:sz="6" w:space="0" w:color="auto"/>
              <w:bottom w:val="single" w:sz="6" w:space="0" w:color="auto"/>
              <w:right w:val="single" w:sz="6" w:space="0" w:color="auto"/>
            </w:tcBorders>
          </w:tcPr>
          <w:p w14:paraId="345B7B49"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3 статьи 396 проекта изложить в следующей редакции:</w:t>
            </w:r>
          </w:p>
          <w:p w14:paraId="349561C2"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61D418D4" w14:textId="77777777" w:rsidR="00BF3882" w:rsidRPr="00763448" w:rsidRDefault="00BF3882" w:rsidP="00BF3882">
            <w:pPr>
              <w:spacing w:after="0" w:line="240" w:lineRule="auto"/>
              <w:jc w:val="both"/>
              <w:rPr>
                <w:rFonts w:ascii="Times New Roman" w:eastAsia="Times New Roman" w:hAnsi="Times New Roman" w:cs="Times New Roman"/>
                <w:bCs/>
                <w:sz w:val="24"/>
                <w:szCs w:val="24"/>
              </w:rPr>
            </w:pPr>
            <w:r w:rsidRPr="00763448">
              <w:rPr>
                <w:rFonts w:ascii="Times New Roman" w:eastAsia="Times New Roman" w:hAnsi="Times New Roman" w:cs="Times New Roman"/>
                <w:bCs/>
                <w:sz w:val="24"/>
                <w:szCs w:val="24"/>
              </w:rPr>
              <w:t xml:space="preserve">«3.   Предусмотренный подпунктом 1) пункта 2 настоящей статьи способ не распространяется на производителей и импортеров </w:t>
            </w:r>
            <w:r w:rsidRPr="00763448">
              <w:rPr>
                <w:rFonts w:ascii="Times New Roman" w:eastAsia="Times New Roman" w:hAnsi="Times New Roman" w:cs="Times New Roman"/>
                <w:b/>
                <w:bCs/>
                <w:sz w:val="24"/>
                <w:szCs w:val="24"/>
              </w:rPr>
              <w:t>транспортных средств</w:t>
            </w:r>
            <w:r w:rsidRPr="00763448">
              <w:rPr>
                <w:rFonts w:ascii="Times New Roman" w:eastAsia="Times New Roman" w:hAnsi="Times New Roman" w:cs="Times New Roman"/>
                <w:bCs/>
                <w:sz w:val="24"/>
                <w:szCs w:val="24"/>
              </w:rPr>
              <w:t>, самоходной сельскохозяйственной техники,</w:t>
            </w:r>
            <w:r w:rsidRPr="00763448">
              <w:rPr>
                <w:color w:val="000000" w:themeColor="text1"/>
                <w:sz w:val="24"/>
                <w:szCs w:val="24"/>
              </w:rPr>
              <w:t xml:space="preserve"> </w:t>
            </w:r>
            <w:r w:rsidRPr="00763448">
              <w:rPr>
                <w:rFonts w:ascii="Times New Roman" w:hAnsi="Times New Roman" w:cs="Times New Roman"/>
                <w:color w:val="000000" w:themeColor="text1"/>
                <w:sz w:val="24"/>
                <w:szCs w:val="24"/>
              </w:rPr>
              <w:t>кабельно-проводниковой продукции</w:t>
            </w:r>
            <w:r w:rsidRPr="00763448">
              <w:rPr>
                <w:rFonts w:ascii="Times New Roman" w:eastAsia="Times New Roman" w:hAnsi="Times New Roman" w:cs="Times New Roman"/>
                <w:bCs/>
                <w:sz w:val="24"/>
                <w:szCs w:val="24"/>
              </w:rPr>
              <w:t xml:space="preserve">. </w:t>
            </w:r>
          </w:p>
          <w:p w14:paraId="20C9768D"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b/>
                <w:bCs/>
                <w:sz w:val="24"/>
                <w:szCs w:val="24"/>
              </w:rPr>
              <w:t>Для целей настоящего подпункта, под транспортными средствами признаются: автомобили; прицепы; мотоциклы; трициклы; мопеды; квадроциклы; снегоходы</w:t>
            </w:r>
            <w:r w:rsidRPr="00763448">
              <w:rPr>
                <w:rFonts w:ascii="Times New Roman" w:eastAsia="Times New Roman" w:hAnsi="Times New Roman" w:cs="Times New Roman"/>
                <w:bCs/>
                <w:sz w:val="24"/>
                <w:szCs w:val="24"/>
              </w:rPr>
              <w:t xml:space="preserve">; </w:t>
            </w:r>
            <w:r w:rsidRPr="00763448">
              <w:rPr>
                <w:rFonts w:ascii="Times New Roman" w:eastAsia="Times New Roman" w:hAnsi="Times New Roman" w:cs="Times New Roman"/>
                <w:b/>
                <w:bCs/>
                <w:sz w:val="24"/>
                <w:szCs w:val="24"/>
              </w:rPr>
              <w:t>мотовездеходы; снегоболотоходы.».</w:t>
            </w:r>
          </w:p>
        </w:tc>
        <w:tc>
          <w:tcPr>
            <w:tcW w:w="3402" w:type="dxa"/>
            <w:tcBorders>
              <w:top w:val="single" w:sz="6" w:space="0" w:color="auto"/>
              <w:left w:val="single" w:sz="6" w:space="0" w:color="auto"/>
              <w:bottom w:val="single" w:sz="6" w:space="0" w:color="auto"/>
              <w:right w:val="single" w:sz="6" w:space="0" w:color="auto"/>
            </w:tcBorders>
          </w:tcPr>
          <w:p w14:paraId="6BD5CA86" w14:textId="77777777" w:rsidR="00BF3882" w:rsidRPr="00763448" w:rsidRDefault="00BF3882" w:rsidP="00BF3882">
            <w:pPr>
              <w:spacing w:after="0" w:line="240" w:lineRule="auto"/>
              <w:jc w:val="both"/>
              <w:rPr>
                <w:rFonts w:ascii="Times New Roman" w:hAnsi="Times New Roman" w:cs="Times New Roman"/>
                <w:b/>
                <w:sz w:val="24"/>
                <w:szCs w:val="24"/>
              </w:rPr>
            </w:pPr>
            <w:r w:rsidRPr="00763448">
              <w:rPr>
                <w:rFonts w:ascii="Times New Roman" w:hAnsi="Times New Roman" w:cs="Times New Roman"/>
                <w:b/>
                <w:sz w:val="24"/>
                <w:szCs w:val="24"/>
              </w:rPr>
              <w:t>Депутат М. Пшембаев</w:t>
            </w:r>
          </w:p>
          <w:p w14:paraId="03C76594" w14:textId="77777777" w:rsidR="00BF3882" w:rsidRPr="00763448" w:rsidRDefault="00BF3882" w:rsidP="00BF3882">
            <w:pPr>
              <w:spacing w:after="0" w:line="240" w:lineRule="auto"/>
              <w:jc w:val="both"/>
              <w:rPr>
                <w:rFonts w:ascii="Times New Roman" w:hAnsi="Times New Roman" w:cs="Times New Roman"/>
                <w:sz w:val="24"/>
                <w:szCs w:val="24"/>
              </w:rPr>
            </w:pPr>
          </w:p>
          <w:p w14:paraId="13908BA7"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2B4A3194"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763448">
              <w:rPr>
                <w:rFonts w:ascii="Times New Roman" w:hAnsi="Times New Roman" w:cs="Times New Roman"/>
                <w:bCs/>
                <w:sz w:val="24"/>
                <w:szCs w:val="24"/>
              </w:rPr>
              <w:t xml:space="preserve">«транспортное средство», </w:t>
            </w:r>
            <w:r w:rsidRPr="00763448">
              <w:rPr>
                <w:rFonts w:ascii="Times New Roman" w:hAnsi="Times New Roman" w:cs="Times New Roman"/>
                <w:sz w:val="24"/>
                <w:szCs w:val="24"/>
              </w:rPr>
              <w:t>в статье</w:t>
            </w:r>
            <w:r w:rsidRPr="00763448">
              <w:rPr>
                <w:rFonts w:ascii="Times New Roman" w:hAnsi="Times New Roman" w:cs="Times New Roman"/>
                <w:bCs/>
                <w:sz w:val="24"/>
                <w:szCs w:val="24"/>
              </w:rPr>
              <w:t xml:space="preserve"> </w:t>
            </w:r>
            <w:r w:rsidRPr="00763448">
              <w:rPr>
                <w:rFonts w:ascii="Times New Roman" w:hAnsi="Times New Roman" w:cs="Times New Roman"/>
                <w:sz w:val="24"/>
                <w:szCs w:val="24"/>
              </w:rPr>
              <w:t>217, в приложении №2</w:t>
            </w:r>
            <w:r w:rsidRPr="00763448">
              <w:rPr>
                <w:rFonts w:ascii="Times New Roman" w:hAnsi="Times New Roman" w:cs="Times New Roman"/>
                <w:bCs/>
                <w:sz w:val="24"/>
                <w:szCs w:val="24"/>
              </w:rPr>
              <w:t xml:space="preserve"> – «автотранспортное средство», </w:t>
            </w:r>
            <w:r w:rsidRPr="00763448">
              <w:rPr>
                <w:rFonts w:ascii="Times New Roman" w:hAnsi="Times New Roman" w:cs="Times New Roman"/>
                <w:sz w:val="24"/>
                <w:szCs w:val="24"/>
              </w:rPr>
              <w:t xml:space="preserve">в статьях 396; 398; 399 – </w:t>
            </w:r>
            <w:r w:rsidRPr="00763448">
              <w:rPr>
                <w:rFonts w:ascii="Times New Roman" w:hAnsi="Times New Roman" w:cs="Times New Roman"/>
                <w:bCs/>
                <w:sz w:val="24"/>
                <w:szCs w:val="24"/>
              </w:rPr>
              <w:t xml:space="preserve">«автомобильное транспортное средство», </w:t>
            </w:r>
            <w:r w:rsidRPr="00763448">
              <w:rPr>
                <w:rFonts w:ascii="Times New Roman" w:hAnsi="Times New Roman" w:cs="Times New Roman"/>
                <w:sz w:val="24"/>
                <w:szCs w:val="24"/>
              </w:rPr>
              <w:t xml:space="preserve">в приложениях №1 и №2 – </w:t>
            </w:r>
            <w:r w:rsidRPr="00763448">
              <w:rPr>
                <w:rFonts w:ascii="Times New Roman" w:hAnsi="Times New Roman" w:cs="Times New Roman"/>
                <w:bCs/>
                <w:sz w:val="24"/>
                <w:szCs w:val="24"/>
              </w:rPr>
              <w:t xml:space="preserve">«автомобиль», </w:t>
            </w:r>
            <w:r w:rsidRPr="00763448">
              <w:rPr>
                <w:rFonts w:ascii="Times New Roman" w:hAnsi="Times New Roman" w:cs="Times New Roman"/>
                <w:sz w:val="24"/>
                <w:szCs w:val="24"/>
              </w:rPr>
              <w:t>в</w:t>
            </w:r>
            <w:r w:rsidRPr="00763448">
              <w:rPr>
                <w:rFonts w:ascii="Times New Roman" w:hAnsi="Times New Roman" w:cs="Times New Roman"/>
                <w:bCs/>
                <w:sz w:val="24"/>
                <w:szCs w:val="24"/>
              </w:rPr>
              <w:t xml:space="preserve"> </w:t>
            </w:r>
            <w:r w:rsidRPr="00763448">
              <w:rPr>
                <w:rFonts w:ascii="Times New Roman" w:hAnsi="Times New Roman" w:cs="Times New Roman"/>
                <w:sz w:val="24"/>
                <w:szCs w:val="24"/>
              </w:rPr>
              <w:t xml:space="preserve">приложении 4 – </w:t>
            </w:r>
            <w:r w:rsidRPr="00763448">
              <w:rPr>
                <w:rFonts w:ascii="Times New Roman" w:hAnsi="Times New Roman" w:cs="Times New Roman"/>
                <w:bCs/>
                <w:sz w:val="24"/>
                <w:szCs w:val="24"/>
              </w:rPr>
              <w:t xml:space="preserve">«автомашина». </w:t>
            </w:r>
            <w:r w:rsidRPr="00763448">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763448">
              <w:rPr>
                <w:rFonts w:ascii="Times New Roman" w:hAnsi="Times New Roman" w:cs="Times New Roman"/>
                <w:bCs/>
                <w:sz w:val="24"/>
                <w:szCs w:val="24"/>
              </w:rPr>
              <w:t xml:space="preserve">«автомототранспортное средство». Итого: шесть понятий. </w:t>
            </w:r>
            <w:r w:rsidRPr="00763448">
              <w:rPr>
                <w:rFonts w:ascii="Times New Roman" w:hAnsi="Times New Roman" w:cs="Times New Roman"/>
                <w:sz w:val="24"/>
                <w:szCs w:val="24"/>
              </w:rPr>
              <w:t>При этом</w:t>
            </w:r>
            <w:r w:rsidRPr="00763448">
              <w:rPr>
                <w:rFonts w:ascii="Times New Roman" w:hAnsi="Times New Roman" w:cs="Times New Roman"/>
                <w:bCs/>
                <w:sz w:val="24"/>
                <w:szCs w:val="24"/>
              </w:rPr>
              <w:t xml:space="preserve">, </w:t>
            </w:r>
            <w:r w:rsidRPr="00763448">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585CBF2D"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763448">
              <w:rPr>
                <w:rFonts w:ascii="Times New Roman" w:hAnsi="Times New Roman" w:cs="Times New Roman"/>
                <w:bCs/>
                <w:sz w:val="24"/>
                <w:szCs w:val="24"/>
              </w:rPr>
              <w:t>«транспортное средство»</w:t>
            </w:r>
            <w:r w:rsidRPr="00763448">
              <w:rPr>
                <w:rFonts w:ascii="Times New Roman" w:hAnsi="Times New Roman" w:cs="Times New Roman"/>
                <w:sz w:val="24"/>
                <w:szCs w:val="24"/>
              </w:rPr>
              <w:t xml:space="preserve">. </w:t>
            </w:r>
          </w:p>
          <w:p w14:paraId="791EF4F7"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Выбор данного понятия обусловлен следующими факторами:</w:t>
            </w:r>
          </w:p>
          <w:p w14:paraId="33A89CD8"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763448">
              <w:rPr>
                <w:sz w:val="24"/>
                <w:szCs w:val="24"/>
              </w:rPr>
              <w:t xml:space="preserve"> </w:t>
            </w:r>
            <w:r w:rsidRPr="00763448">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763448">
              <w:rPr>
                <w:rFonts w:ascii="Times New Roman" w:hAnsi="Times New Roman" w:cs="Times New Roman"/>
                <w:sz w:val="24"/>
                <w:szCs w:val="24"/>
                <w:lang w:val="kk-KZ"/>
              </w:rPr>
              <w:t>ю</w:t>
            </w:r>
            <w:r w:rsidRPr="00763448">
              <w:rPr>
                <w:rFonts w:ascii="Times New Roman" w:hAnsi="Times New Roman" w:cs="Times New Roman"/>
                <w:sz w:val="24"/>
                <w:szCs w:val="24"/>
              </w:rPr>
              <w:t xml:space="preserve"> номенклатуру, необходимую в рамках статей указанного Кодекса.</w:t>
            </w:r>
          </w:p>
          <w:p w14:paraId="6695E0B6"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1EDA8295"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763448">
              <w:rPr>
                <w:rFonts w:ascii="Times New Roman" w:hAnsi="Times New Roman" w:cs="Times New Roman"/>
                <w:sz w:val="24"/>
                <w:szCs w:val="24"/>
                <w:lang w:val="kk-KZ"/>
              </w:rPr>
              <w:t>е</w:t>
            </w:r>
            <w:r w:rsidRPr="00763448">
              <w:rPr>
                <w:rFonts w:ascii="Times New Roman" w:hAnsi="Times New Roman" w:cs="Times New Roman"/>
                <w:sz w:val="24"/>
                <w:szCs w:val="24"/>
              </w:rPr>
              <w:t>, расширить номенклатур</w:t>
            </w:r>
            <w:r w:rsidRPr="00763448">
              <w:rPr>
                <w:rFonts w:ascii="Times New Roman" w:hAnsi="Times New Roman" w:cs="Times New Roman"/>
                <w:sz w:val="24"/>
                <w:szCs w:val="24"/>
                <w:lang w:val="kk-KZ"/>
              </w:rPr>
              <w:t>у</w:t>
            </w:r>
            <w:r w:rsidRPr="00763448">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3FD04726"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34465F69" w14:textId="77777777" w:rsidR="00BF3882" w:rsidRPr="008372CB" w:rsidRDefault="00BF3882" w:rsidP="00BF3882">
            <w:pPr>
              <w:widowControl w:val="0"/>
              <w:spacing w:after="0" w:line="240" w:lineRule="auto"/>
              <w:contextualSpacing/>
              <w:jc w:val="both"/>
              <w:rPr>
                <w:rFonts w:ascii="Times New Roman" w:hAnsi="Times New Roman" w:cs="Times New Roman"/>
                <w:sz w:val="24"/>
                <w:szCs w:val="24"/>
              </w:rPr>
            </w:pPr>
            <w:r w:rsidRPr="00763448">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763448">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763448">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0AC71A7C" w14:textId="24220541"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0EBBE0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9F0983B"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E0CF449" w14:textId="1CE4EC38"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Подпункт 4) пункта 6 статьи 396</w:t>
            </w:r>
          </w:p>
        </w:tc>
        <w:tc>
          <w:tcPr>
            <w:tcW w:w="4111" w:type="dxa"/>
            <w:tcBorders>
              <w:top w:val="single" w:sz="6" w:space="0" w:color="auto"/>
              <w:left w:val="single" w:sz="6" w:space="0" w:color="auto"/>
              <w:bottom w:val="single" w:sz="6" w:space="0" w:color="auto"/>
              <w:right w:val="single" w:sz="6" w:space="0" w:color="auto"/>
            </w:tcBorders>
          </w:tcPr>
          <w:p w14:paraId="1546E07C"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396. Требования к исполнению расширенных обязательств производителей (импортеров)</w:t>
            </w:r>
          </w:p>
          <w:p w14:paraId="5B1EBB1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6. Расширенные обязательства производителей (импортеров) не распространяются на:</w:t>
            </w:r>
          </w:p>
          <w:p w14:paraId="62048117" w14:textId="44FCCE4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Cs/>
                <w:iCs/>
                <w:sz w:val="24"/>
                <w:szCs w:val="24"/>
              </w:rPr>
              <w:t xml:space="preserve">4) </w:t>
            </w:r>
            <w:r w:rsidRPr="00763448">
              <w:rPr>
                <w:rFonts w:ascii="Times New Roman" w:hAnsi="Times New Roman" w:cs="Times New Roman"/>
                <w:b/>
                <w:bCs/>
                <w:iCs/>
                <w:sz w:val="24"/>
                <w:szCs w:val="24"/>
              </w:rPr>
              <w:t>физических лиц</w:t>
            </w:r>
            <w:r w:rsidRPr="00763448">
              <w:rPr>
                <w:rFonts w:ascii="Times New Roman" w:hAnsi="Times New Roman" w:cs="Times New Roman"/>
                <w:bCs/>
                <w:iCs/>
                <w:sz w:val="24"/>
                <w:szCs w:val="24"/>
              </w:rPr>
              <w:t>,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автомобильных транспортных средств, самоходной сельскохозяйственной техники;</w:t>
            </w:r>
          </w:p>
        </w:tc>
        <w:tc>
          <w:tcPr>
            <w:tcW w:w="4253" w:type="dxa"/>
            <w:tcBorders>
              <w:top w:val="single" w:sz="6" w:space="0" w:color="auto"/>
              <w:left w:val="single" w:sz="6" w:space="0" w:color="auto"/>
              <w:bottom w:val="single" w:sz="6" w:space="0" w:color="auto"/>
              <w:right w:val="single" w:sz="6" w:space="0" w:color="auto"/>
            </w:tcBorders>
          </w:tcPr>
          <w:p w14:paraId="318260F8"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4) пункта 6 статьи 396 слова «</w:t>
            </w:r>
            <w:r w:rsidRPr="00763448">
              <w:rPr>
                <w:rFonts w:ascii="Times New Roman" w:hAnsi="Times New Roman" w:cs="Times New Roman"/>
                <w:b/>
                <w:bCs/>
                <w:color w:val="000000"/>
                <w:sz w:val="24"/>
                <w:szCs w:val="24"/>
              </w:rPr>
              <w:t>физических лиц</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импортеров</w:t>
            </w:r>
            <w:r w:rsidRPr="00763448">
              <w:rPr>
                <w:rFonts w:ascii="Times New Roman" w:hAnsi="Times New Roman" w:cs="Times New Roman"/>
                <w:color w:val="000000"/>
                <w:sz w:val="24"/>
                <w:szCs w:val="24"/>
              </w:rPr>
              <w:t>».</w:t>
            </w:r>
          </w:p>
          <w:p w14:paraId="61D930C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1CEE88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9BA719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643087C6" w14:textId="70A531EE" w:rsidR="00BF3882" w:rsidRPr="00763448" w:rsidRDefault="00BF3882" w:rsidP="00BF3882">
            <w:pPr>
              <w:spacing w:after="0" w:line="240" w:lineRule="auto"/>
              <w:jc w:val="both"/>
              <w:rPr>
                <w:rFonts w:ascii="Times New Roman" w:hAnsi="Times New Roman" w:cs="Times New Roman"/>
                <w:b/>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34D59617" w14:textId="48305AE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4D16509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71D7C8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3FDC94"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4) пункта 6 статьи 396</w:t>
            </w:r>
          </w:p>
        </w:tc>
        <w:tc>
          <w:tcPr>
            <w:tcW w:w="4111" w:type="dxa"/>
            <w:tcBorders>
              <w:top w:val="single" w:sz="6" w:space="0" w:color="auto"/>
              <w:left w:val="single" w:sz="6" w:space="0" w:color="auto"/>
              <w:bottom w:val="single" w:sz="6" w:space="0" w:color="auto"/>
              <w:right w:val="single" w:sz="6" w:space="0" w:color="auto"/>
            </w:tcBorders>
          </w:tcPr>
          <w:p w14:paraId="49FDEBD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396.</w:t>
            </w:r>
            <w:r w:rsidRPr="00763448">
              <w:rPr>
                <w:rFonts w:ascii="Times New Roman" w:eastAsia="Times New Roman" w:hAnsi="Times New Roman" w:cs="Times New Roman"/>
                <w:color w:val="000000"/>
                <w:sz w:val="24"/>
                <w:szCs w:val="24"/>
              </w:rPr>
              <w:tab/>
              <w:t>Требования к исполнению расширенных обязательств производителей (импортеров)</w:t>
            </w:r>
          </w:p>
          <w:p w14:paraId="2D4C606F"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661C3BF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6.</w:t>
            </w:r>
            <w:r w:rsidRPr="00763448">
              <w:rPr>
                <w:rFonts w:ascii="Times New Roman" w:eastAsia="Times New Roman" w:hAnsi="Times New Roman" w:cs="Times New Roman"/>
                <w:color w:val="000000"/>
                <w:sz w:val="24"/>
                <w:szCs w:val="24"/>
              </w:rPr>
              <w:tab/>
              <w:t>Расширенные обязательства производителей (импортеров) не распространяются на:</w:t>
            </w:r>
          </w:p>
          <w:p w14:paraId="6434808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4D340EDD"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4)</w:t>
            </w:r>
            <w:r w:rsidRPr="00763448">
              <w:rPr>
                <w:rFonts w:ascii="Times New Roman" w:eastAsia="Times New Roman" w:hAnsi="Times New Roman" w:cs="Times New Roman"/>
                <w:color w:val="000000"/>
                <w:sz w:val="24"/>
                <w:szCs w:val="24"/>
              </w:rPr>
              <w:tab/>
              <w:t xml:space="preserve">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w:t>
            </w:r>
            <w:r w:rsidRPr="00763448">
              <w:rPr>
                <w:rFonts w:ascii="Times New Roman" w:eastAsia="Times New Roman" w:hAnsi="Times New Roman" w:cs="Times New Roman"/>
                <w:b/>
                <w:color w:val="000000"/>
                <w:sz w:val="24"/>
                <w:szCs w:val="24"/>
              </w:rPr>
              <w:t>автомобильных</w:t>
            </w:r>
            <w:r w:rsidRPr="00763448">
              <w:rPr>
                <w:rFonts w:ascii="Times New Roman" w:eastAsia="Times New Roman" w:hAnsi="Times New Roman" w:cs="Times New Roman"/>
                <w:color w:val="000000"/>
                <w:sz w:val="24"/>
                <w:szCs w:val="24"/>
              </w:rPr>
              <w:t xml:space="preserve"> транспортных средств, самоходной сельскохозяйственной техники;</w:t>
            </w:r>
          </w:p>
        </w:tc>
        <w:tc>
          <w:tcPr>
            <w:tcW w:w="4253" w:type="dxa"/>
            <w:tcBorders>
              <w:top w:val="single" w:sz="6" w:space="0" w:color="auto"/>
              <w:left w:val="single" w:sz="6" w:space="0" w:color="auto"/>
              <w:bottom w:val="single" w:sz="6" w:space="0" w:color="auto"/>
              <w:right w:val="single" w:sz="6" w:space="0" w:color="auto"/>
            </w:tcBorders>
          </w:tcPr>
          <w:p w14:paraId="612B213B"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4) пункта 6 статьи 396 проекта изложить в следующей редакции:</w:t>
            </w:r>
          </w:p>
          <w:p w14:paraId="4EA6B251"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6C13BE1E"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eastAsia="Times New Roman" w:hAnsi="Times New Roman" w:cs="Times New Roman"/>
                <w:bCs/>
                <w:sz w:val="24"/>
                <w:szCs w:val="24"/>
              </w:rPr>
              <w:t>«</w:t>
            </w:r>
            <w:r w:rsidRPr="00763448">
              <w:rPr>
                <w:rFonts w:ascii="Times New Roman" w:eastAsia="Times New Roman" w:hAnsi="Times New Roman" w:cs="Times New Roman"/>
                <w:sz w:val="24"/>
                <w:szCs w:val="24"/>
                <w:lang w:val="kk-KZ"/>
              </w:rPr>
              <w:t xml:space="preserve">4) </w:t>
            </w:r>
            <w:r w:rsidRPr="00763448">
              <w:rPr>
                <w:rFonts w:ascii="Times New Roman" w:hAnsi="Times New Roman" w:cs="Times New Roman"/>
                <w:sz w:val="24"/>
                <w:szCs w:val="24"/>
              </w:rPr>
              <w:t xml:space="preserve">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w:t>
            </w:r>
            <w:r w:rsidRPr="00763448">
              <w:rPr>
                <w:rFonts w:ascii="Times New Roman" w:hAnsi="Times New Roman" w:cs="Times New Roman"/>
                <w:b/>
                <w:sz w:val="24"/>
                <w:szCs w:val="24"/>
              </w:rPr>
              <w:t>транспортных средств</w:t>
            </w:r>
            <w:r w:rsidRPr="00763448">
              <w:rPr>
                <w:rFonts w:ascii="Times New Roman" w:hAnsi="Times New Roman" w:cs="Times New Roman"/>
                <w:sz w:val="24"/>
                <w:szCs w:val="24"/>
              </w:rPr>
              <w:t>, самоходной сельскохозяйственной техники.</w:t>
            </w:r>
          </w:p>
          <w:p w14:paraId="4C7165EE"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b/>
                <w:bCs/>
                <w:sz w:val="24"/>
                <w:szCs w:val="24"/>
              </w:rPr>
              <w:t>Для целей настоящего подпункта, под транспортными средствами признаются: автомобили; прицепы; мотоциклы; трициклы; мопеды; квадроциклы; снегоходы; мотовездеходы; снегоболотоходы;».</w:t>
            </w:r>
            <w:r w:rsidRPr="00763448">
              <w:rPr>
                <w:rFonts w:ascii="Times New Roman" w:eastAsia="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5603DFE" w14:textId="77777777" w:rsidR="00BF3882" w:rsidRPr="00763448" w:rsidRDefault="00BF3882" w:rsidP="00BF3882">
            <w:pPr>
              <w:spacing w:after="0" w:line="240" w:lineRule="auto"/>
              <w:jc w:val="both"/>
              <w:rPr>
                <w:rFonts w:ascii="Times New Roman" w:hAnsi="Times New Roman" w:cs="Times New Roman"/>
                <w:b/>
                <w:sz w:val="24"/>
                <w:szCs w:val="24"/>
              </w:rPr>
            </w:pPr>
            <w:r w:rsidRPr="00763448">
              <w:rPr>
                <w:rFonts w:ascii="Times New Roman" w:hAnsi="Times New Roman" w:cs="Times New Roman"/>
                <w:b/>
                <w:sz w:val="24"/>
                <w:szCs w:val="24"/>
              </w:rPr>
              <w:t>Депутат М. Пшембаев</w:t>
            </w:r>
          </w:p>
          <w:p w14:paraId="48370DA4" w14:textId="77777777" w:rsidR="00BF3882" w:rsidRPr="00763448" w:rsidRDefault="00BF3882" w:rsidP="00BF3882">
            <w:pPr>
              <w:spacing w:after="0" w:line="240" w:lineRule="auto"/>
              <w:jc w:val="both"/>
              <w:rPr>
                <w:rFonts w:ascii="Times New Roman" w:hAnsi="Times New Roman" w:cs="Times New Roman"/>
                <w:sz w:val="24"/>
                <w:szCs w:val="24"/>
              </w:rPr>
            </w:pPr>
          </w:p>
          <w:p w14:paraId="03133AA7"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13BDC5A1"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763448">
              <w:rPr>
                <w:rFonts w:ascii="Times New Roman" w:hAnsi="Times New Roman" w:cs="Times New Roman"/>
                <w:bCs/>
                <w:sz w:val="24"/>
                <w:szCs w:val="24"/>
              </w:rPr>
              <w:t xml:space="preserve">«транспортное средство», </w:t>
            </w:r>
            <w:r w:rsidRPr="00763448">
              <w:rPr>
                <w:rFonts w:ascii="Times New Roman" w:hAnsi="Times New Roman" w:cs="Times New Roman"/>
                <w:sz w:val="24"/>
                <w:szCs w:val="24"/>
              </w:rPr>
              <w:t>в статье</w:t>
            </w:r>
            <w:r w:rsidRPr="00763448">
              <w:rPr>
                <w:rFonts w:ascii="Times New Roman" w:hAnsi="Times New Roman" w:cs="Times New Roman"/>
                <w:bCs/>
                <w:sz w:val="24"/>
                <w:szCs w:val="24"/>
              </w:rPr>
              <w:t xml:space="preserve"> </w:t>
            </w:r>
            <w:r w:rsidRPr="00763448">
              <w:rPr>
                <w:rFonts w:ascii="Times New Roman" w:hAnsi="Times New Roman" w:cs="Times New Roman"/>
                <w:sz w:val="24"/>
                <w:szCs w:val="24"/>
              </w:rPr>
              <w:t>217, в приложении №2</w:t>
            </w:r>
            <w:r w:rsidRPr="00763448">
              <w:rPr>
                <w:rFonts w:ascii="Times New Roman" w:hAnsi="Times New Roman" w:cs="Times New Roman"/>
                <w:bCs/>
                <w:sz w:val="24"/>
                <w:szCs w:val="24"/>
              </w:rPr>
              <w:t xml:space="preserve"> – «автотранспортное средство», </w:t>
            </w:r>
            <w:r w:rsidRPr="00763448">
              <w:rPr>
                <w:rFonts w:ascii="Times New Roman" w:hAnsi="Times New Roman" w:cs="Times New Roman"/>
                <w:sz w:val="24"/>
                <w:szCs w:val="24"/>
              </w:rPr>
              <w:t xml:space="preserve">в статьях 396; 398; 399 – </w:t>
            </w:r>
            <w:r w:rsidRPr="00763448">
              <w:rPr>
                <w:rFonts w:ascii="Times New Roman" w:hAnsi="Times New Roman" w:cs="Times New Roman"/>
                <w:bCs/>
                <w:sz w:val="24"/>
                <w:szCs w:val="24"/>
              </w:rPr>
              <w:t xml:space="preserve">«автомобильное транспортное средство», </w:t>
            </w:r>
            <w:r w:rsidRPr="00763448">
              <w:rPr>
                <w:rFonts w:ascii="Times New Roman" w:hAnsi="Times New Roman" w:cs="Times New Roman"/>
                <w:sz w:val="24"/>
                <w:szCs w:val="24"/>
              </w:rPr>
              <w:t xml:space="preserve">в приложениях №1 и №2 – </w:t>
            </w:r>
            <w:r w:rsidRPr="00763448">
              <w:rPr>
                <w:rFonts w:ascii="Times New Roman" w:hAnsi="Times New Roman" w:cs="Times New Roman"/>
                <w:bCs/>
                <w:sz w:val="24"/>
                <w:szCs w:val="24"/>
              </w:rPr>
              <w:t xml:space="preserve">«автомобиль», </w:t>
            </w:r>
            <w:r w:rsidRPr="00763448">
              <w:rPr>
                <w:rFonts w:ascii="Times New Roman" w:hAnsi="Times New Roman" w:cs="Times New Roman"/>
                <w:sz w:val="24"/>
                <w:szCs w:val="24"/>
              </w:rPr>
              <w:t>в</w:t>
            </w:r>
            <w:r w:rsidRPr="00763448">
              <w:rPr>
                <w:rFonts w:ascii="Times New Roman" w:hAnsi="Times New Roman" w:cs="Times New Roman"/>
                <w:bCs/>
                <w:sz w:val="24"/>
                <w:szCs w:val="24"/>
              </w:rPr>
              <w:t xml:space="preserve"> </w:t>
            </w:r>
            <w:r w:rsidRPr="00763448">
              <w:rPr>
                <w:rFonts w:ascii="Times New Roman" w:hAnsi="Times New Roman" w:cs="Times New Roman"/>
                <w:sz w:val="24"/>
                <w:szCs w:val="24"/>
              </w:rPr>
              <w:t xml:space="preserve">приложении 4 – </w:t>
            </w:r>
            <w:r w:rsidRPr="00763448">
              <w:rPr>
                <w:rFonts w:ascii="Times New Roman" w:hAnsi="Times New Roman" w:cs="Times New Roman"/>
                <w:bCs/>
                <w:sz w:val="24"/>
                <w:szCs w:val="24"/>
              </w:rPr>
              <w:t xml:space="preserve">«автомашина». </w:t>
            </w:r>
            <w:r w:rsidRPr="00763448">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763448">
              <w:rPr>
                <w:rFonts w:ascii="Times New Roman" w:hAnsi="Times New Roman" w:cs="Times New Roman"/>
                <w:bCs/>
                <w:sz w:val="24"/>
                <w:szCs w:val="24"/>
              </w:rPr>
              <w:t xml:space="preserve">«автомототранспортное средство». Итого: шесть понятий. </w:t>
            </w:r>
            <w:r w:rsidRPr="00763448">
              <w:rPr>
                <w:rFonts w:ascii="Times New Roman" w:hAnsi="Times New Roman" w:cs="Times New Roman"/>
                <w:sz w:val="24"/>
                <w:szCs w:val="24"/>
              </w:rPr>
              <w:t>При этом</w:t>
            </w:r>
            <w:r w:rsidRPr="00763448">
              <w:rPr>
                <w:rFonts w:ascii="Times New Roman" w:hAnsi="Times New Roman" w:cs="Times New Roman"/>
                <w:bCs/>
                <w:sz w:val="24"/>
                <w:szCs w:val="24"/>
              </w:rPr>
              <w:t xml:space="preserve">, </w:t>
            </w:r>
            <w:r w:rsidRPr="00763448">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7253645D"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763448">
              <w:rPr>
                <w:rFonts w:ascii="Times New Roman" w:hAnsi="Times New Roman" w:cs="Times New Roman"/>
                <w:bCs/>
                <w:sz w:val="24"/>
                <w:szCs w:val="24"/>
              </w:rPr>
              <w:t>«транспортное средство»</w:t>
            </w:r>
            <w:r w:rsidRPr="00763448">
              <w:rPr>
                <w:rFonts w:ascii="Times New Roman" w:hAnsi="Times New Roman" w:cs="Times New Roman"/>
                <w:sz w:val="24"/>
                <w:szCs w:val="24"/>
              </w:rPr>
              <w:t xml:space="preserve">. </w:t>
            </w:r>
          </w:p>
          <w:p w14:paraId="043E4172"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Выбор данного понятия обусловлен следующими факторами:</w:t>
            </w:r>
          </w:p>
          <w:p w14:paraId="6361570D"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763448">
              <w:rPr>
                <w:sz w:val="24"/>
                <w:szCs w:val="24"/>
              </w:rPr>
              <w:t xml:space="preserve"> </w:t>
            </w:r>
            <w:r w:rsidRPr="00763448">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763448">
              <w:rPr>
                <w:rFonts w:ascii="Times New Roman" w:hAnsi="Times New Roman" w:cs="Times New Roman"/>
                <w:sz w:val="24"/>
                <w:szCs w:val="24"/>
                <w:lang w:val="kk-KZ"/>
              </w:rPr>
              <w:t>ю</w:t>
            </w:r>
            <w:r w:rsidRPr="00763448">
              <w:rPr>
                <w:rFonts w:ascii="Times New Roman" w:hAnsi="Times New Roman" w:cs="Times New Roman"/>
                <w:sz w:val="24"/>
                <w:szCs w:val="24"/>
              </w:rPr>
              <w:t xml:space="preserve"> номенклатуру, необходимую в рамках статей указанного Кодекса.</w:t>
            </w:r>
          </w:p>
          <w:p w14:paraId="2855871C"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742CFA89"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763448">
              <w:rPr>
                <w:rFonts w:ascii="Times New Roman" w:hAnsi="Times New Roman" w:cs="Times New Roman"/>
                <w:sz w:val="24"/>
                <w:szCs w:val="24"/>
                <w:lang w:val="kk-KZ"/>
              </w:rPr>
              <w:t>е</w:t>
            </w:r>
            <w:r w:rsidRPr="00763448">
              <w:rPr>
                <w:rFonts w:ascii="Times New Roman" w:hAnsi="Times New Roman" w:cs="Times New Roman"/>
                <w:sz w:val="24"/>
                <w:szCs w:val="24"/>
              </w:rPr>
              <w:t>, расширить номенклатур</w:t>
            </w:r>
            <w:r w:rsidRPr="00763448">
              <w:rPr>
                <w:rFonts w:ascii="Times New Roman" w:hAnsi="Times New Roman" w:cs="Times New Roman"/>
                <w:sz w:val="24"/>
                <w:szCs w:val="24"/>
                <w:lang w:val="kk-KZ"/>
              </w:rPr>
              <w:t>у</w:t>
            </w:r>
            <w:r w:rsidRPr="00763448">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7C9450E7"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60F0A6ED" w14:textId="77777777" w:rsidR="00BF3882" w:rsidRPr="008372CB"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763448">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763448">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0B40B96D" w14:textId="021D2329"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7387AC3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C1E30A1"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D3C7BC9"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Абзац первый подпункта 3) пункта 1 статьи 398</w:t>
            </w:r>
          </w:p>
        </w:tc>
        <w:tc>
          <w:tcPr>
            <w:tcW w:w="4111" w:type="dxa"/>
            <w:tcBorders>
              <w:top w:val="single" w:sz="6" w:space="0" w:color="auto"/>
              <w:left w:val="single" w:sz="6" w:space="0" w:color="auto"/>
              <w:bottom w:val="single" w:sz="6" w:space="0" w:color="auto"/>
              <w:right w:val="single" w:sz="6" w:space="0" w:color="auto"/>
            </w:tcBorders>
          </w:tcPr>
          <w:p w14:paraId="7465AC0D"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398.</w:t>
            </w:r>
            <w:r w:rsidRPr="008372CB">
              <w:rPr>
                <w:rFonts w:ascii="Times New Roman" w:eastAsia="Times New Roman" w:hAnsi="Times New Roman" w:cs="Times New Roman"/>
                <w:color w:val="000000"/>
                <w:sz w:val="24"/>
                <w:szCs w:val="24"/>
              </w:rPr>
              <w:tab/>
              <w:t>Направления деятельности оператора расширенных обязательств производителей (импортеров)</w:t>
            </w:r>
          </w:p>
          <w:p w14:paraId="7B866D59"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1.</w:t>
            </w:r>
            <w:r w:rsidRPr="008372CB">
              <w:rPr>
                <w:rFonts w:ascii="Times New Roman" w:eastAsia="Times New Roman" w:hAnsi="Times New Roman" w:cs="Times New Roman"/>
                <w:color w:val="000000"/>
                <w:sz w:val="24"/>
                <w:szCs w:val="24"/>
              </w:rPr>
              <w:tab/>
              <w:t>Оператор расширенных обязательств производителей (импортеров) направляет деньги, поступившие на его банковский счет от производителей и импортеров в соответствии с требованиями настоящего Кодекса в виде утилизационного платежа, на:</w:t>
            </w:r>
          </w:p>
          <w:p w14:paraId="6F1DEEA2"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6A58AE11"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3)</w:t>
            </w:r>
            <w:r w:rsidRPr="008372CB">
              <w:rPr>
                <w:rFonts w:ascii="Times New Roman" w:eastAsia="Times New Roman" w:hAnsi="Times New Roman" w:cs="Times New Roman"/>
                <w:color w:val="000000"/>
                <w:sz w:val="24"/>
                <w:szCs w:val="24"/>
              </w:rPr>
              <w:tab/>
              <w:t xml:space="preserve">стимулирование производства в Республике Казахстан экологически чистых </w:t>
            </w:r>
            <w:r w:rsidRPr="008372CB">
              <w:rPr>
                <w:rFonts w:ascii="Times New Roman" w:eastAsia="Times New Roman" w:hAnsi="Times New Roman" w:cs="Times New Roman"/>
                <w:b/>
                <w:color w:val="000000"/>
                <w:sz w:val="24"/>
                <w:szCs w:val="24"/>
              </w:rPr>
              <w:t xml:space="preserve">автомобильных </w:t>
            </w:r>
            <w:r w:rsidRPr="008372CB">
              <w:rPr>
                <w:rFonts w:ascii="Times New Roman" w:eastAsia="Times New Roman" w:hAnsi="Times New Roman" w:cs="Times New Roman"/>
                <w:color w:val="000000"/>
                <w:sz w:val="24"/>
                <w:szCs w:val="24"/>
              </w:rPr>
              <w:t>транспортных средств</w:t>
            </w:r>
            <w:r w:rsidRPr="008372CB">
              <w:rPr>
                <w:rFonts w:ascii="Times New Roman" w:eastAsia="Times New Roman" w:hAnsi="Times New Roman" w:cs="Times New Roman"/>
                <w:b/>
                <w:color w:val="000000"/>
                <w:sz w:val="24"/>
                <w:szCs w:val="24"/>
              </w:rPr>
              <w:t xml:space="preserve"> (соответствующих экологическому классу, установленному техническим регламентом Евразийского экономического союза; с электродвигателями) </w:t>
            </w:r>
            <w:r w:rsidRPr="008372CB">
              <w:rPr>
                <w:rFonts w:ascii="Times New Roman" w:eastAsia="Times New Roman" w:hAnsi="Times New Roman" w:cs="Times New Roman"/>
                <w:color w:val="000000"/>
                <w:sz w:val="24"/>
                <w:szCs w:val="24"/>
              </w:rPr>
              <w:t>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путем:</w:t>
            </w:r>
          </w:p>
        </w:tc>
        <w:tc>
          <w:tcPr>
            <w:tcW w:w="4253" w:type="dxa"/>
            <w:tcBorders>
              <w:top w:val="single" w:sz="6" w:space="0" w:color="auto"/>
              <w:left w:val="single" w:sz="6" w:space="0" w:color="auto"/>
              <w:bottom w:val="single" w:sz="6" w:space="0" w:color="auto"/>
              <w:right w:val="single" w:sz="6" w:space="0" w:color="auto"/>
            </w:tcBorders>
          </w:tcPr>
          <w:p w14:paraId="671AADB2"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Абзац первый подпункта 3) пункта 1 статьи 398 проекта изложить в следующей редакции:</w:t>
            </w:r>
          </w:p>
          <w:p w14:paraId="0586789C"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p w14:paraId="12CD9E37"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eastAsia="Times New Roman" w:hAnsi="Times New Roman" w:cs="Times New Roman"/>
                <w:bCs/>
                <w:sz w:val="24"/>
                <w:szCs w:val="24"/>
              </w:rPr>
              <w:t>«</w:t>
            </w:r>
            <w:r w:rsidRPr="008372CB">
              <w:rPr>
                <w:rFonts w:ascii="Times New Roman" w:hAnsi="Times New Roman" w:cs="Times New Roman"/>
                <w:sz w:val="24"/>
                <w:szCs w:val="24"/>
              </w:rPr>
              <w:t xml:space="preserve">3) стимулирование производства в Республике Казахстан экологически чистых </w:t>
            </w:r>
            <w:r w:rsidRPr="008372CB">
              <w:rPr>
                <w:rFonts w:ascii="Times New Roman" w:hAnsi="Times New Roman" w:cs="Times New Roman"/>
                <w:b/>
                <w:sz w:val="24"/>
                <w:szCs w:val="24"/>
              </w:rPr>
              <w:t>транспортных средств</w:t>
            </w:r>
            <w:r w:rsidRPr="008372CB">
              <w:rPr>
                <w:rFonts w:ascii="Times New Roman" w:hAnsi="Times New Roman" w:cs="Times New Roman"/>
                <w:sz w:val="24"/>
                <w:szCs w:val="24"/>
              </w:rPr>
              <w:t xml:space="preserve">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путем:».</w:t>
            </w:r>
          </w:p>
          <w:p w14:paraId="753B5787"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099D50D" w14:textId="77777777" w:rsidR="00BF3882" w:rsidRPr="008372CB" w:rsidRDefault="00BF3882" w:rsidP="00BF3882">
            <w:pPr>
              <w:spacing w:after="0" w:line="240" w:lineRule="auto"/>
              <w:jc w:val="both"/>
              <w:rPr>
                <w:rFonts w:ascii="Times New Roman" w:hAnsi="Times New Roman" w:cs="Times New Roman"/>
                <w:b/>
                <w:sz w:val="24"/>
                <w:szCs w:val="24"/>
              </w:rPr>
            </w:pPr>
            <w:r w:rsidRPr="008372CB">
              <w:rPr>
                <w:rFonts w:ascii="Times New Roman" w:hAnsi="Times New Roman" w:cs="Times New Roman"/>
                <w:b/>
                <w:sz w:val="24"/>
                <w:szCs w:val="24"/>
              </w:rPr>
              <w:t>Депутат М. Пшембаев</w:t>
            </w:r>
          </w:p>
          <w:p w14:paraId="288F02B4" w14:textId="77777777" w:rsidR="00BF3882" w:rsidRPr="008372CB" w:rsidRDefault="00BF3882" w:rsidP="00BF3882">
            <w:pPr>
              <w:spacing w:after="0" w:line="240" w:lineRule="auto"/>
              <w:jc w:val="both"/>
              <w:rPr>
                <w:rFonts w:ascii="Times New Roman" w:hAnsi="Times New Roman" w:cs="Times New Roman"/>
                <w:sz w:val="24"/>
                <w:szCs w:val="24"/>
              </w:rPr>
            </w:pPr>
          </w:p>
          <w:p w14:paraId="116788F7"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4BFE14FA"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8372CB">
              <w:rPr>
                <w:rFonts w:ascii="Times New Roman" w:hAnsi="Times New Roman" w:cs="Times New Roman"/>
                <w:bCs/>
                <w:sz w:val="24"/>
                <w:szCs w:val="24"/>
              </w:rPr>
              <w:t xml:space="preserve">«транспортное средство», </w:t>
            </w:r>
            <w:r w:rsidRPr="008372CB">
              <w:rPr>
                <w:rFonts w:ascii="Times New Roman" w:hAnsi="Times New Roman" w:cs="Times New Roman"/>
                <w:sz w:val="24"/>
                <w:szCs w:val="24"/>
              </w:rPr>
              <w:t>в статье</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217, в приложении №2</w:t>
            </w:r>
            <w:r w:rsidRPr="008372CB">
              <w:rPr>
                <w:rFonts w:ascii="Times New Roman" w:hAnsi="Times New Roman" w:cs="Times New Roman"/>
                <w:bCs/>
                <w:sz w:val="24"/>
                <w:szCs w:val="24"/>
              </w:rPr>
              <w:t xml:space="preserve"> – «автотранспортное средство», </w:t>
            </w:r>
            <w:r w:rsidRPr="008372CB">
              <w:rPr>
                <w:rFonts w:ascii="Times New Roman" w:hAnsi="Times New Roman" w:cs="Times New Roman"/>
                <w:sz w:val="24"/>
                <w:szCs w:val="24"/>
              </w:rPr>
              <w:t xml:space="preserve">в статьях 396; 398; 399 – </w:t>
            </w:r>
            <w:r w:rsidRPr="008372CB">
              <w:rPr>
                <w:rFonts w:ascii="Times New Roman" w:hAnsi="Times New Roman" w:cs="Times New Roman"/>
                <w:bCs/>
                <w:sz w:val="24"/>
                <w:szCs w:val="24"/>
              </w:rPr>
              <w:t xml:space="preserve">«автомобильное транспортное средство», </w:t>
            </w:r>
            <w:r w:rsidRPr="008372CB">
              <w:rPr>
                <w:rFonts w:ascii="Times New Roman" w:hAnsi="Times New Roman" w:cs="Times New Roman"/>
                <w:sz w:val="24"/>
                <w:szCs w:val="24"/>
              </w:rPr>
              <w:t xml:space="preserve">в приложениях №1 и №2 – </w:t>
            </w:r>
            <w:r w:rsidRPr="008372CB">
              <w:rPr>
                <w:rFonts w:ascii="Times New Roman" w:hAnsi="Times New Roman" w:cs="Times New Roman"/>
                <w:bCs/>
                <w:sz w:val="24"/>
                <w:szCs w:val="24"/>
              </w:rPr>
              <w:t xml:space="preserve">«автомобиль», </w:t>
            </w:r>
            <w:r w:rsidRPr="008372CB">
              <w:rPr>
                <w:rFonts w:ascii="Times New Roman" w:hAnsi="Times New Roman" w:cs="Times New Roman"/>
                <w:sz w:val="24"/>
                <w:szCs w:val="24"/>
              </w:rPr>
              <w:t>в</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 xml:space="preserve">приложении 4 – </w:t>
            </w:r>
            <w:r w:rsidRPr="008372CB">
              <w:rPr>
                <w:rFonts w:ascii="Times New Roman" w:hAnsi="Times New Roman" w:cs="Times New Roman"/>
                <w:bCs/>
                <w:sz w:val="24"/>
                <w:szCs w:val="24"/>
              </w:rPr>
              <w:t xml:space="preserve">«автомашина». </w:t>
            </w:r>
            <w:r w:rsidRPr="008372CB">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8372CB">
              <w:rPr>
                <w:rFonts w:ascii="Times New Roman" w:hAnsi="Times New Roman" w:cs="Times New Roman"/>
                <w:bCs/>
                <w:sz w:val="24"/>
                <w:szCs w:val="24"/>
              </w:rPr>
              <w:t xml:space="preserve">«автомототранспортное средство». Итого: шесть понятий. </w:t>
            </w:r>
            <w:r w:rsidRPr="008372CB">
              <w:rPr>
                <w:rFonts w:ascii="Times New Roman" w:hAnsi="Times New Roman" w:cs="Times New Roman"/>
                <w:sz w:val="24"/>
                <w:szCs w:val="24"/>
              </w:rPr>
              <w:t>При этом</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6D77A794"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8372CB">
              <w:rPr>
                <w:rFonts w:ascii="Times New Roman" w:hAnsi="Times New Roman" w:cs="Times New Roman"/>
                <w:bCs/>
                <w:sz w:val="24"/>
                <w:szCs w:val="24"/>
              </w:rPr>
              <w:t>«транспортное средство»</w:t>
            </w:r>
            <w:r w:rsidRPr="008372CB">
              <w:rPr>
                <w:rFonts w:ascii="Times New Roman" w:hAnsi="Times New Roman" w:cs="Times New Roman"/>
                <w:sz w:val="24"/>
                <w:szCs w:val="24"/>
              </w:rPr>
              <w:t xml:space="preserve">. </w:t>
            </w:r>
          </w:p>
          <w:p w14:paraId="2264B860"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Выбор данного понятия обусловлен следующими факторами:</w:t>
            </w:r>
          </w:p>
          <w:p w14:paraId="0D020C07"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8372CB">
              <w:rPr>
                <w:sz w:val="24"/>
                <w:szCs w:val="24"/>
              </w:rPr>
              <w:t xml:space="preserve"> </w:t>
            </w:r>
            <w:r w:rsidRPr="008372CB">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8372CB">
              <w:rPr>
                <w:rFonts w:ascii="Times New Roman" w:hAnsi="Times New Roman" w:cs="Times New Roman"/>
                <w:sz w:val="24"/>
                <w:szCs w:val="24"/>
                <w:lang w:val="kk-KZ"/>
              </w:rPr>
              <w:t>ю</w:t>
            </w:r>
            <w:r w:rsidRPr="008372CB">
              <w:rPr>
                <w:rFonts w:ascii="Times New Roman" w:hAnsi="Times New Roman" w:cs="Times New Roman"/>
                <w:sz w:val="24"/>
                <w:szCs w:val="24"/>
              </w:rPr>
              <w:t xml:space="preserve"> номенклатуру, необходимую в рамках статей указанного Кодекса.</w:t>
            </w:r>
          </w:p>
          <w:p w14:paraId="22941128"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2562F03E"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8372CB">
              <w:rPr>
                <w:rFonts w:ascii="Times New Roman" w:hAnsi="Times New Roman" w:cs="Times New Roman"/>
                <w:sz w:val="24"/>
                <w:szCs w:val="24"/>
                <w:lang w:val="kk-KZ"/>
              </w:rPr>
              <w:t>е</w:t>
            </w:r>
            <w:r w:rsidRPr="008372CB">
              <w:rPr>
                <w:rFonts w:ascii="Times New Roman" w:hAnsi="Times New Roman" w:cs="Times New Roman"/>
                <w:sz w:val="24"/>
                <w:szCs w:val="24"/>
              </w:rPr>
              <w:t>, расширить номенклатур</w:t>
            </w:r>
            <w:r w:rsidRPr="008372CB">
              <w:rPr>
                <w:rFonts w:ascii="Times New Roman" w:hAnsi="Times New Roman" w:cs="Times New Roman"/>
                <w:sz w:val="24"/>
                <w:szCs w:val="24"/>
                <w:lang w:val="kk-KZ"/>
              </w:rPr>
              <w:t>у</w:t>
            </w:r>
            <w:r w:rsidRPr="008372CB">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5FA743A7"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2EDB424C" w14:textId="77777777" w:rsidR="00BF3882" w:rsidRPr="008372CB" w:rsidRDefault="00BF3882" w:rsidP="00BF3882">
            <w:pPr>
              <w:spacing w:after="0" w:line="240" w:lineRule="auto"/>
              <w:jc w:val="both"/>
              <w:rPr>
                <w:rFonts w:ascii="Times New Roman" w:hAnsi="Times New Roman" w:cs="Times New Roman"/>
                <w:b/>
                <w:sz w:val="24"/>
                <w:szCs w:val="24"/>
              </w:rPr>
            </w:pPr>
            <w:r w:rsidRPr="008372CB">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8372CB">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8372CB">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2C8B3547" w14:textId="32DA8AA7"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33E8EB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9177726"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42A5D4" w14:textId="0E96B734"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подпункт 13)  пункта 1 статьи 398</w:t>
            </w:r>
          </w:p>
        </w:tc>
        <w:tc>
          <w:tcPr>
            <w:tcW w:w="4111" w:type="dxa"/>
            <w:tcBorders>
              <w:top w:val="single" w:sz="6" w:space="0" w:color="auto"/>
              <w:left w:val="single" w:sz="6" w:space="0" w:color="auto"/>
              <w:bottom w:val="single" w:sz="6" w:space="0" w:color="auto"/>
              <w:right w:val="single" w:sz="6" w:space="0" w:color="auto"/>
            </w:tcBorders>
          </w:tcPr>
          <w:p w14:paraId="46FEFE3D" w14:textId="77777777" w:rsidR="00BF3882" w:rsidRPr="00763448" w:rsidRDefault="00BF3882" w:rsidP="00BF3882">
            <w:pPr>
              <w:pStyle w:val="4"/>
              <w:spacing w:before="0" w:after="0" w:line="240" w:lineRule="auto"/>
              <w:jc w:val="both"/>
              <w:rPr>
                <w:rFonts w:ascii="Times New Roman" w:hAnsi="Times New Roman" w:cs="Times New Roman"/>
                <w:b w:val="0"/>
                <w:bCs/>
                <w:iCs/>
                <w:color w:val="000000"/>
                <w:lang w:eastAsia="en-US"/>
              </w:rPr>
            </w:pPr>
            <w:r w:rsidRPr="00763448">
              <w:rPr>
                <w:rFonts w:ascii="Times New Roman" w:hAnsi="Times New Roman" w:cs="Times New Roman"/>
                <w:b w:val="0"/>
                <w:bCs/>
                <w:iCs/>
                <w:color w:val="000000"/>
                <w:lang w:eastAsia="en-US"/>
              </w:rPr>
              <w:t>Статья 398.</w:t>
            </w:r>
            <w:r w:rsidRPr="00763448">
              <w:rPr>
                <w:rFonts w:ascii="Times New Roman" w:hAnsi="Times New Roman" w:cs="Times New Roman"/>
                <w:b w:val="0"/>
                <w:bCs/>
                <w:iCs/>
                <w:color w:val="000000"/>
                <w:lang w:eastAsia="en-US"/>
              </w:rPr>
              <w:tab/>
              <w:t>Направления деятельности оператора расширенных обязательств производителей (импортеров)</w:t>
            </w:r>
          </w:p>
          <w:p w14:paraId="3F6C346A" w14:textId="77777777" w:rsidR="00BF3882" w:rsidRPr="00763448" w:rsidRDefault="00BF3882" w:rsidP="00BF3882">
            <w:pPr>
              <w:spacing w:after="0" w:line="240" w:lineRule="auto"/>
              <w:ind w:firstLine="251"/>
              <w:jc w:val="both"/>
              <w:rPr>
                <w:rFonts w:ascii="Times New Roman" w:hAnsi="Times New Roman" w:cs="Times New Roman"/>
                <w:sz w:val="24"/>
                <w:szCs w:val="24"/>
              </w:rPr>
            </w:pPr>
            <w:r w:rsidRPr="00763448">
              <w:rPr>
                <w:rFonts w:ascii="Times New Roman" w:hAnsi="Times New Roman" w:cs="Times New Roman"/>
                <w:sz w:val="24"/>
                <w:szCs w:val="24"/>
              </w:rPr>
              <w:t>1. Оператор расширенных обязательств производителей (импортеров) направляет деньги, поступившие на его банковский счет от производителей и импортеров в соответствии с требованиями настоящего Кодекса в виде утилизационного платежа, на:</w:t>
            </w:r>
          </w:p>
          <w:p w14:paraId="3523A093"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w:t>
            </w:r>
          </w:p>
          <w:p w14:paraId="0BE07243" w14:textId="32D3E79E"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
                <w:sz w:val="24"/>
                <w:szCs w:val="24"/>
              </w:rPr>
              <w:t>13)</w:t>
            </w:r>
            <w:r w:rsidRPr="00763448">
              <w:rPr>
                <w:rFonts w:ascii="Times New Roman" w:hAnsi="Times New Roman" w:cs="Times New Roman"/>
                <w:b/>
                <w:sz w:val="24"/>
                <w:szCs w:val="24"/>
              </w:rPr>
              <w:tab/>
              <w:t>отсутствует</w:t>
            </w:r>
          </w:p>
        </w:tc>
        <w:tc>
          <w:tcPr>
            <w:tcW w:w="4253" w:type="dxa"/>
            <w:tcBorders>
              <w:top w:val="single" w:sz="6" w:space="0" w:color="auto"/>
              <w:left w:val="single" w:sz="6" w:space="0" w:color="auto"/>
              <w:bottom w:val="single" w:sz="6" w:space="0" w:color="auto"/>
              <w:right w:val="single" w:sz="6" w:space="0" w:color="auto"/>
            </w:tcBorders>
          </w:tcPr>
          <w:p w14:paraId="0669656E" w14:textId="77777777" w:rsidR="00BF3882" w:rsidRPr="00763448" w:rsidRDefault="00BF3882" w:rsidP="00BF3882">
            <w:pPr>
              <w:spacing w:after="0" w:line="240" w:lineRule="auto"/>
              <w:ind w:firstLine="312"/>
              <w:contextualSpacing/>
              <w:jc w:val="both"/>
              <w:rPr>
                <w:rFonts w:ascii="Times New Roman" w:eastAsia="Times New Roman" w:hAnsi="Times New Roman" w:cs="Times New Roman"/>
                <w:bCs/>
                <w:sz w:val="24"/>
                <w:szCs w:val="24"/>
              </w:rPr>
            </w:pPr>
            <w:r w:rsidRPr="00763448">
              <w:rPr>
                <w:rFonts w:ascii="Times New Roman" w:eastAsia="Times New Roman" w:hAnsi="Times New Roman" w:cs="Times New Roman"/>
                <w:bCs/>
                <w:sz w:val="24"/>
                <w:szCs w:val="24"/>
              </w:rPr>
              <w:t>Пункт 1 статьи 398 дополнить новым подпунктом 13) следующего содержания:</w:t>
            </w:r>
          </w:p>
          <w:p w14:paraId="3C8C2951" w14:textId="1464D5F3"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b/>
                <w:bCs/>
                <w:sz w:val="24"/>
                <w:szCs w:val="24"/>
              </w:rPr>
              <w:t>«13) финансирование либо софинансирование строительства объектов по энергетической утилизации отходов, в том числе на условиях возвратности, в порядке, определяемым Правительством.».</w:t>
            </w:r>
          </w:p>
        </w:tc>
        <w:tc>
          <w:tcPr>
            <w:tcW w:w="3402" w:type="dxa"/>
            <w:tcBorders>
              <w:top w:val="single" w:sz="6" w:space="0" w:color="auto"/>
              <w:left w:val="single" w:sz="6" w:space="0" w:color="auto"/>
              <w:bottom w:val="single" w:sz="6" w:space="0" w:color="auto"/>
              <w:right w:val="single" w:sz="6" w:space="0" w:color="auto"/>
            </w:tcBorders>
          </w:tcPr>
          <w:p w14:paraId="7B708C76" w14:textId="77777777" w:rsidR="00BF3882" w:rsidRPr="00763448" w:rsidRDefault="00BF3882" w:rsidP="00BF3882">
            <w:pPr>
              <w:pStyle w:val="a9"/>
              <w:spacing w:after="0" w:line="240" w:lineRule="auto"/>
              <w:ind w:left="0"/>
              <w:contextualSpacing w:val="0"/>
              <w:jc w:val="both"/>
              <w:rPr>
                <w:rFonts w:ascii="Times New Roman" w:eastAsia="Times New Roman" w:hAnsi="Times New Roman"/>
                <w:b/>
                <w:bCs/>
                <w:iCs/>
                <w:color w:val="000000"/>
                <w:sz w:val="24"/>
                <w:szCs w:val="24"/>
              </w:rPr>
            </w:pPr>
            <w:r w:rsidRPr="00763448">
              <w:rPr>
                <w:rFonts w:ascii="Times New Roman" w:eastAsia="Times New Roman" w:hAnsi="Times New Roman"/>
                <w:b/>
                <w:bCs/>
                <w:iCs/>
                <w:color w:val="000000"/>
                <w:sz w:val="24"/>
                <w:szCs w:val="24"/>
              </w:rPr>
              <w:t>Депутат Утемисов Ш.А.</w:t>
            </w:r>
          </w:p>
          <w:p w14:paraId="27C98C1F" w14:textId="77777777" w:rsidR="00BF3882" w:rsidRPr="00763448" w:rsidRDefault="00BF3882" w:rsidP="00BF3882">
            <w:pPr>
              <w:pStyle w:val="afe"/>
              <w:spacing w:after="0"/>
              <w:jc w:val="both"/>
              <w:rPr>
                <w:rFonts w:ascii="Times New Roman" w:hAnsi="Times New Roman"/>
                <w:color w:val="000000"/>
                <w:sz w:val="24"/>
                <w:szCs w:val="24"/>
              </w:rPr>
            </w:pPr>
          </w:p>
          <w:p w14:paraId="7A114179" w14:textId="77777777" w:rsidR="00BF3882" w:rsidRPr="00763448" w:rsidRDefault="00BF3882" w:rsidP="00BF3882">
            <w:pPr>
              <w:pStyle w:val="afe"/>
              <w:spacing w:after="0"/>
              <w:jc w:val="both"/>
              <w:rPr>
                <w:rFonts w:ascii="Times New Roman" w:hAnsi="Times New Roman"/>
                <w:color w:val="000000"/>
                <w:sz w:val="24"/>
                <w:szCs w:val="24"/>
              </w:rPr>
            </w:pPr>
            <w:r w:rsidRPr="00763448">
              <w:rPr>
                <w:rFonts w:ascii="Times New Roman" w:hAnsi="Times New Roman"/>
                <w:color w:val="000000"/>
                <w:sz w:val="24"/>
                <w:szCs w:val="24"/>
              </w:rPr>
              <w:t>В реализацию Рекомендаций Сената по вопросам управления отходами внедрение в РК энергетической утилизации отходов, что позволит сократить объем захоронения ТБО и снизить негативное воздействие на окружающую среду.</w:t>
            </w:r>
          </w:p>
          <w:p w14:paraId="6819CC02" w14:textId="77777777" w:rsidR="00BF3882" w:rsidRPr="00763448" w:rsidRDefault="00BF3882" w:rsidP="00BF3882">
            <w:pPr>
              <w:spacing w:after="0" w:line="240" w:lineRule="auto"/>
              <w:jc w:val="both"/>
              <w:rPr>
                <w:rFonts w:ascii="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0B462C9" w14:textId="77777777"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7571188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36E5FE5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05B12F8"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Абзац первый пункта 2 статьи 398</w:t>
            </w:r>
          </w:p>
        </w:tc>
        <w:tc>
          <w:tcPr>
            <w:tcW w:w="4111" w:type="dxa"/>
            <w:tcBorders>
              <w:top w:val="single" w:sz="6" w:space="0" w:color="auto"/>
              <w:left w:val="single" w:sz="6" w:space="0" w:color="auto"/>
              <w:bottom w:val="single" w:sz="6" w:space="0" w:color="auto"/>
              <w:right w:val="single" w:sz="6" w:space="0" w:color="auto"/>
            </w:tcBorders>
          </w:tcPr>
          <w:p w14:paraId="30F372E3"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398.</w:t>
            </w:r>
            <w:r w:rsidRPr="00763448">
              <w:rPr>
                <w:rFonts w:ascii="Times New Roman" w:eastAsia="Times New Roman" w:hAnsi="Times New Roman" w:cs="Times New Roman"/>
                <w:color w:val="000000"/>
                <w:sz w:val="24"/>
                <w:szCs w:val="24"/>
              </w:rPr>
              <w:tab/>
              <w:t>Направления деятельности оператора расширенных обязательств производителей (импортеров)</w:t>
            </w:r>
          </w:p>
          <w:p w14:paraId="068B2A3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3DE1E0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 xml:space="preserve">Правила стимулирования производства в Республике Казахстан экологически чистых </w:t>
            </w:r>
            <w:r w:rsidRPr="00763448">
              <w:rPr>
                <w:rFonts w:ascii="Times New Roman" w:eastAsia="Times New Roman" w:hAnsi="Times New Roman" w:cs="Times New Roman"/>
                <w:b/>
                <w:color w:val="000000"/>
                <w:sz w:val="24"/>
                <w:szCs w:val="24"/>
              </w:rPr>
              <w:t>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w:t>
            </w:r>
            <w:r w:rsidRPr="00763448">
              <w:rPr>
                <w:rFonts w:ascii="Times New Roman" w:eastAsia="Times New Roman" w:hAnsi="Times New Roman" w:cs="Times New Roman"/>
                <w:color w:val="000000"/>
                <w:sz w:val="24"/>
                <w:szCs w:val="24"/>
              </w:rPr>
              <w:t xml:space="preserve">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уполномоченным органом в области государственной поддержки индустриально-инновационной деятельности и устанавливают:</w:t>
            </w:r>
          </w:p>
          <w:p w14:paraId="1B31A01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59D6A39C" w14:textId="77777777" w:rsidR="00BF3882" w:rsidRPr="00763448" w:rsidRDefault="00BF3882" w:rsidP="00BF3882">
            <w:pPr>
              <w:spacing w:after="0" w:line="240" w:lineRule="auto"/>
              <w:ind w:firstLine="291"/>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A4F860B"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Абзац первый пункта 2 статьи 398 проекта изложить в следующей редакции:</w:t>
            </w:r>
          </w:p>
          <w:p w14:paraId="77D61CD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6C1CB9C5" w14:textId="77777777" w:rsidR="00BF3882" w:rsidRPr="00763448" w:rsidRDefault="00BF3882" w:rsidP="00BF3882">
            <w:pPr>
              <w:spacing w:after="0" w:line="240" w:lineRule="auto"/>
              <w:ind w:firstLine="303"/>
              <w:jc w:val="both"/>
              <w:rPr>
                <w:rFonts w:ascii="Times New Roman" w:hAnsi="Times New Roman" w:cs="Times New Roman"/>
                <w:sz w:val="24"/>
                <w:szCs w:val="24"/>
              </w:rPr>
            </w:pPr>
            <w:r w:rsidRPr="00763448">
              <w:rPr>
                <w:rFonts w:ascii="Times New Roman" w:hAnsi="Times New Roman" w:cs="Times New Roman"/>
                <w:sz w:val="24"/>
                <w:szCs w:val="24"/>
              </w:rPr>
              <w:t xml:space="preserve">«Правила стимулирования производства в Республике Казахстан экологически чистых </w:t>
            </w:r>
            <w:r w:rsidRPr="00763448">
              <w:rPr>
                <w:rFonts w:ascii="Times New Roman" w:hAnsi="Times New Roman" w:cs="Times New Roman"/>
                <w:b/>
                <w:sz w:val="24"/>
                <w:szCs w:val="24"/>
              </w:rPr>
              <w:t>транспортных средств</w:t>
            </w:r>
            <w:r w:rsidRPr="00763448">
              <w:rPr>
                <w:rFonts w:ascii="Times New Roman" w:hAnsi="Times New Roman" w:cs="Times New Roman"/>
                <w:sz w:val="24"/>
                <w:szCs w:val="24"/>
              </w:rPr>
              <w:t xml:space="preserve">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w:t>
            </w:r>
            <w:r w:rsidRPr="00763448">
              <w:rPr>
                <w:rFonts w:ascii="Times New Roman" w:hAnsi="Times New Roman" w:cs="Times New Roman"/>
                <w:sz w:val="24"/>
                <w:szCs w:val="24"/>
                <w:lang w:val="kk-KZ"/>
              </w:rPr>
              <w:t xml:space="preserve"> </w:t>
            </w:r>
            <w:r w:rsidRPr="00763448">
              <w:rPr>
                <w:rFonts w:ascii="Times New Roman" w:hAnsi="Times New Roman" w:cs="Times New Roman"/>
                <w:sz w:val="24"/>
                <w:szCs w:val="24"/>
              </w:rPr>
              <w:t>совместно с уполномоченным органом в области государственной поддержки индустриально-инновационной деятельности и устанавливают:».</w:t>
            </w:r>
          </w:p>
          <w:p w14:paraId="250FA2CB"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3E512B2" w14:textId="77777777" w:rsidR="00BF3882" w:rsidRPr="00763448" w:rsidRDefault="00BF3882" w:rsidP="00BF3882">
            <w:pPr>
              <w:spacing w:after="0" w:line="240" w:lineRule="auto"/>
              <w:jc w:val="both"/>
              <w:rPr>
                <w:rFonts w:ascii="Times New Roman" w:hAnsi="Times New Roman" w:cs="Times New Roman"/>
                <w:b/>
                <w:sz w:val="24"/>
                <w:szCs w:val="24"/>
              </w:rPr>
            </w:pPr>
            <w:r w:rsidRPr="00763448">
              <w:rPr>
                <w:rFonts w:ascii="Times New Roman" w:hAnsi="Times New Roman" w:cs="Times New Roman"/>
                <w:b/>
                <w:sz w:val="24"/>
                <w:szCs w:val="24"/>
              </w:rPr>
              <w:t>Депутат М. Пшембаев</w:t>
            </w:r>
          </w:p>
          <w:p w14:paraId="660B2568" w14:textId="77777777" w:rsidR="00BF3882" w:rsidRPr="00763448" w:rsidRDefault="00BF3882" w:rsidP="00BF3882">
            <w:pPr>
              <w:spacing w:after="0" w:line="240" w:lineRule="auto"/>
              <w:jc w:val="both"/>
              <w:rPr>
                <w:rFonts w:ascii="Times New Roman" w:hAnsi="Times New Roman" w:cs="Times New Roman"/>
                <w:sz w:val="24"/>
                <w:szCs w:val="24"/>
              </w:rPr>
            </w:pPr>
          </w:p>
          <w:p w14:paraId="54A6F274"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23B026A8"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763448">
              <w:rPr>
                <w:rFonts w:ascii="Times New Roman" w:hAnsi="Times New Roman" w:cs="Times New Roman"/>
                <w:bCs/>
                <w:sz w:val="24"/>
                <w:szCs w:val="24"/>
              </w:rPr>
              <w:t xml:space="preserve">«транспортное средство», </w:t>
            </w:r>
            <w:r w:rsidRPr="00763448">
              <w:rPr>
                <w:rFonts w:ascii="Times New Roman" w:hAnsi="Times New Roman" w:cs="Times New Roman"/>
                <w:sz w:val="24"/>
                <w:szCs w:val="24"/>
              </w:rPr>
              <w:t>в статье</w:t>
            </w:r>
            <w:r w:rsidRPr="00763448">
              <w:rPr>
                <w:rFonts w:ascii="Times New Roman" w:hAnsi="Times New Roman" w:cs="Times New Roman"/>
                <w:bCs/>
                <w:sz w:val="24"/>
                <w:szCs w:val="24"/>
              </w:rPr>
              <w:t xml:space="preserve"> </w:t>
            </w:r>
            <w:r w:rsidRPr="00763448">
              <w:rPr>
                <w:rFonts w:ascii="Times New Roman" w:hAnsi="Times New Roman" w:cs="Times New Roman"/>
                <w:sz w:val="24"/>
                <w:szCs w:val="24"/>
              </w:rPr>
              <w:t>217, в приложении №2</w:t>
            </w:r>
            <w:r w:rsidRPr="00763448">
              <w:rPr>
                <w:rFonts w:ascii="Times New Roman" w:hAnsi="Times New Roman" w:cs="Times New Roman"/>
                <w:bCs/>
                <w:sz w:val="24"/>
                <w:szCs w:val="24"/>
              </w:rPr>
              <w:t xml:space="preserve"> – «автотранспортное средство», </w:t>
            </w:r>
            <w:r w:rsidRPr="00763448">
              <w:rPr>
                <w:rFonts w:ascii="Times New Roman" w:hAnsi="Times New Roman" w:cs="Times New Roman"/>
                <w:sz w:val="24"/>
                <w:szCs w:val="24"/>
              </w:rPr>
              <w:t xml:space="preserve">в статьях 396; 398; 399 – </w:t>
            </w:r>
            <w:r w:rsidRPr="00763448">
              <w:rPr>
                <w:rFonts w:ascii="Times New Roman" w:hAnsi="Times New Roman" w:cs="Times New Roman"/>
                <w:bCs/>
                <w:sz w:val="24"/>
                <w:szCs w:val="24"/>
              </w:rPr>
              <w:t xml:space="preserve">«автомобильное транспортное средство», </w:t>
            </w:r>
            <w:r w:rsidRPr="00763448">
              <w:rPr>
                <w:rFonts w:ascii="Times New Roman" w:hAnsi="Times New Roman" w:cs="Times New Roman"/>
                <w:sz w:val="24"/>
                <w:szCs w:val="24"/>
              </w:rPr>
              <w:t xml:space="preserve">в приложениях №1 и №2 – </w:t>
            </w:r>
            <w:r w:rsidRPr="00763448">
              <w:rPr>
                <w:rFonts w:ascii="Times New Roman" w:hAnsi="Times New Roman" w:cs="Times New Roman"/>
                <w:bCs/>
                <w:sz w:val="24"/>
                <w:szCs w:val="24"/>
              </w:rPr>
              <w:t xml:space="preserve">«автомобиль», </w:t>
            </w:r>
            <w:r w:rsidRPr="00763448">
              <w:rPr>
                <w:rFonts w:ascii="Times New Roman" w:hAnsi="Times New Roman" w:cs="Times New Roman"/>
                <w:sz w:val="24"/>
                <w:szCs w:val="24"/>
              </w:rPr>
              <w:t>в</w:t>
            </w:r>
            <w:r w:rsidRPr="00763448">
              <w:rPr>
                <w:rFonts w:ascii="Times New Roman" w:hAnsi="Times New Roman" w:cs="Times New Roman"/>
                <w:bCs/>
                <w:sz w:val="24"/>
                <w:szCs w:val="24"/>
              </w:rPr>
              <w:t xml:space="preserve"> </w:t>
            </w:r>
            <w:r w:rsidRPr="00763448">
              <w:rPr>
                <w:rFonts w:ascii="Times New Roman" w:hAnsi="Times New Roman" w:cs="Times New Roman"/>
                <w:sz w:val="24"/>
                <w:szCs w:val="24"/>
              </w:rPr>
              <w:t xml:space="preserve">приложении 4 – </w:t>
            </w:r>
            <w:r w:rsidRPr="00763448">
              <w:rPr>
                <w:rFonts w:ascii="Times New Roman" w:hAnsi="Times New Roman" w:cs="Times New Roman"/>
                <w:bCs/>
                <w:sz w:val="24"/>
                <w:szCs w:val="24"/>
              </w:rPr>
              <w:t xml:space="preserve">«автомашина». </w:t>
            </w:r>
            <w:r w:rsidRPr="00763448">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763448">
              <w:rPr>
                <w:rFonts w:ascii="Times New Roman" w:hAnsi="Times New Roman" w:cs="Times New Roman"/>
                <w:bCs/>
                <w:sz w:val="24"/>
                <w:szCs w:val="24"/>
              </w:rPr>
              <w:t xml:space="preserve">«автомототранспортное средство». Итого: шесть понятий. </w:t>
            </w:r>
            <w:r w:rsidRPr="00763448">
              <w:rPr>
                <w:rFonts w:ascii="Times New Roman" w:hAnsi="Times New Roman" w:cs="Times New Roman"/>
                <w:sz w:val="24"/>
                <w:szCs w:val="24"/>
              </w:rPr>
              <w:t>При этом</w:t>
            </w:r>
            <w:r w:rsidRPr="00763448">
              <w:rPr>
                <w:rFonts w:ascii="Times New Roman" w:hAnsi="Times New Roman" w:cs="Times New Roman"/>
                <w:bCs/>
                <w:sz w:val="24"/>
                <w:szCs w:val="24"/>
              </w:rPr>
              <w:t xml:space="preserve">, </w:t>
            </w:r>
            <w:r w:rsidRPr="00763448">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37C7BEB1"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763448">
              <w:rPr>
                <w:rFonts w:ascii="Times New Roman" w:hAnsi="Times New Roman" w:cs="Times New Roman"/>
                <w:bCs/>
                <w:sz w:val="24"/>
                <w:szCs w:val="24"/>
              </w:rPr>
              <w:t>«транспортное средство»</w:t>
            </w:r>
            <w:r w:rsidRPr="00763448">
              <w:rPr>
                <w:rFonts w:ascii="Times New Roman" w:hAnsi="Times New Roman" w:cs="Times New Roman"/>
                <w:sz w:val="24"/>
                <w:szCs w:val="24"/>
              </w:rPr>
              <w:t xml:space="preserve">. </w:t>
            </w:r>
          </w:p>
          <w:p w14:paraId="04EB66F8"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Выбор данного понятия обусловлен следующими факторами:</w:t>
            </w:r>
          </w:p>
          <w:p w14:paraId="55D9E354"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763448">
              <w:rPr>
                <w:sz w:val="24"/>
                <w:szCs w:val="24"/>
              </w:rPr>
              <w:t xml:space="preserve"> </w:t>
            </w:r>
            <w:r w:rsidRPr="00763448">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763448">
              <w:rPr>
                <w:rFonts w:ascii="Times New Roman" w:hAnsi="Times New Roman" w:cs="Times New Roman"/>
                <w:sz w:val="24"/>
                <w:szCs w:val="24"/>
                <w:lang w:val="kk-KZ"/>
              </w:rPr>
              <w:t>ю</w:t>
            </w:r>
            <w:r w:rsidRPr="00763448">
              <w:rPr>
                <w:rFonts w:ascii="Times New Roman" w:hAnsi="Times New Roman" w:cs="Times New Roman"/>
                <w:sz w:val="24"/>
                <w:szCs w:val="24"/>
              </w:rPr>
              <w:t xml:space="preserve"> номенклатуру, необходимую в рамках статей указанного Кодекса.</w:t>
            </w:r>
          </w:p>
          <w:p w14:paraId="22F2DFF0"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5A85CC88"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763448">
              <w:rPr>
                <w:rFonts w:ascii="Times New Roman" w:hAnsi="Times New Roman" w:cs="Times New Roman"/>
                <w:sz w:val="24"/>
                <w:szCs w:val="24"/>
                <w:lang w:val="kk-KZ"/>
              </w:rPr>
              <w:t>е</w:t>
            </w:r>
            <w:r w:rsidRPr="00763448">
              <w:rPr>
                <w:rFonts w:ascii="Times New Roman" w:hAnsi="Times New Roman" w:cs="Times New Roman"/>
                <w:sz w:val="24"/>
                <w:szCs w:val="24"/>
              </w:rPr>
              <w:t>, расширить номенклатур</w:t>
            </w:r>
            <w:r w:rsidRPr="00763448">
              <w:rPr>
                <w:rFonts w:ascii="Times New Roman" w:hAnsi="Times New Roman" w:cs="Times New Roman"/>
                <w:sz w:val="24"/>
                <w:szCs w:val="24"/>
                <w:lang w:val="kk-KZ"/>
              </w:rPr>
              <w:t>у</w:t>
            </w:r>
            <w:r w:rsidRPr="00763448">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5A046F25"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7728D44D" w14:textId="77777777" w:rsidR="00BF3882" w:rsidRPr="008372CB" w:rsidRDefault="00BF3882" w:rsidP="00BF3882">
            <w:pPr>
              <w:spacing w:after="0" w:line="240" w:lineRule="auto"/>
              <w:jc w:val="both"/>
              <w:rPr>
                <w:rFonts w:ascii="Times New Roman" w:hAnsi="Times New Roman" w:cs="Times New Roman"/>
                <w:b/>
                <w:sz w:val="24"/>
                <w:szCs w:val="24"/>
              </w:rPr>
            </w:pPr>
            <w:r w:rsidRPr="00763448">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763448">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763448">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74658375" w14:textId="0505E956"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04FA8853"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EC640EB"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B53D6D"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Подпункт 1)</w:t>
            </w:r>
          </w:p>
          <w:p w14:paraId="5202786E"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пункта 2 статьи 398</w:t>
            </w:r>
          </w:p>
        </w:tc>
        <w:tc>
          <w:tcPr>
            <w:tcW w:w="4111" w:type="dxa"/>
            <w:tcBorders>
              <w:top w:val="single" w:sz="6" w:space="0" w:color="auto"/>
              <w:left w:val="single" w:sz="6" w:space="0" w:color="auto"/>
              <w:bottom w:val="single" w:sz="6" w:space="0" w:color="auto"/>
              <w:right w:val="single" w:sz="6" w:space="0" w:color="auto"/>
            </w:tcBorders>
          </w:tcPr>
          <w:p w14:paraId="43D2FB23"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398.</w:t>
            </w:r>
            <w:r w:rsidRPr="008372CB">
              <w:rPr>
                <w:rFonts w:ascii="Times New Roman" w:eastAsia="Times New Roman" w:hAnsi="Times New Roman" w:cs="Times New Roman"/>
                <w:color w:val="000000"/>
                <w:sz w:val="24"/>
                <w:szCs w:val="24"/>
              </w:rPr>
              <w:tab/>
              <w:t>Направления деятельности оператора расширенных обязательств производителей (импортеров)</w:t>
            </w:r>
          </w:p>
          <w:p w14:paraId="0FF94C21"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69EA3C5E"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2.</w:t>
            </w:r>
            <w:r w:rsidRPr="008372CB">
              <w:rPr>
                <w:rFonts w:ascii="Times New Roman" w:eastAsia="Times New Roman" w:hAnsi="Times New Roman" w:cs="Times New Roman"/>
                <w:color w:val="000000"/>
                <w:sz w:val="24"/>
                <w:szCs w:val="24"/>
              </w:rPr>
              <w:tab/>
              <w:t>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уполномоченным органом в области государственной поддержки индустриально-инновационной деятельности и устанавливают:</w:t>
            </w:r>
          </w:p>
          <w:p w14:paraId="5A1ACCB2"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1)</w:t>
            </w:r>
            <w:r w:rsidRPr="008372CB">
              <w:rPr>
                <w:rFonts w:ascii="Times New Roman" w:eastAsia="Times New Roman" w:hAnsi="Times New Roman" w:cs="Times New Roman"/>
                <w:color w:val="000000"/>
                <w:sz w:val="24"/>
                <w:szCs w:val="24"/>
              </w:rPr>
              <w:tab/>
              <w:t xml:space="preserve">форму типового договора между производителями экологически чистых </w:t>
            </w:r>
            <w:r w:rsidRPr="008372CB">
              <w:rPr>
                <w:rFonts w:ascii="Times New Roman" w:eastAsia="Times New Roman" w:hAnsi="Times New Roman" w:cs="Times New Roman"/>
                <w:b/>
                <w:color w:val="000000"/>
                <w:sz w:val="24"/>
                <w:szCs w:val="24"/>
              </w:rPr>
              <w:t>автомобильных</w:t>
            </w:r>
            <w:r w:rsidRPr="008372CB">
              <w:rPr>
                <w:rFonts w:ascii="Times New Roman" w:eastAsia="Times New Roman" w:hAnsi="Times New Roman" w:cs="Times New Roman"/>
                <w:color w:val="000000"/>
                <w:sz w:val="24"/>
                <w:szCs w:val="24"/>
              </w:rPr>
              <w:t xml:space="preserve"> транспортных средств и оператором расширенных обязательств производителей (импортеров) с указанием сроков и объемов финансирования;</w:t>
            </w:r>
          </w:p>
        </w:tc>
        <w:tc>
          <w:tcPr>
            <w:tcW w:w="4253" w:type="dxa"/>
            <w:tcBorders>
              <w:top w:val="single" w:sz="6" w:space="0" w:color="auto"/>
              <w:left w:val="single" w:sz="6" w:space="0" w:color="auto"/>
              <w:bottom w:val="single" w:sz="6" w:space="0" w:color="auto"/>
              <w:right w:val="single" w:sz="6" w:space="0" w:color="auto"/>
            </w:tcBorders>
          </w:tcPr>
          <w:p w14:paraId="512BADBE"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Подпункт 1) пункта 2 статьи 398 проекта изложить в следующей редакции:</w:t>
            </w:r>
          </w:p>
          <w:p w14:paraId="13B52D24"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p w14:paraId="28916CC3" w14:textId="77777777" w:rsidR="00BF3882" w:rsidRPr="008372CB" w:rsidRDefault="00BF3882" w:rsidP="00BF3882">
            <w:pPr>
              <w:spacing w:after="0" w:line="240" w:lineRule="auto"/>
              <w:jc w:val="both"/>
              <w:rPr>
                <w:rFonts w:ascii="Times New Roman" w:hAnsi="Times New Roman" w:cs="Times New Roman"/>
                <w:bCs/>
                <w:sz w:val="24"/>
                <w:szCs w:val="24"/>
                <w:lang w:val="kk-KZ"/>
              </w:rPr>
            </w:pPr>
            <w:r w:rsidRPr="008372CB">
              <w:rPr>
                <w:rFonts w:ascii="Times New Roman" w:hAnsi="Times New Roman" w:cs="Times New Roman"/>
                <w:sz w:val="24"/>
                <w:szCs w:val="24"/>
                <w:lang w:val="kk-KZ"/>
              </w:rPr>
              <w:t xml:space="preserve">«1) </w:t>
            </w:r>
            <w:r w:rsidRPr="008372CB">
              <w:rPr>
                <w:rFonts w:ascii="Times New Roman" w:hAnsi="Times New Roman" w:cs="Times New Roman"/>
                <w:sz w:val="24"/>
                <w:szCs w:val="24"/>
              </w:rPr>
              <w:t>форму типового договора между производителями экологически чистых транспортных средств и оператором расширенных обязательств производителей (импортеров) с указанием сроков и объемов финансирования;».</w:t>
            </w:r>
          </w:p>
          <w:p w14:paraId="6E062E88"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lang w:val="kk-KZ"/>
              </w:rPr>
            </w:pPr>
          </w:p>
        </w:tc>
        <w:tc>
          <w:tcPr>
            <w:tcW w:w="3402" w:type="dxa"/>
            <w:tcBorders>
              <w:top w:val="single" w:sz="6" w:space="0" w:color="auto"/>
              <w:left w:val="single" w:sz="6" w:space="0" w:color="auto"/>
              <w:bottom w:val="single" w:sz="6" w:space="0" w:color="auto"/>
              <w:right w:val="single" w:sz="6" w:space="0" w:color="auto"/>
            </w:tcBorders>
          </w:tcPr>
          <w:p w14:paraId="7E34125C"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b/>
                <w:sz w:val="24"/>
                <w:szCs w:val="24"/>
              </w:rPr>
              <w:t>Депутат М. Пшембаев</w:t>
            </w:r>
          </w:p>
          <w:p w14:paraId="2EB15679" w14:textId="77777777" w:rsidR="00BF3882" w:rsidRPr="008372CB" w:rsidRDefault="00BF3882" w:rsidP="00BF3882">
            <w:pPr>
              <w:spacing w:after="0" w:line="240" w:lineRule="auto"/>
              <w:jc w:val="both"/>
              <w:rPr>
                <w:rFonts w:ascii="Times New Roman" w:hAnsi="Times New Roman" w:cs="Times New Roman"/>
                <w:sz w:val="24"/>
                <w:szCs w:val="24"/>
              </w:rPr>
            </w:pPr>
          </w:p>
          <w:p w14:paraId="644F2DF5"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4CA2ED37"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8372CB">
              <w:rPr>
                <w:rFonts w:ascii="Times New Roman" w:hAnsi="Times New Roman" w:cs="Times New Roman"/>
                <w:bCs/>
                <w:sz w:val="24"/>
                <w:szCs w:val="24"/>
              </w:rPr>
              <w:t xml:space="preserve">«транспортное средство», </w:t>
            </w:r>
            <w:r w:rsidRPr="008372CB">
              <w:rPr>
                <w:rFonts w:ascii="Times New Roman" w:hAnsi="Times New Roman" w:cs="Times New Roman"/>
                <w:sz w:val="24"/>
                <w:szCs w:val="24"/>
              </w:rPr>
              <w:t>в статье</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217, в приложении №2</w:t>
            </w:r>
            <w:r w:rsidRPr="008372CB">
              <w:rPr>
                <w:rFonts w:ascii="Times New Roman" w:hAnsi="Times New Roman" w:cs="Times New Roman"/>
                <w:bCs/>
                <w:sz w:val="24"/>
                <w:szCs w:val="24"/>
              </w:rPr>
              <w:t xml:space="preserve"> – «автотранспортное средство», </w:t>
            </w:r>
            <w:r w:rsidRPr="008372CB">
              <w:rPr>
                <w:rFonts w:ascii="Times New Roman" w:hAnsi="Times New Roman" w:cs="Times New Roman"/>
                <w:sz w:val="24"/>
                <w:szCs w:val="24"/>
              </w:rPr>
              <w:t xml:space="preserve">в статьях 396; 398; 399 – </w:t>
            </w:r>
            <w:r w:rsidRPr="008372CB">
              <w:rPr>
                <w:rFonts w:ascii="Times New Roman" w:hAnsi="Times New Roman" w:cs="Times New Roman"/>
                <w:bCs/>
                <w:sz w:val="24"/>
                <w:szCs w:val="24"/>
              </w:rPr>
              <w:t xml:space="preserve">«автомобильное транспортное средство», </w:t>
            </w:r>
            <w:r w:rsidRPr="008372CB">
              <w:rPr>
                <w:rFonts w:ascii="Times New Roman" w:hAnsi="Times New Roman" w:cs="Times New Roman"/>
                <w:sz w:val="24"/>
                <w:szCs w:val="24"/>
              </w:rPr>
              <w:t xml:space="preserve">в приложениях №1 и №2 – </w:t>
            </w:r>
            <w:r w:rsidRPr="008372CB">
              <w:rPr>
                <w:rFonts w:ascii="Times New Roman" w:hAnsi="Times New Roman" w:cs="Times New Roman"/>
                <w:bCs/>
                <w:sz w:val="24"/>
                <w:szCs w:val="24"/>
              </w:rPr>
              <w:t xml:space="preserve">«автомобиль», </w:t>
            </w:r>
            <w:r w:rsidRPr="008372CB">
              <w:rPr>
                <w:rFonts w:ascii="Times New Roman" w:hAnsi="Times New Roman" w:cs="Times New Roman"/>
                <w:sz w:val="24"/>
                <w:szCs w:val="24"/>
              </w:rPr>
              <w:t>в</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 xml:space="preserve">приложении 4 – </w:t>
            </w:r>
            <w:r w:rsidRPr="008372CB">
              <w:rPr>
                <w:rFonts w:ascii="Times New Roman" w:hAnsi="Times New Roman" w:cs="Times New Roman"/>
                <w:bCs/>
                <w:sz w:val="24"/>
                <w:szCs w:val="24"/>
              </w:rPr>
              <w:t>«автомашина».</w:t>
            </w:r>
            <w:r w:rsidRPr="008372CB">
              <w:rPr>
                <w:rFonts w:ascii="Times New Roman" w:hAnsi="Times New Roman" w:cs="Times New Roman"/>
                <w:b/>
                <w:bCs/>
                <w:sz w:val="24"/>
                <w:szCs w:val="24"/>
              </w:rPr>
              <w:t xml:space="preserve"> </w:t>
            </w:r>
            <w:r w:rsidRPr="008372CB">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8372CB">
              <w:rPr>
                <w:rFonts w:ascii="Times New Roman" w:hAnsi="Times New Roman" w:cs="Times New Roman"/>
                <w:b/>
                <w:bCs/>
                <w:sz w:val="24"/>
                <w:szCs w:val="24"/>
              </w:rPr>
              <w:t>«</w:t>
            </w:r>
            <w:r w:rsidRPr="008372CB">
              <w:rPr>
                <w:rFonts w:ascii="Times New Roman" w:hAnsi="Times New Roman" w:cs="Times New Roman"/>
                <w:bCs/>
                <w:sz w:val="24"/>
                <w:szCs w:val="24"/>
              </w:rPr>
              <w:t xml:space="preserve">автомототранспортное средство». Итого: шесть понятий. </w:t>
            </w:r>
            <w:r w:rsidRPr="008372CB">
              <w:rPr>
                <w:rFonts w:ascii="Times New Roman" w:hAnsi="Times New Roman" w:cs="Times New Roman"/>
                <w:sz w:val="24"/>
                <w:szCs w:val="24"/>
              </w:rPr>
              <w:t>При этом</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21732F53"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8372CB">
              <w:rPr>
                <w:rFonts w:ascii="Times New Roman" w:hAnsi="Times New Roman" w:cs="Times New Roman"/>
                <w:bCs/>
                <w:sz w:val="24"/>
                <w:szCs w:val="24"/>
              </w:rPr>
              <w:t>«транспортное средство»</w:t>
            </w:r>
            <w:r w:rsidRPr="008372CB">
              <w:rPr>
                <w:rFonts w:ascii="Times New Roman" w:hAnsi="Times New Roman" w:cs="Times New Roman"/>
                <w:sz w:val="24"/>
                <w:szCs w:val="24"/>
              </w:rPr>
              <w:t xml:space="preserve">. </w:t>
            </w:r>
          </w:p>
          <w:p w14:paraId="5AEB3C8C"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Выбор данного понятия обусловлен следующими факторами:</w:t>
            </w:r>
          </w:p>
          <w:p w14:paraId="0D7EA5F2"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8372CB">
              <w:rPr>
                <w:sz w:val="24"/>
                <w:szCs w:val="24"/>
              </w:rPr>
              <w:t xml:space="preserve"> </w:t>
            </w:r>
            <w:r w:rsidRPr="008372CB">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8372CB">
              <w:rPr>
                <w:rFonts w:ascii="Times New Roman" w:hAnsi="Times New Roman" w:cs="Times New Roman"/>
                <w:sz w:val="24"/>
                <w:szCs w:val="24"/>
                <w:lang w:val="kk-KZ"/>
              </w:rPr>
              <w:t>ю</w:t>
            </w:r>
            <w:r w:rsidRPr="008372CB">
              <w:rPr>
                <w:rFonts w:ascii="Times New Roman" w:hAnsi="Times New Roman" w:cs="Times New Roman"/>
                <w:sz w:val="24"/>
                <w:szCs w:val="24"/>
              </w:rPr>
              <w:t xml:space="preserve"> номенклатуру, необходимую в рамках статей указанного Кодекса.</w:t>
            </w:r>
          </w:p>
          <w:p w14:paraId="4EB0FBA5"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76B2D4C3"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8372CB">
              <w:rPr>
                <w:rFonts w:ascii="Times New Roman" w:hAnsi="Times New Roman" w:cs="Times New Roman"/>
                <w:sz w:val="24"/>
                <w:szCs w:val="24"/>
                <w:lang w:val="kk-KZ"/>
              </w:rPr>
              <w:t>е</w:t>
            </w:r>
            <w:r w:rsidRPr="008372CB">
              <w:rPr>
                <w:rFonts w:ascii="Times New Roman" w:hAnsi="Times New Roman" w:cs="Times New Roman"/>
                <w:sz w:val="24"/>
                <w:szCs w:val="24"/>
              </w:rPr>
              <w:t>, расширить номенклатур</w:t>
            </w:r>
            <w:r w:rsidRPr="008372CB">
              <w:rPr>
                <w:rFonts w:ascii="Times New Roman" w:hAnsi="Times New Roman" w:cs="Times New Roman"/>
                <w:sz w:val="24"/>
                <w:szCs w:val="24"/>
                <w:lang w:val="kk-KZ"/>
              </w:rPr>
              <w:t>у</w:t>
            </w:r>
            <w:r w:rsidRPr="008372CB">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4599254A"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1F3869D1"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8372CB">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8372CB">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524039E9" w14:textId="4ED5495B"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5017755C"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1A4C821D"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286197"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Подпункт 3)</w:t>
            </w:r>
          </w:p>
          <w:p w14:paraId="1C34832C"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пункта 2 статьи 398</w:t>
            </w:r>
          </w:p>
        </w:tc>
        <w:tc>
          <w:tcPr>
            <w:tcW w:w="4111" w:type="dxa"/>
            <w:tcBorders>
              <w:top w:val="single" w:sz="6" w:space="0" w:color="auto"/>
              <w:left w:val="single" w:sz="6" w:space="0" w:color="auto"/>
              <w:bottom w:val="single" w:sz="6" w:space="0" w:color="auto"/>
              <w:right w:val="single" w:sz="6" w:space="0" w:color="auto"/>
            </w:tcBorders>
          </w:tcPr>
          <w:p w14:paraId="2598F3FF"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398.</w:t>
            </w:r>
            <w:r w:rsidRPr="008372CB">
              <w:rPr>
                <w:rFonts w:ascii="Times New Roman" w:eastAsia="Times New Roman" w:hAnsi="Times New Roman" w:cs="Times New Roman"/>
                <w:color w:val="000000"/>
                <w:sz w:val="24"/>
                <w:szCs w:val="24"/>
              </w:rPr>
              <w:tab/>
              <w:t>Направления деятельности оператора расширенных обязательств производителей (импортеров)</w:t>
            </w:r>
          </w:p>
          <w:p w14:paraId="77D53C46"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4A7643F0"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2.</w:t>
            </w:r>
            <w:r w:rsidRPr="008372CB">
              <w:rPr>
                <w:rFonts w:ascii="Times New Roman" w:eastAsia="Times New Roman" w:hAnsi="Times New Roman" w:cs="Times New Roman"/>
                <w:color w:val="000000"/>
                <w:sz w:val="24"/>
                <w:szCs w:val="24"/>
              </w:rPr>
              <w:tab/>
              <w:t>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уполномоченным органом в области государственной поддержки индустриально-инновационной деятельности и устанавливают:</w:t>
            </w:r>
          </w:p>
          <w:p w14:paraId="3619276E"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7E0A673F"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3)</w:t>
            </w:r>
            <w:r w:rsidRPr="008372CB">
              <w:rPr>
                <w:rFonts w:ascii="Times New Roman" w:eastAsia="Times New Roman" w:hAnsi="Times New Roman" w:cs="Times New Roman"/>
                <w:color w:val="000000"/>
                <w:sz w:val="24"/>
                <w:szCs w:val="24"/>
              </w:rPr>
              <w:tab/>
              <w:t xml:space="preserve">форму отчетности о производстве экологически чистых </w:t>
            </w:r>
            <w:r w:rsidRPr="008372CB">
              <w:rPr>
                <w:rFonts w:ascii="Times New Roman" w:eastAsia="Times New Roman" w:hAnsi="Times New Roman" w:cs="Times New Roman"/>
                <w:b/>
                <w:color w:val="000000"/>
                <w:sz w:val="24"/>
                <w:szCs w:val="24"/>
              </w:rPr>
              <w:t>автомобильных</w:t>
            </w:r>
            <w:r w:rsidRPr="008372CB">
              <w:rPr>
                <w:rFonts w:ascii="Times New Roman" w:eastAsia="Times New Roman" w:hAnsi="Times New Roman" w:cs="Times New Roman"/>
                <w:color w:val="000000"/>
                <w:sz w:val="24"/>
                <w:szCs w:val="24"/>
              </w:rPr>
              <w:t xml:space="preserve"> транспортных средств и сроки их представления оператору расширенных обязательств производителей (импортеров);</w:t>
            </w:r>
          </w:p>
        </w:tc>
        <w:tc>
          <w:tcPr>
            <w:tcW w:w="4253" w:type="dxa"/>
            <w:tcBorders>
              <w:top w:val="single" w:sz="6" w:space="0" w:color="auto"/>
              <w:left w:val="single" w:sz="6" w:space="0" w:color="auto"/>
              <w:bottom w:val="single" w:sz="6" w:space="0" w:color="auto"/>
              <w:right w:val="single" w:sz="6" w:space="0" w:color="auto"/>
            </w:tcBorders>
          </w:tcPr>
          <w:p w14:paraId="7027D63E"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Подпункт 3) пункта 2 статьи 398 проекта изложить в следующей редакции:</w:t>
            </w:r>
          </w:p>
          <w:p w14:paraId="4352FA31"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p w14:paraId="6154F268" w14:textId="77777777" w:rsidR="00BF3882" w:rsidRPr="008372CB" w:rsidRDefault="00BF3882" w:rsidP="00BF3882">
            <w:pPr>
              <w:spacing w:after="0" w:line="240" w:lineRule="auto"/>
              <w:jc w:val="both"/>
              <w:rPr>
                <w:rFonts w:ascii="Times New Roman" w:eastAsia="Times New Roman" w:hAnsi="Times New Roman" w:cs="Times New Roman"/>
                <w:sz w:val="24"/>
                <w:szCs w:val="24"/>
              </w:rPr>
            </w:pPr>
            <w:r w:rsidRPr="008372CB">
              <w:rPr>
                <w:rFonts w:ascii="Times New Roman" w:eastAsia="Times New Roman" w:hAnsi="Times New Roman" w:cs="Times New Roman"/>
                <w:bCs/>
                <w:sz w:val="24"/>
                <w:szCs w:val="24"/>
                <w:lang w:val="kk-KZ"/>
              </w:rPr>
              <w:t>«3)</w:t>
            </w:r>
            <w:r w:rsidRPr="008372CB">
              <w:rPr>
                <w:rFonts w:ascii="Times New Roman" w:eastAsia="Times New Roman" w:hAnsi="Times New Roman" w:cs="Times New Roman"/>
                <w:bCs/>
                <w:sz w:val="24"/>
                <w:szCs w:val="24"/>
                <w:lang w:val="kk-KZ"/>
              </w:rPr>
              <w:tab/>
            </w:r>
            <w:r w:rsidRPr="008372CB">
              <w:rPr>
                <w:rFonts w:ascii="Times New Roman" w:eastAsia="Times New Roman" w:hAnsi="Times New Roman" w:cs="Times New Roman"/>
                <w:sz w:val="24"/>
                <w:szCs w:val="24"/>
              </w:rPr>
              <w:t>форму отчетности о производстве экологически чистых транспортных средств и сроки их представления оператору расширенных обязательств производителей (импортеров);».</w:t>
            </w:r>
          </w:p>
          <w:p w14:paraId="12E459FF"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D5D59C9"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b/>
                <w:sz w:val="24"/>
                <w:szCs w:val="24"/>
              </w:rPr>
              <w:t>Депутат М. Пшембаев</w:t>
            </w:r>
          </w:p>
          <w:p w14:paraId="614A5F2A" w14:textId="77777777" w:rsidR="00BF3882" w:rsidRPr="008372CB" w:rsidRDefault="00BF3882" w:rsidP="00BF3882">
            <w:pPr>
              <w:spacing w:after="0" w:line="240" w:lineRule="auto"/>
              <w:jc w:val="both"/>
              <w:rPr>
                <w:rFonts w:ascii="Times New Roman" w:hAnsi="Times New Roman" w:cs="Times New Roman"/>
                <w:sz w:val="24"/>
                <w:szCs w:val="24"/>
              </w:rPr>
            </w:pPr>
          </w:p>
          <w:p w14:paraId="7D31C4B7"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7954A759"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8372CB">
              <w:rPr>
                <w:rFonts w:ascii="Times New Roman" w:hAnsi="Times New Roman" w:cs="Times New Roman"/>
                <w:bCs/>
                <w:sz w:val="24"/>
                <w:szCs w:val="24"/>
              </w:rPr>
              <w:t xml:space="preserve">«транспортное средство», </w:t>
            </w:r>
            <w:r w:rsidRPr="008372CB">
              <w:rPr>
                <w:rFonts w:ascii="Times New Roman" w:hAnsi="Times New Roman" w:cs="Times New Roman"/>
                <w:sz w:val="24"/>
                <w:szCs w:val="24"/>
              </w:rPr>
              <w:t>в статье</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217, в приложении №2</w:t>
            </w:r>
            <w:r w:rsidRPr="008372CB">
              <w:rPr>
                <w:rFonts w:ascii="Times New Roman" w:hAnsi="Times New Roman" w:cs="Times New Roman"/>
                <w:bCs/>
                <w:sz w:val="24"/>
                <w:szCs w:val="24"/>
              </w:rPr>
              <w:t xml:space="preserve"> – «автотранспортное средство», </w:t>
            </w:r>
            <w:r w:rsidRPr="008372CB">
              <w:rPr>
                <w:rFonts w:ascii="Times New Roman" w:hAnsi="Times New Roman" w:cs="Times New Roman"/>
                <w:sz w:val="24"/>
                <w:szCs w:val="24"/>
              </w:rPr>
              <w:t xml:space="preserve">в статьях 396; 398; 399 – </w:t>
            </w:r>
            <w:r w:rsidRPr="008372CB">
              <w:rPr>
                <w:rFonts w:ascii="Times New Roman" w:hAnsi="Times New Roman" w:cs="Times New Roman"/>
                <w:bCs/>
                <w:sz w:val="24"/>
                <w:szCs w:val="24"/>
              </w:rPr>
              <w:t xml:space="preserve">«автомобильное транспортное средство», </w:t>
            </w:r>
            <w:r w:rsidRPr="008372CB">
              <w:rPr>
                <w:rFonts w:ascii="Times New Roman" w:hAnsi="Times New Roman" w:cs="Times New Roman"/>
                <w:sz w:val="24"/>
                <w:szCs w:val="24"/>
              </w:rPr>
              <w:t xml:space="preserve">в приложениях №1 и №2 – </w:t>
            </w:r>
            <w:r w:rsidRPr="008372CB">
              <w:rPr>
                <w:rFonts w:ascii="Times New Roman" w:hAnsi="Times New Roman" w:cs="Times New Roman"/>
                <w:bCs/>
                <w:sz w:val="24"/>
                <w:szCs w:val="24"/>
              </w:rPr>
              <w:t xml:space="preserve">«автомобиль», </w:t>
            </w:r>
            <w:r w:rsidRPr="008372CB">
              <w:rPr>
                <w:rFonts w:ascii="Times New Roman" w:hAnsi="Times New Roman" w:cs="Times New Roman"/>
                <w:sz w:val="24"/>
                <w:szCs w:val="24"/>
              </w:rPr>
              <w:t>в</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 xml:space="preserve">приложении 4 – </w:t>
            </w:r>
            <w:r w:rsidRPr="008372CB">
              <w:rPr>
                <w:rFonts w:ascii="Times New Roman" w:hAnsi="Times New Roman" w:cs="Times New Roman"/>
                <w:bCs/>
                <w:sz w:val="24"/>
                <w:szCs w:val="24"/>
              </w:rPr>
              <w:t xml:space="preserve">«автомашина». </w:t>
            </w:r>
            <w:r w:rsidRPr="008372CB">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8372CB">
              <w:rPr>
                <w:rFonts w:ascii="Times New Roman" w:hAnsi="Times New Roman" w:cs="Times New Roman"/>
                <w:bCs/>
                <w:sz w:val="24"/>
                <w:szCs w:val="24"/>
              </w:rPr>
              <w:t xml:space="preserve">«автомототранспортное средство». Итого: шесть понятий. </w:t>
            </w:r>
            <w:r w:rsidRPr="008372CB">
              <w:rPr>
                <w:rFonts w:ascii="Times New Roman" w:hAnsi="Times New Roman" w:cs="Times New Roman"/>
                <w:sz w:val="24"/>
                <w:szCs w:val="24"/>
              </w:rPr>
              <w:t>При этом</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3FA4FFBD"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8372CB">
              <w:rPr>
                <w:rFonts w:ascii="Times New Roman" w:hAnsi="Times New Roman" w:cs="Times New Roman"/>
                <w:bCs/>
                <w:sz w:val="24"/>
                <w:szCs w:val="24"/>
              </w:rPr>
              <w:t>«транспортное средство»</w:t>
            </w:r>
            <w:r w:rsidRPr="008372CB">
              <w:rPr>
                <w:rFonts w:ascii="Times New Roman" w:hAnsi="Times New Roman" w:cs="Times New Roman"/>
                <w:sz w:val="24"/>
                <w:szCs w:val="24"/>
              </w:rPr>
              <w:t xml:space="preserve">. </w:t>
            </w:r>
          </w:p>
          <w:p w14:paraId="37F3B99F"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Выбор данного понятия обусловлен следующими факторами:</w:t>
            </w:r>
          </w:p>
          <w:p w14:paraId="1C24D8F0"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8372CB">
              <w:rPr>
                <w:sz w:val="24"/>
                <w:szCs w:val="24"/>
              </w:rPr>
              <w:t xml:space="preserve"> </w:t>
            </w:r>
            <w:r w:rsidRPr="008372CB">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8372CB">
              <w:rPr>
                <w:rFonts w:ascii="Times New Roman" w:hAnsi="Times New Roman" w:cs="Times New Roman"/>
                <w:sz w:val="24"/>
                <w:szCs w:val="24"/>
                <w:lang w:val="kk-KZ"/>
              </w:rPr>
              <w:t>ю</w:t>
            </w:r>
            <w:r w:rsidRPr="008372CB">
              <w:rPr>
                <w:rFonts w:ascii="Times New Roman" w:hAnsi="Times New Roman" w:cs="Times New Roman"/>
                <w:sz w:val="24"/>
                <w:szCs w:val="24"/>
              </w:rPr>
              <w:t xml:space="preserve"> номенклатуру, необходимую в рамках статей указанного Кодекса.</w:t>
            </w:r>
          </w:p>
          <w:p w14:paraId="4CA3304D"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2B80CDE5"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8372CB">
              <w:rPr>
                <w:rFonts w:ascii="Times New Roman" w:hAnsi="Times New Roman" w:cs="Times New Roman"/>
                <w:sz w:val="24"/>
                <w:szCs w:val="24"/>
                <w:lang w:val="kk-KZ"/>
              </w:rPr>
              <w:t>е</w:t>
            </w:r>
            <w:r w:rsidRPr="008372CB">
              <w:rPr>
                <w:rFonts w:ascii="Times New Roman" w:hAnsi="Times New Roman" w:cs="Times New Roman"/>
                <w:sz w:val="24"/>
                <w:szCs w:val="24"/>
              </w:rPr>
              <w:t>, расширить номенклатур</w:t>
            </w:r>
            <w:r w:rsidRPr="008372CB">
              <w:rPr>
                <w:rFonts w:ascii="Times New Roman" w:hAnsi="Times New Roman" w:cs="Times New Roman"/>
                <w:sz w:val="24"/>
                <w:szCs w:val="24"/>
                <w:lang w:val="kk-KZ"/>
              </w:rPr>
              <w:t>у</w:t>
            </w:r>
            <w:r w:rsidRPr="008372CB">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07678E74"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2AD0BDD3"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8372CB">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8372CB">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250F1EA5" w14:textId="676BFBFA"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3CA6203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EFE26F6"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7296B5B"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Подпункт 5)</w:t>
            </w:r>
          </w:p>
          <w:p w14:paraId="3B08608B"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пункта 2 статьи 398</w:t>
            </w:r>
          </w:p>
        </w:tc>
        <w:tc>
          <w:tcPr>
            <w:tcW w:w="4111" w:type="dxa"/>
            <w:tcBorders>
              <w:top w:val="single" w:sz="6" w:space="0" w:color="auto"/>
              <w:left w:val="single" w:sz="6" w:space="0" w:color="auto"/>
              <w:bottom w:val="single" w:sz="6" w:space="0" w:color="auto"/>
              <w:right w:val="single" w:sz="6" w:space="0" w:color="auto"/>
            </w:tcBorders>
          </w:tcPr>
          <w:p w14:paraId="4B6C9035"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398.</w:t>
            </w:r>
            <w:r w:rsidRPr="008372CB">
              <w:rPr>
                <w:rFonts w:ascii="Times New Roman" w:eastAsia="Times New Roman" w:hAnsi="Times New Roman" w:cs="Times New Roman"/>
                <w:color w:val="000000"/>
                <w:sz w:val="24"/>
                <w:szCs w:val="24"/>
              </w:rPr>
              <w:tab/>
              <w:t>Направления деятельности оператора расширенных обязательств производителей (импортеров)</w:t>
            </w:r>
          </w:p>
          <w:p w14:paraId="1EE527AF"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583023AA"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2.</w:t>
            </w:r>
            <w:r w:rsidRPr="008372CB">
              <w:rPr>
                <w:rFonts w:ascii="Times New Roman" w:eastAsia="Times New Roman" w:hAnsi="Times New Roman" w:cs="Times New Roman"/>
                <w:color w:val="000000"/>
                <w:sz w:val="24"/>
                <w:szCs w:val="24"/>
              </w:rPr>
              <w:tab/>
              <w:t>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уполномоченным органом в области государственной поддержки индустриально-инновационной деятельности и устанавливают:</w:t>
            </w:r>
          </w:p>
          <w:p w14:paraId="49D50859"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0CAE2523"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5)</w:t>
            </w:r>
            <w:r w:rsidRPr="008372CB">
              <w:rPr>
                <w:rFonts w:ascii="Times New Roman" w:eastAsia="Times New Roman" w:hAnsi="Times New Roman" w:cs="Times New Roman"/>
                <w:color w:val="000000"/>
                <w:sz w:val="24"/>
                <w:szCs w:val="24"/>
              </w:rPr>
              <w:tab/>
              <w:t xml:space="preserve">требования к производителям экологически чистых </w:t>
            </w:r>
            <w:r w:rsidRPr="008372CB">
              <w:rPr>
                <w:rFonts w:ascii="Times New Roman" w:eastAsia="Times New Roman" w:hAnsi="Times New Roman" w:cs="Times New Roman"/>
                <w:b/>
                <w:color w:val="000000"/>
                <w:sz w:val="24"/>
                <w:szCs w:val="24"/>
              </w:rPr>
              <w:t>автомобильных</w:t>
            </w:r>
            <w:r w:rsidRPr="008372CB">
              <w:rPr>
                <w:rFonts w:ascii="Times New Roman" w:eastAsia="Times New Roman" w:hAnsi="Times New Roman" w:cs="Times New Roman"/>
                <w:color w:val="000000"/>
                <w:sz w:val="24"/>
                <w:szCs w:val="24"/>
              </w:rPr>
              <w:t xml:space="preserve"> транспортных средств;</w:t>
            </w:r>
          </w:p>
        </w:tc>
        <w:tc>
          <w:tcPr>
            <w:tcW w:w="4253" w:type="dxa"/>
            <w:tcBorders>
              <w:top w:val="single" w:sz="6" w:space="0" w:color="auto"/>
              <w:left w:val="single" w:sz="6" w:space="0" w:color="auto"/>
              <w:bottom w:val="single" w:sz="6" w:space="0" w:color="auto"/>
              <w:right w:val="single" w:sz="6" w:space="0" w:color="auto"/>
            </w:tcBorders>
          </w:tcPr>
          <w:p w14:paraId="0FD36B49"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Подпункт 5) пункта 2 статьи 398 проекта изложить в следующей редакции:</w:t>
            </w:r>
          </w:p>
          <w:p w14:paraId="3CC79282"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p w14:paraId="4F4C478A"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«5) требования к производителям экологически чистых транспортных средств;».</w:t>
            </w:r>
          </w:p>
        </w:tc>
        <w:tc>
          <w:tcPr>
            <w:tcW w:w="3402" w:type="dxa"/>
            <w:tcBorders>
              <w:top w:val="single" w:sz="6" w:space="0" w:color="auto"/>
              <w:left w:val="single" w:sz="6" w:space="0" w:color="auto"/>
              <w:bottom w:val="single" w:sz="6" w:space="0" w:color="auto"/>
              <w:right w:val="single" w:sz="6" w:space="0" w:color="auto"/>
            </w:tcBorders>
          </w:tcPr>
          <w:p w14:paraId="3C614975"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b/>
                <w:sz w:val="24"/>
                <w:szCs w:val="24"/>
              </w:rPr>
              <w:t>Депутат М. Пшембаев</w:t>
            </w:r>
          </w:p>
          <w:p w14:paraId="7B4BDC8D" w14:textId="77777777" w:rsidR="00BF3882" w:rsidRPr="008372CB" w:rsidRDefault="00BF3882" w:rsidP="00BF3882">
            <w:pPr>
              <w:spacing w:after="0" w:line="240" w:lineRule="auto"/>
              <w:jc w:val="both"/>
              <w:rPr>
                <w:rFonts w:ascii="Times New Roman" w:hAnsi="Times New Roman" w:cs="Times New Roman"/>
                <w:sz w:val="24"/>
                <w:szCs w:val="24"/>
              </w:rPr>
            </w:pPr>
          </w:p>
          <w:p w14:paraId="2858FF44"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794598DC"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8372CB">
              <w:rPr>
                <w:rFonts w:ascii="Times New Roman" w:hAnsi="Times New Roman" w:cs="Times New Roman"/>
                <w:bCs/>
                <w:sz w:val="24"/>
                <w:szCs w:val="24"/>
              </w:rPr>
              <w:t xml:space="preserve">«транспортное средство», </w:t>
            </w:r>
            <w:r w:rsidRPr="008372CB">
              <w:rPr>
                <w:rFonts w:ascii="Times New Roman" w:hAnsi="Times New Roman" w:cs="Times New Roman"/>
                <w:sz w:val="24"/>
                <w:szCs w:val="24"/>
              </w:rPr>
              <w:t>в статье</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217, в приложении №2</w:t>
            </w:r>
            <w:r w:rsidRPr="008372CB">
              <w:rPr>
                <w:rFonts w:ascii="Times New Roman" w:hAnsi="Times New Roman" w:cs="Times New Roman"/>
                <w:bCs/>
                <w:sz w:val="24"/>
                <w:szCs w:val="24"/>
              </w:rPr>
              <w:t xml:space="preserve"> – «автотранспортное средство», </w:t>
            </w:r>
            <w:r w:rsidRPr="008372CB">
              <w:rPr>
                <w:rFonts w:ascii="Times New Roman" w:hAnsi="Times New Roman" w:cs="Times New Roman"/>
                <w:sz w:val="24"/>
                <w:szCs w:val="24"/>
              </w:rPr>
              <w:t xml:space="preserve">в статьях 396; 398; 399 – </w:t>
            </w:r>
            <w:r w:rsidRPr="008372CB">
              <w:rPr>
                <w:rFonts w:ascii="Times New Roman" w:hAnsi="Times New Roman" w:cs="Times New Roman"/>
                <w:bCs/>
                <w:sz w:val="24"/>
                <w:szCs w:val="24"/>
              </w:rPr>
              <w:t xml:space="preserve">«автомобильное транспортное средство», </w:t>
            </w:r>
            <w:r w:rsidRPr="008372CB">
              <w:rPr>
                <w:rFonts w:ascii="Times New Roman" w:hAnsi="Times New Roman" w:cs="Times New Roman"/>
                <w:sz w:val="24"/>
                <w:szCs w:val="24"/>
              </w:rPr>
              <w:t xml:space="preserve">в приложениях №1 и №2 – </w:t>
            </w:r>
            <w:r w:rsidRPr="008372CB">
              <w:rPr>
                <w:rFonts w:ascii="Times New Roman" w:hAnsi="Times New Roman" w:cs="Times New Roman"/>
                <w:bCs/>
                <w:sz w:val="24"/>
                <w:szCs w:val="24"/>
              </w:rPr>
              <w:t xml:space="preserve">«автомобиль», </w:t>
            </w:r>
            <w:r w:rsidRPr="008372CB">
              <w:rPr>
                <w:rFonts w:ascii="Times New Roman" w:hAnsi="Times New Roman" w:cs="Times New Roman"/>
                <w:sz w:val="24"/>
                <w:szCs w:val="24"/>
              </w:rPr>
              <w:t>в</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 xml:space="preserve">приложении 4 – </w:t>
            </w:r>
            <w:r w:rsidRPr="008372CB">
              <w:rPr>
                <w:rFonts w:ascii="Times New Roman" w:hAnsi="Times New Roman" w:cs="Times New Roman"/>
                <w:bCs/>
                <w:sz w:val="24"/>
                <w:szCs w:val="24"/>
              </w:rPr>
              <w:t xml:space="preserve">«автомашина». </w:t>
            </w:r>
            <w:r w:rsidRPr="008372CB">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8372CB">
              <w:rPr>
                <w:rFonts w:ascii="Times New Roman" w:hAnsi="Times New Roman" w:cs="Times New Roman"/>
                <w:bCs/>
                <w:sz w:val="24"/>
                <w:szCs w:val="24"/>
              </w:rPr>
              <w:t xml:space="preserve">«автомототранспортное средство». Итого: шесть понятий. </w:t>
            </w:r>
            <w:r w:rsidRPr="008372CB">
              <w:rPr>
                <w:rFonts w:ascii="Times New Roman" w:hAnsi="Times New Roman" w:cs="Times New Roman"/>
                <w:sz w:val="24"/>
                <w:szCs w:val="24"/>
              </w:rPr>
              <w:t>При этом</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7E0622DC"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8372CB">
              <w:rPr>
                <w:rFonts w:ascii="Times New Roman" w:hAnsi="Times New Roman" w:cs="Times New Roman"/>
                <w:bCs/>
                <w:sz w:val="24"/>
                <w:szCs w:val="24"/>
              </w:rPr>
              <w:t>«транспортное средство»</w:t>
            </w:r>
            <w:r w:rsidRPr="008372CB">
              <w:rPr>
                <w:rFonts w:ascii="Times New Roman" w:hAnsi="Times New Roman" w:cs="Times New Roman"/>
                <w:sz w:val="24"/>
                <w:szCs w:val="24"/>
              </w:rPr>
              <w:t xml:space="preserve">. </w:t>
            </w:r>
          </w:p>
          <w:p w14:paraId="4C744456"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Выбор данного понятия обусловлен следующими факторами:</w:t>
            </w:r>
          </w:p>
          <w:p w14:paraId="236E7F2B"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8372CB">
              <w:rPr>
                <w:sz w:val="24"/>
                <w:szCs w:val="24"/>
              </w:rPr>
              <w:t xml:space="preserve"> </w:t>
            </w:r>
            <w:r w:rsidRPr="008372CB">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8372CB">
              <w:rPr>
                <w:rFonts w:ascii="Times New Roman" w:hAnsi="Times New Roman" w:cs="Times New Roman"/>
                <w:sz w:val="24"/>
                <w:szCs w:val="24"/>
                <w:lang w:val="kk-KZ"/>
              </w:rPr>
              <w:t>ю</w:t>
            </w:r>
            <w:r w:rsidRPr="008372CB">
              <w:rPr>
                <w:rFonts w:ascii="Times New Roman" w:hAnsi="Times New Roman" w:cs="Times New Roman"/>
                <w:sz w:val="24"/>
                <w:szCs w:val="24"/>
              </w:rPr>
              <w:t xml:space="preserve"> номенклатуру, необходимую в рамках статей указанного Кодекса.</w:t>
            </w:r>
          </w:p>
          <w:p w14:paraId="61116BFC"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74689ACE"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8372CB">
              <w:rPr>
                <w:rFonts w:ascii="Times New Roman" w:hAnsi="Times New Roman" w:cs="Times New Roman"/>
                <w:sz w:val="24"/>
                <w:szCs w:val="24"/>
                <w:lang w:val="kk-KZ"/>
              </w:rPr>
              <w:t>е</w:t>
            </w:r>
            <w:r w:rsidRPr="008372CB">
              <w:rPr>
                <w:rFonts w:ascii="Times New Roman" w:hAnsi="Times New Roman" w:cs="Times New Roman"/>
                <w:sz w:val="24"/>
                <w:szCs w:val="24"/>
              </w:rPr>
              <w:t>, расширить номенклатур</w:t>
            </w:r>
            <w:r w:rsidRPr="008372CB">
              <w:rPr>
                <w:rFonts w:ascii="Times New Roman" w:hAnsi="Times New Roman" w:cs="Times New Roman"/>
                <w:sz w:val="24"/>
                <w:szCs w:val="24"/>
                <w:lang w:val="kk-KZ"/>
              </w:rPr>
              <w:t>у</w:t>
            </w:r>
            <w:r w:rsidRPr="008372CB">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6C07BF21"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003C3D38"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8372CB">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8372CB">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220533EF" w14:textId="34AE9072"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55080436"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4C2E64F3"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E393FF"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Подпункт 7)</w:t>
            </w:r>
          </w:p>
          <w:p w14:paraId="77B16FAE"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пункта 2 статьи 398</w:t>
            </w:r>
          </w:p>
        </w:tc>
        <w:tc>
          <w:tcPr>
            <w:tcW w:w="4111" w:type="dxa"/>
            <w:tcBorders>
              <w:top w:val="single" w:sz="6" w:space="0" w:color="auto"/>
              <w:left w:val="single" w:sz="6" w:space="0" w:color="auto"/>
              <w:bottom w:val="single" w:sz="6" w:space="0" w:color="auto"/>
              <w:right w:val="single" w:sz="6" w:space="0" w:color="auto"/>
            </w:tcBorders>
          </w:tcPr>
          <w:p w14:paraId="6D166271"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398.</w:t>
            </w:r>
            <w:r w:rsidRPr="008372CB">
              <w:rPr>
                <w:rFonts w:ascii="Times New Roman" w:eastAsia="Times New Roman" w:hAnsi="Times New Roman" w:cs="Times New Roman"/>
                <w:color w:val="000000"/>
                <w:sz w:val="24"/>
                <w:szCs w:val="24"/>
              </w:rPr>
              <w:tab/>
              <w:t>Направления деятельности оператора расширенных обязательств производителей (импортеров)</w:t>
            </w:r>
          </w:p>
          <w:p w14:paraId="0ECB6930"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2C8F0BB7"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2.</w:t>
            </w:r>
            <w:r w:rsidRPr="008372CB">
              <w:rPr>
                <w:rFonts w:ascii="Times New Roman" w:eastAsia="Times New Roman" w:hAnsi="Times New Roman" w:cs="Times New Roman"/>
                <w:color w:val="000000"/>
                <w:sz w:val="24"/>
                <w:szCs w:val="24"/>
              </w:rPr>
              <w:tab/>
              <w:t>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установленному техническим регламентом Евразийского экономического союза;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утверждаются уполномоченным органом в области охраны окружающей среды совместно с уполномоченным органом в области государственной поддержки индустриально-инновационной деятельности и устанавливают:</w:t>
            </w:r>
          </w:p>
          <w:p w14:paraId="06C12494"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3AA504FA"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7)</w:t>
            </w:r>
            <w:r w:rsidRPr="008372CB">
              <w:rPr>
                <w:rFonts w:ascii="Times New Roman" w:eastAsia="Times New Roman" w:hAnsi="Times New Roman" w:cs="Times New Roman"/>
                <w:color w:val="000000"/>
                <w:sz w:val="24"/>
                <w:szCs w:val="24"/>
              </w:rPr>
              <w:tab/>
              <w:t>условия, в том числе порядок определения размера, и порядок финансирования скидки, предоставленной производителем физическим и юридическим лицам при реализации произведенных в Республике Казахстан транспортного средства и (или) самоходной сельскохозяйственной техники при предоставлении документа, подтверждающего сдачу на утилизацию вышедших из эксплуатации транспортного средства и (или) самоходной сельскохозяйственной техники, предусматривающего право на получение скидки на приобретение транспортного средства и (или) самоходной сельскохозяйственной техники на территории Республики Казахстан, произведенных в Республике Казахстан;</w:t>
            </w:r>
          </w:p>
        </w:tc>
        <w:tc>
          <w:tcPr>
            <w:tcW w:w="4253" w:type="dxa"/>
            <w:tcBorders>
              <w:top w:val="single" w:sz="6" w:space="0" w:color="auto"/>
              <w:left w:val="single" w:sz="6" w:space="0" w:color="auto"/>
              <w:bottom w:val="single" w:sz="6" w:space="0" w:color="auto"/>
              <w:right w:val="single" w:sz="6" w:space="0" w:color="auto"/>
            </w:tcBorders>
          </w:tcPr>
          <w:p w14:paraId="67BCC209"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Подпункт 7) пункта 2 статьи 398 проекта изложить в следующей редакции:</w:t>
            </w:r>
          </w:p>
          <w:p w14:paraId="4F6CBD98"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p w14:paraId="19B24065" w14:textId="77777777" w:rsidR="00BF3882" w:rsidRPr="008372CB" w:rsidRDefault="00BF3882" w:rsidP="00BF3882">
            <w:pPr>
              <w:spacing w:after="0" w:line="240" w:lineRule="auto"/>
              <w:jc w:val="both"/>
              <w:rPr>
                <w:rFonts w:ascii="Times New Roman" w:hAnsi="Times New Roman" w:cs="Times New Roman"/>
                <w:sz w:val="24"/>
                <w:szCs w:val="24"/>
                <w:lang w:val="kk-KZ"/>
              </w:rPr>
            </w:pPr>
            <w:r w:rsidRPr="008372CB">
              <w:rPr>
                <w:rFonts w:ascii="Times New Roman" w:eastAsia="Times New Roman" w:hAnsi="Times New Roman" w:cs="Times New Roman"/>
                <w:bCs/>
                <w:sz w:val="24"/>
                <w:szCs w:val="24"/>
                <w:lang w:val="kk-KZ"/>
              </w:rPr>
              <w:t>«7)</w:t>
            </w:r>
            <w:r w:rsidRPr="008372CB">
              <w:rPr>
                <w:rFonts w:ascii="Times New Roman" w:eastAsia="Times New Roman" w:hAnsi="Times New Roman" w:cs="Times New Roman"/>
                <w:bCs/>
                <w:sz w:val="24"/>
                <w:szCs w:val="24"/>
                <w:lang w:val="kk-KZ"/>
              </w:rPr>
              <w:tab/>
            </w:r>
            <w:r w:rsidRPr="008372CB">
              <w:rPr>
                <w:rFonts w:ascii="Times New Roman" w:hAnsi="Times New Roman" w:cs="Times New Roman"/>
                <w:sz w:val="24"/>
                <w:szCs w:val="24"/>
              </w:rPr>
              <w:t xml:space="preserve">условия, в том числе порядок определения размера, и порядок финансирования скидки, предоставленной производителем физическим и юридическим лицам при реализации произведенных в Республике Казахстан </w:t>
            </w:r>
            <w:r w:rsidRPr="008372CB">
              <w:rPr>
                <w:rFonts w:ascii="Times New Roman" w:hAnsi="Times New Roman" w:cs="Times New Roman"/>
                <w:bCs/>
                <w:sz w:val="24"/>
                <w:szCs w:val="24"/>
              </w:rPr>
              <w:t>транспортного средства</w:t>
            </w:r>
            <w:r w:rsidRPr="008372CB">
              <w:rPr>
                <w:rFonts w:ascii="Times New Roman" w:hAnsi="Times New Roman" w:cs="Times New Roman"/>
                <w:sz w:val="24"/>
                <w:szCs w:val="24"/>
              </w:rPr>
              <w:t xml:space="preserve"> и (или) самоходной сельскохозяйственной техники при предоставлении документа, подтверждающего сдачу на утилизацию вышедших из эксплуатации </w:t>
            </w:r>
            <w:r w:rsidRPr="008372CB">
              <w:rPr>
                <w:rFonts w:ascii="Times New Roman" w:hAnsi="Times New Roman" w:cs="Times New Roman"/>
                <w:bCs/>
                <w:sz w:val="24"/>
                <w:szCs w:val="24"/>
              </w:rPr>
              <w:t>транспортного средства</w:t>
            </w:r>
            <w:r w:rsidRPr="008372CB">
              <w:rPr>
                <w:rFonts w:ascii="Times New Roman" w:hAnsi="Times New Roman" w:cs="Times New Roman"/>
                <w:sz w:val="24"/>
                <w:szCs w:val="24"/>
              </w:rPr>
              <w:t xml:space="preserve"> и (или) самоходной сельскохозяйственной техники, предусматривающего право на получение скидки на приобретение </w:t>
            </w:r>
            <w:r w:rsidRPr="008372CB">
              <w:rPr>
                <w:rFonts w:ascii="Times New Roman" w:hAnsi="Times New Roman" w:cs="Times New Roman"/>
                <w:bCs/>
                <w:sz w:val="24"/>
                <w:szCs w:val="24"/>
              </w:rPr>
              <w:t>транспортного средства</w:t>
            </w:r>
            <w:r w:rsidRPr="008372CB">
              <w:rPr>
                <w:rFonts w:ascii="Times New Roman" w:hAnsi="Times New Roman" w:cs="Times New Roman"/>
                <w:sz w:val="24"/>
                <w:szCs w:val="24"/>
              </w:rPr>
              <w:t xml:space="preserve"> и (или) самоходной сельскохозяйственной техники на территории Республики Казахстан, произведенных в Республике Казахстан</w:t>
            </w:r>
            <w:r w:rsidRPr="008372CB">
              <w:rPr>
                <w:rFonts w:ascii="Times New Roman" w:hAnsi="Times New Roman" w:cs="Times New Roman"/>
                <w:sz w:val="24"/>
                <w:szCs w:val="24"/>
                <w:lang w:val="kk-KZ"/>
              </w:rPr>
              <w:t xml:space="preserve">. </w:t>
            </w:r>
          </w:p>
          <w:p w14:paraId="665D23CD"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hAnsi="Times New Roman" w:cs="Times New Roman"/>
                <w:b/>
                <w:sz w:val="24"/>
                <w:szCs w:val="24"/>
                <w:lang w:val="kk-KZ"/>
              </w:rPr>
              <w:t xml:space="preserve">Для целей настоящего подпункта, под транспортными средствами признаются: </w:t>
            </w:r>
            <w:r w:rsidRPr="008372CB">
              <w:rPr>
                <w:rFonts w:ascii="Times New Roman" w:hAnsi="Times New Roman" w:cs="Times New Roman"/>
                <w:b/>
                <w:bCs/>
                <w:sz w:val="24"/>
                <w:szCs w:val="24"/>
              </w:rPr>
              <w:t>автомобили; прицепы; мотоциклы; трициклы; мопеды; квадроциклы; снегоходы; мотовездеходы; снегоболотоходы;».</w:t>
            </w:r>
          </w:p>
        </w:tc>
        <w:tc>
          <w:tcPr>
            <w:tcW w:w="3402" w:type="dxa"/>
            <w:tcBorders>
              <w:top w:val="single" w:sz="6" w:space="0" w:color="auto"/>
              <w:left w:val="single" w:sz="6" w:space="0" w:color="auto"/>
              <w:bottom w:val="single" w:sz="6" w:space="0" w:color="auto"/>
              <w:right w:val="single" w:sz="6" w:space="0" w:color="auto"/>
            </w:tcBorders>
          </w:tcPr>
          <w:p w14:paraId="1E3369C2"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b/>
                <w:sz w:val="24"/>
                <w:szCs w:val="24"/>
              </w:rPr>
              <w:t>Депутат М. Пшембаев</w:t>
            </w:r>
          </w:p>
          <w:p w14:paraId="356CFBBD" w14:textId="77777777" w:rsidR="00BF3882" w:rsidRPr="008372CB" w:rsidRDefault="00BF3882" w:rsidP="00BF3882">
            <w:pPr>
              <w:spacing w:after="0" w:line="240" w:lineRule="auto"/>
              <w:jc w:val="both"/>
              <w:rPr>
                <w:rFonts w:ascii="Times New Roman" w:hAnsi="Times New Roman" w:cs="Times New Roman"/>
                <w:sz w:val="24"/>
                <w:szCs w:val="24"/>
              </w:rPr>
            </w:pPr>
          </w:p>
          <w:p w14:paraId="31024758"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3F77D1F6"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8372CB">
              <w:rPr>
                <w:rFonts w:ascii="Times New Roman" w:hAnsi="Times New Roman" w:cs="Times New Roman"/>
                <w:bCs/>
                <w:sz w:val="24"/>
                <w:szCs w:val="24"/>
              </w:rPr>
              <w:t xml:space="preserve">«транспортное средство», </w:t>
            </w:r>
            <w:r w:rsidRPr="008372CB">
              <w:rPr>
                <w:rFonts w:ascii="Times New Roman" w:hAnsi="Times New Roman" w:cs="Times New Roman"/>
                <w:sz w:val="24"/>
                <w:szCs w:val="24"/>
              </w:rPr>
              <w:t>в статье</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217, в приложении №2</w:t>
            </w:r>
            <w:r w:rsidRPr="008372CB">
              <w:rPr>
                <w:rFonts w:ascii="Times New Roman" w:hAnsi="Times New Roman" w:cs="Times New Roman"/>
                <w:bCs/>
                <w:sz w:val="24"/>
                <w:szCs w:val="24"/>
              </w:rPr>
              <w:t xml:space="preserve"> – «автотранспортное средство», </w:t>
            </w:r>
            <w:r w:rsidRPr="008372CB">
              <w:rPr>
                <w:rFonts w:ascii="Times New Roman" w:hAnsi="Times New Roman" w:cs="Times New Roman"/>
                <w:sz w:val="24"/>
                <w:szCs w:val="24"/>
              </w:rPr>
              <w:t xml:space="preserve">в статьях 396; 398; 399 – </w:t>
            </w:r>
            <w:r w:rsidRPr="008372CB">
              <w:rPr>
                <w:rFonts w:ascii="Times New Roman" w:hAnsi="Times New Roman" w:cs="Times New Roman"/>
                <w:bCs/>
                <w:sz w:val="24"/>
                <w:szCs w:val="24"/>
              </w:rPr>
              <w:t xml:space="preserve">«автомобильное транспортное средство», </w:t>
            </w:r>
            <w:r w:rsidRPr="008372CB">
              <w:rPr>
                <w:rFonts w:ascii="Times New Roman" w:hAnsi="Times New Roman" w:cs="Times New Roman"/>
                <w:sz w:val="24"/>
                <w:szCs w:val="24"/>
              </w:rPr>
              <w:t xml:space="preserve">в приложениях №1 и №2 – </w:t>
            </w:r>
            <w:r w:rsidRPr="008372CB">
              <w:rPr>
                <w:rFonts w:ascii="Times New Roman" w:hAnsi="Times New Roman" w:cs="Times New Roman"/>
                <w:bCs/>
                <w:sz w:val="24"/>
                <w:szCs w:val="24"/>
              </w:rPr>
              <w:t xml:space="preserve">«автомобиль», </w:t>
            </w:r>
            <w:r w:rsidRPr="008372CB">
              <w:rPr>
                <w:rFonts w:ascii="Times New Roman" w:hAnsi="Times New Roman" w:cs="Times New Roman"/>
                <w:sz w:val="24"/>
                <w:szCs w:val="24"/>
              </w:rPr>
              <w:t>в</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 xml:space="preserve">приложении 4 – </w:t>
            </w:r>
            <w:r w:rsidRPr="008372CB">
              <w:rPr>
                <w:rFonts w:ascii="Times New Roman" w:hAnsi="Times New Roman" w:cs="Times New Roman"/>
                <w:bCs/>
                <w:sz w:val="24"/>
                <w:szCs w:val="24"/>
              </w:rPr>
              <w:t xml:space="preserve">«автомашина». </w:t>
            </w:r>
            <w:r w:rsidRPr="008372CB">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8372CB">
              <w:rPr>
                <w:rFonts w:ascii="Times New Roman" w:hAnsi="Times New Roman" w:cs="Times New Roman"/>
                <w:bCs/>
                <w:sz w:val="24"/>
                <w:szCs w:val="24"/>
              </w:rPr>
              <w:t xml:space="preserve">«автомототранспортное средство». Итого: шесть понятий. </w:t>
            </w:r>
            <w:r w:rsidRPr="008372CB">
              <w:rPr>
                <w:rFonts w:ascii="Times New Roman" w:hAnsi="Times New Roman" w:cs="Times New Roman"/>
                <w:sz w:val="24"/>
                <w:szCs w:val="24"/>
              </w:rPr>
              <w:t>При этом</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72BE9FC8"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8372CB">
              <w:rPr>
                <w:rFonts w:ascii="Times New Roman" w:hAnsi="Times New Roman" w:cs="Times New Roman"/>
                <w:bCs/>
                <w:sz w:val="24"/>
                <w:szCs w:val="24"/>
              </w:rPr>
              <w:t>«транспортное средство»</w:t>
            </w:r>
            <w:r w:rsidRPr="008372CB">
              <w:rPr>
                <w:rFonts w:ascii="Times New Roman" w:hAnsi="Times New Roman" w:cs="Times New Roman"/>
                <w:sz w:val="24"/>
                <w:szCs w:val="24"/>
              </w:rPr>
              <w:t xml:space="preserve">. </w:t>
            </w:r>
          </w:p>
          <w:p w14:paraId="1604BE8F"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Выбор данного понятия обусловлен следующими факторами:</w:t>
            </w:r>
          </w:p>
          <w:p w14:paraId="4F0F3403"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8372CB">
              <w:rPr>
                <w:sz w:val="24"/>
                <w:szCs w:val="24"/>
              </w:rPr>
              <w:t xml:space="preserve"> </w:t>
            </w:r>
            <w:r w:rsidRPr="008372CB">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8372CB">
              <w:rPr>
                <w:rFonts w:ascii="Times New Roman" w:hAnsi="Times New Roman" w:cs="Times New Roman"/>
                <w:sz w:val="24"/>
                <w:szCs w:val="24"/>
                <w:lang w:val="kk-KZ"/>
              </w:rPr>
              <w:t>ю</w:t>
            </w:r>
            <w:r w:rsidRPr="008372CB">
              <w:rPr>
                <w:rFonts w:ascii="Times New Roman" w:hAnsi="Times New Roman" w:cs="Times New Roman"/>
                <w:sz w:val="24"/>
                <w:szCs w:val="24"/>
              </w:rPr>
              <w:t xml:space="preserve"> номенклатуру, необходимую в рамках статей указанного Кодекса.</w:t>
            </w:r>
          </w:p>
          <w:p w14:paraId="154B3C8C"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025E7817"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8372CB">
              <w:rPr>
                <w:rFonts w:ascii="Times New Roman" w:hAnsi="Times New Roman" w:cs="Times New Roman"/>
                <w:sz w:val="24"/>
                <w:szCs w:val="24"/>
                <w:lang w:val="kk-KZ"/>
              </w:rPr>
              <w:t>е</w:t>
            </w:r>
            <w:r w:rsidRPr="008372CB">
              <w:rPr>
                <w:rFonts w:ascii="Times New Roman" w:hAnsi="Times New Roman" w:cs="Times New Roman"/>
                <w:sz w:val="24"/>
                <w:szCs w:val="24"/>
              </w:rPr>
              <w:t>, расширить номенклатур</w:t>
            </w:r>
            <w:r w:rsidRPr="008372CB">
              <w:rPr>
                <w:rFonts w:ascii="Times New Roman" w:hAnsi="Times New Roman" w:cs="Times New Roman"/>
                <w:sz w:val="24"/>
                <w:szCs w:val="24"/>
                <w:lang w:val="kk-KZ"/>
              </w:rPr>
              <w:t>у</w:t>
            </w:r>
            <w:r w:rsidRPr="008372CB">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7D31CACA"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7A3DAFAD"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8372CB">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8372CB">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2B898034" w14:textId="27E82B19"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1B827900"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F9663BC"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77CEE27"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Подпункт 7) пункта 1 статьи 399</w:t>
            </w:r>
          </w:p>
        </w:tc>
        <w:tc>
          <w:tcPr>
            <w:tcW w:w="4111" w:type="dxa"/>
            <w:tcBorders>
              <w:top w:val="single" w:sz="6" w:space="0" w:color="auto"/>
              <w:left w:val="single" w:sz="6" w:space="0" w:color="auto"/>
              <w:bottom w:val="single" w:sz="6" w:space="0" w:color="auto"/>
              <w:right w:val="single" w:sz="6" w:space="0" w:color="auto"/>
            </w:tcBorders>
          </w:tcPr>
          <w:p w14:paraId="4EC91340"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399.</w:t>
            </w:r>
            <w:r w:rsidRPr="008372CB">
              <w:rPr>
                <w:rFonts w:ascii="Times New Roman" w:eastAsia="Times New Roman" w:hAnsi="Times New Roman" w:cs="Times New Roman"/>
                <w:color w:val="000000"/>
                <w:sz w:val="24"/>
                <w:szCs w:val="24"/>
              </w:rPr>
              <w:tab/>
              <w:t>Полномочия оператора расширенных обязательств производителей (импортеров)</w:t>
            </w:r>
          </w:p>
          <w:p w14:paraId="12F46A3A"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1.</w:t>
            </w:r>
            <w:r w:rsidRPr="008372CB">
              <w:rPr>
                <w:rFonts w:ascii="Times New Roman" w:eastAsia="Times New Roman" w:hAnsi="Times New Roman" w:cs="Times New Roman"/>
                <w:color w:val="000000"/>
                <w:sz w:val="24"/>
                <w:szCs w:val="24"/>
              </w:rPr>
              <w:tab/>
              <w:t>К полномочиям оператора расширенных обязательств производителей (импортеров) относятся:</w:t>
            </w:r>
          </w:p>
          <w:p w14:paraId="459BDCBB"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076FCB7A"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7)</w:t>
            </w:r>
            <w:r w:rsidRPr="008372CB">
              <w:rPr>
                <w:rFonts w:ascii="Times New Roman" w:eastAsia="Times New Roman" w:hAnsi="Times New Roman" w:cs="Times New Roman"/>
                <w:color w:val="000000"/>
                <w:sz w:val="24"/>
                <w:szCs w:val="24"/>
              </w:rPr>
              <w:tab/>
              <w:t xml:space="preserve">формирование, утверждение, ведение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w:t>
            </w:r>
            <w:r w:rsidRPr="008372CB">
              <w:rPr>
                <w:rFonts w:ascii="Times New Roman" w:eastAsia="Times New Roman" w:hAnsi="Times New Roman" w:cs="Times New Roman"/>
                <w:b/>
                <w:color w:val="000000"/>
                <w:sz w:val="24"/>
                <w:szCs w:val="24"/>
              </w:rPr>
              <w:t>автомобильных</w:t>
            </w:r>
            <w:r w:rsidRPr="008372CB">
              <w:rPr>
                <w:rFonts w:ascii="Times New Roman" w:eastAsia="Times New Roman" w:hAnsi="Times New Roman" w:cs="Times New Roman"/>
                <w:color w:val="000000"/>
                <w:sz w:val="24"/>
                <w:szCs w:val="24"/>
              </w:rPr>
              <w:t xml:space="preserve"> транспортных средств, самоходной сельскохозяйственной техники;</w:t>
            </w:r>
          </w:p>
        </w:tc>
        <w:tc>
          <w:tcPr>
            <w:tcW w:w="4253" w:type="dxa"/>
            <w:tcBorders>
              <w:top w:val="single" w:sz="6" w:space="0" w:color="auto"/>
              <w:left w:val="single" w:sz="6" w:space="0" w:color="auto"/>
              <w:bottom w:val="single" w:sz="6" w:space="0" w:color="auto"/>
              <w:right w:val="single" w:sz="6" w:space="0" w:color="auto"/>
            </w:tcBorders>
          </w:tcPr>
          <w:p w14:paraId="66DDBD1E"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Подпункт 7) пункта 1 статьи 399 проекта изложить в следующей редакции:</w:t>
            </w:r>
          </w:p>
          <w:p w14:paraId="63AD11C5"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p w14:paraId="018FA5A9" w14:textId="77777777" w:rsidR="00BF3882" w:rsidRPr="008372CB" w:rsidRDefault="00BF3882" w:rsidP="00BF3882">
            <w:pPr>
              <w:spacing w:after="0" w:line="240" w:lineRule="auto"/>
              <w:jc w:val="both"/>
              <w:rPr>
                <w:rFonts w:ascii="Times New Roman" w:eastAsia="Times New Roman" w:hAnsi="Times New Roman" w:cs="Times New Roman"/>
                <w:b/>
                <w:bCs/>
                <w:sz w:val="24"/>
                <w:szCs w:val="24"/>
              </w:rPr>
            </w:pPr>
            <w:r w:rsidRPr="008372CB">
              <w:rPr>
                <w:rFonts w:ascii="Times New Roman" w:eastAsia="Times New Roman" w:hAnsi="Times New Roman" w:cs="Times New Roman"/>
                <w:bCs/>
                <w:sz w:val="24"/>
                <w:szCs w:val="24"/>
              </w:rPr>
              <w:t>«7) формирование, утверждение, ведение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транспортных средств,</w:t>
            </w:r>
            <w:r w:rsidRPr="008372CB">
              <w:rPr>
                <w:rFonts w:ascii="Times New Roman" w:eastAsia="Times New Roman" w:hAnsi="Times New Roman" w:cs="Times New Roman"/>
                <w:b/>
                <w:bCs/>
                <w:sz w:val="24"/>
                <w:szCs w:val="24"/>
              </w:rPr>
              <w:t xml:space="preserve"> </w:t>
            </w:r>
            <w:r w:rsidRPr="008372CB">
              <w:rPr>
                <w:rFonts w:ascii="Times New Roman" w:eastAsia="Times New Roman" w:hAnsi="Times New Roman" w:cs="Times New Roman"/>
                <w:color w:val="000000"/>
                <w:sz w:val="24"/>
                <w:szCs w:val="24"/>
              </w:rPr>
              <w:t>самоходной сельскохозяйственной техники.</w:t>
            </w:r>
            <w:r w:rsidRPr="008372CB">
              <w:rPr>
                <w:rFonts w:ascii="Times New Roman" w:eastAsia="Times New Roman" w:hAnsi="Times New Roman" w:cs="Times New Roman"/>
                <w:b/>
                <w:bCs/>
                <w:sz w:val="24"/>
                <w:szCs w:val="24"/>
              </w:rPr>
              <w:t xml:space="preserve"> </w:t>
            </w:r>
          </w:p>
          <w:p w14:paraId="7ED2F7DE" w14:textId="77777777" w:rsidR="00BF3882" w:rsidRPr="008372CB" w:rsidRDefault="00BF3882" w:rsidP="00BF3882">
            <w:pPr>
              <w:spacing w:after="0" w:line="240" w:lineRule="auto"/>
              <w:ind w:firstLine="291"/>
              <w:jc w:val="both"/>
              <w:rPr>
                <w:rFonts w:ascii="Times New Roman" w:eastAsia="Times New Roman" w:hAnsi="Times New Roman" w:cs="Times New Roman"/>
                <w:sz w:val="24"/>
                <w:szCs w:val="24"/>
              </w:rPr>
            </w:pPr>
            <w:r w:rsidRPr="008372CB">
              <w:rPr>
                <w:rFonts w:ascii="Times New Roman" w:eastAsia="Times New Roman" w:hAnsi="Times New Roman" w:cs="Times New Roman"/>
                <w:b/>
                <w:bCs/>
                <w:sz w:val="24"/>
                <w:szCs w:val="24"/>
              </w:rPr>
              <w:t>Для целей настоящего подпункта, под транспортными средствами признаются: автомобили; прицепы; мотоциклы; трициклы; мопеды; квадроциклы; снегоходы; мотовездеходы; снегоболотоходы;».</w:t>
            </w:r>
          </w:p>
        </w:tc>
        <w:tc>
          <w:tcPr>
            <w:tcW w:w="3402" w:type="dxa"/>
            <w:tcBorders>
              <w:top w:val="single" w:sz="6" w:space="0" w:color="auto"/>
              <w:left w:val="single" w:sz="6" w:space="0" w:color="auto"/>
              <w:bottom w:val="single" w:sz="6" w:space="0" w:color="auto"/>
              <w:right w:val="single" w:sz="6" w:space="0" w:color="auto"/>
            </w:tcBorders>
          </w:tcPr>
          <w:p w14:paraId="7E7BF7AE"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b/>
                <w:sz w:val="24"/>
                <w:szCs w:val="24"/>
              </w:rPr>
              <w:t>Депутат М. Пшембаев</w:t>
            </w:r>
          </w:p>
          <w:p w14:paraId="74D9D980" w14:textId="77777777" w:rsidR="00BF3882" w:rsidRPr="008372CB" w:rsidRDefault="00BF3882" w:rsidP="00BF3882">
            <w:pPr>
              <w:spacing w:after="0" w:line="240" w:lineRule="auto"/>
              <w:jc w:val="both"/>
              <w:rPr>
                <w:rFonts w:ascii="Times New Roman" w:hAnsi="Times New Roman" w:cs="Times New Roman"/>
                <w:sz w:val="24"/>
                <w:szCs w:val="24"/>
              </w:rPr>
            </w:pPr>
          </w:p>
          <w:p w14:paraId="6479F71D"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3609F7DD"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8372CB">
              <w:rPr>
                <w:rFonts w:ascii="Times New Roman" w:hAnsi="Times New Roman" w:cs="Times New Roman"/>
                <w:bCs/>
                <w:sz w:val="24"/>
                <w:szCs w:val="24"/>
              </w:rPr>
              <w:t xml:space="preserve">«транспортное средство», </w:t>
            </w:r>
            <w:r w:rsidRPr="008372CB">
              <w:rPr>
                <w:rFonts w:ascii="Times New Roman" w:hAnsi="Times New Roman" w:cs="Times New Roman"/>
                <w:sz w:val="24"/>
                <w:szCs w:val="24"/>
              </w:rPr>
              <w:t>в статье</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217, в приложении №2</w:t>
            </w:r>
            <w:r w:rsidRPr="008372CB">
              <w:rPr>
                <w:rFonts w:ascii="Times New Roman" w:hAnsi="Times New Roman" w:cs="Times New Roman"/>
                <w:bCs/>
                <w:sz w:val="24"/>
                <w:szCs w:val="24"/>
              </w:rPr>
              <w:t xml:space="preserve"> – «автотранспортное средство», </w:t>
            </w:r>
            <w:r w:rsidRPr="008372CB">
              <w:rPr>
                <w:rFonts w:ascii="Times New Roman" w:hAnsi="Times New Roman" w:cs="Times New Roman"/>
                <w:sz w:val="24"/>
                <w:szCs w:val="24"/>
              </w:rPr>
              <w:t xml:space="preserve">в статьях 396; 398; 399 – </w:t>
            </w:r>
            <w:r w:rsidRPr="008372CB">
              <w:rPr>
                <w:rFonts w:ascii="Times New Roman" w:hAnsi="Times New Roman" w:cs="Times New Roman"/>
                <w:bCs/>
                <w:sz w:val="24"/>
                <w:szCs w:val="24"/>
              </w:rPr>
              <w:t xml:space="preserve">«автомобильное транспортное средство», </w:t>
            </w:r>
            <w:r w:rsidRPr="008372CB">
              <w:rPr>
                <w:rFonts w:ascii="Times New Roman" w:hAnsi="Times New Roman" w:cs="Times New Roman"/>
                <w:sz w:val="24"/>
                <w:szCs w:val="24"/>
              </w:rPr>
              <w:t xml:space="preserve">в приложениях №1 и №2 – </w:t>
            </w:r>
            <w:r w:rsidRPr="008372CB">
              <w:rPr>
                <w:rFonts w:ascii="Times New Roman" w:hAnsi="Times New Roman" w:cs="Times New Roman"/>
                <w:bCs/>
                <w:sz w:val="24"/>
                <w:szCs w:val="24"/>
              </w:rPr>
              <w:t xml:space="preserve">«автомобиль», </w:t>
            </w:r>
            <w:r w:rsidRPr="008372CB">
              <w:rPr>
                <w:rFonts w:ascii="Times New Roman" w:hAnsi="Times New Roman" w:cs="Times New Roman"/>
                <w:sz w:val="24"/>
                <w:szCs w:val="24"/>
              </w:rPr>
              <w:t>в</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 xml:space="preserve">приложении 4 – </w:t>
            </w:r>
            <w:r w:rsidRPr="008372CB">
              <w:rPr>
                <w:rFonts w:ascii="Times New Roman" w:hAnsi="Times New Roman" w:cs="Times New Roman"/>
                <w:bCs/>
                <w:sz w:val="24"/>
                <w:szCs w:val="24"/>
              </w:rPr>
              <w:t xml:space="preserve">«автомашина». </w:t>
            </w:r>
            <w:r w:rsidRPr="008372CB">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8372CB">
              <w:rPr>
                <w:rFonts w:ascii="Times New Roman" w:hAnsi="Times New Roman" w:cs="Times New Roman"/>
                <w:bCs/>
                <w:sz w:val="24"/>
                <w:szCs w:val="24"/>
              </w:rPr>
              <w:t xml:space="preserve">«автомототранспортное средство». Итого: шесть понятий. </w:t>
            </w:r>
            <w:r w:rsidRPr="008372CB">
              <w:rPr>
                <w:rFonts w:ascii="Times New Roman" w:hAnsi="Times New Roman" w:cs="Times New Roman"/>
                <w:sz w:val="24"/>
                <w:szCs w:val="24"/>
              </w:rPr>
              <w:t>При этом</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3776BB71"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8372CB">
              <w:rPr>
                <w:rFonts w:ascii="Times New Roman" w:hAnsi="Times New Roman" w:cs="Times New Roman"/>
                <w:bCs/>
                <w:sz w:val="24"/>
                <w:szCs w:val="24"/>
              </w:rPr>
              <w:t>«транспортное средство»</w:t>
            </w:r>
            <w:r w:rsidRPr="008372CB">
              <w:rPr>
                <w:rFonts w:ascii="Times New Roman" w:hAnsi="Times New Roman" w:cs="Times New Roman"/>
                <w:sz w:val="24"/>
                <w:szCs w:val="24"/>
              </w:rPr>
              <w:t xml:space="preserve">. </w:t>
            </w:r>
          </w:p>
          <w:p w14:paraId="6101B5F1"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Выбор данного понятия обусловлен следующими факторами:</w:t>
            </w:r>
          </w:p>
          <w:p w14:paraId="19ADBADD"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8372CB">
              <w:rPr>
                <w:sz w:val="24"/>
                <w:szCs w:val="24"/>
              </w:rPr>
              <w:t xml:space="preserve"> </w:t>
            </w:r>
            <w:r w:rsidRPr="008372CB">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8372CB">
              <w:rPr>
                <w:rFonts w:ascii="Times New Roman" w:hAnsi="Times New Roman" w:cs="Times New Roman"/>
                <w:sz w:val="24"/>
                <w:szCs w:val="24"/>
                <w:lang w:val="kk-KZ"/>
              </w:rPr>
              <w:t>ю</w:t>
            </w:r>
            <w:r w:rsidRPr="008372CB">
              <w:rPr>
                <w:rFonts w:ascii="Times New Roman" w:hAnsi="Times New Roman" w:cs="Times New Roman"/>
                <w:sz w:val="24"/>
                <w:szCs w:val="24"/>
              </w:rPr>
              <w:t xml:space="preserve"> номенклатуру, необходимую в рамках статей указанного Кодекса.</w:t>
            </w:r>
          </w:p>
          <w:p w14:paraId="38E681BC"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7E0BCDC7"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8372CB">
              <w:rPr>
                <w:rFonts w:ascii="Times New Roman" w:hAnsi="Times New Roman" w:cs="Times New Roman"/>
                <w:sz w:val="24"/>
                <w:szCs w:val="24"/>
                <w:lang w:val="kk-KZ"/>
              </w:rPr>
              <w:t>е</w:t>
            </w:r>
            <w:r w:rsidRPr="008372CB">
              <w:rPr>
                <w:rFonts w:ascii="Times New Roman" w:hAnsi="Times New Roman" w:cs="Times New Roman"/>
                <w:sz w:val="24"/>
                <w:szCs w:val="24"/>
              </w:rPr>
              <w:t>, расширить номенклатур</w:t>
            </w:r>
            <w:r w:rsidRPr="008372CB">
              <w:rPr>
                <w:rFonts w:ascii="Times New Roman" w:hAnsi="Times New Roman" w:cs="Times New Roman"/>
                <w:sz w:val="24"/>
                <w:szCs w:val="24"/>
                <w:lang w:val="kk-KZ"/>
              </w:rPr>
              <w:t>у</w:t>
            </w:r>
            <w:r w:rsidRPr="008372CB">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25E24C3F"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7593D796"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8372CB">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8372CB">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43C2995E" w14:textId="10CA3514"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8372CB" w14:paraId="0C5D3985"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7768C445"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93E9204"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Подпункт 8) пункта 1 статьи 399</w:t>
            </w:r>
          </w:p>
        </w:tc>
        <w:tc>
          <w:tcPr>
            <w:tcW w:w="4111" w:type="dxa"/>
            <w:tcBorders>
              <w:top w:val="single" w:sz="6" w:space="0" w:color="auto"/>
              <w:left w:val="single" w:sz="6" w:space="0" w:color="auto"/>
              <w:bottom w:val="single" w:sz="6" w:space="0" w:color="auto"/>
              <w:right w:val="single" w:sz="6" w:space="0" w:color="auto"/>
            </w:tcBorders>
          </w:tcPr>
          <w:p w14:paraId="40745C2D"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399.</w:t>
            </w:r>
            <w:r w:rsidRPr="008372CB">
              <w:rPr>
                <w:rFonts w:ascii="Times New Roman" w:eastAsia="Times New Roman" w:hAnsi="Times New Roman" w:cs="Times New Roman"/>
                <w:color w:val="000000"/>
                <w:sz w:val="24"/>
                <w:szCs w:val="24"/>
              </w:rPr>
              <w:tab/>
              <w:t>Полномочия оператора расширенных обязательств производителей (импортеров)</w:t>
            </w:r>
          </w:p>
          <w:p w14:paraId="4B00F114"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1.</w:t>
            </w:r>
            <w:r w:rsidRPr="008372CB">
              <w:rPr>
                <w:rFonts w:ascii="Times New Roman" w:eastAsia="Times New Roman" w:hAnsi="Times New Roman" w:cs="Times New Roman"/>
                <w:color w:val="000000"/>
                <w:sz w:val="24"/>
                <w:szCs w:val="24"/>
              </w:rPr>
              <w:tab/>
              <w:t>К полномочиям оператора расширенных обязательств производителей (импортеров) относятся:</w:t>
            </w:r>
          </w:p>
          <w:p w14:paraId="7E2D7815"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3164CC72"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8)</w:t>
            </w:r>
            <w:r w:rsidRPr="008372CB">
              <w:rPr>
                <w:rFonts w:ascii="Times New Roman" w:eastAsia="Times New Roman" w:hAnsi="Times New Roman" w:cs="Times New Roman"/>
                <w:color w:val="000000"/>
                <w:sz w:val="24"/>
                <w:szCs w:val="24"/>
              </w:rPr>
              <w:tab/>
              <w:t xml:space="preserve">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w:t>
            </w:r>
            <w:r w:rsidRPr="008372CB">
              <w:rPr>
                <w:rFonts w:ascii="Times New Roman" w:eastAsia="Times New Roman" w:hAnsi="Times New Roman" w:cs="Times New Roman"/>
                <w:b/>
                <w:color w:val="000000"/>
                <w:sz w:val="24"/>
                <w:szCs w:val="24"/>
              </w:rPr>
              <w:t>автомобильных</w:t>
            </w:r>
            <w:r w:rsidRPr="008372CB">
              <w:rPr>
                <w:rFonts w:ascii="Times New Roman" w:eastAsia="Times New Roman" w:hAnsi="Times New Roman" w:cs="Times New Roman"/>
                <w:color w:val="000000"/>
                <w:sz w:val="24"/>
                <w:szCs w:val="24"/>
              </w:rPr>
              <w:t xml:space="preserve"> транспортных средств, самоходной сельскохозяйственной техники;</w:t>
            </w:r>
          </w:p>
        </w:tc>
        <w:tc>
          <w:tcPr>
            <w:tcW w:w="4253" w:type="dxa"/>
            <w:tcBorders>
              <w:top w:val="single" w:sz="6" w:space="0" w:color="auto"/>
              <w:left w:val="single" w:sz="6" w:space="0" w:color="auto"/>
              <w:bottom w:val="single" w:sz="6" w:space="0" w:color="auto"/>
              <w:right w:val="single" w:sz="6" w:space="0" w:color="auto"/>
            </w:tcBorders>
          </w:tcPr>
          <w:p w14:paraId="0303ECFC"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Подпункт 8) пункта 1 статьи 399 проекта изложить в следующей редакции:</w:t>
            </w:r>
          </w:p>
          <w:p w14:paraId="48A74288"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p w14:paraId="53B04415" w14:textId="77777777" w:rsidR="00BF3882" w:rsidRPr="008372CB" w:rsidRDefault="00BF3882" w:rsidP="00BF3882">
            <w:pPr>
              <w:spacing w:after="0" w:line="240" w:lineRule="auto"/>
              <w:jc w:val="both"/>
              <w:rPr>
                <w:rFonts w:ascii="Times New Roman" w:hAnsi="Times New Roman" w:cs="Times New Roman"/>
                <w:sz w:val="24"/>
                <w:szCs w:val="24"/>
                <w:lang w:val="kk-KZ"/>
              </w:rPr>
            </w:pPr>
            <w:r w:rsidRPr="008372CB">
              <w:rPr>
                <w:rFonts w:ascii="Times New Roman" w:eastAsia="Times New Roman" w:hAnsi="Times New Roman" w:cs="Times New Roman"/>
                <w:bCs/>
                <w:sz w:val="24"/>
                <w:szCs w:val="24"/>
              </w:rPr>
              <w:t xml:space="preserve">«8) 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за исключением производителей и импортеров </w:t>
            </w:r>
            <w:r w:rsidRPr="008372CB">
              <w:rPr>
                <w:rFonts w:ascii="Times New Roman" w:hAnsi="Times New Roman" w:cs="Times New Roman"/>
                <w:sz w:val="24"/>
                <w:szCs w:val="24"/>
              </w:rPr>
              <w:t>транспортных средств, самоходной сельскохозяйственной техники</w:t>
            </w:r>
            <w:r w:rsidRPr="008372CB">
              <w:rPr>
                <w:rFonts w:ascii="Times New Roman" w:hAnsi="Times New Roman" w:cs="Times New Roman"/>
                <w:sz w:val="24"/>
                <w:szCs w:val="24"/>
                <w:lang w:val="kk-KZ"/>
              </w:rPr>
              <w:t xml:space="preserve">. </w:t>
            </w:r>
          </w:p>
          <w:p w14:paraId="2C30C0F5"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hAnsi="Times New Roman" w:cs="Times New Roman"/>
                <w:b/>
                <w:sz w:val="24"/>
                <w:szCs w:val="24"/>
              </w:rPr>
              <w:t xml:space="preserve">Для целей настоящего подпункта, под транспортными средствами признаются: </w:t>
            </w:r>
            <w:r w:rsidRPr="008372CB">
              <w:rPr>
                <w:rFonts w:ascii="Times New Roman" w:hAnsi="Times New Roman" w:cs="Times New Roman"/>
                <w:b/>
                <w:bCs/>
                <w:sz w:val="24"/>
                <w:szCs w:val="24"/>
              </w:rPr>
              <w:t>автомобили; прицепы; мотоциклы; трициклы; мопеды; квадроциклы; снегоходы; мотовездеходы; снегоболотоходы</w:t>
            </w:r>
            <w:r w:rsidRPr="008372CB">
              <w:rPr>
                <w:rFonts w:ascii="Times New Roman" w:eastAsia="Times New Roman" w:hAnsi="Times New Roman" w:cs="Times New Roman"/>
                <w:bCs/>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65673CFC"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b/>
                <w:sz w:val="24"/>
                <w:szCs w:val="24"/>
              </w:rPr>
              <w:t>Депутат М. Пшембаев</w:t>
            </w:r>
          </w:p>
          <w:p w14:paraId="449B8269" w14:textId="77777777" w:rsidR="00BF3882" w:rsidRPr="008372CB" w:rsidRDefault="00BF3882" w:rsidP="00BF3882">
            <w:pPr>
              <w:spacing w:after="0" w:line="240" w:lineRule="auto"/>
              <w:jc w:val="both"/>
              <w:rPr>
                <w:rFonts w:ascii="Times New Roman" w:hAnsi="Times New Roman" w:cs="Times New Roman"/>
                <w:sz w:val="24"/>
                <w:szCs w:val="24"/>
              </w:rPr>
            </w:pPr>
          </w:p>
          <w:p w14:paraId="1CE6E172"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Дефинитивный аппарат в представленном к рассмотрению проекте Кодекса содержит несколько разных понятий, которые указывают на один предмет. Это усложняет однозначную идентификацию объекта правоприменения, что может стать причиной возникновения разного рода правовых коллизий.</w:t>
            </w:r>
          </w:p>
          <w:p w14:paraId="60638A16"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К примеру, в статьях 176, 211; 220; 279; 283; 299; 334; 356; 362; 376; 377; 378; 384; 398; 399; 417; в приложениях №1, №2 и №4; используется понятие – </w:t>
            </w:r>
            <w:r w:rsidRPr="008372CB">
              <w:rPr>
                <w:rFonts w:ascii="Times New Roman" w:hAnsi="Times New Roman" w:cs="Times New Roman"/>
                <w:bCs/>
                <w:sz w:val="24"/>
                <w:szCs w:val="24"/>
              </w:rPr>
              <w:t xml:space="preserve">«транспортное средство», </w:t>
            </w:r>
            <w:r w:rsidRPr="008372CB">
              <w:rPr>
                <w:rFonts w:ascii="Times New Roman" w:hAnsi="Times New Roman" w:cs="Times New Roman"/>
                <w:sz w:val="24"/>
                <w:szCs w:val="24"/>
              </w:rPr>
              <w:t>в статье</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217, в приложении №2</w:t>
            </w:r>
            <w:r w:rsidRPr="008372CB">
              <w:rPr>
                <w:rFonts w:ascii="Times New Roman" w:hAnsi="Times New Roman" w:cs="Times New Roman"/>
                <w:bCs/>
                <w:sz w:val="24"/>
                <w:szCs w:val="24"/>
              </w:rPr>
              <w:t xml:space="preserve"> – «автотранспортное средство», </w:t>
            </w:r>
            <w:r w:rsidRPr="008372CB">
              <w:rPr>
                <w:rFonts w:ascii="Times New Roman" w:hAnsi="Times New Roman" w:cs="Times New Roman"/>
                <w:sz w:val="24"/>
                <w:szCs w:val="24"/>
              </w:rPr>
              <w:t xml:space="preserve">в статьях 396; 398; 399 – </w:t>
            </w:r>
            <w:r w:rsidRPr="008372CB">
              <w:rPr>
                <w:rFonts w:ascii="Times New Roman" w:hAnsi="Times New Roman" w:cs="Times New Roman"/>
                <w:bCs/>
                <w:sz w:val="24"/>
                <w:szCs w:val="24"/>
              </w:rPr>
              <w:t xml:space="preserve">«автомобильное транспортное средство», </w:t>
            </w:r>
            <w:r w:rsidRPr="008372CB">
              <w:rPr>
                <w:rFonts w:ascii="Times New Roman" w:hAnsi="Times New Roman" w:cs="Times New Roman"/>
                <w:sz w:val="24"/>
                <w:szCs w:val="24"/>
              </w:rPr>
              <w:t xml:space="preserve">в приложениях №1 и №2 – </w:t>
            </w:r>
            <w:r w:rsidRPr="008372CB">
              <w:rPr>
                <w:rFonts w:ascii="Times New Roman" w:hAnsi="Times New Roman" w:cs="Times New Roman"/>
                <w:bCs/>
                <w:sz w:val="24"/>
                <w:szCs w:val="24"/>
              </w:rPr>
              <w:t xml:space="preserve">«автомобиль», </w:t>
            </w:r>
            <w:r w:rsidRPr="008372CB">
              <w:rPr>
                <w:rFonts w:ascii="Times New Roman" w:hAnsi="Times New Roman" w:cs="Times New Roman"/>
                <w:sz w:val="24"/>
                <w:szCs w:val="24"/>
              </w:rPr>
              <w:t>в</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 xml:space="preserve">приложении 4 – </w:t>
            </w:r>
            <w:r w:rsidRPr="008372CB">
              <w:rPr>
                <w:rFonts w:ascii="Times New Roman" w:hAnsi="Times New Roman" w:cs="Times New Roman"/>
                <w:bCs/>
                <w:sz w:val="24"/>
                <w:szCs w:val="24"/>
              </w:rPr>
              <w:t xml:space="preserve">«автомашина». </w:t>
            </w:r>
            <w:r w:rsidRPr="008372CB">
              <w:rPr>
                <w:rFonts w:ascii="Times New Roman" w:hAnsi="Times New Roman" w:cs="Times New Roman"/>
                <w:sz w:val="24"/>
                <w:szCs w:val="24"/>
              </w:rPr>
              <w:t xml:space="preserve">В проекте Закона «О внесении изменений и дополнений в некоторые законодательные акты Республики Казахстан по вопросам экологии» используется понятие </w:t>
            </w:r>
            <w:r w:rsidRPr="008372CB">
              <w:rPr>
                <w:rFonts w:ascii="Times New Roman" w:hAnsi="Times New Roman" w:cs="Times New Roman"/>
                <w:bCs/>
                <w:sz w:val="24"/>
                <w:szCs w:val="24"/>
              </w:rPr>
              <w:t xml:space="preserve">«автомототранспортное средство». Итого: шесть понятий. </w:t>
            </w:r>
            <w:r w:rsidRPr="008372CB">
              <w:rPr>
                <w:rFonts w:ascii="Times New Roman" w:hAnsi="Times New Roman" w:cs="Times New Roman"/>
                <w:sz w:val="24"/>
                <w:szCs w:val="24"/>
              </w:rPr>
              <w:t>При этом</w:t>
            </w:r>
            <w:r w:rsidRPr="008372CB">
              <w:rPr>
                <w:rFonts w:ascii="Times New Roman" w:hAnsi="Times New Roman" w:cs="Times New Roman"/>
                <w:bCs/>
                <w:sz w:val="24"/>
                <w:szCs w:val="24"/>
              </w:rPr>
              <w:t xml:space="preserve">, </w:t>
            </w:r>
            <w:r w:rsidRPr="008372CB">
              <w:rPr>
                <w:rFonts w:ascii="Times New Roman" w:hAnsi="Times New Roman" w:cs="Times New Roman"/>
                <w:sz w:val="24"/>
                <w:szCs w:val="24"/>
              </w:rPr>
              <w:t>в одной статье (ст.398; 399) одновременно используется 2 различных понятия. В приложениях 1 и 4 одновременно использовано 3 различных понятия.</w:t>
            </w:r>
          </w:p>
          <w:p w14:paraId="65B54641"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 xml:space="preserve">В этой связи дефинитивный аппарат требует гармонизации и установления единообразного понятия - </w:t>
            </w:r>
            <w:r w:rsidRPr="008372CB">
              <w:rPr>
                <w:rFonts w:ascii="Times New Roman" w:hAnsi="Times New Roman" w:cs="Times New Roman"/>
                <w:bCs/>
                <w:sz w:val="24"/>
                <w:szCs w:val="24"/>
              </w:rPr>
              <w:t>«транспортное средство»</w:t>
            </w:r>
            <w:r w:rsidRPr="008372CB">
              <w:rPr>
                <w:rFonts w:ascii="Times New Roman" w:hAnsi="Times New Roman" w:cs="Times New Roman"/>
                <w:sz w:val="24"/>
                <w:szCs w:val="24"/>
              </w:rPr>
              <w:t xml:space="preserve">. </w:t>
            </w:r>
          </w:p>
          <w:p w14:paraId="76552AC3"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Выбор данного понятия обусловлен следующими факторами:</w:t>
            </w:r>
          </w:p>
          <w:p w14:paraId="3C568469"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1. В соответствии с Техническим регламентом таможенного союза ТР ТС 018/2011, «транспортное средство» - устройство на колесном ходу категорий L (мопеды, мотовелосипеды, мокики,</w:t>
            </w:r>
            <w:r w:rsidRPr="008372CB">
              <w:rPr>
                <w:sz w:val="24"/>
                <w:szCs w:val="24"/>
              </w:rPr>
              <w:t xml:space="preserve"> </w:t>
            </w:r>
            <w:r w:rsidRPr="008372CB">
              <w:rPr>
                <w:rFonts w:ascii="Times New Roman" w:hAnsi="Times New Roman" w:cs="Times New Roman"/>
                <w:sz w:val="24"/>
                <w:szCs w:val="24"/>
              </w:rPr>
              <w:t>мотоциклы, мотороллеры, трициклы, квадрициклы), M (легковые автомобили, автобусы, троллейбусы), N (грузовые автомобили), О (прицепы). Данная дефиниция полностью охватывает вс</w:t>
            </w:r>
            <w:r w:rsidRPr="008372CB">
              <w:rPr>
                <w:rFonts w:ascii="Times New Roman" w:hAnsi="Times New Roman" w:cs="Times New Roman"/>
                <w:sz w:val="24"/>
                <w:szCs w:val="24"/>
                <w:lang w:val="kk-KZ"/>
              </w:rPr>
              <w:t>ю</w:t>
            </w:r>
            <w:r w:rsidRPr="008372CB">
              <w:rPr>
                <w:rFonts w:ascii="Times New Roman" w:hAnsi="Times New Roman" w:cs="Times New Roman"/>
                <w:sz w:val="24"/>
                <w:szCs w:val="24"/>
              </w:rPr>
              <w:t xml:space="preserve"> номенклатуру, необходимую в рамках статей указанного Кодекса.</w:t>
            </w:r>
          </w:p>
          <w:p w14:paraId="5E227680"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2. По тексту проекта Кодекса понятие «транспортное средство» используется наиболее часто и наиболее полно соответствует нормативно-правовым предписаниям Кодекса.</w:t>
            </w:r>
          </w:p>
          <w:p w14:paraId="6B28FBD7"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3. Включение понятия «транспортное средство» в статьи 398; 399; позволит расширить стимулирование производства в Республике Казахстан экологически чистых транспортных средств, что позволит развить и диверсифицировать казахстанское машиностроени</w:t>
            </w:r>
            <w:r w:rsidRPr="008372CB">
              <w:rPr>
                <w:rFonts w:ascii="Times New Roman" w:hAnsi="Times New Roman" w:cs="Times New Roman"/>
                <w:sz w:val="24"/>
                <w:szCs w:val="24"/>
                <w:lang w:val="kk-KZ"/>
              </w:rPr>
              <w:t>е</w:t>
            </w:r>
            <w:r w:rsidRPr="008372CB">
              <w:rPr>
                <w:rFonts w:ascii="Times New Roman" w:hAnsi="Times New Roman" w:cs="Times New Roman"/>
                <w:sz w:val="24"/>
                <w:szCs w:val="24"/>
              </w:rPr>
              <w:t>, расширить номенклатур</w:t>
            </w:r>
            <w:r w:rsidRPr="008372CB">
              <w:rPr>
                <w:rFonts w:ascii="Times New Roman" w:hAnsi="Times New Roman" w:cs="Times New Roman"/>
                <w:sz w:val="24"/>
                <w:szCs w:val="24"/>
                <w:lang w:val="kk-KZ"/>
              </w:rPr>
              <w:t>у</w:t>
            </w:r>
            <w:r w:rsidRPr="008372CB">
              <w:rPr>
                <w:rFonts w:ascii="Times New Roman" w:hAnsi="Times New Roman" w:cs="Times New Roman"/>
                <w:sz w:val="24"/>
                <w:szCs w:val="24"/>
              </w:rPr>
              <w:t xml:space="preserve"> выпускаемой продукции, включающие в том числе прицепы, мотоциклы, трициклы, мопеды, квадроциклы, снегоходы, мотовездеходы, снегоболотоходы.</w:t>
            </w:r>
          </w:p>
          <w:p w14:paraId="1E52642A" w14:textId="77777777" w:rsidR="00BF3882" w:rsidRPr="008372CB" w:rsidRDefault="00BF3882" w:rsidP="00BF3882">
            <w:pPr>
              <w:spacing w:after="0" w:line="240" w:lineRule="auto"/>
              <w:jc w:val="both"/>
              <w:rPr>
                <w:rFonts w:ascii="Times New Roman" w:hAnsi="Times New Roman" w:cs="Times New Roman"/>
                <w:sz w:val="24"/>
                <w:szCs w:val="24"/>
              </w:rPr>
            </w:pPr>
            <w:r w:rsidRPr="008372CB">
              <w:rPr>
                <w:rFonts w:ascii="Times New Roman" w:hAnsi="Times New Roman" w:cs="Times New Roman"/>
                <w:sz w:val="24"/>
                <w:szCs w:val="24"/>
              </w:rPr>
              <w:t>Указанные поправки отвечают ключевым целям промышленной политики страны, их применение станет стимулом роста инвестиционной привлекательности казахстанского транспортного машиностроения.</w:t>
            </w:r>
          </w:p>
          <w:p w14:paraId="59D958E0" w14:textId="77777777" w:rsidR="00BF3882" w:rsidRPr="008372CB"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8372CB">
              <w:rPr>
                <w:rFonts w:ascii="Times New Roman" w:hAnsi="Times New Roman" w:cs="Times New Roman"/>
                <w:sz w:val="24"/>
                <w:szCs w:val="24"/>
              </w:rPr>
              <w:t xml:space="preserve">Для иных видов транспортных средств установлены специальные экологические требования. В этой связи представляется целесообразным установить требование </w:t>
            </w:r>
            <w:r w:rsidRPr="008372CB">
              <w:rPr>
                <w:rFonts w:ascii="Times New Roman" w:hAnsi="Times New Roman" w:cs="Times New Roman"/>
                <w:bCs/>
                <w:sz w:val="24"/>
                <w:szCs w:val="24"/>
              </w:rPr>
              <w:t>соответствия экологическим требованиям, определенным в технических регламентах на ту или иную технику</w:t>
            </w:r>
            <w:r w:rsidRPr="008372CB">
              <w:rPr>
                <w:rFonts w:ascii="Times New Roman" w:hAnsi="Times New Roman" w:cs="Times New Roman"/>
                <w:sz w:val="24"/>
                <w:szCs w:val="24"/>
              </w:rPr>
              <w:t>, по аналогии с самоходной сельскохозяйственной техникой.</w:t>
            </w:r>
          </w:p>
        </w:tc>
        <w:tc>
          <w:tcPr>
            <w:tcW w:w="1560" w:type="dxa"/>
            <w:tcBorders>
              <w:top w:val="single" w:sz="6" w:space="0" w:color="auto"/>
              <w:left w:val="single" w:sz="6" w:space="0" w:color="auto"/>
              <w:bottom w:val="single" w:sz="6" w:space="0" w:color="auto"/>
              <w:right w:val="single" w:sz="6" w:space="0" w:color="auto"/>
            </w:tcBorders>
          </w:tcPr>
          <w:p w14:paraId="02337D5E" w14:textId="3862EF52" w:rsidR="00BF3882" w:rsidRPr="008372CB"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2546F59"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657E25EA" w14:textId="77777777" w:rsidR="00BF3882" w:rsidRPr="006D7186"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816F67" w14:textId="1F2605DE"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 статьи 405</w:t>
            </w:r>
          </w:p>
        </w:tc>
        <w:tc>
          <w:tcPr>
            <w:tcW w:w="4111" w:type="dxa"/>
            <w:tcBorders>
              <w:top w:val="single" w:sz="6" w:space="0" w:color="auto"/>
              <w:left w:val="single" w:sz="6" w:space="0" w:color="auto"/>
              <w:bottom w:val="single" w:sz="6" w:space="0" w:color="auto"/>
              <w:right w:val="single" w:sz="6" w:space="0" w:color="auto"/>
            </w:tcBorders>
          </w:tcPr>
          <w:p w14:paraId="10BBD737"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02" w:name="_Toc13667738"/>
            <w:bookmarkStart w:id="403" w:name="_Toc27774878"/>
            <w:bookmarkStart w:id="404" w:name="_Hlk39516497"/>
            <w:r w:rsidRPr="00763448">
              <w:rPr>
                <w:rFonts w:ascii="Times New Roman" w:hAnsi="Times New Roman" w:cs="Times New Roman"/>
                <w:bCs/>
                <w:iCs/>
                <w:sz w:val="24"/>
                <w:szCs w:val="24"/>
              </w:rPr>
              <w:t>Статья 405. Общие экологические требования при авариях</w:t>
            </w:r>
            <w:bookmarkEnd w:id="402"/>
            <w:bookmarkEnd w:id="403"/>
          </w:p>
          <w:bookmarkEnd w:id="404"/>
          <w:p w14:paraId="113C09F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 При ухудшении качества окружающей среды, которое вызвано аварийными выбросами или сбросами и при котором создается угроза жизни </w:t>
            </w:r>
            <w:r w:rsidRPr="00763448">
              <w:rPr>
                <w:rFonts w:ascii="Times New Roman" w:hAnsi="Times New Roman" w:cs="Times New Roman"/>
                <w:b/>
                <w:bCs/>
                <w:iCs/>
                <w:sz w:val="24"/>
                <w:szCs w:val="24"/>
              </w:rPr>
              <w:t>и здоровью человека</w:t>
            </w:r>
            <w:r w:rsidRPr="00763448">
              <w:rPr>
                <w:rFonts w:ascii="Times New Roman" w:hAnsi="Times New Roman" w:cs="Times New Roman"/>
                <w:bCs/>
                <w:iCs/>
                <w:sz w:val="24"/>
                <w:szCs w:val="24"/>
              </w:rPr>
              <w:t>, принимаются экстренные меры по защите населения в соответствии с законодательством Республики Казахстан о гражданской защите.</w:t>
            </w:r>
          </w:p>
          <w:p w14:paraId="4757DA7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p>
          <w:p w14:paraId="079BA3C1" w14:textId="77777777" w:rsidR="00BF3882" w:rsidRPr="00763448" w:rsidRDefault="00BF3882" w:rsidP="00BF3882">
            <w:pPr>
              <w:pStyle w:val="af4"/>
              <w:jc w:val="both"/>
              <w:rPr>
                <w:rFonts w:ascii="Times New Roman" w:hAnsi="Times New Roman" w:cs="Times New Roman"/>
                <w:sz w:val="24"/>
              </w:rPr>
            </w:pPr>
          </w:p>
        </w:tc>
        <w:tc>
          <w:tcPr>
            <w:tcW w:w="4253" w:type="dxa"/>
            <w:tcBorders>
              <w:top w:val="single" w:sz="6" w:space="0" w:color="auto"/>
              <w:left w:val="single" w:sz="6" w:space="0" w:color="auto"/>
              <w:bottom w:val="single" w:sz="6" w:space="0" w:color="auto"/>
              <w:right w:val="single" w:sz="6" w:space="0" w:color="auto"/>
            </w:tcBorders>
          </w:tcPr>
          <w:p w14:paraId="10640F59"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в пункте 1 статьи 405 слова «жизни </w:t>
            </w:r>
            <w:r w:rsidRPr="00763448">
              <w:rPr>
                <w:rFonts w:ascii="Times New Roman" w:hAnsi="Times New Roman" w:cs="Times New Roman"/>
                <w:b/>
                <w:bCs/>
                <w:color w:val="000000"/>
                <w:sz w:val="24"/>
                <w:szCs w:val="24"/>
              </w:rPr>
              <w:t>и</w:t>
            </w:r>
            <w:r w:rsidRPr="00763448">
              <w:rPr>
                <w:rFonts w:ascii="Times New Roman" w:hAnsi="Times New Roman" w:cs="Times New Roman"/>
                <w:color w:val="000000"/>
                <w:sz w:val="24"/>
                <w:szCs w:val="24"/>
              </w:rPr>
              <w:t xml:space="preserve"> здоровью </w:t>
            </w:r>
            <w:r w:rsidRPr="00763448">
              <w:rPr>
                <w:rFonts w:ascii="Times New Roman" w:hAnsi="Times New Roman" w:cs="Times New Roman"/>
                <w:b/>
                <w:bCs/>
                <w:color w:val="000000"/>
                <w:sz w:val="24"/>
                <w:szCs w:val="24"/>
              </w:rPr>
              <w:t>человека</w:t>
            </w:r>
            <w:r w:rsidRPr="00763448">
              <w:rPr>
                <w:rFonts w:ascii="Times New Roman" w:hAnsi="Times New Roman" w:cs="Times New Roman"/>
                <w:color w:val="000000"/>
                <w:sz w:val="24"/>
                <w:szCs w:val="24"/>
              </w:rPr>
              <w:t xml:space="preserve">» заменить словами «жизни и </w:t>
            </w:r>
            <w:r w:rsidRPr="00763448">
              <w:rPr>
                <w:rFonts w:ascii="Times New Roman" w:hAnsi="Times New Roman" w:cs="Times New Roman"/>
                <w:b/>
                <w:bCs/>
                <w:color w:val="000000"/>
                <w:sz w:val="24"/>
                <w:szCs w:val="24"/>
              </w:rPr>
              <w:t xml:space="preserve">(или) </w:t>
            </w:r>
            <w:r w:rsidRPr="00763448">
              <w:rPr>
                <w:rFonts w:ascii="Times New Roman" w:hAnsi="Times New Roman" w:cs="Times New Roman"/>
                <w:color w:val="000000"/>
                <w:sz w:val="24"/>
                <w:szCs w:val="24"/>
              </w:rPr>
              <w:t xml:space="preserve">здоровью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w:t>
            </w:r>
          </w:p>
          <w:p w14:paraId="69AD8B3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78E5D4B6" w14:textId="41C1CA0A" w:rsidR="00BF3882" w:rsidRPr="00763448" w:rsidRDefault="00BF3882" w:rsidP="00BF3882">
            <w:pPr>
              <w:pStyle w:val="a9"/>
              <w:spacing w:after="0" w:line="240" w:lineRule="auto"/>
              <w:ind w:left="0" w:firstLine="213"/>
              <w:contextualSpacing w:val="0"/>
              <w:jc w:val="both"/>
              <w:rPr>
                <w:rFonts w:ascii="Times New Roman" w:hAnsi="Times New Roman" w:cs="Times New Roman"/>
                <w:sz w:val="24"/>
                <w:szCs w:val="24"/>
              </w:rPr>
            </w:pPr>
            <w:r w:rsidRPr="00763448">
              <w:rPr>
                <w:rFonts w:ascii="Times New Roman" w:hAnsi="Times New Roman" w:cs="Times New Roman"/>
                <w:color w:val="000000"/>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4270C969"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BEB8A92"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41E53C3" w14:textId="1630038B"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3A802D3E" w14:textId="4683F953"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A99C28A"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F6B7D1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9AA8445" w14:textId="4B04B2C1"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2 статьи 405</w:t>
            </w:r>
          </w:p>
        </w:tc>
        <w:tc>
          <w:tcPr>
            <w:tcW w:w="4111" w:type="dxa"/>
            <w:tcBorders>
              <w:top w:val="single" w:sz="6" w:space="0" w:color="auto"/>
              <w:left w:val="single" w:sz="6" w:space="0" w:color="auto"/>
              <w:bottom w:val="single" w:sz="6" w:space="0" w:color="auto"/>
              <w:right w:val="single" w:sz="6" w:space="0" w:color="auto"/>
            </w:tcBorders>
          </w:tcPr>
          <w:p w14:paraId="0E4A65F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405. Общие экологические требования при авариях</w:t>
            </w:r>
          </w:p>
          <w:p w14:paraId="5737668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При возникновении аварийной ситуации на объектах I и II категорий, в результате которой происходит или может произойти нарушение установленных экологических нормативов, оператор объекта безотлагательно, но в любом случае в срок не более </w:t>
            </w:r>
            <w:r w:rsidRPr="00763448">
              <w:rPr>
                <w:rFonts w:ascii="Times New Roman" w:hAnsi="Times New Roman" w:cs="Times New Roman"/>
                <w:b/>
                <w:bCs/>
                <w:iCs/>
                <w:sz w:val="24"/>
                <w:szCs w:val="24"/>
              </w:rPr>
              <w:t>2</w:t>
            </w:r>
            <w:r w:rsidRPr="00763448">
              <w:rPr>
                <w:rFonts w:ascii="Times New Roman" w:hAnsi="Times New Roman" w:cs="Times New Roman"/>
                <w:bCs/>
                <w:iCs/>
                <w:sz w:val="24"/>
                <w:szCs w:val="24"/>
              </w:rPr>
              <w:t xml:space="preserve"> часов с момента обнаружения аварийной ситуации, обязан сообщить об этом в уполномоченный орган в области охраны окружающей среды и предпринять все необходимые меры по предотвращению загрязнения окружающей среды, вплоть до частичной или полной остановки эксплуатации соответствующих стационарных источников или объекта в целом, а также по устранению негативных последствий для окружающей среды, вызванных такой аварийной ситуацией.</w:t>
            </w:r>
          </w:p>
          <w:p w14:paraId="3DA10549" w14:textId="77777777" w:rsidR="00BF3882" w:rsidRPr="00763448" w:rsidRDefault="00BF3882" w:rsidP="00BF3882">
            <w:pPr>
              <w:pStyle w:val="af4"/>
              <w:jc w:val="both"/>
              <w:rPr>
                <w:rFonts w:ascii="Times New Roman" w:hAnsi="Times New Roman" w:cs="Times New Roman"/>
                <w:sz w:val="24"/>
              </w:rPr>
            </w:pPr>
          </w:p>
        </w:tc>
        <w:tc>
          <w:tcPr>
            <w:tcW w:w="4253" w:type="dxa"/>
            <w:tcBorders>
              <w:top w:val="single" w:sz="6" w:space="0" w:color="auto"/>
              <w:left w:val="single" w:sz="6" w:space="0" w:color="auto"/>
              <w:bottom w:val="single" w:sz="6" w:space="0" w:color="auto"/>
              <w:right w:val="single" w:sz="6" w:space="0" w:color="auto"/>
            </w:tcBorders>
          </w:tcPr>
          <w:p w14:paraId="036493FF" w14:textId="77777777" w:rsidR="00BF3882" w:rsidRPr="00763448" w:rsidRDefault="00BF3882" w:rsidP="00BF3882">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 xml:space="preserve">в пункте 2 статьи 405 слово </w:t>
            </w:r>
            <w:r w:rsidRPr="00763448">
              <w:rPr>
                <w:rFonts w:ascii="Times New Roman" w:hAnsi="Times New Roman" w:cs="Times New Roman"/>
                <w:b/>
                <w:color w:val="000000"/>
                <w:sz w:val="24"/>
                <w:szCs w:val="24"/>
              </w:rPr>
              <w:t xml:space="preserve">«2» </w:t>
            </w:r>
            <w:r w:rsidRPr="00763448">
              <w:rPr>
                <w:rFonts w:ascii="Times New Roman" w:hAnsi="Times New Roman" w:cs="Times New Roman"/>
                <w:color w:val="000000"/>
                <w:sz w:val="24"/>
                <w:szCs w:val="24"/>
              </w:rPr>
              <w:t>заменить словом</w:t>
            </w:r>
            <w:r w:rsidRPr="00763448">
              <w:rPr>
                <w:rFonts w:ascii="Times New Roman" w:hAnsi="Times New Roman" w:cs="Times New Roman"/>
                <w:b/>
                <w:color w:val="000000"/>
                <w:sz w:val="24"/>
                <w:szCs w:val="24"/>
              </w:rPr>
              <w:t xml:space="preserve"> «двух».</w:t>
            </w:r>
          </w:p>
          <w:p w14:paraId="6554A087" w14:textId="77777777" w:rsidR="00BF3882" w:rsidRPr="00763448" w:rsidRDefault="00BF3882" w:rsidP="00BF3882">
            <w:pPr>
              <w:pStyle w:val="a9"/>
              <w:spacing w:after="0" w:line="240" w:lineRule="auto"/>
              <w:ind w:left="0" w:firstLine="213"/>
              <w:contextualSpacing w:val="0"/>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48E6066"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514FCD4"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3134075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Юридическая техника.</w:t>
            </w:r>
          </w:p>
          <w:p w14:paraId="7A9F412B"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A93FE90" w14:textId="5000CB81"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6DCC7D1"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4405AE1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8F4D777"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Подпункт 1) пункта 1 статьи 407</w:t>
            </w:r>
          </w:p>
        </w:tc>
        <w:tc>
          <w:tcPr>
            <w:tcW w:w="4111" w:type="dxa"/>
            <w:tcBorders>
              <w:top w:val="single" w:sz="6" w:space="0" w:color="auto"/>
              <w:left w:val="single" w:sz="6" w:space="0" w:color="auto"/>
              <w:bottom w:val="single" w:sz="6" w:space="0" w:color="auto"/>
              <w:right w:val="single" w:sz="6" w:space="0" w:color="auto"/>
            </w:tcBorders>
          </w:tcPr>
          <w:p w14:paraId="53FAB6AA" w14:textId="77777777" w:rsidR="00BF3882" w:rsidRPr="00763448" w:rsidRDefault="00BF3882" w:rsidP="00BF3882">
            <w:pPr>
              <w:pStyle w:val="af4"/>
              <w:jc w:val="both"/>
              <w:rPr>
                <w:rFonts w:ascii="Times New Roman" w:hAnsi="Times New Roman" w:cs="Times New Roman"/>
                <w:sz w:val="24"/>
              </w:rPr>
            </w:pPr>
            <w:r w:rsidRPr="00763448">
              <w:rPr>
                <w:rFonts w:ascii="Times New Roman" w:hAnsi="Times New Roman" w:cs="Times New Roman"/>
                <w:sz w:val="24"/>
              </w:rPr>
              <w:t>Статья 407. Экологические требования при проведении операций по недропользованию</w:t>
            </w:r>
          </w:p>
          <w:p w14:paraId="543E67B5"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000000"/>
                <w:sz w:val="24"/>
                <w:szCs w:val="24"/>
              </w:rPr>
            </w:pPr>
          </w:p>
          <w:p w14:paraId="791D5D52"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Проектные документы для проведения операций по недропользованию должны предусматривать следующие меры, направленные на охрану окружающей среды:</w:t>
            </w:r>
          </w:p>
          <w:p w14:paraId="7692196F"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000000"/>
                <w:sz w:val="24"/>
                <w:szCs w:val="24"/>
              </w:rPr>
            </w:pPr>
            <w:bookmarkStart w:id="405" w:name="1843813583"/>
            <w:r w:rsidRPr="00763448">
              <w:rPr>
                <w:rFonts w:ascii="Times New Roman" w:hAnsi="Times New Roman" w:cs="Times New Roman"/>
                <w:color w:val="000000"/>
                <w:sz w:val="24"/>
                <w:szCs w:val="24"/>
              </w:rPr>
              <w:t xml:space="preserve">1) применение методов, технологий и способов проведения операций по недропользованию, обеспечивающих максимально возможное сокращение площади нарушаемых и отчуждаемых земель (в том числе опережающее до начала проведения </w:t>
            </w:r>
            <w:r w:rsidRPr="00763448">
              <w:rPr>
                <w:rFonts w:ascii="Times New Roman" w:hAnsi="Times New Roman" w:cs="Times New Roman"/>
                <w:b/>
                <w:bCs/>
                <w:color w:val="000000"/>
                <w:sz w:val="24"/>
                <w:szCs w:val="24"/>
              </w:rPr>
              <w:t>операций недропользованию</w:t>
            </w:r>
            <w:r w:rsidRPr="00763448">
              <w:rPr>
                <w:rFonts w:ascii="Times New Roman" w:hAnsi="Times New Roman" w:cs="Times New Roman"/>
                <w:color w:val="000000"/>
                <w:sz w:val="24"/>
                <w:szCs w:val="24"/>
              </w:rPr>
              <w:t xml:space="preserve"> строительство подъездных автомобильных дорог по рациональной схеме, применение кустового способа строительства скважин, применение технологий с внутренним отвалообразованием, использование отходов производства в качестве вторичных ресурсов, их переработка и утилизация, прогрессивная ликвидация последствий операций по недропользованию и другие методы), в той мере, в которой это целесообразно, с технической, технологической, экологической и экономической </w:t>
            </w:r>
            <w:r w:rsidRPr="00763448">
              <w:rPr>
                <w:rFonts w:ascii="Times New Roman" w:hAnsi="Times New Roman" w:cs="Times New Roman"/>
                <w:b/>
                <w:bCs/>
                <w:color w:val="000000"/>
                <w:sz w:val="24"/>
                <w:szCs w:val="24"/>
              </w:rPr>
              <w:t>точки</w:t>
            </w:r>
            <w:r w:rsidRPr="00763448">
              <w:rPr>
                <w:rFonts w:ascii="Times New Roman" w:hAnsi="Times New Roman" w:cs="Times New Roman"/>
                <w:color w:val="000000"/>
                <w:sz w:val="24"/>
                <w:szCs w:val="24"/>
              </w:rPr>
              <w:t xml:space="preserve"> зрения, что должно быть обосновано в проектном документе для проведения операций по недропользованию;</w:t>
            </w:r>
          </w:p>
          <w:bookmarkEnd w:id="405"/>
          <w:p w14:paraId="5DE6A0E6" w14:textId="77777777" w:rsidR="00BF3882" w:rsidRPr="00763448" w:rsidRDefault="00BF3882" w:rsidP="00BF3882">
            <w:pPr>
              <w:pStyle w:val="af4"/>
              <w:ind w:firstLine="218"/>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3B76ED8" w14:textId="77777777" w:rsidR="00BF3882" w:rsidRPr="00763448" w:rsidRDefault="00BF3882" w:rsidP="00BF3882">
            <w:pPr>
              <w:pStyle w:val="a9"/>
              <w:spacing w:after="0" w:line="240" w:lineRule="auto"/>
              <w:ind w:left="0" w:firstLine="213"/>
              <w:contextualSpacing w:val="0"/>
              <w:jc w:val="both"/>
              <w:rPr>
                <w:rFonts w:ascii="Times New Roman" w:hAnsi="Times New Roman" w:cs="Times New Roman"/>
                <w:sz w:val="24"/>
                <w:szCs w:val="24"/>
              </w:rPr>
            </w:pPr>
            <w:r w:rsidRPr="00763448">
              <w:rPr>
                <w:rFonts w:ascii="Times New Roman" w:hAnsi="Times New Roman" w:cs="Times New Roman"/>
                <w:sz w:val="24"/>
                <w:szCs w:val="24"/>
              </w:rPr>
              <w:t>Подпункт 1) пункта 1 статьи 407 изложить в следующей редакции:</w:t>
            </w:r>
          </w:p>
          <w:p w14:paraId="5F2445C2" w14:textId="77777777" w:rsidR="00BF3882" w:rsidRPr="00763448" w:rsidRDefault="00BF3882" w:rsidP="00BF3882">
            <w:pPr>
              <w:pStyle w:val="a9"/>
              <w:spacing w:after="0" w:line="240" w:lineRule="auto"/>
              <w:ind w:left="0" w:firstLine="213"/>
              <w:contextualSpacing w:val="0"/>
              <w:jc w:val="both"/>
              <w:rPr>
                <w:rFonts w:ascii="Times New Roman" w:hAnsi="Times New Roman" w:cs="Times New Roman"/>
                <w:color w:val="000000"/>
                <w:sz w:val="24"/>
                <w:szCs w:val="24"/>
              </w:rPr>
            </w:pPr>
            <w:r w:rsidRPr="00763448">
              <w:rPr>
                <w:rFonts w:ascii="Times New Roman" w:hAnsi="Times New Roman" w:cs="Times New Roman"/>
                <w:sz w:val="24"/>
                <w:szCs w:val="24"/>
              </w:rPr>
              <w:t>«</w:t>
            </w:r>
            <w:r w:rsidRPr="00763448">
              <w:rPr>
                <w:rFonts w:ascii="Times New Roman" w:hAnsi="Times New Roman" w:cs="Times New Roman"/>
                <w:color w:val="000000"/>
                <w:sz w:val="24"/>
                <w:szCs w:val="24"/>
              </w:rPr>
              <w:t>1. Проектные документы для проведения операций по недропользованию должны предусматривать следующие меры, направленные на охрану окружающей среды:</w:t>
            </w:r>
          </w:p>
          <w:p w14:paraId="0D9515E5" w14:textId="77777777" w:rsidR="00BF3882" w:rsidRPr="00763448" w:rsidRDefault="00BF3882" w:rsidP="00BF3882">
            <w:pPr>
              <w:pStyle w:val="a9"/>
              <w:spacing w:after="0" w:line="240" w:lineRule="auto"/>
              <w:ind w:left="0" w:firstLine="213"/>
              <w:contextualSpacing w:val="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 применение методов, технологий и способов проведения операций по недропользованию, обеспечивающих максимально возможное сокращение площади нарушаемых и отчуждаемых земель (в том числе опережающее до начала проведения </w:t>
            </w:r>
            <w:r w:rsidRPr="00763448">
              <w:rPr>
                <w:rFonts w:ascii="Times New Roman" w:hAnsi="Times New Roman" w:cs="Times New Roman"/>
                <w:b/>
                <w:bCs/>
                <w:color w:val="000000"/>
                <w:sz w:val="24"/>
                <w:szCs w:val="24"/>
              </w:rPr>
              <w:t>операций по недропользованию</w:t>
            </w:r>
            <w:r w:rsidRPr="00763448">
              <w:rPr>
                <w:rFonts w:ascii="Times New Roman" w:hAnsi="Times New Roman" w:cs="Times New Roman"/>
                <w:color w:val="000000"/>
                <w:sz w:val="24"/>
                <w:szCs w:val="24"/>
              </w:rPr>
              <w:t xml:space="preserve"> строительство подъездных автомобильных дорог по рациональной схеме, применение кустового способа строительства скважин, применение технологий с внутренним отвалообразованием, использование отходов производства в качестве вторичных ресурсов, их переработка и утилизация, прогрессивная ликвидация последствий операций по недропользованию и другие методы), в той мере, в которой это целесообразно, с технической, технологической, экологической и экономической </w:t>
            </w:r>
            <w:r w:rsidRPr="00763448">
              <w:rPr>
                <w:rFonts w:ascii="Times New Roman" w:hAnsi="Times New Roman" w:cs="Times New Roman"/>
                <w:b/>
                <w:bCs/>
                <w:color w:val="000000"/>
                <w:sz w:val="24"/>
                <w:szCs w:val="24"/>
              </w:rPr>
              <w:t>точек</w:t>
            </w:r>
            <w:r w:rsidRPr="00763448">
              <w:rPr>
                <w:rFonts w:ascii="Times New Roman" w:hAnsi="Times New Roman" w:cs="Times New Roman"/>
                <w:color w:val="000000"/>
                <w:sz w:val="24"/>
                <w:szCs w:val="24"/>
              </w:rPr>
              <w:t xml:space="preserve"> зрения, что должно быть обосновано в проектном документе для проведения операций по недропользованию;».</w:t>
            </w:r>
          </w:p>
          <w:p w14:paraId="2B75B3AE" w14:textId="77777777" w:rsidR="00BF3882" w:rsidRPr="00763448" w:rsidRDefault="00BF3882" w:rsidP="00BF3882">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D7AEA9C"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F8738B0"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1196A5DC"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Редакционные правки.</w:t>
            </w:r>
          </w:p>
        </w:tc>
        <w:tc>
          <w:tcPr>
            <w:tcW w:w="1560" w:type="dxa"/>
            <w:tcBorders>
              <w:top w:val="single" w:sz="6" w:space="0" w:color="auto"/>
              <w:left w:val="single" w:sz="6" w:space="0" w:color="auto"/>
              <w:bottom w:val="single" w:sz="6" w:space="0" w:color="auto"/>
              <w:right w:val="single" w:sz="6" w:space="0" w:color="auto"/>
            </w:tcBorders>
          </w:tcPr>
          <w:p w14:paraId="5B65AE4E" w14:textId="5F30677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6EB14D0"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EEA82D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5A9DA0E"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9) пункта 1 статьи 407</w:t>
            </w:r>
          </w:p>
        </w:tc>
        <w:tc>
          <w:tcPr>
            <w:tcW w:w="4111" w:type="dxa"/>
            <w:tcBorders>
              <w:top w:val="single" w:sz="6" w:space="0" w:color="auto"/>
              <w:left w:val="single" w:sz="6" w:space="0" w:color="auto"/>
              <w:bottom w:val="single" w:sz="6" w:space="0" w:color="auto"/>
              <w:right w:val="single" w:sz="6" w:space="0" w:color="auto"/>
            </w:tcBorders>
          </w:tcPr>
          <w:p w14:paraId="201F192A" w14:textId="77777777" w:rsidR="00BF3882" w:rsidRPr="00763448" w:rsidRDefault="00BF3882" w:rsidP="00BF3882">
            <w:pPr>
              <w:pStyle w:val="af4"/>
              <w:jc w:val="both"/>
              <w:rPr>
                <w:rFonts w:ascii="Times New Roman" w:hAnsi="Times New Roman" w:cs="Times New Roman"/>
                <w:sz w:val="24"/>
              </w:rPr>
            </w:pPr>
            <w:bookmarkStart w:id="406" w:name="_Toc13667741"/>
            <w:bookmarkStart w:id="407" w:name="_Toc27774880"/>
            <w:bookmarkStart w:id="408" w:name="443426054"/>
            <w:r w:rsidRPr="00763448">
              <w:rPr>
                <w:rFonts w:ascii="Times New Roman" w:hAnsi="Times New Roman" w:cs="Times New Roman"/>
                <w:sz w:val="24"/>
              </w:rPr>
              <w:t>Статья 407. Экологические требования при проведении операций по недропользованию</w:t>
            </w:r>
            <w:bookmarkEnd w:id="406"/>
            <w:bookmarkEnd w:id="407"/>
          </w:p>
          <w:p w14:paraId="64151E12" w14:textId="77777777" w:rsidR="00BF3882" w:rsidRPr="00763448" w:rsidRDefault="00BF3882" w:rsidP="00BF3882">
            <w:pPr>
              <w:pStyle w:val="af4"/>
              <w:jc w:val="both"/>
              <w:rPr>
                <w:rFonts w:ascii="Times New Roman" w:hAnsi="Times New Roman" w:cs="Times New Roman"/>
                <w:sz w:val="24"/>
              </w:rPr>
            </w:pPr>
            <w:bookmarkStart w:id="409" w:name="443426059"/>
            <w:bookmarkEnd w:id="408"/>
            <w:r w:rsidRPr="00763448">
              <w:rPr>
                <w:rFonts w:ascii="Times New Roman" w:hAnsi="Times New Roman" w:cs="Times New Roman"/>
                <w:sz w:val="24"/>
              </w:rPr>
              <w:t>1. Проектные документы для проведения операций по недропользованию должны предусматривать следующие меры, направленные на охрану окружающей среды:</w:t>
            </w:r>
          </w:p>
          <w:p w14:paraId="192F9320" w14:textId="77777777" w:rsidR="00BF3882" w:rsidRPr="00763448" w:rsidRDefault="00BF3882" w:rsidP="00BF3882">
            <w:pPr>
              <w:pStyle w:val="af4"/>
              <w:jc w:val="both"/>
              <w:rPr>
                <w:rFonts w:ascii="Times New Roman" w:hAnsi="Times New Roman" w:cs="Times New Roman"/>
                <w:sz w:val="24"/>
              </w:rPr>
            </w:pPr>
            <w:r w:rsidRPr="00763448">
              <w:rPr>
                <w:rFonts w:ascii="Times New Roman" w:hAnsi="Times New Roman" w:cs="Times New Roman"/>
                <w:sz w:val="24"/>
              </w:rPr>
              <w:t>…</w:t>
            </w:r>
          </w:p>
          <w:bookmarkEnd w:id="409"/>
          <w:p w14:paraId="512BEC6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9) ликвидация остатков буровых и горюче-смазочных материалов экологически безопасным способом;</w:t>
            </w:r>
          </w:p>
        </w:tc>
        <w:tc>
          <w:tcPr>
            <w:tcW w:w="4253" w:type="dxa"/>
            <w:tcBorders>
              <w:top w:val="single" w:sz="6" w:space="0" w:color="auto"/>
              <w:left w:val="single" w:sz="6" w:space="0" w:color="auto"/>
              <w:bottom w:val="single" w:sz="6" w:space="0" w:color="auto"/>
              <w:right w:val="single" w:sz="6" w:space="0" w:color="auto"/>
            </w:tcBorders>
          </w:tcPr>
          <w:p w14:paraId="1D18BA42"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9) пункта 1 статьи 407 проекта изложить в следующей редакции:</w:t>
            </w:r>
          </w:p>
          <w:p w14:paraId="58AE281A" w14:textId="77777777" w:rsidR="00BF3882" w:rsidRPr="00763448" w:rsidRDefault="00BF3882" w:rsidP="00BF3882">
            <w:pPr>
              <w:spacing w:after="0" w:line="240" w:lineRule="auto"/>
              <w:contextualSpacing/>
              <w:jc w:val="both"/>
              <w:rPr>
                <w:rFonts w:ascii="Times New Roman" w:hAnsi="Times New Roman" w:cs="Times New Roman"/>
                <w:sz w:val="24"/>
                <w:szCs w:val="24"/>
              </w:rPr>
            </w:pPr>
          </w:p>
          <w:p w14:paraId="2C455B24"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«9) ликвидация остатков буровых и горюче-смазочных материалов экологически безопасным способом. </w:t>
            </w:r>
            <w:r w:rsidRPr="00763448">
              <w:rPr>
                <w:rFonts w:ascii="Times New Roman" w:hAnsi="Times New Roman" w:cs="Times New Roman"/>
                <w:b/>
                <w:sz w:val="24"/>
                <w:szCs w:val="24"/>
              </w:rPr>
              <w:t>Закачка отходов бурения в недра допускается в соответствии с условиями проектных документов;»</w:t>
            </w:r>
          </w:p>
        </w:tc>
        <w:tc>
          <w:tcPr>
            <w:tcW w:w="3402" w:type="dxa"/>
            <w:tcBorders>
              <w:top w:val="single" w:sz="6" w:space="0" w:color="auto"/>
              <w:left w:val="single" w:sz="6" w:space="0" w:color="auto"/>
              <w:bottom w:val="single" w:sz="6" w:space="0" w:color="auto"/>
              <w:right w:val="single" w:sz="6" w:space="0" w:color="auto"/>
            </w:tcBorders>
          </w:tcPr>
          <w:p w14:paraId="7BC64AE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eastAsia="Times New Roman" w:hAnsi="Times New Roman" w:cs="Times New Roman"/>
                <w:b/>
                <w:szCs w:val="24"/>
                <w:lang w:val="en-US"/>
              </w:rPr>
              <w:t>KAZENERGY</w:t>
            </w:r>
            <w:r w:rsidRPr="00763448">
              <w:rPr>
                <w:rFonts w:ascii="Times New Roman" w:eastAsia="Times New Roman" w:hAnsi="Times New Roman" w:cs="Times New Roman"/>
                <w:b/>
                <w:sz w:val="24"/>
                <w:szCs w:val="24"/>
              </w:rPr>
              <w:t>)</w:t>
            </w:r>
          </w:p>
          <w:p w14:paraId="01350738" w14:textId="77777777" w:rsidR="00BF3882" w:rsidRPr="00763448" w:rsidRDefault="00BF3882" w:rsidP="00BF3882">
            <w:pPr>
              <w:spacing w:after="0" w:line="240" w:lineRule="auto"/>
              <w:contextualSpacing/>
              <w:jc w:val="both"/>
              <w:rPr>
                <w:rFonts w:ascii="Times New Roman" w:eastAsia="Times New Roman" w:hAnsi="Times New Roman" w:cs="Times New Roman"/>
                <w:b/>
                <w:sz w:val="20"/>
                <w:szCs w:val="24"/>
              </w:rPr>
            </w:pPr>
          </w:p>
          <w:p w14:paraId="6A62ADE8"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Закачка отходов бурения является апробированной мировой практикой, обеспечивающей максимальную минимизацию влияния операций при проведении разведки и (или) добычи углеводородов, и в основном используется при бурении в море, где риски вредного воздействия на морскую среду очень велики. Указанный подход по обращению с отходами бурения минимизирует риски нанесения вредных воздействий окружающей среде.</w:t>
            </w:r>
          </w:p>
          <w:p w14:paraId="66B690D2" w14:textId="77777777" w:rsidR="00BF3882" w:rsidRPr="00763448" w:rsidRDefault="00BF3882" w:rsidP="00BF3882">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В соответствии с пунктом 7 статьи 292 настоящего Кодекса при проведении операций по недропользованию не запрещается закачка отходов бурения после предварительных операций по их обезвреживанию при проведении разведки и (или) добычи углеводородов на море в государственной заповедной зоне в северной части Каспийского моря. </w:t>
            </w:r>
          </w:p>
          <w:p w14:paraId="04DEB10B" w14:textId="77777777" w:rsidR="00BF3882" w:rsidRPr="00763448" w:rsidRDefault="00BF3882" w:rsidP="00BF3882">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При разрешённых методах обращения с отходами бурения на суше возникают те же самые риски воздействия на окружающую среду и соответствующие затраты на их предупреждение и устранение.</w:t>
            </w:r>
          </w:p>
          <w:p w14:paraId="6E3AA3EC" w14:textId="77777777" w:rsidR="00BF3882" w:rsidRPr="00763448" w:rsidRDefault="00BF3882" w:rsidP="00BF3882">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 xml:space="preserve">Тем более, что одобренным и разрешённым настоящим Кодексом является закачка в недра технологических растворов для добычи полезных ископаемых, предусмотренных проектами и технологическими регламентами в соответствии с подпунктом 2 пункта 3 статьи 239. </w:t>
            </w:r>
          </w:p>
          <w:p w14:paraId="5AAF8606" w14:textId="77777777" w:rsidR="00BF3882" w:rsidRPr="00763448" w:rsidRDefault="00BF3882" w:rsidP="00BF3882">
            <w:pPr>
              <w:spacing w:after="0" w:line="240" w:lineRule="auto"/>
              <w:ind w:firstLine="176"/>
              <w:jc w:val="both"/>
              <w:rPr>
                <w:rFonts w:ascii="Times New Roman" w:hAnsi="Times New Roman" w:cs="Times New Roman"/>
                <w:sz w:val="24"/>
                <w:szCs w:val="24"/>
              </w:rPr>
            </w:pPr>
            <w:r w:rsidRPr="00763448">
              <w:rPr>
                <w:rFonts w:ascii="Times New Roman" w:hAnsi="Times New Roman" w:cs="Times New Roman"/>
                <w:sz w:val="24"/>
                <w:szCs w:val="24"/>
              </w:rPr>
              <w:t>Отходами бурения, пригодными для закачки в недра в виде пульпы и являются вышеуказанные технологические растворы с различными включениями из пробуренных геологических пород, причём очистка которых современными технологиями очистки и повторного использования, уже экономически не целесообразна и требует их захоронения на полигонах пром. отходов, Что неизбежно оставит больший «экологический след» нежели будет проведена закачка отходов бурения в недра при строгом соблюдении соответствующих технических и экологических норм.</w:t>
            </w:r>
          </w:p>
          <w:p w14:paraId="1AB58699" w14:textId="77777777" w:rsidR="00BF3882" w:rsidRPr="00763448"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763448">
              <w:rPr>
                <w:rFonts w:ascii="Times New Roman" w:hAnsi="Times New Roman" w:cs="Times New Roman"/>
                <w:sz w:val="24"/>
                <w:szCs w:val="24"/>
              </w:rPr>
              <w:t xml:space="preserve">Предлагается включить указанный метод обращения с отходами бурения как технически приемлемое и экологичное решение вопросов управления отходами. </w:t>
            </w:r>
          </w:p>
        </w:tc>
        <w:tc>
          <w:tcPr>
            <w:tcW w:w="1560" w:type="dxa"/>
            <w:tcBorders>
              <w:top w:val="single" w:sz="6" w:space="0" w:color="auto"/>
              <w:left w:val="single" w:sz="6" w:space="0" w:color="auto"/>
              <w:bottom w:val="single" w:sz="6" w:space="0" w:color="auto"/>
              <w:right w:val="single" w:sz="6" w:space="0" w:color="auto"/>
            </w:tcBorders>
          </w:tcPr>
          <w:p w14:paraId="3D920C35" w14:textId="5EFF2A5B"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r>
      <w:tr w:rsidR="00BF3882" w:rsidRPr="00763448" w14:paraId="763AF8F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32403F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7B9B045" w14:textId="00FFFF55"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9) пункта 2 статьи 407</w:t>
            </w:r>
          </w:p>
        </w:tc>
        <w:tc>
          <w:tcPr>
            <w:tcW w:w="4111" w:type="dxa"/>
            <w:tcBorders>
              <w:top w:val="single" w:sz="6" w:space="0" w:color="auto"/>
              <w:left w:val="single" w:sz="6" w:space="0" w:color="auto"/>
              <w:bottom w:val="single" w:sz="6" w:space="0" w:color="auto"/>
              <w:right w:val="single" w:sz="6" w:space="0" w:color="auto"/>
            </w:tcBorders>
          </w:tcPr>
          <w:p w14:paraId="77F31659"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10" w:name="443426101"/>
            <w:bookmarkStart w:id="411" w:name="443426081"/>
            <w:r w:rsidRPr="00763448">
              <w:rPr>
                <w:rFonts w:ascii="Times New Roman" w:hAnsi="Times New Roman" w:cs="Times New Roman"/>
                <w:bCs/>
                <w:iCs/>
                <w:sz w:val="24"/>
                <w:szCs w:val="24"/>
              </w:rPr>
              <w:t>Статья 407. Экологические требования при проведении операций по недропользованию</w:t>
            </w:r>
          </w:p>
          <w:p w14:paraId="43AD568F"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При проведении операций по недропользованию недропользователи обязаны</w:t>
            </w:r>
            <w:bookmarkEnd w:id="410"/>
            <w:r w:rsidRPr="00763448">
              <w:rPr>
                <w:rFonts w:ascii="Times New Roman" w:hAnsi="Times New Roman" w:cs="Times New Roman"/>
                <w:bCs/>
                <w:iCs/>
                <w:sz w:val="24"/>
                <w:szCs w:val="24"/>
              </w:rPr>
              <w:t xml:space="preserve"> обеспечить соблюдение решений, предусмотренных проектными документами для проведения операций по недропользованию, а также следующих требований:</w:t>
            </w:r>
          </w:p>
          <w:bookmarkEnd w:id="411"/>
          <w:p w14:paraId="79AC09C0" w14:textId="206357A8"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 w:val="0"/>
                <w:iCs/>
              </w:rPr>
              <w:t>9) захоронение пирофорных отложений, шлама и керна в целях исключения возможности загорания или отравления людей должно производиться согласно проекту и по согласованию с уполномоченным органом в области охраны окружающей среды, государственным органом</w:t>
            </w:r>
            <w:r w:rsidRPr="00763448">
              <w:rPr>
                <w:rFonts w:ascii="Times New Roman" w:hAnsi="Times New Roman" w:cs="Times New Roman"/>
                <w:bCs/>
                <w:iCs/>
              </w:rPr>
              <w:t xml:space="preserve"> санитарно-эпидемиологической службы </w:t>
            </w:r>
            <w:r w:rsidRPr="00763448">
              <w:rPr>
                <w:rFonts w:ascii="Times New Roman" w:hAnsi="Times New Roman" w:cs="Times New Roman"/>
                <w:b w:val="0"/>
                <w:iCs/>
              </w:rPr>
              <w:t>и местными исполнительными органами;</w:t>
            </w:r>
          </w:p>
        </w:tc>
        <w:tc>
          <w:tcPr>
            <w:tcW w:w="4253" w:type="dxa"/>
            <w:tcBorders>
              <w:top w:val="single" w:sz="6" w:space="0" w:color="auto"/>
              <w:left w:val="single" w:sz="6" w:space="0" w:color="auto"/>
              <w:bottom w:val="single" w:sz="6" w:space="0" w:color="auto"/>
              <w:right w:val="single" w:sz="6" w:space="0" w:color="auto"/>
            </w:tcBorders>
          </w:tcPr>
          <w:p w14:paraId="52B3E892" w14:textId="3399148F"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9) пункта 2 статьи 407 слова «</w:t>
            </w:r>
            <w:r w:rsidRPr="00763448">
              <w:rPr>
                <w:rFonts w:ascii="Times New Roman" w:hAnsi="Times New Roman" w:cs="Times New Roman"/>
                <w:b/>
                <w:bCs/>
                <w:color w:val="000000"/>
                <w:sz w:val="24"/>
                <w:szCs w:val="24"/>
              </w:rPr>
              <w:t>санитарно-эпидемиологической службы</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в сфере санитарно-эпидемиологического благополучия населения</w:t>
            </w:r>
            <w:r w:rsidRPr="00763448">
              <w:rPr>
                <w:rFonts w:ascii="Times New Roman" w:hAnsi="Times New Roman" w:cs="Times New Roman"/>
                <w:color w:val="000000"/>
                <w:sz w:val="24"/>
                <w:szCs w:val="24"/>
              </w:rPr>
              <w:t>».</w:t>
            </w:r>
          </w:p>
          <w:p w14:paraId="5AEE1310"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57FEFDEA"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A5E2779"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91D44E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42E9BDDE"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Приведение в соответствие с подпунктом 6-1) статьи 1 Закона РК «О санитарно-эпидемиологическом благополучии населения».</w:t>
            </w:r>
          </w:p>
          <w:p w14:paraId="6C5FDAE3"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45D3159" w14:textId="7E08E03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B18AC27"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26B8840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FAE114F" w14:textId="6BA23228"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 статьи 408</w:t>
            </w:r>
          </w:p>
        </w:tc>
        <w:tc>
          <w:tcPr>
            <w:tcW w:w="4111" w:type="dxa"/>
            <w:tcBorders>
              <w:top w:val="single" w:sz="6" w:space="0" w:color="auto"/>
              <w:left w:val="single" w:sz="6" w:space="0" w:color="auto"/>
              <w:bottom w:val="single" w:sz="6" w:space="0" w:color="auto"/>
              <w:right w:val="single" w:sz="6" w:space="0" w:color="auto"/>
            </w:tcBorders>
          </w:tcPr>
          <w:p w14:paraId="486B08F7"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408. Экологические требования при разведке и добыче на море</w:t>
            </w:r>
          </w:p>
          <w:p w14:paraId="4D43BCE1"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Бурение скважин должно осуществляться на основе передовых апробированных принципов и методов, принятых в международной практике, в области охраны окружающей среды при проведении операций по разведке и (или) добыче углеводородов.</w:t>
            </w:r>
          </w:p>
          <w:p w14:paraId="23DAB47B"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3AB1D2B7"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1 статьи 408 дополнить словами «</w:t>
            </w:r>
            <w:r w:rsidRPr="00763448">
              <w:rPr>
                <w:rFonts w:ascii="Times New Roman" w:hAnsi="Times New Roman" w:cs="Times New Roman"/>
                <w:b/>
                <w:bCs/>
                <w:color w:val="000000"/>
                <w:sz w:val="24"/>
                <w:szCs w:val="24"/>
              </w:rPr>
              <w:t>на море</w:t>
            </w:r>
            <w:r w:rsidRPr="00763448">
              <w:rPr>
                <w:rFonts w:ascii="Times New Roman" w:hAnsi="Times New Roman" w:cs="Times New Roman"/>
                <w:color w:val="000000"/>
                <w:sz w:val="24"/>
                <w:szCs w:val="24"/>
              </w:rPr>
              <w:t>».</w:t>
            </w:r>
          </w:p>
          <w:p w14:paraId="184A8FAE"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2ED7B3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B9BCFED"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384C21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Приведение в соответствие с заголовком статьи.</w:t>
            </w:r>
          </w:p>
          <w:p w14:paraId="7F76B423"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7E9B02F" w14:textId="358F75A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0FF3BCE"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6C912D0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8797615" w14:textId="3716C419"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1) пункта 7 статьи 408</w:t>
            </w:r>
          </w:p>
        </w:tc>
        <w:tc>
          <w:tcPr>
            <w:tcW w:w="4111" w:type="dxa"/>
            <w:tcBorders>
              <w:top w:val="single" w:sz="6" w:space="0" w:color="auto"/>
              <w:left w:val="single" w:sz="6" w:space="0" w:color="auto"/>
              <w:bottom w:val="single" w:sz="6" w:space="0" w:color="auto"/>
              <w:right w:val="single" w:sz="6" w:space="0" w:color="auto"/>
            </w:tcBorders>
          </w:tcPr>
          <w:p w14:paraId="7F6DC174"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408. Экологические требования при разведке и добыче на море</w:t>
            </w:r>
          </w:p>
          <w:p w14:paraId="30A37F3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Согласование оптимальных методов ликвидации разливов нефти на методе АСЭП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 в сфере санитарно-эпидемиологического благополучия населения требуется только:</w:t>
            </w:r>
          </w:p>
          <w:p w14:paraId="0B5364FA" w14:textId="307C632A"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w:t>
            </w:r>
            <w:r w:rsidRPr="00763448">
              <w:rPr>
                <w:rFonts w:ascii="Times New Roman" w:hAnsi="Times New Roman" w:cs="Times New Roman"/>
                <w:bCs/>
                <w:iCs/>
                <w:sz w:val="24"/>
                <w:szCs w:val="24"/>
              </w:rPr>
              <w:tab/>
              <w:t xml:space="preserve">для сжигания нефтяного пятна при отдаленности от населенного пункта менее </w:t>
            </w:r>
            <w:r w:rsidRPr="00763448">
              <w:rPr>
                <w:rFonts w:ascii="Times New Roman" w:hAnsi="Times New Roman" w:cs="Times New Roman"/>
                <w:b/>
                <w:bCs/>
                <w:iCs/>
                <w:sz w:val="24"/>
                <w:szCs w:val="24"/>
              </w:rPr>
              <w:t>5</w:t>
            </w:r>
            <w:r w:rsidRPr="00763448">
              <w:rPr>
                <w:rFonts w:ascii="Times New Roman" w:hAnsi="Times New Roman" w:cs="Times New Roman"/>
                <w:bCs/>
                <w:iCs/>
                <w:sz w:val="24"/>
                <w:szCs w:val="24"/>
              </w:rPr>
              <w:t xml:space="preserve"> километров;</w:t>
            </w:r>
          </w:p>
          <w:p w14:paraId="06B3C5F2"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19558D0F"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1) пункта 7 статьи 408 слово «</w:t>
            </w:r>
            <w:r w:rsidRPr="00763448">
              <w:rPr>
                <w:rFonts w:ascii="Times New Roman" w:hAnsi="Times New Roman" w:cs="Times New Roman"/>
                <w:b/>
                <w:bCs/>
                <w:color w:val="000000"/>
                <w:sz w:val="24"/>
                <w:szCs w:val="24"/>
              </w:rPr>
              <w:t>5</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пяти</w:t>
            </w:r>
            <w:r w:rsidRPr="00763448">
              <w:rPr>
                <w:rFonts w:ascii="Times New Roman" w:hAnsi="Times New Roman" w:cs="Times New Roman"/>
                <w:color w:val="000000"/>
                <w:sz w:val="24"/>
                <w:szCs w:val="24"/>
              </w:rPr>
              <w:t>».</w:t>
            </w:r>
          </w:p>
          <w:p w14:paraId="021141CF"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6B164F0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39BD7EE0"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1E1CB08"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E36D17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780DA63A"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Юридическая техника.</w:t>
            </w:r>
          </w:p>
          <w:p w14:paraId="35B9266D"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B03EF47" w14:textId="5BA24EE1"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EDEB787"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5AA60C7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F397878" w14:textId="3EAEF888"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3) пункта 7 статьи 408</w:t>
            </w:r>
          </w:p>
        </w:tc>
        <w:tc>
          <w:tcPr>
            <w:tcW w:w="4111" w:type="dxa"/>
            <w:tcBorders>
              <w:top w:val="single" w:sz="6" w:space="0" w:color="auto"/>
              <w:left w:val="single" w:sz="6" w:space="0" w:color="auto"/>
              <w:bottom w:val="single" w:sz="6" w:space="0" w:color="auto"/>
              <w:right w:val="single" w:sz="6" w:space="0" w:color="auto"/>
            </w:tcBorders>
          </w:tcPr>
          <w:p w14:paraId="59813DD1"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408. Экологические требования при разведке и добыче на море</w:t>
            </w:r>
          </w:p>
          <w:p w14:paraId="4E2D4E8C"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Согласование оптимальных методов ликвидации разливов нефти на методе АСЭП уполномоченными органами в области охраны окружающей среды, охраны, воспроизводства и использования животного мира, использования и охраны водного фонда, водоснабжения, водоотведения, в сфере санитарно-эпидемиологического благополучия населения требуется только:</w:t>
            </w:r>
          </w:p>
          <w:p w14:paraId="4ACF51DC" w14:textId="662F2C7F"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Cs/>
                <w:iCs/>
              </w:rPr>
              <w:t>3)</w:t>
            </w:r>
            <w:r w:rsidRPr="00763448">
              <w:rPr>
                <w:rFonts w:ascii="Times New Roman" w:hAnsi="Times New Roman" w:cs="Times New Roman"/>
                <w:bCs/>
                <w:iCs/>
              </w:rPr>
              <w:tab/>
              <w:t>для применения диспергентов при глубине воды менее 10 метров и расстоянии от берега менее 1 километра.</w:t>
            </w:r>
          </w:p>
        </w:tc>
        <w:tc>
          <w:tcPr>
            <w:tcW w:w="4253" w:type="dxa"/>
            <w:tcBorders>
              <w:top w:val="single" w:sz="6" w:space="0" w:color="auto"/>
              <w:left w:val="single" w:sz="6" w:space="0" w:color="auto"/>
              <w:bottom w:val="single" w:sz="6" w:space="0" w:color="auto"/>
              <w:right w:val="single" w:sz="6" w:space="0" w:color="auto"/>
            </w:tcBorders>
          </w:tcPr>
          <w:p w14:paraId="006879D8"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3) пункта 7 статьи 408 цифру «10» заменить словом «десяти».</w:t>
            </w:r>
          </w:p>
          <w:p w14:paraId="0E843C97"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3170299"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4CB8B16"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6FA3BB9B"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Юридическая техника.</w:t>
            </w:r>
          </w:p>
          <w:p w14:paraId="02153444"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282CC27" w14:textId="7CB8F031"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54101DC7"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7133B23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747F99C" w14:textId="776129BC"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3) пункта 8 статьи 408</w:t>
            </w:r>
          </w:p>
        </w:tc>
        <w:tc>
          <w:tcPr>
            <w:tcW w:w="4111" w:type="dxa"/>
            <w:tcBorders>
              <w:top w:val="single" w:sz="6" w:space="0" w:color="auto"/>
              <w:left w:val="single" w:sz="6" w:space="0" w:color="auto"/>
              <w:bottom w:val="single" w:sz="6" w:space="0" w:color="auto"/>
              <w:right w:val="single" w:sz="6" w:space="0" w:color="auto"/>
            </w:tcBorders>
          </w:tcPr>
          <w:p w14:paraId="658AF80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408. Экологические требования при разведке и добыче на море</w:t>
            </w:r>
          </w:p>
          <w:p w14:paraId="1F59D938"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8. Уполномоченный орган в области охраны окружающей среды:</w:t>
            </w:r>
          </w:p>
          <w:p w14:paraId="4F3FC098" w14:textId="54EF076B"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Cs/>
                <w:iCs/>
              </w:rPr>
              <w:t>3) утверждает перечень рекомендуемой наилучшей международной практики по вопросам АСЭП и методам ликвидации разливов нефти.</w:t>
            </w:r>
          </w:p>
        </w:tc>
        <w:tc>
          <w:tcPr>
            <w:tcW w:w="4253" w:type="dxa"/>
            <w:tcBorders>
              <w:top w:val="single" w:sz="6" w:space="0" w:color="auto"/>
              <w:left w:val="single" w:sz="6" w:space="0" w:color="auto"/>
              <w:bottom w:val="single" w:sz="6" w:space="0" w:color="auto"/>
              <w:right w:val="single" w:sz="6" w:space="0" w:color="auto"/>
            </w:tcBorders>
          </w:tcPr>
          <w:p w14:paraId="70FC780C"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3) пункта 8 статьи 408 дополнить словами «на море».</w:t>
            </w:r>
          </w:p>
          <w:p w14:paraId="5BCC68C6"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0965EF2"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3C523AF"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7CF6CC22"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Приведение в соответствие с заголовком статьи.</w:t>
            </w:r>
          </w:p>
          <w:p w14:paraId="4BDC60CD"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07A6F63" w14:textId="5DE37B90"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32926B3"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09533BF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92FBF41" w14:textId="23023335"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9 статьи 408</w:t>
            </w:r>
          </w:p>
        </w:tc>
        <w:tc>
          <w:tcPr>
            <w:tcW w:w="4111" w:type="dxa"/>
            <w:tcBorders>
              <w:top w:val="single" w:sz="6" w:space="0" w:color="auto"/>
              <w:left w:val="single" w:sz="6" w:space="0" w:color="auto"/>
              <w:bottom w:val="single" w:sz="6" w:space="0" w:color="auto"/>
              <w:right w:val="single" w:sz="6" w:space="0" w:color="auto"/>
            </w:tcBorders>
          </w:tcPr>
          <w:p w14:paraId="26733FA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408. Экологические требования при разведке и добыче на море</w:t>
            </w:r>
          </w:p>
          <w:p w14:paraId="17C9029F" w14:textId="2E5E1435" w:rsidR="00BF3882" w:rsidRPr="00763448" w:rsidRDefault="00BF3882" w:rsidP="00BF3882">
            <w:pPr>
              <w:pStyle w:val="4"/>
              <w:spacing w:before="0" w:after="0" w:line="240" w:lineRule="auto"/>
              <w:ind w:firstLine="218"/>
              <w:jc w:val="both"/>
              <w:rPr>
                <w:rFonts w:ascii="Times New Roman" w:hAnsi="Times New Roman" w:cs="Times New Roman"/>
                <w:b w:val="0"/>
                <w:iCs/>
                <w:color w:val="000000"/>
              </w:rPr>
            </w:pPr>
            <w:r w:rsidRPr="00763448">
              <w:rPr>
                <w:rFonts w:ascii="Times New Roman" w:hAnsi="Times New Roman" w:cs="Times New Roman"/>
                <w:b w:val="0"/>
                <w:iCs/>
              </w:rPr>
              <w:t xml:space="preserve">9. Уполномоченные органы в области воспроизводства и использования животного мира, использования и охраны водного фонда, водоснабжения, водоотведения, в сфере санитарно-эпидемиологического благополучия населения согласовывают оптимальные методы ликвидации разлива </w:t>
            </w:r>
            <w:r w:rsidRPr="00763448">
              <w:rPr>
                <w:rFonts w:ascii="Times New Roman" w:hAnsi="Times New Roman" w:cs="Times New Roman"/>
                <w:bCs/>
                <w:iCs/>
              </w:rPr>
              <w:t>нефти в случаях</w:t>
            </w:r>
            <w:r w:rsidRPr="00763448">
              <w:rPr>
                <w:rFonts w:ascii="Times New Roman" w:hAnsi="Times New Roman" w:cs="Times New Roman"/>
                <w:b w:val="0"/>
                <w:iCs/>
              </w:rPr>
              <w:t>, установленных Правилами определения, согласования и принятия решения о выборе оптимальных методов ликвидации аварийных разливов нефти на основе анализа суммарной экологической пользы на море, внутренних водоемах и в предохранительной зоне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14:paraId="6A39F89D" w14:textId="77777777" w:rsidR="00BF3882" w:rsidRPr="00763448" w:rsidRDefault="00BF3882" w:rsidP="00BF3882">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 xml:space="preserve">в пункте 9 статьи 408 слова </w:t>
            </w:r>
            <w:r w:rsidRPr="00763448">
              <w:rPr>
                <w:rFonts w:ascii="Times New Roman" w:hAnsi="Times New Roman" w:cs="Times New Roman"/>
                <w:b/>
                <w:color w:val="000000"/>
                <w:sz w:val="24"/>
                <w:szCs w:val="24"/>
              </w:rPr>
              <w:t xml:space="preserve">«нефти в случаях» </w:t>
            </w:r>
            <w:r w:rsidRPr="00763448">
              <w:rPr>
                <w:rFonts w:ascii="Times New Roman" w:hAnsi="Times New Roman" w:cs="Times New Roman"/>
                <w:color w:val="000000"/>
                <w:sz w:val="24"/>
                <w:szCs w:val="24"/>
              </w:rPr>
              <w:t>заменить словами</w:t>
            </w:r>
            <w:r w:rsidRPr="00763448">
              <w:rPr>
                <w:rFonts w:ascii="Times New Roman" w:hAnsi="Times New Roman" w:cs="Times New Roman"/>
                <w:b/>
                <w:color w:val="000000"/>
                <w:sz w:val="24"/>
                <w:szCs w:val="24"/>
              </w:rPr>
              <w:t xml:space="preserve"> «нефти на море в случаях».</w:t>
            </w:r>
          </w:p>
          <w:p w14:paraId="157657B8"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D03843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AF3078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78744A3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Приведение в соответствие с заголовком статьи.</w:t>
            </w:r>
          </w:p>
          <w:p w14:paraId="780FEC08"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5DEE5F8" w14:textId="7B083593"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328A5DE"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7CBE5F1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E51F84D" w14:textId="2050E698"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10 статьи 408</w:t>
            </w:r>
          </w:p>
        </w:tc>
        <w:tc>
          <w:tcPr>
            <w:tcW w:w="4111" w:type="dxa"/>
            <w:tcBorders>
              <w:top w:val="single" w:sz="6" w:space="0" w:color="auto"/>
              <w:left w:val="single" w:sz="6" w:space="0" w:color="auto"/>
              <w:bottom w:val="single" w:sz="6" w:space="0" w:color="auto"/>
              <w:right w:val="single" w:sz="6" w:space="0" w:color="auto"/>
            </w:tcBorders>
          </w:tcPr>
          <w:p w14:paraId="5AAB265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408. Экологические требования при разведке и добыче на море</w:t>
            </w:r>
          </w:p>
          <w:p w14:paraId="72EBB31F"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10. При ликвидации аварийных разливов нефти на море и внутренних водоемах применяются диспергенты и хердеры, включенные в перечень, утверждаемый уполномоченным органом в области охраны окружающей среды.</w:t>
            </w:r>
          </w:p>
          <w:p w14:paraId="57439755"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Перечень диспергентов и хердеров для ликвидации аварийных разливов </w:t>
            </w:r>
            <w:r w:rsidRPr="00763448">
              <w:rPr>
                <w:rFonts w:ascii="Times New Roman" w:hAnsi="Times New Roman" w:cs="Times New Roman"/>
                <w:b/>
                <w:bCs/>
                <w:iCs/>
                <w:sz w:val="24"/>
                <w:szCs w:val="24"/>
              </w:rPr>
              <w:t>нефти в море</w:t>
            </w:r>
            <w:r w:rsidRPr="00763448">
              <w:rPr>
                <w:rFonts w:ascii="Times New Roman" w:hAnsi="Times New Roman" w:cs="Times New Roman"/>
                <w:bCs/>
                <w:iCs/>
                <w:sz w:val="24"/>
                <w:szCs w:val="24"/>
              </w:rPr>
              <w:t xml:space="preserve">, внутренних водоемах и предохранительной зоне Республики Казахстан, порядок включения диспергентов и хердеров в перечень диспергентов и хердеров для ликвидации аварийных разливов </w:t>
            </w:r>
            <w:r w:rsidRPr="00763448">
              <w:rPr>
                <w:rFonts w:ascii="Times New Roman" w:hAnsi="Times New Roman" w:cs="Times New Roman"/>
                <w:b/>
                <w:bCs/>
                <w:iCs/>
                <w:sz w:val="24"/>
                <w:szCs w:val="24"/>
              </w:rPr>
              <w:t>нефти в море</w:t>
            </w:r>
            <w:r w:rsidRPr="00763448">
              <w:rPr>
                <w:rFonts w:ascii="Times New Roman" w:hAnsi="Times New Roman" w:cs="Times New Roman"/>
                <w:bCs/>
                <w:iCs/>
                <w:sz w:val="24"/>
                <w:szCs w:val="24"/>
              </w:rPr>
              <w:t>, внутренних водоемах и предохранительной зоне Республики Казахстан утверждаются уполномоченным органом в области охраны окружающей среды.</w:t>
            </w:r>
          </w:p>
          <w:p w14:paraId="5711877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Диспергенты – смесь поверхностно-активных веществ и растворителей, позволяющих нефтяному пятну разбиваться на мелкие капли, которые могут более эффективно смешиваться с водой, оставаясь в ее толще до разрушения под воздействием естественных процессов.</w:t>
            </w:r>
          </w:p>
          <w:p w14:paraId="56860C0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Методику по определению диспергентов для включения их в перечень диспергентов для ликвидации аварийных разливов </w:t>
            </w:r>
            <w:r w:rsidRPr="00763448">
              <w:rPr>
                <w:rFonts w:ascii="Times New Roman" w:hAnsi="Times New Roman" w:cs="Times New Roman"/>
                <w:b/>
                <w:bCs/>
                <w:iCs/>
                <w:sz w:val="24"/>
                <w:szCs w:val="24"/>
              </w:rPr>
              <w:t>нефти в море</w:t>
            </w:r>
            <w:r w:rsidRPr="00763448">
              <w:rPr>
                <w:rFonts w:ascii="Times New Roman" w:hAnsi="Times New Roman" w:cs="Times New Roman"/>
                <w:bCs/>
                <w:iCs/>
                <w:sz w:val="24"/>
                <w:szCs w:val="24"/>
              </w:rPr>
              <w:t xml:space="preserve"> и внутренних водоемах Республики Казахстан утверждает уполномоченный орган в области охраны окружающей среды.</w:t>
            </w:r>
          </w:p>
          <w:p w14:paraId="19AF75D2" w14:textId="6F87A2A2"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Cs/>
                <w:iCs/>
              </w:rPr>
              <w:t>Уполномоченный орган в области охраны окружающей среды утверждает Методику определения хердеров для включения в перечень диспергентов и хердеров для ликвидации нефтяных разливов на море, внутренних водоемах и в предохранительной зоне.</w:t>
            </w:r>
          </w:p>
        </w:tc>
        <w:tc>
          <w:tcPr>
            <w:tcW w:w="4253" w:type="dxa"/>
            <w:tcBorders>
              <w:top w:val="single" w:sz="6" w:space="0" w:color="auto"/>
              <w:left w:val="single" w:sz="6" w:space="0" w:color="auto"/>
              <w:bottom w:val="single" w:sz="6" w:space="0" w:color="auto"/>
              <w:right w:val="single" w:sz="6" w:space="0" w:color="auto"/>
            </w:tcBorders>
          </w:tcPr>
          <w:p w14:paraId="41770EFF" w14:textId="77777777" w:rsidR="00BF3882" w:rsidRPr="00763448" w:rsidRDefault="00BF3882" w:rsidP="00BF3882">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 xml:space="preserve">в пункте 10 статьи 408 по всему тексту слова </w:t>
            </w:r>
            <w:r w:rsidRPr="00763448">
              <w:rPr>
                <w:rFonts w:ascii="Times New Roman" w:hAnsi="Times New Roman" w:cs="Times New Roman"/>
                <w:b/>
                <w:color w:val="000000"/>
                <w:sz w:val="24"/>
                <w:szCs w:val="24"/>
              </w:rPr>
              <w:t xml:space="preserve">«нефти в море» </w:t>
            </w:r>
            <w:r w:rsidRPr="00763448">
              <w:rPr>
                <w:rFonts w:ascii="Times New Roman" w:hAnsi="Times New Roman" w:cs="Times New Roman"/>
                <w:color w:val="000000"/>
                <w:sz w:val="24"/>
                <w:szCs w:val="24"/>
              </w:rPr>
              <w:t>заменить словами</w:t>
            </w:r>
            <w:r w:rsidRPr="00763448">
              <w:rPr>
                <w:rFonts w:ascii="Times New Roman" w:hAnsi="Times New Roman" w:cs="Times New Roman"/>
                <w:b/>
                <w:color w:val="000000"/>
                <w:sz w:val="24"/>
                <w:szCs w:val="24"/>
              </w:rPr>
              <w:t xml:space="preserve"> «нефти на море».</w:t>
            </w:r>
          </w:p>
          <w:p w14:paraId="7B47B694"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F872714"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EF2E6F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09343BF0" w14:textId="579323C9"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3EC1684" w14:textId="04FC48AF"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0ECEB30"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496FD5F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26F6368" w14:textId="42D0CD9B"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Часть  вторая пункта 11 статьи 408</w:t>
            </w:r>
          </w:p>
        </w:tc>
        <w:tc>
          <w:tcPr>
            <w:tcW w:w="4111" w:type="dxa"/>
            <w:tcBorders>
              <w:top w:val="single" w:sz="6" w:space="0" w:color="auto"/>
              <w:left w:val="single" w:sz="6" w:space="0" w:color="auto"/>
              <w:bottom w:val="single" w:sz="6" w:space="0" w:color="auto"/>
              <w:right w:val="single" w:sz="6" w:space="0" w:color="auto"/>
            </w:tcBorders>
          </w:tcPr>
          <w:p w14:paraId="5F6C894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408. Экологические требования при разведке и добыче на море</w:t>
            </w:r>
          </w:p>
          <w:p w14:paraId="61DA433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Карта экологической чувствительности определяет расположение социально-экономических объектов, объектов окружающей среды, имеющих высокую экологическую ценность, и их индекс чувствительности с учетом сезонности для определения приоритетности защиты и очистки при ликвидации разливов нефти.</w:t>
            </w:r>
          </w:p>
          <w:p w14:paraId="664569FD"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10000D9E" w14:textId="0D50EB66"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color w:val="000000"/>
                <w:sz w:val="24"/>
                <w:szCs w:val="24"/>
              </w:rPr>
              <w:t>часть вторую пункта 11 статьи 408 дополнить словами «</w:t>
            </w:r>
            <w:r w:rsidRPr="00763448">
              <w:rPr>
                <w:rFonts w:ascii="Times New Roman" w:hAnsi="Times New Roman" w:cs="Times New Roman"/>
                <w:b/>
                <w:bCs/>
                <w:color w:val="000000"/>
                <w:sz w:val="24"/>
                <w:szCs w:val="24"/>
              </w:rPr>
              <w:t>на море, внутренних водоемах и предохранительной зоне Республики Казахстан</w:t>
            </w:r>
            <w:r w:rsidRPr="00763448">
              <w:rPr>
                <w:rFonts w:ascii="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746362C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3D21589"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6D171FCB" w14:textId="4D90F220"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2B2B8DD5" w14:textId="5D7D13D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AA0347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38A34F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81E0966"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 xml:space="preserve">Статья 409 </w:t>
            </w:r>
          </w:p>
        </w:tc>
        <w:tc>
          <w:tcPr>
            <w:tcW w:w="4111" w:type="dxa"/>
            <w:tcBorders>
              <w:top w:val="single" w:sz="6" w:space="0" w:color="auto"/>
              <w:left w:val="single" w:sz="6" w:space="0" w:color="auto"/>
              <w:bottom w:val="single" w:sz="6" w:space="0" w:color="auto"/>
              <w:right w:val="single" w:sz="6" w:space="0" w:color="auto"/>
            </w:tcBorders>
          </w:tcPr>
          <w:p w14:paraId="035B4D99"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bookmarkStart w:id="412" w:name="_Toc13667743"/>
            <w:bookmarkStart w:id="413" w:name="_Toc27774882"/>
            <w:bookmarkStart w:id="414" w:name="1963237407"/>
            <w:r w:rsidRPr="00763448">
              <w:rPr>
                <w:rFonts w:ascii="Times New Roman" w:hAnsi="Times New Roman" w:cs="Times New Roman"/>
                <w:b w:val="0"/>
                <w:bCs/>
                <w:iCs/>
                <w:color w:val="000000"/>
              </w:rPr>
              <w:t>Статья 409. Экологические требования при проведении операций по недропользованию в пределах предохранительной зоны</w:t>
            </w:r>
            <w:bookmarkEnd w:id="412"/>
            <w:bookmarkEnd w:id="413"/>
          </w:p>
          <w:p w14:paraId="60BC9B41"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000000"/>
                <w:sz w:val="24"/>
                <w:szCs w:val="24"/>
              </w:rPr>
            </w:pPr>
            <w:bookmarkStart w:id="415" w:name="1963235974"/>
            <w:bookmarkEnd w:id="414"/>
            <w:r w:rsidRPr="00763448">
              <w:rPr>
                <w:rFonts w:ascii="Times New Roman" w:hAnsi="Times New Roman" w:cs="Times New Roman"/>
                <w:color w:val="000000"/>
                <w:sz w:val="24"/>
                <w:szCs w:val="24"/>
              </w:rPr>
              <w:t>1. Недропользователь, осуществляющий операции по недропользованию в пределах предохранительной зоны, обязан проводить их таким образом, чтобы предотвратить или максимально снизить загрязнение моря в случае подъема уровня вод.</w:t>
            </w:r>
            <w:bookmarkEnd w:id="415"/>
          </w:p>
          <w:p w14:paraId="3E9D010D"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 Недропользователь, осуществляющий операции по недропользованию в пределах предохранительной зоны,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p>
          <w:p w14:paraId="283E33E7" w14:textId="77777777" w:rsidR="00BF3882" w:rsidRPr="00763448" w:rsidRDefault="00BF3882" w:rsidP="00BF3882">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559F922" w14:textId="77777777" w:rsidR="00BF3882" w:rsidRPr="00763448" w:rsidRDefault="00BF3882" w:rsidP="00BF3882">
            <w:pPr>
              <w:spacing w:after="0" w:line="240" w:lineRule="auto"/>
              <w:ind w:right="-6" w:firstLine="709"/>
              <w:jc w:val="both"/>
              <w:rPr>
                <w:rFonts w:ascii="Times New Roman" w:hAnsi="Times New Roman" w:cs="Times New Roman"/>
                <w:color w:val="000000"/>
                <w:sz w:val="24"/>
                <w:szCs w:val="24"/>
              </w:rPr>
            </w:pPr>
            <w:r w:rsidRPr="00763448">
              <w:rPr>
                <w:rFonts w:ascii="Times New Roman" w:hAnsi="Times New Roman" w:cs="Times New Roman"/>
                <w:sz w:val="24"/>
                <w:szCs w:val="24"/>
              </w:rPr>
              <w:t xml:space="preserve">Статью 409 </w:t>
            </w:r>
            <w:r w:rsidRPr="00763448">
              <w:rPr>
                <w:rFonts w:ascii="Times New Roman" w:hAnsi="Times New Roman" w:cs="Times New Roman"/>
                <w:b/>
                <w:bCs/>
                <w:sz w:val="24"/>
                <w:szCs w:val="24"/>
              </w:rPr>
              <w:t>исключить</w:t>
            </w:r>
            <w:r w:rsidRPr="00763448">
              <w:rPr>
                <w:rFonts w:ascii="Times New Roman" w:hAnsi="Times New Roman" w:cs="Times New Roman"/>
                <w:sz w:val="24"/>
                <w:szCs w:val="24"/>
              </w:rPr>
              <w:t xml:space="preserve">, а ее содержание перенести в статью 238 «Экологические </w:t>
            </w:r>
            <w:r w:rsidRPr="00763448">
              <w:rPr>
                <w:rFonts w:ascii="Times New Roman" w:hAnsi="Times New Roman" w:cs="Times New Roman"/>
                <w:color w:val="000000"/>
                <w:sz w:val="24"/>
                <w:szCs w:val="24"/>
              </w:rPr>
              <w:t>требования при осуществлении деятельности в предохранительной зоне» пунктами 3 и 4.</w:t>
            </w:r>
          </w:p>
          <w:p w14:paraId="17B793DA" w14:textId="77777777" w:rsidR="00BF3882" w:rsidRPr="00763448" w:rsidRDefault="00BF3882" w:rsidP="00BF3882">
            <w:pPr>
              <w:spacing w:after="0" w:line="240" w:lineRule="auto"/>
              <w:ind w:right="-6" w:firstLine="709"/>
              <w:jc w:val="both"/>
              <w:rPr>
                <w:rFonts w:ascii="Times New Roman" w:hAnsi="Times New Roman" w:cs="Times New Roman"/>
                <w:color w:val="000000"/>
                <w:sz w:val="24"/>
                <w:szCs w:val="24"/>
              </w:rPr>
            </w:pPr>
          </w:p>
          <w:p w14:paraId="78AFC777" w14:textId="77777777" w:rsidR="00BF3882" w:rsidRPr="00763448" w:rsidRDefault="00BF3882" w:rsidP="00BF3882">
            <w:pPr>
              <w:spacing w:after="0" w:line="240" w:lineRule="auto"/>
              <w:ind w:right="-6" w:firstLine="709"/>
              <w:jc w:val="both"/>
              <w:rPr>
                <w:rFonts w:ascii="Times New Roman" w:hAnsi="Times New Roman" w:cs="Times New Roman"/>
                <w:b/>
                <w:bCs/>
                <w:i/>
                <w:iCs/>
                <w:sz w:val="24"/>
                <w:szCs w:val="24"/>
              </w:rPr>
            </w:pPr>
            <w:r w:rsidRPr="00763448">
              <w:rPr>
                <w:rFonts w:ascii="Times New Roman" w:hAnsi="Times New Roman" w:cs="Times New Roman"/>
                <w:b/>
                <w:bCs/>
                <w:i/>
                <w:iCs/>
                <w:sz w:val="24"/>
                <w:szCs w:val="24"/>
              </w:rPr>
              <w:t>Соответственно изменить нумерацию статей.</w:t>
            </w:r>
          </w:p>
          <w:p w14:paraId="0A84260E"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AB4AA73"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FFBBC91"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077DE8C3" w14:textId="340A6288"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С целью сокращения количества статей, предметом регулирования которых является одно и то же: ограничение деятельности в предохранительной зоне.</w:t>
            </w:r>
          </w:p>
          <w:p w14:paraId="04572B6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 </w:t>
            </w:r>
            <w:r w:rsidRPr="00763448">
              <w:rPr>
                <w:rFonts w:ascii="Times New Roman" w:hAnsi="Times New Roman" w:cs="Times New Roman"/>
                <w:b/>
                <w:bCs/>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1F28C87D" w14:textId="226F6777"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6AD7F89"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1F1DC82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93DAED" w14:textId="57731D22"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Пункт 2 статьи 411</w:t>
            </w:r>
          </w:p>
        </w:tc>
        <w:tc>
          <w:tcPr>
            <w:tcW w:w="4111" w:type="dxa"/>
            <w:tcBorders>
              <w:top w:val="single" w:sz="6" w:space="0" w:color="auto"/>
              <w:left w:val="single" w:sz="6" w:space="0" w:color="auto"/>
              <w:bottom w:val="single" w:sz="6" w:space="0" w:color="auto"/>
              <w:right w:val="single" w:sz="6" w:space="0" w:color="auto"/>
            </w:tcBorders>
          </w:tcPr>
          <w:p w14:paraId="763178F1"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411. Экологические требования при проектировании, прокладке и эксплуатации подводных трубопроводов и кабелей</w:t>
            </w:r>
          </w:p>
          <w:p w14:paraId="4742ABBC" w14:textId="62F99C5A"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Запрещаются производство буровзрывных работ и сейсморазведка с пневматическими и другими детонирующими источниками возбуждения упругих волн (сейсмических сигналов) на расстоянии менее пятисот метров от трассы </w:t>
            </w:r>
            <w:r w:rsidRPr="00763448">
              <w:rPr>
                <w:rFonts w:ascii="Times New Roman" w:hAnsi="Times New Roman" w:cs="Times New Roman"/>
                <w:b/>
                <w:bCs/>
                <w:iCs/>
                <w:sz w:val="24"/>
                <w:szCs w:val="24"/>
              </w:rPr>
              <w:t>трубопровода или подводных кабелей</w:t>
            </w:r>
            <w:r w:rsidRPr="00763448">
              <w:rPr>
                <w:rFonts w:ascii="Times New Roman" w:hAnsi="Times New Roman" w:cs="Times New Roman"/>
                <w:bCs/>
                <w:iCs/>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1CF00AA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в пункте 2 статьи 411 слова «трубопровода </w:t>
            </w:r>
            <w:r w:rsidRPr="00763448">
              <w:rPr>
                <w:rFonts w:ascii="Times New Roman" w:hAnsi="Times New Roman" w:cs="Times New Roman"/>
                <w:b/>
                <w:bCs/>
                <w:color w:val="000000"/>
                <w:sz w:val="24"/>
                <w:szCs w:val="24"/>
              </w:rPr>
              <w:t>или подводных</w:t>
            </w:r>
            <w:r w:rsidRPr="00763448">
              <w:rPr>
                <w:rFonts w:ascii="Times New Roman" w:hAnsi="Times New Roman" w:cs="Times New Roman"/>
                <w:color w:val="000000"/>
                <w:sz w:val="24"/>
                <w:szCs w:val="24"/>
              </w:rPr>
              <w:t xml:space="preserve"> кабелей» заменить словами «</w:t>
            </w:r>
            <w:r w:rsidRPr="00763448">
              <w:rPr>
                <w:rFonts w:ascii="Times New Roman" w:hAnsi="Times New Roman" w:cs="Times New Roman"/>
                <w:b/>
                <w:bCs/>
                <w:color w:val="000000"/>
                <w:sz w:val="24"/>
                <w:szCs w:val="24"/>
              </w:rPr>
              <w:t>подводного</w:t>
            </w:r>
            <w:r w:rsidRPr="00763448">
              <w:rPr>
                <w:rFonts w:ascii="Times New Roman" w:hAnsi="Times New Roman" w:cs="Times New Roman"/>
                <w:color w:val="000000"/>
                <w:sz w:val="24"/>
                <w:szCs w:val="24"/>
              </w:rPr>
              <w:t xml:space="preserve"> трубопровода </w:t>
            </w:r>
            <w:r w:rsidRPr="00763448">
              <w:rPr>
                <w:rFonts w:ascii="Times New Roman" w:hAnsi="Times New Roman" w:cs="Times New Roman"/>
                <w:b/>
                <w:bCs/>
                <w:color w:val="000000"/>
                <w:sz w:val="24"/>
                <w:szCs w:val="24"/>
              </w:rPr>
              <w:t>и</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к</w:t>
            </w:r>
            <w:r w:rsidRPr="00763448">
              <w:rPr>
                <w:rFonts w:ascii="Times New Roman" w:hAnsi="Times New Roman" w:cs="Times New Roman"/>
                <w:color w:val="000000"/>
                <w:sz w:val="24"/>
                <w:szCs w:val="24"/>
              </w:rPr>
              <w:t>абелей».</w:t>
            </w:r>
          </w:p>
          <w:p w14:paraId="63C32BE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FD48579"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7115BA1"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4FF5262D"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Приведение в соответствие с заголовком статьи.</w:t>
            </w:r>
          </w:p>
          <w:p w14:paraId="517735BF"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555C683" w14:textId="77777777"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FCBBB4A"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50432F5D"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C7CD2E2" w14:textId="5E435F4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4 статьи 411</w:t>
            </w:r>
          </w:p>
        </w:tc>
        <w:tc>
          <w:tcPr>
            <w:tcW w:w="4111" w:type="dxa"/>
            <w:tcBorders>
              <w:top w:val="single" w:sz="6" w:space="0" w:color="auto"/>
              <w:left w:val="single" w:sz="6" w:space="0" w:color="auto"/>
              <w:bottom w:val="single" w:sz="6" w:space="0" w:color="auto"/>
              <w:right w:val="single" w:sz="6" w:space="0" w:color="auto"/>
            </w:tcBorders>
          </w:tcPr>
          <w:p w14:paraId="59AAFCBC"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411. Экологические требования при проектировании, прокладке и эксплуатации подводных трубопроводов и кабелей</w:t>
            </w:r>
          </w:p>
          <w:p w14:paraId="0FAE9F4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4. Проектирование подлежащих строительству </w:t>
            </w:r>
            <w:r w:rsidRPr="00763448">
              <w:rPr>
                <w:rFonts w:ascii="Times New Roman" w:hAnsi="Times New Roman" w:cs="Times New Roman"/>
                <w:iCs/>
                <w:sz w:val="24"/>
                <w:szCs w:val="24"/>
              </w:rPr>
              <w:t>трубопроводов</w:t>
            </w:r>
            <w:r w:rsidRPr="00763448">
              <w:rPr>
                <w:rFonts w:ascii="Times New Roman" w:hAnsi="Times New Roman" w:cs="Times New Roman"/>
                <w:b/>
                <w:bCs/>
                <w:iCs/>
                <w:sz w:val="24"/>
                <w:szCs w:val="24"/>
              </w:rPr>
              <w:t xml:space="preserve"> и сопутствующих инженерных сооружений</w:t>
            </w:r>
            <w:r w:rsidRPr="00763448">
              <w:rPr>
                <w:rFonts w:ascii="Times New Roman" w:hAnsi="Times New Roman" w:cs="Times New Roman"/>
                <w:bCs/>
                <w:iCs/>
                <w:sz w:val="24"/>
                <w:szCs w:val="24"/>
              </w:rPr>
              <w:t xml:space="preserve"> должно обеспечить:</w:t>
            </w:r>
          </w:p>
          <w:p w14:paraId="392023C1"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 высокую степень их надежности, безопасности, защиты и контроля за их техническим состоянием;</w:t>
            </w:r>
          </w:p>
          <w:p w14:paraId="21088439" w14:textId="77777777" w:rsidR="00BF3882" w:rsidRPr="00763448" w:rsidRDefault="00BF3882" w:rsidP="00BF3882">
            <w:pPr>
              <w:spacing w:after="0" w:line="240" w:lineRule="auto"/>
              <w:ind w:firstLine="397"/>
              <w:jc w:val="both"/>
              <w:rPr>
                <w:rFonts w:ascii="Times New Roman" w:hAnsi="Times New Roman" w:cs="Times New Roman"/>
                <w:iCs/>
                <w:sz w:val="24"/>
                <w:szCs w:val="24"/>
              </w:rPr>
            </w:pPr>
            <w:r w:rsidRPr="00763448">
              <w:rPr>
                <w:rFonts w:ascii="Times New Roman" w:hAnsi="Times New Roman" w:cs="Times New Roman"/>
                <w:bCs/>
                <w:iCs/>
                <w:sz w:val="24"/>
                <w:szCs w:val="24"/>
              </w:rPr>
              <w:t xml:space="preserve"> возможность оперативного реагирования </w:t>
            </w:r>
            <w:r w:rsidRPr="00763448">
              <w:rPr>
                <w:rFonts w:ascii="Times New Roman" w:hAnsi="Times New Roman" w:cs="Times New Roman"/>
                <w:iCs/>
                <w:sz w:val="24"/>
                <w:szCs w:val="24"/>
              </w:rPr>
              <w:t>на</w:t>
            </w:r>
            <w:r w:rsidRPr="00763448">
              <w:rPr>
                <w:rFonts w:ascii="Times New Roman" w:hAnsi="Times New Roman" w:cs="Times New Roman"/>
                <w:b/>
                <w:bCs/>
                <w:iCs/>
                <w:sz w:val="24"/>
                <w:szCs w:val="24"/>
              </w:rPr>
              <w:t xml:space="preserve"> непредвиденные </w:t>
            </w:r>
            <w:r w:rsidRPr="00763448">
              <w:rPr>
                <w:rFonts w:ascii="Times New Roman" w:hAnsi="Times New Roman" w:cs="Times New Roman"/>
                <w:iCs/>
                <w:sz w:val="24"/>
                <w:szCs w:val="24"/>
              </w:rPr>
              <w:t>ситуации;</w:t>
            </w:r>
          </w:p>
          <w:p w14:paraId="5EC541C4"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 оперативность и качество ремонтно-восстановительных работ;</w:t>
            </w:r>
          </w:p>
          <w:p w14:paraId="1BB3089D" w14:textId="5078EBD8" w:rsidR="00BF3882" w:rsidRPr="00763448" w:rsidRDefault="00BF3882" w:rsidP="00BF3882">
            <w:pPr>
              <w:pStyle w:val="4"/>
              <w:spacing w:before="0" w:after="0" w:line="240" w:lineRule="auto"/>
              <w:ind w:firstLine="218"/>
              <w:jc w:val="both"/>
              <w:rPr>
                <w:rFonts w:ascii="Times New Roman" w:hAnsi="Times New Roman" w:cs="Times New Roman"/>
                <w:b w:val="0"/>
                <w:iCs/>
                <w:color w:val="000000"/>
              </w:rPr>
            </w:pPr>
            <w:r w:rsidRPr="00763448">
              <w:rPr>
                <w:rFonts w:ascii="Times New Roman" w:hAnsi="Times New Roman" w:cs="Times New Roman"/>
                <w:b w:val="0"/>
                <w:iCs/>
              </w:rPr>
              <w:t xml:space="preserve"> минимальное негативное воздействие на окружающую среду.</w:t>
            </w:r>
          </w:p>
        </w:tc>
        <w:tc>
          <w:tcPr>
            <w:tcW w:w="4253" w:type="dxa"/>
            <w:tcBorders>
              <w:top w:val="single" w:sz="6" w:space="0" w:color="auto"/>
              <w:left w:val="single" w:sz="6" w:space="0" w:color="auto"/>
              <w:bottom w:val="single" w:sz="6" w:space="0" w:color="auto"/>
              <w:right w:val="single" w:sz="6" w:space="0" w:color="auto"/>
            </w:tcBorders>
          </w:tcPr>
          <w:p w14:paraId="49FCB009"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4 статьи 411 изложить в следующей редакции:</w:t>
            </w:r>
          </w:p>
          <w:p w14:paraId="7DFA18B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«4. Проектирование подлежащих строительству </w:t>
            </w:r>
            <w:r w:rsidRPr="00763448">
              <w:rPr>
                <w:rFonts w:ascii="Times New Roman" w:hAnsi="Times New Roman" w:cs="Times New Roman"/>
                <w:b/>
                <w:bCs/>
                <w:color w:val="000000"/>
                <w:sz w:val="24"/>
                <w:szCs w:val="24"/>
              </w:rPr>
              <w:t xml:space="preserve">подводных </w:t>
            </w:r>
            <w:r w:rsidRPr="00763448">
              <w:rPr>
                <w:rFonts w:ascii="Times New Roman" w:hAnsi="Times New Roman" w:cs="Times New Roman"/>
                <w:color w:val="000000"/>
                <w:sz w:val="24"/>
                <w:szCs w:val="24"/>
              </w:rPr>
              <w:t xml:space="preserve">трубопроводов </w:t>
            </w:r>
            <w:r w:rsidRPr="00763448">
              <w:rPr>
                <w:rFonts w:ascii="Times New Roman" w:hAnsi="Times New Roman" w:cs="Times New Roman"/>
                <w:b/>
                <w:bCs/>
                <w:color w:val="000000"/>
                <w:sz w:val="24"/>
                <w:szCs w:val="24"/>
              </w:rPr>
              <w:t>и кабелей</w:t>
            </w:r>
            <w:r w:rsidRPr="00763448">
              <w:rPr>
                <w:rFonts w:ascii="Times New Roman" w:hAnsi="Times New Roman" w:cs="Times New Roman"/>
                <w:color w:val="000000"/>
                <w:sz w:val="24"/>
                <w:szCs w:val="24"/>
              </w:rPr>
              <w:t xml:space="preserve"> должно обеспечить:</w:t>
            </w:r>
          </w:p>
          <w:p w14:paraId="7E922CD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w:t>
            </w:r>
            <w:r w:rsidRPr="00763448">
              <w:rPr>
                <w:rFonts w:ascii="Times New Roman" w:hAnsi="Times New Roman" w:cs="Times New Roman"/>
                <w:color w:val="000000"/>
                <w:sz w:val="24"/>
                <w:szCs w:val="24"/>
              </w:rPr>
              <w:tab/>
              <w:t xml:space="preserve"> высокую степень их надежности, безопасности, защиты и контроля за их техническим состоянием;</w:t>
            </w:r>
          </w:p>
          <w:p w14:paraId="48CE4B2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w:t>
            </w:r>
            <w:r w:rsidRPr="00763448">
              <w:rPr>
                <w:rFonts w:ascii="Times New Roman" w:hAnsi="Times New Roman" w:cs="Times New Roman"/>
                <w:color w:val="000000"/>
                <w:sz w:val="24"/>
                <w:szCs w:val="24"/>
              </w:rPr>
              <w:tab/>
              <w:t xml:space="preserve"> возможность оперативного реагирования на </w:t>
            </w:r>
            <w:r w:rsidRPr="00763448">
              <w:rPr>
                <w:rFonts w:ascii="Times New Roman" w:hAnsi="Times New Roman" w:cs="Times New Roman"/>
                <w:b/>
                <w:bCs/>
                <w:color w:val="000000"/>
                <w:sz w:val="24"/>
                <w:szCs w:val="24"/>
              </w:rPr>
              <w:t>чрезвычайные</w:t>
            </w:r>
            <w:r w:rsidRPr="00763448">
              <w:rPr>
                <w:rFonts w:ascii="Times New Roman" w:hAnsi="Times New Roman" w:cs="Times New Roman"/>
                <w:color w:val="000000"/>
                <w:sz w:val="24"/>
                <w:szCs w:val="24"/>
              </w:rPr>
              <w:t xml:space="preserve"> ситуации;</w:t>
            </w:r>
          </w:p>
          <w:p w14:paraId="2D251EE9"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3)</w:t>
            </w:r>
            <w:r w:rsidRPr="00763448">
              <w:rPr>
                <w:rFonts w:ascii="Times New Roman" w:hAnsi="Times New Roman" w:cs="Times New Roman"/>
                <w:color w:val="000000"/>
                <w:sz w:val="24"/>
                <w:szCs w:val="24"/>
              </w:rPr>
              <w:tab/>
              <w:t xml:space="preserve"> оперативность и качество ремонтно-восстановительных работ;</w:t>
            </w:r>
          </w:p>
          <w:p w14:paraId="041F9608"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4)</w:t>
            </w:r>
            <w:r w:rsidRPr="00763448">
              <w:rPr>
                <w:rFonts w:ascii="Times New Roman" w:hAnsi="Times New Roman" w:cs="Times New Roman"/>
                <w:color w:val="000000"/>
                <w:sz w:val="24"/>
                <w:szCs w:val="24"/>
              </w:rPr>
              <w:tab/>
              <w:t xml:space="preserve"> минимальное негативное воздействие на окружающую среду.».</w:t>
            </w:r>
          </w:p>
          <w:p w14:paraId="3E5E20B7"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ACB6C06"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78FC0814"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77CEE8AA"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Приведение в соответствие с заголовком статьи.</w:t>
            </w:r>
          </w:p>
          <w:p w14:paraId="3C19D05E"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455B6F5A" w14:textId="26E10ED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1F9736B"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25DCFFC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4DD687" w14:textId="57C0B645"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5 статьи 411</w:t>
            </w:r>
          </w:p>
        </w:tc>
        <w:tc>
          <w:tcPr>
            <w:tcW w:w="4111" w:type="dxa"/>
            <w:tcBorders>
              <w:top w:val="single" w:sz="6" w:space="0" w:color="auto"/>
              <w:left w:val="single" w:sz="6" w:space="0" w:color="auto"/>
              <w:bottom w:val="single" w:sz="6" w:space="0" w:color="auto"/>
              <w:right w:val="single" w:sz="6" w:space="0" w:color="auto"/>
            </w:tcBorders>
          </w:tcPr>
          <w:p w14:paraId="171D604B"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411. Экологические требования при проектировании, прокладке и эксплуатации подводных трубопроводов и кабелей</w:t>
            </w:r>
          </w:p>
          <w:p w14:paraId="5D03CDF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5. </w:t>
            </w:r>
            <w:r w:rsidRPr="00763448">
              <w:rPr>
                <w:rFonts w:ascii="Times New Roman" w:hAnsi="Times New Roman" w:cs="Times New Roman"/>
                <w:b/>
                <w:bCs/>
                <w:iCs/>
                <w:sz w:val="24"/>
                <w:szCs w:val="24"/>
              </w:rPr>
              <w:t>Проект</w:t>
            </w:r>
            <w:r w:rsidRPr="00763448">
              <w:rPr>
                <w:rFonts w:ascii="Times New Roman" w:hAnsi="Times New Roman" w:cs="Times New Roman"/>
                <w:bCs/>
                <w:iCs/>
                <w:sz w:val="24"/>
                <w:szCs w:val="24"/>
              </w:rPr>
              <w:t xml:space="preserve"> в обязательном порядке должен содержать самостоятельный раздел «Охрана окружающей среды», соответствующий требованиям строительных, санитарно-эпидемиологических норм и правил, а также инструктивным документам уполномоченного органа в области охраны окружающей среды.</w:t>
            </w:r>
          </w:p>
          <w:p w14:paraId="072BD356"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7600BFA9"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5</w:t>
            </w:r>
            <w:r w:rsidRPr="00763448">
              <w:t xml:space="preserve"> </w:t>
            </w:r>
            <w:r w:rsidRPr="00763448">
              <w:rPr>
                <w:rFonts w:ascii="Times New Roman" w:hAnsi="Times New Roman" w:cs="Times New Roman"/>
                <w:color w:val="000000"/>
                <w:sz w:val="24"/>
                <w:szCs w:val="24"/>
              </w:rPr>
              <w:t>статьи 411 слово «Проект» заменить словами «Проект на прокладку подводных трубопроводов и кабелей».</w:t>
            </w:r>
          </w:p>
          <w:p w14:paraId="15C5B52D"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37573900"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CC43FB6"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FCD0414"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83275AA" w14:textId="272260BD"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2D8CB3B" w14:textId="2302C99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69E5BEB"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19CDB9A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58C13F" w14:textId="6CE5F4AB"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6 статьи 411</w:t>
            </w:r>
          </w:p>
        </w:tc>
        <w:tc>
          <w:tcPr>
            <w:tcW w:w="4111" w:type="dxa"/>
            <w:tcBorders>
              <w:top w:val="single" w:sz="6" w:space="0" w:color="auto"/>
              <w:left w:val="single" w:sz="6" w:space="0" w:color="auto"/>
              <w:bottom w:val="single" w:sz="6" w:space="0" w:color="auto"/>
              <w:right w:val="single" w:sz="6" w:space="0" w:color="auto"/>
            </w:tcBorders>
          </w:tcPr>
          <w:p w14:paraId="4CE8454C"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411. Экологические требования при проектировании, прокладке и эксплуатации подводных трубопроводов и кабелей</w:t>
            </w:r>
          </w:p>
          <w:p w14:paraId="05B7542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6. Ответственность за полноту и достоверность проектно-сметной документации несут заказчик и разработчик проекта.</w:t>
            </w:r>
          </w:p>
          <w:p w14:paraId="5BFA457B"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6523D99E"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6 статьи 411 дополнить словами «на прокладку подводных трубопроводов и кабелей».</w:t>
            </w:r>
          </w:p>
          <w:p w14:paraId="2B487758"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B607BD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F7C6B42"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161747E2" w14:textId="532B8FA1"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62D6592" w14:textId="3CFD436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0FAE585"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643923F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F2542D2" w14:textId="4931E65C"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7 статьи 411</w:t>
            </w:r>
          </w:p>
        </w:tc>
        <w:tc>
          <w:tcPr>
            <w:tcW w:w="4111" w:type="dxa"/>
            <w:tcBorders>
              <w:top w:val="single" w:sz="6" w:space="0" w:color="auto"/>
              <w:left w:val="single" w:sz="6" w:space="0" w:color="auto"/>
              <w:bottom w:val="single" w:sz="6" w:space="0" w:color="auto"/>
              <w:right w:val="single" w:sz="6" w:space="0" w:color="auto"/>
            </w:tcBorders>
          </w:tcPr>
          <w:p w14:paraId="1A5F2D38"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411. Экологические требования при проектировании, прокладке и эксплуатации подводных трубопроводов и кабелей</w:t>
            </w:r>
          </w:p>
          <w:p w14:paraId="50566FFF"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7. В проектах на прокладку </w:t>
            </w:r>
            <w:r w:rsidRPr="00763448">
              <w:rPr>
                <w:rFonts w:ascii="Times New Roman" w:hAnsi="Times New Roman" w:cs="Times New Roman"/>
                <w:b/>
                <w:bCs/>
                <w:iCs/>
                <w:sz w:val="24"/>
                <w:szCs w:val="24"/>
              </w:rPr>
              <w:t>трубопроводов</w:t>
            </w:r>
            <w:r w:rsidRPr="00763448">
              <w:rPr>
                <w:rFonts w:ascii="Times New Roman" w:hAnsi="Times New Roman" w:cs="Times New Roman"/>
                <w:bCs/>
                <w:iCs/>
                <w:sz w:val="24"/>
                <w:szCs w:val="24"/>
              </w:rPr>
              <w:t xml:space="preserve"> необходимо предусматривать меры по их охране при сооружении и последующей эксплуатации. На каждом этапе строительства и при эксплуатации трубопроводов, транспортирующих углеводородное сырье и продукты его переработки, должны приниматься меры по защите и охране окружающей среды, а также трубопроводов, относящихся к объектам повышенного риска.</w:t>
            </w:r>
          </w:p>
          <w:p w14:paraId="538163CE"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1F135B63"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7</w:t>
            </w:r>
            <w:r w:rsidRPr="00763448">
              <w:t xml:space="preserve"> </w:t>
            </w:r>
            <w:r w:rsidRPr="00763448">
              <w:rPr>
                <w:rFonts w:ascii="Times New Roman" w:hAnsi="Times New Roman" w:cs="Times New Roman"/>
                <w:color w:val="000000"/>
                <w:sz w:val="24"/>
                <w:szCs w:val="24"/>
              </w:rPr>
              <w:t>статьи 411  изложить в следующей редакции:</w:t>
            </w:r>
          </w:p>
          <w:p w14:paraId="44A59EF6"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 В проектах на прокладку </w:t>
            </w:r>
            <w:r w:rsidRPr="00763448">
              <w:rPr>
                <w:rFonts w:ascii="Times New Roman" w:hAnsi="Times New Roman" w:cs="Times New Roman"/>
                <w:b/>
                <w:color w:val="000000"/>
                <w:sz w:val="24"/>
                <w:szCs w:val="24"/>
              </w:rPr>
              <w:t>подводных трубопроводов</w:t>
            </w:r>
            <w:r w:rsidRPr="00763448">
              <w:rPr>
                <w:rFonts w:ascii="Times New Roman" w:hAnsi="Times New Roman" w:cs="Times New Roman"/>
                <w:color w:val="000000"/>
                <w:sz w:val="24"/>
                <w:szCs w:val="24"/>
              </w:rPr>
              <w:t xml:space="preserve"> необходимо предусматривать меры по их охране при сооружении и последующей эксплуатации. На каждом этапе строительства и при эксплуатации </w:t>
            </w:r>
            <w:r w:rsidRPr="00763448">
              <w:rPr>
                <w:rFonts w:ascii="Times New Roman" w:hAnsi="Times New Roman" w:cs="Times New Roman"/>
                <w:b/>
                <w:color w:val="000000"/>
                <w:sz w:val="24"/>
                <w:szCs w:val="24"/>
              </w:rPr>
              <w:t>подводных трубопроводов</w:t>
            </w:r>
            <w:r w:rsidRPr="00763448">
              <w:rPr>
                <w:rFonts w:ascii="Times New Roman" w:hAnsi="Times New Roman" w:cs="Times New Roman"/>
                <w:color w:val="000000"/>
                <w:sz w:val="24"/>
                <w:szCs w:val="24"/>
              </w:rPr>
              <w:t>, транспортирующих углеводородное сырье и продукты его переработки, должны приниматься меры по защите и охране окружающей среды, а также подводных трубопроводов, относящихся к объектам повышенного риска.».</w:t>
            </w:r>
          </w:p>
          <w:p w14:paraId="25DEB6DF"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0D00D79"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8A1A71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6C1A451A" w14:textId="1C93BF73"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6D9EA36" w14:textId="5B0FCF8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DC39D4F"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2443F93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BD2512" w14:textId="6B246B0D"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Статья 412</w:t>
            </w:r>
          </w:p>
        </w:tc>
        <w:tc>
          <w:tcPr>
            <w:tcW w:w="4111" w:type="dxa"/>
            <w:tcBorders>
              <w:top w:val="single" w:sz="6" w:space="0" w:color="auto"/>
              <w:left w:val="single" w:sz="6" w:space="0" w:color="auto"/>
              <w:bottom w:val="single" w:sz="6" w:space="0" w:color="auto"/>
              <w:right w:val="single" w:sz="6" w:space="0" w:color="auto"/>
            </w:tcBorders>
          </w:tcPr>
          <w:p w14:paraId="6F2BCE7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16" w:name="1963236206"/>
            <w:bookmarkStart w:id="417" w:name="_Toc13667754"/>
            <w:bookmarkStart w:id="418" w:name="_Toc27774885"/>
            <w:bookmarkStart w:id="419" w:name="_Hlk39516550"/>
            <w:r w:rsidRPr="00763448">
              <w:rPr>
                <w:rFonts w:ascii="Times New Roman" w:hAnsi="Times New Roman" w:cs="Times New Roman"/>
                <w:bCs/>
                <w:iCs/>
                <w:sz w:val="24"/>
                <w:szCs w:val="24"/>
              </w:rPr>
              <w:t>Статья 412. Экологические требования к деятельности по производству, ввозу, вывозу, использованию и уничтожению стойких органических загрязнителей</w:t>
            </w:r>
            <w:bookmarkStart w:id="420" w:name="1963235165"/>
            <w:bookmarkEnd w:id="416"/>
            <w:r w:rsidRPr="00763448">
              <w:rPr>
                <w:rFonts w:ascii="Times New Roman" w:hAnsi="Times New Roman" w:cs="Times New Roman"/>
                <w:bCs/>
                <w:iCs/>
                <w:sz w:val="24"/>
                <w:szCs w:val="24"/>
              </w:rPr>
              <w:t xml:space="preserve"> и хлорсодержащих отходов</w:t>
            </w:r>
            <w:bookmarkEnd w:id="417"/>
            <w:bookmarkEnd w:id="418"/>
          </w:p>
          <w:p w14:paraId="7E9D08C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21" w:name="1963235281"/>
            <w:bookmarkEnd w:id="419"/>
            <w:bookmarkEnd w:id="420"/>
            <w:r w:rsidRPr="00763448">
              <w:rPr>
                <w:rFonts w:ascii="Times New Roman" w:hAnsi="Times New Roman" w:cs="Times New Roman"/>
                <w:bCs/>
                <w:iCs/>
                <w:sz w:val="24"/>
                <w:szCs w:val="24"/>
              </w:rPr>
              <w:t>1. Стойкие органические загрязнители – предусмотренные международными договорами, ратифицированными Республикой Казахстан,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 иммунной, эндокринной систем живых организмов и различные заболевания, включая онкологические.</w:t>
            </w:r>
          </w:p>
          <w:p w14:paraId="696731EE"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2. Запрещаются производство на территории Республики Казахстан и ввоз в Республику Казахстан продукции, содержащей стойкие органические загрязнители или в результате использования которой образуются стойкие органические загрязнители.</w:t>
            </w:r>
            <w:bookmarkEnd w:id="421"/>
          </w:p>
          <w:p w14:paraId="36F35DB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22" w:name="1963237380"/>
            <w:r w:rsidRPr="00763448">
              <w:rPr>
                <w:rFonts w:ascii="Times New Roman" w:hAnsi="Times New Roman" w:cs="Times New Roman"/>
                <w:bCs/>
                <w:iCs/>
                <w:sz w:val="24"/>
                <w:szCs w:val="24"/>
              </w:rPr>
              <w:t>3. Стойкие органические загрязнители подлежат уничтожению экологически безопасным способом.</w:t>
            </w:r>
          </w:p>
          <w:p w14:paraId="315FF32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23" w:name="1963234881"/>
            <w:bookmarkEnd w:id="422"/>
            <w:r w:rsidRPr="00763448">
              <w:rPr>
                <w:rFonts w:ascii="Times New Roman" w:hAnsi="Times New Roman" w:cs="Times New Roman"/>
                <w:bCs/>
                <w:iCs/>
                <w:sz w:val="24"/>
                <w:szCs w:val="24"/>
              </w:rPr>
              <w:t>4. Запрещается использование технологий для уничтожения стойких органических загрязнителей и хлорсодержащих отходов без комплексной очистки отходящих газов. Комплексная очистка отходящих газов должна обеспечивать содержание диоксинов и фуранов в очищенных отходящих газах в концентрациях не выше 0,1 нанограмм на метр кубический.</w:t>
            </w:r>
            <w:bookmarkEnd w:id="423"/>
          </w:p>
          <w:p w14:paraId="4900E52E"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5. В местах, связанных с производством и переработкой продовольствия или кормов, запрещается использование стойких органических загрязнителей.</w:t>
            </w:r>
            <w:bookmarkStart w:id="424" w:name="443424207"/>
          </w:p>
          <w:p w14:paraId="4264FBC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6. Запрещаются производство и использование пестицидов, в составе которых имеются стойкие органические загрязнители, предусмотренные международными договорами Республики Казахстан. Экспорт и импорт данных веществ разрешаются только для целей их уничтожения.</w:t>
            </w:r>
          </w:p>
          <w:p w14:paraId="371B50D1"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7. Обращение со стойкими органическими загрязнителями регулируется Правилами обращения со стойкими органическими загрязнителями и содержащими их отходами, утвержденными уполномоченным органом в области охраны окружающей среды.</w:t>
            </w:r>
          </w:p>
          <w:p w14:paraId="2DF827C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8. Уполномоченный орган в области охраны окружающей среды обеспечивает реализацию международных договоров Республики Казахстан о стойких органических загрязнителях.</w:t>
            </w:r>
            <w:bookmarkEnd w:id="424"/>
          </w:p>
          <w:p w14:paraId="19441F2C"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241A2268"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статья 412 требует доработки.</w:t>
            </w:r>
          </w:p>
          <w:p w14:paraId="656CA995"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9A6BCF6"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CABE04B"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58C85631"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Пункты 2 и 7 настоящей статьи дублируют положения пункта 5 статьи 388 законопроекта. В целом считаем необходимым рассмотреть целесообразность других положений статьи и согласовать со статьей 387 законопроекта.</w:t>
            </w:r>
          </w:p>
          <w:p w14:paraId="14B2A7BA"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4D941F2" w14:textId="0899A40C" w:rsidR="00BF3882" w:rsidRPr="00763448" w:rsidRDefault="00BF3882" w:rsidP="00BF3882">
            <w:pPr>
              <w:spacing w:after="0" w:line="240" w:lineRule="auto"/>
              <w:contextualSpacing/>
              <w:jc w:val="center"/>
              <w:rPr>
                <w:rFonts w:ascii="Times New Roman" w:eastAsia="Times New Roman" w:hAnsi="Times New Roman" w:cs="Times New Roman"/>
                <w:bCs/>
                <w:color w:val="FF0000"/>
                <w:sz w:val="24"/>
                <w:szCs w:val="24"/>
              </w:rPr>
            </w:pPr>
          </w:p>
        </w:tc>
      </w:tr>
      <w:tr w:rsidR="00BF3882" w:rsidRPr="00763448" w14:paraId="4779E709"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6F0A410D"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6E7EF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2 статьи 412</w:t>
            </w:r>
          </w:p>
        </w:tc>
        <w:tc>
          <w:tcPr>
            <w:tcW w:w="4111" w:type="dxa"/>
            <w:tcBorders>
              <w:top w:val="single" w:sz="6" w:space="0" w:color="auto"/>
              <w:left w:val="single" w:sz="6" w:space="0" w:color="auto"/>
              <w:bottom w:val="single" w:sz="6" w:space="0" w:color="auto"/>
              <w:right w:val="single" w:sz="6" w:space="0" w:color="auto"/>
            </w:tcBorders>
          </w:tcPr>
          <w:p w14:paraId="650AA612"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bCs/>
                <w:iCs/>
                <w:color w:val="000000"/>
              </w:rPr>
              <w:t>Статья 412. Экологические требования к деятельности по производству, ввозу, вывозу, использованию и уничтожению стойких органических загрязнителей и хлорсодержащих отходов</w:t>
            </w:r>
          </w:p>
          <w:p w14:paraId="6491EB9C" w14:textId="77777777" w:rsidR="00BF3882" w:rsidRPr="00763448" w:rsidRDefault="00BF3882" w:rsidP="00BF3882">
            <w:pPr>
              <w:pStyle w:val="a"/>
              <w:numPr>
                <w:ilvl w:val="0"/>
                <w:numId w:val="0"/>
              </w:numPr>
              <w:spacing w:after="0"/>
              <w:ind w:firstLine="218"/>
              <w:rPr>
                <w:rFonts w:cs="Times New Roman"/>
              </w:rPr>
            </w:pPr>
          </w:p>
          <w:p w14:paraId="4D08AF2A" w14:textId="77777777" w:rsidR="00BF3882" w:rsidRPr="00763448" w:rsidRDefault="00BF3882" w:rsidP="00BF3882">
            <w:pPr>
              <w:pStyle w:val="a"/>
              <w:numPr>
                <w:ilvl w:val="0"/>
                <w:numId w:val="0"/>
              </w:numPr>
              <w:spacing w:after="0"/>
              <w:ind w:firstLine="218"/>
              <w:rPr>
                <w:rFonts w:cs="Times New Roman"/>
                <w:b/>
              </w:rPr>
            </w:pPr>
            <w:r w:rsidRPr="00763448">
              <w:rPr>
                <w:rFonts w:cs="Times New Roman"/>
                <w:b/>
              </w:rPr>
              <w:t>2. Запрещаются производство на территории Республики Казахстан и ввоз в Республику Казахстан продукции, содержащей стойкие органические загрязнители или в результате использования которой образуются стойкие органические загрязнители.</w:t>
            </w:r>
            <w:bookmarkStart w:id="425" w:name="1963235162"/>
          </w:p>
          <w:bookmarkEnd w:id="425"/>
          <w:p w14:paraId="6134C2E3" w14:textId="77777777" w:rsidR="00BF3882" w:rsidRPr="00763448" w:rsidRDefault="00BF3882" w:rsidP="00BF3882">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0255622"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sz w:val="24"/>
                <w:szCs w:val="24"/>
              </w:rPr>
              <w:t xml:space="preserve">Пункт 2 статьи 412 </w:t>
            </w:r>
            <w:r w:rsidRPr="00763448">
              <w:rPr>
                <w:rFonts w:ascii="Times New Roman" w:hAnsi="Times New Roman" w:cs="Times New Roman"/>
                <w:b/>
                <w:bCs/>
                <w:sz w:val="24"/>
                <w:szCs w:val="24"/>
              </w:rPr>
              <w:t>исключить.</w:t>
            </w:r>
          </w:p>
          <w:p w14:paraId="73661DC1" w14:textId="77777777" w:rsidR="00BF3882" w:rsidRPr="00763448" w:rsidRDefault="00BF3882" w:rsidP="00BF3882">
            <w:pPr>
              <w:spacing w:after="0" w:line="240" w:lineRule="auto"/>
              <w:ind w:right="-6" w:firstLine="709"/>
              <w:jc w:val="both"/>
              <w:rPr>
                <w:rFonts w:ascii="Times New Roman" w:hAnsi="Times New Roman" w:cs="Times New Roman"/>
                <w:b/>
                <w:bCs/>
                <w:sz w:val="24"/>
                <w:szCs w:val="24"/>
              </w:rPr>
            </w:pPr>
          </w:p>
          <w:p w14:paraId="2F90794A"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b/>
                <w:bCs/>
                <w:i/>
                <w:iCs/>
                <w:sz w:val="24"/>
                <w:szCs w:val="24"/>
              </w:rPr>
              <w:t>Соответственно изменить нумерацию пунктов</w:t>
            </w:r>
          </w:p>
        </w:tc>
        <w:tc>
          <w:tcPr>
            <w:tcW w:w="3402" w:type="dxa"/>
            <w:tcBorders>
              <w:top w:val="single" w:sz="6" w:space="0" w:color="auto"/>
              <w:left w:val="single" w:sz="6" w:space="0" w:color="auto"/>
              <w:bottom w:val="single" w:sz="6" w:space="0" w:color="auto"/>
              <w:right w:val="single" w:sz="6" w:space="0" w:color="auto"/>
            </w:tcBorders>
          </w:tcPr>
          <w:p w14:paraId="5489CF3E"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5E062AD"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4C3668E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 xml:space="preserve"> Дублирует норму  пункта 12 статьи 357.</w:t>
            </w:r>
          </w:p>
        </w:tc>
        <w:tc>
          <w:tcPr>
            <w:tcW w:w="1560" w:type="dxa"/>
            <w:tcBorders>
              <w:top w:val="single" w:sz="6" w:space="0" w:color="auto"/>
              <w:left w:val="single" w:sz="6" w:space="0" w:color="auto"/>
              <w:bottom w:val="single" w:sz="6" w:space="0" w:color="auto"/>
              <w:right w:val="single" w:sz="6" w:space="0" w:color="auto"/>
            </w:tcBorders>
          </w:tcPr>
          <w:p w14:paraId="5E644362" w14:textId="09371BB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C5B6E26"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358572B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B8EC0F4" w14:textId="3AAA948D"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2) пункта 5 статьи 413</w:t>
            </w:r>
          </w:p>
        </w:tc>
        <w:tc>
          <w:tcPr>
            <w:tcW w:w="4111" w:type="dxa"/>
            <w:tcBorders>
              <w:top w:val="single" w:sz="6" w:space="0" w:color="auto"/>
              <w:left w:val="single" w:sz="6" w:space="0" w:color="auto"/>
              <w:bottom w:val="single" w:sz="6" w:space="0" w:color="auto"/>
              <w:right w:val="single" w:sz="6" w:space="0" w:color="auto"/>
            </w:tcBorders>
          </w:tcPr>
          <w:p w14:paraId="3D11C37C"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p w14:paraId="6D8532D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5. Под реализацией (размещением) генетически модифицированных организмов на рынке понимается предоставление генетически модифицированных организмов третьим сторонам за плату или бесплатно.</w:t>
            </w:r>
          </w:p>
          <w:p w14:paraId="29FCC7F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При первичной реализации (размещении) генетически модифицированных организмов на рынке должны соблюдаться следующие требования:</w:t>
            </w:r>
          </w:p>
          <w:p w14:paraId="6190F2E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в процессе принятия решений в отношении первичной реализации (размещения) генетически модифицированных организмов на рынке ни при каких обстоятельствах не может считаться конфиденциальной следующая информация: общее описание генетически модифицированного организма; наименование и адрес субъекта, планирующего осуществить первичную реализацию (размещение) генетически модифицированных организмов на рынке; предполагаемые виды использования генетически модифицированных организмов; документация оценки экологических рисков и рисков для здоровья населения; описание мер, предусмотренных для предотвращения, снижения воздействия на окружающую среду и/или здоровье </w:t>
            </w:r>
            <w:r w:rsidRPr="00763448">
              <w:rPr>
                <w:rFonts w:ascii="Times New Roman" w:hAnsi="Times New Roman" w:cs="Times New Roman"/>
                <w:b/>
                <w:bCs/>
                <w:iCs/>
                <w:sz w:val="24"/>
                <w:szCs w:val="24"/>
              </w:rPr>
              <w:t>населения</w:t>
            </w:r>
            <w:r w:rsidRPr="00763448">
              <w:rPr>
                <w:rFonts w:ascii="Times New Roman" w:hAnsi="Times New Roman" w:cs="Times New Roman"/>
                <w:bCs/>
                <w:iCs/>
                <w:sz w:val="24"/>
                <w:szCs w:val="24"/>
              </w:rPr>
              <w:t>, включая предложения по экологическому мониторингу; результаты участия общественности; содержание решения, санкционирующего первичную реализацию (размещение) генетически модифицированных организмов на рынке, и его обоснование;</w:t>
            </w:r>
          </w:p>
          <w:p w14:paraId="0E8D2EC1"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10C25D89"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2) пункта 5 статьи 413 слово «</w:t>
            </w:r>
            <w:r w:rsidRPr="00763448">
              <w:rPr>
                <w:rFonts w:ascii="Times New Roman" w:hAnsi="Times New Roman" w:cs="Times New Roman"/>
                <w:b/>
                <w:bCs/>
                <w:color w:val="000000"/>
                <w:sz w:val="24"/>
                <w:szCs w:val="24"/>
              </w:rPr>
              <w:t>населения</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w:t>
            </w:r>
          </w:p>
          <w:p w14:paraId="0B8B024D"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59475AFC"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EE3F9EB"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3AF7A42F"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17A4A38" w14:textId="496263A2"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В целях унификации терминологии.</w:t>
            </w:r>
          </w:p>
        </w:tc>
        <w:tc>
          <w:tcPr>
            <w:tcW w:w="1560" w:type="dxa"/>
            <w:tcBorders>
              <w:top w:val="single" w:sz="6" w:space="0" w:color="auto"/>
              <w:left w:val="single" w:sz="6" w:space="0" w:color="auto"/>
              <w:bottom w:val="single" w:sz="6" w:space="0" w:color="auto"/>
              <w:right w:val="single" w:sz="6" w:space="0" w:color="auto"/>
            </w:tcBorders>
          </w:tcPr>
          <w:p w14:paraId="6B7E038F" w14:textId="222E9CD6"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A3CC336"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3A9D828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7A5E710" w14:textId="5E951F68"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7 статьи 413</w:t>
            </w:r>
          </w:p>
        </w:tc>
        <w:tc>
          <w:tcPr>
            <w:tcW w:w="4111" w:type="dxa"/>
            <w:tcBorders>
              <w:top w:val="single" w:sz="6" w:space="0" w:color="auto"/>
              <w:left w:val="single" w:sz="6" w:space="0" w:color="auto"/>
              <w:bottom w:val="single" w:sz="6" w:space="0" w:color="auto"/>
              <w:right w:val="single" w:sz="6" w:space="0" w:color="auto"/>
            </w:tcBorders>
          </w:tcPr>
          <w:p w14:paraId="19E2C5A8"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p w14:paraId="2BC56E9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7. </w:t>
            </w:r>
            <w:r w:rsidRPr="00763448">
              <w:rPr>
                <w:rFonts w:ascii="Times New Roman" w:hAnsi="Times New Roman" w:cs="Times New Roman"/>
                <w:b/>
                <w:bCs/>
                <w:iCs/>
                <w:sz w:val="24"/>
                <w:szCs w:val="24"/>
              </w:rPr>
              <w:t>Государственные органы</w:t>
            </w:r>
            <w:r w:rsidRPr="00763448">
              <w:rPr>
                <w:rFonts w:ascii="Times New Roman" w:hAnsi="Times New Roman" w:cs="Times New Roman"/>
                <w:bCs/>
                <w:iCs/>
                <w:sz w:val="24"/>
                <w:szCs w:val="24"/>
              </w:rPr>
              <w:t xml:space="preserve"> в случае неминуемой угрозы деятельности, связанной с генетически модифицированными организмами, </w:t>
            </w:r>
            <w:r w:rsidRPr="00763448">
              <w:rPr>
                <w:rFonts w:ascii="Times New Roman" w:hAnsi="Times New Roman" w:cs="Times New Roman"/>
                <w:b/>
                <w:bCs/>
                <w:iCs/>
                <w:sz w:val="24"/>
                <w:szCs w:val="24"/>
              </w:rPr>
              <w:t>для окружающей среды и (или) здоровья населения,</w:t>
            </w:r>
            <w:r w:rsidRPr="00763448">
              <w:rPr>
                <w:rFonts w:ascii="Times New Roman" w:hAnsi="Times New Roman" w:cs="Times New Roman"/>
                <w:bCs/>
                <w:iCs/>
                <w:sz w:val="24"/>
                <w:szCs w:val="24"/>
              </w:rPr>
              <w:t xml:space="preserve"> в кратчайшие сроки распространяют среди общественности, </w:t>
            </w:r>
            <w:r w:rsidRPr="00763448">
              <w:rPr>
                <w:rFonts w:ascii="Times New Roman" w:hAnsi="Times New Roman" w:cs="Times New Roman"/>
                <w:b/>
                <w:bCs/>
                <w:iCs/>
                <w:sz w:val="24"/>
                <w:szCs w:val="24"/>
              </w:rPr>
              <w:t>которая может оказаться затронутой, необходимую информацию, которая может обеспечить общественности возможность принять меры или смягчить ущерб</w:t>
            </w:r>
            <w:r w:rsidRPr="00763448">
              <w:rPr>
                <w:rFonts w:ascii="Times New Roman" w:hAnsi="Times New Roman" w:cs="Times New Roman"/>
                <w:bCs/>
                <w:iCs/>
                <w:sz w:val="24"/>
                <w:szCs w:val="24"/>
              </w:rPr>
              <w:t xml:space="preserve"> от такой угрозы.</w:t>
            </w:r>
          </w:p>
          <w:p w14:paraId="429E1F1D"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50303EF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7 статьи 413 изложить в следующей редакции:</w:t>
            </w:r>
          </w:p>
          <w:p w14:paraId="65EB8435"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 </w:t>
            </w:r>
            <w:r w:rsidRPr="00763448">
              <w:rPr>
                <w:rFonts w:ascii="Times New Roman" w:hAnsi="Times New Roman" w:cs="Times New Roman"/>
                <w:b/>
                <w:bCs/>
                <w:color w:val="000000"/>
                <w:sz w:val="24"/>
                <w:szCs w:val="24"/>
              </w:rPr>
              <w:t>Уполномоченный орган в области охраны окружающей среды и государственный орган в сфере санитарно-эпидемиологического благополучия населения</w:t>
            </w:r>
            <w:r w:rsidRPr="00763448">
              <w:rPr>
                <w:rFonts w:ascii="Times New Roman" w:hAnsi="Times New Roman" w:cs="Times New Roman"/>
                <w:color w:val="000000"/>
                <w:sz w:val="24"/>
                <w:szCs w:val="24"/>
              </w:rPr>
              <w:t xml:space="preserve"> в случае неминуемой угрозы </w:t>
            </w:r>
            <w:r w:rsidRPr="00763448">
              <w:rPr>
                <w:rFonts w:ascii="Times New Roman" w:hAnsi="Times New Roman" w:cs="Times New Roman"/>
                <w:b/>
                <w:bCs/>
                <w:color w:val="000000"/>
                <w:sz w:val="24"/>
                <w:szCs w:val="24"/>
              </w:rPr>
              <w:t xml:space="preserve">для жизни и (или) здоровья людей </w:t>
            </w:r>
            <w:r w:rsidRPr="00763448">
              <w:rPr>
                <w:rFonts w:ascii="Times New Roman" w:hAnsi="Times New Roman" w:cs="Times New Roman"/>
                <w:color w:val="000000"/>
                <w:sz w:val="24"/>
                <w:szCs w:val="24"/>
              </w:rPr>
              <w:t xml:space="preserve">и окружающей среды </w:t>
            </w:r>
            <w:r w:rsidRPr="00763448">
              <w:rPr>
                <w:rFonts w:ascii="Times New Roman" w:hAnsi="Times New Roman" w:cs="Times New Roman"/>
                <w:b/>
                <w:bCs/>
                <w:color w:val="000000"/>
                <w:sz w:val="24"/>
                <w:szCs w:val="24"/>
              </w:rPr>
              <w:t>в результате</w:t>
            </w:r>
            <w:r w:rsidRPr="00763448">
              <w:rPr>
                <w:rFonts w:ascii="Times New Roman" w:hAnsi="Times New Roman" w:cs="Times New Roman"/>
                <w:color w:val="000000"/>
                <w:sz w:val="24"/>
                <w:szCs w:val="24"/>
              </w:rPr>
              <w:t xml:space="preserve"> деятельности, связанной с генетически модифицированными организмами, в кратчайшие сроки распространяют среди общественности необходимую информацию </w:t>
            </w:r>
            <w:r w:rsidRPr="00763448">
              <w:rPr>
                <w:rFonts w:ascii="Times New Roman" w:hAnsi="Times New Roman" w:cs="Times New Roman"/>
                <w:b/>
                <w:bCs/>
                <w:color w:val="000000"/>
                <w:sz w:val="24"/>
                <w:szCs w:val="24"/>
              </w:rPr>
              <w:t>с целью предоставления</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ей</w:t>
            </w:r>
            <w:r w:rsidRPr="00763448">
              <w:rPr>
                <w:rFonts w:ascii="Times New Roman" w:hAnsi="Times New Roman" w:cs="Times New Roman"/>
                <w:color w:val="000000"/>
                <w:sz w:val="24"/>
                <w:szCs w:val="24"/>
              </w:rPr>
              <w:t xml:space="preserve"> возможности принять </w:t>
            </w:r>
            <w:r w:rsidRPr="00763448">
              <w:rPr>
                <w:rFonts w:ascii="Times New Roman" w:hAnsi="Times New Roman" w:cs="Times New Roman"/>
                <w:b/>
                <w:bCs/>
                <w:color w:val="000000"/>
                <w:sz w:val="24"/>
                <w:szCs w:val="24"/>
              </w:rPr>
              <w:t>возможные</w:t>
            </w:r>
            <w:r w:rsidRPr="00763448">
              <w:rPr>
                <w:rFonts w:ascii="Times New Roman" w:hAnsi="Times New Roman" w:cs="Times New Roman"/>
                <w:color w:val="000000"/>
                <w:sz w:val="24"/>
                <w:szCs w:val="24"/>
              </w:rPr>
              <w:t xml:space="preserve"> меры </w:t>
            </w:r>
            <w:r w:rsidRPr="00763448">
              <w:rPr>
                <w:rFonts w:ascii="Times New Roman" w:hAnsi="Times New Roman" w:cs="Times New Roman"/>
                <w:b/>
                <w:bCs/>
                <w:color w:val="000000"/>
                <w:sz w:val="24"/>
                <w:szCs w:val="24"/>
              </w:rPr>
              <w:t>для</w:t>
            </w:r>
            <w:r w:rsidRPr="00763448">
              <w:rPr>
                <w:rFonts w:ascii="Times New Roman" w:hAnsi="Times New Roman" w:cs="Times New Roman"/>
                <w:color w:val="000000"/>
                <w:sz w:val="24"/>
                <w:szCs w:val="24"/>
              </w:rPr>
              <w:t xml:space="preserve"> смягч</w:t>
            </w:r>
            <w:r w:rsidRPr="00763448">
              <w:rPr>
                <w:rFonts w:ascii="Times New Roman" w:hAnsi="Times New Roman" w:cs="Times New Roman"/>
                <w:b/>
                <w:bCs/>
                <w:color w:val="000000"/>
                <w:sz w:val="24"/>
                <w:szCs w:val="24"/>
              </w:rPr>
              <w:t>ения</w:t>
            </w:r>
            <w:r w:rsidRPr="00763448">
              <w:rPr>
                <w:rFonts w:ascii="Times New Roman" w:hAnsi="Times New Roman" w:cs="Times New Roman"/>
                <w:color w:val="000000"/>
                <w:sz w:val="24"/>
                <w:szCs w:val="24"/>
              </w:rPr>
              <w:t xml:space="preserve"> ущерба от такой угрозы.»;</w:t>
            </w:r>
          </w:p>
          <w:p w14:paraId="471C6E42"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73BCB3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BF0787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8BEA1D6" w14:textId="03495102"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Уточнение и 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345349A3" w14:textId="71438C6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FAB87A1"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0819D60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2344AC4" w14:textId="2EB577FE"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12 статьи 413</w:t>
            </w:r>
          </w:p>
        </w:tc>
        <w:tc>
          <w:tcPr>
            <w:tcW w:w="4111" w:type="dxa"/>
            <w:tcBorders>
              <w:top w:val="single" w:sz="6" w:space="0" w:color="auto"/>
              <w:left w:val="single" w:sz="6" w:space="0" w:color="auto"/>
              <w:bottom w:val="single" w:sz="6" w:space="0" w:color="auto"/>
              <w:right w:val="single" w:sz="6" w:space="0" w:color="auto"/>
            </w:tcBorders>
          </w:tcPr>
          <w:p w14:paraId="02C922F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p w14:paraId="794E55F5"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12. </w:t>
            </w:r>
            <w:r w:rsidRPr="00763448">
              <w:rPr>
                <w:rFonts w:ascii="Times New Roman" w:hAnsi="Times New Roman" w:cs="Times New Roman"/>
                <w:b/>
                <w:bCs/>
                <w:iCs/>
                <w:sz w:val="24"/>
                <w:szCs w:val="24"/>
              </w:rPr>
              <w:t>Государственные органы</w:t>
            </w:r>
            <w:r w:rsidRPr="00763448">
              <w:rPr>
                <w:rFonts w:ascii="Times New Roman" w:hAnsi="Times New Roman" w:cs="Times New Roman"/>
                <w:bCs/>
                <w:iCs/>
                <w:sz w:val="24"/>
                <w:szCs w:val="24"/>
              </w:rPr>
              <w:t xml:space="preserve"> обеспечивают распространение информации о существующих требованиях к маркировке генетически модифицированных пищевых продуктов, кормов и кормовых добавок. </w:t>
            </w:r>
          </w:p>
          <w:p w14:paraId="4D44931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w:t>
            </w:r>
          </w:p>
          <w:p w14:paraId="0B252FF3"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2CAD4296" w14:textId="5ACC9AB9" w:rsidR="00BF3882" w:rsidRPr="00763448" w:rsidRDefault="00BF3882" w:rsidP="00BF3882">
            <w:pPr>
              <w:spacing w:after="0" w:line="240" w:lineRule="auto"/>
              <w:ind w:right="-6" w:firstLine="71"/>
              <w:jc w:val="both"/>
              <w:rPr>
                <w:rFonts w:ascii="Times New Roman" w:hAnsi="Times New Roman" w:cs="Times New Roman"/>
                <w:sz w:val="24"/>
                <w:szCs w:val="24"/>
              </w:rPr>
            </w:pPr>
            <w:r w:rsidRPr="00763448">
              <w:rPr>
                <w:rFonts w:ascii="Times New Roman" w:hAnsi="Times New Roman" w:cs="Times New Roman"/>
                <w:color w:val="000000"/>
                <w:sz w:val="24"/>
                <w:szCs w:val="24"/>
              </w:rPr>
              <w:t xml:space="preserve">в пункте 12 статьи 413 слова </w:t>
            </w:r>
            <w:r w:rsidRPr="00763448">
              <w:rPr>
                <w:rFonts w:ascii="Times New Roman" w:hAnsi="Times New Roman" w:cs="Times New Roman"/>
                <w:b/>
                <w:color w:val="000000"/>
                <w:sz w:val="24"/>
                <w:szCs w:val="24"/>
              </w:rPr>
              <w:t xml:space="preserve">«Государственные органы» </w:t>
            </w:r>
            <w:r w:rsidRPr="00763448">
              <w:rPr>
                <w:rFonts w:ascii="Times New Roman" w:hAnsi="Times New Roman" w:cs="Times New Roman"/>
                <w:color w:val="000000"/>
                <w:sz w:val="24"/>
                <w:szCs w:val="24"/>
              </w:rPr>
              <w:t>заменить словами</w:t>
            </w:r>
            <w:r w:rsidRPr="00763448">
              <w:rPr>
                <w:rFonts w:ascii="Times New Roman" w:hAnsi="Times New Roman" w:cs="Times New Roman"/>
                <w:b/>
                <w:color w:val="000000"/>
                <w:sz w:val="24"/>
                <w:szCs w:val="24"/>
              </w:rPr>
              <w:t xml:space="preserve"> «Уполномоченный орган в области охраны окружающей среды и государственный орган в сфере санитарно-эпидемиологического благополучия населения».</w:t>
            </w:r>
          </w:p>
        </w:tc>
        <w:tc>
          <w:tcPr>
            <w:tcW w:w="3402" w:type="dxa"/>
            <w:tcBorders>
              <w:top w:val="single" w:sz="6" w:space="0" w:color="auto"/>
              <w:left w:val="single" w:sz="6" w:space="0" w:color="auto"/>
              <w:bottom w:val="single" w:sz="6" w:space="0" w:color="auto"/>
              <w:right w:val="single" w:sz="6" w:space="0" w:color="auto"/>
            </w:tcBorders>
          </w:tcPr>
          <w:p w14:paraId="7658873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3D484B48"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197CDE34" w14:textId="77777777" w:rsidR="00BF3882" w:rsidRPr="00763448" w:rsidRDefault="00BF3882" w:rsidP="00BF3882">
            <w:pPr>
              <w:spacing w:after="0" w:line="240" w:lineRule="auto"/>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Уточнение редакции; приведение в соответствие с подпунктом 6-1) статьи 1 Закона РК «О санитарно-эпидемиологическом благополучии населения».</w:t>
            </w:r>
          </w:p>
          <w:p w14:paraId="0DE04F02"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143C362" w14:textId="476EB412"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AF5EB04"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027EFD3D"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C5C727" w14:textId="66652A95"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2) пункта 13 статьи 413</w:t>
            </w:r>
          </w:p>
        </w:tc>
        <w:tc>
          <w:tcPr>
            <w:tcW w:w="4111" w:type="dxa"/>
            <w:tcBorders>
              <w:top w:val="single" w:sz="6" w:space="0" w:color="auto"/>
              <w:left w:val="single" w:sz="6" w:space="0" w:color="auto"/>
              <w:bottom w:val="single" w:sz="6" w:space="0" w:color="auto"/>
              <w:right w:val="single" w:sz="6" w:space="0" w:color="auto"/>
            </w:tcBorders>
          </w:tcPr>
          <w:p w14:paraId="521F911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413. Экологические требования к осуществлению генно-инженерной деятельности, производству, применению и распространению продуктов современной биотехнологии</w:t>
            </w:r>
          </w:p>
          <w:p w14:paraId="200DD59B"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13. Лицо, осуществляющее деятельность по производству и использованию генетически модифицированных продуктов и организмов, обязано:</w:t>
            </w:r>
          </w:p>
          <w:p w14:paraId="4DC86244"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26" w:name="1963235037"/>
            <w:r w:rsidRPr="00763448">
              <w:rPr>
                <w:rFonts w:ascii="Times New Roman" w:hAnsi="Times New Roman" w:cs="Times New Roman"/>
                <w:bCs/>
                <w:iCs/>
                <w:sz w:val="24"/>
                <w:szCs w:val="24"/>
              </w:rPr>
              <w:t xml:space="preserve">2) для генетически модифицированных организмов, предназначенных к намеренному выпуску в окружающую среду, передать в уполномоченный орган в области охраны окружающей среды и государственный орган </w:t>
            </w:r>
            <w:r w:rsidRPr="00763448">
              <w:rPr>
                <w:rFonts w:ascii="Times New Roman" w:hAnsi="Times New Roman" w:cs="Times New Roman"/>
                <w:b/>
                <w:bCs/>
                <w:iCs/>
                <w:sz w:val="24"/>
                <w:szCs w:val="24"/>
              </w:rPr>
              <w:t>санитарно-эпидемиологической службы</w:t>
            </w:r>
            <w:r w:rsidRPr="00763448">
              <w:rPr>
                <w:rFonts w:ascii="Times New Roman" w:hAnsi="Times New Roman" w:cs="Times New Roman"/>
                <w:bCs/>
                <w:iCs/>
                <w:sz w:val="24"/>
                <w:szCs w:val="24"/>
              </w:rPr>
              <w:t xml:space="preserve"> подробную информацию об их особенностях;</w:t>
            </w:r>
            <w:bookmarkStart w:id="427" w:name="1963235036"/>
            <w:bookmarkEnd w:id="426"/>
          </w:p>
          <w:bookmarkEnd w:id="427"/>
          <w:p w14:paraId="2A7613A4"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1B6EA512"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2) пункта 13 статьи 413 слова «</w:t>
            </w:r>
            <w:r w:rsidRPr="00763448">
              <w:rPr>
                <w:rFonts w:ascii="Times New Roman" w:hAnsi="Times New Roman" w:cs="Times New Roman"/>
                <w:b/>
                <w:bCs/>
                <w:color w:val="000000"/>
                <w:sz w:val="24"/>
                <w:szCs w:val="24"/>
              </w:rPr>
              <w:t>санитарно-эпидемиологической службы</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в сфере санитарно-эпидемиологического населения</w:t>
            </w:r>
            <w:r w:rsidRPr="00763448">
              <w:rPr>
                <w:rFonts w:ascii="Times New Roman" w:hAnsi="Times New Roman" w:cs="Times New Roman"/>
                <w:color w:val="000000"/>
                <w:sz w:val="24"/>
                <w:szCs w:val="24"/>
              </w:rPr>
              <w:t>».</w:t>
            </w:r>
          </w:p>
          <w:p w14:paraId="0EDC3759"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EBF5942"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DD0424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098A3BBD" w14:textId="77777777" w:rsidR="00BF3882" w:rsidRPr="00763448" w:rsidRDefault="00BF3882" w:rsidP="00BF3882">
            <w:pPr>
              <w:spacing w:after="0" w:line="240" w:lineRule="auto"/>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Уточнение редакции; приведение в соответствие с подпунктом 6-1) статьи 1 Закона РК «О санитарно-эпидемиологическом благополучии населения».</w:t>
            </w:r>
          </w:p>
          <w:p w14:paraId="314410B9"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B425650" w14:textId="7CFEF03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BD89557"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2745DBE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11485D" w14:textId="62DF5FF6"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Часть первая  пункта 1 статьи 414</w:t>
            </w:r>
          </w:p>
        </w:tc>
        <w:tc>
          <w:tcPr>
            <w:tcW w:w="4111" w:type="dxa"/>
            <w:tcBorders>
              <w:top w:val="single" w:sz="6" w:space="0" w:color="auto"/>
              <w:left w:val="single" w:sz="6" w:space="0" w:color="auto"/>
              <w:bottom w:val="single" w:sz="6" w:space="0" w:color="auto"/>
              <w:right w:val="single" w:sz="6" w:space="0" w:color="auto"/>
            </w:tcBorders>
          </w:tcPr>
          <w:p w14:paraId="1FE63209"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28" w:name="_Toc13667757"/>
            <w:bookmarkStart w:id="429" w:name="_Toc27774888"/>
            <w:r w:rsidRPr="00763448">
              <w:rPr>
                <w:rFonts w:ascii="Times New Roman" w:hAnsi="Times New Roman" w:cs="Times New Roman"/>
                <w:bCs/>
                <w:iCs/>
                <w:sz w:val="24"/>
                <w:szCs w:val="24"/>
              </w:rPr>
              <w:t>Статья 414. Чрезвычайная экологическая ситуация и экологическое бедствие</w:t>
            </w:r>
            <w:bookmarkEnd w:id="428"/>
            <w:bookmarkEnd w:id="429"/>
          </w:p>
          <w:p w14:paraId="5D1A4AE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30" w:name="443425674"/>
            <w:bookmarkEnd w:id="430"/>
            <w:r w:rsidRPr="00763448">
              <w:rPr>
                <w:rFonts w:ascii="Times New Roman" w:hAnsi="Times New Roman" w:cs="Times New Roman"/>
                <w:bCs/>
                <w:iCs/>
                <w:sz w:val="24"/>
                <w:szCs w:val="24"/>
              </w:rPr>
              <w:t xml:space="preserve">1. Чрезвычайная экологическая ситуация – экологическая обстановка, возникшая на участке территории или акватории, где в результате антропогенной деятельности или естественных природных процессов происходят устойчивые негативные изменения в окружающей среде, угрожающие </w:t>
            </w:r>
            <w:r w:rsidRPr="00763448">
              <w:rPr>
                <w:rFonts w:ascii="Times New Roman" w:hAnsi="Times New Roman" w:cs="Times New Roman"/>
                <w:b/>
                <w:bCs/>
                <w:iCs/>
                <w:sz w:val="24"/>
                <w:szCs w:val="24"/>
              </w:rPr>
              <w:t xml:space="preserve">здоровью населения и (или) </w:t>
            </w:r>
            <w:r w:rsidRPr="00763448">
              <w:rPr>
                <w:rFonts w:ascii="Times New Roman" w:hAnsi="Times New Roman" w:cs="Times New Roman"/>
                <w:bCs/>
                <w:iCs/>
                <w:sz w:val="24"/>
                <w:szCs w:val="24"/>
              </w:rPr>
              <w:t>состоянию естественных экологических систем, генетических фондов растений и животных.</w:t>
            </w:r>
          </w:p>
          <w:p w14:paraId="3811FAC4"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54B84C45" w14:textId="6066D344"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части первой пункта 1 статьи 414 слова «</w:t>
            </w:r>
            <w:r w:rsidRPr="00763448">
              <w:rPr>
                <w:rFonts w:ascii="Times New Roman" w:hAnsi="Times New Roman" w:cs="Times New Roman"/>
                <w:b/>
                <w:color w:val="000000"/>
                <w:sz w:val="24"/>
                <w:szCs w:val="24"/>
              </w:rPr>
              <w:t>здоровью</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населения</w:t>
            </w:r>
            <w:r w:rsidRPr="00763448">
              <w:rPr>
                <w:rFonts w:ascii="Times New Roman" w:hAnsi="Times New Roman" w:cs="Times New Roman"/>
                <w:color w:val="000000"/>
                <w:sz w:val="24"/>
                <w:szCs w:val="24"/>
              </w:rPr>
              <w:t xml:space="preserve"> и </w:t>
            </w:r>
            <w:r w:rsidRPr="00763448">
              <w:rPr>
                <w:rFonts w:ascii="Times New Roman" w:hAnsi="Times New Roman" w:cs="Times New Roman"/>
                <w:b/>
                <w:bCs/>
                <w:color w:val="000000"/>
                <w:sz w:val="24"/>
                <w:szCs w:val="24"/>
              </w:rPr>
              <w:t>(или)</w:t>
            </w:r>
            <w:r w:rsidRPr="00763448">
              <w:rPr>
                <w:rFonts w:ascii="Times New Roman" w:hAnsi="Times New Roman" w:cs="Times New Roman"/>
                <w:color w:val="000000"/>
                <w:sz w:val="24"/>
                <w:szCs w:val="24"/>
              </w:rPr>
              <w:t>» заменить словами «</w:t>
            </w:r>
            <w:r w:rsidRPr="00763448">
              <w:rPr>
                <w:rFonts w:ascii="Times New Roman" w:hAnsi="Times New Roman" w:cs="Times New Roman"/>
                <w:b/>
                <w:bCs/>
                <w:color w:val="000000"/>
                <w:sz w:val="24"/>
                <w:szCs w:val="24"/>
              </w:rPr>
              <w:t xml:space="preserve">жизни и (или) </w:t>
            </w:r>
            <w:r w:rsidRPr="00763448">
              <w:rPr>
                <w:rFonts w:ascii="Times New Roman" w:hAnsi="Times New Roman" w:cs="Times New Roman"/>
                <w:color w:val="000000"/>
                <w:sz w:val="24"/>
                <w:szCs w:val="24"/>
              </w:rPr>
              <w:t>з</w:t>
            </w:r>
            <w:r w:rsidRPr="00763448">
              <w:rPr>
                <w:rFonts w:ascii="Times New Roman" w:hAnsi="Times New Roman" w:cs="Times New Roman"/>
                <w:b/>
                <w:color w:val="000000"/>
                <w:sz w:val="24"/>
                <w:szCs w:val="24"/>
              </w:rPr>
              <w:t>доровью</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людей и</w:t>
            </w:r>
            <w:r w:rsidRPr="00763448">
              <w:rPr>
                <w:rFonts w:ascii="Times New Roman" w:hAnsi="Times New Roman" w:cs="Times New Roman"/>
                <w:color w:val="000000"/>
                <w:sz w:val="24"/>
                <w:szCs w:val="24"/>
              </w:rPr>
              <w:t>».</w:t>
            </w:r>
          </w:p>
          <w:p w14:paraId="3D52D06D"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24CE0905"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D12CBE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52427E4"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171B35AA" w14:textId="77777777" w:rsidR="00BF3882" w:rsidRPr="00763448" w:rsidRDefault="00BF3882" w:rsidP="00BF3882">
            <w:pPr>
              <w:spacing w:after="0" w:line="240" w:lineRule="auto"/>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В зонах чрезвычайной экологической ситуации и экологического бедствия есть и угроза жизни людей.</w:t>
            </w:r>
          </w:p>
          <w:p w14:paraId="0F3CDA2A"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C8A2C77" w14:textId="5B52CB2B"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2BEE02E"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4EE608B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9E933B6" w14:textId="034534E5"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Часть первая  пункта 2 статьи 414</w:t>
            </w:r>
          </w:p>
        </w:tc>
        <w:tc>
          <w:tcPr>
            <w:tcW w:w="4111" w:type="dxa"/>
            <w:tcBorders>
              <w:top w:val="single" w:sz="6" w:space="0" w:color="auto"/>
              <w:left w:val="single" w:sz="6" w:space="0" w:color="auto"/>
              <w:bottom w:val="single" w:sz="6" w:space="0" w:color="auto"/>
              <w:right w:val="single" w:sz="6" w:space="0" w:color="auto"/>
            </w:tcBorders>
          </w:tcPr>
          <w:p w14:paraId="69F4506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414. Чрезвычайная экологическая ситуация и экологическое бедствие</w:t>
            </w:r>
          </w:p>
          <w:p w14:paraId="3271C827" w14:textId="5CBCD229"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 w:val="0"/>
                <w:iCs/>
              </w:rPr>
              <w:t>2. Экологическое бедствие – экологическая обстановка, возникшая на участке территории, где в результате антропогенной деятельности или естественных природных процессов произошли глубокие необратимые изменения окружающей среды, повлекшие за собой</w:t>
            </w:r>
            <w:r w:rsidRPr="00763448">
              <w:rPr>
                <w:rFonts w:ascii="Times New Roman" w:hAnsi="Times New Roman" w:cs="Times New Roman"/>
                <w:bCs/>
                <w:iCs/>
              </w:rPr>
              <w:t xml:space="preserve"> </w:t>
            </w:r>
            <w:r w:rsidRPr="00763448">
              <w:rPr>
                <w:rFonts w:ascii="Times New Roman" w:hAnsi="Times New Roman" w:cs="Times New Roman"/>
                <w:b w:val="0"/>
                <w:iCs/>
              </w:rPr>
              <w:t>существенное ухудшение здоровья</w:t>
            </w:r>
            <w:r w:rsidRPr="00763448">
              <w:rPr>
                <w:rFonts w:ascii="Times New Roman" w:hAnsi="Times New Roman" w:cs="Times New Roman"/>
                <w:bCs/>
                <w:iCs/>
              </w:rPr>
              <w:t xml:space="preserve"> населения, </w:t>
            </w:r>
            <w:r w:rsidRPr="00763448">
              <w:rPr>
                <w:rFonts w:ascii="Times New Roman" w:hAnsi="Times New Roman" w:cs="Times New Roman"/>
                <w:b w:val="0"/>
                <w:iCs/>
              </w:rPr>
              <w:t>разрушение естественных экологических систем и (или) ухудшение состояния растительного и животного мира.</w:t>
            </w:r>
          </w:p>
        </w:tc>
        <w:tc>
          <w:tcPr>
            <w:tcW w:w="4253" w:type="dxa"/>
            <w:tcBorders>
              <w:top w:val="single" w:sz="6" w:space="0" w:color="auto"/>
              <w:left w:val="single" w:sz="6" w:space="0" w:color="auto"/>
              <w:bottom w:val="single" w:sz="6" w:space="0" w:color="auto"/>
              <w:right w:val="single" w:sz="6" w:space="0" w:color="auto"/>
            </w:tcBorders>
          </w:tcPr>
          <w:p w14:paraId="52D753D2" w14:textId="6FC3459C"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 Часть первую пункта 2 статьи 414 изложить в следующей редакции:</w:t>
            </w:r>
          </w:p>
          <w:p w14:paraId="29B792D5"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«1.Экологическое бедствие – экологическая обстановка, возникшая на участке территории, где в результате антропогенной деятельности или естественных природных процессов произошли глубокие необратимые изменения окружающей среды, повлекшие за собой </w:t>
            </w:r>
            <w:r w:rsidRPr="00763448">
              <w:rPr>
                <w:rFonts w:ascii="Times New Roman" w:hAnsi="Times New Roman" w:cs="Times New Roman"/>
                <w:b/>
                <w:bCs/>
                <w:color w:val="000000"/>
                <w:sz w:val="24"/>
                <w:szCs w:val="24"/>
              </w:rPr>
              <w:t>смерть и</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(или)</w:t>
            </w:r>
            <w:r w:rsidRPr="00763448">
              <w:rPr>
                <w:rFonts w:ascii="Times New Roman" w:hAnsi="Times New Roman" w:cs="Times New Roman"/>
                <w:color w:val="000000"/>
                <w:sz w:val="24"/>
                <w:szCs w:val="24"/>
              </w:rPr>
              <w:t xml:space="preserve"> существенное ухудшение здоровья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 разрушение естественных экологических систем и (или) ухудшение состояния растительного и животного мира.».</w:t>
            </w:r>
          </w:p>
          <w:p w14:paraId="0288AC4E"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52183D62"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046E548"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AD6D6C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EFB2036" w14:textId="77777777" w:rsidR="00BF3882" w:rsidRPr="00763448" w:rsidRDefault="00BF3882" w:rsidP="00BF3882">
            <w:pPr>
              <w:spacing w:after="0" w:line="240" w:lineRule="auto"/>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В зонах экологического бедствия могут быть не только необратимые изменения окружающей среды и разрушение экосистем, но и такие последствия как смерть людей.</w:t>
            </w:r>
          </w:p>
          <w:p w14:paraId="06F7C1CE"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9D2B035" w14:textId="12491241"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6A42B2F"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7FAB395F"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6C4EA98" w14:textId="730F71C2"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3 статьи 414</w:t>
            </w:r>
          </w:p>
        </w:tc>
        <w:tc>
          <w:tcPr>
            <w:tcW w:w="4111" w:type="dxa"/>
            <w:tcBorders>
              <w:top w:val="single" w:sz="6" w:space="0" w:color="auto"/>
              <w:left w:val="single" w:sz="6" w:space="0" w:color="auto"/>
              <w:bottom w:val="single" w:sz="6" w:space="0" w:color="auto"/>
              <w:right w:val="single" w:sz="6" w:space="0" w:color="auto"/>
            </w:tcBorders>
          </w:tcPr>
          <w:p w14:paraId="328C1DE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414. Чрезвычайная экологическая ситуация и экологическое бедствие</w:t>
            </w:r>
          </w:p>
          <w:p w14:paraId="44632B1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3. Отнесение территории (акватории) к зоне чрезвычайной экологической ситуации или зоне экологического бедствия осуществляется в целях определения причин сложившейся экологической обстановки и разработки обоснованных неотложных мер по стабилизации и снижению степени экологического неблагополучия, снижению уровня воздействия антропогенной деятельности на окружающую среду, проведению оперативных мер по восстановлению окружающей среды и минимизации последствий на </w:t>
            </w:r>
            <w:r w:rsidRPr="00763448">
              <w:rPr>
                <w:rFonts w:ascii="Times New Roman" w:hAnsi="Times New Roman" w:cs="Times New Roman"/>
                <w:b/>
                <w:bCs/>
                <w:iCs/>
                <w:sz w:val="24"/>
                <w:szCs w:val="24"/>
              </w:rPr>
              <w:t>состояние здоровья населения</w:t>
            </w:r>
            <w:r w:rsidRPr="00763448">
              <w:rPr>
                <w:rFonts w:ascii="Times New Roman" w:hAnsi="Times New Roman" w:cs="Times New Roman"/>
                <w:bCs/>
                <w:iCs/>
                <w:sz w:val="24"/>
                <w:szCs w:val="24"/>
              </w:rPr>
              <w:t>.</w:t>
            </w:r>
          </w:p>
          <w:p w14:paraId="2B68B771"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2B77D4FD" w14:textId="77777777" w:rsidR="00BF3882" w:rsidRPr="00763448" w:rsidRDefault="00BF3882" w:rsidP="00BF3882">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в пункте 3 статьи 414 слова «</w:t>
            </w:r>
            <w:r w:rsidRPr="00763448">
              <w:rPr>
                <w:rFonts w:ascii="Times New Roman" w:hAnsi="Times New Roman" w:cs="Times New Roman"/>
                <w:b/>
                <w:color w:val="000000"/>
                <w:sz w:val="24"/>
                <w:szCs w:val="24"/>
              </w:rPr>
              <w:t xml:space="preserve">состояние здоровья населения» </w:t>
            </w:r>
            <w:r w:rsidRPr="00763448">
              <w:rPr>
                <w:rFonts w:ascii="Times New Roman" w:hAnsi="Times New Roman" w:cs="Times New Roman"/>
                <w:color w:val="000000"/>
                <w:sz w:val="24"/>
                <w:szCs w:val="24"/>
              </w:rPr>
              <w:t>заменить словами</w:t>
            </w:r>
            <w:r w:rsidRPr="00763448">
              <w:rPr>
                <w:rFonts w:ascii="Times New Roman" w:hAnsi="Times New Roman" w:cs="Times New Roman"/>
                <w:b/>
                <w:color w:val="000000"/>
                <w:sz w:val="24"/>
                <w:szCs w:val="24"/>
              </w:rPr>
              <w:t xml:space="preserve"> «жизнь и (или) здоровье людей».</w:t>
            </w:r>
          </w:p>
          <w:p w14:paraId="6B5224F1"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F32AF06"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6714D19"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03A7A2B6" w14:textId="77777777" w:rsidR="00BF3882" w:rsidRPr="00763448" w:rsidRDefault="00BF3882" w:rsidP="00BF3882">
            <w:pPr>
              <w:spacing w:after="0" w:line="240" w:lineRule="auto"/>
              <w:ind w:firstLine="397"/>
              <w:contextualSpacing/>
              <w:jc w:val="both"/>
              <w:rPr>
                <w:rFonts w:ascii="Times New Roman" w:hAnsi="Times New Roman" w:cs="Times New Roman"/>
                <w:sz w:val="24"/>
                <w:szCs w:val="24"/>
              </w:rPr>
            </w:pPr>
            <w:r w:rsidRPr="00763448">
              <w:rPr>
                <w:rFonts w:ascii="Times New Roman" w:hAnsi="Times New Roman" w:cs="Times New Roman"/>
                <w:sz w:val="24"/>
                <w:szCs w:val="24"/>
              </w:rPr>
              <w:t>В зонах чрезвычайной экологической ситуации и экологического бедствия помимо угрозы здоровью людей, есть и угроза жизни людей.</w:t>
            </w:r>
          </w:p>
          <w:p w14:paraId="496028E9"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090E5A20" w14:textId="184E151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DB8DD9E"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63196E55"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1AA9EEC" w14:textId="5119BF70"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1) пункта 2 статьи 415</w:t>
            </w:r>
          </w:p>
        </w:tc>
        <w:tc>
          <w:tcPr>
            <w:tcW w:w="4111" w:type="dxa"/>
            <w:tcBorders>
              <w:top w:val="single" w:sz="6" w:space="0" w:color="auto"/>
              <w:left w:val="single" w:sz="6" w:space="0" w:color="auto"/>
              <w:bottom w:val="single" w:sz="6" w:space="0" w:color="auto"/>
              <w:right w:val="single" w:sz="6" w:space="0" w:color="auto"/>
            </w:tcBorders>
          </w:tcPr>
          <w:p w14:paraId="63D202A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31" w:name="_Toc13667758"/>
            <w:bookmarkStart w:id="432" w:name="_Toc27774889"/>
            <w:bookmarkStart w:id="433" w:name="_Hlk39516573"/>
            <w:r w:rsidRPr="00763448">
              <w:rPr>
                <w:rFonts w:ascii="Times New Roman" w:hAnsi="Times New Roman" w:cs="Times New Roman"/>
                <w:bCs/>
                <w:iCs/>
                <w:sz w:val="24"/>
                <w:szCs w:val="24"/>
              </w:rPr>
              <w:t>Статья 415. Порядок объявления отдельных территорий (акваторий) зоной чрезвычайной экологической ситуации или зоной экологического бедствия</w:t>
            </w:r>
            <w:bookmarkEnd w:id="431"/>
            <w:bookmarkEnd w:id="432"/>
          </w:p>
          <w:p w14:paraId="0ABDA2A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34" w:name="443425680"/>
            <w:bookmarkEnd w:id="433"/>
            <w:bookmarkEnd w:id="434"/>
            <w:r w:rsidRPr="00763448">
              <w:rPr>
                <w:rFonts w:ascii="Times New Roman" w:hAnsi="Times New Roman" w:cs="Times New Roman"/>
                <w:bCs/>
                <w:iCs/>
                <w:sz w:val="24"/>
                <w:szCs w:val="24"/>
              </w:rPr>
              <w:t>2. Создание комиссии вправе инициировать местные исполнительные органы и иные государственные органы в пределах своей компетенции на основании обращений:</w:t>
            </w:r>
          </w:p>
          <w:p w14:paraId="2814D707"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35" w:name="443425682"/>
            <w:bookmarkEnd w:id="435"/>
            <w:r w:rsidRPr="00763448">
              <w:rPr>
                <w:rFonts w:ascii="Times New Roman" w:hAnsi="Times New Roman" w:cs="Times New Roman"/>
                <w:bCs/>
                <w:iCs/>
                <w:sz w:val="24"/>
                <w:szCs w:val="24"/>
              </w:rPr>
              <w:t xml:space="preserve">1) </w:t>
            </w:r>
            <w:r w:rsidRPr="00763448">
              <w:rPr>
                <w:rFonts w:ascii="Times New Roman" w:hAnsi="Times New Roman" w:cs="Times New Roman"/>
                <w:b/>
                <w:bCs/>
                <w:iCs/>
                <w:sz w:val="24"/>
                <w:szCs w:val="24"/>
              </w:rPr>
              <w:t>жителей</w:t>
            </w:r>
            <w:r w:rsidRPr="00763448">
              <w:rPr>
                <w:rFonts w:ascii="Times New Roman" w:hAnsi="Times New Roman" w:cs="Times New Roman"/>
                <w:bCs/>
                <w:iCs/>
                <w:sz w:val="24"/>
                <w:szCs w:val="24"/>
              </w:rPr>
              <w:t>, проживающих на территории с предполагаемой неблагополучной экологической обстановкой;</w:t>
            </w:r>
          </w:p>
          <w:p w14:paraId="699FC116"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4289E788"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1) пункта 2 статьи 415 слово «</w:t>
            </w:r>
            <w:r w:rsidRPr="00763448">
              <w:rPr>
                <w:rFonts w:ascii="Times New Roman" w:hAnsi="Times New Roman" w:cs="Times New Roman"/>
                <w:b/>
                <w:bCs/>
                <w:color w:val="000000"/>
                <w:sz w:val="24"/>
                <w:szCs w:val="24"/>
              </w:rPr>
              <w:t>жителей</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граждан</w:t>
            </w:r>
            <w:r w:rsidRPr="00763448">
              <w:rPr>
                <w:rFonts w:ascii="Times New Roman" w:hAnsi="Times New Roman" w:cs="Times New Roman"/>
                <w:color w:val="000000"/>
                <w:sz w:val="24"/>
                <w:szCs w:val="24"/>
              </w:rPr>
              <w:t>».</w:t>
            </w:r>
          </w:p>
          <w:p w14:paraId="3F842AE4"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4C6E488A"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30BF64C6"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DE1BC8F"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80B9F68"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3989DC78" w14:textId="10EF0A03"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8DBA794" w14:textId="068BE62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1EF2323"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581AABD2"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23E84B0" w14:textId="3D5FD58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5 статьи 415</w:t>
            </w:r>
          </w:p>
        </w:tc>
        <w:tc>
          <w:tcPr>
            <w:tcW w:w="4111" w:type="dxa"/>
            <w:tcBorders>
              <w:top w:val="single" w:sz="6" w:space="0" w:color="auto"/>
              <w:left w:val="single" w:sz="6" w:space="0" w:color="auto"/>
              <w:bottom w:val="single" w:sz="6" w:space="0" w:color="auto"/>
              <w:right w:val="single" w:sz="6" w:space="0" w:color="auto"/>
            </w:tcBorders>
          </w:tcPr>
          <w:p w14:paraId="208F7DF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415. Порядок объявления отдельных территорий (акваторий) зоной чрезвычайной экологической ситуации или зоной экологического бедствия</w:t>
            </w:r>
          </w:p>
          <w:p w14:paraId="3BE0A2CF"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5. В случае недостаточности имеющихся материалов комиссия вносит предложение в </w:t>
            </w:r>
            <w:r w:rsidRPr="00763448">
              <w:rPr>
                <w:rFonts w:ascii="Times New Roman" w:hAnsi="Times New Roman" w:cs="Times New Roman"/>
                <w:b/>
                <w:bCs/>
                <w:iCs/>
                <w:sz w:val="24"/>
                <w:szCs w:val="24"/>
              </w:rPr>
              <w:t>соответствующий государственный орган</w:t>
            </w:r>
            <w:r w:rsidRPr="00763448">
              <w:rPr>
                <w:rFonts w:ascii="Times New Roman" w:hAnsi="Times New Roman" w:cs="Times New Roman"/>
                <w:bCs/>
                <w:iCs/>
                <w:sz w:val="24"/>
                <w:szCs w:val="24"/>
              </w:rPr>
              <w:t xml:space="preserve"> о необходимости проведения дополнительных исследований.</w:t>
            </w:r>
          </w:p>
          <w:p w14:paraId="03750EE9"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33D2A183"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5</w:t>
            </w:r>
            <w:r w:rsidRPr="00763448">
              <w:t xml:space="preserve"> </w:t>
            </w:r>
            <w:r w:rsidRPr="00763448">
              <w:rPr>
                <w:rFonts w:ascii="Times New Roman" w:hAnsi="Times New Roman" w:cs="Times New Roman"/>
                <w:color w:val="000000"/>
                <w:sz w:val="24"/>
                <w:szCs w:val="24"/>
              </w:rPr>
              <w:t>статьи 415  необходимо наименование государственного органа.</w:t>
            </w:r>
          </w:p>
          <w:p w14:paraId="3CC9B23F"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28AEEEA"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6FC560F"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0C7FE2B" w14:textId="697E4920"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Не ясно в какой конкретно госорган необходимо внести предложение о необходимости проведения дополнительных исследований.</w:t>
            </w:r>
          </w:p>
        </w:tc>
        <w:tc>
          <w:tcPr>
            <w:tcW w:w="1560" w:type="dxa"/>
            <w:tcBorders>
              <w:top w:val="single" w:sz="6" w:space="0" w:color="auto"/>
              <w:left w:val="single" w:sz="6" w:space="0" w:color="auto"/>
              <w:bottom w:val="single" w:sz="6" w:space="0" w:color="auto"/>
              <w:right w:val="single" w:sz="6" w:space="0" w:color="auto"/>
            </w:tcBorders>
          </w:tcPr>
          <w:p w14:paraId="336E84F3" w14:textId="400934FE"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08BBE767"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3E23CCC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E73F10A" w14:textId="2CC83C00"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2 статьи 416</w:t>
            </w:r>
          </w:p>
        </w:tc>
        <w:tc>
          <w:tcPr>
            <w:tcW w:w="4111" w:type="dxa"/>
            <w:tcBorders>
              <w:top w:val="single" w:sz="6" w:space="0" w:color="auto"/>
              <w:left w:val="single" w:sz="6" w:space="0" w:color="auto"/>
              <w:bottom w:val="single" w:sz="6" w:space="0" w:color="auto"/>
              <w:right w:val="single" w:sz="6" w:space="0" w:color="auto"/>
            </w:tcBorders>
          </w:tcPr>
          <w:p w14:paraId="18B28AA5"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416. Оценка экологической обстановки территорий</w:t>
            </w:r>
          </w:p>
          <w:p w14:paraId="40F30B69" w14:textId="147D89BA"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Cs/>
                <w:iCs/>
              </w:rPr>
              <w:t>2. Критерии оценки экологической обстановки территорий – совокупность показателей, характеризующих ухудшение состояния здоровья населения и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2F195760"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2 статьи 416 дается определение критериев оценки экологической обстановки территорий. Считаем необходимым указать в числе других показателей - показатель смерти, который является также критерием оценки экологической обстановки определенной территории.</w:t>
            </w:r>
          </w:p>
          <w:p w14:paraId="4709A1DF"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793C2F9" w14:textId="7A39B731"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sz w:val="24"/>
                <w:szCs w:val="24"/>
              </w:rPr>
              <w:t>Отдел законодательства</w:t>
            </w:r>
          </w:p>
        </w:tc>
        <w:tc>
          <w:tcPr>
            <w:tcW w:w="1560" w:type="dxa"/>
            <w:tcBorders>
              <w:top w:val="single" w:sz="6" w:space="0" w:color="auto"/>
              <w:left w:val="single" w:sz="6" w:space="0" w:color="auto"/>
              <w:bottom w:val="single" w:sz="6" w:space="0" w:color="auto"/>
              <w:right w:val="single" w:sz="6" w:space="0" w:color="auto"/>
            </w:tcBorders>
          </w:tcPr>
          <w:p w14:paraId="5AABB7ED" w14:textId="3C42D169"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081F4720"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2BA907E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EA0E636" w14:textId="1335D148"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Заголовок и абзац первый пункта 1 статьи 417</w:t>
            </w:r>
          </w:p>
        </w:tc>
        <w:tc>
          <w:tcPr>
            <w:tcW w:w="4111" w:type="dxa"/>
            <w:tcBorders>
              <w:top w:val="single" w:sz="6" w:space="0" w:color="auto"/>
              <w:left w:val="single" w:sz="6" w:space="0" w:color="auto"/>
              <w:bottom w:val="single" w:sz="6" w:space="0" w:color="auto"/>
              <w:right w:val="single" w:sz="6" w:space="0" w:color="auto"/>
            </w:tcBorders>
          </w:tcPr>
          <w:p w14:paraId="12AA820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417. Правовой режим в зонах чрезвычайной экологической ситуации и экологического бедствия</w:t>
            </w:r>
          </w:p>
          <w:p w14:paraId="4DAC6F6C" w14:textId="324A722D"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 w:val="0"/>
                <w:iCs/>
              </w:rPr>
              <w:t>1. В случае установления на определенной территории правовых режимов чрезвычайной экологической ситуации</w:t>
            </w:r>
            <w:r w:rsidRPr="00763448">
              <w:rPr>
                <w:rFonts w:ascii="Times New Roman" w:hAnsi="Times New Roman" w:cs="Times New Roman"/>
                <w:bCs/>
                <w:iCs/>
              </w:rPr>
              <w:t xml:space="preserve"> и </w:t>
            </w:r>
            <w:r w:rsidRPr="00763448">
              <w:rPr>
                <w:rFonts w:ascii="Times New Roman" w:hAnsi="Times New Roman" w:cs="Times New Roman"/>
                <w:b w:val="0"/>
                <w:iCs/>
              </w:rPr>
              <w:t>экологического бедствия могут вводиться следующие меры:</w:t>
            </w:r>
          </w:p>
        </w:tc>
        <w:tc>
          <w:tcPr>
            <w:tcW w:w="4253" w:type="dxa"/>
            <w:tcBorders>
              <w:top w:val="single" w:sz="6" w:space="0" w:color="auto"/>
              <w:left w:val="single" w:sz="6" w:space="0" w:color="auto"/>
              <w:bottom w:val="single" w:sz="6" w:space="0" w:color="auto"/>
              <w:right w:val="single" w:sz="6" w:space="0" w:color="auto"/>
            </w:tcBorders>
          </w:tcPr>
          <w:p w14:paraId="6D0AEDF4" w14:textId="77777777" w:rsidR="00BF3882" w:rsidRPr="00763448" w:rsidRDefault="00BF3882" w:rsidP="00BF3882">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 xml:space="preserve">в заголовке и абзаце первом пункта 1 статьи 417 слово </w:t>
            </w:r>
            <w:r w:rsidRPr="00763448">
              <w:rPr>
                <w:rFonts w:ascii="Times New Roman" w:hAnsi="Times New Roman" w:cs="Times New Roman"/>
                <w:b/>
                <w:color w:val="000000"/>
                <w:sz w:val="24"/>
                <w:szCs w:val="24"/>
              </w:rPr>
              <w:t xml:space="preserve">«и» </w:t>
            </w:r>
            <w:r w:rsidRPr="00763448">
              <w:rPr>
                <w:rFonts w:ascii="Times New Roman" w:hAnsi="Times New Roman" w:cs="Times New Roman"/>
                <w:color w:val="000000"/>
                <w:sz w:val="24"/>
                <w:szCs w:val="24"/>
              </w:rPr>
              <w:t>заменить словом</w:t>
            </w:r>
            <w:r w:rsidRPr="00763448">
              <w:rPr>
                <w:rFonts w:ascii="Times New Roman" w:hAnsi="Times New Roman" w:cs="Times New Roman"/>
                <w:b/>
                <w:color w:val="000000"/>
                <w:sz w:val="24"/>
                <w:szCs w:val="24"/>
              </w:rPr>
              <w:t xml:space="preserve"> «или»;</w:t>
            </w:r>
          </w:p>
          <w:p w14:paraId="5757A007"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57A30615"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242D2FCB"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748F424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 </w:t>
            </w:r>
          </w:p>
          <w:p w14:paraId="6B3B58D9"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6EDAAB4"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6BA953B"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5ECC7C22" w14:textId="4EFBCA1B"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65C31591" w14:textId="6A687A84"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6B35A5D"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32F85C3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F739D1" w14:textId="2C854733"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2) пункта 1 статьи 417</w:t>
            </w:r>
          </w:p>
        </w:tc>
        <w:tc>
          <w:tcPr>
            <w:tcW w:w="4111" w:type="dxa"/>
            <w:tcBorders>
              <w:top w:val="single" w:sz="6" w:space="0" w:color="auto"/>
              <w:left w:val="single" w:sz="6" w:space="0" w:color="auto"/>
              <w:bottom w:val="single" w:sz="6" w:space="0" w:color="auto"/>
              <w:right w:val="single" w:sz="6" w:space="0" w:color="auto"/>
            </w:tcBorders>
          </w:tcPr>
          <w:p w14:paraId="10093DC1"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417. Правовой режим в зонах чрезвычайной экологической ситуации и экологического бедствия</w:t>
            </w:r>
          </w:p>
          <w:p w14:paraId="4D92E0DE"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В случае установления на определенной территории правовых режимов чрезвычайной экологической ситуации и экологического бедствия могут вводиться следующие меры:</w:t>
            </w:r>
          </w:p>
          <w:p w14:paraId="337206D4" w14:textId="16C970A1"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Cs/>
                <w:iCs/>
              </w:rPr>
              <w:t>2) оперативные меры по восстановлению (воспроизводству) компонентов окружающей среды, улучшению качества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48F28B02"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2) пункта 1 статьи 417 изложить в следующей редакции:</w:t>
            </w:r>
          </w:p>
          <w:p w14:paraId="1BCBA040"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 восстановлени</w:t>
            </w:r>
            <w:r w:rsidRPr="00763448">
              <w:rPr>
                <w:rFonts w:ascii="Times New Roman" w:hAnsi="Times New Roman" w:cs="Times New Roman"/>
                <w:b/>
                <w:bCs/>
                <w:color w:val="000000"/>
                <w:sz w:val="24"/>
                <w:szCs w:val="24"/>
              </w:rPr>
              <w:t>е</w:t>
            </w:r>
            <w:r w:rsidRPr="00763448">
              <w:rPr>
                <w:rFonts w:ascii="Times New Roman" w:hAnsi="Times New Roman" w:cs="Times New Roman"/>
                <w:color w:val="000000"/>
                <w:sz w:val="24"/>
                <w:szCs w:val="24"/>
              </w:rPr>
              <w:t xml:space="preserve"> (воспроизводств</w:t>
            </w:r>
            <w:r w:rsidRPr="00763448">
              <w:rPr>
                <w:rFonts w:ascii="Times New Roman" w:hAnsi="Times New Roman" w:cs="Times New Roman"/>
                <w:b/>
                <w:bCs/>
                <w:color w:val="000000"/>
                <w:sz w:val="24"/>
                <w:szCs w:val="24"/>
              </w:rPr>
              <w:t>о</w:t>
            </w:r>
            <w:r w:rsidRPr="00763448">
              <w:rPr>
                <w:rFonts w:ascii="Times New Roman" w:hAnsi="Times New Roman" w:cs="Times New Roman"/>
                <w:color w:val="000000"/>
                <w:sz w:val="24"/>
                <w:szCs w:val="24"/>
              </w:rPr>
              <w:t xml:space="preserve">) компонентов </w:t>
            </w:r>
            <w:r w:rsidRPr="00763448">
              <w:rPr>
                <w:rFonts w:ascii="Times New Roman" w:hAnsi="Times New Roman" w:cs="Times New Roman"/>
                <w:b/>
                <w:bCs/>
                <w:color w:val="000000"/>
                <w:sz w:val="24"/>
                <w:szCs w:val="24"/>
              </w:rPr>
              <w:t xml:space="preserve">природной </w:t>
            </w:r>
            <w:r w:rsidRPr="00763448">
              <w:rPr>
                <w:rFonts w:ascii="Times New Roman" w:hAnsi="Times New Roman" w:cs="Times New Roman"/>
                <w:color w:val="000000"/>
                <w:sz w:val="24"/>
                <w:szCs w:val="24"/>
              </w:rPr>
              <w:t>среды, улучшению качества окружающей среды;».</w:t>
            </w:r>
          </w:p>
          <w:p w14:paraId="387CCF41"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DCF668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89D3A7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727BB18" w14:textId="52D9812F"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A415053" w14:textId="4530FDD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A66FEA7"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599E964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3F8CCD5" w14:textId="7D3DD59E"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3) пункта 1 статьи 417</w:t>
            </w:r>
          </w:p>
        </w:tc>
        <w:tc>
          <w:tcPr>
            <w:tcW w:w="4111" w:type="dxa"/>
            <w:tcBorders>
              <w:top w:val="single" w:sz="6" w:space="0" w:color="auto"/>
              <w:left w:val="single" w:sz="6" w:space="0" w:color="auto"/>
              <w:bottom w:val="single" w:sz="6" w:space="0" w:color="auto"/>
              <w:right w:val="single" w:sz="6" w:space="0" w:color="auto"/>
            </w:tcBorders>
          </w:tcPr>
          <w:p w14:paraId="4838FDAB"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417. Правовой режим в зонах чрезвычайной экологической ситуации и экологического бедствия</w:t>
            </w:r>
          </w:p>
          <w:p w14:paraId="4D6858EB"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В случае установления на определенной территории правовых режимов чрезвычайной экологической ситуации и экологического бедствия могут вводиться следующие меры:</w:t>
            </w:r>
          </w:p>
          <w:p w14:paraId="6AD6DE71" w14:textId="37281A5F"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Cs/>
                <w:iCs/>
              </w:rPr>
              <w:t>3) отселение населения из мест, опасных для их проживания, с обязательным предоставлением им помещений для постоянного или временного проживания;</w:t>
            </w:r>
          </w:p>
        </w:tc>
        <w:tc>
          <w:tcPr>
            <w:tcW w:w="4253" w:type="dxa"/>
            <w:tcBorders>
              <w:top w:val="single" w:sz="6" w:space="0" w:color="auto"/>
              <w:left w:val="single" w:sz="6" w:space="0" w:color="auto"/>
              <w:bottom w:val="single" w:sz="6" w:space="0" w:color="auto"/>
              <w:right w:val="single" w:sz="6" w:space="0" w:color="auto"/>
            </w:tcBorders>
          </w:tcPr>
          <w:p w14:paraId="188870AD"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3) пункта 1 статьи 417 слово «</w:t>
            </w:r>
            <w:r w:rsidRPr="00763448">
              <w:rPr>
                <w:rFonts w:ascii="Times New Roman" w:hAnsi="Times New Roman" w:cs="Times New Roman"/>
                <w:b/>
                <w:bCs/>
                <w:color w:val="000000"/>
                <w:sz w:val="24"/>
                <w:szCs w:val="24"/>
              </w:rPr>
              <w:t>населения</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w:t>
            </w:r>
          </w:p>
          <w:p w14:paraId="502097CD"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5575F3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3ED581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0D6C6BF7" w14:textId="0359354A"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1376AA11" w14:textId="0386B318"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1C968B6C"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6C443A8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085985F" w14:textId="105DFD93"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2 статьи 417</w:t>
            </w:r>
          </w:p>
        </w:tc>
        <w:tc>
          <w:tcPr>
            <w:tcW w:w="4111" w:type="dxa"/>
            <w:tcBorders>
              <w:top w:val="single" w:sz="6" w:space="0" w:color="auto"/>
              <w:left w:val="single" w:sz="6" w:space="0" w:color="auto"/>
              <w:bottom w:val="single" w:sz="6" w:space="0" w:color="auto"/>
              <w:right w:val="single" w:sz="6" w:space="0" w:color="auto"/>
            </w:tcBorders>
          </w:tcPr>
          <w:p w14:paraId="00D5B1E5"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417. Правовой режим в зонах чрезвычайной экологической ситуации и экологического бедствия</w:t>
            </w:r>
          </w:p>
          <w:p w14:paraId="2116483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Государственные органы Республики Казахстан в рамках своей компетенции обеспечивают правовой режим в зонах чрезвычайной экологической ситуации </w:t>
            </w:r>
            <w:r w:rsidRPr="00763448">
              <w:rPr>
                <w:rFonts w:ascii="Times New Roman" w:hAnsi="Times New Roman" w:cs="Times New Roman"/>
                <w:b/>
                <w:bCs/>
                <w:iCs/>
                <w:sz w:val="24"/>
                <w:szCs w:val="24"/>
              </w:rPr>
              <w:t>и</w:t>
            </w:r>
            <w:r w:rsidRPr="00763448">
              <w:rPr>
                <w:rFonts w:ascii="Times New Roman" w:hAnsi="Times New Roman" w:cs="Times New Roman"/>
                <w:bCs/>
                <w:iCs/>
                <w:sz w:val="24"/>
                <w:szCs w:val="24"/>
              </w:rPr>
              <w:t xml:space="preserve"> экологического бедствия и выполнение мероприятий, предусмотренных соответствующим нормативным правовым актом, которым территория (акватория) была объявлена зоной чрезвычайной экологической ситуации или зоной экологического бедствия, и принятыми в соответствии с ним </w:t>
            </w:r>
            <w:r w:rsidRPr="00763448">
              <w:rPr>
                <w:rFonts w:ascii="Times New Roman" w:hAnsi="Times New Roman" w:cs="Times New Roman"/>
                <w:b/>
                <w:bCs/>
                <w:iCs/>
                <w:sz w:val="24"/>
                <w:szCs w:val="24"/>
              </w:rPr>
              <w:t>документами</w:t>
            </w:r>
            <w:r w:rsidRPr="00763448">
              <w:rPr>
                <w:rFonts w:ascii="Times New Roman" w:hAnsi="Times New Roman" w:cs="Times New Roman"/>
                <w:bCs/>
                <w:iCs/>
                <w:sz w:val="24"/>
                <w:szCs w:val="24"/>
              </w:rPr>
              <w:t xml:space="preserve"> системы государственного планирования.</w:t>
            </w:r>
          </w:p>
          <w:p w14:paraId="703333D3"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6EDDAF16"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пункт 2 статьи 417 изложить в следующей редакции:</w:t>
            </w:r>
          </w:p>
          <w:p w14:paraId="4992D86A"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«2. Государственные органы Республики Казахстан </w:t>
            </w:r>
            <w:r w:rsidRPr="00763448">
              <w:rPr>
                <w:rFonts w:ascii="Times New Roman" w:hAnsi="Times New Roman" w:cs="Times New Roman"/>
                <w:b/>
                <w:bCs/>
                <w:color w:val="000000"/>
                <w:sz w:val="24"/>
                <w:szCs w:val="24"/>
              </w:rPr>
              <w:t xml:space="preserve">и местные исполнительные органы </w:t>
            </w:r>
            <w:r w:rsidRPr="00763448">
              <w:rPr>
                <w:rFonts w:ascii="Times New Roman" w:hAnsi="Times New Roman" w:cs="Times New Roman"/>
                <w:color w:val="000000"/>
                <w:sz w:val="24"/>
                <w:szCs w:val="24"/>
              </w:rPr>
              <w:t xml:space="preserve">в рамках своей компетенции обеспечивают правовой режим в зонах чрезвычайной экологической ситуации </w:t>
            </w:r>
            <w:r w:rsidRPr="00763448">
              <w:rPr>
                <w:rFonts w:ascii="Times New Roman" w:hAnsi="Times New Roman" w:cs="Times New Roman"/>
                <w:b/>
                <w:bCs/>
                <w:color w:val="000000"/>
                <w:sz w:val="24"/>
                <w:szCs w:val="24"/>
              </w:rPr>
              <w:t>или</w:t>
            </w:r>
            <w:r w:rsidRPr="00763448">
              <w:rPr>
                <w:rFonts w:ascii="Times New Roman" w:hAnsi="Times New Roman" w:cs="Times New Roman"/>
                <w:color w:val="000000"/>
                <w:sz w:val="24"/>
                <w:szCs w:val="24"/>
              </w:rPr>
              <w:t xml:space="preserve"> экологического бедствия и выполнение мероприятий, предусмотренных соответствующим </w:t>
            </w:r>
            <w:r w:rsidRPr="00763448">
              <w:rPr>
                <w:rFonts w:ascii="Times New Roman" w:hAnsi="Times New Roman" w:cs="Times New Roman"/>
                <w:b/>
                <w:bCs/>
                <w:color w:val="000000"/>
                <w:sz w:val="24"/>
                <w:szCs w:val="24"/>
              </w:rPr>
              <w:t>п</w:t>
            </w:r>
            <w:r w:rsidRPr="00763448">
              <w:rPr>
                <w:rFonts w:ascii="Times New Roman" w:hAnsi="Times New Roman" w:cs="Times New Roman"/>
                <w:color w:val="000000"/>
                <w:sz w:val="24"/>
                <w:szCs w:val="24"/>
              </w:rPr>
              <w:t xml:space="preserve">равовым актом, которым территория (акватория) была объявлена зоной чрезвычайной экологической ситуации или зоной экологического бедствия, и принятыми в соответствии с ним </w:t>
            </w:r>
            <w:r w:rsidRPr="00763448">
              <w:rPr>
                <w:rFonts w:ascii="Times New Roman" w:hAnsi="Times New Roman" w:cs="Times New Roman"/>
                <w:b/>
                <w:bCs/>
                <w:color w:val="000000"/>
                <w:sz w:val="24"/>
                <w:szCs w:val="24"/>
              </w:rPr>
              <w:t>Д</w:t>
            </w:r>
            <w:r w:rsidRPr="00763448">
              <w:rPr>
                <w:rFonts w:ascii="Times New Roman" w:hAnsi="Times New Roman" w:cs="Times New Roman"/>
                <w:color w:val="000000"/>
                <w:sz w:val="24"/>
                <w:szCs w:val="24"/>
              </w:rPr>
              <w:t xml:space="preserve">окументами системы государственного планирования </w:t>
            </w:r>
            <w:r w:rsidRPr="00763448">
              <w:rPr>
                <w:rFonts w:ascii="Times New Roman" w:hAnsi="Times New Roman" w:cs="Times New Roman"/>
                <w:b/>
                <w:bCs/>
                <w:color w:val="000000"/>
                <w:sz w:val="24"/>
                <w:szCs w:val="24"/>
              </w:rPr>
              <w:t>Республики Казахстан</w:t>
            </w:r>
            <w:r w:rsidRPr="00763448">
              <w:rPr>
                <w:rFonts w:ascii="Times New Roman" w:hAnsi="Times New Roman" w:cs="Times New Roman"/>
                <w:color w:val="000000"/>
                <w:sz w:val="24"/>
                <w:szCs w:val="24"/>
              </w:rPr>
              <w:t>.»;</w:t>
            </w:r>
          </w:p>
          <w:p w14:paraId="77581225"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1852EA8"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D5B95D6"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08BD163F" w14:textId="0D8FEC11"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Местные исполнительные органы также должны обеспечивать правовой режим; зона экологического бедствия определяется законом.</w:t>
            </w:r>
          </w:p>
        </w:tc>
        <w:tc>
          <w:tcPr>
            <w:tcW w:w="1560" w:type="dxa"/>
            <w:tcBorders>
              <w:top w:val="single" w:sz="6" w:space="0" w:color="auto"/>
              <w:left w:val="single" w:sz="6" w:space="0" w:color="auto"/>
              <w:bottom w:val="single" w:sz="6" w:space="0" w:color="auto"/>
              <w:right w:val="single" w:sz="6" w:space="0" w:color="auto"/>
            </w:tcBorders>
          </w:tcPr>
          <w:p w14:paraId="590B2BA7" w14:textId="6191439C"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55E27D8"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566F7B5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DDB6890" w14:textId="655FF9ED"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2) пункта 2 статьи 419</w:t>
            </w:r>
          </w:p>
        </w:tc>
        <w:tc>
          <w:tcPr>
            <w:tcW w:w="4111" w:type="dxa"/>
            <w:tcBorders>
              <w:top w:val="single" w:sz="6" w:space="0" w:color="auto"/>
              <w:left w:val="single" w:sz="6" w:space="0" w:color="auto"/>
              <w:bottom w:val="single" w:sz="6" w:space="0" w:color="auto"/>
              <w:right w:val="single" w:sz="6" w:space="0" w:color="auto"/>
            </w:tcBorders>
          </w:tcPr>
          <w:p w14:paraId="2E03EA51" w14:textId="77777777" w:rsidR="00BF3882" w:rsidRPr="00763448" w:rsidRDefault="00BF3882" w:rsidP="00BF3882">
            <w:pPr>
              <w:spacing w:after="0" w:line="240" w:lineRule="auto"/>
              <w:ind w:firstLine="397"/>
              <w:jc w:val="both"/>
              <w:rPr>
                <w:rFonts w:ascii="Times New Roman" w:hAnsi="Times New Roman" w:cs="Times New Roman"/>
                <w:b/>
                <w:bCs/>
                <w:iCs/>
                <w:sz w:val="24"/>
                <w:szCs w:val="24"/>
              </w:rPr>
            </w:pPr>
            <w:bookmarkStart w:id="436" w:name="_Ref13614673"/>
            <w:bookmarkStart w:id="437" w:name="_Toc13667762"/>
            <w:bookmarkStart w:id="438" w:name="_Toc27774893"/>
            <w:bookmarkStart w:id="439" w:name="_Hlk39516599"/>
            <w:r w:rsidRPr="00763448">
              <w:rPr>
                <w:rFonts w:ascii="Times New Roman" w:hAnsi="Times New Roman" w:cs="Times New Roman"/>
                <w:b/>
                <w:bCs/>
                <w:iCs/>
                <w:sz w:val="24"/>
                <w:szCs w:val="24"/>
              </w:rPr>
              <w:t>Статья 419. Мониторинг за экологической обстановкой в зонах чрезвычайной экологической ситуации и зонах экологического бедствия</w:t>
            </w:r>
            <w:bookmarkEnd w:id="436"/>
            <w:bookmarkEnd w:id="437"/>
            <w:bookmarkEnd w:id="438"/>
          </w:p>
          <w:p w14:paraId="6740EA8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40" w:name="443425731"/>
            <w:bookmarkEnd w:id="439"/>
            <w:bookmarkEnd w:id="440"/>
            <w:r w:rsidRPr="00763448">
              <w:rPr>
                <w:rFonts w:ascii="Times New Roman" w:hAnsi="Times New Roman" w:cs="Times New Roman"/>
                <w:bCs/>
                <w:iCs/>
                <w:sz w:val="24"/>
                <w:szCs w:val="24"/>
              </w:rPr>
              <w:t>2. Объектами мониторинга экологической обстановки в зонах чрезвычайной экологической ситуации и зонах экологического бедствия являются:</w:t>
            </w:r>
            <w:bookmarkStart w:id="441" w:name="443425733"/>
            <w:bookmarkEnd w:id="441"/>
          </w:p>
          <w:p w14:paraId="40716933"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негативные изменения состояния окружающей среды и здоровья </w:t>
            </w:r>
            <w:r w:rsidRPr="00763448">
              <w:rPr>
                <w:rFonts w:ascii="Times New Roman" w:hAnsi="Times New Roman" w:cs="Times New Roman"/>
                <w:b/>
                <w:bCs/>
                <w:iCs/>
                <w:sz w:val="24"/>
                <w:szCs w:val="24"/>
              </w:rPr>
              <w:t>населения</w:t>
            </w:r>
            <w:r w:rsidRPr="00763448">
              <w:rPr>
                <w:rFonts w:ascii="Times New Roman" w:hAnsi="Times New Roman" w:cs="Times New Roman"/>
                <w:bCs/>
                <w:iCs/>
                <w:sz w:val="24"/>
                <w:szCs w:val="24"/>
              </w:rPr>
              <w:t xml:space="preserve"> на территории зон чрезвычайной экологической ситуации или экологического бедствия, а также на прилегающих к ним территориях, включая мониторинг качества атмосферного воздуха, поверхностных и подземных вод, почвенного </w:t>
            </w:r>
            <w:r w:rsidRPr="00763448">
              <w:rPr>
                <w:rFonts w:ascii="Times New Roman" w:hAnsi="Times New Roman" w:cs="Times New Roman"/>
                <w:b/>
                <w:bCs/>
                <w:iCs/>
                <w:sz w:val="24"/>
                <w:szCs w:val="24"/>
              </w:rPr>
              <w:t>покрова</w:t>
            </w:r>
            <w:r w:rsidRPr="00763448">
              <w:rPr>
                <w:rFonts w:ascii="Times New Roman" w:hAnsi="Times New Roman" w:cs="Times New Roman"/>
                <w:bCs/>
                <w:iCs/>
                <w:sz w:val="24"/>
                <w:szCs w:val="24"/>
              </w:rPr>
              <w:t>, радиологических показателей, а также биологического разнообразия.</w:t>
            </w:r>
          </w:p>
          <w:p w14:paraId="35471961"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59DD998D"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подпункт 2) пункта 2 статьи 419 изложить в следующей редакции:</w:t>
            </w:r>
          </w:p>
          <w:p w14:paraId="25588FC4"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«2) негативные изменения состояния окружающей среды и здоровья </w:t>
            </w:r>
            <w:r w:rsidRPr="00763448">
              <w:rPr>
                <w:rFonts w:ascii="Times New Roman" w:hAnsi="Times New Roman" w:cs="Times New Roman"/>
                <w:b/>
                <w:bCs/>
                <w:color w:val="000000"/>
                <w:sz w:val="24"/>
                <w:szCs w:val="24"/>
              </w:rPr>
              <w:t>людей</w:t>
            </w:r>
            <w:r w:rsidRPr="00763448">
              <w:rPr>
                <w:rFonts w:ascii="Times New Roman" w:hAnsi="Times New Roman" w:cs="Times New Roman"/>
                <w:color w:val="000000"/>
                <w:sz w:val="24"/>
                <w:szCs w:val="24"/>
              </w:rPr>
              <w:t xml:space="preserve"> на территории зон чрезвычайной экологической ситуации или экологического бедствия, а также на прилегающих к ним территориях, включая мониторинг качества атмосферного воздуха, поверхностных и подземных вод, почвенного </w:t>
            </w:r>
            <w:r w:rsidRPr="00763448">
              <w:rPr>
                <w:rFonts w:ascii="Times New Roman" w:hAnsi="Times New Roman" w:cs="Times New Roman"/>
                <w:b/>
                <w:bCs/>
                <w:color w:val="000000"/>
                <w:sz w:val="24"/>
                <w:szCs w:val="24"/>
              </w:rPr>
              <w:t>слоя</w:t>
            </w:r>
            <w:r w:rsidRPr="00763448">
              <w:rPr>
                <w:rFonts w:ascii="Times New Roman" w:hAnsi="Times New Roman" w:cs="Times New Roman"/>
                <w:color w:val="000000"/>
                <w:sz w:val="24"/>
                <w:szCs w:val="24"/>
              </w:rPr>
              <w:t>, радиологических показателей, а также биологического разнообразия.».</w:t>
            </w:r>
          </w:p>
          <w:p w14:paraId="03A57981"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190080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1D8FD1E0"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7E33067A" w14:textId="31734B1A"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68C7481" w14:textId="1CDB91BD"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5B728C0C"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182B5F0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E9C6BE" w14:textId="2F14FE49"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Статья 421</w:t>
            </w:r>
          </w:p>
        </w:tc>
        <w:tc>
          <w:tcPr>
            <w:tcW w:w="4111" w:type="dxa"/>
            <w:tcBorders>
              <w:top w:val="single" w:sz="6" w:space="0" w:color="auto"/>
              <w:left w:val="single" w:sz="6" w:space="0" w:color="auto"/>
              <w:bottom w:val="single" w:sz="6" w:space="0" w:color="auto"/>
              <w:right w:val="single" w:sz="6" w:space="0" w:color="auto"/>
            </w:tcBorders>
          </w:tcPr>
          <w:p w14:paraId="536C0831"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42" w:name="_Toc13667764"/>
            <w:bookmarkStart w:id="443" w:name="_Toc27774895"/>
            <w:bookmarkStart w:id="444" w:name="_Hlk39516610"/>
            <w:r w:rsidRPr="00763448">
              <w:rPr>
                <w:rFonts w:ascii="Times New Roman" w:hAnsi="Times New Roman" w:cs="Times New Roman"/>
                <w:bCs/>
                <w:iCs/>
                <w:sz w:val="24"/>
                <w:szCs w:val="24"/>
              </w:rPr>
              <w:t xml:space="preserve">Статья 421. Ответственность за нарушение правового режима в зонах чрезвычайной экологической ситуации </w:t>
            </w:r>
            <w:r w:rsidRPr="00763448">
              <w:rPr>
                <w:rFonts w:ascii="Times New Roman" w:hAnsi="Times New Roman" w:cs="Times New Roman"/>
                <w:b/>
                <w:bCs/>
                <w:iCs/>
                <w:sz w:val="24"/>
                <w:szCs w:val="24"/>
              </w:rPr>
              <w:t>и</w:t>
            </w:r>
            <w:r w:rsidRPr="00763448">
              <w:rPr>
                <w:rFonts w:ascii="Times New Roman" w:hAnsi="Times New Roman" w:cs="Times New Roman"/>
                <w:bCs/>
                <w:iCs/>
                <w:sz w:val="24"/>
                <w:szCs w:val="24"/>
              </w:rPr>
              <w:t xml:space="preserve"> экологического бедствия</w:t>
            </w:r>
            <w:bookmarkEnd w:id="442"/>
            <w:bookmarkEnd w:id="443"/>
          </w:p>
          <w:p w14:paraId="7283193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45" w:name="443425738"/>
            <w:bookmarkStart w:id="446" w:name="443425739"/>
            <w:bookmarkEnd w:id="444"/>
            <w:bookmarkEnd w:id="445"/>
            <w:r w:rsidRPr="00763448">
              <w:rPr>
                <w:rFonts w:ascii="Times New Roman" w:hAnsi="Times New Roman" w:cs="Times New Roman"/>
                <w:bCs/>
                <w:iCs/>
                <w:sz w:val="24"/>
                <w:szCs w:val="24"/>
              </w:rPr>
              <w:t xml:space="preserve">Физические и юридические лица, государственные органы и должностные лица, виновные в нарушении правового режима на территории зон чрезвычайной экологической </w:t>
            </w:r>
            <w:r w:rsidRPr="00763448">
              <w:rPr>
                <w:rFonts w:ascii="Times New Roman" w:hAnsi="Times New Roman" w:cs="Times New Roman"/>
                <w:b/>
                <w:bCs/>
                <w:iCs/>
                <w:sz w:val="24"/>
                <w:szCs w:val="24"/>
              </w:rPr>
              <w:t>ситуации и</w:t>
            </w:r>
            <w:r w:rsidRPr="00763448">
              <w:rPr>
                <w:rFonts w:ascii="Times New Roman" w:hAnsi="Times New Roman" w:cs="Times New Roman"/>
                <w:bCs/>
                <w:iCs/>
                <w:sz w:val="24"/>
                <w:szCs w:val="24"/>
              </w:rPr>
              <w:t xml:space="preserve"> экологического бедствия, несут ответственность в соответствии с законами Республики Казахстан.</w:t>
            </w:r>
            <w:bookmarkEnd w:id="446"/>
          </w:p>
          <w:p w14:paraId="6D7A4522"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2A6A3B07"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статье 421:</w:t>
            </w:r>
          </w:p>
          <w:p w14:paraId="4867474C"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заголовке слово «</w:t>
            </w:r>
            <w:r w:rsidRPr="00763448">
              <w:rPr>
                <w:rFonts w:ascii="Times New Roman" w:hAnsi="Times New Roman" w:cs="Times New Roman"/>
                <w:b/>
                <w:bCs/>
                <w:color w:val="000000"/>
                <w:sz w:val="24"/>
                <w:szCs w:val="24"/>
              </w:rPr>
              <w:t>и</w:t>
            </w:r>
            <w:r w:rsidRPr="00763448">
              <w:rPr>
                <w:rFonts w:ascii="Times New Roman" w:hAnsi="Times New Roman" w:cs="Times New Roman"/>
                <w:color w:val="000000"/>
                <w:sz w:val="24"/>
                <w:szCs w:val="24"/>
              </w:rPr>
              <w:t>» заменить словом «</w:t>
            </w:r>
            <w:r w:rsidRPr="00763448">
              <w:rPr>
                <w:rFonts w:ascii="Times New Roman" w:hAnsi="Times New Roman" w:cs="Times New Roman"/>
                <w:b/>
                <w:bCs/>
                <w:color w:val="000000"/>
                <w:sz w:val="24"/>
                <w:szCs w:val="24"/>
              </w:rPr>
              <w:t>или</w:t>
            </w:r>
            <w:r w:rsidRPr="00763448">
              <w:rPr>
                <w:rFonts w:ascii="Times New Roman" w:hAnsi="Times New Roman" w:cs="Times New Roman"/>
                <w:color w:val="000000"/>
                <w:sz w:val="24"/>
                <w:szCs w:val="24"/>
              </w:rPr>
              <w:t>»;</w:t>
            </w:r>
          </w:p>
          <w:p w14:paraId="3D26FA96" w14:textId="77777777" w:rsidR="00BF3882" w:rsidRPr="00763448" w:rsidRDefault="00BF3882" w:rsidP="00BF3882">
            <w:pPr>
              <w:spacing w:after="0" w:line="240" w:lineRule="auto"/>
              <w:ind w:firstLine="397"/>
              <w:jc w:val="both"/>
              <w:rPr>
                <w:rFonts w:ascii="Times New Roman" w:hAnsi="Times New Roman" w:cs="Times New Roman"/>
                <w:b/>
                <w:color w:val="000000"/>
                <w:sz w:val="24"/>
                <w:szCs w:val="24"/>
              </w:rPr>
            </w:pPr>
            <w:r w:rsidRPr="00763448">
              <w:rPr>
                <w:rFonts w:ascii="Times New Roman" w:hAnsi="Times New Roman" w:cs="Times New Roman"/>
                <w:color w:val="000000"/>
                <w:sz w:val="24"/>
                <w:szCs w:val="24"/>
              </w:rPr>
              <w:t xml:space="preserve">слова </w:t>
            </w:r>
            <w:r w:rsidRPr="00763448">
              <w:rPr>
                <w:rFonts w:ascii="Times New Roman" w:hAnsi="Times New Roman" w:cs="Times New Roman"/>
                <w:b/>
                <w:color w:val="000000"/>
                <w:sz w:val="24"/>
                <w:szCs w:val="24"/>
              </w:rPr>
              <w:t xml:space="preserve">«ситуации </w:t>
            </w:r>
            <w:r w:rsidRPr="00763448">
              <w:rPr>
                <w:rFonts w:ascii="Times New Roman" w:hAnsi="Times New Roman" w:cs="Times New Roman"/>
                <w:b/>
                <w:bCs/>
                <w:color w:val="000000"/>
                <w:sz w:val="24"/>
                <w:szCs w:val="24"/>
              </w:rPr>
              <w:t>и</w:t>
            </w:r>
            <w:r w:rsidRPr="00763448">
              <w:rPr>
                <w:rFonts w:ascii="Times New Roman" w:hAnsi="Times New Roman" w:cs="Times New Roman"/>
                <w:b/>
                <w:color w:val="000000"/>
                <w:sz w:val="24"/>
                <w:szCs w:val="24"/>
              </w:rPr>
              <w:t xml:space="preserve">» </w:t>
            </w:r>
            <w:r w:rsidRPr="00763448">
              <w:rPr>
                <w:rFonts w:ascii="Times New Roman" w:hAnsi="Times New Roman" w:cs="Times New Roman"/>
                <w:color w:val="000000"/>
                <w:sz w:val="24"/>
                <w:szCs w:val="24"/>
              </w:rPr>
              <w:t>заменить словами</w:t>
            </w:r>
            <w:r w:rsidRPr="00763448">
              <w:rPr>
                <w:rFonts w:ascii="Times New Roman" w:hAnsi="Times New Roman" w:cs="Times New Roman"/>
                <w:b/>
                <w:color w:val="000000"/>
                <w:sz w:val="24"/>
                <w:szCs w:val="24"/>
              </w:rPr>
              <w:t xml:space="preserve"> «ситуации или».</w:t>
            </w:r>
          </w:p>
          <w:p w14:paraId="1B682D61"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06A19066"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p>
          <w:p w14:paraId="06BB0897"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F2D4855"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73CD653"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5045373C" w14:textId="43F6E1EE"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A64E359" w14:textId="2E72BFE0"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05C9242" w14:textId="77777777" w:rsidTr="008E29D5">
        <w:trPr>
          <w:jc w:val="center"/>
        </w:trPr>
        <w:tc>
          <w:tcPr>
            <w:tcW w:w="576" w:type="dxa"/>
            <w:tcBorders>
              <w:top w:val="single" w:sz="6" w:space="0" w:color="auto"/>
              <w:left w:val="single" w:sz="6" w:space="0" w:color="auto"/>
              <w:bottom w:val="single" w:sz="6" w:space="0" w:color="auto"/>
              <w:right w:val="single" w:sz="6" w:space="0" w:color="auto"/>
            </w:tcBorders>
          </w:tcPr>
          <w:p w14:paraId="5473837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E878E00" w14:textId="71462EA4"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Статья 422</w:t>
            </w:r>
          </w:p>
        </w:tc>
        <w:tc>
          <w:tcPr>
            <w:tcW w:w="4111" w:type="dxa"/>
            <w:tcBorders>
              <w:top w:val="single" w:sz="6" w:space="0" w:color="auto"/>
              <w:left w:val="single" w:sz="6" w:space="0" w:color="auto"/>
              <w:bottom w:val="single" w:sz="6" w:space="0" w:color="auto"/>
              <w:right w:val="single" w:sz="6" w:space="0" w:color="auto"/>
            </w:tcBorders>
          </w:tcPr>
          <w:p w14:paraId="2C7838D9"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47" w:name="_Toc13667767"/>
            <w:bookmarkStart w:id="448" w:name="_Toc27774898"/>
            <w:bookmarkStart w:id="449" w:name="_Hlk39516621"/>
            <w:r w:rsidRPr="00763448">
              <w:rPr>
                <w:rFonts w:ascii="Times New Roman" w:hAnsi="Times New Roman" w:cs="Times New Roman"/>
                <w:bCs/>
                <w:iCs/>
                <w:sz w:val="24"/>
                <w:szCs w:val="24"/>
              </w:rPr>
              <w:t>Статья 422. Цели международного сотрудничества Республики Казахстан в области охраны окружающей среды</w:t>
            </w:r>
            <w:bookmarkEnd w:id="447"/>
            <w:bookmarkEnd w:id="448"/>
          </w:p>
          <w:bookmarkEnd w:id="449"/>
          <w:p w14:paraId="1B29ACA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Целями международного сотрудничества в области охраны окружающей среды признаются взаимопомощь и координация совместных действий </w:t>
            </w:r>
            <w:r w:rsidRPr="00763448">
              <w:rPr>
                <w:rFonts w:ascii="Times New Roman" w:hAnsi="Times New Roman" w:cs="Times New Roman"/>
                <w:b/>
                <w:bCs/>
                <w:iCs/>
                <w:sz w:val="24"/>
                <w:szCs w:val="24"/>
              </w:rPr>
              <w:t>Республики Казахстан и иных государств</w:t>
            </w:r>
            <w:r w:rsidRPr="00763448">
              <w:rPr>
                <w:rFonts w:ascii="Times New Roman" w:hAnsi="Times New Roman" w:cs="Times New Roman"/>
                <w:bCs/>
                <w:iCs/>
                <w:sz w:val="24"/>
                <w:szCs w:val="24"/>
              </w:rPr>
              <w:t xml:space="preserve">, </w:t>
            </w:r>
            <w:r w:rsidRPr="00763448">
              <w:rPr>
                <w:rFonts w:ascii="Times New Roman" w:hAnsi="Times New Roman" w:cs="Times New Roman"/>
                <w:b/>
                <w:bCs/>
                <w:iCs/>
                <w:sz w:val="24"/>
                <w:szCs w:val="24"/>
              </w:rPr>
              <w:t>международных организаций</w:t>
            </w:r>
            <w:r w:rsidRPr="00763448">
              <w:rPr>
                <w:rFonts w:ascii="Times New Roman" w:hAnsi="Times New Roman" w:cs="Times New Roman"/>
                <w:bCs/>
                <w:iCs/>
                <w:sz w:val="24"/>
                <w:szCs w:val="24"/>
              </w:rPr>
              <w:t xml:space="preserve"> по вопросам охраны окружающей среды, в том числе обмен информацией.</w:t>
            </w:r>
          </w:p>
          <w:p w14:paraId="615F760E"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28D0877D" w14:textId="4A6F1F9D"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статью 422 изложить в следующей редакции:</w:t>
            </w:r>
          </w:p>
          <w:p w14:paraId="62EA8892"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«Целями международного сотрудничества </w:t>
            </w:r>
            <w:r w:rsidRPr="00763448">
              <w:rPr>
                <w:rFonts w:ascii="Times New Roman" w:hAnsi="Times New Roman" w:cs="Times New Roman"/>
                <w:b/>
                <w:color w:val="000000"/>
                <w:sz w:val="24"/>
                <w:szCs w:val="24"/>
              </w:rPr>
              <w:t>Республики Казахстан</w:t>
            </w:r>
            <w:r w:rsidRPr="00763448">
              <w:rPr>
                <w:rFonts w:ascii="Times New Roman" w:hAnsi="Times New Roman" w:cs="Times New Roman"/>
                <w:color w:val="000000"/>
                <w:sz w:val="24"/>
                <w:szCs w:val="24"/>
              </w:rPr>
              <w:t xml:space="preserve"> в области охраны окружающей среды признаются взаимопомощь и координация совместных действий </w:t>
            </w:r>
            <w:r w:rsidRPr="00763448">
              <w:rPr>
                <w:rFonts w:ascii="Times New Roman" w:hAnsi="Times New Roman" w:cs="Times New Roman"/>
                <w:b/>
                <w:color w:val="000000"/>
                <w:sz w:val="24"/>
                <w:szCs w:val="24"/>
              </w:rPr>
              <w:t>с иными государствами,</w:t>
            </w:r>
            <w:r w:rsidRPr="00763448">
              <w:rPr>
                <w:rFonts w:ascii="Times New Roman" w:hAnsi="Times New Roman" w:cs="Times New Roman"/>
                <w:color w:val="000000"/>
                <w:sz w:val="24"/>
                <w:szCs w:val="24"/>
              </w:rPr>
              <w:t xml:space="preserve"> </w:t>
            </w:r>
            <w:r w:rsidRPr="00763448">
              <w:rPr>
                <w:rFonts w:ascii="Times New Roman" w:hAnsi="Times New Roman" w:cs="Times New Roman"/>
                <w:b/>
                <w:color w:val="000000"/>
                <w:sz w:val="24"/>
                <w:szCs w:val="24"/>
              </w:rPr>
              <w:t>международными организациями</w:t>
            </w:r>
            <w:r w:rsidRPr="00763448">
              <w:rPr>
                <w:rFonts w:ascii="Times New Roman" w:hAnsi="Times New Roman" w:cs="Times New Roman"/>
                <w:color w:val="000000"/>
                <w:sz w:val="24"/>
                <w:szCs w:val="24"/>
              </w:rPr>
              <w:t xml:space="preserve"> по вопросам охраны окружающей среды, в том числе обмен информацией.»</w:t>
            </w:r>
          </w:p>
          <w:p w14:paraId="2640F232"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A8631CA"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6930E9AC"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4982C5A" w14:textId="14815CC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7CEA3768" w14:textId="0337C16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E5E0B3C"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AA1155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0BC98FB"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Подпункт 1) пункта 1 статьи 423</w:t>
            </w:r>
          </w:p>
        </w:tc>
        <w:tc>
          <w:tcPr>
            <w:tcW w:w="4111" w:type="dxa"/>
            <w:tcBorders>
              <w:top w:val="single" w:sz="6" w:space="0" w:color="auto"/>
              <w:left w:val="single" w:sz="6" w:space="0" w:color="auto"/>
              <w:bottom w:val="single" w:sz="6" w:space="0" w:color="auto"/>
              <w:right w:val="single" w:sz="6" w:space="0" w:color="auto"/>
            </w:tcBorders>
          </w:tcPr>
          <w:p w14:paraId="5E4577A6"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bCs/>
                <w:iCs/>
                <w:color w:val="000000"/>
              </w:rPr>
              <w:t>Статья 423. Приоритеты и уровни международного сотрудничества в области охраны окружающей среды</w:t>
            </w:r>
          </w:p>
          <w:p w14:paraId="2A0C0A6D"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000000"/>
                <w:sz w:val="24"/>
                <w:szCs w:val="24"/>
              </w:rPr>
            </w:pPr>
          </w:p>
          <w:p w14:paraId="2AF8C4DA"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Участие Республики Казахстан в международном сотрудничестве в области охраны окружающей среды основывается на следующих приоритетах:</w:t>
            </w:r>
          </w:p>
          <w:p w14:paraId="24A49D17"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b/>
                <w:bCs/>
                <w:strike/>
                <w:sz w:val="24"/>
                <w:szCs w:val="24"/>
              </w:rPr>
            </w:pPr>
            <w:bookmarkStart w:id="450" w:name="443425810"/>
            <w:bookmarkEnd w:id="450"/>
            <w:r w:rsidRPr="00763448">
              <w:rPr>
                <w:rFonts w:ascii="Times New Roman" w:hAnsi="Times New Roman" w:cs="Times New Roman"/>
                <w:b/>
                <w:bCs/>
                <w:strike/>
                <w:sz w:val="24"/>
                <w:szCs w:val="24"/>
              </w:rPr>
              <w:t>1) обеспечение права каждого на благоприятную для его жизни и здоровья окружающую среду;</w:t>
            </w:r>
          </w:p>
          <w:p w14:paraId="5A2B302E" w14:textId="77777777" w:rsidR="00BF3882" w:rsidRPr="00763448" w:rsidRDefault="00BF3882" w:rsidP="00BF3882">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5E430B9"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r w:rsidRPr="00763448">
              <w:rPr>
                <w:rFonts w:ascii="Times New Roman" w:hAnsi="Times New Roman" w:cs="Times New Roman"/>
                <w:sz w:val="24"/>
                <w:szCs w:val="24"/>
              </w:rPr>
              <w:t>Подпункт 1) пункта 1 статьи 423 изложить в следующей редакции:</w:t>
            </w:r>
          </w:p>
          <w:p w14:paraId="5E2E0524" w14:textId="77777777" w:rsidR="00BF3882" w:rsidRPr="00763448" w:rsidRDefault="00BF3882" w:rsidP="00BF3882">
            <w:pPr>
              <w:spacing w:after="0" w:line="240" w:lineRule="auto"/>
              <w:ind w:firstLine="71"/>
              <w:jc w:val="both"/>
              <w:rPr>
                <w:rFonts w:ascii="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bCs/>
                <w:sz w:val="24"/>
                <w:szCs w:val="24"/>
              </w:rPr>
              <w:t>1) охрана окружающей среды, благоприятной для жизни и здоровья человека;</w:t>
            </w:r>
            <w:r w:rsidRPr="00763448">
              <w:rPr>
                <w:rFonts w:ascii="Times New Roman" w:hAnsi="Times New Roman" w:cs="Times New Roman"/>
                <w:sz w:val="24"/>
                <w:szCs w:val="24"/>
              </w:rPr>
              <w:t>».</w:t>
            </w:r>
          </w:p>
          <w:p w14:paraId="26883169" w14:textId="77777777" w:rsidR="00BF3882" w:rsidRPr="00763448" w:rsidRDefault="00BF3882" w:rsidP="00BF3882">
            <w:pPr>
              <w:spacing w:after="0" w:line="240" w:lineRule="auto"/>
              <w:ind w:firstLine="71"/>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1DC623C"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EB17084"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48362DD4"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w:t>
            </w:r>
            <w:r w:rsidRPr="00763448">
              <w:rPr>
                <w:rFonts w:ascii="Times New Roman" w:hAnsi="Times New Roman" w:cs="Times New Roman"/>
                <w:bCs/>
                <w:sz w:val="24"/>
                <w:szCs w:val="24"/>
              </w:rPr>
              <w:t xml:space="preserve">Приведение в соответствие с пунктом </w:t>
            </w:r>
            <w:r w:rsidRPr="00763448">
              <w:rPr>
                <w:rFonts w:ascii="Times New Roman" w:hAnsi="Times New Roman" w:cs="Times New Roman"/>
                <w:sz w:val="24"/>
                <w:szCs w:val="24"/>
              </w:rPr>
              <w:t>1 статьи 31 Конституции РК.</w:t>
            </w:r>
          </w:p>
          <w:p w14:paraId="6188E87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C4C18BE" w14:textId="0D035BC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9B5D41D"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8A8A9C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985B7E4" w14:textId="78C34EF0"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Подпункты 1) и 6) пункта 1 статьи 423</w:t>
            </w:r>
          </w:p>
        </w:tc>
        <w:tc>
          <w:tcPr>
            <w:tcW w:w="4111" w:type="dxa"/>
            <w:tcBorders>
              <w:top w:val="single" w:sz="6" w:space="0" w:color="auto"/>
              <w:left w:val="single" w:sz="6" w:space="0" w:color="auto"/>
              <w:bottom w:val="single" w:sz="6" w:space="0" w:color="auto"/>
              <w:right w:val="single" w:sz="6" w:space="0" w:color="auto"/>
            </w:tcBorders>
          </w:tcPr>
          <w:p w14:paraId="77B8455F"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423. Приоритеты и уровни международного сотрудничества в области охраны окружающей среды</w:t>
            </w:r>
          </w:p>
          <w:p w14:paraId="734A34D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Участие Республики Казахстан в международном сотрудничестве в области охраны окружающей среды основывается на следующих приоритетах:</w:t>
            </w:r>
          </w:p>
          <w:p w14:paraId="00D9E22B"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обеспечение права каждого на благоприятную для его жизни и здоровья окружающую среду;</w:t>
            </w:r>
          </w:p>
          <w:p w14:paraId="19EC910E" w14:textId="41C638CE"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Cs/>
                <w:iCs/>
              </w:rPr>
              <w:t>6) оказание международной помощи в случае чрезвычайных экологических ситуаций.</w:t>
            </w:r>
          </w:p>
        </w:tc>
        <w:tc>
          <w:tcPr>
            <w:tcW w:w="4253" w:type="dxa"/>
            <w:tcBorders>
              <w:top w:val="single" w:sz="6" w:space="0" w:color="auto"/>
              <w:left w:val="single" w:sz="6" w:space="0" w:color="auto"/>
              <w:bottom w:val="single" w:sz="6" w:space="0" w:color="auto"/>
              <w:right w:val="single" w:sz="6" w:space="0" w:color="auto"/>
            </w:tcBorders>
          </w:tcPr>
          <w:p w14:paraId="6C7DFE9E"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пункте 1 статьи 423:</w:t>
            </w:r>
          </w:p>
          <w:p w14:paraId="389DD927"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1) слово «</w:t>
            </w:r>
            <w:r w:rsidRPr="00763448">
              <w:rPr>
                <w:rFonts w:ascii="Times New Roman" w:hAnsi="Times New Roman" w:cs="Times New Roman"/>
                <w:b/>
                <w:bCs/>
                <w:color w:val="000000"/>
                <w:sz w:val="24"/>
                <w:szCs w:val="24"/>
              </w:rPr>
              <w:t>и</w:t>
            </w:r>
            <w:r w:rsidRPr="00763448">
              <w:rPr>
                <w:rFonts w:ascii="Times New Roman" w:hAnsi="Times New Roman" w:cs="Times New Roman"/>
                <w:color w:val="000000"/>
                <w:sz w:val="24"/>
                <w:szCs w:val="24"/>
              </w:rPr>
              <w:t>» дополнить словом «</w:t>
            </w:r>
            <w:r w:rsidRPr="00763448">
              <w:rPr>
                <w:rFonts w:ascii="Times New Roman" w:hAnsi="Times New Roman" w:cs="Times New Roman"/>
                <w:b/>
                <w:bCs/>
                <w:color w:val="000000"/>
                <w:sz w:val="24"/>
                <w:szCs w:val="24"/>
              </w:rPr>
              <w:t>или</w:t>
            </w:r>
            <w:r w:rsidRPr="00763448">
              <w:rPr>
                <w:rFonts w:ascii="Times New Roman" w:hAnsi="Times New Roman" w:cs="Times New Roman"/>
                <w:color w:val="000000"/>
                <w:sz w:val="24"/>
                <w:szCs w:val="24"/>
              </w:rPr>
              <w:t>»;</w:t>
            </w:r>
          </w:p>
          <w:p w14:paraId="1AA07A6C" w14:textId="77777777" w:rsidR="00BF3882" w:rsidRPr="00763448" w:rsidRDefault="00BF3882" w:rsidP="00BF3882">
            <w:pPr>
              <w:spacing w:after="0" w:line="240" w:lineRule="auto"/>
              <w:ind w:firstLine="397"/>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подпункте 6) считаем необходимым указать кому оказывается международная помощь;</w:t>
            </w:r>
          </w:p>
          <w:p w14:paraId="238576DE" w14:textId="77777777" w:rsidR="00BF3882" w:rsidRPr="00763448" w:rsidRDefault="00BF3882" w:rsidP="00BF3882">
            <w:pPr>
              <w:spacing w:after="0" w:line="240" w:lineRule="auto"/>
              <w:ind w:right="-6" w:firstLine="354"/>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9853F21"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7D389D1"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522DDFA4" w14:textId="795ACC92"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44E96ADF" w14:textId="54E455C1"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FC584FF"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28E1F15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EF34EEB"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Подпункт 5) пункта 1 статьи 424</w:t>
            </w:r>
          </w:p>
        </w:tc>
        <w:tc>
          <w:tcPr>
            <w:tcW w:w="4111" w:type="dxa"/>
            <w:tcBorders>
              <w:top w:val="single" w:sz="6" w:space="0" w:color="auto"/>
              <w:left w:val="single" w:sz="6" w:space="0" w:color="auto"/>
              <w:bottom w:val="single" w:sz="6" w:space="0" w:color="auto"/>
              <w:right w:val="single" w:sz="6" w:space="0" w:color="auto"/>
            </w:tcBorders>
          </w:tcPr>
          <w:p w14:paraId="57278ACD"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bCs/>
                <w:iCs/>
                <w:color w:val="000000"/>
              </w:rPr>
              <w:t>Статья 424. Принципы международного сотрудничества в области охраны окружающей среды</w:t>
            </w:r>
          </w:p>
          <w:p w14:paraId="2304B703"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000000"/>
                <w:sz w:val="24"/>
                <w:szCs w:val="24"/>
              </w:rPr>
            </w:pPr>
          </w:p>
          <w:p w14:paraId="06EDAE15"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Международное сотрудничество Республики Казахстан в области охраны окружающей среды осуществляется в соответствии с нормами международного права и международных договоров, ратифицированных Республикой Казахстан, на основании следующих принципов:</w:t>
            </w:r>
          </w:p>
          <w:p w14:paraId="673C13C0"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color w:val="FF0000"/>
                <w:sz w:val="24"/>
                <w:szCs w:val="24"/>
              </w:rPr>
            </w:pPr>
            <w:r w:rsidRPr="00763448">
              <w:rPr>
                <w:rFonts w:ascii="Times New Roman" w:hAnsi="Times New Roman" w:cs="Times New Roman"/>
                <w:color w:val="FF0000"/>
                <w:sz w:val="24"/>
                <w:szCs w:val="24"/>
              </w:rPr>
              <w:t>…</w:t>
            </w:r>
          </w:p>
          <w:p w14:paraId="06CE8877" w14:textId="77777777" w:rsidR="00BF3882" w:rsidRPr="00763448" w:rsidRDefault="00BF3882" w:rsidP="00BF3882">
            <w:pPr>
              <w:pStyle w:val="a9"/>
              <w:spacing w:after="0" w:line="240" w:lineRule="auto"/>
              <w:ind w:left="0" w:firstLine="218"/>
              <w:contextualSpacing w:val="0"/>
              <w:jc w:val="both"/>
              <w:rPr>
                <w:rFonts w:ascii="Times New Roman" w:hAnsi="Times New Roman" w:cs="Times New Roman"/>
                <w:b/>
                <w:bCs/>
                <w:sz w:val="24"/>
                <w:szCs w:val="24"/>
              </w:rPr>
            </w:pPr>
            <w:r w:rsidRPr="00763448">
              <w:rPr>
                <w:rFonts w:ascii="Times New Roman" w:hAnsi="Times New Roman" w:cs="Times New Roman"/>
                <w:b/>
                <w:bCs/>
                <w:sz w:val="24"/>
                <w:szCs w:val="24"/>
              </w:rPr>
              <w:t>5) гармонизация экологического законодательства Республики Казахстан с принципами и нормами международного экологического права;</w:t>
            </w:r>
          </w:p>
          <w:p w14:paraId="3C55FD4B" w14:textId="77777777" w:rsidR="00BF3882" w:rsidRPr="00763448" w:rsidRDefault="00BF3882" w:rsidP="00BF3882">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9E30BB3" w14:textId="77777777" w:rsidR="00BF3882" w:rsidRPr="00763448" w:rsidRDefault="00BF3882" w:rsidP="00BF3882">
            <w:pPr>
              <w:spacing w:after="0" w:line="240" w:lineRule="auto"/>
              <w:ind w:right="-6" w:firstLine="354"/>
              <w:jc w:val="both"/>
              <w:rPr>
                <w:rFonts w:ascii="Times New Roman" w:hAnsi="Times New Roman" w:cs="Times New Roman"/>
                <w:b/>
                <w:bCs/>
                <w:sz w:val="24"/>
                <w:szCs w:val="24"/>
              </w:rPr>
            </w:pPr>
            <w:r w:rsidRPr="00763448">
              <w:rPr>
                <w:rFonts w:ascii="Times New Roman" w:hAnsi="Times New Roman" w:cs="Times New Roman"/>
                <w:sz w:val="24"/>
                <w:szCs w:val="24"/>
              </w:rPr>
              <w:t xml:space="preserve">Подпункт 5) пункта 1 статьи 424 </w:t>
            </w:r>
            <w:r w:rsidRPr="00763448">
              <w:rPr>
                <w:rFonts w:ascii="Times New Roman" w:hAnsi="Times New Roman" w:cs="Times New Roman"/>
                <w:b/>
                <w:bCs/>
                <w:sz w:val="24"/>
                <w:szCs w:val="24"/>
              </w:rPr>
              <w:t>исключить.</w:t>
            </w:r>
          </w:p>
          <w:p w14:paraId="2644A99F" w14:textId="77777777" w:rsidR="00BF3882" w:rsidRPr="00763448" w:rsidRDefault="00BF3882" w:rsidP="00BF3882">
            <w:pPr>
              <w:spacing w:after="0" w:line="240" w:lineRule="auto"/>
              <w:ind w:right="-6" w:firstLine="709"/>
              <w:jc w:val="both"/>
              <w:rPr>
                <w:rFonts w:ascii="Times New Roman" w:hAnsi="Times New Roman" w:cs="Times New Roman"/>
                <w:b/>
                <w:bCs/>
                <w:sz w:val="24"/>
                <w:szCs w:val="24"/>
              </w:rPr>
            </w:pPr>
          </w:p>
          <w:p w14:paraId="332BF933" w14:textId="701D277B"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b/>
                <w:bCs/>
                <w:i/>
                <w:iCs/>
                <w:sz w:val="24"/>
                <w:szCs w:val="24"/>
              </w:rPr>
              <w:t>Соответственно изменить нумерацию подпунктов</w:t>
            </w:r>
          </w:p>
        </w:tc>
        <w:tc>
          <w:tcPr>
            <w:tcW w:w="3402" w:type="dxa"/>
            <w:tcBorders>
              <w:top w:val="single" w:sz="6" w:space="0" w:color="auto"/>
              <w:left w:val="single" w:sz="6" w:space="0" w:color="auto"/>
              <w:bottom w:val="single" w:sz="6" w:space="0" w:color="auto"/>
              <w:right w:val="single" w:sz="6" w:space="0" w:color="auto"/>
            </w:tcBorders>
          </w:tcPr>
          <w:p w14:paraId="3903FB76"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8D2A0DA"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7371B3DE"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Гармонизация законодательства – не является принципом международного сотрудничества.</w:t>
            </w:r>
          </w:p>
          <w:p w14:paraId="6C0E425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A13AC4A" w14:textId="56BABEF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750FC7E"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6A25F7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E35C994" w14:textId="74CB5DD6"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 8) пункта 1 статьи 424</w:t>
            </w:r>
          </w:p>
        </w:tc>
        <w:tc>
          <w:tcPr>
            <w:tcW w:w="4111" w:type="dxa"/>
            <w:tcBorders>
              <w:top w:val="single" w:sz="6" w:space="0" w:color="auto"/>
              <w:left w:val="single" w:sz="6" w:space="0" w:color="auto"/>
              <w:bottom w:val="single" w:sz="6" w:space="0" w:color="auto"/>
              <w:right w:val="single" w:sz="6" w:space="0" w:color="auto"/>
            </w:tcBorders>
          </w:tcPr>
          <w:p w14:paraId="38DBC87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51" w:name="_Toc13667769"/>
            <w:bookmarkStart w:id="452" w:name="_Toc27774900"/>
            <w:bookmarkStart w:id="453" w:name="_Hlk39516633"/>
            <w:r w:rsidRPr="00763448">
              <w:rPr>
                <w:rFonts w:ascii="Times New Roman" w:hAnsi="Times New Roman" w:cs="Times New Roman"/>
                <w:bCs/>
                <w:iCs/>
                <w:sz w:val="24"/>
                <w:szCs w:val="24"/>
              </w:rPr>
              <w:t>Статья 424. Принципы международного сотрудничества</w:t>
            </w:r>
            <w:bookmarkEnd w:id="451"/>
            <w:r w:rsidRPr="00763448">
              <w:rPr>
                <w:rFonts w:ascii="Times New Roman" w:hAnsi="Times New Roman" w:cs="Times New Roman"/>
                <w:bCs/>
                <w:iCs/>
                <w:sz w:val="24"/>
                <w:szCs w:val="24"/>
              </w:rPr>
              <w:t xml:space="preserve"> в области охраны окружающей среды</w:t>
            </w:r>
            <w:bookmarkEnd w:id="452"/>
          </w:p>
          <w:p w14:paraId="62A54787"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54" w:name="443425820"/>
            <w:bookmarkEnd w:id="453"/>
            <w:bookmarkEnd w:id="454"/>
            <w:r w:rsidRPr="00763448">
              <w:rPr>
                <w:rFonts w:ascii="Times New Roman" w:hAnsi="Times New Roman" w:cs="Times New Roman"/>
                <w:bCs/>
                <w:iCs/>
                <w:sz w:val="24"/>
                <w:szCs w:val="24"/>
              </w:rPr>
              <w:t>1. Международное сотрудничество Республики Казахстан в области охраны окружающей среды осуществляется в соответствии с нормами международного права и международных договоров, ратифицированных Республикой Казахстан, на основании следующих принципов:</w:t>
            </w:r>
          </w:p>
          <w:p w14:paraId="79B5F3E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55" w:name="443425821"/>
            <w:bookmarkEnd w:id="455"/>
            <w:r w:rsidRPr="00763448">
              <w:rPr>
                <w:rFonts w:ascii="Times New Roman" w:hAnsi="Times New Roman" w:cs="Times New Roman"/>
                <w:bCs/>
                <w:iCs/>
                <w:sz w:val="24"/>
                <w:szCs w:val="24"/>
              </w:rPr>
              <w:t xml:space="preserve">8) мирное разрешение </w:t>
            </w:r>
            <w:r w:rsidRPr="00763448">
              <w:rPr>
                <w:rFonts w:ascii="Times New Roman" w:hAnsi="Times New Roman" w:cs="Times New Roman"/>
                <w:b/>
                <w:bCs/>
                <w:iCs/>
                <w:sz w:val="24"/>
                <w:szCs w:val="24"/>
              </w:rPr>
              <w:t>международных</w:t>
            </w:r>
            <w:r w:rsidRPr="00763448">
              <w:rPr>
                <w:rFonts w:ascii="Times New Roman" w:hAnsi="Times New Roman" w:cs="Times New Roman"/>
                <w:bCs/>
                <w:iCs/>
                <w:sz w:val="24"/>
                <w:szCs w:val="24"/>
              </w:rPr>
              <w:t xml:space="preserve"> споров;</w:t>
            </w:r>
            <w:bookmarkStart w:id="456" w:name="443425827"/>
            <w:bookmarkEnd w:id="456"/>
          </w:p>
          <w:p w14:paraId="1082E8B8"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545A303E"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в статье 424:</w:t>
            </w:r>
          </w:p>
          <w:p w14:paraId="22F9A034" w14:textId="77777777" w:rsidR="00BF3882" w:rsidRPr="00763448" w:rsidRDefault="00BF3882" w:rsidP="00BF3882">
            <w:pPr>
              <w:spacing w:after="0" w:line="240" w:lineRule="auto"/>
              <w:ind w:firstLine="397"/>
              <w:jc w:val="both"/>
              <w:rPr>
                <w:rFonts w:ascii="Times New Roman" w:hAnsi="Times New Roman" w:cs="Times New Roman"/>
                <w:sz w:val="24"/>
                <w:szCs w:val="24"/>
              </w:rPr>
            </w:pPr>
          </w:p>
          <w:p w14:paraId="5D83B106"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в подпункте 8) пункта 1 статьи 424 слово «</w:t>
            </w:r>
            <w:r w:rsidRPr="00763448">
              <w:rPr>
                <w:rFonts w:ascii="Times New Roman" w:hAnsi="Times New Roman" w:cs="Times New Roman"/>
                <w:b/>
                <w:bCs/>
                <w:sz w:val="24"/>
                <w:szCs w:val="24"/>
              </w:rPr>
              <w:t>международных</w:t>
            </w:r>
            <w:r w:rsidRPr="00763448">
              <w:rPr>
                <w:rFonts w:ascii="Times New Roman" w:hAnsi="Times New Roman" w:cs="Times New Roman"/>
                <w:sz w:val="24"/>
                <w:szCs w:val="24"/>
              </w:rPr>
              <w:t>» дополнить словом «</w:t>
            </w:r>
            <w:r w:rsidRPr="00763448">
              <w:rPr>
                <w:rFonts w:ascii="Times New Roman" w:hAnsi="Times New Roman" w:cs="Times New Roman"/>
                <w:b/>
                <w:bCs/>
                <w:sz w:val="24"/>
                <w:szCs w:val="24"/>
              </w:rPr>
              <w:t>экологических</w:t>
            </w:r>
            <w:r w:rsidRPr="00763448">
              <w:rPr>
                <w:rFonts w:ascii="Times New Roman" w:hAnsi="Times New Roman" w:cs="Times New Roman"/>
                <w:sz w:val="24"/>
                <w:szCs w:val="24"/>
              </w:rPr>
              <w:t>»;</w:t>
            </w:r>
          </w:p>
          <w:p w14:paraId="202B0D9F" w14:textId="77777777" w:rsidR="00BF3882" w:rsidRPr="00763448" w:rsidRDefault="00BF3882" w:rsidP="00BF3882">
            <w:pPr>
              <w:spacing w:after="0" w:line="240" w:lineRule="auto"/>
              <w:ind w:firstLine="397"/>
              <w:jc w:val="both"/>
              <w:rPr>
                <w:rFonts w:ascii="Times New Roman" w:hAnsi="Times New Roman" w:cs="Times New Roman"/>
                <w:sz w:val="24"/>
                <w:szCs w:val="24"/>
              </w:rPr>
            </w:pPr>
          </w:p>
          <w:p w14:paraId="092685EE" w14:textId="77777777" w:rsidR="00BF3882" w:rsidRPr="00763448" w:rsidRDefault="00BF3882" w:rsidP="00BF3882">
            <w:pPr>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EB64974"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222CC5ED"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25ECBFF3" w14:textId="2AB1E652"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68C8182" w14:textId="553E0AC9"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10481ED5" w14:textId="77777777" w:rsidTr="00AA7683">
        <w:trPr>
          <w:jc w:val="center"/>
        </w:trPr>
        <w:tc>
          <w:tcPr>
            <w:tcW w:w="576" w:type="dxa"/>
            <w:tcBorders>
              <w:top w:val="single" w:sz="6" w:space="0" w:color="auto"/>
              <w:left w:val="single" w:sz="6" w:space="0" w:color="auto"/>
              <w:bottom w:val="single" w:sz="6" w:space="0" w:color="auto"/>
              <w:right w:val="single" w:sz="6" w:space="0" w:color="auto"/>
            </w:tcBorders>
          </w:tcPr>
          <w:p w14:paraId="232C6D0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A5F6933" w14:textId="20C7967E"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 2 статьи 424</w:t>
            </w:r>
          </w:p>
        </w:tc>
        <w:tc>
          <w:tcPr>
            <w:tcW w:w="4111" w:type="dxa"/>
            <w:tcBorders>
              <w:top w:val="single" w:sz="6" w:space="0" w:color="auto"/>
              <w:left w:val="single" w:sz="6" w:space="0" w:color="auto"/>
              <w:bottom w:val="single" w:sz="6" w:space="0" w:color="auto"/>
              <w:right w:val="single" w:sz="6" w:space="0" w:color="auto"/>
            </w:tcBorders>
          </w:tcPr>
          <w:p w14:paraId="23E52E4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Статья 424. Принципы международного сотрудничества в области охраны окружающей среды</w:t>
            </w:r>
          </w:p>
          <w:p w14:paraId="3953CA8E" w14:textId="2A2E013D"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r w:rsidRPr="00763448">
              <w:rPr>
                <w:rFonts w:ascii="Times New Roman" w:hAnsi="Times New Roman" w:cs="Times New Roman"/>
                <w:bCs/>
                <w:iCs/>
              </w:rPr>
              <w:t>2. Республика Казахстан предпринимает усилия по созданию обстановки, благоприятной для привлечения инвестиций для реализации инвестиционных проектов, в том числе совместного осуществления и применения современных технологий, посредством внедрения рыночных подходов к организации деятельности в области охраны окружающей среды.</w:t>
            </w:r>
          </w:p>
        </w:tc>
        <w:tc>
          <w:tcPr>
            <w:tcW w:w="4253" w:type="dxa"/>
            <w:tcBorders>
              <w:top w:val="single" w:sz="6" w:space="0" w:color="auto"/>
              <w:left w:val="single" w:sz="6" w:space="0" w:color="auto"/>
              <w:bottom w:val="single" w:sz="6" w:space="0" w:color="auto"/>
              <w:right w:val="single" w:sz="6" w:space="0" w:color="auto"/>
            </w:tcBorders>
          </w:tcPr>
          <w:p w14:paraId="41F23CA7"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пункт 2 требует доработки.</w:t>
            </w:r>
          </w:p>
          <w:p w14:paraId="050DB50E" w14:textId="77777777" w:rsidR="00BF3882" w:rsidRPr="00763448" w:rsidRDefault="00BF3882" w:rsidP="00BF3882">
            <w:pPr>
              <w:spacing w:after="0" w:line="240" w:lineRule="auto"/>
              <w:ind w:firstLine="397"/>
              <w:jc w:val="both"/>
              <w:rPr>
                <w:rFonts w:ascii="Times New Roman" w:hAnsi="Times New Roman" w:cs="Times New Roman"/>
                <w:sz w:val="24"/>
                <w:szCs w:val="24"/>
              </w:rPr>
            </w:pPr>
          </w:p>
          <w:p w14:paraId="5E8E7B55" w14:textId="77777777" w:rsidR="00BF3882" w:rsidRPr="00763448" w:rsidRDefault="00BF3882" w:rsidP="00BF3882">
            <w:pPr>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79E77A2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4046207B" w14:textId="77777777" w:rsidR="00BF3882" w:rsidRPr="00763448" w:rsidRDefault="00BF3882" w:rsidP="00BF3882">
            <w:pPr>
              <w:spacing w:after="0" w:line="240" w:lineRule="auto"/>
              <w:ind w:firstLine="397"/>
              <w:jc w:val="both"/>
              <w:rPr>
                <w:rFonts w:ascii="Times New Roman" w:hAnsi="Times New Roman" w:cs="Times New Roman"/>
                <w:sz w:val="24"/>
                <w:szCs w:val="24"/>
              </w:rPr>
            </w:pPr>
          </w:p>
          <w:p w14:paraId="5D58E154"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В таком изложении данная норма носит декларативный характер;</w:t>
            </w:r>
          </w:p>
          <w:p w14:paraId="1B1E4C3D"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45F8A43" w14:textId="4830AC2B"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55E61CE1" w14:textId="77777777" w:rsidTr="00AA7683">
        <w:trPr>
          <w:jc w:val="center"/>
        </w:trPr>
        <w:tc>
          <w:tcPr>
            <w:tcW w:w="576" w:type="dxa"/>
            <w:tcBorders>
              <w:top w:val="single" w:sz="6" w:space="0" w:color="auto"/>
              <w:left w:val="single" w:sz="6" w:space="0" w:color="auto"/>
              <w:bottom w:val="single" w:sz="6" w:space="0" w:color="auto"/>
              <w:right w:val="single" w:sz="6" w:space="0" w:color="auto"/>
            </w:tcBorders>
          </w:tcPr>
          <w:p w14:paraId="39D399D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5C17306" w14:textId="7A62D30F"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Подпункты 2) - 12) пункта 1 статьи 428</w:t>
            </w:r>
          </w:p>
        </w:tc>
        <w:tc>
          <w:tcPr>
            <w:tcW w:w="4111" w:type="dxa"/>
            <w:tcBorders>
              <w:top w:val="single" w:sz="6" w:space="0" w:color="auto"/>
              <w:left w:val="single" w:sz="6" w:space="0" w:color="auto"/>
              <w:bottom w:val="single" w:sz="6" w:space="0" w:color="auto"/>
              <w:right w:val="single" w:sz="6" w:space="0" w:color="auto"/>
            </w:tcBorders>
          </w:tcPr>
          <w:p w14:paraId="03E0569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57" w:name="_Toc13667773"/>
            <w:bookmarkStart w:id="458" w:name="_Toc27774904"/>
            <w:bookmarkStart w:id="459" w:name="_Hlk39516654"/>
            <w:r w:rsidRPr="00763448">
              <w:rPr>
                <w:rFonts w:ascii="Times New Roman" w:hAnsi="Times New Roman" w:cs="Times New Roman"/>
                <w:bCs/>
                <w:iCs/>
                <w:sz w:val="24"/>
                <w:szCs w:val="24"/>
              </w:rPr>
              <w:t xml:space="preserve">Статья 428. Международные и трансграничные процедуры межгосударственного сотрудничества в области охраны окружающей среды </w:t>
            </w:r>
            <w:bookmarkEnd w:id="457"/>
            <w:bookmarkEnd w:id="458"/>
          </w:p>
          <w:bookmarkEnd w:id="459"/>
          <w:p w14:paraId="506662C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1. Механизм межгосударственного сотрудничества в области охраны окружающей среды предусматривает участие Республики Казахстан в соответствии с обязательствами по международным договорам в следующих международных и трансграничных процедурах:</w:t>
            </w:r>
          </w:p>
          <w:p w14:paraId="02E74AAD"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60" w:name="443425841"/>
            <w:bookmarkStart w:id="461" w:name="443425842"/>
            <w:bookmarkEnd w:id="460"/>
            <w:bookmarkEnd w:id="461"/>
            <w:r w:rsidRPr="00763448">
              <w:rPr>
                <w:rFonts w:ascii="Times New Roman" w:hAnsi="Times New Roman" w:cs="Times New Roman"/>
                <w:bCs/>
                <w:iCs/>
                <w:sz w:val="24"/>
                <w:szCs w:val="24"/>
              </w:rPr>
              <w:t xml:space="preserve">2) </w:t>
            </w:r>
            <w:r w:rsidRPr="00763448">
              <w:rPr>
                <w:rFonts w:ascii="Times New Roman" w:hAnsi="Times New Roman" w:cs="Times New Roman"/>
                <w:b/>
                <w:bCs/>
                <w:iCs/>
                <w:sz w:val="24"/>
                <w:szCs w:val="24"/>
              </w:rPr>
              <w:t xml:space="preserve">проведение </w:t>
            </w:r>
            <w:r w:rsidRPr="00763448">
              <w:rPr>
                <w:rFonts w:ascii="Times New Roman" w:hAnsi="Times New Roman" w:cs="Times New Roman"/>
                <w:bCs/>
                <w:iCs/>
                <w:sz w:val="24"/>
                <w:szCs w:val="24"/>
              </w:rPr>
              <w:t>совместного мониторинга окружающей среды на основе согласованных требований, международных и межгосударственных стандартов;</w:t>
            </w:r>
          </w:p>
          <w:p w14:paraId="7E288A0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62" w:name="443425843"/>
            <w:bookmarkEnd w:id="462"/>
            <w:r w:rsidRPr="00763448">
              <w:rPr>
                <w:rFonts w:ascii="Times New Roman" w:hAnsi="Times New Roman" w:cs="Times New Roman"/>
                <w:bCs/>
                <w:iCs/>
                <w:sz w:val="24"/>
                <w:szCs w:val="24"/>
              </w:rPr>
              <w:t xml:space="preserve">3) </w:t>
            </w:r>
            <w:r w:rsidRPr="00763448">
              <w:rPr>
                <w:rFonts w:ascii="Times New Roman" w:hAnsi="Times New Roman" w:cs="Times New Roman"/>
                <w:b/>
                <w:bCs/>
                <w:iCs/>
                <w:sz w:val="24"/>
                <w:szCs w:val="24"/>
              </w:rPr>
              <w:t>определение и сохранение</w:t>
            </w:r>
            <w:r w:rsidRPr="00763448">
              <w:rPr>
                <w:rFonts w:ascii="Times New Roman" w:hAnsi="Times New Roman" w:cs="Times New Roman"/>
                <w:bCs/>
                <w:iCs/>
                <w:sz w:val="24"/>
                <w:szCs w:val="24"/>
              </w:rPr>
              <w:t xml:space="preserve"> биологических видов и природных объектов, имеющих международное значение;</w:t>
            </w:r>
          </w:p>
          <w:p w14:paraId="74448E81"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63" w:name="443425844"/>
            <w:bookmarkEnd w:id="463"/>
            <w:r w:rsidRPr="00763448">
              <w:rPr>
                <w:rFonts w:ascii="Times New Roman" w:hAnsi="Times New Roman" w:cs="Times New Roman"/>
                <w:bCs/>
                <w:iCs/>
                <w:sz w:val="24"/>
                <w:szCs w:val="24"/>
              </w:rPr>
              <w:t xml:space="preserve">4) </w:t>
            </w:r>
            <w:r w:rsidRPr="00763448">
              <w:rPr>
                <w:rFonts w:ascii="Times New Roman" w:hAnsi="Times New Roman" w:cs="Times New Roman"/>
                <w:b/>
                <w:bCs/>
                <w:iCs/>
                <w:sz w:val="24"/>
                <w:szCs w:val="24"/>
              </w:rPr>
              <w:t xml:space="preserve">получение </w:t>
            </w:r>
            <w:r w:rsidRPr="00763448">
              <w:rPr>
                <w:rFonts w:ascii="Times New Roman" w:hAnsi="Times New Roman" w:cs="Times New Roman"/>
                <w:bCs/>
                <w:iCs/>
                <w:sz w:val="24"/>
                <w:szCs w:val="24"/>
              </w:rPr>
              <w:t>предварительного обоснованного согласия на осуществление определенных видов деятельности, являющихся предметом международного регулирования в области охраны окружающей среды;</w:t>
            </w:r>
          </w:p>
          <w:p w14:paraId="051BD8C9"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64" w:name="443425845"/>
            <w:bookmarkEnd w:id="464"/>
            <w:r w:rsidRPr="00763448">
              <w:rPr>
                <w:rFonts w:ascii="Times New Roman" w:hAnsi="Times New Roman" w:cs="Times New Roman"/>
                <w:bCs/>
                <w:iCs/>
                <w:sz w:val="24"/>
                <w:szCs w:val="24"/>
              </w:rPr>
              <w:t xml:space="preserve">5) </w:t>
            </w:r>
            <w:r w:rsidRPr="00763448">
              <w:rPr>
                <w:rFonts w:ascii="Times New Roman" w:hAnsi="Times New Roman" w:cs="Times New Roman"/>
                <w:b/>
                <w:bCs/>
                <w:iCs/>
                <w:sz w:val="24"/>
                <w:szCs w:val="24"/>
              </w:rPr>
              <w:t>выдача</w:t>
            </w:r>
            <w:r w:rsidRPr="00763448">
              <w:rPr>
                <w:rFonts w:ascii="Times New Roman" w:hAnsi="Times New Roman" w:cs="Times New Roman"/>
                <w:bCs/>
                <w:iCs/>
                <w:sz w:val="24"/>
                <w:szCs w:val="24"/>
              </w:rPr>
              <w:t xml:space="preserve"> специальных разрешений в отношении определенных видов деятельности, представляющих потенциальную угрозу для </w:t>
            </w:r>
            <w:r w:rsidRPr="00763448">
              <w:rPr>
                <w:rFonts w:ascii="Times New Roman" w:hAnsi="Times New Roman" w:cs="Times New Roman"/>
                <w:b/>
                <w:bCs/>
                <w:iCs/>
                <w:sz w:val="24"/>
                <w:szCs w:val="24"/>
              </w:rPr>
              <w:t>окружающей среды и здоровья человека</w:t>
            </w:r>
            <w:r w:rsidRPr="00763448">
              <w:rPr>
                <w:rFonts w:ascii="Times New Roman" w:hAnsi="Times New Roman" w:cs="Times New Roman"/>
                <w:bCs/>
                <w:iCs/>
                <w:sz w:val="24"/>
                <w:szCs w:val="24"/>
              </w:rPr>
              <w:t>;</w:t>
            </w:r>
          </w:p>
          <w:p w14:paraId="18585C7B"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65" w:name="443425846"/>
            <w:bookmarkEnd w:id="465"/>
            <w:r w:rsidRPr="00763448">
              <w:rPr>
                <w:rFonts w:ascii="Times New Roman" w:hAnsi="Times New Roman" w:cs="Times New Roman"/>
                <w:bCs/>
                <w:iCs/>
                <w:sz w:val="24"/>
                <w:szCs w:val="24"/>
              </w:rPr>
              <w:t xml:space="preserve">6) </w:t>
            </w:r>
            <w:r w:rsidRPr="00763448">
              <w:rPr>
                <w:rFonts w:ascii="Times New Roman" w:hAnsi="Times New Roman" w:cs="Times New Roman"/>
                <w:b/>
                <w:bCs/>
                <w:iCs/>
                <w:sz w:val="24"/>
                <w:szCs w:val="24"/>
              </w:rPr>
              <w:t>совместное нормирование</w:t>
            </w:r>
            <w:r w:rsidRPr="00763448">
              <w:rPr>
                <w:rFonts w:ascii="Times New Roman" w:hAnsi="Times New Roman" w:cs="Times New Roman"/>
                <w:bCs/>
                <w:iCs/>
                <w:sz w:val="24"/>
                <w:szCs w:val="24"/>
              </w:rPr>
              <w:t xml:space="preserve"> воздействий на окружающую среду и оценка эффективности их применения;</w:t>
            </w:r>
          </w:p>
          <w:p w14:paraId="10E09CC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66" w:name="443425847"/>
            <w:bookmarkEnd w:id="466"/>
            <w:r w:rsidRPr="00763448">
              <w:rPr>
                <w:rFonts w:ascii="Times New Roman" w:hAnsi="Times New Roman" w:cs="Times New Roman"/>
                <w:bCs/>
                <w:iCs/>
                <w:sz w:val="24"/>
                <w:szCs w:val="24"/>
              </w:rPr>
              <w:t xml:space="preserve">7) </w:t>
            </w:r>
            <w:r w:rsidRPr="00763448">
              <w:rPr>
                <w:rFonts w:ascii="Times New Roman" w:hAnsi="Times New Roman" w:cs="Times New Roman"/>
                <w:b/>
                <w:bCs/>
                <w:iCs/>
                <w:sz w:val="24"/>
                <w:szCs w:val="24"/>
              </w:rPr>
              <w:t>трансграничная оценка</w:t>
            </w:r>
            <w:r w:rsidRPr="00763448">
              <w:rPr>
                <w:rFonts w:ascii="Times New Roman" w:hAnsi="Times New Roman" w:cs="Times New Roman"/>
                <w:bCs/>
                <w:iCs/>
                <w:sz w:val="24"/>
                <w:szCs w:val="24"/>
              </w:rPr>
              <w:t xml:space="preserve"> воздействия на окружающую среду;</w:t>
            </w:r>
          </w:p>
          <w:p w14:paraId="13EB135A"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67" w:name="443425848"/>
            <w:bookmarkEnd w:id="467"/>
            <w:r w:rsidRPr="00763448">
              <w:rPr>
                <w:rFonts w:ascii="Times New Roman" w:hAnsi="Times New Roman" w:cs="Times New Roman"/>
                <w:bCs/>
                <w:iCs/>
                <w:sz w:val="24"/>
                <w:szCs w:val="24"/>
              </w:rPr>
              <w:t xml:space="preserve">8) </w:t>
            </w:r>
            <w:r w:rsidRPr="00763448">
              <w:rPr>
                <w:rFonts w:ascii="Times New Roman" w:hAnsi="Times New Roman" w:cs="Times New Roman"/>
                <w:b/>
                <w:bCs/>
                <w:iCs/>
                <w:sz w:val="24"/>
                <w:szCs w:val="24"/>
              </w:rPr>
              <w:t>информирование</w:t>
            </w:r>
            <w:r w:rsidRPr="00763448">
              <w:rPr>
                <w:rFonts w:ascii="Times New Roman" w:hAnsi="Times New Roman" w:cs="Times New Roman"/>
                <w:bCs/>
                <w:iCs/>
                <w:sz w:val="24"/>
                <w:szCs w:val="24"/>
              </w:rPr>
              <w:t xml:space="preserve"> о чрезвычайных ситуациях при наличии потенциальной угрозы трансграничного воздействия;</w:t>
            </w:r>
          </w:p>
          <w:p w14:paraId="3C5218BF"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68" w:name="443425849"/>
            <w:bookmarkEnd w:id="468"/>
            <w:r w:rsidRPr="00763448">
              <w:rPr>
                <w:rFonts w:ascii="Times New Roman" w:hAnsi="Times New Roman" w:cs="Times New Roman"/>
                <w:bCs/>
                <w:iCs/>
                <w:sz w:val="24"/>
                <w:szCs w:val="24"/>
              </w:rPr>
              <w:t xml:space="preserve">9) </w:t>
            </w:r>
            <w:r w:rsidRPr="00763448">
              <w:rPr>
                <w:rFonts w:ascii="Times New Roman" w:hAnsi="Times New Roman" w:cs="Times New Roman"/>
                <w:b/>
                <w:bCs/>
                <w:iCs/>
                <w:sz w:val="24"/>
                <w:szCs w:val="24"/>
              </w:rPr>
              <w:t>оказание помощи</w:t>
            </w:r>
            <w:r w:rsidRPr="00763448">
              <w:rPr>
                <w:rFonts w:ascii="Times New Roman" w:hAnsi="Times New Roman" w:cs="Times New Roman"/>
                <w:bCs/>
                <w:iCs/>
                <w:sz w:val="24"/>
                <w:szCs w:val="24"/>
              </w:rPr>
              <w:t xml:space="preserve"> по запросу других государств при чрезвычайных ситуациях с угрозой трансграничного воздействия, включая разработку соответствующих совместных планов реагирования;</w:t>
            </w:r>
          </w:p>
          <w:p w14:paraId="348C21F1"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69" w:name="443425850"/>
            <w:bookmarkEnd w:id="469"/>
            <w:r w:rsidRPr="00763448">
              <w:rPr>
                <w:rFonts w:ascii="Times New Roman" w:hAnsi="Times New Roman" w:cs="Times New Roman"/>
                <w:bCs/>
                <w:iCs/>
                <w:sz w:val="24"/>
                <w:szCs w:val="24"/>
              </w:rPr>
              <w:t xml:space="preserve">10) </w:t>
            </w:r>
            <w:r w:rsidRPr="00763448">
              <w:rPr>
                <w:rFonts w:ascii="Times New Roman" w:hAnsi="Times New Roman" w:cs="Times New Roman"/>
                <w:b/>
                <w:bCs/>
                <w:iCs/>
                <w:sz w:val="24"/>
                <w:szCs w:val="24"/>
              </w:rPr>
              <w:t>подготовка и представление</w:t>
            </w:r>
            <w:r w:rsidRPr="00763448">
              <w:rPr>
                <w:rFonts w:ascii="Times New Roman" w:hAnsi="Times New Roman" w:cs="Times New Roman"/>
                <w:bCs/>
                <w:iCs/>
                <w:sz w:val="24"/>
                <w:szCs w:val="24"/>
              </w:rPr>
              <w:t xml:space="preserve"> национальных докладов о выполнении международных обязательств;</w:t>
            </w:r>
          </w:p>
          <w:p w14:paraId="7EFEEA1F"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70" w:name="443425851"/>
            <w:bookmarkEnd w:id="470"/>
            <w:r w:rsidRPr="00763448">
              <w:rPr>
                <w:rFonts w:ascii="Times New Roman" w:hAnsi="Times New Roman" w:cs="Times New Roman"/>
                <w:bCs/>
                <w:iCs/>
                <w:sz w:val="24"/>
                <w:szCs w:val="24"/>
              </w:rPr>
              <w:t xml:space="preserve">11) </w:t>
            </w:r>
            <w:r w:rsidRPr="00763448">
              <w:rPr>
                <w:rFonts w:ascii="Times New Roman" w:hAnsi="Times New Roman" w:cs="Times New Roman"/>
                <w:b/>
                <w:bCs/>
                <w:iCs/>
                <w:sz w:val="24"/>
                <w:szCs w:val="24"/>
              </w:rPr>
              <w:t>оценка</w:t>
            </w:r>
            <w:r w:rsidRPr="00763448">
              <w:rPr>
                <w:rFonts w:ascii="Times New Roman" w:hAnsi="Times New Roman" w:cs="Times New Roman"/>
                <w:bCs/>
                <w:iCs/>
                <w:sz w:val="24"/>
                <w:szCs w:val="24"/>
              </w:rPr>
              <w:t xml:space="preserve"> соблюдения обязательств по международным договорам, проводимая специально уполномоченными международными органами;</w:t>
            </w:r>
          </w:p>
          <w:p w14:paraId="1468A3B8"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71" w:name="443425852"/>
            <w:bookmarkEnd w:id="471"/>
            <w:r w:rsidRPr="00763448">
              <w:rPr>
                <w:rFonts w:ascii="Times New Roman" w:hAnsi="Times New Roman" w:cs="Times New Roman"/>
                <w:bCs/>
                <w:iCs/>
                <w:sz w:val="24"/>
                <w:szCs w:val="24"/>
              </w:rPr>
              <w:t xml:space="preserve">12) </w:t>
            </w:r>
            <w:r w:rsidRPr="00763448">
              <w:rPr>
                <w:rFonts w:ascii="Times New Roman" w:hAnsi="Times New Roman" w:cs="Times New Roman"/>
                <w:b/>
                <w:bCs/>
                <w:iCs/>
                <w:sz w:val="24"/>
                <w:szCs w:val="24"/>
              </w:rPr>
              <w:t>применение</w:t>
            </w:r>
            <w:r w:rsidRPr="00763448">
              <w:rPr>
                <w:rFonts w:ascii="Times New Roman" w:hAnsi="Times New Roman" w:cs="Times New Roman"/>
                <w:bCs/>
                <w:iCs/>
                <w:sz w:val="24"/>
                <w:szCs w:val="24"/>
              </w:rPr>
              <w:t xml:space="preserve"> мер ответственности за причинение ущерба окружающей среде других государств или районов, находящихся за пределами Республики Казахстан.</w:t>
            </w:r>
          </w:p>
          <w:p w14:paraId="69665D35"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0D5D9872" w14:textId="2E7C5A00"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подпункты 2) - 12) пункта 1 статьи 428 изложить в следующей редакции:</w:t>
            </w:r>
          </w:p>
          <w:p w14:paraId="5AAE15A5"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«2) проведени</w:t>
            </w:r>
            <w:r w:rsidRPr="00763448">
              <w:rPr>
                <w:rFonts w:ascii="Times New Roman" w:hAnsi="Times New Roman" w:cs="Times New Roman"/>
                <w:b/>
                <w:bCs/>
                <w:sz w:val="24"/>
                <w:szCs w:val="24"/>
              </w:rPr>
              <w:t>и</w:t>
            </w:r>
            <w:r w:rsidRPr="00763448">
              <w:rPr>
                <w:rFonts w:ascii="Times New Roman" w:hAnsi="Times New Roman" w:cs="Times New Roman"/>
                <w:sz w:val="24"/>
                <w:szCs w:val="24"/>
              </w:rPr>
              <w:t xml:space="preserve"> совместного мониторинга окружающей среды на основе согласованных требований, международных и межгосударственных стандартов;</w:t>
            </w:r>
          </w:p>
          <w:p w14:paraId="638138AD"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3) определени</w:t>
            </w:r>
            <w:r w:rsidRPr="00763448">
              <w:rPr>
                <w:rFonts w:ascii="Times New Roman" w:hAnsi="Times New Roman" w:cs="Times New Roman"/>
                <w:b/>
                <w:bCs/>
                <w:sz w:val="24"/>
                <w:szCs w:val="24"/>
              </w:rPr>
              <w:t>и</w:t>
            </w:r>
            <w:r w:rsidRPr="00763448">
              <w:rPr>
                <w:rFonts w:ascii="Times New Roman" w:hAnsi="Times New Roman" w:cs="Times New Roman"/>
                <w:sz w:val="24"/>
                <w:szCs w:val="24"/>
              </w:rPr>
              <w:t xml:space="preserve"> и сохранени</w:t>
            </w:r>
            <w:r w:rsidRPr="00763448">
              <w:rPr>
                <w:rFonts w:ascii="Times New Roman" w:hAnsi="Times New Roman" w:cs="Times New Roman"/>
                <w:b/>
                <w:bCs/>
                <w:sz w:val="24"/>
                <w:szCs w:val="24"/>
              </w:rPr>
              <w:t>и</w:t>
            </w:r>
            <w:r w:rsidRPr="00763448">
              <w:rPr>
                <w:rFonts w:ascii="Times New Roman" w:hAnsi="Times New Roman" w:cs="Times New Roman"/>
                <w:sz w:val="24"/>
                <w:szCs w:val="24"/>
              </w:rPr>
              <w:t xml:space="preserve"> биологических видов и природных объектов, имеющих международное значение;</w:t>
            </w:r>
          </w:p>
          <w:p w14:paraId="6F68279A"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4) получени</w:t>
            </w:r>
            <w:r w:rsidRPr="00763448">
              <w:rPr>
                <w:rFonts w:ascii="Times New Roman" w:hAnsi="Times New Roman" w:cs="Times New Roman"/>
                <w:b/>
                <w:bCs/>
                <w:sz w:val="24"/>
                <w:szCs w:val="24"/>
              </w:rPr>
              <w:t>и</w:t>
            </w:r>
            <w:r w:rsidRPr="00763448">
              <w:rPr>
                <w:rFonts w:ascii="Times New Roman" w:hAnsi="Times New Roman" w:cs="Times New Roman"/>
                <w:sz w:val="24"/>
                <w:szCs w:val="24"/>
              </w:rPr>
              <w:t xml:space="preserve"> предварительного обоснованного согласия на осуществление определенных видов деятельности, являющихся предметом международного регулирования в области охраны окружающей среды;</w:t>
            </w:r>
          </w:p>
          <w:p w14:paraId="09C42839"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5) выдач</w:t>
            </w:r>
            <w:r w:rsidRPr="00763448">
              <w:rPr>
                <w:rFonts w:ascii="Times New Roman" w:hAnsi="Times New Roman" w:cs="Times New Roman"/>
                <w:b/>
                <w:bCs/>
                <w:sz w:val="24"/>
                <w:szCs w:val="24"/>
              </w:rPr>
              <w:t>е</w:t>
            </w:r>
            <w:r w:rsidRPr="00763448">
              <w:rPr>
                <w:rFonts w:ascii="Times New Roman" w:hAnsi="Times New Roman" w:cs="Times New Roman"/>
                <w:sz w:val="24"/>
                <w:szCs w:val="24"/>
              </w:rPr>
              <w:t xml:space="preserve"> специальных разрешений в отношении определенных видов деятельности, представляющих потенциальную угрозу для </w:t>
            </w:r>
            <w:r w:rsidRPr="00763448">
              <w:rPr>
                <w:rFonts w:ascii="Times New Roman" w:hAnsi="Times New Roman" w:cs="Times New Roman"/>
                <w:b/>
                <w:bCs/>
                <w:sz w:val="24"/>
                <w:szCs w:val="24"/>
              </w:rPr>
              <w:t>жизни и (или)</w:t>
            </w:r>
            <w:r w:rsidRPr="00763448">
              <w:rPr>
                <w:rFonts w:ascii="Times New Roman" w:hAnsi="Times New Roman" w:cs="Times New Roman"/>
                <w:sz w:val="24"/>
                <w:szCs w:val="24"/>
              </w:rPr>
              <w:t xml:space="preserve"> здоровья </w:t>
            </w:r>
            <w:r w:rsidRPr="00763448">
              <w:rPr>
                <w:rFonts w:ascii="Times New Roman" w:hAnsi="Times New Roman" w:cs="Times New Roman"/>
                <w:b/>
                <w:bCs/>
                <w:sz w:val="24"/>
                <w:szCs w:val="24"/>
              </w:rPr>
              <w:t xml:space="preserve">людей </w:t>
            </w:r>
            <w:r w:rsidRPr="00763448">
              <w:rPr>
                <w:rFonts w:ascii="Times New Roman" w:hAnsi="Times New Roman" w:cs="Times New Roman"/>
                <w:sz w:val="24"/>
                <w:szCs w:val="24"/>
              </w:rPr>
              <w:t>и окружающей среды;</w:t>
            </w:r>
          </w:p>
          <w:p w14:paraId="4547CE20" w14:textId="4A50B238"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6) совместно</w:t>
            </w:r>
            <w:r w:rsidRPr="00763448">
              <w:rPr>
                <w:rFonts w:ascii="Times New Roman" w:hAnsi="Times New Roman" w:cs="Times New Roman"/>
                <w:b/>
                <w:bCs/>
                <w:sz w:val="24"/>
                <w:szCs w:val="24"/>
              </w:rPr>
              <w:t>м</w:t>
            </w:r>
            <w:r w:rsidRPr="00763448">
              <w:rPr>
                <w:rFonts w:ascii="Times New Roman" w:hAnsi="Times New Roman" w:cs="Times New Roman"/>
                <w:sz w:val="24"/>
                <w:szCs w:val="24"/>
              </w:rPr>
              <w:t xml:space="preserve"> нормировани</w:t>
            </w:r>
            <w:r w:rsidRPr="00763448">
              <w:rPr>
                <w:rFonts w:ascii="Times New Roman" w:hAnsi="Times New Roman" w:cs="Times New Roman"/>
                <w:b/>
                <w:bCs/>
                <w:sz w:val="24"/>
                <w:szCs w:val="24"/>
              </w:rPr>
              <w:t>и</w:t>
            </w:r>
            <w:r w:rsidRPr="00763448">
              <w:rPr>
                <w:rFonts w:ascii="Times New Roman" w:hAnsi="Times New Roman" w:cs="Times New Roman"/>
                <w:sz w:val="24"/>
                <w:szCs w:val="24"/>
              </w:rPr>
              <w:t xml:space="preserve"> воздействий на окружающую среду и оценк</w:t>
            </w:r>
            <w:r w:rsidRPr="00763448">
              <w:rPr>
                <w:rFonts w:ascii="Times New Roman" w:hAnsi="Times New Roman" w:cs="Times New Roman"/>
                <w:b/>
                <w:bCs/>
                <w:sz w:val="24"/>
                <w:szCs w:val="24"/>
              </w:rPr>
              <w:t xml:space="preserve">е </w:t>
            </w:r>
            <w:r w:rsidRPr="00763448">
              <w:rPr>
                <w:rFonts w:ascii="Times New Roman" w:hAnsi="Times New Roman" w:cs="Times New Roman"/>
                <w:sz w:val="24"/>
                <w:szCs w:val="24"/>
              </w:rPr>
              <w:t>эффективности их применения;</w:t>
            </w:r>
          </w:p>
          <w:p w14:paraId="6EBB7D09"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7) трансграничн</w:t>
            </w:r>
            <w:r w:rsidRPr="00763448">
              <w:rPr>
                <w:rFonts w:ascii="Times New Roman" w:hAnsi="Times New Roman" w:cs="Times New Roman"/>
                <w:b/>
                <w:bCs/>
                <w:sz w:val="24"/>
                <w:szCs w:val="24"/>
              </w:rPr>
              <w:t>ой</w:t>
            </w:r>
            <w:r w:rsidRPr="00763448">
              <w:rPr>
                <w:rFonts w:ascii="Times New Roman" w:hAnsi="Times New Roman" w:cs="Times New Roman"/>
                <w:sz w:val="24"/>
                <w:szCs w:val="24"/>
              </w:rPr>
              <w:t xml:space="preserve"> оценк</w:t>
            </w:r>
            <w:r w:rsidRPr="00763448">
              <w:rPr>
                <w:rFonts w:ascii="Times New Roman" w:hAnsi="Times New Roman" w:cs="Times New Roman"/>
                <w:b/>
                <w:bCs/>
                <w:sz w:val="24"/>
                <w:szCs w:val="24"/>
              </w:rPr>
              <w:t>е</w:t>
            </w:r>
            <w:r w:rsidRPr="00763448">
              <w:rPr>
                <w:rFonts w:ascii="Times New Roman" w:hAnsi="Times New Roman" w:cs="Times New Roman"/>
                <w:sz w:val="24"/>
                <w:szCs w:val="24"/>
              </w:rPr>
              <w:t xml:space="preserve"> воздействия на окружающую среду;</w:t>
            </w:r>
          </w:p>
          <w:p w14:paraId="29B8B330"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8) информировани</w:t>
            </w:r>
            <w:r w:rsidRPr="00763448">
              <w:rPr>
                <w:rFonts w:ascii="Times New Roman" w:hAnsi="Times New Roman" w:cs="Times New Roman"/>
                <w:b/>
                <w:bCs/>
                <w:sz w:val="24"/>
                <w:szCs w:val="24"/>
              </w:rPr>
              <w:t>и</w:t>
            </w:r>
            <w:r w:rsidRPr="00763448">
              <w:rPr>
                <w:rFonts w:ascii="Times New Roman" w:hAnsi="Times New Roman" w:cs="Times New Roman"/>
                <w:sz w:val="24"/>
                <w:szCs w:val="24"/>
              </w:rPr>
              <w:t xml:space="preserve"> о чрезвычайных ситуациях при наличии потенциальной угрозы трансграничного воздействия;</w:t>
            </w:r>
          </w:p>
          <w:p w14:paraId="2DBF0816"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9) оказани</w:t>
            </w:r>
            <w:r w:rsidRPr="00763448">
              <w:rPr>
                <w:rFonts w:ascii="Times New Roman" w:hAnsi="Times New Roman" w:cs="Times New Roman"/>
                <w:b/>
                <w:bCs/>
                <w:sz w:val="24"/>
                <w:szCs w:val="24"/>
              </w:rPr>
              <w:t>и</w:t>
            </w:r>
            <w:r w:rsidRPr="00763448">
              <w:rPr>
                <w:rFonts w:ascii="Times New Roman" w:hAnsi="Times New Roman" w:cs="Times New Roman"/>
                <w:sz w:val="24"/>
                <w:szCs w:val="24"/>
              </w:rPr>
              <w:t xml:space="preserve"> </w:t>
            </w:r>
            <w:r w:rsidRPr="00763448">
              <w:rPr>
                <w:rFonts w:ascii="Times New Roman" w:hAnsi="Times New Roman" w:cs="Times New Roman"/>
                <w:b/>
                <w:bCs/>
                <w:sz w:val="24"/>
                <w:szCs w:val="24"/>
              </w:rPr>
              <w:t>международной</w:t>
            </w:r>
            <w:r w:rsidRPr="00763448">
              <w:rPr>
                <w:rFonts w:ascii="Times New Roman" w:hAnsi="Times New Roman" w:cs="Times New Roman"/>
                <w:sz w:val="24"/>
                <w:szCs w:val="24"/>
              </w:rPr>
              <w:t xml:space="preserve"> помощи по запросу других государств при чрезвычайных ситуациях с угрозой трансграничного воздействия, включая разработку соответствующих совместных планов реагирования;</w:t>
            </w:r>
          </w:p>
          <w:p w14:paraId="14A6110E"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10) подготовк</w:t>
            </w:r>
            <w:r w:rsidRPr="00763448">
              <w:rPr>
                <w:rFonts w:ascii="Times New Roman" w:hAnsi="Times New Roman" w:cs="Times New Roman"/>
                <w:b/>
                <w:bCs/>
                <w:sz w:val="24"/>
                <w:szCs w:val="24"/>
              </w:rPr>
              <w:t>е</w:t>
            </w:r>
            <w:r w:rsidRPr="00763448">
              <w:rPr>
                <w:rFonts w:ascii="Times New Roman" w:hAnsi="Times New Roman" w:cs="Times New Roman"/>
                <w:sz w:val="24"/>
                <w:szCs w:val="24"/>
              </w:rPr>
              <w:t xml:space="preserve"> и представлени</w:t>
            </w:r>
            <w:r w:rsidRPr="00763448">
              <w:rPr>
                <w:rFonts w:ascii="Times New Roman" w:hAnsi="Times New Roman" w:cs="Times New Roman"/>
                <w:b/>
                <w:bCs/>
                <w:sz w:val="24"/>
                <w:szCs w:val="24"/>
              </w:rPr>
              <w:t>и</w:t>
            </w:r>
            <w:r w:rsidRPr="00763448">
              <w:rPr>
                <w:rFonts w:ascii="Times New Roman" w:hAnsi="Times New Roman" w:cs="Times New Roman"/>
                <w:sz w:val="24"/>
                <w:szCs w:val="24"/>
              </w:rPr>
              <w:t xml:space="preserve"> национальных докладов о выполнении международных обязательств;</w:t>
            </w:r>
          </w:p>
          <w:p w14:paraId="41E9107D"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11) оценк</w:t>
            </w:r>
            <w:r w:rsidRPr="00763448">
              <w:rPr>
                <w:rFonts w:ascii="Times New Roman" w:hAnsi="Times New Roman" w:cs="Times New Roman"/>
                <w:b/>
                <w:bCs/>
                <w:sz w:val="24"/>
                <w:szCs w:val="24"/>
              </w:rPr>
              <w:t>е</w:t>
            </w:r>
            <w:r w:rsidRPr="00763448">
              <w:rPr>
                <w:rFonts w:ascii="Times New Roman" w:hAnsi="Times New Roman" w:cs="Times New Roman"/>
                <w:sz w:val="24"/>
                <w:szCs w:val="24"/>
              </w:rPr>
              <w:t xml:space="preserve"> соблюдения обязательств по международным договорам, проводим</w:t>
            </w:r>
            <w:r w:rsidRPr="00763448">
              <w:rPr>
                <w:rFonts w:ascii="Times New Roman" w:hAnsi="Times New Roman" w:cs="Times New Roman"/>
                <w:b/>
                <w:bCs/>
                <w:sz w:val="24"/>
                <w:szCs w:val="24"/>
              </w:rPr>
              <w:t>ой</w:t>
            </w:r>
            <w:r w:rsidRPr="00763448">
              <w:rPr>
                <w:rFonts w:ascii="Times New Roman" w:hAnsi="Times New Roman" w:cs="Times New Roman"/>
                <w:sz w:val="24"/>
                <w:szCs w:val="24"/>
              </w:rPr>
              <w:t xml:space="preserve"> специально уполномоченными международными органами;</w:t>
            </w:r>
          </w:p>
          <w:p w14:paraId="252A736A"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12) применени</w:t>
            </w:r>
            <w:r w:rsidRPr="00763448">
              <w:rPr>
                <w:rFonts w:ascii="Times New Roman" w:hAnsi="Times New Roman" w:cs="Times New Roman"/>
                <w:b/>
                <w:bCs/>
                <w:sz w:val="24"/>
                <w:szCs w:val="24"/>
              </w:rPr>
              <w:t>и</w:t>
            </w:r>
            <w:r w:rsidRPr="00763448">
              <w:rPr>
                <w:rFonts w:ascii="Times New Roman" w:hAnsi="Times New Roman" w:cs="Times New Roman"/>
                <w:sz w:val="24"/>
                <w:szCs w:val="24"/>
              </w:rPr>
              <w:t xml:space="preserve"> мер ответственности за причинение ущерба окружающей среде других государств или районов, находящихся за пределами Республики Казахстан.»;</w:t>
            </w:r>
          </w:p>
          <w:p w14:paraId="1712A4A8" w14:textId="77777777" w:rsidR="00BF3882" w:rsidRPr="00763448" w:rsidRDefault="00BF3882" w:rsidP="00BF3882">
            <w:pPr>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89A617A"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059A7977"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414371CF" w14:textId="12326C2D"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5371F58E" w14:textId="0E49BDB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A018211"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AD2F21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99D3E1B" w14:textId="336CB8B0"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sz w:val="24"/>
                <w:szCs w:val="24"/>
              </w:rPr>
              <w:t>пункты 2 и 3 статьи 428</w:t>
            </w:r>
          </w:p>
        </w:tc>
        <w:tc>
          <w:tcPr>
            <w:tcW w:w="4111" w:type="dxa"/>
            <w:tcBorders>
              <w:top w:val="single" w:sz="6" w:space="0" w:color="auto"/>
              <w:left w:val="single" w:sz="6" w:space="0" w:color="auto"/>
              <w:bottom w:val="single" w:sz="6" w:space="0" w:color="auto"/>
              <w:right w:val="single" w:sz="6" w:space="0" w:color="auto"/>
            </w:tcBorders>
          </w:tcPr>
          <w:p w14:paraId="6CF61692"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Статья 428. Международные и трансграничные процедуры межгосударственного сотрудничества в области охраны окружающей среды </w:t>
            </w:r>
          </w:p>
          <w:p w14:paraId="37CCC8B0"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r w:rsidRPr="00763448">
              <w:rPr>
                <w:rFonts w:ascii="Times New Roman" w:hAnsi="Times New Roman" w:cs="Times New Roman"/>
                <w:bCs/>
                <w:iCs/>
                <w:sz w:val="24"/>
                <w:szCs w:val="24"/>
              </w:rPr>
              <w:t xml:space="preserve">2. В установленных международными договорами случаях Республика Казахстан разрабатывает </w:t>
            </w:r>
            <w:r w:rsidRPr="00763448">
              <w:rPr>
                <w:rFonts w:ascii="Times New Roman" w:hAnsi="Times New Roman" w:cs="Times New Roman"/>
                <w:b/>
                <w:bCs/>
                <w:iCs/>
                <w:sz w:val="24"/>
                <w:szCs w:val="24"/>
              </w:rPr>
              <w:t>необходимые процедуры,</w:t>
            </w:r>
            <w:r w:rsidRPr="00763448">
              <w:rPr>
                <w:rFonts w:ascii="Times New Roman" w:hAnsi="Times New Roman" w:cs="Times New Roman"/>
                <w:bCs/>
                <w:iCs/>
                <w:sz w:val="24"/>
                <w:szCs w:val="24"/>
              </w:rPr>
              <w:t xml:space="preserve"> указанные в пункте 1 настоящей статьи, на основе двустороннего и многостороннего сотрудничества.</w:t>
            </w:r>
          </w:p>
          <w:p w14:paraId="463BE646" w14:textId="77777777" w:rsidR="00BF3882" w:rsidRPr="00763448" w:rsidRDefault="00BF3882" w:rsidP="00BF3882">
            <w:pPr>
              <w:spacing w:after="0" w:line="240" w:lineRule="auto"/>
              <w:ind w:firstLine="397"/>
              <w:jc w:val="both"/>
              <w:rPr>
                <w:rFonts w:ascii="Times New Roman" w:hAnsi="Times New Roman" w:cs="Times New Roman"/>
                <w:bCs/>
                <w:iCs/>
                <w:sz w:val="24"/>
                <w:szCs w:val="24"/>
              </w:rPr>
            </w:pPr>
            <w:bookmarkStart w:id="472" w:name="443425854"/>
            <w:bookmarkEnd w:id="472"/>
            <w:r w:rsidRPr="00763448">
              <w:rPr>
                <w:rFonts w:ascii="Times New Roman" w:hAnsi="Times New Roman" w:cs="Times New Roman"/>
                <w:bCs/>
                <w:iCs/>
                <w:sz w:val="24"/>
                <w:szCs w:val="24"/>
              </w:rPr>
              <w:t xml:space="preserve">3. В целях обеспечения эффективной работы механизма </w:t>
            </w:r>
            <w:r w:rsidRPr="00763448">
              <w:rPr>
                <w:rFonts w:ascii="Times New Roman" w:hAnsi="Times New Roman" w:cs="Times New Roman"/>
                <w:b/>
                <w:bCs/>
                <w:iCs/>
                <w:sz w:val="24"/>
                <w:szCs w:val="24"/>
              </w:rPr>
              <w:t>международного</w:t>
            </w:r>
            <w:r w:rsidRPr="00763448">
              <w:rPr>
                <w:rFonts w:ascii="Times New Roman" w:hAnsi="Times New Roman" w:cs="Times New Roman"/>
                <w:bCs/>
                <w:iCs/>
                <w:sz w:val="24"/>
                <w:szCs w:val="24"/>
              </w:rPr>
              <w:t xml:space="preserve"> сотрудничества и </w:t>
            </w:r>
            <w:r w:rsidRPr="00763448">
              <w:rPr>
                <w:rFonts w:ascii="Times New Roman" w:hAnsi="Times New Roman" w:cs="Times New Roman"/>
                <w:b/>
                <w:bCs/>
                <w:iCs/>
                <w:sz w:val="24"/>
                <w:szCs w:val="24"/>
              </w:rPr>
              <w:t>выполнения процедур</w:t>
            </w:r>
            <w:r w:rsidRPr="00763448">
              <w:rPr>
                <w:rFonts w:ascii="Times New Roman" w:hAnsi="Times New Roman" w:cs="Times New Roman"/>
                <w:bCs/>
                <w:iCs/>
                <w:sz w:val="24"/>
                <w:szCs w:val="24"/>
              </w:rPr>
              <w:t>, указанных в пункте 1 настоящей статьи, Правительство Республики Казахстан и государственные органы в соответствии с их компетенцией вправе инициировать создание межгосударственных органов.</w:t>
            </w:r>
          </w:p>
          <w:p w14:paraId="30647A09" w14:textId="77777777" w:rsidR="00BF3882" w:rsidRPr="00763448" w:rsidRDefault="00BF3882" w:rsidP="00BF3882">
            <w:pPr>
              <w:pStyle w:val="4"/>
              <w:spacing w:before="0" w:after="0" w:line="240" w:lineRule="auto"/>
              <w:ind w:firstLine="218"/>
              <w:jc w:val="both"/>
              <w:rPr>
                <w:rFonts w:ascii="Times New Roman" w:hAnsi="Times New Roman" w:cs="Times New Roman"/>
                <w:b w:val="0"/>
                <w:bCs/>
                <w:iCs/>
                <w:color w:val="000000"/>
              </w:rPr>
            </w:pPr>
          </w:p>
        </w:tc>
        <w:tc>
          <w:tcPr>
            <w:tcW w:w="4253" w:type="dxa"/>
            <w:tcBorders>
              <w:top w:val="single" w:sz="6" w:space="0" w:color="auto"/>
              <w:left w:val="single" w:sz="6" w:space="0" w:color="auto"/>
              <w:bottom w:val="single" w:sz="6" w:space="0" w:color="auto"/>
              <w:right w:val="single" w:sz="6" w:space="0" w:color="auto"/>
            </w:tcBorders>
          </w:tcPr>
          <w:p w14:paraId="02FDD936"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пункты 2 и 3 статьи 428 изложить в следующей редакции:</w:t>
            </w:r>
          </w:p>
          <w:p w14:paraId="5F828E8F" w14:textId="77777777" w:rsidR="00BF3882" w:rsidRPr="00763448" w:rsidRDefault="00BF3882" w:rsidP="00BF3882">
            <w:pPr>
              <w:spacing w:after="0" w:line="240" w:lineRule="auto"/>
              <w:ind w:firstLine="397"/>
              <w:jc w:val="both"/>
              <w:rPr>
                <w:rFonts w:ascii="Times New Roman" w:hAnsi="Times New Roman" w:cs="Times New Roman"/>
                <w:sz w:val="24"/>
                <w:szCs w:val="24"/>
              </w:rPr>
            </w:pPr>
            <w:r w:rsidRPr="00763448">
              <w:rPr>
                <w:rFonts w:ascii="Times New Roman" w:hAnsi="Times New Roman" w:cs="Times New Roman"/>
                <w:sz w:val="24"/>
                <w:szCs w:val="24"/>
              </w:rPr>
              <w:t xml:space="preserve">«2. В установленных международными договорами случаях Республика Казахстан разрабатывает необходимые </w:t>
            </w:r>
            <w:r w:rsidRPr="00763448">
              <w:rPr>
                <w:rFonts w:ascii="Times New Roman" w:hAnsi="Times New Roman" w:cs="Times New Roman"/>
                <w:b/>
                <w:bCs/>
                <w:sz w:val="24"/>
                <w:szCs w:val="24"/>
              </w:rPr>
              <w:t>международные и трансграничные</w:t>
            </w:r>
            <w:r w:rsidRPr="00763448">
              <w:rPr>
                <w:rFonts w:ascii="Times New Roman" w:hAnsi="Times New Roman" w:cs="Times New Roman"/>
                <w:sz w:val="24"/>
                <w:szCs w:val="24"/>
              </w:rPr>
              <w:t xml:space="preserve"> процедуры, указанные в пункте 1 настоящей статьи, на основе двустороннего и многостороннего сотрудничества.</w:t>
            </w:r>
          </w:p>
          <w:p w14:paraId="19AA7826" w14:textId="7F805386"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3.</w:t>
            </w:r>
            <w:r w:rsidRPr="00763448">
              <w:rPr>
                <w:rFonts w:ascii="Times New Roman" w:hAnsi="Times New Roman" w:cs="Times New Roman"/>
                <w:sz w:val="24"/>
                <w:szCs w:val="24"/>
              </w:rPr>
              <w:tab/>
              <w:t xml:space="preserve">В целях обеспечения эффективной работы механизма </w:t>
            </w:r>
            <w:r w:rsidRPr="00763448">
              <w:rPr>
                <w:rFonts w:ascii="Times New Roman" w:hAnsi="Times New Roman" w:cs="Times New Roman"/>
                <w:b/>
                <w:sz w:val="24"/>
                <w:szCs w:val="24"/>
              </w:rPr>
              <w:t>двустороннего и многостороннего</w:t>
            </w:r>
            <w:r w:rsidRPr="00763448">
              <w:rPr>
                <w:rFonts w:ascii="Times New Roman" w:hAnsi="Times New Roman" w:cs="Times New Roman"/>
                <w:sz w:val="24"/>
                <w:szCs w:val="24"/>
              </w:rPr>
              <w:t xml:space="preserve"> сотрудничества и </w:t>
            </w:r>
            <w:r w:rsidRPr="00763448">
              <w:rPr>
                <w:rFonts w:ascii="Times New Roman" w:hAnsi="Times New Roman" w:cs="Times New Roman"/>
                <w:b/>
                <w:sz w:val="24"/>
                <w:szCs w:val="24"/>
              </w:rPr>
              <w:t>реализации международных и трансграничных</w:t>
            </w:r>
            <w:r w:rsidRPr="00763448">
              <w:rPr>
                <w:rFonts w:ascii="Times New Roman" w:hAnsi="Times New Roman" w:cs="Times New Roman"/>
                <w:sz w:val="24"/>
                <w:szCs w:val="24"/>
              </w:rPr>
              <w:t xml:space="preserve"> процедур, указанных в пункте 1 настоящей статьи, Правительство Республики Казахстан и государственные органы в соответствии с их компетенцией вправе инициировать создание межгосударственных органов.».</w:t>
            </w:r>
          </w:p>
        </w:tc>
        <w:tc>
          <w:tcPr>
            <w:tcW w:w="3402" w:type="dxa"/>
            <w:tcBorders>
              <w:top w:val="single" w:sz="6" w:space="0" w:color="auto"/>
              <w:left w:val="single" w:sz="6" w:space="0" w:color="auto"/>
              <w:bottom w:val="single" w:sz="6" w:space="0" w:color="auto"/>
              <w:right w:val="single" w:sz="6" w:space="0" w:color="auto"/>
            </w:tcBorders>
          </w:tcPr>
          <w:p w14:paraId="6121444E"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Отдел законодательства</w:t>
            </w:r>
          </w:p>
          <w:p w14:paraId="544644EB" w14:textId="77777777" w:rsidR="00BF3882" w:rsidRPr="00763448" w:rsidRDefault="00BF3882" w:rsidP="00BF3882">
            <w:pPr>
              <w:spacing w:after="0" w:line="240" w:lineRule="auto"/>
              <w:ind w:firstLine="397"/>
              <w:contextualSpacing/>
              <w:jc w:val="both"/>
              <w:rPr>
                <w:rFonts w:ascii="Times New Roman" w:eastAsia="Times New Roman" w:hAnsi="Times New Roman" w:cs="Times New Roman"/>
                <w:b/>
                <w:sz w:val="24"/>
                <w:szCs w:val="24"/>
              </w:rPr>
            </w:pPr>
          </w:p>
          <w:p w14:paraId="3BD00B38" w14:textId="26CECA62"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374B2CC6" w14:textId="3E001C5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5FC0E01"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378C1D0E"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5436394"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1 статьи 431</w:t>
            </w:r>
          </w:p>
        </w:tc>
        <w:tc>
          <w:tcPr>
            <w:tcW w:w="4111" w:type="dxa"/>
            <w:tcBorders>
              <w:top w:val="single" w:sz="6" w:space="0" w:color="auto"/>
              <w:left w:val="single" w:sz="6" w:space="0" w:color="auto"/>
              <w:bottom w:val="single" w:sz="6" w:space="0" w:color="auto"/>
              <w:right w:val="single" w:sz="6" w:space="0" w:color="auto"/>
            </w:tcBorders>
          </w:tcPr>
          <w:p w14:paraId="554FCECD"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r w:rsidRPr="00763448">
              <w:rPr>
                <w:rFonts w:ascii="Times New Roman" w:hAnsi="Times New Roman" w:cs="Times New Roman"/>
                <w:b w:val="0"/>
                <w:bCs/>
                <w:iCs/>
                <w:color w:val="000000"/>
              </w:rPr>
              <w:t>Статья 431. Порядок введения в действие настоящего Кодекса</w:t>
            </w:r>
          </w:p>
          <w:p w14:paraId="71BD647D"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p>
          <w:p w14:paraId="09C4FD55"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Настоящий Кодекс вводится в действие с 1 января 2021 года, за исключением случаев, предусмотренных статьей 433  настоящего Кодекса.</w:t>
            </w:r>
          </w:p>
          <w:p w14:paraId="65376B56" w14:textId="77777777" w:rsidR="00BF3882" w:rsidRPr="00763448" w:rsidRDefault="00BF3882" w:rsidP="00BF3882">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A1DAAB2"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 статьи 431 изложить в следующей редакции:</w:t>
            </w:r>
          </w:p>
          <w:p w14:paraId="7F2A2A14"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sz w:val="24"/>
                <w:szCs w:val="24"/>
              </w:rPr>
              <w:t>«</w:t>
            </w:r>
            <w:r w:rsidRPr="00763448">
              <w:rPr>
                <w:rFonts w:ascii="Times New Roman" w:hAnsi="Times New Roman" w:cs="Times New Roman"/>
                <w:color w:val="000000"/>
                <w:sz w:val="24"/>
                <w:szCs w:val="24"/>
              </w:rPr>
              <w:t xml:space="preserve">1. Настоящий Кодекс вводится в действие с 1 января 2021 года, </w:t>
            </w:r>
            <w:r w:rsidRPr="00763448">
              <w:rPr>
                <w:rFonts w:ascii="Times New Roman" w:hAnsi="Times New Roman" w:cs="Times New Roman"/>
                <w:b/>
                <w:bCs/>
                <w:color w:val="000000"/>
                <w:sz w:val="24"/>
                <w:szCs w:val="24"/>
              </w:rPr>
              <w:t>за исключением пункта 4 статьи 198, который вводится с 1 января 2022 года, пункта 4 статьи 346, который вводится с 1 января 2025 года, пункта 4 статьи 372, который вводится с 1 января 2031 года, а также</w:t>
            </w:r>
            <w:r w:rsidRPr="00763448">
              <w:rPr>
                <w:rFonts w:ascii="Times New Roman" w:hAnsi="Times New Roman" w:cs="Times New Roman"/>
                <w:color w:val="000000"/>
                <w:sz w:val="24"/>
                <w:szCs w:val="24"/>
              </w:rPr>
              <w:t xml:space="preserve"> за исключением случаев, предусмотренных статьей 433  настоящего Кодекса.».</w:t>
            </w:r>
          </w:p>
          <w:p w14:paraId="0F9D430B" w14:textId="77777777" w:rsidR="00BF3882" w:rsidRPr="00763448" w:rsidRDefault="00BF3882" w:rsidP="00BF3882">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F21C78D" w14:textId="77777777" w:rsidR="00BF3882" w:rsidRPr="00763448" w:rsidRDefault="00BF3882" w:rsidP="00BF3882">
            <w:pPr>
              <w:spacing w:after="0" w:line="240" w:lineRule="auto"/>
              <w:ind w:firstLine="72"/>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DF13BCB"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5A8FD733"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Необходимо предусмотреть отлагательные сроки для норм, связанных с регулирование использования данных из автоматизированных систем мониторинга эмиссий в окружающую среду (пункт 4 статьи 198), с  применением  технических справочников по наилучшим доступным техникам (пункт 4 статьи 346), и внедрением НДТ (пункт 4 статьи 372), которые не учтены в переходных положениях в статье 433.</w:t>
            </w:r>
          </w:p>
        </w:tc>
        <w:tc>
          <w:tcPr>
            <w:tcW w:w="1560" w:type="dxa"/>
            <w:tcBorders>
              <w:top w:val="single" w:sz="6" w:space="0" w:color="auto"/>
              <w:left w:val="single" w:sz="6" w:space="0" w:color="auto"/>
              <w:bottom w:val="single" w:sz="6" w:space="0" w:color="auto"/>
              <w:right w:val="single" w:sz="6" w:space="0" w:color="auto"/>
            </w:tcBorders>
          </w:tcPr>
          <w:p w14:paraId="5B3FB47D" w14:textId="254C80B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7CFF282"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F7469E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00F916F"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Новый абзац третий пункта 1 статьи 433</w:t>
            </w:r>
          </w:p>
        </w:tc>
        <w:tc>
          <w:tcPr>
            <w:tcW w:w="4111" w:type="dxa"/>
            <w:tcBorders>
              <w:top w:val="single" w:sz="6" w:space="0" w:color="auto"/>
              <w:left w:val="single" w:sz="6" w:space="0" w:color="auto"/>
              <w:bottom w:val="single" w:sz="6" w:space="0" w:color="auto"/>
              <w:right w:val="single" w:sz="6" w:space="0" w:color="auto"/>
            </w:tcBorders>
          </w:tcPr>
          <w:p w14:paraId="504B27D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6E43444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 xml:space="preserve">Уполномоченный орган в области охраны окружающей среды обеспечивает разработку и утверждение экологических нормативов качества не позднее 1 января 2024 года. </w:t>
            </w:r>
          </w:p>
          <w:p w14:paraId="259E6ED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 утвержденные государственным органом в сфере санитарно-эпидемиологического благополучия населения в соответствии с законодательством Республики Казахстан в области здравоохранения, а также нормативы состояния природных ресурсов, если такие нормативы установлены в соответствии с законодательством Республики Казахстан по соответствующему виду природных ресурсов (водным, лесным, земельным законодательством Республики Казахстан, законодательством Республики Казахстан об охране, воспроизводстве и использовании животного мира).</w:t>
            </w:r>
          </w:p>
          <w:p w14:paraId="4A0E35D8"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1E348B3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 статьи 433 дополнить абзацем третьим следующего содержания:</w:t>
            </w:r>
          </w:p>
          <w:p w14:paraId="60CD9E76"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4B44FAC5"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
                <w:sz w:val="24"/>
                <w:szCs w:val="24"/>
              </w:rPr>
              <w:t xml:space="preserve">Разрешения, полученные на основе гигиенических нормативов, </w:t>
            </w:r>
            <w:r w:rsidRPr="00763448">
              <w:rPr>
                <w:rFonts w:ascii="Times New Roman" w:eastAsia="Times New Roman" w:hAnsi="Times New Roman" w:cs="Times New Roman"/>
                <w:b/>
                <w:bCs/>
                <w:iCs/>
                <w:sz w:val="24"/>
                <w:szCs w:val="24"/>
              </w:rPr>
              <w:t xml:space="preserve">утвержденных государственным органом в сфере санитарно-эпидемиологического благополучия населения, </w:t>
            </w:r>
            <w:r w:rsidRPr="00763448">
              <w:rPr>
                <w:rFonts w:ascii="Times New Roman" w:eastAsia="Times New Roman" w:hAnsi="Times New Roman" w:cs="Times New Roman"/>
                <w:b/>
                <w:sz w:val="24"/>
                <w:szCs w:val="24"/>
              </w:rPr>
              <w:t>в соответствии с частью второй настоящего пункта, действуют до истечения срока действия таких разрешений.».</w:t>
            </w:r>
          </w:p>
        </w:tc>
        <w:tc>
          <w:tcPr>
            <w:tcW w:w="3402" w:type="dxa"/>
            <w:tcBorders>
              <w:top w:val="single" w:sz="6" w:space="0" w:color="auto"/>
              <w:left w:val="single" w:sz="6" w:space="0" w:color="auto"/>
              <w:bottom w:val="single" w:sz="6" w:space="0" w:color="auto"/>
              <w:right w:val="single" w:sz="6" w:space="0" w:color="auto"/>
            </w:tcBorders>
          </w:tcPr>
          <w:p w14:paraId="3055329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4F833262" w14:textId="77777777" w:rsidR="00BF3882" w:rsidRPr="00763448" w:rsidRDefault="00BF3882" w:rsidP="00BF3882">
            <w:pPr>
              <w:shd w:val="clear" w:color="auto" w:fill="FFFFFF" w:themeFill="background1"/>
              <w:spacing w:after="0" w:line="240" w:lineRule="auto"/>
              <w:jc w:val="both"/>
              <w:rPr>
                <w:rFonts w:ascii="Times New Roman" w:hAnsi="Times New Roman" w:cs="Times New Roman"/>
                <w:b/>
                <w:sz w:val="24"/>
                <w:szCs w:val="24"/>
              </w:rPr>
            </w:pPr>
          </w:p>
          <w:p w14:paraId="7730BDC7" w14:textId="77777777" w:rsidR="00BF3882" w:rsidRPr="00763448" w:rsidRDefault="00BF3882" w:rsidP="00BF3882">
            <w:pPr>
              <w:shd w:val="clear" w:color="auto" w:fill="FFFFFF" w:themeFill="background1"/>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Заключения к проектам/ разрешения, полученные после 1 января 2021 года, но до даты разработки и утверждения экологических нормативов качества должны сохранять срок действия до изменения применяемых технологий, требующих изменения экологических условий, указанных в действующем разрешении.</w:t>
            </w:r>
          </w:p>
        </w:tc>
        <w:tc>
          <w:tcPr>
            <w:tcW w:w="1560" w:type="dxa"/>
            <w:tcBorders>
              <w:top w:val="single" w:sz="6" w:space="0" w:color="auto"/>
              <w:left w:val="single" w:sz="6" w:space="0" w:color="auto"/>
              <w:bottom w:val="single" w:sz="6" w:space="0" w:color="auto"/>
              <w:right w:val="single" w:sz="6" w:space="0" w:color="auto"/>
            </w:tcBorders>
          </w:tcPr>
          <w:p w14:paraId="23ED75E1" w14:textId="744A97EB"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DB12BEB"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74E5D03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F70CFBA"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Новый абзац третий пункта 1 статьи 433</w:t>
            </w:r>
          </w:p>
        </w:tc>
        <w:tc>
          <w:tcPr>
            <w:tcW w:w="4111" w:type="dxa"/>
            <w:tcBorders>
              <w:top w:val="single" w:sz="6" w:space="0" w:color="auto"/>
              <w:left w:val="single" w:sz="6" w:space="0" w:color="auto"/>
              <w:bottom w:val="single" w:sz="6" w:space="0" w:color="auto"/>
              <w:right w:val="single" w:sz="6" w:space="0" w:color="auto"/>
            </w:tcBorders>
          </w:tcPr>
          <w:p w14:paraId="15DDEA04"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7D674DF4"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 xml:space="preserve">Уполномоченный орган в области охраны окружающей среды обеспечивает разработку и утверждение экологических нормативов качества не позднее 1 января 2024 года. </w:t>
            </w:r>
          </w:p>
          <w:p w14:paraId="7F2673CF"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До утверждения экологических нормативов качества при регулировании соответствующих отношений вместо экологических нормативов качества применяются гигиенические нормативы, утвержденные государственным органом в сфере санитарно-эпидемиологического благополучия населения в соответствии с законодательством Республики Казахстан в области здравоохранения, а также нормативы состояния природных ресурсов, если такие нормативы установлены в соответствии с законодательством Республики Казахстан по соответствующему виду природных ресурсов (водным, лесным, земельным законодательством Республики Казахстан, законодательством Республики Казахстан об охране, воспроизводстве и использовании животного мира).</w:t>
            </w:r>
          </w:p>
          <w:p w14:paraId="0135DB3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0A288390"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 статьи 433 дополнить частью третьей следующего содержания:</w:t>
            </w:r>
          </w:p>
          <w:p w14:paraId="4F4BDAF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2C1C2F27"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bCs/>
                <w:sz w:val="24"/>
                <w:szCs w:val="24"/>
              </w:rPr>
              <w:t>В случае, если вновь утвержденные экологические нормативы будут более строгими, чем действовавшие гигиенические нормативы качества, то экологические р</w:t>
            </w:r>
            <w:r w:rsidRPr="00763448">
              <w:rPr>
                <w:rFonts w:ascii="Times New Roman" w:eastAsia="Times New Roman" w:hAnsi="Times New Roman" w:cs="Times New Roman"/>
                <w:b/>
                <w:bCs/>
                <w:sz w:val="24"/>
                <w:szCs w:val="24"/>
              </w:rPr>
              <w:t>азрешения и декларации о воздействии на окружающую среду</w:t>
            </w:r>
            <w:r w:rsidRPr="00763448">
              <w:rPr>
                <w:rFonts w:ascii="Times New Roman" w:eastAsia="Times New Roman" w:hAnsi="Times New Roman" w:cs="Times New Roman"/>
                <w:b/>
                <w:sz w:val="24"/>
                <w:szCs w:val="24"/>
              </w:rPr>
              <w:t xml:space="preserve">, полученные (задекларированные) на основе гигиенических нормативов, </w:t>
            </w:r>
            <w:r w:rsidRPr="00763448">
              <w:rPr>
                <w:rFonts w:ascii="Times New Roman" w:eastAsia="Times New Roman" w:hAnsi="Times New Roman" w:cs="Times New Roman"/>
                <w:b/>
                <w:bCs/>
                <w:iCs/>
                <w:sz w:val="24"/>
                <w:szCs w:val="24"/>
              </w:rPr>
              <w:t xml:space="preserve">утвержденных государственным органом в сфере санитарно-эпидемиологического благополучия населения, </w:t>
            </w:r>
            <w:r w:rsidRPr="00763448">
              <w:rPr>
                <w:rFonts w:ascii="Times New Roman" w:eastAsia="Times New Roman" w:hAnsi="Times New Roman" w:cs="Times New Roman"/>
                <w:b/>
                <w:sz w:val="24"/>
                <w:szCs w:val="24"/>
              </w:rPr>
              <w:t>в соответствии с частью второй настоящего пункта, действуют до истечения срока действия таких разрешений (деклараций).».</w:t>
            </w:r>
          </w:p>
        </w:tc>
        <w:tc>
          <w:tcPr>
            <w:tcW w:w="3402" w:type="dxa"/>
            <w:tcBorders>
              <w:top w:val="single" w:sz="6" w:space="0" w:color="auto"/>
              <w:left w:val="single" w:sz="6" w:space="0" w:color="auto"/>
              <w:bottom w:val="single" w:sz="6" w:space="0" w:color="auto"/>
              <w:right w:val="single" w:sz="6" w:space="0" w:color="auto"/>
            </w:tcBorders>
          </w:tcPr>
          <w:p w14:paraId="5049BF3D"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383A595B" w14:textId="77777777" w:rsidR="00BF3882" w:rsidRPr="00763448" w:rsidRDefault="00BF3882" w:rsidP="00BF3882">
            <w:pPr>
              <w:shd w:val="clear" w:color="auto" w:fill="FFFFFF" w:themeFill="background1"/>
              <w:spacing w:after="0" w:line="240" w:lineRule="auto"/>
              <w:jc w:val="both"/>
              <w:rPr>
                <w:rFonts w:ascii="Times New Roman" w:hAnsi="Times New Roman" w:cs="Times New Roman"/>
                <w:b/>
                <w:sz w:val="24"/>
                <w:szCs w:val="24"/>
              </w:rPr>
            </w:pPr>
          </w:p>
          <w:p w14:paraId="3182DBD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Разрешения и декларации, полученные (задекларированные) после 1 января 2021 года, но до даты разработки и утверждения экологических нормативов качества, должны сохранять срок действия, если вновь утвержденные экологические нормативы окажутся более строгими, чем гигиенические нормативы качества.</w:t>
            </w:r>
          </w:p>
        </w:tc>
        <w:tc>
          <w:tcPr>
            <w:tcW w:w="1560" w:type="dxa"/>
            <w:tcBorders>
              <w:top w:val="single" w:sz="6" w:space="0" w:color="auto"/>
              <w:left w:val="single" w:sz="6" w:space="0" w:color="auto"/>
              <w:bottom w:val="single" w:sz="6" w:space="0" w:color="auto"/>
              <w:right w:val="single" w:sz="6" w:space="0" w:color="auto"/>
            </w:tcBorders>
          </w:tcPr>
          <w:p w14:paraId="04398508" w14:textId="02F3968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E6F98B4"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2F9740C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89D5DDF"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2 статьи 433</w:t>
            </w:r>
          </w:p>
        </w:tc>
        <w:tc>
          <w:tcPr>
            <w:tcW w:w="4111" w:type="dxa"/>
            <w:tcBorders>
              <w:top w:val="single" w:sz="6" w:space="0" w:color="auto"/>
              <w:left w:val="single" w:sz="6" w:space="0" w:color="auto"/>
              <w:bottom w:val="single" w:sz="6" w:space="0" w:color="auto"/>
              <w:right w:val="single" w:sz="6" w:space="0" w:color="auto"/>
            </w:tcBorders>
          </w:tcPr>
          <w:p w14:paraId="282721B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0044F39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7041FC1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 xml:space="preserve">Положительные заключения государственной экологической экспертизы или комплексной вневедомственной экспертизы, выданные до </w:t>
            </w:r>
          </w:p>
          <w:p w14:paraId="2E6FD69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1 января 2021 года, сохраняют свою силу в течение срока их действия. </w:t>
            </w:r>
          </w:p>
          <w:p w14:paraId="138852E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В отношении проектов намечаемой деятельности, по которым имеются действующие положительные заключения государственной экологической экспертизы или комплексной вневедомственной экспертизы, выданные до </w:t>
            </w:r>
          </w:p>
          <w:p w14:paraId="6FE1E91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1 января 2021 года, проведение оценки воздействия на окружающую среду </w:t>
            </w:r>
            <w:r w:rsidRPr="00763448">
              <w:rPr>
                <w:rFonts w:ascii="Times New Roman" w:eastAsia="Times New Roman" w:hAnsi="Times New Roman" w:cs="Times New Roman"/>
                <w:b/>
                <w:color w:val="000000"/>
                <w:sz w:val="24"/>
                <w:szCs w:val="24"/>
              </w:rPr>
              <w:t>или скрининга воздействий намечаемой деятельности в соответствии с положениями настоящего Кодекса</w:t>
            </w:r>
            <w:r w:rsidRPr="00763448">
              <w:rPr>
                <w:rFonts w:ascii="Times New Roman" w:eastAsia="Times New Roman" w:hAnsi="Times New Roman" w:cs="Times New Roman"/>
                <w:color w:val="000000"/>
                <w:sz w:val="24"/>
                <w:szCs w:val="24"/>
              </w:rPr>
              <w:t xml:space="preserve"> не требуется.</w:t>
            </w:r>
          </w:p>
        </w:tc>
        <w:tc>
          <w:tcPr>
            <w:tcW w:w="4253" w:type="dxa"/>
            <w:tcBorders>
              <w:top w:val="single" w:sz="6" w:space="0" w:color="auto"/>
              <w:left w:val="single" w:sz="6" w:space="0" w:color="auto"/>
              <w:bottom w:val="single" w:sz="6" w:space="0" w:color="auto"/>
              <w:right w:val="single" w:sz="6" w:space="0" w:color="auto"/>
            </w:tcBorders>
          </w:tcPr>
          <w:p w14:paraId="48B7405D"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2 статьи 433 проекта изложить в следующей редакции:</w:t>
            </w:r>
          </w:p>
          <w:p w14:paraId="392D0E1F"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1083890A"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«2. Положительные заключения государственной экологической экспертизы или комплексной вневедомственной экспертизы, выданные до 1 января 2021 года, сохраняют свою силу в течение срока их действия.                  В отношении проектов намечаемой деятельности, по которым имеются действующие положительные заключения государственной экологической экспертизы или комплексной вневедомственной экспертизы, выданные до 1 января 2021 года, проведение оценки воздействия на окружающую среду не требуется.».</w:t>
            </w:r>
          </w:p>
        </w:tc>
        <w:tc>
          <w:tcPr>
            <w:tcW w:w="3402" w:type="dxa"/>
            <w:tcBorders>
              <w:top w:val="single" w:sz="6" w:space="0" w:color="auto"/>
              <w:left w:val="single" w:sz="6" w:space="0" w:color="auto"/>
              <w:bottom w:val="single" w:sz="6" w:space="0" w:color="auto"/>
              <w:right w:val="single" w:sz="6" w:space="0" w:color="auto"/>
            </w:tcBorders>
          </w:tcPr>
          <w:p w14:paraId="212D0CF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 xml:space="preserve">Комитет по вопросам экологии и природопользованию (EcoJer) </w:t>
            </w:r>
          </w:p>
          <w:p w14:paraId="585637E4" w14:textId="77777777" w:rsidR="00BF3882" w:rsidRPr="00763448" w:rsidRDefault="00BF3882" w:rsidP="00BF3882">
            <w:pPr>
              <w:shd w:val="clear" w:color="auto" w:fill="FFFFFF" w:themeFill="background1"/>
              <w:spacing w:after="0" w:line="240" w:lineRule="auto"/>
              <w:jc w:val="both"/>
              <w:rPr>
                <w:rFonts w:ascii="Times New Roman" w:hAnsi="Times New Roman" w:cs="Times New Roman"/>
                <w:b/>
                <w:sz w:val="24"/>
                <w:szCs w:val="24"/>
              </w:rPr>
            </w:pPr>
          </w:p>
          <w:p w14:paraId="7EAB0476" w14:textId="77777777" w:rsidR="00BF3882" w:rsidRPr="00763448" w:rsidRDefault="00BF3882" w:rsidP="00BF3882">
            <w:pPr>
              <w:shd w:val="clear" w:color="auto" w:fill="FFFFFF" w:themeFill="background1"/>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Полагаем, что процедура скрининга не должна ограничиваться только определением необходимости проведения ОВОС.</w:t>
            </w:r>
          </w:p>
          <w:p w14:paraId="01D70C85" w14:textId="77777777" w:rsidR="00BF3882" w:rsidRPr="00763448" w:rsidRDefault="00BF3882" w:rsidP="00BF3882">
            <w:pPr>
              <w:shd w:val="clear" w:color="auto" w:fill="FFFFFF" w:themeFill="background1"/>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Целесообразно в рамках данной процедуры предусмотреть возможность дальнейшей реализации с определением сферы охвата оценки.</w:t>
            </w:r>
          </w:p>
          <w:p w14:paraId="3208024A" w14:textId="77777777" w:rsidR="00BF3882" w:rsidRPr="00763448" w:rsidRDefault="00BF3882" w:rsidP="00BF3882">
            <w:pPr>
              <w:shd w:val="clear" w:color="auto" w:fill="FFFFFF" w:themeFill="background1"/>
              <w:spacing w:after="0" w:line="240" w:lineRule="auto"/>
              <w:jc w:val="both"/>
              <w:rPr>
                <w:rFonts w:ascii="Times New Roman" w:hAnsi="Times New Roman" w:cs="Times New Roman"/>
                <w:b/>
                <w:sz w:val="24"/>
                <w:szCs w:val="24"/>
              </w:rPr>
            </w:pPr>
            <w:r w:rsidRPr="00763448">
              <w:rPr>
                <w:rFonts w:ascii="Times New Roman" w:hAnsi="Times New Roman" w:cs="Times New Roman"/>
                <w:sz w:val="24"/>
                <w:szCs w:val="24"/>
              </w:rPr>
              <w:t>Это позволит объединить процедуру скрининга и оценку охвата, оптимизировав бизнес-процессы, путем сокращения выдаваемых государственным органом заключений.</w:t>
            </w:r>
          </w:p>
        </w:tc>
        <w:tc>
          <w:tcPr>
            <w:tcW w:w="1560" w:type="dxa"/>
            <w:tcBorders>
              <w:top w:val="single" w:sz="6" w:space="0" w:color="auto"/>
              <w:left w:val="single" w:sz="6" w:space="0" w:color="auto"/>
              <w:bottom w:val="single" w:sz="6" w:space="0" w:color="auto"/>
              <w:right w:val="single" w:sz="6" w:space="0" w:color="auto"/>
            </w:tcBorders>
          </w:tcPr>
          <w:p w14:paraId="784C9EA8" w14:textId="55E34210"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r>
      <w:tr w:rsidR="00BF3882" w:rsidRPr="00763448" w14:paraId="37D878FE"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07D0347F"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97AA7A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Часть третья пункта 4 статьи 433</w:t>
            </w:r>
          </w:p>
        </w:tc>
        <w:tc>
          <w:tcPr>
            <w:tcW w:w="4111" w:type="dxa"/>
            <w:tcBorders>
              <w:top w:val="single" w:sz="6" w:space="0" w:color="auto"/>
              <w:left w:val="single" w:sz="6" w:space="0" w:color="auto"/>
              <w:bottom w:val="single" w:sz="6" w:space="0" w:color="auto"/>
              <w:right w:val="single" w:sz="6" w:space="0" w:color="auto"/>
            </w:tcBorders>
          </w:tcPr>
          <w:p w14:paraId="517DADD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5D840A71" w14:textId="77777777" w:rsidR="00BF3882" w:rsidRPr="00763448" w:rsidRDefault="00BF3882" w:rsidP="00BF3882">
            <w:pPr>
              <w:spacing w:after="0" w:line="240" w:lineRule="auto"/>
              <w:ind w:firstLine="141"/>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D91875D" w14:textId="77777777" w:rsidR="00BF3882" w:rsidRPr="00763448" w:rsidRDefault="00BF3882" w:rsidP="00BF3882">
            <w:pPr>
              <w:pStyle w:val="af4"/>
              <w:jc w:val="both"/>
            </w:pPr>
            <w:r w:rsidRPr="00763448">
              <w:rPr>
                <w:rFonts w:ascii="Times New Roman" w:hAnsi="Times New Roman" w:cs="Times New Roman"/>
                <w:sz w:val="24"/>
              </w:rPr>
              <w:t xml:space="preserve">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января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w:t>
            </w:r>
            <w:r w:rsidRPr="00763448">
              <w:rPr>
                <w:rFonts w:ascii="Times New Roman" w:hAnsi="Times New Roman" w:cs="Times New Roman"/>
                <w:b/>
                <w:sz w:val="24"/>
              </w:rPr>
              <w:t>перепланировки</w:t>
            </w:r>
            <w:r w:rsidRPr="00763448">
              <w:rPr>
                <w:rFonts w:ascii="Times New Roman" w:hAnsi="Times New Roman" w:cs="Times New Roman"/>
                <w:sz w:val="24"/>
              </w:rPr>
              <w:t>, переоборудования, перепрофилирования.</w:t>
            </w:r>
          </w:p>
        </w:tc>
        <w:tc>
          <w:tcPr>
            <w:tcW w:w="4253" w:type="dxa"/>
            <w:tcBorders>
              <w:top w:val="single" w:sz="6" w:space="0" w:color="auto"/>
              <w:left w:val="single" w:sz="6" w:space="0" w:color="auto"/>
              <w:bottom w:val="single" w:sz="6" w:space="0" w:color="auto"/>
              <w:right w:val="single" w:sz="6" w:space="0" w:color="auto"/>
            </w:tcBorders>
          </w:tcPr>
          <w:p w14:paraId="4302CD5B"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Часть третью пункта 4 статьи 433 проекта изложить в следующей редакции:</w:t>
            </w:r>
          </w:p>
          <w:p w14:paraId="5D8CFC57" w14:textId="77777777" w:rsidR="00BF3882" w:rsidRPr="00763448" w:rsidRDefault="00BF3882" w:rsidP="00BF3882">
            <w:pPr>
              <w:spacing w:after="0" w:line="240" w:lineRule="auto"/>
              <w:contextualSpacing/>
              <w:jc w:val="both"/>
              <w:rPr>
                <w:rFonts w:ascii="Times New Roman" w:hAnsi="Times New Roman" w:cs="Times New Roman"/>
                <w:sz w:val="20"/>
                <w:szCs w:val="24"/>
              </w:rPr>
            </w:pPr>
          </w:p>
          <w:p w14:paraId="04B97F1C"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января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переоборудования, перепрофилирования, </w:t>
            </w:r>
            <w:r w:rsidRPr="00763448">
              <w:rPr>
                <w:rFonts w:ascii="Times New Roman" w:hAnsi="Times New Roman" w:cs="Times New Roman"/>
                <w:b/>
                <w:sz w:val="24"/>
                <w:szCs w:val="24"/>
              </w:rPr>
              <w:t xml:space="preserve">и </w:t>
            </w:r>
            <w:r w:rsidRPr="00763448">
              <w:rPr>
                <w:rFonts w:ascii="Times New Roman" w:hAnsi="Times New Roman" w:cs="Times New Roman"/>
                <w:b/>
                <w:bCs/>
                <w:sz w:val="24"/>
                <w:szCs w:val="24"/>
              </w:rPr>
              <w:t>в результате которых могут ухудшиться показатели допустимого воздействия на окружающую среду, в том числе ухудшение количественных и качественных показателей эмиссий, изменение области воздействия таких эмиссий и (или) увеличение количества образуемых отходов</w:t>
            </w:r>
            <w:r w:rsidRPr="00763448">
              <w:rPr>
                <w:rFonts w:ascii="Times New Roman" w:hAnsi="Times New Roman" w:cs="Times New Roman"/>
                <w:b/>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5B4DFF0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eastAsia="Times New Roman" w:hAnsi="Times New Roman" w:cs="Times New Roman"/>
                <w:b/>
                <w:szCs w:val="24"/>
                <w:lang w:val="en-US"/>
              </w:rPr>
              <w:t>KAZENERGY</w:t>
            </w:r>
            <w:r w:rsidRPr="00763448">
              <w:rPr>
                <w:rFonts w:ascii="Times New Roman" w:eastAsia="Times New Roman" w:hAnsi="Times New Roman" w:cs="Times New Roman"/>
                <w:b/>
                <w:sz w:val="24"/>
                <w:szCs w:val="24"/>
              </w:rPr>
              <w:t>)</w:t>
            </w:r>
          </w:p>
          <w:p w14:paraId="5A3EAA87" w14:textId="77777777" w:rsidR="00BF3882" w:rsidRPr="00763448" w:rsidRDefault="00BF3882" w:rsidP="00BF3882">
            <w:pPr>
              <w:spacing w:after="0" w:line="240" w:lineRule="auto"/>
              <w:contextualSpacing/>
              <w:jc w:val="both"/>
              <w:rPr>
                <w:rFonts w:ascii="Times New Roman" w:hAnsi="Times New Roman" w:cs="Times New Roman"/>
                <w:sz w:val="20"/>
              </w:rPr>
            </w:pPr>
          </w:p>
          <w:p w14:paraId="3120F33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rPr>
              <w:t>В соответствии с принятыми МЭГПР подходами о добровольности получения КЭР действующими предприятиями, для объектов I категории также необходимо предусмотреть возможность получения «простых» экологических разрешений.</w:t>
            </w:r>
          </w:p>
        </w:tc>
        <w:tc>
          <w:tcPr>
            <w:tcW w:w="1560" w:type="dxa"/>
            <w:tcBorders>
              <w:top w:val="single" w:sz="6" w:space="0" w:color="auto"/>
              <w:left w:val="single" w:sz="6" w:space="0" w:color="auto"/>
              <w:bottom w:val="single" w:sz="6" w:space="0" w:color="auto"/>
              <w:right w:val="single" w:sz="6" w:space="0" w:color="auto"/>
            </w:tcBorders>
          </w:tcPr>
          <w:p w14:paraId="581EFCE3" w14:textId="0A6A4B6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180E8E2" w14:textId="77777777" w:rsidTr="00B1657F">
        <w:trPr>
          <w:jc w:val="center"/>
        </w:trPr>
        <w:tc>
          <w:tcPr>
            <w:tcW w:w="576" w:type="dxa"/>
            <w:tcBorders>
              <w:top w:val="single" w:sz="6" w:space="0" w:color="auto"/>
              <w:left w:val="single" w:sz="6" w:space="0" w:color="auto"/>
              <w:bottom w:val="single" w:sz="6" w:space="0" w:color="auto"/>
              <w:right w:val="single" w:sz="6" w:space="0" w:color="auto"/>
            </w:tcBorders>
          </w:tcPr>
          <w:p w14:paraId="1F888CF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9535A6"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Часть третья п</w:t>
            </w:r>
            <w:r w:rsidRPr="00763448">
              <w:rPr>
                <w:rFonts w:ascii="Times New Roman" w:eastAsia="Times New Roman" w:hAnsi="Times New Roman" w:cs="Times New Roman"/>
                <w:b/>
                <w:color w:val="000000"/>
                <w:sz w:val="24"/>
                <w:szCs w:val="24"/>
                <w:lang w:val="kk-KZ"/>
              </w:rPr>
              <w:t xml:space="preserve">ункта </w:t>
            </w:r>
            <w:r w:rsidRPr="00763448">
              <w:rPr>
                <w:rFonts w:ascii="Times New Roman" w:eastAsia="Times New Roman" w:hAnsi="Times New Roman" w:cs="Times New Roman"/>
                <w:b/>
                <w:color w:val="000000"/>
                <w:sz w:val="24"/>
                <w:szCs w:val="24"/>
                <w:lang w:val="en-US"/>
              </w:rPr>
              <w:t>4</w:t>
            </w:r>
            <w:r w:rsidRPr="00763448">
              <w:rPr>
                <w:rFonts w:ascii="Times New Roman" w:eastAsia="Times New Roman" w:hAnsi="Times New Roman" w:cs="Times New Roman"/>
                <w:b/>
                <w:color w:val="000000"/>
                <w:sz w:val="24"/>
                <w:szCs w:val="24"/>
              </w:rPr>
              <w:t xml:space="preserve"> статьи </w:t>
            </w:r>
            <w:r w:rsidRPr="00763448">
              <w:rPr>
                <w:rFonts w:ascii="Times New Roman" w:eastAsia="Times New Roman" w:hAnsi="Times New Roman" w:cs="Times New Roman"/>
                <w:b/>
                <w:color w:val="000000"/>
                <w:sz w:val="24"/>
                <w:szCs w:val="24"/>
                <w:lang w:val="kk-KZ"/>
              </w:rPr>
              <w:t>433</w:t>
            </w:r>
          </w:p>
        </w:tc>
        <w:tc>
          <w:tcPr>
            <w:tcW w:w="4111" w:type="dxa"/>
            <w:tcBorders>
              <w:top w:val="single" w:sz="6" w:space="0" w:color="auto"/>
              <w:left w:val="single" w:sz="6" w:space="0" w:color="auto"/>
              <w:bottom w:val="single" w:sz="6" w:space="0" w:color="auto"/>
              <w:right w:val="single" w:sz="6" w:space="0" w:color="auto"/>
            </w:tcBorders>
          </w:tcPr>
          <w:p w14:paraId="7B38118B" w14:textId="77777777" w:rsidR="00BF3882" w:rsidRPr="00763448" w:rsidRDefault="00BF3882" w:rsidP="00BF3882">
            <w:pPr>
              <w:spacing w:after="0" w:line="240" w:lineRule="auto"/>
              <w:ind w:firstLine="284"/>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 Переходные положения</w:t>
            </w:r>
          </w:p>
          <w:p w14:paraId="31060572" w14:textId="77777777" w:rsidR="00BF3882" w:rsidRPr="00763448" w:rsidRDefault="00BF3882" w:rsidP="00BF3882">
            <w:pPr>
              <w:spacing w:after="0" w:line="240" w:lineRule="auto"/>
              <w:ind w:firstLine="284"/>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4F0BBB4F" w14:textId="77777777" w:rsidR="00BF3882" w:rsidRPr="00763448" w:rsidRDefault="00BF3882" w:rsidP="00BF3882">
            <w:pPr>
              <w:spacing w:after="0" w:line="240" w:lineRule="auto"/>
              <w:ind w:firstLine="284"/>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4.</w:t>
            </w:r>
            <w:r w:rsidRPr="00763448">
              <w:rPr>
                <w:rFonts w:ascii="Times New Roman" w:eastAsia="Times New Roman" w:hAnsi="Times New Roman" w:cs="Times New Roman"/>
                <w:color w:val="000000"/>
                <w:sz w:val="24"/>
                <w:szCs w:val="24"/>
              </w:rPr>
              <w:tab/>
              <w:t xml:space="preserve">Требования настоящего Кодекса об обязательном наличии комплексного экологического разрешения вводятся в действие с 1 января 2025 года и не распространяются на объекты I категории, введенные в эксплуатацию до 1 января 2021 года, и на не введенные в эксплуатацию объекты I категории, по проектам которых до 1 января 2021 года выдано положительное заключение государственной экологической экспертизы или комплексной вневедомственной экспертизы, за исключением случаев, предусмотренных частью третьей настоящего пункта. </w:t>
            </w:r>
          </w:p>
          <w:p w14:paraId="101D97D3" w14:textId="77777777" w:rsidR="00BF3882" w:rsidRPr="00763448" w:rsidRDefault="00BF3882" w:rsidP="00BF3882">
            <w:pPr>
              <w:spacing w:after="0" w:line="240" w:lineRule="auto"/>
              <w:ind w:firstLine="284"/>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В отношении объектов I категории, указанных в части первой настоящего пункта, обязательным является наличие экологического разрешения на воздействия, за исключением случаев добровольного получения комплексного экологического разрешения в соответствии с настоящим Кодексом, а также случаев, предусмотренных в части третьей настоящего пункта, пунктах 5, 8 настоящей статьи. Выдача экологических разрешений на воздействия для таких объектов I категории осуществляется уполномоченным органом в области охраны окружающей среды.</w:t>
            </w:r>
          </w:p>
          <w:p w14:paraId="5A56302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января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перепланировки, переоборудования, перепрофилирования.</w:t>
            </w:r>
          </w:p>
        </w:tc>
        <w:tc>
          <w:tcPr>
            <w:tcW w:w="4253" w:type="dxa"/>
            <w:tcBorders>
              <w:top w:val="single" w:sz="6" w:space="0" w:color="auto"/>
              <w:left w:val="single" w:sz="6" w:space="0" w:color="auto"/>
              <w:bottom w:val="single" w:sz="6" w:space="0" w:color="auto"/>
              <w:right w:val="single" w:sz="6" w:space="0" w:color="auto"/>
            </w:tcBorders>
          </w:tcPr>
          <w:p w14:paraId="3781177D" w14:textId="77777777" w:rsidR="00BF3882" w:rsidRPr="00763448" w:rsidRDefault="00BF3882" w:rsidP="00BF3882">
            <w:pPr>
              <w:spacing w:after="0" w:line="240" w:lineRule="auto"/>
              <w:ind w:firstLine="284"/>
              <w:jc w:val="both"/>
              <w:rPr>
                <w:rFonts w:ascii="Times New Roman" w:eastAsia="Times New Roman" w:hAnsi="Times New Roman" w:cs="Times New Roman"/>
                <w:color w:val="000000"/>
                <w:sz w:val="24"/>
                <w:szCs w:val="24"/>
                <w:lang w:val="kk-KZ"/>
              </w:rPr>
            </w:pPr>
            <w:r w:rsidRPr="00763448">
              <w:rPr>
                <w:rFonts w:ascii="Times New Roman" w:eastAsia="Times New Roman" w:hAnsi="Times New Roman" w:cs="Times New Roman"/>
                <w:color w:val="000000"/>
                <w:sz w:val="24"/>
                <w:szCs w:val="24"/>
                <w:lang w:val="kk-KZ"/>
              </w:rPr>
              <w:t>Часть третью пункта 4 статьи 433 изложить в следующей редакции:</w:t>
            </w:r>
          </w:p>
          <w:p w14:paraId="6E6EE46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color w:val="000000"/>
                <w:sz w:val="24"/>
                <w:szCs w:val="24"/>
                <w:lang w:val="kk-KZ"/>
              </w:rPr>
              <w:t xml:space="preserve">«Получение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w:t>
            </w:r>
            <w:r w:rsidRPr="00763448">
              <w:rPr>
                <w:rFonts w:ascii="Times New Roman" w:eastAsia="Times New Roman" w:hAnsi="Times New Roman" w:cs="Times New Roman"/>
                <w:b/>
                <w:color w:val="000000"/>
                <w:sz w:val="24"/>
                <w:szCs w:val="24"/>
                <w:lang w:val="kk-KZ"/>
              </w:rPr>
              <w:t>связанной с внедрением наилучших доступных техник,</w:t>
            </w:r>
            <w:r w:rsidRPr="00763448">
              <w:rPr>
                <w:rFonts w:ascii="Times New Roman" w:eastAsia="Times New Roman" w:hAnsi="Times New Roman" w:cs="Times New Roman"/>
                <w:color w:val="000000"/>
                <w:sz w:val="24"/>
                <w:szCs w:val="24"/>
                <w:lang w:val="kk-KZ"/>
              </w:rPr>
              <w:t xml:space="preserve">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января 2021 года. Под реконструкцией объекта I категории понимается </w:t>
            </w:r>
            <w:r w:rsidRPr="00763448">
              <w:rPr>
                <w:rFonts w:ascii="Times New Roman" w:eastAsia="Times New Roman" w:hAnsi="Times New Roman" w:cs="Times New Roman"/>
                <w:b/>
                <w:color w:val="000000"/>
                <w:sz w:val="24"/>
                <w:szCs w:val="24"/>
                <w:lang w:val="kk-KZ"/>
              </w:rPr>
              <w:t>направленное на внедрение наилучших доступных техник</w:t>
            </w:r>
            <w:r w:rsidRPr="00763448">
              <w:rPr>
                <w:rFonts w:ascii="Times New Roman" w:eastAsia="Times New Roman" w:hAnsi="Times New Roman" w:cs="Times New Roman"/>
                <w:color w:val="000000"/>
                <w:sz w:val="24"/>
                <w:szCs w:val="24"/>
                <w:lang w:val="kk-KZ"/>
              </w:rPr>
              <w:t xml:space="preserve">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перепланировки, переоборудования, перепрофилирования.».</w:t>
            </w:r>
          </w:p>
        </w:tc>
        <w:tc>
          <w:tcPr>
            <w:tcW w:w="3402" w:type="dxa"/>
            <w:tcBorders>
              <w:top w:val="single" w:sz="6" w:space="0" w:color="auto"/>
              <w:left w:val="single" w:sz="6" w:space="0" w:color="auto"/>
              <w:bottom w:val="single" w:sz="6" w:space="0" w:color="auto"/>
              <w:right w:val="single" w:sz="6" w:space="0" w:color="auto"/>
            </w:tcBorders>
          </w:tcPr>
          <w:p w14:paraId="2F3D6D5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eastAsia="Times New Roman" w:hAnsi="Times New Roman" w:cs="Times New Roman"/>
                <w:b/>
                <w:szCs w:val="24"/>
              </w:rPr>
              <w:t>АГМП</w:t>
            </w:r>
            <w:r w:rsidRPr="00763448">
              <w:rPr>
                <w:rFonts w:ascii="Times New Roman" w:eastAsia="Times New Roman" w:hAnsi="Times New Roman" w:cs="Times New Roman"/>
                <w:b/>
                <w:sz w:val="24"/>
                <w:szCs w:val="24"/>
              </w:rPr>
              <w:t>)</w:t>
            </w:r>
          </w:p>
          <w:p w14:paraId="62991466"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p>
          <w:p w14:paraId="25B06CD1"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Исходя из определения реконструкции (для целей применения данного пункта) любое изменение проекта действующих предприятий приведет к обязательному получению КЭР с внедрением НДТ. Такой подход не соответствует Концепции проекта ЭК.</w:t>
            </w:r>
          </w:p>
          <w:p w14:paraId="7C4B46A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Предлагается обязательность получения КЭР для действующих объектов предусмотреть при реконструкции, связанной с внедрением НДТ</w:t>
            </w:r>
          </w:p>
        </w:tc>
        <w:tc>
          <w:tcPr>
            <w:tcW w:w="1560" w:type="dxa"/>
            <w:tcBorders>
              <w:top w:val="single" w:sz="6" w:space="0" w:color="auto"/>
              <w:left w:val="single" w:sz="6" w:space="0" w:color="auto"/>
              <w:bottom w:val="single" w:sz="6" w:space="0" w:color="auto"/>
              <w:right w:val="single" w:sz="6" w:space="0" w:color="auto"/>
            </w:tcBorders>
          </w:tcPr>
          <w:p w14:paraId="724DE617" w14:textId="2ADBE5B2"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r>
      <w:tr w:rsidR="00BF3882" w:rsidRPr="00763448" w14:paraId="7A436090" w14:textId="77777777" w:rsidTr="00B1657F">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3972E89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850BA93"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color w:val="000000"/>
                <w:sz w:val="24"/>
                <w:szCs w:val="24"/>
              </w:rPr>
              <w:t>Часть третья п</w:t>
            </w:r>
            <w:r w:rsidRPr="00763448">
              <w:rPr>
                <w:rFonts w:ascii="Times New Roman" w:eastAsia="Times New Roman" w:hAnsi="Times New Roman" w:cs="Times New Roman"/>
                <w:b/>
                <w:color w:val="000000"/>
                <w:sz w:val="24"/>
                <w:szCs w:val="24"/>
                <w:lang w:val="kk-KZ"/>
              </w:rPr>
              <w:t xml:space="preserve">ункта </w:t>
            </w:r>
            <w:r w:rsidRPr="00763448">
              <w:rPr>
                <w:rFonts w:ascii="Times New Roman" w:eastAsia="Times New Roman" w:hAnsi="Times New Roman" w:cs="Times New Roman"/>
                <w:b/>
                <w:color w:val="000000"/>
                <w:sz w:val="24"/>
                <w:szCs w:val="24"/>
                <w:lang w:val="en-US"/>
              </w:rPr>
              <w:t>4</w:t>
            </w:r>
            <w:r w:rsidRPr="00763448">
              <w:rPr>
                <w:rFonts w:ascii="Times New Roman" w:eastAsia="Times New Roman" w:hAnsi="Times New Roman" w:cs="Times New Roman"/>
                <w:b/>
                <w:color w:val="000000"/>
                <w:sz w:val="24"/>
                <w:szCs w:val="24"/>
              </w:rPr>
              <w:t xml:space="preserve"> статьи </w:t>
            </w:r>
            <w:r w:rsidRPr="00763448">
              <w:rPr>
                <w:rFonts w:ascii="Times New Roman" w:eastAsia="Times New Roman" w:hAnsi="Times New Roman" w:cs="Times New Roman"/>
                <w:b/>
                <w:color w:val="000000"/>
                <w:sz w:val="24"/>
                <w:szCs w:val="24"/>
                <w:lang w:val="kk-KZ"/>
              </w:rPr>
              <w:t>433</w:t>
            </w:r>
          </w:p>
        </w:tc>
        <w:tc>
          <w:tcPr>
            <w:tcW w:w="4111" w:type="dxa"/>
            <w:tcBorders>
              <w:top w:val="single" w:sz="6" w:space="0" w:color="auto"/>
              <w:left w:val="single" w:sz="6" w:space="0" w:color="auto"/>
              <w:bottom w:val="single" w:sz="6" w:space="0" w:color="auto"/>
              <w:right w:val="single" w:sz="6" w:space="0" w:color="auto"/>
            </w:tcBorders>
          </w:tcPr>
          <w:p w14:paraId="1C126036" w14:textId="77777777" w:rsidR="00BF3882" w:rsidRPr="00763448" w:rsidRDefault="00BF3882" w:rsidP="00BF3882">
            <w:pPr>
              <w:spacing w:after="0" w:line="240" w:lineRule="auto"/>
              <w:ind w:firstLine="284"/>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 Переходные положения</w:t>
            </w:r>
          </w:p>
          <w:p w14:paraId="0801C40C" w14:textId="77777777" w:rsidR="00BF3882" w:rsidRPr="00763448" w:rsidRDefault="00BF3882" w:rsidP="00BF3882">
            <w:pPr>
              <w:spacing w:after="0" w:line="240" w:lineRule="auto"/>
              <w:ind w:firstLine="284"/>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46CABE53" w14:textId="77777777" w:rsidR="00BF3882" w:rsidRPr="00763448" w:rsidRDefault="00BF3882" w:rsidP="00BF3882">
            <w:pPr>
              <w:pStyle w:val="af1"/>
              <w:spacing w:after="0"/>
              <w:ind w:firstLine="218"/>
              <w:rPr>
                <w:rFonts w:eastAsia="Times New Roman"/>
              </w:rPr>
            </w:pPr>
            <w:r w:rsidRPr="00763448">
              <w:rPr>
                <w:rFonts w:eastAsia="Times New Roman"/>
              </w:rPr>
              <w:t xml:space="preserve">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января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w:t>
            </w:r>
            <w:r w:rsidRPr="00763448">
              <w:rPr>
                <w:rFonts w:eastAsia="Times New Roman"/>
                <w:b/>
              </w:rPr>
              <w:t>перепланировки,</w:t>
            </w:r>
            <w:r w:rsidRPr="00763448">
              <w:rPr>
                <w:rFonts w:eastAsia="Times New Roman"/>
              </w:rPr>
              <w:t xml:space="preserve"> переоборудования, перепрофилирования.</w:t>
            </w:r>
          </w:p>
        </w:tc>
        <w:tc>
          <w:tcPr>
            <w:tcW w:w="4253" w:type="dxa"/>
            <w:tcBorders>
              <w:top w:val="single" w:sz="6" w:space="0" w:color="auto"/>
              <w:left w:val="single" w:sz="6" w:space="0" w:color="auto"/>
              <w:bottom w:val="single" w:sz="6" w:space="0" w:color="auto"/>
              <w:right w:val="single" w:sz="6" w:space="0" w:color="auto"/>
            </w:tcBorders>
          </w:tcPr>
          <w:p w14:paraId="6AF4584E" w14:textId="77777777" w:rsidR="00BF3882" w:rsidRPr="00763448" w:rsidRDefault="00BF3882" w:rsidP="00BF3882">
            <w:pPr>
              <w:spacing w:after="0" w:line="240" w:lineRule="auto"/>
              <w:ind w:firstLine="284"/>
              <w:jc w:val="both"/>
              <w:rPr>
                <w:rFonts w:ascii="Times New Roman" w:eastAsia="Times New Roman" w:hAnsi="Times New Roman" w:cs="Times New Roman"/>
                <w:color w:val="000000"/>
                <w:sz w:val="24"/>
                <w:szCs w:val="24"/>
                <w:lang w:val="kk-KZ"/>
              </w:rPr>
            </w:pPr>
            <w:r w:rsidRPr="00763448">
              <w:rPr>
                <w:rFonts w:ascii="Times New Roman" w:eastAsia="Times New Roman" w:hAnsi="Times New Roman" w:cs="Times New Roman"/>
                <w:color w:val="000000"/>
                <w:sz w:val="24"/>
                <w:szCs w:val="24"/>
                <w:lang w:val="kk-KZ"/>
              </w:rPr>
              <w:t>Часть третью пункта 4 статьи 433 изложить в следующей редакции:</w:t>
            </w:r>
          </w:p>
          <w:p w14:paraId="3AECA697" w14:textId="77777777" w:rsidR="00BF3882" w:rsidRPr="00763448" w:rsidRDefault="00BF3882" w:rsidP="00BF3882">
            <w:pPr>
              <w:spacing w:after="0" w:line="240" w:lineRule="auto"/>
              <w:contextualSpacing/>
              <w:jc w:val="both"/>
              <w:rPr>
                <w:rFonts w:ascii="Times New Roman" w:hAnsi="Times New Roman" w:cs="Times New Roman"/>
                <w:sz w:val="24"/>
                <w:szCs w:val="24"/>
                <w:lang w:val="kk-KZ"/>
              </w:rPr>
            </w:pPr>
            <w:r w:rsidRPr="00763448">
              <w:rPr>
                <w:rFonts w:ascii="Times New Roman" w:hAnsi="Times New Roman" w:cs="Times New Roman"/>
                <w:sz w:val="24"/>
                <w:szCs w:val="24"/>
                <w:lang w:val="kk-KZ"/>
              </w:rPr>
              <w:t>«</w:t>
            </w:r>
            <w:r w:rsidRPr="00763448">
              <w:rPr>
                <w:rFonts w:ascii="Times New Roman" w:hAnsi="Times New Roman" w:cs="Times New Roman"/>
                <w:sz w:val="24"/>
                <w:szCs w:val="24"/>
              </w:rPr>
              <w:t xml:space="preserve">Получение комплексного экологического разрешения является обязательным для объектов, указанных в части первой настоящего пункта, в случае их намечаемой реконструкции, проекты которой не имеют действующего положительного заключения государственной экологической экспертизы или комплексной вневедомственной экспертизы, выданного до 1 января 2021 года. Под реконструкцией объекта I категории понимается существенное изменение назначения, технических и технологических характеристик или условий эксплуатации объекта путем его расширения, технического перевооружения, модернизации, переоборудования, перепрофилирования, </w:t>
            </w:r>
            <w:r w:rsidRPr="00763448">
              <w:rPr>
                <w:rFonts w:ascii="Times New Roman" w:hAnsi="Times New Roman" w:cs="Times New Roman"/>
                <w:b/>
                <w:sz w:val="24"/>
                <w:szCs w:val="24"/>
              </w:rPr>
              <w:t xml:space="preserve">и </w:t>
            </w:r>
            <w:r w:rsidRPr="00763448">
              <w:rPr>
                <w:rFonts w:ascii="Times New Roman" w:hAnsi="Times New Roman" w:cs="Times New Roman"/>
                <w:b/>
                <w:bCs/>
                <w:sz w:val="24"/>
                <w:szCs w:val="24"/>
              </w:rPr>
              <w:t>в результате которых могут ухудшиться показатели допустимого воздействия на окружающую среду, в том числе ухудшение количественных и качественных показателей эмиссий, изменение области воздействия таких эмиссий и (или) увеличение количества образуемых отходов.».</w:t>
            </w:r>
          </w:p>
        </w:tc>
        <w:tc>
          <w:tcPr>
            <w:tcW w:w="3402" w:type="dxa"/>
            <w:tcBorders>
              <w:top w:val="single" w:sz="6" w:space="0" w:color="auto"/>
              <w:left w:val="single" w:sz="6" w:space="0" w:color="auto"/>
              <w:bottom w:val="single" w:sz="6" w:space="0" w:color="auto"/>
              <w:right w:val="single" w:sz="6" w:space="0" w:color="auto"/>
            </w:tcBorders>
          </w:tcPr>
          <w:p w14:paraId="23BFCB3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w:t>
            </w:r>
            <w:r w:rsidRPr="00763448">
              <w:rPr>
                <w:rFonts w:ascii="Times New Roman" w:eastAsia="Times New Roman" w:hAnsi="Times New Roman" w:cs="Times New Roman"/>
                <w:b/>
                <w:szCs w:val="24"/>
              </w:rPr>
              <w:t>ТШО</w:t>
            </w:r>
            <w:r w:rsidRPr="00763448">
              <w:rPr>
                <w:rFonts w:ascii="Times New Roman" w:eastAsia="Times New Roman" w:hAnsi="Times New Roman" w:cs="Times New Roman"/>
                <w:b/>
                <w:sz w:val="24"/>
                <w:szCs w:val="24"/>
              </w:rPr>
              <w:t>)</w:t>
            </w:r>
          </w:p>
          <w:p w14:paraId="0FE4E1F1"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p w14:paraId="5ABC9AE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В соответствии с принятыми МЭГПР подходами о добровольности получения КЭР действующими предприятиями, для объектов I категории также необходимо предусмотреть возможность получения «простых» экологических разрешений.</w:t>
            </w:r>
          </w:p>
        </w:tc>
        <w:tc>
          <w:tcPr>
            <w:tcW w:w="1560" w:type="dxa"/>
            <w:tcBorders>
              <w:top w:val="single" w:sz="6" w:space="0" w:color="auto"/>
              <w:left w:val="single" w:sz="6" w:space="0" w:color="auto"/>
              <w:bottom w:val="single" w:sz="6" w:space="0" w:color="auto"/>
              <w:right w:val="single" w:sz="6" w:space="0" w:color="auto"/>
            </w:tcBorders>
          </w:tcPr>
          <w:p w14:paraId="108FDDF9" w14:textId="51079C61"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2E31B0D"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0A420D08" w14:textId="20309713"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2FAA50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5 статьи 433</w:t>
            </w:r>
          </w:p>
        </w:tc>
        <w:tc>
          <w:tcPr>
            <w:tcW w:w="4111" w:type="dxa"/>
            <w:tcBorders>
              <w:top w:val="single" w:sz="6" w:space="0" w:color="auto"/>
              <w:left w:val="single" w:sz="6" w:space="0" w:color="auto"/>
              <w:bottom w:val="single" w:sz="6" w:space="0" w:color="auto"/>
              <w:right w:val="single" w:sz="6" w:space="0" w:color="auto"/>
            </w:tcBorders>
          </w:tcPr>
          <w:p w14:paraId="0498DA9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7706109E" w14:textId="77777777" w:rsidR="00BF3882" w:rsidRPr="00763448" w:rsidRDefault="00BF3882" w:rsidP="00BF3882">
            <w:pPr>
              <w:spacing w:after="0" w:line="240" w:lineRule="auto"/>
              <w:ind w:firstLine="141"/>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3EB867B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5.</w:t>
            </w:r>
            <w:r w:rsidRPr="00763448">
              <w:rPr>
                <w:rFonts w:ascii="Times New Roman" w:eastAsia="Times New Roman" w:hAnsi="Times New Roman" w:cs="Times New Roman"/>
                <w:color w:val="000000"/>
                <w:sz w:val="24"/>
                <w:szCs w:val="24"/>
              </w:rPr>
              <w:tab/>
              <w:t xml:space="preserve">Комплексные экологические разрешения, выданные до 1 января 2021 года в соответствии с Экологическим кодексом Республики Казахстан </w:t>
            </w:r>
          </w:p>
          <w:p w14:paraId="436FF47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от 9 января 2007 года, в том числе указанные в них технологические удельные нормативы, сохраняют свою силу до 1 января </w:t>
            </w:r>
            <w:r w:rsidRPr="00763448">
              <w:rPr>
                <w:rFonts w:ascii="Times New Roman" w:eastAsia="Times New Roman" w:hAnsi="Times New Roman" w:cs="Times New Roman"/>
                <w:b/>
                <w:color w:val="000000"/>
                <w:sz w:val="24"/>
                <w:szCs w:val="24"/>
              </w:rPr>
              <w:t>2025</w:t>
            </w:r>
            <w:r w:rsidRPr="00763448">
              <w:rPr>
                <w:rFonts w:ascii="Times New Roman" w:eastAsia="Times New Roman" w:hAnsi="Times New Roman" w:cs="Times New Roman"/>
                <w:color w:val="000000"/>
                <w:sz w:val="24"/>
                <w:szCs w:val="24"/>
              </w:rPr>
              <w:t xml:space="preserve"> года.</w:t>
            </w:r>
          </w:p>
        </w:tc>
        <w:tc>
          <w:tcPr>
            <w:tcW w:w="4253" w:type="dxa"/>
            <w:tcBorders>
              <w:top w:val="single" w:sz="6" w:space="0" w:color="auto"/>
              <w:left w:val="single" w:sz="6" w:space="0" w:color="auto"/>
              <w:bottom w:val="single" w:sz="6" w:space="0" w:color="auto"/>
              <w:right w:val="single" w:sz="6" w:space="0" w:color="auto"/>
            </w:tcBorders>
          </w:tcPr>
          <w:p w14:paraId="3901F496"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5 статьи 433 проекта изложить в следующей редакции:</w:t>
            </w:r>
          </w:p>
          <w:p w14:paraId="1B10EE4B"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739277E1"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lang w:val="kk-KZ"/>
              </w:rPr>
            </w:pPr>
            <w:r w:rsidRPr="00763448">
              <w:rPr>
                <w:rFonts w:ascii="Times New Roman" w:eastAsia="Times New Roman" w:hAnsi="Times New Roman" w:cs="Times New Roman"/>
                <w:sz w:val="24"/>
                <w:szCs w:val="24"/>
              </w:rPr>
              <w:t>«5.</w:t>
            </w:r>
            <w:r w:rsidRPr="00763448">
              <w:rPr>
                <w:rFonts w:ascii="Times New Roman" w:eastAsia="Times New Roman" w:hAnsi="Times New Roman" w:cs="Times New Roman"/>
                <w:sz w:val="24"/>
                <w:szCs w:val="24"/>
              </w:rPr>
              <w:tab/>
              <w:t xml:space="preserve">Комплексные экологические разрешения, выданные до 1 января 2021 года в соответствии с Экологическим кодексом Республики Казахстан от 9 января 2007 года, в том числе указанные в них технологические удельные нормативы, сохраняют свою силу до 1 января </w:t>
            </w:r>
            <w:r w:rsidRPr="00763448">
              <w:rPr>
                <w:rFonts w:ascii="Times New Roman" w:eastAsia="Times New Roman" w:hAnsi="Times New Roman" w:cs="Times New Roman"/>
                <w:b/>
                <w:sz w:val="24"/>
                <w:szCs w:val="24"/>
              </w:rPr>
              <w:t xml:space="preserve">2030 </w:t>
            </w:r>
            <w:r w:rsidRPr="00763448">
              <w:rPr>
                <w:rFonts w:ascii="Times New Roman" w:eastAsia="Times New Roman" w:hAnsi="Times New Roman" w:cs="Times New Roman"/>
                <w:sz w:val="24"/>
                <w:szCs w:val="24"/>
              </w:rPr>
              <w:t>года.».</w:t>
            </w:r>
          </w:p>
        </w:tc>
        <w:tc>
          <w:tcPr>
            <w:tcW w:w="3402" w:type="dxa"/>
            <w:tcBorders>
              <w:top w:val="single" w:sz="6" w:space="0" w:color="auto"/>
              <w:left w:val="single" w:sz="6" w:space="0" w:color="auto"/>
              <w:bottom w:val="single" w:sz="6" w:space="0" w:color="auto"/>
              <w:right w:val="single" w:sz="6" w:space="0" w:color="auto"/>
            </w:tcBorders>
          </w:tcPr>
          <w:p w14:paraId="550DDB43"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0FA1822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420B6385"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продления до 2030 года срока действия комплексных экологических разрешений (КЭР), которые выданы до даты введения в действие нового Экологического кодекса РК.</w:t>
            </w:r>
          </w:p>
          <w:p w14:paraId="49F5AC20"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Предлагается предусмотреть, что получение указанных КЭР также является основанием освобождения от платы за эмиссии в окружающую среду и за захоронение отходов (с даты введения в действие нового Экологического кодекса РК).</w:t>
            </w:r>
          </w:p>
        </w:tc>
        <w:tc>
          <w:tcPr>
            <w:tcW w:w="1560" w:type="dxa"/>
            <w:tcBorders>
              <w:top w:val="single" w:sz="6" w:space="0" w:color="auto"/>
              <w:left w:val="single" w:sz="6" w:space="0" w:color="auto"/>
              <w:bottom w:val="single" w:sz="6" w:space="0" w:color="auto"/>
              <w:right w:val="single" w:sz="6" w:space="0" w:color="auto"/>
            </w:tcBorders>
          </w:tcPr>
          <w:p w14:paraId="70D9140D" w14:textId="2C07105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C92EF1F" w14:textId="77777777" w:rsidTr="00142516">
        <w:trPr>
          <w:jc w:val="center"/>
        </w:trPr>
        <w:tc>
          <w:tcPr>
            <w:tcW w:w="576" w:type="dxa"/>
            <w:tcBorders>
              <w:top w:val="single" w:sz="6" w:space="0" w:color="auto"/>
              <w:left w:val="single" w:sz="6" w:space="0" w:color="auto"/>
              <w:bottom w:val="single" w:sz="6" w:space="0" w:color="auto"/>
              <w:right w:val="single" w:sz="6" w:space="0" w:color="auto"/>
            </w:tcBorders>
          </w:tcPr>
          <w:p w14:paraId="6D91A3F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74BA68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Новый абзац второй пункта 5 статьи 433</w:t>
            </w:r>
          </w:p>
        </w:tc>
        <w:tc>
          <w:tcPr>
            <w:tcW w:w="4111" w:type="dxa"/>
            <w:tcBorders>
              <w:top w:val="single" w:sz="6" w:space="0" w:color="auto"/>
              <w:left w:val="single" w:sz="6" w:space="0" w:color="auto"/>
              <w:bottom w:val="single" w:sz="6" w:space="0" w:color="auto"/>
              <w:right w:val="single" w:sz="6" w:space="0" w:color="auto"/>
            </w:tcBorders>
          </w:tcPr>
          <w:p w14:paraId="7C3F54D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24A69BD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6B64C8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5.</w:t>
            </w:r>
            <w:r w:rsidRPr="00763448">
              <w:rPr>
                <w:rFonts w:ascii="Times New Roman" w:eastAsia="Times New Roman" w:hAnsi="Times New Roman" w:cs="Times New Roman"/>
                <w:color w:val="000000"/>
                <w:sz w:val="24"/>
                <w:szCs w:val="24"/>
              </w:rPr>
              <w:tab/>
              <w:t xml:space="preserve">Комплексные экологические разрешения, выданные до 1 января 2021 года в соответствии с Экологическим кодексом Республики Казахстан </w:t>
            </w:r>
          </w:p>
          <w:p w14:paraId="3AA25EF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от 9 января 2007 года, в том числе указанные в них технологические удельные нормативы, сохраняют свою силу до 1 января 2025 года.</w:t>
            </w:r>
          </w:p>
          <w:p w14:paraId="0222CD21"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0C242DD4"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5 статьи 433 дополнить абзацем вторым следующего содержания:</w:t>
            </w:r>
          </w:p>
          <w:p w14:paraId="62FED264"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64DA35E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
                <w:sz w:val="24"/>
                <w:szCs w:val="24"/>
                <w:lang w:val="kk-KZ"/>
              </w:rPr>
              <w:t xml:space="preserve">Действие </w:t>
            </w:r>
            <w:r w:rsidRPr="00763448">
              <w:rPr>
                <w:rFonts w:ascii="Times New Roman" w:eastAsia="Times New Roman" w:hAnsi="Times New Roman" w:cs="Times New Roman"/>
                <w:b/>
                <w:sz w:val="24"/>
                <w:szCs w:val="24"/>
              </w:rPr>
              <w:t>комплексных экологически</w:t>
            </w:r>
            <w:r w:rsidRPr="00763448">
              <w:rPr>
                <w:rFonts w:ascii="Times New Roman" w:eastAsia="Times New Roman" w:hAnsi="Times New Roman" w:cs="Times New Roman"/>
                <w:b/>
                <w:sz w:val="24"/>
                <w:szCs w:val="24"/>
                <w:lang w:val="kk-KZ"/>
              </w:rPr>
              <w:t>х</w:t>
            </w:r>
            <w:r w:rsidRPr="00763448">
              <w:rPr>
                <w:rFonts w:ascii="Times New Roman" w:eastAsia="Times New Roman" w:hAnsi="Times New Roman" w:cs="Times New Roman"/>
                <w:b/>
                <w:sz w:val="24"/>
                <w:szCs w:val="24"/>
              </w:rPr>
              <w:t xml:space="preserve"> разрешений, указанных в настоящем пункте, является основанием применения с 1 января 2021 года коэффициента 0 к ставкам платы за негативное воздействие на окружающую среду при исчислении такой платы в соответствии с налоговым законодательством Республики Казахстан.».</w:t>
            </w:r>
          </w:p>
        </w:tc>
        <w:tc>
          <w:tcPr>
            <w:tcW w:w="3402" w:type="dxa"/>
            <w:tcBorders>
              <w:top w:val="single" w:sz="6" w:space="0" w:color="auto"/>
              <w:left w:val="single" w:sz="6" w:space="0" w:color="auto"/>
              <w:bottom w:val="single" w:sz="6" w:space="0" w:color="auto"/>
              <w:right w:val="single" w:sz="6" w:space="0" w:color="auto"/>
            </w:tcBorders>
          </w:tcPr>
          <w:p w14:paraId="225221C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43E6A0B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01B15D8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 целях продления до 2030 года срока действия комплексных экологических разрешений (КЭР), которые выданы до даты введения в действие нового Экологического кодекса РК.</w:t>
            </w:r>
          </w:p>
          <w:p w14:paraId="0C5D1ED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Предлагается предусмотреть, что получение указанных КЭР также является основанием освобождения от платы за эмиссии в окружающую среду и за захоронение отходов (с даты введения в действие нового Экологического кодекса РК).</w:t>
            </w:r>
          </w:p>
        </w:tc>
        <w:tc>
          <w:tcPr>
            <w:tcW w:w="1560" w:type="dxa"/>
            <w:tcBorders>
              <w:top w:val="single" w:sz="6" w:space="0" w:color="auto"/>
              <w:left w:val="single" w:sz="6" w:space="0" w:color="auto"/>
              <w:bottom w:val="single" w:sz="6" w:space="0" w:color="auto"/>
              <w:right w:val="single" w:sz="6" w:space="0" w:color="auto"/>
            </w:tcBorders>
          </w:tcPr>
          <w:p w14:paraId="6B74028E" w14:textId="260B21B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4586656" w14:textId="77777777" w:rsidTr="00B1657F">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71CEAF7E"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12F5FFF"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Часть третья  пункта 7 статьи 433</w:t>
            </w:r>
          </w:p>
        </w:tc>
        <w:tc>
          <w:tcPr>
            <w:tcW w:w="4111" w:type="dxa"/>
            <w:tcBorders>
              <w:top w:val="single" w:sz="6" w:space="0" w:color="auto"/>
              <w:left w:val="single" w:sz="6" w:space="0" w:color="auto"/>
              <w:bottom w:val="single" w:sz="6" w:space="0" w:color="auto"/>
              <w:right w:val="single" w:sz="6" w:space="0" w:color="auto"/>
            </w:tcBorders>
          </w:tcPr>
          <w:p w14:paraId="318290C8" w14:textId="77777777" w:rsidR="00BF3882" w:rsidRPr="00763448" w:rsidRDefault="00BF3882" w:rsidP="00BF3882">
            <w:pPr>
              <w:pStyle w:val="af1"/>
              <w:spacing w:after="0"/>
              <w:ind w:firstLine="218"/>
              <w:rPr>
                <w:rFonts w:eastAsia="Times New Roman"/>
              </w:rPr>
            </w:pPr>
            <w:r w:rsidRPr="00763448">
              <w:rPr>
                <w:rFonts w:eastAsia="Times New Roman"/>
              </w:rPr>
              <w:t>Статья 433. Переходные положения</w:t>
            </w:r>
          </w:p>
          <w:p w14:paraId="78F905A5" w14:textId="77777777" w:rsidR="00BF3882" w:rsidRPr="00763448" w:rsidRDefault="00BF3882" w:rsidP="00BF3882">
            <w:pPr>
              <w:pStyle w:val="af1"/>
              <w:spacing w:after="0"/>
              <w:ind w:firstLine="218"/>
            </w:pPr>
          </w:p>
          <w:p w14:paraId="045A859A" w14:textId="77777777" w:rsidR="00BF3882" w:rsidRPr="00763448" w:rsidRDefault="00BF3882" w:rsidP="00BF3882">
            <w:pPr>
              <w:pStyle w:val="af1"/>
              <w:spacing w:after="0"/>
              <w:ind w:firstLine="218"/>
            </w:pPr>
            <w:r w:rsidRPr="00763448">
              <w:t xml:space="preserve">Комплексные экологические разрешения, выданные в соответствии с частью второй настоящего пункта, действительны и сохраняют свою силу </w:t>
            </w:r>
            <w:r w:rsidRPr="00763448">
              <w:rPr>
                <w:b/>
                <w:bCs/>
                <w:strike/>
              </w:rPr>
              <w:t>в течение срока их действия</w:t>
            </w:r>
            <w:r w:rsidRPr="00763448">
              <w:t xml:space="preserve"> при условии соответствия заложенных в них технологических нормативов технологическим показателям, связанным с применением наилучших доступных техник, установленных в утвержденных уполномоченным органом в области охраны окружающей среды Заключениях по наилучшим доступным техникам по соответствующим областям их применения.</w:t>
            </w:r>
          </w:p>
          <w:p w14:paraId="1FC425C3" w14:textId="77777777" w:rsidR="00BF3882" w:rsidRPr="00763448" w:rsidRDefault="00BF3882" w:rsidP="00BF3882">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2E961E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В части третей пункта 7 статьи 433 слова «в течение срока их действия» </w:t>
            </w:r>
            <w:r w:rsidRPr="00763448">
              <w:rPr>
                <w:rFonts w:ascii="Times New Roman" w:hAnsi="Times New Roman" w:cs="Times New Roman"/>
                <w:b/>
                <w:bCs/>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0E5D163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i/>
                <w:sz w:val="24"/>
                <w:szCs w:val="24"/>
              </w:rPr>
              <w:t>Комитет по вопросам экологии и природопользованию</w:t>
            </w:r>
          </w:p>
          <w:p w14:paraId="2429D9C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Установление сроков действия КЭР противоречит пункту 4 статьи 122. </w:t>
            </w:r>
          </w:p>
        </w:tc>
        <w:tc>
          <w:tcPr>
            <w:tcW w:w="1560" w:type="dxa"/>
            <w:tcBorders>
              <w:top w:val="single" w:sz="6" w:space="0" w:color="auto"/>
              <w:left w:val="single" w:sz="6" w:space="0" w:color="auto"/>
              <w:bottom w:val="single" w:sz="6" w:space="0" w:color="auto"/>
              <w:right w:val="single" w:sz="6" w:space="0" w:color="auto"/>
            </w:tcBorders>
          </w:tcPr>
          <w:p w14:paraId="7495728C" w14:textId="141A2FB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9396DD6" w14:textId="77777777" w:rsidTr="00142516">
        <w:trPr>
          <w:trHeight w:val="4949"/>
          <w:jc w:val="center"/>
        </w:trPr>
        <w:tc>
          <w:tcPr>
            <w:tcW w:w="576" w:type="dxa"/>
            <w:tcBorders>
              <w:top w:val="single" w:sz="6" w:space="0" w:color="auto"/>
              <w:left w:val="single" w:sz="6" w:space="0" w:color="auto"/>
              <w:bottom w:val="single" w:sz="6" w:space="0" w:color="auto"/>
              <w:right w:val="single" w:sz="6" w:space="0" w:color="auto"/>
            </w:tcBorders>
          </w:tcPr>
          <w:p w14:paraId="0BEC586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507F642"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Абзац первый пункта 12 статьи 433</w:t>
            </w:r>
          </w:p>
        </w:tc>
        <w:tc>
          <w:tcPr>
            <w:tcW w:w="4111" w:type="dxa"/>
            <w:tcBorders>
              <w:top w:val="single" w:sz="6" w:space="0" w:color="auto"/>
              <w:left w:val="single" w:sz="6" w:space="0" w:color="auto"/>
              <w:bottom w:val="single" w:sz="6" w:space="0" w:color="auto"/>
              <w:right w:val="single" w:sz="6" w:space="0" w:color="auto"/>
            </w:tcBorders>
          </w:tcPr>
          <w:p w14:paraId="1D7EF41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2A67772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5E5276E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12.</w:t>
            </w:r>
            <w:r w:rsidRPr="00763448">
              <w:rPr>
                <w:rFonts w:ascii="Times New Roman" w:eastAsia="Times New Roman" w:hAnsi="Times New Roman" w:cs="Times New Roman"/>
                <w:color w:val="000000"/>
                <w:sz w:val="24"/>
                <w:szCs w:val="24"/>
              </w:rPr>
              <w:tab/>
              <w:t xml:space="preserve">При невозможности соблюдения действующим стационарным источником и (или) совокупностью действующих стационарных источников, расположенных на объекте I категории, нормативов эмиссий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сроком не </w:t>
            </w:r>
            <w:r w:rsidRPr="00763448">
              <w:rPr>
                <w:rFonts w:ascii="Times New Roman" w:eastAsia="Times New Roman" w:hAnsi="Times New Roman" w:cs="Times New Roman"/>
                <w:b/>
                <w:color w:val="000000"/>
                <w:sz w:val="24"/>
                <w:szCs w:val="24"/>
              </w:rPr>
              <w:t>более</w:t>
            </w:r>
            <w:r w:rsidRPr="00763448">
              <w:rPr>
                <w:rFonts w:ascii="Times New Roman" w:eastAsia="Times New Roman" w:hAnsi="Times New Roman" w:cs="Times New Roman"/>
                <w:color w:val="000000"/>
                <w:sz w:val="24"/>
                <w:szCs w:val="24"/>
              </w:rPr>
              <w:t xml:space="preserve"> 10 лет и в отношении такого объекта I категории на период выполнения программы повышения экологической эффективности применяются нормативы эмиссий согласно действующему на 1 января 2021 года разрешению на эмиссии в окружающую среду в отношении такого объекта.</w:t>
            </w:r>
          </w:p>
        </w:tc>
        <w:tc>
          <w:tcPr>
            <w:tcW w:w="4253" w:type="dxa"/>
            <w:tcBorders>
              <w:top w:val="single" w:sz="6" w:space="0" w:color="auto"/>
              <w:left w:val="single" w:sz="6" w:space="0" w:color="auto"/>
              <w:bottom w:val="single" w:sz="6" w:space="0" w:color="auto"/>
              <w:right w:val="single" w:sz="6" w:space="0" w:color="auto"/>
            </w:tcBorders>
          </w:tcPr>
          <w:p w14:paraId="1CA9033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Абзац первый пункта 12 статьи 433 проекта изложить в следующей редакции:</w:t>
            </w:r>
          </w:p>
          <w:p w14:paraId="1AED39C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19CDAD15" w14:textId="77777777" w:rsidR="00BF3882" w:rsidRPr="00763448" w:rsidRDefault="00BF3882" w:rsidP="00BF3882">
            <w:pPr>
              <w:pStyle w:val="a"/>
              <w:numPr>
                <w:ilvl w:val="0"/>
                <w:numId w:val="0"/>
              </w:numPr>
              <w:spacing w:after="120"/>
              <w:rPr>
                <w:rFonts w:eastAsia="Times New Roman" w:cs="Times New Roman"/>
              </w:rPr>
            </w:pPr>
            <w:r w:rsidRPr="00763448">
              <w:rPr>
                <w:rFonts w:eastAsia="Times New Roman" w:cs="Times New Roman"/>
              </w:rPr>
              <w:t>«</w:t>
            </w:r>
            <w:r w:rsidRPr="00763448">
              <w:t xml:space="preserve">12. При невозможности соблюдения действующим стационарным источником и (или) совокупностью действующих стационарных источников, расположенных на объекте </w:t>
            </w:r>
            <w:r w:rsidRPr="00763448">
              <w:rPr>
                <w:lang w:val="en-US"/>
              </w:rPr>
              <w:t>I</w:t>
            </w:r>
            <w:r w:rsidRPr="00763448">
              <w:t xml:space="preserve"> категории, нормативов эмиссий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сроком не </w:t>
            </w:r>
            <w:r w:rsidRPr="00763448">
              <w:rPr>
                <w:b/>
              </w:rPr>
              <w:t>менее</w:t>
            </w:r>
            <w:r w:rsidRPr="00763448">
              <w:t xml:space="preserve"> 10 лет, </w:t>
            </w:r>
            <w:r w:rsidRPr="00763448">
              <w:rPr>
                <w:b/>
                <w:lang w:val="kk-KZ"/>
              </w:rPr>
              <w:t xml:space="preserve">а для юридических лиц, являющихся в соответсвии с законодательством Республики Казахстан градообразующими, не менее 14 лет, </w:t>
            </w:r>
            <w:r w:rsidRPr="00763448">
              <w:t xml:space="preserve">и в отношении такого объекта </w:t>
            </w:r>
            <w:r w:rsidRPr="00763448">
              <w:rPr>
                <w:lang w:val="en-US"/>
              </w:rPr>
              <w:t>I</w:t>
            </w:r>
            <w:r w:rsidRPr="00763448">
              <w:t xml:space="preserve"> категории на период выполнения программы повышения экологической эффективности применяются нормативы эмиссий согласно действующему на 1 января 2021 года разрешению на эмиссии в окружающую среду в отношении такого объекта.»</w:t>
            </w:r>
          </w:p>
        </w:tc>
        <w:tc>
          <w:tcPr>
            <w:tcW w:w="3402" w:type="dxa"/>
            <w:tcBorders>
              <w:top w:val="single" w:sz="6" w:space="0" w:color="auto"/>
              <w:left w:val="single" w:sz="6" w:space="0" w:color="auto"/>
              <w:bottom w:val="single" w:sz="6" w:space="0" w:color="auto"/>
              <w:right w:val="single" w:sz="6" w:space="0" w:color="auto"/>
            </w:tcBorders>
          </w:tcPr>
          <w:p w14:paraId="0275BDCC"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79FEF34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44C8DA05"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Непрерывный мониторинг является наилучшей практикой мониторинга в отраслевых справочниках НДТ. Поэтому логично для действующих предприятий внедрять АСМ на существенных источниках выбросов, одновременно с реконструкцией таких источников. Это также позволит избежать  неоправданных и преждевременных затрат, связанных с последующим изменением ранее установленных систем автоматизированного мониторинга.</w:t>
            </w:r>
          </w:p>
          <w:p w14:paraId="6860C4C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Также, для градообразующих предприятий предлагается предусмотреть срок реализации ППЭЭ не менее 14 лет по аналогии с РФ.</w:t>
            </w:r>
          </w:p>
        </w:tc>
        <w:tc>
          <w:tcPr>
            <w:tcW w:w="1560" w:type="dxa"/>
            <w:tcBorders>
              <w:top w:val="single" w:sz="6" w:space="0" w:color="auto"/>
              <w:left w:val="single" w:sz="6" w:space="0" w:color="auto"/>
              <w:bottom w:val="single" w:sz="6" w:space="0" w:color="auto"/>
              <w:right w:val="single" w:sz="6" w:space="0" w:color="auto"/>
            </w:tcBorders>
          </w:tcPr>
          <w:p w14:paraId="63694999" w14:textId="4BA57A70"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9530640" w14:textId="77777777" w:rsidTr="00B1657F">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4993595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D6DAA3"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Часть первая пункта 12 статьи 433</w:t>
            </w:r>
          </w:p>
        </w:tc>
        <w:tc>
          <w:tcPr>
            <w:tcW w:w="4111" w:type="dxa"/>
            <w:tcBorders>
              <w:top w:val="single" w:sz="6" w:space="0" w:color="auto"/>
              <w:left w:val="single" w:sz="6" w:space="0" w:color="auto"/>
              <w:bottom w:val="single" w:sz="6" w:space="0" w:color="auto"/>
              <w:right w:val="single" w:sz="6" w:space="0" w:color="auto"/>
            </w:tcBorders>
          </w:tcPr>
          <w:p w14:paraId="318E6101" w14:textId="77777777" w:rsidR="00BF3882" w:rsidRPr="00763448" w:rsidRDefault="00BF3882" w:rsidP="00BF3882">
            <w:pPr>
              <w:pStyle w:val="a"/>
              <w:numPr>
                <w:ilvl w:val="0"/>
                <w:numId w:val="0"/>
              </w:numPr>
              <w:spacing w:after="0"/>
              <w:ind w:firstLine="218"/>
              <w:rPr>
                <w:rFonts w:cs="Times New Roman"/>
              </w:rPr>
            </w:pPr>
            <w:r w:rsidRPr="00763448">
              <w:rPr>
                <w:rFonts w:eastAsia="Times New Roman" w:cs="Times New Roman"/>
              </w:rPr>
              <w:t>Статья 433. Переходные положения</w:t>
            </w:r>
            <w:r w:rsidRPr="00763448">
              <w:rPr>
                <w:rFonts w:cs="Times New Roman"/>
              </w:rPr>
              <w:t xml:space="preserve"> </w:t>
            </w:r>
          </w:p>
          <w:p w14:paraId="3E2C2946" w14:textId="77777777" w:rsidR="00BF3882" w:rsidRPr="00763448" w:rsidRDefault="00BF3882" w:rsidP="00BF3882">
            <w:pPr>
              <w:pStyle w:val="a"/>
              <w:numPr>
                <w:ilvl w:val="0"/>
                <w:numId w:val="0"/>
              </w:numPr>
              <w:spacing w:after="0"/>
              <w:ind w:firstLine="360"/>
              <w:rPr>
                <w:rFonts w:cs="Times New Roman"/>
              </w:rPr>
            </w:pPr>
          </w:p>
          <w:p w14:paraId="3F3827F7"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12. При невозможности соблюдения действующим стационарным источником и (или) совокупностью действующих стационарных источников, расположенных на объекте I категории, нормативов эмиссий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w:t>
            </w:r>
            <w:r w:rsidRPr="00763448">
              <w:rPr>
                <w:rFonts w:cs="Times New Roman"/>
                <w:b/>
                <w:bCs/>
              </w:rPr>
              <w:t>сроком не более</w:t>
            </w:r>
            <w:r w:rsidRPr="00763448">
              <w:rPr>
                <w:rFonts w:cs="Times New Roman"/>
              </w:rPr>
              <w:t xml:space="preserve"> 10 лет и в отношении такого объекта I категории на период выполнения программы повышения экологической эффективности применяются нормативы эмиссий согласно действующему на 1 января 2021 года разрешению на эмиссии в окружающую среду </w:t>
            </w:r>
            <w:r w:rsidRPr="00763448">
              <w:rPr>
                <w:rFonts w:cs="Times New Roman"/>
                <w:b/>
                <w:bCs/>
                <w:strike/>
              </w:rPr>
              <w:t>в отношении такого объекта</w:t>
            </w:r>
            <w:r w:rsidRPr="00763448">
              <w:rPr>
                <w:rFonts w:cs="Times New Roman"/>
              </w:rPr>
              <w:t>.</w:t>
            </w:r>
          </w:p>
          <w:p w14:paraId="6861F7C9" w14:textId="77777777" w:rsidR="00BF3882" w:rsidRPr="00763448" w:rsidRDefault="00BF3882" w:rsidP="00BF3882">
            <w:pPr>
              <w:spacing w:after="0" w:line="240" w:lineRule="auto"/>
              <w:ind w:firstLine="360"/>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16BB7AF"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Часть первую пункта 12 статьи 433 изложить в следующей редакции:</w:t>
            </w:r>
          </w:p>
          <w:p w14:paraId="6C7269FF"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 xml:space="preserve">«12. При невозможности соблюдения действующим стационарным источником и (или) совокупностью действующих стационарных источников, расположенных на объекте I категории, нормативов эмиссий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w:t>
            </w:r>
            <w:r w:rsidRPr="00763448">
              <w:rPr>
                <w:rFonts w:cs="Times New Roman"/>
                <w:b/>
                <w:bCs/>
              </w:rPr>
              <w:t xml:space="preserve">На такую программу повышения экологической эффективности действие пункта 5 статьи 130 настоящего Кодекса не распространяется, и срок ее реализации должен составлять </w:t>
            </w:r>
            <w:r w:rsidRPr="00763448">
              <w:rPr>
                <w:rFonts w:cs="Times New Roman"/>
              </w:rPr>
              <w:t xml:space="preserve">10 лет.  </w:t>
            </w:r>
            <w:r w:rsidRPr="00763448">
              <w:rPr>
                <w:rFonts w:cs="Times New Roman"/>
                <w:b/>
                <w:bCs/>
              </w:rPr>
              <w:t>В</w:t>
            </w:r>
            <w:r w:rsidRPr="00763448">
              <w:rPr>
                <w:rFonts w:cs="Times New Roman"/>
              </w:rPr>
              <w:t xml:space="preserve"> отношении такого объекта I категории на период выполнения программы повышения экологической эффективности применяются нормативы эмиссий согласно действующему на 1 января 2021 года разрешению на эмиссии в окружающую среду.».</w:t>
            </w:r>
          </w:p>
          <w:p w14:paraId="7C594907" w14:textId="77777777" w:rsidR="00BF3882" w:rsidRPr="00763448" w:rsidRDefault="00BF3882" w:rsidP="00BF3882">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853993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i/>
                <w:sz w:val="24"/>
                <w:szCs w:val="24"/>
              </w:rPr>
              <w:t>Комитет по вопросам экологии и природопользованию</w:t>
            </w:r>
          </w:p>
          <w:p w14:paraId="0A2A9134" w14:textId="77777777" w:rsidR="00BF3882" w:rsidRPr="00763448" w:rsidRDefault="00BF3882" w:rsidP="00BF3882">
            <w:pPr>
              <w:spacing w:after="0" w:line="240" w:lineRule="auto"/>
              <w:rPr>
                <w:rFonts w:ascii="Times New Roman" w:hAnsi="Times New Roman" w:cs="Times New Roman"/>
                <w:sz w:val="24"/>
                <w:szCs w:val="24"/>
              </w:rPr>
            </w:pPr>
          </w:p>
          <w:p w14:paraId="1E113BC7" w14:textId="77777777" w:rsidR="00BF3882" w:rsidRPr="00763448" w:rsidRDefault="00BF3882" w:rsidP="00BF3882">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Данная норма противоречит пункту 5 статьи 130 настоящего Кодекса, устанавливающего предельный срок реализации ПЭЭ 4 года и исключающего возможность продления этого срока.</w:t>
            </w:r>
          </w:p>
          <w:p w14:paraId="162F0A80" w14:textId="77777777" w:rsidR="00BF3882" w:rsidRPr="00763448" w:rsidRDefault="00BF3882" w:rsidP="00BF3882">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Необходимо реально оценивать</w:t>
            </w: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возможности действующих предприятий РК.</w:t>
            </w:r>
          </w:p>
          <w:p w14:paraId="25B295BC" w14:textId="77777777" w:rsidR="00BF3882" w:rsidRPr="00763448" w:rsidRDefault="00BF3882" w:rsidP="00BF3882">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Многие из них даже за 10 лет не смогут внедрить НДТ, поскольку это очень затратное мероприятие.</w:t>
            </w:r>
          </w:p>
          <w:p w14:paraId="4F2720D7" w14:textId="77777777" w:rsidR="00BF3882" w:rsidRPr="00763448" w:rsidRDefault="00BF3882" w:rsidP="00BF3882">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Поэтому предлагается установить срок ПЭЭ 10 лет, по истечении которых оценить итоги ее реализации и при неполном внедрении НДТ взыскать плату за негативное воздействие на окружающую среду  с учетом повышающих коэффициентов, предусмотренных Налоговым кодексом, вычтя из взыскиваемой суммы затраты предприятий на внедрение НДТ и продлить ПЭЭ на новый срок.</w:t>
            </w:r>
          </w:p>
          <w:p w14:paraId="2B23C640"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Иначе вся идея перевода действующих предприятий РК останется только на бумаге, никто ничего не внедрит и под угрозой остановки предприятий (получение новых КЭР для них не предусмотрено) все повышающие коэффициенты будут отсрочены в Налоговом кодексе, а главная идея нового проекта Экологического кодекса, заключающаяся в  переводе наших предприятий на современные экологические технологии, будет сведена на нет.</w:t>
            </w:r>
          </w:p>
        </w:tc>
        <w:tc>
          <w:tcPr>
            <w:tcW w:w="1560" w:type="dxa"/>
            <w:tcBorders>
              <w:top w:val="single" w:sz="6" w:space="0" w:color="auto"/>
              <w:left w:val="single" w:sz="6" w:space="0" w:color="auto"/>
              <w:bottom w:val="single" w:sz="6" w:space="0" w:color="auto"/>
              <w:right w:val="single" w:sz="6" w:space="0" w:color="auto"/>
            </w:tcBorders>
          </w:tcPr>
          <w:p w14:paraId="16795F8B" w14:textId="2656F74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2953178" w14:textId="77777777" w:rsidTr="00142516">
        <w:trPr>
          <w:trHeight w:val="4949"/>
          <w:jc w:val="center"/>
        </w:trPr>
        <w:tc>
          <w:tcPr>
            <w:tcW w:w="576" w:type="dxa"/>
            <w:tcBorders>
              <w:top w:val="single" w:sz="6" w:space="0" w:color="auto"/>
              <w:left w:val="single" w:sz="6" w:space="0" w:color="auto"/>
              <w:bottom w:val="single" w:sz="6" w:space="0" w:color="auto"/>
              <w:right w:val="single" w:sz="6" w:space="0" w:color="auto"/>
            </w:tcBorders>
          </w:tcPr>
          <w:p w14:paraId="0B37A33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07DC4E7"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Новый абзац второй пункта 12 статьи 433</w:t>
            </w:r>
          </w:p>
        </w:tc>
        <w:tc>
          <w:tcPr>
            <w:tcW w:w="4111" w:type="dxa"/>
            <w:tcBorders>
              <w:top w:val="single" w:sz="6" w:space="0" w:color="auto"/>
              <w:left w:val="single" w:sz="6" w:space="0" w:color="auto"/>
              <w:bottom w:val="single" w:sz="6" w:space="0" w:color="auto"/>
              <w:right w:val="single" w:sz="6" w:space="0" w:color="auto"/>
            </w:tcBorders>
          </w:tcPr>
          <w:p w14:paraId="23F7D42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75925D9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0B1D550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12.</w:t>
            </w:r>
            <w:r w:rsidRPr="00763448">
              <w:rPr>
                <w:rFonts w:ascii="Times New Roman" w:eastAsia="Times New Roman" w:hAnsi="Times New Roman" w:cs="Times New Roman"/>
                <w:color w:val="000000"/>
                <w:sz w:val="24"/>
                <w:szCs w:val="24"/>
              </w:rPr>
              <w:tab/>
              <w:t>При невозможности соблюдения действующим стационарным источником и (или) совокупностью действующих стационарных источников, расположенных на объекте I категории, нормативов эмиссий и (или) технологических нормативов, установленных в комплексном экологическом разрешении в соответствии с настоящим Кодексом, в качестве приложения к комплексному экологическому разрешению согласовывается программа повышения экологической эффективности сроком не более 10 лет и в отношении такого объекта I категории на период выполнения программы повышения экологической эффективности применяются нормативы эмиссий согласно действующему на 1 января 2021 года разрешению на эмиссии в окружающую среду в отношении такого объекта.</w:t>
            </w:r>
          </w:p>
          <w:p w14:paraId="7F52D79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28266A1E"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12 статьи 433 проекта дополнить абзацем вторым следующего содержания:</w:t>
            </w:r>
          </w:p>
          <w:p w14:paraId="64C1D0D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7A75E76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
                <w:sz w:val="24"/>
                <w:szCs w:val="24"/>
              </w:rPr>
              <w:t>В отношении таких объектов, требование об обязательном наличии систем автоматизированного мониторинга применяется по завершении реализации предприятием мероприятий по реконструкции, предусмотренных программой повышения экологической эффективности. Системы автоматизированного мониторинга должны соответствовать заключениям по наилучшим доступным техникам.».</w:t>
            </w:r>
          </w:p>
          <w:p w14:paraId="183B3AB4"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3347CE9A"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64CDC129"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i/>
                <w:sz w:val="24"/>
                <w:szCs w:val="24"/>
              </w:rPr>
              <w:t>Соответственно изменить последующую нумерацию абзацев</w:t>
            </w:r>
          </w:p>
        </w:tc>
        <w:tc>
          <w:tcPr>
            <w:tcW w:w="3402" w:type="dxa"/>
            <w:tcBorders>
              <w:top w:val="single" w:sz="6" w:space="0" w:color="auto"/>
              <w:left w:val="single" w:sz="6" w:space="0" w:color="auto"/>
              <w:bottom w:val="single" w:sz="6" w:space="0" w:color="auto"/>
              <w:right w:val="single" w:sz="6" w:space="0" w:color="auto"/>
            </w:tcBorders>
          </w:tcPr>
          <w:p w14:paraId="44782C38"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51453084"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66631F6D"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Непрерывный мониторинг является наилучшей практикой мониторинга в отраслевых справочниках НДТ. Поэтому логично для действующих предприятий внедрять АСМ на существенных источниках выбросов, одновременно с реконструкцией таких источников. Это также позволит избежать  неоправданных и преждевременных затрат, связанных с последующим изменением ранее установленных систем автоматизированного мониторинга.</w:t>
            </w:r>
          </w:p>
          <w:p w14:paraId="03B992E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Также, для градообразующих предприятий предлагается предусмотреть срок реализации ППЭЭ не менее 14 лет по аналогии с РФ.</w:t>
            </w:r>
          </w:p>
        </w:tc>
        <w:tc>
          <w:tcPr>
            <w:tcW w:w="1560" w:type="dxa"/>
            <w:tcBorders>
              <w:top w:val="single" w:sz="6" w:space="0" w:color="auto"/>
              <w:left w:val="single" w:sz="6" w:space="0" w:color="auto"/>
              <w:bottom w:val="single" w:sz="6" w:space="0" w:color="auto"/>
              <w:right w:val="single" w:sz="6" w:space="0" w:color="auto"/>
            </w:tcBorders>
          </w:tcPr>
          <w:p w14:paraId="0144AC5E" w14:textId="715A0BE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540C1F7" w14:textId="77777777" w:rsidTr="00B1657F">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538F633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DD9F54" w14:textId="6FD0E74E"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Части пятая пункта 12 статьи 433</w:t>
            </w:r>
          </w:p>
        </w:tc>
        <w:tc>
          <w:tcPr>
            <w:tcW w:w="4111" w:type="dxa"/>
            <w:tcBorders>
              <w:top w:val="single" w:sz="6" w:space="0" w:color="auto"/>
              <w:left w:val="single" w:sz="6" w:space="0" w:color="auto"/>
              <w:bottom w:val="single" w:sz="6" w:space="0" w:color="auto"/>
              <w:right w:val="single" w:sz="6" w:space="0" w:color="auto"/>
            </w:tcBorders>
          </w:tcPr>
          <w:p w14:paraId="57362066" w14:textId="77777777" w:rsidR="00BF3882" w:rsidRPr="00763448" w:rsidRDefault="00BF3882" w:rsidP="00BF3882">
            <w:pPr>
              <w:pStyle w:val="a"/>
              <w:numPr>
                <w:ilvl w:val="0"/>
                <w:numId w:val="0"/>
              </w:numPr>
              <w:spacing w:after="0"/>
              <w:ind w:firstLine="218"/>
              <w:rPr>
                <w:rFonts w:cs="Times New Roman"/>
              </w:rPr>
            </w:pPr>
            <w:r w:rsidRPr="00763448">
              <w:rPr>
                <w:rFonts w:eastAsia="Times New Roman" w:cs="Times New Roman"/>
              </w:rPr>
              <w:t>Статья 433. Переходные положения</w:t>
            </w:r>
            <w:r w:rsidRPr="00763448">
              <w:rPr>
                <w:rFonts w:cs="Times New Roman"/>
              </w:rPr>
              <w:t xml:space="preserve"> </w:t>
            </w:r>
          </w:p>
          <w:p w14:paraId="5285BC73" w14:textId="77777777" w:rsidR="00BF3882" w:rsidRPr="00763448" w:rsidRDefault="00BF3882" w:rsidP="00BF3882">
            <w:pPr>
              <w:pStyle w:val="af1"/>
              <w:spacing w:after="0"/>
              <w:ind w:firstLine="218"/>
            </w:pPr>
          </w:p>
          <w:p w14:paraId="6F9B67FC" w14:textId="77777777" w:rsidR="00BF3882" w:rsidRPr="00763448" w:rsidRDefault="00BF3882" w:rsidP="00BF3882">
            <w:pPr>
              <w:pStyle w:val="af1"/>
              <w:spacing w:after="0"/>
              <w:ind w:firstLine="218"/>
            </w:pPr>
            <w:r w:rsidRPr="00763448">
              <w:t xml:space="preserve">Программа повышения экологической эффективности (для объектов </w:t>
            </w:r>
            <w:r w:rsidRPr="00763448">
              <w:br/>
              <w:t xml:space="preserve">I категории) </w:t>
            </w:r>
            <w:r w:rsidRPr="00763448">
              <w:rPr>
                <w:b/>
                <w:bCs/>
                <w:strike/>
              </w:rPr>
              <w:t xml:space="preserve">и план мероприятий по охране окружающей среды (для объектов </w:t>
            </w:r>
            <w:r w:rsidRPr="00763448">
              <w:rPr>
                <w:b/>
                <w:bCs/>
                <w:strike/>
              </w:rPr>
              <w:br/>
              <w:t xml:space="preserve">II категории) </w:t>
            </w:r>
            <w:r w:rsidRPr="00763448">
              <w:rPr>
                <w:b/>
                <w:bCs/>
              </w:rPr>
              <w:t>должны</w:t>
            </w:r>
            <w:r w:rsidRPr="00763448">
              <w:t xml:space="preserve"> содержать график достижения установленных в соответствии с настоящим Кодексом нормативов эмиссий и технологических нормативов.</w:t>
            </w:r>
          </w:p>
          <w:p w14:paraId="37F11114"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План мероприятий по охране окружающей среды должен содержать показатели снижения негативного воздействия на окружающую среду, которые должны быть достигнуты оператором объекта в период действия плана мероприятий по охране окружающей среды, и график поэтапного достижения таких показателей.</w:t>
            </w:r>
          </w:p>
          <w:p w14:paraId="362900B6" w14:textId="77777777" w:rsidR="00BF3882" w:rsidRPr="00763448" w:rsidRDefault="00BF3882" w:rsidP="00BF3882">
            <w:pPr>
              <w:spacing w:after="0" w:line="240" w:lineRule="auto"/>
              <w:ind w:firstLine="218"/>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E0D14CA" w14:textId="77777777" w:rsidR="00BF3882" w:rsidRPr="00763448" w:rsidRDefault="00BF3882" w:rsidP="00BF3882">
            <w:pPr>
              <w:pStyle w:val="af1"/>
              <w:spacing w:after="0"/>
              <w:ind w:firstLine="213"/>
            </w:pPr>
            <w:r w:rsidRPr="00763448">
              <w:t>Часть пятую пункта 12 статьи 433 изложить в следующей редакции:</w:t>
            </w:r>
          </w:p>
          <w:p w14:paraId="36E37EF2" w14:textId="77777777" w:rsidR="00BF3882" w:rsidRPr="00763448" w:rsidRDefault="00BF3882" w:rsidP="00BF3882">
            <w:pPr>
              <w:pStyle w:val="af1"/>
              <w:spacing w:after="0"/>
              <w:ind w:firstLine="213"/>
            </w:pPr>
            <w:r w:rsidRPr="00763448">
              <w:t xml:space="preserve">«Программа повышения экологической эффективности </w:t>
            </w:r>
            <w:r w:rsidRPr="00763448">
              <w:rPr>
                <w:b/>
                <w:bCs/>
              </w:rPr>
              <w:t>должна</w:t>
            </w:r>
            <w:r w:rsidRPr="00763448">
              <w:t xml:space="preserve"> содержать график достижения установленных в соответствии с настоящим Кодексом нормативов эмиссий и технологических нормативов.».</w:t>
            </w:r>
          </w:p>
          <w:p w14:paraId="5089E387" w14:textId="77777777" w:rsidR="00BF3882" w:rsidRPr="00763448" w:rsidRDefault="00BF3882" w:rsidP="00BF3882">
            <w:pPr>
              <w:spacing w:after="0" w:line="240" w:lineRule="auto"/>
              <w:ind w:firstLine="213"/>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4EA952C"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i/>
                <w:sz w:val="24"/>
                <w:szCs w:val="24"/>
              </w:rPr>
              <w:t>Комитет по вопросам экологии и природопользованию</w:t>
            </w:r>
          </w:p>
          <w:p w14:paraId="46699EBD"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5CFB85C3"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Требования к плану</w:t>
            </w:r>
            <w:r w:rsidRPr="00763448">
              <w:rPr>
                <w:rFonts w:ascii="Times New Roman" w:hAnsi="Times New Roman" w:cs="Times New Roman"/>
                <w:color w:val="000000"/>
                <w:sz w:val="24"/>
                <w:szCs w:val="24"/>
              </w:rPr>
              <w:t xml:space="preserve"> мероприятий по охране окружающей среды установлены частью шестой настоящего пункта. Поэтому предлагается исключить «план мероприятий» из части пятой, поскольку требование о достижении технологических нормативов не должно применяться по отношению к объектам </w:t>
            </w:r>
            <w:r w:rsidRPr="00763448">
              <w:rPr>
                <w:rFonts w:ascii="Times New Roman" w:hAnsi="Times New Roman" w:cs="Times New Roman"/>
                <w:sz w:val="24"/>
                <w:szCs w:val="24"/>
              </w:rPr>
              <w:t>II категории, для которых они не устанавливаются (</w:t>
            </w:r>
            <w:r w:rsidRPr="00763448">
              <w:rPr>
                <w:rFonts w:ascii="Times New Roman" w:hAnsi="Times New Roman" w:cs="Times New Roman"/>
                <w:i/>
                <w:iCs/>
                <w:sz w:val="24"/>
                <w:szCs w:val="24"/>
              </w:rPr>
              <w:t>см. пункт 1 статьи 51</w:t>
            </w:r>
            <w:r w:rsidRPr="00763448">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38476028" w14:textId="268883D4"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9346B0B" w14:textId="77777777" w:rsidTr="00B1657F">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47F113D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692D7E8"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Часть седьмая пункта 12 статьи 433</w:t>
            </w:r>
          </w:p>
        </w:tc>
        <w:tc>
          <w:tcPr>
            <w:tcW w:w="4111" w:type="dxa"/>
            <w:tcBorders>
              <w:top w:val="single" w:sz="6" w:space="0" w:color="auto"/>
              <w:left w:val="single" w:sz="6" w:space="0" w:color="auto"/>
              <w:bottom w:val="single" w:sz="6" w:space="0" w:color="auto"/>
              <w:right w:val="single" w:sz="6" w:space="0" w:color="auto"/>
            </w:tcBorders>
          </w:tcPr>
          <w:p w14:paraId="4A71869E" w14:textId="77777777" w:rsidR="00BF3882" w:rsidRPr="00763448" w:rsidRDefault="00BF3882" w:rsidP="00BF3882">
            <w:pPr>
              <w:pStyle w:val="a"/>
              <w:numPr>
                <w:ilvl w:val="0"/>
                <w:numId w:val="0"/>
              </w:numPr>
              <w:spacing w:after="0"/>
              <w:ind w:firstLine="218"/>
              <w:rPr>
                <w:rFonts w:cs="Times New Roman"/>
              </w:rPr>
            </w:pPr>
            <w:r w:rsidRPr="00763448">
              <w:rPr>
                <w:rFonts w:eastAsia="Times New Roman" w:cs="Times New Roman"/>
              </w:rPr>
              <w:t>Статья 433. Переходные положения</w:t>
            </w:r>
            <w:r w:rsidRPr="00763448">
              <w:rPr>
                <w:rFonts w:cs="Times New Roman"/>
              </w:rPr>
              <w:t xml:space="preserve"> </w:t>
            </w:r>
          </w:p>
          <w:p w14:paraId="0046431A" w14:textId="77777777" w:rsidR="00BF3882" w:rsidRPr="00763448" w:rsidRDefault="00BF3882" w:rsidP="00BF3882">
            <w:pPr>
              <w:pStyle w:val="a"/>
              <w:numPr>
                <w:ilvl w:val="0"/>
                <w:numId w:val="0"/>
              </w:numPr>
              <w:spacing w:after="0"/>
              <w:ind w:firstLine="76"/>
              <w:rPr>
                <w:rFonts w:cs="Times New Roman"/>
              </w:rPr>
            </w:pPr>
          </w:p>
          <w:p w14:paraId="2288FEE9" w14:textId="77777777" w:rsidR="00BF3882" w:rsidRPr="00763448" w:rsidRDefault="00BF3882" w:rsidP="00BF3882">
            <w:pPr>
              <w:pStyle w:val="a"/>
              <w:numPr>
                <w:ilvl w:val="0"/>
                <w:numId w:val="0"/>
              </w:numPr>
              <w:spacing w:after="0"/>
              <w:ind w:firstLine="76"/>
              <w:rPr>
                <w:rFonts w:cs="Times New Roman"/>
              </w:rPr>
            </w:pPr>
            <w:r w:rsidRPr="00763448">
              <w:rPr>
                <w:rFonts w:cs="Times New Roman"/>
              </w:rPr>
              <w:t xml:space="preserve">Срок реализации плана мероприятий по охране окружающей среды </w:t>
            </w:r>
            <w:r w:rsidRPr="00763448">
              <w:rPr>
                <w:rFonts w:cs="Times New Roman"/>
                <w:b/>
                <w:bCs/>
                <w:strike/>
              </w:rPr>
              <w:t>не может превышать</w:t>
            </w:r>
            <w:r w:rsidRPr="00763448">
              <w:rPr>
                <w:rFonts w:cs="Times New Roman"/>
                <w:strike/>
              </w:rPr>
              <w:t xml:space="preserve"> </w:t>
            </w:r>
            <w:r w:rsidRPr="00763448">
              <w:rPr>
                <w:rFonts w:cs="Times New Roman"/>
                <w:b/>
                <w:bCs/>
                <w:strike/>
              </w:rPr>
              <w:t>семь</w:t>
            </w:r>
            <w:r w:rsidRPr="00763448">
              <w:rPr>
                <w:rFonts w:cs="Times New Roman"/>
                <w:strike/>
              </w:rPr>
              <w:t xml:space="preserve"> </w:t>
            </w:r>
            <w:r w:rsidRPr="00763448">
              <w:rPr>
                <w:rFonts w:cs="Times New Roman"/>
                <w:b/>
                <w:bCs/>
                <w:strike/>
              </w:rPr>
              <w:t>лет и не подлежит продлению</w:t>
            </w:r>
            <w:r w:rsidRPr="00763448">
              <w:rPr>
                <w:rFonts w:cs="Times New Roman"/>
              </w:rPr>
              <w:t>.</w:t>
            </w:r>
          </w:p>
          <w:p w14:paraId="7CA7E88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090F1B0"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Часть седьмая пункта 12 статьи 433 изложить в следующей редакции:</w:t>
            </w:r>
          </w:p>
          <w:p w14:paraId="6394DB01"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 xml:space="preserve">«Срок реализации плана мероприятий по охране окружающей среды </w:t>
            </w:r>
            <w:r w:rsidRPr="00763448">
              <w:rPr>
                <w:rFonts w:cs="Times New Roman"/>
                <w:b/>
                <w:bCs/>
              </w:rPr>
              <w:t>должен соответствовать сроку выдачи экологического разрешения</w:t>
            </w:r>
            <w:r w:rsidRPr="00763448">
              <w:rPr>
                <w:rFonts w:cs="Times New Roman"/>
              </w:rPr>
              <w:t>.».</w:t>
            </w:r>
          </w:p>
          <w:p w14:paraId="60A2AF0C"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C223899"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i/>
                <w:sz w:val="24"/>
                <w:szCs w:val="24"/>
              </w:rPr>
              <w:t>Комитет по вопросам экологии и природопользованию</w:t>
            </w:r>
          </w:p>
          <w:p w14:paraId="27E22C3C"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2AC7CDCB"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В соответствии с пунктом 5 статьи 131 срок действия экологического разрешения не должен превышать десять лет.</w:t>
            </w:r>
          </w:p>
          <w:p w14:paraId="4E2EAFF9"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Нет смысла устанавливать срок реализации плана мероприятий по охране окружающей среды, отличающийся от срока действия экологического разрешения, тем более ограничивать возможность его продления, поскольку:</w:t>
            </w:r>
          </w:p>
          <w:p w14:paraId="7021CB61"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1) никаких льгот, за получение экологического разрешения «на воздействие» Кодекс не предусматривает;</w:t>
            </w:r>
          </w:p>
          <w:p w14:paraId="5B8445F7"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2) остановку крупных объектов II категории допускать нельзя;</w:t>
            </w:r>
          </w:p>
          <w:p w14:paraId="7C7D0D23"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3) любой план мероприятий, устанавливая поэтапные цели, способствует снижению эмиссий.</w:t>
            </w:r>
          </w:p>
        </w:tc>
        <w:tc>
          <w:tcPr>
            <w:tcW w:w="1560" w:type="dxa"/>
            <w:tcBorders>
              <w:top w:val="single" w:sz="6" w:space="0" w:color="auto"/>
              <w:left w:val="single" w:sz="6" w:space="0" w:color="auto"/>
              <w:bottom w:val="single" w:sz="6" w:space="0" w:color="auto"/>
              <w:right w:val="single" w:sz="6" w:space="0" w:color="auto"/>
            </w:tcBorders>
          </w:tcPr>
          <w:p w14:paraId="646DF3F2" w14:textId="5E3611E3"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2A8B283"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70979F9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3D21E6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Новый пункт 12-1 статьи 433</w:t>
            </w:r>
          </w:p>
        </w:tc>
        <w:tc>
          <w:tcPr>
            <w:tcW w:w="4111" w:type="dxa"/>
            <w:tcBorders>
              <w:top w:val="single" w:sz="6" w:space="0" w:color="auto"/>
              <w:left w:val="single" w:sz="6" w:space="0" w:color="auto"/>
              <w:bottom w:val="single" w:sz="6" w:space="0" w:color="auto"/>
              <w:right w:val="single" w:sz="6" w:space="0" w:color="auto"/>
            </w:tcBorders>
          </w:tcPr>
          <w:p w14:paraId="2EE41D7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004B613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66DCF53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12-1. Отсутствует.</w:t>
            </w:r>
          </w:p>
        </w:tc>
        <w:tc>
          <w:tcPr>
            <w:tcW w:w="4253" w:type="dxa"/>
            <w:tcBorders>
              <w:top w:val="single" w:sz="6" w:space="0" w:color="auto"/>
              <w:left w:val="single" w:sz="6" w:space="0" w:color="auto"/>
              <w:bottom w:val="single" w:sz="6" w:space="0" w:color="auto"/>
              <w:right w:val="single" w:sz="6" w:space="0" w:color="auto"/>
            </w:tcBorders>
          </w:tcPr>
          <w:p w14:paraId="45B7F2FB"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Статью 433 проекта дополнить пунктом 12-1 следующего содержания:</w:t>
            </w:r>
          </w:p>
          <w:p w14:paraId="3CF171A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15A21825" w14:textId="77777777" w:rsidR="00BF3882" w:rsidRPr="00763448" w:rsidRDefault="00BF3882" w:rsidP="00BF3882">
            <w:pPr>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
                <w:sz w:val="24"/>
                <w:szCs w:val="24"/>
              </w:rPr>
              <w:t xml:space="preserve">12-1. Действие пункта 10 статьи 124 настоящего Кодекса приостанавливается до 1 января 2035 года.». </w:t>
            </w:r>
          </w:p>
        </w:tc>
        <w:tc>
          <w:tcPr>
            <w:tcW w:w="3402" w:type="dxa"/>
            <w:tcBorders>
              <w:top w:val="single" w:sz="6" w:space="0" w:color="auto"/>
              <w:left w:val="single" w:sz="6" w:space="0" w:color="auto"/>
              <w:bottom w:val="single" w:sz="6" w:space="0" w:color="auto"/>
              <w:right w:val="single" w:sz="6" w:space="0" w:color="auto"/>
            </w:tcBorders>
          </w:tcPr>
          <w:p w14:paraId="0684FC5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tc>
        <w:tc>
          <w:tcPr>
            <w:tcW w:w="1560" w:type="dxa"/>
            <w:tcBorders>
              <w:top w:val="single" w:sz="6" w:space="0" w:color="auto"/>
              <w:left w:val="single" w:sz="6" w:space="0" w:color="auto"/>
              <w:bottom w:val="single" w:sz="6" w:space="0" w:color="auto"/>
              <w:right w:val="single" w:sz="6" w:space="0" w:color="auto"/>
            </w:tcBorders>
          </w:tcPr>
          <w:p w14:paraId="36D05DBB" w14:textId="5B59224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94FCDD4" w14:textId="77777777" w:rsidTr="00B1657F">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5412817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4FDF112"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14 статьи 433</w:t>
            </w:r>
          </w:p>
        </w:tc>
        <w:tc>
          <w:tcPr>
            <w:tcW w:w="4111" w:type="dxa"/>
            <w:tcBorders>
              <w:top w:val="single" w:sz="6" w:space="0" w:color="auto"/>
              <w:left w:val="single" w:sz="6" w:space="0" w:color="auto"/>
              <w:bottom w:val="single" w:sz="6" w:space="0" w:color="auto"/>
              <w:right w:val="single" w:sz="6" w:space="0" w:color="auto"/>
            </w:tcBorders>
          </w:tcPr>
          <w:p w14:paraId="7D1631E0" w14:textId="77777777" w:rsidR="00BF3882" w:rsidRPr="00763448" w:rsidRDefault="00BF3882" w:rsidP="00BF3882">
            <w:pPr>
              <w:pStyle w:val="a"/>
              <w:numPr>
                <w:ilvl w:val="0"/>
                <w:numId w:val="0"/>
              </w:numPr>
              <w:spacing w:after="0"/>
              <w:ind w:firstLine="218"/>
              <w:rPr>
                <w:rFonts w:cs="Times New Roman"/>
              </w:rPr>
            </w:pPr>
            <w:r w:rsidRPr="00763448">
              <w:rPr>
                <w:rFonts w:eastAsia="Times New Roman" w:cs="Times New Roman"/>
              </w:rPr>
              <w:t>Статья 433. Переходные положения</w:t>
            </w:r>
            <w:r w:rsidRPr="00763448">
              <w:rPr>
                <w:rFonts w:cs="Times New Roman"/>
              </w:rPr>
              <w:t xml:space="preserve"> </w:t>
            </w:r>
          </w:p>
          <w:p w14:paraId="5784659F" w14:textId="77777777" w:rsidR="00BF3882" w:rsidRPr="00763448" w:rsidRDefault="00BF3882" w:rsidP="00BF3882">
            <w:pPr>
              <w:pStyle w:val="a"/>
              <w:numPr>
                <w:ilvl w:val="0"/>
                <w:numId w:val="0"/>
              </w:numPr>
              <w:spacing w:after="0"/>
              <w:ind w:firstLine="360"/>
              <w:rPr>
                <w:rFonts w:cs="Times New Roman"/>
              </w:rPr>
            </w:pPr>
          </w:p>
          <w:p w14:paraId="0D3B595C"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14. Для целей подпункта 3) пункта </w:t>
            </w:r>
            <w:r w:rsidRPr="00763448">
              <w:rPr>
                <w:rFonts w:cs="Times New Roman"/>
                <w:b/>
                <w:bCs/>
              </w:rPr>
              <w:t xml:space="preserve">4 </w:t>
            </w:r>
            <w:r w:rsidRPr="00763448">
              <w:rPr>
                <w:rFonts w:cs="Times New Roman"/>
              </w:rPr>
              <w:t xml:space="preserve">статьи 32 настоящего Кодекса уполномоченный орган в области охраны окружающей среды утверждает соответствующие инструктивно-методические документы, в том числе методику расчета эмиссий тяжелых металлов и стойких органических загрязнителей в срок не позднее трех лет с даты введения в действие настоящего Кодекса. </w:t>
            </w:r>
          </w:p>
          <w:p w14:paraId="38DFD4AC" w14:textId="77777777" w:rsidR="00BF3882" w:rsidRPr="00763448" w:rsidRDefault="00BF3882" w:rsidP="00BF3882">
            <w:pPr>
              <w:spacing w:after="0" w:line="240" w:lineRule="auto"/>
              <w:ind w:firstLine="360"/>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DEE9170"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В пункте 14 статьи 433 цифру «4» заменить цифрой «</w:t>
            </w:r>
            <w:r w:rsidRPr="00763448">
              <w:rPr>
                <w:rFonts w:ascii="Times New Roman" w:hAnsi="Times New Roman" w:cs="Times New Roman"/>
                <w:b/>
                <w:sz w:val="24"/>
                <w:szCs w:val="24"/>
              </w:rPr>
              <w:t>5</w:t>
            </w:r>
            <w:r w:rsidRPr="00763448">
              <w:rPr>
                <w:rFonts w:ascii="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444E766A"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i/>
                <w:sz w:val="24"/>
                <w:szCs w:val="24"/>
              </w:rPr>
              <w:t>Комитет по вопросам экологии и природопользованию</w:t>
            </w:r>
          </w:p>
          <w:p w14:paraId="11219CBF"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518715DD"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Исправление неправильной ссылки.</w:t>
            </w:r>
          </w:p>
        </w:tc>
        <w:tc>
          <w:tcPr>
            <w:tcW w:w="1560" w:type="dxa"/>
            <w:tcBorders>
              <w:top w:val="single" w:sz="6" w:space="0" w:color="auto"/>
              <w:left w:val="single" w:sz="6" w:space="0" w:color="auto"/>
              <w:bottom w:val="single" w:sz="6" w:space="0" w:color="auto"/>
              <w:right w:val="single" w:sz="6" w:space="0" w:color="auto"/>
            </w:tcBorders>
          </w:tcPr>
          <w:p w14:paraId="465EAE41" w14:textId="0585F94F"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C5443A6"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4CD534C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57041F"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16 статьи 433</w:t>
            </w:r>
          </w:p>
        </w:tc>
        <w:tc>
          <w:tcPr>
            <w:tcW w:w="4111" w:type="dxa"/>
            <w:tcBorders>
              <w:top w:val="single" w:sz="6" w:space="0" w:color="auto"/>
              <w:left w:val="single" w:sz="6" w:space="0" w:color="auto"/>
              <w:bottom w:val="single" w:sz="6" w:space="0" w:color="auto"/>
              <w:right w:val="single" w:sz="6" w:space="0" w:color="auto"/>
            </w:tcBorders>
          </w:tcPr>
          <w:p w14:paraId="6745F1D3"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015B205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1FF3962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16. В отношении действующих объектов I категории течение сроков, установленных пунктами 5 и 6 статьи 158 настоящего Кодекса, начинается с </w:t>
            </w:r>
          </w:p>
          <w:p w14:paraId="5ED3F7A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1 января </w:t>
            </w:r>
            <w:r w:rsidRPr="00763448">
              <w:rPr>
                <w:rFonts w:ascii="Times New Roman" w:eastAsia="Times New Roman" w:hAnsi="Times New Roman" w:cs="Times New Roman"/>
                <w:b/>
                <w:color w:val="000000"/>
                <w:sz w:val="24"/>
                <w:szCs w:val="24"/>
              </w:rPr>
              <w:t>2021</w:t>
            </w:r>
            <w:r w:rsidRPr="00763448">
              <w:rPr>
                <w:rFonts w:ascii="Times New Roman" w:eastAsia="Times New Roman" w:hAnsi="Times New Roman" w:cs="Times New Roman"/>
                <w:color w:val="000000"/>
                <w:sz w:val="24"/>
                <w:szCs w:val="24"/>
              </w:rPr>
              <w:t xml:space="preserve"> года.</w:t>
            </w:r>
          </w:p>
        </w:tc>
        <w:tc>
          <w:tcPr>
            <w:tcW w:w="4253" w:type="dxa"/>
            <w:tcBorders>
              <w:top w:val="single" w:sz="6" w:space="0" w:color="auto"/>
              <w:left w:val="single" w:sz="6" w:space="0" w:color="auto"/>
              <w:bottom w:val="single" w:sz="6" w:space="0" w:color="auto"/>
              <w:right w:val="single" w:sz="6" w:space="0" w:color="auto"/>
            </w:tcBorders>
          </w:tcPr>
          <w:p w14:paraId="04D0FB2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16 статьи 433 проекта изложить в следующей редакции:</w:t>
            </w:r>
          </w:p>
          <w:p w14:paraId="603FE6C6"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0E853172"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«16. В отношении действующих объектов I категории течение сроков, установленных пунктами 5 и 6 статьи 158 настоящего Кодекса, начинается с </w:t>
            </w:r>
          </w:p>
          <w:p w14:paraId="26C68B07"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1 января </w:t>
            </w:r>
            <w:r w:rsidRPr="00763448">
              <w:rPr>
                <w:rFonts w:ascii="Times New Roman" w:eastAsia="Times New Roman" w:hAnsi="Times New Roman" w:cs="Times New Roman"/>
                <w:b/>
                <w:sz w:val="24"/>
                <w:szCs w:val="24"/>
              </w:rPr>
              <w:t>2025</w:t>
            </w:r>
            <w:r w:rsidRPr="00763448">
              <w:rPr>
                <w:rFonts w:ascii="Times New Roman" w:eastAsia="Times New Roman" w:hAnsi="Times New Roman" w:cs="Times New Roman"/>
                <w:sz w:val="24"/>
                <w:szCs w:val="24"/>
              </w:rPr>
              <w:t xml:space="preserve"> года.».</w:t>
            </w:r>
          </w:p>
        </w:tc>
        <w:tc>
          <w:tcPr>
            <w:tcW w:w="3402" w:type="dxa"/>
            <w:tcBorders>
              <w:top w:val="single" w:sz="6" w:space="0" w:color="auto"/>
              <w:left w:val="single" w:sz="6" w:space="0" w:color="auto"/>
              <w:bottom w:val="single" w:sz="6" w:space="0" w:color="auto"/>
              <w:right w:val="single" w:sz="6" w:space="0" w:color="auto"/>
            </w:tcBorders>
          </w:tcPr>
          <w:p w14:paraId="29D0504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37A396B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19DADBA8"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C296D55" w14:textId="7FB9FF8C"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E46DED5" w14:textId="77777777" w:rsidTr="00B1657F">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6E671DC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EE57AE"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16 статьи 433</w:t>
            </w:r>
          </w:p>
        </w:tc>
        <w:tc>
          <w:tcPr>
            <w:tcW w:w="4111" w:type="dxa"/>
            <w:tcBorders>
              <w:top w:val="single" w:sz="6" w:space="0" w:color="auto"/>
              <w:left w:val="single" w:sz="6" w:space="0" w:color="auto"/>
              <w:bottom w:val="single" w:sz="6" w:space="0" w:color="auto"/>
              <w:right w:val="single" w:sz="6" w:space="0" w:color="auto"/>
            </w:tcBorders>
          </w:tcPr>
          <w:p w14:paraId="46A64F67" w14:textId="77777777" w:rsidR="00BF3882" w:rsidRPr="00763448" w:rsidRDefault="00BF3882" w:rsidP="00BF3882">
            <w:pPr>
              <w:pStyle w:val="a"/>
              <w:numPr>
                <w:ilvl w:val="0"/>
                <w:numId w:val="0"/>
              </w:numPr>
              <w:spacing w:after="0"/>
              <w:ind w:firstLine="218"/>
              <w:rPr>
                <w:rFonts w:cs="Times New Roman"/>
              </w:rPr>
            </w:pPr>
            <w:bookmarkStart w:id="473" w:name="_Hlk30531982"/>
            <w:r w:rsidRPr="00763448">
              <w:rPr>
                <w:rFonts w:eastAsia="Times New Roman" w:cs="Times New Roman"/>
              </w:rPr>
              <w:t>Статья 433. Переходные положения</w:t>
            </w:r>
            <w:r w:rsidRPr="00763448">
              <w:rPr>
                <w:rFonts w:cs="Times New Roman"/>
              </w:rPr>
              <w:t xml:space="preserve"> </w:t>
            </w:r>
          </w:p>
          <w:p w14:paraId="75410E29" w14:textId="77777777" w:rsidR="00BF3882" w:rsidRPr="00763448" w:rsidRDefault="00BF3882" w:rsidP="00BF3882">
            <w:pPr>
              <w:spacing w:after="0" w:line="240" w:lineRule="auto"/>
              <w:contextualSpacing/>
              <w:jc w:val="both"/>
              <w:rPr>
                <w:rFonts w:ascii="Times New Roman" w:hAnsi="Times New Roman" w:cs="Times New Roman"/>
                <w:sz w:val="24"/>
                <w:szCs w:val="24"/>
              </w:rPr>
            </w:pPr>
          </w:p>
          <w:p w14:paraId="5BC942BD"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 xml:space="preserve">16. </w:t>
            </w:r>
            <w:r w:rsidRPr="00763448">
              <w:rPr>
                <w:rFonts w:ascii="Times New Roman" w:hAnsi="Times New Roman" w:cs="Times New Roman"/>
                <w:b/>
                <w:bCs/>
                <w:sz w:val="24"/>
                <w:szCs w:val="24"/>
              </w:rPr>
              <w:t>В отношении</w:t>
            </w:r>
            <w:r w:rsidRPr="00763448">
              <w:rPr>
                <w:rFonts w:ascii="Times New Roman" w:hAnsi="Times New Roman" w:cs="Times New Roman"/>
                <w:sz w:val="24"/>
                <w:szCs w:val="24"/>
              </w:rPr>
              <w:t xml:space="preserve"> действующих объектов I категории </w:t>
            </w:r>
            <w:r w:rsidRPr="00763448">
              <w:rPr>
                <w:rFonts w:ascii="Times New Roman" w:hAnsi="Times New Roman" w:cs="Times New Roman"/>
                <w:b/>
                <w:bCs/>
                <w:sz w:val="24"/>
                <w:szCs w:val="24"/>
              </w:rPr>
              <w:t>течение сроков</w:t>
            </w:r>
            <w:r w:rsidRPr="00763448">
              <w:rPr>
                <w:rFonts w:ascii="Times New Roman" w:hAnsi="Times New Roman" w:cs="Times New Roman"/>
                <w:sz w:val="24"/>
                <w:szCs w:val="24"/>
              </w:rPr>
              <w:t xml:space="preserve">, </w:t>
            </w:r>
            <w:r w:rsidRPr="00763448">
              <w:rPr>
                <w:rFonts w:ascii="Times New Roman" w:hAnsi="Times New Roman" w:cs="Times New Roman"/>
                <w:b/>
                <w:bCs/>
                <w:sz w:val="24"/>
                <w:szCs w:val="24"/>
              </w:rPr>
              <w:t>установленных пунктами</w:t>
            </w:r>
            <w:r w:rsidRPr="00763448">
              <w:rPr>
                <w:rFonts w:ascii="Times New Roman" w:hAnsi="Times New Roman" w:cs="Times New Roman"/>
                <w:sz w:val="24"/>
                <w:szCs w:val="24"/>
              </w:rPr>
              <w:t xml:space="preserve"> 5 и 6 статьи 158 настоящего Кодекса, </w:t>
            </w:r>
            <w:r w:rsidRPr="00763448">
              <w:rPr>
                <w:rFonts w:ascii="Times New Roman" w:hAnsi="Times New Roman" w:cs="Times New Roman"/>
                <w:b/>
                <w:bCs/>
                <w:sz w:val="24"/>
                <w:szCs w:val="24"/>
              </w:rPr>
              <w:t>начинается с</w:t>
            </w:r>
            <w:r w:rsidRPr="00763448">
              <w:rPr>
                <w:rFonts w:ascii="Times New Roman" w:hAnsi="Times New Roman" w:cs="Times New Roman"/>
                <w:sz w:val="24"/>
                <w:szCs w:val="24"/>
              </w:rPr>
              <w:t xml:space="preserve"> 1 января 2021 года</w:t>
            </w:r>
            <w:bookmarkEnd w:id="473"/>
            <w:r w:rsidRPr="00763448">
              <w:rPr>
                <w:rFonts w:ascii="Times New Roman" w:hAnsi="Times New Roman" w:cs="Times New Roman"/>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531232A3" w14:textId="77777777" w:rsidR="00BF3882" w:rsidRPr="00763448" w:rsidRDefault="00BF3882" w:rsidP="00BF3882">
            <w:pPr>
              <w:spacing w:after="0" w:line="240" w:lineRule="auto"/>
              <w:ind w:right="-6" w:firstLine="354"/>
              <w:jc w:val="both"/>
              <w:rPr>
                <w:rFonts w:ascii="Times New Roman" w:hAnsi="Times New Roman" w:cs="Times New Roman"/>
                <w:sz w:val="24"/>
                <w:szCs w:val="24"/>
              </w:rPr>
            </w:pPr>
            <w:r w:rsidRPr="00763448">
              <w:rPr>
                <w:rFonts w:ascii="Times New Roman" w:hAnsi="Times New Roman" w:cs="Times New Roman"/>
                <w:sz w:val="24"/>
                <w:szCs w:val="24"/>
              </w:rPr>
              <w:t>Пункт 16 статьи 433 изложить в следующей редакции:</w:t>
            </w:r>
          </w:p>
          <w:p w14:paraId="7C2D793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hAnsi="Times New Roman" w:cs="Times New Roman"/>
                <w:sz w:val="24"/>
                <w:szCs w:val="24"/>
              </w:rPr>
              <w:t xml:space="preserve">«16. </w:t>
            </w:r>
            <w:r w:rsidRPr="00763448">
              <w:rPr>
                <w:rFonts w:ascii="Times New Roman" w:hAnsi="Times New Roman" w:cs="Times New Roman"/>
                <w:b/>
                <w:bCs/>
                <w:sz w:val="24"/>
                <w:szCs w:val="24"/>
              </w:rPr>
              <w:t>Для</w:t>
            </w:r>
            <w:r w:rsidRPr="00763448">
              <w:rPr>
                <w:rFonts w:ascii="Times New Roman" w:hAnsi="Times New Roman" w:cs="Times New Roman"/>
                <w:sz w:val="24"/>
                <w:szCs w:val="24"/>
              </w:rPr>
              <w:t xml:space="preserve"> действующих объектов I категории </w:t>
            </w:r>
            <w:r w:rsidRPr="00763448">
              <w:rPr>
                <w:rFonts w:ascii="Times New Roman" w:hAnsi="Times New Roman" w:cs="Times New Roman"/>
                <w:b/>
                <w:bCs/>
                <w:sz w:val="24"/>
                <w:szCs w:val="24"/>
              </w:rPr>
              <w:t>в пунктах</w:t>
            </w:r>
            <w:r w:rsidRPr="00763448">
              <w:rPr>
                <w:rFonts w:ascii="Times New Roman" w:hAnsi="Times New Roman" w:cs="Times New Roman"/>
                <w:sz w:val="24"/>
                <w:szCs w:val="24"/>
              </w:rPr>
              <w:t xml:space="preserve"> 5 и 6 статьи 158 настоящего Кодекса</w:t>
            </w:r>
            <w:r w:rsidRPr="00763448">
              <w:rPr>
                <w:rFonts w:ascii="Times New Roman" w:hAnsi="Times New Roman" w:cs="Times New Roman"/>
                <w:b/>
                <w:bCs/>
                <w:sz w:val="24"/>
                <w:szCs w:val="24"/>
              </w:rPr>
              <w:t xml:space="preserve"> датой ввода объекта в эксплуатацию</w:t>
            </w:r>
            <w:r w:rsidRPr="00763448">
              <w:rPr>
                <w:rFonts w:ascii="Times New Roman" w:hAnsi="Times New Roman" w:cs="Times New Roman"/>
                <w:sz w:val="24"/>
                <w:szCs w:val="24"/>
              </w:rPr>
              <w:t xml:space="preserve">, </w:t>
            </w:r>
            <w:r w:rsidRPr="00763448">
              <w:rPr>
                <w:rFonts w:ascii="Times New Roman" w:hAnsi="Times New Roman" w:cs="Times New Roman"/>
                <w:b/>
                <w:bCs/>
                <w:sz w:val="24"/>
                <w:szCs w:val="24"/>
              </w:rPr>
              <w:t>признается</w:t>
            </w:r>
            <w:r w:rsidRPr="00763448">
              <w:rPr>
                <w:rFonts w:ascii="Times New Roman" w:hAnsi="Times New Roman" w:cs="Times New Roman"/>
                <w:sz w:val="24"/>
                <w:szCs w:val="24"/>
              </w:rPr>
              <w:t xml:space="preserve"> 1 января 2021 года.».</w:t>
            </w:r>
          </w:p>
        </w:tc>
        <w:tc>
          <w:tcPr>
            <w:tcW w:w="3402" w:type="dxa"/>
            <w:tcBorders>
              <w:top w:val="single" w:sz="6" w:space="0" w:color="auto"/>
              <w:left w:val="single" w:sz="6" w:space="0" w:color="auto"/>
              <w:bottom w:val="single" w:sz="6" w:space="0" w:color="auto"/>
              <w:right w:val="single" w:sz="6" w:space="0" w:color="auto"/>
            </w:tcBorders>
          </w:tcPr>
          <w:p w14:paraId="779049A8"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i/>
                <w:sz w:val="24"/>
                <w:szCs w:val="24"/>
              </w:rPr>
              <w:t>Комитет по вопросам экологии и природопользованию</w:t>
            </w:r>
          </w:p>
          <w:p w14:paraId="7566BD05" w14:textId="77777777" w:rsidR="00BF3882" w:rsidRPr="00763448" w:rsidRDefault="00BF3882" w:rsidP="00BF3882">
            <w:pPr>
              <w:spacing w:after="0" w:line="240" w:lineRule="auto"/>
              <w:contextualSpacing/>
              <w:jc w:val="both"/>
              <w:rPr>
                <w:rFonts w:ascii="Times New Roman" w:hAnsi="Times New Roman" w:cs="Times New Roman"/>
                <w:b/>
                <w:bCs/>
                <w:color w:val="FF0000"/>
                <w:sz w:val="24"/>
                <w:szCs w:val="24"/>
              </w:rPr>
            </w:pPr>
          </w:p>
          <w:p w14:paraId="016E66ED"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 xml:space="preserve">С целью исключения двусмысленного толкования пункта 6 статьи 158, который устанавливает разные суммы финансового обеспечения для объектов I категории в зависимости от срока их эксплуцатации.  </w:t>
            </w:r>
          </w:p>
        </w:tc>
        <w:tc>
          <w:tcPr>
            <w:tcW w:w="1560" w:type="dxa"/>
            <w:tcBorders>
              <w:top w:val="single" w:sz="6" w:space="0" w:color="auto"/>
              <w:left w:val="single" w:sz="6" w:space="0" w:color="auto"/>
              <w:bottom w:val="single" w:sz="6" w:space="0" w:color="auto"/>
              <w:right w:val="single" w:sz="6" w:space="0" w:color="auto"/>
            </w:tcBorders>
          </w:tcPr>
          <w:p w14:paraId="7C6DE068" w14:textId="1D8D9260"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C9DDC21"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27B4153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29DC32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Новый пункт 17 статьи 433</w:t>
            </w:r>
          </w:p>
        </w:tc>
        <w:tc>
          <w:tcPr>
            <w:tcW w:w="4111" w:type="dxa"/>
            <w:tcBorders>
              <w:top w:val="single" w:sz="6" w:space="0" w:color="auto"/>
              <w:left w:val="single" w:sz="6" w:space="0" w:color="auto"/>
              <w:bottom w:val="single" w:sz="6" w:space="0" w:color="auto"/>
              <w:right w:val="single" w:sz="6" w:space="0" w:color="auto"/>
            </w:tcBorders>
          </w:tcPr>
          <w:p w14:paraId="3953AA0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59AE644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12499ED5"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17. Отсутствует.</w:t>
            </w:r>
          </w:p>
        </w:tc>
        <w:tc>
          <w:tcPr>
            <w:tcW w:w="4253" w:type="dxa"/>
            <w:tcBorders>
              <w:top w:val="single" w:sz="6" w:space="0" w:color="auto"/>
              <w:left w:val="single" w:sz="6" w:space="0" w:color="auto"/>
              <w:bottom w:val="single" w:sz="6" w:space="0" w:color="auto"/>
              <w:right w:val="single" w:sz="6" w:space="0" w:color="auto"/>
            </w:tcBorders>
          </w:tcPr>
          <w:p w14:paraId="2D5F1D35"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Статью 433 проекта дополнить пунктом 17 следующего содержания:</w:t>
            </w:r>
          </w:p>
          <w:p w14:paraId="34F04D3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01CE7A4B"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
                <w:sz w:val="24"/>
                <w:szCs w:val="24"/>
              </w:rPr>
              <w:t>17.</w:t>
            </w:r>
            <w:r w:rsidRPr="00763448">
              <w:rPr>
                <w:rFonts w:ascii="Times New Roman" w:eastAsia="Times New Roman" w:hAnsi="Times New Roman" w:cs="Times New Roman"/>
                <w:sz w:val="24"/>
                <w:szCs w:val="24"/>
              </w:rPr>
              <w:t xml:space="preserve"> </w:t>
            </w:r>
            <w:r w:rsidRPr="00763448">
              <w:rPr>
                <w:rFonts w:ascii="Times New Roman" w:eastAsia="Times New Roman" w:hAnsi="Times New Roman" w:cs="Times New Roman"/>
                <w:b/>
                <w:sz w:val="24"/>
                <w:szCs w:val="24"/>
              </w:rPr>
              <w:t>Разрешается смешивание и совместное складирование отходов энергетических производств (зола и золошлак) в местах захоронения отходов горно-перерабатывающих производств, если это предусмотрено проектными документами, разработанными и согласованными до даты введения в действие настоящего Кодекса.».</w:t>
            </w:r>
            <w:r w:rsidRPr="00763448">
              <w:rPr>
                <w:rFonts w:ascii="Times New Roman" w:eastAsia="Times New Roman" w:hAnsi="Times New Roman" w:cs="Times New Roman"/>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69363DC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60ECCD6A"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7914F58" w14:textId="5B3531BC"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D888B1E" w14:textId="77777777" w:rsidTr="00B1657F">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69C9CFB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E320926"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bCs/>
                <w:iCs/>
                <w:sz w:val="24"/>
                <w:szCs w:val="24"/>
              </w:rPr>
              <w:t>Новый пункт 17  статьи 433</w:t>
            </w:r>
          </w:p>
        </w:tc>
        <w:tc>
          <w:tcPr>
            <w:tcW w:w="4111" w:type="dxa"/>
            <w:tcBorders>
              <w:top w:val="single" w:sz="6" w:space="0" w:color="auto"/>
              <w:left w:val="single" w:sz="6" w:space="0" w:color="auto"/>
              <w:bottom w:val="single" w:sz="6" w:space="0" w:color="auto"/>
              <w:right w:val="single" w:sz="6" w:space="0" w:color="auto"/>
            </w:tcBorders>
          </w:tcPr>
          <w:p w14:paraId="6095F20F"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
                <w:iCs/>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73742202" w14:textId="77777777" w:rsidR="00BF3882" w:rsidRPr="00763448" w:rsidRDefault="00BF3882" w:rsidP="00BF3882">
            <w:pPr>
              <w:spacing w:line="240" w:lineRule="auto"/>
              <w:ind w:firstLine="213"/>
              <w:jc w:val="both"/>
              <w:rPr>
                <w:rFonts w:ascii="Times New Roman" w:hAnsi="Times New Roman" w:cs="Times New Roman"/>
                <w:bCs/>
                <w:sz w:val="24"/>
                <w:szCs w:val="24"/>
              </w:rPr>
            </w:pPr>
            <w:r w:rsidRPr="00763448">
              <w:rPr>
                <w:rFonts w:ascii="Times New Roman" w:hAnsi="Times New Roman" w:cs="Times New Roman"/>
                <w:bCs/>
                <w:sz w:val="24"/>
                <w:szCs w:val="24"/>
              </w:rPr>
              <w:t>Статью 433 дополнить пунктом 17 следующего содержания:</w:t>
            </w:r>
          </w:p>
          <w:p w14:paraId="49498A88" w14:textId="77777777" w:rsidR="00BF3882" w:rsidRPr="00763448" w:rsidRDefault="00BF3882" w:rsidP="00BF3882">
            <w:pPr>
              <w:spacing w:line="240" w:lineRule="auto"/>
              <w:ind w:firstLine="354"/>
              <w:jc w:val="both"/>
              <w:rPr>
                <w:rFonts w:ascii="Times New Roman" w:hAnsi="Times New Roman" w:cs="Times New Roman"/>
                <w:b/>
                <w:sz w:val="24"/>
                <w:szCs w:val="24"/>
              </w:rPr>
            </w:pPr>
            <w:r w:rsidRPr="00763448">
              <w:rPr>
                <w:rFonts w:ascii="Times New Roman" w:hAnsi="Times New Roman" w:cs="Times New Roman"/>
                <w:b/>
                <w:sz w:val="24"/>
                <w:szCs w:val="24"/>
              </w:rPr>
              <w:t xml:space="preserve"> «Требования пункта 5 статьи 250 настоящего Кодекса не применяются к действующим объектам накопления и захоронения отходов горнодобывающих и горно-перерабатывающих производств, а также к историческим объектам размещения техногенных минеральных образований, образованных в результате деятельности недропользователей, государственных техногенных минеральных образований,  а также к объектам складирования государственных техногенных минеральных образований, переданных в частную собственность, в том числе в случаях их реконструкции либо изменения их территориальных границ.</w:t>
            </w:r>
          </w:p>
          <w:p w14:paraId="25545B26" w14:textId="77777777" w:rsidR="00BF3882" w:rsidRPr="00763448" w:rsidRDefault="00BF3882" w:rsidP="00BF3882">
            <w:pPr>
              <w:spacing w:line="240" w:lineRule="auto"/>
              <w:ind w:firstLine="709"/>
              <w:jc w:val="both"/>
              <w:rPr>
                <w:rFonts w:ascii="Times New Roman" w:hAnsi="Times New Roman" w:cs="Times New Roman"/>
                <w:b/>
                <w:sz w:val="24"/>
                <w:szCs w:val="24"/>
              </w:rPr>
            </w:pPr>
            <w:r w:rsidRPr="00763448">
              <w:rPr>
                <w:rFonts w:ascii="Times New Roman" w:hAnsi="Times New Roman" w:cs="Times New Roman"/>
                <w:b/>
                <w:sz w:val="24"/>
                <w:szCs w:val="24"/>
              </w:rPr>
              <w:t xml:space="preserve">Отходы, накопленные на указанных в части первой настоящего пункта объектах на дату введения в действие настоящего Кодекса, признаются захороненными, а обязательства, связанные с их захоронением, включая требования к накоплению, хранению, захоронению промышленных отходов, предусмотренных пунктом 5 статьи 250 настоящего Кодекса, получение экологических разрешений и плату за эмиссии, - полностью исполненными.». </w:t>
            </w:r>
          </w:p>
          <w:p w14:paraId="30398F2E"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B36B16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6C40802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018139CE" w14:textId="77777777" w:rsidR="00BF3882" w:rsidRPr="00763448" w:rsidRDefault="00BF3882" w:rsidP="00BF3882">
            <w:pPr>
              <w:tabs>
                <w:tab w:val="left" w:pos="993"/>
              </w:tabs>
              <w:spacing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Проектом ЭК не предусмотрен порядок эксплуатации действующих хвостохранилищ (шламонакопителей). </w:t>
            </w:r>
          </w:p>
          <w:p w14:paraId="55933B06" w14:textId="77777777" w:rsidR="00BF3882" w:rsidRPr="00763448" w:rsidRDefault="00BF3882" w:rsidP="00BF38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r w:rsidRPr="00763448">
              <w:rPr>
                <w:rFonts w:ascii="Times New Roman" w:hAnsi="Times New Roman" w:cs="Times New Roman"/>
                <w:sz w:val="24"/>
                <w:szCs w:val="24"/>
              </w:rPr>
              <w:t>Размещение действующих объектов захоронения отходов обусловлено историческим развитием городов вокруг рудников, фабрик и горно-обогатительных производств. Перенос действующих объектов захоронения отходов или строительство новых предполагают изъятие из хозяйственного оборота новых земельных участков. В то же время, учитывая состав таких  отходов и многолетний опыт эксплуатации  объектов их размещения, приняты все необходимые меры по минимизации их вредного воздействия на ОС и здоровье населения, что подтверждается наличием действующих разрешений на размещение отходов.</w:t>
            </w:r>
          </w:p>
          <w:p w14:paraId="0C4C2EF3"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Данная поправка также направлена на освобождение  от неоправданных  обязательств новых собственников государственных объектов ТМО, передаваемых в частную собственность для целей переработки или рекультивации в соответствии с положениями Кодекса о недрах и недропользовании.</w:t>
            </w:r>
          </w:p>
        </w:tc>
        <w:tc>
          <w:tcPr>
            <w:tcW w:w="1560" w:type="dxa"/>
            <w:tcBorders>
              <w:top w:val="single" w:sz="6" w:space="0" w:color="auto"/>
              <w:left w:val="single" w:sz="6" w:space="0" w:color="auto"/>
              <w:bottom w:val="single" w:sz="6" w:space="0" w:color="auto"/>
              <w:right w:val="single" w:sz="6" w:space="0" w:color="auto"/>
            </w:tcBorders>
          </w:tcPr>
          <w:p w14:paraId="61B1D014" w14:textId="22C1D05E" w:rsidR="00BF3882" w:rsidRPr="00763448" w:rsidRDefault="00BF3882" w:rsidP="00BF3882">
            <w:pPr>
              <w:spacing w:after="0" w:line="240" w:lineRule="auto"/>
              <w:contextualSpacing/>
              <w:jc w:val="both"/>
              <w:rPr>
                <w:rFonts w:ascii="Times New Roman" w:eastAsia="Times New Roman" w:hAnsi="Times New Roman" w:cs="Times New Roman"/>
                <w:bCs/>
                <w:i/>
                <w:iCs/>
                <w:sz w:val="24"/>
                <w:szCs w:val="24"/>
              </w:rPr>
            </w:pPr>
          </w:p>
        </w:tc>
      </w:tr>
      <w:tr w:rsidR="00BF3882" w:rsidRPr="00763448" w14:paraId="5F1E1087" w14:textId="77777777" w:rsidTr="00B1657F">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3608E53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E4E0AEF"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sz w:val="24"/>
                <w:szCs w:val="24"/>
              </w:rPr>
              <w:t>Новый пункт 17 статьи 433</w:t>
            </w:r>
          </w:p>
        </w:tc>
        <w:tc>
          <w:tcPr>
            <w:tcW w:w="4111" w:type="dxa"/>
            <w:tcBorders>
              <w:top w:val="single" w:sz="6" w:space="0" w:color="auto"/>
              <w:left w:val="single" w:sz="6" w:space="0" w:color="auto"/>
              <w:bottom w:val="single" w:sz="6" w:space="0" w:color="auto"/>
              <w:right w:val="single" w:sz="6" w:space="0" w:color="auto"/>
            </w:tcBorders>
          </w:tcPr>
          <w:p w14:paraId="63061CC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Статья 433.</w:t>
            </w:r>
            <w:r w:rsidRPr="00763448">
              <w:rPr>
                <w:rFonts w:ascii="Times New Roman" w:eastAsia="Times New Roman" w:hAnsi="Times New Roman" w:cs="Times New Roman"/>
                <w:color w:val="000000"/>
                <w:sz w:val="24"/>
                <w:szCs w:val="24"/>
              </w:rPr>
              <w:tab/>
              <w:t>Переходные положения</w:t>
            </w:r>
          </w:p>
          <w:p w14:paraId="7C8B1A1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7F73F03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1DD3598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17. </w:t>
            </w:r>
            <w:r w:rsidRPr="00763448">
              <w:rPr>
                <w:rFonts w:ascii="Times New Roman" w:eastAsia="Times New Roman" w:hAnsi="Times New Roman" w:cs="Times New Roman"/>
                <w:b/>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501D7684" w14:textId="77777777" w:rsidR="00BF3882" w:rsidRPr="00763448" w:rsidRDefault="00BF3882" w:rsidP="00BF3882">
            <w:pPr>
              <w:pStyle w:val="af1"/>
              <w:rPr>
                <w:color w:val="auto"/>
              </w:rPr>
            </w:pPr>
            <w:bookmarkStart w:id="474" w:name="_Ref11328326"/>
            <w:r w:rsidRPr="00763448">
              <w:rPr>
                <w:color w:val="auto"/>
              </w:rPr>
              <w:t>Статью 433 дополнить новым пунктом 17 следующего содержания:</w:t>
            </w:r>
          </w:p>
          <w:bookmarkEnd w:id="474"/>
          <w:p w14:paraId="155878D4" w14:textId="77777777" w:rsidR="00BF3882" w:rsidRPr="00763448" w:rsidRDefault="00BF3882" w:rsidP="00BF3882">
            <w:pPr>
              <w:pStyle w:val="af1"/>
              <w:rPr>
                <w:color w:val="auto"/>
              </w:rPr>
            </w:pPr>
            <w:r w:rsidRPr="00763448">
              <w:rPr>
                <w:color w:val="auto"/>
              </w:rPr>
              <w:t xml:space="preserve"> «17</w:t>
            </w:r>
            <w:r w:rsidRPr="00763448">
              <w:rPr>
                <w:b/>
                <w:bCs/>
                <w:color w:val="auto"/>
              </w:rPr>
              <w:t xml:space="preserve">. Нормативы эмиссий, лимиты накопления и захоронения отходов для недропользователей, заключивших контракты на недропользование до 28 июня 2018 года, устанавливаются с учетом  двадцатипроцентного увеличения объемов добычи общераспространенных полезных ископаемых, а также объемов добычи и первичной переработки твердых полезных ископаемых, </w:t>
            </w:r>
            <w:r w:rsidRPr="00763448">
              <w:rPr>
                <w:b/>
                <w:bCs/>
                <w:color w:val="FF0000"/>
              </w:rPr>
              <w:t>за исключением урана</w:t>
            </w:r>
            <w:r w:rsidRPr="00763448">
              <w:rPr>
                <w:b/>
                <w:bCs/>
                <w:color w:val="auto"/>
              </w:rPr>
              <w:t>, по отношению к утвержденным проектным документам.</w:t>
            </w:r>
            <w:r w:rsidRPr="00763448">
              <w:rPr>
                <w:color w:val="auto"/>
              </w:rPr>
              <w:t>».</w:t>
            </w:r>
          </w:p>
          <w:p w14:paraId="7E200C71" w14:textId="77777777" w:rsidR="00BF3882" w:rsidRPr="00763448" w:rsidRDefault="00BF3882" w:rsidP="00BF3882">
            <w:pPr>
              <w:pStyle w:val="af1"/>
              <w:rPr>
                <w:color w:val="auto"/>
              </w:rPr>
            </w:pPr>
          </w:p>
          <w:p w14:paraId="2E8A4A6E"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0A562FB6"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Комитет по вопросам экологии и природопользованию</w:t>
            </w:r>
          </w:p>
          <w:p w14:paraId="2771131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37F709A4"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b/>
                <w:sz w:val="24"/>
                <w:szCs w:val="24"/>
              </w:rPr>
              <w:t xml:space="preserve">    </w:t>
            </w:r>
            <w:r w:rsidRPr="00763448">
              <w:rPr>
                <w:rFonts w:ascii="Times New Roman" w:eastAsia="Times New Roman" w:hAnsi="Times New Roman" w:cs="Times New Roman"/>
                <w:bCs/>
                <w:sz w:val="24"/>
                <w:szCs w:val="24"/>
              </w:rPr>
              <w:t xml:space="preserve">Приведение в соответствие с пунктами 13 и 22 статьи 278 Кодекса о недрах и недропользовании </w:t>
            </w:r>
            <w:r w:rsidRPr="00763448">
              <w:rPr>
                <w:rFonts w:ascii="Times New Roman" w:eastAsia="Times New Roman" w:hAnsi="Times New Roman" w:cs="Times New Roman"/>
                <w:sz w:val="24"/>
                <w:szCs w:val="24"/>
              </w:rPr>
              <w:t>предусматривающими 20%-ное допустимое отклонение в объемах добычи для действующих контрактов на недропользование, при которых не требуется внесение изменений в рабочую программу и (или) проектный документ.</w:t>
            </w:r>
          </w:p>
          <w:p w14:paraId="1B39A4B5"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Нормы пункта 4 статьи 50, пункта 4 статьи 52 и    подпункта 3) пункта 2 статьи 87 проекта ЭК не учитывают эту особенность действующих недропользователей, что повлечет внесение изменений в ОВОС для таких объектов и, как следствие, изменение проектных документов, что будет противоречить указанным нормам Кодекса о недрах и недропользовании.</w:t>
            </w:r>
          </w:p>
          <w:p w14:paraId="0D707C37"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2F59EFE5"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854FA96" w14:textId="00635C2D" w:rsidR="00BF3882" w:rsidRPr="00763448" w:rsidRDefault="00BF3882" w:rsidP="00BF3882">
            <w:pPr>
              <w:spacing w:after="0" w:line="240" w:lineRule="auto"/>
              <w:contextualSpacing/>
              <w:jc w:val="center"/>
              <w:rPr>
                <w:rFonts w:ascii="Times New Roman" w:eastAsia="Times New Roman" w:hAnsi="Times New Roman" w:cs="Times New Roman"/>
                <w:bCs/>
                <w:i/>
                <w:iCs/>
                <w:color w:val="FF0000"/>
                <w:sz w:val="24"/>
                <w:szCs w:val="24"/>
              </w:rPr>
            </w:pPr>
          </w:p>
        </w:tc>
      </w:tr>
      <w:tr w:rsidR="00BF3882" w:rsidRPr="008372CB" w14:paraId="51CA894F"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6F12ACE3" w14:textId="77777777" w:rsidR="00BF3882" w:rsidRPr="008372CB"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A7F6492" w14:textId="77777777" w:rsidR="00BF3882" w:rsidRPr="008372CB"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8372CB">
              <w:rPr>
                <w:rFonts w:ascii="Times New Roman" w:eastAsia="Times New Roman" w:hAnsi="Times New Roman" w:cs="Times New Roman"/>
                <w:b/>
                <w:color w:val="000000"/>
                <w:sz w:val="24"/>
                <w:szCs w:val="24"/>
              </w:rPr>
              <w:t>Новый пункт 18 статьи 433</w:t>
            </w:r>
          </w:p>
        </w:tc>
        <w:tc>
          <w:tcPr>
            <w:tcW w:w="4111" w:type="dxa"/>
            <w:tcBorders>
              <w:top w:val="single" w:sz="6" w:space="0" w:color="auto"/>
              <w:left w:val="single" w:sz="6" w:space="0" w:color="auto"/>
              <w:bottom w:val="single" w:sz="6" w:space="0" w:color="auto"/>
              <w:right w:val="single" w:sz="6" w:space="0" w:color="auto"/>
            </w:tcBorders>
          </w:tcPr>
          <w:p w14:paraId="4442024A"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Статья 433.</w:t>
            </w:r>
            <w:r w:rsidRPr="008372CB">
              <w:rPr>
                <w:rFonts w:ascii="Times New Roman" w:eastAsia="Times New Roman" w:hAnsi="Times New Roman" w:cs="Times New Roman"/>
                <w:color w:val="000000"/>
                <w:sz w:val="24"/>
                <w:szCs w:val="24"/>
              </w:rPr>
              <w:tab/>
              <w:t>Переходные положения</w:t>
            </w:r>
          </w:p>
          <w:p w14:paraId="335EB523"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color w:val="000000"/>
                <w:sz w:val="24"/>
                <w:szCs w:val="24"/>
              </w:rPr>
              <w:t>…</w:t>
            </w:r>
          </w:p>
          <w:p w14:paraId="5357DAE7" w14:textId="77777777" w:rsidR="00BF3882" w:rsidRPr="008372CB"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8372CB">
              <w:rPr>
                <w:rFonts w:ascii="Times New Roman" w:eastAsia="Times New Roman" w:hAnsi="Times New Roman" w:cs="Times New Roman"/>
                <w:b/>
                <w:color w:val="000000"/>
                <w:sz w:val="24"/>
                <w:szCs w:val="24"/>
              </w:rPr>
              <w:t>18. Отсутствует.</w:t>
            </w:r>
          </w:p>
        </w:tc>
        <w:tc>
          <w:tcPr>
            <w:tcW w:w="4253" w:type="dxa"/>
            <w:tcBorders>
              <w:top w:val="single" w:sz="6" w:space="0" w:color="auto"/>
              <w:left w:val="single" w:sz="6" w:space="0" w:color="auto"/>
              <w:bottom w:val="single" w:sz="6" w:space="0" w:color="auto"/>
              <w:right w:val="single" w:sz="6" w:space="0" w:color="auto"/>
            </w:tcBorders>
          </w:tcPr>
          <w:p w14:paraId="6C75ABED"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sz w:val="24"/>
                <w:szCs w:val="24"/>
              </w:rPr>
              <w:t>Статью 433 проекта дополнить пунктом 18 следующего содержания:</w:t>
            </w:r>
          </w:p>
          <w:p w14:paraId="7951A565"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p>
          <w:p w14:paraId="4C430F19" w14:textId="77777777" w:rsidR="00BF3882" w:rsidRPr="008372CB" w:rsidRDefault="00BF3882" w:rsidP="00BF3882">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«18. Требования пункта 5 статьи 250 настоящего Кодекса не применяются к действующим объектам накопления и захоронения отходов горнодобывающих и горно-перерабатывающих производств, а также к историческим объектам размещения техногенных минеральных образований, образованных в результате деятельности недропользователей, государственных техногенных минеральных образований,  а также к объектам складирования государственных техногенных минеральных образований, переданных в частную собственность, в том числе в случаях их реконструкции либо изменения их территориальных границ.</w:t>
            </w:r>
          </w:p>
          <w:p w14:paraId="43A71237" w14:textId="77777777" w:rsidR="00BF3882" w:rsidRPr="008372CB" w:rsidRDefault="00BF3882" w:rsidP="00BF3882">
            <w:pPr>
              <w:spacing w:after="0" w:line="240" w:lineRule="auto"/>
              <w:contextualSpacing/>
              <w:jc w:val="both"/>
              <w:rPr>
                <w:rFonts w:ascii="Times New Roman" w:eastAsia="Times New Roman" w:hAnsi="Times New Roman" w:cs="Times New Roman"/>
                <w:sz w:val="24"/>
                <w:szCs w:val="24"/>
              </w:rPr>
            </w:pPr>
            <w:r w:rsidRPr="008372CB">
              <w:rPr>
                <w:rFonts w:ascii="Times New Roman" w:eastAsia="Times New Roman" w:hAnsi="Times New Roman" w:cs="Times New Roman"/>
                <w:b/>
                <w:sz w:val="24"/>
                <w:szCs w:val="24"/>
              </w:rPr>
              <w:t>Отходы, накопленные на указанных в части первой настоящего пункта объектах на дату введения в действие настоящего Кодекса, признаются захороненными, а обязательства, связанные с их захоронением, включая требования к накоплению, хранению, захоронению промышленных отходов, предусмотренных пунктом 5 статьи 250 настоящего Кодекса, получение экологических разрешений и плату за эмиссии, - полностью исполненными.».</w:t>
            </w:r>
          </w:p>
        </w:tc>
        <w:tc>
          <w:tcPr>
            <w:tcW w:w="3402" w:type="dxa"/>
            <w:tcBorders>
              <w:top w:val="single" w:sz="6" w:space="0" w:color="auto"/>
              <w:left w:val="single" w:sz="6" w:space="0" w:color="auto"/>
              <w:bottom w:val="single" w:sz="6" w:space="0" w:color="auto"/>
              <w:right w:val="single" w:sz="6" w:space="0" w:color="auto"/>
            </w:tcBorders>
          </w:tcPr>
          <w:p w14:paraId="7B72A38A" w14:textId="77777777" w:rsidR="00BF3882" w:rsidRPr="008372CB" w:rsidRDefault="00BF3882" w:rsidP="00BF3882">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b/>
                <w:sz w:val="24"/>
                <w:szCs w:val="24"/>
              </w:rPr>
              <w:t>Комитет по вопросам экологии и природопользованию (АГМП)</w:t>
            </w:r>
          </w:p>
          <w:p w14:paraId="77F8E3FC" w14:textId="77777777" w:rsidR="00BF3882" w:rsidRPr="008372CB" w:rsidRDefault="00BF3882" w:rsidP="00BF3882">
            <w:pPr>
              <w:spacing w:after="0" w:line="240" w:lineRule="auto"/>
              <w:contextualSpacing/>
              <w:jc w:val="both"/>
              <w:rPr>
                <w:rFonts w:ascii="Times New Roman" w:eastAsia="Times New Roman" w:hAnsi="Times New Roman" w:cs="Times New Roman"/>
                <w:b/>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24F2852" w14:textId="0250C071" w:rsidR="00BF3882" w:rsidRPr="00273D61"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282C0B81" w14:textId="77777777" w:rsidTr="00B1657F">
        <w:trPr>
          <w:trHeight w:val="1405"/>
          <w:jc w:val="center"/>
        </w:trPr>
        <w:tc>
          <w:tcPr>
            <w:tcW w:w="576" w:type="dxa"/>
            <w:tcBorders>
              <w:top w:val="single" w:sz="6" w:space="0" w:color="auto"/>
              <w:left w:val="single" w:sz="6" w:space="0" w:color="auto"/>
              <w:bottom w:val="single" w:sz="6" w:space="0" w:color="auto"/>
              <w:right w:val="single" w:sz="6" w:space="0" w:color="auto"/>
            </w:tcBorders>
          </w:tcPr>
          <w:p w14:paraId="755F6A7C" w14:textId="77777777" w:rsidR="00BF3882" w:rsidRPr="006D7186"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88514C6"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Приложения</w:t>
            </w:r>
          </w:p>
        </w:tc>
        <w:tc>
          <w:tcPr>
            <w:tcW w:w="4111" w:type="dxa"/>
            <w:tcBorders>
              <w:top w:val="single" w:sz="6" w:space="0" w:color="auto"/>
              <w:left w:val="single" w:sz="6" w:space="0" w:color="auto"/>
              <w:bottom w:val="single" w:sz="6" w:space="0" w:color="auto"/>
              <w:right w:val="single" w:sz="6" w:space="0" w:color="auto"/>
            </w:tcBorders>
          </w:tcPr>
          <w:p w14:paraId="547AE857" w14:textId="77777777" w:rsidR="00BF3882" w:rsidRPr="00763448" w:rsidRDefault="00BF3882" w:rsidP="00BF3882">
            <w:pPr>
              <w:keepNext/>
              <w:keepLines/>
              <w:spacing w:after="0" w:line="240" w:lineRule="auto"/>
              <w:jc w:val="both"/>
              <w:outlineLvl w:val="0"/>
              <w:rPr>
                <w:rFonts w:ascii="Times New Roman" w:eastAsia="Times New Roman" w:hAnsi="Times New Roman" w:cs="Times New Roman"/>
                <w:color w:val="000000"/>
                <w:sz w:val="24"/>
                <w:szCs w:val="24"/>
              </w:rPr>
            </w:pPr>
            <w:r w:rsidRPr="00763448">
              <w:rPr>
                <w:rFonts w:ascii="Times New Roman" w:hAnsi="Times New Roman" w:cs="Times New Roman"/>
                <w:b/>
                <w:color w:val="000000"/>
                <w:sz w:val="24"/>
                <w:szCs w:val="24"/>
              </w:rPr>
              <w:t>Раздел 25.</w:t>
            </w:r>
            <w:r w:rsidRPr="00763448">
              <w:rPr>
                <w:rFonts w:ascii="Times New Roman" w:hAnsi="Times New Roman" w:cs="Times New Roman"/>
                <w:color w:val="000000"/>
                <w:sz w:val="24"/>
                <w:szCs w:val="24"/>
              </w:rPr>
              <w:t xml:space="preserve"> Приложения</w:t>
            </w:r>
          </w:p>
        </w:tc>
        <w:tc>
          <w:tcPr>
            <w:tcW w:w="4253" w:type="dxa"/>
            <w:tcBorders>
              <w:top w:val="single" w:sz="6" w:space="0" w:color="auto"/>
              <w:left w:val="single" w:sz="6" w:space="0" w:color="auto"/>
              <w:bottom w:val="single" w:sz="6" w:space="0" w:color="auto"/>
              <w:right w:val="single" w:sz="6" w:space="0" w:color="auto"/>
            </w:tcBorders>
          </w:tcPr>
          <w:p w14:paraId="0A30277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Слова «Раздел 25»</w:t>
            </w:r>
            <w:r w:rsidRPr="00763448">
              <w:rPr>
                <w:rFonts w:ascii="Times New Roman" w:hAnsi="Times New Roman" w:cs="Times New Roman"/>
                <w:b/>
                <w:bCs/>
                <w:sz w:val="24"/>
                <w:szCs w:val="24"/>
              </w:rPr>
              <w:t xml:space="preserve"> исключить</w:t>
            </w:r>
          </w:p>
        </w:tc>
        <w:tc>
          <w:tcPr>
            <w:tcW w:w="3402" w:type="dxa"/>
            <w:tcBorders>
              <w:top w:val="single" w:sz="6" w:space="0" w:color="auto"/>
              <w:left w:val="single" w:sz="6" w:space="0" w:color="auto"/>
              <w:bottom w:val="single" w:sz="6" w:space="0" w:color="auto"/>
              <w:right w:val="single" w:sz="6" w:space="0" w:color="auto"/>
            </w:tcBorders>
          </w:tcPr>
          <w:p w14:paraId="74672CF0"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3533E72D" w14:textId="77777777" w:rsidR="00BF3882" w:rsidRPr="00763448" w:rsidRDefault="00BF3882" w:rsidP="00BF3882">
            <w:pPr>
              <w:spacing w:after="0" w:line="240" w:lineRule="auto"/>
              <w:jc w:val="both"/>
              <w:rPr>
                <w:rFonts w:ascii="Times New Roman" w:hAnsi="Times New Roman" w:cs="Times New Roman"/>
                <w:sz w:val="24"/>
                <w:szCs w:val="24"/>
              </w:rPr>
            </w:pPr>
          </w:p>
          <w:p w14:paraId="23388A15"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sz w:val="24"/>
                <w:szCs w:val="24"/>
              </w:rPr>
            </w:pPr>
            <w:r w:rsidRPr="00763448">
              <w:rPr>
                <w:rFonts w:ascii="Times New Roman" w:hAnsi="Times New Roman" w:cs="Times New Roman"/>
                <w:bCs/>
                <w:sz w:val="24"/>
                <w:szCs w:val="24"/>
                <w:lang w:val="kk-KZ"/>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4B160E36" w14:textId="6EF35D94"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2C51EC2" w14:textId="77777777" w:rsidTr="00B1657F">
        <w:trPr>
          <w:trHeight w:val="1405"/>
          <w:jc w:val="center"/>
        </w:trPr>
        <w:tc>
          <w:tcPr>
            <w:tcW w:w="576" w:type="dxa"/>
            <w:tcBorders>
              <w:top w:val="single" w:sz="6" w:space="0" w:color="auto"/>
              <w:left w:val="single" w:sz="6" w:space="0" w:color="auto"/>
              <w:bottom w:val="single" w:sz="6" w:space="0" w:color="auto"/>
              <w:right w:val="single" w:sz="6" w:space="0" w:color="auto"/>
            </w:tcBorders>
          </w:tcPr>
          <w:p w14:paraId="3CC21E3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E0D1ED4"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Приложение 1</w:t>
            </w:r>
          </w:p>
        </w:tc>
        <w:tc>
          <w:tcPr>
            <w:tcW w:w="4111" w:type="dxa"/>
            <w:tcBorders>
              <w:top w:val="single" w:sz="6" w:space="0" w:color="auto"/>
              <w:left w:val="single" w:sz="6" w:space="0" w:color="auto"/>
              <w:bottom w:val="single" w:sz="6" w:space="0" w:color="auto"/>
              <w:right w:val="single" w:sz="6" w:space="0" w:color="auto"/>
            </w:tcBorders>
          </w:tcPr>
          <w:p w14:paraId="5864B3D5" w14:textId="77777777" w:rsidR="00BF3882" w:rsidRPr="00763448" w:rsidRDefault="00BF3882" w:rsidP="00BF3882">
            <w:pPr>
              <w:keepNext/>
              <w:keepLines/>
              <w:spacing w:after="0" w:line="240" w:lineRule="auto"/>
              <w:jc w:val="both"/>
              <w:outlineLvl w:val="0"/>
              <w:rPr>
                <w:rFonts w:ascii="Times New Roman" w:eastAsia="Times New Roman" w:hAnsi="Times New Roman" w:cs="Times New Roman"/>
                <w:color w:val="000000"/>
                <w:sz w:val="24"/>
                <w:szCs w:val="24"/>
              </w:rPr>
            </w:pPr>
            <w:r w:rsidRPr="00763448">
              <w:rPr>
                <w:rFonts w:ascii="Times New Roman" w:hAnsi="Times New Roman" w:cs="Times New Roman"/>
                <w:sz w:val="24"/>
                <w:szCs w:val="24"/>
              </w:rPr>
              <w:t>Приложение № 1</w:t>
            </w:r>
          </w:p>
        </w:tc>
        <w:tc>
          <w:tcPr>
            <w:tcW w:w="4253" w:type="dxa"/>
            <w:tcBorders>
              <w:top w:val="single" w:sz="6" w:space="0" w:color="auto"/>
              <w:left w:val="single" w:sz="6" w:space="0" w:color="auto"/>
              <w:bottom w:val="single" w:sz="6" w:space="0" w:color="auto"/>
              <w:right w:val="single" w:sz="6" w:space="0" w:color="auto"/>
            </w:tcBorders>
          </w:tcPr>
          <w:p w14:paraId="2A53E64B"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sz w:val="24"/>
                <w:szCs w:val="24"/>
              </w:rPr>
              <w:t>Приложение № 1 изложить в следующей редакции:</w:t>
            </w:r>
          </w:p>
          <w:p w14:paraId="6FB6A502" w14:textId="77777777" w:rsidR="00BF3882" w:rsidRPr="00763448" w:rsidRDefault="00BF3882" w:rsidP="00BF3882">
            <w:pPr>
              <w:spacing w:after="0" w:line="240" w:lineRule="auto"/>
              <w:ind w:right="-6" w:firstLine="709"/>
              <w:jc w:val="both"/>
              <w:rPr>
                <w:rFonts w:ascii="Times New Roman" w:hAnsi="Times New Roman" w:cs="Times New Roman"/>
                <w:b/>
                <w:bCs/>
                <w:sz w:val="24"/>
                <w:szCs w:val="24"/>
              </w:rPr>
            </w:pPr>
            <w:r w:rsidRPr="00763448">
              <w:rPr>
                <w:rFonts w:ascii="Times New Roman" w:hAnsi="Times New Roman" w:cs="Times New Roman"/>
                <w:b/>
                <w:bCs/>
                <w:sz w:val="24"/>
                <w:szCs w:val="24"/>
              </w:rPr>
              <w:t>«ПРИЛОЖЕНИЕ 1</w:t>
            </w:r>
          </w:p>
          <w:p w14:paraId="4CE52EC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
                <w:bCs/>
                <w:sz w:val="24"/>
                <w:szCs w:val="24"/>
              </w:rPr>
              <w:t xml:space="preserve">к Экологическому кодексу Республики Казахстан от ____                                №                </w:t>
            </w:r>
          </w:p>
        </w:tc>
        <w:tc>
          <w:tcPr>
            <w:tcW w:w="3402" w:type="dxa"/>
            <w:tcBorders>
              <w:top w:val="single" w:sz="6" w:space="0" w:color="auto"/>
              <w:left w:val="single" w:sz="6" w:space="0" w:color="auto"/>
              <w:bottom w:val="single" w:sz="6" w:space="0" w:color="auto"/>
              <w:right w:val="single" w:sz="6" w:space="0" w:color="auto"/>
            </w:tcBorders>
          </w:tcPr>
          <w:p w14:paraId="0F40FF56"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B9034B3" w14:textId="77777777" w:rsidR="00BF3882" w:rsidRPr="00763448" w:rsidRDefault="00BF3882" w:rsidP="00BF3882">
            <w:pPr>
              <w:spacing w:after="0" w:line="240" w:lineRule="auto"/>
              <w:jc w:val="both"/>
              <w:rPr>
                <w:rFonts w:ascii="Times New Roman" w:hAnsi="Times New Roman" w:cs="Times New Roman"/>
                <w:sz w:val="24"/>
                <w:szCs w:val="24"/>
              </w:rPr>
            </w:pPr>
          </w:p>
          <w:p w14:paraId="7642822D"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sz w:val="24"/>
                <w:szCs w:val="24"/>
              </w:rPr>
            </w:pPr>
            <w:r w:rsidRPr="00763448">
              <w:rPr>
                <w:rFonts w:ascii="Times New Roman" w:hAnsi="Times New Roman" w:cs="Times New Roman"/>
                <w:bCs/>
                <w:sz w:val="24"/>
                <w:szCs w:val="24"/>
                <w:lang w:val="kk-KZ"/>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7088FFAA" w14:textId="0959EF42"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2B68987" w14:textId="77777777" w:rsidTr="00B1657F">
        <w:trPr>
          <w:trHeight w:val="1405"/>
          <w:jc w:val="center"/>
        </w:trPr>
        <w:tc>
          <w:tcPr>
            <w:tcW w:w="576" w:type="dxa"/>
            <w:tcBorders>
              <w:top w:val="single" w:sz="6" w:space="0" w:color="auto"/>
              <w:left w:val="single" w:sz="6" w:space="0" w:color="auto"/>
              <w:bottom w:val="single" w:sz="6" w:space="0" w:color="auto"/>
              <w:right w:val="single" w:sz="6" w:space="0" w:color="auto"/>
            </w:tcBorders>
          </w:tcPr>
          <w:p w14:paraId="6F39D802"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920B546"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Заголовок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16D6EB51"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b w:val="0"/>
                <w:bCs/>
                <w:sz w:val="24"/>
                <w:szCs w:val="24"/>
              </w:rPr>
              <w:t>Раздел 1. Перечень видов намечаемой деятельности, для которых проведение оценки воздействия на окружающую среду является обязательным</w:t>
            </w:r>
          </w:p>
          <w:p w14:paraId="4E0E2E55" w14:textId="77777777" w:rsidR="00BF3882" w:rsidRPr="00763448" w:rsidRDefault="00BF3882" w:rsidP="00BF3882">
            <w:pPr>
              <w:keepNext/>
              <w:keepLines/>
              <w:spacing w:after="0" w:line="240" w:lineRule="auto"/>
              <w:jc w:val="both"/>
              <w:outlineLvl w:val="0"/>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11145DA8" w14:textId="77777777" w:rsidR="00BF3882" w:rsidRPr="00763448" w:rsidRDefault="00BF3882" w:rsidP="00BF3882">
            <w:pPr>
              <w:spacing w:after="0" w:line="240" w:lineRule="auto"/>
              <w:ind w:right="-6" w:firstLine="354"/>
              <w:jc w:val="both"/>
              <w:rPr>
                <w:rFonts w:ascii="Times New Roman" w:hAnsi="Times New Roman" w:cs="Times New Roman"/>
                <w:sz w:val="24"/>
                <w:szCs w:val="24"/>
              </w:rPr>
            </w:pPr>
            <w:r w:rsidRPr="00763448">
              <w:rPr>
                <w:rFonts w:ascii="Times New Roman" w:hAnsi="Times New Roman" w:cs="Times New Roman"/>
                <w:sz w:val="24"/>
                <w:szCs w:val="24"/>
              </w:rPr>
              <w:t>Заголовок Раздела 1 Приложения 1 изложить в следующей редакции:</w:t>
            </w:r>
          </w:p>
          <w:p w14:paraId="5559A349" w14:textId="77777777" w:rsidR="00BF3882" w:rsidRPr="00763448" w:rsidRDefault="00BF3882" w:rsidP="00BF3882">
            <w:pPr>
              <w:pStyle w:val="1"/>
              <w:spacing w:before="0" w:after="0" w:line="240" w:lineRule="auto"/>
              <w:ind w:firstLine="354"/>
              <w:jc w:val="both"/>
              <w:rPr>
                <w:rFonts w:ascii="Times New Roman" w:hAnsi="Times New Roman" w:cs="Times New Roman"/>
                <w:b w:val="0"/>
                <w:bCs/>
                <w:sz w:val="24"/>
                <w:szCs w:val="24"/>
              </w:rPr>
            </w:pPr>
            <w:r w:rsidRPr="00763448">
              <w:rPr>
                <w:rFonts w:ascii="Times New Roman" w:hAnsi="Times New Roman" w:cs="Times New Roman"/>
                <w:b w:val="0"/>
                <w:bCs/>
                <w:sz w:val="24"/>
                <w:szCs w:val="24"/>
              </w:rPr>
              <w:t xml:space="preserve">«Раздел 1. Перечень видов </w:t>
            </w:r>
            <w:r w:rsidRPr="00763448">
              <w:rPr>
                <w:rFonts w:ascii="Times New Roman" w:hAnsi="Times New Roman" w:cs="Times New Roman"/>
                <w:bCs/>
                <w:sz w:val="24"/>
                <w:szCs w:val="24"/>
              </w:rPr>
              <w:t>и объектов хозяйственной и иной</w:t>
            </w:r>
            <w:r w:rsidRPr="00763448">
              <w:rPr>
                <w:rFonts w:ascii="Times New Roman" w:hAnsi="Times New Roman" w:cs="Times New Roman"/>
                <w:sz w:val="24"/>
                <w:szCs w:val="24"/>
              </w:rPr>
              <w:t xml:space="preserve"> </w:t>
            </w:r>
            <w:r w:rsidRPr="00763448">
              <w:rPr>
                <w:rFonts w:ascii="Times New Roman" w:hAnsi="Times New Roman" w:cs="Times New Roman"/>
                <w:b w:val="0"/>
                <w:bCs/>
                <w:sz w:val="24"/>
                <w:szCs w:val="24"/>
              </w:rPr>
              <w:t>деятельности, для которых проведение оценки воздействия на окружающую среду является обязательным»</w:t>
            </w:r>
          </w:p>
          <w:p w14:paraId="6ADA1CA1" w14:textId="77777777" w:rsidR="00BF3882" w:rsidRPr="00763448" w:rsidRDefault="00BF3882" w:rsidP="00BF3882">
            <w:pPr>
              <w:spacing w:after="0" w:line="240" w:lineRule="auto"/>
              <w:ind w:firstLine="354"/>
              <w:contextualSpacing/>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C894905"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9C31A76" w14:textId="77777777" w:rsidR="00BF3882" w:rsidRPr="00763448" w:rsidRDefault="00BF3882" w:rsidP="00BF3882">
            <w:pPr>
              <w:spacing w:after="0" w:line="240" w:lineRule="auto"/>
              <w:jc w:val="both"/>
              <w:rPr>
                <w:rFonts w:ascii="Times New Roman" w:hAnsi="Times New Roman" w:cs="Times New Roman"/>
                <w:sz w:val="24"/>
                <w:szCs w:val="24"/>
              </w:rPr>
            </w:pPr>
          </w:p>
          <w:p w14:paraId="5CDAEBF2"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sz w:val="24"/>
                <w:szCs w:val="24"/>
              </w:rPr>
            </w:pPr>
            <w:r w:rsidRPr="00763448">
              <w:rPr>
                <w:rFonts w:ascii="Times New Roman" w:hAnsi="Times New Roman" w:cs="Times New Roman"/>
                <w:bCs/>
                <w:sz w:val="24"/>
                <w:szCs w:val="24"/>
                <w:lang w:val="kk-KZ"/>
              </w:rPr>
              <w:t>Приведение в соответствие с содержанием приложения.</w:t>
            </w:r>
          </w:p>
        </w:tc>
        <w:tc>
          <w:tcPr>
            <w:tcW w:w="1560" w:type="dxa"/>
            <w:tcBorders>
              <w:top w:val="single" w:sz="6" w:space="0" w:color="auto"/>
              <w:left w:val="single" w:sz="6" w:space="0" w:color="auto"/>
              <w:bottom w:val="single" w:sz="6" w:space="0" w:color="auto"/>
              <w:right w:val="single" w:sz="6" w:space="0" w:color="auto"/>
            </w:tcBorders>
          </w:tcPr>
          <w:p w14:paraId="559A7CE7" w14:textId="5A3C5E2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47789FF" w14:textId="77777777" w:rsidTr="00B1657F">
        <w:trPr>
          <w:trHeight w:val="1405"/>
          <w:jc w:val="center"/>
        </w:trPr>
        <w:tc>
          <w:tcPr>
            <w:tcW w:w="576" w:type="dxa"/>
            <w:tcBorders>
              <w:top w:val="single" w:sz="6" w:space="0" w:color="auto"/>
              <w:left w:val="single" w:sz="6" w:space="0" w:color="auto"/>
              <w:bottom w:val="single" w:sz="6" w:space="0" w:color="auto"/>
              <w:right w:val="single" w:sz="6" w:space="0" w:color="auto"/>
            </w:tcBorders>
          </w:tcPr>
          <w:p w14:paraId="4FC6D13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95413C7"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2.1.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49877E01"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b w:val="0"/>
                <w:bCs/>
                <w:sz w:val="24"/>
                <w:szCs w:val="24"/>
              </w:rPr>
              <w:t>Раздел 1. Перечень видов намечаемой деятельности, для которых проведение оценки воздействия на окружающую среду является обязательным</w:t>
            </w:r>
          </w:p>
          <w:p w14:paraId="6DF9B57E" w14:textId="77777777" w:rsidR="00BF3882" w:rsidRPr="00763448" w:rsidRDefault="00BF3882" w:rsidP="00BF3882">
            <w:pPr>
              <w:pStyle w:val="a"/>
              <w:numPr>
                <w:ilvl w:val="0"/>
                <w:numId w:val="0"/>
              </w:numPr>
              <w:spacing w:after="0"/>
              <w:ind w:firstLine="360"/>
              <w:rPr>
                <w:rFonts w:cs="Times New Roman"/>
              </w:rPr>
            </w:pPr>
          </w:p>
          <w:p w14:paraId="1FB48768"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2.1. добыча нефти и природного газа в коммерческих целях, при которой извлекаемое количество превышает 500 т в </w:t>
            </w:r>
            <w:r w:rsidRPr="00763448">
              <w:rPr>
                <w:rFonts w:cs="Times New Roman"/>
                <w:b/>
                <w:bCs/>
              </w:rPr>
              <w:t>день</w:t>
            </w:r>
            <w:r w:rsidRPr="00763448">
              <w:rPr>
                <w:rFonts w:cs="Times New Roman"/>
              </w:rPr>
              <w:t xml:space="preserve"> в случае нефти и  500 000 м</w:t>
            </w:r>
            <w:r w:rsidRPr="00763448">
              <w:rPr>
                <w:rFonts w:cs="Times New Roman"/>
                <w:vertAlign w:val="superscript"/>
              </w:rPr>
              <w:t>3</w:t>
            </w:r>
            <w:r w:rsidRPr="00763448">
              <w:rPr>
                <w:rFonts w:cs="Times New Roman"/>
              </w:rPr>
              <w:t xml:space="preserve"> в </w:t>
            </w:r>
            <w:r w:rsidRPr="00763448">
              <w:rPr>
                <w:rFonts w:cs="Times New Roman"/>
                <w:b/>
                <w:bCs/>
              </w:rPr>
              <w:t>день</w:t>
            </w:r>
            <w:r w:rsidRPr="00763448">
              <w:rPr>
                <w:rFonts w:cs="Times New Roman"/>
              </w:rPr>
              <w:t xml:space="preserve"> в случае газа;</w:t>
            </w:r>
          </w:p>
          <w:p w14:paraId="6BBB5228" w14:textId="77777777" w:rsidR="00BF3882" w:rsidRPr="00763448" w:rsidRDefault="00BF3882" w:rsidP="00BF3882">
            <w:pPr>
              <w:keepNext/>
              <w:keepLines/>
              <w:spacing w:after="0" w:line="240" w:lineRule="auto"/>
              <w:jc w:val="both"/>
              <w:outlineLvl w:val="0"/>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C4BBD46"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В пункте 2.1. Раздела 1 Приложения 1 слово «день» заменить словом «</w:t>
            </w:r>
            <w:r w:rsidRPr="00763448">
              <w:rPr>
                <w:rFonts w:ascii="Times New Roman" w:hAnsi="Times New Roman" w:cs="Times New Roman"/>
                <w:b/>
                <w:bCs/>
                <w:sz w:val="24"/>
                <w:szCs w:val="24"/>
              </w:rPr>
              <w:t>сутки</w:t>
            </w:r>
            <w:r w:rsidRPr="00763448">
              <w:rPr>
                <w:rFonts w:ascii="Times New Roman" w:hAnsi="Times New Roman" w:cs="Times New Roman"/>
                <w:sz w:val="24"/>
                <w:szCs w:val="24"/>
              </w:rPr>
              <w:t>».</w:t>
            </w:r>
          </w:p>
          <w:p w14:paraId="50A8D9E8"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p w14:paraId="78BC6AF3"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hAnsi="Times New Roman" w:cs="Times New Roman"/>
                <w:b/>
                <w:bCs/>
                <w:i/>
                <w:iCs/>
                <w:sz w:val="24"/>
                <w:szCs w:val="24"/>
              </w:rPr>
              <w:t>По всему тексту приложений, когда речь идет о производительности (мощности) слова «в день» заменить словами «в сутки».</w:t>
            </w:r>
          </w:p>
        </w:tc>
        <w:tc>
          <w:tcPr>
            <w:tcW w:w="3402" w:type="dxa"/>
            <w:tcBorders>
              <w:top w:val="single" w:sz="6" w:space="0" w:color="auto"/>
              <w:left w:val="single" w:sz="6" w:space="0" w:color="auto"/>
              <w:bottom w:val="single" w:sz="6" w:space="0" w:color="auto"/>
              <w:right w:val="single" w:sz="6" w:space="0" w:color="auto"/>
            </w:tcBorders>
          </w:tcPr>
          <w:p w14:paraId="6F5FEC0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DEEBD35" w14:textId="77777777" w:rsidR="00BF3882" w:rsidRPr="00763448" w:rsidRDefault="00BF3882" w:rsidP="00BF3882">
            <w:pPr>
              <w:spacing w:after="0" w:line="240" w:lineRule="auto"/>
              <w:rPr>
                <w:rFonts w:ascii="Times New Roman" w:hAnsi="Times New Roman" w:cs="Times New Roman"/>
                <w:sz w:val="24"/>
                <w:szCs w:val="24"/>
              </w:rPr>
            </w:pPr>
          </w:p>
          <w:p w14:paraId="5ADD6D0C"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sz w:val="24"/>
                <w:szCs w:val="24"/>
              </w:rPr>
            </w:pPr>
            <w:r w:rsidRPr="00763448">
              <w:rPr>
                <w:rFonts w:ascii="Times New Roman" w:hAnsi="Times New Roman" w:cs="Times New Roman"/>
                <w:sz w:val="24"/>
                <w:szCs w:val="24"/>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BAD5A8B" w14:textId="58F54B0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CA48E84" w14:textId="77777777" w:rsidTr="00B1657F">
        <w:trPr>
          <w:trHeight w:val="1405"/>
          <w:jc w:val="center"/>
        </w:trPr>
        <w:tc>
          <w:tcPr>
            <w:tcW w:w="576" w:type="dxa"/>
            <w:tcBorders>
              <w:top w:val="single" w:sz="6" w:space="0" w:color="auto"/>
              <w:left w:val="single" w:sz="6" w:space="0" w:color="auto"/>
              <w:bottom w:val="single" w:sz="6" w:space="0" w:color="auto"/>
              <w:right w:val="single" w:sz="6" w:space="0" w:color="auto"/>
            </w:tcBorders>
          </w:tcPr>
          <w:p w14:paraId="38F5CD1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8C9897A"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5.1.1.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76ABE7E8"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b w:val="0"/>
                <w:bCs/>
                <w:sz w:val="24"/>
                <w:szCs w:val="24"/>
              </w:rPr>
              <w:t>Раздел 1. Перечень видов намечаемой деятельности, для которых проведение оценки воздействия на окружающую среду является обязательным</w:t>
            </w:r>
          </w:p>
          <w:p w14:paraId="3BECA046" w14:textId="77777777" w:rsidR="00BF3882" w:rsidRPr="00763448" w:rsidRDefault="00BF3882" w:rsidP="00BF3882">
            <w:pPr>
              <w:pStyle w:val="a"/>
              <w:numPr>
                <w:ilvl w:val="0"/>
                <w:numId w:val="0"/>
              </w:numPr>
              <w:spacing w:after="0"/>
              <w:ind w:firstLine="218"/>
              <w:rPr>
                <w:rFonts w:cs="Times New Roman"/>
              </w:rPr>
            </w:pPr>
          </w:p>
          <w:p w14:paraId="7FCD73F8"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5.1. интегрированные химические предприятия (заводы) – совокупность технологических установок, в которых несколько технологических этапов соединены и функционально связаны друг с другом для производства в промышленных масштабах следующих веществ с применением процессов химического преобразования:</w:t>
            </w:r>
          </w:p>
          <w:p w14:paraId="07E6E96F"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 xml:space="preserve">5.1.1. основных органических химических веществ, </w:t>
            </w:r>
            <w:r w:rsidRPr="00763448">
              <w:rPr>
                <w:rFonts w:cs="Times New Roman"/>
                <w:b/>
                <w:bCs/>
                <w:strike/>
              </w:rPr>
              <w:t>таких как</w:t>
            </w:r>
            <w:r w:rsidRPr="00763448">
              <w:rPr>
                <w:rFonts w:cs="Times New Roman"/>
              </w:rPr>
              <w:t>:</w:t>
            </w:r>
          </w:p>
          <w:p w14:paraId="4095F003"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простые углеводороды (линейные или циклические, насыщенные или ненасыщенные, алифатические или ароматические);</w:t>
            </w:r>
          </w:p>
          <w:p w14:paraId="53256EC4"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 xml:space="preserve">кислородсодержащие углеводороды, </w:t>
            </w:r>
            <w:r w:rsidRPr="00763448">
              <w:rPr>
                <w:rFonts w:cs="Times New Roman"/>
                <w:b/>
                <w:bCs/>
                <w:strike/>
              </w:rPr>
              <w:t>такие как</w:t>
            </w:r>
            <w:r w:rsidRPr="00763448">
              <w:rPr>
                <w:rFonts w:cs="Times New Roman"/>
              </w:rPr>
              <w:t xml:space="preserve"> спирты, альдегиды, кетоны, карбоновые кислоты, сложные эфиры, ацетаты, простые эфиры, перекиси, эпоксидные смолы;</w:t>
            </w:r>
          </w:p>
          <w:p w14:paraId="5E174093"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сернистые углеводороды;</w:t>
            </w:r>
          </w:p>
          <w:p w14:paraId="3D152C68"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 xml:space="preserve">азотные углеводороды, </w:t>
            </w:r>
            <w:r w:rsidRPr="00763448">
              <w:rPr>
                <w:rFonts w:cs="Times New Roman"/>
                <w:b/>
                <w:bCs/>
                <w:strike/>
              </w:rPr>
              <w:t>такие как</w:t>
            </w:r>
            <w:r w:rsidRPr="00763448">
              <w:rPr>
                <w:rFonts w:cs="Times New Roman"/>
              </w:rPr>
              <w:t xml:space="preserve"> амины, амиды, соединения азота, нитросоединения или нитратные соединения, нитрилы, цианаты, изоцианаты;</w:t>
            </w:r>
          </w:p>
          <w:p w14:paraId="705565EC"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фосфорсодержащие углеводороды;</w:t>
            </w:r>
          </w:p>
          <w:p w14:paraId="17340E44"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галогенизированные углеводороды;</w:t>
            </w:r>
          </w:p>
          <w:p w14:paraId="4314002C"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органометаллические соединения;</w:t>
            </w:r>
          </w:p>
          <w:p w14:paraId="71577E09"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основные пластические материалы (полимеры, синтетические волокна и волокна на базе целлюлозы);</w:t>
            </w:r>
          </w:p>
          <w:p w14:paraId="448B083E"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синтетический каучук;</w:t>
            </w:r>
          </w:p>
          <w:p w14:paraId="24C81ECC"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краски и пигменты;</w:t>
            </w:r>
          </w:p>
          <w:p w14:paraId="2C523DA5"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поверхностно-активные вещества;</w:t>
            </w:r>
          </w:p>
          <w:p w14:paraId="6A13ABF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FBA334D" w14:textId="77777777" w:rsidR="00BF3882" w:rsidRPr="00763448" w:rsidRDefault="00BF3882" w:rsidP="00BF3882">
            <w:pPr>
              <w:pStyle w:val="a0"/>
              <w:numPr>
                <w:ilvl w:val="0"/>
                <w:numId w:val="0"/>
              </w:numPr>
              <w:spacing w:after="0"/>
              <w:ind w:firstLine="213"/>
              <w:rPr>
                <w:rFonts w:cs="Times New Roman"/>
                <w:sz w:val="24"/>
                <w:lang w:val="kk-KZ"/>
              </w:rPr>
            </w:pPr>
            <w:r w:rsidRPr="00763448">
              <w:rPr>
                <w:rFonts w:cs="Times New Roman"/>
                <w:sz w:val="24"/>
              </w:rPr>
              <w:t xml:space="preserve">Пункт 5.1.1. Раздела 1 Приложения 2 </w:t>
            </w:r>
            <w:r w:rsidRPr="00763448">
              <w:rPr>
                <w:rFonts w:cs="Times New Roman"/>
                <w:sz w:val="24"/>
                <w:lang w:val="kk-KZ"/>
              </w:rPr>
              <w:t>изложить в следующей редакции:</w:t>
            </w:r>
          </w:p>
          <w:p w14:paraId="754EC665"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«5.1.1. основных органических химических веществ:</w:t>
            </w:r>
          </w:p>
          <w:p w14:paraId="6A1DFE16"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простых углеводородов (линейных или циклических, насыщенных или ненасыщенных, алифатических или ароматических);</w:t>
            </w:r>
          </w:p>
          <w:p w14:paraId="1BA97354"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p w14:paraId="4EBA0F1E"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сернистых углеводородов;</w:t>
            </w:r>
          </w:p>
          <w:p w14:paraId="52E2D52D"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азотных углеводородов: аминов, амидов, соединений азота, нитросоединений или нитратных соединений, нитрилов, цианатов, изоцианатов;</w:t>
            </w:r>
          </w:p>
          <w:p w14:paraId="63191309"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фосфорсодержащих углеводородов;</w:t>
            </w:r>
          </w:p>
          <w:p w14:paraId="53FC2B7E"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галогенизированных углеводородов;</w:t>
            </w:r>
          </w:p>
          <w:p w14:paraId="0C1D57D8"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органометаллических соединений;</w:t>
            </w:r>
          </w:p>
          <w:p w14:paraId="5CBFAF7E"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основных пластических материалов (полимеров, синтетических волокон и волокон на базе целлюлозы);</w:t>
            </w:r>
          </w:p>
          <w:p w14:paraId="40BC4D30"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синтетического каучука;</w:t>
            </w:r>
          </w:p>
          <w:p w14:paraId="12EA112B"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красок и пигментов;</w:t>
            </w:r>
          </w:p>
          <w:p w14:paraId="38A15339"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поверхностно-активных веществ;».</w:t>
            </w:r>
          </w:p>
          <w:p w14:paraId="200278D1"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19E1ABD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18B1122" w14:textId="77777777" w:rsidR="00BF3882" w:rsidRPr="00763448" w:rsidRDefault="00BF3882" w:rsidP="00BF3882">
            <w:pPr>
              <w:spacing w:after="0" w:line="240" w:lineRule="auto"/>
              <w:rPr>
                <w:rFonts w:ascii="Times New Roman" w:hAnsi="Times New Roman" w:cs="Times New Roman"/>
                <w:sz w:val="24"/>
                <w:szCs w:val="24"/>
              </w:rPr>
            </w:pPr>
          </w:p>
          <w:p w14:paraId="4F1D02A4"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Приложение является неотъемлемой частью Кодекса.</w:t>
            </w:r>
          </w:p>
          <w:p w14:paraId="26FB3DC0"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r w:rsidRPr="00763448">
              <w:rPr>
                <w:rFonts w:ascii="Times New Roman" w:hAnsi="Times New Roman" w:cs="Times New Roman"/>
                <w:sz w:val="24"/>
                <w:szCs w:val="24"/>
              </w:rPr>
              <w:t>Законодательный акт не должен допускать расширительного толкования норм, поэтому слова «таких как», «такие как» необходимо исключить.</w:t>
            </w:r>
          </w:p>
        </w:tc>
        <w:tc>
          <w:tcPr>
            <w:tcW w:w="1560" w:type="dxa"/>
            <w:tcBorders>
              <w:top w:val="single" w:sz="6" w:space="0" w:color="auto"/>
              <w:left w:val="single" w:sz="6" w:space="0" w:color="auto"/>
              <w:bottom w:val="single" w:sz="6" w:space="0" w:color="auto"/>
              <w:right w:val="single" w:sz="6" w:space="0" w:color="auto"/>
            </w:tcBorders>
          </w:tcPr>
          <w:p w14:paraId="0F7CAA79" w14:textId="554BEFE2"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87B4862"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0FFC3E6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AF22D09"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5.1.2.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17B6A0A4"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5.1. интегрированные химические предприятия (заводы) – совокупность технологических установок, в которых несколько технологических этапов соединены и функционально связаны друг с другом для производства в промышленных масштабах следующих веществ с применением процессов химического преобразования:</w:t>
            </w:r>
          </w:p>
          <w:p w14:paraId="543D7C68"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w:t>
            </w:r>
          </w:p>
          <w:p w14:paraId="55DA90E6"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5.1.2. основных неорганических веществ, </w:t>
            </w:r>
            <w:r w:rsidRPr="00763448">
              <w:rPr>
                <w:rFonts w:cs="Times New Roman"/>
                <w:b/>
                <w:bCs/>
                <w:strike/>
              </w:rPr>
              <w:t>таких как</w:t>
            </w:r>
            <w:r w:rsidRPr="00763448">
              <w:rPr>
                <w:rFonts w:cs="Times New Roman"/>
              </w:rPr>
              <w:t>:</w:t>
            </w:r>
          </w:p>
          <w:p w14:paraId="3CF5AFB5"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газы, </w:t>
            </w:r>
            <w:r w:rsidRPr="00763448">
              <w:rPr>
                <w:rFonts w:cs="Times New Roman"/>
                <w:b/>
                <w:bCs/>
                <w:strike/>
              </w:rPr>
              <w:t>такие как</w:t>
            </w:r>
            <w:r w:rsidRPr="00763448">
              <w:rPr>
                <w:rFonts w:cs="Times New Roman"/>
              </w:rPr>
              <w:t xml:space="preserve"> аммиак, хлор или хлористый водород, фтор или фтористый водород, оксиды углерода, соединения серы, оксиды азота, водород, диоксид серы, хлорокись углерода;</w:t>
            </w:r>
          </w:p>
          <w:p w14:paraId="386278AA"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кислоты</w:t>
            </w:r>
            <w:r w:rsidRPr="00763448">
              <w:rPr>
                <w:rFonts w:cs="Times New Roman"/>
                <w:b/>
                <w:bCs/>
                <w:strike/>
              </w:rPr>
              <w:t>, такие как</w:t>
            </w:r>
            <w:r w:rsidRPr="00763448">
              <w:rPr>
                <w:rFonts w:cs="Times New Roman"/>
              </w:rPr>
              <w:t xml:space="preserve"> хромовая кислота, фтористоводородная кислота, фосфорная кислота, азотная кислота, хлористоводородная кислота, серная кислота, олеум, сернистая кислота;</w:t>
            </w:r>
          </w:p>
          <w:p w14:paraId="34BBD74B"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щелочи, </w:t>
            </w:r>
            <w:r w:rsidRPr="00763448">
              <w:rPr>
                <w:rFonts w:cs="Times New Roman"/>
                <w:b/>
                <w:bCs/>
                <w:strike/>
              </w:rPr>
              <w:t>такие как</w:t>
            </w:r>
            <w:r w:rsidRPr="00763448">
              <w:rPr>
                <w:rFonts w:cs="Times New Roman"/>
              </w:rPr>
              <w:t xml:space="preserve"> гидроокись аммония, гидроокись калия, гидроокись натрия;</w:t>
            </w:r>
          </w:p>
          <w:p w14:paraId="253F214E"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соли, </w:t>
            </w:r>
            <w:r w:rsidRPr="00763448">
              <w:rPr>
                <w:rFonts w:cs="Times New Roman"/>
                <w:b/>
                <w:bCs/>
                <w:strike/>
              </w:rPr>
              <w:t>такие как</w:t>
            </w:r>
            <w:r w:rsidRPr="00763448">
              <w:rPr>
                <w:rFonts w:cs="Times New Roman"/>
              </w:rPr>
              <w:t xml:space="preserve"> хлористый аммоний, хлорноватокислый калий, углекислый калий, углекислый натрий, перборат, азотнокислое серебро;</w:t>
            </w:r>
          </w:p>
          <w:p w14:paraId="01ED64A3"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неметаллы, оксиды металлов или другие неорганические соединения, </w:t>
            </w:r>
            <w:r w:rsidRPr="00763448">
              <w:rPr>
                <w:rFonts w:cs="Times New Roman"/>
                <w:b/>
                <w:bCs/>
                <w:strike/>
              </w:rPr>
              <w:t>такие как</w:t>
            </w:r>
            <w:r w:rsidRPr="00763448">
              <w:rPr>
                <w:rFonts w:cs="Times New Roman"/>
              </w:rPr>
              <w:t xml:space="preserve"> карбид кальция, кремний, карбид кремния;</w:t>
            </w:r>
          </w:p>
          <w:p w14:paraId="0B3A76A4" w14:textId="77777777" w:rsidR="00BF3882" w:rsidRPr="00763448" w:rsidRDefault="00BF3882" w:rsidP="00BF3882">
            <w:pPr>
              <w:pStyle w:val="1"/>
              <w:spacing w:before="0" w:after="0" w:line="240" w:lineRule="auto"/>
              <w:ind w:firstLine="360"/>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CE6389C" w14:textId="7CA915B6" w:rsidR="00BF3882" w:rsidRPr="00763448" w:rsidRDefault="00BF3882" w:rsidP="00BF3882">
            <w:pPr>
              <w:pStyle w:val="a0"/>
              <w:numPr>
                <w:ilvl w:val="0"/>
                <w:numId w:val="0"/>
              </w:numPr>
              <w:spacing w:after="0"/>
              <w:ind w:firstLine="213"/>
              <w:rPr>
                <w:rFonts w:cs="Times New Roman"/>
                <w:sz w:val="24"/>
                <w:lang w:val="kk-KZ"/>
              </w:rPr>
            </w:pPr>
            <w:r w:rsidRPr="00763448">
              <w:rPr>
                <w:rFonts w:cs="Times New Roman"/>
                <w:sz w:val="24"/>
              </w:rPr>
              <w:t xml:space="preserve">Пункт 5.1.2. Раздела 1 Приложения 1   </w:t>
            </w:r>
            <w:r w:rsidRPr="00763448">
              <w:rPr>
                <w:rFonts w:cs="Times New Roman"/>
                <w:sz w:val="24"/>
                <w:lang w:val="kk-KZ"/>
              </w:rPr>
              <w:t>изложить в следующей редакции:</w:t>
            </w:r>
          </w:p>
          <w:p w14:paraId="0716B100"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«5.1.2. основных неорганических веществ:</w:t>
            </w:r>
          </w:p>
          <w:p w14:paraId="0C910C9E"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p w14:paraId="339DC50B"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p w14:paraId="469D00F3"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щелочей: гидроокиси аммония, гидроокиси калия, гидроокиси натрия;</w:t>
            </w:r>
          </w:p>
          <w:p w14:paraId="103A4ED6"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солей: хлористого аммония, хлорноватокислого калия, углекислого калия, углекислого натрия, пербората, азотнокислого серебра;</w:t>
            </w:r>
          </w:p>
          <w:p w14:paraId="27EF1214"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неметаллов, оксидов металлов или других неорганических соединений: карбида кальция, кремния, карбида кремния;».</w:t>
            </w:r>
          </w:p>
          <w:p w14:paraId="199554CC"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10E2CD2F"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7E64AF4" w14:textId="77777777" w:rsidR="00BF3882" w:rsidRPr="00763448" w:rsidRDefault="00BF3882" w:rsidP="00BF3882">
            <w:pPr>
              <w:spacing w:after="0"/>
              <w:jc w:val="both"/>
              <w:rPr>
                <w:rFonts w:ascii="Times New Roman" w:hAnsi="Times New Roman" w:cs="Times New Roman"/>
                <w:sz w:val="24"/>
                <w:szCs w:val="24"/>
              </w:rPr>
            </w:pPr>
          </w:p>
          <w:p w14:paraId="08D66C67" w14:textId="77777777"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Приложение является неотъемлемой частью Кодекса.</w:t>
            </w:r>
          </w:p>
          <w:p w14:paraId="25096544"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Законодательный акт не должен допускать расширительного толкования норм, поэтому слова «таких как», «такие как» необходимо исключить.</w:t>
            </w:r>
          </w:p>
        </w:tc>
        <w:tc>
          <w:tcPr>
            <w:tcW w:w="1560" w:type="dxa"/>
            <w:tcBorders>
              <w:top w:val="single" w:sz="6" w:space="0" w:color="auto"/>
              <w:left w:val="single" w:sz="6" w:space="0" w:color="auto"/>
              <w:bottom w:val="single" w:sz="6" w:space="0" w:color="auto"/>
              <w:right w:val="single" w:sz="6" w:space="0" w:color="auto"/>
            </w:tcBorders>
          </w:tcPr>
          <w:p w14:paraId="747E9DDE" w14:textId="5D3E8E9C"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D7D4EFD"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28D38F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ECF3006"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6.1</w:t>
            </w:r>
          </w:p>
          <w:p w14:paraId="1D723D49"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6 раздела 1 приложения 1 </w:t>
            </w:r>
          </w:p>
          <w:p w14:paraId="42A5CA99"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6D5A287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1. Перечень видов намечаемой деятельности, для которых проведение оценки воздействия на окружающую среду является обязательным</w:t>
            </w:r>
          </w:p>
          <w:p w14:paraId="36CE8797" w14:textId="77777777" w:rsidR="00BF3882" w:rsidRPr="00763448" w:rsidRDefault="00BF3882" w:rsidP="00BF3882">
            <w:pPr>
              <w:pStyle w:val="a9"/>
              <w:spacing w:after="0" w:line="240" w:lineRule="auto"/>
              <w:ind w:left="0"/>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sz w:val="24"/>
                <w:szCs w:val="24"/>
              </w:rPr>
              <w:t>…</w:t>
            </w:r>
          </w:p>
          <w:p w14:paraId="2C346E2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6.1. объекты по удалению опасных отходов путем сжигания (инсинерации), химической обработки или захоронения на полигоне;</w:t>
            </w:r>
          </w:p>
          <w:p w14:paraId="727337F1"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r w:rsidRPr="00763448">
              <w:rPr>
                <w:rFonts w:ascii="Times New Roman" w:eastAsia="Times New Roman" w:hAnsi="Times New Roman" w:cs="Times New Roman"/>
                <w:bCs/>
              </w:rPr>
              <w:t>…</w:t>
            </w:r>
          </w:p>
        </w:tc>
        <w:tc>
          <w:tcPr>
            <w:tcW w:w="4253" w:type="dxa"/>
            <w:tcBorders>
              <w:top w:val="single" w:sz="6" w:space="0" w:color="auto"/>
              <w:left w:val="single" w:sz="6" w:space="0" w:color="auto"/>
              <w:bottom w:val="single" w:sz="6" w:space="0" w:color="auto"/>
              <w:right w:val="single" w:sz="6" w:space="0" w:color="auto"/>
            </w:tcBorders>
          </w:tcPr>
          <w:p w14:paraId="49360DF7" w14:textId="77777777"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eastAsia="Times New Roman" w:hAnsi="Times New Roman" w:cs="Times New Roman"/>
                <w:color w:val="000000"/>
                <w:sz w:val="24"/>
                <w:szCs w:val="24"/>
              </w:rPr>
              <w:t xml:space="preserve">Подпункт 6.1 пункта 6 раздела 1 приложения 1 </w:t>
            </w:r>
            <w:r w:rsidRPr="00763448">
              <w:rPr>
                <w:rFonts w:ascii="Times New Roman" w:eastAsia="Times New Roman" w:hAnsi="Times New Roman" w:cs="Times New Roman"/>
                <w:b/>
                <w:color w:val="000000"/>
                <w:sz w:val="24"/>
                <w:szCs w:val="24"/>
              </w:rPr>
              <w:t>д</w:t>
            </w:r>
            <w:r w:rsidRPr="00763448">
              <w:rPr>
                <w:rFonts w:ascii="Times New Roman" w:eastAsia="Times New Roman" w:hAnsi="Times New Roman" w:cs="Times New Roman"/>
                <w:color w:val="000000"/>
                <w:sz w:val="24"/>
                <w:szCs w:val="24"/>
              </w:rPr>
              <w:t>оработать.</w:t>
            </w:r>
          </w:p>
        </w:tc>
        <w:tc>
          <w:tcPr>
            <w:tcW w:w="3402" w:type="dxa"/>
            <w:tcBorders>
              <w:top w:val="single" w:sz="6" w:space="0" w:color="auto"/>
              <w:left w:val="single" w:sz="6" w:space="0" w:color="auto"/>
              <w:bottom w:val="single" w:sz="6" w:space="0" w:color="auto"/>
              <w:right w:val="single" w:sz="6" w:space="0" w:color="auto"/>
            </w:tcBorders>
          </w:tcPr>
          <w:p w14:paraId="39C2887C"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76FAC90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0DFECC1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02E75669"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7FEAB064"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697DD9A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целесообразным написать объемы сжигания превышающее тонн/сутки, захоронение на полигоне тонн/год. Необходимо рассмотреть мощность сжигаемых установок.</w:t>
            </w:r>
          </w:p>
        </w:tc>
        <w:tc>
          <w:tcPr>
            <w:tcW w:w="1560" w:type="dxa"/>
            <w:tcBorders>
              <w:top w:val="single" w:sz="6" w:space="0" w:color="auto"/>
              <w:left w:val="single" w:sz="6" w:space="0" w:color="auto"/>
              <w:bottom w:val="single" w:sz="6" w:space="0" w:color="auto"/>
              <w:right w:val="single" w:sz="6" w:space="0" w:color="auto"/>
            </w:tcBorders>
          </w:tcPr>
          <w:p w14:paraId="19D72398" w14:textId="43F1EAE3"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30F2680"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6C949F75"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B62CC3"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10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13E005FD"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10. Управление водными ресурсами:</w:t>
            </w:r>
          </w:p>
          <w:p w14:paraId="145289E3"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 xml:space="preserve">10.1. работы по переброске водных ресурсов между речными бассейнами, при которых </w:t>
            </w:r>
            <w:r w:rsidRPr="00763448">
              <w:rPr>
                <w:rFonts w:cs="Times New Roman"/>
                <w:b/>
                <w:bCs/>
              </w:rPr>
              <w:t xml:space="preserve">такая переброска направлена на предотвращение возможной нехватки воды и </w:t>
            </w:r>
            <w:r w:rsidRPr="00763448">
              <w:rPr>
                <w:rFonts w:cs="Times New Roman"/>
              </w:rPr>
              <w:t xml:space="preserve">объем перемещаемой воды превышает </w:t>
            </w:r>
            <w:r w:rsidRPr="00763448">
              <w:rPr>
                <w:rFonts w:cs="Times New Roman"/>
              </w:rPr>
              <w:br/>
              <w:t>100 млн. м3/год (за исключением переброски водопроводной питьевой воды);</w:t>
            </w:r>
          </w:p>
          <w:p w14:paraId="3D808E2D" w14:textId="77777777" w:rsidR="00BF3882" w:rsidRPr="00763448" w:rsidRDefault="00BF3882" w:rsidP="00BF3882">
            <w:pPr>
              <w:pStyle w:val="a"/>
              <w:numPr>
                <w:ilvl w:val="0"/>
                <w:numId w:val="0"/>
              </w:numPr>
              <w:spacing w:after="0"/>
              <w:ind w:firstLine="218"/>
              <w:rPr>
                <w:rFonts w:cs="Times New Roman"/>
                <w:b/>
                <w:bCs/>
                <w:strike/>
              </w:rPr>
            </w:pPr>
            <w:r w:rsidRPr="00763448">
              <w:rPr>
                <w:rFonts w:cs="Times New Roman"/>
                <w:b/>
                <w:bCs/>
                <w:strike/>
              </w:rPr>
              <w:t>10.2. во всех других случаях работы по переброске водных ресурсов между речными бассейнами с многолетним средним потоком забора воды из бассейна, превышающим 2000 млн. м3/год, при которых объем перебрасываемых вод превышает 5% этого потока (за исключением переброски водопроводной питьевой воды).</w:t>
            </w:r>
          </w:p>
          <w:p w14:paraId="07DB1D7B"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C06B5F2" w14:textId="77777777" w:rsidR="00BF3882" w:rsidRPr="00763448" w:rsidRDefault="00BF3882" w:rsidP="00BF3882">
            <w:pPr>
              <w:spacing w:after="0"/>
              <w:ind w:right="-6" w:firstLine="71"/>
              <w:jc w:val="both"/>
              <w:rPr>
                <w:rFonts w:ascii="Times New Roman" w:hAnsi="Times New Roman" w:cs="Times New Roman"/>
                <w:sz w:val="24"/>
                <w:szCs w:val="24"/>
              </w:rPr>
            </w:pPr>
            <w:r w:rsidRPr="00763448">
              <w:rPr>
                <w:rFonts w:ascii="Times New Roman" w:hAnsi="Times New Roman" w:cs="Times New Roman"/>
                <w:sz w:val="24"/>
                <w:szCs w:val="24"/>
              </w:rPr>
              <w:t>Пункт 10 Раздела 1 Приложения 1 изложить в следующей редакции:</w:t>
            </w:r>
          </w:p>
          <w:p w14:paraId="287F02F2" w14:textId="77777777" w:rsidR="00BF3882" w:rsidRPr="00763448" w:rsidRDefault="00BF3882" w:rsidP="00BF3882">
            <w:pPr>
              <w:pStyle w:val="a"/>
              <w:numPr>
                <w:ilvl w:val="0"/>
                <w:numId w:val="0"/>
              </w:numPr>
              <w:spacing w:after="0"/>
              <w:ind w:firstLine="71"/>
              <w:rPr>
                <w:rFonts w:cs="Times New Roman"/>
              </w:rPr>
            </w:pPr>
            <w:r w:rsidRPr="00763448">
              <w:rPr>
                <w:rFonts w:cs="Times New Roman"/>
              </w:rPr>
              <w:t>«10. Управление водными ресурсами:</w:t>
            </w:r>
          </w:p>
          <w:p w14:paraId="2BA0C579" w14:textId="77777777" w:rsidR="00BF3882" w:rsidRPr="00763448" w:rsidRDefault="00BF3882" w:rsidP="00BF3882">
            <w:pPr>
              <w:pStyle w:val="a"/>
              <w:numPr>
                <w:ilvl w:val="0"/>
                <w:numId w:val="0"/>
              </w:numPr>
              <w:spacing w:after="0"/>
              <w:ind w:firstLine="71"/>
              <w:rPr>
                <w:rFonts w:cs="Times New Roman"/>
              </w:rPr>
            </w:pPr>
            <w:r w:rsidRPr="00763448">
              <w:rPr>
                <w:rFonts w:cs="Times New Roman"/>
              </w:rPr>
              <w:t>10.1. работы по переброске водных ресурсов между речными бассейнами, при которых объем перемещаемой воды превышает 100 млн. м3/год (за исключением переброски водопроводной питьевой воды);».</w:t>
            </w:r>
          </w:p>
          <w:p w14:paraId="51C47857" w14:textId="77777777" w:rsidR="00BF3882" w:rsidRPr="00763448" w:rsidRDefault="00BF3882" w:rsidP="00BF3882">
            <w:pPr>
              <w:pStyle w:val="a"/>
              <w:numPr>
                <w:ilvl w:val="0"/>
                <w:numId w:val="0"/>
              </w:numPr>
              <w:spacing w:after="0"/>
              <w:ind w:firstLine="71"/>
              <w:rPr>
                <w:rFonts w:cs="Times New Roman"/>
              </w:rPr>
            </w:pPr>
          </w:p>
          <w:p w14:paraId="79498316" w14:textId="77777777" w:rsidR="00BF3882" w:rsidRPr="00763448" w:rsidRDefault="00BF3882" w:rsidP="00BF3882">
            <w:pPr>
              <w:pStyle w:val="a"/>
              <w:numPr>
                <w:ilvl w:val="0"/>
                <w:numId w:val="0"/>
              </w:numPr>
              <w:spacing w:after="0"/>
              <w:ind w:firstLine="71"/>
              <w:rPr>
                <w:rFonts w:cs="Times New Roman"/>
              </w:rPr>
            </w:pPr>
          </w:p>
          <w:p w14:paraId="1436C8E6" w14:textId="77777777" w:rsidR="00BF3882" w:rsidRPr="00763448" w:rsidRDefault="00BF3882" w:rsidP="00BF3882">
            <w:pPr>
              <w:pStyle w:val="a0"/>
              <w:numPr>
                <w:ilvl w:val="0"/>
                <w:numId w:val="0"/>
              </w:numPr>
              <w:spacing w:after="0"/>
              <w:ind w:firstLine="71"/>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14C5D43B"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46BA983" w14:textId="77777777" w:rsidR="00BF3882" w:rsidRPr="00763448" w:rsidRDefault="00BF3882" w:rsidP="00BF3882">
            <w:pPr>
              <w:spacing w:after="0"/>
              <w:jc w:val="both"/>
              <w:rPr>
                <w:rFonts w:ascii="Times New Roman" w:hAnsi="Times New Roman" w:cs="Times New Roman"/>
                <w:sz w:val="24"/>
                <w:szCs w:val="24"/>
              </w:rPr>
            </w:pPr>
          </w:p>
          <w:p w14:paraId="3152C468" w14:textId="77777777"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sz w:val="24"/>
                <w:szCs w:val="24"/>
              </w:rPr>
              <w:t>Для целей обязательности ОВОС важна любая переброска воды между речными бассейнами безотносительно целей переброски, потому, что любая переброска влияет на экологию.</w:t>
            </w:r>
          </w:p>
          <w:p w14:paraId="4F459E00" w14:textId="77777777"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Если же ставить цель запретить переброску воды между речными бассейнами кроме случаев предотвращения возможной нехватки воды (хотя, какая может быть еще причина?), то это необходимо устанавливать в соответствующем разделе кодекса, например, в Разделе 15 «Охрана водных объектов». </w:t>
            </w:r>
          </w:p>
          <w:p w14:paraId="3CCB4622"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Пункт 10.2. предлагается исключить в связи с тем, что его смысловое содержание охвачено пунктом пунктом 10.1., предусматривающим, что любая переброска с объемом перемещаемой воды более  </w:t>
            </w:r>
            <w:r w:rsidRPr="00763448">
              <w:rPr>
                <w:rFonts w:ascii="Times New Roman" w:hAnsi="Times New Roman" w:cs="Times New Roman"/>
                <w:sz w:val="24"/>
                <w:szCs w:val="24"/>
              </w:rPr>
              <w:br/>
              <w:t>100 млн. м3/год (а это и есть 5% от 2000 млн. м3/год) требует обязательного проведения ОВОС.</w:t>
            </w:r>
          </w:p>
        </w:tc>
        <w:tc>
          <w:tcPr>
            <w:tcW w:w="1560" w:type="dxa"/>
            <w:tcBorders>
              <w:top w:val="single" w:sz="6" w:space="0" w:color="auto"/>
              <w:left w:val="single" w:sz="6" w:space="0" w:color="auto"/>
              <w:bottom w:val="single" w:sz="6" w:space="0" w:color="auto"/>
              <w:right w:val="single" w:sz="6" w:space="0" w:color="auto"/>
            </w:tcBorders>
          </w:tcPr>
          <w:p w14:paraId="5D4E61EA" w14:textId="32CCD5B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3A79D8F"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1744C3D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4199939"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11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2517E731"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sz w:val="24"/>
                <w:szCs w:val="24"/>
              </w:rPr>
              <w:t xml:space="preserve">11. </w:t>
            </w:r>
            <w:r w:rsidRPr="00763448">
              <w:rPr>
                <w:rFonts w:ascii="Times New Roman" w:hAnsi="Times New Roman" w:cs="Times New Roman"/>
                <w:b w:val="0"/>
                <w:sz w:val="24"/>
                <w:szCs w:val="24"/>
              </w:rPr>
              <w:t>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м3.</w:t>
            </w:r>
          </w:p>
        </w:tc>
        <w:tc>
          <w:tcPr>
            <w:tcW w:w="4253" w:type="dxa"/>
            <w:tcBorders>
              <w:top w:val="single" w:sz="6" w:space="0" w:color="auto"/>
              <w:left w:val="single" w:sz="6" w:space="0" w:color="auto"/>
              <w:bottom w:val="single" w:sz="6" w:space="0" w:color="auto"/>
              <w:right w:val="single" w:sz="6" w:space="0" w:color="auto"/>
            </w:tcBorders>
          </w:tcPr>
          <w:p w14:paraId="210D0138" w14:textId="77777777" w:rsidR="00BF3882" w:rsidRPr="00763448" w:rsidRDefault="00BF3882" w:rsidP="00BF3882">
            <w:pPr>
              <w:pStyle w:val="afe"/>
              <w:spacing w:after="0"/>
              <w:ind w:firstLine="213"/>
              <w:jc w:val="both"/>
              <w:rPr>
                <w:rFonts w:ascii="Times New Roman" w:hAnsi="Times New Roman"/>
                <w:sz w:val="24"/>
                <w:szCs w:val="24"/>
              </w:rPr>
            </w:pPr>
            <w:r w:rsidRPr="00763448">
              <w:rPr>
                <w:rFonts w:ascii="Times New Roman" w:hAnsi="Times New Roman"/>
                <w:b/>
                <w:bCs/>
                <w:sz w:val="24"/>
                <w:szCs w:val="24"/>
              </w:rPr>
              <w:t xml:space="preserve">10.2. </w:t>
            </w:r>
            <w:r w:rsidRPr="00763448">
              <w:rPr>
                <w:rFonts w:ascii="Times New Roman" w:hAnsi="Times New Roman"/>
                <w:sz w:val="24"/>
                <w:szCs w:val="24"/>
              </w:rPr>
              <w:t>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м3.</w:t>
            </w:r>
          </w:p>
          <w:p w14:paraId="0AF48096" w14:textId="77777777" w:rsidR="00BF3882" w:rsidRPr="00763448" w:rsidRDefault="00BF3882" w:rsidP="00BF3882">
            <w:pPr>
              <w:pStyle w:val="afe"/>
              <w:spacing w:after="0"/>
              <w:ind w:firstLine="213"/>
              <w:jc w:val="both"/>
              <w:rPr>
                <w:rFonts w:ascii="Times New Roman" w:hAnsi="Times New Roman"/>
                <w:sz w:val="24"/>
                <w:szCs w:val="24"/>
              </w:rPr>
            </w:pPr>
          </w:p>
          <w:p w14:paraId="60F5B9A8" w14:textId="77777777" w:rsidR="00BF3882" w:rsidRPr="00763448" w:rsidRDefault="00BF3882" w:rsidP="00BF3882">
            <w:pPr>
              <w:pStyle w:val="a0"/>
              <w:numPr>
                <w:ilvl w:val="0"/>
                <w:numId w:val="0"/>
              </w:numPr>
              <w:spacing w:after="0"/>
              <w:ind w:firstLine="213"/>
              <w:rPr>
                <w:rFonts w:cs="Times New Roman"/>
                <w:sz w:val="24"/>
              </w:rPr>
            </w:pPr>
            <w:r w:rsidRPr="00763448">
              <w:rPr>
                <w:rFonts w:cs="Times New Roman"/>
                <w:b/>
                <w:bCs/>
                <w:i/>
                <w:iCs/>
                <w:sz w:val="24"/>
              </w:rPr>
              <w:t>Соответственно изменить последующую нумерацию пунктов.</w:t>
            </w:r>
          </w:p>
        </w:tc>
        <w:tc>
          <w:tcPr>
            <w:tcW w:w="3402" w:type="dxa"/>
            <w:tcBorders>
              <w:top w:val="single" w:sz="6" w:space="0" w:color="auto"/>
              <w:left w:val="single" w:sz="6" w:space="0" w:color="auto"/>
              <w:bottom w:val="single" w:sz="6" w:space="0" w:color="auto"/>
              <w:right w:val="single" w:sz="6" w:space="0" w:color="auto"/>
            </w:tcBorders>
          </w:tcPr>
          <w:p w14:paraId="4DE0409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w:t>
            </w: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2F1AC38A" w14:textId="77777777" w:rsidR="00BF3882" w:rsidRPr="00763448" w:rsidRDefault="00BF3882" w:rsidP="00BF3882">
            <w:pPr>
              <w:spacing w:after="0"/>
              <w:jc w:val="both"/>
              <w:rPr>
                <w:rFonts w:ascii="Times New Roman" w:hAnsi="Times New Roman" w:cs="Times New Roman"/>
                <w:sz w:val="24"/>
                <w:szCs w:val="24"/>
              </w:rPr>
            </w:pPr>
          </w:p>
          <w:p w14:paraId="30CC4114" w14:textId="77777777"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b/>
                <w:bCs/>
                <w:sz w:val="24"/>
                <w:szCs w:val="24"/>
              </w:rPr>
              <w:t xml:space="preserve"> </w:t>
            </w:r>
            <w:r w:rsidRPr="00763448">
              <w:rPr>
                <w:rFonts w:ascii="Times New Roman" w:hAnsi="Times New Roman" w:cs="Times New Roman"/>
                <w:sz w:val="24"/>
                <w:szCs w:val="24"/>
              </w:rPr>
              <w:t xml:space="preserve">Улучшение структуры Раздела. </w:t>
            </w:r>
          </w:p>
          <w:p w14:paraId="26E95BBB" w14:textId="6099ACED"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Данную норму предлагается перенести в пункт 10 «Управление водными ресурсами». </w:t>
            </w:r>
          </w:p>
        </w:tc>
        <w:tc>
          <w:tcPr>
            <w:tcW w:w="1560" w:type="dxa"/>
            <w:tcBorders>
              <w:top w:val="single" w:sz="6" w:space="0" w:color="auto"/>
              <w:left w:val="single" w:sz="6" w:space="0" w:color="auto"/>
              <w:bottom w:val="single" w:sz="6" w:space="0" w:color="auto"/>
              <w:right w:val="single" w:sz="6" w:space="0" w:color="auto"/>
            </w:tcBorders>
          </w:tcPr>
          <w:p w14:paraId="6170E900" w14:textId="7730943D" w:rsidR="00BF3882" w:rsidRPr="002F4A3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761D4F1"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10545AC2"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F2A75DC"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12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6AF820EE" w14:textId="77777777" w:rsidR="00BF3882" w:rsidRPr="00763448" w:rsidRDefault="00BF3882" w:rsidP="00BF3882">
            <w:pPr>
              <w:pStyle w:val="a"/>
              <w:numPr>
                <w:ilvl w:val="0"/>
                <w:numId w:val="0"/>
              </w:numPr>
              <w:spacing w:after="0"/>
              <w:ind w:firstLine="709"/>
              <w:rPr>
                <w:rFonts w:cs="Times New Roman"/>
              </w:rPr>
            </w:pPr>
            <w:r w:rsidRPr="00763448">
              <w:rPr>
                <w:rFonts w:cs="Times New Roman"/>
              </w:rPr>
              <w:t>12. Забор подземных вод или системы искусственного пополнения подземных вод с ежегодным объемом забираемой или пополняемой воды, эквивалентным или превышающим 10 млн. м3.</w:t>
            </w:r>
          </w:p>
          <w:p w14:paraId="4C144A83"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17B6DC3"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Пункт 12 Раздела 1 Приложения 1 изложить в следующей редакции:</w:t>
            </w:r>
          </w:p>
          <w:p w14:paraId="372EBA71"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w:t>
            </w:r>
            <w:r w:rsidRPr="00763448">
              <w:rPr>
                <w:rFonts w:cs="Times New Roman"/>
                <w:b/>
                <w:bCs/>
              </w:rPr>
              <w:t xml:space="preserve">10.3. </w:t>
            </w:r>
            <w:r w:rsidRPr="00763448">
              <w:rPr>
                <w:rFonts w:cs="Times New Roman"/>
              </w:rPr>
              <w:t xml:space="preserve"> Забор </w:t>
            </w:r>
            <w:r w:rsidRPr="00763448">
              <w:rPr>
                <w:rFonts w:cs="Times New Roman"/>
                <w:b/>
                <w:bCs/>
              </w:rPr>
              <w:t xml:space="preserve">поверхностных и </w:t>
            </w:r>
            <w:r w:rsidRPr="00763448">
              <w:rPr>
                <w:rFonts w:cs="Times New Roman"/>
              </w:rPr>
              <w:t>подземных вод или системы искусственного пополнения подземных вод с ежегодным объемом забираемой или пополняемой воды, эквивалентным или превышающим 10 млн. м3.».</w:t>
            </w:r>
          </w:p>
          <w:p w14:paraId="16B34A69" w14:textId="77777777" w:rsidR="00BF3882" w:rsidRPr="00763448" w:rsidRDefault="00BF3882" w:rsidP="00BF3882">
            <w:pPr>
              <w:pStyle w:val="afe"/>
              <w:spacing w:after="0"/>
              <w:ind w:firstLine="213"/>
              <w:jc w:val="both"/>
              <w:rPr>
                <w:rFonts w:ascii="Times New Roman" w:hAnsi="Times New Roman"/>
                <w:sz w:val="24"/>
                <w:szCs w:val="24"/>
              </w:rPr>
            </w:pPr>
          </w:p>
          <w:p w14:paraId="773A4AF3" w14:textId="77777777" w:rsidR="00BF3882" w:rsidRPr="00763448" w:rsidRDefault="00BF3882" w:rsidP="00BF3882">
            <w:pPr>
              <w:pStyle w:val="a0"/>
              <w:numPr>
                <w:ilvl w:val="0"/>
                <w:numId w:val="0"/>
              </w:numPr>
              <w:spacing w:after="0"/>
              <w:ind w:firstLine="213"/>
              <w:rPr>
                <w:rFonts w:cs="Times New Roman"/>
                <w:sz w:val="24"/>
              </w:rPr>
            </w:pPr>
            <w:r w:rsidRPr="00763448">
              <w:rPr>
                <w:rFonts w:cs="Times New Roman"/>
                <w:b/>
                <w:bCs/>
                <w:i/>
                <w:iCs/>
                <w:sz w:val="24"/>
              </w:rPr>
              <w:t>Соответственно изменить нумерацию пунктов.</w:t>
            </w:r>
          </w:p>
        </w:tc>
        <w:tc>
          <w:tcPr>
            <w:tcW w:w="3402" w:type="dxa"/>
            <w:tcBorders>
              <w:top w:val="single" w:sz="6" w:space="0" w:color="auto"/>
              <w:left w:val="single" w:sz="6" w:space="0" w:color="auto"/>
              <w:bottom w:val="single" w:sz="6" w:space="0" w:color="auto"/>
              <w:right w:val="single" w:sz="6" w:space="0" w:color="auto"/>
            </w:tcBorders>
          </w:tcPr>
          <w:p w14:paraId="125A3DF2"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2B073585" w14:textId="77777777" w:rsidR="00BF3882" w:rsidRPr="00763448" w:rsidRDefault="00BF3882" w:rsidP="00BF3882">
            <w:pPr>
              <w:spacing w:after="0"/>
              <w:jc w:val="both"/>
              <w:rPr>
                <w:rFonts w:ascii="Times New Roman" w:hAnsi="Times New Roman" w:cs="Times New Roman"/>
                <w:sz w:val="24"/>
                <w:szCs w:val="24"/>
              </w:rPr>
            </w:pPr>
          </w:p>
          <w:p w14:paraId="4E9D0988" w14:textId="77777777"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b/>
                <w:bCs/>
                <w:sz w:val="24"/>
                <w:szCs w:val="24"/>
              </w:rPr>
              <w:t xml:space="preserve"> </w:t>
            </w:r>
            <w:r w:rsidRPr="00763448">
              <w:rPr>
                <w:rFonts w:ascii="Times New Roman" w:hAnsi="Times New Roman" w:cs="Times New Roman"/>
                <w:sz w:val="24"/>
                <w:szCs w:val="24"/>
              </w:rPr>
              <w:t xml:space="preserve">Улучшение структуры Раздела. </w:t>
            </w:r>
          </w:p>
          <w:p w14:paraId="7983748E" w14:textId="4CA181ED"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Данную норму предлагается перенести в пункт 10 «Управление водными ресурсами».</w:t>
            </w:r>
          </w:p>
          <w:p w14:paraId="431B56BC"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Дополнение словами «поверхностных и» связано с приведением в соответствие с пунктом 10 Раздела 2 настоящего Приложения.</w:t>
            </w:r>
          </w:p>
        </w:tc>
        <w:tc>
          <w:tcPr>
            <w:tcW w:w="1560" w:type="dxa"/>
            <w:tcBorders>
              <w:top w:val="single" w:sz="6" w:space="0" w:color="auto"/>
              <w:left w:val="single" w:sz="6" w:space="0" w:color="auto"/>
              <w:bottom w:val="single" w:sz="6" w:space="0" w:color="auto"/>
              <w:right w:val="single" w:sz="6" w:space="0" w:color="auto"/>
            </w:tcBorders>
          </w:tcPr>
          <w:p w14:paraId="0ADB3A8C" w14:textId="1DB3ED89" w:rsidR="00BF3882" w:rsidRPr="002F4A3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7624181"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1F32F15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061CE55"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13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4335550A"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13. Установки для очистки сточных вод населенных пунктов с производительностью, </w:t>
            </w:r>
            <w:r w:rsidRPr="00763448">
              <w:rPr>
                <w:rFonts w:cs="Times New Roman"/>
                <w:b/>
                <w:bCs/>
                <w:strike/>
              </w:rPr>
              <w:t>превышающей эквивалент численности населения в размере 100 тысяч человек</w:t>
            </w:r>
            <w:r w:rsidRPr="00763448">
              <w:rPr>
                <w:rFonts w:cs="Times New Roman"/>
              </w:rPr>
              <w:t>.</w:t>
            </w:r>
          </w:p>
          <w:p w14:paraId="700C4962" w14:textId="77777777" w:rsidR="00BF3882" w:rsidRPr="00763448" w:rsidRDefault="00BF3882" w:rsidP="00BF3882">
            <w:pPr>
              <w:pStyle w:val="1"/>
              <w:spacing w:before="0" w:after="0" w:line="240" w:lineRule="auto"/>
              <w:ind w:firstLine="360"/>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2681A48"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Пункт 13 Раздела 1 Приложения 1 изложить в следующей редакции:</w:t>
            </w:r>
          </w:p>
          <w:p w14:paraId="0EC5025E" w14:textId="77777777" w:rsidR="00BF3882" w:rsidRPr="00763448" w:rsidRDefault="00BF3882" w:rsidP="00BF3882">
            <w:pPr>
              <w:pStyle w:val="afe"/>
              <w:spacing w:after="0"/>
              <w:ind w:firstLine="71"/>
              <w:jc w:val="both"/>
              <w:rPr>
                <w:rFonts w:ascii="Times New Roman" w:hAnsi="Times New Roman"/>
                <w:color w:val="000000"/>
                <w:sz w:val="24"/>
                <w:szCs w:val="24"/>
              </w:rPr>
            </w:pPr>
            <w:r w:rsidRPr="00763448">
              <w:rPr>
                <w:rFonts w:ascii="Times New Roman" w:hAnsi="Times New Roman"/>
                <w:b/>
                <w:bCs/>
                <w:sz w:val="24"/>
                <w:szCs w:val="24"/>
              </w:rPr>
              <w:t>«10.4.</w:t>
            </w:r>
            <w:r w:rsidRPr="00763448">
              <w:rPr>
                <w:rFonts w:ascii="Times New Roman" w:hAnsi="Times New Roman"/>
                <w:sz w:val="24"/>
                <w:szCs w:val="24"/>
              </w:rPr>
              <w:t xml:space="preserve"> Установки для очистки сточных вод населенных пунктов с производительностью </w:t>
            </w:r>
            <w:r w:rsidRPr="00763448">
              <w:rPr>
                <w:rFonts w:ascii="Times New Roman" w:hAnsi="Times New Roman"/>
                <w:b/>
                <w:bCs/>
                <w:sz w:val="24"/>
                <w:szCs w:val="24"/>
              </w:rPr>
              <w:t>тридцать</w:t>
            </w:r>
            <w:r w:rsidRPr="00763448">
              <w:rPr>
                <w:rFonts w:ascii="Times New Roman" w:hAnsi="Times New Roman"/>
                <w:b/>
                <w:bCs/>
                <w:color w:val="000000"/>
                <w:sz w:val="24"/>
                <w:szCs w:val="24"/>
              </w:rPr>
              <w:t xml:space="preserve"> тысяч кубических метров в сутки и более</w:t>
            </w:r>
            <w:r w:rsidRPr="00763448">
              <w:rPr>
                <w:rFonts w:ascii="Times New Roman" w:hAnsi="Times New Roman"/>
                <w:color w:val="000000"/>
                <w:sz w:val="24"/>
                <w:szCs w:val="24"/>
              </w:rPr>
              <w:t>.».</w:t>
            </w:r>
          </w:p>
          <w:p w14:paraId="36F88B31" w14:textId="77777777" w:rsidR="00BF3882" w:rsidRPr="00763448" w:rsidRDefault="00BF3882" w:rsidP="00BF3882">
            <w:pPr>
              <w:pStyle w:val="a"/>
              <w:numPr>
                <w:ilvl w:val="0"/>
                <w:numId w:val="0"/>
              </w:numPr>
              <w:spacing w:after="0"/>
              <w:ind w:firstLine="71"/>
              <w:rPr>
                <w:rFonts w:cs="Times New Roman"/>
              </w:rPr>
            </w:pPr>
          </w:p>
          <w:p w14:paraId="7800B5BB" w14:textId="77777777" w:rsidR="00BF3882" w:rsidRPr="00763448" w:rsidRDefault="00BF3882" w:rsidP="00BF3882">
            <w:pPr>
              <w:pStyle w:val="a0"/>
              <w:numPr>
                <w:ilvl w:val="0"/>
                <w:numId w:val="0"/>
              </w:numPr>
              <w:spacing w:after="0"/>
              <w:ind w:firstLine="71"/>
              <w:rPr>
                <w:rFonts w:cs="Times New Roman"/>
                <w:sz w:val="24"/>
              </w:rPr>
            </w:pPr>
            <w:r w:rsidRPr="00763448">
              <w:rPr>
                <w:rFonts w:cs="Times New Roman"/>
                <w:b/>
                <w:bCs/>
                <w:i/>
                <w:iCs/>
                <w:sz w:val="24"/>
              </w:rPr>
              <w:t>Соответственно изменить нумерацию пунктов.</w:t>
            </w:r>
          </w:p>
        </w:tc>
        <w:tc>
          <w:tcPr>
            <w:tcW w:w="3402" w:type="dxa"/>
            <w:tcBorders>
              <w:top w:val="single" w:sz="6" w:space="0" w:color="auto"/>
              <w:left w:val="single" w:sz="6" w:space="0" w:color="auto"/>
              <w:bottom w:val="single" w:sz="6" w:space="0" w:color="auto"/>
              <w:right w:val="single" w:sz="6" w:space="0" w:color="auto"/>
            </w:tcBorders>
          </w:tcPr>
          <w:p w14:paraId="4E48CC75"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w:t>
            </w: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59D8725A" w14:textId="77777777" w:rsidR="00BF3882" w:rsidRPr="00763448" w:rsidRDefault="00BF3882" w:rsidP="00BF3882">
            <w:pPr>
              <w:spacing w:after="0"/>
              <w:jc w:val="both"/>
              <w:rPr>
                <w:rFonts w:ascii="Times New Roman" w:hAnsi="Times New Roman" w:cs="Times New Roman"/>
                <w:sz w:val="24"/>
                <w:szCs w:val="24"/>
              </w:rPr>
            </w:pPr>
          </w:p>
          <w:p w14:paraId="5FA7DC55" w14:textId="77777777"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sz w:val="24"/>
                <w:szCs w:val="24"/>
              </w:rPr>
              <w:t>Использование такого понятия, как «эквивалент численности населения» наряду с принятой в практике проектирования постсоветских государств единицей измерения оценки производительности очистных сооружений в кубометрах в сутки, приведет (и уже привело, как это видно из Раздела 2 настоящего Приложения) к полной неопределенности при категорировании канализационных очистных сооружений. Этот термин, вслепую скопированный из англоязычного законодательства (англ. «</w:t>
            </w:r>
            <w:r w:rsidRPr="00763448">
              <w:rPr>
                <w:rStyle w:val="af5"/>
                <w:rFonts w:ascii="Times New Roman" w:hAnsi="Times New Roman" w:cs="Times New Roman"/>
                <w:sz w:val="24"/>
                <w:szCs w:val="24"/>
                <w:shd w:val="clear" w:color="auto" w:fill="FFFFB9"/>
              </w:rPr>
              <w:t>population equivalent»)</w:t>
            </w:r>
            <w:r w:rsidRPr="00763448">
              <w:rPr>
                <w:rFonts w:ascii="Times New Roman" w:hAnsi="Times New Roman" w:cs="Times New Roman"/>
                <w:sz w:val="24"/>
                <w:szCs w:val="24"/>
              </w:rPr>
              <w:t xml:space="preserve"> требует пересмотра всех используемых в Казахстане СНиП и образовательной базы.</w:t>
            </w:r>
          </w:p>
          <w:p w14:paraId="45BC8976" w14:textId="4E5FC016"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Кроме того, в целях улучшения структуры Раздела данную норму предлагается перенести в пункт 10 «Управление водными ресурсами».</w:t>
            </w:r>
          </w:p>
        </w:tc>
        <w:tc>
          <w:tcPr>
            <w:tcW w:w="1560" w:type="dxa"/>
            <w:tcBorders>
              <w:top w:val="single" w:sz="6" w:space="0" w:color="auto"/>
              <w:left w:val="single" w:sz="6" w:space="0" w:color="auto"/>
              <w:bottom w:val="single" w:sz="6" w:space="0" w:color="auto"/>
              <w:right w:val="single" w:sz="6" w:space="0" w:color="auto"/>
            </w:tcBorders>
          </w:tcPr>
          <w:p w14:paraId="6CF252E0" w14:textId="1AAC6089" w:rsidR="00BF3882" w:rsidRPr="002F4A3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2DA1598"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7F77BB8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F61A600"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14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502A08F8"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14. Трубопроводы для транспортировки газа, нефти или химических веществ диаметром более 800 мм и протяженностью более 40 км.</w:t>
            </w:r>
          </w:p>
          <w:p w14:paraId="77A6EA0E"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96E24BA"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Пункт 14 Раздела 1 Приложения 1 изложить в следующей редакции:</w:t>
            </w:r>
          </w:p>
          <w:p w14:paraId="7183E755" w14:textId="77777777" w:rsidR="00BF3882" w:rsidRPr="00763448" w:rsidRDefault="00BF3882" w:rsidP="00BF3882">
            <w:pPr>
              <w:pStyle w:val="a"/>
              <w:numPr>
                <w:ilvl w:val="0"/>
                <w:numId w:val="0"/>
              </w:numPr>
              <w:spacing w:after="0"/>
              <w:ind w:firstLine="214"/>
              <w:rPr>
                <w:rFonts w:cs="Times New Roman"/>
              </w:rPr>
            </w:pPr>
            <w:r w:rsidRPr="00763448">
              <w:rPr>
                <w:rFonts w:cs="Times New Roman"/>
                <w:b/>
                <w:bCs/>
              </w:rPr>
              <w:t>«18.1.</w:t>
            </w:r>
            <w:r w:rsidRPr="00763448">
              <w:rPr>
                <w:rFonts w:cs="Times New Roman"/>
              </w:rPr>
              <w:t xml:space="preserve"> Трубопроводы для транспортировки газа, нефти или химических веществ диаметром более 800 мм и </w:t>
            </w:r>
            <w:r w:rsidRPr="00763448">
              <w:rPr>
                <w:rFonts w:cs="Times New Roman"/>
                <w:b/>
                <w:bCs/>
              </w:rPr>
              <w:t>(или)</w:t>
            </w:r>
            <w:r w:rsidRPr="00763448">
              <w:rPr>
                <w:rFonts w:cs="Times New Roman"/>
              </w:rPr>
              <w:t xml:space="preserve"> протяженностью более 40 км.».</w:t>
            </w:r>
          </w:p>
          <w:p w14:paraId="6C4E9A11" w14:textId="77777777" w:rsidR="00BF3882" w:rsidRPr="00763448" w:rsidRDefault="00BF3882" w:rsidP="00BF3882">
            <w:pPr>
              <w:pStyle w:val="a"/>
              <w:numPr>
                <w:ilvl w:val="0"/>
                <w:numId w:val="0"/>
              </w:numPr>
              <w:spacing w:after="0"/>
              <w:ind w:firstLine="214"/>
              <w:rPr>
                <w:rFonts w:cs="Times New Roman"/>
              </w:rPr>
            </w:pPr>
          </w:p>
          <w:p w14:paraId="1E79777D" w14:textId="77777777" w:rsidR="00BF3882" w:rsidRPr="00763448" w:rsidRDefault="00BF3882" w:rsidP="00BF3882">
            <w:pPr>
              <w:pStyle w:val="a"/>
              <w:numPr>
                <w:ilvl w:val="0"/>
                <w:numId w:val="0"/>
              </w:numPr>
              <w:spacing w:after="0"/>
              <w:ind w:firstLine="214"/>
              <w:rPr>
                <w:rFonts w:cs="Times New Roman"/>
              </w:rPr>
            </w:pPr>
            <w:r w:rsidRPr="00763448">
              <w:rPr>
                <w:rFonts w:cs="Times New Roman"/>
                <w:b/>
                <w:bCs/>
                <w:i/>
                <w:iCs/>
              </w:rPr>
              <w:t>Соответственно изменить нумерацию пунктов.</w:t>
            </w:r>
          </w:p>
          <w:p w14:paraId="34E9ACE2" w14:textId="77777777" w:rsidR="00BF3882" w:rsidRPr="00763448" w:rsidRDefault="00BF3882" w:rsidP="00BF3882">
            <w:pPr>
              <w:pStyle w:val="a0"/>
              <w:numPr>
                <w:ilvl w:val="0"/>
                <w:numId w:val="0"/>
              </w:numPr>
              <w:spacing w:after="0"/>
              <w:ind w:firstLine="214"/>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039A35F8"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E1512BB" w14:textId="77777777" w:rsidR="00BF3882" w:rsidRPr="00763448" w:rsidRDefault="00BF3882" w:rsidP="00BF3882">
            <w:pPr>
              <w:spacing w:after="0"/>
              <w:jc w:val="both"/>
              <w:rPr>
                <w:rFonts w:ascii="Times New Roman" w:hAnsi="Times New Roman" w:cs="Times New Roman"/>
                <w:sz w:val="24"/>
                <w:szCs w:val="24"/>
              </w:rPr>
            </w:pPr>
          </w:p>
          <w:p w14:paraId="197C6D26" w14:textId="77777777"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Представляется, что ОВОС д.б. обязателен для все протяженных нефтегазопроводов длиной более 40 км вне зависимости от диаметра трубопроводов.</w:t>
            </w:r>
          </w:p>
          <w:p w14:paraId="5573FCC8" w14:textId="52BD4849"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Кроме того, в целях улучшения структуры Раздела данную норму предлагается перенести в пункт 18 «Прочие виды деятельности». </w:t>
            </w:r>
          </w:p>
        </w:tc>
        <w:tc>
          <w:tcPr>
            <w:tcW w:w="1560" w:type="dxa"/>
            <w:tcBorders>
              <w:top w:val="single" w:sz="6" w:space="0" w:color="auto"/>
              <w:left w:val="single" w:sz="6" w:space="0" w:color="auto"/>
              <w:bottom w:val="single" w:sz="6" w:space="0" w:color="auto"/>
              <w:right w:val="single" w:sz="6" w:space="0" w:color="auto"/>
            </w:tcBorders>
          </w:tcPr>
          <w:p w14:paraId="5DB5646A" w14:textId="62003159" w:rsidR="00BF3882" w:rsidRPr="002F4A3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85884E3"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37B2EF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7C50C1A"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16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1D6E0389"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16. Строительство воздушных линий электропередачи с напряжением 220 киловатт или более и протяженностью более 15 километров.</w:t>
            </w:r>
          </w:p>
          <w:p w14:paraId="208A5A31"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6B2BED9"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Пункт 16 Раздела 1 Приложения 1 изложить в следующей редакции:</w:t>
            </w:r>
          </w:p>
          <w:p w14:paraId="42507BC0" w14:textId="77777777" w:rsidR="00BF3882" w:rsidRPr="00763448" w:rsidRDefault="00BF3882" w:rsidP="00BF3882">
            <w:pPr>
              <w:pStyle w:val="a"/>
              <w:numPr>
                <w:ilvl w:val="0"/>
                <w:numId w:val="0"/>
              </w:numPr>
              <w:spacing w:after="0"/>
              <w:ind w:firstLine="213"/>
              <w:rPr>
                <w:rFonts w:cs="Times New Roman"/>
              </w:rPr>
            </w:pPr>
            <w:r w:rsidRPr="00763448">
              <w:rPr>
                <w:rFonts w:cs="Times New Roman"/>
                <w:b/>
                <w:bCs/>
              </w:rPr>
              <w:t>«18.2.</w:t>
            </w:r>
            <w:r w:rsidRPr="00763448">
              <w:rPr>
                <w:rFonts w:cs="Times New Roman"/>
              </w:rPr>
              <w:t xml:space="preserve">  Строительство воздушных линий электропередачи с напряжением 220 киловатт или более и протяженностью более 15 километров.».</w:t>
            </w:r>
          </w:p>
          <w:p w14:paraId="24A84467" w14:textId="77777777" w:rsidR="00BF3882" w:rsidRPr="00763448" w:rsidRDefault="00BF3882" w:rsidP="00BF3882">
            <w:pPr>
              <w:spacing w:after="0"/>
              <w:ind w:right="-6" w:firstLine="213"/>
              <w:jc w:val="both"/>
              <w:rPr>
                <w:rFonts w:ascii="Times New Roman" w:hAnsi="Times New Roman" w:cs="Times New Roman"/>
                <w:sz w:val="24"/>
                <w:szCs w:val="24"/>
              </w:rPr>
            </w:pPr>
          </w:p>
          <w:p w14:paraId="6654DA1D" w14:textId="77777777" w:rsidR="00BF3882" w:rsidRPr="00763448" w:rsidRDefault="00BF3882" w:rsidP="00BF3882">
            <w:pPr>
              <w:pStyle w:val="a"/>
              <w:numPr>
                <w:ilvl w:val="0"/>
                <w:numId w:val="0"/>
              </w:numPr>
              <w:spacing w:after="0"/>
              <w:ind w:firstLine="213"/>
              <w:rPr>
                <w:rFonts w:cs="Times New Roman"/>
              </w:rPr>
            </w:pPr>
            <w:r w:rsidRPr="00763448">
              <w:rPr>
                <w:rFonts w:cs="Times New Roman"/>
                <w:b/>
                <w:bCs/>
                <w:i/>
                <w:iCs/>
              </w:rPr>
              <w:t>Соответственно изменить нумерацию пунктов.</w:t>
            </w:r>
          </w:p>
          <w:p w14:paraId="60407B4D"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24C720F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648CECC" w14:textId="77777777" w:rsidR="00BF3882" w:rsidRPr="00763448" w:rsidRDefault="00BF3882" w:rsidP="00BF3882">
            <w:pPr>
              <w:spacing w:after="0"/>
              <w:jc w:val="both"/>
              <w:rPr>
                <w:rFonts w:ascii="Times New Roman" w:hAnsi="Times New Roman" w:cs="Times New Roman"/>
                <w:sz w:val="24"/>
                <w:szCs w:val="24"/>
              </w:rPr>
            </w:pPr>
          </w:p>
          <w:p w14:paraId="32320F86" w14:textId="77777777"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Улучшение структуры Раздела. </w:t>
            </w:r>
          </w:p>
          <w:p w14:paraId="458A4FFC" w14:textId="6B129BF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Данную норму предлагается перенести в пункт 18 «Прочие виды деятельности».</w:t>
            </w:r>
          </w:p>
        </w:tc>
        <w:tc>
          <w:tcPr>
            <w:tcW w:w="1560" w:type="dxa"/>
            <w:tcBorders>
              <w:top w:val="single" w:sz="6" w:space="0" w:color="auto"/>
              <w:left w:val="single" w:sz="6" w:space="0" w:color="auto"/>
              <w:bottom w:val="single" w:sz="6" w:space="0" w:color="auto"/>
              <w:right w:val="single" w:sz="6" w:space="0" w:color="auto"/>
            </w:tcBorders>
          </w:tcPr>
          <w:p w14:paraId="662B5B40" w14:textId="3C720B68" w:rsidR="00BF3882" w:rsidRPr="002F4A3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B65DA2C"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66EEBBC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FA592EF"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17 Раздела 1 Приложения 1</w:t>
            </w:r>
          </w:p>
        </w:tc>
        <w:tc>
          <w:tcPr>
            <w:tcW w:w="4111" w:type="dxa"/>
            <w:tcBorders>
              <w:top w:val="single" w:sz="6" w:space="0" w:color="auto"/>
              <w:left w:val="single" w:sz="6" w:space="0" w:color="auto"/>
              <w:bottom w:val="single" w:sz="6" w:space="0" w:color="auto"/>
              <w:right w:val="single" w:sz="6" w:space="0" w:color="auto"/>
            </w:tcBorders>
          </w:tcPr>
          <w:p w14:paraId="3E02C107"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17. Установки для хранения нефти, нефтехимических или химических продуктов вместимостью в 200 000 тонн или более, а также подземное хранение природного газа объемом активного хранения более 150 000 000 м</w:t>
            </w:r>
            <w:r w:rsidRPr="00763448">
              <w:rPr>
                <w:rFonts w:cs="Times New Roman"/>
                <w:vertAlign w:val="superscript"/>
              </w:rPr>
              <w:t>3</w:t>
            </w:r>
            <w:r w:rsidRPr="00763448">
              <w:rPr>
                <w:rFonts w:cs="Times New Roman"/>
              </w:rPr>
              <w:t>.</w:t>
            </w:r>
          </w:p>
          <w:p w14:paraId="0AB3FA18"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58E2850"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Пункт 17 Раздела 1 Приложения 1 изложить в следующей редакции:</w:t>
            </w:r>
          </w:p>
          <w:p w14:paraId="29AD4461" w14:textId="77777777" w:rsidR="00BF3882" w:rsidRPr="00763448" w:rsidRDefault="00BF3882" w:rsidP="00BF3882">
            <w:pPr>
              <w:pStyle w:val="a"/>
              <w:numPr>
                <w:ilvl w:val="0"/>
                <w:numId w:val="0"/>
              </w:numPr>
              <w:spacing w:after="0"/>
              <w:ind w:firstLine="213"/>
              <w:rPr>
                <w:rFonts w:cs="Times New Roman"/>
              </w:rPr>
            </w:pPr>
            <w:r w:rsidRPr="00763448">
              <w:rPr>
                <w:rFonts w:cs="Times New Roman"/>
                <w:b/>
                <w:bCs/>
              </w:rPr>
              <w:t>«18.3.</w:t>
            </w:r>
            <w:r w:rsidRPr="00763448">
              <w:rPr>
                <w:rFonts w:cs="Times New Roman"/>
              </w:rPr>
              <w:t xml:space="preserve"> Установки для хранения нефти, нефтехимических или химических продуктов вместимостью в 200 000 тонн или более, а также подземное хранение природного газа объемом активного хранения более 150 000 000 м</w:t>
            </w:r>
            <w:r w:rsidRPr="00763448">
              <w:rPr>
                <w:rFonts w:cs="Times New Roman"/>
                <w:vertAlign w:val="superscript"/>
              </w:rPr>
              <w:t>3</w:t>
            </w:r>
            <w:r w:rsidRPr="00763448">
              <w:rPr>
                <w:rFonts w:cs="Times New Roman"/>
              </w:rPr>
              <w:t>.».</w:t>
            </w:r>
          </w:p>
          <w:p w14:paraId="7725035E" w14:textId="77777777" w:rsidR="00BF3882" w:rsidRPr="00763448" w:rsidRDefault="00BF3882" w:rsidP="00BF3882">
            <w:pPr>
              <w:pStyle w:val="a"/>
              <w:numPr>
                <w:ilvl w:val="0"/>
                <w:numId w:val="0"/>
              </w:numPr>
              <w:spacing w:after="0"/>
              <w:ind w:firstLine="213"/>
              <w:rPr>
                <w:rFonts w:cs="Times New Roman"/>
              </w:rPr>
            </w:pPr>
          </w:p>
          <w:p w14:paraId="61FF2DF3" w14:textId="77777777" w:rsidR="00BF3882" w:rsidRPr="00763448" w:rsidRDefault="00BF3882" w:rsidP="00BF3882">
            <w:pPr>
              <w:pStyle w:val="a"/>
              <w:numPr>
                <w:ilvl w:val="0"/>
                <w:numId w:val="0"/>
              </w:numPr>
              <w:spacing w:after="0"/>
              <w:ind w:firstLine="213"/>
              <w:rPr>
                <w:rFonts w:cs="Times New Roman"/>
              </w:rPr>
            </w:pPr>
            <w:r w:rsidRPr="00763448">
              <w:rPr>
                <w:rFonts w:cs="Times New Roman"/>
                <w:b/>
                <w:bCs/>
                <w:i/>
                <w:iCs/>
              </w:rPr>
              <w:t>Соответственно изменить нумерацию пунктов.</w:t>
            </w:r>
          </w:p>
          <w:p w14:paraId="1592A669"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3606C989"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3D6E59DF" w14:textId="77777777" w:rsidR="00BF3882" w:rsidRPr="00763448" w:rsidRDefault="00BF3882" w:rsidP="00BF3882">
            <w:pPr>
              <w:spacing w:after="0"/>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Улучшение структуры Раздела. </w:t>
            </w:r>
          </w:p>
          <w:p w14:paraId="4D7A9654" w14:textId="5ADB77F3"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Данную норму предлагается перенести в пункт 18 «Прочие виды деятельности».</w:t>
            </w:r>
          </w:p>
        </w:tc>
        <w:tc>
          <w:tcPr>
            <w:tcW w:w="1560" w:type="dxa"/>
            <w:tcBorders>
              <w:top w:val="single" w:sz="6" w:space="0" w:color="auto"/>
              <w:left w:val="single" w:sz="6" w:space="0" w:color="auto"/>
              <w:bottom w:val="single" w:sz="6" w:space="0" w:color="auto"/>
              <w:right w:val="single" w:sz="6" w:space="0" w:color="auto"/>
            </w:tcBorders>
          </w:tcPr>
          <w:p w14:paraId="72E5F7F1" w14:textId="7E2C7A15" w:rsidR="00BF3882" w:rsidRPr="002F4A3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5A9C1F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A51B9E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C54E359"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18.3</w:t>
            </w:r>
          </w:p>
          <w:p w14:paraId="5FA2BBC6"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18 раздела 1 приложения 1 </w:t>
            </w:r>
          </w:p>
          <w:p w14:paraId="010A913F"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0D72CA1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1. Перечень видов намечаемой деятельности, для которых проведение оценки воздействия на окружающую среду является обязательным</w:t>
            </w:r>
          </w:p>
          <w:p w14:paraId="07BFDB0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6641840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18.3. установки для удаления и (или) утилизации трупов животных или отходов животноводства с перерабатывающей мощностью, превышающей 10 т в день;</w:t>
            </w:r>
          </w:p>
          <w:p w14:paraId="7A71D2E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7BB48A15"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p>
        </w:tc>
        <w:tc>
          <w:tcPr>
            <w:tcW w:w="4253" w:type="dxa"/>
            <w:tcBorders>
              <w:top w:val="single" w:sz="6" w:space="0" w:color="auto"/>
              <w:left w:val="single" w:sz="6" w:space="0" w:color="auto"/>
              <w:bottom w:val="single" w:sz="6" w:space="0" w:color="auto"/>
              <w:right w:val="single" w:sz="6" w:space="0" w:color="auto"/>
            </w:tcBorders>
          </w:tcPr>
          <w:p w14:paraId="5822413D" w14:textId="77777777"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eastAsia="Times New Roman" w:hAnsi="Times New Roman" w:cs="Times New Roman"/>
                <w:color w:val="000000"/>
                <w:sz w:val="24"/>
                <w:szCs w:val="24"/>
              </w:rPr>
              <w:t>Подпункт 18.3 пункта 18 раздела 1 приложения 1 доработать.</w:t>
            </w:r>
          </w:p>
        </w:tc>
        <w:tc>
          <w:tcPr>
            <w:tcW w:w="3402" w:type="dxa"/>
            <w:tcBorders>
              <w:top w:val="single" w:sz="6" w:space="0" w:color="auto"/>
              <w:left w:val="single" w:sz="6" w:space="0" w:color="auto"/>
              <w:bottom w:val="single" w:sz="6" w:space="0" w:color="auto"/>
              <w:right w:val="single" w:sz="6" w:space="0" w:color="auto"/>
            </w:tcBorders>
          </w:tcPr>
          <w:p w14:paraId="352D938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3080AD9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5390E2C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7859EE5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2D18B8CD"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28765170"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целесообразным сократить перерабатывающую мощность, до 1 тонны в день, 10 тонн в день очень много, тем самым опасное производство может выйти из перечня проведения ОВОС.</w:t>
            </w:r>
          </w:p>
        </w:tc>
        <w:tc>
          <w:tcPr>
            <w:tcW w:w="1560" w:type="dxa"/>
            <w:tcBorders>
              <w:top w:val="single" w:sz="6" w:space="0" w:color="auto"/>
              <w:left w:val="single" w:sz="6" w:space="0" w:color="auto"/>
              <w:bottom w:val="single" w:sz="6" w:space="0" w:color="auto"/>
              <w:right w:val="single" w:sz="6" w:space="0" w:color="auto"/>
            </w:tcBorders>
          </w:tcPr>
          <w:p w14:paraId="5E1EFBAB" w14:textId="0B5467A6"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71EC78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C83CBD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72FFB8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Примечание к Приложению 1 </w:t>
            </w:r>
          </w:p>
          <w:p w14:paraId="76D05C20"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p>
        </w:tc>
        <w:tc>
          <w:tcPr>
            <w:tcW w:w="4111" w:type="dxa"/>
            <w:tcBorders>
              <w:top w:val="single" w:sz="6" w:space="0" w:color="auto"/>
              <w:left w:val="single" w:sz="6" w:space="0" w:color="auto"/>
              <w:bottom w:val="single" w:sz="6" w:space="0" w:color="auto"/>
              <w:right w:val="single" w:sz="6" w:space="0" w:color="auto"/>
            </w:tcBorders>
          </w:tcPr>
          <w:p w14:paraId="326B36C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1. Перечень видов намечаемой деятельности, для которых проведение оценки воздействия на окружающую среду является обязательным</w:t>
            </w:r>
          </w:p>
          <w:p w14:paraId="5621539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578FFBBA" w14:textId="77777777" w:rsidR="00BF3882" w:rsidRPr="00763448" w:rsidRDefault="00BF3882" w:rsidP="00BF3882">
            <w:pPr>
              <w:pStyle w:val="4"/>
              <w:spacing w:before="0" w:after="0" w:line="240" w:lineRule="auto"/>
              <w:ind w:firstLine="218"/>
              <w:jc w:val="both"/>
              <w:rPr>
                <w:rFonts w:ascii="Times New Roman" w:hAnsi="Times New Roman" w:cs="Times New Roman"/>
                <w:b w:val="0"/>
                <w:color w:val="000000"/>
              </w:rPr>
            </w:pPr>
            <w:r w:rsidRPr="00763448">
              <w:rPr>
                <w:rFonts w:ascii="Times New Roman" w:eastAsia="Times New Roman" w:hAnsi="Times New Roman" w:cs="Times New Roman"/>
                <w:color w:val="000000"/>
              </w:rPr>
              <w:t>Примечание: Требования настоящего Кодекса по проведению обязательной оценки воздействия на окружающую среду не применяются ни к какому из вышеупомянутых видов деятельности, осуществляемых исключительно или в основном в целях исследований, разработки и проверки новых методов или продуктов в течение менее двух лет, если только не существует вероятности оказания ими значительного вредного воздействия на окружающую среду или здоровье.</w:t>
            </w:r>
          </w:p>
        </w:tc>
        <w:tc>
          <w:tcPr>
            <w:tcW w:w="4253" w:type="dxa"/>
            <w:tcBorders>
              <w:top w:val="single" w:sz="6" w:space="0" w:color="auto"/>
              <w:left w:val="single" w:sz="6" w:space="0" w:color="auto"/>
              <w:bottom w:val="single" w:sz="6" w:space="0" w:color="auto"/>
              <w:right w:val="single" w:sz="6" w:space="0" w:color="auto"/>
            </w:tcBorders>
          </w:tcPr>
          <w:p w14:paraId="49B8F9CB" w14:textId="77777777" w:rsidR="00BF3882" w:rsidRPr="00763448" w:rsidRDefault="00BF3882" w:rsidP="00BF3882">
            <w:pPr>
              <w:spacing w:after="0" w:line="240" w:lineRule="auto"/>
              <w:contextualSpacing/>
              <w:jc w:val="both"/>
              <w:rPr>
                <w:rFonts w:ascii="Times New Roman" w:hAnsi="Times New Roman" w:cs="Times New Roman"/>
                <w:sz w:val="24"/>
                <w:szCs w:val="24"/>
              </w:rPr>
            </w:pPr>
            <w:r w:rsidRPr="00763448">
              <w:rPr>
                <w:rFonts w:ascii="Times New Roman" w:eastAsia="Times New Roman" w:hAnsi="Times New Roman" w:cs="Times New Roman"/>
                <w:color w:val="000000"/>
                <w:sz w:val="24"/>
                <w:szCs w:val="24"/>
              </w:rPr>
              <w:t xml:space="preserve">Примечание к Приложению 1 </w:t>
            </w:r>
            <w:r w:rsidRPr="00763448">
              <w:rPr>
                <w:rFonts w:ascii="Times New Roman" w:eastAsia="Times New Roman" w:hAnsi="Times New Roman" w:cs="Times New Roman"/>
                <w:b/>
                <w:color w:val="000000"/>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5853B7D0"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1EBF82F4"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340F7CB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512F790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2542DC82"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11122E5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примечание удалить, т.е. не создавать лазейки в законодательстве для ухода от процедуры проведения ОВОС.</w:t>
            </w:r>
          </w:p>
        </w:tc>
        <w:tc>
          <w:tcPr>
            <w:tcW w:w="1560" w:type="dxa"/>
            <w:tcBorders>
              <w:top w:val="single" w:sz="6" w:space="0" w:color="auto"/>
              <w:left w:val="single" w:sz="6" w:space="0" w:color="auto"/>
              <w:bottom w:val="single" w:sz="6" w:space="0" w:color="auto"/>
              <w:right w:val="single" w:sz="6" w:space="0" w:color="auto"/>
            </w:tcBorders>
          </w:tcPr>
          <w:p w14:paraId="01885B2F" w14:textId="4019140F"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9BE8AA7"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0D6FD37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610D527"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Заголовок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1ECDE6E0" w14:textId="77777777" w:rsidR="00BF3882" w:rsidRPr="00763448" w:rsidRDefault="00BF3882" w:rsidP="00BF3882">
            <w:pPr>
              <w:spacing w:after="0" w:line="240" w:lineRule="auto"/>
              <w:ind w:firstLine="360"/>
              <w:jc w:val="both"/>
              <w:rPr>
                <w:rFonts w:ascii="Times New Roman" w:hAnsi="Times New Roman" w:cs="Times New Roman"/>
                <w:b/>
                <w:color w:val="000000"/>
                <w:sz w:val="24"/>
                <w:szCs w:val="24"/>
              </w:rPr>
            </w:pPr>
            <w:r w:rsidRPr="00763448">
              <w:rPr>
                <w:rFonts w:ascii="Times New Roman" w:hAnsi="Times New Roman" w:cs="Times New Roman"/>
                <w:b/>
                <w:bCs/>
                <w:sz w:val="24"/>
                <w:szCs w:val="24"/>
              </w:rPr>
              <w:t xml:space="preserve">Раздел 2. </w:t>
            </w:r>
            <w:r w:rsidRPr="00763448">
              <w:rPr>
                <w:rFonts w:ascii="Times New Roman" w:hAnsi="Times New Roman" w:cs="Times New Roman"/>
                <w:bCs/>
                <w:sz w:val="24"/>
                <w:szCs w:val="24"/>
              </w:rPr>
              <w:t>Перечень видов намечаемой деятельности, для которых проведение процедуры скрининга является обязательным</w:t>
            </w:r>
            <w:r w:rsidRPr="00763448">
              <w:rPr>
                <w:rFonts w:ascii="Times New Roman" w:hAnsi="Times New Roman" w:cs="Times New Roman"/>
                <w:b/>
                <w:bCs/>
                <w:sz w:val="24"/>
                <w:szCs w:val="24"/>
              </w:rPr>
              <w:t xml:space="preserve"> </w:t>
            </w:r>
            <w:r w:rsidRPr="00763448">
              <w:rPr>
                <w:rFonts w:ascii="Times New Roman" w:hAnsi="Times New Roman" w:cs="Times New Roman"/>
                <w:b/>
                <w:color w:val="000000"/>
                <w:sz w:val="24"/>
                <w:szCs w:val="24"/>
              </w:rPr>
              <w:t>(за исключением видов деятельности, включенных в Раздел 1 настоящего Приложения)</w:t>
            </w:r>
          </w:p>
          <w:p w14:paraId="5C1EF192" w14:textId="77777777" w:rsidR="00BF3882" w:rsidRPr="00763448" w:rsidRDefault="00BF3882" w:rsidP="00BF3882">
            <w:pPr>
              <w:pStyle w:val="1"/>
              <w:spacing w:before="0" w:after="0" w:line="240" w:lineRule="auto"/>
              <w:ind w:firstLine="360"/>
              <w:jc w:val="both"/>
              <w:rPr>
                <w:rFonts w:ascii="Times New Roman" w:hAnsi="Times New Roman" w:cs="Times New Roman"/>
                <w:b w:val="0"/>
                <w:bCs/>
                <w:sz w:val="24"/>
                <w:szCs w:val="24"/>
              </w:rPr>
            </w:pPr>
          </w:p>
          <w:p w14:paraId="2A2651D8" w14:textId="77777777" w:rsidR="00BF3882" w:rsidRPr="00763448" w:rsidRDefault="00BF3882" w:rsidP="00BF3882">
            <w:pPr>
              <w:pStyle w:val="a"/>
              <w:numPr>
                <w:ilvl w:val="0"/>
                <w:numId w:val="0"/>
              </w:numPr>
              <w:spacing w:after="0"/>
              <w:ind w:firstLine="360"/>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1B1EA336" w14:textId="77777777" w:rsidR="00BF3882" w:rsidRPr="00763448" w:rsidRDefault="00BF3882" w:rsidP="00BF3882">
            <w:pPr>
              <w:spacing w:after="0" w:line="240" w:lineRule="auto"/>
              <w:ind w:right="-6" w:firstLine="360"/>
              <w:jc w:val="both"/>
              <w:rPr>
                <w:rFonts w:ascii="Times New Roman" w:hAnsi="Times New Roman" w:cs="Times New Roman"/>
                <w:sz w:val="24"/>
                <w:szCs w:val="24"/>
              </w:rPr>
            </w:pPr>
            <w:r w:rsidRPr="00763448">
              <w:rPr>
                <w:rFonts w:ascii="Times New Roman" w:hAnsi="Times New Roman" w:cs="Times New Roman"/>
                <w:sz w:val="24"/>
                <w:szCs w:val="24"/>
              </w:rPr>
              <w:t>Заголовок Раздела 2 Приложения 1 изложить в следующей редакции:</w:t>
            </w:r>
          </w:p>
          <w:p w14:paraId="01681CFF" w14:textId="77777777" w:rsidR="00BF3882" w:rsidRPr="00763448" w:rsidRDefault="00BF3882" w:rsidP="00BF3882">
            <w:pPr>
              <w:pStyle w:val="1"/>
              <w:spacing w:before="0" w:after="0" w:line="240" w:lineRule="auto"/>
              <w:ind w:firstLine="360"/>
              <w:jc w:val="both"/>
              <w:rPr>
                <w:rFonts w:ascii="Times New Roman" w:hAnsi="Times New Roman" w:cs="Times New Roman"/>
                <w:b w:val="0"/>
                <w:bCs/>
                <w:sz w:val="24"/>
                <w:szCs w:val="24"/>
              </w:rPr>
            </w:pPr>
            <w:r w:rsidRPr="00763448">
              <w:rPr>
                <w:rFonts w:ascii="Times New Roman" w:hAnsi="Times New Roman" w:cs="Times New Roman"/>
                <w:b w:val="0"/>
                <w:bCs/>
                <w:sz w:val="24"/>
                <w:szCs w:val="24"/>
              </w:rPr>
              <w:t>«Раздел 2. Перечень видов</w:t>
            </w:r>
            <w:r w:rsidRPr="00763448">
              <w:rPr>
                <w:rFonts w:ascii="Times New Roman" w:hAnsi="Times New Roman" w:cs="Times New Roman"/>
                <w:bCs/>
                <w:sz w:val="24"/>
                <w:szCs w:val="24"/>
              </w:rPr>
              <w:t xml:space="preserve"> и объектов хозяйственной и иной</w:t>
            </w:r>
            <w:r w:rsidRPr="00763448">
              <w:rPr>
                <w:rFonts w:ascii="Times New Roman" w:hAnsi="Times New Roman" w:cs="Times New Roman"/>
                <w:b w:val="0"/>
                <w:bCs/>
                <w:sz w:val="24"/>
                <w:szCs w:val="24"/>
              </w:rPr>
              <w:t xml:space="preserve"> деятельности, для которых проведение процедуры скрининга является обязательным»</w:t>
            </w:r>
          </w:p>
          <w:p w14:paraId="122D15F7" w14:textId="77777777" w:rsidR="00BF3882" w:rsidRPr="00763448" w:rsidRDefault="00BF3882" w:rsidP="00BF3882">
            <w:pPr>
              <w:pStyle w:val="a"/>
              <w:numPr>
                <w:ilvl w:val="0"/>
                <w:numId w:val="0"/>
              </w:numPr>
              <w:spacing w:after="0"/>
              <w:ind w:firstLine="360"/>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66B0687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8A48A5E" w14:textId="77777777" w:rsidR="00BF3882" w:rsidRPr="00763448" w:rsidRDefault="00BF3882" w:rsidP="00BF3882">
            <w:pPr>
              <w:spacing w:after="0" w:line="240" w:lineRule="auto"/>
              <w:jc w:val="both"/>
              <w:rPr>
                <w:rFonts w:ascii="Times New Roman" w:hAnsi="Times New Roman" w:cs="Times New Roman"/>
                <w:sz w:val="24"/>
                <w:szCs w:val="24"/>
              </w:rPr>
            </w:pPr>
          </w:p>
          <w:p w14:paraId="7B5CEDF2" w14:textId="77777777" w:rsidR="00BF3882" w:rsidRPr="00763448" w:rsidRDefault="00BF3882" w:rsidP="00BF3882">
            <w:pPr>
              <w:spacing w:after="0" w:line="240" w:lineRule="auto"/>
              <w:ind w:firstLine="72"/>
              <w:jc w:val="both"/>
              <w:rPr>
                <w:rFonts w:ascii="Times New Roman" w:hAnsi="Times New Roman" w:cs="Times New Roman"/>
                <w:bCs/>
                <w:sz w:val="24"/>
                <w:szCs w:val="24"/>
                <w:lang w:val="kk-KZ"/>
              </w:rPr>
            </w:pPr>
            <w:r w:rsidRPr="00763448">
              <w:rPr>
                <w:rFonts w:ascii="Times New Roman" w:hAnsi="Times New Roman" w:cs="Times New Roman"/>
                <w:bCs/>
                <w:sz w:val="24"/>
                <w:szCs w:val="24"/>
                <w:lang w:val="kk-KZ"/>
              </w:rPr>
              <w:t>Приведение в соответствие с содержанием приложения.</w:t>
            </w:r>
          </w:p>
          <w:p w14:paraId="372146CA" w14:textId="77777777" w:rsidR="00BF3882" w:rsidRPr="00763448" w:rsidRDefault="00BF3882" w:rsidP="00BF3882">
            <w:pPr>
              <w:spacing w:after="0" w:line="240" w:lineRule="auto"/>
              <w:ind w:firstLine="72"/>
              <w:jc w:val="both"/>
              <w:rPr>
                <w:rFonts w:ascii="Times New Roman" w:hAnsi="Times New Roman" w:cs="Times New Roman"/>
                <w:bCs/>
                <w:sz w:val="24"/>
                <w:szCs w:val="24"/>
                <w:lang w:val="kk-KZ"/>
              </w:rPr>
            </w:pPr>
            <w:r w:rsidRPr="00763448">
              <w:rPr>
                <w:rFonts w:ascii="Times New Roman" w:hAnsi="Times New Roman" w:cs="Times New Roman"/>
                <w:bCs/>
                <w:sz w:val="24"/>
                <w:szCs w:val="24"/>
                <w:lang w:val="kk-KZ"/>
              </w:rPr>
              <w:t xml:space="preserve">     Выражение в скобках предлагается исключить, поскольку его  смысл неясен: скрининг обязателен? Или – наоборот?</w:t>
            </w:r>
          </w:p>
          <w:p w14:paraId="12A58030"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Cs/>
                <w:sz w:val="24"/>
                <w:szCs w:val="24"/>
                <w:lang w:val="kk-KZ"/>
              </w:rPr>
              <w:t>Для совпадающих видов деятельности в Разделах 1 и 2 настоящего Приложения конец Приложения предлагается дополнить примечанием (</w:t>
            </w:r>
            <w:r w:rsidRPr="00763448">
              <w:rPr>
                <w:rFonts w:ascii="Times New Roman" w:hAnsi="Times New Roman" w:cs="Times New Roman"/>
                <w:bCs/>
                <w:i/>
                <w:iCs/>
                <w:sz w:val="24"/>
                <w:szCs w:val="24"/>
                <w:lang w:val="kk-KZ"/>
              </w:rPr>
              <w:t>см. ниже поз. __</w:t>
            </w:r>
            <w:r w:rsidRPr="00763448">
              <w:rPr>
                <w:rFonts w:ascii="Times New Roman" w:hAnsi="Times New Roman" w:cs="Times New Roman"/>
                <w:bCs/>
                <w:sz w:val="24"/>
                <w:szCs w:val="24"/>
                <w:lang w:val="kk-KZ"/>
              </w:rPr>
              <w:t>_).</w:t>
            </w:r>
          </w:p>
        </w:tc>
        <w:tc>
          <w:tcPr>
            <w:tcW w:w="1560" w:type="dxa"/>
            <w:tcBorders>
              <w:top w:val="single" w:sz="6" w:space="0" w:color="auto"/>
              <w:left w:val="single" w:sz="6" w:space="0" w:color="auto"/>
              <w:bottom w:val="single" w:sz="6" w:space="0" w:color="auto"/>
              <w:right w:val="single" w:sz="6" w:space="0" w:color="auto"/>
            </w:tcBorders>
          </w:tcPr>
          <w:p w14:paraId="72336BE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r>
      <w:tr w:rsidR="00BF3882" w:rsidRPr="00763448" w14:paraId="2868B624"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DDA028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F9F06E7"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1.2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62D87EF1" w14:textId="77777777" w:rsidR="00BF3882" w:rsidRPr="00763448" w:rsidRDefault="00BF3882" w:rsidP="00BF3882">
            <w:pPr>
              <w:spacing w:after="0" w:line="240" w:lineRule="auto"/>
              <w:ind w:firstLine="36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1.2. установки по переработке угля (каменного и бурого) производительностью 1 миллион и более тонн в год;</w:t>
            </w:r>
          </w:p>
          <w:p w14:paraId="268AD824" w14:textId="77777777" w:rsidR="00BF3882" w:rsidRPr="00763448" w:rsidRDefault="00BF3882" w:rsidP="00BF3882">
            <w:pPr>
              <w:pStyle w:val="a"/>
              <w:numPr>
                <w:ilvl w:val="0"/>
                <w:numId w:val="0"/>
              </w:numPr>
              <w:spacing w:after="0"/>
              <w:ind w:firstLine="360"/>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3792A8D5" w14:textId="77777777" w:rsidR="00BF3882" w:rsidRPr="00763448" w:rsidRDefault="00BF3882" w:rsidP="00BF3882">
            <w:pPr>
              <w:spacing w:after="0" w:line="240" w:lineRule="auto"/>
              <w:ind w:firstLine="354"/>
              <w:jc w:val="both"/>
              <w:rPr>
                <w:rFonts w:ascii="Times New Roman" w:hAnsi="Times New Roman" w:cs="Times New Roman"/>
                <w:sz w:val="24"/>
                <w:szCs w:val="24"/>
              </w:rPr>
            </w:pPr>
            <w:r w:rsidRPr="00763448">
              <w:rPr>
                <w:rFonts w:ascii="Times New Roman" w:hAnsi="Times New Roman" w:cs="Times New Roman"/>
                <w:sz w:val="24"/>
                <w:szCs w:val="24"/>
              </w:rPr>
              <w:t>Пункт 1.2 Раздела 2 Приложения 1 изложить в следующей редакции:</w:t>
            </w:r>
          </w:p>
          <w:p w14:paraId="1063BF5C" w14:textId="77777777" w:rsidR="00BF3882" w:rsidRPr="00763448" w:rsidRDefault="00BF3882" w:rsidP="00BF3882">
            <w:pPr>
              <w:spacing w:after="0" w:line="240" w:lineRule="auto"/>
              <w:ind w:firstLine="354"/>
              <w:jc w:val="both"/>
              <w:rPr>
                <w:rFonts w:ascii="Times New Roman" w:hAnsi="Times New Roman" w:cs="Times New Roman"/>
                <w:color w:val="000000"/>
                <w:sz w:val="24"/>
                <w:szCs w:val="24"/>
              </w:rPr>
            </w:pPr>
            <w:r w:rsidRPr="00763448">
              <w:rPr>
                <w:rFonts w:ascii="Times New Roman" w:hAnsi="Times New Roman" w:cs="Times New Roman"/>
                <w:sz w:val="24"/>
                <w:szCs w:val="24"/>
              </w:rPr>
              <w:t>«</w:t>
            </w:r>
            <w:r w:rsidRPr="00763448">
              <w:rPr>
                <w:rFonts w:ascii="Times New Roman" w:hAnsi="Times New Roman" w:cs="Times New Roman"/>
                <w:color w:val="000000"/>
                <w:sz w:val="24"/>
                <w:szCs w:val="24"/>
              </w:rPr>
              <w:t>1.2. установки по переработке угля (каменного и бурого</w:t>
            </w:r>
            <w:r w:rsidRPr="00763448">
              <w:rPr>
                <w:rFonts w:ascii="Times New Roman" w:hAnsi="Times New Roman" w:cs="Times New Roman"/>
                <w:sz w:val="24"/>
                <w:szCs w:val="24"/>
              </w:rPr>
              <w:t>)</w:t>
            </w:r>
            <w:r w:rsidRPr="00763448">
              <w:rPr>
                <w:rFonts w:ascii="Times New Roman" w:hAnsi="Times New Roman" w:cs="Times New Roman"/>
                <w:b/>
                <w:bCs/>
                <w:sz w:val="24"/>
                <w:szCs w:val="24"/>
              </w:rPr>
              <w:t>, за исключением термической и химической переработки каменного угля,</w:t>
            </w:r>
            <w:r w:rsidRPr="00763448">
              <w:rPr>
                <w:rFonts w:ascii="Times New Roman" w:hAnsi="Times New Roman" w:cs="Times New Roman"/>
                <w:color w:val="000000"/>
                <w:sz w:val="24"/>
                <w:szCs w:val="24"/>
              </w:rPr>
              <w:t xml:space="preserve"> производительностью 1 миллион и более тонн в год;».</w:t>
            </w:r>
          </w:p>
          <w:p w14:paraId="5DB0E6F0"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66988011"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3760830" w14:textId="77777777" w:rsidR="00BF3882" w:rsidRPr="00763448" w:rsidRDefault="00BF3882" w:rsidP="00BF3882">
            <w:pPr>
              <w:spacing w:after="0" w:line="240" w:lineRule="auto"/>
              <w:jc w:val="both"/>
              <w:rPr>
                <w:rFonts w:ascii="Times New Roman" w:hAnsi="Times New Roman" w:cs="Times New Roman"/>
                <w:sz w:val="24"/>
                <w:szCs w:val="24"/>
              </w:rPr>
            </w:pPr>
          </w:p>
          <w:p w14:paraId="6224BE2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Приведение в соответствие с пунктом 1.4. Раздела 1 настоящего Приложения, который предусматривает обязательное проведение ОВОС. Для случаев термической и химической переработки каменного угля.</w:t>
            </w:r>
          </w:p>
        </w:tc>
        <w:tc>
          <w:tcPr>
            <w:tcW w:w="1560" w:type="dxa"/>
            <w:tcBorders>
              <w:top w:val="single" w:sz="6" w:space="0" w:color="auto"/>
              <w:left w:val="single" w:sz="6" w:space="0" w:color="auto"/>
              <w:bottom w:val="single" w:sz="6" w:space="0" w:color="auto"/>
              <w:right w:val="single" w:sz="6" w:space="0" w:color="auto"/>
            </w:tcBorders>
          </w:tcPr>
          <w:p w14:paraId="369FB828" w14:textId="1D236B9A" w:rsidR="00BF3882" w:rsidRPr="00763448" w:rsidRDefault="00BF3882" w:rsidP="00BF3882">
            <w:pPr>
              <w:spacing w:after="0" w:line="240" w:lineRule="auto"/>
              <w:contextualSpacing/>
              <w:jc w:val="center"/>
              <w:rPr>
                <w:rFonts w:ascii="Times New Roman" w:eastAsia="Times New Roman" w:hAnsi="Times New Roman" w:cs="Times New Roman"/>
                <w:b/>
                <w:sz w:val="24"/>
                <w:szCs w:val="24"/>
                <w:lang w:val="en-US"/>
              </w:rPr>
            </w:pPr>
          </w:p>
        </w:tc>
      </w:tr>
      <w:tr w:rsidR="00BF3882" w:rsidRPr="00763448" w14:paraId="2781EE65"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420543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74C040B"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1.3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3A440512"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1.3. тепловые электростанции и другие установки для сжигания топлива с </w:t>
            </w:r>
            <w:r w:rsidRPr="00763448">
              <w:rPr>
                <w:rFonts w:ascii="Times New Roman" w:hAnsi="Times New Roman" w:cs="Times New Roman"/>
                <w:b/>
                <w:bCs/>
                <w:strike/>
                <w:sz w:val="24"/>
                <w:szCs w:val="24"/>
              </w:rPr>
              <w:t>подводимой</w:t>
            </w:r>
            <w:r w:rsidRPr="00763448">
              <w:rPr>
                <w:rFonts w:ascii="Times New Roman" w:hAnsi="Times New Roman" w:cs="Times New Roman"/>
                <w:color w:val="000000"/>
                <w:sz w:val="24"/>
                <w:szCs w:val="24"/>
              </w:rPr>
              <w:t xml:space="preserve"> тепловой мощностью 50 мегаватт (МВт) или более;</w:t>
            </w:r>
          </w:p>
          <w:p w14:paraId="5E834CBE" w14:textId="77777777" w:rsidR="00BF3882" w:rsidRPr="00763448" w:rsidRDefault="00BF3882" w:rsidP="00BF3882">
            <w:pPr>
              <w:pStyle w:val="a"/>
              <w:numPr>
                <w:ilvl w:val="0"/>
                <w:numId w:val="0"/>
              </w:numPr>
              <w:spacing w:after="0"/>
              <w:ind w:firstLine="218"/>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6E24009E"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 xml:space="preserve">В пункте 1.3 Раздела 2 Приложения 1 слово «подводимой» </w:t>
            </w:r>
            <w:r w:rsidRPr="00763448">
              <w:rPr>
                <w:rFonts w:cs="Times New Roman"/>
                <w:b/>
                <w:bCs/>
              </w:rPr>
              <w:t>исключить.</w:t>
            </w:r>
          </w:p>
        </w:tc>
        <w:tc>
          <w:tcPr>
            <w:tcW w:w="3402" w:type="dxa"/>
            <w:tcBorders>
              <w:top w:val="single" w:sz="6" w:space="0" w:color="auto"/>
              <w:left w:val="single" w:sz="6" w:space="0" w:color="auto"/>
              <w:bottom w:val="single" w:sz="6" w:space="0" w:color="auto"/>
              <w:right w:val="single" w:sz="6" w:space="0" w:color="auto"/>
            </w:tcBorders>
          </w:tcPr>
          <w:p w14:paraId="7638A74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7677498D" w14:textId="77777777" w:rsidR="00BF3882" w:rsidRPr="00763448" w:rsidRDefault="00BF3882" w:rsidP="00BF3882">
            <w:pPr>
              <w:spacing w:after="0" w:line="240" w:lineRule="auto"/>
              <w:contextualSpacing/>
              <w:jc w:val="both"/>
              <w:rPr>
                <w:rFonts w:ascii="Times New Roman" w:hAnsi="Times New Roman" w:cs="Times New Roman"/>
                <w:sz w:val="24"/>
                <w:szCs w:val="24"/>
              </w:rPr>
            </w:pPr>
          </w:p>
          <w:p w14:paraId="594DADEB"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Приведение в соответствие с пунктом 1.5. Раздела 1 настоящего Приложения.</w:t>
            </w:r>
          </w:p>
        </w:tc>
        <w:tc>
          <w:tcPr>
            <w:tcW w:w="1560" w:type="dxa"/>
            <w:tcBorders>
              <w:top w:val="single" w:sz="6" w:space="0" w:color="auto"/>
              <w:left w:val="single" w:sz="6" w:space="0" w:color="auto"/>
              <w:bottom w:val="single" w:sz="6" w:space="0" w:color="auto"/>
              <w:right w:val="single" w:sz="6" w:space="0" w:color="auto"/>
            </w:tcBorders>
          </w:tcPr>
          <w:p w14:paraId="1415E86A" w14:textId="72E3B8DA" w:rsidR="00BF3882" w:rsidRPr="00763448" w:rsidRDefault="00BF3882" w:rsidP="00BF3882">
            <w:pPr>
              <w:spacing w:after="0" w:line="240" w:lineRule="auto"/>
              <w:contextualSpacing/>
              <w:jc w:val="center"/>
              <w:rPr>
                <w:rFonts w:ascii="Times New Roman" w:eastAsia="Times New Roman" w:hAnsi="Times New Roman" w:cs="Times New Roman"/>
                <w:b/>
                <w:sz w:val="24"/>
                <w:szCs w:val="24"/>
                <w:lang w:val="en-US"/>
              </w:rPr>
            </w:pPr>
          </w:p>
        </w:tc>
      </w:tr>
      <w:tr w:rsidR="00BF3882" w:rsidRPr="00763448" w14:paraId="01EF38C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9605E3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0A30E7"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1.6</w:t>
            </w:r>
          </w:p>
          <w:p w14:paraId="3F02E31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1 раздела 2 приложения 1 </w:t>
            </w:r>
          </w:p>
          <w:p w14:paraId="6CCF972A"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2E718F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26B5E5E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2B414926"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1.6. сооружения для использования ветровой энергии для производства электроэнергии с высотой мачты, превышающей 50 метров (ветровые мельницы);</w:t>
            </w:r>
          </w:p>
          <w:p w14:paraId="02A0112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51BF7AB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9D354A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Подпункт 1.6 пункта 1 раздела 2 приложения 1 </w:t>
            </w:r>
            <w:r w:rsidRPr="00763448">
              <w:rPr>
                <w:rFonts w:ascii="Times New Roman" w:eastAsia="Times New Roman" w:hAnsi="Times New Roman" w:cs="Times New Roman"/>
                <w:b/>
                <w:color w:val="000000"/>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7B63BF3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3CACA449"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46275A9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6ECC078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244AE094"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6796495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Необходимо убрать с данного перечня по причине того, что применение альтернативных источников энергии и «зеленых технологий» является приоритетом и должно поощряться, а не создавать административные барьеры, в данном случае проведение процедуры скрининга.</w:t>
            </w:r>
          </w:p>
        </w:tc>
        <w:tc>
          <w:tcPr>
            <w:tcW w:w="1560" w:type="dxa"/>
            <w:tcBorders>
              <w:top w:val="single" w:sz="6" w:space="0" w:color="auto"/>
              <w:left w:val="single" w:sz="6" w:space="0" w:color="auto"/>
              <w:bottom w:val="single" w:sz="6" w:space="0" w:color="auto"/>
              <w:right w:val="single" w:sz="6" w:space="0" w:color="auto"/>
            </w:tcBorders>
          </w:tcPr>
          <w:p w14:paraId="0B882B3B" w14:textId="25376F1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137BC83"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45DE9C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1DE8954"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2.5</w:t>
            </w:r>
          </w:p>
          <w:p w14:paraId="6147361A"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2 раздела 2 приложения 1 </w:t>
            </w:r>
          </w:p>
          <w:p w14:paraId="03F3747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2DC6C33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3D3C806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5516E4A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2.5. добыча и переработка общераспространенных полезных ископаемых свыше 10 000 т/год;</w:t>
            </w:r>
          </w:p>
          <w:p w14:paraId="6A4FCB5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1237AFA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D5B641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Доработать</w:t>
            </w:r>
          </w:p>
        </w:tc>
        <w:tc>
          <w:tcPr>
            <w:tcW w:w="3402" w:type="dxa"/>
            <w:tcBorders>
              <w:top w:val="single" w:sz="6" w:space="0" w:color="auto"/>
              <w:left w:val="single" w:sz="6" w:space="0" w:color="auto"/>
              <w:bottom w:val="single" w:sz="6" w:space="0" w:color="auto"/>
              <w:right w:val="single" w:sz="6" w:space="0" w:color="auto"/>
            </w:tcBorders>
          </w:tcPr>
          <w:p w14:paraId="361C14A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6E5066F0"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1D89E818"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4E99B19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793DE123"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55F2F745"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r w:rsidRPr="00763448">
              <w:rPr>
                <w:rFonts w:ascii="Times New Roman" w:eastAsia="Times New Roman" w:hAnsi="Times New Roman" w:cs="Times New Roman"/>
                <w:bCs/>
                <w:sz w:val="24"/>
                <w:szCs w:val="24"/>
              </w:rPr>
              <w:t>Считаем целесообразно увеличить объем добычи ОПИ свыше 100 000 т/год. Проведение процедуры скрининга свыше 10 000т/год считаем, что нет необходимости процедуры скрининга</w:t>
            </w:r>
          </w:p>
          <w:p w14:paraId="6505002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Также по добыче твердых полезных ископаемых необходимо добавить годовой объем.</w:t>
            </w:r>
          </w:p>
        </w:tc>
        <w:tc>
          <w:tcPr>
            <w:tcW w:w="1560" w:type="dxa"/>
            <w:tcBorders>
              <w:top w:val="single" w:sz="6" w:space="0" w:color="auto"/>
              <w:left w:val="single" w:sz="6" w:space="0" w:color="auto"/>
              <w:bottom w:val="single" w:sz="6" w:space="0" w:color="auto"/>
              <w:right w:val="single" w:sz="6" w:space="0" w:color="auto"/>
            </w:tcBorders>
          </w:tcPr>
          <w:p w14:paraId="0BE3120A" w14:textId="5AADB4C6"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362BFAE"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3EA361E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CEF79CA"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2.6.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2A200DEE" w14:textId="77777777" w:rsidR="00BF3882" w:rsidRPr="00763448" w:rsidRDefault="00BF3882" w:rsidP="00BF3882">
            <w:pPr>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2.6. подземная добыча;</w:t>
            </w:r>
          </w:p>
          <w:p w14:paraId="2AC32B3E" w14:textId="77777777" w:rsidR="00BF3882" w:rsidRPr="00763448" w:rsidRDefault="00BF3882" w:rsidP="00BF3882">
            <w:pPr>
              <w:pStyle w:val="a"/>
              <w:numPr>
                <w:ilvl w:val="0"/>
                <w:numId w:val="0"/>
              </w:numPr>
              <w:spacing w:after="0"/>
              <w:ind w:firstLine="76"/>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1C5EC3D1" w14:textId="77777777" w:rsidR="00BF3882" w:rsidRPr="00763448" w:rsidRDefault="00BF3882" w:rsidP="00BF3882">
            <w:pPr>
              <w:spacing w:after="0" w:line="240" w:lineRule="auto"/>
              <w:ind w:firstLine="354"/>
              <w:jc w:val="both"/>
              <w:rPr>
                <w:rFonts w:ascii="Times New Roman" w:hAnsi="Times New Roman" w:cs="Times New Roman"/>
                <w:sz w:val="24"/>
                <w:szCs w:val="24"/>
              </w:rPr>
            </w:pPr>
            <w:r w:rsidRPr="00763448">
              <w:rPr>
                <w:rFonts w:ascii="Times New Roman" w:hAnsi="Times New Roman" w:cs="Times New Roman"/>
                <w:sz w:val="24"/>
                <w:szCs w:val="24"/>
              </w:rPr>
              <w:t>Пункт 2.6 Раздела 2 Приложения 1 изложить в следующей редакции:</w:t>
            </w:r>
          </w:p>
          <w:p w14:paraId="7A8AD7AE"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 xml:space="preserve">«2.6. подземная добыча </w:t>
            </w:r>
            <w:r w:rsidRPr="00763448">
              <w:rPr>
                <w:rFonts w:cs="Times New Roman"/>
                <w:b/>
                <w:bCs/>
              </w:rPr>
              <w:t>твердых полезных ископаемых;».</w:t>
            </w:r>
          </w:p>
        </w:tc>
        <w:tc>
          <w:tcPr>
            <w:tcW w:w="3402" w:type="dxa"/>
            <w:tcBorders>
              <w:top w:val="single" w:sz="6" w:space="0" w:color="auto"/>
              <w:left w:val="single" w:sz="6" w:space="0" w:color="auto"/>
              <w:bottom w:val="single" w:sz="6" w:space="0" w:color="auto"/>
              <w:right w:val="single" w:sz="6" w:space="0" w:color="auto"/>
            </w:tcBorders>
          </w:tcPr>
          <w:p w14:paraId="3B81153D"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21895B5" w14:textId="77777777" w:rsidR="00BF3882" w:rsidRPr="00763448" w:rsidRDefault="00BF3882" w:rsidP="00BF3882">
            <w:pPr>
              <w:spacing w:after="0" w:line="240" w:lineRule="auto"/>
              <w:jc w:val="both"/>
              <w:rPr>
                <w:rFonts w:ascii="Times New Roman" w:hAnsi="Times New Roman" w:cs="Times New Roman"/>
                <w:sz w:val="24"/>
                <w:szCs w:val="24"/>
              </w:rPr>
            </w:pPr>
          </w:p>
          <w:p w14:paraId="643424B5"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3F71196F" w14:textId="77777777" w:rsidR="00BF3882" w:rsidRPr="00763448" w:rsidRDefault="00BF3882" w:rsidP="00BF3882">
            <w:pPr>
              <w:pStyle w:val="afe"/>
              <w:spacing w:after="0"/>
              <w:jc w:val="both"/>
              <w:rPr>
                <w:rFonts w:ascii="Times New Roman" w:hAnsi="Times New Roman"/>
                <w:sz w:val="24"/>
                <w:szCs w:val="24"/>
              </w:rPr>
            </w:pPr>
            <w:r w:rsidRPr="00763448">
              <w:rPr>
                <w:rFonts w:ascii="Times New Roman" w:hAnsi="Times New Roman"/>
                <w:sz w:val="24"/>
                <w:szCs w:val="24"/>
              </w:rPr>
              <w:t xml:space="preserve">В пункте 2.6. необходимо конкретизировать предмет добычи. </w:t>
            </w:r>
          </w:p>
          <w:p w14:paraId="70E97D74"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487ECBF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r>
      <w:tr w:rsidR="00BF3882" w:rsidRPr="00763448" w14:paraId="7BF86EDB"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3E605BF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1B4DFD6"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3.1.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62FBC4B2"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3.1. установки для производства передельного чугуна или стали (первичная или вторичная плавка), включая непрерывную разливку с производительностью 2,5 тонн в час;</w:t>
            </w:r>
          </w:p>
        </w:tc>
        <w:tc>
          <w:tcPr>
            <w:tcW w:w="4253" w:type="dxa"/>
            <w:tcBorders>
              <w:top w:val="single" w:sz="6" w:space="0" w:color="auto"/>
              <w:left w:val="single" w:sz="6" w:space="0" w:color="auto"/>
              <w:bottom w:val="single" w:sz="6" w:space="0" w:color="auto"/>
              <w:right w:val="single" w:sz="6" w:space="0" w:color="auto"/>
            </w:tcBorders>
          </w:tcPr>
          <w:p w14:paraId="6FB5C417"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Пункт 3.1.  Раздела 2 Приложения 1 дополнить словами «</w:t>
            </w:r>
            <w:r w:rsidRPr="00763448">
              <w:rPr>
                <w:rFonts w:cs="Times New Roman"/>
                <w:b/>
                <w:bCs/>
              </w:rPr>
              <w:t>и более».</w:t>
            </w:r>
          </w:p>
        </w:tc>
        <w:tc>
          <w:tcPr>
            <w:tcW w:w="3402" w:type="dxa"/>
            <w:tcBorders>
              <w:top w:val="single" w:sz="6" w:space="0" w:color="auto"/>
              <w:left w:val="single" w:sz="6" w:space="0" w:color="auto"/>
              <w:bottom w:val="single" w:sz="6" w:space="0" w:color="auto"/>
              <w:right w:val="single" w:sz="6" w:space="0" w:color="auto"/>
            </w:tcBorders>
          </w:tcPr>
          <w:p w14:paraId="2B30A7FC"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4A92B51"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68EF81D0"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Восполнение правового пробела.</w:t>
            </w:r>
          </w:p>
        </w:tc>
        <w:tc>
          <w:tcPr>
            <w:tcW w:w="1560" w:type="dxa"/>
            <w:tcBorders>
              <w:top w:val="single" w:sz="6" w:space="0" w:color="auto"/>
              <w:left w:val="single" w:sz="6" w:space="0" w:color="auto"/>
              <w:bottom w:val="single" w:sz="6" w:space="0" w:color="auto"/>
              <w:right w:val="single" w:sz="6" w:space="0" w:color="auto"/>
            </w:tcBorders>
          </w:tcPr>
          <w:p w14:paraId="4753FC07" w14:textId="54FCED97" w:rsidR="00BF3882" w:rsidRPr="00763448" w:rsidRDefault="00BF3882" w:rsidP="00BF3882">
            <w:pPr>
              <w:spacing w:after="0" w:line="240" w:lineRule="auto"/>
              <w:contextualSpacing/>
              <w:jc w:val="center"/>
              <w:rPr>
                <w:rFonts w:ascii="Times New Roman" w:eastAsia="Times New Roman" w:hAnsi="Times New Roman" w:cs="Times New Roman"/>
                <w:b/>
                <w:sz w:val="24"/>
                <w:szCs w:val="24"/>
                <w:lang w:val="en-US"/>
              </w:rPr>
            </w:pPr>
          </w:p>
        </w:tc>
      </w:tr>
      <w:tr w:rsidR="00BF3882" w:rsidRPr="00763448" w14:paraId="6B8919BE"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04C1D15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A894509"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4.3.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1F2A2DDB" w14:textId="77777777" w:rsidR="00BF3882" w:rsidRPr="00763448" w:rsidRDefault="00BF3882" w:rsidP="00BF3882">
            <w:pPr>
              <w:pStyle w:val="a"/>
              <w:numPr>
                <w:ilvl w:val="0"/>
                <w:numId w:val="0"/>
              </w:numPr>
              <w:spacing w:after="0"/>
              <w:ind w:firstLine="709"/>
              <w:rPr>
                <w:rFonts w:cs="Times New Roman"/>
              </w:rPr>
            </w:pPr>
            <w:r w:rsidRPr="00763448">
              <w:rPr>
                <w:rFonts w:cs="Times New Roman"/>
              </w:rPr>
              <w:t>4.3. предприятия по производству асбеста и изготовлению изделий из асбеста;</w:t>
            </w:r>
          </w:p>
          <w:p w14:paraId="302DFE41" w14:textId="77777777" w:rsidR="00BF3882" w:rsidRPr="00763448" w:rsidRDefault="00BF3882" w:rsidP="00BF3882">
            <w:pPr>
              <w:pStyle w:val="a"/>
              <w:numPr>
                <w:ilvl w:val="0"/>
                <w:numId w:val="0"/>
              </w:numPr>
              <w:spacing w:after="0"/>
              <w:ind w:firstLine="218"/>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6F7FD954" w14:textId="77777777" w:rsidR="00BF3882" w:rsidRPr="00763448" w:rsidRDefault="00BF3882" w:rsidP="00BF3882">
            <w:pPr>
              <w:spacing w:after="0" w:line="240" w:lineRule="auto"/>
              <w:ind w:firstLine="709"/>
              <w:jc w:val="both"/>
              <w:rPr>
                <w:rFonts w:ascii="Times New Roman" w:hAnsi="Times New Roman" w:cs="Times New Roman"/>
                <w:sz w:val="24"/>
                <w:szCs w:val="24"/>
              </w:rPr>
            </w:pPr>
            <w:r w:rsidRPr="00763448">
              <w:rPr>
                <w:rFonts w:ascii="Times New Roman" w:hAnsi="Times New Roman" w:cs="Times New Roman"/>
                <w:sz w:val="24"/>
                <w:szCs w:val="24"/>
              </w:rPr>
              <w:t xml:space="preserve">Необходимо скорреспондировать с пунктами 4.1. – 4.1.3. Раздела 1 Приложения 1 в связи с тем, что ОВОС  для </w:t>
            </w:r>
            <w:r w:rsidRPr="00763448">
              <w:rPr>
                <w:rFonts w:ascii="Times New Roman" w:hAnsi="Times New Roman" w:cs="Times New Roman"/>
                <w:b/>
                <w:bCs/>
                <w:sz w:val="24"/>
                <w:szCs w:val="24"/>
              </w:rPr>
              <w:t>обработки</w:t>
            </w:r>
            <w:r w:rsidRPr="00763448">
              <w:rPr>
                <w:rFonts w:ascii="Times New Roman" w:hAnsi="Times New Roman" w:cs="Times New Roman"/>
                <w:sz w:val="24"/>
                <w:szCs w:val="24"/>
              </w:rPr>
              <w:t xml:space="preserve"> и </w:t>
            </w:r>
            <w:r w:rsidRPr="00763448">
              <w:rPr>
                <w:rFonts w:ascii="Times New Roman" w:hAnsi="Times New Roman" w:cs="Times New Roman"/>
                <w:b/>
                <w:bCs/>
                <w:sz w:val="24"/>
                <w:szCs w:val="24"/>
              </w:rPr>
              <w:t>преобразования</w:t>
            </w:r>
            <w:r w:rsidRPr="00763448">
              <w:rPr>
                <w:rFonts w:ascii="Times New Roman" w:hAnsi="Times New Roman" w:cs="Times New Roman"/>
                <w:sz w:val="24"/>
                <w:szCs w:val="24"/>
              </w:rPr>
              <w:t xml:space="preserve"> асбеста обязателен (</w:t>
            </w:r>
            <w:r w:rsidRPr="00763448">
              <w:rPr>
                <w:rFonts w:ascii="Times New Roman" w:hAnsi="Times New Roman" w:cs="Times New Roman"/>
                <w:i/>
                <w:iCs/>
                <w:sz w:val="24"/>
                <w:szCs w:val="24"/>
              </w:rPr>
              <w:t>свыше пороговых значений</w:t>
            </w:r>
            <w:r w:rsidRPr="00763448">
              <w:rPr>
                <w:rFonts w:ascii="Times New Roman" w:hAnsi="Times New Roman" w:cs="Times New Roman"/>
                <w:sz w:val="24"/>
                <w:szCs w:val="24"/>
              </w:rPr>
              <w:t xml:space="preserve">), но почему-то не упоминается </w:t>
            </w:r>
            <w:r w:rsidRPr="00763448">
              <w:rPr>
                <w:rFonts w:ascii="Times New Roman" w:hAnsi="Times New Roman" w:cs="Times New Roman"/>
                <w:b/>
                <w:bCs/>
                <w:sz w:val="24"/>
                <w:szCs w:val="24"/>
              </w:rPr>
              <w:t xml:space="preserve">производство </w:t>
            </w:r>
            <w:r w:rsidRPr="00763448">
              <w:rPr>
                <w:rFonts w:ascii="Times New Roman" w:hAnsi="Times New Roman" w:cs="Times New Roman"/>
                <w:sz w:val="24"/>
                <w:szCs w:val="24"/>
              </w:rPr>
              <w:t xml:space="preserve">асбеста. </w:t>
            </w:r>
          </w:p>
          <w:p w14:paraId="16C163EE" w14:textId="77777777" w:rsidR="00BF3882" w:rsidRPr="00763448" w:rsidRDefault="00BF3882" w:rsidP="00BF3882">
            <w:pPr>
              <w:pStyle w:val="a"/>
              <w:numPr>
                <w:ilvl w:val="0"/>
                <w:numId w:val="0"/>
              </w:numPr>
              <w:spacing w:after="0"/>
              <w:ind w:firstLine="213"/>
              <w:rPr>
                <w:rFonts w:cs="Times New Roman"/>
              </w:rPr>
            </w:pPr>
            <w:r w:rsidRPr="00763448">
              <w:rPr>
                <w:rFonts w:cs="Times New Roman"/>
                <w:b/>
                <w:bCs/>
              </w:rPr>
              <w:t>Оно что менее опасно и достаточно скрининга?</w:t>
            </w:r>
          </w:p>
        </w:tc>
        <w:tc>
          <w:tcPr>
            <w:tcW w:w="3402" w:type="dxa"/>
            <w:tcBorders>
              <w:top w:val="single" w:sz="6" w:space="0" w:color="auto"/>
              <w:left w:val="single" w:sz="6" w:space="0" w:color="auto"/>
              <w:bottom w:val="single" w:sz="6" w:space="0" w:color="auto"/>
              <w:right w:val="single" w:sz="6" w:space="0" w:color="auto"/>
            </w:tcBorders>
          </w:tcPr>
          <w:p w14:paraId="1423510B"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29E8D396"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6409EAFF" w14:textId="063395A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BDF3C8D"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05AD777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ACC4021"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5.1.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38C52B86"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5.1. Переработка химических полуфабрикатов, производство химических продуктов (химикатов), </w:t>
            </w:r>
            <w:r w:rsidRPr="00763448">
              <w:rPr>
                <w:rFonts w:ascii="Times New Roman" w:hAnsi="Times New Roman" w:cs="Times New Roman"/>
                <w:b/>
                <w:bCs/>
                <w:strike/>
                <w:color w:val="000000"/>
                <w:sz w:val="24"/>
                <w:szCs w:val="24"/>
              </w:rPr>
              <w:t>пестицидов</w:t>
            </w:r>
            <w:r w:rsidRPr="00763448">
              <w:rPr>
                <w:rFonts w:ascii="Times New Roman" w:hAnsi="Times New Roman" w:cs="Times New Roman"/>
                <w:color w:val="000000"/>
                <w:sz w:val="24"/>
                <w:szCs w:val="24"/>
              </w:rPr>
              <w:t xml:space="preserve">, фармацевтических продуктов, </w:t>
            </w:r>
            <w:r w:rsidRPr="00763448">
              <w:rPr>
                <w:rFonts w:ascii="Times New Roman" w:hAnsi="Times New Roman" w:cs="Times New Roman"/>
                <w:b/>
                <w:bCs/>
                <w:strike/>
                <w:color w:val="000000"/>
                <w:sz w:val="24"/>
                <w:szCs w:val="24"/>
              </w:rPr>
              <w:t>красок</w:t>
            </w:r>
            <w:r w:rsidRPr="00763448">
              <w:rPr>
                <w:rFonts w:ascii="Times New Roman" w:hAnsi="Times New Roman" w:cs="Times New Roman"/>
                <w:color w:val="000000"/>
                <w:sz w:val="24"/>
                <w:szCs w:val="24"/>
              </w:rPr>
              <w:t>, лаков, эластомеров и пероксидов с производственной мощностью 200 и более тонн в год;</w:t>
            </w:r>
          </w:p>
          <w:p w14:paraId="7F237F21" w14:textId="77777777" w:rsidR="00BF3882" w:rsidRPr="00763448" w:rsidRDefault="00BF3882" w:rsidP="00BF3882">
            <w:pPr>
              <w:pStyle w:val="a"/>
              <w:numPr>
                <w:ilvl w:val="0"/>
                <w:numId w:val="0"/>
              </w:numPr>
              <w:spacing w:after="0"/>
              <w:ind w:firstLine="218"/>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0FD111D2" w14:textId="77777777" w:rsidR="00BF3882" w:rsidRPr="00763448" w:rsidRDefault="00BF3882" w:rsidP="00BF3882">
            <w:pPr>
              <w:spacing w:after="0" w:line="240" w:lineRule="auto"/>
              <w:ind w:firstLine="354"/>
              <w:jc w:val="both"/>
              <w:rPr>
                <w:rFonts w:ascii="Times New Roman" w:hAnsi="Times New Roman" w:cs="Times New Roman"/>
                <w:sz w:val="24"/>
                <w:szCs w:val="24"/>
              </w:rPr>
            </w:pPr>
            <w:r w:rsidRPr="00763448">
              <w:rPr>
                <w:rFonts w:ascii="Times New Roman" w:hAnsi="Times New Roman" w:cs="Times New Roman"/>
                <w:sz w:val="24"/>
                <w:szCs w:val="24"/>
              </w:rPr>
              <w:t>Пункт 5.1. Раздела 2 Приложения 1 изложить в следующей редакции:</w:t>
            </w:r>
          </w:p>
          <w:p w14:paraId="62A57071" w14:textId="77777777" w:rsidR="00BF3882" w:rsidRPr="00763448" w:rsidRDefault="00BF3882" w:rsidP="00BF3882">
            <w:pPr>
              <w:spacing w:after="0" w:line="240" w:lineRule="auto"/>
              <w:ind w:firstLine="354"/>
              <w:jc w:val="both"/>
              <w:rPr>
                <w:rFonts w:ascii="Times New Roman" w:hAnsi="Times New Roman" w:cs="Times New Roman"/>
                <w:color w:val="000000"/>
                <w:sz w:val="24"/>
                <w:szCs w:val="24"/>
              </w:rPr>
            </w:pPr>
            <w:r w:rsidRPr="00763448">
              <w:rPr>
                <w:rFonts w:ascii="Times New Roman" w:hAnsi="Times New Roman" w:cs="Times New Roman"/>
                <w:sz w:val="24"/>
                <w:szCs w:val="24"/>
              </w:rPr>
              <w:t>«</w:t>
            </w:r>
            <w:r w:rsidRPr="00763448">
              <w:rPr>
                <w:rFonts w:ascii="Times New Roman" w:hAnsi="Times New Roman" w:cs="Times New Roman"/>
                <w:color w:val="000000"/>
                <w:sz w:val="24"/>
                <w:szCs w:val="24"/>
              </w:rPr>
              <w:t>5.1. Переработка химических полуфабрикатов, производство химических продуктов (химикатов), фармацевтических продуктов,</w:t>
            </w:r>
            <w:r w:rsidRPr="00763448">
              <w:rPr>
                <w:rFonts w:ascii="Times New Roman" w:hAnsi="Times New Roman" w:cs="Times New Roman"/>
                <w:b/>
                <w:bCs/>
                <w:sz w:val="24"/>
                <w:szCs w:val="24"/>
              </w:rPr>
              <w:t xml:space="preserve"> за исключением производства фармацевтических солей калия (хлористого, сернокислого, поташа)</w:t>
            </w:r>
            <w:r w:rsidRPr="00763448">
              <w:rPr>
                <w:rFonts w:ascii="Times New Roman" w:hAnsi="Times New Roman" w:cs="Times New Roman"/>
                <w:color w:val="000000"/>
                <w:sz w:val="24"/>
                <w:szCs w:val="24"/>
              </w:rPr>
              <w:t>, лаков, эластомеров и пероксидов с производственной мощностью 200 и более тонн в год;».</w:t>
            </w:r>
          </w:p>
          <w:p w14:paraId="7FD78001" w14:textId="77777777" w:rsidR="00BF3882" w:rsidRPr="00763448" w:rsidRDefault="00BF3882" w:rsidP="00BF3882">
            <w:pPr>
              <w:pStyle w:val="a"/>
              <w:numPr>
                <w:ilvl w:val="0"/>
                <w:numId w:val="0"/>
              </w:numPr>
              <w:spacing w:after="0"/>
              <w:ind w:firstLine="354"/>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0956A838"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5C801793" w14:textId="77777777" w:rsidR="00BF3882" w:rsidRPr="00763448" w:rsidRDefault="00BF3882" w:rsidP="00BF3882">
            <w:pPr>
              <w:spacing w:after="0" w:line="240" w:lineRule="auto"/>
              <w:jc w:val="both"/>
              <w:rPr>
                <w:rFonts w:ascii="Times New Roman" w:hAnsi="Times New Roman" w:cs="Times New Roman"/>
                <w:sz w:val="24"/>
                <w:szCs w:val="24"/>
              </w:rPr>
            </w:pPr>
          </w:p>
          <w:p w14:paraId="39155B30"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Пестициды и краски предлагается исключить, поскольку для их производства ОВОС обязателен (см. пункты 5.1.1. и 5.1.4. Раздела 1 настоящего Приложения).</w:t>
            </w:r>
          </w:p>
          <w:p w14:paraId="035812C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Производство фармацевтических солей калия относится к </w:t>
            </w:r>
            <w:r w:rsidRPr="00763448">
              <w:rPr>
                <w:rFonts w:ascii="Times New Roman" w:hAnsi="Times New Roman" w:cs="Times New Roman"/>
                <w:sz w:val="24"/>
                <w:szCs w:val="24"/>
                <w:lang w:val="en-US"/>
              </w:rPr>
              <w:t>III</w:t>
            </w:r>
            <w:r w:rsidRPr="00763448">
              <w:rPr>
                <w:rFonts w:ascii="Times New Roman" w:hAnsi="Times New Roman" w:cs="Times New Roman"/>
                <w:sz w:val="24"/>
                <w:szCs w:val="24"/>
              </w:rPr>
              <w:t xml:space="preserve"> категории (см. подпункт 9) Раздела 3 настоящего Приложения).  </w:t>
            </w:r>
          </w:p>
        </w:tc>
        <w:tc>
          <w:tcPr>
            <w:tcW w:w="1560" w:type="dxa"/>
            <w:tcBorders>
              <w:top w:val="single" w:sz="6" w:space="0" w:color="auto"/>
              <w:left w:val="single" w:sz="6" w:space="0" w:color="auto"/>
              <w:bottom w:val="single" w:sz="6" w:space="0" w:color="auto"/>
              <w:right w:val="single" w:sz="6" w:space="0" w:color="auto"/>
            </w:tcBorders>
          </w:tcPr>
          <w:p w14:paraId="64D57465" w14:textId="0400A1F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17E64B6" w14:textId="77777777" w:rsidTr="00B76322">
        <w:trPr>
          <w:trHeight w:val="980"/>
          <w:jc w:val="center"/>
        </w:trPr>
        <w:tc>
          <w:tcPr>
            <w:tcW w:w="576" w:type="dxa"/>
            <w:tcBorders>
              <w:top w:val="single" w:sz="6" w:space="0" w:color="auto"/>
              <w:left w:val="single" w:sz="6" w:space="0" w:color="auto"/>
              <w:bottom w:val="single" w:sz="6" w:space="0" w:color="auto"/>
              <w:right w:val="single" w:sz="6" w:space="0" w:color="auto"/>
            </w:tcBorders>
          </w:tcPr>
          <w:p w14:paraId="3859481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2E5A2A"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6.1</w:t>
            </w:r>
          </w:p>
          <w:p w14:paraId="1145DA9F"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6 раздела 2 приложения 1 </w:t>
            </w:r>
          </w:p>
          <w:p w14:paraId="3FE0C5A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2D0C555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4D33B09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530B8373"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6.1. объекты, на которых осуществляются операции по удалению или восстановлению опасных отходов с производительностью 250 и более тонн в год;</w:t>
            </w:r>
          </w:p>
          <w:p w14:paraId="7BBEBBC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5F35A0F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76C48D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Доработать</w:t>
            </w:r>
          </w:p>
        </w:tc>
        <w:tc>
          <w:tcPr>
            <w:tcW w:w="3402" w:type="dxa"/>
            <w:tcBorders>
              <w:top w:val="single" w:sz="6" w:space="0" w:color="auto"/>
              <w:left w:val="single" w:sz="6" w:space="0" w:color="auto"/>
              <w:bottom w:val="single" w:sz="6" w:space="0" w:color="auto"/>
              <w:right w:val="single" w:sz="6" w:space="0" w:color="auto"/>
            </w:tcBorders>
          </w:tcPr>
          <w:p w14:paraId="003353A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4C1CBE3A"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05BA966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6227F143"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315F7201"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35A561F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необходимо рассмотреть производительность в сторону увеличения.</w:t>
            </w:r>
          </w:p>
        </w:tc>
        <w:tc>
          <w:tcPr>
            <w:tcW w:w="1560" w:type="dxa"/>
            <w:tcBorders>
              <w:top w:val="single" w:sz="6" w:space="0" w:color="auto"/>
              <w:left w:val="single" w:sz="6" w:space="0" w:color="auto"/>
              <w:bottom w:val="single" w:sz="6" w:space="0" w:color="auto"/>
              <w:right w:val="single" w:sz="6" w:space="0" w:color="auto"/>
            </w:tcBorders>
          </w:tcPr>
          <w:p w14:paraId="2B727850" w14:textId="2752AEC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4472F0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8EA772E"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5EAEA1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6.3</w:t>
            </w:r>
          </w:p>
          <w:p w14:paraId="0024428A"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6 раздела 2 приложения 1 </w:t>
            </w:r>
          </w:p>
          <w:p w14:paraId="0A19601C"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0A88B99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3A44862D"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71DC3CFF"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6.3. полигоны, на которые поступает более 10 тонн неопасных отходов в сутки, или с общей емкостью, превышающей 25 000 тонн, исключая полигоны инертных отходов;</w:t>
            </w:r>
          </w:p>
          <w:p w14:paraId="291CF4F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56EEFBD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940BCA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Подпункт 6.3 пункта 6 раздела 2 приложения 1 </w:t>
            </w:r>
            <w:r w:rsidRPr="00763448">
              <w:rPr>
                <w:rFonts w:ascii="Times New Roman" w:eastAsia="Times New Roman" w:hAnsi="Times New Roman" w:cs="Times New Roman"/>
                <w:b/>
                <w:color w:val="000000"/>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3392201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07E51E5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7BCACF1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2E77A87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3F874BBA"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4470FEA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Пункт 6.3 считаем необходимо убрать. Получается все узаконенные сельские свалки подвергнутся скринингу или увеличить до мощности полигонов, куда поступают отходы населенного пункта свыше 100 000 человек.</w:t>
            </w:r>
          </w:p>
        </w:tc>
        <w:tc>
          <w:tcPr>
            <w:tcW w:w="1560" w:type="dxa"/>
            <w:tcBorders>
              <w:top w:val="single" w:sz="6" w:space="0" w:color="auto"/>
              <w:left w:val="single" w:sz="6" w:space="0" w:color="auto"/>
              <w:bottom w:val="single" w:sz="6" w:space="0" w:color="auto"/>
              <w:right w:val="single" w:sz="6" w:space="0" w:color="auto"/>
            </w:tcBorders>
          </w:tcPr>
          <w:p w14:paraId="2ABD1E7B" w14:textId="228FA65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36437B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29E4BB7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6F7E752"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6.4</w:t>
            </w:r>
          </w:p>
          <w:p w14:paraId="2F7205A3"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6 раздела 2 приложения 1 </w:t>
            </w:r>
          </w:p>
          <w:p w14:paraId="444F17AE"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294C436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6DC2B46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619012DC"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6.4. объекты, на которых осуществляются операции по удалению неопасных отходов с производительностью, превышающей 50 тонн в сутки;</w:t>
            </w:r>
          </w:p>
          <w:p w14:paraId="6F305F5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2DC7134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493C6AE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DDD27E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Подпункт 6.4 пункта 6 раздела 2 приложения 1 </w:t>
            </w:r>
            <w:r w:rsidRPr="00763448">
              <w:rPr>
                <w:rFonts w:ascii="Times New Roman" w:eastAsia="Times New Roman" w:hAnsi="Times New Roman" w:cs="Times New Roman"/>
                <w:b/>
                <w:color w:val="000000"/>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184FE36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4BD3487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038F247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2575D38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344098AB"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2D2D9B8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Также считаем убрать по принципу п.6.3</w:t>
            </w:r>
          </w:p>
        </w:tc>
        <w:tc>
          <w:tcPr>
            <w:tcW w:w="1560" w:type="dxa"/>
            <w:tcBorders>
              <w:top w:val="single" w:sz="6" w:space="0" w:color="auto"/>
              <w:left w:val="single" w:sz="6" w:space="0" w:color="auto"/>
              <w:bottom w:val="single" w:sz="6" w:space="0" w:color="auto"/>
              <w:right w:val="single" w:sz="6" w:space="0" w:color="auto"/>
            </w:tcBorders>
          </w:tcPr>
          <w:p w14:paraId="49B582B5" w14:textId="7BED3EE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F744BA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6BA38C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1210734"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6.5</w:t>
            </w:r>
          </w:p>
          <w:p w14:paraId="1B1E38B9"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6 раздела 2 приложения 1 </w:t>
            </w:r>
          </w:p>
          <w:p w14:paraId="7172DB29"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5E4E987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083B44A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64C48796"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6.5. объекты, на которых осуществляются операции по удалению или восстановлению неопасных отходов с производительностью, превышающей 2500 тонн в год;</w:t>
            </w:r>
          </w:p>
          <w:p w14:paraId="6292810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296D975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C544A6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Подпункт 6.5 пункта 6 раздела 2 приложения 1 </w:t>
            </w:r>
            <w:r w:rsidRPr="00763448">
              <w:rPr>
                <w:rFonts w:ascii="Times New Roman" w:eastAsia="Times New Roman" w:hAnsi="Times New Roman" w:cs="Times New Roman"/>
                <w:b/>
                <w:color w:val="000000"/>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78B77B8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3209EA4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416DFE69"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33C5E0B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494A3C12"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3FEF60D8"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Также считаем убрать по принципу п.6.3</w:t>
            </w:r>
          </w:p>
        </w:tc>
        <w:tc>
          <w:tcPr>
            <w:tcW w:w="1560" w:type="dxa"/>
            <w:tcBorders>
              <w:top w:val="single" w:sz="6" w:space="0" w:color="auto"/>
              <w:left w:val="single" w:sz="6" w:space="0" w:color="auto"/>
              <w:bottom w:val="single" w:sz="6" w:space="0" w:color="auto"/>
              <w:right w:val="single" w:sz="6" w:space="0" w:color="auto"/>
            </w:tcBorders>
          </w:tcPr>
          <w:p w14:paraId="5D63244B" w14:textId="57941CC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6BB5177"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6E22E2B5"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B6032C3"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6.7.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44884A2A" w14:textId="77777777" w:rsidR="00BF3882" w:rsidRPr="00763448" w:rsidRDefault="00BF3882" w:rsidP="00BF3882">
            <w:pPr>
              <w:spacing w:after="0" w:line="240" w:lineRule="auto"/>
              <w:ind w:firstLine="36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6.7. производство строительных материалов из отходов тепловых электроцентралей;</w:t>
            </w:r>
          </w:p>
          <w:p w14:paraId="3B92199B" w14:textId="77777777" w:rsidR="00BF3882" w:rsidRPr="00763448" w:rsidRDefault="00BF3882" w:rsidP="00BF3882">
            <w:pPr>
              <w:pStyle w:val="a"/>
              <w:numPr>
                <w:ilvl w:val="0"/>
                <w:numId w:val="0"/>
              </w:numPr>
              <w:spacing w:after="0"/>
              <w:ind w:firstLine="360"/>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6EED1BCF"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В пункте 6.7. Раздела 2 Приложения 1 слово «электроцентралей» заменить словом «</w:t>
            </w:r>
            <w:r w:rsidRPr="00763448">
              <w:rPr>
                <w:rFonts w:cs="Times New Roman"/>
                <w:b/>
                <w:bCs/>
              </w:rPr>
              <w:t>электростанций».</w:t>
            </w:r>
          </w:p>
        </w:tc>
        <w:tc>
          <w:tcPr>
            <w:tcW w:w="3402" w:type="dxa"/>
            <w:tcBorders>
              <w:top w:val="single" w:sz="6" w:space="0" w:color="auto"/>
              <w:left w:val="single" w:sz="6" w:space="0" w:color="auto"/>
              <w:bottom w:val="single" w:sz="6" w:space="0" w:color="auto"/>
              <w:right w:val="single" w:sz="6" w:space="0" w:color="auto"/>
            </w:tcBorders>
          </w:tcPr>
          <w:p w14:paraId="1950BF80"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9CF492C" w14:textId="77777777" w:rsidR="00BF3882" w:rsidRPr="00763448" w:rsidRDefault="00BF3882" w:rsidP="00BF3882">
            <w:pPr>
              <w:spacing w:after="0" w:line="240" w:lineRule="auto"/>
              <w:jc w:val="both"/>
              <w:rPr>
                <w:rFonts w:ascii="Times New Roman" w:hAnsi="Times New Roman" w:cs="Times New Roman"/>
                <w:sz w:val="24"/>
                <w:szCs w:val="24"/>
              </w:rPr>
            </w:pPr>
          </w:p>
          <w:p w14:paraId="3036F540"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Уточнение редакции.</w:t>
            </w:r>
          </w:p>
          <w:p w14:paraId="476B710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FDC6FD6" w14:textId="6821FDD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E5AC785"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DC7F2F5"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AC063C4"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6.9</w:t>
            </w:r>
          </w:p>
          <w:p w14:paraId="01C029FA"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6 раздела 2 приложения 1 </w:t>
            </w:r>
          </w:p>
          <w:p w14:paraId="44171225"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441FE35F"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16627A6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5AFE481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6.9. мусоросортировочные предприятия производственной мощностью свыше 10 000 тонн в год;</w:t>
            </w:r>
          </w:p>
          <w:p w14:paraId="68205433"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3B4B0B0F"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8F412D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Доработать</w:t>
            </w:r>
          </w:p>
        </w:tc>
        <w:tc>
          <w:tcPr>
            <w:tcW w:w="3402" w:type="dxa"/>
            <w:tcBorders>
              <w:top w:val="single" w:sz="6" w:space="0" w:color="auto"/>
              <w:left w:val="single" w:sz="6" w:space="0" w:color="auto"/>
              <w:bottom w:val="single" w:sz="6" w:space="0" w:color="auto"/>
              <w:right w:val="single" w:sz="6" w:space="0" w:color="auto"/>
            </w:tcBorders>
          </w:tcPr>
          <w:p w14:paraId="5682C9F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728C0EF4"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0226A63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1FC47F4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50529537"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0B333D18"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Увеличить мощность до 30 000 тонн в год.</w:t>
            </w:r>
          </w:p>
        </w:tc>
        <w:tc>
          <w:tcPr>
            <w:tcW w:w="1560" w:type="dxa"/>
            <w:tcBorders>
              <w:top w:val="single" w:sz="6" w:space="0" w:color="auto"/>
              <w:left w:val="single" w:sz="6" w:space="0" w:color="auto"/>
              <w:bottom w:val="single" w:sz="6" w:space="0" w:color="auto"/>
              <w:right w:val="single" w:sz="6" w:space="0" w:color="auto"/>
            </w:tcBorders>
          </w:tcPr>
          <w:p w14:paraId="47BB7A97" w14:textId="7B146710"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2ECDC96"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1B310B4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38ACD2E"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8.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3EEE3980"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8. Управление водными ресурсами работы по переброске водных ресурсов между речными бассейнами, при которых </w:t>
            </w:r>
            <w:r w:rsidRPr="00763448">
              <w:rPr>
                <w:rFonts w:cs="Times New Roman"/>
                <w:b/>
                <w:bCs/>
                <w:strike/>
              </w:rPr>
              <w:t>такая переброска направлена на предотвращение возможной нехватки воды и</w:t>
            </w:r>
            <w:r w:rsidRPr="00763448">
              <w:rPr>
                <w:rFonts w:cs="Times New Roman"/>
              </w:rPr>
              <w:t xml:space="preserve"> объем перемещаемой воды превышает 5 млн. м</w:t>
            </w:r>
            <w:r w:rsidRPr="00763448">
              <w:rPr>
                <w:rFonts w:cs="Times New Roman"/>
                <w:vertAlign w:val="superscript"/>
              </w:rPr>
              <w:t>3</w:t>
            </w:r>
            <w:r w:rsidRPr="00763448">
              <w:rPr>
                <w:rFonts w:cs="Times New Roman"/>
              </w:rPr>
              <w:t>/год (за исключением переброски водопроводной питьевой воды).</w:t>
            </w:r>
          </w:p>
          <w:p w14:paraId="5420AA88" w14:textId="77777777" w:rsidR="00BF3882" w:rsidRPr="00763448" w:rsidRDefault="00BF3882" w:rsidP="00BF3882">
            <w:pPr>
              <w:pStyle w:val="a"/>
              <w:numPr>
                <w:ilvl w:val="0"/>
                <w:numId w:val="0"/>
              </w:numPr>
              <w:spacing w:after="0"/>
              <w:ind w:firstLine="360"/>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043B04BE"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8. Раздела 2 Приложения 1 изложить в следующей редакции:</w:t>
            </w:r>
          </w:p>
          <w:p w14:paraId="67319EA0"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bCs/>
                <w:sz w:val="24"/>
                <w:szCs w:val="24"/>
              </w:rPr>
              <w:t>8.</w:t>
            </w:r>
            <w:r w:rsidRPr="00763448">
              <w:rPr>
                <w:rFonts w:ascii="Times New Roman" w:hAnsi="Times New Roman" w:cs="Times New Roman"/>
                <w:sz w:val="24"/>
                <w:szCs w:val="24"/>
              </w:rPr>
              <w:t xml:space="preserve"> Управление водными ресурсами:</w:t>
            </w:r>
          </w:p>
          <w:p w14:paraId="759F4367" w14:textId="77777777" w:rsidR="00BF3882" w:rsidRPr="00763448" w:rsidRDefault="00BF3882" w:rsidP="00BF3882">
            <w:pPr>
              <w:pStyle w:val="a"/>
              <w:numPr>
                <w:ilvl w:val="0"/>
                <w:numId w:val="0"/>
              </w:numPr>
              <w:spacing w:after="0"/>
              <w:ind w:firstLine="213"/>
              <w:rPr>
                <w:rFonts w:cs="Times New Roman"/>
              </w:rPr>
            </w:pPr>
            <w:r w:rsidRPr="00763448">
              <w:rPr>
                <w:rFonts w:cs="Times New Roman"/>
                <w:b/>
                <w:bCs/>
              </w:rPr>
              <w:t>8.1.</w:t>
            </w:r>
            <w:r w:rsidRPr="00763448">
              <w:rPr>
                <w:rFonts w:cs="Times New Roman"/>
              </w:rPr>
              <w:t xml:space="preserve"> работы по переброске водных ресурсов между речными бассейнами, при которых объем перемещаемой воды превышает 5 млн. м</w:t>
            </w:r>
            <w:r w:rsidRPr="00763448">
              <w:rPr>
                <w:rFonts w:cs="Times New Roman"/>
                <w:vertAlign w:val="superscript"/>
              </w:rPr>
              <w:t>3</w:t>
            </w:r>
            <w:r w:rsidRPr="00763448">
              <w:rPr>
                <w:rFonts w:cs="Times New Roman"/>
              </w:rPr>
              <w:t>/год (за исключением переброски водопроводной питьевой воды).».</w:t>
            </w:r>
          </w:p>
          <w:p w14:paraId="79E9BA1B"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16958909"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1B6CF0D" w14:textId="77777777" w:rsidR="00BF3882" w:rsidRPr="00763448" w:rsidRDefault="00BF3882" w:rsidP="00BF3882">
            <w:pPr>
              <w:spacing w:after="0" w:line="240" w:lineRule="auto"/>
              <w:jc w:val="both"/>
              <w:rPr>
                <w:rFonts w:ascii="Times New Roman" w:hAnsi="Times New Roman" w:cs="Times New Roman"/>
                <w:sz w:val="24"/>
                <w:szCs w:val="24"/>
              </w:rPr>
            </w:pPr>
          </w:p>
          <w:p w14:paraId="5D31E2B6"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Для целей скрининга важна любая переброска воды между речными бассейнами в объеме 5 и более млн. м</w:t>
            </w:r>
            <w:r w:rsidRPr="00763448">
              <w:rPr>
                <w:rFonts w:ascii="Times New Roman" w:hAnsi="Times New Roman" w:cs="Times New Roman"/>
                <w:sz w:val="24"/>
                <w:szCs w:val="24"/>
                <w:vertAlign w:val="superscript"/>
              </w:rPr>
              <w:t>3</w:t>
            </w:r>
            <w:r w:rsidRPr="00763448">
              <w:rPr>
                <w:rFonts w:ascii="Times New Roman" w:hAnsi="Times New Roman" w:cs="Times New Roman"/>
                <w:sz w:val="24"/>
                <w:szCs w:val="24"/>
              </w:rPr>
              <w:t>/год безотносительно целей переброски, потому, что любая такая переброска может влиять на экологию.</w:t>
            </w:r>
          </w:p>
          <w:p w14:paraId="5DD35AC7"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Если же ставить цель запретить переброску воды между речными бассейнами кроме случаев предотвращения возможной нехватки воды (хотя, какая может быть еще причина?), то это необходимо устанавливать в соответствующем разделе кодекса, например, в Разделе 15 «Охрана водных объектов». </w:t>
            </w:r>
          </w:p>
          <w:p w14:paraId="104E5C0A"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Кроме того, в целях улучшения структуры Раздела, пункт 8 следует озаглавить «Управление водными ресурсами» по аналогии с Разделом 1 настоящего Приложения, а остальной текст обозначить подпунктом 8.1. При этом пункт 8 необходимо дополнить подпунктами 8.2. и далее, перенеся в него нормы пунктов 9, 10, 11 и 12 по тематической принадлежности и по аналогии с Разделом 1 настоящего Приложения.</w:t>
            </w:r>
          </w:p>
          <w:p w14:paraId="292D93A5"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485FAA1" w14:textId="58C2CCF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B4EF0A0"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43D7482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4F6C11A"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9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795AD53D" w14:textId="77777777" w:rsidR="00BF3882" w:rsidRPr="00763448" w:rsidRDefault="00BF3882" w:rsidP="00BF3882">
            <w:pPr>
              <w:spacing w:after="0" w:line="240" w:lineRule="auto"/>
              <w:ind w:firstLine="214"/>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9. </w:t>
            </w:r>
            <w:r w:rsidRPr="00763448">
              <w:rPr>
                <w:rFonts w:ascii="Times New Roman" w:hAnsi="Times New Roman" w:cs="Times New Roman"/>
                <w:b/>
                <w:bCs/>
                <w:color w:val="000000"/>
                <w:sz w:val="24"/>
                <w:szCs w:val="24"/>
              </w:rPr>
              <w:t>Дамбы</w:t>
            </w:r>
            <w:r w:rsidRPr="00763448">
              <w:rPr>
                <w:rFonts w:ascii="Times New Roman" w:hAnsi="Times New Roman" w:cs="Times New Roman"/>
                <w:color w:val="000000"/>
                <w:sz w:val="24"/>
                <w:szCs w:val="24"/>
              </w:rPr>
              <w:t xml:space="preserve"> и другие сооружения, предназначенные для задержания или постоянного хранения воды, где новый или дополнительный объем </w:t>
            </w:r>
            <w:r w:rsidRPr="00763448">
              <w:rPr>
                <w:rFonts w:ascii="Times New Roman" w:hAnsi="Times New Roman" w:cs="Times New Roman"/>
                <w:b/>
                <w:bCs/>
                <w:color w:val="000000"/>
                <w:sz w:val="24"/>
                <w:szCs w:val="24"/>
              </w:rPr>
              <w:t>задержанной</w:t>
            </w:r>
            <w:r w:rsidRPr="00763448">
              <w:rPr>
                <w:rFonts w:ascii="Times New Roman" w:hAnsi="Times New Roman" w:cs="Times New Roman"/>
                <w:color w:val="000000"/>
                <w:sz w:val="24"/>
                <w:szCs w:val="24"/>
              </w:rPr>
              <w:t xml:space="preserve"> или запасенной воды превышает 100 000 кубических метров.</w:t>
            </w:r>
          </w:p>
          <w:p w14:paraId="2CB37A59" w14:textId="77777777" w:rsidR="00BF3882" w:rsidRPr="00763448" w:rsidRDefault="00BF3882" w:rsidP="00BF3882">
            <w:pPr>
              <w:pStyle w:val="a"/>
              <w:numPr>
                <w:ilvl w:val="0"/>
                <w:numId w:val="0"/>
              </w:numPr>
              <w:spacing w:after="0"/>
              <w:ind w:firstLine="214"/>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7C698577"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9 Раздела 2 Приложения 1 изложить в следующей редакции:</w:t>
            </w:r>
          </w:p>
          <w:p w14:paraId="77321DF6"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«8.2.</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 xml:space="preserve">Плотины </w:t>
            </w:r>
            <w:r w:rsidRPr="00763448">
              <w:rPr>
                <w:rFonts w:ascii="Times New Roman" w:hAnsi="Times New Roman" w:cs="Times New Roman"/>
                <w:color w:val="000000"/>
                <w:sz w:val="24"/>
                <w:szCs w:val="24"/>
              </w:rPr>
              <w:t xml:space="preserve">и другие сооружения, предназначенные для задержания или постоянного хранения воды, где новый или дополнительный объем задержанной или </w:t>
            </w:r>
            <w:r w:rsidRPr="00763448">
              <w:rPr>
                <w:rFonts w:ascii="Times New Roman" w:hAnsi="Times New Roman" w:cs="Times New Roman"/>
                <w:b/>
                <w:bCs/>
                <w:color w:val="000000"/>
                <w:sz w:val="24"/>
                <w:szCs w:val="24"/>
              </w:rPr>
              <w:t>хранимой</w:t>
            </w:r>
            <w:r w:rsidRPr="00763448">
              <w:rPr>
                <w:rFonts w:ascii="Times New Roman" w:hAnsi="Times New Roman" w:cs="Times New Roman"/>
                <w:color w:val="000000"/>
                <w:sz w:val="24"/>
                <w:szCs w:val="24"/>
              </w:rPr>
              <w:t xml:space="preserve"> воды превышает 100 000 кубических метров.».</w:t>
            </w:r>
          </w:p>
          <w:p w14:paraId="58B470C2"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p>
          <w:p w14:paraId="1D56AF33"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p>
          <w:p w14:paraId="218C0082" w14:textId="77777777" w:rsidR="00BF3882" w:rsidRPr="00763448" w:rsidRDefault="00BF3882" w:rsidP="00BF3882">
            <w:pPr>
              <w:spacing w:after="0" w:line="240" w:lineRule="auto"/>
              <w:ind w:firstLine="213"/>
              <w:jc w:val="both"/>
              <w:rPr>
                <w:rFonts w:ascii="Times New Roman" w:hAnsi="Times New Roman" w:cs="Times New Roman"/>
                <w:b/>
                <w:bCs/>
                <w:i/>
                <w:iCs/>
                <w:color w:val="000000"/>
                <w:sz w:val="24"/>
                <w:szCs w:val="24"/>
              </w:rPr>
            </w:pPr>
            <w:r w:rsidRPr="00763448">
              <w:rPr>
                <w:rFonts w:ascii="Times New Roman" w:hAnsi="Times New Roman" w:cs="Times New Roman"/>
                <w:b/>
                <w:bCs/>
                <w:i/>
                <w:iCs/>
                <w:color w:val="000000"/>
                <w:sz w:val="24"/>
                <w:szCs w:val="24"/>
              </w:rPr>
              <w:t>Соответственно изменить нумерацию пунктов.</w:t>
            </w:r>
          </w:p>
          <w:p w14:paraId="12FC51EC"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74DF844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3DE284D0" w14:textId="77777777" w:rsidR="00BF3882" w:rsidRPr="00763448" w:rsidRDefault="00BF3882" w:rsidP="00BF3882">
            <w:pPr>
              <w:spacing w:after="0" w:line="240" w:lineRule="auto"/>
              <w:jc w:val="both"/>
              <w:rPr>
                <w:rFonts w:ascii="Times New Roman" w:hAnsi="Times New Roman" w:cs="Times New Roman"/>
                <w:sz w:val="24"/>
                <w:szCs w:val="24"/>
              </w:rPr>
            </w:pPr>
          </w:p>
          <w:p w14:paraId="360E047E"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Замена слов предлагается с целью единообразного применения терминов в Кодексе и корреспондирования с пунктом 11 Раздела 1 настоящего Приложения.</w:t>
            </w:r>
          </w:p>
          <w:p w14:paraId="52CF22F3"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Нумерацию пункта предлагается изменить в целях улучшения структуры Раздела в связи с предложением к пункту 8 настоящего Раздела Приложения 1.</w:t>
            </w:r>
          </w:p>
        </w:tc>
        <w:tc>
          <w:tcPr>
            <w:tcW w:w="1560" w:type="dxa"/>
            <w:tcBorders>
              <w:top w:val="single" w:sz="6" w:space="0" w:color="auto"/>
              <w:left w:val="single" w:sz="6" w:space="0" w:color="auto"/>
              <w:bottom w:val="single" w:sz="6" w:space="0" w:color="auto"/>
              <w:right w:val="single" w:sz="6" w:space="0" w:color="auto"/>
            </w:tcBorders>
          </w:tcPr>
          <w:p w14:paraId="6F7CA18F" w14:textId="443E1F2F"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4C9DAFD"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3E71DF6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1942B84"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10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1C562A2B"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10. Забор поверхностных и подземных вод</w:t>
            </w:r>
            <w:r w:rsidRPr="00763448">
              <w:rPr>
                <w:rFonts w:ascii="Times New Roman" w:hAnsi="Times New Roman" w:cs="Times New Roman"/>
                <w:b/>
                <w:bCs/>
                <w:strike/>
                <w:color w:val="000000"/>
                <w:sz w:val="24"/>
                <w:szCs w:val="24"/>
              </w:rPr>
              <w:t>, схемы</w:t>
            </w:r>
            <w:r w:rsidRPr="00763448">
              <w:rPr>
                <w:rFonts w:ascii="Times New Roman" w:hAnsi="Times New Roman" w:cs="Times New Roman"/>
                <w:color w:val="000000"/>
                <w:sz w:val="24"/>
                <w:szCs w:val="24"/>
              </w:rPr>
              <w:t xml:space="preserve"> искусственного пополнения подземных вод с ежегодным объемом забираемой или пополняемой воды, эквивалентным или превышающим 250 тысяч м</w:t>
            </w:r>
            <w:r w:rsidRPr="00763448">
              <w:rPr>
                <w:rFonts w:ascii="Times New Roman" w:hAnsi="Times New Roman" w:cs="Times New Roman"/>
                <w:color w:val="000000"/>
                <w:sz w:val="24"/>
                <w:szCs w:val="24"/>
                <w:vertAlign w:val="superscript"/>
              </w:rPr>
              <w:t>3</w:t>
            </w:r>
            <w:r w:rsidRPr="00763448">
              <w:rPr>
                <w:rFonts w:ascii="Times New Roman" w:hAnsi="Times New Roman" w:cs="Times New Roman"/>
                <w:color w:val="000000"/>
                <w:sz w:val="24"/>
                <w:szCs w:val="24"/>
              </w:rPr>
              <w:t>.</w:t>
            </w:r>
          </w:p>
          <w:p w14:paraId="309C647A" w14:textId="77777777" w:rsidR="00BF3882" w:rsidRPr="00763448" w:rsidRDefault="00BF3882" w:rsidP="00BF3882">
            <w:pPr>
              <w:pStyle w:val="a"/>
              <w:numPr>
                <w:ilvl w:val="0"/>
                <w:numId w:val="0"/>
              </w:numPr>
              <w:spacing w:after="0"/>
              <w:ind w:firstLine="218"/>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7AC76047"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10 Раздела 2 Приложения 1 изложить в следующей редакции:</w:t>
            </w:r>
          </w:p>
          <w:p w14:paraId="4DC57A54" w14:textId="77777777" w:rsidR="00BF3882" w:rsidRPr="00763448" w:rsidRDefault="00BF3882" w:rsidP="00BF3882">
            <w:pPr>
              <w:spacing w:after="0" w:line="240" w:lineRule="auto"/>
              <w:ind w:firstLine="71"/>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 xml:space="preserve">«8.3. </w:t>
            </w:r>
            <w:r w:rsidRPr="00763448">
              <w:rPr>
                <w:rFonts w:ascii="Times New Roman" w:hAnsi="Times New Roman" w:cs="Times New Roman"/>
                <w:color w:val="000000"/>
                <w:sz w:val="24"/>
                <w:szCs w:val="24"/>
              </w:rPr>
              <w:t xml:space="preserve"> Забор поверхностных и подземных вод</w:t>
            </w:r>
            <w:r w:rsidRPr="00763448">
              <w:rPr>
                <w:rFonts w:ascii="Times New Roman" w:hAnsi="Times New Roman" w:cs="Times New Roman"/>
                <w:sz w:val="24"/>
                <w:szCs w:val="24"/>
              </w:rPr>
              <w:t xml:space="preserve"> </w:t>
            </w:r>
            <w:r w:rsidRPr="00763448">
              <w:rPr>
                <w:rFonts w:ascii="Times New Roman" w:hAnsi="Times New Roman" w:cs="Times New Roman"/>
                <w:b/>
                <w:bCs/>
                <w:sz w:val="24"/>
                <w:szCs w:val="24"/>
              </w:rPr>
              <w:t>или системы</w:t>
            </w:r>
            <w:r w:rsidRPr="00763448">
              <w:rPr>
                <w:rFonts w:ascii="Times New Roman" w:hAnsi="Times New Roman" w:cs="Times New Roman"/>
                <w:sz w:val="24"/>
                <w:szCs w:val="24"/>
              </w:rPr>
              <w:t xml:space="preserve"> искусственного </w:t>
            </w:r>
            <w:r w:rsidRPr="00763448">
              <w:rPr>
                <w:rFonts w:ascii="Times New Roman" w:hAnsi="Times New Roman" w:cs="Times New Roman"/>
                <w:color w:val="000000"/>
                <w:sz w:val="24"/>
                <w:szCs w:val="24"/>
              </w:rPr>
              <w:t>пополнения подземных вод с ежегодным объемом забираемой или пополняемой воды, эквивалентным или превышающим 250 тысяч м</w:t>
            </w:r>
            <w:r w:rsidRPr="00763448">
              <w:rPr>
                <w:rFonts w:ascii="Times New Roman" w:hAnsi="Times New Roman" w:cs="Times New Roman"/>
                <w:color w:val="000000"/>
                <w:sz w:val="24"/>
                <w:szCs w:val="24"/>
                <w:vertAlign w:val="superscript"/>
              </w:rPr>
              <w:t>3</w:t>
            </w:r>
            <w:r w:rsidRPr="00763448">
              <w:rPr>
                <w:rFonts w:ascii="Times New Roman" w:hAnsi="Times New Roman" w:cs="Times New Roman"/>
                <w:color w:val="000000"/>
                <w:sz w:val="24"/>
                <w:szCs w:val="24"/>
              </w:rPr>
              <w:t>.».</w:t>
            </w:r>
          </w:p>
          <w:p w14:paraId="2BF2D025" w14:textId="77777777" w:rsidR="00BF3882" w:rsidRPr="00763448" w:rsidRDefault="00BF3882" w:rsidP="00BF3882">
            <w:pPr>
              <w:spacing w:after="0" w:line="240" w:lineRule="auto"/>
              <w:ind w:firstLine="71"/>
              <w:jc w:val="both"/>
              <w:rPr>
                <w:rFonts w:ascii="Times New Roman" w:hAnsi="Times New Roman" w:cs="Times New Roman"/>
                <w:sz w:val="24"/>
                <w:szCs w:val="24"/>
              </w:rPr>
            </w:pPr>
          </w:p>
          <w:p w14:paraId="1D27D6F0" w14:textId="77777777" w:rsidR="00BF3882" w:rsidRPr="00763448" w:rsidRDefault="00BF3882" w:rsidP="00BF3882">
            <w:pPr>
              <w:spacing w:after="0" w:line="240" w:lineRule="auto"/>
              <w:ind w:firstLine="71"/>
              <w:jc w:val="both"/>
              <w:rPr>
                <w:rFonts w:ascii="Times New Roman" w:hAnsi="Times New Roman" w:cs="Times New Roman"/>
                <w:sz w:val="24"/>
                <w:szCs w:val="24"/>
              </w:rPr>
            </w:pPr>
          </w:p>
          <w:p w14:paraId="1C6D7135" w14:textId="77777777" w:rsidR="00BF3882" w:rsidRPr="00763448" w:rsidRDefault="00BF3882" w:rsidP="00BF3882">
            <w:pPr>
              <w:spacing w:after="0" w:line="240" w:lineRule="auto"/>
              <w:ind w:firstLine="71"/>
              <w:jc w:val="both"/>
              <w:rPr>
                <w:rFonts w:ascii="Times New Roman" w:hAnsi="Times New Roman" w:cs="Times New Roman"/>
                <w:b/>
                <w:bCs/>
                <w:i/>
                <w:iCs/>
                <w:color w:val="000000"/>
                <w:sz w:val="24"/>
                <w:szCs w:val="24"/>
              </w:rPr>
            </w:pPr>
            <w:r w:rsidRPr="00763448">
              <w:rPr>
                <w:rFonts w:ascii="Times New Roman" w:hAnsi="Times New Roman" w:cs="Times New Roman"/>
                <w:b/>
                <w:bCs/>
                <w:i/>
                <w:iCs/>
                <w:color w:val="000000"/>
                <w:sz w:val="24"/>
                <w:szCs w:val="24"/>
              </w:rPr>
              <w:t>Соответственно изменить нумерацию пунктов.</w:t>
            </w:r>
          </w:p>
          <w:p w14:paraId="2D9CC4B0" w14:textId="77777777" w:rsidR="00BF3882" w:rsidRPr="00763448" w:rsidRDefault="00BF3882" w:rsidP="00BF3882">
            <w:pPr>
              <w:pStyle w:val="a"/>
              <w:numPr>
                <w:ilvl w:val="0"/>
                <w:numId w:val="0"/>
              </w:numPr>
              <w:spacing w:after="0"/>
              <w:ind w:firstLine="71"/>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723263E2"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22ECE0A" w14:textId="77777777" w:rsidR="00BF3882" w:rsidRPr="00763448" w:rsidRDefault="00BF3882" w:rsidP="00BF3882">
            <w:pPr>
              <w:spacing w:after="0" w:line="240" w:lineRule="auto"/>
              <w:jc w:val="both"/>
              <w:rPr>
                <w:rFonts w:ascii="Times New Roman" w:hAnsi="Times New Roman" w:cs="Times New Roman"/>
                <w:sz w:val="24"/>
                <w:szCs w:val="24"/>
              </w:rPr>
            </w:pPr>
          </w:p>
          <w:p w14:paraId="28A30FB4"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Замена слов предлагается с целью единообразного применения терминов в Кодексе и корреспондирования с пунктом 12 Раздела 1 настоящего Приложения.</w:t>
            </w:r>
          </w:p>
          <w:p w14:paraId="129E3D7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Нумерацию пункта предлагается изменить в целях улучшения структуры Раздела в связи с предложением к пункту 8 настоящего Раздела Приложения 1.</w:t>
            </w:r>
          </w:p>
        </w:tc>
        <w:tc>
          <w:tcPr>
            <w:tcW w:w="1560" w:type="dxa"/>
            <w:tcBorders>
              <w:top w:val="single" w:sz="6" w:space="0" w:color="auto"/>
              <w:left w:val="single" w:sz="6" w:space="0" w:color="auto"/>
              <w:bottom w:val="single" w:sz="6" w:space="0" w:color="auto"/>
              <w:right w:val="single" w:sz="6" w:space="0" w:color="auto"/>
            </w:tcBorders>
          </w:tcPr>
          <w:p w14:paraId="5BA8C63C" w14:textId="1E3F26CB"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F5E3FFB"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7EE30B0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72AF3C4"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11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75D69984"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 xml:space="preserve">11. Прибрежная работа по борьбе с эрозией и морские работы, способные изменить побережье путем строительства, </w:t>
            </w:r>
            <w:r w:rsidRPr="00763448">
              <w:rPr>
                <w:rFonts w:cs="Times New Roman"/>
                <w:b/>
                <w:bCs/>
                <w:strike/>
              </w:rPr>
              <w:t>например,</w:t>
            </w:r>
            <w:r w:rsidRPr="00763448">
              <w:rPr>
                <w:rFonts w:cs="Times New Roman"/>
              </w:rPr>
              <w:t xml:space="preserve"> дамб, молов, пристаней и других морских охранных сооружений, исключая обслуживание и реконструкцию таких сооружений;</w:t>
            </w:r>
          </w:p>
        </w:tc>
        <w:tc>
          <w:tcPr>
            <w:tcW w:w="4253" w:type="dxa"/>
            <w:tcBorders>
              <w:top w:val="single" w:sz="6" w:space="0" w:color="auto"/>
              <w:left w:val="single" w:sz="6" w:space="0" w:color="auto"/>
              <w:bottom w:val="single" w:sz="6" w:space="0" w:color="auto"/>
              <w:right w:val="single" w:sz="6" w:space="0" w:color="auto"/>
            </w:tcBorders>
          </w:tcPr>
          <w:p w14:paraId="44CC4BB2"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11 Раздела 2 Приложения 1 изложить в следующей редакции:</w:t>
            </w:r>
          </w:p>
          <w:p w14:paraId="6C80D77C"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«8.4.</w:t>
            </w:r>
            <w:r w:rsidRPr="00763448">
              <w:rPr>
                <w:rFonts w:ascii="Times New Roman" w:hAnsi="Times New Roman" w:cs="Times New Roman"/>
                <w:color w:val="000000"/>
                <w:sz w:val="24"/>
                <w:szCs w:val="24"/>
              </w:rPr>
              <w:t xml:space="preserve"> Прибрежная работа по борьбе с эрозией и морские работы, способные изменить побережье путем строительства дамб, молов, пристаней и других морских охранных сооружений, исключая обслуживание и реконструкцию таких сооружений;».</w:t>
            </w:r>
          </w:p>
          <w:p w14:paraId="25D79880"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p>
          <w:p w14:paraId="5B022211" w14:textId="77777777" w:rsidR="00BF3882" w:rsidRPr="00763448" w:rsidRDefault="00BF3882" w:rsidP="00BF3882">
            <w:pPr>
              <w:spacing w:after="0" w:line="240" w:lineRule="auto"/>
              <w:ind w:firstLine="213"/>
              <w:jc w:val="both"/>
              <w:rPr>
                <w:rFonts w:ascii="Times New Roman" w:hAnsi="Times New Roman" w:cs="Times New Roman"/>
                <w:b/>
                <w:bCs/>
                <w:i/>
                <w:iCs/>
                <w:color w:val="000000"/>
                <w:sz w:val="24"/>
                <w:szCs w:val="24"/>
              </w:rPr>
            </w:pPr>
            <w:r w:rsidRPr="00763448">
              <w:rPr>
                <w:rFonts w:ascii="Times New Roman" w:hAnsi="Times New Roman" w:cs="Times New Roman"/>
                <w:b/>
                <w:bCs/>
                <w:i/>
                <w:iCs/>
                <w:color w:val="000000"/>
                <w:sz w:val="24"/>
                <w:szCs w:val="24"/>
              </w:rPr>
              <w:t>Соответственно изменить нумерацию пунктов.</w:t>
            </w:r>
          </w:p>
          <w:p w14:paraId="7BE1CF86"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20E3305B"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6C2E375" w14:textId="77777777" w:rsidR="00BF3882" w:rsidRPr="00763448" w:rsidRDefault="00BF3882" w:rsidP="00BF3882">
            <w:pPr>
              <w:spacing w:after="0" w:line="240" w:lineRule="auto"/>
              <w:jc w:val="both"/>
              <w:rPr>
                <w:rFonts w:ascii="Times New Roman" w:hAnsi="Times New Roman" w:cs="Times New Roman"/>
                <w:sz w:val="24"/>
                <w:szCs w:val="24"/>
              </w:rPr>
            </w:pPr>
          </w:p>
          <w:p w14:paraId="3D9CD586"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Исключение излишних слов.</w:t>
            </w:r>
          </w:p>
          <w:p w14:paraId="44B83D3C"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Нумерацию пункта предлагается изменить в целях улучшения структуры Раздела в связи с предложением к пункту 8 настоящего Раздела Приложения 1.</w:t>
            </w:r>
          </w:p>
        </w:tc>
        <w:tc>
          <w:tcPr>
            <w:tcW w:w="1560" w:type="dxa"/>
            <w:tcBorders>
              <w:top w:val="single" w:sz="6" w:space="0" w:color="auto"/>
              <w:left w:val="single" w:sz="6" w:space="0" w:color="auto"/>
              <w:bottom w:val="single" w:sz="6" w:space="0" w:color="auto"/>
              <w:right w:val="single" w:sz="6" w:space="0" w:color="auto"/>
            </w:tcBorders>
          </w:tcPr>
          <w:p w14:paraId="6B12128B" w14:textId="77BFEF9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1B48DD3"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4DC93FC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CA1571E"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12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1497E3DB" w14:textId="77777777" w:rsidR="00BF3882" w:rsidRPr="00763448" w:rsidRDefault="00BF3882" w:rsidP="00BF3882">
            <w:pPr>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12. Водоочистные сооружения:</w:t>
            </w:r>
          </w:p>
          <w:p w14:paraId="220D06C0" w14:textId="77777777" w:rsidR="00BF3882" w:rsidRPr="00763448" w:rsidRDefault="00BF3882" w:rsidP="00BF3882">
            <w:pPr>
              <w:spacing w:after="0" w:line="240" w:lineRule="auto"/>
              <w:ind w:firstLine="76"/>
              <w:jc w:val="both"/>
              <w:rPr>
                <w:rFonts w:ascii="Times New Roman" w:hAnsi="Times New Roman" w:cs="Times New Roman"/>
                <w:b/>
                <w:bCs/>
                <w:color w:val="000000"/>
                <w:sz w:val="24"/>
                <w:szCs w:val="24"/>
              </w:rPr>
            </w:pPr>
            <w:r w:rsidRPr="00763448">
              <w:rPr>
                <w:rFonts w:ascii="Times New Roman" w:hAnsi="Times New Roman" w:cs="Times New Roman"/>
                <w:color w:val="000000"/>
                <w:sz w:val="24"/>
                <w:szCs w:val="24"/>
              </w:rPr>
              <w:t xml:space="preserve">12.1. установки для очистки сточных вод населенных пунктов с производительностью, </w:t>
            </w:r>
            <w:r w:rsidRPr="00763448">
              <w:rPr>
                <w:rFonts w:ascii="Times New Roman" w:hAnsi="Times New Roman" w:cs="Times New Roman"/>
                <w:b/>
                <w:bCs/>
                <w:color w:val="000000"/>
                <w:sz w:val="24"/>
                <w:szCs w:val="24"/>
              </w:rPr>
              <w:t xml:space="preserve">превышающей эквивалент численности населения </w:t>
            </w:r>
            <w:r w:rsidRPr="00763448">
              <w:rPr>
                <w:rFonts w:ascii="Times New Roman" w:hAnsi="Times New Roman" w:cs="Times New Roman"/>
                <w:b/>
                <w:bCs/>
                <w:color w:val="000000"/>
                <w:sz w:val="24"/>
                <w:szCs w:val="24"/>
              </w:rPr>
              <w:br/>
              <w:t>10 тысяч человек;</w:t>
            </w:r>
          </w:p>
          <w:p w14:paraId="68C8C472" w14:textId="77777777" w:rsidR="00BF3882" w:rsidRPr="00763448" w:rsidRDefault="00BF3882" w:rsidP="00BF3882">
            <w:pPr>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12.2. сооружения для </w:t>
            </w:r>
            <w:r w:rsidRPr="00763448">
              <w:rPr>
                <w:rFonts w:ascii="Times New Roman" w:hAnsi="Times New Roman" w:cs="Times New Roman"/>
                <w:b/>
                <w:bCs/>
                <w:strike/>
                <w:color w:val="000000"/>
                <w:sz w:val="24"/>
                <w:szCs w:val="24"/>
              </w:rPr>
              <w:t>механической и биологической</w:t>
            </w:r>
            <w:r w:rsidRPr="00763448">
              <w:rPr>
                <w:rFonts w:ascii="Times New Roman" w:hAnsi="Times New Roman" w:cs="Times New Roman"/>
                <w:color w:val="000000"/>
                <w:sz w:val="24"/>
                <w:szCs w:val="24"/>
              </w:rPr>
              <w:t xml:space="preserve"> очистки сточных вод с мощностью свыше 5 тысяч кубических метров в сутки;</w:t>
            </w:r>
          </w:p>
          <w:p w14:paraId="79253B4D" w14:textId="77777777" w:rsidR="00BF3882" w:rsidRPr="00763448" w:rsidRDefault="00BF3882" w:rsidP="00BF3882">
            <w:pPr>
              <w:pStyle w:val="a"/>
              <w:numPr>
                <w:ilvl w:val="0"/>
                <w:numId w:val="0"/>
              </w:numPr>
              <w:spacing w:after="0"/>
              <w:ind w:firstLine="76"/>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2460FCC6"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12 Раздела 2 Приложения 1 изложить в следующей редакции:</w:t>
            </w:r>
          </w:p>
          <w:p w14:paraId="37CDFEE3" w14:textId="77777777" w:rsidR="00BF3882" w:rsidRPr="00763448" w:rsidRDefault="00BF3882" w:rsidP="00BF3882">
            <w:pPr>
              <w:spacing w:after="0" w:line="240" w:lineRule="auto"/>
              <w:ind w:firstLine="213"/>
              <w:jc w:val="both"/>
              <w:rPr>
                <w:rFonts w:ascii="Times New Roman" w:hAnsi="Times New Roman" w:cs="Times New Roman"/>
                <w:b/>
                <w:bCs/>
                <w:color w:val="000000"/>
                <w:sz w:val="24"/>
                <w:szCs w:val="24"/>
              </w:rPr>
            </w:pPr>
            <w:r w:rsidRPr="00763448">
              <w:rPr>
                <w:rFonts w:ascii="Times New Roman" w:hAnsi="Times New Roman" w:cs="Times New Roman"/>
                <w:sz w:val="24"/>
                <w:szCs w:val="24"/>
              </w:rPr>
              <w:t>«</w:t>
            </w:r>
            <w:r w:rsidRPr="00763448">
              <w:rPr>
                <w:rFonts w:ascii="Times New Roman" w:hAnsi="Times New Roman" w:cs="Times New Roman"/>
                <w:b/>
                <w:bCs/>
                <w:sz w:val="24"/>
                <w:szCs w:val="24"/>
              </w:rPr>
              <w:t>8.5.</w:t>
            </w:r>
            <w:r w:rsidRPr="00763448">
              <w:rPr>
                <w:rFonts w:ascii="Times New Roman" w:hAnsi="Times New Roman" w:cs="Times New Roman"/>
                <w:sz w:val="24"/>
                <w:szCs w:val="24"/>
              </w:rPr>
              <w:t xml:space="preserve"> </w:t>
            </w:r>
            <w:r w:rsidRPr="00763448">
              <w:rPr>
                <w:rFonts w:ascii="Times New Roman" w:hAnsi="Times New Roman" w:cs="Times New Roman"/>
                <w:b/>
                <w:bCs/>
                <w:color w:val="000000"/>
                <w:sz w:val="24"/>
                <w:szCs w:val="24"/>
              </w:rPr>
              <w:t xml:space="preserve"> Сооружения для очистки сточных вод с мощностью свыше пяти тысяч кубических метров в сутки;».</w:t>
            </w:r>
          </w:p>
          <w:p w14:paraId="74B824D3" w14:textId="77777777" w:rsidR="00BF3882" w:rsidRPr="00763448" w:rsidRDefault="00BF3882" w:rsidP="00BF3882">
            <w:pPr>
              <w:spacing w:after="0" w:line="240" w:lineRule="auto"/>
              <w:ind w:firstLine="213"/>
              <w:jc w:val="both"/>
              <w:rPr>
                <w:rFonts w:ascii="Times New Roman" w:hAnsi="Times New Roman" w:cs="Times New Roman"/>
                <w:b/>
                <w:bCs/>
                <w:color w:val="000000"/>
                <w:sz w:val="24"/>
                <w:szCs w:val="24"/>
              </w:rPr>
            </w:pPr>
          </w:p>
          <w:p w14:paraId="5769B51A" w14:textId="77777777" w:rsidR="00BF3882" w:rsidRPr="00763448" w:rsidRDefault="00BF3882" w:rsidP="00BF3882">
            <w:pPr>
              <w:spacing w:after="0" w:line="240" w:lineRule="auto"/>
              <w:ind w:firstLine="213"/>
              <w:jc w:val="both"/>
              <w:rPr>
                <w:rFonts w:ascii="Times New Roman" w:hAnsi="Times New Roman" w:cs="Times New Roman"/>
                <w:b/>
                <w:bCs/>
                <w:color w:val="000000"/>
                <w:sz w:val="24"/>
                <w:szCs w:val="24"/>
              </w:rPr>
            </w:pPr>
          </w:p>
          <w:p w14:paraId="0D55896E" w14:textId="77777777" w:rsidR="00BF3882" w:rsidRPr="00763448" w:rsidRDefault="00BF3882" w:rsidP="00BF3882">
            <w:pPr>
              <w:spacing w:after="0" w:line="240" w:lineRule="auto"/>
              <w:ind w:firstLine="213"/>
              <w:jc w:val="both"/>
              <w:rPr>
                <w:rFonts w:ascii="Times New Roman" w:hAnsi="Times New Roman" w:cs="Times New Roman"/>
                <w:b/>
                <w:bCs/>
                <w:i/>
                <w:iCs/>
                <w:color w:val="000000"/>
                <w:sz w:val="24"/>
                <w:szCs w:val="24"/>
              </w:rPr>
            </w:pPr>
            <w:r w:rsidRPr="00763448">
              <w:rPr>
                <w:rFonts w:ascii="Times New Roman" w:hAnsi="Times New Roman" w:cs="Times New Roman"/>
                <w:b/>
                <w:bCs/>
                <w:i/>
                <w:iCs/>
                <w:color w:val="000000"/>
                <w:sz w:val="24"/>
                <w:szCs w:val="24"/>
              </w:rPr>
              <w:t>Соответственно изменить нумерацию пунктов.</w:t>
            </w:r>
          </w:p>
          <w:p w14:paraId="2585F26A"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p>
          <w:p w14:paraId="1EB1A1DA"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1F9AFDC4"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8060C51" w14:textId="77777777" w:rsidR="00BF3882" w:rsidRPr="00763448" w:rsidRDefault="00BF3882" w:rsidP="00BF3882">
            <w:pPr>
              <w:spacing w:after="0" w:line="240" w:lineRule="auto"/>
              <w:jc w:val="both"/>
              <w:rPr>
                <w:rFonts w:ascii="Times New Roman" w:hAnsi="Times New Roman" w:cs="Times New Roman"/>
                <w:sz w:val="24"/>
                <w:szCs w:val="24"/>
              </w:rPr>
            </w:pPr>
          </w:p>
          <w:p w14:paraId="3B13372C"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Нормы пунктов 12.1. и 12.2. конкурируют друг с другом, что недопустимо. Нельзя допускать оценку производительности (или мощности – что одно и то же) очистных сооружений различными единицами измерения. Оценка через эквивалент</w:t>
            </w:r>
            <w:r w:rsidRPr="00763448">
              <w:rPr>
                <w:rFonts w:ascii="Times New Roman" w:hAnsi="Times New Roman" w:cs="Times New Roman"/>
                <w:b/>
                <w:bCs/>
                <w:color w:val="000000"/>
                <w:sz w:val="24"/>
                <w:szCs w:val="24"/>
              </w:rPr>
              <w:t xml:space="preserve"> </w:t>
            </w:r>
            <w:r w:rsidRPr="00763448">
              <w:rPr>
                <w:rFonts w:ascii="Times New Roman" w:hAnsi="Times New Roman" w:cs="Times New Roman"/>
                <w:color w:val="000000"/>
                <w:sz w:val="24"/>
                <w:szCs w:val="24"/>
              </w:rPr>
              <w:t xml:space="preserve">численности населения (принятая в зарубежной практике) требует пересчета биологического и биохимического потребления кислорода на расход (приток) сточных вод в единицу времени и не применяется в практике проектирования и строительства очистных сооружений в постсоветских странах. Поэтому лучше пользоваться принятой в Казахстане практикой оценки производительности очистных сооружений, оцениваемой в м3/сутки, тем более, что </w:t>
            </w:r>
            <w:r w:rsidRPr="00763448">
              <w:rPr>
                <w:rFonts w:ascii="Times New Roman" w:hAnsi="Times New Roman" w:cs="Times New Roman"/>
                <w:sz w:val="24"/>
                <w:szCs w:val="24"/>
              </w:rPr>
              <w:t>норма пункта 12.2. заведомо поглощает норму пункта 12.1.</w:t>
            </w:r>
          </w:p>
          <w:p w14:paraId="6B38723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Кроме того, предлагается изменить нумерацию пункта в целях улучшения структуры Раздела в связи с предложением к пункту 8 настоящего Раздела Приложения 1.</w:t>
            </w:r>
          </w:p>
        </w:tc>
        <w:tc>
          <w:tcPr>
            <w:tcW w:w="1560" w:type="dxa"/>
            <w:tcBorders>
              <w:top w:val="single" w:sz="6" w:space="0" w:color="auto"/>
              <w:left w:val="single" w:sz="6" w:space="0" w:color="auto"/>
              <w:bottom w:val="single" w:sz="6" w:space="0" w:color="auto"/>
              <w:right w:val="single" w:sz="6" w:space="0" w:color="auto"/>
            </w:tcBorders>
          </w:tcPr>
          <w:p w14:paraId="6F82A303" w14:textId="1958713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6016B5D"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06B1822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2DA522E"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13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6C8F9AE5" w14:textId="77777777" w:rsidR="00BF3882" w:rsidRPr="00763448" w:rsidRDefault="00BF3882" w:rsidP="00BF3882">
            <w:pPr>
              <w:spacing w:after="0" w:line="240" w:lineRule="auto"/>
              <w:ind w:firstLine="35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13. </w:t>
            </w:r>
            <w:r w:rsidRPr="00763448">
              <w:rPr>
                <w:rFonts w:ascii="Times New Roman" w:hAnsi="Times New Roman" w:cs="Times New Roman"/>
                <w:b/>
                <w:bCs/>
                <w:strike/>
                <w:color w:val="000000"/>
                <w:sz w:val="24"/>
                <w:szCs w:val="24"/>
              </w:rPr>
              <w:t>Текстильная, кожевенная,</w:t>
            </w:r>
            <w:r w:rsidRPr="00763448">
              <w:rPr>
                <w:rFonts w:ascii="Times New Roman" w:hAnsi="Times New Roman" w:cs="Times New Roman"/>
                <w:color w:val="000000"/>
                <w:sz w:val="24"/>
                <w:szCs w:val="24"/>
              </w:rPr>
              <w:t xml:space="preserve"> деревообрабатывающая и бумажная промышленность:</w:t>
            </w:r>
          </w:p>
          <w:p w14:paraId="5C363F32" w14:textId="77777777" w:rsidR="00BF3882" w:rsidRPr="00763448" w:rsidRDefault="00BF3882" w:rsidP="00BF3882">
            <w:pPr>
              <w:spacing w:after="0" w:line="240" w:lineRule="auto"/>
              <w:ind w:firstLine="35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13.1. промышленные предприятия по производству бумаги и картона с производительностью 20 и более тонн в сутки;</w:t>
            </w:r>
          </w:p>
          <w:p w14:paraId="282352AF" w14:textId="77777777" w:rsidR="00BF3882" w:rsidRPr="00763448" w:rsidRDefault="00BF3882" w:rsidP="00BF3882">
            <w:pPr>
              <w:spacing w:after="0" w:line="240" w:lineRule="auto"/>
              <w:ind w:firstLine="35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13.2. производство </w:t>
            </w:r>
            <w:r w:rsidRPr="00763448">
              <w:rPr>
                <w:rFonts w:ascii="Times New Roman" w:hAnsi="Times New Roman" w:cs="Times New Roman"/>
                <w:b/>
                <w:bCs/>
                <w:strike/>
                <w:color w:val="000000"/>
                <w:sz w:val="24"/>
                <w:szCs w:val="24"/>
              </w:rPr>
              <w:t>изделий из древесной шерсти:</w:t>
            </w:r>
            <w:r w:rsidRPr="00763448">
              <w:rPr>
                <w:rFonts w:ascii="Times New Roman" w:hAnsi="Times New Roman" w:cs="Times New Roman"/>
                <w:b/>
                <w:bCs/>
                <w:color w:val="000000"/>
                <w:sz w:val="24"/>
                <w:szCs w:val="24"/>
              </w:rPr>
              <w:t xml:space="preserve"> </w:t>
            </w:r>
            <w:r w:rsidRPr="00763448">
              <w:rPr>
                <w:rFonts w:ascii="Times New Roman" w:hAnsi="Times New Roman" w:cs="Times New Roman"/>
                <w:color w:val="000000"/>
                <w:sz w:val="24"/>
                <w:szCs w:val="24"/>
              </w:rPr>
              <w:t>древесно-стружечных плит, древесноволокнистых плит с использованием синтетических смол в качестве связующих материалов с производительностью 200 м</w:t>
            </w:r>
            <w:r w:rsidRPr="00763448">
              <w:rPr>
                <w:rFonts w:ascii="Times New Roman" w:hAnsi="Times New Roman" w:cs="Times New Roman"/>
                <w:color w:val="000000"/>
                <w:sz w:val="24"/>
                <w:szCs w:val="24"/>
                <w:vertAlign w:val="superscript"/>
              </w:rPr>
              <w:t>3</w:t>
            </w:r>
            <w:r w:rsidRPr="00763448">
              <w:rPr>
                <w:rFonts w:ascii="Times New Roman" w:hAnsi="Times New Roman" w:cs="Times New Roman"/>
                <w:color w:val="000000"/>
                <w:sz w:val="24"/>
                <w:szCs w:val="24"/>
              </w:rPr>
              <w:t xml:space="preserve"> в сутки;</w:t>
            </w:r>
          </w:p>
          <w:p w14:paraId="6E27BE2A" w14:textId="77777777" w:rsidR="00BF3882" w:rsidRPr="00763448" w:rsidRDefault="00BF3882" w:rsidP="00BF3882">
            <w:pPr>
              <w:pStyle w:val="a"/>
              <w:numPr>
                <w:ilvl w:val="0"/>
                <w:numId w:val="0"/>
              </w:numPr>
              <w:spacing w:after="0"/>
              <w:ind w:firstLine="356"/>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05B7531D"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13 Раздела 2 Приложения 1 изложить в следующей редакции:</w:t>
            </w:r>
          </w:p>
          <w:p w14:paraId="64FC2AC4" w14:textId="77777777" w:rsidR="00BF3882" w:rsidRPr="00763448" w:rsidRDefault="00BF3882" w:rsidP="00BF3882">
            <w:pPr>
              <w:spacing w:after="0" w:line="240" w:lineRule="auto"/>
              <w:ind w:firstLine="354"/>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«13. </w:t>
            </w:r>
            <w:r w:rsidRPr="00763448">
              <w:rPr>
                <w:rFonts w:ascii="Times New Roman" w:hAnsi="Times New Roman" w:cs="Times New Roman"/>
                <w:b/>
                <w:bCs/>
                <w:color w:val="000000"/>
                <w:sz w:val="24"/>
                <w:szCs w:val="24"/>
              </w:rPr>
              <w:t>Целлюлозно-</w:t>
            </w:r>
            <w:r w:rsidRPr="00763448">
              <w:rPr>
                <w:rFonts w:ascii="Times New Roman" w:hAnsi="Times New Roman" w:cs="Times New Roman"/>
                <w:color w:val="000000"/>
                <w:sz w:val="24"/>
                <w:szCs w:val="24"/>
              </w:rPr>
              <w:t>бумажная и  деревообрабатывающая  промышленность:</w:t>
            </w:r>
          </w:p>
          <w:p w14:paraId="390199FD" w14:textId="77777777" w:rsidR="00BF3882" w:rsidRPr="00763448" w:rsidRDefault="00BF3882" w:rsidP="00BF3882">
            <w:pPr>
              <w:spacing w:after="0" w:line="240" w:lineRule="auto"/>
              <w:ind w:firstLine="354"/>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13.1. промышленные предприятия по производству бумаги и картона с производительностью 20 и более тонн в сутки;</w:t>
            </w:r>
          </w:p>
          <w:p w14:paraId="0D7D5142" w14:textId="77777777" w:rsidR="00BF3882" w:rsidRPr="00763448" w:rsidRDefault="00BF3882" w:rsidP="00BF3882">
            <w:pPr>
              <w:spacing w:after="0" w:line="240" w:lineRule="auto"/>
              <w:ind w:firstLine="354"/>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13.2. производство древесно-стружечных и древесноволокнистых плит с использованием синтетических смол в качестве связующих материалов с производительностью 200 м</w:t>
            </w:r>
            <w:r w:rsidRPr="00763448">
              <w:rPr>
                <w:rFonts w:ascii="Times New Roman" w:hAnsi="Times New Roman" w:cs="Times New Roman"/>
                <w:color w:val="000000"/>
                <w:sz w:val="24"/>
                <w:szCs w:val="24"/>
                <w:vertAlign w:val="superscript"/>
              </w:rPr>
              <w:t>3</w:t>
            </w:r>
            <w:r w:rsidRPr="00763448">
              <w:rPr>
                <w:rFonts w:ascii="Times New Roman" w:hAnsi="Times New Roman" w:cs="Times New Roman"/>
                <w:color w:val="000000"/>
                <w:sz w:val="24"/>
                <w:szCs w:val="24"/>
              </w:rPr>
              <w:t xml:space="preserve"> в сутки;».</w:t>
            </w:r>
          </w:p>
          <w:p w14:paraId="1BA31C5B" w14:textId="77777777" w:rsidR="00BF3882" w:rsidRPr="00763448" w:rsidRDefault="00BF3882" w:rsidP="00BF3882">
            <w:pPr>
              <w:pStyle w:val="a"/>
              <w:numPr>
                <w:ilvl w:val="0"/>
                <w:numId w:val="0"/>
              </w:numPr>
              <w:spacing w:after="0"/>
              <w:ind w:firstLine="354"/>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5B839E8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366A312"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738AE28C"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Приведение заголовка пункта в соответствие с содержанием подпунктов.</w:t>
            </w:r>
          </w:p>
          <w:p w14:paraId="3221FC1D"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ДСП и ДВП делают не только из древесной шерсти, если вообще их из них делают.</w:t>
            </w:r>
          </w:p>
          <w:p w14:paraId="5CD1A3B3"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w:t>
            </w:r>
          </w:p>
          <w:p w14:paraId="7181E896"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FC4A52D" w14:textId="70FD2047"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CFD78EB"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0F80BB9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8A91314"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14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694DB8D6" w14:textId="77777777" w:rsidR="00BF3882" w:rsidRPr="00763448" w:rsidRDefault="00BF3882" w:rsidP="00BF3882">
            <w:pPr>
              <w:spacing w:after="0" w:line="240" w:lineRule="auto"/>
              <w:ind w:firstLine="36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14. Трубопроводы и промышленные сооружения для транспортировки газа, пара и горячей воды длиной более 5 км </w:t>
            </w:r>
            <w:r w:rsidRPr="00763448">
              <w:rPr>
                <w:rFonts w:ascii="Times New Roman" w:hAnsi="Times New Roman" w:cs="Times New Roman"/>
                <w:b/>
                <w:bCs/>
                <w:strike/>
                <w:color w:val="000000"/>
                <w:sz w:val="24"/>
                <w:szCs w:val="24"/>
              </w:rPr>
              <w:t>и диаметром от 300 до 800 мм</w:t>
            </w:r>
            <w:r w:rsidRPr="00763448">
              <w:rPr>
                <w:rFonts w:ascii="Times New Roman" w:hAnsi="Times New Roman" w:cs="Times New Roman"/>
                <w:color w:val="000000"/>
                <w:sz w:val="24"/>
                <w:szCs w:val="24"/>
              </w:rPr>
              <w:t>;</w:t>
            </w:r>
          </w:p>
          <w:p w14:paraId="65B8CA06" w14:textId="77777777" w:rsidR="00BF3882" w:rsidRPr="00763448" w:rsidRDefault="00BF3882" w:rsidP="00BF3882">
            <w:pPr>
              <w:pStyle w:val="a"/>
              <w:numPr>
                <w:ilvl w:val="0"/>
                <w:numId w:val="0"/>
              </w:numPr>
              <w:spacing w:after="0"/>
              <w:ind w:firstLine="360"/>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7D2B31AD"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14 Раздела 2 Приложения 1 изложить в следующей редакции:</w:t>
            </w:r>
          </w:p>
          <w:p w14:paraId="7D1DB075"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«19.1.</w:t>
            </w:r>
            <w:r w:rsidRPr="00763448">
              <w:rPr>
                <w:rFonts w:ascii="Times New Roman" w:hAnsi="Times New Roman" w:cs="Times New Roman"/>
                <w:color w:val="000000"/>
                <w:sz w:val="24"/>
                <w:szCs w:val="24"/>
              </w:rPr>
              <w:t xml:space="preserve"> Трубопроводы и промышленные сооружения для транспортировки </w:t>
            </w:r>
            <w:r w:rsidRPr="00763448">
              <w:rPr>
                <w:rFonts w:ascii="Times New Roman" w:hAnsi="Times New Roman" w:cs="Times New Roman"/>
                <w:b/>
                <w:bCs/>
                <w:sz w:val="24"/>
                <w:szCs w:val="24"/>
              </w:rPr>
              <w:t>нефти,  химических веществ,</w:t>
            </w:r>
            <w:r w:rsidRPr="00763448">
              <w:rPr>
                <w:rFonts w:ascii="Times New Roman" w:hAnsi="Times New Roman" w:cs="Times New Roman"/>
                <w:sz w:val="24"/>
                <w:szCs w:val="24"/>
              </w:rPr>
              <w:t xml:space="preserve"> </w:t>
            </w:r>
            <w:r w:rsidRPr="00763448">
              <w:rPr>
                <w:rFonts w:ascii="Times New Roman" w:hAnsi="Times New Roman" w:cs="Times New Roman"/>
                <w:color w:val="000000"/>
                <w:sz w:val="24"/>
                <w:szCs w:val="24"/>
              </w:rPr>
              <w:t xml:space="preserve">газа, пара и горячей воды длиной более 5 км;». </w:t>
            </w:r>
          </w:p>
          <w:p w14:paraId="77076705"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p>
          <w:p w14:paraId="72082805"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p>
          <w:p w14:paraId="3DF435BD" w14:textId="77777777" w:rsidR="00BF3882" w:rsidRPr="00763448" w:rsidRDefault="00BF3882" w:rsidP="00BF3882">
            <w:pPr>
              <w:spacing w:after="0" w:line="240" w:lineRule="auto"/>
              <w:ind w:firstLine="213"/>
              <w:jc w:val="both"/>
              <w:rPr>
                <w:rFonts w:ascii="Times New Roman" w:hAnsi="Times New Roman" w:cs="Times New Roman"/>
                <w:b/>
                <w:bCs/>
                <w:i/>
                <w:iCs/>
                <w:color w:val="000000"/>
                <w:sz w:val="24"/>
                <w:szCs w:val="24"/>
              </w:rPr>
            </w:pPr>
            <w:r w:rsidRPr="00763448">
              <w:rPr>
                <w:rFonts w:ascii="Times New Roman" w:hAnsi="Times New Roman" w:cs="Times New Roman"/>
                <w:b/>
                <w:bCs/>
                <w:i/>
                <w:iCs/>
                <w:color w:val="000000"/>
                <w:sz w:val="24"/>
                <w:szCs w:val="24"/>
              </w:rPr>
              <w:t>Соответственно изменить нумерацию пунктов.</w:t>
            </w:r>
          </w:p>
          <w:p w14:paraId="5CBE591E"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0D6DBC5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5DF841D"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w:t>
            </w:r>
          </w:p>
          <w:p w14:paraId="2ADC27F3" w14:textId="77777777" w:rsidR="00BF3882" w:rsidRPr="00763448" w:rsidRDefault="00BF3882" w:rsidP="00BF3882">
            <w:pPr>
              <w:spacing w:after="0" w:line="240" w:lineRule="auto"/>
              <w:jc w:val="both"/>
              <w:rPr>
                <w:rFonts w:ascii="Times New Roman" w:hAnsi="Times New Roman" w:cs="Times New Roman"/>
                <w:color w:val="000000"/>
                <w:sz w:val="24"/>
                <w:szCs w:val="24"/>
              </w:rPr>
            </w:pPr>
            <w:r w:rsidRPr="00763448">
              <w:rPr>
                <w:rFonts w:ascii="Times New Roman" w:hAnsi="Times New Roman" w:cs="Times New Roman"/>
                <w:sz w:val="24"/>
                <w:szCs w:val="24"/>
              </w:rPr>
              <w:t xml:space="preserve">    Важным для скрининга является протяженность трубопроводов: более 5 км. Диаметры трубопроводов не имеют значения. Тем более, что пункт 14 Раздела 1 предполагает обязательность ОВОС только для трубопроводов для транспортировки газа, нефти и химических веществ диаметром более 800 мм и длиной более 40 км, но не затрагивает вопросы транспортировки </w:t>
            </w:r>
            <w:r w:rsidRPr="00763448">
              <w:rPr>
                <w:rFonts w:ascii="Times New Roman" w:hAnsi="Times New Roman" w:cs="Times New Roman"/>
                <w:color w:val="000000"/>
                <w:sz w:val="24"/>
                <w:szCs w:val="24"/>
              </w:rPr>
              <w:t>газа, пара и горячей воды.</w:t>
            </w:r>
          </w:p>
          <w:p w14:paraId="5AF55FD4"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color w:val="000000"/>
                <w:sz w:val="24"/>
                <w:szCs w:val="24"/>
              </w:rPr>
              <w:t xml:space="preserve">     </w:t>
            </w:r>
            <w:r w:rsidRPr="00763448">
              <w:rPr>
                <w:rFonts w:ascii="Times New Roman" w:hAnsi="Times New Roman" w:cs="Times New Roman"/>
                <w:sz w:val="24"/>
                <w:szCs w:val="24"/>
              </w:rPr>
              <w:t>Кроме того, предлагается изменить нумерацию пункта в целях улучшения структуры Раздела, перенеся данную норму в пункт 19 «Прочие виды деятельности».</w:t>
            </w:r>
          </w:p>
          <w:p w14:paraId="126A3DF5"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 xml:space="preserve"> настоящего Раздела.</w:t>
            </w:r>
          </w:p>
          <w:p w14:paraId="10D78FBD"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8B1EDD3" w14:textId="39CC2BF2"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5A09A20"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43148ADD"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62022AB"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15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19DEC08E"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15. Передача электроэнергии воздушными линиями от 110 киловатт (кВт); </w:t>
            </w:r>
          </w:p>
          <w:p w14:paraId="118DD78A" w14:textId="77777777" w:rsidR="00BF3882" w:rsidRPr="00763448" w:rsidRDefault="00BF3882" w:rsidP="00BF3882">
            <w:pPr>
              <w:pStyle w:val="a"/>
              <w:numPr>
                <w:ilvl w:val="0"/>
                <w:numId w:val="0"/>
              </w:numPr>
              <w:spacing w:after="0"/>
              <w:ind w:firstLine="218"/>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09927558"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15 Раздела 2 Приложения 1 изложить в следующей редакции:</w:t>
            </w:r>
          </w:p>
          <w:p w14:paraId="52AC6AE3"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«19.2.</w:t>
            </w:r>
            <w:r w:rsidRPr="00763448">
              <w:rPr>
                <w:rFonts w:ascii="Times New Roman" w:hAnsi="Times New Roman" w:cs="Times New Roman"/>
                <w:color w:val="000000"/>
                <w:sz w:val="24"/>
                <w:szCs w:val="24"/>
              </w:rPr>
              <w:t xml:space="preserve"> Передача электроэнергии воздушными линиями от 110 киловатт (кВт);». </w:t>
            </w:r>
          </w:p>
          <w:p w14:paraId="3B8D6FF7" w14:textId="77777777" w:rsidR="00BF3882" w:rsidRPr="00763448" w:rsidRDefault="00BF3882" w:rsidP="00BF3882">
            <w:pPr>
              <w:spacing w:after="0" w:line="240" w:lineRule="auto"/>
              <w:ind w:firstLine="213"/>
              <w:jc w:val="both"/>
              <w:rPr>
                <w:rFonts w:ascii="Times New Roman" w:hAnsi="Times New Roman" w:cs="Times New Roman"/>
                <w:sz w:val="24"/>
                <w:szCs w:val="24"/>
              </w:rPr>
            </w:pPr>
          </w:p>
          <w:p w14:paraId="3C0D26FB" w14:textId="77777777" w:rsidR="00BF3882" w:rsidRPr="00763448" w:rsidRDefault="00BF3882" w:rsidP="00BF3882">
            <w:pPr>
              <w:spacing w:after="0" w:line="240" w:lineRule="auto"/>
              <w:ind w:firstLine="213"/>
              <w:jc w:val="both"/>
              <w:rPr>
                <w:rFonts w:ascii="Times New Roman" w:hAnsi="Times New Roman" w:cs="Times New Roman"/>
                <w:sz w:val="24"/>
                <w:szCs w:val="24"/>
              </w:rPr>
            </w:pPr>
          </w:p>
          <w:p w14:paraId="5F9D3343" w14:textId="77777777" w:rsidR="00BF3882" w:rsidRPr="00763448" w:rsidRDefault="00BF3882" w:rsidP="00BF3882">
            <w:pPr>
              <w:spacing w:after="0" w:line="240" w:lineRule="auto"/>
              <w:ind w:firstLine="213"/>
              <w:jc w:val="both"/>
              <w:rPr>
                <w:rFonts w:ascii="Times New Roman" w:hAnsi="Times New Roman" w:cs="Times New Roman"/>
                <w:b/>
                <w:bCs/>
                <w:i/>
                <w:iCs/>
                <w:color w:val="000000"/>
                <w:sz w:val="24"/>
                <w:szCs w:val="24"/>
              </w:rPr>
            </w:pPr>
            <w:r w:rsidRPr="00763448">
              <w:rPr>
                <w:rFonts w:ascii="Times New Roman" w:hAnsi="Times New Roman" w:cs="Times New Roman"/>
                <w:b/>
                <w:bCs/>
                <w:i/>
                <w:iCs/>
                <w:color w:val="000000"/>
                <w:sz w:val="24"/>
                <w:szCs w:val="24"/>
              </w:rPr>
              <w:t>Соответственно изменить нумерацию пунктов.</w:t>
            </w:r>
          </w:p>
          <w:p w14:paraId="2CC48781"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0A8F2480"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307804AA" w14:textId="77777777" w:rsidR="00BF3882" w:rsidRPr="00763448" w:rsidRDefault="00BF3882" w:rsidP="00BF3882">
            <w:pPr>
              <w:spacing w:after="0" w:line="240" w:lineRule="auto"/>
              <w:jc w:val="both"/>
              <w:rPr>
                <w:rFonts w:ascii="Times New Roman" w:hAnsi="Times New Roman" w:cs="Times New Roman"/>
                <w:sz w:val="24"/>
                <w:szCs w:val="24"/>
              </w:rPr>
            </w:pPr>
          </w:p>
          <w:p w14:paraId="0757B026"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Нумерацию пункта предлагается изменить в целях улучшения структуры Раздела, перенеся данную норму в пункт 19 «Прочие виды деятельности».</w:t>
            </w:r>
          </w:p>
          <w:p w14:paraId="4A0D52BC"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7C2BC139" w14:textId="68BEA8F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8CD055E"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6D457F2F"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E2D2BCE"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16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45F64FE2"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16. Поверхностные хранилища органических топлив свыше </w:t>
            </w:r>
            <w:r w:rsidRPr="00763448">
              <w:rPr>
                <w:rFonts w:ascii="Times New Roman" w:hAnsi="Times New Roman" w:cs="Times New Roman"/>
                <w:color w:val="000000"/>
                <w:sz w:val="24"/>
                <w:szCs w:val="24"/>
              </w:rPr>
              <w:br/>
              <w:t>10 000 тонн;</w:t>
            </w:r>
          </w:p>
          <w:p w14:paraId="156366F9" w14:textId="77777777" w:rsidR="00BF3882" w:rsidRPr="00763448" w:rsidRDefault="00BF3882" w:rsidP="00BF3882">
            <w:pPr>
              <w:pStyle w:val="a"/>
              <w:numPr>
                <w:ilvl w:val="0"/>
                <w:numId w:val="0"/>
              </w:numPr>
              <w:spacing w:after="0"/>
              <w:ind w:firstLine="218"/>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21721814"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16 Раздела 2 Приложения 1 изложить в следующей редакции:</w:t>
            </w:r>
          </w:p>
          <w:p w14:paraId="311284E4"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«19.3.</w:t>
            </w:r>
            <w:r w:rsidRPr="00763448">
              <w:rPr>
                <w:rFonts w:ascii="Times New Roman" w:hAnsi="Times New Roman" w:cs="Times New Roman"/>
                <w:color w:val="000000"/>
                <w:sz w:val="24"/>
                <w:szCs w:val="24"/>
              </w:rPr>
              <w:t xml:space="preserve"> Поверхностные хранилища органических топлив </w:t>
            </w:r>
            <w:r w:rsidRPr="00763448">
              <w:rPr>
                <w:rFonts w:ascii="Times New Roman" w:hAnsi="Times New Roman" w:cs="Times New Roman"/>
                <w:b/>
                <w:bCs/>
                <w:color w:val="000000"/>
                <w:sz w:val="24"/>
                <w:szCs w:val="24"/>
              </w:rPr>
              <w:t xml:space="preserve">вместимостью </w:t>
            </w:r>
            <w:r w:rsidRPr="00763448">
              <w:rPr>
                <w:rFonts w:ascii="Times New Roman" w:hAnsi="Times New Roman" w:cs="Times New Roman"/>
                <w:color w:val="000000"/>
                <w:sz w:val="24"/>
                <w:szCs w:val="24"/>
              </w:rPr>
              <w:t>свыше 10 000 тонн;».</w:t>
            </w:r>
          </w:p>
          <w:p w14:paraId="2E80FF90" w14:textId="77777777" w:rsidR="00BF3882" w:rsidRPr="00763448" w:rsidRDefault="00BF3882" w:rsidP="00BF3882">
            <w:pPr>
              <w:spacing w:after="0" w:line="240" w:lineRule="auto"/>
              <w:ind w:firstLine="213"/>
              <w:jc w:val="both"/>
              <w:rPr>
                <w:rFonts w:ascii="Times New Roman" w:hAnsi="Times New Roman" w:cs="Times New Roman"/>
                <w:sz w:val="24"/>
                <w:szCs w:val="24"/>
              </w:rPr>
            </w:pPr>
          </w:p>
          <w:p w14:paraId="25D8FDE6" w14:textId="77777777" w:rsidR="00BF3882" w:rsidRPr="00763448" w:rsidRDefault="00BF3882" w:rsidP="00BF3882">
            <w:pPr>
              <w:spacing w:after="0" w:line="240" w:lineRule="auto"/>
              <w:ind w:firstLine="213"/>
              <w:jc w:val="both"/>
              <w:rPr>
                <w:rFonts w:ascii="Times New Roman" w:hAnsi="Times New Roman" w:cs="Times New Roman"/>
                <w:b/>
                <w:bCs/>
                <w:i/>
                <w:iCs/>
                <w:sz w:val="24"/>
                <w:szCs w:val="24"/>
              </w:rPr>
            </w:pPr>
            <w:r w:rsidRPr="00763448">
              <w:rPr>
                <w:rFonts w:ascii="Times New Roman" w:hAnsi="Times New Roman" w:cs="Times New Roman"/>
                <w:b/>
                <w:bCs/>
                <w:i/>
                <w:iCs/>
                <w:sz w:val="24"/>
                <w:szCs w:val="24"/>
              </w:rPr>
              <w:t>Соответственно изхменить нумерацию пунктов.</w:t>
            </w:r>
          </w:p>
          <w:p w14:paraId="10911814"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29558199"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50598540" w14:textId="77777777" w:rsidR="00BF3882" w:rsidRPr="00763448" w:rsidRDefault="00BF3882" w:rsidP="00BF3882">
            <w:pPr>
              <w:spacing w:after="0" w:line="240" w:lineRule="auto"/>
              <w:jc w:val="both"/>
              <w:rPr>
                <w:rFonts w:ascii="Times New Roman" w:hAnsi="Times New Roman" w:cs="Times New Roman"/>
                <w:sz w:val="24"/>
                <w:szCs w:val="24"/>
              </w:rPr>
            </w:pPr>
          </w:p>
          <w:p w14:paraId="1559CAB5"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Нумерацию пункта предлагается изменить в целях улучшения структуры Раздела, перенеся данную норму в пункт 19 «Прочие виды деятельности».</w:t>
            </w:r>
          </w:p>
          <w:p w14:paraId="30C24F28"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9637D5C" w14:textId="75652BE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43F39E5"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1C53C3E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8F968A" w14:textId="77777777" w:rsidR="00BF3882" w:rsidRPr="00763448" w:rsidRDefault="00BF3882" w:rsidP="00BF3882">
            <w:pPr>
              <w:spacing w:after="0" w:line="240" w:lineRule="auto"/>
              <w:jc w:val="center"/>
              <w:rPr>
                <w:rFonts w:ascii="Times New Roman" w:hAnsi="Times New Roman" w:cs="Times New Roman"/>
                <w:b/>
                <w:sz w:val="24"/>
                <w:szCs w:val="24"/>
              </w:rPr>
            </w:pPr>
            <w:r w:rsidRPr="00763448">
              <w:rPr>
                <w:rFonts w:ascii="Times New Roman" w:hAnsi="Times New Roman" w:cs="Times New Roman"/>
                <w:b/>
                <w:sz w:val="24"/>
                <w:szCs w:val="24"/>
              </w:rPr>
              <w:t>Пункты 17 и 18</w:t>
            </w:r>
          </w:p>
          <w:p w14:paraId="238EFE42"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3FBCE073" w14:textId="77777777" w:rsidR="00BF3882" w:rsidRPr="00763448" w:rsidRDefault="00BF3882" w:rsidP="00BF3882">
            <w:pPr>
              <w:spacing w:after="0" w:line="240" w:lineRule="auto"/>
              <w:ind w:firstLine="36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17. Поверхностные хранилища природного газа свыше 10 000 м</w:t>
            </w:r>
            <w:r w:rsidRPr="00763448">
              <w:rPr>
                <w:rFonts w:ascii="Times New Roman" w:hAnsi="Times New Roman" w:cs="Times New Roman"/>
                <w:color w:val="000000"/>
                <w:sz w:val="24"/>
                <w:szCs w:val="24"/>
                <w:vertAlign w:val="superscript"/>
              </w:rPr>
              <w:t>3</w:t>
            </w:r>
            <w:r w:rsidRPr="00763448">
              <w:rPr>
                <w:rFonts w:ascii="Times New Roman" w:hAnsi="Times New Roman" w:cs="Times New Roman"/>
                <w:color w:val="000000"/>
                <w:sz w:val="24"/>
                <w:szCs w:val="24"/>
              </w:rPr>
              <w:t xml:space="preserve">; </w:t>
            </w:r>
          </w:p>
          <w:p w14:paraId="4BFB77A4" w14:textId="77777777" w:rsidR="00BF3882" w:rsidRPr="00763448" w:rsidRDefault="00BF3882" w:rsidP="00BF3882">
            <w:pPr>
              <w:spacing w:after="0" w:line="240" w:lineRule="auto"/>
              <w:ind w:firstLine="36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18. Подземные хранилища природного газа свыше 10 000 м</w:t>
            </w:r>
            <w:r w:rsidRPr="00763448">
              <w:rPr>
                <w:rFonts w:ascii="Times New Roman" w:hAnsi="Times New Roman" w:cs="Times New Roman"/>
                <w:color w:val="000000"/>
                <w:sz w:val="24"/>
                <w:szCs w:val="24"/>
                <w:vertAlign w:val="superscript"/>
              </w:rPr>
              <w:t>3</w:t>
            </w:r>
            <w:r w:rsidRPr="00763448">
              <w:rPr>
                <w:rFonts w:ascii="Times New Roman" w:hAnsi="Times New Roman" w:cs="Times New Roman"/>
                <w:color w:val="000000"/>
                <w:sz w:val="24"/>
                <w:szCs w:val="24"/>
              </w:rPr>
              <w:t xml:space="preserve">; </w:t>
            </w:r>
          </w:p>
          <w:p w14:paraId="09299C95" w14:textId="77777777" w:rsidR="00BF3882" w:rsidRPr="00763448" w:rsidRDefault="00BF3882" w:rsidP="00BF3882">
            <w:pPr>
              <w:pStyle w:val="a"/>
              <w:numPr>
                <w:ilvl w:val="0"/>
                <w:numId w:val="0"/>
              </w:numPr>
              <w:spacing w:after="0"/>
              <w:ind w:firstLine="360"/>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1C68B6FB"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Пункты 17 и 18 Раздела 2 Приложения 1 объединить и изложить в следующей редакции:</w:t>
            </w:r>
          </w:p>
          <w:p w14:paraId="78406D28" w14:textId="77777777" w:rsidR="00BF3882" w:rsidRPr="00763448" w:rsidRDefault="00BF3882" w:rsidP="00BF3882">
            <w:pPr>
              <w:spacing w:after="0" w:line="240" w:lineRule="auto"/>
              <w:jc w:val="both"/>
              <w:rPr>
                <w:rFonts w:ascii="Times New Roman" w:hAnsi="Times New Roman" w:cs="Times New Roman"/>
                <w:color w:val="000000"/>
                <w:sz w:val="24"/>
                <w:szCs w:val="24"/>
                <w:vertAlign w:val="superscript"/>
              </w:rPr>
            </w:pPr>
            <w:r w:rsidRPr="00763448">
              <w:rPr>
                <w:rFonts w:ascii="Times New Roman" w:hAnsi="Times New Roman" w:cs="Times New Roman"/>
                <w:sz w:val="24"/>
                <w:szCs w:val="24"/>
              </w:rPr>
              <w:t xml:space="preserve">      «</w:t>
            </w:r>
            <w:r w:rsidRPr="00763448">
              <w:rPr>
                <w:rFonts w:ascii="Times New Roman" w:hAnsi="Times New Roman" w:cs="Times New Roman"/>
                <w:b/>
                <w:bCs/>
                <w:sz w:val="24"/>
                <w:szCs w:val="24"/>
              </w:rPr>
              <w:t>19.4.</w:t>
            </w:r>
            <w:r w:rsidRPr="00763448">
              <w:rPr>
                <w:rFonts w:ascii="Times New Roman" w:hAnsi="Times New Roman" w:cs="Times New Roman"/>
                <w:sz w:val="24"/>
                <w:szCs w:val="24"/>
              </w:rPr>
              <w:t xml:space="preserve"> </w:t>
            </w:r>
            <w:r w:rsidRPr="00763448">
              <w:rPr>
                <w:rFonts w:ascii="Times New Roman" w:hAnsi="Times New Roman" w:cs="Times New Roman"/>
                <w:color w:val="000000"/>
                <w:sz w:val="24"/>
                <w:szCs w:val="24"/>
              </w:rPr>
              <w:t>хранилища природного газа свыше 10 000 м</w:t>
            </w:r>
            <w:r w:rsidRPr="00763448">
              <w:rPr>
                <w:rFonts w:ascii="Times New Roman" w:hAnsi="Times New Roman" w:cs="Times New Roman"/>
                <w:color w:val="000000"/>
                <w:sz w:val="24"/>
                <w:szCs w:val="24"/>
                <w:vertAlign w:val="superscript"/>
              </w:rPr>
              <w:t>3;».</w:t>
            </w:r>
          </w:p>
          <w:p w14:paraId="5AA89DA7" w14:textId="77777777" w:rsidR="00BF3882" w:rsidRPr="00763448" w:rsidRDefault="00BF3882" w:rsidP="00BF3882">
            <w:pPr>
              <w:spacing w:after="0" w:line="240" w:lineRule="auto"/>
              <w:jc w:val="both"/>
              <w:rPr>
                <w:rFonts w:ascii="Times New Roman" w:hAnsi="Times New Roman" w:cs="Times New Roman"/>
                <w:color w:val="000000"/>
                <w:sz w:val="24"/>
                <w:szCs w:val="24"/>
                <w:vertAlign w:val="superscript"/>
              </w:rPr>
            </w:pPr>
          </w:p>
          <w:p w14:paraId="11B4EEE8" w14:textId="77777777" w:rsidR="00BF3882" w:rsidRPr="00763448" w:rsidRDefault="00BF3882" w:rsidP="00BF3882">
            <w:pPr>
              <w:spacing w:after="0" w:line="240" w:lineRule="auto"/>
              <w:jc w:val="both"/>
              <w:rPr>
                <w:rFonts w:ascii="Times New Roman" w:hAnsi="Times New Roman" w:cs="Times New Roman"/>
                <w:b/>
                <w:bCs/>
                <w:i/>
                <w:iCs/>
                <w:sz w:val="24"/>
                <w:szCs w:val="24"/>
              </w:rPr>
            </w:pPr>
            <w:r w:rsidRPr="00763448">
              <w:rPr>
                <w:rFonts w:ascii="Times New Roman" w:hAnsi="Times New Roman" w:cs="Times New Roman"/>
                <w:b/>
                <w:bCs/>
                <w:i/>
                <w:iCs/>
                <w:sz w:val="24"/>
                <w:szCs w:val="24"/>
              </w:rPr>
              <w:t>Соответственно изхменить нумерацию пунктов.</w:t>
            </w:r>
          </w:p>
          <w:p w14:paraId="653DE896"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1310A613"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0BFE9BE" w14:textId="77777777" w:rsidR="00BF3882" w:rsidRPr="00763448" w:rsidRDefault="00BF3882" w:rsidP="00BF3882">
            <w:pPr>
              <w:spacing w:after="0" w:line="240" w:lineRule="auto"/>
              <w:jc w:val="both"/>
              <w:rPr>
                <w:rFonts w:ascii="Times New Roman" w:hAnsi="Times New Roman" w:cs="Times New Roman"/>
                <w:sz w:val="24"/>
                <w:szCs w:val="24"/>
              </w:rPr>
            </w:pPr>
          </w:p>
          <w:p w14:paraId="5D76D266"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В связи с тем, что других хранилищ природного газа не бывает.</w:t>
            </w:r>
          </w:p>
          <w:p w14:paraId="32726B9F" w14:textId="77777777" w:rsidR="00BF3882" w:rsidRPr="00763448" w:rsidRDefault="00BF3882" w:rsidP="00BF3882">
            <w:pPr>
              <w:spacing w:after="0" w:line="240" w:lineRule="auto"/>
              <w:jc w:val="both"/>
              <w:rPr>
                <w:rFonts w:ascii="Times New Roman" w:hAnsi="Times New Roman" w:cs="Times New Roman"/>
                <w:sz w:val="24"/>
                <w:szCs w:val="24"/>
              </w:rPr>
            </w:pPr>
            <w:r w:rsidRPr="00763448">
              <w:rPr>
                <w:rFonts w:ascii="Times New Roman" w:hAnsi="Times New Roman" w:cs="Times New Roman"/>
                <w:sz w:val="24"/>
                <w:szCs w:val="24"/>
              </w:rPr>
              <w:t>Нумерацию пункта предлагается изменить в целях улучшения структуры Раздела, перенеся данную норму в пункт 19 «Прочие виды деятельности».</w:t>
            </w:r>
          </w:p>
          <w:p w14:paraId="6A978C86"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52F6E1BF" w14:textId="45530A46"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EBB2BD7"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593C08D5"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F2BC7F7"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19.1</w:t>
            </w:r>
          </w:p>
          <w:p w14:paraId="7DA340D8"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19 раздела 2 приложения 1 </w:t>
            </w:r>
          </w:p>
          <w:p w14:paraId="7AFB90E2"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1FF2160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2543E1F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3841596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19.1. объекты для выращивания птицы от 40 000 мест;</w:t>
            </w:r>
          </w:p>
          <w:p w14:paraId="3E0FFB5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06293B0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6CA44E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Доработать</w:t>
            </w:r>
          </w:p>
        </w:tc>
        <w:tc>
          <w:tcPr>
            <w:tcW w:w="3402" w:type="dxa"/>
            <w:tcBorders>
              <w:top w:val="single" w:sz="6" w:space="0" w:color="auto"/>
              <w:left w:val="single" w:sz="6" w:space="0" w:color="auto"/>
              <w:bottom w:val="single" w:sz="6" w:space="0" w:color="auto"/>
              <w:right w:val="single" w:sz="6" w:space="0" w:color="auto"/>
            </w:tcBorders>
          </w:tcPr>
          <w:p w14:paraId="48C1FEBA"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5555F10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5D0C49A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3B72304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26B419B9"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664B8B9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Увеличить до 50 000 мест.</w:t>
            </w:r>
          </w:p>
        </w:tc>
        <w:tc>
          <w:tcPr>
            <w:tcW w:w="1560" w:type="dxa"/>
            <w:tcBorders>
              <w:top w:val="single" w:sz="6" w:space="0" w:color="auto"/>
              <w:left w:val="single" w:sz="6" w:space="0" w:color="auto"/>
              <w:bottom w:val="single" w:sz="6" w:space="0" w:color="auto"/>
              <w:right w:val="single" w:sz="6" w:space="0" w:color="auto"/>
            </w:tcBorders>
          </w:tcPr>
          <w:p w14:paraId="7B36572C" w14:textId="1DBDFDEB"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186E1CC"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D8DD6D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5788438"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19.2</w:t>
            </w:r>
          </w:p>
          <w:p w14:paraId="5B75516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19 раздела 2 приложения 1 </w:t>
            </w:r>
          </w:p>
          <w:p w14:paraId="3EC1B0D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27A9232F"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1EB79313"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039200F2"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19.2. животноводческие и звероводческие хозяйства с продуктивностью от 50 условных единиц поголовья (1 условная единица равна 500 кг живого веса);</w:t>
            </w:r>
          </w:p>
          <w:p w14:paraId="133AEA8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56431F3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812793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Подпункт 19.2 пункта 19 раздела 2 приложения 1 </w:t>
            </w:r>
            <w:r w:rsidRPr="00763448">
              <w:rPr>
                <w:rFonts w:ascii="Times New Roman" w:eastAsia="Times New Roman" w:hAnsi="Times New Roman" w:cs="Times New Roman"/>
                <w:b/>
                <w:color w:val="000000"/>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27C04DA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1770CFE0"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5DE378AC"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7A99567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679625D5"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06365518"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п.19.2 убрать. Нет необходимости скрининга. сюда могут попасть все небольшие крестьянские хозяйства. создается еще один административный барьер для развития с/х.</w:t>
            </w:r>
          </w:p>
        </w:tc>
        <w:tc>
          <w:tcPr>
            <w:tcW w:w="1560" w:type="dxa"/>
            <w:tcBorders>
              <w:top w:val="single" w:sz="6" w:space="0" w:color="auto"/>
              <w:left w:val="single" w:sz="6" w:space="0" w:color="auto"/>
              <w:bottom w:val="single" w:sz="6" w:space="0" w:color="auto"/>
              <w:right w:val="single" w:sz="6" w:space="0" w:color="auto"/>
            </w:tcBorders>
          </w:tcPr>
          <w:p w14:paraId="6D6B1EBB" w14:textId="1CC2D5B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5DFD028"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E911E4E"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0449650"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19.3</w:t>
            </w:r>
          </w:p>
          <w:p w14:paraId="72475E3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19 раздела 2 приложения 1 </w:t>
            </w:r>
          </w:p>
          <w:p w14:paraId="36F5638E"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EF90BD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3347F4FF"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6A8EB5F9"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19.3. интенсивное разведение и выращивание аквакультуры в искусственных сооружениях с зарыблением более 1 тонны живой массы;</w:t>
            </w:r>
          </w:p>
          <w:p w14:paraId="7FE7FB6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01A4987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27A561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Подпункт 19.3 пункта 19 раздела 2 приложения 1</w:t>
            </w:r>
            <w:r w:rsidRPr="00763448">
              <w:rPr>
                <w:rFonts w:ascii="Times New Roman" w:eastAsia="Times New Roman" w:hAnsi="Times New Roman" w:cs="Times New Roman"/>
                <w:b/>
                <w:color w:val="000000"/>
                <w:sz w:val="24"/>
                <w:szCs w:val="24"/>
              </w:rPr>
              <w:t xml:space="preserve"> исключить.</w:t>
            </w:r>
          </w:p>
        </w:tc>
        <w:tc>
          <w:tcPr>
            <w:tcW w:w="3402" w:type="dxa"/>
            <w:tcBorders>
              <w:top w:val="single" w:sz="6" w:space="0" w:color="auto"/>
              <w:left w:val="single" w:sz="6" w:space="0" w:color="auto"/>
              <w:bottom w:val="single" w:sz="6" w:space="0" w:color="auto"/>
              <w:right w:val="single" w:sz="6" w:space="0" w:color="auto"/>
            </w:tcBorders>
          </w:tcPr>
          <w:p w14:paraId="4A466F8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0B325179"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246C57A4"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6B6AE96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7F88B815"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3B0AE92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п.19.3 убрать. Нет необходимости скрининга.</w:t>
            </w:r>
          </w:p>
        </w:tc>
        <w:tc>
          <w:tcPr>
            <w:tcW w:w="1560" w:type="dxa"/>
            <w:tcBorders>
              <w:top w:val="single" w:sz="6" w:space="0" w:color="auto"/>
              <w:left w:val="single" w:sz="6" w:space="0" w:color="auto"/>
              <w:bottom w:val="single" w:sz="6" w:space="0" w:color="auto"/>
              <w:right w:val="single" w:sz="6" w:space="0" w:color="auto"/>
            </w:tcBorders>
          </w:tcPr>
          <w:p w14:paraId="2C9F49D2" w14:textId="798DDA44"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13F396A"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689CFA6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93F370E"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19.4.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392FF4AB"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19.4. установки для предварительной обработки (</w:t>
            </w:r>
            <w:r w:rsidRPr="00763448">
              <w:rPr>
                <w:rFonts w:ascii="Times New Roman" w:hAnsi="Times New Roman" w:cs="Times New Roman"/>
                <w:b/>
                <w:bCs/>
                <w:strike/>
                <w:color w:val="000000"/>
                <w:sz w:val="24"/>
                <w:szCs w:val="24"/>
              </w:rPr>
              <w:t>такие операции, как</w:t>
            </w:r>
            <w:r w:rsidRPr="00763448">
              <w:rPr>
                <w:rFonts w:ascii="Times New Roman" w:hAnsi="Times New Roman" w:cs="Times New Roman"/>
                <w:color w:val="000000"/>
                <w:sz w:val="24"/>
                <w:szCs w:val="24"/>
              </w:rPr>
              <w:t xml:space="preserve"> промывка, отбеливание, мерсеризация) или окрашивания волокна или текстиля, на которых объем обрабатываемых материалов превышает 10 тонн в сутки;</w:t>
            </w:r>
          </w:p>
          <w:p w14:paraId="7FCA2320" w14:textId="77777777" w:rsidR="00BF3882" w:rsidRPr="00763448" w:rsidRDefault="00BF3882" w:rsidP="00BF3882">
            <w:pPr>
              <w:pStyle w:val="a"/>
              <w:numPr>
                <w:ilvl w:val="0"/>
                <w:numId w:val="0"/>
              </w:numPr>
              <w:spacing w:after="0"/>
              <w:ind w:firstLine="218"/>
              <w:rPr>
                <w:rFonts w:cs="Times New Roman"/>
              </w:rPr>
            </w:pPr>
          </w:p>
        </w:tc>
        <w:tc>
          <w:tcPr>
            <w:tcW w:w="4253" w:type="dxa"/>
            <w:tcBorders>
              <w:top w:val="single" w:sz="6" w:space="0" w:color="auto"/>
              <w:left w:val="single" w:sz="6" w:space="0" w:color="auto"/>
              <w:bottom w:val="single" w:sz="6" w:space="0" w:color="auto"/>
              <w:right w:val="single" w:sz="6" w:space="0" w:color="auto"/>
            </w:tcBorders>
          </w:tcPr>
          <w:p w14:paraId="08B28F1F"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19.4 Раздела 2 Приложения 1 изложить в следующей редакции:</w:t>
            </w:r>
          </w:p>
          <w:p w14:paraId="45293B8E"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«19.4. установки для предварительной обработки (промывка, отбеливание, мерсеризация) или окрашивания волокна или текстиля, на которых объем обрабатываемых материалов превышает 10 тонн в сутки;».</w:t>
            </w:r>
          </w:p>
          <w:p w14:paraId="59DE7F44" w14:textId="77777777" w:rsidR="00BF3882" w:rsidRPr="00763448" w:rsidRDefault="00BF3882" w:rsidP="00BF3882">
            <w:pPr>
              <w:pStyle w:val="a"/>
              <w:numPr>
                <w:ilvl w:val="0"/>
                <w:numId w:val="0"/>
              </w:numPr>
              <w:spacing w:after="0"/>
              <w:ind w:firstLine="213"/>
              <w:rPr>
                <w:rFonts w:cs="Times New Roman"/>
              </w:rPr>
            </w:pPr>
          </w:p>
        </w:tc>
        <w:tc>
          <w:tcPr>
            <w:tcW w:w="3402" w:type="dxa"/>
            <w:tcBorders>
              <w:top w:val="single" w:sz="6" w:space="0" w:color="auto"/>
              <w:left w:val="single" w:sz="6" w:space="0" w:color="auto"/>
              <w:bottom w:val="single" w:sz="6" w:space="0" w:color="auto"/>
              <w:right w:val="single" w:sz="6" w:space="0" w:color="auto"/>
            </w:tcBorders>
          </w:tcPr>
          <w:p w14:paraId="47C534E3"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738AB27E" w14:textId="77777777" w:rsidR="00BF3882" w:rsidRPr="00763448" w:rsidRDefault="00BF3882" w:rsidP="00BF3882">
            <w:pPr>
              <w:spacing w:after="0" w:line="240" w:lineRule="auto"/>
              <w:ind w:firstLine="72"/>
              <w:jc w:val="both"/>
              <w:rPr>
                <w:rFonts w:ascii="Times New Roman" w:hAnsi="Times New Roman" w:cs="Times New Roman"/>
                <w:sz w:val="24"/>
                <w:szCs w:val="24"/>
              </w:rPr>
            </w:pPr>
          </w:p>
          <w:p w14:paraId="2AEE774C"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Приложение является неотъемлемой частью Кодекса.</w:t>
            </w:r>
          </w:p>
          <w:p w14:paraId="19636B44"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Законодательный акт не должен допускать расширительного толкования норм, поэтому слова «такие операции, как» необходимо исключить.</w:t>
            </w:r>
          </w:p>
        </w:tc>
        <w:tc>
          <w:tcPr>
            <w:tcW w:w="1560" w:type="dxa"/>
            <w:tcBorders>
              <w:top w:val="single" w:sz="6" w:space="0" w:color="auto"/>
              <w:left w:val="single" w:sz="6" w:space="0" w:color="auto"/>
              <w:bottom w:val="single" w:sz="6" w:space="0" w:color="auto"/>
              <w:right w:val="single" w:sz="6" w:space="0" w:color="auto"/>
            </w:tcBorders>
          </w:tcPr>
          <w:p w14:paraId="1616BC37" w14:textId="51FB6E8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BA31BFB"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718A4A2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14BD8A4"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19.5.  Раздела 2 Приложения 1</w:t>
            </w:r>
          </w:p>
        </w:tc>
        <w:tc>
          <w:tcPr>
            <w:tcW w:w="4111" w:type="dxa"/>
            <w:tcBorders>
              <w:top w:val="single" w:sz="6" w:space="0" w:color="auto"/>
              <w:left w:val="single" w:sz="6" w:space="0" w:color="auto"/>
              <w:bottom w:val="single" w:sz="6" w:space="0" w:color="auto"/>
              <w:right w:val="single" w:sz="6" w:space="0" w:color="auto"/>
            </w:tcBorders>
          </w:tcPr>
          <w:p w14:paraId="35C2F78D" w14:textId="77777777" w:rsidR="00BF3882" w:rsidRPr="00763448" w:rsidRDefault="00BF3882" w:rsidP="00BF3882">
            <w:pPr>
              <w:spacing w:after="0" w:line="240" w:lineRule="auto"/>
              <w:ind w:firstLine="36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19.5. предприятия по дублению шкур и кожи </w:t>
            </w:r>
            <w:r w:rsidRPr="00763448">
              <w:rPr>
                <w:rFonts w:ascii="Times New Roman" w:hAnsi="Times New Roman" w:cs="Times New Roman"/>
                <w:b/>
                <w:bCs/>
                <w:strike/>
                <w:sz w:val="24"/>
                <w:szCs w:val="24"/>
              </w:rPr>
              <w:t>свыше 12 тонн/сутки;</w:t>
            </w:r>
          </w:p>
        </w:tc>
        <w:tc>
          <w:tcPr>
            <w:tcW w:w="4253" w:type="dxa"/>
            <w:tcBorders>
              <w:top w:val="single" w:sz="6" w:space="0" w:color="auto"/>
              <w:left w:val="single" w:sz="6" w:space="0" w:color="auto"/>
              <w:bottom w:val="single" w:sz="6" w:space="0" w:color="auto"/>
              <w:right w:val="single" w:sz="6" w:space="0" w:color="auto"/>
            </w:tcBorders>
          </w:tcPr>
          <w:p w14:paraId="139FAC40" w14:textId="77777777" w:rsidR="00BF3882" w:rsidRPr="00763448" w:rsidRDefault="00BF3882" w:rsidP="00BF3882">
            <w:pPr>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19.5 Раздела 2 Приложения 1 изложить в следующей редакции:</w:t>
            </w:r>
          </w:p>
          <w:p w14:paraId="6F9FC66C"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«19.5. предприятия по дублению шкур и кожи;». </w:t>
            </w:r>
          </w:p>
        </w:tc>
        <w:tc>
          <w:tcPr>
            <w:tcW w:w="3402" w:type="dxa"/>
            <w:tcBorders>
              <w:top w:val="single" w:sz="6" w:space="0" w:color="auto"/>
              <w:left w:val="single" w:sz="6" w:space="0" w:color="auto"/>
              <w:bottom w:val="single" w:sz="6" w:space="0" w:color="auto"/>
              <w:right w:val="single" w:sz="6" w:space="0" w:color="auto"/>
            </w:tcBorders>
          </w:tcPr>
          <w:p w14:paraId="5F8C1FC2"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DAB3F81" w14:textId="77777777" w:rsidR="00BF3882" w:rsidRPr="00763448" w:rsidRDefault="00BF3882" w:rsidP="00BF3882">
            <w:pPr>
              <w:spacing w:after="0" w:line="240" w:lineRule="auto"/>
              <w:jc w:val="both"/>
              <w:rPr>
                <w:rFonts w:ascii="Times New Roman" w:hAnsi="Times New Roman" w:cs="Times New Roman"/>
                <w:sz w:val="24"/>
                <w:szCs w:val="24"/>
              </w:rPr>
            </w:pPr>
          </w:p>
          <w:p w14:paraId="4DAFEC2A"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r w:rsidRPr="00763448">
              <w:rPr>
                <w:rFonts w:ascii="Times New Roman" w:hAnsi="Times New Roman" w:cs="Times New Roman"/>
                <w:color w:val="000000"/>
                <w:sz w:val="24"/>
                <w:szCs w:val="24"/>
              </w:rPr>
              <w:t xml:space="preserve">Предприятия по дублению шкур и кожи производительностью  </w:t>
            </w:r>
            <w:r w:rsidRPr="00763448">
              <w:rPr>
                <w:rFonts w:ascii="Times New Roman" w:hAnsi="Times New Roman" w:cs="Times New Roman"/>
                <w:sz w:val="24"/>
                <w:szCs w:val="24"/>
              </w:rPr>
              <w:t>свыше 12 тонн/сутки подлежат обязательному ОВОС в соответствии с пунктом 18.1. Раздела 1 настоящего Приложения.;</w:t>
            </w:r>
          </w:p>
        </w:tc>
        <w:tc>
          <w:tcPr>
            <w:tcW w:w="1560" w:type="dxa"/>
            <w:tcBorders>
              <w:top w:val="single" w:sz="6" w:space="0" w:color="auto"/>
              <w:left w:val="single" w:sz="6" w:space="0" w:color="auto"/>
              <w:bottom w:val="single" w:sz="6" w:space="0" w:color="auto"/>
              <w:right w:val="single" w:sz="6" w:space="0" w:color="auto"/>
            </w:tcBorders>
          </w:tcPr>
          <w:p w14:paraId="7103D8DA" w14:textId="35CBBC0F"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7C7F240"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0C0B7C1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FA3D539"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19.16</w:t>
            </w:r>
          </w:p>
          <w:p w14:paraId="3B37A9E6"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19 раздела 2 приложения 1 </w:t>
            </w:r>
          </w:p>
          <w:p w14:paraId="617DAD40"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2D6C622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31FDDC8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73017AD5"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19.16. производство молочных продуктов свыше 1000 л/сутки;</w:t>
            </w:r>
          </w:p>
          <w:p w14:paraId="1AD2372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0D9A1A0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BE4352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Подпункт 19.16 пункта 19 раздела 2 приложения 1</w:t>
            </w:r>
            <w:r w:rsidRPr="00763448">
              <w:rPr>
                <w:rFonts w:ascii="Times New Roman" w:eastAsia="Times New Roman" w:hAnsi="Times New Roman" w:cs="Times New Roman"/>
                <w:b/>
                <w:color w:val="000000"/>
                <w:sz w:val="24"/>
                <w:szCs w:val="24"/>
              </w:rPr>
              <w:t xml:space="preserve"> исключить.</w:t>
            </w:r>
          </w:p>
        </w:tc>
        <w:tc>
          <w:tcPr>
            <w:tcW w:w="3402" w:type="dxa"/>
            <w:tcBorders>
              <w:top w:val="single" w:sz="6" w:space="0" w:color="auto"/>
              <w:left w:val="single" w:sz="6" w:space="0" w:color="auto"/>
              <w:bottom w:val="single" w:sz="6" w:space="0" w:color="auto"/>
              <w:right w:val="single" w:sz="6" w:space="0" w:color="auto"/>
            </w:tcBorders>
          </w:tcPr>
          <w:p w14:paraId="2CD74FF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5B237EE3"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7BC7A13A"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34813B50"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5CCD2EAC"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468468AE"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п.19.16 убрать. Нет необходимости скрининга.</w:t>
            </w:r>
          </w:p>
        </w:tc>
        <w:tc>
          <w:tcPr>
            <w:tcW w:w="1560" w:type="dxa"/>
            <w:tcBorders>
              <w:top w:val="single" w:sz="6" w:space="0" w:color="auto"/>
              <w:left w:val="single" w:sz="6" w:space="0" w:color="auto"/>
              <w:bottom w:val="single" w:sz="6" w:space="0" w:color="auto"/>
              <w:right w:val="single" w:sz="6" w:space="0" w:color="auto"/>
            </w:tcBorders>
          </w:tcPr>
          <w:p w14:paraId="60B0C023" w14:textId="63FA59D3"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E7230A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4CA584E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4E84AF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19.20</w:t>
            </w:r>
          </w:p>
          <w:p w14:paraId="5E8FBBCB"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19 раздела 2 приложения 1 </w:t>
            </w:r>
          </w:p>
          <w:p w14:paraId="4B243615"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473BAD9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577EDA7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388FB69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19.20. утильзаводы по переработке павших животных, рыбы, их частей, других животных отходов и отбросов (превращение в жиры, корм для животных, удобрения);</w:t>
            </w:r>
          </w:p>
          <w:p w14:paraId="7C5C6A8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0070060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4A30E2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Доработать</w:t>
            </w:r>
          </w:p>
        </w:tc>
        <w:tc>
          <w:tcPr>
            <w:tcW w:w="3402" w:type="dxa"/>
            <w:tcBorders>
              <w:top w:val="single" w:sz="6" w:space="0" w:color="auto"/>
              <w:left w:val="single" w:sz="6" w:space="0" w:color="auto"/>
              <w:bottom w:val="single" w:sz="6" w:space="0" w:color="auto"/>
              <w:right w:val="single" w:sz="6" w:space="0" w:color="auto"/>
            </w:tcBorders>
          </w:tcPr>
          <w:p w14:paraId="5E6209EA"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722339F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4C73780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04D12A9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675ADE15"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2406AA9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дописать мощность переработки тонн/сут. или тонн/год.</w:t>
            </w:r>
          </w:p>
        </w:tc>
        <w:tc>
          <w:tcPr>
            <w:tcW w:w="1560" w:type="dxa"/>
            <w:tcBorders>
              <w:top w:val="single" w:sz="6" w:space="0" w:color="auto"/>
              <w:left w:val="single" w:sz="6" w:space="0" w:color="auto"/>
              <w:bottom w:val="single" w:sz="6" w:space="0" w:color="auto"/>
              <w:right w:val="single" w:sz="6" w:space="0" w:color="auto"/>
            </w:tcBorders>
          </w:tcPr>
          <w:p w14:paraId="2ECA3579" w14:textId="1654CD5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B2BFFF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1DC184B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0DE2C3"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19.23</w:t>
            </w:r>
          </w:p>
          <w:p w14:paraId="43C10AB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19 приложения 1 </w:t>
            </w:r>
          </w:p>
          <w:p w14:paraId="5FC5BB77"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раздела 2</w:t>
            </w:r>
          </w:p>
        </w:tc>
        <w:tc>
          <w:tcPr>
            <w:tcW w:w="4111" w:type="dxa"/>
            <w:tcBorders>
              <w:top w:val="single" w:sz="6" w:space="0" w:color="auto"/>
              <w:left w:val="single" w:sz="6" w:space="0" w:color="auto"/>
              <w:bottom w:val="single" w:sz="6" w:space="0" w:color="auto"/>
              <w:right w:val="single" w:sz="6" w:space="0" w:color="auto"/>
            </w:tcBorders>
          </w:tcPr>
          <w:p w14:paraId="3FB5B70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393B1F2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2C26B099"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19.23. хранилища навоза и помета от 1 тонны в сутки;</w:t>
            </w:r>
          </w:p>
          <w:p w14:paraId="6351B57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50ABBF4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7D58B83"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Подпункт 19.23 пункта 19 раздела 2 приложения 1</w:t>
            </w:r>
            <w:r w:rsidRPr="00763448">
              <w:rPr>
                <w:rFonts w:ascii="Times New Roman" w:eastAsia="Times New Roman" w:hAnsi="Times New Roman" w:cs="Times New Roman"/>
                <w:b/>
                <w:color w:val="000000"/>
                <w:sz w:val="24"/>
                <w:szCs w:val="24"/>
              </w:rPr>
              <w:t xml:space="preserve"> исключить.</w:t>
            </w:r>
            <w:r w:rsidRPr="00763448">
              <w:rPr>
                <w:rFonts w:ascii="Times New Roman" w:eastAsia="Times New Roman" w:hAnsi="Times New Roman" w:cs="Times New Roman"/>
                <w:color w:val="000000"/>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06560B7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2E01A24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0FBB486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1ED62DC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19A6FD44"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364EE89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п.19.23 убрать. Нет необходимости скрининга. сюда могут попасть все небольшие крестьянские хозяйства. создается еще один административный барьер для развития с/х.</w:t>
            </w:r>
          </w:p>
        </w:tc>
        <w:tc>
          <w:tcPr>
            <w:tcW w:w="1560" w:type="dxa"/>
            <w:tcBorders>
              <w:top w:val="single" w:sz="6" w:space="0" w:color="auto"/>
              <w:left w:val="single" w:sz="6" w:space="0" w:color="auto"/>
              <w:bottom w:val="single" w:sz="6" w:space="0" w:color="auto"/>
              <w:right w:val="single" w:sz="6" w:space="0" w:color="auto"/>
            </w:tcBorders>
          </w:tcPr>
          <w:p w14:paraId="0C3E400E" w14:textId="4E566CB4"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3D00FB1"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7207D7B5"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1EB3C4E"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20.2</w:t>
            </w:r>
          </w:p>
          <w:p w14:paraId="2875586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20 раздела 2 приложения 1 </w:t>
            </w:r>
          </w:p>
          <w:p w14:paraId="38CE0A24"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5367D7ED"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Перечень видов намечаемой деятельности, для которых проведение процедуры скрининга является обязательным</w:t>
            </w:r>
          </w:p>
          <w:p w14:paraId="51D3789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38C50182"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20.2. гостиничные комплексы и иные места размещения туристов за пределами городской черты (и связанные с ними сооружения), рассчитанные на 100 и более койко-мест;</w:t>
            </w:r>
          </w:p>
          <w:p w14:paraId="78D79FD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031C874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87E65DD"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Подпункт 19.23 пункта 19 раздела 2 приложения 1</w:t>
            </w:r>
            <w:r w:rsidRPr="00763448">
              <w:rPr>
                <w:rFonts w:ascii="Times New Roman" w:eastAsia="Times New Roman" w:hAnsi="Times New Roman" w:cs="Times New Roman"/>
                <w:b/>
                <w:color w:val="000000"/>
                <w:sz w:val="24"/>
                <w:szCs w:val="24"/>
              </w:rPr>
              <w:t xml:space="preserve"> исключить.</w:t>
            </w:r>
          </w:p>
        </w:tc>
        <w:tc>
          <w:tcPr>
            <w:tcW w:w="3402" w:type="dxa"/>
            <w:tcBorders>
              <w:top w:val="single" w:sz="6" w:space="0" w:color="auto"/>
              <w:left w:val="single" w:sz="6" w:space="0" w:color="auto"/>
              <w:bottom w:val="single" w:sz="6" w:space="0" w:color="auto"/>
              <w:right w:val="single" w:sz="6" w:space="0" w:color="auto"/>
            </w:tcBorders>
          </w:tcPr>
          <w:p w14:paraId="2416BC89"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174B97E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4A0E70D9"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270C1411"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156AA4D9"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3742D60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п.20.2 убрать. Нет необходимости скрининга. создается еще один административный барьер для развития туризма.</w:t>
            </w:r>
          </w:p>
        </w:tc>
        <w:tc>
          <w:tcPr>
            <w:tcW w:w="1560" w:type="dxa"/>
            <w:tcBorders>
              <w:top w:val="single" w:sz="6" w:space="0" w:color="auto"/>
              <w:left w:val="single" w:sz="6" w:space="0" w:color="auto"/>
              <w:bottom w:val="single" w:sz="6" w:space="0" w:color="auto"/>
              <w:right w:val="single" w:sz="6" w:space="0" w:color="auto"/>
            </w:tcBorders>
          </w:tcPr>
          <w:p w14:paraId="1A1A7390" w14:textId="6495170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F6FBC48"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7B753E8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BECB2C8"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Новое примечание к Приложению 1</w:t>
            </w:r>
          </w:p>
        </w:tc>
        <w:tc>
          <w:tcPr>
            <w:tcW w:w="4111" w:type="dxa"/>
            <w:tcBorders>
              <w:top w:val="single" w:sz="6" w:space="0" w:color="auto"/>
              <w:left w:val="single" w:sz="6" w:space="0" w:color="auto"/>
              <w:bottom w:val="single" w:sz="6" w:space="0" w:color="auto"/>
              <w:right w:val="single" w:sz="6" w:space="0" w:color="auto"/>
            </w:tcBorders>
          </w:tcPr>
          <w:p w14:paraId="229398AC" w14:textId="77777777" w:rsidR="00BF3882" w:rsidRPr="00763448" w:rsidRDefault="00BF3882" w:rsidP="00BF3882">
            <w:pPr>
              <w:spacing w:after="0" w:line="240" w:lineRule="auto"/>
              <w:ind w:firstLine="709"/>
              <w:jc w:val="both"/>
              <w:rPr>
                <w:rFonts w:ascii="Times New Roman" w:hAnsi="Times New Roman" w:cs="Times New Roman"/>
                <w:color w:val="000000"/>
                <w:sz w:val="24"/>
                <w:szCs w:val="24"/>
              </w:rPr>
            </w:pPr>
            <w:r w:rsidRPr="00763448">
              <w:rPr>
                <w:rFonts w:ascii="Times New Roman" w:hAnsi="Times New Roman" w:cs="Times New Roman"/>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1354B52F" w14:textId="77777777" w:rsidR="00BF3882" w:rsidRPr="00763448" w:rsidRDefault="00BF3882" w:rsidP="00BF3882">
            <w:pPr>
              <w:spacing w:after="0" w:line="240" w:lineRule="auto"/>
              <w:ind w:right="-6" w:firstLine="354"/>
              <w:jc w:val="both"/>
              <w:rPr>
                <w:rFonts w:ascii="Times New Roman" w:hAnsi="Times New Roman" w:cs="Times New Roman"/>
                <w:sz w:val="24"/>
                <w:szCs w:val="24"/>
              </w:rPr>
            </w:pPr>
            <w:r w:rsidRPr="00763448">
              <w:rPr>
                <w:rFonts w:ascii="Times New Roman" w:hAnsi="Times New Roman" w:cs="Times New Roman"/>
                <w:sz w:val="24"/>
                <w:szCs w:val="24"/>
              </w:rPr>
              <w:t>Приложение 1 дополнить примечанием следующего содержания:</w:t>
            </w:r>
          </w:p>
          <w:p w14:paraId="33B7967B" w14:textId="77777777" w:rsidR="00BF3882" w:rsidRPr="00763448" w:rsidRDefault="00BF3882" w:rsidP="00BF3882">
            <w:pPr>
              <w:spacing w:after="0" w:line="240" w:lineRule="auto"/>
              <w:ind w:right="-6" w:firstLine="354"/>
              <w:jc w:val="both"/>
              <w:rPr>
                <w:rFonts w:ascii="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bCs/>
                <w:sz w:val="24"/>
                <w:szCs w:val="24"/>
              </w:rPr>
              <w:t>Примечание.</w:t>
            </w:r>
            <w:r w:rsidRPr="00763448">
              <w:rPr>
                <w:rFonts w:ascii="Times New Roman" w:hAnsi="Times New Roman" w:cs="Times New Roman"/>
                <w:sz w:val="24"/>
                <w:szCs w:val="24"/>
              </w:rPr>
              <w:t xml:space="preserve"> </w:t>
            </w:r>
          </w:p>
          <w:p w14:paraId="2514AE53" w14:textId="77777777" w:rsidR="00BF3882" w:rsidRPr="00763448" w:rsidRDefault="00BF3882" w:rsidP="00BF3882">
            <w:pPr>
              <w:spacing w:after="0" w:line="240" w:lineRule="auto"/>
              <w:ind w:firstLine="354"/>
              <w:jc w:val="both"/>
              <w:rPr>
                <w:rFonts w:ascii="Times New Roman" w:hAnsi="Times New Roman" w:cs="Times New Roman"/>
                <w:color w:val="000000"/>
                <w:sz w:val="24"/>
                <w:szCs w:val="24"/>
              </w:rPr>
            </w:pPr>
            <w:r w:rsidRPr="00763448">
              <w:rPr>
                <w:rFonts w:ascii="Times New Roman" w:hAnsi="Times New Roman" w:cs="Times New Roman"/>
                <w:b/>
                <w:bCs/>
                <w:sz w:val="24"/>
                <w:szCs w:val="24"/>
              </w:rPr>
              <w:t xml:space="preserve">При совпадении видов или объектов хозяйственной и иной деятельности в Разделах 1 и 2 настоящего Приложения, к Разделу 2 относятся виды и объекты деятельности, имеющие характеризующие их пороговые значения ниже указанных в Разделе 1 настоящего Приложения.». </w:t>
            </w:r>
          </w:p>
        </w:tc>
        <w:tc>
          <w:tcPr>
            <w:tcW w:w="3402" w:type="dxa"/>
            <w:tcBorders>
              <w:top w:val="single" w:sz="6" w:space="0" w:color="auto"/>
              <w:left w:val="single" w:sz="6" w:space="0" w:color="auto"/>
              <w:bottom w:val="single" w:sz="6" w:space="0" w:color="auto"/>
              <w:right w:val="single" w:sz="6" w:space="0" w:color="auto"/>
            </w:tcBorders>
          </w:tcPr>
          <w:p w14:paraId="25705E20"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2D7BF66" w14:textId="77777777" w:rsidR="00BF3882" w:rsidRPr="00763448" w:rsidRDefault="00BF3882" w:rsidP="00BF3882">
            <w:pPr>
              <w:spacing w:after="0" w:line="240" w:lineRule="auto"/>
              <w:jc w:val="both"/>
              <w:rPr>
                <w:rFonts w:ascii="Times New Roman" w:hAnsi="Times New Roman" w:cs="Times New Roman"/>
                <w:sz w:val="24"/>
                <w:szCs w:val="24"/>
              </w:rPr>
            </w:pPr>
          </w:p>
          <w:p w14:paraId="09D69ABA"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С целью четкого определения принадлежности  одинаковых объектов и видов деятельности к соответствующим разделам настоящего Приложения.</w:t>
            </w:r>
          </w:p>
        </w:tc>
        <w:tc>
          <w:tcPr>
            <w:tcW w:w="1560" w:type="dxa"/>
            <w:tcBorders>
              <w:top w:val="single" w:sz="6" w:space="0" w:color="auto"/>
              <w:left w:val="single" w:sz="6" w:space="0" w:color="auto"/>
              <w:bottom w:val="single" w:sz="6" w:space="0" w:color="auto"/>
              <w:right w:val="single" w:sz="6" w:space="0" w:color="auto"/>
            </w:tcBorders>
          </w:tcPr>
          <w:p w14:paraId="08FA8FEA" w14:textId="46A10EA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74BE69D"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4C96D97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20A23C"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Приложение 2</w:t>
            </w:r>
          </w:p>
        </w:tc>
        <w:tc>
          <w:tcPr>
            <w:tcW w:w="4111" w:type="dxa"/>
            <w:tcBorders>
              <w:top w:val="single" w:sz="6" w:space="0" w:color="auto"/>
              <w:left w:val="single" w:sz="6" w:space="0" w:color="auto"/>
              <w:bottom w:val="single" w:sz="6" w:space="0" w:color="auto"/>
              <w:right w:val="single" w:sz="6" w:space="0" w:color="auto"/>
            </w:tcBorders>
          </w:tcPr>
          <w:p w14:paraId="48FCBE00" w14:textId="77777777" w:rsidR="00BF3882" w:rsidRPr="00763448" w:rsidRDefault="00BF3882" w:rsidP="00BF3882">
            <w:pPr>
              <w:spacing w:after="0" w:line="240" w:lineRule="auto"/>
              <w:ind w:firstLine="218"/>
              <w:jc w:val="both"/>
              <w:rPr>
                <w:rFonts w:ascii="Times New Roman" w:hAnsi="Times New Roman" w:cs="Times New Roman"/>
                <w:sz w:val="24"/>
                <w:szCs w:val="24"/>
              </w:rPr>
            </w:pPr>
            <w:r w:rsidRPr="00763448">
              <w:rPr>
                <w:rFonts w:ascii="Times New Roman" w:hAnsi="Times New Roman" w:cs="Times New Roman"/>
                <w:sz w:val="24"/>
                <w:szCs w:val="24"/>
              </w:rPr>
              <w:t>Приложение № 2</w:t>
            </w:r>
          </w:p>
        </w:tc>
        <w:tc>
          <w:tcPr>
            <w:tcW w:w="4253" w:type="dxa"/>
            <w:tcBorders>
              <w:top w:val="single" w:sz="6" w:space="0" w:color="auto"/>
              <w:left w:val="single" w:sz="6" w:space="0" w:color="auto"/>
              <w:bottom w:val="single" w:sz="6" w:space="0" w:color="auto"/>
              <w:right w:val="single" w:sz="6" w:space="0" w:color="auto"/>
            </w:tcBorders>
          </w:tcPr>
          <w:p w14:paraId="2311D68D"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sz w:val="24"/>
                <w:szCs w:val="24"/>
              </w:rPr>
              <w:t>Приложение 2 изложить в следующей редакции:</w:t>
            </w:r>
          </w:p>
          <w:p w14:paraId="7E609CCF"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«ПРИЛОЖЕНИЕ 2</w:t>
            </w:r>
          </w:p>
          <w:p w14:paraId="5B6CBD3D"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к Экологическому кодексу Республики Казахстан от ____                                №»      </w:t>
            </w:r>
          </w:p>
          <w:p w14:paraId="75A4B9BA"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b/>
                <w:bCs/>
                <w:sz w:val="24"/>
                <w:szCs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4B761C5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D2A148B" w14:textId="77777777" w:rsidR="00BF3882" w:rsidRPr="00763448" w:rsidRDefault="00BF3882" w:rsidP="00BF3882">
            <w:pPr>
              <w:spacing w:after="0" w:line="240" w:lineRule="auto"/>
              <w:rPr>
                <w:rFonts w:ascii="Times New Roman" w:hAnsi="Times New Roman" w:cs="Times New Roman"/>
                <w:sz w:val="24"/>
                <w:szCs w:val="24"/>
              </w:rPr>
            </w:pPr>
          </w:p>
          <w:p w14:paraId="2262D14B"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Cs/>
                <w:sz w:val="24"/>
                <w:szCs w:val="24"/>
                <w:lang w:val="kk-KZ"/>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4403F7F2" w14:textId="4977508C"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DC5812E"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65DAFDD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D49BF2F"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 xml:space="preserve">Пункт </w:t>
            </w:r>
            <w:r w:rsidRPr="00763448">
              <w:rPr>
                <w:rFonts w:ascii="Times New Roman" w:hAnsi="Times New Roman" w:cs="Times New Roman"/>
                <w:b/>
                <w:sz w:val="24"/>
                <w:szCs w:val="24"/>
                <w:lang w:val="en-US"/>
              </w:rPr>
              <w:t>2</w:t>
            </w:r>
            <w:r w:rsidRPr="00763448">
              <w:rPr>
                <w:rFonts w:ascii="Times New Roman" w:hAnsi="Times New Roman" w:cs="Times New Roman"/>
                <w:b/>
                <w:sz w:val="24"/>
                <w:szCs w:val="24"/>
              </w:rPr>
              <w:t>.6. Раздела 1 Приложения 2</w:t>
            </w:r>
          </w:p>
        </w:tc>
        <w:tc>
          <w:tcPr>
            <w:tcW w:w="4111" w:type="dxa"/>
            <w:tcBorders>
              <w:top w:val="single" w:sz="6" w:space="0" w:color="auto"/>
              <w:left w:val="single" w:sz="6" w:space="0" w:color="auto"/>
              <w:bottom w:val="single" w:sz="6" w:space="0" w:color="auto"/>
              <w:right w:val="single" w:sz="6" w:space="0" w:color="auto"/>
            </w:tcBorders>
          </w:tcPr>
          <w:p w14:paraId="313834E2"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2.6. Поверхностная обработка металлов и пластических материалов с использованием электролитических или химических процессов</w:t>
            </w:r>
            <w:r w:rsidRPr="00763448">
              <w:rPr>
                <w:rFonts w:ascii="Times New Roman" w:hAnsi="Times New Roman" w:cs="Times New Roman"/>
                <w:b/>
                <w:bCs/>
                <w:color w:val="000000"/>
                <w:sz w:val="24"/>
                <w:szCs w:val="24"/>
              </w:rPr>
              <w:t>, при которых объем используемых для обработки чанов превышает</w:t>
            </w:r>
            <w:r w:rsidRPr="00763448">
              <w:rPr>
                <w:rFonts w:ascii="Times New Roman" w:hAnsi="Times New Roman" w:cs="Times New Roman"/>
                <w:color w:val="000000"/>
                <w:sz w:val="24"/>
                <w:szCs w:val="24"/>
              </w:rPr>
              <w:t xml:space="preserve"> 30 м</w:t>
            </w:r>
            <w:r w:rsidRPr="00763448">
              <w:rPr>
                <w:rFonts w:ascii="Times New Roman" w:hAnsi="Times New Roman" w:cs="Times New Roman"/>
                <w:color w:val="000000"/>
                <w:sz w:val="24"/>
                <w:szCs w:val="24"/>
                <w:vertAlign w:val="superscript"/>
              </w:rPr>
              <w:t>3</w:t>
            </w:r>
            <w:r w:rsidRPr="00763448">
              <w:rPr>
                <w:rFonts w:ascii="Times New Roman" w:hAnsi="Times New Roman" w:cs="Times New Roman"/>
                <w:color w:val="000000"/>
                <w:sz w:val="24"/>
                <w:szCs w:val="24"/>
              </w:rPr>
              <w:t>;</w:t>
            </w:r>
          </w:p>
          <w:p w14:paraId="54518E87" w14:textId="77777777" w:rsidR="00BF3882" w:rsidRPr="00763448" w:rsidRDefault="00BF3882" w:rsidP="00BF3882">
            <w:pPr>
              <w:spacing w:after="0" w:line="240" w:lineRule="auto"/>
              <w:ind w:firstLine="76"/>
              <w:jc w:val="both"/>
              <w:rPr>
                <w:rFonts w:ascii="Times New Roman" w:hAnsi="Times New Roman" w:cs="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7D5B55F"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2.6. Раздела 1 Приложения 2 изложить в следующей редакции:</w:t>
            </w:r>
          </w:p>
          <w:p w14:paraId="3C9BDFAB"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sz w:val="24"/>
                <w:szCs w:val="24"/>
              </w:rPr>
              <w:t>«</w:t>
            </w:r>
            <w:r w:rsidRPr="00763448">
              <w:rPr>
                <w:rFonts w:ascii="Times New Roman" w:hAnsi="Times New Roman" w:cs="Times New Roman"/>
                <w:color w:val="000000"/>
                <w:sz w:val="24"/>
                <w:szCs w:val="24"/>
              </w:rPr>
              <w:t xml:space="preserve">2.6. Поверхностная обработка металлов и пластических материалов с использованием электролитических или химических процессов </w:t>
            </w:r>
            <w:r w:rsidRPr="00763448">
              <w:rPr>
                <w:rFonts w:ascii="Times New Roman" w:hAnsi="Times New Roman" w:cs="Times New Roman"/>
                <w:b/>
                <w:bCs/>
                <w:color w:val="000000"/>
                <w:sz w:val="24"/>
                <w:szCs w:val="24"/>
              </w:rPr>
              <w:t>в технологических ваннах суммарным объемом</w:t>
            </w:r>
            <w:r w:rsidRPr="00763448">
              <w:rPr>
                <w:rFonts w:ascii="Times New Roman" w:hAnsi="Times New Roman" w:cs="Times New Roman"/>
                <w:color w:val="000000"/>
                <w:sz w:val="24"/>
                <w:szCs w:val="24"/>
              </w:rPr>
              <w:t xml:space="preserve"> 30 м</w:t>
            </w:r>
            <w:r w:rsidRPr="00763448">
              <w:rPr>
                <w:rFonts w:ascii="Times New Roman" w:hAnsi="Times New Roman" w:cs="Times New Roman"/>
                <w:color w:val="000000"/>
                <w:sz w:val="24"/>
                <w:szCs w:val="24"/>
                <w:vertAlign w:val="superscript"/>
              </w:rPr>
              <w:t xml:space="preserve">3 </w:t>
            </w:r>
            <w:r w:rsidRPr="00763448">
              <w:rPr>
                <w:rFonts w:ascii="Times New Roman" w:hAnsi="Times New Roman" w:cs="Times New Roman"/>
                <w:color w:val="000000"/>
                <w:sz w:val="24"/>
                <w:szCs w:val="24"/>
              </w:rPr>
              <w:t>и более;».</w:t>
            </w:r>
          </w:p>
          <w:p w14:paraId="42E07B03"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8DBFE6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ABB86DD" w14:textId="77777777" w:rsidR="00BF3882" w:rsidRPr="00763448" w:rsidRDefault="00BF3882" w:rsidP="00BF3882">
            <w:pPr>
              <w:spacing w:after="0" w:line="240" w:lineRule="auto"/>
              <w:contextualSpacing/>
              <w:jc w:val="both"/>
              <w:rPr>
                <w:rFonts w:ascii="Times New Roman" w:hAnsi="Times New Roman" w:cs="Times New Roman"/>
                <w:b/>
                <w:bCs/>
                <w:color w:val="FF0000"/>
                <w:sz w:val="24"/>
                <w:szCs w:val="24"/>
              </w:rPr>
            </w:pPr>
          </w:p>
          <w:p w14:paraId="3731B722"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Приведение в соответствие с подпунктом в) Раздела 2  настоящего Приложения.</w:t>
            </w:r>
          </w:p>
        </w:tc>
        <w:tc>
          <w:tcPr>
            <w:tcW w:w="1560" w:type="dxa"/>
            <w:tcBorders>
              <w:top w:val="single" w:sz="6" w:space="0" w:color="auto"/>
              <w:left w:val="single" w:sz="6" w:space="0" w:color="auto"/>
              <w:bottom w:val="single" w:sz="6" w:space="0" w:color="auto"/>
              <w:right w:val="single" w:sz="6" w:space="0" w:color="auto"/>
            </w:tcBorders>
          </w:tcPr>
          <w:p w14:paraId="094B6DF2" w14:textId="0159DCFC"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05E85F8"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0CF99842"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E52C795"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3.2 Раздела 1</w:t>
            </w:r>
          </w:p>
          <w:p w14:paraId="28BF9465"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eastAsia="Times New Roman" w:hAnsi="Times New Roman" w:cs="Times New Roman"/>
                <w:b/>
                <w:color w:val="000000"/>
                <w:sz w:val="24"/>
                <w:szCs w:val="24"/>
              </w:rPr>
              <w:t>Приложения 2</w:t>
            </w:r>
          </w:p>
        </w:tc>
        <w:tc>
          <w:tcPr>
            <w:tcW w:w="4111" w:type="dxa"/>
            <w:tcBorders>
              <w:top w:val="single" w:sz="6" w:space="0" w:color="auto"/>
              <w:left w:val="single" w:sz="6" w:space="0" w:color="auto"/>
              <w:bottom w:val="single" w:sz="6" w:space="0" w:color="auto"/>
              <w:right w:val="single" w:sz="6" w:space="0" w:color="auto"/>
            </w:tcBorders>
          </w:tcPr>
          <w:p w14:paraId="58ACA46E" w14:textId="77777777" w:rsidR="00BF3882" w:rsidRPr="00763448" w:rsidRDefault="00BF3882" w:rsidP="00BF3882">
            <w:pPr>
              <w:keepNext/>
              <w:keepLines/>
              <w:spacing w:after="0" w:line="240" w:lineRule="auto"/>
              <w:jc w:val="both"/>
              <w:outlineLvl w:val="0"/>
              <w:rPr>
                <w:rFonts w:ascii="Times New Roman" w:eastAsia="Times New Roman" w:hAnsi="Times New Roman" w:cs="Times New Roman"/>
                <w:color w:val="000000"/>
                <w:sz w:val="24"/>
                <w:szCs w:val="24"/>
              </w:rPr>
            </w:pPr>
            <w:bookmarkStart w:id="475" w:name="_Toc27774917"/>
            <w:r w:rsidRPr="00763448">
              <w:rPr>
                <w:rFonts w:ascii="Times New Roman" w:eastAsia="Times New Roman" w:hAnsi="Times New Roman" w:cs="Times New Roman"/>
                <w:color w:val="000000"/>
                <w:sz w:val="24"/>
                <w:szCs w:val="24"/>
              </w:rPr>
              <w:t>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 II, или III категорий</w:t>
            </w:r>
            <w:bookmarkEnd w:id="475"/>
          </w:p>
          <w:p w14:paraId="722D0393" w14:textId="77777777" w:rsidR="00BF3882" w:rsidRPr="00763448" w:rsidRDefault="00BF3882" w:rsidP="00BF3882">
            <w:pPr>
              <w:spacing w:after="0" w:line="240" w:lineRule="auto"/>
              <w:rPr>
                <w:rFonts w:ascii="Times New Roman" w:eastAsia="Times New Roman" w:hAnsi="Times New Roman" w:cs="Times New Roman"/>
                <w:sz w:val="24"/>
                <w:szCs w:val="24"/>
              </w:rPr>
            </w:pPr>
          </w:p>
          <w:p w14:paraId="43EF02A8" w14:textId="77777777" w:rsidR="00BF3882" w:rsidRPr="00763448" w:rsidRDefault="00BF3882" w:rsidP="00BF3882">
            <w:pPr>
              <w:keepNext/>
              <w:keepLines/>
              <w:spacing w:after="0" w:line="240" w:lineRule="auto"/>
              <w:jc w:val="both"/>
              <w:outlineLvl w:val="0"/>
              <w:rPr>
                <w:rFonts w:ascii="Times New Roman" w:eastAsia="Times New Roman" w:hAnsi="Times New Roman" w:cs="Times New Roman"/>
                <w:color w:val="000000"/>
                <w:sz w:val="24"/>
                <w:szCs w:val="24"/>
              </w:rPr>
            </w:pPr>
            <w:bookmarkStart w:id="476" w:name="_Toc27774918"/>
            <w:r w:rsidRPr="00763448">
              <w:rPr>
                <w:rFonts w:ascii="Times New Roman" w:eastAsia="Times New Roman" w:hAnsi="Times New Roman" w:cs="Times New Roman"/>
                <w:color w:val="000000"/>
                <w:sz w:val="24"/>
                <w:szCs w:val="24"/>
              </w:rPr>
              <w:t>Раздел 1.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 категории</w:t>
            </w:r>
            <w:bookmarkEnd w:id="476"/>
          </w:p>
          <w:p w14:paraId="4345C25E" w14:textId="77777777" w:rsidR="00BF3882" w:rsidRPr="00763448" w:rsidRDefault="00BF3882" w:rsidP="00BF3882">
            <w:pPr>
              <w:shd w:val="clear" w:color="auto" w:fill="FFFFFF"/>
              <w:spacing w:after="0" w:line="240" w:lineRule="auto"/>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«3. Минеральная промышленность</w:t>
            </w:r>
          </w:p>
          <w:p w14:paraId="663E7A18" w14:textId="77777777" w:rsidR="00BF3882" w:rsidRPr="00763448" w:rsidRDefault="00BF3882" w:rsidP="00BF3882">
            <w:pPr>
              <w:shd w:val="clear" w:color="auto" w:fill="FFFFFF"/>
              <w:spacing w:after="0" w:line="240" w:lineRule="auto"/>
              <w:ind w:firstLine="706"/>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05DEE4C8"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eastAsia="Times New Roman" w:hAnsi="Times New Roman" w:cs="Times New Roman"/>
                <w:b/>
                <w:color w:val="000000"/>
                <w:sz w:val="24"/>
                <w:szCs w:val="24"/>
              </w:rPr>
              <w:t>3.2. Производство асбеста или производство продуктов на основе асбеста;…»</w:t>
            </w:r>
          </w:p>
        </w:tc>
        <w:tc>
          <w:tcPr>
            <w:tcW w:w="4253" w:type="dxa"/>
            <w:tcBorders>
              <w:top w:val="single" w:sz="6" w:space="0" w:color="auto"/>
              <w:left w:val="single" w:sz="6" w:space="0" w:color="auto"/>
              <w:bottom w:val="single" w:sz="6" w:space="0" w:color="auto"/>
              <w:right w:val="single" w:sz="6" w:space="0" w:color="auto"/>
            </w:tcBorders>
          </w:tcPr>
          <w:p w14:paraId="52FB7C0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eastAsia="Times New Roman" w:hAnsi="Times New Roman" w:cs="Times New Roman"/>
                <w:color w:val="000000"/>
                <w:sz w:val="24"/>
                <w:szCs w:val="24"/>
              </w:rPr>
              <w:t>Пункт 3.2 Раздела 1 Приложения 2</w:t>
            </w:r>
            <w:r w:rsidRPr="00763448">
              <w:rPr>
                <w:rFonts w:ascii="Times New Roman" w:eastAsia="Times New Roman" w:hAnsi="Times New Roman" w:cs="Times New Roman"/>
                <w:b/>
                <w:color w:val="000000"/>
                <w:sz w:val="24"/>
                <w:szCs w:val="24"/>
              </w:rPr>
              <w:t xml:space="preserve"> и</w:t>
            </w:r>
            <w:r w:rsidRPr="00763448">
              <w:rPr>
                <w:rFonts w:ascii="Times New Roman" w:hAnsi="Times New Roman" w:cs="Times New Roman"/>
                <w:b/>
                <w:bCs/>
                <w:sz w:val="24"/>
                <w:szCs w:val="24"/>
              </w:rPr>
              <w:t>сключить</w:t>
            </w:r>
            <w:r w:rsidRPr="00763448">
              <w:rPr>
                <w:rFonts w:ascii="Times New Roman" w:eastAsia="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14D15124" w14:textId="77777777" w:rsidR="00BF3882" w:rsidRPr="00763448" w:rsidRDefault="00BF3882" w:rsidP="00BF3882">
            <w:pPr>
              <w:pStyle w:val="a9"/>
              <w:widowControl w:val="0"/>
              <w:pBdr>
                <w:bottom w:val="single" w:sz="4" w:space="31" w:color="FFFFFF"/>
              </w:pBdr>
              <w:shd w:val="clear" w:color="auto" w:fill="FFFFFF"/>
              <w:tabs>
                <w:tab w:val="left" w:pos="284"/>
              </w:tabs>
              <w:spacing w:line="240" w:lineRule="auto"/>
              <w:ind w:left="0"/>
              <w:jc w:val="both"/>
              <w:rPr>
                <w:rFonts w:ascii="Times New Roman" w:hAnsi="Times New Roman" w:cs="Times New Roman"/>
                <w:b/>
                <w:sz w:val="24"/>
                <w:szCs w:val="24"/>
              </w:rPr>
            </w:pPr>
            <w:r w:rsidRPr="00763448">
              <w:rPr>
                <w:rFonts w:ascii="Times New Roman" w:hAnsi="Times New Roman" w:cs="Times New Roman"/>
                <w:sz w:val="24"/>
                <w:szCs w:val="24"/>
              </w:rPr>
              <w:t xml:space="preserve"> </w:t>
            </w:r>
            <w:r w:rsidRPr="00763448">
              <w:rPr>
                <w:rFonts w:ascii="Times New Roman" w:hAnsi="Times New Roman" w:cs="Times New Roman"/>
                <w:b/>
                <w:sz w:val="24"/>
                <w:szCs w:val="24"/>
              </w:rPr>
              <w:t>Депутат Рау А.П.</w:t>
            </w:r>
          </w:p>
          <w:p w14:paraId="3D228195" w14:textId="77777777" w:rsidR="00BF3882" w:rsidRPr="00763448" w:rsidRDefault="00BF3882" w:rsidP="00BF3882">
            <w:pPr>
              <w:pStyle w:val="a9"/>
              <w:widowControl w:val="0"/>
              <w:pBdr>
                <w:bottom w:val="single" w:sz="4" w:space="31" w:color="FFFFFF"/>
              </w:pBdr>
              <w:shd w:val="clear" w:color="auto" w:fill="FFFFFF"/>
              <w:tabs>
                <w:tab w:val="left" w:pos="284"/>
              </w:tabs>
              <w:spacing w:line="240" w:lineRule="auto"/>
              <w:ind w:left="0"/>
              <w:jc w:val="both"/>
              <w:rPr>
                <w:rFonts w:ascii="Times New Roman" w:hAnsi="Times New Roman" w:cs="Times New Roman"/>
                <w:bCs/>
                <w:color w:val="000000"/>
                <w:sz w:val="24"/>
                <w:szCs w:val="24"/>
              </w:rPr>
            </w:pPr>
          </w:p>
          <w:p w14:paraId="6FD2111C" w14:textId="77777777" w:rsidR="00BF3882" w:rsidRPr="00763448" w:rsidRDefault="00BF3882" w:rsidP="00BF3882">
            <w:pPr>
              <w:pStyle w:val="a9"/>
              <w:widowControl w:val="0"/>
              <w:pBdr>
                <w:bottom w:val="single" w:sz="4" w:space="31" w:color="FFFFFF"/>
              </w:pBdr>
              <w:shd w:val="clear" w:color="auto" w:fill="FFFFFF"/>
              <w:tabs>
                <w:tab w:val="left" w:pos="284"/>
              </w:tabs>
              <w:spacing w:line="240" w:lineRule="auto"/>
              <w:ind w:left="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Включение деятельности по производству хризотил-асбеста к объектам 1-й категории необоснованно по следующим основаниям:</w:t>
            </w:r>
          </w:p>
          <w:p w14:paraId="68E75329" w14:textId="77777777" w:rsidR="00BF3882" w:rsidRPr="00763448" w:rsidRDefault="00BF3882" w:rsidP="00BF3882">
            <w:pPr>
              <w:pStyle w:val="a9"/>
              <w:widowControl w:val="0"/>
              <w:pBdr>
                <w:bottom w:val="single" w:sz="4" w:space="31" w:color="FFFFFF"/>
              </w:pBdr>
              <w:shd w:val="clear" w:color="auto" w:fill="FFFFFF"/>
              <w:tabs>
                <w:tab w:val="left" w:pos="284"/>
              </w:tabs>
              <w:spacing w:line="240" w:lineRule="auto"/>
              <w:ind w:left="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 xml:space="preserve">1. </w:t>
            </w:r>
            <w:r w:rsidRPr="00763448">
              <w:rPr>
                <w:rFonts w:ascii="Times New Roman" w:hAnsi="Times New Roman" w:cs="Times New Roman"/>
                <w:bCs/>
                <w:sz w:val="24"/>
                <w:szCs w:val="24"/>
              </w:rPr>
              <w:t>Европейский опыт при разработке ЭК РК в отношении хризотила и хризотилсодержащих материалов, включая вопросы классификации отходов, не учитывает степень опасности различных видов асбеста (хризотила и амфибола).</w:t>
            </w:r>
            <w:r w:rsidRPr="00763448">
              <w:rPr>
                <w:rFonts w:ascii="Times New Roman" w:hAnsi="Times New Roman" w:cs="Times New Roman"/>
                <w:bCs/>
                <w:color w:val="000000"/>
                <w:sz w:val="24"/>
                <w:szCs w:val="24"/>
              </w:rPr>
              <w:t xml:space="preserve"> </w:t>
            </w:r>
          </w:p>
          <w:p w14:paraId="0D6E2CA1" w14:textId="77777777" w:rsidR="00BF3882" w:rsidRPr="00763448" w:rsidRDefault="00BF3882" w:rsidP="00BF3882">
            <w:pPr>
              <w:pStyle w:val="a9"/>
              <w:widowControl w:val="0"/>
              <w:pBdr>
                <w:bottom w:val="single" w:sz="4" w:space="31" w:color="FFFFFF"/>
              </w:pBdr>
              <w:shd w:val="clear" w:color="auto" w:fill="FFFFFF"/>
              <w:tabs>
                <w:tab w:val="left" w:pos="284"/>
              </w:tabs>
              <w:spacing w:line="240" w:lineRule="auto"/>
              <w:ind w:left="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Результаты исследований показывают, что именно амфиболовый асбест представляет наибольшую опасность для человека. Обладая высокой кислотостойкостью, амфиболовый асбест трудно выводится из легких, период его полураспада в организме составляет 466 дней. Период полураспада хризотилового асбеста составляет 15 дней.</w:t>
            </w:r>
          </w:p>
          <w:p w14:paraId="56B2E312" w14:textId="77777777" w:rsidR="00BF3882" w:rsidRPr="00763448" w:rsidRDefault="00BF3882" w:rsidP="00BF3882">
            <w:pPr>
              <w:pStyle w:val="a9"/>
              <w:widowControl w:val="0"/>
              <w:pBdr>
                <w:bottom w:val="single" w:sz="4" w:space="31" w:color="FFFFFF"/>
              </w:pBdr>
              <w:shd w:val="clear" w:color="auto" w:fill="FFFFFF"/>
              <w:tabs>
                <w:tab w:val="left" w:pos="284"/>
              </w:tabs>
              <w:spacing w:line="240" w:lineRule="auto"/>
              <w:ind w:left="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 xml:space="preserve">2. Проведенные в РК медицинские и экологические исследования на национальном уровне свидетельствуют о безопасности хризотила при его контролируемом использовании и не подтверждают данных о наличии высокой патогенности пыли, содержащей хризотил. Исследования были представлены на совместном заседании в МИИР РК в апреле 2019 года с участием членов рабочей группы   профильных министерств РК (МЗ, МНЭ, МЭ, МИД). </w:t>
            </w:r>
          </w:p>
          <w:p w14:paraId="27BE076D" w14:textId="77777777" w:rsidR="00BF3882" w:rsidRPr="00763448" w:rsidRDefault="00BF3882" w:rsidP="00BF3882">
            <w:pPr>
              <w:pStyle w:val="a9"/>
              <w:widowControl w:val="0"/>
              <w:pBdr>
                <w:bottom w:val="single" w:sz="4" w:space="31" w:color="FFFFFF"/>
              </w:pBdr>
              <w:shd w:val="clear" w:color="auto" w:fill="FFFFFF"/>
              <w:tabs>
                <w:tab w:val="left" w:pos="284"/>
              </w:tabs>
              <w:spacing w:line="240" w:lineRule="auto"/>
              <w:ind w:left="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3. Противоречит Позиции по контролируемому и ответственному использованию хризотил-асбеста, утвержденной решением совещания у Премьер-Министра РК Масимова К.К. № 20-5/81 от 24 декабря 2008 года (протокол прилагается).</w:t>
            </w:r>
          </w:p>
          <w:p w14:paraId="402FAAED" w14:textId="77777777" w:rsidR="00BF3882" w:rsidRPr="00763448" w:rsidRDefault="00BF3882" w:rsidP="00BF3882">
            <w:pPr>
              <w:pStyle w:val="a9"/>
              <w:widowControl w:val="0"/>
              <w:pBdr>
                <w:bottom w:val="single" w:sz="4" w:space="31" w:color="FFFFFF"/>
              </w:pBdr>
              <w:shd w:val="clear" w:color="auto" w:fill="FFFFFF"/>
              <w:tabs>
                <w:tab w:val="left" w:pos="284"/>
              </w:tabs>
              <w:spacing w:line="240" w:lineRule="auto"/>
              <w:ind w:left="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 xml:space="preserve">Данная позиция Республики Казахстан в отношении использования хризотил-асбеста также основывается на положениях Конвенции Международной организации труда 1986 г. № 162 «Об охране труда при использовании асбеста». </w:t>
            </w:r>
          </w:p>
          <w:p w14:paraId="7FBD2720"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Cs/>
                <w:color w:val="000000"/>
                <w:sz w:val="24"/>
                <w:szCs w:val="24"/>
              </w:rPr>
              <w:t>4. Включение п.3.2 в Приложение № 2 негативно повлияет на конкурентоспособность казахстанского хризотила по сравнению с российскими производителями. В РФ АО «Оренбургские минералы» и АО «Ураласбест» отнесены ко II категории, согласно Постановлению Правительства РФ от 28.09.2015 г. № 1029 «Об утверждении критериев отнесения объектов, оказывающих негативное воздействие на окружающую среду, к объектам I, II, III и IV категорий» по следующему критерию: х) по производству обработанных асбестовых волокон, смесей на основе асбеста и изделий из них, изделий из асбестоцемента и волокнистого цемента;</w:t>
            </w:r>
          </w:p>
        </w:tc>
        <w:tc>
          <w:tcPr>
            <w:tcW w:w="1560" w:type="dxa"/>
            <w:tcBorders>
              <w:top w:val="single" w:sz="6" w:space="0" w:color="auto"/>
              <w:left w:val="single" w:sz="6" w:space="0" w:color="auto"/>
              <w:bottom w:val="single" w:sz="6" w:space="0" w:color="auto"/>
              <w:right w:val="single" w:sz="6" w:space="0" w:color="auto"/>
            </w:tcBorders>
          </w:tcPr>
          <w:p w14:paraId="1692FF72" w14:textId="6F7F6604"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r>
      <w:tr w:rsidR="00BF3882" w:rsidRPr="00763448" w14:paraId="21AE1004"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65462E7E"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07288D7"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Пункт 3.2 Раздела 1</w:t>
            </w:r>
          </w:p>
          <w:p w14:paraId="54F87D9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Приложения 2</w:t>
            </w:r>
          </w:p>
        </w:tc>
        <w:tc>
          <w:tcPr>
            <w:tcW w:w="4111" w:type="dxa"/>
            <w:tcBorders>
              <w:top w:val="single" w:sz="6" w:space="0" w:color="auto"/>
              <w:left w:val="single" w:sz="6" w:space="0" w:color="auto"/>
              <w:bottom w:val="single" w:sz="6" w:space="0" w:color="auto"/>
              <w:right w:val="single" w:sz="6" w:space="0" w:color="auto"/>
            </w:tcBorders>
          </w:tcPr>
          <w:p w14:paraId="5BF7E43F" w14:textId="77777777" w:rsidR="00BF3882" w:rsidRPr="00763448" w:rsidRDefault="00BF3882" w:rsidP="00BF3882">
            <w:pPr>
              <w:keepNext/>
              <w:keepLines/>
              <w:spacing w:after="0" w:line="240" w:lineRule="auto"/>
              <w:jc w:val="both"/>
              <w:outlineLvl w:val="0"/>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 II, или III категорий</w:t>
            </w:r>
          </w:p>
          <w:p w14:paraId="4FFC3A86" w14:textId="77777777" w:rsidR="00BF3882" w:rsidRPr="00763448" w:rsidRDefault="00BF3882" w:rsidP="00BF3882">
            <w:pPr>
              <w:spacing w:after="0" w:line="240" w:lineRule="auto"/>
              <w:rPr>
                <w:rFonts w:ascii="Times New Roman" w:eastAsia="Times New Roman" w:hAnsi="Times New Roman" w:cs="Times New Roman"/>
                <w:sz w:val="24"/>
                <w:szCs w:val="24"/>
              </w:rPr>
            </w:pPr>
          </w:p>
          <w:p w14:paraId="1A5E0744" w14:textId="77777777" w:rsidR="00BF3882" w:rsidRPr="00763448" w:rsidRDefault="00BF3882" w:rsidP="00BF3882">
            <w:pPr>
              <w:keepNext/>
              <w:keepLines/>
              <w:spacing w:after="0" w:line="240" w:lineRule="auto"/>
              <w:jc w:val="both"/>
              <w:outlineLvl w:val="0"/>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1.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 категории</w:t>
            </w:r>
          </w:p>
          <w:p w14:paraId="2449745A" w14:textId="77777777" w:rsidR="00BF3882" w:rsidRPr="00763448" w:rsidRDefault="00BF3882" w:rsidP="00BF3882">
            <w:pPr>
              <w:shd w:val="clear" w:color="auto" w:fill="FFFFFF"/>
              <w:spacing w:after="0" w:line="240" w:lineRule="auto"/>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«3. Минеральная промышленность</w:t>
            </w:r>
          </w:p>
          <w:p w14:paraId="31016076" w14:textId="77777777" w:rsidR="00BF3882" w:rsidRPr="00763448" w:rsidRDefault="00BF3882" w:rsidP="00BF3882">
            <w:pPr>
              <w:shd w:val="clear" w:color="auto" w:fill="FFFFFF"/>
              <w:spacing w:after="0" w:line="240" w:lineRule="auto"/>
              <w:ind w:firstLine="706"/>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1CDE5873" w14:textId="77777777" w:rsidR="00BF3882" w:rsidRPr="00763448" w:rsidRDefault="00BF3882" w:rsidP="00BF3882">
            <w:pPr>
              <w:keepNext/>
              <w:keepLines/>
              <w:spacing w:after="0" w:line="240" w:lineRule="auto"/>
              <w:jc w:val="both"/>
              <w:outlineLvl w:val="0"/>
              <w:rPr>
                <w:rFonts w:ascii="Times New Roman" w:eastAsia="Times New Roman" w:hAnsi="Times New Roman" w:cs="Times New Roman"/>
                <w:color w:val="000000"/>
                <w:sz w:val="24"/>
                <w:szCs w:val="24"/>
              </w:rPr>
            </w:pPr>
            <w:r w:rsidRPr="00763448">
              <w:rPr>
                <w:rFonts w:ascii="Times New Roman" w:eastAsia="Times New Roman" w:hAnsi="Times New Roman" w:cs="Times New Roman"/>
                <w:b/>
                <w:color w:val="000000"/>
                <w:sz w:val="24"/>
                <w:szCs w:val="24"/>
              </w:rPr>
              <w:t>3.2. Производство асбеста или производство продуктов на основе асбеста;…»</w:t>
            </w:r>
          </w:p>
        </w:tc>
        <w:tc>
          <w:tcPr>
            <w:tcW w:w="4253" w:type="dxa"/>
            <w:tcBorders>
              <w:top w:val="single" w:sz="6" w:space="0" w:color="auto"/>
              <w:left w:val="single" w:sz="6" w:space="0" w:color="auto"/>
              <w:bottom w:val="single" w:sz="6" w:space="0" w:color="auto"/>
              <w:right w:val="single" w:sz="6" w:space="0" w:color="auto"/>
            </w:tcBorders>
          </w:tcPr>
          <w:p w14:paraId="18F3F57E" w14:textId="77777777" w:rsidR="00BF3882" w:rsidRPr="00763448" w:rsidRDefault="00BF3882" w:rsidP="00BF3882">
            <w:pPr>
              <w:shd w:val="clear" w:color="auto" w:fill="FFFFFF"/>
              <w:spacing w:after="0" w:line="240" w:lineRule="auto"/>
              <w:ind w:firstLine="213"/>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Пункт 3.2 Раздела 1 Приложения 2</w:t>
            </w:r>
            <w:r w:rsidRPr="00763448">
              <w:rPr>
                <w:rFonts w:ascii="Times New Roman" w:eastAsia="Times New Roman" w:hAnsi="Times New Roman" w:cs="Times New Roman"/>
                <w:b/>
                <w:color w:val="000000"/>
                <w:sz w:val="24"/>
                <w:szCs w:val="24"/>
              </w:rPr>
              <w:t xml:space="preserve"> и</w:t>
            </w:r>
            <w:r w:rsidRPr="00763448">
              <w:rPr>
                <w:rFonts w:ascii="Times New Roman" w:hAnsi="Times New Roman" w:cs="Times New Roman"/>
                <w:b/>
                <w:bCs/>
                <w:sz w:val="24"/>
                <w:szCs w:val="24"/>
              </w:rPr>
              <w:t>сключить</w:t>
            </w:r>
            <w:r w:rsidRPr="00763448">
              <w:rPr>
                <w:rFonts w:ascii="Times New Roman" w:eastAsia="Times New Roman" w:hAnsi="Times New Roman" w:cs="Times New Roman"/>
                <w:color w:val="000000"/>
                <w:sz w:val="24"/>
                <w:szCs w:val="24"/>
              </w:rPr>
              <w:t>.</w:t>
            </w:r>
          </w:p>
        </w:tc>
        <w:tc>
          <w:tcPr>
            <w:tcW w:w="3402" w:type="dxa"/>
            <w:tcBorders>
              <w:top w:val="single" w:sz="6" w:space="0" w:color="auto"/>
              <w:left w:val="single" w:sz="6" w:space="0" w:color="auto"/>
              <w:bottom w:val="single" w:sz="6" w:space="0" w:color="auto"/>
              <w:right w:val="single" w:sz="6" w:space="0" w:color="auto"/>
            </w:tcBorders>
          </w:tcPr>
          <w:p w14:paraId="621DA1B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25D1B323"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p>
          <w:p w14:paraId="78D20E64"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Включение деятельности по производству хризотил-асбеста к объектам 1-й категории необоснованно по следующим основаниям:</w:t>
            </w:r>
          </w:p>
          <w:p w14:paraId="2D7F19E0"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1. Проведенные в РК медицинские и экологические исследования на национальном уровне свидетельствуют о безопасности хризотила при его контролируемом использовании и не подтверждают данных о наличии высокой патогенности пыли, содержащей хризотил. Исследования были представлены на совместном заседании в МИИР РК в апреле 2019 года с участием членов рабочей группы   профильных министерств РК (МЗ, МНЭ, МЭ, МИД). </w:t>
            </w:r>
          </w:p>
          <w:p w14:paraId="0010707C"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p>
          <w:p w14:paraId="11B7EAD0"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2. Противоречит Позиции РК  по контролируемому и ответственному использованию хризотил-асбеста, утвержденной решением совещания у Премьер-Министра РК Масимова К.К. № 20-5/81 от 24 декабря 2008 года (протокол прилагается).</w:t>
            </w:r>
          </w:p>
          <w:p w14:paraId="57B7F605"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 xml:space="preserve">Данная позиция Республики Казахстан в отношении использования хризотил-асбеста также основывается на положениях Конвенции Международной организации труда 1986 г. № 162 «Об охране труда при использовании асбеста». </w:t>
            </w:r>
          </w:p>
          <w:p w14:paraId="4765F7C0"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p>
          <w:p w14:paraId="2DDE5186" w14:textId="77777777" w:rsidR="00BF3882" w:rsidRPr="00763448" w:rsidRDefault="00BF3882" w:rsidP="00BF3882">
            <w:pPr>
              <w:spacing w:after="0" w:line="240" w:lineRule="auto"/>
              <w:ind w:firstLine="284"/>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3. Включение п.3.2 в Приложение № 2 негативно повлияет на конкурентоспособность казахстанского хризотила по сравнению с российскими производителями.</w:t>
            </w:r>
          </w:p>
          <w:p w14:paraId="44EA542D" w14:textId="77777777" w:rsidR="00BF3882" w:rsidRPr="00763448" w:rsidRDefault="00BF3882" w:rsidP="00BF3882">
            <w:pPr>
              <w:pStyle w:val="a9"/>
              <w:widowControl w:val="0"/>
              <w:pBdr>
                <w:bottom w:val="single" w:sz="4" w:space="31" w:color="FFFFFF"/>
              </w:pBdr>
              <w:shd w:val="clear" w:color="auto" w:fill="FFFFFF"/>
              <w:tabs>
                <w:tab w:val="left" w:pos="284"/>
              </w:tabs>
              <w:spacing w:line="240" w:lineRule="auto"/>
              <w:ind w:left="0"/>
              <w:jc w:val="both"/>
              <w:rPr>
                <w:rFonts w:ascii="Times New Roman" w:hAnsi="Times New Roman" w:cs="Times New Roman"/>
                <w:sz w:val="24"/>
                <w:szCs w:val="24"/>
              </w:rPr>
            </w:pPr>
            <w:r w:rsidRPr="00763448">
              <w:rPr>
                <w:rFonts w:ascii="Times New Roman" w:eastAsia="Times New Roman" w:hAnsi="Times New Roman" w:cs="Times New Roman"/>
                <w:sz w:val="24"/>
                <w:szCs w:val="24"/>
              </w:rPr>
              <w:t>Справочно: В Российской Федерации аналогичные нашему предприятию комбинаты АО «Оренбургские минералы» и АО «Ураласбест» отнесены ко II категории, согласно Постановлению Правительства РФ от 28.09.2015 г. № 1029 «Об утверждении критериев отнесения объектов, оказывающих негативное воздействие на окружающую среду, к объектам I, II, III и IV категорий» по следующему критерию: х) по производству обработанных асбестовых волокон, смесей на основе асбеста и изделий из них, изделий из асбестоцемента и волокнистого цемента;.</w:t>
            </w:r>
          </w:p>
        </w:tc>
        <w:tc>
          <w:tcPr>
            <w:tcW w:w="1560" w:type="dxa"/>
            <w:tcBorders>
              <w:top w:val="single" w:sz="6" w:space="0" w:color="auto"/>
              <w:left w:val="single" w:sz="6" w:space="0" w:color="auto"/>
              <w:bottom w:val="single" w:sz="6" w:space="0" w:color="auto"/>
              <w:right w:val="single" w:sz="6" w:space="0" w:color="auto"/>
            </w:tcBorders>
          </w:tcPr>
          <w:p w14:paraId="6CAC1BA9" w14:textId="0579A9AF" w:rsidR="00BF3882" w:rsidRPr="00763448" w:rsidRDefault="00BF3882" w:rsidP="00BF3882">
            <w:pPr>
              <w:spacing w:after="0" w:line="240" w:lineRule="auto"/>
              <w:contextualSpacing/>
              <w:jc w:val="both"/>
              <w:rPr>
                <w:rFonts w:ascii="Times New Roman" w:eastAsia="Times New Roman" w:hAnsi="Times New Roman" w:cs="Times New Roman"/>
                <w:bCs/>
                <w:i/>
                <w:iCs/>
                <w:color w:val="FF0000"/>
                <w:sz w:val="24"/>
                <w:szCs w:val="24"/>
              </w:rPr>
            </w:pPr>
          </w:p>
        </w:tc>
      </w:tr>
      <w:tr w:rsidR="00BF3882" w:rsidRPr="006D7186" w14:paraId="4F46C486"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1CBE715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45BE107" w14:textId="5A1A4BD0" w:rsidR="00BF3882" w:rsidRPr="00763448" w:rsidRDefault="00BF3882" w:rsidP="00BF3882">
            <w:pPr>
              <w:spacing w:after="0" w:line="240" w:lineRule="auto"/>
              <w:contextualSpacing/>
              <w:jc w:val="center"/>
              <w:rPr>
                <w:rFonts w:ascii="Times New Roman" w:eastAsia="Times New Roman" w:hAnsi="Times New Roman" w:cs="Times New Roman"/>
                <w:b/>
                <w:bCs/>
                <w:sz w:val="24"/>
                <w:szCs w:val="24"/>
              </w:rPr>
            </w:pPr>
            <w:r w:rsidRPr="00763448">
              <w:rPr>
                <w:rFonts w:ascii="Times New Roman" w:eastAsia="Times New Roman" w:hAnsi="Times New Roman" w:cs="Times New Roman"/>
                <w:b/>
                <w:bCs/>
                <w:sz w:val="24"/>
                <w:szCs w:val="24"/>
              </w:rPr>
              <w:t xml:space="preserve">Пункт 3.2. раздела 1 Приложения </w:t>
            </w:r>
          </w:p>
          <w:p w14:paraId="510F7751" w14:textId="50AD5327" w:rsidR="00BF3882" w:rsidRPr="00763448" w:rsidRDefault="00BF3882" w:rsidP="00BF3882">
            <w:pPr>
              <w:spacing w:after="0" w:line="240" w:lineRule="auto"/>
              <w:contextualSpacing/>
              <w:jc w:val="center"/>
              <w:rPr>
                <w:rFonts w:ascii="Times New Roman" w:hAnsi="Times New Roman" w:cs="Times New Roman"/>
                <w:b/>
                <w:bCs/>
                <w:sz w:val="24"/>
                <w:szCs w:val="24"/>
              </w:rPr>
            </w:pPr>
            <w:r w:rsidRPr="00763448">
              <w:rPr>
                <w:rFonts w:ascii="Times New Roman" w:eastAsia="Times New Roman" w:hAnsi="Times New Roman" w:cs="Times New Roman"/>
                <w:b/>
                <w:bCs/>
                <w:sz w:val="24"/>
                <w:szCs w:val="24"/>
              </w:rPr>
              <w:t xml:space="preserve">2 </w:t>
            </w:r>
          </w:p>
        </w:tc>
        <w:tc>
          <w:tcPr>
            <w:tcW w:w="4111" w:type="dxa"/>
            <w:tcBorders>
              <w:top w:val="single" w:sz="6" w:space="0" w:color="auto"/>
              <w:left w:val="single" w:sz="6" w:space="0" w:color="auto"/>
              <w:bottom w:val="single" w:sz="6" w:space="0" w:color="auto"/>
              <w:right w:val="single" w:sz="6" w:space="0" w:color="auto"/>
            </w:tcBorders>
          </w:tcPr>
          <w:p w14:paraId="663FC146" w14:textId="77777777" w:rsidR="00BF3882" w:rsidRPr="00763448" w:rsidRDefault="00BF3882" w:rsidP="00BF3882">
            <w:pPr>
              <w:shd w:val="clear" w:color="auto" w:fill="FFFFFF"/>
              <w:spacing w:after="0"/>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«3. Минеральная промышленность</w:t>
            </w:r>
          </w:p>
          <w:p w14:paraId="36E69A55" w14:textId="77777777" w:rsidR="00BF3882" w:rsidRPr="00763448" w:rsidRDefault="00BF3882" w:rsidP="00BF3882">
            <w:pPr>
              <w:shd w:val="clear" w:color="auto" w:fill="FFFFFF"/>
              <w:spacing w:after="0"/>
              <w:ind w:firstLine="706"/>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w:t>
            </w:r>
          </w:p>
          <w:p w14:paraId="59612E4C" w14:textId="47BB8B0A"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eastAsia="Times New Roman" w:hAnsi="Times New Roman" w:cs="Times New Roman"/>
                <w:b/>
                <w:color w:val="000000"/>
                <w:sz w:val="24"/>
                <w:szCs w:val="24"/>
              </w:rPr>
              <w:t>3.2. Производство асбеста или производство продуктов на основе асбеста;…»</w:t>
            </w:r>
          </w:p>
        </w:tc>
        <w:tc>
          <w:tcPr>
            <w:tcW w:w="4253" w:type="dxa"/>
            <w:tcBorders>
              <w:top w:val="single" w:sz="6" w:space="0" w:color="auto"/>
              <w:left w:val="single" w:sz="6" w:space="0" w:color="auto"/>
              <w:bottom w:val="single" w:sz="6" w:space="0" w:color="auto"/>
              <w:right w:val="single" w:sz="6" w:space="0" w:color="auto"/>
            </w:tcBorders>
          </w:tcPr>
          <w:p w14:paraId="00D1E883" w14:textId="77777777" w:rsidR="00BF3882" w:rsidRPr="00763448" w:rsidRDefault="00BF3882" w:rsidP="00BF3882">
            <w:pPr>
              <w:widowControl w:val="0"/>
              <w:spacing w:after="0"/>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3.2. раздела 1 приложение №2</w:t>
            </w:r>
          </w:p>
          <w:p w14:paraId="003A0B94" w14:textId="0FD18FF5"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eastAsia="Times New Roman" w:hAnsi="Times New Roman" w:cs="Times New Roman"/>
                <w:b/>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758C5D7A"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 xml:space="preserve">Комитет по вопросам экологии и природопользованию (АО «Костанайские минералы») </w:t>
            </w:r>
          </w:p>
          <w:p w14:paraId="24EB14DC"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bCs/>
                <w:color w:val="000000"/>
                <w:sz w:val="24"/>
                <w:szCs w:val="24"/>
              </w:rPr>
            </w:pPr>
          </w:p>
          <w:p w14:paraId="698BFDA2"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bCs/>
                <w:color w:val="000000"/>
                <w:sz w:val="24"/>
                <w:szCs w:val="24"/>
              </w:rPr>
            </w:pPr>
            <w:r w:rsidRPr="00763448">
              <w:rPr>
                <w:rFonts w:ascii="Times New Roman" w:hAnsi="Times New Roman" w:cs="Times New Roman"/>
                <w:bCs/>
                <w:color w:val="000000"/>
                <w:sz w:val="24"/>
                <w:szCs w:val="24"/>
              </w:rPr>
              <w:t>Включение деятельности по производству хризотил-асбеста к объектам 1-й категории необоснованно по следующим основаниям:</w:t>
            </w:r>
          </w:p>
          <w:p w14:paraId="3A8E1528"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sz w:val="24"/>
                <w:szCs w:val="24"/>
              </w:rPr>
            </w:pPr>
            <w:r w:rsidRPr="00763448">
              <w:rPr>
                <w:rFonts w:ascii="Times New Roman" w:hAnsi="Times New Roman" w:cs="Times New Roman"/>
                <w:bCs/>
                <w:color w:val="000000"/>
                <w:sz w:val="24"/>
                <w:szCs w:val="24"/>
              </w:rPr>
              <w:t xml:space="preserve">1. </w:t>
            </w:r>
            <w:r w:rsidRPr="00763448">
              <w:rPr>
                <w:rFonts w:ascii="Times New Roman" w:hAnsi="Times New Roman" w:cs="Times New Roman"/>
                <w:sz w:val="24"/>
                <w:szCs w:val="24"/>
              </w:rPr>
              <w:t xml:space="preserve">Проведенные в РК медицинские и экологические исследования на национальном уровне свидетельствуют о безопасности хризотила при его контролируемом использовании и не подтверждают данных о наличии высокой патогенности пыли, содержащей хризотил. Исследования были представлены на совместном заседании в МИИР РК в апреле 2019 года с участием членов рабочей группы   профильных министерств РК (МЗ, МНЭ, МЭ, МИД). </w:t>
            </w:r>
          </w:p>
          <w:p w14:paraId="77CE692F"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sz w:val="24"/>
                <w:szCs w:val="24"/>
              </w:rPr>
            </w:pPr>
          </w:p>
          <w:p w14:paraId="44A61F1E"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sz w:val="24"/>
                <w:szCs w:val="24"/>
              </w:rPr>
            </w:pPr>
            <w:r w:rsidRPr="00763448">
              <w:rPr>
                <w:rFonts w:ascii="Times New Roman" w:hAnsi="Times New Roman" w:cs="Times New Roman"/>
                <w:sz w:val="24"/>
                <w:szCs w:val="24"/>
              </w:rPr>
              <w:t>2Противоречит Позиции по контролируемому и ответственному использованию хризотил-асбеста, утвержденной решением совещания у Премьер-Министра РК Масимова К.К. № 20-5/81 от 24 декабря 2008 года (протокол прилагается).</w:t>
            </w:r>
          </w:p>
          <w:p w14:paraId="3404A33B"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sz w:val="24"/>
                <w:szCs w:val="24"/>
              </w:rPr>
            </w:pPr>
            <w:r w:rsidRPr="00763448">
              <w:rPr>
                <w:rFonts w:ascii="Times New Roman" w:hAnsi="Times New Roman" w:cs="Times New Roman"/>
                <w:sz w:val="24"/>
                <w:szCs w:val="24"/>
              </w:rPr>
              <w:t xml:space="preserve">Данная позиция Республики Казахстан в отношении использования хризотил-асбеста также основывается на положениях Конвенции Международной организации труда 1986 г. № 162 «Об охране труда при использовании асбеста». </w:t>
            </w:r>
          </w:p>
          <w:p w14:paraId="30F6E667"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sz w:val="24"/>
                <w:szCs w:val="24"/>
              </w:rPr>
            </w:pPr>
          </w:p>
          <w:p w14:paraId="0AF1BA57"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bCs/>
                <w:color w:val="000000"/>
                <w:sz w:val="24"/>
                <w:szCs w:val="24"/>
              </w:rPr>
            </w:pPr>
            <w:r w:rsidRPr="00763448">
              <w:rPr>
                <w:rFonts w:ascii="Times New Roman" w:hAnsi="Times New Roman" w:cs="Times New Roman"/>
                <w:sz w:val="24"/>
                <w:szCs w:val="24"/>
              </w:rPr>
              <w:t xml:space="preserve">3. </w:t>
            </w:r>
            <w:r w:rsidRPr="00763448">
              <w:rPr>
                <w:rFonts w:ascii="Times New Roman" w:hAnsi="Times New Roman" w:cs="Times New Roman"/>
                <w:bCs/>
                <w:color w:val="000000"/>
                <w:sz w:val="24"/>
                <w:szCs w:val="24"/>
              </w:rPr>
              <w:t>Включение п.3.2 в Приложение № 2 негативно повлияет на конкурентоспособность казахстанского хризотила по сравнению с российскими производителями.</w:t>
            </w:r>
          </w:p>
          <w:p w14:paraId="76864291" w14:textId="77777777" w:rsidR="00BF3882" w:rsidRPr="00763448" w:rsidRDefault="00BF3882" w:rsidP="00BF3882">
            <w:pPr>
              <w:pStyle w:val="a9"/>
              <w:widowControl w:val="0"/>
              <w:pBdr>
                <w:bottom w:val="single" w:sz="4" w:space="31" w:color="FFFFFF"/>
              </w:pBdr>
              <w:shd w:val="clear" w:color="auto" w:fill="FFFFFF"/>
              <w:tabs>
                <w:tab w:val="left" w:pos="284"/>
              </w:tabs>
              <w:spacing w:after="0" w:line="240" w:lineRule="auto"/>
              <w:ind w:left="0"/>
              <w:jc w:val="both"/>
              <w:rPr>
                <w:rFonts w:ascii="Times New Roman" w:hAnsi="Times New Roman" w:cs="Times New Roman"/>
                <w:bCs/>
                <w:color w:val="000000"/>
                <w:sz w:val="24"/>
                <w:szCs w:val="24"/>
              </w:rPr>
            </w:pPr>
          </w:p>
          <w:p w14:paraId="4DDAEACE" w14:textId="17B49FE7" w:rsidR="00BF3882" w:rsidRPr="006D7186"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Cs/>
                <w:color w:val="000000"/>
                <w:sz w:val="24"/>
                <w:szCs w:val="24"/>
                <w:u w:val="single"/>
              </w:rPr>
              <w:t>Справочно:</w:t>
            </w:r>
            <w:r w:rsidRPr="00763448">
              <w:rPr>
                <w:rFonts w:ascii="Times New Roman" w:hAnsi="Times New Roman" w:cs="Times New Roman"/>
                <w:bCs/>
                <w:color w:val="000000"/>
                <w:sz w:val="24"/>
                <w:szCs w:val="24"/>
              </w:rPr>
              <w:t xml:space="preserve"> В Российской Федерации аналогичные нашему предприятию комбинаты АО «Оренбургские минералы» и АО «Ураласбест» отнесены ко II категории, согласно Постановлению Правительства РФ от 28.09.2015 г. № 1029 «Об утверждении критериев отнесения объектов, оказывающих негативное воздействие на окружающую среду, к объектам I, II, III и IV категорий» по следующему критерию: </w:t>
            </w:r>
            <w:r w:rsidRPr="00763448">
              <w:rPr>
                <w:rFonts w:ascii="Times New Roman" w:hAnsi="Times New Roman" w:cs="Times New Roman"/>
                <w:b/>
                <w:i/>
                <w:sz w:val="24"/>
                <w:szCs w:val="24"/>
                <w:u w:val="single"/>
              </w:rPr>
              <w:t>х) по производству обработанных асбестовых волокон, смесей на основе асбеста и изделий из них, изделий из асбестоцемента и волокнистого цемента.</w:t>
            </w:r>
          </w:p>
        </w:tc>
        <w:tc>
          <w:tcPr>
            <w:tcW w:w="1560" w:type="dxa"/>
            <w:tcBorders>
              <w:top w:val="single" w:sz="6" w:space="0" w:color="auto"/>
              <w:left w:val="single" w:sz="6" w:space="0" w:color="auto"/>
              <w:bottom w:val="single" w:sz="6" w:space="0" w:color="auto"/>
              <w:right w:val="single" w:sz="6" w:space="0" w:color="auto"/>
            </w:tcBorders>
          </w:tcPr>
          <w:p w14:paraId="626EC9F6" w14:textId="77777777" w:rsidR="00BF3882"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DBCF626"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2DA93967" w14:textId="77777777" w:rsidR="00BF3882" w:rsidRPr="006D7186"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00BF6F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sz w:val="24"/>
                <w:szCs w:val="24"/>
              </w:rPr>
              <w:t>Пункт 4.1. Раздела 1 Приложения 2</w:t>
            </w:r>
          </w:p>
        </w:tc>
        <w:tc>
          <w:tcPr>
            <w:tcW w:w="4111" w:type="dxa"/>
            <w:tcBorders>
              <w:top w:val="single" w:sz="6" w:space="0" w:color="auto"/>
              <w:left w:val="single" w:sz="6" w:space="0" w:color="auto"/>
              <w:bottom w:val="single" w:sz="6" w:space="0" w:color="auto"/>
              <w:right w:val="single" w:sz="6" w:space="0" w:color="auto"/>
            </w:tcBorders>
          </w:tcPr>
          <w:p w14:paraId="760F2831"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4.1. Промышленное производство органических химических веществ, </w:t>
            </w:r>
            <w:r w:rsidRPr="00763448">
              <w:rPr>
                <w:rFonts w:ascii="Times New Roman" w:hAnsi="Times New Roman" w:cs="Times New Roman"/>
                <w:b/>
                <w:bCs/>
                <w:strike/>
                <w:color w:val="000000"/>
                <w:sz w:val="24"/>
                <w:szCs w:val="24"/>
              </w:rPr>
              <w:t>таких как</w:t>
            </w:r>
            <w:r w:rsidRPr="00763448">
              <w:rPr>
                <w:rFonts w:ascii="Times New Roman" w:hAnsi="Times New Roman" w:cs="Times New Roman"/>
                <w:color w:val="000000"/>
                <w:sz w:val="24"/>
                <w:szCs w:val="24"/>
              </w:rPr>
              <w:t>:</w:t>
            </w:r>
          </w:p>
          <w:p w14:paraId="3E85C94D"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простые углеводороды (линейные или циклические, насыщенные или ненасыщенные, алифатические или ароматические);</w:t>
            </w:r>
          </w:p>
          <w:p w14:paraId="2D885F39"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p>
          <w:p w14:paraId="63B9D5C9"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кислородсодержащие углеводороды, </w:t>
            </w:r>
            <w:r w:rsidRPr="00763448">
              <w:rPr>
                <w:rFonts w:ascii="Times New Roman" w:hAnsi="Times New Roman" w:cs="Times New Roman"/>
                <w:b/>
                <w:bCs/>
                <w:strike/>
                <w:color w:val="000000"/>
                <w:sz w:val="24"/>
                <w:szCs w:val="24"/>
              </w:rPr>
              <w:t>такие как</w:t>
            </w:r>
            <w:r w:rsidRPr="00763448">
              <w:rPr>
                <w:rFonts w:ascii="Times New Roman" w:hAnsi="Times New Roman" w:cs="Times New Roman"/>
                <w:color w:val="000000"/>
                <w:sz w:val="24"/>
                <w:szCs w:val="24"/>
              </w:rPr>
              <w:t xml:space="preserve"> спирты, альдегиды, кетоны, карбоновые кислоты, сложные эфиры, ацетаты, простые эфиры, перекиси, эпоксидные смолы;</w:t>
            </w:r>
          </w:p>
          <w:p w14:paraId="6B4B762E"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сернистые углеводороды;</w:t>
            </w:r>
          </w:p>
          <w:p w14:paraId="4901ADB5"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азотные углеводороды, </w:t>
            </w:r>
            <w:r w:rsidRPr="00763448">
              <w:rPr>
                <w:rFonts w:ascii="Times New Roman" w:hAnsi="Times New Roman" w:cs="Times New Roman"/>
                <w:b/>
                <w:bCs/>
                <w:strike/>
                <w:color w:val="000000"/>
                <w:sz w:val="24"/>
                <w:szCs w:val="24"/>
              </w:rPr>
              <w:t>такие как</w:t>
            </w:r>
            <w:r w:rsidRPr="00763448">
              <w:rPr>
                <w:rFonts w:ascii="Times New Roman" w:hAnsi="Times New Roman" w:cs="Times New Roman"/>
                <w:color w:val="000000"/>
                <w:sz w:val="24"/>
                <w:szCs w:val="24"/>
              </w:rPr>
              <w:t xml:space="preserve"> амины, амиды, соединения азота, нитросоединения или нитратные соединения, нитрилы, цианаты, изоцианаты;</w:t>
            </w:r>
          </w:p>
          <w:p w14:paraId="6071E147"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фосфорсодержащие углеводороды;</w:t>
            </w:r>
          </w:p>
          <w:p w14:paraId="0BDC498C"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галогенизированные углеводороды;</w:t>
            </w:r>
          </w:p>
          <w:p w14:paraId="1CFE30CA"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органометаллические соединения;</w:t>
            </w:r>
          </w:p>
          <w:p w14:paraId="5EA2804F"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основные пластические материалы (полимеры, синтетические волокна и волокна на базе целлюлозы);</w:t>
            </w:r>
          </w:p>
          <w:p w14:paraId="1B21491E"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синтетический каучук;</w:t>
            </w:r>
          </w:p>
          <w:p w14:paraId="66FEC562"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краски и пигменты;</w:t>
            </w:r>
          </w:p>
          <w:p w14:paraId="56E7375D" w14:textId="77777777" w:rsidR="00BF3882" w:rsidRPr="00763448" w:rsidRDefault="00BF3882" w:rsidP="00BF3882">
            <w:pPr>
              <w:shd w:val="clear" w:color="auto" w:fill="FFFFFF"/>
              <w:spacing w:after="0" w:line="240" w:lineRule="auto"/>
              <w:ind w:firstLine="76"/>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поверхностно-активные вещества;</w:t>
            </w:r>
          </w:p>
          <w:p w14:paraId="7F43C0CD" w14:textId="77777777" w:rsidR="00BF3882" w:rsidRPr="00763448" w:rsidRDefault="00BF3882" w:rsidP="00BF3882">
            <w:pPr>
              <w:keepNext/>
              <w:keepLines/>
              <w:spacing w:after="0" w:line="240" w:lineRule="auto"/>
              <w:ind w:firstLine="76"/>
              <w:jc w:val="both"/>
              <w:outlineLvl w:val="0"/>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5486664"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4.1. Раздела 1 Приложения 2 изложить в следующей редакции:</w:t>
            </w:r>
          </w:p>
          <w:p w14:paraId="258CF627"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sz w:val="24"/>
                <w:szCs w:val="24"/>
              </w:rPr>
              <w:t xml:space="preserve">«4.1.  </w:t>
            </w:r>
            <w:r w:rsidRPr="00763448">
              <w:rPr>
                <w:rFonts w:ascii="Times New Roman" w:hAnsi="Times New Roman" w:cs="Times New Roman"/>
                <w:color w:val="000000"/>
                <w:sz w:val="24"/>
                <w:szCs w:val="24"/>
              </w:rPr>
              <w:t>Промышленное производство органических химических веществ:</w:t>
            </w:r>
          </w:p>
          <w:p w14:paraId="2BCBF842"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простых углеводородов (линейных или циклических, насыщенных или ненасыщенных, алифатических или ароматических);</w:t>
            </w:r>
          </w:p>
          <w:p w14:paraId="4AFFB765"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кислородсодержащих углеводородов: спиртов, альдегидов, кетонов, карбоновых кислот, сложных эфиров, ацетатов, простых эфиров, перекисей, эпоксидных смол;</w:t>
            </w:r>
          </w:p>
          <w:p w14:paraId="4F2B791A"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сернистых углеводородов;</w:t>
            </w:r>
          </w:p>
          <w:p w14:paraId="51D1CB5D"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азотных углеводородов: аминов, амидов, соединений азота, нитросоединений или нитратных соединений, нитрилов, цианатов, изоцианатов;</w:t>
            </w:r>
          </w:p>
          <w:p w14:paraId="78737E5B"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фосфорсодержащих углеводородов;</w:t>
            </w:r>
          </w:p>
          <w:p w14:paraId="01C36585"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галогенизированных углеводородов;</w:t>
            </w:r>
          </w:p>
          <w:p w14:paraId="401A478E"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органометаллических соединений;</w:t>
            </w:r>
          </w:p>
          <w:p w14:paraId="4B37DAD2"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основных пластических материалов (полимеров, синтетических волокон и волокон на базе целлюлозы);</w:t>
            </w:r>
          </w:p>
          <w:p w14:paraId="38D278AA"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синтетического каучука;</w:t>
            </w:r>
          </w:p>
          <w:p w14:paraId="7D6BEB72"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красок и пигментов;</w:t>
            </w:r>
          </w:p>
          <w:p w14:paraId="30345E84"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поверхностно-активных веществ;».</w:t>
            </w:r>
          </w:p>
          <w:p w14:paraId="641AA938" w14:textId="77777777" w:rsidR="00BF3882" w:rsidRPr="00763448" w:rsidRDefault="00BF3882" w:rsidP="00BF3882">
            <w:pPr>
              <w:shd w:val="clear" w:color="auto" w:fill="FFFFFF"/>
              <w:spacing w:after="0" w:line="240" w:lineRule="auto"/>
              <w:ind w:firstLine="213"/>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DDABD2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7B9886DE" w14:textId="77777777" w:rsidR="00BF3882" w:rsidRPr="00763448" w:rsidRDefault="00BF3882" w:rsidP="00BF3882">
            <w:pPr>
              <w:spacing w:after="0" w:line="240" w:lineRule="auto"/>
              <w:jc w:val="both"/>
              <w:rPr>
                <w:rFonts w:ascii="Times New Roman" w:hAnsi="Times New Roman" w:cs="Times New Roman"/>
                <w:sz w:val="24"/>
                <w:szCs w:val="24"/>
              </w:rPr>
            </w:pPr>
          </w:p>
          <w:p w14:paraId="257AE7EA"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Приложение является неотъемлемой частью Кодекса.</w:t>
            </w:r>
          </w:p>
          <w:p w14:paraId="771FB9D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Законодательный акт не должен допускать расширительного толкования норм, поэтому слова «таких как», «такие как» необходимо исключить.</w:t>
            </w:r>
          </w:p>
        </w:tc>
        <w:tc>
          <w:tcPr>
            <w:tcW w:w="1560" w:type="dxa"/>
            <w:tcBorders>
              <w:top w:val="single" w:sz="6" w:space="0" w:color="auto"/>
              <w:left w:val="single" w:sz="6" w:space="0" w:color="auto"/>
              <w:bottom w:val="single" w:sz="6" w:space="0" w:color="auto"/>
              <w:right w:val="single" w:sz="6" w:space="0" w:color="auto"/>
            </w:tcBorders>
          </w:tcPr>
          <w:p w14:paraId="1728A7E0" w14:textId="276F51C1"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A7854ED"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253BC501"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1018FDC"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hAnsi="Times New Roman" w:cs="Times New Roman"/>
                <w:b/>
                <w:sz w:val="24"/>
                <w:szCs w:val="24"/>
              </w:rPr>
              <w:t>Пункт 4.2. Раздела 1 Приложения 2</w:t>
            </w:r>
          </w:p>
        </w:tc>
        <w:tc>
          <w:tcPr>
            <w:tcW w:w="4111" w:type="dxa"/>
            <w:tcBorders>
              <w:top w:val="single" w:sz="6" w:space="0" w:color="auto"/>
              <w:left w:val="single" w:sz="6" w:space="0" w:color="auto"/>
              <w:bottom w:val="single" w:sz="6" w:space="0" w:color="auto"/>
              <w:right w:val="single" w:sz="6" w:space="0" w:color="auto"/>
            </w:tcBorders>
          </w:tcPr>
          <w:p w14:paraId="33F88BE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4.2. Промышленное производство неорганических веществ, </w:t>
            </w:r>
            <w:r w:rsidRPr="00763448">
              <w:rPr>
                <w:rFonts w:ascii="Times New Roman" w:hAnsi="Times New Roman" w:cs="Times New Roman"/>
                <w:b/>
                <w:bCs/>
                <w:strike/>
                <w:color w:val="000000"/>
                <w:sz w:val="24"/>
                <w:szCs w:val="24"/>
              </w:rPr>
              <w:t>таких как</w:t>
            </w:r>
            <w:r w:rsidRPr="00763448">
              <w:rPr>
                <w:rFonts w:ascii="Times New Roman" w:hAnsi="Times New Roman" w:cs="Times New Roman"/>
                <w:color w:val="000000"/>
                <w:sz w:val="24"/>
                <w:szCs w:val="24"/>
              </w:rPr>
              <w:t>:</w:t>
            </w:r>
          </w:p>
          <w:p w14:paraId="611B80AB"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газы, </w:t>
            </w:r>
            <w:r w:rsidRPr="00763448">
              <w:rPr>
                <w:rFonts w:ascii="Times New Roman" w:hAnsi="Times New Roman" w:cs="Times New Roman"/>
                <w:b/>
                <w:bCs/>
                <w:strike/>
                <w:color w:val="000000"/>
                <w:sz w:val="24"/>
                <w:szCs w:val="24"/>
              </w:rPr>
              <w:t>такие как</w:t>
            </w:r>
            <w:r w:rsidRPr="00763448">
              <w:rPr>
                <w:rFonts w:ascii="Times New Roman" w:hAnsi="Times New Roman" w:cs="Times New Roman"/>
                <w:color w:val="000000"/>
                <w:sz w:val="24"/>
                <w:szCs w:val="24"/>
              </w:rPr>
              <w:t xml:space="preserve"> аммиак, хлор или хлористый водород, фтор или фтористый водород, оксиды углерода, соединения серы, оксиды азота, водород, диоксид серы, хлорокись углерода;</w:t>
            </w:r>
          </w:p>
          <w:p w14:paraId="77241977"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кислоты, </w:t>
            </w:r>
            <w:r w:rsidRPr="00763448">
              <w:rPr>
                <w:rFonts w:ascii="Times New Roman" w:hAnsi="Times New Roman" w:cs="Times New Roman"/>
                <w:b/>
                <w:bCs/>
                <w:strike/>
                <w:color w:val="000000"/>
                <w:sz w:val="24"/>
                <w:szCs w:val="24"/>
              </w:rPr>
              <w:t>такие как</w:t>
            </w:r>
            <w:r w:rsidRPr="00763448">
              <w:rPr>
                <w:rFonts w:ascii="Times New Roman" w:hAnsi="Times New Roman" w:cs="Times New Roman"/>
                <w:color w:val="000000"/>
                <w:sz w:val="24"/>
                <w:szCs w:val="24"/>
              </w:rPr>
              <w:t xml:space="preserve"> хромовая кислота, фтористоводородная кислота, фосфорная кислота, азотная кислота, хлористоводородная кислота, серная кислота, олеум, сернистая кислота;</w:t>
            </w:r>
          </w:p>
          <w:p w14:paraId="3EF1DD9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щелочи, </w:t>
            </w:r>
            <w:r w:rsidRPr="00763448">
              <w:rPr>
                <w:rFonts w:ascii="Times New Roman" w:hAnsi="Times New Roman" w:cs="Times New Roman"/>
                <w:b/>
                <w:bCs/>
                <w:strike/>
                <w:color w:val="000000"/>
                <w:sz w:val="24"/>
                <w:szCs w:val="24"/>
              </w:rPr>
              <w:t>такие как</w:t>
            </w:r>
            <w:r w:rsidRPr="00763448">
              <w:rPr>
                <w:rFonts w:ascii="Times New Roman" w:hAnsi="Times New Roman" w:cs="Times New Roman"/>
                <w:color w:val="000000"/>
                <w:sz w:val="24"/>
                <w:szCs w:val="24"/>
              </w:rPr>
              <w:t xml:space="preserve"> гидроокись аммония, гидроокись калия, гидроокись натрия;</w:t>
            </w:r>
          </w:p>
          <w:p w14:paraId="5FCFEC1C"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соли, </w:t>
            </w:r>
            <w:r w:rsidRPr="00763448">
              <w:rPr>
                <w:rFonts w:ascii="Times New Roman" w:hAnsi="Times New Roman" w:cs="Times New Roman"/>
                <w:b/>
                <w:bCs/>
                <w:strike/>
                <w:color w:val="000000"/>
                <w:sz w:val="24"/>
                <w:szCs w:val="24"/>
              </w:rPr>
              <w:t>такие как</w:t>
            </w:r>
            <w:r w:rsidRPr="00763448">
              <w:rPr>
                <w:rFonts w:ascii="Times New Roman" w:hAnsi="Times New Roman" w:cs="Times New Roman"/>
                <w:color w:val="000000"/>
                <w:sz w:val="24"/>
                <w:szCs w:val="24"/>
              </w:rPr>
              <w:t xml:space="preserve"> хлористый аммоний, хлорноватокислый калий, углекислый калий, углекислый натрий, перборат, азотнокислое серебро;</w:t>
            </w:r>
          </w:p>
          <w:p w14:paraId="46A1D5B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неметаллы, оксиды металлов или другие неорганические соединения, </w:t>
            </w:r>
            <w:r w:rsidRPr="00763448">
              <w:rPr>
                <w:rFonts w:ascii="Times New Roman" w:hAnsi="Times New Roman" w:cs="Times New Roman"/>
                <w:b/>
                <w:bCs/>
                <w:strike/>
                <w:color w:val="000000"/>
                <w:sz w:val="24"/>
                <w:szCs w:val="24"/>
              </w:rPr>
              <w:t>такие как</w:t>
            </w:r>
            <w:r w:rsidRPr="00763448">
              <w:rPr>
                <w:rFonts w:ascii="Times New Roman" w:hAnsi="Times New Roman" w:cs="Times New Roman"/>
                <w:color w:val="000000"/>
                <w:sz w:val="24"/>
                <w:szCs w:val="24"/>
              </w:rPr>
              <w:t xml:space="preserve"> карбид кальция, кремний, карбид кремния;</w:t>
            </w:r>
          </w:p>
          <w:p w14:paraId="4990F518" w14:textId="77777777" w:rsidR="00BF3882" w:rsidRPr="00763448" w:rsidRDefault="00BF3882" w:rsidP="00BF3882">
            <w:pPr>
              <w:keepNext/>
              <w:keepLines/>
              <w:spacing w:after="0" w:line="240" w:lineRule="auto"/>
              <w:ind w:firstLine="218"/>
              <w:jc w:val="both"/>
              <w:outlineLvl w:val="0"/>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9178038"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4.2. Раздела 1 Приложения 2 изложить в следующей редакции:</w:t>
            </w:r>
          </w:p>
          <w:p w14:paraId="759ED0C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«4.2. Промышленное производство неорганических веществ:</w:t>
            </w:r>
          </w:p>
          <w:p w14:paraId="68BBC2AC"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газов: аммиака, хлора или хлористого водорода, фтора или фтористого водорода, оксидов углерода, соединений серы, оксидов азота, водорода, диоксида серы, хлорокиси углерода;</w:t>
            </w:r>
          </w:p>
          <w:p w14:paraId="062827D0"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кислот: хромовой кислоты, фтористоводородной кислоты, фосфорной кислоты, азотной кислоты, хлористоводородной кислоты, серной кислоты, олеума, сернистой кислоты;</w:t>
            </w:r>
          </w:p>
          <w:p w14:paraId="4D8C1C8C"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щелочей: гидроокиси аммония, гидроокиси калия, гидроокиси натрия;</w:t>
            </w:r>
          </w:p>
          <w:p w14:paraId="132FF35D"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солей: хлористого аммония, хлорноватокислого калия, углекислого калия, углекислого натрия, пербората, азотнокислого серебра;</w:t>
            </w:r>
          </w:p>
          <w:p w14:paraId="3197FBB8" w14:textId="77777777" w:rsidR="00BF3882" w:rsidRPr="00763448" w:rsidRDefault="00BF3882" w:rsidP="00BF3882">
            <w:pPr>
              <w:pStyle w:val="a"/>
              <w:numPr>
                <w:ilvl w:val="0"/>
                <w:numId w:val="0"/>
              </w:numPr>
              <w:spacing w:after="0"/>
              <w:ind w:firstLine="213"/>
              <w:rPr>
                <w:rFonts w:cs="Times New Roman"/>
              </w:rPr>
            </w:pPr>
            <w:r w:rsidRPr="00763448">
              <w:rPr>
                <w:rFonts w:cs="Times New Roman"/>
              </w:rPr>
              <w:t>неметаллов, оксидов металлов или других неорганических соединений: карбида кальция, кремния, карбида кремния;».</w:t>
            </w:r>
          </w:p>
          <w:p w14:paraId="2EA09FE1" w14:textId="77777777" w:rsidR="00BF3882" w:rsidRPr="00763448" w:rsidRDefault="00BF3882" w:rsidP="00BF3882">
            <w:pPr>
              <w:shd w:val="clear" w:color="auto" w:fill="FFFFFF"/>
              <w:spacing w:after="0" w:line="240" w:lineRule="auto"/>
              <w:ind w:firstLine="213"/>
              <w:jc w:val="both"/>
              <w:rPr>
                <w:rFonts w:ascii="Times New Roman" w:eastAsia="Times New Roman" w:hAnsi="Times New Roman" w:cs="Times New Roman"/>
                <w:color w:val="00000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63225301"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36D72627" w14:textId="77777777" w:rsidR="00BF3882" w:rsidRPr="00763448" w:rsidRDefault="00BF3882" w:rsidP="00BF3882">
            <w:pPr>
              <w:spacing w:after="0" w:line="240" w:lineRule="auto"/>
              <w:jc w:val="both"/>
              <w:rPr>
                <w:rFonts w:ascii="Times New Roman" w:hAnsi="Times New Roman" w:cs="Times New Roman"/>
                <w:sz w:val="24"/>
                <w:szCs w:val="24"/>
              </w:rPr>
            </w:pPr>
          </w:p>
          <w:p w14:paraId="76DF895F"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Приложение является неотъемлемой частью Кодекса.</w:t>
            </w:r>
          </w:p>
          <w:p w14:paraId="78A5EE3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sz w:val="24"/>
                <w:szCs w:val="24"/>
              </w:rPr>
              <w:t>Законодательный акт не должен допускать расширительного толкования норм, поэтому слова «таких как», «такие как» необходимо исключить.</w:t>
            </w:r>
          </w:p>
        </w:tc>
        <w:tc>
          <w:tcPr>
            <w:tcW w:w="1560" w:type="dxa"/>
            <w:tcBorders>
              <w:top w:val="single" w:sz="6" w:space="0" w:color="auto"/>
              <w:left w:val="single" w:sz="6" w:space="0" w:color="auto"/>
              <w:bottom w:val="single" w:sz="6" w:space="0" w:color="auto"/>
              <w:right w:val="single" w:sz="6" w:space="0" w:color="auto"/>
            </w:tcBorders>
          </w:tcPr>
          <w:p w14:paraId="10B13CDB" w14:textId="74A00EE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9ECFA8C"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755F113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B245467"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4.5 Раздела 1 Приложения 2</w:t>
            </w:r>
          </w:p>
        </w:tc>
        <w:tc>
          <w:tcPr>
            <w:tcW w:w="4111" w:type="dxa"/>
            <w:tcBorders>
              <w:top w:val="single" w:sz="6" w:space="0" w:color="auto"/>
              <w:left w:val="single" w:sz="6" w:space="0" w:color="auto"/>
              <w:bottom w:val="single" w:sz="6" w:space="0" w:color="auto"/>
              <w:right w:val="single" w:sz="6" w:space="0" w:color="auto"/>
            </w:tcBorders>
          </w:tcPr>
          <w:p w14:paraId="1BC6E323"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b w:val="0"/>
                <w:bCs/>
                <w:sz w:val="24"/>
                <w:szCs w:val="24"/>
              </w:rPr>
              <w:t xml:space="preserve">Раздел 1.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w:t>
            </w:r>
            <w:r w:rsidRPr="00763448">
              <w:rPr>
                <w:rFonts w:ascii="Times New Roman" w:hAnsi="Times New Roman" w:cs="Times New Roman"/>
                <w:b w:val="0"/>
                <w:bCs/>
                <w:sz w:val="24"/>
                <w:szCs w:val="24"/>
                <w:lang w:val="en-US"/>
              </w:rPr>
              <w:t>I</w:t>
            </w:r>
            <w:r w:rsidRPr="00763448">
              <w:rPr>
                <w:rFonts w:ascii="Times New Roman" w:hAnsi="Times New Roman" w:cs="Times New Roman"/>
                <w:b w:val="0"/>
                <w:bCs/>
                <w:sz w:val="24"/>
                <w:szCs w:val="24"/>
              </w:rPr>
              <w:t xml:space="preserve"> категории</w:t>
            </w:r>
          </w:p>
          <w:p w14:paraId="380488E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210437C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4.5.</w:t>
            </w:r>
            <w:r w:rsidRPr="00763448">
              <w:rPr>
                <w:rFonts w:ascii="Times New Roman" w:hAnsi="Times New Roman" w:cs="Times New Roman"/>
                <w:color w:val="000000"/>
                <w:sz w:val="24"/>
                <w:szCs w:val="24"/>
              </w:rPr>
              <w:tab/>
              <w:t>Промышленное производство фармацевтических продуктов;</w:t>
            </w:r>
          </w:p>
          <w:p w14:paraId="39DC491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2ED1754" w14:textId="77777777" w:rsidR="00BF3882" w:rsidRPr="00763448" w:rsidRDefault="00BF3882" w:rsidP="00BF3882">
            <w:pPr>
              <w:pStyle w:val="a0"/>
              <w:numPr>
                <w:ilvl w:val="0"/>
                <w:numId w:val="0"/>
              </w:numPr>
              <w:spacing w:after="0"/>
              <w:rPr>
                <w:rFonts w:cs="Times New Roman"/>
                <w:sz w:val="24"/>
                <w:lang w:val="kk-KZ"/>
              </w:rPr>
            </w:pPr>
            <w:r w:rsidRPr="00763448">
              <w:rPr>
                <w:rFonts w:cs="Times New Roman"/>
                <w:sz w:val="24"/>
              </w:rPr>
              <w:t xml:space="preserve">Пункт 4.5 Раздела 1 Приложения 2 </w:t>
            </w:r>
            <w:r w:rsidRPr="00763448">
              <w:rPr>
                <w:rFonts w:cs="Times New Roman"/>
                <w:sz w:val="24"/>
                <w:lang w:val="kk-KZ"/>
              </w:rPr>
              <w:t>изложить в следующей редакции:</w:t>
            </w:r>
          </w:p>
          <w:p w14:paraId="6CA4C3C9"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lang w:val="kk-KZ"/>
              </w:rPr>
              <w:t>«</w:t>
            </w:r>
            <w:r w:rsidRPr="00763448">
              <w:rPr>
                <w:rFonts w:cs="Times New Roman"/>
                <w:sz w:val="24"/>
              </w:rPr>
              <w:t>4.5.</w:t>
            </w:r>
            <w:r w:rsidRPr="00763448">
              <w:rPr>
                <w:rFonts w:cs="Times New Roman"/>
                <w:sz w:val="24"/>
              </w:rPr>
              <w:tab/>
              <w:t xml:space="preserve">Промышленное производство фармацевтических продуктов, </w:t>
            </w:r>
            <w:r w:rsidRPr="00763448">
              <w:rPr>
                <w:rFonts w:cs="Times New Roman"/>
                <w:b/>
                <w:sz w:val="24"/>
              </w:rPr>
              <w:t>за исключением производства фармацевтических солей калия (хлористого, сернокислого, поташа);</w:t>
            </w:r>
            <w:r w:rsidRPr="00763448">
              <w:rPr>
                <w:rFonts w:cs="Times New Roman"/>
                <w:sz w:val="24"/>
              </w:rPr>
              <w:t>»</w:t>
            </w:r>
          </w:p>
          <w:p w14:paraId="07F7E0CC" w14:textId="77777777" w:rsidR="00BF3882" w:rsidRPr="00763448" w:rsidRDefault="00BF3882" w:rsidP="00BF3882">
            <w:pPr>
              <w:shd w:val="clear" w:color="auto" w:fill="FFFFFF"/>
              <w:spacing w:after="0" w:line="240" w:lineRule="auto"/>
              <w:ind w:firstLine="706"/>
              <w:jc w:val="both"/>
              <w:rPr>
                <w:rFonts w:ascii="Times New Roman" w:hAnsi="Times New Roman" w:cs="Times New Roman"/>
                <w:color w:val="000000"/>
                <w:sz w:val="24"/>
                <w:szCs w:val="24"/>
              </w:rPr>
            </w:pPr>
          </w:p>
          <w:p w14:paraId="4B779F71"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72C87C5"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261629E" w14:textId="77777777" w:rsidR="00BF3882" w:rsidRPr="00763448" w:rsidRDefault="00BF3882" w:rsidP="00BF3882">
            <w:pPr>
              <w:spacing w:after="0" w:line="240" w:lineRule="auto"/>
              <w:rPr>
                <w:rFonts w:ascii="Times New Roman" w:hAnsi="Times New Roman" w:cs="Times New Roman"/>
                <w:sz w:val="24"/>
                <w:szCs w:val="24"/>
              </w:rPr>
            </w:pPr>
          </w:p>
          <w:p w14:paraId="3D10F6E7"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r w:rsidRPr="00763448">
              <w:rPr>
                <w:rFonts w:ascii="Times New Roman" w:hAnsi="Times New Roman" w:cs="Times New Roman"/>
                <w:sz w:val="24"/>
                <w:szCs w:val="24"/>
              </w:rPr>
              <w:t xml:space="preserve">   Приведение в соответствие с подпунктом 9) Раздела 3 настоящего Приложения.</w:t>
            </w:r>
          </w:p>
        </w:tc>
        <w:tc>
          <w:tcPr>
            <w:tcW w:w="1560" w:type="dxa"/>
            <w:tcBorders>
              <w:top w:val="single" w:sz="6" w:space="0" w:color="auto"/>
              <w:left w:val="single" w:sz="6" w:space="0" w:color="auto"/>
              <w:bottom w:val="single" w:sz="6" w:space="0" w:color="auto"/>
              <w:right w:val="single" w:sz="6" w:space="0" w:color="auto"/>
            </w:tcBorders>
          </w:tcPr>
          <w:p w14:paraId="4EDCDBE7" w14:textId="3B68EA8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6F2D6FB"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6354873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CD4A904"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5 Раздела 1 Приложения 2</w:t>
            </w:r>
          </w:p>
        </w:tc>
        <w:tc>
          <w:tcPr>
            <w:tcW w:w="4111" w:type="dxa"/>
            <w:tcBorders>
              <w:top w:val="single" w:sz="6" w:space="0" w:color="auto"/>
              <w:left w:val="single" w:sz="6" w:space="0" w:color="auto"/>
              <w:bottom w:val="single" w:sz="6" w:space="0" w:color="auto"/>
              <w:right w:val="single" w:sz="6" w:space="0" w:color="auto"/>
            </w:tcBorders>
          </w:tcPr>
          <w:p w14:paraId="4564DC57"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b w:val="0"/>
                <w:bCs/>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4965BFEF"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Раздел 1 Приложения 2 дополнить новым пунктом 5 следующего содержания:</w:t>
            </w:r>
          </w:p>
          <w:p w14:paraId="5F8114DB"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«5. Пищевая промышленность:</w:t>
            </w:r>
          </w:p>
          <w:p w14:paraId="7609F80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5.1. Эксплуатация скотобоен с производительностью более 50 тонн в сутки;</w:t>
            </w:r>
          </w:p>
          <w:p w14:paraId="777C7EDA"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5.2. Обработка и переработка, кроме исключительно упаковки, следующего сырья, ранее обработанного или необработанного, предназначенного для производства пищевых продуктов или кормов из:</w:t>
            </w:r>
          </w:p>
          <w:p w14:paraId="7E1B6375"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только животного сырья (кроме исключительно молока) с производственной мощностью более 75 тонн в сутки;</w:t>
            </w:r>
          </w:p>
          <w:p w14:paraId="7BC37FDA"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2) только растительного сырья с производственной мощностью более </w:t>
            </w:r>
            <w:r w:rsidRPr="00763448">
              <w:rPr>
                <w:rFonts w:ascii="Times New Roman" w:hAnsi="Times New Roman" w:cs="Times New Roman"/>
                <w:color w:val="000000"/>
                <w:sz w:val="24"/>
                <w:szCs w:val="24"/>
              </w:rPr>
              <w:br/>
              <w:t xml:space="preserve">300 тонн в сутки или 600 тонн в сутки, когда установка работает не более 90 </w:t>
            </w:r>
            <w:r w:rsidRPr="00763448">
              <w:rPr>
                <w:rFonts w:ascii="Times New Roman" w:hAnsi="Times New Roman" w:cs="Times New Roman"/>
                <w:b/>
                <w:bCs/>
                <w:color w:val="000000"/>
                <w:sz w:val="24"/>
                <w:szCs w:val="24"/>
              </w:rPr>
              <w:t>суток</w:t>
            </w:r>
            <w:r w:rsidRPr="00763448">
              <w:rPr>
                <w:rFonts w:ascii="Times New Roman" w:hAnsi="Times New Roman" w:cs="Times New Roman"/>
                <w:color w:val="000000"/>
                <w:sz w:val="24"/>
                <w:szCs w:val="24"/>
              </w:rPr>
              <w:t xml:space="preserve"> подряд в любом году;</w:t>
            </w:r>
          </w:p>
          <w:p w14:paraId="160CD43F"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b/>
                <w:bCs/>
                <w:color w:val="000000"/>
                <w:sz w:val="24"/>
                <w:szCs w:val="24"/>
              </w:rPr>
            </w:pPr>
            <w:r w:rsidRPr="00763448">
              <w:rPr>
                <w:rFonts w:ascii="Times New Roman" w:hAnsi="Times New Roman" w:cs="Times New Roman"/>
                <w:color w:val="000000"/>
                <w:sz w:val="24"/>
                <w:szCs w:val="24"/>
              </w:rPr>
              <w:t xml:space="preserve">3) сырья животного и растительного происхождения, как в виде комбинированных, так и раздельных продуктов, с мощностью производства готовой продукции в тоннах в </w:t>
            </w:r>
            <w:r w:rsidRPr="00763448">
              <w:rPr>
                <w:rFonts w:ascii="Times New Roman" w:hAnsi="Times New Roman" w:cs="Times New Roman"/>
                <w:b/>
                <w:bCs/>
                <w:color w:val="000000"/>
                <w:sz w:val="24"/>
                <w:szCs w:val="24"/>
              </w:rPr>
              <w:t>сутки</w:t>
            </w:r>
            <w:r w:rsidRPr="00763448">
              <w:rPr>
                <w:rFonts w:ascii="Times New Roman" w:hAnsi="Times New Roman" w:cs="Times New Roman"/>
                <w:color w:val="000000"/>
                <w:sz w:val="24"/>
                <w:szCs w:val="24"/>
              </w:rPr>
              <w:t xml:space="preserve">, превышающей 75, если «A» равно 10 и более либо определяемой по формуле: 300 - (22,5 × «A»), </w:t>
            </w:r>
            <w:r w:rsidRPr="00763448">
              <w:rPr>
                <w:rFonts w:ascii="Times New Roman" w:hAnsi="Times New Roman" w:cs="Times New Roman"/>
                <w:b/>
                <w:bCs/>
                <w:color w:val="000000"/>
                <w:sz w:val="24"/>
                <w:szCs w:val="24"/>
              </w:rPr>
              <w:t>если «А» менее 10,</w:t>
            </w:r>
          </w:p>
          <w:p w14:paraId="053726B8"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где «А» - доля животного материала (в процентах от веса</w:t>
            </w:r>
            <w:r w:rsidRPr="00763448">
              <w:rPr>
                <w:rFonts w:ascii="Times New Roman" w:hAnsi="Times New Roman" w:cs="Times New Roman"/>
                <w:b/>
                <w:bCs/>
                <w:color w:val="000000"/>
                <w:sz w:val="24"/>
                <w:szCs w:val="24"/>
              </w:rPr>
              <w:t>) в</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производстве</w:t>
            </w:r>
            <w:r w:rsidRPr="00763448">
              <w:rPr>
                <w:rFonts w:ascii="Times New Roman" w:hAnsi="Times New Roman" w:cs="Times New Roman"/>
                <w:color w:val="000000"/>
                <w:sz w:val="24"/>
                <w:szCs w:val="24"/>
              </w:rPr>
              <w:t xml:space="preserve"> готового продукта.</w:t>
            </w:r>
          </w:p>
          <w:p w14:paraId="2FD50C4E"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Упаковка не должна быть включена в окончательный вес продукта.</w:t>
            </w:r>
          </w:p>
          <w:p w14:paraId="1B45CD4D"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Подпункт 3) пункта 5.2.</w:t>
            </w:r>
            <w:r w:rsidRPr="00763448">
              <w:rPr>
                <w:rFonts w:ascii="Times New Roman" w:hAnsi="Times New Roman" w:cs="Times New Roman"/>
                <w:color w:val="000000"/>
                <w:sz w:val="24"/>
                <w:szCs w:val="24"/>
              </w:rPr>
              <w:t xml:space="preserve"> не применяется, если в качестве сырья используется только молоко.</w:t>
            </w:r>
          </w:p>
          <w:p w14:paraId="5FE1C8F4"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5.3. Только обработка и переработка молока, когда количество получаемого молока превышает 200 тонн в сутки (среднее значение за год).».</w:t>
            </w:r>
          </w:p>
          <w:p w14:paraId="73E72B81"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p>
          <w:p w14:paraId="067CDF2A"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b/>
                <w:bCs/>
                <w:i/>
                <w:iCs/>
                <w:color w:val="000000"/>
                <w:sz w:val="24"/>
                <w:szCs w:val="24"/>
              </w:rPr>
            </w:pPr>
            <w:r w:rsidRPr="00763448">
              <w:rPr>
                <w:rFonts w:ascii="Times New Roman" w:hAnsi="Times New Roman" w:cs="Times New Roman"/>
                <w:b/>
                <w:bCs/>
                <w:i/>
                <w:iCs/>
                <w:color w:val="000000"/>
                <w:sz w:val="24"/>
                <w:szCs w:val="24"/>
              </w:rPr>
              <w:t>Соответственно изменить нумерацию пунктов.</w:t>
            </w:r>
          </w:p>
          <w:p w14:paraId="7F8A05ED"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6D1253B9"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7322DF82" w14:textId="77777777" w:rsidR="00BF3882" w:rsidRPr="00763448" w:rsidRDefault="00BF3882" w:rsidP="00BF3882">
            <w:pPr>
              <w:spacing w:after="0" w:line="240" w:lineRule="auto"/>
              <w:jc w:val="both"/>
              <w:rPr>
                <w:rFonts w:ascii="Times New Roman" w:hAnsi="Times New Roman" w:cs="Times New Roman"/>
                <w:sz w:val="24"/>
                <w:szCs w:val="24"/>
              </w:rPr>
            </w:pPr>
          </w:p>
          <w:p w14:paraId="1BE56F72"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Улучшение структуры Раздела.</w:t>
            </w:r>
          </w:p>
          <w:p w14:paraId="4BF12D93"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Предлагается подпункты 6.4 – 6.4.3 настоящего Раздела изложить в виде отдельного пункта 5, внеся редакционные исправления, поскольку они относятся к самостоятельной отрасли экономики – пищевой промышленности.</w:t>
            </w:r>
          </w:p>
          <w:p w14:paraId="7E6E2CF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63C06516" w14:textId="42F9BD1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29844A6"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0D2E3AC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1924EE5"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Пункт 5.5. Раздела 1 Приложения 2</w:t>
            </w:r>
          </w:p>
        </w:tc>
        <w:tc>
          <w:tcPr>
            <w:tcW w:w="4111" w:type="dxa"/>
            <w:tcBorders>
              <w:top w:val="single" w:sz="6" w:space="0" w:color="auto"/>
              <w:left w:val="single" w:sz="6" w:space="0" w:color="auto"/>
              <w:bottom w:val="single" w:sz="6" w:space="0" w:color="auto"/>
              <w:right w:val="single" w:sz="6" w:space="0" w:color="auto"/>
            </w:tcBorders>
          </w:tcPr>
          <w:p w14:paraId="24E9762B" w14:textId="77777777" w:rsidR="00BF3882" w:rsidRPr="00763448" w:rsidRDefault="00BF3882" w:rsidP="00BF3882">
            <w:pPr>
              <w:shd w:val="clear" w:color="auto" w:fill="FFFFFF"/>
              <w:spacing w:after="0" w:line="240" w:lineRule="auto"/>
              <w:ind w:firstLine="360"/>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5.5. Полигоны, на которые поступает более 10 тонн отходов в </w:t>
            </w:r>
            <w:r w:rsidRPr="00763448">
              <w:rPr>
                <w:rFonts w:ascii="Times New Roman" w:hAnsi="Times New Roman" w:cs="Times New Roman"/>
                <w:b/>
                <w:bCs/>
                <w:color w:val="000000"/>
                <w:sz w:val="24"/>
                <w:szCs w:val="24"/>
              </w:rPr>
              <w:t>день</w:t>
            </w:r>
            <w:r w:rsidRPr="00763448">
              <w:rPr>
                <w:rFonts w:ascii="Times New Roman" w:hAnsi="Times New Roman" w:cs="Times New Roman"/>
                <w:color w:val="000000"/>
                <w:sz w:val="24"/>
                <w:szCs w:val="24"/>
              </w:rPr>
              <w:t xml:space="preserve"> или с общей </w:t>
            </w:r>
            <w:r w:rsidRPr="00763448">
              <w:rPr>
                <w:rFonts w:ascii="Times New Roman" w:hAnsi="Times New Roman" w:cs="Times New Roman"/>
                <w:b/>
                <w:bCs/>
                <w:color w:val="000000"/>
                <w:sz w:val="24"/>
                <w:szCs w:val="24"/>
              </w:rPr>
              <w:t>мощностью</w:t>
            </w:r>
            <w:r w:rsidRPr="00763448">
              <w:rPr>
                <w:rFonts w:ascii="Times New Roman" w:hAnsi="Times New Roman" w:cs="Times New Roman"/>
                <w:color w:val="000000"/>
                <w:sz w:val="24"/>
                <w:szCs w:val="24"/>
              </w:rPr>
              <w:t>, превышающей 25 000 тонн</w:t>
            </w:r>
            <w:r w:rsidRPr="00763448">
              <w:rPr>
                <w:rFonts w:ascii="Times New Roman" w:hAnsi="Times New Roman" w:cs="Times New Roman"/>
                <w:b/>
                <w:bCs/>
                <w:color w:val="000000"/>
                <w:sz w:val="24"/>
                <w:szCs w:val="24"/>
              </w:rPr>
              <w:t>, исключая полигоны инертных отходов</w:t>
            </w:r>
            <w:r w:rsidRPr="00763448">
              <w:rPr>
                <w:rFonts w:ascii="Times New Roman" w:hAnsi="Times New Roman" w:cs="Times New Roman"/>
                <w:color w:val="000000"/>
                <w:sz w:val="24"/>
                <w:szCs w:val="24"/>
              </w:rPr>
              <w:t>.</w:t>
            </w:r>
          </w:p>
          <w:p w14:paraId="2B671455" w14:textId="77777777" w:rsidR="00BF3882" w:rsidRPr="00763448" w:rsidRDefault="00BF3882" w:rsidP="00BF3882">
            <w:pPr>
              <w:pStyle w:val="1"/>
              <w:spacing w:before="0" w:after="0" w:line="240" w:lineRule="auto"/>
              <w:ind w:firstLine="360"/>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C83CA0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Пункт 5.5. Раздела 1 Приложения 2 изложить в следующей редакции:</w:t>
            </w:r>
          </w:p>
          <w:p w14:paraId="56E9935B"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«5.5. Полигоны, </w:t>
            </w:r>
            <w:r w:rsidRPr="00763448">
              <w:rPr>
                <w:rFonts w:ascii="Times New Roman" w:hAnsi="Times New Roman" w:cs="Times New Roman"/>
                <w:b/>
                <w:bCs/>
                <w:color w:val="000000"/>
                <w:sz w:val="24"/>
                <w:szCs w:val="24"/>
              </w:rPr>
              <w:t>за исключением полигонов инертных отходов,</w:t>
            </w:r>
            <w:r w:rsidRPr="00763448">
              <w:rPr>
                <w:rFonts w:ascii="Times New Roman" w:hAnsi="Times New Roman" w:cs="Times New Roman"/>
                <w:color w:val="000000"/>
                <w:sz w:val="24"/>
                <w:szCs w:val="24"/>
              </w:rPr>
              <w:t xml:space="preserve"> на которые поступает более 10 тонн отходов в </w:t>
            </w:r>
            <w:r w:rsidRPr="00763448">
              <w:rPr>
                <w:rFonts w:ascii="Times New Roman" w:hAnsi="Times New Roman" w:cs="Times New Roman"/>
                <w:b/>
                <w:bCs/>
                <w:color w:val="000000"/>
                <w:sz w:val="24"/>
                <w:szCs w:val="24"/>
              </w:rPr>
              <w:t>сутки</w:t>
            </w:r>
            <w:r w:rsidRPr="00763448">
              <w:rPr>
                <w:rFonts w:ascii="Times New Roman" w:hAnsi="Times New Roman" w:cs="Times New Roman"/>
                <w:color w:val="000000"/>
                <w:sz w:val="24"/>
                <w:szCs w:val="24"/>
              </w:rPr>
              <w:t xml:space="preserve"> или с общей </w:t>
            </w:r>
            <w:r w:rsidRPr="00763448">
              <w:rPr>
                <w:rFonts w:ascii="Times New Roman" w:hAnsi="Times New Roman" w:cs="Times New Roman"/>
                <w:b/>
                <w:bCs/>
                <w:color w:val="000000"/>
                <w:sz w:val="24"/>
                <w:szCs w:val="24"/>
              </w:rPr>
              <w:t>вместимостью</w:t>
            </w:r>
            <w:r w:rsidRPr="00763448">
              <w:rPr>
                <w:rFonts w:ascii="Times New Roman" w:hAnsi="Times New Roman" w:cs="Times New Roman"/>
                <w:color w:val="000000"/>
                <w:sz w:val="24"/>
                <w:szCs w:val="24"/>
              </w:rPr>
              <w:t>, превышающей  25 000 тонн.».</w:t>
            </w:r>
          </w:p>
          <w:p w14:paraId="59C6E1B9"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3DCE63F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31DE4BA2" w14:textId="77777777" w:rsidR="00BF3882" w:rsidRPr="00763448" w:rsidRDefault="00BF3882" w:rsidP="00BF3882">
            <w:pPr>
              <w:spacing w:after="0" w:line="240" w:lineRule="auto"/>
              <w:jc w:val="both"/>
              <w:rPr>
                <w:rFonts w:ascii="Times New Roman" w:hAnsi="Times New Roman" w:cs="Times New Roman"/>
                <w:sz w:val="24"/>
                <w:szCs w:val="24"/>
              </w:rPr>
            </w:pPr>
          </w:p>
          <w:p w14:paraId="3808493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30ED81C6" w14:textId="01D908B6" w:rsidR="00BF3882" w:rsidRPr="00763448" w:rsidRDefault="00BF3882" w:rsidP="00BF3882">
            <w:pPr>
              <w:spacing w:after="0" w:line="240" w:lineRule="auto"/>
              <w:contextualSpacing/>
              <w:jc w:val="center"/>
              <w:rPr>
                <w:rFonts w:ascii="Times New Roman" w:eastAsia="Times New Roman" w:hAnsi="Times New Roman" w:cs="Times New Roman"/>
                <w:b/>
                <w:color w:val="FF0000"/>
                <w:sz w:val="24"/>
                <w:szCs w:val="24"/>
              </w:rPr>
            </w:pPr>
          </w:p>
        </w:tc>
      </w:tr>
      <w:tr w:rsidR="00BF3882" w:rsidRPr="00763448" w14:paraId="20F852C9"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3ED029E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2E45BDB"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5.6</w:t>
            </w:r>
          </w:p>
          <w:p w14:paraId="1DA4D1B4"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пункта 5 раздела 1 приложения 2 </w:t>
            </w:r>
          </w:p>
          <w:p w14:paraId="570DA48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416CD8F5"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1.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 категории</w:t>
            </w:r>
          </w:p>
          <w:p w14:paraId="07CBFEA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37F529BB"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5.6. Накопление опасных отходов, не охватываемых пунктом 5.5 в ожидании какой-либо деятельности, перечисленной в пунктах 5.1, 5.2, 5.5 и 5.7, с общей вместимостью, превышающей 50 тонн, за исключением накопления в ожидании сбора, на площадке, где образуются отходы.</w:t>
            </w:r>
          </w:p>
          <w:p w14:paraId="534EB55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0D8F8C3F"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70404DB"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 xml:space="preserve">Подпункт 5.6 пункта 5 раздела 1 приложения 2 </w:t>
            </w:r>
            <w:r w:rsidRPr="00763448">
              <w:rPr>
                <w:rFonts w:ascii="Times New Roman" w:eastAsia="Times New Roman" w:hAnsi="Times New Roman" w:cs="Times New Roman"/>
                <w:b/>
                <w:color w:val="000000"/>
                <w:sz w:val="24"/>
                <w:szCs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503B39B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0B21505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1813B19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46907FC3"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3082457D"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10B0AA99"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п.5.6 необходимо убрать, так как в п.5.1, 5.2, 5.5, 5.7 все уже отражено. Либо увеличить общую вместимость.</w:t>
            </w:r>
          </w:p>
        </w:tc>
        <w:tc>
          <w:tcPr>
            <w:tcW w:w="1560" w:type="dxa"/>
            <w:tcBorders>
              <w:top w:val="single" w:sz="6" w:space="0" w:color="auto"/>
              <w:left w:val="single" w:sz="6" w:space="0" w:color="auto"/>
              <w:bottom w:val="single" w:sz="6" w:space="0" w:color="auto"/>
              <w:right w:val="single" w:sz="6" w:space="0" w:color="auto"/>
            </w:tcBorders>
          </w:tcPr>
          <w:p w14:paraId="648D6F6B" w14:textId="7E2FD54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6D7186" w14:paraId="3CB73EE7"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468E653A"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FCE4280"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Подпункты 6.1 – 6.11 Раздела 1 Приложения 2</w:t>
            </w:r>
          </w:p>
        </w:tc>
        <w:tc>
          <w:tcPr>
            <w:tcW w:w="4111" w:type="dxa"/>
            <w:tcBorders>
              <w:top w:val="single" w:sz="6" w:space="0" w:color="auto"/>
              <w:left w:val="single" w:sz="6" w:space="0" w:color="auto"/>
              <w:bottom w:val="single" w:sz="6" w:space="0" w:color="auto"/>
              <w:right w:val="single" w:sz="6" w:space="0" w:color="auto"/>
            </w:tcBorders>
          </w:tcPr>
          <w:p w14:paraId="06DA1FF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6.1. Производство в промышленных установках:</w:t>
            </w:r>
          </w:p>
          <w:p w14:paraId="7908023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целлюлозы из древесины или других волокнистых материалов;</w:t>
            </w:r>
          </w:p>
          <w:p w14:paraId="434900F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 бумаги или картона с производительностью, превышающей 20 тонн в сутки;</w:t>
            </w:r>
          </w:p>
          <w:p w14:paraId="62B7FF6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3) один или несколько из следующих видов древесных плит: ориентированная стружечная плита, </w:t>
            </w:r>
            <w:r w:rsidRPr="00763448">
              <w:rPr>
                <w:rFonts w:ascii="Times New Roman" w:hAnsi="Times New Roman" w:cs="Times New Roman"/>
                <w:b/>
                <w:bCs/>
                <w:color w:val="000000"/>
                <w:sz w:val="24"/>
                <w:szCs w:val="24"/>
              </w:rPr>
              <w:t>ДСП или ДВП</w:t>
            </w:r>
            <w:r w:rsidRPr="00763448">
              <w:rPr>
                <w:rFonts w:ascii="Times New Roman" w:hAnsi="Times New Roman" w:cs="Times New Roman"/>
                <w:color w:val="000000"/>
                <w:sz w:val="24"/>
                <w:szCs w:val="24"/>
              </w:rPr>
              <w:t xml:space="preserve"> с производственной мощностью, превышающей 600 м3 в сутки.</w:t>
            </w:r>
          </w:p>
          <w:p w14:paraId="47CD877A"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6.2. Предварительная обработка (</w:t>
            </w:r>
            <w:r w:rsidRPr="00763448">
              <w:rPr>
                <w:rFonts w:ascii="Times New Roman" w:hAnsi="Times New Roman" w:cs="Times New Roman"/>
                <w:b/>
                <w:bCs/>
                <w:strike/>
                <w:color w:val="000000"/>
                <w:sz w:val="24"/>
                <w:szCs w:val="24"/>
              </w:rPr>
              <w:t>такие операции, как</w:t>
            </w:r>
            <w:r w:rsidRPr="00763448">
              <w:rPr>
                <w:rFonts w:ascii="Times New Roman" w:hAnsi="Times New Roman" w:cs="Times New Roman"/>
                <w:color w:val="000000"/>
                <w:sz w:val="24"/>
                <w:szCs w:val="24"/>
              </w:rPr>
              <w:t xml:space="preserve"> стирка, отбеливание, мерсеризация) или крашение текстильных волокон или текстиля, когда мощность обработки превышает 10 тонн в сутки.</w:t>
            </w:r>
          </w:p>
          <w:p w14:paraId="32D33F98"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6.3. Дубление шкур и кож, где мощность обработки превышает 12 тонн готовой продукции в сутки.</w:t>
            </w:r>
          </w:p>
          <w:p w14:paraId="6D3B6FC0"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6.4. Пищевая промышленность:</w:t>
            </w:r>
          </w:p>
          <w:p w14:paraId="1C3B082C"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6.4.1. Эксплуатация скотобоен с производительностью по производству туш более 50 тонн в сутки;</w:t>
            </w:r>
          </w:p>
          <w:p w14:paraId="1FB5375C"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6.4.2. Обработка и переработка, кроме исключительно упаковки, следующего сырья, ранее обработанного или необработанного, предназначенного для производства пищевых продуктов или кормов из:</w:t>
            </w:r>
          </w:p>
          <w:p w14:paraId="061980D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1) только животного сырья (кроме исключительно молока) с производственной мощностью более 75 тонн в сутки;</w:t>
            </w:r>
          </w:p>
          <w:p w14:paraId="1B6F94D7"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 xml:space="preserve">2) только растительного сырья с производственной мощностью более </w:t>
            </w:r>
            <w:r w:rsidRPr="00763448">
              <w:rPr>
                <w:rFonts w:ascii="Times New Roman" w:hAnsi="Times New Roman" w:cs="Times New Roman"/>
                <w:strike/>
                <w:color w:val="000000"/>
                <w:sz w:val="24"/>
                <w:szCs w:val="24"/>
              </w:rPr>
              <w:br/>
              <w:t>300 тонн в сутки или 600 тонн в сутки, когда установка работает не более 90 дней подряд в любом году;</w:t>
            </w:r>
          </w:p>
          <w:p w14:paraId="22ADB77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3) сырья животного и растительного происхождения, как в виде комбинированных, так и раздельных продуктов, с мощностью производства готовой продукции в тоннах в день, превышающей:</w:t>
            </w:r>
          </w:p>
          <w:p w14:paraId="7D638B38"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- 75, если A равно 10 или более; или же,</w:t>
            </w:r>
          </w:p>
          <w:p w14:paraId="6EE0D86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 [300- (22,5 × A)] в любом другом случае,</w:t>
            </w:r>
          </w:p>
          <w:p w14:paraId="42D9F6F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где «А» - доля животного материала (в процентах от веса) от производственной мощности готового продукта.</w:t>
            </w:r>
          </w:p>
          <w:p w14:paraId="3EE3AFE7"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Упаковка не должна быть включена в окончательный вес продукта.</w:t>
            </w:r>
          </w:p>
          <w:p w14:paraId="3FE012C6"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Этот подраздел не применяется, если в качестве сырья используется только молоко.</w:t>
            </w:r>
          </w:p>
          <w:p w14:paraId="123D1850"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strike/>
                <w:color w:val="000000"/>
                <w:sz w:val="24"/>
                <w:szCs w:val="24"/>
              </w:rPr>
            </w:pPr>
            <w:r w:rsidRPr="00763448">
              <w:rPr>
                <w:rFonts w:ascii="Times New Roman" w:hAnsi="Times New Roman" w:cs="Times New Roman"/>
                <w:strike/>
                <w:color w:val="000000"/>
                <w:sz w:val="24"/>
                <w:szCs w:val="24"/>
              </w:rPr>
              <w:t>6.4.3. Только обработка и переработка молока, когда количество получаемого молока превышает 200 тонн в сутки (среднее значение за год).</w:t>
            </w:r>
          </w:p>
          <w:p w14:paraId="4CDA7B7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6.5. Удаление или переработка туш животных или отходов животноводства с мощностью обработки более 10 тонн в сутки;</w:t>
            </w:r>
          </w:p>
          <w:p w14:paraId="74C0871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6.6. Интенсивное выращивание птицы или свиней:</w:t>
            </w:r>
          </w:p>
          <w:p w14:paraId="190B299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с более чем 40 000 мест для домашней птицы;</w:t>
            </w:r>
          </w:p>
          <w:p w14:paraId="5C4659BE"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 с более чем 2000 мест для производства свиней (более 30 кг), или</w:t>
            </w:r>
          </w:p>
          <w:p w14:paraId="11EDC576"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3) более 750 мест для свиноматок.</w:t>
            </w:r>
          </w:p>
          <w:p w14:paraId="69BD07D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6.7. Поверхностная обработка веществ, предметов или продуктов с использованием органических растворителей, в частности для отделки, печати, нанесения покрытия, обезжиривания, гидроизоляции, проклейки, окраски, очистки или пропитки, с расходом органических растворителей более 150 кг в час или более 200 тонн в год.</w:t>
            </w:r>
          </w:p>
          <w:p w14:paraId="13E3E53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6.8. Производство углерода или электрографита путем сжигания или графитизации.</w:t>
            </w:r>
          </w:p>
          <w:p w14:paraId="28DCEB0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6.9. Улавливание выбросов диоксида углерода с объектов I категории для целей его геологического хранения в недрах.</w:t>
            </w:r>
          </w:p>
          <w:p w14:paraId="3E3093E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6.10. Консервирование древесины и изделий из древесины химическими веществами с производительностью, превышающей 75 м</w:t>
            </w:r>
            <w:r w:rsidRPr="00763448">
              <w:rPr>
                <w:rFonts w:ascii="Times New Roman" w:hAnsi="Times New Roman" w:cs="Times New Roman"/>
                <w:color w:val="000000"/>
                <w:sz w:val="24"/>
                <w:szCs w:val="24"/>
                <w:vertAlign w:val="superscript"/>
              </w:rPr>
              <w:t>3</w:t>
            </w:r>
            <w:r w:rsidRPr="00763448">
              <w:rPr>
                <w:rFonts w:ascii="Times New Roman" w:hAnsi="Times New Roman" w:cs="Times New Roman"/>
                <w:color w:val="000000"/>
                <w:sz w:val="24"/>
                <w:szCs w:val="24"/>
              </w:rPr>
              <w:t xml:space="preserve"> в день, за исключением обработки исключительно против древесной синевы.</w:t>
            </w:r>
          </w:p>
          <w:p w14:paraId="68A5E4A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6.11. Комплексы очистных сооружений сточных вод, сбрасываемых объектами I категории, кроме очистки коммунальных стоков.</w:t>
            </w:r>
          </w:p>
          <w:p w14:paraId="3F4179D7"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4DEBF629"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Подпункты 6.1 – 6.11 Раздела 1 Приложения 2 изложить в следующей редакции:</w:t>
            </w:r>
          </w:p>
          <w:p w14:paraId="704F608D"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«7. Прочие виды деятельности:</w:t>
            </w:r>
          </w:p>
          <w:p w14:paraId="30380360"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7.1. Производство в промышленных установках:</w:t>
            </w:r>
          </w:p>
          <w:p w14:paraId="6FE640FB"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целлюлозы из древесины или других волокнистых материалов;</w:t>
            </w:r>
          </w:p>
          <w:p w14:paraId="6F57C57B"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 бумаги или картона с производительностью, превышающей 20 тонн в сутки;</w:t>
            </w:r>
          </w:p>
          <w:p w14:paraId="153FF9E5"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3) один или несколько из следующих видов древесных плит: ориентированная стружечная плита, </w:t>
            </w:r>
            <w:r w:rsidRPr="00763448">
              <w:rPr>
                <w:rFonts w:ascii="Times New Roman" w:hAnsi="Times New Roman" w:cs="Times New Roman"/>
                <w:b/>
                <w:bCs/>
                <w:color w:val="000000"/>
                <w:sz w:val="24"/>
                <w:szCs w:val="24"/>
              </w:rPr>
              <w:t>древесно-стружечная или древесноволокнистая плита</w:t>
            </w:r>
            <w:r w:rsidRPr="00763448">
              <w:rPr>
                <w:rFonts w:ascii="Times New Roman" w:hAnsi="Times New Roman" w:cs="Times New Roman"/>
                <w:color w:val="000000"/>
                <w:sz w:val="24"/>
                <w:szCs w:val="24"/>
              </w:rPr>
              <w:t xml:space="preserve"> с производственной мощностью, превышающей 600 м3 в сутки.</w:t>
            </w:r>
          </w:p>
          <w:p w14:paraId="5262838F"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7.2. Предварительная обработка (стирка, отбеливание, мерсеризация) или крашение текстильных волокон или текстиля, когда мощность обработки превышает 10 тонн в сутки.</w:t>
            </w:r>
          </w:p>
          <w:p w14:paraId="285DD5B9"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7.3. Дубление шкур и кож, где мощность обработки превышает 12 тонн готовой продукции в сутки.</w:t>
            </w:r>
          </w:p>
          <w:p w14:paraId="32DCECB4"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7.4. Удаление или переработка туш животных или отходов животноводства с мощностью обработки более 10 тонн в сутки;</w:t>
            </w:r>
          </w:p>
          <w:p w14:paraId="60718EB4"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7.5. Интенсивное выращивание птицы или свиней:</w:t>
            </w:r>
          </w:p>
          <w:p w14:paraId="7F7C7D02"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1) с более чем 40 000 мест для домашней птицы;</w:t>
            </w:r>
          </w:p>
          <w:p w14:paraId="65D4ABF6"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2) с более чем 2000 мест для производства свиней (</w:t>
            </w:r>
            <w:r w:rsidRPr="00763448">
              <w:rPr>
                <w:rFonts w:ascii="Times New Roman" w:hAnsi="Times New Roman" w:cs="Times New Roman"/>
                <w:b/>
                <w:bCs/>
                <w:color w:val="000000"/>
                <w:sz w:val="24"/>
                <w:szCs w:val="24"/>
              </w:rPr>
              <w:t>весом</w:t>
            </w:r>
            <w:r w:rsidRPr="00763448">
              <w:rPr>
                <w:rFonts w:ascii="Times New Roman" w:hAnsi="Times New Roman" w:cs="Times New Roman"/>
                <w:color w:val="000000"/>
                <w:sz w:val="24"/>
                <w:szCs w:val="24"/>
              </w:rPr>
              <w:t xml:space="preserve"> более 30 кг), или</w:t>
            </w:r>
          </w:p>
          <w:p w14:paraId="2AD5EE7C"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3) более 750 мест для свиноматок.</w:t>
            </w:r>
          </w:p>
          <w:p w14:paraId="6C2AD706"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7.6. Поверхностная обработка веществ, предметов или продуктов с использованием органических растворителей, в частности для отделки, печати, нанесения покрытия, обезжиривания, гидроизоляции, проклейки, окраски, очистки или пропитки, с расходом органических растворителей более 150 кг в час или более 200 тонн в год.</w:t>
            </w:r>
          </w:p>
          <w:p w14:paraId="4287E210"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7.7. Производство углерода или электрографита путем сжигания или графитизации.</w:t>
            </w:r>
          </w:p>
          <w:p w14:paraId="71F85467"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7.8. Улавливание выбросов диоксида углерода с объектов I категории для целей его геологического хранения в недрах.</w:t>
            </w:r>
          </w:p>
          <w:p w14:paraId="5ECAF664"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7.9. Консервирование древесины и изделий из древесины химическими веществами с производительностью, превышающей 75 м</w:t>
            </w:r>
            <w:r w:rsidRPr="00763448">
              <w:rPr>
                <w:rFonts w:ascii="Times New Roman" w:hAnsi="Times New Roman" w:cs="Times New Roman"/>
                <w:color w:val="000000"/>
                <w:sz w:val="24"/>
                <w:szCs w:val="24"/>
                <w:vertAlign w:val="superscript"/>
              </w:rPr>
              <w:t>3</w:t>
            </w:r>
            <w:r w:rsidRPr="00763448">
              <w:rPr>
                <w:rFonts w:ascii="Times New Roman" w:hAnsi="Times New Roman" w:cs="Times New Roman"/>
                <w:color w:val="000000"/>
                <w:sz w:val="24"/>
                <w:szCs w:val="24"/>
              </w:rPr>
              <w:t xml:space="preserve"> в день, за исключением обработки исключительно против древесной синевы.</w:t>
            </w:r>
          </w:p>
          <w:p w14:paraId="2B5B47A6"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7.10. Комплексы очистных сооружений сточных вод, сбрасываемых объектами I категории, кроме очистки коммунальных стоков.».</w:t>
            </w:r>
          </w:p>
          <w:p w14:paraId="67D885AB"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788CCD34"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CA94D29" w14:textId="77777777" w:rsidR="00BF3882" w:rsidRPr="00763448" w:rsidRDefault="00BF3882" w:rsidP="00BF3882">
            <w:pPr>
              <w:spacing w:after="0" w:line="240" w:lineRule="auto"/>
              <w:jc w:val="both"/>
              <w:rPr>
                <w:rFonts w:ascii="Times New Roman" w:hAnsi="Times New Roman" w:cs="Times New Roman"/>
                <w:sz w:val="24"/>
                <w:szCs w:val="24"/>
              </w:rPr>
            </w:pPr>
          </w:p>
          <w:p w14:paraId="1601EEBF"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Исправление структуры Раздела и нумерации пунктов (подпунктов) в связи с тем, что для подпунктов 6.1 – 6.11 не указана отрасль промышленности  (отсутствует заголовок пункта).</w:t>
            </w:r>
          </w:p>
          <w:p w14:paraId="6330C87C"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Предлагается нормы этих подпунктов отнести к прочим видам деятельности, отдельно выделив подпункт 6.4, который относится к пищевой промышленности.     Смысловой содержание подпункта 6.4 изложить отдельным новым пунктом 5 (</w:t>
            </w:r>
            <w:r w:rsidRPr="00763448">
              <w:rPr>
                <w:rFonts w:ascii="Times New Roman" w:hAnsi="Times New Roman" w:cs="Times New Roman"/>
                <w:i/>
                <w:iCs/>
                <w:sz w:val="24"/>
                <w:szCs w:val="24"/>
              </w:rPr>
              <w:t>см. поправку выше</w:t>
            </w:r>
            <w:r w:rsidRPr="00763448">
              <w:rPr>
                <w:rFonts w:ascii="Times New Roman" w:hAnsi="Times New Roman" w:cs="Times New Roman"/>
                <w:sz w:val="24"/>
                <w:szCs w:val="24"/>
              </w:rPr>
              <w:t>).</w:t>
            </w:r>
          </w:p>
          <w:p w14:paraId="6188389A" w14:textId="77777777" w:rsidR="00BF3882" w:rsidRPr="006D7186"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При этом пункт 5 Раздела «Управление отходами» становится пунктом 6, а «Прочие виды деятельности» будут относиться к пункту 7.</w:t>
            </w:r>
          </w:p>
        </w:tc>
        <w:tc>
          <w:tcPr>
            <w:tcW w:w="1560" w:type="dxa"/>
            <w:tcBorders>
              <w:top w:val="single" w:sz="6" w:space="0" w:color="auto"/>
              <w:left w:val="single" w:sz="6" w:space="0" w:color="auto"/>
              <w:bottom w:val="single" w:sz="6" w:space="0" w:color="auto"/>
              <w:right w:val="single" w:sz="6" w:space="0" w:color="auto"/>
            </w:tcBorders>
          </w:tcPr>
          <w:p w14:paraId="41F059F1" w14:textId="0C16EB1B" w:rsidR="00BF3882" w:rsidRPr="006D7186"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59BDCB3"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CF50147" w14:textId="77777777" w:rsidR="00BF3882" w:rsidRPr="006D7186"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E3EE712"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6.12. Раздела 1 Приложения 2</w:t>
            </w:r>
          </w:p>
        </w:tc>
        <w:tc>
          <w:tcPr>
            <w:tcW w:w="4111" w:type="dxa"/>
            <w:tcBorders>
              <w:top w:val="single" w:sz="6" w:space="0" w:color="auto"/>
              <w:left w:val="single" w:sz="6" w:space="0" w:color="auto"/>
              <w:bottom w:val="single" w:sz="6" w:space="0" w:color="auto"/>
              <w:right w:val="single" w:sz="6" w:space="0" w:color="auto"/>
            </w:tcBorders>
          </w:tcPr>
          <w:p w14:paraId="0E33750F"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color w:val="000000"/>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671E79EB" w14:textId="77777777" w:rsidR="00BF3882" w:rsidRPr="00763448" w:rsidRDefault="00BF3882" w:rsidP="00BF3882">
            <w:pPr>
              <w:pStyle w:val="1"/>
              <w:spacing w:before="0" w:after="0" w:line="240" w:lineRule="auto"/>
              <w:ind w:firstLine="213"/>
              <w:jc w:val="both"/>
              <w:rPr>
                <w:rFonts w:ascii="Times New Roman" w:hAnsi="Times New Roman" w:cs="Times New Roman"/>
                <w:b w:val="0"/>
                <w:bCs/>
                <w:sz w:val="24"/>
                <w:szCs w:val="24"/>
              </w:rPr>
            </w:pPr>
            <w:r w:rsidRPr="00763448">
              <w:rPr>
                <w:rFonts w:ascii="Times New Roman" w:hAnsi="Times New Roman" w:cs="Times New Roman"/>
                <w:b w:val="0"/>
                <w:bCs/>
                <w:sz w:val="24"/>
                <w:szCs w:val="24"/>
              </w:rPr>
              <w:t>Раздел 1 Приложения 2 дополнить новым пунктом 6.12. следующего содержания:</w:t>
            </w:r>
          </w:p>
          <w:p w14:paraId="1738126D" w14:textId="77777777" w:rsidR="00BF3882" w:rsidRPr="00763448" w:rsidRDefault="00BF3882" w:rsidP="00BF3882">
            <w:pPr>
              <w:pStyle w:val="a0"/>
              <w:numPr>
                <w:ilvl w:val="0"/>
                <w:numId w:val="0"/>
              </w:numPr>
              <w:spacing w:after="0"/>
              <w:ind w:firstLine="213"/>
              <w:rPr>
                <w:rFonts w:cs="Times New Roman"/>
                <w:sz w:val="24"/>
              </w:rPr>
            </w:pPr>
            <w:r w:rsidRPr="00763448">
              <w:rPr>
                <w:rFonts w:cs="Times New Roman"/>
                <w:sz w:val="24"/>
              </w:rPr>
              <w:t xml:space="preserve"> «</w:t>
            </w:r>
            <w:r w:rsidRPr="00763448">
              <w:rPr>
                <w:rFonts w:cs="Times New Roman"/>
                <w:b/>
                <w:bCs/>
                <w:sz w:val="24"/>
              </w:rPr>
              <w:t>Сооружения для очистки сточных вод централизованных систем водоотведения (канализации) производительностью 20 тыс. куб. метров в сутки и более»</w:t>
            </w:r>
          </w:p>
        </w:tc>
        <w:tc>
          <w:tcPr>
            <w:tcW w:w="3402" w:type="dxa"/>
            <w:tcBorders>
              <w:top w:val="single" w:sz="6" w:space="0" w:color="auto"/>
              <w:left w:val="single" w:sz="6" w:space="0" w:color="auto"/>
              <w:bottom w:val="single" w:sz="6" w:space="0" w:color="auto"/>
              <w:right w:val="single" w:sz="6" w:space="0" w:color="auto"/>
            </w:tcBorders>
          </w:tcPr>
          <w:p w14:paraId="5D27A235"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5486B773" w14:textId="77777777" w:rsidR="00BF3882" w:rsidRPr="00763448" w:rsidRDefault="00BF3882" w:rsidP="00BF3882">
            <w:pPr>
              <w:spacing w:after="0" w:line="240" w:lineRule="auto"/>
              <w:jc w:val="both"/>
              <w:rPr>
                <w:rFonts w:ascii="Times New Roman" w:hAnsi="Times New Roman" w:cs="Times New Roman"/>
                <w:sz w:val="24"/>
                <w:szCs w:val="24"/>
              </w:rPr>
            </w:pPr>
          </w:p>
          <w:p w14:paraId="4F389BB5"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Восполнение правового пробела.</w:t>
            </w:r>
          </w:p>
          <w:p w14:paraId="49BA3BE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 xml:space="preserve">В связи с тем что пункт «е)» Раздела 2 настоящего Приложения относит канализационные очистные сооружения городов производительностью менее 20 тыс. куб. метров в сутки к объектом </w:t>
            </w:r>
            <w:r w:rsidRPr="00763448">
              <w:rPr>
                <w:rFonts w:ascii="Times New Roman" w:hAnsi="Times New Roman" w:cs="Times New Roman"/>
                <w:sz w:val="24"/>
                <w:szCs w:val="24"/>
                <w:lang w:val="en-US"/>
              </w:rPr>
              <w:t>II</w:t>
            </w:r>
            <w:r w:rsidRPr="00763448">
              <w:rPr>
                <w:rFonts w:ascii="Times New Roman" w:hAnsi="Times New Roman" w:cs="Times New Roman"/>
                <w:sz w:val="24"/>
                <w:szCs w:val="24"/>
              </w:rPr>
              <w:t xml:space="preserve"> категории, необходимо более крупные очистные сооружения отнести к объектам </w:t>
            </w:r>
            <w:r w:rsidRPr="00763448">
              <w:rPr>
                <w:rFonts w:ascii="Times New Roman" w:hAnsi="Times New Roman" w:cs="Times New Roman"/>
                <w:sz w:val="24"/>
                <w:szCs w:val="24"/>
                <w:lang w:val="en-US"/>
              </w:rPr>
              <w:t>I</w:t>
            </w:r>
            <w:r w:rsidRPr="00763448">
              <w:rPr>
                <w:rFonts w:ascii="Times New Roman" w:hAnsi="Times New Roman" w:cs="Times New Roman"/>
                <w:sz w:val="24"/>
                <w:szCs w:val="24"/>
              </w:rPr>
              <w:t xml:space="preserve"> категории.</w:t>
            </w:r>
          </w:p>
        </w:tc>
        <w:tc>
          <w:tcPr>
            <w:tcW w:w="1560" w:type="dxa"/>
            <w:tcBorders>
              <w:top w:val="single" w:sz="6" w:space="0" w:color="auto"/>
              <w:left w:val="single" w:sz="6" w:space="0" w:color="auto"/>
              <w:bottom w:val="single" w:sz="6" w:space="0" w:color="auto"/>
              <w:right w:val="single" w:sz="6" w:space="0" w:color="auto"/>
            </w:tcBorders>
          </w:tcPr>
          <w:p w14:paraId="0899F6C0" w14:textId="6646263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50C6C87"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176E744E"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3708D6F"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Заголовок Раздела 2 Приложения 2</w:t>
            </w:r>
          </w:p>
        </w:tc>
        <w:tc>
          <w:tcPr>
            <w:tcW w:w="4111" w:type="dxa"/>
            <w:tcBorders>
              <w:top w:val="single" w:sz="6" w:space="0" w:color="auto"/>
              <w:left w:val="single" w:sz="6" w:space="0" w:color="auto"/>
              <w:bottom w:val="single" w:sz="6" w:space="0" w:color="auto"/>
              <w:right w:val="single" w:sz="6" w:space="0" w:color="auto"/>
            </w:tcBorders>
          </w:tcPr>
          <w:p w14:paraId="0FEE9E8A" w14:textId="77777777" w:rsidR="00BF3882" w:rsidRPr="00763448" w:rsidRDefault="00BF3882" w:rsidP="00BF3882">
            <w:pPr>
              <w:pStyle w:val="1"/>
              <w:spacing w:before="0" w:after="0" w:line="240" w:lineRule="auto"/>
              <w:ind w:firstLine="218"/>
              <w:jc w:val="both"/>
              <w:rPr>
                <w:rFonts w:ascii="Times New Roman" w:hAnsi="Times New Roman" w:cs="Times New Roman"/>
                <w:b w:val="0"/>
                <w:color w:val="000000"/>
                <w:sz w:val="24"/>
                <w:szCs w:val="24"/>
              </w:rPr>
            </w:pPr>
            <w:bookmarkStart w:id="477" w:name="_Toc27774919"/>
            <w:r w:rsidRPr="00763448">
              <w:rPr>
                <w:rFonts w:ascii="Times New Roman" w:hAnsi="Times New Roman" w:cs="Times New Roman"/>
                <w:b w:val="0"/>
                <w:color w:val="000000"/>
                <w:sz w:val="24"/>
                <w:szCs w:val="24"/>
              </w:rPr>
              <w:t>Раздел 2.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II категории</w:t>
            </w:r>
            <w:bookmarkEnd w:id="477"/>
          </w:p>
          <w:p w14:paraId="5044C4FC" w14:textId="77777777" w:rsidR="00BF3882" w:rsidRPr="00763448" w:rsidRDefault="00BF3882" w:rsidP="00BF3882">
            <w:pPr>
              <w:spacing w:after="0" w:line="240" w:lineRule="auto"/>
              <w:ind w:firstLine="218"/>
              <w:jc w:val="both"/>
              <w:rPr>
                <w:rFonts w:ascii="Times New Roman" w:hAnsi="Times New Roman" w:cs="Times New Roman"/>
                <w:b/>
                <w:color w:val="000000"/>
                <w:sz w:val="24"/>
                <w:szCs w:val="24"/>
              </w:rPr>
            </w:pPr>
            <w:r w:rsidRPr="00763448">
              <w:rPr>
                <w:rFonts w:ascii="Times New Roman" w:hAnsi="Times New Roman" w:cs="Times New Roman"/>
                <w:b/>
                <w:color w:val="000000"/>
                <w:sz w:val="24"/>
                <w:szCs w:val="24"/>
              </w:rPr>
              <w:t>(за исключением видов деятельности, включенных в Раздел 1 настоящего Приложения)</w:t>
            </w:r>
          </w:p>
          <w:p w14:paraId="7945E1DE"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8F6F830" w14:textId="77777777" w:rsidR="00BF3882" w:rsidRPr="00763448" w:rsidRDefault="00BF3882" w:rsidP="00BF3882">
            <w:pPr>
              <w:pStyle w:val="1"/>
              <w:spacing w:before="0" w:after="0" w:line="240" w:lineRule="auto"/>
              <w:ind w:firstLine="213"/>
              <w:jc w:val="both"/>
              <w:rPr>
                <w:rFonts w:ascii="Times New Roman" w:hAnsi="Times New Roman" w:cs="Times New Roman"/>
                <w:b w:val="0"/>
                <w:color w:val="000000"/>
                <w:sz w:val="24"/>
                <w:szCs w:val="24"/>
              </w:rPr>
            </w:pPr>
            <w:r w:rsidRPr="00763448">
              <w:rPr>
                <w:rFonts w:ascii="Times New Roman" w:hAnsi="Times New Roman" w:cs="Times New Roman"/>
                <w:b w:val="0"/>
                <w:sz w:val="24"/>
                <w:szCs w:val="24"/>
              </w:rPr>
              <w:t>Заголовок Раздела 2 Приложения 2</w:t>
            </w:r>
            <w:r w:rsidRPr="00763448">
              <w:rPr>
                <w:rFonts w:ascii="Times New Roman" w:hAnsi="Times New Roman" w:cs="Times New Roman"/>
                <w:color w:val="000000"/>
                <w:sz w:val="24"/>
                <w:szCs w:val="24"/>
              </w:rPr>
              <w:t xml:space="preserve"> </w:t>
            </w:r>
            <w:r w:rsidRPr="00763448">
              <w:rPr>
                <w:rFonts w:ascii="Times New Roman" w:hAnsi="Times New Roman" w:cs="Times New Roman"/>
                <w:b w:val="0"/>
                <w:color w:val="000000"/>
                <w:sz w:val="24"/>
                <w:szCs w:val="24"/>
              </w:rPr>
              <w:t>изложить в следующей редакции:</w:t>
            </w:r>
          </w:p>
          <w:p w14:paraId="059C0AB4" w14:textId="77777777" w:rsidR="00BF3882" w:rsidRPr="00763448" w:rsidRDefault="00BF3882" w:rsidP="00BF3882">
            <w:pPr>
              <w:pStyle w:val="1"/>
              <w:spacing w:before="0"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w:t>
            </w:r>
            <w:r w:rsidRPr="00763448">
              <w:rPr>
                <w:rFonts w:ascii="Times New Roman" w:hAnsi="Times New Roman" w:cs="Times New Roman"/>
                <w:b w:val="0"/>
                <w:color w:val="000000"/>
                <w:sz w:val="24"/>
                <w:szCs w:val="24"/>
              </w:rPr>
              <w:t>Раздел 2.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II категории»</w:t>
            </w:r>
          </w:p>
          <w:p w14:paraId="4E5356E2"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6E38FE7B"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B87A17B" w14:textId="77777777" w:rsidR="00BF3882" w:rsidRPr="00763448" w:rsidRDefault="00BF3882" w:rsidP="00BF3882">
            <w:pPr>
              <w:spacing w:after="0" w:line="240" w:lineRule="auto"/>
              <w:jc w:val="both"/>
              <w:rPr>
                <w:rFonts w:ascii="Times New Roman" w:hAnsi="Times New Roman" w:cs="Times New Roman"/>
                <w:sz w:val="24"/>
                <w:szCs w:val="24"/>
              </w:rPr>
            </w:pPr>
          </w:p>
          <w:p w14:paraId="3D4ABBA2" w14:textId="77777777" w:rsidR="00BF3882" w:rsidRPr="00763448" w:rsidRDefault="00BF3882" w:rsidP="00BF3882">
            <w:pPr>
              <w:spacing w:after="0" w:line="240" w:lineRule="auto"/>
              <w:ind w:firstLine="72"/>
              <w:jc w:val="both"/>
              <w:rPr>
                <w:rFonts w:ascii="Times New Roman" w:hAnsi="Times New Roman" w:cs="Times New Roman"/>
                <w:bCs/>
                <w:sz w:val="24"/>
                <w:szCs w:val="24"/>
                <w:lang w:val="kk-KZ"/>
              </w:rPr>
            </w:pPr>
            <w:r w:rsidRPr="00763448">
              <w:rPr>
                <w:rFonts w:ascii="Times New Roman" w:hAnsi="Times New Roman" w:cs="Times New Roman"/>
                <w:bCs/>
                <w:sz w:val="24"/>
                <w:szCs w:val="24"/>
                <w:lang w:val="kk-KZ"/>
              </w:rPr>
              <w:t xml:space="preserve">     Выражение в скобках предлагается исключить, поскольку его  смысл неясен.</w:t>
            </w:r>
          </w:p>
          <w:p w14:paraId="770D086B"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Cs/>
                <w:sz w:val="24"/>
                <w:szCs w:val="24"/>
                <w:lang w:val="kk-KZ"/>
              </w:rPr>
              <w:t xml:space="preserve">     Для совпадающих видов деятельности в Разделах 1 и 2 настоящего Приложения конец Раздела предлагается дополнить примечанием (</w:t>
            </w:r>
            <w:r w:rsidRPr="00763448">
              <w:rPr>
                <w:rFonts w:ascii="Times New Roman" w:hAnsi="Times New Roman" w:cs="Times New Roman"/>
                <w:bCs/>
                <w:i/>
                <w:iCs/>
                <w:sz w:val="24"/>
                <w:szCs w:val="24"/>
                <w:lang w:val="kk-KZ"/>
              </w:rPr>
              <w:t>см. ниже поз. __</w:t>
            </w:r>
            <w:r w:rsidRPr="00763448">
              <w:rPr>
                <w:rFonts w:ascii="Times New Roman" w:hAnsi="Times New Roman" w:cs="Times New Roman"/>
                <w:bCs/>
                <w:sz w:val="24"/>
                <w:szCs w:val="24"/>
                <w:lang w:val="kk-KZ"/>
              </w:rPr>
              <w:t>_).</w:t>
            </w:r>
          </w:p>
        </w:tc>
        <w:tc>
          <w:tcPr>
            <w:tcW w:w="1560" w:type="dxa"/>
            <w:tcBorders>
              <w:top w:val="single" w:sz="6" w:space="0" w:color="auto"/>
              <w:left w:val="single" w:sz="6" w:space="0" w:color="auto"/>
              <w:bottom w:val="single" w:sz="6" w:space="0" w:color="auto"/>
              <w:right w:val="single" w:sz="6" w:space="0" w:color="auto"/>
            </w:tcBorders>
          </w:tcPr>
          <w:p w14:paraId="4A08F784" w14:textId="2C355A7C"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AF322DA"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8AC4E42"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543244C"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Структура Раздела 2 Приложения 2</w:t>
            </w:r>
          </w:p>
        </w:tc>
        <w:tc>
          <w:tcPr>
            <w:tcW w:w="4111" w:type="dxa"/>
            <w:tcBorders>
              <w:top w:val="single" w:sz="6" w:space="0" w:color="auto"/>
              <w:left w:val="single" w:sz="6" w:space="0" w:color="auto"/>
              <w:bottom w:val="single" w:sz="6" w:space="0" w:color="auto"/>
              <w:right w:val="single" w:sz="6" w:space="0" w:color="auto"/>
            </w:tcBorders>
          </w:tcPr>
          <w:p w14:paraId="5BD46E2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Осуществление хозяйственной и (или) иной деятельности:</w:t>
            </w:r>
          </w:p>
          <w:p w14:paraId="7F9268EA"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а)</w:t>
            </w:r>
          </w:p>
          <w:p w14:paraId="2ECFD34B"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w:t>
            </w:r>
          </w:p>
          <w:p w14:paraId="75E9A88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ы)</w:t>
            </w:r>
          </w:p>
          <w:p w14:paraId="1FF248EA"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3. Объект является:</w:t>
            </w:r>
          </w:p>
          <w:p w14:paraId="2CE3E9CA"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3E8CA760"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4FDE22C"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1. Энергетика:</w:t>
            </w:r>
          </w:p>
          <w:p w14:paraId="0ADA72BA"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1.1., 1.2.</w:t>
            </w:r>
          </w:p>
          <w:p w14:paraId="796FFAA5"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2. Производство и обработка металлов:</w:t>
            </w:r>
          </w:p>
          <w:p w14:paraId="57EF8B2B"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2.1., 2.2.</w:t>
            </w:r>
          </w:p>
          <w:p w14:paraId="1BBADAF2"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3. Минеральная промышленность:</w:t>
            </w:r>
          </w:p>
          <w:p w14:paraId="6A6E4616"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3.1.</w:t>
            </w:r>
          </w:p>
          <w:p w14:paraId="2383A178"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4. Пищевая промышленность:</w:t>
            </w:r>
          </w:p>
          <w:p w14:paraId="0BD64C84"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4.1.</w:t>
            </w:r>
          </w:p>
          <w:p w14:paraId="37422837"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5. Объекты транспорта и инфраструктуры:</w:t>
            </w:r>
          </w:p>
          <w:p w14:paraId="000D8BAB"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5.1 – 5.5.</w:t>
            </w:r>
          </w:p>
          <w:p w14:paraId="22B3CFC0"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6. Управление отходами:</w:t>
            </w:r>
          </w:p>
          <w:p w14:paraId="6735CE2B"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6.1. -6.13.</w:t>
            </w:r>
          </w:p>
          <w:p w14:paraId="163331CC"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7. Прочие виды деятельности:</w:t>
            </w:r>
          </w:p>
          <w:p w14:paraId="450A2159"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7.1. – 7.19.</w:t>
            </w:r>
          </w:p>
          <w:p w14:paraId="30AE1CB0"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Примечание.</w:t>
            </w:r>
          </w:p>
          <w:p w14:paraId="228F5F1C"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p>
          <w:p w14:paraId="71408079"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528D90D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BFACE71" w14:textId="77777777" w:rsidR="00BF3882" w:rsidRPr="00763448" w:rsidRDefault="00BF3882" w:rsidP="00BF3882">
            <w:pPr>
              <w:spacing w:after="0" w:line="240" w:lineRule="auto"/>
              <w:jc w:val="both"/>
              <w:rPr>
                <w:rFonts w:ascii="Times New Roman" w:hAnsi="Times New Roman" w:cs="Times New Roman"/>
                <w:sz w:val="24"/>
                <w:szCs w:val="24"/>
              </w:rPr>
            </w:pPr>
          </w:p>
          <w:p w14:paraId="7FCE9752" w14:textId="77777777" w:rsidR="00BF3882" w:rsidRPr="00763448" w:rsidRDefault="00BF3882" w:rsidP="00BF3882">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 xml:space="preserve">  Структура и пунктуация Раздела 2 Приложения 2 крайне неудовлетворительная.</w:t>
            </w:r>
          </w:p>
          <w:p w14:paraId="33900F90" w14:textId="77777777" w:rsidR="00BF3882" w:rsidRPr="00763448" w:rsidRDefault="00BF3882" w:rsidP="00BF3882">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 xml:space="preserve">Между тем, четкое разделение объектов </w:t>
            </w:r>
            <w:r w:rsidRPr="00763448">
              <w:rPr>
                <w:rFonts w:ascii="Times New Roman" w:hAnsi="Times New Roman" w:cs="Times New Roman"/>
                <w:sz w:val="24"/>
                <w:szCs w:val="24"/>
                <w:lang w:val="en-US"/>
              </w:rPr>
              <w:t>II</w:t>
            </w:r>
            <w:r w:rsidRPr="00763448">
              <w:rPr>
                <w:rFonts w:ascii="Times New Roman" w:hAnsi="Times New Roman" w:cs="Times New Roman"/>
                <w:sz w:val="24"/>
                <w:szCs w:val="24"/>
              </w:rPr>
              <w:t xml:space="preserve"> категории от объектов </w:t>
            </w:r>
            <w:r w:rsidRPr="00763448">
              <w:rPr>
                <w:rFonts w:ascii="Times New Roman" w:hAnsi="Times New Roman" w:cs="Times New Roman"/>
                <w:sz w:val="24"/>
                <w:szCs w:val="24"/>
                <w:lang w:val="en-US"/>
              </w:rPr>
              <w:t>I</w:t>
            </w:r>
            <w:r w:rsidRPr="00763448">
              <w:rPr>
                <w:rFonts w:ascii="Times New Roman" w:hAnsi="Times New Roman" w:cs="Times New Roman"/>
                <w:sz w:val="24"/>
                <w:szCs w:val="24"/>
              </w:rPr>
              <w:t xml:space="preserve"> категории имеет важнейшее значение для экономики предприятий. Поэтому предлагается структуру Раздела 2 сделать, по возможности,  аналогичной структуре Раздела 1 перегруппировав подпункты следующим образом:</w:t>
            </w:r>
          </w:p>
          <w:p w14:paraId="38B1DB02"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1. Энергетика:</w:t>
            </w:r>
          </w:p>
          <w:p w14:paraId="1A2BB172"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i/>
                <w:iCs/>
                <w:sz w:val="24"/>
                <w:szCs w:val="24"/>
              </w:rPr>
              <w:t xml:space="preserve">Включить подпункты </w:t>
            </w:r>
            <w:r w:rsidRPr="00763448">
              <w:rPr>
                <w:rFonts w:ascii="Times New Roman" w:hAnsi="Times New Roman" w:cs="Times New Roman"/>
                <w:sz w:val="24"/>
                <w:szCs w:val="24"/>
              </w:rPr>
              <w:t>а), у).</w:t>
            </w:r>
          </w:p>
          <w:p w14:paraId="19433477"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2. Производство и обработка металлов:</w:t>
            </w:r>
          </w:p>
          <w:p w14:paraId="424068BC"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i/>
                <w:iCs/>
                <w:sz w:val="24"/>
                <w:szCs w:val="24"/>
              </w:rPr>
              <w:t xml:space="preserve">Включить подпункты </w:t>
            </w:r>
            <w:r w:rsidRPr="00763448">
              <w:rPr>
                <w:rFonts w:ascii="Times New Roman" w:hAnsi="Times New Roman" w:cs="Times New Roman"/>
                <w:sz w:val="24"/>
                <w:szCs w:val="24"/>
              </w:rPr>
              <w:t>в),н) (абзацы первый и второй)</w:t>
            </w:r>
          </w:p>
          <w:p w14:paraId="3BFED448"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3. Минеральная промышленность:</w:t>
            </w:r>
          </w:p>
          <w:p w14:paraId="3A229BC8"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i/>
                <w:iCs/>
                <w:sz w:val="24"/>
                <w:szCs w:val="24"/>
              </w:rPr>
              <w:t xml:space="preserve">Включить подпункты </w:t>
            </w:r>
            <w:r w:rsidRPr="00763448">
              <w:rPr>
                <w:rFonts w:ascii="Times New Roman" w:hAnsi="Times New Roman" w:cs="Times New Roman"/>
                <w:sz w:val="24"/>
                <w:szCs w:val="24"/>
              </w:rPr>
              <w:t>г), д),х), ы)</w:t>
            </w:r>
          </w:p>
          <w:p w14:paraId="5CBF2863"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4. Пищевая промышленность:</w:t>
            </w:r>
          </w:p>
          <w:p w14:paraId="2C7D4AE9"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i/>
                <w:iCs/>
                <w:sz w:val="24"/>
                <w:szCs w:val="24"/>
              </w:rPr>
              <w:t xml:space="preserve">Включить подпункт </w:t>
            </w:r>
            <w:r w:rsidRPr="00763448">
              <w:rPr>
                <w:rFonts w:ascii="Times New Roman" w:hAnsi="Times New Roman" w:cs="Times New Roman"/>
                <w:sz w:val="24"/>
                <w:szCs w:val="24"/>
              </w:rPr>
              <w:t>к)</w:t>
            </w:r>
          </w:p>
          <w:p w14:paraId="5DAFAA87"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5. Объекты транспорта и инфраструктуры:</w:t>
            </w:r>
          </w:p>
          <w:p w14:paraId="372DEDBC"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i/>
                <w:iCs/>
                <w:sz w:val="24"/>
                <w:szCs w:val="24"/>
              </w:rPr>
              <w:t xml:space="preserve">Включить содержимое пункта </w:t>
            </w:r>
            <w:r w:rsidRPr="00763448">
              <w:rPr>
                <w:rFonts w:ascii="Times New Roman" w:hAnsi="Times New Roman" w:cs="Times New Roman"/>
                <w:sz w:val="24"/>
                <w:szCs w:val="24"/>
              </w:rPr>
              <w:t xml:space="preserve"> 3</w:t>
            </w:r>
          </w:p>
          <w:p w14:paraId="78062653"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6. Управление отходами:</w:t>
            </w:r>
          </w:p>
          <w:p w14:paraId="1EF946F9"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i/>
                <w:iCs/>
                <w:sz w:val="24"/>
                <w:szCs w:val="24"/>
              </w:rPr>
              <w:t xml:space="preserve">Включить подпункт </w:t>
            </w:r>
            <w:r w:rsidRPr="00763448">
              <w:rPr>
                <w:rFonts w:ascii="Times New Roman" w:hAnsi="Times New Roman" w:cs="Times New Roman"/>
                <w:sz w:val="24"/>
                <w:szCs w:val="24"/>
              </w:rPr>
              <w:t>ч)</w:t>
            </w:r>
          </w:p>
          <w:p w14:paraId="5C248C02"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7. Прочие виды деятельности:</w:t>
            </w:r>
          </w:p>
          <w:p w14:paraId="011C027F"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i/>
                <w:iCs/>
                <w:sz w:val="24"/>
                <w:szCs w:val="24"/>
              </w:rPr>
              <w:t xml:space="preserve">Включить подпункты </w:t>
            </w:r>
            <w:r w:rsidRPr="00763448">
              <w:rPr>
                <w:rFonts w:ascii="Times New Roman" w:hAnsi="Times New Roman" w:cs="Times New Roman"/>
                <w:sz w:val="24"/>
                <w:szCs w:val="24"/>
              </w:rPr>
              <w:t xml:space="preserve">ж), з), и), л), м, н) (абзац третий), т), е), б), о), п), р), с), ф), ц), ш), щ), расположив виды деятельности и объекты в том же порядке, в каком они встречаются в Разделе 1, выше не встречающимися в Разделе 1 видов деятельности и объектов. </w:t>
            </w:r>
          </w:p>
          <w:p w14:paraId="2A98667B"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При этом, предлагается внести изменения в содержание норм раздела 2, которые приведены ниже в сравнительной таблице.</w:t>
            </w:r>
          </w:p>
          <w:p w14:paraId="33A033D5"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23F14BBC" w14:textId="15DD119A"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BDCA0CC"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C8D0C8D"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A276F7D" w14:textId="77777777" w:rsidR="00BF3882" w:rsidRPr="00763448" w:rsidRDefault="00BF3882" w:rsidP="00BF3882">
            <w:pPr>
              <w:spacing w:after="0" w:line="240" w:lineRule="auto"/>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1 Раздела 2 Приложения 2</w:t>
            </w:r>
          </w:p>
          <w:p w14:paraId="45ECE853" w14:textId="77777777" w:rsidR="00BF3882" w:rsidRPr="00763448" w:rsidRDefault="00BF3882" w:rsidP="00BF3882">
            <w:pPr>
              <w:spacing w:after="0" w:line="240" w:lineRule="auto"/>
              <w:jc w:val="center"/>
              <w:rPr>
                <w:rFonts w:ascii="Times New Roman" w:hAnsi="Times New Roman" w:cs="Times New Roman"/>
                <w:b/>
                <w:sz w:val="24"/>
                <w:szCs w:val="24"/>
              </w:rPr>
            </w:pPr>
          </w:p>
          <w:p w14:paraId="2C9990CB"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i/>
                <w:iCs/>
                <w:sz w:val="24"/>
                <w:szCs w:val="24"/>
              </w:rPr>
              <w:t>(подпункты а), у) Раздела 2 Приложения 2)</w:t>
            </w:r>
          </w:p>
        </w:tc>
        <w:tc>
          <w:tcPr>
            <w:tcW w:w="4111" w:type="dxa"/>
            <w:tcBorders>
              <w:top w:val="single" w:sz="6" w:space="0" w:color="auto"/>
              <w:left w:val="single" w:sz="6" w:space="0" w:color="auto"/>
              <w:bottom w:val="single" w:sz="6" w:space="0" w:color="auto"/>
              <w:right w:val="single" w:sz="6" w:space="0" w:color="auto"/>
            </w:tcBorders>
          </w:tcPr>
          <w:p w14:paraId="1A54910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Отсутствует</w:t>
            </w:r>
          </w:p>
          <w:p w14:paraId="394C150E"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а) по обеспечению электрической энергией, газом и паром с использованием оборудования (с установленной электрической мощностью менее 50 МВт);</w:t>
            </w:r>
          </w:p>
          <w:p w14:paraId="36D0825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у) по производству газа путем газификации и (или) сжижения:</w:t>
            </w:r>
          </w:p>
          <w:p w14:paraId="78243B28"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strike/>
                <w:sz w:val="24"/>
                <w:szCs w:val="24"/>
              </w:rPr>
            </w:pPr>
            <w:r w:rsidRPr="00763448">
              <w:rPr>
                <w:rFonts w:ascii="Times New Roman" w:hAnsi="Times New Roman" w:cs="Times New Roman"/>
                <w:b/>
                <w:bCs/>
                <w:strike/>
                <w:sz w:val="24"/>
                <w:szCs w:val="24"/>
              </w:rPr>
              <w:t>углей, включая антрацит, каменный уголь, бурый уголь (лигнит);</w:t>
            </w:r>
          </w:p>
          <w:p w14:paraId="20FE76A7"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других</w:t>
            </w:r>
            <w:r w:rsidRPr="00763448">
              <w:rPr>
                <w:rFonts w:ascii="Times New Roman" w:hAnsi="Times New Roman" w:cs="Times New Roman"/>
                <w:color w:val="000000"/>
                <w:sz w:val="24"/>
                <w:szCs w:val="24"/>
              </w:rPr>
              <w:t xml:space="preserve"> твердых топлив (на установках номинальной </w:t>
            </w:r>
            <w:r w:rsidRPr="00763448">
              <w:rPr>
                <w:rFonts w:ascii="Times New Roman" w:hAnsi="Times New Roman" w:cs="Times New Roman"/>
                <w:b/>
                <w:bCs/>
                <w:color w:val="000000"/>
                <w:sz w:val="24"/>
                <w:szCs w:val="24"/>
              </w:rPr>
              <w:t>проектной</w:t>
            </w:r>
            <w:r w:rsidRPr="00763448">
              <w:rPr>
                <w:rFonts w:ascii="Times New Roman" w:hAnsi="Times New Roman" w:cs="Times New Roman"/>
                <w:color w:val="000000"/>
                <w:sz w:val="24"/>
                <w:szCs w:val="24"/>
              </w:rPr>
              <w:t xml:space="preserve"> мощностью 20 МВт и </w:t>
            </w:r>
            <w:r w:rsidRPr="00763448">
              <w:rPr>
                <w:rFonts w:ascii="Times New Roman" w:hAnsi="Times New Roman" w:cs="Times New Roman"/>
                <w:b/>
                <w:bCs/>
                <w:sz w:val="24"/>
                <w:szCs w:val="24"/>
              </w:rPr>
              <w:t>более</w:t>
            </w:r>
            <w:r w:rsidRPr="00763448">
              <w:rPr>
                <w:rFonts w:ascii="Times New Roman" w:hAnsi="Times New Roman" w:cs="Times New Roman"/>
                <w:color w:val="000000"/>
                <w:sz w:val="24"/>
                <w:szCs w:val="24"/>
              </w:rPr>
              <w:t>);</w:t>
            </w:r>
          </w:p>
          <w:p w14:paraId="5D1AA7BA"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2A17A36"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r w:rsidRPr="00763448">
              <w:rPr>
                <w:rFonts w:ascii="Times New Roman" w:hAnsi="Times New Roman" w:cs="Times New Roman"/>
                <w:sz w:val="24"/>
                <w:szCs w:val="24"/>
              </w:rPr>
              <w:t>Раздел 2 Приложения 2 дополнить новым пунктом 1 следующего содержания:</w:t>
            </w:r>
          </w:p>
          <w:p w14:paraId="67DA5C2E" w14:textId="77777777" w:rsidR="00BF3882" w:rsidRPr="00763448" w:rsidRDefault="00BF3882" w:rsidP="00BF3882">
            <w:pPr>
              <w:spacing w:after="0" w:line="240" w:lineRule="auto"/>
              <w:ind w:right="-6" w:firstLine="71"/>
              <w:jc w:val="both"/>
              <w:rPr>
                <w:rFonts w:ascii="Times New Roman" w:hAnsi="Times New Roman" w:cs="Times New Roman"/>
                <w:b/>
                <w:bCs/>
                <w:sz w:val="24"/>
                <w:szCs w:val="24"/>
              </w:rPr>
            </w:pPr>
            <w:r w:rsidRPr="00763448">
              <w:rPr>
                <w:rFonts w:ascii="Times New Roman" w:hAnsi="Times New Roman" w:cs="Times New Roman"/>
                <w:sz w:val="24"/>
                <w:szCs w:val="24"/>
              </w:rPr>
              <w:t>«</w:t>
            </w:r>
            <w:r w:rsidRPr="00763448">
              <w:rPr>
                <w:rFonts w:ascii="Times New Roman" w:hAnsi="Times New Roman" w:cs="Times New Roman"/>
                <w:b/>
                <w:bCs/>
                <w:sz w:val="24"/>
                <w:szCs w:val="24"/>
              </w:rPr>
              <w:t>1. Энергетика:</w:t>
            </w:r>
          </w:p>
          <w:p w14:paraId="3F0F4680" w14:textId="77777777" w:rsidR="00BF3882" w:rsidRPr="00763448" w:rsidRDefault="00BF3882" w:rsidP="00BF3882">
            <w:pPr>
              <w:shd w:val="clear" w:color="auto" w:fill="FFFFFF"/>
              <w:spacing w:after="0" w:line="240" w:lineRule="auto"/>
              <w:ind w:firstLine="71"/>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1.1.</w:t>
            </w:r>
            <w:r w:rsidRPr="00763448">
              <w:rPr>
                <w:rFonts w:ascii="Times New Roman" w:hAnsi="Times New Roman" w:cs="Times New Roman"/>
                <w:color w:val="000000"/>
                <w:sz w:val="24"/>
                <w:szCs w:val="24"/>
              </w:rPr>
              <w:t xml:space="preserve"> Обеспечение электрической энергией, газом и паром с использованием оборудования с установленной электрической мощностью менее 50 МВт;</w:t>
            </w:r>
          </w:p>
          <w:p w14:paraId="481064A8" w14:textId="77777777" w:rsidR="00BF3882" w:rsidRPr="00763448" w:rsidRDefault="00BF3882" w:rsidP="00BF3882">
            <w:pPr>
              <w:shd w:val="clear" w:color="auto" w:fill="FFFFFF"/>
              <w:spacing w:after="0" w:line="240" w:lineRule="auto"/>
              <w:ind w:firstLine="71"/>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1.2.</w:t>
            </w:r>
            <w:r w:rsidRPr="00763448">
              <w:rPr>
                <w:rFonts w:ascii="Times New Roman" w:hAnsi="Times New Roman" w:cs="Times New Roman"/>
                <w:color w:val="000000"/>
                <w:sz w:val="24"/>
                <w:szCs w:val="24"/>
              </w:rPr>
              <w:t xml:space="preserve"> Производство газа путем газификации и (или) сжижения твердых топлив, </w:t>
            </w:r>
            <w:r w:rsidRPr="00763448">
              <w:rPr>
                <w:rFonts w:ascii="Times New Roman" w:hAnsi="Times New Roman" w:cs="Times New Roman"/>
                <w:b/>
                <w:bCs/>
                <w:color w:val="000000"/>
                <w:sz w:val="24"/>
                <w:szCs w:val="24"/>
              </w:rPr>
              <w:t>за исключением угля</w:t>
            </w:r>
            <w:r w:rsidRPr="00763448">
              <w:rPr>
                <w:rFonts w:ascii="Times New Roman" w:hAnsi="Times New Roman" w:cs="Times New Roman"/>
                <w:color w:val="000000"/>
                <w:sz w:val="24"/>
                <w:szCs w:val="24"/>
              </w:rPr>
              <w:t xml:space="preserve">, в установках  </w:t>
            </w:r>
            <w:r w:rsidRPr="00763448">
              <w:rPr>
                <w:rFonts w:ascii="Times New Roman" w:hAnsi="Times New Roman" w:cs="Times New Roman"/>
                <w:b/>
                <w:bCs/>
                <w:color w:val="000000"/>
                <w:sz w:val="24"/>
                <w:szCs w:val="24"/>
              </w:rPr>
              <w:t>с общей</w:t>
            </w:r>
            <w:r w:rsidRPr="00763448">
              <w:rPr>
                <w:rFonts w:ascii="Times New Roman" w:hAnsi="Times New Roman" w:cs="Times New Roman"/>
                <w:color w:val="000000"/>
                <w:sz w:val="24"/>
                <w:szCs w:val="24"/>
              </w:rPr>
              <w:t xml:space="preserve"> номинальной </w:t>
            </w:r>
            <w:r w:rsidRPr="00763448">
              <w:rPr>
                <w:rFonts w:ascii="Times New Roman" w:hAnsi="Times New Roman" w:cs="Times New Roman"/>
                <w:b/>
                <w:bCs/>
                <w:color w:val="000000"/>
                <w:sz w:val="24"/>
                <w:szCs w:val="24"/>
              </w:rPr>
              <w:t>тепловой</w:t>
            </w:r>
            <w:r w:rsidRPr="00763448">
              <w:rPr>
                <w:rFonts w:ascii="Times New Roman" w:hAnsi="Times New Roman" w:cs="Times New Roman"/>
                <w:color w:val="000000"/>
                <w:sz w:val="24"/>
                <w:szCs w:val="24"/>
              </w:rPr>
              <w:t xml:space="preserve"> мощностью </w:t>
            </w:r>
            <w:r w:rsidRPr="00763448">
              <w:rPr>
                <w:rFonts w:ascii="Times New Roman" w:hAnsi="Times New Roman" w:cs="Times New Roman"/>
                <w:b/>
                <w:bCs/>
                <w:color w:val="000000"/>
                <w:sz w:val="24"/>
                <w:szCs w:val="24"/>
              </w:rPr>
              <w:t>менее</w:t>
            </w:r>
            <w:r w:rsidRPr="00763448">
              <w:rPr>
                <w:rFonts w:ascii="Times New Roman" w:hAnsi="Times New Roman" w:cs="Times New Roman"/>
                <w:color w:val="000000"/>
                <w:sz w:val="24"/>
                <w:szCs w:val="24"/>
              </w:rPr>
              <w:t xml:space="preserve"> 20 МВт;».</w:t>
            </w:r>
          </w:p>
          <w:p w14:paraId="37F257CD" w14:textId="77777777" w:rsidR="00BF3882" w:rsidRPr="00763448" w:rsidRDefault="00BF3882" w:rsidP="00BF3882">
            <w:pPr>
              <w:pStyle w:val="a0"/>
              <w:numPr>
                <w:ilvl w:val="0"/>
                <w:numId w:val="0"/>
              </w:numPr>
              <w:spacing w:after="0"/>
              <w:ind w:firstLine="71"/>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671F13FC"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2E4E9373" w14:textId="77777777" w:rsidR="00BF3882" w:rsidRPr="00763448" w:rsidRDefault="00BF3882" w:rsidP="00BF3882">
            <w:pPr>
              <w:spacing w:after="0" w:line="240" w:lineRule="auto"/>
              <w:jc w:val="both"/>
              <w:rPr>
                <w:rFonts w:ascii="Times New Roman" w:hAnsi="Times New Roman" w:cs="Times New Roman"/>
                <w:sz w:val="24"/>
                <w:szCs w:val="24"/>
              </w:rPr>
            </w:pPr>
          </w:p>
          <w:p w14:paraId="177B61A5"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Улучшение структуры Раздела.</w:t>
            </w:r>
          </w:p>
          <w:p w14:paraId="735DB9A0" w14:textId="6B228398"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В подпункт «у)» внесены изменения с целью исключения противоречий с подпунктами 1) и 2) пункта 1.4 Раздела 1, в соответствии с которыми газификация или сжижения угля относится к объектам  1-й категории</w:t>
            </w:r>
          </w:p>
          <w:p w14:paraId="6DA7224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3FDB51C4" w14:textId="5CF9108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DED35E4"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3A118EB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E9D162A" w14:textId="77777777" w:rsidR="00BF3882" w:rsidRPr="00763448" w:rsidRDefault="00BF3882" w:rsidP="00BF3882">
            <w:pPr>
              <w:spacing w:after="0" w:line="240" w:lineRule="auto"/>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2. Раздела 2 Приложения 2</w:t>
            </w:r>
          </w:p>
          <w:p w14:paraId="7B68239E" w14:textId="77777777" w:rsidR="00BF3882" w:rsidRPr="00763448" w:rsidRDefault="00BF3882" w:rsidP="00BF3882">
            <w:pPr>
              <w:spacing w:after="0" w:line="240" w:lineRule="auto"/>
              <w:jc w:val="center"/>
              <w:rPr>
                <w:rFonts w:ascii="Times New Roman" w:hAnsi="Times New Roman" w:cs="Times New Roman"/>
                <w:b/>
                <w:sz w:val="24"/>
                <w:szCs w:val="24"/>
              </w:rPr>
            </w:pPr>
          </w:p>
          <w:p w14:paraId="652B66D9"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i/>
                <w:iCs/>
                <w:sz w:val="24"/>
                <w:szCs w:val="24"/>
              </w:rPr>
              <w:t>(подпункты в),н) (абзацы первый и второй)  Раздела 2 Приложения 2)</w:t>
            </w:r>
          </w:p>
        </w:tc>
        <w:tc>
          <w:tcPr>
            <w:tcW w:w="4111" w:type="dxa"/>
            <w:tcBorders>
              <w:top w:val="single" w:sz="6" w:space="0" w:color="auto"/>
              <w:left w:val="single" w:sz="6" w:space="0" w:color="auto"/>
              <w:bottom w:val="single" w:sz="6" w:space="0" w:color="auto"/>
              <w:right w:val="single" w:sz="6" w:space="0" w:color="auto"/>
            </w:tcBorders>
          </w:tcPr>
          <w:p w14:paraId="4D1575D0"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Отсутствует</w:t>
            </w:r>
          </w:p>
          <w:p w14:paraId="4B55846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2AC4529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в) по металлургическому производству с использованием оборудования:</w:t>
            </w:r>
          </w:p>
          <w:p w14:paraId="48A0F3B2"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78" w:name="dst100080"/>
            <w:bookmarkEnd w:id="478"/>
            <w:r w:rsidRPr="00763448">
              <w:rPr>
                <w:rFonts w:ascii="Times New Roman" w:hAnsi="Times New Roman" w:cs="Times New Roman"/>
                <w:color w:val="000000"/>
                <w:sz w:val="24"/>
                <w:szCs w:val="24"/>
              </w:rPr>
              <w:t xml:space="preserve">для производства чугуна или стали (первичной или вторичной плавки), включая установки непрерывной разливки (с производительностью менее </w:t>
            </w:r>
            <w:r w:rsidRPr="00763448">
              <w:rPr>
                <w:rFonts w:ascii="Times New Roman" w:hAnsi="Times New Roman" w:cs="Times New Roman"/>
                <w:color w:val="000000"/>
                <w:sz w:val="24"/>
                <w:szCs w:val="24"/>
              </w:rPr>
              <w:br/>
              <w:t>2,5 тонны в час);</w:t>
            </w:r>
          </w:p>
          <w:p w14:paraId="61B1DE2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79" w:name="dst100081"/>
            <w:bookmarkEnd w:id="479"/>
            <w:r w:rsidRPr="00763448">
              <w:rPr>
                <w:rFonts w:ascii="Times New Roman" w:hAnsi="Times New Roman" w:cs="Times New Roman"/>
                <w:color w:val="000000"/>
                <w:sz w:val="24"/>
                <w:szCs w:val="24"/>
              </w:rPr>
              <w:t xml:space="preserve">для обработки черных металлов с использованием станов горячей прокатки (с проектной производительностью менее 20 тонн </w:t>
            </w:r>
            <w:r w:rsidRPr="00763448">
              <w:rPr>
                <w:rFonts w:ascii="Times New Roman" w:hAnsi="Times New Roman" w:cs="Times New Roman"/>
                <w:b/>
                <w:bCs/>
                <w:color w:val="000000"/>
                <w:sz w:val="24"/>
                <w:szCs w:val="24"/>
              </w:rPr>
              <w:t>нерафинированной</w:t>
            </w:r>
            <w:r w:rsidRPr="00763448">
              <w:rPr>
                <w:rFonts w:ascii="Times New Roman" w:hAnsi="Times New Roman" w:cs="Times New Roman"/>
                <w:color w:val="000000"/>
                <w:sz w:val="24"/>
                <w:szCs w:val="24"/>
              </w:rPr>
              <w:t xml:space="preserve"> стали в час);</w:t>
            </w:r>
          </w:p>
          <w:p w14:paraId="7FA3C2D2"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80" w:name="dst100082"/>
            <w:bookmarkEnd w:id="480"/>
            <w:r w:rsidRPr="00763448">
              <w:rPr>
                <w:rFonts w:ascii="Times New Roman" w:hAnsi="Times New Roman" w:cs="Times New Roman"/>
                <w:color w:val="000000"/>
                <w:sz w:val="24"/>
                <w:szCs w:val="24"/>
              </w:rPr>
              <w:t xml:space="preserve">для нанесения защитных распыленных металлических покрытий (с подачей менее 2 тонн </w:t>
            </w:r>
            <w:r w:rsidRPr="00763448">
              <w:rPr>
                <w:rFonts w:ascii="Times New Roman" w:hAnsi="Times New Roman" w:cs="Times New Roman"/>
                <w:b/>
                <w:bCs/>
                <w:color w:val="000000"/>
                <w:sz w:val="24"/>
                <w:szCs w:val="24"/>
              </w:rPr>
              <w:t>нерафинированной</w:t>
            </w:r>
            <w:r w:rsidRPr="00763448">
              <w:rPr>
                <w:rFonts w:ascii="Times New Roman" w:hAnsi="Times New Roman" w:cs="Times New Roman"/>
                <w:color w:val="000000"/>
                <w:sz w:val="24"/>
                <w:szCs w:val="24"/>
              </w:rPr>
              <w:t xml:space="preserve"> стали в час);</w:t>
            </w:r>
          </w:p>
          <w:p w14:paraId="4875F7E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81" w:name="dst100083"/>
            <w:bookmarkEnd w:id="481"/>
            <w:r w:rsidRPr="00763448">
              <w:rPr>
                <w:rFonts w:ascii="Times New Roman" w:hAnsi="Times New Roman" w:cs="Times New Roman"/>
                <w:color w:val="000000"/>
                <w:sz w:val="24"/>
                <w:szCs w:val="24"/>
              </w:rPr>
              <w:t xml:space="preserve">для литейного производства черных металлов (с </w:t>
            </w:r>
            <w:r w:rsidRPr="00763448">
              <w:rPr>
                <w:rFonts w:ascii="Times New Roman" w:hAnsi="Times New Roman" w:cs="Times New Roman"/>
                <w:b/>
                <w:bCs/>
                <w:strike/>
                <w:color w:val="000000"/>
                <w:sz w:val="24"/>
                <w:szCs w:val="24"/>
              </w:rPr>
              <w:t>проектной</w:t>
            </w:r>
            <w:r w:rsidRPr="00763448">
              <w:rPr>
                <w:rFonts w:ascii="Times New Roman" w:hAnsi="Times New Roman" w:cs="Times New Roman"/>
                <w:color w:val="000000"/>
                <w:sz w:val="24"/>
                <w:szCs w:val="24"/>
              </w:rPr>
              <w:t xml:space="preserve"> производительностью менее 20 тонн в сутки);</w:t>
            </w:r>
          </w:p>
          <w:p w14:paraId="70B3943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82" w:name="dst100084"/>
            <w:bookmarkEnd w:id="482"/>
            <w:r w:rsidRPr="00763448">
              <w:rPr>
                <w:rFonts w:ascii="Times New Roman" w:hAnsi="Times New Roman" w:cs="Times New Roman"/>
                <w:color w:val="000000"/>
                <w:sz w:val="24"/>
                <w:szCs w:val="24"/>
              </w:rPr>
              <w:t xml:space="preserve">для плавки, включая легирование, рафинирование, и </w:t>
            </w:r>
            <w:r w:rsidRPr="00763448">
              <w:rPr>
                <w:rFonts w:ascii="Times New Roman" w:hAnsi="Times New Roman" w:cs="Times New Roman"/>
                <w:b/>
                <w:bCs/>
                <w:color w:val="000000"/>
                <w:sz w:val="24"/>
                <w:szCs w:val="24"/>
              </w:rPr>
              <w:t>разливки</w:t>
            </w:r>
            <w:r w:rsidRPr="00763448">
              <w:rPr>
                <w:rFonts w:ascii="Times New Roman" w:hAnsi="Times New Roman" w:cs="Times New Roman"/>
                <w:color w:val="000000"/>
                <w:sz w:val="24"/>
                <w:szCs w:val="24"/>
              </w:rPr>
              <w:t xml:space="preserve"> цветных металлов (с проектной производительностью (плавки) менее 4 тонн в сутки для свинца и кадмия или менее 20 тонн в сутки для других металлов);</w:t>
            </w:r>
          </w:p>
          <w:p w14:paraId="34499FCE"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b/>
                <w:bCs/>
                <w:strike/>
                <w:color w:val="000000"/>
                <w:sz w:val="24"/>
                <w:szCs w:val="24"/>
              </w:rPr>
              <w:t>н) связанной с обрабатывающим производством, на котором выполняются работы</w:t>
            </w:r>
            <w:r w:rsidRPr="00763448">
              <w:rPr>
                <w:rFonts w:ascii="Times New Roman" w:hAnsi="Times New Roman" w:cs="Times New Roman"/>
                <w:color w:val="000000"/>
                <w:sz w:val="24"/>
                <w:szCs w:val="24"/>
              </w:rPr>
              <w:t>:</w:t>
            </w:r>
          </w:p>
          <w:p w14:paraId="078460B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83" w:name="dst100104"/>
            <w:bookmarkEnd w:id="483"/>
            <w:r w:rsidRPr="00763448">
              <w:rPr>
                <w:rFonts w:ascii="Times New Roman" w:hAnsi="Times New Roman" w:cs="Times New Roman"/>
                <w:b/>
                <w:bCs/>
                <w:color w:val="000000"/>
                <w:sz w:val="24"/>
                <w:szCs w:val="24"/>
              </w:rPr>
              <w:t>по поверхностной обработке</w:t>
            </w:r>
            <w:r w:rsidRPr="00763448">
              <w:rPr>
                <w:rFonts w:ascii="Times New Roman" w:hAnsi="Times New Roman" w:cs="Times New Roman"/>
                <w:color w:val="000000"/>
                <w:sz w:val="24"/>
                <w:szCs w:val="24"/>
              </w:rPr>
              <w:t xml:space="preserve"> металлов и пластических материалов </w:t>
            </w:r>
            <w:r w:rsidRPr="00763448">
              <w:rPr>
                <w:rFonts w:ascii="Times New Roman" w:hAnsi="Times New Roman" w:cs="Times New Roman"/>
                <w:color w:val="000000"/>
                <w:sz w:val="24"/>
                <w:szCs w:val="24"/>
              </w:rPr>
              <w:br/>
              <w:t>(с использованием электролитических или химических процессов в технологических ваннах суммарным объемом менее 30 куб. метров);</w:t>
            </w:r>
          </w:p>
          <w:p w14:paraId="7C7E9C1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strike/>
                <w:color w:val="000000"/>
                <w:sz w:val="24"/>
                <w:szCs w:val="24"/>
              </w:rPr>
            </w:pPr>
            <w:bookmarkStart w:id="484" w:name="dst100105"/>
            <w:bookmarkEnd w:id="484"/>
            <w:r w:rsidRPr="00763448">
              <w:rPr>
                <w:rFonts w:ascii="Times New Roman" w:hAnsi="Times New Roman" w:cs="Times New Roman"/>
                <w:b/>
                <w:bCs/>
                <w:strike/>
                <w:color w:val="000000"/>
                <w:sz w:val="24"/>
                <w:szCs w:val="24"/>
              </w:rPr>
              <w:t>по обработке поверхностей, предметов или продукции (с использованием органических растворителей, проектное потребление которых составляет менее 200 тонн в год);</w:t>
            </w:r>
          </w:p>
          <w:p w14:paraId="20367812"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4A9050E"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r w:rsidRPr="00763448">
              <w:rPr>
                <w:rFonts w:ascii="Times New Roman" w:hAnsi="Times New Roman" w:cs="Times New Roman"/>
                <w:sz w:val="24"/>
                <w:szCs w:val="24"/>
              </w:rPr>
              <w:t>Раздел 2 Приложения 2 дополнить новым пунктом 2 следующего содержания:</w:t>
            </w:r>
          </w:p>
          <w:p w14:paraId="4333E4F8"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«2. Производство и обработка металлов:</w:t>
            </w:r>
          </w:p>
          <w:p w14:paraId="38E3D3BD"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2.1. </w:t>
            </w:r>
            <w:r w:rsidRPr="00763448">
              <w:rPr>
                <w:rFonts w:ascii="Times New Roman" w:hAnsi="Times New Roman" w:cs="Times New Roman"/>
                <w:b/>
                <w:bCs/>
                <w:sz w:val="24"/>
                <w:szCs w:val="24"/>
              </w:rPr>
              <w:t>металлургическое производство</w:t>
            </w:r>
            <w:r w:rsidRPr="00763448">
              <w:rPr>
                <w:rFonts w:ascii="Times New Roman" w:hAnsi="Times New Roman" w:cs="Times New Roman"/>
                <w:color w:val="FF0000"/>
                <w:sz w:val="24"/>
                <w:szCs w:val="24"/>
              </w:rPr>
              <w:t xml:space="preserve"> </w:t>
            </w:r>
            <w:r w:rsidRPr="00763448">
              <w:rPr>
                <w:rFonts w:ascii="Times New Roman" w:hAnsi="Times New Roman" w:cs="Times New Roman"/>
                <w:color w:val="000000"/>
                <w:sz w:val="24"/>
                <w:szCs w:val="24"/>
              </w:rPr>
              <w:t>с использованием оборудования:</w:t>
            </w:r>
          </w:p>
          <w:p w14:paraId="173EC4BE"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для производства чугуна или стали (первичной или вторичной плавки), включая установки непрерывной разливки (с производительностью менее </w:t>
            </w:r>
            <w:r w:rsidRPr="00763448">
              <w:rPr>
                <w:rFonts w:ascii="Times New Roman" w:hAnsi="Times New Roman" w:cs="Times New Roman"/>
                <w:color w:val="000000"/>
                <w:sz w:val="24"/>
                <w:szCs w:val="24"/>
              </w:rPr>
              <w:br/>
              <w:t>2,5 тонны в час);</w:t>
            </w:r>
          </w:p>
          <w:p w14:paraId="5E0E60A6"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для обработки черных металлов с использованием станов горячей прокатки (с проектной производительностью менее 20 тонн </w:t>
            </w:r>
            <w:r w:rsidRPr="00763448">
              <w:rPr>
                <w:rFonts w:ascii="Times New Roman" w:hAnsi="Times New Roman" w:cs="Times New Roman"/>
                <w:b/>
                <w:bCs/>
                <w:color w:val="000000"/>
                <w:sz w:val="24"/>
                <w:szCs w:val="24"/>
              </w:rPr>
              <w:t>сырой</w:t>
            </w:r>
            <w:r w:rsidRPr="00763448">
              <w:rPr>
                <w:rFonts w:ascii="Times New Roman" w:hAnsi="Times New Roman" w:cs="Times New Roman"/>
                <w:color w:val="000000"/>
                <w:sz w:val="24"/>
                <w:szCs w:val="24"/>
              </w:rPr>
              <w:t xml:space="preserve"> стали в час);</w:t>
            </w:r>
          </w:p>
          <w:p w14:paraId="689E9FE9"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для нанесения защитных распыленных металлических покрытий с подачей </w:t>
            </w:r>
            <w:r w:rsidRPr="00763448">
              <w:rPr>
                <w:rFonts w:ascii="Times New Roman" w:hAnsi="Times New Roman" w:cs="Times New Roman"/>
                <w:b/>
                <w:bCs/>
                <w:color w:val="000000"/>
                <w:sz w:val="24"/>
                <w:szCs w:val="24"/>
              </w:rPr>
              <w:t>сырой</w:t>
            </w:r>
            <w:r w:rsidRPr="00763448">
              <w:rPr>
                <w:rFonts w:ascii="Times New Roman" w:hAnsi="Times New Roman" w:cs="Times New Roman"/>
                <w:color w:val="000000"/>
                <w:sz w:val="24"/>
                <w:szCs w:val="24"/>
              </w:rPr>
              <w:t xml:space="preserve"> стали менее 2 тонн в час;</w:t>
            </w:r>
          </w:p>
          <w:p w14:paraId="2869A528"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для литейного производства черных металлов с производительностью менее 20 тонн в сутки;</w:t>
            </w:r>
          </w:p>
          <w:p w14:paraId="77F1BE81"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для плавки, включая легирование, рафинирование, и </w:t>
            </w:r>
            <w:r w:rsidRPr="00763448">
              <w:rPr>
                <w:rFonts w:ascii="Times New Roman" w:hAnsi="Times New Roman" w:cs="Times New Roman"/>
                <w:b/>
                <w:bCs/>
                <w:color w:val="000000"/>
                <w:sz w:val="24"/>
                <w:szCs w:val="24"/>
              </w:rPr>
              <w:t>разливку</w:t>
            </w:r>
            <w:r w:rsidRPr="00763448">
              <w:rPr>
                <w:rFonts w:ascii="Times New Roman" w:hAnsi="Times New Roman" w:cs="Times New Roman"/>
                <w:color w:val="000000"/>
                <w:sz w:val="24"/>
                <w:szCs w:val="24"/>
              </w:rPr>
              <w:t xml:space="preserve"> цветных металлов (с проектной производительностью плавки менее 4 тонн в сутки для свинца и кадмия или менее 20 тонн в сутки для других металлов);</w:t>
            </w:r>
          </w:p>
          <w:p w14:paraId="102645F0"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sz w:val="24"/>
                <w:szCs w:val="24"/>
              </w:rPr>
              <w:t>2.2. Поверхностная обработка</w:t>
            </w:r>
            <w:r w:rsidRPr="00763448">
              <w:rPr>
                <w:rFonts w:ascii="Times New Roman" w:hAnsi="Times New Roman" w:cs="Times New Roman"/>
                <w:color w:val="FF0000"/>
                <w:sz w:val="24"/>
                <w:szCs w:val="24"/>
              </w:rPr>
              <w:t xml:space="preserve"> </w:t>
            </w:r>
            <w:r w:rsidRPr="00763448">
              <w:rPr>
                <w:rFonts w:ascii="Times New Roman" w:hAnsi="Times New Roman" w:cs="Times New Roman"/>
                <w:color w:val="000000"/>
                <w:sz w:val="24"/>
                <w:szCs w:val="24"/>
              </w:rPr>
              <w:t xml:space="preserve">металлов и пластических материалов </w:t>
            </w:r>
            <w:r w:rsidRPr="00763448">
              <w:rPr>
                <w:rFonts w:ascii="Times New Roman" w:hAnsi="Times New Roman" w:cs="Times New Roman"/>
                <w:color w:val="000000"/>
                <w:sz w:val="24"/>
                <w:szCs w:val="24"/>
              </w:rPr>
              <w:br/>
              <w:t>с использованием электролитических или химических процессов в технологических ваннах суммарным объемом менее 30 куб. метров;».</w:t>
            </w:r>
          </w:p>
          <w:p w14:paraId="2755D165"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224ED4ED"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54B5BA5" w14:textId="77777777" w:rsidR="00BF3882" w:rsidRPr="00763448" w:rsidRDefault="00BF3882" w:rsidP="00BF3882">
            <w:pPr>
              <w:spacing w:after="0" w:line="240" w:lineRule="auto"/>
              <w:jc w:val="both"/>
              <w:rPr>
                <w:rFonts w:ascii="Times New Roman" w:hAnsi="Times New Roman" w:cs="Times New Roman"/>
                <w:sz w:val="24"/>
                <w:szCs w:val="24"/>
              </w:rPr>
            </w:pPr>
          </w:p>
          <w:p w14:paraId="770790B8"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Улучшение структуры Раздела.</w:t>
            </w:r>
          </w:p>
          <w:p w14:paraId="7847E37E" w14:textId="77777777" w:rsidR="00BF3882" w:rsidRPr="00763448" w:rsidRDefault="00BF3882" w:rsidP="00BF3882">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В подпункт «в)» внесены изменения с целью приведения в соответствие и единства терминологии  с подпунктами 2.3, 2.4 Раздела 1,</w:t>
            </w:r>
          </w:p>
          <w:p w14:paraId="78EF5454"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Абзац третий подпункта «н)» предлагается перенести в пункт 7 «Прочие виды деятельности» по тематической принадлежности.</w:t>
            </w:r>
          </w:p>
        </w:tc>
        <w:tc>
          <w:tcPr>
            <w:tcW w:w="1560" w:type="dxa"/>
            <w:tcBorders>
              <w:top w:val="single" w:sz="6" w:space="0" w:color="auto"/>
              <w:left w:val="single" w:sz="6" w:space="0" w:color="auto"/>
              <w:bottom w:val="single" w:sz="6" w:space="0" w:color="auto"/>
              <w:right w:val="single" w:sz="6" w:space="0" w:color="auto"/>
            </w:tcBorders>
          </w:tcPr>
          <w:p w14:paraId="10830897" w14:textId="59FB946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B70BBD2"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603925AC"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B671A05" w14:textId="77777777" w:rsidR="00BF3882" w:rsidRPr="00763448" w:rsidRDefault="00BF3882" w:rsidP="00BF3882">
            <w:pPr>
              <w:spacing w:after="0" w:line="240" w:lineRule="auto"/>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3. Раздела 2 Приложения 2</w:t>
            </w:r>
          </w:p>
          <w:p w14:paraId="0D5DDFD3" w14:textId="77777777" w:rsidR="00BF3882" w:rsidRPr="00763448" w:rsidRDefault="00BF3882" w:rsidP="00BF3882">
            <w:pPr>
              <w:spacing w:after="0" w:line="240" w:lineRule="auto"/>
              <w:jc w:val="center"/>
              <w:rPr>
                <w:rFonts w:ascii="Times New Roman" w:hAnsi="Times New Roman" w:cs="Times New Roman"/>
                <w:b/>
                <w:sz w:val="24"/>
                <w:szCs w:val="24"/>
              </w:rPr>
            </w:pPr>
          </w:p>
          <w:p w14:paraId="6560695B"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i/>
                <w:iCs/>
                <w:sz w:val="24"/>
                <w:szCs w:val="24"/>
              </w:rPr>
              <w:t>(подпункты г), д),х), ы) Раздела 2 Приложения 2)</w:t>
            </w:r>
          </w:p>
        </w:tc>
        <w:tc>
          <w:tcPr>
            <w:tcW w:w="4111" w:type="dxa"/>
            <w:tcBorders>
              <w:top w:val="single" w:sz="6" w:space="0" w:color="auto"/>
              <w:left w:val="single" w:sz="6" w:space="0" w:color="auto"/>
              <w:bottom w:val="single" w:sz="6" w:space="0" w:color="auto"/>
              <w:right w:val="single" w:sz="6" w:space="0" w:color="auto"/>
            </w:tcBorders>
          </w:tcPr>
          <w:p w14:paraId="3EB6C1BE"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Отсутствует</w:t>
            </w:r>
          </w:p>
          <w:p w14:paraId="04336F4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444043FE"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707D3B4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strike/>
                <w:color w:val="000000"/>
                <w:sz w:val="24"/>
                <w:szCs w:val="24"/>
              </w:rPr>
            </w:pPr>
            <w:r w:rsidRPr="00763448">
              <w:rPr>
                <w:rFonts w:ascii="Times New Roman" w:hAnsi="Times New Roman" w:cs="Times New Roman"/>
                <w:b/>
                <w:bCs/>
                <w:strike/>
                <w:color w:val="000000"/>
                <w:sz w:val="24"/>
                <w:szCs w:val="24"/>
              </w:rPr>
              <w:t>г) по производству следующей неметаллической минеральной продукции:</w:t>
            </w:r>
          </w:p>
          <w:p w14:paraId="0F57914C"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85" w:name="dst100086"/>
            <w:bookmarkEnd w:id="485"/>
            <w:r w:rsidRPr="00763448">
              <w:rPr>
                <w:rFonts w:ascii="Times New Roman" w:hAnsi="Times New Roman" w:cs="Times New Roman"/>
                <w:color w:val="000000"/>
                <w:sz w:val="24"/>
                <w:szCs w:val="24"/>
              </w:rPr>
              <w:t xml:space="preserve">стекло и изделия из стекла, включая стекловолокно </w:t>
            </w:r>
            <w:r w:rsidRPr="00763448">
              <w:rPr>
                <w:rFonts w:ascii="Times New Roman" w:hAnsi="Times New Roman" w:cs="Times New Roman"/>
                <w:b/>
                <w:bCs/>
                <w:color w:val="000000"/>
                <w:sz w:val="24"/>
                <w:szCs w:val="24"/>
              </w:rPr>
              <w:t>(с проектной производительностью</w:t>
            </w:r>
            <w:r w:rsidRPr="00763448">
              <w:rPr>
                <w:rFonts w:ascii="Times New Roman" w:hAnsi="Times New Roman" w:cs="Times New Roman"/>
                <w:color w:val="000000"/>
                <w:sz w:val="24"/>
                <w:szCs w:val="24"/>
              </w:rPr>
              <w:t xml:space="preserve"> менее 20 тонн в сутки);</w:t>
            </w:r>
          </w:p>
          <w:p w14:paraId="2D6DD22C"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86" w:name="dst100087"/>
            <w:bookmarkEnd w:id="486"/>
            <w:r w:rsidRPr="00763448">
              <w:rPr>
                <w:rFonts w:ascii="Times New Roman" w:hAnsi="Times New Roman" w:cs="Times New Roman"/>
                <w:color w:val="000000"/>
                <w:sz w:val="24"/>
                <w:szCs w:val="24"/>
              </w:rPr>
              <w:t>огнеупорные керамические изделия и строительные керамические материалы (с проектной мощностью менее 1 млн. штук в год);</w:t>
            </w:r>
          </w:p>
          <w:p w14:paraId="6924B95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87" w:name="dst100088"/>
            <w:bookmarkEnd w:id="487"/>
            <w:r w:rsidRPr="00763448">
              <w:rPr>
                <w:rFonts w:ascii="Times New Roman" w:hAnsi="Times New Roman" w:cs="Times New Roman"/>
                <w:color w:val="000000"/>
                <w:sz w:val="24"/>
                <w:szCs w:val="24"/>
              </w:rPr>
              <w:t xml:space="preserve">керамические или фарфоровые изделия, кроме огнеупорных керамических изделий и строительных керамических материалов </w:t>
            </w:r>
            <w:r w:rsidRPr="00763448">
              <w:rPr>
                <w:rFonts w:ascii="Times New Roman" w:hAnsi="Times New Roman" w:cs="Times New Roman"/>
                <w:b/>
                <w:bCs/>
                <w:color w:val="000000"/>
                <w:sz w:val="24"/>
                <w:szCs w:val="24"/>
              </w:rPr>
              <w:t>(с проектной</w:t>
            </w:r>
            <w:r w:rsidRPr="00763448">
              <w:rPr>
                <w:rFonts w:ascii="Times New Roman" w:hAnsi="Times New Roman" w:cs="Times New Roman"/>
                <w:color w:val="000000"/>
                <w:sz w:val="24"/>
                <w:szCs w:val="24"/>
              </w:rPr>
              <w:t xml:space="preserve"> мощностью менее 75 тонн в сутки и (или) с использованием обжиговых печей с плотностью садки на одну печь, не превышающей 300 кг на 1 куб. метр);</w:t>
            </w:r>
          </w:p>
          <w:p w14:paraId="40E78398"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color w:val="000000"/>
                <w:sz w:val="24"/>
                <w:szCs w:val="24"/>
              </w:rPr>
            </w:pPr>
            <w:bookmarkStart w:id="488" w:name="dst100089"/>
            <w:bookmarkEnd w:id="488"/>
            <w:r w:rsidRPr="00763448">
              <w:rPr>
                <w:rFonts w:ascii="Times New Roman" w:hAnsi="Times New Roman" w:cs="Times New Roman"/>
                <w:b/>
                <w:bCs/>
                <w:color w:val="000000"/>
                <w:sz w:val="24"/>
                <w:szCs w:val="24"/>
              </w:rPr>
              <w:t>цементный клинкер во вращающихся печах или в других печах (с проектной мощностью менее 500 тонн в сутки);</w:t>
            </w:r>
          </w:p>
          <w:p w14:paraId="0CB02627"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89" w:name="dst100090"/>
            <w:bookmarkEnd w:id="489"/>
            <w:r w:rsidRPr="00763448">
              <w:rPr>
                <w:rFonts w:ascii="Times New Roman" w:hAnsi="Times New Roman" w:cs="Times New Roman"/>
                <w:color w:val="000000"/>
                <w:sz w:val="24"/>
                <w:szCs w:val="24"/>
              </w:rPr>
              <w:t xml:space="preserve">известь (негашеная, гашеная) </w:t>
            </w:r>
            <w:r w:rsidRPr="00763448">
              <w:rPr>
                <w:rFonts w:ascii="Times New Roman" w:hAnsi="Times New Roman" w:cs="Times New Roman"/>
                <w:b/>
                <w:bCs/>
                <w:color w:val="000000"/>
                <w:sz w:val="24"/>
                <w:szCs w:val="24"/>
              </w:rPr>
              <w:t>при наличии печей (с проектной</w:t>
            </w:r>
            <w:r w:rsidRPr="00763448">
              <w:rPr>
                <w:rFonts w:ascii="Times New Roman" w:hAnsi="Times New Roman" w:cs="Times New Roman"/>
                <w:color w:val="000000"/>
                <w:sz w:val="24"/>
                <w:szCs w:val="24"/>
              </w:rPr>
              <w:t xml:space="preserve"> мощностью менее 50 тонн в сутки);</w:t>
            </w:r>
          </w:p>
          <w:p w14:paraId="5CB46807"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90" w:name="dst100091"/>
            <w:bookmarkEnd w:id="490"/>
            <w:r w:rsidRPr="00763448">
              <w:rPr>
                <w:rFonts w:ascii="Times New Roman" w:hAnsi="Times New Roman" w:cs="Times New Roman"/>
                <w:color w:val="000000"/>
                <w:sz w:val="24"/>
                <w:szCs w:val="24"/>
              </w:rPr>
              <w:t xml:space="preserve">д) по производству оксида магния </w:t>
            </w:r>
            <w:r w:rsidRPr="00763448">
              <w:rPr>
                <w:rFonts w:ascii="Times New Roman" w:hAnsi="Times New Roman" w:cs="Times New Roman"/>
                <w:b/>
                <w:bCs/>
                <w:color w:val="000000"/>
                <w:sz w:val="24"/>
                <w:szCs w:val="24"/>
              </w:rPr>
              <w:t>(с проектной производительностью</w:t>
            </w:r>
            <w:r w:rsidRPr="00763448">
              <w:rPr>
                <w:rFonts w:ascii="Times New Roman" w:hAnsi="Times New Roman" w:cs="Times New Roman"/>
                <w:color w:val="000000"/>
                <w:sz w:val="24"/>
                <w:szCs w:val="24"/>
              </w:rPr>
              <w:t xml:space="preserve"> менее 50 тонн в сутки);</w:t>
            </w:r>
          </w:p>
          <w:p w14:paraId="1007C7C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strike/>
                <w:color w:val="000000"/>
                <w:sz w:val="24"/>
                <w:szCs w:val="24"/>
              </w:rPr>
            </w:pPr>
            <w:r w:rsidRPr="00763448">
              <w:rPr>
                <w:rFonts w:ascii="Times New Roman" w:hAnsi="Times New Roman" w:cs="Times New Roman"/>
                <w:b/>
                <w:bCs/>
                <w:strike/>
                <w:color w:val="000000"/>
                <w:sz w:val="24"/>
                <w:szCs w:val="24"/>
              </w:rPr>
              <w:t>х) по производству обработанных асбестовых волокон, смесей на основе асбеста и изделий из них, изделий из асбестоцемента и волокнистого цемента;</w:t>
            </w:r>
          </w:p>
          <w:p w14:paraId="15882B6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strike/>
                <w:color w:val="000000"/>
                <w:sz w:val="24"/>
                <w:szCs w:val="24"/>
              </w:rPr>
            </w:pPr>
            <w:r w:rsidRPr="00763448">
              <w:rPr>
                <w:rFonts w:ascii="Times New Roman" w:hAnsi="Times New Roman" w:cs="Times New Roman"/>
                <w:color w:val="000000"/>
                <w:sz w:val="24"/>
                <w:szCs w:val="24"/>
              </w:rPr>
              <w:t xml:space="preserve">ы)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w:t>
            </w:r>
            <w:r w:rsidRPr="00763448">
              <w:rPr>
                <w:rFonts w:ascii="Times New Roman" w:hAnsi="Times New Roman" w:cs="Times New Roman"/>
                <w:b/>
                <w:bCs/>
                <w:strike/>
                <w:color w:val="000000"/>
                <w:sz w:val="24"/>
                <w:szCs w:val="24"/>
              </w:rPr>
              <w:t>(с проектным объемом плавки 20 тонн в сутки и более);</w:t>
            </w:r>
          </w:p>
          <w:p w14:paraId="23F70AC2"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7646840"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r w:rsidRPr="00763448">
              <w:rPr>
                <w:rFonts w:ascii="Times New Roman" w:hAnsi="Times New Roman" w:cs="Times New Roman"/>
                <w:sz w:val="24"/>
                <w:szCs w:val="24"/>
              </w:rPr>
              <w:t>Раздел 2 Приложения 2 дополнить новым пунктом 3 следующего содержания:</w:t>
            </w:r>
          </w:p>
          <w:p w14:paraId="42004CCC"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«3. Минеральная промышленность</w:t>
            </w:r>
          </w:p>
          <w:p w14:paraId="208EF704"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3.1. Производство:</w:t>
            </w:r>
          </w:p>
          <w:p w14:paraId="27A7242E"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цементного клинкера во вращающихся печах с производственной мощностью, </w:t>
            </w:r>
            <w:r w:rsidRPr="00763448">
              <w:rPr>
                <w:rFonts w:ascii="Times New Roman" w:hAnsi="Times New Roman" w:cs="Times New Roman"/>
                <w:b/>
                <w:bCs/>
                <w:color w:val="000000"/>
                <w:sz w:val="24"/>
                <w:szCs w:val="24"/>
              </w:rPr>
              <w:t>не превышающей</w:t>
            </w:r>
            <w:r w:rsidRPr="00763448">
              <w:rPr>
                <w:rFonts w:ascii="Times New Roman" w:hAnsi="Times New Roman" w:cs="Times New Roman"/>
                <w:color w:val="000000"/>
                <w:sz w:val="24"/>
                <w:szCs w:val="24"/>
              </w:rPr>
              <w:t xml:space="preserve"> 500 тонн в сутки, или в других печах </w:t>
            </w:r>
            <w:r w:rsidRPr="00763448">
              <w:rPr>
                <w:rFonts w:ascii="Times New Roman" w:hAnsi="Times New Roman" w:cs="Times New Roman"/>
                <w:b/>
                <w:bCs/>
                <w:color w:val="000000"/>
                <w:sz w:val="24"/>
                <w:szCs w:val="24"/>
              </w:rPr>
              <w:t>с производительностью, не превышающей 50 тонн в сутки</w:t>
            </w:r>
            <w:r w:rsidRPr="00763448">
              <w:rPr>
                <w:rFonts w:ascii="Times New Roman" w:hAnsi="Times New Roman" w:cs="Times New Roman"/>
                <w:color w:val="000000"/>
                <w:sz w:val="24"/>
                <w:szCs w:val="24"/>
              </w:rPr>
              <w:t xml:space="preserve">; </w:t>
            </w:r>
          </w:p>
          <w:p w14:paraId="5223B660"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извести (негашеной, гашеной) </w:t>
            </w:r>
            <w:r w:rsidRPr="00763448">
              <w:rPr>
                <w:rFonts w:ascii="Times New Roman" w:hAnsi="Times New Roman" w:cs="Times New Roman"/>
                <w:b/>
                <w:bCs/>
                <w:color w:val="000000"/>
                <w:sz w:val="24"/>
                <w:szCs w:val="24"/>
              </w:rPr>
              <w:t xml:space="preserve">в печах с производственной </w:t>
            </w:r>
            <w:r w:rsidRPr="00763448">
              <w:rPr>
                <w:rFonts w:ascii="Times New Roman" w:hAnsi="Times New Roman" w:cs="Times New Roman"/>
                <w:color w:val="000000"/>
                <w:sz w:val="24"/>
                <w:szCs w:val="24"/>
              </w:rPr>
              <w:t>мощностью менее 50 тонн в сутки;</w:t>
            </w:r>
          </w:p>
          <w:p w14:paraId="3F186D85"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оксида магния </w:t>
            </w:r>
            <w:r w:rsidRPr="00763448">
              <w:rPr>
                <w:rFonts w:ascii="Times New Roman" w:hAnsi="Times New Roman" w:cs="Times New Roman"/>
                <w:b/>
                <w:bCs/>
                <w:color w:val="000000"/>
                <w:sz w:val="24"/>
                <w:szCs w:val="24"/>
              </w:rPr>
              <w:t>в печах с производственной мощностью</w:t>
            </w:r>
            <w:r w:rsidRPr="00763448">
              <w:rPr>
                <w:rFonts w:ascii="Times New Roman" w:hAnsi="Times New Roman" w:cs="Times New Roman"/>
                <w:color w:val="000000"/>
                <w:sz w:val="24"/>
                <w:szCs w:val="24"/>
              </w:rPr>
              <w:t xml:space="preserve"> менее 50 тонн в сутки;».</w:t>
            </w:r>
          </w:p>
          <w:p w14:paraId="272E6FB1"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стекла и изделий из стекла, включая стекловолокно, с </w:t>
            </w:r>
            <w:r w:rsidRPr="00763448">
              <w:rPr>
                <w:rFonts w:ascii="Times New Roman" w:hAnsi="Times New Roman" w:cs="Times New Roman"/>
                <w:b/>
                <w:bCs/>
                <w:color w:val="000000"/>
                <w:sz w:val="24"/>
                <w:szCs w:val="24"/>
              </w:rPr>
              <w:t>плавильной мощностью</w:t>
            </w:r>
            <w:r w:rsidRPr="00763448">
              <w:rPr>
                <w:rFonts w:ascii="Times New Roman" w:hAnsi="Times New Roman" w:cs="Times New Roman"/>
                <w:color w:val="000000"/>
                <w:sz w:val="24"/>
                <w:szCs w:val="24"/>
              </w:rPr>
              <w:t xml:space="preserve"> менее 20 тонн в сутки;</w:t>
            </w:r>
          </w:p>
          <w:p w14:paraId="3B7FB41D"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неметаллической минеральной продукции с использованием оборудования для расплава минеральных веществ, включая производство минеральных волокон </w:t>
            </w:r>
            <w:r w:rsidRPr="00763448">
              <w:rPr>
                <w:rFonts w:ascii="Times New Roman" w:hAnsi="Times New Roman" w:cs="Times New Roman"/>
                <w:b/>
                <w:bCs/>
                <w:color w:val="000000"/>
                <w:sz w:val="24"/>
                <w:szCs w:val="24"/>
              </w:rPr>
              <w:t>с плавильной мощностью</w:t>
            </w:r>
            <w:r w:rsidRPr="00763448">
              <w:rPr>
                <w:rFonts w:ascii="Times New Roman" w:hAnsi="Times New Roman" w:cs="Times New Roman"/>
                <w:color w:val="000000"/>
                <w:sz w:val="24"/>
                <w:szCs w:val="24"/>
              </w:rPr>
              <w:t xml:space="preserve"> </w:t>
            </w:r>
            <w:r w:rsidRPr="00763448">
              <w:rPr>
                <w:rFonts w:ascii="Times New Roman" w:hAnsi="Times New Roman" w:cs="Times New Roman"/>
                <w:b/>
                <w:bCs/>
                <w:color w:val="000000"/>
                <w:sz w:val="24"/>
                <w:szCs w:val="24"/>
              </w:rPr>
              <w:t>не более</w:t>
            </w:r>
            <w:r w:rsidRPr="00763448">
              <w:rPr>
                <w:rFonts w:ascii="Times New Roman" w:hAnsi="Times New Roman" w:cs="Times New Roman"/>
                <w:color w:val="000000"/>
                <w:sz w:val="24"/>
                <w:szCs w:val="24"/>
              </w:rPr>
              <w:t xml:space="preserve"> 20 тонн в сутки);</w:t>
            </w:r>
          </w:p>
          <w:p w14:paraId="2D2D9C12"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sz w:val="24"/>
                <w:szCs w:val="24"/>
              </w:rPr>
            </w:pPr>
            <w:r w:rsidRPr="00763448">
              <w:rPr>
                <w:rFonts w:ascii="Times New Roman" w:hAnsi="Times New Roman" w:cs="Times New Roman"/>
                <w:sz w:val="24"/>
                <w:szCs w:val="24"/>
              </w:rPr>
              <w:t>огнеупорных керамических изделий и строительных керамических материалов с проектной мощностью менее 1 млн. штук в год;</w:t>
            </w:r>
          </w:p>
          <w:p w14:paraId="49C928B8"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керамических или фарфоровых изделий, кроме огнеупорных керамических изделий и строительных керамических материалов, с </w:t>
            </w:r>
            <w:r w:rsidRPr="00763448">
              <w:rPr>
                <w:rFonts w:ascii="Times New Roman" w:hAnsi="Times New Roman" w:cs="Times New Roman"/>
                <w:b/>
                <w:bCs/>
                <w:color w:val="000000"/>
                <w:sz w:val="24"/>
                <w:szCs w:val="24"/>
              </w:rPr>
              <w:t>производственной</w:t>
            </w:r>
            <w:r w:rsidRPr="00763448">
              <w:rPr>
                <w:rFonts w:ascii="Times New Roman" w:hAnsi="Times New Roman" w:cs="Times New Roman"/>
                <w:color w:val="000000"/>
                <w:sz w:val="24"/>
                <w:szCs w:val="24"/>
              </w:rPr>
              <w:t xml:space="preserve"> мощностью </w:t>
            </w:r>
            <w:r w:rsidRPr="00763448">
              <w:rPr>
                <w:rFonts w:ascii="Times New Roman" w:hAnsi="Times New Roman" w:cs="Times New Roman"/>
                <w:b/>
                <w:bCs/>
                <w:color w:val="000000"/>
                <w:sz w:val="24"/>
                <w:szCs w:val="24"/>
              </w:rPr>
              <w:t>не превышающей</w:t>
            </w:r>
            <w:r w:rsidRPr="00763448">
              <w:rPr>
                <w:rFonts w:ascii="Times New Roman" w:hAnsi="Times New Roman" w:cs="Times New Roman"/>
                <w:color w:val="000000"/>
                <w:sz w:val="24"/>
                <w:szCs w:val="24"/>
              </w:rPr>
              <w:t xml:space="preserve"> 75 тонн в сутки и (или) с использованием обжиговых печей с плотностью садки на одну печь, не превышающей 300 кг на 1 куб. метр;».</w:t>
            </w:r>
          </w:p>
          <w:p w14:paraId="452BEDF0"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4153FAE3"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DCCA31E" w14:textId="77777777" w:rsidR="00BF3882" w:rsidRPr="00763448" w:rsidRDefault="00BF3882" w:rsidP="00BF3882">
            <w:pPr>
              <w:spacing w:after="0" w:line="240" w:lineRule="auto"/>
              <w:jc w:val="both"/>
              <w:rPr>
                <w:rFonts w:ascii="Times New Roman" w:hAnsi="Times New Roman" w:cs="Times New Roman"/>
                <w:sz w:val="24"/>
                <w:szCs w:val="24"/>
              </w:rPr>
            </w:pPr>
          </w:p>
          <w:p w14:paraId="3E9A88C5"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Улучшение структуры Раздела.</w:t>
            </w:r>
          </w:p>
          <w:p w14:paraId="497DC35C"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В пункте 3 виды деятельности расположить в том порядке, в каком они изложены в аналогичном пункте Раздела 1.</w:t>
            </w:r>
          </w:p>
          <w:p w14:paraId="78BC796F"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При этом:</w:t>
            </w:r>
          </w:p>
          <w:p w14:paraId="718B8F6E"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1) в части цементного клинкера предлагается внести поправки с целью устранения противоречий с подпунктом 1) пункта 3.1 Раздела 1;</w:t>
            </w:r>
          </w:p>
          <w:p w14:paraId="120A75C3"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2) в части извести и оксида магния -  унифицировать терминологию с подпунктами 2) и 3) пункта 3.1 Раздела 1;</w:t>
            </w:r>
          </w:p>
          <w:p w14:paraId="365464A0"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3) в части стекла – привести терминологию в соответствие с пунктом 3.3 Раздела 1;</w:t>
            </w:r>
          </w:p>
          <w:p w14:paraId="5EA51D19"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4) в части </w:t>
            </w:r>
            <w:r w:rsidRPr="00763448">
              <w:rPr>
                <w:rFonts w:ascii="Times New Roman" w:hAnsi="Times New Roman" w:cs="Times New Roman"/>
                <w:color w:val="000000"/>
                <w:sz w:val="24"/>
                <w:szCs w:val="24"/>
              </w:rPr>
              <w:t xml:space="preserve">керамических или фарфоровых изделий - </w:t>
            </w:r>
            <w:r w:rsidRPr="00763448">
              <w:rPr>
                <w:rFonts w:ascii="Times New Roman" w:hAnsi="Times New Roman" w:cs="Times New Roman"/>
                <w:sz w:val="24"/>
                <w:szCs w:val="24"/>
              </w:rPr>
              <w:t>привести терминологию в соответствие с пунктом 3.5 Раздела 1;</w:t>
            </w:r>
          </w:p>
          <w:p w14:paraId="7F5A3327"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5) подпункт «х)» предлагается исключить в связи с тем, что в соответствии с подпунктом 3.2. Раздела 1 производство любых продуктов на основе асбеста относится к объектам </w:t>
            </w:r>
            <w:r w:rsidRPr="00763448">
              <w:rPr>
                <w:rFonts w:ascii="Times New Roman" w:hAnsi="Times New Roman" w:cs="Times New Roman"/>
                <w:sz w:val="24"/>
                <w:szCs w:val="24"/>
                <w:lang w:val="en-US"/>
              </w:rPr>
              <w:t>I</w:t>
            </w:r>
            <w:r w:rsidRPr="00763448">
              <w:rPr>
                <w:rFonts w:ascii="Times New Roman" w:hAnsi="Times New Roman" w:cs="Times New Roman"/>
                <w:sz w:val="24"/>
                <w:szCs w:val="24"/>
              </w:rPr>
              <w:t xml:space="preserve"> категории;</w:t>
            </w:r>
          </w:p>
          <w:p w14:paraId="42694EA9"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6)  в подпункте «ы)» предлагается изменить пороговое значение с целью исключения противоречия с пунктом 3.4 Раздела 1.</w:t>
            </w:r>
          </w:p>
          <w:p w14:paraId="5CFB8E06" w14:textId="77777777" w:rsidR="00BF3882" w:rsidRPr="00763448" w:rsidRDefault="00BF3882" w:rsidP="00BF3882">
            <w:pPr>
              <w:spacing w:after="0" w:line="240" w:lineRule="auto"/>
              <w:ind w:firstLine="72"/>
              <w:jc w:val="both"/>
              <w:rPr>
                <w:rFonts w:ascii="Times New Roman" w:hAnsi="Times New Roman" w:cs="Times New Roman"/>
                <w:sz w:val="24"/>
                <w:szCs w:val="24"/>
              </w:rPr>
            </w:pPr>
          </w:p>
          <w:p w14:paraId="398453D9" w14:textId="77777777" w:rsidR="00BF3882" w:rsidRPr="00763448" w:rsidRDefault="00BF3882" w:rsidP="00BF3882">
            <w:pPr>
              <w:spacing w:after="0" w:line="240" w:lineRule="auto"/>
              <w:ind w:firstLine="72"/>
              <w:jc w:val="both"/>
              <w:rPr>
                <w:rFonts w:ascii="Times New Roman" w:hAnsi="Times New Roman" w:cs="Times New Roman"/>
                <w:sz w:val="24"/>
                <w:szCs w:val="24"/>
              </w:rPr>
            </w:pPr>
          </w:p>
          <w:p w14:paraId="2491733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7AFEC8F8" w14:textId="23794EAC"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BF7CB4E"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4EE2262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4DE8F37" w14:textId="77777777" w:rsidR="00BF3882" w:rsidRPr="00763448" w:rsidRDefault="00BF3882" w:rsidP="00BF3882">
            <w:pPr>
              <w:spacing w:after="0" w:line="240" w:lineRule="auto"/>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4. Раздела 2 Приложения 2</w:t>
            </w:r>
          </w:p>
          <w:p w14:paraId="79292424" w14:textId="77777777" w:rsidR="00BF3882" w:rsidRPr="00763448" w:rsidRDefault="00BF3882" w:rsidP="00BF3882">
            <w:pPr>
              <w:spacing w:after="0" w:line="240" w:lineRule="auto"/>
              <w:jc w:val="center"/>
              <w:rPr>
                <w:rFonts w:ascii="Times New Roman" w:hAnsi="Times New Roman" w:cs="Times New Roman"/>
                <w:b/>
                <w:sz w:val="24"/>
                <w:szCs w:val="24"/>
              </w:rPr>
            </w:pPr>
          </w:p>
          <w:p w14:paraId="3A5C8040" w14:textId="77777777" w:rsidR="00BF3882" w:rsidRPr="00763448" w:rsidRDefault="00BF3882" w:rsidP="00BF3882">
            <w:pPr>
              <w:spacing w:after="0" w:line="240" w:lineRule="auto"/>
              <w:ind w:right="-6" w:firstLine="284"/>
              <w:jc w:val="center"/>
              <w:rPr>
                <w:rFonts w:ascii="Times New Roman" w:hAnsi="Times New Roman" w:cs="Times New Roman"/>
                <w:b/>
                <w:sz w:val="24"/>
                <w:szCs w:val="24"/>
              </w:rPr>
            </w:pPr>
            <w:r w:rsidRPr="00763448">
              <w:rPr>
                <w:rFonts w:ascii="Times New Roman" w:hAnsi="Times New Roman" w:cs="Times New Roman"/>
                <w:b/>
                <w:i/>
                <w:iCs/>
                <w:sz w:val="24"/>
                <w:szCs w:val="24"/>
              </w:rPr>
              <w:t xml:space="preserve">(подпункт </w:t>
            </w:r>
            <w:r w:rsidRPr="00763448">
              <w:rPr>
                <w:rFonts w:ascii="Times New Roman" w:hAnsi="Times New Roman" w:cs="Times New Roman"/>
                <w:b/>
                <w:sz w:val="24"/>
                <w:szCs w:val="24"/>
              </w:rPr>
              <w:t>к)</w:t>
            </w:r>
          </w:p>
          <w:p w14:paraId="09B0E4CE"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i/>
                <w:iCs/>
                <w:sz w:val="24"/>
                <w:szCs w:val="24"/>
              </w:rPr>
              <w:t>Раздела 2 Приложения 2)</w:t>
            </w:r>
          </w:p>
        </w:tc>
        <w:tc>
          <w:tcPr>
            <w:tcW w:w="4111" w:type="dxa"/>
            <w:tcBorders>
              <w:top w:val="single" w:sz="6" w:space="0" w:color="auto"/>
              <w:left w:val="single" w:sz="6" w:space="0" w:color="auto"/>
              <w:bottom w:val="single" w:sz="6" w:space="0" w:color="auto"/>
              <w:right w:val="single" w:sz="6" w:space="0" w:color="auto"/>
            </w:tcBorders>
          </w:tcPr>
          <w:p w14:paraId="6246663C"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Отсутствует</w:t>
            </w:r>
          </w:p>
          <w:p w14:paraId="41CCFCDD"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strike/>
                <w:color w:val="000000"/>
                <w:sz w:val="24"/>
                <w:szCs w:val="24"/>
              </w:rPr>
            </w:pPr>
            <w:r w:rsidRPr="00763448">
              <w:rPr>
                <w:rFonts w:ascii="Times New Roman" w:hAnsi="Times New Roman" w:cs="Times New Roman"/>
                <w:b/>
                <w:bCs/>
                <w:strike/>
                <w:color w:val="000000"/>
                <w:sz w:val="24"/>
                <w:szCs w:val="24"/>
              </w:rPr>
              <w:t>к) по производству следующих пищевых продуктов:</w:t>
            </w:r>
          </w:p>
          <w:p w14:paraId="700D87CB"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91" w:name="dst100097"/>
            <w:bookmarkEnd w:id="491"/>
            <w:r w:rsidRPr="00763448">
              <w:rPr>
                <w:rFonts w:ascii="Times New Roman" w:hAnsi="Times New Roman" w:cs="Times New Roman"/>
                <w:color w:val="000000"/>
                <w:sz w:val="24"/>
                <w:szCs w:val="24"/>
              </w:rPr>
              <w:t xml:space="preserve">мясо и мясопродукты </w:t>
            </w:r>
            <w:r w:rsidRPr="00763448">
              <w:rPr>
                <w:rFonts w:ascii="Times New Roman" w:hAnsi="Times New Roman" w:cs="Times New Roman"/>
                <w:b/>
                <w:bCs/>
                <w:strike/>
                <w:color w:val="000000"/>
                <w:sz w:val="24"/>
                <w:szCs w:val="24"/>
              </w:rPr>
              <w:t xml:space="preserve">(с проектной производительностью менее 50 </w:t>
            </w:r>
            <w:r w:rsidRPr="00763448">
              <w:rPr>
                <w:rFonts w:ascii="Times New Roman" w:hAnsi="Times New Roman" w:cs="Times New Roman"/>
                <w:b/>
                <w:bCs/>
                <w:color w:val="000000"/>
                <w:sz w:val="24"/>
                <w:szCs w:val="24"/>
              </w:rPr>
              <w:t>тонн</w:t>
            </w:r>
            <w:r w:rsidRPr="00763448">
              <w:rPr>
                <w:rFonts w:ascii="Times New Roman" w:hAnsi="Times New Roman" w:cs="Times New Roman"/>
                <w:color w:val="000000"/>
                <w:sz w:val="24"/>
                <w:szCs w:val="24"/>
              </w:rPr>
              <w:t xml:space="preserve"> готовой продукции в сутки);</w:t>
            </w:r>
          </w:p>
          <w:p w14:paraId="521F6AF6"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92" w:name="dst100098"/>
            <w:bookmarkEnd w:id="492"/>
            <w:r w:rsidRPr="00763448">
              <w:rPr>
                <w:rFonts w:ascii="Times New Roman" w:hAnsi="Times New Roman" w:cs="Times New Roman"/>
                <w:color w:val="000000"/>
                <w:sz w:val="24"/>
                <w:szCs w:val="24"/>
              </w:rPr>
              <w:t>растительные и животные масла и жиры (с проектной производительностью менее 75 тонн готовой продукции в сутки);</w:t>
            </w:r>
          </w:p>
          <w:p w14:paraId="1A572EB8"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93" w:name="dst100099"/>
            <w:bookmarkEnd w:id="493"/>
            <w:r w:rsidRPr="00763448">
              <w:rPr>
                <w:rFonts w:ascii="Times New Roman" w:hAnsi="Times New Roman" w:cs="Times New Roman"/>
                <w:color w:val="000000"/>
                <w:sz w:val="24"/>
                <w:szCs w:val="24"/>
              </w:rPr>
              <w:t xml:space="preserve">продукция из картофеля, фруктов и овощей (с проектной производительностью </w:t>
            </w:r>
            <w:r w:rsidRPr="00763448">
              <w:rPr>
                <w:rFonts w:ascii="Times New Roman" w:hAnsi="Times New Roman" w:cs="Times New Roman"/>
                <w:b/>
                <w:bCs/>
                <w:color w:val="000000"/>
                <w:sz w:val="24"/>
                <w:szCs w:val="24"/>
              </w:rPr>
              <w:t xml:space="preserve">менее </w:t>
            </w:r>
            <w:r w:rsidRPr="00763448">
              <w:rPr>
                <w:rFonts w:ascii="Times New Roman" w:hAnsi="Times New Roman" w:cs="Times New Roman"/>
                <w:color w:val="000000"/>
                <w:sz w:val="24"/>
                <w:szCs w:val="24"/>
              </w:rPr>
              <w:t>300 тонн готовой продукции в сутки (среднеквартальный показатель);</w:t>
            </w:r>
          </w:p>
          <w:p w14:paraId="1DA80A0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94" w:name="dst100100"/>
            <w:bookmarkEnd w:id="494"/>
            <w:r w:rsidRPr="00763448">
              <w:rPr>
                <w:rFonts w:ascii="Times New Roman" w:hAnsi="Times New Roman" w:cs="Times New Roman"/>
                <w:color w:val="000000"/>
                <w:sz w:val="24"/>
                <w:szCs w:val="24"/>
              </w:rPr>
              <w:t>молочная продукция (с проектной мощностью менее 200 тонн перерабатываемого молока в сутки (среднегодовой показатель);</w:t>
            </w:r>
          </w:p>
          <w:p w14:paraId="5295AFCB"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385E53F"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r w:rsidRPr="00763448">
              <w:rPr>
                <w:rFonts w:ascii="Times New Roman" w:hAnsi="Times New Roman" w:cs="Times New Roman"/>
                <w:sz w:val="24"/>
                <w:szCs w:val="24"/>
              </w:rPr>
              <w:t>Раздел 2 Приложения 2 дополнить новым пунктом 4 следующего содержания:</w:t>
            </w:r>
          </w:p>
          <w:p w14:paraId="52B88E4F" w14:textId="77777777" w:rsidR="00BF3882" w:rsidRPr="00763448" w:rsidRDefault="00BF3882" w:rsidP="00BF3882">
            <w:pPr>
              <w:spacing w:after="0" w:line="240" w:lineRule="auto"/>
              <w:ind w:right="-6" w:firstLine="71"/>
              <w:jc w:val="both"/>
              <w:rPr>
                <w:rFonts w:ascii="Times New Roman" w:hAnsi="Times New Roman" w:cs="Times New Roman"/>
                <w:b/>
                <w:bCs/>
                <w:sz w:val="24"/>
                <w:szCs w:val="24"/>
              </w:rPr>
            </w:pPr>
            <w:r w:rsidRPr="00763448">
              <w:rPr>
                <w:rFonts w:ascii="Times New Roman" w:hAnsi="Times New Roman" w:cs="Times New Roman"/>
                <w:b/>
                <w:bCs/>
                <w:sz w:val="24"/>
                <w:szCs w:val="24"/>
              </w:rPr>
              <w:t>«4. Пищевая промышленность:</w:t>
            </w:r>
          </w:p>
          <w:p w14:paraId="0D38402C" w14:textId="77777777" w:rsidR="00BF3882" w:rsidRPr="00763448" w:rsidRDefault="00BF3882" w:rsidP="00BF3882">
            <w:pPr>
              <w:shd w:val="clear" w:color="auto" w:fill="FFFFFF"/>
              <w:spacing w:after="0" w:line="240" w:lineRule="auto"/>
              <w:ind w:firstLine="71"/>
              <w:jc w:val="both"/>
              <w:rPr>
                <w:rFonts w:ascii="Times New Roman" w:hAnsi="Times New Roman" w:cs="Times New Roman"/>
                <w:b/>
                <w:bCs/>
                <w:sz w:val="24"/>
                <w:szCs w:val="24"/>
              </w:rPr>
            </w:pPr>
            <w:r w:rsidRPr="00763448">
              <w:rPr>
                <w:rFonts w:ascii="Times New Roman" w:hAnsi="Times New Roman" w:cs="Times New Roman"/>
                <w:b/>
                <w:bCs/>
                <w:sz w:val="24"/>
                <w:szCs w:val="24"/>
              </w:rPr>
              <w:t>4.1. Производство:</w:t>
            </w:r>
          </w:p>
          <w:p w14:paraId="420298CC" w14:textId="77777777" w:rsidR="00BF3882" w:rsidRPr="00763448" w:rsidRDefault="00BF3882" w:rsidP="00BF3882">
            <w:pPr>
              <w:shd w:val="clear" w:color="auto" w:fill="FFFFFF"/>
              <w:spacing w:after="0" w:line="240" w:lineRule="auto"/>
              <w:ind w:firstLine="71"/>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мяса и мясопродуктов </w:t>
            </w:r>
            <w:r w:rsidRPr="00763448">
              <w:rPr>
                <w:rFonts w:ascii="Times New Roman" w:hAnsi="Times New Roman" w:cs="Times New Roman"/>
                <w:b/>
                <w:bCs/>
                <w:color w:val="000000"/>
                <w:sz w:val="24"/>
                <w:szCs w:val="24"/>
              </w:rPr>
              <w:t xml:space="preserve">с производственной мощностью не более 75 </w:t>
            </w:r>
            <w:r w:rsidRPr="00763448">
              <w:rPr>
                <w:rFonts w:ascii="Times New Roman" w:hAnsi="Times New Roman" w:cs="Times New Roman"/>
                <w:color w:val="000000"/>
                <w:sz w:val="24"/>
                <w:szCs w:val="24"/>
              </w:rPr>
              <w:t>тонн</w:t>
            </w:r>
            <w:r w:rsidRPr="00763448">
              <w:rPr>
                <w:rFonts w:ascii="Times New Roman" w:hAnsi="Times New Roman" w:cs="Times New Roman"/>
                <w:b/>
                <w:bCs/>
                <w:color w:val="000000"/>
                <w:sz w:val="24"/>
                <w:szCs w:val="24"/>
              </w:rPr>
              <w:t xml:space="preserve"> </w:t>
            </w:r>
            <w:r w:rsidRPr="00763448">
              <w:rPr>
                <w:rFonts w:ascii="Times New Roman" w:hAnsi="Times New Roman" w:cs="Times New Roman"/>
                <w:color w:val="000000"/>
                <w:sz w:val="24"/>
                <w:szCs w:val="24"/>
              </w:rPr>
              <w:t>готовой продукции в сутки;</w:t>
            </w:r>
          </w:p>
          <w:p w14:paraId="78ACA884" w14:textId="77777777" w:rsidR="00BF3882" w:rsidRPr="00763448" w:rsidRDefault="00BF3882" w:rsidP="00BF3882">
            <w:pPr>
              <w:shd w:val="clear" w:color="auto" w:fill="FFFFFF"/>
              <w:spacing w:after="0" w:line="240" w:lineRule="auto"/>
              <w:ind w:firstLine="71"/>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растительных и животных масел и жиров (с проектной производительностью менее </w:t>
            </w:r>
            <w:r w:rsidRPr="00763448">
              <w:rPr>
                <w:rFonts w:ascii="Times New Roman" w:hAnsi="Times New Roman" w:cs="Times New Roman"/>
                <w:b/>
                <w:bCs/>
                <w:color w:val="000000"/>
                <w:sz w:val="24"/>
                <w:szCs w:val="24"/>
              </w:rPr>
              <w:t>установленных подпунктами 2) и 3) пункта 6.4.2 Раздела 1 настоящего приложения);</w:t>
            </w:r>
          </w:p>
          <w:p w14:paraId="12C9CB10" w14:textId="77777777" w:rsidR="00BF3882" w:rsidRPr="00763448" w:rsidRDefault="00BF3882" w:rsidP="00BF3882">
            <w:pPr>
              <w:shd w:val="clear" w:color="auto" w:fill="FFFFFF"/>
              <w:spacing w:after="0" w:line="240" w:lineRule="auto"/>
              <w:ind w:firstLine="71"/>
              <w:jc w:val="both"/>
              <w:rPr>
                <w:rFonts w:ascii="Times New Roman" w:hAnsi="Times New Roman" w:cs="Times New Roman"/>
                <w:sz w:val="24"/>
                <w:szCs w:val="24"/>
              </w:rPr>
            </w:pPr>
            <w:r w:rsidRPr="00763448">
              <w:rPr>
                <w:rFonts w:ascii="Times New Roman" w:hAnsi="Times New Roman" w:cs="Times New Roman"/>
                <w:sz w:val="24"/>
                <w:szCs w:val="24"/>
              </w:rPr>
              <w:t xml:space="preserve">продукции из картофеля, фруктов и овощей (с проектной производительностью </w:t>
            </w:r>
            <w:r w:rsidRPr="00763448">
              <w:rPr>
                <w:rFonts w:ascii="Times New Roman" w:hAnsi="Times New Roman" w:cs="Times New Roman"/>
                <w:b/>
                <w:bCs/>
                <w:sz w:val="24"/>
                <w:szCs w:val="24"/>
              </w:rPr>
              <w:t>не менее</w:t>
            </w:r>
            <w:r w:rsidRPr="00763448">
              <w:rPr>
                <w:rFonts w:ascii="Times New Roman" w:hAnsi="Times New Roman" w:cs="Times New Roman"/>
                <w:sz w:val="24"/>
                <w:szCs w:val="24"/>
              </w:rPr>
              <w:t xml:space="preserve"> 300 тонн готовой продукции в сутки (среднеквартальный показатель);</w:t>
            </w:r>
          </w:p>
          <w:p w14:paraId="627FE912" w14:textId="77777777" w:rsidR="00BF3882" w:rsidRPr="00763448" w:rsidRDefault="00BF3882" w:rsidP="00BF3882">
            <w:pPr>
              <w:shd w:val="clear" w:color="auto" w:fill="FFFFFF"/>
              <w:spacing w:after="0" w:line="240" w:lineRule="auto"/>
              <w:ind w:firstLine="71"/>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молочной продукции (с проектной мощностью менее 200 тонн перерабатываемого молока в сутки (среднегодовой показатель);».</w:t>
            </w:r>
          </w:p>
          <w:p w14:paraId="601D4396" w14:textId="77777777" w:rsidR="00BF3882" w:rsidRPr="00763448" w:rsidRDefault="00BF3882" w:rsidP="00BF3882">
            <w:pPr>
              <w:pStyle w:val="a0"/>
              <w:numPr>
                <w:ilvl w:val="0"/>
                <w:numId w:val="0"/>
              </w:numPr>
              <w:spacing w:after="0"/>
              <w:ind w:firstLine="71"/>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5DB6A87C"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36A7277" w14:textId="77777777" w:rsidR="00BF3882" w:rsidRPr="00763448" w:rsidRDefault="00BF3882" w:rsidP="00BF3882">
            <w:pPr>
              <w:spacing w:after="0" w:line="240" w:lineRule="auto"/>
              <w:jc w:val="both"/>
              <w:rPr>
                <w:rFonts w:ascii="Times New Roman" w:hAnsi="Times New Roman" w:cs="Times New Roman"/>
                <w:sz w:val="24"/>
                <w:szCs w:val="24"/>
              </w:rPr>
            </w:pPr>
          </w:p>
          <w:p w14:paraId="65B61BC4"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Улучшение структуры Раздела.</w:t>
            </w:r>
          </w:p>
          <w:p w14:paraId="1654148F" w14:textId="77777777" w:rsidR="00BF3882" w:rsidRPr="00763448" w:rsidRDefault="00BF3882" w:rsidP="00BF3882">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В части мяса и мясопродуктов предлагается пороговое значение привести в соответствие с подунктом 1) пункта 6.4.2. Раздела 1.</w:t>
            </w:r>
          </w:p>
          <w:p w14:paraId="32A56A12" w14:textId="77777777" w:rsidR="00BF3882" w:rsidRPr="00763448" w:rsidRDefault="00BF3882" w:rsidP="00BF3882">
            <w:pPr>
              <w:spacing w:after="0" w:line="240" w:lineRule="auto"/>
              <w:ind w:firstLine="284"/>
              <w:jc w:val="both"/>
              <w:rPr>
                <w:rFonts w:ascii="Times New Roman" w:hAnsi="Times New Roman" w:cs="Times New Roman"/>
                <w:sz w:val="24"/>
                <w:szCs w:val="24"/>
              </w:rPr>
            </w:pPr>
            <w:r w:rsidRPr="00763448">
              <w:rPr>
                <w:rFonts w:ascii="Times New Roman" w:hAnsi="Times New Roman" w:cs="Times New Roman"/>
                <w:sz w:val="24"/>
                <w:szCs w:val="24"/>
              </w:rPr>
              <w:t xml:space="preserve">В части </w:t>
            </w:r>
            <w:r w:rsidRPr="00763448">
              <w:rPr>
                <w:rFonts w:ascii="Times New Roman" w:hAnsi="Times New Roman" w:cs="Times New Roman"/>
                <w:color w:val="000000"/>
                <w:sz w:val="24"/>
                <w:szCs w:val="24"/>
              </w:rPr>
              <w:t>растительных и животных масел и жиров предлагается отсылочная норма на Раздел 1, поскольку там все рассчитывается по формуле.</w:t>
            </w:r>
          </w:p>
          <w:p w14:paraId="0EE31041"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В части продукции из картофеля, фруктов и овощей предлагается установить нижний, а не верхний порог, </w:t>
            </w:r>
            <w:r w:rsidRPr="00763448">
              <w:rPr>
                <w:rFonts w:ascii="Times New Roman" w:hAnsi="Times New Roman" w:cs="Times New Roman"/>
                <w:b/>
                <w:bCs/>
                <w:sz w:val="24"/>
                <w:szCs w:val="24"/>
              </w:rPr>
              <w:t>иначе норма бессмысленна</w:t>
            </w:r>
            <w:r w:rsidRPr="00763448">
              <w:rPr>
                <w:rFonts w:ascii="Times New Roman" w:hAnsi="Times New Roman" w:cs="Times New Roman"/>
                <w:sz w:val="24"/>
                <w:szCs w:val="24"/>
              </w:rPr>
              <w:t>.</w:t>
            </w:r>
          </w:p>
        </w:tc>
        <w:tc>
          <w:tcPr>
            <w:tcW w:w="1560" w:type="dxa"/>
            <w:tcBorders>
              <w:top w:val="single" w:sz="6" w:space="0" w:color="auto"/>
              <w:left w:val="single" w:sz="6" w:space="0" w:color="auto"/>
              <w:bottom w:val="single" w:sz="6" w:space="0" w:color="auto"/>
              <w:right w:val="single" w:sz="6" w:space="0" w:color="auto"/>
            </w:tcBorders>
          </w:tcPr>
          <w:p w14:paraId="37F34DAE" w14:textId="7FCBDDB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498A733B"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3C3F2090"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D11B1D" w14:textId="77777777" w:rsidR="00BF3882" w:rsidRPr="00763448" w:rsidRDefault="00BF3882" w:rsidP="00BF3882">
            <w:pPr>
              <w:spacing w:after="0" w:line="240" w:lineRule="auto"/>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5. Раздела 2 Приложения 2</w:t>
            </w:r>
          </w:p>
          <w:p w14:paraId="5D0A0977" w14:textId="77777777" w:rsidR="00BF3882" w:rsidRPr="00763448" w:rsidRDefault="00BF3882" w:rsidP="00BF3882">
            <w:pPr>
              <w:spacing w:after="0" w:line="240" w:lineRule="auto"/>
              <w:jc w:val="center"/>
              <w:rPr>
                <w:rFonts w:ascii="Times New Roman" w:hAnsi="Times New Roman" w:cs="Times New Roman"/>
                <w:b/>
                <w:sz w:val="24"/>
                <w:szCs w:val="24"/>
              </w:rPr>
            </w:pPr>
          </w:p>
          <w:p w14:paraId="651A0394"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i/>
                <w:iCs/>
                <w:sz w:val="24"/>
                <w:szCs w:val="24"/>
              </w:rPr>
              <w:t>(Пункт 3 Раздела 2 Приложения 2)</w:t>
            </w:r>
          </w:p>
        </w:tc>
        <w:tc>
          <w:tcPr>
            <w:tcW w:w="4111" w:type="dxa"/>
            <w:tcBorders>
              <w:top w:val="single" w:sz="6" w:space="0" w:color="auto"/>
              <w:left w:val="single" w:sz="6" w:space="0" w:color="auto"/>
              <w:bottom w:val="single" w:sz="6" w:space="0" w:color="auto"/>
              <w:right w:val="single" w:sz="6" w:space="0" w:color="auto"/>
            </w:tcBorders>
          </w:tcPr>
          <w:p w14:paraId="32082D7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strike/>
                <w:color w:val="000000"/>
                <w:sz w:val="24"/>
                <w:szCs w:val="24"/>
              </w:rPr>
            </w:pPr>
            <w:r w:rsidRPr="00763448">
              <w:rPr>
                <w:rFonts w:ascii="Times New Roman" w:hAnsi="Times New Roman" w:cs="Times New Roman"/>
                <w:b/>
                <w:bCs/>
                <w:strike/>
                <w:color w:val="000000"/>
                <w:sz w:val="24"/>
                <w:szCs w:val="24"/>
              </w:rPr>
              <w:t>3. Объект является:</w:t>
            </w:r>
          </w:p>
          <w:p w14:paraId="7EC4185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95" w:name="dst100131"/>
            <w:bookmarkEnd w:id="495"/>
            <w:r w:rsidRPr="00763448">
              <w:rPr>
                <w:rFonts w:ascii="Times New Roman" w:hAnsi="Times New Roman" w:cs="Times New Roman"/>
                <w:color w:val="000000"/>
                <w:sz w:val="24"/>
                <w:szCs w:val="24"/>
              </w:rPr>
              <w:t xml:space="preserve">а) </w:t>
            </w:r>
            <w:r w:rsidRPr="00763448">
              <w:rPr>
                <w:rFonts w:ascii="Times New Roman" w:hAnsi="Times New Roman" w:cs="Times New Roman"/>
                <w:b/>
                <w:bCs/>
                <w:color w:val="000000"/>
                <w:sz w:val="24"/>
                <w:szCs w:val="24"/>
              </w:rPr>
              <w:t>портом, расположенным</w:t>
            </w:r>
            <w:r w:rsidRPr="00763448">
              <w:rPr>
                <w:rFonts w:ascii="Times New Roman" w:hAnsi="Times New Roman" w:cs="Times New Roman"/>
                <w:color w:val="000000"/>
                <w:sz w:val="24"/>
                <w:szCs w:val="24"/>
              </w:rPr>
              <w:t xml:space="preserve"> на внутренних водных путях (допускающим проход судов водоизмещением 1350 тонн и более);</w:t>
            </w:r>
          </w:p>
          <w:p w14:paraId="43E7E9ED"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96" w:name="dst100132"/>
            <w:bookmarkEnd w:id="496"/>
            <w:r w:rsidRPr="00763448">
              <w:rPr>
                <w:rFonts w:ascii="Times New Roman" w:hAnsi="Times New Roman" w:cs="Times New Roman"/>
                <w:color w:val="000000"/>
                <w:sz w:val="24"/>
                <w:szCs w:val="24"/>
              </w:rPr>
              <w:t xml:space="preserve">б) </w:t>
            </w:r>
            <w:r w:rsidRPr="00763448">
              <w:rPr>
                <w:rFonts w:ascii="Times New Roman" w:hAnsi="Times New Roman" w:cs="Times New Roman"/>
                <w:b/>
                <w:bCs/>
                <w:color w:val="000000"/>
                <w:sz w:val="24"/>
                <w:szCs w:val="24"/>
              </w:rPr>
              <w:t>морским портом</w:t>
            </w:r>
            <w:r w:rsidRPr="00763448">
              <w:rPr>
                <w:rFonts w:ascii="Times New Roman" w:hAnsi="Times New Roman" w:cs="Times New Roman"/>
                <w:color w:val="000000"/>
                <w:sz w:val="24"/>
                <w:szCs w:val="24"/>
              </w:rPr>
              <w:t>;</w:t>
            </w:r>
          </w:p>
          <w:p w14:paraId="3305F4DA"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97" w:name="dst100133"/>
            <w:bookmarkEnd w:id="497"/>
            <w:r w:rsidRPr="00763448">
              <w:rPr>
                <w:rFonts w:ascii="Times New Roman" w:hAnsi="Times New Roman" w:cs="Times New Roman"/>
                <w:color w:val="000000"/>
                <w:sz w:val="24"/>
                <w:szCs w:val="24"/>
              </w:rPr>
              <w:t xml:space="preserve">в) </w:t>
            </w:r>
            <w:r w:rsidRPr="00763448">
              <w:rPr>
                <w:rFonts w:ascii="Times New Roman" w:hAnsi="Times New Roman" w:cs="Times New Roman"/>
                <w:b/>
                <w:bCs/>
                <w:color w:val="000000"/>
                <w:sz w:val="24"/>
                <w:szCs w:val="24"/>
              </w:rPr>
              <w:t>объектом, предназначенным</w:t>
            </w:r>
            <w:r w:rsidRPr="00763448">
              <w:rPr>
                <w:rFonts w:ascii="Times New Roman" w:hAnsi="Times New Roman" w:cs="Times New Roman"/>
                <w:color w:val="000000"/>
                <w:sz w:val="24"/>
                <w:szCs w:val="24"/>
              </w:rPr>
              <w:t xml:space="preserve"> для приема, отправки воздушных судов и обслуживания воздушных перевозок (при наличии взлетно-посадочной полосы длиной 2100 метров и более);</w:t>
            </w:r>
          </w:p>
          <w:p w14:paraId="068F1B2D"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bookmarkStart w:id="498" w:name="dst100134"/>
            <w:bookmarkEnd w:id="498"/>
            <w:r w:rsidRPr="00763448">
              <w:rPr>
                <w:rFonts w:ascii="Times New Roman" w:hAnsi="Times New Roman" w:cs="Times New Roman"/>
                <w:color w:val="000000"/>
                <w:sz w:val="24"/>
                <w:szCs w:val="24"/>
              </w:rPr>
              <w:t>г) объектом инфраструктуры железнодорожного транспорта.</w:t>
            </w:r>
          </w:p>
          <w:p w14:paraId="3B1247DE" w14:textId="77777777" w:rsidR="00BF3882" w:rsidRPr="00763448" w:rsidRDefault="00BF3882" w:rsidP="00BF3882">
            <w:pPr>
              <w:spacing w:after="0" w:line="240" w:lineRule="auto"/>
              <w:ind w:firstLine="218"/>
              <w:jc w:val="both"/>
              <w:rPr>
                <w:rFonts w:ascii="Times New Roman" w:hAnsi="Times New Roman" w:cs="Times New Roman"/>
                <w:b/>
                <w:bCs/>
                <w:strike/>
                <w:color w:val="000000"/>
                <w:sz w:val="24"/>
                <w:szCs w:val="24"/>
              </w:rPr>
            </w:pPr>
            <w:r w:rsidRPr="00763448">
              <w:rPr>
                <w:rFonts w:ascii="Times New Roman" w:hAnsi="Times New Roman" w:cs="Times New Roman"/>
                <w:b/>
                <w:bCs/>
                <w:strike/>
                <w:color w:val="000000"/>
                <w:sz w:val="24"/>
                <w:szCs w:val="24"/>
              </w:rPr>
              <w:t>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в пределах зоны влияния сгонно-нагонных колебаний уровня Каспийского моря.</w:t>
            </w:r>
          </w:p>
          <w:p w14:paraId="475BE42B"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B4D1B44"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r w:rsidRPr="00763448">
              <w:rPr>
                <w:rFonts w:ascii="Times New Roman" w:hAnsi="Times New Roman" w:cs="Times New Roman"/>
                <w:sz w:val="24"/>
                <w:szCs w:val="24"/>
              </w:rPr>
              <w:t>Раздел 2 Приложения 2 дополнить новым пунктом 5 следующего содержания:</w:t>
            </w:r>
          </w:p>
          <w:p w14:paraId="481BCAC8"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«5. Объекты транспорта и инфраструктуры:</w:t>
            </w:r>
          </w:p>
          <w:p w14:paraId="6D3F34A5"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5.1. порты, расположенные</w:t>
            </w:r>
            <w:r w:rsidRPr="00763448">
              <w:rPr>
                <w:rFonts w:ascii="Times New Roman" w:hAnsi="Times New Roman" w:cs="Times New Roman"/>
                <w:color w:val="000000"/>
                <w:sz w:val="24"/>
                <w:szCs w:val="24"/>
              </w:rPr>
              <w:t xml:space="preserve"> на внутренних водных путях (допускающие проход судов водоизмещением 1350 тонн и более);</w:t>
            </w:r>
          </w:p>
          <w:p w14:paraId="2CD37D8D"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5.2. морские порты;</w:t>
            </w:r>
          </w:p>
          <w:p w14:paraId="48845B5F"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5.3. объекты, предназначенные</w:t>
            </w:r>
            <w:r w:rsidRPr="00763448">
              <w:rPr>
                <w:rFonts w:ascii="Times New Roman" w:hAnsi="Times New Roman" w:cs="Times New Roman"/>
                <w:color w:val="000000"/>
                <w:sz w:val="24"/>
                <w:szCs w:val="24"/>
              </w:rPr>
              <w:t xml:space="preserve"> для приема, отправки воздушных судов и обслуживания воздушных перевозок (при наличии взлетно-посадочной полосы длиной 2100 метров и более);</w:t>
            </w:r>
          </w:p>
          <w:p w14:paraId="18B21A7D"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b/>
                <w:bCs/>
                <w:color w:val="000000"/>
                <w:sz w:val="24"/>
                <w:szCs w:val="24"/>
              </w:rPr>
              <w:t>5.4. объекты</w:t>
            </w:r>
            <w:r w:rsidRPr="00763448">
              <w:rPr>
                <w:rFonts w:ascii="Times New Roman" w:hAnsi="Times New Roman" w:cs="Times New Roman"/>
                <w:color w:val="000000"/>
                <w:sz w:val="24"/>
                <w:szCs w:val="24"/>
              </w:rPr>
              <w:t xml:space="preserve"> инфраструктуры железнодорожного транспорта.».</w:t>
            </w:r>
          </w:p>
          <w:p w14:paraId="03AEF220"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698B5864"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21CAD8F6" w14:textId="77777777" w:rsidR="00BF3882" w:rsidRPr="00763448" w:rsidRDefault="00BF3882" w:rsidP="00BF3882">
            <w:pPr>
              <w:spacing w:after="0" w:line="240" w:lineRule="auto"/>
              <w:jc w:val="both"/>
              <w:rPr>
                <w:rFonts w:ascii="Times New Roman" w:hAnsi="Times New Roman" w:cs="Times New Roman"/>
                <w:sz w:val="24"/>
                <w:szCs w:val="24"/>
              </w:rPr>
            </w:pPr>
          </w:p>
          <w:p w14:paraId="7DF206AB"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Улучшение структуры Раздела.</w:t>
            </w:r>
          </w:p>
          <w:p w14:paraId="48F6BBE4"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3C92F7B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Норму о выполнении работ в зоне Каспия предлагается перенести в пункт 7 «Прочие виды деятельности»</w:t>
            </w:r>
          </w:p>
        </w:tc>
        <w:tc>
          <w:tcPr>
            <w:tcW w:w="1560" w:type="dxa"/>
            <w:tcBorders>
              <w:top w:val="single" w:sz="6" w:space="0" w:color="auto"/>
              <w:left w:val="single" w:sz="6" w:space="0" w:color="auto"/>
              <w:bottom w:val="single" w:sz="6" w:space="0" w:color="auto"/>
              <w:right w:val="single" w:sz="6" w:space="0" w:color="auto"/>
            </w:tcBorders>
          </w:tcPr>
          <w:p w14:paraId="6D35F1CF" w14:textId="4B06CA3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2E61F4E"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F7380F6"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D275819" w14:textId="77777777" w:rsidR="00BF3882" w:rsidRPr="00763448" w:rsidRDefault="00BF3882" w:rsidP="00BF3882">
            <w:pPr>
              <w:spacing w:after="0" w:line="240" w:lineRule="auto"/>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6. Раздела 2 Приложения 2</w:t>
            </w:r>
          </w:p>
          <w:p w14:paraId="196BA528" w14:textId="77777777" w:rsidR="00BF3882" w:rsidRPr="00763448" w:rsidRDefault="00BF3882" w:rsidP="00BF3882">
            <w:pPr>
              <w:spacing w:after="0" w:line="240" w:lineRule="auto"/>
              <w:jc w:val="center"/>
              <w:rPr>
                <w:rFonts w:ascii="Times New Roman" w:hAnsi="Times New Roman" w:cs="Times New Roman"/>
                <w:b/>
                <w:sz w:val="24"/>
                <w:szCs w:val="24"/>
              </w:rPr>
            </w:pPr>
          </w:p>
          <w:p w14:paraId="51AB9C90"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i/>
                <w:iCs/>
                <w:sz w:val="24"/>
                <w:szCs w:val="24"/>
              </w:rPr>
              <w:t>(Подпункт «ч)» Раздела 2 Приложения 2)</w:t>
            </w:r>
          </w:p>
        </w:tc>
        <w:tc>
          <w:tcPr>
            <w:tcW w:w="4111" w:type="dxa"/>
            <w:tcBorders>
              <w:top w:val="single" w:sz="6" w:space="0" w:color="auto"/>
              <w:left w:val="single" w:sz="6" w:space="0" w:color="auto"/>
              <w:bottom w:val="single" w:sz="6" w:space="0" w:color="auto"/>
              <w:right w:val="single" w:sz="6" w:space="0" w:color="auto"/>
            </w:tcBorders>
          </w:tcPr>
          <w:p w14:paraId="3FA2208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Отсутствует</w:t>
            </w:r>
          </w:p>
          <w:p w14:paraId="49C670D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ч) управление отходами:</w:t>
            </w:r>
          </w:p>
          <w:p w14:paraId="5CE4093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499" w:name="dst100146"/>
            <w:bookmarkStart w:id="500" w:name="dst100126"/>
            <w:bookmarkEnd w:id="499"/>
            <w:bookmarkEnd w:id="500"/>
            <w:r w:rsidRPr="00763448">
              <w:rPr>
                <w:rFonts w:ascii="Times New Roman" w:hAnsi="Times New Roman" w:cs="Times New Roman"/>
                <w:color w:val="000000"/>
                <w:sz w:val="24"/>
                <w:szCs w:val="24"/>
              </w:rPr>
              <w:t>объекты захоронения опасных отходов;</w:t>
            </w:r>
          </w:p>
          <w:p w14:paraId="3341D79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ab/>
              <w:t>объекты, на которых осуществляются операции по удалению или восстановлению опасных отходов с производительностью 250 и более тонн в год;</w:t>
            </w:r>
          </w:p>
          <w:p w14:paraId="7FF8DBE6"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установки для сжигания коммунальных отходов с производительностью, </w:t>
            </w:r>
            <w:r w:rsidRPr="00763448">
              <w:rPr>
                <w:rFonts w:ascii="Times New Roman" w:hAnsi="Times New Roman" w:cs="Times New Roman"/>
                <w:b/>
                <w:bCs/>
                <w:color w:val="000000"/>
                <w:sz w:val="24"/>
                <w:szCs w:val="24"/>
              </w:rPr>
              <w:t>превышающей</w:t>
            </w:r>
            <w:r w:rsidRPr="00763448">
              <w:rPr>
                <w:rFonts w:ascii="Times New Roman" w:hAnsi="Times New Roman" w:cs="Times New Roman"/>
                <w:color w:val="000000"/>
                <w:sz w:val="24"/>
                <w:szCs w:val="24"/>
              </w:rPr>
              <w:t xml:space="preserve"> 3 тонны в час;</w:t>
            </w:r>
          </w:p>
          <w:p w14:paraId="0919062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объекты, на которых осуществляются операции по удалению неопасных отходов с производительностью, 50 тонн в сутки;</w:t>
            </w:r>
          </w:p>
          <w:p w14:paraId="200E134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объекты, на которых осуществляются операции по удалению или восстановлению неопасных отходов с производительностью, превышающей 2500 тонн в год;</w:t>
            </w:r>
          </w:p>
          <w:p w14:paraId="5705A5F0"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объекты, на которых осуществляются операции по обезвреживанию опасных отходов;</w:t>
            </w:r>
          </w:p>
          <w:p w14:paraId="0EBBD5A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объекты, на которых осуществляются операции по обеззараживанию, обезвреживанию и (или) уничтожению биологических и медицинских отходов;</w:t>
            </w:r>
          </w:p>
          <w:p w14:paraId="5700765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отвалы, образующихся при добыче твердых полезных ископаемых (кроме общераспространенных полезных ископаемых или при добыче торфа, старательстве);</w:t>
            </w:r>
          </w:p>
          <w:p w14:paraId="47C86EB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производство строительных материалов из отходов тепловых </w:t>
            </w:r>
            <w:r w:rsidRPr="00763448">
              <w:rPr>
                <w:rFonts w:ascii="Times New Roman" w:hAnsi="Times New Roman" w:cs="Times New Roman"/>
                <w:b/>
                <w:bCs/>
                <w:color w:val="000000"/>
                <w:sz w:val="24"/>
                <w:szCs w:val="24"/>
              </w:rPr>
              <w:t>электроцентралей</w:t>
            </w:r>
            <w:r w:rsidRPr="00763448">
              <w:rPr>
                <w:rFonts w:ascii="Times New Roman" w:hAnsi="Times New Roman" w:cs="Times New Roman"/>
                <w:color w:val="000000"/>
                <w:sz w:val="24"/>
                <w:szCs w:val="24"/>
              </w:rPr>
              <w:t>;</w:t>
            </w:r>
          </w:p>
          <w:p w14:paraId="6F4C92DC"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площадки хранения железного лома и (или) подлежащих утилизации транспортных средств на территории, превышающей 1000 м</w:t>
            </w:r>
            <w:r w:rsidRPr="00763448">
              <w:rPr>
                <w:rFonts w:ascii="Times New Roman" w:hAnsi="Times New Roman" w:cs="Times New Roman"/>
                <w:color w:val="000000"/>
                <w:sz w:val="24"/>
                <w:szCs w:val="24"/>
                <w:vertAlign w:val="superscript"/>
              </w:rPr>
              <w:t>2</w:t>
            </w:r>
            <w:r w:rsidRPr="00763448">
              <w:rPr>
                <w:rFonts w:ascii="Times New Roman" w:hAnsi="Times New Roman" w:cs="Times New Roman"/>
                <w:color w:val="000000"/>
                <w:sz w:val="24"/>
                <w:szCs w:val="24"/>
              </w:rPr>
              <w:t>, или в количестве свыше 1 тысячи тонн;</w:t>
            </w:r>
          </w:p>
          <w:p w14:paraId="67AAF216"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мусоросортировочные предприятия производственной мощностью свыше 10 000 тонн в год;</w:t>
            </w:r>
          </w:p>
          <w:p w14:paraId="2416330D"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ab/>
              <w:t>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sidRPr="00763448">
              <w:rPr>
                <w:rFonts w:ascii="Times New Roman" w:hAnsi="Times New Roman" w:cs="Times New Roman"/>
                <w:color w:val="000000"/>
                <w:sz w:val="24"/>
                <w:szCs w:val="24"/>
                <w:vertAlign w:val="superscript"/>
              </w:rPr>
              <w:t>2</w:t>
            </w:r>
            <w:r w:rsidRPr="00763448">
              <w:rPr>
                <w:rFonts w:ascii="Times New Roman" w:hAnsi="Times New Roman" w:cs="Times New Roman"/>
                <w:color w:val="000000"/>
                <w:sz w:val="24"/>
                <w:szCs w:val="24"/>
              </w:rPr>
              <w:t>;</w:t>
            </w:r>
          </w:p>
          <w:p w14:paraId="02B13346"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накопление опасных отходов с общей вместимостью, превышающей </w:t>
            </w:r>
            <w:r w:rsidRPr="00763448">
              <w:rPr>
                <w:rFonts w:ascii="Times New Roman" w:hAnsi="Times New Roman" w:cs="Times New Roman"/>
                <w:color w:val="000000"/>
                <w:sz w:val="24"/>
                <w:szCs w:val="24"/>
              </w:rPr>
              <w:br/>
              <w:t>5 тонн, за исключением накопления в ожидании сбора, на площадке, где образуются отходы.</w:t>
            </w:r>
          </w:p>
          <w:p w14:paraId="6308A4B9"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DA43210"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r w:rsidRPr="00763448">
              <w:rPr>
                <w:rFonts w:ascii="Times New Roman" w:hAnsi="Times New Roman" w:cs="Times New Roman"/>
                <w:sz w:val="24"/>
                <w:szCs w:val="24"/>
              </w:rPr>
              <w:t>Раздел 2 Приложения 2 дополнить новым пунктом 6 следующего содержания:</w:t>
            </w:r>
          </w:p>
          <w:p w14:paraId="7F216D05"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«6. Управление отходами:</w:t>
            </w:r>
          </w:p>
          <w:p w14:paraId="40605785"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6.1. объекты захоронения опасных отходов;</w:t>
            </w:r>
          </w:p>
          <w:p w14:paraId="4B0A6926"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6.2. объекты, на которых осуществляются операции по удалению или восстановлению опасных отходов с производительностью 250 и более тонн в год;</w:t>
            </w:r>
          </w:p>
          <w:p w14:paraId="6970BCDB"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6.3. объекты, на которых осуществляются операции по обезвреживанию опасных отходов;</w:t>
            </w:r>
          </w:p>
          <w:p w14:paraId="250A0689"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6.4. объекты, на которых осуществляются операции по обеззараживанию, обезвреживанию и (или) уничтожению биологических и медицинских отходов;</w:t>
            </w:r>
          </w:p>
          <w:p w14:paraId="0CA97B9B"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6.5. установки для сжигания коммунальных отходов с производительностью, </w:t>
            </w:r>
            <w:r w:rsidRPr="00763448">
              <w:rPr>
                <w:rFonts w:ascii="Times New Roman" w:hAnsi="Times New Roman" w:cs="Times New Roman"/>
                <w:b/>
                <w:bCs/>
                <w:color w:val="000000"/>
                <w:sz w:val="24"/>
                <w:szCs w:val="24"/>
              </w:rPr>
              <w:t>не превышающей</w:t>
            </w:r>
            <w:r w:rsidRPr="00763448">
              <w:rPr>
                <w:rFonts w:ascii="Times New Roman" w:hAnsi="Times New Roman" w:cs="Times New Roman"/>
                <w:color w:val="000000"/>
                <w:sz w:val="24"/>
                <w:szCs w:val="24"/>
              </w:rPr>
              <w:t xml:space="preserve"> 3 тонны в час;</w:t>
            </w:r>
          </w:p>
          <w:p w14:paraId="5CF7A7DF"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6.6. объекты, на которых осуществляются операции по удалению неопасных отходов с производительностью, </w:t>
            </w:r>
            <w:r w:rsidRPr="00763448">
              <w:rPr>
                <w:rFonts w:ascii="Times New Roman" w:hAnsi="Times New Roman" w:cs="Times New Roman"/>
                <w:b/>
                <w:bCs/>
                <w:color w:val="000000"/>
                <w:sz w:val="24"/>
                <w:szCs w:val="24"/>
              </w:rPr>
              <w:t xml:space="preserve">не превышающей </w:t>
            </w:r>
            <w:r w:rsidRPr="00763448">
              <w:rPr>
                <w:rFonts w:ascii="Times New Roman" w:hAnsi="Times New Roman" w:cs="Times New Roman"/>
                <w:color w:val="000000"/>
                <w:sz w:val="24"/>
                <w:szCs w:val="24"/>
              </w:rPr>
              <w:t>50 тонн в сутки;</w:t>
            </w:r>
          </w:p>
          <w:p w14:paraId="23F0098E"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6.7. объекты, на которых осуществляются операции по удалению или восстановлению неопасных отходов с производительностью, превышающей 2500 тонн в год;</w:t>
            </w:r>
          </w:p>
          <w:p w14:paraId="4AAB4382"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6.8. производство строительных материалов из отходов тепловых </w:t>
            </w:r>
            <w:r w:rsidRPr="00763448">
              <w:rPr>
                <w:rFonts w:ascii="Times New Roman" w:hAnsi="Times New Roman" w:cs="Times New Roman"/>
                <w:b/>
                <w:bCs/>
                <w:color w:val="000000"/>
                <w:sz w:val="24"/>
                <w:szCs w:val="24"/>
              </w:rPr>
              <w:t>электростанций</w:t>
            </w:r>
            <w:r w:rsidRPr="00763448">
              <w:rPr>
                <w:rFonts w:ascii="Times New Roman" w:hAnsi="Times New Roman" w:cs="Times New Roman"/>
                <w:color w:val="000000"/>
                <w:sz w:val="24"/>
                <w:szCs w:val="24"/>
              </w:rPr>
              <w:t>;</w:t>
            </w:r>
          </w:p>
          <w:p w14:paraId="2749B18A"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6.9. мусоросортировочные предприятия производственной мощностью свыше 10 000 тонн в год;</w:t>
            </w:r>
          </w:p>
          <w:p w14:paraId="512CB068"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6.10. площадки хранения железного лома и (или) подлежащих утилизации транспортных средств на территории, превышающей 1000 м</w:t>
            </w:r>
            <w:r w:rsidRPr="00763448">
              <w:rPr>
                <w:rFonts w:ascii="Times New Roman" w:hAnsi="Times New Roman" w:cs="Times New Roman"/>
                <w:color w:val="000000"/>
                <w:sz w:val="24"/>
                <w:szCs w:val="24"/>
                <w:vertAlign w:val="superscript"/>
              </w:rPr>
              <w:t>2</w:t>
            </w:r>
            <w:r w:rsidRPr="00763448">
              <w:rPr>
                <w:rFonts w:ascii="Times New Roman" w:hAnsi="Times New Roman" w:cs="Times New Roman"/>
                <w:color w:val="000000"/>
                <w:sz w:val="24"/>
                <w:szCs w:val="24"/>
              </w:rPr>
              <w:t>, или в количестве свыше 1 тысячи тонн;</w:t>
            </w:r>
          </w:p>
          <w:p w14:paraId="3A78653E"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6.11. отвалы, образующихся при добыче твердых полезных ископаемых (кроме общераспространенных полезных ископаемых или при добыче торфа, старательстве);</w:t>
            </w:r>
          </w:p>
          <w:p w14:paraId="37D0BEBC"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6.12. накопление опасных отходов с общей вместимостью, превышающей 5 тонн, за исключением накопления в ожидании сбора, на площадке, где образуются отходы.</w:t>
            </w:r>
          </w:p>
          <w:p w14:paraId="5E32098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ab/>
              <w:t>6.13. открытые и закрытые склады опасных отходов, содержащих стойкие органические загрязнители, сильнодействующие ядовитые вещества с площадью хранилищ более 100 м</w:t>
            </w:r>
            <w:r w:rsidRPr="00763448">
              <w:rPr>
                <w:rFonts w:ascii="Times New Roman" w:hAnsi="Times New Roman" w:cs="Times New Roman"/>
                <w:color w:val="000000"/>
                <w:sz w:val="24"/>
                <w:szCs w:val="24"/>
                <w:vertAlign w:val="superscript"/>
              </w:rPr>
              <w:t>2</w:t>
            </w:r>
            <w:r w:rsidRPr="00763448">
              <w:rPr>
                <w:rFonts w:ascii="Times New Roman" w:hAnsi="Times New Roman" w:cs="Times New Roman"/>
                <w:color w:val="000000"/>
                <w:sz w:val="24"/>
                <w:szCs w:val="24"/>
              </w:rPr>
              <w:t>;».</w:t>
            </w:r>
          </w:p>
          <w:p w14:paraId="40A3D0EA"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p>
          <w:p w14:paraId="6792712E"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780CD92F"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FF4DA5C" w14:textId="77777777" w:rsidR="00BF3882" w:rsidRPr="00763448" w:rsidRDefault="00BF3882" w:rsidP="00BF3882">
            <w:pPr>
              <w:spacing w:after="0" w:line="240" w:lineRule="auto"/>
              <w:ind w:firstLine="72"/>
              <w:jc w:val="both"/>
              <w:rPr>
                <w:rFonts w:ascii="Times New Roman" w:hAnsi="Times New Roman" w:cs="Times New Roman"/>
                <w:sz w:val="24"/>
                <w:szCs w:val="24"/>
              </w:rPr>
            </w:pPr>
          </w:p>
          <w:p w14:paraId="0F69BFAF"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Улучшение структуры Раздела.</w:t>
            </w:r>
          </w:p>
          <w:p w14:paraId="66EB6241"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Объекты и виды работ расположить в том же порядке, как и в соответствующем пункте Раздела 1.</w:t>
            </w:r>
          </w:p>
          <w:p w14:paraId="6F2554F7"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 xml:space="preserve"> В подпункты 6.5 и 6.6 предлагается внести поправки с целью устранения противоречий с пунктами 5.2 и 5.3 Раздела 1.</w:t>
            </w:r>
          </w:p>
          <w:p w14:paraId="06398384"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В пункте 6.8 – редакционная правка.</w:t>
            </w:r>
          </w:p>
          <w:p w14:paraId="67771520"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w:t>
            </w:r>
          </w:p>
        </w:tc>
        <w:tc>
          <w:tcPr>
            <w:tcW w:w="1560" w:type="dxa"/>
            <w:tcBorders>
              <w:top w:val="single" w:sz="6" w:space="0" w:color="auto"/>
              <w:left w:val="single" w:sz="6" w:space="0" w:color="auto"/>
              <w:bottom w:val="single" w:sz="6" w:space="0" w:color="auto"/>
              <w:right w:val="single" w:sz="6" w:space="0" w:color="auto"/>
            </w:tcBorders>
          </w:tcPr>
          <w:p w14:paraId="5E7252FA" w14:textId="5E898F0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CA53CDE" w14:textId="77777777" w:rsidTr="00ED40C4">
        <w:trPr>
          <w:trHeight w:val="189"/>
          <w:jc w:val="center"/>
        </w:trPr>
        <w:tc>
          <w:tcPr>
            <w:tcW w:w="576" w:type="dxa"/>
            <w:tcBorders>
              <w:top w:val="single" w:sz="6" w:space="0" w:color="auto"/>
              <w:left w:val="single" w:sz="6" w:space="0" w:color="auto"/>
              <w:bottom w:val="single" w:sz="6" w:space="0" w:color="auto"/>
              <w:right w:val="single" w:sz="6" w:space="0" w:color="auto"/>
            </w:tcBorders>
          </w:tcPr>
          <w:p w14:paraId="6C8FC1A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204A8B0"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 xml:space="preserve">Пункт о, п, р раздела 2 приложения 2 </w:t>
            </w:r>
          </w:p>
          <w:p w14:paraId="67C8485E"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098D359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Раздел 2.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II категории</w:t>
            </w:r>
          </w:p>
          <w:p w14:paraId="094D838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p w14:paraId="7DBA8E5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о) по эксплуатации ядерных установок, в том числе атомных станций (за исключением исследовательских ядерных установок нулевой мощности);</w:t>
            </w:r>
          </w:p>
          <w:p w14:paraId="78F31BA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 по добыче урановой и ториевой руд, обогащению урановых и ториевых руд, производству ядерного топлива;</w:t>
            </w:r>
          </w:p>
          <w:p w14:paraId="2177FE1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 по эксплуатации:</w:t>
            </w:r>
          </w:p>
          <w:p w14:paraId="135B1238"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14:paraId="27D6B6B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14:paraId="732CC2E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bCs/>
                <w:color w:val="000000"/>
                <w:sz w:val="24"/>
                <w:szCs w:val="24"/>
              </w:rPr>
              <w:t>…</w:t>
            </w:r>
          </w:p>
        </w:tc>
        <w:tc>
          <w:tcPr>
            <w:tcW w:w="4253" w:type="dxa"/>
            <w:tcBorders>
              <w:top w:val="single" w:sz="6" w:space="0" w:color="auto"/>
              <w:left w:val="single" w:sz="6" w:space="0" w:color="auto"/>
              <w:bottom w:val="single" w:sz="6" w:space="0" w:color="auto"/>
              <w:right w:val="single" w:sz="6" w:space="0" w:color="auto"/>
            </w:tcBorders>
          </w:tcPr>
          <w:p w14:paraId="173D0C4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Доработать</w:t>
            </w:r>
          </w:p>
        </w:tc>
        <w:tc>
          <w:tcPr>
            <w:tcW w:w="3402" w:type="dxa"/>
            <w:tcBorders>
              <w:top w:val="single" w:sz="6" w:space="0" w:color="auto"/>
              <w:left w:val="single" w:sz="6" w:space="0" w:color="auto"/>
              <w:bottom w:val="single" w:sz="6" w:space="0" w:color="auto"/>
              <w:right w:val="single" w:sz="6" w:space="0" w:color="auto"/>
            </w:tcBorders>
          </w:tcPr>
          <w:p w14:paraId="1C0BDD4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Депутаты</w:t>
            </w:r>
          </w:p>
          <w:p w14:paraId="0E34A119"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Темиржанов М.Б.,</w:t>
            </w:r>
          </w:p>
          <w:p w14:paraId="1414E75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Дауренбаев А.А.,</w:t>
            </w:r>
          </w:p>
          <w:p w14:paraId="00FAE0DA"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Звольский С.А.</w:t>
            </w:r>
          </w:p>
          <w:p w14:paraId="3390B72E" w14:textId="77777777" w:rsidR="00BF3882" w:rsidRPr="00763448" w:rsidRDefault="00BF3882" w:rsidP="00BF3882">
            <w:pPr>
              <w:spacing w:after="0" w:line="240" w:lineRule="auto"/>
              <w:contextualSpacing/>
              <w:jc w:val="both"/>
              <w:rPr>
                <w:rFonts w:ascii="Times New Roman" w:eastAsia="Times New Roman" w:hAnsi="Times New Roman" w:cs="Times New Roman"/>
                <w:bCs/>
                <w:sz w:val="24"/>
                <w:szCs w:val="24"/>
              </w:rPr>
            </w:pPr>
          </w:p>
          <w:p w14:paraId="51D02B1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Cs/>
                <w:sz w:val="24"/>
                <w:szCs w:val="24"/>
              </w:rPr>
              <w:t>Считаем п. о), п), р) перенести к объектам 1 категории. Когда радиационные источники и добыча урановой и ториевых руд в одной категории, например, с щ) по разведению крупного рогатого скота (с проектной мощностью 400 мест и более); или добыча ОПИ свыше 10 000 тонн/год, относится к 1 категории.</w:t>
            </w:r>
          </w:p>
        </w:tc>
        <w:tc>
          <w:tcPr>
            <w:tcW w:w="1560" w:type="dxa"/>
            <w:tcBorders>
              <w:top w:val="single" w:sz="6" w:space="0" w:color="auto"/>
              <w:left w:val="single" w:sz="6" w:space="0" w:color="auto"/>
              <w:bottom w:val="single" w:sz="6" w:space="0" w:color="auto"/>
              <w:right w:val="single" w:sz="6" w:space="0" w:color="auto"/>
            </w:tcBorders>
          </w:tcPr>
          <w:p w14:paraId="3A11EC5B" w14:textId="5E41E074"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6D7186" w14:paraId="243DD812"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314BCF0D"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4452E5C9" w14:textId="77777777" w:rsidR="00BF3882" w:rsidRPr="00763448" w:rsidRDefault="00BF3882" w:rsidP="00BF3882">
            <w:pPr>
              <w:spacing w:after="0" w:line="240" w:lineRule="auto"/>
              <w:jc w:val="center"/>
              <w:rPr>
                <w:rFonts w:ascii="Times New Roman" w:hAnsi="Times New Roman" w:cs="Times New Roman"/>
                <w:b/>
                <w:sz w:val="24"/>
                <w:szCs w:val="24"/>
              </w:rPr>
            </w:pPr>
            <w:r w:rsidRPr="00763448">
              <w:rPr>
                <w:rFonts w:ascii="Times New Roman" w:hAnsi="Times New Roman" w:cs="Times New Roman"/>
                <w:b/>
                <w:sz w:val="24"/>
                <w:szCs w:val="24"/>
              </w:rPr>
              <w:t>Новый пункт 7. Раздела 2 Приложения 2</w:t>
            </w:r>
          </w:p>
          <w:p w14:paraId="3B463579" w14:textId="77777777" w:rsidR="00BF3882" w:rsidRPr="00763448" w:rsidRDefault="00BF3882" w:rsidP="00BF3882">
            <w:pPr>
              <w:spacing w:after="0" w:line="240" w:lineRule="auto"/>
              <w:jc w:val="center"/>
              <w:rPr>
                <w:rFonts w:ascii="Times New Roman" w:hAnsi="Times New Roman" w:cs="Times New Roman"/>
                <w:b/>
                <w:sz w:val="24"/>
                <w:szCs w:val="24"/>
              </w:rPr>
            </w:pPr>
          </w:p>
          <w:p w14:paraId="0F7E3A8D"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i/>
                <w:iCs/>
                <w:sz w:val="24"/>
                <w:szCs w:val="24"/>
              </w:rPr>
              <w:t>(подпункты ж), з), и), л), м, н)(абзац третий), т), е), б), о), п), р), с), ф), ц), ш), щ), часть вторая пункта 3 Раздела 2 Приложения 2)</w:t>
            </w:r>
          </w:p>
        </w:tc>
        <w:tc>
          <w:tcPr>
            <w:tcW w:w="4111" w:type="dxa"/>
            <w:tcBorders>
              <w:top w:val="single" w:sz="6" w:space="0" w:color="auto"/>
              <w:left w:val="single" w:sz="6" w:space="0" w:color="auto"/>
              <w:bottom w:val="single" w:sz="6" w:space="0" w:color="auto"/>
              <w:right w:val="single" w:sz="6" w:space="0" w:color="auto"/>
            </w:tcBorders>
          </w:tcPr>
          <w:p w14:paraId="7898F3A8"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b/>
                <w:bCs/>
                <w:color w:val="000000"/>
                <w:sz w:val="24"/>
                <w:szCs w:val="24"/>
              </w:rPr>
            </w:pPr>
            <w:r w:rsidRPr="00763448">
              <w:rPr>
                <w:rFonts w:ascii="Times New Roman" w:hAnsi="Times New Roman" w:cs="Times New Roman"/>
                <w:b/>
                <w:bCs/>
                <w:color w:val="000000"/>
                <w:sz w:val="24"/>
                <w:szCs w:val="24"/>
              </w:rPr>
              <w:t>Отсутствует</w:t>
            </w:r>
          </w:p>
          <w:p w14:paraId="1EC87C5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0C56659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ж) по производству бумаги и картона (с </w:t>
            </w:r>
            <w:r w:rsidRPr="00763448">
              <w:rPr>
                <w:rFonts w:ascii="Times New Roman" w:hAnsi="Times New Roman" w:cs="Times New Roman"/>
                <w:b/>
                <w:bCs/>
                <w:color w:val="000000"/>
                <w:sz w:val="24"/>
                <w:szCs w:val="24"/>
              </w:rPr>
              <w:t xml:space="preserve">проектной </w:t>
            </w:r>
            <w:r w:rsidRPr="00763448">
              <w:rPr>
                <w:rFonts w:ascii="Times New Roman" w:hAnsi="Times New Roman" w:cs="Times New Roman"/>
                <w:color w:val="000000"/>
                <w:sz w:val="24"/>
                <w:szCs w:val="24"/>
              </w:rPr>
              <w:t xml:space="preserve">производительностью менее 20 тонн в сутки </w:t>
            </w:r>
            <w:r w:rsidRPr="00763448">
              <w:rPr>
                <w:rFonts w:ascii="Times New Roman" w:hAnsi="Times New Roman" w:cs="Times New Roman"/>
                <w:b/>
                <w:bCs/>
                <w:strike/>
                <w:color w:val="000000"/>
                <w:sz w:val="24"/>
                <w:szCs w:val="24"/>
              </w:rPr>
              <w:t>и более</w:t>
            </w:r>
            <w:r w:rsidRPr="00763448">
              <w:rPr>
                <w:rFonts w:ascii="Times New Roman" w:hAnsi="Times New Roman" w:cs="Times New Roman"/>
                <w:color w:val="000000"/>
                <w:sz w:val="24"/>
                <w:szCs w:val="24"/>
              </w:rPr>
              <w:t>);</w:t>
            </w:r>
          </w:p>
          <w:p w14:paraId="6983A80B"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з)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14:paraId="7AD2A08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7D6683BC"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и)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14:paraId="60D8B1D0"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л) по разведению сельскохозяйственной птицы (с проектной мощностью менее 40 тыс. птицемест);</w:t>
            </w:r>
          </w:p>
          <w:p w14:paraId="742A75C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501" w:name="dst100102"/>
            <w:bookmarkEnd w:id="501"/>
            <w:r w:rsidRPr="00763448">
              <w:rPr>
                <w:rFonts w:ascii="Times New Roman" w:hAnsi="Times New Roman" w:cs="Times New Roman"/>
                <w:color w:val="000000"/>
                <w:sz w:val="24"/>
                <w:szCs w:val="24"/>
              </w:rPr>
              <w:t>м) по выращиванию и разведению свиней (с проектной мощностью менее 2000 мест), свиноматок (с проектной мощностью менее 750 мест);</w:t>
            </w:r>
          </w:p>
          <w:p w14:paraId="1BF4CE0D"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н)</w:t>
            </w:r>
          </w:p>
          <w:p w14:paraId="1991874A"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w:t>
            </w:r>
          </w:p>
          <w:p w14:paraId="7EFFEF0E"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по обработке поверхностей, предметов или продукции (с использованием органических растворителей, проектное потребление которых составляет менее 200 тонн в год);</w:t>
            </w:r>
          </w:p>
          <w:p w14:paraId="3B82EFBC"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т) по производству искусственного графита;</w:t>
            </w:r>
          </w:p>
          <w:p w14:paraId="2933DEA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45F29BD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е) </w:t>
            </w:r>
            <w:r w:rsidRPr="00763448">
              <w:rPr>
                <w:rFonts w:ascii="Times New Roman" w:hAnsi="Times New Roman" w:cs="Times New Roman"/>
                <w:b/>
                <w:bCs/>
                <w:color w:val="000000"/>
                <w:sz w:val="24"/>
                <w:szCs w:val="24"/>
              </w:rPr>
              <w:t xml:space="preserve">по сбору и обработке сточных вод в части, касающейся очистки сточных вод централизованных систем водоотведения (канализации) </w:t>
            </w:r>
            <w:r w:rsidRPr="00763448">
              <w:rPr>
                <w:rFonts w:ascii="Times New Roman" w:hAnsi="Times New Roman" w:cs="Times New Roman"/>
                <w:b/>
                <w:bCs/>
                <w:color w:val="000000"/>
                <w:sz w:val="24"/>
                <w:szCs w:val="24"/>
              </w:rPr>
              <w:br/>
              <w:t>(с объемом менее 20 тыс. куб. метров отводимых сточных вод в сутки)</w:t>
            </w:r>
            <w:r w:rsidRPr="00763448">
              <w:rPr>
                <w:rFonts w:ascii="Times New Roman" w:hAnsi="Times New Roman" w:cs="Times New Roman"/>
                <w:color w:val="000000"/>
                <w:sz w:val="24"/>
                <w:szCs w:val="24"/>
              </w:rPr>
              <w:t>;</w:t>
            </w:r>
          </w:p>
          <w:p w14:paraId="07507C44"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б) по добыче и подготовке руд и песков драгоценных металлов, оловянных руд, титановых руд, хромовых руд на </w:t>
            </w:r>
            <w:r w:rsidRPr="00763448">
              <w:rPr>
                <w:rFonts w:ascii="Times New Roman" w:hAnsi="Times New Roman" w:cs="Times New Roman"/>
                <w:b/>
                <w:bCs/>
                <w:color w:val="000000"/>
                <w:sz w:val="24"/>
                <w:szCs w:val="24"/>
              </w:rPr>
              <w:t>рассыпных</w:t>
            </w:r>
            <w:r w:rsidRPr="00763448">
              <w:rPr>
                <w:rFonts w:ascii="Times New Roman" w:hAnsi="Times New Roman" w:cs="Times New Roman"/>
                <w:color w:val="000000"/>
                <w:sz w:val="24"/>
                <w:szCs w:val="24"/>
              </w:rPr>
              <w:t xml:space="preserve"> месторождениях;</w:t>
            </w:r>
          </w:p>
          <w:p w14:paraId="35BC004A"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о) по эксплуатации ядерных установок, в том числе атомных станций (за исключением исследовательских ядерных установок нулевой мощности);</w:t>
            </w:r>
          </w:p>
          <w:p w14:paraId="0863EA95"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502" w:name="dst100107"/>
            <w:bookmarkEnd w:id="502"/>
            <w:r w:rsidRPr="00763448">
              <w:rPr>
                <w:rFonts w:ascii="Times New Roman" w:hAnsi="Times New Roman" w:cs="Times New Roman"/>
                <w:color w:val="000000"/>
                <w:sz w:val="24"/>
                <w:szCs w:val="24"/>
              </w:rPr>
              <w:t>п) по добыче урановой и ториевой руд, обогащению урановых и ториевых руд, производству ядерного топлива;</w:t>
            </w:r>
          </w:p>
          <w:p w14:paraId="7C2B057B"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503" w:name="dst100108"/>
            <w:bookmarkEnd w:id="503"/>
            <w:r w:rsidRPr="00763448">
              <w:rPr>
                <w:rFonts w:ascii="Times New Roman" w:hAnsi="Times New Roman" w:cs="Times New Roman"/>
                <w:color w:val="000000"/>
                <w:sz w:val="24"/>
                <w:szCs w:val="24"/>
              </w:rPr>
              <w:t>р) по эксплуатации:</w:t>
            </w:r>
          </w:p>
          <w:p w14:paraId="197E381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504" w:name="dst100109"/>
            <w:bookmarkEnd w:id="504"/>
            <w:r w:rsidRPr="00763448">
              <w:rPr>
                <w:rFonts w:ascii="Times New Roman" w:hAnsi="Times New Roman" w:cs="Times New Roman"/>
                <w:color w:val="000000"/>
                <w:sz w:val="24"/>
                <w:szCs w:val="24"/>
              </w:rPr>
              <w:t>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14:paraId="1A3AC6AA"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505" w:name="dst100110"/>
            <w:bookmarkEnd w:id="505"/>
            <w:r w:rsidRPr="00763448">
              <w:rPr>
                <w:rFonts w:ascii="Times New Roman" w:hAnsi="Times New Roman" w:cs="Times New Roman"/>
                <w:color w:val="000000"/>
                <w:sz w:val="24"/>
                <w:szCs w:val="24"/>
              </w:rP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14:paraId="5BE42858"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5AECA7D6"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с) </w:t>
            </w:r>
            <w:r w:rsidRPr="00763448">
              <w:rPr>
                <w:rFonts w:ascii="Times New Roman" w:hAnsi="Times New Roman" w:cs="Times New Roman"/>
                <w:b/>
                <w:bCs/>
                <w:color w:val="000000"/>
                <w:sz w:val="24"/>
                <w:szCs w:val="24"/>
              </w:rPr>
              <w:t>по транспортированию</w:t>
            </w:r>
            <w:r w:rsidRPr="00763448">
              <w:rPr>
                <w:rFonts w:ascii="Times New Roman" w:hAnsi="Times New Roman" w:cs="Times New Roman"/>
                <w:color w:val="000000"/>
                <w:sz w:val="24"/>
                <w:szCs w:val="24"/>
              </w:rPr>
              <w:t xml:space="preserve"> по трубопроводам газа, продуктов переработки газа, нефти и нефтепродуктов </w:t>
            </w:r>
            <w:r w:rsidRPr="00763448">
              <w:rPr>
                <w:rFonts w:ascii="Times New Roman" w:hAnsi="Times New Roman" w:cs="Times New Roman"/>
                <w:b/>
                <w:bCs/>
                <w:color w:val="000000"/>
                <w:sz w:val="24"/>
                <w:szCs w:val="24"/>
              </w:rPr>
              <w:t>с использованием магистральных трубопроводов</w:t>
            </w:r>
            <w:r w:rsidRPr="00763448">
              <w:rPr>
                <w:rFonts w:ascii="Times New Roman" w:hAnsi="Times New Roman" w:cs="Times New Roman"/>
                <w:color w:val="000000"/>
                <w:sz w:val="24"/>
                <w:szCs w:val="24"/>
              </w:rPr>
              <w:t>;</w:t>
            </w:r>
          </w:p>
          <w:p w14:paraId="43EF9DD9"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ф) по производству сырой нефти из горючих (битуминозных) сланцев и песка;</w:t>
            </w:r>
          </w:p>
          <w:p w14:paraId="5A877741"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ц) по складированию и хранению (наземному или подземному):</w:t>
            </w:r>
          </w:p>
          <w:p w14:paraId="19F6E842"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506" w:name="dst100119"/>
            <w:bookmarkEnd w:id="506"/>
            <w:r w:rsidRPr="00763448">
              <w:rPr>
                <w:rFonts w:ascii="Times New Roman" w:hAnsi="Times New Roman" w:cs="Times New Roman"/>
                <w:color w:val="000000"/>
                <w:sz w:val="24"/>
                <w:szCs w:val="24"/>
              </w:rPr>
              <w:t>нефти и продуктов ее переработки (с проектной вместимостью 200 тыс. тонн и более);</w:t>
            </w:r>
          </w:p>
          <w:p w14:paraId="3038F82E"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507" w:name="dst100120"/>
            <w:bookmarkEnd w:id="507"/>
          </w:p>
          <w:p w14:paraId="1495CC23"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пестицидов и агрохимикатов (с проектной вместимостью 50 тонн и более);</w:t>
            </w:r>
          </w:p>
          <w:p w14:paraId="51C522DF"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ш)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1 млн. штук в год и более);</w:t>
            </w:r>
          </w:p>
          <w:p w14:paraId="12D79BC8"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p>
          <w:p w14:paraId="7480082B"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000000"/>
                <w:sz w:val="24"/>
                <w:szCs w:val="24"/>
              </w:rPr>
            </w:pPr>
            <w:bookmarkStart w:id="508" w:name="dst100127"/>
            <w:bookmarkEnd w:id="508"/>
            <w:r w:rsidRPr="00763448">
              <w:rPr>
                <w:rFonts w:ascii="Times New Roman" w:hAnsi="Times New Roman" w:cs="Times New Roman"/>
                <w:color w:val="000000"/>
                <w:sz w:val="24"/>
                <w:szCs w:val="24"/>
              </w:rPr>
              <w:t>щ) по разведению крупного рогатого скота (с проектной мощностью  400 мест и более);</w:t>
            </w:r>
          </w:p>
          <w:p w14:paraId="6EC64285" w14:textId="77777777" w:rsidR="00BF3882" w:rsidRPr="00763448" w:rsidRDefault="00BF3882" w:rsidP="00BF3882">
            <w:pPr>
              <w:spacing w:after="0" w:line="240" w:lineRule="auto"/>
              <w:ind w:firstLine="218"/>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в пределах зоны влияния сгонно-нагонных колебаний уровня Каспийского моря.</w:t>
            </w:r>
          </w:p>
          <w:p w14:paraId="46F2CD8B" w14:textId="77777777" w:rsidR="00BF3882" w:rsidRPr="00763448" w:rsidRDefault="00BF3882" w:rsidP="00BF3882">
            <w:pPr>
              <w:shd w:val="clear" w:color="auto" w:fill="FFFFFF"/>
              <w:spacing w:after="0" w:line="240" w:lineRule="auto"/>
              <w:ind w:firstLine="218"/>
              <w:jc w:val="both"/>
              <w:rPr>
                <w:rFonts w:ascii="Times New Roman" w:hAnsi="Times New Roman" w:cs="Times New Roman"/>
                <w:color w:val="FF0000"/>
                <w:sz w:val="24"/>
                <w:szCs w:val="24"/>
              </w:rPr>
            </w:pPr>
          </w:p>
          <w:p w14:paraId="6BC4369E"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1704588" w14:textId="77777777" w:rsidR="00BF3882" w:rsidRPr="00763448" w:rsidRDefault="00BF3882" w:rsidP="00BF3882">
            <w:pPr>
              <w:spacing w:after="0" w:line="240" w:lineRule="auto"/>
              <w:ind w:right="-6" w:firstLine="71"/>
              <w:jc w:val="both"/>
              <w:rPr>
                <w:rFonts w:ascii="Times New Roman" w:hAnsi="Times New Roman" w:cs="Times New Roman"/>
                <w:sz w:val="24"/>
                <w:szCs w:val="24"/>
              </w:rPr>
            </w:pPr>
            <w:r w:rsidRPr="00763448">
              <w:rPr>
                <w:rFonts w:ascii="Times New Roman" w:hAnsi="Times New Roman" w:cs="Times New Roman"/>
                <w:sz w:val="24"/>
                <w:szCs w:val="24"/>
              </w:rPr>
              <w:t>Раздел 2 Приложения 2 дополнить новым пунктом 7 следующего содержания:</w:t>
            </w:r>
          </w:p>
          <w:p w14:paraId="2B284F3E"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«7. Прочие виды деятельности</w:t>
            </w:r>
          </w:p>
          <w:p w14:paraId="4474D96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7.1 производство бумаги и картона </w:t>
            </w:r>
            <w:r w:rsidRPr="00763448">
              <w:rPr>
                <w:rFonts w:ascii="Times New Roman" w:hAnsi="Times New Roman" w:cs="Times New Roman"/>
                <w:b/>
                <w:bCs/>
                <w:color w:val="000000"/>
                <w:sz w:val="24"/>
                <w:szCs w:val="24"/>
              </w:rPr>
              <w:t>с производительностью не превышающей</w:t>
            </w:r>
            <w:r w:rsidRPr="00763448">
              <w:rPr>
                <w:rFonts w:ascii="Times New Roman" w:hAnsi="Times New Roman" w:cs="Times New Roman"/>
                <w:color w:val="000000"/>
                <w:sz w:val="24"/>
                <w:szCs w:val="24"/>
              </w:rPr>
              <w:t xml:space="preserve"> 20 тонн в сутки;</w:t>
            </w:r>
          </w:p>
          <w:p w14:paraId="51C478F7"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7.2. производство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производительностью </w:t>
            </w:r>
            <w:r w:rsidRPr="00763448">
              <w:rPr>
                <w:rFonts w:ascii="Times New Roman" w:hAnsi="Times New Roman" w:cs="Times New Roman"/>
                <w:b/>
                <w:bCs/>
                <w:color w:val="000000"/>
                <w:sz w:val="24"/>
                <w:szCs w:val="24"/>
              </w:rPr>
              <w:t>не превышающей</w:t>
            </w:r>
            <w:r w:rsidRPr="00763448">
              <w:rPr>
                <w:rFonts w:ascii="Times New Roman" w:hAnsi="Times New Roman" w:cs="Times New Roman"/>
                <w:color w:val="000000"/>
                <w:sz w:val="24"/>
                <w:szCs w:val="24"/>
              </w:rPr>
              <w:t xml:space="preserve"> 10 тонн обработанного сырья в сутки;</w:t>
            </w:r>
          </w:p>
          <w:p w14:paraId="796178F0"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7.3. производство кожи и изделий из кожи с использованием оборудования для дубления, крашения, выделки шкур и кож (</w:t>
            </w:r>
            <w:r w:rsidRPr="00763448">
              <w:rPr>
                <w:rFonts w:ascii="Times New Roman" w:hAnsi="Times New Roman" w:cs="Times New Roman"/>
                <w:b/>
                <w:bCs/>
                <w:color w:val="000000"/>
                <w:sz w:val="24"/>
                <w:szCs w:val="24"/>
              </w:rPr>
              <w:t>где мощность обработки не превышает</w:t>
            </w:r>
            <w:r w:rsidRPr="00763448">
              <w:rPr>
                <w:rFonts w:ascii="Times New Roman" w:hAnsi="Times New Roman" w:cs="Times New Roman"/>
                <w:color w:val="000000"/>
                <w:sz w:val="24"/>
                <w:szCs w:val="24"/>
              </w:rPr>
              <w:t xml:space="preserve"> 12 тонн готовой продукции в сутки);</w:t>
            </w:r>
          </w:p>
          <w:p w14:paraId="2B698DE5"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7.4. разведение </w:t>
            </w:r>
            <w:r w:rsidRPr="00763448">
              <w:rPr>
                <w:rFonts w:ascii="Times New Roman" w:hAnsi="Times New Roman" w:cs="Times New Roman"/>
                <w:b/>
                <w:bCs/>
                <w:color w:val="000000"/>
                <w:sz w:val="24"/>
                <w:szCs w:val="24"/>
              </w:rPr>
              <w:t>домашней</w:t>
            </w:r>
            <w:r w:rsidRPr="00763448">
              <w:rPr>
                <w:rFonts w:ascii="Times New Roman" w:hAnsi="Times New Roman" w:cs="Times New Roman"/>
                <w:color w:val="000000"/>
                <w:sz w:val="24"/>
                <w:szCs w:val="24"/>
              </w:rPr>
              <w:t xml:space="preserve"> птицы (с проектной мощностью 40 тыс. </w:t>
            </w:r>
            <w:r w:rsidRPr="00763448">
              <w:rPr>
                <w:rFonts w:ascii="Times New Roman" w:hAnsi="Times New Roman" w:cs="Times New Roman"/>
                <w:b/>
                <w:bCs/>
                <w:color w:val="000000"/>
                <w:sz w:val="24"/>
                <w:szCs w:val="24"/>
              </w:rPr>
              <w:t>и менее</w:t>
            </w:r>
            <w:r w:rsidRPr="00763448">
              <w:rPr>
                <w:rFonts w:ascii="Times New Roman" w:hAnsi="Times New Roman" w:cs="Times New Roman"/>
                <w:color w:val="000000"/>
                <w:sz w:val="24"/>
                <w:szCs w:val="24"/>
              </w:rPr>
              <w:t xml:space="preserve"> птицемест);</w:t>
            </w:r>
          </w:p>
          <w:p w14:paraId="0B7543AA"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7.5. выращивание и разведение свиней (с проектной мощностью 2000 мест </w:t>
            </w:r>
            <w:r w:rsidRPr="00763448">
              <w:rPr>
                <w:rFonts w:ascii="Times New Roman" w:hAnsi="Times New Roman" w:cs="Times New Roman"/>
                <w:b/>
                <w:bCs/>
                <w:color w:val="000000"/>
                <w:sz w:val="24"/>
                <w:szCs w:val="24"/>
              </w:rPr>
              <w:t>и менее</w:t>
            </w:r>
            <w:r w:rsidRPr="00763448">
              <w:rPr>
                <w:rFonts w:ascii="Times New Roman" w:hAnsi="Times New Roman" w:cs="Times New Roman"/>
                <w:color w:val="000000"/>
                <w:sz w:val="24"/>
                <w:szCs w:val="24"/>
              </w:rPr>
              <w:t xml:space="preserve">), свиноматок (с проектной мощностью 750 мест </w:t>
            </w:r>
            <w:r w:rsidRPr="00763448">
              <w:rPr>
                <w:rFonts w:ascii="Times New Roman" w:hAnsi="Times New Roman" w:cs="Times New Roman"/>
                <w:b/>
                <w:bCs/>
                <w:color w:val="000000"/>
                <w:sz w:val="24"/>
                <w:szCs w:val="24"/>
              </w:rPr>
              <w:t>и менее</w:t>
            </w:r>
            <w:r w:rsidRPr="00763448">
              <w:rPr>
                <w:rFonts w:ascii="Times New Roman" w:hAnsi="Times New Roman" w:cs="Times New Roman"/>
                <w:color w:val="000000"/>
                <w:sz w:val="24"/>
                <w:szCs w:val="24"/>
              </w:rPr>
              <w:t>);</w:t>
            </w:r>
          </w:p>
          <w:p w14:paraId="2CB1907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7.6. обработка поверхностей, предметов или продукции с использованием органических растворителей, проектное потребление которых составляет 200 тонн в год </w:t>
            </w:r>
            <w:r w:rsidRPr="00763448">
              <w:rPr>
                <w:rFonts w:ascii="Times New Roman" w:hAnsi="Times New Roman" w:cs="Times New Roman"/>
                <w:b/>
                <w:bCs/>
                <w:color w:val="000000"/>
                <w:sz w:val="24"/>
                <w:szCs w:val="24"/>
              </w:rPr>
              <w:t>и менее</w:t>
            </w:r>
            <w:r w:rsidRPr="00763448">
              <w:rPr>
                <w:rFonts w:ascii="Times New Roman" w:hAnsi="Times New Roman" w:cs="Times New Roman"/>
                <w:color w:val="000000"/>
                <w:sz w:val="24"/>
                <w:szCs w:val="24"/>
              </w:rPr>
              <w:t>;</w:t>
            </w:r>
          </w:p>
          <w:p w14:paraId="32FF4E64"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7.7. производство  </w:t>
            </w:r>
            <w:r w:rsidRPr="00763448">
              <w:rPr>
                <w:rFonts w:ascii="Times New Roman" w:hAnsi="Times New Roman" w:cs="Times New Roman"/>
                <w:sz w:val="24"/>
                <w:szCs w:val="24"/>
              </w:rPr>
              <w:t>искусственного графита</w:t>
            </w:r>
            <w:r w:rsidRPr="00763448">
              <w:rPr>
                <w:rFonts w:ascii="Times New Roman" w:hAnsi="Times New Roman" w:cs="Times New Roman"/>
                <w:b/>
                <w:bCs/>
                <w:sz w:val="24"/>
                <w:szCs w:val="24"/>
              </w:rPr>
              <w:t xml:space="preserve"> способами, исключающими сжигание и графитизацию;</w:t>
            </w:r>
          </w:p>
          <w:p w14:paraId="076F182A"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b/>
                <w:bCs/>
                <w:sz w:val="24"/>
                <w:szCs w:val="24"/>
              </w:rPr>
            </w:pPr>
            <w:r w:rsidRPr="00763448">
              <w:rPr>
                <w:rFonts w:ascii="Times New Roman" w:hAnsi="Times New Roman" w:cs="Times New Roman"/>
                <w:color w:val="000000"/>
                <w:sz w:val="24"/>
                <w:szCs w:val="24"/>
              </w:rPr>
              <w:t xml:space="preserve">7.8. </w:t>
            </w:r>
            <w:r w:rsidRPr="00763448">
              <w:rPr>
                <w:rFonts w:ascii="Times New Roman" w:hAnsi="Times New Roman" w:cs="Times New Roman"/>
                <w:color w:val="FF0000"/>
                <w:sz w:val="24"/>
                <w:szCs w:val="24"/>
              </w:rPr>
              <w:t xml:space="preserve"> </w:t>
            </w:r>
            <w:r w:rsidRPr="00763448">
              <w:rPr>
                <w:rFonts w:ascii="Times New Roman" w:hAnsi="Times New Roman" w:cs="Times New Roman"/>
                <w:b/>
                <w:bCs/>
                <w:sz w:val="24"/>
                <w:szCs w:val="24"/>
              </w:rPr>
              <w:t xml:space="preserve">очистка сточных вод централизованных систем водоотведения (канализации) </w:t>
            </w:r>
            <w:r w:rsidRPr="00763448">
              <w:rPr>
                <w:rFonts w:ascii="Times New Roman" w:hAnsi="Times New Roman" w:cs="Times New Roman"/>
                <w:b/>
                <w:bCs/>
                <w:sz w:val="24"/>
                <w:szCs w:val="24"/>
              </w:rPr>
              <w:br/>
              <w:t>с объемом сточных вод менее 20 тыс. куб. метров в сутки;</w:t>
            </w:r>
          </w:p>
          <w:p w14:paraId="4BFEC1D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 xml:space="preserve">7.9. добыча и подготовка руд и песков драгоценных металлов, оловянных руд, титановых руд, хромовых руд на </w:t>
            </w:r>
            <w:r w:rsidRPr="00763448">
              <w:rPr>
                <w:rFonts w:ascii="Times New Roman" w:hAnsi="Times New Roman" w:cs="Times New Roman"/>
                <w:b/>
                <w:bCs/>
                <w:color w:val="000000"/>
                <w:sz w:val="24"/>
                <w:szCs w:val="24"/>
              </w:rPr>
              <w:t>россыпных</w:t>
            </w:r>
            <w:r w:rsidRPr="00763448">
              <w:rPr>
                <w:rFonts w:ascii="Times New Roman" w:hAnsi="Times New Roman" w:cs="Times New Roman"/>
                <w:color w:val="000000"/>
                <w:sz w:val="24"/>
                <w:szCs w:val="24"/>
              </w:rPr>
              <w:t xml:space="preserve"> месторождениях;</w:t>
            </w:r>
          </w:p>
          <w:p w14:paraId="075E88D5"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bookmarkStart w:id="509" w:name="dst100092"/>
            <w:bookmarkStart w:id="510" w:name="dst100093"/>
            <w:bookmarkStart w:id="511" w:name="dst100094"/>
            <w:bookmarkStart w:id="512" w:name="dst100095"/>
            <w:bookmarkStart w:id="513" w:name="dst100096"/>
            <w:bookmarkStart w:id="514" w:name="dst100103"/>
            <w:bookmarkStart w:id="515" w:name="dst100106"/>
            <w:bookmarkEnd w:id="509"/>
            <w:bookmarkEnd w:id="510"/>
            <w:bookmarkEnd w:id="511"/>
            <w:bookmarkEnd w:id="512"/>
            <w:bookmarkEnd w:id="513"/>
            <w:bookmarkEnd w:id="514"/>
            <w:bookmarkEnd w:id="515"/>
            <w:r w:rsidRPr="00763448">
              <w:rPr>
                <w:rFonts w:ascii="Times New Roman" w:hAnsi="Times New Roman" w:cs="Times New Roman"/>
                <w:color w:val="000000"/>
                <w:sz w:val="24"/>
                <w:szCs w:val="24"/>
              </w:rPr>
              <w:t>7.10 эксплуатация  ядерных установок, в том числе атомных станций (за исключением исследовательских ядерных установок нулевой мощности);</w:t>
            </w:r>
          </w:p>
          <w:p w14:paraId="50B40A4D"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7.11. добыча урановой и ториевой руд, обогащение урановых и ториевых руд, производство ядерного топлива;</w:t>
            </w:r>
          </w:p>
          <w:p w14:paraId="25FC0B49"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7.12 эксплуатация 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
          <w:p w14:paraId="5149A4CB"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7.13. эксплуатация 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14:paraId="1143DF35"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bookmarkStart w:id="516" w:name="dst100111"/>
            <w:bookmarkEnd w:id="516"/>
            <w:r w:rsidRPr="00763448">
              <w:rPr>
                <w:rFonts w:ascii="Times New Roman" w:hAnsi="Times New Roman" w:cs="Times New Roman"/>
                <w:color w:val="000000"/>
                <w:sz w:val="24"/>
                <w:szCs w:val="24"/>
              </w:rPr>
              <w:t xml:space="preserve">7.14. </w:t>
            </w:r>
            <w:r w:rsidRPr="00763448">
              <w:rPr>
                <w:rFonts w:ascii="Times New Roman" w:hAnsi="Times New Roman" w:cs="Times New Roman"/>
                <w:b/>
                <w:bCs/>
                <w:color w:val="000000"/>
                <w:sz w:val="24"/>
                <w:szCs w:val="24"/>
              </w:rPr>
              <w:t>транспортировка по магистральным</w:t>
            </w:r>
            <w:r w:rsidRPr="00763448">
              <w:rPr>
                <w:rFonts w:ascii="Times New Roman" w:hAnsi="Times New Roman" w:cs="Times New Roman"/>
                <w:color w:val="000000"/>
                <w:sz w:val="24"/>
                <w:szCs w:val="24"/>
              </w:rPr>
              <w:t xml:space="preserve"> трубопроводам газа, продуктов переработки газа, нефти и нефтепродуктов;</w:t>
            </w:r>
          </w:p>
          <w:p w14:paraId="73D6B776"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p>
          <w:p w14:paraId="0F49277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bookmarkStart w:id="517" w:name="dst100112"/>
            <w:bookmarkStart w:id="518" w:name="dst100113"/>
            <w:bookmarkStart w:id="519" w:name="dst100116"/>
            <w:bookmarkEnd w:id="517"/>
            <w:bookmarkEnd w:id="518"/>
            <w:bookmarkEnd w:id="519"/>
            <w:r w:rsidRPr="00763448">
              <w:rPr>
                <w:rFonts w:ascii="Times New Roman" w:hAnsi="Times New Roman" w:cs="Times New Roman"/>
                <w:color w:val="000000"/>
                <w:sz w:val="24"/>
                <w:szCs w:val="24"/>
              </w:rPr>
              <w:t>7.15. производство сырой нефти из горючих (битуминозных) сланцев и песка;</w:t>
            </w:r>
          </w:p>
          <w:p w14:paraId="047B2ABE"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bookmarkStart w:id="520" w:name="dst100117"/>
            <w:bookmarkStart w:id="521" w:name="dst100118"/>
            <w:bookmarkEnd w:id="520"/>
            <w:bookmarkEnd w:id="521"/>
            <w:r w:rsidRPr="00763448">
              <w:rPr>
                <w:rFonts w:ascii="Times New Roman" w:hAnsi="Times New Roman" w:cs="Times New Roman"/>
                <w:color w:val="000000"/>
                <w:sz w:val="24"/>
                <w:szCs w:val="24"/>
              </w:rPr>
              <w:t>7.16. складирование и хранение  (наземное или подземное):</w:t>
            </w:r>
          </w:p>
          <w:p w14:paraId="042364D6"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нефти и продуктов ее переработки (с проектной вместимостью 200 тыс. тонн и более);</w:t>
            </w:r>
          </w:p>
          <w:p w14:paraId="5CE026DA"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пестицидов и агрохимикатов (с проектной вместимостью 50 тонн и более);</w:t>
            </w:r>
          </w:p>
          <w:p w14:paraId="1E3F737B"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7.17. производство изделий из бетона для использования в строительстве, включая производство силикатного кирпича с использованием автоклавов (с проектной мощностью 1 млн. штук в год и более);</w:t>
            </w:r>
          </w:p>
          <w:p w14:paraId="033DF9F3" w14:textId="77777777" w:rsidR="00BF3882" w:rsidRPr="00763448" w:rsidRDefault="00BF3882" w:rsidP="00BF3882">
            <w:pPr>
              <w:shd w:val="clear" w:color="auto" w:fill="FFFFFF"/>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7.18. разведение крупного рогатого скота (с проектной мощностью 400 мест и более);</w:t>
            </w:r>
          </w:p>
          <w:p w14:paraId="7BAA7E98" w14:textId="77777777" w:rsidR="00BF3882" w:rsidRPr="00763448" w:rsidRDefault="00BF3882" w:rsidP="00BF3882">
            <w:pPr>
              <w:spacing w:after="0" w:line="240" w:lineRule="auto"/>
              <w:ind w:firstLine="213"/>
              <w:jc w:val="both"/>
              <w:rPr>
                <w:rFonts w:ascii="Times New Roman" w:hAnsi="Times New Roman" w:cs="Times New Roman"/>
                <w:color w:val="000000"/>
                <w:sz w:val="24"/>
                <w:szCs w:val="24"/>
              </w:rPr>
            </w:pPr>
            <w:r w:rsidRPr="00763448">
              <w:rPr>
                <w:rFonts w:ascii="Times New Roman" w:hAnsi="Times New Roman" w:cs="Times New Roman"/>
                <w:color w:val="000000"/>
                <w:sz w:val="24"/>
                <w:szCs w:val="24"/>
              </w:rPr>
              <w:t>7.19. производство строительных, дноуглубительных и взрывных работ, добыча полезных ископаемых, прокладка кабелей, трубопроводов и других коммуникаций, выполнение буровых, сельскохозяйственных и иных работ в пределах зоны влияния сгонно-нагонных колебаний уровня Каспийского моря.».</w:t>
            </w:r>
          </w:p>
          <w:p w14:paraId="56C78A93" w14:textId="77777777" w:rsidR="00BF3882" w:rsidRPr="00763448" w:rsidRDefault="00BF3882" w:rsidP="00BF3882">
            <w:pPr>
              <w:pStyle w:val="a0"/>
              <w:numPr>
                <w:ilvl w:val="0"/>
                <w:numId w:val="0"/>
              </w:numPr>
              <w:spacing w:after="0"/>
              <w:ind w:firstLine="213"/>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401C15D3"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07E1320" w14:textId="77777777" w:rsidR="00BF3882" w:rsidRPr="00763448" w:rsidRDefault="00BF3882" w:rsidP="00BF3882">
            <w:pPr>
              <w:spacing w:after="0" w:line="240" w:lineRule="auto"/>
              <w:jc w:val="both"/>
              <w:rPr>
                <w:rFonts w:ascii="Times New Roman" w:hAnsi="Times New Roman" w:cs="Times New Roman"/>
                <w:sz w:val="24"/>
                <w:szCs w:val="24"/>
              </w:rPr>
            </w:pPr>
          </w:p>
          <w:p w14:paraId="4FB07370"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Улучшение структуры Раздела.</w:t>
            </w:r>
          </w:p>
          <w:p w14:paraId="3F496E19"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Виды деятельности предлагается расположить в том же порядке, в каком они встречаются в Разделе 1, выше не встречающимися в Разделе 1 видов деятельности.</w:t>
            </w:r>
          </w:p>
          <w:p w14:paraId="7F1189D3"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 xml:space="preserve">Изменения связаны с приведением в соответствие с соответствующими нормами Раздела 1, где указаны пороговые значения объектов </w:t>
            </w:r>
            <w:r w:rsidRPr="00763448">
              <w:rPr>
                <w:rFonts w:ascii="Times New Roman" w:hAnsi="Times New Roman" w:cs="Times New Roman"/>
                <w:sz w:val="24"/>
                <w:szCs w:val="24"/>
                <w:lang w:val="en-US"/>
              </w:rPr>
              <w:t>I</w:t>
            </w:r>
            <w:r w:rsidRPr="00763448">
              <w:rPr>
                <w:rFonts w:ascii="Times New Roman" w:hAnsi="Times New Roman" w:cs="Times New Roman"/>
                <w:sz w:val="24"/>
                <w:szCs w:val="24"/>
              </w:rPr>
              <w:t xml:space="preserve"> категории:</w:t>
            </w:r>
          </w:p>
          <w:p w14:paraId="5EE14E33"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пункт 7.1. – приведен в соответствие с подпунктом 2) пункта 6.1 Раздела 1;</w:t>
            </w:r>
          </w:p>
          <w:p w14:paraId="0481DFC2"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 xml:space="preserve">пункт 7.2.- с пунктом 6.2 Раздела 1; </w:t>
            </w:r>
          </w:p>
          <w:p w14:paraId="0571D82B"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пункт 7.3. – с пунктом 6.3 Раздела 1;</w:t>
            </w:r>
          </w:p>
          <w:p w14:paraId="7B7E900E"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пункт 7.4. – с подпунктом 1) пункта 6.6. Раздела 1;</w:t>
            </w:r>
          </w:p>
          <w:p w14:paraId="41697042"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пункт 7.5. – с подпунктами 2) и 3) пункта 6.6 Раздела 1;</w:t>
            </w:r>
          </w:p>
          <w:p w14:paraId="05046188"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пункт 7.6. – с пунктом 6.7. Раздела 1;</w:t>
            </w:r>
          </w:p>
          <w:p w14:paraId="141E51CF"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пункт 7.7. – с пунктом 6.8. Раздела 1.</w:t>
            </w:r>
          </w:p>
          <w:p w14:paraId="6A353CE7"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p w14:paraId="176E476E"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p>
          <w:p w14:paraId="7CB714CF" w14:textId="77777777" w:rsidR="00BF3882" w:rsidRPr="00763448" w:rsidRDefault="00BF3882" w:rsidP="00BF3882">
            <w:pPr>
              <w:spacing w:after="0" w:line="240" w:lineRule="auto"/>
              <w:ind w:right="-6" w:firstLine="709"/>
              <w:jc w:val="both"/>
              <w:rPr>
                <w:rFonts w:ascii="Times New Roman" w:hAnsi="Times New Roman" w:cs="Times New Roman"/>
                <w:sz w:val="24"/>
                <w:szCs w:val="24"/>
              </w:rPr>
            </w:pPr>
            <w:r w:rsidRPr="00763448">
              <w:rPr>
                <w:rFonts w:ascii="Times New Roman" w:hAnsi="Times New Roman" w:cs="Times New Roman"/>
                <w:sz w:val="24"/>
                <w:szCs w:val="24"/>
              </w:rPr>
              <w:t xml:space="preserve"> </w:t>
            </w:r>
          </w:p>
          <w:p w14:paraId="16A63ED7"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r w:rsidRPr="00763448">
              <w:rPr>
                <w:rFonts w:ascii="Times New Roman" w:hAnsi="Times New Roman" w:cs="Times New Roman"/>
                <w:sz w:val="24"/>
                <w:szCs w:val="24"/>
              </w:rPr>
              <w:t xml:space="preserve">Улучшение редакции. </w:t>
            </w:r>
          </w:p>
          <w:p w14:paraId="02C5787B"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6CABA6E6"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102EC9CF"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6E00C52A"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2E98DA97"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39068FEC"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4BCC2BFF"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r w:rsidRPr="00763448">
              <w:rPr>
                <w:rFonts w:ascii="Times New Roman" w:hAnsi="Times New Roman" w:cs="Times New Roman"/>
                <w:sz w:val="24"/>
                <w:szCs w:val="24"/>
              </w:rPr>
              <w:t>Редакционная правка.</w:t>
            </w:r>
          </w:p>
          <w:p w14:paraId="72C0B89D"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66775D36"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0C3FDC54"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08F431B9"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1B244A52"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5A43E389"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797CDE00"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465DA108"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10F793A4"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04E7A4FE"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45B15068"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3E667F19"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7D26A956"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4F3B3E7A"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2ED8C070"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4C5B54AA"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66CBDEA3"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36290E19"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600EAAB9"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2DB86CA6"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172CF64C"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32F17ADB"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7502F4B4"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0D7292BB"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7F73D4CA"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19B746D1"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2724761A"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3CD3836F"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196617D0" w14:textId="77777777" w:rsidR="00BF3882" w:rsidRPr="00763448" w:rsidRDefault="00BF3882" w:rsidP="00BF3882">
            <w:pPr>
              <w:spacing w:after="0" w:line="240" w:lineRule="auto"/>
              <w:ind w:right="-6" w:firstLine="284"/>
              <w:jc w:val="both"/>
              <w:rPr>
                <w:rFonts w:ascii="Times New Roman" w:hAnsi="Times New Roman" w:cs="Times New Roman"/>
                <w:sz w:val="24"/>
                <w:szCs w:val="24"/>
              </w:rPr>
            </w:pPr>
          </w:p>
          <w:p w14:paraId="7CAC3BE8" w14:textId="77777777" w:rsidR="00BF3882" w:rsidRPr="006D7186"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Улучшение редакции.</w:t>
            </w:r>
          </w:p>
        </w:tc>
        <w:tc>
          <w:tcPr>
            <w:tcW w:w="1560" w:type="dxa"/>
            <w:tcBorders>
              <w:top w:val="single" w:sz="6" w:space="0" w:color="auto"/>
              <w:left w:val="single" w:sz="6" w:space="0" w:color="auto"/>
              <w:bottom w:val="single" w:sz="6" w:space="0" w:color="auto"/>
              <w:right w:val="single" w:sz="6" w:space="0" w:color="auto"/>
            </w:tcBorders>
          </w:tcPr>
          <w:p w14:paraId="76834012" w14:textId="204CB036" w:rsidR="00BF3882" w:rsidRPr="006D7186"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20E6548"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7396E2CF" w14:textId="77777777" w:rsidR="00BF3882" w:rsidRPr="006D7186"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7E8808D8"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Новое примечание к Разделу 2 Приложения 2</w:t>
            </w:r>
          </w:p>
        </w:tc>
        <w:tc>
          <w:tcPr>
            <w:tcW w:w="4111" w:type="dxa"/>
            <w:tcBorders>
              <w:top w:val="single" w:sz="6" w:space="0" w:color="auto"/>
              <w:left w:val="single" w:sz="6" w:space="0" w:color="auto"/>
              <w:bottom w:val="single" w:sz="6" w:space="0" w:color="auto"/>
              <w:right w:val="single" w:sz="6" w:space="0" w:color="auto"/>
            </w:tcBorders>
          </w:tcPr>
          <w:p w14:paraId="43C84B2B"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75F87E78"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Раздел 2 Приложения 2 дополнить примечанием следующего содержания:</w:t>
            </w:r>
          </w:p>
          <w:p w14:paraId="5918B73B"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bCs/>
                <w:sz w:val="24"/>
                <w:szCs w:val="24"/>
              </w:rPr>
              <w:t>Примечание.</w:t>
            </w:r>
            <w:r w:rsidRPr="00763448">
              <w:rPr>
                <w:rFonts w:ascii="Times New Roman" w:hAnsi="Times New Roman" w:cs="Times New Roman"/>
                <w:sz w:val="24"/>
                <w:szCs w:val="24"/>
              </w:rPr>
              <w:t xml:space="preserve"> </w:t>
            </w:r>
          </w:p>
          <w:p w14:paraId="243A332B" w14:textId="77777777" w:rsidR="00BF3882" w:rsidRPr="00763448" w:rsidRDefault="00BF3882" w:rsidP="00BF3882">
            <w:pPr>
              <w:pStyle w:val="a0"/>
              <w:numPr>
                <w:ilvl w:val="0"/>
                <w:numId w:val="0"/>
              </w:numPr>
              <w:spacing w:after="0"/>
              <w:ind w:firstLine="213"/>
              <w:rPr>
                <w:rFonts w:cs="Times New Roman"/>
                <w:sz w:val="24"/>
              </w:rPr>
            </w:pPr>
            <w:r w:rsidRPr="00763448">
              <w:rPr>
                <w:rFonts w:cs="Times New Roman"/>
                <w:b/>
                <w:bCs/>
                <w:sz w:val="24"/>
              </w:rPr>
              <w:t xml:space="preserve">При совпадении видов деятельности или объектов в Разделах 1 и 2 настоящего Приложения, к Разделу 2 относятся виды и объекты деятельности, имеющие характеризующие их пороговые значения ниже указанных в Разделе 1 настоящего Приложения.». </w:t>
            </w:r>
          </w:p>
        </w:tc>
        <w:tc>
          <w:tcPr>
            <w:tcW w:w="3402" w:type="dxa"/>
            <w:tcBorders>
              <w:top w:val="single" w:sz="6" w:space="0" w:color="auto"/>
              <w:left w:val="single" w:sz="6" w:space="0" w:color="auto"/>
              <w:bottom w:val="single" w:sz="6" w:space="0" w:color="auto"/>
              <w:right w:val="single" w:sz="6" w:space="0" w:color="auto"/>
            </w:tcBorders>
          </w:tcPr>
          <w:p w14:paraId="67C9BF34"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1B90BC7" w14:textId="77777777" w:rsidR="00BF3882" w:rsidRPr="00763448" w:rsidRDefault="00BF3882" w:rsidP="00BF3882">
            <w:pPr>
              <w:spacing w:after="0" w:line="240" w:lineRule="auto"/>
              <w:contextualSpacing/>
              <w:jc w:val="both"/>
              <w:rPr>
                <w:rFonts w:ascii="Times New Roman" w:hAnsi="Times New Roman" w:cs="Times New Roman"/>
                <w:b/>
                <w:bCs/>
                <w:color w:val="FF0000"/>
                <w:sz w:val="24"/>
                <w:szCs w:val="24"/>
              </w:rPr>
            </w:pPr>
          </w:p>
          <w:p w14:paraId="73059B9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С целью четкого определения принадлежности  одинаковых видов деятельности и объектов к соответствующим разделам настоящего Приложения.</w:t>
            </w:r>
          </w:p>
        </w:tc>
        <w:tc>
          <w:tcPr>
            <w:tcW w:w="1560" w:type="dxa"/>
            <w:tcBorders>
              <w:top w:val="single" w:sz="6" w:space="0" w:color="auto"/>
              <w:left w:val="single" w:sz="6" w:space="0" w:color="auto"/>
              <w:bottom w:val="single" w:sz="6" w:space="0" w:color="auto"/>
              <w:right w:val="single" w:sz="6" w:space="0" w:color="auto"/>
            </w:tcBorders>
          </w:tcPr>
          <w:p w14:paraId="393003CB" w14:textId="3910DAF0"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6A97B19B"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7D50292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0747F7F8"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Заголовок Раздела 3 Приложения 2</w:t>
            </w:r>
          </w:p>
        </w:tc>
        <w:tc>
          <w:tcPr>
            <w:tcW w:w="4111" w:type="dxa"/>
            <w:tcBorders>
              <w:top w:val="single" w:sz="6" w:space="0" w:color="auto"/>
              <w:left w:val="single" w:sz="6" w:space="0" w:color="auto"/>
              <w:bottom w:val="single" w:sz="6" w:space="0" w:color="auto"/>
              <w:right w:val="single" w:sz="6" w:space="0" w:color="auto"/>
            </w:tcBorders>
          </w:tcPr>
          <w:p w14:paraId="6F00A90D" w14:textId="77777777" w:rsidR="00BF3882" w:rsidRPr="00763448" w:rsidRDefault="00BF3882" w:rsidP="00BF3882">
            <w:pPr>
              <w:pStyle w:val="1"/>
              <w:spacing w:before="0" w:after="0" w:line="240" w:lineRule="auto"/>
              <w:ind w:firstLine="218"/>
              <w:jc w:val="both"/>
              <w:rPr>
                <w:rFonts w:ascii="Times New Roman" w:hAnsi="Times New Roman" w:cs="Times New Roman"/>
                <w:b w:val="0"/>
                <w:color w:val="000000"/>
                <w:sz w:val="24"/>
                <w:szCs w:val="24"/>
              </w:rPr>
            </w:pPr>
            <w:bookmarkStart w:id="522" w:name="_Toc27774920"/>
            <w:r w:rsidRPr="00763448">
              <w:rPr>
                <w:rFonts w:ascii="Times New Roman" w:hAnsi="Times New Roman" w:cs="Times New Roman"/>
                <w:b w:val="0"/>
                <w:color w:val="000000"/>
                <w:sz w:val="24"/>
                <w:szCs w:val="24"/>
              </w:rPr>
              <w:t>Раздел 3.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III категории</w:t>
            </w:r>
            <w:bookmarkEnd w:id="522"/>
          </w:p>
          <w:p w14:paraId="07624E43" w14:textId="77777777" w:rsidR="00BF3882" w:rsidRPr="00763448" w:rsidRDefault="00BF3882" w:rsidP="00BF3882">
            <w:pPr>
              <w:spacing w:after="0" w:line="240" w:lineRule="auto"/>
              <w:ind w:firstLine="218"/>
              <w:jc w:val="both"/>
              <w:rPr>
                <w:rFonts w:ascii="Times New Roman" w:hAnsi="Times New Roman" w:cs="Times New Roman"/>
                <w:b/>
                <w:color w:val="000000"/>
                <w:sz w:val="24"/>
                <w:szCs w:val="24"/>
              </w:rPr>
            </w:pPr>
            <w:r w:rsidRPr="00763448">
              <w:rPr>
                <w:rFonts w:ascii="Times New Roman" w:hAnsi="Times New Roman" w:cs="Times New Roman"/>
                <w:b/>
                <w:color w:val="000000"/>
                <w:sz w:val="24"/>
                <w:szCs w:val="24"/>
              </w:rPr>
              <w:t>(за исключением видов деятельности, включенных в Разделы 1 или 2 настоящего Приложения)</w:t>
            </w:r>
          </w:p>
          <w:p w14:paraId="6161219A"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652F2CD" w14:textId="77777777" w:rsidR="00BF3882" w:rsidRPr="00763448" w:rsidRDefault="00BF3882" w:rsidP="00BF3882">
            <w:pPr>
              <w:pStyle w:val="1"/>
              <w:spacing w:before="0" w:after="0" w:line="240" w:lineRule="auto"/>
              <w:ind w:firstLine="213"/>
              <w:jc w:val="both"/>
              <w:rPr>
                <w:rFonts w:ascii="Times New Roman" w:hAnsi="Times New Roman" w:cs="Times New Roman"/>
                <w:b w:val="0"/>
                <w:color w:val="000000"/>
                <w:sz w:val="24"/>
                <w:szCs w:val="24"/>
              </w:rPr>
            </w:pPr>
            <w:r w:rsidRPr="00763448">
              <w:rPr>
                <w:rFonts w:ascii="Times New Roman" w:hAnsi="Times New Roman" w:cs="Times New Roman"/>
                <w:b w:val="0"/>
                <w:sz w:val="24"/>
                <w:szCs w:val="24"/>
              </w:rPr>
              <w:t>Заголовок Раздела 3 Приложения 2 изложить в следующей редакции:</w:t>
            </w:r>
          </w:p>
          <w:p w14:paraId="173984DB" w14:textId="77777777" w:rsidR="00BF3882" w:rsidRPr="00763448" w:rsidRDefault="00BF3882" w:rsidP="00BF3882">
            <w:pPr>
              <w:pStyle w:val="1"/>
              <w:spacing w:before="0" w:after="0" w:line="240" w:lineRule="auto"/>
              <w:ind w:firstLine="354"/>
              <w:jc w:val="both"/>
              <w:rPr>
                <w:rFonts w:ascii="Times New Roman" w:hAnsi="Times New Roman" w:cs="Times New Roman"/>
                <w:b w:val="0"/>
                <w:color w:val="000000"/>
                <w:sz w:val="24"/>
                <w:szCs w:val="24"/>
              </w:rPr>
            </w:pPr>
            <w:r w:rsidRPr="00763448">
              <w:rPr>
                <w:rFonts w:ascii="Times New Roman" w:hAnsi="Times New Roman" w:cs="Times New Roman"/>
                <w:b w:val="0"/>
                <w:color w:val="000000"/>
                <w:sz w:val="24"/>
                <w:szCs w:val="24"/>
              </w:rPr>
              <w:t>«Раздел 3. Виды деятельности и иные критерии, на основании которых осуществляется отнесение объектов, оказывающих вредное воздействие на окружающую среду, к объектам III категории».</w:t>
            </w:r>
          </w:p>
          <w:p w14:paraId="14AA8BFF" w14:textId="77777777" w:rsidR="00BF3882" w:rsidRPr="00763448" w:rsidRDefault="00BF3882" w:rsidP="00BF3882">
            <w:pPr>
              <w:pStyle w:val="a0"/>
              <w:numPr>
                <w:ilvl w:val="0"/>
                <w:numId w:val="0"/>
              </w:numPr>
              <w:spacing w:after="0"/>
              <w:ind w:firstLine="354"/>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6DC95F38"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156E047" w14:textId="77777777" w:rsidR="00BF3882" w:rsidRPr="00763448" w:rsidRDefault="00BF3882" w:rsidP="00BF3882">
            <w:pPr>
              <w:spacing w:after="0" w:line="240" w:lineRule="auto"/>
              <w:jc w:val="both"/>
              <w:rPr>
                <w:rFonts w:ascii="Times New Roman" w:hAnsi="Times New Roman" w:cs="Times New Roman"/>
                <w:sz w:val="24"/>
                <w:szCs w:val="24"/>
              </w:rPr>
            </w:pPr>
          </w:p>
          <w:p w14:paraId="5CE6E439" w14:textId="77777777" w:rsidR="00BF3882" w:rsidRPr="00763448" w:rsidRDefault="00BF3882" w:rsidP="00BF3882">
            <w:pPr>
              <w:spacing w:after="0" w:line="240" w:lineRule="auto"/>
              <w:ind w:firstLine="72"/>
              <w:jc w:val="both"/>
              <w:rPr>
                <w:rFonts w:ascii="Times New Roman" w:hAnsi="Times New Roman" w:cs="Times New Roman"/>
                <w:bCs/>
                <w:sz w:val="24"/>
                <w:szCs w:val="24"/>
                <w:lang w:val="kk-KZ"/>
              </w:rPr>
            </w:pPr>
            <w:r w:rsidRPr="00763448">
              <w:rPr>
                <w:rFonts w:ascii="Times New Roman" w:hAnsi="Times New Roman" w:cs="Times New Roman"/>
                <w:bCs/>
                <w:sz w:val="24"/>
                <w:szCs w:val="24"/>
                <w:lang w:val="kk-KZ"/>
              </w:rPr>
              <w:t xml:space="preserve">     Выражение в скобках предлагается исключить, поскольку его  смысл неясен.</w:t>
            </w:r>
          </w:p>
          <w:p w14:paraId="20CE5625"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Cs/>
                <w:sz w:val="24"/>
                <w:szCs w:val="24"/>
                <w:lang w:val="kk-KZ"/>
              </w:rPr>
              <w:t xml:space="preserve">     Для совпадающих видов деятельности в Разделах 1 и 2 настоящего Приложения конец Раздела предлагается дополнить примечанием (</w:t>
            </w:r>
            <w:r w:rsidRPr="00763448">
              <w:rPr>
                <w:rFonts w:ascii="Times New Roman" w:hAnsi="Times New Roman" w:cs="Times New Roman"/>
                <w:bCs/>
                <w:i/>
                <w:iCs/>
                <w:sz w:val="24"/>
                <w:szCs w:val="24"/>
                <w:lang w:val="kk-KZ"/>
              </w:rPr>
              <w:t>см. ниже поз. __</w:t>
            </w:r>
            <w:r w:rsidRPr="00763448">
              <w:rPr>
                <w:rFonts w:ascii="Times New Roman" w:hAnsi="Times New Roman" w:cs="Times New Roman"/>
                <w:bCs/>
                <w:sz w:val="24"/>
                <w:szCs w:val="24"/>
                <w:lang w:val="kk-KZ"/>
              </w:rPr>
              <w:t>_).</w:t>
            </w:r>
          </w:p>
        </w:tc>
        <w:tc>
          <w:tcPr>
            <w:tcW w:w="1560" w:type="dxa"/>
            <w:tcBorders>
              <w:top w:val="single" w:sz="6" w:space="0" w:color="auto"/>
              <w:left w:val="single" w:sz="6" w:space="0" w:color="auto"/>
              <w:bottom w:val="single" w:sz="6" w:space="0" w:color="auto"/>
              <w:right w:val="single" w:sz="6" w:space="0" w:color="auto"/>
            </w:tcBorders>
          </w:tcPr>
          <w:p w14:paraId="26CB9173" w14:textId="56AC026D"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B058023"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885766D"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31D1BC0"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Подпункт 10) Раздела 3 Приложения 2</w:t>
            </w:r>
          </w:p>
        </w:tc>
        <w:tc>
          <w:tcPr>
            <w:tcW w:w="4111" w:type="dxa"/>
            <w:tcBorders>
              <w:top w:val="single" w:sz="6" w:space="0" w:color="auto"/>
              <w:left w:val="single" w:sz="6" w:space="0" w:color="auto"/>
              <w:bottom w:val="single" w:sz="6" w:space="0" w:color="auto"/>
              <w:right w:val="single" w:sz="6" w:space="0" w:color="auto"/>
            </w:tcBorders>
          </w:tcPr>
          <w:p w14:paraId="5EBE5AA8" w14:textId="77777777" w:rsidR="00BF3882" w:rsidRPr="00763448" w:rsidRDefault="00BF3882" w:rsidP="00BF3882">
            <w:pPr>
              <w:pStyle w:val="a0"/>
              <w:numPr>
                <w:ilvl w:val="0"/>
                <w:numId w:val="0"/>
              </w:numPr>
              <w:spacing w:after="0"/>
              <w:rPr>
                <w:rFonts w:cs="Times New Roman"/>
                <w:b/>
                <w:sz w:val="24"/>
              </w:rPr>
            </w:pPr>
            <w:r w:rsidRPr="00763448">
              <w:rPr>
                <w:rFonts w:cs="Times New Roman"/>
                <w:sz w:val="24"/>
              </w:rPr>
              <w:t xml:space="preserve">10) производство минеральных естественных (мела, охры и </w:t>
            </w:r>
            <w:r w:rsidRPr="00763448">
              <w:rPr>
                <w:rFonts w:cs="Times New Roman"/>
                <w:b/>
                <w:sz w:val="24"/>
              </w:rPr>
              <w:t>другие) красок;</w:t>
            </w:r>
          </w:p>
          <w:p w14:paraId="47A8CAEE"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317DD584"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Подпункт 10) Раздела 3 Приложения 2 изложить в следующей редакции:</w:t>
            </w:r>
          </w:p>
          <w:p w14:paraId="4375069D"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«10) производство естественных минеральных красок (мела, охры и других);».</w:t>
            </w:r>
          </w:p>
          <w:p w14:paraId="7B8B90D2" w14:textId="77777777" w:rsidR="00BF3882" w:rsidRPr="00763448" w:rsidRDefault="00BF3882" w:rsidP="00BF3882">
            <w:pPr>
              <w:pStyle w:val="a0"/>
              <w:numPr>
                <w:ilvl w:val="0"/>
                <w:numId w:val="0"/>
              </w:numPr>
              <w:spacing w:after="0"/>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343FB5AF"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B29DBE9" w14:textId="77777777" w:rsidR="00BF3882" w:rsidRPr="00763448" w:rsidRDefault="00BF3882" w:rsidP="00BF3882">
            <w:pPr>
              <w:spacing w:after="0" w:line="240" w:lineRule="auto"/>
              <w:jc w:val="both"/>
              <w:rPr>
                <w:rFonts w:ascii="Times New Roman" w:hAnsi="Times New Roman" w:cs="Times New Roman"/>
                <w:sz w:val="24"/>
                <w:szCs w:val="24"/>
              </w:rPr>
            </w:pPr>
          </w:p>
          <w:p w14:paraId="5FE62B3F" w14:textId="77777777" w:rsidR="00BF3882" w:rsidRPr="00763448" w:rsidRDefault="00BF3882" w:rsidP="00BF3882">
            <w:pPr>
              <w:spacing w:after="0" w:line="240" w:lineRule="auto"/>
              <w:ind w:firstLine="72"/>
              <w:jc w:val="both"/>
              <w:rPr>
                <w:rFonts w:ascii="Times New Roman" w:hAnsi="Times New Roman" w:cs="Times New Roman"/>
                <w:sz w:val="24"/>
                <w:szCs w:val="24"/>
              </w:rPr>
            </w:pPr>
            <w:r w:rsidRPr="00763448">
              <w:rPr>
                <w:rFonts w:ascii="Times New Roman" w:hAnsi="Times New Roman" w:cs="Times New Roman"/>
                <w:sz w:val="24"/>
                <w:szCs w:val="24"/>
              </w:rPr>
              <w:t>Уточнение редакции.</w:t>
            </w:r>
          </w:p>
          <w:p w14:paraId="1C15F32B"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p>
        </w:tc>
        <w:tc>
          <w:tcPr>
            <w:tcW w:w="1560" w:type="dxa"/>
            <w:tcBorders>
              <w:top w:val="single" w:sz="6" w:space="0" w:color="auto"/>
              <w:left w:val="single" w:sz="6" w:space="0" w:color="auto"/>
              <w:bottom w:val="single" w:sz="6" w:space="0" w:color="auto"/>
              <w:right w:val="single" w:sz="6" w:space="0" w:color="auto"/>
            </w:tcBorders>
          </w:tcPr>
          <w:p w14:paraId="111E85F3" w14:textId="1FE5F640"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822C290"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7D1195C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6ABF60B"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Подпункт 69) Раздела 3 Приложения 2</w:t>
            </w:r>
          </w:p>
        </w:tc>
        <w:tc>
          <w:tcPr>
            <w:tcW w:w="4111" w:type="dxa"/>
            <w:tcBorders>
              <w:top w:val="single" w:sz="6" w:space="0" w:color="auto"/>
              <w:left w:val="single" w:sz="6" w:space="0" w:color="auto"/>
              <w:bottom w:val="single" w:sz="6" w:space="0" w:color="auto"/>
              <w:right w:val="single" w:sz="6" w:space="0" w:color="auto"/>
            </w:tcBorders>
          </w:tcPr>
          <w:p w14:paraId="2E0ADC7D"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 xml:space="preserve">69) животноводческие хозяйства </w:t>
            </w:r>
            <w:r w:rsidRPr="00763448">
              <w:rPr>
                <w:rFonts w:cs="Times New Roman"/>
                <w:b/>
                <w:bCs/>
                <w:sz w:val="24"/>
              </w:rPr>
              <w:t>менее</w:t>
            </w:r>
            <w:r w:rsidRPr="00763448">
              <w:rPr>
                <w:rFonts w:cs="Times New Roman"/>
                <w:sz w:val="24"/>
              </w:rPr>
              <w:t xml:space="preserve"> 100 голов (свинарники, коровники, птичники, конюшни, зверофермы);</w:t>
            </w:r>
          </w:p>
          <w:p w14:paraId="71B96EBD"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1DA45DD"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Подпункт 69) Раздела 3 Приложения 2 изложить в следующей редакции:</w:t>
            </w:r>
          </w:p>
          <w:p w14:paraId="5DB71D34"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 xml:space="preserve">«69) животноводческие хозяйства </w:t>
            </w:r>
            <w:r w:rsidRPr="00763448">
              <w:rPr>
                <w:rFonts w:cs="Times New Roman"/>
                <w:b/>
                <w:bCs/>
                <w:sz w:val="24"/>
              </w:rPr>
              <w:t>более</w:t>
            </w:r>
            <w:r w:rsidRPr="00763448">
              <w:rPr>
                <w:rFonts w:cs="Times New Roman"/>
                <w:sz w:val="24"/>
              </w:rPr>
              <w:t xml:space="preserve"> 100 голов (свинарники, коровники, птичники, конюшни, зверофермы);</w:t>
            </w:r>
          </w:p>
          <w:p w14:paraId="54E83FB6" w14:textId="77777777" w:rsidR="00BF3882" w:rsidRPr="00763448" w:rsidRDefault="00BF3882" w:rsidP="00BF3882">
            <w:pPr>
              <w:pStyle w:val="a0"/>
              <w:numPr>
                <w:ilvl w:val="0"/>
                <w:numId w:val="0"/>
              </w:numPr>
              <w:spacing w:after="0"/>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6CE11191"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16BC976"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6F1C68FD"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Иначе коровники и конюшни с б</w:t>
            </w:r>
            <w:r w:rsidRPr="00763448">
              <w:rPr>
                <w:rFonts w:ascii="Times New Roman" w:hAnsi="Times New Roman" w:cs="Times New Roman"/>
                <w:b/>
                <w:bCs/>
                <w:sz w:val="24"/>
                <w:szCs w:val="24"/>
              </w:rPr>
              <w:t>О</w:t>
            </w:r>
            <w:r w:rsidRPr="00763448">
              <w:rPr>
                <w:rFonts w:ascii="Times New Roman" w:hAnsi="Times New Roman" w:cs="Times New Roman"/>
                <w:sz w:val="24"/>
                <w:szCs w:val="24"/>
              </w:rPr>
              <w:t>льшим поголовьем останутся вообще некатегорированными, поскольку их нет в Разделах 1 и 2.</w:t>
            </w:r>
          </w:p>
        </w:tc>
        <w:tc>
          <w:tcPr>
            <w:tcW w:w="1560" w:type="dxa"/>
            <w:tcBorders>
              <w:top w:val="single" w:sz="6" w:space="0" w:color="auto"/>
              <w:left w:val="single" w:sz="6" w:space="0" w:color="auto"/>
              <w:bottom w:val="single" w:sz="6" w:space="0" w:color="auto"/>
              <w:right w:val="single" w:sz="6" w:space="0" w:color="auto"/>
            </w:tcBorders>
          </w:tcPr>
          <w:p w14:paraId="2FF4A9CC" w14:textId="5424C93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13833593"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488EE4C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2CEB97A9"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Подпункты 72) и 73) Раздела 3 Приложения 2</w:t>
            </w:r>
          </w:p>
        </w:tc>
        <w:tc>
          <w:tcPr>
            <w:tcW w:w="4111" w:type="dxa"/>
            <w:tcBorders>
              <w:top w:val="single" w:sz="6" w:space="0" w:color="auto"/>
              <w:left w:val="single" w:sz="6" w:space="0" w:color="auto"/>
              <w:bottom w:val="single" w:sz="6" w:space="0" w:color="auto"/>
              <w:right w:val="single" w:sz="6" w:space="0" w:color="auto"/>
            </w:tcBorders>
          </w:tcPr>
          <w:p w14:paraId="6526016A" w14:textId="77777777" w:rsidR="00BF3882" w:rsidRPr="00763448" w:rsidRDefault="00BF3882" w:rsidP="00BF3882">
            <w:pPr>
              <w:pStyle w:val="a0"/>
              <w:numPr>
                <w:ilvl w:val="0"/>
                <w:numId w:val="0"/>
              </w:numPr>
              <w:spacing w:after="0"/>
              <w:rPr>
                <w:rFonts w:cs="Times New Roman"/>
                <w:b/>
                <w:sz w:val="24"/>
              </w:rPr>
            </w:pPr>
            <w:r w:rsidRPr="00763448">
              <w:rPr>
                <w:rFonts w:cs="Times New Roman"/>
                <w:b/>
                <w:sz w:val="24"/>
              </w:rPr>
              <w:t>72) автозаправочные станции по заправке автотранспортных средств, полная масса которых не превышает 3,5 тонн;</w:t>
            </w:r>
          </w:p>
          <w:p w14:paraId="7E11233C" w14:textId="77777777" w:rsidR="00BF3882" w:rsidRPr="00763448" w:rsidRDefault="00BF3882" w:rsidP="00BF3882">
            <w:pPr>
              <w:pStyle w:val="a0"/>
              <w:numPr>
                <w:ilvl w:val="0"/>
                <w:numId w:val="0"/>
              </w:numPr>
              <w:spacing w:after="0"/>
              <w:rPr>
                <w:rFonts w:cs="Times New Roman"/>
                <w:b/>
                <w:sz w:val="24"/>
              </w:rPr>
            </w:pPr>
            <w:r w:rsidRPr="00763448">
              <w:rPr>
                <w:rFonts w:cs="Times New Roman"/>
                <w:b/>
                <w:sz w:val="24"/>
              </w:rPr>
              <w:t>73) автозаправочные станции блочно-контейнерного типа, оснащенные газовозвратной системой, мощностью более 80 заправок в час «пик</w:t>
            </w:r>
            <w:r w:rsidRPr="00763448">
              <w:rPr>
                <w:rFonts w:cs="Times New Roman"/>
                <w:b/>
                <w:sz w:val="24"/>
                <w:lang w:val="kk-KZ"/>
              </w:rPr>
              <w:t>»</w:t>
            </w:r>
            <w:r w:rsidRPr="00763448">
              <w:rPr>
                <w:rFonts w:cs="Times New Roman"/>
                <w:b/>
                <w:sz w:val="24"/>
              </w:rPr>
              <w:t>;</w:t>
            </w:r>
          </w:p>
          <w:p w14:paraId="7281ABEE"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73ADC278"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 xml:space="preserve">Подпункты 72) и 73) Раздела 3 Приложения 2 </w:t>
            </w:r>
            <w:r w:rsidRPr="00763448">
              <w:rPr>
                <w:rFonts w:cs="Times New Roman"/>
                <w:b/>
                <w:bCs/>
                <w:sz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6C0A5CEB"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49B8FCA"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3EE8324B" w14:textId="77777777" w:rsidR="00BF3882" w:rsidRPr="00763448" w:rsidRDefault="00BF3882" w:rsidP="00BF3882">
            <w:pPr>
              <w:spacing w:after="0" w:line="240" w:lineRule="auto"/>
              <w:ind w:firstLine="72"/>
              <w:jc w:val="both"/>
              <w:rPr>
                <w:rFonts w:ascii="Times New Roman" w:hAnsi="Times New Roman" w:cs="Times New Roman"/>
                <w:color w:val="000000"/>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 xml:space="preserve">Зачем такая детализация, если все АЗС относятся к </w:t>
            </w:r>
            <w:r w:rsidRPr="00763448">
              <w:rPr>
                <w:rFonts w:ascii="Times New Roman" w:hAnsi="Times New Roman" w:cs="Times New Roman"/>
                <w:color w:val="000000"/>
                <w:sz w:val="24"/>
                <w:szCs w:val="24"/>
              </w:rPr>
              <w:t xml:space="preserve">III категории?   </w:t>
            </w:r>
          </w:p>
          <w:p w14:paraId="6CDE2F06"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color w:val="000000"/>
                <w:sz w:val="24"/>
                <w:szCs w:val="24"/>
              </w:rPr>
              <w:t xml:space="preserve">      </w:t>
            </w:r>
            <w:r w:rsidRPr="00763448">
              <w:rPr>
                <w:rFonts w:ascii="Times New Roman" w:hAnsi="Times New Roman" w:cs="Times New Roman"/>
                <w:i/>
                <w:iCs/>
                <w:color w:val="000000"/>
                <w:sz w:val="24"/>
                <w:szCs w:val="24"/>
              </w:rPr>
              <w:t>См. ниже пп. 75) этого Раздела.</w:t>
            </w:r>
          </w:p>
        </w:tc>
        <w:tc>
          <w:tcPr>
            <w:tcW w:w="1560" w:type="dxa"/>
            <w:tcBorders>
              <w:top w:val="single" w:sz="6" w:space="0" w:color="auto"/>
              <w:left w:val="single" w:sz="6" w:space="0" w:color="auto"/>
              <w:bottom w:val="single" w:sz="6" w:space="0" w:color="auto"/>
              <w:right w:val="single" w:sz="6" w:space="0" w:color="auto"/>
            </w:tcBorders>
          </w:tcPr>
          <w:p w14:paraId="22BEF9D5" w14:textId="2249411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D689038"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2BAB100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92F59F"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Подпункт 76)  Раздела 3 Приложения 2</w:t>
            </w:r>
          </w:p>
        </w:tc>
        <w:tc>
          <w:tcPr>
            <w:tcW w:w="4111" w:type="dxa"/>
            <w:tcBorders>
              <w:top w:val="single" w:sz="6" w:space="0" w:color="auto"/>
              <w:left w:val="single" w:sz="6" w:space="0" w:color="auto"/>
              <w:bottom w:val="single" w:sz="6" w:space="0" w:color="auto"/>
              <w:right w:val="single" w:sz="6" w:space="0" w:color="auto"/>
            </w:tcBorders>
          </w:tcPr>
          <w:p w14:paraId="0CE5B220"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 xml:space="preserve">76) объекты по отведению сточных вод на поля фильтрации, рельеф местности, в подземные горизонты объемом отводимой воды, </w:t>
            </w:r>
            <w:r w:rsidRPr="00763448">
              <w:rPr>
                <w:rFonts w:cs="Times New Roman"/>
                <w:b/>
                <w:bCs/>
                <w:sz w:val="24"/>
              </w:rPr>
              <w:t>менее</w:t>
            </w:r>
            <w:r w:rsidRPr="00763448">
              <w:rPr>
                <w:rFonts w:cs="Times New Roman"/>
                <w:sz w:val="24"/>
              </w:rPr>
              <w:t xml:space="preserve"> 5 тыс. кубических метров в сутки;</w:t>
            </w:r>
          </w:p>
          <w:p w14:paraId="62EF3589"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0DE5C6A7"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Подпункт 76) Раздела 3 Приложения 2 изложить в следующей редакции:</w:t>
            </w:r>
          </w:p>
          <w:p w14:paraId="4302AE23"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 xml:space="preserve">«76) объекты по отведению сточных вод на поля фильтрации, рельеф местности, в подземные горизонты объемом отводимой воды </w:t>
            </w:r>
            <w:r w:rsidRPr="00763448">
              <w:rPr>
                <w:rFonts w:cs="Times New Roman"/>
                <w:b/>
                <w:bCs/>
                <w:sz w:val="24"/>
              </w:rPr>
              <w:t>более</w:t>
            </w:r>
            <w:r w:rsidRPr="00763448">
              <w:rPr>
                <w:rFonts w:cs="Times New Roman"/>
                <w:sz w:val="24"/>
              </w:rPr>
              <w:t xml:space="preserve"> 5 тыс. кубических метров в сутки;».</w:t>
            </w:r>
          </w:p>
          <w:p w14:paraId="58DF5AC4" w14:textId="77777777" w:rsidR="00BF3882" w:rsidRPr="00763448" w:rsidRDefault="00BF3882" w:rsidP="00BF3882">
            <w:pPr>
              <w:pStyle w:val="a0"/>
              <w:numPr>
                <w:ilvl w:val="0"/>
                <w:numId w:val="0"/>
              </w:numPr>
              <w:spacing w:after="0"/>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0BA9FA2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2EF7C8C"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0889C56E"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В Разделах 1 и 2 нет подобных объектов, поэтому бессмысленно устанавливать верхний порог.</w:t>
            </w:r>
          </w:p>
        </w:tc>
        <w:tc>
          <w:tcPr>
            <w:tcW w:w="1560" w:type="dxa"/>
            <w:tcBorders>
              <w:top w:val="single" w:sz="6" w:space="0" w:color="auto"/>
              <w:left w:val="single" w:sz="6" w:space="0" w:color="auto"/>
              <w:bottom w:val="single" w:sz="6" w:space="0" w:color="auto"/>
              <w:right w:val="single" w:sz="6" w:space="0" w:color="auto"/>
            </w:tcBorders>
          </w:tcPr>
          <w:p w14:paraId="2867B3C7" w14:textId="6F53DD7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2D5604EC"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1F716D4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D7A8B85"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Подпункт 77)  Раздела 3 Приложения 2</w:t>
            </w:r>
          </w:p>
        </w:tc>
        <w:tc>
          <w:tcPr>
            <w:tcW w:w="4111" w:type="dxa"/>
            <w:tcBorders>
              <w:top w:val="single" w:sz="6" w:space="0" w:color="auto"/>
              <w:left w:val="single" w:sz="6" w:space="0" w:color="auto"/>
              <w:bottom w:val="single" w:sz="6" w:space="0" w:color="auto"/>
              <w:right w:val="single" w:sz="6" w:space="0" w:color="auto"/>
            </w:tcBorders>
          </w:tcPr>
          <w:p w14:paraId="41474CC6" w14:textId="77777777" w:rsidR="00BF3882" w:rsidRPr="00763448" w:rsidRDefault="00BF3882" w:rsidP="00BF3882">
            <w:pPr>
              <w:pStyle w:val="a0"/>
              <w:numPr>
                <w:ilvl w:val="0"/>
                <w:numId w:val="0"/>
              </w:numPr>
              <w:spacing w:after="0"/>
              <w:rPr>
                <w:rFonts w:cs="Times New Roman"/>
                <w:b/>
                <w:sz w:val="24"/>
              </w:rPr>
            </w:pPr>
            <w:r w:rsidRPr="00763448">
              <w:rPr>
                <w:rFonts w:cs="Times New Roman"/>
                <w:b/>
                <w:sz w:val="24"/>
              </w:rPr>
              <w:t>77) ливневка.</w:t>
            </w:r>
          </w:p>
          <w:p w14:paraId="67593180"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63CCF914" w14:textId="77777777" w:rsidR="00BF3882" w:rsidRPr="00763448" w:rsidRDefault="00BF3882" w:rsidP="00BF3882">
            <w:pPr>
              <w:pStyle w:val="a0"/>
              <w:numPr>
                <w:ilvl w:val="0"/>
                <w:numId w:val="0"/>
              </w:numPr>
              <w:spacing w:after="0"/>
              <w:rPr>
                <w:rFonts w:cs="Times New Roman"/>
                <w:sz w:val="24"/>
              </w:rPr>
            </w:pPr>
            <w:r w:rsidRPr="00763448">
              <w:rPr>
                <w:rFonts w:cs="Times New Roman"/>
                <w:sz w:val="24"/>
              </w:rPr>
              <w:t xml:space="preserve">Подпункт 77)  Раздела 3 Приложения 2 </w:t>
            </w:r>
            <w:r w:rsidRPr="00763448">
              <w:rPr>
                <w:rFonts w:cs="Times New Roman"/>
                <w:b/>
                <w:bCs/>
                <w:sz w:val="24"/>
              </w:rPr>
              <w:t>исключить.</w:t>
            </w:r>
          </w:p>
        </w:tc>
        <w:tc>
          <w:tcPr>
            <w:tcW w:w="3402" w:type="dxa"/>
            <w:tcBorders>
              <w:top w:val="single" w:sz="6" w:space="0" w:color="auto"/>
              <w:left w:val="single" w:sz="6" w:space="0" w:color="auto"/>
              <w:bottom w:val="single" w:sz="6" w:space="0" w:color="auto"/>
              <w:right w:val="single" w:sz="6" w:space="0" w:color="auto"/>
            </w:tcBorders>
          </w:tcPr>
          <w:p w14:paraId="497C5E97"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43459707" w14:textId="77777777" w:rsidR="00BF3882" w:rsidRPr="00763448" w:rsidRDefault="00BF3882" w:rsidP="00BF3882">
            <w:pPr>
              <w:spacing w:after="0" w:line="240" w:lineRule="auto"/>
              <w:ind w:firstLine="72"/>
              <w:jc w:val="both"/>
              <w:rPr>
                <w:rFonts w:ascii="Times New Roman" w:hAnsi="Times New Roman" w:cs="Times New Roman"/>
                <w:b/>
                <w:bCs/>
                <w:color w:val="FF0000"/>
                <w:sz w:val="24"/>
                <w:szCs w:val="24"/>
              </w:rPr>
            </w:pPr>
          </w:p>
          <w:p w14:paraId="5FBFCF04"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sz w:val="24"/>
                <w:szCs w:val="24"/>
              </w:rPr>
              <w:t xml:space="preserve"> Без указания каких-либо пороговых значений бессмысленно относить к объектам </w:t>
            </w:r>
            <w:r w:rsidRPr="00763448">
              <w:rPr>
                <w:rFonts w:ascii="Times New Roman" w:hAnsi="Times New Roman" w:cs="Times New Roman"/>
                <w:color w:val="000000"/>
                <w:sz w:val="24"/>
                <w:szCs w:val="24"/>
              </w:rPr>
              <w:t>III категории ливневую канализацию. Иначе под ее действие попадает любая ливневка жилого дома.</w:t>
            </w:r>
          </w:p>
        </w:tc>
        <w:tc>
          <w:tcPr>
            <w:tcW w:w="1560" w:type="dxa"/>
            <w:tcBorders>
              <w:top w:val="single" w:sz="6" w:space="0" w:color="auto"/>
              <w:left w:val="single" w:sz="6" w:space="0" w:color="auto"/>
              <w:bottom w:val="single" w:sz="6" w:space="0" w:color="auto"/>
              <w:right w:val="single" w:sz="6" w:space="0" w:color="auto"/>
            </w:tcBorders>
          </w:tcPr>
          <w:p w14:paraId="5C75C6BC" w14:textId="7F63CF3B"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13F165E"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807976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648BADD"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Новое примечание к Разделу 3 Приложения 2</w:t>
            </w:r>
          </w:p>
        </w:tc>
        <w:tc>
          <w:tcPr>
            <w:tcW w:w="4111" w:type="dxa"/>
            <w:tcBorders>
              <w:top w:val="single" w:sz="6" w:space="0" w:color="auto"/>
              <w:left w:val="single" w:sz="6" w:space="0" w:color="auto"/>
              <w:bottom w:val="single" w:sz="6" w:space="0" w:color="auto"/>
              <w:right w:val="single" w:sz="6" w:space="0" w:color="auto"/>
            </w:tcBorders>
          </w:tcPr>
          <w:p w14:paraId="1F3585B5"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sz w:val="24"/>
                <w:szCs w:val="24"/>
              </w:rPr>
              <w:t>Отсутствует</w:t>
            </w:r>
          </w:p>
        </w:tc>
        <w:tc>
          <w:tcPr>
            <w:tcW w:w="4253" w:type="dxa"/>
            <w:tcBorders>
              <w:top w:val="single" w:sz="6" w:space="0" w:color="auto"/>
              <w:left w:val="single" w:sz="6" w:space="0" w:color="auto"/>
              <w:bottom w:val="single" w:sz="6" w:space="0" w:color="auto"/>
              <w:right w:val="single" w:sz="6" w:space="0" w:color="auto"/>
            </w:tcBorders>
          </w:tcPr>
          <w:p w14:paraId="635726ED"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Раздел 3 Приложения 2 дополнить примечанием следующего содержания:</w:t>
            </w:r>
          </w:p>
          <w:p w14:paraId="217D3874"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w:t>
            </w:r>
            <w:r w:rsidRPr="00763448">
              <w:rPr>
                <w:rFonts w:ascii="Times New Roman" w:hAnsi="Times New Roman" w:cs="Times New Roman"/>
                <w:b/>
                <w:bCs/>
                <w:sz w:val="24"/>
                <w:szCs w:val="24"/>
              </w:rPr>
              <w:t>Примечание.</w:t>
            </w:r>
            <w:r w:rsidRPr="00763448">
              <w:rPr>
                <w:rFonts w:ascii="Times New Roman" w:hAnsi="Times New Roman" w:cs="Times New Roman"/>
                <w:sz w:val="24"/>
                <w:szCs w:val="24"/>
              </w:rPr>
              <w:t xml:space="preserve"> </w:t>
            </w:r>
          </w:p>
          <w:p w14:paraId="5BEB7243" w14:textId="77777777" w:rsidR="00BF3882" w:rsidRPr="00763448" w:rsidRDefault="00BF3882" w:rsidP="00BF3882">
            <w:pPr>
              <w:pStyle w:val="a0"/>
              <w:numPr>
                <w:ilvl w:val="0"/>
                <w:numId w:val="0"/>
              </w:numPr>
              <w:spacing w:after="0"/>
              <w:ind w:firstLine="213"/>
              <w:rPr>
                <w:rFonts w:cs="Times New Roman"/>
                <w:sz w:val="24"/>
              </w:rPr>
            </w:pPr>
            <w:r w:rsidRPr="00763448">
              <w:rPr>
                <w:rFonts w:cs="Times New Roman"/>
                <w:b/>
                <w:bCs/>
                <w:sz w:val="24"/>
              </w:rPr>
              <w:t xml:space="preserve">При совпадении видов деятельности или объектов в Разделах 2 и 3 настоящего Приложения, к Разделу 3 относятся виды и объекты деятельности, имеющие характеризующие их пороговые значения ниже указанных в Разделе 2 настоящего Приложения.». </w:t>
            </w:r>
          </w:p>
        </w:tc>
        <w:tc>
          <w:tcPr>
            <w:tcW w:w="3402" w:type="dxa"/>
            <w:tcBorders>
              <w:top w:val="single" w:sz="6" w:space="0" w:color="auto"/>
              <w:left w:val="single" w:sz="6" w:space="0" w:color="auto"/>
              <w:bottom w:val="single" w:sz="6" w:space="0" w:color="auto"/>
              <w:right w:val="single" w:sz="6" w:space="0" w:color="auto"/>
            </w:tcBorders>
          </w:tcPr>
          <w:p w14:paraId="728B500D"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658AE926" w14:textId="77777777" w:rsidR="00BF3882" w:rsidRPr="00763448" w:rsidRDefault="00BF3882" w:rsidP="00BF3882">
            <w:pPr>
              <w:spacing w:after="0" w:line="240" w:lineRule="auto"/>
              <w:jc w:val="both"/>
              <w:rPr>
                <w:rFonts w:ascii="Times New Roman" w:hAnsi="Times New Roman" w:cs="Times New Roman"/>
                <w:sz w:val="24"/>
                <w:szCs w:val="24"/>
              </w:rPr>
            </w:pPr>
          </w:p>
          <w:p w14:paraId="1D1F3C56"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
                <w:bCs/>
                <w:color w:val="FF0000"/>
                <w:sz w:val="24"/>
                <w:szCs w:val="24"/>
              </w:rPr>
              <w:t xml:space="preserve"> </w:t>
            </w:r>
            <w:r w:rsidRPr="00763448">
              <w:rPr>
                <w:rFonts w:ascii="Times New Roman" w:hAnsi="Times New Roman" w:cs="Times New Roman"/>
                <w:sz w:val="24"/>
                <w:szCs w:val="24"/>
              </w:rPr>
              <w:t>С целью четкого определения принадлежности  одинаковых видов деятельности и объектов к соответствующим разделам настоящего Приложения.</w:t>
            </w:r>
          </w:p>
        </w:tc>
        <w:tc>
          <w:tcPr>
            <w:tcW w:w="1560" w:type="dxa"/>
            <w:tcBorders>
              <w:top w:val="single" w:sz="6" w:space="0" w:color="auto"/>
              <w:left w:val="single" w:sz="6" w:space="0" w:color="auto"/>
              <w:bottom w:val="single" w:sz="6" w:space="0" w:color="auto"/>
              <w:right w:val="single" w:sz="6" w:space="0" w:color="auto"/>
            </w:tcBorders>
          </w:tcPr>
          <w:p w14:paraId="525A6770" w14:textId="331202D8"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39AB54C5" w14:textId="77777777" w:rsidTr="00012B6E">
        <w:trPr>
          <w:trHeight w:val="1263"/>
          <w:jc w:val="center"/>
        </w:trPr>
        <w:tc>
          <w:tcPr>
            <w:tcW w:w="576" w:type="dxa"/>
            <w:tcBorders>
              <w:top w:val="single" w:sz="6" w:space="0" w:color="auto"/>
              <w:left w:val="single" w:sz="6" w:space="0" w:color="auto"/>
              <w:bottom w:val="single" w:sz="6" w:space="0" w:color="auto"/>
              <w:right w:val="single" w:sz="6" w:space="0" w:color="auto"/>
            </w:tcBorders>
          </w:tcPr>
          <w:p w14:paraId="1C49F675"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5C80A5F7"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Приложение 3</w:t>
            </w:r>
          </w:p>
        </w:tc>
        <w:tc>
          <w:tcPr>
            <w:tcW w:w="4111" w:type="dxa"/>
            <w:tcBorders>
              <w:top w:val="single" w:sz="6" w:space="0" w:color="auto"/>
              <w:left w:val="single" w:sz="6" w:space="0" w:color="auto"/>
              <w:bottom w:val="single" w:sz="6" w:space="0" w:color="auto"/>
              <w:right w:val="single" w:sz="6" w:space="0" w:color="auto"/>
            </w:tcBorders>
          </w:tcPr>
          <w:p w14:paraId="4E6BEF2A" w14:textId="77777777" w:rsidR="00BF3882" w:rsidRPr="00763448" w:rsidRDefault="00BF3882" w:rsidP="00BF3882">
            <w:pPr>
              <w:pStyle w:val="1"/>
              <w:spacing w:before="0" w:after="0" w:line="240" w:lineRule="auto"/>
              <w:jc w:val="both"/>
              <w:rPr>
                <w:rFonts w:ascii="Times New Roman" w:hAnsi="Times New Roman" w:cs="Times New Roman"/>
                <w:b w:val="0"/>
                <w:bCs/>
                <w:sz w:val="24"/>
                <w:szCs w:val="24"/>
              </w:rPr>
            </w:pPr>
            <w:r w:rsidRPr="00763448">
              <w:rPr>
                <w:rFonts w:ascii="Times New Roman" w:hAnsi="Times New Roman" w:cs="Times New Roman"/>
                <w:sz w:val="24"/>
                <w:szCs w:val="24"/>
              </w:rPr>
              <w:t>Приложение № 3</w:t>
            </w:r>
          </w:p>
        </w:tc>
        <w:tc>
          <w:tcPr>
            <w:tcW w:w="4253" w:type="dxa"/>
            <w:tcBorders>
              <w:top w:val="single" w:sz="6" w:space="0" w:color="auto"/>
              <w:left w:val="single" w:sz="6" w:space="0" w:color="auto"/>
              <w:bottom w:val="single" w:sz="6" w:space="0" w:color="auto"/>
              <w:right w:val="single" w:sz="6" w:space="0" w:color="auto"/>
            </w:tcBorders>
          </w:tcPr>
          <w:p w14:paraId="1DC2F075" w14:textId="77777777" w:rsidR="00BF3882" w:rsidRPr="00763448" w:rsidRDefault="00BF3882" w:rsidP="00BF3882">
            <w:pPr>
              <w:spacing w:after="0" w:line="240" w:lineRule="auto"/>
              <w:ind w:right="-6" w:firstLine="213"/>
              <w:jc w:val="both"/>
              <w:rPr>
                <w:rFonts w:ascii="Times New Roman" w:hAnsi="Times New Roman" w:cs="Times New Roman"/>
                <w:sz w:val="24"/>
                <w:szCs w:val="24"/>
              </w:rPr>
            </w:pPr>
            <w:r w:rsidRPr="00763448">
              <w:rPr>
                <w:rFonts w:ascii="Times New Roman" w:hAnsi="Times New Roman" w:cs="Times New Roman"/>
                <w:sz w:val="24"/>
                <w:szCs w:val="24"/>
              </w:rPr>
              <w:t>Приложение 3 изложить в следующей редакции:</w:t>
            </w:r>
          </w:p>
          <w:p w14:paraId="5A8F75F2"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sz w:val="24"/>
                <w:szCs w:val="24"/>
              </w:rPr>
              <w:t>«</w:t>
            </w:r>
            <w:r w:rsidRPr="00763448">
              <w:rPr>
                <w:rFonts w:ascii="Times New Roman" w:hAnsi="Times New Roman" w:cs="Times New Roman"/>
                <w:b/>
                <w:bCs/>
                <w:sz w:val="24"/>
                <w:szCs w:val="24"/>
              </w:rPr>
              <w:t>ПРИЛОЖЕНИЕ 3</w:t>
            </w:r>
          </w:p>
          <w:p w14:paraId="4CAC9CA8" w14:textId="77777777" w:rsidR="00BF3882" w:rsidRPr="00763448" w:rsidRDefault="00BF3882" w:rsidP="00BF3882">
            <w:pPr>
              <w:spacing w:after="0" w:line="240" w:lineRule="auto"/>
              <w:ind w:right="-6" w:firstLine="213"/>
              <w:jc w:val="both"/>
              <w:rPr>
                <w:rFonts w:ascii="Times New Roman" w:hAnsi="Times New Roman" w:cs="Times New Roman"/>
                <w:b/>
                <w:bCs/>
                <w:sz w:val="24"/>
                <w:szCs w:val="24"/>
              </w:rPr>
            </w:pPr>
            <w:r w:rsidRPr="00763448">
              <w:rPr>
                <w:rFonts w:ascii="Times New Roman" w:hAnsi="Times New Roman" w:cs="Times New Roman"/>
                <w:b/>
                <w:bCs/>
                <w:sz w:val="24"/>
                <w:szCs w:val="24"/>
              </w:rPr>
              <w:t xml:space="preserve">к Экологическому кодексу Республики Казахстан от ____                                №»      </w:t>
            </w:r>
          </w:p>
          <w:p w14:paraId="1502A769" w14:textId="77777777" w:rsidR="00BF3882" w:rsidRPr="00763448" w:rsidRDefault="00BF3882" w:rsidP="00BF3882">
            <w:pPr>
              <w:pStyle w:val="a0"/>
              <w:numPr>
                <w:ilvl w:val="0"/>
                <w:numId w:val="0"/>
              </w:numPr>
              <w:spacing w:after="0"/>
              <w:ind w:firstLine="213"/>
              <w:rPr>
                <w:rFonts w:cs="Times New Roman"/>
                <w:sz w:val="24"/>
              </w:rPr>
            </w:pPr>
            <w:r w:rsidRPr="00763448">
              <w:rPr>
                <w:rFonts w:cs="Times New Roman"/>
                <w:b/>
                <w:bCs/>
                <w:sz w:val="24"/>
              </w:rPr>
              <w:t xml:space="preserve">          </w:t>
            </w:r>
          </w:p>
        </w:tc>
        <w:tc>
          <w:tcPr>
            <w:tcW w:w="3402" w:type="dxa"/>
            <w:tcBorders>
              <w:top w:val="single" w:sz="6" w:space="0" w:color="auto"/>
              <w:left w:val="single" w:sz="6" w:space="0" w:color="auto"/>
              <w:bottom w:val="single" w:sz="6" w:space="0" w:color="auto"/>
              <w:right w:val="single" w:sz="6" w:space="0" w:color="auto"/>
            </w:tcBorders>
          </w:tcPr>
          <w:p w14:paraId="21DD1A79"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3A4D57B1" w14:textId="77777777" w:rsidR="00BF3882" w:rsidRPr="00763448" w:rsidRDefault="00BF3882" w:rsidP="00BF3882">
            <w:pPr>
              <w:spacing w:after="0" w:line="240" w:lineRule="auto"/>
              <w:jc w:val="both"/>
              <w:rPr>
                <w:rFonts w:ascii="Times New Roman" w:hAnsi="Times New Roman" w:cs="Times New Roman"/>
                <w:sz w:val="24"/>
                <w:szCs w:val="24"/>
              </w:rPr>
            </w:pPr>
          </w:p>
          <w:p w14:paraId="442A02EF"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Cs/>
                <w:sz w:val="24"/>
                <w:szCs w:val="24"/>
                <w:lang w:val="kk-KZ"/>
              </w:rPr>
              <w:t>Юридическая техника</w:t>
            </w:r>
          </w:p>
        </w:tc>
        <w:tc>
          <w:tcPr>
            <w:tcW w:w="1560" w:type="dxa"/>
            <w:tcBorders>
              <w:top w:val="single" w:sz="6" w:space="0" w:color="auto"/>
              <w:left w:val="single" w:sz="6" w:space="0" w:color="auto"/>
              <w:bottom w:val="single" w:sz="6" w:space="0" w:color="auto"/>
              <w:right w:val="single" w:sz="6" w:space="0" w:color="auto"/>
            </w:tcBorders>
          </w:tcPr>
          <w:p w14:paraId="1ABF584D" w14:textId="5503EE69"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0A724439"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7CDFD863"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327D5177"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Подпункт 28) пункта 1 Приложения 3</w:t>
            </w:r>
          </w:p>
        </w:tc>
        <w:tc>
          <w:tcPr>
            <w:tcW w:w="4111" w:type="dxa"/>
            <w:tcBorders>
              <w:top w:val="single" w:sz="6" w:space="0" w:color="auto"/>
              <w:left w:val="single" w:sz="6" w:space="0" w:color="auto"/>
              <w:bottom w:val="single" w:sz="6" w:space="0" w:color="auto"/>
              <w:right w:val="single" w:sz="6" w:space="0" w:color="auto"/>
            </w:tcBorders>
          </w:tcPr>
          <w:p w14:paraId="0CAB13AE" w14:textId="77777777" w:rsidR="00BF3882" w:rsidRPr="00763448" w:rsidRDefault="00BF3882" w:rsidP="00BF3882">
            <w:pPr>
              <w:pStyle w:val="a"/>
              <w:numPr>
                <w:ilvl w:val="0"/>
                <w:numId w:val="0"/>
              </w:numPr>
              <w:spacing w:after="0"/>
              <w:ind w:firstLine="360"/>
              <w:rPr>
                <w:rFonts w:cs="Times New Roman"/>
              </w:rPr>
            </w:pPr>
            <w:r w:rsidRPr="00763448">
              <w:rPr>
                <w:rFonts w:cs="Times New Roman"/>
              </w:rPr>
              <w:t xml:space="preserve">28) очистка сточных вод </w:t>
            </w:r>
            <w:r w:rsidRPr="00763448">
              <w:rPr>
                <w:rFonts w:cs="Times New Roman"/>
                <w:b/>
                <w:bCs/>
                <w:strike/>
              </w:rPr>
              <w:t>с использованием</w:t>
            </w:r>
            <w:r w:rsidRPr="00763448">
              <w:rPr>
                <w:rFonts w:cs="Times New Roman"/>
              </w:rPr>
              <w:t xml:space="preserve"> централизованных систем водоотведения населенных пунктов.</w:t>
            </w:r>
          </w:p>
          <w:p w14:paraId="1A1EBEB3" w14:textId="77777777" w:rsidR="00BF3882" w:rsidRPr="00763448" w:rsidRDefault="00BF3882" w:rsidP="00BF3882">
            <w:pPr>
              <w:pStyle w:val="1"/>
              <w:spacing w:before="0" w:after="0" w:line="240" w:lineRule="auto"/>
              <w:ind w:firstLine="360"/>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28868D41" w14:textId="77777777" w:rsidR="00BF3882" w:rsidRPr="00763448" w:rsidRDefault="00BF3882" w:rsidP="00BF3882">
            <w:pPr>
              <w:pStyle w:val="a"/>
              <w:numPr>
                <w:ilvl w:val="0"/>
                <w:numId w:val="0"/>
              </w:numPr>
              <w:spacing w:after="0"/>
              <w:ind w:firstLine="354"/>
              <w:rPr>
                <w:rFonts w:cs="Times New Roman"/>
              </w:rPr>
            </w:pPr>
            <w:r w:rsidRPr="00763448">
              <w:rPr>
                <w:rFonts w:cs="Times New Roman"/>
              </w:rPr>
              <w:t>Подпункт 28) пункта 1 Приложения 3 изложить в следующей редакции:</w:t>
            </w:r>
          </w:p>
          <w:p w14:paraId="4CE5C13E" w14:textId="77777777" w:rsidR="00BF3882" w:rsidRPr="00763448" w:rsidRDefault="00BF3882" w:rsidP="00BF3882">
            <w:pPr>
              <w:pStyle w:val="a"/>
              <w:numPr>
                <w:ilvl w:val="0"/>
                <w:numId w:val="0"/>
              </w:numPr>
              <w:spacing w:after="0"/>
              <w:ind w:firstLine="354"/>
              <w:rPr>
                <w:rFonts w:cs="Times New Roman"/>
              </w:rPr>
            </w:pPr>
            <w:r w:rsidRPr="00763448">
              <w:rPr>
                <w:rFonts w:cs="Times New Roman"/>
              </w:rPr>
              <w:t>«28) очистка сточных вод централизованных систем водоотведения населенных пунктов.».</w:t>
            </w:r>
          </w:p>
          <w:p w14:paraId="25333E11" w14:textId="77777777" w:rsidR="00BF3882" w:rsidRPr="00763448" w:rsidRDefault="00BF3882" w:rsidP="00BF3882">
            <w:pPr>
              <w:pStyle w:val="a0"/>
              <w:numPr>
                <w:ilvl w:val="0"/>
                <w:numId w:val="0"/>
              </w:numPr>
              <w:spacing w:after="0"/>
              <w:ind w:firstLine="354"/>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39E0E426"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039D54B5" w14:textId="77777777" w:rsidR="00BF3882" w:rsidRPr="00763448" w:rsidRDefault="00BF3882" w:rsidP="00BF3882">
            <w:pPr>
              <w:spacing w:after="0" w:line="240" w:lineRule="auto"/>
              <w:jc w:val="both"/>
              <w:rPr>
                <w:rFonts w:ascii="Times New Roman" w:hAnsi="Times New Roman" w:cs="Times New Roman"/>
                <w:sz w:val="24"/>
                <w:szCs w:val="24"/>
              </w:rPr>
            </w:pPr>
          </w:p>
          <w:p w14:paraId="45C7617F"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Cs/>
                <w:sz w:val="24"/>
                <w:szCs w:val="24"/>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0CF41264" w14:textId="297B4DEE"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54A6F060" w14:textId="77777777" w:rsidTr="00B1657F">
        <w:trPr>
          <w:trHeight w:val="436"/>
          <w:jc w:val="center"/>
        </w:trPr>
        <w:tc>
          <w:tcPr>
            <w:tcW w:w="576" w:type="dxa"/>
            <w:tcBorders>
              <w:top w:val="single" w:sz="6" w:space="0" w:color="auto"/>
              <w:left w:val="single" w:sz="6" w:space="0" w:color="auto"/>
              <w:bottom w:val="single" w:sz="6" w:space="0" w:color="auto"/>
              <w:right w:val="single" w:sz="6" w:space="0" w:color="auto"/>
            </w:tcBorders>
          </w:tcPr>
          <w:p w14:paraId="5CAFF388"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651E846B" w14:textId="77777777" w:rsidR="00BF3882" w:rsidRPr="00763448" w:rsidRDefault="00BF3882" w:rsidP="00BF3882">
            <w:pPr>
              <w:spacing w:after="0" w:line="240" w:lineRule="auto"/>
              <w:contextualSpacing/>
              <w:jc w:val="center"/>
              <w:rPr>
                <w:rFonts w:ascii="Times New Roman" w:hAnsi="Times New Roman" w:cs="Times New Roman"/>
                <w:b/>
                <w:sz w:val="24"/>
                <w:szCs w:val="24"/>
              </w:rPr>
            </w:pPr>
            <w:r w:rsidRPr="00763448">
              <w:rPr>
                <w:rFonts w:ascii="Times New Roman" w:hAnsi="Times New Roman" w:cs="Times New Roman"/>
                <w:b/>
                <w:sz w:val="24"/>
                <w:szCs w:val="24"/>
              </w:rPr>
              <w:t>Подпункт 2) пункта 2 Приложения 3</w:t>
            </w:r>
          </w:p>
        </w:tc>
        <w:tc>
          <w:tcPr>
            <w:tcW w:w="4111" w:type="dxa"/>
            <w:tcBorders>
              <w:top w:val="single" w:sz="6" w:space="0" w:color="auto"/>
              <w:left w:val="single" w:sz="6" w:space="0" w:color="auto"/>
              <w:bottom w:val="single" w:sz="6" w:space="0" w:color="auto"/>
              <w:right w:val="single" w:sz="6" w:space="0" w:color="auto"/>
            </w:tcBorders>
          </w:tcPr>
          <w:p w14:paraId="5ECAD8CE" w14:textId="77777777" w:rsidR="00BF3882" w:rsidRPr="00763448" w:rsidRDefault="00BF3882" w:rsidP="00BF3882">
            <w:pPr>
              <w:pStyle w:val="a"/>
              <w:numPr>
                <w:ilvl w:val="0"/>
                <w:numId w:val="0"/>
              </w:numPr>
              <w:spacing w:after="0"/>
              <w:ind w:firstLine="218"/>
              <w:rPr>
                <w:rFonts w:cs="Times New Roman"/>
              </w:rPr>
            </w:pPr>
            <w:r w:rsidRPr="00763448">
              <w:rPr>
                <w:rFonts w:cs="Times New Roman"/>
              </w:rPr>
              <w:t xml:space="preserve">2) системы обработки (обращения) </w:t>
            </w:r>
            <w:r w:rsidRPr="00763448">
              <w:rPr>
                <w:rFonts w:cs="Times New Roman"/>
                <w:b/>
                <w:bCs/>
              </w:rPr>
              <w:t>со сточными водами и отходящими газами</w:t>
            </w:r>
            <w:r w:rsidRPr="00763448">
              <w:rPr>
                <w:rFonts w:cs="Times New Roman"/>
              </w:rPr>
              <w:t xml:space="preserve"> в химической промышленности;</w:t>
            </w:r>
          </w:p>
          <w:p w14:paraId="26EC522B" w14:textId="77777777" w:rsidR="00BF3882" w:rsidRPr="00763448" w:rsidRDefault="00BF3882" w:rsidP="00BF3882">
            <w:pPr>
              <w:pStyle w:val="1"/>
              <w:spacing w:before="0" w:after="0" w:line="240" w:lineRule="auto"/>
              <w:ind w:firstLine="218"/>
              <w:jc w:val="both"/>
              <w:rPr>
                <w:rFonts w:ascii="Times New Roman" w:hAnsi="Times New Roman" w:cs="Times New Roman"/>
                <w:b w:val="0"/>
                <w:bCs/>
                <w:sz w:val="24"/>
                <w:szCs w:val="24"/>
              </w:rPr>
            </w:pPr>
          </w:p>
        </w:tc>
        <w:tc>
          <w:tcPr>
            <w:tcW w:w="4253" w:type="dxa"/>
            <w:tcBorders>
              <w:top w:val="single" w:sz="6" w:space="0" w:color="auto"/>
              <w:left w:val="single" w:sz="6" w:space="0" w:color="auto"/>
              <w:bottom w:val="single" w:sz="6" w:space="0" w:color="auto"/>
              <w:right w:val="single" w:sz="6" w:space="0" w:color="auto"/>
            </w:tcBorders>
          </w:tcPr>
          <w:p w14:paraId="531914B6" w14:textId="77777777" w:rsidR="00BF3882" w:rsidRPr="00763448" w:rsidRDefault="00BF3882" w:rsidP="00BF3882">
            <w:pPr>
              <w:pStyle w:val="a"/>
              <w:numPr>
                <w:ilvl w:val="0"/>
                <w:numId w:val="0"/>
              </w:numPr>
              <w:spacing w:after="0"/>
              <w:ind w:firstLine="71"/>
              <w:rPr>
                <w:rFonts w:cs="Times New Roman"/>
              </w:rPr>
            </w:pPr>
            <w:r w:rsidRPr="00763448">
              <w:rPr>
                <w:rFonts w:cs="Times New Roman"/>
              </w:rPr>
              <w:t>Подпункт 2) пункта 2 Приложения 3 изложить в следующей редакции:</w:t>
            </w:r>
          </w:p>
          <w:p w14:paraId="043C62D6" w14:textId="77777777" w:rsidR="00BF3882" w:rsidRPr="00763448" w:rsidRDefault="00BF3882" w:rsidP="00BF3882">
            <w:pPr>
              <w:pStyle w:val="a"/>
              <w:numPr>
                <w:ilvl w:val="0"/>
                <w:numId w:val="0"/>
              </w:numPr>
              <w:spacing w:after="0"/>
              <w:ind w:firstLine="71"/>
              <w:rPr>
                <w:rFonts w:cs="Times New Roman"/>
              </w:rPr>
            </w:pPr>
            <w:r w:rsidRPr="00763448">
              <w:rPr>
                <w:rFonts w:cs="Times New Roman"/>
              </w:rPr>
              <w:t xml:space="preserve">«2) системы обработки (обращения) </w:t>
            </w:r>
            <w:r w:rsidRPr="00763448">
              <w:rPr>
                <w:rFonts w:cs="Times New Roman"/>
                <w:b/>
                <w:bCs/>
              </w:rPr>
              <w:t>сточных вод и отходящих газов</w:t>
            </w:r>
            <w:r w:rsidRPr="00763448">
              <w:rPr>
                <w:rFonts w:cs="Times New Roman"/>
              </w:rPr>
              <w:t xml:space="preserve"> в химической промышленности;».</w:t>
            </w:r>
          </w:p>
          <w:p w14:paraId="1BA8619E" w14:textId="77777777" w:rsidR="00BF3882" w:rsidRPr="00763448" w:rsidRDefault="00BF3882" w:rsidP="00BF3882">
            <w:pPr>
              <w:pStyle w:val="a"/>
              <w:numPr>
                <w:ilvl w:val="0"/>
                <w:numId w:val="0"/>
              </w:numPr>
              <w:spacing w:after="0"/>
              <w:ind w:firstLine="71"/>
              <w:rPr>
                <w:rFonts w:cs="Times New Roman"/>
              </w:rPr>
            </w:pPr>
          </w:p>
          <w:p w14:paraId="25B5B4E1" w14:textId="77777777" w:rsidR="00BF3882" w:rsidRPr="00763448" w:rsidRDefault="00BF3882" w:rsidP="00BF3882">
            <w:pPr>
              <w:pStyle w:val="a"/>
              <w:numPr>
                <w:ilvl w:val="0"/>
                <w:numId w:val="0"/>
              </w:numPr>
              <w:spacing w:after="0"/>
              <w:ind w:firstLine="71"/>
              <w:rPr>
                <w:rFonts w:cs="Times New Roman"/>
              </w:rPr>
            </w:pPr>
          </w:p>
          <w:p w14:paraId="46E8E458" w14:textId="77777777" w:rsidR="00BF3882" w:rsidRPr="00763448" w:rsidRDefault="00BF3882" w:rsidP="00BF3882">
            <w:pPr>
              <w:pStyle w:val="a"/>
              <w:numPr>
                <w:ilvl w:val="0"/>
                <w:numId w:val="0"/>
              </w:numPr>
              <w:spacing w:after="0"/>
              <w:ind w:firstLine="71"/>
              <w:rPr>
                <w:rFonts w:cs="Times New Roman"/>
              </w:rPr>
            </w:pPr>
          </w:p>
          <w:p w14:paraId="6F8CDE2E" w14:textId="77777777" w:rsidR="00BF3882" w:rsidRPr="00763448" w:rsidRDefault="00BF3882" w:rsidP="00BF3882">
            <w:pPr>
              <w:pStyle w:val="a0"/>
              <w:numPr>
                <w:ilvl w:val="0"/>
                <w:numId w:val="0"/>
              </w:numPr>
              <w:spacing w:after="0"/>
              <w:rPr>
                <w:rFonts w:cs="Times New Roman"/>
                <w:sz w:val="24"/>
              </w:rPr>
            </w:pPr>
          </w:p>
        </w:tc>
        <w:tc>
          <w:tcPr>
            <w:tcW w:w="3402" w:type="dxa"/>
            <w:tcBorders>
              <w:top w:val="single" w:sz="6" w:space="0" w:color="auto"/>
              <w:left w:val="single" w:sz="6" w:space="0" w:color="auto"/>
              <w:bottom w:val="single" w:sz="6" w:space="0" w:color="auto"/>
              <w:right w:val="single" w:sz="6" w:space="0" w:color="auto"/>
            </w:tcBorders>
          </w:tcPr>
          <w:p w14:paraId="0A347F3A"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eastAsia="Times New Roman" w:hAnsi="Times New Roman" w:cs="Times New Roman"/>
                <w:b/>
                <w:i/>
                <w:sz w:val="24"/>
                <w:szCs w:val="24"/>
              </w:rPr>
              <w:t xml:space="preserve">Комитет по вопросам экологии и природопользованию </w:t>
            </w:r>
          </w:p>
          <w:p w14:paraId="1B0198EF" w14:textId="77777777" w:rsidR="00BF3882" w:rsidRPr="00763448" w:rsidRDefault="00BF3882" w:rsidP="00BF3882">
            <w:pPr>
              <w:spacing w:after="0" w:line="240" w:lineRule="auto"/>
              <w:jc w:val="both"/>
              <w:rPr>
                <w:rFonts w:ascii="Times New Roman" w:hAnsi="Times New Roman" w:cs="Times New Roman"/>
                <w:sz w:val="24"/>
                <w:szCs w:val="24"/>
              </w:rPr>
            </w:pPr>
          </w:p>
          <w:p w14:paraId="2754B988" w14:textId="77777777" w:rsidR="00BF3882" w:rsidRPr="00763448" w:rsidRDefault="00BF3882" w:rsidP="00BF3882">
            <w:pPr>
              <w:spacing w:after="0" w:line="240" w:lineRule="auto"/>
              <w:contextualSpacing/>
              <w:jc w:val="both"/>
              <w:rPr>
                <w:rFonts w:ascii="Times New Roman" w:eastAsia="Times New Roman" w:hAnsi="Times New Roman" w:cs="Times New Roman"/>
                <w:b/>
                <w:i/>
                <w:sz w:val="24"/>
                <w:szCs w:val="24"/>
              </w:rPr>
            </w:pPr>
            <w:r w:rsidRPr="00763448">
              <w:rPr>
                <w:rFonts w:ascii="Times New Roman" w:hAnsi="Times New Roman" w:cs="Times New Roman"/>
                <w:bCs/>
                <w:sz w:val="24"/>
                <w:szCs w:val="24"/>
                <w:lang w:val="kk-KZ"/>
              </w:rPr>
              <w:t>Уточнение редакции.</w:t>
            </w:r>
          </w:p>
        </w:tc>
        <w:tc>
          <w:tcPr>
            <w:tcW w:w="1560" w:type="dxa"/>
            <w:tcBorders>
              <w:top w:val="single" w:sz="6" w:space="0" w:color="auto"/>
              <w:left w:val="single" w:sz="6" w:space="0" w:color="auto"/>
              <w:bottom w:val="single" w:sz="6" w:space="0" w:color="auto"/>
              <w:right w:val="single" w:sz="6" w:space="0" w:color="auto"/>
            </w:tcBorders>
          </w:tcPr>
          <w:p w14:paraId="785E4C6D" w14:textId="7A6973A2"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r w:rsidR="00BF3882" w:rsidRPr="00763448" w14:paraId="72CC2BF2"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62028C64"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tcPr>
          <w:p w14:paraId="16D0B95D"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4) пункта 1</w:t>
            </w:r>
          </w:p>
          <w:p w14:paraId="6063E0E0"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Приложения №4</w:t>
            </w:r>
          </w:p>
        </w:tc>
        <w:tc>
          <w:tcPr>
            <w:tcW w:w="4111" w:type="dxa"/>
            <w:tcBorders>
              <w:top w:val="single" w:sz="6" w:space="0" w:color="auto"/>
              <w:left w:val="single" w:sz="6" w:space="0" w:color="auto"/>
              <w:bottom w:val="single" w:sz="6" w:space="0" w:color="auto"/>
              <w:right w:val="single" w:sz="6" w:space="0" w:color="auto"/>
            </w:tcBorders>
          </w:tcPr>
          <w:p w14:paraId="72B6E523" w14:textId="77777777" w:rsidR="00BF3882" w:rsidRPr="00763448" w:rsidRDefault="00BF3882" w:rsidP="00BF3882">
            <w:pPr>
              <w:spacing w:after="0" w:line="240" w:lineRule="auto"/>
              <w:contextualSpacing/>
              <w:jc w:val="right"/>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Приложение № 4</w:t>
            </w:r>
          </w:p>
          <w:p w14:paraId="6D8161E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1795D43B" w14:textId="77777777" w:rsidR="00BF3882" w:rsidRPr="00763448" w:rsidRDefault="00BF3882" w:rsidP="00BF3882">
            <w:pPr>
              <w:spacing w:after="0" w:line="240" w:lineRule="auto"/>
              <w:contextualSpacing/>
              <w:jc w:val="center"/>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Типовой перечень мероприятий по охране окружающей среды</w:t>
            </w:r>
          </w:p>
          <w:p w14:paraId="69FB91E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73194D24"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 Охрана атмосферного воздуха:</w:t>
            </w:r>
          </w:p>
          <w:p w14:paraId="2CB1527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9B4965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4)</w:t>
            </w:r>
            <w:r w:rsidRPr="00763448">
              <w:rPr>
                <w:rFonts w:ascii="Times New Roman" w:eastAsia="Times New Roman" w:hAnsi="Times New Roman" w:cs="Times New Roman"/>
                <w:color w:val="000000"/>
                <w:sz w:val="24"/>
                <w:szCs w:val="24"/>
              </w:rPr>
              <w:tab/>
              <w:t xml:space="preserve">внедрение наилучших доступных техник на </w:t>
            </w:r>
            <w:r w:rsidRPr="00763448">
              <w:rPr>
                <w:rFonts w:ascii="Times New Roman" w:eastAsia="Times New Roman" w:hAnsi="Times New Roman" w:cs="Times New Roman"/>
                <w:b/>
                <w:color w:val="000000"/>
                <w:sz w:val="24"/>
                <w:szCs w:val="24"/>
              </w:rPr>
              <w:t>коммунальных</w:t>
            </w:r>
            <w:r w:rsidRPr="00763448">
              <w:rPr>
                <w:rFonts w:ascii="Times New Roman" w:eastAsia="Times New Roman" w:hAnsi="Times New Roman" w:cs="Times New Roman"/>
                <w:color w:val="000000"/>
                <w:sz w:val="24"/>
                <w:szCs w:val="24"/>
              </w:rPr>
              <w:t xml:space="preserve"> теплоэлектростанциях и теплоэлектроцентралях;</w:t>
            </w:r>
          </w:p>
        </w:tc>
        <w:tc>
          <w:tcPr>
            <w:tcW w:w="4253" w:type="dxa"/>
            <w:tcBorders>
              <w:top w:val="single" w:sz="6" w:space="0" w:color="auto"/>
              <w:left w:val="single" w:sz="6" w:space="0" w:color="auto"/>
              <w:bottom w:val="single" w:sz="6" w:space="0" w:color="auto"/>
              <w:right w:val="single" w:sz="6" w:space="0" w:color="auto"/>
            </w:tcBorders>
          </w:tcPr>
          <w:p w14:paraId="0FF8408E"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4) пункта 1 приложения № 4 проекта изложить в следующей редакции:</w:t>
            </w:r>
          </w:p>
          <w:p w14:paraId="41D13CDC"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1318A362" w14:textId="77777777" w:rsidR="00BF3882" w:rsidRPr="00763448" w:rsidRDefault="00BF3882" w:rsidP="00BF3882">
            <w:pPr>
              <w:pStyle w:val="a"/>
              <w:numPr>
                <w:ilvl w:val="0"/>
                <w:numId w:val="0"/>
              </w:numPr>
              <w:spacing w:after="0"/>
            </w:pPr>
            <w:r w:rsidRPr="00763448">
              <w:rPr>
                <w:rFonts w:eastAsia="Times New Roman" w:cs="Times New Roman"/>
              </w:rPr>
              <w:t>«</w:t>
            </w:r>
            <w:r w:rsidRPr="00763448">
              <w:t>4) внедрение наилучших доступных техник на теплоэлектростанциях и теплоэлектроцентралях;».</w:t>
            </w:r>
          </w:p>
          <w:p w14:paraId="3340A9D0"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tcPr>
          <w:p w14:paraId="52BF67C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13FD279F"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71E5A892"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Считаем нецелесообразным разделять в типовом перечне природоохранных мероприятий по форме принадлежности объекта производства/хозяйства.</w:t>
            </w:r>
          </w:p>
        </w:tc>
        <w:tc>
          <w:tcPr>
            <w:tcW w:w="1560" w:type="dxa"/>
            <w:tcBorders>
              <w:top w:val="single" w:sz="6" w:space="0" w:color="auto"/>
              <w:left w:val="single" w:sz="6" w:space="0" w:color="auto"/>
              <w:bottom w:val="single" w:sz="6" w:space="0" w:color="auto"/>
              <w:right w:val="single" w:sz="6" w:space="0" w:color="auto"/>
            </w:tcBorders>
          </w:tcPr>
          <w:p w14:paraId="1280D085" w14:textId="3A85F554"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r>
      <w:tr w:rsidR="00BF3882" w:rsidRPr="00763448" w14:paraId="13FCCB03"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1DBED482"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3CEB40CA"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15) пункта 1</w:t>
            </w:r>
          </w:p>
          <w:p w14:paraId="28215CC0"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Приложения №4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22F003A6" w14:textId="77777777" w:rsidR="00BF3882" w:rsidRPr="00763448" w:rsidRDefault="00BF3882" w:rsidP="00BF3882">
            <w:pPr>
              <w:spacing w:after="0" w:line="240" w:lineRule="auto"/>
              <w:contextualSpacing/>
              <w:jc w:val="right"/>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Приложение № 4</w:t>
            </w:r>
          </w:p>
          <w:p w14:paraId="6CC8BF3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6C5D4905" w14:textId="77777777" w:rsidR="00BF3882" w:rsidRPr="00763448" w:rsidRDefault="00BF3882" w:rsidP="00BF3882">
            <w:pPr>
              <w:spacing w:after="0" w:line="240" w:lineRule="auto"/>
              <w:contextualSpacing/>
              <w:jc w:val="center"/>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Типовой перечень мероприятий по охране окружающей среды</w:t>
            </w:r>
          </w:p>
          <w:p w14:paraId="51C7382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62C138C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 Охрана атмосферного воздуха:</w:t>
            </w:r>
          </w:p>
          <w:p w14:paraId="29AD297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731D03B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15)</w:t>
            </w:r>
            <w:r w:rsidRPr="00763448">
              <w:rPr>
                <w:rFonts w:ascii="Times New Roman" w:eastAsia="Times New Roman" w:hAnsi="Times New Roman" w:cs="Times New Roman"/>
                <w:color w:val="000000"/>
                <w:sz w:val="24"/>
                <w:szCs w:val="24"/>
              </w:rPr>
              <w:tab/>
              <w:t xml:space="preserve">внедрение систем автоматического мониторинга за выбросами выбросов вредных веществ на источниках </w:t>
            </w:r>
            <w:r w:rsidRPr="00763448">
              <w:rPr>
                <w:rFonts w:ascii="Times New Roman" w:eastAsia="Times New Roman" w:hAnsi="Times New Roman" w:cs="Times New Roman"/>
                <w:b/>
                <w:color w:val="000000"/>
                <w:sz w:val="24"/>
                <w:szCs w:val="24"/>
              </w:rPr>
              <w:t>и качество атмосферного воздуха на границе жилой санитарно-защитной зоны;</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3B244784"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15) пункта 1 приложения № 4 проекта изложить в следующей редакции:</w:t>
            </w:r>
          </w:p>
          <w:p w14:paraId="79D86A17"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7E6AFE12" w14:textId="77777777" w:rsidR="00BF3882" w:rsidRPr="00763448" w:rsidRDefault="00BF3882" w:rsidP="00BF3882">
            <w:pPr>
              <w:pStyle w:val="a"/>
              <w:numPr>
                <w:ilvl w:val="0"/>
                <w:numId w:val="0"/>
              </w:numPr>
              <w:spacing w:after="0"/>
            </w:pPr>
            <w:r w:rsidRPr="00763448">
              <w:rPr>
                <w:rFonts w:eastAsia="Times New Roman" w:cs="Times New Roman"/>
              </w:rPr>
              <w:t>«</w:t>
            </w:r>
            <w:r w:rsidRPr="00763448">
              <w:t>15) внедрение систем автоматического мониторинга за выбросами выбросов вредных веществ на источниках;».</w:t>
            </w:r>
          </w:p>
          <w:p w14:paraId="69A1F35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5016C1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229C37CC"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5E15629A"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Проект ЭК не предусматривает определение понятия санитарно-защитной зоны. Считаем, что АСМ должны быть установлены на источниках. В этой связи предлагаем скорректировать редакцию в целях исключения двоякого толкования нормы.</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75749172" w14:textId="40216B83"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r>
      <w:tr w:rsidR="00BF3882" w:rsidRPr="00763448" w14:paraId="470A52F5"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6404EAA9"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2BAB348E"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2) пункта 2</w:t>
            </w:r>
          </w:p>
          <w:p w14:paraId="620BF949"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Приложения №4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0674D39" w14:textId="77777777" w:rsidR="00BF3882" w:rsidRPr="00763448" w:rsidRDefault="00BF3882" w:rsidP="00BF3882">
            <w:pPr>
              <w:spacing w:after="0" w:line="240" w:lineRule="auto"/>
              <w:contextualSpacing/>
              <w:jc w:val="right"/>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Приложение № 4</w:t>
            </w:r>
          </w:p>
          <w:p w14:paraId="160A462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2332BDE2" w14:textId="77777777" w:rsidR="00BF3882" w:rsidRPr="00763448" w:rsidRDefault="00BF3882" w:rsidP="00BF3882">
            <w:pPr>
              <w:spacing w:after="0" w:line="240" w:lineRule="auto"/>
              <w:contextualSpacing/>
              <w:jc w:val="center"/>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Типовой перечень мероприятий по охране окружающей среды</w:t>
            </w:r>
          </w:p>
          <w:p w14:paraId="6CAB5C46"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04FFDF4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67260F7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 Охрана водных объектов:</w:t>
            </w:r>
          </w:p>
          <w:p w14:paraId="3A2B6207"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2D5C89AD"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2)</w:t>
            </w:r>
            <w:r w:rsidRPr="00763448">
              <w:rPr>
                <w:rFonts w:ascii="Times New Roman" w:eastAsia="Times New Roman" w:hAnsi="Times New Roman" w:cs="Times New Roman"/>
                <w:color w:val="000000"/>
                <w:sz w:val="24"/>
                <w:szCs w:val="24"/>
              </w:rPr>
              <w:tab/>
              <w:t xml:space="preserve">внедрение наилучших доступных техник на </w:t>
            </w:r>
            <w:r w:rsidRPr="00763448">
              <w:rPr>
                <w:rFonts w:ascii="Times New Roman" w:eastAsia="Times New Roman" w:hAnsi="Times New Roman" w:cs="Times New Roman"/>
                <w:b/>
                <w:color w:val="000000"/>
                <w:sz w:val="24"/>
                <w:szCs w:val="24"/>
              </w:rPr>
              <w:t>коммунальных</w:t>
            </w:r>
            <w:r w:rsidRPr="00763448">
              <w:rPr>
                <w:rFonts w:ascii="Times New Roman" w:eastAsia="Times New Roman" w:hAnsi="Times New Roman" w:cs="Times New Roman"/>
                <w:color w:val="000000"/>
                <w:sz w:val="24"/>
                <w:szCs w:val="24"/>
              </w:rPr>
              <w:t xml:space="preserve"> очистных сооружениях;</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21A713C"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2) пункта 2 приложения № 4 проекта изложить в следующей редакции:</w:t>
            </w:r>
          </w:p>
          <w:p w14:paraId="5B76FE4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7F0526A7" w14:textId="77777777" w:rsidR="00BF3882" w:rsidRPr="00763448" w:rsidRDefault="00BF3882" w:rsidP="00BF3882">
            <w:pPr>
              <w:pStyle w:val="a"/>
              <w:numPr>
                <w:ilvl w:val="0"/>
                <w:numId w:val="0"/>
              </w:numPr>
              <w:spacing w:after="0"/>
            </w:pPr>
            <w:r w:rsidRPr="00763448">
              <w:rPr>
                <w:rFonts w:eastAsia="Times New Roman" w:cs="Times New Roman"/>
              </w:rPr>
              <w:t>«</w:t>
            </w:r>
            <w:r w:rsidRPr="00763448">
              <w:t>2) внедрение наилучших доступных техник на очистных сооружениях;».</w:t>
            </w:r>
          </w:p>
          <w:p w14:paraId="03A8DE77"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006B3035"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2B2524D7"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4B031FCD"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sz w:val="24"/>
                <w:szCs w:val="24"/>
              </w:rPr>
              <w:t>Считаем нецелесообразным разделять в типовом перечне природоохранных мероприятий по форме принадлежности объекта производства/хозяйства.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51E7DCB1" w14:textId="5D264BD1"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tc>
      </w:tr>
      <w:tr w:rsidR="00BF3882" w:rsidRPr="00763448" w14:paraId="56680B1F"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721D66FB"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D048D30"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Подпункт 1) пункта 7</w:t>
            </w:r>
          </w:p>
          <w:p w14:paraId="62A95AC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Приложения №4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160B82BF" w14:textId="77777777" w:rsidR="00BF3882" w:rsidRPr="00763448" w:rsidRDefault="00BF3882" w:rsidP="00BF3882">
            <w:pPr>
              <w:spacing w:after="0" w:line="240" w:lineRule="auto"/>
              <w:contextualSpacing/>
              <w:jc w:val="right"/>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Приложение № 4</w:t>
            </w:r>
          </w:p>
          <w:p w14:paraId="52A38AB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670C6FB5" w14:textId="77777777" w:rsidR="00BF3882" w:rsidRPr="00763448" w:rsidRDefault="00BF3882" w:rsidP="00BF3882">
            <w:pPr>
              <w:spacing w:after="0" w:line="240" w:lineRule="auto"/>
              <w:contextualSpacing/>
              <w:jc w:val="center"/>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Типовой перечень мероприятий по охране окружающей среды</w:t>
            </w:r>
          </w:p>
          <w:p w14:paraId="63265090"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4FED8E0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676ED46C"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7. Обращение с отходами:</w:t>
            </w:r>
          </w:p>
          <w:p w14:paraId="21D8155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1)</w:t>
            </w:r>
            <w:r w:rsidRPr="00763448">
              <w:rPr>
                <w:rFonts w:ascii="Times New Roman" w:eastAsia="Times New Roman" w:hAnsi="Times New Roman" w:cs="Times New Roman"/>
                <w:color w:val="000000"/>
                <w:sz w:val="24"/>
                <w:szCs w:val="24"/>
              </w:rPr>
              <w:tab/>
              <w:t>переработка хвостов обогащения, вскрышных и вмещающих пород, использование их в целях проведения технического этапа рекультивации отработанных нарушенных и загрязненных земель, закладки во внутренние отвалы карьеров и отработанные пустоты шахт, для отсыпки карьерных дорог, защитных дамб и сооружений;</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79B69558"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Подпункт 1) пункта 7 приложения № 4 проекта изложить в следующей редакции:</w:t>
            </w:r>
          </w:p>
          <w:p w14:paraId="6C8C57C3"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5F0FCB59"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7BF90ABE" w14:textId="77777777" w:rsidR="00BF3882" w:rsidRPr="00763448" w:rsidRDefault="00BF3882" w:rsidP="00BF3882">
            <w:pPr>
              <w:pStyle w:val="a"/>
              <w:numPr>
                <w:ilvl w:val="0"/>
                <w:numId w:val="0"/>
              </w:numPr>
              <w:spacing w:after="0"/>
            </w:pPr>
            <w:r w:rsidRPr="00763448">
              <w:rPr>
                <w:rFonts w:eastAsia="Times New Roman" w:cs="Times New Roman"/>
              </w:rPr>
              <w:t>«</w:t>
            </w:r>
            <w:r w:rsidRPr="00763448">
              <w:t xml:space="preserve">1) переработка хвостов обогащения, вскрышных и вмещающих пород, </w:t>
            </w:r>
            <w:r w:rsidRPr="00763448">
              <w:rPr>
                <w:b/>
              </w:rPr>
              <w:t>золы и золошлаков</w:t>
            </w:r>
            <w:r w:rsidRPr="00763448">
              <w:t xml:space="preserve">, использование их в целях </w:t>
            </w:r>
            <w:r w:rsidRPr="00763448">
              <w:rPr>
                <w:b/>
              </w:rPr>
              <w:t>строительства</w:t>
            </w:r>
            <w:r w:rsidRPr="00763448">
              <w:t>, проведения технического этапа рекультивации отработанных нарушенных и загрязненных земель, закладки во внутренние отвалы карьеров и отработанные пустоты шахт, для отсыпки карьерных дорог, защитных дамб и сооружений;».</w:t>
            </w:r>
          </w:p>
          <w:p w14:paraId="1C1E0D11"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47E80A56"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2BE151D2"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7E0CB130"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color w:val="000000" w:themeColor="text1"/>
                <w:sz w:val="24"/>
                <w:szCs w:val="24"/>
              </w:rPr>
              <w:t>Зола и золошлаки по передовому международному опыту широко применяются в строительстве.</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7F67EB7" w14:textId="68241A8F" w:rsidR="00BF3882" w:rsidRPr="00763448" w:rsidRDefault="00BF3882" w:rsidP="00BF3882">
            <w:pPr>
              <w:spacing w:after="0" w:line="240" w:lineRule="auto"/>
              <w:contextualSpacing/>
              <w:jc w:val="center"/>
              <w:rPr>
                <w:rFonts w:ascii="Times New Roman" w:eastAsia="Times New Roman" w:hAnsi="Times New Roman" w:cs="Times New Roman"/>
                <w:bCs/>
                <w:sz w:val="24"/>
                <w:szCs w:val="24"/>
              </w:rPr>
            </w:pPr>
          </w:p>
        </w:tc>
      </w:tr>
      <w:tr w:rsidR="00BF3882" w:rsidRPr="00763448" w14:paraId="3AC18D4E" w14:textId="77777777" w:rsidTr="00142516">
        <w:trPr>
          <w:trHeight w:val="554"/>
          <w:jc w:val="center"/>
        </w:trPr>
        <w:tc>
          <w:tcPr>
            <w:tcW w:w="576" w:type="dxa"/>
            <w:tcBorders>
              <w:top w:val="single" w:sz="6" w:space="0" w:color="auto"/>
              <w:left w:val="single" w:sz="6" w:space="0" w:color="auto"/>
              <w:bottom w:val="single" w:sz="6" w:space="0" w:color="auto"/>
              <w:right w:val="single" w:sz="6" w:space="0" w:color="auto"/>
            </w:tcBorders>
          </w:tcPr>
          <w:p w14:paraId="707F7987" w14:textId="77777777" w:rsidR="00BF3882" w:rsidRPr="00763448" w:rsidRDefault="00BF3882" w:rsidP="00BF3882">
            <w:pPr>
              <w:pStyle w:val="a9"/>
              <w:numPr>
                <w:ilvl w:val="0"/>
                <w:numId w:val="4"/>
              </w:numPr>
              <w:spacing w:after="0" w:line="240" w:lineRule="auto"/>
              <w:ind w:right="57"/>
              <w:jc w:val="center"/>
              <w:rPr>
                <w:rFonts w:ascii="Times New Roman" w:eastAsia="Times New Roman" w:hAnsi="Times New Roman" w:cs="Times New Roman"/>
                <w:sz w:val="24"/>
                <w:szCs w:val="24"/>
              </w:rPr>
            </w:pPr>
          </w:p>
        </w:tc>
        <w:tc>
          <w:tcPr>
            <w:tcW w:w="1684" w:type="dxa"/>
            <w:tcBorders>
              <w:top w:val="single" w:sz="6" w:space="0" w:color="auto"/>
              <w:left w:val="single" w:sz="6" w:space="0" w:color="auto"/>
              <w:bottom w:val="single" w:sz="6" w:space="0" w:color="auto"/>
              <w:right w:val="single" w:sz="6" w:space="0" w:color="auto"/>
            </w:tcBorders>
            <w:shd w:val="clear" w:color="auto" w:fill="FFFFFF" w:themeFill="background1"/>
          </w:tcPr>
          <w:p w14:paraId="65662501"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Новый подпункт 8) пункта 7</w:t>
            </w:r>
          </w:p>
          <w:p w14:paraId="1AA68609" w14:textId="77777777" w:rsidR="00BF3882" w:rsidRPr="00763448" w:rsidRDefault="00BF3882" w:rsidP="00BF3882">
            <w:pPr>
              <w:spacing w:after="0" w:line="240" w:lineRule="auto"/>
              <w:contextualSpacing/>
              <w:jc w:val="center"/>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Приложения №4</w:t>
            </w:r>
          </w:p>
        </w:tc>
        <w:tc>
          <w:tcPr>
            <w:tcW w:w="4111" w:type="dxa"/>
            <w:tcBorders>
              <w:top w:val="single" w:sz="6" w:space="0" w:color="auto"/>
              <w:left w:val="single" w:sz="6" w:space="0" w:color="auto"/>
              <w:bottom w:val="single" w:sz="6" w:space="0" w:color="auto"/>
              <w:right w:val="single" w:sz="6" w:space="0" w:color="auto"/>
            </w:tcBorders>
            <w:shd w:val="clear" w:color="auto" w:fill="FFFFFF" w:themeFill="background1"/>
          </w:tcPr>
          <w:p w14:paraId="0170C59D" w14:textId="77777777" w:rsidR="00BF3882" w:rsidRPr="00763448" w:rsidRDefault="00BF3882" w:rsidP="00BF3882">
            <w:pPr>
              <w:spacing w:after="0" w:line="240" w:lineRule="auto"/>
              <w:contextualSpacing/>
              <w:jc w:val="right"/>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Приложение № 4</w:t>
            </w:r>
          </w:p>
          <w:p w14:paraId="5E59D04E"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369929FD" w14:textId="77777777" w:rsidR="00BF3882" w:rsidRPr="00763448" w:rsidRDefault="00BF3882" w:rsidP="00BF3882">
            <w:pPr>
              <w:spacing w:after="0" w:line="240" w:lineRule="auto"/>
              <w:contextualSpacing/>
              <w:jc w:val="center"/>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Типовой перечень мероприятий по охране окружающей среды</w:t>
            </w:r>
          </w:p>
          <w:p w14:paraId="2CEC9232"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p>
          <w:p w14:paraId="0AB1665A"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52B04A89"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7. Обращение с отходами:</w:t>
            </w:r>
          </w:p>
          <w:p w14:paraId="50283A51" w14:textId="77777777" w:rsidR="00BF3882" w:rsidRPr="00763448" w:rsidRDefault="00BF3882" w:rsidP="00BF3882">
            <w:pPr>
              <w:spacing w:after="0" w:line="240" w:lineRule="auto"/>
              <w:contextualSpacing/>
              <w:jc w:val="both"/>
              <w:rPr>
                <w:rFonts w:ascii="Times New Roman" w:eastAsia="Times New Roman" w:hAnsi="Times New Roman" w:cs="Times New Roman"/>
                <w:color w:val="000000"/>
                <w:sz w:val="24"/>
                <w:szCs w:val="24"/>
              </w:rPr>
            </w:pPr>
            <w:r w:rsidRPr="00763448">
              <w:rPr>
                <w:rFonts w:ascii="Times New Roman" w:eastAsia="Times New Roman" w:hAnsi="Times New Roman" w:cs="Times New Roman"/>
                <w:color w:val="000000"/>
                <w:sz w:val="24"/>
                <w:szCs w:val="24"/>
              </w:rPr>
              <w:t>…</w:t>
            </w:r>
          </w:p>
          <w:p w14:paraId="32521962" w14:textId="77777777" w:rsidR="00BF3882" w:rsidRPr="00763448" w:rsidRDefault="00BF3882" w:rsidP="00BF3882">
            <w:pPr>
              <w:spacing w:after="0" w:line="240" w:lineRule="auto"/>
              <w:contextualSpacing/>
              <w:jc w:val="both"/>
              <w:rPr>
                <w:rFonts w:ascii="Times New Roman" w:eastAsia="Times New Roman" w:hAnsi="Times New Roman" w:cs="Times New Roman"/>
                <w:b/>
                <w:color w:val="000000"/>
                <w:sz w:val="24"/>
                <w:szCs w:val="24"/>
              </w:rPr>
            </w:pPr>
            <w:r w:rsidRPr="00763448">
              <w:rPr>
                <w:rFonts w:ascii="Times New Roman" w:eastAsia="Times New Roman" w:hAnsi="Times New Roman" w:cs="Times New Roman"/>
                <w:b/>
                <w:color w:val="000000"/>
                <w:sz w:val="24"/>
                <w:szCs w:val="24"/>
              </w:rPr>
              <w:t>8) отсутствует.</w:t>
            </w:r>
          </w:p>
        </w:tc>
        <w:tc>
          <w:tcPr>
            <w:tcW w:w="4253" w:type="dxa"/>
            <w:tcBorders>
              <w:top w:val="single" w:sz="6" w:space="0" w:color="auto"/>
              <w:left w:val="single" w:sz="6" w:space="0" w:color="auto"/>
              <w:bottom w:val="single" w:sz="6" w:space="0" w:color="auto"/>
              <w:right w:val="single" w:sz="6" w:space="0" w:color="auto"/>
            </w:tcBorders>
            <w:shd w:val="clear" w:color="auto" w:fill="FFFFFF" w:themeFill="background1"/>
          </w:tcPr>
          <w:p w14:paraId="12A483EB"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Пункт 7 приложения № 4 проекта дополнить подпунктом 8) следующего содержания:</w:t>
            </w:r>
          </w:p>
          <w:p w14:paraId="4C659481"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p>
          <w:p w14:paraId="6FFEF34D" w14:textId="77777777" w:rsidR="00BF3882" w:rsidRPr="00763448" w:rsidRDefault="00BF3882" w:rsidP="00BF3882">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sz w:val="24"/>
                <w:szCs w:val="24"/>
              </w:rPr>
              <w:t>«</w:t>
            </w:r>
            <w:r w:rsidRPr="00763448">
              <w:rPr>
                <w:rFonts w:ascii="Times New Roman" w:eastAsia="Times New Roman" w:hAnsi="Times New Roman" w:cs="Times New Roman"/>
                <w:b/>
                <w:sz w:val="24"/>
                <w:szCs w:val="24"/>
              </w:rPr>
              <w:t>8) смешивание отходов с целью сокращения площадей земельных ресурсов, вовлекаемых под строительство полигонов отходов.</w:t>
            </w:r>
            <w:r w:rsidRPr="00763448">
              <w:rPr>
                <w:rFonts w:ascii="Times New Roman" w:eastAsia="Times New Roman" w:hAnsi="Times New Roman" w:cs="Times New Roman"/>
                <w:sz w:val="24"/>
                <w:szCs w:val="24"/>
              </w:rPr>
              <w:t>».</w:t>
            </w:r>
          </w:p>
        </w:tc>
        <w:tc>
          <w:tcPr>
            <w:tcW w:w="3402" w:type="dxa"/>
            <w:tcBorders>
              <w:top w:val="single" w:sz="6" w:space="0" w:color="auto"/>
              <w:left w:val="single" w:sz="6" w:space="0" w:color="auto"/>
              <w:bottom w:val="single" w:sz="6" w:space="0" w:color="auto"/>
              <w:right w:val="single" w:sz="6" w:space="0" w:color="auto"/>
            </w:tcBorders>
            <w:shd w:val="clear" w:color="auto" w:fill="FFFFFF" w:themeFill="background1"/>
          </w:tcPr>
          <w:p w14:paraId="22C8B408"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eastAsia="Times New Roman" w:hAnsi="Times New Roman" w:cs="Times New Roman"/>
                <w:b/>
                <w:sz w:val="24"/>
                <w:szCs w:val="24"/>
              </w:rPr>
              <w:t>Комитет по вопросам экологии и природопользованию (АГМП)</w:t>
            </w:r>
          </w:p>
          <w:p w14:paraId="08AF4F7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p>
          <w:p w14:paraId="4888DA7B" w14:textId="77777777" w:rsidR="00BF3882" w:rsidRPr="00763448" w:rsidRDefault="00BF3882" w:rsidP="00BF3882">
            <w:pPr>
              <w:spacing w:after="0" w:line="240" w:lineRule="auto"/>
              <w:contextualSpacing/>
              <w:jc w:val="both"/>
              <w:rPr>
                <w:rFonts w:ascii="Times New Roman" w:eastAsia="Times New Roman" w:hAnsi="Times New Roman" w:cs="Times New Roman"/>
                <w:b/>
                <w:sz w:val="24"/>
                <w:szCs w:val="24"/>
              </w:rPr>
            </w:pPr>
            <w:r w:rsidRPr="00763448">
              <w:rPr>
                <w:rFonts w:ascii="Times New Roman" w:hAnsi="Times New Roman" w:cs="Times New Roman"/>
                <w:color w:val="000000" w:themeColor="text1"/>
                <w:sz w:val="24"/>
                <w:szCs w:val="24"/>
              </w:rPr>
              <w:t>Зола и золошлаки по передовому международному опыту широко применяются в строительстве.</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5326E62" w14:textId="4C1BD835" w:rsidR="00BF3882" w:rsidRPr="00763448" w:rsidRDefault="00BF3882" w:rsidP="00BF3882">
            <w:pPr>
              <w:spacing w:after="0" w:line="240" w:lineRule="auto"/>
              <w:contextualSpacing/>
              <w:jc w:val="center"/>
              <w:rPr>
                <w:rFonts w:ascii="Times New Roman" w:eastAsia="Times New Roman" w:hAnsi="Times New Roman" w:cs="Times New Roman"/>
                <w:b/>
                <w:sz w:val="24"/>
                <w:szCs w:val="24"/>
              </w:rPr>
            </w:pPr>
          </w:p>
        </w:tc>
      </w:tr>
    </w:tbl>
    <w:p w14:paraId="2E56ABCC" w14:textId="77777777" w:rsidR="00331CF2" w:rsidRPr="00763448" w:rsidRDefault="00331CF2" w:rsidP="002729DE">
      <w:pPr>
        <w:spacing w:after="0" w:line="240" w:lineRule="auto"/>
        <w:contextualSpacing/>
        <w:rPr>
          <w:rFonts w:ascii="Times New Roman" w:eastAsia="Times New Roman" w:hAnsi="Times New Roman" w:cs="Times New Roman"/>
          <w:b/>
          <w:sz w:val="24"/>
          <w:szCs w:val="24"/>
        </w:rPr>
      </w:pPr>
    </w:p>
    <w:p w14:paraId="4E098F5E" w14:textId="77777777" w:rsidR="00480BC6" w:rsidRPr="00763448" w:rsidRDefault="00480BC6" w:rsidP="00326E18">
      <w:pPr>
        <w:spacing w:after="0" w:line="240" w:lineRule="auto"/>
        <w:contextualSpacing/>
        <w:jc w:val="both"/>
        <w:rPr>
          <w:rFonts w:ascii="Times New Roman" w:eastAsia="Times New Roman" w:hAnsi="Times New Roman" w:cs="Times New Roman"/>
          <w:b/>
          <w:sz w:val="24"/>
          <w:szCs w:val="24"/>
        </w:rPr>
      </w:pPr>
    </w:p>
    <w:p w14:paraId="5FCDF651" w14:textId="77777777" w:rsidR="00326E18" w:rsidRPr="008372CB" w:rsidRDefault="00326E18" w:rsidP="00326E18">
      <w:pPr>
        <w:spacing w:after="0" w:line="240" w:lineRule="auto"/>
        <w:contextualSpacing/>
        <w:jc w:val="both"/>
        <w:rPr>
          <w:rFonts w:ascii="Times New Roman" w:eastAsia="Times New Roman" w:hAnsi="Times New Roman" w:cs="Times New Roman"/>
          <w:sz w:val="24"/>
          <w:szCs w:val="24"/>
        </w:rPr>
      </w:pPr>
      <w:r w:rsidRPr="00763448">
        <w:rPr>
          <w:rFonts w:ascii="Times New Roman" w:eastAsia="Times New Roman" w:hAnsi="Times New Roman" w:cs="Times New Roman"/>
          <w:b/>
          <w:sz w:val="24"/>
          <w:szCs w:val="24"/>
        </w:rPr>
        <w:tab/>
      </w:r>
      <w:r w:rsidRPr="00763448">
        <w:rPr>
          <w:rFonts w:ascii="Times New Roman" w:eastAsia="Times New Roman" w:hAnsi="Times New Roman" w:cs="Times New Roman"/>
          <w:sz w:val="24"/>
          <w:szCs w:val="24"/>
        </w:rPr>
        <w:t>Примечание: Текст законопроекта следует привести в соответствие с Законом Республики Казахстан «О правовых актах» и нормами литературного языка.</w:t>
      </w:r>
    </w:p>
    <w:p w14:paraId="7B6F7436" w14:textId="77777777" w:rsidR="00DE6FDF" w:rsidRPr="008372CB" w:rsidRDefault="00DE6FDF" w:rsidP="00326E18">
      <w:pPr>
        <w:spacing w:after="0" w:line="240" w:lineRule="auto"/>
        <w:contextualSpacing/>
        <w:jc w:val="both"/>
        <w:rPr>
          <w:rFonts w:ascii="Times New Roman" w:eastAsia="Times New Roman" w:hAnsi="Times New Roman" w:cs="Times New Roman"/>
          <w:sz w:val="24"/>
          <w:szCs w:val="24"/>
        </w:rPr>
      </w:pPr>
    </w:p>
    <w:p w14:paraId="7DCA464E" w14:textId="77777777" w:rsidR="00326E18" w:rsidRPr="008372CB" w:rsidRDefault="00326E18" w:rsidP="00326E18">
      <w:pPr>
        <w:spacing w:after="0" w:line="240" w:lineRule="auto"/>
        <w:contextualSpacing/>
        <w:jc w:val="both"/>
        <w:rPr>
          <w:rFonts w:ascii="Times New Roman" w:eastAsia="Times New Roman" w:hAnsi="Times New Roman" w:cs="Times New Roman"/>
          <w:sz w:val="24"/>
          <w:szCs w:val="24"/>
        </w:rPr>
      </w:pPr>
    </w:p>
    <w:p w14:paraId="53F826EE" w14:textId="77777777" w:rsidR="00326E18" w:rsidRPr="00326E18" w:rsidRDefault="00326E18" w:rsidP="00326E18">
      <w:pPr>
        <w:spacing w:after="0" w:line="240" w:lineRule="auto"/>
        <w:contextualSpacing/>
        <w:jc w:val="both"/>
        <w:rPr>
          <w:rFonts w:ascii="Times New Roman" w:eastAsia="Times New Roman" w:hAnsi="Times New Roman" w:cs="Times New Roman"/>
          <w:b/>
          <w:sz w:val="24"/>
          <w:szCs w:val="24"/>
        </w:rPr>
      </w:pPr>
      <w:r w:rsidRPr="008372CB">
        <w:rPr>
          <w:rFonts w:ascii="Times New Roman" w:eastAsia="Times New Roman" w:hAnsi="Times New Roman" w:cs="Times New Roman"/>
          <w:sz w:val="24"/>
          <w:szCs w:val="24"/>
        </w:rPr>
        <w:tab/>
      </w:r>
      <w:r w:rsidRPr="008372CB">
        <w:rPr>
          <w:rFonts w:ascii="Times New Roman" w:eastAsia="Times New Roman" w:hAnsi="Times New Roman" w:cs="Times New Roman"/>
          <w:sz w:val="24"/>
          <w:szCs w:val="24"/>
        </w:rPr>
        <w:tab/>
      </w:r>
      <w:r w:rsidRPr="008372CB">
        <w:rPr>
          <w:rFonts w:ascii="Times New Roman" w:eastAsia="Times New Roman" w:hAnsi="Times New Roman" w:cs="Times New Roman"/>
          <w:b/>
          <w:sz w:val="24"/>
          <w:szCs w:val="24"/>
        </w:rPr>
        <w:t>Председатель Комитета</w:t>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r>
      <w:r w:rsidRPr="008372CB">
        <w:rPr>
          <w:rFonts w:ascii="Times New Roman" w:eastAsia="Times New Roman" w:hAnsi="Times New Roman" w:cs="Times New Roman"/>
          <w:b/>
          <w:sz w:val="24"/>
          <w:szCs w:val="24"/>
        </w:rPr>
        <w:tab/>
        <w:t>Г. Щегельский</w:t>
      </w:r>
    </w:p>
    <w:sectPr w:rsidR="00326E18" w:rsidRPr="00326E18" w:rsidSect="00A154C8">
      <w:footerReference w:type="default" r:id="rId8"/>
      <w:pgSz w:w="16838" w:h="11906" w:orient="landscape"/>
      <w:pgMar w:top="851" w:right="567" w:bottom="567" w:left="567" w:header="709" w:footer="33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2016" w14:textId="77777777" w:rsidR="00D8110B" w:rsidRDefault="00D8110B" w:rsidP="00A154C8">
      <w:pPr>
        <w:spacing w:after="0" w:line="240" w:lineRule="auto"/>
      </w:pPr>
      <w:r>
        <w:separator/>
      </w:r>
    </w:p>
  </w:endnote>
  <w:endnote w:type="continuationSeparator" w:id="0">
    <w:p w14:paraId="5F44906F" w14:textId="77777777" w:rsidR="00D8110B" w:rsidRDefault="00D8110B" w:rsidP="00A1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Готика">
    <w:altName w:val="Calibri"/>
    <w:panose1 w:val="00000000000000000000"/>
    <w:charset w:val="CC"/>
    <w:family w:val="swiss"/>
    <w:notTrueType/>
    <w:pitch w:val="default"/>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503099"/>
      <w:docPartObj>
        <w:docPartGallery w:val="Page Numbers (Bottom of Page)"/>
        <w:docPartUnique/>
      </w:docPartObj>
    </w:sdtPr>
    <w:sdtEndPr>
      <w:rPr>
        <w:rFonts w:ascii="Times New Roman" w:hAnsi="Times New Roman" w:cs="Times New Roman"/>
        <w:sz w:val="20"/>
      </w:rPr>
    </w:sdtEndPr>
    <w:sdtContent>
      <w:p w14:paraId="71FA5764" w14:textId="6D1370C0" w:rsidR="001179CC" w:rsidRPr="00A154C8" w:rsidRDefault="001179CC" w:rsidP="00A154C8">
        <w:pPr>
          <w:pStyle w:val="af"/>
          <w:jc w:val="center"/>
          <w:rPr>
            <w:rFonts w:ascii="Times New Roman" w:hAnsi="Times New Roman" w:cs="Times New Roman"/>
            <w:sz w:val="20"/>
          </w:rPr>
        </w:pPr>
        <w:r w:rsidRPr="00A154C8">
          <w:rPr>
            <w:rFonts w:ascii="Times New Roman" w:hAnsi="Times New Roman" w:cs="Times New Roman"/>
            <w:sz w:val="20"/>
          </w:rPr>
          <w:fldChar w:fldCharType="begin"/>
        </w:r>
        <w:r w:rsidRPr="00A154C8">
          <w:rPr>
            <w:rFonts w:ascii="Times New Roman" w:hAnsi="Times New Roman" w:cs="Times New Roman"/>
            <w:sz w:val="20"/>
          </w:rPr>
          <w:instrText>PAGE   \* MERGEFORMAT</w:instrText>
        </w:r>
        <w:r w:rsidRPr="00A154C8">
          <w:rPr>
            <w:rFonts w:ascii="Times New Roman" w:hAnsi="Times New Roman" w:cs="Times New Roman"/>
            <w:sz w:val="20"/>
          </w:rPr>
          <w:fldChar w:fldCharType="separate"/>
        </w:r>
        <w:r w:rsidR="00BF233D">
          <w:rPr>
            <w:rFonts w:ascii="Times New Roman" w:hAnsi="Times New Roman" w:cs="Times New Roman"/>
            <w:noProof/>
            <w:sz w:val="20"/>
          </w:rPr>
          <w:t>2</w:t>
        </w:r>
        <w:r w:rsidRPr="00A154C8">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470D0" w14:textId="77777777" w:rsidR="00D8110B" w:rsidRDefault="00D8110B" w:rsidP="00A154C8">
      <w:pPr>
        <w:spacing w:after="0" w:line="240" w:lineRule="auto"/>
      </w:pPr>
      <w:r>
        <w:separator/>
      </w:r>
    </w:p>
  </w:footnote>
  <w:footnote w:type="continuationSeparator" w:id="0">
    <w:p w14:paraId="52BF8DE0" w14:textId="77777777" w:rsidR="00D8110B" w:rsidRDefault="00D8110B" w:rsidP="00A15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4E18A7"/>
    <w:multiLevelType w:val="singleLevel"/>
    <w:tmpl w:val="BC4E18A7"/>
    <w:lvl w:ilvl="0">
      <w:start w:val="1"/>
      <w:numFmt w:val="decimal"/>
      <w:suff w:val="space"/>
      <w:lvlText w:val="%1."/>
      <w:lvlJc w:val="left"/>
    </w:lvl>
  </w:abstractNum>
  <w:abstractNum w:abstractNumId="1" w15:restartNumberingAfterBreak="0">
    <w:nsid w:val="E222806D"/>
    <w:multiLevelType w:val="singleLevel"/>
    <w:tmpl w:val="E222806D"/>
    <w:lvl w:ilvl="0">
      <w:start w:val="4"/>
      <w:numFmt w:val="decimal"/>
      <w:suff w:val="space"/>
      <w:lvlText w:val="%1."/>
      <w:lvlJc w:val="left"/>
    </w:lvl>
  </w:abstractNum>
  <w:abstractNum w:abstractNumId="2" w15:restartNumberingAfterBreak="0">
    <w:nsid w:val="030F01C8"/>
    <w:multiLevelType w:val="hybridMultilevel"/>
    <w:tmpl w:val="6F20B364"/>
    <w:lvl w:ilvl="0" w:tplc="9CDC0B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A1678"/>
    <w:multiLevelType w:val="hybridMultilevel"/>
    <w:tmpl w:val="72302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891070"/>
    <w:multiLevelType w:val="hybridMultilevel"/>
    <w:tmpl w:val="8CCCFA6E"/>
    <w:lvl w:ilvl="0" w:tplc="04190011">
      <w:start w:val="1"/>
      <w:numFmt w:val="decimal"/>
      <w:lvlText w:val="%1)"/>
      <w:lvlJc w:val="left"/>
      <w:pPr>
        <w:ind w:left="8866" w:hanging="360"/>
      </w:pPr>
    </w:lvl>
    <w:lvl w:ilvl="1" w:tplc="04190019" w:tentative="1">
      <w:start w:val="1"/>
      <w:numFmt w:val="lowerLetter"/>
      <w:lvlText w:val="%2."/>
      <w:lvlJc w:val="left"/>
      <w:pPr>
        <w:ind w:left="9586" w:hanging="360"/>
      </w:pPr>
    </w:lvl>
    <w:lvl w:ilvl="2" w:tplc="0419001B" w:tentative="1">
      <w:start w:val="1"/>
      <w:numFmt w:val="lowerRoman"/>
      <w:lvlText w:val="%3."/>
      <w:lvlJc w:val="right"/>
      <w:pPr>
        <w:ind w:left="10306" w:hanging="180"/>
      </w:pPr>
    </w:lvl>
    <w:lvl w:ilvl="3" w:tplc="0419000F" w:tentative="1">
      <w:start w:val="1"/>
      <w:numFmt w:val="decimal"/>
      <w:lvlText w:val="%4."/>
      <w:lvlJc w:val="left"/>
      <w:pPr>
        <w:ind w:left="11026" w:hanging="360"/>
      </w:pPr>
    </w:lvl>
    <w:lvl w:ilvl="4" w:tplc="04190019" w:tentative="1">
      <w:start w:val="1"/>
      <w:numFmt w:val="lowerLetter"/>
      <w:lvlText w:val="%5."/>
      <w:lvlJc w:val="left"/>
      <w:pPr>
        <w:ind w:left="11746" w:hanging="360"/>
      </w:pPr>
    </w:lvl>
    <w:lvl w:ilvl="5" w:tplc="0419001B" w:tentative="1">
      <w:start w:val="1"/>
      <w:numFmt w:val="lowerRoman"/>
      <w:lvlText w:val="%6."/>
      <w:lvlJc w:val="right"/>
      <w:pPr>
        <w:ind w:left="12466" w:hanging="180"/>
      </w:pPr>
    </w:lvl>
    <w:lvl w:ilvl="6" w:tplc="0419000F" w:tentative="1">
      <w:start w:val="1"/>
      <w:numFmt w:val="decimal"/>
      <w:lvlText w:val="%7."/>
      <w:lvlJc w:val="left"/>
      <w:pPr>
        <w:ind w:left="13186" w:hanging="360"/>
      </w:pPr>
    </w:lvl>
    <w:lvl w:ilvl="7" w:tplc="04190019" w:tentative="1">
      <w:start w:val="1"/>
      <w:numFmt w:val="lowerLetter"/>
      <w:lvlText w:val="%8."/>
      <w:lvlJc w:val="left"/>
      <w:pPr>
        <w:ind w:left="13906" w:hanging="360"/>
      </w:pPr>
    </w:lvl>
    <w:lvl w:ilvl="8" w:tplc="0419001B" w:tentative="1">
      <w:start w:val="1"/>
      <w:numFmt w:val="lowerRoman"/>
      <w:lvlText w:val="%9."/>
      <w:lvlJc w:val="right"/>
      <w:pPr>
        <w:ind w:left="14626" w:hanging="180"/>
      </w:pPr>
    </w:lvl>
  </w:abstractNum>
  <w:abstractNum w:abstractNumId="5" w15:restartNumberingAfterBreak="0">
    <w:nsid w:val="0AC3134A"/>
    <w:multiLevelType w:val="hybridMultilevel"/>
    <w:tmpl w:val="76D66B9E"/>
    <w:lvl w:ilvl="0" w:tplc="AAE6D3C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F04A6"/>
    <w:multiLevelType w:val="hybridMultilevel"/>
    <w:tmpl w:val="F5E85DA0"/>
    <w:lvl w:ilvl="0" w:tplc="AAE6D3C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72985"/>
    <w:multiLevelType w:val="hybridMultilevel"/>
    <w:tmpl w:val="C108E4DC"/>
    <w:lvl w:ilvl="0" w:tplc="22A806AC">
      <w:start w:val="1"/>
      <w:numFmt w:val="decimal"/>
      <w:lvlText w:val="%1."/>
      <w:lvlJc w:val="left"/>
      <w:pPr>
        <w:ind w:left="1260" w:hanging="360"/>
      </w:pPr>
      <w:rPr>
        <w:rFonts w:ascii="Times New Roman" w:eastAsia="Times New Roman" w:hAnsi="Times New Roman" w:cs="Times New Roman" w:hint="default"/>
        <w:spacing w:val="-1"/>
        <w:w w:val="100"/>
        <w:sz w:val="24"/>
        <w:szCs w:val="24"/>
      </w:rPr>
    </w:lvl>
    <w:lvl w:ilvl="1" w:tplc="984ADB94">
      <w:start w:val="1"/>
      <w:numFmt w:val="decimal"/>
      <w:lvlText w:val="%2."/>
      <w:lvlJc w:val="left"/>
      <w:pPr>
        <w:ind w:left="1980" w:hanging="360"/>
      </w:pPr>
      <w:rPr>
        <w:rFonts w:ascii="Times New Roman" w:hAnsi="Times New Roman" w:hint="default"/>
        <w:color w:val="000000"/>
        <w:sz w:val="24"/>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1797E5D"/>
    <w:multiLevelType w:val="hybridMultilevel"/>
    <w:tmpl w:val="FF4483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BE348E"/>
    <w:multiLevelType w:val="hybridMultilevel"/>
    <w:tmpl w:val="2892A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550113"/>
    <w:multiLevelType w:val="hybridMultilevel"/>
    <w:tmpl w:val="93D4C3DA"/>
    <w:lvl w:ilvl="0" w:tplc="188858D6">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1D4F08BB"/>
    <w:multiLevelType w:val="hybridMultilevel"/>
    <w:tmpl w:val="23DC3A80"/>
    <w:lvl w:ilvl="0" w:tplc="08CCCB06">
      <w:start w:val="1"/>
      <w:numFmt w:val="decimal"/>
      <w:lvlText w:val="%1)"/>
      <w:lvlJc w:val="left"/>
      <w:pPr>
        <w:ind w:left="722" w:hanging="40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15:restartNumberingAfterBreak="0">
    <w:nsid w:val="2EF93FCD"/>
    <w:multiLevelType w:val="singleLevel"/>
    <w:tmpl w:val="2EF93FCD"/>
    <w:lvl w:ilvl="0">
      <w:start w:val="1"/>
      <w:numFmt w:val="decimal"/>
      <w:suff w:val="space"/>
      <w:lvlText w:val="%1)"/>
      <w:lvlJc w:val="left"/>
    </w:lvl>
  </w:abstractNum>
  <w:abstractNum w:abstractNumId="13" w15:restartNumberingAfterBreak="0">
    <w:nsid w:val="32B7601B"/>
    <w:multiLevelType w:val="hybridMultilevel"/>
    <w:tmpl w:val="D9343B02"/>
    <w:lvl w:ilvl="0" w:tplc="99802E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F8713E"/>
    <w:multiLevelType w:val="hybridMultilevel"/>
    <w:tmpl w:val="0E7AA36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6694A3E8">
      <w:start w:val="3"/>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266AC3"/>
    <w:multiLevelType w:val="singleLevel"/>
    <w:tmpl w:val="BC4E18A7"/>
    <w:lvl w:ilvl="0">
      <w:start w:val="1"/>
      <w:numFmt w:val="decimal"/>
      <w:suff w:val="space"/>
      <w:lvlText w:val="%1."/>
      <w:lvlJc w:val="left"/>
    </w:lvl>
  </w:abstractNum>
  <w:abstractNum w:abstractNumId="16" w15:restartNumberingAfterBreak="0">
    <w:nsid w:val="37D064D9"/>
    <w:multiLevelType w:val="hybridMultilevel"/>
    <w:tmpl w:val="C62E5B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F90061"/>
    <w:multiLevelType w:val="hybridMultilevel"/>
    <w:tmpl w:val="BAF83128"/>
    <w:lvl w:ilvl="0" w:tplc="0419000F">
      <w:start w:val="1"/>
      <w:numFmt w:val="decimal"/>
      <w:lvlText w:val="%1."/>
      <w:lvlJc w:val="left"/>
      <w:pPr>
        <w:ind w:left="928" w:hanging="360"/>
      </w:pPr>
    </w:lvl>
    <w:lvl w:ilvl="1" w:tplc="0419000F">
      <w:start w:val="1"/>
      <w:numFmt w:val="decimal"/>
      <w:lvlText w:val="%2."/>
      <w:lvlJc w:val="left"/>
      <w:pPr>
        <w:ind w:left="1440" w:hanging="360"/>
      </w:pPr>
    </w:lvl>
    <w:lvl w:ilvl="2" w:tplc="43D2281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491865"/>
    <w:multiLevelType w:val="hybridMultilevel"/>
    <w:tmpl w:val="1996E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1D7417"/>
    <w:multiLevelType w:val="hybridMultilevel"/>
    <w:tmpl w:val="B0F09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CB49B7"/>
    <w:multiLevelType w:val="multilevel"/>
    <w:tmpl w:val="97AADE02"/>
    <w:lvl w:ilvl="0">
      <w:start w:val="1"/>
      <w:numFmt w:val="decimal"/>
      <w:lvlText w:val="Раздел %1."/>
      <w:lvlJc w:val="left"/>
      <w:pPr>
        <w:ind w:left="0" w:firstLine="0"/>
      </w:pPr>
      <w:rPr>
        <w:rFonts w:ascii="Times New Roman Bold" w:hAnsi="Times New Roman Bold" w:cs="Times New Roman" w:hint="default"/>
        <w:b/>
        <w:i w:val="0"/>
        <w:color w:val="000000"/>
        <w:sz w:val="24"/>
      </w:rPr>
    </w:lvl>
    <w:lvl w:ilvl="1">
      <w:start w:val="1"/>
      <w:numFmt w:val="decimal"/>
      <w:lvlText w:val="Глава %2."/>
      <w:lvlJc w:val="left"/>
      <w:pPr>
        <w:ind w:left="0" w:firstLine="0"/>
      </w:pPr>
      <w:rPr>
        <w:rFonts w:ascii="Times New Roman Bold" w:hAnsi="Times New Roman Bold" w:cs="Times New Roman" w:hint="default"/>
        <w:b/>
        <w:i w:val="0"/>
        <w:color w:val="000000"/>
        <w:sz w:val="24"/>
      </w:rPr>
    </w:lvl>
    <w:lvl w:ilvl="2">
      <w:start w:val="1"/>
      <w:numFmt w:val="decimal"/>
      <w:lvlText w:val="Параграф %3."/>
      <w:lvlJc w:val="left"/>
      <w:pPr>
        <w:ind w:left="0" w:firstLine="0"/>
      </w:pPr>
      <w:rPr>
        <w:rFonts w:ascii="Times New Roman Bold" w:hAnsi="Times New Roman Bold" w:cs="Times New Roman" w:hint="default"/>
        <w:b/>
        <w:i w:val="0"/>
        <w:color w:val="000000"/>
        <w:sz w:val="24"/>
      </w:rPr>
    </w:lvl>
    <w:lvl w:ilvl="3">
      <w:start w:val="1"/>
      <w:numFmt w:val="decimal"/>
      <w:lvlRestart w:val="0"/>
      <w:lvlText w:val="Статья %4."/>
      <w:lvlJc w:val="left"/>
      <w:pPr>
        <w:ind w:left="0" w:firstLine="0"/>
      </w:pPr>
      <w:rPr>
        <w:rFonts w:ascii="Times New Roman Bold" w:hAnsi="Times New Roman Bold" w:cs="Times New Roman" w:hint="default"/>
        <w:b/>
        <w:i/>
        <w:color w:val="000000"/>
        <w:sz w:val="24"/>
      </w:rPr>
    </w:lvl>
    <w:lvl w:ilvl="4">
      <w:start w:val="1"/>
      <w:numFmt w:val="decimal"/>
      <w:pStyle w:val="a"/>
      <w:lvlText w:val="%5."/>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a0"/>
      <w:lvlText w:val="%6)"/>
      <w:lvlJc w:val="left"/>
      <w:pPr>
        <w:ind w:left="0" w:firstLine="0"/>
      </w:pPr>
      <w:rPr>
        <w:rFonts w:ascii="Times New Roman" w:hAnsi="Times New Roman" w:cs="Times New Roman" w:hint="default"/>
        <w:b w:val="0"/>
        <w:i w:val="0"/>
        <w:sz w:val="28"/>
        <w:szCs w:val="28"/>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15:restartNumberingAfterBreak="0">
    <w:nsid w:val="40122434"/>
    <w:multiLevelType w:val="hybridMultilevel"/>
    <w:tmpl w:val="86D2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D228B3"/>
    <w:multiLevelType w:val="hybridMultilevel"/>
    <w:tmpl w:val="329A9C26"/>
    <w:lvl w:ilvl="0" w:tplc="AAE6D3C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680F44"/>
    <w:multiLevelType w:val="hybridMultilevel"/>
    <w:tmpl w:val="20A8412C"/>
    <w:lvl w:ilvl="0" w:tplc="4D74C2FE">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FB2B28"/>
    <w:multiLevelType w:val="hybridMultilevel"/>
    <w:tmpl w:val="650AC7F0"/>
    <w:lvl w:ilvl="0" w:tplc="4A3E8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914471C"/>
    <w:multiLevelType w:val="hybridMultilevel"/>
    <w:tmpl w:val="9B9892CA"/>
    <w:lvl w:ilvl="0" w:tplc="69FC479C">
      <w:start w:val="6"/>
      <w:numFmt w:val="decimal"/>
      <w:lvlText w:val="%1."/>
      <w:lvlJc w:val="left"/>
      <w:pPr>
        <w:ind w:left="863"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6" w15:restartNumberingAfterBreak="0">
    <w:nsid w:val="49AA52E9"/>
    <w:multiLevelType w:val="hybridMultilevel"/>
    <w:tmpl w:val="DD3838EE"/>
    <w:lvl w:ilvl="0" w:tplc="6DFA8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C5C7D"/>
    <w:multiLevelType w:val="hybridMultilevel"/>
    <w:tmpl w:val="F57AE87A"/>
    <w:lvl w:ilvl="0" w:tplc="A9F6E86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0D5308"/>
    <w:multiLevelType w:val="hybridMultilevel"/>
    <w:tmpl w:val="6C8C8D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BDA4AE18">
      <w:start w:val="1"/>
      <w:numFmt w:val="decimal"/>
      <w:lvlText w:val="%3)"/>
      <w:lvlJc w:val="right"/>
      <w:pPr>
        <w:ind w:left="2160" w:hanging="180"/>
      </w:pPr>
      <w:rPr>
        <w:rFonts w:ascii="Times New Roman" w:eastAsia="Times New Roman" w:hAnsi="Times New Roman"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AF4E95"/>
    <w:multiLevelType w:val="singleLevel"/>
    <w:tmpl w:val="84149668"/>
    <w:lvl w:ilvl="0">
      <w:start w:val="1"/>
      <w:numFmt w:val="decimal"/>
      <w:lvlText w:val="Статья %1."/>
      <w:lvlJc w:val="left"/>
      <w:pPr>
        <w:ind w:left="2629" w:hanging="360"/>
      </w:pPr>
      <w:rPr>
        <w:rFonts w:ascii="Times New Roman" w:hAnsi="Times New Roman" w:cs="Times New Roman" w:hint="default"/>
        <w:b/>
        <w:i w:val="0"/>
        <w:sz w:val="28"/>
        <w:szCs w:val="28"/>
      </w:rPr>
    </w:lvl>
  </w:abstractNum>
  <w:abstractNum w:abstractNumId="30" w15:restartNumberingAfterBreak="0">
    <w:nsid w:val="71441C55"/>
    <w:multiLevelType w:val="hybridMultilevel"/>
    <w:tmpl w:val="278EE680"/>
    <w:lvl w:ilvl="0" w:tplc="E3D04FE4">
      <w:start w:val="1"/>
      <w:numFmt w:val="bullet"/>
      <w:lvlText w:val="o"/>
      <w:lvlJc w:val="left"/>
      <w:pPr>
        <w:tabs>
          <w:tab w:val="num" w:pos="720"/>
        </w:tabs>
        <w:ind w:left="72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14E873E6" w:tentative="1">
      <w:start w:val="1"/>
      <w:numFmt w:val="bullet"/>
      <w:lvlText w:val="o"/>
      <w:lvlJc w:val="left"/>
      <w:pPr>
        <w:tabs>
          <w:tab w:val="num" w:pos="2160"/>
        </w:tabs>
        <w:ind w:left="2160" w:hanging="360"/>
      </w:pPr>
      <w:rPr>
        <w:rFonts w:ascii="Courier New" w:hAnsi="Courier New" w:hint="default"/>
      </w:rPr>
    </w:lvl>
    <w:lvl w:ilvl="3" w:tplc="DA5C9B8A" w:tentative="1">
      <w:start w:val="1"/>
      <w:numFmt w:val="bullet"/>
      <w:lvlText w:val="o"/>
      <w:lvlJc w:val="left"/>
      <w:pPr>
        <w:tabs>
          <w:tab w:val="num" w:pos="2880"/>
        </w:tabs>
        <w:ind w:left="2880" w:hanging="360"/>
      </w:pPr>
      <w:rPr>
        <w:rFonts w:ascii="Courier New" w:hAnsi="Courier New" w:hint="default"/>
      </w:rPr>
    </w:lvl>
    <w:lvl w:ilvl="4" w:tplc="A412D82A" w:tentative="1">
      <w:start w:val="1"/>
      <w:numFmt w:val="bullet"/>
      <w:lvlText w:val="o"/>
      <w:lvlJc w:val="left"/>
      <w:pPr>
        <w:tabs>
          <w:tab w:val="num" w:pos="3600"/>
        </w:tabs>
        <w:ind w:left="3600" w:hanging="360"/>
      </w:pPr>
      <w:rPr>
        <w:rFonts w:ascii="Courier New" w:hAnsi="Courier New" w:hint="default"/>
      </w:rPr>
    </w:lvl>
    <w:lvl w:ilvl="5" w:tplc="465A44E8" w:tentative="1">
      <w:start w:val="1"/>
      <w:numFmt w:val="bullet"/>
      <w:lvlText w:val="o"/>
      <w:lvlJc w:val="left"/>
      <w:pPr>
        <w:tabs>
          <w:tab w:val="num" w:pos="4320"/>
        </w:tabs>
        <w:ind w:left="4320" w:hanging="360"/>
      </w:pPr>
      <w:rPr>
        <w:rFonts w:ascii="Courier New" w:hAnsi="Courier New" w:hint="default"/>
      </w:rPr>
    </w:lvl>
    <w:lvl w:ilvl="6" w:tplc="F0E2CF8C" w:tentative="1">
      <w:start w:val="1"/>
      <w:numFmt w:val="bullet"/>
      <w:lvlText w:val="o"/>
      <w:lvlJc w:val="left"/>
      <w:pPr>
        <w:tabs>
          <w:tab w:val="num" w:pos="5040"/>
        </w:tabs>
        <w:ind w:left="5040" w:hanging="360"/>
      </w:pPr>
      <w:rPr>
        <w:rFonts w:ascii="Courier New" w:hAnsi="Courier New" w:hint="default"/>
      </w:rPr>
    </w:lvl>
    <w:lvl w:ilvl="7" w:tplc="E4EAA9C6" w:tentative="1">
      <w:start w:val="1"/>
      <w:numFmt w:val="bullet"/>
      <w:lvlText w:val="o"/>
      <w:lvlJc w:val="left"/>
      <w:pPr>
        <w:tabs>
          <w:tab w:val="num" w:pos="5760"/>
        </w:tabs>
        <w:ind w:left="5760" w:hanging="360"/>
      </w:pPr>
      <w:rPr>
        <w:rFonts w:ascii="Courier New" w:hAnsi="Courier New" w:hint="default"/>
      </w:rPr>
    </w:lvl>
    <w:lvl w:ilvl="8" w:tplc="C3AC493A"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726A2113"/>
    <w:multiLevelType w:val="hybridMultilevel"/>
    <w:tmpl w:val="BB181738"/>
    <w:lvl w:ilvl="0" w:tplc="4B3A7B1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B209B5"/>
    <w:multiLevelType w:val="hybridMultilevel"/>
    <w:tmpl w:val="0A802402"/>
    <w:lvl w:ilvl="0" w:tplc="6C7C4322">
      <w:start w:val="1"/>
      <w:numFmt w:val="decimal"/>
      <w:lvlText w:val="%1)"/>
      <w:lvlJc w:val="left"/>
      <w:pPr>
        <w:ind w:left="-1056" w:hanging="360"/>
      </w:pPr>
      <w:rPr>
        <w:rFonts w:ascii="Times New Roman" w:eastAsia="Calibri" w:hAnsi="Times New Roman" w:cs="Times New Roman"/>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1032" w:hanging="360"/>
      </w:pPr>
    </w:lvl>
    <w:lvl w:ilvl="4" w:tplc="04190019" w:tentative="1">
      <w:start w:val="1"/>
      <w:numFmt w:val="lowerLetter"/>
      <w:lvlText w:val="%5."/>
      <w:lvlJc w:val="left"/>
      <w:pPr>
        <w:ind w:left="-312" w:hanging="360"/>
      </w:pPr>
    </w:lvl>
    <w:lvl w:ilvl="5" w:tplc="0419001B" w:tentative="1">
      <w:start w:val="1"/>
      <w:numFmt w:val="lowerRoman"/>
      <w:lvlText w:val="%6."/>
      <w:lvlJc w:val="right"/>
      <w:pPr>
        <w:ind w:left="408" w:hanging="180"/>
      </w:pPr>
    </w:lvl>
    <w:lvl w:ilvl="6" w:tplc="0419000F" w:tentative="1">
      <w:start w:val="1"/>
      <w:numFmt w:val="decimal"/>
      <w:lvlText w:val="%7."/>
      <w:lvlJc w:val="left"/>
      <w:pPr>
        <w:ind w:left="1128" w:hanging="360"/>
      </w:pPr>
    </w:lvl>
    <w:lvl w:ilvl="7" w:tplc="04190019" w:tentative="1">
      <w:start w:val="1"/>
      <w:numFmt w:val="lowerLetter"/>
      <w:lvlText w:val="%8."/>
      <w:lvlJc w:val="left"/>
      <w:pPr>
        <w:ind w:left="1848" w:hanging="360"/>
      </w:pPr>
    </w:lvl>
    <w:lvl w:ilvl="8" w:tplc="0419001B" w:tentative="1">
      <w:start w:val="1"/>
      <w:numFmt w:val="lowerRoman"/>
      <w:lvlText w:val="%9."/>
      <w:lvlJc w:val="right"/>
      <w:pPr>
        <w:ind w:left="2568" w:hanging="180"/>
      </w:pPr>
    </w:lvl>
  </w:abstractNum>
  <w:abstractNum w:abstractNumId="33" w15:restartNumberingAfterBreak="0">
    <w:nsid w:val="76C42084"/>
    <w:multiLevelType w:val="hybridMultilevel"/>
    <w:tmpl w:val="1B087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FA5BC5"/>
    <w:multiLevelType w:val="hybridMultilevel"/>
    <w:tmpl w:val="F6D023B6"/>
    <w:lvl w:ilvl="0" w:tplc="6434AB5E">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7DE6256C"/>
    <w:multiLevelType w:val="hybridMultilevel"/>
    <w:tmpl w:val="FEE8C9E0"/>
    <w:lvl w:ilvl="0" w:tplc="7F02E7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23"/>
  </w:num>
  <w:num w:numId="2">
    <w:abstractNumId w:val="20"/>
  </w:num>
  <w:num w:numId="3">
    <w:abstractNumId w:val="20"/>
  </w:num>
  <w:num w:numId="4">
    <w:abstractNumId w:val="6"/>
  </w:num>
  <w:num w:numId="5">
    <w:abstractNumId w:val="13"/>
  </w:num>
  <w:num w:numId="6">
    <w:abstractNumId w:val="10"/>
  </w:num>
  <w:num w:numId="7">
    <w:abstractNumId w:val="8"/>
  </w:num>
  <w:num w:numId="8">
    <w:abstractNumId w:val="32"/>
  </w:num>
  <w:num w:numId="9">
    <w:abstractNumId w:val="7"/>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3">
    <w:abstractNumId w:val="19"/>
  </w:num>
  <w:num w:numId="14">
    <w:abstractNumId w:val="31"/>
  </w:num>
  <w:num w:numId="15">
    <w:abstractNumId w:val="27"/>
  </w:num>
  <w:num w:numId="16">
    <w:abstractNumId w:val="30"/>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2"/>
  </w:num>
  <w:num w:numId="21">
    <w:abstractNumId w:val="14"/>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5"/>
  </w:num>
  <w:num w:numId="26">
    <w:abstractNumId w:val="15"/>
  </w:num>
  <w:num w:numId="27">
    <w:abstractNumId w:val="34"/>
  </w:num>
  <w:num w:numId="28">
    <w:abstractNumId w:val="22"/>
  </w:num>
  <w:num w:numId="29">
    <w:abstractNumId w:val="1"/>
  </w:num>
  <w:num w:numId="30">
    <w:abstractNumId w:val="2"/>
  </w:num>
  <w:num w:numId="31">
    <w:abstractNumId w:val="18"/>
  </w:num>
  <w:num w:numId="32">
    <w:abstractNumId w:val="28"/>
  </w:num>
  <w:num w:numId="33">
    <w:abstractNumId w:val="29"/>
  </w:num>
  <w:num w:numId="34">
    <w:abstractNumId w:val="21"/>
  </w:num>
  <w:num w:numId="35">
    <w:abstractNumId w:val="3"/>
  </w:num>
  <w:num w:numId="36">
    <w:abstractNumId w:val="25"/>
  </w:num>
  <w:num w:numId="37">
    <w:abstractNumId w:val="5"/>
  </w:num>
  <w:num w:numId="38">
    <w:abstractNumId w:val="11"/>
  </w:num>
  <w:num w:numId="39">
    <w:abstractNumId w:val="33"/>
  </w:num>
  <w:num w:numId="40">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C6"/>
    <w:rsid w:val="0000014F"/>
    <w:rsid w:val="00003590"/>
    <w:rsid w:val="00004754"/>
    <w:rsid w:val="00004862"/>
    <w:rsid w:val="00005062"/>
    <w:rsid w:val="00005A0D"/>
    <w:rsid w:val="00006625"/>
    <w:rsid w:val="000069B8"/>
    <w:rsid w:val="00007FCA"/>
    <w:rsid w:val="000104A8"/>
    <w:rsid w:val="000110F8"/>
    <w:rsid w:val="000122E7"/>
    <w:rsid w:val="0001291B"/>
    <w:rsid w:val="00012B6E"/>
    <w:rsid w:val="00015143"/>
    <w:rsid w:val="000165F8"/>
    <w:rsid w:val="00017D5C"/>
    <w:rsid w:val="000232AD"/>
    <w:rsid w:val="0002599B"/>
    <w:rsid w:val="0003102C"/>
    <w:rsid w:val="00036CF8"/>
    <w:rsid w:val="00036F5D"/>
    <w:rsid w:val="0004238B"/>
    <w:rsid w:val="0004283C"/>
    <w:rsid w:val="00047115"/>
    <w:rsid w:val="00047FF4"/>
    <w:rsid w:val="00050126"/>
    <w:rsid w:val="0005155B"/>
    <w:rsid w:val="00051A1C"/>
    <w:rsid w:val="00055596"/>
    <w:rsid w:val="00055E04"/>
    <w:rsid w:val="00057E45"/>
    <w:rsid w:val="000608BF"/>
    <w:rsid w:val="00065EBF"/>
    <w:rsid w:val="0006668C"/>
    <w:rsid w:val="0007007B"/>
    <w:rsid w:val="000721B9"/>
    <w:rsid w:val="000747BE"/>
    <w:rsid w:val="00077DF0"/>
    <w:rsid w:val="000825D0"/>
    <w:rsid w:val="00083AF4"/>
    <w:rsid w:val="00085C64"/>
    <w:rsid w:val="00090830"/>
    <w:rsid w:val="00090C0D"/>
    <w:rsid w:val="00090F21"/>
    <w:rsid w:val="0009450A"/>
    <w:rsid w:val="000950CB"/>
    <w:rsid w:val="000A0A03"/>
    <w:rsid w:val="000A60BA"/>
    <w:rsid w:val="000B4F45"/>
    <w:rsid w:val="000B51D0"/>
    <w:rsid w:val="000B6BE8"/>
    <w:rsid w:val="000C0F69"/>
    <w:rsid w:val="000C1749"/>
    <w:rsid w:val="000C36E3"/>
    <w:rsid w:val="000C6C13"/>
    <w:rsid w:val="000D3F52"/>
    <w:rsid w:val="000D6092"/>
    <w:rsid w:val="000E5C2C"/>
    <w:rsid w:val="000F2549"/>
    <w:rsid w:val="000F3580"/>
    <w:rsid w:val="000F3F98"/>
    <w:rsid w:val="000F696E"/>
    <w:rsid w:val="00100752"/>
    <w:rsid w:val="00103B1F"/>
    <w:rsid w:val="00103D23"/>
    <w:rsid w:val="001075C8"/>
    <w:rsid w:val="001129CB"/>
    <w:rsid w:val="00113CE9"/>
    <w:rsid w:val="001179CC"/>
    <w:rsid w:val="0012320C"/>
    <w:rsid w:val="001326C5"/>
    <w:rsid w:val="00135171"/>
    <w:rsid w:val="00142516"/>
    <w:rsid w:val="00142B58"/>
    <w:rsid w:val="001432BE"/>
    <w:rsid w:val="00144630"/>
    <w:rsid w:val="00144698"/>
    <w:rsid w:val="00144D20"/>
    <w:rsid w:val="00146631"/>
    <w:rsid w:val="00146A87"/>
    <w:rsid w:val="00150460"/>
    <w:rsid w:val="00154155"/>
    <w:rsid w:val="001552C9"/>
    <w:rsid w:val="001633F8"/>
    <w:rsid w:val="0016502F"/>
    <w:rsid w:val="00166945"/>
    <w:rsid w:val="00166EDB"/>
    <w:rsid w:val="00167DE9"/>
    <w:rsid w:val="00170A68"/>
    <w:rsid w:val="00170E26"/>
    <w:rsid w:val="0017454A"/>
    <w:rsid w:val="00180587"/>
    <w:rsid w:val="00180BE7"/>
    <w:rsid w:val="00181371"/>
    <w:rsid w:val="00183D01"/>
    <w:rsid w:val="00184416"/>
    <w:rsid w:val="0018606A"/>
    <w:rsid w:val="0018771D"/>
    <w:rsid w:val="00187A2B"/>
    <w:rsid w:val="00187DA6"/>
    <w:rsid w:val="0019551B"/>
    <w:rsid w:val="00195A05"/>
    <w:rsid w:val="00196063"/>
    <w:rsid w:val="00196DD5"/>
    <w:rsid w:val="00197182"/>
    <w:rsid w:val="00197E44"/>
    <w:rsid w:val="001A04E6"/>
    <w:rsid w:val="001A051E"/>
    <w:rsid w:val="001A1C7F"/>
    <w:rsid w:val="001A57AF"/>
    <w:rsid w:val="001A650F"/>
    <w:rsid w:val="001A7F92"/>
    <w:rsid w:val="001B01DC"/>
    <w:rsid w:val="001B23CC"/>
    <w:rsid w:val="001B2616"/>
    <w:rsid w:val="001B442E"/>
    <w:rsid w:val="001B7329"/>
    <w:rsid w:val="001B7A64"/>
    <w:rsid w:val="001C6CB3"/>
    <w:rsid w:val="001D0E77"/>
    <w:rsid w:val="001D1A6D"/>
    <w:rsid w:val="001D234D"/>
    <w:rsid w:val="001D279C"/>
    <w:rsid w:val="001D5F0D"/>
    <w:rsid w:val="001E1626"/>
    <w:rsid w:val="001E2460"/>
    <w:rsid w:val="001E3DEC"/>
    <w:rsid w:val="001E7E3C"/>
    <w:rsid w:val="001F0869"/>
    <w:rsid w:val="001F2FD7"/>
    <w:rsid w:val="001F5780"/>
    <w:rsid w:val="001F7EC0"/>
    <w:rsid w:val="00200314"/>
    <w:rsid w:val="00202415"/>
    <w:rsid w:val="0020534F"/>
    <w:rsid w:val="00205A94"/>
    <w:rsid w:val="002143ED"/>
    <w:rsid w:val="0021521E"/>
    <w:rsid w:val="00215752"/>
    <w:rsid w:val="00216C30"/>
    <w:rsid w:val="0022377D"/>
    <w:rsid w:val="002248D2"/>
    <w:rsid w:val="00224E0D"/>
    <w:rsid w:val="00225C40"/>
    <w:rsid w:val="00226A0B"/>
    <w:rsid w:val="0023096C"/>
    <w:rsid w:val="0023186C"/>
    <w:rsid w:val="00232FA7"/>
    <w:rsid w:val="00233343"/>
    <w:rsid w:val="002342E2"/>
    <w:rsid w:val="002403E8"/>
    <w:rsid w:val="002419F8"/>
    <w:rsid w:val="00243C21"/>
    <w:rsid w:val="002440C8"/>
    <w:rsid w:val="002501CF"/>
    <w:rsid w:val="00250C3A"/>
    <w:rsid w:val="0025228C"/>
    <w:rsid w:val="00252515"/>
    <w:rsid w:val="00252760"/>
    <w:rsid w:val="00254FE6"/>
    <w:rsid w:val="002606A5"/>
    <w:rsid w:val="0026189E"/>
    <w:rsid w:val="00263008"/>
    <w:rsid w:val="00263BF7"/>
    <w:rsid w:val="00264278"/>
    <w:rsid w:val="00264933"/>
    <w:rsid w:val="00266909"/>
    <w:rsid w:val="00267037"/>
    <w:rsid w:val="002676D5"/>
    <w:rsid w:val="00272696"/>
    <w:rsid w:val="002729DE"/>
    <w:rsid w:val="00273D61"/>
    <w:rsid w:val="00274055"/>
    <w:rsid w:val="0028317E"/>
    <w:rsid w:val="00295211"/>
    <w:rsid w:val="00296165"/>
    <w:rsid w:val="002A04B0"/>
    <w:rsid w:val="002A073D"/>
    <w:rsid w:val="002A0A36"/>
    <w:rsid w:val="002A4AF4"/>
    <w:rsid w:val="002A6445"/>
    <w:rsid w:val="002B18A6"/>
    <w:rsid w:val="002D1CA3"/>
    <w:rsid w:val="002E01AC"/>
    <w:rsid w:val="002E1429"/>
    <w:rsid w:val="002E2A55"/>
    <w:rsid w:val="002E4F94"/>
    <w:rsid w:val="002F1331"/>
    <w:rsid w:val="002F44F9"/>
    <w:rsid w:val="002F4A38"/>
    <w:rsid w:val="002F4F61"/>
    <w:rsid w:val="002F52F4"/>
    <w:rsid w:val="00300BCB"/>
    <w:rsid w:val="00302796"/>
    <w:rsid w:val="00303B8A"/>
    <w:rsid w:val="00304D58"/>
    <w:rsid w:val="0030534D"/>
    <w:rsid w:val="003104AE"/>
    <w:rsid w:val="00312632"/>
    <w:rsid w:val="00312CCC"/>
    <w:rsid w:val="00323FD4"/>
    <w:rsid w:val="00326E18"/>
    <w:rsid w:val="00330A73"/>
    <w:rsid w:val="00331CF2"/>
    <w:rsid w:val="0033202D"/>
    <w:rsid w:val="00334483"/>
    <w:rsid w:val="00335DBC"/>
    <w:rsid w:val="00337064"/>
    <w:rsid w:val="003440F8"/>
    <w:rsid w:val="003504CD"/>
    <w:rsid w:val="003534FF"/>
    <w:rsid w:val="0035545C"/>
    <w:rsid w:val="00355C1D"/>
    <w:rsid w:val="003604D0"/>
    <w:rsid w:val="003658F9"/>
    <w:rsid w:val="0036608F"/>
    <w:rsid w:val="0037056A"/>
    <w:rsid w:val="00371852"/>
    <w:rsid w:val="00371CF1"/>
    <w:rsid w:val="00373D5B"/>
    <w:rsid w:val="00374209"/>
    <w:rsid w:val="003754F7"/>
    <w:rsid w:val="00377AD5"/>
    <w:rsid w:val="003865F6"/>
    <w:rsid w:val="003931C8"/>
    <w:rsid w:val="003A04E3"/>
    <w:rsid w:val="003A2A68"/>
    <w:rsid w:val="003A76E0"/>
    <w:rsid w:val="003B08C7"/>
    <w:rsid w:val="003B18C6"/>
    <w:rsid w:val="003C1ED0"/>
    <w:rsid w:val="003C6D13"/>
    <w:rsid w:val="003D1A83"/>
    <w:rsid w:val="003D50B9"/>
    <w:rsid w:val="003E2C94"/>
    <w:rsid w:val="003E5033"/>
    <w:rsid w:val="003E63DC"/>
    <w:rsid w:val="003F0F6B"/>
    <w:rsid w:val="003F3CA3"/>
    <w:rsid w:val="00400AA4"/>
    <w:rsid w:val="00403DA3"/>
    <w:rsid w:val="00405046"/>
    <w:rsid w:val="0040652B"/>
    <w:rsid w:val="00413FD1"/>
    <w:rsid w:val="00414381"/>
    <w:rsid w:val="00414D6F"/>
    <w:rsid w:val="00424F1D"/>
    <w:rsid w:val="00426F4A"/>
    <w:rsid w:val="00427AB2"/>
    <w:rsid w:val="00427D91"/>
    <w:rsid w:val="004320FB"/>
    <w:rsid w:val="00432FE5"/>
    <w:rsid w:val="0043533F"/>
    <w:rsid w:val="00435F9E"/>
    <w:rsid w:val="00440AA4"/>
    <w:rsid w:val="00442BF8"/>
    <w:rsid w:val="00443F97"/>
    <w:rsid w:val="004557B3"/>
    <w:rsid w:val="0046140D"/>
    <w:rsid w:val="0046275A"/>
    <w:rsid w:val="0046464D"/>
    <w:rsid w:val="00472ADF"/>
    <w:rsid w:val="004746C8"/>
    <w:rsid w:val="00476DD1"/>
    <w:rsid w:val="00477243"/>
    <w:rsid w:val="00480BC6"/>
    <w:rsid w:val="00481CEA"/>
    <w:rsid w:val="00484C3E"/>
    <w:rsid w:val="00494049"/>
    <w:rsid w:val="004A145D"/>
    <w:rsid w:val="004A2484"/>
    <w:rsid w:val="004A3D92"/>
    <w:rsid w:val="004A5584"/>
    <w:rsid w:val="004A6D30"/>
    <w:rsid w:val="004A6F82"/>
    <w:rsid w:val="004B32A7"/>
    <w:rsid w:val="004B38BC"/>
    <w:rsid w:val="004B5275"/>
    <w:rsid w:val="004C051C"/>
    <w:rsid w:val="004C248C"/>
    <w:rsid w:val="004C30E5"/>
    <w:rsid w:val="004C743C"/>
    <w:rsid w:val="004D04ED"/>
    <w:rsid w:val="004D219B"/>
    <w:rsid w:val="004D521B"/>
    <w:rsid w:val="004D6E23"/>
    <w:rsid w:val="004D7C4E"/>
    <w:rsid w:val="004E0BAE"/>
    <w:rsid w:val="004E3199"/>
    <w:rsid w:val="004E4121"/>
    <w:rsid w:val="004F14DE"/>
    <w:rsid w:val="004F1529"/>
    <w:rsid w:val="004F5DAB"/>
    <w:rsid w:val="004F67FA"/>
    <w:rsid w:val="00500FCC"/>
    <w:rsid w:val="0050275D"/>
    <w:rsid w:val="00506AFF"/>
    <w:rsid w:val="00507A50"/>
    <w:rsid w:val="00512A14"/>
    <w:rsid w:val="00512DC7"/>
    <w:rsid w:val="005209FF"/>
    <w:rsid w:val="00520E9C"/>
    <w:rsid w:val="00522B7E"/>
    <w:rsid w:val="005233FF"/>
    <w:rsid w:val="005240C5"/>
    <w:rsid w:val="00524DA0"/>
    <w:rsid w:val="005266A4"/>
    <w:rsid w:val="00527E3C"/>
    <w:rsid w:val="0053034E"/>
    <w:rsid w:val="00531666"/>
    <w:rsid w:val="00533449"/>
    <w:rsid w:val="005357F3"/>
    <w:rsid w:val="0053652D"/>
    <w:rsid w:val="00536E64"/>
    <w:rsid w:val="005371E4"/>
    <w:rsid w:val="005372C0"/>
    <w:rsid w:val="00541E24"/>
    <w:rsid w:val="00542DAC"/>
    <w:rsid w:val="005444FD"/>
    <w:rsid w:val="00546083"/>
    <w:rsid w:val="0055075D"/>
    <w:rsid w:val="00550EDA"/>
    <w:rsid w:val="00557523"/>
    <w:rsid w:val="00560812"/>
    <w:rsid w:val="00560C29"/>
    <w:rsid w:val="00561396"/>
    <w:rsid w:val="0056498F"/>
    <w:rsid w:val="00571894"/>
    <w:rsid w:val="0057432F"/>
    <w:rsid w:val="00575E81"/>
    <w:rsid w:val="0057602A"/>
    <w:rsid w:val="00576479"/>
    <w:rsid w:val="00577540"/>
    <w:rsid w:val="005806A5"/>
    <w:rsid w:val="005874C3"/>
    <w:rsid w:val="00590005"/>
    <w:rsid w:val="00590BF5"/>
    <w:rsid w:val="00591A46"/>
    <w:rsid w:val="005923C8"/>
    <w:rsid w:val="00594120"/>
    <w:rsid w:val="0059429C"/>
    <w:rsid w:val="005A4A49"/>
    <w:rsid w:val="005A5C34"/>
    <w:rsid w:val="005A7CB2"/>
    <w:rsid w:val="005B2EEF"/>
    <w:rsid w:val="005B2F7E"/>
    <w:rsid w:val="005B3092"/>
    <w:rsid w:val="005B3A27"/>
    <w:rsid w:val="005B42F5"/>
    <w:rsid w:val="005B5282"/>
    <w:rsid w:val="005C3F0F"/>
    <w:rsid w:val="005C4F7E"/>
    <w:rsid w:val="005D18BA"/>
    <w:rsid w:val="005D48B7"/>
    <w:rsid w:val="005D6F0C"/>
    <w:rsid w:val="005E0F47"/>
    <w:rsid w:val="005E1A0F"/>
    <w:rsid w:val="005E631D"/>
    <w:rsid w:val="005E6FEF"/>
    <w:rsid w:val="005E7244"/>
    <w:rsid w:val="005F29E9"/>
    <w:rsid w:val="005F4141"/>
    <w:rsid w:val="005F49FC"/>
    <w:rsid w:val="005F657D"/>
    <w:rsid w:val="006004EC"/>
    <w:rsid w:val="00600F4A"/>
    <w:rsid w:val="00602F13"/>
    <w:rsid w:val="00605857"/>
    <w:rsid w:val="00606285"/>
    <w:rsid w:val="00607A9C"/>
    <w:rsid w:val="0061297C"/>
    <w:rsid w:val="0062038B"/>
    <w:rsid w:val="0062043D"/>
    <w:rsid w:val="00620EC7"/>
    <w:rsid w:val="006223E7"/>
    <w:rsid w:val="00622A3C"/>
    <w:rsid w:val="00627457"/>
    <w:rsid w:val="006278A6"/>
    <w:rsid w:val="00632F68"/>
    <w:rsid w:val="00633098"/>
    <w:rsid w:val="006347A7"/>
    <w:rsid w:val="0063656B"/>
    <w:rsid w:val="00640792"/>
    <w:rsid w:val="006441A1"/>
    <w:rsid w:val="00653D72"/>
    <w:rsid w:val="006550CF"/>
    <w:rsid w:val="00655819"/>
    <w:rsid w:val="0066279F"/>
    <w:rsid w:val="00663D80"/>
    <w:rsid w:val="00664179"/>
    <w:rsid w:val="00665F40"/>
    <w:rsid w:val="0067377F"/>
    <w:rsid w:val="006756A4"/>
    <w:rsid w:val="006769C6"/>
    <w:rsid w:val="0068404C"/>
    <w:rsid w:val="00685636"/>
    <w:rsid w:val="00687105"/>
    <w:rsid w:val="006959BB"/>
    <w:rsid w:val="006973A3"/>
    <w:rsid w:val="006A190C"/>
    <w:rsid w:val="006A5804"/>
    <w:rsid w:val="006B044C"/>
    <w:rsid w:val="006B31AD"/>
    <w:rsid w:val="006B34D5"/>
    <w:rsid w:val="006B35D2"/>
    <w:rsid w:val="006B366C"/>
    <w:rsid w:val="006B5AA1"/>
    <w:rsid w:val="006B753B"/>
    <w:rsid w:val="006C5A21"/>
    <w:rsid w:val="006C6286"/>
    <w:rsid w:val="006D10B7"/>
    <w:rsid w:val="006D1CB3"/>
    <w:rsid w:val="006D2AB1"/>
    <w:rsid w:val="006D5A6C"/>
    <w:rsid w:val="006E6971"/>
    <w:rsid w:val="006E6BB6"/>
    <w:rsid w:val="006F24AA"/>
    <w:rsid w:val="006F64F4"/>
    <w:rsid w:val="00700546"/>
    <w:rsid w:val="0070294C"/>
    <w:rsid w:val="00703401"/>
    <w:rsid w:val="00704B8B"/>
    <w:rsid w:val="00704CD0"/>
    <w:rsid w:val="00705E54"/>
    <w:rsid w:val="00706060"/>
    <w:rsid w:val="00707C8C"/>
    <w:rsid w:val="00712536"/>
    <w:rsid w:val="00712932"/>
    <w:rsid w:val="00715136"/>
    <w:rsid w:val="0071544D"/>
    <w:rsid w:val="007200E7"/>
    <w:rsid w:val="0072233E"/>
    <w:rsid w:val="00722D79"/>
    <w:rsid w:val="0072505C"/>
    <w:rsid w:val="007271F8"/>
    <w:rsid w:val="00732823"/>
    <w:rsid w:val="007337EF"/>
    <w:rsid w:val="0073425F"/>
    <w:rsid w:val="0073660B"/>
    <w:rsid w:val="00736CC1"/>
    <w:rsid w:val="007409B8"/>
    <w:rsid w:val="00741A38"/>
    <w:rsid w:val="007436C9"/>
    <w:rsid w:val="00747300"/>
    <w:rsid w:val="007475CC"/>
    <w:rsid w:val="00747C6D"/>
    <w:rsid w:val="00750AEC"/>
    <w:rsid w:val="00751193"/>
    <w:rsid w:val="0075595D"/>
    <w:rsid w:val="0076015E"/>
    <w:rsid w:val="007630FE"/>
    <w:rsid w:val="00763448"/>
    <w:rsid w:val="00765374"/>
    <w:rsid w:val="00766258"/>
    <w:rsid w:val="00770B8A"/>
    <w:rsid w:val="00771481"/>
    <w:rsid w:val="007727FA"/>
    <w:rsid w:val="0077300F"/>
    <w:rsid w:val="00773DBC"/>
    <w:rsid w:val="00776183"/>
    <w:rsid w:val="00776266"/>
    <w:rsid w:val="00777021"/>
    <w:rsid w:val="00780CC4"/>
    <w:rsid w:val="00787950"/>
    <w:rsid w:val="00792318"/>
    <w:rsid w:val="0079692D"/>
    <w:rsid w:val="00796C32"/>
    <w:rsid w:val="007A280F"/>
    <w:rsid w:val="007A39FE"/>
    <w:rsid w:val="007A53C2"/>
    <w:rsid w:val="007A5B31"/>
    <w:rsid w:val="007A6B46"/>
    <w:rsid w:val="007B08C3"/>
    <w:rsid w:val="007B0ECE"/>
    <w:rsid w:val="007B6073"/>
    <w:rsid w:val="007B72C4"/>
    <w:rsid w:val="007B78EC"/>
    <w:rsid w:val="007C0F8A"/>
    <w:rsid w:val="007C6A8C"/>
    <w:rsid w:val="007D1CD9"/>
    <w:rsid w:val="007D2E15"/>
    <w:rsid w:val="007E3E81"/>
    <w:rsid w:val="007E4028"/>
    <w:rsid w:val="007F0128"/>
    <w:rsid w:val="007F2290"/>
    <w:rsid w:val="007F3922"/>
    <w:rsid w:val="007F3954"/>
    <w:rsid w:val="00802A9D"/>
    <w:rsid w:val="00804103"/>
    <w:rsid w:val="008042C2"/>
    <w:rsid w:val="00804366"/>
    <w:rsid w:val="00811EBF"/>
    <w:rsid w:val="00811FE0"/>
    <w:rsid w:val="0081239B"/>
    <w:rsid w:val="008125C5"/>
    <w:rsid w:val="008126F4"/>
    <w:rsid w:val="008164C5"/>
    <w:rsid w:val="0081697B"/>
    <w:rsid w:val="00824C46"/>
    <w:rsid w:val="00832CF7"/>
    <w:rsid w:val="00833A0E"/>
    <w:rsid w:val="0083473B"/>
    <w:rsid w:val="008364B8"/>
    <w:rsid w:val="008367D9"/>
    <w:rsid w:val="008372CB"/>
    <w:rsid w:val="008379FC"/>
    <w:rsid w:val="008403C1"/>
    <w:rsid w:val="00850FAD"/>
    <w:rsid w:val="0085453B"/>
    <w:rsid w:val="00856215"/>
    <w:rsid w:val="00872600"/>
    <w:rsid w:val="00873C2C"/>
    <w:rsid w:val="00874457"/>
    <w:rsid w:val="0087591C"/>
    <w:rsid w:val="0087611B"/>
    <w:rsid w:val="0088235D"/>
    <w:rsid w:val="00883851"/>
    <w:rsid w:val="00885696"/>
    <w:rsid w:val="00885727"/>
    <w:rsid w:val="008858A8"/>
    <w:rsid w:val="008927A4"/>
    <w:rsid w:val="008966EE"/>
    <w:rsid w:val="008A0328"/>
    <w:rsid w:val="008A2E7A"/>
    <w:rsid w:val="008A409B"/>
    <w:rsid w:val="008A56DD"/>
    <w:rsid w:val="008B6D37"/>
    <w:rsid w:val="008B6EEA"/>
    <w:rsid w:val="008C28DD"/>
    <w:rsid w:val="008C33C6"/>
    <w:rsid w:val="008C6165"/>
    <w:rsid w:val="008D4FEF"/>
    <w:rsid w:val="008E29D5"/>
    <w:rsid w:val="008E5E23"/>
    <w:rsid w:val="008E7901"/>
    <w:rsid w:val="008E7F20"/>
    <w:rsid w:val="008F0B3A"/>
    <w:rsid w:val="008F1557"/>
    <w:rsid w:val="008F3582"/>
    <w:rsid w:val="008F3FB8"/>
    <w:rsid w:val="008F485B"/>
    <w:rsid w:val="008F4EF6"/>
    <w:rsid w:val="008F6C09"/>
    <w:rsid w:val="008F6CA5"/>
    <w:rsid w:val="00901219"/>
    <w:rsid w:val="00902248"/>
    <w:rsid w:val="0090343C"/>
    <w:rsid w:val="00903E94"/>
    <w:rsid w:val="00904E2B"/>
    <w:rsid w:val="00907826"/>
    <w:rsid w:val="009107E3"/>
    <w:rsid w:val="00913F1C"/>
    <w:rsid w:val="009164C5"/>
    <w:rsid w:val="009251B9"/>
    <w:rsid w:val="0092787F"/>
    <w:rsid w:val="00927F1C"/>
    <w:rsid w:val="009306A7"/>
    <w:rsid w:val="00934043"/>
    <w:rsid w:val="00936013"/>
    <w:rsid w:val="0094075E"/>
    <w:rsid w:val="00942E09"/>
    <w:rsid w:val="009437AF"/>
    <w:rsid w:val="009454AB"/>
    <w:rsid w:val="00946C92"/>
    <w:rsid w:val="00951C39"/>
    <w:rsid w:val="00952878"/>
    <w:rsid w:val="00954FFE"/>
    <w:rsid w:val="0097050B"/>
    <w:rsid w:val="009735D7"/>
    <w:rsid w:val="009739F5"/>
    <w:rsid w:val="00982E7C"/>
    <w:rsid w:val="0098323F"/>
    <w:rsid w:val="00986B5B"/>
    <w:rsid w:val="0099461E"/>
    <w:rsid w:val="009A104B"/>
    <w:rsid w:val="009A62F3"/>
    <w:rsid w:val="009A707F"/>
    <w:rsid w:val="009B1B1F"/>
    <w:rsid w:val="009B2513"/>
    <w:rsid w:val="009B5E20"/>
    <w:rsid w:val="009C4970"/>
    <w:rsid w:val="009C5108"/>
    <w:rsid w:val="009C77A7"/>
    <w:rsid w:val="009D2980"/>
    <w:rsid w:val="009D5E23"/>
    <w:rsid w:val="009D6E1E"/>
    <w:rsid w:val="009E034E"/>
    <w:rsid w:val="009E1034"/>
    <w:rsid w:val="009E3943"/>
    <w:rsid w:val="009E43FF"/>
    <w:rsid w:val="009E4F95"/>
    <w:rsid w:val="009E5FD9"/>
    <w:rsid w:val="009F1089"/>
    <w:rsid w:val="009F1F02"/>
    <w:rsid w:val="009F3E4C"/>
    <w:rsid w:val="00A02BEA"/>
    <w:rsid w:val="00A06460"/>
    <w:rsid w:val="00A07FB4"/>
    <w:rsid w:val="00A15447"/>
    <w:rsid w:val="00A154C8"/>
    <w:rsid w:val="00A15B4D"/>
    <w:rsid w:val="00A20211"/>
    <w:rsid w:val="00A23AA6"/>
    <w:rsid w:val="00A23DE7"/>
    <w:rsid w:val="00A24DF8"/>
    <w:rsid w:val="00A25407"/>
    <w:rsid w:val="00A25A0A"/>
    <w:rsid w:val="00A33130"/>
    <w:rsid w:val="00A3359E"/>
    <w:rsid w:val="00A34807"/>
    <w:rsid w:val="00A35850"/>
    <w:rsid w:val="00A36A40"/>
    <w:rsid w:val="00A41AEC"/>
    <w:rsid w:val="00A425A2"/>
    <w:rsid w:val="00A44F97"/>
    <w:rsid w:val="00A46904"/>
    <w:rsid w:val="00A46E66"/>
    <w:rsid w:val="00A504C9"/>
    <w:rsid w:val="00A506BC"/>
    <w:rsid w:val="00A507EF"/>
    <w:rsid w:val="00A55F1A"/>
    <w:rsid w:val="00A57108"/>
    <w:rsid w:val="00A57A21"/>
    <w:rsid w:val="00A605E2"/>
    <w:rsid w:val="00A61AA3"/>
    <w:rsid w:val="00A621D4"/>
    <w:rsid w:val="00A63CB3"/>
    <w:rsid w:val="00A70265"/>
    <w:rsid w:val="00A722FB"/>
    <w:rsid w:val="00A72CF5"/>
    <w:rsid w:val="00A72DEC"/>
    <w:rsid w:val="00A73CA2"/>
    <w:rsid w:val="00A76E55"/>
    <w:rsid w:val="00A777DB"/>
    <w:rsid w:val="00A779FA"/>
    <w:rsid w:val="00A852B4"/>
    <w:rsid w:val="00A85A40"/>
    <w:rsid w:val="00A876BD"/>
    <w:rsid w:val="00A916EA"/>
    <w:rsid w:val="00A92331"/>
    <w:rsid w:val="00A92B08"/>
    <w:rsid w:val="00A93710"/>
    <w:rsid w:val="00A951A2"/>
    <w:rsid w:val="00A95C85"/>
    <w:rsid w:val="00AA3A15"/>
    <w:rsid w:val="00AA7683"/>
    <w:rsid w:val="00AB0410"/>
    <w:rsid w:val="00AB05F8"/>
    <w:rsid w:val="00AB1E79"/>
    <w:rsid w:val="00AB1F60"/>
    <w:rsid w:val="00AB4AC0"/>
    <w:rsid w:val="00AB55CF"/>
    <w:rsid w:val="00AB6864"/>
    <w:rsid w:val="00AC0675"/>
    <w:rsid w:val="00AC1D26"/>
    <w:rsid w:val="00AC51D5"/>
    <w:rsid w:val="00AC6C35"/>
    <w:rsid w:val="00AD1147"/>
    <w:rsid w:val="00AD272A"/>
    <w:rsid w:val="00AD30F5"/>
    <w:rsid w:val="00AD646B"/>
    <w:rsid w:val="00AD7A54"/>
    <w:rsid w:val="00AD7FAD"/>
    <w:rsid w:val="00AE19EC"/>
    <w:rsid w:val="00AE1CCC"/>
    <w:rsid w:val="00AE2A8C"/>
    <w:rsid w:val="00AE3686"/>
    <w:rsid w:val="00AE7670"/>
    <w:rsid w:val="00AF14A7"/>
    <w:rsid w:val="00AF3780"/>
    <w:rsid w:val="00AF4A96"/>
    <w:rsid w:val="00AF50F5"/>
    <w:rsid w:val="00AF52E7"/>
    <w:rsid w:val="00AF7796"/>
    <w:rsid w:val="00AF7CC7"/>
    <w:rsid w:val="00B042EA"/>
    <w:rsid w:val="00B16398"/>
    <w:rsid w:val="00B1657F"/>
    <w:rsid w:val="00B16BA5"/>
    <w:rsid w:val="00B2278B"/>
    <w:rsid w:val="00B252BF"/>
    <w:rsid w:val="00B30AD2"/>
    <w:rsid w:val="00B3372F"/>
    <w:rsid w:val="00B3487E"/>
    <w:rsid w:val="00B35FF2"/>
    <w:rsid w:val="00B371DD"/>
    <w:rsid w:val="00B40500"/>
    <w:rsid w:val="00B41A2E"/>
    <w:rsid w:val="00B42616"/>
    <w:rsid w:val="00B43F87"/>
    <w:rsid w:val="00B4644E"/>
    <w:rsid w:val="00B47B10"/>
    <w:rsid w:val="00B5142A"/>
    <w:rsid w:val="00B56DFB"/>
    <w:rsid w:val="00B606EE"/>
    <w:rsid w:val="00B655F6"/>
    <w:rsid w:val="00B70080"/>
    <w:rsid w:val="00B71913"/>
    <w:rsid w:val="00B73E9C"/>
    <w:rsid w:val="00B74F8E"/>
    <w:rsid w:val="00B76322"/>
    <w:rsid w:val="00B80DC3"/>
    <w:rsid w:val="00B82F10"/>
    <w:rsid w:val="00B83E4E"/>
    <w:rsid w:val="00B84FC7"/>
    <w:rsid w:val="00B851B0"/>
    <w:rsid w:val="00B85411"/>
    <w:rsid w:val="00B865E2"/>
    <w:rsid w:val="00B87AAE"/>
    <w:rsid w:val="00B87E59"/>
    <w:rsid w:val="00B967E1"/>
    <w:rsid w:val="00BA050E"/>
    <w:rsid w:val="00BA5BFD"/>
    <w:rsid w:val="00BB1EC0"/>
    <w:rsid w:val="00BB6388"/>
    <w:rsid w:val="00BC1145"/>
    <w:rsid w:val="00BC1367"/>
    <w:rsid w:val="00BC4FE5"/>
    <w:rsid w:val="00BD1107"/>
    <w:rsid w:val="00BD2F50"/>
    <w:rsid w:val="00BD3C40"/>
    <w:rsid w:val="00BD44CA"/>
    <w:rsid w:val="00BD77E1"/>
    <w:rsid w:val="00BE2DD0"/>
    <w:rsid w:val="00BE42B0"/>
    <w:rsid w:val="00BE4888"/>
    <w:rsid w:val="00BE493C"/>
    <w:rsid w:val="00BE5087"/>
    <w:rsid w:val="00BE6E58"/>
    <w:rsid w:val="00BF0430"/>
    <w:rsid w:val="00BF233D"/>
    <w:rsid w:val="00BF3882"/>
    <w:rsid w:val="00BF3F00"/>
    <w:rsid w:val="00BF4569"/>
    <w:rsid w:val="00BF5C4D"/>
    <w:rsid w:val="00BF5F03"/>
    <w:rsid w:val="00C00411"/>
    <w:rsid w:val="00C00D32"/>
    <w:rsid w:val="00C02BD8"/>
    <w:rsid w:val="00C06FB8"/>
    <w:rsid w:val="00C0771E"/>
    <w:rsid w:val="00C10F9A"/>
    <w:rsid w:val="00C14BB2"/>
    <w:rsid w:val="00C17652"/>
    <w:rsid w:val="00C227AC"/>
    <w:rsid w:val="00C26168"/>
    <w:rsid w:val="00C26CE6"/>
    <w:rsid w:val="00C272CE"/>
    <w:rsid w:val="00C279AA"/>
    <w:rsid w:val="00C30E68"/>
    <w:rsid w:val="00C30FC1"/>
    <w:rsid w:val="00C317B7"/>
    <w:rsid w:val="00C353D8"/>
    <w:rsid w:val="00C37EB5"/>
    <w:rsid w:val="00C40088"/>
    <w:rsid w:val="00C40886"/>
    <w:rsid w:val="00C41624"/>
    <w:rsid w:val="00C42BC0"/>
    <w:rsid w:val="00C444C7"/>
    <w:rsid w:val="00C44B45"/>
    <w:rsid w:val="00C46500"/>
    <w:rsid w:val="00C473A4"/>
    <w:rsid w:val="00C47C6A"/>
    <w:rsid w:val="00C527C7"/>
    <w:rsid w:val="00C543F2"/>
    <w:rsid w:val="00C54791"/>
    <w:rsid w:val="00C56400"/>
    <w:rsid w:val="00C56A3C"/>
    <w:rsid w:val="00C57833"/>
    <w:rsid w:val="00C61776"/>
    <w:rsid w:val="00C63CCD"/>
    <w:rsid w:val="00C6451F"/>
    <w:rsid w:val="00C66469"/>
    <w:rsid w:val="00C72D29"/>
    <w:rsid w:val="00C74576"/>
    <w:rsid w:val="00C74C9C"/>
    <w:rsid w:val="00C75838"/>
    <w:rsid w:val="00C76304"/>
    <w:rsid w:val="00C765CC"/>
    <w:rsid w:val="00C767F5"/>
    <w:rsid w:val="00C772BF"/>
    <w:rsid w:val="00C8263B"/>
    <w:rsid w:val="00C82804"/>
    <w:rsid w:val="00C84D7A"/>
    <w:rsid w:val="00C85742"/>
    <w:rsid w:val="00C86F5B"/>
    <w:rsid w:val="00CA26FE"/>
    <w:rsid w:val="00CA297E"/>
    <w:rsid w:val="00CB3AB1"/>
    <w:rsid w:val="00CB405D"/>
    <w:rsid w:val="00CB4BD8"/>
    <w:rsid w:val="00CC2DF3"/>
    <w:rsid w:val="00CD099B"/>
    <w:rsid w:val="00CD19CC"/>
    <w:rsid w:val="00CD1BD5"/>
    <w:rsid w:val="00CD2086"/>
    <w:rsid w:val="00CD433F"/>
    <w:rsid w:val="00CD7794"/>
    <w:rsid w:val="00CD7F18"/>
    <w:rsid w:val="00CE22F3"/>
    <w:rsid w:val="00CE737B"/>
    <w:rsid w:val="00CF7785"/>
    <w:rsid w:val="00D0006C"/>
    <w:rsid w:val="00D00167"/>
    <w:rsid w:val="00D00E3E"/>
    <w:rsid w:val="00D057A1"/>
    <w:rsid w:val="00D059FE"/>
    <w:rsid w:val="00D063CE"/>
    <w:rsid w:val="00D07AF8"/>
    <w:rsid w:val="00D1464A"/>
    <w:rsid w:val="00D16528"/>
    <w:rsid w:val="00D20E26"/>
    <w:rsid w:val="00D21368"/>
    <w:rsid w:val="00D25F67"/>
    <w:rsid w:val="00D262F4"/>
    <w:rsid w:val="00D26C90"/>
    <w:rsid w:val="00D36C60"/>
    <w:rsid w:val="00D375C9"/>
    <w:rsid w:val="00D37FA1"/>
    <w:rsid w:val="00D37FD9"/>
    <w:rsid w:val="00D44191"/>
    <w:rsid w:val="00D55311"/>
    <w:rsid w:val="00D567DE"/>
    <w:rsid w:val="00D56EB7"/>
    <w:rsid w:val="00D56ECA"/>
    <w:rsid w:val="00D576B2"/>
    <w:rsid w:val="00D60A02"/>
    <w:rsid w:val="00D61018"/>
    <w:rsid w:val="00D63FCA"/>
    <w:rsid w:val="00D6586E"/>
    <w:rsid w:val="00D65E9D"/>
    <w:rsid w:val="00D662B8"/>
    <w:rsid w:val="00D72A4D"/>
    <w:rsid w:val="00D73CA6"/>
    <w:rsid w:val="00D74E36"/>
    <w:rsid w:val="00D77D2D"/>
    <w:rsid w:val="00D8110B"/>
    <w:rsid w:val="00D8736D"/>
    <w:rsid w:val="00D87D31"/>
    <w:rsid w:val="00D92E02"/>
    <w:rsid w:val="00D94266"/>
    <w:rsid w:val="00D94452"/>
    <w:rsid w:val="00D96AE1"/>
    <w:rsid w:val="00DA0773"/>
    <w:rsid w:val="00DA2B20"/>
    <w:rsid w:val="00DA3F6A"/>
    <w:rsid w:val="00DA525F"/>
    <w:rsid w:val="00DA7D1F"/>
    <w:rsid w:val="00DB147D"/>
    <w:rsid w:val="00DB24DF"/>
    <w:rsid w:val="00DB45E3"/>
    <w:rsid w:val="00DB6E49"/>
    <w:rsid w:val="00DC0BDA"/>
    <w:rsid w:val="00DC3235"/>
    <w:rsid w:val="00DC3402"/>
    <w:rsid w:val="00DD4DDA"/>
    <w:rsid w:val="00DD6CF4"/>
    <w:rsid w:val="00DD7D22"/>
    <w:rsid w:val="00DE15A6"/>
    <w:rsid w:val="00DE184B"/>
    <w:rsid w:val="00DE5B2B"/>
    <w:rsid w:val="00DE61DC"/>
    <w:rsid w:val="00DE6FDF"/>
    <w:rsid w:val="00DE723E"/>
    <w:rsid w:val="00DF16B5"/>
    <w:rsid w:val="00DF1A98"/>
    <w:rsid w:val="00DF1F5E"/>
    <w:rsid w:val="00DF319B"/>
    <w:rsid w:val="00DF41DD"/>
    <w:rsid w:val="00DF4898"/>
    <w:rsid w:val="00E04EF5"/>
    <w:rsid w:val="00E0672E"/>
    <w:rsid w:val="00E113F4"/>
    <w:rsid w:val="00E133DB"/>
    <w:rsid w:val="00E1481E"/>
    <w:rsid w:val="00E21CED"/>
    <w:rsid w:val="00E26339"/>
    <w:rsid w:val="00E278D3"/>
    <w:rsid w:val="00E31D08"/>
    <w:rsid w:val="00E31DAB"/>
    <w:rsid w:val="00E33485"/>
    <w:rsid w:val="00E40A7F"/>
    <w:rsid w:val="00E41F73"/>
    <w:rsid w:val="00E43483"/>
    <w:rsid w:val="00E4527A"/>
    <w:rsid w:val="00E46871"/>
    <w:rsid w:val="00E61DEC"/>
    <w:rsid w:val="00E63299"/>
    <w:rsid w:val="00E64EF1"/>
    <w:rsid w:val="00E66A15"/>
    <w:rsid w:val="00E7381B"/>
    <w:rsid w:val="00E768AE"/>
    <w:rsid w:val="00E83574"/>
    <w:rsid w:val="00E8379F"/>
    <w:rsid w:val="00E839B0"/>
    <w:rsid w:val="00E83BAC"/>
    <w:rsid w:val="00E84A9A"/>
    <w:rsid w:val="00E85C7A"/>
    <w:rsid w:val="00E86C67"/>
    <w:rsid w:val="00E86D41"/>
    <w:rsid w:val="00E903E9"/>
    <w:rsid w:val="00E91697"/>
    <w:rsid w:val="00E92CB1"/>
    <w:rsid w:val="00E9330E"/>
    <w:rsid w:val="00E96B82"/>
    <w:rsid w:val="00EA1D3A"/>
    <w:rsid w:val="00EA7EB3"/>
    <w:rsid w:val="00EB0061"/>
    <w:rsid w:val="00EB1394"/>
    <w:rsid w:val="00EB2399"/>
    <w:rsid w:val="00EB252F"/>
    <w:rsid w:val="00EB3234"/>
    <w:rsid w:val="00EB6496"/>
    <w:rsid w:val="00EB67F1"/>
    <w:rsid w:val="00EC0BAB"/>
    <w:rsid w:val="00EC0DA3"/>
    <w:rsid w:val="00EC13B3"/>
    <w:rsid w:val="00EC6EB6"/>
    <w:rsid w:val="00EC7916"/>
    <w:rsid w:val="00ED0364"/>
    <w:rsid w:val="00ED40C4"/>
    <w:rsid w:val="00EE0784"/>
    <w:rsid w:val="00EE1580"/>
    <w:rsid w:val="00EE1D22"/>
    <w:rsid w:val="00EE2577"/>
    <w:rsid w:val="00EE3A2A"/>
    <w:rsid w:val="00EE3FF6"/>
    <w:rsid w:val="00EE6844"/>
    <w:rsid w:val="00EE7F0B"/>
    <w:rsid w:val="00EF066C"/>
    <w:rsid w:val="00EF2287"/>
    <w:rsid w:val="00EF2CC4"/>
    <w:rsid w:val="00EF4E28"/>
    <w:rsid w:val="00EF6398"/>
    <w:rsid w:val="00F01EF0"/>
    <w:rsid w:val="00F03B3F"/>
    <w:rsid w:val="00F0467D"/>
    <w:rsid w:val="00F0530D"/>
    <w:rsid w:val="00F06BEE"/>
    <w:rsid w:val="00F108BD"/>
    <w:rsid w:val="00F10AB1"/>
    <w:rsid w:val="00F1220D"/>
    <w:rsid w:val="00F12B76"/>
    <w:rsid w:val="00F163FE"/>
    <w:rsid w:val="00F1759D"/>
    <w:rsid w:val="00F2150C"/>
    <w:rsid w:val="00F22238"/>
    <w:rsid w:val="00F24190"/>
    <w:rsid w:val="00F24A27"/>
    <w:rsid w:val="00F25197"/>
    <w:rsid w:val="00F271AC"/>
    <w:rsid w:val="00F34CF3"/>
    <w:rsid w:val="00F35672"/>
    <w:rsid w:val="00F363A5"/>
    <w:rsid w:val="00F42088"/>
    <w:rsid w:val="00F44FD9"/>
    <w:rsid w:val="00F455F7"/>
    <w:rsid w:val="00F46A42"/>
    <w:rsid w:val="00F46AC2"/>
    <w:rsid w:val="00F5202F"/>
    <w:rsid w:val="00F5448B"/>
    <w:rsid w:val="00F54C06"/>
    <w:rsid w:val="00F54EEC"/>
    <w:rsid w:val="00F57575"/>
    <w:rsid w:val="00F577BD"/>
    <w:rsid w:val="00F61F78"/>
    <w:rsid w:val="00F70914"/>
    <w:rsid w:val="00F73F97"/>
    <w:rsid w:val="00F75AA7"/>
    <w:rsid w:val="00F77010"/>
    <w:rsid w:val="00F77885"/>
    <w:rsid w:val="00F80C16"/>
    <w:rsid w:val="00F83CA7"/>
    <w:rsid w:val="00F876FB"/>
    <w:rsid w:val="00F91A04"/>
    <w:rsid w:val="00F91DB9"/>
    <w:rsid w:val="00F9465D"/>
    <w:rsid w:val="00FA00D9"/>
    <w:rsid w:val="00FA19ED"/>
    <w:rsid w:val="00FA2B90"/>
    <w:rsid w:val="00FA4C63"/>
    <w:rsid w:val="00FA5A8C"/>
    <w:rsid w:val="00FA70E7"/>
    <w:rsid w:val="00FB15A0"/>
    <w:rsid w:val="00FB2092"/>
    <w:rsid w:val="00FB56EA"/>
    <w:rsid w:val="00FC4A25"/>
    <w:rsid w:val="00FC5702"/>
    <w:rsid w:val="00FC6B3F"/>
    <w:rsid w:val="00FC71E0"/>
    <w:rsid w:val="00FD1423"/>
    <w:rsid w:val="00FD32E8"/>
    <w:rsid w:val="00FE0DEC"/>
    <w:rsid w:val="00FE4EAC"/>
    <w:rsid w:val="00FF0E9E"/>
    <w:rsid w:val="00FF4E15"/>
    <w:rsid w:val="00FF5956"/>
    <w:rsid w:val="00FF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F896B"/>
  <w15:docId w15:val="{C9D92ED8-6D5C-4CDF-B291-65275784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style>
  <w:style w:type="paragraph" w:styleId="1">
    <w:name w:val="heading 1"/>
    <w:basedOn w:val="a1"/>
    <w:next w:val="a1"/>
    <w:qFormat/>
    <w:pPr>
      <w:keepNext/>
      <w:keepLines/>
      <w:spacing w:before="480" w:after="120"/>
      <w:outlineLvl w:val="0"/>
    </w:pPr>
    <w:rPr>
      <w:b/>
      <w:sz w:val="48"/>
      <w:szCs w:val="48"/>
    </w:rPr>
  </w:style>
  <w:style w:type="paragraph" w:styleId="2">
    <w:name w:val="heading 2"/>
    <w:basedOn w:val="a1"/>
    <w:next w:val="a1"/>
    <w:link w:val="20"/>
    <w:qFormat/>
    <w:pPr>
      <w:keepNext/>
      <w:keepLines/>
      <w:spacing w:before="360" w:after="80"/>
      <w:outlineLvl w:val="1"/>
    </w:pPr>
    <w:rPr>
      <w:b/>
      <w:sz w:val="36"/>
      <w:szCs w:val="36"/>
    </w:rPr>
  </w:style>
  <w:style w:type="paragraph" w:styleId="3">
    <w:name w:val="heading 3"/>
    <w:basedOn w:val="a1"/>
    <w:next w:val="a1"/>
    <w:link w:val="30"/>
    <w:qFormat/>
    <w:pPr>
      <w:keepNext/>
      <w:keepLines/>
      <w:spacing w:before="280" w:after="80"/>
      <w:outlineLvl w:val="2"/>
    </w:pPr>
    <w:rPr>
      <w:b/>
      <w:sz w:val="28"/>
      <w:szCs w:val="28"/>
    </w:rPr>
  </w:style>
  <w:style w:type="paragraph" w:styleId="4">
    <w:name w:val="heading 4"/>
    <w:basedOn w:val="a1"/>
    <w:next w:val="a1"/>
    <w:link w:val="40"/>
    <w:uiPriority w:val="9"/>
    <w:qFormat/>
    <w:pPr>
      <w:keepNext/>
      <w:keepLines/>
      <w:spacing w:before="240" w:after="40"/>
      <w:outlineLvl w:val="3"/>
    </w:pPr>
    <w:rPr>
      <w:b/>
      <w:sz w:val="24"/>
      <w:szCs w:val="24"/>
    </w:rPr>
  </w:style>
  <w:style w:type="paragraph" w:styleId="5">
    <w:name w:val="heading 5"/>
    <w:basedOn w:val="a1"/>
    <w:next w:val="a1"/>
    <w:pPr>
      <w:keepNext/>
      <w:keepLines/>
      <w:spacing w:before="220" w:after="40"/>
      <w:outlineLvl w:val="4"/>
    </w:pPr>
    <w:rPr>
      <w:b/>
    </w:rPr>
  </w:style>
  <w:style w:type="paragraph" w:styleId="6">
    <w:name w:val="heading 6"/>
    <w:basedOn w:val="a1"/>
    <w:next w:val="a1"/>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paragraph" w:styleId="a6">
    <w:name w:val="Subtitle"/>
    <w:basedOn w:val="a1"/>
    <w:next w:val="a1"/>
    <w:link w:val="a7"/>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paragraph" w:styleId="a9">
    <w:name w:val="List Paragraph"/>
    <w:aliases w:val="Paragraph,Citation List,Resume Title,List Paragraph Char Char,Bullet 1,List Paragraph1,b1,Number_1,SGLText List Paragraph,new,lp1,Normal Sentence,Colorful List - Accent 11,ListPar1,List Paragraph2,List Paragraph11,list1,Figure_name,HEAD 3"/>
    <w:basedOn w:val="a1"/>
    <w:link w:val="aa"/>
    <w:uiPriority w:val="34"/>
    <w:qFormat/>
    <w:rsid w:val="00AE1CCC"/>
    <w:pPr>
      <w:ind w:left="720"/>
      <w:contextualSpacing/>
    </w:pPr>
  </w:style>
  <w:style w:type="paragraph" w:styleId="ab">
    <w:name w:val="Balloon Text"/>
    <w:basedOn w:val="a1"/>
    <w:link w:val="ac"/>
    <w:semiHidden/>
    <w:unhideWhenUsed/>
    <w:rsid w:val="00A154C8"/>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A154C8"/>
    <w:rPr>
      <w:rFonts w:ascii="Segoe UI" w:hAnsi="Segoe UI" w:cs="Segoe UI"/>
      <w:sz w:val="18"/>
      <w:szCs w:val="18"/>
    </w:rPr>
  </w:style>
  <w:style w:type="paragraph" w:styleId="ad">
    <w:name w:val="header"/>
    <w:basedOn w:val="a1"/>
    <w:link w:val="ae"/>
    <w:uiPriority w:val="99"/>
    <w:unhideWhenUsed/>
    <w:rsid w:val="00A154C8"/>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A154C8"/>
  </w:style>
  <w:style w:type="paragraph" w:styleId="af">
    <w:name w:val="footer"/>
    <w:basedOn w:val="a1"/>
    <w:link w:val="af0"/>
    <w:unhideWhenUsed/>
    <w:rsid w:val="00A154C8"/>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A154C8"/>
  </w:style>
  <w:style w:type="character" w:customStyle="1" w:styleId="Char">
    <w:name w:val="Пункт (Закон) Char"/>
    <w:link w:val="a"/>
    <w:qFormat/>
    <w:locked/>
    <w:rsid w:val="00BD3C40"/>
    <w:rPr>
      <w:rFonts w:ascii="Times New Roman" w:hAnsi="Times New Roman"/>
      <w:color w:val="000000"/>
      <w:sz w:val="24"/>
      <w:szCs w:val="24"/>
      <w:lang w:eastAsia="en-US"/>
    </w:rPr>
  </w:style>
  <w:style w:type="paragraph" w:customStyle="1" w:styleId="a">
    <w:name w:val="Пункт (Закон)"/>
    <w:basedOn w:val="a9"/>
    <w:link w:val="Char"/>
    <w:qFormat/>
    <w:rsid w:val="00BD3C40"/>
    <w:pPr>
      <w:numPr>
        <w:ilvl w:val="4"/>
        <w:numId w:val="3"/>
      </w:numPr>
      <w:spacing w:line="240" w:lineRule="auto"/>
      <w:contextualSpacing w:val="0"/>
      <w:jc w:val="both"/>
    </w:pPr>
    <w:rPr>
      <w:rFonts w:ascii="Times New Roman" w:hAnsi="Times New Roman"/>
      <w:color w:val="000000"/>
      <w:sz w:val="24"/>
      <w:szCs w:val="24"/>
      <w:lang w:eastAsia="en-US"/>
    </w:rPr>
  </w:style>
  <w:style w:type="paragraph" w:customStyle="1" w:styleId="a0">
    <w:name w:val="Подпункт (Закон)"/>
    <w:basedOn w:val="a"/>
    <w:link w:val="Char0"/>
    <w:qFormat/>
    <w:rsid w:val="00BD3C40"/>
    <w:pPr>
      <w:numPr>
        <w:ilvl w:val="5"/>
      </w:numPr>
      <w:tabs>
        <w:tab w:val="num" w:pos="360"/>
      </w:tabs>
      <w:ind w:left="4320" w:hanging="180"/>
    </w:pPr>
    <w:rPr>
      <w:sz w:val="28"/>
    </w:rPr>
  </w:style>
  <w:style w:type="character" w:customStyle="1" w:styleId="aa">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2"/>
    <w:link w:val="a9"/>
    <w:uiPriority w:val="99"/>
    <w:qFormat/>
    <w:rsid w:val="00770B8A"/>
  </w:style>
  <w:style w:type="paragraph" w:customStyle="1" w:styleId="Default">
    <w:name w:val="Default"/>
    <w:rsid w:val="006441A1"/>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Char1">
    <w:name w:val="Часть (Закон) Char"/>
    <w:link w:val="af1"/>
    <w:qFormat/>
    <w:locked/>
    <w:rsid w:val="00400AA4"/>
    <w:rPr>
      <w:rFonts w:ascii="Times New Roman" w:hAnsi="Times New Roman" w:cs="Times New Roman"/>
      <w:color w:val="000000"/>
      <w:sz w:val="24"/>
      <w:szCs w:val="24"/>
    </w:rPr>
  </w:style>
  <w:style w:type="paragraph" w:customStyle="1" w:styleId="af1">
    <w:name w:val="Часть (Закон)"/>
    <w:basedOn w:val="a9"/>
    <w:link w:val="Char1"/>
    <w:qFormat/>
    <w:rsid w:val="00400AA4"/>
    <w:pPr>
      <w:spacing w:line="240" w:lineRule="auto"/>
      <w:ind w:left="0" w:firstLine="706"/>
      <w:contextualSpacing w:val="0"/>
      <w:jc w:val="both"/>
    </w:pPr>
    <w:rPr>
      <w:rFonts w:ascii="Times New Roman" w:hAnsi="Times New Roman" w:cs="Times New Roman"/>
      <w:color w:val="000000"/>
      <w:sz w:val="24"/>
      <w:szCs w:val="24"/>
    </w:rPr>
  </w:style>
  <w:style w:type="paragraph" w:customStyle="1" w:styleId="a0mailrucssattributepostfix">
    <w:name w:val="a0_mailru_css_attribute_postfix"/>
    <w:basedOn w:val="a1"/>
    <w:rsid w:val="00C76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2"/>
    <w:rsid w:val="00F57575"/>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З"/>
    <w:basedOn w:val="a1"/>
    <w:link w:val="af3"/>
    <w:uiPriority w:val="99"/>
    <w:unhideWhenUsed/>
    <w:qFormat/>
    <w:rsid w:val="00146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З Знак"/>
    <w:link w:val="af2"/>
    <w:locked/>
    <w:rsid w:val="00146A87"/>
    <w:rPr>
      <w:rFonts w:ascii="Times New Roman" w:eastAsia="Times New Roman" w:hAnsi="Times New Roman" w:cs="Times New Roman"/>
      <w:sz w:val="24"/>
      <w:szCs w:val="24"/>
    </w:rPr>
  </w:style>
  <w:style w:type="paragraph" w:styleId="af4">
    <w:name w:val="No Spacing"/>
    <w:qFormat/>
    <w:rsid w:val="00414D6F"/>
    <w:pPr>
      <w:spacing w:after="0" w:line="240" w:lineRule="auto"/>
    </w:pPr>
  </w:style>
  <w:style w:type="paragraph" w:styleId="HTML">
    <w:name w:val="HTML Preformatted"/>
    <w:basedOn w:val="a1"/>
    <w:link w:val="HTML0"/>
    <w:uiPriority w:val="99"/>
    <w:unhideWhenUsed/>
    <w:rsid w:val="00FF4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FF4E15"/>
    <w:rPr>
      <w:rFonts w:ascii="Courier New" w:eastAsia="Times New Roman" w:hAnsi="Courier New" w:cs="Courier New"/>
      <w:sz w:val="20"/>
      <w:szCs w:val="20"/>
    </w:rPr>
  </w:style>
  <w:style w:type="character" w:customStyle="1" w:styleId="40">
    <w:name w:val="Заголовок 4 Знак"/>
    <w:basedOn w:val="a2"/>
    <w:link w:val="4"/>
    <w:uiPriority w:val="9"/>
    <w:rsid w:val="00BB6388"/>
    <w:rPr>
      <w:b/>
      <w:sz w:val="24"/>
      <w:szCs w:val="24"/>
    </w:rPr>
  </w:style>
  <w:style w:type="character" w:customStyle="1" w:styleId="grame">
    <w:name w:val="grame"/>
    <w:basedOn w:val="a2"/>
    <w:rsid w:val="00506AFF"/>
  </w:style>
  <w:style w:type="paragraph" w:customStyle="1" w:styleId="WW-2">
    <w:name w:val="WW-Основной текст с отступом 2"/>
    <w:basedOn w:val="a1"/>
    <w:rsid w:val="00312632"/>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styleId="af5">
    <w:name w:val="Emphasis"/>
    <w:uiPriority w:val="20"/>
    <w:qFormat/>
    <w:rsid w:val="000F696E"/>
    <w:rPr>
      <w:i/>
      <w:iCs/>
    </w:rPr>
  </w:style>
  <w:style w:type="paragraph" w:customStyle="1" w:styleId="ConsPlusNormal">
    <w:name w:val="ConsPlusNormal"/>
    <w:rsid w:val="00D4419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har0">
    <w:name w:val="Подпункт (Закон) Char"/>
    <w:link w:val="a0"/>
    <w:locked/>
    <w:rsid w:val="00135171"/>
    <w:rPr>
      <w:rFonts w:ascii="Times New Roman" w:hAnsi="Times New Roman"/>
      <w:color w:val="000000"/>
      <w:sz w:val="28"/>
      <w:szCs w:val="24"/>
      <w:lang w:eastAsia="en-US"/>
    </w:rPr>
  </w:style>
  <w:style w:type="character" w:styleId="af6">
    <w:name w:val="Hyperlink"/>
    <w:unhideWhenUsed/>
    <w:rsid w:val="00135171"/>
    <w:rPr>
      <w:color w:val="0563C1"/>
      <w:u w:val="single"/>
    </w:rPr>
  </w:style>
  <w:style w:type="paragraph" w:styleId="41">
    <w:name w:val="toc 4"/>
    <w:basedOn w:val="a1"/>
    <w:next w:val="a1"/>
    <w:autoRedefine/>
    <w:uiPriority w:val="39"/>
    <w:unhideWhenUsed/>
    <w:rsid w:val="00DF319B"/>
    <w:pPr>
      <w:tabs>
        <w:tab w:val="left" w:pos="1958"/>
        <w:tab w:val="right" w:leader="dot" w:pos="9347"/>
      </w:tabs>
      <w:spacing w:after="0"/>
      <w:jc w:val="both"/>
    </w:pPr>
    <w:rPr>
      <w:rFonts w:ascii="Times New Roman" w:eastAsia="Times New Roman" w:hAnsi="Times New Roman" w:cs="Times New Roman"/>
      <w:noProof/>
      <w:sz w:val="24"/>
      <w:szCs w:val="24"/>
    </w:rPr>
  </w:style>
  <w:style w:type="paragraph" w:customStyle="1" w:styleId="TableParagraph">
    <w:name w:val="Table Paragraph"/>
    <w:basedOn w:val="a1"/>
    <w:uiPriority w:val="1"/>
    <w:qFormat/>
    <w:rsid w:val="00833A0E"/>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30">
    <w:name w:val="Заголовок 3 Знак"/>
    <w:link w:val="3"/>
    <w:uiPriority w:val="9"/>
    <w:qFormat/>
    <w:locked/>
    <w:rsid w:val="00D96AE1"/>
    <w:rPr>
      <w:b/>
      <w:sz w:val="28"/>
      <w:szCs w:val="28"/>
    </w:rPr>
  </w:style>
  <w:style w:type="paragraph" w:styleId="af7">
    <w:name w:val="Body Text Indent"/>
    <w:basedOn w:val="a1"/>
    <w:link w:val="af8"/>
    <w:rsid w:val="00D96AE1"/>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rsid w:val="00D96AE1"/>
    <w:rPr>
      <w:rFonts w:ascii="Times New Roman" w:eastAsia="Times New Roman" w:hAnsi="Times New Roman" w:cs="Times New Roman"/>
      <w:sz w:val="24"/>
      <w:szCs w:val="24"/>
    </w:rPr>
  </w:style>
  <w:style w:type="character" w:customStyle="1" w:styleId="20">
    <w:name w:val="Заголовок 2 Знак"/>
    <w:link w:val="2"/>
    <w:rsid w:val="00D96AE1"/>
    <w:rPr>
      <w:b/>
      <w:sz w:val="36"/>
      <w:szCs w:val="36"/>
    </w:rPr>
  </w:style>
  <w:style w:type="character" w:customStyle="1" w:styleId="normal-h">
    <w:name w:val="normal-h"/>
    <w:basedOn w:val="a2"/>
    <w:rsid w:val="00D96AE1"/>
  </w:style>
  <w:style w:type="character" w:styleId="af9">
    <w:name w:val="page number"/>
    <w:basedOn w:val="a2"/>
    <w:rsid w:val="00D96AE1"/>
  </w:style>
  <w:style w:type="paragraph" w:styleId="afa">
    <w:name w:val="Body Text"/>
    <w:basedOn w:val="a1"/>
    <w:link w:val="afb"/>
    <w:rsid w:val="00D96AE1"/>
    <w:pPr>
      <w:spacing w:after="120" w:line="240" w:lineRule="auto"/>
    </w:pPr>
    <w:rPr>
      <w:rFonts w:ascii="Times New Roman" w:eastAsia="Times New Roman" w:hAnsi="Times New Roman" w:cs="Times New Roman"/>
      <w:sz w:val="28"/>
      <w:szCs w:val="28"/>
    </w:rPr>
  </w:style>
  <w:style w:type="character" w:customStyle="1" w:styleId="afb">
    <w:name w:val="Основной текст Знак"/>
    <w:basedOn w:val="a2"/>
    <w:link w:val="afa"/>
    <w:rsid w:val="00D96AE1"/>
    <w:rPr>
      <w:rFonts w:ascii="Times New Roman" w:eastAsia="Times New Roman" w:hAnsi="Times New Roman" w:cs="Times New Roman"/>
      <w:sz w:val="28"/>
      <w:szCs w:val="28"/>
    </w:rPr>
  </w:style>
  <w:style w:type="paragraph" w:customStyle="1" w:styleId="10">
    <w:name w:val="Абзац списка1"/>
    <w:basedOn w:val="a1"/>
    <w:uiPriority w:val="34"/>
    <w:qFormat/>
    <w:rsid w:val="00D96AE1"/>
    <w:pPr>
      <w:spacing w:after="0" w:line="240" w:lineRule="auto"/>
      <w:ind w:left="720"/>
      <w:jc w:val="both"/>
    </w:pPr>
    <w:rPr>
      <w:rFonts w:ascii="Times New Roman" w:hAnsi="Times New Roman" w:cs="Times New Roman"/>
      <w:sz w:val="28"/>
      <w:lang w:val="en-US" w:eastAsia="en-US"/>
    </w:rPr>
  </w:style>
  <w:style w:type="character" w:customStyle="1" w:styleId="A00">
    <w:name w:val="A0"/>
    <w:rsid w:val="00D96AE1"/>
    <w:rPr>
      <w:rFonts w:cs="Готика"/>
      <w:color w:val="000000"/>
      <w:sz w:val="12"/>
      <w:szCs w:val="12"/>
    </w:rPr>
  </w:style>
  <w:style w:type="character" w:customStyle="1" w:styleId="s1">
    <w:name w:val="s1"/>
    <w:rsid w:val="00D96AE1"/>
    <w:rPr>
      <w:rFonts w:ascii="Times New Roman" w:hAnsi="Times New Roman" w:cs="Times New Roman" w:hint="default"/>
      <w:b/>
      <w:bCs/>
      <w:i w:val="0"/>
      <w:iCs w:val="0"/>
      <w:strike w:val="0"/>
      <w:dstrike w:val="0"/>
      <w:color w:val="000000"/>
      <w:sz w:val="24"/>
      <w:szCs w:val="24"/>
      <w:u w:val="none"/>
      <w:effect w:val="none"/>
    </w:rPr>
  </w:style>
  <w:style w:type="paragraph" w:styleId="31">
    <w:name w:val="Body Text 3"/>
    <w:basedOn w:val="a1"/>
    <w:link w:val="32"/>
    <w:rsid w:val="00D96AE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2"/>
    <w:link w:val="31"/>
    <w:rsid w:val="00D96AE1"/>
    <w:rPr>
      <w:rFonts w:ascii="Times New Roman" w:eastAsia="Times New Roman" w:hAnsi="Times New Roman" w:cs="Times New Roman"/>
      <w:sz w:val="16"/>
      <w:szCs w:val="16"/>
    </w:rPr>
  </w:style>
  <w:style w:type="character" w:customStyle="1" w:styleId="s20">
    <w:name w:val="s20"/>
    <w:rsid w:val="00D96AE1"/>
    <w:rPr>
      <w:shd w:val="clear" w:color="auto" w:fill="FFFFFF"/>
    </w:rPr>
  </w:style>
  <w:style w:type="paragraph" w:customStyle="1" w:styleId="Body1">
    <w:name w:val="Body 1"/>
    <w:rsid w:val="00D96AE1"/>
    <w:pPr>
      <w:spacing w:after="0" w:line="240" w:lineRule="auto"/>
    </w:pPr>
    <w:rPr>
      <w:rFonts w:ascii="Helvetica" w:eastAsia="Times New Roman" w:hAnsi="Helvetica" w:cs="Times New Roman"/>
      <w:color w:val="000000"/>
      <w:sz w:val="24"/>
      <w:szCs w:val="20"/>
      <w:lang w:val="en-US"/>
    </w:rPr>
  </w:style>
  <w:style w:type="paragraph" w:customStyle="1" w:styleId="afc">
    <w:name w:val="Стиль"/>
    <w:rsid w:val="00D96A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Без интервала1"/>
    <w:rsid w:val="00D96AE1"/>
    <w:pPr>
      <w:spacing w:after="0" w:line="240" w:lineRule="auto"/>
    </w:pPr>
    <w:rPr>
      <w:rFonts w:ascii="Times New Roman" w:eastAsia="Times New Roman" w:hAnsi="Times New Roman" w:cs="Times New Roman"/>
      <w:sz w:val="28"/>
      <w:lang w:eastAsia="en-US"/>
    </w:rPr>
  </w:style>
  <w:style w:type="character" w:customStyle="1" w:styleId="NormalWebChar">
    <w:name w:val="Normal (Web) Char"/>
    <w:aliases w:val="Знак4 Знак Знак Char,Обычный (Web) Char,Знак4 Char,Знак4 Знак Знак Знак Знак Char,Знак4 Знак Char,Обычный (Web)1 Char,Обычный (веб) Знак1 Char,Обычный (веб) Знак Знак1 Char,Знак Знак1 Знак Char,Обычный (веб) Знак Знак Знак Char"/>
    <w:locked/>
    <w:rsid w:val="00D96AE1"/>
    <w:rPr>
      <w:rFonts w:ascii="Times New Roman" w:hAnsi="Times New Roman" w:cs="Times New Roman"/>
      <w:sz w:val="24"/>
      <w:szCs w:val="24"/>
    </w:rPr>
  </w:style>
  <w:style w:type="character" w:customStyle="1" w:styleId="longtext">
    <w:name w:val="long_text"/>
    <w:basedOn w:val="a2"/>
    <w:rsid w:val="00D96AE1"/>
  </w:style>
  <w:style w:type="character" w:customStyle="1" w:styleId="a7">
    <w:name w:val="Подзаголовок Знак"/>
    <w:link w:val="a6"/>
    <w:uiPriority w:val="11"/>
    <w:rsid w:val="00D96AE1"/>
    <w:rPr>
      <w:rFonts w:ascii="Georgia" w:eastAsia="Georgia" w:hAnsi="Georgia" w:cs="Georgia"/>
      <w:i/>
      <w:color w:val="666666"/>
      <w:sz w:val="48"/>
      <w:szCs w:val="48"/>
    </w:rPr>
  </w:style>
  <w:style w:type="character" w:customStyle="1" w:styleId="sfon">
    <w:name w:val="sfon"/>
    <w:rsid w:val="00D96AE1"/>
  </w:style>
  <w:style w:type="paragraph" w:customStyle="1" w:styleId="s10">
    <w:name w:val="s_1"/>
    <w:basedOn w:val="a1"/>
    <w:rsid w:val="00D96A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
    <w:name w:val="pty11"/>
    <w:basedOn w:val="a1"/>
    <w:rsid w:val="00D96AE1"/>
    <w:pPr>
      <w:spacing w:before="100" w:beforeAutospacing="1" w:after="100" w:afterAutospacing="1" w:line="240" w:lineRule="auto"/>
    </w:pPr>
    <w:rPr>
      <w:rFonts w:ascii="Times New Roman" w:eastAsia="Times New Roman" w:hAnsi="Times New Roman" w:cs="Times New Roman"/>
      <w:sz w:val="24"/>
      <w:szCs w:val="24"/>
    </w:rPr>
  </w:style>
  <w:style w:type="character" w:styleId="afd">
    <w:name w:val="annotation reference"/>
    <w:uiPriority w:val="99"/>
    <w:unhideWhenUsed/>
    <w:rsid w:val="00D96AE1"/>
    <w:rPr>
      <w:sz w:val="16"/>
      <w:szCs w:val="16"/>
    </w:rPr>
  </w:style>
  <w:style w:type="paragraph" w:styleId="afe">
    <w:name w:val="annotation text"/>
    <w:basedOn w:val="a1"/>
    <w:link w:val="aff"/>
    <w:uiPriority w:val="99"/>
    <w:unhideWhenUsed/>
    <w:rsid w:val="00D96AE1"/>
    <w:pPr>
      <w:spacing w:after="160" w:line="240" w:lineRule="auto"/>
    </w:pPr>
    <w:rPr>
      <w:rFonts w:cs="Times New Roman"/>
      <w:sz w:val="20"/>
      <w:szCs w:val="20"/>
      <w:lang w:eastAsia="en-US"/>
    </w:rPr>
  </w:style>
  <w:style w:type="character" w:customStyle="1" w:styleId="aff">
    <w:name w:val="Текст примечания Знак"/>
    <w:basedOn w:val="a2"/>
    <w:link w:val="afe"/>
    <w:uiPriority w:val="99"/>
    <w:rsid w:val="00D96AE1"/>
    <w:rPr>
      <w:rFonts w:cs="Times New Roman"/>
      <w:sz w:val="20"/>
      <w:szCs w:val="20"/>
      <w:lang w:eastAsia="en-US"/>
    </w:rPr>
  </w:style>
  <w:style w:type="paragraph" w:customStyle="1" w:styleId="msolistparagraphcxspfirstmailrucssattributepostfix">
    <w:name w:val="msolistparagraphcxspfirst_mailru_css_attribute_postfix"/>
    <w:basedOn w:val="a1"/>
    <w:rsid w:val="00A95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3759">
      <w:bodyDiv w:val="1"/>
      <w:marLeft w:val="0"/>
      <w:marRight w:val="0"/>
      <w:marTop w:val="0"/>
      <w:marBottom w:val="0"/>
      <w:divBdr>
        <w:top w:val="none" w:sz="0" w:space="0" w:color="auto"/>
        <w:left w:val="none" w:sz="0" w:space="0" w:color="auto"/>
        <w:bottom w:val="none" w:sz="0" w:space="0" w:color="auto"/>
        <w:right w:val="none" w:sz="0" w:space="0" w:color="auto"/>
      </w:divBdr>
    </w:div>
    <w:div w:id="1019936923">
      <w:bodyDiv w:val="1"/>
      <w:marLeft w:val="0"/>
      <w:marRight w:val="0"/>
      <w:marTop w:val="0"/>
      <w:marBottom w:val="0"/>
      <w:divBdr>
        <w:top w:val="none" w:sz="0" w:space="0" w:color="auto"/>
        <w:left w:val="none" w:sz="0" w:space="0" w:color="auto"/>
        <w:bottom w:val="none" w:sz="0" w:space="0" w:color="auto"/>
        <w:right w:val="none" w:sz="0" w:space="0" w:color="auto"/>
      </w:divBdr>
    </w:div>
    <w:div w:id="1040589851">
      <w:bodyDiv w:val="1"/>
      <w:marLeft w:val="0"/>
      <w:marRight w:val="0"/>
      <w:marTop w:val="0"/>
      <w:marBottom w:val="0"/>
      <w:divBdr>
        <w:top w:val="none" w:sz="0" w:space="0" w:color="auto"/>
        <w:left w:val="none" w:sz="0" w:space="0" w:color="auto"/>
        <w:bottom w:val="none" w:sz="0" w:space="0" w:color="auto"/>
        <w:right w:val="none" w:sz="0" w:space="0" w:color="auto"/>
      </w:divBdr>
    </w:div>
    <w:div w:id="1171530836">
      <w:bodyDiv w:val="1"/>
      <w:marLeft w:val="0"/>
      <w:marRight w:val="0"/>
      <w:marTop w:val="0"/>
      <w:marBottom w:val="0"/>
      <w:divBdr>
        <w:top w:val="none" w:sz="0" w:space="0" w:color="auto"/>
        <w:left w:val="none" w:sz="0" w:space="0" w:color="auto"/>
        <w:bottom w:val="none" w:sz="0" w:space="0" w:color="auto"/>
        <w:right w:val="none" w:sz="0" w:space="0" w:color="auto"/>
      </w:divBdr>
    </w:div>
    <w:div w:id="1597834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8244-211E-4FD9-81BB-E064315F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177</Pages>
  <Words>198440</Words>
  <Characters>1131108</Characters>
  <Application>Microsoft Office Word</Application>
  <DocSecurity>0</DocSecurity>
  <Lines>9425</Lines>
  <Paragraphs>2653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Шырланов Азамат</dc:creator>
  <cp:lastModifiedBy>Laura</cp:lastModifiedBy>
  <cp:revision>73</cp:revision>
  <cp:lastPrinted>2020-03-06T03:27:00Z</cp:lastPrinted>
  <dcterms:created xsi:type="dcterms:W3CDTF">2020-09-11T04:04:00Z</dcterms:created>
  <dcterms:modified xsi:type="dcterms:W3CDTF">2020-09-22T12:21:00Z</dcterms:modified>
</cp:coreProperties>
</file>